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5D3" w:rsidRPr="002E679A" w:rsidRDefault="003675D3" w:rsidP="002E679A">
      <w:pPr>
        <w:tabs>
          <w:tab w:val="left" w:pos="-1440"/>
          <w:tab w:val="left" w:pos="-720"/>
        </w:tabs>
        <w:rPr>
          <w:bCs/>
          <w:szCs w:val="22"/>
          <w:lang w:val="nl-BE"/>
        </w:rPr>
      </w:pPr>
      <w:bookmarkStart w:id="0" w:name="_GoBack"/>
      <w:bookmarkEnd w:id="0"/>
    </w:p>
    <w:p w:rsidR="003675D3" w:rsidRPr="0098741D" w:rsidRDefault="003675D3" w:rsidP="00194D1E">
      <w:pPr>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3675D3" w:rsidRPr="0098741D" w:rsidRDefault="003675D3" w:rsidP="00194D1E">
      <w:pPr>
        <w:tabs>
          <w:tab w:val="left" w:pos="-1440"/>
          <w:tab w:val="left" w:pos="-720"/>
        </w:tabs>
        <w:rPr>
          <w:bCs/>
          <w:szCs w:val="22"/>
          <w:lang w:val="nl-BE"/>
        </w:rPr>
      </w:pPr>
    </w:p>
    <w:p w:rsidR="000E2738" w:rsidRDefault="000E2738" w:rsidP="00194D1E">
      <w:pPr>
        <w:widowControl w:val="0"/>
        <w:tabs>
          <w:tab w:val="clear" w:pos="567"/>
        </w:tabs>
        <w:spacing w:line="240" w:lineRule="auto"/>
        <w:rPr>
          <w:bCs/>
          <w:lang w:val="nl-NL"/>
        </w:rPr>
      </w:pPr>
    </w:p>
    <w:p w:rsidR="002E679A" w:rsidRDefault="002E679A" w:rsidP="00194D1E">
      <w:pPr>
        <w:widowControl w:val="0"/>
        <w:tabs>
          <w:tab w:val="clear" w:pos="567"/>
        </w:tabs>
        <w:spacing w:line="240" w:lineRule="auto"/>
        <w:rPr>
          <w:bCs/>
          <w:lang w:val="nl-NL"/>
        </w:rPr>
      </w:pPr>
    </w:p>
    <w:p w:rsidR="002E679A" w:rsidRDefault="002E679A" w:rsidP="00194D1E">
      <w:pPr>
        <w:widowControl w:val="0"/>
        <w:tabs>
          <w:tab w:val="clear" w:pos="567"/>
        </w:tabs>
        <w:spacing w:line="240" w:lineRule="auto"/>
        <w:rPr>
          <w:bCs/>
          <w:lang w:val="nl-NL"/>
        </w:rPr>
      </w:pPr>
    </w:p>
    <w:p w:rsidR="002E679A" w:rsidRPr="0098741D" w:rsidRDefault="002E679A" w:rsidP="00194D1E">
      <w:pPr>
        <w:widowControl w:val="0"/>
        <w:tabs>
          <w:tab w:val="clear" w:pos="567"/>
        </w:tabs>
        <w:spacing w:line="240" w:lineRule="auto"/>
        <w:rPr>
          <w:bCs/>
          <w:lang w:val="nl-NL"/>
        </w:rPr>
      </w:pPr>
    </w:p>
    <w:p w:rsidR="000E2738" w:rsidRPr="003675D3" w:rsidRDefault="000E2738" w:rsidP="00194D1E">
      <w:pPr>
        <w:widowControl w:val="0"/>
        <w:tabs>
          <w:tab w:val="clear" w:pos="567"/>
        </w:tabs>
        <w:spacing w:line="240" w:lineRule="auto"/>
        <w:jc w:val="center"/>
        <w:rPr>
          <w:lang w:val="nl-NL"/>
        </w:rPr>
      </w:pPr>
      <w:r w:rsidRPr="003675D3">
        <w:rPr>
          <w:b/>
          <w:bCs/>
          <w:szCs w:val="22"/>
          <w:lang w:val="nl-NL" w:bidi="nl-NL"/>
        </w:rPr>
        <w:t>BIJLAGE I</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pStyle w:val="QRDBookmark"/>
        <w:widowControl w:val="0"/>
        <w:rPr>
          <w:lang w:val="nl-NL"/>
        </w:rPr>
      </w:pPr>
      <w:r w:rsidRPr="003675D3">
        <w:rPr>
          <w:bCs/>
          <w:lang w:val="nl-NL" w:bidi="nl-NL"/>
        </w:rPr>
        <w:t>SAMENVATTING VAN DE PRODUCTKENMERKEN</w:t>
      </w:r>
    </w:p>
    <w:p w:rsidR="000E2738" w:rsidRPr="003675D3" w:rsidRDefault="000E2738" w:rsidP="0098741D">
      <w:pPr>
        <w:keepNext/>
        <w:widowControl w:val="0"/>
        <w:tabs>
          <w:tab w:val="clear" w:pos="567"/>
        </w:tabs>
        <w:spacing w:line="240" w:lineRule="auto"/>
        <w:ind w:left="567" w:hanging="567"/>
        <w:rPr>
          <w:b/>
          <w:lang w:val="nl-NL"/>
        </w:rPr>
      </w:pPr>
      <w:r w:rsidRPr="003675D3">
        <w:rPr>
          <w:color w:val="008000"/>
          <w:szCs w:val="22"/>
          <w:lang w:val="nl-NL" w:bidi="nl-NL"/>
        </w:rPr>
        <w:br w:type="page"/>
      </w:r>
      <w:r w:rsidRPr="003675D3">
        <w:rPr>
          <w:b/>
          <w:bCs/>
          <w:szCs w:val="22"/>
          <w:lang w:val="nl-NL" w:bidi="nl-NL"/>
        </w:rPr>
        <w:lastRenderedPageBreak/>
        <w:t>1.</w:t>
      </w:r>
      <w:r w:rsidRPr="003675D3">
        <w:rPr>
          <w:b/>
          <w:bCs/>
          <w:szCs w:val="22"/>
          <w:lang w:val="nl-NL" w:bidi="nl-NL"/>
        </w:rPr>
        <w:tab/>
        <w:t>NAAM VAN HET GENEESMIDDEL</w:t>
      </w:r>
    </w:p>
    <w:p w:rsidR="000E2738" w:rsidRPr="003675D3" w:rsidRDefault="000E2738" w:rsidP="0098741D">
      <w:pPr>
        <w:keepNext/>
        <w:widowControl w:val="0"/>
        <w:tabs>
          <w:tab w:val="clear" w:pos="567"/>
        </w:tabs>
        <w:spacing w:line="240" w:lineRule="auto"/>
        <w:rPr>
          <w:lang w:val="nl-NL"/>
        </w:rPr>
      </w:pPr>
    </w:p>
    <w:p w:rsidR="000E2738" w:rsidRPr="003675D3" w:rsidRDefault="000E2738" w:rsidP="0098741D">
      <w:pPr>
        <w:keepNext/>
        <w:widowControl w:val="0"/>
        <w:tabs>
          <w:tab w:val="clear" w:pos="567"/>
        </w:tabs>
        <w:spacing w:line="240" w:lineRule="auto"/>
        <w:rPr>
          <w:lang w:val="nl-NL"/>
        </w:rPr>
      </w:pPr>
      <w:r w:rsidRPr="003675D3">
        <w:rPr>
          <w:szCs w:val="22"/>
          <w:lang w:val="nl-NL" w:bidi="nl-NL"/>
        </w:rPr>
        <w:t>Skilarence 30 mg maagsapresistente tabletten</w:t>
      </w:r>
    </w:p>
    <w:p w:rsidR="000E2738" w:rsidRPr="003675D3" w:rsidRDefault="000E2738" w:rsidP="000E2738">
      <w:pPr>
        <w:widowControl w:val="0"/>
        <w:tabs>
          <w:tab w:val="clear" w:pos="567"/>
        </w:tabs>
        <w:spacing w:line="240" w:lineRule="auto"/>
        <w:rPr>
          <w:lang w:val="nl-NL"/>
        </w:rPr>
      </w:pPr>
      <w:r w:rsidRPr="003675D3">
        <w:rPr>
          <w:szCs w:val="22"/>
          <w:lang w:val="nl-NL" w:eastAsia="zh-CN" w:bidi="nl-NL"/>
        </w:rPr>
        <w:t>Skilarence 120 mg maagsapresistente tabletten</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ind w:left="567" w:hanging="567"/>
        <w:rPr>
          <w:b/>
          <w:lang w:val="nl-NL"/>
        </w:rPr>
      </w:pPr>
      <w:r w:rsidRPr="003675D3">
        <w:rPr>
          <w:b/>
          <w:bCs/>
          <w:szCs w:val="22"/>
          <w:lang w:val="nl-NL" w:bidi="nl-NL"/>
        </w:rPr>
        <w:t>2.</w:t>
      </w:r>
      <w:r w:rsidRPr="003675D3">
        <w:rPr>
          <w:b/>
          <w:bCs/>
          <w:szCs w:val="22"/>
          <w:lang w:val="nl-NL" w:bidi="nl-NL"/>
        </w:rPr>
        <w:tab/>
        <w:t>KWALITATIEVE EN KWANTITATIEVE SAMENSTELLING</w:t>
      </w:r>
    </w:p>
    <w:p w:rsidR="000E2738" w:rsidRPr="003675D3" w:rsidRDefault="000E2738" w:rsidP="000E2738">
      <w:pPr>
        <w:keepNext/>
        <w:widowControl w:val="0"/>
        <w:tabs>
          <w:tab w:val="clear" w:pos="567"/>
        </w:tabs>
        <w:spacing w:line="240" w:lineRule="auto"/>
        <w:rPr>
          <w:rFonts w:eastAsia="SimSun"/>
          <w:lang w:val="nl-NL"/>
        </w:rPr>
      </w:pPr>
    </w:p>
    <w:p w:rsidR="008E4312" w:rsidRPr="003675D3" w:rsidRDefault="00182D27" w:rsidP="008E4312">
      <w:pPr>
        <w:keepNext/>
        <w:widowControl w:val="0"/>
        <w:tabs>
          <w:tab w:val="clear" w:pos="567"/>
        </w:tabs>
        <w:spacing w:line="240" w:lineRule="auto"/>
        <w:rPr>
          <w:lang w:val="nl-NL"/>
        </w:rPr>
      </w:pPr>
      <w:r w:rsidRPr="003675D3">
        <w:rPr>
          <w:u w:val="single"/>
          <w:lang w:val="nl-NL"/>
        </w:rPr>
        <w:t>Skilarence 30 mg</w:t>
      </w:r>
    </w:p>
    <w:p w:rsidR="004235AD" w:rsidRPr="003675D3" w:rsidRDefault="008E4312" w:rsidP="008E4312">
      <w:pPr>
        <w:keepNext/>
        <w:widowControl w:val="0"/>
        <w:tabs>
          <w:tab w:val="clear" w:pos="567"/>
        </w:tabs>
        <w:spacing w:line="240" w:lineRule="auto"/>
        <w:rPr>
          <w:lang w:val="nl-NL"/>
        </w:rPr>
      </w:pPr>
      <w:r w:rsidRPr="003675D3">
        <w:rPr>
          <w:szCs w:val="22"/>
          <w:lang w:val="nl-NL" w:eastAsia="zh-CN" w:bidi="nl-NL"/>
        </w:rPr>
        <w:t xml:space="preserve">Elke </w:t>
      </w:r>
      <w:r w:rsidR="000E2738" w:rsidRPr="003675D3">
        <w:rPr>
          <w:szCs w:val="22"/>
          <w:lang w:val="nl-NL" w:eastAsia="zh-CN" w:bidi="nl-NL"/>
        </w:rPr>
        <w:t>maagsapresistente tablet bevat 30 mg dimethylfumaraat.</w:t>
      </w:r>
    </w:p>
    <w:p w:rsidR="008E4312" w:rsidRPr="003675D3" w:rsidRDefault="00182D27" w:rsidP="0098741D">
      <w:pPr>
        <w:keepNext/>
        <w:widowControl w:val="0"/>
        <w:tabs>
          <w:tab w:val="clear" w:pos="567"/>
        </w:tabs>
        <w:spacing w:line="240" w:lineRule="auto"/>
        <w:rPr>
          <w:szCs w:val="22"/>
          <w:lang w:val="nl-NL" w:eastAsia="zh-CN" w:bidi="nl-NL"/>
        </w:rPr>
      </w:pPr>
      <w:r w:rsidRPr="003675D3">
        <w:rPr>
          <w:u w:val="single"/>
          <w:lang w:val="nl-NL"/>
        </w:rPr>
        <w:t>Skilarence 120 mg</w:t>
      </w:r>
    </w:p>
    <w:p w:rsidR="000E2738" w:rsidRPr="003675D3" w:rsidRDefault="008E4312" w:rsidP="0098741D">
      <w:pPr>
        <w:keepNext/>
        <w:widowControl w:val="0"/>
        <w:tabs>
          <w:tab w:val="clear" w:pos="567"/>
        </w:tabs>
        <w:spacing w:line="240" w:lineRule="auto"/>
        <w:rPr>
          <w:rFonts w:eastAsia="SimSun"/>
          <w:lang w:val="nl-NL"/>
        </w:rPr>
      </w:pPr>
      <w:r w:rsidRPr="003675D3">
        <w:rPr>
          <w:szCs w:val="22"/>
          <w:lang w:val="nl-NL" w:eastAsia="zh-CN" w:bidi="nl-NL"/>
        </w:rPr>
        <w:t xml:space="preserve">Elke </w:t>
      </w:r>
      <w:r w:rsidR="000E2738" w:rsidRPr="003675D3">
        <w:rPr>
          <w:szCs w:val="22"/>
          <w:lang w:val="nl-NL" w:eastAsia="zh-CN" w:bidi="nl-NL"/>
        </w:rPr>
        <w:t>maagsapresistente tablet bevat 120 mg dimethylfumaraat.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Hulpstof(fen) met bekend effect</w:t>
      </w:r>
    </w:p>
    <w:p w:rsidR="008E4312" w:rsidRPr="003675D3" w:rsidRDefault="00182D27" w:rsidP="008E4312">
      <w:pPr>
        <w:keepNext/>
        <w:widowControl w:val="0"/>
        <w:tabs>
          <w:tab w:val="clear" w:pos="567"/>
        </w:tabs>
        <w:spacing w:line="240" w:lineRule="auto"/>
        <w:rPr>
          <w:lang w:val="nl-NL"/>
        </w:rPr>
      </w:pPr>
      <w:r w:rsidRPr="003675D3">
        <w:rPr>
          <w:u w:val="single"/>
          <w:lang w:val="nl-NL"/>
        </w:rPr>
        <w:t>Skilarence 30 mg</w:t>
      </w:r>
    </w:p>
    <w:p w:rsidR="004235AD" w:rsidRPr="003675D3" w:rsidRDefault="008E4312" w:rsidP="008E4312">
      <w:pPr>
        <w:keepNext/>
        <w:widowControl w:val="0"/>
        <w:tabs>
          <w:tab w:val="clear" w:pos="567"/>
        </w:tabs>
        <w:spacing w:line="240" w:lineRule="auto"/>
        <w:rPr>
          <w:lang w:val="nl-NL"/>
        </w:rPr>
      </w:pPr>
      <w:r w:rsidRPr="003675D3">
        <w:rPr>
          <w:szCs w:val="22"/>
          <w:lang w:val="nl-NL" w:eastAsia="zh-CN" w:bidi="nl-NL"/>
        </w:rPr>
        <w:t xml:space="preserve">Elke </w:t>
      </w:r>
      <w:r w:rsidR="000E2738" w:rsidRPr="003675D3">
        <w:rPr>
          <w:szCs w:val="22"/>
          <w:lang w:val="nl-NL" w:eastAsia="zh-CN" w:bidi="nl-NL"/>
        </w:rPr>
        <w:t xml:space="preserve">maagsapresistente tablet bevat </w:t>
      </w:r>
      <w:r w:rsidRPr="003675D3">
        <w:rPr>
          <w:szCs w:val="22"/>
          <w:lang w:val="nl-NL" w:eastAsia="zh-CN" w:bidi="nl-NL"/>
        </w:rPr>
        <w:t>34,2 </w:t>
      </w:r>
      <w:r w:rsidR="000E2738" w:rsidRPr="003675D3">
        <w:rPr>
          <w:szCs w:val="22"/>
          <w:lang w:val="nl-NL" w:eastAsia="zh-CN" w:bidi="nl-NL"/>
        </w:rPr>
        <w:t xml:space="preserve">mg </w:t>
      </w:r>
      <w:r w:rsidRPr="003675D3">
        <w:rPr>
          <w:szCs w:val="22"/>
          <w:lang w:val="nl-NL" w:eastAsia="zh-CN" w:bidi="nl-NL"/>
        </w:rPr>
        <w:t>lactose (als monohydraat)</w:t>
      </w:r>
      <w:r w:rsidR="000E2738" w:rsidRPr="003675D3">
        <w:rPr>
          <w:szCs w:val="22"/>
          <w:lang w:val="nl-NL" w:eastAsia="zh-CN" w:bidi="nl-NL"/>
        </w:rPr>
        <w:t>.</w:t>
      </w:r>
    </w:p>
    <w:p w:rsidR="008E4312" w:rsidRPr="003675D3" w:rsidRDefault="00182D27" w:rsidP="008E4312">
      <w:pPr>
        <w:keepNext/>
        <w:widowControl w:val="0"/>
        <w:tabs>
          <w:tab w:val="clear" w:pos="567"/>
        </w:tabs>
        <w:spacing w:line="240" w:lineRule="auto"/>
        <w:rPr>
          <w:szCs w:val="22"/>
          <w:u w:val="single"/>
          <w:lang w:val="nl-NL" w:eastAsia="zh-CN" w:bidi="nl-NL"/>
        </w:rPr>
      </w:pPr>
      <w:r w:rsidRPr="003675D3">
        <w:rPr>
          <w:u w:val="single"/>
          <w:lang w:val="nl-NL"/>
        </w:rPr>
        <w:t>Skilarence 120 mg</w:t>
      </w:r>
    </w:p>
    <w:p w:rsidR="000E2738" w:rsidRPr="003675D3" w:rsidRDefault="008E4312" w:rsidP="008E4312">
      <w:pPr>
        <w:keepNext/>
        <w:widowControl w:val="0"/>
        <w:tabs>
          <w:tab w:val="clear" w:pos="567"/>
        </w:tabs>
        <w:spacing w:line="240" w:lineRule="auto"/>
        <w:rPr>
          <w:rFonts w:eastAsia="SimSun"/>
          <w:lang w:val="nl-NL"/>
        </w:rPr>
      </w:pPr>
      <w:r w:rsidRPr="003675D3">
        <w:rPr>
          <w:szCs w:val="22"/>
          <w:lang w:val="nl-NL" w:eastAsia="zh-CN" w:bidi="nl-NL"/>
        </w:rPr>
        <w:t xml:space="preserve">Elke </w:t>
      </w:r>
      <w:r w:rsidR="000E2738" w:rsidRPr="003675D3">
        <w:rPr>
          <w:szCs w:val="22"/>
          <w:lang w:val="nl-NL" w:eastAsia="zh-CN" w:bidi="nl-NL"/>
        </w:rPr>
        <w:t xml:space="preserve">maagsapresistente tablet bevat </w:t>
      </w:r>
      <w:r w:rsidRPr="003675D3">
        <w:rPr>
          <w:szCs w:val="22"/>
          <w:lang w:val="nl-NL" w:eastAsia="zh-CN" w:bidi="nl-NL"/>
        </w:rPr>
        <w:t>136,8 </w:t>
      </w:r>
      <w:r w:rsidR="000E2738" w:rsidRPr="003675D3">
        <w:rPr>
          <w:szCs w:val="22"/>
          <w:lang w:val="nl-NL" w:eastAsia="zh-CN" w:bidi="nl-NL"/>
        </w:rPr>
        <w:t xml:space="preserve">mg </w:t>
      </w:r>
      <w:r w:rsidRPr="003675D3">
        <w:rPr>
          <w:szCs w:val="22"/>
          <w:lang w:val="nl-NL" w:eastAsia="zh-CN" w:bidi="nl-NL"/>
        </w:rPr>
        <w:t>lactose (als monohydraat)</w:t>
      </w:r>
      <w:r w:rsidR="000E2738" w:rsidRPr="003675D3">
        <w:rPr>
          <w:szCs w:val="22"/>
          <w:lang w:val="nl-NL" w:eastAsia="zh-CN" w:bidi="nl-NL"/>
        </w:rPr>
        <w:t>.</w:t>
      </w:r>
    </w:p>
    <w:p w:rsidR="00F056DD" w:rsidRPr="003675D3" w:rsidRDefault="00F056DD" w:rsidP="0098741D">
      <w:pPr>
        <w:widowControl w:val="0"/>
        <w:tabs>
          <w:tab w:val="clear" w:pos="567"/>
        </w:tabs>
        <w:spacing w:line="240" w:lineRule="auto"/>
        <w:rPr>
          <w:rFonts w:eastAsia="SimSun"/>
          <w:lang w:val="nl-NL"/>
        </w:rPr>
      </w:pPr>
    </w:p>
    <w:p w:rsidR="000E2738" w:rsidRPr="003675D3" w:rsidRDefault="000E2738" w:rsidP="0098741D">
      <w:pPr>
        <w:widowControl w:val="0"/>
        <w:tabs>
          <w:tab w:val="clear" w:pos="567"/>
        </w:tabs>
        <w:spacing w:line="240" w:lineRule="auto"/>
        <w:rPr>
          <w:lang w:val="nl-NL"/>
        </w:rPr>
      </w:pPr>
      <w:r w:rsidRPr="003675D3">
        <w:rPr>
          <w:szCs w:val="22"/>
          <w:lang w:val="nl-NL" w:bidi="nl-NL"/>
        </w:rPr>
        <w:t>Voor de volledige lijst van hulpstoffen, zie rubriek</w:t>
      </w:r>
      <w:r w:rsidR="0098741D">
        <w:rPr>
          <w:szCs w:val="22"/>
          <w:lang w:val="nl-NL" w:bidi="nl-NL"/>
        </w:rPr>
        <w:t> </w:t>
      </w:r>
      <w:r w:rsidRPr="003675D3">
        <w:rPr>
          <w:szCs w:val="22"/>
          <w:lang w:val="nl-NL" w:bidi="nl-NL"/>
        </w:rPr>
        <w:t>6.1.</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98741D">
      <w:pPr>
        <w:keepNext/>
        <w:widowControl w:val="0"/>
        <w:tabs>
          <w:tab w:val="clear" w:pos="567"/>
        </w:tabs>
        <w:spacing w:line="240" w:lineRule="auto"/>
        <w:ind w:left="567" w:hanging="567"/>
        <w:rPr>
          <w:caps/>
          <w:lang w:val="nl-NL"/>
        </w:rPr>
      </w:pPr>
      <w:r w:rsidRPr="003675D3">
        <w:rPr>
          <w:b/>
          <w:bCs/>
          <w:szCs w:val="22"/>
          <w:lang w:val="nl-NL" w:bidi="nl-NL"/>
        </w:rPr>
        <w:t>3.</w:t>
      </w:r>
      <w:r w:rsidRPr="003675D3">
        <w:rPr>
          <w:b/>
          <w:bCs/>
          <w:szCs w:val="22"/>
          <w:lang w:val="nl-NL" w:bidi="nl-NL"/>
        </w:rPr>
        <w:tab/>
        <w:t>FARMACEUTISCHE VORM</w:t>
      </w:r>
    </w:p>
    <w:p w:rsidR="000E2738" w:rsidRPr="003675D3" w:rsidRDefault="000E2738" w:rsidP="0098741D">
      <w:pPr>
        <w:keepNext/>
        <w:widowControl w:val="0"/>
        <w:tabs>
          <w:tab w:val="clear" w:pos="567"/>
        </w:tabs>
        <w:spacing w:line="240" w:lineRule="auto"/>
        <w:rPr>
          <w:lang w:val="nl-NL"/>
        </w:rPr>
      </w:pPr>
    </w:p>
    <w:p w:rsidR="000E2738" w:rsidRPr="003675D3" w:rsidRDefault="000E2738" w:rsidP="0098741D">
      <w:pPr>
        <w:keepNext/>
        <w:widowControl w:val="0"/>
        <w:tabs>
          <w:tab w:val="clear" w:pos="567"/>
        </w:tabs>
        <w:spacing w:line="240" w:lineRule="auto"/>
        <w:rPr>
          <w:lang w:val="nl-NL"/>
        </w:rPr>
      </w:pPr>
      <w:r w:rsidRPr="003675D3">
        <w:rPr>
          <w:szCs w:val="22"/>
          <w:lang w:val="nl-NL" w:bidi="nl-NL"/>
        </w:rPr>
        <w:t>Maagsapresistente tablet.</w:t>
      </w:r>
    </w:p>
    <w:p w:rsidR="008E4312" w:rsidRPr="003675D3" w:rsidRDefault="00182D27" w:rsidP="0098741D">
      <w:pPr>
        <w:keepNext/>
        <w:widowControl w:val="0"/>
        <w:tabs>
          <w:tab w:val="clear" w:pos="567"/>
        </w:tabs>
        <w:spacing w:line="240" w:lineRule="auto"/>
        <w:rPr>
          <w:lang w:val="nl-NL"/>
        </w:rPr>
      </w:pPr>
      <w:r w:rsidRPr="003675D3">
        <w:rPr>
          <w:u w:val="single"/>
          <w:lang w:val="nl-NL"/>
        </w:rPr>
        <w:t>Skilarence 30 mg</w:t>
      </w:r>
    </w:p>
    <w:p w:rsidR="00AD6A40" w:rsidRPr="003675D3" w:rsidRDefault="008E4312" w:rsidP="0098741D">
      <w:pPr>
        <w:keepNext/>
        <w:widowControl w:val="0"/>
        <w:tabs>
          <w:tab w:val="clear" w:pos="567"/>
        </w:tabs>
        <w:spacing w:line="240" w:lineRule="auto"/>
        <w:rPr>
          <w:lang w:val="nl-NL"/>
        </w:rPr>
      </w:pPr>
      <w:r w:rsidRPr="003675D3">
        <w:rPr>
          <w:szCs w:val="22"/>
          <w:lang w:val="nl-NL" w:eastAsia="zh-CN" w:bidi="nl-NL"/>
        </w:rPr>
        <w:t>Witte</w:t>
      </w:r>
      <w:r w:rsidR="000E2738" w:rsidRPr="003675D3">
        <w:rPr>
          <w:szCs w:val="22"/>
          <w:lang w:val="nl-NL" w:eastAsia="zh-CN" w:bidi="nl-NL"/>
        </w:rPr>
        <w:t>, filmomhulde, ronde, biconvexe tablet</w:t>
      </w:r>
      <w:r w:rsidRPr="003675D3">
        <w:rPr>
          <w:szCs w:val="22"/>
          <w:lang w:val="nl-NL" w:eastAsia="zh-CN" w:bidi="nl-NL"/>
        </w:rPr>
        <w:t xml:space="preserve"> met een diameter van ongeveer 6,8 mm</w:t>
      </w:r>
      <w:r w:rsidR="000E2738" w:rsidRPr="003675D3">
        <w:rPr>
          <w:szCs w:val="22"/>
          <w:lang w:val="nl-NL" w:eastAsia="zh-CN" w:bidi="nl-NL"/>
        </w:rPr>
        <w:t>.</w:t>
      </w:r>
    </w:p>
    <w:p w:rsidR="008E4312" w:rsidRPr="003675D3" w:rsidRDefault="000E2738" w:rsidP="0098741D">
      <w:pPr>
        <w:keepNext/>
        <w:widowControl w:val="0"/>
        <w:tabs>
          <w:tab w:val="clear" w:pos="567"/>
        </w:tabs>
        <w:spacing w:line="240" w:lineRule="auto"/>
        <w:rPr>
          <w:szCs w:val="22"/>
          <w:u w:val="single"/>
          <w:lang w:val="nl-NL" w:eastAsia="zh-CN" w:bidi="nl-NL"/>
        </w:rPr>
      </w:pPr>
      <w:r w:rsidRPr="003675D3">
        <w:rPr>
          <w:szCs w:val="22"/>
          <w:u w:val="single"/>
          <w:lang w:val="nl-NL" w:eastAsia="zh-CN" w:bidi="nl-NL"/>
        </w:rPr>
        <w:t>Skilarence 120 mg</w:t>
      </w:r>
    </w:p>
    <w:p w:rsidR="000E2738" w:rsidRPr="003675D3" w:rsidRDefault="008E4312" w:rsidP="0098741D">
      <w:pPr>
        <w:keepNext/>
        <w:widowControl w:val="0"/>
        <w:tabs>
          <w:tab w:val="clear" w:pos="567"/>
        </w:tabs>
        <w:spacing w:line="240" w:lineRule="auto"/>
        <w:rPr>
          <w:lang w:val="nl-NL"/>
        </w:rPr>
      </w:pPr>
      <w:r w:rsidRPr="003675D3">
        <w:rPr>
          <w:szCs w:val="22"/>
          <w:lang w:val="nl-NL" w:eastAsia="zh-CN" w:bidi="nl-NL"/>
        </w:rPr>
        <w:t>Blauwe</w:t>
      </w:r>
      <w:r w:rsidR="000E2738" w:rsidRPr="003675D3">
        <w:rPr>
          <w:szCs w:val="22"/>
          <w:lang w:val="nl-NL" w:eastAsia="zh-CN" w:bidi="nl-NL"/>
        </w:rPr>
        <w:t>, filmomhulde, ronde, biconvexe tablet</w:t>
      </w:r>
      <w:r w:rsidR="00AD6A40" w:rsidRPr="003675D3">
        <w:rPr>
          <w:szCs w:val="22"/>
          <w:lang w:val="nl-NL" w:eastAsia="zh-CN" w:bidi="nl-NL"/>
        </w:rPr>
        <w:t xml:space="preserve"> met een diameter van ongeveer </w:t>
      </w:r>
      <w:r w:rsidRPr="003675D3">
        <w:rPr>
          <w:szCs w:val="22"/>
          <w:lang w:val="nl-NL" w:eastAsia="zh-CN" w:bidi="nl-NL"/>
        </w:rPr>
        <w:t>11,6 </w:t>
      </w:r>
      <w:r w:rsidR="00AD6A40" w:rsidRPr="003675D3">
        <w:rPr>
          <w:szCs w:val="22"/>
          <w:lang w:val="nl-NL" w:eastAsia="zh-CN" w:bidi="nl-NL"/>
        </w:rPr>
        <w:t>mm</w:t>
      </w:r>
      <w:r w:rsidR="000E2738" w:rsidRPr="003675D3">
        <w:rPr>
          <w:szCs w:val="22"/>
          <w:lang w:val="nl-NL" w:eastAsia="zh-CN" w:bidi="nl-NL"/>
        </w:rPr>
        <w: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uppressAutoHyphens/>
        <w:spacing w:line="240" w:lineRule="auto"/>
        <w:ind w:left="567" w:hanging="567"/>
        <w:rPr>
          <w:b/>
          <w:lang w:val="nl-NL"/>
        </w:rPr>
      </w:pPr>
      <w:r w:rsidRPr="003675D3">
        <w:rPr>
          <w:b/>
          <w:bCs/>
          <w:caps/>
          <w:szCs w:val="22"/>
          <w:lang w:val="nl-NL" w:bidi="nl-NL"/>
        </w:rPr>
        <w:t>4.</w:t>
      </w:r>
      <w:r w:rsidRPr="003675D3">
        <w:rPr>
          <w:b/>
          <w:bCs/>
          <w:caps/>
          <w:szCs w:val="22"/>
          <w:lang w:val="nl-NL" w:bidi="nl-NL"/>
        </w:rPr>
        <w:tab/>
      </w:r>
      <w:r w:rsidRPr="003675D3">
        <w:rPr>
          <w:b/>
          <w:bCs/>
          <w:szCs w:val="22"/>
          <w:lang w:val="nl-NL" w:bidi="nl-NL"/>
        </w:rPr>
        <w:t>KLINISCHE GEGEVENS</w:t>
      </w:r>
    </w:p>
    <w:p w:rsidR="000E2738" w:rsidRPr="003675D3" w:rsidRDefault="000E2738" w:rsidP="000E2738">
      <w:pPr>
        <w:keepNext/>
        <w:widowControl w:val="0"/>
        <w:tabs>
          <w:tab w:val="clear" w:pos="567"/>
        </w:tabs>
        <w:suppressAutoHyphens/>
        <w:spacing w:line="240" w:lineRule="auto"/>
        <w:ind w:left="567" w:hanging="567"/>
        <w:rPr>
          <w:caps/>
          <w:lang w:val="nl-NL"/>
        </w:rPr>
      </w:pPr>
    </w:p>
    <w:p w:rsidR="000E2738" w:rsidRPr="003675D3" w:rsidRDefault="000E2738" w:rsidP="000E2738">
      <w:pPr>
        <w:keepNext/>
        <w:widowControl w:val="0"/>
        <w:tabs>
          <w:tab w:val="clear" w:pos="567"/>
        </w:tabs>
        <w:suppressAutoHyphens/>
        <w:spacing w:line="240" w:lineRule="auto"/>
        <w:ind w:left="567" w:hanging="567"/>
        <w:rPr>
          <w:lang w:val="nl-NL"/>
        </w:rPr>
      </w:pPr>
      <w:r w:rsidRPr="003675D3">
        <w:rPr>
          <w:b/>
          <w:bCs/>
          <w:szCs w:val="22"/>
          <w:lang w:val="nl-NL" w:bidi="nl-NL"/>
        </w:rPr>
        <w:t>4.1</w:t>
      </w:r>
      <w:r w:rsidRPr="003675D3">
        <w:rPr>
          <w:b/>
          <w:bCs/>
          <w:szCs w:val="22"/>
          <w:lang w:val="nl-NL" w:bidi="nl-NL"/>
        </w:rPr>
        <w:tab/>
        <w:t>Therapeutische indicaties</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Skilarence is geïndiceerd voor de behandeling van matige tot ernstige plaque psoriasis bij volwassenen die een systemische behandeling met geneesmiddelen moeten krijgen.</w:t>
      </w:r>
    </w:p>
    <w:p w:rsidR="000E2738" w:rsidRPr="003675D3" w:rsidRDefault="000E2738" w:rsidP="000E2738">
      <w:pPr>
        <w:widowControl w:val="0"/>
        <w:tabs>
          <w:tab w:val="clear" w:pos="567"/>
        </w:tabs>
        <w:spacing w:line="240" w:lineRule="auto"/>
        <w:rPr>
          <w:i/>
          <w:lang w:val="nl-NL"/>
        </w:rPr>
      </w:pPr>
    </w:p>
    <w:p w:rsidR="000E2738" w:rsidRPr="003675D3" w:rsidRDefault="000E2738" w:rsidP="000E2738">
      <w:pPr>
        <w:keepNext/>
        <w:widowControl w:val="0"/>
        <w:tabs>
          <w:tab w:val="clear" w:pos="567"/>
        </w:tabs>
        <w:spacing w:line="240" w:lineRule="auto"/>
        <w:ind w:left="567" w:hanging="567"/>
        <w:rPr>
          <w:b/>
          <w:lang w:val="nl-NL"/>
        </w:rPr>
      </w:pPr>
      <w:r w:rsidRPr="003675D3">
        <w:rPr>
          <w:b/>
          <w:bCs/>
          <w:szCs w:val="22"/>
          <w:lang w:val="nl-NL" w:bidi="nl-NL"/>
        </w:rPr>
        <w:t>4.2</w:t>
      </w:r>
      <w:r w:rsidRPr="003675D3">
        <w:rPr>
          <w:b/>
          <w:bCs/>
          <w:szCs w:val="22"/>
          <w:lang w:val="nl-NL" w:bidi="nl-NL"/>
        </w:rPr>
        <w:tab/>
        <w:t>Dosering en wijze van toediening</w:t>
      </w:r>
    </w:p>
    <w:p w:rsidR="000E2738" w:rsidRPr="003675D3" w:rsidRDefault="000E2738" w:rsidP="000E2738">
      <w:pPr>
        <w:keepNext/>
        <w:widowControl w:val="0"/>
        <w:tabs>
          <w:tab w:val="clear" w:pos="567"/>
        </w:tabs>
        <w:spacing w:line="240" w:lineRule="auto"/>
        <w:rPr>
          <w:rFonts w:eastAsia="SimSun"/>
          <w:u w:val="single"/>
          <w:lang w:val="nl-NL"/>
        </w:rPr>
      </w:pPr>
    </w:p>
    <w:p w:rsidR="00AD6A40" w:rsidRPr="003675D3" w:rsidRDefault="00AD6A40" w:rsidP="00AD6A40">
      <w:pPr>
        <w:keepNext/>
        <w:keepLines/>
        <w:tabs>
          <w:tab w:val="clear" w:pos="567"/>
        </w:tabs>
        <w:spacing w:line="240" w:lineRule="auto"/>
        <w:rPr>
          <w:rFonts w:eastAsia="SimSun"/>
          <w:szCs w:val="22"/>
          <w:lang w:val="nl-NL" w:eastAsia="zh-CN"/>
        </w:rPr>
      </w:pPr>
      <w:r w:rsidRPr="003675D3">
        <w:rPr>
          <w:rFonts w:eastAsia="SimSun"/>
          <w:szCs w:val="22"/>
          <w:lang w:val="nl-NL" w:eastAsia="zh-CN"/>
        </w:rPr>
        <w:t>Skilarence is bestemd voor gebruik onder begeleiding en toezicht van een arts die ervaring heeft met de diagnose en behandeling van psoriasis.</w:t>
      </w:r>
    </w:p>
    <w:p w:rsidR="00AD6A40" w:rsidRPr="003675D3" w:rsidRDefault="00AD6A40" w:rsidP="0098741D">
      <w:pPr>
        <w:widowControl w:val="0"/>
        <w:tabs>
          <w:tab w:val="clear" w:pos="567"/>
        </w:tabs>
        <w:spacing w:line="240" w:lineRule="auto"/>
        <w:rPr>
          <w:szCs w:val="22"/>
          <w:u w:val="single"/>
          <w:lang w:val="nl-NL" w:eastAsia="zh-CN" w:bidi="nl-NL"/>
        </w:rPr>
      </w:pPr>
    </w:p>
    <w:p w:rsidR="000E2738" w:rsidRPr="003675D3" w:rsidRDefault="000E2738" w:rsidP="000E2738">
      <w:pPr>
        <w:keepNext/>
        <w:widowControl w:val="0"/>
        <w:tabs>
          <w:tab w:val="clear" w:pos="567"/>
        </w:tabs>
        <w:spacing w:line="240" w:lineRule="auto"/>
        <w:rPr>
          <w:rFonts w:eastAsia="SimSun"/>
          <w:u w:val="single"/>
          <w:lang w:val="nl-NL"/>
        </w:rPr>
      </w:pPr>
      <w:r w:rsidRPr="003675D3">
        <w:rPr>
          <w:szCs w:val="22"/>
          <w:u w:val="single"/>
          <w:lang w:val="nl-NL" w:eastAsia="zh-CN" w:bidi="nl-NL"/>
        </w:rPr>
        <w:t>Dosering</w:t>
      </w:r>
    </w:p>
    <w:p w:rsidR="000E2738" w:rsidRPr="003675D3" w:rsidRDefault="000E2738" w:rsidP="00431B20">
      <w:pPr>
        <w:keepNext/>
        <w:widowControl w:val="0"/>
        <w:tabs>
          <w:tab w:val="clear" w:pos="567"/>
        </w:tabs>
        <w:spacing w:line="240" w:lineRule="auto"/>
        <w:rPr>
          <w:rFonts w:eastAsia="SimSun"/>
          <w:szCs w:val="22"/>
          <w:lang w:val="nl-NL" w:eastAsia="zh-CN"/>
        </w:rPr>
      </w:pPr>
      <w:r w:rsidRPr="003675D3">
        <w:rPr>
          <w:szCs w:val="22"/>
          <w:lang w:val="nl-NL" w:eastAsia="zh-CN" w:bidi="nl-NL"/>
        </w:rPr>
        <w:t xml:space="preserve">Voor een betere verdraagbaarheid wordt aanbevolen om de behandeling te starten met een lage initiële dosis met daarna geleidelijke verhogingen. In de eerste week wordt Skilarence 30 mg eenmaal daags ingenomen (1 tablet 's avonds). In de tweede week wordt Skilarence 30 mg tweemaal daags ingenomen (1 tablet 's morgens en 1 's avonds). In de derde week wordt Skilarence 30 mg driemaal daags ingenomen (1 tablet 's morgens, </w:t>
      </w:r>
      <w:r w:rsidR="008B0613" w:rsidRPr="003675D3">
        <w:rPr>
          <w:szCs w:val="22"/>
          <w:lang w:val="nl-NL" w:eastAsia="zh-CN" w:bidi="nl-NL"/>
        </w:rPr>
        <w:t xml:space="preserve">1 </w:t>
      </w:r>
      <w:r w:rsidRPr="003675D3">
        <w:rPr>
          <w:szCs w:val="22"/>
          <w:lang w:val="nl-NL" w:eastAsia="zh-CN" w:bidi="nl-NL"/>
        </w:rPr>
        <w:t xml:space="preserve">'s middags en </w:t>
      </w:r>
      <w:r w:rsidR="008B0613" w:rsidRPr="003675D3">
        <w:rPr>
          <w:szCs w:val="22"/>
          <w:lang w:val="nl-NL" w:eastAsia="zh-CN" w:bidi="nl-NL"/>
        </w:rPr>
        <w:t xml:space="preserve">1 </w:t>
      </w:r>
      <w:r w:rsidRPr="003675D3">
        <w:rPr>
          <w:szCs w:val="22"/>
          <w:lang w:val="nl-NL" w:eastAsia="zh-CN" w:bidi="nl-NL"/>
        </w:rPr>
        <w:t>'s avonds). Vanaf de vierde week wordt de behandeling overgeschakeld naar slechts 1</w:t>
      </w:r>
      <w:r w:rsidR="00607A91">
        <w:rPr>
          <w:szCs w:val="22"/>
          <w:lang w:val="nl-NL" w:eastAsia="zh-CN" w:bidi="nl-NL"/>
        </w:rPr>
        <w:t> tablet</w:t>
      </w:r>
      <w:r w:rsidRPr="003675D3">
        <w:rPr>
          <w:szCs w:val="22"/>
          <w:lang w:val="nl-NL" w:eastAsia="zh-CN" w:bidi="nl-NL"/>
        </w:rPr>
        <w:t xml:space="preserve"> Skilarence 120 mg 's avonds. Deze dosis wordt dan verhoogd met 1</w:t>
      </w:r>
      <w:r w:rsidR="00607A91">
        <w:rPr>
          <w:szCs w:val="22"/>
          <w:lang w:val="nl-NL" w:eastAsia="zh-CN" w:bidi="nl-NL"/>
        </w:rPr>
        <w:t> tablet</w:t>
      </w:r>
      <w:r w:rsidRPr="003675D3">
        <w:rPr>
          <w:szCs w:val="22"/>
          <w:lang w:val="nl-NL" w:eastAsia="zh-CN" w:bidi="nl-NL"/>
        </w:rPr>
        <w:t xml:space="preserve"> Skilarence 120 mg per week op verschillende tijdstippen van de dag voor de volgende 5 weken, zoals in de onderstaande tabel wordt aangegeven.</w:t>
      </w:r>
      <w:r w:rsidR="00F279FE" w:rsidRPr="003675D3">
        <w:rPr>
          <w:szCs w:val="22"/>
          <w:lang w:val="nl-NL" w:eastAsia="zh-CN" w:bidi="nl-NL"/>
        </w:rPr>
        <w:t xml:space="preserve"> </w:t>
      </w:r>
      <w:r w:rsidRPr="003675D3">
        <w:rPr>
          <w:szCs w:val="22"/>
          <w:lang w:val="nl-NL" w:eastAsia="zh-CN" w:bidi="nl-NL"/>
        </w:rPr>
        <w:t>De maximale toegestane</w:t>
      </w:r>
      <w:r w:rsidR="00381572" w:rsidRPr="003675D3">
        <w:rPr>
          <w:szCs w:val="22"/>
          <w:lang w:val="nl-NL" w:eastAsia="zh-CN" w:bidi="nl-NL"/>
        </w:rPr>
        <w:t xml:space="preserve"> dagelijkse</w:t>
      </w:r>
      <w:r w:rsidRPr="003675D3">
        <w:rPr>
          <w:szCs w:val="22"/>
          <w:lang w:val="nl-NL" w:eastAsia="zh-CN" w:bidi="nl-NL"/>
        </w:rPr>
        <w:t xml:space="preserve"> dosis is 720 mg (3 x 2 tabletten Skilarence 120 mg).</w:t>
      </w:r>
    </w:p>
    <w:p w:rsidR="000E2738" w:rsidRPr="003675D3" w:rsidRDefault="000E2738" w:rsidP="000E2738">
      <w:pPr>
        <w:widowControl w:val="0"/>
        <w:tabs>
          <w:tab w:val="clear" w:pos="567"/>
        </w:tabs>
        <w:spacing w:line="240" w:lineRule="auto"/>
        <w:rPr>
          <w:szCs w:val="22"/>
          <w:lang w:val="nl-NL"/>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0E2738" w:rsidRPr="003675D3" w:rsidTr="000E2738">
        <w:tc>
          <w:tcPr>
            <w:tcW w:w="521" w:type="pct"/>
            <w:tcBorders>
              <w:top w:val="single" w:sz="4" w:space="0" w:color="auto"/>
              <w:left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lastRenderedPageBreak/>
              <w:t>Week</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Aantal tabletten</w:t>
            </w:r>
          </w:p>
        </w:tc>
        <w:tc>
          <w:tcPr>
            <w:tcW w:w="1354" w:type="pct"/>
            <w:tcBorders>
              <w:top w:val="single" w:sz="4" w:space="0" w:color="auto"/>
              <w:left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Totale dagelijkse dosis (mg)</w:t>
            </w:r>
          </w:p>
        </w:tc>
      </w:tr>
      <w:tr w:rsidR="000E2738" w:rsidRPr="003675D3" w:rsidTr="000E2738">
        <w:tc>
          <w:tcPr>
            <w:tcW w:w="521" w:type="pct"/>
            <w:tcBorders>
              <w:left w:val="single" w:sz="4" w:space="0" w:color="auto"/>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rPr>
                <w:b/>
                <w:lang w:val="nl-NL"/>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Ochtend</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Middag</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Avond</w:t>
            </w:r>
          </w:p>
        </w:tc>
        <w:tc>
          <w:tcPr>
            <w:tcW w:w="1354" w:type="pct"/>
            <w:tcBorders>
              <w:left w:val="single" w:sz="4" w:space="0" w:color="auto"/>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 xml:space="preserve">dimethylfumaraat </w:t>
            </w:r>
          </w:p>
        </w:tc>
      </w:tr>
      <w:tr w:rsidR="000E2738" w:rsidRPr="003675D3" w:rsidTr="000E2738">
        <w:tc>
          <w:tcPr>
            <w:tcW w:w="3646" w:type="pct"/>
            <w:gridSpan w:val="4"/>
            <w:tcBorders>
              <w:top w:val="single" w:sz="4" w:space="0" w:color="auto"/>
              <w:left w:val="single" w:sz="4" w:space="0" w:color="auto"/>
              <w:bottom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Skilarence 30 mg</w:t>
            </w:r>
          </w:p>
        </w:tc>
        <w:tc>
          <w:tcPr>
            <w:tcW w:w="1354" w:type="pct"/>
            <w:tcBorders>
              <w:left w:val="nil"/>
              <w:bottom w:val="single" w:sz="4" w:space="0" w:color="auto"/>
              <w:right w:val="single" w:sz="4" w:space="0" w:color="auto"/>
            </w:tcBorders>
            <w:shd w:val="clear" w:color="auto" w:fill="auto"/>
          </w:tcPr>
          <w:p w:rsidR="000E2738" w:rsidRPr="003675D3" w:rsidRDefault="000E2738" w:rsidP="000E2738">
            <w:pPr>
              <w:keepNext/>
              <w:widowControl w:val="0"/>
              <w:tabs>
                <w:tab w:val="clear" w:pos="567"/>
              </w:tabs>
              <w:spacing w:line="240" w:lineRule="auto"/>
              <w:jc w:val="center"/>
              <w:rPr>
                <w:b/>
                <w:lang w:val="nl-NL"/>
              </w:rPr>
            </w:pPr>
          </w:p>
        </w:tc>
      </w:tr>
      <w:tr w:rsidR="000E2738" w:rsidRPr="003675D3" w:rsidTr="000E2738">
        <w:tc>
          <w:tcPr>
            <w:tcW w:w="521" w:type="pct"/>
            <w:tcBorders>
              <w:top w:val="single" w:sz="4" w:space="0" w:color="auto"/>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1</w:t>
            </w:r>
          </w:p>
        </w:tc>
        <w:tc>
          <w:tcPr>
            <w:tcW w:w="1042" w:type="pct"/>
            <w:tcBorders>
              <w:top w:val="single" w:sz="4" w:space="0" w:color="auto"/>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0</w:t>
            </w:r>
          </w:p>
        </w:tc>
        <w:tc>
          <w:tcPr>
            <w:tcW w:w="1042" w:type="pct"/>
            <w:tcBorders>
              <w:top w:val="single" w:sz="4" w:space="0" w:color="auto"/>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0</w:t>
            </w:r>
          </w:p>
        </w:tc>
        <w:tc>
          <w:tcPr>
            <w:tcW w:w="1042" w:type="pct"/>
            <w:tcBorders>
              <w:top w:val="single" w:sz="4" w:space="0" w:color="auto"/>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354" w:type="pct"/>
            <w:tcBorders>
              <w:top w:val="single" w:sz="4" w:space="0" w:color="auto"/>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30</w:t>
            </w:r>
          </w:p>
        </w:tc>
      </w:tr>
      <w:tr w:rsidR="000E2738" w:rsidRPr="003675D3" w:rsidTr="000E2738">
        <w:tc>
          <w:tcPr>
            <w:tcW w:w="521" w:type="pct"/>
            <w:tcBorders>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2</w:t>
            </w:r>
          </w:p>
        </w:tc>
        <w:tc>
          <w:tcPr>
            <w:tcW w:w="1042" w:type="pct"/>
            <w:tcBorders>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0</w:t>
            </w:r>
          </w:p>
        </w:tc>
        <w:tc>
          <w:tcPr>
            <w:tcW w:w="1042" w:type="pct"/>
            <w:tcBorders>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354" w:type="pct"/>
            <w:tcBorders>
              <w:left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60</w:t>
            </w:r>
          </w:p>
        </w:tc>
      </w:tr>
      <w:tr w:rsidR="000E2738" w:rsidRPr="003675D3" w:rsidTr="000E2738">
        <w:tc>
          <w:tcPr>
            <w:tcW w:w="521" w:type="pct"/>
            <w:tcBorders>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3</w:t>
            </w:r>
          </w:p>
        </w:tc>
        <w:tc>
          <w:tcPr>
            <w:tcW w:w="1042" w:type="pct"/>
            <w:tcBorders>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354" w:type="pct"/>
            <w:tcBorders>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90</w:t>
            </w:r>
          </w:p>
        </w:tc>
      </w:tr>
      <w:tr w:rsidR="000E2738" w:rsidRPr="003675D3" w:rsidTr="000E2738">
        <w:tc>
          <w:tcPr>
            <w:tcW w:w="3646" w:type="pct"/>
            <w:gridSpan w:val="4"/>
            <w:tcBorders>
              <w:top w:val="single" w:sz="4" w:space="0" w:color="auto"/>
              <w:left w:val="single" w:sz="4" w:space="0" w:color="auto"/>
              <w:bottom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b/>
                <w:lang w:val="nl-NL"/>
              </w:rPr>
            </w:pPr>
            <w:r w:rsidRPr="003675D3">
              <w:rPr>
                <w:b/>
                <w:bCs/>
                <w:szCs w:val="22"/>
                <w:lang w:val="nl-NL" w:bidi="nl-NL"/>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p>
        </w:tc>
      </w:tr>
      <w:tr w:rsidR="000E2738" w:rsidRPr="003675D3" w:rsidTr="000E2738">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120</w:t>
            </w:r>
          </w:p>
        </w:tc>
      </w:tr>
      <w:tr w:rsidR="000E2738" w:rsidRPr="003675D3" w:rsidTr="000E2738">
        <w:trPr>
          <w:trHeight w:val="253"/>
        </w:trPr>
        <w:tc>
          <w:tcPr>
            <w:tcW w:w="521"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5</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0</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354"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240</w:t>
            </w:r>
          </w:p>
        </w:tc>
      </w:tr>
      <w:tr w:rsidR="000E2738" w:rsidRPr="003675D3" w:rsidTr="000E2738">
        <w:trPr>
          <w:trHeight w:val="323"/>
        </w:trPr>
        <w:tc>
          <w:tcPr>
            <w:tcW w:w="521"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6</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354"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360</w:t>
            </w:r>
          </w:p>
        </w:tc>
      </w:tr>
      <w:tr w:rsidR="000E2738" w:rsidRPr="003675D3" w:rsidTr="000E2738">
        <w:trPr>
          <w:trHeight w:val="242"/>
        </w:trPr>
        <w:tc>
          <w:tcPr>
            <w:tcW w:w="521"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7</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w:t>
            </w:r>
          </w:p>
        </w:tc>
        <w:tc>
          <w:tcPr>
            <w:tcW w:w="1354"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480</w:t>
            </w:r>
          </w:p>
        </w:tc>
      </w:tr>
      <w:tr w:rsidR="000E2738" w:rsidRPr="003675D3" w:rsidTr="000E2738">
        <w:trPr>
          <w:trHeight w:val="265"/>
        </w:trPr>
        <w:tc>
          <w:tcPr>
            <w:tcW w:w="521"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8</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1</w:t>
            </w:r>
          </w:p>
        </w:tc>
        <w:tc>
          <w:tcPr>
            <w:tcW w:w="1042"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w:t>
            </w:r>
          </w:p>
        </w:tc>
        <w:tc>
          <w:tcPr>
            <w:tcW w:w="1354" w:type="pct"/>
            <w:tcBorders>
              <w:top w:val="nil"/>
              <w:left w:val="single" w:sz="4" w:space="0" w:color="auto"/>
              <w:bottom w:val="nil"/>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600</w:t>
            </w:r>
          </w:p>
        </w:tc>
      </w:tr>
      <w:tr w:rsidR="000E2738" w:rsidRPr="003675D3" w:rsidTr="000E2738">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rPr>
                <w:lang w:val="nl-NL"/>
              </w:rPr>
            </w:pPr>
            <w:r w:rsidRPr="003675D3">
              <w:rPr>
                <w:szCs w:val="22"/>
                <w:lang w:val="nl-NL" w:bidi="nl-NL"/>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0E2738" w:rsidRPr="003675D3" w:rsidRDefault="000E2738" w:rsidP="000E2738">
            <w:pPr>
              <w:keepNext/>
              <w:widowControl w:val="0"/>
              <w:tabs>
                <w:tab w:val="clear" w:pos="567"/>
              </w:tabs>
              <w:spacing w:line="240" w:lineRule="auto"/>
              <w:jc w:val="center"/>
              <w:rPr>
                <w:lang w:val="nl-NL"/>
              </w:rPr>
            </w:pPr>
            <w:r w:rsidRPr="003675D3">
              <w:rPr>
                <w:szCs w:val="22"/>
                <w:lang w:val="nl-NL" w:bidi="nl-NL"/>
              </w:rPr>
              <w:t>720</w:t>
            </w:r>
          </w:p>
        </w:tc>
      </w:tr>
    </w:tbl>
    <w:p w:rsidR="000E2738" w:rsidRPr="003675D3" w:rsidRDefault="000E2738" w:rsidP="0098741D">
      <w:pPr>
        <w:widowControl w:val="0"/>
        <w:tabs>
          <w:tab w:val="clear" w:pos="567"/>
        </w:tabs>
        <w:spacing w:line="240" w:lineRule="auto"/>
        <w:rPr>
          <w:rFonts w:eastAsia="SimSun"/>
          <w:lang w:val="nl-NL"/>
        </w:rPr>
      </w:pPr>
    </w:p>
    <w:p w:rsidR="00AD73E5" w:rsidRPr="003675D3" w:rsidRDefault="00AD73E5" w:rsidP="0098741D">
      <w:pPr>
        <w:widowControl w:val="0"/>
        <w:tabs>
          <w:tab w:val="clear" w:pos="567"/>
        </w:tabs>
        <w:spacing w:line="240" w:lineRule="auto"/>
        <w:rPr>
          <w:szCs w:val="22"/>
          <w:lang w:val="nl-NL"/>
        </w:rPr>
      </w:pPr>
      <w:r w:rsidRPr="003675D3">
        <w:rPr>
          <w:lang w:val="nl-NL"/>
        </w:rPr>
        <w:t>Als een specifieke verhoging van de dosis niet wordt verdragen, kan die tijdelijk worden gereduceerd tot de laatste verdragen dosis.</w:t>
      </w:r>
    </w:p>
    <w:p w:rsidR="00AD73E5" w:rsidRPr="003675D3" w:rsidRDefault="00AD73E5" w:rsidP="000E2738">
      <w:pPr>
        <w:widowControl w:val="0"/>
        <w:tabs>
          <w:tab w:val="clear" w:pos="567"/>
        </w:tabs>
        <w:spacing w:line="240" w:lineRule="auto"/>
        <w:rPr>
          <w:szCs w:val="22"/>
          <w:lang w:val="nl-NL" w:bidi="nl-NL"/>
        </w:rPr>
      </w:pPr>
    </w:p>
    <w:p w:rsidR="00C84D7A" w:rsidRPr="003675D3" w:rsidRDefault="00C84D7A" w:rsidP="00C84D7A">
      <w:pPr>
        <w:widowControl w:val="0"/>
        <w:tabs>
          <w:tab w:val="clear" w:pos="567"/>
        </w:tabs>
        <w:spacing w:line="240" w:lineRule="auto"/>
        <w:rPr>
          <w:szCs w:val="22"/>
          <w:lang w:val="nl-NL" w:bidi="nl-NL"/>
        </w:rPr>
      </w:pPr>
      <w:r w:rsidRPr="003675D3">
        <w:rPr>
          <w:szCs w:val="22"/>
          <w:lang w:val="nl-NL" w:bidi="nl-NL"/>
        </w:rPr>
        <w:t xml:space="preserve">Indien succes met de behandeling wordt waargenomen vóór de maximale dosis is bereikt, is geen verdere dosisverhoging nodig. Nadat een klinisch relevante verbetering van de huidlaesies is bereikt, dient </w:t>
      </w:r>
      <w:r>
        <w:rPr>
          <w:szCs w:val="22"/>
          <w:lang w:val="nl-NL" w:bidi="nl-NL"/>
        </w:rPr>
        <w:t xml:space="preserve">een </w:t>
      </w:r>
      <w:r w:rsidRPr="003675D3">
        <w:rPr>
          <w:szCs w:val="22"/>
          <w:lang w:val="nl-NL" w:bidi="nl-NL"/>
        </w:rPr>
        <w:t>geleidelijke reductie van de dagelijkse dosis van Skilarence tot de onderhoudsdos</w:t>
      </w:r>
      <w:r>
        <w:rPr>
          <w:szCs w:val="22"/>
          <w:lang w:val="nl-NL" w:bidi="nl-NL"/>
        </w:rPr>
        <w:t>ering</w:t>
      </w:r>
      <w:r w:rsidRPr="003675D3">
        <w:rPr>
          <w:szCs w:val="22"/>
          <w:lang w:val="nl-NL" w:bidi="nl-NL"/>
        </w:rPr>
        <w:t xml:space="preserve"> die het individu nodig heeft</w:t>
      </w:r>
      <w:r>
        <w:rPr>
          <w:szCs w:val="22"/>
          <w:lang w:val="nl-NL" w:bidi="nl-NL"/>
        </w:rPr>
        <w:t>, te worden overwogen</w:t>
      </w:r>
      <w:r w:rsidRPr="003675D3">
        <w:rPr>
          <w:szCs w:val="22"/>
          <w:lang w:val="nl-NL" w:bidi="nl-NL"/>
        </w:rPr>
        <w:t>.</w:t>
      </w:r>
    </w:p>
    <w:p w:rsidR="00C87F46" w:rsidRPr="003675D3" w:rsidRDefault="00C87F46" w:rsidP="000E2738">
      <w:pPr>
        <w:widowControl w:val="0"/>
        <w:tabs>
          <w:tab w:val="clear" w:pos="567"/>
        </w:tabs>
        <w:spacing w:line="240" w:lineRule="auto"/>
        <w:rPr>
          <w:szCs w:val="22"/>
          <w:lang w:val="nl-NL" w:bidi="nl-NL"/>
        </w:rPr>
      </w:pPr>
    </w:p>
    <w:p w:rsidR="000E2738" w:rsidRPr="003675D3" w:rsidRDefault="000E2738" w:rsidP="000E2738">
      <w:pPr>
        <w:widowControl w:val="0"/>
        <w:tabs>
          <w:tab w:val="clear" w:pos="567"/>
        </w:tabs>
        <w:spacing w:line="240" w:lineRule="auto"/>
        <w:rPr>
          <w:rFonts w:eastAsia="SimSun"/>
          <w:szCs w:val="22"/>
          <w:lang w:val="nl-NL" w:eastAsia="zh-CN"/>
        </w:rPr>
      </w:pPr>
      <w:r w:rsidRPr="003675D3">
        <w:rPr>
          <w:szCs w:val="22"/>
          <w:lang w:val="nl-NL" w:bidi="nl-NL"/>
        </w:rPr>
        <w:t xml:space="preserve">Dosiswijzigingen kunnen ook nodig zijn </w:t>
      </w:r>
      <w:r w:rsidR="00C87F46" w:rsidRPr="003675D3">
        <w:rPr>
          <w:szCs w:val="22"/>
          <w:lang w:val="nl-NL" w:bidi="nl-NL"/>
        </w:rPr>
        <w:t xml:space="preserve">indien </w:t>
      </w:r>
      <w:r w:rsidRPr="003675D3">
        <w:rPr>
          <w:szCs w:val="22"/>
          <w:lang w:val="nl-NL" w:bidi="nl-NL"/>
        </w:rPr>
        <w:t>afwijkingen in de laboratoriumparameters</w:t>
      </w:r>
      <w:r w:rsidR="00C87F46" w:rsidRPr="003675D3">
        <w:rPr>
          <w:szCs w:val="22"/>
          <w:lang w:val="nl-NL" w:bidi="nl-NL"/>
        </w:rPr>
        <w:t xml:space="preserve"> waargenomen worden</w:t>
      </w:r>
      <w:r w:rsidRPr="003675D3">
        <w:rPr>
          <w:szCs w:val="22"/>
          <w:lang w:val="nl-NL" w:bidi="nl-NL"/>
        </w:rPr>
        <w:t xml:space="preserve"> (zie rubriek 4.4).</w:t>
      </w:r>
    </w:p>
    <w:p w:rsidR="000E2738" w:rsidRPr="003675D3" w:rsidRDefault="000E2738" w:rsidP="000E2738">
      <w:pPr>
        <w:widowControl w:val="0"/>
        <w:tabs>
          <w:tab w:val="clear" w:pos="567"/>
        </w:tabs>
        <w:spacing w:line="240" w:lineRule="auto"/>
        <w:rPr>
          <w:rFonts w:eastAsia="SimSun"/>
          <w:szCs w:val="22"/>
          <w:lang w:val="nl-NL" w:eastAsia="zh-CN"/>
        </w:rPr>
      </w:pPr>
    </w:p>
    <w:p w:rsidR="000E2738" w:rsidRPr="003675D3" w:rsidRDefault="000E2738" w:rsidP="000E2738">
      <w:pPr>
        <w:keepNext/>
        <w:widowControl w:val="0"/>
        <w:tabs>
          <w:tab w:val="clear" w:pos="567"/>
        </w:tabs>
        <w:spacing w:line="240" w:lineRule="auto"/>
        <w:rPr>
          <w:rFonts w:eastAsia="SimSun"/>
          <w:i/>
          <w:szCs w:val="22"/>
          <w:lang w:val="nl-NL" w:eastAsia="zh-CN"/>
        </w:rPr>
      </w:pPr>
      <w:r w:rsidRPr="003675D3">
        <w:rPr>
          <w:i/>
          <w:iCs/>
          <w:szCs w:val="22"/>
          <w:lang w:val="nl-NL" w:eastAsia="zh-CN" w:bidi="nl-NL"/>
        </w:rPr>
        <w:t>Oudere patiënten</w:t>
      </w:r>
    </w:p>
    <w:p w:rsidR="000E2738" w:rsidRPr="003675D3" w:rsidRDefault="000E2738" w:rsidP="000E2738">
      <w:pPr>
        <w:keepNext/>
        <w:widowControl w:val="0"/>
        <w:tabs>
          <w:tab w:val="clear" w:pos="567"/>
        </w:tabs>
        <w:spacing w:line="240" w:lineRule="auto"/>
        <w:rPr>
          <w:szCs w:val="22"/>
          <w:lang w:val="nl-NL"/>
        </w:rPr>
      </w:pPr>
      <w:r w:rsidRPr="003675D3">
        <w:rPr>
          <w:szCs w:val="22"/>
          <w:lang w:val="nl-NL" w:bidi="nl-NL"/>
        </w:rPr>
        <w:t xml:space="preserve">In klinische onderzoeken naar Skilarence waren </w:t>
      </w:r>
      <w:r w:rsidR="00C87F46" w:rsidRPr="003675D3">
        <w:rPr>
          <w:szCs w:val="22"/>
          <w:lang w:val="nl-NL" w:bidi="nl-NL"/>
        </w:rPr>
        <w:t xml:space="preserve">er </w:t>
      </w:r>
      <w:r w:rsidRPr="003675D3">
        <w:rPr>
          <w:szCs w:val="22"/>
          <w:lang w:val="nl-NL" w:bidi="nl-NL"/>
        </w:rPr>
        <w:t xml:space="preserve">niet voldoende </w:t>
      </w:r>
      <w:r w:rsidR="00C87F46" w:rsidRPr="003675D3">
        <w:rPr>
          <w:szCs w:val="22"/>
          <w:lang w:val="nl-NL" w:bidi="nl-NL"/>
        </w:rPr>
        <w:t>patiënten van 65 jaar en ouder</w:t>
      </w:r>
      <w:r w:rsidRPr="003675D3">
        <w:rPr>
          <w:szCs w:val="22"/>
          <w:lang w:val="nl-NL" w:bidi="nl-NL"/>
        </w:rPr>
        <w:t xml:space="preserve"> om vast te stellen of zij anders reageren </w:t>
      </w:r>
      <w:r w:rsidR="00C87F46" w:rsidRPr="003675D3">
        <w:rPr>
          <w:szCs w:val="22"/>
          <w:lang w:val="nl-NL" w:bidi="nl-NL"/>
        </w:rPr>
        <w:t xml:space="preserve">in vergelijking met </w:t>
      </w:r>
      <w:r w:rsidRPr="003675D3">
        <w:rPr>
          <w:szCs w:val="22"/>
          <w:lang w:val="nl-NL" w:bidi="nl-NL"/>
        </w:rPr>
        <w:t>patiënten jonger dan 65 jaar (zie rubriek 5.2). Op basis van de farmacologie van dimethylfumaraat wordt niet verwacht dat er bij ouderen dosisaanpassingen nodig zullen zijn.</w:t>
      </w:r>
    </w:p>
    <w:p w:rsidR="000E2738" w:rsidRPr="003675D3" w:rsidRDefault="000E2738" w:rsidP="000E2738">
      <w:pPr>
        <w:widowControl w:val="0"/>
        <w:tabs>
          <w:tab w:val="clear" w:pos="567"/>
        </w:tabs>
        <w:spacing w:line="240" w:lineRule="auto"/>
        <w:rPr>
          <w:rFonts w:eastAsia="SimSun"/>
          <w:szCs w:val="22"/>
          <w:lang w:val="nl-NL" w:eastAsia="zh-CN"/>
        </w:rPr>
      </w:pPr>
    </w:p>
    <w:p w:rsidR="000E2738" w:rsidRPr="003675D3" w:rsidRDefault="000E2738" w:rsidP="000E2738">
      <w:pPr>
        <w:keepNext/>
        <w:widowControl w:val="0"/>
        <w:tabs>
          <w:tab w:val="clear" w:pos="567"/>
        </w:tabs>
        <w:spacing w:line="240" w:lineRule="auto"/>
        <w:rPr>
          <w:rFonts w:eastAsia="SimSun"/>
          <w:i/>
          <w:lang w:val="nl-NL"/>
        </w:rPr>
      </w:pPr>
      <w:r w:rsidRPr="003675D3">
        <w:rPr>
          <w:i/>
          <w:iCs/>
          <w:szCs w:val="22"/>
          <w:lang w:val="nl-NL" w:eastAsia="zh-CN" w:bidi="nl-NL"/>
        </w:rPr>
        <w:t>Nierfunctiestoornis</w:t>
      </w:r>
    </w:p>
    <w:p w:rsidR="000E2738" w:rsidRPr="003675D3" w:rsidRDefault="000E2738" w:rsidP="003B1F12">
      <w:pPr>
        <w:keepNext/>
        <w:widowControl w:val="0"/>
        <w:tabs>
          <w:tab w:val="clear" w:pos="567"/>
        </w:tabs>
        <w:spacing w:line="240" w:lineRule="auto"/>
        <w:rPr>
          <w:rFonts w:eastAsia="SimSun"/>
          <w:szCs w:val="22"/>
          <w:lang w:val="nl-NL" w:eastAsia="zh-CN"/>
        </w:rPr>
      </w:pPr>
      <w:r w:rsidRPr="003675D3">
        <w:rPr>
          <w:szCs w:val="22"/>
          <w:lang w:val="nl-NL" w:eastAsia="zh-CN" w:bidi="nl-NL"/>
        </w:rPr>
        <w:t xml:space="preserve">Er is geen dosisaanpassing nodig bij patiënten met </w:t>
      </w:r>
      <w:r w:rsidR="00E35B7E" w:rsidRPr="003675D3">
        <w:rPr>
          <w:szCs w:val="22"/>
          <w:lang w:val="nl-NL" w:eastAsia="zh-CN" w:bidi="nl-NL"/>
        </w:rPr>
        <w:t xml:space="preserve">een lichte </w:t>
      </w:r>
      <w:r w:rsidRPr="003675D3">
        <w:rPr>
          <w:szCs w:val="22"/>
          <w:lang w:val="nl-NL" w:eastAsia="zh-CN" w:bidi="nl-NL"/>
        </w:rPr>
        <w:t>tot matige nierfunctiestoornis</w:t>
      </w:r>
      <w:r w:rsidR="0056502B">
        <w:rPr>
          <w:szCs w:val="22"/>
          <w:lang w:val="nl-NL" w:eastAsia="zh-CN" w:bidi="nl-NL"/>
        </w:rPr>
        <w:t xml:space="preserve"> (zie </w:t>
      </w:r>
      <w:r w:rsidR="00607A91">
        <w:rPr>
          <w:szCs w:val="22"/>
          <w:lang w:val="nl-NL" w:eastAsia="zh-CN" w:bidi="nl-NL"/>
        </w:rPr>
        <w:t>rubriek </w:t>
      </w:r>
      <w:r w:rsidR="003B1F12" w:rsidRPr="003675D3">
        <w:rPr>
          <w:szCs w:val="22"/>
          <w:lang w:val="nl-NL" w:eastAsia="zh-CN" w:bidi="nl-NL"/>
        </w:rPr>
        <w:t>5.2)</w:t>
      </w:r>
      <w:r w:rsidRPr="003675D3">
        <w:rPr>
          <w:szCs w:val="22"/>
          <w:lang w:val="nl-NL" w:eastAsia="zh-CN" w:bidi="nl-NL"/>
        </w:rPr>
        <w:t xml:space="preserve">. Skilarence werd niet onderzocht bij patiënten met </w:t>
      </w:r>
      <w:r w:rsidR="00F96CAB">
        <w:rPr>
          <w:szCs w:val="22"/>
          <w:lang w:val="nl-NL" w:eastAsia="zh-CN" w:bidi="nl-NL"/>
        </w:rPr>
        <w:t xml:space="preserve">een </w:t>
      </w:r>
      <w:r w:rsidRPr="003675D3">
        <w:rPr>
          <w:szCs w:val="22"/>
          <w:lang w:val="nl-NL" w:eastAsia="zh-CN" w:bidi="nl-NL"/>
        </w:rPr>
        <w:t xml:space="preserve">ernstige nierfunctiestoornis; het gebruik van Skilarence </w:t>
      </w:r>
      <w:r w:rsidR="00C87F46" w:rsidRPr="003675D3">
        <w:rPr>
          <w:szCs w:val="22"/>
          <w:lang w:val="nl-NL" w:eastAsia="zh-CN" w:bidi="nl-NL"/>
        </w:rPr>
        <w:t xml:space="preserve">is gecontra-indiceerd </w:t>
      </w:r>
      <w:r w:rsidRPr="003675D3">
        <w:rPr>
          <w:szCs w:val="22"/>
          <w:lang w:val="nl-NL" w:eastAsia="zh-CN" w:bidi="nl-NL"/>
        </w:rPr>
        <w:t>bij deze patiënten (zie rubriek 4.</w:t>
      </w:r>
      <w:r w:rsidR="00C87F46" w:rsidRPr="003675D3">
        <w:rPr>
          <w:szCs w:val="22"/>
          <w:lang w:val="nl-NL" w:eastAsia="zh-CN" w:bidi="nl-NL"/>
        </w:rPr>
        <w:t>3</w:t>
      </w:r>
      <w:r w:rsidRPr="003675D3">
        <w:rPr>
          <w:szCs w:val="22"/>
          <w:lang w:val="nl-NL" w:eastAsia="zh-CN" w:bidi="nl-NL"/>
        </w:rPr>
        <w:t>).</w:t>
      </w:r>
    </w:p>
    <w:p w:rsidR="000E2738" w:rsidRPr="003675D3" w:rsidRDefault="000E2738" w:rsidP="000E2738">
      <w:pPr>
        <w:widowControl w:val="0"/>
        <w:tabs>
          <w:tab w:val="clear" w:pos="567"/>
        </w:tabs>
        <w:spacing w:line="240" w:lineRule="auto"/>
        <w:rPr>
          <w:rFonts w:eastAsia="SimSun"/>
          <w:szCs w:val="22"/>
          <w:lang w:val="nl-NL" w:eastAsia="zh-CN"/>
        </w:rPr>
      </w:pPr>
    </w:p>
    <w:p w:rsidR="000E2738" w:rsidRPr="003675D3" w:rsidRDefault="000E2738" w:rsidP="000E2738">
      <w:pPr>
        <w:keepNext/>
        <w:widowControl w:val="0"/>
        <w:tabs>
          <w:tab w:val="clear" w:pos="567"/>
        </w:tabs>
        <w:spacing w:line="240" w:lineRule="auto"/>
        <w:rPr>
          <w:rFonts w:eastAsia="SimSun"/>
          <w:i/>
          <w:lang w:val="nl-NL"/>
        </w:rPr>
      </w:pPr>
      <w:r w:rsidRPr="003675D3">
        <w:rPr>
          <w:i/>
          <w:iCs/>
          <w:szCs w:val="22"/>
          <w:lang w:val="nl-NL" w:eastAsia="zh-CN" w:bidi="nl-NL"/>
        </w:rPr>
        <w:t>Leverfunctiestoornis</w:t>
      </w:r>
    </w:p>
    <w:p w:rsidR="000E2738" w:rsidRPr="003675D3" w:rsidRDefault="000E2738" w:rsidP="000E2738">
      <w:pPr>
        <w:keepNext/>
        <w:widowControl w:val="0"/>
        <w:tabs>
          <w:tab w:val="clear" w:pos="567"/>
        </w:tabs>
        <w:spacing w:line="240" w:lineRule="auto"/>
        <w:rPr>
          <w:rFonts w:eastAsia="SimSun"/>
          <w:lang w:val="nl-NL"/>
        </w:rPr>
      </w:pPr>
      <w:r w:rsidRPr="003675D3">
        <w:rPr>
          <w:szCs w:val="22"/>
          <w:lang w:val="nl-NL" w:eastAsia="zh-CN" w:bidi="nl-NL"/>
        </w:rPr>
        <w:t xml:space="preserve">Er is geen dosisaanpassing nodig bij patiënten met </w:t>
      </w:r>
      <w:r w:rsidR="00C87F46" w:rsidRPr="003675D3">
        <w:rPr>
          <w:szCs w:val="22"/>
          <w:lang w:val="nl-NL" w:eastAsia="zh-CN" w:bidi="nl-NL"/>
        </w:rPr>
        <w:t xml:space="preserve">een </w:t>
      </w:r>
      <w:r w:rsidR="00E35B7E" w:rsidRPr="003675D3">
        <w:rPr>
          <w:szCs w:val="22"/>
          <w:lang w:val="nl-NL" w:eastAsia="zh-CN" w:bidi="nl-NL"/>
        </w:rPr>
        <w:t xml:space="preserve">lichte </w:t>
      </w:r>
      <w:r w:rsidR="00C87F46" w:rsidRPr="003675D3">
        <w:rPr>
          <w:szCs w:val="22"/>
          <w:lang w:val="nl-NL" w:eastAsia="zh-CN" w:bidi="nl-NL"/>
        </w:rPr>
        <w:t xml:space="preserve">tot matige </w:t>
      </w:r>
      <w:r w:rsidRPr="003675D3">
        <w:rPr>
          <w:szCs w:val="22"/>
          <w:lang w:val="nl-NL" w:eastAsia="zh-CN" w:bidi="nl-NL"/>
        </w:rPr>
        <w:t>leverfunctiestoornis</w:t>
      </w:r>
      <w:r w:rsidR="003B1F12" w:rsidRPr="003675D3">
        <w:rPr>
          <w:szCs w:val="22"/>
          <w:lang w:val="nl-NL" w:eastAsia="zh-CN" w:bidi="nl-NL"/>
        </w:rPr>
        <w:t xml:space="preserve"> (zie </w:t>
      </w:r>
      <w:r w:rsidR="00607A91">
        <w:rPr>
          <w:szCs w:val="22"/>
          <w:lang w:val="nl-NL" w:eastAsia="zh-CN" w:bidi="nl-NL"/>
        </w:rPr>
        <w:t>rubriek </w:t>
      </w:r>
      <w:r w:rsidR="003B1F12" w:rsidRPr="003675D3">
        <w:rPr>
          <w:szCs w:val="22"/>
          <w:lang w:val="nl-NL" w:eastAsia="zh-CN" w:bidi="nl-NL"/>
        </w:rPr>
        <w:t>5.2)</w:t>
      </w:r>
      <w:r w:rsidRPr="003675D3">
        <w:rPr>
          <w:szCs w:val="22"/>
          <w:lang w:val="nl-NL" w:eastAsia="zh-CN" w:bidi="nl-NL"/>
        </w:rPr>
        <w:t>. Skilarence werd niet onderzocht bij patiënten met</w:t>
      </w:r>
      <w:r w:rsidR="00F96CAB">
        <w:rPr>
          <w:szCs w:val="22"/>
          <w:lang w:val="nl-NL" w:eastAsia="zh-CN" w:bidi="nl-NL"/>
        </w:rPr>
        <w:t xml:space="preserve"> een</w:t>
      </w:r>
      <w:r w:rsidRPr="003675D3">
        <w:rPr>
          <w:szCs w:val="22"/>
          <w:lang w:val="nl-NL" w:eastAsia="zh-CN" w:bidi="nl-NL"/>
        </w:rPr>
        <w:t xml:space="preserve"> ernstige leverfunctiestoornis</w:t>
      </w:r>
      <w:r w:rsidR="00C87F46" w:rsidRPr="003675D3">
        <w:rPr>
          <w:szCs w:val="22"/>
          <w:lang w:val="nl-NL" w:eastAsia="zh-CN" w:bidi="nl-NL"/>
        </w:rPr>
        <w:t xml:space="preserve">; het gebruik van Skilarence is gecontra-indiceerd bij deze patiënten </w:t>
      </w:r>
      <w:r w:rsidRPr="003675D3">
        <w:rPr>
          <w:szCs w:val="22"/>
          <w:lang w:val="nl-NL" w:eastAsia="zh-CN" w:bidi="nl-NL"/>
        </w:rPr>
        <w:t>(zie rubriek 4.</w:t>
      </w:r>
      <w:r w:rsidR="00C87F46" w:rsidRPr="003675D3">
        <w:rPr>
          <w:szCs w:val="22"/>
          <w:lang w:val="nl-NL" w:eastAsia="zh-CN" w:bidi="nl-NL"/>
        </w:rPr>
        <w:t>3</w:t>
      </w:r>
      <w:r w:rsidRPr="003675D3">
        <w:rPr>
          <w:szCs w:val="22"/>
          <w:lang w:val="nl-NL" w:eastAsia="zh-CN" w:bidi="nl-NL"/>
        </w:rPr>
        <w:t>).</w:t>
      </w:r>
    </w:p>
    <w:p w:rsidR="000E2738" w:rsidRPr="003675D3" w:rsidRDefault="000E2738" w:rsidP="000E2738">
      <w:pPr>
        <w:widowControl w:val="0"/>
        <w:tabs>
          <w:tab w:val="clear" w:pos="567"/>
        </w:tabs>
        <w:spacing w:line="240" w:lineRule="auto"/>
        <w:rPr>
          <w:rFonts w:eastAsia="SimSun"/>
          <w:lang w:val="nl-NL"/>
        </w:rPr>
      </w:pPr>
    </w:p>
    <w:p w:rsidR="000E2738" w:rsidRPr="003675D3" w:rsidRDefault="000E2738" w:rsidP="000E2738">
      <w:pPr>
        <w:keepNext/>
        <w:widowControl w:val="0"/>
        <w:tabs>
          <w:tab w:val="clear" w:pos="567"/>
        </w:tabs>
        <w:spacing w:line="240" w:lineRule="auto"/>
        <w:rPr>
          <w:rFonts w:eastAsia="SimSun"/>
          <w:i/>
          <w:lang w:val="nl-NL"/>
        </w:rPr>
      </w:pPr>
      <w:r w:rsidRPr="003675D3">
        <w:rPr>
          <w:i/>
          <w:iCs/>
          <w:szCs w:val="22"/>
          <w:lang w:val="nl-NL" w:eastAsia="zh-CN" w:bidi="nl-NL"/>
        </w:rPr>
        <w:t>Pediatrische patiënten</w:t>
      </w:r>
    </w:p>
    <w:p w:rsidR="000E2738" w:rsidRPr="003675D3" w:rsidRDefault="000E2738" w:rsidP="000E2738">
      <w:pPr>
        <w:keepNext/>
        <w:widowControl w:val="0"/>
        <w:tabs>
          <w:tab w:val="clear" w:pos="567"/>
        </w:tabs>
        <w:spacing w:line="240" w:lineRule="auto"/>
        <w:rPr>
          <w:rFonts w:eastAsia="SimSun"/>
          <w:lang w:val="nl-NL"/>
        </w:rPr>
      </w:pPr>
      <w:bookmarkStart w:id="1" w:name="_Hlk58231318"/>
      <w:r w:rsidRPr="003675D3">
        <w:rPr>
          <w:szCs w:val="22"/>
          <w:lang w:val="nl-NL" w:eastAsia="zh-CN" w:bidi="nl-NL"/>
        </w:rPr>
        <w:t xml:space="preserve">De veiligheid en werkzaamheid van Skilarence bij </w:t>
      </w:r>
      <w:r w:rsidR="000E527D">
        <w:rPr>
          <w:szCs w:val="22"/>
          <w:lang w:val="nl-NL" w:eastAsia="zh-CN" w:bidi="nl-NL"/>
        </w:rPr>
        <w:t xml:space="preserve">een </w:t>
      </w:r>
      <w:r w:rsidR="00C87F46" w:rsidRPr="003675D3">
        <w:rPr>
          <w:szCs w:val="22"/>
          <w:lang w:val="nl-NL" w:eastAsia="zh-CN" w:bidi="nl-NL"/>
        </w:rPr>
        <w:t xml:space="preserve">pediatrische </w:t>
      </w:r>
      <w:r w:rsidR="000E527D">
        <w:rPr>
          <w:szCs w:val="22"/>
          <w:lang w:val="nl-NL" w:eastAsia="zh-CN" w:bidi="nl-NL"/>
        </w:rPr>
        <w:t>populatie van personen</w:t>
      </w:r>
      <w:r w:rsidR="000E527D" w:rsidRPr="003675D3">
        <w:rPr>
          <w:szCs w:val="22"/>
          <w:lang w:val="nl-NL" w:eastAsia="zh-CN" w:bidi="nl-NL"/>
        </w:rPr>
        <w:t xml:space="preserve"> </w:t>
      </w:r>
      <w:r w:rsidR="00C87F46" w:rsidRPr="003675D3">
        <w:rPr>
          <w:szCs w:val="22"/>
          <w:lang w:val="nl-NL" w:eastAsia="zh-CN" w:bidi="nl-NL"/>
        </w:rPr>
        <w:t xml:space="preserve">jonger dan </w:t>
      </w:r>
      <w:r w:rsidRPr="003675D3">
        <w:rPr>
          <w:szCs w:val="22"/>
          <w:lang w:val="nl-NL" w:eastAsia="zh-CN" w:bidi="nl-NL"/>
        </w:rPr>
        <w:t>1</w:t>
      </w:r>
      <w:r w:rsidR="00C179FC" w:rsidRPr="003675D3">
        <w:rPr>
          <w:szCs w:val="22"/>
          <w:lang w:val="nl-NL" w:eastAsia="zh-CN" w:bidi="nl-NL"/>
        </w:rPr>
        <w:t>8</w:t>
      </w:r>
      <w:r w:rsidRPr="003675D3">
        <w:rPr>
          <w:szCs w:val="22"/>
          <w:lang w:val="nl-NL" w:eastAsia="zh-CN" w:bidi="nl-NL"/>
        </w:rPr>
        <w:t> jaar zijn niet vastgesteld. Er zijn geen gegevens beschikbaar</w:t>
      </w:r>
      <w:r w:rsidR="00C87F46" w:rsidRPr="003675D3">
        <w:rPr>
          <w:szCs w:val="22"/>
          <w:lang w:val="nl-NL" w:eastAsia="zh-CN" w:bidi="nl-NL"/>
        </w:rPr>
        <w:t xml:space="preserve"> met Skilarence bij </w:t>
      </w:r>
      <w:r w:rsidR="000E527D">
        <w:rPr>
          <w:szCs w:val="22"/>
          <w:lang w:val="nl-NL" w:eastAsia="zh-CN" w:bidi="nl-NL"/>
        </w:rPr>
        <w:t xml:space="preserve">een </w:t>
      </w:r>
      <w:r w:rsidR="00C87F46" w:rsidRPr="003675D3">
        <w:rPr>
          <w:szCs w:val="22"/>
          <w:lang w:val="nl-NL" w:eastAsia="zh-CN" w:bidi="nl-NL"/>
        </w:rPr>
        <w:t xml:space="preserve">pediatrische </w:t>
      </w:r>
      <w:r w:rsidR="000E527D">
        <w:rPr>
          <w:szCs w:val="22"/>
          <w:lang w:val="nl-NL" w:eastAsia="zh-CN" w:bidi="nl-NL"/>
        </w:rPr>
        <w:t>populatie</w:t>
      </w:r>
      <w:r w:rsidRPr="003675D3">
        <w:rPr>
          <w:szCs w:val="22"/>
          <w:lang w:val="nl-NL" w:eastAsia="zh-CN" w:bidi="nl-NL"/>
        </w:rPr>
        <w:t>.</w:t>
      </w:r>
    </w:p>
    <w:bookmarkEnd w:id="1"/>
    <w:p w:rsidR="000E2738" w:rsidRPr="003675D3" w:rsidRDefault="000E2738" w:rsidP="000E2738">
      <w:pPr>
        <w:widowControl w:val="0"/>
        <w:tabs>
          <w:tab w:val="clear" w:pos="567"/>
        </w:tabs>
        <w:autoSpaceDE w:val="0"/>
        <w:autoSpaceDN w:val="0"/>
        <w:adjustRightInd w:val="0"/>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Wijze van toediening</w:t>
      </w:r>
    </w:p>
    <w:p w:rsidR="000E2738" w:rsidRPr="003675D3" w:rsidRDefault="000E2738" w:rsidP="000E2738">
      <w:pPr>
        <w:keepNext/>
        <w:widowControl w:val="0"/>
        <w:tabs>
          <w:tab w:val="clear" w:pos="567"/>
        </w:tabs>
        <w:spacing w:line="240" w:lineRule="auto"/>
        <w:rPr>
          <w:rFonts w:eastAsia="SimSun"/>
          <w:lang w:val="nl-NL"/>
        </w:rPr>
      </w:pPr>
      <w:r w:rsidRPr="003675D3">
        <w:rPr>
          <w:szCs w:val="22"/>
          <w:lang w:val="nl-NL" w:eastAsia="zh-CN" w:bidi="nl-NL"/>
        </w:rPr>
        <w:t>Skilarence is bestemd voor oraal gebruik. Skilarence tabletten moeten in hun geheel worden ingeslikt met een vloeistof, tijdens of onmiddellijk na een maaltijd.</w:t>
      </w:r>
    </w:p>
    <w:p w:rsidR="000E2738" w:rsidRPr="003675D3" w:rsidRDefault="000E2738" w:rsidP="00431B20">
      <w:pPr>
        <w:widowControl w:val="0"/>
        <w:tabs>
          <w:tab w:val="clear" w:pos="567"/>
        </w:tabs>
        <w:spacing w:line="240" w:lineRule="auto"/>
        <w:rPr>
          <w:szCs w:val="22"/>
          <w:lang w:val="nl-NL"/>
        </w:rPr>
      </w:pPr>
      <w:r w:rsidRPr="003675D3">
        <w:rPr>
          <w:szCs w:val="22"/>
          <w:lang w:val="nl-NL" w:bidi="nl-NL"/>
        </w:rPr>
        <w:t xml:space="preserve">De </w:t>
      </w:r>
      <w:r w:rsidR="00C87F46" w:rsidRPr="003675D3">
        <w:rPr>
          <w:szCs w:val="22"/>
          <w:lang w:val="nl-NL" w:bidi="nl-NL"/>
        </w:rPr>
        <w:t xml:space="preserve">omhulling van de </w:t>
      </w:r>
      <w:r w:rsidRPr="003675D3">
        <w:rPr>
          <w:szCs w:val="22"/>
          <w:lang w:val="nl-NL" w:bidi="nl-NL"/>
        </w:rPr>
        <w:t>maagsapresistente tabletten</w:t>
      </w:r>
      <w:r w:rsidR="00C87F46" w:rsidRPr="003675D3">
        <w:rPr>
          <w:szCs w:val="22"/>
          <w:lang w:val="nl-NL" w:bidi="nl-NL"/>
        </w:rPr>
        <w:t xml:space="preserve"> is ontwikkeld om maagirritatie te voorkomen.</w:t>
      </w:r>
      <w:r w:rsidRPr="003675D3">
        <w:rPr>
          <w:szCs w:val="22"/>
          <w:lang w:val="nl-NL" w:bidi="nl-NL"/>
        </w:rPr>
        <w:t xml:space="preserve"> </w:t>
      </w:r>
      <w:r w:rsidR="00C87F46" w:rsidRPr="003675D3">
        <w:rPr>
          <w:szCs w:val="22"/>
          <w:lang w:val="nl-NL" w:bidi="nl-NL"/>
        </w:rPr>
        <w:t xml:space="preserve">Daarom </w:t>
      </w:r>
      <w:r w:rsidRPr="003675D3">
        <w:rPr>
          <w:szCs w:val="22"/>
          <w:lang w:val="nl-NL" w:bidi="nl-NL"/>
        </w:rPr>
        <w:t xml:space="preserve">mogen </w:t>
      </w:r>
      <w:r w:rsidR="00C87F46" w:rsidRPr="003675D3">
        <w:rPr>
          <w:szCs w:val="22"/>
          <w:lang w:val="nl-NL" w:bidi="nl-NL"/>
        </w:rPr>
        <w:t xml:space="preserve">de tabletten </w:t>
      </w:r>
      <w:r w:rsidRPr="003675D3">
        <w:rPr>
          <w:szCs w:val="22"/>
          <w:lang w:val="nl-NL" w:bidi="nl-NL"/>
        </w:rPr>
        <w:t>niet worden geplet, gedeeld, opgelost of gekauwd.</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0E2738">
      <w:pPr>
        <w:keepNext/>
        <w:widowControl w:val="0"/>
        <w:tabs>
          <w:tab w:val="clear" w:pos="567"/>
        </w:tabs>
        <w:spacing w:line="240" w:lineRule="auto"/>
        <w:rPr>
          <w:rFonts w:eastAsia="SimSun"/>
          <w:lang w:val="nl-NL"/>
        </w:rPr>
      </w:pPr>
      <w:r w:rsidRPr="003675D3">
        <w:rPr>
          <w:b/>
          <w:bCs/>
          <w:szCs w:val="22"/>
          <w:lang w:val="nl-NL" w:bidi="nl-NL"/>
        </w:rPr>
        <w:t>4.3</w:t>
      </w:r>
      <w:r w:rsidRPr="003675D3">
        <w:rPr>
          <w:b/>
          <w:bCs/>
          <w:szCs w:val="22"/>
          <w:lang w:val="nl-NL" w:bidi="nl-NL"/>
        </w:rPr>
        <w:tab/>
        <w:t>Contra-indicaties</w:t>
      </w:r>
    </w:p>
    <w:p w:rsidR="000E2738" w:rsidRPr="003675D3" w:rsidRDefault="000E2738" w:rsidP="00BF7046">
      <w:pPr>
        <w:pStyle w:val="ListParagraph1"/>
        <w:keepNext/>
        <w:widowControl w:val="0"/>
        <w:numPr>
          <w:ilvl w:val="0"/>
          <w:numId w:val="23"/>
        </w:numPr>
        <w:spacing w:before="0" w:after="0"/>
        <w:ind w:left="567" w:hanging="567"/>
        <w:contextualSpacing w:val="0"/>
        <w:rPr>
          <w:sz w:val="22"/>
          <w:szCs w:val="22"/>
          <w:lang w:val="nl-NL"/>
        </w:rPr>
      </w:pPr>
      <w:r w:rsidRPr="003675D3">
        <w:rPr>
          <w:sz w:val="22"/>
          <w:szCs w:val="22"/>
          <w:lang w:val="nl-NL" w:bidi="nl-NL"/>
        </w:rPr>
        <w:t>Overgevoeligheid voor de werkzame stof</w:t>
      </w:r>
      <w:r w:rsidR="006407EB" w:rsidRPr="003675D3">
        <w:rPr>
          <w:sz w:val="22"/>
          <w:szCs w:val="22"/>
          <w:lang w:val="nl-NL" w:bidi="nl-NL"/>
        </w:rPr>
        <w:t>-</w:t>
      </w:r>
      <w:r w:rsidRPr="003675D3">
        <w:rPr>
          <w:sz w:val="22"/>
          <w:szCs w:val="22"/>
          <w:lang w:val="nl-NL" w:bidi="nl-NL"/>
        </w:rPr>
        <w:t xml:space="preserve"> of voor een van de in </w:t>
      </w:r>
      <w:r w:rsidR="00607A91">
        <w:rPr>
          <w:sz w:val="22"/>
          <w:szCs w:val="22"/>
          <w:lang w:val="nl-NL" w:bidi="nl-NL"/>
        </w:rPr>
        <w:t>rubriek </w:t>
      </w:r>
      <w:r w:rsidRPr="003675D3">
        <w:rPr>
          <w:sz w:val="22"/>
          <w:szCs w:val="22"/>
          <w:lang w:val="nl-NL" w:bidi="nl-NL"/>
        </w:rPr>
        <w:t>6.1 vermelde hulpstoffen.</w:t>
      </w:r>
    </w:p>
    <w:p w:rsidR="000E2738" w:rsidRPr="003675D3" w:rsidRDefault="000E2738" w:rsidP="00BF7046">
      <w:pPr>
        <w:pStyle w:val="ListParagraph1"/>
        <w:widowControl w:val="0"/>
        <w:numPr>
          <w:ilvl w:val="0"/>
          <w:numId w:val="25"/>
        </w:numPr>
        <w:spacing w:before="0" w:after="0"/>
        <w:ind w:left="567" w:hanging="567"/>
        <w:contextualSpacing w:val="0"/>
        <w:rPr>
          <w:sz w:val="22"/>
          <w:szCs w:val="22"/>
          <w:lang w:val="nl-NL"/>
        </w:rPr>
      </w:pPr>
      <w:r w:rsidRPr="003675D3">
        <w:rPr>
          <w:sz w:val="22"/>
          <w:szCs w:val="22"/>
          <w:lang w:val="nl-NL" w:bidi="nl-NL"/>
        </w:rPr>
        <w:t xml:space="preserve">Ernstige </w:t>
      </w:r>
      <w:r w:rsidR="006407EB" w:rsidRPr="003675D3">
        <w:rPr>
          <w:sz w:val="22"/>
          <w:szCs w:val="22"/>
          <w:lang w:val="nl-NL" w:bidi="nl-NL"/>
        </w:rPr>
        <w:t>gastro-intestinale aandoeningen</w:t>
      </w:r>
      <w:r w:rsidRPr="003675D3">
        <w:rPr>
          <w:sz w:val="22"/>
          <w:szCs w:val="22"/>
          <w:lang w:val="nl-NL" w:bidi="nl-NL"/>
        </w:rPr>
        <w:t>.</w:t>
      </w:r>
    </w:p>
    <w:p w:rsidR="00985A4E" w:rsidRPr="003675D3" w:rsidRDefault="00985A4E" w:rsidP="00BF7046">
      <w:pPr>
        <w:pStyle w:val="ListParagraph1"/>
        <w:widowControl w:val="0"/>
        <w:numPr>
          <w:ilvl w:val="0"/>
          <w:numId w:val="25"/>
        </w:numPr>
        <w:spacing w:before="0" w:after="0"/>
        <w:ind w:left="567" w:hanging="567"/>
        <w:contextualSpacing w:val="0"/>
        <w:rPr>
          <w:sz w:val="22"/>
          <w:szCs w:val="22"/>
          <w:lang w:val="nl-NL"/>
        </w:rPr>
      </w:pPr>
      <w:r w:rsidRPr="003675D3">
        <w:rPr>
          <w:sz w:val="22"/>
          <w:szCs w:val="22"/>
          <w:lang w:val="nl-NL" w:bidi="nl-NL"/>
        </w:rPr>
        <w:t>Ernstige lever- of nierfunctiestoornis.</w:t>
      </w:r>
    </w:p>
    <w:p w:rsidR="00985A4E" w:rsidRPr="003675D3" w:rsidRDefault="00985A4E" w:rsidP="00BF7046">
      <w:pPr>
        <w:pStyle w:val="ListParagraph1"/>
        <w:widowControl w:val="0"/>
        <w:numPr>
          <w:ilvl w:val="0"/>
          <w:numId w:val="25"/>
        </w:numPr>
        <w:spacing w:before="0" w:after="0"/>
        <w:ind w:left="567" w:hanging="567"/>
        <w:contextualSpacing w:val="0"/>
        <w:rPr>
          <w:sz w:val="22"/>
          <w:szCs w:val="22"/>
          <w:lang w:val="nl-NL"/>
        </w:rPr>
      </w:pPr>
      <w:r w:rsidRPr="003675D3">
        <w:rPr>
          <w:sz w:val="22"/>
          <w:szCs w:val="22"/>
          <w:lang w:val="nl-NL" w:bidi="nl-NL"/>
        </w:rPr>
        <w:t>Zwangerschap en borstvoeding.</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194D1E">
      <w:pPr>
        <w:keepNext/>
        <w:widowControl w:val="0"/>
        <w:tabs>
          <w:tab w:val="clear" w:pos="567"/>
        </w:tabs>
        <w:spacing w:line="240" w:lineRule="auto"/>
        <w:ind w:left="567" w:hanging="567"/>
        <w:rPr>
          <w:b/>
          <w:lang w:val="nl-NL"/>
        </w:rPr>
      </w:pPr>
      <w:r w:rsidRPr="003675D3">
        <w:rPr>
          <w:b/>
          <w:bCs/>
          <w:szCs w:val="22"/>
          <w:lang w:val="nl-NL" w:bidi="nl-NL"/>
        </w:rPr>
        <w:t>4.4</w:t>
      </w:r>
      <w:r w:rsidRPr="003675D3">
        <w:rPr>
          <w:b/>
          <w:bCs/>
          <w:szCs w:val="22"/>
          <w:lang w:val="nl-NL" w:bidi="nl-NL"/>
        </w:rPr>
        <w:tab/>
        <w:t xml:space="preserve"> Bijzondere waarschuwingen en voorzorgen bij gebruik</w:t>
      </w:r>
    </w:p>
    <w:p w:rsidR="000E2738" w:rsidRPr="003675D3" w:rsidRDefault="000E2738" w:rsidP="00194D1E">
      <w:pPr>
        <w:keepNext/>
        <w:widowControl w:val="0"/>
        <w:tabs>
          <w:tab w:val="clear" w:pos="567"/>
        </w:tabs>
        <w:spacing w:line="240" w:lineRule="auto"/>
        <w:rPr>
          <w:rFonts w:eastAsia="SimSun"/>
          <w:u w:val="single"/>
          <w:lang w:val="nl-NL"/>
        </w:rPr>
      </w:pPr>
    </w:p>
    <w:p w:rsidR="000E2738" w:rsidRPr="003675D3" w:rsidRDefault="000E2738" w:rsidP="000E2738">
      <w:pPr>
        <w:keepNext/>
        <w:widowControl w:val="0"/>
        <w:tabs>
          <w:tab w:val="clear" w:pos="567"/>
        </w:tabs>
        <w:spacing w:line="240" w:lineRule="auto"/>
        <w:rPr>
          <w:rFonts w:eastAsia="SimSun"/>
          <w:u w:val="single"/>
          <w:lang w:val="nl-NL"/>
        </w:rPr>
      </w:pPr>
      <w:r w:rsidRPr="003675D3">
        <w:rPr>
          <w:szCs w:val="22"/>
          <w:u w:val="single"/>
          <w:lang w:val="nl-NL" w:eastAsia="zh-CN" w:bidi="nl-NL"/>
        </w:rPr>
        <w:t>Hematologie</w:t>
      </w:r>
    </w:p>
    <w:p w:rsidR="00E05F24" w:rsidRPr="00F96CAB" w:rsidRDefault="000E2738" w:rsidP="00045A3D">
      <w:pPr>
        <w:keepNext/>
        <w:widowControl w:val="0"/>
        <w:tabs>
          <w:tab w:val="clear" w:pos="567"/>
        </w:tabs>
        <w:spacing w:line="240" w:lineRule="auto"/>
        <w:rPr>
          <w:szCs w:val="22"/>
          <w:lang w:val="nl-NL" w:bidi="nl-NL"/>
        </w:rPr>
      </w:pPr>
      <w:r w:rsidRPr="00F96CAB">
        <w:rPr>
          <w:szCs w:val="22"/>
          <w:lang w:val="nl-NL" w:bidi="nl-NL"/>
        </w:rPr>
        <w:t>Skilarence kan het aantal</w:t>
      </w:r>
      <w:r w:rsidR="00E05F24" w:rsidRPr="00F96CAB">
        <w:rPr>
          <w:szCs w:val="22"/>
          <w:lang w:val="nl-NL" w:bidi="nl-NL"/>
        </w:rPr>
        <w:t xml:space="preserve"> leukocyten en</w:t>
      </w:r>
      <w:r w:rsidRPr="00F96CAB">
        <w:rPr>
          <w:szCs w:val="22"/>
          <w:lang w:val="nl-NL" w:bidi="nl-NL"/>
        </w:rPr>
        <w:t xml:space="preserve"> lymfocyten doen dalen (zie rubriek 4.8). Het werd niet onderzocht bij patiënten met</w:t>
      </w:r>
      <w:r w:rsidR="00045A3D" w:rsidRPr="00F96CAB">
        <w:rPr>
          <w:szCs w:val="22"/>
          <w:lang w:val="nl-NL" w:bidi="nl-NL"/>
        </w:rPr>
        <w:t xml:space="preserve"> </w:t>
      </w:r>
      <w:r w:rsidRPr="00F96CAB">
        <w:rPr>
          <w:szCs w:val="22"/>
          <w:lang w:val="nl-NL" w:bidi="nl-NL"/>
        </w:rPr>
        <w:t>pre-existe</w:t>
      </w:r>
      <w:r w:rsidR="00E35B7E" w:rsidRPr="00F96CAB">
        <w:rPr>
          <w:szCs w:val="22"/>
          <w:lang w:val="nl-NL" w:bidi="nl-NL"/>
        </w:rPr>
        <w:t xml:space="preserve">nte </w:t>
      </w:r>
      <w:r w:rsidRPr="00F96CAB">
        <w:rPr>
          <w:szCs w:val="22"/>
          <w:lang w:val="nl-NL" w:bidi="nl-NL"/>
        </w:rPr>
        <w:t xml:space="preserve">lage </w:t>
      </w:r>
      <w:r w:rsidR="00E35B7E" w:rsidRPr="00F96CAB">
        <w:rPr>
          <w:szCs w:val="22"/>
          <w:lang w:val="nl-NL" w:bidi="nl-NL"/>
        </w:rPr>
        <w:t xml:space="preserve">aantallen </w:t>
      </w:r>
      <w:r w:rsidR="00A84449" w:rsidRPr="00F96CAB">
        <w:rPr>
          <w:szCs w:val="22"/>
          <w:lang w:val="nl-NL" w:bidi="nl-NL"/>
        </w:rPr>
        <w:t>leukocyten</w:t>
      </w:r>
      <w:r w:rsidR="00E05F24" w:rsidRPr="00F96CAB">
        <w:rPr>
          <w:szCs w:val="22"/>
          <w:lang w:val="nl-NL" w:bidi="nl-NL"/>
        </w:rPr>
        <w:t xml:space="preserve"> of </w:t>
      </w:r>
      <w:r w:rsidRPr="00F96CAB">
        <w:rPr>
          <w:szCs w:val="22"/>
          <w:lang w:val="nl-NL" w:bidi="nl-NL"/>
        </w:rPr>
        <w:t>lymfocyten</w:t>
      </w:r>
      <w:r w:rsidR="0099032A" w:rsidRPr="00F96CAB">
        <w:rPr>
          <w:szCs w:val="22"/>
          <w:lang w:val="nl-NL" w:bidi="nl-NL"/>
        </w:rPr>
        <w:t>.</w:t>
      </w:r>
    </w:p>
    <w:p w:rsidR="00E05F24" w:rsidRPr="003675D3" w:rsidRDefault="00E05F24" w:rsidP="0098741D">
      <w:pPr>
        <w:widowControl w:val="0"/>
        <w:tabs>
          <w:tab w:val="clear" w:pos="567"/>
        </w:tabs>
        <w:spacing w:line="240" w:lineRule="auto"/>
        <w:rPr>
          <w:szCs w:val="22"/>
          <w:lang w:val="nl-NL" w:bidi="nl-NL"/>
        </w:rPr>
      </w:pPr>
    </w:p>
    <w:p w:rsidR="00E05F24" w:rsidRPr="003675D3" w:rsidRDefault="00E05F24" w:rsidP="000E2738">
      <w:pPr>
        <w:keepNext/>
        <w:widowControl w:val="0"/>
        <w:tabs>
          <w:tab w:val="clear" w:pos="567"/>
        </w:tabs>
        <w:spacing w:line="240" w:lineRule="auto"/>
        <w:rPr>
          <w:i/>
          <w:szCs w:val="22"/>
          <w:lang w:val="nl-NL" w:bidi="nl-NL"/>
        </w:rPr>
      </w:pPr>
      <w:r w:rsidRPr="003675D3">
        <w:rPr>
          <w:i/>
          <w:szCs w:val="22"/>
          <w:lang w:val="nl-NL" w:bidi="nl-NL"/>
        </w:rPr>
        <w:t xml:space="preserve">Vóór de </w:t>
      </w:r>
      <w:r w:rsidR="00182D27" w:rsidRPr="003675D3">
        <w:rPr>
          <w:i/>
          <w:lang w:val="nl-NL"/>
        </w:rPr>
        <w:t>behandeling</w:t>
      </w:r>
    </w:p>
    <w:p w:rsidR="000E2738" w:rsidRPr="003675D3" w:rsidRDefault="000E2738" w:rsidP="000E2738">
      <w:pPr>
        <w:keepNext/>
        <w:widowControl w:val="0"/>
        <w:tabs>
          <w:tab w:val="clear" w:pos="567"/>
        </w:tabs>
        <w:spacing w:line="240" w:lineRule="auto"/>
        <w:rPr>
          <w:rFonts w:eastAsia="SimSun"/>
          <w:lang w:val="nl-NL"/>
        </w:rPr>
      </w:pPr>
      <w:r w:rsidRPr="003675D3">
        <w:rPr>
          <w:szCs w:val="22"/>
          <w:lang w:val="nl-NL" w:bidi="nl-NL"/>
        </w:rPr>
        <w:t xml:space="preserve">Vóór de start van de behandeling met Skilarence moet een </w:t>
      </w:r>
      <w:r w:rsidR="00766E25" w:rsidRPr="003675D3">
        <w:rPr>
          <w:szCs w:val="22"/>
          <w:lang w:val="nl-NL" w:bidi="nl-NL"/>
        </w:rPr>
        <w:t>actueel compleet bloedbeeld</w:t>
      </w:r>
      <w:r w:rsidRPr="003675D3">
        <w:rPr>
          <w:szCs w:val="22"/>
          <w:lang w:val="nl-NL" w:bidi="nl-NL"/>
        </w:rPr>
        <w:t xml:space="preserve"> (inclusief differentiële bloedtelling en bloedplaatjestelling) beschikbaar zijn.</w:t>
      </w:r>
      <w:r w:rsidR="00E05F24" w:rsidRPr="003675D3">
        <w:rPr>
          <w:szCs w:val="22"/>
          <w:lang w:val="nl-NL" w:bidi="nl-NL"/>
        </w:rPr>
        <w:t xml:space="preserve"> </w:t>
      </w:r>
      <w:r w:rsidR="00E05F24" w:rsidRPr="003675D3">
        <w:rPr>
          <w:rFonts w:eastAsia="SimSun"/>
          <w:szCs w:val="22"/>
          <w:lang w:val="nl-NL" w:eastAsia="zh-CN"/>
        </w:rPr>
        <w:t xml:space="preserve">De behandeling mag niet worden opgestart als </w:t>
      </w:r>
      <w:r w:rsidR="003F040C" w:rsidRPr="003675D3">
        <w:rPr>
          <w:rFonts w:eastAsia="SimSun"/>
          <w:szCs w:val="22"/>
          <w:lang w:val="nl-NL" w:eastAsia="zh-CN"/>
        </w:rPr>
        <w:t>de leukopenie</w:t>
      </w:r>
      <w:r w:rsidR="00E05F24" w:rsidRPr="003675D3">
        <w:rPr>
          <w:rFonts w:eastAsia="SimSun"/>
          <w:szCs w:val="22"/>
          <w:lang w:val="nl-NL" w:eastAsia="zh-CN"/>
        </w:rPr>
        <w:t xml:space="preserve"> lager </w:t>
      </w:r>
      <w:r w:rsidR="003F040C" w:rsidRPr="003675D3">
        <w:rPr>
          <w:rFonts w:eastAsia="SimSun"/>
          <w:szCs w:val="22"/>
          <w:lang w:val="nl-NL" w:eastAsia="zh-CN"/>
        </w:rPr>
        <w:t xml:space="preserve">is dan </w:t>
      </w:r>
      <w:r w:rsidR="00E05F24" w:rsidRPr="003675D3">
        <w:rPr>
          <w:rFonts w:eastAsia="SimSun"/>
          <w:szCs w:val="22"/>
          <w:lang w:val="nl-NL" w:eastAsia="zh-CN"/>
        </w:rPr>
        <w:t>3,0 x 10</w:t>
      </w:r>
      <w:r w:rsidR="00E05F24" w:rsidRPr="003675D3">
        <w:rPr>
          <w:rFonts w:eastAsia="SimSun"/>
          <w:szCs w:val="22"/>
          <w:vertAlign w:val="superscript"/>
          <w:lang w:val="nl-NL" w:eastAsia="zh-CN"/>
        </w:rPr>
        <w:t>9</w:t>
      </w:r>
      <w:r w:rsidR="00E05F24" w:rsidRPr="003675D3">
        <w:rPr>
          <w:rFonts w:eastAsia="SimSun"/>
          <w:szCs w:val="22"/>
          <w:lang w:val="nl-NL" w:eastAsia="zh-CN"/>
        </w:rPr>
        <w:t>/l,</w:t>
      </w:r>
      <w:r w:rsidR="00E05F24" w:rsidRPr="003675D3">
        <w:rPr>
          <w:szCs w:val="22"/>
          <w:lang w:val="nl-NL"/>
        </w:rPr>
        <w:t xml:space="preserve"> de lymfopenie lager dan </w:t>
      </w:r>
      <w:r w:rsidR="00E05F24" w:rsidRPr="003675D3">
        <w:rPr>
          <w:rFonts w:eastAsia="SimSun"/>
          <w:szCs w:val="22"/>
          <w:lang w:val="nl-NL" w:eastAsia="zh-CN"/>
        </w:rPr>
        <w:t>1,0 x 10</w:t>
      </w:r>
      <w:r w:rsidR="00E05F24" w:rsidRPr="003675D3">
        <w:rPr>
          <w:rFonts w:eastAsia="SimSun"/>
          <w:szCs w:val="22"/>
          <w:vertAlign w:val="superscript"/>
          <w:lang w:val="nl-NL" w:eastAsia="zh-CN"/>
        </w:rPr>
        <w:t>9</w:t>
      </w:r>
      <w:r w:rsidR="00E05F24" w:rsidRPr="003675D3">
        <w:rPr>
          <w:rFonts w:eastAsia="SimSun"/>
          <w:szCs w:val="22"/>
          <w:lang w:val="nl-NL" w:eastAsia="zh-CN"/>
        </w:rPr>
        <w:t>/l of als er andere pathologische resultaten vastgesteld worden</w:t>
      </w:r>
      <w:r w:rsidR="00E05F24" w:rsidRPr="003675D3">
        <w:rPr>
          <w:szCs w:val="22"/>
          <w:lang w:val="nl-NL"/>
        </w:rPr>
        <w:t>.</w:t>
      </w:r>
    </w:p>
    <w:p w:rsidR="000E2738" w:rsidRPr="003675D3" w:rsidRDefault="000E2738" w:rsidP="000E2738">
      <w:pPr>
        <w:widowControl w:val="0"/>
        <w:tabs>
          <w:tab w:val="clear" w:pos="567"/>
        </w:tabs>
        <w:spacing w:line="240" w:lineRule="auto"/>
        <w:rPr>
          <w:rFonts w:eastAsia="SimSun"/>
          <w:lang w:val="nl-NL"/>
        </w:rPr>
      </w:pPr>
    </w:p>
    <w:p w:rsidR="006C0F31" w:rsidRPr="003675D3" w:rsidRDefault="006C0F31" w:rsidP="006C0F31">
      <w:pPr>
        <w:keepNext/>
        <w:widowControl w:val="0"/>
        <w:tabs>
          <w:tab w:val="clear" w:pos="567"/>
        </w:tabs>
        <w:spacing w:line="240" w:lineRule="auto"/>
        <w:rPr>
          <w:i/>
          <w:szCs w:val="22"/>
          <w:lang w:val="nl-NL" w:eastAsia="zh-CN" w:bidi="nl-NL"/>
        </w:rPr>
      </w:pPr>
      <w:r w:rsidRPr="003675D3">
        <w:rPr>
          <w:i/>
          <w:lang w:val="nl-NL"/>
        </w:rPr>
        <w:t>Tijdens de behandeling</w:t>
      </w:r>
    </w:p>
    <w:p w:rsidR="006C0F31" w:rsidRPr="003675D3" w:rsidRDefault="006C0F31" w:rsidP="006C0F31">
      <w:pPr>
        <w:keepNext/>
        <w:widowControl w:val="0"/>
        <w:tabs>
          <w:tab w:val="clear" w:pos="567"/>
        </w:tabs>
        <w:spacing w:line="240" w:lineRule="auto"/>
        <w:rPr>
          <w:rFonts w:eastAsia="SimSun"/>
          <w:lang w:val="nl-NL"/>
        </w:rPr>
      </w:pPr>
      <w:r w:rsidRPr="003675D3">
        <w:rPr>
          <w:szCs w:val="22"/>
          <w:lang w:val="nl-NL" w:eastAsia="zh-CN" w:bidi="nl-NL"/>
        </w:rPr>
        <w:t>Tijdens de behandeling moet om de 3</w:t>
      </w:r>
      <w:r>
        <w:rPr>
          <w:szCs w:val="22"/>
          <w:lang w:val="nl-NL" w:eastAsia="zh-CN" w:bidi="nl-NL"/>
        </w:rPr>
        <w:t> maand</w:t>
      </w:r>
      <w:r w:rsidRPr="003675D3">
        <w:rPr>
          <w:szCs w:val="22"/>
          <w:lang w:val="nl-NL" w:eastAsia="zh-CN" w:bidi="nl-NL"/>
        </w:rPr>
        <w:t>en een compleet bloedonderzoek</w:t>
      </w:r>
      <w:r>
        <w:rPr>
          <w:szCs w:val="22"/>
          <w:lang w:val="nl-NL" w:eastAsia="zh-CN" w:bidi="nl-NL"/>
        </w:rPr>
        <w:t xml:space="preserve"> inclusief differentiatie </w:t>
      </w:r>
      <w:r w:rsidRPr="003675D3">
        <w:rPr>
          <w:szCs w:val="22"/>
          <w:lang w:val="nl-NL" w:eastAsia="zh-CN" w:bidi="nl-NL"/>
        </w:rPr>
        <w:t>worden uitgevoerd. In de volgende gevallen moeten stappen worden ondernomen:</w:t>
      </w:r>
    </w:p>
    <w:p w:rsidR="006C0F31" w:rsidRPr="003675D3" w:rsidRDefault="006C0F31" w:rsidP="006C0F31">
      <w:pPr>
        <w:widowControl w:val="0"/>
        <w:tabs>
          <w:tab w:val="clear" w:pos="567"/>
        </w:tabs>
        <w:spacing w:line="240" w:lineRule="auto"/>
        <w:rPr>
          <w:rFonts w:eastAsia="SimSun"/>
          <w:lang w:val="nl-NL"/>
        </w:rPr>
      </w:pPr>
    </w:p>
    <w:p w:rsidR="006C0F31" w:rsidRPr="003675D3" w:rsidRDefault="006C0F31" w:rsidP="006C0F31">
      <w:pPr>
        <w:widowControl w:val="0"/>
        <w:tabs>
          <w:tab w:val="clear" w:pos="567"/>
        </w:tabs>
        <w:spacing w:line="240" w:lineRule="auto"/>
        <w:rPr>
          <w:rFonts w:eastAsia="SimSun"/>
          <w:lang w:val="nl-NL"/>
        </w:rPr>
      </w:pPr>
      <w:r w:rsidRPr="003675D3">
        <w:rPr>
          <w:i/>
          <w:iCs/>
          <w:szCs w:val="22"/>
          <w:lang w:val="nl-NL" w:eastAsia="zh-CN" w:bidi="nl-NL"/>
        </w:rPr>
        <w:t>Leukopenie:</w:t>
      </w:r>
      <w:r w:rsidRPr="003675D3">
        <w:rPr>
          <w:szCs w:val="22"/>
          <w:lang w:val="nl-NL" w:eastAsia="zh-CN" w:bidi="nl-NL"/>
        </w:rPr>
        <w:t xml:space="preserve"> Indien een </w:t>
      </w:r>
      <w:r>
        <w:rPr>
          <w:szCs w:val="22"/>
          <w:lang w:val="nl-NL" w:eastAsia="zh-CN" w:bidi="nl-NL"/>
        </w:rPr>
        <w:t>duidelijke</w:t>
      </w:r>
      <w:r w:rsidRPr="003675D3">
        <w:rPr>
          <w:szCs w:val="22"/>
          <w:lang w:val="nl-NL" w:eastAsia="zh-CN" w:bidi="nl-NL"/>
        </w:rPr>
        <w:t xml:space="preserve"> daling van het aantal witte bloedcellen wordt waargenomen, moet de situatie zorgvuldig worden gemonitord en moet de behandeling met Skilarence worden gestopt bij niveaus lager dan 3,0x10</w:t>
      </w:r>
      <w:r w:rsidRPr="003675D3">
        <w:rPr>
          <w:szCs w:val="22"/>
          <w:vertAlign w:val="superscript"/>
          <w:lang w:val="nl-NL" w:eastAsia="zh-CN" w:bidi="nl-NL"/>
        </w:rPr>
        <w:t>9</w:t>
      </w:r>
      <w:r w:rsidRPr="003675D3">
        <w:rPr>
          <w:szCs w:val="22"/>
          <w:lang w:val="nl-NL" w:eastAsia="zh-CN" w:bidi="nl-NL"/>
        </w:rPr>
        <w:t>/l.</w:t>
      </w:r>
    </w:p>
    <w:p w:rsidR="000E2738" w:rsidRPr="003675D3" w:rsidRDefault="000E2738" w:rsidP="000E2738">
      <w:pPr>
        <w:widowControl w:val="0"/>
        <w:tabs>
          <w:tab w:val="clear" w:pos="567"/>
        </w:tabs>
        <w:spacing w:line="240" w:lineRule="auto"/>
        <w:rPr>
          <w:rFonts w:eastAsia="SimSun"/>
          <w:lang w:val="nl-NL"/>
        </w:rPr>
      </w:pPr>
    </w:p>
    <w:p w:rsidR="000E2738" w:rsidRPr="003675D3" w:rsidRDefault="000E2738" w:rsidP="000E2738">
      <w:pPr>
        <w:widowControl w:val="0"/>
        <w:tabs>
          <w:tab w:val="clear" w:pos="567"/>
        </w:tabs>
        <w:spacing w:line="240" w:lineRule="auto"/>
        <w:rPr>
          <w:rFonts w:eastAsia="SimSun"/>
          <w:szCs w:val="22"/>
          <w:lang w:val="nl-NL" w:eastAsia="zh-CN"/>
        </w:rPr>
      </w:pPr>
      <w:r w:rsidRPr="003675D3">
        <w:rPr>
          <w:i/>
          <w:iCs/>
          <w:szCs w:val="22"/>
          <w:lang w:val="nl-NL" w:eastAsia="zh-CN" w:bidi="nl-NL"/>
        </w:rPr>
        <w:t>Lymfopenie:</w:t>
      </w:r>
      <w:r w:rsidRPr="003675D3">
        <w:rPr>
          <w:szCs w:val="22"/>
          <w:lang w:val="nl-NL" w:eastAsia="zh-CN" w:bidi="nl-NL"/>
        </w:rPr>
        <w:t xml:space="preserve"> </w:t>
      </w:r>
      <w:r w:rsidR="003F040C" w:rsidRPr="003675D3">
        <w:rPr>
          <w:szCs w:val="22"/>
          <w:lang w:val="nl-NL" w:eastAsia="zh-CN" w:bidi="nl-NL"/>
        </w:rPr>
        <w:t>I</w:t>
      </w:r>
      <w:r w:rsidRPr="003675D3">
        <w:rPr>
          <w:szCs w:val="22"/>
          <w:lang w:val="nl-NL" w:eastAsia="zh-CN" w:bidi="nl-NL"/>
        </w:rPr>
        <w:t xml:space="preserve">ndien het aantal lymfocyten daalt onder </w:t>
      </w:r>
      <w:r w:rsidR="001F1F62" w:rsidRPr="003675D3">
        <w:rPr>
          <w:rFonts w:eastAsia="SimSun"/>
          <w:szCs w:val="22"/>
          <w:lang w:val="nl-NL" w:eastAsia="zh-CN"/>
        </w:rPr>
        <w:t>1,0x10</w:t>
      </w:r>
      <w:r w:rsidR="001F1F62" w:rsidRPr="003675D3">
        <w:rPr>
          <w:rFonts w:eastAsia="SimSun"/>
          <w:szCs w:val="22"/>
          <w:vertAlign w:val="superscript"/>
          <w:lang w:val="nl-NL" w:eastAsia="zh-CN"/>
        </w:rPr>
        <w:t>9</w:t>
      </w:r>
      <w:r w:rsidR="007D2162" w:rsidRPr="003675D3">
        <w:rPr>
          <w:rFonts w:eastAsia="SimSun"/>
          <w:szCs w:val="22"/>
          <w:lang w:val="nl-NL" w:eastAsia="zh-CN"/>
        </w:rPr>
        <w:t xml:space="preserve">/l, maar </w:t>
      </w:r>
      <w:r w:rsidR="001F1F62" w:rsidRPr="003675D3">
        <w:rPr>
          <w:color w:val="000000"/>
          <w:lang w:val="nl-NL"/>
        </w:rPr>
        <w:t xml:space="preserve">≥ </w:t>
      </w:r>
      <w:r w:rsidRPr="003675D3">
        <w:rPr>
          <w:szCs w:val="22"/>
          <w:lang w:val="nl-NL" w:eastAsia="zh-CN" w:bidi="nl-NL"/>
        </w:rPr>
        <w:t>0,</w:t>
      </w:r>
      <w:r w:rsidR="00B65A1B" w:rsidRPr="003675D3">
        <w:rPr>
          <w:szCs w:val="22"/>
          <w:lang w:val="nl-NL" w:eastAsia="zh-CN" w:bidi="nl-NL"/>
        </w:rPr>
        <w:t>7</w:t>
      </w:r>
      <w:r w:rsidRPr="003675D3">
        <w:rPr>
          <w:szCs w:val="22"/>
          <w:lang w:val="nl-NL" w:eastAsia="zh-CN" w:bidi="nl-NL"/>
        </w:rPr>
        <w:t>x10</w:t>
      </w:r>
      <w:r w:rsidRPr="003675D3">
        <w:rPr>
          <w:szCs w:val="22"/>
          <w:vertAlign w:val="superscript"/>
          <w:lang w:val="nl-NL" w:eastAsia="zh-CN" w:bidi="nl-NL"/>
        </w:rPr>
        <w:t>9</w:t>
      </w:r>
      <w:r w:rsidRPr="003675D3">
        <w:rPr>
          <w:szCs w:val="22"/>
          <w:lang w:val="nl-NL" w:eastAsia="zh-CN" w:bidi="nl-NL"/>
        </w:rPr>
        <w:t>/l</w:t>
      </w:r>
      <w:r w:rsidR="00E21DCD" w:rsidRPr="003675D3">
        <w:rPr>
          <w:szCs w:val="22"/>
          <w:lang w:val="nl-NL" w:eastAsia="zh-CN" w:bidi="nl-NL"/>
        </w:rPr>
        <w:t xml:space="preserve"> is</w:t>
      </w:r>
      <w:r w:rsidRPr="003675D3">
        <w:rPr>
          <w:szCs w:val="22"/>
          <w:lang w:val="nl-NL" w:eastAsia="zh-CN" w:bidi="nl-NL"/>
        </w:rPr>
        <w:t xml:space="preserve">, moet </w:t>
      </w:r>
      <w:r w:rsidR="007D2162" w:rsidRPr="003675D3">
        <w:rPr>
          <w:szCs w:val="22"/>
          <w:lang w:val="nl-NL" w:eastAsia="zh-CN" w:bidi="nl-NL"/>
        </w:rPr>
        <w:t xml:space="preserve">maandelijks het bloed gecontroleerd worden totdat de waarden opnieuw </w:t>
      </w:r>
      <w:r w:rsidR="007D2162" w:rsidRPr="003675D3">
        <w:rPr>
          <w:rFonts w:eastAsia="SimSun"/>
          <w:szCs w:val="22"/>
          <w:lang w:val="nl-NL" w:eastAsia="zh-CN"/>
        </w:rPr>
        <w:t>1,0x10</w:t>
      </w:r>
      <w:r w:rsidR="007D2162" w:rsidRPr="003675D3">
        <w:rPr>
          <w:rFonts w:eastAsia="SimSun"/>
          <w:szCs w:val="22"/>
          <w:vertAlign w:val="superscript"/>
          <w:lang w:val="nl-NL" w:eastAsia="zh-CN"/>
        </w:rPr>
        <w:t>9</w:t>
      </w:r>
      <w:r w:rsidR="007D2162" w:rsidRPr="003675D3">
        <w:rPr>
          <w:rFonts w:eastAsia="SimSun"/>
          <w:szCs w:val="22"/>
          <w:lang w:val="nl-NL" w:eastAsia="zh-CN"/>
        </w:rPr>
        <w:t xml:space="preserve">/l of hoger zijn gedurende twee opeenvolgende bloedonderzoeken. Vanaf dat moment </w:t>
      </w:r>
      <w:r w:rsidR="0098741D">
        <w:rPr>
          <w:rFonts w:eastAsia="SimSun"/>
          <w:szCs w:val="22"/>
          <w:lang w:val="nl-NL" w:eastAsia="zh-CN"/>
        </w:rPr>
        <w:t>kan de controle opnieuw om de 3 </w:t>
      </w:r>
      <w:r w:rsidR="007D2162" w:rsidRPr="003675D3">
        <w:rPr>
          <w:rFonts w:eastAsia="SimSun"/>
          <w:szCs w:val="22"/>
          <w:lang w:val="nl-NL" w:eastAsia="zh-CN"/>
        </w:rPr>
        <w:t>maanden uitgevoe</w:t>
      </w:r>
      <w:r w:rsidR="00E21DCD" w:rsidRPr="003675D3">
        <w:rPr>
          <w:rFonts w:eastAsia="SimSun"/>
          <w:szCs w:val="22"/>
          <w:lang w:val="nl-NL" w:eastAsia="zh-CN"/>
        </w:rPr>
        <w:t>r</w:t>
      </w:r>
      <w:r w:rsidR="007D2162" w:rsidRPr="003675D3">
        <w:rPr>
          <w:rFonts w:eastAsia="SimSun"/>
          <w:szCs w:val="22"/>
          <w:lang w:val="nl-NL" w:eastAsia="zh-CN"/>
        </w:rPr>
        <w:t>d worden.</w:t>
      </w:r>
    </w:p>
    <w:p w:rsidR="003F040C" w:rsidRPr="003675D3" w:rsidRDefault="001F1F62" w:rsidP="0098741D">
      <w:pPr>
        <w:widowControl w:val="0"/>
        <w:tabs>
          <w:tab w:val="clear" w:pos="567"/>
        </w:tabs>
        <w:spacing w:line="240" w:lineRule="auto"/>
        <w:rPr>
          <w:rFonts w:eastAsia="SimSun"/>
          <w:szCs w:val="22"/>
          <w:lang w:val="nl-NL" w:eastAsia="zh-CN"/>
        </w:rPr>
      </w:pPr>
      <w:r w:rsidRPr="003675D3">
        <w:rPr>
          <w:rFonts w:eastAsia="SimSun"/>
          <w:szCs w:val="22"/>
          <w:lang w:val="nl-NL" w:eastAsia="zh-CN"/>
        </w:rPr>
        <w:t>Indien het aantal lymfocyten daalt onder 0,</w:t>
      </w:r>
      <w:r w:rsidR="00B65A1B" w:rsidRPr="003675D3">
        <w:rPr>
          <w:rFonts w:eastAsia="SimSun"/>
          <w:szCs w:val="22"/>
          <w:lang w:val="nl-NL" w:eastAsia="zh-CN"/>
        </w:rPr>
        <w:t>7</w:t>
      </w:r>
      <w:r w:rsidRPr="003675D3">
        <w:rPr>
          <w:rFonts w:eastAsia="SimSun"/>
          <w:szCs w:val="22"/>
          <w:lang w:val="nl-NL" w:eastAsia="zh-CN"/>
        </w:rPr>
        <w:t>x10</w:t>
      </w:r>
      <w:r w:rsidRPr="003675D3">
        <w:rPr>
          <w:rFonts w:eastAsia="SimSun"/>
          <w:szCs w:val="22"/>
          <w:vertAlign w:val="superscript"/>
          <w:lang w:val="nl-NL" w:eastAsia="zh-CN"/>
        </w:rPr>
        <w:t>9</w:t>
      </w:r>
      <w:r w:rsidRPr="003675D3">
        <w:rPr>
          <w:rFonts w:eastAsia="SimSun"/>
          <w:szCs w:val="22"/>
          <w:lang w:val="nl-NL" w:eastAsia="zh-CN"/>
        </w:rPr>
        <w:t xml:space="preserve">/l, </w:t>
      </w:r>
      <w:r w:rsidR="00B65A1B" w:rsidRPr="003675D3">
        <w:rPr>
          <w:rFonts w:eastAsia="SimSun"/>
          <w:szCs w:val="22"/>
          <w:lang w:val="nl-NL" w:eastAsia="zh-CN"/>
        </w:rPr>
        <w:t>moet het bloedonderzoek herhaald worden en als bevestigd is dat de waarden onder 0,7x10</w:t>
      </w:r>
      <w:r w:rsidR="00B65A1B" w:rsidRPr="003675D3">
        <w:rPr>
          <w:rFonts w:eastAsia="SimSun"/>
          <w:szCs w:val="22"/>
          <w:vertAlign w:val="superscript"/>
          <w:lang w:val="nl-NL" w:eastAsia="zh-CN"/>
        </w:rPr>
        <w:t>9</w:t>
      </w:r>
      <w:r w:rsidR="00B65A1B" w:rsidRPr="003675D3">
        <w:rPr>
          <w:rFonts w:eastAsia="SimSun"/>
          <w:szCs w:val="22"/>
          <w:lang w:val="nl-NL" w:eastAsia="zh-CN"/>
        </w:rPr>
        <w:t xml:space="preserve">/l zijn, dan </w:t>
      </w:r>
      <w:r w:rsidR="007D2162" w:rsidRPr="003675D3">
        <w:rPr>
          <w:rFonts w:eastAsia="SimSun"/>
          <w:szCs w:val="22"/>
          <w:lang w:val="nl-NL" w:eastAsia="zh-CN"/>
        </w:rPr>
        <w:t>moet de behandeling onmiddellijk worden stopgezet</w:t>
      </w:r>
      <w:r w:rsidRPr="003675D3">
        <w:rPr>
          <w:rFonts w:eastAsia="SimSun"/>
          <w:szCs w:val="22"/>
          <w:lang w:val="nl-NL" w:eastAsia="zh-CN"/>
        </w:rPr>
        <w:t>.</w:t>
      </w:r>
      <w:r w:rsidR="00B65A1B" w:rsidRPr="003675D3">
        <w:rPr>
          <w:rFonts w:eastAsia="SimSun"/>
          <w:szCs w:val="22"/>
          <w:lang w:val="nl-NL" w:eastAsia="zh-CN"/>
        </w:rPr>
        <w:t xml:space="preserve"> </w:t>
      </w:r>
      <w:r w:rsidR="003F040C" w:rsidRPr="003675D3">
        <w:rPr>
          <w:rFonts w:eastAsia="SimSun"/>
          <w:szCs w:val="22"/>
          <w:lang w:val="nl-NL" w:eastAsia="zh-CN"/>
        </w:rPr>
        <w:t xml:space="preserve">Patiënten die lymfopenie ontwikkelen, moeten na het stopzetten van de behandeling opgevolgd worden tot het aantal lymfocyten </w:t>
      </w:r>
      <w:r w:rsidR="00D64A15" w:rsidRPr="003675D3">
        <w:rPr>
          <w:rFonts w:eastAsia="SimSun"/>
          <w:szCs w:val="22"/>
          <w:lang w:val="nl-NL" w:eastAsia="zh-CN"/>
        </w:rPr>
        <w:t>weer binnen de normaalwaarden valt</w:t>
      </w:r>
      <w:r w:rsidR="00B65A1B" w:rsidRPr="003675D3">
        <w:rPr>
          <w:rFonts w:eastAsia="SimSun"/>
          <w:szCs w:val="22"/>
          <w:lang w:val="nl-NL" w:eastAsia="zh-CN"/>
        </w:rPr>
        <w:t xml:space="preserve"> (zie </w:t>
      </w:r>
      <w:r w:rsidR="00766E25" w:rsidRPr="003675D3">
        <w:rPr>
          <w:rFonts w:eastAsia="SimSun"/>
          <w:szCs w:val="22"/>
          <w:lang w:val="nl-NL" w:eastAsia="zh-CN"/>
        </w:rPr>
        <w:t>rubriek</w:t>
      </w:r>
      <w:r w:rsidR="0098741D">
        <w:rPr>
          <w:rFonts w:eastAsia="SimSun"/>
          <w:szCs w:val="22"/>
          <w:lang w:val="nl-NL" w:eastAsia="zh-CN"/>
        </w:rPr>
        <w:t> </w:t>
      </w:r>
      <w:r w:rsidR="00B65A1B" w:rsidRPr="003675D3">
        <w:rPr>
          <w:rFonts w:eastAsia="SimSun"/>
          <w:szCs w:val="22"/>
          <w:lang w:val="nl-NL" w:eastAsia="zh-CN"/>
        </w:rPr>
        <w:t>4.8)</w:t>
      </w:r>
      <w:r w:rsidR="003F040C" w:rsidRPr="003675D3">
        <w:rPr>
          <w:rFonts w:eastAsia="SimSun"/>
          <w:szCs w:val="22"/>
          <w:lang w:val="nl-NL" w:eastAsia="zh-CN"/>
        </w:rPr>
        <w:t>.</w:t>
      </w:r>
    </w:p>
    <w:p w:rsidR="000E2738" w:rsidRPr="003675D3" w:rsidRDefault="000E2738" w:rsidP="000E2738">
      <w:pPr>
        <w:widowControl w:val="0"/>
        <w:tabs>
          <w:tab w:val="clear" w:pos="567"/>
        </w:tabs>
        <w:spacing w:line="240" w:lineRule="auto"/>
        <w:rPr>
          <w:rFonts w:eastAsia="SimSun"/>
          <w:szCs w:val="22"/>
          <w:lang w:val="nl-NL" w:eastAsia="zh-CN"/>
        </w:rPr>
      </w:pPr>
    </w:p>
    <w:p w:rsidR="003F040C" w:rsidRPr="003675D3" w:rsidRDefault="003F040C" w:rsidP="0098741D">
      <w:pPr>
        <w:keepNext/>
        <w:widowControl w:val="0"/>
        <w:tabs>
          <w:tab w:val="clear" w:pos="567"/>
        </w:tabs>
        <w:spacing w:line="240" w:lineRule="auto"/>
        <w:rPr>
          <w:rFonts w:eastAsia="SimSun"/>
          <w:i/>
          <w:szCs w:val="22"/>
          <w:lang w:val="nl-NL" w:eastAsia="zh-CN"/>
        </w:rPr>
      </w:pPr>
      <w:r w:rsidRPr="003675D3">
        <w:rPr>
          <w:rFonts w:eastAsia="SimSun"/>
          <w:i/>
          <w:szCs w:val="22"/>
          <w:lang w:val="nl-NL" w:eastAsia="zh-CN"/>
        </w:rPr>
        <w:t>Andere hematologische aandoeningen</w:t>
      </w:r>
    </w:p>
    <w:p w:rsidR="000E2738" w:rsidRPr="003675D3" w:rsidRDefault="00A907F9" w:rsidP="0098741D">
      <w:pPr>
        <w:keepNext/>
        <w:widowControl w:val="0"/>
        <w:tabs>
          <w:tab w:val="clear" w:pos="567"/>
        </w:tabs>
        <w:spacing w:line="240" w:lineRule="auto"/>
        <w:rPr>
          <w:rFonts w:eastAsia="SimSun"/>
          <w:szCs w:val="22"/>
          <w:lang w:val="nl-NL" w:eastAsia="zh-CN"/>
        </w:rPr>
      </w:pPr>
      <w:r w:rsidRPr="003675D3">
        <w:rPr>
          <w:szCs w:val="22"/>
          <w:lang w:val="nl-NL" w:eastAsia="zh-CN" w:bidi="nl-NL"/>
        </w:rPr>
        <w:t>De therapie moet worden stopgezet en voorzichtigheid is geboden bij andere pathologische resultaten</w:t>
      </w:r>
      <w:r w:rsidR="008547C7" w:rsidRPr="003675D3">
        <w:rPr>
          <w:szCs w:val="22"/>
          <w:lang w:val="nl-NL" w:eastAsia="zh-CN" w:bidi="nl-NL"/>
        </w:rPr>
        <w:t xml:space="preserve">. In elk geval moeten de bloedwaarden worden opgevolgd totdat </w:t>
      </w:r>
      <w:r w:rsidR="0017484F" w:rsidRPr="003675D3">
        <w:rPr>
          <w:szCs w:val="22"/>
          <w:lang w:val="nl-NL" w:eastAsia="zh-CN" w:bidi="nl-NL"/>
        </w:rPr>
        <w:t>de</w:t>
      </w:r>
      <w:r w:rsidR="008547C7" w:rsidRPr="003675D3">
        <w:rPr>
          <w:szCs w:val="22"/>
          <w:lang w:val="nl-NL" w:eastAsia="zh-CN" w:bidi="nl-NL"/>
        </w:rPr>
        <w:t>ze zich hersteld hebben</w:t>
      </w:r>
      <w:r w:rsidR="000E2738" w:rsidRPr="003675D3">
        <w:rPr>
          <w:szCs w:val="22"/>
          <w:lang w:val="nl-NL" w:eastAsia="zh-CN" w:bidi="nl-NL"/>
        </w:rPr>
        <w:t>.</w:t>
      </w:r>
    </w:p>
    <w:p w:rsidR="000E2738" w:rsidRPr="003675D3" w:rsidRDefault="000E2738" w:rsidP="000E2738">
      <w:pPr>
        <w:widowControl w:val="0"/>
        <w:tabs>
          <w:tab w:val="clear" w:pos="567"/>
        </w:tabs>
        <w:spacing w:line="240" w:lineRule="auto"/>
        <w:rPr>
          <w:rFonts w:eastAsia="SimSun"/>
          <w:lang w:val="nl-NL"/>
        </w:rPr>
      </w:pPr>
    </w:p>
    <w:p w:rsidR="00F056DD" w:rsidRPr="003675D3" w:rsidRDefault="008547C7">
      <w:pPr>
        <w:keepNext/>
        <w:keepLines/>
        <w:tabs>
          <w:tab w:val="clear" w:pos="567"/>
        </w:tabs>
        <w:spacing w:line="240" w:lineRule="auto"/>
        <w:rPr>
          <w:rFonts w:eastAsia="SimSun"/>
          <w:u w:val="single"/>
          <w:lang w:val="nl-NL"/>
        </w:rPr>
      </w:pPr>
      <w:r w:rsidRPr="003675D3">
        <w:rPr>
          <w:rFonts w:eastAsia="SimSun"/>
          <w:szCs w:val="22"/>
          <w:u w:val="single"/>
          <w:lang w:val="nl-NL" w:eastAsia="zh-CN"/>
        </w:rPr>
        <w:t>Infecti</w:t>
      </w:r>
      <w:r w:rsidR="00B51E10" w:rsidRPr="003675D3">
        <w:rPr>
          <w:rFonts w:eastAsia="SimSun"/>
          <w:szCs w:val="22"/>
          <w:u w:val="single"/>
          <w:lang w:val="nl-NL" w:eastAsia="zh-CN"/>
        </w:rPr>
        <w:t>es</w:t>
      </w:r>
    </w:p>
    <w:p w:rsidR="008547C7" w:rsidRPr="003675D3" w:rsidRDefault="008547C7" w:rsidP="00362198">
      <w:pPr>
        <w:keepLines/>
        <w:tabs>
          <w:tab w:val="clear" w:pos="567"/>
        </w:tabs>
        <w:spacing w:line="240" w:lineRule="auto"/>
        <w:rPr>
          <w:rFonts w:eastAsia="SimSun"/>
          <w:u w:val="single"/>
          <w:lang w:val="nl-NL"/>
        </w:rPr>
      </w:pPr>
      <w:r w:rsidRPr="003675D3">
        <w:rPr>
          <w:lang w:val="nl-NL"/>
        </w:rPr>
        <w:t xml:space="preserve">Skilarence is </w:t>
      </w:r>
      <w:r w:rsidR="00B51E10" w:rsidRPr="003675D3">
        <w:rPr>
          <w:lang w:val="nl-NL"/>
        </w:rPr>
        <w:t>een</w:t>
      </w:r>
      <w:r w:rsidRPr="003675D3">
        <w:rPr>
          <w:lang w:val="nl-NL"/>
        </w:rPr>
        <w:t xml:space="preserve"> immunomodulator </w:t>
      </w:r>
      <w:r w:rsidR="00B51E10" w:rsidRPr="003675D3">
        <w:rPr>
          <w:lang w:val="nl-NL"/>
        </w:rPr>
        <w:t>en kan invloed hebben op de manier waarop het immuunsysteem op infectie</w:t>
      </w:r>
      <w:r w:rsidR="00456B7E" w:rsidRPr="003675D3">
        <w:rPr>
          <w:lang w:val="nl-NL"/>
        </w:rPr>
        <w:t>s</w:t>
      </w:r>
      <w:r w:rsidR="00B51E10" w:rsidRPr="003675D3">
        <w:rPr>
          <w:lang w:val="nl-NL"/>
        </w:rPr>
        <w:t xml:space="preserve"> reageert</w:t>
      </w:r>
      <w:r w:rsidRPr="003675D3">
        <w:rPr>
          <w:lang w:val="nl-NL"/>
        </w:rPr>
        <w:t xml:space="preserve">. </w:t>
      </w:r>
      <w:r w:rsidR="007D2162" w:rsidRPr="003675D3">
        <w:rPr>
          <w:lang w:val="nl-NL"/>
        </w:rPr>
        <w:t xml:space="preserve">Voor </w:t>
      </w:r>
      <w:r w:rsidR="00B51E10" w:rsidRPr="003675D3">
        <w:rPr>
          <w:lang w:val="nl-NL"/>
        </w:rPr>
        <w:t>patiënten met reeds bestaande</w:t>
      </w:r>
      <w:r w:rsidR="007D2162" w:rsidRPr="003675D3">
        <w:rPr>
          <w:lang w:val="nl-NL"/>
        </w:rPr>
        <w:t xml:space="preserve"> </w:t>
      </w:r>
      <w:r w:rsidR="00E21DCD" w:rsidRPr="003675D3">
        <w:rPr>
          <w:lang w:val="nl-NL"/>
        </w:rPr>
        <w:t>klinisch</w:t>
      </w:r>
      <w:r w:rsidR="007D2162" w:rsidRPr="003675D3">
        <w:rPr>
          <w:lang w:val="nl-NL"/>
        </w:rPr>
        <w:t xml:space="preserve"> relevante</w:t>
      </w:r>
      <w:r w:rsidR="00B51E10" w:rsidRPr="003675D3">
        <w:rPr>
          <w:lang w:val="nl-NL"/>
        </w:rPr>
        <w:t xml:space="preserve"> infecties</w:t>
      </w:r>
      <w:r w:rsidR="007D2162" w:rsidRPr="003675D3">
        <w:rPr>
          <w:lang w:val="nl-NL"/>
        </w:rPr>
        <w:t xml:space="preserve"> moet de arts beslissen of een</w:t>
      </w:r>
      <w:r w:rsidR="00B51E10" w:rsidRPr="003675D3">
        <w:rPr>
          <w:lang w:val="nl-NL"/>
        </w:rPr>
        <w:t xml:space="preserve"> behandeling met </w:t>
      </w:r>
      <w:r w:rsidRPr="003675D3">
        <w:rPr>
          <w:szCs w:val="22"/>
          <w:lang w:val="nl-NL"/>
        </w:rPr>
        <w:t xml:space="preserve">Skilarence </w:t>
      </w:r>
      <w:r w:rsidR="008D7CA0" w:rsidRPr="003675D3">
        <w:rPr>
          <w:szCs w:val="22"/>
          <w:lang w:val="nl-NL"/>
        </w:rPr>
        <w:t xml:space="preserve">pas </w:t>
      </w:r>
      <w:r w:rsidR="00B51E10" w:rsidRPr="003675D3">
        <w:rPr>
          <w:szCs w:val="22"/>
          <w:lang w:val="nl-NL"/>
        </w:rPr>
        <w:t>op</w:t>
      </w:r>
      <w:r w:rsidR="007D2162" w:rsidRPr="003675D3">
        <w:rPr>
          <w:szCs w:val="22"/>
          <w:lang w:val="nl-NL"/>
        </w:rPr>
        <w:t>ge</w:t>
      </w:r>
      <w:r w:rsidR="00B51E10" w:rsidRPr="003675D3">
        <w:rPr>
          <w:szCs w:val="22"/>
          <w:lang w:val="nl-NL"/>
        </w:rPr>
        <w:t>start</w:t>
      </w:r>
      <w:r w:rsidR="007D2162" w:rsidRPr="003675D3">
        <w:rPr>
          <w:szCs w:val="22"/>
          <w:lang w:val="nl-NL"/>
        </w:rPr>
        <w:t xml:space="preserve"> moet worden zodra </w:t>
      </w:r>
      <w:r w:rsidR="00B51E10" w:rsidRPr="003675D3">
        <w:rPr>
          <w:szCs w:val="22"/>
          <w:lang w:val="nl-NL"/>
        </w:rPr>
        <w:t xml:space="preserve">de infectie </w:t>
      </w:r>
      <w:r w:rsidR="001617EC" w:rsidRPr="003675D3">
        <w:rPr>
          <w:szCs w:val="22"/>
          <w:lang w:val="nl-NL"/>
        </w:rPr>
        <w:t>verdwenen</w:t>
      </w:r>
      <w:r w:rsidR="00B51E10" w:rsidRPr="003675D3">
        <w:rPr>
          <w:szCs w:val="22"/>
          <w:lang w:val="nl-NL"/>
        </w:rPr>
        <w:t xml:space="preserve"> is</w:t>
      </w:r>
      <w:r w:rsidRPr="003675D3">
        <w:rPr>
          <w:szCs w:val="22"/>
          <w:lang w:val="nl-NL"/>
        </w:rPr>
        <w:t>.</w:t>
      </w:r>
      <w:r w:rsidRPr="003675D3">
        <w:rPr>
          <w:lang w:val="nl-NL"/>
        </w:rPr>
        <w:t xml:space="preserve"> </w:t>
      </w:r>
      <w:r w:rsidR="00B51E10" w:rsidRPr="003675D3">
        <w:rPr>
          <w:szCs w:val="22"/>
          <w:lang w:val="nl-NL"/>
        </w:rPr>
        <w:t xml:space="preserve">Als een patiënt een </w:t>
      </w:r>
      <w:r w:rsidRPr="003675D3">
        <w:rPr>
          <w:szCs w:val="22"/>
          <w:lang w:val="nl-NL"/>
        </w:rPr>
        <w:t>infecti</w:t>
      </w:r>
      <w:r w:rsidR="00B51E10" w:rsidRPr="003675D3">
        <w:rPr>
          <w:szCs w:val="22"/>
          <w:lang w:val="nl-NL"/>
        </w:rPr>
        <w:t xml:space="preserve">e </w:t>
      </w:r>
      <w:r w:rsidR="00F1058A" w:rsidRPr="003675D3">
        <w:rPr>
          <w:szCs w:val="22"/>
          <w:lang w:val="nl-NL"/>
        </w:rPr>
        <w:t>krijgt</w:t>
      </w:r>
      <w:r w:rsidR="00B51E10" w:rsidRPr="003675D3">
        <w:rPr>
          <w:szCs w:val="22"/>
          <w:lang w:val="nl-NL"/>
        </w:rPr>
        <w:t xml:space="preserve"> tijdens de behandeling met </w:t>
      </w:r>
      <w:r w:rsidRPr="003675D3">
        <w:rPr>
          <w:szCs w:val="22"/>
          <w:lang w:val="nl-NL"/>
        </w:rPr>
        <w:t xml:space="preserve">Skilarence, </w:t>
      </w:r>
      <w:r w:rsidR="00B51E10" w:rsidRPr="003675D3">
        <w:rPr>
          <w:szCs w:val="22"/>
          <w:lang w:val="nl-NL"/>
        </w:rPr>
        <w:t xml:space="preserve">moet worden overwogen om de behandeling te </w:t>
      </w:r>
      <w:r w:rsidR="0083071C" w:rsidRPr="003675D3">
        <w:rPr>
          <w:szCs w:val="22"/>
          <w:lang w:val="nl-NL"/>
        </w:rPr>
        <w:t>onderbreken</w:t>
      </w:r>
      <w:r w:rsidR="001617EC" w:rsidRPr="003675D3">
        <w:rPr>
          <w:szCs w:val="22"/>
          <w:lang w:val="nl-NL"/>
        </w:rPr>
        <w:t xml:space="preserve">, </w:t>
      </w:r>
      <w:r w:rsidR="00B51E10" w:rsidRPr="003675D3">
        <w:rPr>
          <w:szCs w:val="22"/>
          <w:lang w:val="nl-NL"/>
        </w:rPr>
        <w:t xml:space="preserve">en moeten de voordelen en risico’s opnieuw worden </w:t>
      </w:r>
      <w:r w:rsidR="00F1058A" w:rsidRPr="003675D3">
        <w:rPr>
          <w:szCs w:val="22"/>
          <w:lang w:val="nl-NL"/>
        </w:rPr>
        <w:t xml:space="preserve">beoordeeld </w:t>
      </w:r>
      <w:r w:rsidR="00B51E10" w:rsidRPr="003675D3">
        <w:rPr>
          <w:szCs w:val="22"/>
          <w:lang w:val="nl-NL"/>
        </w:rPr>
        <w:t xml:space="preserve">voordat de therapie </w:t>
      </w:r>
      <w:r w:rsidR="00F1058A" w:rsidRPr="003675D3">
        <w:rPr>
          <w:szCs w:val="22"/>
          <w:lang w:val="nl-NL"/>
        </w:rPr>
        <w:t>opnieuw wordt opgestart</w:t>
      </w:r>
      <w:r w:rsidRPr="003675D3">
        <w:rPr>
          <w:szCs w:val="22"/>
          <w:lang w:val="nl-NL"/>
        </w:rPr>
        <w:t xml:space="preserve">. </w:t>
      </w:r>
      <w:r w:rsidR="00B51E10" w:rsidRPr="003675D3">
        <w:rPr>
          <w:szCs w:val="22"/>
          <w:lang w:val="nl-NL"/>
        </w:rPr>
        <w:t xml:space="preserve">Patiënten die </w:t>
      </w:r>
      <w:r w:rsidRPr="003675D3">
        <w:rPr>
          <w:szCs w:val="22"/>
          <w:lang w:val="nl-NL"/>
        </w:rPr>
        <w:t xml:space="preserve">Skilarence </w:t>
      </w:r>
      <w:r w:rsidR="00B51E10" w:rsidRPr="003675D3">
        <w:rPr>
          <w:szCs w:val="22"/>
          <w:lang w:val="nl-NL"/>
        </w:rPr>
        <w:t xml:space="preserve">krijgen, moeten </w:t>
      </w:r>
      <w:r w:rsidR="00F1058A" w:rsidRPr="003675D3">
        <w:rPr>
          <w:szCs w:val="22"/>
          <w:lang w:val="nl-NL"/>
        </w:rPr>
        <w:t>worden geadviseerd</w:t>
      </w:r>
      <w:r w:rsidR="00B51E10" w:rsidRPr="003675D3">
        <w:rPr>
          <w:szCs w:val="22"/>
          <w:lang w:val="nl-NL"/>
        </w:rPr>
        <w:t xml:space="preserve"> om de symptomen van een infectie aan een arts te melden.</w:t>
      </w:r>
    </w:p>
    <w:p w:rsidR="008547C7" w:rsidRPr="003675D3" w:rsidRDefault="008547C7" w:rsidP="0098741D">
      <w:pPr>
        <w:widowControl w:val="0"/>
        <w:tabs>
          <w:tab w:val="clear" w:pos="567"/>
        </w:tabs>
        <w:spacing w:line="240" w:lineRule="auto"/>
        <w:rPr>
          <w:rFonts w:eastAsia="SimSun"/>
          <w:lang w:val="nl-NL"/>
        </w:rPr>
      </w:pPr>
    </w:p>
    <w:p w:rsidR="008547C7" w:rsidRPr="0098555A" w:rsidRDefault="001F1F62" w:rsidP="008547C7">
      <w:pPr>
        <w:keepNext/>
        <w:keepLines/>
        <w:tabs>
          <w:tab w:val="clear" w:pos="567"/>
        </w:tabs>
        <w:spacing w:line="240" w:lineRule="auto"/>
        <w:rPr>
          <w:rFonts w:eastAsia="SimSun"/>
          <w:i/>
          <w:szCs w:val="22"/>
          <w:lang w:val="fr-FR" w:eastAsia="zh-CN"/>
        </w:rPr>
      </w:pPr>
      <w:r w:rsidRPr="0098555A">
        <w:rPr>
          <w:rFonts w:eastAsia="SimSun"/>
          <w:i/>
          <w:szCs w:val="22"/>
          <w:lang w:val="fr-FR" w:eastAsia="zh-CN"/>
        </w:rPr>
        <w:t>Opportunistische infecties/</w:t>
      </w:r>
      <w:r w:rsidR="00182D27" w:rsidRPr="0098555A">
        <w:rPr>
          <w:rFonts w:eastAsia="SimSun"/>
          <w:i/>
          <w:lang w:val="fr-FR"/>
        </w:rPr>
        <w:t>progressieve multifocale leuko-encefalopathie (PML</w:t>
      </w:r>
      <w:r w:rsidRPr="0098555A">
        <w:rPr>
          <w:rFonts w:eastAsia="SimSun"/>
          <w:i/>
          <w:szCs w:val="22"/>
          <w:lang w:val="fr-FR" w:eastAsia="zh-CN"/>
        </w:rPr>
        <w:t>)</w:t>
      </w:r>
    </w:p>
    <w:p w:rsidR="008547C7" w:rsidRPr="003675D3" w:rsidRDefault="00B21289" w:rsidP="008547C7">
      <w:pPr>
        <w:keepLines/>
        <w:tabs>
          <w:tab w:val="clear" w:pos="567"/>
        </w:tabs>
        <w:spacing w:line="240" w:lineRule="auto"/>
        <w:rPr>
          <w:rFonts w:eastAsia="SimSun"/>
          <w:szCs w:val="22"/>
          <w:lang w:val="nl-NL" w:eastAsia="zh-CN"/>
        </w:rPr>
      </w:pPr>
      <w:r w:rsidRPr="003675D3">
        <w:rPr>
          <w:rFonts w:eastAsia="SimSun"/>
          <w:szCs w:val="22"/>
          <w:lang w:val="nl-NL" w:eastAsia="zh-CN"/>
        </w:rPr>
        <w:t xml:space="preserve">Gevallen van </w:t>
      </w:r>
      <w:r w:rsidR="008547C7" w:rsidRPr="003675D3">
        <w:rPr>
          <w:rFonts w:eastAsia="SimSun"/>
          <w:szCs w:val="22"/>
          <w:lang w:val="nl-NL" w:eastAsia="zh-CN"/>
        </w:rPr>
        <w:t>opportunisti</w:t>
      </w:r>
      <w:r w:rsidRPr="003675D3">
        <w:rPr>
          <w:rFonts w:eastAsia="SimSun"/>
          <w:szCs w:val="22"/>
          <w:lang w:val="nl-NL" w:eastAsia="zh-CN"/>
        </w:rPr>
        <w:t>s</w:t>
      </w:r>
      <w:r w:rsidR="008547C7" w:rsidRPr="003675D3">
        <w:rPr>
          <w:rFonts w:eastAsia="SimSun"/>
          <w:szCs w:val="22"/>
          <w:lang w:val="nl-NL" w:eastAsia="zh-CN"/>
        </w:rPr>
        <w:t>c</w:t>
      </w:r>
      <w:r w:rsidRPr="003675D3">
        <w:rPr>
          <w:rFonts w:eastAsia="SimSun"/>
          <w:szCs w:val="22"/>
          <w:lang w:val="nl-NL" w:eastAsia="zh-CN"/>
        </w:rPr>
        <w:t>he infecties</w:t>
      </w:r>
      <w:r w:rsidR="008547C7" w:rsidRPr="003675D3">
        <w:rPr>
          <w:rFonts w:eastAsia="SimSun"/>
          <w:szCs w:val="22"/>
          <w:lang w:val="nl-NL" w:eastAsia="zh-CN"/>
        </w:rPr>
        <w:t xml:space="preserve">, </w:t>
      </w:r>
      <w:r w:rsidRPr="003675D3">
        <w:rPr>
          <w:rFonts w:eastAsia="SimSun"/>
          <w:szCs w:val="22"/>
          <w:lang w:val="nl-NL" w:eastAsia="zh-CN"/>
        </w:rPr>
        <w:t xml:space="preserve">vooral van </w:t>
      </w:r>
      <w:r w:rsidR="008547C7" w:rsidRPr="003675D3">
        <w:rPr>
          <w:rFonts w:eastAsia="SimSun"/>
          <w:szCs w:val="22"/>
          <w:lang w:val="nl-NL" w:eastAsia="zh-CN"/>
        </w:rPr>
        <w:t>progressi</w:t>
      </w:r>
      <w:r w:rsidRPr="003675D3">
        <w:rPr>
          <w:rFonts w:eastAsia="SimSun"/>
          <w:szCs w:val="22"/>
          <w:lang w:val="nl-NL" w:eastAsia="zh-CN"/>
        </w:rPr>
        <w:t>e</w:t>
      </w:r>
      <w:r w:rsidR="008547C7" w:rsidRPr="003675D3">
        <w:rPr>
          <w:rFonts w:eastAsia="SimSun"/>
          <w:szCs w:val="22"/>
          <w:lang w:val="nl-NL" w:eastAsia="zh-CN"/>
        </w:rPr>
        <w:t>ve multifocal</w:t>
      </w:r>
      <w:r w:rsidRPr="003675D3">
        <w:rPr>
          <w:rFonts w:eastAsia="SimSun"/>
          <w:szCs w:val="22"/>
          <w:lang w:val="nl-NL" w:eastAsia="zh-CN"/>
        </w:rPr>
        <w:t>e</w:t>
      </w:r>
      <w:r w:rsidR="008547C7" w:rsidRPr="003675D3">
        <w:rPr>
          <w:rFonts w:eastAsia="SimSun"/>
          <w:szCs w:val="22"/>
          <w:lang w:val="nl-NL" w:eastAsia="zh-CN"/>
        </w:rPr>
        <w:t xml:space="preserve"> leuko</w:t>
      </w:r>
      <w:r w:rsidRPr="003675D3">
        <w:rPr>
          <w:rFonts w:eastAsia="SimSun"/>
          <w:szCs w:val="22"/>
          <w:lang w:val="nl-NL" w:eastAsia="zh-CN"/>
        </w:rPr>
        <w:t>-</w:t>
      </w:r>
      <w:r w:rsidR="008547C7" w:rsidRPr="003675D3">
        <w:rPr>
          <w:rFonts w:eastAsia="SimSun"/>
          <w:szCs w:val="22"/>
          <w:lang w:val="nl-NL" w:eastAsia="zh-CN"/>
        </w:rPr>
        <w:t>ence</w:t>
      </w:r>
      <w:r w:rsidRPr="003675D3">
        <w:rPr>
          <w:rFonts w:eastAsia="SimSun"/>
          <w:szCs w:val="22"/>
          <w:lang w:val="nl-NL" w:eastAsia="zh-CN"/>
        </w:rPr>
        <w:t>falopathie</w:t>
      </w:r>
      <w:r w:rsidR="008547C7" w:rsidRPr="003675D3">
        <w:rPr>
          <w:rFonts w:eastAsia="SimSun"/>
          <w:szCs w:val="22"/>
          <w:lang w:val="nl-NL" w:eastAsia="zh-CN"/>
        </w:rPr>
        <w:t xml:space="preserve"> (PML)</w:t>
      </w:r>
      <w:r w:rsidRPr="003675D3">
        <w:rPr>
          <w:rFonts w:eastAsia="SimSun"/>
          <w:szCs w:val="22"/>
          <w:lang w:val="nl-NL" w:eastAsia="zh-CN"/>
        </w:rPr>
        <w:t>, werden gemeld met andere producten die dimethyl</w:t>
      </w:r>
      <w:r w:rsidR="008547C7" w:rsidRPr="003675D3">
        <w:rPr>
          <w:rFonts w:eastAsia="SimSun"/>
          <w:szCs w:val="22"/>
          <w:lang w:val="nl-NL" w:eastAsia="zh-CN"/>
        </w:rPr>
        <w:t>fumar</w:t>
      </w:r>
      <w:r w:rsidRPr="003675D3">
        <w:rPr>
          <w:rFonts w:eastAsia="SimSun"/>
          <w:szCs w:val="22"/>
          <w:lang w:val="nl-NL" w:eastAsia="zh-CN"/>
        </w:rPr>
        <w:t>a</w:t>
      </w:r>
      <w:r w:rsidR="008547C7" w:rsidRPr="003675D3">
        <w:rPr>
          <w:rFonts w:eastAsia="SimSun"/>
          <w:szCs w:val="22"/>
          <w:lang w:val="nl-NL" w:eastAsia="zh-CN"/>
        </w:rPr>
        <w:t>at</w:t>
      </w:r>
      <w:r w:rsidRPr="003675D3">
        <w:rPr>
          <w:rFonts w:eastAsia="SimSun"/>
          <w:szCs w:val="22"/>
          <w:lang w:val="nl-NL" w:eastAsia="zh-CN"/>
        </w:rPr>
        <w:t xml:space="preserve"> bevatten (zie </w:t>
      </w:r>
      <w:r w:rsidR="00607A91">
        <w:rPr>
          <w:rFonts w:eastAsia="SimSun"/>
          <w:szCs w:val="22"/>
          <w:lang w:val="nl-NL" w:eastAsia="zh-CN"/>
        </w:rPr>
        <w:t>rubriek </w:t>
      </w:r>
      <w:r w:rsidR="008547C7" w:rsidRPr="003675D3">
        <w:rPr>
          <w:rFonts w:eastAsia="SimSun"/>
          <w:szCs w:val="22"/>
          <w:lang w:val="nl-NL" w:eastAsia="zh-CN"/>
        </w:rPr>
        <w:t xml:space="preserve">4.8). PML is </w:t>
      </w:r>
      <w:r w:rsidRPr="003675D3">
        <w:rPr>
          <w:rFonts w:eastAsia="SimSun"/>
          <w:szCs w:val="22"/>
          <w:lang w:val="nl-NL" w:eastAsia="zh-CN"/>
        </w:rPr>
        <w:t>een</w:t>
      </w:r>
      <w:r w:rsidR="008547C7" w:rsidRPr="003675D3">
        <w:rPr>
          <w:rFonts w:eastAsia="SimSun"/>
          <w:szCs w:val="22"/>
          <w:lang w:val="nl-NL" w:eastAsia="zh-CN"/>
        </w:rPr>
        <w:t xml:space="preserve"> opportunisti</w:t>
      </w:r>
      <w:r w:rsidRPr="003675D3">
        <w:rPr>
          <w:rFonts w:eastAsia="SimSun"/>
          <w:szCs w:val="22"/>
          <w:lang w:val="nl-NL" w:eastAsia="zh-CN"/>
        </w:rPr>
        <w:t>s</w:t>
      </w:r>
      <w:r w:rsidR="008547C7" w:rsidRPr="003675D3">
        <w:rPr>
          <w:rFonts w:eastAsia="SimSun"/>
          <w:szCs w:val="22"/>
          <w:lang w:val="nl-NL" w:eastAsia="zh-CN"/>
        </w:rPr>
        <w:t>c</w:t>
      </w:r>
      <w:r w:rsidRPr="003675D3">
        <w:rPr>
          <w:rFonts w:eastAsia="SimSun"/>
          <w:szCs w:val="22"/>
          <w:lang w:val="nl-NL" w:eastAsia="zh-CN"/>
        </w:rPr>
        <w:t xml:space="preserve">he infectie die veroorzaakt wordt door het </w:t>
      </w:r>
      <w:r w:rsidR="001617EC" w:rsidRPr="003675D3">
        <w:rPr>
          <w:rFonts w:eastAsia="SimSun"/>
          <w:szCs w:val="22"/>
          <w:lang w:val="nl-NL" w:eastAsia="zh-CN"/>
        </w:rPr>
        <w:t xml:space="preserve">John </w:t>
      </w:r>
      <w:r w:rsidRPr="003675D3">
        <w:rPr>
          <w:rFonts w:eastAsia="SimSun"/>
          <w:szCs w:val="22"/>
          <w:lang w:val="nl-NL" w:eastAsia="zh-CN"/>
        </w:rPr>
        <w:t>Cunningham-</w:t>
      </w:r>
      <w:r w:rsidR="008547C7" w:rsidRPr="003675D3">
        <w:rPr>
          <w:rFonts w:eastAsia="SimSun"/>
          <w:szCs w:val="22"/>
          <w:lang w:val="nl-NL" w:eastAsia="zh-CN"/>
        </w:rPr>
        <w:t xml:space="preserve">virus (JCV) </w:t>
      </w:r>
      <w:r w:rsidRPr="003675D3">
        <w:rPr>
          <w:rFonts w:eastAsia="SimSun"/>
          <w:szCs w:val="22"/>
          <w:lang w:val="nl-NL" w:eastAsia="zh-CN"/>
        </w:rPr>
        <w:t>dat fataal kan zijn of ernstige handicaps kan veroorzaken</w:t>
      </w:r>
      <w:r w:rsidR="008547C7" w:rsidRPr="003675D3">
        <w:rPr>
          <w:rFonts w:eastAsia="SimSun"/>
          <w:szCs w:val="22"/>
          <w:lang w:val="nl-NL" w:eastAsia="zh-CN"/>
        </w:rPr>
        <w:t xml:space="preserve">. PML </w:t>
      </w:r>
      <w:r w:rsidRPr="003675D3">
        <w:rPr>
          <w:rFonts w:eastAsia="SimSun"/>
          <w:szCs w:val="22"/>
          <w:lang w:val="nl-NL" w:eastAsia="zh-CN"/>
        </w:rPr>
        <w:t>wordt waarschijnlijk veroorzaakt door een combinatie van factoren</w:t>
      </w:r>
      <w:r w:rsidR="008547C7" w:rsidRPr="003675D3">
        <w:rPr>
          <w:rFonts w:eastAsia="SimSun"/>
          <w:szCs w:val="22"/>
          <w:lang w:val="nl-NL" w:eastAsia="zh-CN"/>
        </w:rPr>
        <w:t>.</w:t>
      </w:r>
    </w:p>
    <w:p w:rsidR="008547C7" w:rsidRPr="003675D3" w:rsidRDefault="008547C7" w:rsidP="0098741D">
      <w:pPr>
        <w:widowControl w:val="0"/>
        <w:tabs>
          <w:tab w:val="clear" w:pos="567"/>
        </w:tabs>
        <w:spacing w:line="240" w:lineRule="auto"/>
        <w:rPr>
          <w:rFonts w:eastAsia="SimSun"/>
          <w:szCs w:val="22"/>
          <w:lang w:val="nl-NL" w:eastAsia="zh-CN"/>
        </w:rPr>
      </w:pPr>
    </w:p>
    <w:p w:rsidR="00A87F86" w:rsidRPr="003675D3" w:rsidRDefault="00A87F86" w:rsidP="00A87F86">
      <w:pPr>
        <w:widowControl w:val="0"/>
        <w:tabs>
          <w:tab w:val="clear" w:pos="567"/>
        </w:tabs>
        <w:spacing w:line="240" w:lineRule="auto"/>
        <w:rPr>
          <w:rFonts w:eastAsia="SimSun"/>
          <w:szCs w:val="22"/>
          <w:lang w:val="nl-NL" w:eastAsia="zh-CN"/>
        </w:rPr>
      </w:pPr>
      <w:r w:rsidRPr="003675D3">
        <w:rPr>
          <w:rFonts w:eastAsia="SimSun"/>
          <w:szCs w:val="22"/>
          <w:lang w:val="nl-NL" w:eastAsia="zh-CN"/>
        </w:rPr>
        <w:t>Een eerdere infectie met het JCV wordt beschouwd als een eerste vereiste voor de ontwikkeling van PML. Risicofactoren kunnen een eerdere behandeling met immunosuppressiva en bepaalde gelijktijdige aandoeningen (zoals bepaalde auto-immuun</w:t>
      </w:r>
      <w:r>
        <w:rPr>
          <w:rFonts w:eastAsia="SimSun"/>
          <w:szCs w:val="22"/>
          <w:lang w:val="nl-NL" w:eastAsia="zh-CN"/>
        </w:rPr>
        <w:t>ziekten</w:t>
      </w:r>
      <w:r w:rsidRPr="003675D3">
        <w:rPr>
          <w:rFonts w:eastAsia="SimSun"/>
          <w:szCs w:val="22"/>
          <w:lang w:val="nl-NL" w:eastAsia="zh-CN"/>
        </w:rPr>
        <w:t xml:space="preserve"> of kwaadaardige hematologische aandoeningen) omvatten. Ook een gemodificeerd of verzwakt immuunsysteem en genetische of omgevingsfactoren kunnen risicofactoren vormen.</w:t>
      </w:r>
    </w:p>
    <w:p w:rsidR="008547C7" w:rsidRPr="003675D3" w:rsidRDefault="008547C7" w:rsidP="0098741D">
      <w:pPr>
        <w:widowControl w:val="0"/>
        <w:tabs>
          <w:tab w:val="clear" w:pos="567"/>
        </w:tabs>
        <w:spacing w:line="240" w:lineRule="auto"/>
        <w:rPr>
          <w:rFonts w:eastAsia="SimSun"/>
          <w:szCs w:val="22"/>
          <w:lang w:val="nl-NL" w:eastAsia="zh-CN"/>
        </w:rPr>
      </w:pPr>
    </w:p>
    <w:p w:rsidR="008547C7" w:rsidRPr="003675D3" w:rsidRDefault="00172280" w:rsidP="0098741D">
      <w:pPr>
        <w:widowControl w:val="0"/>
        <w:tabs>
          <w:tab w:val="clear" w:pos="567"/>
        </w:tabs>
        <w:spacing w:line="240" w:lineRule="auto"/>
        <w:rPr>
          <w:rFonts w:eastAsia="SimSun"/>
          <w:szCs w:val="22"/>
          <w:lang w:val="nl-NL" w:eastAsia="zh-CN"/>
        </w:rPr>
      </w:pPr>
      <w:r w:rsidRPr="003675D3">
        <w:rPr>
          <w:rFonts w:eastAsia="SimSun"/>
          <w:szCs w:val="22"/>
          <w:lang w:val="nl-NL" w:eastAsia="zh-CN"/>
        </w:rPr>
        <w:t xml:space="preserve">Ook aanhoudende matige of ernstige </w:t>
      </w:r>
      <w:r w:rsidR="008547C7" w:rsidRPr="003675D3">
        <w:rPr>
          <w:rFonts w:eastAsia="SimSun"/>
          <w:szCs w:val="22"/>
          <w:lang w:val="nl-NL" w:eastAsia="zh-CN"/>
        </w:rPr>
        <w:t>lym</w:t>
      </w:r>
      <w:r w:rsidRPr="003675D3">
        <w:rPr>
          <w:rFonts w:eastAsia="SimSun"/>
          <w:szCs w:val="22"/>
          <w:lang w:val="nl-NL" w:eastAsia="zh-CN"/>
        </w:rPr>
        <w:t>fopenie tijdens de behandeling met dimethyl</w:t>
      </w:r>
      <w:r w:rsidR="008547C7" w:rsidRPr="003675D3">
        <w:rPr>
          <w:rFonts w:eastAsia="SimSun"/>
          <w:szCs w:val="22"/>
          <w:lang w:val="nl-NL" w:eastAsia="zh-CN"/>
        </w:rPr>
        <w:t>fumara</w:t>
      </w:r>
      <w:r w:rsidRPr="003675D3">
        <w:rPr>
          <w:rFonts w:eastAsia="SimSun"/>
          <w:szCs w:val="22"/>
          <w:lang w:val="nl-NL" w:eastAsia="zh-CN"/>
        </w:rPr>
        <w:t xml:space="preserve">at wordt als een risicofactor voor </w:t>
      </w:r>
      <w:r w:rsidR="008547C7" w:rsidRPr="003675D3">
        <w:rPr>
          <w:rFonts w:eastAsia="SimSun"/>
          <w:szCs w:val="22"/>
          <w:lang w:val="nl-NL" w:eastAsia="zh-CN"/>
        </w:rPr>
        <w:t>PML</w:t>
      </w:r>
      <w:r w:rsidRPr="003675D3">
        <w:rPr>
          <w:rFonts w:eastAsia="SimSun"/>
          <w:szCs w:val="22"/>
          <w:lang w:val="nl-NL" w:eastAsia="zh-CN"/>
        </w:rPr>
        <w:t xml:space="preserve"> beschouwd</w:t>
      </w:r>
      <w:r w:rsidR="008547C7" w:rsidRPr="003675D3">
        <w:rPr>
          <w:rFonts w:eastAsia="SimSun"/>
          <w:szCs w:val="22"/>
          <w:lang w:val="nl-NL" w:eastAsia="zh-CN"/>
        </w:rPr>
        <w:t xml:space="preserve">. </w:t>
      </w:r>
      <w:r w:rsidRPr="003675D3">
        <w:rPr>
          <w:rFonts w:eastAsia="SimSun"/>
          <w:szCs w:val="22"/>
          <w:lang w:val="nl-NL" w:eastAsia="zh-CN"/>
        </w:rPr>
        <w:t xml:space="preserve">Patiënten die lymfopenie ontwikkelen, moeten worden gecontroleerd op </w:t>
      </w:r>
      <w:r w:rsidR="00060F67" w:rsidRPr="00637700">
        <w:rPr>
          <w:rFonts w:eastAsia="SimSun"/>
          <w:szCs w:val="22"/>
          <w:lang w:val="nl-NL" w:eastAsia="zh-CN"/>
        </w:rPr>
        <w:t>verschijnselen</w:t>
      </w:r>
      <w:r w:rsidR="00060F67" w:rsidRPr="00637700" w:rsidDel="0045038E">
        <w:rPr>
          <w:rFonts w:eastAsia="SimSun"/>
          <w:szCs w:val="22"/>
          <w:lang w:val="nl-NL" w:eastAsia="zh-CN"/>
        </w:rPr>
        <w:t xml:space="preserve"> </w:t>
      </w:r>
      <w:r w:rsidRPr="004D27A9">
        <w:rPr>
          <w:rFonts w:eastAsia="SimSun"/>
          <w:szCs w:val="22"/>
          <w:lang w:val="nl-NL" w:eastAsia="zh-CN"/>
        </w:rPr>
        <w:t>en symptomen</w:t>
      </w:r>
      <w:r w:rsidR="00060F67" w:rsidRPr="00637700">
        <w:rPr>
          <w:rFonts w:eastAsia="SimSun"/>
          <w:szCs w:val="22"/>
          <w:lang w:val="nl-NL" w:eastAsia="zh-CN"/>
        </w:rPr>
        <w:t xml:space="preserve"> </w:t>
      </w:r>
      <w:r w:rsidRPr="003675D3">
        <w:rPr>
          <w:rFonts w:eastAsia="SimSun"/>
          <w:szCs w:val="22"/>
          <w:lang w:val="nl-NL" w:eastAsia="zh-CN"/>
        </w:rPr>
        <w:t xml:space="preserve">van </w:t>
      </w:r>
      <w:r w:rsidR="008547C7" w:rsidRPr="003675D3">
        <w:rPr>
          <w:rFonts w:eastAsia="SimSun"/>
          <w:szCs w:val="22"/>
          <w:lang w:val="nl-NL" w:eastAsia="zh-CN"/>
        </w:rPr>
        <w:t>opportunisti</w:t>
      </w:r>
      <w:r w:rsidRPr="003675D3">
        <w:rPr>
          <w:rFonts w:eastAsia="SimSun"/>
          <w:szCs w:val="22"/>
          <w:lang w:val="nl-NL" w:eastAsia="zh-CN"/>
        </w:rPr>
        <w:t>s</w:t>
      </w:r>
      <w:r w:rsidR="008547C7" w:rsidRPr="003675D3">
        <w:rPr>
          <w:rFonts w:eastAsia="SimSun"/>
          <w:szCs w:val="22"/>
          <w:lang w:val="nl-NL" w:eastAsia="zh-CN"/>
        </w:rPr>
        <w:t>c</w:t>
      </w:r>
      <w:r w:rsidRPr="003675D3">
        <w:rPr>
          <w:rFonts w:eastAsia="SimSun"/>
          <w:szCs w:val="22"/>
          <w:lang w:val="nl-NL" w:eastAsia="zh-CN"/>
        </w:rPr>
        <w:t>he</w:t>
      </w:r>
      <w:r w:rsidR="008547C7" w:rsidRPr="003675D3">
        <w:rPr>
          <w:rFonts w:eastAsia="SimSun"/>
          <w:szCs w:val="22"/>
          <w:lang w:val="nl-NL" w:eastAsia="zh-CN"/>
        </w:rPr>
        <w:t xml:space="preserve"> infecti</w:t>
      </w:r>
      <w:r w:rsidRPr="003675D3">
        <w:rPr>
          <w:rFonts w:eastAsia="SimSun"/>
          <w:szCs w:val="22"/>
          <w:lang w:val="nl-NL" w:eastAsia="zh-CN"/>
        </w:rPr>
        <w:t>es</w:t>
      </w:r>
      <w:r w:rsidR="008547C7" w:rsidRPr="003675D3">
        <w:rPr>
          <w:rFonts w:eastAsia="SimSun"/>
          <w:szCs w:val="22"/>
          <w:lang w:val="nl-NL" w:eastAsia="zh-CN"/>
        </w:rPr>
        <w:t xml:space="preserve">, </w:t>
      </w:r>
      <w:r w:rsidRPr="003675D3">
        <w:rPr>
          <w:rFonts w:eastAsia="SimSun"/>
          <w:szCs w:val="22"/>
          <w:lang w:val="nl-NL" w:eastAsia="zh-CN"/>
        </w:rPr>
        <w:t xml:space="preserve">vooral </w:t>
      </w:r>
      <w:r w:rsidR="000332AD" w:rsidRPr="003675D3">
        <w:rPr>
          <w:rFonts w:eastAsia="SimSun"/>
          <w:szCs w:val="22"/>
          <w:lang w:val="nl-NL" w:eastAsia="zh-CN"/>
        </w:rPr>
        <w:t xml:space="preserve">op </w:t>
      </w:r>
      <w:r w:rsidRPr="003675D3">
        <w:rPr>
          <w:rFonts w:eastAsia="SimSun"/>
          <w:szCs w:val="22"/>
          <w:lang w:val="nl-NL" w:eastAsia="zh-CN"/>
        </w:rPr>
        <w:t xml:space="preserve">symptomen die wijzen op </w:t>
      </w:r>
      <w:r w:rsidR="008547C7" w:rsidRPr="003675D3">
        <w:rPr>
          <w:rFonts w:eastAsia="SimSun"/>
          <w:szCs w:val="22"/>
          <w:lang w:val="nl-NL" w:eastAsia="zh-CN"/>
        </w:rPr>
        <w:t>PML. Typi</w:t>
      </w:r>
      <w:r w:rsidRPr="003675D3">
        <w:rPr>
          <w:rFonts w:eastAsia="SimSun"/>
          <w:szCs w:val="22"/>
          <w:lang w:val="nl-NL" w:eastAsia="zh-CN"/>
        </w:rPr>
        <w:t>s</w:t>
      </w:r>
      <w:r w:rsidR="008547C7" w:rsidRPr="003675D3">
        <w:rPr>
          <w:rFonts w:eastAsia="SimSun"/>
          <w:szCs w:val="22"/>
          <w:lang w:val="nl-NL" w:eastAsia="zh-CN"/>
        </w:rPr>
        <w:t>c</w:t>
      </w:r>
      <w:r w:rsidRPr="003675D3">
        <w:rPr>
          <w:rFonts w:eastAsia="SimSun"/>
          <w:szCs w:val="22"/>
          <w:lang w:val="nl-NL" w:eastAsia="zh-CN"/>
        </w:rPr>
        <w:t xml:space="preserve">he symptomen die worden geassocieerd met </w:t>
      </w:r>
      <w:r w:rsidR="008547C7" w:rsidRPr="003675D3">
        <w:rPr>
          <w:rFonts w:eastAsia="SimSun"/>
          <w:szCs w:val="22"/>
          <w:lang w:val="nl-NL" w:eastAsia="zh-CN"/>
        </w:rPr>
        <w:t xml:space="preserve">PML </w:t>
      </w:r>
      <w:r w:rsidRPr="003675D3">
        <w:rPr>
          <w:rFonts w:eastAsia="SimSun"/>
          <w:szCs w:val="22"/>
          <w:lang w:val="nl-NL" w:eastAsia="zh-CN"/>
        </w:rPr>
        <w:t>zijn uiteenlopend, worden erger na verloop van dagen of weken en omvatten progressieve zwakte aan één kant van het lichaam of onhandigheid in de ledematen</w:t>
      </w:r>
      <w:r w:rsidR="008547C7" w:rsidRPr="003675D3">
        <w:rPr>
          <w:rFonts w:eastAsia="SimSun"/>
          <w:szCs w:val="22"/>
          <w:lang w:val="nl-NL" w:eastAsia="zh-CN"/>
        </w:rPr>
        <w:t xml:space="preserve">, </w:t>
      </w:r>
      <w:r w:rsidR="000332AD" w:rsidRPr="003675D3">
        <w:rPr>
          <w:rFonts w:eastAsia="SimSun"/>
          <w:szCs w:val="22"/>
          <w:lang w:val="nl-NL" w:eastAsia="zh-CN"/>
        </w:rPr>
        <w:t xml:space="preserve">visusstoornissen </w:t>
      </w:r>
      <w:r w:rsidRPr="003675D3">
        <w:rPr>
          <w:rFonts w:eastAsia="SimSun"/>
          <w:szCs w:val="22"/>
          <w:lang w:val="nl-NL" w:eastAsia="zh-CN"/>
        </w:rPr>
        <w:t>en veranderingen in het denken</w:t>
      </w:r>
      <w:r w:rsidR="008547C7" w:rsidRPr="003675D3">
        <w:rPr>
          <w:rFonts w:eastAsia="SimSun"/>
          <w:szCs w:val="22"/>
          <w:lang w:val="nl-NL" w:eastAsia="zh-CN"/>
        </w:rPr>
        <w:t>,</w:t>
      </w:r>
      <w:r w:rsidR="00A56D3E" w:rsidRPr="003675D3">
        <w:rPr>
          <w:rFonts w:eastAsia="SimSun"/>
          <w:szCs w:val="22"/>
          <w:lang w:val="nl-NL" w:eastAsia="zh-CN"/>
        </w:rPr>
        <w:t xml:space="preserve"> geheugen en </w:t>
      </w:r>
      <w:r w:rsidR="00841A70" w:rsidRPr="003675D3">
        <w:rPr>
          <w:rFonts w:eastAsia="SimSun"/>
          <w:szCs w:val="22"/>
          <w:lang w:val="nl-NL" w:eastAsia="zh-CN"/>
        </w:rPr>
        <w:t xml:space="preserve">de </w:t>
      </w:r>
      <w:r w:rsidR="00A56D3E" w:rsidRPr="003675D3">
        <w:rPr>
          <w:rFonts w:eastAsia="SimSun"/>
          <w:szCs w:val="22"/>
          <w:lang w:val="nl-NL" w:eastAsia="zh-CN"/>
        </w:rPr>
        <w:t xml:space="preserve">oriëntatie, wat leidt tot </w:t>
      </w:r>
      <w:r w:rsidR="00CD201B" w:rsidRPr="003675D3">
        <w:rPr>
          <w:rFonts w:eastAsia="SimSun"/>
          <w:szCs w:val="22"/>
          <w:lang w:val="nl-NL" w:eastAsia="zh-CN"/>
        </w:rPr>
        <w:t xml:space="preserve">verwardheid </w:t>
      </w:r>
      <w:r w:rsidR="00A56D3E" w:rsidRPr="003675D3">
        <w:rPr>
          <w:rFonts w:eastAsia="SimSun"/>
          <w:szCs w:val="22"/>
          <w:lang w:val="nl-NL" w:eastAsia="zh-CN"/>
        </w:rPr>
        <w:t>en veranderingen in persoonlijkheid</w:t>
      </w:r>
      <w:r w:rsidR="008547C7" w:rsidRPr="003675D3">
        <w:rPr>
          <w:rFonts w:eastAsia="SimSun"/>
          <w:szCs w:val="22"/>
          <w:lang w:val="nl-NL" w:eastAsia="zh-CN"/>
        </w:rPr>
        <w:t xml:space="preserve">. </w:t>
      </w:r>
      <w:r w:rsidR="00A56D3E" w:rsidRPr="003675D3">
        <w:rPr>
          <w:rFonts w:eastAsia="SimSun"/>
          <w:szCs w:val="22"/>
          <w:lang w:val="nl-NL" w:eastAsia="zh-CN"/>
        </w:rPr>
        <w:t xml:space="preserve">Als </w:t>
      </w:r>
      <w:r w:rsidR="008547C7" w:rsidRPr="003675D3">
        <w:rPr>
          <w:rFonts w:eastAsia="SimSun"/>
          <w:szCs w:val="22"/>
          <w:lang w:val="nl-NL" w:eastAsia="zh-CN"/>
        </w:rPr>
        <w:t xml:space="preserve">PML </w:t>
      </w:r>
      <w:r w:rsidR="00A56D3E" w:rsidRPr="003675D3">
        <w:rPr>
          <w:rFonts w:eastAsia="SimSun"/>
          <w:szCs w:val="22"/>
          <w:lang w:val="nl-NL" w:eastAsia="zh-CN"/>
        </w:rPr>
        <w:t xml:space="preserve">wordt vermoed, moet de behandeling met </w:t>
      </w:r>
      <w:r w:rsidR="008547C7" w:rsidRPr="003675D3">
        <w:rPr>
          <w:rFonts w:eastAsia="SimSun"/>
          <w:szCs w:val="22"/>
          <w:lang w:val="nl-NL" w:eastAsia="zh-CN"/>
        </w:rPr>
        <w:t xml:space="preserve">Skilarence </w:t>
      </w:r>
      <w:r w:rsidR="00A56D3E" w:rsidRPr="003675D3">
        <w:rPr>
          <w:rFonts w:eastAsia="SimSun"/>
          <w:szCs w:val="22"/>
          <w:lang w:val="nl-NL" w:eastAsia="zh-CN"/>
        </w:rPr>
        <w:t xml:space="preserve">onmiddellijk worden gestaakt en moeten verdere adequate </w:t>
      </w:r>
      <w:r w:rsidR="008547C7" w:rsidRPr="003675D3">
        <w:rPr>
          <w:rFonts w:eastAsia="SimSun"/>
          <w:szCs w:val="22"/>
          <w:lang w:val="nl-NL" w:eastAsia="zh-CN"/>
        </w:rPr>
        <w:t>neurologi</w:t>
      </w:r>
      <w:r w:rsidR="00A56D3E" w:rsidRPr="003675D3">
        <w:rPr>
          <w:rFonts w:eastAsia="SimSun"/>
          <w:szCs w:val="22"/>
          <w:lang w:val="nl-NL" w:eastAsia="zh-CN"/>
        </w:rPr>
        <w:t>s</w:t>
      </w:r>
      <w:r w:rsidR="008547C7" w:rsidRPr="003675D3">
        <w:rPr>
          <w:rFonts w:eastAsia="SimSun"/>
          <w:szCs w:val="22"/>
          <w:lang w:val="nl-NL" w:eastAsia="zh-CN"/>
        </w:rPr>
        <w:t>c</w:t>
      </w:r>
      <w:r w:rsidR="00A56D3E" w:rsidRPr="003675D3">
        <w:rPr>
          <w:rFonts w:eastAsia="SimSun"/>
          <w:szCs w:val="22"/>
          <w:lang w:val="nl-NL" w:eastAsia="zh-CN"/>
        </w:rPr>
        <w:t>he en radiologische onderzoeken worden uitgevoerd</w:t>
      </w:r>
      <w:r w:rsidR="008547C7" w:rsidRPr="003675D3">
        <w:rPr>
          <w:rFonts w:eastAsia="SimSun"/>
          <w:szCs w:val="22"/>
          <w:lang w:val="nl-NL" w:eastAsia="zh-CN"/>
        </w:rPr>
        <w:t>.</w:t>
      </w:r>
    </w:p>
    <w:p w:rsidR="008547C7" w:rsidRPr="003675D3" w:rsidRDefault="008547C7" w:rsidP="0098741D">
      <w:pPr>
        <w:widowControl w:val="0"/>
        <w:tabs>
          <w:tab w:val="clear" w:pos="567"/>
        </w:tabs>
        <w:spacing w:line="240" w:lineRule="auto"/>
        <w:rPr>
          <w:rFonts w:eastAsia="SimSun"/>
          <w:szCs w:val="22"/>
          <w:u w:val="single"/>
          <w:lang w:val="nl-NL" w:eastAsia="zh-CN"/>
        </w:rPr>
      </w:pPr>
    </w:p>
    <w:p w:rsidR="008547C7" w:rsidRPr="003675D3" w:rsidRDefault="00841A70" w:rsidP="008547C7">
      <w:pPr>
        <w:keepNext/>
        <w:keepLines/>
        <w:tabs>
          <w:tab w:val="clear" w:pos="567"/>
        </w:tabs>
        <w:spacing w:line="240" w:lineRule="auto"/>
        <w:rPr>
          <w:rFonts w:eastAsia="SimSun"/>
          <w:szCs w:val="22"/>
          <w:u w:val="single"/>
          <w:lang w:val="nl-NL" w:eastAsia="zh-CN"/>
        </w:rPr>
      </w:pPr>
      <w:r w:rsidRPr="003675D3">
        <w:rPr>
          <w:rFonts w:eastAsia="SimSun"/>
          <w:szCs w:val="22"/>
          <w:u w:val="single"/>
          <w:lang w:val="nl-NL" w:eastAsia="zh-CN"/>
        </w:rPr>
        <w:t>Eerdere</w:t>
      </w:r>
      <w:r w:rsidR="00CD00F0" w:rsidRPr="003675D3">
        <w:rPr>
          <w:rFonts w:eastAsia="SimSun"/>
          <w:szCs w:val="22"/>
          <w:u w:val="single"/>
          <w:lang w:val="nl-NL" w:eastAsia="zh-CN"/>
        </w:rPr>
        <w:t xml:space="preserve"> en gelijktijdige behandeling met immunosuppressieve of immunomodul</w:t>
      </w:r>
      <w:r w:rsidR="001617EC" w:rsidRPr="003675D3">
        <w:rPr>
          <w:rFonts w:eastAsia="SimSun"/>
          <w:szCs w:val="22"/>
          <w:u w:val="single"/>
          <w:lang w:val="nl-NL" w:eastAsia="zh-CN"/>
        </w:rPr>
        <w:t>erende</w:t>
      </w:r>
      <w:r w:rsidR="00CD00F0" w:rsidRPr="003675D3">
        <w:rPr>
          <w:rFonts w:eastAsia="SimSun"/>
          <w:szCs w:val="22"/>
          <w:u w:val="single"/>
          <w:lang w:val="nl-NL" w:eastAsia="zh-CN"/>
        </w:rPr>
        <w:t xml:space="preserve"> therapieën</w:t>
      </w:r>
    </w:p>
    <w:p w:rsidR="008547C7" w:rsidRPr="003675D3" w:rsidRDefault="00CD00F0" w:rsidP="008547C7">
      <w:pPr>
        <w:keepLines/>
        <w:tabs>
          <w:tab w:val="clear" w:pos="567"/>
        </w:tabs>
        <w:spacing w:line="240" w:lineRule="auto"/>
        <w:rPr>
          <w:rFonts w:eastAsia="SimSun"/>
          <w:szCs w:val="22"/>
          <w:u w:val="single"/>
          <w:lang w:val="nl-NL" w:eastAsia="zh-CN"/>
        </w:rPr>
      </w:pPr>
      <w:r w:rsidRPr="003675D3">
        <w:rPr>
          <w:rFonts w:eastAsia="SimSun"/>
          <w:szCs w:val="22"/>
          <w:lang w:val="nl-NL" w:eastAsia="zh-CN"/>
        </w:rPr>
        <w:t xml:space="preserve">Er zijn beperkte gegevens beschikbaar over de werkzaamheid en veiligheid van </w:t>
      </w:r>
      <w:r w:rsidR="008547C7" w:rsidRPr="003675D3">
        <w:rPr>
          <w:szCs w:val="22"/>
          <w:lang w:val="nl-NL"/>
        </w:rPr>
        <w:t xml:space="preserve">Skilarence </w:t>
      </w:r>
      <w:r w:rsidRPr="003675D3">
        <w:rPr>
          <w:szCs w:val="22"/>
          <w:lang w:val="nl-NL"/>
        </w:rPr>
        <w:t xml:space="preserve">bij patiënten die </w:t>
      </w:r>
      <w:r w:rsidR="00841A70" w:rsidRPr="003675D3">
        <w:rPr>
          <w:szCs w:val="22"/>
          <w:lang w:val="nl-NL"/>
        </w:rPr>
        <w:t>voorheen</w:t>
      </w:r>
      <w:r w:rsidRPr="003675D3">
        <w:rPr>
          <w:szCs w:val="22"/>
          <w:lang w:val="nl-NL"/>
        </w:rPr>
        <w:t xml:space="preserve"> behandeld werden met andere </w:t>
      </w:r>
      <w:r w:rsidR="008547C7" w:rsidRPr="003675D3">
        <w:rPr>
          <w:szCs w:val="22"/>
          <w:lang w:val="nl-NL"/>
        </w:rPr>
        <w:t>immunosuppressi</w:t>
      </w:r>
      <w:r w:rsidRPr="003675D3">
        <w:rPr>
          <w:szCs w:val="22"/>
          <w:lang w:val="nl-NL"/>
        </w:rPr>
        <w:t>e</w:t>
      </w:r>
      <w:r w:rsidR="008547C7" w:rsidRPr="003675D3">
        <w:rPr>
          <w:szCs w:val="22"/>
          <w:lang w:val="nl-NL"/>
        </w:rPr>
        <w:t>ve o</w:t>
      </w:r>
      <w:r w:rsidRPr="003675D3">
        <w:rPr>
          <w:szCs w:val="22"/>
          <w:lang w:val="nl-NL"/>
        </w:rPr>
        <w:t>f</w:t>
      </w:r>
      <w:r w:rsidR="008547C7" w:rsidRPr="003675D3">
        <w:rPr>
          <w:szCs w:val="22"/>
          <w:lang w:val="nl-NL"/>
        </w:rPr>
        <w:t xml:space="preserve"> immunomodul</w:t>
      </w:r>
      <w:r w:rsidR="001617EC" w:rsidRPr="003675D3">
        <w:rPr>
          <w:szCs w:val="22"/>
          <w:lang w:val="nl-NL"/>
        </w:rPr>
        <w:t>erende</w:t>
      </w:r>
      <w:r w:rsidRPr="003675D3">
        <w:rPr>
          <w:szCs w:val="22"/>
          <w:lang w:val="nl-NL"/>
        </w:rPr>
        <w:t xml:space="preserve"> therapieën</w:t>
      </w:r>
      <w:r w:rsidR="008547C7" w:rsidRPr="003675D3">
        <w:rPr>
          <w:szCs w:val="22"/>
          <w:lang w:val="nl-NL"/>
        </w:rPr>
        <w:t xml:space="preserve">. </w:t>
      </w:r>
      <w:r w:rsidRPr="003675D3">
        <w:rPr>
          <w:szCs w:val="22"/>
          <w:lang w:val="nl-NL"/>
        </w:rPr>
        <w:t xml:space="preserve">Bij het overschakelen van patiënten van dergelijke therapieën op Skilarence moet rekening worden gehouden met de halfwaardetijd en het werkingsmechanisme van de andere therapie om </w:t>
      </w:r>
      <w:r w:rsidR="008E3D73" w:rsidRPr="003675D3">
        <w:rPr>
          <w:szCs w:val="22"/>
          <w:lang w:val="nl-NL"/>
        </w:rPr>
        <w:t>additieve</w:t>
      </w:r>
      <w:r w:rsidR="00CD201B" w:rsidRPr="003675D3">
        <w:rPr>
          <w:szCs w:val="22"/>
          <w:lang w:val="nl-NL"/>
        </w:rPr>
        <w:t xml:space="preserve"> </w:t>
      </w:r>
      <w:r w:rsidRPr="003675D3">
        <w:rPr>
          <w:szCs w:val="22"/>
          <w:lang w:val="nl-NL"/>
        </w:rPr>
        <w:t>effecten op het immuunsysteem te vermijden</w:t>
      </w:r>
      <w:r w:rsidR="008547C7" w:rsidRPr="003675D3">
        <w:rPr>
          <w:szCs w:val="22"/>
          <w:lang w:val="nl-NL"/>
        </w:rPr>
        <w:t>.</w:t>
      </w:r>
    </w:p>
    <w:p w:rsidR="008547C7" w:rsidRPr="003675D3" w:rsidRDefault="008547C7" w:rsidP="0098741D">
      <w:pPr>
        <w:widowControl w:val="0"/>
        <w:tabs>
          <w:tab w:val="clear" w:pos="567"/>
        </w:tabs>
        <w:spacing w:line="240" w:lineRule="auto"/>
        <w:rPr>
          <w:rFonts w:eastAsia="SimSun"/>
          <w:szCs w:val="22"/>
          <w:u w:val="single"/>
          <w:lang w:val="nl-NL" w:eastAsia="zh-CN"/>
        </w:rPr>
      </w:pPr>
    </w:p>
    <w:p w:rsidR="008547C7" w:rsidRPr="003675D3" w:rsidRDefault="00DB3C8A" w:rsidP="0098741D">
      <w:pPr>
        <w:widowControl w:val="0"/>
        <w:tabs>
          <w:tab w:val="clear" w:pos="567"/>
        </w:tabs>
        <w:spacing w:line="240" w:lineRule="auto"/>
        <w:rPr>
          <w:rFonts w:eastAsia="SimSun"/>
          <w:szCs w:val="22"/>
          <w:lang w:val="nl-NL" w:eastAsia="zh-CN"/>
        </w:rPr>
      </w:pPr>
      <w:r w:rsidRPr="003675D3">
        <w:rPr>
          <w:rFonts w:eastAsia="SimSun"/>
          <w:szCs w:val="22"/>
          <w:lang w:val="nl-NL" w:eastAsia="zh-CN"/>
        </w:rPr>
        <w:t xml:space="preserve">Er zijn geen gegevens beschikbaar over de werkzaamheid en veiligheid van </w:t>
      </w:r>
      <w:r w:rsidR="008547C7" w:rsidRPr="003675D3">
        <w:rPr>
          <w:rFonts w:eastAsia="SimSun"/>
          <w:szCs w:val="22"/>
          <w:lang w:val="nl-NL" w:eastAsia="zh-CN"/>
        </w:rPr>
        <w:t xml:space="preserve">Skilarence </w:t>
      </w:r>
      <w:r w:rsidRPr="003675D3">
        <w:rPr>
          <w:rFonts w:eastAsia="SimSun"/>
          <w:szCs w:val="22"/>
          <w:lang w:val="nl-NL" w:eastAsia="zh-CN"/>
        </w:rPr>
        <w:t>wanneer het middel op hetzelfde moment wordt ingenomen als andere i</w:t>
      </w:r>
      <w:r w:rsidR="008547C7" w:rsidRPr="003675D3">
        <w:rPr>
          <w:rFonts w:eastAsia="SimSun"/>
          <w:szCs w:val="22"/>
          <w:lang w:val="nl-NL" w:eastAsia="zh-CN"/>
        </w:rPr>
        <w:t>mmunosuppressi</w:t>
      </w:r>
      <w:r w:rsidRPr="003675D3">
        <w:rPr>
          <w:rFonts w:eastAsia="SimSun"/>
          <w:szCs w:val="22"/>
          <w:lang w:val="nl-NL" w:eastAsia="zh-CN"/>
        </w:rPr>
        <w:t>eve of</w:t>
      </w:r>
      <w:r w:rsidR="008547C7" w:rsidRPr="003675D3">
        <w:rPr>
          <w:rFonts w:eastAsia="SimSun"/>
          <w:szCs w:val="22"/>
          <w:lang w:val="nl-NL" w:eastAsia="zh-CN"/>
        </w:rPr>
        <w:t xml:space="preserve"> immunomodul</w:t>
      </w:r>
      <w:r w:rsidR="001617EC" w:rsidRPr="003675D3">
        <w:rPr>
          <w:rFonts w:eastAsia="SimSun"/>
          <w:szCs w:val="22"/>
          <w:lang w:val="nl-NL" w:eastAsia="zh-CN"/>
        </w:rPr>
        <w:t>erende</w:t>
      </w:r>
      <w:r w:rsidRPr="003675D3">
        <w:rPr>
          <w:rFonts w:eastAsia="SimSun"/>
          <w:szCs w:val="22"/>
          <w:lang w:val="nl-NL" w:eastAsia="zh-CN"/>
        </w:rPr>
        <w:t xml:space="preserve"> therapieën</w:t>
      </w:r>
      <w:r w:rsidR="008547C7" w:rsidRPr="003675D3">
        <w:rPr>
          <w:rFonts w:eastAsia="SimSun"/>
          <w:szCs w:val="22"/>
          <w:lang w:val="nl-NL" w:eastAsia="zh-CN"/>
        </w:rPr>
        <w:t xml:space="preserve"> (</w:t>
      </w:r>
      <w:r w:rsidRPr="003675D3">
        <w:rPr>
          <w:rFonts w:eastAsia="SimSun"/>
          <w:szCs w:val="22"/>
          <w:lang w:val="nl-NL" w:eastAsia="zh-CN"/>
        </w:rPr>
        <w:t xml:space="preserve">zie </w:t>
      </w:r>
      <w:r w:rsidR="00607A91">
        <w:rPr>
          <w:rFonts w:eastAsia="SimSun"/>
          <w:szCs w:val="22"/>
          <w:lang w:val="nl-NL" w:eastAsia="zh-CN"/>
        </w:rPr>
        <w:t>rubriek </w:t>
      </w:r>
      <w:r w:rsidR="008547C7" w:rsidRPr="003675D3">
        <w:rPr>
          <w:rFonts w:eastAsia="SimSun"/>
          <w:szCs w:val="22"/>
          <w:lang w:val="nl-NL" w:eastAsia="zh-CN"/>
        </w:rPr>
        <w:t>4.5).</w:t>
      </w:r>
    </w:p>
    <w:p w:rsidR="008547C7" w:rsidRPr="003675D3" w:rsidRDefault="008547C7" w:rsidP="0098741D">
      <w:pPr>
        <w:widowControl w:val="0"/>
        <w:tabs>
          <w:tab w:val="clear" w:pos="567"/>
        </w:tabs>
        <w:spacing w:line="240" w:lineRule="auto"/>
        <w:rPr>
          <w:rFonts w:eastAsia="SimSun"/>
          <w:szCs w:val="22"/>
          <w:u w:val="single"/>
          <w:lang w:val="nl-NL" w:eastAsia="zh-CN"/>
        </w:rPr>
      </w:pPr>
    </w:p>
    <w:p w:rsidR="008547C7" w:rsidRPr="003675D3" w:rsidRDefault="00DB3C8A" w:rsidP="008547C7">
      <w:pPr>
        <w:keepNext/>
        <w:keepLines/>
        <w:tabs>
          <w:tab w:val="clear" w:pos="567"/>
        </w:tabs>
        <w:spacing w:line="240" w:lineRule="auto"/>
        <w:rPr>
          <w:rFonts w:eastAsia="SimSun"/>
          <w:szCs w:val="22"/>
          <w:u w:val="single"/>
          <w:lang w:val="nl-NL" w:eastAsia="zh-CN"/>
        </w:rPr>
      </w:pPr>
      <w:r w:rsidRPr="003675D3">
        <w:rPr>
          <w:rFonts w:eastAsia="SimSun"/>
          <w:szCs w:val="22"/>
          <w:u w:val="single"/>
          <w:lang w:val="nl-NL" w:eastAsia="zh-CN"/>
        </w:rPr>
        <w:t xml:space="preserve">Reeds bestaande </w:t>
      </w:r>
      <w:r w:rsidR="00EF1472" w:rsidRPr="003675D3">
        <w:rPr>
          <w:rFonts w:eastAsia="SimSun"/>
          <w:szCs w:val="22"/>
          <w:u w:val="single"/>
          <w:lang w:val="nl-NL" w:eastAsia="zh-CN"/>
        </w:rPr>
        <w:t>gastro-intestinale</w:t>
      </w:r>
      <w:r w:rsidRPr="003675D3">
        <w:rPr>
          <w:rFonts w:eastAsia="SimSun"/>
          <w:szCs w:val="22"/>
          <w:u w:val="single"/>
          <w:lang w:val="nl-NL" w:eastAsia="zh-CN"/>
        </w:rPr>
        <w:t xml:space="preserve"> ziekte</w:t>
      </w:r>
    </w:p>
    <w:p w:rsidR="00F056DD" w:rsidRPr="003675D3" w:rsidRDefault="008547C7" w:rsidP="0098741D">
      <w:pPr>
        <w:pStyle w:val="Default"/>
        <w:keepLines/>
        <w:rPr>
          <w:lang w:val="nl-NL"/>
        </w:rPr>
      </w:pPr>
      <w:r w:rsidRPr="003675D3">
        <w:rPr>
          <w:rFonts w:eastAsia="Times New Roman"/>
          <w:color w:val="auto"/>
          <w:sz w:val="22"/>
          <w:szCs w:val="22"/>
          <w:lang w:val="nl-NL" w:eastAsia="en-US"/>
        </w:rPr>
        <w:t xml:space="preserve">Skilarence </w:t>
      </w:r>
      <w:r w:rsidR="00DB3C8A" w:rsidRPr="003675D3">
        <w:rPr>
          <w:rFonts w:eastAsia="Times New Roman"/>
          <w:color w:val="auto"/>
          <w:sz w:val="22"/>
          <w:szCs w:val="22"/>
          <w:lang w:val="nl-NL" w:eastAsia="en-US"/>
        </w:rPr>
        <w:t xml:space="preserve">werd niet onderzocht bij patiënten met een reeds bestaande </w:t>
      </w:r>
      <w:r w:rsidR="00EF1472" w:rsidRPr="003675D3">
        <w:rPr>
          <w:rFonts w:eastAsia="Times New Roman"/>
          <w:color w:val="auto"/>
          <w:sz w:val="22"/>
          <w:szCs w:val="22"/>
          <w:lang w:val="nl-NL" w:eastAsia="en-US"/>
        </w:rPr>
        <w:t>gastro-intestinale</w:t>
      </w:r>
      <w:r w:rsidRPr="003675D3">
        <w:rPr>
          <w:rFonts w:eastAsia="Times New Roman"/>
          <w:color w:val="auto"/>
          <w:sz w:val="22"/>
          <w:szCs w:val="22"/>
          <w:lang w:val="nl-NL" w:eastAsia="en-US"/>
        </w:rPr>
        <w:t xml:space="preserve"> </w:t>
      </w:r>
      <w:r w:rsidR="00DB3C8A" w:rsidRPr="003675D3">
        <w:rPr>
          <w:rFonts w:eastAsia="Times New Roman"/>
          <w:color w:val="auto"/>
          <w:sz w:val="22"/>
          <w:szCs w:val="22"/>
          <w:lang w:val="nl-NL" w:eastAsia="en-US"/>
        </w:rPr>
        <w:t>ziekte</w:t>
      </w:r>
      <w:r w:rsidRPr="003675D3">
        <w:rPr>
          <w:rFonts w:eastAsia="Times New Roman"/>
          <w:color w:val="auto"/>
          <w:sz w:val="22"/>
          <w:szCs w:val="22"/>
          <w:lang w:val="nl-NL" w:eastAsia="en-US"/>
        </w:rPr>
        <w:t>.</w:t>
      </w:r>
      <w:r w:rsidRPr="003675D3">
        <w:rPr>
          <w:sz w:val="22"/>
          <w:szCs w:val="22"/>
          <w:lang w:val="nl-NL"/>
        </w:rPr>
        <w:t xml:space="preserve"> Skilarence is </w:t>
      </w:r>
      <w:r w:rsidR="00DB3C8A" w:rsidRPr="003675D3">
        <w:rPr>
          <w:sz w:val="22"/>
          <w:szCs w:val="22"/>
          <w:lang w:val="nl-NL"/>
        </w:rPr>
        <w:t xml:space="preserve">gecontra-indiceerd bij patiënten met een ernstige </w:t>
      </w:r>
      <w:r w:rsidR="00EF1472" w:rsidRPr="003675D3">
        <w:rPr>
          <w:sz w:val="22"/>
          <w:szCs w:val="22"/>
          <w:lang w:val="nl-NL" w:eastAsia="zh-CN"/>
        </w:rPr>
        <w:t>gastro-intestinale</w:t>
      </w:r>
      <w:r w:rsidRPr="003675D3">
        <w:rPr>
          <w:sz w:val="22"/>
          <w:szCs w:val="22"/>
          <w:lang w:val="nl-NL" w:eastAsia="zh-CN"/>
        </w:rPr>
        <w:t xml:space="preserve"> </w:t>
      </w:r>
      <w:r w:rsidR="00DB3C8A" w:rsidRPr="003675D3">
        <w:rPr>
          <w:sz w:val="22"/>
          <w:szCs w:val="22"/>
          <w:lang w:val="nl-NL" w:eastAsia="zh-CN"/>
        </w:rPr>
        <w:t>ziekte</w:t>
      </w:r>
      <w:r w:rsidRPr="003675D3">
        <w:rPr>
          <w:sz w:val="22"/>
          <w:szCs w:val="22"/>
          <w:lang w:val="nl-NL" w:eastAsia="zh-CN"/>
        </w:rPr>
        <w:t xml:space="preserve"> </w:t>
      </w:r>
      <w:r w:rsidRPr="003675D3">
        <w:rPr>
          <w:rFonts w:eastAsia="Times New Roman"/>
          <w:color w:val="auto"/>
          <w:sz w:val="22"/>
          <w:szCs w:val="22"/>
          <w:lang w:val="nl-NL" w:eastAsia="en-US"/>
        </w:rPr>
        <w:t>(</w:t>
      </w:r>
      <w:r w:rsidR="0098741D">
        <w:rPr>
          <w:rFonts w:eastAsia="Times New Roman"/>
          <w:color w:val="auto"/>
          <w:sz w:val="22"/>
          <w:szCs w:val="22"/>
          <w:lang w:val="nl-NL" w:eastAsia="en-US"/>
        </w:rPr>
        <w:t>zie rubriek </w:t>
      </w:r>
      <w:r w:rsidRPr="003675D3">
        <w:rPr>
          <w:rFonts w:eastAsia="Times New Roman"/>
          <w:color w:val="auto"/>
          <w:sz w:val="22"/>
          <w:szCs w:val="22"/>
          <w:lang w:val="nl-NL" w:eastAsia="en-US"/>
        </w:rPr>
        <w:t>4.3)</w:t>
      </w:r>
      <w:r w:rsidRPr="003675D3">
        <w:rPr>
          <w:sz w:val="22"/>
          <w:szCs w:val="22"/>
          <w:lang w:val="nl-NL" w:eastAsia="zh-CN"/>
        </w:rPr>
        <w:t xml:space="preserve">. </w:t>
      </w:r>
      <w:r w:rsidR="006D1872" w:rsidRPr="003675D3">
        <w:rPr>
          <w:sz w:val="22"/>
          <w:szCs w:val="22"/>
          <w:lang w:val="nl-NL" w:eastAsia="zh-CN"/>
        </w:rPr>
        <w:t xml:space="preserve">De </w:t>
      </w:r>
      <w:r w:rsidR="00EF1472" w:rsidRPr="003675D3">
        <w:rPr>
          <w:sz w:val="22"/>
          <w:szCs w:val="22"/>
          <w:lang w:val="nl-NL" w:eastAsia="zh-CN"/>
        </w:rPr>
        <w:t>gastro-intestinale</w:t>
      </w:r>
      <w:r w:rsidRPr="003675D3">
        <w:rPr>
          <w:sz w:val="22"/>
          <w:szCs w:val="22"/>
          <w:lang w:val="nl-NL" w:eastAsia="zh-CN"/>
        </w:rPr>
        <w:t xml:space="preserve"> </w:t>
      </w:r>
      <w:r w:rsidR="006D1872" w:rsidRPr="003675D3">
        <w:rPr>
          <w:sz w:val="22"/>
          <w:szCs w:val="22"/>
          <w:lang w:val="nl-NL" w:eastAsia="zh-CN"/>
        </w:rPr>
        <w:t xml:space="preserve">verdraagbaarheid kan worden verbeterd door het dosistitratieschema te volgen bij het opstarten van de behandeling met </w:t>
      </w:r>
      <w:r w:rsidRPr="003675D3">
        <w:rPr>
          <w:rFonts w:eastAsia="Times New Roman"/>
          <w:color w:val="auto"/>
          <w:sz w:val="22"/>
          <w:szCs w:val="22"/>
          <w:lang w:val="nl-NL" w:eastAsia="en-US"/>
        </w:rPr>
        <w:t xml:space="preserve">Skilarence </w:t>
      </w:r>
      <w:r w:rsidR="006D1872" w:rsidRPr="003675D3">
        <w:rPr>
          <w:rFonts w:eastAsia="Times New Roman"/>
          <w:color w:val="auto"/>
          <w:sz w:val="22"/>
          <w:szCs w:val="22"/>
          <w:lang w:val="nl-NL" w:eastAsia="en-US"/>
        </w:rPr>
        <w:t xml:space="preserve">en door </w:t>
      </w:r>
      <w:r w:rsidRPr="003675D3">
        <w:rPr>
          <w:rFonts w:eastAsia="Times New Roman"/>
          <w:color w:val="auto"/>
          <w:sz w:val="22"/>
          <w:szCs w:val="22"/>
          <w:lang w:val="nl-NL" w:eastAsia="en-US"/>
        </w:rPr>
        <w:t xml:space="preserve">Skilarence </w:t>
      </w:r>
      <w:r w:rsidR="006D1872" w:rsidRPr="003675D3">
        <w:rPr>
          <w:rFonts w:eastAsia="Times New Roman"/>
          <w:color w:val="auto"/>
          <w:sz w:val="22"/>
          <w:szCs w:val="22"/>
          <w:lang w:val="nl-NL" w:eastAsia="en-US"/>
        </w:rPr>
        <w:t>in te nemen met voedsel</w:t>
      </w:r>
      <w:r w:rsidRPr="003675D3">
        <w:rPr>
          <w:rFonts w:eastAsia="Times New Roman"/>
          <w:color w:val="auto"/>
          <w:sz w:val="22"/>
          <w:szCs w:val="22"/>
          <w:lang w:val="nl-NL" w:eastAsia="en-US"/>
        </w:rPr>
        <w:t xml:space="preserve"> (</w:t>
      </w:r>
      <w:r w:rsidR="006D1872" w:rsidRPr="003675D3">
        <w:rPr>
          <w:rFonts w:eastAsia="Times New Roman"/>
          <w:color w:val="auto"/>
          <w:sz w:val="22"/>
          <w:szCs w:val="22"/>
          <w:lang w:val="nl-NL" w:eastAsia="en-US"/>
        </w:rPr>
        <w:t>zie rubriek</w:t>
      </w:r>
      <w:r w:rsidR="00CD201B" w:rsidRPr="003675D3">
        <w:rPr>
          <w:rFonts w:eastAsia="Times New Roman"/>
          <w:color w:val="auto"/>
          <w:sz w:val="22"/>
          <w:szCs w:val="22"/>
          <w:lang w:val="nl-NL" w:eastAsia="en-US"/>
        </w:rPr>
        <w:t>en</w:t>
      </w:r>
      <w:r w:rsidR="0098741D">
        <w:rPr>
          <w:rFonts w:eastAsia="Times New Roman"/>
          <w:color w:val="auto"/>
          <w:sz w:val="22"/>
          <w:szCs w:val="22"/>
          <w:lang w:val="nl-NL" w:eastAsia="en-US"/>
        </w:rPr>
        <w:t> </w:t>
      </w:r>
      <w:r w:rsidR="006D1872" w:rsidRPr="003675D3">
        <w:rPr>
          <w:rFonts w:eastAsia="Times New Roman"/>
          <w:color w:val="auto"/>
          <w:sz w:val="22"/>
          <w:szCs w:val="22"/>
          <w:lang w:val="nl-NL" w:eastAsia="en-US"/>
        </w:rPr>
        <w:t>4.2 en</w:t>
      </w:r>
      <w:r w:rsidRPr="003675D3">
        <w:rPr>
          <w:rFonts w:eastAsia="Times New Roman"/>
          <w:color w:val="auto"/>
          <w:sz w:val="22"/>
          <w:szCs w:val="22"/>
          <w:lang w:val="nl-NL" w:eastAsia="en-US"/>
        </w:rPr>
        <w:t xml:space="preserve"> 4.8</w:t>
      </w:r>
      <w:r w:rsidR="00182D27" w:rsidRPr="003675D3">
        <w:rPr>
          <w:color w:val="auto"/>
          <w:sz w:val="22"/>
          <w:lang w:val="nl-NL"/>
        </w:rPr>
        <w:t>).</w:t>
      </w:r>
    </w:p>
    <w:p w:rsidR="00F056DD" w:rsidRPr="003675D3" w:rsidRDefault="00F056DD" w:rsidP="0098741D">
      <w:pPr>
        <w:widowControl w:val="0"/>
        <w:tabs>
          <w:tab w:val="clear" w:pos="567"/>
        </w:tabs>
        <w:spacing w:line="240" w:lineRule="auto"/>
        <w:rPr>
          <w:u w:val="single"/>
          <w:lang w:val="nl-NL"/>
        </w:rPr>
      </w:pPr>
    </w:p>
    <w:p w:rsidR="000E2738" w:rsidRPr="003675D3" w:rsidRDefault="000E2738" w:rsidP="000E2738">
      <w:pPr>
        <w:keepNext/>
        <w:widowControl w:val="0"/>
        <w:tabs>
          <w:tab w:val="clear" w:pos="567"/>
        </w:tabs>
        <w:spacing w:line="240" w:lineRule="auto"/>
        <w:rPr>
          <w:rFonts w:eastAsia="SimSun"/>
          <w:u w:val="single"/>
          <w:lang w:val="nl-NL"/>
        </w:rPr>
      </w:pPr>
      <w:r w:rsidRPr="003675D3">
        <w:rPr>
          <w:szCs w:val="22"/>
          <w:u w:val="single"/>
          <w:lang w:val="nl-NL" w:eastAsia="zh-CN" w:bidi="nl-NL"/>
        </w:rPr>
        <w:t>Nierfunctie</w:t>
      </w:r>
    </w:p>
    <w:p w:rsidR="000E2738" w:rsidRPr="003675D3" w:rsidRDefault="000E2738" w:rsidP="000E2738">
      <w:pPr>
        <w:keepNext/>
        <w:widowControl w:val="0"/>
        <w:tabs>
          <w:tab w:val="clear" w:pos="567"/>
        </w:tabs>
        <w:spacing w:line="240" w:lineRule="auto"/>
        <w:rPr>
          <w:lang w:val="nl-NL"/>
        </w:rPr>
      </w:pPr>
      <w:r w:rsidRPr="003675D3">
        <w:rPr>
          <w:szCs w:val="22"/>
          <w:lang w:val="nl-NL" w:bidi="nl-NL"/>
        </w:rPr>
        <w:t xml:space="preserve">Omdat de uitscheiding via de nieren een kleine rol speelt bij de klaring </w:t>
      </w:r>
      <w:r w:rsidR="00076C86" w:rsidRPr="003675D3">
        <w:rPr>
          <w:szCs w:val="22"/>
          <w:lang w:val="nl-NL" w:bidi="nl-NL"/>
        </w:rPr>
        <w:t xml:space="preserve">van Skilarence </w:t>
      </w:r>
      <w:r w:rsidRPr="003675D3">
        <w:rPr>
          <w:szCs w:val="22"/>
          <w:lang w:val="nl-NL" w:bidi="nl-NL"/>
        </w:rPr>
        <w:t xml:space="preserve">uit plasma, is het onwaarschijnlijk dat </w:t>
      </w:r>
      <w:r w:rsidR="0050308D">
        <w:rPr>
          <w:szCs w:val="22"/>
          <w:lang w:val="nl-NL" w:bidi="nl-NL"/>
        </w:rPr>
        <w:t xml:space="preserve">een </w:t>
      </w:r>
      <w:r w:rsidRPr="003675D3">
        <w:rPr>
          <w:szCs w:val="22"/>
          <w:lang w:val="nl-NL" w:bidi="nl-NL"/>
        </w:rPr>
        <w:t xml:space="preserve">nierfunctiestoornis de farmacokinetische karakteristieken zou beïnvloeden; er wordt dus niet verwacht dat voor patiënten met </w:t>
      </w:r>
      <w:r w:rsidR="00CC6059" w:rsidRPr="003675D3">
        <w:rPr>
          <w:szCs w:val="22"/>
          <w:lang w:val="nl-NL" w:bidi="nl-NL"/>
        </w:rPr>
        <w:t xml:space="preserve">een lichte </w:t>
      </w:r>
      <w:r w:rsidRPr="003675D3">
        <w:rPr>
          <w:szCs w:val="22"/>
          <w:lang w:val="nl-NL" w:bidi="nl-NL"/>
        </w:rPr>
        <w:t>tot matige nierfunctiestoornis dosisaanpassingen nodig zullen zijn (zie rubriek</w:t>
      </w:r>
      <w:r w:rsidR="00CC6059" w:rsidRPr="003675D3">
        <w:rPr>
          <w:szCs w:val="22"/>
          <w:lang w:val="nl-NL" w:bidi="nl-NL"/>
        </w:rPr>
        <w:t>en</w:t>
      </w:r>
      <w:r w:rsidRPr="003675D3">
        <w:rPr>
          <w:szCs w:val="22"/>
          <w:lang w:val="nl-NL" w:bidi="nl-NL"/>
        </w:rPr>
        <w:t> 4.2 en 5.2).</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r w:rsidRPr="003675D3">
        <w:rPr>
          <w:szCs w:val="22"/>
          <w:lang w:val="nl-NL" w:bidi="nl-NL"/>
        </w:rPr>
        <w:t xml:space="preserve">Tijdens het fase III-, placebogecontroleerde klinische onderzoek bleek de nierfunctie niet te verslechteren tijdens de behandeling in alle behandelgroepen. Skilarence werd </w:t>
      </w:r>
      <w:r w:rsidR="00076C86" w:rsidRPr="003675D3">
        <w:rPr>
          <w:szCs w:val="22"/>
          <w:lang w:val="nl-NL" w:bidi="nl-NL"/>
        </w:rPr>
        <w:t xml:space="preserve">echter niet </w:t>
      </w:r>
      <w:r w:rsidRPr="003675D3">
        <w:rPr>
          <w:szCs w:val="22"/>
          <w:lang w:val="nl-NL" w:bidi="nl-NL"/>
        </w:rPr>
        <w:t xml:space="preserve">bestudeerd bij patiënten met </w:t>
      </w:r>
      <w:r w:rsidR="00AB364E" w:rsidRPr="003675D3">
        <w:rPr>
          <w:szCs w:val="22"/>
          <w:lang w:val="nl-NL" w:bidi="nl-NL"/>
        </w:rPr>
        <w:t xml:space="preserve">een </w:t>
      </w:r>
      <w:r w:rsidRPr="003675D3">
        <w:rPr>
          <w:szCs w:val="22"/>
          <w:lang w:val="nl-NL" w:bidi="nl-NL"/>
        </w:rPr>
        <w:t xml:space="preserve">ernstige nierfunctiestoornis en er </w:t>
      </w:r>
      <w:r w:rsidR="00076C86" w:rsidRPr="003675D3">
        <w:rPr>
          <w:szCs w:val="22"/>
          <w:lang w:val="nl-NL" w:bidi="nl-NL"/>
        </w:rPr>
        <w:t xml:space="preserve">werden </w:t>
      </w:r>
      <w:r w:rsidRPr="003675D3">
        <w:rPr>
          <w:szCs w:val="22"/>
          <w:lang w:val="nl-NL" w:bidi="nl-NL"/>
        </w:rPr>
        <w:t xml:space="preserve">tijdens het toezicht na het in de handel brengen (post-marketing surveillance) enkele gevallen van niertoxiciteit </w:t>
      </w:r>
      <w:r w:rsidR="00076C86" w:rsidRPr="003675D3">
        <w:rPr>
          <w:szCs w:val="22"/>
          <w:lang w:val="nl-NL" w:bidi="nl-NL"/>
        </w:rPr>
        <w:t xml:space="preserve">gemeld </w:t>
      </w:r>
      <w:r w:rsidRPr="003675D3">
        <w:rPr>
          <w:szCs w:val="22"/>
          <w:lang w:val="nl-NL" w:bidi="nl-NL"/>
        </w:rPr>
        <w:t>met fumaarzuuresters</w:t>
      </w:r>
      <w:r w:rsidR="00076C86" w:rsidRPr="003675D3">
        <w:rPr>
          <w:szCs w:val="22"/>
          <w:lang w:val="nl-NL" w:bidi="nl-NL"/>
        </w:rPr>
        <w:t xml:space="preserve">. </w:t>
      </w:r>
      <w:r w:rsidR="00474B88" w:rsidRPr="003675D3">
        <w:rPr>
          <w:szCs w:val="22"/>
          <w:lang w:val="nl-NL" w:bidi="nl-NL"/>
        </w:rPr>
        <w:t>Daarom is Skilarence gecontra-indiceerd bij patiënten met een ernstige n</w:t>
      </w:r>
      <w:r w:rsidR="0098741D">
        <w:rPr>
          <w:szCs w:val="22"/>
          <w:lang w:val="nl-NL" w:bidi="nl-NL"/>
        </w:rPr>
        <w:t>ierfunctiestoornis (zie rubriek </w:t>
      </w:r>
      <w:r w:rsidR="00474B88" w:rsidRPr="003675D3">
        <w:rPr>
          <w:szCs w:val="22"/>
          <w:lang w:val="nl-NL" w:bidi="nl-NL"/>
        </w:rPr>
        <w:t>4.3)</w:t>
      </w:r>
      <w:r w:rsidRPr="003675D3">
        <w:rPr>
          <w:szCs w:val="22"/>
          <w:lang w:val="nl-NL" w:bidi="nl-NL"/>
        </w:rPr>
        <w:t>.</w:t>
      </w:r>
    </w:p>
    <w:p w:rsidR="000E2738" w:rsidRPr="003675D3" w:rsidRDefault="000E2738" w:rsidP="000E2738">
      <w:pPr>
        <w:widowControl w:val="0"/>
        <w:tabs>
          <w:tab w:val="clear" w:pos="567"/>
        </w:tabs>
        <w:spacing w:line="240" w:lineRule="auto"/>
        <w:rPr>
          <w:lang w:val="nl-NL"/>
        </w:rPr>
      </w:pPr>
    </w:p>
    <w:p w:rsidR="000E2738" w:rsidRPr="003675D3" w:rsidRDefault="00C2573D" w:rsidP="0098741D">
      <w:pPr>
        <w:widowControl w:val="0"/>
        <w:tabs>
          <w:tab w:val="clear" w:pos="567"/>
        </w:tabs>
        <w:spacing w:line="240" w:lineRule="auto"/>
        <w:rPr>
          <w:lang w:val="nl-NL"/>
        </w:rPr>
      </w:pPr>
      <w:r w:rsidRPr="003675D3">
        <w:rPr>
          <w:szCs w:val="22"/>
          <w:lang w:val="nl-NL" w:bidi="nl-NL"/>
        </w:rPr>
        <w:t>D</w:t>
      </w:r>
      <w:r w:rsidR="000E2738" w:rsidRPr="003675D3">
        <w:rPr>
          <w:szCs w:val="22"/>
          <w:lang w:val="nl-NL" w:bidi="nl-NL"/>
        </w:rPr>
        <w:t xml:space="preserve">e nierfunctie </w:t>
      </w:r>
      <w:r w:rsidRPr="003675D3">
        <w:rPr>
          <w:szCs w:val="22"/>
          <w:lang w:val="nl-NL" w:bidi="nl-NL"/>
        </w:rPr>
        <w:t xml:space="preserve">(bijv. creatinine, </w:t>
      </w:r>
      <w:r w:rsidR="00AB364E" w:rsidRPr="00637700">
        <w:rPr>
          <w:szCs w:val="22"/>
          <w:lang w:val="nl-NL" w:bidi="nl-NL"/>
        </w:rPr>
        <w:t>ureum in bloed</w:t>
      </w:r>
      <w:r w:rsidR="00AB364E" w:rsidRPr="003675D3">
        <w:rPr>
          <w:szCs w:val="22"/>
          <w:lang w:val="nl-NL" w:bidi="nl-NL"/>
        </w:rPr>
        <w:t xml:space="preserve"> </w:t>
      </w:r>
      <w:r w:rsidRPr="003675D3">
        <w:rPr>
          <w:szCs w:val="22"/>
          <w:lang w:val="nl-NL" w:bidi="nl-NL"/>
        </w:rPr>
        <w:t>en urineonderzoek) moet worden ge</w:t>
      </w:r>
      <w:r w:rsidR="000E2738" w:rsidRPr="003675D3">
        <w:rPr>
          <w:szCs w:val="22"/>
          <w:lang w:val="nl-NL" w:bidi="nl-NL"/>
        </w:rPr>
        <w:t>controle</w:t>
      </w:r>
      <w:r w:rsidRPr="003675D3">
        <w:rPr>
          <w:szCs w:val="22"/>
          <w:lang w:val="nl-NL" w:bidi="nl-NL"/>
        </w:rPr>
        <w:t>e</w:t>
      </w:r>
      <w:r w:rsidR="000E2738" w:rsidRPr="003675D3">
        <w:rPr>
          <w:szCs w:val="22"/>
          <w:lang w:val="nl-NL" w:bidi="nl-NL"/>
        </w:rPr>
        <w:t>r</w:t>
      </w:r>
      <w:r w:rsidRPr="003675D3">
        <w:rPr>
          <w:szCs w:val="22"/>
          <w:lang w:val="nl-NL" w:bidi="nl-NL"/>
        </w:rPr>
        <w:t>d</w:t>
      </w:r>
      <w:r w:rsidR="000E2738" w:rsidRPr="003675D3">
        <w:rPr>
          <w:szCs w:val="22"/>
          <w:lang w:val="nl-NL" w:bidi="nl-NL"/>
        </w:rPr>
        <w:t xml:space="preserve"> vóór de start van de behandeling</w:t>
      </w:r>
      <w:r w:rsidRPr="003675D3">
        <w:rPr>
          <w:szCs w:val="22"/>
          <w:lang w:val="nl-NL" w:bidi="nl-NL"/>
        </w:rPr>
        <w:t xml:space="preserve"> en</w:t>
      </w:r>
      <w:r w:rsidR="000E2738" w:rsidRPr="003675D3">
        <w:rPr>
          <w:szCs w:val="22"/>
          <w:lang w:val="nl-NL" w:bidi="nl-NL"/>
        </w:rPr>
        <w:t xml:space="preserve"> </w:t>
      </w:r>
      <w:r w:rsidRPr="003675D3">
        <w:rPr>
          <w:szCs w:val="22"/>
          <w:lang w:val="nl-NL" w:bidi="nl-NL"/>
        </w:rPr>
        <w:t xml:space="preserve">daarna </w:t>
      </w:r>
      <w:r w:rsidR="000E2738" w:rsidRPr="003675D3">
        <w:rPr>
          <w:szCs w:val="22"/>
          <w:lang w:val="nl-NL" w:bidi="nl-NL"/>
        </w:rPr>
        <w:t>elke 3</w:t>
      </w:r>
      <w:r w:rsidR="0098741D">
        <w:rPr>
          <w:szCs w:val="22"/>
          <w:lang w:val="nl-NL" w:bidi="nl-NL"/>
        </w:rPr>
        <w:t> </w:t>
      </w:r>
      <w:r w:rsidR="000E2738" w:rsidRPr="003675D3">
        <w:rPr>
          <w:szCs w:val="22"/>
          <w:lang w:val="nl-NL" w:bidi="nl-NL"/>
        </w:rPr>
        <w:t xml:space="preserve">maanden. Bij een klinisch relevante verandering in de nierfunctie, in het bijzonder wanneer er geen alternatieve verklaringen zijn, moet </w:t>
      </w:r>
      <w:r w:rsidR="004E47E6" w:rsidRPr="003675D3">
        <w:rPr>
          <w:szCs w:val="22"/>
          <w:lang w:val="nl-NL" w:bidi="nl-NL"/>
        </w:rPr>
        <w:t xml:space="preserve">verlaging </w:t>
      </w:r>
      <w:r w:rsidRPr="003675D3">
        <w:rPr>
          <w:szCs w:val="22"/>
          <w:lang w:val="nl-NL" w:bidi="nl-NL"/>
        </w:rPr>
        <w:t xml:space="preserve">van de dosering </w:t>
      </w:r>
      <w:r w:rsidR="000E2738" w:rsidRPr="003675D3">
        <w:rPr>
          <w:szCs w:val="22"/>
          <w:lang w:val="nl-NL" w:bidi="nl-NL"/>
        </w:rPr>
        <w:t>of stopzetting van de behandeling worden overwogen.</w:t>
      </w:r>
    </w:p>
    <w:p w:rsidR="000E2738" w:rsidRPr="003675D3" w:rsidRDefault="000E2738" w:rsidP="000E2738">
      <w:pPr>
        <w:widowControl w:val="0"/>
        <w:tabs>
          <w:tab w:val="clear" w:pos="567"/>
        </w:tabs>
        <w:spacing w:line="240" w:lineRule="auto"/>
        <w:rPr>
          <w:lang w:val="nl-NL"/>
        </w:rPr>
      </w:pPr>
    </w:p>
    <w:p w:rsidR="0053165D" w:rsidRPr="003675D3" w:rsidRDefault="00165C02" w:rsidP="0053165D">
      <w:pPr>
        <w:keepNext/>
        <w:keepLines/>
        <w:tabs>
          <w:tab w:val="clear" w:pos="567"/>
        </w:tabs>
        <w:spacing w:line="240" w:lineRule="auto"/>
        <w:rPr>
          <w:i/>
          <w:szCs w:val="22"/>
          <w:lang w:val="nl-NL"/>
        </w:rPr>
      </w:pPr>
      <w:r w:rsidRPr="003675D3">
        <w:rPr>
          <w:i/>
          <w:szCs w:val="22"/>
          <w:lang w:val="nl-NL"/>
        </w:rPr>
        <w:t>Fanconi-</w:t>
      </w:r>
      <w:r w:rsidR="0053165D" w:rsidRPr="003675D3">
        <w:rPr>
          <w:i/>
          <w:szCs w:val="22"/>
          <w:lang w:val="nl-NL"/>
        </w:rPr>
        <w:t>syndr</w:t>
      </w:r>
      <w:r w:rsidRPr="003675D3">
        <w:rPr>
          <w:i/>
          <w:szCs w:val="22"/>
          <w:lang w:val="nl-NL"/>
        </w:rPr>
        <w:t>o</w:t>
      </w:r>
      <w:r w:rsidR="0053165D" w:rsidRPr="003675D3">
        <w:rPr>
          <w:i/>
          <w:szCs w:val="22"/>
          <w:lang w:val="nl-NL"/>
        </w:rPr>
        <w:t>om</w:t>
      </w:r>
    </w:p>
    <w:p w:rsidR="0053165D" w:rsidRPr="003675D3" w:rsidRDefault="00165C02" w:rsidP="0053165D">
      <w:pPr>
        <w:keepLines/>
        <w:tabs>
          <w:tab w:val="clear" w:pos="567"/>
        </w:tabs>
        <w:spacing w:line="240" w:lineRule="auto"/>
        <w:rPr>
          <w:szCs w:val="22"/>
          <w:lang w:val="nl-NL"/>
        </w:rPr>
      </w:pPr>
      <w:r w:rsidRPr="003675D3">
        <w:rPr>
          <w:szCs w:val="22"/>
          <w:lang w:val="nl-NL"/>
        </w:rPr>
        <w:t>Een vroege diagnose van het Fanconi-</w:t>
      </w:r>
      <w:r w:rsidR="0053165D" w:rsidRPr="003675D3">
        <w:rPr>
          <w:szCs w:val="22"/>
          <w:lang w:val="nl-NL"/>
        </w:rPr>
        <w:t>syndr</w:t>
      </w:r>
      <w:r w:rsidRPr="003675D3">
        <w:rPr>
          <w:szCs w:val="22"/>
          <w:lang w:val="nl-NL"/>
        </w:rPr>
        <w:t>o</w:t>
      </w:r>
      <w:r w:rsidR="0053165D" w:rsidRPr="003675D3">
        <w:rPr>
          <w:szCs w:val="22"/>
          <w:lang w:val="nl-NL"/>
        </w:rPr>
        <w:t>om</w:t>
      </w:r>
      <w:r w:rsidRPr="003675D3">
        <w:rPr>
          <w:szCs w:val="22"/>
          <w:lang w:val="nl-NL"/>
        </w:rPr>
        <w:t xml:space="preserve"> en de stopzetting van de behandeling met </w:t>
      </w:r>
      <w:r w:rsidR="0053165D" w:rsidRPr="003675D3">
        <w:rPr>
          <w:szCs w:val="22"/>
          <w:lang w:val="nl-NL"/>
        </w:rPr>
        <w:t>Skilarence</w:t>
      </w:r>
      <w:r w:rsidRPr="003675D3">
        <w:rPr>
          <w:szCs w:val="22"/>
          <w:lang w:val="nl-NL"/>
        </w:rPr>
        <w:t xml:space="preserve"> zijn belangrijk om te vermijden dat een nierfunctiestoornis en osteomalacie optreden</w:t>
      </w:r>
      <w:r w:rsidR="0053165D" w:rsidRPr="003675D3">
        <w:rPr>
          <w:szCs w:val="22"/>
          <w:lang w:val="nl-NL"/>
        </w:rPr>
        <w:t xml:space="preserve">, </w:t>
      </w:r>
      <w:r w:rsidRPr="003675D3">
        <w:rPr>
          <w:szCs w:val="22"/>
          <w:lang w:val="nl-NL"/>
        </w:rPr>
        <w:t>aangezien het syndroom doorgaans omkeerbaar is</w:t>
      </w:r>
      <w:r w:rsidR="0053165D" w:rsidRPr="003675D3">
        <w:rPr>
          <w:szCs w:val="22"/>
          <w:lang w:val="nl-NL"/>
        </w:rPr>
        <w:t xml:space="preserve">. </w:t>
      </w:r>
      <w:r w:rsidR="00E24E91" w:rsidRPr="003675D3">
        <w:rPr>
          <w:szCs w:val="22"/>
          <w:lang w:val="nl-NL"/>
        </w:rPr>
        <w:t xml:space="preserve">De belangrijkste </w:t>
      </w:r>
      <w:r w:rsidR="004E47E6" w:rsidRPr="003675D3">
        <w:rPr>
          <w:szCs w:val="22"/>
          <w:lang w:val="nl-NL"/>
        </w:rPr>
        <w:t xml:space="preserve">verschijnselen </w:t>
      </w:r>
      <w:r w:rsidR="00E24E91" w:rsidRPr="003675D3">
        <w:rPr>
          <w:szCs w:val="22"/>
          <w:lang w:val="nl-NL"/>
        </w:rPr>
        <w:t>zijn</w:t>
      </w:r>
      <w:r w:rsidR="0053165D" w:rsidRPr="003675D3">
        <w:rPr>
          <w:szCs w:val="22"/>
          <w:lang w:val="nl-NL"/>
        </w:rPr>
        <w:t>: prote</w:t>
      </w:r>
      <w:r w:rsidR="00E24E91" w:rsidRPr="003675D3">
        <w:rPr>
          <w:szCs w:val="22"/>
          <w:lang w:val="nl-NL"/>
        </w:rPr>
        <w:t>ïnurie, glucosurie</w:t>
      </w:r>
      <w:r w:rsidR="0053165D" w:rsidRPr="003675D3">
        <w:rPr>
          <w:szCs w:val="22"/>
          <w:lang w:val="nl-NL"/>
        </w:rPr>
        <w:t xml:space="preserve"> (</w:t>
      </w:r>
      <w:r w:rsidR="00E24E91" w:rsidRPr="003675D3">
        <w:rPr>
          <w:szCs w:val="22"/>
          <w:lang w:val="nl-NL"/>
        </w:rPr>
        <w:t>met normale bloedsuikerwaarden), hyperaminoacidurie</w:t>
      </w:r>
      <w:r w:rsidR="00B65A1B" w:rsidRPr="003675D3">
        <w:rPr>
          <w:szCs w:val="22"/>
          <w:lang w:val="nl-NL"/>
        </w:rPr>
        <w:t xml:space="preserve"> en</w:t>
      </w:r>
      <w:r w:rsidR="00E24E91" w:rsidRPr="003675D3">
        <w:rPr>
          <w:szCs w:val="22"/>
          <w:lang w:val="nl-NL"/>
        </w:rPr>
        <w:t xml:space="preserve"> f</w:t>
      </w:r>
      <w:r w:rsidR="0053165D" w:rsidRPr="003675D3">
        <w:rPr>
          <w:szCs w:val="22"/>
          <w:lang w:val="nl-NL"/>
        </w:rPr>
        <w:t>os</w:t>
      </w:r>
      <w:r w:rsidR="00E24E91" w:rsidRPr="003675D3">
        <w:rPr>
          <w:szCs w:val="22"/>
          <w:lang w:val="nl-NL"/>
        </w:rPr>
        <w:t>faturie</w:t>
      </w:r>
      <w:r w:rsidR="0053165D" w:rsidRPr="003675D3">
        <w:rPr>
          <w:szCs w:val="22"/>
          <w:lang w:val="nl-NL"/>
        </w:rPr>
        <w:t xml:space="preserve"> (</w:t>
      </w:r>
      <w:r w:rsidR="00E24E91" w:rsidRPr="003675D3">
        <w:rPr>
          <w:szCs w:val="22"/>
          <w:lang w:val="nl-NL"/>
        </w:rPr>
        <w:t xml:space="preserve">mogelijk op hetzelfde moment als </w:t>
      </w:r>
      <w:r w:rsidR="0053165D" w:rsidRPr="003675D3">
        <w:rPr>
          <w:szCs w:val="22"/>
          <w:lang w:val="nl-NL"/>
        </w:rPr>
        <w:t>hypo</w:t>
      </w:r>
      <w:r w:rsidR="00E24E91" w:rsidRPr="003675D3">
        <w:rPr>
          <w:szCs w:val="22"/>
          <w:lang w:val="nl-NL"/>
        </w:rPr>
        <w:t>f</w:t>
      </w:r>
      <w:r w:rsidR="0053165D" w:rsidRPr="003675D3">
        <w:rPr>
          <w:szCs w:val="22"/>
          <w:lang w:val="nl-NL"/>
        </w:rPr>
        <w:t>os</w:t>
      </w:r>
      <w:r w:rsidR="00E24E91" w:rsidRPr="003675D3">
        <w:rPr>
          <w:szCs w:val="22"/>
          <w:lang w:val="nl-NL"/>
        </w:rPr>
        <w:t>f</w:t>
      </w:r>
      <w:r w:rsidR="0053165D" w:rsidRPr="003675D3">
        <w:rPr>
          <w:szCs w:val="22"/>
          <w:lang w:val="nl-NL"/>
        </w:rPr>
        <w:t>ate</w:t>
      </w:r>
      <w:r w:rsidR="00E24E91" w:rsidRPr="003675D3">
        <w:rPr>
          <w:szCs w:val="22"/>
          <w:lang w:val="nl-NL"/>
        </w:rPr>
        <w:t>mie</w:t>
      </w:r>
      <w:r w:rsidR="0053165D" w:rsidRPr="003675D3">
        <w:rPr>
          <w:szCs w:val="22"/>
          <w:lang w:val="nl-NL"/>
        </w:rPr>
        <w:t xml:space="preserve">). </w:t>
      </w:r>
      <w:r w:rsidR="00E24E91" w:rsidRPr="003675D3">
        <w:rPr>
          <w:szCs w:val="22"/>
          <w:lang w:val="nl-NL"/>
        </w:rPr>
        <w:t>Progressie kan symptomen zoals polyurie, polydipsie en proximale spierzwakte inhouden</w:t>
      </w:r>
      <w:r w:rsidR="0053165D" w:rsidRPr="003675D3">
        <w:rPr>
          <w:szCs w:val="22"/>
          <w:lang w:val="nl-NL"/>
        </w:rPr>
        <w:t xml:space="preserve">. In </w:t>
      </w:r>
      <w:r w:rsidR="005D04F8" w:rsidRPr="003675D3">
        <w:rPr>
          <w:szCs w:val="22"/>
          <w:lang w:val="nl-NL"/>
        </w:rPr>
        <w:t xml:space="preserve">zeldzame gevallen </w:t>
      </w:r>
      <w:r w:rsidR="00921CC4" w:rsidRPr="003675D3">
        <w:rPr>
          <w:szCs w:val="22"/>
          <w:lang w:val="nl-NL"/>
        </w:rPr>
        <w:t>kunnen</w:t>
      </w:r>
      <w:r w:rsidR="0053165D" w:rsidRPr="003675D3">
        <w:rPr>
          <w:szCs w:val="22"/>
          <w:lang w:val="nl-NL"/>
        </w:rPr>
        <w:t xml:space="preserve"> </w:t>
      </w:r>
      <w:r w:rsidR="00021D4F" w:rsidRPr="003675D3">
        <w:rPr>
          <w:szCs w:val="22"/>
          <w:lang w:val="nl-NL"/>
        </w:rPr>
        <w:t>hypofosfatemische</w:t>
      </w:r>
      <w:r w:rsidR="005D04F8" w:rsidRPr="003675D3">
        <w:rPr>
          <w:szCs w:val="22"/>
          <w:lang w:val="nl-NL"/>
        </w:rPr>
        <w:t xml:space="preserve"> osteomalacie</w:t>
      </w:r>
      <w:r w:rsidR="0053165D" w:rsidRPr="003675D3">
        <w:rPr>
          <w:szCs w:val="22"/>
          <w:lang w:val="nl-NL"/>
        </w:rPr>
        <w:t xml:space="preserve"> </w:t>
      </w:r>
      <w:r w:rsidR="005D04F8" w:rsidRPr="003675D3">
        <w:rPr>
          <w:szCs w:val="22"/>
          <w:lang w:val="nl-NL"/>
        </w:rPr>
        <w:t>met niet-gelokaliseerde botpijn</w:t>
      </w:r>
      <w:r w:rsidR="0053165D" w:rsidRPr="003675D3">
        <w:rPr>
          <w:szCs w:val="22"/>
          <w:lang w:val="nl-NL"/>
        </w:rPr>
        <w:t xml:space="preserve">, </w:t>
      </w:r>
      <w:r w:rsidR="005D04F8" w:rsidRPr="003675D3">
        <w:rPr>
          <w:szCs w:val="22"/>
          <w:lang w:val="nl-NL"/>
        </w:rPr>
        <w:t>verhoogde</w:t>
      </w:r>
      <w:r w:rsidR="0053165D" w:rsidRPr="003675D3">
        <w:rPr>
          <w:szCs w:val="22"/>
          <w:lang w:val="nl-NL"/>
        </w:rPr>
        <w:t xml:space="preserve"> alkali</w:t>
      </w:r>
      <w:r w:rsidR="005D04F8" w:rsidRPr="003675D3">
        <w:rPr>
          <w:szCs w:val="22"/>
          <w:lang w:val="nl-NL"/>
        </w:rPr>
        <w:t xml:space="preserve">sche fosfatase in het </w:t>
      </w:r>
      <w:r w:rsidR="0053165D" w:rsidRPr="003675D3">
        <w:rPr>
          <w:szCs w:val="22"/>
          <w:lang w:val="nl-NL"/>
        </w:rPr>
        <w:t xml:space="preserve">serum </w:t>
      </w:r>
      <w:r w:rsidR="005D04F8" w:rsidRPr="003675D3">
        <w:rPr>
          <w:szCs w:val="22"/>
          <w:lang w:val="nl-NL"/>
        </w:rPr>
        <w:t>en stressfracturen optreden</w:t>
      </w:r>
      <w:r w:rsidR="0053165D" w:rsidRPr="003675D3">
        <w:rPr>
          <w:szCs w:val="22"/>
          <w:lang w:val="nl-NL"/>
        </w:rPr>
        <w:t xml:space="preserve">. </w:t>
      </w:r>
      <w:r w:rsidR="005D04F8" w:rsidRPr="003675D3">
        <w:rPr>
          <w:szCs w:val="22"/>
          <w:lang w:val="nl-NL"/>
        </w:rPr>
        <w:t>Belangrijk is dat het Fanconi-</w:t>
      </w:r>
      <w:r w:rsidR="0053165D" w:rsidRPr="003675D3">
        <w:rPr>
          <w:szCs w:val="22"/>
          <w:lang w:val="nl-NL"/>
        </w:rPr>
        <w:t>syndro</w:t>
      </w:r>
      <w:r w:rsidR="005D04F8" w:rsidRPr="003675D3">
        <w:rPr>
          <w:szCs w:val="22"/>
          <w:lang w:val="nl-NL"/>
        </w:rPr>
        <w:t>o</w:t>
      </w:r>
      <w:r w:rsidR="0053165D" w:rsidRPr="003675D3">
        <w:rPr>
          <w:szCs w:val="22"/>
          <w:lang w:val="nl-NL"/>
        </w:rPr>
        <w:t>m</w:t>
      </w:r>
      <w:r w:rsidR="005D04F8" w:rsidRPr="003675D3">
        <w:rPr>
          <w:szCs w:val="22"/>
          <w:lang w:val="nl-NL"/>
        </w:rPr>
        <w:t xml:space="preserve"> kan optreden zonder verhoogde creatininewaarden of een lage </w:t>
      </w:r>
      <w:r w:rsidR="0053165D" w:rsidRPr="003675D3">
        <w:rPr>
          <w:szCs w:val="22"/>
          <w:lang w:val="nl-NL"/>
        </w:rPr>
        <w:t>glomerula</w:t>
      </w:r>
      <w:r w:rsidR="005D04F8" w:rsidRPr="003675D3">
        <w:rPr>
          <w:szCs w:val="22"/>
          <w:lang w:val="nl-NL"/>
        </w:rPr>
        <w:t>i</w:t>
      </w:r>
      <w:r w:rsidR="0053165D" w:rsidRPr="003675D3">
        <w:rPr>
          <w:szCs w:val="22"/>
          <w:lang w:val="nl-NL"/>
        </w:rPr>
        <w:t>r</w:t>
      </w:r>
      <w:r w:rsidR="005D04F8" w:rsidRPr="003675D3">
        <w:rPr>
          <w:szCs w:val="22"/>
          <w:lang w:val="nl-NL"/>
        </w:rPr>
        <w:t>e</w:t>
      </w:r>
      <w:r w:rsidR="0053165D" w:rsidRPr="003675D3">
        <w:rPr>
          <w:szCs w:val="22"/>
          <w:lang w:val="nl-NL"/>
        </w:rPr>
        <w:t xml:space="preserve"> filtrati</w:t>
      </w:r>
      <w:r w:rsidR="005D04F8" w:rsidRPr="003675D3">
        <w:rPr>
          <w:szCs w:val="22"/>
          <w:lang w:val="nl-NL"/>
        </w:rPr>
        <w:t>esnelheid</w:t>
      </w:r>
      <w:r w:rsidR="0053165D" w:rsidRPr="003675D3">
        <w:rPr>
          <w:szCs w:val="22"/>
          <w:lang w:val="nl-NL"/>
        </w:rPr>
        <w:t xml:space="preserve">. In </w:t>
      </w:r>
      <w:r w:rsidR="005D04F8" w:rsidRPr="003675D3">
        <w:rPr>
          <w:szCs w:val="22"/>
          <w:lang w:val="nl-NL"/>
        </w:rPr>
        <w:t>het geval van onduidelijke symptomen moet rekening worden gehouden met het Fanconi-</w:t>
      </w:r>
      <w:r w:rsidR="0053165D" w:rsidRPr="003675D3">
        <w:rPr>
          <w:szCs w:val="22"/>
          <w:lang w:val="nl-NL"/>
        </w:rPr>
        <w:t>syndro</w:t>
      </w:r>
      <w:r w:rsidR="005D04F8" w:rsidRPr="003675D3">
        <w:rPr>
          <w:szCs w:val="22"/>
          <w:lang w:val="nl-NL"/>
        </w:rPr>
        <w:t>o</w:t>
      </w:r>
      <w:r w:rsidR="0053165D" w:rsidRPr="003675D3">
        <w:rPr>
          <w:szCs w:val="22"/>
          <w:lang w:val="nl-NL"/>
        </w:rPr>
        <w:t>m</w:t>
      </w:r>
      <w:r w:rsidR="005D04F8" w:rsidRPr="003675D3">
        <w:rPr>
          <w:szCs w:val="22"/>
          <w:lang w:val="nl-NL"/>
        </w:rPr>
        <w:t xml:space="preserve"> en moeten adequate onderzoeken uitgevoerd worden</w:t>
      </w:r>
      <w:r w:rsidR="0053165D" w:rsidRPr="003675D3">
        <w:rPr>
          <w:szCs w:val="22"/>
          <w:lang w:val="nl-NL"/>
        </w:rPr>
        <w:t>.</w:t>
      </w:r>
    </w:p>
    <w:p w:rsidR="006E1867" w:rsidRPr="003675D3" w:rsidRDefault="006E1867" w:rsidP="0098741D">
      <w:pPr>
        <w:widowControl w:val="0"/>
        <w:tabs>
          <w:tab w:val="clear" w:pos="567"/>
        </w:tabs>
        <w:spacing w:line="240" w:lineRule="auto"/>
        <w:rPr>
          <w:szCs w:val="22"/>
          <w:lang w:val="nl-NL"/>
        </w:rPr>
      </w:pPr>
    </w:p>
    <w:p w:rsidR="006E1867" w:rsidRPr="003675D3" w:rsidRDefault="00A2408E" w:rsidP="005A7114">
      <w:pPr>
        <w:keepLines/>
        <w:tabs>
          <w:tab w:val="clear" w:pos="567"/>
        </w:tabs>
        <w:spacing w:line="240" w:lineRule="auto"/>
        <w:rPr>
          <w:szCs w:val="22"/>
          <w:u w:val="single"/>
          <w:lang w:val="nl-NL"/>
        </w:rPr>
      </w:pPr>
      <w:r w:rsidRPr="003675D3">
        <w:rPr>
          <w:szCs w:val="22"/>
          <w:u w:val="single"/>
          <w:lang w:val="nl-NL"/>
        </w:rPr>
        <w:t>Leverfunctie</w:t>
      </w:r>
    </w:p>
    <w:p w:rsidR="00F2190F" w:rsidRPr="003675D3" w:rsidRDefault="00F2190F" w:rsidP="005A7114">
      <w:pPr>
        <w:keepLines/>
        <w:tabs>
          <w:tab w:val="clear" w:pos="567"/>
        </w:tabs>
        <w:spacing w:line="240" w:lineRule="auto"/>
        <w:rPr>
          <w:szCs w:val="22"/>
          <w:lang w:val="nl-NL"/>
        </w:rPr>
      </w:pPr>
      <w:r w:rsidRPr="003675D3">
        <w:rPr>
          <w:szCs w:val="22"/>
          <w:lang w:val="nl-NL"/>
        </w:rPr>
        <w:t xml:space="preserve">Skilarence werd niet onderzocht bij patiënten met een ernstige leverfunctiestoornis en is gecontra-indiceerd bij deze patiënten (zie </w:t>
      </w:r>
      <w:r w:rsidR="00607A91">
        <w:rPr>
          <w:szCs w:val="22"/>
          <w:lang w:val="nl-NL"/>
        </w:rPr>
        <w:t>rubriek </w:t>
      </w:r>
      <w:r w:rsidRPr="003675D3">
        <w:rPr>
          <w:szCs w:val="22"/>
          <w:lang w:val="nl-NL"/>
        </w:rPr>
        <w:t>4.3).</w:t>
      </w:r>
    </w:p>
    <w:p w:rsidR="00F2190F" w:rsidRPr="003675D3" w:rsidRDefault="00F2190F" w:rsidP="0098741D">
      <w:pPr>
        <w:widowControl w:val="0"/>
        <w:tabs>
          <w:tab w:val="clear" w:pos="567"/>
        </w:tabs>
        <w:spacing w:line="240" w:lineRule="auto"/>
        <w:rPr>
          <w:szCs w:val="22"/>
          <w:lang w:val="nl-NL" w:bidi="nl-NL"/>
        </w:rPr>
      </w:pPr>
    </w:p>
    <w:p w:rsidR="000E2738" w:rsidRPr="003675D3" w:rsidRDefault="000E2738" w:rsidP="0098741D">
      <w:pPr>
        <w:widowControl w:val="0"/>
        <w:tabs>
          <w:tab w:val="clear" w:pos="567"/>
        </w:tabs>
        <w:spacing w:line="240" w:lineRule="auto"/>
        <w:rPr>
          <w:lang w:val="nl-NL"/>
        </w:rPr>
      </w:pPr>
      <w:r w:rsidRPr="003675D3">
        <w:rPr>
          <w:szCs w:val="22"/>
          <w:lang w:val="nl-NL" w:bidi="nl-NL"/>
        </w:rPr>
        <w:t>Het is aanbevolen om de leverfunctie (</w:t>
      </w:r>
      <w:r w:rsidR="004E47E6" w:rsidRPr="006B50D8">
        <w:rPr>
          <w:szCs w:val="22"/>
          <w:lang w:val="nl-NL" w:bidi="nl-NL"/>
        </w:rPr>
        <w:t>ASAT</w:t>
      </w:r>
      <w:r w:rsidRPr="006B50D8">
        <w:rPr>
          <w:szCs w:val="22"/>
          <w:lang w:val="nl-NL" w:bidi="nl-NL"/>
        </w:rPr>
        <w:t xml:space="preserve">, </w:t>
      </w:r>
      <w:r w:rsidR="004E47E6" w:rsidRPr="006B50D8">
        <w:rPr>
          <w:szCs w:val="22"/>
          <w:lang w:val="nl-NL" w:bidi="nl-NL"/>
        </w:rPr>
        <w:t>ALAT</w:t>
      </w:r>
      <w:r w:rsidRPr="006B50D8">
        <w:rPr>
          <w:szCs w:val="22"/>
          <w:lang w:val="nl-NL" w:bidi="nl-NL"/>
        </w:rPr>
        <w:t>, gamma</w:t>
      </w:r>
      <w:r w:rsidRPr="003675D3">
        <w:rPr>
          <w:szCs w:val="22"/>
          <w:lang w:val="nl-NL" w:bidi="nl-NL"/>
        </w:rPr>
        <w:noBreakHyphen/>
        <w:t xml:space="preserve">GT, AP) te </w:t>
      </w:r>
      <w:r w:rsidR="00F2190F" w:rsidRPr="003675D3">
        <w:rPr>
          <w:szCs w:val="22"/>
          <w:lang w:val="nl-NL" w:bidi="nl-NL"/>
        </w:rPr>
        <w:t xml:space="preserve">controleren </w:t>
      </w:r>
      <w:r w:rsidRPr="003675D3">
        <w:rPr>
          <w:szCs w:val="22"/>
          <w:lang w:val="nl-NL" w:bidi="nl-NL"/>
        </w:rPr>
        <w:t>vóór de start van de behandeling</w:t>
      </w:r>
      <w:r w:rsidR="00F2190F" w:rsidRPr="003675D3">
        <w:rPr>
          <w:szCs w:val="22"/>
          <w:lang w:val="nl-NL" w:bidi="nl-NL"/>
        </w:rPr>
        <w:t xml:space="preserve"> </w:t>
      </w:r>
      <w:r w:rsidRPr="003675D3">
        <w:rPr>
          <w:szCs w:val="22"/>
          <w:lang w:val="nl-NL" w:bidi="nl-NL"/>
        </w:rPr>
        <w:t>en daarna elke 3</w:t>
      </w:r>
      <w:r w:rsidR="00607A91">
        <w:rPr>
          <w:szCs w:val="22"/>
          <w:lang w:val="nl-NL" w:bidi="nl-NL"/>
        </w:rPr>
        <w:t> maand</w:t>
      </w:r>
      <w:r w:rsidRPr="003675D3">
        <w:rPr>
          <w:szCs w:val="22"/>
          <w:lang w:val="nl-NL" w:bidi="nl-NL"/>
        </w:rPr>
        <w:t xml:space="preserve">en, omdat verhoogde leverenzymen werden </w:t>
      </w:r>
      <w:r w:rsidR="00F1058A" w:rsidRPr="003675D3">
        <w:rPr>
          <w:szCs w:val="22"/>
          <w:lang w:val="nl-NL" w:bidi="nl-NL"/>
        </w:rPr>
        <w:t xml:space="preserve">waargenomen </w:t>
      </w:r>
      <w:r w:rsidRPr="003675D3">
        <w:rPr>
          <w:szCs w:val="22"/>
          <w:lang w:val="nl-NL" w:bidi="nl-NL"/>
        </w:rPr>
        <w:t xml:space="preserve">bij sommige patiënten in het fase III-onderzoek. Bij een klinisch relevante verandering in de leverparameters, vooral wanneer er geen alternatieve verklaringen zijn, moet </w:t>
      </w:r>
      <w:r w:rsidR="00F67B0B" w:rsidRPr="003675D3">
        <w:rPr>
          <w:szCs w:val="22"/>
          <w:lang w:val="nl-NL" w:bidi="nl-NL"/>
        </w:rPr>
        <w:t xml:space="preserve">verlaging </w:t>
      </w:r>
      <w:r w:rsidR="00F1058A" w:rsidRPr="003675D3">
        <w:rPr>
          <w:szCs w:val="22"/>
          <w:lang w:val="nl-NL" w:bidi="nl-NL"/>
        </w:rPr>
        <w:t>van de dosis</w:t>
      </w:r>
      <w:r w:rsidRPr="003675D3">
        <w:rPr>
          <w:szCs w:val="22"/>
          <w:lang w:val="nl-NL" w:bidi="nl-NL"/>
        </w:rPr>
        <w:t xml:space="preserve"> of stopzetting van de behandeling worden overwogen.</w:t>
      </w:r>
    </w:p>
    <w:p w:rsidR="000E2738" w:rsidRPr="003675D3" w:rsidRDefault="000E2738" w:rsidP="0098741D">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rFonts w:eastAsia="SimSun"/>
          <w:u w:val="single"/>
          <w:lang w:val="nl-NL"/>
        </w:rPr>
      </w:pPr>
      <w:r w:rsidRPr="003675D3">
        <w:rPr>
          <w:szCs w:val="22"/>
          <w:u w:val="single"/>
          <w:lang w:val="nl-NL" w:eastAsia="zh-CN" w:bidi="nl-NL"/>
        </w:rPr>
        <w:t>Flushing (opvliegers)</w:t>
      </w:r>
    </w:p>
    <w:p w:rsidR="000E2738" w:rsidRPr="003675D3" w:rsidRDefault="000E2738" w:rsidP="000E2738">
      <w:pPr>
        <w:keepNext/>
        <w:widowControl w:val="0"/>
        <w:tabs>
          <w:tab w:val="clear" w:pos="567"/>
        </w:tabs>
        <w:spacing w:line="240" w:lineRule="auto"/>
        <w:rPr>
          <w:szCs w:val="22"/>
          <w:lang w:val="nl-NL"/>
        </w:rPr>
      </w:pPr>
      <w:r w:rsidRPr="003675D3">
        <w:rPr>
          <w:szCs w:val="22"/>
          <w:lang w:val="nl-NL" w:eastAsia="zh-CN" w:bidi="nl-NL"/>
        </w:rPr>
        <w:t>De patiënten moeten worden geïnformeerd dat ze waarschijnlijk last zullen hebben van flushing (opvliegers) tijdens de eerste weken van het gebruik van Skilarence</w:t>
      </w:r>
      <w:r w:rsidR="005A7114" w:rsidRPr="003675D3">
        <w:rPr>
          <w:szCs w:val="22"/>
          <w:lang w:val="nl-NL" w:eastAsia="zh-CN" w:bidi="nl-NL"/>
        </w:rPr>
        <w:t xml:space="preserve"> (zie </w:t>
      </w:r>
      <w:r w:rsidR="00607A91">
        <w:rPr>
          <w:szCs w:val="22"/>
          <w:lang w:val="nl-NL" w:eastAsia="zh-CN" w:bidi="nl-NL"/>
        </w:rPr>
        <w:t>rubriek </w:t>
      </w:r>
      <w:r w:rsidR="005A7114" w:rsidRPr="003675D3">
        <w:rPr>
          <w:szCs w:val="22"/>
          <w:lang w:val="nl-NL" w:eastAsia="zh-CN" w:bidi="nl-NL"/>
        </w:rPr>
        <w:t>4.8)</w:t>
      </w:r>
      <w:r w:rsidRPr="003675D3">
        <w:rPr>
          <w:szCs w:val="22"/>
          <w:lang w:val="nl-NL" w:eastAsia="zh-CN" w:bidi="nl-NL"/>
        </w:rPr>
        <w:t>.</w:t>
      </w:r>
    </w:p>
    <w:p w:rsidR="00A76220" w:rsidRDefault="00A76220" w:rsidP="000E2738">
      <w:pPr>
        <w:keepNext/>
        <w:widowControl w:val="0"/>
        <w:tabs>
          <w:tab w:val="clear" w:pos="567"/>
        </w:tabs>
        <w:spacing w:line="240" w:lineRule="auto"/>
        <w:rPr>
          <w:rFonts w:eastAsia="SimSun"/>
          <w:szCs w:val="22"/>
          <w:lang w:val="nl-NL" w:eastAsia="zh-CN"/>
        </w:rPr>
      </w:pPr>
    </w:p>
    <w:p w:rsidR="000E2738" w:rsidRPr="003675D3" w:rsidRDefault="000E2738" w:rsidP="000E2738">
      <w:pPr>
        <w:keepNext/>
        <w:widowControl w:val="0"/>
        <w:tabs>
          <w:tab w:val="clear" w:pos="567"/>
        </w:tabs>
        <w:spacing w:line="240" w:lineRule="auto"/>
        <w:rPr>
          <w:rFonts w:eastAsia="SimSun"/>
          <w:szCs w:val="22"/>
          <w:u w:val="single"/>
          <w:lang w:val="nl-NL" w:eastAsia="zh-CN"/>
        </w:rPr>
      </w:pPr>
      <w:r w:rsidRPr="003675D3">
        <w:rPr>
          <w:szCs w:val="22"/>
          <w:u w:val="single"/>
          <w:lang w:val="nl-NL" w:eastAsia="zh-CN" w:bidi="nl-NL"/>
        </w:rPr>
        <w:t>Lactose</w:t>
      </w:r>
    </w:p>
    <w:p w:rsidR="000E2738" w:rsidRDefault="000E2738" w:rsidP="000F4C65">
      <w:pPr>
        <w:keepNext/>
        <w:widowControl w:val="0"/>
        <w:tabs>
          <w:tab w:val="clear" w:pos="567"/>
        </w:tabs>
        <w:spacing w:line="240" w:lineRule="auto"/>
        <w:rPr>
          <w:szCs w:val="22"/>
          <w:lang w:val="nl-NL" w:eastAsia="zh-CN" w:bidi="nl-NL"/>
        </w:rPr>
      </w:pPr>
      <w:r w:rsidRPr="003675D3">
        <w:rPr>
          <w:szCs w:val="22"/>
          <w:lang w:val="nl-NL" w:eastAsia="zh-CN" w:bidi="nl-NL"/>
        </w:rPr>
        <w:t xml:space="preserve">Skilarence bevat lactose. </w:t>
      </w:r>
      <w:r w:rsidR="000F4C65" w:rsidRPr="000F4C65">
        <w:rPr>
          <w:szCs w:val="22"/>
          <w:lang w:val="nl-NL" w:eastAsia="zh-CN" w:bidi="nl-NL"/>
        </w:rPr>
        <w:t>Patiënten met zeldzame erfelijke aandoeningen als galactose-intolerantie, algehele lactasedeficiëntie of glucose-</w:t>
      </w:r>
      <w:r w:rsidRPr="003675D3">
        <w:rPr>
          <w:szCs w:val="22"/>
          <w:lang w:val="nl-NL" w:eastAsia="zh-CN" w:bidi="nl-NL"/>
        </w:rPr>
        <w:t>galactosemalabsorptie</w:t>
      </w:r>
      <w:r w:rsidR="000F4C65" w:rsidRPr="000F4C65">
        <w:rPr>
          <w:szCs w:val="22"/>
          <w:lang w:val="nl-NL" w:eastAsia="zh-CN" w:bidi="nl-NL"/>
        </w:rPr>
        <w:t>, dienen dit geneesmiddel niet te gebruiken.</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0E2738">
      <w:pPr>
        <w:keepNext/>
        <w:widowControl w:val="0"/>
        <w:tabs>
          <w:tab w:val="clear" w:pos="567"/>
        </w:tabs>
        <w:spacing w:line="240" w:lineRule="auto"/>
        <w:rPr>
          <w:rFonts w:eastAsia="SimSun"/>
          <w:lang w:val="nl-NL"/>
        </w:rPr>
      </w:pPr>
      <w:r w:rsidRPr="003675D3">
        <w:rPr>
          <w:b/>
          <w:bCs/>
          <w:szCs w:val="22"/>
          <w:lang w:val="nl-NL" w:bidi="nl-NL"/>
        </w:rPr>
        <w:t xml:space="preserve">4.5 </w:t>
      </w:r>
      <w:r w:rsidRPr="003675D3">
        <w:rPr>
          <w:b/>
          <w:bCs/>
          <w:szCs w:val="22"/>
          <w:lang w:val="nl-NL" w:bidi="nl-NL"/>
        </w:rPr>
        <w:tab/>
        <w:t>Interacties met andere geneesmiddelen en andere vormen van interactie</w:t>
      </w:r>
    </w:p>
    <w:p w:rsidR="000E2738" w:rsidRPr="003675D3" w:rsidRDefault="000E2738" w:rsidP="000E2738">
      <w:pPr>
        <w:keepNext/>
        <w:widowControl w:val="0"/>
        <w:tabs>
          <w:tab w:val="clear" w:pos="567"/>
        </w:tabs>
        <w:spacing w:line="240" w:lineRule="auto"/>
        <w:rPr>
          <w:rFonts w:eastAsia="SimSun"/>
          <w:lang w:val="nl-NL"/>
        </w:rPr>
      </w:pPr>
    </w:p>
    <w:p w:rsidR="00F1058A" w:rsidRPr="003675D3" w:rsidRDefault="00F1058A" w:rsidP="00205544">
      <w:pPr>
        <w:keepLines/>
        <w:tabs>
          <w:tab w:val="clear" w:pos="567"/>
        </w:tabs>
        <w:spacing w:line="240" w:lineRule="auto"/>
        <w:rPr>
          <w:rFonts w:eastAsia="SimSun"/>
          <w:szCs w:val="22"/>
          <w:lang w:val="nl-NL" w:eastAsia="zh-CN"/>
        </w:rPr>
      </w:pPr>
      <w:r w:rsidRPr="003675D3">
        <w:rPr>
          <w:rFonts w:eastAsia="SimSun"/>
          <w:szCs w:val="22"/>
          <w:lang w:val="nl-NL" w:eastAsia="zh-CN"/>
        </w:rPr>
        <w:t>Er is geen onderzoek naar interacties uitgevoerd.</w:t>
      </w:r>
    </w:p>
    <w:p w:rsidR="00F1058A" w:rsidRPr="003675D3" w:rsidRDefault="00F1058A" w:rsidP="0098741D">
      <w:pPr>
        <w:widowControl w:val="0"/>
        <w:tabs>
          <w:tab w:val="clear" w:pos="567"/>
        </w:tabs>
        <w:spacing w:line="240" w:lineRule="auto"/>
        <w:rPr>
          <w:szCs w:val="22"/>
          <w:lang w:val="nl-NL" w:eastAsia="zh-CN" w:bidi="nl-NL"/>
        </w:rPr>
      </w:pPr>
    </w:p>
    <w:p w:rsidR="000E2738" w:rsidRPr="003675D3" w:rsidRDefault="000E2738" w:rsidP="0098741D">
      <w:pPr>
        <w:widowControl w:val="0"/>
        <w:tabs>
          <w:tab w:val="clear" w:pos="567"/>
        </w:tabs>
        <w:spacing w:line="240" w:lineRule="auto"/>
        <w:rPr>
          <w:lang w:val="nl-NL"/>
        </w:rPr>
      </w:pPr>
      <w:r w:rsidRPr="003675D3">
        <w:rPr>
          <w:szCs w:val="22"/>
          <w:lang w:val="nl-NL" w:eastAsia="zh-CN" w:bidi="nl-NL"/>
        </w:rPr>
        <w:t>Skilarence moet met voorzichtigheid worden gebruikt in combinatie met andere</w:t>
      </w:r>
      <w:r w:rsidR="00F1058A" w:rsidRPr="003675D3">
        <w:rPr>
          <w:szCs w:val="22"/>
          <w:lang w:val="nl-NL" w:eastAsia="zh-CN" w:bidi="nl-NL"/>
        </w:rPr>
        <w:t xml:space="preserve"> </w:t>
      </w:r>
      <w:r w:rsidRPr="003675D3">
        <w:rPr>
          <w:szCs w:val="22"/>
          <w:lang w:val="nl-NL" w:eastAsia="zh-CN" w:bidi="nl-NL"/>
        </w:rPr>
        <w:t>systemische antipsoriatische behandeling</w:t>
      </w:r>
      <w:r w:rsidR="00BB2036" w:rsidRPr="003675D3">
        <w:rPr>
          <w:szCs w:val="22"/>
          <w:lang w:val="nl-NL" w:eastAsia="zh-CN" w:bidi="nl-NL"/>
        </w:rPr>
        <w:t>en</w:t>
      </w:r>
      <w:r w:rsidR="00205544" w:rsidRPr="003675D3">
        <w:rPr>
          <w:szCs w:val="22"/>
          <w:lang w:val="nl-NL" w:eastAsia="zh-CN" w:bidi="nl-NL"/>
        </w:rPr>
        <w:t xml:space="preserve"> (zoals methotrexaat, retinoïden, psoralenen, ciclosporine, immunosuppressiva</w:t>
      </w:r>
      <w:r w:rsidR="00B65A1B" w:rsidRPr="003675D3">
        <w:rPr>
          <w:szCs w:val="22"/>
          <w:lang w:val="nl-NL" w:eastAsia="zh-CN" w:bidi="nl-NL"/>
        </w:rPr>
        <w:t xml:space="preserve"> of </w:t>
      </w:r>
      <w:r w:rsidR="00205544" w:rsidRPr="003675D3">
        <w:rPr>
          <w:szCs w:val="22"/>
          <w:lang w:val="nl-NL" w:eastAsia="zh-CN" w:bidi="nl-NL"/>
        </w:rPr>
        <w:t xml:space="preserve">cytostatica) (zie </w:t>
      </w:r>
      <w:r w:rsidR="00607A91">
        <w:rPr>
          <w:szCs w:val="22"/>
          <w:lang w:val="nl-NL" w:eastAsia="zh-CN" w:bidi="nl-NL"/>
        </w:rPr>
        <w:t>rubriek </w:t>
      </w:r>
      <w:r w:rsidR="00205544" w:rsidRPr="003675D3">
        <w:rPr>
          <w:szCs w:val="22"/>
          <w:lang w:val="nl-NL" w:eastAsia="zh-CN" w:bidi="nl-NL"/>
        </w:rPr>
        <w:t>4.4)</w:t>
      </w:r>
      <w:r w:rsidRPr="003675D3">
        <w:rPr>
          <w:szCs w:val="22"/>
          <w:lang w:val="nl-NL" w:eastAsia="zh-CN" w:bidi="nl-NL"/>
        </w:rPr>
        <w:t>. Tijdens de behandeling met Skilarence moet gelijktijdig gebruik van andere fumaarzuurderivaten (topische of systemische) worden vermeden.</w:t>
      </w:r>
    </w:p>
    <w:p w:rsidR="000E2738" w:rsidRPr="003675D3" w:rsidRDefault="000E2738" w:rsidP="0098741D">
      <w:pPr>
        <w:widowControl w:val="0"/>
        <w:tabs>
          <w:tab w:val="clear" w:pos="567"/>
        </w:tabs>
        <w:spacing w:line="240" w:lineRule="auto"/>
        <w:rPr>
          <w:rFonts w:eastAsia="SimSun"/>
          <w:lang w:val="nl-NL"/>
        </w:rPr>
      </w:pPr>
    </w:p>
    <w:p w:rsidR="00934AAB" w:rsidRPr="003675D3" w:rsidRDefault="00725B54" w:rsidP="0098741D">
      <w:pPr>
        <w:widowControl w:val="0"/>
        <w:tabs>
          <w:tab w:val="clear" w:pos="567"/>
        </w:tabs>
        <w:spacing w:line="240" w:lineRule="auto"/>
        <w:rPr>
          <w:rFonts w:eastAsia="SimSun"/>
          <w:szCs w:val="22"/>
          <w:lang w:val="nl-NL" w:eastAsia="zh-CN"/>
        </w:rPr>
      </w:pPr>
      <w:r w:rsidRPr="003675D3">
        <w:rPr>
          <w:rFonts w:eastAsia="SimSun"/>
          <w:szCs w:val="22"/>
          <w:lang w:val="nl-NL" w:eastAsia="zh-CN"/>
        </w:rPr>
        <w:t xml:space="preserve">Een gelijktijdige therapie met </w:t>
      </w:r>
      <w:r w:rsidR="00934AAB" w:rsidRPr="003675D3">
        <w:rPr>
          <w:rFonts w:eastAsia="SimSun"/>
          <w:szCs w:val="22"/>
          <w:lang w:val="nl-NL" w:eastAsia="zh-CN"/>
        </w:rPr>
        <w:t>ne</w:t>
      </w:r>
      <w:r w:rsidRPr="003675D3">
        <w:rPr>
          <w:rFonts w:eastAsia="SimSun"/>
          <w:szCs w:val="22"/>
          <w:lang w:val="nl-NL" w:eastAsia="zh-CN"/>
        </w:rPr>
        <w:t>f</w:t>
      </w:r>
      <w:r w:rsidR="00934AAB" w:rsidRPr="003675D3">
        <w:rPr>
          <w:rFonts w:eastAsia="SimSun"/>
          <w:szCs w:val="22"/>
          <w:lang w:val="nl-NL" w:eastAsia="zh-CN"/>
        </w:rPr>
        <w:t>rotoxi</w:t>
      </w:r>
      <w:r w:rsidRPr="003675D3">
        <w:rPr>
          <w:rFonts w:eastAsia="SimSun"/>
          <w:szCs w:val="22"/>
          <w:lang w:val="nl-NL" w:eastAsia="zh-CN"/>
        </w:rPr>
        <w:t>s</w:t>
      </w:r>
      <w:r w:rsidR="00934AAB" w:rsidRPr="003675D3">
        <w:rPr>
          <w:rFonts w:eastAsia="SimSun"/>
          <w:szCs w:val="22"/>
          <w:lang w:val="nl-NL" w:eastAsia="zh-CN"/>
        </w:rPr>
        <w:t>c</w:t>
      </w:r>
      <w:r w:rsidRPr="003675D3">
        <w:rPr>
          <w:rFonts w:eastAsia="SimSun"/>
          <w:szCs w:val="22"/>
          <w:lang w:val="nl-NL" w:eastAsia="zh-CN"/>
        </w:rPr>
        <w:t>he stoffen</w:t>
      </w:r>
      <w:r w:rsidR="00934AAB" w:rsidRPr="003675D3">
        <w:rPr>
          <w:rFonts w:eastAsia="SimSun"/>
          <w:szCs w:val="22"/>
          <w:lang w:val="nl-NL" w:eastAsia="zh-CN"/>
        </w:rPr>
        <w:t xml:space="preserve"> (</w:t>
      </w:r>
      <w:r w:rsidRPr="003675D3">
        <w:rPr>
          <w:rFonts w:eastAsia="SimSun"/>
          <w:szCs w:val="22"/>
          <w:lang w:val="nl-NL" w:eastAsia="zh-CN"/>
        </w:rPr>
        <w:t>zoals</w:t>
      </w:r>
      <w:r w:rsidR="00934AAB" w:rsidRPr="003675D3">
        <w:rPr>
          <w:rFonts w:eastAsia="SimSun"/>
          <w:szCs w:val="22"/>
          <w:lang w:val="nl-NL" w:eastAsia="zh-CN"/>
        </w:rPr>
        <w:t xml:space="preserve"> methotrexa</w:t>
      </w:r>
      <w:r w:rsidRPr="003675D3">
        <w:rPr>
          <w:rFonts w:eastAsia="SimSun"/>
          <w:szCs w:val="22"/>
          <w:lang w:val="nl-NL" w:eastAsia="zh-CN"/>
        </w:rPr>
        <w:t>a</w:t>
      </w:r>
      <w:r w:rsidR="00934AAB" w:rsidRPr="003675D3">
        <w:rPr>
          <w:rFonts w:eastAsia="SimSun"/>
          <w:szCs w:val="22"/>
          <w:lang w:val="nl-NL" w:eastAsia="zh-CN"/>
        </w:rPr>
        <w:t>t, ciclosporin</w:t>
      </w:r>
      <w:r w:rsidRPr="003675D3">
        <w:rPr>
          <w:rFonts w:eastAsia="SimSun"/>
          <w:szCs w:val="22"/>
          <w:lang w:val="nl-NL" w:eastAsia="zh-CN"/>
        </w:rPr>
        <w:t>e, aminoglycosiden</w:t>
      </w:r>
      <w:r w:rsidR="00934AAB" w:rsidRPr="003675D3">
        <w:rPr>
          <w:rFonts w:eastAsia="SimSun"/>
          <w:szCs w:val="22"/>
          <w:lang w:val="nl-NL" w:eastAsia="zh-CN"/>
        </w:rPr>
        <w:t>, diuretic</w:t>
      </w:r>
      <w:r w:rsidRPr="003675D3">
        <w:rPr>
          <w:rFonts w:eastAsia="SimSun"/>
          <w:szCs w:val="22"/>
          <w:lang w:val="nl-NL" w:eastAsia="zh-CN"/>
        </w:rPr>
        <w:t>a</w:t>
      </w:r>
      <w:r w:rsidR="00934AAB" w:rsidRPr="003675D3">
        <w:rPr>
          <w:rFonts w:eastAsia="SimSun"/>
          <w:szCs w:val="22"/>
          <w:lang w:val="nl-NL" w:eastAsia="zh-CN"/>
        </w:rPr>
        <w:t>, NSAID</w:t>
      </w:r>
      <w:r w:rsidRPr="003675D3">
        <w:rPr>
          <w:rFonts w:eastAsia="SimSun"/>
          <w:szCs w:val="22"/>
          <w:lang w:val="nl-NL" w:eastAsia="zh-CN"/>
        </w:rPr>
        <w:t>’s of</w:t>
      </w:r>
      <w:r w:rsidR="00934AAB" w:rsidRPr="003675D3">
        <w:rPr>
          <w:rFonts w:eastAsia="SimSun"/>
          <w:szCs w:val="22"/>
          <w:lang w:val="nl-NL" w:eastAsia="zh-CN"/>
        </w:rPr>
        <w:t xml:space="preserve"> lithium) </w:t>
      </w:r>
      <w:r w:rsidRPr="003675D3">
        <w:rPr>
          <w:rFonts w:eastAsia="SimSun"/>
          <w:szCs w:val="22"/>
          <w:lang w:val="nl-NL" w:eastAsia="zh-CN"/>
        </w:rPr>
        <w:t xml:space="preserve">kan de kans op </w:t>
      </w:r>
      <w:r w:rsidR="00A76220">
        <w:rPr>
          <w:rFonts w:eastAsia="SimSun"/>
          <w:szCs w:val="22"/>
          <w:lang w:val="nl-NL" w:eastAsia="zh-CN"/>
        </w:rPr>
        <w:t xml:space="preserve">renale </w:t>
      </w:r>
      <w:r w:rsidRPr="003675D3">
        <w:rPr>
          <w:rFonts w:eastAsia="SimSun"/>
          <w:szCs w:val="22"/>
          <w:lang w:val="nl-NL" w:eastAsia="zh-CN"/>
        </w:rPr>
        <w:t xml:space="preserve">bijwerkingen  (bv. </w:t>
      </w:r>
      <w:r w:rsidR="00934AAB" w:rsidRPr="003675D3">
        <w:rPr>
          <w:rFonts w:eastAsia="SimSun"/>
          <w:szCs w:val="22"/>
          <w:lang w:val="nl-NL" w:eastAsia="zh-CN"/>
        </w:rPr>
        <w:t>prote</w:t>
      </w:r>
      <w:r w:rsidRPr="003675D3">
        <w:rPr>
          <w:rFonts w:eastAsia="SimSun"/>
          <w:szCs w:val="22"/>
          <w:lang w:val="nl-NL" w:eastAsia="zh-CN"/>
        </w:rPr>
        <w:t>ïnurie</w:t>
      </w:r>
      <w:r w:rsidR="00934AAB" w:rsidRPr="003675D3">
        <w:rPr>
          <w:rFonts w:eastAsia="SimSun"/>
          <w:szCs w:val="22"/>
          <w:lang w:val="nl-NL" w:eastAsia="zh-CN"/>
        </w:rPr>
        <w:t xml:space="preserve">) </w:t>
      </w:r>
      <w:r w:rsidRPr="003675D3">
        <w:rPr>
          <w:rFonts w:eastAsia="SimSun"/>
          <w:szCs w:val="22"/>
          <w:lang w:val="nl-NL" w:eastAsia="zh-CN"/>
        </w:rPr>
        <w:t xml:space="preserve">verhogen bij patiënten die </w:t>
      </w:r>
      <w:r w:rsidR="00934AAB" w:rsidRPr="003675D3">
        <w:rPr>
          <w:rFonts w:eastAsia="SimSun"/>
          <w:szCs w:val="22"/>
          <w:lang w:val="nl-NL" w:eastAsia="zh-CN"/>
        </w:rPr>
        <w:t>Skilarence</w:t>
      </w:r>
      <w:r w:rsidRPr="003675D3">
        <w:rPr>
          <w:rFonts w:eastAsia="SimSun"/>
          <w:szCs w:val="22"/>
          <w:lang w:val="nl-NL" w:eastAsia="zh-CN"/>
        </w:rPr>
        <w:t xml:space="preserve"> nemen</w:t>
      </w:r>
      <w:r w:rsidR="00934AAB" w:rsidRPr="003675D3">
        <w:rPr>
          <w:rFonts w:eastAsia="SimSun"/>
          <w:szCs w:val="22"/>
          <w:lang w:val="nl-NL" w:eastAsia="zh-CN"/>
        </w:rPr>
        <w:t>.</w:t>
      </w:r>
    </w:p>
    <w:p w:rsidR="00934AAB" w:rsidRPr="003675D3" w:rsidRDefault="00934AAB" w:rsidP="0098741D">
      <w:pPr>
        <w:widowControl w:val="0"/>
        <w:tabs>
          <w:tab w:val="clear" w:pos="567"/>
        </w:tabs>
        <w:spacing w:line="240" w:lineRule="auto"/>
        <w:rPr>
          <w:szCs w:val="22"/>
          <w:lang w:val="nl-NL" w:bidi="nl-NL"/>
        </w:rPr>
      </w:pPr>
    </w:p>
    <w:p w:rsidR="00A87F86" w:rsidRPr="003675D3" w:rsidRDefault="00A87F86" w:rsidP="00A87F86">
      <w:pPr>
        <w:widowControl w:val="0"/>
        <w:tabs>
          <w:tab w:val="clear" w:pos="567"/>
        </w:tabs>
        <w:spacing w:line="240" w:lineRule="auto"/>
        <w:rPr>
          <w:lang w:val="nl-NL"/>
        </w:rPr>
      </w:pPr>
      <w:r w:rsidRPr="003675D3">
        <w:rPr>
          <w:szCs w:val="22"/>
          <w:lang w:val="nl-NL" w:bidi="nl-NL"/>
        </w:rPr>
        <w:t>In gevallen van ernstige of langdurige diarree tijdens de behandeling met Skilarence kan de absorptie van andere geneesmiddelen worden beïnvloed. Er moet voorzichtigheid aan de dag worden gelegd bij het voorschrijven van geneesmiddelen met een smal therapeutisch venster die in het spijsverteringskanaal moeten worden geabsorbeerd.</w:t>
      </w:r>
      <w:r w:rsidRPr="003675D3">
        <w:rPr>
          <w:lang w:val="nl-NL"/>
        </w:rPr>
        <w:t xml:space="preserve"> </w:t>
      </w:r>
      <w:r w:rsidRPr="003675D3">
        <w:rPr>
          <w:szCs w:val="22"/>
          <w:lang w:val="nl-NL"/>
        </w:rPr>
        <w:t xml:space="preserve">De werkzaamheid van orale anticonceptiva kan verminderd zijn en het gebruik van een alternatieve barrièremethode is aangeraden om ervoor te zorgen dat de </w:t>
      </w:r>
      <w:r>
        <w:rPr>
          <w:szCs w:val="22"/>
          <w:lang w:val="nl-NL"/>
        </w:rPr>
        <w:t>anticonceptie</w:t>
      </w:r>
      <w:r w:rsidRPr="003675D3">
        <w:rPr>
          <w:szCs w:val="22"/>
          <w:lang w:val="nl-NL"/>
        </w:rPr>
        <w:t xml:space="preserve"> niet faalt (zie de voorschrijfinformatie van het orale anticonceptivum).</w:t>
      </w:r>
    </w:p>
    <w:p w:rsidR="00F056DD" w:rsidRPr="003675D3" w:rsidRDefault="00F056DD" w:rsidP="0098741D">
      <w:pPr>
        <w:widowControl w:val="0"/>
        <w:tabs>
          <w:tab w:val="clear" w:pos="567"/>
        </w:tabs>
        <w:spacing w:line="240" w:lineRule="auto"/>
        <w:rPr>
          <w:lang w:val="nl-NL"/>
        </w:rPr>
      </w:pPr>
    </w:p>
    <w:p w:rsidR="00C33A09" w:rsidRPr="003675D3" w:rsidRDefault="00A06B6C" w:rsidP="0098741D">
      <w:pPr>
        <w:widowControl w:val="0"/>
        <w:tabs>
          <w:tab w:val="clear" w:pos="567"/>
        </w:tabs>
        <w:spacing w:line="240" w:lineRule="auto"/>
        <w:rPr>
          <w:szCs w:val="22"/>
          <w:lang w:val="nl-NL"/>
        </w:rPr>
      </w:pPr>
      <w:r w:rsidRPr="003675D3">
        <w:rPr>
          <w:szCs w:val="22"/>
          <w:lang w:val="nl-NL"/>
        </w:rPr>
        <w:t>De consumptie van grote hoeveelheden sterk alcoholische dranken</w:t>
      </w:r>
      <w:r w:rsidR="00C33A09" w:rsidRPr="003675D3">
        <w:rPr>
          <w:szCs w:val="22"/>
          <w:lang w:val="nl-NL"/>
        </w:rPr>
        <w:t xml:space="preserve"> (</w:t>
      </w:r>
      <w:r w:rsidRPr="003675D3">
        <w:rPr>
          <w:szCs w:val="22"/>
          <w:lang w:val="nl-NL"/>
        </w:rPr>
        <w:t>meer dan 30</w:t>
      </w:r>
      <w:r w:rsidR="00A71B35" w:rsidRPr="003675D3">
        <w:rPr>
          <w:szCs w:val="22"/>
          <w:lang w:val="nl-NL"/>
        </w:rPr>
        <w:t xml:space="preserve"> volumeprocent</w:t>
      </w:r>
      <w:r w:rsidRPr="003675D3">
        <w:rPr>
          <w:szCs w:val="22"/>
          <w:lang w:val="nl-NL"/>
        </w:rPr>
        <w:t xml:space="preserve"> alcohol</w:t>
      </w:r>
      <w:r w:rsidR="00C33A09" w:rsidRPr="003675D3">
        <w:rPr>
          <w:szCs w:val="22"/>
          <w:lang w:val="nl-NL"/>
        </w:rPr>
        <w:t xml:space="preserve">) </w:t>
      </w:r>
      <w:r w:rsidRPr="003675D3">
        <w:rPr>
          <w:szCs w:val="22"/>
          <w:lang w:val="nl-NL"/>
        </w:rPr>
        <w:t xml:space="preserve">moet worden vermeden omdat dit kan leiden tot een hogere oplossnelheid van </w:t>
      </w:r>
      <w:r w:rsidR="00C33A09" w:rsidRPr="003675D3">
        <w:rPr>
          <w:szCs w:val="22"/>
          <w:lang w:val="nl-NL"/>
        </w:rPr>
        <w:t xml:space="preserve">Skilarence </w:t>
      </w:r>
      <w:r w:rsidRPr="003675D3">
        <w:rPr>
          <w:szCs w:val="22"/>
          <w:lang w:val="nl-NL"/>
        </w:rPr>
        <w:t xml:space="preserve">en dus de frequentie van </w:t>
      </w:r>
      <w:r w:rsidR="00EF1472" w:rsidRPr="003675D3">
        <w:rPr>
          <w:szCs w:val="22"/>
          <w:lang w:val="nl-NL"/>
        </w:rPr>
        <w:t>gastro-intestinale</w:t>
      </w:r>
      <w:r w:rsidRPr="003675D3">
        <w:rPr>
          <w:szCs w:val="22"/>
          <w:lang w:val="nl-NL"/>
        </w:rPr>
        <w:t xml:space="preserve"> bijwerkingen kan verhogen</w:t>
      </w:r>
      <w:r w:rsidR="00C33A09" w:rsidRPr="003675D3">
        <w:rPr>
          <w:szCs w:val="22"/>
          <w:lang w:val="nl-NL"/>
        </w:rPr>
        <w:t>.</w:t>
      </w:r>
    </w:p>
    <w:p w:rsidR="00C33A09" w:rsidRPr="003675D3" w:rsidRDefault="00C33A09" w:rsidP="0098741D">
      <w:pPr>
        <w:widowControl w:val="0"/>
        <w:tabs>
          <w:tab w:val="clear" w:pos="567"/>
        </w:tabs>
        <w:spacing w:line="240" w:lineRule="auto"/>
        <w:rPr>
          <w:szCs w:val="22"/>
          <w:lang w:val="nl-NL"/>
        </w:rPr>
      </w:pPr>
    </w:p>
    <w:p w:rsidR="00F056DD" w:rsidRPr="003675D3" w:rsidRDefault="00D00246" w:rsidP="0098741D">
      <w:pPr>
        <w:widowControl w:val="0"/>
        <w:tabs>
          <w:tab w:val="clear" w:pos="567"/>
        </w:tabs>
        <w:spacing w:line="240" w:lineRule="auto"/>
        <w:rPr>
          <w:lang w:val="nl-NL"/>
        </w:rPr>
      </w:pPr>
      <w:r w:rsidRPr="003675D3">
        <w:rPr>
          <w:szCs w:val="22"/>
          <w:lang w:val="nl-NL"/>
        </w:rPr>
        <w:t xml:space="preserve">Vaccinatie tijdens de behandeling met </w:t>
      </w:r>
      <w:r w:rsidR="00C33A09" w:rsidRPr="003675D3">
        <w:rPr>
          <w:szCs w:val="22"/>
          <w:lang w:val="nl-NL"/>
        </w:rPr>
        <w:t xml:space="preserve">Skilarence </w:t>
      </w:r>
      <w:r w:rsidRPr="003675D3">
        <w:rPr>
          <w:szCs w:val="22"/>
          <w:lang w:val="nl-NL"/>
        </w:rPr>
        <w:t>werd niet onderzocht</w:t>
      </w:r>
      <w:r w:rsidR="00C33A09" w:rsidRPr="003675D3">
        <w:rPr>
          <w:szCs w:val="22"/>
          <w:lang w:val="nl-NL"/>
        </w:rPr>
        <w:t>. Immunosuppressi</w:t>
      </w:r>
      <w:r w:rsidRPr="003675D3">
        <w:rPr>
          <w:szCs w:val="22"/>
          <w:lang w:val="nl-NL"/>
        </w:rPr>
        <w:t>e is een risicofactor voor het gebruik van levende vaccins</w:t>
      </w:r>
      <w:r w:rsidR="00C33A09" w:rsidRPr="003675D3">
        <w:rPr>
          <w:szCs w:val="22"/>
          <w:lang w:val="nl-NL"/>
        </w:rPr>
        <w:t xml:space="preserve">. </w:t>
      </w:r>
      <w:r w:rsidRPr="003675D3">
        <w:rPr>
          <w:szCs w:val="22"/>
          <w:lang w:val="nl-NL"/>
        </w:rPr>
        <w:t>Het risico van de vaccinatie moet worden afgewogen tegen het voordeel</w:t>
      </w:r>
      <w:r w:rsidR="00C33A09" w:rsidRPr="003675D3">
        <w:rPr>
          <w:szCs w:val="22"/>
          <w:lang w:val="nl-NL"/>
        </w:rPr>
        <w:t>.</w:t>
      </w:r>
    </w:p>
    <w:p w:rsidR="00F056DD" w:rsidRPr="003675D3" w:rsidRDefault="00F056DD" w:rsidP="0098741D">
      <w:pPr>
        <w:widowControl w:val="0"/>
        <w:tabs>
          <w:tab w:val="clear" w:pos="567"/>
        </w:tabs>
        <w:spacing w:line="240" w:lineRule="auto"/>
        <w:rPr>
          <w:lang w:val="nl-NL"/>
        </w:rPr>
      </w:pPr>
    </w:p>
    <w:p w:rsidR="000E2738" w:rsidRPr="003675D3" w:rsidRDefault="00FC0F5B" w:rsidP="00C33A09">
      <w:pPr>
        <w:widowControl w:val="0"/>
        <w:tabs>
          <w:tab w:val="clear" w:pos="567"/>
        </w:tabs>
        <w:spacing w:line="240" w:lineRule="auto"/>
        <w:rPr>
          <w:szCs w:val="22"/>
          <w:lang w:val="nl-NL"/>
        </w:rPr>
      </w:pPr>
      <w:r w:rsidRPr="003675D3">
        <w:rPr>
          <w:szCs w:val="22"/>
          <w:lang w:val="nl-NL"/>
        </w:rPr>
        <w:t xml:space="preserve">Er is geen bewijs voor de interactie van </w:t>
      </w:r>
      <w:r w:rsidR="00C33A09" w:rsidRPr="003675D3">
        <w:rPr>
          <w:szCs w:val="22"/>
          <w:lang w:val="nl-NL"/>
        </w:rPr>
        <w:t xml:space="preserve">Skilarence </w:t>
      </w:r>
      <w:r w:rsidRPr="003675D3">
        <w:rPr>
          <w:szCs w:val="22"/>
          <w:lang w:val="nl-NL"/>
        </w:rPr>
        <w:t xml:space="preserve">met </w:t>
      </w:r>
      <w:r w:rsidR="00C33A09" w:rsidRPr="003675D3">
        <w:rPr>
          <w:szCs w:val="22"/>
          <w:lang w:val="nl-NL"/>
        </w:rPr>
        <w:t>cytochro</w:t>
      </w:r>
      <w:r w:rsidRPr="003675D3">
        <w:rPr>
          <w:szCs w:val="22"/>
          <w:lang w:val="nl-NL"/>
        </w:rPr>
        <w:t>o</w:t>
      </w:r>
      <w:r w:rsidR="00C33A09" w:rsidRPr="003675D3">
        <w:rPr>
          <w:szCs w:val="22"/>
          <w:lang w:val="nl-NL"/>
        </w:rPr>
        <w:t xml:space="preserve">m P450 </w:t>
      </w:r>
      <w:r w:rsidRPr="003675D3">
        <w:rPr>
          <w:szCs w:val="22"/>
          <w:lang w:val="nl-NL"/>
        </w:rPr>
        <w:t xml:space="preserve">en de </w:t>
      </w:r>
      <w:r w:rsidR="00D83D22" w:rsidRPr="003675D3">
        <w:rPr>
          <w:szCs w:val="22"/>
          <w:lang w:val="nl-NL"/>
        </w:rPr>
        <w:t xml:space="preserve">meest </w:t>
      </w:r>
      <w:r w:rsidRPr="003675D3">
        <w:rPr>
          <w:szCs w:val="22"/>
          <w:lang w:val="nl-NL"/>
        </w:rPr>
        <w:t xml:space="preserve">voorkomende </w:t>
      </w:r>
      <w:r w:rsidR="00C33A09" w:rsidRPr="003675D3">
        <w:rPr>
          <w:szCs w:val="22"/>
          <w:lang w:val="nl-NL"/>
        </w:rPr>
        <w:t>efflux</w:t>
      </w:r>
      <w:r w:rsidRPr="003675D3">
        <w:rPr>
          <w:szCs w:val="22"/>
          <w:lang w:val="nl-NL"/>
        </w:rPr>
        <w:t>- en</w:t>
      </w:r>
      <w:r w:rsidR="00D857D7" w:rsidRPr="003675D3">
        <w:rPr>
          <w:szCs w:val="22"/>
          <w:lang w:val="nl-NL"/>
        </w:rPr>
        <w:t xml:space="preserve"> opnametransporteiw</w:t>
      </w:r>
      <w:r w:rsidRPr="003675D3">
        <w:rPr>
          <w:szCs w:val="22"/>
          <w:lang w:val="nl-NL"/>
        </w:rPr>
        <w:t>itten</w:t>
      </w:r>
      <w:r w:rsidR="00C33A09" w:rsidRPr="003675D3">
        <w:rPr>
          <w:szCs w:val="22"/>
          <w:lang w:val="nl-NL"/>
        </w:rPr>
        <w:t xml:space="preserve">, </w:t>
      </w:r>
      <w:r w:rsidRPr="003675D3">
        <w:rPr>
          <w:szCs w:val="22"/>
          <w:lang w:val="nl-NL"/>
        </w:rPr>
        <w:t xml:space="preserve">dus worden er geen interacties verwacht met geneesmiddelen die door deze systemen gemetaboliseerd of </w:t>
      </w:r>
      <w:r w:rsidR="00547CE7" w:rsidRPr="003675D3">
        <w:rPr>
          <w:szCs w:val="22"/>
          <w:lang w:val="nl-NL"/>
        </w:rPr>
        <w:t xml:space="preserve">getransporteerd </w:t>
      </w:r>
      <w:r w:rsidRPr="003675D3">
        <w:rPr>
          <w:szCs w:val="22"/>
          <w:lang w:val="nl-NL"/>
        </w:rPr>
        <w:t xml:space="preserve">worden </w:t>
      </w:r>
      <w:r w:rsidR="00C33A09" w:rsidRPr="003675D3">
        <w:rPr>
          <w:szCs w:val="22"/>
          <w:lang w:val="nl-NL"/>
        </w:rPr>
        <w:t>(</w:t>
      </w:r>
      <w:r w:rsidRPr="003675D3">
        <w:rPr>
          <w:szCs w:val="22"/>
          <w:lang w:val="nl-NL"/>
        </w:rPr>
        <w:t xml:space="preserve">zie </w:t>
      </w:r>
      <w:r w:rsidR="00607A91">
        <w:rPr>
          <w:szCs w:val="22"/>
          <w:lang w:val="nl-NL"/>
        </w:rPr>
        <w:t>rubriek </w:t>
      </w:r>
      <w:r w:rsidR="00C33A09" w:rsidRPr="003675D3">
        <w:rPr>
          <w:szCs w:val="22"/>
          <w:lang w:val="nl-NL"/>
        </w:rPr>
        <w:t>5.2).</w:t>
      </w:r>
    </w:p>
    <w:p w:rsidR="000E2738" w:rsidRPr="003675D3" w:rsidRDefault="000E2738" w:rsidP="000E2738">
      <w:pPr>
        <w:widowControl w:val="0"/>
        <w:tabs>
          <w:tab w:val="clear" w:pos="567"/>
        </w:tabs>
        <w:spacing w:line="240" w:lineRule="auto"/>
        <w:rPr>
          <w:rFonts w:eastAsia="SimSun"/>
          <w:lang w:val="nl-NL"/>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4.6</w:t>
      </w:r>
      <w:r w:rsidRPr="003675D3">
        <w:rPr>
          <w:b/>
          <w:bCs/>
          <w:szCs w:val="22"/>
          <w:lang w:val="nl-NL" w:bidi="nl-NL"/>
        </w:rPr>
        <w:tab/>
        <w:t>Vruchtbaarheid, zwangerschap en borstvoeding</w:t>
      </w:r>
    </w:p>
    <w:p w:rsidR="000E2738" w:rsidRPr="003675D3" w:rsidRDefault="000E2738" w:rsidP="000E2738">
      <w:pPr>
        <w:pStyle w:val="CommentText"/>
        <w:keepNext/>
        <w:widowControl w:val="0"/>
        <w:tabs>
          <w:tab w:val="clear" w:pos="567"/>
        </w:tabs>
        <w:spacing w:line="240" w:lineRule="auto"/>
        <w:rPr>
          <w:sz w:val="22"/>
          <w:u w:val="single"/>
          <w:lang w:val="nl-NL"/>
        </w:rPr>
      </w:pPr>
    </w:p>
    <w:p w:rsidR="00194D8A" w:rsidRPr="003675D3" w:rsidRDefault="00B94449" w:rsidP="00194D8A">
      <w:pPr>
        <w:pStyle w:val="CommentText"/>
        <w:keepNext/>
        <w:keepLines/>
        <w:tabs>
          <w:tab w:val="clear" w:pos="567"/>
        </w:tabs>
        <w:spacing w:line="240" w:lineRule="auto"/>
        <w:rPr>
          <w:sz w:val="22"/>
          <w:szCs w:val="22"/>
          <w:u w:val="single"/>
          <w:lang w:val="nl-NL"/>
        </w:rPr>
      </w:pPr>
      <w:r w:rsidRPr="003675D3">
        <w:rPr>
          <w:sz w:val="22"/>
          <w:szCs w:val="22"/>
          <w:u w:val="single"/>
          <w:lang w:val="nl-NL"/>
        </w:rPr>
        <w:t>Vrouwen die zwanger kunnen worden</w:t>
      </w:r>
    </w:p>
    <w:p w:rsidR="00194D8A" w:rsidRPr="003675D3" w:rsidRDefault="00194D8A" w:rsidP="00194D8A">
      <w:pPr>
        <w:pStyle w:val="CommentText"/>
        <w:keepLines/>
        <w:tabs>
          <w:tab w:val="clear" w:pos="567"/>
        </w:tabs>
        <w:spacing w:line="240" w:lineRule="auto"/>
        <w:rPr>
          <w:sz w:val="22"/>
          <w:szCs w:val="22"/>
          <w:lang w:val="nl-NL"/>
        </w:rPr>
      </w:pPr>
      <w:r w:rsidRPr="003675D3">
        <w:rPr>
          <w:sz w:val="22"/>
          <w:szCs w:val="22"/>
          <w:lang w:val="nl-NL"/>
        </w:rPr>
        <w:t xml:space="preserve">Skilarence </w:t>
      </w:r>
      <w:r w:rsidR="00B94449" w:rsidRPr="003675D3">
        <w:rPr>
          <w:sz w:val="22"/>
          <w:szCs w:val="22"/>
          <w:lang w:val="nl-NL"/>
        </w:rPr>
        <w:t>wordt niet aanbevolen voor gebruik bij vrouwen die zwanger kunnen worden en geen passende anticonceptie toepassen</w:t>
      </w:r>
      <w:r w:rsidRPr="003675D3">
        <w:rPr>
          <w:sz w:val="22"/>
          <w:szCs w:val="22"/>
          <w:lang w:val="nl-NL"/>
        </w:rPr>
        <w:t xml:space="preserve">. </w:t>
      </w:r>
      <w:r w:rsidR="00B94449" w:rsidRPr="003675D3">
        <w:rPr>
          <w:sz w:val="22"/>
          <w:szCs w:val="22"/>
          <w:lang w:val="nl-NL"/>
        </w:rPr>
        <w:t xml:space="preserve">Bij patiënten met diarree tijdens de behandeling met </w:t>
      </w:r>
      <w:r w:rsidRPr="003675D3">
        <w:rPr>
          <w:sz w:val="22"/>
          <w:szCs w:val="22"/>
          <w:lang w:val="nl-NL"/>
        </w:rPr>
        <w:t>Skilarence</w:t>
      </w:r>
      <w:r w:rsidR="00B94449" w:rsidRPr="003675D3">
        <w:rPr>
          <w:sz w:val="22"/>
          <w:szCs w:val="22"/>
          <w:lang w:val="nl-NL"/>
        </w:rPr>
        <w:t xml:space="preserve"> kan het effect van </w:t>
      </w:r>
      <w:r w:rsidRPr="003675D3">
        <w:rPr>
          <w:sz w:val="22"/>
          <w:szCs w:val="22"/>
          <w:lang w:val="nl-NL"/>
        </w:rPr>
        <w:t>oral</w:t>
      </w:r>
      <w:r w:rsidR="00B94449" w:rsidRPr="003675D3">
        <w:rPr>
          <w:sz w:val="22"/>
          <w:szCs w:val="22"/>
          <w:lang w:val="nl-NL"/>
        </w:rPr>
        <w:t>e</w:t>
      </w:r>
      <w:r w:rsidRPr="003675D3">
        <w:rPr>
          <w:sz w:val="22"/>
          <w:szCs w:val="22"/>
          <w:lang w:val="nl-NL"/>
        </w:rPr>
        <w:t xml:space="preserve"> </w:t>
      </w:r>
      <w:r w:rsidR="00B94449" w:rsidRPr="003675D3">
        <w:rPr>
          <w:sz w:val="22"/>
          <w:szCs w:val="22"/>
          <w:lang w:val="nl-NL"/>
        </w:rPr>
        <w:t>anticonceptiva verminderd zijn en kunnen extra barrièremethoden nodig zijn</w:t>
      </w:r>
      <w:r w:rsidRPr="003675D3">
        <w:rPr>
          <w:sz w:val="22"/>
          <w:szCs w:val="22"/>
          <w:lang w:val="nl-NL"/>
        </w:rPr>
        <w:t xml:space="preserve"> (</w:t>
      </w:r>
      <w:r w:rsidR="0098741D">
        <w:rPr>
          <w:sz w:val="22"/>
          <w:szCs w:val="22"/>
          <w:lang w:val="nl-NL"/>
        </w:rPr>
        <w:t>zie rubriek </w:t>
      </w:r>
      <w:r w:rsidRPr="003675D3">
        <w:rPr>
          <w:sz w:val="22"/>
          <w:szCs w:val="22"/>
          <w:lang w:val="nl-NL"/>
        </w:rPr>
        <w:t>4.5).</w:t>
      </w:r>
    </w:p>
    <w:p w:rsidR="00194D8A" w:rsidRPr="003675D3" w:rsidRDefault="00194D8A" w:rsidP="0098741D">
      <w:pPr>
        <w:pStyle w:val="CommentText"/>
        <w:widowControl w:val="0"/>
        <w:tabs>
          <w:tab w:val="clear" w:pos="567"/>
        </w:tabs>
        <w:spacing w:line="240" w:lineRule="auto"/>
        <w:rPr>
          <w:sz w:val="22"/>
          <w:szCs w:val="22"/>
          <w:u w:val="single"/>
          <w:lang w:val="nl-NL" w:bidi="nl-NL"/>
        </w:rPr>
      </w:pPr>
    </w:p>
    <w:p w:rsidR="000E2738" w:rsidRPr="003675D3" w:rsidRDefault="000E2738" w:rsidP="0098741D">
      <w:pPr>
        <w:pStyle w:val="CommentText"/>
        <w:keepNext/>
        <w:widowControl w:val="0"/>
        <w:tabs>
          <w:tab w:val="clear" w:pos="567"/>
        </w:tabs>
        <w:spacing w:line="240" w:lineRule="auto"/>
        <w:rPr>
          <w:sz w:val="22"/>
          <w:u w:val="single"/>
          <w:lang w:val="nl-NL"/>
        </w:rPr>
      </w:pPr>
      <w:r w:rsidRPr="003675D3">
        <w:rPr>
          <w:sz w:val="22"/>
          <w:szCs w:val="22"/>
          <w:u w:val="single"/>
          <w:lang w:val="nl-NL" w:bidi="nl-NL"/>
        </w:rPr>
        <w:t>Zwangerschap</w:t>
      </w:r>
    </w:p>
    <w:p w:rsidR="000E2738" w:rsidRPr="003675D3" w:rsidRDefault="000E2738" w:rsidP="0098741D">
      <w:pPr>
        <w:keepNext/>
        <w:widowControl w:val="0"/>
        <w:tabs>
          <w:tab w:val="clear" w:pos="567"/>
        </w:tabs>
        <w:spacing w:line="240" w:lineRule="auto"/>
        <w:rPr>
          <w:szCs w:val="22"/>
          <w:lang w:val="nl-NL" w:eastAsia="zh-CN"/>
        </w:rPr>
      </w:pPr>
      <w:r w:rsidRPr="003675D3">
        <w:rPr>
          <w:szCs w:val="22"/>
          <w:lang w:val="nl-NL" w:eastAsia="zh-CN" w:bidi="nl-NL"/>
        </w:rPr>
        <w:t xml:space="preserve">Er </w:t>
      </w:r>
      <w:r w:rsidR="00E05B93" w:rsidRPr="003675D3">
        <w:rPr>
          <w:szCs w:val="22"/>
          <w:lang w:val="nl-NL" w:eastAsia="zh-CN" w:bidi="nl-NL"/>
        </w:rPr>
        <w:t>is</w:t>
      </w:r>
      <w:r w:rsidRPr="003675D3">
        <w:rPr>
          <w:szCs w:val="22"/>
          <w:lang w:val="nl-NL" w:eastAsia="zh-CN" w:bidi="nl-NL"/>
        </w:rPr>
        <w:t xml:space="preserve"> een beperkte hoeveelheid gegevens over het gebruik van dimethylfumaraat bij zwangere vrouwen. Uit dieronderzoek is reproductietoxiciteit gebleken (zie rubriek 5.3)</w:t>
      </w:r>
      <w:r w:rsidR="00B94449" w:rsidRPr="003675D3">
        <w:rPr>
          <w:szCs w:val="22"/>
          <w:lang w:val="nl-NL" w:eastAsia="zh-CN" w:bidi="nl-NL"/>
        </w:rPr>
        <w:t xml:space="preserve">. Skilarence is gecontra-indiceerd tijdens de zwangerschap </w:t>
      </w:r>
      <w:r w:rsidR="001D18BF" w:rsidRPr="003675D3">
        <w:rPr>
          <w:szCs w:val="22"/>
          <w:lang w:val="nl-NL" w:eastAsia="zh-CN" w:bidi="nl-NL"/>
        </w:rPr>
        <w:t xml:space="preserve">(zie </w:t>
      </w:r>
      <w:r w:rsidR="00607A91">
        <w:rPr>
          <w:szCs w:val="22"/>
          <w:lang w:val="nl-NL" w:eastAsia="zh-CN" w:bidi="nl-NL"/>
        </w:rPr>
        <w:t>rubriek </w:t>
      </w:r>
      <w:r w:rsidR="001D18BF" w:rsidRPr="003675D3">
        <w:rPr>
          <w:szCs w:val="22"/>
          <w:lang w:val="nl-NL" w:eastAsia="zh-CN" w:bidi="nl-NL"/>
        </w:rPr>
        <w:t>4.3)</w:t>
      </w:r>
      <w:r w:rsidRPr="003675D3">
        <w:rPr>
          <w:szCs w:val="22"/>
          <w:lang w:val="nl-NL" w:eastAsia="zh-CN" w:bidi="nl-NL"/>
        </w:rPr>
        <w:t>.</w:t>
      </w:r>
    </w:p>
    <w:p w:rsidR="000E2738" w:rsidRPr="003675D3" w:rsidRDefault="000E2738" w:rsidP="000E2738">
      <w:pPr>
        <w:widowControl w:val="0"/>
        <w:tabs>
          <w:tab w:val="clear" w:pos="567"/>
        </w:tabs>
        <w:spacing w:line="240" w:lineRule="auto"/>
        <w:rPr>
          <w:szCs w:val="22"/>
          <w:u w:val="single"/>
          <w:lang w:val="nl-NL"/>
        </w:rPr>
      </w:pPr>
    </w:p>
    <w:p w:rsidR="000E2738" w:rsidRPr="003675D3" w:rsidRDefault="000E2738" w:rsidP="000E2738">
      <w:pPr>
        <w:pStyle w:val="CommentText"/>
        <w:keepNext/>
        <w:widowControl w:val="0"/>
        <w:tabs>
          <w:tab w:val="clear" w:pos="567"/>
        </w:tabs>
        <w:spacing w:line="240" w:lineRule="auto"/>
        <w:rPr>
          <w:sz w:val="22"/>
          <w:u w:val="single"/>
          <w:lang w:val="nl-NL"/>
        </w:rPr>
      </w:pPr>
      <w:r w:rsidRPr="003675D3">
        <w:rPr>
          <w:sz w:val="22"/>
          <w:szCs w:val="22"/>
          <w:u w:val="single"/>
          <w:lang w:val="nl-NL" w:bidi="nl-NL"/>
        </w:rPr>
        <w:t>Borstvoeding</w:t>
      </w:r>
    </w:p>
    <w:p w:rsidR="000E2738" w:rsidRPr="003675D3" w:rsidRDefault="000E2738" w:rsidP="001D18BF">
      <w:pPr>
        <w:keepNext/>
        <w:widowControl w:val="0"/>
        <w:tabs>
          <w:tab w:val="clear" w:pos="567"/>
        </w:tabs>
        <w:spacing w:line="240" w:lineRule="auto"/>
        <w:rPr>
          <w:rFonts w:eastAsia="SimSun"/>
          <w:lang w:val="nl-NL"/>
        </w:rPr>
      </w:pPr>
      <w:bookmarkStart w:id="2" w:name="_Hlk482179259"/>
      <w:r w:rsidRPr="003675D3">
        <w:rPr>
          <w:color w:val="000000"/>
          <w:szCs w:val="22"/>
          <w:lang w:val="nl-NL" w:eastAsia="zh-CN" w:bidi="nl-NL"/>
        </w:rPr>
        <w:t xml:space="preserve">Het is niet bekend of </w:t>
      </w:r>
      <w:r w:rsidRPr="003675D3">
        <w:rPr>
          <w:szCs w:val="22"/>
          <w:lang w:val="nl-NL" w:eastAsia="zh-CN" w:bidi="nl-NL"/>
        </w:rPr>
        <w:t>dimethylfumaraat</w:t>
      </w:r>
      <w:r w:rsidR="003F28B6">
        <w:rPr>
          <w:szCs w:val="22"/>
          <w:lang w:val="nl-NL" w:eastAsia="zh-CN" w:bidi="nl-NL"/>
        </w:rPr>
        <w:t>(</w:t>
      </w:r>
      <w:r w:rsidR="003F0C74">
        <w:rPr>
          <w:szCs w:val="22"/>
          <w:lang w:val="nl-NL" w:eastAsia="zh-CN" w:bidi="nl-NL"/>
        </w:rPr>
        <w:t>-</w:t>
      </w:r>
      <w:r w:rsidRPr="003675D3">
        <w:rPr>
          <w:color w:val="000000"/>
          <w:szCs w:val="22"/>
          <w:lang w:val="nl-NL" w:eastAsia="zh-CN" w:bidi="nl-NL"/>
        </w:rPr>
        <w:t>metabolieten</w:t>
      </w:r>
      <w:r w:rsidR="003F28B6">
        <w:rPr>
          <w:color w:val="000000"/>
          <w:szCs w:val="22"/>
          <w:lang w:val="nl-NL" w:eastAsia="zh-CN" w:bidi="nl-NL"/>
        </w:rPr>
        <w:t>)</w:t>
      </w:r>
      <w:r w:rsidRPr="003675D3">
        <w:rPr>
          <w:color w:val="000000"/>
          <w:szCs w:val="22"/>
          <w:lang w:val="nl-NL" w:eastAsia="zh-CN" w:bidi="nl-NL"/>
        </w:rPr>
        <w:t xml:space="preserve"> in de moedermelk</w:t>
      </w:r>
      <w:r w:rsidR="00547CE7" w:rsidRPr="003675D3">
        <w:rPr>
          <w:color w:val="000000"/>
          <w:szCs w:val="22"/>
          <w:lang w:val="nl-NL" w:eastAsia="zh-CN" w:bidi="nl-NL"/>
        </w:rPr>
        <w:t xml:space="preserve"> worden uitgescheiden</w:t>
      </w:r>
      <w:r w:rsidRPr="003675D3">
        <w:rPr>
          <w:color w:val="000000"/>
          <w:szCs w:val="22"/>
          <w:lang w:val="nl-NL" w:eastAsia="zh-CN" w:bidi="nl-NL"/>
        </w:rPr>
        <w:t xml:space="preserve">. </w:t>
      </w:r>
      <w:bookmarkEnd w:id="2"/>
      <w:r w:rsidRPr="003675D3">
        <w:rPr>
          <w:color w:val="000000"/>
          <w:szCs w:val="22"/>
          <w:lang w:val="nl-NL" w:eastAsia="zh-CN" w:bidi="nl-NL"/>
        </w:rPr>
        <w:t>Risico voor pasgeborenen</w:t>
      </w:r>
      <w:r w:rsidR="00547CE7" w:rsidRPr="003675D3">
        <w:rPr>
          <w:color w:val="000000"/>
          <w:szCs w:val="22"/>
          <w:lang w:val="nl-NL" w:eastAsia="zh-CN" w:bidi="nl-NL"/>
        </w:rPr>
        <w:t>/</w:t>
      </w:r>
      <w:r w:rsidRPr="003675D3">
        <w:rPr>
          <w:color w:val="000000"/>
          <w:szCs w:val="22"/>
          <w:lang w:val="nl-NL" w:eastAsia="zh-CN" w:bidi="nl-NL"/>
        </w:rPr>
        <w:t xml:space="preserve">zuigelingen kan niet worden </w:t>
      </w:r>
      <w:r w:rsidRPr="003675D3">
        <w:rPr>
          <w:szCs w:val="22"/>
          <w:lang w:val="nl-NL" w:eastAsia="zh-CN" w:bidi="nl-NL"/>
        </w:rPr>
        <w:t>uitgesloten</w:t>
      </w:r>
      <w:r w:rsidRPr="003675D3">
        <w:rPr>
          <w:color w:val="000000"/>
          <w:szCs w:val="22"/>
          <w:lang w:val="nl-NL" w:eastAsia="zh-CN" w:bidi="nl-NL"/>
        </w:rPr>
        <w:t>.</w:t>
      </w:r>
      <w:r w:rsidRPr="003675D3">
        <w:rPr>
          <w:szCs w:val="22"/>
          <w:lang w:val="nl-NL" w:eastAsia="zh-CN" w:bidi="nl-NL"/>
        </w:rPr>
        <w:t xml:space="preserve"> </w:t>
      </w:r>
      <w:r w:rsidR="00481D5B" w:rsidRPr="003675D3">
        <w:rPr>
          <w:szCs w:val="22"/>
          <w:lang w:val="nl-NL" w:eastAsia="zh-CN" w:bidi="nl-NL"/>
        </w:rPr>
        <w:t xml:space="preserve">Daarom is Skilarence gecontra-indiceerd tijdens </w:t>
      </w:r>
      <w:r w:rsidR="001D18BF" w:rsidRPr="003675D3">
        <w:rPr>
          <w:szCs w:val="22"/>
          <w:lang w:val="nl-NL" w:eastAsia="zh-CN" w:bidi="nl-NL"/>
        </w:rPr>
        <w:t xml:space="preserve">borstvoeding (zie </w:t>
      </w:r>
      <w:r w:rsidR="00607A91">
        <w:rPr>
          <w:szCs w:val="22"/>
          <w:lang w:val="nl-NL" w:eastAsia="zh-CN" w:bidi="nl-NL"/>
        </w:rPr>
        <w:t>rubriek </w:t>
      </w:r>
      <w:r w:rsidR="001D18BF" w:rsidRPr="003675D3">
        <w:rPr>
          <w:szCs w:val="22"/>
          <w:lang w:val="nl-NL" w:eastAsia="zh-CN" w:bidi="nl-NL"/>
        </w:rPr>
        <w:t>4.3)</w:t>
      </w:r>
      <w:r w:rsidRPr="003675D3">
        <w:rPr>
          <w:szCs w:val="22"/>
          <w:lang w:val="nl-NL" w:eastAsia="zh-CN" w:bidi="nl-NL"/>
        </w:rPr>
        <w:t>.</w:t>
      </w:r>
    </w:p>
    <w:p w:rsidR="000E2738" w:rsidRPr="003675D3" w:rsidRDefault="000E2738" w:rsidP="000E2738">
      <w:pPr>
        <w:pStyle w:val="CommentText"/>
        <w:widowControl w:val="0"/>
        <w:tabs>
          <w:tab w:val="clear" w:pos="567"/>
        </w:tabs>
        <w:spacing w:line="240" w:lineRule="auto"/>
        <w:rPr>
          <w:rFonts w:eastAsia="SimSun"/>
          <w:color w:val="000000"/>
          <w:sz w:val="22"/>
          <w:lang w:val="nl-NL"/>
        </w:rPr>
      </w:pPr>
    </w:p>
    <w:p w:rsidR="000E2738" w:rsidRPr="003675D3" w:rsidRDefault="000E2738" w:rsidP="000E2738">
      <w:pPr>
        <w:pStyle w:val="CommentText"/>
        <w:keepNext/>
        <w:widowControl w:val="0"/>
        <w:tabs>
          <w:tab w:val="clear" w:pos="567"/>
        </w:tabs>
        <w:spacing w:line="240" w:lineRule="auto"/>
        <w:rPr>
          <w:sz w:val="22"/>
          <w:u w:val="single"/>
          <w:lang w:val="nl-NL"/>
        </w:rPr>
      </w:pPr>
      <w:r w:rsidRPr="003675D3">
        <w:rPr>
          <w:sz w:val="22"/>
          <w:szCs w:val="22"/>
          <w:u w:val="single"/>
          <w:lang w:val="nl-NL" w:bidi="nl-NL"/>
        </w:rPr>
        <w:t>Vruchtbaarheid</w:t>
      </w:r>
    </w:p>
    <w:p w:rsidR="000E2738" w:rsidRPr="003675D3" w:rsidRDefault="000E2738" w:rsidP="000E2738">
      <w:pPr>
        <w:keepNext/>
        <w:widowControl w:val="0"/>
        <w:tabs>
          <w:tab w:val="clear" w:pos="567"/>
        </w:tabs>
        <w:spacing w:line="240" w:lineRule="auto"/>
        <w:rPr>
          <w:lang w:val="nl-NL"/>
        </w:rPr>
      </w:pPr>
      <w:r w:rsidRPr="003675D3">
        <w:rPr>
          <w:szCs w:val="22"/>
          <w:lang w:val="nl-NL" w:bidi="nl-NL"/>
        </w:rPr>
        <w:t xml:space="preserve">Er zijn geen gegevens </w:t>
      </w:r>
      <w:r w:rsidR="00481D5B" w:rsidRPr="003675D3">
        <w:rPr>
          <w:szCs w:val="22"/>
          <w:lang w:val="nl-NL" w:bidi="nl-NL"/>
        </w:rPr>
        <w:t xml:space="preserve">bij mensen of dieren </w:t>
      </w:r>
      <w:r w:rsidRPr="003675D3">
        <w:rPr>
          <w:szCs w:val="22"/>
          <w:lang w:val="nl-NL" w:bidi="nl-NL"/>
        </w:rPr>
        <w:t>over de effecten van Skilarence op de vruchtbaarheid.</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4.7</w:t>
      </w:r>
      <w:r w:rsidR="00B9644F" w:rsidRPr="003675D3">
        <w:rPr>
          <w:b/>
          <w:bCs/>
          <w:szCs w:val="22"/>
          <w:lang w:val="nl-NL" w:bidi="nl-NL"/>
        </w:rPr>
        <w:tab/>
      </w:r>
      <w:r w:rsidRPr="003675D3">
        <w:rPr>
          <w:b/>
          <w:bCs/>
          <w:szCs w:val="22"/>
          <w:lang w:val="nl-NL" w:bidi="nl-NL"/>
        </w:rPr>
        <w:t>Beïnvloeding van de rijvaardigheid en het vermogen om machines te bedienen</w:t>
      </w:r>
    </w:p>
    <w:p w:rsidR="000E2738" w:rsidRPr="003675D3" w:rsidRDefault="000E2738" w:rsidP="000E2738">
      <w:pPr>
        <w:keepNext/>
        <w:widowControl w:val="0"/>
        <w:tabs>
          <w:tab w:val="clear" w:pos="567"/>
        </w:tabs>
        <w:spacing w:line="240" w:lineRule="auto"/>
        <w:rPr>
          <w:rFonts w:eastAsia="SimSun"/>
          <w:lang w:val="nl-NL"/>
        </w:rPr>
      </w:pPr>
    </w:p>
    <w:p w:rsidR="000E2738" w:rsidRPr="003675D3" w:rsidRDefault="00481D5B" w:rsidP="000E2738">
      <w:pPr>
        <w:keepNext/>
        <w:widowControl w:val="0"/>
        <w:tabs>
          <w:tab w:val="clear" w:pos="567"/>
        </w:tabs>
        <w:spacing w:line="240" w:lineRule="auto"/>
        <w:rPr>
          <w:rFonts w:eastAsia="SimSun"/>
          <w:szCs w:val="22"/>
          <w:lang w:val="nl-NL" w:eastAsia="zh-CN"/>
        </w:rPr>
      </w:pPr>
      <w:r w:rsidRPr="003675D3">
        <w:rPr>
          <w:szCs w:val="22"/>
          <w:lang w:val="nl-NL" w:eastAsia="zh-CN" w:bidi="nl-NL"/>
        </w:rPr>
        <w:t xml:space="preserve">Er is geen onderzoek naar de rijvaardigheid en het vermogen om machines te bedienen uitgevoerd. </w:t>
      </w:r>
      <w:r w:rsidR="000E2738" w:rsidRPr="003675D3">
        <w:rPr>
          <w:szCs w:val="22"/>
          <w:lang w:val="nl-NL" w:eastAsia="zh-CN" w:bidi="nl-NL"/>
        </w:rPr>
        <w:t xml:space="preserve">Skilarence </w:t>
      </w:r>
      <w:r w:rsidRPr="003675D3">
        <w:rPr>
          <w:szCs w:val="22"/>
          <w:lang w:val="nl-NL" w:eastAsia="zh-CN" w:bidi="nl-NL"/>
        </w:rPr>
        <w:t xml:space="preserve">kan </w:t>
      </w:r>
      <w:r w:rsidR="00A4442D" w:rsidRPr="003675D3">
        <w:rPr>
          <w:szCs w:val="22"/>
          <w:lang w:val="nl-NL" w:eastAsia="zh-CN" w:bidi="nl-NL"/>
        </w:rPr>
        <w:t xml:space="preserve">een </w:t>
      </w:r>
      <w:r w:rsidR="00547CE7" w:rsidRPr="003675D3">
        <w:rPr>
          <w:szCs w:val="22"/>
          <w:lang w:val="nl-NL" w:eastAsia="zh-CN" w:bidi="nl-NL"/>
        </w:rPr>
        <w:t xml:space="preserve">geringe </w:t>
      </w:r>
      <w:r w:rsidR="000E2738" w:rsidRPr="003675D3">
        <w:rPr>
          <w:szCs w:val="22"/>
          <w:lang w:val="nl-NL" w:eastAsia="zh-CN" w:bidi="nl-NL"/>
        </w:rPr>
        <w:t xml:space="preserve">invloed </w:t>
      </w:r>
      <w:r w:rsidRPr="003675D3">
        <w:rPr>
          <w:szCs w:val="22"/>
          <w:lang w:val="nl-NL" w:eastAsia="zh-CN" w:bidi="nl-NL"/>
        </w:rPr>
        <w:t xml:space="preserve">hebben </w:t>
      </w:r>
      <w:r w:rsidR="000E2738" w:rsidRPr="003675D3">
        <w:rPr>
          <w:szCs w:val="22"/>
          <w:lang w:val="nl-NL" w:eastAsia="zh-CN" w:bidi="nl-NL"/>
        </w:rPr>
        <w:t xml:space="preserve">op de rijvaardigheid </w:t>
      </w:r>
      <w:r w:rsidR="00A4442D" w:rsidRPr="003675D3">
        <w:rPr>
          <w:szCs w:val="22"/>
          <w:lang w:val="nl-NL" w:eastAsia="zh-CN" w:bidi="nl-NL"/>
        </w:rPr>
        <w:t>en</w:t>
      </w:r>
      <w:r w:rsidR="00E05B93" w:rsidRPr="003675D3">
        <w:rPr>
          <w:szCs w:val="22"/>
          <w:lang w:val="nl-NL" w:eastAsia="zh-CN" w:bidi="nl-NL"/>
        </w:rPr>
        <w:t xml:space="preserve"> </w:t>
      </w:r>
      <w:r w:rsidR="00547CE7" w:rsidRPr="003675D3">
        <w:rPr>
          <w:szCs w:val="22"/>
          <w:lang w:val="nl-NL" w:eastAsia="zh-CN" w:bidi="nl-NL"/>
        </w:rPr>
        <w:t xml:space="preserve">op </w:t>
      </w:r>
      <w:r w:rsidR="000E2738" w:rsidRPr="003675D3">
        <w:rPr>
          <w:szCs w:val="22"/>
          <w:lang w:val="nl-NL" w:eastAsia="zh-CN" w:bidi="nl-NL"/>
        </w:rPr>
        <w:t>het vermogen om machines te bedienen.</w:t>
      </w:r>
      <w:r w:rsidRPr="003675D3">
        <w:rPr>
          <w:szCs w:val="22"/>
          <w:lang w:val="nl-NL" w:eastAsia="zh-CN" w:bidi="nl-NL"/>
        </w:rPr>
        <w:t xml:space="preserve"> Na de toediening van Skilarence kunnen duizeligheid en ver</w:t>
      </w:r>
      <w:r w:rsidR="0098741D">
        <w:rPr>
          <w:szCs w:val="22"/>
          <w:lang w:val="nl-NL" w:eastAsia="zh-CN" w:bidi="nl-NL"/>
        </w:rPr>
        <w:t>moeidheid optreden (zie rubriek </w:t>
      </w:r>
      <w:r w:rsidRPr="003675D3">
        <w:rPr>
          <w:szCs w:val="22"/>
          <w:lang w:val="nl-NL" w:eastAsia="zh-CN" w:bidi="nl-NL"/>
        </w:rPr>
        <w:t>4.8).</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98741D">
      <w:pPr>
        <w:keepNext/>
        <w:widowControl w:val="0"/>
        <w:tabs>
          <w:tab w:val="clear" w:pos="567"/>
        </w:tabs>
        <w:spacing w:line="240" w:lineRule="auto"/>
        <w:rPr>
          <w:b/>
          <w:lang w:val="nl-NL"/>
        </w:rPr>
      </w:pPr>
      <w:r w:rsidRPr="003675D3">
        <w:rPr>
          <w:b/>
          <w:bCs/>
          <w:szCs w:val="22"/>
          <w:lang w:val="nl-NL" w:bidi="nl-NL"/>
        </w:rPr>
        <w:t>4.8</w:t>
      </w:r>
      <w:r w:rsidRPr="003675D3">
        <w:rPr>
          <w:b/>
          <w:bCs/>
          <w:szCs w:val="22"/>
          <w:lang w:val="nl-NL" w:bidi="nl-NL"/>
        </w:rPr>
        <w:tab/>
        <w:t>Bijwerkingen</w:t>
      </w:r>
    </w:p>
    <w:p w:rsidR="000E2738" w:rsidRPr="003675D3" w:rsidRDefault="000E2738" w:rsidP="0098741D">
      <w:pPr>
        <w:keepNext/>
        <w:widowControl w:val="0"/>
        <w:tabs>
          <w:tab w:val="clear" w:pos="567"/>
        </w:tabs>
        <w:spacing w:line="240" w:lineRule="auto"/>
        <w:rPr>
          <w:rFonts w:eastAsia="SimSun"/>
          <w:u w:val="single"/>
          <w:lang w:val="nl-NL"/>
        </w:rPr>
      </w:pPr>
    </w:p>
    <w:p w:rsidR="009C1E1E" w:rsidRPr="003675D3" w:rsidRDefault="009C1E1E" w:rsidP="009C1E1E">
      <w:pPr>
        <w:keepNext/>
        <w:widowControl w:val="0"/>
        <w:tabs>
          <w:tab w:val="clear" w:pos="567"/>
        </w:tabs>
        <w:spacing w:line="240" w:lineRule="auto"/>
        <w:rPr>
          <w:rFonts w:eastAsia="SimSun"/>
          <w:u w:val="single"/>
          <w:lang w:val="nl-NL"/>
        </w:rPr>
      </w:pPr>
      <w:r w:rsidRPr="003675D3">
        <w:rPr>
          <w:szCs w:val="22"/>
          <w:u w:val="single"/>
          <w:lang w:val="nl-NL" w:eastAsia="zh-CN" w:bidi="nl-NL"/>
        </w:rPr>
        <w:t>Samenvatting van het veiligheidsprofiel</w:t>
      </w:r>
    </w:p>
    <w:p w:rsidR="009C1E1E" w:rsidRPr="003675D3" w:rsidRDefault="009C1E1E" w:rsidP="009C1E1E">
      <w:pPr>
        <w:keepNext/>
        <w:widowControl w:val="0"/>
        <w:tabs>
          <w:tab w:val="clear" w:pos="567"/>
          <w:tab w:val="left" w:pos="720"/>
        </w:tabs>
        <w:spacing w:line="240" w:lineRule="auto"/>
        <w:rPr>
          <w:lang w:val="nl-NL"/>
        </w:rPr>
      </w:pPr>
      <w:r w:rsidRPr="003675D3">
        <w:rPr>
          <w:rFonts w:eastAsia="SimSun"/>
          <w:szCs w:val="22"/>
          <w:lang w:val="nl-NL" w:eastAsia="zh-CN"/>
        </w:rPr>
        <w:t xml:space="preserve">De meest voorkomende bijwerkingen die werden waargenomen met Skilarence in het klinische fase III-onderzoek (1102) bij psoriasispatiënten waren </w:t>
      </w:r>
      <w:r>
        <w:rPr>
          <w:rFonts w:eastAsia="SimSun"/>
          <w:szCs w:val="22"/>
          <w:lang w:val="nl-NL" w:eastAsia="zh-CN"/>
        </w:rPr>
        <w:t xml:space="preserve">gastro-intestinale </w:t>
      </w:r>
      <w:r w:rsidRPr="003675D3">
        <w:rPr>
          <w:rFonts w:eastAsia="SimSun"/>
          <w:szCs w:val="22"/>
          <w:lang w:val="nl-NL" w:eastAsia="zh-CN"/>
        </w:rPr>
        <w:t>voorvallen (62,7%), flushing (20,8%) en lymfopenie (10,0%).</w:t>
      </w:r>
      <w:r w:rsidRPr="003675D3">
        <w:rPr>
          <w:szCs w:val="22"/>
          <w:lang w:val="nl-NL" w:eastAsia="zh-CN" w:bidi="nl-NL"/>
        </w:rPr>
        <w:t xml:space="preserve"> De meeste bijwerkingen werden beschouwd als licht van aard en </w:t>
      </w:r>
      <w:r>
        <w:rPr>
          <w:szCs w:val="22"/>
          <w:lang w:val="nl-NL" w:eastAsia="zh-CN" w:bidi="nl-NL"/>
        </w:rPr>
        <w:t>hebben niet geleid</w:t>
      </w:r>
      <w:r w:rsidRPr="003675D3">
        <w:rPr>
          <w:szCs w:val="22"/>
          <w:lang w:val="nl-NL" w:eastAsia="zh-CN" w:bidi="nl-NL"/>
        </w:rPr>
        <w:t xml:space="preserve"> tot stopzetting van de onderzoeksbehandeling. De enige bijwerkingen die tot stopzetting van de behandeling </w:t>
      </w:r>
      <w:r>
        <w:rPr>
          <w:szCs w:val="22"/>
          <w:lang w:val="nl-NL" w:eastAsia="zh-CN" w:bidi="nl-NL"/>
        </w:rPr>
        <w:t>hebben geleid</w:t>
      </w:r>
      <w:r w:rsidRPr="003675D3">
        <w:rPr>
          <w:szCs w:val="22"/>
          <w:lang w:val="nl-NL" w:eastAsia="zh-CN" w:bidi="nl-NL"/>
        </w:rPr>
        <w:t xml:space="preserve"> bij &gt;5% van de patiënten, waren </w:t>
      </w:r>
      <w:r w:rsidRPr="008A6F47">
        <w:rPr>
          <w:szCs w:val="22"/>
          <w:lang w:val="nl-NL" w:eastAsia="zh-CN" w:bidi="nl-NL"/>
        </w:rPr>
        <w:t>gastro-intestinale</w:t>
      </w:r>
      <w:r>
        <w:rPr>
          <w:szCs w:val="22"/>
          <w:lang w:val="nl-NL" w:eastAsia="zh-CN" w:bidi="nl-NL"/>
        </w:rPr>
        <w:t xml:space="preserve"> </w:t>
      </w:r>
      <w:r w:rsidRPr="003675D3">
        <w:rPr>
          <w:szCs w:val="22"/>
          <w:lang w:val="nl-NL" w:eastAsia="zh-CN" w:bidi="nl-NL"/>
        </w:rPr>
        <w:t>reacties. Voor controleaanbevelingen en de klinische behandelin</w:t>
      </w:r>
      <w:r>
        <w:rPr>
          <w:szCs w:val="22"/>
          <w:lang w:val="nl-NL" w:eastAsia="zh-CN" w:bidi="nl-NL"/>
        </w:rPr>
        <w:t>g van bijwerkingen, zie rubriek </w:t>
      </w:r>
      <w:r w:rsidRPr="003675D3">
        <w:rPr>
          <w:szCs w:val="22"/>
          <w:lang w:val="nl-NL" w:eastAsia="zh-CN" w:bidi="nl-NL"/>
        </w:rPr>
        <w:t>4.4.</w:t>
      </w:r>
    </w:p>
    <w:p w:rsidR="000E2738" w:rsidRPr="003675D3" w:rsidRDefault="000E2738" w:rsidP="000E2738">
      <w:pPr>
        <w:widowControl w:val="0"/>
        <w:tabs>
          <w:tab w:val="clear" w:pos="567"/>
        </w:tabs>
        <w:spacing w:line="240" w:lineRule="auto"/>
        <w:rPr>
          <w:rFonts w:eastAsia="SimSun"/>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Lijst van bijwerkingen in tabelvorm</w:t>
      </w:r>
    </w:p>
    <w:p w:rsidR="00104EBB" w:rsidRPr="003675D3" w:rsidRDefault="00104EBB" w:rsidP="000E2738">
      <w:pPr>
        <w:keepNext/>
        <w:widowControl w:val="0"/>
        <w:tabs>
          <w:tab w:val="clear" w:pos="567"/>
          <w:tab w:val="left" w:pos="720"/>
        </w:tabs>
        <w:spacing w:line="240" w:lineRule="auto"/>
        <w:rPr>
          <w:szCs w:val="22"/>
          <w:lang w:val="nl-NL" w:eastAsia="zh-CN" w:bidi="nl-NL"/>
        </w:rPr>
      </w:pPr>
      <w:r w:rsidRPr="003675D3">
        <w:rPr>
          <w:szCs w:val="22"/>
          <w:lang w:val="nl-NL" w:eastAsia="zh-CN" w:bidi="nl-NL"/>
        </w:rPr>
        <w:t xml:space="preserve">Hier volgt een lijst van bijwerkingen die optraden bij patiënten die behandeld werden met Skilarence tijdens het klinische onderzoek en </w:t>
      </w:r>
      <w:r w:rsidR="00B65A1B" w:rsidRPr="003675D3">
        <w:rPr>
          <w:szCs w:val="22"/>
          <w:lang w:val="nl-NL" w:eastAsia="zh-CN" w:bidi="nl-NL"/>
        </w:rPr>
        <w:t>met Fumaderm,</w:t>
      </w:r>
      <w:r w:rsidRPr="003675D3">
        <w:rPr>
          <w:szCs w:val="22"/>
          <w:lang w:val="nl-NL" w:eastAsia="zh-CN" w:bidi="nl-NL"/>
        </w:rPr>
        <w:t xml:space="preserve"> een verwant geneesmiddel dat dimethylfumaraat bevat samen met andere fumaarzuuresters.</w:t>
      </w:r>
    </w:p>
    <w:p w:rsidR="00104EBB" w:rsidRPr="003675D3" w:rsidRDefault="00104EBB" w:rsidP="0098741D">
      <w:pPr>
        <w:widowControl w:val="0"/>
        <w:tabs>
          <w:tab w:val="clear" w:pos="567"/>
          <w:tab w:val="left" w:pos="720"/>
        </w:tabs>
        <w:spacing w:line="240" w:lineRule="auto"/>
        <w:rPr>
          <w:szCs w:val="22"/>
          <w:lang w:val="nl-NL" w:eastAsia="zh-CN" w:bidi="nl-NL"/>
        </w:rPr>
      </w:pPr>
    </w:p>
    <w:p w:rsidR="003F1624" w:rsidRPr="003675D3" w:rsidRDefault="000E2738" w:rsidP="0098741D">
      <w:pPr>
        <w:widowControl w:val="0"/>
        <w:tabs>
          <w:tab w:val="clear" w:pos="567"/>
          <w:tab w:val="left" w:pos="720"/>
        </w:tabs>
        <w:spacing w:line="240" w:lineRule="auto"/>
        <w:rPr>
          <w:szCs w:val="22"/>
          <w:lang w:val="nl-NL" w:eastAsia="zh-CN" w:bidi="nl-NL"/>
        </w:rPr>
      </w:pPr>
      <w:r w:rsidRPr="003675D3">
        <w:rPr>
          <w:szCs w:val="22"/>
          <w:lang w:val="nl-NL" w:eastAsia="zh-CN" w:bidi="nl-NL"/>
        </w:rPr>
        <w:t xml:space="preserve">De frequentie van bijwerkingen wordt gedefinieerd met gebruik van de volgende conventie: zeer vaak (≥1/10); vaak (≥1/100, &lt;1/10); soms (≥1/1.000, &lt;1/100); zelden (≥1/10.000, &lt;1/1.000); zeer zelden (&lt;1/10.000); en niet bekend (kan met de beschikbare gegevens niet worden bepaald). </w:t>
      </w:r>
    </w:p>
    <w:p w:rsidR="007E49FA" w:rsidRPr="003675D3" w:rsidRDefault="007E49FA" w:rsidP="007E49FA">
      <w:pPr>
        <w:widowControl w:val="0"/>
        <w:tabs>
          <w:tab w:val="clear" w:pos="567"/>
        </w:tabs>
        <w:spacing w:line="240" w:lineRule="auto"/>
        <w:rPr>
          <w:rFonts w:eastAsia="SimSun"/>
          <w:szCs w:val="22"/>
          <w:lang w:val="nl-NL"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7E49FA" w:rsidRPr="003675D3" w:rsidTr="0098741D">
        <w:trPr>
          <w:tblHeader/>
        </w:trPr>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b/>
                <w:lang w:val="nl-NL"/>
              </w:rPr>
            </w:pPr>
            <w:r w:rsidRPr="003675D3">
              <w:rPr>
                <w:b/>
                <w:bCs/>
                <w:szCs w:val="22"/>
                <w:lang w:val="nl-NL" w:eastAsia="de-DE" w:bidi="nl-NL"/>
              </w:rPr>
              <w:t>Systeem/orgaanklasse</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D844B2" w:rsidP="007E49FA">
            <w:pPr>
              <w:keepNext/>
              <w:widowControl w:val="0"/>
              <w:tabs>
                <w:tab w:val="clear" w:pos="567"/>
                <w:tab w:val="left" w:pos="720"/>
              </w:tabs>
              <w:spacing w:line="240" w:lineRule="auto"/>
              <w:rPr>
                <w:b/>
                <w:lang w:val="nl-NL"/>
              </w:rPr>
            </w:pPr>
            <w:r w:rsidRPr="003675D3">
              <w:rPr>
                <w:b/>
                <w:bCs/>
                <w:szCs w:val="22"/>
                <w:lang w:val="nl-NL" w:eastAsia="de-DE" w:bidi="nl-NL"/>
              </w:rPr>
              <w:t>Bijwerkingen</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b/>
                <w:lang w:val="nl-NL"/>
              </w:rPr>
            </w:pPr>
            <w:r w:rsidRPr="003675D3">
              <w:rPr>
                <w:b/>
                <w:bCs/>
                <w:szCs w:val="22"/>
                <w:lang w:val="nl-NL" w:eastAsia="de-DE" w:bidi="nl-NL"/>
              </w:rPr>
              <w:t>Frequentie</w:t>
            </w:r>
          </w:p>
        </w:tc>
      </w:tr>
      <w:tr w:rsidR="00615101" w:rsidRPr="003675D3" w:rsidTr="007E49FA">
        <w:tc>
          <w:tcPr>
            <w:tcW w:w="3107" w:type="dxa"/>
            <w:tcBorders>
              <w:top w:val="single" w:sz="4" w:space="0" w:color="auto"/>
              <w:left w:val="single" w:sz="4" w:space="0" w:color="auto"/>
              <w:bottom w:val="single" w:sz="4" w:space="0" w:color="auto"/>
              <w:right w:val="single" w:sz="4" w:space="0" w:color="auto"/>
            </w:tcBorders>
          </w:tcPr>
          <w:p w:rsidR="00615101" w:rsidRPr="003675D3" w:rsidRDefault="00615101" w:rsidP="0098741D">
            <w:pPr>
              <w:widowControl w:val="0"/>
              <w:tabs>
                <w:tab w:val="clear" w:pos="567"/>
                <w:tab w:val="left" w:pos="720"/>
              </w:tabs>
              <w:spacing w:line="240" w:lineRule="auto"/>
              <w:rPr>
                <w:szCs w:val="22"/>
                <w:lang w:val="nl-NL" w:eastAsia="de-DE" w:bidi="nl-NL"/>
              </w:rPr>
            </w:pPr>
            <w:r w:rsidRPr="00615101">
              <w:rPr>
                <w:szCs w:val="22"/>
                <w:lang w:val="nl-NL" w:eastAsia="de-DE" w:bidi="nl-NL"/>
              </w:rPr>
              <w:t>Infecties en parasitaire aandoeningen</w:t>
            </w:r>
          </w:p>
        </w:tc>
        <w:tc>
          <w:tcPr>
            <w:tcW w:w="3096" w:type="dxa"/>
            <w:tcBorders>
              <w:top w:val="single" w:sz="4" w:space="0" w:color="auto"/>
              <w:left w:val="single" w:sz="4" w:space="0" w:color="auto"/>
              <w:bottom w:val="single" w:sz="4" w:space="0" w:color="auto"/>
              <w:right w:val="single" w:sz="4" w:space="0" w:color="auto"/>
            </w:tcBorders>
          </w:tcPr>
          <w:p w:rsidR="00615101" w:rsidRPr="003675D3" w:rsidRDefault="00615101" w:rsidP="007E49FA">
            <w:pPr>
              <w:keepNext/>
              <w:widowControl w:val="0"/>
              <w:tabs>
                <w:tab w:val="clear" w:pos="567"/>
                <w:tab w:val="left" w:pos="720"/>
              </w:tabs>
              <w:spacing w:line="240" w:lineRule="auto"/>
              <w:rPr>
                <w:szCs w:val="22"/>
                <w:lang w:val="nl-NL" w:eastAsia="de-DE" w:bidi="nl-NL"/>
              </w:rPr>
            </w:pPr>
            <w:r w:rsidRPr="00615101">
              <w:rPr>
                <w:szCs w:val="22"/>
                <w:lang w:val="nl-NL" w:eastAsia="de-DE" w:bidi="nl-NL"/>
              </w:rPr>
              <w:t>Herpes zoster</w:t>
            </w:r>
          </w:p>
        </w:tc>
        <w:tc>
          <w:tcPr>
            <w:tcW w:w="3084" w:type="dxa"/>
            <w:tcBorders>
              <w:top w:val="single" w:sz="4" w:space="0" w:color="auto"/>
              <w:left w:val="single" w:sz="4" w:space="0" w:color="auto"/>
              <w:bottom w:val="single" w:sz="4" w:space="0" w:color="auto"/>
              <w:right w:val="single" w:sz="4" w:space="0" w:color="auto"/>
            </w:tcBorders>
          </w:tcPr>
          <w:p w:rsidR="00615101" w:rsidRPr="003675D3" w:rsidRDefault="0004524B" w:rsidP="007E49FA">
            <w:pPr>
              <w:keepNext/>
              <w:widowControl w:val="0"/>
              <w:tabs>
                <w:tab w:val="clear" w:pos="567"/>
                <w:tab w:val="left" w:pos="720"/>
              </w:tabs>
              <w:spacing w:line="240" w:lineRule="auto"/>
              <w:rPr>
                <w:szCs w:val="22"/>
                <w:lang w:val="nl-NL" w:eastAsia="de-DE" w:bidi="nl-NL"/>
              </w:rPr>
            </w:pPr>
            <w:r>
              <w:rPr>
                <w:szCs w:val="22"/>
                <w:lang w:val="nl-NL" w:eastAsia="de-DE" w:bidi="nl-NL"/>
              </w:rPr>
              <w:t xml:space="preserve">Niet </w:t>
            </w:r>
            <w:r w:rsidR="00615101" w:rsidRPr="00615101">
              <w:rPr>
                <w:szCs w:val="22"/>
                <w:lang w:val="nl-NL" w:eastAsia="de-DE" w:bidi="nl-NL"/>
              </w:rPr>
              <w:t>bekend**</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lang w:val="nl-NL"/>
              </w:rPr>
            </w:pPr>
            <w:r w:rsidRPr="003675D3">
              <w:rPr>
                <w:szCs w:val="22"/>
                <w:lang w:val="nl-NL" w:eastAsia="de-DE" w:bidi="nl-NL"/>
              </w:rPr>
              <w:t>Bloed- en lymfestelselaandoeningen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863983"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Lymfopenie</w:t>
            </w:r>
          </w:p>
          <w:p w:rsidR="007E49FA" w:rsidRPr="003675D3" w:rsidRDefault="00863983" w:rsidP="007E49FA">
            <w:pPr>
              <w:keepNext/>
              <w:widowControl w:val="0"/>
              <w:tabs>
                <w:tab w:val="clear" w:pos="567"/>
                <w:tab w:val="left" w:pos="720"/>
              </w:tabs>
              <w:spacing w:line="240" w:lineRule="auto"/>
              <w:rPr>
                <w:szCs w:val="22"/>
                <w:lang w:val="nl-NL" w:eastAsia="de-DE" w:bidi="nl-NL"/>
              </w:rPr>
            </w:pPr>
            <w:r w:rsidRPr="003675D3">
              <w:rPr>
                <w:lang w:val="nl-NL"/>
              </w:rPr>
              <w:t>Leukopenie</w:t>
            </w:r>
          </w:p>
          <w:p w:rsidR="007E49FA" w:rsidRPr="003675D3" w:rsidRDefault="00863983" w:rsidP="007E49FA">
            <w:pPr>
              <w:keepNext/>
              <w:widowControl w:val="0"/>
              <w:tabs>
                <w:tab w:val="clear" w:pos="567"/>
                <w:tab w:val="left" w:pos="720"/>
              </w:tabs>
              <w:spacing w:line="240" w:lineRule="auto"/>
              <w:rPr>
                <w:szCs w:val="22"/>
                <w:lang w:val="nl-NL" w:eastAsia="de-DE"/>
              </w:rPr>
            </w:pPr>
            <w:r w:rsidRPr="003675D3">
              <w:rPr>
                <w:lang w:val="nl-NL"/>
              </w:rPr>
              <w:t>Eosinofilie</w:t>
            </w:r>
          </w:p>
          <w:p w:rsidR="007E49FA" w:rsidRPr="003675D3" w:rsidRDefault="00863983" w:rsidP="007E49FA">
            <w:pPr>
              <w:keepNext/>
              <w:widowControl w:val="0"/>
              <w:tabs>
                <w:tab w:val="clear" w:pos="567"/>
                <w:tab w:val="left" w:pos="720"/>
              </w:tabs>
              <w:spacing w:line="240" w:lineRule="auto"/>
              <w:rPr>
                <w:szCs w:val="22"/>
                <w:lang w:val="nl-NL" w:eastAsia="de-DE"/>
              </w:rPr>
            </w:pPr>
            <w:r w:rsidRPr="003675D3">
              <w:rPr>
                <w:lang w:val="nl-NL"/>
              </w:rPr>
              <w:t>Leukocytose</w:t>
            </w:r>
          </w:p>
          <w:p w:rsidR="007E49FA" w:rsidRPr="003675D3" w:rsidRDefault="00C62A1B" w:rsidP="007E49FA">
            <w:pPr>
              <w:keepLines/>
              <w:tabs>
                <w:tab w:val="clear" w:pos="567"/>
                <w:tab w:val="left" w:pos="720"/>
              </w:tabs>
              <w:spacing w:line="240" w:lineRule="auto"/>
              <w:rPr>
                <w:szCs w:val="22"/>
                <w:lang w:val="nl-NL" w:eastAsia="de-DE"/>
              </w:rPr>
            </w:pPr>
            <w:r w:rsidRPr="003675D3">
              <w:rPr>
                <w:szCs w:val="22"/>
                <w:lang w:val="nl-NL" w:eastAsia="de-DE"/>
              </w:rPr>
              <w:t>Acute lymfatische leukemie*</w:t>
            </w:r>
          </w:p>
          <w:p w:rsidR="007E49FA" w:rsidRPr="003675D3" w:rsidRDefault="00C62A1B" w:rsidP="007E49FA">
            <w:pPr>
              <w:keepNext/>
              <w:widowControl w:val="0"/>
              <w:tabs>
                <w:tab w:val="clear" w:pos="567"/>
                <w:tab w:val="left" w:pos="720"/>
              </w:tabs>
              <w:spacing w:line="240" w:lineRule="auto"/>
              <w:rPr>
                <w:vertAlign w:val="superscript"/>
                <w:lang w:val="nl-NL"/>
              </w:rPr>
            </w:pPr>
            <w:r w:rsidRPr="003675D3">
              <w:rPr>
                <w:szCs w:val="22"/>
                <w:lang w:val="nl-NL" w:eastAsia="de-DE"/>
              </w:rPr>
              <w:t>Onomkeerbare pancytopenie*</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Zeer vaak</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Zeer vaak</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Zeer zelden</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Zeer zelden</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C62A1B" w:rsidP="0098741D">
            <w:pPr>
              <w:widowControl w:val="0"/>
              <w:tabs>
                <w:tab w:val="clear" w:pos="567"/>
                <w:tab w:val="left" w:pos="720"/>
              </w:tabs>
              <w:spacing w:line="240" w:lineRule="auto"/>
              <w:rPr>
                <w:lang w:val="nl-NL"/>
              </w:rPr>
            </w:pPr>
            <w:r w:rsidRPr="003675D3">
              <w:rPr>
                <w:szCs w:val="22"/>
                <w:lang w:val="nl-NL" w:eastAsia="de-DE"/>
              </w:rPr>
              <w:t>Voedings- en stofwisselingsstoornissen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rPr>
              <w:t>Verminderde eetlust</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rPr>
              <w:t>Vaak</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szCs w:val="22"/>
                <w:lang w:val="nl-NL" w:eastAsia="de-DE"/>
              </w:rPr>
            </w:pPr>
            <w:r w:rsidRPr="003675D3">
              <w:rPr>
                <w:szCs w:val="22"/>
                <w:lang w:val="nl-NL" w:eastAsia="de-DE" w:bidi="nl-NL"/>
              </w:rPr>
              <w:t>Zenuwstelselaandoeningen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vertAlign w:val="superscript"/>
                <w:lang w:val="nl-NL" w:eastAsia="de-DE"/>
              </w:rPr>
            </w:pPr>
            <w:r w:rsidRPr="003675D3">
              <w:rPr>
                <w:szCs w:val="22"/>
                <w:lang w:val="nl-NL" w:eastAsia="de-DE" w:bidi="nl-NL"/>
              </w:rPr>
              <w:t>Hoofdpijn</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Paresthesie</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Duizeligheid*</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rFonts w:eastAsia="SimSun"/>
                <w:szCs w:val="22"/>
                <w:lang w:val="nl-NL" w:eastAsia="zh-CN"/>
              </w:rPr>
              <w:t>Progressieve multifocale leuko</w:t>
            </w:r>
            <w:r w:rsidRPr="003675D3">
              <w:rPr>
                <w:rFonts w:eastAsia="SimSun"/>
                <w:szCs w:val="22"/>
                <w:lang w:val="nl-NL" w:eastAsia="zh-CN"/>
              </w:rPr>
              <w:noBreakHyphen/>
              <w:t>encefalopathie</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Soms</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Niet bekend</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szCs w:val="22"/>
                <w:lang w:val="nl-NL" w:eastAsia="de-DE"/>
              </w:rPr>
            </w:pPr>
            <w:r w:rsidRPr="003675D3">
              <w:rPr>
                <w:szCs w:val="22"/>
                <w:lang w:val="nl-NL" w:eastAsia="de-DE" w:bidi="nl-NL"/>
              </w:rPr>
              <w:t>Bloedvataandoeningen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Flushing (opvliegers)</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Zeer vaak</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81724B" w:rsidP="0081724B">
            <w:pPr>
              <w:widowControl w:val="0"/>
              <w:tabs>
                <w:tab w:val="clear" w:pos="567"/>
                <w:tab w:val="left" w:pos="720"/>
              </w:tabs>
              <w:spacing w:line="240" w:lineRule="auto"/>
              <w:rPr>
                <w:szCs w:val="22"/>
                <w:lang w:val="nl-NL" w:eastAsia="de-DE"/>
              </w:rPr>
            </w:pPr>
            <w:r>
              <w:rPr>
                <w:szCs w:val="22"/>
                <w:lang w:val="nl-NL" w:eastAsia="de-DE" w:bidi="nl-NL"/>
              </w:rPr>
              <w:t>Maag-darmstelsel</w:t>
            </w:r>
            <w:r w:rsidR="009C1E1E" w:rsidRPr="003675D3">
              <w:rPr>
                <w:szCs w:val="22"/>
                <w:lang w:val="nl-NL" w:eastAsia="de-DE" w:bidi="nl-NL"/>
              </w:rPr>
              <w:t>aandoeningen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Diarree</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Opgezette buik</w:t>
            </w:r>
          </w:p>
          <w:p w:rsidR="00703F24" w:rsidRPr="003675D3" w:rsidRDefault="00703F24"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Buikpijn</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Misselijkheid</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Braken</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Dyspepsie</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Verstopping</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Buikklachten</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Flatulentie</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Zeer 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Zeer vaak</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Zeer 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Zeer 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szCs w:val="22"/>
                <w:lang w:val="nl-NL" w:eastAsia="de-DE"/>
              </w:rPr>
            </w:pPr>
            <w:r w:rsidRPr="003675D3">
              <w:rPr>
                <w:szCs w:val="22"/>
                <w:lang w:val="nl-NL" w:eastAsia="de-DE" w:bidi="nl-NL"/>
              </w:rPr>
              <w:t>Huid- en onderhuid aandoeningen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Erytheem</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Brandend gevoel op de huid</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Pruritus</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Allergische huidreactie</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szCs w:val="22"/>
                <w:lang w:val="nl-NL" w:eastAsia="de-DE"/>
              </w:rPr>
            </w:pPr>
            <w:r w:rsidRPr="003675D3">
              <w:rPr>
                <w:szCs w:val="22"/>
                <w:lang w:val="nl-NL" w:eastAsia="de-DE" w:bidi="nl-NL"/>
              </w:rPr>
              <w:t>Zelden</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lang w:val="nl-NL"/>
              </w:rPr>
            </w:pPr>
            <w:r w:rsidRPr="003675D3">
              <w:rPr>
                <w:szCs w:val="22"/>
                <w:lang w:val="nl-NL" w:eastAsia="de-DE" w:bidi="nl-NL"/>
              </w:rPr>
              <w:t>Nier- en urinewegaandoeningen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Proteïnurie</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Nierfalen</w:t>
            </w:r>
          </w:p>
          <w:p w:rsidR="007E49FA" w:rsidRPr="003675D3" w:rsidRDefault="007E49FA" w:rsidP="007E49FA">
            <w:pPr>
              <w:keepNext/>
              <w:widowControl w:val="0"/>
              <w:tabs>
                <w:tab w:val="clear" w:pos="567"/>
                <w:tab w:val="left" w:pos="720"/>
              </w:tabs>
              <w:spacing w:line="240" w:lineRule="auto"/>
              <w:rPr>
                <w:vertAlign w:val="superscript"/>
                <w:lang w:val="nl-NL"/>
              </w:rPr>
            </w:pPr>
            <w:r w:rsidRPr="003675D3">
              <w:rPr>
                <w:szCs w:val="22"/>
                <w:lang w:val="nl-NL" w:eastAsia="de-DE" w:bidi="nl-NL"/>
              </w:rPr>
              <w:t>Fanconi-syndroom*</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Soms</w:t>
            </w:r>
          </w:p>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Niet bekend</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Niet bekend</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lang w:val="nl-NL"/>
              </w:rPr>
            </w:pPr>
            <w:r w:rsidRPr="003675D3">
              <w:rPr>
                <w:szCs w:val="22"/>
                <w:lang w:val="nl-NL" w:eastAsia="de-DE" w:bidi="nl-NL"/>
              </w:rPr>
              <w:t xml:space="preserve">Algemene aandoeningen en toedieningsplaatsstoornissen </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Vermoeidheid</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Warmtegevoel</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Asthenie</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Vaak</w:t>
            </w:r>
          </w:p>
        </w:tc>
      </w:tr>
      <w:tr w:rsidR="007E49FA" w:rsidRPr="003675D3" w:rsidTr="007E49FA">
        <w:tc>
          <w:tcPr>
            <w:tcW w:w="3107" w:type="dxa"/>
            <w:tcBorders>
              <w:top w:val="single" w:sz="4" w:space="0" w:color="auto"/>
              <w:left w:val="single" w:sz="4" w:space="0" w:color="auto"/>
              <w:bottom w:val="single" w:sz="4" w:space="0" w:color="auto"/>
              <w:right w:val="single" w:sz="4" w:space="0" w:color="auto"/>
            </w:tcBorders>
          </w:tcPr>
          <w:p w:rsidR="007E49FA" w:rsidRPr="003675D3" w:rsidRDefault="007E49FA" w:rsidP="0098741D">
            <w:pPr>
              <w:widowControl w:val="0"/>
              <w:tabs>
                <w:tab w:val="clear" w:pos="567"/>
                <w:tab w:val="left" w:pos="720"/>
              </w:tabs>
              <w:spacing w:line="240" w:lineRule="auto"/>
              <w:rPr>
                <w:lang w:val="nl-NL"/>
              </w:rPr>
            </w:pPr>
            <w:r w:rsidRPr="003675D3">
              <w:rPr>
                <w:szCs w:val="22"/>
                <w:lang w:val="nl-NL" w:eastAsia="de-DE" w:bidi="nl-NL"/>
              </w:rPr>
              <w:t>Onderzoeken</w:t>
            </w:r>
          </w:p>
        </w:tc>
        <w:tc>
          <w:tcPr>
            <w:tcW w:w="3096"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Verhoogde leverenzymen</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Verhoogd serumcreatinine</w:t>
            </w:r>
          </w:p>
        </w:tc>
        <w:tc>
          <w:tcPr>
            <w:tcW w:w="3084" w:type="dxa"/>
            <w:tcBorders>
              <w:top w:val="single" w:sz="4" w:space="0" w:color="auto"/>
              <w:left w:val="single" w:sz="4" w:space="0" w:color="auto"/>
              <w:bottom w:val="single" w:sz="4" w:space="0" w:color="auto"/>
              <w:right w:val="single" w:sz="4" w:space="0" w:color="auto"/>
            </w:tcBorders>
          </w:tcPr>
          <w:p w:rsidR="007E49FA" w:rsidRPr="003675D3" w:rsidRDefault="007E49FA" w:rsidP="007E49FA">
            <w:pPr>
              <w:keepNext/>
              <w:widowControl w:val="0"/>
              <w:tabs>
                <w:tab w:val="clear" w:pos="567"/>
                <w:tab w:val="left" w:pos="720"/>
              </w:tabs>
              <w:spacing w:line="240" w:lineRule="auto"/>
              <w:rPr>
                <w:szCs w:val="22"/>
                <w:lang w:val="nl-NL" w:eastAsia="de-DE" w:bidi="nl-NL"/>
              </w:rPr>
            </w:pPr>
            <w:r w:rsidRPr="003675D3">
              <w:rPr>
                <w:szCs w:val="22"/>
                <w:lang w:val="nl-NL" w:eastAsia="de-DE" w:bidi="nl-NL"/>
              </w:rPr>
              <w:t>Vaak</w:t>
            </w:r>
          </w:p>
          <w:p w:rsidR="007E49FA" w:rsidRPr="003675D3" w:rsidRDefault="007E49FA" w:rsidP="007E49FA">
            <w:pPr>
              <w:keepNext/>
              <w:widowControl w:val="0"/>
              <w:tabs>
                <w:tab w:val="clear" w:pos="567"/>
                <w:tab w:val="left" w:pos="720"/>
              </w:tabs>
              <w:spacing w:line="240" w:lineRule="auto"/>
              <w:rPr>
                <w:lang w:val="nl-NL"/>
              </w:rPr>
            </w:pPr>
            <w:r w:rsidRPr="003675D3">
              <w:rPr>
                <w:szCs w:val="22"/>
                <w:lang w:val="nl-NL" w:eastAsia="de-DE" w:bidi="nl-NL"/>
              </w:rPr>
              <w:t>Soms</w:t>
            </w:r>
          </w:p>
        </w:tc>
      </w:tr>
      <w:tr w:rsidR="007E49FA" w:rsidRPr="003675D3" w:rsidTr="007E49FA">
        <w:tc>
          <w:tcPr>
            <w:tcW w:w="9287" w:type="dxa"/>
            <w:gridSpan w:val="3"/>
            <w:tcBorders>
              <w:top w:val="single" w:sz="4" w:space="0" w:color="auto"/>
              <w:left w:val="nil"/>
              <w:bottom w:val="nil"/>
              <w:right w:val="nil"/>
            </w:tcBorders>
          </w:tcPr>
          <w:p w:rsidR="007E49FA" w:rsidRDefault="00345279" w:rsidP="00B46562">
            <w:pPr>
              <w:keepLines/>
              <w:tabs>
                <w:tab w:val="clear" w:pos="567"/>
              </w:tabs>
              <w:spacing w:line="240" w:lineRule="auto"/>
              <w:rPr>
                <w:rFonts w:eastAsia="SimSun"/>
                <w:sz w:val="18"/>
                <w:szCs w:val="18"/>
                <w:lang w:val="nl-NL" w:eastAsia="zh-CN"/>
              </w:rPr>
            </w:pPr>
            <w:r w:rsidRPr="003675D3">
              <w:rPr>
                <w:rFonts w:eastAsia="SimSun"/>
                <w:sz w:val="18"/>
                <w:szCs w:val="18"/>
                <w:lang w:val="nl-NL" w:eastAsia="zh-CN"/>
              </w:rPr>
              <w:t>*</w:t>
            </w:r>
            <w:r w:rsidR="00B65A1B" w:rsidRPr="003675D3">
              <w:rPr>
                <w:rFonts w:eastAsia="SimSun"/>
                <w:sz w:val="18"/>
                <w:szCs w:val="18"/>
                <w:lang w:val="nl-NL" w:eastAsia="zh-CN"/>
              </w:rPr>
              <w:t>Aanvullende b</w:t>
            </w:r>
            <w:r w:rsidRPr="003675D3">
              <w:rPr>
                <w:rFonts w:eastAsia="SimSun"/>
                <w:sz w:val="18"/>
                <w:szCs w:val="18"/>
                <w:lang w:val="nl-NL" w:eastAsia="zh-CN"/>
              </w:rPr>
              <w:t xml:space="preserve">ijwerkingen </w:t>
            </w:r>
            <w:r w:rsidR="00B65A1B" w:rsidRPr="003675D3">
              <w:rPr>
                <w:rFonts w:eastAsia="SimSun"/>
                <w:sz w:val="18"/>
                <w:szCs w:val="18"/>
                <w:lang w:val="nl-NL" w:eastAsia="zh-CN"/>
              </w:rPr>
              <w:t xml:space="preserve">gerapporteerd </w:t>
            </w:r>
            <w:r w:rsidR="003F1624" w:rsidRPr="003675D3">
              <w:rPr>
                <w:rFonts w:eastAsia="SimSun"/>
                <w:sz w:val="18"/>
                <w:szCs w:val="18"/>
                <w:lang w:val="nl-NL" w:eastAsia="zh-CN"/>
              </w:rPr>
              <w:t xml:space="preserve">bij </w:t>
            </w:r>
            <w:r w:rsidR="00B65A1B" w:rsidRPr="003675D3">
              <w:rPr>
                <w:rFonts w:eastAsia="SimSun"/>
                <w:sz w:val="18"/>
                <w:szCs w:val="18"/>
                <w:lang w:val="nl-NL" w:eastAsia="zh-CN"/>
              </w:rPr>
              <w:t xml:space="preserve">Fumaderm, </w:t>
            </w:r>
            <w:r w:rsidRPr="003675D3">
              <w:rPr>
                <w:rFonts w:eastAsia="SimSun"/>
                <w:sz w:val="18"/>
                <w:szCs w:val="18"/>
                <w:lang w:val="nl-NL" w:eastAsia="zh-CN"/>
              </w:rPr>
              <w:t>een verwant geneesmiddel dat dimethylfumara</w:t>
            </w:r>
            <w:r w:rsidR="00B46562" w:rsidRPr="003675D3">
              <w:rPr>
                <w:rFonts w:eastAsia="SimSun"/>
                <w:sz w:val="18"/>
                <w:szCs w:val="18"/>
                <w:lang w:val="nl-NL" w:eastAsia="zh-CN"/>
              </w:rPr>
              <w:t>at</w:t>
            </w:r>
            <w:r w:rsidRPr="003675D3">
              <w:rPr>
                <w:rFonts w:eastAsia="SimSun"/>
                <w:sz w:val="18"/>
                <w:szCs w:val="18"/>
                <w:lang w:val="nl-NL" w:eastAsia="zh-CN"/>
              </w:rPr>
              <w:t xml:space="preserve"> </w:t>
            </w:r>
            <w:r w:rsidR="00B46562" w:rsidRPr="003675D3">
              <w:rPr>
                <w:rFonts w:eastAsia="SimSun"/>
                <w:sz w:val="18"/>
                <w:szCs w:val="18"/>
                <w:lang w:val="nl-NL" w:eastAsia="zh-CN"/>
              </w:rPr>
              <w:t>samen met andere fumaarzuuresters bevat</w:t>
            </w:r>
            <w:r w:rsidRPr="003675D3">
              <w:rPr>
                <w:rFonts w:eastAsia="SimSun"/>
                <w:sz w:val="18"/>
                <w:szCs w:val="18"/>
                <w:lang w:val="nl-NL" w:eastAsia="zh-CN"/>
              </w:rPr>
              <w:t>.</w:t>
            </w:r>
          </w:p>
          <w:p w:rsidR="00615101" w:rsidRPr="003675D3" w:rsidRDefault="00615101" w:rsidP="00B46562">
            <w:pPr>
              <w:keepLines/>
              <w:tabs>
                <w:tab w:val="clear" w:pos="567"/>
              </w:tabs>
              <w:spacing w:line="240" w:lineRule="auto"/>
              <w:rPr>
                <w:rFonts w:eastAsia="SimSun"/>
                <w:sz w:val="18"/>
                <w:szCs w:val="18"/>
                <w:lang w:val="nl-NL" w:eastAsia="zh-CN"/>
              </w:rPr>
            </w:pPr>
            <w:r w:rsidRPr="00615101">
              <w:rPr>
                <w:rFonts w:eastAsia="SimSun"/>
                <w:sz w:val="18"/>
                <w:szCs w:val="18"/>
                <w:lang w:val="nl-NL" w:eastAsia="zh-CN"/>
              </w:rPr>
              <w:t>**Bijwerkingen gemeld tijdens postmarketingervaring.</w:t>
            </w:r>
          </w:p>
        </w:tc>
      </w:tr>
    </w:tbl>
    <w:p w:rsidR="007E49FA" w:rsidRPr="003675D3" w:rsidRDefault="007E49FA" w:rsidP="000E2738">
      <w:pPr>
        <w:widowControl w:val="0"/>
        <w:tabs>
          <w:tab w:val="clear" w:pos="567"/>
        </w:tabs>
        <w:spacing w:line="240" w:lineRule="auto"/>
        <w:rPr>
          <w:rFonts w:eastAsia="SimSun"/>
          <w:lang w:val="nl-NL"/>
        </w:rPr>
      </w:pPr>
    </w:p>
    <w:p w:rsidR="009C1E1E" w:rsidRPr="003675D3" w:rsidRDefault="009C1E1E" w:rsidP="009C1E1E">
      <w:pPr>
        <w:keepNext/>
        <w:keepLines/>
        <w:tabs>
          <w:tab w:val="clear" w:pos="567"/>
        </w:tabs>
        <w:autoSpaceDE w:val="0"/>
        <w:autoSpaceDN w:val="0"/>
        <w:adjustRightInd w:val="0"/>
        <w:spacing w:line="240" w:lineRule="auto"/>
        <w:rPr>
          <w:szCs w:val="22"/>
          <w:u w:val="single"/>
          <w:lang w:val="nl-NL"/>
        </w:rPr>
      </w:pPr>
      <w:r w:rsidRPr="003675D3">
        <w:rPr>
          <w:szCs w:val="22"/>
          <w:u w:val="single"/>
          <w:lang w:val="nl-NL"/>
        </w:rPr>
        <w:t>Beschrijving van geselecteerde bijwerkingen</w:t>
      </w:r>
    </w:p>
    <w:p w:rsidR="009C1E1E" w:rsidRPr="003675D3" w:rsidRDefault="009C1E1E" w:rsidP="009C1E1E">
      <w:pPr>
        <w:keepNext/>
        <w:keepLines/>
        <w:tabs>
          <w:tab w:val="clear" w:pos="567"/>
        </w:tabs>
        <w:autoSpaceDE w:val="0"/>
        <w:autoSpaceDN w:val="0"/>
        <w:adjustRightInd w:val="0"/>
        <w:spacing w:line="240" w:lineRule="auto"/>
        <w:rPr>
          <w:rFonts w:eastAsia="SimSun"/>
          <w:i/>
          <w:szCs w:val="22"/>
          <w:lang w:val="nl-NL" w:eastAsia="zh-CN"/>
        </w:rPr>
      </w:pPr>
      <w:r w:rsidRPr="003675D3">
        <w:rPr>
          <w:rFonts w:eastAsia="SimSun"/>
          <w:i/>
          <w:szCs w:val="22"/>
          <w:lang w:val="nl-NL" w:eastAsia="zh-CN"/>
        </w:rPr>
        <w:t>Maag-darmklachten</w:t>
      </w:r>
    </w:p>
    <w:p w:rsidR="009C1E1E" w:rsidRPr="003675D3" w:rsidRDefault="009C1E1E" w:rsidP="009C1E1E">
      <w:pPr>
        <w:keepLines/>
        <w:tabs>
          <w:tab w:val="clear" w:pos="567"/>
        </w:tabs>
        <w:autoSpaceDE w:val="0"/>
        <w:autoSpaceDN w:val="0"/>
        <w:adjustRightInd w:val="0"/>
        <w:spacing w:line="240" w:lineRule="auto"/>
        <w:rPr>
          <w:rFonts w:eastAsia="SimSun"/>
          <w:szCs w:val="22"/>
          <w:lang w:val="nl-NL" w:eastAsia="zh-CN"/>
        </w:rPr>
      </w:pPr>
      <w:r w:rsidRPr="003675D3">
        <w:rPr>
          <w:rFonts w:eastAsia="SimSun"/>
          <w:szCs w:val="22"/>
          <w:lang w:val="nl-NL" w:eastAsia="zh-CN"/>
        </w:rPr>
        <w:t>Uit gegevens van zowel het klinische fase III-onderzoek als uit de literatuur blijkt dat maag-darmstoornissen met producten die dimethylfumaraat bevatten het meest optreden tijdens de eerste 2 tot 3</w:t>
      </w:r>
      <w:r>
        <w:rPr>
          <w:rFonts w:eastAsia="SimSun"/>
          <w:szCs w:val="22"/>
          <w:lang w:val="nl-NL" w:eastAsia="zh-CN"/>
        </w:rPr>
        <w:t> </w:t>
      </w:r>
      <w:r w:rsidRPr="003675D3">
        <w:rPr>
          <w:rFonts w:eastAsia="SimSun"/>
          <w:szCs w:val="22"/>
          <w:lang w:val="nl-NL" w:eastAsia="zh-CN"/>
        </w:rPr>
        <w:t xml:space="preserve">maanden na het opstarten van de behandeling. Er kon geen duidelijk verband met de dosis en </w:t>
      </w:r>
      <w:r>
        <w:rPr>
          <w:rFonts w:eastAsia="SimSun"/>
          <w:szCs w:val="22"/>
          <w:lang w:val="nl-NL" w:eastAsia="zh-CN"/>
        </w:rPr>
        <w:t xml:space="preserve">er konden </w:t>
      </w:r>
      <w:r w:rsidRPr="003675D3">
        <w:rPr>
          <w:rFonts w:eastAsia="SimSun"/>
          <w:szCs w:val="22"/>
          <w:lang w:val="nl-NL" w:eastAsia="zh-CN"/>
        </w:rPr>
        <w:t>geen risicofactoren voor het optreden van deze bijwerkingen worden vastgesteld. Diarree was een vaak voorkomende bijwerking (36,9%) bij de patiënten die Skilarence innamen en dit leidde tot de stopzetting van het geneesmiddel bij ongeveer 10% van de patiënten. Meer dan 90% van deze voorvallen van diarree was licht tot matig in ernst (zie rubriek 4.4).</w:t>
      </w:r>
    </w:p>
    <w:p w:rsidR="00C801C6" w:rsidRPr="003675D3" w:rsidRDefault="00C801C6" w:rsidP="0098741D">
      <w:pPr>
        <w:widowControl w:val="0"/>
        <w:tabs>
          <w:tab w:val="clear" w:pos="567"/>
        </w:tabs>
        <w:autoSpaceDE w:val="0"/>
        <w:autoSpaceDN w:val="0"/>
        <w:adjustRightInd w:val="0"/>
        <w:spacing w:line="240" w:lineRule="auto"/>
        <w:rPr>
          <w:rFonts w:eastAsia="SimSun"/>
          <w:szCs w:val="22"/>
          <w:lang w:val="nl-NL" w:eastAsia="zh-CN"/>
        </w:rPr>
      </w:pPr>
    </w:p>
    <w:p w:rsidR="00C801C6" w:rsidRPr="003675D3" w:rsidRDefault="00C801C6" w:rsidP="00C801C6">
      <w:pPr>
        <w:keepNext/>
        <w:keepLines/>
        <w:tabs>
          <w:tab w:val="clear" w:pos="567"/>
        </w:tabs>
        <w:autoSpaceDE w:val="0"/>
        <w:autoSpaceDN w:val="0"/>
        <w:adjustRightInd w:val="0"/>
        <w:spacing w:line="240" w:lineRule="auto"/>
        <w:rPr>
          <w:rFonts w:eastAsia="SimSun"/>
          <w:i/>
          <w:szCs w:val="22"/>
          <w:lang w:val="nl-NL" w:eastAsia="zh-CN"/>
        </w:rPr>
      </w:pPr>
      <w:r w:rsidRPr="003675D3">
        <w:rPr>
          <w:rFonts w:eastAsia="SimSun"/>
          <w:i/>
          <w:szCs w:val="22"/>
          <w:lang w:val="nl-NL" w:eastAsia="zh-CN"/>
        </w:rPr>
        <w:t>Flushing</w:t>
      </w:r>
    </w:p>
    <w:p w:rsidR="00C801C6" w:rsidRPr="003675D3" w:rsidRDefault="006B2649" w:rsidP="00C801C6">
      <w:pPr>
        <w:keepLines/>
        <w:tabs>
          <w:tab w:val="clear" w:pos="567"/>
        </w:tabs>
        <w:spacing w:line="240" w:lineRule="auto"/>
        <w:rPr>
          <w:rFonts w:eastAsia="SimSun"/>
          <w:szCs w:val="22"/>
          <w:lang w:val="nl-NL" w:eastAsia="zh-CN"/>
        </w:rPr>
      </w:pPr>
      <w:r w:rsidRPr="003675D3">
        <w:rPr>
          <w:rFonts w:eastAsia="SimSun"/>
          <w:szCs w:val="22"/>
          <w:lang w:val="nl-NL" w:eastAsia="zh-CN"/>
        </w:rPr>
        <w:t xml:space="preserve">Op basis van zowel observaties in het klinische fase </w:t>
      </w:r>
      <w:r w:rsidR="00C801C6" w:rsidRPr="003675D3">
        <w:rPr>
          <w:rFonts w:eastAsia="SimSun"/>
          <w:szCs w:val="22"/>
          <w:lang w:val="nl-NL" w:eastAsia="zh-CN"/>
        </w:rPr>
        <w:t>III</w:t>
      </w:r>
      <w:r w:rsidRPr="003675D3">
        <w:rPr>
          <w:rFonts w:eastAsia="SimSun"/>
          <w:szCs w:val="22"/>
          <w:lang w:val="nl-NL" w:eastAsia="zh-CN"/>
        </w:rPr>
        <w:t>-onderzoek als gegevens uit de literatuur</w:t>
      </w:r>
      <w:r w:rsidR="00C801C6" w:rsidRPr="003675D3">
        <w:rPr>
          <w:rFonts w:eastAsia="SimSun"/>
          <w:szCs w:val="22"/>
          <w:lang w:val="nl-NL" w:eastAsia="zh-CN"/>
        </w:rPr>
        <w:t xml:space="preserve"> </w:t>
      </w:r>
      <w:r w:rsidRPr="003675D3">
        <w:rPr>
          <w:rFonts w:eastAsia="SimSun"/>
          <w:szCs w:val="22"/>
          <w:lang w:val="nl-NL" w:eastAsia="zh-CN"/>
        </w:rPr>
        <w:t xml:space="preserve">blijkt dat </w:t>
      </w:r>
      <w:r w:rsidR="00C801C6" w:rsidRPr="003675D3">
        <w:rPr>
          <w:rFonts w:eastAsia="SimSun"/>
          <w:szCs w:val="22"/>
          <w:lang w:val="nl-NL" w:eastAsia="zh-CN"/>
        </w:rPr>
        <w:t xml:space="preserve">flushing </w:t>
      </w:r>
      <w:r w:rsidRPr="003675D3">
        <w:rPr>
          <w:rFonts w:eastAsia="SimSun"/>
          <w:szCs w:val="22"/>
          <w:lang w:val="nl-NL" w:eastAsia="zh-CN"/>
        </w:rPr>
        <w:t>het meest optreedt tijdens de eerste weken van de behandeling en geneigd is om na verloop van tijd af te zwakken</w:t>
      </w:r>
      <w:r w:rsidR="00C801C6" w:rsidRPr="003675D3">
        <w:rPr>
          <w:rFonts w:eastAsia="SimSun"/>
          <w:szCs w:val="22"/>
          <w:lang w:val="nl-NL" w:eastAsia="zh-CN"/>
        </w:rPr>
        <w:t xml:space="preserve">. In </w:t>
      </w:r>
      <w:r w:rsidRPr="003675D3">
        <w:rPr>
          <w:rFonts w:eastAsia="SimSun"/>
          <w:szCs w:val="22"/>
          <w:lang w:val="nl-NL" w:eastAsia="zh-CN"/>
        </w:rPr>
        <w:t>het klinische onderzoek had in totaal 20,8% van de patiënten die S</w:t>
      </w:r>
      <w:r w:rsidR="00C801C6" w:rsidRPr="003675D3">
        <w:rPr>
          <w:rFonts w:eastAsia="SimSun"/>
          <w:szCs w:val="22"/>
          <w:lang w:val="nl-NL" w:eastAsia="zh-CN"/>
        </w:rPr>
        <w:t xml:space="preserve">kilarence </w:t>
      </w:r>
      <w:r w:rsidRPr="003675D3">
        <w:rPr>
          <w:rFonts w:eastAsia="SimSun"/>
          <w:szCs w:val="22"/>
          <w:lang w:val="nl-NL" w:eastAsia="zh-CN"/>
        </w:rPr>
        <w:t>kregen</w:t>
      </w:r>
      <w:r w:rsidR="00D23C6A">
        <w:rPr>
          <w:rFonts w:eastAsia="SimSun"/>
          <w:szCs w:val="22"/>
          <w:lang w:val="nl-NL" w:eastAsia="zh-CN"/>
        </w:rPr>
        <w:t>,</w:t>
      </w:r>
      <w:r w:rsidRPr="003675D3">
        <w:rPr>
          <w:rFonts w:eastAsia="SimSun"/>
          <w:szCs w:val="22"/>
          <w:lang w:val="nl-NL" w:eastAsia="zh-CN"/>
        </w:rPr>
        <w:t xml:space="preserve"> te maken met </w:t>
      </w:r>
      <w:r w:rsidR="00C801C6" w:rsidRPr="003675D3">
        <w:rPr>
          <w:lang w:val="nl-NL"/>
        </w:rPr>
        <w:t>flushing</w:t>
      </w:r>
      <w:r w:rsidR="00073CEC" w:rsidRPr="003675D3">
        <w:rPr>
          <w:lang w:val="nl-NL"/>
        </w:rPr>
        <w:t xml:space="preserve">. In de meeste gevallen was dit </w:t>
      </w:r>
      <w:r w:rsidR="00676D59" w:rsidRPr="003675D3">
        <w:rPr>
          <w:lang w:val="nl-NL"/>
        </w:rPr>
        <w:t xml:space="preserve">licht </w:t>
      </w:r>
      <w:r w:rsidR="00073CEC" w:rsidRPr="003675D3">
        <w:rPr>
          <w:lang w:val="nl-NL"/>
        </w:rPr>
        <w:t>van aard</w:t>
      </w:r>
      <w:r w:rsidR="00C801C6" w:rsidRPr="003675D3">
        <w:rPr>
          <w:lang w:val="nl-NL"/>
        </w:rPr>
        <w:t xml:space="preserve"> (</w:t>
      </w:r>
      <w:r w:rsidR="00073CEC" w:rsidRPr="003675D3">
        <w:rPr>
          <w:lang w:val="nl-NL"/>
        </w:rPr>
        <w:t>zie rubriek</w:t>
      </w:r>
      <w:r w:rsidR="00C801C6" w:rsidRPr="003675D3">
        <w:rPr>
          <w:lang w:val="nl-NL"/>
        </w:rPr>
        <w:t xml:space="preserve"> 4.4). </w:t>
      </w:r>
      <w:r w:rsidR="00073CEC" w:rsidRPr="003675D3">
        <w:rPr>
          <w:lang w:val="nl-NL"/>
        </w:rPr>
        <w:t xml:space="preserve">Gepubliceerde klinische ervaring met producten die dimethylfumaraat bevatten, toont aan </w:t>
      </w:r>
      <w:r w:rsidR="00E30047" w:rsidRPr="003675D3">
        <w:rPr>
          <w:lang w:val="nl-NL"/>
        </w:rPr>
        <w:t xml:space="preserve">dat </w:t>
      </w:r>
      <w:r w:rsidR="00073CEC" w:rsidRPr="003675D3">
        <w:rPr>
          <w:lang w:val="nl-NL"/>
        </w:rPr>
        <w:t xml:space="preserve">individuele episodes van </w:t>
      </w:r>
      <w:r w:rsidR="00C801C6" w:rsidRPr="003675D3">
        <w:rPr>
          <w:lang w:val="nl-NL"/>
        </w:rPr>
        <w:t xml:space="preserve">flushing </w:t>
      </w:r>
      <w:r w:rsidR="00703F24" w:rsidRPr="003675D3">
        <w:rPr>
          <w:lang w:val="nl-NL"/>
        </w:rPr>
        <w:t xml:space="preserve">doorgaans </w:t>
      </w:r>
      <w:r w:rsidR="00073CEC" w:rsidRPr="003675D3">
        <w:rPr>
          <w:lang w:val="nl-NL"/>
        </w:rPr>
        <w:t>aanvangen kort nadat de tabletten zijn ingenomen en na een paar uur verdwijnen</w:t>
      </w:r>
      <w:r w:rsidR="00C801C6" w:rsidRPr="003675D3">
        <w:rPr>
          <w:lang w:val="nl-NL"/>
        </w:rPr>
        <w:t>.</w:t>
      </w:r>
    </w:p>
    <w:p w:rsidR="00C801C6" w:rsidRPr="003675D3" w:rsidRDefault="00C801C6" w:rsidP="0098741D">
      <w:pPr>
        <w:widowControl w:val="0"/>
        <w:tabs>
          <w:tab w:val="clear" w:pos="567"/>
        </w:tabs>
        <w:spacing w:line="240" w:lineRule="auto"/>
        <w:rPr>
          <w:rFonts w:eastAsia="SimSun"/>
          <w:szCs w:val="22"/>
          <w:lang w:val="nl-NL" w:eastAsia="zh-CN"/>
        </w:rPr>
      </w:pPr>
    </w:p>
    <w:p w:rsidR="00C801C6" w:rsidRPr="003675D3" w:rsidRDefault="00073CEC" w:rsidP="00C801C6">
      <w:pPr>
        <w:keepNext/>
        <w:keepLines/>
        <w:tabs>
          <w:tab w:val="clear" w:pos="567"/>
        </w:tabs>
        <w:spacing w:line="240" w:lineRule="auto"/>
        <w:rPr>
          <w:rFonts w:eastAsia="SimSun"/>
          <w:i/>
          <w:szCs w:val="22"/>
          <w:lang w:val="nl-NL" w:eastAsia="zh-CN"/>
        </w:rPr>
      </w:pPr>
      <w:r w:rsidRPr="003675D3">
        <w:rPr>
          <w:rFonts w:eastAsia="SimSun"/>
          <w:i/>
          <w:szCs w:val="22"/>
          <w:lang w:val="nl-NL" w:eastAsia="zh-CN"/>
        </w:rPr>
        <w:t>He</w:t>
      </w:r>
      <w:r w:rsidR="00C801C6" w:rsidRPr="003675D3">
        <w:rPr>
          <w:rFonts w:eastAsia="SimSun"/>
          <w:i/>
          <w:szCs w:val="22"/>
          <w:lang w:val="nl-NL" w:eastAsia="zh-CN"/>
        </w:rPr>
        <w:t>matologi</w:t>
      </w:r>
      <w:r w:rsidRPr="003675D3">
        <w:rPr>
          <w:rFonts w:eastAsia="SimSun"/>
          <w:i/>
          <w:szCs w:val="22"/>
          <w:lang w:val="nl-NL" w:eastAsia="zh-CN"/>
        </w:rPr>
        <w:t>sche veranderingen</w:t>
      </w:r>
      <w:r w:rsidR="00C801C6" w:rsidRPr="003675D3">
        <w:rPr>
          <w:rFonts w:eastAsia="SimSun"/>
          <w:i/>
          <w:szCs w:val="22"/>
          <w:lang w:val="nl-NL" w:eastAsia="zh-CN"/>
        </w:rPr>
        <w:t xml:space="preserve"> </w:t>
      </w:r>
    </w:p>
    <w:p w:rsidR="00FD4843" w:rsidRPr="003675D3" w:rsidRDefault="00FD4843" w:rsidP="00FD4843">
      <w:pPr>
        <w:keepLines/>
        <w:tabs>
          <w:tab w:val="clear" w:pos="567"/>
        </w:tabs>
        <w:spacing w:line="240" w:lineRule="auto"/>
        <w:rPr>
          <w:rFonts w:eastAsia="SimSun"/>
          <w:szCs w:val="22"/>
          <w:lang w:val="nl-NL" w:eastAsia="zh-CN"/>
        </w:rPr>
      </w:pPr>
      <w:r w:rsidRPr="003675D3">
        <w:rPr>
          <w:rFonts w:eastAsia="SimSun"/>
          <w:szCs w:val="22"/>
          <w:lang w:val="nl-NL" w:eastAsia="zh-CN"/>
        </w:rPr>
        <w:t xml:space="preserve">Uit gegevens van zowel het klinische fase III-onderzoek als uit de literatuur blijkt dat veranderingen in de hematologische parameters het meest optreden tijdens de eerste 3 maanden na het opstarten van de behandeling met dimethylfumaraat. Vooral in het klinische onderzoek was er een lichte daling van het gemiddelde aantal lymfocyten, die aanving tussen </w:t>
      </w:r>
      <w:r>
        <w:rPr>
          <w:rFonts w:eastAsia="SimSun"/>
          <w:szCs w:val="22"/>
          <w:lang w:val="nl-NL" w:eastAsia="zh-CN"/>
        </w:rPr>
        <w:t>week </w:t>
      </w:r>
      <w:r w:rsidRPr="003675D3">
        <w:rPr>
          <w:rFonts w:eastAsia="SimSun"/>
          <w:szCs w:val="22"/>
          <w:lang w:val="nl-NL" w:eastAsia="zh-CN"/>
        </w:rPr>
        <w:t>3 en 5 en een maximum bereikte in week 12, waarbij ongeveer een derde van de patiënten lymfocytenwaarden had die lager waren dan 1,0x10</w:t>
      </w:r>
      <w:r w:rsidRPr="003675D3">
        <w:rPr>
          <w:rFonts w:eastAsia="SimSun"/>
          <w:szCs w:val="22"/>
          <w:vertAlign w:val="superscript"/>
          <w:lang w:val="nl-NL" w:eastAsia="zh-CN"/>
        </w:rPr>
        <w:t>9</w:t>
      </w:r>
      <w:r w:rsidRPr="003675D3">
        <w:rPr>
          <w:rFonts w:eastAsia="SimSun"/>
          <w:szCs w:val="22"/>
          <w:lang w:val="nl-NL" w:eastAsia="zh-CN"/>
        </w:rPr>
        <w:t xml:space="preserve">/l. De gemiddelde en mediane waarden van de lymfocyten bleven binnen de normale waarden tijdens het klinische onderzoek. In week 16 (einde van de behandeling) was er geen verdere afname van het aantal lymfocyten. In </w:t>
      </w:r>
      <w:r>
        <w:rPr>
          <w:rFonts w:eastAsia="SimSun"/>
          <w:szCs w:val="22"/>
          <w:lang w:val="nl-NL" w:eastAsia="zh-CN"/>
        </w:rPr>
        <w:t>week </w:t>
      </w:r>
      <w:r w:rsidRPr="003675D3">
        <w:rPr>
          <w:rFonts w:eastAsia="SimSun"/>
          <w:szCs w:val="22"/>
          <w:lang w:val="nl-NL" w:eastAsia="zh-CN"/>
        </w:rPr>
        <w:t xml:space="preserve">16 van de behandeling werden bij 13/175 (7,4%) van de patiënten lymfocytwaarden </w:t>
      </w:r>
      <w:r w:rsidRPr="003675D3">
        <w:rPr>
          <w:lang w:val="nl-NL"/>
        </w:rPr>
        <w:t>&lt;0,7x 10</w:t>
      </w:r>
      <w:r w:rsidRPr="003675D3">
        <w:rPr>
          <w:vertAlign w:val="superscript"/>
          <w:lang w:val="nl-NL"/>
        </w:rPr>
        <w:t>9</w:t>
      </w:r>
      <w:r w:rsidRPr="003675D3">
        <w:rPr>
          <w:lang w:val="nl-NL"/>
        </w:rPr>
        <w:t xml:space="preserve">/l vastgesteld. Er werden alleen bloedmonsters voor klinische veiligheidslaboratoriumtests afgenomen bij follow-up bezoeken indien er tijdens het voorgaande bezoek </w:t>
      </w:r>
      <w:r>
        <w:rPr>
          <w:lang w:val="nl-NL"/>
        </w:rPr>
        <w:t>afwijkingen</w:t>
      </w:r>
      <w:r w:rsidRPr="003675D3">
        <w:rPr>
          <w:lang w:val="nl-NL"/>
        </w:rPr>
        <w:t xml:space="preserve"> waren. Gedurende de behandelingsvrije follow-up werden lymfocytwaarden waargenomen van &lt;0,7x 10</w:t>
      </w:r>
      <w:r w:rsidRPr="003675D3">
        <w:rPr>
          <w:vertAlign w:val="superscript"/>
          <w:lang w:val="nl-NL"/>
        </w:rPr>
        <w:t>9</w:t>
      </w:r>
      <w:r w:rsidRPr="003675D3">
        <w:rPr>
          <w:lang w:val="nl-NL"/>
        </w:rPr>
        <w:t>/l bij 1/29 (3,5%) van de patiënten na 6</w:t>
      </w:r>
      <w:r>
        <w:rPr>
          <w:lang w:val="nl-NL"/>
        </w:rPr>
        <w:t> maand</w:t>
      </w:r>
      <w:r w:rsidRPr="003675D3">
        <w:rPr>
          <w:lang w:val="nl-NL"/>
        </w:rPr>
        <w:t>en en 0/28 (0%) na 12</w:t>
      </w:r>
      <w:r>
        <w:rPr>
          <w:lang w:val="nl-NL"/>
        </w:rPr>
        <w:t> maand</w:t>
      </w:r>
      <w:r w:rsidRPr="003675D3">
        <w:rPr>
          <w:lang w:val="nl-NL"/>
        </w:rPr>
        <w:t xml:space="preserve">en na beëindiging van de behandeling. </w:t>
      </w:r>
      <w:r>
        <w:rPr>
          <w:lang w:val="nl-NL"/>
        </w:rPr>
        <w:t>Twaalf maand</w:t>
      </w:r>
      <w:r w:rsidRPr="003675D3">
        <w:rPr>
          <w:lang w:val="nl-NL"/>
        </w:rPr>
        <w:t xml:space="preserve">en na beëindiging van de behandeling hadden 3/28 (10,7%) van de patiënten lymfocytwaarden lager dan </w:t>
      </w:r>
      <w:r w:rsidRPr="003675D3">
        <w:rPr>
          <w:rFonts w:eastAsia="SimSun"/>
          <w:szCs w:val="22"/>
          <w:lang w:val="nl-NL" w:eastAsia="zh-CN"/>
        </w:rPr>
        <w:t>1,0x10</w:t>
      </w:r>
      <w:r w:rsidRPr="003675D3">
        <w:rPr>
          <w:rFonts w:eastAsia="SimSun"/>
          <w:szCs w:val="22"/>
          <w:vertAlign w:val="superscript"/>
          <w:lang w:val="nl-NL" w:eastAsia="zh-CN"/>
        </w:rPr>
        <w:t>9</w:t>
      </w:r>
      <w:r w:rsidRPr="003675D3">
        <w:rPr>
          <w:rFonts w:eastAsia="SimSun"/>
          <w:szCs w:val="22"/>
          <w:lang w:val="nl-NL" w:eastAsia="zh-CN"/>
        </w:rPr>
        <w:t>/l, wat 3/279 (1,1%) zou vertegenwoordigen van de patiënten die begonnen met Skilarence.</w:t>
      </w:r>
    </w:p>
    <w:p w:rsidR="00FD4843" w:rsidRPr="003675D3" w:rsidRDefault="00FD4843" w:rsidP="00FD4843">
      <w:pPr>
        <w:widowControl w:val="0"/>
        <w:tabs>
          <w:tab w:val="clear" w:pos="567"/>
        </w:tabs>
        <w:spacing w:line="240" w:lineRule="auto"/>
        <w:rPr>
          <w:rFonts w:eastAsia="SimSun"/>
          <w:szCs w:val="22"/>
          <w:lang w:val="nl-NL" w:eastAsia="zh-CN"/>
        </w:rPr>
      </w:pPr>
    </w:p>
    <w:p w:rsidR="00FD4843" w:rsidRPr="003675D3" w:rsidRDefault="00FD4843" w:rsidP="00FD4843">
      <w:pPr>
        <w:widowControl w:val="0"/>
        <w:tabs>
          <w:tab w:val="clear" w:pos="567"/>
        </w:tabs>
        <w:spacing w:line="240" w:lineRule="auto"/>
        <w:rPr>
          <w:rFonts w:eastAsia="SimSun"/>
          <w:szCs w:val="22"/>
          <w:lang w:val="nl-NL" w:eastAsia="zh-CN"/>
        </w:rPr>
      </w:pPr>
      <w:r w:rsidRPr="003675D3">
        <w:rPr>
          <w:rFonts w:eastAsia="SimSun"/>
          <w:szCs w:val="22"/>
          <w:lang w:val="nl-NL" w:eastAsia="zh-CN"/>
        </w:rPr>
        <w:t xml:space="preserve">Voor het totale aantal leukocyten was er een duidelijke afname in </w:t>
      </w:r>
      <w:r>
        <w:rPr>
          <w:rFonts w:eastAsia="SimSun"/>
          <w:szCs w:val="22"/>
          <w:lang w:val="nl-NL" w:eastAsia="zh-CN"/>
        </w:rPr>
        <w:t>week </w:t>
      </w:r>
      <w:r w:rsidRPr="003675D3">
        <w:rPr>
          <w:rFonts w:eastAsia="SimSun"/>
          <w:szCs w:val="22"/>
          <w:lang w:val="nl-NL" w:eastAsia="zh-CN"/>
        </w:rPr>
        <w:t xml:space="preserve">12 van de behandeling. Daarna steeg het aantal weer langzaam rond </w:t>
      </w:r>
      <w:r>
        <w:rPr>
          <w:rFonts w:eastAsia="SimSun"/>
          <w:szCs w:val="22"/>
          <w:lang w:val="nl-NL" w:eastAsia="zh-CN"/>
        </w:rPr>
        <w:t>week </w:t>
      </w:r>
      <w:r w:rsidRPr="003675D3">
        <w:rPr>
          <w:rFonts w:eastAsia="SimSun"/>
          <w:szCs w:val="22"/>
          <w:lang w:val="nl-NL" w:eastAsia="zh-CN"/>
        </w:rPr>
        <w:t>16 (einde van de behandeling)</w:t>
      </w:r>
      <w:r>
        <w:rPr>
          <w:rFonts w:eastAsia="SimSun"/>
          <w:szCs w:val="22"/>
          <w:lang w:val="nl-NL" w:eastAsia="zh-CN"/>
        </w:rPr>
        <w:t>.</w:t>
      </w:r>
      <w:r w:rsidRPr="003675D3">
        <w:rPr>
          <w:rFonts w:eastAsia="SimSun"/>
          <w:szCs w:val="22"/>
          <w:lang w:val="nl-NL" w:eastAsia="zh-CN"/>
        </w:rPr>
        <w:t xml:space="preserve"> </w:t>
      </w:r>
      <w:r>
        <w:rPr>
          <w:rFonts w:eastAsia="SimSun"/>
          <w:szCs w:val="22"/>
          <w:lang w:val="nl-NL" w:eastAsia="zh-CN"/>
        </w:rPr>
        <w:t>Twaalf maand</w:t>
      </w:r>
      <w:r w:rsidRPr="003675D3">
        <w:rPr>
          <w:rFonts w:eastAsia="SimSun"/>
          <w:szCs w:val="22"/>
          <w:lang w:val="nl-NL" w:eastAsia="zh-CN"/>
        </w:rPr>
        <w:t>en na het stoppen van de behandeling lagen de waarden van alle patiënten hoger dan 3,0 x 10</w:t>
      </w:r>
      <w:r w:rsidRPr="003675D3">
        <w:rPr>
          <w:rFonts w:eastAsia="SimSun"/>
          <w:szCs w:val="22"/>
          <w:vertAlign w:val="superscript"/>
          <w:lang w:val="nl-NL" w:eastAsia="zh-CN"/>
        </w:rPr>
        <w:t>9</w:t>
      </w:r>
      <w:r w:rsidRPr="003675D3">
        <w:rPr>
          <w:rFonts w:eastAsia="SimSun"/>
          <w:szCs w:val="22"/>
          <w:lang w:val="nl-NL" w:eastAsia="zh-CN"/>
        </w:rPr>
        <w:t>/l.</w:t>
      </w:r>
    </w:p>
    <w:p w:rsidR="00C801C6" w:rsidRPr="003675D3" w:rsidRDefault="00C801C6" w:rsidP="0098741D">
      <w:pPr>
        <w:widowControl w:val="0"/>
        <w:tabs>
          <w:tab w:val="clear" w:pos="567"/>
        </w:tabs>
        <w:spacing w:line="240" w:lineRule="auto"/>
        <w:rPr>
          <w:rFonts w:eastAsia="SimSun"/>
          <w:szCs w:val="22"/>
          <w:lang w:val="nl-NL" w:eastAsia="zh-CN"/>
        </w:rPr>
      </w:pPr>
    </w:p>
    <w:p w:rsidR="00C801C6" w:rsidRPr="003675D3" w:rsidRDefault="00C801C6" w:rsidP="0098741D">
      <w:pPr>
        <w:widowControl w:val="0"/>
        <w:tabs>
          <w:tab w:val="clear" w:pos="567"/>
        </w:tabs>
        <w:spacing w:line="240" w:lineRule="auto"/>
        <w:rPr>
          <w:rFonts w:eastAsia="SimSun"/>
          <w:szCs w:val="22"/>
          <w:lang w:val="nl-NL" w:eastAsia="zh-CN"/>
        </w:rPr>
      </w:pPr>
      <w:r w:rsidRPr="003675D3">
        <w:rPr>
          <w:rFonts w:eastAsia="SimSun"/>
          <w:szCs w:val="22"/>
          <w:lang w:val="nl-NL" w:eastAsia="zh-CN"/>
        </w:rPr>
        <w:t>A</w:t>
      </w:r>
      <w:r w:rsidR="0098741D">
        <w:rPr>
          <w:rFonts w:eastAsia="SimSun"/>
          <w:szCs w:val="22"/>
          <w:lang w:val="nl-NL" w:eastAsia="zh-CN"/>
        </w:rPr>
        <w:t>l in week </w:t>
      </w:r>
      <w:r w:rsidR="0088172F" w:rsidRPr="003675D3">
        <w:rPr>
          <w:rFonts w:eastAsia="SimSun"/>
          <w:szCs w:val="22"/>
          <w:lang w:val="nl-NL" w:eastAsia="zh-CN"/>
        </w:rPr>
        <w:t xml:space="preserve">3 was er een tijdelijke stijging van de gemiddelde waarden van </w:t>
      </w:r>
      <w:r w:rsidR="00E30047" w:rsidRPr="003675D3">
        <w:rPr>
          <w:rFonts w:eastAsia="SimSun"/>
          <w:szCs w:val="22"/>
          <w:lang w:val="nl-NL" w:eastAsia="zh-CN"/>
        </w:rPr>
        <w:t xml:space="preserve">de </w:t>
      </w:r>
      <w:r w:rsidR="0088172F" w:rsidRPr="003675D3">
        <w:rPr>
          <w:rFonts w:eastAsia="SimSun"/>
          <w:szCs w:val="22"/>
          <w:lang w:val="nl-NL" w:eastAsia="zh-CN"/>
        </w:rPr>
        <w:t xml:space="preserve">eosinofielen met een </w:t>
      </w:r>
      <w:r w:rsidR="00B65A1B" w:rsidRPr="003675D3">
        <w:rPr>
          <w:rFonts w:eastAsia="SimSun"/>
          <w:szCs w:val="22"/>
          <w:lang w:val="nl-NL" w:eastAsia="zh-CN"/>
        </w:rPr>
        <w:t xml:space="preserve">maximum </w:t>
      </w:r>
      <w:r w:rsidR="0088172F" w:rsidRPr="003675D3">
        <w:rPr>
          <w:rFonts w:eastAsia="SimSun"/>
          <w:szCs w:val="22"/>
          <w:lang w:val="nl-NL" w:eastAsia="zh-CN"/>
        </w:rPr>
        <w:t>in week</w:t>
      </w:r>
      <w:r w:rsidR="0098741D">
        <w:rPr>
          <w:rFonts w:eastAsia="SimSun"/>
          <w:szCs w:val="22"/>
          <w:lang w:val="nl-NL" w:eastAsia="zh-CN"/>
        </w:rPr>
        <w:t> </w:t>
      </w:r>
      <w:r w:rsidRPr="003675D3">
        <w:rPr>
          <w:rFonts w:eastAsia="SimSun"/>
          <w:szCs w:val="22"/>
          <w:lang w:val="nl-NL" w:eastAsia="zh-CN"/>
        </w:rPr>
        <w:t>5</w:t>
      </w:r>
      <w:r w:rsidR="00B65A1B" w:rsidRPr="003675D3">
        <w:rPr>
          <w:rFonts w:eastAsia="SimSun"/>
          <w:szCs w:val="22"/>
          <w:lang w:val="nl-NL" w:eastAsia="zh-CN"/>
        </w:rPr>
        <w:t xml:space="preserve"> en </w:t>
      </w:r>
      <w:smartTag w:uri="urn:schemas-microsoft-com:office:smarttags" w:element="metricconverter">
        <w:smartTagPr>
          <w:attr w:name="ProductID" w:val="8. In"/>
        </w:smartTagPr>
        <w:r w:rsidR="00B65A1B" w:rsidRPr="003675D3">
          <w:rPr>
            <w:rFonts w:eastAsia="SimSun"/>
            <w:szCs w:val="22"/>
            <w:lang w:val="nl-NL" w:eastAsia="zh-CN"/>
          </w:rPr>
          <w:t>8</w:t>
        </w:r>
        <w:r w:rsidRPr="003675D3">
          <w:rPr>
            <w:rFonts w:eastAsia="SimSun"/>
            <w:szCs w:val="22"/>
            <w:lang w:val="nl-NL" w:eastAsia="zh-CN"/>
          </w:rPr>
          <w:t xml:space="preserve">. </w:t>
        </w:r>
        <w:r w:rsidR="00703F24" w:rsidRPr="003675D3">
          <w:rPr>
            <w:rFonts w:eastAsia="SimSun"/>
            <w:szCs w:val="22"/>
            <w:lang w:val="nl-NL" w:eastAsia="zh-CN"/>
          </w:rPr>
          <w:t>In</w:t>
        </w:r>
      </w:smartTag>
      <w:r w:rsidR="00703F24" w:rsidRPr="003675D3">
        <w:rPr>
          <w:rFonts w:eastAsia="SimSun"/>
          <w:szCs w:val="22"/>
          <w:lang w:val="nl-NL" w:eastAsia="zh-CN"/>
        </w:rPr>
        <w:t xml:space="preserve"> </w:t>
      </w:r>
      <w:r w:rsidR="00607A91">
        <w:rPr>
          <w:rFonts w:eastAsia="SimSun"/>
          <w:szCs w:val="22"/>
          <w:lang w:val="nl-NL" w:eastAsia="zh-CN"/>
        </w:rPr>
        <w:t>week </w:t>
      </w:r>
      <w:r w:rsidR="00703F24" w:rsidRPr="003675D3">
        <w:rPr>
          <w:rFonts w:eastAsia="SimSun"/>
          <w:szCs w:val="22"/>
          <w:lang w:val="nl-NL" w:eastAsia="zh-CN"/>
        </w:rPr>
        <w:t xml:space="preserve">16 bedroegen de waarden </w:t>
      </w:r>
      <w:r w:rsidR="00B02203" w:rsidRPr="003675D3">
        <w:rPr>
          <w:rFonts w:eastAsia="SimSun"/>
          <w:szCs w:val="22"/>
          <w:lang w:val="nl-NL" w:eastAsia="zh-CN"/>
        </w:rPr>
        <w:t>opnieuw hetzelfde</w:t>
      </w:r>
      <w:r w:rsidR="00703F24" w:rsidRPr="003675D3">
        <w:rPr>
          <w:rFonts w:eastAsia="SimSun"/>
          <w:szCs w:val="22"/>
          <w:lang w:val="nl-NL" w:eastAsia="zh-CN"/>
        </w:rPr>
        <w:t xml:space="preserve"> als bij de baseline</w:t>
      </w:r>
      <w:r w:rsidRPr="003675D3">
        <w:rPr>
          <w:rFonts w:eastAsia="SimSun"/>
          <w:szCs w:val="22"/>
          <w:lang w:val="nl-NL" w:eastAsia="zh-CN"/>
        </w:rPr>
        <w:t>.</w:t>
      </w:r>
    </w:p>
    <w:p w:rsidR="00C801C6" w:rsidRPr="003675D3" w:rsidRDefault="00C801C6" w:rsidP="0098741D">
      <w:pPr>
        <w:widowControl w:val="0"/>
        <w:tabs>
          <w:tab w:val="clear" w:pos="567"/>
        </w:tabs>
        <w:spacing w:line="240" w:lineRule="auto"/>
        <w:rPr>
          <w:rFonts w:eastAsia="SimSun"/>
          <w:szCs w:val="22"/>
          <w:lang w:val="nl-NL" w:eastAsia="zh-CN"/>
        </w:rPr>
      </w:pPr>
    </w:p>
    <w:p w:rsidR="00C801C6" w:rsidRPr="003675D3" w:rsidRDefault="0088172F" w:rsidP="0098741D">
      <w:pPr>
        <w:widowControl w:val="0"/>
        <w:tabs>
          <w:tab w:val="clear" w:pos="567"/>
        </w:tabs>
        <w:spacing w:line="240" w:lineRule="auto"/>
        <w:rPr>
          <w:rFonts w:eastAsia="SimSun"/>
          <w:szCs w:val="22"/>
          <w:lang w:val="nl-NL" w:eastAsia="zh-CN"/>
        </w:rPr>
      </w:pPr>
      <w:r w:rsidRPr="003675D3">
        <w:rPr>
          <w:szCs w:val="22"/>
          <w:lang w:val="nl-NL" w:eastAsia="zh-CN" w:bidi="nl-NL"/>
        </w:rPr>
        <w:t>Voor controleaanbevelingen en de klinische behandeling van hematologische bijwerkingen, zie rubriek</w:t>
      </w:r>
      <w:r w:rsidR="0098741D">
        <w:rPr>
          <w:szCs w:val="22"/>
          <w:lang w:val="nl-NL" w:eastAsia="zh-CN" w:bidi="nl-NL"/>
        </w:rPr>
        <w:t> </w:t>
      </w:r>
      <w:r w:rsidRPr="003675D3">
        <w:rPr>
          <w:szCs w:val="22"/>
          <w:lang w:val="nl-NL" w:eastAsia="zh-CN" w:bidi="nl-NL"/>
        </w:rPr>
        <w:t>4.4</w:t>
      </w:r>
      <w:r w:rsidR="00C801C6" w:rsidRPr="003675D3">
        <w:rPr>
          <w:rFonts w:eastAsia="SimSun"/>
          <w:szCs w:val="22"/>
          <w:lang w:val="nl-NL" w:eastAsia="zh-CN"/>
        </w:rPr>
        <w:t>.</w:t>
      </w:r>
    </w:p>
    <w:p w:rsidR="00F056DD" w:rsidRPr="003675D3" w:rsidRDefault="00F056DD" w:rsidP="0098741D">
      <w:pPr>
        <w:widowControl w:val="0"/>
        <w:tabs>
          <w:tab w:val="clear" w:pos="567"/>
        </w:tabs>
        <w:spacing w:line="240" w:lineRule="auto"/>
        <w:rPr>
          <w:u w:val="single"/>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Melding van vermoedelijke bijwerkingen</w:t>
      </w:r>
    </w:p>
    <w:p w:rsidR="000E2738" w:rsidRPr="003675D3" w:rsidRDefault="000E2738" w:rsidP="000E2738">
      <w:pPr>
        <w:keepNext/>
        <w:widowControl w:val="0"/>
        <w:tabs>
          <w:tab w:val="clear" w:pos="567"/>
        </w:tabs>
        <w:spacing w:line="240" w:lineRule="auto"/>
        <w:rPr>
          <w:szCs w:val="22"/>
          <w:lang w:val="nl-NL"/>
        </w:rPr>
      </w:pPr>
      <w:r w:rsidRPr="003675D3">
        <w:rPr>
          <w:szCs w:val="22"/>
          <w:lang w:val="nl-NL" w:bidi="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3675D3">
        <w:rPr>
          <w:szCs w:val="22"/>
          <w:highlight w:val="lightGray"/>
          <w:shd w:val="clear" w:color="auto" w:fill="FFFFFF"/>
          <w:lang w:val="nl-NL" w:bidi="nl-NL"/>
        </w:rPr>
        <w:t xml:space="preserve">het nationale meldsysteem zoals vermeld </w:t>
      </w:r>
      <w:r w:rsidRPr="0098741D">
        <w:rPr>
          <w:szCs w:val="22"/>
          <w:highlight w:val="lightGray"/>
          <w:shd w:val="clear" w:color="auto" w:fill="FFFFFF"/>
          <w:lang w:val="nl-NL" w:bidi="nl-NL"/>
        </w:rPr>
        <w:t>in</w:t>
      </w:r>
      <w:r w:rsidRPr="0098741D">
        <w:rPr>
          <w:color w:val="0000FF"/>
          <w:szCs w:val="22"/>
          <w:highlight w:val="lightGray"/>
          <w:shd w:val="clear" w:color="auto" w:fill="FFFFFF"/>
          <w:lang w:val="nl-NL" w:bidi="nl-NL"/>
        </w:rPr>
        <w:t xml:space="preserve"> </w:t>
      </w:r>
      <w:r w:rsidRPr="00A21AB0">
        <w:rPr>
          <w:color w:val="0000FF"/>
          <w:szCs w:val="22"/>
          <w:u w:val="single"/>
          <w:shd w:val="clear" w:color="auto" w:fill="FFFFFF"/>
          <w:lang w:val="nl-NL" w:bidi="nl-NL"/>
        </w:rPr>
        <w:t>aanhangsel V</w:t>
      </w:r>
      <w:r w:rsidRPr="003675D3">
        <w:rPr>
          <w:szCs w:val="22"/>
          <w:lang w:val="nl-NL" w:bidi="nl-NL"/>
        </w:rPr>
        <w:t>.</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t>4.9</w:t>
      </w:r>
      <w:r w:rsidRPr="003675D3">
        <w:rPr>
          <w:b/>
          <w:bCs/>
          <w:szCs w:val="22"/>
          <w:lang w:val="nl-NL" w:bidi="nl-NL"/>
        </w:rPr>
        <w:tab/>
        <w:t>Overdosering</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Symptomatische behandeling is geïndiceerd in het geval van overdosering. Er is geen specifiek antidotum bekend.</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t>5.</w:t>
      </w:r>
      <w:r w:rsidRPr="003675D3">
        <w:rPr>
          <w:b/>
          <w:bCs/>
          <w:szCs w:val="22"/>
          <w:lang w:val="nl-NL" w:bidi="nl-NL"/>
        </w:rPr>
        <w:tab/>
        <w:t>FARMACOLOGISCHE EIGENSCHAPPEN</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t xml:space="preserve">5.1 </w:t>
      </w:r>
      <w:r w:rsidRPr="003675D3">
        <w:rPr>
          <w:b/>
          <w:bCs/>
          <w:szCs w:val="22"/>
          <w:lang w:val="nl-NL" w:bidi="nl-NL"/>
        </w:rPr>
        <w:tab/>
        <w:t>Farmacodynamische eigenschappen</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3D3111">
      <w:pPr>
        <w:keepNext/>
        <w:widowControl w:val="0"/>
        <w:tabs>
          <w:tab w:val="clear" w:pos="567"/>
        </w:tabs>
        <w:spacing w:line="240" w:lineRule="auto"/>
        <w:rPr>
          <w:lang w:val="nl-NL"/>
        </w:rPr>
      </w:pPr>
      <w:r w:rsidRPr="003675D3">
        <w:rPr>
          <w:szCs w:val="22"/>
          <w:lang w:val="nl-NL" w:bidi="nl-NL"/>
        </w:rPr>
        <w:t xml:space="preserve">Farmacotherapeutische categorie: </w:t>
      </w:r>
      <w:r w:rsidR="000F1161" w:rsidRPr="000F1161">
        <w:rPr>
          <w:szCs w:val="22"/>
          <w:lang w:val="nl-NL" w:bidi="nl-NL"/>
        </w:rPr>
        <w:t>Overige immunosuppressiva</w:t>
      </w:r>
      <w:r w:rsidR="000F1161">
        <w:rPr>
          <w:szCs w:val="22"/>
          <w:lang w:val="nl-NL" w:bidi="nl-NL"/>
        </w:rPr>
        <w:t>,</w:t>
      </w:r>
      <w:r w:rsidR="000F1161" w:rsidRPr="000F1161">
        <w:rPr>
          <w:szCs w:val="22"/>
          <w:lang w:val="nl-NL" w:bidi="nl-NL"/>
        </w:rPr>
        <w:t xml:space="preserve"> </w:t>
      </w:r>
      <w:r w:rsidRPr="003675D3">
        <w:rPr>
          <w:szCs w:val="22"/>
          <w:lang w:val="nl-NL" w:bidi="nl-NL"/>
        </w:rPr>
        <w:t xml:space="preserve">ATC-code: </w:t>
      </w:r>
      <w:r w:rsidR="000F1161" w:rsidRPr="000F1161">
        <w:rPr>
          <w:szCs w:val="22"/>
          <w:lang w:val="nl-NL"/>
        </w:rPr>
        <w:t>L04AX07</w:t>
      </w:r>
    </w:p>
    <w:p w:rsidR="000E2738" w:rsidRPr="003675D3" w:rsidRDefault="000E2738" w:rsidP="000E2738">
      <w:pPr>
        <w:widowControl w:val="0"/>
        <w:tabs>
          <w:tab w:val="clear" w:pos="567"/>
        </w:tabs>
        <w:spacing w:line="240" w:lineRule="auto"/>
        <w:rPr>
          <w:u w:val="single"/>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Werkingsmechanisme</w:t>
      </w:r>
    </w:p>
    <w:p w:rsidR="000E2738" w:rsidRPr="003675D3" w:rsidRDefault="000E2738" w:rsidP="000E2738">
      <w:pPr>
        <w:keepNext/>
        <w:widowControl w:val="0"/>
        <w:tabs>
          <w:tab w:val="clear" w:pos="567"/>
        </w:tabs>
        <w:spacing w:line="240" w:lineRule="auto"/>
        <w:rPr>
          <w:szCs w:val="22"/>
          <w:lang w:val="nl-NL"/>
        </w:rPr>
      </w:pPr>
      <w:r w:rsidRPr="003675D3">
        <w:rPr>
          <w:szCs w:val="22"/>
          <w:lang w:val="nl-NL" w:bidi="nl-NL"/>
        </w:rPr>
        <w:t>De ontstekingsremmende en immuno</w:t>
      </w:r>
      <w:r w:rsidR="00F348E8" w:rsidRPr="003675D3">
        <w:rPr>
          <w:szCs w:val="22"/>
          <w:lang w:val="nl-NL" w:bidi="nl-NL"/>
        </w:rPr>
        <w:t>modul</w:t>
      </w:r>
      <w:r w:rsidR="005C5080" w:rsidRPr="003675D3">
        <w:rPr>
          <w:szCs w:val="22"/>
          <w:lang w:val="nl-NL" w:bidi="nl-NL"/>
        </w:rPr>
        <w:t>erende</w:t>
      </w:r>
      <w:r w:rsidRPr="003675D3">
        <w:rPr>
          <w:szCs w:val="22"/>
          <w:lang w:val="nl-NL" w:bidi="nl-NL"/>
        </w:rPr>
        <w:t xml:space="preserve"> effecten van dimethylfumaraat en zijn metaboliet monomethylfumaraat zijn niet volledig verklaard, maar zijn vermoedelijk hoofdzakelijk het gevolg van de interactie met het intracellulair </w:t>
      </w:r>
      <w:r w:rsidR="001529FD">
        <w:rPr>
          <w:szCs w:val="22"/>
          <w:lang w:val="nl-NL" w:bidi="nl-NL"/>
        </w:rPr>
        <w:t>gereduceerde</w:t>
      </w:r>
      <w:r w:rsidR="001529FD" w:rsidRPr="003675D3">
        <w:rPr>
          <w:szCs w:val="22"/>
          <w:lang w:val="nl-NL" w:bidi="nl-NL"/>
        </w:rPr>
        <w:t xml:space="preserve"> </w:t>
      </w:r>
      <w:r w:rsidRPr="003675D3">
        <w:rPr>
          <w:szCs w:val="22"/>
          <w:lang w:val="nl-NL" w:bidi="nl-NL"/>
        </w:rPr>
        <w:t>glutathion van cellen die rechtstreeks betrokken zijn bij de pathogenese van psoriasis. Deze interactie met glutathion leidt tot de remming van translocatie in de kern en de transcriptionele activiteit van de nuclear factor kappa lichte keten enhancer van geactiveerde B-cellen (NF</w:t>
      </w:r>
      <w:r w:rsidRPr="003675D3">
        <w:rPr>
          <w:szCs w:val="22"/>
          <w:lang w:val="nl-NL" w:bidi="nl-NL"/>
        </w:rPr>
        <w:noBreakHyphen/>
        <w:t>κB).</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98741D">
      <w:pPr>
        <w:widowControl w:val="0"/>
        <w:tabs>
          <w:tab w:val="clear" w:pos="567"/>
        </w:tabs>
        <w:spacing w:line="240" w:lineRule="auto"/>
        <w:rPr>
          <w:szCs w:val="22"/>
          <w:lang w:val="nl-NL"/>
        </w:rPr>
      </w:pPr>
      <w:r w:rsidRPr="003675D3">
        <w:rPr>
          <w:szCs w:val="22"/>
          <w:lang w:val="nl-NL" w:bidi="nl-NL"/>
        </w:rPr>
        <w:t>De hoofdactiviteit van dimethylfumaraat en monomethylfumaraat wordt als immunomodulerend beschouwd, leidend tot een verschuiving in T-helpercellen (Th) van het Th1- en Th17-profiel naar een Th2-fenotype</w:t>
      </w:r>
      <w:r w:rsidR="00F348E8" w:rsidRPr="003675D3">
        <w:rPr>
          <w:szCs w:val="22"/>
          <w:lang w:val="nl-NL" w:bidi="nl-NL"/>
        </w:rPr>
        <w:t>. D</w:t>
      </w:r>
      <w:r w:rsidRPr="003675D3">
        <w:rPr>
          <w:szCs w:val="22"/>
          <w:lang w:val="nl-NL" w:bidi="nl-NL"/>
        </w:rPr>
        <w:t xml:space="preserve">e inflammatoire cytokineproductie </w:t>
      </w:r>
      <w:r w:rsidR="00F348E8" w:rsidRPr="003675D3">
        <w:rPr>
          <w:szCs w:val="22"/>
          <w:lang w:val="nl-NL" w:bidi="nl-NL"/>
        </w:rPr>
        <w:t xml:space="preserve">is verminderd </w:t>
      </w:r>
      <w:r w:rsidRPr="003675D3">
        <w:rPr>
          <w:szCs w:val="22"/>
          <w:lang w:val="nl-NL" w:bidi="nl-NL"/>
        </w:rPr>
        <w:t>met inductie van pro-apoptotische voorvallen, remming van keratinocytenproliferatie, verminderde expressie van adhesiemoleculen, en verminderd inflammatoir infiltraat in psoriatische plaque</w:t>
      </w:r>
      <w:r w:rsidR="00D32812" w:rsidRPr="003675D3">
        <w:rPr>
          <w:szCs w:val="22"/>
          <w:lang w:val="nl-NL" w:bidi="nl-NL"/>
        </w:rPr>
        <w:t>s</w:t>
      </w:r>
      <w:r w:rsidRPr="003675D3">
        <w:rPr>
          <w:szCs w:val="22"/>
          <w:lang w:val="nl-NL" w:bidi="nl-NL"/>
        </w:rPr>
        <w:t>.</w:t>
      </w:r>
    </w:p>
    <w:p w:rsidR="000E2738" w:rsidRPr="003675D3" w:rsidRDefault="000E2738" w:rsidP="000E2738">
      <w:pPr>
        <w:widowControl w:val="0"/>
        <w:tabs>
          <w:tab w:val="clear" w:pos="567"/>
        </w:tabs>
        <w:spacing w:line="240" w:lineRule="auto"/>
        <w:rPr>
          <w:szCs w:val="22"/>
          <w:u w:val="single"/>
          <w:lang w:val="nl-NL"/>
        </w:rPr>
      </w:pPr>
    </w:p>
    <w:p w:rsidR="000E2738" w:rsidRPr="003675D3" w:rsidRDefault="000E2738" w:rsidP="000E2738">
      <w:pPr>
        <w:keepNext/>
        <w:widowControl w:val="0"/>
        <w:tabs>
          <w:tab w:val="clear" w:pos="567"/>
        </w:tabs>
        <w:spacing w:line="240" w:lineRule="auto"/>
        <w:rPr>
          <w:szCs w:val="22"/>
          <w:u w:val="single"/>
          <w:lang w:val="nl-NL"/>
        </w:rPr>
      </w:pPr>
      <w:r w:rsidRPr="003675D3">
        <w:rPr>
          <w:szCs w:val="22"/>
          <w:u w:val="single"/>
          <w:lang w:val="nl-NL" w:bidi="nl-NL"/>
        </w:rPr>
        <w:t>Klinische werkzaamheid en veiligheid</w:t>
      </w:r>
    </w:p>
    <w:p w:rsidR="000E2738" w:rsidRPr="003675D3" w:rsidRDefault="000E2738" w:rsidP="00431B20">
      <w:pPr>
        <w:keepNext/>
        <w:widowControl w:val="0"/>
        <w:tabs>
          <w:tab w:val="clear" w:pos="567"/>
        </w:tabs>
        <w:spacing w:line="240" w:lineRule="auto"/>
        <w:rPr>
          <w:lang w:val="nl-NL"/>
        </w:rPr>
      </w:pPr>
      <w:r w:rsidRPr="003675D3">
        <w:rPr>
          <w:szCs w:val="22"/>
          <w:lang w:val="nl-NL" w:bidi="nl-NL"/>
        </w:rPr>
        <w:t>De veiligheid en werkzaamheid van Skilarence werd beoordeeld in één</w:t>
      </w:r>
      <w:r w:rsidR="00F348E8" w:rsidRPr="003675D3">
        <w:rPr>
          <w:szCs w:val="22"/>
          <w:lang w:val="nl-NL" w:bidi="nl-NL"/>
        </w:rPr>
        <w:t xml:space="preserve"> dubbelblind,</w:t>
      </w:r>
      <w:r w:rsidRPr="003675D3">
        <w:rPr>
          <w:szCs w:val="22"/>
          <w:lang w:val="nl-NL" w:bidi="nl-NL"/>
        </w:rPr>
        <w:t xml:space="preserve"> </w:t>
      </w:r>
      <w:r w:rsidR="00824F07" w:rsidRPr="003675D3">
        <w:rPr>
          <w:szCs w:val="22"/>
          <w:lang w:val="nl-NL" w:bidi="nl-NL"/>
        </w:rPr>
        <w:t xml:space="preserve">3-armig- </w:t>
      </w:r>
      <w:r w:rsidRPr="003675D3">
        <w:rPr>
          <w:szCs w:val="22"/>
          <w:lang w:val="nl-NL" w:bidi="nl-NL"/>
        </w:rPr>
        <w:t>placebo-</w:t>
      </w:r>
      <w:r w:rsidR="00082163" w:rsidRPr="003675D3">
        <w:rPr>
          <w:szCs w:val="22"/>
          <w:lang w:val="nl-NL" w:bidi="nl-NL"/>
        </w:rPr>
        <w:t xml:space="preserve"> en actieve comparator-</w:t>
      </w:r>
      <w:r w:rsidR="00824F07" w:rsidRPr="003675D3">
        <w:rPr>
          <w:szCs w:val="22"/>
          <w:lang w:val="nl-NL" w:bidi="nl-NL"/>
        </w:rPr>
        <w:t xml:space="preserve">gecontroleerd </w:t>
      </w:r>
      <w:r w:rsidR="00F348E8" w:rsidRPr="003675D3">
        <w:rPr>
          <w:szCs w:val="22"/>
          <w:lang w:val="nl-NL" w:bidi="nl-NL"/>
        </w:rPr>
        <w:t>fase III-</w:t>
      </w:r>
      <w:r w:rsidR="00824F07" w:rsidRPr="003675D3">
        <w:rPr>
          <w:szCs w:val="22"/>
          <w:lang w:val="nl-NL" w:bidi="nl-NL"/>
        </w:rPr>
        <w:t xml:space="preserve">onderzoek </w:t>
      </w:r>
      <w:r w:rsidR="00082163" w:rsidRPr="003675D3">
        <w:rPr>
          <w:szCs w:val="22"/>
          <w:lang w:val="nl-NL" w:bidi="nl-NL"/>
        </w:rPr>
        <w:t xml:space="preserve">(1102) </w:t>
      </w:r>
      <w:r w:rsidRPr="003675D3">
        <w:rPr>
          <w:szCs w:val="22"/>
          <w:lang w:val="nl-NL" w:bidi="nl-NL"/>
        </w:rPr>
        <w:t>bij patiënten met matige tot ernstige plaque psoriasis (</w:t>
      </w:r>
      <w:r w:rsidR="00824F07" w:rsidRPr="003675D3">
        <w:rPr>
          <w:szCs w:val="22"/>
          <w:lang w:val="nl-NL" w:bidi="nl-NL"/>
        </w:rPr>
        <w:t xml:space="preserve">Studie </w:t>
      </w:r>
      <w:r w:rsidRPr="003675D3">
        <w:rPr>
          <w:szCs w:val="22"/>
          <w:lang w:val="nl-NL" w:bidi="nl-NL"/>
        </w:rPr>
        <w:t xml:space="preserve">1102). Er werden 704 patiënten gerandomiseerd </w:t>
      </w:r>
      <w:r w:rsidR="00F77821" w:rsidRPr="003675D3">
        <w:rPr>
          <w:szCs w:val="22"/>
          <w:lang w:val="nl-NL" w:bidi="nl-NL"/>
        </w:rPr>
        <w:t xml:space="preserve">naar </w:t>
      </w:r>
      <w:r w:rsidRPr="003675D3">
        <w:rPr>
          <w:szCs w:val="22"/>
          <w:lang w:val="nl-NL" w:bidi="nl-NL"/>
        </w:rPr>
        <w:t xml:space="preserve">Skilarence, </w:t>
      </w:r>
      <w:r w:rsidR="00F348E8" w:rsidRPr="003675D3">
        <w:rPr>
          <w:szCs w:val="22"/>
          <w:lang w:val="nl-NL" w:bidi="nl-NL"/>
        </w:rPr>
        <w:t xml:space="preserve">een </w:t>
      </w:r>
      <w:r w:rsidRPr="003675D3">
        <w:rPr>
          <w:szCs w:val="22"/>
          <w:lang w:val="nl-NL" w:bidi="nl-NL"/>
        </w:rPr>
        <w:t xml:space="preserve">actieve comparator </w:t>
      </w:r>
      <w:r w:rsidR="00F348E8" w:rsidRPr="003675D3">
        <w:rPr>
          <w:szCs w:val="22"/>
          <w:lang w:val="nl-NL" w:bidi="nl-NL"/>
        </w:rPr>
        <w:t>(</w:t>
      </w:r>
      <w:r w:rsidR="00B65A1B" w:rsidRPr="003675D3">
        <w:rPr>
          <w:szCs w:val="22"/>
          <w:lang w:val="nl-NL" w:bidi="nl-NL"/>
        </w:rPr>
        <w:t xml:space="preserve">Fumaderm, een </w:t>
      </w:r>
      <w:r w:rsidR="00F348E8" w:rsidRPr="003675D3">
        <w:rPr>
          <w:szCs w:val="22"/>
          <w:lang w:val="nl-NL" w:bidi="nl-NL"/>
        </w:rPr>
        <w:t xml:space="preserve">combinatieproduct met hetzelfde gehalte aan </w:t>
      </w:r>
      <w:r w:rsidRPr="003675D3">
        <w:rPr>
          <w:szCs w:val="22"/>
          <w:lang w:val="nl-NL" w:bidi="nl-NL"/>
        </w:rPr>
        <w:t xml:space="preserve">dimethylfumaraat </w:t>
      </w:r>
      <w:r w:rsidR="00F348E8" w:rsidRPr="003675D3">
        <w:rPr>
          <w:szCs w:val="22"/>
          <w:lang w:val="nl-NL" w:bidi="nl-NL"/>
        </w:rPr>
        <w:t xml:space="preserve">plus </w:t>
      </w:r>
      <w:r w:rsidRPr="003675D3">
        <w:rPr>
          <w:szCs w:val="22"/>
          <w:lang w:val="nl-NL" w:bidi="nl-NL"/>
        </w:rPr>
        <w:t>3</w:t>
      </w:r>
      <w:r w:rsidR="00F348E8" w:rsidRPr="003675D3">
        <w:rPr>
          <w:szCs w:val="22"/>
          <w:lang w:val="nl-NL" w:bidi="nl-NL"/>
        </w:rPr>
        <w:t>-</w:t>
      </w:r>
      <w:r w:rsidRPr="003675D3">
        <w:rPr>
          <w:szCs w:val="22"/>
          <w:lang w:val="nl-NL" w:bidi="nl-NL"/>
        </w:rPr>
        <w:t>mono</w:t>
      </w:r>
      <w:r w:rsidR="00F348E8" w:rsidRPr="003675D3">
        <w:rPr>
          <w:szCs w:val="22"/>
          <w:lang w:val="nl-NL" w:bidi="nl-NL"/>
        </w:rPr>
        <w:t>-</w:t>
      </w:r>
      <w:r w:rsidRPr="003675D3">
        <w:rPr>
          <w:szCs w:val="22"/>
          <w:lang w:val="nl-NL" w:bidi="nl-NL"/>
        </w:rPr>
        <w:t>ethyl</w:t>
      </w:r>
      <w:r w:rsidR="00F348E8" w:rsidRPr="003675D3">
        <w:rPr>
          <w:szCs w:val="22"/>
          <w:lang w:val="nl-NL" w:bidi="nl-NL"/>
        </w:rPr>
        <w:t>-</w:t>
      </w:r>
      <w:r w:rsidRPr="003675D3">
        <w:rPr>
          <w:szCs w:val="22"/>
          <w:lang w:val="nl-NL" w:bidi="nl-NL"/>
        </w:rPr>
        <w:t xml:space="preserve">fumaraatzouten) </w:t>
      </w:r>
      <w:r w:rsidR="00F348E8" w:rsidRPr="003675D3">
        <w:rPr>
          <w:szCs w:val="22"/>
          <w:lang w:val="nl-NL" w:bidi="nl-NL"/>
        </w:rPr>
        <w:t>en</w:t>
      </w:r>
      <w:r w:rsidRPr="003675D3">
        <w:rPr>
          <w:szCs w:val="22"/>
          <w:lang w:val="nl-NL" w:bidi="nl-NL"/>
        </w:rPr>
        <w:t xml:space="preserve"> placebo</w:t>
      </w:r>
      <w:r w:rsidR="00C31D48" w:rsidRPr="003675D3">
        <w:rPr>
          <w:szCs w:val="22"/>
          <w:lang w:val="nl-NL" w:bidi="nl-NL"/>
        </w:rPr>
        <w:t>,</w:t>
      </w:r>
      <w:r w:rsidR="00F348E8" w:rsidRPr="003675D3">
        <w:rPr>
          <w:szCs w:val="22"/>
          <w:lang w:val="nl-NL" w:bidi="nl-NL"/>
        </w:rPr>
        <w:t xml:space="preserve"> in een verhouding van 2:2:1.</w:t>
      </w:r>
      <w:r w:rsidRPr="003675D3">
        <w:rPr>
          <w:szCs w:val="22"/>
          <w:lang w:val="nl-NL" w:bidi="nl-NL"/>
        </w:rPr>
        <w:t xml:space="preserve"> </w:t>
      </w:r>
      <w:r w:rsidR="00F348E8" w:rsidRPr="003675D3">
        <w:rPr>
          <w:szCs w:val="22"/>
          <w:lang w:val="nl-NL" w:bidi="nl-NL"/>
        </w:rPr>
        <w:t>De patiënten</w:t>
      </w:r>
      <w:r w:rsidRPr="003675D3">
        <w:rPr>
          <w:szCs w:val="22"/>
          <w:lang w:val="nl-NL" w:bidi="nl-NL"/>
        </w:rPr>
        <w:t xml:space="preserve"> startten de behandeling met tabletten met 30 mg/dag dimethylfumaraat of placebo, en titreerden opwaarts naar maximaal 720 mg/dag</w:t>
      </w:r>
      <w:r w:rsidR="00F348E8" w:rsidRPr="003675D3">
        <w:rPr>
          <w:szCs w:val="22"/>
          <w:lang w:val="nl-NL" w:bidi="nl-NL"/>
        </w:rPr>
        <w:t xml:space="preserve"> in beide actieve </w:t>
      </w:r>
      <w:r w:rsidR="006C7C8F" w:rsidRPr="003675D3">
        <w:rPr>
          <w:szCs w:val="22"/>
          <w:lang w:val="nl-NL" w:bidi="nl-NL"/>
        </w:rPr>
        <w:t>behandelgroepen</w:t>
      </w:r>
      <w:r w:rsidRPr="003675D3">
        <w:rPr>
          <w:szCs w:val="22"/>
          <w:lang w:val="nl-NL" w:bidi="nl-NL"/>
        </w:rPr>
        <w:t xml:space="preserve">, zoals beschreven in rubriek 4.2. Indien succes met de behandeling werd waargenomen voordat de maximale dosis van 720 mg/dag dimethylfumaraat werd bereikt, was er geen verdere dosisverhoging nodig en werd de dosering gestaag verlaagd tot een individuele onderhoudsdosis. In geval van individuele intolerantie voor de verhoogde dosering tijdens week 4 tot 16, moest de patiënt naar de laatste getolereerde dosis sinds de start van </w:t>
      </w:r>
      <w:r w:rsidR="00607A91">
        <w:rPr>
          <w:szCs w:val="22"/>
          <w:lang w:val="nl-NL" w:bidi="nl-NL"/>
        </w:rPr>
        <w:t>week </w:t>
      </w:r>
      <w:r w:rsidRPr="003675D3">
        <w:rPr>
          <w:szCs w:val="22"/>
          <w:lang w:val="nl-NL" w:bidi="nl-NL"/>
        </w:rPr>
        <w:t>4 worden teruggebracht, die moest worden gehandhaafd tot het einde van de behandelperiode (week 16). De patiënten werden gedurende maximaal 16 weken behandeld, en er waren follow-upbezoeken gepland gedurende 12</w:t>
      </w:r>
      <w:r w:rsidR="00607A91">
        <w:rPr>
          <w:szCs w:val="22"/>
          <w:lang w:val="nl-NL" w:bidi="nl-NL"/>
        </w:rPr>
        <w:t> maand</w:t>
      </w:r>
      <w:r w:rsidRPr="003675D3">
        <w:rPr>
          <w:szCs w:val="22"/>
          <w:lang w:val="nl-NL" w:bidi="nl-NL"/>
        </w:rPr>
        <w:t>en na stopzetting van de behandeling.</w:t>
      </w:r>
    </w:p>
    <w:p w:rsidR="000E2738" w:rsidRPr="003675D3" w:rsidRDefault="000E2738" w:rsidP="000E2738">
      <w:pPr>
        <w:widowControl w:val="0"/>
        <w:tabs>
          <w:tab w:val="clear" w:pos="567"/>
        </w:tabs>
        <w:spacing w:line="240" w:lineRule="auto"/>
        <w:rPr>
          <w:lang w:val="nl-NL"/>
        </w:rPr>
      </w:pPr>
    </w:p>
    <w:p w:rsidR="00FA19C5" w:rsidRPr="003675D3" w:rsidRDefault="00FA19C5" w:rsidP="00FA19C5">
      <w:pPr>
        <w:widowControl w:val="0"/>
        <w:tabs>
          <w:tab w:val="clear" w:pos="567"/>
        </w:tabs>
        <w:spacing w:line="240" w:lineRule="auto"/>
        <w:rPr>
          <w:szCs w:val="22"/>
          <w:lang w:val="nl-NL"/>
        </w:rPr>
      </w:pPr>
      <w:r w:rsidRPr="003675D3">
        <w:rPr>
          <w:szCs w:val="22"/>
          <w:lang w:val="nl-NL" w:bidi="nl-NL"/>
        </w:rPr>
        <w:t xml:space="preserve">De demografische en baseline karakteristieken waren evenwichtig verdeeld over de behandelgroepen. Van de 699 patiënten waren de meesten blank (99%) en man (65%), en was de gemiddelde leeftijd 44 jaar. De meeste patiënten (91%) waren &lt;65 jaar oud. De meeste patiënten hadden matige psoriasis gebaseerd op de </w:t>
      </w:r>
      <w:r w:rsidRPr="00C539BF">
        <w:rPr>
          <w:szCs w:val="22"/>
          <w:lang w:val="nl-NL" w:bidi="nl-NL"/>
        </w:rPr>
        <w:t>Psoriasis Area and Severity Index</w:t>
      </w:r>
      <w:r w:rsidRPr="00C539BF" w:rsidDel="00C539BF">
        <w:rPr>
          <w:szCs w:val="22"/>
          <w:lang w:val="nl-NL" w:bidi="nl-NL"/>
        </w:rPr>
        <w:t xml:space="preserve"> </w:t>
      </w:r>
      <w:r w:rsidRPr="003675D3">
        <w:rPr>
          <w:szCs w:val="22"/>
          <w:lang w:val="nl-NL" w:bidi="nl-NL"/>
        </w:rPr>
        <w:t xml:space="preserve">(PASI) en de </w:t>
      </w:r>
      <w:r w:rsidRPr="00C539BF">
        <w:rPr>
          <w:szCs w:val="22"/>
          <w:lang w:val="nl-NL" w:bidi="nl-NL"/>
        </w:rPr>
        <w:t>Physician’s Global Assessment</w:t>
      </w:r>
      <w:r w:rsidRPr="003675D3">
        <w:rPr>
          <w:szCs w:val="22"/>
          <w:lang w:val="nl-NL" w:bidi="nl-NL"/>
        </w:rPr>
        <w:t xml:space="preserve"> (PGA) bij de baseline: de gemiddelde PASI-score bij de baseline was 16,35 en 60% van de patiënten scoorde als matig op de PGA. De meerderheid van de patiënten meldde een “zeer grote” of “extreem grote” invloed van psoriasis op hun leven gebaseerd op de </w:t>
      </w:r>
      <w:r w:rsidRPr="00C539BF">
        <w:rPr>
          <w:szCs w:val="22"/>
          <w:lang w:val="nl-NL" w:bidi="nl-NL"/>
        </w:rPr>
        <w:t>Dermatology Life Quality Index</w:t>
      </w:r>
      <w:r>
        <w:rPr>
          <w:szCs w:val="22"/>
          <w:lang w:val="nl-NL" w:bidi="nl-NL"/>
        </w:rPr>
        <w:t xml:space="preserve"> </w:t>
      </w:r>
      <w:r w:rsidRPr="003675D3">
        <w:rPr>
          <w:szCs w:val="22"/>
          <w:lang w:val="nl-NL" w:bidi="nl-NL"/>
        </w:rPr>
        <w:t>(DLQI), met een gemiddelde DLQI-score van 11,5.</w:t>
      </w:r>
    </w:p>
    <w:p w:rsidR="000E2738" w:rsidRPr="003675D3" w:rsidRDefault="000E2738" w:rsidP="000E2738">
      <w:pPr>
        <w:widowControl w:val="0"/>
        <w:tabs>
          <w:tab w:val="clear" w:pos="567"/>
        </w:tabs>
        <w:spacing w:line="240" w:lineRule="auto"/>
        <w:rPr>
          <w:szCs w:val="22"/>
          <w:lang w:val="nl-NL"/>
        </w:rPr>
      </w:pPr>
    </w:p>
    <w:p w:rsidR="000E2738" w:rsidRDefault="000E2738" w:rsidP="00A010F4">
      <w:pPr>
        <w:widowControl w:val="0"/>
        <w:tabs>
          <w:tab w:val="clear" w:pos="567"/>
        </w:tabs>
        <w:spacing w:line="240" w:lineRule="auto"/>
        <w:rPr>
          <w:szCs w:val="22"/>
          <w:lang w:val="nl-NL" w:bidi="nl-NL"/>
        </w:rPr>
      </w:pPr>
      <w:r w:rsidRPr="003675D3">
        <w:rPr>
          <w:szCs w:val="22"/>
          <w:lang w:val="nl-NL" w:bidi="nl-NL"/>
        </w:rPr>
        <w:t xml:space="preserve">Na 16 weken behandeling werd Skilarence superieur bevonden aan de placebo (p&lt;0,0001) </w:t>
      </w:r>
      <w:r w:rsidR="009D139B" w:rsidRPr="003675D3">
        <w:rPr>
          <w:szCs w:val="22"/>
          <w:lang w:val="nl-NL" w:bidi="nl-NL"/>
        </w:rPr>
        <w:t>op basis van</w:t>
      </w:r>
      <w:r w:rsidRPr="003675D3">
        <w:rPr>
          <w:szCs w:val="22"/>
          <w:lang w:val="nl-NL" w:bidi="nl-NL"/>
        </w:rPr>
        <w:t xml:space="preserve"> </w:t>
      </w:r>
      <w:r w:rsidR="00A252B7" w:rsidRPr="003675D3">
        <w:rPr>
          <w:szCs w:val="22"/>
          <w:lang w:val="nl-NL" w:bidi="nl-NL"/>
        </w:rPr>
        <w:t xml:space="preserve">PASI 75 en </w:t>
      </w:r>
      <w:r w:rsidRPr="003675D3">
        <w:rPr>
          <w:szCs w:val="22"/>
          <w:lang w:val="nl-NL" w:bidi="nl-NL"/>
        </w:rPr>
        <w:t xml:space="preserve">een PGA-score van </w:t>
      </w:r>
      <w:r w:rsidR="00767EF4">
        <w:rPr>
          <w:szCs w:val="22"/>
          <w:lang w:val="nl-NL" w:bidi="nl-NL"/>
        </w:rPr>
        <w:t>schoon</w:t>
      </w:r>
      <w:r w:rsidRPr="003675D3">
        <w:rPr>
          <w:szCs w:val="22"/>
          <w:lang w:val="nl-NL" w:bidi="nl-NL"/>
        </w:rPr>
        <w:t xml:space="preserve"> of bijna </w:t>
      </w:r>
      <w:r w:rsidR="00767EF4">
        <w:rPr>
          <w:szCs w:val="22"/>
          <w:lang w:val="nl-NL" w:bidi="nl-NL"/>
        </w:rPr>
        <w:t>schoon</w:t>
      </w:r>
      <w:r w:rsidRPr="003675D3">
        <w:rPr>
          <w:szCs w:val="22"/>
          <w:lang w:val="nl-NL" w:bidi="nl-NL"/>
        </w:rPr>
        <w:t xml:space="preserve"> </w:t>
      </w:r>
      <w:r w:rsidR="00A252B7" w:rsidRPr="003675D3">
        <w:rPr>
          <w:szCs w:val="22"/>
          <w:lang w:val="nl-NL" w:bidi="nl-NL"/>
        </w:rPr>
        <w:t xml:space="preserve">en </w:t>
      </w:r>
      <w:r w:rsidR="00840D92" w:rsidRPr="003675D3">
        <w:rPr>
          <w:szCs w:val="22"/>
          <w:lang w:val="nl-NL" w:bidi="nl-NL"/>
        </w:rPr>
        <w:t>non-</w:t>
      </w:r>
      <w:r w:rsidR="00A252B7" w:rsidRPr="003675D3">
        <w:rPr>
          <w:szCs w:val="22"/>
          <w:lang w:val="nl-NL" w:bidi="nl-NL"/>
        </w:rPr>
        <w:t>inferieur</w:t>
      </w:r>
      <w:r w:rsidR="00082163" w:rsidRPr="003675D3">
        <w:rPr>
          <w:szCs w:val="22"/>
          <w:lang w:val="nl-NL" w:bidi="nl-NL"/>
        </w:rPr>
        <w:t xml:space="preserve"> (gebruik makend van een </w:t>
      </w:r>
      <w:r w:rsidR="00840D92" w:rsidRPr="003675D3">
        <w:rPr>
          <w:szCs w:val="22"/>
          <w:lang w:val="nl-NL" w:bidi="nl-NL"/>
        </w:rPr>
        <w:t>non-inferioriteit</w:t>
      </w:r>
      <w:r w:rsidR="00082163" w:rsidRPr="003675D3">
        <w:rPr>
          <w:szCs w:val="22"/>
          <w:lang w:val="nl-NL" w:bidi="nl-NL"/>
        </w:rPr>
        <w:t xml:space="preserve">smarge van </w:t>
      </w:r>
      <w:r w:rsidR="00B65A1B" w:rsidRPr="003675D3">
        <w:rPr>
          <w:szCs w:val="22"/>
          <w:lang w:val="nl-NL" w:bidi="nl-NL"/>
        </w:rPr>
        <w:t>-</w:t>
      </w:r>
      <w:r w:rsidR="00082163" w:rsidRPr="003675D3">
        <w:rPr>
          <w:szCs w:val="22"/>
          <w:lang w:val="nl-NL" w:bidi="nl-NL"/>
        </w:rPr>
        <w:t>15%)</w:t>
      </w:r>
      <w:r w:rsidR="00A252B7" w:rsidRPr="003675D3">
        <w:rPr>
          <w:szCs w:val="22"/>
          <w:lang w:val="nl-NL" w:bidi="nl-NL"/>
        </w:rPr>
        <w:t xml:space="preserve"> aan de actieve comparator (p&lt;0,0003) op basis van PASI 75</w:t>
      </w:r>
      <w:r w:rsidRPr="003675D3">
        <w:rPr>
          <w:szCs w:val="22"/>
          <w:lang w:val="nl-NL" w:bidi="nl-NL"/>
        </w:rPr>
        <w:t>.</w:t>
      </w:r>
      <w:bookmarkStart w:id="3" w:name="_Ref431313822"/>
    </w:p>
    <w:p w:rsidR="005E3177" w:rsidRPr="0098555A" w:rsidRDefault="005E3177" w:rsidP="005E3177">
      <w:pPr>
        <w:keepLines/>
        <w:tabs>
          <w:tab w:val="clear" w:pos="567"/>
        </w:tabs>
        <w:spacing w:line="240" w:lineRule="auto"/>
        <w:rPr>
          <w:szCs w:val="22"/>
          <w:lang w:val="nl-NL"/>
        </w:rPr>
      </w:pPr>
    </w:p>
    <w:tbl>
      <w:tblPr>
        <w:tblW w:w="9287"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gridCol w:w="107"/>
      </w:tblGrid>
      <w:tr w:rsidR="005E3177" w:rsidRPr="0098555A" w:rsidTr="005E3177">
        <w:trPr>
          <w:gridAfter w:val="1"/>
          <w:wAfter w:w="107" w:type="dxa"/>
        </w:trPr>
        <w:tc>
          <w:tcPr>
            <w:tcW w:w="9180" w:type="dxa"/>
            <w:gridSpan w:val="7"/>
          </w:tcPr>
          <w:p w:rsidR="005E3177" w:rsidRPr="0098555A" w:rsidRDefault="005E3177" w:rsidP="005E3177">
            <w:pPr>
              <w:keepNext/>
              <w:keepLines/>
              <w:tabs>
                <w:tab w:val="clear" w:pos="567"/>
                <w:tab w:val="center" w:pos="4536"/>
                <w:tab w:val="right" w:pos="8306"/>
              </w:tabs>
              <w:spacing w:line="240" w:lineRule="auto"/>
              <w:rPr>
                <w:bCs/>
                <w:noProof/>
                <w:sz w:val="20"/>
                <w:lang w:val="nl-NL" w:eastAsia="nl-BE"/>
              </w:rPr>
            </w:pPr>
            <w:r w:rsidRPr="0098555A">
              <w:rPr>
                <w:b/>
                <w:bCs/>
                <w:noProof/>
                <w:sz w:val="20"/>
                <w:lang w:val="nl-NL" w:eastAsia="nl-BE"/>
              </w:rPr>
              <w:t>Samenvatting van klinische werkzaamheid na 16 weken behandeling in onderzoek 1102</w:t>
            </w:r>
          </w:p>
        </w:tc>
      </w:tr>
      <w:tr w:rsidR="005E3177" w:rsidRPr="005E3177" w:rsidTr="005E3177">
        <w:trPr>
          <w:gridAfter w:val="1"/>
          <w:wAfter w:w="107" w:type="dxa"/>
        </w:trPr>
        <w:tc>
          <w:tcPr>
            <w:tcW w:w="4077" w:type="dxa"/>
            <w:tcBorders>
              <w:top w:val="single" w:sz="4" w:space="0" w:color="auto"/>
            </w:tcBorders>
          </w:tcPr>
          <w:p w:rsidR="005E3177" w:rsidRPr="005E3177" w:rsidRDefault="005E3177" w:rsidP="005E3177">
            <w:pPr>
              <w:keepNext/>
              <w:keepLines/>
              <w:tabs>
                <w:tab w:val="clear" w:pos="567"/>
                <w:tab w:val="center" w:pos="4536"/>
                <w:tab w:val="right" w:pos="8306"/>
              </w:tabs>
              <w:spacing w:line="240" w:lineRule="auto"/>
              <w:rPr>
                <w:b/>
                <w:noProof/>
                <w:sz w:val="20"/>
                <w:lang w:eastAsia="nl-BE"/>
              </w:rPr>
            </w:pPr>
            <w:r w:rsidRPr="005E3177">
              <w:rPr>
                <w:b/>
                <w:bCs/>
                <w:noProof/>
                <w:sz w:val="20"/>
                <w:lang w:val="nl-NL" w:bidi="nl-NL"/>
              </w:rPr>
              <w:t>Beoordeling</w:t>
            </w:r>
          </w:p>
        </w:tc>
        <w:tc>
          <w:tcPr>
            <w:tcW w:w="1843" w:type="dxa"/>
            <w:gridSpan w:val="2"/>
            <w:tcBorders>
              <w:top w:val="single" w:sz="4" w:space="0" w:color="auto"/>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b/>
                <w:noProof/>
                <w:sz w:val="20"/>
                <w:lang w:eastAsia="nl-BE"/>
              </w:rPr>
              <w:t>Skilarence</w:t>
            </w:r>
          </w:p>
        </w:tc>
        <w:tc>
          <w:tcPr>
            <w:tcW w:w="1418" w:type="dxa"/>
            <w:gridSpan w:val="3"/>
            <w:tcBorders>
              <w:top w:val="single" w:sz="4" w:space="0" w:color="auto"/>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b/>
                <w:noProof/>
                <w:sz w:val="20"/>
                <w:lang w:eastAsia="nl-BE"/>
              </w:rPr>
              <w:t>Placebo</w:t>
            </w:r>
          </w:p>
        </w:tc>
        <w:tc>
          <w:tcPr>
            <w:tcW w:w="1842" w:type="dxa"/>
            <w:tcBorders>
              <w:top w:val="single" w:sz="4" w:space="0" w:color="auto"/>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b/>
                <w:noProof/>
                <w:sz w:val="20"/>
                <w:lang w:eastAsia="nl-BE"/>
              </w:rPr>
              <w:t>Fumaderm</w:t>
            </w:r>
          </w:p>
        </w:tc>
      </w:tr>
      <w:tr w:rsidR="005E3177" w:rsidRPr="005E3177" w:rsidTr="005E3177">
        <w:trPr>
          <w:gridAfter w:val="1"/>
          <w:wAfter w:w="107" w:type="dxa"/>
        </w:trPr>
        <w:tc>
          <w:tcPr>
            <w:tcW w:w="4077" w:type="dxa"/>
            <w:tcBorders>
              <w:bottom w:val="single" w:sz="4" w:space="0" w:color="auto"/>
            </w:tcBorders>
          </w:tcPr>
          <w:p w:rsidR="005E3177" w:rsidRPr="005E3177" w:rsidRDefault="005E3177" w:rsidP="005E3177">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b/>
                <w:noProof/>
                <w:sz w:val="20"/>
                <w:lang w:eastAsia="nl-BE"/>
              </w:rPr>
              <w:t>N=267</w:t>
            </w:r>
          </w:p>
        </w:tc>
        <w:tc>
          <w:tcPr>
            <w:tcW w:w="1418" w:type="dxa"/>
            <w:gridSpan w:val="3"/>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b/>
                <w:noProof/>
                <w:sz w:val="20"/>
                <w:lang w:eastAsia="nl-BE"/>
              </w:rPr>
              <w:t>N=131</w:t>
            </w:r>
          </w:p>
        </w:tc>
        <w:tc>
          <w:tcPr>
            <w:tcW w:w="1842" w:type="dxa"/>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b/>
                <w:noProof/>
                <w:sz w:val="20"/>
                <w:lang w:eastAsia="nl-BE"/>
              </w:rPr>
              <w:t>N=273</w:t>
            </w:r>
          </w:p>
        </w:tc>
      </w:tr>
      <w:tr w:rsidR="005E3177" w:rsidRPr="005E3177" w:rsidTr="005E3177">
        <w:trPr>
          <w:gridAfter w:val="1"/>
          <w:wAfter w:w="107" w:type="dxa"/>
        </w:trPr>
        <w:tc>
          <w:tcPr>
            <w:tcW w:w="9180" w:type="dxa"/>
            <w:gridSpan w:val="7"/>
            <w:tcBorders>
              <w:top w:val="single" w:sz="4" w:space="0" w:color="auto"/>
            </w:tcBorders>
          </w:tcPr>
          <w:p w:rsidR="005E3177" w:rsidRPr="005E3177" w:rsidRDefault="005E3177" w:rsidP="005E3177">
            <w:pPr>
              <w:keepNext/>
              <w:keepLines/>
              <w:tabs>
                <w:tab w:val="clear" w:pos="567"/>
                <w:tab w:val="center" w:pos="4536"/>
                <w:tab w:val="right" w:pos="8306"/>
              </w:tabs>
              <w:spacing w:line="240" w:lineRule="auto"/>
              <w:rPr>
                <w:b/>
                <w:noProof/>
                <w:sz w:val="20"/>
                <w:lang w:eastAsia="nl-BE"/>
              </w:rPr>
            </w:pPr>
            <w:r w:rsidRPr="005E3177">
              <w:rPr>
                <w:b/>
                <w:bCs/>
                <w:noProof/>
                <w:sz w:val="20"/>
                <w:lang w:val="en-US" w:bidi="nl-NL"/>
              </w:rPr>
              <w:t>Superioriteit testen vs. placebo</w:t>
            </w:r>
          </w:p>
        </w:tc>
      </w:tr>
      <w:tr w:rsidR="005E3177" w:rsidRPr="005E3177" w:rsidTr="005E3177">
        <w:trPr>
          <w:gridAfter w:val="1"/>
          <w:wAfter w:w="107" w:type="dxa"/>
        </w:trPr>
        <w:tc>
          <w:tcPr>
            <w:tcW w:w="4077" w:type="dxa"/>
          </w:tcPr>
          <w:p w:rsidR="005E3177" w:rsidRPr="005E3177" w:rsidRDefault="005E3177" w:rsidP="005E3177">
            <w:pPr>
              <w:keepNext/>
              <w:keepLines/>
              <w:tabs>
                <w:tab w:val="clear" w:pos="567"/>
                <w:tab w:val="center" w:pos="4536"/>
                <w:tab w:val="right" w:pos="8306"/>
              </w:tabs>
              <w:spacing w:line="240" w:lineRule="auto"/>
              <w:jc w:val="both"/>
              <w:rPr>
                <w:b/>
                <w:noProof/>
                <w:sz w:val="20"/>
                <w:lang w:eastAsia="nl-BE"/>
              </w:rPr>
            </w:pPr>
            <w:r w:rsidRPr="005E3177">
              <w:rPr>
                <w:b/>
                <w:noProof/>
                <w:sz w:val="20"/>
                <w:lang w:eastAsia="nl-BE"/>
              </w:rPr>
              <w:t>PASI 75</w:t>
            </w:r>
            <w:r w:rsidRPr="005E3177">
              <w:rPr>
                <w:noProof/>
                <w:sz w:val="20"/>
                <w:lang w:eastAsia="nl-BE"/>
              </w:rPr>
              <w:t>, n (%)</w:t>
            </w:r>
          </w:p>
        </w:tc>
        <w:tc>
          <w:tcPr>
            <w:tcW w:w="1843" w:type="dxa"/>
            <w:gridSpan w:val="2"/>
            <w:tcBorders>
              <w:left w:val="nil"/>
            </w:tcBorders>
            <w:vAlign w:val="center"/>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noProof/>
                <w:sz w:val="20"/>
                <w:lang w:eastAsia="nl-BE"/>
              </w:rPr>
              <w:t>100 (37,5)</w:t>
            </w:r>
          </w:p>
        </w:tc>
        <w:tc>
          <w:tcPr>
            <w:tcW w:w="1418" w:type="dxa"/>
            <w:gridSpan w:val="3"/>
            <w:tcBorders>
              <w:left w:val="nil"/>
            </w:tcBorders>
            <w:vAlign w:val="center"/>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noProof/>
                <w:sz w:val="20"/>
                <w:lang w:eastAsia="nl-BE"/>
              </w:rPr>
              <w:t>20 (15,3)</w:t>
            </w:r>
          </w:p>
        </w:tc>
        <w:tc>
          <w:tcPr>
            <w:tcW w:w="1842" w:type="dxa"/>
            <w:tcBorders>
              <w:left w:val="nil"/>
            </w:tcBorders>
            <w:vAlign w:val="center"/>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noProof/>
                <w:sz w:val="20"/>
                <w:lang w:eastAsia="nl-BE"/>
              </w:rPr>
              <w:t>110 (40.3)</w:t>
            </w:r>
          </w:p>
        </w:tc>
      </w:tr>
      <w:tr w:rsidR="005E3177" w:rsidRPr="005E3177" w:rsidTr="005E3177">
        <w:trPr>
          <w:gridAfter w:val="1"/>
          <w:wAfter w:w="107" w:type="dxa"/>
        </w:trPr>
        <w:tc>
          <w:tcPr>
            <w:tcW w:w="4077" w:type="dxa"/>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bidi="nl-NL"/>
              </w:rPr>
              <w:t>p-waarde</w:t>
            </w:r>
          </w:p>
        </w:tc>
        <w:tc>
          <w:tcPr>
            <w:tcW w:w="2552" w:type="dxa"/>
            <w:gridSpan w:val="3"/>
            <w:tcBorders>
              <w:left w:val="nil"/>
            </w:tcBorders>
          </w:tcPr>
          <w:p w:rsidR="005E3177" w:rsidRPr="005E3177" w:rsidRDefault="005E3177" w:rsidP="005E3177">
            <w:pPr>
              <w:tabs>
                <w:tab w:val="clear" w:pos="567"/>
                <w:tab w:val="center" w:pos="4536"/>
                <w:tab w:val="right" w:pos="8306"/>
              </w:tabs>
              <w:spacing w:line="240" w:lineRule="auto"/>
              <w:ind w:right="317"/>
              <w:jc w:val="right"/>
              <w:rPr>
                <w:noProof/>
                <w:sz w:val="20"/>
                <w:vertAlign w:val="superscript"/>
                <w:lang w:eastAsia="nl-BE"/>
              </w:rPr>
            </w:pPr>
            <w:r w:rsidRPr="005E3177">
              <w:rPr>
                <w:noProof/>
                <w:sz w:val="20"/>
                <w:lang w:eastAsia="nl-BE"/>
              </w:rPr>
              <w:t>&lt;0,0001</w:t>
            </w:r>
            <w:r w:rsidRPr="005E3177">
              <w:rPr>
                <w:noProof/>
                <w:sz w:val="20"/>
                <w:vertAlign w:val="superscript"/>
                <w:lang w:eastAsia="nl-BE"/>
              </w:rPr>
              <w:t>a</w:t>
            </w:r>
          </w:p>
        </w:tc>
        <w:tc>
          <w:tcPr>
            <w:tcW w:w="2551" w:type="dxa"/>
            <w:gridSpan w:val="3"/>
            <w:tcBorders>
              <w:left w:val="nil"/>
            </w:tcBorders>
          </w:tcPr>
          <w:p w:rsidR="005E3177" w:rsidRPr="005E3177" w:rsidRDefault="005E3177" w:rsidP="005E3177">
            <w:pPr>
              <w:tabs>
                <w:tab w:val="clear" w:pos="567"/>
                <w:tab w:val="center" w:pos="4536"/>
                <w:tab w:val="right" w:pos="8306"/>
              </w:tabs>
              <w:spacing w:line="240" w:lineRule="auto"/>
              <w:ind w:left="317"/>
              <w:rPr>
                <w:noProof/>
                <w:sz w:val="20"/>
                <w:vertAlign w:val="superscript"/>
                <w:lang w:eastAsia="nl-BE"/>
              </w:rPr>
            </w:pPr>
            <w:r w:rsidRPr="005E3177">
              <w:rPr>
                <w:noProof/>
                <w:sz w:val="20"/>
                <w:lang w:eastAsia="nl-BE"/>
              </w:rPr>
              <w:t>&lt;0,0001</w:t>
            </w:r>
            <w:r w:rsidRPr="005E3177">
              <w:rPr>
                <w:noProof/>
                <w:sz w:val="20"/>
                <w:vertAlign w:val="superscript"/>
                <w:lang w:eastAsia="nl-BE"/>
              </w:rPr>
              <w:t>a</w:t>
            </w:r>
          </w:p>
        </w:tc>
      </w:tr>
      <w:tr w:rsidR="005E3177" w:rsidRPr="005E3177" w:rsidTr="005E3177">
        <w:trPr>
          <w:gridAfter w:val="1"/>
          <w:wAfter w:w="107" w:type="dxa"/>
        </w:trPr>
        <w:tc>
          <w:tcPr>
            <w:tcW w:w="4077" w:type="dxa"/>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eastAsia="nl-BE"/>
              </w:rPr>
              <w:t>Tweezijdige 99,24% BI</w:t>
            </w:r>
          </w:p>
        </w:tc>
        <w:tc>
          <w:tcPr>
            <w:tcW w:w="2552" w:type="dxa"/>
            <w:gridSpan w:val="3"/>
            <w:tcBorders>
              <w:left w:val="nil"/>
            </w:tcBorders>
          </w:tcPr>
          <w:p w:rsidR="005E3177" w:rsidRPr="005E3177" w:rsidRDefault="005E3177" w:rsidP="005E3177">
            <w:pPr>
              <w:keepNext/>
              <w:keepLines/>
              <w:tabs>
                <w:tab w:val="clear" w:pos="567"/>
                <w:tab w:val="center" w:pos="4536"/>
                <w:tab w:val="right" w:pos="8306"/>
              </w:tabs>
              <w:spacing w:line="240" w:lineRule="auto"/>
              <w:ind w:right="284"/>
              <w:jc w:val="right"/>
              <w:rPr>
                <w:noProof/>
                <w:sz w:val="20"/>
                <w:lang w:eastAsia="nl-BE"/>
              </w:rPr>
            </w:pPr>
            <w:r w:rsidRPr="005E3177">
              <w:rPr>
                <w:noProof/>
                <w:sz w:val="20"/>
                <w:lang w:eastAsia="nl-BE"/>
              </w:rPr>
              <w:t>10,7, 33,7</w:t>
            </w:r>
            <w:r w:rsidRPr="005E3177">
              <w:rPr>
                <w:noProof/>
                <w:sz w:val="20"/>
                <w:vertAlign w:val="superscript"/>
                <w:lang w:eastAsia="nl-BE"/>
              </w:rPr>
              <w:t>a</w:t>
            </w:r>
          </w:p>
        </w:tc>
        <w:tc>
          <w:tcPr>
            <w:tcW w:w="2551" w:type="dxa"/>
            <w:gridSpan w:val="3"/>
            <w:tcBorders>
              <w:left w:val="nil"/>
            </w:tcBorders>
          </w:tcPr>
          <w:p w:rsidR="005E3177" w:rsidRPr="005E3177" w:rsidRDefault="005E3177" w:rsidP="005E3177">
            <w:pPr>
              <w:tabs>
                <w:tab w:val="clear" w:pos="567"/>
                <w:tab w:val="center" w:pos="4536"/>
                <w:tab w:val="right" w:pos="8306"/>
              </w:tabs>
              <w:spacing w:line="240" w:lineRule="auto"/>
              <w:ind w:left="175"/>
              <w:rPr>
                <w:noProof/>
                <w:sz w:val="20"/>
                <w:lang w:eastAsia="nl-BE"/>
              </w:rPr>
            </w:pPr>
            <w:r w:rsidRPr="005E3177">
              <w:rPr>
                <w:noProof/>
                <w:sz w:val="20"/>
                <w:lang w:eastAsia="nl-BE"/>
              </w:rPr>
              <w:t>13,5, 36,6</w:t>
            </w:r>
            <w:r w:rsidRPr="005E3177">
              <w:rPr>
                <w:noProof/>
                <w:sz w:val="20"/>
                <w:vertAlign w:val="superscript"/>
                <w:lang w:eastAsia="nl-BE"/>
              </w:rPr>
              <w:t>a</w:t>
            </w:r>
          </w:p>
        </w:tc>
      </w:tr>
      <w:tr w:rsidR="005E3177" w:rsidRPr="005E3177" w:rsidTr="005E3177">
        <w:trPr>
          <w:gridAfter w:val="1"/>
          <w:wAfter w:w="107" w:type="dxa"/>
        </w:trPr>
        <w:tc>
          <w:tcPr>
            <w:tcW w:w="4077" w:type="dxa"/>
          </w:tcPr>
          <w:p w:rsidR="005E3177" w:rsidRPr="005E3177" w:rsidRDefault="005E3177" w:rsidP="005E3177">
            <w:pPr>
              <w:keepNext/>
              <w:keepLines/>
              <w:tabs>
                <w:tab w:val="clear" w:pos="567"/>
                <w:tab w:val="center" w:pos="4536"/>
                <w:tab w:val="right" w:pos="8306"/>
              </w:tabs>
              <w:spacing w:line="240" w:lineRule="auto"/>
              <w:rPr>
                <w:b/>
                <w:noProof/>
                <w:sz w:val="20"/>
                <w:lang w:eastAsia="nl-BE"/>
              </w:rPr>
            </w:pPr>
            <w:bookmarkStart w:id="4" w:name="_Hlk482188921"/>
            <w:r w:rsidRPr="005E3177">
              <w:rPr>
                <w:b/>
                <w:bCs/>
                <w:noProof/>
                <w:sz w:val="20"/>
                <w:lang w:val="nl-NL" w:bidi="nl-NL"/>
              </w:rPr>
              <w:t>PGA-score '</w:t>
            </w:r>
            <w:r w:rsidR="00767EF4">
              <w:rPr>
                <w:b/>
                <w:bCs/>
                <w:noProof/>
                <w:sz w:val="20"/>
                <w:lang w:val="nl-NL" w:bidi="nl-NL"/>
              </w:rPr>
              <w:t>schoon</w:t>
            </w:r>
            <w:r w:rsidRPr="005E3177">
              <w:rPr>
                <w:b/>
                <w:bCs/>
                <w:noProof/>
                <w:sz w:val="20"/>
                <w:lang w:val="nl-NL" w:bidi="nl-NL"/>
              </w:rPr>
              <w:t xml:space="preserve">' of 'bijna </w:t>
            </w:r>
            <w:r w:rsidR="00767EF4">
              <w:rPr>
                <w:b/>
                <w:bCs/>
                <w:noProof/>
                <w:sz w:val="20"/>
                <w:lang w:val="nl-NL" w:bidi="nl-NL"/>
              </w:rPr>
              <w:t xml:space="preserve"> schoon</w:t>
            </w:r>
            <w:r w:rsidRPr="005E3177">
              <w:rPr>
                <w:b/>
                <w:bCs/>
                <w:noProof/>
                <w:sz w:val="20"/>
                <w:lang w:val="nl-NL" w:bidi="nl-NL"/>
              </w:rPr>
              <w:t>',</w:t>
            </w:r>
            <w:r w:rsidRPr="005E3177">
              <w:rPr>
                <w:noProof/>
                <w:sz w:val="20"/>
                <w:lang w:val="nl-NL" w:bidi="nl-NL"/>
              </w:rPr>
              <w:t xml:space="preserve"> n (%)</w:t>
            </w:r>
            <w:bookmarkEnd w:id="4"/>
          </w:p>
        </w:tc>
        <w:tc>
          <w:tcPr>
            <w:tcW w:w="1843" w:type="dxa"/>
            <w:gridSpan w:val="2"/>
            <w:tcBorders>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noProof/>
                <w:sz w:val="20"/>
                <w:lang w:eastAsia="nl-BE"/>
              </w:rPr>
              <w:t>88 (33,0)</w:t>
            </w:r>
          </w:p>
        </w:tc>
        <w:tc>
          <w:tcPr>
            <w:tcW w:w="1418" w:type="dxa"/>
            <w:gridSpan w:val="3"/>
            <w:tcBorders>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noProof/>
                <w:sz w:val="20"/>
                <w:lang w:eastAsia="nl-BE"/>
              </w:rPr>
              <w:t>17 (13,0)</w:t>
            </w:r>
          </w:p>
        </w:tc>
        <w:tc>
          <w:tcPr>
            <w:tcW w:w="1842" w:type="dxa"/>
            <w:tcBorders>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noProof/>
                <w:sz w:val="20"/>
                <w:lang w:eastAsia="nl-BE"/>
              </w:rPr>
              <w:t>102 (37.4)</w:t>
            </w:r>
          </w:p>
        </w:tc>
      </w:tr>
      <w:tr w:rsidR="005E3177" w:rsidRPr="005E3177" w:rsidTr="005E3177">
        <w:trPr>
          <w:gridAfter w:val="1"/>
          <w:wAfter w:w="107" w:type="dxa"/>
        </w:trPr>
        <w:tc>
          <w:tcPr>
            <w:tcW w:w="4077" w:type="dxa"/>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bidi="nl-NL"/>
              </w:rPr>
              <w:t>p-waarde</w:t>
            </w:r>
          </w:p>
        </w:tc>
        <w:tc>
          <w:tcPr>
            <w:tcW w:w="2552" w:type="dxa"/>
            <w:gridSpan w:val="3"/>
            <w:tcBorders>
              <w:left w:val="nil"/>
            </w:tcBorders>
          </w:tcPr>
          <w:p w:rsidR="005E3177" w:rsidRPr="005E3177" w:rsidRDefault="005E3177" w:rsidP="005E3177">
            <w:pPr>
              <w:tabs>
                <w:tab w:val="clear" w:pos="567"/>
                <w:tab w:val="center" w:pos="4536"/>
                <w:tab w:val="right" w:pos="8306"/>
              </w:tabs>
              <w:spacing w:line="240" w:lineRule="auto"/>
              <w:ind w:right="317"/>
              <w:jc w:val="right"/>
              <w:rPr>
                <w:noProof/>
                <w:sz w:val="20"/>
                <w:lang w:eastAsia="nl-BE"/>
              </w:rPr>
            </w:pPr>
            <w:r w:rsidRPr="005E3177">
              <w:rPr>
                <w:noProof/>
                <w:sz w:val="20"/>
                <w:lang w:eastAsia="nl-BE"/>
              </w:rPr>
              <w:t>&lt;0,0001</w:t>
            </w:r>
            <w:r w:rsidRPr="005E3177">
              <w:rPr>
                <w:noProof/>
                <w:sz w:val="20"/>
                <w:vertAlign w:val="superscript"/>
                <w:lang w:eastAsia="nl-BE"/>
              </w:rPr>
              <w:t>a</w:t>
            </w:r>
          </w:p>
        </w:tc>
        <w:tc>
          <w:tcPr>
            <w:tcW w:w="2551" w:type="dxa"/>
            <w:gridSpan w:val="3"/>
            <w:tcBorders>
              <w:left w:val="nil"/>
            </w:tcBorders>
          </w:tcPr>
          <w:p w:rsidR="005E3177" w:rsidRPr="005E3177" w:rsidRDefault="005E3177" w:rsidP="005E3177">
            <w:pPr>
              <w:tabs>
                <w:tab w:val="clear" w:pos="567"/>
                <w:tab w:val="center" w:pos="4536"/>
                <w:tab w:val="right" w:pos="8306"/>
              </w:tabs>
              <w:spacing w:line="240" w:lineRule="auto"/>
              <w:ind w:left="317"/>
              <w:rPr>
                <w:noProof/>
                <w:sz w:val="20"/>
                <w:lang w:eastAsia="nl-BE"/>
              </w:rPr>
            </w:pPr>
            <w:r w:rsidRPr="005E3177">
              <w:rPr>
                <w:noProof/>
                <w:sz w:val="20"/>
                <w:lang w:eastAsia="nl-BE"/>
              </w:rPr>
              <w:t>&lt;0,0001</w:t>
            </w:r>
            <w:r w:rsidRPr="005E3177">
              <w:rPr>
                <w:noProof/>
                <w:sz w:val="20"/>
                <w:vertAlign w:val="superscript"/>
                <w:lang w:eastAsia="nl-BE"/>
              </w:rPr>
              <w:t>a</w:t>
            </w:r>
          </w:p>
        </w:tc>
      </w:tr>
      <w:tr w:rsidR="005E3177" w:rsidRPr="005E3177" w:rsidTr="005E3177">
        <w:trPr>
          <w:gridAfter w:val="1"/>
          <w:wAfter w:w="107" w:type="dxa"/>
        </w:trPr>
        <w:tc>
          <w:tcPr>
            <w:tcW w:w="4077" w:type="dxa"/>
            <w:tcBorders>
              <w:bottom w:val="single" w:sz="4" w:space="0" w:color="auto"/>
            </w:tcBorders>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eastAsia="nl-BE"/>
              </w:rPr>
              <w:t>Tweezijdige 99,24% BI</w:t>
            </w:r>
          </w:p>
        </w:tc>
        <w:tc>
          <w:tcPr>
            <w:tcW w:w="2552" w:type="dxa"/>
            <w:gridSpan w:val="3"/>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ind w:right="284"/>
              <w:jc w:val="right"/>
              <w:rPr>
                <w:noProof/>
                <w:sz w:val="20"/>
                <w:lang w:eastAsia="nl-BE"/>
              </w:rPr>
            </w:pPr>
            <w:r w:rsidRPr="005E3177">
              <w:rPr>
                <w:noProof/>
                <w:sz w:val="20"/>
                <w:lang w:eastAsia="nl-BE"/>
              </w:rPr>
              <w:t>9,0, 31,0</w:t>
            </w:r>
            <w:r w:rsidRPr="005E3177">
              <w:rPr>
                <w:noProof/>
                <w:sz w:val="20"/>
                <w:vertAlign w:val="superscript"/>
                <w:lang w:eastAsia="nl-BE"/>
              </w:rPr>
              <w:t xml:space="preserve"> a</w:t>
            </w:r>
          </w:p>
        </w:tc>
        <w:tc>
          <w:tcPr>
            <w:tcW w:w="2551" w:type="dxa"/>
            <w:gridSpan w:val="3"/>
            <w:tcBorders>
              <w:left w:val="nil"/>
              <w:bottom w:val="single" w:sz="4" w:space="0" w:color="auto"/>
            </w:tcBorders>
          </w:tcPr>
          <w:p w:rsidR="005E3177" w:rsidRPr="005E3177" w:rsidRDefault="005E3177" w:rsidP="005E3177">
            <w:pPr>
              <w:tabs>
                <w:tab w:val="clear" w:pos="567"/>
                <w:tab w:val="center" w:pos="4536"/>
                <w:tab w:val="right" w:pos="8306"/>
              </w:tabs>
              <w:spacing w:line="240" w:lineRule="auto"/>
              <w:ind w:left="175"/>
              <w:rPr>
                <w:noProof/>
                <w:sz w:val="20"/>
                <w:lang w:eastAsia="nl-BE"/>
              </w:rPr>
            </w:pPr>
            <w:r w:rsidRPr="005E3177">
              <w:rPr>
                <w:noProof/>
                <w:sz w:val="20"/>
                <w:lang w:eastAsia="nl-BE"/>
              </w:rPr>
              <w:t>13,3, 35,5</w:t>
            </w:r>
            <w:r w:rsidRPr="005E3177">
              <w:rPr>
                <w:noProof/>
                <w:sz w:val="20"/>
                <w:vertAlign w:val="superscript"/>
                <w:lang w:eastAsia="nl-BE"/>
              </w:rPr>
              <w:t xml:space="preserve"> a</w:t>
            </w:r>
          </w:p>
        </w:tc>
      </w:tr>
      <w:tr w:rsidR="005E3177" w:rsidRPr="005E3177" w:rsidTr="005E3177">
        <w:trPr>
          <w:gridAfter w:val="1"/>
          <w:wAfter w:w="107" w:type="dxa"/>
        </w:trPr>
        <w:tc>
          <w:tcPr>
            <w:tcW w:w="4786" w:type="dxa"/>
            <w:gridSpan w:val="2"/>
          </w:tcPr>
          <w:p w:rsidR="005E3177" w:rsidRPr="005E3177" w:rsidRDefault="005E3177" w:rsidP="005E3177">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b/>
                <w:noProof/>
                <w:sz w:val="20"/>
                <w:lang w:eastAsia="nl-BE"/>
              </w:rPr>
              <w:t>Skilarence</w:t>
            </w:r>
          </w:p>
        </w:tc>
        <w:tc>
          <w:tcPr>
            <w:tcW w:w="2268" w:type="dxa"/>
            <w:gridSpan w:val="2"/>
            <w:tcBorders>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lang w:eastAsia="nl-BE"/>
              </w:rPr>
            </w:pPr>
            <w:r w:rsidRPr="005E3177">
              <w:rPr>
                <w:b/>
                <w:noProof/>
                <w:sz w:val="20"/>
                <w:lang w:eastAsia="nl-BE"/>
              </w:rPr>
              <w:t>Fumaderm</w:t>
            </w:r>
          </w:p>
        </w:tc>
      </w:tr>
      <w:tr w:rsidR="005E3177" w:rsidRPr="005E3177" w:rsidTr="005E3177">
        <w:trPr>
          <w:gridAfter w:val="1"/>
          <w:wAfter w:w="107" w:type="dxa"/>
        </w:trPr>
        <w:tc>
          <w:tcPr>
            <w:tcW w:w="4786" w:type="dxa"/>
            <w:gridSpan w:val="2"/>
            <w:tcBorders>
              <w:bottom w:val="single" w:sz="4" w:space="0" w:color="auto"/>
            </w:tcBorders>
          </w:tcPr>
          <w:p w:rsidR="005E3177" w:rsidRPr="005E3177" w:rsidRDefault="005E3177" w:rsidP="005E3177">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b/>
                <w:noProof/>
                <w:sz w:val="20"/>
                <w:lang w:eastAsia="nl-BE"/>
              </w:rPr>
              <w:t>N=267</w:t>
            </w:r>
          </w:p>
        </w:tc>
        <w:tc>
          <w:tcPr>
            <w:tcW w:w="2268" w:type="dxa"/>
            <w:gridSpan w:val="2"/>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r w:rsidRPr="005E3177">
              <w:rPr>
                <w:b/>
                <w:noProof/>
                <w:sz w:val="20"/>
                <w:lang w:eastAsia="nl-BE"/>
              </w:rPr>
              <w:t>N=273</w:t>
            </w:r>
          </w:p>
        </w:tc>
      </w:tr>
      <w:tr w:rsidR="005E3177" w:rsidRPr="005E3177" w:rsidTr="005E3177">
        <w:trPr>
          <w:gridAfter w:val="1"/>
          <w:wAfter w:w="107" w:type="dxa"/>
        </w:trPr>
        <w:tc>
          <w:tcPr>
            <w:tcW w:w="4786" w:type="dxa"/>
            <w:gridSpan w:val="2"/>
            <w:tcBorders>
              <w:top w:val="single" w:sz="4" w:space="0" w:color="auto"/>
            </w:tcBorders>
          </w:tcPr>
          <w:p w:rsidR="005E3177" w:rsidRPr="005E3177" w:rsidRDefault="005E3177" w:rsidP="005E3177">
            <w:pPr>
              <w:keepNext/>
              <w:keepLines/>
              <w:tabs>
                <w:tab w:val="clear" w:pos="567"/>
                <w:tab w:val="center" w:pos="4536"/>
                <w:tab w:val="right" w:pos="8306"/>
              </w:tabs>
              <w:spacing w:line="240" w:lineRule="auto"/>
              <w:jc w:val="both"/>
              <w:rPr>
                <w:b/>
                <w:noProof/>
                <w:sz w:val="20"/>
                <w:lang w:eastAsia="nl-BE"/>
              </w:rPr>
            </w:pPr>
            <w:r w:rsidRPr="005E3177">
              <w:rPr>
                <w:b/>
                <w:noProof/>
                <w:sz w:val="20"/>
                <w:lang w:val="en-US" w:bidi="nl-NL"/>
              </w:rPr>
              <w:t>Non-inferioriteit van Skilarence vs. Fumaderm</w:t>
            </w:r>
          </w:p>
        </w:tc>
        <w:tc>
          <w:tcPr>
            <w:tcW w:w="2126" w:type="dxa"/>
            <w:gridSpan w:val="3"/>
            <w:tcBorders>
              <w:top w:val="single" w:sz="4" w:space="0" w:color="auto"/>
              <w:left w:val="nil"/>
            </w:tcBorders>
          </w:tcPr>
          <w:p w:rsidR="005E3177" w:rsidRPr="005E3177" w:rsidDel="00135E41" w:rsidRDefault="005E3177" w:rsidP="005E3177">
            <w:pPr>
              <w:keepNext/>
              <w:keepLines/>
              <w:tabs>
                <w:tab w:val="clear" w:pos="567"/>
                <w:tab w:val="center" w:pos="4536"/>
                <w:tab w:val="right" w:pos="8306"/>
              </w:tabs>
              <w:spacing w:line="240" w:lineRule="auto"/>
              <w:jc w:val="center"/>
              <w:rPr>
                <w:noProof/>
                <w:sz w:val="20"/>
                <w:lang w:eastAsia="nl-BE"/>
              </w:rPr>
            </w:pPr>
          </w:p>
        </w:tc>
        <w:tc>
          <w:tcPr>
            <w:tcW w:w="2268" w:type="dxa"/>
            <w:gridSpan w:val="2"/>
            <w:tcBorders>
              <w:top w:val="single" w:sz="4" w:space="0" w:color="auto"/>
              <w:left w:val="nil"/>
            </w:tcBorders>
            <w:vAlign w:val="center"/>
          </w:tcPr>
          <w:p w:rsidR="005E3177" w:rsidRPr="005E3177" w:rsidRDefault="005E3177" w:rsidP="005E3177">
            <w:pPr>
              <w:keepNext/>
              <w:keepLines/>
              <w:tabs>
                <w:tab w:val="clear" w:pos="567"/>
                <w:tab w:val="center" w:pos="4536"/>
                <w:tab w:val="right" w:pos="8306"/>
              </w:tabs>
              <w:spacing w:line="240" w:lineRule="auto"/>
              <w:jc w:val="center"/>
              <w:rPr>
                <w:noProof/>
                <w:sz w:val="20"/>
                <w:lang w:eastAsia="nl-BE"/>
              </w:rPr>
            </w:pPr>
          </w:p>
        </w:tc>
      </w:tr>
      <w:tr w:rsidR="005E3177" w:rsidRPr="005E3177" w:rsidTr="005E3177">
        <w:trPr>
          <w:gridAfter w:val="1"/>
          <w:wAfter w:w="107" w:type="dxa"/>
        </w:trPr>
        <w:tc>
          <w:tcPr>
            <w:tcW w:w="4786" w:type="dxa"/>
            <w:gridSpan w:val="2"/>
          </w:tcPr>
          <w:p w:rsidR="005E3177" w:rsidRPr="005E3177" w:rsidRDefault="005E3177" w:rsidP="005E3177">
            <w:pPr>
              <w:keepNext/>
              <w:keepLines/>
              <w:tabs>
                <w:tab w:val="clear" w:pos="567"/>
                <w:tab w:val="center" w:pos="4536"/>
                <w:tab w:val="right" w:pos="8306"/>
              </w:tabs>
              <w:spacing w:line="240" w:lineRule="auto"/>
              <w:jc w:val="both"/>
              <w:rPr>
                <w:b/>
                <w:noProof/>
                <w:sz w:val="20"/>
                <w:lang w:eastAsia="nl-BE"/>
              </w:rPr>
            </w:pPr>
            <w:r w:rsidRPr="005E3177">
              <w:rPr>
                <w:b/>
                <w:noProof/>
                <w:sz w:val="20"/>
                <w:lang w:eastAsia="nl-BE"/>
              </w:rPr>
              <w:t>PASI 75</w:t>
            </w:r>
            <w:r w:rsidRPr="005E3177">
              <w:rPr>
                <w:noProof/>
                <w:sz w:val="20"/>
                <w:lang w:eastAsia="nl-BE"/>
              </w:rPr>
              <w:t>, n (%)</w:t>
            </w:r>
          </w:p>
        </w:tc>
        <w:tc>
          <w:tcPr>
            <w:tcW w:w="2126" w:type="dxa"/>
            <w:gridSpan w:val="3"/>
            <w:tcBorders>
              <w:left w:val="nil"/>
            </w:tcBorders>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100 (37,5)</w:t>
            </w:r>
          </w:p>
        </w:tc>
        <w:tc>
          <w:tcPr>
            <w:tcW w:w="2268" w:type="dxa"/>
            <w:gridSpan w:val="2"/>
            <w:tcBorders>
              <w:left w:val="nil"/>
            </w:tcBorders>
            <w:vAlign w:val="center"/>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110 (40,3)</w:t>
            </w:r>
          </w:p>
        </w:tc>
      </w:tr>
      <w:tr w:rsidR="005E3177" w:rsidRPr="005E3177" w:rsidTr="005E3177">
        <w:trPr>
          <w:gridAfter w:val="1"/>
          <w:wAfter w:w="107" w:type="dxa"/>
        </w:trPr>
        <w:tc>
          <w:tcPr>
            <w:tcW w:w="4786" w:type="dxa"/>
            <w:gridSpan w:val="2"/>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bidi="nl-NL"/>
              </w:rPr>
              <w:t>p-waarde</w:t>
            </w:r>
          </w:p>
        </w:tc>
        <w:tc>
          <w:tcPr>
            <w:tcW w:w="4394" w:type="dxa"/>
            <w:gridSpan w:val="5"/>
            <w:tcBorders>
              <w:left w:val="nil"/>
            </w:tcBorders>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0,0003</w:t>
            </w:r>
            <w:r w:rsidRPr="005E3177">
              <w:rPr>
                <w:noProof/>
                <w:sz w:val="20"/>
                <w:vertAlign w:val="superscript"/>
                <w:lang w:eastAsia="nl-BE"/>
              </w:rPr>
              <w:t>b</w:t>
            </w:r>
          </w:p>
        </w:tc>
      </w:tr>
      <w:tr w:rsidR="005E3177" w:rsidRPr="005E3177" w:rsidTr="005E3177">
        <w:trPr>
          <w:gridAfter w:val="1"/>
          <w:wAfter w:w="107" w:type="dxa"/>
        </w:trPr>
        <w:tc>
          <w:tcPr>
            <w:tcW w:w="4786" w:type="dxa"/>
            <w:gridSpan w:val="2"/>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eastAsia="nl-BE"/>
              </w:rPr>
              <w:t>Eenzijdige 97,5% herhaalde BI (onderlimiet)</w:t>
            </w:r>
          </w:p>
        </w:tc>
        <w:tc>
          <w:tcPr>
            <w:tcW w:w="4394" w:type="dxa"/>
            <w:gridSpan w:val="5"/>
            <w:tcBorders>
              <w:left w:val="nil"/>
            </w:tcBorders>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-11,6</w:t>
            </w:r>
            <w:r w:rsidRPr="005E3177">
              <w:rPr>
                <w:noProof/>
                <w:sz w:val="20"/>
                <w:vertAlign w:val="superscript"/>
                <w:lang w:eastAsia="nl-BE"/>
              </w:rPr>
              <w:t>b</w:t>
            </w:r>
          </w:p>
        </w:tc>
      </w:tr>
      <w:tr w:rsidR="005E3177" w:rsidRPr="005E3177" w:rsidTr="005E3177">
        <w:trPr>
          <w:gridAfter w:val="1"/>
          <w:wAfter w:w="107" w:type="dxa"/>
        </w:trPr>
        <w:tc>
          <w:tcPr>
            <w:tcW w:w="4786" w:type="dxa"/>
            <w:gridSpan w:val="2"/>
          </w:tcPr>
          <w:p w:rsidR="005E3177" w:rsidRPr="005E3177" w:rsidRDefault="005E3177" w:rsidP="005E3177">
            <w:pPr>
              <w:keepNext/>
              <w:keepLines/>
              <w:tabs>
                <w:tab w:val="clear" w:pos="567"/>
                <w:tab w:val="center" w:pos="4536"/>
                <w:tab w:val="right" w:pos="8306"/>
              </w:tabs>
              <w:spacing w:line="240" w:lineRule="auto"/>
              <w:rPr>
                <w:b/>
                <w:noProof/>
                <w:sz w:val="20"/>
                <w:lang w:eastAsia="nl-BE"/>
              </w:rPr>
            </w:pPr>
            <w:r w:rsidRPr="005E3177">
              <w:rPr>
                <w:b/>
                <w:noProof/>
                <w:sz w:val="20"/>
                <w:lang w:val="nl-NL" w:eastAsia="nl-BE"/>
              </w:rPr>
              <w:t>PGA-score schoon of bijna schoon</w:t>
            </w:r>
            <w:r w:rsidRPr="005E3177">
              <w:rPr>
                <w:b/>
                <w:noProof/>
                <w:sz w:val="20"/>
                <w:lang w:eastAsia="nl-BE"/>
              </w:rPr>
              <w:t>,</w:t>
            </w:r>
            <w:r w:rsidRPr="005E3177">
              <w:rPr>
                <w:noProof/>
                <w:sz w:val="20"/>
                <w:lang w:eastAsia="nl-BE"/>
              </w:rPr>
              <w:t xml:space="preserve"> n (%)</w:t>
            </w:r>
          </w:p>
        </w:tc>
        <w:tc>
          <w:tcPr>
            <w:tcW w:w="2126" w:type="dxa"/>
            <w:gridSpan w:val="3"/>
            <w:tcBorders>
              <w:left w:val="nil"/>
            </w:tcBorders>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88 (33,0)</w:t>
            </w:r>
          </w:p>
        </w:tc>
        <w:tc>
          <w:tcPr>
            <w:tcW w:w="2268" w:type="dxa"/>
            <w:gridSpan w:val="2"/>
            <w:tcBorders>
              <w:left w:val="nil"/>
            </w:tcBorders>
          </w:tcPr>
          <w:p w:rsidR="005E3177" w:rsidRPr="005E3177" w:rsidRDefault="005E3177" w:rsidP="005E3177">
            <w:pPr>
              <w:keepNext/>
              <w:keepLines/>
              <w:tabs>
                <w:tab w:val="clear" w:pos="567"/>
                <w:tab w:val="center" w:pos="4536"/>
                <w:tab w:val="right" w:pos="8306"/>
              </w:tabs>
              <w:spacing w:line="240" w:lineRule="auto"/>
              <w:jc w:val="center"/>
              <w:rPr>
                <w:b/>
                <w:noProof/>
                <w:sz w:val="20"/>
                <w:highlight w:val="yellow"/>
                <w:lang w:eastAsia="nl-BE"/>
              </w:rPr>
            </w:pPr>
            <w:r w:rsidRPr="005E3177">
              <w:rPr>
                <w:noProof/>
                <w:sz w:val="20"/>
                <w:lang w:eastAsia="nl-BE"/>
              </w:rPr>
              <w:t>102 (37,4)</w:t>
            </w:r>
          </w:p>
        </w:tc>
      </w:tr>
      <w:tr w:rsidR="005E3177" w:rsidRPr="005E3177" w:rsidTr="005E3177">
        <w:trPr>
          <w:gridAfter w:val="1"/>
          <w:wAfter w:w="107" w:type="dxa"/>
        </w:trPr>
        <w:tc>
          <w:tcPr>
            <w:tcW w:w="4786" w:type="dxa"/>
            <w:gridSpan w:val="2"/>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eastAsia="nl-BE"/>
              </w:rPr>
              <w:t>p-waarde</w:t>
            </w:r>
          </w:p>
        </w:tc>
        <w:tc>
          <w:tcPr>
            <w:tcW w:w="4394" w:type="dxa"/>
            <w:gridSpan w:val="5"/>
            <w:tcBorders>
              <w:left w:val="nil"/>
            </w:tcBorders>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0,0007</w:t>
            </w:r>
            <w:r w:rsidRPr="005E3177">
              <w:rPr>
                <w:noProof/>
                <w:sz w:val="20"/>
                <w:vertAlign w:val="superscript"/>
                <w:lang w:eastAsia="nl-BE"/>
              </w:rPr>
              <w:t>b</w:t>
            </w:r>
          </w:p>
        </w:tc>
      </w:tr>
      <w:tr w:rsidR="005E3177" w:rsidRPr="005E3177" w:rsidTr="005E3177">
        <w:trPr>
          <w:gridAfter w:val="1"/>
          <w:wAfter w:w="107" w:type="dxa"/>
        </w:trPr>
        <w:tc>
          <w:tcPr>
            <w:tcW w:w="4786" w:type="dxa"/>
            <w:gridSpan w:val="2"/>
            <w:tcBorders>
              <w:bottom w:val="single" w:sz="4" w:space="0" w:color="auto"/>
            </w:tcBorders>
          </w:tcPr>
          <w:p w:rsidR="005E3177" w:rsidRPr="005E3177" w:rsidRDefault="005E3177" w:rsidP="005E3177">
            <w:pPr>
              <w:keepNext/>
              <w:keepLines/>
              <w:tabs>
                <w:tab w:val="clear" w:pos="567"/>
                <w:tab w:val="center" w:pos="4536"/>
                <w:tab w:val="right" w:pos="8306"/>
              </w:tabs>
              <w:spacing w:line="240" w:lineRule="auto"/>
              <w:ind w:left="142"/>
              <w:rPr>
                <w:noProof/>
                <w:sz w:val="20"/>
                <w:lang w:eastAsia="nl-BE"/>
              </w:rPr>
            </w:pPr>
            <w:r w:rsidRPr="005E3177">
              <w:rPr>
                <w:noProof/>
                <w:sz w:val="20"/>
                <w:lang w:val="nl-NL" w:eastAsia="nl-BE"/>
              </w:rPr>
              <w:t>Eenzijdige 97,5% herhaalde BI (onderlimiet)</w:t>
            </w:r>
          </w:p>
        </w:tc>
        <w:tc>
          <w:tcPr>
            <w:tcW w:w="4394" w:type="dxa"/>
            <w:gridSpan w:val="5"/>
            <w:tcBorders>
              <w:left w:val="nil"/>
              <w:bottom w:val="single" w:sz="4" w:space="0" w:color="auto"/>
            </w:tcBorders>
          </w:tcPr>
          <w:p w:rsidR="005E3177" w:rsidRPr="005E3177" w:rsidRDefault="005E3177" w:rsidP="005E3177">
            <w:pPr>
              <w:keepNext/>
              <w:keepLines/>
              <w:tabs>
                <w:tab w:val="clear" w:pos="567"/>
                <w:tab w:val="center" w:pos="4536"/>
                <w:tab w:val="right" w:pos="8306"/>
              </w:tabs>
              <w:spacing w:line="240" w:lineRule="auto"/>
              <w:jc w:val="center"/>
              <w:rPr>
                <w:noProof/>
                <w:sz w:val="20"/>
                <w:highlight w:val="yellow"/>
                <w:lang w:eastAsia="nl-BE"/>
              </w:rPr>
            </w:pPr>
            <w:r w:rsidRPr="005E3177">
              <w:rPr>
                <w:noProof/>
                <w:sz w:val="20"/>
                <w:lang w:eastAsia="nl-BE"/>
              </w:rPr>
              <w:t>-13,0</w:t>
            </w:r>
            <w:r w:rsidRPr="005E3177">
              <w:rPr>
                <w:noProof/>
                <w:sz w:val="20"/>
                <w:vertAlign w:val="superscript"/>
                <w:lang w:eastAsia="nl-BE"/>
              </w:rPr>
              <w:t>b</w:t>
            </w:r>
          </w:p>
        </w:tc>
      </w:tr>
      <w:bookmarkEnd w:id="3"/>
      <w:tr w:rsidR="00A010F4" w:rsidRPr="003675D3" w:rsidTr="005E31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87" w:type="dxa"/>
            <w:gridSpan w:val="8"/>
            <w:tcBorders>
              <w:top w:val="single" w:sz="4" w:space="0" w:color="auto"/>
              <w:left w:val="nil"/>
              <w:bottom w:val="nil"/>
              <w:right w:val="nil"/>
            </w:tcBorders>
          </w:tcPr>
          <w:p w:rsidR="00F056DD" w:rsidRPr="003675D3" w:rsidRDefault="00F604CC" w:rsidP="005E3177">
            <w:pPr>
              <w:widowControl w:val="0"/>
              <w:tabs>
                <w:tab w:val="clear" w:pos="567"/>
                <w:tab w:val="left" w:pos="1417"/>
              </w:tabs>
              <w:spacing w:line="240" w:lineRule="auto"/>
              <w:outlineLvl w:val="1"/>
              <w:rPr>
                <w:sz w:val="18"/>
                <w:lang w:val="nl-NL"/>
              </w:rPr>
            </w:pPr>
            <w:r w:rsidRPr="00C539BF">
              <w:rPr>
                <w:sz w:val="18"/>
                <w:szCs w:val="18"/>
                <w:lang w:bidi="nl-NL"/>
              </w:rPr>
              <w:t>Fumaderm = Actieve comparator, een combinatieproduct met hetzelfde gehalte aan dimethylfumaraat plus 3-mono-ethylwaterstoffumaraatzouten</w:t>
            </w:r>
            <w:r w:rsidRPr="00C539BF">
              <w:rPr>
                <w:sz w:val="18"/>
              </w:rPr>
              <w:t>; n=aantal patiënten met beschikbare data; N=aantal patiënten in de populatie; PASI=</w:t>
            </w:r>
            <w:r>
              <w:t xml:space="preserve"> </w:t>
            </w:r>
            <w:r w:rsidRPr="00C539BF">
              <w:rPr>
                <w:sz w:val="18"/>
              </w:rPr>
              <w:t>Psoriasis Area Severity Index; PGA=</w:t>
            </w:r>
            <w:r>
              <w:t xml:space="preserve"> </w:t>
            </w:r>
            <w:r w:rsidRPr="00C539BF">
              <w:rPr>
                <w:sz w:val="18"/>
              </w:rPr>
              <w:t xml:space="preserve">Physician’s Global Assessment; </w:t>
            </w:r>
            <w:r w:rsidRPr="00C539BF">
              <w:rPr>
                <w:sz w:val="18"/>
                <w:szCs w:val="18"/>
                <w:vertAlign w:val="superscript"/>
              </w:rPr>
              <w:t>a</w:t>
            </w:r>
            <w:r w:rsidRPr="00C539BF">
              <w:rPr>
                <w:sz w:val="18"/>
                <w:szCs w:val="18"/>
              </w:rPr>
              <w:t>=Superioriteit van Skilarence vs. placebo met een verschil van 22,2% voor PASI 75 en 20,0% voor PGA-score schoon of bijna schoon, superioriteit van Fumaderm vs. placebo met een verschil van 25,0% voor PASI</w:t>
            </w:r>
            <w:r>
              <w:rPr>
                <w:sz w:val="18"/>
                <w:szCs w:val="18"/>
              </w:rPr>
              <w:t xml:space="preserve"> </w:t>
            </w:r>
            <w:r w:rsidRPr="00C539BF">
              <w:rPr>
                <w:sz w:val="18"/>
                <w:szCs w:val="18"/>
              </w:rPr>
              <w:t>75 en 24,4% voor PGA-score schoon of bijna schoon;</w:t>
            </w:r>
            <w:r w:rsidRPr="00C539BF">
              <w:rPr>
                <w:sz w:val="18"/>
                <w:szCs w:val="18"/>
                <w:vertAlign w:val="superscript"/>
                <w:lang w:eastAsia="nl-BE"/>
              </w:rPr>
              <w:t xml:space="preserve"> b</w:t>
            </w:r>
            <w:r w:rsidRPr="00C539BF">
              <w:rPr>
                <w:sz w:val="18"/>
                <w:szCs w:val="18"/>
                <w:lang w:eastAsia="nl-BE"/>
              </w:rPr>
              <w:t xml:space="preserve"> Non-inferioriteit van Skilarence vs. Fumaderm met een verschil van -2,8% voor PASI 75 en -4,4% voor PGA-score schoon of bijna schoon.</w:t>
            </w:r>
          </w:p>
        </w:tc>
      </w:tr>
    </w:tbl>
    <w:p w:rsidR="000E2738" w:rsidRPr="003675D3" w:rsidRDefault="000E2738" w:rsidP="000E2738">
      <w:pPr>
        <w:widowControl w:val="0"/>
        <w:tabs>
          <w:tab w:val="clear" w:pos="567"/>
        </w:tabs>
        <w:spacing w:line="240" w:lineRule="auto"/>
        <w:rPr>
          <w:szCs w:val="22"/>
          <w:lang w:val="nl-NL"/>
        </w:rPr>
      </w:pPr>
    </w:p>
    <w:p w:rsidR="00F604CC" w:rsidRPr="003675D3" w:rsidRDefault="00F604CC" w:rsidP="00F604CC">
      <w:pPr>
        <w:widowControl w:val="0"/>
        <w:tabs>
          <w:tab w:val="clear" w:pos="567"/>
        </w:tabs>
        <w:autoSpaceDE w:val="0"/>
        <w:autoSpaceDN w:val="0"/>
        <w:adjustRightInd w:val="0"/>
        <w:spacing w:line="240" w:lineRule="auto"/>
        <w:rPr>
          <w:szCs w:val="22"/>
          <w:lang w:val="nl-NL"/>
        </w:rPr>
      </w:pPr>
      <w:r w:rsidRPr="003675D3">
        <w:rPr>
          <w:szCs w:val="22"/>
          <w:lang w:val="nl-NL"/>
        </w:rPr>
        <w:t>Er was al in week 3</w:t>
      </w:r>
      <w:r>
        <w:rPr>
          <w:szCs w:val="22"/>
          <w:lang w:val="nl-NL"/>
        </w:rPr>
        <w:t xml:space="preserve"> </w:t>
      </w:r>
      <w:r w:rsidRPr="003675D3">
        <w:rPr>
          <w:szCs w:val="22"/>
          <w:lang w:val="nl-NL"/>
        </w:rPr>
        <w:t xml:space="preserve">een trend in het </w:t>
      </w:r>
      <w:r w:rsidR="00E53764">
        <w:rPr>
          <w:szCs w:val="22"/>
          <w:lang w:val="nl-NL"/>
        </w:rPr>
        <w:t>werkzaamheidseindpunt</w:t>
      </w:r>
      <w:r w:rsidRPr="003675D3">
        <w:rPr>
          <w:szCs w:val="22"/>
          <w:lang w:val="nl-NL"/>
        </w:rPr>
        <w:t xml:space="preserve"> van de gemiddelde procentuele verandering van de PASI-score ten opzichte van de baseline</w:t>
      </w:r>
      <w:r>
        <w:rPr>
          <w:szCs w:val="22"/>
          <w:lang w:val="nl-NL"/>
        </w:rPr>
        <w:t xml:space="preserve"> </w:t>
      </w:r>
      <w:r w:rsidRPr="003675D3">
        <w:rPr>
          <w:szCs w:val="22"/>
          <w:lang w:val="nl-NL"/>
        </w:rPr>
        <w:t>(</w:t>
      </w:r>
      <w:r w:rsidRPr="003675D3">
        <w:rPr>
          <w:szCs w:val="22"/>
          <w:lang w:val="nl-NL"/>
        </w:rPr>
        <w:noBreakHyphen/>
        <w:t>11,8%</w:t>
      </w:r>
      <w:r>
        <w:rPr>
          <w:szCs w:val="22"/>
          <w:lang w:val="nl-NL"/>
        </w:rPr>
        <w:t>)</w:t>
      </w:r>
      <w:r w:rsidRPr="003675D3">
        <w:rPr>
          <w:szCs w:val="22"/>
          <w:lang w:val="nl-NL"/>
        </w:rPr>
        <w:t>, wat wijst op een begin van een klinische respons op Skilarence die in vergelijking met de placebo statistisch significant is geworden rond week 8 (</w:t>
      </w:r>
      <w:r w:rsidRPr="003675D3">
        <w:rPr>
          <w:szCs w:val="22"/>
          <w:lang w:val="nl-NL"/>
        </w:rPr>
        <w:noBreakHyphen/>
        <w:t>30,9%). Verdere verbetering is opgemerkt rond we</w:t>
      </w:r>
      <w:r>
        <w:rPr>
          <w:szCs w:val="22"/>
          <w:lang w:val="nl-NL"/>
        </w:rPr>
        <w:t>ek </w:t>
      </w:r>
      <w:r w:rsidRPr="003675D3">
        <w:rPr>
          <w:szCs w:val="22"/>
          <w:lang w:val="nl-NL"/>
        </w:rPr>
        <w:t>16 (</w:t>
      </w:r>
      <w:r w:rsidRPr="003675D3">
        <w:rPr>
          <w:szCs w:val="22"/>
          <w:lang w:val="nl-NL"/>
        </w:rPr>
        <w:noBreakHyphen/>
        <w:t>50,8%).</w:t>
      </w:r>
    </w:p>
    <w:p w:rsidR="00F604CC" w:rsidRPr="003675D3" w:rsidRDefault="00F604CC" w:rsidP="00F604CC">
      <w:pPr>
        <w:widowControl w:val="0"/>
        <w:tabs>
          <w:tab w:val="clear" w:pos="567"/>
        </w:tabs>
        <w:spacing w:line="240" w:lineRule="auto"/>
        <w:rPr>
          <w:szCs w:val="22"/>
          <w:lang w:val="nl-NL"/>
        </w:rPr>
      </w:pPr>
    </w:p>
    <w:p w:rsidR="00F604CC" w:rsidRPr="003675D3" w:rsidRDefault="00F604CC" w:rsidP="00F604CC">
      <w:pPr>
        <w:widowControl w:val="0"/>
        <w:tabs>
          <w:tab w:val="clear" w:pos="567"/>
        </w:tabs>
        <w:spacing w:line="240" w:lineRule="auto"/>
        <w:rPr>
          <w:szCs w:val="22"/>
          <w:lang w:val="nl-NL" w:bidi="nl-NL"/>
        </w:rPr>
      </w:pPr>
      <w:r w:rsidRPr="003675D3">
        <w:rPr>
          <w:szCs w:val="22"/>
          <w:lang w:val="nl-NL" w:bidi="nl-NL"/>
        </w:rPr>
        <w:t>De voordelen van de behandeling met Skilarence werden ook bekrachtigd met door de patiënten zelf opgemerkte verbeteringen van de levenskwaliteit. In week 16 hadden de patiënten die met Skilarence waren behandeld een lagere gemiddelde DLQI in vergelijking met de placebo (5,4 vs. 8,8).</w:t>
      </w:r>
    </w:p>
    <w:p w:rsidR="00F604CC" w:rsidRPr="003675D3" w:rsidRDefault="00F604CC" w:rsidP="00F604CC">
      <w:pPr>
        <w:widowControl w:val="0"/>
        <w:tabs>
          <w:tab w:val="clear" w:pos="567"/>
        </w:tabs>
        <w:spacing w:line="240" w:lineRule="auto"/>
        <w:rPr>
          <w:szCs w:val="22"/>
          <w:lang w:val="nl-NL" w:bidi="nl-NL"/>
        </w:rPr>
      </w:pPr>
    </w:p>
    <w:p w:rsidR="00F604CC" w:rsidRPr="003675D3" w:rsidRDefault="00F604CC" w:rsidP="00F604CC">
      <w:pPr>
        <w:widowControl w:val="0"/>
        <w:tabs>
          <w:tab w:val="clear" w:pos="567"/>
        </w:tabs>
        <w:spacing w:line="240" w:lineRule="auto"/>
        <w:rPr>
          <w:szCs w:val="22"/>
          <w:lang w:val="nl-NL"/>
        </w:rPr>
      </w:pPr>
      <w:r w:rsidRPr="003675D3">
        <w:rPr>
          <w:szCs w:val="22"/>
          <w:lang w:val="nl-NL"/>
        </w:rPr>
        <w:t>Het reboundeffect (gedefinieerd als verergering van &gt;125% van de baseline PASI-waarde) werd beoordeeld 2</w:t>
      </w:r>
      <w:r>
        <w:rPr>
          <w:szCs w:val="22"/>
          <w:lang w:val="nl-NL"/>
        </w:rPr>
        <w:t> maand</w:t>
      </w:r>
      <w:r w:rsidRPr="003675D3">
        <w:rPr>
          <w:szCs w:val="22"/>
          <w:lang w:val="nl-NL"/>
        </w:rPr>
        <w:t>en na stopzetting van de behandeling en bleek geen klinisch probleem te zijn met fumaarzuuresters, aangezien het bij zeer weinig patiënten gedocumenteerd was (Skilarence 1,1% en actieve comparator 2,2%, vergeleken met 9,3% in de placebogroep).</w:t>
      </w:r>
    </w:p>
    <w:p w:rsidR="00F604CC" w:rsidRPr="003675D3" w:rsidRDefault="00F604CC" w:rsidP="00F604CC">
      <w:pPr>
        <w:widowControl w:val="0"/>
        <w:tabs>
          <w:tab w:val="clear" w:pos="567"/>
        </w:tabs>
        <w:spacing w:line="240" w:lineRule="auto"/>
        <w:rPr>
          <w:szCs w:val="22"/>
          <w:lang w:val="nl-NL"/>
        </w:rPr>
      </w:pPr>
    </w:p>
    <w:p w:rsidR="00F604CC" w:rsidRPr="003675D3" w:rsidRDefault="00F604CC" w:rsidP="00F604CC">
      <w:pPr>
        <w:widowControl w:val="0"/>
        <w:tabs>
          <w:tab w:val="clear" w:pos="567"/>
        </w:tabs>
        <w:spacing w:line="240" w:lineRule="auto"/>
        <w:rPr>
          <w:szCs w:val="22"/>
          <w:lang w:val="nl-NL"/>
        </w:rPr>
      </w:pPr>
      <w:r w:rsidRPr="003675D3">
        <w:rPr>
          <w:szCs w:val="22"/>
          <w:lang w:val="nl-NL"/>
        </w:rPr>
        <w:t xml:space="preserve">Er zijn momenteel geen </w:t>
      </w:r>
      <w:r w:rsidR="000D54F7">
        <w:rPr>
          <w:szCs w:val="22"/>
          <w:lang w:val="nl-NL"/>
        </w:rPr>
        <w:t xml:space="preserve">gegevens beschikbaar over de werkzaamheid op de </w:t>
      </w:r>
      <w:r w:rsidRPr="003675D3">
        <w:rPr>
          <w:szCs w:val="22"/>
          <w:lang w:val="nl-NL"/>
        </w:rPr>
        <w:t xml:space="preserve">lange termijn voor Skilarence. In de farmacokinetische en klinische onderzoeken bleken de systemische blootstelling, werkzaamheid en veiligheid van Skilarence echter vergelijkbaar te zijn met de actieve comparator die dimethylfumaraat bevatte. Dus is het redelijkerwijs te verwachten dat de werkzaamheid van Skilarence op lange termijn ook vergelijkbaar zal zijn met producten die dimethylfumaraat bevatten. Het behoud van de werkzaamheid op lange termijn werd goed beschreven voor andere producten die dimethylfumaraat bevatten en dus kan van de behandelingsvoordelen die met </w:t>
      </w:r>
      <w:r w:rsidRPr="003675D3">
        <w:rPr>
          <w:lang w:val="nl-NL"/>
        </w:rPr>
        <w:t>Skilarence werden waargenomen na 16 weken</w:t>
      </w:r>
      <w:r>
        <w:rPr>
          <w:lang w:val="nl-NL"/>
        </w:rPr>
        <w:t>,</w:t>
      </w:r>
      <w:r w:rsidRPr="003675D3">
        <w:rPr>
          <w:lang w:val="nl-NL"/>
        </w:rPr>
        <w:t xml:space="preserve"> verwacht worden dat ze zullen aanhouden bij patiënten die gedurende minstens 24</w:t>
      </w:r>
      <w:r>
        <w:rPr>
          <w:lang w:val="nl-NL"/>
        </w:rPr>
        <w:t> maand</w:t>
      </w:r>
      <w:r w:rsidRPr="003675D3">
        <w:rPr>
          <w:lang w:val="nl-NL"/>
        </w:rPr>
        <w:t>en behandeld zullen worden.</w:t>
      </w:r>
    </w:p>
    <w:p w:rsidR="00F056DD" w:rsidRPr="003675D3" w:rsidRDefault="00F056DD" w:rsidP="005E3177">
      <w:pPr>
        <w:widowControl w:val="0"/>
        <w:tabs>
          <w:tab w:val="clear" w:pos="567"/>
        </w:tabs>
        <w:spacing w:line="240" w:lineRule="auto"/>
        <w:rPr>
          <w:u w:val="single"/>
          <w:lang w:val="nl-NL"/>
        </w:rPr>
      </w:pPr>
    </w:p>
    <w:p w:rsidR="000E2738" w:rsidRPr="003675D3" w:rsidRDefault="000E2738" w:rsidP="00425C79">
      <w:pPr>
        <w:keepNext/>
        <w:widowControl w:val="0"/>
        <w:tabs>
          <w:tab w:val="clear" w:pos="567"/>
        </w:tabs>
        <w:spacing w:line="240" w:lineRule="auto"/>
        <w:rPr>
          <w:u w:val="single"/>
          <w:lang w:val="nl-NL"/>
        </w:rPr>
      </w:pPr>
      <w:r w:rsidRPr="003675D3">
        <w:rPr>
          <w:szCs w:val="22"/>
          <w:u w:val="single"/>
          <w:lang w:val="nl-NL" w:bidi="nl-NL"/>
        </w:rPr>
        <w:t>Pediatrische patiënten</w:t>
      </w:r>
    </w:p>
    <w:p w:rsidR="000E2738" w:rsidRPr="003675D3" w:rsidRDefault="000E2738" w:rsidP="000E2738">
      <w:pPr>
        <w:keepNext/>
        <w:widowControl w:val="0"/>
        <w:tabs>
          <w:tab w:val="clear" w:pos="567"/>
        </w:tabs>
        <w:spacing w:line="240" w:lineRule="auto"/>
        <w:rPr>
          <w:lang w:val="nl-NL"/>
        </w:rPr>
      </w:pPr>
      <w:r w:rsidRPr="003675D3">
        <w:rPr>
          <w:szCs w:val="22"/>
          <w:lang w:val="nl-NL" w:eastAsia="zh-CN" w:bidi="nl-NL"/>
        </w:rPr>
        <w:t>Het Europees Geneesmiddelenbureau heeft besloten af te zien van de verplichting voor de fabrikant om de resultaten in te dienen van onderzoek met</w:t>
      </w:r>
      <w:r w:rsidR="00F279FE" w:rsidRPr="003675D3">
        <w:rPr>
          <w:szCs w:val="22"/>
          <w:lang w:val="nl-NL" w:eastAsia="zh-CN" w:bidi="nl-NL"/>
        </w:rPr>
        <w:t xml:space="preserve"> </w:t>
      </w:r>
      <w:r w:rsidRPr="003675D3">
        <w:rPr>
          <w:szCs w:val="22"/>
          <w:lang w:val="nl-NL" w:eastAsia="zh-CN" w:bidi="nl-NL"/>
        </w:rPr>
        <w:t>Skilarence in alle subgroepen van pediatrische patiënten met deze indicatie (zie rubriek 4.2 voor informatie over pediatrisch gebruik).</w:t>
      </w:r>
    </w:p>
    <w:p w:rsidR="000E2738" w:rsidRPr="003675D3" w:rsidRDefault="000E2738" w:rsidP="000E2738">
      <w:pPr>
        <w:widowControl w:val="0"/>
        <w:tabs>
          <w:tab w:val="clear" w:pos="567"/>
        </w:tabs>
        <w:spacing w:line="240" w:lineRule="auto"/>
        <w:rPr>
          <w:lang w:val="nl-NL"/>
        </w:rPr>
      </w:pPr>
    </w:p>
    <w:p w:rsidR="000E2738" w:rsidRPr="003675D3" w:rsidRDefault="000E2738" w:rsidP="005E3177">
      <w:pPr>
        <w:keepNext/>
        <w:widowControl w:val="0"/>
        <w:tabs>
          <w:tab w:val="clear" w:pos="567"/>
        </w:tabs>
        <w:spacing w:line="240" w:lineRule="auto"/>
        <w:rPr>
          <w:b/>
          <w:lang w:val="nl-NL"/>
        </w:rPr>
      </w:pPr>
      <w:r w:rsidRPr="003675D3">
        <w:rPr>
          <w:b/>
          <w:bCs/>
          <w:szCs w:val="22"/>
          <w:lang w:val="nl-NL" w:bidi="nl-NL"/>
        </w:rPr>
        <w:t>5.2</w:t>
      </w:r>
      <w:r w:rsidRPr="003675D3">
        <w:rPr>
          <w:b/>
          <w:bCs/>
          <w:szCs w:val="22"/>
          <w:lang w:val="nl-NL" w:bidi="nl-NL"/>
        </w:rPr>
        <w:tab/>
        <w:t>Farmacokinetische eigenschappen</w:t>
      </w:r>
    </w:p>
    <w:p w:rsidR="000E2738" w:rsidRPr="003675D3" w:rsidRDefault="000E2738" w:rsidP="005E3177">
      <w:pPr>
        <w:keepNext/>
        <w:widowControl w:val="0"/>
        <w:tabs>
          <w:tab w:val="clear" w:pos="567"/>
        </w:tabs>
        <w:spacing w:line="240" w:lineRule="auto"/>
        <w:rPr>
          <w:u w:val="single"/>
          <w:lang w:val="nl-NL"/>
        </w:rPr>
      </w:pPr>
    </w:p>
    <w:p w:rsidR="000E2738" w:rsidRPr="003675D3" w:rsidRDefault="000E2738" w:rsidP="005E3177">
      <w:pPr>
        <w:keepNext/>
        <w:widowControl w:val="0"/>
        <w:tabs>
          <w:tab w:val="clear" w:pos="567"/>
        </w:tabs>
        <w:spacing w:line="240" w:lineRule="auto"/>
        <w:rPr>
          <w:u w:val="single"/>
          <w:lang w:val="nl-NL"/>
        </w:rPr>
      </w:pPr>
      <w:r w:rsidRPr="003675D3">
        <w:rPr>
          <w:szCs w:val="22"/>
          <w:u w:val="single"/>
          <w:lang w:val="nl-NL" w:bidi="nl-NL"/>
        </w:rPr>
        <w:t>Absorptie</w:t>
      </w:r>
    </w:p>
    <w:p w:rsidR="000E2738" w:rsidRPr="003675D3" w:rsidRDefault="000E2738" w:rsidP="005E3177">
      <w:pPr>
        <w:keepNext/>
        <w:widowControl w:val="0"/>
        <w:tabs>
          <w:tab w:val="clear" w:pos="567"/>
        </w:tabs>
        <w:spacing w:line="240" w:lineRule="auto"/>
        <w:rPr>
          <w:lang w:val="nl-NL"/>
        </w:rPr>
      </w:pPr>
      <w:r w:rsidRPr="003675D3">
        <w:rPr>
          <w:szCs w:val="22"/>
          <w:lang w:val="nl-NL" w:bidi="nl-NL"/>
        </w:rPr>
        <w:t xml:space="preserve">Na orale toediening wordt dimethylfumaraat niet gedetecteerd in het plasma </w:t>
      </w:r>
      <w:r w:rsidR="00714005" w:rsidRPr="003675D3">
        <w:rPr>
          <w:szCs w:val="22"/>
          <w:lang w:val="nl-NL" w:bidi="nl-NL"/>
        </w:rPr>
        <w:t xml:space="preserve">doordat </w:t>
      </w:r>
      <w:r w:rsidRPr="003675D3">
        <w:rPr>
          <w:szCs w:val="22"/>
          <w:lang w:val="nl-NL" w:bidi="nl-NL"/>
        </w:rPr>
        <w:t xml:space="preserve">het door esterasen snel wordt gehydrolyseerd naar zijn actieve metaboliet monomethylfumaraat. Na orale toediening van </w:t>
      </w:r>
      <w:r w:rsidR="003260BA" w:rsidRPr="003675D3">
        <w:rPr>
          <w:szCs w:val="22"/>
          <w:lang w:val="nl-NL" w:bidi="nl-NL"/>
        </w:rPr>
        <w:t xml:space="preserve">één tablet van </w:t>
      </w:r>
      <w:r w:rsidRPr="003675D3">
        <w:rPr>
          <w:szCs w:val="22"/>
          <w:lang w:val="nl-NL" w:bidi="nl-NL"/>
        </w:rPr>
        <w:t>120</w:t>
      </w:r>
      <w:r w:rsidR="00607A91">
        <w:rPr>
          <w:szCs w:val="22"/>
          <w:lang w:val="nl-NL" w:bidi="nl-NL"/>
        </w:rPr>
        <w:t> mg</w:t>
      </w:r>
      <w:r w:rsidRPr="003675D3">
        <w:rPr>
          <w:szCs w:val="22"/>
          <w:lang w:val="nl-NL" w:bidi="nl-NL"/>
        </w:rPr>
        <w:t xml:space="preserve"> Skilarence bij gezonde proefpersonen, bereikte monomethylfumaraat piekplasmaconcentraties van ongeveer </w:t>
      </w:r>
      <w:r w:rsidR="003260BA" w:rsidRPr="003675D3">
        <w:rPr>
          <w:szCs w:val="22"/>
          <w:lang w:val="nl-NL" w:bidi="nl-NL"/>
        </w:rPr>
        <w:t>1</w:t>
      </w:r>
      <w:r w:rsidRPr="003675D3">
        <w:rPr>
          <w:szCs w:val="22"/>
          <w:lang w:val="nl-NL" w:bidi="nl-NL"/>
        </w:rPr>
        <w:t>.</w:t>
      </w:r>
      <w:r w:rsidR="003260BA" w:rsidRPr="003675D3">
        <w:rPr>
          <w:szCs w:val="22"/>
          <w:lang w:val="nl-NL" w:bidi="nl-NL"/>
        </w:rPr>
        <w:t>325</w:t>
      </w:r>
      <w:r w:rsidR="00182D27" w:rsidRPr="003675D3">
        <w:rPr>
          <w:lang w:val="nl-NL"/>
        </w:rPr>
        <w:t> ng/ml en 1.</w:t>
      </w:r>
      <w:r w:rsidRPr="003675D3">
        <w:rPr>
          <w:szCs w:val="22"/>
          <w:lang w:val="nl-NL" w:bidi="nl-NL"/>
        </w:rPr>
        <w:t>3</w:t>
      </w:r>
      <w:r w:rsidR="003260BA" w:rsidRPr="003675D3">
        <w:rPr>
          <w:szCs w:val="22"/>
          <w:lang w:val="nl-NL" w:bidi="nl-NL"/>
        </w:rPr>
        <w:t>11</w:t>
      </w:r>
      <w:r w:rsidR="00182D27" w:rsidRPr="003675D3">
        <w:rPr>
          <w:lang w:val="nl-NL"/>
        </w:rPr>
        <w:t> ng</w:t>
      </w:r>
      <w:r w:rsidRPr="003675D3">
        <w:rPr>
          <w:szCs w:val="22"/>
          <w:lang w:val="nl-NL" w:bidi="nl-NL"/>
        </w:rPr>
        <w:t>/ml in respectievelijk nuchtere of niet-nuchtere toestand. Inname van Skilarence met voedsel vertraag</w:t>
      </w:r>
      <w:r w:rsidR="003260BA" w:rsidRPr="003675D3">
        <w:rPr>
          <w:szCs w:val="22"/>
          <w:lang w:val="nl-NL" w:bidi="nl-NL"/>
        </w:rPr>
        <w:t>de</w:t>
      </w:r>
      <w:r w:rsidRPr="003675D3">
        <w:rPr>
          <w:szCs w:val="22"/>
          <w:lang w:val="nl-NL" w:bidi="nl-NL"/>
        </w:rPr>
        <w:t xml:space="preserve"> de t</w:t>
      </w:r>
      <w:r w:rsidRPr="003675D3">
        <w:rPr>
          <w:szCs w:val="22"/>
          <w:vertAlign w:val="subscript"/>
          <w:lang w:val="nl-NL" w:bidi="nl-NL"/>
        </w:rPr>
        <w:t>max</w:t>
      </w:r>
      <w:r w:rsidRPr="003675D3">
        <w:rPr>
          <w:szCs w:val="22"/>
          <w:lang w:val="nl-NL" w:bidi="nl-NL"/>
        </w:rPr>
        <w:t xml:space="preserve"> van monomethylfumaraat van </w:t>
      </w:r>
      <w:r w:rsidR="003260BA" w:rsidRPr="003675D3">
        <w:rPr>
          <w:szCs w:val="22"/>
          <w:lang w:val="nl-NL" w:bidi="nl-NL"/>
        </w:rPr>
        <w:t>3</w:t>
      </w:r>
      <w:r w:rsidRPr="003675D3">
        <w:rPr>
          <w:szCs w:val="22"/>
          <w:lang w:val="nl-NL" w:bidi="nl-NL"/>
        </w:rPr>
        <w:t>,</w:t>
      </w:r>
      <w:r w:rsidR="003260BA" w:rsidRPr="003675D3">
        <w:rPr>
          <w:szCs w:val="22"/>
          <w:lang w:val="nl-NL" w:bidi="nl-NL"/>
        </w:rPr>
        <w:t>5</w:t>
      </w:r>
      <w:r w:rsidRPr="003675D3">
        <w:rPr>
          <w:szCs w:val="22"/>
          <w:lang w:val="nl-NL" w:bidi="nl-NL"/>
        </w:rPr>
        <w:t xml:space="preserve"> tot </w:t>
      </w:r>
      <w:r w:rsidR="003260BA" w:rsidRPr="003675D3">
        <w:rPr>
          <w:szCs w:val="22"/>
          <w:lang w:val="nl-NL" w:bidi="nl-NL"/>
        </w:rPr>
        <w:t>9</w:t>
      </w:r>
      <w:r w:rsidRPr="003675D3">
        <w:rPr>
          <w:szCs w:val="22"/>
          <w:lang w:val="nl-NL" w:bidi="nl-NL"/>
        </w:rPr>
        <w:t>,</w:t>
      </w:r>
      <w:r w:rsidR="003260BA" w:rsidRPr="003675D3">
        <w:rPr>
          <w:szCs w:val="22"/>
          <w:lang w:val="nl-NL" w:bidi="nl-NL"/>
        </w:rPr>
        <w:t>0</w:t>
      </w:r>
      <w:r w:rsidRPr="003675D3">
        <w:rPr>
          <w:szCs w:val="22"/>
          <w:lang w:val="nl-NL" w:bidi="nl-NL"/>
        </w:rPr>
        <w:t> uur.</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Distributie</w:t>
      </w:r>
    </w:p>
    <w:p w:rsidR="000E2738" w:rsidRPr="003675D3" w:rsidRDefault="000E2738" w:rsidP="000E2738">
      <w:pPr>
        <w:keepNext/>
        <w:widowControl w:val="0"/>
        <w:tabs>
          <w:tab w:val="clear" w:pos="567"/>
        </w:tabs>
        <w:spacing w:line="240" w:lineRule="auto"/>
        <w:rPr>
          <w:lang w:val="nl-NL"/>
        </w:rPr>
      </w:pPr>
      <w:r w:rsidRPr="003675D3">
        <w:rPr>
          <w:szCs w:val="22"/>
          <w:lang w:val="nl-NL" w:bidi="nl-NL"/>
        </w:rPr>
        <w:t>De plasma-eiwitbinding van monomethylfumaraat is ongeveer 50%. Dimethylfumaraat vertoont geen bindingsa</w:t>
      </w:r>
      <w:r w:rsidR="003260BA" w:rsidRPr="003675D3">
        <w:rPr>
          <w:szCs w:val="22"/>
          <w:lang w:val="nl-NL" w:bidi="nl-NL"/>
        </w:rPr>
        <w:t>ffiniteit</w:t>
      </w:r>
      <w:r w:rsidRPr="003675D3">
        <w:rPr>
          <w:szCs w:val="22"/>
          <w:lang w:val="nl-NL" w:bidi="nl-NL"/>
        </w:rPr>
        <w:t xml:space="preserve"> aan serumeiwitten wat verder kan bijdragen aan zijn snelle </w:t>
      </w:r>
      <w:r w:rsidR="003260BA" w:rsidRPr="003675D3">
        <w:rPr>
          <w:szCs w:val="22"/>
          <w:lang w:val="nl-NL" w:bidi="nl-NL"/>
        </w:rPr>
        <w:t>eliminatie uit</w:t>
      </w:r>
      <w:r w:rsidRPr="003675D3">
        <w:rPr>
          <w:szCs w:val="22"/>
          <w:lang w:val="nl-NL" w:bidi="nl-NL"/>
        </w:rPr>
        <w:t xml:space="preserve"> de bloedsomloop.</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Biotransformatie</w:t>
      </w:r>
    </w:p>
    <w:p w:rsidR="00AC33E2" w:rsidRPr="003675D3" w:rsidRDefault="000E2738" w:rsidP="00807733">
      <w:pPr>
        <w:keepNext/>
        <w:widowControl w:val="0"/>
        <w:tabs>
          <w:tab w:val="clear" w:pos="567"/>
        </w:tabs>
        <w:spacing w:line="240" w:lineRule="auto"/>
        <w:rPr>
          <w:szCs w:val="22"/>
          <w:lang w:val="nl-NL" w:bidi="nl-NL"/>
        </w:rPr>
      </w:pPr>
      <w:r w:rsidRPr="003675D3">
        <w:rPr>
          <w:szCs w:val="22"/>
          <w:lang w:val="nl-NL" w:bidi="nl-NL"/>
        </w:rPr>
        <w:t xml:space="preserve">De biotransformatie van dimethylfumaraat </w:t>
      </w:r>
      <w:r w:rsidR="00714005" w:rsidRPr="003675D3">
        <w:rPr>
          <w:szCs w:val="22"/>
          <w:lang w:val="nl-NL" w:bidi="nl-NL"/>
        </w:rPr>
        <w:t>verloopt niet via</w:t>
      </w:r>
      <w:r w:rsidR="00260074" w:rsidRPr="003675D3">
        <w:rPr>
          <w:szCs w:val="22"/>
          <w:lang w:val="nl-NL" w:bidi="nl-NL"/>
        </w:rPr>
        <w:t xml:space="preserve"> </w:t>
      </w:r>
      <w:r w:rsidRPr="003675D3">
        <w:rPr>
          <w:szCs w:val="22"/>
          <w:lang w:val="nl-NL" w:bidi="nl-NL"/>
        </w:rPr>
        <w:t>cytochroom P450-</w:t>
      </w:r>
      <w:r w:rsidR="00260074" w:rsidRPr="003675D3">
        <w:rPr>
          <w:szCs w:val="22"/>
          <w:lang w:val="nl-NL" w:bidi="nl-NL"/>
        </w:rPr>
        <w:t>iso-enzymen.</w:t>
      </w:r>
      <w:r w:rsidRPr="003675D3">
        <w:rPr>
          <w:szCs w:val="22"/>
          <w:lang w:val="nl-NL" w:bidi="nl-NL"/>
        </w:rPr>
        <w:t xml:space="preserve"> </w:t>
      </w:r>
      <w:r w:rsidR="00260074" w:rsidRPr="003675D3">
        <w:rPr>
          <w:i/>
          <w:szCs w:val="22"/>
          <w:lang w:val="nl-NL" w:bidi="nl-NL"/>
        </w:rPr>
        <w:t>In</w:t>
      </w:r>
      <w:r w:rsidR="00807733">
        <w:rPr>
          <w:i/>
          <w:szCs w:val="22"/>
          <w:lang w:val="nl-NL" w:bidi="nl-NL"/>
        </w:rPr>
        <w:t>-</w:t>
      </w:r>
      <w:r w:rsidR="00260074" w:rsidRPr="003675D3">
        <w:rPr>
          <w:i/>
          <w:szCs w:val="22"/>
          <w:lang w:val="nl-NL" w:bidi="nl-NL"/>
        </w:rPr>
        <w:t>vitro</w:t>
      </w:r>
      <w:r w:rsidR="00260074" w:rsidRPr="003675D3">
        <w:rPr>
          <w:szCs w:val="22"/>
          <w:lang w:val="nl-NL" w:bidi="nl-NL"/>
        </w:rPr>
        <w:t xml:space="preserve">-onderzoeken hebben aangetoond dat monomethylfumaraat in de therapeutische dosis geen cytochroom P450-enzymen remt of induceert. </w:t>
      </w:r>
      <w:r w:rsidR="00AC33E2" w:rsidRPr="003675D3">
        <w:rPr>
          <w:szCs w:val="22"/>
          <w:lang w:val="nl-NL" w:bidi="nl-NL"/>
        </w:rPr>
        <w:t xml:space="preserve">Het is geen substraat of remmer van P-glycoproteïne en geen remmer van de </w:t>
      </w:r>
      <w:r w:rsidR="00CB4D4A" w:rsidRPr="003675D3">
        <w:rPr>
          <w:szCs w:val="22"/>
          <w:lang w:val="nl-NL" w:bidi="nl-NL"/>
        </w:rPr>
        <w:t xml:space="preserve">meest </w:t>
      </w:r>
      <w:r w:rsidR="00AC33E2" w:rsidRPr="003675D3">
        <w:rPr>
          <w:szCs w:val="22"/>
          <w:lang w:val="nl-NL" w:bidi="nl-NL"/>
        </w:rPr>
        <w:t>voorkomende efflux- en opnametransporteiwitten.</w:t>
      </w:r>
      <w:r w:rsidR="003B2447" w:rsidRPr="00152C01">
        <w:rPr>
          <w:szCs w:val="22"/>
          <w:lang w:val="nl-NL" w:bidi="nl-NL"/>
        </w:rPr>
        <w:t xml:space="preserve"> </w:t>
      </w:r>
      <w:r w:rsidR="003B2447" w:rsidRPr="00152C01">
        <w:rPr>
          <w:i/>
          <w:iCs/>
          <w:szCs w:val="22"/>
          <w:lang w:val="nl-NL" w:bidi="nl-NL"/>
        </w:rPr>
        <w:t>In</w:t>
      </w:r>
      <w:r w:rsidR="00807733">
        <w:rPr>
          <w:i/>
          <w:iCs/>
          <w:szCs w:val="22"/>
          <w:lang w:val="nl-NL" w:bidi="nl-NL"/>
        </w:rPr>
        <w:t>-</w:t>
      </w:r>
      <w:r w:rsidR="003B2447" w:rsidRPr="00152C01">
        <w:rPr>
          <w:i/>
          <w:iCs/>
          <w:szCs w:val="22"/>
          <w:lang w:val="nl-NL" w:bidi="nl-NL"/>
        </w:rPr>
        <w:t>vitro</w:t>
      </w:r>
      <w:r w:rsidR="003B2447" w:rsidRPr="00152C01">
        <w:rPr>
          <w:szCs w:val="22"/>
          <w:lang w:val="nl-NL" w:bidi="nl-NL"/>
        </w:rPr>
        <w:t xml:space="preserve">-onderzoeken hebben aangetoond dat dimethylfumaraat in therapeutische dosis CYP3A4/5 en BCRP niet remt en een zwakke </w:t>
      </w:r>
      <w:r w:rsidR="00290620" w:rsidRPr="00152C01">
        <w:rPr>
          <w:szCs w:val="22"/>
          <w:lang w:val="nl-NL" w:bidi="nl-NL"/>
        </w:rPr>
        <w:t xml:space="preserve">remmer van </w:t>
      </w:r>
      <w:r w:rsidR="003B2447" w:rsidRPr="00152C01">
        <w:rPr>
          <w:szCs w:val="22"/>
          <w:lang w:val="nl-NL" w:bidi="nl-NL"/>
        </w:rPr>
        <w:t>P-glycoproteïne is</w:t>
      </w:r>
      <w:r w:rsidR="002205EF" w:rsidRPr="00152C01">
        <w:rPr>
          <w:szCs w:val="22"/>
          <w:lang w:val="nl-NL" w:bidi="nl-NL"/>
        </w:rPr>
        <w:t>.</w:t>
      </w:r>
    </w:p>
    <w:p w:rsidR="00AC33E2" w:rsidRPr="003675D3" w:rsidRDefault="00AC33E2" w:rsidP="005E3177">
      <w:pPr>
        <w:widowControl w:val="0"/>
        <w:tabs>
          <w:tab w:val="clear" w:pos="567"/>
        </w:tabs>
        <w:spacing w:line="240" w:lineRule="auto"/>
        <w:rPr>
          <w:szCs w:val="22"/>
          <w:lang w:val="nl-NL" w:bidi="nl-NL"/>
        </w:rPr>
      </w:pPr>
    </w:p>
    <w:p w:rsidR="000E2738" w:rsidRPr="003675D3" w:rsidRDefault="000E2738" w:rsidP="00807733">
      <w:pPr>
        <w:widowControl w:val="0"/>
        <w:tabs>
          <w:tab w:val="clear" w:pos="567"/>
        </w:tabs>
        <w:spacing w:line="240" w:lineRule="auto"/>
        <w:rPr>
          <w:szCs w:val="22"/>
          <w:lang w:val="nl-NL"/>
        </w:rPr>
      </w:pPr>
      <w:r w:rsidRPr="003675D3">
        <w:rPr>
          <w:i/>
          <w:iCs/>
          <w:szCs w:val="22"/>
          <w:lang w:val="nl-NL" w:bidi="nl-NL"/>
        </w:rPr>
        <w:t>In</w:t>
      </w:r>
      <w:r w:rsidR="00807733">
        <w:rPr>
          <w:i/>
          <w:iCs/>
          <w:szCs w:val="22"/>
          <w:lang w:val="nl-NL" w:bidi="nl-NL"/>
        </w:rPr>
        <w:t>-</w:t>
      </w:r>
      <w:r w:rsidRPr="003675D3">
        <w:rPr>
          <w:i/>
          <w:iCs/>
          <w:szCs w:val="22"/>
          <w:lang w:val="nl-NL" w:bidi="nl-NL"/>
        </w:rPr>
        <w:t>vitro</w:t>
      </w:r>
      <w:r w:rsidRPr="003675D3">
        <w:rPr>
          <w:szCs w:val="22"/>
          <w:lang w:val="nl-NL" w:bidi="nl-NL"/>
        </w:rPr>
        <w:t xml:space="preserve">-onderzoeken hebben aangetoond dat hydrolyse van dimethylfumaraat naar monomethylfumaraat snel gebeurt bij pH 8 (pH in de dunne darm), maar niet bij pH 1 (pH in de maag). Een deel van het totale dimethylfumaraat wordt gehydrolyseerd </w:t>
      </w:r>
      <w:r w:rsidR="00AC33E2" w:rsidRPr="003675D3">
        <w:rPr>
          <w:szCs w:val="22"/>
          <w:lang w:val="nl-NL" w:bidi="nl-NL"/>
        </w:rPr>
        <w:t xml:space="preserve">door </w:t>
      </w:r>
      <w:r w:rsidRPr="003675D3">
        <w:rPr>
          <w:szCs w:val="22"/>
          <w:lang w:val="nl-NL" w:bidi="nl-NL"/>
        </w:rPr>
        <w:t xml:space="preserve">esterasen en de alkalische omgeving van de dunne darm, terwijl het resterende deel in het poortaderbloed binnengaat. </w:t>
      </w:r>
      <w:r w:rsidR="00AC33E2" w:rsidRPr="003675D3">
        <w:rPr>
          <w:szCs w:val="22"/>
          <w:lang w:val="nl-NL" w:bidi="nl-NL"/>
        </w:rPr>
        <w:t xml:space="preserve">Verdere </w:t>
      </w:r>
      <w:r w:rsidR="00226279" w:rsidRPr="003675D3">
        <w:rPr>
          <w:szCs w:val="22"/>
          <w:lang w:val="nl-NL" w:bidi="nl-NL"/>
        </w:rPr>
        <w:t>onderzoeken</w:t>
      </w:r>
      <w:r w:rsidR="00AC33E2" w:rsidRPr="003675D3">
        <w:rPr>
          <w:szCs w:val="22"/>
          <w:lang w:val="nl-NL" w:bidi="nl-NL"/>
        </w:rPr>
        <w:t xml:space="preserve"> hebben aangetoond dat dimethylfumaraat (en in mindere mate </w:t>
      </w:r>
      <w:r w:rsidRPr="003675D3">
        <w:rPr>
          <w:szCs w:val="22"/>
          <w:lang w:val="nl-NL" w:bidi="nl-NL"/>
        </w:rPr>
        <w:t>monomethylfumaraat</w:t>
      </w:r>
      <w:r w:rsidR="00AC33E2" w:rsidRPr="003675D3">
        <w:rPr>
          <w:szCs w:val="22"/>
          <w:lang w:val="nl-NL" w:bidi="nl-NL"/>
        </w:rPr>
        <w:t xml:space="preserve">) gedeeltelijk </w:t>
      </w:r>
      <w:r w:rsidRPr="003675D3">
        <w:rPr>
          <w:szCs w:val="22"/>
          <w:lang w:val="nl-NL" w:bidi="nl-NL"/>
        </w:rPr>
        <w:t>reageert met gereduceerd glutathion om een glutathion-adduct te vormen</w:t>
      </w:r>
      <w:r w:rsidR="00AC33E2" w:rsidRPr="003675D3">
        <w:rPr>
          <w:szCs w:val="22"/>
          <w:lang w:val="nl-NL" w:bidi="nl-NL"/>
        </w:rPr>
        <w:t xml:space="preserve">. Deze adducten werden gedetecteerd tijdens dierproeven in het darmslijmvlies van ratten en in mindere mate in het poortaderbloed. Ongeconjugeerd dimethylfumaraat kan echter niet </w:t>
      </w:r>
      <w:r w:rsidRPr="003675D3">
        <w:rPr>
          <w:szCs w:val="22"/>
          <w:lang w:val="nl-NL" w:bidi="nl-NL"/>
        </w:rPr>
        <w:t xml:space="preserve">worden gedetecteerd in </w:t>
      </w:r>
      <w:r w:rsidR="00AC33E2" w:rsidRPr="003675D3">
        <w:rPr>
          <w:szCs w:val="22"/>
          <w:lang w:val="nl-NL" w:bidi="nl-NL"/>
        </w:rPr>
        <w:t>het plasma van dieren of psoriatische patiënten na orale toediening</w:t>
      </w:r>
      <w:r w:rsidRPr="003675D3">
        <w:rPr>
          <w:szCs w:val="22"/>
          <w:lang w:val="nl-NL" w:bidi="nl-NL"/>
        </w:rPr>
        <w:t xml:space="preserve">. </w:t>
      </w:r>
      <w:r w:rsidR="00112B6D" w:rsidRPr="003675D3">
        <w:rPr>
          <w:szCs w:val="22"/>
          <w:lang w:val="nl-NL" w:bidi="nl-NL"/>
        </w:rPr>
        <w:t xml:space="preserve">Daarentegen kan ongeconjugeerd monomethylfumaraat wel gedetecteerd worden in het plasma. </w:t>
      </w:r>
      <w:r w:rsidRPr="003675D3">
        <w:rPr>
          <w:szCs w:val="22"/>
          <w:lang w:val="nl-NL" w:bidi="nl-NL"/>
        </w:rPr>
        <w:t>Verder metabolisme gebeurt via</w:t>
      </w:r>
      <w:r w:rsidR="003B683F" w:rsidRPr="003675D3">
        <w:rPr>
          <w:szCs w:val="22"/>
          <w:lang w:val="nl-NL" w:bidi="nl-NL"/>
        </w:rPr>
        <w:t xml:space="preserve"> oxidatie via</w:t>
      </w:r>
      <w:r w:rsidRPr="003675D3">
        <w:rPr>
          <w:szCs w:val="22"/>
          <w:lang w:val="nl-NL" w:bidi="nl-NL"/>
        </w:rPr>
        <w:t xml:space="preserve"> de tricarboxylzuurcyclus, wat kooldioxide </w:t>
      </w:r>
      <w:r w:rsidR="003B683F" w:rsidRPr="003675D3">
        <w:rPr>
          <w:szCs w:val="22"/>
          <w:lang w:val="nl-NL" w:bidi="nl-NL"/>
        </w:rPr>
        <w:t>en water vormt</w:t>
      </w:r>
      <w:r w:rsidRPr="003675D3">
        <w:rPr>
          <w:szCs w:val="22"/>
          <w:lang w:val="nl-NL" w:bidi="nl-NL"/>
        </w:rPr>
        <w:t>.</w:t>
      </w:r>
    </w:p>
    <w:p w:rsidR="000E2738" w:rsidRPr="003675D3" w:rsidRDefault="000E2738" w:rsidP="000E2738">
      <w:pPr>
        <w:widowControl w:val="0"/>
        <w:tabs>
          <w:tab w:val="clear" w:pos="567"/>
        </w:tabs>
        <w:spacing w:line="240" w:lineRule="auto"/>
        <w:ind w:right="-2"/>
        <w:rPr>
          <w:szCs w:val="22"/>
          <w:u w:val="single"/>
          <w:lang w:val="nl-NL"/>
        </w:rPr>
      </w:pPr>
    </w:p>
    <w:p w:rsidR="000E2738" w:rsidRPr="003675D3" w:rsidRDefault="000E2738" w:rsidP="000E2738">
      <w:pPr>
        <w:keepNext/>
        <w:widowControl w:val="0"/>
        <w:tabs>
          <w:tab w:val="clear" w:pos="567"/>
        </w:tabs>
        <w:spacing w:line="240" w:lineRule="auto"/>
        <w:rPr>
          <w:szCs w:val="22"/>
          <w:u w:val="single"/>
          <w:lang w:val="nl-NL"/>
        </w:rPr>
      </w:pPr>
      <w:r w:rsidRPr="003675D3">
        <w:rPr>
          <w:szCs w:val="22"/>
          <w:u w:val="single"/>
          <w:lang w:val="nl-NL" w:bidi="nl-NL"/>
        </w:rPr>
        <w:t>Eliminatie</w:t>
      </w:r>
    </w:p>
    <w:p w:rsidR="000E2738" w:rsidRPr="003675D3" w:rsidRDefault="000E2738" w:rsidP="000E2738">
      <w:pPr>
        <w:keepNext/>
        <w:widowControl w:val="0"/>
        <w:tabs>
          <w:tab w:val="clear" w:pos="567"/>
        </w:tabs>
        <w:spacing w:line="240" w:lineRule="auto"/>
        <w:rPr>
          <w:lang w:val="nl-NL"/>
        </w:rPr>
      </w:pPr>
      <w:r w:rsidRPr="003675D3">
        <w:rPr>
          <w:szCs w:val="22"/>
          <w:lang w:val="nl-NL" w:bidi="nl-NL"/>
        </w:rPr>
        <w:t>Uitademing van CO</w:t>
      </w:r>
      <w:r w:rsidRPr="003675D3">
        <w:rPr>
          <w:szCs w:val="22"/>
          <w:vertAlign w:val="subscript"/>
          <w:lang w:val="nl-NL" w:bidi="nl-NL"/>
        </w:rPr>
        <w:t>2</w:t>
      </w:r>
      <w:r w:rsidRPr="003675D3">
        <w:rPr>
          <w:szCs w:val="22"/>
          <w:lang w:val="nl-NL" w:bidi="nl-NL"/>
        </w:rPr>
        <w:t xml:space="preserve"> als gevolg van het metabolisme van monomethylfumaraat is de primaire eliminatieweg; slechts kleine hoeveelheden intact monomethylfumaraat worden via de urine of de feces uitgescheiden. Het gedeelte dimethylfumaraat dat reageert met glutathion, een glutathion-adduct vormend, wordt verder gemetaboliseerd naar zijn mercaptuurzuur, dat in de urine wordt uitgescheiden.</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r w:rsidRPr="003675D3">
        <w:rPr>
          <w:szCs w:val="22"/>
          <w:lang w:val="nl-NL" w:bidi="nl-NL"/>
        </w:rPr>
        <w:t xml:space="preserve">De </w:t>
      </w:r>
      <w:r w:rsidR="003B683F" w:rsidRPr="003675D3">
        <w:rPr>
          <w:szCs w:val="22"/>
          <w:lang w:val="nl-NL" w:bidi="nl-NL"/>
        </w:rPr>
        <w:t xml:space="preserve">schijnbare </w:t>
      </w:r>
      <w:r w:rsidRPr="003675D3">
        <w:rPr>
          <w:szCs w:val="22"/>
          <w:lang w:val="nl-NL" w:bidi="nl-NL"/>
        </w:rPr>
        <w:t xml:space="preserve">terminale halfwaardetijd van monomethylfumaraat is </w:t>
      </w:r>
      <w:r w:rsidR="003B683F" w:rsidRPr="003675D3">
        <w:rPr>
          <w:szCs w:val="22"/>
          <w:lang w:val="nl-NL" w:bidi="nl-NL"/>
        </w:rPr>
        <w:t>ongeveer 2</w:t>
      </w:r>
      <w:r w:rsidRPr="003675D3">
        <w:rPr>
          <w:szCs w:val="22"/>
          <w:lang w:val="nl-NL" w:bidi="nl-NL"/>
        </w:rPr>
        <w:t xml:space="preserve"> uur.</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Lineariteit/non-lineariteit</w:t>
      </w:r>
    </w:p>
    <w:p w:rsidR="000E2738" w:rsidRPr="003675D3" w:rsidRDefault="000E2738" w:rsidP="000E2738">
      <w:pPr>
        <w:keepNext/>
        <w:widowControl w:val="0"/>
        <w:tabs>
          <w:tab w:val="clear" w:pos="567"/>
        </w:tabs>
        <w:spacing w:line="240" w:lineRule="auto"/>
        <w:rPr>
          <w:lang w:val="nl-NL"/>
        </w:rPr>
      </w:pPr>
      <w:r w:rsidRPr="003675D3">
        <w:rPr>
          <w:szCs w:val="22"/>
          <w:lang w:val="nl-NL" w:bidi="nl-NL"/>
        </w:rPr>
        <w:t xml:space="preserve">Ondanks de </w:t>
      </w:r>
      <w:r w:rsidR="003B683F" w:rsidRPr="003675D3">
        <w:rPr>
          <w:szCs w:val="22"/>
          <w:lang w:val="nl-NL" w:bidi="nl-NL"/>
        </w:rPr>
        <w:t xml:space="preserve">hoge </w:t>
      </w:r>
      <w:r w:rsidRPr="003675D3">
        <w:rPr>
          <w:szCs w:val="22"/>
          <w:lang w:val="nl-NL" w:bidi="nl-NL"/>
        </w:rPr>
        <w:t>variabiliteit tussen de proefpersonen was de blootstelling gemeten als AUC en C</w:t>
      </w:r>
      <w:r w:rsidRPr="003675D3">
        <w:rPr>
          <w:szCs w:val="22"/>
          <w:vertAlign w:val="subscript"/>
          <w:lang w:val="nl-NL" w:bidi="nl-NL"/>
        </w:rPr>
        <w:t>max</w:t>
      </w:r>
      <w:r w:rsidRPr="003675D3">
        <w:rPr>
          <w:szCs w:val="22"/>
          <w:lang w:val="nl-NL" w:bidi="nl-NL"/>
        </w:rPr>
        <w:t xml:space="preserve"> over het algemeen dosisafhankelijk na een enkelvoudige toediening van 4 x 30 mg dimethylfumaraattabletten (totale dosis van 120 mg) en 2 x 120 mg dimethylfumaraattabletten (totale dosis van 240 mg).</w:t>
      </w:r>
    </w:p>
    <w:p w:rsidR="000E2738" w:rsidRPr="003675D3" w:rsidRDefault="000E2738" w:rsidP="000E2738">
      <w:pPr>
        <w:widowControl w:val="0"/>
        <w:tabs>
          <w:tab w:val="clear" w:pos="567"/>
        </w:tabs>
        <w:spacing w:line="240" w:lineRule="auto"/>
        <w:rPr>
          <w:u w:val="single"/>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Nierfunctiestoornis</w:t>
      </w:r>
    </w:p>
    <w:p w:rsidR="000E2738" w:rsidRPr="003675D3" w:rsidRDefault="000E2738" w:rsidP="000E2738">
      <w:pPr>
        <w:keepNext/>
        <w:widowControl w:val="0"/>
        <w:tabs>
          <w:tab w:val="clear" w:pos="567"/>
        </w:tabs>
        <w:spacing w:line="240" w:lineRule="auto"/>
        <w:rPr>
          <w:szCs w:val="22"/>
          <w:lang w:val="nl-NL"/>
        </w:rPr>
      </w:pPr>
      <w:r w:rsidRPr="003675D3">
        <w:rPr>
          <w:szCs w:val="22"/>
          <w:lang w:val="nl-NL" w:bidi="nl-NL"/>
        </w:rPr>
        <w:t xml:space="preserve">Er </w:t>
      </w:r>
      <w:r w:rsidR="008350F4" w:rsidRPr="003675D3">
        <w:rPr>
          <w:szCs w:val="22"/>
          <w:lang w:val="nl-NL" w:bidi="nl-NL"/>
        </w:rPr>
        <w:t xml:space="preserve">is geen </w:t>
      </w:r>
      <w:r w:rsidRPr="003675D3">
        <w:rPr>
          <w:szCs w:val="22"/>
          <w:lang w:val="nl-NL" w:bidi="nl-NL"/>
        </w:rPr>
        <w:t xml:space="preserve">specifiek </w:t>
      </w:r>
      <w:r w:rsidR="008350F4" w:rsidRPr="003675D3">
        <w:rPr>
          <w:szCs w:val="22"/>
          <w:lang w:val="nl-NL" w:bidi="nl-NL"/>
        </w:rPr>
        <w:t xml:space="preserve">onderzoek uitgevoerd </w:t>
      </w:r>
      <w:r w:rsidRPr="003675D3">
        <w:rPr>
          <w:szCs w:val="22"/>
          <w:lang w:val="nl-NL" w:bidi="nl-NL"/>
        </w:rPr>
        <w:t xml:space="preserve">bij patiënten met </w:t>
      </w:r>
      <w:r w:rsidR="009F7C7C" w:rsidRPr="003675D3">
        <w:rPr>
          <w:szCs w:val="22"/>
          <w:lang w:val="nl-NL" w:bidi="nl-NL"/>
        </w:rPr>
        <w:t xml:space="preserve">een </w:t>
      </w:r>
      <w:r w:rsidRPr="003675D3">
        <w:rPr>
          <w:szCs w:val="22"/>
          <w:lang w:val="nl-NL" w:bidi="nl-NL"/>
        </w:rPr>
        <w:t xml:space="preserve">nierfunctiestoornis. Omdat eliminatie via de nieren een kleine rol speelt bij de totale klaring uit plasma, is het onwaarschijnlijk dat de nierfunctiestoornis de farmacokinetische karakteristieken van </w:t>
      </w:r>
      <w:r w:rsidR="008350F4" w:rsidRPr="003675D3">
        <w:rPr>
          <w:szCs w:val="22"/>
          <w:lang w:val="nl-NL" w:bidi="nl-NL"/>
        </w:rPr>
        <w:t xml:space="preserve">Skilarence </w:t>
      </w:r>
      <w:r w:rsidRPr="003675D3">
        <w:rPr>
          <w:szCs w:val="22"/>
          <w:lang w:val="nl-NL" w:bidi="nl-NL"/>
        </w:rPr>
        <w:t>kan beïnvloeden</w:t>
      </w:r>
      <w:r w:rsidR="008350F4" w:rsidRPr="003675D3">
        <w:rPr>
          <w:szCs w:val="22"/>
          <w:lang w:val="nl-NL" w:bidi="nl-NL"/>
        </w:rPr>
        <w:t xml:space="preserve"> (zie </w:t>
      </w:r>
      <w:r w:rsidR="00607A91">
        <w:rPr>
          <w:szCs w:val="22"/>
          <w:lang w:val="nl-NL" w:bidi="nl-NL"/>
        </w:rPr>
        <w:t>rubriek </w:t>
      </w:r>
      <w:r w:rsidR="008350F4" w:rsidRPr="003675D3">
        <w:rPr>
          <w:szCs w:val="22"/>
          <w:lang w:val="nl-NL" w:bidi="nl-NL"/>
        </w:rPr>
        <w:t>4.2)</w:t>
      </w:r>
      <w:r w:rsidRPr="003675D3">
        <w:rPr>
          <w:szCs w:val="22"/>
          <w:lang w:val="nl-NL" w:bidi="nl-NL"/>
        </w:rPr>
        <w: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Leverfunctiestoornis</w:t>
      </w:r>
    </w:p>
    <w:p w:rsidR="000E2738" w:rsidRPr="003675D3" w:rsidRDefault="000E2738" w:rsidP="000E2738">
      <w:pPr>
        <w:keepNext/>
        <w:widowControl w:val="0"/>
        <w:tabs>
          <w:tab w:val="clear" w:pos="567"/>
        </w:tabs>
        <w:spacing w:line="240" w:lineRule="auto"/>
        <w:rPr>
          <w:szCs w:val="22"/>
          <w:lang w:val="nl-NL"/>
        </w:rPr>
      </w:pPr>
      <w:r w:rsidRPr="003675D3">
        <w:rPr>
          <w:szCs w:val="22"/>
          <w:lang w:val="nl-NL" w:bidi="nl-NL"/>
        </w:rPr>
        <w:t xml:space="preserve">Er </w:t>
      </w:r>
      <w:r w:rsidR="00A00A01" w:rsidRPr="003675D3">
        <w:rPr>
          <w:szCs w:val="22"/>
          <w:lang w:val="nl-NL" w:bidi="nl-NL"/>
        </w:rPr>
        <w:t xml:space="preserve">is </w:t>
      </w:r>
      <w:r w:rsidRPr="003675D3">
        <w:rPr>
          <w:szCs w:val="22"/>
          <w:lang w:val="nl-NL" w:bidi="nl-NL"/>
        </w:rPr>
        <w:t>geen specifiek</w:t>
      </w:r>
      <w:r w:rsidR="00A00A01" w:rsidRPr="003675D3">
        <w:rPr>
          <w:szCs w:val="22"/>
          <w:lang w:val="nl-NL" w:bidi="nl-NL"/>
        </w:rPr>
        <w:t xml:space="preserve"> onderzoek uitgevoerd </w:t>
      </w:r>
      <w:r w:rsidRPr="003675D3">
        <w:rPr>
          <w:szCs w:val="22"/>
          <w:lang w:val="nl-NL" w:bidi="nl-NL"/>
        </w:rPr>
        <w:t xml:space="preserve">bij patiënten met </w:t>
      </w:r>
      <w:r w:rsidR="009F7C7C" w:rsidRPr="003675D3">
        <w:rPr>
          <w:szCs w:val="22"/>
          <w:lang w:val="nl-NL" w:bidi="nl-NL"/>
        </w:rPr>
        <w:t xml:space="preserve">een </w:t>
      </w:r>
      <w:r w:rsidRPr="003675D3">
        <w:rPr>
          <w:szCs w:val="22"/>
          <w:lang w:val="nl-NL" w:bidi="nl-NL"/>
        </w:rPr>
        <w:t xml:space="preserve">leverfunctiestoornis. </w:t>
      </w:r>
      <w:r w:rsidR="00286536" w:rsidRPr="003675D3">
        <w:rPr>
          <w:szCs w:val="22"/>
          <w:lang w:val="nl-NL" w:bidi="nl-NL"/>
        </w:rPr>
        <w:t>Aangezien</w:t>
      </w:r>
      <w:r w:rsidRPr="003675D3">
        <w:rPr>
          <w:szCs w:val="22"/>
          <w:lang w:val="nl-NL" w:bidi="nl-NL"/>
        </w:rPr>
        <w:t xml:space="preserve"> dimethylfumaraat gemetaboliseerd wordt door esterasen </w:t>
      </w:r>
      <w:r w:rsidR="00A00A01" w:rsidRPr="003675D3">
        <w:rPr>
          <w:szCs w:val="22"/>
          <w:lang w:val="nl-NL" w:bidi="nl-NL"/>
        </w:rPr>
        <w:t xml:space="preserve">en het alkalische milieu van de dunne darm </w:t>
      </w:r>
      <w:r w:rsidRPr="003675D3">
        <w:rPr>
          <w:szCs w:val="22"/>
          <w:lang w:val="nl-NL" w:bidi="nl-NL"/>
        </w:rPr>
        <w:t xml:space="preserve">zonder betrokkenheid van cytochroom P450, wordt </w:t>
      </w:r>
      <w:r w:rsidR="00A00A01" w:rsidRPr="003675D3">
        <w:rPr>
          <w:szCs w:val="22"/>
          <w:lang w:val="nl-NL" w:bidi="nl-NL"/>
        </w:rPr>
        <w:t xml:space="preserve">niet verwacht dat de leverfunctiestoornis een </w:t>
      </w:r>
      <w:r w:rsidRPr="003675D3">
        <w:rPr>
          <w:szCs w:val="22"/>
          <w:lang w:val="nl-NL" w:bidi="nl-NL"/>
        </w:rPr>
        <w:t xml:space="preserve">invloed op de blootstelling </w:t>
      </w:r>
      <w:r w:rsidR="00A00A01" w:rsidRPr="003675D3">
        <w:rPr>
          <w:szCs w:val="22"/>
          <w:lang w:val="nl-NL" w:bidi="nl-NL"/>
        </w:rPr>
        <w:t xml:space="preserve">zal hebben (zie </w:t>
      </w:r>
      <w:r w:rsidR="00607A91">
        <w:rPr>
          <w:szCs w:val="22"/>
          <w:lang w:val="nl-NL" w:bidi="nl-NL"/>
        </w:rPr>
        <w:t>rubriek </w:t>
      </w:r>
      <w:r w:rsidR="00A00A01" w:rsidRPr="003675D3">
        <w:rPr>
          <w:szCs w:val="22"/>
          <w:lang w:val="nl-NL" w:bidi="nl-NL"/>
        </w:rPr>
        <w:t>4.2)</w:t>
      </w:r>
      <w:r w:rsidRPr="003675D3">
        <w:rPr>
          <w:szCs w:val="22"/>
          <w:lang w:val="nl-NL" w:bidi="nl-NL"/>
        </w:rPr>
        <w:t>.</w:t>
      </w:r>
    </w:p>
    <w:p w:rsidR="000E2738" w:rsidRPr="003675D3" w:rsidRDefault="000E2738" w:rsidP="000E2738">
      <w:pPr>
        <w:widowControl w:val="0"/>
        <w:tabs>
          <w:tab w:val="clear" w:pos="567"/>
        </w:tabs>
        <w:spacing w:line="240" w:lineRule="auto"/>
        <w:ind w:right="-2"/>
        <w:rPr>
          <w:iCs/>
          <w:szCs w:val="22"/>
          <w:lang w:val="nl-NL"/>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5.3</w:t>
      </w:r>
      <w:r w:rsidRPr="003675D3">
        <w:rPr>
          <w:b/>
          <w:bCs/>
          <w:szCs w:val="22"/>
          <w:lang w:val="nl-NL" w:bidi="nl-NL"/>
        </w:rPr>
        <w:tab/>
        <w:t xml:space="preserve"> Gegevens uit het preklinisch veiligheidsonderzoek</w:t>
      </w:r>
    </w:p>
    <w:p w:rsidR="000E2738" w:rsidRPr="003675D3" w:rsidRDefault="000E2738" w:rsidP="000E2738">
      <w:pPr>
        <w:keepNext/>
        <w:widowControl w:val="0"/>
        <w:tabs>
          <w:tab w:val="clear" w:pos="567"/>
        </w:tabs>
        <w:spacing w:line="240" w:lineRule="auto"/>
        <w:rPr>
          <w:lang w:val="nl-NL"/>
        </w:rPr>
      </w:pPr>
    </w:p>
    <w:p w:rsidR="007F2F7E" w:rsidRPr="003675D3" w:rsidRDefault="007F2F7E" w:rsidP="007F2F7E">
      <w:pPr>
        <w:keepNext/>
        <w:keepLines/>
        <w:numPr>
          <w:ilvl w:val="12"/>
          <w:numId w:val="0"/>
        </w:numPr>
        <w:tabs>
          <w:tab w:val="clear" w:pos="567"/>
        </w:tabs>
        <w:spacing w:line="240" w:lineRule="auto"/>
        <w:ind w:right="-2"/>
        <w:rPr>
          <w:szCs w:val="22"/>
          <w:lang w:val="nl-NL"/>
        </w:rPr>
      </w:pPr>
      <w:r w:rsidRPr="003675D3">
        <w:rPr>
          <w:szCs w:val="22"/>
          <w:lang w:val="nl-NL"/>
        </w:rPr>
        <w:t xml:space="preserve">Niet-klinische gegevens </w:t>
      </w:r>
      <w:r w:rsidR="009F7C7C" w:rsidRPr="003675D3">
        <w:rPr>
          <w:szCs w:val="22"/>
          <w:lang w:val="nl-NL"/>
        </w:rPr>
        <w:t xml:space="preserve">duiden niet op een </w:t>
      </w:r>
      <w:r w:rsidR="00A56A1E" w:rsidRPr="003675D3">
        <w:rPr>
          <w:szCs w:val="22"/>
          <w:lang w:val="nl-NL"/>
        </w:rPr>
        <w:t>speciaal</w:t>
      </w:r>
      <w:r w:rsidR="009F7C7C" w:rsidRPr="003675D3">
        <w:rPr>
          <w:szCs w:val="22"/>
          <w:lang w:val="nl-NL"/>
        </w:rPr>
        <w:t xml:space="preserve"> risico</w:t>
      </w:r>
      <w:r w:rsidRPr="003675D3">
        <w:rPr>
          <w:szCs w:val="22"/>
          <w:lang w:val="nl-NL"/>
        </w:rPr>
        <w:t xml:space="preserve"> voor mensen.</w:t>
      </w:r>
      <w:r w:rsidR="009F7C7C" w:rsidRPr="003675D3">
        <w:rPr>
          <w:szCs w:val="22"/>
          <w:lang w:val="nl-NL"/>
        </w:rPr>
        <w:t xml:space="preserve"> Deze gegevens zijn afkomstig van conventioneel onderzoek op het gebied van veiligheidsfarmacologie en genotoxiciteit.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Toxicologie</w:t>
      </w:r>
    </w:p>
    <w:p w:rsidR="000E2738" w:rsidRPr="003675D3" w:rsidRDefault="000E2738" w:rsidP="009A0D32">
      <w:pPr>
        <w:keepNext/>
        <w:widowControl w:val="0"/>
        <w:tabs>
          <w:tab w:val="clear" w:pos="567"/>
        </w:tabs>
        <w:spacing w:line="240" w:lineRule="auto"/>
        <w:rPr>
          <w:szCs w:val="22"/>
          <w:lang w:val="nl-NL"/>
        </w:rPr>
      </w:pPr>
      <w:r w:rsidRPr="003675D3">
        <w:rPr>
          <w:szCs w:val="22"/>
          <w:lang w:val="nl-NL" w:bidi="nl-NL"/>
        </w:rPr>
        <w:t xml:space="preserve">De nier werd geïdentificeerd als een belangrijk doelorgaan van toxiciteit in niet-klinische onderzoeken. </w:t>
      </w:r>
      <w:r w:rsidR="00A56A1E" w:rsidRPr="003675D3">
        <w:rPr>
          <w:szCs w:val="22"/>
          <w:lang w:val="nl-NL" w:bidi="nl-NL"/>
        </w:rPr>
        <w:t>Renale</w:t>
      </w:r>
      <w:r w:rsidR="009F7C7C" w:rsidRPr="003675D3">
        <w:rPr>
          <w:szCs w:val="22"/>
          <w:lang w:val="nl-NL" w:bidi="nl-NL"/>
        </w:rPr>
        <w:t xml:space="preserve"> bevindingen </w:t>
      </w:r>
      <w:r w:rsidR="008265AC" w:rsidRPr="003675D3">
        <w:rPr>
          <w:szCs w:val="22"/>
          <w:lang w:val="nl-NL" w:bidi="nl-NL"/>
        </w:rPr>
        <w:t>bij honden</w:t>
      </w:r>
      <w:r w:rsidRPr="003675D3">
        <w:rPr>
          <w:szCs w:val="22"/>
          <w:lang w:val="nl-NL" w:bidi="nl-NL"/>
        </w:rPr>
        <w:t xml:space="preserve"> omvatten minimale tot matige tubul</w:t>
      </w:r>
      <w:r w:rsidR="009F7C7C" w:rsidRPr="003675D3">
        <w:rPr>
          <w:szCs w:val="22"/>
          <w:lang w:val="nl-NL" w:bidi="nl-NL"/>
        </w:rPr>
        <w:t>us</w:t>
      </w:r>
      <w:r w:rsidRPr="003675D3">
        <w:rPr>
          <w:szCs w:val="22"/>
          <w:lang w:val="nl-NL" w:bidi="nl-NL"/>
        </w:rPr>
        <w:t xml:space="preserve">hypertrofie, verhoogde incidentie en graad van ernst van </w:t>
      </w:r>
      <w:r w:rsidR="009F7C7C" w:rsidRPr="003675D3">
        <w:rPr>
          <w:szCs w:val="22"/>
          <w:lang w:val="nl-NL" w:bidi="nl-NL"/>
        </w:rPr>
        <w:t>vacu</w:t>
      </w:r>
      <w:r w:rsidR="00A56A1E" w:rsidRPr="003675D3">
        <w:rPr>
          <w:szCs w:val="22"/>
          <w:lang w:val="nl-NL" w:bidi="nl-NL"/>
        </w:rPr>
        <w:t>ole</w:t>
      </w:r>
      <w:r w:rsidR="009F7C7C" w:rsidRPr="003675D3">
        <w:rPr>
          <w:szCs w:val="22"/>
          <w:lang w:val="nl-NL" w:bidi="nl-NL"/>
        </w:rPr>
        <w:t>vorming in niertubul</w:t>
      </w:r>
      <w:r w:rsidR="00EE22AB" w:rsidRPr="003675D3">
        <w:rPr>
          <w:szCs w:val="22"/>
          <w:lang w:val="nl-NL" w:bidi="nl-NL"/>
        </w:rPr>
        <w:t>uscellen</w:t>
      </w:r>
      <w:r w:rsidRPr="003675D3">
        <w:rPr>
          <w:szCs w:val="22"/>
          <w:lang w:val="nl-NL" w:bidi="nl-NL"/>
        </w:rPr>
        <w:t xml:space="preserve"> en minimale tot milde tubul</w:t>
      </w:r>
      <w:r w:rsidR="009F7C7C" w:rsidRPr="003675D3">
        <w:rPr>
          <w:szCs w:val="22"/>
          <w:lang w:val="nl-NL" w:bidi="nl-NL"/>
        </w:rPr>
        <w:t>us</w:t>
      </w:r>
      <w:r w:rsidRPr="003675D3">
        <w:rPr>
          <w:szCs w:val="22"/>
          <w:lang w:val="nl-NL" w:bidi="nl-NL"/>
        </w:rPr>
        <w:t>degeneratie, die als toxicologisch relevant werden beschouwd.</w:t>
      </w:r>
      <w:r w:rsidR="008265AC" w:rsidRPr="003675D3">
        <w:rPr>
          <w:szCs w:val="22"/>
          <w:lang w:val="nl-NL" w:bidi="nl-NL"/>
        </w:rPr>
        <w:t xml:space="preserve"> </w:t>
      </w:r>
      <w:r w:rsidR="00FE52EC" w:rsidRPr="003675D3">
        <w:rPr>
          <w:szCs w:val="22"/>
          <w:lang w:val="nl-NL" w:bidi="nl-NL"/>
        </w:rPr>
        <w:t>Het niveau zonder waarneembaar schadelijk effect (NOAEL) na 3</w:t>
      </w:r>
      <w:r w:rsidR="00607A91">
        <w:rPr>
          <w:szCs w:val="22"/>
          <w:lang w:val="nl-NL" w:bidi="nl-NL"/>
        </w:rPr>
        <w:t> maand</w:t>
      </w:r>
      <w:r w:rsidR="00FE52EC" w:rsidRPr="003675D3">
        <w:rPr>
          <w:szCs w:val="22"/>
          <w:lang w:val="nl-NL" w:bidi="nl-NL"/>
        </w:rPr>
        <w:t>en behandeling bedroeg 30</w:t>
      </w:r>
      <w:r w:rsidR="009A0D32" w:rsidRPr="003675D3">
        <w:rPr>
          <w:szCs w:val="22"/>
          <w:lang w:val="nl-NL" w:bidi="nl-NL"/>
        </w:rPr>
        <w:t> </w:t>
      </w:r>
      <w:r w:rsidR="00FE52EC" w:rsidRPr="003675D3">
        <w:rPr>
          <w:szCs w:val="22"/>
          <w:lang w:val="nl-NL" w:bidi="nl-NL"/>
        </w:rPr>
        <w:t>mg/kg/dag, wat overeenstemt met 2,9-voudige en 9,5-voudige humane systemische blootstelling aan de hoogste aanbevolen dosis (720</w:t>
      </w:r>
      <w:r w:rsidR="009A0D32" w:rsidRPr="003675D3">
        <w:rPr>
          <w:szCs w:val="22"/>
          <w:lang w:val="nl-NL" w:bidi="nl-NL"/>
        </w:rPr>
        <w:t> </w:t>
      </w:r>
      <w:r w:rsidR="00FE52EC" w:rsidRPr="003675D3">
        <w:rPr>
          <w:szCs w:val="22"/>
          <w:lang w:val="nl-NL" w:bidi="nl-NL"/>
        </w:rPr>
        <w:t xml:space="preserve">mg/dag), respectievelijk als </w:t>
      </w:r>
      <w:r w:rsidR="00FE52EC" w:rsidRPr="003675D3">
        <w:rPr>
          <w:szCs w:val="22"/>
          <w:lang w:val="nl-NL"/>
        </w:rPr>
        <w:t>AUC- en C</w:t>
      </w:r>
      <w:r w:rsidR="00FE52EC" w:rsidRPr="003675D3">
        <w:rPr>
          <w:szCs w:val="22"/>
          <w:vertAlign w:val="subscript"/>
          <w:lang w:val="nl-NL"/>
        </w:rPr>
        <w:t>max</w:t>
      </w:r>
      <w:r w:rsidR="00FE52EC" w:rsidRPr="003675D3">
        <w:rPr>
          <w:szCs w:val="22"/>
          <w:lang w:val="nl-NL"/>
        </w:rPr>
        <w:t>-waarden.</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Reproductietoxiciteit</w:t>
      </w:r>
    </w:p>
    <w:p w:rsidR="00462133" w:rsidRPr="003675D3" w:rsidRDefault="00462133" w:rsidP="00462133">
      <w:pPr>
        <w:keepLines/>
        <w:tabs>
          <w:tab w:val="clear" w:pos="567"/>
        </w:tabs>
        <w:spacing w:line="240" w:lineRule="auto"/>
        <w:rPr>
          <w:szCs w:val="22"/>
          <w:lang w:val="nl-NL"/>
        </w:rPr>
      </w:pPr>
      <w:r w:rsidRPr="003675D3">
        <w:rPr>
          <w:szCs w:val="22"/>
          <w:lang w:val="nl-NL"/>
        </w:rPr>
        <w:t>Er werden geen vruchtbaarheidsonderzoeken of onderzoeken naar de pre- en postnatale ontwikkeling uitgevoerd met Skilarence.</w:t>
      </w:r>
    </w:p>
    <w:p w:rsidR="00462133" w:rsidRPr="003675D3" w:rsidRDefault="00462133" w:rsidP="000E2738">
      <w:pPr>
        <w:widowControl w:val="0"/>
        <w:tabs>
          <w:tab w:val="clear" w:pos="567"/>
        </w:tabs>
        <w:spacing w:line="240" w:lineRule="auto"/>
        <w:rPr>
          <w:szCs w:val="22"/>
          <w:lang w:val="nl-NL" w:bidi="nl-NL"/>
        </w:rPr>
      </w:pPr>
    </w:p>
    <w:p w:rsidR="000E2738" w:rsidRPr="003675D3" w:rsidRDefault="000E2738" w:rsidP="009A0D32">
      <w:pPr>
        <w:widowControl w:val="0"/>
        <w:tabs>
          <w:tab w:val="clear" w:pos="567"/>
        </w:tabs>
        <w:spacing w:line="240" w:lineRule="auto"/>
        <w:rPr>
          <w:szCs w:val="22"/>
          <w:lang w:val="nl-NL"/>
        </w:rPr>
      </w:pPr>
      <w:r w:rsidRPr="003675D3">
        <w:rPr>
          <w:szCs w:val="22"/>
          <w:lang w:val="nl-NL" w:bidi="nl-NL"/>
        </w:rPr>
        <w:t>Er werden geen effecten op foetaal gewicht of misvormingen toegeschreven aan de toediening van dimethylfumaraat aan het moederdier</w:t>
      </w:r>
      <w:r w:rsidR="00462133" w:rsidRPr="003675D3">
        <w:rPr>
          <w:szCs w:val="22"/>
          <w:lang w:val="nl-NL" w:bidi="nl-NL"/>
        </w:rPr>
        <w:t xml:space="preserve"> tijdens het onderzoek naar de embryofoetale ontwikkeling bij ratten</w:t>
      </w:r>
      <w:r w:rsidRPr="003675D3">
        <w:rPr>
          <w:szCs w:val="22"/>
          <w:lang w:val="nl-NL" w:bidi="nl-NL"/>
        </w:rPr>
        <w:t xml:space="preserve">. Er was echter wel een verhoogd aantal foetussen met de variaties “boventallige leverkwab” en “abnormale iliacale uitlijning” met </w:t>
      </w:r>
      <w:r w:rsidR="00412402" w:rsidRPr="003675D3">
        <w:rPr>
          <w:szCs w:val="22"/>
          <w:lang w:val="nl-NL" w:bidi="nl-NL"/>
        </w:rPr>
        <w:t>toxische doses voor het moederdier</w:t>
      </w:r>
      <w:r w:rsidRPr="003675D3">
        <w:rPr>
          <w:szCs w:val="22"/>
          <w:lang w:val="nl-NL" w:bidi="nl-NL"/>
        </w:rPr>
        <w:t>. De NOAEL-waarde voor maternale en embryo</w:t>
      </w:r>
      <w:r w:rsidRPr="003675D3">
        <w:rPr>
          <w:szCs w:val="22"/>
          <w:lang w:val="nl-NL" w:bidi="nl-NL"/>
        </w:rPr>
        <w:noBreakHyphen/>
        <w:t xml:space="preserve">foetale toxiciteit was 40 mg/kg/dag wat overeenstemt met </w:t>
      </w:r>
      <w:r w:rsidR="00412402" w:rsidRPr="003675D3">
        <w:rPr>
          <w:szCs w:val="22"/>
          <w:lang w:val="nl-NL" w:bidi="nl-NL"/>
        </w:rPr>
        <w:t>0,2-voudige en 2,0-voudige humane systemische blootstelling aan de hoogste aanbevolen dosis (720</w:t>
      </w:r>
      <w:r w:rsidR="009A0D32" w:rsidRPr="003675D3">
        <w:rPr>
          <w:szCs w:val="22"/>
          <w:lang w:val="nl-NL" w:bidi="nl-NL"/>
        </w:rPr>
        <w:t> </w:t>
      </w:r>
      <w:r w:rsidR="00412402" w:rsidRPr="003675D3">
        <w:rPr>
          <w:szCs w:val="22"/>
          <w:lang w:val="nl-NL" w:bidi="nl-NL"/>
        </w:rPr>
        <w:t xml:space="preserve">mg/dag), respectievelijk als </w:t>
      </w:r>
      <w:r w:rsidR="00412402" w:rsidRPr="003675D3">
        <w:rPr>
          <w:szCs w:val="22"/>
          <w:lang w:val="nl-NL"/>
        </w:rPr>
        <w:t>AUC- en C</w:t>
      </w:r>
      <w:r w:rsidR="00412402" w:rsidRPr="003675D3">
        <w:rPr>
          <w:szCs w:val="22"/>
          <w:vertAlign w:val="subscript"/>
          <w:lang w:val="nl-NL"/>
        </w:rPr>
        <w:t>max</w:t>
      </w:r>
      <w:r w:rsidR="00412402" w:rsidRPr="003675D3">
        <w:rPr>
          <w:szCs w:val="22"/>
          <w:lang w:val="nl-NL"/>
        </w:rPr>
        <w:t>-waarden</w:t>
      </w:r>
      <w:r w:rsidRPr="003675D3">
        <w:rPr>
          <w:szCs w:val="22"/>
          <w:lang w:val="nl-NL" w:bidi="nl-NL"/>
        </w:rPr>
        <w:t>.</w:t>
      </w:r>
    </w:p>
    <w:p w:rsidR="000E2738" w:rsidRPr="003675D3" w:rsidRDefault="000E2738" w:rsidP="005E3177">
      <w:pPr>
        <w:widowControl w:val="0"/>
        <w:tabs>
          <w:tab w:val="clear" w:pos="567"/>
        </w:tabs>
        <w:spacing w:line="240" w:lineRule="auto"/>
        <w:rPr>
          <w:szCs w:val="22"/>
          <w:lang w:val="nl-NL"/>
        </w:rPr>
      </w:pPr>
    </w:p>
    <w:p w:rsidR="00412402" w:rsidRPr="003675D3" w:rsidRDefault="00412402" w:rsidP="005E3177">
      <w:pPr>
        <w:widowControl w:val="0"/>
        <w:tabs>
          <w:tab w:val="clear" w:pos="567"/>
        </w:tabs>
        <w:spacing w:line="240" w:lineRule="auto"/>
        <w:rPr>
          <w:szCs w:val="22"/>
          <w:lang w:val="nl-NL"/>
        </w:rPr>
      </w:pPr>
      <w:r w:rsidRPr="003675D3">
        <w:rPr>
          <w:szCs w:val="22"/>
          <w:lang w:val="nl-NL"/>
        </w:rPr>
        <w:t xml:space="preserve">Van dimethylfumaraat is aangetoond dat het de placentamembraan </w:t>
      </w:r>
      <w:r w:rsidR="009F7C7C" w:rsidRPr="003675D3">
        <w:rPr>
          <w:szCs w:val="22"/>
          <w:lang w:val="nl-NL"/>
        </w:rPr>
        <w:t xml:space="preserve">passeert </w:t>
      </w:r>
      <w:r w:rsidRPr="003675D3">
        <w:rPr>
          <w:szCs w:val="22"/>
          <w:lang w:val="nl-NL"/>
        </w:rPr>
        <w:t>tot in het foetale bloed bij ratten.</w:t>
      </w:r>
    </w:p>
    <w:p w:rsidR="000E2738" w:rsidRPr="003675D3" w:rsidRDefault="000E2738" w:rsidP="000E2738">
      <w:pPr>
        <w:widowControl w:val="0"/>
        <w:tabs>
          <w:tab w:val="clear" w:pos="567"/>
        </w:tabs>
        <w:spacing w:line="240" w:lineRule="auto"/>
        <w:rPr>
          <w:szCs w:val="22"/>
          <w:lang w:val="nl-NL"/>
        </w:rPr>
      </w:pPr>
    </w:p>
    <w:p w:rsidR="000E2738" w:rsidRPr="003675D3" w:rsidRDefault="000E2738" w:rsidP="000E2738">
      <w:pPr>
        <w:keepNext/>
        <w:widowControl w:val="0"/>
        <w:tabs>
          <w:tab w:val="clear" w:pos="567"/>
        </w:tabs>
        <w:spacing w:line="240" w:lineRule="auto"/>
        <w:rPr>
          <w:u w:val="single"/>
          <w:lang w:val="nl-NL"/>
        </w:rPr>
      </w:pPr>
      <w:r w:rsidRPr="003675D3">
        <w:rPr>
          <w:szCs w:val="22"/>
          <w:u w:val="single"/>
          <w:lang w:val="nl-NL" w:bidi="nl-NL"/>
        </w:rPr>
        <w:t>Carcinogeniciteit</w:t>
      </w:r>
    </w:p>
    <w:p w:rsidR="000E2738" w:rsidRPr="003675D3" w:rsidRDefault="000E2738" w:rsidP="000E2738">
      <w:pPr>
        <w:keepNext/>
        <w:widowControl w:val="0"/>
        <w:tabs>
          <w:tab w:val="clear" w:pos="567"/>
        </w:tabs>
        <w:spacing w:line="240" w:lineRule="auto"/>
        <w:rPr>
          <w:lang w:val="nl-NL"/>
        </w:rPr>
      </w:pPr>
      <w:r w:rsidRPr="003675D3">
        <w:rPr>
          <w:szCs w:val="22"/>
          <w:lang w:val="nl-NL" w:bidi="nl-NL"/>
        </w:rPr>
        <w:t xml:space="preserve">Er zijn geen onderzoeken naar carcinogeniciteit uitgevoerd voor Skilarence. </w:t>
      </w:r>
      <w:r w:rsidR="00532A05" w:rsidRPr="003675D3">
        <w:rPr>
          <w:iCs/>
          <w:szCs w:val="22"/>
          <w:lang w:val="nl-NL" w:bidi="nl-NL"/>
        </w:rPr>
        <w:t xml:space="preserve">Op basis van beschikbare gegevens die erop wijzen dat fumaarzuuresters de cellulaire routes </w:t>
      </w:r>
      <w:r w:rsidR="00182D27" w:rsidRPr="003675D3">
        <w:rPr>
          <w:lang w:val="nl-NL"/>
        </w:rPr>
        <w:t>in</w:t>
      </w:r>
      <w:r w:rsidR="00532A05" w:rsidRPr="003675D3">
        <w:rPr>
          <w:iCs/>
          <w:szCs w:val="22"/>
          <w:lang w:val="nl-NL" w:bidi="nl-NL"/>
        </w:rPr>
        <w:t xml:space="preserve"> verband met de ontwikkeling van niertumoren kunnen activeren,</w:t>
      </w:r>
      <w:r w:rsidRPr="003675D3">
        <w:rPr>
          <w:szCs w:val="22"/>
          <w:lang w:val="nl-NL" w:bidi="nl-NL"/>
        </w:rPr>
        <w:t xml:space="preserve"> </w:t>
      </w:r>
      <w:r w:rsidR="00532A05" w:rsidRPr="003675D3">
        <w:rPr>
          <w:szCs w:val="22"/>
          <w:lang w:val="nl-NL" w:bidi="nl-NL"/>
        </w:rPr>
        <w:t>kan een eventuele tumorverwekkende werking van exogeen toegediend dimethylfumaraat op de nieren niet worden uitgesloten</w:t>
      </w:r>
      <w:r w:rsidRPr="003675D3">
        <w:rPr>
          <w:szCs w:val="22"/>
          <w:lang w:val="nl-NL" w:bidi="nl-NL"/>
        </w:rPr>
        <w: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5E3177">
      <w:pPr>
        <w:keepNext/>
        <w:widowControl w:val="0"/>
        <w:tabs>
          <w:tab w:val="clear" w:pos="567"/>
        </w:tabs>
        <w:spacing w:line="240" w:lineRule="auto"/>
        <w:rPr>
          <w:b/>
          <w:lang w:val="nl-NL"/>
        </w:rPr>
      </w:pPr>
      <w:r w:rsidRPr="003675D3">
        <w:rPr>
          <w:b/>
          <w:bCs/>
          <w:szCs w:val="22"/>
          <w:lang w:val="nl-NL" w:bidi="nl-NL"/>
        </w:rPr>
        <w:t>6.</w:t>
      </w:r>
      <w:r w:rsidRPr="003675D3">
        <w:rPr>
          <w:b/>
          <w:bCs/>
          <w:szCs w:val="22"/>
          <w:lang w:val="nl-NL" w:bidi="nl-NL"/>
        </w:rPr>
        <w:tab/>
        <w:t>FARMACEUTISCHE GEGEVENS</w:t>
      </w:r>
    </w:p>
    <w:p w:rsidR="000E2738" w:rsidRPr="003675D3" w:rsidRDefault="000E2738" w:rsidP="005E3177">
      <w:pPr>
        <w:keepNext/>
        <w:widowControl w:val="0"/>
        <w:tabs>
          <w:tab w:val="clear" w:pos="567"/>
        </w:tabs>
        <w:spacing w:line="240" w:lineRule="auto"/>
        <w:rPr>
          <w:lang w:val="nl-NL"/>
        </w:rPr>
      </w:pPr>
    </w:p>
    <w:p w:rsidR="000E2738" w:rsidRPr="003675D3" w:rsidRDefault="000E2738" w:rsidP="005E3177">
      <w:pPr>
        <w:keepNext/>
        <w:widowControl w:val="0"/>
        <w:tabs>
          <w:tab w:val="clear" w:pos="567"/>
        </w:tabs>
        <w:spacing w:line="240" w:lineRule="auto"/>
        <w:rPr>
          <w:lang w:val="nl-NL"/>
        </w:rPr>
      </w:pPr>
      <w:r w:rsidRPr="003675D3">
        <w:rPr>
          <w:b/>
          <w:bCs/>
          <w:szCs w:val="22"/>
          <w:lang w:val="nl-NL" w:bidi="nl-NL"/>
        </w:rPr>
        <w:t>6.1</w:t>
      </w:r>
      <w:r w:rsidRPr="003675D3">
        <w:rPr>
          <w:b/>
          <w:bCs/>
          <w:szCs w:val="22"/>
          <w:lang w:val="nl-NL" w:bidi="nl-NL"/>
        </w:rPr>
        <w:tab/>
        <w:t xml:space="preserve"> Lijst van hulpstoffen</w:t>
      </w:r>
    </w:p>
    <w:p w:rsidR="000E2738" w:rsidRPr="003675D3" w:rsidRDefault="000E2738" w:rsidP="005E3177">
      <w:pPr>
        <w:keepNext/>
        <w:widowControl w:val="0"/>
        <w:tabs>
          <w:tab w:val="clear" w:pos="567"/>
        </w:tabs>
        <w:spacing w:line="240" w:lineRule="auto"/>
        <w:rPr>
          <w:lang w:val="nl-NL"/>
        </w:rPr>
      </w:pPr>
    </w:p>
    <w:p w:rsidR="000E2738" w:rsidRPr="003675D3" w:rsidRDefault="00182D27" w:rsidP="005E3177">
      <w:pPr>
        <w:keepNext/>
        <w:widowControl w:val="0"/>
        <w:tabs>
          <w:tab w:val="clear" w:pos="567"/>
        </w:tabs>
        <w:spacing w:line="240" w:lineRule="auto"/>
        <w:rPr>
          <w:u w:val="single"/>
          <w:lang w:val="nl-NL"/>
        </w:rPr>
      </w:pPr>
      <w:r w:rsidRPr="003675D3">
        <w:rPr>
          <w:u w:val="single"/>
          <w:lang w:val="nl-NL"/>
        </w:rPr>
        <w:t>Skilarence 30 mg</w:t>
      </w:r>
      <w:r w:rsidR="00532A05" w:rsidRPr="003675D3">
        <w:rPr>
          <w:szCs w:val="22"/>
          <w:u w:val="single"/>
          <w:lang w:val="nl-NL" w:bidi="nl-NL"/>
        </w:rPr>
        <w:t xml:space="preserve"> en Skilarence 120</w:t>
      </w:r>
      <w:r w:rsidR="009A0D32" w:rsidRPr="003675D3">
        <w:rPr>
          <w:szCs w:val="22"/>
          <w:u w:val="single"/>
          <w:lang w:val="nl-NL" w:bidi="nl-NL"/>
        </w:rPr>
        <w:t> </w:t>
      </w:r>
      <w:r w:rsidR="00532A05" w:rsidRPr="003675D3">
        <w:rPr>
          <w:szCs w:val="22"/>
          <w:u w:val="single"/>
          <w:lang w:val="nl-NL" w:bidi="nl-NL"/>
        </w:rPr>
        <w:t>mg</w:t>
      </w:r>
    </w:p>
    <w:p w:rsidR="000E2738" w:rsidRPr="003675D3" w:rsidRDefault="000E2738" w:rsidP="005E3177">
      <w:pPr>
        <w:keepNext/>
        <w:widowControl w:val="0"/>
        <w:tabs>
          <w:tab w:val="clear" w:pos="567"/>
        </w:tabs>
        <w:spacing w:line="240" w:lineRule="auto"/>
        <w:rPr>
          <w:i/>
          <w:lang w:val="nl-NL"/>
        </w:rPr>
      </w:pPr>
      <w:r w:rsidRPr="003675D3">
        <w:rPr>
          <w:i/>
          <w:iCs/>
          <w:szCs w:val="22"/>
          <w:lang w:val="nl-NL" w:bidi="nl-NL"/>
        </w:rPr>
        <w:t>Kern:</w:t>
      </w:r>
    </w:p>
    <w:p w:rsidR="000E2738" w:rsidRPr="003675D3" w:rsidRDefault="000E2738" w:rsidP="005E3177">
      <w:pPr>
        <w:keepNext/>
        <w:widowControl w:val="0"/>
        <w:tabs>
          <w:tab w:val="clear" w:pos="567"/>
        </w:tabs>
        <w:spacing w:line="240" w:lineRule="auto"/>
        <w:rPr>
          <w:lang w:val="nl-NL"/>
        </w:rPr>
      </w:pPr>
      <w:r w:rsidRPr="003675D3">
        <w:rPr>
          <w:szCs w:val="22"/>
          <w:lang w:val="nl-NL" w:bidi="nl-NL"/>
        </w:rPr>
        <w:t>Lactosemonohydraat</w:t>
      </w:r>
    </w:p>
    <w:p w:rsidR="000E2738" w:rsidRPr="003675D3" w:rsidRDefault="000E2738" w:rsidP="000E2738">
      <w:pPr>
        <w:widowControl w:val="0"/>
        <w:tabs>
          <w:tab w:val="clear" w:pos="567"/>
        </w:tabs>
        <w:spacing w:line="240" w:lineRule="auto"/>
        <w:rPr>
          <w:lang w:val="nl-NL"/>
        </w:rPr>
      </w:pPr>
      <w:r w:rsidRPr="003675D3">
        <w:rPr>
          <w:szCs w:val="22"/>
          <w:lang w:val="nl-NL" w:bidi="nl-NL"/>
        </w:rPr>
        <w:t>Microkristallijne cellulose</w:t>
      </w:r>
    </w:p>
    <w:p w:rsidR="000E2738" w:rsidRPr="003675D3" w:rsidRDefault="000E2738" w:rsidP="000E2738">
      <w:pPr>
        <w:widowControl w:val="0"/>
        <w:tabs>
          <w:tab w:val="clear" w:pos="567"/>
        </w:tabs>
        <w:spacing w:line="240" w:lineRule="auto"/>
        <w:rPr>
          <w:lang w:val="nl-NL"/>
        </w:rPr>
      </w:pPr>
      <w:r w:rsidRPr="003675D3">
        <w:rPr>
          <w:szCs w:val="22"/>
          <w:lang w:val="nl-NL" w:bidi="nl-NL"/>
        </w:rPr>
        <w:t>Croscarmellose natrium</w:t>
      </w:r>
    </w:p>
    <w:p w:rsidR="000E2738" w:rsidRPr="003675D3" w:rsidRDefault="000E2738" w:rsidP="000E2738">
      <w:pPr>
        <w:widowControl w:val="0"/>
        <w:tabs>
          <w:tab w:val="clear" w:pos="567"/>
        </w:tabs>
        <w:spacing w:line="240" w:lineRule="auto"/>
        <w:rPr>
          <w:lang w:val="nl-NL"/>
        </w:rPr>
      </w:pPr>
      <w:r w:rsidRPr="003675D3">
        <w:rPr>
          <w:szCs w:val="22"/>
          <w:lang w:val="nl-NL" w:bidi="nl-NL"/>
        </w:rPr>
        <w:t>Colloïdaal watervrij silica</w:t>
      </w:r>
    </w:p>
    <w:p w:rsidR="000E2738" w:rsidRPr="003675D3" w:rsidRDefault="000E2738" w:rsidP="000E2738">
      <w:pPr>
        <w:widowControl w:val="0"/>
        <w:tabs>
          <w:tab w:val="clear" w:pos="567"/>
        </w:tabs>
        <w:spacing w:line="240" w:lineRule="auto"/>
        <w:rPr>
          <w:lang w:val="nl-NL"/>
        </w:rPr>
      </w:pPr>
      <w:r w:rsidRPr="003675D3">
        <w:rPr>
          <w:szCs w:val="22"/>
          <w:lang w:val="nl-NL" w:bidi="nl-NL"/>
        </w:rPr>
        <w:t>Magnesiumstearaat</w:t>
      </w:r>
    </w:p>
    <w:p w:rsidR="001E5BB6" w:rsidRPr="003675D3" w:rsidRDefault="001E5BB6" w:rsidP="00A21AB0">
      <w:pPr>
        <w:widowControl w:val="0"/>
        <w:tabs>
          <w:tab w:val="clear" w:pos="567"/>
        </w:tabs>
        <w:spacing w:line="240" w:lineRule="auto"/>
        <w:rPr>
          <w:szCs w:val="22"/>
          <w:u w:val="single"/>
          <w:lang w:val="nl-NL"/>
        </w:rPr>
      </w:pPr>
    </w:p>
    <w:p w:rsidR="001E5BB6" w:rsidRPr="003675D3" w:rsidRDefault="00A2408E" w:rsidP="00A21AB0">
      <w:pPr>
        <w:keepNext/>
        <w:widowControl w:val="0"/>
        <w:tabs>
          <w:tab w:val="clear" w:pos="567"/>
        </w:tabs>
        <w:spacing w:line="240" w:lineRule="auto"/>
        <w:rPr>
          <w:szCs w:val="22"/>
          <w:u w:val="single"/>
          <w:lang w:val="nl-NL"/>
        </w:rPr>
      </w:pPr>
      <w:r w:rsidRPr="003675D3">
        <w:rPr>
          <w:szCs w:val="22"/>
          <w:u w:val="single"/>
          <w:lang w:val="nl-NL"/>
        </w:rPr>
        <w:t>Skilarence 30 mg</w:t>
      </w:r>
    </w:p>
    <w:p w:rsidR="000E2738" w:rsidRPr="003675D3" w:rsidRDefault="00A2408E" w:rsidP="00A21AB0">
      <w:pPr>
        <w:keepNext/>
        <w:widowControl w:val="0"/>
        <w:tabs>
          <w:tab w:val="clear" w:pos="567"/>
        </w:tabs>
        <w:spacing w:line="240" w:lineRule="auto"/>
        <w:rPr>
          <w:i/>
          <w:lang w:val="nl-NL"/>
        </w:rPr>
      </w:pPr>
      <w:r w:rsidRPr="003675D3">
        <w:rPr>
          <w:i/>
          <w:iCs/>
          <w:szCs w:val="22"/>
          <w:lang w:val="nl-NL" w:bidi="nl-NL"/>
        </w:rPr>
        <w:t>Omhulling:</w:t>
      </w:r>
    </w:p>
    <w:p w:rsidR="000E2738" w:rsidRPr="003675D3" w:rsidRDefault="00A2408E" w:rsidP="00A21AB0">
      <w:pPr>
        <w:keepNext/>
        <w:widowControl w:val="0"/>
        <w:tabs>
          <w:tab w:val="clear" w:pos="567"/>
        </w:tabs>
        <w:spacing w:line="240" w:lineRule="auto"/>
        <w:rPr>
          <w:lang w:val="nl-NL"/>
        </w:rPr>
      </w:pPr>
      <w:r w:rsidRPr="003675D3">
        <w:rPr>
          <w:szCs w:val="22"/>
          <w:lang w:val="nl-NL" w:bidi="nl-NL"/>
        </w:rPr>
        <w:t>Methacrylzuur-ethylacrylaat copolymeer (1:1)</w:t>
      </w:r>
    </w:p>
    <w:p w:rsidR="000E2738" w:rsidRPr="003675D3" w:rsidRDefault="00A2408E" w:rsidP="000E2738">
      <w:pPr>
        <w:widowControl w:val="0"/>
        <w:tabs>
          <w:tab w:val="clear" w:pos="567"/>
        </w:tabs>
        <w:spacing w:line="240" w:lineRule="auto"/>
        <w:rPr>
          <w:lang w:val="nl-NL"/>
        </w:rPr>
      </w:pPr>
      <w:r w:rsidRPr="003675D3">
        <w:rPr>
          <w:szCs w:val="22"/>
          <w:lang w:val="nl-NL" w:bidi="nl-NL"/>
        </w:rPr>
        <w:t>Talk</w:t>
      </w:r>
    </w:p>
    <w:p w:rsidR="000E2738" w:rsidRPr="003675D3" w:rsidRDefault="009F7C7C" w:rsidP="000E2738">
      <w:pPr>
        <w:widowControl w:val="0"/>
        <w:tabs>
          <w:tab w:val="clear" w:pos="567"/>
        </w:tabs>
        <w:spacing w:line="240" w:lineRule="auto"/>
        <w:rPr>
          <w:lang w:val="nl-NL"/>
        </w:rPr>
      </w:pPr>
      <w:r w:rsidRPr="003675D3">
        <w:rPr>
          <w:szCs w:val="22"/>
          <w:lang w:val="nl-NL" w:bidi="nl-NL"/>
        </w:rPr>
        <w:t>Tri-ethylcitraat</w:t>
      </w:r>
    </w:p>
    <w:p w:rsidR="000E2738" w:rsidRPr="00757970" w:rsidRDefault="00A2408E" w:rsidP="000E2738">
      <w:pPr>
        <w:widowControl w:val="0"/>
        <w:tabs>
          <w:tab w:val="clear" w:pos="567"/>
        </w:tabs>
        <w:spacing w:line="240" w:lineRule="auto"/>
        <w:rPr>
          <w:lang w:val="it-IT"/>
        </w:rPr>
      </w:pPr>
      <w:r w:rsidRPr="00757970">
        <w:rPr>
          <w:szCs w:val="22"/>
          <w:lang w:val="it-IT" w:bidi="nl-NL"/>
        </w:rPr>
        <w:t>Titaniumdioxide (E171)</w:t>
      </w:r>
    </w:p>
    <w:p w:rsidR="000E2738" w:rsidRPr="00757970" w:rsidRDefault="009F7C7C" w:rsidP="000E2738">
      <w:pPr>
        <w:widowControl w:val="0"/>
        <w:tabs>
          <w:tab w:val="clear" w:pos="567"/>
        </w:tabs>
        <w:spacing w:line="240" w:lineRule="auto"/>
        <w:rPr>
          <w:lang w:val="it-IT"/>
        </w:rPr>
      </w:pPr>
      <w:r w:rsidRPr="00757970">
        <w:rPr>
          <w:szCs w:val="22"/>
          <w:lang w:val="it-IT" w:bidi="nl-NL"/>
        </w:rPr>
        <w:t>Simeticon</w:t>
      </w:r>
    </w:p>
    <w:p w:rsidR="000E2738" w:rsidRPr="00757970" w:rsidRDefault="000E2738" w:rsidP="000E2738">
      <w:pPr>
        <w:widowControl w:val="0"/>
        <w:tabs>
          <w:tab w:val="clear" w:pos="567"/>
        </w:tabs>
        <w:spacing w:line="240" w:lineRule="auto"/>
        <w:rPr>
          <w:lang w:val="it-IT"/>
        </w:rPr>
      </w:pPr>
    </w:p>
    <w:p w:rsidR="000E2738" w:rsidRPr="00757970" w:rsidRDefault="00A2408E" w:rsidP="00A21AB0">
      <w:pPr>
        <w:keepNext/>
        <w:widowControl w:val="0"/>
        <w:tabs>
          <w:tab w:val="clear" w:pos="567"/>
        </w:tabs>
        <w:spacing w:line="240" w:lineRule="auto"/>
        <w:rPr>
          <w:u w:val="single"/>
          <w:lang w:val="it-IT"/>
        </w:rPr>
      </w:pPr>
      <w:r w:rsidRPr="00757970">
        <w:rPr>
          <w:u w:val="single"/>
          <w:lang w:val="it-IT"/>
        </w:rPr>
        <w:t>Skilarence 120 mg</w:t>
      </w:r>
    </w:p>
    <w:p w:rsidR="000E2738" w:rsidRPr="00757970" w:rsidRDefault="00A2408E" w:rsidP="00A21AB0">
      <w:pPr>
        <w:keepNext/>
        <w:widowControl w:val="0"/>
        <w:tabs>
          <w:tab w:val="clear" w:pos="567"/>
        </w:tabs>
        <w:spacing w:line="240" w:lineRule="auto"/>
        <w:rPr>
          <w:i/>
          <w:lang w:val="it-IT"/>
        </w:rPr>
      </w:pPr>
      <w:r w:rsidRPr="00757970">
        <w:rPr>
          <w:i/>
          <w:iCs/>
          <w:szCs w:val="22"/>
          <w:lang w:val="it-IT" w:bidi="nl-NL"/>
        </w:rPr>
        <w:t>Omhulling:</w:t>
      </w:r>
    </w:p>
    <w:p w:rsidR="000E2738" w:rsidRPr="00757970" w:rsidRDefault="00A2408E" w:rsidP="00A21AB0">
      <w:pPr>
        <w:keepNext/>
        <w:widowControl w:val="0"/>
        <w:tabs>
          <w:tab w:val="clear" w:pos="567"/>
        </w:tabs>
        <w:spacing w:line="240" w:lineRule="auto"/>
        <w:rPr>
          <w:lang w:val="it-IT"/>
        </w:rPr>
      </w:pPr>
      <w:r w:rsidRPr="00757970">
        <w:rPr>
          <w:szCs w:val="22"/>
          <w:lang w:val="it-IT" w:bidi="nl-NL"/>
        </w:rPr>
        <w:t>Methacrylzuur-ethylacrylaatcopolymeer (1:1)</w:t>
      </w:r>
    </w:p>
    <w:p w:rsidR="000E2738" w:rsidRPr="00757970" w:rsidRDefault="00A2408E" w:rsidP="000E2738">
      <w:pPr>
        <w:widowControl w:val="0"/>
        <w:tabs>
          <w:tab w:val="clear" w:pos="567"/>
        </w:tabs>
        <w:spacing w:line="240" w:lineRule="auto"/>
        <w:rPr>
          <w:lang w:val="it-IT"/>
        </w:rPr>
      </w:pPr>
      <w:r w:rsidRPr="00757970">
        <w:rPr>
          <w:szCs w:val="22"/>
          <w:lang w:val="it-IT" w:bidi="nl-NL"/>
        </w:rPr>
        <w:t>Talk</w:t>
      </w:r>
    </w:p>
    <w:p w:rsidR="000E2738" w:rsidRPr="00757970" w:rsidRDefault="00493968" w:rsidP="000E2738">
      <w:pPr>
        <w:widowControl w:val="0"/>
        <w:tabs>
          <w:tab w:val="clear" w:pos="567"/>
        </w:tabs>
        <w:spacing w:line="240" w:lineRule="auto"/>
        <w:rPr>
          <w:lang w:val="it-IT"/>
        </w:rPr>
      </w:pPr>
      <w:r w:rsidRPr="00757970">
        <w:rPr>
          <w:szCs w:val="22"/>
          <w:lang w:val="it-IT" w:bidi="nl-NL"/>
        </w:rPr>
        <w:t>Tri-ethylcitraat</w:t>
      </w:r>
    </w:p>
    <w:p w:rsidR="000E2738" w:rsidRPr="00757970" w:rsidRDefault="00A2408E" w:rsidP="000E2738">
      <w:pPr>
        <w:widowControl w:val="0"/>
        <w:tabs>
          <w:tab w:val="clear" w:pos="567"/>
        </w:tabs>
        <w:spacing w:line="240" w:lineRule="auto"/>
        <w:rPr>
          <w:lang w:val="it-IT"/>
        </w:rPr>
      </w:pPr>
      <w:r w:rsidRPr="00757970">
        <w:rPr>
          <w:szCs w:val="22"/>
          <w:lang w:val="it-IT" w:bidi="nl-NL"/>
        </w:rPr>
        <w:t>Titaniumdioxide (E171)</w:t>
      </w:r>
    </w:p>
    <w:p w:rsidR="000E2738" w:rsidRPr="003675D3" w:rsidRDefault="00493968" w:rsidP="000E2738">
      <w:pPr>
        <w:widowControl w:val="0"/>
        <w:tabs>
          <w:tab w:val="clear" w:pos="567"/>
        </w:tabs>
        <w:spacing w:line="240" w:lineRule="auto"/>
        <w:rPr>
          <w:lang w:val="nl-NL"/>
        </w:rPr>
      </w:pPr>
      <w:r w:rsidRPr="003675D3">
        <w:rPr>
          <w:szCs w:val="22"/>
          <w:lang w:val="nl-NL" w:bidi="nl-NL"/>
        </w:rPr>
        <w:t>Simeticon</w:t>
      </w:r>
    </w:p>
    <w:p w:rsidR="000E2738" w:rsidRPr="003675D3" w:rsidRDefault="000E2738" w:rsidP="000E2738">
      <w:pPr>
        <w:widowControl w:val="0"/>
        <w:tabs>
          <w:tab w:val="clear" w:pos="567"/>
        </w:tabs>
        <w:spacing w:line="240" w:lineRule="auto"/>
        <w:rPr>
          <w:lang w:val="nl-NL"/>
        </w:rPr>
      </w:pPr>
      <w:r w:rsidRPr="003675D3">
        <w:rPr>
          <w:szCs w:val="22"/>
          <w:lang w:val="nl-NL" w:bidi="nl-NL"/>
        </w:rPr>
        <w:t>Indigokarmijn (E132)</w:t>
      </w:r>
    </w:p>
    <w:p w:rsidR="000E2738" w:rsidRPr="003675D3" w:rsidRDefault="000E2738" w:rsidP="000E2738">
      <w:pPr>
        <w:widowControl w:val="0"/>
        <w:tabs>
          <w:tab w:val="clear" w:pos="567"/>
        </w:tabs>
        <w:spacing w:line="240" w:lineRule="auto"/>
        <w:rPr>
          <w:lang w:val="nl-NL"/>
        </w:rPr>
      </w:pPr>
      <w:r w:rsidRPr="003675D3">
        <w:rPr>
          <w:szCs w:val="22"/>
          <w:lang w:val="nl-NL" w:bidi="nl-NL"/>
        </w:rPr>
        <w:t>Natriumhydroxide</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6.2</w:t>
      </w:r>
      <w:r w:rsidRPr="003675D3">
        <w:rPr>
          <w:b/>
          <w:bCs/>
          <w:szCs w:val="22"/>
          <w:lang w:val="nl-NL" w:bidi="nl-NL"/>
        </w:rPr>
        <w:tab/>
        <w:t>Gevallen van onverenigbaarheid</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Niet van toepassing.</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6.3</w:t>
      </w:r>
      <w:r w:rsidRPr="003675D3">
        <w:rPr>
          <w:b/>
          <w:bCs/>
          <w:szCs w:val="22"/>
          <w:lang w:val="nl-NL" w:bidi="nl-NL"/>
        </w:rPr>
        <w:tab/>
        <w:t>Houdbaarheid</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3 jaar.</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t>6.4</w:t>
      </w:r>
      <w:r w:rsidRPr="003675D3">
        <w:rPr>
          <w:b/>
          <w:bCs/>
          <w:szCs w:val="22"/>
          <w:lang w:val="nl-NL" w:bidi="nl-NL"/>
        </w:rPr>
        <w:tab/>
        <w:t xml:space="preserve"> Speciale voorzorgsmaatregelen bij bewaren</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Voor dit geneesmiddel zijn er geen speciale bewaarcondities.</w:t>
      </w:r>
    </w:p>
    <w:p w:rsidR="000E2738" w:rsidRPr="003675D3" w:rsidRDefault="000E2738" w:rsidP="000E2738">
      <w:pPr>
        <w:widowControl w:val="0"/>
        <w:tabs>
          <w:tab w:val="clear" w:pos="567"/>
        </w:tabs>
        <w:spacing w:line="240" w:lineRule="auto"/>
        <w:rPr>
          <w:lang w:val="nl-NL"/>
        </w:rPr>
      </w:pPr>
    </w:p>
    <w:p w:rsidR="000E2738" w:rsidRPr="003675D3" w:rsidRDefault="000E2738" w:rsidP="00A21AB0">
      <w:pPr>
        <w:keepNext/>
        <w:widowControl w:val="0"/>
        <w:tabs>
          <w:tab w:val="clear" w:pos="567"/>
        </w:tabs>
        <w:spacing w:line="240" w:lineRule="auto"/>
        <w:rPr>
          <w:b/>
          <w:lang w:val="nl-NL"/>
        </w:rPr>
      </w:pPr>
      <w:r w:rsidRPr="003675D3">
        <w:rPr>
          <w:b/>
          <w:bCs/>
          <w:szCs w:val="22"/>
          <w:lang w:val="nl-NL" w:bidi="nl-NL"/>
        </w:rPr>
        <w:t>6.5</w:t>
      </w:r>
      <w:r w:rsidRPr="003675D3">
        <w:rPr>
          <w:b/>
          <w:bCs/>
          <w:szCs w:val="22"/>
          <w:lang w:val="nl-NL" w:bidi="nl-NL"/>
        </w:rPr>
        <w:tab/>
        <w:t>Aard en inhoud van de verpakking</w:t>
      </w:r>
    </w:p>
    <w:p w:rsidR="000E2738" w:rsidRPr="003675D3" w:rsidRDefault="000E2738" w:rsidP="00A21AB0">
      <w:pPr>
        <w:keepNext/>
        <w:widowControl w:val="0"/>
        <w:tabs>
          <w:tab w:val="clear" w:pos="567"/>
        </w:tabs>
        <w:spacing w:line="240" w:lineRule="auto"/>
        <w:rPr>
          <w:lang w:val="nl-NL"/>
        </w:rPr>
      </w:pPr>
    </w:p>
    <w:p w:rsidR="000E2738" w:rsidRPr="003675D3" w:rsidRDefault="00182D27" w:rsidP="00A21AB0">
      <w:pPr>
        <w:keepNext/>
        <w:widowControl w:val="0"/>
        <w:tabs>
          <w:tab w:val="clear" w:pos="567"/>
        </w:tabs>
        <w:spacing w:line="240" w:lineRule="auto"/>
        <w:rPr>
          <w:u w:val="single"/>
          <w:lang w:val="nl-NL"/>
        </w:rPr>
      </w:pPr>
      <w:r w:rsidRPr="003675D3">
        <w:rPr>
          <w:u w:val="single"/>
          <w:lang w:val="nl-NL"/>
        </w:rPr>
        <w:t>Skilarence 30 mg</w:t>
      </w:r>
    </w:p>
    <w:p w:rsidR="000E2738" w:rsidRPr="003675D3" w:rsidRDefault="000E2738" w:rsidP="00A21AB0">
      <w:pPr>
        <w:keepNext/>
        <w:widowControl w:val="0"/>
        <w:tabs>
          <w:tab w:val="clear" w:pos="567"/>
        </w:tabs>
        <w:spacing w:line="240" w:lineRule="auto"/>
        <w:rPr>
          <w:lang w:val="nl-NL"/>
        </w:rPr>
      </w:pPr>
      <w:r w:rsidRPr="003675D3">
        <w:rPr>
          <w:szCs w:val="22"/>
          <w:lang w:val="nl-NL" w:bidi="nl-NL"/>
        </w:rPr>
        <w:t>42</w:t>
      </w:r>
      <w:r w:rsidR="007E118A">
        <w:rPr>
          <w:szCs w:val="22"/>
          <w:lang w:val="nl-NL" w:bidi="nl-NL"/>
        </w:rPr>
        <w:t>, 70 en 210</w:t>
      </w:r>
      <w:r w:rsidRPr="003675D3">
        <w:rPr>
          <w:szCs w:val="22"/>
          <w:lang w:val="nl-NL" w:bidi="nl-NL"/>
        </w:rPr>
        <w:t> maagsapresistente tabletten in PVC/PVDC</w:t>
      </w:r>
      <w:r w:rsidRPr="003675D3">
        <w:rPr>
          <w:szCs w:val="22"/>
          <w:lang w:val="nl-NL" w:bidi="nl-NL"/>
        </w:rPr>
        <w:noBreakHyphen/>
        <w:t>aluminium blisterverpakkingen.</w:t>
      </w:r>
    </w:p>
    <w:p w:rsidR="000E2738" w:rsidRPr="003675D3" w:rsidRDefault="000E2738" w:rsidP="000E2738">
      <w:pPr>
        <w:widowControl w:val="0"/>
        <w:tabs>
          <w:tab w:val="clear" w:pos="567"/>
        </w:tabs>
        <w:spacing w:line="240" w:lineRule="auto"/>
        <w:rPr>
          <w:lang w:val="nl-NL"/>
        </w:rPr>
      </w:pPr>
    </w:p>
    <w:p w:rsidR="000E2738" w:rsidRPr="003675D3" w:rsidRDefault="00182D27" w:rsidP="00A21AB0">
      <w:pPr>
        <w:keepNext/>
        <w:widowControl w:val="0"/>
        <w:tabs>
          <w:tab w:val="clear" w:pos="567"/>
        </w:tabs>
        <w:spacing w:line="240" w:lineRule="auto"/>
        <w:rPr>
          <w:u w:val="single"/>
          <w:lang w:val="nl-NL"/>
        </w:rPr>
      </w:pPr>
      <w:r w:rsidRPr="003675D3">
        <w:rPr>
          <w:u w:val="single"/>
          <w:lang w:val="nl-NL"/>
        </w:rPr>
        <w:t>Skilarence 120 mg</w:t>
      </w:r>
    </w:p>
    <w:p w:rsidR="000E2738" w:rsidRPr="003675D3" w:rsidRDefault="000E2738" w:rsidP="00A21AB0">
      <w:pPr>
        <w:keepNext/>
        <w:widowControl w:val="0"/>
        <w:tabs>
          <w:tab w:val="clear" w:pos="567"/>
        </w:tabs>
        <w:spacing w:line="240" w:lineRule="auto"/>
        <w:rPr>
          <w:lang w:val="nl-NL"/>
        </w:rPr>
      </w:pPr>
      <w:r w:rsidRPr="003675D3">
        <w:rPr>
          <w:szCs w:val="22"/>
          <w:lang w:val="nl-NL" w:bidi="nl-NL"/>
        </w:rPr>
        <w:t xml:space="preserve">40, 70, 90, 100, 120, 180, 200, 240, </w:t>
      </w:r>
      <w:r w:rsidR="00AF1B76">
        <w:rPr>
          <w:szCs w:val="22"/>
          <w:lang w:val="nl-NL" w:bidi="nl-NL"/>
        </w:rPr>
        <w:t xml:space="preserve">300, </w:t>
      </w:r>
      <w:r w:rsidRPr="003675D3">
        <w:rPr>
          <w:szCs w:val="22"/>
          <w:lang w:val="nl-NL" w:bidi="nl-NL"/>
        </w:rPr>
        <w:t>360 en 400 maagsapresistente tabletten in PVC/PVDC</w:t>
      </w:r>
      <w:r w:rsidRPr="003675D3">
        <w:rPr>
          <w:szCs w:val="22"/>
          <w:lang w:val="nl-NL" w:bidi="nl-NL"/>
        </w:rPr>
        <w:noBreakHyphen/>
        <w:t>aluminium blisterverpakkingen.</w:t>
      </w:r>
    </w:p>
    <w:p w:rsidR="000E2738" w:rsidRPr="003675D3" w:rsidRDefault="000E2738" w:rsidP="000E2738">
      <w:pPr>
        <w:widowControl w:val="0"/>
        <w:tabs>
          <w:tab w:val="clear" w:pos="567"/>
        </w:tabs>
        <w:spacing w:line="240" w:lineRule="auto"/>
        <w:rPr>
          <w:b/>
          <w:lang w:val="nl-NL"/>
        </w:rPr>
      </w:pPr>
    </w:p>
    <w:p w:rsidR="000E2738" w:rsidRPr="003675D3" w:rsidRDefault="000E2738" w:rsidP="000E2738">
      <w:pPr>
        <w:widowControl w:val="0"/>
        <w:tabs>
          <w:tab w:val="clear" w:pos="567"/>
        </w:tabs>
        <w:spacing w:line="240" w:lineRule="auto"/>
        <w:rPr>
          <w:lang w:val="nl-NL"/>
        </w:rPr>
      </w:pPr>
      <w:r w:rsidRPr="003675D3">
        <w:rPr>
          <w:szCs w:val="22"/>
          <w:lang w:val="nl-NL" w:bidi="nl-NL"/>
        </w:rPr>
        <w:t>Niet alle genoemde verpakkingsgrootten worden in de handel gebracht.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b/>
          <w:lang w:val="nl-NL"/>
        </w:rPr>
      </w:pPr>
      <w:bookmarkStart w:id="5" w:name="OLE_LINK1"/>
      <w:r w:rsidRPr="003675D3">
        <w:rPr>
          <w:b/>
          <w:bCs/>
          <w:szCs w:val="22"/>
          <w:lang w:val="nl-NL" w:bidi="nl-NL"/>
        </w:rPr>
        <w:t>6.6</w:t>
      </w:r>
      <w:r w:rsidRPr="003675D3">
        <w:rPr>
          <w:b/>
          <w:bCs/>
          <w:szCs w:val="22"/>
          <w:lang w:val="nl-NL" w:bidi="nl-NL"/>
        </w:rPr>
        <w:tab/>
        <w:t>Speciale voorzorgsmaatregelen voor het verwijderen</w:t>
      </w:r>
    </w:p>
    <w:bookmarkEnd w:id="5"/>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Geen bijzondere vereisten voor verwijdering.</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7.</w:t>
      </w:r>
      <w:r w:rsidRPr="003675D3">
        <w:rPr>
          <w:b/>
          <w:bCs/>
          <w:szCs w:val="22"/>
          <w:lang w:val="nl-NL" w:bidi="nl-NL"/>
        </w:rPr>
        <w:tab/>
        <w:t>HOUDER VAN DE VERGUNNING VOOR HET IN DE HANDEL BRENGEN</w:t>
      </w:r>
    </w:p>
    <w:p w:rsidR="000E2738" w:rsidRPr="003675D3" w:rsidRDefault="000E2738" w:rsidP="000E2738">
      <w:pPr>
        <w:keepNext/>
        <w:widowControl w:val="0"/>
        <w:tabs>
          <w:tab w:val="clear" w:pos="567"/>
        </w:tabs>
        <w:spacing w:line="240" w:lineRule="auto"/>
        <w:rPr>
          <w:rFonts w:eastAsia="SimSun"/>
          <w:lang w:val="nl-NL"/>
        </w:rPr>
      </w:pPr>
    </w:p>
    <w:p w:rsidR="000E2738" w:rsidRPr="000447B1" w:rsidRDefault="00A2408E" w:rsidP="00A21AB0">
      <w:pPr>
        <w:keepNext/>
        <w:widowControl w:val="0"/>
        <w:tabs>
          <w:tab w:val="clear" w:pos="567"/>
        </w:tabs>
        <w:spacing w:line="240" w:lineRule="auto"/>
        <w:rPr>
          <w:rFonts w:eastAsia="SimSun"/>
          <w:lang w:val="nl-NL"/>
        </w:rPr>
      </w:pPr>
      <w:r w:rsidRPr="000447B1">
        <w:rPr>
          <w:szCs w:val="22"/>
          <w:lang w:val="nl-NL" w:eastAsia="zh-CN" w:bidi="nl-NL"/>
        </w:rPr>
        <w:t>Almirall, S.A.</w:t>
      </w:r>
    </w:p>
    <w:p w:rsidR="000E2738" w:rsidRPr="000447B1" w:rsidRDefault="00A2408E" w:rsidP="00A21AB0">
      <w:pPr>
        <w:keepNext/>
        <w:widowControl w:val="0"/>
        <w:tabs>
          <w:tab w:val="clear" w:pos="567"/>
        </w:tabs>
        <w:spacing w:line="240" w:lineRule="auto"/>
        <w:rPr>
          <w:rFonts w:eastAsia="SimSun"/>
          <w:lang w:val="nl-NL"/>
        </w:rPr>
      </w:pPr>
      <w:r w:rsidRPr="000447B1">
        <w:rPr>
          <w:szCs w:val="22"/>
          <w:lang w:val="nl-NL" w:eastAsia="zh-CN" w:bidi="nl-NL"/>
        </w:rPr>
        <w:t>Ronda General Mitre, 151</w:t>
      </w:r>
    </w:p>
    <w:p w:rsidR="000E2738" w:rsidRPr="003675D3" w:rsidRDefault="00A2408E" w:rsidP="00A21AB0">
      <w:pPr>
        <w:keepNext/>
        <w:widowControl w:val="0"/>
        <w:tabs>
          <w:tab w:val="clear" w:pos="567"/>
        </w:tabs>
        <w:spacing w:line="240" w:lineRule="auto"/>
        <w:rPr>
          <w:rFonts w:eastAsia="SimSun"/>
          <w:lang w:val="nl-NL"/>
        </w:rPr>
      </w:pPr>
      <w:r w:rsidRPr="003675D3">
        <w:rPr>
          <w:szCs w:val="22"/>
          <w:lang w:val="nl-NL" w:eastAsia="zh-CN" w:bidi="nl-NL"/>
        </w:rPr>
        <w:t>08022 Barcelona</w:t>
      </w:r>
    </w:p>
    <w:p w:rsidR="000E2738" w:rsidRPr="003675D3" w:rsidRDefault="000E2738" w:rsidP="00A21AB0">
      <w:pPr>
        <w:keepNext/>
        <w:widowControl w:val="0"/>
        <w:tabs>
          <w:tab w:val="clear" w:pos="567"/>
        </w:tabs>
        <w:spacing w:line="240" w:lineRule="auto"/>
        <w:rPr>
          <w:rFonts w:eastAsia="SimSun"/>
          <w:lang w:val="nl-NL"/>
        </w:rPr>
      </w:pPr>
      <w:r w:rsidRPr="003675D3">
        <w:rPr>
          <w:szCs w:val="22"/>
          <w:lang w:val="nl-NL" w:eastAsia="zh-CN" w:bidi="nl-NL"/>
        </w:rPr>
        <w:t>Spanje</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t>8.</w:t>
      </w:r>
      <w:r w:rsidRPr="003675D3">
        <w:rPr>
          <w:b/>
          <w:bCs/>
          <w:szCs w:val="22"/>
          <w:lang w:val="nl-NL" w:bidi="nl-NL"/>
        </w:rPr>
        <w:tab/>
        <w:t>NUMMER(S) VAN DE VERGUNNING VOOR HET IN DE HANDEL BRENGEN</w:t>
      </w:r>
    </w:p>
    <w:p w:rsidR="000E2738" w:rsidRPr="003675D3" w:rsidRDefault="000E2738" w:rsidP="000E2738">
      <w:pPr>
        <w:keepNext/>
        <w:widowControl w:val="0"/>
        <w:tabs>
          <w:tab w:val="clear" w:pos="567"/>
        </w:tabs>
        <w:spacing w:line="240" w:lineRule="auto"/>
        <w:rPr>
          <w:rFonts w:eastAsia="SimSun"/>
          <w:lang w:val="nl-NL"/>
        </w:rPr>
      </w:pPr>
    </w:p>
    <w:p w:rsidR="00104EBB" w:rsidRPr="000447B1" w:rsidRDefault="00104EBB" w:rsidP="00104EBB">
      <w:pPr>
        <w:keepLines/>
        <w:tabs>
          <w:tab w:val="clear" w:pos="567"/>
        </w:tabs>
        <w:spacing w:line="240" w:lineRule="auto"/>
        <w:rPr>
          <w:szCs w:val="22"/>
          <w:highlight w:val="lightGray"/>
          <w:lang w:val="pt-PT"/>
        </w:rPr>
      </w:pPr>
      <w:r w:rsidRPr="000447B1">
        <w:rPr>
          <w:szCs w:val="22"/>
          <w:lang w:val="pt-PT"/>
        </w:rPr>
        <w:t>EU/1/17/1201/001</w:t>
      </w:r>
      <w:r w:rsidRPr="000447B1">
        <w:rPr>
          <w:szCs w:val="22"/>
          <w:lang w:val="pt-PT"/>
        </w:rPr>
        <w:br/>
        <w:t>EU/1/17/1201/002</w:t>
      </w:r>
      <w:r w:rsidRPr="000447B1">
        <w:rPr>
          <w:szCs w:val="22"/>
          <w:lang w:val="pt-PT"/>
        </w:rPr>
        <w:br/>
        <w:t>EU/1/17/1201/003</w:t>
      </w:r>
      <w:r w:rsidRPr="000447B1">
        <w:rPr>
          <w:szCs w:val="22"/>
          <w:lang w:val="pt-PT"/>
        </w:rPr>
        <w:br/>
        <w:t>EU/1/17/1201/004</w:t>
      </w:r>
      <w:r w:rsidRPr="000447B1">
        <w:rPr>
          <w:szCs w:val="22"/>
          <w:lang w:val="pt-PT"/>
        </w:rPr>
        <w:br/>
        <w:t>EU/1/17/1201/005</w:t>
      </w:r>
      <w:r w:rsidRPr="000447B1">
        <w:rPr>
          <w:szCs w:val="22"/>
          <w:lang w:val="pt-PT"/>
        </w:rPr>
        <w:br/>
        <w:t>EU/1/17/1201/006</w:t>
      </w:r>
      <w:r w:rsidRPr="000447B1">
        <w:rPr>
          <w:szCs w:val="22"/>
          <w:lang w:val="pt-PT"/>
        </w:rPr>
        <w:br/>
      </w:r>
      <w:r w:rsidRPr="000447B1">
        <w:rPr>
          <w:lang w:val="pt-PT"/>
        </w:rPr>
        <w:t>EU/1/17/1201/007</w:t>
      </w:r>
      <w:r w:rsidRPr="000447B1">
        <w:rPr>
          <w:lang w:val="pt-PT"/>
        </w:rPr>
        <w:br/>
      </w:r>
      <w:r w:rsidRPr="000447B1">
        <w:rPr>
          <w:szCs w:val="22"/>
          <w:lang w:val="pt-PT"/>
        </w:rPr>
        <w:t>EU/1/17/1201/008</w:t>
      </w:r>
      <w:r w:rsidRPr="000447B1">
        <w:rPr>
          <w:szCs w:val="22"/>
          <w:lang w:val="pt-PT"/>
        </w:rPr>
        <w:br/>
        <w:t>EU/1/17/1201/009</w:t>
      </w:r>
      <w:r w:rsidRPr="000447B1">
        <w:rPr>
          <w:szCs w:val="22"/>
          <w:lang w:val="pt-PT"/>
        </w:rPr>
        <w:br/>
      </w:r>
      <w:r w:rsidRPr="000447B1">
        <w:rPr>
          <w:lang w:val="pt-PT"/>
        </w:rPr>
        <w:t>EU/1/17/1201/010</w:t>
      </w:r>
      <w:r w:rsidRPr="000447B1">
        <w:rPr>
          <w:lang w:val="pt-PT"/>
        </w:rPr>
        <w:br/>
        <w:t>EU/1/17/1201/011</w:t>
      </w:r>
    </w:p>
    <w:p w:rsidR="000E2738" w:rsidRPr="000E527D" w:rsidRDefault="00AF1B76" w:rsidP="000E2738">
      <w:pPr>
        <w:widowControl w:val="0"/>
        <w:tabs>
          <w:tab w:val="clear" w:pos="567"/>
          <w:tab w:val="left" w:pos="3969"/>
        </w:tabs>
        <w:spacing w:line="240" w:lineRule="auto"/>
        <w:rPr>
          <w:lang w:val="de-DE"/>
        </w:rPr>
      </w:pPr>
      <w:r w:rsidRPr="000E527D">
        <w:rPr>
          <w:lang w:val="de-DE"/>
        </w:rPr>
        <w:t>EU/1/17/1201/012</w:t>
      </w:r>
    </w:p>
    <w:p w:rsidR="00D36A06" w:rsidRPr="000E527D" w:rsidRDefault="00D36A06" w:rsidP="000E2738">
      <w:pPr>
        <w:widowControl w:val="0"/>
        <w:tabs>
          <w:tab w:val="clear" w:pos="567"/>
          <w:tab w:val="left" w:pos="3969"/>
        </w:tabs>
        <w:spacing w:line="240" w:lineRule="auto"/>
        <w:rPr>
          <w:lang w:val="de-DE"/>
        </w:rPr>
      </w:pPr>
      <w:r w:rsidRPr="000E527D">
        <w:rPr>
          <w:lang w:val="de-DE"/>
        </w:rPr>
        <w:t>EU/1/17/1201/013</w:t>
      </w:r>
    </w:p>
    <w:p w:rsidR="00D36A06" w:rsidRPr="000E527D" w:rsidRDefault="00D36A06" w:rsidP="000E2738">
      <w:pPr>
        <w:widowControl w:val="0"/>
        <w:tabs>
          <w:tab w:val="clear" w:pos="567"/>
          <w:tab w:val="left" w:pos="3969"/>
        </w:tabs>
        <w:spacing w:line="240" w:lineRule="auto"/>
        <w:rPr>
          <w:lang w:val="de-DE"/>
        </w:rPr>
      </w:pPr>
      <w:r w:rsidRPr="000E527D">
        <w:rPr>
          <w:lang w:val="de-DE"/>
        </w:rPr>
        <w:t>EU/1/17/1201/014</w:t>
      </w:r>
    </w:p>
    <w:p w:rsidR="00AF1B76" w:rsidRPr="000E527D" w:rsidRDefault="00AF1B76" w:rsidP="000E2738">
      <w:pPr>
        <w:widowControl w:val="0"/>
        <w:tabs>
          <w:tab w:val="clear" w:pos="567"/>
          <w:tab w:val="left" w:pos="3969"/>
        </w:tabs>
        <w:spacing w:line="240" w:lineRule="auto"/>
        <w:rPr>
          <w:lang w:val="de-DE"/>
        </w:rPr>
      </w:pPr>
    </w:p>
    <w:p w:rsidR="000E2738" w:rsidRPr="000E527D" w:rsidRDefault="000E2738" w:rsidP="000E2738">
      <w:pPr>
        <w:widowControl w:val="0"/>
        <w:tabs>
          <w:tab w:val="clear" w:pos="567"/>
        </w:tabs>
        <w:spacing w:line="240" w:lineRule="auto"/>
        <w:rPr>
          <w:lang w:val="de-DE"/>
        </w:rPr>
      </w:pPr>
    </w:p>
    <w:p w:rsidR="000E2738" w:rsidRPr="003675D3" w:rsidRDefault="000E2738" w:rsidP="000E2738">
      <w:pPr>
        <w:keepNext/>
        <w:widowControl w:val="0"/>
        <w:tabs>
          <w:tab w:val="clear" w:pos="567"/>
        </w:tabs>
        <w:spacing w:line="240" w:lineRule="auto"/>
        <w:rPr>
          <w:lang w:val="nl-NL"/>
        </w:rPr>
      </w:pPr>
      <w:r w:rsidRPr="003675D3">
        <w:rPr>
          <w:b/>
          <w:bCs/>
          <w:szCs w:val="22"/>
          <w:lang w:val="nl-NL" w:bidi="nl-NL"/>
        </w:rPr>
        <w:t>9.</w:t>
      </w:r>
      <w:r w:rsidRPr="003675D3">
        <w:rPr>
          <w:b/>
          <w:bCs/>
          <w:szCs w:val="22"/>
          <w:lang w:val="nl-NL" w:bidi="nl-NL"/>
        </w:rPr>
        <w:tab/>
        <w:t>DATUM VAN EERSTE VERLENING VAN DE VERGUNNING/VERLENGING VAN DE VERGUNNING</w:t>
      </w:r>
    </w:p>
    <w:p w:rsidR="000E2738" w:rsidRPr="003675D3" w:rsidRDefault="000E2738" w:rsidP="000E2738">
      <w:pPr>
        <w:keepNext/>
        <w:widowControl w:val="0"/>
        <w:tabs>
          <w:tab w:val="clear" w:pos="567"/>
        </w:tabs>
        <w:spacing w:line="240" w:lineRule="auto"/>
        <w:rPr>
          <w:lang w:val="nl-NL"/>
        </w:rPr>
      </w:pPr>
    </w:p>
    <w:p w:rsidR="000E2738" w:rsidRPr="000E527D" w:rsidRDefault="000E2738" w:rsidP="000E2738">
      <w:pPr>
        <w:keepNext/>
        <w:widowControl w:val="0"/>
        <w:tabs>
          <w:tab w:val="clear" w:pos="567"/>
        </w:tabs>
        <w:spacing w:line="240" w:lineRule="auto"/>
        <w:rPr>
          <w:i/>
          <w:lang w:val="de-DE"/>
        </w:rPr>
      </w:pPr>
      <w:r w:rsidRPr="003675D3">
        <w:rPr>
          <w:szCs w:val="22"/>
          <w:lang w:val="nl-NL" w:bidi="nl-NL"/>
        </w:rPr>
        <w:t>Datum van eerste verlening van de vergunning:</w:t>
      </w:r>
      <w:r w:rsidR="00AF1B76">
        <w:rPr>
          <w:szCs w:val="22"/>
          <w:lang w:val="nl-NL" w:bidi="nl-NL"/>
        </w:rPr>
        <w:t xml:space="preserve"> </w:t>
      </w:r>
      <w:r w:rsidR="00AF1B76" w:rsidRPr="00AF1B76">
        <w:rPr>
          <w:szCs w:val="22"/>
          <w:lang w:val="nl-NL" w:bidi="nl-NL"/>
        </w:rPr>
        <w:t>23 juni 2017</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b/>
          <w:lang w:val="nl-NL"/>
        </w:rPr>
      </w:pPr>
      <w:r w:rsidRPr="003675D3">
        <w:rPr>
          <w:b/>
          <w:bCs/>
          <w:szCs w:val="22"/>
          <w:lang w:val="nl-NL" w:bidi="nl-NL"/>
        </w:rPr>
        <w:t>10.</w:t>
      </w:r>
      <w:r w:rsidRPr="003675D3">
        <w:rPr>
          <w:b/>
          <w:bCs/>
          <w:szCs w:val="22"/>
          <w:lang w:val="nl-NL" w:bidi="nl-NL"/>
        </w:rPr>
        <w:tab/>
        <w:t>DATUM VAN HERZIENING VAN DE TEKST</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 xml:space="preserve">Gedetailleerde informatie over dit geneesmiddel is beschikbaar op de website van het Europees Geneesmiddelenbureau </w:t>
      </w:r>
      <w:hyperlink r:id="rId12" w:history="1">
        <w:r w:rsidRPr="003675D3">
          <w:rPr>
            <w:color w:val="0000FF"/>
            <w:szCs w:val="22"/>
            <w:u w:val="single"/>
            <w:lang w:val="nl-NL" w:bidi="nl-NL"/>
          </w:rPr>
          <w:t>http://www.ema.europa.eu</w:t>
        </w:r>
      </w:hyperlink>
    </w:p>
    <w:p w:rsidR="000E2738" w:rsidRPr="003675D3" w:rsidRDefault="000E2738" w:rsidP="000E2738">
      <w:pPr>
        <w:widowControl w:val="0"/>
        <w:tabs>
          <w:tab w:val="clear" w:pos="567"/>
        </w:tabs>
        <w:spacing w:line="240" w:lineRule="auto"/>
        <w:ind w:right="-2"/>
        <w:rPr>
          <w:lang w:val="nl-NL"/>
        </w:rPr>
      </w:pPr>
    </w:p>
    <w:p w:rsidR="00A21AB0" w:rsidRPr="007A35CC" w:rsidRDefault="00104EBB" w:rsidP="00A21AB0">
      <w:pPr>
        <w:rPr>
          <w:szCs w:val="22"/>
          <w:lang w:val="nl-BE"/>
        </w:rPr>
      </w:pPr>
      <w:r w:rsidRPr="003675D3">
        <w:rPr>
          <w:lang w:val="nl-NL"/>
        </w:rPr>
        <w:br w:type="page"/>
      </w: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104EBB" w:rsidRPr="003675D3" w:rsidRDefault="00104EBB" w:rsidP="00A21AB0">
      <w:pPr>
        <w:tabs>
          <w:tab w:val="clear" w:pos="567"/>
        </w:tabs>
        <w:spacing w:line="240" w:lineRule="auto"/>
        <w:rPr>
          <w:szCs w:val="22"/>
          <w:lang w:val="nl-NL"/>
        </w:rPr>
      </w:pPr>
    </w:p>
    <w:p w:rsidR="00104EBB" w:rsidRPr="003675D3" w:rsidRDefault="00104EBB" w:rsidP="00104EBB">
      <w:pPr>
        <w:jc w:val="center"/>
        <w:rPr>
          <w:szCs w:val="22"/>
          <w:lang w:val="nl-NL"/>
        </w:rPr>
      </w:pPr>
      <w:r w:rsidRPr="003675D3">
        <w:rPr>
          <w:b/>
          <w:szCs w:val="22"/>
          <w:lang w:val="nl-NL"/>
        </w:rPr>
        <w:t>BIJLAGE II</w:t>
      </w:r>
    </w:p>
    <w:p w:rsidR="00104EBB" w:rsidRPr="003675D3" w:rsidRDefault="00104EBB" w:rsidP="00104EBB">
      <w:pPr>
        <w:ind w:left="1701" w:right="1416" w:hanging="567"/>
        <w:rPr>
          <w:szCs w:val="22"/>
          <w:lang w:val="nl-NL"/>
        </w:rPr>
      </w:pPr>
    </w:p>
    <w:p w:rsidR="00104EBB" w:rsidRPr="003675D3" w:rsidRDefault="00104EBB" w:rsidP="00194D1E">
      <w:pPr>
        <w:ind w:left="1701" w:right="1416" w:hanging="709"/>
        <w:outlineLvl w:val="0"/>
        <w:rPr>
          <w:szCs w:val="22"/>
          <w:lang w:val="nl-NL"/>
        </w:rPr>
      </w:pPr>
      <w:r w:rsidRPr="003675D3">
        <w:rPr>
          <w:b/>
          <w:szCs w:val="22"/>
          <w:lang w:val="nl-NL"/>
        </w:rPr>
        <w:t>A.</w:t>
      </w:r>
      <w:r w:rsidRPr="003675D3">
        <w:rPr>
          <w:b/>
          <w:szCs w:val="22"/>
          <w:lang w:val="nl-NL"/>
        </w:rPr>
        <w:tab/>
        <w:t>FABRIKANT VERANTWOORDELIJK VOOR VRIJGIFTE</w:t>
      </w:r>
    </w:p>
    <w:p w:rsidR="00104EBB" w:rsidRPr="003675D3" w:rsidRDefault="00104EBB" w:rsidP="00104EBB">
      <w:pPr>
        <w:ind w:left="567" w:hanging="567"/>
        <w:rPr>
          <w:szCs w:val="22"/>
          <w:lang w:val="nl-NL"/>
        </w:rPr>
      </w:pPr>
    </w:p>
    <w:p w:rsidR="00104EBB" w:rsidRPr="003675D3" w:rsidRDefault="00104EBB" w:rsidP="00194D1E">
      <w:pPr>
        <w:ind w:left="1701" w:right="1416" w:hanging="709"/>
        <w:outlineLvl w:val="0"/>
        <w:rPr>
          <w:b/>
          <w:szCs w:val="22"/>
          <w:lang w:val="nl-NL"/>
        </w:rPr>
      </w:pPr>
      <w:r w:rsidRPr="003675D3">
        <w:rPr>
          <w:b/>
          <w:szCs w:val="22"/>
          <w:lang w:val="nl-NL"/>
        </w:rPr>
        <w:t>B.</w:t>
      </w:r>
      <w:r w:rsidRPr="003675D3">
        <w:rPr>
          <w:b/>
          <w:szCs w:val="22"/>
          <w:lang w:val="nl-NL"/>
        </w:rPr>
        <w:tab/>
        <w:t>VOORWAARDEN OF BEPERKINGEN TEN AANZIEN VAN LEVERING EN GEBRUIK</w:t>
      </w:r>
    </w:p>
    <w:p w:rsidR="00104EBB" w:rsidRPr="003675D3" w:rsidRDefault="00104EBB" w:rsidP="00104EBB">
      <w:pPr>
        <w:rPr>
          <w:szCs w:val="22"/>
          <w:lang w:val="nl-NL"/>
        </w:rPr>
      </w:pPr>
    </w:p>
    <w:p w:rsidR="00104EBB" w:rsidRPr="003675D3" w:rsidRDefault="00104EBB" w:rsidP="00194D1E">
      <w:pPr>
        <w:ind w:left="1701" w:right="1558" w:hanging="709"/>
        <w:outlineLvl w:val="0"/>
        <w:rPr>
          <w:b/>
          <w:szCs w:val="22"/>
          <w:lang w:val="nl-NL"/>
        </w:rPr>
      </w:pPr>
      <w:r w:rsidRPr="003675D3">
        <w:rPr>
          <w:b/>
          <w:szCs w:val="22"/>
          <w:lang w:val="nl-NL"/>
        </w:rPr>
        <w:t>C.</w:t>
      </w:r>
      <w:r w:rsidRPr="003675D3">
        <w:rPr>
          <w:b/>
          <w:szCs w:val="22"/>
          <w:lang w:val="nl-NL"/>
        </w:rPr>
        <w:tab/>
        <w:t>ANDERE VOORWAARDEN EN EISEN DIE DOOR DE HOUDER VAN DE HANDELSVERGUNNING MOETEN WORDEN NAGEKOMEN</w:t>
      </w:r>
    </w:p>
    <w:p w:rsidR="00104EBB" w:rsidRPr="003675D3" w:rsidRDefault="00104EBB" w:rsidP="00104EBB">
      <w:pPr>
        <w:tabs>
          <w:tab w:val="left" w:pos="993"/>
        </w:tabs>
        <w:ind w:right="1558"/>
        <w:rPr>
          <w:b/>
          <w:szCs w:val="22"/>
          <w:lang w:val="nl-NL"/>
        </w:rPr>
      </w:pPr>
    </w:p>
    <w:p w:rsidR="00104EBB" w:rsidRPr="003675D3" w:rsidRDefault="00104EBB" w:rsidP="00194D1E">
      <w:pPr>
        <w:ind w:left="1701" w:right="1558" w:hanging="709"/>
        <w:outlineLvl w:val="0"/>
        <w:rPr>
          <w:b/>
          <w:szCs w:val="22"/>
          <w:lang w:val="nl-NL"/>
        </w:rPr>
      </w:pPr>
      <w:r w:rsidRPr="003675D3">
        <w:rPr>
          <w:b/>
          <w:szCs w:val="22"/>
          <w:lang w:val="nl-NL"/>
        </w:rPr>
        <w:t>D.</w:t>
      </w:r>
      <w:r w:rsidRPr="003675D3">
        <w:rPr>
          <w:b/>
          <w:szCs w:val="22"/>
          <w:lang w:val="nl-NL"/>
        </w:rPr>
        <w:tab/>
      </w:r>
      <w:r w:rsidRPr="003675D3">
        <w:rPr>
          <w:b/>
          <w:caps/>
          <w:szCs w:val="22"/>
          <w:lang w:val="nl-NL"/>
        </w:rPr>
        <w:t>Voorwaarden of beperkingen met betrekking tot een veilig en doeltreffend gebruik van het geneesmiddel</w:t>
      </w:r>
    </w:p>
    <w:p w:rsidR="00104EBB" w:rsidRPr="003675D3" w:rsidRDefault="00104EBB" w:rsidP="00104EBB">
      <w:pPr>
        <w:ind w:left="567" w:hanging="567"/>
        <w:rPr>
          <w:szCs w:val="22"/>
          <w:lang w:val="nl-NL"/>
        </w:rPr>
      </w:pPr>
    </w:p>
    <w:p w:rsidR="00104EBB" w:rsidRPr="003675D3" w:rsidRDefault="00104EBB" w:rsidP="00104EBB">
      <w:pPr>
        <w:ind w:right="-1"/>
        <w:rPr>
          <w:szCs w:val="22"/>
          <w:lang w:val="nl-NL"/>
        </w:rPr>
      </w:pPr>
    </w:p>
    <w:p w:rsidR="00104EBB" w:rsidRPr="003675D3" w:rsidRDefault="00104EBB" w:rsidP="005730FD">
      <w:pPr>
        <w:pStyle w:val="QRDBookmark2"/>
      </w:pPr>
      <w:r w:rsidRPr="003675D3">
        <w:br w:type="page"/>
        <w:t>A.</w:t>
      </w:r>
      <w:r w:rsidRPr="003675D3">
        <w:tab/>
        <w:t>FABRIKANT VERANTWOORDELIJK VOOR VRIJGIFTE</w:t>
      </w:r>
    </w:p>
    <w:p w:rsidR="00104EBB" w:rsidRPr="003675D3" w:rsidRDefault="00104EBB" w:rsidP="00A21AB0">
      <w:pPr>
        <w:keepNext/>
        <w:widowControl w:val="0"/>
        <w:ind w:right="1416"/>
        <w:rPr>
          <w:szCs w:val="22"/>
          <w:lang w:val="nl-NL"/>
        </w:rPr>
      </w:pPr>
    </w:p>
    <w:p w:rsidR="00104EBB" w:rsidRPr="003675D3" w:rsidRDefault="00104EBB" w:rsidP="00194D1E">
      <w:pPr>
        <w:keepNext/>
        <w:widowControl w:val="0"/>
        <w:rPr>
          <w:szCs w:val="22"/>
          <w:lang w:val="nl-NL"/>
        </w:rPr>
      </w:pPr>
      <w:r w:rsidRPr="003675D3">
        <w:rPr>
          <w:szCs w:val="22"/>
          <w:u w:val="single"/>
          <w:lang w:val="nl-NL"/>
        </w:rPr>
        <w:t>Naam en adres van de fabrikant(en) verantwoordelijk voor vrijgifte</w:t>
      </w:r>
    </w:p>
    <w:p w:rsidR="00104EBB" w:rsidRPr="003675D3" w:rsidRDefault="00104EBB" w:rsidP="00A21AB0">
      <w:pPr>
        <w:keepNext/>
        <w:widowControl w:val="0"/>
        <w:rPr>
          <w:szCs w:val="22"/>
          <w:lang w:val="nl-NL"/>
        </w:rPr>
      </w:pPr>
    </w:p>
    <w:p w:rsidR="00104EBB" w:rsidRPr="00C86643" w:rsidRDefault="00A2408E" w:rsidP="00A21AB0">
      <w:pPr>
        <w:keepNext/>
        <w:widowControl w:val="0"/>
        <w:rPr>
          <w:szCs w:val="22"/>
          <w:lang w:val="nl-NL"/>
        </w:rPr>
      </w:pPr>
      <w:r w:rsidRPr="00C86643">
        <w:rPr>
          <w:szCs w:val="22"/>
          <w:lang w:val="nl-NL"/>
        </w:rPr>
        <w:t>Industrias Farmaceuticas Almirall, S.A.</w:t>
      </w:r>
    </w:p>
    <w:p w:rsidR="00104EBB" w:rsidRPr="003675D3" w:rsidRDefault="00A2408E" w:rsidP="00A21AB0">
      <w:pPr>
        <w:keepNext/>
        <w:widowControl w:val="0"/>
        <w:rPr>
          <w:szCs w:val="22"/>
          <w:lang w:val="nl-NL"/>
        </w:rPr>
      </w:pPr>
      <w:r w:rsidRPr="003675D3">
        <w:rPr>
          <w:szCs w:val="22"/>
          <w:lang w:val="nl-NL"/>
        </w:rPr>
        <w:t xml:space="preserve">Ctra. Nacional II, Km. 593, Sant Andreu de </w:t>
      </w:r>
      <w:smartTag w:uri="urn:schemas-microsoft-com:office:smarttags" w:element="PersonName">
        <w:smartTagPr>
          <w:attr w:name="ProductID" w:val="la Barca"/>
        </w:smartTagPr>
        <w:r w:rsidRPr="003675D3">
          <w:rPr>
            <w:szCs w:val="22"/>
            <w:lang w:val="nl-NL"/>
          </w:rPr>
          <w:t>la Barca</w:t>
        </w:r>
      </w:smartTag>
      <w:r w:rsidRPr="003675D3">
        <w:rPr>
          <w:szCs w:val="22"/>
          <w:lang w:val="nl-NL"/>
        </w:rPr>
        <w:t xml:space="preserve">, Barcelona, </w:t>
      </w:r>
    </w:p>
    <w:p w:rsidR="00104EBB" w:rsidRPr="003675D3" w:rsidRDefault="00104EBB" w:rsidP="00A21AB0">
      <w:pPr>
        <w:keepNext/>
        <w:widowControl w:val="0"/>
        <w:rPr>
          <w:szCs w:val="22"/>
          <w:lang w:val="nl-NL"/>
        </w:rPr>
      </w:pPr>
      <w:r w:rsidRPr="003675D3">
        <w:rPr>
          <w:szCs w:val="22"/>
          <w:lang w:val="nl-NL"/>
        </w:rPr>
        <w:t>08740, Span</w:t>
      </w:r>
      <w:r w:rsidR="003D3111" w:rsidRPr="003675D3">
        <w:rPr>
          <w:szCs w:val="22"/>
          <w:lang w:val="nl-NL"/>
        </w:rPr>
        <w:t>je</w:t>
      </w:r>
    </w:p>
    <w:p w:rsidR="00104EBB" w:rsidRDefault="00104EBB" w:rsidP="00104EBB">
      <w:pPr>
        <w:rPr>
          <w:szCs w:val="22"/>
          <w:lang w:val="nl-NL"/>
        </w:rPr>
      </w:pPr>
    </w:p>
    <w:p w:rsidR="00A21AB0" w:rsidRPr="003675D3" w:rsidRDefault="00A21AB0" w:rsidP="00104EBB">
      <w:pPr>
        <w:rPr>
          <w:szCs w:val="22"/>
          <w:lang w:val="nl-NL"/>
        </w:rPr>
      </w:pPr>
    </w:p>
    <w:p w:rsidR="00104EBB" w:rsidRPr="003675D3" w:rsidRDefault="00104EBB" w:rsidP="005730FD">
      <w:pPr>
        <w:pStyle w:val="QRDBookmark2"/>
      </w:pPr>
      <w:r w:rsidRPr="003675D3">
        <w:t>B.</w:t>
      </w:r>
      <w:r w:rsidRPr="003675D3">
        <w:tab/>
        <w:t>VOORWAARDEN OF BEPERKINGEN TEN AANZIEN VAN LEVERING EN GEBRUIK</w:t>
      </w:r>
    </w:p>
    <w:p w:rsidR="00104EBB" w:rsidRPr="003675D3" w:rsidRDefault="00104EBB" w:rsidP="00A21AB0">
      <w:pPr>
        <w:keepNext/>
        <w:widowControl w:val="0"/>
        <w:rPr>
          <w:szCs w:val="22"/>
          <w:lang w:val="nl-NL"/>
        </w:rPr>
      </w:pPr>
    </w:p>
    <w:p w:rsidR="00104EBB" w:rsidRPr="003675D3" w:rsidRDefault="00A21AB0" w:rsidP="00A21AB0">
      <w:pPr>
        <w:keepNext/>
        <w:widowControl w:val="0"/>
        <w:numPr>
          <w:ilvl w:val="12"/>
          <w:numId w:val="0"/>
        </w:numPr>
        <w:rPr>
          <w:szCs w:val="22"/>
          <w:lang w:val="nl-NL"/>
        </w:rPr>
      </w:pPr>
      <w:r w:rsidRPr="00A21AB0">
        <w:rPr>
          <w:szCs w:val="22"/>
          <w:lang w:val="nl-NL"/>
        </w:rPr>
        <w:t xml:space="preserve">Aan beperkt medisch voorschrift onderworpen geneesmiddel (zie bijlage I: Samenvatting van de productkenmerken, </w:t>
      </w:r>
      <w:r w:rsidR="00607A91">
        <w:rPr>
          <w:szCs w:val="22"/>
          <w:lang w:val="nl-NL"/>
        </w:rPr>
        <w:t>rubriek </w:t>
      </w:r>
      <w:r w:rsidRPr="00A21AB0">
        <w:rPr>
          <w:szCs w:val="22"/>
          <w:lang w:val="nl-NL"/>
        </w:rPr>
        <w:t>4.2).</w:t>
      </w:r>
    </w:p>
    <w:p w:rsidR="00104EBB" w:rsidRPr="003675D3" w:rsidRDefault="00104EBB" w:rsidP="00104EBB">
      <w:pPr>
        <w:ind w:right="-1"/>
        <w:rPr>
          <w:i/>
          <w:szCs w:val="22"/>
          <w:lang w:val="nl-NL"/>
        </w:rPr>
      </w:pPr>
    </w:p>
    <w:p w:rsidR="00104EBB" w:rsidRPr="003675D3" w:rsidRDefault="00104EBB" w:rsidP="00104EBB">
      <w:pPr>
        <w:ind w:right="-1"/>
        <w:rPr>
          <w:i/>
          <w:szCs w:val="22"/>
          <w:lang w:val="nl-NL"/>
        </w:rPr>
      </w:pPr>
    </w:p>
    <w:p w:rsidR="00104EBB" w:rsidRPr="003675D3" w:rsidRDefault="00104EBB" w:rsidP="005730FD">
      <w:pPr>
        <w:pStyle w:val="QRDBookmark2"/>
      </w:pPr>
      <w:r w:rsidRPr="003675D3">
        <w:t>C.</w:t>
      </w:r>
      <w:r w:rsidRPr="003675D3">
        <w:tab/>
        <w:t xml:space="preserve">ANDERE VOORWAARDEN EN EISEN DIE DOOR DE HOUDER </w:t>
      </w:r>
      <w:r w:rsidR="00A2408E" w:rsidRPr="003675D3">
        <w:t xml:space="preserve">VAN DE HANDELSVERGUNNING </w:t>
      </w:r>
      <w:r w:rsidRPr="003675D3">
        <w:t>MOETEN WORDEN NAGEKOMEN</w:t>
      </w:r>
    </w:p>
    <w:p w:rsidR="00FF62AF" w:rsidRPr="003675D3" w:rsidRDefault="00FF62AF" w:rsidP="00A21AB0">
      <w:pPr>
        <w:keepNext/>
        <w:ind w:left="600" w:right="567" w:hanging="600"/>
        <w:rPr>
          <w:lang w:val="nl-NL"/>
        </w:rPr>
      </w:pPr>
    </w:p>
    <w:p w:rsidR="000C2EA9" w:rsidRPr="003675D3" w:rsidRDefault="00104EBB" w:rsidP="00A21AB0">
      <w:pPr>
        <w:keepNext/>
        <w:numPr>
          <w:ilvl w:val="0"/>
          <w:numId w:val="32"/>
        </w:numPr>
        <w:tabs>
          <w:tab w:val="clear" w:pos="567"/>
          <w:tab w:val="clear" w:pos="720"/>
        </w:tabs>
        <w:spacing w:line="240" w:lineRule="auto"/>
        <w:ind w:left="567" w:right="-1" w:hanging="567"/>
        <w:rPr>
          <w:szCs w:val="22"/>
          <w:u w:val="single"/>
          <w:lang w:val="nl-NL"/>
        </w:rPr>
      </w:pPr>
      <w:r w:rsidRPr="003675D3">
        <w:rPr>
          <w:szCs w:val="22"/>
          <w:u w:val="single"/>
          <w:lang w:val="nl-NL"/>
        </w:rPr>
        <w:t xml:space="preserve">Periodieke veiligheidsverslagen </w:t>
      </w:r>
    </w:p>
    <w:p w:rsidR="00104EBB" w:rsidRPr="003675D3" w:rsidRDefault="00104EBB" w:rsidP="00A21AB0">
      <w:pPr>
        <w:keepNext/>
        <w:ind w:right="-1"/>
        <w:rPr>
          <w:szCs w:val="22"/>
          <w:u w:val="single"/>
          <w:lang w:val="nl-NL"/>
        </w:rPr>
      </w:pPr>
    </w:p>
    <w:p w:rsidR="00104EBB" w:rsidRPr="003675D3" w:rsidRDefault="00104EBB" w:rsidP="00A21AB0">
      <w:pPr>
        <w:keepNext/>
        <w:ind w:right="-1"/>
        <w:rPr>
          <w:szCs w:val="22"/>
          <w:lang w:val="nl-NL"/>
        </w:rPr>
      </w:pPr>
      <w:r w:rsidRPr="003675D3">
        <w:rPr>
          <w:szCs w:val="22"/>
          <w:lang w:val="nl-NL"/>
        </w:rPr>
        <w:t>De vereisten voor de indiening van periodieke veiligheidsverslagen worden vermeld in de lijst met Europese referentiedata (EURD-lijst), waarin voorzien wordt in artikel 107c, onder punt 7 van Richtlijn 2001/83/EG en eventuele hieropvolgende aanpassingen gepubliceerd op het Europese webportaal voor geneesmiddelen.</w:t>
      </w:r>
    </w:p>
    <w:p w:rsidR="00104EBB" w:rsidRPr="003675D3" w:rsidRDefault="00104EBB" w:rsidP="00104EBB">
      <w:pPr>
        <w:ind w:right="-1"/>
        <w:rPr>
          <w:szCs w:val="22"/>
          <w:lang w:val="nl-NL"/>
        </w:rPr>
      </w:pPr>
    </w:p>
    <w:p w:rsidR="00104EBB" w:rsidRPr="003675D3" w:rsidRDefault="00104EBB" w:rsidP="00104EBB">
      <w:pPr>
        <w:ind w:right="-1"/>
        <w:rPr>
          <w:szCs w:val="22"/>
          <w:lang w:val="nl-NL"/>
        </w:rPr>
      </w:pPr>
      <w:r w:rsidRPr="003675D3">
        <w:rPr>
          <w:szCs w:val="22"/>
          <w:lang w:val="nl-NL"/>
        </w:rPr>
        <w:t>De vergunninghouder zal het eerste periodieke veiligheidsverslag voor dit geneesmiddel binnen 6</w:t>
      </w:r>
      <w:r w:rsidR="00607A91">
        <w:rPr>
          <w:szCs w:val="22"/>
          <w:lang w:val="nl-NL"/>
        </w:rPr>
        <w:t> maand</w:t>
      </w:r>
      <w:r w:rsidRPr="003675D3">
        <w:rPr>
          <w:szCs w:val="22"/>
          <w:lang w:val="nl-NL"/>
        </w:rPr>
        <w:t>en na toekenning van de vergunning indienen.</w:t>
      </w:r>
    </w:p>
    <w:p w:rsidR="00104EBB" w:rsidRPr="003675D3" w:rsidRDefault="00104EBB" w:rsidP="00104EBB">
      <w:pPr>
        <w:ind w:right="-1"/>
        <w:rPr>
          <w:szCs w:val="22"/>
          <w:lang w:val="nl-NL"/>
        </w:rPr>
      </w:pPr>
    </w:p>
    <w:p w:rsidR="00104EBB" w:rsidRPr="003675D3" w:rsidRDefault="00104EBB" w:rsidP="00104EBB">
      <w:pPr>
        <w:ind w:right="-1"/>
        <w:rPr>
          <w:szCs w:val="22"/>
          <w:lang w:val="nl-NL"/>
        </w:rPr>
      </w:pPr>
    </w:p>
    <w:p w:rsidR="00104EBB" w:rsidRPr="003675D3" w:rsidRDefault="00104EBB" w:rsidP="005730FD">
      <w:pPr>
        <w:pStyle w:val="QRDBookmark2"/>
      </w:pPr>
      <w:r w:rsidRPr="003675D3">
        <w:t xml:space="preserve">D. </w:t>
      </w:r>
      <w:r w:rsidRPr="003675D3">
        <w:tab/>
        <w:t>VOORWAARDEN OF BEPERKINGEN MET BETREKKING TOT EEN VEILIG EN DOELTREFFEND GEBRUIK VAN HET GENEESMIDDEL</w:t>
      </w:r>
    </w:p>
    <w:p w:rsidR="00104EBB" w:rsidRPr="003675D3" w:rsidRDefault="00104EBB" w:rsidP="00A21AB0">
      <w:pPr>
        <w:keepNext/>
        <w:widowControl w:val="0"/>
        <w:rPr>
          <w:b/>
          <w:szCs w:val="22"/>
          <w:lang w:val="nl-NL"/>
        </w:rPr>
      </w:pPr>
    </w:p>
    <w:p w:rsidR="00104EBB" w:rsidRPr="003675D3" w:rsidRDefault="00104EBB" w:rsidP="00A21AB0">
      <w:pPr>
        <w:keepNext/>
        <w:widowControl w:val="0"/>
        <w:numPr>
          <w:ilvl w:val="0"/>
          <w:numId w:val="33"/>
        </w:numPr>
        <w:spacing w:line="240" w:lineRule="auto"/>
        <w:rPr>
          <w:b/>
          <w:szCs w:val="22"/>
          <w:lang w:val="nl-NL"/>
        </w:rPr>
      </w:pPr>
      <w:r w:rsidRPr="003675D3">
        <w:rPr>
          <w:b/>
          <w:szCs w:val="22"/>
          <w:lang w:val="nl-NL"/>
        </w:rPr>
        <w:t>Risk Management Plan (RMP)</w:t>
      </w:r>
    </w:p>
    <w:p w:rsidR="00104EBB" w:rsidRPr="003675D3" w:rsidRDefault="00104EBB" w:rsidP="00A21AB0">
      <w:pPr>
        <w:keepNext/>
        <w:widowControl w:val="0"/>
        <w:rPr>
          <w:szCs w:val="22"/>
          <w:u w:val="single"/>
          <w:lang w:val="nl-NL"/>
        </w:rPr>
      </w:pPr>
    </w:p>
    <w:p w:rsidR="00104EBB" w:rsidRPr="003675D3" w:rsidRDefault="00104EBB" w:rsidP="00A21AB0">
      <w:pPr>
        <w:keepNext/>
        <w:widowControl w:val="0"/>
        <w:rPr>
          <w:szCs w:val="22"/>
          <w:lang w:val="nl-NL"/>
        </w:rPr>
      </w:pPr>
      <w:r w:rsidRPr="003675D3">
        <w:rPr>
          <w:szCs w:val="22"/>
          <w:lang w:val="nl-NL"/>
        </w:rPr>
        <w:t xml:space="preserve">De vergunninghouder voert de verplichte onderzoeken en maatregelen uit ten behoeve van de geneesmiddelenbewaking, zoals uitgewerkt in het overeengekomen RMP en weergegeven in module 1.8.2 van de handelsvergunning, en in eventuele daaropvolgende overeengekomen RMP-aanpassingen. </w:t>
      </w:r>
    </w:p>
    <w:p w:rsidR="00104EBB" w:rsidRPr="003675D3" w:rsidRDefault="00104EBB" w:rsidP="00104EBB">
      <w:pPr>
        <w:ind w:right="-1"/>
        <w:rPr>
          <w:i/>
          <w:szCs w:val="22"/>
          <w:lang w:val="nl-NL"/>
        </w:rPr>
      </w:pPr>
    </w:p>
    <w:p w:rsidR="00104EBB" w:rsidRPr="003675D3" w:rsidRDefault="00104EBB" w:rsidP="00A21AB0">
      <w:pPr>
        <w:keepNext/>
        <w:widowControl w:val="0"/>
        <w:rPr>
          <w:szCs w:val="22"/>
          <w:lang w:val="nl-NL"/>
        </w:rPr>
      </w:pPr>
      <w:r w:rsidRPr="003675D3">
        <w:rPr>
          <w:szCs w:val="22"/>
          <w:lang w:val="nl-NL"/>
        </w:rPr>
        <w:t>Een aanpassing van het RMP wordt ingediend:</w:t>
      </w:r>
    </w:p>
    <w:p w:rsidR="00104EBB" w:rsidRPr="003675D3" w:rsidRDefault="00104EBB" w:rsidP="00A21AB0">
      <w:pPr>
        <w:keepNext/>
        <w:widowControl w:val="0"/>
        <w:numPr>
          <w:ilvl w:val="0"/>
          <w:numId w:val="32"/>
        </w:numPr>
        <w:tabs>
          <w:tab w:val="clear" w:pos="720"/>
        </w:tabs>
        <w:spacing w:line="240" w:lineRule="auto"/>
        <w:ind w:left="567" w:hanging="207"/>
        <w:rPr>
          <w:szCs w:val="22"/>
          <w:lang w:val="nl-NL"/>
        </w:rPr>
      </w:pPr>
      <w:r w:rsidRPr="003675D3">
        <w:rPr>
          <w:szCs w:val="22"/>
          <w:lang w:val="nl-NL"/>
        </w:rPr>
        <w:t>op verzoek van het Europees Geneesmiddelenbureau;</w:t>
      </w:r>
    </w:p>
    <w:p w:rsidR="00104EBB" w:rsidRPr="003675D3" w:rsidRDefault="00104EBB" w:rsidP="00A21AB0">
      <w:pPr>
        <w:numPr>
          <w:ilvl w:val="0"/>
          <w:numId w:val="31"/>
        </w:numPr>
        <w:tabs>
          <w:tab w:val="clear" w:pos="720"/>
        </w:tabs>
        <w:spacing w:line="240" w:lineRule="auto"/>
        <w:ind w:left="567" w:right="-1" w:hanging="207"/>
        <w:rPr>
          <w:szCs w:val="22"/>
          <w:lang w:val="nl-NL"/>
        </w:rPr>
      </w:pPr>
      <w:r w:rsidRPr="003675D3">
        <w:rPr>
          <w:szCs w:val="22"/>
          <w:lang w:val="nl-NL"/>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104EBB" w:rsidRPr="003675D3" w:rsidRDefault="00104EBB" w:rsidP="00104EBB">
      <w:pPr>
        <w:ind w:right="-1"/>
        <w:rPr>
          <w:szCs w:val="22"/>
          <w:lang w:val="nl-NL"/>
        </w:rPr>
      </w:pPr>
    </w:p>
    <w:p w:rsidR="00104EBB" w:rsidRPr="003675D3" w:rsidRDefault="00104EBB" w:rsidP="00A21AB0">
      <w:pPr>
        <w:keepNext/>
        <w:widowControl w:val="0"/>
        <w:numPr>
          <w:ilvl w:val="0"/>
          <w:numId w:val="32"/>
        </w:numPr>
        <w:tabs>
          <w:tab w:val="clear" w:pos="720"/>
          <w:tab w:val="num" w:pos="567"/>
        </w:tabs>
        <w:spacing w:line="240" w:lineRule="auto"/>
        <w:ind w:right="-1" w:hanging="720"/>
        <w:rPr>
          <w:b/>
          <w:szCs w:val="22"/>
          <w:lang w:val="nl-NL"/>
        </w:rPr>
      </w:pPr>
      <w:r w:rsidRPr="003675D3">
        <w:rPr>
          <w:b/>
          <w:szCs w:val="22"/>
          <w:lang w:val="nl-NL"/>
        </w:rPr>
        <w:t>Extra risicobeperkende maatregelen</w:t>
      </w:r>
    </w:p>
    <w:p w:rsidR="0046709B" w:rsidRPr="003675D3" w:rsidRDefault="0046709B" w:rsidP="00A21AB0">
      <w:pPr>
        <w:keepNext/>
        <w:widowControl w:val="0"/>
        <w:tabs>
          <w:tab w:val="clear" w:pos="567"/>
        </w:tabs>
        <w:spacing w:line="240" w:lineRule="auto"/>
        <w:ind w:right="-2"/>
        <w:rPr>
          <w:lang w:val="nl-NL"/>
        </w:rPr>
      </w:pPr>
    </w:p>
    <w:p w:rsidR="00D941C3" w:rsidRPr="003675D3" w:rsidRDefault="0046709B" w:rsidP="00A21AB0">
      <w:pPr>
        <w:keepNext/>
        <w:widowControl w:val="0"/>
        <w:tabs>
          <w:tab w:val="clear" w:pos="567"/>
        </w:tabs>
        <w:spacing w:line="240" w:lineRule="auto"/>
        <w:ind w:right="-2"/>
        <w:rPr>
          <w:lang w:val="nl-NL"/>
        </w:rPr>
      </w:pPr>
      <w:r w:rsidRPr="003675D3">
        <w:rPr>
          <w:lang w:val="nl-NL"/>
        </w:rPr>
        <w:t xml:space="preserve">Voorafgaand aan de lancering van Skilarence in elke lidstaat dient </w:t>
      </w:r>
      <w:r w:rsidR="00D941C3" w:rsidRPr="003675D3">
        <w:rPr>
          <w:lang w:val="nl-NL"/>
        </w:rPr>
        <w:t>de vergunninghouder</w:t>
      </w:r>
      <w:r w:rsidRPr="003675D3">
        <w:rPr>
          <w:lang w:val="nl-NL"/>
        </w:rPr>
        <w:t xml:space="preserve"> voor het in de handel brengen </w:t>
      </w:r>
      <w:r w:rsidR="00D941C3" w:rsidRPr="003675D3">
        <w:rPr>
          <w:lang w:val="nl-NL"/>
        </w:rPr>
        <w:t>(</w:t>
      </w:r>
      <w:r w:rsidR="00C90A16" w:rsidRPr="003675D3">
        <w:rPr>
          <w:lang w:val="nl-NL"/>
        </w:rPr>
        <w:t>VHB</w:t>
      </w:r>
      <w:r w:rsidR="00D941C3" w:rsidRPr="003675D3">
        <w:rPr>
          <w:lang w:val="nl-NL"/>
        </w:rPr>
        <w:t>) het met de nationale bevoegde autoriteit eens zijn over de inhoud en het format van het educatieve programma, inclusief de communicatiemedia, distributiemodaliteiten en andere aspecten van het programma.</w:t>
      </w:r>
    </w:p>
    <w:p w:rsidR="00D941C3" w:rsidRPr="003675D3" w:rsidRDefault="00D941C3" w:rsidP="000E2738">
      <w:pPr>
        <w:widowControl w:val="0"/>
        <w:tabs>
          <w:tab w:val="clear" w:pos="567"/>
        </w:tabs>
        <w:spacing w:line="240" w:lineRule="auto"/>
        <w:ind w:right="-2"/>
        <w:rPr>
          <w:lang w:val="nl-NL"/>
        </w:rPr>
      </w:pPr>
    </w:p>
    <w:p w:rsidR="003C56FE" w:rsidRPr="003675D3" w:rsidRDefault="00D941C3" w:rsidP="000E2738">
      <w:pPr>
        <w:widowControl w:val="0"/>
        <w:tabs>
          <w:tab w:val="clear" w:pos="567"/>
        </w:tabs>
        <w:spacing w:line="240" w:lineRule="auto"/>
        <w:ind w:right="-2"/>
        <w:rPr>
          <w:lang w:val="nl-NL"/>
        </w:rPr>
      </w:pPr>
      <w:r w:rsidRPr="003675D3">
        <w:rPr>
          <w:lang w:val="nl-NL"/>
        </w:rPr>
        <w:t xml:space="preserve">De doelen van het educatieve programma zijn het informeren van </w:t>
      </w:r>
      <w:r w:rsidR="003C56FE" w:rsidRPr="003675D3">
        <w:rPr>
          <w:lang w:val="nl-NL"/>
        </w:rPr>
        <w:t>beroepsbeoefenaren</w:t>
      </w:r>
      <w:r w:rsidRPr="003675D3">
        <w:rPr>
          <w:lang w:val="nl-NL"/>
        </w:rPr>
        <w:t xml:space="preserve"> in de gezondheidzorg over het risico van</w:t>
      </w:r>
      <w:r w:rsidR="00671935" w:rsidRPr="003675D3">
        <w:rPr>
          <w:lang w:val="nl-NL"/>
        </w:rPr>
        <w:t xml:space="preserve"> ernstige </w:t>
      </w:r>
      <w:r w:rsidRPr="003675D3">
        <w:rPr>
          <w:lang w:val="nl-NL"/>
        </w:rPr>
        <w:t xml:space="preserve">infecties, vooral opportunistische infecties zoals progressieve multifocale </w:t>
      </w:r>
      <w:r w:rsidR="00EF1472" w:rsidRPr="003675D3">
        <w:rPr>
          <w:lang w:val="nl-NL"/>
        </w:rPr>
        <w:t>leuko-encefalopathie</w:t>
      </w:r>
      <w:r w:rsidRPr="003675D3">
        <w:rPr>
          <w:lang w:val="nl-NL"/>
        </w:rPr>
        <w:t xml:space="preserve"> </w:t>
      </w:r>
      <w:r w:rsidR="003C56FE" w:rsidRPr="003675D3">
        <w:rPr>
          <w:lang w:val="nl-NL"/>
        </w:rPr>
        <w:t>(PML), en om begeleiding te bieden bij het monitoren van afwijk</w:t>
      </w:r>
      <w:r w:rsidR="00F76B45" w:rsidRPr="003675D3">
        <w:rPr>
          <w:lang w:val="nl-NL"/>
        </w:rPr>
        <w:t>ende aantallen</w:t>
      </w:r>
      <w:r w:rsidR="003C56FE" w:rsidRPr="003675D3">
        <w:rPr>
          <w:lang w:val="nl-NL"/>
        </w:rPr>
        <w:t xml:space="preserve"> lymfocyt</w:t>
      </w:r>
      <w:r w:rsidR="00F76B45" w:rsidRPr="003675D3">
        <w:rPr>
          <w:lang w:val="nl-NL"/>
        </w:rPr>
        <w:t>en</w:t>
      </w:r>
      <w:r w:rsidR="003C56FE" w:rsidRPr="003675D3">
        <w:rPr>
          <w:lang w:val="nl-NL"/>
        </w:rPr>
        <w:t xml:space="preserve"> en leukocyt</w:t>
      </w:r>
      <w:r w:rsidR="00F76B45" w:rsidRPr="003675D3">
        <w:rPr>
          <w:lang w:val="nl-NL"/>
        </w:rPr>
        <w:t>en</w:t>
      </w:r>
      <w:r w:rsidR="003C56FE" w:rsidRPr="003675D3">
        <w:rPr>
          <w:lang w:val="nl-NL"/>
        </w:rPr>
        <w:t>.</w:t>
      </w:r>
    </w:p>
    <w:p w:rsidR="003C56FE" w:rsidRPr="003675D3" w:rsidRDefault="003C56FE" w:rsidP="000E2738">
      <w:pPr>
        <w:widowControl w:val="0"/>
        <w:tabs>
          <w:tab w:val="clear" w:pos="567"/>
        </w:tabs>
        <w:spacing w:line="240" w:lineRule="auto"/>
        <w:ind w:right="-2"/>
        <w:rPr>
          <w:lang w:val="nl-NL"/>
        </w:rPr>
      </w:pPr>
    </w:p>
    <w:p w:rsidR="003C56FE" w:rsidRPr="003675D3" w:rsidRDefault="00C90A16" w:rsidP="000E2738">
      <w:pPr>
        <w:widowControl w:val="0"/>
        <w:tabs>
          <w:tab w:val="clear" w:pos="567"/>
        </w:tabs>
        <w:spacing w:line="240" w:lineRule="auto"/>
        <w:ind w:right="-2"/>
        <w:rPr>
          <w:lang w:val="nl-NL"/>
        </w:rPr>
      </w:pPr>
      <w:r w:rsidRPr="003675D3">
        <w:rPr>
          <w:lang w:val="nl-NL"/>
        </w:rPr>
        <w:t xml:space="preserve">De </w:t>
      </w:r>
      <w:r w:rsidR="0042639A" w:rsidRPr="003675D3">
        <w:rPr>
          <w:lang w:val="nl-NL"/>
        </w:rPr>
        <w:t xml:space="preserve">vergunninghouder </w:t>
      </w:r>
      <w:r w:rsidR="003C56FE" w:rsidRPr="003675D3">
        <w:rPr>
          <w:lang w:val="nl-NL"/>
        </w:rPr>
        <w:t xml:space="preserve">zal ervoor zorgen dat in elke lidstaat waar Skilarence op de markt gebracht wordt, professionals in de gezondheidszorg </w:t>
      </w:r>
      <w:r w:rsidR="0042639A" w:rsidRPr="003675D3">
        <w:rPr>
          <w:lang w:val="nl-NL"/>
        </w:rPr>
        <w:t>die naar verwachting</w:t>
      </w:r>
      <w:r w:rsidR="003C56FE" w:rsidRPr="003675D3">
        <w:rPr>
          <w:lang w:val="nl-NL"/>
        </w:rPr>
        <w:t xml:space="preserve"> Skilarence voorschrijven en verstrekken, toegang hebben tot het volgende educatieve pakket.</w:t>
      </w:r>
    </w:p>
    <w:p w:rsidR="003C56FE" w:rsidRPr="003675D3" w:rsidRDefault="003C56FE" w:rsidP="000E2738">
      <w:pPr>
        <w:widowControl w:val="0"/>
        <w:tabs>
          <w:tab w:val="clear" w:pos="567"/>
        </w:tabs>
        <w:spacing w:line="240" w:lineRule="auto"/>
        <w:ind w:right="-2"/>
        <w:rPr>
          <w:lang w:val="nl-NL"/>
        </w:rPr>
      </w:pPr>
    </w:p>
    <w:p w:rsidR="003C56FE" w:rsidRPr="003675D3" w:rsidRDefault="00A2408E" w:rsidP="00A21AB0">
      <w:pPr>
        <w:pStyle w:val="BodytextEMA"/>
        <w:keepNext/>
        <w:widowControl w:val="0"/>
        <w:numPr>
          <w:ilvl w:val="0"/>
          <w:numId w:val="34"/>
        </w:numPr>
        <w:spacing w:after="0" w:line="240" w:lineRule="auto"/>
        <w:ind w:hanging="357"/>
        <w:rPr>
          <w:rFonts w:ascii="Times New Roman" w:hAnsi="Times New Roman"/>
          <w:sz w:val="22"/>
          <w:szCs w:val="22"/>
          <w:lang w:val="nl-NL"/>
        </w:rPr>
      </w:pPr>
      <w:r w:rsidRPr="003675D3">
        <w:rPr>
          <w:rFonts w:ascii="Times New Roman" w:hAnsi="Times New Roman"/>
          <w:b/>
          <w:bCs/>
          <w:sz w:val="22"/>
          <w:szCs w:val="22"/>
          <w:lang w:val="nl-NL"/>
        </w:rPr>
        <w:t>De handleiding voor beroepsbeoefenaren in de gezondheidszorg</w:t>
      </w:r>
      <w:r w:rsidRPr="003675D3">
        <w:rPr>
          <w:rFonts w:ascii="Times New Roman" w:hAnsi="Times New Roman"/>
          <w:sz w:val="22"/>
          <w:szCs w:val="22"/>
          <w:lang w:val="nl-NL"/>
        </w:rPr>
        <w:t xml:space="preserve"> zal de volgende hoofdelementen bevatten:</w:t>
      </w:r>
    </w:p>
    <w:p w:rsidR="003C56FE" w:rsidRPr="003675D3" w:rsidRDefault="00A2408E" w:rsidP="00A21AB0">
      <w:pPr>
        <w:pStyle w:val="BodytextEMA"/>
        <w:keepNext/>
        <w:widowControl w:val="0"/>
        <w:numPr>
          <w:ilvl w:val="0"/>
          <w:numId w:val="35"/>
        </w:numPr>
        <w:spacing w:after="0" w:line="240" w:lineRule="auto"/>
        <w:ind w:hanging="357"/>
        <w:rPr>
          <w:rFonts w:ascii="Times New Roman" w:hAnsi="Times New Roman"/>
          <w:sz w:val="22"/>
          <w:szCs w:val="22"/>
          <w:lang w:val="nl-NL"/>
        </w:rPr>
      </w:pPr>
      <w:r w:rsidRPr="003675D3">
        <w:rPr>
          <w:rFonts w:ascii="Times New Roman" w:hAnsi="Times New Roman"/>
          <w:sz w:val="22"/>
          <w:szCs w:val="22"/>
          <w:lang w:val="nl-NL"/>
        </w:rPr>
        <w:t xml:space="preserve">Relevante informatie over PML (bv. ernst, frequentie, tijd tot begin, omkeerbaarheid van de bijwerking </w:t>
      </w:r>
      <w:r w:rsidR="0042639A" w:rsidRPr="003675D3">
        <w:rPr>
          <w:rFonts w:ascii="Times New Roman" w:hAnsi="Times New Roman"/>
          <w:sz w:val="22"/>
          <w:szCs w:val="22"/>
          <w:lang w:val="nl-NL"/>
        </w:rPr>
        <w:t>indien van toepassing</w:t>
      </w:r>
      <w:r w:rsidRPr="003675D3">
        <w:rPr>
          <w:rFonts w:ascii="Times New Roman" w:hAnsi="Times New Roman"/>
          <w:sz w:val="22"/>
          <w:szCs w:val="22"/>
          <w:lang w:val="nl-NL"/>
        </w:rPr>
        <w:t>)</w:t>
      </w:r>
    </w:p>
    <w:p w:rsidR="003C56FE" w:rsidRPr="003675D3" w:rsidRDefault="00A2408E" w:rsidP="00A21AB0">
      <w:pPr>
        <w:pStyle w:val="BodytextEMA"/>
        <w:numPr>
          <w:ilvl w:val="0"/>
          <w:numId w:val="35"/>
        </w:numPr>
        <w:spacing w:after="0" w:line="240" w:lineRule="auto"/>
        <w:ind w:hanging="357"/>
        <w:rPr>
          <w:rFonts w:ascii="Times New Roman" w:hAnsi="Times New Roman"/>
          <w:sz w:val="22"/>
          <w:szCs w:val="22"/>
          <w:lang w:val="nl-NL"/>
        </w:rPr>
      </w:pPr>
      <w:r w:rsidRPr="003675D3">
        <w:rPr>
          <w:rFonts w:ascii="Times New Roman" w:hAnsi="Times New Roman"/>
          <w:sz w:val="22"/>
          <w:szCs w:val="22"/>
          <w:lang w:val="nl-NL"/>
        </w:rPr>
        <w:t xml:space="preserve">Details van de populatie met verhoogd risico </w:t>
      </w:r>
      <w:r w:rsidR="00E12F7D">
        <w:rPr>
          <w:rFonts w:ascii="Times New Roman" w:hAnsi="Times New Roman"/>
          <w:sz w:val="22"/>
          <w:szCs w:val="22"/>
          <w:lang w:val="nl-NL"/>
        </w:rPr>
        <w:t xml:space="preserve">van </w:t>
      </w:r>
      <w:r w:rsidRPr="003675D3">
        <w:rPr>
          <w:rFonts w:ascii="Times New Roman" w:hAnsi="Times New Roman"/>
          <w:sz w:val="22"/>
          <w:szCs w:val="22"/>
          <w:lang w:val="nl-NL"/>
        </w:rPr>
        <w:t xml:space="preserve">PML </w:t>
      </w:r>
    </w:p>
    <w:p w:rsidR="00CA5985" w:rsidRPr="00C44D0E" w:rsidRDefault="00A2408E" w:rsidP="00C44D0E">
      <w:pPr>
        <w:pStyle w:val="BodytextEMA"/>
        <w:numPr>
          <w:ilvl w:val="0"/>
          <w:numId w:val="35"/>
        </w:numPr>
        <w:spacing w:after="0" w:line="240" w:lineRule="auto"/>
        <w:ind w:hanging="357"/>
        <w:rPr>
          <w:rFonts w:ascii="Times New Roman" w:hAnsi="Times New Roman"/>
          <w:sz w:val="22"/>
          <w:szCs w:val="22"/>
          <w:lang w:val="nl-NL"/>
        </w:rPr>
      </w:pPr>
      <w:r w:rsidRPr="003675D3">
        <w:rPr>
          <w:rFonts w:ascii="Times New Roman" w:hAnsi="Times New Roman"/>
          <w:sz w:val="22"/>
          <w:szCs w:val="22"/>
          <w:lang w:val="nl-NL"/>
        </w:rPr>
        <w:t xml:space="preserve">Details over hoe het risico </w:t>
      </w:r>
      <w:r w:rsidR="00E12F7D">
        <w:rPr>
          <w:rFonts w:ascii="Times New Roman" w:hAnsi="Times New Roman"/>
          <w:sz w:val="22"/>
          <w:szCs w:val="22"/>
          <w:lang w:val="nl-NL"/>
        </w:rPr>
        <w:t>van</w:t>
      </w:r>
      <w:r w:rsidR="00E12F7D" w:rsidRPr="003675D3">
        <w:rPr>
          <w:rFonts w:ascii="Times New Roman" w:hAnsi="Times New Roman"/>
          <w:sz w:val="22"/>
          <w:szCs w:val="22"/>
          <w:lang w:val="nl-NL"/>
        </w:rPr>
        <w:t xml:space="preserve"> </w:t>
      </w:r>
      <w:r w:rsidRPr="003675D3">
        <w:rPr>
          <w:rFonts w:ascii="Times New Roman" w:hAnsi="Times New Roman"/>
          <w:sz w:val="22"/>
          <w:szCs w:val="22"/>
          <w:lang w:val="nl-NL"/>
        </w:rPr>
        <w:t xml:space="preserve">PML geminimaliseerd kan worden door </w:t>
      </w:r>
      <w:r w:rsidR="0042639A" w:rsidRPr="003675D3">
        <w:rPr>
          <w:rFonts w:ascii="Times New Roman" w:hAnsi="Times New Roman"/>
          <w:sz w:val="22"/>
          <w:szCs w:val="22"/>
          <w:lang w:val="nl-NL"/>
        </w:rPr>
        <w:t>gepaste controle en behandeling</w:t>
      </w:r>
      <w:r w:rsidRPr="003675D3">
        <w:rPr>
          <w:rFonts w:ascii="Times New Roman" w:hAnsi="Times New Roman"/>
          <w:sz w:val="22"/>
          <w:szCs w:val="22"/>
          <w:lang w:val="nl-NL"/>
        </w:rPr>
        <w:t xml:space="preserve">, inclusief </w:t>
      </w:r>
      <w:r w:rsidR="004464E2" w:rsidRPr="003675D3">
        <w:rPr>
          <w:rFonts w:ascii="Times New Roman" w:hAnsi="Times New Roman"/>
          <w:sz w:val="22"/>
          <w:szCs w:val="22"/>
          <w:lang w:val="nl-NL"/>
        </w:rPr>
        <w:t>controle</w:t>
      </w:r>
      <w:r w:rsidRPr="003675D3">
        <w:rPr>
          <w:rFonts w:ascii="Times New Roman" w:hAnsi="Times New Roman"/>
          <w:sz w:val="22"/>
          <w:szCs w:val="22"/>
          <w:lang w:val="nl-NL"/>
        </w:rPr>
        <w:t xml:space="preserve"> van lymfocyt</w:t>
      </w:r>
      <w:r w:rsidR="0042639A" w:rsidRPr="003675D3">
        <w:rPr>
          <w:rFonts w:ascii="Times New Roman" w:hAnsi="Times New Roman"/>
          <w:sz w:val="22"/>
          <w:szCs w:val="22"/>
          <w:lang w:val="nl-NL"/>
        </w:rPr>
        <w:t>-</w:t>
      </w:r>
      <w:r w:rsidRPr="003675D3">
        <w:rPr>
          <w:rFonts w:ascii="Times New Roman" w:hAnsi="Times New Roman"/>
          <w:sz w:val="22"/>
          <w:szCs w:val="22"/>
          <w:lang w:val="nl-NL"/>
        </w:rPr>
        <w:t xml:space="preserve"> en leukocyt</w:t>
      </w:r>
      <w:r w:rsidR="0042639A" w:rsidRPr="003675D3">
        <w:rPr>
          <w:rFonts w:ascii="Times New Roman" w:hAnsi="Times New Roman"/>
          <w:sz w:val="22"/>
          <w:szCs w:val="22"/>
          <w:lang w:val="nl-NL"/>
        </w:rPr>
        <w:t>aantallen</w:t>
      </w:r>
      <w:r w:rsidRPr="003675D3">
        <w:rPr>
          <w:rFonts w:ascii="Times New Roman" w:hAnsi="Times New Roman"/>
          <w:sz w:val="22"/>
          <w:szCs w:val="22"/>
          <w:lang w:val="nl-NL"/>
        </w:rPr>
        <w:t xml:space="preserve"> </w:t>
      </w:r>
      <w:r w:rsidR="004464E2" w:rsidRPr="003675D3">
        <w:rPr>
          <w:rFonts w:ascii="Times New Roman" w:hAnsi="Times New Roman"/>
          <w:sz w:val="22"/>
          <w:szCs w:val="22"/>
          <w:lang w:val="nl-NL"/>
        </w:rPr>
        <w:t xml:space="preserve">middels hematologisch laboratoriumonderzoek </w:t>
      </w:r>
      <w:r w:rsidRPr="003675D3">
        <w:rPr>
          <w:rFonts w:ascii="Times New Roman" w:hAnsi="Times New Roman"/>
          <w:sz w:val="22"/>
          <w:szCs w:val="22"/>
          <w:lang w:val="nl-NL"/>
        </w:rPr>
        <w:t>voorafgaand en tijdens de behandeling, en criteria voor stopzetting van de behandeling</w:t>
      </w:r>
    </w:p>
    <w:p w:rsidR="00CA5985" w:rsidRPr="000E527D" w:rsidRDefault="00CA5985" w:rsidP="00CA5985">
      <w:pPr>
        <w:pStyle w:val="Default"/>
        <w:numPr>
          <w:ilvl w:val="0"/>
          <w:numId w:val="35"/>
        </w:numPr>
        <w:rPr>
          <w:sz w:val="22"/>
          <w:szCs w:val="22"/>
          <w:lang w:val="de-DE"/>
        </w:rPr>
      </w:pPr>
      <w:r w:rsidRPr="000E527D">
        <w:rPr>
          <w:sz w:val="22"/>
          <w:szCs w:val="22"/>
          <w:lang w:val="de-DE"/>
        </w:rPr>
        <w:t>Belangrijke boodschappen die bij de begeleiding van patiënten moeten worden overgebracht</w:t>
      </w:r>
    </w:p>
    <w:p w:rsidR="00CA5985" w:rsidRDefault="00CA5985" w:rsidP="00C44D0E">
      <w:pPr>
        <w:pStyle w:val="BodytextEMA"/>
        <w:spacing w:after="0" w:line="240" w:lineRule="auto"/>
        <w:ind w:left="1080"/>
        <w:rPr>
          <w:rFonts w:ascii="Times New Roman" w:hAnsi="Times New Roman"/>
          <w:sz w:val="22"/>
          <w:szCs w:val="22"/>
          <w:lang w:val="nl-NL"/>
        </w:rPr>
      </w:pPr>
    </w:p>
    <w:p w:rsidR="00A21AB0" w:rsidRPr="00A21AB0" w:rsidRDefault="00182D27" w:rsidP="00A21AB0">
      <w:pPr>
        <w:rPr>
          <w:szCs w:val="22"/>
          <w:lang w:val="nl-BE"/>
        </w:rPr>
      </w:pPr>
      <w:r w:rsidRPr="003675D3">
        <w:rPr>
          <w:lang w:val="nl-NL"/>
        </w:rPr>
        <w:br w:type="page"/>
      </w: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A21AB0">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0E2738" w:rsidRPr="00A21AB0" w:rsidRDefault="000E2738" w:rsidP="00194D1E">
      <w:pPr>
        <w:widowControl w:val="0"/>
        <w:tabs>
          <w:tab w:val="clear" w:pos="567"/>
        </w:tabs>
        <w:spacing w:line="240" w:lineRule="auto"/>
        <w:ind w:right="-2"/>
        <w:rPr>
          <w:lang w:val="nl-NL"/>
        </w:rPr>
      </w:pPr>
    </w:p>
    <w:p w:rsidR="000E2738" w:rsidRPr="003675D3" w:rsidRDefault="000E2738" w:rsidP="00194D1E">
      <w:pPr>
        <w:widowControl w:val="0"/>
        <w:tabs>
          <w:tab w:val="clear" w:pos="567"/>
        </w:tabs>
        <w:spacing w:line="240" w:lineRule="auto"/>
        <w:jc w:val="center"/>
        <w:rPr>
          <w:b/>
          <w:lang w:val="nl-NL"/>
        </w:rPr>
      </w:pPr>
      <w:r w:rsidRPr="003675D3">
        <w:rPr>
          <w:b/>
          <w:bCs/>
          <w:szCs w:val="22"/>
          <w:lang w:val="nl-NL" w:bidi="nl-NL"/>
        </w:rPr>
        <w:t>BIJLAGE III</w:t>
      </w:r>
    </w:p>
    <w:p w:rsidR="000E2738" w:rsidRPr="003675D3" w:rsidRDefault="000E2738" w:rsidP="00194D1E">
      <w:pPr>
        <w:widowControl w:val="0"/>
        <w:tabs>
          <w:tab w:val="clear" w:pos="567"/>
        </w:tabs>
        <w:spacing w:line="240" w:lineRule="auto"/>
        <w:jc w:val="center"/>
        <w:rPr>
          <w:b/>
          <w:lang w:val="nl-NL"/>
        </w:rPr>
      </w:pPr>
    </w:p>
    <w:p w:rsidR="000E2738" w:rsidRPr="003675D3" w:rsidRDefault="000E2738" w:rsidP="00194D1E">
      <w:pPr>
        <w:widowControl w:val="0"/>
        <w:tabs>
          <w:tab w:val="clear" w:pos="567"/>
        </w:tabs>
        <w:spacing w:line="240" w:lineRule="auto"/>
        <w:jc w:val="center"/>
        <w:rPr>
          <w:b/>
          <w:lang w:val="nl-NL"/>
        </w:rPr>
      </w:pPr>
      <w:r w:rsidRPr="003675D3">
        <w:rPr>
          <w:b/>
          <w:bCs/>
          <w:szCs w:val="22"/>
          <w:lang w:val="nl-NL" w:bidi="nl-NL"/>
        </w:rPr>
        <w:t>ETIKETTERING EN BIJSLUITER</w:t>
      </w:r>
    </w:p>
    <w:p w:rsidR="00A21AB0" w:rsidRPr="007A35CC" w:rsidRDefault="00182D27" w:rsidP="00A21AB0">
      <w:pPr>
        <w:rPr>
          <w:szCs w:val="22"/>
          <w:lang w:val="nl-BE"/>
        </w:rPr>
      </w:pPr>
      <w:r w:rsidRPr="003675D3">
        <w:rPr>
          <w:b/>
          <w:lang w:val="nl-NL"/>
        </w:rPr>
        <w:br w:type="page"/>
      </w: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A21AB0" w:rsidRPr="007A35CC" w:rsidRDefault="00A21AB0" w:rsidP="00A21AB0">
      <w:pPr>
        <w:rPr>
          <w:szCs w:val="22"/>
          <w:lang w:val="nl-BE"/>
        </w:rPr>
      </w:pPr>
    </w:p>
    <w:p w:rsidR="000E2738" w:rsidRPr="003675D3" w:rsidRDefault="000E2738" w:rsidP="00A21AB0">
      <w:pPr>
        <w:widowControl w:val="0"/>
        <w:tabs>
          <w:tab w:val="clear" w:pos="567"/>
        </w:tabs>
        <w:spacing w:line="240" w:lineRule="auto"/>
        <w:rPr>
          <w:lang w:val="nl-NL"/>
        </w:rPr>
      </w:pPr>
    </w:p>
    <w:p w:rsidR="000E2738" w:rsidRPr="003675D3" w:rsidRDefault="000E2738" w:rsidP="000E2738">
      <w:pPr>
        <w:pStyle w:val="QRDBookmark"/>
        <w:widowControl w:val="0"/>
        <w:rPr>
          <w:lang w:val="nl-NL"/>
        </w:rPr>
      </w:pPr>
      <w:r w:rsidRPr="003675D3">
        <w:rPr>
          <w:bCs/>
          <w:lang w:val="nl-NL" w:bidi="nl-NL"/>
        </w:rPr>
        <w:t>A. ETIKETTERING</w:t>
      </w:r>
    </w:p>
    <w:p w:rsidR="000E2738" w:rsidRPr="003675D3" w:rsidRDefault="00182D27" w:rsidP="00A21AB0">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lang w:val="nl-NL"/>
        </w:rPr>
      </w:pPr>
      <w:r w:rsidRPr="003675D3">
        <w:rPr>
          <w:lang w:val="nl-NL"/>
        </w:rPr>
        <w:br w:type="page"/>
      </w:r>
      <w:r w:rsidR="000E2738" w:rsidRPr="003675D3">
        <w:rPr>
          <w:b/>
          <w:bCs/>
          <w:szCs w:val="22"/>
          <w:lang w:val="nl-NL" w:bidi="nl-NL"/>
        </w:rPr>
        <w:t>GEGEVENS DIE OP DE BUITENVERPAKKING MOETEN WORDEN VERMELD</w:t>
      </w:r>
    </w:p>
    <w:p w:rsidR="000E2738" w:rsidRPr="003675D3" w:rsidRDefault="000E2738" w:rsidP="00A21AB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nl-NL"/>
        </w:rPr>
      </w:pPr>
    </w:p>
    <w:p w:rsidR="000E2738" w:rsidRPr="003675D3" w:rsidRDefault="000E2738" w:rsidP="00A21AB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nl-NL"/>
        </w:rPr>
      </w:pPr>
      <w:r w:rsidRPr="003675D3">
        <w:rPr>
          <w:b/>
          <w:bCs/>
          <w:szCs w:val="22"/>
          <w:lang w:val="nl-NL" w:bidi="nl-NL"/>
        </w:rPr>
        <w:t>BUITENVERPAKKING</w:t>
      </w:r>
      <w:r w:rsidR="004135F5" w:rsidRPr="003675D3">
        <w:rPr>
          <w:b/>
          <w:bCs/>
          <w:szCs w:val="22"/>
          <w:lang w:val="nl-NL" w:bidi="nl-NL"/>
        </w:rPr>
        <w:t xml:space="preserve"> </w:t>
      </w:r>
      <w:r w:rsidR="004135F5" w:rsidRPr="003675D3">
        <w:rPr>
          <w:b/>
          <w:szCs w:val="22"/>
          <w:lang w:val="nl-NL"/>
        </w:rPr>
        <w:t>- SKILARENCE 30</w:t>
      </w:r>
      <w:r w:rsidR="009A0D32" w:rsidRPr="003675D3">
        <w:rPr>
          <w:b/>
          <w:szCs w:val="22"/>
          <w:lang w:val="nl-NL"/>
        </w:rPr>
        <w:t> </w:t>
      </w:r>
      <w:r w:rsidR="004135F5" w:rsidRPr="003675D3">
        <w:rPr>
          <w:b/>
          <w:szCs w:val="22"/>
          <w:lang w:val="nl-NL"/>
        </w:rPr>
        <w:t>mg MAAGSAPRESISTENTE TABLETTEN</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1.</w:t>
      </w:r>
      <w:r w:rsidRPr="003675D3">
        <w:rPr>
          <w:b/>
          <w:bCs/>
          <w:szCs w:val="22"/>
          <w:lang w:val="nl-NL" w:bidi="nl-NL"/>
        </w:rPr>
        <w:tab/>
        <w:t>NAAM VAN HET GENEESMIDDEL</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Skilarence 30 mg maagsapresistente tabletten</w:t>
      </w:r>
    </w:p>
    <w:p w:rsidR="000E2738" w:rsidRPr="003675D3" w:rsidRDefault="00A43585" w:rsidP="000E2738">
      <w:pPr>
        <w:widowControl w:val="0"/>
        <w:tabs>
          <w:tab w:val="clear" w:pos="567"/>
        </w:tabs>
        <w:spacing w:line="240" w:lineRule="auto"/>
        <w:rPr>
          <w:lang w:val="nl-NL"/>
        </w:rPr>
      </w:pPr>
      <w:r w:rsidRPr="003675D3">
        <w:rPr>
          <w:szCs w:val="22"/>
          <w:lang w:val="nl-NL" w:bidi="nl-NL"/>
        </w:rPr>
        <w:t>d</w:t>
      </w:r>
      <w:r w:rsidR="000E2738" w:rsidRPr="003675D3">
        <w:rPr>
          <w:szCs w:val="22"/>
          <w:lang w:val="nl-NL" w:bidi="nl-NL"/>
        </w:rPr>
        <w:t>imethylfumaraat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2.</w:t>
      </w:r>
      <w:r w:rsidRPr="003675D3">
        <w:rPr>
          <w:b/>
          <w:bCs/>
          <w:szCs w:val="22"/>
          <w:lang w:val="nl-NL" w:bidi="nl-NL"/>
        </w:rPr>
        <w:tab/>
        <w:t>GEHALTE AAN WERKZAME STOF(FEN)</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Elke tablet bevat 30 mg dimethylfumaraat.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3.</w:t>
      </w:r>
      <w:r w:rsidRPr="003675D3">
        <w:rPr>
          <w:b/>
          <w:bCs/>
          <w:szCs w:val="22"/>
          <w:lang w:val="nl-NL" w:bidi="nl-NL"/>
        </w:rPr>
        <w:tab/>
        <w:t>LIJST VAN HULPSTOFFEN</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Bevat lactose.</w:t>
      </w:r>
      <w:r w:rsidR="007D1B05" w:rsidRPr="003675D3">
        <w:rPr>
          <w:szCs w:val="22"/>
          <w:lang w:val="nl-NL" w:bidi="nl-NL"/>
        </w:rPr>
        <w:t xml:space="preserve"> Zie bijsluiter voor meer informatie.</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4.</w:t>
      </w:r>
      <w:r w:rsidRPr="003675D3">
        <w:rPr>
          <w:b/>
          <w:bCs/>
          <w:szCs w:val="22"/>
          <w:lang w:val="nl-NL" w:bidi="nl-NL"/>
        </w:rPr>
        <w:tab/>
        <w:t>FARMACEUTISCHE VORM EN INHOUD</w:t>
      </w:r>
    </w:p>
    <w:p w:rsidR="000E2738" w:rsidRPr="003675D3" w:rsidRDefault="000E2738" w:rsidP="000E2738">
      <w:pPr>
        <w:keepNext/>
        <w:widowControl w:val="0"/>
        <w:tabs>
          <w:tab w:val="clear" w:pos="567"/>
        </w:tabs>
        <w:spacing w:line="240" w:lineRule="auto"/>
        <w:rPr>
          <w:lang w:val="nl-NL"/>
        </w:rPr>
      </w:pPr>
    </w:p>
    <w:p w:rsidR="000E2738" w:rsidRDefault="00A21AB0" w:rsidP="000E2738">
      <w:pPr>
        <w:keepNext/>
        <w:widowControl w:val="0"/>
        <w:tabs>
          <w:tab w:val="clear" w:pos="567"/>
        </w:tabs>
        <w:spacing w:line="240" w:lineRule="auto"/>
        <w:rPr>
          <w:szCs w:val="22"/>
          <w:lang w:val="nl-NL" w:eastAsia="zh-CN" w:bidi="nl-NL"/>
        </w:rPr>
      </w:pPr>
      <w:r>
        <w:rPr>
          <w:szCs w:val="22"/>
          <w:lang w:val="nl-NL" w:eastAsia="zh-CN" w:bidi="nl-NL"/>
        </w:rPr>
        <w:t>42 </w:t>
      </w:r>
      <w:r w:rsidR="000E2738" w:rsidRPr="003675D3">
        <w:rPr>
          <w:szCs w:val="22"/>
          <w:lang w:val="nl-NL" w:eastAsia="zh-CN" w:bidi="nl-NL"/>
        </w:rPr>
        <w:t>maagsapresistente tabletten.</w:t>
      </w:r>
    </w:p>
    <w:p w:rsidR="00D36A06" w:rsidRPr="00D36A06" w:rsidRDefault="00D36A06" w:rsidP="000E2738">
      <w:pPr>
        <w:keepNext/>
        <w:widowControl w:val="0"/>
        <w:tabs>
          <w:tab w:val="clear" w:pos="567"/>
        </w:tabs>
        <w:spacing w:line="240" w:lineRule="auto"/>
        <w:rPr>
          <w:szCs w:val="22"/>
          <w:highlight w:val="lightGray"/>
          <w:lang w:val="nl-NL" w:eastAsia="zh-CN" w:bidi="nl-NL"/>
        </w:rPr>
      </w:pPr>
      <w:r w:rsidRPr="00D36A06">
        <w:rPr>
          <w:szCs w:val="22"/>
          <w:highlight w:val="lightGray"/>
          <w:lang w:val="nl-NL" w:eastAsia="zh-CN" w:bidi="nl-NL"/>
        </w:rPr>
        <w:t>70 maagsapresistente tabletten.</w:t>
      </w:r>
    </w:p>
    <w:p w:rsidR="00D36A06" w:rsidRPr="003675D3" w:rsidRDefault="00D36A06" w:rsidP="000E2738">
      <w:pPr>
        <w:keepNext/>
        <w:widowControl w:val="0"/>
        <w:tabs>
          <w:tab w:val="clear" w:pos="567"/>
        </w:tabs>
        <w:spacing w:line="240" w:lineRule="auto"/>
        <w:rPr>
          <w:lang w:val="nl-NL"/>
        </w:rPr>
      </w:pPr>
      <w:r w:rsidRPr="00D36A06">
        <w:rPr>
          <w:szCs w:val="22"/>
          <w:highlight w:val="lightGray"/>
          <w:lang w:val="nl-NL" w:eastAsia="zh-CN" w:bidi="nl-NL"/>
        </w:rPr>
        <w:t>210 maagsapresistente tabletten.</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5.</w:t>
      </w:r>
      <w:r w:rsidRPr="003675D3">
        <w:rPr>
          <w:b/>
          <w:bCs/>
          <w:szCs w:val="22"/>
          <w:lang w:val="nl-NL" w:bidi="nl-NL"/>
        </w:rPr>
        <w:tab/>
        <w:t>WIJZE VAN GEBRUIK EN</w:t>
      </w:r>
      <w:r w:rsidR="00F279FE" w:rsidRPr="003675D3">
        <w:rPr>
          <w:b/>
          <w:bCs/>
          <w:szCs w:val="22"/>
          <w:lang w:val="nl-NL" w:bidi="nl-NL"/>
        </w:rPr>
        <w:t xml:space="preserve"> </w:t>
      </w:r>
      <w:r w:rsidRPr="003675D3">
        <w:rPr>
          <w:b/>
          <w:bCs/>
          <w:szCs w:val="22"/>
          <w:lang w:val="nl-NL" w:bidi="nl-NL"/>
        </w:rPr>
        <w:t>TOEDIENINGSWEG(EN)</w:t>
      </w:r>
    </w:p>
    <w:p w:rsidR="000E2738" w:rsidRPr="003675D3" w:rsidRDefault="000E2738" w:rsidP="000E2738">
      <w:pPr>
        <w:keepNext/>
        <w:widowControl w:val="0"/>
        <w:tabs>
          <w:tab w:val="clear" w:pos="567"/>
        </w:tabs>
        <w:spacing w:line="240" w:lineRule="auto"/>
        <w:rPr>
          <w:lang w:val="nl-NL"/>
        </w:rPr>
      </w:pPr>
    </w:p>
    <w:p w:rsidR="007D1B05" w:rsidRPr="003675D3" w:rsidRDefault="007D1B05" w:rsidP="000E2738">
      <w:pPr>
        <w:keepNext/>
        <w:widowControl w:val="0"/>
        <w:tabs>
          <w:tab w:val="clear" w:pos="567"/>
        </w:tabs>
        <w:spacing w:line="240" w:lineRule="auto"/>
        <w:rPr>
          <w:szCs w:val="22"/>
          <w:lang w:val="nl-NL" w:bidi="nl-NL"/>
        </w:rPr>
      </w:pPr>
      <w:r w:rsidRPr="003675D3">
        <w:rPr>
          <w:szCs w:val="22"/>
          <w:lang w:val="nl-NL" w:bidi="nl-NL"/>
        </w:rPr>
        <w:t xml:space="preserve">De tablet niet pletten, breken, oplossen of </w:t>
      </w:r>
      <w:r w:rsidR="00A43585" w:rsidRPr="003675D3">
        <w:rPr>
          <w:szCs w:val="22"/>
          <w:lang w:val="nl-NL" w:bidi="nl-NL"/>
        </w:rPr>
        <w:t>fijn</w:t>
      </w:r>
      <w:r w:rsidRPr="003675D3">
        <w:rPr>
          <w:szCs w:val="22"/>
          <w:lang w:val="nl-NL" w:bidi="nl-NL"/>
        </w:rPr>
        <w:t>kauwen.</w:t>
      </w:r>
    </w:p>
    <w:p w:rsidR="007D1B05" w:rsidRPr="003675D3" w:rsidRDefault="007D1B05" w:rsidP="00A21AB0">
      <w:pPr>
        <w:widowControl w:val="0"/>
        <w:tabs>
          <w:tab w:val="clear" w:pos="567"/>
        </w:tabs>
        <w:spacing w:line="240" w:lineRule="auto"/>
        <w:rPr>
          <w:szCs w:val="22"/>
          <w:lang w:val="nl-NL" w:bidi="nl-NL"/>
        </w:rPr>
      </w:pPr>
    </w:p>
    <w:p w:rsidR="000E2738" w:rsidRPr="003675D3" w:rsidRDefault="000E2738" w:rsidP="00A21AB0">
      <w:pPr>
        <w:widowControl w:val="0"/>
        <w:tabs>
          <w:tab w:val="clear" w:pos="567"/>
        </w:tabs>
        <w:spacing w:line="240" w:lineRule="auto"/>
        <w:rPr>
          <w:lang w:val="nl-NL"/>
        </w:rPr>
      </w:pPr>
      <w:r w:rsidRPr="003675D3">
        <w:rPr>
          <w:szCs w:val="22"/>
          <w:lang w:val="nl-NL" w:bidi="nl-NL"/>
        </w:rPr>
        <w:t>Lees voor het gebruik de bijsluiter.</w:t>
      </w:r>
    </w:p>
    <w:p w:rsidR="00F056DD" w:rsidRPr="003675D3" w:rsidRDefault="00F056DD" w:rsidP="00A21AB0">
      <w:pPr>
        <w:widowControl w:val="0"/>
        <w:tabs>
          <w:tab w:val="clear" w:pos="567"/>
        </w:tabs>
        <w:spacing w:line="240" w:lineRule="auto"/>
        <w:rPr>
          <w:lang w:val="nl-NL"/>
        </w:rPr>
      </w:pPr>
    </w:p>
    <w:p w:rsidR="00F056DD" w:rsidRPr="003675D3" w:rsidRDefault="000E2738">
      <w:pPr>
        <w:widowControl w:val="0"/>
        <w:tabs>
          <w:tab w:val="clear" w:pos="567"/>
        </w:tabs>
        <w:spacing w:line="240" w:lineRule="auto"/>
        <w:rPr>
          <w:lang w:val="nl-NL"/>
        </w:rPr>
      </w:pPr>
      <w:r w:rsidRPr="003675D3">
        <w:rPr>
          <w:szCs w:val="22"/>
          <w:lang w:val="nl-NL" w:bidi="nl-NL"/>
        </w:rPr>
        <w:t>Oraal gebruik.</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F056DD" w:rsidRPr="003675D3" w:rsidRDefault="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6.</w:t>
      </w:r>
      <w:r w:rsidRPr="003675D3">
        <w:rPr>
          <w:b/>
          <w:bCs/>
          <w:szCs w:val="22"/>
          <w:lang w:val="nl-NL" w:bidi="nl-NL"/>
        </w:rPr>
        <w:tab/>
        <w:t>EEN SPECIALE WAARSCHUWING DAT HET GENEESMIDDEL BUITEN HET ZICHT EN BEREIK VAN KINDEREN DIENT TE WORDEN GEHOUDEN</w:t>
      </w:r>
    </w:p>
    <w:p w:rsidR="000E2738" w:rsidRPr="003675D3" w:rsidRDefault="000E2738" w:rsidP="000E2738">
      <w:pPr>
        <w:keepNext/>
        <w:widowControl w:val="0"/>
        <w:tabs>
          <w:tab w:val="clear" w:pos="567"/>
        </w:tabs>
        <w:spacing w:line="240" w:lineRule="auto"/>
        <w:rPr>
          <w:lang w:val="nl-NL"/>
        </w:rPr>
      </w:pPr>
    </w:p>
    <w:p w:rsidR="00F056DD" w:rsidRPr="003675D3" w:rsidRDefault="000E2738">
      <w:pPr>
        <w:keepNext/>
        <w:widowControl w:val="0"/>
        <w:tabs>
          <w:tab w:val="clear" w:pos="567"/>
        </w:tabs>
        <w:spacing w:line="240" w:lineRule="auto"/>
        <w:rPr>
          <w:lang w:val="nl-NL"/>
        </w:rPr>
      </w:pPr>
      <w:r w:rsidRPr="003675D3">
        <w:rPr>
          <w:szCs w:val="22"/>
          <w:lang w:val="nl-NL" w:bidi="nl-NL"/>
        </w:rPr>
        <w:t>Buiten het zicht en bereik van kinderen houden.</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F056DD" w:rsidRPr="003675D3" w:rsidRDefault="000E2738" w:rsidP="00A21AB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7.</w:t>
      </w:r>
      <w:r w:rsidRPr="003675D3">
        <w:rPr>
          <w:b/>
          <w:bCs/>
          <w:szCs w:val="22"/>
          <w:lang w:val="nl-NL" w:bidi="nl-NL"/>
        </w:rPr>
        <w:tab/>
        <w:t>ANDERE SPECIALE WAARSCHUWING(EN), INDIEN NODIG</w:t>
      </w:r>
    </w:p>
    <w:p w:rsidR="00F056DD" w:rsidRPr="003675D3" w:rsidRDefault="00F056DD" w:rsidP="00A21AB0">
      <w:pPr>
        <w:widowControl w:val="0"/>
        <w:tabs>
          <w:tab w:val="clear" w:pos="567"/>
        </w:tabs>
        <w:spacing w:line="240" w:lineRule="auto"/>
        <w:rPr>
          <w:lang w:val="nl-NL"/>
        </w:rPr>
      </w:pPr>
    </w:p>
    <w:p w:rsidR="000E2738" w:rsidRPr="003675D3" w:rsidRDefault="000E2738" w:rsidP="000E2738">
      <w:pPr>
        <w:widowControl w:val="0"/>
        <w:tabs>
          <w:tab w:val="clear" w:pos="567"/>
          <w:tab w:val="left" w:pos="749"/>
        </w:tabs>
        <w:spacing w:line="240" w:lineRule="auto"/>
        <w:rPr>
          <w:lang w:val="nl-NL"/>
        </w:rPr>
      </w:pPr>
    </w:p>
    <w:p w:rsidR="00F056DD" w:rsidRPr="003675D3" w:rsidRDefault="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8.</w:t>
      </w:r>
      <w:r w:rsidRPr="003675D3">
        <w:rPr>
          <w:b/>
          <w:bCs/>
          <w:szCs w:val="22"/>
          <w:lang w:val="nl-NL" w:bidi="nl-NL"/>
        </w:rPr>
        <w:tab/>
        <w:t>UITERSTE GEBRUIKSDATUM</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EXP</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F056DD" w:rsidRPr="003675D3" w:rsidRDefault="000E2738" w:rsidP="00A21AB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9.</w:t>
      </w:r>
      <w:r w:rsidRPr="003675D3">
        <w:rPr>
          <w:b/>
          <w:bCs/>
          <w:szCs w:val="22"/>
          <w:lang w:val="nl-NL" w:bidi="nl-NL"/>
        </w:rPr>
        <w:tab/>
        <w:t>BIJZONDERE VOORZORGSMAATREGELEN VOOR DE BEWARING</w:t>
      </w:r>
    </w:p>
    <w:p w:rsidR="000E2738" w:rsidRPr="003675D3" w:rsidRDefault="000E2738" w:rsidP="00A21AB0">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ind w:left="567" w:hanging="567"/>
        <w:rPr>
          <w:lang w:val="nl-NL"/>
        </w:rPr>
      </w:pPr>
    </w:p>
    <w:p w:rsidR="000E2738" w:rsidRPr="003675D3" w:rsidRDefault="000E2738" w:rsidP="00A21AB0">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10.</w:t>
      </w:r>
      <w:r w:rsidRPr="003675D3">
        <w:rPr>
          <w:b/>
          <w:bCs/>
          <w:szCs w:val="22"/>
          <w:lang w:val="nl-NL" w:bidi="nl-NL"/>
        </w:rPr>
        <w:tab/>
        <w:t>BIJZONDERE VOORZORGSMAATREGELEN VOOR HET VERWIJDEREN VAN NIET-GEBRUIKTE GENEESMIDDELEN OF DAARVAN AFGELEIDE AFVALSTOFFEN (INDIEN VAN TOEPASSING)</w:t>
      </w:r>
    </w:p>
    <w:p w:rsidR="000E2738" w:rsidRPr="003675D3" w:rsidRDefault="000E2738" w:rsidP="00A21AB0">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A21AB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11.</w:t>
      </w:r>
      <w:r w:rsidRPr="003675D3">
        <w:rPr>
          <w:b/>
          <w:bCs/>
          <w:szCs w:val="22"/>
          <w:lang w:val="nl-NL" w:bidi="nl-NL"/>
        </w:rPr>
        <w:tab/>
        <w:t>NAAM EN ADRES VAN DE HOUDER VAN DE VERGUNNING VOOR HET IN DE HANDEL BRENGEN</w:t>
      </w:r>
    </w:p>
    <w:p w:rsidR="000E2738" w:rsidRPr="003675D3" w:rsidRDefault="000E2738" w:rsidP="00A21AB0">
      <w:pPr>
        <w:keepNext/>
        <w:widowControl w:val="0"/>
        <w:tabs>
          <w:tab w:val="clear" w:pos="567"/>
        </w:tabs>
        <w:spacing w:line="240" w:lineRule="auto"/>
        <w:rPr>
          <w:lang w:val="nl-NL"/>
        </w:rPr>
      </w:pPr>
    </w:p>
    <w:p w:rsidR="000E2738" w:rsidRPr="00C86643" w:rsidRDefault="00A2408E" w:rsidP="00A21AB0">
      <w:pPr>
        <w:keepNext/>
        <w:widowControl w:val="0"/>
        <w:tabs>
          <w:tab w:val="clear" w:pos="567"/>
        </w:tabs>
        <w:spacing w:line="240" w:lineRule="auto"/>
        <w:rPr>
          <w:lang w:val="nl-NL"/>
        </w:rPr>
      </w:pPr>
      <w:r w:rsidRPr="00C86643">
        <w:rPr>
          <w:szCs w:val="22"/>
          <w:lang w:val="nl-NL" w:bidi="nl-NL"/>
        </w:rPr>
        <w:t>Almirall, S.A.</w:t>
      </w:r>
    </w:p>
    <w:p w:rsidR="000E2738" w:rsidRPr="00C86643" w:rsidRDefault="00A2408E" w:rsidP="00A21AB0">
      <w:pPr>
        <w:keepNext/>
        <w:widowControl w:val="0"/>
        <w:tabs>
          <w:tab w:val="clear" w:pos="567"/>
        </w:tabs>
        <w:spacing w:line="240" w:lineRule="auto"/>
        <w:ind w:right="-2"/>
        <w:rPr>
          <w:lang w:val="nl-NL"/>
        </w:rPr>
      </w:pPr>
      <w:r w:rsidRPr="00C86643">
        <w:rPr>
          <w:szCs w:val="22"/>
          <w:lang w:val="nl-NL" w:bidi="nl-NL"/>
        </w:rPr>
        <w:t>Ronda General Mitre, 151</w:t>
      </w:r>
    </w:p>
    <w:p w:rsidR="000E2738" w:rsidRPr="003675D3" w:rsidRDefault="00A2408E" w:rsidP="00A21AB0">
      <w:pPr>
        <w:keepNext/>
        <w:widowControl w:val="0"/>
        <w:tabs>
          <w:tab w:val="clear" w:pos="567"/>
        </w:tabs>
        <w:spacing w:line="240" w:lineRule="auto"/>
        <w:ind w:right="-2"/>
        <w:rPr>
          <w:lang w:val="nl-NL"/>
        </w:rPr>
      </w:pPr>
      <w:r w:rsidRPr="003675D3">
        <w:rPr>
          <w:szCs w:val="22"/>
          <w:lang w:val="nl-NL" w:bidi="nl-NL"/>
        </w:rPr>
        <w:t>08022 Barcelona</w:t>
      </w:r>
    </w:p>
    <w:p w:rsidR="000E2738" w:rsidRPr="003675D3" w:rsidRDefault="000E2738" w:rsidP="00A21AB0">
      <w:pPr>
        <w:keepNext/>
        <w:widowControl w:val="0"/>
        <w:tabs>
          <w:tab w:val="clear" w:pos="567"/>
        </w:tabs>
        <w:spacing w:line="240" w:lineRule="auto"/>
        <w:ind w:right="-2"/>
        <w:rPr>
          <w:lang w:val="nl-NL"/>
        </w:rPr>
      </w:pPr>
      <w:r w:rsidRPr="003675D3">
        <w:rPr>
          <w:szCs w:val="22"/>
          <w:lang w:val="nl-NL" w:bidi="nl-NL"/>
        </w:rPr>
        <w:t>Spanje</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12.</w:t>
      </w:r>
      <w:r w:rsidRPr="003675D3">
        <w:rPr>
          <w:b/>
          <w:bCs/>
          <w:szCs w:val="22"/>
          <w:lang w:val="nl-NL" w:bidi="nl-NL"/>
        </w:rPr>
        <w:tab/>
        <w:t>NUMMER(S) VAN DE VERGUNNING VOOR HET IN DE HANDEL BRENGEN</w:t>
      </w:r>
    </w:p>
    <w:p w:rsidR="000E2738" w:rsidRPr="003675D3" w:rsidRDefault="000E2738" w:rsidP="000E2738">
      <w:pPr>
        <w:keepNext/>
        <w:widowControl w:val="0"/>
        <w:tabs>
          <w:tab w:val="clear" w:pos="567"/>
        </w:tabs>
        <w:spacing w:line="240" w:lineRule="auto"/>
        <w:rPr>
          <w:lang w:val="nl-NL"/>
        </w:rPr>
      </w:pPr>
    </w:p>
    <w:p w:rsidR="000E2738" w:rsidRDefault="00A2408E" w:rsidP="000E2738">
      <w:pPr>
        <w:keepNext/>
        <w:widowControl w:val="0"/>
        <w:tabs>
          <w:tab w:val="clear" w:pos="567"/>
        </w:tabs>
        <w:spacing w:line="240" w:lineRule="auto"/>
        <w:rPr>
          <w:color w:val="000000"/>
          <w:lang w:val="nl-NL"/>
        </w:rPr>
      </w:pPr>
      <w:r w:rsidRPr="003675D3">
        <w:rPr>
          <w:lang w:val="nl-NL"/>
        </w:rPr>
        <w:t>EU/1/17/1201/001</w:t>
      </w:r>
      <w:r w:rsidR="00EC39C6">
        <w:rPr>
          <w:lang w:val="nl-NL"/>
        </w:rPr>
        <w:tab/>
      </w:r>
      <w:r w:rsidR="00EC39C6">
        <w:rPr>
          <w:lang w:val="nl-NL"/>
        </w:rPr>
        <w:tab/>
      </w:r>
      <w:r w:rsidR="00EC39C6" w:rsidRPr="00EC39C6">
        <w:rPr>
          <w:color w:val="000000"/>
          <w:highlight w:val="lightGray"/>
          <w:lang w:val="nl-NL"/>
        </w:rPr>
        <w:t>42 tabletten</w:t>
      </w:r>
    </w:p>
    <w:p w:rsidR="00EC39C6" w:rsidRDefault="00EC39C6" w:rsidP="000E2738">
      <w:pPr>
        <w:keepNext/>
        <w:widowControl w:val="0"/>
        <w:tabs>
          <w:tab w:val="clear" w:pos="567"/>
        </w:tabs>
        <w:spacing w:line="240" w:lineRule="auto"/>
        <w:rPr>
          <w:color w:val="000000"/>
          <w:lang w:val="nl-NL"/>
        </w:rPr>
      </w:pPr>
      <w:r w:rsidRPr="00EC39C6">
        <w:rPr>
          <w:highlight w:val="lightGray"/>
          <w:lang w:val="nl-NL"/>
        </w:rPr>
        <w:t>EU/1/17/1201/013</w:t>
      </w:r>
      <w:r>
        <w:rPr>
          <w:lang w:val="nl-NL"/>
        </w:rPr>
        <w:tab/>
      </w:r>
      <w:r>
        <w:rPr>
          <w:lang w:val="nl-NL"/>
        </w:rPr>
        <w:tab/>
      </w:r>
      <w:r w:rsidRPr="00EC39C6">
        <w:rPr>
          <w:highlight w:val="lightGray"/>
          <w:lang w:val="nl-NL"/>
        </w:rPr>
        <w:t>70</w:t>
      </w:r>
      <w:r w:rsidRPr="00EC39C6">
        <w:rPr>
          <w:color w:val="000000"/>
          <w:highlight w:val="lightGray"/>
          <w:lang w:val="nl-NL"/>
        </w:rPr>
        <w:t> tabletten</w:t>
      </w:r>
    </w:p>
    <w:p w:rsidR="00EC39C6" w:rsidRPr="003675D3" w:rsidRDefault="00EC39C6" w:rsidP="000E2738">
      <w:pPr>
        <w:keepNext/>
        <w:widowControl w:val="0"/>
        <w:tabs>
          <w:tab w:val="clear" w:pos="567"/>
        </w:tabs>
        <w:spacing w:line="240" w:lineRule="auto"/>
        <w:rPr>
          <w:lang w:val="nl-NL"/>
        </w:rPr>
      </w:pPr>
      <w:r w:rsidRPr="00EC39C6">
        <w:rPr>
          <w:highlight w:val="lightGray"/>
          <w:lang w:val="nl-NL"/>
        </w:rPr>
        <w:t>EU/1/17/1201/014</w:t>
      </w:r>
      <w:r>
        <w:rPr>
          <w:lang w:val="nl-NL"/>
        </w:rPr>
        <w:tab/>
      </w:r>
      <w:r>
        <w:rPr>
          <w:lang w:val="nl-NL"/>
        </w:rPr>
        <w:tab/>
      </w:r>
      <w:r w:rsidRPr="00EC39C6">
        <w:rPr>
          <w:color w:val="000000"/>
          <w:highlight w:val="lightGray"/>
          <w:lang w:val="nl-NL"/>
        </w:rPr>
        <w:t>210 tabletten</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13.</w:t>
      </w:r>
      <w:r w:rsidRPr="003675D3">
        <w:rPr>
          <w:b/>
          <w:bCs/>
          <w:szCs w:val="22"/>
          <w:lang w:val="nl-NL" w:bidi="nl-NL"/>
        </w:rPr>
        <w:tab/>
        <w:t>PARTIJNUMMER</w:t>
      </w:r>
    </w:p>
    <w:p w:rsidR="000E2738" w:rsidRPr="003675D3" w:rsidRDefault="000E2738" w:rsidP="000E2738">
      <w:pPr>
        <w:keepNext/>
        <w:widowControl w:val="0"/>
        <w:tabs>
          <w:tab w:val="clear" w:pos="567"/>
        </w:tabs>
        <w:spacing w:line="240" w:lineRule="auto"/>
        <w:rPr>
          <w:i/>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Lot</w:t>
      </w: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A21AB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14.</w:t>
      </w:r>
      <w:r w:rsidRPr="003675D3">
        <w:rPr>
          <w:b/>
          <w:bCs/>
          <w:szCs w:val="22"/>
          <w:lang w:val="nl-NL" w:bidi="nl-NL"/>
        </w:rPr>
        <w:tab/>
        <w:t>ALGEMENE INDELING VOOR DE AFLEVERING</w:t>
      </w:r>
    </w:p>
    <w:p w:rsidR="000E2738" w:rsidRPr="003675D3" w:rsidRDefault="000E2738" w:rsidP="00A21AB0">
      <w:pPr>
        <w:widowControl w:val="0"/>
        <w:tabs>
          <w:tab w:val="clear" w:pos="567"/>
        </w:tabs>
        <w:spacing w:line="240" w:lineRule="auto"/>
        <w:rPr>
          <w:i/>
          <w:lang w:val="nl-NL"/>
        </w:rPr>
      </w:pPr>
    </w:p>
    <w:p w:rsidR="000E2738" w:rsidRPr="003675D3" w:rsidRDefault="000E2738" w:rsidP="00A21AB0">
      <w:pPr>
        <w:widowControl w:val="0"/>
        <w:tabs>
          <w:tab w:val="clear" w:pos="567"/>
        </w:tabs>
        <w:spacing w:line="240" w:lineRule="auto"/>
        <w:rPr>
          <w:lang w:val="nl-NL"/>
        </w:rPr>
      </w:pPr>
    </w:p>
    <w:p w:rsidR="000E2738" w:rsidRPr="003675D3" w:rsidRDefault="000E2738" w:rsidP="00A21AB0">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15.</w:t>
      </w:r>
      <w:r w:rsidRPr="003675D3">
        <w:rPr>
          <w:b/>
          <w:bCs/>
          <w:szCs w:val="22"/>
          <w:lang w:val="nl-NL" w:bidi="nl-NL"/>
        </w:rPr>
        <w:tab/>
        <w:t>INSTRUCTIES VOOR GEBRUIK</w:t>
      </w:r>
    </w:p>
    <w:p w:rsidR="000E2738" w:rsidRPr="003675D3" w:rsidRDefault="000E2738" w:rsidP="00A21AB0">
      <w:pPr>
        <w:widowControl w:val="0"/>
        <w:tabs>
          <w:tab w:val="clear" w:pos="567"/>
        </w:tabs>
        <w:spacing w:line="240" w:lineRule="auto"/>
        <w:rPr>
          <w:lang w:val="nl-NL"/>
        </w:rPr>
      </w:pPr>
    </w:p>
    <w:p w:rsidR="000E2738" w:rsidRPr="003675D3" w:rsidRDefault="000E2738" w:rsidP="000E2738">
      <w:pPr>
        <w:widowControl w:val="0"/>
        <w:tabs>
          <w:tab w:val="clear" w:pos="567"/>
        </w:tabs>
        <w:spacing w:line="240" w:lineRule="auto"/>
        <w:rPr>
          <w:lang w:val="nl-NL"/>
        </w:rPr>
      </w:pPr>
    </w:p>
    <w:p w:rsidR="000E2738" w:rsidRPr="003675D3" w:rsidRDefault="000E2738" w:rsidP="000E2738">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lang w:val="nl-NL"/>
        </w:rPr>
      </w:pPr>
      <w:r w:rsidRPr="003675D3">
        <w:rPr>
          <w:b/>
          <w:bCs/>
          <w:szCs w:val="22"/>
          <w:lang w:val="nl-NL" w:bidi="nl-NL"/>
        </w:rPr>
        <w:t>16.</w:t>
      </w:r>
      <w:r w:rsidRPr="003675D3">
        <w:rPr>
          <w:b/>
          <w:bCs/>
          <w:szCs w:val="22"/>
          <w:lang w:val="nl-NL" w:bidi="nl-NL"/>
        </w:rPr>
        <w:tab/>
        <w:t>INFORMATIE IN BRAILLE</w:t>
      </w:r>
    </w:p>
    <w:p w:rsidR="000E2738" w:rsidRPr="003675D3" w:rsidRDefault="000E2738" w:rsidP="000E2738">
      <w:pPr>
        <w:keepNext/>
        <w:widowControl w:val="0"/>
        <w:tabs>
          <w:tab w:val="clear" w:pos="567"/>
        </w:tabs>
        <w:spacing w:line="240" w:lineRule="auto"/>
        <w:rPr>
          <w:lang w:val="nl-NL"/>
        </w:rPr>
      </w:pPr>
    </w:p>
    <w:p w:rsidR="000E2738" w:rsidRPr="003675D3" w:rsidRDefault="000E2738" w:rsidP="000E2738">
      <w:pPr>
        <w:keepNext/>
        <w:widowControl w:val="0"/>
        <w:tabs>
          <w:tab w:val="clear" w:pos="567"/>
        </w:tabs>
        <w:spacing w:line="240" w:lineRule="auto"/>
        <w:rPr>
          <w:lang w:val="nl-NL"/>
        </w:rPr>
      </w:pPr>
      <w:r w:rsidRPr="003675D3">
        <w:rPr>
          <w:szCs w:val="22"/>
          <w:lang w:val="nl-NL" w:bidi="nl-NL"/>
        </w:rPr>
        <w:t>Skilarence 30 mg</w:t>
      </w:r>
    </w:p>
    <w:p w:rsidR="000E2738" w:rsidRPr="003675D3" w:rsidRDefault="000E2738" w:rsidP="000E2738">
      <w:pPr>
        <w:widowControl w:val="0"/>
        <w:tabs>
          <w:tab w:val="clear" w:pos="567"/>
        </w:tabs>
        <w:spacing w:line="240" w:lineRule="auto"/>
        <w:rPr>
          <w:shd w:val="clear" w:color="auto" w:fill="CCCCCC"/>
          <w:lang w:val="nl-NL"/>
        </w:rPr>
      </w:pPr>
    </w:p>
    <w:p w:rsidR="007D1B05" w:rsidRPr="003675D3" w:rsidRDefault="007D1B05" w:rsidP="007D1B05">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nl-NL"/>
        </w:rPr>
      </w:pPr>
      <w:r w:rsidRPr="003675D3">
        <w:rPr>
          <w:b/>
          <w:lang w:val="nl-NL"/>
        </w:rPr>
        <w:t>17.</w:t>
      </w:r>
      <w:r w:rsidRPr="003675D3">
        <w:rPr>
          <w:b/>
          <w:lang w:val="nl-NL"/>
        </w:rPr>
        <w:tab/>
        <w:t>UNIEK IDENTIFICATIEKENMERK – 2D MATRIXCODE</w:t>
      </w:r>
    </w:p>
    <w:p w:rsidR="007D1B05" w:rsidRPr="003675D3" w:rsidRDefault="007D1B05" w:rsidP="007D1B05">
      <w:pPr>
        <w:keepNext/>
        <w:keepLines/>
        <w:tabs>
          <w:tab w:val="clear" w:pos="567"/>
        </w:tabs>
        <w:spacing w:line="240" w:lineRule="auto"/>
        <w:rPr>
          <w:lang w:val="nl-NL"/>
        </w:rPr>
      </w:pPr>
    </w:p>
    <w:p w:rsidR="007D1B05" w:rsidRPr="003675D3" w:rsidRDefault="007D1B05" w:rsidP="007D1B05">
      <w:pPr>
        <w:keepLines/>
        <w:spacing w:line="240" w:lineRule="auto"/>
        <w:rPr>
          <w:szCs w:val="22"/>
          <w:shd w:val="clear" w:color="auto" w:fill="CCCCCC"/>
          <w:lang w:val="nl-NL"/>
        </w:rPr>
      </w:pPr>
      <w:r w:rsidRPr="00A21AB0">
        <w:rPr>
          <w:highlight w:val="lightGray"/>
          <w:lang w:val="nl-NL"/>
        </w:rPr>
        <w:t>2D matrixcode met het unieke identificatiekenmerk.</w:t>
      </w:r>
    </w:p>
    <w:p w:rsidR="007D1B05" w:rsidRPr="003675D3" w:rsidRDefault="007D1B05" w:rsidP="00A21AB0">
      <w:pPr>
        <w:widowControl w:val="0"/>
        <w:tabs>
          <w:tab w:val="clear" w:pos="567"/>
        </w:tabs>
        <w:spacing w:line="240" w:lineRule="auto"/>
        <w:rPr>
          <w:lang w:val="nl-NL"/>
        </w:rPr>
      </w:pPr>
    </w:p>
    <w:p w:rsidR="007D1B05" w:rsidRPr="003675D3" w:rsidRDefault="007D1B05" w:rsidP="00A21AB0">
      <w:pPr>
        <w:widowControl w:val="0"/>
        <w:tabs>
          <w:tab w:val="clear" w:pos="567"/>
        </w:tabs>
        <w:spacing w:line="240" w:lineRule="auto"/>
        <w:rPr>
          <w:lang w:val="nl-NL"/>
        </w:rPr>
      </w:pPr>
    </w:p>
    <w:p w:rsidR="007D1B05" w:rsidRPr="003675D3" w:rsidRDefault="007D1B05" w:rsidP="007D1B05">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nl-NL"/>
        </w:rPr>
      </w:pPr>
      <w:r w:rsidRPr="003675D3">
        <w:rPr>
          <w:b/>
          <w:lang w:val="nl-NL"/>
        </w:rPr>
        <w:t>18.</w:t>
      </w:r>
      <w:r w:rsidRPr="003675D3">
        <w:rPr>
          <w:b/>
          <w:lang w:val="nl-NL"/>
        </w:rPr>
        <w:tab/>
        <w:t>UNIEK IDENTIFICATIEKENMERK – VOOR MENSEN LEESBARE GEGEVENS</w:t>
      </w:r>
    </w:p>
    <w:p w:rsidR="007D1B05" w:rsidRPr="003675D3" w:rsidRDefault="007D1B05" w:rsidP="007D1B05">
      <w:pPr>
        <w:keepNext/>
        <w:keepLines/>
        <w:tabs>
          <w:tab w:val="clear" w:pos="567"/>
        </w:tabs>
        <w:spacing w:line="240" w:lineRule="auto"/>
        <w:rPr>
          <w:lang w:val="nl-NL"/>
        </w:rPr>
      </w:pPr>
    </w:p>
    <w:p w:rsidR="007D1B05" w:rsidRPr="003675D3" w:rsidRDefault="007D1B05" w:rsidP="007D1B05">
      <w:pPr>
        <w:keepNext/>
        <w:keepLines/>
        <w:rPr>
          <w:szCs w:val="22"/>
          <w:shd w:val="clear" w:color="auto" w:fill="CCCCCC"/>
          <w:lang w:val="nl-NL"/>
        </w:rPr>
      </w:pPr>
      <w:r w:rsidRPr="003675D3">
        <w:rPr>
          <w:szCs w:val="22"/>
          <w:lang w:val="nl-NL"/>
        </w:rPr>
        <w:t>PC</w:t>
      </w:r>
    </w:p>
    <w:p w:rsidR="007D1B05" w:rsidRPr="003675D3" w:rsidRDefault="007D1B05" w:rsidP="00A21AB0">
      <w:pPr>
        <w:widowControl w:val="0"/>
        <w:rPr>
          <w:szCs w:val="22"/>
          <w:shd w:val="clear" w:color="auto" w:fill="CCCCCC"/>
          <w:lang w:val="nl-NL"/>
        </w:rPr>
      </w:pPr>
      <w:r w:rsidRPr="003675D3">
        <w:rPr>
          <w:szCs w:val="22"/>
          <w:lang w:val="nl-NL"/>
        </w:rPr>
        <w:t>SN</w:t>
      </w:r>
    </w:p>
    <w:p w:rsidR="007D1B05" w:rsidRPr="003675D3" w:rsidRDefault="007D1B05" w:rsidP="00A21AB0">
      <w:pPr>
        <w:widowControl w:val="0"/>
        <w:rPr>
          <w:szCs w:val="22"/>
          <w:shd w:val="clear" w:color="auto" w:fill="CCCCCC"/>
          <w:lang w:val="nl-NL"/>
        </w:rPr>
      </w:pPr>
      <w:r w:rsidRPr="003675D3">
        <w:rPr>
          <w:szCs w:val="22"/>
          <w:lang w:val="nl-NL"/>
        </w:rPr>
        <w:t>NN</w:t>
      </w:r>
    </w:p>
    <w:p w:rsidR="000E2738" w:rsidRPr="003675D3" w:rsidRDefault="00182D27" w:rsidP="00A21AB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nl-NL"/>
        </w:rPr>
      </w:pPr>
      <w:r w:rsidRPr="003675D3">
        <w:rPr>
          <w:shd w:val="clear" w:color="auto" w:fill="CCCCCC"/>
          <w:lang w:val="nl-NL"/>
        </w:rPr>
        <w:br w:type="page"/>
      </w:r>
      <w:r w:rsidR="000E2738" w:rsidRPr="003675D3">
        <w:rPr>
          <w:b/>
          <w:bCs/>
          <w:szCs w:val="22"/>
          <w:lang w:val="nl-NL" w:bidi="nl-NL"/>
        </w:rPr>
        <w:t>GEGEVENS DIE IN IEDER GEVAL OP BLISTERVERPAKKINGEN OF STRIPS MOETEN WORDEN VERMELD</w:t>
      </w:r>
    </w:p>
    <w:p w:rsidR="000E2738" w:rsidRPr="003675D3" w:rsidRDefault="000E2738" w:rsidP="00A21AB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lang w:val="nl-NL"/>
        </w:rPr>
      </w:pPr>
    </w:p>
    <w:p w:rsidR="000E2738" w:rsidRPr="003675D3" w:rsidRDefault="000E2738" w:rsidP="00A21AB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lang w:val="nl-NL"/>
        </w:rPr>
      </w:pPr>
      <w:r w:rsidRPr="003675D3">
        <w:rPr>
          <w:b/>
          <w:bCs/>
          <w:szCs w:val="22"/>
          <w:lang w:val="nl-NL" w:bidi="nl-NL"/>
        </w:rPr>
        <w:t>BLISTERVERPAKKING</w:t>
      </w:r>
      <w:r w:rsidR="007D1B05" w:rsidRPr="003675D3">
        <w:rPr>
          <w:b/>
          <w:bCs/>
          <w:szCs w:val="22"/>
          <w:lang w:val="nl-NL" w:bidi="nl-NL"/>
        </w:rPr>
        <w:t xml:space="preserve"> </w:t>
      </w:r>
      <w:r w:rsidR="007D1B05" w:rsidRPr="003675D3">
        <w:rPr>
          <w:b/>
          <w:szCs w:val="22"/>
          <w:lang w:val="nl-NL"/>
        </w:rPr>
        <w:t>- SKILARENCE 30</w:t>
      </w:r>
      <w:r w:rsidR="009A0D32" w:rsidRPr="003675D3">
        <w:rPr>
          <w:b/>
          <w:szCs w:val="22"/>
          <w:lang w:val="nl-NL"/>
        </w:rPr>
        <w:t> </w:t>
      </w:r>
      <w:r w:rsidR="007D1B05" w:rsidRPr="003675D3">
        <w:rPr>
          <w:b/>
          <w:szCs w:val="22"/>
          <w:lang w:val="nl-NL"/>
        </w:rPr>
        <w:t>mg MAAGSAPRESISTENTE TABLETTEN</w:t>
      </w:r>
    </w:p>
    <w:p w:rsidR="000E2738" w:rsidRPr="003675D3" w:rsidRDefault="000E2738" w:rsidP="00A21AB0">
      <w:pPr>
        <w:keepNext/>
        <w:widowControl w:val="0"/>
        <w:tabs>
          <w:tab w:val="clear" w:pos="567"/>
        </w:tabs>
        <w:spacing w:line="240" w:lineRule="auto"/>
        <w:rPr>
          <w:lang w:val="nl-NL"/>
        </w:rPr>
      </w:pPr>
    </w:p>
    <w:p w:rsidR="000E2738" w:rsidRPr="003675D3" w:rsidRDefault="000E2738" w:rsidP="00A21AB0">
      <w:pPr>
        <w:keepNext/>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1.</w:t>
      </w:r>
      <w:r w:rsidRPr="003675D3">
        <w:rPr>
          <w:b/>
          <w:bCs/>
          <w:szCs w:val="22"/>
          <w:lang w:val="nl-NL" w:bidi="nl-NL"/>
        </w:rPr>
        <w:tab/>
        <w:t>NAAM VAN HET GENEESMIDDEL</w:t>
      </w:r>
    </w:p>
    <w:p w:rsidR="000E2738" w:rsidRPr="003675D3" w:rsidRDefault="000E2738" w:rsidP="00194D1E">
      <w:pPr>
        <w:keepNext/>
        <w:widowControl w:val="0"/>
        <w:tabs>
          <w:tab w:val="clear" w:pos="567"/>
        </w:tabs>
        <w:spacing w:line="240" w:lineRule="auto"/>
        <w:rPr>
          <w:i/>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Skilarence 30 mg maagsapresistente tabletten</w:t>
      </w:r>
    </w:p>
    <w:p w:rsidR="000E2738" w:rsidRPr="003675D3" w:rsidRDefault="0026396B" w:rsidP="00194D1E">
      <w:pPr>
        <w:widowControl w:val="0"/>
        <w:tabs>
          <w:tab w:val="clear" w:pos="567"/>
        </w:tabs>
        <w:spacing w:line="240" w:lineRule="auto"/>
        <w:rPr>
          <w:lang w:val="nl-NL"/>
        </w:rPr>
      </w:pPr>
      <w:r w:rsidRPr="003675D3">
        <w:rPr>
          <w:szCs w:val="22"/>
          <w:lang w:val="nl-NL" w:bidi="nl-NL"/>
        </w:rPr>
        <w:t>d</w:t>
      </w:r>
      <w:r w:rsidR="000E2738" w:rsidRPr="003675D3">
        <w:rPr>
          <w:szCs w:val="22"/>
          <w:lang w:val="nl-NL" w:bidi="nl-NL"/>
        </w:rPr>
        <w:t>imethylfumaraat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2.</w:t>
      </w:r>
      <w:r w:rsidRPr="003675D3">
        <w:rPr>
          <w:b/>
          <w:bCs/>
          <w:szCs w:val="22"/>
          <w:lang w:val="nl-NL" w:bidi="nl-NL"/>
        </w:rPr>
        <w:tab/>
        <w:t>NAAM VAN DE HOUDER VAN DE VERGUNNING VOOR HET IN DE HANDEL BRENGEN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Almirall</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lang w:val="nl-NL"/>
        </w:rPr>
      </w:pPr>
      <w:r w:rsidRPr="003675D3">
        <w:rPr>
          <w:b/>
          <w:bCs/>
          <w:szCs w:val="22"/>
          <w:lang w:val="nl-NL" w:bidi="nl-NL"/>
        </w:rPr>
        <w:t>3.</w:t>
      </w:r>
      <w:r w:rsidRPr="003675D3">
        <w:rPr>
          <w:b/>
          <w:bCs/>
          <w:szCs w:val="22"/>
          <w:lang w:val="nl-NL" w:bidi="nl-NL"/>
        </w:rPr>
        <w:tab/>
        <w:t>UITERSTE GEBRUIKSDATUM</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EXP</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4.</w:t>
      </w:r>
      <w:r w:rsidRPr="003675D3">
        <w:rPr>
          <w:b/>
          <w:bCs/>
          <w:szCs w:val="22"/>
          <w:lang w:val="nl-NL" w:bidi="nl-NL"/>
        </w:rPr>
        <w:tab/>
        <w:t>PARTIJNUMMER</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Lot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3675D3">
        <w:rPr>
          <w:b/>
          <w:bCs/>
          <w:szCs w:val="22"/>
          <w:lang w:val="nl-NL" w:bidi="nl-NL"/>
        </w:rPr>
        <w:t>5.</w:t>
      </w:r>
      <w:r w:rsidRPr="003675D3">
        <w:rPr>
          <w:b/>
          <w:bCs/>
          <w:szCs w:val="22"/>
          <w:lang w:val="nl-NL" w:bidi="nl-NL"/>
        </w:rPr>
        <w:tab/>
        <w:t>OVERIGE</w:t>
      </w:r>
    </w:p>
    <w:p w:rsidR="000E2738" w:rsidRDefault="000E2738" w:rsidP="00194D1E">
      <w:pPr>
        <w:widowControl w:val="0"/>
        <w:tabs>
          <w:tab w:val="clear" w:pos="567"/>
        </w:tabs>
        <w:spacing w:line="240" w:lineRule="auto"/>
        <w:rPr>
          <w:lang w:val="nl-NL"/>
        </w:rPr>
      </w:pPr>
    </w:p>
    <w:p w:rsidR="00A21AB0" w:rsidRPr="003675D3" w:rsidRDefault="00A21AB0" w:rsidP="00194D1E">
      <w:pPr>
        <w:widowControl w:val="0"/>
        <w:tabs>
          <w:tab w:val="clear" w:pos="567"/>
        </w:tabs>
        <w:spacing w:line="240" w:lineRule="auto"/>
        <w:rPr>
          <w:lang w:val="nl-NL"/>
        </w:rPr>
      </w:pPr>
    </w:p>
    <w:p w:rsidR="000E2738" w:rsidRPr="003675D3" w:rsidRDefault="00182D27" w:rsidP="00194D1E">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lang w:val="nl-NL"/>
        </w:rPr>
      </w:pPr>
      <w:r w:rsidRPr="003675D3">
        <w:rPr>
          <w:b/>
          <w:lang w:val="nl-NL"/>
        </w:rPr>
        <w:br w:type="page"/>
      </w:r>
      <w:r w:rsidR="000E2738" w:rsidRPr="003675D3">
        <w:rPr>
          <w:b/>
          <w:bCs/>
          <w:szCs w:val="22"/>
          <w:lang w:val="nl-NL" w:bidi="nl-NL"/>
        </w:rPr>
        <w:t>GEGEVENS DIE OP DE BUITENVERPAKKING MOETEN WORDEN VERMELD</w:t>
      </w:r>
    </w:p>
    <w:p w:rsidR="000E2738" w:rsidRPr="003675D3" w:rsidRDefault="000E2738" w:rsidP="00194D1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lang w:val="nl-NL"/>
        </w:rPr>
      </w:pPr>
    </w:p>
    <w:p w:rsidR="000E2738" w:rsidRPr="003675D3" w:rsidRDefault="000E2738" w:rsidP="00194D1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nl-NL"/>
        </w:rPr>
      </w:pPr>
      <w:r w:rsidRPr="003675D3">
        <w:rPr>
          <w:b/>
          <w:bCs/>
          <w:szCs w:val="22"/>
          <w:lang w:val="nl-NL" w:bidi="nl-NL"/>
        </w:rPr>
        <w:t>BUITENVERPAKKING</w:t>
      </w:r>
      <w:r w:rsidR="007D1B05" w:rsidRPr="003675D3">
        <w:rPr>
          <w:b/>
          <w:bCs/>
          <w:szCs w:val="22"/>
          <w:lang w:val="nl-NL" w:bidi="nl-NL"/>
        </w:rPr>
        <w:t xml:space="preserve"> - </w:t>
      </w:r>
      <w:r w:rsidR="007D1B05" w:rsidRPr="003675D3">
        <w:rPr>
          <w:b/>
          <w:szCs w:val="22"/>
          <w:lang w:val="nl-NL"/>
        </w:rPr>
        <w:t xml:space="preserve">SKILARENCE </w:t>
      </w:r>
      <w:r w:rsidR="00112B6D" w:rsidRPr="003675D3">
        <w:rPr>
          <w:b/>
          <w:szCs w:val="22"/>
          <w:lang w:val="nl-NL"/>
        </w:rPr>
        <w:t>120</w:t>
      </w:r>
      <w:r w:rsidR="009A0D32" w:rsidRPr="003675D3">
        <w:rPr>
          <w:b/>
          <w:szCs w:val="22"/>
          <w:lang w:val="nl-NL"/>
        </w:rPr>
        <w:t> </w:t>
      </w:r>
      <w:r w:rsidR="007D1B05" w:rsidRPr="003675D3">
        <w:rPr>
          <w:b/>
          <w:szCs w:val="22"/>
          <w:lang w:val="nl-NL"/>
        </w:rPr>
        <w:t>mg MAAGSAPRESISTENTE TABLETTEN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1.</w:t>
      </w:r>
      <w:r w:rsidRPr="003675D3">
        <w:rPr>
          <w:b/>
          <w:bCs/>
          <w:szCs w:val="22"/>
          <w:lang w:val="nl-NL" w:bidi="nl-NL"/>
        </w:rPr>
        <w:tab/>
        <w:t>NAAM VAN HET GENEESMIDDEL</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Skilarence 120 mg maagsapresistente tabletten</w:t>
      </w:r>
    </w:p>
    <w:p w:rsidR="000E2738" w:rsidRPr="003675D3" w:rsidRDefault="0026396B" w:rsidP="00194D1E">
      <w:pPr>
        <w:widowControl w:val="0"/>
        <w:tabs>
          <w:tab w:val="clear" w:pos="567"/>
        </w:tabs>
        <w:spacing w:line="240" w:lineRule="auto"/>
        <w:rPr>
          <w:lang w:val="nl-NL"/>
        </w:rPr>
      </w:pPr>
      <w:r w:rsidRPr="003675D3">
        <w:rPr>
          <w:szCs w:val="22"/>
          <w:lang w:val="nl-NL" w:bidi="nl-NL"/>
        </w:rPr>
        <w:t>d</w:t>
      </w:r>
      <w:r w:rsidR="000E2738" w:rsidRPr="003675D3">
        <w:rPr>
          <w:szCs w:val="22"/>
          <w:lang w:val="nl-NL" w:bidi="nl-NL"/>
        </w:rPr>
        <w:t>imethylfumaraat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2.</w:t>
      </w:r>
      <w:r w:rsidRPr="003675D3">
        <w:rPr>
          <w:b/>
          <w:bCs/>
          <w:szCs w:val="22"/>
          <w:lang w:val="nl-NL" w:bidi="nl-NL"/>
        </w:rPr>
        <w:tab/>
        <w:t>GEHALTE AAN WERKZAME STOF(FEN)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Elke tablet bevat 120 mg dimethylfumaraat.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3.</w:t>
      </w:r>
      <w:r w:rsidRPr="003675D3">
        <w:rPr>
          <w:b/>
          <w:bCs/>
          <w:szCs w:val="22"/>
          <w:lang w:val="nl-NL" w:bidi="nl-NL"/>
        </w:rPr>
        <w:tab/>
        <w:t>LIJST VAN HULPSTOFFEN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Bevat lactose.</w:t>
      </w:r>
      <w:r w:rsidR="007D1B05" w:rsidRPr="003675D3">
        <w:rPr>
          <w:szCs w:val="22"/>
          <w:lang w:val="nl-NL" w:bidi="nl-NL"/>
        </w:rPr>
        <w:t xml:space="preserve"> Zie bijsluiter voor meer informatie.</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4.</w:t>
      </w:r>
      <w:r w:rsidRPr="003675D3">
        <w:rPr>
          <w:b/>
          <w:bCs/>
          <w:szCs w:val="22"/>
          <w:lang w:val="nl-NL" w:bidi="nl-NL"/>
        </w:rPr>
        <w:tab/>
        <w:t>FARMACEUTISCHE VORM EN INHOUD</w:t>
      </w:r>
    </w:p>
    <w:p w:rsidR="000E2738" w:rsidRPr="003675D3" w:rsidRDefault="000E2738" w:rsidP="00194D1E">
      <w:pPr>
        <w:keepNext/>
        <w:widowControl w:val="0"/>
        <w:tabs>
          <w:tab w:val="clear" w:pos="567"/>
        </w:tabs>
        <w:spacing w:line="240" w:lineRule="auto"/>
        <w:rPr>
          <w:lang w:val="nl-NL"/>
        </w:rPr>
      </w:pPr>
    </w:p>
    <w:p w:rsidR="000E2738" w:rsidRPr="003675D3" w:rsidRDefault="00A21AB0" w:rsidP="00194D1E">
      <w:pPr>
        <w:keepNext/>
        <w:widowControl w:val="0"/>
        <w:tabs>
          <w:tab w:val="clear" w:pos="567"/>
        </w:tabs>
        <w:spacing w:line="240" w:lineRule="auto"/>
        <w:jc w:val="both"/>
        <w:rPr>
          <w:rFonts w:eastAsia="SimSun"/>
          <w:lang w:val="nl-NL"/>
        </w:rPr>
      </w:pPr>
      <w:r>
        <w:rPr>
          <w:szCs w:val="22"/>
          <w:lang w:val="nl-NL" w:eastAsia="zh-CN" w:bidi="nl-NL"/>
        </w:rPr>
        <w:t>40 </w:t>
      </w:r>
      <w:r w:rsidR="000E2738" w:rsidRPr="003675D3">
        <w:rPr>
          <w:szCs w:val="22"/>
          <w:lang w:val="nl-NL" w:eastAsia="zh-CN" w:bidi="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70 </w:t>
      </w:r>
      <w:r w:rsidR="00182D27" w:rsidRPr="003675D3">
        <w:rPr>
          <w:highlight w:val="lightGray"/>
          <w:shd w:val="clear" w:color="auto" w:fill="FFFFFF"/>
          <w:lang w:val="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90 </w:t>
      </w:r>
      <w:r w:rsidR="00182D27" w:rsidRPr="003675D3">
        <w:rPr>
          <w:highlight w:val="lightGray"/>
          <w:shd w:val="clear" w:color="auto" w:fill="FFFFFF"/>
          <w:lang w:val="nl-NL"/>
        </w:rPr>
        <w:t>maagsapresistente tabletten</w:t>
      </w:r>
    </w:p>
    <w:p w:rsidR="000E2738" w:rsidRPr="003675D3" w:rsidRDefault="00182D27" w:rsidP="00194D1E">
      <w:pPr>
        <w:widowControl w:val="0"/>
        <w:tabs>
          <w:tab w:val="clear" w:pos="567"/>
        </w:tabs>
        <w:spacing w:line="240" w:lineRule="auto"/>
        <w:jc w:val="both"/>
        <w:rPr>
          <w:highlight w:val="lightGray"/>
          <w:shd w:val="clear" w:color="auto" w:fill="FFFFFF"/>
          <w:lang w:val="nl-NL"/>
        </w:rPr>
      </w:pPr>
      <w:r w:rsidRPr="003675D3">
        <w:rPr>
          <w:highlight w:val="lightGray"/>
          <w:shd w:val="clear" w:color="auto" w:fill="FFFFFF"/>
          <w:lang w:val="nl-NL"/>
        </w:rPr>
        <w:t>100</w:t>
      </w:r>
      <w:r w:rsidR="00A21AB0">
        <w:rPr>
          <w:highlight w:val="lightGray"/>
          <w:shd w:val="clear" w:color="auto" w:fill="FFFFFF"/>
          <w:lang w:val="nl-NL"/>
        </w:rPr>
        <w:t> </w:t>
      </w:r>
      <w:r w:rsidRPr="003675D3">
        <w:rPr>
          <w:highlight w:val="lightGray"/>
          <w:shd w:val="clear" w:color="auto" w:fill="FFFFFF"/>
          <w:lang w:val="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120 </w:t>
      </w:r>
      <w:r w:rsidR="00182D27" w:rsidRPr="003675D3">
        <w:rPr>
          <w:highlight w:val="lightGray"/>
          <w:shd w:val="clear" w:color="auto" w:fill="FFFFFF"/>
          <w:lang w:val="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180 </w:t>
      </w:r>
      <w:r w:rsidR="00182D27" w:rsidRPr="003675D3">
        <w:rPr>
          <w:highlight w:val="lightGray"/>
          <w:shd w:val="clear" w:color="auto" w:fill="FFFFFF"/>
          <w:lang w:val="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200 </w:t>
      </w:r>
      <w:r w:rsidR="00182D27" w:rsidRPr="003675D3">
        <w:rPr>
          <w:highlight w:val="lightGray"/>
          <w:shd w:val="clear" w:color="auto" w:fill="FFFFFF"/>
          <w:lang w:val="nl-NL"/>
        </w:rPr>
        <w:t>maagsapresistente tabletten</w:t>
      </w:r>
    </w:p>
    <w:p w:rsidR="000E2738"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240 </w:t>
      </w:r>
      <w:r w:rsidR="00182D27" w:rsidRPr="003675D3">
        <w:rPr>
          <w:highlight w:val="lightGray"/>
          <w:shd w:val="clear" w:color="auto" w:fill="FFFFFF"/>
          <w:lang w:val="nl-NL"/>
        </w:rPr>
        <w:t>maagsapresistente tabletten</w:t>
      </w:r>
    </w:p>
    <w:p w:rsidR="00316714" w:rsidRPr="003675D3" w:rsidRDefault="00316714"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300 </w:t>
      </w:r>
      <w:r w:rsidRPr="003675D3">
        <w:rPr>
          <w:highlight w:val="lightGray"/>
          <w:shd w:val="clear" w:color="auto" w:fill="FFFFFF"/>
          <w:lang w:val="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360 </w:t>
      </w:r>
      <w:r w:rsidR="00182D27" w:rsidRPr="003675D3">
        <w:rPr>
          <w:highlight w:val="lightGray"/>
          <w:shd w:val="clear" w:color="auto" w:fill="FFFFFF"/>
          <w:lang w:val="nl-NL"/>
        </w:rPr>
        <w:t>maagsapresistente tabletten</w:t>
      </w:r>
    </w:p>
    <w:p w:rsidR="000E2738" w:rsidRPr="003675D3" w:rsidRDefault="00A21AB0" w:rsidP="00194D1E">
      <w:pPr>
        <w:widowControl w:val="0"/>
        <w:tabs>
          <w:tab w:val="clear" w:pos="567"/>
        </w:tabs>
        <w:spacing w:line="240" w:lineRule="auto"/>
        <w:jc w:val="both"/>
        <w:rPr>
          <w:highlight w:val="lightGray"/>
          <w:shd w:val="clear" w:color="auto" w:fill="FFFFFF"/>
          <w:lang w:val="nl-NL"/>
        </w:rPr>
      </w:pPr>
      <w:r>
        <w:rPr>
          <w:highlight w:val="lightGray"/>
          <w:shd w:val="clear" w:color="auto" w:fill="FFFFFF"/>
          <w:lang w:val="nl-NL"/>
        </w:rPr>
        <w:t>400 </w:t>
      </w:r>
      <w:r w:rsidR="00182D27" w:rsidRPr="003675D3">
        <w:rPr>
          <w:highlight w:val="lightGray"/>
          <w:shd w:val="clear" w:color="auto" w:fill="FFFFFF"/>
          <w:lang w:val="nl-NL"/>
        </w:rPr>
        <w:t>maagsapresistente tabletten</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5.</w:t>
      </w:r>
      <w:r w:rsidRPr="003675D3">
        <w:rPr>
          <w:b/>
          <w:bCs/>
          <w:szCs w:val="22"/>
          <w:lang w:val="nl-NL" w:bidi="nl-NL"/>
        </w:rPr>
        <w:tab/>
        <w:t xml:space="preserve">WIJZE VAN GEBRUIK EN TOEDIENINGSWEG(EN) </w:t>
      </w:r>
    </w:p>
    <w:p w:rsidR="000E2738" w:rsidRPr="003675D3" w:rsidRDefault="000E2738" w:rsidP="00194D1E">
      <w:pPr>
        <w:keepNext/>
        <w:widowControl w:val="0"/>
        <w:tabs>
          <w:tab w:val="clear" w:pos="567"/>
        </w:tabs>
        <w:spacing w:line="240" w:lineRule="auto"/>
        <w:rPr>
          <w:lang w:val="nl-NL"/>
        </w:rPr>
      </w:pPr>
    </w:p>
    <w:p w:rsidR="007D1B05" w:rsidRPr="003675D3" w:rsidRDefault="007D1B05" w:rsidP="00194D1E">
      <w:pPr>
        <w:keepNext/>
        <w:widowControl w:val="0"/>
        <w:tabs>
          <w:tab w:val="clear" w:pos="567"/>
        </w:tabs>
        <w:spacing w:line="240" w:lineRule="auto"/>
        <w:rPr>
          <w:szCs w:val="22"/>
          <w:lang w:val="nl-NL" w:bidi="nl-NL"/>
        </w:rPr>
      </w:pPr>
      <w:r w:rsidRPr="003675D3">
        <w:rPr>
          <w:szCs w:val="22"/>
          <w:lang w:val="nl-NL" w:bidi="nl-NL"/>
        </w:rPr>
        <w:t xml:space="preserve">De tablet niet pletten, breken, oplossen of </w:t>
      </w:r>
      <w:r w:rsidR="00AD7DEF" w:rsidRPr="003675D3">
        <w:rPr>
          <w:szCs w:val="22"/>
          <w:lang w:val="nl-NL" w:bidi="nl-NL"/>
        </w:rPr>
        <w:t>fijn</w:t>
      </w:r>
      <w:r w:rsidRPr="003675D3">
        <w:rPr>
          <w:szCs w:val="22"/>
          <w:lang w:val="nl-NL" w:bidi="nl-NL"/>
        </w:rPr>
        <w:t>kauwen.</w:t>
      </w:r>
    </w:p>
    <w:p w:rsidR="007D1B05" w:rsidRPr="003675D3" w:rsidRDefault="007D1B05" w:rsidP="00194D1E">
      <w:pPr>
        <w:widowControl w:val="0"/>
        <w:tabs>
          <w:tab w:val="clear" w:pos="567"/>
        </w:tabs>
        <w:spacing w:line="240" w:lineRule="auto"/>
        <w:rPr>
          <w:szCs w:val="22"/>
          <w:lang w:val="nl-NL" w:bidi="nl-NL"/>
        </w:rPr>
      </w:pPr>
    </w:p>
    <w:p w:rsidR="000E2738" w:rsidRPr="003675D3" w:rsidRDefault="000E2738" w:rsidP="00194D1E">
      <w:pPr>
        <w:widowControl w:val="0"/>
        <w:tabs>
          <w:tab w:val="clear" w:pos="567"/>
        </w:tabs>
        <w:spacing w:line="240" w:lineRule="auto"/>
        <w:rPr>
          <w:lang w:val="nl-NL"/>
        </w:rPr>
      </w:pPr>
      <w:r w:rsidRPr="003675D3">
        <w:rPr>
          <w:szCs w:val="22"/>
          <w:lang w:val="nl-NL" w:bidi="nl-NL"/>
        </w:rPr>
        <w:t>Lees voor het gebruik de bijsluiter.</w:t>
      </w:r>
    </w:p>
    <w:p w:rsidR="00F056DD" w:rsidRPr="003675D3" w:rsidRDefault="00F056DD" w:rsidP="00194D1E">
      <w:pPr>
        <w:widowControl w:val="0"/>
        <w:tabs>
          <w:tab w:val="clear" w:pos="567"/>
        </w:tabs>
        <w:spacing w:line="240" w:lineRule="auto"/>
        <w:rPr>
          <w:lang w:val="nl-NL"/>
        </w:rPr>
      </w:pPr>
    </w:p>
    <w:p w:rsidR="00F056DD" w:rsidRPr="003675D3" w:rsidRDefault="000E2738" w:rsidP="00194D1E">
      <w:pPr>
        <w:widowControl w:val="0"/>
        <w:tabs>
          <w:tab w:val="clear" w:pos="567"/>
        </w:tabs>
        <w:spacing w:line="240" w:lineRule="auto"/>
        <w:rPr>
          <w:lang w:val="nl-NL"/>
        </w:rPr>
      </w:pPr>
      <w:r w:rsidRPr="003675D3">
        <w:rPr>
          <w:szCs w:val="22"/>
          <w:lang w:val="nl-NL" w:bidi="nl-NL"/>
        </w:rPr>
        <w:t>Oraal gebruik.</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F056DD"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6.</w:t>
      </w:r>
      <w:r w:rsidRPr="003675D3">
        <w:rPr>
          <w:b/>
          <w:bCs/>
          <w:szCs w:val="22"/>
          <w:lang w:val="nl-NL" w:bidi="nl-NL"/>
        </w:rPr>
        <w:tab/>
        <w:t>EEN SPECIALE WAARSCHUWING DAT HET GENEESMIDDEL BUITEN HET ZICHT EN BEREIK VAN KINDEREN DIENT TE WORDEN GEHOUDEN</w:t>
      </w:r>
    </w:p>
    <w:p w:rsidR="000E2738" w:rsidRPr="003675D3" w:rsidRDefault="000E2738" w:rsidP="00194D1E">
      <w:pPr>
        <w:keepNext/>
        <w:widowControl w:val="0"/>
        <w:tabs>
          <w:tab w:val="clear" w:pos="567"/>
        </w:tabs>
        <w:spacing w:line="240" w:lineRule="auto"/>
        <w:rPr>
          <w:lang w:val="nl-NL"/>
        </w:rPr>
      </w:pPr>
    </w:p>
    <w:p w:rsidR="00F056DD" w:rsidRPr="003675D3" w:rsidRDefault="000E2738" w:rsidP="00194D1E">
      <w:pPr>
        <w:keepNext/>
        <w:widowControl w:val="0"/>
        <w:tabs>
          <w:tab w:val="clear" w:pos="567"/>
        </w:tabs>
        <w:spacing w:line="240" w:lineRule="auto"/>
        <w:rPr>
          <w:lang w:val="nl-NL"/>
        </w:rPr>
      </w:pPr>
      <w:r w:rsidRPr="003675D3">
        <w:rPr>
          <w:szCs w:val="22"/>
          <w:lang w:val="nl-NL" w:bidi="nl-NL"/>
        </w:rPr>
        <w:t>Buiten het zicht en bereik van kinderen houden.</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F056DD" w:rsidRPr="003675D3" w:rsidRDefault="000E2738" w:rsidP="00194D1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7.</w:t>
      </w:r>
      <w:r w:rsidRPr="003675D3">
        <w:rPr>
          <w:b/>
          <w:bCs/>
          <w:szCs w:val="22"/>
          <w:lang w:val="nl-NL" w:bidi="nl-NL"/>
        </w:rPr>
        <w:tab/>
        <w:t>ANDERE SPECIALE WAARSCHUWING(EN), INDIEN NODIG</w:t>
      </w:r>
    </w:p>
    <w:p w:rsidR="00F056DD" w:rsidRPr="003675D3" w:rsidRDefault="00F056DD" w:rsidP="00194D1E">
      <w:pPr>
        <w:widowControl w:val="0"/>
        <w:tabs>
          <w:tab w:val="clear" w:pos="567"/>
        </w:tabs>
        <w:spacing w:line="240" w:lineRule="auto"/>
        <w:rPr>
          <w:lang w:val="nl-NL"/>
        </w:rPr>
      </w:pPr>
    </w:p>
    <w:p w:rsidR="000E2738" w:rsidRPr="003675D3" w:rsidRDefault="000E2738" w:rsidP="00194D1E">
      <w:pPr>
        <w:widowControl w:val="0"/>
        <w:tabs>
          <w:tab w:val="clear" w:pos="567"/>
          <w:tab w:val="left" w:pos="749"/>
        </w:tabs>
        <w:spacing w:line="240" w:lineRule="auto"/>
        <w:rPr>
          <w:lang w:val="nl-NL"/>
        </w:rPr>
      </w:pPr>
    </w:p>
    <w:p w:rsidR="00F056DD"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8.</w:t>
      </w:r>
      <w:r w:rsidRPr="003675D3">
        <w:rPr>
          <w:b/>
          <w:bCs/>
          <w:szCs w:val="22"/>
          <w:lang w:val="nl-NL" w:bidi="nl-NL"/>
        </w:rPr>
        <w:tab/>
        <w:t>UITERSTE GEBRUIKSDATUM</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EXP</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F056DD" w:rsidRPr="003675D3" w:rsidRDefault="000E2738" w:rsidP="00194D1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nl-NL"/>
        </w:rPr>
      </w:pPr>
      <w:r w:rsidRPr="003675D3">
        <w:rPr>
          <w:b/>
          <w:bCs/>
          <w:szCs w:val="22"/>
          <w:lang w:val="nl-NL" w:bidi="nl-NL"/>
        </w:rPr>
        <w:t>9.</w:t>
      </w:r>
      <w:r w:rsidRPr="003675D3">
        <w:rPr>
          <w:b/>
          <w:bCs/>
          <w:szCs w:val="22"/>
          <w:lang w:val="nl-NL" w:bidi="nl-NL"/>
        </w:rPr>
        <w:tab/>
        <w:t>BIJZONDERE VOORZORGSMAATREGELEN VOOR DE BEWARING</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ind w:left="567" w:hanging="567"/>
        <w:rPr>
          <w:lang w:val="nl-NL"/>
        </w:rPr>
      </w:pPr>
    </w:p>
    <w:p w:rsidR="000E2738" w:rsidRPr="003675D3" w:rsidRDefault="000E2738" w:rsidP="00194D1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nl-NL"/>
        </w:rPr>
      </w:pPr>
      <w:r w:rsidRPr="003675D3">
        <w:rPr>
          <w:b/>
          <w:bCs/>
          <w:szCs w:val="22"/>
          <w:lang w:val="nl-NL" w:bidi="nl-NL"/>
        </w:rPr>
        <w:t>10.</w:t>
      </w:r>
      <w:r w:rsidRPr="003675D3">
        <w:rPr>
          <w:b/>
          <w:bCs/>
          <w:szCs w:val="22"/>
          <w:lang w:val="nl-NL" w:bidi="nl-NL"/>
        </w:rPr>
        <w:tab/>
        <w:t>BIJZONDERE VOORZORGSMAATREGELEN VOOR HET VERWIJDEREN VAN NIET-GEBRUIKTE GENEESMIDDELEN OF DAARVAN AFGELEIDE AFVALSTOFFEN (INDIEN VAN TOEPASSING)</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nl-NL"/>
        </w:rPr>
      </w:pPr>
      <w:r w:rsidRPr="003675D3">
        <w:rPr>
          <w:b/>
          <w:bCs/>
          <w:szCs w:val="22"/>
          <w:lang w:val="nl-NL" w:bidi="nl-NL"/>
        </w:rPr>
        <w:t>11.</w:t>
      </w:r>
      <w:r w:rsidRPr="003675D3">
        <w:rPr>
          <w:b/>
          <w:bCs/>
          <w:szCs w:val="22"/>
          <w:lang w:val="nl-NL" w:bidi="nl-NL"/>
        </w:rPr>
        <w:tab/>
        <w:t>NAAM EN ADRES VAN DE HOUDER VAN DE VERGUNNING VOOR HET IN DE HANDEL BRENGEN</w:t>
      </w:r>
    </w:p>
    <w:p w:rsidR="000E2738" w:rsidRPr="003675D3" w:rsidRDefault="000E2738" w:rsidP="00194D1E">
      <w:pPr>
        <w:keepNext/>
        <w:widowControl w:val="0"/>
        <w:tabs>
          <w:tab w:val="clear" w:pos="567"/>
        </w:tabs>
        <w:spacing w:line="240" w:lineRule="auto"/>
        <w:rPr>
          <w:lang w:val="nl-NL"/>
        </w:rPr>
      </w:pPr>
    </w:p>
    <w:p w:rsidR="000E2738" w:rsidRPr="00C86643" w:rsidRDefault="00A2408E" w:rsidP="00194D1E">
      <w:pPr>
        <w:keepNext/>
        <w:widowControl w:val="0"/>
        <w:tabs>
          <w:tab w:val="clear" w:pos="567"/>
        </w:tabs>
        <w:spacing w:line="240" w:lineRule="auto"/>
        <w:ind w:right="-2"/>
        <w:rPr>
          <w:lang w:val="nl-NL"/>
        </w:rPr>
      </w:pPr>
      <w:r w:rsidRPr="00C86643">
        <w:rPr>
          <w:szCs w:val="22"/>
          <w:lang w:val="nl-NL" w:bidi="nl-NL"/>
        </w:rPr>
        <w:t>Almirall, S.A.</w:t>
      </w:r>
    </w:p>
    <w:p w:rsidR="000E2738" w:rsidRPr="00C86643" w:rsidRDefault="00A2408E" w:rsidP="00194D1E">
      <w:pPr>
        <w:keepNext/>
        <w:widowControl w:val="0"/>
        <w:tabs>
          <w:tab w:val="clear" w:pos="567"/>
        </w:tabs>
        <w:spacing w:line="240" w:lineRule="auto"/>
        <w:ind w:right="-2"/>
        <w:rPr>
          <w:lang w:val="nl-NL"/>
        </w:rPr>
      </w:pPr>
      <w:r w:rsidRPr="00C86643">
        <w:rPr>
          <w:szCs w:val="22"/>
          <w:lang w:val="nl-NL" w:bidi="nl-NL"/>
        </w:rPr>
        <w:t>Ronda General Mitre, 151</w:t>
      </w:r>
    </w:p>
    <w:p w:rsidR="000E2738" w:rsidRPr="003675D3" w:rsidRDefault="00A2408E" w:rsidP="00194D1E">
      <w:pPr>
        <w:keepNext/>
        <w:widowControl w:val="0"/>
        <w:tabs>
          <w:tab w:val="clear" w:pos="567"/>
        </w:tabs>
        <w:spacing w:line="240" w:lineRule="auto"/>
        <w:ind w:right="-2"/>
        <w:rPr>
          <w:lang w:val="nl-NL"/>
        </w:rPr>
      </w:pPr>
      <w:r w:rsidRPr="003675D3">
        <w:rPr>
          <w:szCs w:val="22"/>
          <w:lang w:val="nl-NL" w:bidi="nl-NL"/>
        </w:rPr>
        <w:t>08022 Barcelona</w:t>
      </w: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Spanje</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nl-NL"/>
        </w:rPr>
      </w:pPr>
      <w:r w:rsidRPr="003675D3">
        <w:rPr>
          <w:b/>
          <w:bCs/>
          <w:szCs w:val="22"/>
          <w:lang w:val="nl-NL" w:bidi="nl-NL"/>
        </w:rPr>
        <w:t>12.</w:t>
      </w:r>
      <w:r w:rsidRPr="003675D3">
        <w:rPr>
          <w:b/>
          <w:bCs/>
          <w:szCs w:val="22"/>
          <w:lang w:val="nl-NL" w:bidi="nl-NL"/>
        </w:rPr>
        <w:tab/>
        <w:t>NUMMER(S) VAN DE VERGUNNING VOOR HET IN DE HANDEL BRENGEN</w:t>
      </w:r>
    </w:p>
    <w:p w:rsidR="000E2738" w:rsidRPr="003675D3" w:rsidRDefault="000E2738" w:rsidP="00194D1E">
      <w:pPr>
        <w:keepNext/>
        <w:widowControl w:val="0"/>
        <w:tabs>
          <w:tab w:val="clear" w:pos="567"/>
        </w:tabs>
        <w:spacing w:line="240" w:lineRule="auto"/>
        <w:rPr>
          <w:lang w:val="nl-NL"/>
        </w:rPr>
      </w:pPr>
    </w:p>
    <w:tbl>
      <w:tblPr>
        <w:tblW w:w="2110" w:type="pct"/>
        <w:tblLayout w:type="fixed"/>
        <w:tblCellMar>
          <w:left w:w="0" w:type="dxa"/>
          <w:right w:w="0" w:type="dxa"/>
        </w:tblCellMar>
        <w:tblLook w:val="0000" w:firstRow="0" w:lastRow="0" w:firstColumn="0" w:lastColumn="0" w:noHBand="0" w:noVBand="0"/>
      </w:tblPr>
      <w:tblGrid>
        <w:gridCol w:w="2268"/>
        <w:gridCol w:w="1560"/>
      </w:tblGrid>
      <w:tr w:rsidR="00314A9A" w:rsidRPr="003675D3" w:rsidTr="00D42A7B">
        <w:trPr>
          <w:cantSplit/>
        </w:trPr>
        <w:tc>
          <w:tcPr>
            <w:tcW w:w="2962" w:type="pct"/>
            <w:tcBorders>
              <w:top w:val="nil"/>
              <w:left w:val="nil"/>
              <w:bottom w:val="nil"/>
              <w:right w:val="nil"/>
            </w:tcBorders>
            <w:shd w:val="clear" w:color="auto" w:fill="FFFFFF"/>
          </w:tcPr>
          <w:p w:rsidR="00314A9A" w:rsidRPr="003675D3" w:rsidRDefault="00314A9A" w:rsidP="00194D1E">
            <w:pPr>
              <w:keepNext/>
              <w:widowControl w:val="0"/>
              <w:autoSpaceDE w:val="0"/>
              <w:autoSpaceDN w:val="0"/>
              <w:adjustRightInd w:val="0"/>
              <w:ind w:left="108" w:right="108"/>
              <w:rPr>
                <w:lang w:val="nl-NL"/>
              </w:rPr>
            </w:pPr>
            <w:r w:rsidRPr="003675D3">
              <w:rPr>
                <w:lang w:val="nl-NL"/>
              </w:rPr>
              <w:t>EU/1/17/1201/002</w:t>
            </w:r>
          </w:p>
        </w:tc>
        <w:tc>
          <w:tcPr>
            <w:tcW w:w="2038" w:type="pct"/>
            <w:tcBorders>
              <w:top w:val="nil"/>
              <w:left w:val="nil"/>
              <w:bottom w:val="nil"/>
              <w:right w:val="nil"/>
            </w:tcBorders>
            <w:shd w:val="clear" w:color="auto" w:fill="BFBFBF"/>
          </w:tcPr>
          <w:p w:rsidR="00314A9A" w:rsidRPr="003675D3" w:rsidRDefault="00A2408E" w:rsidP="00194D1E">
            <w:pPr>
              <w:keepNext/>
              <w:widowControl w:val="0"/>
              <w:autoSpaceDE w:val="0"/>
              <w:autoSpaceDN w:val="0"/>
              <w:adjustRightInd w:val="0"/>
              <w:ind w:left="108" w:right="108"/>
              <w:rPr>
                <w:lang w:val="nl-NL"/>
              </w:rPr>
            </w:pPr>
            <w:r w:rsidRPr="003675D3">
              <w:rPr>
                <w:color w:val="000000"/>
                <w:lang w:val="nl-NL"/>
              </w:rPr>
              <w:t>40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EU/1/17/1201/003</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70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EU/1/17/1201/004</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90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EU/1/17/1201/005</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100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EU/1/17/1201/006</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120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EU/1/17/1201/007</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180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EU/1/17/1201/008</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200</w:t>
            </w:r>
            <w:r w:rsidR="00A21AB0">
              <w:rPr>
                <w:color w:val="000000"/>
                <w:lang w:val="nl-NL"/>
              </w:rPr>
              <w:t> </w:t>
            </w:r>
            <w:r w:rsidRPr="003675D3">
              <w:rPr>
                <w:color w:val="000000"/>
                <w:lang w:val="nl-NL"/>
              </w:rPr>
              <w:t>tabletten</w:t>
            </w:r>
          </w:p>
        </w:tc>
      </w:tr>
      <w:tr w:rsidR="00314A9A" w:rsidRPr="003675D3" w:rsidTr="00D42A7B">
        <w:trPr>
          <w:cantSplit/>
        </w:trPr>
        <w:tc>
          <w:tcPr>
            <w:tcW w:w="2962" w:type="pct"/>
            <w:tcBorders>
              <w:top w:val="nil"/>
              <w:left w:val="nil"/>
              <w:bottom w:val="nil"/>
              <w:right w:val="nil"/>
            </w:tcBorders>
            <w:shd w:val="clear" w:color="auto" w:fill="BFBFBF"/>
          </w:tcPr>
          <w:p w:rsidR="00314A9A" w:rsidRPr="003675D3" w:rsidRDefault="00314A9A" w:rsidP="00194D1E">
            <w:pPr>
              <w:keepLines/>
              <w:widowControl w:val="0"/>
              <w:autoSpaceDE w:val="0"/>
              <w:autoSpaceDN w:val="0"/>
              <w:adjustRightInd w:val="0"/>
              <w:ind w:left="108" w:right="108"/>
              <w:rPr>
                <w:lang w:val="nl-NL"/>
              </w:rPr>
            </w:pPr>
            <w:r w:rsidRPr="003675D3">
              <w:rPr>
                <w:lang w:val="nl-NL"/>
              </w:rPr>
              <w:t>EU/1/17/1201/009</w:t>
            </w:r>
          </w:p>
        </w:tc>
        <w:tc>
          <w:tcPr>
            <w:tcW w:w="2038" w:type="pct"/>
            <w:tcBorders>
              <w:top w:val="nil"/>
              <w:left w:val="nil"/>
              <w:bottom w:val="nil"/>
              <w:right w:val="nil"/>
            </w:tcBorders>
            <w:shd w:val="clear" w:color="auto" w:fill="BFBFBF"/>
          </w:tcPr>
          <w:p w:rsidR="00314A9A" w:rsidRPr="003675D3" w:rsidRDefault="00A2408E" w:rsidP="00194D1E">
            <w:pPr>
              <w:keepLines/>
              <w:widowControl w:val="0"/>
              <w:autoSpaceDE w:val="0"/>
              <w:autoSpaceDN w:val="0"/>
              <w:adjustRightInd w:val="0"/>
              <w:ind w:left="108" w:right="108"/>
              <w:rPr>
                <w:lang w:val="nl-NL"/>
              </w:rPr>
            </w:pPr>
            <w:r w:rsidRPr="003675D3">
              <w:rPr>
                <w:color w:val="000000"/>
                <w:lang w:val="nl-NL"/>
              </w:rPr>
              <w:t>240</w:t>
            </w:r>
            <w:r w:rsidR="00A21AB0">
              <w:rPr>
                <w:color w:val="000000"/>
                <w:lang w:val="nl-NL"/>
              </w:rPr>
              <w:t> </w:t>
            </w:r>
            <w:r w:rsidRPr="003675D3">
              <w:rPr>
                <w:color w:val="000000"/>
                <w:lang w:val="nl-NL"/>
              </w:rPr>
              <w:t>tabletten</w:t>
            </w:r>
          </w:p>
        </w:tc>
      </w:tr>
      <w:tr w:rsidR="00316714" w:rsidRPr="003675D3" w:rsidTr="00D42A7B">
        <w:trPr>
          <w:cantSplit/>
        </w:trPr>
        <w:tc>
          <w:tcPr>
            <w:tcW w:w="2962" w:type="pct"/>
            <w:tcBorders>
              <w:top w:val="nil"/>
              <w:left w:val="nil"/>
              <w:bottom w:val="nil"/>
              <w:right w:val="nil"/>
            </w:tcBorders>
            <w:shd w:val="clear" w:color="auto" w:fill="BFBFBF"/>
          </w:tcPr>
          <w:p w:rsidR="00316714" w:rsidRPr="003675D3" w:rsidRDefault="00316714" w:rsidP="00194D1E">
            <w:pPr>
              <w:keepLines/>
              <w:widowControl w:val="0"/>
              <w:autoSpaceDE w:val="0"/>
              <w:autoSpaceDN w:val="0"/>
              <w:adjustRightInd w:val="0"/>
              <w:ind w:left="108" w:right="108"/>
              <w:rPr>
                <w:lang w:val="nl-NL"/>
              </w:rPr>
            </w:pPr>
            <w:r w:rsidRPr="003675D3">
              <w:rPr>
                <w:lang w:val="nl-NL"/>
              </w:rPr>
              <w:t>EU/1/17/1201/0</w:t>
            </w:r>
            <w:r>
              <w:rPr>
                <w:lang w:val="nl-NL"/>
              </w:rPr>
              <w:t>12</w:t>
            </w:r>
          </w:p>
        </w:tc>
        <w:tc>
          <w:tcPr>
            <w:tcW w:w="2038" w:type="pct"/>
            <w:tcBorders>
              <w:top w:val="nil"/>
              <w:left w:val="nil"/>
              <w:bottom w:val="nil"/>
              <w:right w:val="nil"/>
            </w:tcBorders>
            <w:shd w:val="clear" w:color="auto" w:fill="BFBFBF"/>
          </w:tcPr>
          <w:p w:rsidR="00316714" w:rsidRPr="003675D3" w:rsidRDefault="00316714" w:rsidP="00194D1E">
            <w:pPr>
              <w:keepLines/>
              <w:widowControl w:val="0"/>
              <w:autoSpaceDE w:val="0"/>
              <w:autoSpaceDN w:val="0"/>
              <w:adjustRightInd w:val="0"/>
              <w:ind w:left="108" w:right="108"/>
              <w:rPr>
                <w:color w:val="000000"/>
                <w:lang w:val="nl-NL"/>
              </w:rPr>
            </w:pPr>
            <w:r>
              <w:rPr>
                <w:color w:val="000000"/>
                <w:lang w:val="nl-NL"/>
              </w:rPr>
              <w:t>30</w:t>
            </w:r>
            <w:r w:rsidRPr="003675D3">
              <w:rPr>
                <w:color w:val="000000"/>
                <w:lang w:val="nl-NL"/>
              </w:rPr>
              <w:t>0</w:t>
            </w:r>
            <w:r>
              <w:rPr>
                <w:color w:val="000000"/>
                <w:lang w:val="nl-NL"/>
              </w:rPr>
              <w:t> </w:t>
            </w:r>
            <w:r w:rsidRPr="003675D3">
              <w:rPr>
                <w:color w:val="000000"/>
                <w:lang w:val="nl-NL"/>
              </w:rPr>
              <w:t>tabletten</w:t>
            </w:r>
          </w:p>
        </w:tc>
      </w:tr>
      <w:tr w:rsidR="00316714" w:rsidRPr="003675D3" w:rsidTr="00D42A7B">
        <w:trPr>
          <w:cantSplit/>
        </w:trPr>
        <w:tc>
          <w:tcPr>
            <w:tcW w:w="2962" w:type="pct"/>
            <w:tcBorders>
              <w:top w:val="nil"/>
              <w:left w:val="nil"/>
              <w:bottom w:val="nil"/>
              <w:right w:val="nil"/>
            </w:tcBorders>
            <w:shd w:val="clear" w:color="auto" w:fill="BFBFBF"/>
          </w:tcPr>
          <w:p w:rsidR="00316714" w:rsidRPr="003675D3" w:rsidRDefault="00316714" w:rsidP="00194D1E">
            <w:pPr>
              <w:keepLines/>
              <w:widowControl w:val="0"/>
              <w:autoSpaceDE w:val="0"/>
              <w:autoSpaceDN w:val="0"/>
              <w:adjustRightInd w:val="0"/>
              <w:ind w:left="108" w:right="108"/>
              <w:rPr>
                <w:lang w:val="nl-NL"/>
              </w:rPr>
            </w:pPr>
            <w:r w:rsidRPr="003675D3">
              <w:rPr>
                <w:lang w:val="nl-NL"/>
              </w:rPr>
              <w:t>EU/1/17/1201/010</w:t>
            </w:r>
          </w:p>
        </w:tc>
        <w:tc>
          <w:tcPr>
            <w:tcW w:w="2038" w:type="pct"/>
            <w:tcBorders>
              <w:top w:val="nil"/>
              <w:left w:val="nil"/>
              <w:bottom w:val="nil"/>
              <w:right w:val="nil"/>
            </w:tcBorders>
            <w:shd w:val="clear" w:color="auto" w:fill="BFBFBF"/>
          </w:tcPr>
          <w:p w:rsidR="00316714" w:rsidRPr="003675D3" w:rsidRDefault="00316714" w:rsidP="00194D1E">
            <w:pPr>
              <w:keepLines/>
              <w:widowControl w:val="0"/>
              <w:autoSpaceDE w:val="0"/>
              <w:autoSpaceDN w:val="0"/>
              <w:adjustRightInd w:val="0"/>
              <w:ind w:left="108" w:right="108"/>
              <w:rPr>
                <w:lang w:val="nl-NL"/>
              </w:rPr>
            </w:pPr>
            <w:r w:rsidRPr="003675D3">
              <w:rPr>
                <w:color w:val="000000"/>
                <w:lang w:val="nl-NL"/>
              </w:rPr>
              <w:t>360</w:t>
            </w:r>
            <w:r>
              <w:rPr>
                <w:color w:val="000000"/>
                <w:lang w:val="nl-NL"/>
              </w:rPr>
              <w:t> </w:t>
            </w:r>
            <w:r w:rsidRPr="003675D3">
              <w:rPr>
                <w:color w:val="000000"/>
                <w:lang w:val="nl-NL"/>
              </w:rPr>
              <w:t>tabletten</w:t>
            </w:r>
          </w:p>
        </w:tc>
      </w:tr>
      <w:tr w:rsidR="00316714" w:rsidRPr="003675D3" w:rsidTr="00D42A7B">
        <w:trPr>
          <w:cantSplit/>
        </w:trPr>
        <w:tc>
          <w:tcPr>
            <w:tcW w:w="2962" w:type="pct"/>
            <w:tcBorders>
              <w:top w:val="nil"/>
              <w:left w:val="nil"/>
              <w:bottom w:val="nil"/>
              <w:right w:val="nil"/>
            </w:tcBorders>
            <w:shd w:val="clear" w:color="auto" w:fill="BFBFBF"/>
          </w:tcPr>
          <w:p w:rsidR="00316714" w:rsidRPr="003675D3" w:rsidRDefault="00316714" w:rsidP="00194D1E">
            <w:pPr>
              <w:keepLines/>
              <w:widowControl w:val="0"/>
              <w:autoSpaceDE w:val="0"/>
              <w:autoSpaceDN w:val="0"/>
              <w:adjustRightInd w:val="0"/>
              <w:ind w:left="108" w:right="108"/>
              <w:rPr>
                <w:lang w:val="nl-NL"/>
              </w:rPr>
            </w:pPr>
            <w:r w:rsidRPr="003675D3">
              <w:rPr>
                <w:lang w:val="nl-NL"/>
              </w:rPr>
              <w:t>EU/1/17/1201/011</w:t>
            </w:r>
          </w:p>
        </w:tc>
        <w:tc>
          <w:tcPr>
            <w:tcW w:w="2038" w:type="pct"/>
            <w:tcBorders>
              <w:top w:val="nil"/>
              <w:left w:val="nil"/>
              <w:bottom w:val="nil"/>
              <w:right w:val="nil"/>
            </w:tcBorders>
            <w:shd w:val="clear" w:color="auto" w:fill="BFBFBF"/>
          </w:tcPr>
          <w:p w:rsidR="00316714" w:rsidRPr="003675D3" w:rsidRDefault="00316714" w:rsidP="00194D1E">
            <w:pPr>
              <w:keepLines/>
              <w:widowControl w:val="0"/>
              <w:autoSpaceDE w:val="0"/>
              <w:autoSpaceDN w:val="0"/>
              <w:adjustRightInd w:val="0"/>
              <w:ind w:left="108" w:right="108"/>
              <w:rPr>
                <w:lang w:val="nl-NL"/>
              </w:rPr>
            </w:pPr>
            <w:r w:rsidRPr="003675D3">
              <w:rPr>
                <w:color w:val="000000"/>
                <w:lang w:val="nl-NL"/>
              </w:rPr>
              <w:t>400</w:t>
            </w:r>
            <w:r>
              <w:rPr>
                <w:color w:val="000000"/>
                <w:lang w:val="nl-NL"/>
              </w:rPr>
              <w:t> </w:t>
            </w:r>
            <w:r w:rsidRPr="003675D3">
              <w:rPr>
                <w:color w:val="000000"/>
                <w:lang w:val="nl-NL"/>
              </w:rPr>
              <w:t>tabletten</w:t>
            </w:r>
          </w:p>
        </w:tc>
      </w:tr>
    </w:tbl>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nl-NL"/>
        </w:rPr>
      </w:pPr>
      <w:r w:rsidRPr="003675D3">
        <w:rPr>
          <w:b/>
          <w:bCs/>
          <w:szCs w:val="22"/>
          <w:lang w:val="nl-NL" w:bidi="nl-NL"/>
        </w:rPr>
        <w:t>13.</w:t>
      </w:r>
      <w:r w:rsidRPr="003675D3">
        <w:rPr>
          <w:b/>
          <w:bCs/>
          <w:szCs w:val="22"/>
          <w:lang w:val="nl-NL" w:bidi="nl-NL"/>
        </w:rPr>
        <w:tab/>
        <w:t>PARTIJNUMMER</w:t>
      </w:r>
    </w:p>
    <w:p w:rsidR="000E2738" w:rsidRPr="003675D3" w:rsidRDefault="000E2738" w:rsidP="00194D1E">
      <w:pPr>
        <w:keepNext/>
        <w:widowControl w:val="0"/>
        <w:tabs>
          <w:tab w:val="clear" w:pos="567"/>
        </w:tabs>
        <w:spacing w:line="240" w:lineRule="auto"/>
        <w:rPr>
          <w:i/>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Lot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nl-NL"/>
        </w:rPr>
      </w:pPr>
      <w:r w:rsidRPr="003675D3">
        <w:rPr>
          <w:b/>
          <w:bCs/>
          <w:szCs w:val="22"/>
          <w:lang w:val="nl-NL" w:bidi="nl-NL"/>
        </w:rPr>
        <w:t>14.</w:t>
      </w:r>
      <w:r w:rsidRPr="003675D3">
        <w:rPr>
          <w:b/>
          <w:bCs/>
          <w:szCs w:val="22"/>
          <w:lang w:val="nl-NL" w:bidi="nl-NL"/>
        </w:rPr>
        <w:tab/>
        <w:t>ALGEMENE INDELING VOOR DE AFLEVERING</w:t>
      </w:r>
    </w:p>
    <w:p w:rsidR="000E2738" w:rsidRPr="003675D3" w:rsidRDefault="000E2738" w:rsidP="00194D1E">
      <w:pPr>
        <w:widowControl w:val="0"/>
        <w:tabs>
          <w:tab w:val="clear" w:pos="567"/>
        </w:tabs>
        <w:spacing w:line="240" w:lineRule="auto"/>
        <w:rPr>
          <w:i/>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pBdr>
          <w:top w:val="single" w:sz="4" w:space="2" w:color="auto"/>
          <w:left w:val="single" w:sz="4" w:space="4" w:color="auto"/>
          <w:bottom w:val="single" w:sz="4" w:space="1" w:color="auto"/>
          <w:right w:val="single" w:sz="4" w:space="4" w:color="auto"/>
        </w:pBdr>
        <w:tabs>
          <w:tab w:val="clear" w:pos="567"/>
        </w:tabs>
        <w:spacing w:line="240" w:lineRule="auto"/>
        <w:rPr>
          <w:lang w:val="nl-NL"/>
        </w:rPr>
      </w:pPr>
      <w:r w:rsidRPr="003675D3">
        <w:rPr>
          <w:b/>
          <w:bCs/>
          <w:szCs w:val="22"/>
          <w:lang w:val="nl-NL" w:bidi="nl-NL"/>
        </w:rPr>
        <w:t>15.</w:t>
      </w:r>
      <w:r w:rsidRPr="003675D3">
        <w:rPr>
          <w:b/>
          <w:bCs/>
          <w:szCs w:val="22"/>
          <w:lang w:val="nl-NL" w:bidi="nl-NL"/>
        </w:rPr>
        <w:tab/>
        <w:t>INSTRUCTIES VOOR GEBRUIK</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lang w:val="nl-NL"/>
        </w:rPr>
      </w:pPr>
      <w:r w:rsidRPr="003675D3">
        <w:rPr>
          <w:b/>
          <w:bCs/>
          <w:szCs w:val="22"/>
          <w:lang w:val="nl-NL" w:bidi="nl-NL"/>
        </w:rPr>
        <w:t>16.</w:t>
      </w:r>
      <w:r w:rsidRPr="003675D3">
        <w:rPr>
          <w:b/>
          <w:bCs/>
          <w:szCs w:val="22"/>
          <w:lang w:val="nl-NL" w:bidi="nl-NL"/>
        </w:rPr>
        <w:tab/>
        <w:t>INFORMATIE IN BRAILLE</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Skilarence 120 mg</w:t>
      </w:r>
    </w:p>
    <w:p w:rsidR="000E2738" w:rsidRPr="003675D3" w:rsidRDefault="000E2738" w:rsidP="00194D1E">
      <w:pPr>
        <w:widowControl w:val="0"/>
        <w:tabs>
          <w:tab w:val="clear" w:pos="567"/>
        </w:tabs>
        <w:spacing w:line="240" w:lineRule="auto"/>
        <w:rPr>
          <w:shd w:val="clear" w:color="auto" w:fill="CCCCCC"/>
          <w:lang w:val="nl-NL"/>
        </w:rPr>
      </w:pPr>
    </w:p>
    <w:p w:rsidR="007D1B05" w:rsidRPr="003675D3" w:rsidRDefault="007D1B05" w:rsidP="00194D1E">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nl-NL"/>
        </w:rPr>
      </w:pPr>
      <w:r w:rsidRPr="003675D3">
        <w:rPr>
          <w:b/>
          <w:lang w:val="nl-NL"/>
        </w:rPr>
        <w:t>17.</w:t>
      </w:r>
      <w:r w:rsidRPr="003675D3">
        <w:rPr>
          <w:b/>
          <w:lang w:val="nl-NL"/>
        </w:rPr>
        <w:tab/>
        <w:t>UNIEK IDENTIFICATIEKENMERK – 2D MATRIXCODE</w:t>
      </w:r>
    </w:p>
    <w:p w:rsidR="007D1B05" w:rsidRPr="003675D3" w:rsidRDefault="007D1B05" w:rsidP="00194D1E">
      <w:pPr>
        <w:keepNext/>
        <w:keepLines/>
        <w:tabs>
          <w:tab w:val="clear" w:pos="567"/>
        </w:tabs>
        <w:spacing w:line="240" w:lineRule="auto"/>
        <w:rPr>
          <w:lang w:val="nl-NL"/>
        </w:rPr>
      </w:pPr>
    </w:p>
    <w:p w:rsidR="007D1B05" w:rsidRPr="003675D3" w:rsidRDefault="007D1B05" w:rsidP="00194D1E">
      <w:pPr>
        <w:widowControl w:val="0"/>
        <w:spacing w:line="240" w:lineRule="auto"/>
        <w:rPr>
          <w:szCs w:val="22"/>
          <w:shd w:val="clear" w:color="auto" w:fill="CCCCCC"/>
          <w:lang w:val="nl-NL"/>
        </w:rPr>
      </w:pPr>
      <w:r w:rsidRPr="00A21AB0">
        <w:rPr>
          <w:highlight w:val="lightGray"/>
          <w:lang w:val="nl-NL"/>
        </w:rPr>
        <w:t>2D matrixcode met het unieke identificatiekenmerk.</w:t>
      </w:r>
    </w:p>
    <w:p w:rsidR="007D1B05" w:rsidRPr="003675D3" w:rsidRDefault="007D1B05" w:rsidP="00194D1E">
      <w:pPr>
        <w:widowControl w:val="0"/>
        <w:tabs>
          <w:tab w:val="clear" w:pos="567"/>
        </w:tabs>
        <w:spacing w:line="240" w:lineRule="auto"/>
        <w:rPr>
          <w:lang w:val="nl-NL"/>
        </w:rPr>
      </w:pPr>
    </w:p>
    <w:p w:rsidR="007D1B05" w:rsidRPr="003675D3" w:rsidRDefault="007D1B05" w:rsidP="00194D1E">
      <w:pPr>
        <w:widowControl w:val="0"/>
        <w:tabs>
          <w:tab w:val="clear" w:pos="567"/>
        </w:tabs>
        <w:spacing w:line="240" w:lineRule="auto"/>
        <w:rPr>
          <w:lang w:val="nl-NL"/>
        </w:rPr>
      </w:pPr>
    </w:p>
    <w:p w:rsidR="007D1B05" w:rsidRPr="003675D3" w:rsidRDefault="007D1B05" w:rsidP="00194D1E">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lang w:val="nl-NL"/>
        </w:rPr>
      </w:pPr>
      <w:r w:rsidRPr="003675D3">
        <w:rPr>
          <w:b/>
          <w:lang w:val="nl-NL"/>
        </w:rPr>
        <w:t>18.</w:t>
      </w:r>
      <w:r w:rsidRPr="003675D3">
        <w:rPr>
          <w:b/>
          <w:lang w:val="nl-NL"/>
        </w:rPr>
        <w:tab/>
        <w:t>UNIEK IDENTIFICATIEKENMERK – VOOR MENSEN LEESBARE GEGEVENS</w:t>
      </w:r>
    </w:p>
    <w:p w:rsidR="007D1B05" w:rsidRPr="003675D3" w:rsidRDefault="007D1B05" w:rsidP="00194D1E">
      <w:pPr>
        <w:keepNext/>
        <w:keepLines/>
        <w:tabs>
          <w:tab w:val="clear" w:pos="567"/>
        </w:tabs>
        <w:spacing w:line="240" w:lineRule="auto"/>
        <w:rPr>
          <w:lang w:val="nl-NL"/>
        </w:rPr>
      </w:pPr>
    </w:p>
    <w:p w:rsidR="007D1B05" w:rsidRPr="003675D3" w:rsidRDefault="007D1B05" w:rsidP="00194D1E">
      <w:pPr>
        <w:keepNext/>
        <w:keepLines/>
        <w:rPr>
          <w:szCs w:val="22"/>
          <w:shd w:val="clear" w:color="auto" w:fill="CCCCCC"/>
          <w:lang w:val="nl-NL"/>
        </w:rPr>
      </w:pPr>
      <w:r w:rsidRPr="003675D3">
        <w:rPr>
          <w:szCs w:val="22"/>
          <w:lang w:val="nl-NL"/>
        </w:rPr>
        <w:t>PC</w:t>
      </w:r>
    </w:p>
    <w:p w:rsidR="007D1B05" w:rsidRPr="003675D3" w:rsidRDefault="007D1B05" w:rsidP="00194D1E">
      <w:pPr>
        <w:widowControl w:val="0"/>
        <w:rPr>
          <w:szCs w:val="22"/>
          <w:shd w:val="clear" w:color="auto" w:fill="CCCCCC"/>
          <w:lang w:val="nl-NL"/>
        </w:rPr>
      </w:pPr>
      <w:r w:rsidRPr="003675D3">
        <w:rPr>
          <w:szCs w:val="22"/>
          <w:lang w:val="nl-NL"/>
        </w:rPr>
        <w:t>SN</w:t>
      </w:r>
    </w:p>
    <w:p w:rsidR="00A21AB0" w:rsidRDefault="007D1B05" w:rsidP="00194D1E">
      <w:pPr>
        <w:widowControl w:val="0"/>
        <w:tabs>
          <w:tab w:val="clear" w:pos="567"/>
        </w:tabs>
        <w:spacing w:line="240" w:lineRule="auto"/>
        <w:rPr>
          <w:szCs w:val="22"/>
          <w:lang w:val="nl-NL"/>
        </w:rPr>
      </w:pPr>
      <w:r w:rsidRPr="003675D3">
        <w:rPr>
          <w:szCs w:val="22"/>
          <w:lang w:val="nl-NL"/>
        </w:rPr>
        <w:t>NN</w:t>
      </w:r>
    </w:p>
    <w:p w:rsidR="000E2738" w:rsidRPr="003675D3" w:rsidRDefault="00182D27" w:rsidP="00194D1E">
      <w:pPr>
        <w:keepNext/>
        <w:widowControl w:val="0"/>
        <w:pBdr>
          <w:top w:val="single" w:sz="4" w:space="1" w:color="auto"/>
          <w:left w:val="single" w:sz="4" w:space="5" w:color="auto"/>
          <w:bottom w:val="single" w:sz="4" w:space="1" w:color="auto"/>
          <w:right w:val="single" w:sz="4" w:space="1" w:color="auto"/>
        </w:pBdr>
        <w:tabs>
          <w:tab w:val="clear" w:pos="567"/>
        </w:tabs>
        <w:spacing w:line="240" w:lineRule="auto"/>
        <w:rPr>
          <w:b/>
          <w:lang w:val="nl-NL"/>
        </w:rPr>
      </w:pPr>
      <w:r w:rsidRPr="003675D3">
        <w:rPr>
          <w:shd w:val="clear" w:color="auto" w:fill="CCCCCC"/>
          <w:lang w:val="nl-NL"/>
        </w:rPr>
        <w:br w:type="page"/>
      </w:r>
      <w:r w:rsidR="000E2738" w:rsidRPr="003675D3">
        <w:rPr>
          <w:b/>
          <w:bCs/>
          <w:szCs w:val="22"/>
          <w:lang w:val="nl-NL" w:bidi="nl-NL"/>
        </w:rPr>
        <w:t>GEGEVENS DIE IN IEDER GEVAL OP BLISTERVERPAKKINGEN OF STRIPS MOETEN WORDEN VERMELD</w:t>
      </w:r>
    </w:p>
    <w:p w:rsidR="000E2738" w:rsidRPr="003675D3" w:rsidRDefault="000E2738" w:rsidP="00194D1E">
      <w:pPr>
        <w:keepNext/>
        <w:widowControl w:val="0"/>
        <w:pBdr>
          <w:top w:val="single" w:sz="4" w:space="1" w:color="auto"/>
          <w:left w:val="single" w:sz="4" w:space="5" w:color="auto"/>
          <w:bottom w:val="single" w:sz="4" w:space="1" w:color="auto"/>
          <w:right w:val="single" w:sz="4" w:space="1" w:color="auto"/>
        </w:pBdr>
        <w:tabs>
          <w:tab w:val="clear" w:pos="567"/>
        </w:tabs>
        <w:spacing w:line="240" w:lineRule="auto"/>
        <w:rPr>
          <w:b/>
          <w:lang w:val="nl-NL"/>
        </w:rPr>
      </w:pPr>
    </w:p>
    <w:p w:rsidR="000E2738" w:rsidRPr="003675D3" w:rsidRDefault="000E2738" w:rsidP="00194D1E">
      <w:pPr>
        <w:keepNext/>
        <w:widowControl w:val="0"/>
        <w:pBdr>
          <w:top w:val="single" w:sz="4" w:space="1" w:color="auto"/>
          <w:left w:val="single" w:sz="4" w:space="5" w:color="auto"/>
          <w:bottom w:val="single" w:sz="4" w:space="1" w:color="auto"/>
          <w:right w:val="single" w:sz="4" w:space="1" w:color="auto"/>
        </w:pBdr>
        <w:tabs>
          <w:tab w:val="clear" w:pos="567"/>
        </w:tabs>
        <w:spacing w:line="240" w:lineRule="auto"/>
        <w:rPr>
          <w:b/>
          <w:lang w:val="nl-NL"/>
        </w:rPr>
      </w:pPr>
      <w:r w:rsidRPr="003675D3">
        <w:rPr>
          <w:b/>
          <w:bCs/>
          <w:szCs w:val="22"/>
          <w:lang w:val="nl-NL" w:bidi="nl-NL"/>
        </w:rPr>
        <w:t>BLISTERVERPAKKING</w:t>
      </w:r>
      <w:r w:rsidR="007D1B05" w:rsidRPr="003675D3">
        <w:rPr>
          <w:b/>
          <w:bCs/>
          <w:szCs w:val="22"/>
          <w:lang w:val="nl-NL" w:bidi="nl-NL"/>
        </w:rPr>
        <w:t xml:space="preserve"> - </w:t>
      </w:r>
      <w:r w:rsidR="007D1B05" w:rsidRPr="003675D3">
        <w:rPr>
          <w:b/>
          <w:szCs w:val="22"/>
          <w:lang w:val="nl-NL"/>
        </w:rPr>
        <w:t xml:space="preserve">SKILARENCE </w:t>
      </w:r>
      <w:r w:rsidR="00112B6D" w:rsidRPr="003675D3">
        <w:rPr>
          <w:b/>
          <w:szCs w:val="22"/>
          <w:lang w:val="nl-NL"/>
        </w:rPr>
        <w:t>120</w:t>
      </w:r>
      <w:r w:rsidR="009A0D32" w:rsidRPr="003675D3">
        <w:rPr>
          <w:b/>
          <w:szCs w:val="22"/>
          <w:lang w:val="nl-NL"/>
        </w:rPr>
        <w:t> </w:t>
      </w:r>
      <w:r w:rsidR="007D1B05" w:rsidRPr="003675D3">
        <w:rPr>
          <w:b/>
          <w:szCs w:val="22"/>
          <w:lang w:val="nl-NL"/>
        </w:rPr>
        <w:t>mg MAAGSAPRESISTENTE TABLETTEN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nl-NL"/>
        </w:rPr>
      </w:pPr>
      <w:r w:rsidRPr="003675D3">
        <w:rPr>
          <w:b/>
          <w:bCs/>
          <w:szCs w:val="22"/>
          <w:lang w:val="nl-NL" w:bidi="nl-NL"/>
        </w:rPr>
        <w:t>1.</w:t>
      </w:r>
      <w:r w:rsidRPr="003675D3">
        <w:rPr>
          <w:b/>
          <w:bCs/>
          <w:szCs w:val="22"/>
          <w:lang w:val="nl-NL" w:bidi="nl-NL"/>
        </w:rPr>
        <w:tab/>
        <w:t>NAAM VAN HET GENEESMIDDEL</w:t>
      </w:r>
    </w:p>
    <w:p w:rsidR="000E2738" w:rsidRPr="003675D3" w:rsidRDefault="000E2738" w:rsidP="00194D1E">
      <w:pPr>
        <w:keepNext/>
        <w:widowControl w:val="0"/>
        <w:tabs>
          <w:tab w:val="clear" w:pos="567"/>
        </w:tabs>
        <w:spacing w:line="240" w:lineRule="auto"/>
        <w:rPr>
          <w:i/>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Skilarence 120 mg maagsapresistente tabletten</w:t>
      </w:r>
    </w:p>
    <w:p w:rsidR="000E2738" w:rsidRPr="003675D3" w:rsidRDefault="000E2738" w:rsidP="00194D1E">
      <w:pPr>
        <w:widowControl w:val="0"/>
        <w:tabs>
          <w:tab w:val="clear" w:pos="567"/>
        </w:tabs>
        <w:spacing w:line="240" w:lineRule="auto"/>
        <w:rPr>
          <w:lang w:val="nl-NL"/>
        </w:rPr>
      </w:pPr>
      <w:r w:rsidRPr="003675D3">
        <w:rPr>
          <w:szCs w:val="22"/>
          <w:lang w:val="nl-NL" w:bidi="nl-NL"/>
        </w:rPr>
        <w:t>Dimethylfumaraat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nl-NL"/>
        </w:rPr>
      </w:pPr>
      <w:r w:rsidRPr="003675D3">
        <w:rPr>
          <w:b/>
          <w:bCs/>
          <w:szCs w:val="22"/>
          <w:lang w:val="nl-NL" w:bidi="nl-NL"/>
        </w:rPr>
        <w:t>2.</w:t>
      </w:r>
      <w:r w:rsidRPr="003675D3">
        <w:rPr>
          <w:b/>
          <w:bCs/>
          <w:szCs w:val="22"/>
          <w:lang w:val="nl-NL" w:bidi="nl-NL"/>
        </w:rPr>
        <w:tab/>
        <w:t>NAAM VAN DE HOUDER VAN DE VERGUNNING VOOR HET IN DE HANDEL BRENGEN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Almirall</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lang w:val="nl-NL"/>
        </w:rPr>
      </w:pPr>
      <w:r w:rsidRPr="003675D3">
        <w:rPr>
          <w:b/>
          <w:bCs/>
          <w:szCs w:val="22"/>
          <w:lang w:val="nl-NL" w:bidi="nl-NL"/>
        </w:rPr>
        <w:t>3.</w:t>
      </w:r>
      <w:r w:rsidRPr="003675D3">
        <w:rPr>
          <w:b/>
          <w:bCs/>
          <w:szCs w:val="22"/>
          <w:lang w:val="nl-NL" w:bidi="nl-NL"/>
        </w:rPr>
        <w:tab/>
        <w:t>UITERSTE GEBRUIKSDATUM</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EXP</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nl-NL"/>
        </w:rPr>
      </w:pPr>
      <w:r w:rsidRPr="003675D3">
        <w:rPr>
          <w:b/>
          <w:bCs/>
          <w:szCs w:val="22"/>
          <w:lang w:val="nl-NL" w:bidi="nl-NL"/>
        </w:rPr>
        <w:t>4.</w:t>
      </w:r>
      <w:r w:rsidRPr="003675D3">
        <w:rPr>
          <w:b/>
          <w:bCs/>
          <w:szCs w:val="22"/>
          <w:lang w:val="nl-NL" w:bidi="nl-NL"/>
        </w:rPr>
        <w:tab/>
        <w:t>PARTIJNUMMER</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Lot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nl-NL"/>
        </w:rPr>
      </w:pPr>
      <w:r w:rsidRPr="003675D3">
        <w:rPr>
          <w:b/>
          <w:bCs/>
          <w:szCs w:val="22"/>
          <w:lang w:val="nl-NL" w:bidi="nl-NL"/>
        </w:rPr>
        <w:t>5.</w:t>
      </w:r>
      <w:r w:rsidRPr="003675D3">
        <w:rPr>
          <w:b/>
          <w:bCs/>
          <w:szCs w:val="22"/>
          <w:lang w:val="nl-NL" w:bidi="nl-NL"/>
        </w:rPr>
        <w:tab/>
        <w:t>OVERIGE</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ind w:right="113"/>
        <w:rPr>
          <w:lang w:val="nl-NL"/>
        </w:rPr>
      </w:pPr>
    </w:p>
    <w:p w:rsidR="00A21AB0" w:rsidRPr="007A35CC" w:rsidRDefault="00182D27" w:rsidP="00194D1E">
      <w:pPr>
        <w:rPr>
          <w:szCs w:val="22"/>
          <w:lang w:val="nl-BE"/>
        </w:rPr>
      </w:pPr>
      <w:r w:rsidRPr="003675D3">
        <w:rPr>
          <w:b/>
          <w:lang w:val="nl-NL"/>
        </w:rPr>
        <w:br w:type="page"/>
      </w: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A21AB0" w:rsidRPr="00A21AB0" w:rsidRDefault="00A21AB0" w:rsidP="00194D1E">
      <w:pPr>
        <w:rPr>
          <w:szCs w:val="22"/>
          <w:lang w:val="nl-BE"/>
        </w:rPr>
      </w:pPr>
    </w:p>
    <w:p w:rsidR="000E2738" w:rsidRPr="003675D3" w:rsidRDefault="000E2738" w:rsidP="00194D1E">
      <w:pPr>
        <w:widowControl w:val="0"/>
        <w:tabs>
          <w:tab w:val="clear" w:pos="567"/>
        </w:tabs>
        <w:spacing w:line="240" w:lineRule="auto"/>
        <w:rPr>
          <w:lang w:val="nl-NL"/>
        </w:rPr>
      </w:pPr>
    </w:p>
    <w:p w:rsidR="000E2738" w:rsidRPr="003675D3" w:rsidRDefault="000E2738" w:rsidP="000E2738">
      <w:pPr>
        <w:pStyle w:val="QRDBookmark"/>
        <w:widowControl w:val="0"/>
        <w:rPr>
          <w:lang w:val="nl-NL"/>
        </w:rPr>
      </w:pPr>
      <w:r w:rsidRPr="003675D3">
        <w:rPr>
          <w:bCs/>
          <w:lang w:val="nl-NL" w:bidi="nl-NL"/>
        </w:rPr>
        <w:t>B. BIJSLUITER</w:t>
      </w:r>
    </w:p>
    <w:p w:rsidR="000E2738" w:rsidRPr="003675D3" w:rsidRDefault="00182D27" w:rsidP="00194D1E">
      <w:pPr>
        <w:widowControl w:val="0"/>
        <w:tabs>
          <w:tab w:val="clear" w:pos="567"/>
        </w:tabs>
        <w:spacing w:line="240" w:lineRule="auto"/>
        <w:jc w:val="center"/>
        <w:rPr>
          <w:lang w:val="nl-NL"/>
        </w:rPr>
      </w:pPr>
      <w:r w:rsidRPr="003675D3">
        <w:rPr>
          <w:lang w:val="nl-NL"/>
        </w:rPr>
        <w:br w:type="page"/>
      </w:r>
      <w:r w:rsidR="000E2738" w:rsidRPr="003675D3">
        <w:rPr>
          <w:b/>
          <w:bCs/>
          <w:szCs w:val="22"/>
          <w:lang w:val="nl-NL" w:bidi="nl-NL"/>
        </w:rPr>
        <w:t xml:space="preserve">Bijsluiter: </w:t>
      </w:r>
      <w:r w:rsidR="00AA298F" w:rsidRPr="003675D3">
        <w:rPr>
          <w:b/>
          <w:bCs/>
          <w:szCs w:val="22"/>
          <w:lang w:val="nl-NL" w:bidi="nl-NL"/>
        </w:rPr>
        <w:t xml:space="preserve">informatie </w:t>
      </w:r>
      <w:r w:rsidR="000E2738" w:rsidRPr="003675D3">
        <w:rPr>
          <w:b/>
          <w:bCs/>
          <w:szCs w:val="22"/>
          <w:lang w:val="nl-NL" w:bidi="nl-NL"/>
        </w:rPr>
        <w:t>voor de patiënt</w:t>
      </w:r>
    </w:p>
    <w:p w:rsidR="000E2738" w:rsidRPr="003675D3" w:rsidRDefault="000E2738" w:rsidP="00194D1E">
      <w:pPr>
        <w:widowControl w:val="0"/>
        <w:shd w:val="clear" w:color="auto" w:fill="FFFFFF"/>
        <w:tabs>
          <w:tab w:val="clear" w:pos="567"/>
        </w:tabs>
        <w:spacing w:line="240" w:lineRule="auto"/>
        <w:jc w:val="center"/>
        <w:rPr>
          <w:lang w:val="nl-NL"/>
        </w:rPr>
      </w:pPr>
    </w:p>
    <w:p w:rsidR="000E2738" w:rsidRPr="003675D3" w:rsidRDefault="000E2738" w:rsidP="00194D1E">
      <w:pPr>
        <w:widowControl w:val="0"/>
        <w:tabs>
          <w:tab w:val="clear" w:pos="567"/>
          <w:tab w:val="left" w:pos="993"/>
        </w:tabs>
        <w:spacing w:line="240" w:lineRule="auto"/>
        <w:jc w:val="center"/>
        <w:rPr>
          <w:b/>
          <w:lang w:val="nl-NL"/>
        </w:rPr>
      </w:pPr>
      <w:r w:rsidRPr="003675D3">
        <w:rPr>
          <w:b/>
          <w:bCs/>
          <w:szCs w:val="22"/>
          <w:lang w:val="nl-NL" w:bidi="nl-NL"/>
        </w:rPr>
        <w:t>Skilarence 30 mg maagsapresistente tabletten</w:t>
      </w:r>
    </w:p>
    <w:p w:rsidR="000E2738" w:rsidRPr="003675D3" w:rsidRDefault="00D84BCF" w:rsidP="00194D1E">
      <w:pPr>
        <w:widowControl w:val="0"/>
        <w:tabs>
          <w:tab w:val="clear" w:pos="567"/>
        </w:tabs>
        <w:spacing w:line="240" w:lineRule="auto"/>
        <w:jc w:val="center"/>
        <w:rPr>
          <w:lang w:val="nl-NL"/>
        </w:rPr>
      </w:pPr>
      <w:r w:rsidRPr="003675D3">
        <w:rPr>
          <w:szCs w:val="22"/>
          <w:lang w:val="nl-NL" w:bidi="nl-NL"/>
        </w:rPr>
        <w:t>d</w:t>
      </w:r>
      <w:r w:rsidR="000E2738" w:rsidRPr="003675D3">
        <w:rPr>
          <w:szCs w:val="22"/>
          <w:lang w:val="nl-NL" w:bidi="nl-NL"/>
        </w:rPr>
        <w:t>imethylfumaraat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uppressAutoHyphens/>
        <w:spacing w:line="240" w:lineRule="auto"/>
        <w:rPr>
          <w:lang w:val="nl-NL"/>
        </w:rPr>
      </w:pPr>
      <w:r w:rsidRPr="003675D3">
        <w:rPr>
          <w:b/>
          <w:bCs/>
          <w:szCs w:val="22"/>
          <w:lang w:val="nl-NL" w:bidi="nl-NL"/>
        </w:rPr>
        <w:t>Lees goed de hele bijsluiter voordat u dit geneesmiddel gaat innemen want er staat belangrijke informatie in voor u.</w:t>
      </w:r>
    </w:p>
    <w:p w:rsidR="000E2738" w:rsidRPr="003675D3" w:rsidRDefault="000E2738" w:rsidP="00194D1E">
      <w:pPr>
        <w:keepNext/>
        <w:widowControl w:val="0"/>
        <w:tabs>
          <w:tab w:val="clear" w:pos="567"/>
        </w:tabs>
        <w:spacing w:line="240" w:lineRule="auto"/>
        <w:ind w:left="567" w:right="-2" w:hanging="567"/>
        <w:rPr>
          <w:lang w:val="nl-NL"/>
        </w:rPr>
      </w:pPr>
      <w:r w:rsidRPr="003675D3">
        <w:rPr>
          <w:szCs w:val="22"/>
          <w:lang w:val="nl-NL" w:bidi="nl-NL"/>
        </w:rPr>
        <w:t>-</w:t>
      </w:r>
      <w:r w:rsidRPr="003675D3">
        <w:rPr>
          <w:szCs w:val="22"/>
          <w:lang w:val="nl-NL" w:bidi="nl-NL"/>
        </w:rPr>
        <w:tab/>
        <w:t>Bewaar deze bijsluiter. Misschien heeft u hem later weer nodig.</w:t>
      </w:r>
    </w:p>
    <w:p w:rsidR="000E2738" w:rsidRPr="003675D3" w:rsidRDefault="000E2738" w:rsidP="00194D1E">
      <w:pPr>
        <w:widowControl w:val="0"/>
        <w:tabs>
          <w:tab w:val="clear" w:pos="567"/>
        </w:tabs>
        <w:spacing w:line="240" w:lineRule="auto"/>
        <w:ind w:left="567" w:right="-2" w:hanging="567"/>
        <w:rPr>
          <w:lang w:val="nl-NL"/>
        </w:rPr>
      </w:pPr>
      <w:r w:rsidRPr="003675D3">
        <w:rPr>
          <w:szCs w:val="22"/>
          <w:lang w:val="nl-NL" w:bidi="nl-NL"/>
        </w:rPr>
        <w:t>-</w:t>
      </w:r>
      <w:r w:rsidRPr="003675D3">
        <w:rPr>
          <w:szCs w:val="22"/>
          <w:lang w:val="nl-NL" w:bidi="nl-NL"/>
        </w:rPr>
        <w:tab/>
        <w:t>Heeft u nog vragen? Neem dan contact op met uw arts of apotheker.</w:t>
      </w:r>
    </w:p>
    <w:p w:rsidR="000E2738" w:rsidRPr="003675D3" w:rsidRDefault="000E2738" w:rsidP="00194D1E">
      <w:pPr>
        <w:widowControl w:val="0"/>
        <w:tabs>
          <w:tab w:val="clear" w:pos="567"/>
        </w:tabs>
        <w:spacing w:line="240" w:lineRule="auto"/>
        <w:ind w:left="567" w:right="-2" w:hanging="567"/>
        <w:rPr>
          <w:szCs w:val="22"/>
          <w:lang w:val="nl-NL"/>
        </w:rPr>
      </w:pPr>
      <w:r w:rsidRPr="003675D3">
        <w:rPr>
          <w:szCs w:val="22"/>
          <w:lang w:val="nl-NL" w:bidi="nl-NL"/>
        </w:rPr>
        <w:t>-</w:t>
      </w:r>
      <w:r w:rsidRPr="003675D3">
        <w:rPr>
          <w:szCs w:val="22"/>
          <w:lang w:val="nl-NL" w:bidi="nl-NL"/>
        </w:rPr>
        <w:tab/>
        <w:t>Geef dit geneesmiddel niet door aan anderen, want het is alleen aan u voorgeschreven. Het kan schadelijk zijn voor anderen, ook al hebben zij dezelfde klachten als u.</w:t>
      </w:r>
    </w:p>
    <w:p w:rsidR="000E2738" w:rsidRPr="003675D3" w:rsidRDefault="000E2738" w:rsidP="00194D1E">
      <w:pPr>
        <w:widowControl w:val="0"/>
        <w:tabs>
          <w:tab w:val="clear" w:pos="567"/>
        </w:tabs>
        <w:spacing w:line="240" w:lineRule="auto"/>
        <w:ind w:left="567" w:hanging="567"/>
        <w:rPr>
          <w:lang w:val="nl-NL"/>
        </w:rPr>
      </w:pPr>
      <w:r w:rsidRPr="003675D3">
        <w:rPr>
          <w:szCs w:val="22"/>
          <w:lang w:val="nl-NL" w:bidi="nl-NL"/>
        </w:rPr>
        <w:t>-</w:t>
      </w:r>
      <w:r w:rsidRPr="003675D3">
        <w:rPr>
          <w:szCs w:val="22"/>
          <w:lang w:val="nl-NL" w:bidi="nl-NL"/>
        </w:rPr>
        <w:tab/>
        <w:t>Krijgt u last van een van de bijwerkingen die in rubriek</w:t>
      </w:r>
      <w:r w:rsidR="00BF7046" w:rsidRPr="003675D3">
        <w:rPr>
          <w:szCs w:val="22"/>
          <w:lang w:val="nl-NL" w:bidi="nl-NL"/>
        </w:rPr>
        <w:t> </w:t>
      </w:r>
      <w:r w:rsidRPr="003675D3">
        <w:rPr>
          <w:szCs w:val="22"/>
          <w:lang w:val="nl-NL" w:bidi="nl-NL"/>
        </w:rPr>
        <w:t>4 staan? Of krijgt u een bijwerking die niet in deze bijsluiter staat? Neem dan contact op met uw arts of apotheker.</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Inhoud van deze bijsluiter</w:t>
      </w:r>
    </w:p>
    <w:p w:rsidR="000E2738" w:rsidRPr="003675D3" w:rsidRDefault="000E2738" w:rsidP="00194D1E">
      <w:pPr>
        <w:keepNext/>
        <w:widowControl w:val="0"/>
        <w:tabs>
          <w:tab w:val="clear" w:pos="567"/>
        </w:tabs>
        <w:spacing w:line="240" w:lineRule="auto"/>
        <w:ind w:right="-2"/>
        <w:rPr>
          <w:lang w:val="nl-NL"/>
        </w:rPr>
      </w:pPr>
    </w:p>
    <w:p w:rsidR="000E2738" w:rsidRPr="003675D3" w:rsidRDefault="000E2738" w:rsidP="00194D1E">
      <w:pPr>
        <w:keepNext/>
        <w:widowControl w:val="0"/>
        <w:tabs>
          <w:tab w:val="clear" w:pos="567"/>
          <w:tab w:val="left" w:pos="426"/>
        </w:tabs>
        <w:spacing w:line="240" w:lineRule="auto"/>
        <w:ind w:right="-29"/>
        <w:rPr>
          <w:lang w:val="nl-NL"/>
        </w:rPr>
      </w:pPr>
      <w:r w:rsidRPr="003675D3">
        <w:rPr>
          <w:szCs w:val="22"/>
          <w:lang w:val="nl-NL" w:bidi="nl-NL"/>
        </w:rPr>
        <w:t>1.</w:t>
      </w:r>
      <w:r w:rsidRPr="003675D3">
        <w:rPr>
          <w:szCs w:val="22"/>
          <w:lang w:val="nl-NL" w:bidi="nl-NL"/>
        </w:rPr>
        <w:tab/>
        <w:t>Wat is Skilarence en waarvoor wordt dit middel ingenomen?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2.</w:t>
      </w:r>
      <w:r w:rsidRPr="003675D3">
        <w:rPr>
          <w:szCs w:val="22"/>
          <w:lang w:val="nl-NL" w:bidi="nl-NL"/>
        </w:rPr>
        <w:tab/>
        <w:t>Wanneer mag u dit middel niet innemen of moet u er extra voorzichtig mee zijn?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3.</w:t>
      </w:r>
      <w:r w:rsidRPr="003675D3">
        <w:rPr>
          <w:szCs w:val="22"/>
          <w:lang w:val="nl-NL" w:bidi="nl-NL"/>
        </w:rPr>
        <w:tab/>
        <w:t>Hoe neemt u</w:t>
      </w:r>
      <w:r w:rsidR="00F279FE" w:rsidRPr="003675D3">
        <w:rPr>
          <w:szCs w:val="22"/>
          <w:lang w:val="nl-NL" w:bidi="nl-NL"/>
        </w:rPr>
        <w:t xml:space="preserve"> </w:t>
      </w:r>
      <w:r w:rsidRPr="003675D3">
        <w:rPr>
          <w:szCs w:val="22"/>
          <w:lang w:val="nl-NL" w:bidi="nl-NL"/>
        </w:rPr>
        <w:t>dit middel in?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4.</w:t>
      </w:r>
      <w:r w:rsidRPr="003675D3">
        <w:rPr>
          <w:szCs w:val="22"/>
          <w:lang w:val="nl-NL" w:bidi="nl-NL"/>
        </w:rPr>
        <w:tab/>
        <w:t>Mogelijke bijwerkingen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5.</w:t>
      </w:r>
      <w:r w:rsidRPr="003675D3">
        <w:rPr>
          <w:szCs w:val="22"/>
          <w:lang w:val="nl-NL" w:bidi="nl-NL"/>
        </w:rPr>
        <w:tab/>
        <w:t>Hoe bewaart u dit middel</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6.</w:t>
      </w:r>
      <w:r w:rsidRPr="003675D3">
        <w:rPr>
          <w:szCs w:val="22"/>
          <w:lang w:val="nl-NL" w:bidi="nl-NL"/>
        </w:rPr>
        <w:tab/>
        <w:t>Inhoud van de verpakking en overige informatie</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1.</w:t>
      </w:r>
      <w:r w:rsidRPr="003675D3">
        <w:rPr>
          <w:b/>
          <w:bCs/>
          <w:szCs w:val="22"/>
          <w:lang w:val="nl-NL" w:bidi="nl-NL"/>
        </w:rPr>
        <w:tab/>
        <w:t>Wat is Skilarence en waarvoor wordt dit middel ingenomen?</w:t>
      </w:r>
    </w:p>
    <w:p w:rsidR="000E2738" w:rsidRPr="003675D3" w:rsidRDefault="000E2738" w:rsidP="00194D1E">
      <w:pPr>
        <w:keepNext/>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Wat is Skilarence?</w:t>
      </w:r>
    </w:p>
    <w:p w:rsidR="00F056DD" w:rsidRPr="003675D3" w:rsidRDefault="000E2738" w:rsidP="00194D1E">
      <w:pPr>
        <w:keepLines/>
        <w:tabs>
          <w:tab w:val="clear" w:pos="567"/>
        </w:tabs>
        <w:spacing w:line="240" w:lineRule="auto"/>
        <w:ind w:right="-2"/>
        <w:rPr>
          <w:lang w:val="nl-NL"/>
        </w:rPr>
      </w:pPr>
      <w:r w:rsidRPr="003675D3">
        <w:rPr>
          <w:szCs w:val="22"/>
          <w:lang w:val="nl-NL" w:bidi="nl-NL"/>
        </w:rPr>
        <w:t xml:space="preserve">Skilarence is een geneesmiddel dat </w:t>
      </w:r>
      <w:r w:rsidR="00693549" w:rsidRPr="003675D3">
        <w:rPr>
          <w:szCs w:val="22"/>
          <w:lang w:val="nl-NL" w:bidi="nl-NL"/>
        </w:rPr>
        <w:t xml:space="preserve">de werkzame stof </w:t>
      </w:r>
      <w:r w:rsidRPr="003675D3">
        <w:rPr>
          <w:szCs w:val="22"/>
          <w:lang w:val="nl-NL" w:bidi="nl-NL"/>
        </w:rPr>
        <w:t>dimethylfumaraat bevat.</w:t>
      </w:r>
      <w:r w:rsidR="00693549" w:rsidRPr="003675D3">
        <w:rPr>
          <w:szCs w:val="22"/>
          <w:lang w:val="nl-NL" w:bidi="nl-NL"/>
        </w:rPr>
        <w:t xml:space="preserve"> </w:t>
      </w:r>
      <w:r w:rsidR="00693549" w:rsidRPr="003675D3">
        <w:rPr>
          <w:szCs w:val="22"/>
          <w:lang w:val="nl-NL"/>
        </w:rPr>
        <w:t xml:space="preserve">Dimethylfumaraat werkt in op de cellen van het immuunsysteem (het natuurlijke afweersysteem van het lichaam). </w:t>
      </w:r>
      <w:r w:rsidR="00C936BC" w:rsidRPr="003675D3">
        <w:rPr>
          <w:szCs w:val="22"/>
          <w:lang w:val="nl-NL"/>
        </w:rPr>
        <w:t xml:space="preserve">Het </w:t>
      </w:r>
      <w:r w:rsidR="00D77B61" w:rsidRPr="003675D3">
        <w:rPr>
          <w:szCs w:val="22"/>
          <w:lang w:val="nl-NL"/>
        </w:rPr>
        <w:t xml:space="preserve">verandert </w:t>
      </w:r>
      <w:r w:rsidR="00C936BC" w:rsidRPr="003675D3">
        <w:rPr>
          <w:szCs w:val="22"/>
          <w:lang w:val="nl-NL"/>
        </w:rPr>
        <w:t xml:space="preserve">de werking van het immuunsysteem en vermindert de aanmaak van stoffen die een rol spelen bij het veroorzaken van </w:t>
      </w:r>
      <w:r w:rsidR="00693549" w:rsidRPr="003675D3">
        <w:rPr>
          <w:szCs w:val="22"/>
          <w:lang w:val="nl-NL"/>
        </w:rPr>
        <w:t>psoriasis.</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 xml:space="preserve">Waarvoor wordt </w:t>
      </w:r>
      <w:r w:rsidR="00675694" w:rsidRPr="003675D3">
        <w:rPr>
          <w:b/>
          <w:bCs/>
          <w:szCs w:val="22"/>
          <w:lang w:val="nl-NL" w:bidi="nl-NL"/>
        </w:rPr>
        <w:t xml:space="preserve">dit middel </w:t>
      </w:r>
      <w:r w:rsidRPr="003675D3">
        <w:rPr>
          <w:b/>
          <w:bCs/>
          <w:szCs w:val="22"/>
          <w:lang w:val="nl-NL" w:bidi="nl-NL"/>
        </w:rPr>
        <w:t>ingenomen</w:t>
      </w:r>
      <w:r w:rsidRPr="003675D3">
        <w:rPr>
          <w:szCs w:val="22"/>
          <w:lang w:val="nl-NL" w:bidi="nl-NL"/>
        </w:rPr>
        <w:t>?</w:t>
      </w:r>
    </w:p>
    <w:p w:rsidR="000E2738" w:rsidRPr="003675D3" w:rsidRDefault="00E64C32" w:rsidP="00194D1E">
      <w:pPr>
        <w:keepNext/>
        <w:widowControl w:val="0"/>
        <w:tabs>
          <w:tab w:val="clear" w:pos="567"/>
        </w:tabs>
        <w:autoSpaceDE w:val="0"/>
        <w:autoSpaceDN w:val="0"/>
        <w:adjustRightInd w:val="0"/>
        <w:spacing w:line="240" w:lineRule="auto"/>
        <w:rPr>
          <w:szCs w:val="22"/>
          <w:lang w:val="nl-NL"/>
        </w:rPr>
      </w:pPr>
      <w:r w:rsidRPr="003675D3">
        <w:rPr>
          <w:szCs w:val="22"/>
          <w:lang w:val="nl-NL" w:bidi="nl-NL"/>
        </w:rPr>
        <w:t>Dit middel wordt</w:t>
      </w:r>
      <w:r w:rsidR="000E2738" w:rsidRPr="003675D3">
        <w:rPr>
          <w:szCs w:val="22"/>
          <w:lang w:val="nl-NL" w:bidi="nl-NL"/>
        </w:rPr>
        <w:t xml:space="preserve"> gebruikt voor de behandeling van matige tot ernstige plaque psoriasis bij volwassenen. Psoriasis is een aandoening die verdikte, ontstoken, rode gebieden op de huid veroorzaakt, die vaak bedekt zijn met zilverachtige schubben.</w:t>
      </w:r>
    </w:p>
    <w:p w:rsidR="000E2738" w:rsidRPr="003675D3" w:rsidRDefault="000E2738" w:rsidP="00194D1E">
      <w:pPr>
        <w:widowControl w:val="0"/>
        <w:tabs>
          <w:tab w:val="clear" w:pos="567"/>
        </w:tabs>
        <w:spacing w:line="240" w:lineRule="auto"/>
        <w:ind w:right="-2"/>
        <w:rPr>
          <w:szCs w:val="22"/>
          <w:lang w:val="nl-NL"/>
        </w:rPr>
      </w:pPr>
    </w:p>
    <w:p w:rsidR="00C936BC" w:rsidRPr="003675D3" w:rsidRDefault="00C936BC" w:rsidP="00194D1E">
      <w:pPr>
        <w:widowControl w:val="0"/>
        <w:tabs>
          <w:tab w:val="clear" w:pos="567"/>
        </w:tabs>
        <w:spacing w:line="240" w:lineRule="auto"/>
        <w:ind w:right="-2"/>
        <w:rPr>
          <w:szCs w:val="22"/>
          <w:lang w:val="nl-NL"/>
        </w:rPr>
      </w:pPr>
      <w:r w:rsidRPr="003675D3">
        <w:rPr>
          <w:szCs w:val="22"/>
          <w:lang w:val="nl-NL"/>
        </w:rPr>
        <w:t xml:space="preserve">De reactie op </w:t>
      </w:r>
      <w:r w:rsidR="00E64C32" w:rsidRPr="003675D3">
        <w:rPr>
          <w:szCs w:val="22"/>
          <w:lang w:val="nl-NL"/>
        </w:rPr>
        <w:t xml:space="preserve">dit middel </w:t>
      </w:r>
      <w:r w:rsidRPr="003675D3">
        <w:rPr>
          <w:szCs w:val="22"/>
          <w:lang w:val="nl-NL"/>
        </w:rPr>
        <w:t xml:space="preserve">kan doorgaans al in </w:t>
      </w:r>
      <w:r w:rsidR="00607A91">
        <w:rPr>
          <w:szCs w:val="22"/>
          <w:lang w:val="nl-NL"/>
        </w:rPr>
        <w:t>week </w:t>
      </w:r>
      <w:r w:rsidRPr="003675D3">
        <w:rPr>
          <w:szCs w:val="22"/>
          <w:lang w:val="nl-NL"/>
        </w:rPr>
        <w:t xml:space="preserve">3 worden opgemerkt en verbetert na verloop van tijd. Uit de ervaring met </w:t>
      </w:r>
      <w:r w:rsidR="00116BF7" w:rsidRPr="003675D3">
        <w:rPr>
          <w:szCs w:val="22"/>
          <w:lang w:val="nl-NL"/>
        </w:rPr>
        <w:t>soort</w:t>
      </w:r>
      <w:r w:rsidR="001B3B34" w:rsidRPr="003675D3">
        <w:rPr>
          <w:szCs w:val="22"/>
          <w:lang w:val="nl-NL"/>
        </w:rPr>
        <w:t xml:space="preserve">gelijke </w:t>
      </w:r>
      <w:r w:rsidRPr="003675D3">
        <w:rPr>
          <w:szCs w:val="22"/>
          <w:lang w:val="nl-NL"/>
        </w:rPr>
        <w:t>producten die dimethylfumaraat bevatten, blijkt dat het behandelingsvoordeel tot minstens 24</w:t>
      </w:r>
      <w:r w:rsidR="00607A91">
        <w:rPr>
          <w:szCs w:val="22"/>
          <w:lang w:val="nl-NL"/>
        </w:rPr>
        <w:t> maand</w:t>
      </w:r>
      <w:r w:rsidRPr="003675D3">
        <w:rPr>
          <w:szCs w:val="22"/>
          <w:lang w:val="nl-NL"/>
        </w:rPr>
        <w:t xml:space="preserve">en kan </w:t>
      </w:r>
      <w:r w:rsidR="00B83A94" w:rsidRPr="003675D3">
        <w:rPr>
          <w:szCs w:val="22"/>
          <w:lang w:val="nl-NL"/>
        </w:rPr>
        <w:t>duren</w:t>
      </w:r>
      <w:r w:rsidRPr="003675D3">
        <w:rPr>
          <w:szCs w:val="22"/>
          <w:lang w:val="nl-NL"/>
        </w:rPr>
        <w:t>.</w:t>
      </w:r>
    </w:p>
    <w:p w:rsidR="000E2738" w:rsidRPr="003675D3" w:rsidRDefault="000E2738" w:rsidP="00194D1E">
      <w:pPr>
        <w:widowControl w:val="0"/>
        <w:tabs>
          <w:tab w:val="clear" w:pos="567"/>
        </w:tabs>
        <w:spacing w:line="240" w:lineRule="auto"/>
        <w:ind w:right="-2"/>
        <w:rPr>
          <w:szCs w:val="22"/>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2.</w:t>
      </w:r>
      <w:r w:rsidRPr="003675D3">
        <w:rPr>
          <w:b/>
          <w:bCs/>
          <w:szCs w:val="22"/>
          <w:lang w:val="nl-NL" w:bidi="nl-NL"/>
        </w:rPr>
        <w:tab/>
        <w:t>Wanneer mag u dit middel niet innemen of moet u er extra voorzichtig mee zijn?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 xml:space="preserve">Wanneer mag u dit middel niet innemen? </w:t>
      </w:r>
    </w:p>
    <w:p w:rsidR="000E2738" w:rsidRPr="003675D3" w:rsidRDefault="000E2738" w:rsidP="00194D1E">
      <w:pPr>
        <w:keepNext/>
        <w:widowControl w:val="0"/>
        <w:tabs>
          <w:tab w:val="clear" w:pos="567"/>
        </w:tabs>
        <w:spacing w:line="240" w:lineRule="auto"/>
        <w:ind w:left="567" w:hanging="567"/>
        <w:rPr>
          <w:szCs w:val="22"/>
          <w:lang w:val="nl-NL"/>
        </w:rPr>
      </w:pPr>
      <w:r w:rsidRPr="003675D3">
        <w:rPr>
          <w:szCs w:val="22"/>
          <w:lang w:val="nl-NL" w:bidi="nl-NL"/>
        </w:rPr>
        <w:t>-</w:t>
      </w:r>
      <w:r w:rsidRPr="003675D3">
        <w:rPr>
          <w:szCs w:val="22"/>
          <w:lang w:val="nl-NL" w:bidi="nl-NL"/>
        </w:rPr>
        <w:tab/>
        <w:t xml:space="preserve">U bent allergisch voor </w:t>
      </w:r>
      <w:r w:rsidR="00D6284F" w:rsidRPr="003675D3">
        <w:rPr>
          <w:szCs w:val="22"/>
          <w:lang w:val="nl-NL" w:bidi="nl-NL"/>
        </w:rPr>
        <w:t xml:space="preserve">dimethylfumaraat of voor </w:t>
      </w:r>
      <w:r w:rsidRPr="003675D3">
        <w:rPr>
          <w:szCs w:val="22"/>
          <w:lang w:val="nl-NL" w:bidi="nl-NL"/>
        </w:rPr>
        <w:t xml:space="preserve">een van de </w:t>
      </w:r>
      <w:r w:rsidR="00EE03B7">
        <w:rPr>
          <w:szCs w:val="22"/>
          <w:lang w:val="nl-NL" w:bidi="nl-NL"/>
        </w:rPr>
        <w:t xml:space="preserve">andere </w:t>
      </w:r>
      <w:r w:rsidRPr="003675D3">
        <w:rPr>
          <w:szCs w:val="22"/>
          <w:lang w:val="nl-NL" w:bidi="nl-NL"/>
        </w:rPr>
        <w:t>stoffen in dit geneesmiddel. Deze stoffen kunt u vinden in rubriek</w:t>
      </w:r>
      <w:r w:rsidR="00BF7046" w:rsidRPr="003675D3">
        <w:rPr>
          <w:szCs w:val="22"/>
          <w:lang w:val="nl-NL" w:bidi="nl-NL"/>
        </w:rPr>
        <w:t> </w:t>
      </w:r>
      <w:r w:rsidRPr="003675D3">
        <w:rPr>
          <w:szCs w:val="22"/>
          <w:lang w:val="nl-NL" w:bidi="nl-NL"/>
        </w:rPr>
        <w:t>6.</w:t>
      </w:r>
    </w:p>
    <w:p w:rsidR="000E2738" w:rsidRPr="003675D3" w:rsidRDefault="000E2738" w:rsidP="00194D1E">
      <w:pPr>
        <w:widowControl w:val="0"/>
        <w:tabs>
          <w:tab w:val="clear" w:pos="567"/>
        </w:tabs>
        <w:spacing w:line="240" w:lineRule="auto"/>
        <w:ind w:left="567" w:hanging="567"/>
        <w:rPr>
          <w:lang w:val="nl-NL"/>
        </w:rPr>
      </w:pPr>
      <w:r w:rsidRPr="003675D3">
        <w:rPr>
          <w:szCs w:val="22"/>
          <w:lang w:val="nl-NL" w:bidi="nl-NL"/>
        </w:rPr>
        <w:t>-</w:t>
      </w:r>
      <w:r w:rsidRPr="003675D3">
        <w:rPr>
          <w:szCs w:val="22"/>
          <w:lang w:val="nl-NL" w:bidi="nl-NL"/>
        </w:rPr>
        <w:tab/>
        <w:t xml:space="preserve">U </w:t>
      </w:r>
      <w:r w:rsidR="00E64C32" w:rsidRPr="003675D3">
        <w:rPr>
          <w:szCs w:val="22"/>
          <w:lang w:val="nl-NL" w:bidi="nl-NL"/>
        </w:rPr>
        <w:t xml:space="preserve">heeft </w:t>
      </w:r>
      <w:r w:rsidRPr="003675D3">
        <w:rPr>
          <w:szCs w:val="22"/>
          <w:lang w:val="nl-NL" w:bidi="nl-NL"/>
        </w:rPr>
        <w:t xml:space="preserve">ernstige </w:t>
      </w:r>
      <w:r w:rsidR="00C936BC" w:rsidRPr="003675D3">
        <w:rPr>
          <w:szCs w:val="22"/>
          <w:lang w:val="nl-NL" w:bidi="nl-NL"/>
        </w:rPr>
        <w:t>problemen met uw</w:t>
      </w:r>
      <w:r w:rsidRPr="003675D3">
        <w:rPr>
          <w:szCs w:val="22"/>
          <w:lang w:val="nl-NL" w:bidi="nl-NL"/>
        </w:rPr>
        <w:t xml:space="preserve"> maag of darm</w:t>
      </w:r>
      <w:r w:rsidR="00C936BC" w:rsidRPr="003675D3">
        <w:rPr>
          <w:szCs w:val="22"/>
          <w:lang w:val="nl-NL" w:bidi="nl-NL"/>
        </w:rPr>
        <w:t>en</w:t>
      </w:r>
      <w:r w:rsidRPr="003675D3">
        <w:rPr>
          <w:szCs w:val="22"/>
          <w:lang w:val="nl-NL" w:bidi="nl-NL"/>
        </w:rPr>
        <w:t>.</w:t>
      </w:r>
    </w:p>
    <w:p w:rsidR="00C936BC" w:rsidRPr="003675D3" w:rsidRDefault="00C936BC" w:rsidP="00194D1E">
      <w:pPr>
        <w:pStyle w:val="ListParagraph1"/>
        <w:widowControl w:val="0"/>
        <w:numPr>
          <w:ilvl w:val="0"/>
          <w:numId w:val="30"/>
        </w:numPr>
        <w:spacing w:before="0" w:after="0"/>
        <w:ind w:left="567" w:hanging="567"/>
        <w:rPr>
          <w:sz w:val="22"/>
          <w:szCs w:val="22"/>
          <w:lang w:val="nl-NL"/>
        </w:rPr>
      </w:pPr>
      <w:r w:rsidRPr="003675D3">
        <w:rPr>
          <w:sz w:val="22"/>
          <w:szCs w:val="22"/>
          <w:lang w:val="nl-NL"/>
        </w:rPr>
        <w:t xml:space="preserve">U </w:t>
      </w:r>
      <w:r w:rsidR="00E64C32" w:rsidRPr="003675D3">
        <w:rPr>
          <w:sz w:val="22"/>
          <w:szCs w:val="22"/>
          <w:lang w:val="nl-NL"/>
        </w:rPr>
        <w:t xml:space="preserve">heeft </w:t>
      </w:r>
      <w:r w:rsidRPr="003675D3">
        <w:rPr>
          <w:sz w:val="22"/>
          <w:szCs w:val="22"/>
          <w:lang w:val="nl-NL"/>
        </w:rPr>
        <w:t>ernstige lever- of nierproblemen.</w:t>
      </w:r>
    </w:p>
    <w:p w:rsidR="00C936BC" w:rsidRPr="003675D3" w:rsidRDefault="00C936BC" w:rsidP="00194D1E">
      <w:pPr>
        <w:pStyle w:val="ListParagraph1"/>
        <w:widowControl w:val="0"/>
        <w:numPr>
          <w:ilvl w:val="0"/>
          <w:numId w:val="30"/>
        </w:numPr>
        <w:spacing w:before="0" w:after="0"/>
        <w:ind w:left="567" w:hanging="567"/>
        <w:contextualSpacing w:val="0"/>
        <w:rPr>
          <w:sz w:val="22"/>
          <w:szCs w:val="22"/>
          <w:lang w:val="nl-NL"/>
        </w:rPr>
      </w:pPr>
      <w:r w:rsidRPr="003675D3">
        <w:rPr>
          <w:sz w:val="22"/>
          <w:szCs w:val="22"/>
          <w:lang w:val="nl-NL"/>
        </w:rPr>
        <w:t>U bent zwanger of geeft borstvoeding.</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Wanneer moet u extra voorzichtig zijn met dit middel?</w:t>
      </w: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Neem contact op met uw arts of apotheker voordat u dit middel inneemt</w:t>
      </w:r>
      <w:r w:rsidR="00C936BC" w:rsidRPr="003675D3">
        <w:rPr>
          <w:szCs w:val="22"/>
          <w:lang w:val="nl-NL" w:bidi="nl-NL"/>
        </w:rPr>
        <w:t>.</w:t>
      </w:r>
    </w:p>
    <w:p w:rsidR="00F056DD" w:rsidRPr="003675D3" w:rsidRDefault="00F056DD" w:rsidP="00194D1E">
      <w:pPr>
        <w:widowControl w:val="0"/>
        <w:tabs>
          <w:tab w:val="clear" w:pos="567"/>
        </w:tabs>
        <w:spacing w:line="240" w:lineRule="auto"/>
        <w:ind w:right="-2"/>
        <w:rPr>
          <w:lang w:val="nl-NL"/>
        </w:rPr>
      </w:pPr>
    </w:p>
    <w:p w:rsidR="00EE1A94" w:rsidRPr="003675D3" w:rsidRDefault="00EE1A94" w:rsidP="00194D1E">
      <w:pPr>
        <w:keepNext/>
        <w:widowControl w:val="0"/>
        <w:numPr>
          <w:ilvl w:val="12"/>
          <w:numId w:val="0"/>
        </w:numPr>
        <w:tabs>
          <w:tab w:val="clear" w:pos="567"/>
        </w:tabs>
        <w:spacing w:line="240" w:lineRule="auto"/>
        <w:ind w:right="-2"/>
        <w:rPr>
          <w:szCs w:val="22"/>
          <w:u w:val="single"/>
          <w:lang w:val="nl-NL"/>
        </w:rPr>
      </w:pPr>
      <w:r w:rsidRPr="003675D3">
        <w:rPr>
          <w:szCs w:val="22"/>
          <w:u w:val="single"/>
          <w:lang w:val="nl-NL"/>
        </w:rPr>
        <w:t>Controle</w:t>
      </w:r>
    </w:p>
    <w:p w:rsidR="00EE1A94" w:rsidRPr="003675D3" w:rsidRDefault="00CF4DED" w:rsidP="00194D1E">
      <w:pPr>
        <w:keepNext/>
        <w:widowControl w:val="0"/>
        <w:tabs>
          <w:tab w:val="clear" w:pos="567"/>
        </w:tabs>
        <w:autoSpaceDE w:val="0"/>
        <w:autoSpaceDN w:val="0"/>
        <w:adjustRightInd w:val="0"/>
        <w:spacing w:line="240" w:lineRule="auto"/>
        <w:rPr>
          <w:szCs w:val="22"/>
          <w:lang w:val="nl-NL" w:bidi="nl-NL"/>
        </w:rPr>
      </w:pPr>
      <w:r w:rsidRPr="003675D3">
        <w:rPr>
          <w:szCs w:val="22"/>
          <w:lang w:val="nl-NL" w:bidi="nl-NL"/>
        </w:rPr>
        <w:t xml:space="preserve">Dit middel </w:t>
      </w:r>
      <w:r w:rsidR="000E2738" w:rsidRPr="003675D3">
        <w:rPr>
          <w:szCs w:val="22"/>
          <w:lang w:val="nl-NL" w:bidi="nl-NL"/>
        </w:rPr>
        <w:t xml:space="preserve">kan problemen met uw bloed, lever </w:t>
      </w:r>
      <w:r w:rsidR="00EE1A94" w:rsidRPr="003675D3">
        <w:rPr>
          <w:szCs w:val="22"/>
          <w:lang w:val="nl-NL" w:bidi="nl-NL"/>
        </w:rPr>
        <w:t xml:space="preserve">of </w:t>
      </w:r>
      <w:r w:rsidR="000E2738" w:rsidRPr="003675D3">
        <w:rPr>
          <w:szCs w:val="22"/>
          <w:lang w:val="nl-NL" w:bidi="nl-NL"/>
        </w:rPr>
        <w:t xml:space="preserve">nieren veroorzaken. </w:t>
      </w:r>
      <w:r w:rsidR="00EE1A94" w:rsidRPr="003675D3">
        <w:rPr>
          <w:szCs w:val="22"/>
          <w:lang w:val="nl-NL" w:bidi="nl-NL"/>
        </w:rPr>
        <w:t xml:space="preserve">U zal bloed- en urineonderzoeken </w:t>
      </w:r>
      <w:r w:rsidR="00AB445D" w:rsidRPr="003675D3">
        <w:rPr>
          <w:szCs w:val="22"/>
          <w:lang w:val="nl-NL" w:bidi="nl-NL"/>
        </w:rPr>
        <w:t xml:space="preserve">krijgen </w:t>
      </w:r>
      <w:r w:rsidR="00EE1A94" w:rsidRPr="003675D3">
        <w:rPr>
          <w:szCs w:val="22"/>
          <w:lang w:val="nl-NL" w:bidi="nl-NL"/>
        </w:rPr>
        <w:t xml:space="preserve">vóór de behandeling en ook regelmatig tijdens uw behandeling om te </w:t>
      </w:r>
      <w:r w:rsidR="00AB445D" w:rsidRPr="003675D3">
        <w:rPr>
          <w:szCs w:val="22"/>
          <w:lang w:val="nl-NL" w:bidi="nl-NL"/>
        </w:rPr>
        <w:t xml:space="preserve">voorkomen </w:t>
      </w:r>
      <w:r w:rsidR="00EE1A94" w:rsidRPr="003675D3">
        <w:rPr>
          <w:szCs w:val="22"/>
          <w:lang w:val="nl-NL" w:bidi="nl-NL"/>
        </w:rPr>
        <w:t xml:space="preserve">dat u </w:t>
      </w:r>
      <w:r w:rsidR="00AB445D" w:rsidRPr="003675D3">
        <w:rPr>
          <w:szCs w:val="22"/>
          <w:lang w:val="nl-NL" w:bidi="nl-NL"/>
        </w:rPr>
        <w:t xml:space="preserve">zulke </w:t>
      </w:r>
      <w:r w:rsidR="00EE1A94" w:rsidRPr="003675D3">
        <w:rPr>
          <w:szCs w:val="22"/>
          <w:lang w:val="nl-NL" w:bidi="nl-NL"/>
        </w:rPr>
        <w:t xml:space="preserve">complicaties krijgt en om er zeker van te zijn dat u dit geneesmiddel kan blijven innemen. Afhankelijk van de resultaten van deze bloed- en urineonderzoeken kan uw arts uw dosis </w:t>
      </w:r>
      <w:r w:rsidRPr="003675D3">
        <w:rPr>
          <w:szCs w:val="22"/>
          <w:lang w:val="nl-NL" w:bidi="nl-NL"/>
        </w:rPr>
        <w:t xml:space="preserve">van dit middel </w:t>
      </w:r>
      <w:r w:rsidR="00EE1A94" w:rsidRPr="003675D3">
        <w:rPr>
          <w:szCs w:val="22"/>
          <w:lang w:val="nl-NL" w:bidi="nl-NL"/>
        </w:rPr>
        <w:t>verlagen of de behandeling stopzetten.</w:t>
      </w:r>
    </w:p>
    <w:p w:rsidR="00EE1A94" w:rsidRPr="003675D3" w:rsidRDefault="00EE1A94" w:rsidP="00194D1E">
      <w:pPr>
        <w:widowControl w:val="0"/>
        <w:tabs>
          <w:tab w:val="clear" w:pos="567"/>
        </w:tabs>
        <w:autoSpaceDE w:val="0"/>
        <w:autoSpaceDN w:val="0"/>
        <w:adjustRightInd w:val="0"/>
        <w:spacing w:line="240" w:lineRule="auto"/>
        <w:rPr>
          <w:szCs w:val="22"/>
          <w:lang w:val="nl-NL" w:bidi="nl-NL"/>
        </w:rPr>
      </w:pPr>
    </w:p>
    <w:p w:rsidR="00EE1A94" w:rsidRPr="003675D3" w:rsidRDefault="00EE1A94" w:rsidP="00194D1E">
      <w:pPr>
        <w:keepNext/>
        <w:widowControl w:val="0"/>
        <w:numPr>
          <w:ilvl w:val="12"/>
          <w:numId w:val="0"/>
        </w:numPr>
        <w:tabs>
          <w:tab w:val="clear" w:pos="567"/>
        </w:tabs>
        <w:spacing w:line="240" w:lineRule="auto"/>
        <w:ind w:right="-2"/>
        <w:rPr>
          <w:szCs w:val="22"/>
          <w:u w:val="single"/>
          <w:lang w:val="nl-NL"/>
        </w:rPr>
      </w:pPr>
      <w:r w:rsidRPr="003675D3">
        <w:rPr>
          <w:szCs w:val="22"/>
          <w:u w:val="single"/>
          <w:lang w:val="nl-NL"/>
        </w:rPr>
        <w:t>Infecties</w:t>
      </w:r>
    </w:p>
    <w:p w:rsidR="000E2738" w:rsidRPr="003675D3" w:rsidRDefault="000E2738" w:rsidP="00194D1E">
      <w:pPr>
        <w:keepNext/>
        <w:widowControl w:val="0"/>
        <w:tabs>
          <w:tab w:val="clear" w:pos="567"/>
        </w:tabs>
        <w:autoSpaceDE w:val="0"/>
        <w:autoSpaceDN w:val="0"/>
        <w:adjustRightInd w:val="0"/>
        <w:spacing w:line="240" w:lineRule="auto"/>
        <w:rPr>
          <w:szCs w:val="22"/>
          <w:u w:val="single"/>
          <w:lang w:val="nl-NL"/>
        </w:rPr>
      </w:pPr>
      <w:r w:rsidRPr="003675D3">
        <w:rPr>
          <w:szCs w:val="22"/>
          <w:lang w:val="nl-NL" w:bidi="nl-NL"/>
        </w:rPr>
        <w:t xml:space="preserve">Witte bloedcellen helpen uw lichaam om infecties </w:t>
      </w:r>
      <w:r w:rsidR="00AB445D" w:rsidRPr="003675D3">
        <w:rPr>
          <w:szCs w:val="22"/>
          <w:lang w:val="nl-NL" w:bidi="nl-NL"/>
        </w:rPr>
        <w:t>te bestrijden</w:t>
      </w:r>
      <w:r w:rsidR="008716FA" w:rsidRPr="003675D3">
        <w:rPr>
          <w:szCs w:val="22"/>
          <w:lang w:val="nl-NL" w:bidi="nl-NL"/>
        </w:rPr>
        <w:t xml:space="preserve">. </w:t>
      </w:r>
      <w:r w:rsidR="00363423" w:rsidRPr="003675D3">
        <w:rPr>
          <w:szCs w:val="22"/>
          <w:lang w:val="nl-NL" w:bidi="nl-NL"/>
        </w:rPr>
        <w:t xml:space="preserve">Dit middel </w:t>
      </w:r>
      <w:r w:rsidR="008716FA" w:rsidRPr="003675D3">
        <w:rPr>
          <w:szCs w:val="22"/>
          <w:lang w:val="nl-NL" w:bidi="nl-NL"/>
        </w:rPr>
        <w:t xml:space="preserve">kan </w:t>
      </w:r>
      <w:r w:rsidR="00AB445D" w:rsidRPr="003675D3">
        <w:rPr>
          <w:szCs w:val="22"/>
          <w:lang w:val="nl-NL" w:bidi="nl-NL"/>
        </w:rPr>
        <w:t xml:space="preserve">het </w:t>
      </w:r>
      <w:r w:rsidR="008716FA" w:rsidRPr="003675D3">
        <w:rPr>
          <w:szCs w:val="22"/>
          <w:lang w:val="nl-NL" w:bidi="nl-NL"/>
        </w:rPr>
        <w:t xml:space="preserve">aantal witte bloedcellen </w:t>
      </w:r>
      <w:r w:rsidR="00AB445D" w:rsidRPr="003675D3">
        <w:rPr>
          <w:szCs w:val="22"/>
          <w:lang w:val="nl-NL" w:bidi="nl-NL"/>
        </w:rPr>
        <w:t>verminderen</w:t>
      </w:r>
      <w:r w:rsidR="008716FA" w:rsidRPr="006830B5">
        <w:rPr>
          <w:szCs w:val="22"/>
          <w:lang w:val="nl-NL" w:bidi="nl-NL"/>
        </w:rPr>
        <w:t xml:space="preserve">. </w:t>
      </w:r>
      <w:r w:rsidR="006830B5" w:rsidRPr="006830B5">
        <w:rPr>
          <w:szCs w:val="22"/>
          <w:lang w:val="nl-NL" w:bidi="nl-NL"/>
        </w:rPr>
        <w:t>Neem contact op met</w:t>
      </w:r>
      <w:r w:rsidR="008716FA" w:rsidRPr="006830B5">
        <w:rPr>
          <w:szCs w:val="22"/>
          <w:lang w:val="nl-NL" w:bidi="nl-NL"/>
        </w:rPr>
        <w:t xml:space="preserve"> uw</w:t>
      </w:r>
      <w:r w:rsidR="008716FA" w:rsidRPr="003675D3">
        <w:rPr>
          <w:szCs w:val="22"/>
          <w:lang w:val="nl-NL" w:bidi="nl-NL"/>
        </w:rPr>
        <w:t xml:space="preserve"> arts als u denkt dat u </w:t>
      </w:r>
      <w:r w:rsidR="00AB445D" w:rsidRPr="003675D3">
        <w:rPr>
          <w:szCs w:val="22"/>
          <w:lang w:val="nl-NL" w:bidi="nl-NL"/>
        </w:rPr>
        <w:t xml:space="preserve">misschien </w:t>
      </w:r>
      <w:r w:rsidR="008716FA" w:rsidRPr="003675D3">
        <w:rPr>
          <w:szCs w:val="22"/>
          <w:lang w:val="nl-NL" w:bidi="nl-NL"/>
        </w:rPr>
        <w:t xml:space="preserve">een infectie </w:t>
      </w:r>
      <w:r w:rsidR="00942D80" w:rsidRPr="003675D3">
        <w:rPr>
          <w:szCs w:val="22"/>
          <w:lang w:val="nl-NL" w:bidi="nl-NL"/>
        </w:rPr>
        <w:t>heeft</w:t>
      </w:r>
      <w:r w:rsidR="008716FA" w:rsidRPr="003675D3">
        <w:rPr>
          <w:szCs w:val="22"/>
          <w:lang w:val="nl-NL" w:bidi="nl-NL"/>
        </w:rPr>
        <w:t xml:space="preserve">. </w:t>
      </w:r>
      <w:r w:rsidR="00AB445D" w:rsidRPr="003675D3">
        <w:rPr>
          <w:szCs w:val="22"/>
          <w:lang w:val="nl-NL" w:bidi="nl-NL"/>
        </w:rPr>
        <w:t xml:space="preserve">De </w:t>
      </w:r>
      <w:r w:rsidR="00363423" w:rsidRPr="003675D3">
        <w:rPr>
          <w:szCs w:val="22"/>
          <w:lang w:val="nl-NL" w:bidi="nl-NL"/>
        </w:rPr>
        <w:t xml:space="preserve">verschijnselen </w:t>
      </w:r>
      <w:r w:rsidR="00AB445D" w:rsidRPr="003675D3">
        <w:rPr>
          <w:szCs w:val="22"/>
          <w:lang w:val="nl-NL" w:bidi="nl-NL"/>
        </w:rPr>
        <w:t xml:space="preserve">hiervan zijn </w:t>
      </w:r>
      <w:r w:rsidR="008716FA" w:rsidRPr="003675D3">
        <w:rPr>
          <w:szCs w:val="22"/>
          <w:lang w:val="nl-NL" w:bidi="nl-NL"/>
        </w:rPr>
        <w:t>koorts, pijn, pijnlijke spieren, hoofdpijn, verlies van eetlust en een algemeen gevoel van zwakte. A</w:t>
      </w:r>
      <w:r w:rsidRPr="003675D3">
        <w:rPr>
          <w:szCs w:val="22"/>
          <w:lang w:val="nl-NL" w:bidi="nl-NL"/>
        </w:rPr>
        <w:t xml:space="preserve">ls u een ernstige infectie </w:t>
      </w:r>
      <w:r w:rsidR="00942D80" w:rsidRPr="003675D3">
        <w:rPr>
          <w:szCs w:val="22"/>
          <w:lang w:val="nl-NL" w:bidi="nl-NL"/>
        </w:rPr>
        <w:t>heeft</w:t>
      </w:r>
      <w:r w:rsidRPr="003675D3">
        <w:rPr>
          <w:szCs w:val="22"/>
          <w:lang w:val="nl-NL" w:bidi="nl-NL"/>
        </w:rPr>
        <w:t xml:space="preserve"> </w:t>
      </w:r>
      <w:r w:rsidR="008716FA" w:rsidRPr="003675D3">
        <w:rPr>
          <w:szCs w:val="22"/>
          <w:lang w:val="nl-NL" w:bidi="nl-NL"/>
        </w:rPr>
        <w:t xml:space="preserve">voordat u </w:t>
      </w:r>
      <w:r w:rsidR="00AB445D" w:rsidRPr="003675D3">
        <w:rPr>
          <w:szCs w:val="22"/>
          <w:lang w:val="nl-NL" w:bidi="nl-NL"/>
        </w:rPr>
        <w:t xml:space="preserve">met </w:t>
      </w:r>
      <w:r w:rsidR="008716FA" w:rsidRPr="003675D3">
        <w:rPr>
          <w:szCs w:val="22"/>
          <w:lang w:val="nl-NL" w:bidi="nl-NL"/>
        </w:rPr>
        <w:t xml:space="preserve">de behandeling met </w:t>
      </w:r>
      <w:r w:rsidR="00363423" w:rsidRPr="003675D3">
        <w:rPr>
          <w:szCs w:val="22"/>
          <w:lang w:val="nl-NL" w:bidi="nl-NL"/>
        </w:rPr>
        <w:t xml:space="preserve">dit middel </w:t>
      </w:r>
      <w:r w:rsidR="00AB445D" w:rsidRPr="003675D3">
        <w:rPr>
          <w:szCs w:val="22"/>
          <w:lang w:val="nl-NL" w:bidi="nl-NL"/>
        </w:rPr>
        <w:t xml:space="preserve">begint, </w:t>
      </w:r>
      <w:r w:rsidR="008716FA" w:rsidRPr="003675D3">
        <w:rPr>
          <w:szCs w:val="22"/>
          <w:lang w:val="nl-NL" w:bidi="nl-NL"/>
        </w:rPr>
        <w:t>of tijdens de behandeling, kan</w:t>
      </w:r>
      <w:r w:rsidRPr="003675D3">
        <w:rPr>
          <w:szCs w:val="22"/>
          <w:lang w:val="nl-NL" w:bidi="nl-NL"/>
        </w:rPr>
        <w:t xml:space="preserve"> uw arts</w:t>
      </w:r>
      <w:r w:rsidR="008716FA" w:rsidRPr="003675D3">
        <w:rPr>
          <w:szCs w:val="22"/>
          <w:lang w:val="nl-NL" w:bidi="nl-NL"/>
        </w:rPr>
        <w:t xml:space="preserve"> u aanraden om </w:t>
      </w:r>
      <w:r w:rsidR="00363423" w:rsidRPr="003675D3">
        <w:rPr>
          <w:szCs w:val="22"/>
          <w:lang w:val="nl-NL" w:bidi="nl-NL"/>
        </w:rPr>
        <w:t xml:space="preserve">dit middel </w:t>
      </w:r>
      <w:r w:rsidR="008716FA" w:rsidRPr="003675D3">
        <w:rPr>
          <w:szCs w:val="22"/>
          <w:lang w:val="nl-NL" w:bidi="nl-NL"/>
        </w:rPr>
        <w:t>niet in te nemen totdat de infectie verdwenen is</w:t>
      </w:r>
      <w:r w:rsidRPr="003675D3">
        <w:rPr>
          <w:szCs w:val="22"/>
          <w:lang w:val="nl-NL" w:bidi="nl-NL"/>
        </w:rPr>
        <w:t>.</w:t>
      </w:r>
    </w:p>
    <w:p w:rsidR="000E2738" w:rsidRPr="003675D3" w:rsidRDefault="000E2738" w:rsidP="00194D1E">
      <w:pPr>
        <w:widowControl w:val="0"/>
        <w:tabs>
          <w:tab w:val="clear" w:pos="567"/>
        </w:tabs>
        <w:spacing w:line="240" w:lineRule="auto"/>
        <w:rPr>
          <w:b/>
          <w:bCs/>
          <w:szCs w:val="22"/>
          <w:lang w:val="nl-NL"/>
        </w:rPr>
      </w:pPr>
    </w:p>
    <w:p w:rsidR="008716FA" w:rsidRPr="003675D3" w:rsidRDefault="00007AA2" w:rsidP="00194D1E">
      <w:pPr>
        <w:keepNext/>
        <w:keepLines/>
        <w:tabs>
          <w:tab w:val="clear" w:pos="567"/>
        </w:tabs>
        <w:autoSpaceDE w:val="0"/>
        <w:autoSpaceDN w:val="0"/>
        <w:adjustRightInd w:val="0"/>
        <w:spacing w:line="240" w:lineRule="auto"/>
        <w:rPr>
          <w:szCs w:val="22"/>
          <w:u w:val="single"/>
          <w:lang w:val="nl-NL"/>
        </w:rPr>
      </w:pPr>
      <w:r w:rsidRPr="003675D3">
        <w:rPr>
          <w:szCs w:val="22"/>
          <w:u w:val="single"/>
          <w:lang w:val="nl-NL"/>
        </w:rPr>
        <w:t>Maag-darmaandoeningen</w:t>
      </w:r>
    </w:p>
    <w:p w:rsidR="00F056DD" w:rsidRPr="003675D3" w:rsidRDefault="00007AA2" w:rsidP="00194D1E">
      <w:pPr>
        <w:keepLines/>
        <w:tabs>
          <w:tab w:val="clear" w:pos="567"/>
        </w:tabs>
        <w:autoSpaceDE w:val="0"/>
        <w:autoSpaceDN w:val="0"/>
        <w:adjustRightInd w:val="0"/>
        <w:spacing w:line="240" w:lineRule="auto"/>
        <w:rPr>
          <w:lang w:val="nl-NL"/>
        </w:rPr>
      </w:pPr>
      <w:r w:rsidRPr="003675D3">
        <w:rPr>
          <w:szCs w:val="22"/>
          <w:lang w:val="nl-NL"/>
        </w:rPr>
        <w:t xml:space="preserve">Vertel het uw arts als u problemen </w:t>
      </w:r>
      <w:r w:rsidR="00942D80" w:rsidRPr="003675D3">
        <w:rPr>
          <w:szCs w:val="22"/>
          <w:lang w:val="nl-NL"/>
        </w:rPr>
        <w:t>heeft</w:t>
      </w:r>
      <w:r w:rsidRPr="003675D3">
        <w:rPr>
          <w:szCs w:val="22"/>
          <w:lang w:val="nl-NL"/>
        </w:rPr>
        <w:t xml:space="preserve"> of </w:t>
      </w:r>
      <w:r w:rsidR="00942D80" w:rsidRPr="003675D3">
        <w:rPr>
          <w:szCs w:val="22"/>
          <w:lang w:val="nl-NL"/>
        </w:rPr>
        <w:t>heeft</w:t>
      </w:r>
      <w:r w:rsidRPr="003675D3">
        <w:rPr>
          <w:szCs w:val="22"/>
          <w:lang w:val="nl-NL"/>
        </w:rPr>
        <w:t xml:space="preserve"> gehad met uw maag of darmen</w:t>
      </w:r>
      <w:r w:rsidR="008716FA" w:rsidRPr="003675D3">
        <w:rPr>
          <w:szCs w:val="22"/>
          <w:lang w:val="nl-NL"/>
        </w:rPr>
        <w:t xml:space="preserve">. </w:t>
      </w:r>
      <w:r w:rsidRPr="003675D3">
        <w:rPr>
          <w:szCs w:val="22"/>
          <w:lang w:val="nl-NL"/>
        </w:rPr>
        <w:t xml:space="preserve">Uw arts zal u adviseren over de zorg die u nodig </w:t>
      </w:r>
      <w:r w:rsidR="00942D80" w:rsidRPr="003675D3">
        <w:rPr>
          <w:szCs w:val="22"/>
          <w:lang w:val="nl-NL"/>
        </w:rPr>
        <w:t xml:space="preserve">heeft </w:t>
      </w:r>
      <w:r w:rsidRPr="003675D3">
        <w:rPr>
          <w:szCs w:val="22"/>
          <w:lang w:val="nl-NL"/>
        </w:rPr>
        <w:t xml:space="preserve">tijdens de behandeling met </w:t>
      </w:r>
      <w:r w:rsidR="00363423" w:rsidRPr="003675D3">
        <w:rPr>
          <w:szCs w:val="22"/>
          <w:lang w:val="nl-NL"/>
        </w:rPr>
        <w:t>dit middel</w:t>
      </w:r>
      <w:r w:rsidR="008716FA" w:rsidRPr="003675D3">
        <w:rPr>
          <w:szCs w:val="22"/>
          <w:lang w:val="nl-NL"/>
        </w:rPr>
        <w:t>.</w:t>
      </w:r>
    </w:p>
    <w:p w:rsidR="00F056DD" w:rsidRPr="003675D3" w:rsidRDefault="00F056DD" w:rsidP="00194D1E">
      <w:pPr>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Kinderen en jongeren tot 18 jaar</w:t>
      </w:r>
    </w:p>
    <w:p w:rsidR="000E2738" w:rsidRPr="003675D3" w:rsidRDefault="000E2738" w:rsidP="00194D1E">
      <w:pPr>
        <w:keepNext/>
        <w:widowControl w:val="0"/>
        <w:tabs>
          <w:tab w:val="clear" w:pos="567"/>
        </w:tabs>
        <w:autoSpaceDE w:val="0"/>
        <w:autoSpaceDN w:val="0"/>
        <w:adjustRightInd w:val="0"/>
        <w:spacing w:line="240" w:lineRule="auto"/>
        <w:rPr>
          <w:rFonts w:eastAsia="SimSun"/>
          <w:lang w:val="nl-NL"/>
        </w:rPr>
      </w:pPr>
      <w:r w:rsidRPr="003675D3">
        <w:rPr>
          <w:szCs w:val="22"/>
          <w:lang w:val="nl-NL" w:eastAsia="en-GB" w:bidi="nl-NL"/>
        </w:rPr>
        <w:t xml:space="preserve">Kinderen en jongeren </w:t>
      </w:r>
      <w:r w:rsidR="00363423" w:rsidRPr="003675D3">
        <w:rPr>
          <w:szCs w:val="22"/>
          <w:lang w:val="nl-NL" w:eastAsia="en-GB" w:bidi="nl-NL"/>
        </w:rPr>
        <w:t>tot</w:t>
      </w:r>
      <w:r w:rsidRPr="003675D3">
        <w:rPr>
          <w:szCs w:val="22"/>
          <w:lang w:val="nl-NL" w:eastAsia="en-GB" w:bidi="nl-NL"/>
        </w:rPr>
        <w:t xml:space="preserve"> 1</w:t>
      </w:r>
      <w:r w:rsidR="00007AA2" w:rsidRPr="003675D3">
        <w:rPr>
          <w:szCs w:val="22"/>
          <w:lang w:val="nl-NL" w:eastAsia="en-GB" w:bidi="nl-NL"/>
        </w:rPr>
        <w:t>8</w:t>
      </w:r>
      <w:r w:rsidRPr="003675D3">
        <w:rPr>
          <w:szCs w:val="22"/>
          <w:lang w:val="nl-NL" w:eastAsia="en-GB" w:bidi="nl-NL"/>
        </w:rPr>
        <w:t xml:space="preserve"> jaar mogen dit geneesmiddel niet gebruiken</w:t>
      </w:r>
      <w:r w:rsidR="00007AA2" w:rsidRPr="003675D3">
        <w:rPr>
          <w:szCs w:val="22"/>
          <w:lang w:val="nl-NL" w:eastAsia="en-GB" w:bidi="nl-NL"/>
        </w:rPr>
        <w:t xml:space="preserve"> omdat het in deze leeftijdsgroep niet is onderzocht</w:t>
      </w:r>
      <w:r w:rsidRPr="003675D3">
        <w:rPr>
          <w:szCs w:val="22"/>
          <w:lang w:val="nl-NL" w:eastAsia="en-GB" w:bidi="nl-NL"/>
        </w:rPr>
        <w:t>.</w:t>
      </w:r>
    </w:p>
    <w:p w:rsidR="000E2738" w:rsidRPr="003675D3" w:rsidRDefault="000E2738" w:rsidP="00194D1E">
      <w:pPr>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 xml:space="preserve">Gebruikt u nog andere geneesmiddelen? </w:t>
      </w: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Neemt u naast Skilarence nog andere geneesmiddelen in, heeft u dat kort geleden gedaan of bestaat de mogelijkheid dat u in de nabije toekomst andere geneesmiddelen gaat innemen?</w:t>
      </w:r>
      <w:r w:rsidR="00955716" w:rsidRPr="003675D3">
        <w:rPr>
          <w:szCs w:val="22"/>
          <w:lang w:val="nl-NL" w:bidi="nl-NL"/>
        </w:rPr>
        <w:t xml:space="preserve"> Vertel dat dan </w:t>
      </w:r>
      <w:r w:rsidR="006326D0">
        <w:rPr>
          <w:szCs w:val="22"/>
          <w:lang w:val="nl-NL" w:bidi="nl-NL"/>
        </w:rPr>
        <w:t xml:space="preserve">aan </w:t>
      </w:r>
      <w:r w:rsidR="00955716" w:rsidRPr="003675D3">
        <w:rPr>
          <w:szCs w:val="22"/>
          <w:lang w:val="nl-NL" w:bidi="nl-NL"/>
        </w:rPr>
        <w:t>uw arts of apotheker.</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 xml:space="preserve">Vertel </w:t>
      </w:r>
      <w:r w:rsidR="00955716" w:rsidRPr="003675D3">
        <w:rPr>
          <w:szCs w:val="22"/>
          <w:lang w:val="nl-NL" w:bidi="nl-NL"/>
        </w:rPr>
        <w:t>het</w:t>
      </w:r>
      <w:r w:rsidRPr="003675D3">
        <w:rPr>
          <w:szCs w:val="22"/>
          <w:lang w:val="nl-NL" w:bidi="nl-NL"/>
        </w:rPr>
        <w:t xml:space="preserve"> </w:t>
      </w:r>
      <w:r w:rsidR="00955716" w:rsidRPr="003675D3">
        <w:rPr>
          <w:szCs w:val="22"/>
          <w:lang w:val="nl-NL" w:bidi="nl-NL"/>
        </w:rPr>
        <w:t xml:space="preserve">vooral aan </w:t>
      </w:r>
      <w:r w:rsidRPr="003675D3">
        <w:rPr>
          <w:szCs w:val="22"/>
          <w:lang w:val="nl-NL" w:bidi="nl-NL"/>
        </w:rPr>
        <w:t xml:space="preserve">uw arts als u </w:t>
      </w:r>
      <w:r w:rsidR="00955716" w:rsidRPr="003675D3">
        <w:rPr>
          <w:szCs w:val="22"/>
          <w:lang w:val="nl-NL" w:bidi="nl-NL"/>
        </w:rPr>
        <w:t xml:space="preserve">een van de </w:t>
      </w:r>
      <w:r w:rsidRPr="003675D3">
        <w:rPr>
          <w:szCs w:val="22"/>
          <w:lang w:val="nl-NL" w:bidi="nl-NL"/>
        </w:rPr>
        <w:t xml:space="preserve">volgende </w:t>
      </w:r>
      <w:r w:rsidR="006326D0">
        <w:rPr>
          <w:szCs w:val="22"/>
          <w:lang w:val="nl-NL" w:bidi="nl-NL"/>
        </w:rPr>
        <w:t xml:space="preserve">middelen </w:t>
      </w:r>
      <w:r w:rsidRPr="003675D3">
        <w:rPr>
          <w:szCs w:val="22"/>
          <w:lang w:val="nl-NL" w:bidi="nl-NL"/>
        </w:rPr>
        <w:t>inneemt:</w:t>
      </w:r>
    </w:p>
    <w:p w:rsidR="000E2738" w:rsidRPr="003675D3" w:rsidRDefault="000E2738" w:rsidP="00194D1E">
      <w:pPr>
        <w:keepNext/>
        <w:widowControl w:val="0"/>
        <w:tabs>
          <w:tab w:val="clear" w:pos="567"/>
        </w:tabs>
        <w:spacing w:line="240" w:lineRule="auto"/>
        <w:ind w:right="-2"/>
        <w:rPr>
          <w:lang w:val="nl-NL"/>
        </w:rPr>
      </w:pPr>
    </w:p>
    <w:p w:rsidR="000E2738" w:rsidRPr="003675D3" w:rsidRDefault="00C62A1B" w:rsidP="00194D1E">
      <w:pPr>
        <w:keepNext/>
        <w:widowControl w:val="0"/>
        <w:numPr>
          <w:ilvl w:val="0"/>
          <w:numId w:val="2"/>
        </w:numPr>
        <w:tabs>
          <w:tab w:val="clear" w:pos="567"/>
        </w:tabs>
        <w:spacing w:line="240" w:lineRule="auto"/>
        <w:ind w:left="567" w:hanging="567"/>
        <w:rPr>
          <w:szCs w:val="22"/>
          <w:lang w:val="nl-NL"/>
        </w:rPr>
      </w:pPr>
      <w:r w:rsidRPr="003675D3">
        <w:rPr>
          <w:b/>
          <w:bCs/>
          <w:szCs w:val="22"/>
          <w:lang w:val="nl-NL" w:bidi="nl-NL"/>
        </w:rPr>
        <w:t>Di</w:t>
      </w:r>
      <w:r w:rsidR="000E2738" w:rsidRPr="003675D3">
        <w:rPr>
          <w:b/>
          <w:bCs/>
          <w:szCs w:val="22"/>
          <w:lang w:val="nl-NL" w:bidi="nl-NL"/>
        </w:rPr>
        <w:t>methylfumaraat</w:t>
      </w:r>
      <w:r w:rsidR="00121F0F" w:rsidRPr="003675D3">
        <w:rPr>
          <w:b/>
          <w:bCs/>
          <w:szCs w:val="22"/>
          <w:lang w:val="nl-NL" w:bidi="nl-NL"/>
        </w:rPr>
        <w:t xml:space="preserve"> of andere fumaraten.</w:t>
      </w:r>
      <w:r w:rsidR="000E2738" w:rsidRPr="003675D3">
        <w:rPr>
          <w:szCs w:val="22"/>
          <w:lang w:val="nl-NL" w:bidi="nl-NL"/>
        </w:rPr>
        <w:t xml:space="preserve"> Het </w:t>
      </w:r>
      <w:r w:rsidR="00121F0F" w:rsidRPr="003675D3">
        <w:rPr>
          <w:szCs w:val="22"/>
          <w:lang w:val="nl-NL" w:bidi="nl-NL"/>
        </w:rPr>
        <w:t xml:space="preserve">werkzame </w:t>
      </w:r>
      <w:r w:rsidR="000E2738" w:rsidRPr="003675D3">
        <w:rPr>
          <w:szCs w:val="22"/>
          <w:lang w:val="nl-NL" w:bidi="nl-NL"/>
        </w:rPr>
        <w:t xml:space="preserve">bestanddeel </w:t>
      </w:r>
      <w:r w:rsidR="00121F0F" w:rsidRPr="003675D3">
        <w:rPr>
          <w:szCs w:val="22"/>
          <w:lang w:val="nl-NL" w:bidi="nl-NL"/>
        </w:rPr>
        <w:t xml:space="preserve">in </w:t>
      </w:r>
      <w:r w:rsidR="00955716" w:rsidRPr="003675D3">
        <w:rPr>
          <w:szCs w:val="22"/>
          <w:lang w:val="nl-NL" w:bidi="nl-NL"/>
        </w:rPr>
        <w:t>dit middel</w:t>
      </w:r>
      <w:r w:rsidR="000E2738" w:rsidRPr="003675D3">
        <w:rPr>
          <w:szCs w:val="22"/>
          <w:lang w:val="nl-NL" w:bidi="nl-NL"/>
        </w:rPr>
        <w:t xml:space="preserve">, dimethylfumaraat, wordt </w:t>
      </w:r>
      <w:r w:rsidR="00121F0F" w:rsidRPr="003675D3">
        <w:rPr>
          <w:szCs w:val="22"/>
          <w:lang w:val="nl-NL" w:bidi="nl-NL"/>
        </w:rPr>
        <w:t xml:space="preserve">ook </w:t>
      </w:r>
      <w:r w:rsidR="000E2738" w:rsidRPr="003675D3">
        <w:rPr>
          <w:szCs w:val="22"/>
          <w:lang w:val="nl-NL" w:bidi="nl-NL"/>
        </w:rPr>
        <w:t>gebruikt in andere geneesmiddelen zoals tabletten, zalven en baden. U moet het gebruik van andere producten die fumarat</w:t>
      </w:r>
      <w:r w:rsidR="00121F0F" w:rsidRPr="003675D3">
        <w:rPr>
          <w:szCs w:val="22"/>
          <w:lang w:val="nl-NL" w:bidi="nl-NL"/>
        </w:rPr>
        <w:t>en</w:t>
      </w:r>
      <w:r w:rsidR="000E2738" w:rsidRPr="003675D3">
        <w:rPr>
          <w:szCs w:val="22"/>
          <w:lang w:val="nl-NL" w:bidi="nl-NL"/>
        </w:rPr>
        <w:t xml:space="preserve"> bevatten vermijden</w:t>
      </w:r>
      <w:r w:rsidR="005E560A" w:rsidRPr="003675D3">
        <w:rPr>
          <w:szCs w:val="22"/>
          <w:lang w:val="nl-NL" w:bidi="nl-NL"/>
        </w:rPr>
        <w:t>,</w:t>
      </w:r>
      <w:r w:rsidR="000E2738" w:rsidRPr="003675D3">
        <w:rPr>
          <w:szCs w:val="22"/>
          <w:lang w:val="nl-NL" w:bidi="nl-NL"/>
        </w:rPr>
        <w:t xml:space="preserve"> om te voorkomen dat u te veel binnenkrijgt.</w:t>
      </w:r>
    </w:p>
    <w:p w:rsidR="000E2738" w:rsidRPr="003675D3" w:rsidRDefault="000E2738" w:rsidP="00194D1E">
      <w:pPr>
        <w:widowControl w:val="0"/>
        <w:numPr>
          <w:ilvl w:val="0"/>
          <w:numId w:val="2"/>
        </w:numPr>
        <w:tabs>
          <w:tab w:val="clear" w:pos="567"/>
        </w:tabs>
        <w:spacing w:line="240" w:lineRule="auto"/>
        <w:ind w:left="567" w:hanging="567"/>
        <w:rPr>
          <w:szCs w:val="22"/>
          <w:lang w:val="nl-NL"/>
        </w:rPr>
      </w:pPr>
      <w:r w:rsidRPr="003675D3">
        <w:rPr>
          <w:b/>
          <w:bCs/>
          <w:szCs w:val="22"/>
          <w:lang w:val="nl-NL" w:bidi="nl-NL"/>
        </w:rPr>
        <w:t>Andere geneesmiddelen voor de behandeling van psoriasis</w:t>
      </w:r>
      <w:r w:rsidR="00121F0F" w:rsidRPr="003675D3">
        <w:rPr>
          <w:b/>
          <w:bCs/>
          <w:szCs w:val="22"/>
          <w:lang w:val="nl-NL" w:bidi="nl-NL"/>
        </w:rPr>
        <w:t xml:space="preserve">, </w:t>
      </w:r>
      <w:r w:rsidR="00182D27" w:rsidRPr="003675D3">
        <w:rPr>
          <w:lang w:val="nl-NL"/>
        </w:rPr>
        <w:t xml:space="preserve">zoals methotrexaat, retinoïden, </w:t>
      </w:r>
      <w:r w:rsidRPr="003675D3">
        <w:rPr>
          <w:lang w:val="nl-NL"/>
        </w:rPr>
        <w:t>psorale</w:t>
      </w:r>
      <w:r w:rsidR="005E560A" w:rsidRPr="003675D3">
        <w:rPr>
          <w:lang w:val="nl-NL"/>
        </w:rPr>
        <w:t>n</w:t>
      </w:r>
      <w:r w:rsidRPr="003675D3">
        <w:rPr>
          <w:lang w:val="nl-NL"/>
        </w:rPr>
        <w:t>en</w:t>
      </w:r>
      <w:r w:rsidR="00121F0F" w:rsidRPr="003675D3">
        <w:rPr>
          <w:bCs/>
          <w:szCs w:val="22"/>
          <w:lang w:val="nl-NL" w:bidi="nl-NL"/>
        </w:rPr>
        <w:t>,</w:t>
      </w:r>
      <w:r w:rsidR="00182D27" w:rsidRPr="003675D3">
        <w:rPr>
          <w:lang w:val="nl-NL"/>
        </w:rPr>
        <w:t xml:space="preserve"> ciclosporine</w:t>
      </w:r>
      <w:r w:rsidR="00121F0F" w:rsidRPr="003675D3">
        <w:rPr>
          <w:bCs/>
          <w:szCs w:val="22"/>
          <w:lang w:val="nl-NL" w:bidi="nl-NL"/>
        </w:rPr>
        <w:t xml:space="preserve">, of andere immunosuppressiva of cytostatica (geneesmiddelen die het immuunsysteem </w:t>
      </w:r>
      <w:r w:rsidR="005E560A" w:rsidRPr="003675D3">
        <w:rPr>
          <w:bCs/>
          <w:szCs w:val="22"/>
          <w:lang w:val="nl-NL" w:bidi="nl-NL"/>
        </w:rPr>
        <w:t>beïnvloeden</w:t>
      </w:r>
      <w:r w:rsidRPr="003675D3">
        <w:rPr>
          <w:bCs/>
          <w:szCs w:val="22"/>
          <w:lang w:val="nl-NL" w:bidi="nl-NL"/>
        </w:rPr>
        <w:t>)</w:t>
      </w:r>
      <w:r w:rsidR="00121F0F" w:rsidRPr="003675D3">
        <w:rPr>
          <w:bCs/>
          <w:szCs w:val="22"/>
          <w:lang w:val="nl-NL" w:bidi="nl-NL"/>
        </w:rPr>
        <w:t>.</w:t>
      </w:r>
      <w:r w:rsidRPr="003675D3">
        <w:rPr>
          <w:szCs w:val="22"/>
          <w:lang w:val="nl-NL" w:bidi="nl-NL"/>
        </w:rPr>
        <w:t xml:space="preserve"> </w:t>
      </w:r>
      <w:r w:rsidR="00121F0F" w:rsidRPr="003675D3">
        <w:rPr>
          <w:szCs w:val="22"/>
          <w:lang w:val="nl-NL" w:bidi="nl-NL"/>
        </w:rPr>
        <w:t>E</w:t>
      </w:r>
      <w:r w:rsidRPr="003675D3">
        <w:rPr>
          <w:szCs w:val="22"/>
          <w:lang w:val="nl-NL" w:bidi="nl-NL"/>
        </w:rPr>
        <w:t xml:space="preserve">en combinatie van deze geneesmiddelen met </w:t>
      </w:r>
      <w:r w:rsidR="00955716" w:rsidRPr="003675D3">
        <w:rPr>
          <w:szCs w:val="22"/>
          <w:lang w:val="nl-NL" w:bidi="nl-NL"/>
        </w:rPr>
        <w:t xml:space="preserve">dit middel </w:t>
      </w:r>
      <w:r w:rsidRPr="003675D3">
        <w:rPr>
          <w:szCs w:val="22"/>
          <w:lang w:val="nl-NL" w:bidi="nl-NL"/>
        </w:rPr>
        <w:t xml:space="preserve">kan </w:t>
      </w:r>
      <w:r w:rsidR="005E560A" w:rsidRPr="003675D3">
        <w:rPr>
          <w:szCs w:val="22"/>
          <w:lang w:val="nl-NL" w:bidi="nl-NL"/>
        </w:rPr>
        <w:t>de kans</w:t>
      </w:r>
      <w:r w:rsidRPr="003675D3">
        <w:rPr>
          <w:szCs w:val="22"/>
          <w:lang w:val="nl-NL" w:bidi="nl-NL"/>
        </w:rPr>
        <w:t xml:space="preserve"> op bijwerkingen </w:t>
      </w:r>
      <w:r w:rsidR="00121F0F" w:rsidRPr="003675D3">
        <w:rPr>
          <w:szCs w:val="22"/>
          <w:lang w:val="nl-NL" w:bidi="nl-NL"/>
        </w:rPr>
        <w:t xml:space="preserve">op uw immuunsysteem </w:t>
      </w:r>
      <w:r w:rsidRPr="003675D3">
        <w:rPr>
          <w:szCs w:val="22"/>
          <w:lang w:val="nl-NL" w:bidi="nl-NL"/>
        </w:rPr>
        <w:t>verhogen.</w:t>
      </w:r>
    </w:p>
    <w:p w:rsidR="00F056DD" w:rsidRPr="003675D3" w:rsidRDefault="008F54D7" w:rsidP="00194D1E">
      <w:pPr>
        <w:widowControl w:val="0"/>
        <w:numPr>
          <w:ilvl w:val="0"/>
          <w:numId w:val="2"/>
        </w:numPr>
        <w:tabs>
          <w:tab w:val="clear" w:pos="567"/>
        </w:tabs>
        <w:spacing w:line="240" w:lineRule="auto"/>
        <w:ind w:left="567" w:hanging="567"/>
        <w:rPr>
          <w:szCs w:val="22"/>
          <w:lang w:val="nl-NL"/>
        </w:rPr>
      </w:pPr>
      <w:r w:rsidRPr="003675D3">
        <w:rPr>
          <w:b/>
          <w:szCs w:val="22"/>
          <w:lang w:val="nl-NL"/>
        </w:rPr>
        <w:t xml:space="preserve">Andere geneesmiddelen die uw nierfunctie kunnen </w:t>
      </w:r>
      <w:r w:rsidR="005E560A" w:rsidRPr="003675D3">
        <w:rPr>
          <w:b/>
          <w:szCs w:val="22"/>
          <w:lang w:val="nl-NL"/>
        </w:rPr>
        <w:t>beïnvloeden</w:t>
      </w:r>
      <w:r w:rsidR="000726EE" w:rsidRPr="003675D3">
        <w:rPr>
          <w:b/>
          <w:szCs w:val="22"/>
          <w:lang w:val="nl-NL"/>
        </w:rPr>
        <w:t xml:space="preserve">, </w:t>
      </w:r>
      <w:r w:rsidRPr="003675D3">
        <w:rPr>
          <w:szCs w:val="22"/>
          <w:lang w:val="nl-NL"/>
        </w:rPr>
        <w:t>zo</w:t>
      </w:r>
      <w:r w:rsidR="000726EE" w:rsidRPr="003675D3">
        <w:rPr>
          <w:szCs w:val="22"/>
          <w:lang w:val="nl-NL"/>
        </w:rPr>
        <w:t>a</w:t>
      </w:r>
      <w:r w:rsidRPr="003675D3">
        <w:rPr>
          <w:szCs w:val="22"/>
          <w:lang w:val="nl-NL"/>
        </w:rPr>
        <w:t>l</w:t>
      </w:r>
      <w:r w:rsidR="000726EE" w:rsidRPr="003675D3">
        <w:rPr>
          <w:szCs w:val="22"/>
          <w:lang w:val="nl-NL"/>
        </w:rPr>
        <w:t>s methotrexa</w:t>
      </w:r>
      <w:r w:rsidRPr="003675D3">
        <w:rPr>
          <w:szCs w:val="22"/>
          <w:lang w:val="nl-NL"/>
        </w:rPr>
        <w:t>at of</w:t>
      </w:r>
      <w:r w:rsidR="000726EE" w:rsidRPr="003675D3">
        <w:rPr>
          <w:szCs w:val="22"/>
          <w:lang w:val="nl-NL"/>
        </w:rPr>
        <w:t xml:space="preserve"> ciclosporin</w:t>
      </w:r>
      <w:r w:rsidRPr="003675D3">
        <w:rPr>
          <w:szCs w:val="22"/>
          <w:lang w:val="nl-NL"/>
        </w:rPr>
        <w:t>e</w:t>
      </w:r>
      <w:r w:rsidR="000726EE" w:rsidRPr="003675D3">
        <w:rPr>
          <w:szCs w:val="22"/>
          <w:lang w:val="nl-NL"/>
        </w:rPr>
        <w:t xml:space="preserve"> (</w:t>
      </w:r>
      <w:r w:rsidRPr="003675D3">
        <w:rPr>
          <w:szCs w:val="22"/>
          <w:lang w:val="nl-NL"/>
        </w:rPr>
        <w:t xml:space="preserve">gebruikt om </w:t>
      </w:r>
      <w:r w:rsidR="000726EE" w:rsidRPr="003675D3">
        <w:rPr>
          <w:szCs w:val="22"/>
          <w:lang w:val="nl-NL"/>
        </w:rPr>
        <w:t>psoriasis</w:t>
      </w:r>
      <w:r w:rsidRPr="003675D3">
        <w:rPr>
          <w:szCs w:val="22"/>
          <w:lang w:val="nl-NL"/>
        </w:rPr>
        <w:t xml:space="preserve"> te behandelen</w:t>
      </w:r>
      <w:r w:rsidR="000726EE" w:rsidRPr="003675D3">
        <w:rPr>
          <w:szCs w:val="22"/>
          <w:lang w:val="nl-NL"/>
        </w:rPr>
        <w:t>)</w:t>
      </w:r>
      <w:r w:rsidRPr="003675D3">
        <w:rPr>
          <w:szCs w:val="22"/>
          <w:lang w:val="nl-NL"/>
        </w:rPr>
        <w:t>, aminoglycosiden</w:t>
      </w:r>
      <w:r w:rsidR="000726EE" w:rsidRPr="003675D3">
        <w:rPr>
          <w:szCs w:val="22"/>
          <w:lang w:val="nl-NL"/>
        </w:rPr>
        <w:t xml:space="preserve"> (</w:t>
      </w:r>
      <w:r w:rsidRPr="003675D3">
        <w:rPr>
          <w:szCs w:val="22"/>
          <w:lang w:val="nl-NL"/>
        </w:rPr>
        <w:t>gebruikt om infecties te behandelen</w:t>
      </w:r>
      <w:r w:rsidR="000726EE" w:rsidRPr="003675D3">
        <w:rPr>
          <w:szCs w:val="22"/>
          <w:lang w:val="nl-NL"/>
        </w:rPr>
        <w:t>)</w:t>
      </w:r>
      <w:r w:rsidRPr="003675D3">
        <w:rPr>
          <w:szCs w:val="22"/>
          <w:lang w:val="nl-NL"/>
        </w:rPr>
        <w:t>, diuretica</w:t>
      </w:r>
      <w:r w:rsidR="000726EE" w:rsidRPr="003675D3">
        <w:rPr>
          <w:szCs w:val="22"/>
          <w:lang w:val="nl-NL"/>
        </w:rPr>
        <w:t xml:space="preserve"> (</w:t>
      </w:r>
      <w:r w:rsidRPr="003675D3">
        <w:rPr>
          <w:szCs w:val="22"/>
          <w:lang w:val="nl-NL"/>
        </w:rPr>
        <w:t>waardoor u meer urine gaat produceren</w:t>
      </w:r>
      <w:r w:rsidR="000726EE" w:rsidRPr="003675D3">
        <w:rPr>
          <w:szCs w:val="22"/>
          <w:lang w:val="nl-NL"/>
        </w:rPr>
        <w:t xml:space="preserve">), </w:t>
      </w:r>
      <w:r w:rsidRPr="003675D3">
        <w:rPr>
          <w:szCs w:val="22"/>
          <w:lang w:val="nl-NL"/>
        </w:rPr>
        <w:t>niet-</w:t>
      </w:r>
      <w:r w:rsidR="000726EE" w:rsidRPr="003675D3">
        <w:rPr>
          <w:szCs w:val="22"/>
          <w:lang w:val="nl-NL"/>
        </w:rPr>
        <w:t>stero</w:t>
      </w:r>
      <w:r w:rsidRPr="003675D3">
        <w:rPr>
          <w:szCs w:val="22"/>
          <w:lang w:val="nl-NL"/>
        </w:rPr>
        <w:t>ï</w:t>
      </w:r>
      <w:r w:rsidR="000726EE" w:rsidRPr="003675D3">
        <w:rPr>
          <w:szCs w:val="22"/>
          <w:lang w:val="nl-NL"/>
        </w:rPr>
        <w:t>dal</w:t>
      </w:r>
      <w:r w:rsidRPr="003675D3">
        <w:rPr>
          <w:szCs w:val="22"/>
          <w:lang w:val="nl-NL"/>
        </w:rPr>
        <w:t>e</w:t>
      </w:r>
      <w:r w:rsidR="000726EE" w:rsidRPr="003675D3">
        <w:rPr>
          <w:szCs w:val="22"/>
          <w:lang w:val="nl-NL"/>
        </w:rPr>
        <w:t xml:space="preserve"> </w:t>
      </w:r>
      <w:r w:rsidRPr="003675D3">
        <w:rPr>
          <w:szCs w:val="22"/>
          <w:lang w:val="nl-NL"/>
        </w:rPr>
        <w:t xml:space="preserve">ontstekingsremmers </w:t>
      </w:r>
      <w:r w:rsidR="000726EE" w:rsidRPr="003675D3">
        <w:rPr>
          <w:szCs w:val="22"/>
          <w:lang w:val="nl-NL"/>
        </w:rPr>
        <w:t>(</w:t>
      </w:r>
      <w:r w:rsidRPr="003675D3">
        <w:rPr>
          <w:szCs w:val="22"/>
          <w:lang w:val="nl-NL"/>
        </w:rPr>
        <w:t>gebruikt om pijn te behandelen</w:t>
      </w:r>
      <w:r w:rsidR="00C47CCF" w:rsidRPr="003675D3">
        <w:rPr>
          <w:szCs w:val="22"/>
          <w:lang w:val="nl-NL"/>
        </w:rPr>
        <w:t>) of</w:t>
      </w:r>
      <w:r w:rsidR="000726EE" w:rsidRPr="003675D3">
        <w:rPr>
          <w:szCs w:val="22"/>
          <w:lang w:val="nl-NL"/>
        </w:rPr>
        <w:t xml:space="preserve"> lithium (</w:t>
      </w:r>
      <w:r w:rsidR="00C47CCF" w:rsidRPr="003675D3">
        <w:rPr>
          <w:szCs w:val="22"/>
          <w:lang w:val="nl-NL"/>
        </w:rPr>
        <w:t xml:space="preserve">gebruikt voor </w:t>
      </w:r>
      <w:r w:rsidR="000726EE" w:rsidRPr="003675D3">
        <w:rPr>
          <w:szCs w:val="22"/>
          <w:lang w:val="nl-NL"/>
        </w:rPr>
        <w:t>bipola</w:t>
      </w:r>
      <w:r w:rsidR="00C47CCF" w:rsidRPr="003675D3">
        <w:rPr>
          <w:szCs w:val="22"/>
          <w:lang w:val="nl-NL"/>
        </w:rPr>
        <w:t>i</w:t>
      </w:r>
      <w:r w:rsidR="000726EE" w:rsidRPr="003675D3">
        <w:rPr>
          <w:szCs w:val="22"/>
          <w:lang w:val="nl-NL"/>
        </w:rPr>
        <w:t>r</w:t>
      </w:r>
      <w:r w:rsidR="00C47CCF" w:rsidRPr="003675D3">
        <w:rPr>
          <w:szCs w:val="22"/>
          <w:lang w:val="nl-NL"/>
        </w:rPr>
        <w:t>e stoornis en depressie</w:t>
      </w:r>
      <w:r w:rsidR="000726EE" w:rsidRPr="003675D3">
        <w:rPr>
          <w:szCs w:val="22"/>
          <w:lang w:val="nl-NL"/>
        </w:rPr>
        <w:t xml:space="preserve">). </w:t>
      </w:r>
      <w:r w:rsidR="00C47CCF" w:rsidRPr="003675D3">
        <w:rPr>
          <w:szCs w:val="22"/>
          <w:lang w:val="nl-NL"/>
        </w:rPr>
        <w:t xml:space="preserve">Als u deze geneesmiddelen samen met </w:t>
      </w:r>
      <w:r w:rsidR="00955716" w:rsidRPr="003675D3">
        <w:rPr>
          <w:szCs w:val="22"/>
          <w:lang w:val="nl-NL"/>
        </w:rPr>
        <w:t xml:space="preserve">dit middel </w:t>
      </w:r>
      <w:r w:rsidR="00C47CCF" w:rsidRPr="003675D3">
        <w:rPr>
          <w:szCs w:val="22"/>
          <w:lang w:val="nl-NL"/>
        </w:rPr>
        <w:t>inneemt, kan</w:t>
      </w:r>
      <w:r w:rsidR="005E560A" w:rsidRPr="003675D3">
        <w:rPr>
          <w:szCs w:val="22"/>
          <w:lang w:val="nl-NL"/>
        </w:rPr>
        <w:t xml:space="preserve"> dat</w:t>
      </w:r>
      <w:r w:rsidR="00C47CCF" w:rsidRPr="003675D3">
        <w:rPr>
          <w:szCs w:val="22"/>
          <w:lang w:val="nl-NL"/>
        </w:rPr>
        <w:t xml:space="preserve"> </w:t>
      </w:r>
      <w:r w:rsidR="005E560A" w:rsidRPr="003675D3">
        <w:rPr>
          <w:szCs w:val="22"/>
          <w:lang w:val="nl-NL"/>
        </w:rPr>
        <w:t>de kans</w:t>
      </w:r>
      <w:r w:rsidR="00C47CCF" w:rsidRPr="003675D3">
        <w:rPr>
          <w:szCs w:val="22"/>
          <w:lang w:val="nl-NL"/>
        </w:rPr>
        <w:t xml:space="preserve"> op bijwerkingen op uw nieren verhogen</w:t>
      </w:r>
      <w:r w:rsidR="000726EE" w:rsidRPr="003675D3">
        <w:rPr>
          <w:szCs w:val="22"/>
          <w:lang w:val="nl-NL"/>
        </w:rPr>
        <w:t>.</w:t>
      </w:r>
    </w:p>
    <w:p w:rsidR="000E2738" w:rsidRPr="003675D3" w:rsidRDefault="000E2738" w:rsidP="00194D1E">
      <w:pPr>
        <w:widowControl w:val="0"/>
        <w:tabs>
          <w:tab w:val="clear" w:pos="567"/>
        </w:tabs>
        <w:spacing w:line="240" w:lineRule="auto"/>
        <w:rPr>
          <w:szCs w:val="22"/>
          <w:lang w:val="nl-NL"/>
        </w:rPr>
      </w:pPr>
    </w:p>
    <w:p w:rsidR="006C0A47" w:rsidRPr="003675D3" w:rsidRDefault="006C0A47" w:rsidP="00194D1E">
      <w:pPr>
        <w:widowControl w:val="0"/>
        <w:tabs>
          <w:tab w:val="clear" w:pos="567"/>
        </w:tabs>
        <w:spacing w:line="240" w:lineRule="auto"/>
        <w:rPr>
          <w:lang w:val="nl-NL"/>
        </w:rPr>
      </w:pPr>
      <w:r w:rsidRPr="003675D3">
        <w:rPr>
          <w:szCs w:val="22"/>
          <w:lang w:val="nl-NL" w:bidi="nl-NL"/>
        </w:rPr>
        <w:t xml:space="preserve">Als u ernstige of langdurige diarree krijgt met </w:t>
      </w:r>
      <w:r w:rsidR="00E10514" w:rsidRPr="003675D3">
        <w:rPr>
          <w:szCs w:val="22"/>
          <w:lang w:val="nl-NL" w:bidi="nl-NL"/>
        </w:rPr>
        <w:t>dit middel</w:t>
      </w:r>
      <w:r w:rsidRPr="003675D3">
        <w:rPr>
          <w:szCs w:val="22"/>
          <w:lang w:val="nl-NL" w:bidi="nl-NL"/>
        </w:rPr>
        <w:t xml:space="preserve">, is het mogelijk dat andere geneesmiddelen niet zo goed werken als ze zouden moeten. Neem contact op met uw arts als u ernstige diarree krijgt en u zich zorgen maakt dat andere geneesmiddelen die u inneemt mogelijk niet werken. </w:t>
      </w:r>
      <w:r w:rsidRPr="003675D3">
        <w:rPr>
          <w:szCs w:val="22"/>
          <w:lang w:val="nl-NL"/>
        </w:rPr>
        <w:t xml:space="preserve">Vooral </w:t>
      </w:r>
      <w:r w:rsidR="0035265A" w:rsidRPr="003675D3">
        <w:rPr>
          <w:szCs w:val="22"/>
          <w:lang w:val="nl-NL"/>
        </w:rPr>
        <w:t xml:space="preserve">de werking </w:t>
      </w:r>
      <w:r w:rsidRPr="003675D3">
        <w:rPr>
          <w:szCs w:val="22"/>
          <w:lang w:val="nl-NL"/>
        </w:rPr>
        <w:t xml:space="preserve">van </w:t>
      </w:r>
      <w:r w:rsidR="00E10514" w:rsidRPr="003675D3">
        <w:rPr>
          <w:szCs w:val="22"/>
          <w:lang w:val="nl-NL"/>
        </w:rPr>
        <w:t xml:space="preserve">de </w:t>
      </w:r>
      <w:r w:rsidR="0035265A" w:rsidRPr="003675D3">
        <w:rPr>
          <w:szCs w:val="22"/>
          <w:lang w:val="nl-NL"/>
        </w:rPr>
        <w:t>anticonceptiepil</w:t>
      </w:r>
      <w:r w:rsidRPr="003675D3">
        <w:rPr>
          <w:szCs w:val="22"/>
          <w:lang w:val="nl-NL"/>
        </w:rPr>
        <w:t xml:space="preserve"> (de pil) kan verminderd zijn en u moet </w:t>
      </w:r>
      <w:r w:rsidR="0018699D" w:rsidRPr="003675D3">
        <w:rPr>
          <w:szCs w:val="22"/>
          <w:lang w:val="nl-NL"/>
        </w:rPr>
        <w:t xml:space="preserve">misschien </w:t>
      </w:r>
      <w:r w:rsidR="0035265A" w:rsidRPr="003675D3">
        <w:rPr>
          <w:szCs w:val="22"/>
          <w:lang w:val="nl-NL"/>
        </w:rPr>
        <w:t>een ander soort voorbehoedsmiddel</w:t>
      </w:r>
      <w:r w:rsidRPr="003675D3">
        <w:rPr>
          <w:szCs w:val="22"/>
          <w:lang w:val="nl-NL"/>
        </w:rPr>
        <w:t xml:space="preserve"> gebruiken om een zwangerschap te </w:t>
      </w:r>
      <w:r w:rsidR="0035265A" w:rsidRPr="003675D3">
        <w:rPr>
          <w:szCs w:val="22"/>
          <w:lang w:val="nl-NL"/>
        </w:rPr>
        <w:t>voorkomen</w:t>
      </w:r>
      <w:r w:rsidRPr="003675D3">
        <w:rPr>
          <w:szCs w:val="22"/>
          <w:lang w:val="nl-NL"/>
        </w:rPr>
        <w:t>.</w:t>
      </w:r>
      <w:r w:rsidRPr="003675D3">
        <w:rPr>
          <w:rFonts w:eastAsia="SimSun"/>
          <w:szCs w:val="22"/>
          <w:lang w:val="nl-NL" w:eastAsia="en-GB"/>
        </w:rPr>
        <w:t xml:space="preserve"> Zie de instructies in de bijsluiter van </w:t>
      </w:r>
      <w:r w:rsidR="0035265A" w:rsidRPr="003675D3">
        <w:rPr>
          <w:rFonts w:eastAsia="SimSun"/>
          <w:szCs w:val="22"/>
          <w:lang w:val="nl-NL" w:eastAsia="en-GB"/>
        </w:rPr>
        <w:t>de anticonceptiepil</w:t>
      </w:r>
      <w:r w:rsidR="00241B81" w:rsidRPr="003675D3">
        <w:rPr>
          <w:rFonts w:eastAsia="SimSun"/>
          <w:szCs w:val="22"/>
          <w:lang w:val="nl-NL" w:eastAsia="en-GB"/>
        </w:rPr>
        <w:t xml:space="preserve"> </w:t>
      </w:r>
      <w:r w:rsidR="0035265A" w:rsidRPr="003675D3">
        <w:rPr>
          <w:rFonts w:eastAsia="SimSun"/>
          <w:szCs w:val="22"/>
          <w:lang w:val="nl-NL" w:eastAsia="en-GB"/>
        </w:rPr>
        <w:t>die</w:t>
      </w:r>
      <w:r w:rsidRPr="003675D3">
        <w:rPr>
          <w:rFonts w:eastAsia="SimSun"/>
          <w:szCs w:val="22"/>
          <w:lang w:val="nl-NL" w:eastAsia="en-GB"/>
        </w:rPr>
        <w:t xml:space="preserve"> u </w:t>
      </w:r>
      <w:r w:rsidR="0035265A" w:rsidRPr="003675D3">
        <w:rPr>
          <w:rFonts w:eastAsia="SimSun"/>
          <w:szCs w:val="22"/>
          <w:lang w:val="nl-NL" w:eastAsia="en-GB"/>
        </w:rPr>
        <w:t>gebruikt</w:t>
      </w:r>
      <w:r w:rsidRPr="003675D3">
        <w:rPr>
          <w:rFonts w:eastAsia="SimSun"/>
          <w:szCs w:val="22"/>
          <w:lang w:val="nl-NL" w:eastAsia="en-GB"/>
        </w:rPr>
        <w:t>.</w:t>
      </w:r>
    </w:p>
    <w:p w:rsidR="006C0A47" w:rsidRPr="003675D3" w:rsidRDefault="006C0A47" w:rsidP="00194D1E">
      <w:pPr>
        <w:widowControl w:val="0"/>
        <w:tabs>
          <w:tab w:val="clear" w:pos="567"/>
        </w:tabs>
        <w:spacing w:line="240" w:lineRule="auto"/>
        <w:rPr>
          <w:lang w:val="nl-NL"/>
        </w:rPr>
      </w:pPr>
    </w:p>
    <w:p w:rsidR="006C0A47" w:rsidRPr="003675D3" w:rsidRDefault="006C0A47" w:rsidP="00194D1E">
      <w:pPr>
        <w:widowControl w:val="0"/>
        <w:tabs>
          <w:tab w:val="clear" w:pos="567"/>
        </w:tabs>
        <w:spacing w:line="240" w:lineRule="auto"/>
        <w:rPr>
          <w:szCs w:val="22"/>
          <w:lang w:val="nl-NL"/>
        </w:rPr>
      </w:pPr>
      <w:r w:rsidRPr="003675D3">
        <w:rPr>
          <w:szCs w:val="22"/>
          <w:lang w:val="nl-NL"/>
        </w:rPr>
        <w:t xml:space="preserve">Als u een vaccinatie nodig </w:t>
      </w:r>
      <w:r w:rsidR="00942D80" w:rsidRPr="003675D3">
        <w:rPr>
          <w:szCs w:val="22"/>
          <w:lang w:val="nl-NL"/>
        </w:rPr>
        <w:t>heeft</w:t>
      </w:r>
      <w:r w:rsidRPr="006830B5">
        <w:rPr>
          <w:szCs w:val="22"/>
          <w:lang w:val="nl-NL"/>
        </w:rPr>
        <w:t xml:space="preserve">, </w:t>
      </w:r>
      <w:r w:rsidR="006830B5">
        <w:rPr>
          <w:szCs w:val="22"/>
          <w:lang w:val="nl-NL"/>
        </w:rPr>
        <w:t xml:space="preserve">neem </w:t>
      </w:r>
      <w:r w:rsidRPr="003675D3">
        <w:rPr>
          <w:szCs w:val="22"/>
          <w:lang w:val="nl-NL"/>
        </w:rPr>
        <w:t xml:space="preserve">dan </w:t>
      </w:r>
      <w:r w:rsidR="006830B5">
        <w:rPr>
          <w:szCs w:val="22"/>
          <w:lang w:val="nl-NL"/>
        </w:rPr>
        <w:t xml:space="preserve">contact op </w:t>
      </w:r>
      <w:r w:rsidRPr="003675D3">
        <w:rPr>
          <w:szCs w:val="22"/>
          <w:lang w:val="nl-NL"/>
        </w:rPr>
        <w:t xml:space="preserve">met uw arts. Bepaalde soorten vaccins (levende vaccins) kunnen een infectie veroorzaken als ze toegediend worden tijdens de behandeling met </w:t>
      </w:r>
      <w:r w:rsidR="00E10514" w:rsidRPr="003675D3">
        <w:rPr>
          <w:szCs w:val="22"/>
          <w:lang w:val="nl-NL"/>
        </w:rPr>
        <w:t>dit middel</w:t>
      </w:r>
      <w:r w:rsidRPr="003675D3">
        <w:rPr>
          <w:szCs w:val="22"/>
          <w:lang w:val="nl-NL"/>
        </w:rPr>
        <w:t>. Uw arts kan u zeggen wat het beste is voor u.</w:t>
      </w:r>
    </w:p>
    <w:p w:rsidR="006C0A47" w:rsidRPr="003675D3" w:rsidRDefault="006C0A47" w:rsidP="00194D1E">
      <w:pPr>
        <w:widowControl w:val="0"/>
        <w:tabs>
          <w:tab w:val="clear" w:pos="567"/>
        </w:tabs>
        <w:spacing w:line="240" w:lineRule="auto"/>
        <w:rPr>
          <w:szCs w:val="22"/>
          <w:lang w:val="nl-NL"/>
        </w:rPr>
      </w:pPr>
    </w:p>
    <w:p w:rsidR="006C0A47" w:rsidRPr="003675D3" w:rsidRDefault="006C0A47" w:rsidP="00194D1E">
      <w:pPr>
        <w:keepNext/>
        <w:keepLines/>
        <w:numPr>
          <w:ilvl w:val="12"/>
          <w:numId w:val="0"/>
        </w:numPr>
        <w:tabs>
          <w:tab w:val="clear" w:pos="567"/>
        </w:tabs>
        <w:spacing w:line="240" w:lineRule="auto"/>
        <w:ind w:right="-2"/>
        <w:rPr>
          <w:b/>
          <w:szCs w:val="22"/>
          <w:lang w:val="nl-NL"/>
        </w:rPr>
      </w:pPr>
      <w:r w:rsidRPr="003675D3">
        <w:rPr>
          <w:b/>
          <w:szCs w:val="22"/>
          <w:lang w:val="nl-NL"/>
        </w:rPr>
        <w:t>Waarop moet u letten met alcohol?</w:t>
      </w:r>
    </w:p>
    <w:p w:rsidR="006C0A47" w:rsidRPr="003675D3" w:rsidRDefault="006C0A47" w:rsidP="00194D1E">
      <w:pPr>
        <w:keepLines/>
        <w:tabs>
          <w:tab w:val="clear" w:pos="567"/>
        </w:tabs>
        <w:spacing w:line="240" w:lineRule="auto"/>
        <w:rPr>
          <w:szCs w:val="22"/>
          <w:lang w:val="nl-NL"/>
        </w:rPr>
      </w:pPr>
      <w:r w:rsidRPr="003675D3">
        <w:rPr>
          <w:szCs w:val="22"/>
          <w:lang w:val="nl-NL"/>
        </w:rPr>
        <w:t xml:space="preserve">Vermijd sterk alcoholische dranken (meer dan 50 ml </w:t>
      </w:r>
      <w:r w:rsidR="0035265A" w:rsidRPr="003675D3">
        <w:rPr>
          <w:szCs w:val="22"/>
          <w:lang w:val="nl-NL"/>
        </w:rPr>
        <w:t xml:space="preserve">drank </w:t>
      </w:r>
      <w:r w:rsidRPr="003675D3">
        <w:rPr>
          <w:szCs w:val="22"/>
          <w:lang w:val="nl-NL"/>
        </w:rPr>
        <w:t>met meer dan 30</w:t>
      </w:r>
      <w:r w:rsidR="00E10514" w:rsidRPr="003675D3">
        <w:rPr>
          <w:szCs w:val="22"/>
          <w:lang w:val="nl-NL"/>
        </w:rPr>
        <w:t xml:space="preserve"> volumeprocent</w:t>
      </w:r>
      <w:r w:rsidRPr="003675D3">
        <w:rPr>
          <w:szCs w:val="22"/>
          <w:lang w:val="nl-NL"/>
        </w:rPr>
        <w:t xml:space="preserve"> alcohol) tijdens de behandeling met </w:t>
      </w:r>
      <w:r w:rsidR="005D4407" w:rsidRPr="003675D3">
        <w:rPr>
          <w:szCs w:val="22"/>
          <w:lang w:val="nl-NL"/>
        </w:rPr>
        <w:t>dit middel</w:t>
      </w:r>
      <w:r w:rsidRPr="003675D3">
        <w:rPr>
          <w:szCs w:val="22"/>
          <w:lang w:val="nl-NL"/>
        </w:rPr>
        <w:t>, omdat alcohol invloed kan hebben op de werking van dit geneesmiddel. Dit kan maag- en darmproblemen veroorzaken.</w:t>
      </w:r>
    </w:p>
    <w:p w:rsidR="00F056DD" w:rsidRPr="003675D3" w:rsidRDefault="00F056DD" w:rsidP="00194D1E">
      <w:pPr>
        <w:widowControl w:val="0"/>
        <w:tabs>
          <w:tab w:val="clear" w:pos="567"/>
        </w:tabs>
        <w:spacing w:line="240" w:lineRule="auto"/>
        <w:rPr>
          <w:b/>
          <w:lang w:val="nl-NL"/>
        </w:rPr>
      </w:pPr>
    </w:p>
    <w:p w:rsidR="006C0A47" w:rsidRPr="003675D3" w:rsidRDefault="006C0A47" w:rsidP="00194D1E">
      <w:pPr>
        <w:keepNext/>
        <w:widowControl w:val="0"/>
        <w:tabs>
          <w:tab w:val="clear" w:pos="567"/>
        </w:tabs>
        <w:spacing w:line="240" w:lineRule="auto"/>
        <w:ind w:right="-2"/>
        <w:rPr>
          <w:b/>
          <w:lang w:val="nl-NL"/>
        </w:rPr>
      </w:pPr>
      <w:r w:rsidRPr="003675D3">
        <w:rPr>
          <w:b/>
          <w:bCs/>
          <w:szCs w:val="22"/>
          <w:lang w:val="nl-NL" w:bidi="nl-NL"/>
        </w:rPr>
        <w:t>Zwangerschap en borstvoeding</w:t>
      </w:r>
    </w:p>
    <w:p w:rsidR="006C0A47" w:rsidRPr="003675D3" w:rsidRDefault="0035265A" w:rsidP="00194D1E">
      <w:pPr>
        <w:keepNext/>
        <w:widowControl w:val="0"/>
        <w:tabs>
          <w:tab w:val="clear" w:pos="567"/>
        </w:tabs>
        <w:spacing w:line="240" w:lineRule="auto"/>
        <w:rPr>
          <w:szCs w:val="22"/>
          <w:lang w:val="nl-NL" w:bidi="nl-NL"/>
        </w:rPr>
      </w:pPr>
      <w:r w:rsidRPr="003675D3">
        <w:rPr>
          <w:szCs w:val="22"/>
          <w:lang w:val="nl-NL" w:bidi="nl-NL"/>
        </w:rPr>
        <w:t xml:space="preserve">Gebruik </w:t>
      </w:r>
      <w:r w:rsidR="005D4407" w:rsidRPr="003675D3">
        <w:rPr>
          <w:szCs w:val="22"/>
          <w:lang w:val="nl-NL" w:bidi="nl-NL"/>
        </w:rPr>
        <w:t xml:space="preserve">dit middel </w:t>
      </w:r>
      <w:r w:rsidR="006C0A47" w:rsidRPr="003675D3">
        <w:rPr>
          <w:szCs w:val="22"/>
          <w:lang w:val="nl-NL" w:bidi="nl-NL"/>
        </w:rPr>
        <w:t xml:space="preserve">niet als u zwanger bent of probeert om zwanger te worden, omdat </w:t>
      </w:r>
      <w:r w:rsidR="005D4407" w:rsidRPr="003675D3">
        <w:rPr>
          <w:szCs w:val="22"/>
          <w:lang w:val="nl-NL" w:bidi="nl-NL"/>
        </w:rPr>
        <w:t xml:space="preserve">dit middel </w:t>
      </w:r>
      <w:r w:rsidR="006C0A47" w:rsidRPr="003675D3">
        <w:rPr>
          <w:szCs w:val="22"/>
          <w:lang w:val="nl-NL" w:bidi="nl-NL"/>
        </w:rPr>
        <w:t xml:space="preserve">uw baby schade kan berokkenen. Gebruik doeltreffende </w:t>
      </w:r>
      <w:r w:rsidR="005D4407" w:rsidRPr="003675D3">
        <w:rPr>
          <w:szCs w:val="22"/>
          <w:lang w:val="nl-NL" w:bidi="nl-NL"/>
        </w:rPr>
        <w:t>voorbehoed</w:t>
      </w:r>
      <w:r w:rsidR="00256BE8">
        <w:rPr>
          <w:szCs w:val="22"/>
          <w:lang w:val="nl-NL" w:bidi="nl-NL"/>
        </w:rPr>
        <w:t>s</w:t>
      </w:r>
      <w:r w:rsidR="005D4407" w:rsidRPr="003675D3">
        <w:rPr>
          <w:szCs w:val="22"/>
          <w:lang w:val="nl-NL" w:bidi="nl-NL"/>
        </w:rPr>
        <w:t xml:space="preserve">middelen </w:t>
      </w:r>
      <w:r w:rsidR="006C0A47" w:rsidRPr="003675D3">
        <w:rPr>
          <w:szCs w:val="22"/>
          <w:lang w:val="nl-NL" w:bidi="nl-NL"/>
        </w:rPr>
        <w:t xml:space="preserve">om een zwangerschap te </w:t>
      </w:r>
      <w:r w:rsidRPr="003675D3">
        <w:rPr>
          <w:szCs w:val="22"/>
          <w:lang w:val="nl-NL" w:bidi="nl-NL"/>
        </w:rPr>
        <w:t xml:space="preserve">voorkomen </w:t>
      </w:r>
      <w:r w:rsidR="006C0A47" w:rsidRPr="003675D3">
        <w:rPr>
          <w:szCs w:val="22"/>
          <w:lang w:val="nl-NL" w:bidi="nl-NL"/>
        </w:rPr>
        <w:t xml:space="preserve">tijdens de behandeling met </w:t>
      </w:r>
      <w:r w:rsidR="005D4407" w:rsidRPr="003675D3">
        <w:rPr>
          <w:szCs w:val="22"/>
          <w:lang w:val="nl-NL" w:bidi="nl-NL"/>
        </w:rPr>
        <w:t xml:space="preserve">dit middel </w:t>
      </w:r>
      <w:r w:rsidR="006C0A47" w:rsidRPr="003675D3">
        <w:rPr>
          <w:szCs w:val="22"/>
          <w:lang w:val="nl-NL" w:bidi="nl-NL"/>
        </w:rPr>
        <w:t>(zie ook “Gebruikt u nog andere geneesmiddelen?” hierboven).</w:t>
      </w:r>
    </w:p>
    <w:p w:rsidR="00DE36D7" w:rsidRPr="003675D3" w:rsidRDefault="006C0A47" w:rsidP="00194D1E">
      <w:pPr>
        <w:widowControl w:val="0"/>
        <w:tabs>
          <w:tab w:val="clear" w:pos="567"/>
        </w:tabs>
        <w:spacing w:line="240" w:lineRule="auto"/>
        <w:rPr>
          <w:szCs w:val="22"/>
          <w:lang w:val="nl-NL"/>
        </w:rPr>
      </w:pPr>
      <w:r w:rsidRPr="003675D3">
        <w:rPr>
          <w:szCs w:val="22"/>
          <w:lang w:val="nl-NL" w:bidi="nl-NL"/>
        </w:rPr>
        <w:t xml:space="preserve">Geef geen borstvoeding tijdens de behandeling met </w:t>
      </w:r>
      <w:r w:rsidR="005D4407" w:rsidRPr="003675D3">
        <w:rPr>
          <w:szCs w:val="22"/>
          <w:lang w:val="nl-NL" w:bidi="nl-NL"/>
        </w:rPr>
        <w:t>dit middel</w:t>
      </w:r>
      <w:r w:rsidRPr="003675D3">
        <w:rPr>
          <w:szCs w:val="22"/>
          <w:lang w:val="nl-NL" w:bidi="nl-NL"/>
        </w:rPr>
        <w: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b/>
          <w:bCs/>
          <w:szCs w:val="22"/>
          <w:lang w:val="nl-NL" w:bidi="nl-NL"/>
        </w:rPr>
        <w:t>Rijvaardigheid en het gebruik van machines</w:t>
      </w:r>
    </w:p>
    <w:p w:rsidR="000E2738" w:rsidRPr="003675D3" w:rsidRDefault="00C4328F" w:rsidP="00194D1E">
      <w:pPr>
        <w:keepNext/>
        <w:widowControl w:val="0"/>
        <w:tabs>
          <w:tab w:val="clear" w:pos="567"/>
        </w:tabs>
        <w:spacing w:line="240" w:lineRule="auto"/>
        <w:rPr>
          <w:lang w:val="nl-NL"/>
        </w:rPr>
      </w:pPr>
      <w:r w:rsidRPr="003675D3">
        <w:rPr>
          <w:szCs w:val="22"/>
          <w:lang w:val="nl-NL" w:eastAsia="zh-CN" w:bidi="nl-NL"/>
        </w:rPr>
        <w:t xml:space="preserve">Dit middel </w:t>
      </w:r>
      <w:r w:rsidR="00DE36D7" w:rsidRPr="003675D3">
        <w:rPr>
          <w:szCs w:val="22"/>
          <w:lang w:val="nl-NL" w:eastAsia="zh-CN" w:bidi="nl-NL"/>
        </w:rPr>
        <w:t>kan een kleine</w:t>
      </w:r>
      <w:r w:rsidR="000E2738" w:rsidRPr="003675D3">
        <w:rPr>
          <w:szCs w:val="22"/>
          <w:lang w:val="nl-NL" w:eastAsia="zh-CN" w:bidi="nl-NL"/>
        </w:rPr>
        <w:t xml:space="preserve"> invloed </w:t>
      </w:r>
      <w:r w:rsidR="00392858" w:rsidRPr="003675D3">
        <w:rPr>
          <w:szCs w:val="22"/>
          <w:lang w:val="nl-NL" w:eastAsia="zh-CN" w:bidi="nl-NL"/>
        </w:rPr>
        <w:t xml:space="preserve">hebben </w:t>
      </w:r>
      <w:r w:rsidR="000E2738" w:rsidRPr="003675D3">
        <w:rPr>
          <w:szCs w:val="22"/>
          <w:lang w:val="nl-NL" w:eastAsia="zh-CN" w:bidi="nl-NL"/>
        </w:rPr>
        <w:t>op de rijvaardigheid of het vermogen om machines te bedienen.</w:t>
      </w:r>
      <w:r w:rsidR="00DE36D7" w:rsidRPr="003675D3">
        <w:rPr>
          <w:szCs w:val="22"/>
          <w:lang w:val="nl-NL" w:eastAsia="zh-CN" w:bidi="nl-NL"/>
        </w:rPr>
        <w:t xml:space="preserve"> U kan zich duizelig of moe voelen na de inname van </w:t>
      </w:r>
      <w:r w:rsidRPr="003675D3">
        <w:rPr>
          <w:szCs w:val="22"/>
          <w:lang w:val="nl-NL" w:eastAsia="zh-CN" w:bidi="nl-NL"/>
        </w:rPr>
        <w:t>dit middel</w:t>
      </w:r>
      <w:r w:rsidR="00DE36D7" w:rsidRPr="003675D3">
        <w:rPr>
          <w:szCs w:val="22"/>
          <w:lang w:val="nl-NL" w:eastAsia="zh-CN" w:bidi="nl-NL"/>
        </w:rPr>
        <w:t xml:space="preserve">. Als dat zich voordoet, </w:t>
      </w:r>
      <w:r w:rsidR="00082163" w:rsidRPr="003675D3">
        <w:rPr>
          <w:szCs w:val="22"/>
          <w:lang w:val="nl-NL" w:eastAsia="zh-CN" w:bidi="nl-NL"/>
        </w:rPr>
        <w:t xml:space="preserve">moet u voorzichtig zijn als </w:t>
      </w:r>
      <w:r w:rsidR="00DE36D7" w:rsidRPr="003675D3">
        <w:rPr>
          <w:szCs w:val="22"/>
          <w:lang w:val="nl-NL" w:eastAsia="zh-CN" w:bidi="nl-NL"/>
        </w:rPr>
        <w:t xml:space="preserve">u </w:t>
      </w:r>
      <w:r w:rsidRPr="003675D3">
        <w:rPr>
          <w:szCs w:val="22"/>
          <w:lang w:val="nl-NL" w:eastAsia="zh-CN" w:bidi="nl-NL"/>
        </w:rPr>
        <w:t>auto</w:t>
      </w:r>
      <w:r w:rsidR="00DE36D7" w:rsidRPr="003675D3">
        <w:rPr>
          <w:szCs w:val="22"/>
          <w:lang w:val="nl-NL" w:eastAsia="zh-CN" w:bidi="nl-NL"/>
        </w:rPr>
        <w:t>rijd</w:t>
      </w:r>
      <w:r w:rsidR="00082163" w:rsidRPr="003675D3">
        <w:rPr>
          <w:szCs w:val="22"/>
          <w:lang w:val="nl-NL" w:eastAsia="zh-CN" w:bidi="nl-NL"/>
        </w:rPr>
        <w:t>t</w:t>
      </w:r>
      <w:r w:rsidR="00DE36D7" w:rsidRPr="003675D3">
        <w:rPr>
          <w:szCs w:val="22"/>
          <w:lang w:val="nl-NL" w:eastAsia="zh-CN" w:bidi="nl-NL"/>
        </w:rPr>
        <w:t xml:space="preserve"> of machines bedien</w:t>
      </w:r>
      <w:r w:rsidR="00082163" w:rsidRPr="003675D3">
        <w:rPr>
          <w:szCs w:val="22"/>
          <w:lang w:val="nl-NL" w:eastAsia="zh-CN" w:bidi="nl-NL"/>
        </w:rPr>
        <w:t>t</w:t>
      </w:r>
      <w:r w:rsidR="00DE36D7" w:rsidRPr="003675D3">
        <w:rPr>
          <w:szCs w:val="22"/>
          <w:lang w:val="nl-NL" w:eastAsia="zh-CN" w:bidi="nl-NL"/>
        </w:rPr>
        <w:t>.</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Skilarence bevat lactose</w:t>
      </w:r>
    </w:p>
    <w:p w:rsidR="002709B8" w:rsidRDefault="000E2738" w:rsidP="00194D1E">
      <w:pPr>
        <w:keepNext/>
        <w:widowControl w:val="0"/>
        <w:tabs>
          <w:tab w:val="clear" w:pos="567"/>
        </w:tabs>
        <w:autoSpaceDE w:val="0"/>
        <w:autoSpaceDN w:val="0"/>
        <w:adjustRightInd w:val="0"/>
        <w:spacing w:line="240" w:lineRule="auto"/>
        <w:rPr>
          <w:szCs w:val="22"/>
          <w:lang w:val="nl-NL" w:bidi="nl-NL"/>
        </w:rPr>
      </w:pPr>
      <w:r w:rsidRPr="003675D3">
        <w:rPr>
          <w:szCs w:val="22"/>
          <w:lang w:val="nl-NL" w:bidi="nl-NL"/>
        </w:rPr>
        <w:t>Als</w:t>
      </w:r>
      <w:r w:rsidR="002709B8" w:rsidRPr="002709B8">
        <w:rPr>
          <w:szCs w:val="22"/>
          <w:lang w:val="nl-NL" w:bidi="nl-NL"/>
        </w:rPr>
        <w:t xml:space="preserve"> uw arts u heeft meegedeeld dat u bepaalde suikers niet verdraagt, neem dan contact op met uw arts voordat u dit middel inneemt.</w:t>
      </w:r>
    </w:p>
    <w:p w:rsidR="0091273C" w:rsidRDefault="0091273C" w:rsidP="00194D1E">
      <w:pPr>
        <w:keepNext/>
        <w:widowControl w:val="0"/>
        <w:tabs>
          <w:tab w:val="clear" w:pos="567"/>
        </w:tabs>
        <w:autoSpaceDE w:val="0"/>
        <w:autoSpaceDN w:val="0"/>
        <w:adjustRightInd w:val="0"/>
        <w:spacing w:line="240" w:lineRule="auto"/>
        <w:rPr>
          <w:szCs w:val="22"/>
          <w:lang w:val="nl-NL" w:bidi="nl-NL"/>
        </w:rPr>
      </w:pPr>
    </w:p>
    <w:p w:rsidR="0091273C" w:rsidRPr="00F92EB5" w:rsidRDefault="0091273C" w:rsidP="00194D1E">
      <w:pPr>
        <w:keepNext/>
        <w:widowControl w:val="0"/>
        <w:autoSpaceDE w:val="0"/>
        <w:autoSpaceDN w:val="0"/>
        <w:adjustRightInd w:val="0"/>
        <w:rPr>
          <w:rFonts w:eastAsia="SimSun"/>
          <w:lang w:val="nl-NL"/>
        </w:rPr>
      </w:pPr>
      <w:r w:rsidRPr="00F92EB5">
        <w:rPr>
          <w:rFonts w:eastAsia="SimSun"/>
          <w:b/>
          <w:lang w:val="nl-NL"/>
        </w:rPr>
        <w:t>Skilarence bevat natrium</w:t>
      </w:r>
    </w:p>
    <w:p w:rsidR="002709B8" w:rsidRDefault="0091273C" w:rsidP="00194D1E">
      <w:pPr>
        <w:widowControl w:val="0"/>
        <w:tabs>
          <w:tab w:val="clear" w:pos="567"/>
        </w:tabs>
        <w:autoSpaceDE w:val="0"/>
        <w:autoSpaceDN w:val="0"/>
        <w:adjustRightInd w:val="0"/>
        <w:spacing w:line="240" w:lineRule="auto"/>
        <w:rPr>
          <w:rFonts w:eastAsia="SimSun"/>
          <w:lang w:val="nl-NL" w:bidi="nl-NL"/>
        </w:rPr>
      </w:pPr>
      <w:r w:rsidRPr="00F92EB5">
        <w:rPr>
          <w:rFonts w:eastAsia="SimSun"/>
          <w:lang w:val="nl-NL" w:bidi="nl-NL"/>
        </w:rPr>
        <w:t>Dit middel bevat minder dan 1 mmol natrium (23 mg) per tablet, dat wil zeggen dat het in wezen ‘natriumvrij’ is.</w:t>
      </w:r>
    </w:p>
    <w:p w:rsidR="0091273C" w:rsidRPr="003675D3" w:rsidRDefault="0091273C" w:rsidP="00194D1E">
      <w:pPr>
        <w:widowControl w:val="0"/>
        <w:tabs>
          <w:tab w:val="clear" w:pos="567"/>
        </w:tabs>
        <w:autoSpaceDE w:val="0"/>
        <w:autoSpaceDN w:val="0"/>
        <w:adjustRightInd w:val="0"/>
        <w:spacing w:line="240" w:lineRule="auto"/>
        <w:rPr>
          <w:lang w:val="nl-NL"/>
        </w:rPr>
      </w:pPr>
    </w:p>
    <w:p w:rsidR="000E2738" w:rsidRPr="003675D3" w:rsidRDefault="000E2738" w:rsidP="00194D1E">
      <w:pPr>
        <w:widowControl w:val="0"/>
        <w:tabs>
          <w:tab w:val="clear" w:pos="567"/>
        </w:tabs>
        <w:autoSpaceDE w:val="0"/>
        <w:autoSpaceDN w:val="0"/>
        <w:adjustRightInd w:val="0"/>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3.</w:t>
      </w:r>
      <w:r w:rsidRPr="003675D3">
        <w:rPr>
          <w:b/>
          <w:bCs/>
          <w:szCs w:val="22"/>
          <w:lang w:val="nl-NL" w:bidi="nl-NL"/>
        </w:rPr>
        <w:tab/>
        <w:t>Hoe neemt u</w:t>
      </w:r>
      <w:r w:rsidR="00F279FE" w:rsidRPr="003675D3">
        <w:rPr>
          <w:b/>
          <w:bCs/>
          <w:szCs w:val="22"/>
          <w:lang w:val="nl-NL" w:bidi="nl-NL"/>
        </w:rPr>
        <w:t xml:space="preserve"> </w:t>
      </w:r>
      <w:r w:rsidRPr="003675D3">
        <w:rPr>
          <w:b/>
          <w:bCs/>
          <w:szCs w:val="22"/>
          <w:lang w:val="nl-NL" w:bidi="nl-NL"/>
        </w:rPr>
        <w:t>dit middel in?</w:t>
      </w:r>
    </w:p>
    <w:p w:rsidR="000E2738" w:rsidRPr="003675D3" w:rsidRDefault="000E2738" w:rsidP="00194D1E">
      <w:pPr>
        <w:keepNext/>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Neem dit geneesmiddel altijd in precies zoals uw arts of apotheker u dat heeft verteld. Twijfelt u over het juiste gebruik? Neem dan contact op met uw arts of apotheker.</w:t>
      </w:r>
    </w:p>
    <w:p w:rsidR="000E2738" w:rsidRPr="003675D3" w:rsidRDefault="000E2738" w:rsidP="00194D1E">
      <w:pPr>
        <w:widowControl w:val="0"/>
        <w:tabs>
          <w:tab w:val="clear" w:pos="567"/>
        </w:tabs>
        <w:spacing w:line="240" w:lineRule="auto"/>
        <w:ind w:right="-2"/>
        <w:rPr>
          <w:lang w:val="nl-NL"/>
        </w:rPr>
      </w:pPr>
    </w:p>
    <w:p w:rsidR="00F35532" w:rsidRPr="003675D3" w:rsidRDefault="00F35532" w:rsidP="00194D1E">
      <w:pPr>
        <w:keepNext/>
        <w:widowControl w:val="0"/>
        <w:numPr>
          <w:ilvl w:val="12"/>
          <w:numId w:val="0"/>
        </w:numPr>
        <w:tabs>
          <w:tab w:val="clear" w:pos="567"/>
        </w:tabs>
        <w:spacing w:line="240" w:lineRule="auto"/>
        <w:rPr>
          <w:b/>
          <w:szCs w:val="22"/>
          <w:lang w:val="nl-NL"/>
        </w:rPr>
      </w:pPr>
      <w:r w:rsidRPr="003675D3">
        <w:rPr>
          <w:b/>
          <w:szCs w:val="22"/>
          <w:lang w:val="nl-NL"/>
        </w:rPr>
        <w:t>Dosis</w:t>
      </w:r>
    </w:p>
    <w:p w:rsidR="000E2738" w:rsidRPr="003675D3" w:rsidRDefault="00F35532" w:rsidP="00194D1E">
      <w:pPr>
        <w:keepNext/>
        <w:widowControl w:val="0"/>
        <w:tabs>
          <w:tab w:val="clear" w:pos="567"/>
        </w:tabs>
        <w:spacing w:line="240" w:lineRule="auto"/>
        <w:rPr>
          <w:lang w:val="nl-NL"/>
        </w:rPr>
      </w:pPr>
      <w:r w:rsidRPr="003675D3">
        <w:rPr>
          <w:szCs w:val="22"/>
          <w:lang w:val="nl-NL" w:bidi="nl-NL"/>
        </w:rPr>
        <w:t>U</w:t>
      </w:r>
      <w:r w:rsidR="000E2738" w:rsidRPr="003675D3">
        <w:rPr>
          <w:szCs w:val="22"/>
          <w:lang w:val="nl-NL" w:bidi="nl-NL"/>
        </w:rPr>
        <w:t xml:space="preserve">w </w:t>
      </w:r>
      <w:r w:rsidRPr="003675D3">
        <w:rPr>
          <w:szCs w:val="22"/>
          <w:lang w:val="nl-NL" w:bidi="nl-NL"/>
        </w:rPr>
        <w:t xml:space="preserve">arts zal uw </w:t>
      </w:r>
      <w:r w:rsidR="000E2738" w:rsidRPr="003675D3">
        <w:rPr>
          <w:szCs w:val="22"/>
          <w:lang w:val="nl-NL" w:bidi="nl-NL"/>
        </w:rPr>
        <w:t xml:space="preserve">behandeling </w:t>
      </w:r>
      <w:r w:rsidRPr="003675D3">
        <w:rPr>
          <w:szCs w:val="22"/>
          <w:lang w:val="nl-NL" w:bidi="nl-NL"/>
        </w:rPr>
        <w:t>opstarten met een lage dosis</w:t>
      </w:r>
      <w:r w:rsidR="000E2738" w:rsidRPr="003675D3">
        <w:rPr>
          <w:szCs w:val="22"/>
          <w:lang w:val="nl-NL" w:bidi="nl-NL"/>
        </w:rPr>
        <w:t xml:space="preserve"> </w:t>
      </w:r>
      <w:r w:rsidR="007025CD" w:rsidRPr="003675D3">
        <w:rPr>
          <w:szCs w:val="22"/>
          <w:lang w:val="nl-NL" w:bidi="nl-NL"/>
        </w:rPr>
        <w:t>(</w:t>
      </w:r>
      <w:r w:rsidR="000E2738" w:rsidRPr="003675D3">
        <w:rPr>
          <w:szCs w:val="22"/>
          <w:lang w:val="nl-NL" w:bidi="nl-NL"/>
        </w:rPr>
        <w:t>Skilarence</w:t>
      </w:r>
      <w:r w:rsidR="005A7A37" w:rsidRPr="003675D3">
        <w:rPr>
          <w:szCs w:val="22"/>
          <w:lang w:val="nl-NL" w:bidi="nl-NL"/>
        </w:rPr>
        <w:noBreakHyphen/>
      </w:r>
      <w:r w:rsidR="000E2738" w:rsidRPr="003675D3">
        <w:rPr>
          <w:szCs w:val="22"/>
          <w:lang w:val="nl-NL" w:bidi="nl-NL"/>
        </w:rPr>
        <w:t xml:space="preserve">tabletten </w:t>
      </w:r>
      <w:r w:rsidRPr="003675D3">
        <w:rPr>
          <w:szCs w:val="22"/>
          <w:lang w:val="nl-NL" w:bidi="nl-NL"/>
        </w:rPr>
        <w:t xml:space="preserve">van </w:t>
      </w:r>
      <w:r w:rsidR="000E2738" w:rsidRPr="003675D3">
        <w:rPr>
          <w:szCs w:val="22"/>
          <w:lang w:val="nl-NL" w:bidi="nl-NL"/>
        </w:rPr>
        <w:t>30 mg</w:t>
      </w:r>
      <w:r w:rsidR="007025CD" w:rsidRPr="003675D3">
        <w:rPr>
          <w:szCs w:val="22"/>
          <w:lang w:val="nl-NL" w:bidi="nl-NL"/>
        </w:rPr>
        <w:t>)</w:t>
      </w:r>
      <w:r w:rsidR="000E2738" w:rsidRPr="003675D3">
        <w:rPr>
          <w:szCs w:val="22"/>
          <w:lang w:val="nl-NL" w:bidi="nl-NL"/>
        </w:rPr>
        <w:t>. Dit help</w:t>
      </w:r>
      <w:r w:rsidR="00CC1BF9" w:rsidRPr="003675D3">
        <w:rPr>
          <w:szCs w:val="22"/>
          <w:lang w:val="nl-NL" w:bidi="nl-NL"/>
        </w:rPr>
        <w:t>t</w:t>
      </w:r>
      <w:r w:rsidR="000E2738" w:rsidRPr="003675D3">
        <w:rPr>
          <w:szCs w:val="22"/>
          <w:lang w:val="nl-NL" w:bidi="nl-NL"/>
        </w:rPr>
        <w:t xml:space="preserve"> om maagklachten en andere bijwerkingen te beperken. </w:t>
      </w:r>
      <w:r w:rsidR="00CC1BF9" w:rsidRPr="003675D3">
        <w:rPr>
          <w:szCs w:val="22"/>
          <w:lang w:val="nl-NL" w:bidi="nl-NL"/>
        </w:rPr>
        <w:t xml:space="preserve">Uw </w:t>
      </w:r>
      <w:r w:rsidR="000E2738" w:rsidRPr="003675D3">
        <w:rPr>
          <w:szCs w:val="22"/>
          <w:lang w:val="nl-NL" w:bidi="nl-NL"/>
        </w:rPr>
        <w:t xml:space="preserve">dosis </w:t>
      </w:r>
      <w:r w:rsidR="00CC1BF9" w:rsidRPr="003675D3">
        <w:rPr>
          <w:szCs w:val="22"/>
          <w:lang w:val="nl-NL" w:bidi="nl-NL"/>
        </w:rPr>
        <w:t xml:space="preserve">zal elke week verhoogd worden </w:t>
      </w:r>
      <w:r w:rsidR="000E2738" w:rsidRPr="003675D3">
        <w:rPr>
          <w:szCs w:val="22"/>
          <w:lang w:val="nl-NL" w:bidi="nl-NL"/>
        </w:rPr>
        <w:t>zoals getoond in de onderstaande tabel</w:t>
      </w:r>
      <w:r w:rsidR="00CC1BF9" w:rsidRPr="003675D3">
        <w:rPr>
          <w:szCs w:val="22"/>
          <w:lang w:val="nl-NL" w:bidi="nl-NL"/>
        </w:rPr>
        <w:t xml:space="preserve"> (waarbij vanaf </w:t>
      </w:r>
      <w:r w:rsidR="00607A91">
        <w:rPr>
          <w:szCs w:val="22"/>
          <w:lang w:val="nl-NL" w:bidi="nl-NL"/>
        </w:rPr>
        <w:t>week </w:t>
      </w:r>
      <w:r w:rsidR="00CC1BF9" w:rsidRPr="003675D3">
        <w:rPr>
          <w:szCs w:val="22"/>
          <w:lang w:val="nl-NL" w:bidi="nl-NL"/>
        </w:rPr>
        <w:t>4 overgeschakeld zal worden op Skilarence-tabletten van 120</w:t>
      </w:r>
      <w:r w:rsidR="005A7A37" w:rsidRPr="003675D3">
        <w:rPr>
          <w:szCs w:val="22"/>
          <w:lang w:val="nl-NL" w:bidi="nl-NL"/>
        </w:rPr>
        <w:t> </w:t>
      </w:r>
      <w:r w:rsidR="00CC1BF9" w:rsidRPr="003675D3">
        <w:rPr>
          <w:szCs w:val="22"/>
          <w:lang w:val="nl-NL" w:bidi="nl-NL"/>
        </w:rPr>
        <w:t>mg).</w:t>
      </w:r>
    </w:p>
    <w:p w:rsidR="005A7A37" w:rsidRPr="003675D3" w:rsidRDefault="005A7A37" w:rsidP="00194D1E">
      <w:pPr>
        <w:widowControl w:val="0"/>
        <w:tabs>
          <w:tab w:val="clear" w:pos="567"/>
        </w:tabs>
        <w:spacing w:line="240" w:lineRule="auto"/>
        <w:ind w:right="-2"/>
        <w:rPr>
          <w:szCs w:val="22"/>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046"/>
        <w:gridCol w:w="1577"/>
        <w:gridCol w:w="1010"/>
        <w:gridCol w:w="1010"/>
        <w:gridCol w:w="1488"/>
        <w:gridCol w:w="1488"/>
      </w:tblGrid>
      <w:tr w:rsidR="005A7A37" w:rsidRPr="003675D3" w:rsidTr="00B45A81">
        <w:trPr>
          <w:trHeight w:val="416"/>
        </w:trPr>
        <w:tc>
          <w:tcPr>
            <w:tcW w:w="898" w:type="pct"/>
            <w:vMerge w:val="restar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Behandelweek</w:t>
            </w:r>
          </w:p>
        </w:tc>
        <w:tc>
          <w:tcPr>
            <w:tcW w:w="563" w:type="pct"/>
            <w:vMerge w:val="restar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Sterkte tablet</w:t>
            </w:r>
          </w:p>
        </w:tc>
        <w:tc>
          <w:tcPr>
            <w:tcW w:w="1937" w:type="pct"/>
            <w:gridSpan w:val="3"/>
            <w:vAlign w:val="center"/>
          </w:tcPr>
          <w:p w:rsidR="005A7A37" w:rsidRPr="003675D3" w:rsidRDefault="009D7706" w:rsidP="00194D1E">
            <w:pPr>
              <w:keepNext/>
              <w:widowControl w:val="0"/>
              <w:tabs>
                <w:tab w:val="clear" w:pos="567"/>
              </w:tabs>
              <w:spacing w:line="240" w:lineRule="auto"/>
              <w:jc w:val="center"/>
              <w:rPr>
                <w:rFonts w:eastAsia="SimSun"/>
                <w:lang w:val="nl-NL"/>
              </w:rPr>
            </w:pPr>
            <w:r w:rsidRPr="003675D3">
              <w:rPr>
                <w:szCs w:val="22"/>
                <w:lang w:val="nl-NL" w:eastAsia="zh-CN" w:bidi="nl-NL"/>
              </w:rPr>
              <w:t xml:space="preserve">Hoeveel tabletten moet u overdag </w:t>
            </w:r>
            <w:r w:rsidR="002678F1" w:rsidRPr="003675D3">
              <w:rPr>
                <w:szCs w:val="22"/>
                <w:lang w:val="nl-NL" w:eastAsia="zh-CN" w:bidi="nl-NL"/>
              </w:rPr>
              <w:t>in</w:t>
            </w:r>
            <w:r w:rsidRPr="003675D3">
              <w:rPr>
                <w:szCs w:val="22"/>
                <w:lang w:val="nl-NL" w:eastAsia="zh-CN" w:bidi="nl-NL"/>
              </w:rPr>
              <w:t>nemen</w:t>
            </w:r>
            <w:r w:rsidR="002678F1" w:rsidRPr="003675D3">
              <w:rPr>
                <w:szCs w:val="22"/>
                <w:lang w:val="nl-NL" w:eastAsia="zh-CN" w:bidi="nl-NL"/>
              </w:rPr>
              <w:t>?</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Aantal tabletten per dag</w:t>
            </w:r>
          </w:p>
        </w:tc>
        <w:tc>
          <w:tcPr>
            <w:tcW w:w="801" w:type="pct"/>
            <w:tcBorders>
              <w:bottom w:val="nil"/>
            </w:tcBorders>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Totale dagelijkse</w:t>
            </w:r>
          </w:p>
        </w:tc>
      </w:tr>
      <w:tr w:rsidR="005A7A37" w:rsidRPr="003675D3" w:rsidTr="00B45A81">
        <w:trPr>
          <w:trHeight w:val="433"/>
        </w:trPr>
        <w:tc>
          <w:tcPr>
            <w:tcW w:w="898" w:type="pct"/>
            <w:vMerge/>
            <w:vAlign w:val="center"/>
          </w:tcPr>
          <w:p w:rsidR="005A7A37" w:rsidRPr="003675D3" w:rsidRDefault="005A7A37" w:rsidP="00194D1E">
            <w:pPr>
              <w:keepNext/>
              <w:widowControl w:val="0"/>
              <w:tabs>
                <w:tab w:val="clear" w:pos="567"/>
              </w:tabs>
              <w:spacing w:line="240" w:lineRule="auto"/>
              <w:jc w:val="center"/>
              <w:rPr>
                <w:rFonts w:eastAsia="SimSun"/>
                <w:lang w:val="nl-NL"/>
              </w:rPr>
            </w:pPr>
          </w:p>
        </w:tc>
        <w:tc>
          <w:tcPr>
            <w:tcW w:w="563" w:type="pct"/>
            <w:vMerge/>
            <w:vAlign w:val="center"/>
          </w:tcPr>
          <w:p w:rsidR="005A7A37" w:rsidRPr="003675D3" w:rsidRDefault="005A7A37" w:rsidP="00194D1E">
            <w:pPr>
              <w:keepNext/>
              <w:widowControl w:val="0"/>
              <w:tabs>
                <w:tab w:val="clear" w:pos="567"/>
              </w:tabs>
              <w:spacing w:line="240" w:lineRule="auto"/>
              <w:jc w:val="center"/>
              <w:rPr>
                <w:rFonts w:eastAsia="SimSun"/>
                <w:lang w:val="nl-NL"/>
              </w:rPr>
            </w:pP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Ontbijt</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Middag-</w:t>
            </w:r>
            <w:r w:rsidR="00D41E13" w:rsidRPr="003675D3">
              <w:rPr>
                <w:szCs w:val="22"/>
                <w:lang w:val="nl-NL" w:eastAsia="zh-CN" w:bidi="nl-NL"/>
              </w:rPr>
              <w:t>eten</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Avond-</w:t>
            </w:r>
            <w:r w:rsidR="00D41E13" w:rsidRPr="003675D3">
              <w:rPr>
                <w:szCs w:val="22"/>
                <w:lang w:val="nl-NL" w:eastAsia="zh-CN" w:bidi="nl-NL"/>
              </w:rPr>
              <w:t>eten</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p>
        </w:tc>
        <w:tc>
          <w:tcPr>
            <w:tcW w:w="801" w:type="pct"/>
            <w:tcBorders>
              <w:top w:val="nil"/>
            </w:tcBorders>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dosis</w:t>
            </w:r>
          </w:p>
        </w:tc>
      </w:tr>
      <w:tr w:rsidR="005A7A37" w:rsidRPr="003675D3" w:rsidTr="00B45A81">
        <w:trPr>
          <w:trHeight w:val="458"/>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44" w:type="pct"/>
            <w:vAlign w:val="center"/>
          </w:tcPr>
          <w:p w:rsidR="005A7A37" w:rsidRPr="003675D3" w:rsidRDefault="00182D27" w:rsidP="00194D1E">
            <w:pPr>
              <w:keepNext/>
              <w:widowControl w:val="0"/>
              <w:tabs>
                <w:tab w:val="clear" w:pos="567"/>
              </w:tabs>
              <w:spacing w:line="240" w:lineRule="auto"/>
              <w:jc w:val="center"/>
              <w:rPr>
                <w:rFonts w:eastAsia="SimSun"/>
                <w:lang w:val="nl-NL"/>
              </w:rPr>
            </w:pPr>
            <w:r w:rsidRPr="003675D3">
              <w:rPr>
                <w:rFonts w:eastAsia="SimSun"/>
                <w:lang w:val="nl-NL"/>
              </w:rPr>
              <w:noBreakHyphen/>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r>
      <w:tr w:rsidR="005A7A37" w:rsidRPr="003675D3" w:rsidTr="00B45A81">
        <w:trPr>
          <w:trHeight w:val="457"/>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2</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60 mg</w:t>
            </w:r>
          </w:p>
        </w:tc>
      </w:tr>
      <w:tr w:rsidR="005A7A37" w:rsidRPr="003675D3" w:rsidTr="00B45A81">
        <w:trPr>
          <w:trHeight w:val="457"/>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3</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3</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90 mg</w:t>
            </w:r>
          </w:p>
        </w:tc>
      </w:tr>
      <w:tr w:rsidR="005A7A37" w:rsidRPr="003675D3" w:rsidTr="00B45A81">
        <w:trPr>
          <w:trHeight w:val="425"/>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4</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44" w:type="pct"/>
            <w:vAlign w:val="center"/>
          </w:tcPr>
          <w:p w:rsidR="005A7A37" w:rsidRPr="003675D3" w:rsidRDefault="00182D27" w:rsidP="00194D1E">
            <w:pPr>
              <w:keepNext/>
              <w:widowControl w:val="0"/>
              <w:tabs>
                <w:tab w:val="clear" w:pos="567"/>
              </w:tabs>
              <w:spacing w:line="240" w:lineRule="auto"/>
              <w:jc w:val="center"/>
              <w:rPr>
                <w:rFonts w:eastAsia="SimSun"/>
                <w:lang w:val="nl-NL"/>
              </w:rPr>
            </w:pPr>
            <w:r w:rsidRPr="003675D3">
              <w:rPr>
                <w:rFonts w:eastAsia="SimSun"/>
                <w:lang w:val="nl-NL"/>
              </w:rPr>
              <w:noBreakHyphen/>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r>
      <w:tr w:rsidR="005A7A37" w:rsidRPr="003675D3" w:rsidTr="00B45A81">
        <w:trPr>
          <w:trHeight w:val="423"/>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5</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2</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240 mg</w:t>
            </w:r>
          </w:p>
        </w:tc>
      </w:tr>
      <w:tr w:rsidR="005A7A37" w:rsidRPr="003675D3" w:rsidTr="00B45A81">
        <w:trPr>
          <w:trHeight w:val="423"/>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6</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3</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360 mg</w:t>
            </w:r>
          </w:p>
        </w:tc>
      </w:tr>
      <w:tr w:rsidR="005A7A37" w:rsidRPr="003675D3" w:rsidTr="00B45A81">
        <w:trPr>
          <w:trHeight w:val="423"/>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7</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4</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480 mg</w:t>
            </w:r>
          </w:p>
        </w:tc>
      </w:tr>
      <w:tr w:rsidR="005A7A37" w:rsidRPr="003675D3" w:rsidTr="00B45A81">
        <w:trPr>
          <w:trHeight w:val="423"/>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8</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5</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600 mg</w:t>
            </w:r>
          </w:p>
        </w:tc>
      </w:tr>
      <w:tr w:rsidR="005A7A37" w:rsidRPr="003675D3" w:rsidTr="00B45A81">
        <w:trPr>
          <w:trHeight w:val="423"/>
        </w:trPr>
        <w:tc>
          <w:tcPr>
            <w:tcW w:w="898"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9+</w:t>
            </w:r>
          </w:p>
        </w:tc>
        <w:tc>
          <w:tcPr>
            <w:tcW w:w="563"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49"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44"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801" w:type="pct"/>
            <w:vAlign w:val="center"/>
          </w:tcPr>
          <w:p w:rsidR="005A7A37" w:rsidRPr="003675D3" w:rsidRDefault="005A7A37" w:rsidP="00194D1E">
            <w:pPr>
              <w:keepNext/>
              <w:widowControl w:val="0"/>
              <w:tabs>
                <w:tab w:val="clear" w:pos="567"/>
              </w:tabs>
              <w:spacing w:line="240" w:lineRule="auto"/>
              <w:jc w:val="center"/>
              <w:rPr>
                <w:lang w:val="nl-NL"/>
              </w:rPr>
            </w:pPr>
            <w:r w:rsidRPr="003675D3">
              <w:rPr>
                <w:szCs w:val="22"/>
                <w:lang w:val="nl-NL" w:eastAsia="zh-CN" w:bidi="nl-NL"/>
              </w:rPr>
              <w:t>6</w:t>
            </w:r>
          </w:p>
        </w:tc>
        <w:tc>
          <w:tcPr>
            <w:tcW w:w="801" w:type="pct"/>
            <w:vAlign w:val="center"/>
          </w:tcPr>
          <w:p w:rsidR="005A7A37" w:rsidRPr="003675D3" w:rsidRDefault="005A7A37" w:rsidP="00194D1E">
            <w:pPr>
              <w:keepNext/>
              <w:widowControl w:val="0"/>
              <w:tabs>
                <w:tab w:val="clear" w:pos="567"/>
              </w:tabs>
              <w:spacing w:line="240" w:lineRule="auto"/>
              <w:jc w:val="center"/>
              <w:rPr>
                <w:rFonts w:eastAsia="SimSun"/>
                <w:lang w:val="nl-NL"/>
              </w:rPr>
            </w:pPr>
            <w:r w:rsidRPr="003675D3">
              <w:rPr>
                <w:szCs w:val="22"/>
                <w:lang w:val="nl-NL" w:eastAsia="zh-CN" w:bidi="nl-NL"/>
              </w:rPr>
              <w:t>720 mg</w:t>
            </w:r>
          </w:p>
        </w:tc>
      </w:tr>
    </w:tbl>
    <w:p w:rsidR="005A7A37" w:rsidRPr="003675D3" w:rsidRDefault="005A7A37" w:rsidP="00194D1E">
      <w:pPr>
        <w:widowControl w:val="0"/>
        <w:tabs>
          <w:tab w:val="clear" w:pos="567"/>
        </w:tabs>
        <w:spacing w:line="240" w:lineRule="auto"/>
        <w:jc w:val="both"/>
        <w:rPr>
          <w:lang w:val="nl-NL"/>
        </w:rPr>
      </w:pPr>
    </w:p>
    <w:p w:rsidR="000E2738" w:rsidRPr="003675D3" w:rsidRDefault="000E2738" w:rsidP="00194D1E">
      <w:pPr>
        <w:widowControl w:val="0"/>
        <w:tabs>
          <w:tab w:val="clear" w:pos="567"/>
        </w:tabs>
        <w:spacing w:line="240" w:lineRule="auto"/>
        <w:rPr>
          <w:szCs w:val="22"/>
          <w:lang w:val="nl-NL"/>
        </w:rPr>
      </w:pPr>
      <w:r w:rsidRPr="003675D3">
        <w:rPr>
          <w:szCs w:val="22"/>
          <w:lang w:val="nl-NL" w:bidi="nl-NL"/>
        </w:rPr>
        <w:t>Uw arts zal controleren hoe</w:t>
      </w:r>
      <w:r w:rsidR="00001D1D" w:rsidRPr="003675D3">
        <w:rPr>
          <w:szCs w:val="22"/>
          <w:lang w:val="nl-NL" w:bidi="nl-NL"/>
        </w:rPr>
        <w:t xml:space="preserve"> goed uw aandoening </w:t>
      </w:r>
      <w:r w:rsidRPr="003675D3">
        <w:rPr>
          <w:szCs w:val="22"/>
          <w:lang w:val="nl-NL" w:bidi="nl-NL"/>
        </w:rPr>
        <w:t xml:space="preserve">verbetert nadat u met het innemen van </w:t>
      </w:r>
      <w:r w:rsidR="002678F1" w:rsidRPr="003675D3">
        <w:rPr>
          <w:szCs w:val="22"/>
          <w:lang w:val="nl-NL" w:bidi="nl-NL"/>
        </w:rPr>
        <w:t xml:space="preserve">dit middel </w:t>
      </w:r>
      <w:r w:rsidRPr="003675D3">
        <w:rPr>
          <w:szCs w:val="22"/>
          <w:lang w:val="nl-NL" w:bidi="nl-NL"/>
        </w:rPr>
        <w:t xml:space="preserve">bent gestart en zal </w:t>
      </w:r>
      <w:r w:rsidR="00001D1D" w:rsidRPr="003675D3">
        <w:rPr>
          <w:szCs w:val="22"/>
          <w:lang w:val="nl-NL" w:bidi="nl-NL"/>
        </w:rPr>
        <w:t xml:space="preserve">controleren op </w:t>
      </w:r>
      <w:r w:rsidRPr="003675D3">
        <w:rPr>
          <w:szCs w:val="22"/>
          <w:lang w:val="nl-NL" w:bidi="nl-NL"/>
        </w:rPr>
        <w:t xml:space="preserve">bijwerkingen. </w:t>
      </w:r>
      <w:r w:rsidR="00001D1D" w:rsidRPr="003675D3">
        <w:rPr>
          <w:szCs w:val="22"/>
          <w:lang w:val="nl-NL" w:bidi="nl-NL"/>
        </w:rPr>
        <w:t xml:space="preserve">Als u ernstige bijwerkingen </w:t>
      </w:r>
      <w:r w:rsidR="00CC165B" w:rsidRPr="003675D3">
        <w:rPr>
          <w:szCs w:val="22"/>
          <w:lang w:val="nl-NL" w:bidi="nl-NL"/>
        </w:rPr>
        <w:t xml:space="preserve">krijgt </w:t>
      </w:r>
      <w:r w:rsidR="00001D1D" w:rsidRPr="003675D3">
        <w:rPr>
          <w:szCs w:val="22"/>
          <w:lang w:val="nl-NL" w:bidi="nl-NL"/>
        </w:rPr>
        <w:t xml:space="preserve">na een verhoging van de dosis, kan uw arts aanraden om tijdelijk terug te </w:t>
      </w:r>
      <w:r w:rsidR="007C3073" w:rsidRPr="003675D3">
        <w:rPr>
          <w:szCs w:val="22"/>
          <w:lang w:val="nl-NL" w:bidi="nl-NL"/>
        </w:rPr>
        <w:t xml:space="preserve">gaan </w:t>
      </w:r>
      <w:r w:rsidR="00001D1D" w:rsidRPr="003675D3">
        <w:rPr>
          <w:szCs w:val="22"/>
          <w:lang w:val="nl-NL" w:bidi="nl-NL"/>
        </w:rPr>
        <w:t>naar de laatste dosis. Als de bijwerkingen niet hinderlijk zijn, wordt u</w:t>
      </w:r>
      <w:r w:rsidRPr="003675D3">
        <w:rPr>
          <w:szCs w:val="22"/>
          <w:lang w:val="nl-NL" w:bidi="nl-NL"/>
        </w:rPr>
        <w:t xml:space="preserve">w dosis verhoogd tot uw </w:t>
      </w:r>
      <w:r w:rsidR="00F30FA7" w:rsidRPr="003675D3">
        <w:rPr>
          <w:szCs w:val="22"/>
          <w:lang w:val="nl-NL" w:bidi="nl-NL"/>
        </w:rPr>
        <w:t xml:space="preserve">aandoening </w:t>
      </w:r>
      <w:r w:rsidR="00001D1D" w:rsidRPr="003675D3">
        <w:rPr>
          <w:szCs w:val="22"/>
          <w:lang w:val="nl-NL" w:bidi="nl-NL"/>
        </w:rPr>
        <w:t xml:space="preserve">goed </w:t>
      </w:r>
      <w:r w:rsidRPr="003675D3">
        <w:rPr>
          <w:szCs w:val="22"/>
          <w:lang w:val="nl-NL" w:bidi="nl-NL"/>
        </w:rPr>
        <w:t>onder controle is</w:t>
      </w:r>
      <w:r w:rsidR="00001D1D" w:rsidRPr="003675D3">
        <w:rPr>
          <w:szCs w:val="22"/>
          <w:lang w:val="nl-NL" w:bidi="nl-NL"/>
        </w:rPr>
        <w:t>. Mogelijk heeft u de maximale dosis van 720</w:t>
      </w:r>
      <w:r w:rsidR="00607A91">
        <w:rPr>
          <w:szCs w:val="22"/>
          <w:lang w:val="nl-NL" w:bidi="nl-NL"/>
        </w:rPr>
        <w:t> mg</w:t>
      </w:r>
      <w:r w:rsidR="00001D1D" w:rsidRPr="003675D3">
        <w:rPr>
          <w:szCs w:val="22"/>
          <w:lang w:val="nl-NL" w:bidi="nl-NL"/>
        </w:rPr>
        <w:t xml:space="preserve"> per dag niet nodig. Nadat uw aandoening voldoende is verbeterd, zal uw arts </w:t>
      </w:r>
      <w:r w:rsidR="0082626B" w:rsidRPr="003675D3">
        <w:rPr>
          <w:szCs w:val="22"/>
          <w:lang w:val="nl-NL" w:bidi="nl-NL"/>
        </w:rPr>
        <w:t>nadenken over</w:t>
      </w:r>
      <w:r w:rsidR="00001D1D" w:rsidRPr="003675D3">
        <w:rPr>
          <w:szCs w:val="22"/>
          <w:lang w:val="nl-NL" w:bidi="nl-NL"/>
        </w:rPr>
        <w:t xml:space="preserve"> hoe de dagelijkse dosis Skilarence geleidelijk aan te verminderen </w:t>
      </w:r>
      <w:r w:rsidR="0082626B" w:rsidRPr="003675D3">
        <w:rPr>
          <w:szCs w:val="22"/>
          <w:lang w:val="nl-NL" w:bidi="nl-NL"/>
        </w:rPr>
        <w:t>tot</w:t>
      </w:r>
      <w:r w:rsidR="00001D1D" w:rsidRPr="003675D3">
        <w:rPr>
          <w:szCs w:val="22"/>
          <w:lang w:val="nl-NL" w:bidi="nl-NL"/>
        </w:rPr>
        <w:t xml:space="preserve"> de dosis die u nodig </w:t>
      </w:r>
      <w:r w:rsidR="00942D80" w:rsidRPr="003675D3">
        <w:rPr>
          <w:szCs w:val="22"/>
          <w:lang w:val="nl-NL" w:bidi="nl-NL"/>
        </w:rPr>
        <w:t xml:space="preserve">heeft </w:t>
      </w:r>
      <w:r w:rsidR="00001D1D" w:rsidRPr="003675D3">
        <w:rPr>
          <w:szCs w:val="22"/>
          <w:lang w:val="nl-NL" w:bidi="nl-NL"/>
        </w:rPr>
        <w:t xml:space="preserve">om uw verbetering </w:t>
      </w:r>
      <w:r w:rsidR="007C3073" w:rsidRPr="003675D3">
        <w:rPr>
          <w:szCs w:val="22"/>
          <w:lang w:val="nl-NL" w:bidi="nl-NL"/>
        </w:rPr>
        <w:t xml:space="preserve">op hetzelfde niveau </w:t>
      </w:r>
      <w:r w:rsidR="00001D1D" w:rsidRPr="003675D3">
        <w:rPr>
          <w:szCs w:val="22"/>
          <w:lang w:val="nl-NL" w:bidi="nl-NL"/>
        </w:rPr>
        <w:t>te houden</w:t>
      </w:r>
      <w:r w:rsidRPr="003675D3">
        <w:rPr>
          <w:szCs w:val="22"/>
          <w:lang w:val="nl-NL" w:bidi="nl-NL"/>
        </w:rPr>
        <w:t>.</w:t>
      </w:r>
    </w:p>
    <w:p w:rsidR="000E2738" w:rsidRPr="003675D3" w:rsidRDefault="000E2738" w:rsidP="00194D1E">
      <w:pPr>
        <w:widowControl w:val="0"/>
        <w:tabs>
          <w:tab w:val="clear" w:pos="567"/>
        </w:tabs>
        <w:spacing w:line="240" w:lineRule="auto"/>
        <w:rPr>
          <w:szCs w:val="22"/>
          <w:lang w:val="nl-NL"/>
        </w:rPr>
      </w:pPr>
    </w:p>
    <w:p w:rsidR="007C0A3D" w:rsidRPr="003675D3" w:rsidRDefault="0082626B" w:rsidP="00194D1E">
      <w:pPr>
        <w:keepNext/>
        <w:keepLines/>
        <w:tabs>
          <w:tab w:val="clear" w:pos="567"/>
        </w:tabs>
        <w:spacing w:line="240" w:lineRule="auto"/>
        <w:rPr>
          <w:b/>
          <w:szCs w:val="22"/>
          <w:lang w:val="nl-NL"/>
        </w:rPr>
      </w:pPr>
      <w:r w:rsidRPr="003675D3">
        <w:rPr>
          <w:b/>
          <w:szCs w:val="22"/>
          <w:lang w:val="nl-NL"/>
        </w:rPr>
        <w:t>Wijze van toediening</w:t>
      </w:r>
    </w:p>
    <w:p w:rsidR="00F056DD" w:rsidRPr="003675D3" w:rsidRDefault="00877726" w:rsidP="00194D1E">
      <w:pPr>
        <w:keepLines/>
        <w:tabs>
          <w:tab w:val="clear" w:pos="567"/>
        </w:tabs>
        <w:spacing w:line="240" w:lineRule="auto"/>
        <w:rPr>
          <w:lang w:val="nl-NL"/>
        </w:rPr>
      </w:pPr>
      <w:r w:rsidRPr="003675D3">
        <w:rPr>
          <w:szCs w:val="22"/>
          <w:lang w:val="nl-NL"/>
        </w:rPr>
        <w:t>Slik de</w:t>
      </w:r>
      <w:r w:rsidR="007C0A3D" w:rsidRPr="003675D3">
        <w:rPr>
          <w:szCs w:val="22"/>
          <w:lang w:val="nl-NL"/>
        </w:rPr>
        <w:t xml:space="preserve"> Skilarence</w:t>
      </w:r>
      <w:r w:rsidRPr="003675D3">
        <w:rPr>
          <w:szCs w:val="22"/>
          <w:lang w:val="nl-NL"/>
        </w:rPr>
        <w:t>-tabletten in hun geheel met wat vloeistof</w:t>
      </w:r>
      <w:r w:rsidR="007C0A3D" w:rsidRPr="003675D3">
        <w:rPr>
          <w:szCs w:val="22"/>
          <w:lang w:val="nl-NL"/>
        </w:rPr>
        <w:t xml:space="preserve">. </w:t>
      </w:r>
      <w:r w:rsidRPr="003675D3">
        <w:rPr>
          <w:szCs w:val="22"/>
          <w:lang w:val="nl-NL"/>
        </w:rPr>
        <w:t>Neem uw tabletten in tijdens of onmiddellijk na een maaltijd</w:t>
      </w:r>
      <w:r w:rsidR="007C0A3D" w:rsidRPr="003675D3">
        <w:rPr>
          <w:szCs w:val="22"/>
          <w:lang w:val="nl-NL"/>
        </w:rPr>
        <w:t xml:space="preserve">. </w:t>
      </w:r>
      <w:r w:rsidRPr="003675D3">
        <w:rPr>
          <w:szCs w:val="22"/>
          <w:lang w:val="nl-NL"/>
        </w:rPr>
        <w:t>U mag uw tabletten niet pletten, breken, oplossen of erop kauwen</w:t>
      </w:r>
      <w:r w:rsidR="007C0A3D" w:rsidRPr="003675D3">
        <w:rPr>
          <w:szCs w:val="22"/>
          <w:lang w:val="nl-NL"/>
        </w:rPr>
        <w:t xml:space="preserve">, </w:t>
      </w:r>
      <w:r w:rsidR="00C926CD" w:rsidRPr="003675D3">
        <w:rPr>
          <w:szCs w:val="22"/>
          <w:lang w:val="nl-NL"/>
        </w:rPr>
        <w:t xml:space="preserve">omdat </w:t>
      </w:r>
      <w:r w:rsidRPr="003675D3">
        <w:rPr>
          <w:szCs w:val="22"/>
          <w:lang w:val="nl-NL"/>
        </w:rPr>
        <w:t>ze een specia</w:t>
      </w:r>
      <w:r w:rsidR="00026BEE" w:rsidRPr="003675D3">
        <w:rPr>
          <w:szCs w:val="22"/>
          <w:lang w:val="nl-NL"/>
        </w:rPr>
        <w:t>a</w:t>
      </w:r>
      <w:r w:rsidRPr="003675D3">
        <w:rPr>
          <w:szCs w:val="22"/>
          <w:lang w:val="nl-NL"/>
        </w:rPr>
        <w:t xml:space="preserve">l </w:t>
      </w:r>
      <w:r w:rsidR="00026BEE" w:rsidRPr="003675D3">
        <w:rPr>
          <w:szCs w:val="22"/>
          <w:lang w:val="nl-NL"/>
        </w:rPr>
        <w:t xml:space="preserve">buitenlaagje </w:t>
      </w:r>
      <w:r w:rsidRPr="003675D3">
        <w:rPr>
          <w:szCs w:val="22"/>
          <w:lang w:val="nl-NL"/>
        </w:rPr>
        <w:t xml:space="preserve">hebben </w:t>
      </w:r>
      <w:r w:rsidR="00026BEE" w:rsidRPr="003675D3">
        <w:rPr>
          <w:szCs w:val="22"/>
          <w:lang w:val="nl-NL"/>
        </w:rPr>
        <w:t xml:space="preserve">dat </w:t>
      </w:r>
      <w:r w:rsidRPr="003675D3">
        <w:rPr>
          <w:szCs w:val="22"/>
          <w:lang w:val="nl-NL"/>
        </w:rPr>
        <w:t>maagirritatie helpt voorkomen</w:t>
      </w:r>
      <w:r w:rsidR="007C0A3D" w:rsidRPr="003675D3">
        <w:rPr>
          <w:szCs w:val="22"/>
          <w:lang w:val="nl-NL"/>
        </w:rPr>
        <w:t>.</w:t>
      </w:r>
    </w:p>
    <w:p w:rsidR="00F056DD" w:rsidRPr="003675D3" w:rsidRDefault="00F056DD" w:rsidP="00194D1E">
      <w:pPr>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lang w:val="nl-NL"/>
        </w:rPr>
      </w:pPr>
      <w:r w:rsidRPr="003675D3">
        <w:rPr>
          <w:b/>
          <w:bCs/>
          <w:szCs w:val="22"/>
          <w:lang w:val="nl-NL" w:bidi="nl-NL"/>
        </w:rPr>
        <w:t xml:space="preserve">Heeft u te veel van dit middel ingenomen? </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Als u denkt dat u te veel </w:t>
      </w:r>
      <w:r w:rsidR="004E2B5C" w:rsidRPr="003675D3">
        <w:rPr>
          <w:szCs w:val="22"/>
          <w:lang w:val="nl-NL" w:bidi="nl-NL"/>
        </w:rPr>
        <w:t>Skilarence-</w:t>
      </w:r>
      <w:r w:rsidRPr="003675D3">
        <w:rPr>
          <w:szCs w:val="22"/>
          <w:lang w:val="nl-NL" w:bidi="nl-NL"/>
        </w:rPr>
        <w:t xml:space="preserve">tabletten </w:t>
      </w:r>
      <w:r w:rsidR="00942D80" w:rsidRPr="003675D3">
        <w:rPr>
          <w:szCs w:val="22"/>
          <w:lang w:val="nl-NL" w:bidi="nl-NL"/>
        </w:rPr>
        <w:t xml:space="preserve">heeft </w:t>
      </w:r>
      <w:r w:rsidRPr="003675D3">
        <w:rPr>
          <w:szCs w:val="22"/>
          <w:lang w:val="nl-NL" w:bidi="nl-NL"/>
        </w:rPr>
        <w:t>ingenomen, neem dan contact op met uw arts of apotheker.</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b/>
          <w:bCs/>
          <w:szCs w:val="22"/>
          <w:lang w:val="nl-NL" w:bidi="nl-NL"/>
        </w:rPr>
        <w:t>Bent u vergeten dit middel in te nemen?</w:t>
      </w:r>
    </w:p>
    <w:p w:rsidR="00F55C88" w:rsidRPr="003675D3" w:rsidRDefault="00F55C88" w:rsidP="00194D1E">
      <w:pPr>
        <w:keepNext/>
        <w:widowControl w:val="0"/>
        <w:tabs>
          <w:tab w:val="clear" w:pos="567"/>
        </w:tabs>
        <w:spacing w:line="240" w:lineRule="auto"/>
        <w:rPr>
          <w:lang w:val="nl-NL"/>
        </w:rPr>
      </w:pPr>
      <w:r w:rsidRPr="003675D3">
        <w:rPr>
          <w:szCs w:val="22"/>
          <w:lang w:val="nl-NL" w:bidi="nl-NL"/>
        </w:rPr>
        <w:t xml:space="preserve">Neem geen dubbele dosis om een vergeten dosis in te halen. Neem de volgende dosis op het gebruikelijke tijdstip </w:t>
      </w:r>
      <w:r w:rsidR="002678F1" w:rsidRPr="003675D3">
        <w:rPr>
          <w:szCs w:val="22"/>
          <w:lang w:val="nl-NL" w:bidi="nl-NL"/>
        </w:rPr>
        <w:t xml:space="preserve">in </w:t>
      </w:r>
      <w:r w:rsidRPr="003675D3">
        <w:rPr>
          <w:szCs w:val="22"/>
          <w:lang w:val="nl-NL" w:bidi="nl-NL"/>
        </w:rPr>
        <w:t>en blijf het geneesmiddel gebruiken precies zoals in deze bijsluiter beschreven staat of precies zoals overeengekomen met uw arts. Twijfelt u over het juiste gebruik? Neem dan contact op met uw arts of apotheker.</w:t>
      </w:r>
    </w:p>
    <w:p w:rsidR="00F55C88" w:rsidRPr="003675D3" w:rsidRDefault="00F55C88" w:rsidP="00194D1E">
      <w:pPr>
        <w:widowControl w:val="0"/>
        <w:tabs>
          <w:tab w:val="clear" w:pos="567"/>
        </w:tabs>
        <w:spacing w:line="240" w:lineRule="auto"/>
        <w:rPr>
          <w:lang w:val="nl-NL"/>
        </w:rPr>
      </w:pPr>
    </w:p>
    <w:p w:rsidR="00F55C88" w:rsidRPr="003675D3" w:rsidRDefault="00F55C88" w:rsidP="00194D1E">
      <w:pPr>
        <w:widowControl w:val="0"/>
        <w:tabs>
          <w:tab w:val="clear" w:pos="567"/>
        </w:tabs>
        <w:spacing w:line="240" w:lineRule="auto"/>
        <w:ind w:right="-2"/>
        <w:rPr>
          <w:lang w:val="nl-NL"/>
        </w:rPr>
      </w:pPr>
      <w:r w:rsidRPr="003675D3">
        <w:rPr>
          <w:szCs w:val="22"/>
          <w:lang w:val="nl-NL" w:bidi="nl-NL"/>
        </w:rPr>
        <w:t>Heeft u nog andere vragen over het gebruik van dit geneesmiddel? Neem dan contact op met uw arts of apotheker.</w:t>
      </w:r>
    </w:p>
    <w:p w:rsidR="00F55C88" w:rsidRPr="003675D3" w:rsidRDefault="00F55C88" w:rsidP="00194D1E">
      <w:pPr>
        <w:widowControl w:val="0"/>
        <w:tabs>
          <w:tab w:val="clear" w:pos="567"/>
        </w:tabs>
        <w:spacing w:line="240" w:lineRule="auto"/>
        <w:ind w:right="-2"/>
        <w:rPr>
          <w:b/>
          <w:lang w:val="nl-NL"/>
        </w:rPr>
      </w:pPr>
    </w:p>
    <w:p w:rsidR="00F55C88" w:rsidRPr="003675D3" w:rsidRDefault="00F55C88" w:rsidP="00194D1E">
      <w:pPr>
        <w:widowControl w:val="0"/>
        <w:tabs>
          <w:tab w:val="clear" w:pos="567"/>
        </w:tabs>
        <w:spacing w:line="240" w:lineRule="auto"/>
        <w:ind w:left="567" w:right="-2" w:hanging="567"/>
        <w:rPr>
          <w:b/>
          <w:lang w:val="nl-NL"/>
        </w:rPr>
      </w:pPr>
    </w:p>
    <w:p w:rsidR="00F55C88" w:rsidRPr="003675D3" w:rsidRDefault="00F55C88" w:rsidP="00194D1E">
      <w:pPr>
        <w:keepNext/>
        <w:widowControl w:val="0"/>
        <w:tabs>
          <w:tab w:val="clear" w:pos="567"/>
        </w:tabs>
        <w:spacing w:line="240" w:lineRule="auto"/>
        <w:ind w:left="567" w:right="-2" w:hanging="567"/>
        <w:rPr>
          <w:b/>
          <w:lang w:val="nl-NL"/>
        </w:rPr>
      </w:pPr>
      <w:r w:rsidRPr="003675D3">
        <w:rPr>
          <w:b/>
          <w:bCs/>
          <w:szCs w:val="22"/>
          <w:lang w:val="nl-NL" w:bidi="nl-NL"/>
        </w:rPr>
        <w:t>4.</w:t>
      </w:r>
      <w:r w:rsidRPr="003675D3">
        <w:rPr>
          <w:b/>
          <w:bCs/>
          <w:szCs w:val="22"/>
          <w:lang w:val="nl-NL" w:bidi="nl-NL"/>
        </w:rPr>
        <w:tab/>
        <w:t>Mogelijke bijwerkingen</w:t>
      </w:r>
    </w:p>
    <w:p w:rsidR="00F55C88" w:rsidRPr="003675D3" w:rsidRDefault="00F55C88" w:rsidP="00194D1E">
      <w:pPr>
        <w:keepNext/>
        <w:widowControl w:val="0"/>
        <w:tabs>
          <w:tab w:val="clear" w:pos="567"/>
        </w:tabs>
        <w:spacing w:line="240" w:lineRule="auto"/>
        <w:ind w:right="-29"/>
        <w:rPr>
          <w:lang w:val="nl-NL"/>
        </w:rPr>
      </w:pPr>
    </w:p>
    <w:p w:rsidR="00F55C88" w:rsidRPr="003675D3" w:rsidRDefault="00F55C88" w:rsidP="00194D1E">
      <w:pPr>
        <w:keepNext/>
        <w:widowControl w:val="0"/>
        <w:tabs>
          <w:tab w:val="clear" w:pos="567"/>
        </w:tabs>
        <w:spacing w:line="240" w:lineRule="auto"/>
        <w:ind w:right="-29"/>
        <w:rPr>
          <w:szCs w:val="22"/>
          <w:lang w:val="nl-NL"/>
        </w:rPr>
      </w:pPr>
      <w:r w:rsidRPr="003675D3">
        <w:rPr>
          <w:szCs w:val="22"/>
          <w:lang w:val="nl-NL" w:bidi="nl-NL"/>
        </w:rPr>
        <w:t xml:space="preserve">Zoals elk geneesmiddel kan ook dit geneesmiddel bijwerkingen hebben, al krijgt niet iedereen daarmee te maken. Sommige van deze bijwerkingen, zoals het rood worden van het gezicht of het lichaam (flushing of opvliegers), diarree, maagklachten en misselijkheid, verbeteren </w:t>
      </w:r>
      <w:r w:rsidR="00026BEE" w:rsidRPr="003675D3">
        <w:rPr>
          <w:szCs w:val="22"/>
          <w:lang w:val="nl-NL" w:bidi="nl-NL"/>
        </w:rPr>
        <w:t xml:space="preserve">meestal als </w:t>
      </w:r>
      <w:r w:rsidRPr="003675D3">
        <w:rPr>
          <w:szCs w:val="22"/>
          <w:lang w:val="nl-NL" w:bidi="nl-NL"/>
        </w:rPr>
        <w:t xml:space="preserve">u </w:t>
      </w:r>
      <w:r w:rsidR="00026BEE" w:rsidRPr="003675D3">
        <w:rPr>
          <w:szCs w:val="22"/>
          <w:lang w:val="nl-NL" w:bidi="nl-NL"/>
        </w:rPr>
        <w:t xml:space="preserve">verdergaat met </w:t>
      </w:r>
      <w:r w:rsidRPr="003675D3">
        <w:rPr>
          <w:szCs w:val="22"/>
          <w:lang w:val="nl-NL" w:bidi="nl-NL"/>
        </w:rPr>
        <w:t>de behandeling.</w:t>
      </w:r>
    </w:p>
    <w:p w:rsidR="00F55C88" w:rsidRPr="003675D3" w:rsidRDefault="00F55C88" w:rsidP="00194D1E">
      <w:pPr>
        <w:widowControl w:val="0"/>
        <w:tabs>
          <w:tab w:val="clear" w:pos="567"/>
        </w:tabs>
        <w:spacing w:line="240" w:lineRule="auto"/>
        <w:ind w:right="-28"/>
        <w:rPr>
          <w:szCs w:val="22"/>
          <w:lang w:val="nl-NL"/>
        </w:rPr>
      </w:pPr>
    </w:p>
    <w:p w:rsidR="00F55C88" w:rsidRPr="003675D3" w:rsidRDefault="00F55C88" w:rsidP="00194D1E">
      <w:pPr>
        <w:widowControl w:val="0"/>
        <w:numPr>
          <w:ilvl w:val="12"/>
          <w:numId w:val="0"/>
        </w:numPr>
        <w:tabs>
          <w:tab w:val="clear" w:pos="567"/>
        </w:tabs>
        <w:spacing w:line="240" w:lineRule="auto"/>
        <w:ind w:right="-28"/>
        <w:rPr>
          <w:szCs w:val="22"/>
          <w:lang w:val="nl-NL"/>
        </w:rPr>
      </w:pPr>
      <w:r w:rsidRPr="003675D3">
        <w:rPr>
          <w:szCs w:val="22"/>
          <w:lang w:val="nl-NL"/>
        </w:rPr>
        <w:t xml:space="preserve">De ernstigste bijwerkingen die kunnen optreden met </w:t>
      </w:r>
      <w:r w:rsidR="002678F1" w:rsidRPr="003675D3">
        <w:rPr>
          <w:szCs w:val="22"/>
          <w:lang w:val="nl-NL"/>
        </w:rPr>
        <w:t xml:space="preserve">dit middel </w:t>
      </w:r>
      <w:r w:rsidRPr="003675D3">
        <w:rPr>
          <w:szCs w:val="22"/>
          <w:lang w:val="nl-NL"/>
        </w:rPr>
        <w:t>zijn</w:t>
      </w:r>
      <w:r w:rsidR="00314A9A" w:rsidRPr="003675D3">
        <w:rPr>
          <w:szCs w:val="22"/>
          <w:lang w:val="nl-NL"/>
        </w:rPr>
        <w:t xml:space="preserve"> allergische </w:t>
      </w:r>
      <w:r w:rsidR="00645E05" w:rsidRPr="003675D3">
        <w:rPr>
          <w:szCs w:val="22"/>
          <w:lang w:val="nl-NL"/>
        </w:rPr>
        <w:t xml:space="preserve">reacties of </w:t>
      </w:r>
      <w:r w:rsidR="00314A9A" w:rsidRPr="003675D3">
        <w:rPr>
          <w:szCs w:val="22"/>
          <w:lang w:val="nl-NL"/>
        </w:rPr>
        <w:t>overgevoeligheidsreacties;</w:t>
      </w:r>
      <w:r w:rsidRPr="003675D3">
        <w:rPr>
          <w:szCs w:val="22"/>
          <w:lang w:val="nl-NL"/>
        </w:rPr>
        <w:t xml:space="preserve"> nierfalen, een nieraandoening met de naam Fanconi-syndroom of een ernstige herseninfectie met de naam progressieve multifocale leuko-encefalopathie (PML). Het is niet bekend hoe vaak deze bijwerkingen optreden. </w:t>
      </w:r>
      <w:bookmarkStart w:id="6" w:name="_Hlk480892736"/>
      <w:r w:rsidR="00314A9A" w:rsidRPr="003675D3">
        <w:rPr>
          <w:szCs w:val="22"/>
          <w:lang w:val="nl-NL"/>
        </w:rPr>
        <w:t>V</w:t>
      </w:r>
      <w:r w:rsidRPr="003675D3">
        <w:rPr>
          <w:szCs w:val="22"/>
          <w:lang w:val="nl-NL"/>
        </w:rPr>
        <w:t xml:space="preserve">oor de </w:t>
      </w:r>
      <w:r w:rsidR="00645E05" w:rsidRPr="003675D3">
        <w:rPr>
          <w:szCs w:val="22"/>
          <w:lang w:val="nl-NL"/>
        </w:rPr>
        <w:t xml:space="preserve">verschijnselen, </w:t>
      </w:r>
      <w:r w:rsidR="00314A9A" w:rsidRPr="003675D3">
        <w:rPr>
          <w:szCs w:val="22"/>
          <w:lang w:val="nl-NL"/>
        </w:rPr>
        <w:t>zie hieronder.</w:t>
      </w:r>
      <w:bookmarkEnd w:id="6"/>
    </w:p>
    <w:p w:rsidR="00314A9A" w:rsidRPr="003675D3" w:rsidRDefault="00314A9A" w:rsidP="00194D1E">
      <w:pPr>
        <w:widowControl w:val="0"/>
        <w:numPr>
          <w:ilvl w:val="12"/>
          <w:numId w:val="0"/>
        </w:numPr>
        <w:tabs>
          <w:tab w:val="clear" w:pos="567"/>
        </w:tabs>
        <w:spacing w:line="240" w:lineRule="auto"/>
        <w:ind w:right="-28"/>
        <w:rPr>
          <w:szCs w:val="22"/>
          <w:lang w:val="nl-NL"/>
        </w:rPr>
      </w:pPr>
    </w:p>
    <w:p w:rsidR="00314A9A" w:rsidRPr="003675D3" w:rsidRDefault="00314A9A" w:rsidP="00194D1E">
      <w:pPr>
        <w:keepLines/>
        <w:numPr>
          <w:ilvl w:val="12"/>
          <w:numId w:val="0"/>
        </w:numPr>
        <w:tabs>
          <w:tab w:val="clear" w:pos="567"/>
        </w:tabs>
        <w:spacing w:line="240" w:lineRule="auto"/>
        <w:ind w:right="-28"/>
        <w:rPr>
          <w:szCs w:val="22"/>
          <w:u w:val="single"/>
          <w:lang w:val="nl-NL"/>
        </w:rPr>
      </w:pPr>
      <w:r w:rsidRPr="003675D3">
        <w:rPr>
          <w:szCs w:val="22"/>
          <w:u w:val="single"/>
          <w:lang w:val="nl-NL"/>
        </w:rPr>
        <w:t xml:space="preserve">Allergische </w:t>
      </w:r>
      <w:r w:rsidR="00645E05" w:rsidRPr="003675D3">
        <w:rPr>
          <w:szCs w:val="22"/>
          <w:u w:val="single"/>
          <w:lang w:val="nl-NL"/>
        </w:rPr>
        <w:t xml:space="preserve">reacties of </w:t>
      </w:r>
      <w:r w:rsidRPr="003675D3">
        <w:rPr>
          <w:szCs w:val="22"/>
          <w:u w:val="single"/>
          <w:lang w:val="nl-NL"/>
        </w:rPr>
        <w:t>overgevoeligheidsreacties</w:t>
      </w:r>
    </w:p>
    <w:p w:rsidR="00314A9A" w:rsidRPr="003675D3" w:rsidRDefault="00314A9A" w:rsidP="00194D1E">
      <w:pPr>
        <w:keepLines/>
        <w:numPr>
          <w:ilvl w:val="12"/>
          <w:numId w:val="0"/>
        </w:numPr>
        <w:tabs>
          <w:tab w:val="clear" w:pos="567"/>
        </w:tabs>
        <w:spacing w:line="240" w:lineRule="auto"/>
        <w:ind w:right="-28"/>
        <w:rPr>
          <w:szCs w:val="22"/>
          <w:lang w:val="nl-NL"/>
        </w:rPr>
      </w:pPr>
      <w:r w:rsidRPr="003675D3">
        <w:rPr>
          <w:szCs w:val="22"/>
          <w:lang w:val="nl-NL"/>
        </w:rPr>
        <w:t>Allergische of overgevoeligheidsreacties zijn zeldzaam</w:t>
      </w:r>
      <w:r w:rsidR="00645E05" w:rsidRPr="003675D3">
        <w:rPr>
          <w:szCs w:val="22"/>
          <w:lang w:val="nl-NL"/>
        </w:rPr>
        <w:t>,</w:t>
      </w:r>
      <w:r w:rsidRPr="003675D3">
        <w:rPr>
          <w:szCs w:val="22"/>
          <w:lang w:val="nl-NL"/>
        </w:rPr>
        <w:t xml:space="preserve"> maar kunnen zeer ernstig zijn. Het rood worden van het gezicht of lichaam (blozen) is een zeer vaak voorkomende bijwerking die </w:t>
      </w:r>
      <w:r w:rsidR="00645E05" w:rsidRPr="003675D3">
        <w:rPr>
          <w:szCs w:val="22"/>
          <w:lang w:val="nl-NL"/>
        </w:rPr>
        <w:t xml:space="preserve">bij </w:t>
      </w:r>
      <w:r w:rsidRPr="003675D3">
        <w:rPr>
          <w:szCs w:val="22"/>
          <w:lang w:val="nl-NL"/>
        </w:rPr>
        <w:t xml:space="preserve">meer dan 1 op de 10 </w:t>
      </w:r>
      <w:r w:rsidR="00645E05" w:rsidRPr="003675D3">
        <w:rPr>
          <w:szCs w:val="22"/>
          <w:lang w:val="nl-NL"/>
        </w:rPr>
        <w:t>gebruikers optreedt</w:t>
      </w:r>
      <w:r w:rsidRPr="003675D3">
        <w:rPr>
          <w:szCs w:val="22"/>
          <w:lang w:val="nl-NL"/>
        </w:rPr>
        <w:t>. Echter, als u gaat blozen en u krijgt een van de volgende symptomen:</w:t>
      </w:r>
    </w:p>
    <w:p w:rsidR="000C2EA9" w:rsidRPr="002667AB" w:rsidRDefault="00314A9A" w:rsidP="00194D1E">
      <w:pPr>
        <w:pStyle w:val="ListParagraph1"/>
        <w:widowControl w:val="0"/>
        <w:numPr>
          <w:ilvl w:val="0"/>
          <w:numId w:val="2"/>
        </w:numPr>
        <w:spacing w:before="0" w:after="0"/>
        <w:ind w:right="-28"/>
        <w:rPr>
          <w:sz w:val="22"/>
          <w:szCs w:val="22"/>
          <w:lang w:val="nl-NL"/>
        </w:rPr>
      </w:pPr>
      <w:r w:rsidRPr="002667AB">
        <w:rPr>
          <w:sz w:val="22"/>
          <w:szCs w:val="22"/>
          <w:lang w:val="nl-NL"/>
        </w:rPr>
        <w:t>piepen</w:t>
      </w:r>
      <w:r w:rsidR="00645E05" w:rsidRPr="003675D3">
        <w:rPr>
          <w:sz w:val="22"/>
          <w:szCs w:val="22"/>
          <w:lang w:val="nl-NL"/>
        </w:rPr>
        <w:t>de ademhaling</w:t>
      </w:r>
      <w:r w:rsidRPr="002667AB">
        <w:rPr>
          <w:sz w:val="22"/>
          <w:szCs w:val="22"/>
          <w:lang w:val="nl-NL"/>
        </w:rPr>
        <w:t>, problemen met ademen of kortademigheid,</w:t>
      </w:r>
    </w:p>
    <w:p w:rsidR="000C2EA9" w:rsidRPr="002667AB" w:rsidRDefault="00314A9A" w:rsidP="00194D1E">
      <w:pPr>
        <w:pStyle w:val="ListParagraph1"/>
        <w:widowControl w:val="0"/>
        <w:numPr>
          <w:ilvl w:val="0"/>
          <w:numId w:val="2"/>
        </w:numPr>
        <w:spacing w:before="0" w:after="0"/>
        <w:ind w:right="-28"/>
        <w:rPr>
          <w:sz w:val="22"/>
          <w:szCs w:val="22"/>
          <w:lang w:val="nl-NL"/>
        </w:rPr>
      </w:pPr>
      <w:r w:rsidRPr="002667AB">
        <w:rPr>
          <w:sz w:val="22"/>
          <w:szCs w:val="22"/>
          <w:lang w:val="nl-NL"/>
        </w:rPr>
        <w:t xml:space="preserve">opzwellen van het gezicht, lippen, mond of </w:t>
      </w:r>
      <w:r w:rsidR="00645E05" w:rsidRPr="003675D3">
        <w:rPr>
          <w:sz w:val="22"/>
          <w:szCs w:val="22"/>
          <w:lang w:val="nl-NL"/>
        </w:rPr>
        <w:t>tong</w:t>
      </w:r>
      <w:r w:rsidRPr="002667AB">
        <w:rPr>
          <w:sz w:val="22"/>
          <w:szCs w:val="22"/>
          <w:lang w:val="nl-NL"/>
        </w:rPr>
        <w:t>,</w:t>
      </w:r>
    </w:p>
    <w:p w:rsidR="000C2EA9" w:rsidRPr="003675D3" w:rsidRDefault="00314A9A" w:rsidP="00194D1E">
      <w:pPr>
        <w:widowControl w:val="0"/>
        <w:spacing w:line="240" w:lineRule="auto"/>
        <w:ind w:right="-28"/>
        <w:rPr>
          <w:szCs w:val="22"/>
          <w:lang w:val="nl-NL"/>
        </w:rPr>
      </w:pPr>
      <w:r w:rsidRPr="003675D3">
        <w:rPr>
          <w:szCs w:val="22"/>
          <w:lang w:val="nl-NL"/>
        </w:rPr>
        <w:t xml:space="preserve">stop dan met </w:t>
      </w:r>
      <w:r w:rsidR="00645E05" w:rsidRPr="003675D3">
        <w:rPr>
          <w:szCs w:val="22"/>
          <w:lang w:val="nl-NL"/>
        </w:rPr>
        <w:t xml:space="preserve">dit middel </w:t>
      </w:r>
      <w:r w:rsidRPr="003675D3">
        <w:rPr>
          <w:szCs w:val="22"/>
          <w:lang w:val="nl-NL"/>
        </w:rPr>
        <w:t>en bel direct een arts.</w:t>
      </w:r>
    </w:p>
    <w:p w:rsidR="00F55C88" w:rsidRPr="003675D3" w:rsidRDefault="00F55C88" w:rsidP="00194D1E">
      <w:pPr>
        <w:widowControl w:val="0"/>
        <w:tabs>
          <w:tab w:val="clear" w:pos="567"/>
        </w:tabs>
        <w:spacing w:line="240" w:lineRule="auto"/>
        <w:ind w:right="-2"/>
        <w:rPr>
          <w:szCs w:val="22"/>
          <w:lang w:val="nl-NL" w:bidi="nl-NL"/>
        </w:rPr>
      </w:pPr>
    </w:p>
    <w:p w:rsidR="00104EBB" w:rsidRPr="003675D3" w:rsidRDefault="00104EBB" w:rsidP="00194D1E">
      <w:pPr>
        <w:keepNext/>
        <w:keepLines/>
        <w:numPr>
          <w:ilvl w:val="12"/>
          <w:numId w:val="0"/>
        </w:numPr>
        <w:tabs>
          <w:tab w:val="clear" w:pos="567"/>
        </w:tabs>
        <w:spacing w:line="240" w:lineRule="auto"/>
        <w:ind w:right="-2"/>
        <w:rPr>
          <w:szCs w:val="22"/>
          <w:u w:val="single"/>
          <w:lang w:val="nl-NL"/>
        </w:rPr>
      </w:pPr>
      <w:r w:rsidRPr="003675D3">
        <w:rPr>
          <w:szCs w:val="22"/>
          <w:u w:val="single"/>
          <w:lang w:val="nl-NL"/>
        </w:rPr>
        <w:t>Herseninfectie met de naam PML</w:t>
      </w:r>
    </w:p>
    <w:p w:rsidR="00104EBB" w:rsidRPr="003675D3" w:rsidRDefault="00104EBB" w:rsidP="00194D1E">
      <w:pPr>
        <w:keepLines/>
        <w:widowControl w:val="0"/>
        <w:tabs>
          <w:tab w:val="clear" w:pos="567"/>
          <w:tab w:val="left" w:pos="220"/>
          <w:tab w:val="left" w:pos="720"/>
        </w:tabs>
        <w:autoSpaceDE w:val="0"/>
        <w:autoSpaceDN w:val="0"/>
        <w:adjustRightInd w:val="0"/>
        <w:spacing w:line="240" w:lineRule="auto"/>
        <w:rPr>
          <w:lang w:val="nl-NL"/>
        </w:rPr>
      </w:pPr>
      <w:r w:rsidRPr="003675D3">
        <w:rPr>
          <w:lang w:val="nl-NL"/>
        </w:rPr>
        <w:t xml:space="preserve">Progressieve multifocale leuko-encefalopathie (PML) is een zeldzame, maar ernstige herseninfectie die kan leiden tot een ernstige handicap of de dood. Als u een nieuwe of erger wordende zwakte aan één kant van het lichaam; onhandigheid; veranderingen in het gezichtsvermogen, het denken of het geheugen; </w:t>
      </w:r>
      <w:r w:rsidR="00645E05" w:rsidRPr="003675D3">
        <w:rPr>
          <w:lang w:val="nl-NL"/>
        </w:rPr>
        <w:t>verwardheid</w:t>
      </w:r>
      <w:r w:rsidRPr="003675D3">
        <w:rPr>
          <w:lang w:val="nl-NL"/>
        </w:rPr>
        <w:t xml:space="preserve">; of veranderingen in uw persoonlijkheid opmerkt die meerdere dagen duren, stop dan met het innemen van </w:t>
      </w:r>
      <w:r w:rsidR="0049690F" w:rsidRPr="003675D3">
        <w:rPr>
          <w:lang w:val="nl-NL"/>
        </w:rPr>
        <w:t xml:space="preserve">dit middel </w:t>
      </w:r>
      <w:r w:rsidRPr="003675D3">
        <w:rPr>
          <w:lang w:val="nl-NL"/>
        </w:rPr>
        <w:t xml:space="preserve">en </w:t>
      </w:r>
      <w:r w:rsidR="0049690F" w:rsidRPr="003675D3">
        <w:rPr>
          <w:lang w:val="nl-NL"/>
        </w:rPr>
        <w:t>neem direct contact op</w:t>
      </w:r>
      <w:r w:rsidRPr="003675D3">
        <w:rPr>
          <w:lang w:val="nl-NL"/>
        </w:rPr>
        <w:t xml:space="preserve"> met uw arts.</w:t>
      </w:r>
    </w:p>
    <w:p w:rsidR="00104EBB" w:rsidRPr="003675D3" w:rsidRDefault="00104EBB" w:rsidP="00194D1E">
      <w:pPr>
        <w:widowControl w:val="0"/>
        <w:tabs>
          <w:tab w:val="clear" w:pos="567"/>
          <w:tab w:val="left" w:pos="220"/>
          <w:tab w:val="left" w:pos="720"/>
        </w:tabs>
        <w:autoSpaceDE w:val="0"/>
        <w:autoSpaceDN w:val="0"/>
        <w:adjustRightInd w:val="0"/>
        <w:spacing w:line="240" w:lineRule="auto"/>
        <w:rPr>
          <w:color w:val="262626"/>
          <w:lang w:val="nl-NL"/>
        </w:rPr>
      </w:pPr>
    </w:p>
    <w:p w:rsidR="00104EBB" w:rsidRPr="003675D3" w:rsidRDefault="00104EBB" w:rsidP="00194D1E">
      <w:pPr>
        <w:keepNext/>
        <w:keepLines/>
        <w:numPr>
          <w:ilvl w:val="12"/>
          <w:numId w:val="0"/>
        </w:numPr>
        <w:tabs>
          <w:tab w:val="clear" w:pos="567"/>
        </w:tabs>
        <w:spacing w:line="240" w:lineRule="auto"/>
        <w:ind w:right="-2"/>
        <w:rPr>
          <w:szCs w:val="22"/>
          <w:u w:val="single"/>
          <w:lang w:val="nl-NL"/>
        </w:rPr>
      </w:pPr>
      <w:r w:rsidRPr="003675D3">
        <w:rPr>
          <w:szCs w:val="22"/>
          <w:u w:val="single"/>
          <w:lang w:val="nl-NL"/>
        </w:rPr>
        <w:t>Fanconi-syndroom</w:t>
      </w:r>
    </w:p>
    <w:p w:rsidR="00104EBB" w:rsidRPr="003675D3" w:rsidRDefault="00104EBB" w:rsidP="00194D1E">
      <w:pPr>
        <w:keepLines/>
        <w:numPr>
          <w:ilvl w:val="12"/>
          <w:numId w:val="0"/>
        </w:numPr>
        <w:tabs>
          <w:tab w:val="clear" w:pos="567"/>
        </w:tabs>
        <w:spacing w:line="240" w:lineRule="auto"/>
        <w:ind w:right="-2"/>
        <w:rPr>
          <w:lang w:val="nl-NL"/>
        </w:rPr>
      </w:pPr>
      <w:r w:rsidRPr="003675D3">
        <w:rPr>
          <w:lang w:val="nl-NL"/>
        </w:rPr>
        <w:t xml:space="preserve">Het Fanconi-syndroom is een zeldzame, maar ernstige nieraandoening die kan optreden met </w:t>
      </w:r>
      <w:r w:rsidR="0049690F" w:rsidRPr="003675D3">
        <w:rPr>
          <w:lang w:val="nl-NL"/>
        </w:rPr>
        <w:t>dit middel</w:t>
      </w:r>
      <w:r w:rsidRPr="003675D3">
        <w:rPr>
          <w:lang w:val="nl-NL"/>
        </w:rPr>
        <w:t xml:space="preserve">. Als u opmerkt dat u meer plast, meer dorst </w:t>
      </w:r>
      <w:r w:rsidR="00942D80" w:rsidRPr="003675D3">
        <w:rPr>
          <w:lang w:val="nl-NL"/>
        </w:rPr>
        <w:t xml:space="preserve">heeft </w:t>
      </w:r>
      <w:r w:rsidRPr="003675D3">
        <w:rPr>
          <w:lang w:val="nl-NL"/>
        </w:rPr>
        <w:t xml:space="preserve">en meer drinkt dan normaal, als uw spieren zwakker lijken, u een bot breekt, of gewoon last van kwaaltjes of pijn </w:t>
      </w:r>
      <w:r w:rsidR="003E7530" w:rsidRPr="003675D3">
        <w:rPr>
          <w:lang w:val="nl-NL"/>
        </w:rPr>
        <w:t>heeft</w:t>
      </w:r>
      <w:r w:rsidRPr="003675D3">
        <w:rPr>
          <w:lang w:val="nl-NL"/>
        </w:rPr>
        <w:t xml:space="preserve">, </w:t>
      </w:r>
      <w:r w:rsidR="003E7530" w:rsidRPr="003675D3">
        <w:rPr>
          <w:lang w:val="nl-NL"/>
        </w:rPr>
        <w:t xml:space="preserve">neem </w:t>
      </w:r>
      <w:r w:rsidRPr="003675D3">
        <w:rPr>
          <w:lang w:val="nl-NL"/>
        </w:rPr>
        <w:t xml:space="preserve">dan zo snel mogelijk </w:t>
      </w:r>
      <w:r w:rsidR="003E7530" w:rsidRPr="003675D3">
        <w:rPr>
          <w:lang w:val="nl-NL"/>
        </w:rPr>
        <w:t xml:space="preserve">contact op </w:t>
      </w:r>
      <w:r w:rsidRPr="003675D3">
        <w:rPr>
          <w:lang w:val="nl-NL"/>
        </w:rPr>
        <w:t>met uw arts zodat dit verder onderzocht kan worden.</w:t>
      </w:r>
    </w:p>
    <w:p w:rsidR="00104EBB" w:rsidRPr="003675D3" w:rsidRDefault="00104EBB" w:rsidP="00194D1E">
      <w:pPr>
        <w:widowControl w:val="0"/>
        <w:tabs>
          <w:tab w:val="clear" w:pos="567"/>
        </w:tabs>
        <w:autoSpaceDE w:val="0"/>
        <w:autoSpaceDN w:val="0"/>
        <w:adjustRightInd w:val="0"/>
        <w:spacing w:line="240" w:lineRule="auto"/>
        <w:rPr>
          <w:szCs w:val="22"/>
          <w:u w:val="single"/>
          <w:lang w:val="nl-NL"/>
        </w:rPr>
      </w:pPr>
    </w:p>
    <w:p w:rsidR="00F4468B" w:rsidRPr="003675D3" w:rsidRDefault="003E7530" w:rsidP="00194D1E">
      <w:pPr>
        <w:widowControl w:val="0"/>
        <w:numPr>
          <w:ilvl w:val="12"/>
          <w:numId w:val="0"/>
        </w:numPr>
        <w:tabs>
          <w:tab w:val="clear" w:pos="567"/>
        </w:tabs>
        <w:spacing w:line="240" w:lineRule="auto"/>
        <w:ind w:right="-29"/>
        <w:rPr>
          <w:szCs w:val="22"/>
          <w:lang w:val="nl-NL"/>
        </w:rPr>
      </w:pPr>
      <w:r w:rsidRPr="003675D3">
        <w:rPr>
          <w:szCs w:val="22"/>
          <w:lang w:val="nl-NL"/>
        </w:rPr>
        <w:t xml:space="preserve">Neem contact op </w:t>
      </w:r>
      <w:r w:rsidR="00F55C88" w:rsidRPr="003675D3">
        <w:rPr>
          <w:szCs w:val="22"/>
          <w:lang w:val="nl-NL"/>
        </w:rPr>
        <w:t xml:space="preserve">met uw arts als u één van de volgende bijwerkingen </w:t>
      </w:r>
      <w:r w:rsidRPr="003675D3">
        <w:rPr>
          <w:szCs w:val="22"/>
          <w:lang w:val="nl-NL"/>
        </w:rPr>
        <w:t>krijgt</w:t>
      </w:r>
      <w:r w:rsidR="00F55C88" w:rsidRPr="003675D3">
        <w:rPr>
          <w:szCs w:val="22"/>
          <w:lang w:val="nl-NL"/>
        </w:rPr>
        <w:t>.</w:t>
      </w:r>
    </w:p>
    <w:p w:rsidR="00F056DD" w:rsidRPr="003675D3" w:rsidRDefault="00F056DD" w:rsidP="00194D1E">
      <w:pPr>
        <w:widowControl w:val="0"/>
        <w:tabs>
          <w:tab w:val="clear" w:pos="567"/>
        </w:tabs>
        <w:spacing w:line="240" w:lineRule="auto"/>
        <w:ind w:right="-2"/>
        <w:rPr>
          <w:szCs w:val="22"/>
          <w:lang w:val="nl-NL" w:bidi="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Zeer vaak voorkomende bijwerkingen (</w:t>
      </w:r>
      <w:r w:rsidR="003E7530" w:rsidRPr="003675D3">
        <w:rPr>
          <w:szCs w:val="22"/>
          <w:lang w:val="nl-NL" w:bidi="nl-NL"/>
        </w:rPr>
        <w:t>komen voor</w:t>
      </w:r>
      <w:r w:rsidRPr="003675D3">
        <w:rPr>
          <w:szCs w:val="22"/>
          <w:lang w:val="nl-NL" w:bidi="nl-NL"/>
        </w:rPr>
        <w:t xml:space="preserve"> bij meer dan 1 op 10</w:t>
      </w:r>
      <w:r w:rsidR="006F7656">
        <w:rPr>
          <w:szCs w:val="22"/>
          <w:lang w:val="nl-NL" w:bidi="nl-NL"/>
        </w:rPr>
        <w:t> </w:t>
      </w:r>
      <w:r w:rsidR="003E7530" w:rsidRPr="003675D3">
        <w:rPr>
          <w:szCs w:val="22"/>
          <w:lang w:val="nl-NL" w:bidi="nl-NL"/>
        </w:rPr>
        <w:t>gebruikers</w:t>
      </w:r>
      <w:r w:rsidRPr="003675D3">
        <w:rPr>
          <w:szCs w:val="22"/>
          <w:lang w:val="nl-NL" w:bidi="nl-NL"/>
        </w:rPr>
        <w:t>):</w:t>
      </w:r>
    </w:p>
    <w:p w:rsidR="000E2738" w:rsidRPr="003675D3" w:rsidRDefault="000E2738" w:rsidP="00194D1E">
      <w:pPr>
        <w:keepNext/>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daling </w:t>
      </w:r>
      <w:r w:rsidR="00AD11CA" w:rsidRPr="003675D3">
        <w:rPr>
          <w:szCs w:val="22"/>
          <w:lang w:val="nl-NL" w:bidi="nl-NL"/>
        </w:rPr>
        <w:t xml:space="preserve">van de hoeveelheid </w:t>
      </w:r>
      <w:r w:rsidRPr="003675D3">
        <w:rPr>
          <w:szCs w:val="22"/>
          <w:lang w:val="nl-NL" w:bidi="nl-NL"/>
        </w:rPr>
        <w:t>witte bloedcellen die lymfocyten worden genoemd</w:t>
      </w:r>
      <w:r w:rsidR="00F4468B" w:rsidRPr="003675D3">
        <w:rPr>
          <w:szCs w:val="22"/>
          <w:lang w:val="nl-NL" w:bidi="nl-NL"/>
        </w:rPr>
        <w:t xml:space="preserve"> (lymfopenie)</w:t>
      </w:r>
    </w:p>
    <w:p w:rsidR="00F4468B" w:rsidRPr="003675D3" w:rsidRDefault="00F4468B"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 xml:space="preserve">daling </w:t>
      </w:r>
      <w:r w:rsidR="00AD11CA" w:rsidRPr="003675D3">
        <w:rPr>
          <w:szCs w:val="22"/>
          <w:lang w:val="nl-NL" w:bidi="nl-NL"/>
        </w:rPr>
        <w:t>van de hoeveelheid van alle</w:t>
      </w:r>
      <w:r w:rsidRPr="003675D3">
        <w:rPr>
          <w:szCs w:val="22"/>
          <w:lang w:val="nl-NL" w:bidi="nl-NL"/>
        </w:rPr>
        <w:t xml:space="preserve"> witte bloedcellen (leukopenie)</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rood worden van het gezicht of het lichaam (flushing of opvliegers)</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diarree</w:t>
      </w:r>
    </w:p>
    <w:p w:rsidR="000E2738" w:rsidRPr="003675D3" w:rsidRDefault="00F4468B"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opgeblazen gevoel, </w:t>
      </w:r>
      <w:r w:rsidR="000E2738" w:rsidRPr="003675D3">
        <w:rPr>
          <w:szCs w:val="22"/>
          <w:lang w:val="nl-NL" w:bidi="nl-NL"/>
        </w:rPr>
        <w:t>maagpijn of maagkrampen</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misselijkheid</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Vaak voorkomende bijwerkingen (</w:t>
      </w:r>
      <w:r w:rsidR="003E7530" w:rsidRPr="003675D3">
        <w:rPr>
          <w:szCs w:val="22"/>
          <w:lang w:val="nl-NL" w:bidi="nl-NL"/>
        </w:rPr>
        <w:t>komen voor</w:t>
      </w:r>
      <w:r w:rsidRPr="003675D3">
        <w:rPr>
          <w:szCs w:val="22"/>
          <w:lang w:val="nl-NL" w:bidi="nl-NL"/>
        </w:rPr>
        <w:t xml:space="preserve"> bij </w:t>
      </w:r>
      <w:r w:rsidR="003E7530" w:rsidRPr="003675D3">
        <w:rPr>
          <w:szCs w:val="22"/>
          <w:lang w:val="nl-NL" w:bidi="nl-NL"/>
        </w:rPr>
        <w:t xml:space="preserve">minder dan </w:t>
      </w:r>
      <w:r w:rsidRPr="003675D3">
        <w:rPr>
          <w:szCs w:val="22"/>
          <w:lang w:val="nl-NL" w:bidi="nl-NL"/>
        </w:rPr>
        <w:t>1 op 10</w:t>
      </w:r>
      <w:r w:rsidR="006F7656">
        <w:rPr>
          <w:szCs w:val="22"/>
          <w:lang w:val="nl-NL" w:bidi="nl-NL"/>
        </w:rPr>
        <w:t> </w:t>
      </w:r>
      <w:r w:rsidR="003E7530" w:rsidRPr="003675D3">
        <w:rPr>
          <w:szCs w:val="22"/>
          <w:lang w:val="nl-NL" w:bidi="nl-NL"/>
        </w:rPr>
        <w:t>gebruikers</w:t>
      </w:r>
      <w:r w:rsidRPr="003675D3">
        <w:rPr>
          <w:szCs w:val="22"/>
          <w:lang w:val="nl-NL" w:bidi="nl-NL"/>
        </w:rPr>
        <w:t>):</w:t>
      </w:r>
    </w:p>
    <w:p w:rsidR="000E2738" w:rsidRPr="003675D3" w:rsidRDefault="000E2738" w:rsidP="00194D1E">
      <w:pPr>
        <w:keepNext/>
        <w:widowControl w:val="0"/>
        <w:numPr>
          <w:ilvl w:val="0"/>
          <w:numId w:val="1"/>
        </w:numPr>
        <w:tabs>
          <w:tab w:val="clear" w:pos="360"/>
          <w:tab w:val="clear" w:pos="567"/>
        </w:tabs>
        <w:spacing w:line="240" w:lineRule="auto"/>
        <w:ind w:left="567" w:hanging="567"/>
        <w:rPr>
          <w:lang w:val="nl-NL"/>
        </w:rPr>
      </w:pPr>
      <w:r w:rsidRPr="003675D3">
        <w:rPr>
          <w:szCs w:val="22"/>
          <w:lang w:val="nl-NL" w:bidi="nl-NL"/>
        </w:rPr>
        <w:t>verhoging van</w:t>
      </w:r>
      <w:r w:rsidR="00677A98" w:rsidRPr="003675D3">
        <w:rPr>
          <w:szCs w:val="22"/>
          <w:lang w:val="nl-NL" w:bidi="nl-NL"/>
        </w:rPr>
        <w:t xml:space="preserve"> de hoeveelheid van</w:t>
      </w:r>
      <w:r w:rsidRPr="003675D3">
        <w:rPr>
          <w:szCs w:val="22"/>
          <w:lang w:val="nl-NL" w:bidi="nl-NL"/>
        </w:rPr>
        <w:t xml:space="preserve"> </w:t>
      </w:r>
      <w:r w:rsidR="00F4468B" w:rsidRPr="003675D3">
        <w:rPr>
          <w:szCs w:val="22"/>
          <w:lang w:val="nl-NL" w:bidi="nl-NL"/>
        </w:rPr>
        <w:t xml:space="preserve">alle </w:t>
      </w:r>
      <w:r w:rsidRPr="003675D3">
        <w:rPr>
          <w:szCs w:val="22"/>
          <w:lang w:val="nl-NL" w:bidi="nl-NL"/>
        </w:rPr>
        <w:t>witte bloedcellen (leukocytose)</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verhoging </w:t>
      </w:r>
      <w:r w:rsidR="00677A98" w:rsidRPr="003675D3">
        <w:rPr>
          <w:szCs w:val="22"/>
          <w:lang w:val="nl-NL" w:bidi="nl-NL"/>
        </w:rPr>
        <w:t>van de hoeveelheid</w:t>
      </w:r>
      <w:r w:rsidRPr="003675D3">
        <w:rPr>
          <w:szCs w:val="22"/>
          <w:lang w:val="nl-NL" w:bidi="nl-NL"/>
        </w:rPr>
        <w:t xml:space="preserve"> </w:t>
      </w:r>
      <w:r w:rsidR="00677A98" w:rsidRPr="003675D3">
        <w:rPr>
          <w:szCs w:val="22"/>
          <w:lang w:val="nl-NL" w:bidi="nl-NL"/>
        </w:rPr>
        <w:t xml:space="preserve">bepaalde </w:t>
      </w:r>
      <w:r w:rsidRPr="003675D3">
        <w:rPr>
          <w:szCs w:val="22"/>
          <w:lang w:val="nl-NL" w:bidi="nl-NL"/>
        </w:rPr>
        <w:t>witte bloedcellen die eosinofielen worden genoemd</w:t>
      </w:r>
    </w:p>
    <w:p w:rsidR="000E2738" w:rsidRPr="003675D3" w:rsidRDefault="000E2738"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 xml:space="preserve">verhoging </w:t>
      </w:r>
      <w:r w:rsidR="00F4468B" w:rsidRPr="003675D3">
        <w:rPr>
          <w:szCs w:val="22"/>
          <w:lang w:val="nl-NL" w:bidi="nl-NL"/>
        </w:rPr>
        <w:t>van bepaalde enzymen in het bloed</w:t>
      </w:r>
      <w:r w:rsidRPr="003675D3">
        <w:rPr>
          <w:szCs w:val="22"/>
          <w:lang w:val="nl-NL" w:bidi="nl-NL"/>
        </w:rPr>
        <w:t xml:space="preserve"> (</w:t>
      </w:r>
      <w:r w:rsidR="00F4468B" w:rsidRPr="003675D3">
        <w:rPr>
          <w:szCs w:val="22"/>
          <w:lang w:val="nl-NL" w:bidi="nl-NL"/>
        </w:rPr>
        <w:t xml:space="preserve">gebruikt om de gezondheid van uw </w:t>
      </w:r>
      <w:r w:rsidRPr="003675D3">
        <w:rPr>
          <w:szCs w:val="22"/>
          <w:lang w:val="nl-NL" w:bidi="nl-NL"/>
        </w:rPr>
        <w:t>lever</w:t>
      </w:r>
      <w:r w:rsidR="00F4468B" w:rsidRPr="003675D3">
        <w:rPr>
          <w:szCs w:val="22"/>
          <w:lang w:val="nl-NL" w:bidi="nl-NL"/>
        </w:rPr>
        <w:t xml:space="preserve"> te controleren</w:t>
      </w:r>
      <w:r w:rsidRPr="003675D3">
        <w:rPr>
          <w:szCs w:val="22"/>
          <w:lang w:val="nl-NL" w:bidi="nl-NL"/>
        </w:rPr>
        <w:t>)</w:t>
      </w:r>
    </w:p>
    <w:p w:rsidR="000E2738" w:rsidRPr="003675D3" w:rsidRDefault="00B33818"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braken</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verstopping</w:t>
      </w:r>
    </w:p>
    <w:p w:rsidR="000E2738" w:rsidRPr="003675D3" w:rsidRDefault="00F4468B"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winderigheid (</w:t>
      </w:r>
      <w:r w:rsidR="000E2738" w:rsidRPr="003675D3">
        <w:rPr>
          <w:szCs w:val="22"/>
          <w:lang w:val="nl-NL" w:bidi="nl-NL"/>
        </w:rPr>
        <w:t>flatulentie</w:t>
      </w:r>
      <w:r w:rsidRPr="003675D3">
        <w:rPr>
          <w:szCs w:val="22"/>
          <w:lang w:val="nl-NL" w:bidi="nl-NL"/>
        </w:rPr>
        <w:t>)</w:t>
      </w:r>
      <w:r w:rsidR="000E2738" w:rsidRPr="003675D3">
        <w:rPr>
          <w:szCs w:val="22"/>
          <w:lang w:val="nl-NL" w:bidi="nl-NL"/>
        </w:rPr>
        <w:t>, maagklachten, indigestie</w:t>
      </w:r>
      <w:r w:rsidR="003A1090">
        <w:rPr>
          <w:szCs w:val="22"/>
          <w:lang w:val="nl-NL" w:bidi="nl-NL"/>
        </w:rPr>
        <w:t xml:space="preserve"> </w:t>
      </w:r>
      <w:r w:rsidR="003A1090" w:rsidRPr="003675D3">
        <w:rPr>
          <w:szCs w:val="22"/>
          <w:lang w:val="nl-NL" w:bidi="nl-NL"/>
        </w:rPr>
        <w:t>(verstoorde spijsvertering)</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verminderde eetlust</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hoofdpijn</w:t>
      </w:r>
    </w:p>
    <w:p w:rsidR="00F4468B" w:rsidRPr="003675D3" w:rsidRDefault="00F4468B"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vermoeid gevoel</w:t>
      </w:r>
    </w:p>
    <w:p w:rsidR="00F4468B" w:rsidRPr="003675D3" w:rsidRDefault="00F4468B"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zwakte</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warmtegevoel</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abnormale gewaarwordingen </w:t>
      </w:r>
      <w:r w:rsidR="00677A98" w:rsidRPr="003675D3">
        <w:rPr>
          <w:szCs w:val="22"/>
          <w:lang w:val="nl-NL" w:bidi="nl-NL"/>
        </w:rPr>
        <w:t xml:space="preserve">in </w:t>
      </w:r>
      <w:r w:rsidRPr="003675D3">
        <w:rPr>
          <w:szCs w:val="22"/>
          <w:lang w:val="nl-NL" w:bidi="nl-NL"/>
        </w:rPr>
        <w:t>de huid, zoals jeuk, een brandend gevoel, prikkend gevoel, kietelen of tintelingen</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roze of rode vlekken op de huid (erytheem)</w:t>
      </w:r>
    </w:p>
    <w:p w:rsidR="000E2738" w:rsidRPr="003675D3" w:rsidRDefault="000E2738" w:rsidP="00194D1E">
      <w:pPr>
        <w:widowControl w:val="0"/>
        <w:tabs>
          <w:tab w:val="clear" w:pos="567"/>
        </w:tabs>
        <w:spacing w:line="240" w:lineRule="auto"/>
        <w:ind w:right="-29"/>
        <w:rPr>
          <w:lang w:val="nl-NL"/>
        </w:rPr>
      </w:pPr>
    </w:p>
    <w:p w:rsidR="006C5C3A" w:rsidRPr="003675D3" w:rsidRDefault="006C5C3A" w:rsidP="00194D1E">
      <w:pPr>
        <w:keepNext/>
        <w:widowControl w:val="0"/>
        <w:tabs>
          <w:tab w:val="clear" w:pos="567"/>
        </w:tabs>
        <w:spacing w:line="240" w:lineRule="auto"/>
        <w:ind w:right="-29"/>
        <w:rPr>
          <w:lang w:val="nl-NL"/>
        </w:rPr>
      </w:pPr>
      <w:r w:rsidRPr="003675D3">
        <w:rPr>
          <w:szCs w:val="22"/>
          <w:lang w:val="nl-NL" w:bidi="nl-NL"/>
        </w:rPr>
        <w:t>Soms voorkomende bijwerkingen (</w:t>
      </w:r>
      <w:r w:rsidR="0028147A" w:rsidRPr="003675D3">
        <w:rPr>
          <w:szCs w:val="22"/>
          <w:lang w:val="nl-NL" w:bidi="nl-NL"/>
        </w:rPr>
        <w:t>komen voor bij minder dan 1 op de 100</w:t>
      </w:r>
      <w:r w:rsidR="006F7656">
        <w:rPr>
          <w:szCs w:val="22"/>
          <w:lang w:val="nl-NL" w:bidi="nl-NL"/>
        </w:rPr>
        <w:t> </w:t>
      </w:r>
      <w:r w:rsidR="0028147A" w:rsidRPr="003675D3">
        <w:rPr>
          <w:szCs w:val="22"/>
          <w:lang w:val="nl-NL" w:bidi="nl-NL"/>
        </w:rPr>
        <w:t>gebruikers</w:t>
      </w:r>
      <w:r w:rsidRPr="003675D3">
        <w:rPr>
          <w:szCs w:val="22"/>
          <w:lang w:val="nl-NL" w:bidi="nl-NL"/>
        </w:rPr>
        <w:t>):</w:t>
      </w:r>
    </w:p>
    <w:p w:rsidR="006C5C3A" w:rsidRPr="003675D3" w:rsidRDefault="006C5C3A" w:rsidP="00194D1E">
      <w:pPr>
        <w:keepNext/>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duizeligheid</w:t>
      </w:r>
    </w:p>
    <w:p w:rsidR="006C5C3A" w:rsidRPr="003675D3" w:rsidRDefault="006C5C3A"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overmatig eiwit in de urine (proteïnurie)</w:t>
      </w:r>
    </w:p>
    <w:p w:rsidR="006C5C3A" w:rsidRPr="003675D3" w:rsidRDefault="006C5C3A"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rPr>
        <w:t xml:space="preserve">verhoging van </w:t>
      </w:r>
      <w:r w:rsidR="00677A98" w:rsidRPr="003675D3">
        <w:rPr>
          <w:szCs w:val="22"/>
          <w:lang w:val="nl-NL"/>
        </w:rPr>
        <w:t xml:space="preserve">het </w:t>
      </w:r>
      <w:r w:rsidRPr="003675D3">
        <w:rPr>
          <w:szCs w:val="22"/>
          <w:lang w:val="nl-NL"/>
        </w:rPr>
        <w:t>serumcreatinine (een stof in het bloed die gebruikt wordt om te meten hoe goed uw nieren werken)</w:t>
      </w:r>
    </w:p>
    <w:p w:rsidR="006C5C3A" w:rsidRPr="003675D3" w:rsidRDefault="006C5C3A" w:rsidP="00194D1E">
      <w:pPr>
        <w:widowControl w:val="0"/>
        <w:tabs>
          <w:tab w:val="clear" w:pos="567"/>
        </w:tabs>
        <w:spacing w:line="240" w:lineRule="auto"/>
        <w:rPr>
          <w:szCs w:val="22"/>
          <w:lang w:val="nl-NL"/>
        </w:rPr>
      </w:pPr>
    </w:p>
    <w:p w:rsidR="00F056DD" w:rsidRPr="003675D3" w:rsidRDefault="006C5C3A" w:rsidP="00194D1E">
      <w:pPr>
        <w:keepNext/>
        <w:keepLines/>
        <w:tabs>
          <w:tab w:val="clear" w:pos="567"/>
        </w:tabs>
        <w:spacing w:line="240" w:lineRule="auto"/>
        <w:rPr>
          <w:lang w:val="nl-NL"/>
        </w:rPr>
      </w:pPr>
      <w:r w:rsidRPr="003675D3">
        <w:rPr>
          <w:szCs w:val="22"/>
          <w:lang w:val="nl-NL"/>
        </w:rPr>
        <w:t>Zelden voorkomende bijwerkingen (</w:t>
      </w:r>
      <w:r w:rsidR="0028147A" w:rsidRPr="003675D3">
        <w:rPr>
          <w:szCs w:val="22"/>
          <w:lang w:val="nl-NL" w:bidi="nl-NL"/>
        </w:rPr>
        <w:t>komen voor bij minder dan 1 op de 1000</w:t>
      </w:r>
      <w:r w:rsidR="006F7656">
        <w:rPr>
          <w:szCs w:val="22"/>
          <w:lang w:val="nl-NL" w:bidi="nl-NL"/>
        </w:rPr>
        <w:t> </w:t>
      </w:r>
      <w:r w:rsidR="0028147A" w:rsidRPr="003675D3">
        <w:rPr>
          <w:szCs w:val="22"/>
          <w:lang w:val="nl-NL" w:bidi="nl-NL"/>
        </w:rPr>
        <w:t>gebruikers</w:t>
      </w:r>
      <w:r w:rsidRPr="003675D3">
        <w:rPr>
          <w:szCs w:val="22"/>
          <w:lang w:val="nl-NL"/>
        </w:rPr>
        <w:t>):</w:t>
      </w:r>
    </w:p>
    <w:p w:rsidR="006C5C3A" w:rsidRPr="003675D3" w:rsidRDefault="006C5C3A" w:rsidP="00194D1E">
      <w:pPr>
        <w:keepLines/>
        <w:tabs>
          <w:tab w:val="clear" w:pos="567"/>
        </w:tabs>
        <w:spacing w:line="240" w:lineRule="auto"/>
        <w:rPr>
          <w:szCs w:val="22"/>
          <w:lang w:val="nl-NL"/>
        </w:rPr>
      </w:pPr>
      <w:r w:rsidRPr="003675D3">
        <w:rPr>
          <w:szCs w:val="22"/>
          <w:lang w:val="nl-NL"/>
        </w:rPr>
        <w:t>-</w:t>
      </w:r>
      <w:r w:rsidRPr="003675D3">
        <w:rPr>
          <w:szCs w:val="22"/>
          <w:lang w:val="nl-NL"/>
        </w:rPr>
        <w:tab/>
        <w:t>allergische huidreactie</w:t>
      </w:r>
    </w:p>
    <w:p w:rsidR="006C5C3A" w:rsidRPr="003675D3" w:rsidRDefault="006C5C3A" w:rsidP="00194D1E">
      <w:pPr>
        <w:widowControl w:val="0"/>
        <w:tabs>
          <w:tab w:val="clear" w:pos="567"/>
        </w:tabs>
        <w:spacing w:line="240" w:lineRule="auto"/>
        <w:rPr>
          <w:szCs w:val="22"/>
          <w:lang w:val="nl-NL"/>
        </w:rPr>
      </w:pPr>
    </w:p>
    <w:p w:rsidR="006C5C3A" w:rsidRPr="003675D3" w:rsidRDefault="006C5C3A" w:rsidP="00194D1E">
      <w:pPr>
        <w:keepNext/>
        <w:keepLines/>
        <w:tabs>
          <w:tab w:val="clear" w:pos="567"/>
        </w:tabs>
        <w:spacing w:line="240" w:lineRule="auto"/>
        <w:rPr>
          <w:szCs w:val="22"/>
          <w:lang w:val="nl-NL"/>
        </w:rPr>
      </w:pPr>
      <w:r w:rsidRPr="003675D3">
        <w:rPr>
          <w:szCs w:val="22"/>
          <w:lang w:val="nl-NL"/>
        </w:rPr>
        <w:t>Zeer zelden voorkomende bijwerkingen (</w:t>
      </w:r>
      <w:r w:rsidR="0028147A" w:rsidRPr="003675D3">
        <w:rPr>
          <w:szCs w:val="22"/>
          <w:lang w:val="nl-NL" w:bidi="nl-NL"/>
        </w:rPr>
        <w:t>komen voor bij minder dan 1 op de 10.000</w:t>
      </w:r>
      <w:r w:rsidR="006F7656">
        <w:rPr>
          <w:szCs w:val="22"/>
          <w:lang w:val="nl-NL" w:bidi="nl-NL"/>
        </w:rPr>
        <w:t> </w:t>
      </w:r>
      <w:r w:rsidR="0028147A" w:rsidRPr="003675D3">
        <w:rPr>
          <w:szCs w:val="22"/>
          <w:lang w:val="nl-NL" w:bidi="nl-NL"/>
        </w:rPr>
        <w:t>gebruikers</w:t>
      </w:r>
      <w:r w:rsidRPr="003675D3">
        <w:rPr>
          <w:szCs w:val="22"/>
          <w:lang w:val="nl-NL"/>
        </w:rPr>
        <w:t>):</w:t>
      </w:r>
    </w:p>
    <w:p w:rsidR="006C5C3A" w:rsidRPr="003675D3" w:rsidRDefault="006C5C3A" w:rsidP="00194D1E">
      <w:pPr>
        <w:keepNext/>
        <w:keepLines/>
        <w:tabs>
          <w:tab w:val="clear" w:pos="567"/>
        </w:tabs>
        <w:spacing w:line="240" w:lineRule="auto"/>
        <w:rPr>
          <w:szCs w:val="22"/>
          <w:lang w:val="nl-NL"/>
        </w:rPr>
      </w:pPr>
      <w:r w:rsidRPr="003675D3">
        <w:rPr>
          <w:szCs w:val="22"/>
          <w:lang w:val="nl-NL"/>
        </w:rPr>
        <w:t>-</w:t>
      </w:r>
      <w:r w:rsidRPr="003675D3">
        <w:rPr>
          <w:szCs w:val="22"/>
          <w:lang w:val="nl-NL"/>
        </w:rPr>
        <w:tab/>
        <w:t xml:space="preserve">acute lymfatische leukemie (een </w:t>
      </w:r>
      <w:r w:rsidR="00BF0D66" w:rsidRPr="003675D3">
        <w:rPr>
          <w:szCs w:val="22"/>
          <w:lang w:val="nl-NL"/>
        </w:rPr>
        <w:t xml:space="preserve">vorm van </w:t>
      </w:r>
      <w:r w:rsidRPr="003675D3">
        <w:rPr>
          <w:szCs w:val="22"/>
          <w:lang w:val="nl-NL"/>
        </w:rPr>
        <w:t>bloedkanker)</w:t>
      </w:r>
    </w:p>
    <w:p w:rsidR="006C5C3A" w:rsidRPr="003675D3" w:rsidRDefault="006C5C3A" w:rsidP="00194D1E">
      <w:pPr>
        <w:widowControl w:val="0"/>
        <w:tabs>
          <w:tab w:val="clear" w:pos="567"/>
        </w:tabs>
        <w:spacing w:line="240" w:lineRule="auto"/>
        <w:rPr>
          <w:szCs w:val="22"/>
          <w:lang w:val="nl-NL"/>
        </w:rPr>
      </w:pPr>
      <w:r w:rsidRPr="003675D3">
        <w:rPr>
          <w:szCs w:val="22"/>
          <w:lang w:val="nl-NL"/>
        </w:rPr>
        <w:t>-</w:t>
      </w:r>
      <w:r w:rsidRPr="003675D3">
        <w:rPr>
          <w:szCs w:val="22"/>
          <w:lang w:val="nl-NL"/>
        </w:rPr>
        <w:tab/>
        <w:t xml:space="preserve">daling in </w:t>
      </w:r>
      <w:r w:rsidR="00BF0D66" w:rsidRPr="003675D3">
        <w:rPr>
          <w:szCs w:val="22"/>
          <w:lang w:val="nl-NL"/>
        </w:rPr>
        <w:t xml:space="preserve">hoeveelheid van </w:t>
      </w:r>
      <w:r w:rsidRPr="003675D3">
        <w:rPr>
          <w:szCs w:val="22"/>
          <w:lang w:val="nl-NL"/>
        </w:rPr>
        <w:t>alle soorten bloedcellen (pancytopenie)</w:t>
      </w:r>
    </w:p>
    <w:p w:rsidR="006C5C3A" w:rsidRDefault="006C5C3A" w:rsidP="00194D1E">
      <w:pPr>
        <w:widowControl w:val="0"/>
        <w:tabs>
          <w:tab w:val="clear" w:pos="567"/>
        </w:tabs>
        <w:spacing w:line="240" w:lineRule="auto"/>
        <w:rPr>
          <w:lang w:val="nl-NL"/>
        </w:rPr>
      </w:pPr>
    </w:p>
    <w:p w:rsidR="00615101" w:rsidRPr="007973F4" w:rsidRDefault="00043FEB" w:rsidP="00043FEB">
      <w:pPr>
        <w:keepNext/>
        <w:widowControl w:val="0"/>
        <w:tabs>
          <w:tab w:val="clear" w:pos="567"/>
        </w:tabs>
        <w:spacing w:line="240" w:lineRule="auto"/>
        <w:rPr>
          <w:lang w:val="nl-NL"/>
        </w:rPr>
      </w:pPr>
      <w:r>
        <w:rPr>
          <w:lang w:val="nl-NL"/>
        </w:rPr>
        <w:t>Frequentie niet bekend</w:t>
      </w:r>
      <w:r w:rsidR="00615101" w:rsidRPr="007973F4">
        <w:rPr>
          <w:lang w:val="nl-NL"/>
        </w:rPr>
        <w:t xml:space="preserve"> (frequentie kan met de beschikbare gegevens niet worden bepaald):</w:t>
      </w:r>
    </w:p>
    <w:p w:rsidR="00615101" w:rsidRDefault="00615101" w:rsidP="00043FEB">
      <w:pPr>
        <w:widowControl w:val="0"/>
        <w:tabs>
          <w:tab w:val="clear" w:pos="567"/>
        </w:tabs>
        <w:spacing w:line="240" w:lineRule="auto"/>
        <w:rPr>
          <w:lang w:val="nl-NL"/>
        </w:rPr>
      </w:pPr>
      <w:r w:rsidRPr="007973F4">
        <w:rPr>
          <w:lang w:val="nl-NL"/>
        </w:rPr>
        <w:t>-</w:t>
      </w:r>
      <w:r w:rsidRPr="007973F4">
        <w:rPr>
          <w:lang w:val="nl-NL"/>
        </w:rPr>
        <w:tab/>
      </w:r>
      <w:r w:rsidR="00043FEB" w:rsidRPr="007973F4">
        <w:rPr>
          <w:lang w:val="nl-NL"/>
        </w:rPr>
        <w:t>vlekken en blaasjes op de huid met jeuk en pijn (gordelroos)</w:t>
      </w:r>
    </w:p>
    <w:p w:rsidR="00615101" w:rsidRPr="003675D3" w:rsidRDefault="00615101"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szCs w:val="22"/>
          <w:lang w:val="nl-NL"/>
        </w:rPr>
      </w:pPr>
      <w:r w:rsidRPr="003675D3">
        <w:rPr>
          <w:b/>
          <w:bCs/>
          <w:szCs w:val="22"/>
          <w:lang w:val="nl-NL" w:bidi="nl-NL"/>
        </w:rPr>
        <w:t>Het melden van bijwerkingen</w:t>
      </w:r>
    </w:p>
    <w:p w:rsidR="000E2738" w:rsidRPr="003675D3" w:rsidRDefault="000E2738" w:rsidP="00194D1E">
      <w:pPr>
        <w:pStyle w:val="BodytextAgency"/>
        <w:keepNext/>
        <w:widowControl w:val="0"/>
        <w:spacing w:after="0" w:line="240" w:lineRule="auto"/>
        <w:rPr>
          <w:rFonts w:ascii="Times New Roman" w:hAnsi="Times New Roman" w:cs="Times New Roman"/>
          <w:sz w:val="22"/>
          <w:szCs w:val="22"/>
          <w:lang w:val="nl-NL"/>
        </w:rPr>
      </w:pPr>
      <w:r w:rsidRPr="003675D3">
        <w:rPr>
          <w:rFonts w:ascii="Times New Roman" w:hAnsi="Times New Roman" w:cs="Times New Roman"/>
          <w:sz w:val="22"/>
          <w:szCs w:val="22"/>
          <w:lang w:val="nl-NL" w:bidi="nl-NL"/>
        </w:rPr>
        <w:t>Krijgt u last van bijwerkingen, neem dan contact op met uw arts of apotheker.</w:t>
      </w:r>
      <w:r w:rsidRPr="003675D3">
        <w:rPr>
          <w:rFonts w:ascii="Times New Roman" w:hAnsi="Times New Roman" w:cs="Times New Roman"/>
          <w:color w:val="FF0000"/>
          <w:sz w:val="22"/>
          <w:szCs w:val="22"/>
          <w:lang w:val="nl-NL" w:bidi="nl-NL"/>
        </w:rPr>
        <w:t xml:space="preserve"> </w:t>
      </w:r>
      <w:r w:rsidRPr="003675D3">
        <w:rPr>
          <w:rFonts w:ascii="Times New Roman" w:hAnsi="Times New Roman" w:cs="Times New Roman"/>
          <w:sz w:val="22"/>
          <w:szCs w:val="22"/>
          <w:lang w:val="nl-NL" w:bidi="nl-NL"/>
        </w:rPr>
        <w:t xml:space="preserve">Dit geldt ook voor mogelijke bijwerkingen die niet in deze bijsluiter staan. U kunt bijwerkingen ook rechtstreeks melden via </w:t>
      </w:r>
      <w:r w:rsidRPr="003675D3">
        <w:rPr>
          <w:rFonts w:ascii="Times New Roman" w:hAnsi="Times New Roman" w:cs="Times New Roman"/>
          <w:sz w:val="22"/>
          <w:szCs w:val="22"/>
          <w:highlight w:val="lightGray"/>
          <w:lang w:val="nl-NL" w:bidi="nl-NL"/>
        </w:rPr>
        <w:t xml:space="preserve">het nationale meldsysteem </w:t>
      </w:r>
      <w:r w:rsidRPr="006F7656">
        <w:rPr>
          <w:rFonts w:ascii="Times New Roman" w:hAnsi="Times New Roman" w:cs="Times New Roman"/>
          <w:sz w:val="22"/>
          <w:szCs w:val="22"/>
          <w:highlight w:val="lightGray"/>
          <w:lang w:val="nl-NL" w:bidi="nl-NL"/>
        </w:rPr>
        <w:t>zoals vermeld in</w:t>
      </w:r>
      <w:r w:rsidRPr="003675D3">
        <w:rPr>
          <w:rFonts w:ascii="Times New Roman" w:hAnsi="Times New Roman" w:cs="Times New Roman"/>
          <w:sz w:val="22"/>
          <w:szCs w:val="22"/>
          <w:lang w:val="nl-NL" w:bidi="nl-NL"/>
        </w:rPr>
        <w:t xml:space="preserve"> </w:t>
      </w:r>
      <w:hyperlink r:id="rId13" w:history="1">
        <w:r w:rsidRPr="003675D3">
          <w:rPr>
            <w:rFonts w:ascii="Times New Roman" w:hAnsi="Times New Roman" w:cs="Times New Roman"/>
            <w:color w:val="0000FF"/>
            <w:sz w:val="22"/>
            <w:szCs w:val="22"/>
            <w:u w:val="single"/>
            <w:lang w:val="nl-NL" w:bidi="nl-NL"/>
          </w:rPr>
          <w:t>aanhangsel V</w:t>
        </w:r>
      </w:hyperlink>
      <w:r w:rsidRPr="003675D3">
        <w:rPr>
          <w:rFonts w:ascii="Times New Roman" w:hAnsi="Times New Roman" w:cs="Times New Roman"/>
          <w:sz w:val="22"/>
          <w:szCs w:val="22"/>
          <w:lang w:val="nl-NL" w:bidi="nl-NL"/>
        </w:rPr>
        <w:t xml:space="preserve">. </w:t>
      </w:r>
      <w:r w:rsidRPr="003675D3">
        <w:rPr>
          <w:rFonts w:ascii="Times New Roman" w:eastAsia="Times New Roman" w:hAnsi="Times New Roman" w:cs="Times New Roman"/>
          <w:sz w:val="22"/>
          <w:szCs w:val="22"/>
          <w:lang w:val="nl-NL" w:bidi="nl-NL"/>
        </w:rPr>
        <w:t>Door bijwerkingen te melden, kunt u helpen meer informatie te verkrijgen over de veiligheid van dit geneesmiddel.</w:t>
      </w:r>
    </w:p>
    <w:p w:rsidR="000E2738" w:rsidRPr="003675D3" w:rsidRDefault="000E2738" w:rsidP="00194D1E">
      <w:pPr>
        <w:widowControl w:val="0"/>
        <w:tabs>
          <w:tab w:val="clear" w:pos="567"/>
        </w:tabs>
        <w:spacing w:line="240" w:lineRule="auto"/>
        <w:ind w:left="567" w:right="-2" w:hanging="567"/>
        <w:rPr>
          <w:b/>
          <w:lang w:val="nl-NL"/>
        </w:rPr>
      </w:pPr>
    </w:p>
    <w:p w:rsidR="000E2738" w:rsidRPr="003675D3" w:rsidRDefault="000E2738" w:rsidP="00194D1E">
      <w:pPr>
        <w:widowControl w:val="0"/>
        <w:tabs>
          <w:tab w:val="clear" w:pos="567"/>
        </w:tabs>
        <w:spacing w:line="240" w:lineRule="auto"/>
        <w:ind w:left="567" w:right="-2" w:hanging="567"/>
        <w:rPr>
          <w:b/>
          <w:lang w:val="nl-NL"/>
        </w:rPr>
      </w:pPr>
    </w:p>
    <w:p w:rsidR="000E2738" w:rsidRPr="003675D3" w:rsidRDefault="000E2738" w:rsidP="00194D1E">
      <w:pPr>
        <w:keepNext/>
        <w:widowControl w:val="0"/>
        <w:tabs>
          <w:tab w:val="clear" w:pos="567"/>
        </w:tabs>
        <w:spacing w:line="240" w:lineRule="auto"/>
        <w:ind w:left="567" w:hanging="567"/>
        <w:rPr>
          <w:b/>
          <w:lang w:val="nl-NL"/>
        </w:rPr>
      </w:pPr>
      <w:r w:rsidRPr="003675D3">
        <w:rPr>
          <w:b/>
          <w:bCs/>
          <w:szCs w:val="22"/>
          <w:lang w:val="nl-NL" w:bidi="nl-NL"/>
        </w:rPr>
        <w:t>5.</w:t>
      </w:r>
      <w:r w:rsidRPr="003675D3">
        <w:rPr>
          <w:b/>
          <w:bCs/>
          <w:szCs w:val="22"/>
          <w:lang w:val="nl-NL" w:bidi="nl-NL"/>
        </w:rPr>
        <w:tab/>
        <w:t>Hoe bewaart u dit middel</w:t>
      </w:r>
    </w:p>
    <w:p w:rsidR="000E2738" w:rsidRPr="003675D3" w:rsidRDefault="000E2738" w:rsidP="00194D1E">
      <w:pPr>
        <w:keepNext/>
        <w:widowControl w:val="0"/>
        <w:tabs>
          <w:tab w:val="clear" w:pos="567"/>
        </w:tabs>
        <w:spacing w:line="240" w:lineRule="auto"/>
        <w:rPr>
          <w:rFonts w:eastAsia="SimSun"/>
          <w:b/>
          <w:lang w:val="nl-NL"/>
        </w:rPr>
      </w:pPr>
    </w:p>
    <w:p w:rsidR="000E2738" w:rsidRPr="003675D3" w:rsidRDefault="000E2738" w:rsidP="00194D1E">
      <w:pPr>
        <w:keepNext/>
        <w:widowControl w:val="0"/>
        <w:tabs>
          <w:tab w:val="clear" w:pos="567"/>
        </w:tabs>
        <w:spacing w:line="240" w:lineRule="auto"/>
        <w:rPr>
          <w:rFonts w:eastAsia="SimSun"/>
          <w:lang w:val="nl-NL"/>
        </w:rPr>
      </w:pPr>
      <w:r w:rsidRPr="003675D3">
        <w:rPr>
          <w:szCs w:val="22"/>
          <w:lang w:val="nl-NL" w:eastAsia="zh-CN" w:bidi="nl-NL"/>
        </w:rPr>
        <w:t>Buiten het zicht en bereik van kinderen houden.</w:t>
      </w:r>
    </w:p>
    <w:p w:rsidR="000E2738" w:rsidRPr="003675D3" w:rsidRDefault="000E2738" w:rsidP="00194D1E">
      <w:pPr>
        <w:widowControl w:val="0"/>
        <w:tabs>
          <w:tab w:val="clear" w:pos="567"/>
        </w:tabs>
        <w:spacing w:line="240" w:lineRule="auto"/>
        <w:ind w:right="-2"/>
        <w:rPr>
          <w:rFonts w:eastAsia="SimSun"/>
          <w:lang w:val="nl-NL"/>
        </w:rPr>
      </w:pPr>
    </w:p>
    <w:p w:rsidR="000E2738" w:rsidRPr="003675D3" w:rsidRDefault="000E2738" w:rsidP="00194D1E">
      <w:pPr>
        <w:widowControl w:val="0"/>
        <w:tabs>
          <w:tab w:val="clear" w:pos="567"/>
        </w:tabs>
        <w:spacing w:line="240" w:lineRule="auto"/>
        <w:ind w:right="-2"/>
        <w:rPr>
          <w:lang w:val="nl-NL"/>
        </w:rPr>
      </w:pPr>
      <w:r w:rsidRPr="003675D3">
        <w:rPr>
          <w:szCs w:val="22"/>
          <w:lang w:val="nl-NL" w:eastAsia="zh-CN" w:bidi="nl-NL"/>
        </w:rPr>
        <w:t>Gebruik dit geneesmiddel niet meer na de uiterste houdbaarheidsdatum. Die is te vinden op</w:t>
      </w:r>
      <w:r w:rsidR="00F279FE" w:rsidRPr="003675D3">
        <w:rPr>
          <w:szCs w:val="22"/>
          <w:lang w:val="nl-NL" w:eastAsia="zh-CN" w:bidi="nl-NL"/>
        </w:rPr>
        <w:t xml:space="preserve"> </w:t>
      </w:r>
      <w:r w:rsidRPr="003675D3">
        <w:rPr>
          <w:szCs w:val="22"/>
          <w:lang w:val="nl-NL" w:eastAsia="zh-CN" w:bidi="nl-NL"/>
        </w:rPr>
        <w:t>de doos en de blister</w:t>
      </w:r>
      <w:r w:rsidR="00C23FD0" w:rsidRPr="003675D3">
        <w:rPr>
          <w:szCs w:val="22"/>
          <w:lang w:val="nl-NL" w:eastAsia="zh-CN" w:bidi="nl-NL"/>
        </w:rPr>
        <w:t>verpakking</w:t>
      </w:r>
      <w:r w:rsidRPr="003675D3">
        <w:rPr>
          <w:szCs w:val="22"/>
          <w:lang w:val="nl-NL" w:eastAsia="zh-CN" w:bidi="nl-NL"/>
        </w:rPr>
        <w:t xml:space="preserve"> na EXP.</w:t>
      </w:r>
      <w:r w:rsidR="009B70EC" w:rsidRPr="003675D3">
        <w:rPr>
          <w:szCs w:val="22"/>
          <w:lang w:val="nl-NL" w:eastAsia="zh-CN" w:bidi="nl-NL"/>
        </w:rPr>
        <w:t xml:space="preserve"> </w:t>
      </w:r>
      <w:r w:rsidR="009B70EC" w:rsidRPr="003675D3">
        <w:rPr>
          <w:szCs w:val="22"/>
          <w:lang w:val="nl-NL"/>
        </w:rPr>
        <w:t>Daar staat een maand en een jaar. De laatste dag van die maand is de uiterste houdbaarheidsdatum</w:t>
      </w:r>
      <w:r w:rsidR="006C5C3A" w:rsidRPr="003675D3">
        <w:rPr>
          <w:lang w:val="nl-NL"/>
        </w:rPr>
        <w:t>.</w:t>
      </w:r>
    </w:p>
    <w:p w:rsidR="000E2738" w:rsidRPr="003675D3" w:rsidRDefault="000E2738" w:rsidP="00194D1E">
      <w:pPr>
        <w:widowControl w:val="0"/>
        <w:tabs>
          <w:tab w:val="clear" w:pos="567"/>
        </w:tabs>
        <w:spacing w:line="240" w:lineRule="auto"/>
        <w:ind w:right="-2"/>
        <w:rPr>
          <w:rFonts w:eastAsia="SimSun"/>
          <w:lang w:val="nl-NL"/>
        </w:rPr>
      </w:pPr>
    </w:p>
    <w:p w:rsidR="000E2738" w:rsidRPr="003675D3" w:rsidRDefault="000E2738" w:rsidP="00194D1E">
      <w:pPr>
        <w:widowControl w:val="0"/>
        <w:tabs>
          <w:tab w:val="clear" w:pos="567"/>
        </w:tabs>
        <w:spacing w:line="240" w:lineRule="auto"/>
        <w:ind w:left="567" w:hanging="567"/>
        <w:rPr>
          <w:rFonts w:eastAsia="SimSun"/>
          <w:lang w:val="nl-NL"/>
        </w:rPr>
      </w:pPr>
      <w:r w:rsidRPr="003675D3">
        <w:rPr>
          <w:szCs w:val="22"/>
          <w:lang w:val="nl-NL" w:eastAsia="zh-CN" w:bidi="nl-NL"/>
        </w:rPr>
        <w:t>Voor dit geneesmiddel zijn er geen speciale bewaarcondities.</w:t>
      </w:r>
    </w:p>
    <w:p w:rsidR="000E2738" w:rsidRPr="003675D3" w:rsidRDefault="000E2738" w:rsidP="00194D1E">
      <w:pPr>
        <w:widowControl w:val="0"/>
        <w:tabs>
          <w:tab w:val="clear" w:pos="567"/>
        </w:tabs>
        <w:spacing w:line="240" w:lineRule="auto"/>
        <w:ind w:left="567" w:hanging="567"/>
        <w:rPr>
          <w:rFonts w:eastAsia="SimSun"/>
          <w:lang w:val="nl-NL"/>
        </w:rPr>
      </w:pPr>
    </w:p>
    <w:p w:rsidR="000E2738" w:rsidRPr="003675D3" w:rsidRDefault="000E2738" w:rsidP="00194D1E">
      <w:pPr>
        <w:widowControl w:val="0"/>
        <w:tabs>
          <w:tab w:val="clear" w:pos="567"/>
        </w:tabs>
        <w:spacing w:line="240" w:lineRule="auto"/>
        <w:ind w:right="-2"/>
        <w:rPr>
          <w:rFonts w:eastAsia="SimSun"/>
          <w:szCs w:val="22"/>
          <w:lang w:val="nl-NL" w:eastAsia="zh-CN"/>
        </w:rPr>
      </w:pPr>
      <w:r w:rsidRPr="003675D3">
        <w:rPr>
          <w:rFonts w:eastAsia="SimSun"/>
          <w:szCs w:val="22"/>
          <w:lang w:val="nl-NL" w:eastAsia="zh-CN" w:bidi="nl-NL"/>
        </w:rPr>
        <w:t>Spoel geneesmiddelen niet door de gootsteen of de WC en gooi ze niet in de vuilnisbak.</w:t>
      </w:r>
      <w:r w:rsidRPr="003675D3">
        <w:rPr>
          <w:szCs w:val="22"/>
          <w:lang w:val="nl-NL" w:eastAsia="zh-CN" w:bidi="nl-NL"/>
        </w:rPr>
        <w:t xml:space="preserve"> Vraag uw apotheker wat u met geneesmiddelen moet doen die u niet meer gebruikt. Ze worden dan op een verantwoorde manier vernietigd en komen niet in het milieu terecht.</w:t>
      </w:r>
    </w:p>
    <w:p w:rsidR="000E2738" w:rsidRPr="003675D3" w:rsidRDefault="000E2738" w:rsidP="00194D1E">
      <w:pPr>
        <w:widowControl w:val="0"/>
        <w:tabs>
          <w:tab w:val="clear" w:pos="567"/>
        </w:tabs>
        <w:spacing w:line="240" w:lineRule="auto"/>
        <w:ind w:right="-2"/>
        <w:rPr>
          <w:b/>
          <w:szCs w:val="22"/>
          <w:lang w:val="nl-NL"/>
        </w:rPr>
      </w:pPr>
    </w:p>
    <w:p w:rsidR="000E2738" w:rsidRPr="003675D3" w:rsidRDefault="000E2738" w:rsidP="00194D1E">
      <w:pPr>
        <w:widowControl w:val="0"/>
        <w:tabs>
          <w:tab w:val="clear" w:pos="567"/>
        </w:tabs>
        <w:spacing w:line="240" w:lineRule="auto"/>
        <w:ind w:right="-2"/>
        <w:rPr>
          <w:b/>
          <w:szCs w:val="22"/>
          <w:lang w:val="nl-NL"/>
        </w:rPr>
      </w:pPr>
    </w:p>
    <w:p w:rsidR="000E2738" w:rsidRPr="003675D3" w:rsidRDefault="000E2738" w:rsidP="00194D1E">
      <w:pPr>
        <w:keepNext/>
        <w:widowControl w:val="0"/>
        <w:tabs>
          <w:tab w:val="clear" w:pos="567"/>
        </w:tabs>
        <w:spacing w:line="240" w:lineRule="auto"/>
        <w:rPr>
          <w:b/>
          <w:szCs w:val="22"/>
          <w:lang w:val="nl-NL"/>
        </w:rPr>
      </w:pPr>
      <w:r w:rsidRPr="003675D3">
        <w:rPr>
          <w:b/>
          <w:bCs/>
          <w:szCs w:val="22"/>
          <w:lang w:val="nl-NL" w:bidi="nl-NL"/>
        </w:rPr>
        <w:t>6.</w:t>
      </w:r>
      <w:r w:rsidRPr="003675D3">
        <w:rPr>
          <w:b/>
          <w:bCs/>
          <w:szCs w:val="22"/>
          <w:lang w:val="nl-NL" w:bidi="nl-NL"/>
        </w:rPr>
        <w:tab/>
        <w:t>Inhoud van de verpakking en overige informatie</w:t>
      </w:r>
    </w:p>
    <w:p w:rsidR="000E2738" w:rsidRPr="003675D3" w:rsidRDefault="000E2738" w:rsidP="00194D1E">
      <w:pPr>
        <w:keepNext/>
        <w:widowControl w:val="0"/>
        <w:tabs>
          <w:tab w:val="clear" w:pos="567"/>
        </w:tabs>
        <w:spacing w:line="240" w:lineRule="auto"/>
        <w:rPr>
          <w:b/>
          <w:szCs w:val="22"/>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 xml:space="preserve">Welke stoffen zitten er in dit middel </w:t>
      </w:r>
    </w:p>
    <w:p w:rsidR="000E2738" w:rsidRPr="003675D3" w:rsidRDefault="000E2738" w:rsidP="00194D1E">
      <w:pPr>
        <w:keepNext/>
        <w:widowControl w:val="0"/>
        <w:numPr>
          <w:ilvl w:val="0"/>
          <w:numId w:val="1"/>
        </w:numPr>
        <w:tabs>
          <w:tab w:val="clear" w:pos="360"/>
          <w:tab w:val="clear" w:pos="567"/>
        </w:tabs>
        <w:spacing w:line="240" w:lineRule="auto"/>
        <w:ind w:left="567" w:hanging="567"/>
        <w:rPr>
          <w:lang w:val="nl-NL"/>
        </w:rPr>
      </w:pPr>
      <w:r w:rsidRPr="003675D3">
        <w:rPr>
          <w:szCs w:val="22"/>
          <w:lang w:val="nl-NL" w:bidi="nl-NL"/>
        </w:rPr>
        <w:t>De werkzame stof in dit middel is dimethylfumaraat. Eén tablet bevat 30 mg dimethylfumaraat.</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De andere stoffen in dit middel zijn: lactosemonohydraat, microkristallijne cellulose, </w:t>
      </w:r>
      <w:r w:rsidR="00BF0D66" w:rsidRPr="003675D3">
        <w:rPr>
          <w:szCs w:val="22"/>
          <w:lang w:val="nl-NL" w:bidi="nl-NL"/>
        </w:rPr>
        <w:t xml:space="preserve">natrium </w:t>
      </w:r>
      <w:r w:rsidRPr="003675D3">
        <w:rPr>
          <w:szCs w:val="22"/>
          <w:lang w:val="nl-NL" w:bidi="nl-NL"/>
        </w:rPr>
        <w:t>croscarmellose, colloïdaal watervrij silica, magnesiumstearaat, methacrylzuur</w:t>
      </w:r>
      <w:r w:rsidRPr="003675D3">
        <w:rPr>
          <w:szCs w:val="22"/>
          <w:lang w:val="nl-NL" w:bidi="nl-NL"/>
        </w:rPr>
        <w:noBreakHyphen/>
        <w:t xml:space="preserve">ethylacrylaat copolymeer (1:1), talk, </w:t>
      </w:r>
      <w:r w:rsidR="007B02A2" w:rsidRPr="003675D3">
        <w:rPr>
          <w:szCs w:val="22"/>
          <w:lang w:val="nl-NL" w:bidi="nl-NL"/>
        </w:rPr>
        <w:t>tri-ethylcitraat</w:t>
      </w:r>
      <w:r w:rsidRPr="003675D3">
        <w:rPr>
          <w:szCs w:val="22"/>
          <w:lang w:val="nl-NL" w:bidi="nl-NL"/>
        </w:rPr>
        <w:t xml:space="preserve">, titaniumdioxide (E171) en </w:t>
      </w:r>
      <w:r w:rsidR="007B02A2" w:rsidRPr="003675D3">
        <w:rPr>
          <w:szCs w:val="22"/>
          <w:lang w:val="nl-NL" w:bidi="nl-NL"/>
        </w:rPr>
        <w:t>simeticon</w:t>
      </w:r>
      <w:r w:rsidRPr="003675D3">
        <w:rPr>
          <w:szCs w:val="22"/>
          <w:lang w:val="nl-NL" w:bidi="nl-NL"/>
        </w:rPr>
        <w:t>.</w:t>
      </w:r>
    </w:p>
    <w:p w:rsidR="000E2738" w:rsidRPr="003675D3" w:rsidRDefault="000E2738" w:rsidP="00194D1E">
      <w:pPr>
        <w:widowControl w:val="0"/>
        <w:tabs>
          <w:tab w:val="clear" w:pos="567"/>
        </w:tabs>
        <w:spacing w:line="240" w:lineRule="auto"/>
        <w:ind w:right="-2"/>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Hoe ziet Skilarence 30</w:t>
      </w:r>
      <w:r w:rsidR="00607A91">
        <w:rPr>
          <w:b/>
          <w:bCs/>
          <w:szCs w:val="22"/>
          <w:lang w:val="nl-NL" w:bidi="nl-NL"/>
        </w:rPr>
        <w:t> mg</w:t>
      </w:r>
      <w:r w:rsidRPr="003675D3">
        <w:rPr>
          <w:b/>
          <w:bCs/>
          <w:szCs w:val="22"/>
          <w:lang w:val="nl-NL" w:bidi="nl-NL"/>
        </w:rPr>
        <w:t xml:space="preserve"> eruit en hoeveel zit er in een verpakking?</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Skilarence 30 mg is een witte, ronde tablet</w:t>
      </w:r>
      <w:r w:rsidR="009B70EC" w:rsidRPr="003675D3">
        <w:rPr>
          <w:szCs w:val="22"/>
          <w:lang w:val="nl-NL" w:bidi="nl-NL"/>
        </w:rPr>
        <w:t xml:space="preserve"> met een </w:t>
      </w:r>
      <w:r w:rsidR="00EF39E3" w:rsidRPr="003675D3">
        <w:rPr>
          <w:szCs w:val="22"/>
          <w:lang w:val="nl-NL" w:bidi="nl-NL"/>
        </w:rPr>
        <w:t xml:space="preserve">doorsnede </w:t>
      </w:r>
      <w:r w:rsidR="009B70EC" w:rsidRPr="003675D3">
        <w:rPr>
          <w:szCs w:val="22"/>
          <w:lang w:val="nl-NL" w:bidi="nl-NL"/>
        </w:rPr>
        <w:t>van ongeveer 6,8</w:t>
      </w:r>
      <w:r w:rsidR="006C5C3A" w:rsidRPr="003675D3">
        <w:rPr>
          <w:szCs w:val="22"/>
          <w:lang w:val="nl-NL" w:bidi="nl-NL"/>
        </w:rPr>
        <w:t> </w:t>
      </w:r>
      <w:r w:rsidR="009B70EC" w:rsidRPr="003675D3">
        <w:rPr>
          <w:szCs w:val="22"/>
          <w:lang w:val="nl-NL" w:bidi="nl-NL"/>
        </w:rPr>
        <w:t>mm</w:t>
      </w:r>
      <w:r w:rsidRPr="003675D3">
        <w:rPr>
          <w:szCs w:val="22"/>
          <w:lang w:val="nl-NL" w:bidi="nl-NL"/>
        </w:rPr>
        <w:t>.</w:t>
      </w:r>
    </w:p>
    <w:p w:rsidR="000E2738" w:rsidRPr="003675D3" w:rsidRDefault="000E2738" w:rsidP="00194D1E">
      <w:pPr>
        <w:widowControl w:val="0"/>
        <w:tabs>
          <w:tab w:val="clear" w:pos="567"/>
        </w:tabs>
        <w:spacing w:line="240" w:lineRule="auto"/>
        <w:ind w:right="-2"/>
        <w:rPr>
          <w:lang w:val="nl-NL"/>
        </w:rPr>
      </w:pPr>
      <w:r w:rsidRPr="003675D3">
        <w:rPr>
          <w:szCs w:val="22"/>
          <w:lang w:val="nl-NL" w:bidi="nl-NL"/>
        </w:rPr>
        <w:t>Skilarence 30 mg is beschikbaar in verpakkingen met 42</w:t>
      </w:r>
      <w:r w:rsidR="00EC39C6">
        <w:rPr>
          <w:szCs w:val="22"/>
          <w:lang w:val="nl-NL" w:bidi="nl-NL"/>
        </w:rPr>
        <w:t>, 70 en 210</w:t>
      </w:r>
      <w:r w:rsidRPr="003675D3">
        <w:rPr>
          <w:szCs w:val="22"/>
          <w:lang w:val="nl-NL" w:bidi="nl-NL"/>
        </w:rPr>
        <w:t xml:space="preserve"> maagsapresistente tabletten. </w:t>
      </w:r>
      <w:r w:rsidR="00EC39C6" w:rsidRPr="003675D3">
        <w:rPr>
          <w:szCs w:val="22"/>
          <w:lang w:val="nl-NL" w:bidi="nl-NL"/>
        </w:rPr>
        <w:t xml:space="preserve">Niet alle genoemde verpakkingsgrootten worden in de handel gebracht. </w:t>
      </w:r>
      <w:r w:rsidRPr="003675D3">
        <w:rPr>
          <w:szCs w:val="22"/>
          <w:lang w:val="nl-NL" w:bidi="nl-NL"/>
        </w:rPr>
        <w:t>De tabletten zijn verpakt in PVC/PVDC</w:t>
      </w:r>
      <w:r w:rsidRPr="003675D3">
        <w:rPr>
          <w:szCs w:val="22"/>
          <w:lang w:val="nl-NL" w:bidi="nl-NL"/>
        </w:rPr>
        <w:noBreakHyphen/>
        <w:t>aluminium blister</w:t>
      </w:r>
      <w:r w:rsidR="00BD1E88" w:rsidRPr="003675D3">
        <w:rPr>
          <w:szCs w:val="22"/>
          <w:lang w:val="nl-NL" w:bidi="nl-NL"/>
        </w:rPr>
        <w:t>verpakkingen</w:t>
      </w:r>
      <w:r w:rsidRPr="003675D3">
        <w:rPr>
          <w:szCs w:val="22"/>
          <w:lang w:val="nl-NL" w:bidi="nl-NL"/>
        </w:rPr>
        <w:t>.</w:t>
      </w:r>
    </w:p>
    <w:p w:rsidR="000E2738" w:rsidRPr="003675D3" w:rsidRDefault="000E2738" w:rsidP="00194D1E">
      <w:pPr>
        <w:widowControl w:val="0"/>
        <w:tabs>
          <w:tab w:val="clear" w:pos="567"/>
        </w:tabs>
        <w:spacing w:line="240" w:lineRule="auto"/>
        <w:rPr>
          <w:b/>
          <w:lang w:val="nl-NL"/>
        </w:rPr>
      </w:pPr>
    </w:p>
    <w:p w:rsidR="000E2738" w:rsidRDefault="000E2738" w:rsidP="00194D1E">
      <w:pPr>
        <w:keepNext/>
        <w:widowControl w:val="0"/>
        <w:tabs>
          <w:tab w:val="clear" w:pos="567"/>
        </w:tabs>
        <w:spacing w:line="240" w:lineRule="auto"/>
        <w:rPr>
          <w:b/>
          <w:szCs w:val="22"/>
          <w:lang w:val="nl-BE"/>
        </w:rPr>
      </w:pPr>
      <w:r w:rsidRPr="003675D3">
        <w:rPr>
          <w:b/>
          <w:bCs/>
          <w:szCs w:val="22"/>
          <w:lang w:val="nl-NL" w:bidi="nl-NL"/>
        </w:rPr>
        <w:t>Houder van de vergunning voor het in de handel brengen</w:t>
      </w:r>
      <w:r w:rsidR="000E527D">
        <w:rPr>
          <w:b/>
          <w:bCs/>
          <w:szCs w:val="22"/>
          <w:lang w:val="nl-NL" w:bidi="nl-NL"/>
        </w:rPr>
        <w:t xml:space="preserve"> </w:t>
      </w:r>
      <w:r w:rsidR="000E527D">
        <w:rPr>
          <w:b/>
          <w:szCs w:val="22"/>
          <w:lang w:val="nl-BE"/>
        </w:rPr>
        <w:t>en fabrikant</w:t>
      </w:r>
    </w:p>
    <w:p w:rsidR="000E527D" w:rsidRDefault="000E527D" w:rsidP="00194D1E">
      <w:pPr>
        <w:keepNext/>
        <w:widowControl w:val="0"/>
        <w:tabs>
          <w:tab w:val="clear" w:pos="567"/>
        </w:tabs>
        <w:spacing w:line="240" w:lineRule="auto"/>
        <w:rPr>
          <w:b/>
          <w:szCs w:val="22"/>
          <w:lang w:val="nl-BE"/>
        </w:rPr>
      </w:pPr>
    </w:p>
    <w:p w:rsidR="000E527D" w:rsidRPr="003675D3" w:rsidRDefault="000E527D" w:rsidP="00194D1E">
      <w:pPr>
        <w:keepNext/>
        <w:widowControl w:val="0"/>
        <w:tabs>
          <w:tab w:val="clear" w:pos="567"/>
        </w:tabs>
        <w:spacing w:line="240" w:lineRule="auto"/>
        <w:rPr>
          <w:b/>
          <w:lang w:val="nl-NL"/>
        </w:rPr>
      </w:pPr>
      <w:r w:rsidRPr="003675D3">
        <w:rPr>
          <w:b/>
          <w:bCs/>
          <w:szCs w:val="22"/>
          <w:lang w:val="nl-NL" w:bidi="nl-NL"/>
        </w:rPr>
        <w:t>Houder van de vergunning voor het in de handel brengen</w:t>
      </w:r>
    </w:p>
    <w:p w:rsidR="000E2738" w:rsidRPr="00314B28" w:rsidRDefault="00A2408E" w:rsidP="00194D1E">
      <w:pPr>
        <w:keepNext/>
        <w:widowControl w:val="0"/>
        <w:tabs>
          <w:tab w:val="clear" w:pos="567"/>
        </w:tabs>
        <w:spacing w:line="240" w:lineRule="auto"/>
        <w:rPr>
          <w:lang w:val="nl-NL"/>
        </w:rPr>
      </w:pPr>
      <w:r w:rsidRPr="00314B28">
        <w:rPr>
          <w:szCs w:val="22"/>
          <w:lang w:val="nl-NL" w:bidi="nl-NL"/>
        </w:rPr>
        <w:t>Almirall, S.A.</w:t>
      </w:r>
    </w:p>
    <w:p w:rsidR="000E2738" w:rsidRPr="00314B28" w:rsidRDefault="00A2408E" w:rsidP="00194D1E">
      <w:pPr>
        <w:keepNext/>
        <w:widowControl w:val="0"/>
        <w:tabs>
          <w:tab w:val="clear" w:pos="567"/>
        </w:tabs>
        <w:spacing w:line="240" w:lineRule="auto"/>
        <w:rPr>
          <w:lang w:val="nl-NL"/>
        </w:rPr>
      </w:pPr>
      <w:r w:rsidRPr="00314B28">
        <w:rPr>
          <w:szCs w:val="22"/>
          <w:lang w:val="nl-NL" w:bidi="nl-NL"/>
        </w:rPr>
        <w:t>Ronda General Mitre, 151</w:t>
      </w:r>
    </w:p>
    <w:p w:rsidR="000E2738" w:rsidRPr="00314B28" w:rsidRDefault="00A2408E" w:rsidP="00194D1E">
      <w:pPr>
        <w:keepNext/>
        <w:widowControl w:val="0"/>
        <w:tabs>
          <w:tab w:val="clear" w:pos="567"/>
        </w:tabs>
        <w:spacing w:line="240" w:lineRule="auto"/>
        <w:rPr>
          <w:lang w:val="nl-NL"/>
        </w:rPr>
      </w:pPr>
      <w:r w:rsidRPr="00314B28">
        <w:rPr>
          <w:szCs w:val="22"/>
          <w:lang w:val="nl-NL" w:bidi="nl-NL"/>
        </w:rPr>
        <w:t>E-08022 Barcelona</w:t>
      </w:r>
    </w:p>
    <w:p w:rsidR="000E2738" w:rsidRPr="00314B28" w:rsidRDefault="00A2408E" w:rsidP="00194D1E">
      <w:pPr>
        <w:keepNext/>
        <w:widowControl w:val="0"/>
        <w:tabs>
          <w:tab w:val="clear" w:pos="567"/>
        </w:tabs>
        <w:spacing w:line="240" w:lineRule="auto"/>
        <w:rPr>
          <w:lang w:val="nl-NL"/>
        </w:rPr>
      </w:pPr>
      <w:r w:rsidRPr="00314B28">
        <w:rPr>
          <w:szCs w:val="22"/>
          <w:lang w:val="nl-NL" w:bidi="nl-NL"/>
        </w:rPr>
        <w:t>Spanje</w:t>
      </w:r>
    </w:p>
    <w:p w:rsidR="000E2738" w:rsidRPr="00314B28" w:rsidRDefault="00A2408E" w:rsidP="00194D1E">
      <w:pPr>
        <w:keepNext/>
        <w:widowControl w:val="0"/>
        <w:tabs>
          <w:tab w:val="clear" w:pos="567"/>
        </w:tabs>
        <w:spacing w:line="240" w:lineRule="auto"/>
        <w:rPr>
          <w:lang w:val="nl-NL"/>
        </w:rPr>
      </w:pPr>
      <w:r w:rsidRPr="00314B28">
        <w:rPr>
          <w:szCs w:val="22"/>
          <w:lang w:val="nl-NL" w:bidi="nl-NL"/>
        </w:rPr>
        <w:t>Tel. +34 93 291 30 00</w:t>
      </w:r>
    </w:p>
    <w:p w:rsidR="000E2738" w:rsidRPr="00314B28" w:rsidRDefault="000E2738" w:rsidP="00194D1E">
      <w:pPr>
        <w:widowControl w:val="0"/>
        <w:tabs>
          <w:tab w:val="clear" w:pos="567"/>
        </w:tabs>
        <w:spacing w:line="240" w:lineRule="auto"/>
        <w:ind w:right="-2"/>
        <w:rPr>
          <w:b/>
          <w:lang w:val="nl-NL"/>
        </w:rPr>
      </w:pPr>
    </w:p>
    <w:p w:rsidR="000E2738" w:rsidRPr="00314B28" w:rsidRDefault="00A2408E" w:rsidP="00194D1E">
      <w:pPr>
        <w:keepNext/>
        <w:widowControl w:val="0"/>
        <w:tabs>
          <w:tab w:val="clear" w:pos="567"/>
        </w:tabs>
        <w:spacing w:line="240" w:lineRule="auto"/>
        <w:rPr>
          <w:u w:val="single"/>
          <w:lang w:val="nl-NL"/>
        </w:rPr>
      </w:pPr>
      <w:r w:rsidRPr="00314B28">
        <w:rPr>
          <w:b/>
          <w:bCs/>
          <w:szCs w:val="22"/>
          <w:lang w:val="nl-NL" w:bidi="nl-NL"/>
        </w:rPr>
        <w:t>Fabrikant</w:t>
      </w:r>
    </w:p>
    <w:p w:rsidR="000E2738" w:rsidRPr="00314B28" w:rsidRDefault="00A2408E" w:rsidP="00194D1E">
      <w:pPr>
        <w:keepNext/>
        <w:widowControl w:val="0"/>
        <w:tabs>
          <w:tab w:val="clear" w:pos="567"/>
        </w:tabs>
        <w:spacing w:line="240" w:lineRule="auto"/>
        <w:rPr>
          <w:lang w:val="nl-NL"/>
        </w:rPr>
      </w:pPr>
      <w:r w:rsidRPr="00314B28">
        <w:rPr>
          <w:szCs w:val="22"/>
          <w:lang w:val="nl-NL" w:bidi="nl-NL"/>
        </w:rPr>
        <w:t>Industrias Farmacéuticas Almirall, S.A.</w:t>
      </w:r>
    </w:p>
    <w:p w:rsidR="000E2738" w:rsidRPr="003675D3" w:rsidRDefault="00A2408E" w:rsidP="00194D1E">
      <w:pPr>
        <w:keepNext/>
        <w:widowControl w:val="0"/>
        <w:tabs>
          <w:tab w:val="clear" w:pos="567"/>
        </w:tabs>
        <w:spacing w:line="240" w:lineRule="auto"/>
        <w:ind w:right="-2"/>
        <w:rPr>
          <w:lang w:val="nl-NL"/>
        </w:rPr>
      </w:pPr>
      <w:r w:rsidRPr="003675D3">
        <w:rPr>
          <w:szCs w:val="22"/>
          <w:lang w:val="nl-NL" w:bidi="nl-NL"/>
        </w:rPr>
        <w:t>Ctr</w:t>
      </w:r>
      <w:r w:rsidR="000E527D">
        <w:rPr>
          <w:szCs w:val="22"/>
          <w:lang w:val="nl-NL" w:bidi="nl-NL"/>
        </w:rPr>
        <w:t>a</w:t>
      </w:r>
      <w:r w:rsidRPr="003675D3">
        <w:rPr>
          <w:szCs w:val="22"/>
          <w:lang w:val="nl-NL" w:bidi="nl-NL"/>
        </w:rPr>
        <w:t>. Nacional II, Km. 593</w:t>
      </w:r>
    </w:p>
    <w:p w:rsidR="000E2738" w:rsidRPr="003675D3" w:rsidRDefault="00A2408E" w:rsidP="00194D1E">
      <w:pPr>
        <w:keepNext/>
        <w:widowControl w:val="0"/>
        <w:tabs>
          <w:tab w:val="clear" w:pos="567"/>
        </w:tabs>
        <w:spacing w:line="240" w:lineRule="auto"/>
        <w:ind w:right="-2"/>
        <w:rPr>
          <w:lang w:val="nl-NL"/>
        </w:rPr>
      </w:pPr>
      <w:r w:rsidRPr="003675D3">
        <w:rPr>
          <w:szCs w:val="22"/>
          <w:lang w:val="nl-NL" w:bidi="nl-NL"/>
        </w:rPr>
        <w:t xml:space="preserve">E-08740 Sant Andreu de </w:t>
      </w:r>
      <w:smartTag w:uri="urn:schemas-microsoft-com:office:smarttags" w:element="PersonName">
        <w:smartTagPr>
          <w:attr w:name="ProductID" w:val="la Barca"/>
        </w:smartTagPr>
        <w:r w:rsidRPr="003675D3">
          <w:rPr>
            <w:szCs w:val="22"/>
            <w:lang w:val="nl-NL" w:bidi="nl-NL"/>
          </w:rPr>
          <w:t>la Barca</w:t>
        </w:r>
      </w:smartTag>
      <w:r w:rsidRPr="003675D3">
        <w:rPr>
          <w:szCs w:val="22"/>
          <w:lang w:val="nl-NL" w:bidi="nl-NL"/>
        </w:rPr>
        <w:t>, Barcelona</w:t>
      </w: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Spanje</w:t>
      </w:r>
    </w:p>
    <w:p w:rsidR="000E2738" w:rsidRPr="003675D3" w:rsidRDefault="000E2738" w:rsidP="00194D1E">
      <w:pPr>
        <w:widowControl w:val="0"/>
        <w:tabs>
          <w:tab w:val="clear" w:pos="567"/>
          <w:tab w:val="left" w:pos="720"/>
        </w:tabs>
        <w:spacing w:line="240" w:lineRule="auto"/>
        <w:ind w:right="-2"/>
        <w:rPr>
          <w:lang w:val="nl-NL"/>
        </w:rPr>
      </w:pPr>
    </w:p>
    <w:p w:rsidR="000E2738" w:rsidRPr="003675D3" w:rsidRDefault="000E2738" w:rsidP="00194D1E">
      <w:pPr>
        <w:widowControl w:val="0"/>
        <w:tabs>
          <w:tab w:val="clear" w:pos="567"/>
          <w:tab w:val="left" w:pos="720"/>
        </w:tabs>
        <w:spacing w:line="240" w:lineRule="auto"/>
        <w:ind w:right="-2"/>
        <w:rPr>
          <w:lang w:val="nl-NL"/>
        </w:rPr>
      </w:pPr>
      <w:r w:rsidRPr="003675D3">
        <w:rPr>
          <w:szCs w:val="22"/>
          <w:lang w:val="nl-NL" w:bidi="nl-NL"/>
        </w:rPr>
        <w:t>Neem voor alle informatie met betrekking tot dit geneesmiddel contact op met de lokale vertegenwoordiger van de houder van de vergunning voor het in de handel brengen:</w:t>
      </w:r>
    </w:p>
    <w:p w:rsidR="000E2738" w:rsidRPr="003675D3" w:rsidRDefault="000E2738" w:rsidP="00194D1E">
      <w:pPr>
        <w:widowControl w:val="0"/>
        <w:tabs>
          <w:tab w:val="clear" w:pos="567"/>
          <w:tab w:val="left" w:pos="720"/>
        </w:tabs>
        <w:spacing w:line="240" w:lineRule="auto"/>
        <w:ind w:right="-2"/>
        <w:rPr>
          <w:b/>
          <w:lang w:val="nl-NL"/>
        </w:rPr>
      </w:pPr>
    </w:p>
    <w:p w:rsidR="000E2738" w:rsidRPr="00314B28" w:rsidRDefault="00863983" w:rsidP="00194D1E">
      <w:pPr>
        <w:keepNext/>
        <w:widowControl w:val="0"/>
        <w:tabs>
          <w:tab w:val="clear" w:pos="567"/>
          <w:tab w:val="left" w:pos="720"/>
        </w:tabs>
        <w:spacing w:line="240" w:lineRule="auto"/>
        <w:rPr>
          <w:b/>
          <w:lang w:val="de-DE"/>
        </w:rPr>
      </w:pPr>
      <w:r w:rsidRPr="00314B28">
        <w:rPr>
          <w:b/>
          <w:lang w:val="de-DE"/>
        </w:rPr>
        <w:t>België/Belgique/Belgien/Luxembourg/Luxemburg</w:t>
      </w:r>
    </w:p>
    <w:p w:rsidR="000E2738" w:rsidRPr="00314B28" w:rsidRDefault="00863983" w:rsidP="00194D1E">
      <w:pPr>
        <w:keepNext/>
        <w:widowControl w:val="0"/>
        <w:tabs>
          <w:tab w:val="clear" w:pos="567"/>
          <w:tab w:val="left" w:pos="720"/>
        </w:tabs>
        <w:spacing w:line="240" w:lineRule="auto"/>
        <w:ind w:right="-2"/>
        <w:rPr>
          <w:lang w:val="de-DE"/>
        </w:rPr>
      </w:pPr>
      <w:r w:rsidRPr="00314B28">
        <w:rPr>
          <w:lang w:val="de-DE"/>
        </w:rPr>
        <w:t xml:space="preserve">Almirall N.V., Tél/Tel: +32 (0)2 </w:t>
      </w:r>
      <w:r w:rsidR="00117684" w:rsidRPr="00314B28">
        <w:rPr>
          <w:szCs w:val="22"/>
          <w:lang w:val="de-DE"/>
        </w:rPr>
        <w:t>771 86 37</w:t>
      </w:r>
    </w:p>
    <w:p w:rsidR="000E2738" w:rsidRPr="00314B28" w:rsidRDefault="000E2738" w:rsidP="00194D1E">
      <w:pPr>
        <w:widowControl w:val="0"/>
        <w:tabs>
          <w:tab w:val="clear" w:pos="567"/>
          <w:tab w:val="left" w:pos="720"/>
        </w:tabs>
        <w:spacing w:line="240" w:lineRule="auto"/>
        <w:ind w:right="-2"/>
        <w:rPr>
          <w:lang w:val="de-DE"/>
        </w:rPr>
      </w:pPr>
    </w:p>
    <w:p w:rsidR="000E2738" w:rsidRPr="00314B28" w:rsidRDefault="00182D27" w:rsidP="00194D1E">
      <w:pPr>
        <w:keepNext/>
        <w:widowControl w:val="0"/>
        <w:tabs>
          <w:tab w:val="clear" w:pos="567"/>
          <w:tab w:val="left" w:pos="720"/>
        </w:tabs>
        <w:spacing w:line="240" w:lineRule="auto"/>
        <w:rPr>
          <w:b/>
          <w:lang w:val="de-DE"/>
        </w:rPr>
      </w:pPr>
      <w:r w:rsidRPr="003675D3">
        <w:rPr>
          <w:b/>
          <w:lang w:val="nl-NL"/>
        </w:rPr>
        <w:t>България</w:t>
      </w:r>
      <w:r w:rsidR="00863983" w:rsidRPr="00314B28">
        <w:rPr>
          <w:b/>
          <w:lang w:val="de-DE"/>
        </w:rPr>
        <w:t>/Českárepublika/Eesti/España/Hrvatska/</w:t>
      </w:r>
      <w:r w:rsidRPr="003675D3">
        <w:rPr>
          <w:b/>
          <w:lang w:val="nl-NL"/>
        </w:rPr>
        <w:t>Κύπρος</w:t>
      </w:r>
      <w:r w:rsidR="00863983" w:rsidRPr="00314B28">
        <w:rPr>
          <w:b/>
          <w:lang w:val="de-DE"/>
        </w:rPr>
        <w:t>/Latvija/Lietuva/Magyarország/Malta/România/Slovenija/Slovenská republika</w:t>
      </w:r>
    </w:p>
    <w:p w:rsidR="000E2738" w:rsidRPr="00314B28" w:rsidRDefault="00A2408E" w:rsidP="00194D1E">
      <w:pPr>
        <w:keepNext/>
        <w:widowControl w:val="0"/>
        <w:tabs>
          <w:tab w:val="clear" w:pos="567"/>
          <w:tab w:val="left" w:pos="720"/>
        </w:tabs>
        <w:spacing w:line="240" w:lineRule="auto"/>
        <w:ind w:right="-2"/>
        <w:rPr>
          <w:lang w:val="de-DE"/>
        </w:rPr>
      </w:pPr>
      <w:r w:rsidRPr="00314B28">
        <w:rPr>
          <w:lang w:val="de-DE"/>
        </w:rPr>
        <w:t>Almirall, S.A., Te</w:t>
      </w:r>
      <w:r w:rsidR="00182D27" w:rsidRPr="003675D3">
        <w:rPr>
          <w:lang w:val="nl-NL"/>
        </w:rPr>
        <w:t>л</w:t>
      </w:r>
      <w:r w:rsidRPr="00314B28">
        <w:rPr>
          <w:lang w:val="de-DE"/>
        </w:rPr>
        <w:t>./Tel/</w:t>
      </w:r>
      <w:r w:rsidR="00182D27" w:rsidRPr="003675D3">
        <w:rPr>
          <w:lang w:val="nl-NL"/>
        </w:rPr>
        <w:t>Τηλ</w:t>
      </w:r>
      <w:r w:rsidRPr="00314B28">
        <w:rPr>
          <w:lang w:val="de-DE"/>
        </w:rPr>
        <w:t>: +34 93 291 30 00</w:t>
      </w:r>
    </w:p>
    <w:p w:rsidR="000E2738" w:rsidRPr="00314B28" w:rsidRDefault="00863983" w:rsidP="00194D1E">
      <w:pPr>
        <w:widowControl w:val="0"/>
        <w:tabs>
          <w:tab w:val="clear" w:pos="567"/>
          <w:tab w:val="left" w:pos="720"/>
        </w:tabs>
        <w:spacing w:line="240" w:lineRule="auto"/>
        <w:ind w:right="-2"/>
        <w:rPr>
          <w:lang w:val="de-DE"/>
        </w:rPr>
      </w:pPr>
      <w:r w:rsidRPr="00314B28">
        <w:rPr>
          <w:lang w:val="de-DE"/>
        </w:rPr>
        <w:t xml:space="preserve">Tel (Česká republika/Slovenská republika): +420 </w:t>
      </w:r>
      <w:r w:rsidR="0075562E">
        <w:rPr>
          <w:lang w:val="de-DE"/>
        </w:rPr>
        <w:t>220 990 139</w:t>
      </w:r>
    </w:p>
    <w:p w:rsidR="000E2738" w:rsidRPr="00314B28" w:rsidRDefault="000E2738" w:rsidP="00194D1E">
      <w:pPr>
        <w:widowControl w:val="0"/>
        <w:tabs>
          <w:tab w:val="clear" w:pos="567"/>
          <w:tab w:val="left" w:pos="720"/>
        </w:tabs>
        <w:spacing w:line="240" w:lineRule="auto"/>
        <w:ind w:right="-2"/>
        <w:rPr>
          <w:lang w:val="de-DE"/>
        </w:rPr>
      </w:pPr>
    </w:p>
    <w:p w:rsidR="000E2738" w:rsidRPr="00314B28" w:rsidRDefault="001F1F62" w:rsidP="00194D1E">
      <w:pPr>
        <w:keepNext/>
        <w:widowControl w:val="0"/>
        <w:tabs>
          <w:tab w:val="clear" w:pos="567"/>
          <w:tab w:val="left" w:pos="720"/>
        </w:tabs>
        <w:spacing w:line="240" w:lineRule="auto"/>
        <w:rPr>
          <w:lang w:val="de-DE"/>
        </w:rPr>
      </w:pPr>
      <w:r w:rsidRPr="00314B28">
        <w:rPr>
          <w:b/>
          <w:lang w:val="de-DE"/>
        </w:rPr>
        <w:t>Danmark/Norge</w:t>
      </w:r>
      <w:r w:rsidRPr="00314B28">
        <w:rPr>
          <w:lang w:val="de-DE"/>
        </w:rPr>
        <w:t>/</w:t>
      </w:r>
      <w:r w:rsidRPr="00314B28">
        <w:rPr>
          <w:b/>
          <w:lang w:val="de-DE"/>
        </w:rPr>
        <w:t>Suomi/Finland/Sverige</w:t>
      </w:r>
    </w:p>
    <w:p w:rsidR="00F056DD" w:rsidRPr="00314B28" w:rsidRDefault="001F1F62" w:rsidP="00194D1E">
      <w:pPr>
        <w:keepNext/>
        <w:widowControl w:val="0"/>
        <w:tabs>
          <w:tab w:val="clear" w:pos="567"/>
          <w:tab w:val="left" w:pos="720"/>
        </w:tabs>
        <w:spacing w:line="240" w:lineRule="auto"/>
        <w:ind w:right="-2"/>
        <w:rPr>
          <w:szCs w:val="22"/>
          <w:lang w:val="de-DE"/>
        </w:rPr>
      </w:pPr>
      <w:r w:rsidRPr="00314B28">
        <w:rPr>
          <w:lang w:val="de-DE"/>
        </w:rPr>
        <w:t xml:space="preserve">Almirall ApS, </w:t>
      </w:r>
      <w:r w:rsidRPr="00314B28">
        <w:rPr>
          <w:szCs w:val="22"/>
          <w:lang w:val="de-DE"/>
        </w:rPr>
        <w:t>Tlf/Puh/Tel: +45 70 25 75 75</w:t>
      </w:r>
    </w:p>
    <w:p w:rsidR="000E2738" w:rsidRPr="00314B28" w:rsidRDefault="000E2738" w:rsidP="00194D1E">
      <w:pPr>
        <w:widowControl w:val="0"/>
        <w:tabs>
          <w:tab w:val="clear" w:pos="567"/>
          <w:tab w:val="left" w:pos="720"/>
        </w:tabs>
        <w:spacing w:line="240" w:lineRule="auto"/>
        <w:ind w:right="-2"/>
        <w:rPr>
          <w:lang w:val="de-DE"/>
        </w:rPr>
      </w:pPr>
    </w:p>
    <w:p w:rsidR="000E2738" w:rsidRPr="00314B28" w:rsidRDefault="001F1F62" w:rsidP="00194D1E">
      <w:pPr>
        <w:keepNext/>
        <w:widowControl w:val="0"/>
        <w:tabs>
          <w:tab w:val="clear" w:pos="567"/>
          <w:tab w:val="left" w:pos="720"/>
        </w:tabs>
        <w:spacing w:line="240" w:lineRule="auto"/>
        <w:rPr>
          <w:lang w:val="de-DE"/>
        </w:rPr>
      </w:pPr>
      <w:r w:rsidRPr="00314B28">
        <w:rPr>
          <w:b/>
          <w:lang w:val="de-DE"/>
        </w:rPr>
        <w:t>Deutschland</w:t>
      </w:r>
    </w:p>
    <w:p w:rsidR="000E2738" w:rsidRPr="00314B28" w:rsidRDefault="001F1F62" w:rsidP="00194D1E">
      <w:pPr>
        <w:keepNext/>
        <w:widowControl w:val="0"/>
        <w:tabs>
          <w:tab w:val="clear" w:pos="567"/>
          <w:tab w:val="left" w:pos="720"/>
        </w:tabs>
        <w:spacing w:line="240" w:lineRule="auto"/>
        <w:ind w:right="-2"/>
        <w:rPr>
          <w:lang w:val="de-DE"/>
        </w:rPr>
      </w:pPr>
      <w:r w:rsidRPr="00314B28">
        <w:rPr>
          <w:lang w:val="de-DE"/>
        </w:rPr>
        <w:t xml:space="preserve">Almirall Hermal GmbH, </w:t>
      </w:r>
      <w:r w:rsidR="00182D27" w:rsidRPr="00314B28">
        <w:rPr>
          <w:lang w:val="de-DE"/>
        </w:rPr>
        <w:t>Tel.: +49 (0)40 72704-0</w:t>
      </w:r>
    </w:p>
    <w:p w:rsidR="003811CC" w:rsidRDefault="003811CC" w:rsidP="003811CC">
      <w:pPr>
        <w:widowControl w:val="0"/>
        <w:numPr>
          <w:ilvl w:val="12"/>
          <w:numId w:val="0"/>
        </w:numPr>
        <w:tabs>
          <w:tab w:val="clear" w:pos="567"/>
          <w:tab w:val="left" w:pos="720"/>
        </w:tabs>
        <w:spacing w:line="240" w:lineRule="auto"/>
        <w:ind w:right="-2"/>
        <w:rPr>
          <w:szCs w:val="22"/>
          <w:lang w:val="de-DE"/>
        </w:rPr>
      </w:pPr>
      <w:bookmarkStart w:id="7" w:name="_Hlk36624224"/>
    </w:p>
    <w:p w:rsidR="003811CC" w:rsidRPr="000E527D" w:rsidRDefault="003811CC" w:rsidP="003811CC">
      <w:pPr>
        <w:keepNext/>
        <w:widowControl w:val="0"/>
        <w:numPr>
          <w:ilvl w:val="12"/>
          <w:numId w:val="0"/>
        </w:numPr>
        <w:tabs>
          <w:tab w:val="clear" w:pos="567"/>
          <w:tab w:val="left" w:pos="720"/>
        </w:tabs>
        <w:spacing w:line="240" w:lineRule="auto"/>
        <w:rPr>
          <w:b/>
          <w:szCs w:val="22"/>
          <w:lang w:val="en-US"/>
        </w:rPr>
      </w:pPr>
      <w:r w:rsidRPr="00F07E3F">
        <w:rPr>
          <w:b/>
          <w:szCs w:val="22"/>
        </w:rPr>
        <w:t>Ελλάδα</w:t>
      </w:r>
    </w:p>
    <w:p w:rsidR="003811CC" w:rsidRPr="000E527D" w:rsidRDefault="003811CC" w:rsidP="003811CC">
      <w:pPr>
        <w:keepNext/>
        <w:widowControl w:val="0"/>
        <w:numPr>
          <w:ilvl w:val="12"/>
          <w:numId w:val="0"/>
        </w:numPr>
        <w:tabs>
          <w:tab w:val="clear" w:pos="567"/>
          <w:tab w:val="left" w:pos="720"/>
        </w:tabs>
        <w:spacing w:line="240" w:lineRule="auto"/>
        <w:rPr>
          <w:szCs w:val="22"/>
          <w:lang w:val="en-US"/>
        </w:rPr>
      </w:pPr>
      <w:r w:rsidRPr="000E527D">
        <w:rPr>
          <w:szCs w:val="22"/>
          <w:lang w:val="en-US"/>
        </w:rPr>
        <w:t>Galenica A.E., T</w:t>
      </w:r>
      <w:r w:rsidRPr="00F34856">
        <w:rPr>
          <w:szCs w:val="22"/>
          <w:lang w:val="de-DE"/>
        </w:rPr>
        <w:t>ηλ</w:t>
      </w:r>
      <w:r w:rsidRPr="000E527D">
        <w:rPr>
          <w:szCs w:val="22"/>
          <w:lang w:val="en-US"/>
        </w:rPr>
        <w:t>: +30 210 52 81 700</w:t>
      </w:r>
    </w:p>
    <w:bookmarkEnd w:id="7"/>
    <w:p w:rsidR="000E2738" w:rsidRPr="000E527D" w:rsidRDefault="000E2738" w:rsidP="00194D1E">
      <w:pPr>
        <w:widowControl w:val="0"/>
        <w:tabs>
          <w:tab w:val="clear" w:pos="567"/>
          <w:tab w:val="left" w:pos="720"/>
        </w:tabs>
        <w:spacing w:line="240" w:lineRule="auto"/>
        <w:ind w:right="-2"/>
        <w:rPr>
          <w:lang w:val="en-US"/>
        </w:rPr>
      </w:pPr>
    </w:p>
    <w:p w:rsidR="000E2738" w:rsidRPr="00F0644F" w:rsidRDefault="000E2738" w:rsidP="00194D1E">
      <w:pPr>
        <w:keepNext/>
        <w:widowControl w:val="0"/>
        <w:tabs>
          <w:tab w:val="clear" w:pos="567"/>
          <w:tab w:val="left" w:pos="720"/>
        </w:tabs>
        <w:spacing w:line="240" w:lineRule="auto"/>
        <w:rPr>
          <w:b/>
          <w:lang w:val="en-US"/>
        </w:rPr>
      </w:pPr>
      <w:r w:rsidRPr="00F0644F">
        <w:rPr>
          <w:b/>
          <w:lang w:val="en-US"/>
        </w:rPr>
        <w:t>France</w:t>
      </w:r>
    </w:p>
    <w:p w:rsidR="000E2738" w:rsidRPr="00F0644F" w:rsidRDefault="000E2738" w:rsidP="00194D1E">
      <w:pPr>
        <w:keepNext/>
        <w:widowControl w:val="0"/>
        <w:tabs>
          <w:tab w:val="clear" w:pos="567"/>
          <w:tab w:val="left" w:pos="720"/>
        </w:tabs>
        <w:spacing w:line="240" w:lineRule="auto"/>
        <w:ind w:right="-2"/>
        <w:rPr>
          <w:lang w:val="en-US"/>
        </w:rPr>
      </w:pPr>
      <w:r w:rsidRPr="00F0644F">
        <w:rPr>
          <w:lang w:val="en-US"/>
        </w:rPr>
        <w:t xml:space="preserve">Almirall SAS, </w:t>
      </w:r>
      <w:r w:rsidR="00345279" w:rsidRPr="00F0644F">
        <w:rPr>
          <w:lang w:val="en-US"/>
        </w:rPr>
        <w:t>Tél.: +33(0)1 46 46 19 20</w:t>
      </w:r>
    </w:p>
    <w:p w:rsidR="000E2738" w:rsidRPr="00F0644F" w:rsidRDefault="000E2738" w:rsidP="00194D1E">
      <w:pPr>
        <w:widowControl w:val="0"/>
        <w:tabs>
          <w:tab w:val="clear" w:pos="567"/>
          <w:tab w:val="left" w:pos="720"/>
        </w:tabs>
        <w:spacing w:line="240" w:lineRule="auto"/>
        <w:ind w:right="-2"/>
        <w:rPr>
          <w:lang w:val="en-US"/>
        </w:rPr>
      </w:pPr>
    </w:p>
    <w:p w:rsidR="000E2738" w:rsidRPr="00F0644F" w:rsidRDefault="00345279" w:rsidP="00194D1E">
      <w:pPr>
        <w:keepNext/>
        <w:widowControl w:val="0"/>
        <w:tabs>
          <w:tab w:val="clear" w:pos="567"/>
          <w:tab w:val="left" w:pos="720"/>
        </w:tabs>
        <w:spacing w:line="240" w:lineRule="auto"/>
        <w:rPr>
          <w:b/>
          <w:lang w:val="en-US"/>
        </w:rPr>
      </w:pPr>
      <w:r w:rsidRPr="00F0644F">
        <w:rPr>
          <w:b/>
          <w:lang w:val="en-US"/>
        </w:rPr>
        <w:t>Ireland</w:t>
      </w:r>
    </w:p>
    <w:p w:rsidR="000E2738" w:rsidRPr="00F0644F" w:rsidRDefault="004516DA" w:rsidP="00194D1E">
      <w:pPr>
        <w:keepNext/>
        <w:widowControl w:val="0"/>
        <w:tabs>
          <w:tab w:val="clear" w:pos="567"/>
          <w:tab w:val="left" w:pos="720"/>
        </w:tabs>
        <w:spacing w:line="240" w:lineRule="auto"/>
        <w:ind w:right="-2"/>
        <w:rPr>
          <w:lang w:val="en-US"/>
        </w:rPr>
      </w:pPr>
      <w:r>
        <w:rPr>
          <w:szCs w:val="22"/>
          <w:lang w:val="de-DE"/>
        </w:rPr>
        <w:t>Almirall</w:t>
      </w:r>
      <w:r w:rsidR="00BD3C71">
        <w:rPr>
          <w:szCs w:val="22"/>
          <w:lang w:val="de-DE"/>
        </w:rPr>
        <w:t>,</w:t>
      </w:r>
      <w:r>
        <w:rPr>
          <w:szCs w:val="22"/>
          <w:lang w:val="de-DE"/>
        </w:rPr>
        <w:t xml:space="preserve"> S.A.</w:t>
      </w:r>
      <w:r w:rsidR="001D3643" w:rsidRPr="000E527D">
        <w:rPr>
          <w:szCs w:val="22"/>
          <w:lang w:val="en-US"/>
        </w:rPr>
        <w:t xml:space="preserve">, Tel: </w:t>
      </w:r>
      <w:r w:rsidR="00741BF2">
        <w:t>+353 (0) 1431 9836</w:t>
      </w:r>
    </w:p>
    <w:p w:rsidR="000E2738" w:rsidRPr="00F0644F" w:rsidRDefault="000E2738" w:rsidP="00194D1E">
      <w:pPr>
        <w:widowControl w:val="0"/>
        <w:tabs>
          <w:tab w:val="clear" w:pos="567"/>
          <w:tab w:val="left" w:pos="720"/>
        </w:tabs>
        <w:spacing w:line="240" w:lineRule="auto"/>
        <w:ind w:right="-2"/>
        <w:rPr>
          <w:lang w:val="en-US"/>
        </w:rPr>
      </w:pPr>
    </w:p>
    <w:p w:rsidR="000E2738" w:rsidRPr="000E527D" w:rsidRDefault="00A2408E" w:rsidP="00194D1E">
      <w:pPr>
        <w:keepNext/>
        <w:widowControl w:val="0"/>
        <w:tabs>
          <w:tab w:val="clear" w:pos="567"/>
          <w:tab w:val="left" w:pos="720"/>
        </w:tabs>
        <w:spacing w:line="240" w:lineRule="auto"/>
        <w:rPr>
          <w:lang w:val="de-DE"/>
        </w:rPr>
      </w:pPr>
      <w:r w:rsidRPr="000E527D">
        <w:rPr>
          <w:b/>
          <w:lang w:val="de-DE"/>
        </w:rPr>
        <w:t>Ísland</w:t>
      </w:r>
    </w:p>
    <w:p w:rsidR="000E2738" w:rsidRPr="000E527D" w:rsidRDefault="00A2408E" w:rsidP="00194D1E">
      <w:pPr>
        <w:keepNext/>
        <w:widowControl w:val="0"/>
        <w:tabs>
          <w:tab w:val="clear" w:pos="567"/>
          <w:tab w:val="left" w:pos="720"/>
        </w:tabs>
        <w:spacing w:line="240" w:lineRule="auto"/>
        <w:ind w:right="-2"/>
        <w:rPr>
          <w:lang w:val="de-DE"/>
        </w:rPr>
      </w:pPr>
      <w:r w:rsidRPr="000E527D">
        <w:rPr>
          <w:lang w:val="de-DE"/>
        </w:rPr>
        <w:t>Vistor hf., Sími: +354 535 70 00</w:t>
      </w:r>
    </w:p>
    <w:p w:rsidR="000E2738" w:rsidRPr="000E527D" w:rsidRDefault="000E2738" w:rsidP="00194D1E">
      <w:pPr>
        <w:widowControl w:val="0"/>
        <w:tabs>
          <w:tab w:val="clear" w:pos="567"/>
          <w:tab w:val="left" w:pos="720"/>
        </w:tabs>
        <w:spacing w:line="240" w:lineRule="auto"/>
        <w:ind w:right="-2"/>
        <w:rPr>
          <w:lang w:val="de-DE"/>
        </w:rPr>
      </w:pPr>
    </w:p>
    <w:p w:rsidR="000E2738" w:rsidRPr="009008A0" w:rsidRDefault="00A2408E" w:rsidP="00194D1E">
      <w:pPr>
        <w:keepNext/>
        <w:widowControl w:val="0"/>
        <w:tabs>
          <w:tab w:val="clear" w:pos="567"/>
          <w:tab w:val="left" w:pos="720"/>
        </w:tabs>
        <w:spacing w:line="240" w:lineRule="auto"/>
        <w:rPr>
          <w:b/>
          <w:lang w:val="de-DE"/>
        </w:rPr>
      </w:pPr>
      <w:r w:rsidRPr="009008A0">
        <w:rPr>
          <w:b/>
          <w:lang w:val="de-DE"/>
        </w:rPr>
        <w:t>Italia</w:t>
      </w:r>
    </w:p>
    <w:p w:rsidR="000E2738" w:rsidRPr="009008A0" w:rsidRDefault="00A2408E" w:rsidP="00194D1E">
      <w:pPr>
        <w:keepNext/>
        <w:widowControl w:val="0"/>
        <w:tabs>
          <w:tab w:val="clear" w:pos="567"/>
          <w:tab w:val="left" w:pos="720"/>
        </w:tabs>
        <w:spacing w:line="240" w:lineRule="auto"/>
        <w:ind w:right="-2"/>
        <w:rPr>
          <w:lang w:val="de-DE"/>
        </w:rPr>
      </w:pPr>
      <w:r w:rsidRPr="009008A0">
        <w:rPr>
          <w:lang w:val="de-DE"/>
        </w:rPr>
        <w:t>Almirall SpA, Tel.: +39 02 346181</w:t>
      </w:r>
    </w:p>
    <w:p w:rsidR="000E2738" w:rsidRPr="009008A0" w:rsidRDefault="000E2738" w:rsidP="00194D1E">
      <w:pPr>
        <w:widowControl w:val="0"/>
        <w:tabs>
          <w:tab w:val="clear" w:pos="567"/>
          <w:tab w:val="left" w:pos="720"/>
        </w:tabs>
        <w:spacing w:line="240" w:lineRule="auto"/>
        <w:ind w:right="-2"/>
        <w:rPr>
          <w:lang w:val="de-DE"/>
        </w:rPr>
      </w:pPr>
    </w:p>
    <w:p w:rsidR="000E2738" w:rsidRPr="009008A0" w:rsidRDefault="00A2408E" w:rsidP="00194D1E">
      <w:pPr>
        <w:keepNext/>
        <w:widowControl w:val="0"/>
        <w:tabs>
          <w:tab w:val="clear" w:pos="567"/>
          <w:tab w:val="left" w:pos="720"/>
        </w:tabs>
        <w:spacing w:line="240" w:lineRule="auto"/>
        <w:rPr>
          <w:lang w:val="de-DE"/>
        </w:rPr>
      </w:pPr>
      <w:r w:rsidRPr="009008A0">
        <w:rPr>
          <w:b/>
          <w:lang w:val="de-DE"/>
        </w:rPr>
        <w:t>Nederland</w:t>
      </w:r>
    </w:p>
    <w:p w:rsidR="000E2738" w:rsidRPr="009008A0" w:rsidRDefault="00863983" w:rsidP="00194D1E">
      <w:pPr>
        <w:keepNext/>
        <w:widowControl w:val="0"/>
        <w:tabs>
          <w:tab w:val="clear" w:pos="567"/>
          <w:tab w:val="left" w:pos="720"/>
        </w:tabs>
        <w:spacing w:line="240" w:lineRule="auto"/>
        <w:ind w:right="-2"/>
        <w:rPr>
          <w:lang w:val="de-DE"/>
        </w:rPr>
      </w:pPr>
      <w:r w:rsidRPr="009008A0">
        <w:rPr>
          <w:lang w:val="de-DE"/>
        </w:rPr>
        <w:t xml:space="preserve">Almirall B.V., </w:t>
      </w:r>
      <w:r w:rsidR="00182D27" w:rsidRPr="009008A0">
        <w:rPr>
          <w:lang w:val="de-DE"/>
        </w:rPr>
        <w:t>Tel: +31 (0)30</w:t>
      </w:r>
      <w:r w:rsidR="006D54CD">
        <w:rPr>
          <w:lang w:val="de-DE"/>
        </w:rPr>
        <w:t xml:space="preserve"> </w:t>
      </w:r>
      <w:r w:rsidR="00182D27" w:rsidRPr="009008A0">
        <w:rPr>
          <w:lang w:val="de-DE"/>
        </w:rPr>
        <w:t>799</w:t>
      </w:r>
      <w:r w:rsidR="006D54CD">
        <w:rPr>
          <w:lang w:val="de-DE"/>
        </w:rPr>
        <w:t xml:space="preserve"> </w:t>
      </w:r>
      <w:r w:rsidR="00182D27" w:rsidRPr="009008A0">
        <w:rPr>
          <w:lang w:val="de-DE"/>
        </w:rPr>
        <w:t>1155</w:t>
      </w:r>
    </w:p>
    <w:p w:rsidR="000E2738" w:rsidRPr="009008A0" w:rsidRDefault="000E2738" w:rsidP="00194D1E">
      <w:pPr>
        <w:widowControl w:val="0"/>
        <w:tabs>
          <w:tab w:val="clear" w:pos="567"/>
          <w:tab w:val="left" w:pos="720"/>
        </w:tabs>
        <w:spacing w:line="240" w:lineRule="auto"/>
        <w:ind w:right="-2"/>
        <w:rPr>
          <w:lang w:val="de-DE"/>
        </w:rPr>
      </w:pPr>
    </w:p>
    <w:p w:rsidR="000E2738" w:rsidRPr="009008A0" w:rsidRDefault="00182D27" w:rsidP="00194D1E">
      <w:pPr>
        <w:keepNext/>
        <w:widowControl w:val="0"/>
        <w:tabs>
          <w:tab w:val="clear" w:pos="567"/>
          <w:tab w:val="left" w:pos="720"/>
        </w:tabs>
        <w:spacing w:line="240" w:lineRule="auto"/>
        <w:rPr>
          <w:lang w:val="de-DE"/>
        </w:rPr>
      </w:pPr>
      <w:r w:rsidRPr="009008A0">
        <w:rPr>
          <w:b/>
          <w:lang w:val="de-DE"/>
        </w:rPr>
        <w:t>Österreich</w:t>
      </w:r>
    </w:p>
    <w:p w:rsidR="000E2738" w:rsidRPr="000E527D" w:rsidRDefault="00182D27" w:rsidP="00194D1E">
      <w:pPr>
        <w:keepNext/>
        <w:widowControl w:val="0"/>
        <w:tabs>
          <w:tab w:val="clear" w:pos="567"/>
          <w:tab w:val="left" w:pos="720"/>
        </w:tabs>
        <w:spacing w:line="240" w:lineRule="auto"/>
        <w:ind w:right="-2"/>
        <w:rPr>
          <w:lang w:val="en-US"/>
        </w:rPr>
      </w:pPr>
      <w:r w:rsidRPr="000E527D">
        <w:rPr>
          <w:lang w:val="en-US"/>
        </w:rPr>
        <w:t xml:space="preserve">Almirall GmbH, </w:t>
      </w:r>
      <w:r w:rsidR="00863983" w:rsidRPr="000E527D">
        <w:rPr>
          <w:lang w:val="en-US"/>
        </w:rPr>
        <w:t>Tel.: +43 (0)1/595 39 60</w:t>
      </w:r>
    </w:p>
    <w:p w:rsidR="000E2738" w:rsidRPr="000E527D" w:rsidRDefault="000E2738" w:rsidP="00194D1E">
      <w:pPr>
        <w:widowControl w:val="0"/>
        <w:tabs>
          <w:tab w:val="clear" w:pos="567"/>
          <w:tab w:val="left" w:pos="720"/>
        </w:tabs>
        <w:spacing w:line="240" w:lineRule="auto"/>
        <w:ind w:right="-2"/>
        <w:rPr>
          <w:lang w:val="en-US"/>
        </w:rPr>
      </w:pPr>
    </w:p>
    <w:p w:rsidR="000E2738" w:rsidRPr="000E527D" w:rsidRDefault="00863983" w:rsidP="00194D1E">
      <w:pPr>
        <w:keepNext/>
        <w:widowControl w:val="0"/>
        <w:tabs>
          <w:tab w:val="clear" w:pos="567"/>
          <w:tab w:val="left" w:pos="720"/>
        </w:tabs>
        <w:spacing w:line="240" w:lineRule="auto"/>
        <w:rPr>
          <w:b/>
          <w:i/>
          <w:lang w:val="en-US"/>
        </w:rPr>
      </w:pPr>
      <w:r w:rsidRPr="000E527D">
        <w:rPr>
          <w:b/>
          <w:lang w:val="en-US"/>
        </w:rPr>
        <w:t>Polska</w:t>
      </w:r>
    </w:p>
    <w:p w:rsidR="000E2738" w:rsidRPr="000E527D" w:rsidRDefault="00863983" w:rsidP="00194D1E">
      <w:pPr>
        <w:keepNext/>
        <w:widowControl w:val="0"/>
        <w:tabs>
          <w:tab w:val="clear" w:pos="567"/>
          <w:tab w:val="left" w:pos="720"/>
        </w:tabs>
        <w:spacing w:line="240" w:lineRule="auto"/>
        <w:ind w:right="-2"/>
        <w:rPr>
          <w:lang w:val="en-US"/>
        </w:rPr>
      </w:pPr>
      <w:r w:rsidRPr="000E527D">
        <w:rPr>
          <w:lang w:val="en-US"/>
        </w:rPr>
        <w:t>Almirall Sp.z o. o</w:t>
      </w:r>
      <w:r w:rsidRPr="000E527D">
        <w:rPr>
          <w:szCs w:val="22"/>
          <w:lang w:val="en-US"/>
        </w:rPr>
        <w:t xml:space="preserve">., </w:t>
      </w:r>
      <w:r w:rsidRPr="000E527D">
        <w:rPr>
          <w:lang w:val="en-US"/>
        </w:rPr>
        <w:t>Tel.: +48 22 330 02 57</w:t>
      </w:r>
    </w:p>
    <w:p w:rsidR="000E2738" w:rsidRPr="000E527D" w:rsidRDefault="000E2738" w:rsidP="00194D1E">
      <w:pPr>
        <w:widowControl w:val="0"/>
        <w:tabs>
          <w:tab w:val="clear" w:pos="567"/>
          <w:tab w:val="left" w:pos="720"/>
        </w:tabs>
        <w:spacing w:line="240" w:lineRule="auto"/>
        <w:ind w:right="-2"/>
        <w:rPr>
          <w:lang w:val="en-US"/>
        </w:rPr>
      </w:pPr>
    </w:p>
    <w:p w:rsidR="000E2738" w:rsidRPr="009008A0" w:rsidRDefault="001F1F62" w:rsidP="00194D1E">
      <w:pPr>
        <w:keepNext/>
        <w:widowControl w:val="0"/>
        <w:tabs>
          <w:tab w:val="clear" w:pos="567"/>
          <w:tab w:val="left" w:pos="720"/>
        </w:tabs>
        <w:spacing w:line="240" w:lineRule="auto"/>
        <w:rPr>
          <w:lang w:val="pt-PT"/>
        </w:rPr>
      </w:pPr>
      <w:r w:rsidRPr="009008A0">
        <w:rPr>
          <w:b/>
          <w:lang w:val="pt-PT"/>
        </w:rPr>
        <w:t>Portugal</w:t>
      </w:r>
    </w:p>
    <w:p w:rsidR="000E2738" w:rsidRPr="009008A0" w:rsidRDefault="001F1F62" w:rsidP="00194D1E">
      <w:pPr>
        <w:keepNext/>
        <w:widowControl w:val="0"/>
        <w:tabs>
          <w:tab w:val="clear" w:pos="567"/>
          <w:tab w:val="left" w:pos="720"/>
        </w:tabs>
        <w:spacing w:line="240" w:lineRule="auto"/>
        <w:ind w:right="-2"/>
        <w:rPr>
          <w:lang w:val="pt-PT"/>
        </w:rPr>
      </w:pPr>
      <w:r w:rsidRPr="009008A0">
        <w:rPr>
          <w:lang w:val="pt-PT"/>
        </w:rPr>
        <w:t>Almirall - Produtos Farmacêuticos, Lda</w:t>
      </w:r>
      <w:r w:rsidR="00863983" w:rsidRPr="009008A0">
        <w:rPr>
          <w:lang w:val="pt-PT"/>
        </w:rPr>
        <w:t>.</w:t>
      </w:r>
      <w:r w:rsidR="00863983" w:rsidRPr="009008A0">
        <w:rPr>
          <w:szCs w:val="22"/>
          <w:lang w:val="pt-PT"/>
        </w:rPr>
        <w:t xml:space="preserve">, </w:t>
      </w:r>
      <w:r w:rsidR="00863983" w:rsidRPr="009008A0">
        <w:rPr>
          <w:lang w:val="pt-PT"/>
        </w:rPr>
        <w:t>Tel.: +351 21 415 57 50</w:t>
      </w:r>
    </w:p>
    <w:p w:rsidR="000E2738" w:rsidRDefault="000E2738" w:rsidP="00194D1E">
      <w:pPr>
        <w:widowControl w:val="0"/>
        <w:tabs>
          <w:tab w:val="clear" w:pos="567"/>
        </w:tabs>
        <w:spacing w:line="240" w:lineRule="auto"/>
        <w:rPr>
          <w:lang w:val="pt-PT"/>
        </w:rPr>
      </w:pPr>
    </w:p>
    <w:p w:rsidR="001D3643" w:rsidRPr="00F0644F" w:rsidRDefault="001D3643" w:rsidP="00194D1E">
      <w:pPr>
        <w:keepNext/>
        <w:widowControl w:val="0"/>
        <w:tabs>
          <w:tab w:val="clear" w:pos="567"/>
          <w:tab w:val="left" w:pos="720"/>
        </w:tabs>
        <w:spacing w:line="240" w:lineRule="auto"/>
        <w:rPr>
          <w:b/>
          <w:lang w:val="en-US"/>
        </w:rPr>
      </w:pPr>
      <w:r w:rsidRPr="00F0644F">
        <w:rPr>
          <w:b/>
          <w:lang w:val="en-US"/>
        </w:rPr>
        <w:t>United Kingdom</w:t>
      </w:r>
      <w:r w:rsidR="00670179">
        <w:rPr>
          <w:b/>
          <w:lang w:val="en-US"/>
        </w:rPr>
        <w:t xml:space="preserve"> (Northern Ireland)</w:t>
      </w:r>
    </w:p>
    <w:p w:rsidR="001D3643" w:rsidRDefault="001D3643" w:rsidP="00194D1E">
      <w:pPr>
        <w:widowControl w:val="0"/>
        <w:tabs>
          <w:tab w:val="clear" w:pos="567"/>
        </w:tabs>
        <w:spacing w:line="240" w:lineRule="auto"/>
      </w:pPr>
      <w:r w:rsidRPr="00F0644F">
        <w:rPr>
          <w:lang w:val="en-US"/>
        </w:rPr>
        <w:t xml:space="preserve">Almirall Limited, Tel: </w:t>
      </w:r>
      <w:r w:rsidR="00E9600D">
        <w:rPr>
          <w:lang w:val="en-US"/>
        </w:rPr>
        <w:t>+44 (</w:t>
      </w:r>
      <w:r>
        <w:t>0</w:t>
      </w:r>
      <w:r w:rsidR="00E9600D">
        <w:t xml:space="preserve">) </w:t>
      </w:r>
      <w:r>
        <w:t>800 0087 399</w:t>
      </w:r>
    </w:p>
    <w:p w:rsidR="001D3643" w:rsidRPr="000E527D" w:rsidRDefault="001D3643" w:rsidP="00194D1E">
      <w:pPr>
        <w:widowControl w:val="0"/>
        <w:tabs>
          <w:tab w:val="clear" w:pos="567"/>
        </w:tabs>
        <w:spacing w:line="240" w:lineRule="auto"/>
        <w:rPr>
          <w:lang w:val="en-US"/>
        </w:rPr>
      </w:pPr>
    </w:p>
    <w:p w:rsidR="000E2738" w:rsidRPr="003675D3" w:rsidRDefault="000E2738" w:rsidP="00194D1E">
      <w:pPr>
        <w:widowControl w:val="0"/>
        <w:tabs>
          <w:tab w:val="clear" w:pos="567"/>
        </w:tabs>
        <w:spacing w:line="240" w:lineRule="auto"/>
        <w:ind w:right="-2"/>
        <w:rPr>
          <w:rFonts w:eastAsia="MS Mincho"/>
          <w:lang w:val="nl-NL"/>
        </w:rPr>
      </w:pPr>
      <w:r w:rsidRPr="003675D3">
        <w:rPr>
          <w:b/>
          <w:bCs/>
          <w:szCs w:val="22"/>
          <w:lang w:val="nl-NL" w:bidi="nl-NL"/>
        </w:rPr>
        <w:t xml:space="preserve">Deze bijsluiter is voor het laatst goedgekeurd in </w:t>
      </w:r>
      <w:r w:rsidR="00314A9A" w:rsidRPr="003675D3">
        <w:rPr>
          <w:szCs w:val="22"/>
          <w:lang w:val="nl-NL" w:bidi="nl-NL"/>
        </w:rPr>
        <w:t>.</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 w:val="left" w:pos="3331"/>
        </w:tabs>
        <w:spacing w:line="240" w:lineRule="auto"/>
        <w:rPr>
          <w:b/>
          <w:lang w:val="nl-NL"/>
        </w:rPr>
      </w:pPr>
      <w:r w:rsidRPr="003675D3">
        <w:rPr>
          <w:b/>
          <w:bCs/>
          <w:szCs w:val="22"/>
          <w:lang w:val="nl-NL" w:bidi="nl-NL"/>
        </w:rPr>
        <w:t>Andere informatiebronnen</w:t>
      </w:r>
      <w:r w:rsidRPr="003675D3">
        <w:rPr>
          <w:b/>
          <w:bCs/>
          <w:szCs w:val="22"/>
          <w:lang w:val="nl-NL" w:bidi="nl-NL"/>
        </w:rPr>
        <w:tab/>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Meer informatie over dit geneesmiddel is beschikbaar op de website van het Europees Geneesmiddelenbureau </w:t>
      </w:r>
      <w:hyperlink r:id="rId14" w:history="1">
        <w:r w:rsidRPr="003675D3">
          <w:rPr>
            <w:color w:val="0000FF"/>
            <w:szCs w:val="22"/>
            <w:u w:val="single"/>
            <w:lang w:val="nl-NL" w:bidi="nl-NL"/>
          </w:rPr>
          <w:t>http://www.ema.europa.eu</w:t>
        </w:r>
      </w:hyperlink>
    </w:p>
    <w:p w:rsidR="000E2738" w:rsidRPr="003675D3" w:rsidRDefault="000E2738" w:rsidP="00194D1E">
      <w:pPr>
        <w:widowControl w:val="0"/>
        <w:tabs>
          <w:tab w:val="clear" w:pos="567"/>
        </w:tabs>
        <w:spacing w:line="240" w:lineRule="auto"/>
        <w:ind w:right="-2"/>
        <w:rPr>
          <w:lang w:val="nl-NL"/>
        </w:rPr>
      </w:pPr>
    </w:p>
    <w:p w:rsidR="000E2738" w:rsidRPr="003675D3" w:rsidRDefault="00182D27" w:rsidP="00194D1E">
      <w:pPr>
        <w:widowControl w:val="0"/>
        <w:tabs>
          <w:tab w:val="clear" w:pos="567"/>
        </w:tabs>
        <w:spacing w:line="240" w:lineRule="auto"/>
        <w:jc w:val="center"/>
        <w:rPr>
          <w:lang w:val="nl-NL"/>
        </w:rPr>
      </w:pPr>
      <w:r w:rsidRPr="003675D3">
        <w:rPr>
          <w:lang w:val="nl-NL"/>
        </w:rPr>
        <w:br w:type="page"/>
      </w:r>
      <w:r w:rsidR="000E2738" w:rsidRPr="003675D3">
        <w:rPr>
          <w:b/>
          <w:bCs/>
          <w:szCs w:val="22"/>
          <w:lang w:val="nl-NL" w:bidi="nl-NL"/>
        </w:rPr>
        <w:t xml:space="preserve">Bijsluiter: </w:t>
      </w:r>
      <w:r w:rsidR="00AA298F" w:rsidRPr="003675D3">
        <w:rPr>
          <w:b/>
          <w:bCs/>
          <w:szCs w:val="22"/>
          <w:lang w:val="nl-NL" w:bidi="nl-NL"/>
        </w:rPr>
        <w:t xml:space="preserve">informatie </w:t>
      </w:r>
      <w:r w:rsidR="000E2738" w:rsidRPr="003675D3">
        <w:rPr>
          <w:b/>
          <w:bCs/>
          <w:szCs w:val="22"/>
          <w:lang w:val="nl-NL" w:bidi="nl-NL"/>
        </w:rPr>
        <w:t>voor de patiënt</w:t>
      </w:r>
    </w:p>
    <w:p w:rsidR="000E2738" w:rsidRPr="003675D3" w:rsidRDefault="000E2738" w:rsidP="00194D1E">
      <w:pPr>
        <w:widowControl w:val="0"/>
        <w:shd w:val="clear" w:color="auto" w:fill="FFFFFF"/>
        <w:tabs>
          <w:tab w:val="clear" w:pos="567"/>
        </w:tabs>
        <w:spacing w:line="240" w:lineRule="auto"/>
        <w:jc w:val="center"/>
        <w:rPr>
          <w:lang w:val="nl-NL"/>
        </w:rPr>
      </w:pPr>
    </w:p>
    <w:p w:rsidR="000E2738" w:rsidRPr="003675D3" w:rsidRDefault="000E2738" w:rsidP="00194D1E">
      <w:pPr>
        <w:widowControl w:val="0"/>
        <w:tabs>
          <w:tab w:val="clear" w:pos="567"/>
          <w:tab w:val="left" w:pos="993"/>
        </w:tabs>
        <w:spacing w:line="240" w:lineRule="auto"/>
        <w:jc w:val="center"/>
        <w:rPr>
          <w:b/>
          <w:lang w:val="nl-NL"/>
        </w:rPr>
      </w:pPr>
      <w:r w:rsidRPr="003675D3">
        <w:rPr>
          <w:b/>
          <w:bCs/>
          <w:szCs w:val="22"/>
          <w:lang w:val="nl-NL" w:bidi="nl-NL"/>
        </w:rPr>
        <w:t>Skilarence 120 mg maagsapresistente tabletten</w:t>
      </w:r>
    </w:p>
    <w:p w:rsidR="000E2738" w:rsidRPr="003675D3" w:rsidRDefault="00681226" w:rsidP="00194D1E">
      <w:pPr>
        <w:widowControl w:val="0"/>
        <w:tabs>
          <w:tab w:val="clear" w:pos="567"/>
        </w:tabs>
        <w:spacing w:line="240" w:lineRule="auto"/>
        <w:jc w:val="center"/>
        <w:rPr>
          <w:lang w:val="nl-NL"/>
        </w:rPr>
      </w:pPr>
      <w:r w:rsidRPr="003675D3">
        <w:rPr>
          <w:szCs w:val="22"/>
          <w:lang w:val="nl-NL" w:bidi="nl-NL"/>
        </w:rPr>
        <w:t>dimethylfumaraat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uppressAutoHyphens/>
        <w:spacing w:line="240" w:lineRule="auto"/>
        <w:rPr>
          <w:lang w:val="nl-NL"/>
        </w:rPr>
      </w:pPr>
      <w:r w:rsidRPr="003675D3">
        <w:rPr>
          <w:b/>
          <w:bCs/>
          <w:szCs w:val="22"/>
          <w:lang w:val="nl-NL" w:bidi="nl-NL"/>
        </w:rPr>
        <w:t>Lees goed de hele bijsluiter voordat u dit geneesmiddel gaat innemen want er staat belangrijke informatie in voor u.</w:t>
      </w:r>
    </w:p>
    <w:p w:rsidR="000E2738" w:rsidRPr="003675D3" w:rsidRDefault="000E2738" w:rsidP="00194D1E">
      <w:pPr>
        <w:keepNext/>
        <w:widowControl w:val="0"/>
        <w:tabs>
          <w:tab w:val="clear" w:pos="567"/>
        </w:tabs>
        <w:spacing w:line="240" w:lineRule="auto"/>
        <w:ind w:left="567" w:right="-2" w:hanging="567"/>
        <w:rPr>
          <w:lang w:val="nl-NL"/>
        </w:rPr>
      </w:pPr>
      <w:r w:rsidRPr="003675D3">
        <w:rPr>
          <w:szCs w:val="22"/>
          <w:lang w:val="nl-NL" w:bidi="nl-NL"/>
        </w:rPr>
        <w:t>-</w:t>
      </w:r>
      <w:r w:rsidRPr="003675D3">
        <w:rPr>
          <w:szCs w:val="22"/>
          <w:lang w:val="nl-NL" w:bidi="nl-NL"/>
        </w:rPr>
        <w:tab/>
        <w:t>Bewaar deze bijsluiter. Misschien heeft u hem later weer nodig.</w:t>
      </w:r>
    </w:p>
    <w:p w:rsidR="000E2738" w:rsidRPr="003675D3" w:rsidRDefault="000E2738" w:rsidP="00194D1E">
      <w:pPr>
        <w:widowControl w:val="0"/>
        <w:tabs>
          <w:tab w:val="clear" w:pos="567"/>
        </w:tabs>
        <w:spacing w:line="240" w:lineRule="auto"/>
        <w:ind w:left="567" w:right="-2" w:hanging="567"/>
        <w:rPr>
          <w:lang w:val="nl-NL"/>
        </w:rPr>
      </w:pPr>
      <w:r w:rsidRPr="003675D3">
        <w:rPr>
          <w:szCs w:val="22"/>
          <w:lang w:val="nl-NL" w:bidi="nl-NL"/>
        </w:rPr>
        <w:t>-</w:t>
      </w:r>
      <w:r w:rsidRPr="003675D3">
        <w:rPr>
          <w:szCs w:val="22"/>
          <w:lang w:val="nl-NL" w:bidi="nl-NL"/>
        </w:rPr>
        <w:tab/>
        <w:t>Heeft u nog vragen? Neem dan contact op met uw arts of apotheker.</w:t>
      </w:r>
    </w:p>
    <w:p w:rsidR="000E2738" w:rsidRPr="003675D3" w:rsidRDefault="000E2738" w:rsidP="00194D1E">
      <w:pPr>
        <w:widowControl w:val="0"/>
        <w:tabs>
          <w:tab w:val="clear" w:pos="567"/>
        </w:tabs>
        <w:spacing w:line="240" w:lineRule="auto"/>
        <w:ind w:left="567" w:right="-2" w:hanging="567"/>
        <w:rPr>
          <w:szCs w:val="22"/>
          <w:lang w:val="nl-NL"/>
        </w:rPr>
      </w:pPr>
      <w:r w:rsidRPr="003675D3">
        <w:rPr>
          <w:szCs w:val="22"/>
          <w:lang w:val="nl-NL" w:bidi="nl-NL"/>
        </w:rPr>
        <w:t>-</w:t>
      </w:r>
      <w:r w:rsidRPr="003675D3">
        <w:rPr>
          <w:szCs w:val="22"/>
          <w:lang w:val="nl-NL" w:bidi="nl-NL"/>
        </w:rPr>
        <w:tab/>
        <w:t>Geef dit geneesmiddel niet door aan anderen, want het is alleen aan u voorgeschreven. Het kan schadelijk zijn voor anderen, ook al hebben zij dezelfde klachten als u.</w:t>
      </w:r>
    </w:p>
    <w:p w:rsidR="000E2738" w:rsidRPr="003675D3" w:rsidRDefault="000E2738" w:rsidP="00194D1E">
      <w:pPr>
        <w:widowControl w:val="0"/>
        <w:tabs>
          <w:tab w:val="clear" w:pos="567"/>
        </w:tabs>
        <w:spacing w:line="240" w:lineRule="auto"/>
        <w:ind w:left="567" w:hanging="567"/>
        <w:rPr>
          <w:lang w:val="nl-NL"/>
        </w:rPr>
      </w:pPr>
      <w:r w:rsidRPr="003675D3">
        <w:rPr>
          <w:szCs w:val="22"/>
          <w:lang w:val="nl-NL" w:bidi="nl-NL"/>
        </w:rPr>
        <w:t>-</w:t>
      </w:r>
      <w:r w:rsidRPr="003675D3">
        <w:rPr>
          <w:szCs w:val="22"/>
          <w:lang w:val="nl-NL" w:bidi="nl-NL"/>
        </w:rPr>
        <w:tab/>
        <w:t>Krijgt u last van een van de bijwerkingen die in rubriek</w:t>
      </w:r>
      <w:r w:rsidR="00BF7046" w:rsidRPr="003675D3">
        <w:rPr>
          <w:szCs w:val="22"/>
          <w:lang w:val="nl-NL" w:bidi="nl-NL"/>
        </w:rPr>
        <w:t> </w:t>
      </w:r>
      <w:r w:rsidRPr="003675D3">
        <w:rPr>
          <w:szCs w:val="22"/>
          <w:lang w:val="nl-NL" w:bidi="nl-NL"/>
        </w:rPr>
        <w:t xml:space="preserve">4 </w:t>
      </w:r>
      <w:r w:rsidR="00681226" w:rsidRPr="003675D3">
        <w:rPr>
          <w:szCs w:val="22"/>
          <w:lang w:val="nl-NL" w:bidi="nl-NL"/>
        </w:rPr>
        <w:t>staan</w:t>
      </w:r>
      <w:r w:rsidRPr="003675D3">
        <w:rPr>
          <w:szCs w:val="22"/>
          <w:lang w:val="nl-NL" w:bidi="nl-NL"/>
        </w:rPr>
        <w:t>? Of krijgt u een bijwerking die niet in deze bijsluiter staat? Neem dan contact op met uw arts of apotheker.</w:t>
      </w:r>
    </w:p>
    <w:p w:rsidR="000E2738" w:rsidRPr="003675D3" w:rsidRDefault="000E2738" w:rsidP="00194D1E">
      <w:pPr>
        <w:widowControl w:val="0"/>
        <w:tabs>
          <w:tab w:val="clear" w:pos="567"/>
        </w:tabs>
        <w:spacing w:line="240" w:lineRule="auto"/>
        <w:ind w:right="-2"/>
        <w:rPr>
          <w:lang w:val="nl-NL"/>
        </w:rPr>
      </w:pPr>
    </w:p>
    <w:p w:rsidR="000E2738" w:rsidRDefault="000E2738" w:rsidP="00194D1E">
      <w:pPr>
        <w:keepNext/>
        <w:widowControl w:val="0"/>
        <w:tabs>
          <w:tab w:val="clear" w:pos="567"/>
        </w:tabs>
        <w:spacing w:line="240" w:lineRule="auto"/>
        <w:ind w:right="-2"/>
        <w:rPr>
          <w:b/>
          <w:bCs/>
          <w:szCs w:val="22"/>
          <w:lang w:val="nl-NL" w:bidi="nl-NL"/>
        </w:rPr>
      </w:pPr>
      <w:r w:rsidRPr="003675D3">
        <w:rPr>
          <w:b/>
          <w:bCs/>
          <w:szCs w:val="22"/>
          <w:lang w:val="nl-NL" w:bidi="nl-NL"/>
        </w:rPr>
        <w:t>Inhoud van deze bijsluiter</w:t>
      </w:r>
    </w:p>
    <w:p w:rsidR="00607A91" w:rsidRPr="003675D3" w:rsidRDefault="00607A91" w:rsidP="00194D1E">
      <w:pPr>
        <w:keepNext/>
        <w:widowControl w:val="0"/>
        <w:tabs>
          <w:tab w:val="clear" w:pos="567"/>
        </w:tabs>
        <w:spacing w:line="240" w:lineRule="auto"/>
        <w:ind w:right="-2"/>
        <w:rPr>
          <w:lang w:val="nl-NL"/>
        </w:rPr>
      </w:pPr>
    </w:p>
    <w:p w:rsidR="000E2738" w:rsidRPr="003675D3" w:rsidRDefault="000E2738" w:rsidP="00194D1E">
      <w:pPr>
        <w:keepNext/>
        <w:widowControl w:val="0"/>
        <w:tabs>
          <w:tab w:val="clear" w:pos="567"/>
          <w:tab w:val="left" w:pos="426"/>
        </w:tabs>
        <w:spacing w:line="240" w:lineRule="auto"/>
        <w:ind w:right="-29"/>
        <w:rPr>
          <w:lang w:val="nl-NL"/>
        </w:rPr>
      </w:pPr>
      <w:r w:rsidRPr="003675D3">
        <w:rPr>
          <w:szCs w:val="22"/>
          <w:lang w:val="nl-NL" w:bidi="nl-NL"/>
        </w:rPr>
        <w:t>1.</w:t>
      </w:r>
      <w:r w:rsidRPr="003675D3">
        <w:rPr>
          <w:szCs w:val="22"/>
          <w:lang w:val="nl-NL" w:bidi="nl-NL"/>
        </w:rPr>
        <w:tab/>
        <w:t>Wat is Skilarence en waarvoor wordt dit middel ingenomen?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2.</w:t>
      </w:r>
      <w:r w:rsidRPr="003675D3">
        <w:rPr>
          <w:szCs w:val="22"/>
          <w:lang w:val="nl-NL" w:bidi="nl-NL"/>
        </w:rPr>
        <w:tab/>
        <w:t>Wanneer mag u dit middel niet innemen of moet u er extra voorzichtig mee zijn?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3.</w:t>
      </w:r>
      <w:r w:rsidRPr="003675D3">
        <w:rPr>
          <w:szCs w:val="22"/>
          <w:lang w:val="nl-NL" w:bidi="nl-NL"/>
        </w:rPr>
        <w:tab/>
        <w:t>Hoe neemt u</w:t>
      </w:r>
      <w:r w:rsidR="00F279FE" w:rsidRPr="003675D3">
        <w:rPr>
          <w:szCs w:val="22"/>
          <w:lang w:val="nl-NL" w:bidi="nl-NL"/>
        </w:rPr>
        <w:t xml:space="preserve"> </w:t>
      </w:r>
      <w:r w:rsidRPr="003675D3">
        <w:rPr>
          <w:szCs w:val="22"/>
          <w:lang w:val="nl-NL" w:bidi="nl-NL"/>
        </w:rPr>
        <w:t>dit middel in?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4.</w:t>
      </w:r>
      <w:r w:rsidRPr="003675D3">
        <w:rPr>
          <w:szCs w:val="22"/>
          <w:lang w:val="nl-NL" w:bidi="nl-NL"/>
        </w:rPr>
        <w:tab/>
        <w:t>Mogelijke bijwerkingen</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5.</w:t>
      </w:r>
      <w:r w:rsidRPr="003675D3">
        <w:rPr>
          <w:szCs w:val="22"/>
          <w:lang w:val="nl-NL" w:bidi="nl-NL"/>
        </w:rPr>
        <w:tab/>
        <w:t>Hoe bewaart u dit middel</w:t>
      </w:r>
    </w:p>
    <w:p w:rsidR="000E2738" w:rsidRPr="003675D3" w:rsidRDefault="000E2738" w:rsidP="00194D1E">
      <w:pPr>
        <w:widowControl w:val="0"/>
        <w:tabs>
          <w:tab w:val="clear" w:pos="567"/>
          <w:tab w:val="left" w:pos="426"/>
        </w:tabs>
        <w:spacing w:line="240" w:lineRule="auto"/>
        <w:ind w:right="-29"/>
        <w:rPr>
          <w:lang w:val="nl-NL"/>
        </w:rPr>
      </w:pPr>
      <w:r w:rsidRPr="003675D3">
        <w:rPr>
          <w:szCs w:val="22"/>
          <w:lang w:val="nl-NL" w:bidi="nl-NL"/>
        </w:rPr>
        <w:t>6.</w:t>
      </w:r>
      <w:r w:rsidRPr="003675D3">
        <w:rPr>
          <w:szCs w:val="22"/>
          <w:lang w:val="nl-NL" w:bidi="nl-NL"/>
        </w:rPr>
        <w:tab/>
        <w:t>Inhoud van de verpakking en overige informatie</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1.</w:t>
      </w:r>
      <w:r w:rsidRPr="003675D3">
        <w:rPr>
          <w:b/>
          <w:bCs/>
          <w:szCs w:val="22"/>
          <w:lang w:val="nl-NL" w:bidi="nl-NL"/>
        </w:rPr>
        <w:tab/>
      </w:r>
      <w:r w:rsidR="00182D27" w:rsidRPr="003675D3">
        <w:rPr>
          <w:b/>
          <w:lang w:val="nl-NL"/>
        </w:rPr>
        <w:t>Wat is Skilarence en waarvoor wordt dit middel ingenomen?</w:t>
      </w:r>
    </w:p>
    <w:p w:rsidR="000E2738" w:rsidRPr="003675D3" w:rsidRDefault="000E2738" w:rsidP="00194D1E">
      <w:pPr>
        <w:keepNext/>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Wat is Skilarence?</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Skilarence is een geneesmiddel dat </w:t>
      </w:r>
      <w:r w:rsidR="004C4225" w:rsidRPr="003675D3">
        <w:rPr>
          <w:szCs w:val="22"/>
          <w:lang w:val="nl-NL" w:bidi="nl-NL"/>
        </w:rPr>
        <w:t xml:space="preserve">de werkzame stof </w:t>
      </w:r>
      <w:r w:rsidRPr="003675D3">
        <w:rPr>
          <w:szCs w:val="22"/>
          <w:lang w:val="nl-NL" w:bidi="nl-NL"/>
        </w:rPr>
        <w:t>dimethylfumaraat bevat.</w:t>
      </w:r>
      <w:r w:rsidR="004C4225" w:rsidRPr="003675D3">
        <w:rPr>
          <w:szCs w:val="22"/>
          <w:lang w:val="nl-NL" w:bidi="nl-NL"/>
        </w:rPr>
        <w:t xml:space="preserve"> </w:t>
      </w:r>
      <w:r w:rsidR="004C4225" w:rsidRPr="003675D3">
        <w:rPr>
          <w:szCs w:val="22"/>
          <w:lang w:val="nl-NL"/>
        </w:rPr>
        <w:t xml:space="preserve">Dimethylfumaraat werkt in op de cellen van het immuunsysteem (het natuurlijke afweersysteem van het lichaam). Het </w:t>
      </w:r>
      <w:r w:rsidR="009D45B6" w:rsidRPr="003675D3">
        <w:rPr>
          <w:szCs w:val="22"/>
          <w:lang w:val="nl-NL"/>
        </w:rPr>
        <w:t xml:space="preserve">verandert </w:t>
      </w:r>
      <w:r w:rsidR="004C4225" w:rsidRPr="003675D3">
        <w:rPr>
          <w:szCs w:val="22"/>
          <w:lang w:val="nl-NL"/>
        </w:rPr>
        <w:t>de werking van het immuunsysteem en vermindert de aanmaak van stoffen die een rol spelen bij het veroorzaken van psoriasis.</w:t>
      </w:r>
    </w:p>
    <w:p w:rsidR="000E2738" w:rsidRPr="003675D3" w:rsidRDefault="000E2738" w:rsidP="00194D1E">
      <w:pPr>
        <w:widowControl w:val="0"/>
        <w:tabs>
          <w:tab w:val="clear" w:pos="567"/>
        </w:tabs>
        <w:spacing w:line="240" w:lineRule="auto"/>
        <w:ind w:right="-2"/>
        <w:rPr>
          <w:lang w:val="nl-NL"/>
        </w:rPr>
      </w:pPr>
    </w:p>
    <w:p w:rsidR="00681226" w:rsidRPr="003675D3" w:rsidRDefault="00681226" w:rsidP="00194D1E">
      <w:pPr>
        <w:keepNext/>
        <w:widowControl w:val="0"/>
        <w:tabs>
          <w:tab w:val="clear" w:pos="567"/>
        </w:tabs>
        <w:spacing w:line="240" w:lineRule="auto"/>
        <w:ind w:right="-2"/>
        <w:rPr>
          <w:b/>
          <w:lang w:val="nl-NL"/>
        </w:rPr>
      </w:pPr>
      <w:r w:rsidRPr="003675D3">
        <w:rPr>
          <w:b/>
          <w:bCs/>
          <w:szCs w:val="22"/>
          <w:lang w:val="nl-NL" w:bidi="nl-NL"/>
        </w:rPr>
        <w:t>Waarvoor wordt dit middel ingenomen</w:t>
      </w:r>
      <w:r w:rsidRPr="003675D3">
        <w:rPr>
          <w:szCs w:val="22"/>
          <w:lang w:val="nl-NL" w:bidi="nl-NL"/>
        </w:rPr>
        <w:t>?</w:t>
      </w:r>
    </w:p>
    <w:p w:rsidR="000E2738" w:rsidRPr="003675D3" w:rsidRDefault="00681226" w:rsidP="00194D1E">
      <w:pPr>
        <w:keepNext/>
        <w:widowControl w:val="0"/>
        <w:tabs>
          <w:tab w:val="clear" w:pos="567"/>
        </w:tabs>
        <w:autoSpaceDE w:val="0"/>
        <w:autoSpaceDN w:val="0"/>
        <w:adjustRightInd w:val="0"/>
        <w:spacing w:line="240" w:lineRule="auto"/>
        <w:rPr>
          <w:szCs w:val="22"/>
          <w:lang w:val="nl-NL"/>
        </w:rPr>
      </w:pPr>
      <w:r w:rsidRPr="003675D3">
        <w:rPr>
          <w:szCs w:val="22"/>
          <w:lang w:val="nl-NL" w:bidi="nl-NL"/>
        </w:rPr>
        <w:t>Dit middel wordt gebruikt</w:t>
      </w:r>
      <w:r w:rsidR="000E2738" w:rsidRPr="003675D3">
        <w:rPr>
          <w:szCs w:val="22"/>
          <w:lang w:val="nl-NL" w:bidi="nl-NL"/>
        </w:rPr>
        <w:t xml:space="preserve"> voor de behandeling van matige tot ernstige plaque psoriasis bij volwassenen. Psoriasis is een aandoening die verdikte, ontstoken, rode gebieden op de huid veroorzaakt, die vaak bedekt zijn met zilverachtige schubben.</w:t>
      </w:r>
    </w:p>
    <w:p w:rsidR="000E2738" w:rsidRPr="003675D3" w:rsidRDefault="000E2738" w:rsidP="00194D1E">
      <w:pPr>
        <w:widowControl w:val="0"/>
        <w:tabs>
          <w:tab w:val="clear" w:pos="567"/>
        </w:tabs>
        <w:spacing w:line="240" w:lineRule="auto"/>
        <w:ind w:right="-2"/>
        <w:rPr>
          <w:szCs w:val="22"/>
          <w:lang w:val="nl-NL"/>
        </w:rPr>
      </w:pPr>
    </w:p>
    <w:p w:rsidR="004C4225" w:rsidRPr="003675D3" w:rsidRDefault="004C4225" w:rsidP="00194D1E">
      <w:pPr>
        <w:widowControl w:val="0"/>
        <w:tabs>
          <w:tab w:val="clear" w:pos="567"/>
        </w:tabs>
        <w:spacing w:line="240" w:lineRule="auto"/>
        <w:ind w:right="-2"/>
        <w:rPr>
          <w:szCs w:val="22"/>
          <w:lang w:val="nl-NL"/>
        </w:rPr>
      </w:pPr>
      <w:r w:rsidRPr="003675D3">
        <w:rPr>
          <w:szCs w:val="22"/>
          <w:lang w:val="nl-NL"/>
        </w:rPr>
        <w:t xml:space="preserve">De reactie op </w:t>
      </w:r>
      <w:r w:rsidR="00681226" w:rsidRPr="003675D3">
        <w:rPr>
          <w:szCs w:val="22"/>
          <w:lang w:val="nl-NL"/>
        </w:rPr>
        <w:t xml:space="preserve">dit middel </w:t>
      </w:r>
      <w:r w:rsidRPr="003675D3">
        <w:rPr>
          <w:szCs w:val="22"/>
          <w:lang w:val="nl-NL"/>
        </w:rPr>
        <w:t xml:space="preserve">kan doorgaans al in </w:t>
      </w:r>
      <w:r w:rsidR="00607A91">
        <w:rPr>
          <w:szCs w:val="22"/>
          <w:lang w:val="nl-NL"/>
        </w:rPr>
        <w:t>week </w:t>
      </w:r>
      <w:r w:rsidRPr="003675D3">
        <w:rPr>
          <w:szCs w:val="22"/>
          <w:lang w:val="nl-NL"/>
        </w:rPr>
        <w:t xml:space="preserve">3 worden opgemerkt en verbetert na verloop van tijd. Uit de ervaring met </w:t>
      </w:r>
      <w:r w:rsidR="00C90EDE" w:rsidRPr="003675D3">
        <w:rPr>
          <w:szCs w:val="22"/>
          <w:lang w:val="nl-NL"/>
        </w:rPr>
        <w:t xml:space="preserve">soortgelijke </w:t>
      </w:r>
      <w:r w:rsidRPr="003675D3">
        <w:rPr>
          <w:szCs w:val="22"/>
          <w:lang w:val="nl-NL"/>
        </w:rPr>
        <w:t>producten die dimethylfumaraat bevatten, blijkt dat het behandelingsvoordeel tot minstens 24</w:t>
      </w:r>
      <w:r w:rsidR="00607A91">
        <w:rPr>
          <w:szCs w:val="22"/>
          <w:lang w:val="nl-NL"/>
        </w:rPr>
        <w:t> maand</w:t>
      </w:r>
      <w:r w:rsidRPr="003675D3">
        <w:rPr>
          <w:szCs w:val="22"/>
          <w:lang w:val="nl-NL"/>
        </w:rPr>
        <w:t xml:space="preserve">en </w:t>
      </w:r>
      <w:r w:rsidR="00EA7C5C" w:rsidRPr="003675D3">
        <w:rPr>
          <w:szCs w:val="22"/>
          <w:lang w:val="nl-NL"/>
        </w:rPr>
        <w:t xml:space="preserve">kan </w:t>
      </w:r>
      <w:r w:rsidR="00C90EDE" w:rsidRPr="003675D3">
        <w:rPr>
          <w:szCs w:val="22"/>
          <w:lang w:val="nl-NL"/>
        </w:rPr>
        <w:t>duren</w:t>
      </w:r>
      <w:r w:rsidRPr="003675D3">
        <w:rPr>
          <w:szCs w:val="22"/>
          <w:lang w:val="nl-NL"/>
        </w:rPr>
        <w:t>.</w:t>
      </w:r>
    </w:p>
    <w:p w:rsidR="000E2738" w:rsidRPr="003675D3" w:rsidRDefault="000E2738" w:rsidP="00194D1E">
      <w:pPr>
        <w:widowControl w:val="0"/>
        <w:tabs>
          <w:tab w:val="clear" w:pos="567"/>
        </w:tabs>
        <w:spacing w:line="240" w:lineRule="auto"/>
        <w:ind w:right="-2"/>
        <w:rPr>
          <w:szCs w:val="22"/>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2.</w:t>
      </w:r>
      <w:r w:rsidRPr="003675D3">
        <w:rPr>
          <w:b/>
          <w:bCs/>
          <w:szCs w:val="22"/>
          <w:lang w:val="nl-NL" w:bidi="nl-NL"/>
        </w:rPr>
        <w:tab/>
        <w:t>Wanneer mag u dit middel niet innemen of moet u er extra voorzichtig mee zijn?</w:t>
      </w:r>
    </w:p>
    <w:p w:rsidR="000E2738" w:rsidRPr="003675D3" w:rsidRDefault="000E2738" w:rsidP="00194D1E">
      <w:pPr>
        <w:keepNext/>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 xml:space="preserve">Wanneer mag u dit middel niet innemen? </w:t>
      </w:r>
    </w:p>
    <w:p w:rsidR="000E2738" w:rsidRPr="003675D3" w:rsidRDefault="000E2738" w:rsidP="00194D1E">
      <w:pPr>
        <w:keepNext/>
        <w:widowControl w:val="0"/>
        <w:tabs>
          <w:tab w:val="clear" w:pos="567"/>
        </w:tabs>
        <w:spacing w:line="240" w:lineRule="auto"/>
        <w:ind w:left="567" w:hanging="567"/>
        <w:rPr>
          <w:szCs w:val="22"/>
          <w:lang w:val="nl-NL"/>
        </w:rPr>
      </w:pPr>
      <w:r w:rsidRPr="003675D3">
        <w:rPr>
          <w:szCs w:val="22"/>
          <w:lang w:val="nl-NL" w:bidi="nl-NL"/>
        </w:rPr>
        <w:t>-</w:t>
      </w:r>
      <w:r w:rsidRPr="003675D3">
        <w:rPr>
          <w:szCs w:val="22"/>
          <w:lang w:val="nl-NL" w:bidi="nl-NL"/>
        </w:rPr>
        <w:tab/>
        <w:t xml:space="preserve">U bent allergisch </w:t>
      </w:r>
      <w:r w:rsidR="00681226" w:rsidRPr="003675D3">
        <w:rPr>
          <w:szCs w:val="22"/>
          <w:lang w:val="nl-NL" w:bidi="nl-NL"/>
        </w:rPr>
        <w:t xml:space="preserve">voor dimethylfumaraat of voor </w:t>
      </w:r>
      <w:r w:rsidRPr="003675D3">
        <w:rPr>
          <w:szCs w:val="22"/>
          <w:lang w:val="nl-NL" w:bidi="nl-NL"/>
        </w:rPr>
        <w:t xml:space="preserve">een van de </w:t>
      </w:r>
      <w:r w:rsidR="00444F05">
        <w:rPr>
          <w:szCs w:val="22"/>
          <w:lang w:val="nl-NL" w:bidi="nl-NL"/>
        </w:rPr>
        <w:t xml:space="preserve">andere </w:t>
      </w:r>
      <w:r w:rsidRPr="003675D3">
        <w:rPr>
          <w:szCs w:val="22"/>
          <w:lang w:val="nl-NL" w:bidi="nl-NL"/>
        </w:rPr>
        <w:t>stoffen in dit geneesmiddel. Deze stoffen kunt u vinden in rubriek</w:t>
      </w:r>
      <w:r w:rsidR="00BF7046" w:rsidRPr="003675D3">
        <w:rPr>
          <w:szCs w:val="22"/>
          <w:lang w:val="nl-NL" w:bidi="nl-NL"/>
        </w:rPr>
        <w:t> </w:t>
      </w:r>
      <w:r w:rsidRPr="003675D3">
        <w:rPr>
          <w:szCs w:val="22"/>
          <w:lang w:val="nl-NL" w:bidi="nl-NL"/>
        </w:rPr>
        <w:t>6.</w:t>
      </w:r>
    </w:p>
    <w:p w:rsidR="00010C41" w:rsidRPr="003675D3" w:rsidRDefault="00010C41" w:rsidP="00194D1E">
      <w:pPr>
        <w:widowControl w:val="0"/>
        <w:tabs>
          <w:tab w:val="clear" w:pos="567"/>
        </w:tabs>
        <w:spacing w:line="240" w:lineRule="auto"/>
        <w:ind w:left="567" w:hanging="567"/>
        <w:rPr>
          <w:szCs w:val="22"/>
          <w:lang w:val="nl-NL" w:bidi="nl-NL"/>
        </w:rPr>
      </w:pPr>
      <w:r w:rsidRPr="003675D3">
        <w:rPr>
          <w:szCs w:val="22"/>
          <w:lang w:val="nl-NL" w:bidi="nl-NL"/>
        </w:rPr>
        <w:t>-</w:t>
      </w:r>
      <w:r w:rsidRPr="003675D3">
        <w:rPr>
          <w:szCs w:val="22"/>
          <w:lang w:val="nl-NL" w:bidi="nl-NL"/>
        </w:rPr>
        <w:tab/>
        <w:t xml:space="preserve">U </w:t>
      </w:r>
      <w:r w:rsidR="00681226" w:rsidRPr="003675D3">
        <w:rPr>
          <w:szCs w:val="22"/>
          <w:lang w:val="nl-NL" w:bidi="nl-NL"/>
        </w:rPr>
        <w:t xml:space="preserve">heeft </w:t>
      </w:r>
      <w:r w:rsidRPr="003675D3">
        <w:rPr>
          <w:szCs w:val="22"/>
          <w:lang w:val="nl-NL" w:bidi="nl-NL"/>
        </w:rPr>
        <w:t>ernstige problemen met uw maag of darmen.</w:t>
      </w:r>
    </w:p>
    <w:p w:rsidR="00010C41" w:rsidRPr="003675D3" w:rsidRDefault="00010C41" w:rsidP="00194D1E">
      <w:pPr>
        <w:pStyle w:val="ListParagraph1"/>
        <w:widowControl w:val="0"/>
        <w:numPr>
          <w:ilvl w:val="0"/>
          <w:numId w:val="30"/>
        </w:numPr>
        <w:spacing w:before="0" w:after="0"/>
        <w:ind w:left="567" w:hanging="567"/>
        <w:rPr>
          <w:sz w:val="22"/>
          <w:szCs w:val="22"/>
          <w:lang w:val="nl-NL"/>
        </w:rPr>
      </w:pPr>
      <w:r w:rsidRPr="003675D3">
        <w:rPr>
          <w:sz w:val="22"/>
          <w:szCs w:val="22"/>
          <w:lang w:val="nl-NL"/>
        </w:rPr>
        <w:t xml:space="preserve">U </w:t>
      </w:r>
      <w:r w:rsidR="00681226" w:rsidRPr="003675D3">
        <w:rPr>
          <w:szCs w:val="22"/>
          <w:lang w:val="nl-NL" w:bidi="nl-NL"/>
        </w:rPr>
        <w:t xml:space="preserve">heeft </w:t>
      </w:r>
      <w:r w:rsidRPr="003675D3">
        <w:rPr>
          <w:sz w:val="22"/>
          <w:szCs w:val="22"/>
          <w:lang w:val="nl-NL"/>
        </w:rPr>
        <w:t>ernstige lever- of nierproblemen.</w:t>
      </w:r>
    </w:p>
    <w:p w:rsidR="00F056DD" w:rsidRPr="003675D3" w:rsidRDefault="00010C41" w:rsidP="00194D1E">
      <w:pPr>
        <w:pStyle w:val="ListParagraph1"/>
        <w:widowControl w:val="0"/>
        <w:numPr>
          <w:ilvl w:val="0"/>
          <w:numId w:val="30"/>
        </w:numPr>
        <w:spacing w:before="0" w:after="0"/>
        <w:ind w:left="567" w:hanging="567"/>
        <w:contextualSpacing w:val="0"/>
        <w:rPr>
          <w:lang w:val="nl-NL"/>
        </w:rPr>
      </w:pPr>
      <w:r w:rsidRPr="003675D3">
        <w:rPr>
          <w:sz w:val="22"/>
          <w:szCs w:val="22"/>
          <w:lang w:val="nl-NL"/>
        </w:rPr>
        <w:t>U bent zwanger of geeft borstvoeding</w:t>
      </w:r>
      <w:r w:rsidR="00182D27" w:rsidRPr="003675D3">
        <w:rPr>
          <w:sz w:val="22"/>
          <w:lang w:val="nl-NL"/>
        </w:rPr>
        <w: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Wanneer moet u extra voorzichtig zijn met dit middel?</w:t>
      </w: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Neem contact op met uw arts of apotheker voordat u dit middel inneemt</w:t>
      </w:r>
      <w:r w:rsidR="00346596" w:rsidRPr="003675D3">
        <w:rPr>
          <w:szCs w:val="22"/>
          <w:lang w:val="nl-NL" w:bidi="nl-NL"/>
        </w:rPr>
        <w:t>.</w:t>
      </w:r>
    </w:p>
    <w:p w:rsidR="00F056DD" w:rsidRPr="003675D3" w:rsidRDefault="00F056DD" w:rsidP="00194D1E">
      <w:pPr>
        <w:widowControl w:val="0"/>
        <w:tabs>
          <w:tab w:val="clear" w:pos="567"/>
        </w:tabs>
        <w:spacing w:line="240" w:lineRule="auto"/>
        <w:ind w:right="-2"/>
        <w:rPr>
          <w:lang w:val="nl-NL"/>
        </w:rPr>
      </w:pPr>
    </w:p>
    <w:p w:rsidR="00346596" w:rsidRPr="003675D3" w:rsidRDefault="00346596" w:rsidP="00194D1E">
      <w:pPr>
        <w:keepNext/>
        <w:widowControl w:val="0"/>
        <w:numPr>
          <w:ilvl w:val="12"/>
          <w:numId w:val="0"/>
        </w:numPr>
        <w:tabs>
          <w:tab w:val="clear" w:pos="567"/>
        </w:tabs>
        <w:spacing w:line="240" w:lineRule="auto"/>
        <w:ind w:right="-2"/>
        <w:rPr>
          <w:szCs w:val="22"/>
          <w:u w:val="single"/>
          <w:lang w:val="nl-NL"/>
        </w:rPr>
      </w:pPr>
      <w:r w:rsidRPr="003675D3">
        <w:rPr>
          <w:szCs w:val="22"/>
          <w:u w:val="single"/>
          <w:lang w:val="nl-NL"/>
        </w:rPr>
        <w:t>Controle</w:t>
      </w:r>
    </w:p>
    <w:p w:rsidR="00346596" w:rsidRPr="003675D3" w:rsidRDefault="00681226" w:rsidP="00194D1E">
      <w:pPr>
        <w:keepNext/>
        <w:widowControl w:val="0"/>
        <w:tabs>
          <w:tab w:val="clear" w:pos="567"/>
        </w:tabs>
        <w:autoSpaceDE w:val="0"/>
        <w:autoSpaceDN w:val="0"/>
        <w:adjustRightInd w:val="0"/>
        <w:spacing w:line="240" w:lineRule="auto"/>
        <w:rPr>
          <w:szCs w:val="22"/>
          <w:lang w:val="nl-NL" w:bidi="nl-NL"/>
        </w:rPr>
      </w:pPr>
      <w:r w:rsidRPr="003675D3">
        <w:rPr>
          <w:szCs w:val="22"/>
          <w:lang w:val="nl-NL" w:bidi="nl-NL"/>
        </w:rPr>
        <w:t xml:space="preserve">Dit middel </w:t>
      </w:r>
      <w:r w:rsidR="00346596" w:rsidRPr="003675D3">
        <w:rPr>
          <w:szCs w:val="22"/>
          <w:lang w:val="nl-NL" w:bidi="nl-NL"/>
        </w:rPr>
        <w:t xml:space="preserve">kan problemen met uw bloed, lever of nieren veroorzaken. U zal bloed- en urineonderzoeken </w:t>
      </w:r>
      <w:r w:rsidR="00B10C92" w:rsidRPr="003675D3">
        <w:rPr>
          <w:szCs w:val="22"/>
          <w:lang w:val="nl-NL" w:bidi="nl-NL"/>
        </w:rPr>
        <w:t xml:space="preserve">krijgen </w:t>
      </w:r>
      <w:r w:rsidR="00346596" w:rsidRPr="003675D3">
        <w:rPr>
          <w:szCs w:val="22"/>
          <w:lang w:val="nl-NL" w:bidi="nl-NL"/>
        </w:rPr>
        <w:t xml:space="preserve">vóór de behandeling en ook regelmatig tijdens uw behandeling om te </w:t>
      </w:r>
      <w:r w:rsidR="00C227F8" w:rsidRPr="003675D3">
        <w:rPr>
          <w:szCs w:val="22"/>
          <w:lang w:val="nl-NL" w:bidi="nl-NL"/>
        </w:rPr>
        <w:t xml:space="preserve">voorkomen </w:t>
      </w:r>
      <w:r w:rsidR="00346596" w:rsidRPr="003675D3">
        <w:rPr>
          <w:szCs w:val="22"/>
          <w:lang w:val="nl-NL" w:bidi="nl-NL"/>
        </w:rPr>
        <w:t xml:space="preserve">dat u </w:t>
      </w:r>
      <w:r w:rsidR="00A50BFA" w:rsidRPr="003675D3">
        <w:rPr>
          <w:szCs w:val="22"/>
          <w:lang w:val="nl-NL" w:bidi="nl-NL"/>
        </w:rPr>
        <w:t xml:space="preserve">zulke </w:t>
      </w:r>
      <w:r w:rsidR="00346596" w:rsidRPr="003675D3">
        <w:rPr>
          <w:szCs w:val="22"/>
          <w:lang w:val="nl-NL" w:bidi="nl-NL"/>
        </w:rPr>
        <w:t xml:space="preserve">complicaties krijgt en om er zeker van te zijn dat u dit geneesmiddel kan blijven innemen. Afhankelijk van de resultaten van deze bloed- en urineonderzoeken kan uw arts uw dosis </w:t>
      </w:r>
      <w:r w:rsidRPr="003675D3">
        <w:rPr>
          <w:szCs w:val="22"/>
          <w:lang w:val="nl-NL" w:bidi="nl-NL"/>
        </w:rPr>
        <w:t xml:space="preserve">van dit middel </w:t>
      </w:r>
      <w:r w:rsidR="00346596" w:rsidRPr="003675D3">
        <w:rPr>
          <w:szCs w:val="22"/>
          <w:lang w:val="nl-NL" w:bidi="nl-NL"/>
        </w:rPr>
        <w:t>verlagen of de behandeling stopzetten.</w:t>
      </w:r>
    </w:p>
    <w:p w:rsidR="00346596" w:rsidRPr="003675D3" w:rsidRDefault="00346596" w:rsidP="00194D1E">
      <w:pPr>
        <w:widowControl w:val="0"/>
        <w:tabs>
          <w:tab w:val="clear" w:pos="567"/>
        </w:tabs>
        <w:autoSpaceDE w:val="0"/>
        <w:autoSpaceDN w:val="0"/>
        <w:adjustRightInd w:val="0"/>
        <w:spacing w:line="240" w:lineRule="auto"/>
        <w:rPr>
          <w:szCs w:val="22"/>
          <w:lang w:val="nl-NL" w:bidi="nl-NL"/>
        </w:rPr>
      </w:pPr>
    </w:p>
    <w:p w:rsidR="00346596" w:rsidRPr="003675D3" w:rsidRDefault="00346596" w:rsidP="00194D1E">
      <w:pPr>
        <w:keepNext/>
        <w:widowControl w:val="0"/>
        <w:numPr>
          <w:ilvl w:val="12"/>
          <w:numId w:val="0"/>
        </w:numPr>
        <w:tabs>
          <w:tab w:val="clear" w:pos="567"/>
        </w:tabs>
        <w:spacing w:line="240" w:lineRule="auto"/>
        <w:ind w:right="-2"/>
        <w:rPr>
          <w:szCs w:val="22"/>
          <w:u w:val="single"/>
          <w:lang w:val="nl-NL"/>
        </w:rPr>
      </w:pPr>
      <w:r w:rsidRPr="003675D3">
        <w:rPr>
          <w:szCs w:val="22"/>
          <w:u w:val="single"/>
          <w:lang w:val="nl-NL"/>
        </w:rPr>
        <w:t>Infecties</w:t>
      </w:r>
    </w:p>
    <w:p w:rsidR="00346596" w:rsidRPr="003675D3" w:rsidRDefault="00346596" w:rsidP="00194D1E">
      <w:pPr>
        <w:keepNext/>
        <w:widowControl w:val="0"/>
        <w:tabs>
          <w:tab w:val="clear" w:pos="567"/>
        </w:tabs>
        <w:autoSpaceDE w:val="0"/>
        <w:autoSpaceDN w:val="0"/>
        <w:adjustRightInd w:val="0"/>
        <w:spacing w:line="240" w:lineRule="auto"/>
        <w:rPr>
          <w:u w:val="single"/>
          <w:lang w:val="nl-NL"/>
        </w:rPr>
      </w:pPr>
      <w:r w:rsidRPr="003675D3">
        <w:rPr>
          <w:szCs w:val="22"/>
          <w:lang w:val="nl-NL" w:bidi="nl-NL"/>
        </w:rPr>
        <w:t xml:space="preserve">Witte bloedcellen helpen uw lichaam om infecties </w:t>
      </w:r>
      <w:r w:rsidR="00A50BFA" w:rsidRPr="003675D3">
        <w:rPr>
          <w:szCs w:val="22"/>
          <w:lang w:val="nl-NL" w:bidi="nl-NL"/>
        </w:rPr>
        <w:t>te bestrijden</w:t>
      </w:r>
      <w:r w:rsidRPr="003675D3">
        <w:rPr>
          <w:szCs w:val="22"/>
          <w:lang w:val="nl-NL" w:bidi="nl-NL"/>
        </w:rPr>
        <w:t xml:space="preserve">. </w:t>
      </w:r>
      <w:r w:rsidR="00681226" w:rsidRPr="003675D3">
        <w:rPr>
          <w:szCs w:val="22"/>
          <w:lang w:val="nl-NL" w:bidi="nl-NL"/>
        </w:rPr>
        <w:t xml:space="preserve">Dit middel </w:t>
      </w:r>
      <w:r w:rsidRPr="003675D3">
        <w:rPr>
          <w:szCs w:val="22"/>
          <w:lang w:val="nl-NL" w:bidi="nl-NL"/>
        </w:rPr>
        <w:t xml:space="preserve">kan </w:t>
      </w:r>
      <w:r w:rsidR="002F43DD" w:rsidRPr="003675D3">
        <w:rPr>
          <w:szCs w:val="22"/>
          <w:lang w:val="nl-NL" w:bidi="nl-NL"/>
        </w:rPr>
        <w:t xml:space="preserve">het </w:t>
      </w:r>
      <w:r w:rsidRPr="003675D3">
        <w:rPr>
          <w:szCs w:val="22"/>
          <w:lang w:val="nl-NL" w:bidi="nl-NL"/>
        </w:rPr>
        <w:t xml:space="preserve">aantal witte bloedcellen </w:t>
      </w:r>
      <w:r w:rsidR="002F43DD" w:rsidRPr="003675D3">
        <w:rPr>
          <w:szCs w:val="22"/>
          <w:lang w:val="nl-NL" w:bidi="nl-NL"/>
        </w:rPr>
        <w:t>verminderen</w:t>
      </w:r>
      <w:r w:rsidRPr="003675D3">
        <w:rPr>
          <w:szCs w:val="22"/>
          <w:lang w:val="nl-NL" w:bidi="nl-NL"/>
        </w:rPr>
        <w:t xml:space="preserve">. </w:t>
      </w:r>
      <w:r w:rsidR="00444F05" w:rsidRPr="006830B5">
        <w:rPr>
          <w:szCs w:val="22"/>
          <w:lang w:val="nl-NL" w:bidi="nl-NL"/>
        </w:rPr>
        <w:t xml:space="preserve">Neem contact op met </w:t>
      </w:r>
      <w:r w:rsidRPr="003675D3">
        <w:rPr>
          <w:szCs w:val="22"/>
          <w:lang w:val="nl-NL" w:bidi="nl-NL"/>
        </w:rPr>
        <w:t xml:space="preserve">uw arts als u denkt dat u </w:t>
      </w:r>
      <w:r w:rsidR="002F43DD" w:rsidRPr="003675D3">
        <w:rPr>
          <w:szCs w:val="22"/>
          <w:lang w:val="nl-NL" w:bidi="nl-NL"/>
        </w:rPr>
        <w:t xml:space="preserve">misschien </w:t>
      </w:r>
      <w:r w:rsidRPr="003675D3">
        <w:rPr>
          <w:szCs w:val="22"/>
          <w:lang w:val="nl-NL" w:bidi="nl-NL"/>
        </w:rPr>
        <w:t xml:space="preserve">een infectie </w:t>
      </w:r>
      <w:r w:rsidR="00681226" w:rsidRPr="003675D3">
        <w:rPr>
          <w:szCs w:val="22"/>
          <w:lang w:val="nl-NL" w:bidi="nl-NL"/>
        </w:rPr>
        <w:t>heeft</w:t>
      </w:r>
      <w:r w:rsidRPr="003675D3">
        <w:rPr>
          <w:szCs w:val="22"/>
          <w:lang w:val="nl-NL" w:bidi="nl-NL"/>
        </w:rPr>
        <w:t xml:space="preserve">. </w:t>
      </w:r>
      <w:r w:rsidR="002F43DD" w:rsidRPr="003675D3">
        <w:rPr>
          <w:szCs w:val="22"/>
          <w:lang w:val="nl-NL" w:bidi="nl-NL"/>
        </w:rPr>
        <w:t xml:space="preserve">De </w:t>
      </w:r>
      <w:r w:rsidR="00681226" w:rsidRPr="003675D3">
        <w:rPr>
          <w:szCs w:val="22"/>
          <w:lang w:val="nl-NL" w:bidi="nl-NL"/>
        </w:rPr>
        <w:t xml:space="preserve">verschijnselen </w:t>
      </w:r>
      <w:r w:rsidR="002F43DD" w:rsidRPr="003675D3">
        <w:rPr>
          <w:szCs w:val="22"/>
          <w:lang w:val="nl-NL" w:bidi="nl-NL"/>
        </w:rPr>
        <w:t xml:space="preserve">hiervan zijn </w:t>
      </w:r>
      <w:r w:rsidRPr="003675D3">
        <w:rPr>
          <w:szCs w:val="22"/>
          <w:lang w:val="nl-NL" w:bidi="nl-NL"/>
        </w:rPr>
        <w:t xml:space="preserve">koorts, pijn, pijnlijke spieren, hoofdpijn, verlies van eetlust en een algemeen gevoel van zwakte. Als u een ernstige infectie </w:t>
      </w:r>
      <w:r w:rsidR="00681226" w:rsidRPr="003675D3">
        <w:rPr>
          <w:szCs w:val="22"/>
          <w:lang w:val="nl-NL" w:bidi="nl-NL"/>
        </w:rPr>
        <w:t xml:space="preserve">heeft </w:t>
      </w:r>
      <w:r w:rsidRPr="003675D3">
        <w:rPr>
          <w:szCs w:val="22"/>
          <w:lang w:val="nl-NL" w:bidi="nl-NL"/>
        </w:rPr>
        <w:t xml:space="preserve">voordat u </w:t>
      </w:r>
      <w:r w:rsidR="00161541" w:rsidRPr="003675D3">
        <w:rPr>
          <w:szCs w:val="22"/>
          <w:lang w:val="nl-NL" w:bidi="nl-NL"/>
        </w:rPr>
        <w:t xml:space="preserve">met </w:t>
      </w:r>
      <w:r w:rsidRPr="003675D3">
        <w:rPr>
          <w:szCs w:val="22"/>
          <w:lang w:val="nl-NL" w:bidi="nl-NL"/>
        </w:rPr>
        <w:t xml:space="preserve">de behandeling met </w:t>
      </w:r>
      <w:r w:rsidR="00681226" w:rsidRPr="003675D3">
        <w:rPr>
          <w:szCs w:val="22"/>
          <w:lang w:val="nl-NL" w:bidi="nl-NL"/>
        </w:rPr>
        <w:t xml:space="preserve">dit middel </w:t>
      </w:r>
      <w:r w:rsidR="00161541" w:rsidRPr="003675D3">
        <w:rPr>
          <w:szCs w:val="22"/>
          <w:lang w:val="nl-NL" w:bidi="nl-NL"/>
        </w:rPr>
        <w:t xml:space="preserve">begint, </w:t>
      </w:r>
      <w:r w:rsidRPr="003675D3">
        <w:rPr>
          <w:szCs w:val="22"/>
          <w:lang w:val="nl-NL" w:bidi="nl-NL"/>
        </w:rPr>
        <w:t xml:space="preserve">of tijdens de behandeling, kan uw arts u aanraden om </w:t>
      </w:r>
      <w:r w:rsidR="00681226" w:rsidRPr="003675D3">
        <w:rPr>
          <w:szCs w:val="22"/>
          <w:lang w:val="nl-NL" w:bidi="nl-NL"/>
        </w:rPr>
        <w:t xml:space="preserve">dit middel </w:t>
      </w:r>
      <w:r w:rsidRPr="003675D3">
        <w:rPr>
          <w:szCs w:val="22"/>
          <w:lang w:val="nl-NL" w:bidi="nl-NL"/>
        </w:rPr>
        <w:t>niet in te nemen totdat de infectie verdwenen is.</w:t>
      </w:r>
    </w:p>
    <w:p w:rsidR="00346596" w:rsidRPr="003675D3" w:rsidRDefault="00346596" w:rsidP="00194D1E">
      <w:pPr>
        <w:widowControl w:val="0"/>
        <w:tabs>
          <w:tab w:val="clear" w:pos="567"/>
        </w:tabs>
        <w:spacing w:line="240" w:lineRule="auto"/>
        <w:rPr>
          <w:b/>
          <w:bCs/>
          <w:szCs w:val="22"/>
          <w:lang w:val="nl-NL"/>
        </w:rPr>
      </w:pPr>
    </w:p>
    <w:p w:rsidR="00346596" w:rsidRPr="003675D3" w:rsidRDefault="00346596" w:rsidP="00194D1E">
      <w:pPr>
        <w:keepNext/>
        <w:keepLines/>
        <w:tabs>
          <w:tab w:val="clear" w:pos="567"/>
        </w:tabs>
        <w:autoSpaceDE w:val="0"/>
        <w:autoSpaceDN w:val="0"/>
        <w:adjustRightInd w:val="0"/>
        <w:spacing w:line="240" w:lineRule="auto"/>
        <w:rPr>
          <w:szCs w:val="22"/>
          <w:u w:val="single"/>
          <w:lang w:val="nl-NL"/>
        </w:rPr>
      </w:pPr>
      <w:r w:rsidRPr="003675D3">
        <w:rPr>
          <w:szCs w:val="22"/>
          <w:u w:val="single"/>
          <w:lang w:val="nl-NL"/>
        </w:rPr>
        <w:t>Maag-darmaandoeningen</w:t>
      </w:r>
    </w:p>
    <w:p w:rsidR="00F056DD" w:rsidRPr="003675D3" w:rsidRDefault="00346596" w:rsidP="00194D1E">
      <w:pPr>
        <w:keepLines/>
        <w:tabs>
          <w:tab w:val="clear" w:pos="567"/>
        </w:tabs>
        <w:autoSpaceDE w:val="0"/>
        <w:autoSpaceDN w:val="0"/>
        <w:adjustRightInd w:val="0"/>
        <w:spacing w:line="240" w:lineRule="auto"/>
        <w:rPr>
          <w:lang w:val="nl-NL"/>
        </w:rPr>
      </w:pPr>
      <w:r w:rsidRPr="003675D3">
        <w:rPr>
          <w:szCs w:val="22"/>
          <w:lang w:val="nl-NL"/>
        </w:rPr>
        <w:t xml:space="preserve">Vertel het uw arts als u problemen </w:t>
      </w:r>
      <w:r w:rsidR="00681226" w:rsidRPr="003675D3">
        <w:rPr>
          <w:szCs w:val="22"/>
          <w:lang w:val="nl-NL"/>
        </w:rPr>
        <w:t xml:space="preserve">heeft of heeft </w:t>
      </w:r>
      <w:r w:rsidRPr="003675D3">
        <w:rPr>
          <w:szCs w:val="22"/>
          <w:lang w:val="nl-NL"/>
        </w:rPr>
        <w:t xml:space="preserve">gehad met uw maag of darmen. Uw arts zal u adviseren over de zorg die u nodig </w:t>
      </w:r>
      <w:r w:rsidR="00681226" w:rsidRPr="003675D3">
        <w:rPr>
          <w:szCs w:val="22"/>
          <w:lang w:val="nl-NL"/>
        </w:rPr>
        <w:t xml:space="preserve">heeft </w:t>
      </w:r>
      <w:r w:rsidRPr="003675D3">
        <w:rPr>
          <w:szCs w:val="22"/>
          <w:lang w:val="nl-NL"/>
        </w:rPr>
        <w:t xml:space="preserve">tijdens de behandeling met </w:t>
      </w:r>
      <w:r w:rsidR="00681226" w:rsidRPr="003675D3">
        <w:rPr>
          <w:szCs w:val="22"/>
          <w:lang w:val="nl-NL"/>
        </w:rPr>
        <w:t>dit middel</w:t>
      </w:r>
      <w:r w:rsidRPr="003675D3">
        <w:rPr>
          <w:szCs w:val="22"/>
          <w:lang w:val="nl-NL"/>
        </w:rPr>
        <w:t>.</w:t>
      </w:r>
    </w:p>
    <w:p w:rsidR="000E2738" w:rsidRPr="003675D3" w:rsidRDefault="000E2738" w:rsidP="00194D1E">
      <w:pPr>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Kinderen en jongeren tot 18 jaar</w:t>
      </w:r>
    </w:p>
    <w:p w:rsidR="000E2738" w:rsidRPr="003675D3" w:rsidRDefault="000E2738" w:rsidP="00194D1E">
      <w:pPr>
        <w:keepNext/>
        <w:widowControl w:val="0"/>
        <w:tabs>
          <w:tab w:val="clear" w:pos="567"/>
        </w:tabs>
        <w:autoSpaceDE w:val="0"/>
        <w:autoSpaceDN w:val="0"/>
        <w:adjustRightInd w:val="0"/>
        <w:spacing w:line="240" w:lineRule="auto"/>
        <w:rPr>
          <w:rFonts w:eastAsia="SimSun"/>
          <w:lang w:val="nl-NL"/>
        </w:rPr>
      </w:pPr>
      <w:r w:rsidRPr="003675D3">
        <w:rPr>
          <w:szCs w:val="22"/>
          <w:lang w:val="nl-NL" w:eastAsia="en-GB" w:bidi="nl-NL"/>
        </w:rPr>
        <w:t xml:space="preserve">Kinderen en jongeren </w:t>
      </w:r>
      <w:r w:rsidR="00681226" w:rsidRPr="003675D3">
        <w:rPr>
          <w:szCs w:val="22"/>
          <w:lang w:val="nl-NL" w:eastAsia="en-GB" w:bidi="nl-NL"/>
        </w:rPr>
        <w:t xml:space="preserve">tot </w:t>
      </w:r>
      <w:r w:rsidRPr="003675D3">
        <w:rPr>
          <w:szCs w:val="22"/>
          <w:lang w:val="nl-NL" w:eastAsia="en-GB" w:bidi="nl-NL"/>
        </w:rPr>
        <w:t>1</w:t>
      </w:r>
      <w:r w:rsidR="0042299C" w:rsidRPr="003675D3">
        <w:rPr>
          <w:szCs w:val="22"/>
          <w:lang w:val="nl-NL" w:eastAsia="en-GB" w:bidi="nl-NL"/>
        </w:rPr>
        <w:t>8</w:t>
      </w:r>
      <w:r w:rsidRPr="003675D3">
        <w:rPr>
          <w:szCs w:val="22"/>
          <w:lang w:val="nl-NL" w:eastAsia="en-GB" w:bidi="nl-NL"/>
        </w:rPr>
        <w:t xml:space="preserve"> jaar mogen dit geneesmiddel niet gebruiken</w:t>
      </w:r>
      <w:r w:rsidR="0042299C" w:rsidRPr="003675D3">
        <w:rPr>
          <w:szCs w:val="22"/>
          <w:lang w:val="nl-NL" w:eastAsia="en-GB" w:bidi="nl-NL"/>
        </w:rPr>
        <w:t xml:space="preserve"> omdat het in deze leeftijdsgroep niet is onderzocht</w:t>
      </w:r>
      <w:r w:rsidR="004057CD" w:rsidRPr="003675D3">
        <w:rPr>
          <w:szCs w:val="22"/>
          <w:lang w:val="nl-NL" w:eastAsia="en-GB" w:bidi="nl-NL"/>
        </w:rPr>
        <w:t>.</w:t>
      </w:r>
    </w:p>
    <w:p w:rsidR="000E2738" w:rsidRPr="003675D3" w:rsidRDefault="000E2738" w:rsidP="00194D1E">
      <w:pPr>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 xml:space="preserve">Gebruikt u nog andere geneesmiddelen? </w:t>
      </w:r>
    </w:p>
    <w:p w:rsidR="00681226" w:rsidRPr="003675D3" w:rsidRDefault="000E2738" w:rsidP="00194D1E">
      <w:pPr>
        <w:keepNext/>
        <w:widowControl w:val="0"/>
        <w:tabs>
          <w:tab w:val="clear" w:pos="567"/>
        </w:tabs>
        <w:spacing w:line="240" w:lineRule="auto"/>
        <w:ind w:right="-2"/>
        <w:rPr>
          <w:lang w:val="nl-NL"/>
        </w:rPr>
      </w:pPr>
      <w:r w:rsidRPr="003675D3">
        <w:rPr>
          <w:szCs w:val="22"/>
          <w:lang w:val="nl-NL" w:bidi="nl-NL"/>
        </w:rPr>
        <w:t>Neemt u naast Skilarence nog andere geneesmiddelen in, heeft u dat kort geleden gedaan of bestaat de mogelijkheid dat u in de nabije toekomst andere geneesmiddelen gaat innemen?</w:t>
      </w:r>
      <w:r w:rsidR="00681226" w:rsidRPr="003675D3">
        <w:rPr>
          <w:szCs w:val="22"/>
          <w:lang w:val="nl-NL" w:bidi="nl-NL"/>
        </w:rPr>
        <w:t xml:space="preserve"> Vertel dat dan </w:t>
      </w:r>
      <w:r w:rsidR="00F40D09">
        <w:rPr>
          <w:szCs w:val="22"/>
          <w:lang w:val="nl-NL" w:bidi="nl-NL"/>
        </w:rPr>
        <w:t xml:space="preserve">aan </w:t>
      </w:r>
      <w:r w:rsidR="00681226" w:rsidRPr="003675D3">
        <w:rPr>
          <w:szCs w:val="22"/>
          <w:lang w:val="nl-NL" w:bidi="nl-NL"/>
        </w:rPr>
        <w:t>uw arts of apotheker.</w:t>
      </w:r>
    </w:p>
    <w:p w:rsidR="000E2738" w:rsidRPr="003675D3" w:rsidRDefault="000E2738" w:rsidP="00194D1E">
      <w:pPr>
        <w:widowControl w:val="0"/>
        <w:tabs>
          <w:tab w:val="clear" w:pos="567"/>
        </w:tabs>
        <w:spacing w:line="240" w:lineRule="auto"/>
        <w:ind w:right="-2"/>
        <w:rPr>
          <w:lang w:val="nl-NL"/>
        </w:rPr>
      </w:pPr>
    </w:p>
    <w:p w:rsidR="000E2738" w:rsidRPr="003675D3" w:rsidRDefault="00681226" w:rsidP="00194D1E">
      <w:pPr>
        <w:keepNext/>
        <w:widowControl w:val="0"/>
        <w:tabs>
          <w:tab w:val="clear" w:pos="567"/>
        </w:tabs>
        <w:spacing w:line="240" w:lineRule="auto"/>
        <w:ind w:right="-2"/>
        <w:rPr>
          <w:lang w:val="nl-NL"/>
        </w:rPr>
      </w:pPr>
      <w:r w:rsidRPr="003675D3">
        <w:rPr>
          <w:szCs w:val="22"/>
          <w:lang w:val="nl-NL" w:bidi="nl-NL"/>
        </w:rPr>
        <w:t xml:space="preserve">Vertel het vooral aan uw arts als u een van de volgende </w:t>
      </w:r>
      <w:r w:rsidR="00F40D09">
        <w:rPr>
          <w:szCs w:val="22"/>
          <w:lang w:val="nl-NL" w:bidi="nl-NL"/>
        </w:rPr>
        <w:t xml:space="preserve">middelen </w:t>
      </w:r>
      <w:r w:rsidRPr="003675D3">
        <w:rPr>
          <w:szCs w:val="22"/>
          <w:lang w:val="nl-NL" w:bidi="nl-NL"/>
        </w:rPr>
        <w:t>inneemt:</w:t>
      </w:r>
    </w:p>
    <w:p w:rsidR="000E2738" w:rsidRPr="003675D3" w:rsidRDefault="000E2738" w:rsidP="00194D1E">
      <w:pPr>
        <w:keepNext/>
        <w:widowControl w:val="0"/>
        <w:tabs>
          <w:tab w:val="clear" w:pos="567"/>
        </w:tabs>
        <w:spacing w:line="240" w:lineRule="auto"/>
        <w:ind w:right="-2"/>
        <w:rPr>
          <w:lang w:val="nl-NL"/>
        </w:rPr>
      </w:pPr>
    </w:p>
    <w:p w:rsidR="000E2738" w:rsidRPr="003675D3" w:rsidRDefault="000E2738" w:rsidP="00194D1E">
      <w:pPr>
        <w:keepNext/>
        <w:widowControl w:val="0"/>
        <w:numPr>
          <w:ilvl w:val="0"/>
          <w:numId w:val="2"/>
        </w:numPr>
        <w:tabs>
          <w:tab w:val="clear" w:pos="567"/>
        </w:tabs>
        <w:spacing w:line="240" w:lineRule="auto"/>
        <w:ind w:left="567" w:hanging="567"/>
        <w:rPr>
          <w:szCs w:val="22"/>
          <w:lang w:val="nl-NL"/>
        </w:rPr>
      </w:pPr>
      <w:r w:rsidRPr="003675D3">
        <w:rPr>
          <w:b/>
          <w:bCs/>
          <w:szCs w:val="22"/>
          <w:lang w:val="nl-NL" w:bidi="nl-NL"/>
        </w:rPr>
        <w:t>Dimethylfumaraat</w:t>
      </w:r>
      <w:r w:rsidR="004470CA" w:rsidRPr="003675D3">
        <w:rPr>
          <w:b/>
          <w:bCs/>
          <w:szCs w:val="22"/>
          <w:lang w:val="nl-NL" w:bidi="nl-NL"/>
        </w:rPr>
        <w:t xml:space="preserve"> of andere fumaraten.</w:t>
      </w:r>
      <w:r w:rsidRPr="003675D3">
        <w:rPr>
          <w:szCs w:val="22"/>
          <w:lang w:val="nl-NL" w:bidi="nl-NL"/>
        </w:rPr>
        <w:t xml:space="preserve"> Het </w:t>
      </w:r>
      <w:r w:rsidR="004470CA" w:rsidRPr="003675D3">
        <w:rPr>
          <w:szCs w:val="22"/>
          <w:lang w:val="nl-NL" w:bidi="nl-NL"/>
        </w:rPr>
        <w:t xml:space="preserve">werkzame </w:t>
      </w:r>
      <w:r w:rsidRPr="003675D3">
        <w:rPr>
          <w:szCs w:val="22"/>
          <w:lang w:val="nl-NL" w:bidi="nl-NL"/>
        </w:rPr>
        <w:t xml:space="preserve">bestanddeel </w:t>
      </w:r>
      <w:r w:rsidR="004470CA" w:rsidRPr="003675D3">
        <w:rPr>
          <w:szCs w:val="22"/>
          <w:lang w:val="nl-NL" w:bidi="nl-NL"/>
        </w:rPr>
        <w:t xml:space="preserve">in </w:t>
      </w:r>
      <w:r w:rsidR="00681226" w:rsidRPr="003675D3">
        <w:rPr>
          <w:szCs w:val="22"/>
          <w:lang w:val="nl-NL" w:bidi="nl-NL"/>
        </w:rPr>
        <w:t>dit middel</w:t>
      </w:r>
      <w:r w:rsidRPr="003675D3">
        <w:rPr>
          <w:szCs w:val="22"/>
          <w:lang w:val="nl-NL" w:bidi="nl-NL"/>
        </w:rPr>
        <w:t xml:space="preserve">, dimethylfumaraat, wordt </w:t>
      </w:r>
      <w:r w:rsidR="004470CA" w:rsidRPr="003675D3">
        <w:rPr>
          <w:szCs w:val="22"/>
          <w:lang w:val="nl-NL" w:bidi="nl-NL"/>
        </w:rPr>
        <w:t xml:space="preserve">ook </w:t>
      </w:r>
      <w:r w:rsidRPr="003675D3">
        <w:rPr>
          <w:szCs w:val="22"/>
          <w:lang w:val="nl-NL" w:bidi="nl-NL"/>
        </w:rPr>
        <w:t>gebruikt in andere geneesmiddelen zoals tabletten, zalven en baden. U moet het gebruik van andere producten die fumarat</w:t>
      </w:r>
      <w:r w:rsidR="004470CA" w:rsidRPr="003675D3">
        <w:rPr>
          <w:szCs w:val="22"/>
          <w:lang w:val="nl-NL" w:bidi="nl-NL"/>
        </w:rPr>
        <w:t>en</w:t>
      </w:r>
      <w:r w:rsidRPr="003675D3">
        <w:rPr>
          <w:szCs w:val="22"/>
          <w:lang w:val="nl-NL" w:bidi="nl-NL"/>
        </w:rPr>
        <w:t xml:space="preserve"> bevatten</w:t>
      </w:r>
      <w:r w:rsidR="004470CA" w:rsidRPr="003675D3">
        <w:rPr>
          <w:szCs w:val="22"/>
          <w:lang w:val="nl-NL" w:bidi="nl-NL"/>
        </w:rPr>
        <w:t>,</w:t>
      </w:r>
      <w:r w:rsidRPr="003675D3">
        <w:rPr>
          <w:szCs w:val="22"/>
          <w:lang w:val="nl-NL" w:bidi="nl-NL"/>
        </w:rPr>
        <w:t xml:space="preserve"> vermijden om te voorkomen dat u te veel binnenkrijgt.</w:t>
      </w:r>
    </w:p>
    <w:p w:rsidR="004470CA" w:rsidRPr="003675D3" w:rsidRDefault="000E2738" w:rsidP="00194D1E">
      <w:pPr>
        <w:widowControl w:val="0"/>
        <w:numPr>
          <w:ilvl w:val="0"/>
          <w:numId w:val="2"/>
        </w:numPr>
        <w:tabs>
          <w:tab w:val="clear" w:pos="567"/>
        </w:tabs>
        <w:spacing w:line="240" w:lineRule="auto"/>
        <w:ind w:left="567" w:hanging="567"/>
        <w:rPr>
          <w:szCs w:val="22"/>
          <w:lang w:val="nl-NL"/>
        </w:rPr>
      </w:pPr>
      <w:r w:rsidRPr="003675D3">
        <w:rPr>
          <w:b/>
          <w:bCs/>
          <w:szCs w:val="22"/>
          <w:lang w:val="nl-NL" w:bidi="nl-NL"/>
        </w:rPr>
        <w:t>Andere geneesmiddelen voor de behandeling van psoriasis</w:t>
      </w:r>
      <w:r w:rsidR="004470CA" w:rsidRPr="003675D3">
        <w:rPr>
          <w:b/>
          <w:bCs/>
          <w:szCs w:val="22"/>
          <w:lang w:val="nl-NL" w:bidi="nl-NL"/>
        </w:rPr>
        <w:t xml:space="preserve">, </w:t>
      </w:r>
      <w:r w:rsidR="00182D27" w:rsidRPr="003675D3">
        <w:rPr>
          <w:lang w:val="nl-NL"/>
        </w:rPr>
        <w:t xml:space="preserve">zoals methotrexaat, retinoïden, </w:t>
      </w:r>
      <w:r w:rsidRPr="003675D3">
        <w:rPr>
          <w:bCs/>
          <w:szCs w:val="22"/>
          <w:lang w:val="nl-NL" w:bidi="nl-NL"/>
        </w:rPr>
        <w:t>psorale</w:t>
      </w:r>
      <w:r w:rsidR="00A34E3F" w:rsidRPr="003675D3">
        <w:rPr>
          <w:bCs/>
          <w:szCs w:val="22"/>
          <w:lang w:val="nl-NL" w:bidi="nl-NL"/>
        </w:rPr>
        <w:t>n</w:t>
      </w:r>
      <w:r w:rsidRPr="003675D3">
        <w:rPr>
          <w:bCs/>
          <w:szCs w:val="22"/>
          <w:lang w:val="nl-NL" w:bidi="nl-NL"/>
        </w:rPr>
        <w:t>en</w:t>
      </w:r>
      <w:r w:rsidR="005660F6" w:rsidRPr="003675D3">
        <w:rPr>
          <w:b/>
          <w:bCs/>
          <w:szCs w:val="22"/>
          <w:lang w:val="nl-NL" w:bidi="nl-NL"/>
        </w:rPr>
        <w:t>,</w:t>
      </w:r>
      <w:r w:rsidR="00182D27" w:rsidRPr="003675D3">
        <w:rPr>
          <w:lang w:val="nl-NL"/>
        </w:rPr>
        <w:t xml:space="preserve"> ciclosporine</w:t>
      </w:r>
      <w:r w:rsidR="004470CA" w:rsidRPr="003675D3">
        <w:rPr>
          <w:bCs/>
          <w:szCs w:val="22"/>
          <w:lang w:val="nl-NL" w:bidi="nl-NL"/>
        </w:rPr>
        <w:t xml:space="preserve">, of andere immunosuppressiva of cytostatica (geneesmiddelen die het immuunsysteem </w:t>
      </w:r>
      <w:r w:rsidR="00A34E3F" w:rsidRPr="003675D3">
        <w:rPr>
          <w:bCs/>
          <w:szCs w:val="22"/>
          <w:lang w:val="nl-NL" w:bidi="nl-NL"/>
        </w:rPr>
        <w:t>beïnvloeden</w:t>
      </w:r>
      <w:r w:rsidR="004470CA" w:rsidRPr="003675D3">
        <w:rPr>
          <w:bCs/>
          <w:szCs w:val="22"/>
          <w:lang w:val="nl-NL" w:bidi="nl-NL"/>
        </w:rPr>
        <w:t>).</w:t>
      </w:r>
      <w:r w:rsidR="004470CA" w:rsidRPr="003675D3">
        <w:rPr>
          <w:szCs w:val="22"/>
          <w:lang w:val="nl-NL" w:bidi="nl-NL"/>
        </w:rPr>
        <w:t xml:space="preserve"> Een combinatie van deze geneesmiddelen met </w:t>
      </w:r>
      <w:r w:rsidR="00681226" w:rsidRPr="003675D3">
        <w:rPr>
          <w:szCs w:val="22"/>
          <w:lang w:val="nl-NL" w:bidi="nl-NL"/>
        </w:rPr>
        <w:t xml:space="preserve">dit middel </w:t>
      </w:r>
      <w:r w:rsidR="004470CA" w:rsidRPr="003675D3">
        <w:rPr>
          <w:szCs w:val="22"/>
          <w:lang w:val="nl-NL" w:bidi="nl-NL"/>
        </w:rPr>
        <w:t xml:space="preserve">kan </w:t>
      </w:r>
      <w:r w:rsidR="0034522A" w:rsidRPr="003675D3">
        <w:rPr>
          <w:szCs w:val="22"/>
          <w:lang w:val="nl-NL" w:bidi="nl-NL"/>
        </w:rPr>
        <w:t>de kans</w:t>
      </w:r>
      <w:r w:rsidR="004470CA" w:rsidRPr="003675D3">
        <w:rPr>
          <w:szCs w:val="22"/>
          <w:lang w:val="nl-NL" w:bidi="nl-NL"/>
        </w:rPr>
        <w:t xml:space="preserve"> op bijwerkingen op uw immuunsysteem verhogen.</w:t>
      </w:r>
    </w:p>
    <w:p w:rsidR="000E2738" w:rsidRPr="003675D3" w:rsidRDefault="004470CA" w:rsidP="00194D1E">
      <w:pPr>
        <w:widowControl w:val="0"/>
        <w:numPr>
          <w:ilvl w:val="0"/>
          <w:numId w:val="2"/>
        </w:numPr>
        <w:tabs>
          <w:tab w:val="clear" w:pos="567"/>
        </w:tabs>
        <w:spacing w:line="240" w:lineRule="auto"/>
        <w:ind w:left="567" w:hanging="567"/>
        <w:rPr>
          <w:szCs w:val="22"/>
          <w:lang w:val="nl-NL"/>
        </w:rPr>
      </w:pPr>
      <w:r w:rsidRPr="003675D3">
        <w:rPr>
          <w:b/>
          <w:szCs w:val="22"/>
          <w:lang w:val="nl-NL"/>
        </w:rPr>
        <w:t xml:space="preserve">Andere geneesmiddelen die uw nierfunctie kunnen </w:t>
      </w:r>
      <w:r w:rsidR="0034522A" w:rsidRPr="003675D3">
        <w:rPr>
          <w:b/>
          <w:szCs w:val="22"/>
          <w:lang w:val="nl-NL"/>
        </w:rPr>
        <w:t>beïnvloeden</w:t>
      </w:r>
      <w:r w:rsidRPr="003675D3">
        <w:rPr>
          <w:b/>
          <w:szCs w:val="22"/>
          <w:lang w:val="nl-NL"/>
        </w:rPr>
        <w:t xml:space="preserve">, </w:t>
      </w:r>
      <w:r w:rsidRPr="003675D3">
        <w:rPr>
          <w:szCs w:val="22"/>
          <w:lang w:val="nl-NL"/>
        </w:rPr>
        <w:t xml:space="preserve">zoals methotrexaat of ciclosporine (gebruikt om psoriasis te behandelen), aminoglycosiden (gebruikt om infecties te behandelen), diuretica (waardoor u meer urine gaat produceren), niet-steroïdale ontstekingsremmers (gebruikt om pijn te behandelen) of lithium (gebruikt voor bipolaire stoornis en depressie). Als u deze geneesmiddelen samen met </w:t>
      </w:r>
      <w:r w:rsidR="00681226" w:rsidRPr="003675D3">
        <w:rPr>
          <w:szCs w:val="22"/>
          <w:lang w:val="nl-NL"/>
        </w:rPr>
        <w:t xml:space="preserve">dit middel </w:t>
      </w:r>
      <w:r w:rsidRPr="003675D3">
        <w:rPr>
          <w:szCs w:val="22"/>
          <w:lang w:val="nl-NL"/>
        </w:rPr>
        <w:t xml:space="preserve">inneemt, kan </w:t>
      </w:r>
      <w:r w:rsidR="00A34E3F" w:rsidRPr="003675D3">
        <w:rPr>
          <w:szCs w:val="22"/>
          <w:lang w:val="nl-NL"/>
        </w:rPr>
        <w:t xml:space="preserve">dat </w:t>
      </w:r>
      <w:r w:rsidR="00B53511" w:rsidRPr="003675D3">
        <w:rPr>
          <w:szCs w:val="22"/>
          <w:lang w:val="nl-NL"/>
        </w:rPr>
        <w:t>de kans</w:t>
      </w:r>
      <w:r w:rsidRPr="003675D3">
        <w:rPr>
          <w:szCs w:val="22"/>
          <w:lang w:val="nl-NL"/>
        </w:rPr>
        <w:t xml:space="preserve"> op bijwerkingen op uw nieren verhogen.</w:t>
      </w:r>
    </w:p>
    <w:p w:rsidR="000E2738" w:rsidRPr="003675D3" w:rsidRDefault="000E2738" w:rsidP="00194D1E">
      <w:pPr>
        <w:widowControl w:val="0"/>
        <w:tabs>
          <w:tab w:val="clear" w:pos="567"/>
        </w:tabs>
        <w:spacing w:line="240" w:lineRule="auto"/>
        <w:rPr>
          <w:szCs w:val="22"/>
          <w:lang w:val="nl-NL"/>
        </w:rPr>
      </w:pPr>
    </w:p>
    <w:p w:rsidR="000E2738" w:rsidRPr="003675D3" w:rsidRDefault="004470CA" w:rsidP="00194D1E">
      <w:pPr>
        <w:widowControl w:val="0"/>
        <w:tabs>
          <w:tab w:val="clear" w:pos="567"/>
        </w:tabs>
        <w:spacing w:line="240" w:lineRule="auto"/>
        <w:rPr>
          <w:lang w:val="nl-NL"/>
        </w:rPr>
      </w:pPr>
      <w:r w:rsidRPr="003675D3">
        <w:rPr>
          <w:szCs w:val="22"/>
          <w:lang w:val="nl-NL" w:bidi="nl-NL"/>
        </w:rPr>
        <w:t>Als u</w:t>
      </w:r>
      <w:r w:rsidR="000E2738" w:rsidRPr="003675D3">
        <w:rPr>
          <w:szCs w:val="22"/>
          <w:lang w:val="nl-NL" w:bidi="nl-NL"/>
        </w:rPr>
        <w:t xml:space="preserve"> ernstige of langdurige diarree</w:t>
      </w:r>
      <w:r w:rsidRPr="003675D3">
        <w:rPr>
          <w:szCs w:val="22"/>
          <w:lang w:val="nl-NL" w:bidi="nl-NL"/>
        </w:rPr>
        <w:t xml:space="preserve"> krijgt met </w:t>
      </w:r>
      <w:r w:rsidR="00681226" w:rsidRPr="003675D3">
        <w:rPr>
          <w:szCs w:val="22"/>
          <w:lang w:val="nl-NL" w:bidi="nl-NL"/>
        </w:rPr>
        <w:t>dit middel</w:t>
      </w:r>
      <w:r w:rsidRPr="003675D3">
        <w:rPr>
          <w:szCs w:val="22"/>
          <w:lang w:val="nl-NL" w:bidi="nl-NL"/>
        </w:rPr>
        <w:t>,</w:t>
      </w:r>
      <w:r w:rsidR="000E2738" w:rsidRPr="003675D3">
        <w:rPr>
          <w:szCs w:val="22"/>
          <w:lang w:val="nl-NL" w:bidi="nl-NL"/>
        </w:rPr>
        <w:t xml:space="preserve"> is het mogelijk dat andere geneesmiddelen niet zo goed werken als ze zouden moeten. Neem contact op met uw arts als u </w:t>
      </w:r>
      <w:r w:rsidRPr="003675D3">
        <w:rPr>
          <w:szCs w:val="22"/>
          <w:lang w:val="nl-NL" w:bidi="nl-NL"/>
        </w:rPr>
        <w:t xml:space="preserve">ernstige </w:t>
      </w:r>
      <w:r w:rsidR="000E2738" w:rsidRPr="003675D3">
        <w:rPr>
          <w:szCs w:val="22"/>
          <w:lang w:val="nl-NL" w:bidi="nl-NL"/>
        </w:rPr>
        <w:t>diarree krijgt en u zich zorgen maakt dat andere geneesmiddelen die u inneemt mogelijk niet werken.</w:t>
      </w:r>
      <w:r w:rsidRPr="003675D3">
        <w:rPr>
          <w:szCs w:val="22"/>
          <w:lang w:val="nl-NL" w:bidi="nl-NL"/>
        </w:rPr>
        <w:t xml:space="preserve"> </w:t>
      </w:r>
      <w:r w:rsidRPr="003675D3">
        <w:rPr>
          <w:szCs w:val="22"/>
          <w:lang w:val="nl-NL"/>
        </w:rPr>
        <w:t xml:space="preserve">Vooral </w:t>
      </w:r>
      <w:r w:rsidR="001E265F" w:rsidRPr="003675D3">
        <w:rPr>
          <w:szCs w:val="22"/>
          <w:lang w:val="nl-NL"/>
        </w:rPr>
        <w:t xml:space="preserve">de werking </w:t>
      </w:r>
      <w:r w:rsidRPr="003675D3">
        <w:rPr>
          <w:szCs w:val="22"/>
          <w:lang w:val="nl-NL"/>
        </w:rPr>
        <w:t xml:space="preserve">van </w:t>
      </w:r>
      <w:r w:rsidR="00681226" w:rsidRPr="003675D3">
        <w:rPr>
          <w:szCs w:val="22"/>
          <w:lang w:val="nl-NL"/>
        </w:rPr>
        <w:t xml:space="preserve">de </w:t>
      </w:r>
      <w:r w:rsidR="001E265F" w:rsidRPr="003675D3">
        <w:rPr>
          <w:szCs w:val="22"/>
          <w:lang w:val="nl-NL"/>
        </w:rPr>
        <w:t xml:space="preserve">anticonceptiepil </w:t>
      </w:r>
      <w:r w:rsidRPr="003675D3">
        <w:rPr>
          <w:szCs w:val="22"/>
          <w:lang w:val="nl-NL"/>
        </w:rPr>
        <w:t xml:space="preserve">(de pil) kan verminderd zijn en u moet </w:t>
      </w:r>
      <w:r w:rsidR="007846C2" w:rsidRPr="003675D3">
        <w:rPr>
          <w:szCs w:val="22"/>
          <w:lang w:val="nl-NL"/>
        </w:rPr>
        <w:t xml:space="preserve">misschien een </w:t>
      </w:r>
      <w:r w:rsidRPr="003675D3">
        <w:rPr>
          <w:szCs w:val="22"/>
          <w:lang w:val="nl-NL"/>
        </w:rPr>
        <w:t>ander</w:t>
      </w:r>
      <w:r w:rsidR="007846C2" w:rsidRPr="003675D3">
        <w:rPr>
          <w:szCs w:val="22"/>
          <w:lang w:val="nl-NL"/>
        </w:rPr>
        <w:t xml:space="preserve"> </w:t>
      </w:r>
      <w:r w:rsidR="00384D6B" w:rsidRPr="003675D3">
        <w:rPr>
          <w:szCs w:val="22"/>
          <w:lang w:val="nl-NL"/>
        </w:rPr>
        <w:t xml:space="preserve">soort </w:t>
      </w:r>
      <w:r w:rsidR="007846C2" w:rsidRPr="003675D3">
        <w:rPr>
          <w:szCs w:val="22"/>
          <w:lang w:val="nl-NL"/>
        </w:rPr>
        <w:t>voorbehoedsmiddel</w:t>
      </w:r>
      <w:r w:rsidRPr="003675D3">
        <w:rPr>
          <w:szCs w:val="22"/>
          <w:lang w:val="nl-NL"/>
        </w:rPr>
        <w:t xml:space="preserve"> gebruiken om een zwangerschap te </w:t>
      </w:r>
      <w:r w:rsidR="007846C2" w:rsidRPr="003675D3">
        <w:rPr>
          <w:szCs w:val="22"/>
          <w:lang w:val="nl-NL"/>
        </w:rPr>
        <w:t>voorkomen</w:t>
      </w:r>
      <w:r w:rsidRPr="003675D3">
        <w:rPr>
          <w:szCs w:val="22"/>
          <w:lang w:val="nl-NL"/>
        </w:rPr>
        <w:t>.</w:t>
      </w:r>
      <w:r w:rsidRPr="003675D3">
        <w:rPr>
          <w:rFonts w:eastAsia="SimSun"/>
          <w:szCs w:val="22"/>
          <w:lang w:val="nl-NL" w:eastAsia="en-GB"/>
        </w:rPr>
        <w:t xml:space="preserve"> Zie de instructies in de bijsluiter van </w:t>
      </w:r>
      <w:r w:rsidR="007846C2" w:rsidRPr="003675D3">
        <w:rPr>
          <w:rFonts w:eastAsia="SimSun"/>
          <w:szCs w:val="22"/>
          <w:lang w:val="nl-NL" w:eastAsia="en-GB"/>
        </w:rPr>
        <w:t>de anticonceptiepil die</w:t>
      </w:r>
      <w:r w:rsidRPr="003675D3">
        <w:rPr>
          <w:rFonts w:eastAsia="SimSun"/>
          <w:szCs w:val="22"/>
          <w:lang w:val="nl-NL" w:eastAsia="en-GB"/>
        </w:rPr>
        <w:t xml:space="preserve"> u </w:t>
      </w:r>
      <w:r w:rsidR="007846C2" w:rsidRPr="003675D3">
        <w:rPr>
          <w:rFonts w:eastAsia="SimSun"/>
          <w:szCs w:val="22"/>
          <w:lang w:val="nl-NL" w:eastAsia="en-GB"/>
        </w:rPr>
        <w:t>gebruikt</w:t>
      </w:r>
      <w:r w:rsidRPr="003675D3">
        <w:rPr>
          <w:rFonts w:eastAsia="SimSun"/>
          <w:szCs w:val="22"/>
          <w:lang w:val="nl-NL" w:eastAsia="en-GB"/>
        </w:rPr>
        <w:t>.</w:t>
      </w:r>
    </w:p>
    <w:p w:rsidR="000E2738" w:rsidRPr="003675D3" w:rsidRDefault="000E2738" w:rsidP="00194D1E">
      <w:pPr>
        <w:widowControl w:val="0"/>
        <w:tabs>
          <w:tab w:val="clear" w:pos="567"/>
        </w:tabs>
        <w:spacing w:line="240" w:lineRule="auto"/>
        <w:rPr>
          <w:szCs w:val="22"/>
          <w:lang w:val="nl-NL"/>
        </w:rPr>
      </w:pPr>
    </w:p>
    <w:p w:rsidR="004470CA" w:rsidRPr="003675D3" w:rsidRDefault="004470CA" w:rsidP="00194D1E">
      <w:pPr>
        <w:widowControl w:val="0"/>
        <w:tabs>
          <w:tab w:val="clear" w:pos="567"/>
        </w:tabs>
        <w:spacing w:line="240" w:lineRule="auto"/>
        <w:rPr>
          <w:szCs w:val="22"/>
          <w:lang w:val="nl-NL"/>
        </w:rPr>
      </w:pPr>
      <w:r w:rsidRPr="003675D3">
        <w:rPr>
          <w:szCs w:val="22"/>
          <w:lang w:val="nl-NL"/>
        </w:rPr>
        <w:t xml:space="preserve">Als u een vaccinatie nodig </w:t>
      </w:r>
      <w:r w:rsidR="00681226" w:rsidRPr="003675D3">
        <w:rPr>
          <w:szCs w:val="22"/>
          <w:lang w:val="nl-NL"/>
        </w:rPr>
        <w:t>heeft</w:t>
      </w:r>
      <w:r w:rsidRPr="00F40D09">
        <w:rPr>
          <w:szCs w:val="22"/>
          <w:lang w:val="nl-NL"/>
        </w:rPr>
        <w:t xml:space="preserve">, </w:t>
      </w:r>
      <w:r w:rsidR="00F40D09" w:rsidRPr="00F40D09">
        <w:rPr>
          <w:szCs w:val="22"/>
          <w:lang w:val="nl-NL"/>
        </w:rPr>
        <w:t xml:space="preserve">neem </w:t>
      </w:r>
      <w:r w:rsidRPr="00F40D09">
        <w:rPr>
          <w:szCs w:val="22"/>
          <w:lang w:val="nl-NL"/>
        </w:rPr>
        <w:t xml:space="preserve">dan </w:t>
      </w:r>
      <w:r w:rsidR="00F40D09" w:rsidRPr="00F40D09">
        <w:rPr>
          <w:szCs w:val="22"/>
          <w:lang w:val="nl-NL"/>
        </w:rPr>
        <w:t>contact</w:t>
      </w:r>
      <w:r w:rsidR="00F40D09">
        <w:rPr>
          <w:szCs w:val="22"/>
          <w:lang w:val="nl-NL"/>
        </w:rPr>
        <w:t xml:space="preserve"> op </w:t>
      </w:r>
      <w:r w:rsidRPr="003675D3">
        <w:rPr>
          <w:szCs w:val="22"/>
          <w:lang w:val="nl-NL"/>
        </w:rPr>
        <w:t xml:space="preserve">met uw arts. Bepaalde soorten vaccins (levende vaccins) </w:t>
      </w:r>
      <w:r w:rsidR="00082163" w:rsidRPr="003675D3">
        <w:rPr>
          <w:szCs w:val="22"/>
          <w:lang w:val="nl-NL"/>
        </w:rPr>
        <w:t xml:space="preserve">kunnen </w:t>
      </w:r>
      <w:r w:rsidRPr="003675D3">
        <w:rPr>
          <w:szCs w:val="22"/>
          <w:lang w:val="nl-NL"/>
        </w:rPr>
        <w:t xml:space="preserve">een infectie </w:t>
      </w:r>
      <w:r w:rsidR="00082163" w:rsidRPr="003675D3">
        <w:rPr>
          <w:szCs w:val="22"/>
          <w:lang w:val="nl-NL"/>
        </w:rPr>
        <w:t xml:space="preserve">veroorzaken </w:t>
      </w:r>
      <w:r w:rsidRPr="003675D3">
        <w:rPr>
          <w:szCs w:val="22"/>
          <w:lang w:val="nl-NL"/>
        </w:rPr>
        <w:t xml:space="preserve">als ze toegediend worden tijdens de behandeling met </w:t>
      </w:r>
      <w:r w:rsidR="00681226" w:rsidRPr="003675D3">
        <w:rPr>
          <w:szCs w:val="22"/>
          <w:lang w:val="nl-NL"/>
        </w:rPr>
        <w:t>dit middel</w:t>
      </w:r>
      <w:r w:rsidRPr="003675D3">
        <w:rPr>
          <w:szCs w:val="22"/>
          <w:lang w:val="nl-NL"/>
        </w:rPr>
        <w:t>. Uw arts kan u zeggen wat het beste is voor u.</w:t>
      </w:r>
    </w:p>
    <w:p w:rsidR="004470CA" w:rsidRPr="003675D3" w:rsidRDefault="004470CA" w:rsidP="00194D1E">
      <w:pPr>
        <w:widowControl w:val="0"/>
        <w:tabs>
          <w:tab w:val="clear" w:pos="567"/>
        </w:tabs>
        <w:spacing w:line="240" w:lineRule="auto"/>
        <w:rPr>
          <w:szCs w:val="22"/>
          <w:lang w:val="nl-NL"/>
        </w:rPr>
      </w:pPr>
    </w:p>
    <w:p w:rsidR="004470CA" w:rsidRPr="003675D3" w:rsidRDefault="004470CA" w:rsidP="00194D1E">
      <w:pPr>
        <w:keepNext/>
        <w:keepLines/>
        <w:numPr>
          <w:ilvl w:val="12"/>
          <w:numId w:val="0"/>
        </w:numPr>
        <w:tabs>
          <w:tab w:val="clear" w:pos="567"/>
        </w:tabs>
        <w:spacing w:line="240" w:lineRule="auto"/>
        <w:ind w:right="-2"/>
        <w:rPr>
          <w:b/>
          <w:szCs w:val="22"/>
          <w:lang w:val="nl-NL"/>
        </w:rPr>
      </w:pPr>
      <w:r w:rsidRPr="003675D3">
        <w:rPr>
          <w:b/>
          <w:szCs w:val="22"/>
          <w:lang w:val="nl-NL"/>
        </w:rPr>
        <w:t>Waarop moet u letten met alcohol?</w:t>
      </w:r>
    </w:p>
    <w:p w:rsidR="004470CA" w:rsidRPr="003675D3" w:rsidRDefault="004470CA" w:rsidP="00194D1E">
      <w:pPr>
        <w:keepLines/>
        <w:tabs>
          <w:tab w:val="clear" w:pos="567"/>
        </w:tabs>
        <w:spacing w:line="240" w:lineRule="auto"/>
        <w:rPr>
          <w:lang w:val="nl-NL"/>
        </w:rPr>
      </w:pPr>
      <w:r w:rsidRPr="003675D3">
        <w:rPr>
          <w:szCs w:val="22"/>
          <w:lang w:val="nl-NL"/>
        </w:rPr>
        <w:t xml:space="preserve">Vermijd sterk alcoholische dranken (meer dan 50 ml </w:t>
      </w:r>
      <w:r w:rsidR="003C3B7A" w:rsidRPr="003675D3">
        <w:rPr>
          <w:szCs w:val="22"/>
          <w:lang w:val="nl-NL"/>
        </w:rPr>
        <w:t xml:space="preserve">drank </w:t>
      </w:r>
      <w:r w:rsidRPr="003675D3">
        <w:rPr>
          <w:szCs w:val="22"/>
          <w:lang w:val="nl-NL"/>
        </w:rPr>
        <w:t>met meer dan 30</w:t>
      </w:r>
      <w:r w:rsidR="00681226" w:rsidRPr="003675D3">
        <w:rPr>
          <w:szCs w:val="22"/>
          <w:lang w:val="nl-NL"/>
        </w:rPr>
        <w:t xml:space="preserve"> volumeprocent alcohol</w:t>
      </w:r>
      <w:r w:rsidRPr="003675D3">
        <w:rPr>
          <w:szCs w:val="22"/>
          <w:lang w:val="nl-NL"/>
        </w:rPr>
        <w:t xml:space="preserve">) tijdens de behandeling met </w:t>
      </w:r>
      <w:r w:rsidR="00681226" w:rsidRPr="003675D3">
        <w:rPr>
          <w:szCs w:val="22"/>
          <w:lang w:val="nl-NL"/>
        </w:rPr>
        <w:t xml:space="preserve">dit middel, omdat alcohol </w:t>
      </w:r>
      <w:r w:rsidRPr="003675D3">
        <w:rPr>
          <w:szCs w:val="22"/>
          <w:lang w:val="nl-NL"/>
        </w:rPr>
        <w:t>invloed kan hebben op de werking van dit geneesmiddel. Dit kan maag- en darmproblemen veroorzaken.</w:t>
      </w:r>
    </w:p>
    <w:p w:rsidR="004470CA" w:rsidRPr="003675D3" w:rsidRDefault="004470CA" w:rsidP="00194D1E">
      <w:pPr>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Zwangerschap en borstvoeding</w:t>
      </w:r>
    </w:p>
    <w:p w:rsidR="004470CA" w:rsidRPr="003675D3" w:rsidRDefault="002B72BA" w:rsidP="00194D1E">
      <w:pPr>
        <w:keepNext/>
        <w:widowControl w:val="0"/>
        <w:tabs>
          <w:tab w:val="clear" w:pos="567"/>
        </w:tabs>
        <w:spacing w:line="240" w:lineRule="auto"/>
        <w:rPr>
          <w:szCs w:val="22"/>
          <w:lang w:val="nl-NL" w:bidi="nl-NL"/>
        </w:rPr>
      </w:pPr>
      <w:r w:rsidRPr="003675D3">
        <w:rPr>
          <w:szCs w:val="22"/>
          <w:lang w:val="nl-NL" w:bidi="nl-NL"/>
        </w:rPr>
        <w:t xml:space="preserve">Gebruik </w:t>
      </w:r>
      <w:r w:rsidR="00681226" w:rsidRPr="003675D3">
        <w:rPr>
          <w:szCs w:val="22"/>
          <w:lang w:val="nl-NL" w:bidi="nl-NL"/>
        </w:rPr>
        <w:t xml:space="preserve">dit middel </w:t>
      </w:r>
      <w:r w:rsidR="004470CA" w:rsidRPr="003675D3">
        <w:rPr>
          <w:szCs w:val="22"/>
          <w:lang w:val="nl-NL" w:bidi="nl-NL"/>
        </w:rPr>
        <w:t xml:space="preserve">niet als u zwanger bent of probeert om zwanger te worden, omdat </w:t>
      </w:r>
      <w:r w:rsidR="00681226" w:rsidRPr="003675D3">
        <w:rPr>
          <w:szCs w:val="22"/>
          <w:lang w:val="nl-NL" w:bidi="nl-NL"/>
        </w:rPr>
        <w:t xml:space="preserve">dit middel </w:t>
      </w:r>
      <w:r w:rsidR="004470CA" w:rsidRPr="003675D3">
        <w:rPr>
          <w:szCs w:val="22"/>
          <w:lang w:val="nl-NL" w:bidi="nl-NL"/>
        </w:rPr>
        <w:t xml:space="preserve">uw baby schade kan berokkenen. Gebruik doeltreffende </w:t>
      </w:r>
      <w:r w:rsidR="00681226" w:rsidRPr="003675D3">
        <w:rPr>
          <w:szCs w:val="22"/>
          <w:lang w:val="nl-NL" w:bidi="nl-NL"/>
        </w:rPr>
        <w:t>voorbehoed</w:t>
      </w:r>
      <w:r w:rsidR="003F2939">
        <w:rPr>
          <w:szCs w:val="22"/>
          <w:lang w:val="nl-NL" w:bidi="nl-NL"/>
        </w:rPr>
        <w:t>s</w:t>
      </w:r>
      <w:r w:rsidR="00681226" w:rsidRPr="003675D3">
        <w:rPr>
          <w:szCs w:val="22"/>
          <w:lang w:val="nl-NL" w:bidi="nl-NL"/>
        </w:rPr>
        <w:t xml:space="preserve">middelen </w:t>
      </w:r>
      <w:r w:rsidR="004470CA" w:rsidRPr="003675D3">
        <w:rPr>
          <w:szCs w:val="22"/>
          <w:lang w:val="nl-NL" w:bidi="nl-NL"/>
        </w:rPr>
        <w:t xml:space="preserve">om een zwangerschap te </w:t>
      </w:r>
      <w:r w:rsidRPr="003675D3">
        <w:rPr>
          <w:szCs w:val="22"/>
          <w:lang w:val="nl-NL" w:bidi="nl-NL"/>
        </w:rPr>
        <w:t xml:space="preserve">voorkomen </w:t>
      </w:r>
      <w:r w:rsidR="004470CA" w:rsidRPr="003675D3">
        <w:rPr>
          <w:szCs w:val="22"/>
          <w:lang w:val="nl-NL" w:bidi="nl-NL"/>
        </w:rPr>
        <w:t xml:space="preserve">tijdens de behandeling met </w:t>
      </w:r>
      <w:r w:rsidR="00681226" w:rsidRPr="003675D3">
        <w:rPr>
          <w:szCs w:val="22"/>
          <w:lang w:val="nl-NL" w:bidi="nl-NL"/>
        </w:rPr>
        <w:t xml:space="preserve">dit middel </w:t>
      </w:r>
      <w:r w:rsidR="004470CA" w:rsidRPr="003675D3">
        <w:rPr>
          <w:szCs w:val="22"/>
          <w:lang w:val="nl-NL" w:bidi="nl-NL"/>
        </w:rPr>
        <w:t>(zie ook “Gebruikt u nog andere geneesmiddelen?” hierboven).</w:t>
      </w:r>
    </w:p>
    <w:p w:rsidR="004470CA" w:rsidRPr="003675D3" w:rsidRDefault="004470CA" w:rsidP="00194D1E">
      <w:pPr>
        <w:widowControl w:val="0"/>
        <w:tabs>
          <w:tab w:val="clear" w:pos="567"/>
        </w:tabs>
        <w:spacing w:line="240" w:lineRule="auto"/>
        <w:rPr>
          <w:szCs w:val="22"/>
          <w:lang w:val="nl-NL"/>
        </w:rPr>
      </w:pPr>
      <w:r w:rsidRPr="003675D3">
        <w:rPr>
          <w:szCs w:val="22"/>
          <w:lang w:val="nl-NL" w:bidi="nl-NL"/>
        </w:rPr>
        <w:t xml:space="preserve">Geef geen borstvoeding tijdens de behandeling met </w:t>
      </w:r>
      <w:r w:rsidR="00681226" w:rsidRPr="003675D3">
        <w:rPr>
          <w:szCs w:val="22"/>
          <w:lang w:val="nl-NL" w:bidi="nl-NL"/>
        </w:rPr>
        <w:t>dit middel</w:t>
      </w:r>
      <w:r w:rsidRPr="003675D3">
        <w:rPr>
          <w:szCs w:val="22"/>
          <w:lang w:val="nl-NL" w:bidi="nl-NL"/>
        </w:rPr>
        <w:t>.</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b/>
          <w:bCs/>
          <w:szCs w:val="22"/>
          <w:lang w:val="nl-NL" w:bidi="nl-NL"/>
        </w:rPr>
        <w:t>Rijvaardigheid en het gebruik van machines</w:t>
      </w:r>
    </w:p>
    <w:p w:rsidR="00790E65" w:rsidRPr="003675D3" w:rsidRDefault="00681226" w:rsidP="00194D1E">
      <w:pPr>
        <w:keepNext/>
        <w:widowControl w:val="0"/>
        <w:tabs>
          <w:tab w:val="clear" w:pos="567"/>
        </w:tabs>
        <w:spacing w:line="240" w:lineRule="auto"/>
        <w:rPr>
          <w:lang w:val="nl-NL"/>
        </w:rPr>
      </w:pPr>
      <w:r w:rsidRPr="003675D3">
        <w:rPr>
          <w:szCs w:val="22"/>
          <w:lang w:val="nl-NL" w:eastAsia="zh-CN" w:bidi="nl-NL"/>
        </w:rPr>
        <w:t xml:space="preserve">Dit middel </w:t>
      </w:r>
      <w:r w:rsidR="00790E65" w:rsidRPr="003675D3">
        <w:rPr>
          <w:szCs w:val="22"/>
          <w:lang w:val="nl-NL" w:eastAsia="zh-CN" w:bidi="nl-NL"/>
        </w:rPr>
        <w:t xml:space="preserve">kan </w:t>
      </w:r>
      <w:r w:rsidR="000E2738" w:rsidRPr="003675D3">
        <w:rPr>
          <w:szCs w:val="22"/>
          <w:lang w:val="nl-NL" w:eastAsia="zh-CN" w:bidi="nl-NL"/>
        </w:rPr>
        <w:t xml:space="preserve">een </w:t>
      </w:r>
      <w:r w:rsidR="00790E65" w:rsidRPr="003675D3">
        <w:rPr>
          <w:szCs w:val="22"/>
          <w:lang w:val="nl-NL" w:eastAsia="zh-CN" w:bidi="nl-NL"/>
        </w:rPr>
        <w:t xml:space="preserve">kleine </w:t>
      </w:r>
      <w:r w:rsidR="000E2738" w:rsidRPr="003675D3">
        <w:rPr>
          <w:szCs w:val="22"/>
          <w:lang w:val="nl-NL" w:eastAsia="zh-CN" w:bidi="nl-NL"/>
        </w:rPr>
        <w:t xml:space="preserve">invloed </w:t>
      </w:r>
      <w:r w:rsidR="00790E65" w:rsidRPr="003675D3">
        <w:rPr>
          <w:szCs w:val="22"/>
          <w:lang w:val="nl-NL" w:eastAsia="zh-CN" w:bidi="nl-NL"/>
        </w:rPr>
        <w:t xml:space="preserve">hebben </w:t>
      </w:r>
      <w:r w:rsidR="000E2738" w:rsidRPr="003675D3">
        <w:rPr>
          <w:szCs w:val="22"/>
          <w:lang w:val="nl-NL" w:eastAsia="zh-CN" w:bidi="nl-NL"/>
        </w:rPr>
        <w:t xml:space="preserve">op de rijvaardigheid of het vermogen om machines te </w:t>
      </w:r>
      <w:r w:rsidR="00021D4F" w:rsidRPr="003675D3">
        <w:rPr>
          <w:szCs w:val="22"/>
          <w:lang w:val="nl-NL" w:eastAsia="zh-CN" w:bidi="nl-NL"/>
        </w:rPr>
        <w:t>bedienen. U</w:t>
      </w:r>
      <w:r w:rsidR="00790E65" w:rsidRPr="003675D3">
        <w:rPr>
          <w:szCs w:val="22"/>
          <w:lang w:val="nl-NL" w:eastAsia="zh-CN" w:bidi="nl-NL"/>
        </w:rPr>
        <w:t xml:space="preserve"> kan zich duizelig of moe voelen na de inname van</w:t>
      </w:r>
      <w:r w:rsidR="00092C4C">
        <w:rPr>
          <w:szCs w:val="22"/>
          <w:lang w:val="nl-NL" w:eastAsia="zh-CN" w:bidi="nl-NL"/>
        </w:rPr>
        <w:t xml:space="preserve"> dit middel</w:t>
      </w:r>
      <w:r w:rsidR="00790E65" w:rsidRPr="003675D3">
        <w:rPr>
          <w:szCs w:val="22"/>
          <w:lang w:val="nl-NL" w:eastAsia="zh-CN" w:bidi="nl-NL"/>
        </w:rPr>
        <w:t xml:space="preserve">. Als dat zich voordoet, </w:t>
      </w:r>
      <w:r w:rsidR="00082163" w:rsidRPr="003675D3">
        <w:rPr>
          <w:szCs w:val="22"/>
          <w:lang w:val="nl-NL" w:eastAsia="zh-CN" w:bidi="nl-NL"/>
        </w:rPr>
        <w:t xml:space="preserve">moet u voorzichtig zijn als </w:t>
      </w:r>
      <w:r w:rsidR="00790E65" w:rsidRPr="003675D3">
        <w:rPr>
          <w:szCs w:val="22"/>
          <w:lang w:val="nl-NL" w:eastAsia="zh-CN" w:bidi="nl-NL"/>
        </w:rPr>
        <w:t xml:space="preserve">u </w:t>
      </w:r>
      <w:r w:rsidR="00C856E1">
        <w:rPr>
          <w:szCs w:val="22"/>
          <w:lang w:val="nl-NL" w:eastAsia="zh-CN" w:bidi="nl-NL"/>
        </w:rPr>
        <w:t>auto</w:t>
      </w:r>
      <w:r w:rsidR="00790E65" w:rsidRPr="003675D3">
        <w:rPr>
          <w:szCs w:val="22"/>
          <w:lang w:val="nl-NL" w:eastAsia="zh-CN" w:bidi="nl-NL"/>
        </w:rPr>
        <w:t>rijd</w:t>
      </w:r>
      <w:r w:rsidR="00082163" w:rsidRPr="003675D3">
        <w:rPr>
          <w:szCs w:val="22"/>
          <w:lang w:val="nl-NL" w:eastAsia="zh-CN" w:bidi="nl-NL"/>
        </w:rPr>
        <w:t>t</w:t>
      </w:r>
      <w:r w:rsidR="00790E65" w:rsidRPr="003675D3">
        <w:rPr>
          <w:szCs w:val="22"/>
          <w:lang w:val="nl-NL" w:eastAsia="zh-CN" w:bidi="nl-NL"/>
        </w:rPr>
        <w:t xml:space="preserve"> of machines bedien</w:t>
      </w:r>
      <w:r w:rsidR="00082163" w:rsidRPr="003675D3">
        <w:rPr>
          <w:szCs w:val="22"/>
          <w:lang w:val="nl-NL" w:eastAsia="zh-CN" w:bidi="nl-NL"/>
        </w:rPr>
        <w:t>t</w:t>
      </w:r>
      <w:r w:rsidR="00790E65" w:rsidRPr="003675D3">
        <w:rPr>
          <w:szCs w:val="22"/>
          <w:lang w:val="nl-NL" w:eastAsia="zh-CN" w:bidi="nl-NL"/>
        </w:rPr>
        <w:t>.</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Skilarence bevat lactose</w:t>
      </w:r>
    </w:p>
    <w:p w:rsidR="000E2738" w:rsidRDefault="00506949" w:rsidP="00194D1E">
      <w:pPr>
        <w:keepNext/>
        <w:widowControl w:val="0"/>
        <w:tabs>
          <w:tab w:val="clear" w:pos="567"/>
        </w:tabs>
        <w:autoSpaceDE w:val="0"/>
        <w:autoSpaceDN w:val="0"/>
        <w:adjustRightInd w:val="0"/>
        <w:spacing w:line="240" w:lineRule="auto"/>
        <w:rPr>
          <w:szCs w:val="22"/>
          <w:lang w:val="nl-NL" w:bidi="nl-NL"/>
        </w:rPr>
      </w:pPr>
      <w:r>
        <w:rPr>
          <w:szCs w:val="22"/>
          <w:lang w:val="nl-NL" w:bidi="nl-NL"/>
        </w:rPr>
        <w:t>Als</w:t>
      </w:r>
      <w:r w:rsidR="0083386E" w:rsidRPr="0083386E">
        <w:rPr>
          <w:szCs w:val="22"/>
          <w:lang w:val="nl-NL" w:bidi="nl-NL"/>
        </w:rPr>
        <w:t xml:space="preserve"> uw arts u heeft meegedeeld dat u bepaalde suikers niet verdraagt, neem dan contact op met uw arts voordat u dit middel inneemt.</w:t>
      </w:r>
    </w:p>
    <w:p w:rsidR="00E7686A" w:rsidRDefault="00E7686A" w:rsidP="00194D1E">
      <w:pPr>
        <w:keepNext/>
        <w:widowControl w:val="0"/>
        <w:tabs>
          <w:tab w:val="clear" w:pos="567"/>
        </w:tabs>
        <w:autoSpaceDE w:val="0"/>
        <w:autoSpaceDN w:val="0"/>
        <w:adjustRightInd w:val="0"/>
        <w:spacing w:line="240" w:lineRule="auto"/>
        <w:rPr>
          <w:szCs w:val="22"/>
          <w:lang w:val="nl-NL" w:bidi="nl-NL"/>
        </w:rPr>
      </w:pPr>
    </w:p>
    <w:p w:rsidR="00E7686A" w:rsidRPr="00F92EB5" w:rsidRDefault="00E7686A" w:rsidP="00194D1E">
      <w:pPr>
        <w:keepNext/>
        <w:widowControl w:val="0"/>
        <w:autoSpaceDE w:val="0"/>
        <w:autoSpaceDN w:val="0"/>
        <w:adjustRightInd w:val="0"/>
        <w:rPr>
          <w:rFonts w:eastAsia="SimSun"/>
          <w:lang w:val="nl-NL"/>
        </w:rPr>
      </w:pPr>
      <w:r w:rsidRPr="00F92EB5">
        <w:rPr>
          <w:rFonts w:eastAsia="SimSun"/>
          <w:b/>
          <w:lang w:val="nl-NL"/>
        </w:rPr>
        <w:t>Skilarence bevat natrium</w:t>
      </w:r>
    </w:p>
    <w:p w:rsidR="00E7686A" w:rsidRDefault="00E7686A" w:rsidP="00194D1E">
      <w:pPr>
        <w:keepNext/>
        <w:widowControl w:val="0"/>
        <w:tabs>
          <w:tab w:val="clear" w:pos="567"/>
        </w:tabs>
        <w:autoSpaceDE w:val="0"/>
        <w:autoSpaceDN w:val="0"/>
        <w:adjustRightInd w:val="0"/>
        <w:spacing w:line="240" w:lineRule="auto"/>
        <w:rPr>
          <w:szCs w:val="22"/>
          <w:lang w:val="nl-NL" w:bidi="nl-NL"/>
        </w:rPr>
      </w:pPr>
      <w:r w:rsidRPr="00F92EB5">
        <w:rPr>
          <w:rFonts w:eastAsia="SimSun"/>
          <w:lang w:val="nl-NL" w:bidi="nl-NL"/>
        </w:rPr>
        <w:t>Dit middel bevat minder dan 1 mmol natrium (23 mg) per tablet, dat wil zeggen dat het in wezen ‘natriumvrij’ is.</w:t>
      </w:r>
    </w:p>
    <w:p w:rsidR="000E2738" w:rsidRPr="003675D3" w:rsidRDefault="000E2738" w:rsidP="00194D1E">
      <w:pPr>
        <w:widowControl w:val="0"/>
        <w:tabs>
          <w:tab w:val="clear" w:pos="567"/>
        </w:tabs>
        <w:autoSpaceDE w:val="0"/>
        <w:autoSpaceDN w:val="0"/>
        <w:adjustRightInd w:val="0"/>
        <w:spacing w:line="240" w:lineRule="auto"/>
        <w:rPr>
          <w:lang w:val="nl-NL"/>
        </w:rPr>
      </w:pPr>
    </w:p>
    <w:p w:rsidR="000E2738" w:rsidRPr="003675D3" w:rsidRDefault="000E2738" w:rsidP="00194D1E">
      <w:pPr>
        <w:widowControl w:val="0"/>
        <w:tabs>
          <w:tab w:val="clear" w:pos="567"/>
        </w:tabs>
        <w:autoSpaceDE w:val="0"/>
        <w:autoSpaceDN w:val="0"/>
        <w:adjustRightInd w:val="0"/>
        <w:spacing w:line="240" w:lineRule="auto"/>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3.</w:t>
      </w:r>
      <w:r w:rsidRPr="003675D3">
        <w:rPr>
          <w:b/>
          <w:bCs/>
          <w:szCs w:val="22"/>
          <w:lang w:val="nl-NL" w:bidi="nl-NL"/>
        </w:rPr>
        <w:tab/>
        <w:t>Hoe neemt u</w:t>
      </w:r>
      <w:r w:rsidR="00F279FE" w:rsidRPr="003675D3">
        <w:rPr>
          <w:b/>
          <w:bCs/>
          <w:szCs w:val="22"/>
          <w:lang w:val="nl-NL" w:bidi="nl-NL"/>
        </w:rPr>
        <w:t xml:space="preserve"> </w:t>
      </w:r>
      <w:r w:rsidRPr="003675D3">
        <w:rPr>
          <w:b/>
          <w:bCs/>
          <w:szCs w:val="22"/>
          <w:lang w:val="nl-NL" w:bidi="nl-NL"/>
        </w:rPr>
        <w:t>dit middel in?</w:t>
      </w:r>
    </w:p>
    <w:p w:rsidR="000E2738" w:rsidRPr="003675D3" w:rsidRDefault="000E2738" w:rsidP="00194D1E">
      <w:pPr>
        <w:keepNext/>
        <w:widowControl w:val="0"/>
        <w:tabs>
          <w:tab w:val="clear" w:pos="567"/>
        </w:tabs>
        <w:spacing w:line="240" w:lineRule="auto"/>
        <w:rPr>
          <w:b/>
          <w:lang w:val="nl-NL"/>
        </w:rPr>
      </w:pPr>
    </w:p>
    <w:p w:rsidR="000E2738" w:rsidRPr="003675D3" w:rsidRDefault="000E2738" w:rsidP="00194D1E">
      <w:pPr>
        <w:keepNext/>
        <w:widowControl w:val="0"/>
        <w:tabs>
          <w:tab w:val="clear" w:pos="567"/>
        </w:tabs>
        <w:spacing w:line="240" w:lineRule="auto"/>
        <w:rPr>
          <w:lang w:val="nl-NL"/>
        </w:rPr>
      </w:pPr>
      <w:r w:rsidRPr="003675D3">
        <w:rPr>
          <w:szCs w:val="22"/>
          <w:lang w:val="nl-NL" w:bidi="nl-NL"/>
        </w:rPr>
        <w:t>Neem dit geneesmiddel altijd in precies zoals uw arts of apotheker u dat heeft verteld. Twijfelt u over het juiste gebruik? Neem dan contact op met uw arts of apotheker.</w:t>
      </w:r>
    </w:p>
    <w:p w:rsidR="000E2738" w:rsidRPr="003675D3" w:rsidRDefault="000E2738" w:rsidP="00194D1E">
      <w:pPr>
        <w:widowControl w:val="0"/>
        <w:tabs>
          <w:tab w:val="clear" w:pos="567"/>
        </w:tabs>
        <w:spacing w:line="240" w:lineRule="auto"/>
        <w:ind w:right="-2"/>
        <w:rPr>
          <w:lang w:val="nl-NL"/>
        </w:rPr>
      </w:pPr>
    </w:p>
    <w:p w:rsidR="00A8211D" w:rsidRPr="003675D3" w:rsidRDefault="00A8211D" w:rsidP="00194D1E">
      <w:pPr>
        <w:keepNext/>
        <w:widowControl w:val="0"/>
        <w:numPr>
          <w:ilvl w:val="12"/>
          <w:numId w:val="0"/>
        </w:numPr>
        <w:tabs>
          <w:tab w:val="clear" w:pos="567"/>
        </w:tabs>
        <w:spacing w:line="240" w:lineRule="auto"/>
        <w:rPr>
          <w:b/>
          <w:szCs w:val="22"/>
          <w:lang w:val="nl-NL"/>
        </w:rPr>
      </w:pPr>
      <w:r w:rsidRPr="003675D3">
        <w:rPr>
          <w:b/>
          <w:szCs w:val="22"/>
          <w:lang w:val="nl-NL"/>
        </w:rPr>
        <w:t>Dosis</w:t>
      </w:r>
    </w:p>
    <w:p w:rsidR="0006231A" w:rsidRPr="003675D3" w:rsidRDefault="00A8211D" w:rsidP="00194D1E">
      <w:pPr>
        <w:keepNext/>
        <w:widowControl w:val="0"/>
        <w:tabs>
          <w:tab w:val="clear" w:pos="567"/>
        </w:tabs>
        <w:spacing w:line="240" w:lineRule="auto"/>
        <w:rPr>
          <w:lang w:val="nl-NL"/>
        </w:rPr>
      </w:pPr>
      <w:r w:rsidRPr="003675D3">
        <w:rPr>
          <w:szCs w:val="22"/>
          <w:lang w:val="nl-NL" w:bidi="nl-NL"/>
        </w:rPr>
        <w:t xml:space="preserve">Uw arts zal uw behandeling opstarten met een lage dosis </w:t>
      </w:r>
      <w:r w:rsidR="007025CD" w:rsidRPr="003675D3">
        <w:rPr>
          <w:szCs w:val="22"/>
          <w:lang w:val="nl-NL" w:bidi="nl-NL"/>
        </w:rPr>
        <w:t>(</w:t>
      </w:r>
      <w:r w:rsidRPr="003675D3">
        <w:rPr>
          <w:szCs w:val="22"/>
          <w:lang w:val="nl-NL" w:bidi="nl-NL"/>
        </w:rPr>
        <w:t>Skilarence</w:t>
      </w:r>
      <w:r w:rsidR="001173B9" w:rsidRPr="003675D3">
        <w:rPr>
          <w:szCs w:val="22"/>
          <w:lang w:val="nl-NL" w:bidi="nl-NL"/>
        </w:rPr>
        <w:noBreakHyphen/>
      </w:r>
      <w:r w:rsidRPr="003675D3">
        <w:rPr>
          <w:szCs w:val="22"/>
          <w:lang w:val="nl-NL" w:bidi="nl-NL"/>
        </w:rPr>
        <w:t>tabletten van 30 mg</w:t>
      </w:r>
      <w:r w:rsidR="007025CD" w:rsidRPr="003675D3">
        <w:rPr>
          <w:szCs w:val="22"/>
          <w:lang w:val="nl-NL" w:bidi="nl-NL"/>
        </w:rPr>
        <w:t>)</w:t>
      </w:r>
      <w:r w:rsidRPr="003675D3">
        <w:rPr>
          <w:szCs w:val="22"/>
          <w:lang w:val="nl-NL" w:bidi="nl-NL"/>
        </w:rPr>
        <w:t xml:space="preserve">. Dit helpt om maagklachten en andere bijwerkingen te beperken. Uw dosis zal elke week verhoogd worden zoals getoond in de onderstaande tabel (waarbij vanaf </w:t>
      </w:r>
      <w:r w:rsidR="00607A91">
        <w:rPr>
          <w:szCs w:val="22"/>
          <w:lang w:val="nl-NL" w:bidi="nl-NL"/>
        </w:rPr>
        <w:t>week </w:t>
      </w:r>
      <w:r w:rsidRPr="003675D3">
        <w:rPr>
          <w:szCs w:val="22"/>
          <w:lang w:val="nl-NL" w:bidi="nl-NL"/>
        </w:rPr>
        <w:t>4 overgeschakeld zal worden op Skilarence-tabletten van 120</w:t>
      </w:r>
      <w:r w:rsidR="004B3FEE" w:rsidRPr="003675D3">
        <w:rPr>
          <w:szCs w:val="22"/>
          <w:lang w:val="nl-NL" w:bidi="nl-NL"/>
        </w:rPr>
        <w:t> </w:t>
      </w:r>
      <w:r w:rsidRPr="003675D3">
        <w:rPr>
          <w:szCs w:val="22"/>
          <w:lang w:val="nl-NL" w:bidi="nl-NL"/>
        </w:rPr>
        <w:t>mg).</w:t>
      </w:r>
    </w:p>
    <w:p w:rsidR="004B3FEE" w:rsidRPr="003675D3" w:rsidRDefault="004B3FEE" w:rsidP="00194D1E">
      <w:pPr>
        <w:widowControl w:val="0"/>
        <w:tabs>
          <w:tab w:val="clear" w:pos="567"/>
        </w:tabs>
        <w:spacing w:line="240" w:lineRule="auto"/>
        <w:ind w:right="-2"/>
        <w:rPr>
          <w:szCs w:val="22"/>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064"/>
        <w:gridCol w:w="1586"/>
        <w:gridCol w:w="975"/>
        <w:gridCol w:w="999"/>
        <w:gridCol w:w="1497"/>
        <w:gridCol w:w="1497"/>
      </w:tblGrid>
      <w:tr w:rsidR="00843E56" w:rsidRPr="003675D3" w:rsidTr="00B45A81">
        <w:trPr>
          <w:trHeight w:val="416"/>
        </w:trPr>
        <w:tc>
          <w:tcPr>
            <w:tcW w:w="898" w:type="pct"/>
            <w:vMerge w:val="restart"/>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Behandelweek</w:t>
            </w:r>
          </w:p>
        </w:tc>
        <w:tc>
          <w:tcPr>
            <w:tcW w:w="573" w:type="pct"/>
            <w:vMerge w:val="restart"/>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Sterkte tablet</w:t>
            </w:r>
          </w:p>
        </w:tc>
        <w:tc>
          <w:tcPr>
            <w:tcW w:w="1917" w:type="pct"/>
            <w:gridSpan w:val="3"/>
            <w:vAlign w:val="center"/>
          </w:tcPr>
          <w:p w:rsidR="00843E56" w:rsidRPr="003675D3" w:rsidRDefault="00082163" w:rsidP="00194D1E">
            <w:pPr>
              <w:keepNext/>
              <w:widowControl w:val="0"/>
              <w:tabs>
                <w:tab w:val="clear" w:pos="567"/>
              </w:tabs>
              <w:spacing w:line="240" w:lineRule="auto"/>
              <w:jc w:val="center"/>
              <w:rPr>
                <w:rFonts w:eastAsia="SimSun"/>
                <w:lang w:val="nl-NL"/>
              </w:rPr>
            </w:pPr>
            <w:r w:rsidRPr="003675D3">
              <w:rPr>
                <w:szCs w:val="22"/>
                <w:lang w:val="nl-NL" w:eastAsia="zh-CN" w:bidi="nl-NL"/>
              </w:rPr>
              <w:t xml:space="preserve">Hoeveel tabletten moet u overdag </w:t>
            </w:r>
            <w:r w:rsidR="00681226" w:rsidRPr="003675D3">
              <w:rPr>
                <w:szCs w:val="22"/>
                <w:lang w:val="nl-NL" w:eastAsia="zh-CN" w:bidi="nl-NL"/>
              </w:rPr>
              <w:t>innemen?</w:t>
            </w:r>
          </w:p>
        </w:tc>
        <w:tc>
          <w:tcPr>
            <w:tcW w:w="806" w:type="pct"/>
            <w:vMerge w:val="restart"/>
            <w:vAlign w:val="center"/>
          </w:tcPr>
          <w:p w:rsidR="00843E56" w:rsidRPr="003675D3" w:rsidRDefault="00843E56" w:rsidP="00194D1E">
            <w:pPr>
              <w:keepNext/>
              <w:widowControl w:val="0"/>
              <w:tabs>
                <w:tab w:val="clear" w:pos="567"/>
              </w:tabs>
              <w:spacing w:line="240" w:lineRule="auto"/>
              <w:jc w:val="center"/>
              <w:rPr>
                <w:lang w:val="nl-NL"/>
              </w:rPr>
            </w:pPr>
            <w:r w:rsidRPr="003675D3">
              <w:rPr>
                <w:szCs w:val="22"/>
                <w:lang w:val="nl-NL" w:eastAsia="zh-CN" w:bidi="nl-NL"/>
              </w:rPr>
              <w:t>Aantal tabletten per dag</w:t>
            </w:r>
          </w:p>
        </w:tc>
        <w:tc>
          <w:tcPr>
            <w:tcW w:w="806" w:type="pct"/>
            <w:tcBorders>
              <w:bottom w:val="nil"/>
            </w:tcBorders>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Totale dagelijkse</w:t>
            </w:r>
          </w:p>
        </w:tc>
      </w:tr>
      <w:tr w:rsidR="00843E56" w:rsidRPr="003675D3" w:rsidTr="00B45A81">
        <w:trPr>
          <w:trHeight w:val="433"/>
        </w:trPr>
        <w:tc>
          <w:tcPr>
            <w:tcW w:w="898" w:type="pct"/>
            <w:vMerge/>
            <w:vAlign w:val="center"/>
          </w:tcPr>
          <w:p w:rsidR="00843E56" w:rsidRPr="003675D3" w:rsidRDefault="00843E56" w:rsidP="00194D1E">
            <w:pPr>
              <w:keepNext/>
              <w:widowControl w:val="0"/>
              <w:tabs>
                <w:tab w:val="clear" w:pos="567"/>
              </w:tabs>
              <w:spacing w:line="240" w:lineRule="auto"/>
              <w:jc w:val="center"/>
              <w:rPr>
                <w:rFonts w:eastAsia="SimSun"/>
                <w:lang w:val="nl-NL"/>
              </w:rPr>
            </w:pPr>
          </w:p>
        </w:tc>
        <w:tc>
          <w:tcPr>
            <w:tcW w:w="573" w:type="pct"/>
            <w:vMerge/>
            <w:vAlign w:val="center"/>
          </w:tcPr>
          <w:p w:rsidR="00843E56" w:rsidRPr="003675D3" w:rsidRDefault="00843E56" w:rsidP="00194D1E">
            <w:pPr>
              <w:keepNext/>
              <w:widowControl w:val="0"/>
              <w:tabs>
                <w:tab w:val="clear" w:pos="567"/>
              </w:tabs>
              <w:spacing w:line="240" w:lineRule="auto"/>
              <w:jc w:val="center"/>
              <w:rPr>
                <w:rFonts w:eastAsia="SimSun"/>
                <w:lang w:val="nl-NL"/>
              </w:rPr>
            </w:pPr>
          </w:p>
        </w:tc>
        <w:tc>
          <w:tcPr>
            <w:tcW w:w="854" w:type="pct"/>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Ontbijt</w:t>
            </w:r>
          </w:p>
        </w:tc>
        <w:tc>
          <w:tcPr>
            <w:tcW w:w="525" w:type="pct"/>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Middag-</w:t>
            </w:r>
            <w:r w:rsidR="004015A1" w:rsidRPr="003675D3">
              <w:rPr>
                <w:szCs w:val="22"/>
                <w:lang w:val="nl-NL" w:eastAsia="zh-CN" w:bidi="nl-NL"/>
              </w:rPr>
              <w:t>eten</w:t>
            </w:r>
          </w:p>
        </w:tc>
        <w:tc>
          <w:tcPr>
            <w:tcW w:w="538" w:type="pct"/>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Avond-</w:t>
            </w:r>
            <w:r w:rsidR="004015A1" w:rsidRPr="003675D3">
              <w:rPr>
                <w:szCs w:val="22"/>
                <w:lang w:val="nl-NL" w:eastAsia="zh-CN" w:bidi="nl-NL"/>
              </w:rPr>
              <w:t>eten</w:t>
            </w:r>
          </w:p>
        </w:tc>
        <w:tc>
          <w:tcPr>
            <w:tcW w:w="806" w:type="pct"/>
            <w:vMerge/>
            <w:vAlign w:val="center"/>
          </w:tcPr>
          <w:p w:rsidR="00843E56" w:rsidRPr="003675D3" w:rsidRDefault="00843E56" w:rsidP="00194D1E">
            <w:pPr>
              <w:keepNext/>
              <w:widowControl w:val="0"/>
              <w:tabs>
                <w:tab w:val="clear" w:pos="567"/>
              </w:tabs>
              <w:spacing w:line="240" w:lineRule="auto"/>
              <w:jc w:val="center"/>
              <w:rPr>
                <w:lang w:val="nl-NL"/>
              </w:rPr>
            </w:pPr>
          </w:p>
        </w:tc>
        <w:tc>
          <w:tcPr>
            <w:tcW w:w="806" w:type="pct"/>
            <w:tcBorders>
              <w:top w:val="nil"/>
            </w:tcBorders>
            <w:vAlign w:val="center"/>
          </w:tcPr>
          <w:p w:rsidR="00843E56" w:rsidRPr="003675D3" w:rsidRDefault="00843E56" w:rsidP="00194D1E">
            <w:pPr>
              <w:keepNext/>
              <w:widowControl w:val="0"/>
              <w:tabs>
                <w:tab w:val="clear" w:pos="567"/>
              </w:tabs>
              <w:spacing w:line="240" w:lineRule="auto"/>
              <w:jc w:val="center"/>
              <w:rPr>
                <w:rFonts w:eastAsia="SimSun"/>
                <w:lang w:val="nl-NL"/>
              </w:rPr>
            </w:pPr>
            <w:r w:rsidRPr="003675D3">
              <w:rPr>
                <w:szCs w:val="22"/>
                <w:lang w:val="nl-NL" w:eastAsia="zh-CN" w:bidi="nl-NL"/>
              </w:rPr>
              <w:t>dosis</w:t>
            </w:r>
          </w:p>
        </w:tc>
      </w:tr>
      <w:tr w:rsidR="004B3FEE" w:rsidRPr="003675D3" w:rsidTr="00B45A81">
        <w:trPr>
          <w:trHeight w:val="458"/>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25" w:type="pct"/>
            <w:vAlign w:val="center"/>
          </w:tcPr>
          <w:p w:rsidR="004B3FEE" w:rsidRPr="003675D3" w:rsidRDefault="00182D27" w:rsidP="00194D1E">
            <w:pPr>
              <w:keepNext/>
              <w:widowControl w:val="0"/>
              <w:tabs>
                <w:tab w:val="clear" w:pos="567"/>
              </w:tabs>
              <w:spacing w:line="240" w:lineRule="auto"/>
              <w:jc w:val="center"/>
              <w:rPr>
                <w:rFonts w:eastAsia="SimSun"/>
                <w:lang w:val="nl-NL"/>
              </w:rPr>
            </w:pPr>
            <w:r w:rsidRPr="003675D3">
              <w:rPr>
                <w:rFonts w:eastAsia="SimSun"/>
                <w:lang w:val="nl-NL"/>
              </w:rPr>
              <w:noBreakHyphen/>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r>
      <w:tr w:rsidR="004B3FEE" w:rsidRPr="003675D3" w:rsidTr="00B45A81">
        <w:trPr>
          <w:trHeight w:val="457"/>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2</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60 mg</w:t>
            </w:r>
          </w:p>
        </w:tc>
      </w:tr>
      <w:tr w:rsidR="004B3FEE" w:rsidRPr="003675D3" w:rsidTr="00B45A81">
        <w:trPr>
          <w:trHeight w:val="457"/>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3</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30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3</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90 mg</w:t>
            </w:r>
          </w:p>
        </w:tc>
      </w:tr>
      <w:tr w:rsidR="004B3FEE" w:rsidRPr="003675D3" w:rsidTr="00B45A81">
        <w:trPr>
          <w:trHeight w:val="425"/>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4</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25" w:type="pct"/>
            <w:vAlign w:val="center"/>
          </w:tcPr>
          <w:p w:rsidR="004B3FEE" w:rsidRPr="003675D3" w:rsidRDefault="00182D27" w:rsidP="00194D1E">
            <w:pPr>
              <w:keepNext/>
              <w:widowControl w:val="0"/>
              <w:tabs>
                <w:tab w:val="clear" w:pos="567"/>
              </w:tabs>
              <w:spacing w:line="240" w:lineRule="auto"/>
              <w:jc w:val="center"/>
              <w:rPr>
                <w:rFonts w:eastAsia="SimSun"/>
                <w:lang w:val="nl-NL"/>
              </w:rPr>
            </w:pPr>
            <w:r w:rsidRPr="003675D3">
              <w:rPr>
                <w:rFonts w:eastAsia="SimSun"/>
                <w:lang w:val="nl-NL"/>
              </w:rPr>
              <w:noBreakHyphen/>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r>
      <w:tr w:rsidR="004B3FEE" w:rsidRPr="003675D3" w:rsidTr="00B45A81">
        <w:trPr>
          <w:trHeight w:val="423"/>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5</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rFonts w:eastAsia="SimSun"/>
                <w:szCs w:val="22"/>
                <w:lang w:val="nl-NL" w:eastAsia="zh-CN"/>
              </w:rPr>
              <w:noBreakHyphen/>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2</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240 mg</w:t>
            </w:r>
          </w:p>
        </w:tc>
      </w:tr>
      <w:tr w:rsidR="004B3FEE" w:rsidRPr="003675D3" w:rsidTr="00B45A81">
        <w:trPr>
          <w:trHeight w:val="423"/>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6</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3</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360 mg</w:t>
            </w:r>
          </w:p>
        </w:tc>
      </w:tr>
      <w:tr w:rsidR="004B3FEE" w:rsidRPr="003675D3" w:rsidTr="00B45A81">
        <w:trPr>
          <w:trHeight w:val="423"/>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7</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4</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480 mg</w:t>
            </w:r>
          </w:p>
        </w:tc>
      </w:tr>
      <w:tr w:rsidR="004B3FEE" w:rsidRPr="003675D3" w:rsidTr="00B45A81">
        <w:trPr>
          <w:trHeight w:val="423"/>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8</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w:t>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5</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600 mg</w:t>
            </w:r>
          </w:p>
        </w:tc>
      </w:tr>
      <w:tr w:rsidR="004B3FEE" w:rsidRPr="003675D3" w:rsidTr="00B45A81">
        <w:trPr>
          <w:trHeight w:val="423"/>
        </w:trPr>
        <w:tc>
          <w:tcPr>
            <w:tcW w:w="89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9+</w:t>
            </w:r>
          </w:p>
        </w:tc>
        <w:tc>
          <w:tcPr>
            <w:tcW w:w="573"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120 mg</w:t>
            </w:r>
          </w:p>
        </w:tc>
        <w:tc>
          <w:tcPr>
            <w:tcW w:w="854"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25"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538"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2</w:t>
            </w:r>
          </w:p>
        </w:tc>
        <w:tc>
          <w:tcPr>
            <w:tcW w:w="806" w:type="pct"/>
            <w:vAlign w:val="center"/>
          </w:tcPr>
          <w:p w:rsidR="004B3FEE" w:rsidRPr="003675D3" w:rsidRDefault="004B3FEE" w:rsidP="00194D1E">
            <w:pPr>
              <w:keepNext/>
              <w:widowControl w:val="0"/>
              <w:tabs>
                <w:tab w:val="clear" w:pos="567"/>
              </w:tabs>
              <w:spacing w:line="240" w:lineRule="auto"/>
              <w:jc w:val="center"/>
              <w:rPr>
                <w:lang w:val="nl-NL"/>
              </w:rPr>
            </w:pPr>
            <w:r w:rsidRPr="003675D3">
              <w:rPr>
                <w:szCs w:val="22"/>
                <w:lang w:val="nl-NL" w:eastAsia="zh-CN" w:bidi="nl-NL"/>
              </w:rPr>
              <w:t>6</w:t>
            </w:r>
          </w:p>
        </w:tc>
        <w:tc>
          <w:tcPr>
            <w:tcW w:w="806" w:type="pct"/>
            <w:vAlign w:val="center"/>
          </w:tcPr>
          <w:p w:rsidR="004B3FEE" w:rsidRPr="003675D3" w:rsidRDefault="004B3FEE" w:rsidP="00194D1E">
            <w:pPr>
              <w:keepNext/>
              <w:widowControl w:val="0"/>
              <w:tabs>
                <w:tab w:val="clear" w:pos="567"/>
              </w:tabs>
              <w:spacing w:line="240" w:lineRule="auto"/>
              <w:jc w:val="center"/>
              <w:rPr>
                <w:rFonts w:eastAsia="SimSun"/>
                <w:lang w:val="nl-NL"/>
              </w:rPr>
            </w:pPr>
            <w:r w:rsidRPr="003675D3">
              <w:rPr>
                <w:szCs w:val="22"/>
                <w:lang w:val="nl-NL" w:eastAsia="zh-CN" w:bidi="nl-NL"/>
              </w:rPr>
              <w:t>720 mg</w:t>
            </w:r>
          </w:p>
        </w:tc>
      </w:tr>
    </w:tbl>
    <w:p w:rsidR="000E2738" w:rsidRPr="003675D3" w:rsidRDefault="000E2738" w:rsidP="00194D1E">
      <w:pPr>
        <w:widowControl w:val="0"/>
        <w:tabs>
          <w:tab w:val="clear" w:pos="567"/>
        </w:tabs>
        <w:spacing w:line="240" w:lineRule="auto"/>
        <w:jc w:val="both"/>
        <w:rPr>
          <w:lang w:val="nl-NL"/>
        </w:rPr>
      </w:pPr>
    </w:p>
    <w:p w:rsidR="0079720B" w:rsidRPr="003675D3" w:rsidRDefault="0079720B" w:rsidP="00194D1E">
      <w:pPr>
        <w:widowControl w:val="0"/>
        <w:tabs>
          <w:tab w:val="clear" w:pos="567"/>
        </w:tabs>
        <w:spacing w:line="240" w:lineRule="auto"/>
        <w:rPr>
          <w:lang w:val="nl-NL"/>
        </w:rPr>
      </w:pPr>
      <w:r w:rsidRPr="003675D3">
        <w:rPr>
          <w:szCs w:val="22"/>
          <w:lang w:val="nl-NL" w:bidi="nl-NL"/>
        </w:rPr>
        <w:t xml:space="preserve">Uw arts zal controleren hoe goed uw aandoening verbetert nadat u met het innemen van </w:t>
      </w:r>
      <w:r w:rsidR="00681226" w:rsidRPr="003675D3">
        <w:rPr>
          <w:szCs w:val="22"/>
          <w:lang w:val="nl-NL" w:bidi="nl-NL"/>
        </w:rPr>
        <w:t xml:space="preserve">dit middel </w:t>
      </w:r>
      <w:r w:rsidRPr="003675D3">
        <w:rPr>
          <w:szCs w:val="22"/>
          <w:lang w:val="nl-NL" w:bidi="nl-NL"/>
        </w:rPr>
        <w:t xml:space="preserve">bent gestart en zal controleren op bijwerkingen. Als u ernstige bijwerkingen </w:t>
      </w:r>
      <w:r w:rsidR="006351FC" w:rsidRPr="003675D3">
        <w:rPr>
          <w:szCs w:val="22"/>
          <w:lang w:val="nl-NL" w:bidi="nl-NL"/>
        </w:rPr>
        <w:t xml:space="preserve">krijgt </w:t>
      </w:r>
      <w:r w:rsidRPr="003675D3">
        <w:rPr>
          <w:szCs w:val="22"/>
          <w:lang w:val="nl-NL" w:bidi="nl-NL"/>
        </w:rPr>
        <w:t xml:space="preserve">na een verhoging van </w:t>
      </w:r>
      <w:r w:rsidR="00082163" w:rsidRPr="003675D3">
        <w:rPr>
          <w:szCs w:val="22"/>
          <w:lang w:val="nl-NL" w:bidi="nl-NL"/>
        </w:rPr>
        <w:t xml:space="preserve">de </w:t>
      </w:r>
      <w:r w:rsidRPr="003675D3">
        <w:rPr>
          <w:szCs w:val="22"/>
          <w:lang w:val="nl-NL" w:bidi="nl-NL"/>
        </w:rPr>
        <w:t xml:space="preserve">dosis, kan uw arts aanraden om tijdelijk terug te </w:t>
      </w:r>
      <w:r w:rsidR="006351FC" w:rsidRPr="003675D3">
        <w:rPr>
          <w:szCs w:val="22"/>
          <w:lang w:val="nl-NL" w:bidi="nl-NL"/>
        </w:rPr>
        <w:t xml:space="preserve">gaan </w:t>
      </w:r>
      <w:r w:rsidRPr="003675D3">
        <w:rPr>
          <w:szCs w:val="22"/>
          <w:lang w:val="nl-NL" w:bidi="nl-NL"/>
        </w:rPr>
        <w:t>naar de laatste dosis. Als de bijwerkingen niet hinderlijk zijn, wordt uw dosis verhoogd tot uw toestand goed onder controle is. Mogelijk heeft u de maximale dosis van 720</w:t>
      </w:r>
      <w:r w:rsidR="00607A91">
        <w:rPr>
          <w:szCs w:val="22"/>
          <w:lang w:val="nl-NL" w:bidi="nl-NL"/>
        </w:rPr>
        <w:t> mg</w:t>
      </w:r>
      <w:r w:rsidRPr="003675D3">
        <w:rPr>
          <w:szCs w:val="22"/>
          <w:lang w:val="nl-NL" w:bidi="nl-NL"/>
        </w:rPr>
        <w:t xml:space="preserve"> per dag niet nodig. Nadat uw aandoening voldoende is verbeterd, zal uw arts nadenken over hoe de dagelijkse dosis Skilarence geleidelijk aan te verminderen tot de dosis die u nodig </w:t>
      </w:r>
      <w:r w:rsidR="00681226" w:rsidRPr="003675D3">
        <w:rPr>
          <w:szCs w:val="22"/>
          <w:lang w:val="nl-NL" w:bidi="nl-NL"/>
        </w:rPr>
        <w:t xml:space="preserve">heeft </w:t>
      </w:r>
      <w:r w:rsidRPr="003675D3">
        <w:rPr>
          <w:szCs w:val="22"/>
          <w:lang w:val="nl-NL" w:bidi="nl-NL"/>
        </w:rPr>
        <w:t xml:space="preserve">om uw verbetering </w:t>
      </w:r>
      <w:r w:rsidR="006351FC" w:rsidRPr="003675D3">
        <w:rPr>
          <w:szCs w:val="22"/>
          <w:lang w:val="nl-NL" w:bidi="nl-NL"/>
        </w:rPr>
        <w:t xml:space="preserve">op hetzelfde niveau </w:t>
      </w:r>
      <w:r w:rsidRPr="003675D3">
        <w:rPr>
          <w:szCs w:val="22"/>
          <w:lang w:val="nl-NL" w:bidi="nl-NL"/>
        </w:rPr>
        <w:t>te houden.</w:t>
      </w:r>
    </w:p>
    <w:p w:rsidR="0079720B" w:rsidRPr="003675D3" w:rsidRDefault="0079720B" w:rsidP="00194D1E">
      <w:pPr>
        <w:widowControl w:val="0"/>
        <w:tabs>
          <w:tab w:val="clear" w:pos="567"/>
        </w:tabs>
        <w:spacing w:line="240" w:lineRule="auto"/>
        <w:rPr>
          <w:szCs w:val="22"/>
          <w:lang w:val="nl-NL"/>
        </w:rPr>
      </w:pPr>
    </w:p>
    <w:p w:rsidR="0079720B" w:rsidRPr="003675D3" w:rsidRDefault="0079720B" w:rsidP="00194D1E">
      <w:pPr>
        <w:keepNext/>
        <w:keepLines/>
        <w:tabs>
          <w:tab w:val="clear" w:pos="567"/>
        </w:tabs>
        <w:spacing w:line="240" w:lineRule="auto"/>
        <w:rPr>
          <w:b/>
          <w:szCs w:val="22"/>
          <w:lang w:val="nl-NL"/>
        </w:rPr>
      </w:pPr>
      <w:r w:rsidRPr="003675D3">
        <w:rPr>
          <w:b/>
          <w:szCs w:val="22"/>
          <w:lang w:val="nl-NL"/>
        </w:rPr>
        <w:t>Wijze van toediening</w:t>
      </w:r>
    </w:p>
    <w:p w:rsidR="00F056DD" w:rsidRPr="003675D3" w:rsidRDefault="0079720B" w:rsidP="00194D1E">
      <w:pPr>
        <w:keepLines/>
        <w:tabs>
          <w:tab w:val="clear" w:pos="567"/>
        </w:tabs>
        <w:spacing w:line="240" w:lineRule="auto"/>
        <w:rPr>
          <w:lang w:val="nl-NL"/>
        </w:rPr>
      </w:pPr>
      <w:r w:rsidRPr="003675D3">
        <w:rPr>
          <w:szCs w:val="22"/>
          <w:lang w:val="nl-NL"/>
        </w:rPr>
        <w:t xml:space="preserve">Slik de Skilarence-tabletten in hun geheel met wat vloeistof. Neem uw tabletten in tijdens of onmiddellijk na een maaltijd. U mag uw tabletten niet pletten, breken, oplossen of erop kauwen, </w:t>
      </w:r>
      <w:r w:rsidR="006351FC" w:rsidRPr="003675D3">
        <w:rPr>
          <w:szCs w:val="22"/>
          <w:lang w:val="nl-NL"/>
        </w:rPr>
        <w:t xml:space="preserve">omdat </w:t>
      </w:r>
      <w:r w:rsidRPr="003675D3">
        <w:rPr>
          <w:szCs w:val="22"/>
          <w:lang w:val="nl-NL"/>
        </w:rPr>
        <w:t>ze een specia</w:t>
      </w:r>
      <w:r w:rsidR="00C44012" w:rsidRPr="003675D3">
        <w:rPr>
          <w:szCs w:val="22"/>
          <w:lang w:val="nl-NL"/>
        </w:rPr>
        <w:t>a</w:t>
      </w:r>
      <w:r w:rsidRPr="003675D3">
        <w:rPr>
          <w:szCs w:val="22"/>
          <w:lang w:val="nl-NL"/>
        </w:rPr>
        <w:t xml:space="preserve">l </w:t>
      </w:r>
      <w:r w:rsidR="00C44012" w:rsidRPr="003675D3">
        <w:rPr>
          <w:szCs w:val="22"/>
          <w:lang w:val="nl-NL"/>
        </w:rPr>
        <w:t xml:space="preserve">buitenlaagje </w:t>
      </w:r>
      <w:r w:rsidRPr="003675D3">
        <w:rPr>
          <w:szCs w:val="22"/>
          <w:lang w:val="nl-NL"/>
        </w:rPr>
        <w:t xml:space="preserve">hebben </w:t>
      </w:r>
      <w:r w:rsidR="00C44012" w:rsidRPr="003675D3">
        <w:rPr>
          <w:szCs w:val="22"/>
          <w:lang w:val="nl-NL"/>
        </w:rPr>
        <w:t xml:space="preserve">dat </w:t>
      </w:r>
      <w:r w:rsidRPr="003675D3">
        <w:rPr>
          <w:szCs w:val="22"/>
          <w:lang w:val="nl-NL"/>
        </w:rPr>
        <w:t>maagirritatie helpt voorkomen.</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b/>
          <w:bCs/>
          <w:szCs w:val="22"/>
          <w:lang w:val="nl-NL" w:bidi="nl-NL"/>
        </w:rPr>
        <w:t xml:space="preserve">Heeft u te veel van dit middel ingenomen? </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Als u denkt dat u te veel </w:t>
      </w:r>
      <w:r w:rsidR="00715072" w:rsidRPr="003675D3">
        <w:rPr>
          <w:szCs w:val="22"/>
          <w:lang w:val="nl-NL" w:bidi="nl-NL"/>
        </w:rPr>
        <w:t>Skilarence-</w:t>
      </w:r>
      <w:r w:rsidRPr="003675D3">
        <w:rPr>
          <w:szCs w:val="22"/>
          <w:lang w:val="nl-NL" w:bidi="nl-NL"/>
        </w:rPr>
        <w:t xml:space="preserve">tabletten </w:t>
      </w:r>
      <w:r w:rsidR="00681226" w:rsidRPr="003675D3">
        <w:rPr>
          <w:szCs w:val="22"/>
          <w:lang w:val="nl-NL" w:bidi="nl-NL"/>
        </w:rPr>
        <w:t xml:space="preserve">heeft </w:t>
      </w:r>
      <w:r w:rsidRPr="003675D3">
        <w:rPr>
          <w:szCs w:val="22"/>
          <w:lang w:val="nl-NL" w:bidi="nl-NL"/>
        </w:rPr>
        <w:t>ingenomen, neem dan contact op met uw arts of apotheker.</w:t>
      </w:r>
    </w:p>
    <w:p w:rsidR="000E2738" w:rsidRPr="003675D3" w:rsidRDefault="000E2738" w:rsidP="00194D1E">
      <w:pPr>
        <w:widowControl w:val="0"/>
        <w:tabs>
          <w:tab w:val="clear" w:pos="567"/>
        </w:tabs>
        <w:spacing w:line="240" w:lineRule="auto"/>
        <w:rPr>
          <w:lang w:val="nl-NL"/>
        </w:rPr>
      </w:pPr>
    </w:p>
    <w:p w:rsidR="000E2738" w:rsidRPr="003675D3" w:rsidRDefault="000E2738" w:rsidP="00194D1E">
      <w:pPr>
        <w:keepNext/>
        <w:widowControl w:val="0"/>
        <w:tabs>
          <w:tab w:val="clear" w:pos="567"/>
        </w:tabs>
        <w:spacing w:line="240" w:lineRule="auto"/>
        <w:rPr>
          <w:lang w:val="nl-NL"/>
        </w:rPr>
      </w:pPr>
      <w:r w:rsidRPr="003675D3">
        <w:rPr>
          <w:b/>
          <w:bCs/>
          <w:szCs w:val="22"/>
          <w:lang w:val="nl-NL" w:bidi="nl-NL"/>
        </w:rPr>
        <w:t>Bent u vergeten dit middel in te nemen?</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Neem geen dubbele dosis om een vergeten dosis in te halen. </w:t>
      </w:r>
      <w:r w:rsidR="00715072" w:rsidRPr="003675D3">
        <w:rPr>
          <w:szCs w:val="22"/>
          <w:lang w:val="nl-NL" w:bidi="nl-NL"/>
        </w:rPr>
        <w:t xml:space="preserve">Neem de volgende dosis op het gebruikelijke tijdstip </w:t>
      </w:r>
      <w:r w:rsidR="00C30712" w:rsidRPr="003675D3">
        <w:rPr>
          <w:szCs w:val="22"/>
          <w:lang w:val="nl-NL" w:bidi="nl-NL"/>
        </w:rPr>
        <w:t xml:space="preserve">in </w:t>
      </w:r>
      <w:r w:rsidR="00715072" w:rsidRPr="003675D3">
        <w:rPr>
          <w:szCs w:val="22"/>
          <w:lang w:val="nl-NL" w:bidi="nl-NL"/>
        </w:rPr>
        <w:t>en b</w:t>
      </w:r>
      <w:r w:rsidRPr="003675D3">
        <w:rPr>
          <w:szCs w:val="22"/>
          <w:lang w:val="nl-NL" w:bidi="nl-NL"/>
        </w:rPr>
        <w:t>lijf het geneesmiddel gebruiken precies zoals in deze bijsluiter beschreven staat of precies zoals overeengekomen met uw arts. Twijfelt u over het juiste gebruik? Neem dan contact op met uw arts of apotheker.</w:t>
      </w:r>
    </w:p>
    <w:p w:rsidR="000E2738" w:rsidRPr="003675D3" w:rsidRDefault="000E2738" w:rsidP="00194D1E">
      <w:pPr>
        <w:widowControl w:val="0"/>
        <w:tabs>
          <w:tab w:val="clear" w:pos="567"/>
        </w:tabs>
        <w:spacing w:line="240" w:lineRule="auto"/>
        <w:rPr>
          <w:lang w:val="nl-NL"/>
        </w:rPr>
      </w:pPr>
    </w:p>
    <w:p w:rsidR="00C12AD1" w:rsidRPr="003675D3" w:rsidRDefault="00C12AD1" w:rsidP="00194D1E">
      <w:pPr>
        <w:widowControl w:val="0"/>
        <w:tabs>
          <w:tab w:val="clear" w:pos="567"/>
        </w:tabs>
        <w:spacing w:line="240" w:lineRule="auto"/>
        <w:ind w:right="-2"/>
        <w:rPr>
          <w:lang w:val="nl-NL"/>
        </w:rPr>
      </w:pPr>
      <w:r w:rsidRPr="003675D3">
        <w:rPr>
          <w:szCs w:val="22"/>
          <w:lang w:val="nl-NL" w:bidi="nl-NL"/>
        </w:rPr>
        <w:t>Heeft u nog andere vragen over het gebruik van dit geneesmiddel? Neem dan contact op met uw arts of apotheker.</w:t>
      </w:r>
    </w:p>
    <w:p w:rsidR="00C12AD1" w:rsidRPr="003675D3" w:rsidRDefault="00C12AD1" w:rsidP="00194D1E">
      <w:pPr>
        <w:widowControl w:val="0"/>
        <w:tabs>
          <w:tab w:val="clear" w:pos="567"/>
        </w:tabs>
        <w:spacing w:line="240" w:lineRule="auto"/>
        <w:ind w:right="-2"/>
        <w:rPr>
          <w:b/>
          <w:lang w:val="nl-NL"/>
        </w:rPr>
      </w:pPr>
    </w:p>
    <w:p w:rsidR="00C12AD1" w:rsidRPr="003675D3" w:rsidRDefault="00C12AD1" w:rsidP="00194D1E">
      <w:pPr>
        <w:widowControl w:val="0"/>
        <w:tabs>
          <w:tab w:val="clear" w:pos="567"/>
        </w:tabs>
        <w:spacing w:line="240" w:lineRule="auto"/>
        <w:ind w:left="567" w:right="-2" w:hanging="567"/>
        <w:rPr>
          <w:b/>
          <w:lang w:val="nl-NL"/>
        </w:rPr>
      </w:pPr>
    </w:p>
    <w:p w:rsidR="00C12AD1" w:rsidRPr="003675D3" w:rsidRDefault="00C12AD1" w:rsidP="00194D1E">
      <w:pPr>
        <w:keepNext/>
        <w:widowControl w:val="0"/>
        <w:tabs>
          <w:tab w:val="clear" w:pos="567"/>
        </w:tabs>
        <w:spacing w:line="240" w:lineRule="auto"/>
        <w:ind w:left="567" w:right="-2" w:hanging="567"/>
        <w:rPr>
          <w:b/>
          <w:lang w:val="nl-NL"/>
        </w:rPr>
      </w:pPr>
      <w:r w:rsidRPr="003675D3">
        <w:rPr>
          <w:b/>
          <w:bCs/>
          <w:szCs w:val="22"/>
          <w:lang w:val="nl-NL" w:bidi="nl-NL"/>
        </w:rPr>
        <w:t>4.</w:t>
      </w:r>
      <w:r w:rsidRPr="003675D3">
        <w:rPr>
          <w:b/>
          <w:bCs/>
          <w:szCs w:val="22"/>
          <w:lang w:val="nl-NL" w:bidi="nl-NL"/>
        </w:rPr>
        <w:tab/>
        <w:t>Mogelijke bijwerkingen</w:t>
      </w:r>
    </w:p>
    <w:p w:rsidR="00C12AD1" w:rsidRPr="003675D3" w:rsidRDefault="00C12AD1" w:rsidP="00194D1E">
      <w:pPr>
        <w:keepNext/>
        <w:widowControl w:val="0"/>
        <w:tabs>
          <w:tab w:val="clear" w:pos="567"/>
        </w:tabs>
        <w:spacing w:line="240" w:lineRule="auto"/>
        <w:ind w:right="-29"/>
        <w:rPr>
          <w:lang w:val="nl-NL"/>
        </w:rPr>
      </w:pPr>
    </w:p>
    <w:p w:rsidR="000E2738" w:rsidRPr="003675D3" w:rsidRDefault="00C12AD1" w:rsidP="00194D1E">
      <w:pPr>
        <w:keepNext/>
        <w:widowControl w:val="0"/>
        <w:tabs>
          <w:tab w:val="clear" w:pos="567"/>
        </w:tabs>
        <w:spacing w:line="240" w:lineRule="auto"/>
        <w:ind w:right="-29"/>
        <w:rPr>
          <w:szCs w:val="22"/>
          <w:lang w:val="nl-NL"/>
        </w:rPr>
      </w:pPr>
      <w:r w:rsidRPr="003675D3">
        <w:rPr>
          <w:szCs w:val="22"/>
          <w:lang w:val="nl-NL" w:bidi="nl-NL"/>
        </w:rPr>
        <w:t xml:space="preserve">Zoals elk geneesmiddel kan ook dit geneesmiddel bijwerkingen hebben, al krijgt niet iedereen daarmee te maken. Sommige van deze bijwerkingen, zoals het rood worden van het gezicht of het lichaam (flushing of opvliegers), diarree, maagklachten en misselijkheid, verbeteren </w:t>
      </w:r>
      <w:r w:rsidR="00CC196A" w:rsidRPr="003675D3">
        <w:rPr>
          <w:szCs w:val="22"/>
          <w:lang w:val="nl-NL" w:bidi="nl-NL"/>
        </w:rPr>
        <w:t xml:space="preserve">meestal als </w:t>
      </w:r>
      <w:r w:rsidRPr="003675D3">
        <w:rPr>
          <w:szCs w:val="22"/>
          <w:lang w:val="nl-NL" w:bidi="nl-NL"/>
        </w:rPr>
        <w:t xml:space="preserve">u </w:t>
      </w:r>
      <w:r w:rsidR="00CC196A" w:rsidRPr="003675D3">
        <w:rPr>
          <w:szCs w:val="22"/>
          <w:lang w:val="nl-NL" w:bidi="nl-NL"/>
        </w:rPr>
        <w:t xml:space="preserve">verder gaat met </w:t>
      </w:r>
      <w:r w:rsidRPr="003675D3">
        <w:rPr>
          <w:szCs w:val="22"/>
          <w:lang w:val="nl-NL" w:bidi="nl-NL"/>
        </w:rPr>
        <w:t>de behandeling.</w:t>
      </w:r>
    </w:p>
    <w:p w:rsidR="000E2738" w:rsidRPr="003675D3" w:rsidRDefault="000E2738" w:rsidP="00194D1E">
      <w:pPr>
        <w:widowControl w:val="0"/>
        <w:tabs>
          <w:tab w:val="clear" w:pos="567"/>
        </w:tabs>
        <w:spacing w:line="240" w:lineRule="auto"/>
        <w:ind w:right="-29"/>
        <w:rPr>
          <w:szCs w:val="22"/>
          <w:lang w:val="nl-NL"/>
        </w:rPr>
      </w:pPr>
    </w:p>
    <w:p w:rsidR="00715072" w:rsidRPr="003675D3" w:rsidRDefault="00715072" w:rsidP="00194D1E">
      <w:pPr>
        <w:widowControl w:val="0"/>
        <w:numPr>
          <w:ilvl w:val="12"/>
          <w:numId w:val="0"/>
        </w:numPr>
        <w:tabs>
          <w:tab w:val="clear" w:pos="567"/>
        </w:tabs>
        <w:spacing w:line="240" w:lineRule="auto"/>
        <w:ind w:right="-29"/>
        <w:rPr>
          <w:szCs w:val="22"/>
          <w:lang w:val="nl-NL"/>
        </w:rPr>
      </w:pPr>
      <w:r w:rsidRPr="003675D3">
        <w:rPr>
          <w:szCs w:val="22"/>
          <w:lang w:val="nl-NL"/>
        </w:rPr>
        <w:t xml:space="preserve">De ernstigste bijwerkingen die kunnen optreden met </w:t>
      </w:r>
      <w:r w:rsidR="00C30712" w:rsidRPr="003675D3">
        <w:rPr>
          <w:szCs w:val="22"/>
          <w:lang w:val="nl-NL"/>
        </w:rPr>
        <w:t xml:space="preserve">dit middel </w:t>
      </w:r>
      <w:r w:rsidRPr="003675D3">
        <w:rPr>
          <w:szCs w:val="22"/>
          <w:lang w:val="nl-NL"/>
        </w:rPr>
        <w:t>zijn</w:t>
      </w:r>
      <w:r w:rsidR="00A8645C" w:rsidRPr="003675D3">
        <w:rPr>
          <w:szCs w:val="22"/>
          <w:lang w:val="nl-NL"/>
        </w:rPr>
        <w:t xml:space="preserve"> allergische </w:t>
      </w:r>
      <w:r w:rsidR="00C30712" w:rsidRPr="003675D3">
        <w:rPr>
          <w:szCs w:val="22"/>
          <w:lang w:val="nl-NL"/>
        </w:rPr>
        <w:t>reacties of</w:t>
      </w:r>
      <w:r w:rsidR="00A8645C" w:rsidRPr="003675D3">
        <w:rPr>
          <w:szCs w:val="22"/>
          <w:lang w:val="nl-NL"/>
        </w:rPr>
        <w:t xml:space="preserve"> overgevoeligheidsreacties;</w:t>
      </w:r>
      <w:r w:rsidRPr="003675D3">
        <w:rPr>
          <w:szCs w:val="22"/>
          <w:lang w:val="nl-NL"/>
        </w:rPr>
        <w:t xml:space="preserve"> nierfalen</w:t>
      </w:r>
      <w:r w:rsidR="00A8645C" w:rsidRPr="003675D3">
        <w:rPr>
          <w:szCs w:val="22"/>
          <w:lang w:val="nl-NL"/>
        </w:rPr>
        <w:t xml:space="preserve"> of</w:t>
      </w:r>
      <w:r w:rsidRPr="003675D3">
        <w:rPr>
          <w:szCs w:val="22"/>
          <w:lang w:val="nl-NL"/>
        </w:rPr>
        <w:t xml:space="preserve"> een nieraandoening met de naam Fanconi-syndroom of een ernstige herseninfectie met de naam progressieve multifocale leuko-encefalopathie (PML). Het is niet bekend hoe vaak </w:t>
      </w:r>
      <w:r w:rsidR="007433F3" w:rsidRPr="003675D3">
        <w:rPr>
          <w:szCs w:val="22"/>
          <w:lang w:val="nl-NL"/>
        </w:rPr>
        <w:t xml:space="preserve">deze bijwerkingen </w:t>
      </w:r>
      <w:r w:rsidRPr="003675D3">
        <w:rPr>
          <w:szCs w:val="22"/>
          <w:lang w:val="nl-NL"/>
        </w:rPr>
        <w:t xml:space="preserve">optreden. </w:t>
      </w:r>
      <w:r w:rsidR="00A8645C" w:rsidRPr="003675D3">
        <w:rPr>
          <w:szCs w:val="22"/>
          <w:lang w:val="nl-NL"/>
        </w:rPr>
        <w:t xml:space="preserve">Voor de </w:t>
      </w:r>
      <w:r w:rsidR="00C30712" w:rsidRPr="003675D3">
        <w:rPr>
          <w:szCs w:val="22"/>
          <w:lang w:val="nl-NL"/>
        </w:rPr>
        <w:t xml:space="preserve">verschijnselen, </w:t>
      </w:r>
      <w:r w:rsidR="00A8645C" w:rsidRPr="003675D3">
        <w:rPr>
          <w:szCs w:val="22"/>
          <w:lang w:val="nl-NL"/>
        </w:rPr>
        <w:t>zie hieronder.</w:t>
      </w:r>
    </w:p>
    <w:p w:rsidR="00715072" w:rsidRPr="003675D3" w:rsidRDefault="00715072" w:rsidP="00194D1E">
      <w:pPr>
        <w:widowControl w:val="0"/>
        <w:tabs>
          <w:tab w:val="clear" w:pos="567"/>
        </w:tabs>
        <w:spacing w:line="240" w:lineRule="auto"/>
        <w:ind w:right="-2"/>
        <w:rPr>
          <w:szCs w:val="22"/>
          <w:lang w:val="nl-NL" w:bidi="nl-NL"/>
        </w:rPr>
      </w:pPr>
    </w:p>
    <w:p w:rsidR="00A8645C" w:rsidRPr="003675D3" w:rsidRDefault="00A8645C" w:rsidP="00194D1E">
      <w:pPr>
        <w:keepLines/>
        <w:numPr>
          <w:ilvl w:val="12"/>
          <w:numId w:val="0"/>
        </w:numPr>
        <w:tabs>
          <w:tab w:val="clear" w:pos="567"/>
        </w:tabs>
        <w:spacing w:line="240" w:lineRule="auto"/>
        <w:ind w:right="-28"/>
        <w:rPr>
          <w:szCs w:val="22"/>
          <w:u w:val="single"/>
          <w:lang w:val="nl-NL"/>
        </w:rPr>
      </w:pPr>
      <w:r w:rsidRPr="003675D3">
        <w:rPr>
          <w:szCs w:val="22"/>
          <w:u w:val="single"/>
          <w:lang w:val="nl-NL"/>
        </w:rPr>
        <w:t xml:space="preserve">Allergische </w:t>
      </w:r>
      <w:r w:rsidR="00C30712" w:rsidRPr="003675D3">
        <w:rPr>
          <w:szCs w:val="22"/>
          <w:u w:val="single"/>
          <w:lang w:val="nl-NL"/>
        </w:rPr>
        <w:t xml:space="preserve">reacties of </w:t>
      </w:r>
      <w:r w:rsidRPr="003675D3">
        <w:rPr>
          <w:szCs w:val="22"/>
          <w:u w:val="single"/>
          <w:lang w:val="nl-NL"/>
        </w:rPr>
        <w:t>overgevoeligheidsreacties</w:t>
      </w:r>
    </w:p>
    <w:p w:rsidR="00A8645C" w:rsidRPr="00C82588" w:rsidRDefault="00A8645C" w:rsidP="00194D1E">
      <w:pPr>
        <w:keepLines/>
        <w:numPr>
          <w:ilvl w:val="12"/>
          <w:numId w:val="0"/>
        </w:numPr>
        <w:tabs>
          <w:tab w:val="clear" w:pos="567"/>
        </w:tabs>
        <w:spacing w:line="240" w:lineRule="auto"/>
        <w:ind w:right="-28"/>
        <w:rPr>
          <w:szCs w:val="22"/>
          <w:lang w:val="nl-NL"/>
        </w:rPr>
      </w:pPr>
      <w:r w:rsidRPr="003675D3">
        <w:rPr>
          <w:szCs w:val="22"/>
          <w:lang w:val="nl-NL"/>
        </w:rPr>
        <w:t xml:space="preserve">Allergische of overgevoeligheidsreacties zijn zeldzaam maar kunnen zeer ernstig zijn. Het rood worden van het gezicht of lichaam </w:t>
      </w:r>
      <w:r w:rsidRPr="00092C4C">
        <w:rPr>
          <w:szCs w:val="22"/>
          <w:lang w:val="nl-NL"/>
        </w:rPr>
        <w:t>(blozen) is een zeer vaak voorkomende bijwerking die</w:t>
      </w:r>
      <w:r w:rsidR="00092C4C" w:rsidRPr="00092C4C">
        <w:rPr>
          <w:szCs w:val="22"/>
          <w:lang w:val="nl-NL"/>
        </w:rPr>
        <w:t xml:space="preserve"> bij</w:t>
      </w:r>
      <w:r w:rsidRPr="00092C4C">
        <w:rPr>
          <w:szCs w:val="22"/>
          <w:lang w:val="nl-NL"/>
        </w:rPr>
        <w:t xml:space="preserve"> meer dan 1 op de 10 </w:t>
      </w:r>
      <w:r w:rsidR="00C30712" w:rsidRPr="00C82588">
        <w:rPr>
          <w:szCs w:val="22"/>
          <w:lang w:val="nl-NL"/>
        </w:rPr>
        <w:t>gebruikers optreedt</w:t>
      </w:r>
      <w:r w:rsidRPr="00C82588">
        <w:rPr>
          <w:szCs w:val="22"/>
          <w:lang w:val="nl-NL"/>
        </w:rPr>
        <w:t>. Echter, als u gaat blozen en u krijgt een van de volgende symptomen:</w:t>
      </w:r>
    </w:p>
    <w:p w:rsidR="00A8645C" w:rsidRPr="00092C4C" w:rsidRDefault="00C30712" w:rsidP="00194D1E">
      <w:pPr>
        <w:pStyle w:val="ListParagraph1"/>
        <w:widowControl w:val="0"/>
        <w:numPr>
          <w:ilvl w:val="0"/>
          <w:numId w:val="2"/>
        </w:numPr>
        <w:spacing w:before="0" w:after="0"/>
        <w:ind w:right="-28"/>
        <w:rPr>
          <w:sz w:val="22"/>
          <w:szCs w:val="22"/>
          <w:lang w:val="nl-NL"/>
        </w:rPr>
      </w:pPr>
      <w:r w:rsidRPr="00EC5FB2">
        <w:rPr>
          <w:sz w:val="22"/>
          <w:szCs w:val="22"/>
          <w:lang w:val="nl-NL"/>
        </w:rPr>
        <w:t>piepende ademhaling</w:t>
      </w:r>
      <w:r w:rsidR="00A8645C" w:rsidRPr="00092C4C">
        <w:rPr>
          <w:sz w:val="22"/>
          <w:szCs w:val="22"/>
          <w:lang w:val="nl-NL"/>
        </w:rPr>
        <w:t>, problemen met ademen of kortademigheid,</w:t>
      </w:r>
    </w:p>
    <w:p w:rsidR="00A8645C" w:rsidRPr="00092C4C" w:rsidRDefault="00A8645C" w:rsidP="00194D1E">
      <w:pPr>
        <w:pStyle w:val="ListParagraph1"/>
        <w:widowControl w:val="0"/>
        <w:numPr>
          <w:ilvl w:val="0"/>
          <w:numId w:val="2"/>
        </w:numPr>
        <w:spacing w:before="0" w:after="0"/>
        <w:ind w:right="-28"/>
        <w:rPr>
          <w:sz w:val="22"/>
          <w:szCs w:val="22"/>
          <w:lang w:val="nl-NL"/>
        </w:rPr>
      </w:pPr>
      <w:r w:rsidRPr="00092C4C">
        <w:rPr>
          <w:sz w:val="22"/>
          <w:szCs w:val="22"/>
          <w:lang w:val="nl-NL"/>
        </w:rPr>
        <w:t xml:space="preserve">opzwellen van het gezicht, lippen, mond of </w:t>
      </w:r>
      <w:r w:rsidR="00C30712" w:rsidRPr="00092C4C">
        <w:rPr>
          <w:sz w:val="22"/>
          <w:szCs w:val="22"/>
          <w:lang w:val="nl-NL"/>
        </w:rPr>
        <w:t>tong</w:t>
      </w:r>
      <w:r w:rsidRPr="00092C4C">
        <w:rPr>
          <w:sz w:val="22"/>
          <w:szCs w:val="22"/>
          <w:lang w:val="nl-NL"/>
        </w:rPr>
        <w:t>,</w:t>
      </w:r>
    </w:p>
    <w:p w:rsidR="00A8645C" w:rsidRPr="003675D3" w:rsidRDefault="00A8645C" w:rsidP="00194D1E">
      <w:pPr>
        <w:widowControl w:val="0"/>
        <w:spacing w:line="240" w:lineRule="auto"/>
        <w:ind w:right="-28"/>
        <w:rPr>
          <w:szCs w:val="22"/>
          <w:lang w:val="nl-NL"/>
        </w:rPr>
      </w:pPr>
      <w:r w:rsidRPr="00092C4C">
        <w:rPr>
          <w:szCs w:val="22"/>
          <w:lang w:val="nl-NL"/>
        </w:rPr>
        <w:t xml:space="preserve">stop dan met </w:t>
      </w:r>
      <w:r w:rsidR="00C30712" w:rsidRPr="00092C4C">
        <w:rPr>
          <w:szCs w:val="22"/>
          <w:lang w:val="nl-NL"/>
        </w:rPr>
        <w:t xml:space="preserve">dit middel </w:t>
      </w:r>
      <w:r w:rsidRPr="00092C4C">
        <w:rPr>
          <w:szCs w:val="22"/>
          <w:lang w:val="nl-NL"/>
        </w:rPr>
        <w:t>en bel direct een</w:t>
      </w:r>
      <w:r w:rsidRPr="003675D3">
        <w:rPr>
          <w:szCs w:val="22"/>
          <w:lang w:val="nl-NL"/>
        </w:rPr>
        <w:t xml:space="preserve"> arts.</w:t>
      </w:r>
    </w:p>
    <w:p w:rsidR="00A8645C" w:rsidRPr="003675D3" w:rsidRDefault="00A8645C" w:rsidP="00194D1E">
      <w:pPr>
        <w:widowControl w:val="0"/>
        <w:tabs>
          <w:tab w:val="clear" w:pos="567"/>
        </w:tabs>
        <w:spacing w:line="240" w:lineRule="auto"/>
        <w:ind w:right="-2"/>
        <w:rPr>
          <w:szCs w:val="22"/>
          <w:lang w:val="nl-NL" w:bidi="nl-NL"/>
        </w:rPr>
      </w:pPr>
    </w:p>
    <w:p w:rsidR="00104EBB" w:rsidRPr="003675D3" w:rsidRDefault="00104EBB" w:rsidP="00194D1E">
      <w:pPr>
        <w:keepNext/>
        <w:keepLines/>
        <w:numPr>
          <w:ilvl w:val="12"/>
          <w:numId w:val="0"/>
        </w:numPr>
        <w:tabs>
          <w:tab w:val="clear" w:pos="567"/>
        </w:tabs>
        <w:spacing w:line="240" w:lineRule="auto"/>
        <w:ind w:right="-2"/>
        <w:rPr>
          <w:szCs w:val="22"/>
          <w:u w:val="single"/>
          <w:lang w:val="nl-NL"/>
        </w:rPr>
      </w:pPr>
      <w:r w:rsidRPr="003675D3">
        <w:rPr>
          <w:szCs w:val="22"/>
          <w:u w:val="single"/>
          <w:lang w:val="nl-NL"/>
        </w:rPr>
        <w:t>Herseninfectie met de naam PML</w:t>
      </w:r>
    </w:p>
    <w:p w:rsidR="00104EBB" w:rsidRPr="003675D3" w:rsidRDefault="00104EBB" w:rsidP="00194D1E">
      <w:pPr>
        <w:keepLines/>
        <w:widowControl w:val="0"/>
        <w:tabs>
          <w:tab w:val="clear" w:pos="567"/>
          <w:tab w:val="left" w:pos="220"/>
          <w:tab w:val="left" w:pos="720"/>
        </w:tabs>
        <w:autoSpaceDE w:val="0"/>
        <w:autoSpaceDN w:val="0"/>
        <w:adjustRightInd w:val="0"/>
        <w:spacing w:line="240" w:lineRule="auto"/>
        <w:rPr>
          <w:lang w:val="nl-NL"/>
        </w:rPr>
      </w:pPr>
      <w:r w:rsidRPr="003675D3">
        <w:rPr>
          <w:lang w:val="nl-NL"/>
        </w:rPr>
        <w:t xml:space="preserve">Progressieve multifocale leuko-encefalopathie (PML) is een zeldzame, maar ernstige herseninfectie die kan leiden tot een ernstige handicap of de dood. Als u een nieuwe of erger wordende zwakte aan één kant van het lichaam; onhandigheid; veranderingen in het gezichtsvermogen, het denken of het geheugen; </w:t>
      </w:r>
      <w:r w:rsidR="00C30712" w:rsidRPr="003675D3">
        <w:rPr>
          <w:lang w:val="nl-NL"/>
        </w:rPr>
        <w:t>verwardheid</w:t>
      </w:r>
      <w:r w:rsidRPr="003675D3">
        <w:rPr>
          <w:lang w:val="nl-NL"/>
        </w:rPr>
        <w:t xml:space="preserve">; of veranderingen in uw persoonlijkheid opmerkt die meerdere dagen duren, stop dan met </w:t>
      </w:r>
      <w:r w:rsidR="00C2451D">
        <w:rPr>
          <w:lang w:val="nl-NL"/>
        </w:rPr>
        <w:t xml:space="preserve">het innemen </w:t>
      </w:r>
      <w:r w:rsidR="00EA67D8">
        <w:rPr>
          <w:lang w:val="nl-NL"/>
        </w:rPr>
        <w:t xml:space="preserve">van </w:t>
      </w:r>
      <w:r w:rsidR="00C30712" w:rsidRPr="003675D3">
        <w:rPr>
          <w:lang w:val="nl-NL"/>
        </w:rPr>
        <w:t>dit middel en neem direct contact op met uw arts</w:t>
      </w:r>
      <w:r w:rsidRPr="003675D3">
        <w:rPr>
          <w:lang w:val="nl-NL"/>
        </w:rPr>
        <w:t>.</w:t>
      </w:r>
    </w:p>
    <w:p w:rsidR="00104EBB" w:rsidRPr="003675D3" w:rsidRDefault="00104EBB" w:rsidP="00194D1E">
      <w:pPr>
        <w:widowControl w:val="0"/>
        <w:tabs>
          <w:tab w:val="clear" w:pos="567"/>
          <w:tab w:val="left" w:pos="220"/>
          <w:tab w:val="left" w:pos="720"/>
        </w:tabs>
        <w:autoSpaceDE w:val="0"/>
        <w:autoSpaceDN w:val="0"/>
        <w:adjustRightInd w:val="0"/>
        <w:spacing w:line="240" w:lineRule="auto"/>
        <w:rPr>
          <w:color w:val="262626"/>
          <w:lang w:val="nl-NL"/>
        </w:rPr>
      </w:pPr>
    </w:p>
    <w:p w:rsidR="00104EBB" w:rsidRPr="003675D3" w:rsidRDefault="00104EBB" w:rsidP="00194D1E">
      <w:pPr>
        <w:keepNext/>
        <w:keepLines/>
        <w:numPr>
          <w:ilvl w:val="12"/>
          <w:numId w:val="0"/>
        </w:numPr>
        <w:tabs>
          <w:tab w:val="clear" w:pos="567"/>
        </w:tabs>
        <w:spacing w:line="240" w:lineRule="auto"/>
        <w:ind w:right="-2"/>
        <w:rPr>
          <w:szCs w:val="22"/>
          <w:u w:val="single"/>
          <w:lang w:val="nl-NL"/>
        </w:rPr>
      </w:pPr>
      <w:r w:rsidRPr="003675D3">
        <w:rPr>
          <w:szCs w:val="22"/>
          <w:u w:val="single"/>
          <w:lang w:val="nl-NL"/>
        </w:rPr>
        <w:t>Fanconi-syndroom</w:t>
      </w:r>
    </w:p>
    <w:p w:rsidR="00104EBB" w:rsidRPr="003675D3" w:rsidRDefault="00104EBB" w:rsidP="00194D1E">
      <w:pPr>
        <w:keepLines/>
        <w:numPr>
          <w:ilvl w:val="12"/>
          <w:numId w:val="0"/>
        </w:numPr>
        <w:tabs>
          <w:tab w:val="clear" w:pos="567"/>
        </w:tabs>
        <w:spacing w:line="240" w:lineRule="auto"/>
        <w:ind w:right="-2"/>
        <w:rPr>
          <w:lang w:val="nl-NL"/>
        </w:rPr>
      </w:pPr>
      <w:r w:rsidRPr="003675D3">
        <w:rPr>
          <w:lang w:val="nl-NL"/>
        </w:rPr>
        <w:t xml:space="preserve">Het Fanconi-syndroom is een zeldzame, maar ernstige nieraandoening die kan optreden met </w:t>
      </w:r>
      <w:r w:rsidR="00C30712" w:rsidRPr="003675D3">
        <w:rPr>
          <w:lang w:val="nl-NL"/>
        </w:rPr>
        <w:t>dit middel</w:t>
      </w:r>
      <w:r w:rsidRPr="003675D3">
        <w:rPr>
          <w:lang w:val="nl-NL"/>
        </w:rPr>
        <w:t xml:space="preserve">. Als u opmerkt dat u meer plast, meer dorst </w:t>
      </w:r>
      <w:r w:rsidR="00C30712" w:rsidRPr="003675D3">
        <w:rPr>
          <w:lang w:val="nl-NL"/>
        </w:rPr>
        <w:t xml:space="preserve">heeft </w:t>
      </w:r>
      <w:r w:rsidRPr="003675D3">
        <w:rPr>
          <w:lang w:val="nl-NL"/>
        </w:rPr>
        <w:t xml:space="preserve">en meer drinkt dan normaal, als uw spieren zwakker lijken, u een bot breekt, of gewoon last van kwaaltjes of pijn </w:t>
      </w:r>
      <w:r w:rsidR="00C30712" w:rsidRPr="003675D3">
        <w:rPr>
          <w:lang w:val="nl-NL"/>
        </w:rPr>
        <w:t>heeft</w:t>
      </w:r>
      <w:r w:rsidRPr="003675D3">
        <w:rPr>
          <w:lang w:val="nl-NL"/>
        </w:rPr>
        <w:t xml:space="preserve">, </w:t>
      </w:r>
      <w:r w:rsidR="00C30712" w:rsidRPr="003675D3">
        <w:rPr>
          <w:lang w:val="nl-NL"/>
        </w:rPr>
        <w:t xml:space="preserve">neem </w:t>
      </w:r>
      <w:r w:rsidRPr="003675D3">
        <w:rPr>
          <w:lang w:val="nl-NL"/>
        </w:rPr>
        <w:t xml:space="preserve">dan zo snel mogelijk </w:t>
      </w:r>
      <w:r w:rsidR="00C30712" w:rsidRPr="003675D3">
        <w:rPr>
          <w:lang w:val="nl-NL"/>
        </w:rPr>
        <w:t xml:space="preserve">contact op </w:t>
      </w:r>
      <w:r w:rsidRPr="003675D3">
        <w:rPr>
          <w:lang w:val="nl-NL"/>
        </w:rPr>
        <w:t>met uw arts zodat dit verder onderzocht kan worden.</w:t>
      </w:r>
    </w:p>
    <w:p w:rsidR="00104EBB" w:rsidRPr="003675D3" w:rsidRDefault="00104EBB" w:rsidP="00194D1E">
      <w:pPr>
        <w:widowControl w:val="0"/>
        <w:tabs>
          <w:tab w:val="clear" w:pos="567"/>
        </w:tabs>
        <w:autoSpaceDE w:val="0"/>
        <w:autoSpaceDN w:val="0"/>
        <w:adjustRightInd w:val="0"/>
        <w:spacing w:line="240" w:lineRule="auto"/>
        <w:rPr>
          <w:szCs w:val="22"/>
          <w:u w:val="single"/>
          <w:lang w:val="nl-NL"/>
        </w:rPr>
      </w:pPr>
    </w:p>
    <w:p w:rsidR="00715072" w:rsidRPr="003675D3" w:rsidRDefault="00C30712" w:rsidP="00194D1E">
      <w:pPr>
        <w:widowControl w:val="0"/>
        <w:numPr>
          <w:ilvl w:val="12"/>
          <w:numId w:val="0"/>
        </w:numPr>
        <w:tabs>
          <w:tab w:val="clear" w:pos="567"/>
        </w:tabs>
        <w:spacing w:line="240" w:lineRule="auto"/>
        <w:ind w:right="-29"/>
        <w:rPr>
          <w:szCs w:val="22"/>
          <w:lang w:val="nl-NL"/>
        </w:rPr>
      </w:pPr>
      <w:r w:rsidRPr="003675D3">
        <w:rPr>
          <w:szCs w:val="22"/>
          <w:lang w:val="nl-NL"/>
        </w:rPr>
        <w:t>Neem contact op met uw arts als u één van de volgende bijwerkingen krijgt</w:t>
      </w:r>
      <w:r w:rsidR="00715072" w:rsidRPr="003675D3">
        <w:rPr>
          <w:szCs w:val="22"/>
          <w:lang w:val="nl-NL"/>
        </w:rPr>
        <w:t>.</w:t>
      </w:r>
    </w:p>
    <w:p w:rsidR="00F056DD" w:rsidRPr="003675D3" w:rsidRDefault="00F056DD" w:rsidP="00194D1E">
      <w:pPr>
        <w:widowControl w:val="0"/>
        <w:tabs>
          <w:tab w:val="clear" w:pos="567"/>
        </w:tabs>
        <w:spacing w:line="240" w:lineRule="auto"/>
        <w:ind w:right="-2"/>
        <w:rPr>
          <w:szCs w:val="22"/>
          <w:lang w:val="nl-NL" w:bidi="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Zeer vaak voorkomende bijwerkingen (</w:t>
      </w:r>
      <w:r w:rsidR="00C30712" w:rsidRPr="003675D3">
        <w:rPr>
          <w:szCs w:val="22"/>
          <w:lang w:val="nl-NL" w:bidi="nl-NL"/>
        </w:rPr>
        <w:t>komen voor bij meer dan 1 op 10 gebruikers</w:t>
      </w:r>
      <w:r w:rsidRPr="003675D3">
        <w:rPr>
          <w:szCs w:val="22"/>
          <w:lang w:val="nl-NL" w:bidi="nl-NL"/>
        </w:rPr>
        <w:t>):</w:t>
      </w:r>
    </w:p>
    <w:p w:rsidR="000E2738" w:rsidRPr="003675D3" w:rsidRDefault="000E2738" w:rsidP="00194D1E">
      <w:pPr>
        <w:keepNext/>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daling </w:t>
      </w:r>
      <w:r w:rsidR="005266B9" w:rsidRPr="003675D3">
        <w:rPr>
          <w:szCs w:val="22"/>
          <w:lang w:val="nl-NL" w:bidi="nl-NL"/>
        </w:rPr>
        <w:t xml:space="preserve">van de hoeveelheid </w:t>
      </w:r>
      <w:r w:rsidRPr="003675D3">
        <w:rPr>
          <w:szCs w:val="22"/>
          <w:lang w:val="nl-NL" w:bidi="nl-NL"/>
        </w:rPr>
        <w:t>witte bloedcellen die lymfocyten worden genoemd</w:t>
      </w:r>
      <w:r w:rsidR="00715072" w:rsidRPr="003675D3">
        <w:rPr>
          <w:szCs w:val="22"/>
          <w:lang w:val="nl-NL" w:bidi="nl-NL"/>
        </w:rPr>
        <w:t xml:space="preserve"> (lymfopenie)</w:t>
      </w:r>
    </w:p>
    <w:p w:rsidR="00715072" w:rsidRPr="003675D3" w:rsidRDefault="00715072"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 xml:space="preserve">daling </w:t>
      </w:r>
      <w:r w:rsidR="005266B9" w:rsidRPr="003675D3">
        <w:rPr>
          <w:szCs w:val="22"/>
          <w:lang w:val="nl-NL" w:bidi="nl-NL"/>
        </w:rPr>
        <w:t xml:space="preserve">van de hoeveelheid van alle </w:t>
      </w:r>
      <w:r w:rsidRPr="003675D3">
        <w:rPr>
          <w:szCs w:val="22"/>
          <w:lang w:val="nl-NL" w:bidi="nl-NL"/>
        </w:rPr>
        <w:t>witte bloedcellen (leukopenie)</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rood worden van het gezicht of het lichaam (flushing of opvliegers)</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diarree</w:t>
      </w:r>
    </w:p>
    <w:p w:rsidR="000E2738" w:rsidRPr="003675D3" w:rsidRDefault="00715072"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opgeblazen gevoel, </w:t>
      </w:r>
      <w:r w:rsidR="000E2738" w:rsidRPr="003675D3">
        <w:rPr>
          <w:szCs w:val="22"/>
          <w:lang w:val="nl-NL" w:bidi="nl-NL"/>
        </w:rPr>
        <w:t>maagpijn of maagkrampen</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misselijkheid</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Vaak voorkomende bijwerkingen (</w:t>
      </w:r>
      <w:r w:rsidR="00C30712" w:rsidRPr="003675D3">
        <w:rPr>
          <w:szCs w:val="22"/>
          <w:lang w:val="nl-NL" w:bidi="nl-NL"/>
        </w:rPr>
        <w:t>komen voor bij minder dan 1 op 10 gebruikers</w:t>
      </w:r>
      <w:r w:rsidRPr="003675D3">
        <w:rPr>
          <w:szCs w:val="22"/>
          <w:lang w:val="nl-NL" w:bidi="nl-NL"/>
        </w:rPr>
        <w:t>):</w:t>
      </w:r>
    </w:p>
    <w:p w:rsidR="000E2738" w:rsidRPr="003675D3" w:rsidRDefault="000E2738" w:rsidP="00194D1E">
      <w:pPr>
        <w:keepNext/>
        <w:widowControl w:val="0"/>
        <w:numPr>
          <w:ilvl w:val="0"/>
          <w:numId w:val="1"/>
        </w:numPr>
        <w:tabs>
          <w:tab w:val="clear" w:pos="360"/>
          <w:tab w:val="clear" w:pos="567"/>
        </w:tabs>
        <w:spacing w:line="240" w:lineRule="auto"/>
        <w:ind w:left="567" w:hanging="567"/>
        <w:rPr>
          <w:lang w:val="nl-NL"/>
        </w:rPr>
      </w:pPr>
      <w:r w:rsidRPr="003675D3">
        <w:rPr>
          <w:szCs w:val="22"/>
          <w:lang w:val="nl-NL" w:bidi="nl-NL"/>
        </w:rPr>
        <w:t>verhoging van</w:t>
      </w:r>
      <w:r w:rsidR="005266B9" w:rsidRPr="003675D3">
        <w:rPr>
          <w:szCs w:val="22"/>
          <w:lang w:val="nl-NL" w:bidi="nl-NL"/>
        </w:rPr>
        <w:t xml:space="preserve"> de hoeveelheid van</w:t>
      </w:r>
      <w:r w:rsidRPr="003675D3">
        <w:rPr>
          <w:szCs w:val="22"/>
          <w:lang w:val="nl-NL" w:bidi="nl-NL"/>
        </w:rPr>
        <w:t xml:space="preserve"> </w:t>
      </w:r>
      <w:r w:rsidR="00457FF8" w:rsidRPr="003675D3">
        <w:rPr>
          <w:szCs w:val="22"/>
          <w:lang w:val="nl-NL" w:bidi="nl-NL"/>
        </w:rPr>
        <w:t xml:space="preserve">alle </w:t>
      </w:r>
      <w:r w:rsidRPr="003675D3">
        <w:rPr>
          <w:szCs w:val="22"/>
          <w:lang w:val="nl-NL" w:bidi="nl-NL"/>
        </w:rPr>
        <w:t>witte bloedcellen (leukocytose)</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verhoging </w:t>
      </w:r>
      <w:r w:rsidR="005266B9" w:rsidRPr="003675D3">
        <w:rPr>
          <w:szCs w:val="22"/>
          <w:lang w:val="nl-NL" w:bidi="nl-NL"/>
        </w:rPr>
        <w:t>van de hoeveelheid bepaalde</w:t>
      </w:r>
      <w:r w:rsidRPr="003675D3">
        <w:rPr>
          <w:szCs w:val="22"/>
          <w:lang w:val="nl-NL" w:bidi="nl-NL"/>
        </w:rPr>
        <w:t xml:space="preserve"> witte bloedcellen die eosinofielen worden genoemd</w:t>
      </w:r>
    </w:p>
    <w:p w:rsidR="000E2738" w:rsidRPr="003675D3" w:rsidRDefault="000E2738"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verhoging</w:t>
      </w:r>
      <w:r w:rsidR="007025CD" w:rsidRPr="003675D3">
        <w:rPr>
          <w:szCs w:val="22"/>
          <w:lang w:val="nl-NL" w:bidi="nl-NL"/>
        </w:rPr>
        <w:t xml:space="preserve"> van bepaalde enzymen in het bloed (gebruikt om de gezondheid van uw lever te controleren)</w:t>
      </w:r>
    </w:p>
    <w:p w:rsidR="000E2738" w:rsidRPr="003675D3" w:rsidRDefault="00C30712"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braken</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verstopping</w:t>
      </w:r>
    </w:p>
    <w:p w:rsidR="000E2738" w:rsidRPr="003675D3" w:rsidRDefault="00457FF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winderigheid (</w:t>
      </w:r>
      <w:r w:rsidR="000E2738" w:rsidRPr="003675D3">
        <w:rPr>
          <w:szCs w:val="22"/>
          <w:lang w:val="nl-NL" w:bidi="nl-NL"/>
        </w:rPr>
        <w:t>flatulentie</w:t>
      </w:r>
      <w:r w:rsidRPr="003675D3">
        <w:rPr>
          <w:szCs w:val="22"/>
          <w:lang w:val="nl-NL" w:bidi="nl-NL"/>
        </w:rPr>
        <w:t>)</w:t>
      </w:r>
      <w:r w:rsidR="000E2738" w:rsidRPr="003675D3">
        <w:rPr>
          <w:szCs w:val="22"/>
          <w:lang w:val="nl-NL" w:bidi="nl-NL"/>
        </w:rPr>
        <w:t>, maagklachten, indigestie</w:t>
      </w:r>
      <w:r w:rsidR="00184C2E">
        <w:rPr>
          <w:szCs w:val="22"/>
          <w:lang w:val="nl-NL" w:bidi="nl-NL"/>
        </w:rPr>
        <w:t xml:space="preserve"> </w:t>
      </w:r>
      <w:r w:rsidR="00A01A01" w:rsidRPr="003675D3">
        <w:rPr>
          <w:szCs w:val="22"/>
          <w:lang w:val="nl-NL" w:bidi="nl-NL"/>
        </w:rPr>
        <w:t>(verstoorde spijsvertering)</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verminderde eetlust</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hoofdpijn</w:t>
      </w:r>
    </w:p>
    <w:p w:rsidR="00457FF8" w:rsidRPr="003675D3" w:rsidRDefault="00457FF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vermoeid gevoel</w:t>
      </w:r>
    </w:p>
    <w:p w:rsidR="00457FF8" w:rsidRPr="003675D3" w:rsidRDefault="00457FF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zwakte</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warmtegevoel</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abnormale gewaarwordingen van de huid, zoals jeuk, een brandend gevoel, prikkend gevoel, kietelen of tintelingen</w:t>
      </w:r>
    </w:p>
    <w:p w:rsidR="000E2738"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roze of rode vlekken op de huid (erytheem)</w:t>
      </w:r>
    </w:p>
    <w:p w:rsidR="000E2738" w:rsidRPr="003675D3" w:rsidRDefault="000E2738" w:rsidP="00194D1E">
      <w:pPr>
        <w:widowControl w:val="0"/>
        <w:tabs>
          <w:tab w:val="clear" w:pos="567"/>
        </w:tabs>
        <w:spacing w:line="240" w:lineRule="auto"/>
        <w:ind w:right="-29"/>
        <w:rPr>
          <w:lang w:val="nl-NL"/>
        </w:rPr>
      </w:pPr>
    </w:p>
    <w:p w:rsidR="00DF77FD" w:rsidRPr="003675D3" w:rsidRDefault="000E2738" w:rsidP="00194D1E">
      <w:pPr>
        <w:keepNext/>
        <w:widowControl w:val="0"/>
        <w:tabs>
          <w:tab w:val="clear" w:pos="567"/>
        </w:tabs>
        <w:spacing w:line="240" w:lineRule="auto"/>
        <w:ind w:right="-29"/>
        <w:rPr>
          <w:lang w:val="nl-NL"/>
        </w:rPr>
      </w:pPr>
      <w:r w:rsidRPr="003675D3">
        <w:rPr>
          <w:szCs w:val="22"/>
          <w:lang w:val="nl-NL" w:bidi="nl-NL"/>
        </w:rPr>
        <w:t>Soms voorkomende bijwerkingen (</w:t>
      </w:r>
      <w:r w:rsidR="00C30712" w:rsidRPr="003675D3">
        <w:rPr>
          <w:szCs w:val="22"/>
          <w:lang w:val="nl-NL" w:bidi="nl-NL"/>
        </w:rPr>
        <w:t>komen voor bij minder dan 1 op de 100 gebruikers</w:t>
      </w:r>
      <w:r w:rsidRPr="003675D3">
        <w:rPr>
          <w:szCs w:val="22"/>
          <w:lang w:val="nl-NL" w:bidi="nl-NL"/>
        </w:rPr>
        <w:t>):</w:t>
      </w:r>
    </w:p>
    <w:p w:rsidR="00DF77FD" w:rsidRPr="003675D3" w:rsidRDefault="00DF77FD" w:rsidP="00194D1E">
      <w:pPr>
        <w:keepNext/>
        <w:widowControl w:val="0"/>
        <w:numPr>
          <w:ilvl w:val="0"/>
          <w:numId w:val="1"/>
        </w:numPr>
        <w:tabs>
          <w:tab w:val="clear" w:pos="360"/>
          <w:tab w:val="clear" w:pos="567"/>
        </w:tabs>
        <w:spacing w:line="240" w:lineRule="auto"/>
        <w:ind w:left="567" w:hanging="567"/>
        <w:rPr>
          <w:szCs w:val="22"/>
          <w:lang w:val="nl-NL"/>
        </w:rPr>
      </w:pPr>
      <w:r w:rsidRPr="003675D3">
        <w:rPr>
          <w:szCs w:val="22"/>
          <w:lang w:val="nl-NL" w:bidi="nl-NL"/>
        </w:rPr>
        <w:t>duizeligheid</w:t>
      </w:r>
    </w:p>
    <w:p w:rsidR="00DF77FD" w:rsidRPr="003675D3" w:rsidRDefault="00DF77FD"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overmatig eiwit in de urine (proteïnurie)</w:t>
      </w:r>
    </w:p>
    <w:p w:rsidR="00DF77FD" w:rsidRPr="003675D3" w:rsidRDefault="00DF77FD" w:rsidP="00194D1E">
      <w:pPr>
        <w:widowControl w:val="0"/>
        <w:numPr>
          <w:ilvl w:val="0"/>
          <w:numId w:val="1"/>
        </w:numPr>
        <w:tabs>
          <w:tab w:val="clear" w:pos="360"/>
          <w:tab w:val="clear" w:pos="567"/>
        </w:tabs>
        <w:spacing w:line="240" w:lineRule="auto"/>
        <w:ind w:left="567" w:hanging="567"/>
        <w:rPr>
          <w:szCs w:val="22"/>
          <w:lang w:val="nl-NL"/>
        </w:rPr>
      </w:pPr>
      <w:r w:rsidRPr="003675D3">
        <w:rPr>
          <w:szCs w:val="22"/>
          <w:lang w:val="nl-NL"/>
        </w:rPr>
        <w:t xml:space="preserve">verhoging van </w:t>
      </w:r>
      <w:r w:rsidR="005266B9" w:rsidRPr="003675D3">
        <w:rPr>
          <w:szCs w:val="22"/>
          <w:lang w:val="nl-NL"/>
        </w:rPr>
        <w:t xml:space="preserve">het </w:t>
      </w:r>
      <w:r w:rsidRPr="003675D3">
        <w:rPr>
          <w:szCs w:val="22"/>
          <w:lang w:val="nl-NL"/>
        </w:rPr>
        <w:t>serumcreatinine (een stof in het bloed die gebruikt wordt om te meten hoe goed uw nieren werken)</w:t>
      </w:r>
    </w:p>
    <w:p w:rsidR="00DF77FD" w:rsidRPr="003675D3" w:rsidRDefault="00DF77FD" w:rsidP="00194D1E">
      <w:pPr>
        <w:widowControl w:val="0"/>
        <w:tabs>
          <w:tab w:val="clear" w:pos="567"/>
        </w:tabs>
        <w:spacing w:line="240" w:lineRule="auto"/>
        <w:rPr>
          <w:szCs w:val="22"/>
          <w:lang w:val="nl-NL"/>
        </w:rPr>
      </w:pPr>
    </w:p>
    <w:p w:rsidR="00F056DD" w:rsidRPr="003675D3" w:rsidRDefault="00DF77FD" w:rsidP="00194D1E">
      <w:pPr>
        <w:keepNext/>
        <w:keepLines/>
        <w:tabs>
          <w:tab w:val="clear" w:pos="567"/>
        </w:tabs>
        <w:spacing w:line="240" w:lineRule="auto"/>
        <w:rPr>
          <w:lang w:val="nl-NL"/>
        </w:rPr>
      </w:pPr>
      <w:r w:rsidRPr="003675D3">
        <w:rPr>
          <w:szCs w:val="22"/>
          <w:lang w:val="nl-NL"/>
        </w:rPr>
        <w:t>Zelden voorkomende bijwerkingen (</w:t>
      </w:r>
      <w:r w:rsidR="00C30712" w:rsidRPr="003675D3">
        <w:rPr>
          <w:szCs w:val="22"/>
          <w:lang w:val="nl-NL" w:bidi="nl-NL"/>
        </w:rPr>
        <w:t>komen voor bij minder dan 1 op de 1000 gebruikers</w:t>
      </w:r>
      <w:r w:rsidRPr="003675D3">
        <w:rPr>
          <w:szCs w:val="22"/>
          <w:lang w:val="nl-NL"/>
        </w:rPr>
        <w:t>):</w:t>
      </w:r>
    </w:p>
    <w:p w:rsidR="00DF77FD" w:rsidRPr="003675D3" w:rsidRDefault="00DF77FD" w:rsidP="00194D1E">
      <w:pPr>
        <w:keepLines/>
        <w:tabs>
          <w:tab w:val="clear" w:pos="567"/>
        </w:tabs>
        <w:spacing w:line="240" w:lineRule="auto"/>
        <w:rPr>
          <w:szCs w:val="22"/>
          <w:lang w:val="nl-NL"/>
        </w:rPr>
      </w:pPr>
      <w:r w:rsidRPr="003675D3">
        <w:rPr>
          <w:szCs w:val="22"/>
          <w:lang w:val="nl-NL"/>
        </w:rPr>
        <w:t>-</w:t>
      </w:r>
      <w:r w:rsidRPr="003675D3">
        <w:rPr>
          <w:szCs w:val="22"/>
          <w:lang w:val="nl-NL"/>
        </w:rPr>
        <w:tab/>
        <w:t>allergische huidreactie</w:t>
      </w:r>
    </w:p>
    <w:p w:rsidR="00DF77FD" w:rsidRPr="003675D3" w:rsidRDefault="00DF77FD" w:rsidP="00194D1E">
      <w:pPr>
        <w:widowControl w:val="0"/>
        <w:tabs>
          <w:tab w:val="clear" w:pos="567"/>
        </w:tabs>
        <w:spacing w:line="240" w:lineRule="auto"/>
        <w:rPr>
          <w:szCs w:val="22"/>
          <w:lang w:val="nl-NL"/>
        </w:rPr>
      </w:pPr>
    </w:p>
    <w:p w:rsidR="00DF77FD" w:rsidRPr="003675D3" w:rsidRDefault="00DF77FD" w:rsidP="00194D1E">
      <w:pPr>
        <w:keepNext/>
        <w:keepLines/>
        <w:tabs>
          <w:tab w:val="clear" w:pos="567"/>
        </w:tabs>
        <w:spacing w:line="240" w:lineRule="auto"/>
        <w:rPr>
          <w:szCs w:val="22"/>
          <w:lang w:val="nl-NL"/>
        </w:rPr>
      </w:pPr>
      <w:r w:rsidRPr="003675D3">
        <w:rPr>
          <w:szCs w:val="22"/>
          <w:lang w:val="nl-NL"/>
        </w:rPr>
        <w:t>Zeer zelden voorkomende bijwerkingen (</w:t>
      </w:r>
      <w:r w:rsidR="00C30712" w:rsidRPr="003675D3">
        <w:rPr>
          <w:szCs w:val="22"/>
          <w:lang w:val="nl-NL" w:bidi="nl-NL"/>
        </w:rPr>
        <w:t>komen voor bij minder dan 1 op de 10.000 gebruikers</w:t>
      </w:r>
      <w:r w:rsidRPr="003675D3">
        <w:rPr>
          <w:szCs w:val="22"/>
          <w:lang w:val="nl-NL"/>
        </w:rPr>
        <w:t>):</w:t>
      </w:r>
    </w:p>
    <w:p w:rsidR="00DF77FD" w:rsidRPr="003675D3" w:rsidRDefault="00DF77FD" w:rsidP="00194D1E">
      <w:pPr>
        <w:keepNext/>
        <w:keepLines/>
        <w:tabs>
          <w:tab w:val="clear" w:pos="567"/>
        </w:tabs>
        <w:spacing w:line="240" w:lineRule="auto"/>
        <w:rPr>
          <w:szCs w:val="22"/>
          <w:lang w:val="nl-NL"/>
        </w:rPr>
      </w:pPr>
      <w:r w:rsidRPr="003675D3">
        <w:rPr>
          <w:szCs w:val="22"/>
          <w:lang w:val="nl-NL"/>
        </w:rPr>
        <w:t>-</w:t>
      </w:r>
      <w:r w:rsidRPr="003675D3">
        <w:rPr>
          <w:szCs w:val="22"/>
          <w:lang w:val="nl-NL"/>
        </w:rPr>
        <w:tab/>
        <w:t xml:space="preserve">acute lymfatische leukemie (een </w:t>
      </w:r>
      <w:r w:rsidR="005266B9" w:rsidRPr="003675D3">
        <w:rPr>
          <w:szCs w:val="22"/>
          <w:lang w:val="nl-NL"/>
        </w:rPr>
        <w:t xml:space="preserve">vorm van </w:t>
      </w:r>
      <w:r w:rsidRPr="003675D3">
        <w:rPr>
          <w:szCs w:val="22"/>
          <w:lang w:val="nl-NL"/>
        </w:rPr>
        <w:t>bloedkanker)</w:t>
      </w:r>
    </w:p>
    <w:p w:rsidR="00DF77FD" w:rsidRPr="003675D3" w:rsidRDefault="00DF77FD" w:rsidP="00194D1E">
      <w:pPr>
        <w:widowControl w:val="0"/>
        <w:tabs>
          <w:tab w:val="clear" w:pos="567"/>
        </w:tabs>
        <w:spacing w:line="240" w:lineRule="auto"/>
        <w:rPr>
          <w:szCs w:val="22"/>
          <w:lang w:val="nl-NL"/>
        </w:rPr>
      </w:pPr>
      <w:r w:rsidRPr="003675D3">
        <w:rPr>
          <w:szCs w:val="22"/>
          <w:lang w:val="nl-NL"/>
        </w:rPr>
        <w:t>-</w:t>
      </w:r>
      <w:r w:rsidRPr="003675D3">
        <w:rPr>
          <w:szCs w:val="22"/>
          <w:lang w:val="nl-NL"/>
        </w:rPr>
        <w:tab/>
        <w:t xml:space="preserve">daling in </w:t>
      </w:r>
      <w:r w:rsidR="00EC3883" w:rsidRPr="003675D3">
        <w:rPr>
          <w:szCs w:val="22"/>
          <w:lang w:val="nl-NL"/>
        </w:rPr>
        <w:t xml:space="preserve">hoeveelheid van </w:t>
      </w:r>
      <w:r w:rsidRPr="003675D3">
        <w:rPr>
          <w:szCs w:val="22"/>
          <w:lang w:val="nl-NL"/>
        </w:rPr>
        <w:t>alle soorten bloedcellen (pancytopenie)</w:t>
      </w:r>
    </w:p>
    <w:p w:rsidR="00F056DD" w:rsidRDefault="00F056DD" w:rsidP="00194D1E">
      <w:pPr>
        <w:widowControl w:val="0"/>
        <w:tabs>
          <w:tab w:val="clear" w:pos="567"/>
        </w:tabs>
        <w:spacing w:line="240" w:lineRule="auto"/>
        <w:ind w:right="-29"/>
        <w:rPr>
          <w:lang w:val="nl-NL"/>
        </w:rPr>
      </w:pPr>
    </w:p>
    <w:p w:rsidR="00615101" w:rsidRDefault="00043FEB" w:rsidP="00615101">
      <w:pPr>
        <w:keepNext/>
        <w:widowControl w:val="0"/>
        <w:tabs>
          <w:tab w:val="clear" w:pos="567"/>
        </w:tabs>
        <w:spacing w:line="240" w:lineRule="auto"/>
        <w:rPr>
          <w:lang w:val="nl-NL"/>
        </w:rPr>
      </w:pPr>
      <w:r>
        <w:rPr>
          <w:lang w:val="nl-NL"/>
        </w:rPr>
        <w:t>Frequentie niet bekend</w:t>
      </w:r>
      <w:r w:rsidRPr="007973F4">
        <w:rPr>
          <w:lang w:val="nl-NL"/>
        </w:rPr>
        <w:t xml:space="preserve"> (frequentie kan met de beschikbare gegevens niet worden bepaald):</w:t>
      </w:r>
    </w:p>
    <w:p w:rsidR="00101A4D" w:rsidRDefault="00101A4D" w:rsidP="00101A4D">
      <w:pPr>
        <w:widowControl w:val="0"/>
        <w:tabs>
          <w:tab w:val="clear" w:pos="567"/>
        </w:tabs>
        <w:spacing w:line="240" w:lineRule="auto"/>
        <w:rPr>
          <w:lang w:val="nl-NL"/>
        </w:rPr>
      </w:pPr>
      <w:r w:rsidRPr="007973F4">
        <w:rPr>
          <w:lang w:val="nl-NL"/>
        </w:rPr>
        <w:t>-</w:t>
      </w:r>
      <w:r w:rsidRPr="007973F4">
        <w:rPr>
          <w:lang w:val="nl-NL"/>
        </w:rPr>
        <w:tab/>
        <w:t>vlekken en blaasjes op de huid met jeuk en pijn (gordelroos)</w:t>
      </w:r>
    </w:p>
    <w:p w:rsidR="00101A4D" w:rsidRPr="003675D3" w:rsidRDefault="00101A4D">
      <w:pPr>
        <w:keepNext/>
        <w:widowControl w:val="0"/>
        <w:tabs>
          <w:tab w:val="clear" w:pos="567"/>
        </w:tabs>
        <w:spacing w:line="240" w:lineRule="auto"/>
        <w:rPr>
          <w:b/>
          <w:bCs/>
          <w:szCs w:val="22"/>
          <w:lang w:val="nl-NL" w:bidi="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Het melden van bijwerkingen</w:t>
      </w:r>
    </w:p>
    <w:p w:rsidR="000E2738" w:rsidRPr="003675D3" w:rsidRDefault="000E2738" w:rsidP="00194D1E">
      <w:pPr>
        <w:pStyle w:val="BodytextAgency"/>
        <w:keepNext/>
        <w:widowControl w:val="0"/>
        <w:spacing w:after="0" w:line="240" w:lineRule="auto"/>
        <w:rPr>
          <w:rFonts w:ascii="Times New Roman" w:hAnsi="Times New Roman" w:cs="Times New Roman"/>
          <w:sz w:val="22"/>
          <w:lang w:val="nl-NL"/>
        </w:rPr>
      </w:pPr>
      <w:r w:rsidRPr="003675D3">
        <w:rPr>
          <w:rFonts w:ascii="Times New Roman" w:eastAsia="Times New Roman" w:hAnsi="Times New Roman" w:cs="Times New Roman"/>
          <w:sz w:val="22"/>
          <w:szCs w:val="22"/>
          <w:lang w:val="nl-NL" w:bidi="nl-NL"/>
        </w:rPr>
        <w:t>Krijgt u last van bijwerkingen, neem dan contact op met uw arts of apotheker.</w:t>
      </w:r>
      <w:r w:rsidRPr="003675D3">
        <w:rPr>
          <w:rFonts w:ascii="Times New Roman" w:eastAsia="Times New Roman" w:hAnsi="Times New Roman" w:cs="Times New Roman"/>
          <w:color w:val="FF0000"/>
          <w:sz w:val="22"/>
          <w:szCs w:val="22"/>
          <w:lang w:val="nl-NL" w:bidi="nl-NL"/>
        </w:rPr>
        <w:t xml:space="preserve"> </w:t>
      </w:r>
      <w:r w:rsidRPr="003675D3">
        <w:rPr>
          <w:rFonts w:ascii="Times New Roman" w:eastAsia="Times New Roman" w:hAnsi="Times New Roman" w:cs="Times New Roman"/>
          <w:sz w:val="22"/>
          <w:szCs w:val="22"/>
          <w:lang w:val="nl-NL" w:bidi="nl-NL"/>
        </w:rPr>
        <w:t xml:space="preserve">Dit geldt ook voor mogelijke bijwerkingen die niet in deze bijsluiter staan. U kunt bijwerkingen ook rechtstreeks melden via </w:t>
      </w:r>
      <w:r w:rsidRPr="003675D3">
        <w:rPr>
          <w:rFonts w:ascii="Times New Roman" w:eastAsia="Times New Roman" w:hAnsi="Times New Roman" w:cs="Times New Roman"/>
          <w:sz w:val="22"/>
          <w:szCs w:val="22"/>
          <w:highlight w:val="lightGray"/>
          <w:lang w:val="nl-NL" w:bidi="nl-NL"/>
        </w:rPr>
        <w:t>het nationale meldsysteem zoals vermeld in</w:t>
      </w:r>
      <w:r w:rsidRPr="003675D3">
        <w:rPr>
          <w:rFonts w:ascii="Times New Roman" w:eastAsia="Times New Roman" w:hAnsi="Times New Roman" w:cs="Times New Roman"/>
          <w:sz w:val="22"/>
          <w:szCs w:val="22"/>
          <w:lang w:val="nl-NL" w:bidi="nl-NL"/>
        </w:rPr>
        <w:t xml:space="preserve"> </w:t>
      </w:r>
      <w:hyperlink r:id="rId15" w:history="1">
        <w:r w:rsidRPr="003675D3">
          <w:rPr>
            <w:rFonts w:ascii="Times New Roman" w:eastAsia="Times New Roman" w:hAnsi="Times New Roman" w:cs="Times New Roman"/>
            <w:color w:val="0000FF"/>
            <w:sz w:val="22"/>
            <w:szCs w:val="22"/>
            <w:u w:val="single"/>
            <w:lang w:val="nl-NL" w:bidi="nl-NL"/>
          </w:rPr>
          <w:t>aanha</w:t>
        </w:r>
        <w:bookmarkStart w:id="8" w:name="_Hlt440371664"/>
        <w:bookmarkStart w:id="9" w:name="_Hlt440371665"/>
        <w:r w:rsidRPr="003675D3">
          <w:rPr>
            <w:rFonts w:ascii="Times New Roman" w:eastAsia="Times New Roman" w:hAnsi="Times New Roman" w:cs="Times New Roman"/>
            <w:color w:val="0000FF"/>
            <w:sz w:val="22"/>
            <w:szCs w:val="22"/>
            <w:u w:val="single"/>
            <w:lang w:val="nl-NL" w:bidi="nl-NL"/>
          </w:rPr>
          <w:t>n</w:t>
        </w:r>
        <w:bookmarkEnd w:id="8"/>
        <w:bookmarkEnd w:id="9"/>
        <w:r w:rsidRPr="003675D3">
          <w:rPr>
            <w:rFonts w:ascii="Times New Roman" w:eastAsia="Times New Roman" w:hAnsi="Times New Roman" w:cs="Times New Roman"/>
            <w:color w:val="0000FF"/>
            <w:sz w:val="22"/>
            <w:szCs w:val="22"/>
            <w:u w:val="single"/>
            <w:lang w:val="nl-NL" w:bidi="nl-NL"/>
          </w:rPr>
          <w:t>gsel V</w:t>
        </w:r>
      </w:hyperlink>
      <w:r w:rsidRPr="003675D3">
        <w:rPr>
          <w:rFonts w:ascii="Times New Roman" w:eastAsia="Times New Roman" w:hAnsi="Times New Roman" w:cs="Times New Roman"/>
          <w:sz w:val="22"/>
          <w:szCs w:val="22"/>
          <w:lang w:val="nl-NL" w:bidi="nl-NL"/>
        </w:rPr>
        <w:t>. Door bijwerkingen te melden, kunt u helpen meer informatie te verkrijgen over de veiligheid van dit geneesmiddel.</w:t>
      </w:r>
    </w:p>
    <w:p w:rsidR="000E2738" w:rsidRPr="003675D3" w:rsidRDefault="000E2738" w:rsidP="00194D1E">
      <w:pPr>
        <w:widowControl w:val="0"/>
        <w:tabs>
          <w:tab w:val="clear" w:pos="567"/>
        </w:tabs>
        <w:spacing w:line="240" w:lineRule="auto"/>
        <w:ind w:left="567" w:right="-2" w:hanging="567"/>
        <w:rPr>
          <w:b/>
          <w:lang w:val="nl-NL"/>
        </w:rPr>
      </w:pPr>
    </w:p>
    <w:p w:rsidR="000E2738" w:rsidRPr="003675D3" w:rsidRDefault="000E2738" w:rsidP="00194D1E">
      <w:pPr>
        <w:widowControl w:val="0"/>
        <w:tabs>
          <w:tab w:val="clear" w:pos="567"/>
        </w:tabs>
        <w:spacing w:line="240" w:lineRule="auto"/>
        <w:ind w:left="567" w:right="-2" w:hanging="567"/>
        <w:rPr>
          <w:b/>
          <w:lang w:val="nl-NL"/>
        </w:rPr>
      </w:pPr>
    </w:p>
    <w:p w:rsidR="000E2738" w:rsidRPr="003675D3" w:rsidRDefault="000E2738" w:rsidP="00194D1E">
      <w:pPr>
        <w:keepNext/>
        <w:widowControl w:val="0"/>
        <w:tabs>
          <w:tab w:val="clear" w:pos="567"/>
        </w:tabs>
        <w:spacing w:line="240" w:lineRule="auto"/>
        <w:ind w:left="567" w:hanging="567"/>
        <w:rPr>
          <w:b/>
          <w:lang w:val="nl-NL"/>
        </w:rPr>
      </w:pPr>
      <w:r w:rsidRPr="003675D3">
        <w:rPr>
          <w:b/>
          <w:bCs/>
          <w:szCs w:val="22"/>
          <w:lang w:val="nl-NL" w:bidi="nl-NL"/>
        </w:rPr>
        <w:t>5.</w:t>
      </w:r>
      <w:r w:rsidRPr="003675D3">
        <w:rPr>
          <w:b/>
          <w:bCs/>
          <w:szCs w:val="22"/>
          <w:lang w:val="nl-NL" w:bidi="nl-NL"/>
        </w:rPr>
        <w:tab/>
        <w:t xml:space="preserve">Hoe </w:t>
      </w:r>
      <w:r w:rsidRPr="00607A91">
        <w:rPr>
          <w:b/>
          <w:bCs/>
          <w:szCs w:val="22"/>
          <w:lang w:val="nl-NL" w:bidi="nl-NL"/>
        </w:rPr>
        <w:t>bewaart u dit middel</w:t>
      </w:r>
    </w:p>
    <w:p w:rsidR="000E2738" w:rsidRPr="003675D3" w:rsidRDefault="000E2738" w:rsidP="00194D1E">
      <w:pPr>
        <w:keepNext/>
        <w:widowControl w:val="0"/>
        <w:tabs>
          <w:tab w:val="clear" w:pos="567"/>
        </w:tabs>
        <w:spacing w:line="240" w:lineRule="auto"/>
        <w:rPr>
          <w:rFonts w:eastAsia="SimSun"/>
          <w:b/>
          <w:lang w:val="nl-NL"/>
        </w:rPr>
      </w:pPr>
    </w:p>
    <w:p w:rsidR="000E2738" w:rsidRPr="003675D3" w:rsidRDefault="000E2738" w:rsidP="00194D1E">
      <w:pPr>
        <w:keepNext/>
        <w:widowControl w:val="0"/>
        <w:tabs>
          <w:tab w:val="clear" w:pos="567"/>
        </w:tabs>
        <w:spacing w:line="240" w:lineRule="auto"/>
        <w:rPr>
          <w:rFonts w:eastAsia="SimSun"/>
          <w:lang w:val="nl-NL"/>
        </w:rPr>
      </w:pPr>
      <w:r w:rsidRPr="003675D3">
        <w:rPr>
          <w:szCs w:val="22"/>
          <w:lang w:val="nl-NL" w:eastAsia="zh-CN" w:bidi="nl-NL"/>
        </w:rPr>
        <w:t>Buiten het zicht en bereik van kinderen houden.</w:t>
      </w:r>
    </w:p>
    <w:p w:rsidR="000E2738" w:rsidRPr="003675D3" w:rsidRDefault="000E2738" w:rsidP="00194D1E">
      <w:pPr>
        <w:widowControl w:val="0"/>
        <w:tabs>
          <w:tab w:val="clear" w:pos="567"/>
        </w:tabs>
        <w:spacing w:line="240" w:lineRule="auto"/>
        <w:ind w:right="-2"/>
        <w:rPr>
          <w:rFonts w:eastAsia="SimSun"/>
          <w:lang w:val="nl-NL"/>
        </w:rPr>
      </w:pPr>
    </w:p>
    <w:p w:rsidR="000E2738" w:rsidRPr="003675D3" w:rsidRDefault="000E2738" w:rsidP="00194D1E">
      <w:pPr>
        <w:widowControl w:val="0"/>
        <w:tabs>
          <w:tab w:val="clear" w:pos="567"/>
        </w:tabs>
        <w:spacing w:line="240" w:lineRule="auto"/>
        <w:ind w:right="-2"/>
        <w:rPr>
          <w:lang w:val="nl-NL"/>
        </w:rPr>
      </w:pPr>
      <w:r w:rsidRPr="003675D3">
        <w:rPr>
          <w:szCs w:val="22"/>
          <w:lang w:val="nl-NL" w:eastAsia="zh-CN" w:bidi="nl-NL"/>
        </w:rPr>
        <w:t>Gebruik dit geneesmiddel niet meer na de uiterste houdbaarheidsdatum. Die is te vinden op</w:t>
      </w:r>
      <w:r w:rsidR="00F279FE" w:rsidRPr="003675D3">
        <w:rPr>
          <w:szCs w:val="22"/>
          <w:lang w:val="nl-NL" w:eastAsia="zh-CN" w:bidi="nl-NL"/>
        </w:rPr>
        <w:t xml:space="preserve"> </w:t>
      </w:r>
      <w:r w:rsidRPr="003675D3">
        <w:rPr>
          <w:szCs w:val="22"/>
          <w:lang w:val="nl-NL" w:eastAsia="zh-CN" w:bidi="nl-NL"/>
        </w:rPr>
        <w:t xml:space="preserve">de doos en de </w:t>
      </w:r>
      <w:r w:rsidR="00C30712" w:rsidRPr="003675D3">
        <w:rPr>
          <w:szCs w:val="22"/>
          <w:lang w:val="nl-NL" w:eastAsia="zh-CN" w:bidi="nl-NL"/>
        </w:rPr>
        <w:t xml:space="preserve">blisterverpakking </w:t>
      </w:r>
      <w:r w:rsidRPr="003675D3">
        <w:rPr>
          <w:szCs w:val="22"/>
          <w:lang w:val="nl-NL" w:eastAsia="zh-CN" w:bidi="nl-NL"/>
        </w:rPr>
        <w:t>na EXP.</w:t>
      </w:r>
      <w:r w:rsidR="00F40508" w:rsidRPr="003675D3">
        <w:rPr>
          <w:szCs w:val="22"/>
          <w:lang w:val="nl-NL" w:eastAsia="zh-CN" w:bidi="nl-NL"/>
        </w:rPr>
        <w:t xml:space="preserve"> </w:t>
      </w:r>
      <w:r w:rsidR="00F40508" w:rsidRPr="003675D3">
        <w:rPr>
          <w:szCs w:val="22"/>
          <w:lang w:val="nl-NL"/>
        </w:rPr>
        <w:t>Daar staat een maand en een jaar. De laatste dag van die maand is de uiterste houdbaarheidsdatum.</w:t>
      </w:r>
    </w:p>
    <w:p w:rsidR="000E2738" w:rsidRPr="003675D3" w:rsidRDefault="000E2738" w:rsidP="00194D1E">
      <w:pPr>
        <w:widowControl w:val="0"/>
        <w:tabs>
          <w:tab w:val="clear" w:pos="567"/>
        </w:tabs>
        <w:spacing w:line="240" w:lineRule="auto"/>
        <w:ind w:right="-2"/>
        <w:rPr>
          <w:rFonts w:eastAsia="SimSun"/>
          <w:lang w:val="nl-NL"/>
        </w:rPr>
      </w:pPr>
    </w:p>
    <w:p w:rsidR="000E2738" w:rsidRPr="003675D3" w:rsidRDefault="000E2738" w:rsidP="00194D1E">
      <w:pPr>
        <w:widowControl w:val="0"/>
        <w:tabs>
          <w:tab w:val="clear" w:pos="567"/>
        </w:tabs>
        <w:spacing w:line="240" w:lineRule="auto"/>
        <w:ind w:left="567" w:hanging="567"/>
        <w:rPr>
          <w:rFonts w:eastAsia="SimSun"/>
          <w:lang w:val="nl-NL"/>
        </w:rPr>
      </w:pPr>
      <w:r w:rsidRPr="003675D3">
        <w:rPr>
          <w:szCs w:val="22"/>
          <w:lang w:val="nl-NL" w:eastAsia="zh-CN" w:bidi="nl-NL"/>
        </w:rPr>
        <w:t>Voor dit geneesmiddel zijn er geen speciale bewaarcondities.</w:t>
      </w:r>
    </w:p>
    <w:p w:rsidR="000E2738" w:rsidRPr="003675D3" w:rsidRDefault="000E2738" w:rsidP="00194D1E">
      <w:pPr>
        <w:widowControl w:val="0"/>
        <w:tabs>
          <w:tab w:val="clear" w:pos="567"/>
        </w:tabs>
        <w:spacing w:line="240" w:lineRule="auto"/>
        <w:ind w:left="567" w:hanging="567"/>
        <w:rPr>
          <w:rFonts w:eastAsia="SimSun"/>
          <w:lang w:val="nl-NL"/>
        </w:rPr>
      </w:pPr>
    </w:p>
    <w:p w:rsidR="000E2738" w:rsidRPr="003675D3" w:rsidRDefault="000E2738" w:rsidP="00194D1E">
      <w:pPr>
        <w:widowControl w:val="0"/>
        <w:tabs>
          <w:tab w:val="clear" w:pos="567"/>
        </w:tabs>
        <w:spacing w:line="240" w:lineRule="auto"/>
        <w:ind w:right="-2"/>
        <w:rPr>
          <w:rFonts w:eastAsia="SimSun"/>
          <w:szCs w:val="22"/>
          <w:lang w:val="nl-NL" w:eastAsia="zh-CN"/>
        </w:rPr>
      </w:pPr>
      <w:r w:rsidRPr="003675D3">
        <w:rPr>
          <w:rFonts w:eastAsia="SimSun"/>
          <w:szCs w:val="22"/>
          <w:lang w:val="nl-NL" w:eastAsia="zh-CN" w:bidi="nl-NL"/>
        </w:rPr>
        <w:t>Spoel geneesmiddelen niet door de gootsteen of de WC en gooi ze niet in de vuilnisbak. Vraag uw apotheker wat u met geneesmiddelen moet doen die u niet meer gebruikt. Ze worden dan op een verantwoorde manier vernietigd en komen niet in het milieu terecht.</w:t>
      </w:r>
    </w:p>
    <w:p w:rsidR="000E2738" w:rsidRPr="003675D3" w:rsidRDefault="000E2738" w:rsidP="00194D1E">
      <w:pPr>
        <w:widowControl w:val="0"/>
        <w:tabs>
          <w:tab w:val="clear" w:pos="567"/>
        </w:tabs>
        <w:spacing w:line="240" w:lineRule="auto"/>
        <w:ind w:right="-2"/>
        <w:rPr>
          <w:b/>
          <w:szCs w:val="22"/>
          <w:lang w:val="nl-NL"/>
        </w:rPr>
      </w:pPr>
    </w:p>
    <w:p w:rsidR="000E2738" w:rsidRPr="003675D3" w:rsidRDefault="000E2738" w:rsidP="00194D1E">
      <w:pPr>
        <w:widowControl w:val="0"/>
        <w:tabs>
          <w:tab w:val="clear" w:pos="567"/>
        </w:tabs>
        <w:spacing w:line="240" w:lineRule="auto"/>
        <w:ind w:right="-2"/>
        <w:rPr>
          <w:b/>
          <w:szCs w:val="22"/>
          <w:lang w:val="nl-NL"/>
        </w:rPr>
      </w:pPr>
    </w:p>
    <w:p w:rsidR="000E2738" w:rsidRPr="003675D3" w:rsidRDefault="000E2738" w:rsidP="00194D1E">
      <w:pPr>
        <w:keepNext/>
        <w:widowControl w:val="0"/>
        <w:tabs>
          <w:tab w:val="clear" w:pos="567"/>
        </w:tabs>
        <w:spacing w:line="240" w:lineRule="auto"/>
        <w:ind w:right="-2"/>
        <w:rPr>
          <w:b/>
          <w:szCs w:val="22"/>
          <w:lang w:val="nl-NL"/>
        </w:rPr>
      </w:pPr>
      <w:r w:rsidRPr="003675D3">
        <w:rPr>
          <w:b/>
          <w:bCs/>
          <w:szCs w:val="22"/>
          <w:lang w:val="nl-NL" w:bidi="nl-NL"/>
        </w:rPr>
        <w:t>6.</w:t>
      </w:r>
      <w:r w:rsidRPr="003675D3">
        <w:rPr>
          <w:b/>
          <w:bCs/>
          <w:szCs w:val="22"/>
          <w:lang w:val="nl-NL" w:bidi="nl-NL"/>
        </w:rPr>
        <w:tab/>
        <w:t>Inhoud van de verpakking en overige informatie</w:t>
      </w:r>
    </w:p>
    <w:p w:rsidR="000E2738" w:rsidRPr="003675D3" w:rsidRDefault="000E2738" w:rsidP="00194D1E">
      <w:pPr>
        <w:keepNext/>
        <w:widowControl w:val="0"/>
        <w:tabs>
          <w:tab w:val="clear" w:pos="567"/>
        </w:tabs>
        <w:spacing w:line="240" w:lineRule="auto"/>
        <w:ind w:right="-2"/>
        <w:rPr>
          <w:b/>
          <w:szCs w:val="22"/>
          <w:lang w:val="nl-NL"/>
        </w:rPr>
      </w:pPr>
    </w:p>
    <w:p w:rsidR="000E2738" w:rsidRPr="003675D3" w:rsidRDefault="000E2738" w:rsidP="00194D1E">
      <w:pPr>
        <w:keepNext/>
        <w:widowControl w:val="0"/>
        <w:tabs>
          <w:tab w:val="clear" w:pos="567"/>
        </w:tabs>
        <w:spacing w:line="240" w:lineRule="auto"/>
        <w:ind w:right="-2"/>
        <w:rPr>
          <w:b/>
          <w:lang w:val="nl-NL"/>
        </w:rPr>
      </w:pPr>
      <w:r w:rsidRPr="003675D3">
        <w:rPr>
          <w:b/>
          <w:bCs/>
          <w:szCs w:val="22"/>
          <w:lang w:val="nl-NL" w:bidi="nl-NL"/>
        </w:rPr>
        <w:t xml:space="preserve">Welke stoffen zitten er in dit middel </w:t>
      </w:r>
    </w:p>
    <w:p w:rsidR="000E2738" w:rsidRPr="003675D3" w:rsidRDefault="000E2738" w:rsidP="00194D1E">
      <w:pPr>
        <w:keepNext/>
        <w:widowControl w:val="0"/>
        <w:numPr>
          <w:ilvl w:val="0"/>
          <w:numId w:val="1"/>
        </w:numPr>
        <w:tabs>
          <w:tab w:val="clear" w:pos="360"/>
          <w:tab w:val="clear" w:pos="567"/>
        </w:tabs>
        <w:spacing w:line="240" w:lineRule="auto"/>
        <w:ind w:left="567" w:hanging="567"/>
        <w:rPr>
          <w:lang w:val="nl-NL"/>
        </w:rPr>
      </w:pPr>
      <w:r w:rsidRPr="003675D3">
        <w:rPr>
          <w:szCs w:val="22"/>
          <w:lang w:val="nl-NL" w:bidi="nl-NL"/>
        </w:rPr>
        <w:t>De werkzame stof in dit middel is dimethylfumaraat. Eén tablet bevat 120 mg dimethylfumaraat.</w:t>
      </w:r>
    </w:p>
    <w:p w:rsidR="00B47069" w:rsidRPr="003675D3" w:rsidRDefault="000E2738" w:rsidP="00194D1E">
      <w:pPr>
        <w:widowControl w:val="0"/>
        <w:numPr>
          <w:ilvl w:val="0"/>
          <w:numId w:val="1"/>
        </w:numPr>
        <w:tabs>
          <w:tab w:val="clear" w:pos="360"/>
          <w:tab w:val="clear" w:pos="567"/>
        </w:tabs>
        <w:spacing w:line="240" w:lineRule="auto"/>
        <w:ind w:left="567" w:hanging="567"/>
        <w:rPr>
          <w:lang w:val="nl-NL"/>
        </w:rPr>
      </w:pPr>
      <w:r w:rsidRPr="003675D3">
        <w:rPr>
          <w:szCs w:val="22"/>
          <w:lang w:val="nl-NL" w:bidi="nl-NL"/>
        </w:rPr>
        <w:t xml:space="preserve">De andere stoffen in dit middel zijn: lactosemonohydraat, microkristallijne cellulose, </w:t>
      </w:r>
      <w:r w:rsidR="006D59E6" w:rsidRPr="003675D3">
        <w:rPr>
          <w:szCs w:val="22"/>
          <w:lang w:val="nl-NL" w:bidi="nl-NL"/>
        </w:rPr>
        <w:t xml:space="preserve">natrium </w:t>
      </w:r>
      <w:r w:rsidRPr="003675D3">
        <w:rPr>
          <w:szCs w:val="22"/>
          <w:lang w:val="nl-NL" w:bidi="nl-NL"/>
        </w:rPr>
        <w:t>croscarmellose, colloïdaal watervrij silica, magnesiumstearaat, methacrylzuur</w:t>
      </w:r>
      <w:r w:rsidRPr="003675D3">
        <w:rPr>
          <w:szCs w:val="22"/>
          <w:lang w:val="nl-NL" w:bidi="nl-NL"/>
        </w:rPr>
        <w:noBreakHyphen/>
        <w:t xml:space="preserve">ethylacrylaat copolymeer (1:1), talk, </w:t>
      </w:r>
      <w:r w:rsidR="00C30712" w:rsidRPr="003675D3">
        <w:rPr>
          <w:szCs w:val="22"/>
          <w:lang w:val="nl-NL" w:bidi="nl-NL"/>
        </w:rPr>
        <w:t>tri-ethylcitraat</w:t>
      </w:r>
      <w:r w:rsidRPr="003675D3">
        <w:rPr>
          <w:szCs w:val="22"/>
          <w:lang w:val="nl-NL" w:bidi="nl-NL"/>
        </w:rPr>
        <w:t>, titaniumdioxide (E171)</w:t>
      </w:r>
      <w:r w:rsidR="001173B9" w:rsidRPr="003675D3">
        <w:rPr>
          <w:szCs w:val="22"/>
          <w:lang w:val="nl-NL" w:bidi="nl-NL"/>
        </w:rPr>
        <w:t>,</w:t>
      </w:r>
      <w:r w:rsidRPr="003675D3">
        <w:rPr>
          <w:szCs w:val="22"/>
          <w:lang w:val="nl-NL" w:bidi="nl-NL"/>
        </w:rPr>
        <w:t xml:space="preserve"> </w:t>
      </w:r>
      <w:r w:rsidR="00C30712" w:rsidRPr="003675D3">
        <w:rPr>
          <w:szCs w:val="22"/>
          <w:lang w:val="nl-NL" w:bidi="nl-NL"/>
        </w:rPr>
        <w:t>simeticon</w:t>
      </w:r>
      <w:r w:rsidRPr="003675D3">
        <w:rPr>
          <w:szCs w:val="22"/>
          <w:lang w:val="nl-NL" w:bidi="nl-NL"/>
        </w:rPr>
        <w:t>, indigokarmijn (E132) en natriumhydroxide.</w:t>
      </w:r>
    </w:p>
    <w:p w:rsidR="000E2738" w:rsidRPr="003675D3" w:rsidRDefault="000E2738" w:rsidP="00194D1E">
      <w:pPr>
        <w:widowControl w:val="0"/>
        <w:tabs>
          <w:tab w:val="clear" w:pos="567"/>
        </w:tabs>
        <w:spacing w:line="240" w:lineRule="auto"/>
        <w:ind w:right="-2"/>
        <w:rPr>
          <w:b/>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Hoe ziet Skilarence 120</w:t>
      </w:r>
      <w:r w:rsidR="00607A91">
        <w:rPr>
          <w:b/>
          <w:bCs/>
          <w:szCs w:val="22"/>
          <w:lang w:val="nl-NL" w:bidi="nl-NL"/>
        </w:rPr>
        <w:t> mg</w:t>
      </w:r>
      <w:r w:rsidRPr="003675D3">
        <w:rPr>
          <w:b/>
          <w:bCs/>
          <w:szCs w:val="22"/>
          <w:lang w:val="nl-NL" w:bidi="nl-NL"/>
        </w:rPr>
        <w:t xml:space="preserve"> eruit en hoeveel zit er in een verpakking?</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Skilarence 120 mg is een </w:t>
      </w:r>
      <w:r w:rsidR="00186E7E" w:rsidRPr="003675D3">
        <w:rPr>
          <w:szCs w:val="22"/>
          <w:lang w:val="nl-NL" w:bidi="nb-NO"/>
        </w:rPr>
        <w:t>bl</w:t>
      </w:r>
      <w:r w:rsidR="00F40508" w:rsidRPr="003675D3">
        <w:rPr>
          <w:szCs w:val="22"/>
          <w:lang w:val="nl-NL" w:bidi="nb-NO"/>
        </w:rPr>
        <w:t>auwe</w:t>
      </w:r>
      <w:r w:rsidRPr="003675D3">
        <w:rPr>
          <w:szCs w:val="22"/>
          <w:lang w:val="nl-NL" w:bidi="nl-NL"/>
        </w:rPr>
        <w:t>, ronde tablet</w:t>
      </w:r>
      <w:r w:rsidR="00F40508" w:rsidRPr="003675D3">
        <w:rPr>
          <w:szCs w:val="22"/>
          <w:lang w:val="nl-NL" w:bidi="nl-NL"/>
        </w:rPr>
        <w:t xml:space="preserve"> met een </w:t>
      </w:r>
      <w:r w:rsidR="006D59E6" w:rsidRPr="003675D3">
        <w:rPr>
          <w:szCs w:val="22"/>
          <w:lang w:val="nl-NL" w:bidi="nl-NL"/>
        </w:rPr>
        <w:t xml:space="preserve">doorsnede </w:t>
      </w:r>
      <w:r w:rsidR="00F40508" w:rsidRPr="003675D3">
        <w:rPr>
          <w:szCs w:val="22"/>
          <w:lang w:val="nl-NL" w:bidi="nl-NL"/>
        </w:rPr>
        <w:t>van ongeveer 11,6</w:t>
      </w:r>
      <w:r w:rsidR="00DF77FD" w:rsidRPr="003675D3">
        <w:rPr>
          <w:szCs w:val="22"/>
          <w:lang w:val="nl-NL" w:bidi="nl-NL"/>
        </w:rPr>
        <w:t> </w:t>
      </w:r>
      <w:r w:rsidR="00F40508" w:rsidRPr="003675D3">
        <w:rPr>
          <w:szCs w:val="22"/>
          <w:lang w:val="nl-NL" w:bidi="nl-NL"/>
        </w:rPr>
        <w:t>mm</w:t>
      </w:r>
      <w:r w:rsidRPr="003675D3">
        <w:rPr>
          <w:szCs w:val="22"/>
          <w:lang w:val="nl-NL" w:bidi="nl-NL"/>
        </w:rPr>
        <w:t>.</w:t>
      </w:r>
    </w:p>
    <w:p w:rsidR="000E2738" w:rsidRPr="003675D3" w:rsidRDefault="000E2738" w:rsidP="00194D1E">
      <w:pPr>
        <w:widowControl w:val="0"/>
        <w:tabs>
          <w:tab w:val="clear" w:pos="567"/>
        </w:tabs>
        <w:spacing w:line="240" w:lineRule="auto"/>
        <w:ind w:right="-2"/>
        <w:rPr>
          <w:lang w:val="nl-NL"/>
        </w:rPr>
      </w:pPr>
      <w:r w:rsidRPr="003675D3">
        <w:rPr>
          <w:szCs w:val="22"/>
          <w:lang w:val="nl-NL" w:bidi="nl-NL"/>
        </w:rPr>
        <w:t xml:space="preserve">Verpakkingsgrootten: 40, 70, 90, 100, 120, 180, 200, 240, </w:t>
      </w:r>
      <w:r w:rsidR="00105223">
        <w:rPr>
          <w:szCs w:val="22"/>
          <w:lang w:val="nl-NL" w:bidi="nl-NL"/>
        </w:rPr>
        <w:t xml:space="preserve">300, </w:t>
      </w:r>
      <w:r w:rsidRPr="003675D3">
        <w:rPr>
          <w:szCs w:val="22"/>
          <w:lang w:val="nl-NL" w:bidi="nl-NL"/>
        </w:rPr>
        <w:t>360 en 400 maagsapresistente tabletten. Niet alle genoemde verpakkingsgrootten worden in de handel gebracht. De tabletten zijn verpakt in PVC/PVDC</w:t>
      </w:r>
      <w:r w:rsidRPr="003675D3">
        <w:rPr>
          <w:szCs w:val="22"/>
          <w:lang w:val="nl-NL" w:bidi="nl-NL"/>
        </w:rPr>
        <w:noBreakHyphen/>
        <w:t xml:space="preserve">aluminium </w:t>
      </w:r>
      <w:r w:rsidR="00C30712" w:rsidRPr="003675D3">
        <w:rPr>
          <w:szCs w:val="22"/>
          <w:lang w:val="nl-NL" w:bidi="nl-NL"/>
        </w:rPr>
        <w:t>blisterverpakkingen</w:t>
      </w:r>
      <w:r w:rsidRPr="003675D3">
        <w:rPr>
          <w:szCs w:val="22"/>
          <w:lang w:val="nl-NL" w:bidi="nl-NL"/>
        </w:rPr>
        <w:t>.</w:t>
      </w:r>
    </w:p>
    <w:p w:rsidR="000E2738" w:rsidRPr="003675D3" w:rsidRDefault="000E2738" w:rsidP="00194D1E">
      <w:pPr>
        <w:widowControl w:val="0"/>
        <w:tabs>
          <w:tab w:val="clear" w:pos="567"/>
        </w:tabs>
        <w:spacing w:line="240" w:lineRule="auto"/>
        <w:rPr>
          <w:b/>
          <w:lang w:val="nl-NL"/>
        </w:rPr>
      </w:pPr>
    </w:p>
    <w:p w:rsidR="000E2738" w:rsidRDefault="000E2738" w:rsidP="00194D1E">
      <w:pPr>
        <w:keepNext/>
        <w:widowControl w:val="0"/>
        <w:tabs>
          <w:tab w:val="clear" w:pos="567"/>
        </w:tabs>
        <w:spacing w:line="240" w:lineRule="auto"/>
        <w:rPr>
          <w:b/>
          <w:bCs/>
          <w:szCs w:val="22"/>
          <w:lang w:val="nl-NL" w:bidi="nl-NL"/>
        </w:rPr>
      </w:pPr>
      <w:r w:rsidRPr="003675D3">
        <w:rPr>
          <w:b/>
          <w:bCs/>
          <w:szCs w:val="22"/>
          <w:lang w:val="nl-NL" w:bidi="nl-NL"/>
        </w:rPr>
        <w:t>Houder van de vergunning voor het in de handel brengen</w:t>
      </w:r>
      <w:r w:rsidR="000E527D">
        <w:rPr>
          <w:b/>
          <w:bCs/>
          <w:szCs w:val="22"/>
          <w:lang w:val="nl-NL" w:bidi="nl-NL"/>
        </w:rPr>
        <w:t xml:space="preserve"> en fabrikant</w:t>
      </w:r>
    </w:p>
    <w:p w:rsidR="000E527D" w:rsidRDefault="000E527D" w:rsidP="00194D1E">
      <w:pPr>
        <w:keepNext/>
        <w:widowControl w:val="0"/>
        <w:tabs>
          <w:tab w:val="clear" w:pos="567"/>
        </w:tabs>
        <w:spacing w:line="240" w:lineRule="auto"/>
        <w:rPr>
          <w:b/>
          <w:bCs/>
          <w:szCs w:val="22"/>
          <w:lang w:val="nl-NL" w:bidi="nl-NL"/>
        </w:rPr>
      </w:pPr>
    </w:p>
    <w:p w:rsidR="000E527D" w:rsidRPr="003675D3" w:rsidRDefault="000E527D" w:rsidP="00194D1E">
      <w:pPr>
        <w:keepNext/>
        <w:widowControl w:val="0"/>
        <w:tabs>
          <w:tab w:val="clear" w:pos="567"/>
        </w:tabs>
        <w:spacing w:line="240" w:lineRule="auto"/>
        <w:rPr>
          <w:b/>
          <w:lang w:val="nl-NL"/>
        </w:rPr>
      </w:pPr>
      <w:r w:rsidRPr="003675D3">
        <w:rPr>
          <w:b/>
          <w:bCs/>
          <w:szCs w:val="22"/>
          <w:lang w:val="nl-NL" w:bidi="nl-NL"/>
        </w:rPr>
        <w:t>Houder van de vergunning voor het in de handel brengen</w:t>
      </w:r>
    </w:p>
    <w:p w:rsidR="000E2738" w:rsidRPr="000E527D" w:rsidRDefault="00A2408E" w:rsidP="00194D1E">
      <w:pPr>
        <w:keepNext/>
        <w:widowControl w:val="0"/>
        <w:tabs>
          <w:tab w:val="clear" w:pos="567"/>
        </w:tabs>
        <w:spacing w:line="240" w:lineRule="auto"/>
        <w:rPr>
          <w:lang w:val="pt-PT"/>
        </w:rPr>
      </w:pPr>
      <w:r w:rsidRPr="000E527D">
        <w:rPr>
          <w:szCs w:val="22"/>
          <w:lang w:val="pt-PT" w:bidi="nl-NL"/>
        </w:rPr>
        <w:t>Almirall, S.A.</w:t>
      </w:r>
    </w:p>
    <w:p w:rsidR="000E2738" w:rsidRPr="000E527D" w:rsidRDefault="00A2408E" w:rsidP="00194D1E">
      <w:pPr>
        <w:keepNext/>
        <w:widowControl w:val="0"/>
        <w:tabs>
          <w:tab w:val="clear" w:pos="567"/>
        </w:tabs>
        <w:spacing w:line="240" w:lineRule="auto"/>
        <w:rPr>
          <w:lang w:val="pt-PT"/>
        </w:rPr>
      </w:pPr>
      <w:r w:rsidRPr="000E527D">
        <w:rPr>
          <w:szCs w:val="22"/>
          <w:lang w:val="pt-PT" w:bidi="nl-NL"/>
        </w:rPr>
        <w:t>Ronda General Mitre, 151</w:t>
      </w:r>
    </w:p>
    <w:p w:rsidR="000E2738" w:rsidRPr="000E527D" w:rsidRDefault="00A2408E" w:rsidP="00194D1E">
      <w:pPr>
        <w:keepNext/>
        <w:widowControl w:val="0"/>
        <w:tabs>
          <w:tab w:val="clear" w:pos="567"/>
        </w:tabs>
        <w:spacing w:line="240" w:lineRule="auto"/>
        <w:rPr>
          <w:lang w:val="pt-PT"/>
        </w:rPr>
      </w:pPr>
      <w:r w:rsidRPr="000E527D">
        <w:rPr>
          <w:szCs w:val="22"/>
          <w:lang w:val="pt-PT" w:bidi="nl-NL"/>
        </w:rPr>
        <w:t>E-08022 Barcelona</w:t>
      </w:r>
    </w:p>
    <w:p w:rsidR="000E2738" w:rsidRPr="000E527D" w:rsidRDefault="00A2408E" w:rsidP="00194D1E">
      <w:pPr>
        <w:keepNext/>
        <w:widowControl w:val="0"/>
        <w:tabs>
          <w:tab w:val="clear" w:pos="567"/>
        </w:tabs>
        <w:spacing w:line="240" w:lineRule="auto"/>
        <w:rPr>
          <w:lang w:val="pt-PT"/>
        </w:rPr>
      </w:pPr>
      <w:r w:rsidRPr="000E527D">
        <w:rPr>
          <w:szCs w:val="22"/>
          <w:lang w:val="pt-PT" w:bidi="nl-NL"/>
        </w:rPr>
        <w:t>Spanje</w:t>
      </w:r>
    </w:p>
    <w:p w:rsidR="000E2738" w:rsidRPr="000E527D" w:rsidRDefault="00A2408E" w:rsidP="00194D1E">
      <w:pPr>
        <w:keepNext/>
        <w:widowControl w:val="0"/>
        <w:tabs>
          <w:tab w:val="clear" w:pos="567"/>
        </w:tabs>
        <w:spacing w:line="240" w:lineRule="auto"/>
        <w:rPr>
          <w:lang w:val="pt-PT"/>
        </w:rPr>
      </w:pPr>
      <w:r w:rsidRPr="000E527D">
        <w:rPr>
          <w:szCs w:val="22"/>
          <w:lang w:val="pt-PT" w:bidi="nl-NL"/>
        </w:rPr>
        <w:t>Tel. +34 93 291 30 00</w:t>
      </w:r>
    </w:p>
    <w:p w:rsidR="000E2738" w:rsidRPr="000E527D" w:rsidRDefault="000E2738" w:rsidP="00194D1E">
      <w:pPr>
        <w:widowControl w:val="0"/>
        <w:tabs>
          <w:tab w:val="clear" w:pos="567"/>
        </w:tabs>
        <w:spacing w:line="240" w:lineRule="auto"/>
        <w:ind w:right="-2"/>
        <w:rPr>
          <w:b/>
          <w:lang w:val="pt-PT"/>
        </w:rPr>
      </w:pPr>
    </w:p>
    <w:p w:rsidR="000E2738" w:rsidRPr="000E527D" w:rsidRDefault="00A2408E" w:rsidP="00194D1E">
      <w:pPr>
        <w:keepNext/>
        <w:widowControl w:val="0"/>
        <w:tabs>
          <w:tab w:val="clear" w:pos="567"/>
        </w:tabs>
        <w:spacing w:line="240" w:lineRule="auto"/>
        <w:rPr>
          <w:u w:val="single"/>
          <w:lang w:val="pt-PT"/>
        </w:rPr>
      </w:pPr>
      <w:r w:rsidRPr="000E527D">
        <w:rPr>
          <w:b/>
          <w:bCs/>
          <w:szCs w:val="22"/>
          <w:lang w:val="pt-PT" w:bidi="nl-NL"/>
        </w:rPr>
        <w:t>Fabrikant</w:t>
      </w:r>
    </w:p>
    <w:p w:rsidR="000E2738" w:rsidRPr="000E527D" w:rsidRDefault="00A2408E" w:rsidP="00194D1E">
      <w:pPr>
        <w:keepNext/>
        <w:widowControl w:val="0"/>
        <w:tabs>
          <w:tab w:val="clear" w:pos="567"/>
        </w:tabs>
        <w:spacing w:line="240" w:lineRule="auto"/>
        <w:rPr>
          <w:lang w:val="pt-PT"/>
        </w:rPr>
      </w:pPr>
      <w:r w:rsidRPr="000E527D">
        <w:rPr>
          <w:szCs w:val="22"/>
          <w:lang w:val="pt-PT" w:bidi="nl-NL"/>
        </w:rPr>
        <w:t>Industrias Farmacéuticas Almirall, S.A.</w:t>
      </w:r>
    </w:p>
    <w:p w:rsidR="000E2738" w:rsidRPr="003675D3" w:rsidRDefault="00A2408E" w:rsidP="00194D1E">
      <w:pPr>
        <w:keepNext/>
        <w:widowControl w:val="0"/>
        <w:tabs>
          <w:tab w:val="clear" w:pos="567"/>
        </w:tabs>
        <w:spacing w:line="240" w:lineRule="auto"/>
        <w:ind w:right="-2"/>
        <w:rPr>
          <w:lang w:val="nl-NL"/>
        </w:rPr>
      </w:pPr>
      <w:r w:rsidRPr="003675D3">
        <w:rPr>
          <w:szCs w:val="22"/>
          <w:lang w:val="nl-NL" w:bidi="nl-NL"/>
        </w:rPr>
        <w:t>Ctr</w:t>
      </w:r>
      <w:r w:rsidR="000E527D">
        <w:rPr>
          <w:szCs w:val="22"/>
          <w:lang w:val="nl-NL" w:bidi="nl-NL"/>
        </w:rPr>
        <w:t>a</w:t>
      </w:r>
      <w:r w:rsidRPr="003675D3">
        <w:rPr>
          <w:szCs w:val="22"/>
          <w:lang w:val="nl-NL" w:bidi="nl-NL"/>
        </w:rPr>
        <w:t>. Nacional II, Km. 593</w:t>
      </w:r>
    </w:p>
    <w:p w:rsidR="000E2738" w:rsidRPr="003675D3" w:rsidRDefault="00A2408E" w:rsidP="00194D1E">
      <w:pPr>
        <w:keepNext/>
        <w:widowControl w:val="0"/>
        <w:tabs>
          <w:tab w:val="clear" w:pos="567"/>
        </w:tabs>
        <w:spacing w:line="240" w:lineRule="auto"/>
        <w:ind w:right="-2"/>
        <w:rPr>
          <w:lang w:val="nl-NL"/>
        </w:rPr>
      </w:pPr>
      <w:r w:rsidRPr="003675D3">
        <w:rPr>
          <w:szCs w:val="22"/>
          <w:lang w:val="nl-NL" w:bidi="nl-NL"/>
        </w:rPr>
        <w:t xml:space="preserve">E-08740 Sant Andreu de </w:t>
      </w:r>
      <w:smartTag w:uri="urn:schemas-microsoft-com:office:smarttags" w:element="PersonName">
        <w:smartTagPr>
          <w:attr w:name="ProductID" w:val="la Barca"/>
        </w:smartTagPr>
        <w:r w:rsidRPr="003675D3">
          <w:rPr>
            <w:szCs w:val="22"/>
            <w:lang w:val="nl-NL" w:bidi="nl-NL"/>
          </w:rPr>
          <w:t>la Barca</w:t>
        </w:r>
      </w:smartTag>
      <w:r w:rsidRPr="003675D3">
        <w:rPr>
          <w:szCs w:val="22"/>
          <w:lang w:val="nl-NL" w:bidi="nl-NL"/>
        </w:rPr>
        <w:t>, Barcelona</w:t>
      </w:r>
    </w:p>
    <w:p w:rsidR="000E2738" w:rsidRPr="003675D3" w:rsidRDefault="000E2738" w:rsidP="00194D1E">
      <w:pPr>
        <w:keepNext/>
        <w:widowControl w:val="0"/>
        <w:tabs>
          <w:tab w:val="clear" w:pos="567"/>
        </w:tabs>
        <w:spacing w:line="240" w:lineRule="auto"/>
        <w:ind w:right="-2"/>
        <w:rPr>
          <w:lang w:val="nl-NL"/>
        </w:rPr>
      </w:pPr>
      <w:r w:rsidRPr="003675D3">
        <w:rPr>
          <w:szCs w:val="22"/>
          <w:lang w:val="nl-NL" w:bidi="nl-NL"/>
        </w:rPr>
        <w:t>Spanje</w:t>
      </w:r>
    </w:p>
    <w:p w:rsidR="000E2738" w:rsidRPr="003675D3" w:rsidRDefault="000E2738" w:rsidP="00194D1E">
      <w:pPr>
        <w:widowControl w:val="0"/>
        <w:tabs>
          <w:tab w:val="clear" w:pos="567"/>
          <w:tab w:val="left" w:pos="720"/>
        </w:tabs>
        <w:spacing w:line="240" w:lineRule="auto"/>
        <w:ind w:right="-2"/>
        <w:rPr>
          <w:lang w:val="nl-NL"/>
        </w:rPr>
      </w:pPr>
    </w:p>
    <w:p w:rsidR="000E2738" w:rsidRPr="003675D3" w:rsidRDefault="000E2738" w:rsidP="00194D1E">
      <w:pPr>
        <w:widowControl w:val="0"/>
        <w:tabs>
          <w:tab w:val="clear" w:pos="567"/>
          <w:tab w:val="left" w:pos="720"/>
        </w:tabs>
        <w:spacing w:line="240" w:lineRule="auto"/>
        <w:ind w:right="-2"/>
        <w:rPr>
          <w:lang w:val="nl-NL"/>
        </w:rPr>
      </w:pPr>
      <w:r w:rsidRPr="003675D3">
        <w:rPr>
          <w:szCs w:val="22"/>
          <w:lang w:val="nl-NL" w:bidi="nl-NL"/>
        </w:rPr>
        <w:t>Neem voor alle informatie met betrekking tot dit geneesmiddel contact op met de lokale vertegenwoordiger van de houder van de vergunning voor het in de handel brengen:</w:t>
      </w:r>
    </w:p>
    <w:p w:rsidR="000E2738" w:rsidRPr="003675D3" w:rsidRDefault="000E2738" w:rsidP="00194D1E">
      <w:pPr>
        <w:widowControl w:val="0"/>
        <w:tabs>
          <w:tab w:val="clear" w:pos="567"/>
          <w:tab w:val="left" w:pos="720"/>
        </w:tabs>
        <w:spacing w:line="240" w:lineRule="auto"/>
        <w:ind w:right="-2"/>
        <w:rPr>
          <w:b/>
          <w:lang w:val="nl-NL"/>
        </w:rPr>
      </w:pPr>
    </w:p>
    <w:p w:rsidR="000E2738" w:rsidRPr="003675D3" w:rsidRDefault="00863983" w:rsidP="00194D1E">
      <w:pPr>
        <w:keepNext/>
        <w:widowControl w:val="0"/>
        <w:tabs>
          <w:tab w:val="clear" w:pos="567"/>
          <w:tab w:val="left" w:pos="720"/>
        </w:tabs>
        <w:spacing w:line="240" w:lineRule="auto"/>
        <w:rPr>
          <w:b/>
          <w:lang w:val="nl-NL"/>
        </w:rPr>
      </w:pPr>
      <w:r w:rsidRPr="003675D3">
        <w:rPr>
          <w:b/>
          <w:lang w:val="nl-NL"/>
        </w:rPr>
        <w:t>België/Belgique/Belgien/Luxembourg/Luxemburg</w:t>
      </w:r>
    </w:p>
    <w:p w:rsidR="000E2738" w:rsidRPr="003675D3" w:rsidRDefault="00863983" w:rsidP="00194D1E">
      <w:pPr>
        <w:keepNext/>
        <w:widowControl w:val="0"/>
        <w:tabs>
          <w:tab w:val="clear" w:pos="567"/>
          <w:tab w:val="left" w:pos="720"/>
        </w:tabs>
        <w:spacing w:line="240" w:lineRule="auto"/>
        <w:ind w:right="-2"/>
        <w:rPr>
          <w:lang w:val="nl-NL"/>
        </w:rPr>
      </w:pPr>
      <w:r w:rsidRPr="003675D3">
        <w:rPr>
          <w:lang w:val="nl-NL"/>
        </w:rPr>
        <w:t xml:space="preserve">Almirall N.V., Tél/Tel: +32 (0)2 </w:t>
      </w:r>
      <w:r w:rsidR="00A2408E" w:rsidRPr="003675D3">
        <w:rPr>
          <w:szCs w:val="22"/>
          <w:lang w:val="nl-NL"/>
        </w:rPr>
        <w:t>771 86 37</w:t>
      </w:r>
    </w:p>
    <w:p w:rsidR="000E2738" w:rsidRPr="003675D3" w:rsidRDefault="000E2738" w:rsidP="00194D1E">
      <w:pPr>
        <w:widowControl w:val="0"/>
        <w:tabs>
          <w:tab w:val="clear" w:pos="567"/>
          <w:tab w:val="left" w:pos="720"/>
        </w:tabs>
        <w:spacing w:line="240" w:lineRule="auto"/>
        <w:ind w:right="-2"/>
        <w:rPr>
          <w:lang w:val="nl-NL"/>
        </w:rPr>
      </w:pPr>
    </w:p>
    <w:p w:rsidR="000E2738" w:rsidRPr="003675D3" w:rsidRDefault="00182D27" w:rsidP="00194D1E">
      <w:pPr>
        <w:keepNext/>
        <w:widowControl w:val="0"/>
        <w:tabs>
          <w:tab w:val="clear" w:pos="567"/>
          <w:tab w:val="left" w:pos="720"/>
        </w:tabs>
        <w:spacing w:line="240" w:lineRule="auto"/>
        <w:rPr>
          <w:b/>
          <w:lang w:val="nl-NL"/>
        </w:rPr>
      </w:pPr>
      <w:r w:rsidRPr="003675D3">
        <w:rPr>
          <w:b/>
          <w:lang w:val="nl-NL"/>
        </w:rPr>
        <w:t>България</w:t>
      </w:r>
      <w:r w:rsidR="00863983" w:rsidRPr="003675D3">
        <w:rPr>
          <w:b/>
          <w:lang w:val="nl-NL"/>
        </w:rPr>
        <w:t>/Českárepublika/Eesti/España/Hrvatska/</w:t>
      </w:r>
      <w:r w:rsidRPr="003675D3">
        <w:rPr>
          <w:b/>
          <w:lang w:val="nl-NL"/>
        </w:rPr>
        <w:t>Κύπρος</w:t>
      </w:r>
      <w:r w:rsidR="00863983" w:rsidRPr="003675D3">
        <w:rPr>
          <w:b/>
          <w:lang w:val="nl-NL"/>
        </w:rPr>
        <w:t>/Latvija/Lietuva/Magyarország/Malta/România/Slovenija/Slovenská republika</w:t>
      </w:r>
    </w:p>
    <w:p w:rsidR="000E2738" w:rsidRPr="000E527D" w:rsidRDefault="00A2408E" w:rsidP="00194D1E">
      <w:pPr>
        <w:keepNext/>
        <w:widowControl w:val="0"/>
        <w:tabs>
          <w:tab w:val="clear" w:pos="567"/>
          <w:tab w:val="left" w:pos="720"/>
        </w:tabs>
        <w:spacing w:line="240" w:lineRule="auto"/>
        <w:ind w:right="-2"/>
        <w:rPr>
          <w:lang w:val="nl-NL"/>
        </w:rPr>
      </w:pPr>
      <w:r w:rsidRPr="000E527D">
        <w:rPr>
          <w:lang w:val="nl-NL"/>
        </w:rPr>
        <w:t>Almirall, S.A., Te</w:t>
      </w:r>
      <w:r w:rsidR="00182D27" w:rsidRPr="003675D3">
        <w:rPr>
          <w:lang w:val="nl-NL"/>
        </w:rPr>
        <w:t>л</w:t>
      </w:r>
      <w:r w:rsidRPr="000E527D">
        <w:rPr>
          <w:lang w:val="nl-NL"/>
        </w:rPr>
        <w:t>./Tel/</w:t>
      </w:r>
      <w:r w:rsidR="00182D27" w:rsidRPr="003675D3">
        <w:rPr>
          <w:lang w:val="nl-NL"/>
        </w:rPr>
        <w:t>Τηλ</w:t>
      </w:r>
      <w:r w:rsidRPr="000E527D">
        <w:rPr>
          <w:lang w:val="nl-NL"/>
        </w:rPr>
        <w:t>: +34 93 291 30 00</w:t>
      </w:r>
    </w:p>
    <w:p w:rsidR="000E2738" w:rsidRPr="003675D3" w:rsidRDefault="00863983" w:rsidP="00194D1E">
      <w:pPr>
        <w:widowControl w:val="0"/>
        <w:tabs>
          <w:tab w:val="clear" w:pos="567"/>
          <w:tab w:val="left" w:pos="720"/>
        </w:tabs>
        <w:spacing w:line="240" w:lineRule="auto"/>
        <w:ind w:right="-2"/>
        <w:rPr>
          <w:lang w:val="nl-NL"/>
        </w:rPr>
      </w:pPr>
      <w:r w:rsidRPr="003675D3">
        <w:rPr>
          <w:lang w:val="nl-NL"/>
        </w:rPr>
        <w:t xml:space="preserve">Tel (Česká republika/Slovenská republika): +420 </w:t>
      </w:r>
      <w:r w:rsidR="0075562E">
        <w:rPr>
          <w:lang w:val="de-DE"/>
        </w:rPr>
        <w:t>220 990 139</w:t>
      </w:r>
    </w:p>
    <w:p w:rsidR="000E2738" w:rsidRPr="003675D3" w:rsidRDefault="000E2738" w:rsidP="00194D1E">
      <w:pPr>
        <w:widowControl w:val="0"/>
        <w:tabs>
          <w:tab w:val="clear" w:pos="567"/>
          <w:tab w:val="left" w:pos="720"/>
        </w:tabs>
        <w:spacing w:line="240" w:lineRule="auto"/>
        <w:ind w:right="-2"/>
        <w:rPr>
          <w:lang w:val="nl-NL"/>
        </w:rPr>
      </w:pPr>
    </w:p>
    <w:p w:rsidR="000E2738" w:rsidRPr="000E527D" w:rsidRDefault="001F1F62" w:rsidP="00194D1E">
      <w:pPr>
        <w:keepNext/>
        <w:widowControl w:val="0"/>
        <w:tabs>
          <w:tab w:val="clear" w:pos="567"/>
          <w:tab w:val="left" w:pos="720"/>
        </w:tabs>
        <w:spacing w:line="240" w:lineRule="auto"/>
        <w:rPr>
          <w:lang w:val="de-DE"/>
        </w:rPr>
      </w:pPr>
      <w:r w:rsidRPr="000E527D">
        <w:rPr>
          <w:b/>
          <w:lang w:val="de-DE"/>
        </w:rPr>
        <w:t>Danmark/Norge</w:t>
      </w:r>
      <w:r w:rsidRPr="000E527D">
        <w:rPr>
          <w:lang w:val="de-DE"/>
        </w:rPr>
        <w:t>/</w:t>
      </w:r>
      <w:r w:rsidRPr="000E527D">
        <w:rPr>
          <w:b/>
          <w:lang w:val="de-DE"/>
        </w:rPr>
        <w:t>Suomi/Finland/Sverige</w:t>
      </w:r>
    </w:p>
    <w:p w:rsidR="00F056DD" w:rsidRPr="000E527D" w:rsidRDefault="001F1F62" w:rsidP="00194D1E">
      <w:pPr>
        <w:keepNext/>
        <w:widowControl w:val="0"/>
        <w:tabs>
          <w:tab w:val="clear" w:pos="567"/>
          <w:tab w:val="left" w:pos="720"/>
        </w:tabs>
        <w:spacing w:line="240" w:lineRule="auto"/>
        <w:ind w:right="-2"/>
        <w:rPr>
          <w:szCs w:val="22"/>
          <w:lang w:val="de-DE"/>
        </w:rPr>
      </w:pPr>
      <w:r w:rsidRPr="000E527D">
        <w:rPr>
          <w:lang w:val="de-DE"/>
        </w:rPr>
        <w:t xml:space="preserve">Almirall ApS, </w:t>
      </w:r>
      <w:r w:rsidRPr="000E527D">
        <w:rPr>
          <w:szCs w:val="22"/>
          <w:lang w:val="de-DE"/>
        </w:rPr>
        <w:t>Tlf/Puh/Tel: +45 70 25 75 75</w:t>
      </w:r>
    </w:p>
    <w:p w:rsidR="000E2738" w:rsidRPr="000E527D" w:rsidRDefault="000E2738" w:rsidP="00194D1E">
      <w:pPr>
        <w:widowControl w:val="0"/>
        <w:tabs>
          <w:tab w:val="clear" w:pos="567"/>
          <w:tab w:val="left" w:pos="720"/>
        </w:tabs>
        <w:spacing w:line="240" w:lineRule="auto"/>
        <w:ind w:right="-2"/>
        <w:rPr>
          <w:lang w:val="de-DE"/>
        </w:rPr>
      </w:pPr>
    </w:p>
    <w:p w:rsidR="000E2738" w:rsidRPr="000E527D" w:rsidRDefault="001F1F62" w:rsidP="00194D1E">
      <w:pPr>
        <w:keepNext/>
        <w:widowControl w:val="0"/>
        <w:tabs>
          <w:tab w:val="clear" w:pos="567"/>
          <w:tab w:val="left" w:pos="720"/>
        </w:tabs>
        <w:spacing w:line="240" w:lineRule="auto"/>
        <w:rPr>
          <w:lang w:val="de-DE"/>
        </w:rPr>
      </w:pPr>
      <w:r w:rsidRPr="000E527D">
        <w:rPr>
          <w:b/>
          <w:lang w:val="de-DE"/>
        </w:rPr>
        <w:t>Deutschland</w:t>
      </w:r>
    </w:p>
    <w:p w:rsidR="000E2738" w:rsidRPr="000E527D" w:rsidRDefault="001F1F62" w:rsidP="00194D1E">
      <w:pPr>
        <w:keepNext/>
        <w:widowControl w:val="0"/>
        <w:tabs>
          <w:tab w:val="clear" w:pos="567"/>
          <w:tab w:val="left" w:pos="720"/>
        </w:tabs>
        <w:spacing w:line="240" w:lineRule="auto"/>
        <w:ind w:right="-2"/>
        <w:rPr>
          <w:lang w:val="de-DE"/>
        </w:rPr>
      </w:pPr>
      <w:r w:rsidRPr="000E527D">
        <w:rPr>
          <w:lang w:val="de-DE"/>
        </w:rPr>
        <w:t xml:space="preserve">Almirall Hermal GmbH, </w:t>
      </w:r>
      <w:r w:rsidR="00182D27" w:rsidRPr="000E527D">
        <w:rPr>
          <w:lang w:val="de-DE"/>
        </w:rPr>
        <w:t>Tel.: +49 (0)40 72704-0</w:t>
      </w:r>
    </w:p>
    <w:p w:rsidR="003811CC" w:rsidRDefault="003811CC" w:rsidP="003811CC">
      <w:pPr>
        <w:widowControl w:val="0"/>
        <w:numPr>
          <w:ilvl w:val="12"/>
          <w:numId w:val="0"/>
        </w:numPr>
        <w:tabs>
          <w:tab w:val="clear" w:pos="567"/>
          <w:tab w:val="left" w:pos="720"/>
        </w:tabs>
        <w:spacing w:line="240" w:lineRule="auto"/>
        <w:ind w:right="-2"/>
        <w:rPr>
          <w:szCs w:val="22"/>
          <w:lang w:val="de-DE"/>
        </w:rPr>
      </w:pPr>
    </w:p>
    <w:p w:rsidR="003811CC" w:rsidRPr="000E527D" w:rsidRDefault="003811CC" w:rsidP="003811CC">
      <w:pPr>
        <w:keepNext/>
        <w:widowControl w:val="0"/>
        <w:numPr>
          <w:ilvl w:val="12"/>
          <w:numId w:val="0"/>
        </w:numPr>
        <w:tabs>
          <w:tab w:val="clear" w:pos="567"/>
          <w:tab w:val="left" w:pos="720"/>
        </w:tabs>
        <w:spacing w:line="240" w:lineRule="auto"/>
        <w:rPr>
          <w:b/>
          <w:szCs w:val="22"/>
          <w:lang w:val="en-US"/>
        </w:rPr>
      </w:pPr>
      <w:r w:rsidRPr="00F07E3F">
        <w:rPr>
          <w:b/>
          <w:szCs w:val="22"/>
        </w:rPr>
        <w:t>Ελλάδα</w:t>
      </w:r>
    </w:p>
    <w:p w:rsidR="003811CC" w:rsidRPr="000E527D" w:rsidRDefault="003811CC" w:rsidP="003811CC">
      <w:pPr>
        <w:keepNext/>
        <w:widowControl w:val="0"/>
        <w:numPr>
          <w:ilvl w:val="12"/>
          <w:numId w:val="0"/>
        </w:numPr>
        <w:tabs>
          <w:tab w:val="clear" w:pos="567"/>
          <w:tab w:val="left" w:pos="720"/>
        </w:tabs>
        <w:spacing w:line="240" w:lineRule="auto"/>
        <w:rPr>
          <w:szCs w:val="22"/>
          <w:lang w:val="en-US"/>
        </w:rPr>
      </w:pPr>
      <w:r w:rsidRPr="000E527D">
        <w:rPr>
          <w:szCs w:val="22"/>
          <w:lang w:val="en-US"/>
        </w:rPr>
        <w:t>Galenica A.E., T</w:t>
      </w:r>
      <w:r w:rsidRPr="00F34856">
        <w:rPr>
          <w:szCs w:val="22"/>
          <w:lang w:val="de-DE"/>
        </w:rPr>
        <w:t>ηλ</w:t>
      </w:r>
      <w:r w:rsidRPr="000E527D">
        <w:rPr>
          <w:szCs w:val="22"/>
          <w:lang w:val="en-US"/>
        </w:rPr>
        <w:t>: +30 210 52 81 700</w:t>
      </w:r>
    </w:p>
    <w:p w:rsidR="000E2738" w:rsidRPr="000E527D" w:rsidRDefault="000E2738" w:rsidP="00194D1E">
      <w:pPr>
        <w:widowControl w:val="0"/>
        <w:tabs>
          <w:tab w:val="clear" w:pos="567"/>
          <w:tab w:val="left" w:pos="720"/>
        </w:tabs>
        <w:spacing w:line="240" w:lineRule="auto"/>
        <w:ind w:right="-2"/>
        <w:rPr>
          <w:lang w:val="en-US"/>
        </w:rPr>
      </w:pPr>
    </w:p>
    <w:p w:rsidR="000E2738" w:rsidRPr="00CA3597" w:rsidRDefault="000E2738" w:rsidP="00194D1E">
      <w:pPr>
        <w:keepNext/>
        <w:widowControl w:val="0"/>
        <w:tabs>
          <w:tab w:val="clear" w:pos="567"/>
          <w:tab w:val="left" w:pos="720"/>
        </w:tabs>
        <w:spacing w:line="240" w:lineRule="auto"/>
        <w:rPr>
          <w:b/>
          <w:lang w:val="en-US"/>
        </w:rPr>
      </w:pPr>
      <w:smartTag w:uri="urn:schemas-microsoft-com:office:smarttags" w:element="country-region">
        <w:smartTag w:uri="urn:schemas-microsoft-com:office:smarttags" w:element="place">
          <w:r w:rsidRPr="00CA3597">
            <w:rPr>
              <w:b/>
              <w:lang w:val="en-US"/>
            </w:rPr>
            <w:t>France</w:t>
          </w:r>
        </w:smartTag>
      </w:smartTag>
    </w:p>
    <w:p w:rsidR="000E2738" w:rsidRPr="00CA3597" w:rsidRDefault="000E2738" w:rsidP="00194D1E">
      <w:pPr>
        <w:keepNext/>
        <w:widowControl w:val="0"/>
        <w:tabs>
          <w:tab w:val="clear" w:pos="567"/>
          <w:tab w:val="left" w:pos="720"/>
        </w:tabs>
        <w:spacing w:line="240" w:lineRule="auto"/>
        <w:ind w:right="-2"/>
        <w:rPr>
          <w:lang w:val="en-US"/>
        </w:rPr>
      </w:pPr>
      <w:r w:rsidRPr="00CA3597">
        <w:rPr>
          <w:lang w:val="en-US"/>
        </w:rPr>
        <w:t xml:space="preserve">Almirall SAS, </w:t>
      </w:r>
      <w:r w:rsidR="00345279" w:rsidRPr="00CA3597">
        <w:rPr>
          <w:lang w:val="en-US"/>
        </w:rPr>
        <w:t>Tél.: +33(0)1 46 46 19 20</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345279" w:rsidP="00194D1E">
      <w:pPr>
        <w:keepNext/>
        <w:widowControl w:val="0"/>
        <w:tabs>
          <w:tab w:val="clear" w:pos="567"/>
          <w:tab w:val="left" w:pos="720"/>
        </w:tabs>
        <w:spacing w:line="240" w:lineRule="auto"/>
        <w:rPr>
          <w:b/>
          <w:lang w:val="en-US"/>
        </w:rPr>
      </w:pPr>
      <w:r w:rsidRPr="00CA3597">
        <w:rPr>
          <w:b/>
          <w:lang w:val="en-US"/>
        </w:rPr>
        <w:t>Ireland</w:t>
      </w:r>
    </w:p>
    <w:p w:rsidR="000E2738" w:rsidRPr="00CA3597" w:rsidRDefault="004516DA" w:rsidP="00194D1E">
      <w:pPr>
        <w:keepNext/>
        <w:widowControl w:val="0"/>
        <w:tabs>
          <w:tab w:val="clear" w:pos="567"/>
          <w:tab w:val="left" w:pos="720"/>
        </w:tabs>
        <w:spacing w:line="240" w:lineRule="auto"/>
        <w:ind w:right="-2"/>
        <w:rPr>
          <w:lang w:val="en-US"/>
        </w:rPr>
      </w:pPr>
      <w:r w:rsidRPr="00741BF2">
        <w:rPr>
          <w:szCs w:val="22"/>
          <w:lang w:val="en-US"/>
        </w:rPr>
        <w:t>Almirall</w:t>
      </w:r>
      <w:r w:rsidR="00BD3C71">
        <w:rPr>
          <w:szCs w:val="22"/>
          <w:lang w:val="en-US"/>
        </w:rPr>
        <w:t>,</w:t>
      </w:r>
      <w:r w:rsidRPr="00741BF2">
        <w:rPr>
          <w:szCs w:val="22"/>
          <w:lang w:val="en-US"/>
        </w:rPr>
        <w:t xml:space="preserve"> S.A.</w:t>
      </w:r>
      <w:r w:rsidR="001D3643" w:rsidRPr="000E527D">
        <w:rPr>
          <w:szCs w:val="22"/>
          <w:lang w:val="en-US"/>
        </w:rPr>
        <w:t xml:space="preserve">, Tel: </w:t>
      </w:r>
      <w:r w:rsidR="00741BF2">
        <w:t>+353 (0) 1431 9836</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A2408E" w:rsidP="00194D1E">
      <w:pPr>
        <w:keepNext/>
        <w:widowControl w:val="0"/>
        <w:tabs>
          <w:tab w:val="clear" w:pos="567"/>
          <w:tab w:val="left" w:pos="720"/>
        </w:tabs>
        <w:spacing w:line="240" w:lineRule="auto"/>
        <w:rPr>
          <w:lang w:val="en-US"/>
        </w:rPr>
      </w:pPr>
      <w:r w:rsidRPr="00CA3597">
        <w:rPr>
          <w:b/>
          <w:lang w:val="en-US"/>
        </w:rPr>
        <w:t>Ísland</w:t>
      </w:r>
    </w:p>
    <w:p w:rsidR="000E2738" w:rsidRPr="00CA3597" w:rsidRDefault="00A2408E" w:rsidP="00194D1E">
      <w:pPr>
        <w:keepNext/>
        <w:widowControl w:val="0"/>
        <w:tabs>
          <w:tab w:val="clear" w:pos="567"/>
          <w:tab w:val="left" w:pos="720"/>
        </w:tabs>
        <w:spacing w:line="240" w:lineRule="auto"/>
        <w:ind w:right="-2"/>
        <w:rPr>
          <w:lang w:val="en-US"/>
        </w:rPr>
      </w:pPr>
      <w:r w:rsidRPr="00CA3597">
        <w:rPr>
          <w:lang w:val="en-US"/>
        </w:rPr>
        <w:t>Vistor hf., Sími: +354 535 70 00</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A2408E" w:rsidP="00194D1E">
      <w:pPr>
        <w:keepNext/>
        <w:widowControl w:val="0"/>
        <w:tabs>
          <w:tab w:val="clear" w:pos="567"/>
          <w:tab w:val="left" w:pos="720"/>
        </w:tabs>
        <w:spacing w:line="240" w:lineRule="auto"/>
        <w:rPr>
          <w:b/>
          <w:lang w:val="en-US"/>
        </w:rPr>
      </w:pPr>
      <w:r w:rsidRPr="00CA3597">
        <w:rPr>
          <w:b/>
          <w:lang w:val="en-US"/>
        </w:rPr>
        <w:t>Italia</w:t>
      </w:r>
    </w:p>
    <w:p w:rsidR="000E2738" w:rsidRPr="00CA3597" w:rsidRDefault="00A2408E" w:rsidP="00194D1E">
      <w:pPr>
        <w:keepNext/>
        <w:widowControl w:val="0"/>
        <w:tabs>
          <w:tab w:val="clear" w:pos="567"/>
          <w:tab w:val="left" w:pos="720"/>
        </w:tabs>
        <w:spacing w:line="240" w:lineRule="auto"/>
        <w:ind w:right="-2"/>
        <w:rPr>
          <w:lang w:val="en-US"/>
        </w:rPr>
      </w:pPr>
      <w:r w:rsidRPr="00CA3597">
        <w:rPr>
          <w:lang w:val="en-US"/>
        </w:rPr>
        <w:t>Almirall SpA, Tel.: +39 02 346181</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A2408E" w:rsidP="00194D1E">
      <w:pPr>
        <w:keepNext/>
        <w:widowControl w:val="0"/>
        <w:tabs>
          <w:tab w:val="clear" w:pos="567"/>
          <w:tab w:val="left" w:pos="720"/>
        </w:tabs>
        <w:spacing w:line="240" w:lineRule="auto"/>
        <w:rPr>
          <w:lang w:val="en-US"/>
        </w:rPr>
      </w:pPr>
      <w:smartTag w:uri="urn:schemas-microsoft-com:office:smarttags" w:element="City">
        <w:smartTag w:uri="urn:schemas-microsoft-com:office:smarttags" w:element="place">
          <w:r w:rsidRPr="00CA3597">
            <w:rPr>
              <w:b/>
              <w:lang w:val="en-US"/>
            </w:rPr>
            <w:t>Nederland</w:t>
          </w:r>
        </w:smartTag>
      </w:smartTag>
    </w:p>
    <w:p w:rsidR="000E2738" w:rsidRPr="00CA3597" w:rsidRDefault="00863983" w:rsidP="00194D1E">
      <w:pPr>
        <w:keepNext/>
        <w:widowControl w:val="0"/>
        <w:tabs>
          <w:tab w:val="clear" w:pos="567"/>
          <w:tab w:val="left" w:pos="720"/>
        </w:tabs>
        <w:spacing w:line="240" w:lineRule="auto"/>
        <w:ind w:right="-2"/>
        <w:rPr>
          <w:lang w:val="en-US"/>
        </w:rPr>
      </w:pPr>
      <w:r w:rsidRPr="00CA3597">
        <w:rPr>
          <w:lang w:val="en-US"/>
        </w:rPr>
        <w:t xml:space="preserve">Almirall B.V., </w:t>
      </w:r>
      <w:r w:rsidR="00182D27" w:rsidRPr="00CA3597">
        <w:rPr>
          <w:lang w:val="en-US"/>
        </w:rPr>
        <w:t>Tel: +31 (0)30</w:t>
      </w:r>
      <w:r w:rsidR="006D54CD">
        <w:rPr>
          <w:lang w:val="en-US"/>
        </w:rPr>
        <w:t xml:space="preserve"> </w:t>
      </w:r>
      <w:r w:rsidR="00182D27" w:rsidRPr="00CA3597">
        <w:rPr>
          <w:lang w:val="en-US"/>
        </w:rPr>
        <w:t>799</w:t>
      </w:r>
      <w:r w:rsidR="006D54CD">
        <w:rPr>
          <w:lang w:val="en-US"/>
        </w:rPr>
        <w:t xml:space="preserve"> </w:t>
      </w:r>
      <w:r w:rsidR="00182D27" w:rsidRPr="00CA3597">
        <w:rPr>
          <w:lang w:val="en-US"/>
        </w:rPr>
        <w:t>1155</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182D27" w:rsidP="00194D1E">
      <w:pPr>
        <w:keepNext/>
        <w:widowControl w:val="0"/>
        <w:tabs>
          <w:tab w:val="clear" w:pos="567"/>
          <w:tab w:val="left" w:pos="720"/>
        </w:tabs>
        <w:spacing w:line="240" w:lineRule="auto"/>
        <w:rPr>
          <w:lang w:val="en-US"/>
        </w:rPr>
      </w:pPr>
      <w:r w:rsidRPr="00CA3597">
        <w:rPr>
          <w:b/>
          <w:lang w:val="en-US"/>
        </w:rPr>
        <w:t>Österreich</w:t>
      </w:r>
    </w:p>
    <w:p w:rsidR="000E2738" w:rsidRPr="00CA3597" w:rsidRDefault="00182D27" w:rsidP="00194D1E">
      <w:pPr>
        <w:keepNext/>
        <w:widowControl w:val="0"/>
        <w:tabs>
          <w:tab w:val="clear" w:pos="567"/>
          <w:tab w:val="left" w:pos="720"/>
        </w:tabs>
        <w:spacing w:line="240" w:lineRule="auto"/>
        <w:ind w:right="-2"/>
        <w:rPr>
          <w:lang w:val="en-US"/>
        </w:rPr>
      </w:pPr>
      <w:r w:rsidRPr="00CA3597">
        <w:rPr>
          <w:lang w:val="en-US"/>
        </w:rPr>
        <w:t xml:space="preserve">Almirall GmbH, </w:t>
      </w:r>
      <w:r w:rsidR="00863983" w:rsidRPr="00CA3597">
        <w:rPr>
          <w:lang w:val="en-US"/>
        </w:rPr>
        <w:t>Tel.: +43 (0)1/595 39 60</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863983" w:rsidP="00194D1E">
      <w:pPr>
        <w:keepNext/>
        <w:widowControl w:val="0"/>
        <w:tabs>
          <w:tab w:val="clear" w:pos="567"/>
          <w:tab w:val="left" w:pos="720"/>
        </w:tabs>
        <w:spacing w:line="240" w:lineRule="auto"/>
        <w:rPr>
          <w:b/>
          <w:i/>
          <w:lang w:val="en-US"/>
        </w:rPr>
      </w:pPr>
      <w:r w:rsidRPr="00CA3597">
        <w:rPr>
          <w:b/>
          <w:lang w:val="en-US"/>
        </w:rPr>
        <w:t>Polska</w:t>
      </w:r>
    </w:p>
    <w:p w:rsidR="000E2738" w:rsidRPr="00CA3597" w:rsidRDefault="00863983" w:rsidP="00194D1E">
      <w:pPr>
        <w:keepNext/>
        <w:widowControl w:val="0"/>
        <w:tabs>
          <w:tab w:val="clear" w:pos="567"/>
          <w:tab w:val="left" w:pos="720"/>
        </w:tabs>
        <w:spacing w:line="240" w:lineRule="auto"/>
        <w:ind w:right="-2"/>
        <w:rPr>
          <w:lang w:val="en-US"/>
        </w:rPr>
      </w:pPr>
      <w:r w:rsidRPr="00CA3597">
        <w:rPr>
          <w:lang w:val="en-US"/>
        </w:rPr>
        <w:t>Almirall Sp.z o. o</w:t>
      </w:r>
      <w:r w:rsidRPr="00CA3597">
        <w:rPr>
          <w:szCs w:val="22"/>
          <w:lang w:val="en-US"/>
        </w:rPr>
        <w:t>.</w:t>
      </w:r>
      <w:r w:rsidRPr="00CA3597">
        <w:rPr>
          <w:lang w:val="en-US"/>
        </w:rPr>
        <w:t>, Tel.: +48 22 330 02 57</w:t>
      </w:r>
    </w:p>
    <w:p w:rsidR="000E2738" w:rsidRPr="00CA3597" w:rsidRDefault="000E2738" w:rsidP="00194D1E">
      <w:pPr>
        <w:widowControl w:val="0"/>
        <w:tabs>
          <w:tab w:val="clear" w:pos="567"/>
          <w:tab w:val="left" w:pos="720"/>
        </w:tabs>
        <w:spacing w:line="240" w:lineRule="auto"/>
        <w:ind w:right="-2"/>
        <w:rPr>
          <w:lang w:val="en-US"/>
        </w:rPr>
      </w:pPr>
    </w:p>
    <w:p w:rsidR="000E2738" w:rsidRPr="00CA3597" w:rsidRDefault="001F1F62" w:rsidP="00194D1E">
      <w:pPr>
        <w:keepNext/>
        <w:widowControl w:val="0"/>
        <w:tabs>
          <w:tab w:val="clear" w:pos="567"/>
          <w:tab w:val="left" w:pos="720"/>
        </w:tabs>
        <w:spacing w:line="240" w:lineRule="auto"/>
        <w:rPr>
          <w:lang w:val="en-US"/>
        </w:rPr>
      </w:pPr>
      <w:smartTag w:uri="urn:schemas-microsoft-com:office:smarttags" w:element="country-region">
        <w:smartTag w:uri="urn:schemas-microsoft-com:office:smarttags" w:element="place">
          <w:r w:rsidRPr="00CA3597">
            <w:rPr>
              <w:b/>
              <w:lang w:val="en-US"/>
            </w:rPr>
            <w:t>Portugal</w:t>
          </w:r>
        </w:smartTag>
      </w:smartTag>
    </w:p>
    <w:p w:rsidR="000E2738" w:rsidRPr="00CA3597" w:rsidRDefault="001F1F62" w:rsidP="00194D1E">
      <w:pPr>
        <w:keepNext/>
        <w:widowControl w:val="0"/>
        <w:tabs>
          <w:tab w:val="clear" w:pos="567"/>
          <w:tab w:val="left" w:pos="720"/>
        </w:tabs>
        <w:spacing w:line="240" w:lineRule="auto"/>
        <w:ind w:right="-2"/>
        <w:rPr>
          <w:lang w:val="en-US"/>
        </w:rPr>
      </w:pPr>
      <w:r w:rsidRPr="00CA3597">
        <w:rPr>
          <w:lang w:val="en-US"/>
        </w:rPr>
        <w:t>Almirall - Produtos Farmacêuticos, Lda</w:t>
      </w:r>
      <w:r w:rsidR="00863983" w:rsidRPr="00CA3597">
        <w:rPr>
          <w:szCs w:val="22"/>
          <w:lang w:val="en-US"/>
        </w:rPr>
        <w:t xml:space="preserve">., </w:t>
      </w:r>
      <w:r w:rsidR="00863983" w:rsidRPr="00CA3597">
        <w:rPr>
          <w:lang w:val="en-US"/>
        </w:rPr>
        <w:t>Tel.: +351 21 415 57 50</w:t>
      </w:r>
    </w:p>
    <w:p w:rsidR="000E2738" w:rsidRDefault="000E2738" w:rsidP="00194D1E">
      <w:pPr>
        <w:widowControl w:val="0"/>
        <w:tabs>
          <w:tab w:val="clear" w:pos="567"/>
        </w:tabs>
        <w:spacing w:line="240" w:lineRule="auto"/>
        <w:rPr>
          <w:lang w:val="en-US"/>
        </w:rPr>
      </w:pPr>
    </w:p>
    <w:p w:rsidR="001D3643" w:rsidRPr="00CA3597" w:rsidRDefault="001D3643" w:rsidP="00194D1E">
      <w:pPr>
        <w:keepNext/>
        <w:widowControl w:val="0"/>
        <w:tabs>
          <w:tab w:val="clear" w:pos="567"/>
          <w:tab w:val="left" w:pos="720"/>
        </w:tabs>
        <w:spacing w:line="240" w:lineRule="auto"/>
        <w:rPr>
          <w:b/>
          <w:lang w:val="en-US"/>
        </w:rPr>
      </w:pPr>
      <w:r w:rsidRPr="00CA3597">
        <w:rPr>
          <w:b/>
          <w:lang w:val="en-US"/>
        </w:rPr>
        <w:t>United Kingdom</w:t>
      </w:r>
      <w:r w:rsidR="004516DA">
        <w:rPr>
          <w:b/>
          <w:lang w:val="en-US"/>
        </w:rPr>
        <w:t xml:space="preserve"> (Northern Ireland)</w:t>
      </w:r>
    </w:p>
    <w:p w:rsidR="001D3643" w:rsidRDefault="001D3643" w:rsidP="00194D1E">
      <w:pPr>
        <w:widowControl w:val="0"/>
        <w:tabs>
          <w:tab w:val="clear" w:pos="567"/>
        </w:tabs>
        <w:spacing w:line="240" w:lineRule="auto"/>
      </w:pPr>
      <w:r w:rsidRPr="00CA3597">
        <w:rPr>
          <w:lang w:val="en-US"/>
        </w:rPr>
        <w:t xml:space="preserve">Almirall Limited, Tel: </w:t>
      </w:r>
      <w:r w:rsidR="00E9600D">
        <w:rPr>
          <w:lang w:val="en-US"/>
        </w:rPr>
        <w:t>+44 (</w:t>
      </w:r>
      <w:r>
        <w:t>0</w:t>
      </w:r>
      <w:r w:rsidR="00E9600D">
        <w:t xml:space="preserve">) </w:t>
      </w:r>
      <w:r>
        <w:t>800 0087 399</w:t>
      </w:r>
    </w:p>
    <w:p w:rsidR="001D3643" w:rsidRPr="00CA3597" w:rsidRDefault="001D3643" w:rsidP="00194D1E">
      <w:pPr>
        <w:widowControl w:val="0"/>
        <w:tabs>
          <w:tab w:val="clear" w:pos="567"/>
        </w:tabs>
        <w:spacing w:line="240" w:lineRule="auto"/>
        <w:rPr>
          <w:lang w:val="en-US"/>
        </w:rPr>
      </w:pPr>
    </w:p>
    <w:p w:rsidR="000E2738" w:rsidRPr="003675D3" w:rsidRDefault="000E2738" w:rsidP="00194D1E">
      <w:pPr>
        <w:widowControl w:val="0"/>
        <w:tabs>
          <w:tab w:val="clear" w:pos="567"/>
        </w:tabs>
        <w:spacing w:line="240" w:lineRule="auto"/>
        <w:ind w:right="-2"/>
        <w:rPr>
          <w:lang w:val="nl-NL"/>
        </w:rPr>
      </w:pPr>
      <w:r w:rsidRPr="003675D3">
        <w:rPr>
          <w:b/>
          <w:bCs/>
          <w:szCs w:val="22"/>
          <w:lang w:val="nl-NL" w:bidi="nl-NL"/>
        </w:rPr>
        <w:t xml:space="preserve">Deze bijsluiter is voor het laatst goedgekeurd in </w:t>
      </w:r>
      <w:r w:rsidR="00A8645C" w:rsidRPr="003675D3">
        <w:rPr>
          <w:szCs w:val="22"/>
          <w:lang w:val="nl-NL" w:bidi="nl-NL"/>
        </w:rPr>
        <w:t>.</w:t>
      </w:r>
    </w:p>
    <w:p w:rsidR="000E2738" w:rsidRPr="003675D3" w:rsidRDefault="000E2738" w:rsidP="00194D1E">
      <w:pPr>
        <w:widowControl w:val="0"/>
        <w:tabs>
          <w:tab w:val="clear" w:pos="567"/>
        </w:tabs>
        <w:spacing w:line="240" w:lineRule="auto"/>
        <w:ind w:right="-2"/>
        <w:rPr>
          <w:lang w:val="nl-NL"/>
        </w:rPr>
      </w:pPr>
    </w:p>
    <w:p w:rsidR="000E2738" w:rsidRPr="003675D3" w:rsidRDefault="000E2738" w:rsidP="00194D1E">
      <w:pPr>
        <w:keepNext/>
        <w:widowControl w:val="0"/>
        <w:tabs>
          <w:tab w:val="clear" w:pos="567"/>
        </w:tabs>
        <w:spacing w:line="240" w:lineRule="auto"/>
        <w:rPr>
          <w:b/>
          <w:lang w:val="nl-NL"/>
        </w:rPr>
      </w:pPr>
      <w:r w:rsidRPr="003675D3">
        <w:rPr>
          <w:b/>
          <w:bCs/>
          <w:szCs w:val="22"/>
          <w:lang w:val="nl-NL" w:bidi="nl-NL"/>
        </w:rPr>
        <w:t>Andere informatiebronnen</w:t>
      </w:r>
    </w:p>
    <w:p w:rsidR="000E2738" w:rsidRPr="003675D3" w:rsidRDefault="000E2738" w:rsidP="00194D1E">
      <w:pPr>
        <w:keepNext/>
        <w:widowControl w:val="0"/>
        <w:tabs>
          <w:tab w:val="clear" w:pos="567"/>
        </w:tabs>
        <w:spacing w:line="240" w:lineRule="auto"/>
        <w:rPr>
          <w:lang w:val="nl-NL"/>
        </w:rPr>
      </w:pPr>
      <w:r w:rsidRPr="003675D3">
        <w:rPr>
          <w:szCs w:val="22"/>
          <w:lang w:val="nl-NL" w:bidi="nl-NL"/>
        </w:rPr>
        <w:t xml:space="preserve">Meer informatie over dit geneesmiddel is beschikbaar op de website van het Europees Geneesmiddelenbureau </w:t>
      </w:r>
      <w:hyperlink r:id="rId16" w:history="1">
        <w:r w:rsidRPr="003675D3">
          <w:rPr>
            <w:color w:val="0000FF"/>
            <w:szCs w:val="22"/>
            <w:u w:val="single"/>
            <w:lang w:val="nl-NL" w:bidi="nl-NL"/>
          </w:rPr>
          <w:t>http://www.ema.europa.eu</w:t>
        </w:r>
      </w:hyperlink>
    </w:p>
    <w:p w:rsidR="000E2738" w:rsidRPr="00615101" w:rsidRDefault="000E2738" w:rsidP="00615101">
      <w:pPr>
        <w:widowControl w:val="0"/>
        <w:tabs>
          <w:tab w:val="clear" w:pos="567"/>
        </w:tabs>
        <w:spacing w:line="240" w:lineRule="auto"/>
        <w:ind w:right="-2"/>
        <w:rPr>
          <w:szCs w:val="22"/>
          <w:lang w:val="nl-BE"/>
        </w:rPr>
      </w:pPr>
    </w:p>
    <w:sectPr w:rsidR="000E2738" w:rsidRPr="00615101" w:rsidSect="003675D3">
      <w:footerReference w:type="default" r:id="rId17"/>
      <w:footerReference w:type="first" r:id="rId1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8E5" w:rsidRDefault="00F028E5">
      <w:r>
        <w:separator/>
      </w:r>
    </w:p>
  </w:endnote>
  <w:endnote w:type="continuationSeparator" w:id="0">
    <w:p w:rsidR="00F028E5" w:rsidRDefault="00F028E5">
      <w:r>
        <w:continuationSeparator/>
      </w:r>
    </w:p>
  </w:endnote>
  <w:endnote w:type="continuationNotice" w:id="1">
    <w:p w:rsidR="00F028E5" w:rsidRDefault="00F028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C65" w:rsidRDefault="000F4C65" w:rsidP="000E2738">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43FEB">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C65" w:rsidRDefault="000F4C6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8E5" w:rsidRDefault="00F028E5">
      <w:r>
        <w:separator/>
      </w:r>
    </w:p>
  </w:footnote>
  <w:footnote w:type="continuationSeparator" w:id="0">
    <w:p w:rsidR="00F028E5" w:rsidRDefault="00F028E5">
      <w:r>
        <w:continuationSeparator/>
      </w:r>
    </w:p>
  </w:footnote>
  <w:footnote w:type="continuationNotice" w:id="1">
    <w:p w:rsidR="00F028E5" w:rsidRDefault="00F028E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084C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99C7D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2DA74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E8EB5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D2A9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070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EA08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F428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1A0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76E1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tplc="6A828836">
      <w:numFmt w:val="bullet"/>
      <w:lvlText w:val="‒"/>
      <w:lvlJc w:val="left"/>
      <w:pPr>
        <w:ind w:left="360" w:hanging="360"/>
      </w:pPr>
      <w:rPr>
        <w:rFonts w:ascii="Calibri" w:eastAsia="Times New Roman" w:hAnsi="Calibri" w:cs="Arial" w:hint="default"/>
      </w:rPr>
    </w:lvl>
    <w:lvl w:ilvl="1" w:tplc="ED44D9E0" w:tentative="1">
      <w:start w:val="1"/>
      <w:numFmt w:val="bullet"/>
      <w:lvlText w:val="o"/>
      <w:lvlJc w:val="left"/>
      <w:pPr>
        <w:ind w:left="1080" w:hanging="360"/>
      </w:pPr>
      <w:rPr>
        <w:rFonts w:ascii="Courier New" w:hAnsi="Courier New" w:cs="Courier New" w:hint="default"/>
      </w:rPr>
    </w:lvl>
    <w:lvl w:ilvl="2" w:tplc="F38A83CE" w:tentative="1">
      <w:start w:val="1"/>
      <w:numFmt w:val="bullet"/>
      <w:lvlText w:val=""/>
      <w:lvlJc w:val="left"/>
      <w:pPr>
        <w:ind w:left="1800" w:hanging="360"/>
      </w:pPr>
      <w:rPr>
        <w:rFonts w:ascii="Wingdings" w:hAnsi="Wingdings" w:hint="default"/>
      </w:rPr>
    </w:lvl>
    <w:lvl w:ilvl="3" w:tplc="028AC8E4" w:tentative="1">
      <w:start w:val="1"/>
      <w:numFmt w:val="bullet"/>
      <w:lvlText w:val=""/>
      <w:lvlJc w:val="left"/>
      <w:pPr>
        <w:ind w:left="2520" w:hanging="360"/>
      </w:pPr>
      <w:rPr>
        <w:rFonts w:ascii="Symbol" w:hAnsi="Symbol" w:hint="default"/>
      </w:rPr>
    </w:lvl>
    <w:lvl w:ilvl="4" w:tplc="5546C17C" w:tentative="1">
      <w:start w:val="1"/>
      <w:numFmt w:val="bullet"/>
      <w:lvlText w:val="o"/>
      <w:lvlJc w:val="left"/>
      <w:pPr>
        <w:ind w:left="3240" w:hanging="360"/>
      </w:pPr>
      <w:rPr>
        <w:rFonts w:ascii="Courier New" w:hAnsi="Courier New" w:cs="Courier New" w:hint="default"/>
      </w:rPr>
    </w:lvl>
    <w:lvl w:ilvl="5" w:tplc="32927F66" w:tentative="1">
      <w:start w:val="1"/>
      <w:numFmt w:val="bullet"/>
      <w:lvlText w:val=""/>
      <w:lvlJc w:val="left"/>
      <w:pPr>
        <w:ind w:left="3960" w:hanging="360"/>
      </w:pPr>
      <w:rPr>
        <w:rFonts w:ascii="Wingdings" w:hAnsi="Wingdings" w:hint="default"/>
      </w:rPr>
    </w:lvl>
    <w:lvl w:ilvl="6" w:tplc="02806A76" w:tentative="1">
      <w:start w:val="1"/>
      <w:numFmt w:val="bullet"/>
      <w:lvlText w:val=""/>
      <w:lvlJc w:val="left"/>
      <w:pPr>
        <w:ind w:left="4680" w:hanging="360"/>
      </w:pPr>
      <w:rPr>
        <w:rFonts w:ascii="Symbol" w:hAnsi="Symbol" w:hint="default"/>
      </w:rPr>
    </w:lvl>
    <w:lvl w:ilvl="7" w:tplc="91B42834" w:tentative="1">
      <w:start w:val="1"/>
      <w:numFmt w:val="bullet"/>
      <w:lvlText w:val="o"/>
      <w:lvlJc w:val="left"/>
      <w:pPr>
        <w:ind w:left="5400" w:hanging="360"/>
      </w:pPr>
      <w:rPr>
        <w:rFonts w:ascii="Courier New" w:hAnsi="Courier New" w:cs="Courier New" w:hint="default"/>
      </w:rPr>
    </w:lvl>
    <w:lvl w:ilvl="8" w:tplc="E012D640" w:tentative="1">
      <w:start w:val="1"/>
      <w:numFmt w:val="bullet"/>
      <w:lvlText w:val=""/>
      <w:lvlJc w:val="left"/>
      <w:pPr>
        <w:ind w:left="612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B53609"/>
    <w:multiLevelType w:val="hybridMultilevel"/>
    <w:tmpl w:val="79E6F7FC"/>
    <w:lvl w:ilvl="0" w:tplc="1F82042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55B6C4F"/>
    <w:multiLevelType w:val="hybridMultilevel"/>
    <w:tmpl w:val="C674D66C"/>
    <w:lvl w:ilvl="0" w:tplc="710693D8">
      <w:start w:val="1"/>
      <w:numFmt w:val="bullet"/>
      <w:lvlText w:val=""/>
      <w:lvlJc w:val="left"/>
      <w:pPr>
        <w:tabs>
          <w:tab w:val="num" w:pos="-360"/>
        </w:tabs>
        <w:ind w:left="360" w:hanging="360"/>
      </w:pPr>
      <w:rPr>
        <w:rFonts w:ascii="Symbol" w:hAnsi="Symbol" w:hint="default"/>
      </w:rPr>
    </w:lvl>
    <w:lvl w:ilvl="1" w:tplc="F7AE6876" w:tentative="1">
      <w:start w:val="1"/>
      <w:numFmt w:val="bullet"/>
      <w:lvlText w:val="o"/>
      <w:lvlJc w:val="left"/>
      <w:pPr>
        <w:ind w:left="1080" w:hanging="360"/>
      </w:pPr>
      <w:rPr>
        <w:rFonts w:ascii="Courier New" w:hAnsi="Courier New" w:cs="Courier New" w:hint="default"/>
      </w:rPr>
    </w:lvl>
    <w:lvl w:ilvl="2" w:tplc="0F08F8A2" w:tentative="1">
      <w:start w:val="1"/>
      <w:numFmt w:val="bullet"/>
      <w:lvlText w:val=""/>
      <w:lvlJc w:val="left"/>
      <w:pPr>
        <w:ind w:left="1800" w:hanging="360"/>
      </w:pPr>
      <w:rPr>
        <w:rFonts w:ascii="Wingdings" w:hAnsi="Wingdings" w:hint="default"/>
      </w:rPr>
    </w:lvl>
    <w:lvl w:ilvl="3" w:tplc="F6D00B94" w:tentative="1">
      <w:start w:val="1"/>
      <w:numFmt w:val="bullet"/>
      <w:lvlText w:val=""/>
      <w:lvlJc w:val="left"/>
      <w:pPr>
        <w:ind w:left="2520" w:hanging="360"/>
      </w:pPr>
      <w:rPr>
        <w:rFonts w:ascii="Symbol" w:hAnsi="Symbol" w:hint="default"/>
      </w:rPr>
    </w:lvl>
    <w:lvl w:ilvl="4" w:tplc="A328B23C" w:tentative="1">
      <w:start w:val="1"/>
      <w:numFmt w:val="bullet"/>
      <w:lvlText w:val="o"/>
      <w:lvlJc w:val="left"/>
      <w:pPr>
        <w:ind w:left="3240" w:hanging="360"/>
      </w:pPr>
      <w:rPr>
        <w:rFonts w:ascii="Courier New" w:hAnsi="Courier New" w:cs="Courier New" w:hint="default"/>
      </w:rPr>
    </w:lvl>
    <w:lvl w:ilvl="5" w:tplc="5582B6F4" w:tentative="1">
      <w:start w:val="1"/>
      <w:numFmt w:val="bullet"/>
      <w:lvlText w:val=""/>
      <w:lvlJc w:val="left"/>
      <w:pPr>
        <w:ind w:left="3960" w:hanging="360"/>
      </w:pPr>
      <w:rPr>
        <w:rFonts w:ascii="Wingdings" w:hAnsi="Wingdings" w:hint="default"/>
      </w:rPr>
    </w:lvl>
    <w:lvl w:ilvl="6" w:tplc="488474DC" w:tentative="1">
      <w:start w:val="1"/>
      <w:numFmt w:val="bullet"/>
      <w:lvlText w:val=""/>
      <w:lvlJc w:val="left"/>
      <w:pPr>
        <w:ind w:left="4680" w:hanging="360"/>
      </w:pPr>
      <w:rPr>
        <w:rFonts w:ascii="Symbol" w:hAnsi="Symbol" w:hint="default"/>
      </w:rPr>
    </w:lvl>
    <w:lvl w:ilvl="7" w:tplc="BDB8BADA" w:tentative="1">
      <w:start w:val="1"/>
      <w:numFmt w:val="bullet"/>
      <w:lvlText w:val="o"/>
      <w:lvlJc w:val="left"/>
      <w:pPr>
        <w:ind w:left="5400" w:hanging="360"/>
      </w:pPr>
      <w:rPr>
        <w:rFonts w:ascii="Courier New" w:hAnsi="Courier New" w:cs="Courier New" w:hint="default"/>
      </w:rPr>
    </w:lvl>
    <w:lvl w:ilvl="8" w:tplc="C9C64B14" w:tentative="1">
      <w:start w:val="1"/>
      <w:numFmt w:val="bullet"/>
      <w:lvlText w:val=""/>
      <w:lvlJc w:val="left"/>
      <w:pPr>
        <w:ind w:left="6120" w:hanging="360"/>
      </w:pPr>
      <w:rPr>
        <w:rFonts w:ascii="Wingdings" w:hAnsi="Wingdings" w:hint="default"/>
      </w:rPr>
    </w:lvl>
  </w:abstractNum>
  <w:abstractNum w:abstractNumId="17" w15:restartNumberingAfterBreak="0">
    <w:nsid w:val="18287A27"/>
    <w:multiLevelType w:val="hybridMultilevel"/>
    <w:tmpl w:val="E80A5966"/>
    <w:lvl w:ilvl="0" w:tplc="96024594">
      <w:start w:val="1"/>
      <w:numFmt w:val="bullet"/>
      <w:lvlText w:val=""/>
      <w:lvlJc w:val="left"/>
      <w:pPr>
        <w:ind w:left="720" w:hanging="360"/>
      </w:pPr>
      <w:rPr>
        <w:rFonts w:ascii="Symbol" w:hAnsi="Symbol" w:hint="default"/>
      </w:rPr>
    </w:lvl>
    <w:lvl w:ilvl="1" w:tplc="AA586D32">
      <w:start w:val="1"/>
      <w:numFmt w:val="bullet"/>
      <w:lvlText w:val="o"/>
      <w:lvlJc w:val="left"/>
      <w:pPr>
        <w:ind w:left="1440" w:hanging="360"/>
      </w:pPr>
      <w:rPr>
        <w:rFonts w:ascii="Courier New" w:hAnsi="Courier New" w:cs="Courier New" w:hint="default"/>
      </w:rPr>
    </w:lvl>
    <w:lvl w:ilvl="2" w:tplc="733A0692">
      <w:start w:val="1"/>
      <w:numFmt w:val="bullet"/>
      <w:lvlText w:val=""/>
      <w:lvlJc w:val="left"/>
      <w:pPr>
        <w:ind w:left="2160" w:hanging="360"/>
      </w:pPr>
      <w:rPr>
        <w:rFonts w:ascii="Wingdings" w:hAnsi="Wingdings" w:hint="default"/>
      </w:rPr>
    </w:lvl>
    <w:lvl w:ilvl="3" w:tplc="76169004">
      <w:start w:val="1"/>
      <w:numFmt w:val="bullet"/>
      <w:lvlText w:val=""/>
      <w:lvlJc w:val="left"/>
      <w:pPr>
        <w:ind w:left="2880" w:hanging="360"/>
      </w:pPr>
      <w:rPr>
        <w:rFonts w:ascii="Symbol" w:hAnsi="Symbol" w:hint="default"/>
      </w:rPr>
    </w:lvl>
    <w:lvl w:ilvl="4" w:tplc="9664122C">
      <w:start w:val="1"/>
      <w:numFmt w:val="bullet"/>
      <w:lvlText w:val="o"/>
      <w:lvlJc w:val="left"/>
      <w:pPr>
        <w:ind w:left="3600" w:hanging="360"/>
      </w:pPr>
      <w:rPr>
        <w:rFonts w:ascii="Courier New" w:hAnsi="Courier New" w:cs="Courier New" w:hint="default"/>
      </w:rPr>
    </w:lvl>
    <w:lvl w:ilvl="5" w:tplc="A894CBBC">
      <w:start w:val="1"/>
      <w:numFmt w:val="bullet"/>
      <w:lvlText w:val=""/>
      <w:lvlJc w:val="left"/>
      <w:pPr>
        <w:ind w:left="4320" w:hanging="360"/>
      </w:pPr>
      <w:rPr>
        <w:rFonts w:ascii="Wingdings" w:hAnsi="Wingdings" w:hint="default"/>
      </w:rPr>
    </w:lvl>
    <w:lvl w:ilvl="6" w:tplc="7024AD36">
      <w:start w:val="1"/>
      <w:numFmt w:val="bullet"/>
      <w:lvlText w:val=""/>
      <w:lvlJc w:val="left"/>
      <w:pPr>
        <w:ind w:left="5040" w:hanging="360"/>
      </w:pPr>
      <w:rPr>
        <w:rFonts w:ascii="Symbol" w:hAnsi="Symbol" w:hint="default"/>
      </w:rPr>
    </w:lvl>
    <w:lvl w:ilvl="7" w:tplc="8E561844">
      <w:start w:val="1"/>
      <w:numFmt w:val="bullet"/>
      <w:lvlText w:val="o"/>
      <w:lvlJc w:val="left"/>
      <w:pPr>
        <w:ind w:left="5760" w:hanging="360"/>
      </w:pPr>
      <w:rPr>
        <w:rFonts w:ascii="Courier New" w:hAnsi="Courier New" w:cs="Courier New" w:hint="default"/>
      </w:rPr>
    </w:lvl>
    <w:lvl w:ilvl="8" w:tplc="3BB4C298">
      <w:start w:val="1"/>
      <w:numFmt w:val="bullet"/>
      <w:lvlText w:val=""/>
      <w:lvlJc w:val="left"/>
      <w:pPr>
        <w:ind w:left="6480" w:hanging="360"/>
      </w:pPr>
      <w:rPr>
        <w:rFonts w:ascii="Wingdings" w:hAnsi="Wingdings" w:hint="default"/>
      </w:rPr>
    </w:lvl>
  </w:abstractNum>
  <w:abstractNum w:abstractNumId="18" w15:restartNumberingAfterBreak="0">
    <w:nsid w:val="1F61127C"/>
    <w:multiLevelType w:val="hybridMultilevel"/>
    <w:tmpl w:val="E230F5B4"/>
    <w:lvl w:ilvl="0" w:tplc="5CD82378">
      <w:start w:val="1"/>
      <w:numFmt w:val="bullet"/>
      <w:lvlText w:val="-"/>
      <w:lvlJc w:val="left"/>
      <w:pPr>
        <w:ind w:left="360" w:hanging="360"/>
      </w:pPr>
      <w:rPr>
        <w:rFonts w:ascii="Times New Roman" w:hAnsi="Times New Roman" w:cs="Times New Roman" w:hint="default"/>
      </w:rPr>
    </w:lvl>
    <w:lvl w:ilvl="1" w:tplc="2EFAA6DE" w:tentative="1">
      <w:start w:val="1"/>
      <w:numFmt w:val="bullet"/>
      <w:lvlText w:val="o"/>
      <w:lvlJc w:val="left"/>
      <w:pPr>
        <w:ind w:left="1080" w:hanging="360"/>
      </w:pPr>
      <w:rPr>
        <w:rFonts w:ascii="Courier New" w:hAnsi="Courier New" w:cs="Courier New" w:hint="default"/>
      </w:rPr>
    </w:lvl>
    <w:lvl w:ilvl="2" w:tplc="17CE949E" w:tentative="1">
      <w:start w:val="1"/>
      <w:numFmt w:val="bullet"/>
      <w:lvlText w:val=""/>
      <w:lvlJc w:val="left"/>
      <w:pPr>
        <w:ind w:left="1800" w:hanging="360"/>
      </w:pPr>
      <w:rPr>
        <w:rFonts w:ascii="Wingdings" w:hAnsi="Wingdings" w:hint="default"/>
      </w:rPr>
    </w:lvl>
    <w:lvl w:ilvl="3" w:tplc="02E09EF4" w:tentative="1">
      <w:start w:val="1"/>
      <w:numFmt w:val="bullet"/>
      <w:lvlText w:val=""/>
      <w:lvlJc w:val="left"/>
      <w:pPr>
        <w:ind w:left="2520" w:hanging="360"/>
      </w:pPr>
      <w:rPr>
        <w:rFonts w:ascii="Symbol" w:hAnsi="Symbol" w:hint="default"/>
      </w:rPr>
    </w:lvl>
    <w:lvl w:ilvl="4" w:tplc="89728172" w:tentative="1">
      <w:start w:val="1"/>
      <w:numFmt w:val="bullet"/>
      <w:lvlText w:val="o"/>
      <w:lvlJc w:val="left"/>
      <w:pPr>
        <w:ind w:left="3240" w:hanging="360"/>
      </w:pPr>
      <w:rPr>
        <w:rFonts w:ascii="Courier New" w:hAnsi="Courier New" w:cs="Courier New" w:hint="default"/>
      </w:rPr>
    </w:lvl>
    <w:lvl w:ilvl="5" w:tplc="5EBCCBF8" w:tentative="1">
      <w:start w:val="1"/>
      <w:numFmt w:val="bullet"/>
      <w:lvlText w:val=""/>
      <w:lvlJc w:val="left"/>
      <w:pPr>
        <w:ind w:left="3960" w:hanging="360"/>
      </w:pPr>
      <w:rPr>
        <w:rFonts w:ascii="Wingdings" w:hAnsi="Wingdings" w:hint="default"/>
      </w:rPr>
    </w:lvl>
    <w:lvl w:ilvl="6" w:tplc="70889FB2" w:tentative="1">
      <w:start w:val="1"/>
      <w:numFmt w:val="bullet"/>
      <w:lvlText w:val=""/>
      <w:lvlJc w:val="left"/>
      <w:pPr>
        <w:ind w:left="4680" w:hanging="360"/>
      </w:pPr>
      <w:rPr>
        <w:rFonts w:ascii="Symbol" w:hAnsi="Symbol" w:hint="default"/>
      </w:rPr>
    </w:lvl>
    <w:lvl w:ilvl="7" w:tplc="12743F9A" w:tentative="1">
      <w:start w:val="1"/>
      <w:numFmt w:val="bullet"/>
      <w:lvlText w:val="o"/>
      <w:lvlJc w:val="left"/>
      <w:pPr>
        <w:ind w:left="5400" w:hanging="360"/>
      </w:pPr>
      <w:rPr>
        <w:rFonts w:ascii="Courier New" w:hAnsi="Courier New" w:cs="Courier New" w:hint="default"/>
      </w:rPr>
    </w:lvl>
    <w:lvl w:ilvl="8" w:tplc="68ECA6AA" w:tentative="1">
      <w:start w:val="1"/>
      <w:numFmt w:val="bullet"/>
      <w:lvlText w:val=""/>
      <w:lvlJc w:val="left"/>
      <w:pPr>
        <w:ind w:left="6120" w:hanging="360"/>
      </w:pPr>
      <w:rPr>
        <w:rFonts w:ascii="Wingdings" w:hAnsi="Wingdings" w:hint="default"/>
      </w:rPr>
    </w:lvl>
  </w:abstractNum>
  <w:abstractNum w:abstractNumId="19" w15:restartNumberingAfterBreak="0">
    <w:nsid w:val="1F6E693F"/>
    <w:multiLevelType w:val="hybridMultilevel"/>
    <w:tmpl w:val="07C426AE"/>
    <w:lvl w:ilvl="0" w:tplc="D5104B64">
      <w:start w:val="1"/>
      <w:numFmt w:val="bullet"/>
      <w:lvlText w:val=""/>
      <w:lvlJc w:val="left"/>
      <w:pPr>
        <w:ind w:left="720" w:hanging="360"/>
      </w:pPr>
      <w:rPr>
        <w:rFonts w:ascii="Symbol" w:hAnsi="Symbol" w:hint="default"/>
      </w:rPr>
    </w:lvl>
    <w:lvl w:ilvl="1" w:tplc="A30EDC60" w:tentative="1">
      <w:start w:val="1"/>
      <w:numFmt w:val="bullet"/>
      <w:lvlText w:val="o"/>
      <w:lvlJc w:val="left"/>
      <w:pPr>
        <w:ind w:left="1440" w:hanging="360"/>
      </w:pPr>
      <w:rPr>
        <w:rFonts w:ascii="Courier New" w:hAnsi="Courier New" w:cs="Courier New" w:hint="default"/>
      </w:rPr>
    </w:lvl>
    <w:lvl w:ilvl="2" w:tplc="D3BC88CE" w:tentative="1">
      <w:start w:val="1"/>
      <w:numFmt w:val="bullet"/>
      <w:lvlText w:val=""/>
      <w:lvlJc w:val="left"/>
      <w:pPr>
        <w:ind w:left="2160" w:hanging="360"/>
      </w:pPr>
      <w:rPr>
        <w:rFonts w:ascii="Wingdings" w:hAnsi="Wingdings" w:hint="default"/>
      </w:rPr>
    </w:lvl>
    <w:lvl w:ilvl="3" w:tplc="AC0026E6" w:tentative="1">
      <w:start w:val="1"/>
      <w:numFmt w:val="bullet"/>
      <w:lvlText w:val=""/>
      <w:lvlJc w:val="left"/>
      <w:pPr>
        <w:ind w:left="2880" w:hanging="360"/>
      </w:pPr>
      <w:rPr>
        <w:rFonts w:ascii="Symbol" w:hAnsi="Symbol" w:hint="default"/>
      </w:rPr>
    </w:lvl>
    <w:lvl w:ilvl="4" w:tplc="B27A751A" w:tentative="1">
      <w:start w:val="1"/>
      <w:numFmt w:val="bullet"/>
      <w:lvlText w:val="o"/>
      <w:lvlJc w:val="left"/>
      <w:pPr>
        <w:ind w:left="3600" w:hanging="360"/>
      </w:pPr>
      <w:rPr>
        <w:rFonts w:ascii="Courier New" w:hAnsi="Courier New" w:cs="Courier New" w:hint="default"/>
      </w:rPr>
    </w:lvl>
    <w:lvl w:ilvl="5" w:tplc="0C1267EE" w:tentative="1">
      <w:start w:val="1"/>
      <w:numFmt w:val="bullet"/>
      <w:lvlText w:val=""/>
      <w:lvlJc w:val="left"/>
      <w:pPr>
        <w:ind w:left="4320" w:hanging="360"/>
      </w:pPr>
      <w:rPr>
        <w:rFonts w:ascii="Wingdings" w:hAnsi="Wingdings" w:hint="default"/>
      </w:rPr>
    </w:lvl>
    <w:lvl w:ilvl="6" w:tplc="8D9AADBA" w:tentative="1">
      <w:start w:val="1"/>
      <w:numFmt w:val="bullet"/>
      <w:lvlText w:val=""/>
      <w:lvlJc w:val="left"/>
      <w:pPr>
        <w:ind w:left="5040" w:hanging="360"/>
      </w:pPr>
      <w:rPr>
        <w:rFonts w:ascii="Symbol" w:hAnsi="Symbol" w:hint="default"/>
      </w:rPr>
    </w:lvl>
    <w:lvl w:ilvl="7" w:tplc="49E8C81C" w:tentative="1">
      <w:start w:val="1"/>
      <w:numFmt w:val="bullet"/>
      <w:lvlText w:val="o"/>
      <w:lvlJc w:val="left"/>
      <w:pPr>
        <w:ind w:left="5760" w:hanging="360"/>
      </w:pPr>
      <w:rPr>
        <w:rFonts w:ascii="Courier New" w:hAnsi="Courier New" w:cs="Courier New" w:hint="default"/>
      </w:rPr>
    </w:lvl>
    <w:lvl w:ilvl="8" w:tplc="57804A06" w:tentative="1">
      <w:start w:val="1"/>
      <w:numFmt w:val="bullet"/>
      <w:lvlText w:val=""/>
      <w:lvlJc w:val="left"/>
      <w:pPr>
        <w:ind w:left="6480" w:hanging="360"/>
      </w:pPr>
      <w:rPr>
        <w:rFonts w:ascii="Wingdings" w:hAnsi="Wingdings" w:hint="default"/>
      </w:rPr>
    </w:lvl>
  </w:abstractNum>
  <w:abstractNum w:abstractNumId="20" w15:restartNumberingAfterBreak="0">
    <w:nsid w:val="2DED1C2A"/>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E9F4E66"/>
    <w:multiLevelType w:val="hybridMultilevel"/>
    <w:tmpl w:val="B4C6A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31614BD"/>
    <w:multiLevelType w:val="hybridMultilevel"/>
    <w:tmpl w:val="ED6A8690"/>
    <w:lvl w:ilvl="0" w:tplc="9704E9DC">
      <w:start w:val="2"/>
      <w:numFmt w:val="bullet"/>
      <w:lvlText w:val="-"/>
      <w:lvlJc w:val="left"/>
      <w:pPr>
        <w:ind w:left="720" w:hanging="360"/>
      </w:pPr>
      <w:rPr>
        <w:rFonts w:ascii="Times New Roman" w:eastAsia="Times New Roman" w:hAnsi="Times New Roman" w:cs="Times New Roman" w:hint="default"/>
      </w:rPr>
    </w:lvl>
    <w:lvl w:ilvl="1" w:tplc="254E6C4A" w:tentative="1">
      <w:start w:val="1"/>
      <w:numFmt w:val="bullet"/>
      <w:lvlText w:val="o"/>
      <w:lvlJc w:val="left"/>
      <w:pPr>
        <w:ind w:left="1440" w:hanging="360"/>
      </w:pPr>
      <w:rPr>
        <w:rFonts w:ascii="Courier New" w:hAnsi="Courier New" w:cs="Courier New" w:hint="default"/>
      </w:rPr>
    </w:lvl>
    <w:lvl w:ilvl="2" w:tplc="C91E2C32" w:tentative="1">
      <w:start w:val="1"/>
      <w:numFmt w:val="bullet"/>
      <w:lvlText w:val=""/>
      <w:lvlJc w:val="left"/>
      <w:pPr>
        <w:ind w:left="2160" w:hanging="360"/>
      </w:pPr>
      <w:rPr>
        <w:rFonts w:ascii="Wingdings" w:hAnsi="Wingdings" w:hint="default"/>
      </w:rPr>
    </w:lvl>
    <w:lvl w:ilvl="3" w:tplc="FAEE3D64" w:tentative="1">
      <w:start w:val="1"/>
      <w:numFmt w:val="bullet"/>
      <w:lvlText w:val=""/>
      <w:lvlJc w:val="left"/>
      <w:pPr>
        <w:ind w:left="2880" w:hanging="360"/>
      </w:pPr>
      <w:rPr>
        <w:rFonts w:ascii="Symbol" w:hAnsi="Symbol" w:hint="default"/>
      </w:rPr>
    </w:lvl>
    <w:lvl w:ilvl="4" w:tplc="83E6A5C6" w:tentative="1">
      <w:start w:val="1"/>
      <w:numFmt w:val="bullet"/>
      <w:lvlText w:val="o"/>
      <w:lvlJc w:val="left"/>
      <w:pPr>
        <w:ind w:left="3600" w:hanging="360"/>
      </w:pPr>
      <w:rPr>
        <w:rFonts w:ascii="Courier New" w:hAnsi="Courier New" w:cs="Courier New" w:hint="default"/>
      </w:rPr>
    </w:lvl>
    <w:lvl w:ilvl="5" w:tplc="0E4A675C" w:tentative="1">
      <w:start w:val="1"/>
      <w:numFmt w:val="bullet"/>
      <w:lvlText w:val=""/>
      <w:lvlJc w:val="left"/>
      <w:pPr>
        <w:ind w:left="4320" w:hanging="360"/>
      </w:pPr>
      <w:rPr>
        <w:rFonts w:ascii="Wingdings" w:hAnsi="Wingdings" w:hint="default"/>
      </w:rPr>
    </w:lvl>
    <w:lvl w:ilvl="6" w:tplc="97C62964" w:tentative="1">
      <w:start w:val="1"/>
      <w:numFmt w:val="bullet"/>
      <w:lvlText w:val=""/>
      <w:lvlJc w:val="left"/>
      <w:pPr>
        <w:ind w:left="5040" w:hanging="360"/>
      </w:pPr>
      <w:rPr>
        <w:rFonts w:ascii="Symbol" w:hAnsi="Symbol" w:hint="default"/>
      </w:rPr>
    </w:lvl>
    <w:lvl w:ilvl="7" w:tplc="4DECD63E" w:tentative="1">
      <w:start w:val="1"/>
      <w:numFmt w:val="bullet"/>
      <w:lvlText w:val="o"/>
      <w:lvlJc w:val="left"/>
      <w:pPr>
        <w:ind w:left="5760" w:hanging="360"/>
      </w:pPr>
      <w:rPr>
        <w:rFonts w:ascii="Courier New" w:hAnsi="Courier New" w:cs="Courier New" w:hint="default"/>
      </w:rPr>
    </w:lvl>
    <w:lvl w:ilvl="8" w:tplc="A992F92E" w:tentative="1">
      <w:start w:val="1"/>
      <w:numFmt w:val="bullet"/>
      <w:lvlText w:val=""/>
      <w:lvlJc w:val="left"/>
      <w:pPr>
        <w:ind w:left="6480" w:hanging="360"/>
      </w:pPr>
      <w:rPr>
        <w:rFonts w:ascii="Wingdings" w:hAnsi="Wingdings" w:hint="default"/>
      </w:rPr>
    </w:lvl>
  </w:abstractNum>
  <w:abstractNum w:abstractNumId="23" w15:restartNumberingAfterBreak="0">
    <w:nsid w:val="37D64943"/>
    <w:multiLevelType w:val="hybridMultilevel"/>
    <w:tmpl w:val="7CE4D2A4"/>
    <w:lvl w:ilvl="0" w:tplc="710693D8">
      <w:start w:val="1"/>
      <w:numFmt w:val="bullet"/>
      <w:lvlText w:val=""/>
      <w:lvlJc w:val="left"/>
      <w:pPr>
        <w:tabs>
          <w:tab w:val="num" w:pos="-360"/>
        </w:tabs>
        <w:ind w:left="360" w:hanging="360"/>
      </w:pPr>
      <w:rPr>
        <w:rFonts w:ascii="Symbol" w:hAnsi="Symbol" w:hint="default"/>
      </w:rPr>
    </w:lvl>
    <w:lvl w:ilvl="1" w:tplc="CF34A1B6" w:tentative="1">
      <w:start w:val="1"/>
      <w:numFmt w:val="bullet"/>
      <w:lvlText w:val="o"/>
      <w:lvlJc w:val="left"/>
      <w:pPr>
        <w:ind w:left="1080" w:hanging="360"/>
      </w:pPr>
      <w:rPr>
        <w:rFonts w:ascii="Courier New" w:hAnsi="Courier New" w:cs="Courier New" w:hint="default"/>
      </w:rPr>
    </w:lvl>
    <w:lvl w:ilvl="2" w:tplc="2C56389C" w:tentative="1">
      <w:start w:val="1"/>
      <w:numFmt w:val="bullet"/>
      <w:lvlText w:val=""/>
      <w:lvlJc w:val="left"/>
      <w:pPr>
        <w:ind w:left="1800" w:hanging="360"/>
      </w:pPr>
      <w:rPr>
        <w:rFonts w:ascii="Wingdings" w:hAnsi="Wingdings" w:hint="default"/>
      </w:rPr>
    </w:lvl>
    <w:lvl w:ilvl="3" w:tplc="1F44F6D4" w:tentative="1">
      <w:start w:val="1"/>
      <w:numFmt w:val="bullet"/>
      <w:lvlText w:val=""/>
      <w:lvlJc w:val="left"/>
      <w:pPr>
        <w:ind w:left="2520" w:hanging="360"/>
      </w:pPr>
      <w:rPr>
        <w:rFonts w:ascii="Symbol" w:hAnsi="Symbol" w:hint="default"/>
      </w:rPr>
    </w:lvl>
    <w:lvl w:ilvl="4" w:tplc="C2C45DD0" w:tentative="1">
      <w:start w:val="1"/>
      <w:numFmt w:val="bullet"/>
      <w:lvlText w:val="o"/>
      <w:lvlJc w:val="left"/>
      <w:pPr>
        <w:ind w:left="3240" w:hanging="360"/>
      </w:pPr>
      <w:rPr>
        <w:rFonts w:ascii="Courier New" w:hAnsi="Courier New" w:cs="Courier New" w:hint="default"/>
      </w:rPr>
    </w:lvl>
    <w:lvl w:ilvl="5" w:tplc="6150B1DE" w:tentative="1">
      <w:start w:val="1"/>
      <w:numFmt w:val="bullet"/>
      <w:lvlText w:val=""/>
      <w:lvlJc w:val="left"/>
      <w:pPr>
        <w:ind w:left="3960" w:hanging="360"/>
      </w:pPr>
      <w:rPr>
        <w:rFonts w:ascii="Wingdings" w:hAnsi="Wingdings" w:hint="default"/>
      </w:rPr>
    </w:lvl>
    <w:lvl w:ilvl="6" w:tplc="34E20E3E" w:tentative="1">
      <w:start w:val="1"/>
      <w:numFmt w:val="bullet"/>
      <w:lvlText w:val=""/>
      <w:lvlJc w:val="left"/>
      <w:pPr>
        <w:ind w:left="4680" w:hanging="360"/>
      </w:pPr>
      <w:rPr>
        <w:rFonts w:ascii="Symbol" w:hAnsi="Symbol" w:hint="default"/>
      </w:rPr>
    </w:lvl>
    <w:lvl w:ilvl="7" w:tplc="9B7EB154" w:tentative="1">
      <w:start w:val="1"/>
      <w:numFmt w:val="bullet"/>
      <w:lvlText w:val="o"/>
      <w:lvlJc w:val="left"/>
      <w:pPr>
        <w:ind w:left="5400" w:hanging="360"/>
      </w:pPr>
      <w:rPr>
        <w:rFonts w:ascii="Courier New" w:hAnsi="Courier New" w:cs="Courier New" w:hint="default"/>
      </w:rPr>
    </w:lvl>
    <w:lvl w:ilvl="8" w:tplc="54860C56" w:tentative="1">
      <w:start w:val="1"/>
      <w:numFmt w:val="bullet"/>
      <w:lvlText w:val=""/>
      <w:lvlJc w:val="left"/>
      <w:pPr>
        <w:ind w:left="6120" w:hanging="360"/>
      </w:pPr>
      <w:rPr>
        <w:rFonts w:ascii="Wingdings" w:hAnsi="Wingdings" w:hint="default"/>
      </w:rPr>
    </w:lvl>
  </w:abstractNum>
  <w:abstractNum w:abstractNumId="24" w15:restartNumberingAfterBreak="0">
    <w:nsid w:val="37D932C5"/>
    <w:multiLevelType w:val="hybridMultilevel"/>
    <w:tmpl w:val="821A9492"/>
    <w:lvl w:ilvl="0" w:tplc="8CA29CDA">
      <w:start w:val="1"/>
      <w:numFmt w:val="bullet"/>
      <w:lvlText w:val=""/>
      <w:lvlJc w:val="left"/>
      <w:pPr>
        <w:ind w:left="1080" w:hanging="360"/>
      </w:pPr>
      <w:rPr>
        <w:rFonts w:ascii="Symbol" w:hAnsi="Symbol" w:hint="default"/>
      </w:rPr>
    </w:lvl>
    <w:lvl w:ilvl="1" w:tplc="FA5C4736" w:tentative="1">
      <w:start w:val="1"/>
      <w:numFmt w:val="bullet"/>
      <w:lvlText w:val="o"/>
      <w:lvlJc w:val="left"/>
      <w:pPr>
        <w:ind w:left="1800" w:hanging="360"/>
      </w:pPr>
      <w:rPr>
        <w:rFonts w:ascii="Courier New" w:hAnsi="Courier New" w:cs="Courier New" w:hint="default"/>
      </w:rPr>
    </w:lvl>
    <w:lvl w:ilvl="2" w:tplc="4E185FD0" w:tentative="1">
      <w:start w:val="1"/>
      <w:numFmt w:val="bullet"/>
      <w:lvlText w:val=""/>
      <w:lvlJc w:val="left"/>
      <w:pPr>
        <w:ind w:left="2520" w:hanging="360"/>
      </w:pPr>
      <w:rPr>
        <w:rFonts w:ascii="Wingdings" w:hAnsi="Wingdings" w:hint="default"/>
      </w:rPr>
    </w:lvl>
    <w:lvl w:ilvl="3" w:tplc="0DC47A3A" w:tentative="1">
      <w:start w:val="1"/>
      <w:numFmt w:val="bullet"/>
      <w:lvlText w:val=""/>
      <w:lvlJc w:val="left"/>
      <w:pPr>
        <w:ind w:left="3240" w:hanging="360"/>
      </w:pPr>
      <w:rPr>
        <w:rFonts w:ascii="Symbol" w:hAnsi="Symbol" w:hint="default"/>
      </w:rPr>
    </w:lvl>
    <w:lvl w:ilvl="4" w:tplc="926CA3D6" w:tentative="1">
      <w:start w:val="1"/>
      <w:numFmt w:val="bullet"/>
      <w:lvlText w:val="o"/>
      <w:lvlJc w:val="left"/>
      <w:pPr>
        <w:ind w:left="3960" w:hanging="360"/>
      </w:pPr>
      <w:rPr>
        <w:rFonts w:ascii="Courier New" w:hAnsi="Courier New" w:cs="Courier New" w:hint="default"/>
      </w:rPr>
    </w:lvl>
    <w:lvl w:ilvl="5" w:tplc="EB1A098A" w:tentative="1">
      <w:start w:val="1"/>
      <w:numFmt w:val="bullet"/>
      <w:lvlText w:val=""/>
      <w:lvlJc w:val="left"/>
      <w:pPr>
        <w:ind w:left="4680" w:hanging="360"/>
      </w:pPr>
      <w:rPr>
        <w:rFonts w:ascii="Wingdings" w:hAnsi="Wingdings" w:hint="default"/>
      </w:rPr>
    </w:lvl>
    <w:lvl w:ilvl="6" w:tplc="65000D96" w:tentative="1">
      <w:start w:val="1"/>
      <w:numFmt w:val="bullet"/>
      <w:lvlText w:val=""/>
      <w:lvlJc w:val="left"/>
      <w:pPr>
        <w:ind w:left="5400" w:hanging="360"/>
      </w:pPr>
      <w:rPr>
        <w:rFonts w:ascii="Symbol" w:hAnsi="Symbol" w:hint="default"/>
      </w:rPr>
    </w:lvl>
    <w:lvl w:ilvl="7" w:tplc="AD52C8FE" w:tentative="1">
      <w:start w:val="1"/>
      <w:numFmt w:val="bullet"/>
      <w:lvlText w:val="o"/>
      <w:lvlJc w:val="left"/>
      <w:pPr>
        <w:ind w:left="6120" w:hanging="360"/>
      </w:pPr>
      <w:rPr>
        <w:rFonts w:ascii="Courier New" w:hAnsi="Courier New" w:cs="Courier New" w:hint="default"/>
      </w:rPr>
    </w:lvl>
    <w:lvl w:ilvl="8" w:tplc="497C8096" w:tentative="1">
      <w:start w:val="1"/>
      <w:numFmt w:val="bullet"/>
      <w:lvlText w:val=""/>
      <w:lvlJc w:val="left"/>
      <w:pPr>
        <w:ind w:left="6840" w:hanging="360"/>
      </w:pPr>
      <w:rPr>
        <w:rFonts w:ascii="Wingdings" w:hAnsi="Wingdings" w:hint="default"/>
      </w:rPr>
    </w:lvl>
  </w:abstractNum>
  <w:abstractNum w:abstractNumId="25" w15:restartNumberingAfterBreak="0">
    <w:nsid w:val="3B1A1B34"/>
    <w:multiLevelType w:val="hybridMultilevel"/>
    <w:tmpl w:val="42CAA9EE"/>
    <w:lvl w:ilvl="0" w:tplc="AC3AB616">
      <w:start w:val="21"/>
      <w:numFmt w:val="bullet"/>
      <w:lvlText w:val="-"/>
      <w:lvlJc w:val="left"/>
      <w:pPr>
        <w:tabs>
          <w:tab w:val="num" w:pos="360"/>
        </w:tabs>
        <w:ind w:left="188" w:hanging="188"/>
      </w:pPr>
      <w:rPr>
        <w:rFonts w:hint="default"/>
      </w:rPr>
    </w:lvl>
    <w:lvl w:ilvl="1" w:tplc="14322932" w:tentative="1">
      <w:start w:val="1"/>
      <w:numFmt w:val="bullet"/>
      <w:lvlText w:val="o"/>
      <w:lvlJc w:val="left"/>
      <w:pPr>
        <w:ind w:left="1440" w:hanging="360"/>
      </w:pPr>
      <w:rPr>
        <w:rFonts w:ascii="Courier New" w:hAnsi="Courier New" w:cs="Courier New" w:hint="default"/>
      </w:rPr>
    </w:lvl>
    <w:lvl w:ilvl="2" w:tplc="AC1C6340" w:tentative="1">
      <w:start w:val="1"/>
      <w:numFmt w:val="bullet"/>
      <w:lvlText w:val=""/>
      <w:lvlJc w:val="left"/>
      <w:pPr>
        <w:ind w:left="2160" w:hanging="360"/>
      </w:pPr>
      <w:rPr>
        <w:rFonts w:ascii="Wingdings" w:hAnsi="Wingdings" w:hint="default"/>
      </w:rPr>
    </w:lvl>
    <w:lvl w:ilvl="3" w:tplc="1D046366" w:tentative="1">
      <w:start w:val="1"/>
      <w:numFmt w:val="bullet"/>
      <w:lvlText w:val=""/>
      <w:lvlJc w:val="left"/>
      <w:pPr>
        <w:ind w:left="2880" w:hanging="360"/>
      </w:pPr>
      <w:rPr>
        <w:rFonts w:ascii="Symbol" w:hAnsi="Symbol" w:hint="default"/>
      </w:rPr>
    </w:lvl>
    <w:lvl w:ilvl="4" w:tplc="D9BA62D6" w:tentative="1">
      <w:start w:val="1"/>
      <w:numFmt w:val="bullet"/>
      <w:lvlText w:val="o"/>
      <w:lvlJc w:val="left"/>
      <w:pPr>
        <w:ind w:left="3600" w:hanging="360"/>
      </w:pPr>
      <w:rPr>
        <w:rFonts w:ascii="Courier New" w:hAnsi="Courier New" w:cs="Courier New" w:hint="default"/>
      </w:rPr>
    </w:lvl>
    <w:lvl w:ilvl="5" w:tplc="362EF6BC" w:tentative="1">
      <w:start w:val="1"/>
      <w:numFmt w:val="bullet"/>
      <w:lvlText w:val=""/>
      <w:lvlJc w:val="left"/>
      <w:pPr>
        <w:ind w:left="4320" w:hanging="360"/>
      </w:pPr>
      <w:rPr>
        <w:rFonts w:ascii="Wingdings" w:hAnsi="Wingdings" w:hint="default"/>
      </w:rPr>
    </w:lvl>
    <w:lvl w:ilvl="6" w:tplc="3B2C75A2" w:tentative="1">
      <w:start w:val="1"/>
      <w:numFmt w:val="bullet"/>
      <w:lvlText w:val=""/>
      <w:lvlJc w:val="left"/>
      <w:pPr>
        <w:ind w:left="5040" w:hanging="360"/>
      </w:pPr>
      <w:rPr>
        <w:rFonts w:ascii="Symbol" w:hAnsi="Symbol" w:hint="default"/>
      </w:rPr>
    </w:lvl>
    <w:lvl w:ilvl="7" w:tplc="2A0A2710" w:tentative="1">
      <w:start w:val="1"/>
      <w:numFmt w:val="bullet"/>
      <w:lvlText w:val="o"/>
      <w:lvlJc w:val="left"/>
      <w:pPr>
        <w:ind w:left="5760" w:hanging="360"/>
      </w:pPr>
      <w:rPr>
        <w:rFonts w:ascii="Courier New" w:hAnsi="Courier New" w:cs="Courier New" w:hint="default"/>
      </w:rPr>
    </w:lvl>
    <w:lvl w:ilvl="8" w:tplc="1DB8A4D4" w:tentative="1">
      <w:start w:val="1"/>
      <w:numFmt w:val="bullet"/>
      <w:lvlText w:val=""/>
      <w:lvlJc w:val="left"/>
      <w:pPr>
        <w:ind w:left="6480" w:hanging="360"/>
      </w:pPr>
      <w:rPr>
        <w:rFonts w:ascii="Wingdings" w:hAnsi="Wingdings" w:hint="default"/>
      </w:rPr>
    </w:lvl>
  </w:abstractNum>
  <w:abstractNum w:abstractNumId="26" w15:restartNumberingAfterBreak="0">
    <w:nsid w:val="3B447163"/>
    <w:multiLevelType w:val="hybridMultilevel"/>
    <w:tmpl w:val="D1064F0A"/>
    <w:lvl w:ilvl="0" w:tplc="919C80F0">
      <w:start w:val="1"/>
      <w:numFmt w:val="decimal"/>
      <w:lvlText w:val="%1."/>
      <w:lvlJc w:val="left"/>
      <w:pPr>
        <w:ind w:left="720" w:hanging="360"/>
      </w:pPr>
      <w:rPr>
        <w:rFonts w:hint="default"/>
      </w:rPr>
    </w:lvl>
    <w:lvl w:ilvl="1" w:tplc="1D84A56C" w:tentative="1">
      <w:start w:val="1"/>
      <w:numFmt w:val="lowerLetter"/>
      <w:lvlText w:val="%2."/>
      <w:lvlJc w:val="left"/>
      <w:pPr>
        <w:ind w:left="1440" w:hanging="360"/>
      </w:pPr>
    </w:lvl>
    <w:lvl w:ilvl="2" w:tplc="B6C2D00E" w:tentative="1">
      <w:start w:val="1"/>
      <w:numFmt w:val="lowerRoman"/>
      <w:lvlText w:val="%3."/>
      <w:lvlJc w:val="right"/>
      <w:pPr>
        <w:ind w:left="2160" w:hanging="180"/>
      </w:pPr>
    </w:lvl>
    <w:lvl w:ilvl="3" w:tplc="2C5AEF2C" w:tentative="1">
      <w:start w:val="1"/>
      <w:numFmt w:val="decimal"/>
      <w:lvlText w:val="%4."/>
      <w:lvlJc w:val="left"/>
      <w:pPr>
        <w:ind w:left="2880" w:hanging="360"/>
      </w:pPr>
    </w:lvl>
    <w:lvl w:ilvl="4" w:tplc="01AA3BF4" w:tentative="1">
      <w:start w:val="1"/>
      <w:numFmt w:val="lowerLetter"/>
      <w:lvlText w:val="%5."/>
      <w:lvlJc w:val="left"/>
      <w:pPr>
        <w:ind w:left="3600" w:hanging="360"/>
      </w:pPr>
    </w:lvl>
    <w:lvl w:ilvl="5" w:tplc="4CBAEEBC" w:tentative="1">
      <w:start w:val="1"/>
      <w:numFmt w:val="lowerRoman"/>
      <w:lvlText w:val="%6."/>
      <w:lvlJc w:val="right"/>
      <w:pPr>
        <w:ind w:left="4320" w:hanging="180"/>
      </w:pPr>
    </w:lvl>
    <w:lvl w:ilvl="6" w:tplc="277C1DCC" w:tentative="1">
      <w:start w:val="1"/>
      <w:numFmt w:val="decimal"/>
      <w:lvlText w:val="%7."/>
      <w:lvlJc w:val="left"/>
      <w:pPr>
        <w:ind w:left="5040" w:hanging="360"/>
      </w:pPr>
    </w:lvl>
    <w:lvl w:ilvl="7" w:tplc="96DC151C" w:tentative="1">
      <w:start w:val="1"/>
      <w:numFmt w:val="lowerLetter"/>
      <w:lvlText w:val="%8."/>
      <w:lvlJc w:val="left"/>
      <w:pPr>
        <w:ind w:left="5760" w:hanging="360"/>
      </w:pPr>
    </w:lvl>
    <w:lvl w:ilvl="8" w:tplc="2616A49A" w:tentative="1">
      <w:start w:val="1"/>
      <w:numFmt w:val="lowerRoman"/>
      <w:lvlText w:val="%9."/>
      <w:lvlJc w:val="right"/>
      <w:pPr>
        <w:ind w:left="6480" w:hanging="180"/>
      </w:pPr>
    </w:lvl>
  </w:abstractNum>
  <w:abstractNum w:abstractNumId="27" w15:restartNumberingAfterBreak="0">
    <w:nsid w:val="3C9679F8"/>
    <w:multiLevelType w:val="hybridMultilevel"/>
    <w:tmpl w:val="F692E38C"/>
    <w:lvl w:ilvl="0" w:tplc="710693D8">
      <w:start w:val="1"/>
      <w:numFmt w:val="bullet"/>
      <w:lvlText w:val=""/>
      <w:lvlJc w:val="left"/>
      <w:pPr>
        <w:tabs>
          <w:tab w:val="num" w:pos="-360"/>
        </w:tabs>
        <w:ind w:left="360" w:hanging="360"/>
      </w:pPr>
      <w:rPr>
        <w:rFonts w:ascii="Symbol" w:hAnsi="Symbol" w:hint="default"/>
      </w:rPr>
    </w:lvl>
    <w:lvl w:ilvl="1" w:tplc="108299B0" w:tentative="1">
      <w:start w:val="1"/>
      <w:numFmt w:val="bullet"/>
      <w:lvlText w:val="o"/>
      <w:lvlJc w:val="left"/>
      <w:pPr>
        <w:ind w:left="1080" w:hanging="360"/>
      </w:pPr>
      <w:rPr>
        <w:rFonts w:ascii="Courier New" w:hAnsi="Courier New" w:cs="Courier New" w:hint="default"/>
      </w:rPr>
    </w:lvl>
    <w:lvl w:ilvl="2" w:tplc="9D3ED784" w:tentative="1">
      <w:start w:val="1"/>
      <w:numFmt w:val="bullet"/>
      <w:lvlText w:val=""/>
      <w:lvlJc w:val="left"/>
      <w:pPr>
        <w:ind w:left="1800" w:hanging="360"/>
      </w:pPr>
      <w:rPr>
        <w:rFonts w:ascii="Wingdings" w:hAnsi="Wingdings" w:hint="default"/>
      </w:rPr>
    </w:lvl>
    <w:lvl w:ilvl="3" w:tplc="669E4390" w:tentative="1">
      <w:start w:val="1"/>
      <w:numFmt w:val="bullet"/>
      <w:lvlText w:val=""/>
      <w:lvlJc w:val="left"/>
      <w:pPr>
        <w:ind w:left="2520" w:hanging="360"/>
      </w:pPr>
      <w:rPr>
        <w:rFonts w:ascii="Symbol" w:hAnsi="Symbol" w:hint="default"/>
      </w:rPr>
    </w:lvl>
    <w:lvl w:ilvl="4" w:tplc="4E56A8AE" w:tentative="1">
      <w:start w:val="1"/>
      <w:numFmt w:val="bullet"/>
      <w:lvlText w:val="o"/>
      <w:lvlJc w:val="left"/>
      <w:pPr>
        <w:ind w:left="3240" w:hanging="360"/>
      </w:pPr>
      <w:rPr>
        <w:rFonts w:ascii="Courier New" w:hAnsi="Courier New" w:cs="Courier New" w:hint="default"/>
      </w:rPr>
    </w:lvl>
    <w:lvl w:ilvl="5" w:tplc="C2749792" w:tentative="1">
      <w:start w:val="1"/>
      <w:numFmt w:val="bullet"/>
      <w:lvlText w:val=""/>
      <w:lvlJc w:val="left"/>
      <w:pPr>
        <w:ind w:left="3960" w:hanging="360"/>
      </w:pPr>
      <w:rPr>
        <w:rFonts w:ascii="Wingdings" w:hAnsi="Wingdings" w:hint="default"/>
      </w:rPr>
    </w:lvl>
    <w:lvl w:ilvl="6" w:tplc="4866C0F4" w:tentative="1">
      <w:start w:val="1"/>
      <w:numFmt w:val="bullet"/>
      <w:lvlText w:val=""/>
      <w:lvlJc w:val="left"/>
      <w:pPr>
        <w:ind w:left="4680" w:hanging="360"/>
      </w:pPr>
      <w:rPr>
        <w:rFonts w:ascii="Symbol" w:hAnsi="Symbol" w:hint="default"/>
      </w:rPr>
    </w:lvl>
    <w:lvl w:ilvl="7" w:tplc="F574F05E" w:tentative="1">
      <w:start w:val="1"/>
      <w:numFmt w:val="bullet"/>
      <w:lvlText w:val="o"/>
      <w:lvlJc w:val="left"/>
      <w:pPr>
        <w:ind w:left="5400" w:hanging="360"/>
      </w:pPr>
      <w:rPr>
        <w:rFonts w:ascii="Courier New" w:hAnsi="Courier New" w:cs="Courier New" w:hint="default"/>
      </w:rPr>
    </w:lvl>
    <w:lvl w:ilvl="8" w:tplc="EB585040" w:tentative="1">
      <w:start w:val="1"/>
      <w:numFmt w:val="bullet"/>
      <w:lvlText w:val=""/>
      <w:lvlJc w:val="left"/>
      <w:pPr>
        <w:ind w:left="6120" w:hanging="360"/>
      </w:pPr>
      <w:rPr>
        <w:rFonts w:ascii="Wingdings" w:hAnsi="Wingdings" w:hint="default"/>
      </w:rPr>
    </w:lvl>
  </w:abstractNum>
  <w:abstractNum w:abstractNumId="28"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FC0464B"/>
    <w:multiLevelType w:val="hybridMultilevel"/>
    <w:tmpl w:val="5B843666"/>
    <w:lvl w:ilvl="0" w:tplc="211A657C">
      <w:start w:val="1"/>
      <w:numFmt w:val="decimal"/>
      <w:pStyle w:val="Table"/>
      <w:lvlText w:val="Table 2.7.3-%1"/>
      <w:lvlJc w:val="left"/>
      <w:pPr>
        <w:tabs>
          <w:tab w:val="num" w:pos="3403"/>
        </w:tabs>
        <w:ind w:left="3403" w:hanging="1134"/>
      </w:pPr>
      <w:rPr>
        <w:rFonts w:hint="default"/>
      </w:rPr>
    </w:lvl>
    <w:lvl w:ilvl="1" w:tplc="B2F84F72" w:tentative="1">
      <w:start w:val="1"/>
      <w:numFmt w:val="lowerLetter"/>
      <w:lvlText w:val="%2."/>
      <w:lvlJc w:val="left"/>
      <w:pPr>
        <w:tabs>
          <w:tab w:val="num" w:pos="1440"/>
        </w:tabs>
        <w:ind w:left="1440" w:hanging="360"/>
      </w:pPr>
    </w:lvl>
    <w:lvl w:ilvl="2" w:tplc="4AEA530C" w:tentative="1">
      <w:start w:val="1"/>
      <w:numFmt w:val="lowerRoman"/>
      <w:lvlText w:val="%3."/>
      <w:lvlJc w:val="right"/>
      <w:pPr>
        <w:tabs>
          <w:tab w:val="num" w:pos="2160"/>
        </w:tabs>
        <w:ind w:left="2160" w:hanging="180"/>
      </w:pPr>
    </w:lvl>
    <w:lvl w:ilvl="3" w:tplc="828A71F0" w:tentative="1">
      <w:start w:val="1"/>
      <w:numFmt w:val="decimal"/>
      <w:lvlText w:val="%4."/>
      <w:lvlJc w:val="left"/>
      <w:pPr>
        <w:tabs>
          <w:tab w:val="num" w:pos="2880"/>
        </w:tabs>
        <w:ind w:left="2880" w:hanging="360"/>
      </w:pPr>
    </w:lvl>
    <w:lvl w:ilvl="4" w:tplc="6E8E99E8" w:tentative="1">
      <w:start w:val="1"/>
      <w:numFmt w:val="lowerLetter"/>
      <w:lvlText w:val="%5."/>
      <w:lvlJc w:val="left"/>
      <w:pPr>
        <w:tabs>
          <w:tab w:val="num" w:pos="3600"/>
        </w:tabs>
        <w:ind w:left="3600" w:hanging="360"/>
      </w:pPr>
    </w:lvl>
    <w:lvl w:ilvl="5" w:tplc="F6829D28" w:tentative="1">
      <w:start w:val="1"/>
      <w:numFmt w:val="lowerRoman"/>
      <w:lvlText w:val="%6."/>
      <w:lvlJc w:val="right"/>
      <w:pPr>
        <w:tabs>
          <w:tab w:val="num" w:pos="4320"/>
        </w:tabs>
        <w:ind w:left="4320" w:hanging="180"/>
      </w:pPr>
    </w:lvl>
    <w:lvl w:ilvl="6" w:tplc="B352DCEA" w:tentative="1">
      <w:start w:val="1"/>
      <w:numFmt w:val="decimal"/>
      <w:lvlText w:val="%7."/>
      <w:lvlJc w:val="left"/>
      <w:pPr>
        <w:tabs>
          <w:tab w:val="num" w:pos="5040"/>
        </w:tabs>
        <w:ind w:left="5040" w:hanging="360"/>
      </w:pPr>
    </w:lvl>
    <w:lvl w:ilvl="7" w:tplc="95A0A4A2" w:tentative="1">
      <w:start w:val="1"/>
      <w:numFmt w:val="lowerLetter"/>
      <w:lvlText w:val="%8."/>
      <w:lvlJc w:val="left"/>
      <w:pPr>
        <w:tabs>
          <w:tab w:val="num" w:pos="5760"/>
        </w:tabs>
        <w:ind w:left="5760" w:hanging="360"/>
      </w:pPr>
    </w:lvl>
    <w:lvl w:ilvl="8" w:tplc="45927142" w:tentative="1">
      <w:start w:val="1"/>
      <w:numFmt w:val="lowerRoman"/>
      <w:lvlText w:val="%9."/>
      <w:lvlJc w:val="right"/>
      <w:pPr>
        <w:tabs>
          <w:tab w:val="num" w:pos="6480"/>
        </w:tabs>
        <w:ind w:left="6480" w:hanging="180"/>
      </w:pPr>
    </w:lvl>
  </w:abstractNum>
  <w:abstractNum w:abstractNumId="30"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6024B61"/>
    <w:multiLevelType w:val="hybridMultilevel"/>
    <w:tmpl w:val="20384722"/>
    <w:lvl w:ilvl="0" w:tplc="92B4AF76">
      <w:start w:val="1"/>
      <w:numFmt w:val="bullet"/>
      <w:lvlText w:val="­"/>
      <w:lvlJc w:val="left"/>
      <w:pPr>
        <w:ind w:left="720" w:hanging="360"/>
      </w:pPr>
      <w:rPr>
        <w:rFonts w:ascii="Courier New" w:hAnsi="Courier New" w:hint="default"/>
      </w:rPr>
    </w:lvl>
    <w:lvl w:ilvl="1" w:tplc="EE34E436" w:tentative="1">
      <w:start w:val="1"/>
      <w:numFmt w:val="bullet"/>
      <w:lvlText w:val="o"/>
      <w:lvlJc w:val="left"/>
      <w:pPr>
        <w:ind w:left="1440" w:hanging="360"/>
      </w:pPr>
      <w:rPr>
        <w:rFonts w:ascii="Courier New" w:hAnsi="Courier New" w:cs="Courier New" w:hint="default"/>
      </w:rPr>
    </w:lvl>
    <w:lvl w:ilvl="2" w:tplc="99FCEE02" w:tentative="1">
      <w:start w:val="1"/>
      <w:numFmt w:val="bullet"/>
      <w:lvlText w:val=""/>
      <w:lvlJc w:val="left"/>
      <w:pPr>
        <w:ind w:left="2160" w:hanging="360"/>
      </w:pPr>
      <w:rPr>
        <w:rFonts w:ascii="Wingdings" w:hAnsi="Wingdings" w:hint="default"/>
      </w:rPr>
    </w:lvl>
    <w:lvl w:ilvl="3" w:tplc="7EC6E94C" w:tentative="1">
      <w:start w:val="1"/>
      <w:numFmt w:val="bullet"/>
      <w:lvlText w:val=""/>
      <w:lvlJc w:val="left"/>
      <w:pPr>
        <w:ind w:left="2880" w:hanging="360"/>
      </w:pPr>
      <w:rPr>
        <w:rFonts w:ascii="Symbol" w:hAnsi="Symbol" w:hint="default"/>
      </w:rPr>
    </w:lvl>
    <w:lvl w:ilvl="4" w:tplc="A4BC37D4" w:tentative="1">
      <w:start w:val="1"/>
      <w:numFmt w:val="bullet"/>
      <w:lvlText w:val="o"/>
      <w:lvlJc w:val="left"/>
      <w:pPr>
        <w:ind w:left="3600" w:hanging="360"/>
      </w:pPr>
      <w:rPr>
        <w:rFonts w:ascii="Courier New" w:hAnsi="Courier New" w:cs="Courier New" w:hint="default"/>
      </w:rPr>
    </w:lvl>
    <w:lvl w:ilvl="5" w:tplc="1BFE3F92" w:tentative="1">
      <w:start w:val="1"/>
      <w:numFmt w:val="bullet"/>
      <w:lvlText w:val=""/>
      <w:lvlJc w:val="left"/>
      <w:pPr>
        <w:ind w:left="4320" w:hanging="360"/>
      </w:pPr>
      <w:rPr>
        <w:rFonts w:ascii="Wingdings" w:hAnsi="Wingdings" w:hint="default"/>
      </w:rPr>
    </w:lvl>
    <w:lvl w:ilvl="6" w:tplc="2D06CB00" w:tentative="1">
      <w:start w:val="1"/>
      <w:numFmt w:val="bullet"/>
      <w:lvlText w:val=""/>
      <w:lvlJc w:val="left"/>
      <w:pPr>
        <w:ind w:left="5040" w:hanging="360"/>
      </w:pPr>
      <w:rPr>
        <w:rFonts w:ascii="Symbol" w:hAnsi="Symbol" w:hint="default"/>
      </w:rPr>
    </w:lvl>
    <w:lvl w:ilvl="7" w:tplc="73D6400A" w:tentative="1">
      <w:start w:val="1"/>
      <w:numFmt w:val="bullet"/>
      <w:lvlText w:val="o"/>
      <w:lvlJc w:val="left"/>
      <w:pPr>
        <w:ind w:left="5760" w:hanging="360"/>
      </w:pPr>
      <w:rPr>
        <w:rFonts w:ascii="Courier New" w:hAnsi="Courier New" w:cs="Courier New" w:hint="default"/>
      </w:rPr>
    </w:lvl>
    <w:lvl w:ilvl="8" w:tplc="1ECA7C16" w:tentative="1">
      <w:start w:val="1"/>
      <w:numFmt w:val="bullet"/>
      <w:lvlText w:val=""/>
      <w:lvlJc w:val="left"/>
      <w:pPr>
        <w:ind w:left="6480" w:hanging="360"/>
      </w:pPr>
      <w:rPr>
        <w:rFonts w:ascii="Wingdings" w:hAnsi="Wingdings" w:hint="default"/>
      </w:rPr>
    </w:lvl>
  </w:abstractNum>
  <w:abstractNum w:abstractNumId="32" w15:restartNumberingAfterBreak="0">
    <w:nsid w:val="563E43E9"/>
    <w:multiLevelType w:val="hybridMultilevel"/>
    <w:tmpl w:val="2168F792"/>
    <w:lvl w:ilvl="0" w:tplc="9C40BD70">
      <w:numFmt w:val="bullet"/>
      <w:lvlText w:val="‒"/>
      <w:lvlJc w:val="left"/>
      <w:pPr>
        <w:ind w:left="360" w:hanging="360"/>
      </w:pPr>
      <w:rPr>
        <w:rFonts w:ascii="Calibri" w:eastAsia="Times New Roman" w:hAnsi="Calibri" w:cs="Arial" w:hint="default"/>
      </w:rPr>
    </w:lvl>
    <w:lvl w:ilvl="1" w:tplc="1D6E5B12" w:tentative="1">
      <w:start w:val="1"/>
      <w:numFmt w:val="bullet"/>
      <w:lvlText w:val="o"/>
      <w:lvlJc w:val="left"/>
      <w:pPr>
        <w:ind w:left="1080" w:hanging="360"/>
      </w:pPr>
      <w:rPr>
        <w:rFonts w:ascii="Courier New" w:hAnsi="Courier New" w:cs="Courier New" w:hint="default"/>
      </w:rPr>
    </w:lvl>
    <w:lvl w:ilvl="2" w:tplc="42D8C980" w:tentative="1">
      <w:start w:val="1"/>
      <w:numFmt w:val="bullet"/>
      <w:lvlText w:val=""/>
      <w:lvlJc w:val="left"/>
      <w:pPr>
        <w:ind w:left="1800" w:hanging="360"/>
      </w:pPr>
      <w:rPr>
        <w:rFonts w:ascii="Wingdings" w:hAnsi="Wingdings" w:hint="default"/>
      </w:rPr>
    </w:lvl>
    <w:lvl w:ilvl="3" w:tplc="EE68B08C" w:tentative="1">
      <w:start w:val="1"/>
      <w:numFmt w:val="bullet"/>
      <w:lvlText w:val=""/>
      <w:lvlJc w:val="left"/>
      <w:pPr>
        <w:ind w:left="2520" w:hanging="360"/>
      </w:pPr>
      <w:rPr>
        <w:rFonts w:ascii="Symbol" w:hAnsi="Symbol" w:hint="default"/>
      </w:rPr>
    </w:lvl>
    <w:lvl w:ilvl="4" w:tplc="982C4F8E" w:tentative="1">
      <w:start w:val="1"/>
      <w:numFmt w:val="bullet"/>
      <w:lvlText w:val="o"/>
      <w:lvlJc w:val="left"/>
      <w:pPr>
        <w:ind w:left="3240" w:hanging="360"/>
      </w:pPr>
      <w:rPr>
        <w:rFonts w:ascii="Courier New" w:hAnsi="Courier New" w:cs="Courier New" w:hint="default"/>
      </w:rPr>
    </w:lvl>
    <w:lvl w:ilvl="5" w:tplc="9064D4E4" w:tentative="1">
      <w:start w:val="1"/>
      <w:numFmt w:val="bullet"/>
      <w:lvlText w:val=""/>
      <w:lvlJc w:val="left"/>
      <w:pPr>
        <w:ind w:left="3960" w:hanging="360"/>
      </w:pPr>
      <w:rPr>
        <w:rFonts w:ascii="Wingdings" w:hAnsi="Wingdings" w:hint="default"/>
      </w:rPr>
    </w:lvl>
    <w:lvl w:ilvl="6" w:tplc="C9D206D4" w:tentative="1">
      <w:start w:val="1"/>
      <w:numFmt w:val="bullet"/>
      <w:lvlText w:val=""/>
      <w:lvlJc w:val="left"/>
      <w:pPr>
        <w:ind w:left="4680" w:hanging="360"/>
      </w:pPr>
      <w:rPr>
        <w:rFonts w:ascii="Symbol" w:hAnsi="Symbol" w:hint="default"/>
      </w:rPr>
    </w:lvl>
    <w:lvl w:ilvl="7" w:tplc="747AD540" w:tentative="1">
      <w:start w:val="1"/>
      <w:numFmt w:val="bullet"/>
      <w:lvlText w:val="o"/>
      <w:lvlJc w:val="left"/>
      <w:pPr>
        <w:ind w:left="5400" w:hanging="360"/>
      </w:pPr>
      <w:rPr>
        <w:rFonts w:ascii="Courier New" w:hAnsi="Courier New" w:cs="Courier New" w:hint="default"/>
      </w:rPr>
    </w:lvl>
    <w:lvl w:ilvl="8" w:tplc="7C7E5614" w:tentative="1">
      <w:start w:val="1"/>
      <w:numFmt w:val="bullet"/>
      <w:lvlText w:val=""/>
      <w:lvlJc w:val="left"/>
      <w:pPr>
        <w:ind w:left="6120" w:hanging="360"/>
      </w:pPr>
      <w:rPr>
        <w:rFonts w:ascii="Wingdings" w:hAnsi="Wingdings" w:hint="default"/>
      </w:rPr>
    </w:lvl>
  </w:abstractNum>
  <w:abstractNum w:abstractNumId="33" w15:restartNumberingAfterBreak="0">
    <w:nsid w:val="58690420"/>
    <w:multiLevelType w:val="hybridMultilevel"/>
    <w:tmpl w:val="45F8AB4C"/>
    <w:lvl w:ilvl="0" w:tplc="95D0C966">
      <w:numFmt w:val="bullet"/>
      <w:lvlText w:val="-"/>
      <w:lvlJc w:val="left"/>
      <w:pPr>
        <w:ind w:left="720" w:hanging="360"/>
      </w:pPr>
      <w:rPr>
        <w:rFonts w:ascii="Times New Roman" w:eastAsia="Times New Roman" w:hAnsi="Times New Roman" w:cs="Times New Roman" w:hint="default"/>
      </w:rPr>
    </w:lvl>
    <w:lvl w:ilvl="1" w:tplc="C638DC12" w:tentative="1">
      <w:start w:val="1"/>
      <w:numFmt w:val="bullet"/>
      <w:lvlText w:val="o"/>
      <w:lvlJc w:val="left"/>
      <w:pPr>
        <w:ind w:left="1440" w:hanging="360"/>
      </w:pPr>
      <w:rPr>
        <w:rFonts w:ascii="Courier New" w:hAnsi="Courier New" w:cs="Courier New" w:hint="default"/>
      </w:rPr>
    </w:lvl>
    <w:lvl w:ilvl="2" w:tplc="1EB0B6F8" w:tentative="1">
      <w:start w:val="1"/>
      <w:numFmt w:val="bullet"/>
      <w:lvlText w:val=""/>
      <w:lvlJc w:val="left"/>
      <w:pPr>
        <w:ind w:left="2160" w:hanging="360"/>
      </w:pPr>
      <w:rPr>
        <w:rFonts w:ascii="Wingdings" w:hAnsi="Wingdings" w:hint="default"/>
      </w:rPr>
    </w:lvl>
    <w:lvl w:ilvl="3" w:tplc="E236E89C" w:tentative="1">
      <w:start w:val="1"/>
      <w:numFmt w:val="bullet"/>
      <w:lvlText w:val=""/>
      <w:lvlJc w:val="left"/>
      <w:pPr>
        <w:ind w:left="2880" w:hanging="360"/>
      </w:pPr>
      <w:rPr>
        <w:rFonts w:ascii="Symbol" w:hAnsi="Symbol" w:hint="default"/>
      </w:rPr>
    </w:lvl>
    <w:lvl w:ilvl="4" w:tplc="5D12DBEE" w:tentative="1">
      <w:start w:val="1"/>
      <w:numFmt w:val="bullet"/>
      <w:lvlText w:val="o"/>
      <w:lvlJc w:val="left"/>
      <w:pPr>
        <w:ind w:left="3600" w:hanging="360"/>
      </w:pPr>
      <w:rPr>
        <w:rFonts w:ascii="Courier New" w:hAnsi="Courier New" w:cs="Courier New" w:hint="default"/>
      </w:rPr>
    </w:lvl>
    <w:lvl w:ilvl="5" w:tplc="BA167D7A" w:tentative="1">
      <w:start w:val="1"/>
      <w:numFmt w:val="bullet"/>
      <w:lvlText w:val=""/>
      <w:lvlJc w:val="left"/>
      <w:pPr>
        <w:ind w:left="4320" w:hanging="360"/>
      </w:pPr>
      <w:rPr>
        <w:rFonts w:ascii="Wingdings" w:hAnsi="Wingdings" w:hint="default"/>
      </w:rPr>
    </w:lvl>
    <w:lvl w:ilvl="6" w:tplc="2878C8F0" w:tentative="1">
      <w:start w:val="1"/>
      <w:numFmt w:val="bullet"/>
      <w:lvlText w:val=""/>
      <w:lvlJc w:val="left"/>
      <w:pPr>
        <w:ind w:left="5040" w:hanging="360"/>
      </w:pPr>
      <w:rPr>
        <w:rFonts w:ascii="Symbol" w:hAnsi="Symbol" w:hint="default"/>
      </w:rPr>
    </w:lvl>
    <w:lvl w:ilvl="7" w:tplc="35CAF7F2" w:tentative="1">
      <w:start w:val="1"/>
      <w:numFmt w:val="bullet"/>
      <w:lvlText w:val="o"/>
      <w:lvlJc w:val="left"/>
      <w:pPr>
        <w:ind w:left="5760" w:hanging="360"/>
      </w:pPr>
      <w:rPr>
        <w:rFonts w:ascii="Courier New" w:hAnsi="Courier New" w:cs="Courier New" w:hint="default"/>
      </w:rPr>
    </w:lvl>
    <w:lvl w:ilvl="8" w:tplc="8DB49404" w:tentative="1">
      <w:start w:val="1"/>
      <w:numFmt w:val="bullet"/>
      <w:lvlText w:val=""/>
      <w:lvlJc w:val="left"/>
      <w:pPr>
        <w:ind w:left="6480" w:hanging="360"/>
      </w:pPr>
      <w:rPr>
        <w:rFonts w:ascii="Wingdings" w:hAnsi="Wingdings" w:hint="default"/>
      </w:rPr>
    </w:lvl>
  </w:abstractNum>
  <w:abstractNum w:abstractNumId="34" w15:restartNumberingAfterBreak="0">
    <w:nsid w:val="611A6808"/>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A884165"/>
    <w:multiLevelType w:val="hybridMultilevel"/>
    <w:tmpl w:val="28E404A0"/>
    <w:lvl w:ilvl="0" w:tplc="D05C0EC2">
      <w:start w:val="1"/>
      <w:numFmt w:val="bullet"/>
      <w:lvlText w:val=""/>
      <w:lvlJc w:val="left"/>
      <w:pPr>
        <w:ind w:left="720" w:hanging="360"/>
      </w:pPr>
      <w:rPr>
        <w:rFonts w:ascii="Wingdings" w:hAnsi="Wingdings" w:hint="default"/>
      </w:rPr>
    </w:lvl>
    <w:lvl w:ilvl="1" w:tplc="72F827BE" w:tentative="1">
      <w:start w:val="1"/>
      <w:numFmt w:val="bullet"/>
      <w:lvlText w:val="o"/>
      <w:lvlJc w:val="left"/>
      <w:pPr>
        <w:ind w:left="1440" w:hanging="360"/>
      </w:pPr>
      <w:rPr>
        <w:rFonts w:ascii="Courier New" w:hAnsi="Courier New" w:cs="Courier New" w:hint="default"/>
      </w:rPr>
    </w:lvl>
    <w:lvl w:ilvl="2" w:tplc="F9A00226" w:tentative="1">
      <w:start w:val="1"/>
      <w:numFmt w:val="bullet"/>
      <w:lvlText w:val=""/>
      <w:lvlJc w:val="left"/>
      <w:pPr>
        <w:ind w:left="2160" w:hanging="360"/>
      </w:pPr>
      <w:rPr>
        <w:rFonts w:ascii="Wingdings" w:hAnsi="Wingdings" w:hint="default"/>
      </w:rPr>
    </w:lvl>
    <w:lvl w:ilvl="3" w:tplc="DFFEB134" w:tentative="1">
      <w:start w:val="1"/>
      <w:numFmt w:val="bullet"/>
      <w:lvlText w:val=""/>
      <w:lvlJc w:val="left"/>
      <w:pPr>
        <w:ind w:left="2880" w:hanging="360"/>
      </w:pPr>
      <w:rPr>
        <w:rFonts w:ascii="Symbol" w:hAnsi="Symbol" w:hint="default"/>
      </w:rPr>
    </w:lvl>
    <w:lvl w:ilvl="4" w:tplc="8AC67254" w:tentative="1">
      <w:start w:val="1"/>
      <w:numFmt w:val="bullet"/>
      <w:lvlText w:val="o"/>
      <w:lvlJc w:val="left"/>
      <w:pPr>
        <w:ind w:left="3600" w:hanging="360"/>
      </w:pPr>
      <w:rPr>
        <w:rFonts w:ascii="Courier New" w:hAnsi="Courier New" w:cs="Courier New" w:hint="default"/>
      </w:rPr>
    </w:lvl>
    <w:lvl w:ilvl="5" w:tplc="A11AD15A" w:tentative="1">
      <w:start w:val="1"/>
      <w:numFmt w:val="bullet"/>
      <w:lvlText w:val=""/>
      <w:lvlJc w:val="left"/>
      <w:pPr>
        <w:ind w:left="4320" w:hanging="360"/>
      </w:pPr>
      <w:rPr>
        <w:rFonts w:ascii="Wingdings" w:hAnsi="Wingdings" w:hint="default"/>
      </w:rPr>
    </w:lvl>
    <w:lvl w:ilvl="6" w:tplc="0122D86C" w:tentative="1">
      <w:start w:val="1"/>
      <w:numFmt w:val="bullet"/>
      <w:lvlText w:val=""/>
      <w:lvlJc w:val="left"/>
      <w:pPr>
        <w:ind w:left="5040" w:hanging="360"/>
      </w:pPr>
      <w:rPr>
        <w:rFonts w:ascii="Symbol" w:hAnsi="Symbol" w:hint="default"/>
      </w:rPr>
    </w:lvl>
    <w:lvl w:ilvl="7" w:tplc="4AB20D8C" w:tentative="1">
      <w:start w:val="1"/>
      <w:numFmt w:val="bullet"/>
      <w:lvlText w:val="o"/>
      <w:lvlJc w:val="left"/>
      <w:pPr>
        <w:ind w:left="5760" w:hanging="360"/>
      </w:pPr>
      <w:rPr>
        <w:rFonts w:ascii="Courier New" w:hAnsi="Courier New" w:cs="Courier New" w:hint="default"/>
      </w:rPr>
    </w:lvl>
    <w:lvl w:ilvl="8" w:tplc="001807CA" w:tentative="1">
      <w:start w:val="1"/>
      <w:numFmt w:val="bullet"/>
      <w:lvlText w:val=""/>
      <w:lvlJc w:val="left"/>
      <w:pPr>
        <w:ind w:left="6480" w:hanging="360"/>
      </w:pPr>
      <w:rPr>
        <w:rFonts w:ascii="Wingdings" w:hAnsi="Wingdings" w:hint="default"/>
      </w:rPr>
    </w:lvl>
  </w:abstractNum>
  <w:abstractNum w:abstractNumId="36" w15:restartNumberingAfterBreak="0">
    <w:nsid w:val="784D6608"/>
    <w:multiLevelType w:val="hybridMultilevel"/>
    <w:tmpl w:val="00A61D4C"/>
    <w:lvl w:ilvl="0" w:tplc="710693D8">
      <w:start w:val="1"/>
      <w:numFmt w:val="bullet"/>
      <w:lvlText w:val=""/>
      <w:lvlJc w:val="left"/>
      <w:pPr>
        <w:tabs>
          <w:tab w:val="num" w:pos="-360"/>
        </w:tabs>
        <w:ind w:left="360" w:hanging="360"/>
      </w:pPr>
      <w:rPr>
        <w:rFonts w:ascii="Symbol" w:hAnsi="Symbol" w:hint="default"/>
      </w:rPr>
    </w:lvl>
    <w:lvl w:ilvl="1" w:tplc="D8643712" w:tentative="1">
      <w:start w:val="1"/>
      <w:numFmt w:val="bullet"/>
      <w:lvlText w:val="o"/>
      <w:lvlJc w:val="left"/>
      <w:pPr>
        <w:ind w:left="1080" w:hanging="360"/>
      </w:pPr>
      <w:rPr>
        <w:rFonts w:ascii="Courier New" w:hAnsi="Courier New" w:cs="Courier New" w:hint="default"/>
      </w:rPr>
    </w:lvl>
    <w:lvl w:ilvl="2" w:tplc="07B60BC6" w:tentative="1">
      <w:start w:val="1"/>
      <w:numFmt w:val="bullet"/>
      <w:lvlText w:val=""/>
      <w:lvlJc w:val="left"/>
      <w:pPr>
        <w:ind w:left="1800" w:hanging="360"/>
      </w:pPr>
      <w:rPr>
        <w:rFonts w:ascii="Wingdings" w:hAnsi="Wingdings" w:hint="default"/>
      </w:rPr>
    </w:lvl>
    <w:lvl w:ilvl="3" w:tplc="E7EE3164" w:tentative="1">
      <w:start w:val="1"/>
      <w:numFmt w:val="bullet"/>
      <w:lvlText w:val=""/>
      <w:lvlJc w:val="left"/>
      <w:pPr>
        <w:ind w:left="2520" w:hanging="360"/>
      </w:pPr>
      <w:rPr>
        <w:rFonts w:ascii="Symbol" w:hAnsi="Symbol" w:hint="default"/>
      </w:rPr>
    </w:lvl>
    <w:lvl w:ilvl="4" w:tplc="2730DCFC" w:tentative="1">
      <w:start w:val="1"/>
      <w:numFmt w:val="bullet"/>
      <w:lvlText w:val="o"/>
      <w:lvlJc w:val="left"/>
      <w:pPr>
        <w:ind w:left="3240" w:hanging="360"/>
      </w:pPr>
      <w:rPr>
        <w:rFonts w:ascii="Courier New" w:hAnsi="Courier New" w:cs="Courier New" w:hint="default"/>
      </w:rPr>
    </w:lvl>
    <w:lvl w:ilvl="5" w:tplc="4D0E8D66" w:tentative="1">
      <w:start w:val="1"/>
      <w:numFmt w:val="bullet"/>
      <w:lvlText w:val=""/>
      <w:lvlJc w:val="left"/>
      <w:pPr>
        <w:ind w:left="3960" w:hanging="360"/>
      </w:pPr>
      <w:rPr>
        <w:rFonts w:ascii="Wingdings" w:hAnsi="Wingdings" w:hint="default"/>
      </w:rPr>
    </w:lvl>
    <w:lvl w:ilvl="6" w:tplc="2DB26BCE" w:tentative="1">
      <w:start w:val="1"/>
      <w:numFmt w:val="bullet"/>
      <w:lvlText w:val=""/>
      <w:lvlJc w:val="left"/>
      <w:pPr>
        <w:ind w:left="4680" w:hanging="360"/>
      </w:pPr>
      <w:rPr>
        <w:rFonts w:ascii="Symbol" w:hAnsi="Symbol" w:hint="default"/>
      </w:rPr>
    </w:lvl>
    <w:lvl w:ilvl="7" w:tplc="31E48050" w:tentative="1">
      <w:start w:val="1"/>
      <w:numFmt w:val="bullet"/>
      <w:lvlText w:val="o"/>
      <w:lvlJc w:val="left"/>
      <w:pPr>
        <w:ind w:left="5400" w:hanging="360"/>
      </w:pPr>
      <w:rPr>
        <w:rFonts w:ascii="Courier New" w:hAnsi="Courier New" w:cs="Courier New" w:hint="default"/>
      </w:rPr>
    </w:lvl>
    <w:lvl w:ilvl="8" w:tplc="126C1D50" w:tentative="1">
      <w:start w:val="1"/>
      <w:numFmt w:val="bullet"/>
      <w:lvlText w:val=""/>
      <w:lvlJc w:val="left"/>
      <w:pPr>
        <w:ind w:left="6120" w:hanging="360"/>
      </w:pPr>
      <w:rPr>
        <w:rFonts w:ascii="Wingdings" w:hAnsi="Wingdings" w:hint="default"/>
      </w:rPr>
    </w:lvl>
  </w:abstractNum>
  <w:abstractNum w:abstractNumId="37" w15:restartNumberingAfterBreak="0">
    <w:nsid w:val="7C34315A"/>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E137E1C"/>
    <w:multiLevelType w:val="hybridMultilevel"/>
    <w:tmpl w:val="8B04B306"/>
    <w:lvl w:ilvl="0" w:tplc="4468C90C">
      <w:start w:val="1"/>
      <w:numFmt w:val="bullet"/>
      <w:lvlText w:val=""/>
      <w:lvlJc w:val="left"/>
      <w:pPr>
        <w:ind w:left="720" w:hanging="360"/>
      </w:pPr>
      <w:rPr>
        <w:rFonts w:ascii="Symbol" w:hAnsi="Symbol" w:hint="default"/>
      </w:rPr>
    </w:lvl>
    <w:lvl w:ilvl="1" w:tplc="89DEA7F0" w:tentative="1">
      <w:start w:val="1"/>
      <w:numFmt w:val="bullet"/>
      <w:lvlText w:val="o"/>
      <w:lvlJc w:val="left"/>
      <w:pPr>
        <w:ind w:left="1440" w:hanging="360"/>
      </w:pPr>
      <w:rPr>
        <w:rFonts w:ascii="Courier New" w:hAnsi="Courier New" w:cs="Courier New" w:hint="default"/>
      </w:rPr>
    </w:lvl>
    <w:lvl w:ilvl="2" w:tplc="0E648D42" w:tentative="1">
      <w:start w:val="1"/>
      <w:numFmt w:val="bullet"/>
      <w:lvlText w:val=""/>
      <w:lvlJc w:val="left"/>
      <w:pPr>
        <w:ind w:left="2160" w:hanging="360"/>
      </w:pPr>
      <w:rPr>
        <w:rFonts w:ascii="Wingdings" w:hAnsi="Wingdings" w:hint="default"/>
      </w:rPr>
    </w:lvl>
    <w:lvl w:ilvl="3" w:tplc="A364AF6C" w:tentative="1">
      <w:start w:val="1"/>
      <w:numFmt w:val="bullet"/>
      <w:lvlText w:val=""/>
      <w:lvlJc w:val="left"/>
      <w:pPr>
        <w:ind w:left="2880" w:hanging="360"/>
      </w:pPr>
      <w:rPr>
        <w:rFonts w:ascii="Symbol" w:hAnsi="Symbol" w:hint="default"/>
      </w:rPr>
    </w:lvl>
    <w:lvl w:ilvl="4" w:tplc="49628EF4" w:tentative="1">
      <w:start w:val="1"/>
      <w:numFmt w:val="bullet"/>
      <w:lvlText w:val="o"/>
      <w:lvlJc w:val="left"/>
      <w:pPr>
        <w:ind w:left="3600" w:hanging="360"/>
      </w:pPr>
      <w:rPr>
        <w:rFonts w:ascii="Courier New" w:hAnsi="Courier New" w:cs="Courier New" w:hint="default"/>
      </w:rPr>
    </w:lvl>
    <w:lvl w:ilvl="5" w:tplc="C226C892" w:tentative="1">
      <w:start w:val="1"/>
      <w:numFmt w:val="bullet"/>
      <w:lvlText w:val=""/>
      <w:lvlJc w:val="left"/>
      <w:pPr>
        <w:ind w:left="4320" w:hanging="360"/>
      </w:pPr>
      <w:rPr>
        <w:rFonts w:ascii="Wingdings" w:hAnsi="Wingdings" w:hint="default"/>
      </w:rPr>
    </w:lvl>
    <w:lvl w:ilvl="6" w:tplc="3C8072D4" w:tentative="1">
      <w:start w:val="1"/>
      <w:numFmt w:val="bullet"/>
      <w:lvlText w:val=""/>
      <w:lvlJc w:val="left"/>
      <w:pPr>
        <w:ind w:left="5040" w:hanging="360"/>
      </w:pPr>
      <w:rPr>
        <w:rFonts w:ascii="Symbol" w:hAnsi="Symbol" w:hint="default"/>
      </w:rPr>
    </w:lvl>
    <w:lvl w:ilvl="7" w:tplc="C902E610" w:tentative="1">
      <w:start w:val="1"/>
      <w:numFmt w:val="bullet"/>
      <w:lvlText w:val="o"/>
      <w:lvlJc w:val="left"/>
      <w:pPr>
        <w:ind w:left="5760" w:hanging="360"/>
      </w:pPr>
      <w:rPr>
        <w:rFonts w:ascii="Courier New" w:hAnsi="Courier New" w:cs="Courier New" w:hint="default"/>
      </w:rPr>
    </w:lvl>
    <w:lvl w:ilvl="8" w:tplc="836E70D8" w:tentative="1">
      <w:start w:val="1"/>
      <w:numFmt w:val="bullet"/>
      <w:lvlText w:val=""/>
      <w:lvlJc w:val="left"/>
      <w:pPr>
        <w:ind w:left="6480" w:hanging="360"/>
      </w:pPr>
      <w:rPr>
        <w:rFonts w:ascii="Wingdings" w:hAnsi="Wingdings" w:hint="default"/>
      </w:rPr>
    </w:lvl>
  </w:abstractNum>
  <w:abstractNum w:abstractNumId="39" w15:restartNumberingAfterBreak="0">
    <w:nsid w:val="7F7F0323"/>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5"/>
  </w:num>
  <w:num w:numId="2">
    <w:abstractNumId w:val="18"/>
  </w:num>
  <w:num w:numId="3">
    <w:abstractNumId w:val="24"/>
  </w:num>
  <w:num w:numId="4">
    <w:abstractNumId w:val="19"/>
  </w:num>
  <w:num w:numId="5">
    <w:abstractNumId w:val="29"/>
  </w:num>
  <w:num w:numId="6">
    <w:abstractNumId w:val="11"/>
  </w:num>
  <w:num w:numId="7">
    <w:abstractNumId w:val="33"/>
  </w:num>
  <w:num w:numId="8">
    <w:abstractNumId w:val="38"/>
  </w:num>
  <w:num w:numId="9">
    <w:abstractNumId w:val="12"/>
  </w:num>
  <w:num w:numId="10">
    <w:abstractNumId w:val="32"/>
  </w:num>
  <w:num w:numId="11">
    <w:abstractNumId w:val="26"/>
  </w:num>
  <w:num w:numId="12">
    <w:abstractNumId w:val="35"/>
  </w:num>
  <w:num w:numId="13">
    <w:abstractNumId w:val="3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1"/>
  </w:num>
  <w:num w:numId="21">
    <w:abstractNumId w:val="22"/>
  </w:num>
  <w:num w:numId="22">
    <w:abstractNumId w:val="39"/>
  </w:num>
  <w:num w:numId="23">
    <w:abstractNumId w:val="36"/>
  </w:num>
  <w:num w:numId="24">
    <w:abstractNumId w:val="34"/>
  </w:num>
  <w:num w:numId="25">
    <w:abstractNumId w:val="27"/>
  </w:num>
  <w:num w:numId="26">
    <w:abstractNumId w:val="20"/>
  </w:num>
  <w:num w:numId="27">
    <w:abstractNumId w:val="23"/>
  </w:num>
  <w:num w:numId="28">
    <w:abstractNumId w:val="37"/>
  </w:num>
  <w:num w:numId="29">
    <w:abstractNumId w:val="16"/>
  </w:num>
  <w:num w:numId="30">
    <w:abstractNumId w:val="14"/>
  </w:num>
  <w:num w:numId="31">
    <w:abstractNumId w:val="13"/>
  </w:num>
  <w:num w:numId="32">
    <w:abstractNumId w:val="28"/>
  </w:num>
  <w:num w:numId="33">
    <w:abstractNumId w:val="21"/>
  </w:num>
  <w:num w:numId="34">
    <w:abstractNumId w:val="15"/>
  </w:num>
  <w:num w:numId="35">
    <w:abstractNumId w:val="10"/>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131078" w:nlCheck="1" w:checkStyle="1"/>
  <w:activeWritingStyle w:appName="MSWord" w:lang="nl-NL"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pt-PT" w:vendorID="64" w:dllVersion="0" w:nlCheck="1" w:checkStyle="0"/>
  <w:activeWritingStyle w:appName="MSWord" w:lang="de-DE" w:vendorID="64" w:dllVersion="0" w:nlCheck="1" w:checkStyle="0"/>
  <w:activeWritingStyle w:appName="MSWord" w:lang="nl-B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Q0NTIyMzYyNjJX0lEKTi0uzszPAykwrgUAlYw/+SwAAAA="/>
    <w:docVar w:name="Registered" w:val="-1"/>
    <w:docVar w:name="Version" w:val="0"/>
  </w:docVars>
  <w:rsids>
    <w:rsidRoot w:val="00812D16"/>
    <w:rsid w:val="00001D1D"/>
    <w:rsid w:val="00007AA2"/>
    <w:rsid w:val="00010C41"/>
    <w:rsid w:val="00013FCB"/>
    <w:rsid w:val="00014C30"/>
    <w:rsid w:val="00014D8A"/>
    <w:rsid w:val="00021752"/>
    <w:rsid w:val="00021D4F"/>
    <w:rsid w:val="0002387D"/>
    <w:rsid w:val="00026BEE"/>
    <w:rsid w:val="00026E87"/>
    <w:rsid w:val="000332AD"/>
    <w:rsid w:val="00034486"/>
    <w:rsid w:val="000364B1"/>
    <w:rsid w:val="0004213D"/>
    <w:rsid w:val="00042550"/>
    <w:rsid w:val="00043FEB"/>
    <w:rsid w:val="000447B1"/>
    <w:rsid w:val="0004524B"/>
    <w:rsid w:val="00045A3D"/>
    <w:rsid w:val="00050A88"/>
    <w:rsid w:val="00060F67"/>
    <w:rsid w:val="00061DDF"/>
    <w:rsid w:val="0006231A"/>
    <w:rsid w:val="00063D93"/>
    <w:rsid w:val="00067F6C"/>
    <w:rsid w:val="000726EE"/>
    <w:rsid w:val="00073CEC"/>
    <w:rsid w:val="00074402"/>
    <w:rsid w:val="00076C86"/>
    <w:rsid w:val="00082163"/>
    <w:rsid w:val="000841D2"/>
    <w:rsid w:val="00092C4C"/>
    <w:rsid w:val="000A7963"/>
    <w:rsid w:val="000B3509"/>
    <w:rsid w:val="000B53E3"/>
    <w:rsid w:val="000B78BF"/>
    <w:rsid w:val="000C2EA9"/>
    <w:rsid w:val="000C4ECA"/>
    <w:rsid w:val="000C5E9C"/>
    <w:rsid w:val="000D54F7"/>
    <w:rsid w:val="000E2738"/>
    <w:rsid w:val="000E527D"/>
    <w:rsid w:val="000F1161"/>
    <w:rsid w:val="000F3EAC"/>
    <w:rsid w:val="000F4783"/>
    <w:rsid w:val="000F4C65"/>
    <w:rsid w:val="00101A4D"/>
    <w:rsid w:val="00104EBB"/>
    <w:rsid w:val="00105223"/>
    <w:rsid w:val="001110A0"/>
    <w:rsid w:val="00112053"/>
    <w:rsid w:val="00112B6D"/>
    <w:rsid w:val="00116BF7"/>
    <w:rsid w:val="001173B9"/>
    <w:rsid w:val="00117684"/>
    <w:rsid w:val="00121F0F"/>
    <w:rsid w:val="00123855"/>
    <w:rsid w:val="0012426D"/>
    <w:rsid w:val="00131A01"/>
    <w:rsid w:val="00134412"/>
    <w:rsid w:val="001365ED"/>
    <w:rsid w:val="00137FCC"/>
    <w:rsid w:val="001418D3"/>
    <w:rsid w:val="001451EA"/>
    <w:rsid w:val="001529FD"/>
    <w:rsid w:val="00152C01"/>
    <w:rsid w:val="00153D55"/>
    <w:rsid w:val="00161541"/>
    <w:rsid w:val="001617EC"/>
    <w:rsid w:val="00161E14"/>
    <w:rsid w:val="00165C02"/>
    <w:rsid w:val="00166A76"/>
    <w:rsid w:val="001709FD"/>
    <w:rsid w:val="001721A0"/>
    <w:rsid w:val="00172280"/>
    <w:rsid w:val="0017484F"/>
    <w:rsid w:val="00182D27"/>
    <w:rsid w:val="00184C2E"/>
    <w:rsid w:val="001863DA"/>
    <w:rsid w:val="0018699D"/>
    <w:rsid w:val="00186E7E"/>
    <w:rsid w:val="00194D1E"/>
    <w:rsid w:val="00194D8A"/>
    <w:rsid w:val="001A1B13"/>
    <w:rsid w:val="001A1D98"/>
    <w:rsid w:val="001A2AAD"/>
    <w:rsid w:val="001A75C3"/>
    <w:rsid w:val="001A7B03"/>
    <w:rsid w:val="001B3B34"/>
    <w:rsid w:val="001B562A"/>
    <w:rsid w:val="001C1CA3"/>
    <w:rsid w:val="001C1F3E"/>
    <w:rsid w:val="001C2AA3"/>
    <w:rsid w:val="001D18BF"/>
    <w:rsid w:val="001D3643"/>
    <w:rsid w:val="001D427E"/>
    <w:rsid w:val="001D78D3"/>
    <w:rsid w:val="001E0D7F"/>
    <w:rsid w:val="001E18CD"/>
    <w:rsid w:val="001E265F"/>
    <w:rsid w:val="001E5BB6"/>
    <w:rsid w:val="001F1F62"/>
    <w:rsid w:val="001F2E9C"/>
    <w:rsid w:val="001F5D9D"/>
    <w:rsid w:val="002037D9"/>
    <w:rsid w:val="00205544"/>
    <w:rsid w:val="002138EF"/>
    <w:rsid w:val="00216497"/>
    <w:rsid w:val="002205EF"/>
    <w:rsid w:val="00226279"/>
    <w:rsid w:val="00227047"/>
    <w:rsid w:val="0023269B"/>
    <w:rsid w:val="00236DCF"/>
    <w:rsid w:val="00237C85"/>
    <w:rsid w:val="0024058F"/>
    <w:rsid w:val="00241B81"/>
    <w:rsid w:val="00250663"/>
    <w:rsid w:val="00256BE8"/>
    <w:rsid w:val="00257F1F"/>
    <w:rsid w:val="00260074"/>
    <w:rsid w:val="00261857"/>
    <w:rsid w:val="0026396B"/>
    <w:rsid w:val="002654C6"/>
    <w:rsid w:val="002667AB"/>
    <w:rsid w:val="002678F1"/>
    <w:rsid w:val="002709B8"/>
    <w:rsid w:val="00274A48"/>
    <w:rsid w:val="00275D6A"/>
    <w:rsid w:val="00275F0B"/>
    <w:rsid w:val="0028147A"/>
    <w:rsid w:val="00286324"/>
    <w:rsid w:val="00286536"/>
    <w:rsid w:val="00290620"/>
    <w:rsid w:val="00291C03"/>
    <w:rsid w:val="00295832"/>
    <w:rsid w:val="002A07D3"/>
    <w:rsid w:val="002A0A0F"/>
    <w:rsid w:val="002A11BB"/>
    <w:rsid w:val="002B396C"/>
    <w:rsid w:val="002B49EE"/>
    <w:rsid w:val="002B4C89"/>
    <w:rsid w:val="002B52C2"/>
    <w:rsid w:val="002B6889"/>
    <w:rsid w:val="002B72BA"/>
    <w:rsid w:val="002C6945"/>
    <w:rsid w:val="002D5E87"/>
    <w:rsid w:val="002D7083"/>
    <w:rsid w:val="002E679A"/>
    <w:rsid w:val="002F3835"/>
    <w:rsid w:val="002F43DD"/>
    <w:rsid w:val="003064D3"/>
    <w:rsid w:val="00307951"/>
    <w:rsid w:val="00314A9A"/>
    <w:rsid w:val="00314B28"/>
    <w:rsid w:val="00316714"/>
    <w:rsid w:val="00316D7A"/>
    <w:rsid w:val="003260BA"/>
    <w:rsid w:val="0033199D"/>
    <w:rsid w:val="0033410A"/>
    <w:rsid w:val="0034522A"/>
    <w:rsid w:val="00345279"/>
    <w:rsid w:val="00346596"/>
    <w:rsid w:val="00352103"/>
    <w:rsid w:val="0035265A"/>
    <w:rsid w:val="00353FAD"/>
    <w:rsid w:val="00362198"/>
    <w:rsid w:val="003630A4"/>
    <w:rsid w:val="00363423"/>
    <w:rsid w:val="00365C84"/>
    <w:rsid w:val="003675D3"/>
    <w:rsid w:val="003761D4"/>
    <w:rsid w:val="00380168"/>
    <w:rsid w:val="003807AB"/>
    <w:rsid w:val="003811CC"/>
    <w:rsid w:val="003811D1"/>
    <w:rsid w:val="00381572"/>
    <w:rsid w:val="00381619"/>
    <w:rsid w:val="00384280"/>
    <w:rsid w:val="00384D6B"/>
    <w:rsid w:val="00392858"/>
    <w:rsid w:val="003A1090"/>
    <w:rsid w:val="003A2387"/>
    <w:rsid w:val="003A572F"/>
    <w:rsid w:val="003B0B2C"/>
    <w:rsid w:val="003B1F12"/>
    <w:rsid w:val="003B2447"/>
    <w:rsid w:val="003B418F"/>
    <w:rsid w:val="003B443A"/>
    <w:rsid w:val="003B683F"/>
    <w:rsid w:val="003C3B7A"/>
    <w:rsid w:val="003C56FE"/>
    <w:rsid w:val="003D3111"/>
    <w:rsid w:val="003D3BBF"/>
    <w:rsid w:val="003D5E6E"/>
    <w:rsid w:val="003E7530"/>
    <w:rsid w:val="003F040C"/>
    <w:rsid w:val="003F0C74"/>
    <w:rsid w:val="003F1624"/>
    <w:rsid w:val="003F28B6"/>
    <w:rsid w:val="003F2939"/>
    <w:rsid w:val="004015A1"/>
    <w:rsid w:val="004057CD"/>
    <w:rsid w:val="00405FA8"/>
    <w:rsid w:val="0041046D"/>
    <w:rsid w:val="00410657"/>
    <w:rsid w:val="00412402"/>
    <w:rsid w:val="004135F5"/>
    <w:rsid w:val="00421870"/>
    <w:rsid w:val="004218F0"/>
    <w:rsid w:val="0042299C"/>
    <w:rsid w:val="00422C72"/>
    <w:rsid w:val="004235AD"/>
    <w:rsid w:val="00425C79"/>
    <w:rsid w:val="0042639A"/>
    <w:rsid w:val="00431B20"/>
    <w:rsid w:val="0043363E"/>
    <w:rsid w:val="00433C39"/>
    <w:rsid w:val="004413FF"/>
    <w:rsid w:val="00443C38"/>
    <w:rsid w:val="00444F05"/>
    <w:rsid w:val="0044563F"/>
    <w:rsid w:val="004464E2"/>
    <w:rsid w:val="004470CA"/>
    <w:rsid w:val="0045038E"/>
    <w:rsid w:val="004516DA"/>
    <w:rsid w:val="00456B7E"/>
    <w:rsid w:val="00457FF8"/>
    <w:rsid w:val="00462133"/>
    <w:rsid w:val="004630CC"/>
    <w:rsid w:val="0046709B"/>
    <w:rsid w:val="00474B88"/>
    <w:rsid w:val="00481D5B"/>
    <w:rsid w:val="00493968"/>
    <w:rsid w:val="0049690F"/>
    <w:rsid w:val="00497436"/>
    <w:rsid w:val="004A2D02"/>
    <w:rsid w:val="004B3FEE"/>
    <w:rsid w:val="004B5130"/>
    <w:rsid w:val="004B5755"/>
    <w:rsid w:val="004C3F0E"/>
    <w:rsid w:val="004C4225"/>
    <w:rsid w:val="004D0035"/>
    <w:rsid w:val="004D2739"/>
    <w:rsid w:val="004D27A9"/>
    <w:rsid w:val="004E073F"/>
    <w:rsid w:val="004E08ED"/>
    <w:rsid w:val="004E2900"/>
    <w:rsid w:val="004E2B5C"/>
    <w:rsid w:val="004E3AEF"/>
    <w:rsid w:val="004E47E6"/>
    <w:rsid w:val="004E668A"/>
    <w:rsid w:val="004E6B46"/>
    <w:rsid w:val="004E74EE"/>
    <w:rsid w:val="004F0985"/>
    <w:rsid w:val="004F178E"/>
    <w:rsid w:val="00503059"/>
    <w:rsid w:val="0050308D"/>
    <w:rsid w:val="00506949"/>
    <w:rsid w:val="00511611"/>
    <w:rsid w:val="005133C9"/>
    <w:rsid w:val="00525ED6"/>
    <w:rsid w:val="005266B9"/>
    <w:rsid w:val="0053165D"/>
    <w:rsid w:val="00532A05"/>
    <w:rsid w:val="00540ED1"/>
    <w:rsid w:val="005422DF"/>
    <w:rsid w:val="00547CE7"/>
    <w:rsid w:val="005525C4"/>
    <w:rsid w:val="00552BC3"/>
    <w:rsid w:val="0055568A"/>
    <w:rsid w:val="00556E02"/>
    <w:rsid w:val="00561808"/>
    <w:rsid w:val="005633DD"/>
    <w:rsid w:val="00563AB9"/>
    <w:rsid w:val="0056502B"/>
    <w:rsid w:val="005660F6"/>
    <w:rsid w:val="005730FD"/>
    <w:rsid w:val="00576A10"/>
    <w:rsid w:val="00587D2E"/>
    <w:rsid w:val="00592603"/>
    <w:rsid w:val="00596DC1"/>
    <w:rsid w:val="005979D6"/>
    <w:rsid w:val="005A66A6"/>
    <w:rsid w:val="005A7114"/>
    <w:rsid w:val="005A7A37"/>
    <w:rsid w:val="005B2D3E"/>
    <w:rsid w:val="005B52F6"/>
    <w:rsid w:val="005C5080"/>
    <w:rsid w:val="005D04F8"/>
    <w:rsid w:val="005D0575"/>
    <w:rsid w:val="005D4407"/>
    <w:rsid w:val="005E3177"/>
    <w:rsid w:val="005E560A"/>
    <w:rsid w:val="005E6CB3"/>
    <w:rsid w:val="00607A91"/>
    <w:rsid w:val="00612AF9"/>
    <w:rsid w:val="0061453D"/>
    <w:rsid w:val="00615101"/>
    <w:rsid w:val="0062177D"/>
    <w:rsid w:val="006326D0"/>
    <w:rsid w:val="00633CCF"/>
    <w:rsid w:val="006351FC"/>
    <w:rsid w:val="00637700"/>
    <w:rsid w:val="006407EB"/>
    <w:rsid w:val="00645E05"/>
    <w:rsid w:val="0064744F"/>
    <w:rsid w:val="006513BA"/>
    <w:rsid w:val="00662446"/>
    <w:rsid w:val="00663B0D"/>
    <w:rsid w:val="00670179"/>
    <w:rsid w:val="00671935"/>
    <w:rsid w:val="00671CA4"/>
    <w:rsid w:val="00675694"/>
    <w:rsid w:val="00676D59"/>
    <w:rsid w:val="006776D1"/>
    <w:rsid w:val="00677A98"/>
    <w:rsid w:val="00681226"/>
    <w:rsid w:val="006830B5"/>
    <w:rsid w:val="00693549"/>
    <w:rsid w:val="00695E77"/>
    <w:rsid w:val="006962B0"/>
    <w:rsid w:val="006B045A"/>
    <w:rsid w:val="006B2649"/>
    <w:rsid w:val="006B50D8"/>
    <w:rsid w:val="006B5C72"/>
    <w:rsid w:val="006C0A47"/>
    <w:rsid w:val="006C0F31"/>
    <w:rsid w:val="006C3FF4"/>
    <w:rsid w:val="006C5C3A"/>
    <w:rsid w:val="006C698D"/>
    <w:rsid w:val="006C7C8F"/>
    <w:rsid w:val="006D07A4"/>
    <w:rsid w:val="006D1872"/>
    <w:rsid w:val="006D54CD"/>
    <w:rsid w:val="006D59E6"/>
    <w:rsid w:val="006D6D8A"/>
    <w:rsid w:val="006E1867"/>
    <w:rsid w:val="006E45E5"/>
    <w:rsid w:val="006E53C0"/>
    <w:rsid w:val="006E66A2"/>
    <w:rsid w:val="006F71EF"/>
    <w:rsid w:val="006F7656"/>
    <w:rsid w:val="00700A1A"/>
    <w:rsid w:val="00700C98"/>
    <w:rsid w:val="00701262"/>
    <w:rsid w:val="007025CD"/>
    <w:rsid w:val="00703F24"/>
    <w:rsid w:val="00714005"/>
    <w:rsid w:val="00714032"/>
    <w:rsid w:val="00715072"/>
    <w:rsid w:val="00724F99"/>
    <w:rsid w:val="00725B54"/>
    <w:rsid w:val="0073513D"/>
    <w:rsid w:val="00741BF2"/>
    <w:rsid w:val="00743114"/>
    <w:rsid w:val="007433F3"/>
    <w:rsid w:val="00746FFE"/>
    <w:rsid w:val="0075562E"/>
    <w:rsid w:val="00757970"/>
    <w:rsid w:val="0076172F"/>
    <w:rsid w:val="00766E25"/>
    <w:rsid w:val="00767629"/>
    <w:rsid w:val="00767EF4"/>
    <w:rsid w:val="0077358C"/>
    <w:rsid w:val="00776E94"/>
    <w:rsid w:val="00777BCD"/>
    <w:rsid w:val="007846C2"/>
    <w:rsid w:val="00785CDC"/>
    <w:rsid w:val="00790E65"/>
    <w:rsid w:val="0079720B"/>
    <w:rsid w:val="007973F4"/>
    <w:rsid w:val="007A02A3"/>
    <w:rsid w:val="007B02A2"/>
    <w:rsid w:val="007B3A23"/>
    <w:rsid w:val="007C0A3D"/>
    <w:rsid w:val="007C3073"/>
    <w:rsid w:val="007D1B05"/>
    <w:rsid w:val="007D2162"/>
    <w:rsid w:val="007D2E5D"/>
    <w:rsid w:val="007E118A"/>
    <w:rsid w:val="007E2CF5"/>
    <w:rsid w:val="007E49FA"/>
    <w:rsid w:val="007F16A1"/>
    <w:rsid w:val="007F2F7E"/>
    <w:rsid w:val="007F550B"/>
    <w:rsid w:val="00807733"/>
    <w:rsid w:val="008115C0"/>
    <w:rsid w:val="008116F4"/>
    <w:rsid w:val="00811A7F"/>
    <w:rsid w:val="00812D16"/>
    <w:rsid w:val="00812F1E"/>
    <w:rsid w:val="00813656"/>
    <w:rsid w:val="008154E0"/>
    <w:rsid w:val="0081724B"/>
    <w:rsid w:val="00824A57"/>
    <w:rsid w:val="00824F07"/>
    <w:rsid w:val="0082626B"/>
    <w:rsid w:val="008265AC"/>
    <w:rsid w:val="0083071C"/>
    <w:rsid w:val="0083386E"/>
    <w:rsid w:val="008350F4"/>
    <w:rsid w:val="00840D92"/>
    <w:rsid w:val="00841A70"/>
    <w:rsid w:val="00843E56"/>
    <w:rsid w:val="00850A2A"/>
    <w:rsid w:val="00850F0E"/>
    <w:rsid w:val="008547C7"/>
    <w:rsid w:val="008552DE"/>
    <w:rsid w:val="00861A56"/>
    <w:rsid w:val="008626B1"/>
    <w:rsid w:val="00863983"/>
    <w:rsid w:val="008716FA"/>
    <w:rsid w:val="008726E8"/>
    <w:rsid w:val="00877726"/>
    <w:rsid w:val="00880066"/>
    <w:rsid w:val="00880092"/>
    <w:rsid w:val="0088172F"/>
    <w:rsid w:val="00882C6A"/>
    <w:rsid w:val="00883D73"/>
    <w:rsid w:val="008870E7"/>
    <w:rsid w:val="00887430"/>
    <w:rsid w:val="00896994"/>
    <w:rsid w:val="008B0613"/>
    <w:rsid w:val="008B198C"/>
    <w:rsid w:val="008B738E"/>
    <w:rsid w:val="008D4859"/>
    <w:rsid w:val="008D7CA0"/>
    <w:rsid w:val="008E3D73"/>
    <w:rsid w:val="008E4312"/>
    <w:rsid w:val="008E79B0"/>
    <w:rsid w:val="008F2B19"/>
    <w:rsid w:val="008F44CF"/>
    <w:rsid w:val="008F54D7"/>
    <w:rsid w:val="008F5D74"/>
    <w:rsid w:val="009008A0"/>
    <w:rsid w:val="00903950"/>
    <w:rsid w:val="00910AF1"/>
    <w:rsid w:val="0091256C"/>
    <w:rsid w:val="0091273C"/>
    <w:rsid w:val="009147A3"/>
    <w:rsid w:val="00916702"/>
    <w:rsid w:val="00921CC4"/>
    <w:rsid w:val="0092301E"/>
    <w:rsid w:val="009244D2"/>
    <w:rsid w:val="00930EC7"/>
    <w:rsid w:val="0093384A"/>
    <w:rsid w:val="00934AAB"/>
    <w:rsid w:val="00942D80"/>
    <w:rsid w:val="00945FA5"/>
    <w:rsid w:val="009463ED"/>
    <w:rsid w:val="00950CDB"/>
    <w:rsid w:val="0095170D"/>
    <w:rsid w:val="00951C4C"/>
    <w:rsid w:val="00954E1F"/>
    <w:rsid w:val="00955716"/>
    <w:rsid w:val="00957C17"/>
    <w:rsid w:val="00962E05"/>
    <w:rsid w:val="00966EAF"/>
    <w:rsid w:val="009708B4"/>
    <w:rsid w:val="00973C4D"/>
    <w:rsid w:val="00980C39"/>
    <w:rsid w:val="0098555A"/>
    <w:rsid w:val="00985A4E"/>
    <w:rsid w:val="0098741D"/>
    <w:rsid w:val="0099032A"/>
    <w:rsid w:val="00990E7A"/>
    <w:rsid w:val="009970D0"/>
    <w:rsid w:val="009A028E"/>
    <w:rsid w:val="009A0D32"/>
    <w:rsid w:val="009A28CD"/>
    <w:rsid w:val="009A2BEE"/>
    <w:rsid w:val="009A55A4"/>
    <w:rsid w:val="009B4D1C"/>
    <w:rsid w:val="009B5B69"/>
    <w:rsid w:val="009B70EC"/>
    <w:rsid w:val="009C1E1E"/>
    <w:rsid w:val="009D010A"/>
    <w:rsid w:val="009D139B"/>
    <w:rsid w:val="009D1BEB"/>
    <w:rsid w:val="009D2E6C"/>
    <w:rsid w:val="009D45B6"/>
    <w:rsid w:val="009D7706"/>
    <w:rsid w:val="009F7C7C"/>
    <w:rsid w:val="00A00A01"/>
    <w:rsid w:val="00A010F4"/>
    <w:rsid w:val="00A01A01"/>
    <w:rsid w:val="00A06B6C"/>
    <w:rsid w:val="00A07136"/>
    <w:rsid w:val="00A07DBD"/>
    <w:rsid w:val="00A11BA8"/>
    <w:rsid w:val="00A21307"/>
    <w:rsid w:val="00A21AB0"/>
    <w:rsid w:val="00A231B4"/>
    <w:rsid w:val="00A2408E"/>
    <w:rsid w:val="00A24AC4"/>
    <w:rsid w:val="00A252B7"/>
    <w:rsid w:val="00A25C58"/>
    <w:rsid w:val="00A31884"/>
    <w:rsid w:val="00A34E3F"/>
    <w:rsid w:val="00A371AE"/>
    <w:rsid w:val="00A43585"/>
    <w:rsid w:val="00A4442D"/>
    <w:rsid w:val="00A476D1"/>
    <w:rsid w:val="00A50BFA"/>
    <w:rsid w:val="00A513D2"/>
    <w:rsid w:val="00A5624E"/>
    <w:rsid w:val="00A56A1E"/>
    <w:rsid w:val="00A56D3E"/>
    <w:rsid w:val="00A65CB3"/>
    <w:rsid w:val="00A6685B"/>
    <w:rsid w:val="00A71B35"/>
    <w:rsid w:val="00A76220"/>
    <w:rsid w:val="00A80FB8"/>
    <w:rsid w:val="00A8211D"/>
    <w:rsid w:val="00A82E6A"/>
    <w:rsid w:val="00A84449"/>
    <w:rsid w:val="00A85A1B"/>
    <w:rsid w:val="00A85F20"/>
    <w:rsid w:val="00A8645C"/>
    <w:rsid w:val="00A87F86"/>
    <w:rsid w:val="00A907F9"/>
    <w:rsid w:val="00A95CB8"/>
    <w:rsid w:val="00AA17CE"/>
    <w:rsid w:val="00AA298F"/>
    <w:rsid w:val="00AA7915"/>
    <w:rsid w:val="00AB364E"/>
    <w:rsid w:val="00AB445D"/>
    <w:rsid w:val="00AB7F2F"/>
    <w:rsid w:val="00AC33E2"/>
    <w:rsid w:val="00AD11CA"/>
    <w:rsid w:val="00AD6A40"/>
    <w:rsid w:val="00AD73E5"/>
    <w:rsid w:val="00AD76FB"/>
    <w:rsid w:val="00AD7DEF"/>
    <w:rsid w:val="00AE0531"/>
    <w:rsid w:val="00AE72E8"/>
    <w:rsid w:val="00AF1965"/>
    <w:rsid w:val="00AF1B76"/>
    <w:rsid w:val="00AF7082"/>
    <w:rsid w:val="00B02203"/>
    <w:rsid w:val="00B10C92"/>
    <w:rsid w:val="00B126DD"/>
    <w:rsid w:val="00B12BF2"/>
    <w:rsid w:val="00B21289"/>
    <w:rsid w:val="00B223AF"/>
    <w:rsid w:val="00B2271F"/>
    <w:rsid w:val="00B22848"/>
    <w:rsid w:val="00B33818"/>
    <w:rsid w:val="00B35F0B"/>
    <w:rsid w:val="00B401B2"/>
    <w:rsid w:val="00B43543"/>
    <w:rsid w:val="00B45A81"/>
    <w:rsid w:val="00B46562"/>
    <w:rsid w:val="00B47069"/>
    <w:rsid w:val="00B51E10"/>
    <w:rsid w:val="00B527DA"/>
    <w:rsid w:val="00B53511"/>
    <w:rsid w:val="00B6539D"/>
    <w:rsid w:val="00B6583A"/>
    <w:rsid w:val="00B65A1B"/>
    <w:rsid w:val="00B660D9"/>
    <w:rsid w:val="00B73A48"/>
    <w:rsid w:val="00B73BF7"/>
    <w:rsid w:val="00B83075"/>
    <w:rsid w:val="00B83A94"/>
    <w:rsid w:val="00B93FF9"/>
    <w:rsid w:val="00B94449"/>
    <w:rsid w:val="00B9644F"/>
    <w:rsid w:val="00BA6436"/>
    <w:rsid w:val="00BA6817"/>
    <w:rsid w:val="00BB0003"/>
    <w:rsid w:val="00BB2036"/>
    <w:rsid w:val="00BB42E5"/>
    <w:rsid w:val="00BB4537"/>
    <w:rsid w:val="00BB5735"/>
    <w:rsid w:val="00BB5AB5"/>
    <w:rsid w:val="00BB6352"/>
    <w:rsid w:val="00BB7715"/>
    <w:rsid w:val="00BD1E88"/>
    <w:rsid w:val="00BD2E45"/>
    <w:rsid w:val="00BD2F8D"/>
    <w:rsid w:val="00BD2FA5"/>
    <w:rsid w:val="00BD3C71"/>
    <w:rsid w:val="00BE3D60"/>
    <w:rsid w:val="00BE6BF3"/>
    <w:rsid w:val="00BF0D66"/>
    <w:rsid w:val="00BF0F6C"/>
    <w:rsid w:val="00BF7046"/>
    <w:rsid w:val="00C12AD1"/>
    <w:rsid w:val="00C15592"/>
    <w:rsid w:val="00C179FC"/>
    <w:rsid w:val="00C17C63"/>
    <w:rsid w:val="00C212F0"/>
    <w:rsid w:val="00C2234D"/>
    <w:rsid w:val="00C227F8"/>
    <w:rsid w:val="00C23FD0"/>
    <w:rsid w:val="00C2451D"/>
    <w:rsid w:val="00C2573D"/>
    <w:rsid w:val="00C26EF0"/>
    <w:rsid w:val="00C30712"/>
    <w:rsid w:val="00C31D48"/>
    <w:rsid w:val="00C33A09"/>
    <w:rsid w:val="00C37229"/>
    <w:rsid w:val="00C4328F"/>
    <w:rsid w:val="00C44012"/>
    <w:rsid w:val="00C44D0E"/>
    <w:rsid w:val="00C45E1A"/>
    <w:rsid w:val="00C47CCF"/>
    <w:rsid w:val="00C56104"/>
    <w:rsid w:val="00C62A1B"/>
    <w:rsid w:val="00C64DFF"/>
    <w:rsid w:val="00C670C6"/>
    <w:rsid w:val="00C70EF8"/>
    <w:rsid w:val="00C746EB"/>
    <w:rsid w:val="00C7608F"/>
    <w:rsid w:val="00C801C6"/>
    <w:rsid w:val="00C82588"/>
    <w:rsid w:val="00C82F54"/>
    <w:rsid w:val="00C84B6B"/>
    <w:rsid w:val="00C84D7A"/>
    <w:rsid w:val="00C856E1"/>
    <w:rsid w:val="00C86643"/>
    <w:rsid w:val="00C87F46"/>
    <w:rsid w:val="00C90A16"/>
    <w:rsid w:val="00C90EDE"/>
    <w:rsid w:val="00C926CD"/>
    <w:rsid w:val="00C936BC"/>
    <w:rsid w:val="00C9560C"/>
    <w:rsid w:val="00C9679E"/>
    <w:rsid w:val="00C96BD0"/>
    <w:rsid w:val="00C97A6A"/>
    <w:rsid w:val="00C97F9A"/>
    <w:rsid w:val="00CA3597"/>
    <w:rsid w:val="00CA5985"/>
    <w:rsid w:val="00CB21CE"/>
    <w:rsid w:val="00CB4437"/>
    <w:rsid w:val="00CB4D4A"/>
    <w:rsid w:val="00CB4DC3"/>
    <w:rsid w:val="00CB7320"/>
    <w:rsid w:val="00CC0D1B"/>
    <w:rsid w:val="00CC165B"/>
    <w:rsid w:val="00CC196A"/>
    <w:rsid w:val="00CC1BF9"/>
    <w:rsid w:val="00CC2B13"/>
    <w:rsid w:val="00CC6059"/>
    <w:rsid w:val="00CD00F0"/>
    <w:rsid w:val="00CD18F7"/>
    <w:rsid w:val="00CD201B"/>
    <w:rsid w:val="00CD3F2A"/>
    <w:rsid w:val="00CE2E8D"/>
    <w:rsid w:val="00CE3511"/>
    <w:rsid w:val="00CE3DCA"/>
    <w:rsid w:val="00CE63F3"/>
    <w:rsid w:val="00CF4D5D"/>
    <w:rsid w:val="00CF4DED"/>
    <w:rsid w:val="00D00246"/>
    <w:rsid w:val="00D013AB"/>
    <w:rsid w:val="00D03564"/>
    <w:rsid w:val="00D1073D"/>
    <w:rsid w:val="00D16D57"/>
    <w:rsid w:val="00D23C6A"/>
    <w:rsid w:val="00D25D85"/>
    <w:rsid w:val="00D30CC4"/>
    <w:rsid w:val="00D32812"/>
    <w:rsid w:val="00D34A1C"/>
    <w:rsid w:val="00D36A06"/>
    <w:rsid w:val="00D36E74"/>
    <w:rsid w:val="00D4050B"/>
    <w:rsid w:val="00D41C59"/>
    <w:rsid w:val="00D41E13"/>
    <w:rsid w:val="00D42A7B"/>
    <w:rsid w:val="00D60588"/>
    <w:rsid w:val="00D6284F"/>
    <w:rsid w:val="00D64591"/>
    <w:rsid w:val="00D64A15"/>
    <w:rsid w:val="00D679F9"/>
    <w:rsid w:val="00D70664"/>
    <w:rsid w:val="00D77B61"/>
    <w:rsid w:val="00D83D22"/>
    <w:rsid w:val="00D844B2"/>
    <w:rsid w:val="00D84BCF"/>
    <w:rsid w:val="00D857D7"/>
    <w:rsid w:val="00D941C3"/>
    <w:rsid w:val="00DB3C8A"/>
    <w:rsid w:val="00DB70A6"/>
    <w:rsid w:val="00DC6F49"/>
    <w:rsid w:val="00DD4D73"/>
    <w:rsid w:val="00DD516C"/>
    <w:rsid w:val="00DE36D7"/>
    <w:rsid w:val="00DF274F"/>
    <w:rsid w:val="00DF3BD2"/>
    <w:rsid w:val="00DF3EB1"/>
    <w:rsid w:val="00DF43AF"/>
    <w:rsid w:val="00DF5400"/>
    <w:rsid w:val="00DF5C62"/>
    <w:rsid w:val="00DF77FD"/>
    <w:rsid w:val="00E02759"/>
    <w:rsid w:val="00E05B93"/>
    <w:rsid w:val="00E05F24"/>
    <w:rsid w:val="00E10514"/>
    <w:rsid w:val="00E10D54"/>
    <w:rsid w:val="00E11EBF"/>
    <w:rsid w:val="00E12B49"/>
    <w:rsid w:val="00E12F7D"/>
    <w:rsid w:val="00E134D4"/>
    <w:rsid w:val="00E13E05"/>
    <w:rsid w:val="00E21DCD"/>
    <w:rsid w:val="00E24E87"/>
    <w:rsid w:val="00E24E91"/>
    <w:rsid w:val="00E276AF"/>
    <w:rsid w:val="00E279BF"/>
    <w:rsid w:val="00E27D54"/>
    <w:rsid w:val="00E30047"/>
    <w:rsid w:val="00E35B7E"/>
    <w:rsid w:val="00E369DD"/>
    <w:rsid w:val="00E44538"/>
    <w:rsid w:val="00E468BC"/>
    <w:rsid w:val="00E5097B"/>
    <w:rsid w:val="00E53764"/>
    <w:rsid w:val="00E5466E"/>
    <w:rsid w:val="00E62140"/>
    <w:rsid w:val="00E64C32"/>
    <w:rsid w:val="00E675E9"/>
    <w:rsid w:val="00E7686A"/>
    <w:rsid w:val="00E94889"/>
    <w:rsid w:val="00E9600D"/>
    <w:rsid w:val="00E97341"/>
    <w:rsid w:val="00EA2794"/>
    <w:rsid w:val="00EA3E9F"/>
    <w:rsid w:val="00EA67D8"/>
    <w:rsid w:val="00EA7C5C"/>
    <w:rsid w:val="00EB537A"/>
    <w:rsid w:val="00EC2AEF"/>
    <w:rsid w:val="00EC3883"/>
    <w:rsid w:val="00EC39C6"/>
    <w:rsid w:val="00EC53A0"/>
    <w:rsid w:val="00EC5FB2"/>
    <w:rsid w:val="00EC763F"/>
    <w:rsid w:val="00ED62DD"/>
    <w:rsid w:val="00EE03B7"/>
    <w:rsid w:val="00EE0909"/>
    <w:rsid w:val="00EE1A94"/>
    <w:rsid w:val="00EE22AB"/>
    <w:rsid w:val="00EF1472"/>
    <w:rsid w:val="00EF2B61"/>
    <w:rsid w:val="00EF39E3"/>
    <w:rsid w:val="00EF60BB"/>
    <w:rsid w:val="00F028E5"/>
    <w:rsid w:val="00F056DD"/>
    <w:rsid w:val="00F0644F"/>
    <w:rsid w:val="00F077BF"/>
    <w:rsid w:val="00F1058A"/>
    <w:rsid w:val="00F2190F"/>
    <w:rsid w:val="00F25AD6"/>
    <w:rsid w:val="00F279FE"/>
    <w:rsid w:val="00F30FA7"/>
    <w:rsid w:val="00F31074"/>
    <w:rsid w:val="00F325FD"/>
    <w:rsid w:val="00F348E8"/>
    <w:rsid w:val="00F35532"/>
    <w:rsid w:val="00F37989"/>
    <w:rsid w:val="00F4014C"/>
    <w:rsid w:val="00F40440"/>
    <w:rsid w:val="00F40508"/>
    <w:rsid w:val="00F40D09"/>
    <w:rsid w:val="00F4468B"/>
    <w:rsid w:val="00F51087"/>
    <w:rsid w:val="00F53B68"/>
    <w:rsid w:val="00F55C88"/>
    <w:rsid w:val="00F604CC"/>
    <w:rsid w:val="00F60DF3"/>
    <w:rsid w:val="00F6417E"/>
    <w:rsid w:val="00F672FC"/>
    <w:rsid w:val="00F67B0B"/>
    <w:rsid w:val="00F74D80"/>
    <w:rsid w:val="00F76B45"/>
    <w:rsid w:val="00F77821"/>
    <w:rsid w:val="00F858D3"/>
    <w:rsid w:val="00F90C24"/>
    <w:rsid w:val="00F9489B"/>
    <w:rsid w:val="00F94B81"/>
    <w:rsid w:val="00F9598C"/>
    <w:rsid w:val="00F96CAB"/>
    <w:rsid w:val="00FA03B1"/>
    <w:rsid w:val="00FA0DE4"/>
    <w:rsid w:val="00FA19C5"/>
    <w:rsid w:val="00FA3D93"/>
    <w:rsid w:val="00FA6557"/>
    <w:rsid w:val="00FB583F"/>
    <w:rsid w:val="00FB69C9"/>
    <w:rsid w:val="00FB6A14"/>
    <w:rsid w:val="00FC0F5B"/>
    <w:rsid w:val="00FD2DBD"/>
    <w:rsid w:val="00FD4843"/>
    <w:rsid w:val="00FE0070"/>
    <w:rsid w:val="00FE11F1"/>
    <w:rsid w:val="00FE52EC"/>
    <w:rsid w:val="00FF5581"/>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5A66A6"/>
    <w:pPr>
      <w:spacing w:before="240" w:after="60"/>
      <w:outlineLvl w:val="8"/>
    </w:pPr>
    <w:rPr>
      <w:rFonts w:ascii="Calibri Light" w:hAnsi="Calibri Light"/>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Revision1">
    <w:name w:val="Revision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customStyle="1" w:styleId="ListParagraph1">
    <w:name w:val="List Paragraph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character" w:customStyle="1" w:styleId="Vermelding1">
    <w:name w:val="Vermelding1"/>
    <w:uiPriority w:val="99"/>
    <w:semiHidden/>
    <w:unhideWhenUsed/>
    <w:rsid w:val="00E675E9"/>
    <w:rPr>
      <w:color w:val="2B579A"/>
      <w:shd w:val="clear" w:color="auto" w:fill="E6E6E6"/>
    </w:rPr>
  </w:style>
  <w:style w:type="paragraph" w:customStyle="1" w:styleId="BodytextEMA">
    <w:name w:val="Body text (EMA)"/>
    <w:basedOn w:val="Normal"/>
    <w:rsid w:val="003C56FE"/>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next w:val="TableGrid"/>
    <w:rsid w:val="005E3177"/>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96CAB"/>
    <w:rPr>
      <w:rFonts w:eastAsia="Times New Roman"/>
      <w:sz w:val="22"/>
      <w:lang w:eastAsia="en-US"/>
    </w:rPr>
  </w:style>
  <w:style w:type="paragraph" w:customStyle="1" w:styleId="QRDBookmark2">
    <w:name w:val="QRD Bookmark2"/>
    <w:basedOn w:val="Normal"/>
    <w:qFormat/>
    <w:rsid w:val="005730FD"/>
    <w:pPr>
      <w:keepNext/>
      <w:widowControl w:val="0"/>
      <w:ind w:left="567" w:hanging="567"/>
    </w:pPr>
    <w:rPr>
      <w:b/>
      <w:szCs w:val="22"/>
      <w:lang w:val="nl-NL"/>
    </w:rPr>
  </w:style>
  <w:style w:type="paragraph" w:styleId="Bibliography">
    <w:name w:val="Bibliography"/>
    <w:basedOn w:val="Normal"/>
    <w:next w:val="Normal"/>
    <w:uiPriority w:val="37"/>
    <w:semiHidden/>
    <w:unhideWhenUsed/>
    <w:rsid w:val="005A66A6"/>
  </w:style>
  <w:style w:type="paragraph" w:styleId="BlockText">
    <w:name w:val="Block Text"/>
    <w:basedOn w:val="Normal"/>
    <w:semiHidden/>
    <w:unhideWhenUsed/>
    <w:rsid w:val="005A66A6"/>
    <w:pPr>
      <w:spacing w:after="120"/>
      <w:ind w:left="1440" w:right="1440"/>
    </w:pPr>
  </w:style>
  <w:style w:type="paragraph" w:styleId="BodyText2">
    <w:name w:val="Body Text 2"/>
    <w:basedOn w:val="Normal"/>
    <w:link w:val="BodyText2Char"/>
    <w:semiHidden/>
    <w:unhideWhenUsed/>
    <w:rsid w:val="005A66A6"/>
    <w:pPr>
      <w:spacing w:after="120" w:line="480" w:lineRule="auto"/>
    </w:pPr>
  </w:style>
  <w:style w:type="character" w:customStyle="1" w:styleId="BodyText2Char">
    <w:name w:val="Body Text 2 Char"/>
    <w:link w:val="BodyText2"/>
    <w:semiHidden/>
    <w:rsid w:val="005A66A6"/>
    <w:rPr>
      <w:rFonts w:eastAsia="Times New Roman"/>
      <w:sz w:val="22"/>
      <w:lang w:val="en-GB" w:eastAsia="en-US"/>
    </w:rPr>
  </w:style>
  <w:style w:type="paragraph" w:styleId="BodyText3">
    <w:name w:val="Body Text 3"/>
    <w:basedOn w:val="Normal"/>
    <w:link w:val="BodyText3Char"/>
    <w:semiHidden/>
    <w:unhideWhenUsed/>
    <w:rsid w:val="005A66A6"/>
    <w:pPr>
      <w:spacing w:after="120"/>
    </w:pPr>
    <w:rPr>
      <w:sz w:val="16"/>
      <w:szCs w:val="16"/>
    </w:rPr>
  </w:style>
  <w:style w:type="character" w:customStyle="1" w:styleId="BodyText3Char">
    <w:name w:val="Body Text 3 Char"/>
    <w:link w:val="BodyText3"/>
    <w:semiHidden/>
    <w:rsid w:val="005A66A6"/>
    <w:rPr>
      <w:rFonts w:eastAsia="Times New Roman"/>
      <w:sz w:val="16"/>
      <w:szCs w:val="16"/>
      <w:lang w:val="en-GB" w:eastAsia="en-US"/>
    </w:rPr>
  </w:style>
  <w:style w:type="paragraph" w:styleId="BodyTextFirstIndent">
    <w:name w:val="Body Text First Indent"/>
    <w:basedOn w:val="BodyText"/>
    <w:link w:val="BodyTextFirstIndentChar"/>
    <w:rsid w:val="005A66A6"/>
    <w:pPr>
      <w:tabs>
        <w:tab w:val="left" w:pos="567"/>
      </w:tabs>
      <w:spacing w:after="120" w:line="260" w:lineRule="exact"/>
      <w:ind w:firstLine="210"/>
    </w:pPr>
    <w:rPr>
      <w:i w:val="0"/>
      <w:color w:val="auto"/>
    </w:rPr>
  </w:style>
  <w:style w:type="character" w:customStyle="1" w:styleId="BodyTextChar">
    <w:name w:val="Body Text Char"/>
    <w:link w:val="BodyText"/>
    <w:rsid w:val="005A66A6"/>
    <w:rPr>
      <w:rFonts w:eastAsia="Times New Roman"/>
      <w:i/>
      <w:color w:val="008000"/>
      <w:sz w:val="22"/>
      <w:lang w:val="en-GB" w:eastAsia="en-US"/>
    </w:rPr>
  </w:style>
  <w:style w:type="character" w:customStyle="1" w:styleId="BodyTextFirstIndentChar">
    <w:name w:val="Body Text First Indent Char"/>
    <w:link w:val="BodyTextFirstIndent"/>
    <w:rsid w:val="005A66A6"/>
    <w:rPr>
      <w:rFonts w:eastAsia="Times New Roman"/>
      <w:i w:val="0"/>
      <w:color w:val="008000"/>
      <w:sz w:val="22"/>
      <w:lang w:val="en-GB" w:eastAsia="en-US"/>
    </w:rPr>
  </w:style>
  <w:style w:type="paragraph" w:styleId="BodyTextIndent">
    <w:name w:val="Body Text Indent"/>
    <w:basedOn w:val="Normal"/>
    <w:link w:val="BodyTextIndentChar"/>
    <w:semiHidden/>
    <w:unhideWhenUsed/>
    <w:rsid w:val="005A66A6"/>
    <w:pPr>
      <w:spacing w:after="120"/>
      <w:ind w:left="283"/>
    </w:pPr>
  </w:style>
  <w:style w:type="character" w:customStyle="1" w:styleId="BodyTextIndentChar">
    <w:name w:val="Body Text Indent Char"/>
    <w:link w:val="BodyTextIndent"/>
    <w:semiHidden/>
    <w:rsid w:val="005A66A6"/>
    <w:rPr>
      <w:rFonts w:eastAsia="Times New Roman"/>
      <w:sz w:val="22"/>
      <w:lang w:val="en-GB" w:eastAsia="en-US"/>
    </w:rPr>
  </w:style>
  <w:style w:type="paragraph" w:styleId="BodyTextFirstIndent2">
    <w:name w:val="Body Text First Indent 2"/>
    <w:basedOn w:val="BodyTextIndent"/>
    <w:link w:val="BodyTextFirstIndent2Char"/>
    <w:semiHidden/>
    <w:unhideWhenUsed/>
    <w:rsid w:val="005A66A6"/>
    <w:pPr>
      <w:ind w:firstLine="210"/>
    </w:pPr>
  </w:style>
  <w:style w:type="character" w:customStyle="1" w:styleId="BodyTextFirstIndent2Char">
    <w:name w:val="Body Text First Indent 2 Char"/>
    <w:basedOn w:val="BodyTextIndentChar"/>
    <w:link w:val="BodyTextFirstIndent2"/>
    <w:semiHidden/>
    <w:rsid w:val="005A66A6"/>
    <w:rPr>
      <w:rFonts w:eastAsia="Times New Roman"/>
      <w:sz w:val="22"/>
      <w:lang w:val="en-GB" w:eastAsia="en-US"/>
    </w:rPr>
  </w:style>
  <w:style w:type="paragraph" w:styleId="BodyTextIndent2">
    <w:name w:val="Body Text Indent 2"/>
    <w:basedOn w:val="Normal"/>
    <w:link w:val="BodyTextIndent2Char"/>
    <w:semiHidden/>
    <w:unhideWhenUsed/>
    <w:rsid w:val="005A66A6"/>
    <w:pPr>
      <w:spacing w:after="120" w:line="480" w:lineRule="auto"/>
      <w:ind w:left="283"/>
    </w:pPr>
  </w:style>
  <w:style w:type="character" w:customStyle="1" w:styleId="BodyTextIndent2Char">
    <w:name w:val="Body Text Indent 2 Char"/>
    <w:link w:val="BodyTextIndent2"/>
    <w:semiHidden/>
    <w:rsid w:val="005A66A6"/>
    <w:rPr>
      <w:rFonts w:eastAsia="Times New Roman"/>
      <w:sz w:val="22"/>
      <w:lang w:val="en-GB" w:eastAsia="en-US"/>
    </w:rPr>
  </w:style>
  <w:style w:type="paragraph" w:styleId="BodyTextIndent3">
    <w:name w:val="Body Text Indent 3"/>
    <w:basedOn w:val="Normal"/>
    <w:link w:val="BodyTextIndent3Char"/>
    <w:semiHidden/>
    <w:unhideWhenUsed/>
    <w:rsid w:val="005A66A6"/>
    <w:pPr>
      <w:spacing w:after="120"/>
      <w:ind w:left="283"/>
    </w:pPr>
    <w:rPr>
      <w:sz w:val="16"/>
      <w:szCs w:val="16"/>
    </w:rPr>
  </w:style>
  <w:style w:type="character" w:customStyle="1" w:styleId="BodyTextIndent3Char">
    <w:name w:val="Body Text Indent 3 Char"/>
    <w:link w:val="BodyTextIndent3"/>
    <w:semiHidden/>
    <w:rsid w:val="005A66A6"/>
    <w:rPr>
      <w:rFonts w:eastAsia="Times New Roman"/>
      <w:sz w:val="16"/>
      <w:szCs w:val="16"/>
      <w:lang w:val="en-GB" w:eastAsia="en-US"/>
    </w:rPr>
  </w:style>
  <w:style w:type="paragraph" w:styleId="Closing">
    <w:name w:val="Closing"/>
    <w:basedOn w:val="Normal"/>
    <w:link w:val="ClosingChar"/>
    <w:semiHidden/>
    <w:unhideWhenUsed/>
    <w:rsid w:val="005A66A6"/>
    <w:pPr>
      <w:ind w:left="4252"/>
    </w:pPr>
  </w:style>
  <w:style w:type="character" w:customStyle="1" w:styleId="ClosingChar">
    <w:name w:val="Closing Char"/>
    <w:link w:val="Closing"/>
    <w:semiHidden/>
    <w:rsid w:val="005A66A6"/>
    <w:rPr>
      <w:rFonts w:eastAsia="Times New Roman"/>
      <w:sz w:val="22"/>
      <w:lang w:val="en-GB" w:eastAsia="en-US"/>
    </w:rPr>
  </w:style>
  <w:style w:type="paragraph" w:styleId="Date">
    <w:name w:val="Date"/>
    <w:basedOn w:val="Normal"/>
    <w:next w:val="Normal"/>
    <w:link w:val="DateChar"/>
    <w:rsid w:val="005A66A6"/>
  </w:style>
  <w:style w:type="character" w:customStyle="1" w:styleId="DateChar">
    <w:name w:val="Date Char"/>
    <w:link w:val="Date"/>
    <w:rsid w:val="005A66A6"/>
    <w:rPr>
      <w:rFonts w:eastAsia="Times New Roman"/>
      <w:sz w:val="22"/>
      <w:lang w:val="en-GB" w:eastAsia="en-US"/>
    </w:rPr>
  </w:style>
  <w:style w:type="paragraph" w:styleId="DocumentMap">
    <w:name w:val="Document Map"/>
    <w:basedOn w:val="Normal"/>
    <w:link w:val="DocumentMapChar"/>
    <w:semiHidden/>
    <w:unhideWhenUsed/>
    <w:rsid w:val="005A66A6"/>
    <w:rPr>
      <w:rFonts w:ascii="Segoe UI" w:hAnsi="Segoe UI" w:cs="Segoe UI"/>
      <w:sz w:val="16"/>
      <w:szCs w:val="16"/>
    </w:rPr>
  </w:style>
  <w:style w:type="character" w:customStyle="1" w:styleId="DocumentMapChar">
    <w:name w:val="Document Map Char"/>
    <w:link w:val="DocumentMap"/>
    <w:semiHidden/>
    <w:rsid w:val="005A66A6"/>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5A66A6"/>
  </w:style>
  <w:style w:type="character" w:customStyle="1" w:styleId="E-mailSignatureChar">
    <w:name w:val="E-mail Signature Char"/>
    <w:link w:val="E-mailSignature"/>
    <w:semiHidden/>
    <w:rsid w:val="005A66A6"/>
    <w:rPr>
      <w:rFonts w:eastAsia="Times New Roman"/>
      <w:sz w:val="22"/>
      <w:lang w:val="en-GB" w:eastAsia="en-US"/>
    </w:rPr>
  </w:style>
  <w:style w:type="paragraph" w:styleId="EndnoteText">
    <w:name w:val="endnote text"/>
    <w:basedOn w:val="Normal"/>
    <w:link w:val="EndnoteTextChar"/>
    <w:semiHidden/>
    <w:unhideWhenUsed/>
    <w:rsid w:val="005A66A6"/>
    <w:rPr>
      <w:sz w:val="20"/>
    </w:rPr>
  </w:style>
  <w:style w:type="character" w:customStyle="1" w:styleId="EndnoteTextChar">
    <w:name w:val="Endnote Text Char"/>
    <w:link w:val="EndnoteText"/>
    <w:semiHidden/>
    <w:rsid w:val="005A66A6"/>
    <w:rPr>
      <w:rFonts w:eastAsia="Times New Roman"/>
      <w:lang w:val="en-GB" w:eastAsia="en-US"/>
    </w:rPr>
  </w:style>
  <w:style w:type="paragraph" w:styleId="EnvelopeAddress">
    <w:name w:val="envelope address"/>
    <w:basedOn w:val="Normal"/>
    <w:semiHidden/>
    <w:unhideWhenUsed/>
    <w:rsid w:val="005A66A6"/>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5A66A6"/>
    <w:rPr>
      <w:rFonts w:ascii="Calibri Light" w:hAnsi="Calibri Light"/>
      <w:sz w:val="20"/>
    </w:rPr>
  </w:style>
  <w:style w:type="character" w:customStyle="1" w:styleId="Heading9Char">
    <w:name w:val="Heading 9 Char"/>
    <w:link w:val="Heading9"/>
    <w:semiHidden/>
    <w:rsid w:val="005A66A6"/>
    <w:rPr>
      <w:rFonts w:ascii="Calibri Light" w:eastAsia="Times New Roman" w:hAnsi="Calibri Light" w:cs="Times New Roman"/>
      <w:sz w:val="22"/>
      <w:szCs w:val="22"/>
      <w:lang w:val="en-GB" w:eastAsia="en-US"/>
    </w:rPr>
  </w:style>
  <w:style w:type="paragraph" w:styleId="HTMLAddress">
    <w:name w:val="HTML Address"/>
    <w:basedOn w:val="Normal"/>
    <w:link w:val="HTMLAddressChar"/>
    <w:semiHidden/>
    <w:unhideWhenUsed/>
    <w:rsid w:val="005A66A6"/>
    <w:rPr>
      <w:i/>
      <w:iCs/>
    </w:rPr>
  </w:style>
  <w:style w:type="character" w:customStyle="1" w:styleId="HTMLAddressChar">
    <w:name w:val="HTML Address Char"/>
    <w:link w:val="HTMLAddress"/>
    <w:semiHidden/>
    <w:rsid w:val="005A66A6"/>
    <w:rPr>
      <w:rFonts w:eastAsia="Times New Roman"/>
      <w:i/>
      <w:iCs/>
      <w:sz w:val="22"/>
      <w:lang w:val="en-GB" w:eastAsia="en-US"/>
    </w:rPr>
  </w:style>
  <w:style w:type="paragraph" w:styleId="HTMLPreformatted">
    <w:name w:val="HTML Preformatted"/>
    <w:basedOn w:val="Normal"/>
    <w:link w:val="HTMLPreformattedChar"/>
    <w:semiHidden/>
    <w:unhideWhenUsed/>
    <w:rsid w:val="005A66A6"/>
    <w:rPr>
      <w:rFonts w:ascii="Courier New" w:hAnsi="Courier New" w:cs="Courier New"/>
      <w:sz w:val="20"/>
    </w:rPr>
  </w:style>
  <w:style w:type="character" w:customStyle="1" w:styleId="HTMLPreformattedChar">
    <w:name w:val="HTML Preformatted Char"/>
    <w:link w:val="HTMLPreformatted"/>
    <w:semiHidden/>
    <w:rsid w:val="005A66A6"/>
    <w:rPr>
      <w:rFonts w:ascii="Courier New" w:eastAsia="Times New Roman" w:hAnsi="Courier New" w:cs="Courier New"/>
      <w:lang w:val="en-GB" w:eastAsia="en-US"/>
    </w:rPr>
  </w:style>
  <w:style w:type="paragraph" w:styleId="Index1">
    <w:name w:val="index 1"/>
    <w:basedOn w:val="Normal"/>
    <w:next w:val="Normal"/>
    <w:autoRedefine/>
    <w:semiHidden/>
    <w:unhideWhenUsed/>
    <w:rsid w:val="005A66A6"/>
    <w:pPr>
      <w:tabs>
        <w:tab w:val="clear" w:pos="567"/>
      </w:tabs>
      <w:ind w:left="220" w:hanging="220"/>
    </w:pPr>
  </w:style>
  <w:style w:type="paragraph" w:styleId="Index2">
    <w:name w:val="index 2"/>
    <w:basedOn w:val="Normal"/>
    <w:next w:val="Normal"/>
    <w:autoRedefine/>
    <w:semiHidden/>
    <w:unhideWhenUsed/>
    <w:rsid w:val="005A66A6"/>
    <w:pPr>
      <w:tabs>
        <w:tab w:val="clear" w:pos="567"/>
      </w:tabs>
      <w:ind w:left="440" w:hanging="220"/>
    </w:pPr>
  </w:style>
  <w:style w:type="paragraph" w:styleId="Index3">
    <w:name w:val="index 3"/>
    <w:basedOn w:val="Normal"/>
    <w:next w:val="Normal"/>
    <w:autoRedefine/>
    <w:semiHidden/>
    <w:unhideWhenUsed/>
    <w:rsid w:val="005A66A6"/>
    <w:pPr>
      <w:tabs>
        <w:tab w:val="clear" w:pos="567"/>
      </w:tabs>
      <w:ind w:left="660" w:hanging="220"/>
    </w:pPr>
  </w:style>
  <w:style w:type="paragraph" w:styleId="Index4">
    <w:name w:val="index 4"/>
    <w:basedOn w:val="Normal"/>
    <w:next w:val="Normal"/>
    <w:autoRedefine/>
    <w:semiHidden/>
    <w:unhideWhenUsed/>
    <w:rsid w:val="005A66A6"/>
    <w:pPr>
      <w:tabs>
        <w:tab w:val="clear" w:pos="567"/>
      </w:tabs>
      <w:ind w:left="880" w:hanging="220"/>
    </w:pPr>
  </w:style>
  <w:style w:type="paragraph" w:styleId="Index5">
    <w:name w:val="index 5"/>
    <w:basedOn w:val="Normal"/>
    <w:next w:val="Normal"/>
    <w:autoRedefine/>
    <w:semiHidden/>
    <w:unhideWhenUsed/>
    <w:rsid w:val="005A66A6"/>
    <w:pPr>
      <w:tabs>
        <w:tab w:val="clear" w:pos="567"/>
      </w:tabs>
      <w:ind w:left="1100" w:hanging="220"/>
    </w:pPr>
  </w:style>
  <w:style w:type="paragraph" w:styleId="Index6">
    <w:name w:val="index 6"/>
    <w:basedOn w:val="Normal"/>
    <w:next w:val="Normal"/>
    <w:autoRedefine/>
    <w:semiHidden/>
    <w:unhideWhenUsed/>
    <w:rsid w:val="005A66A6"/>
    <w:pPr>
      <w:tabs>
        <w:tab w:val="clear" w:pos="567"/>
      </w:tabs>
      <w:ind w:left="1320" w:hanging="220"/>
    </w:pPr>
  </w:style>
  <w:style w:type="paragraph" w:styleId="Index7">
    <w:name w:val="index 7"/>
    <w:basedOn w:val="Normal"/>
    <w:next w:val="Normal"/>
    <w:autoRedefine/>
    <w:semiHidden/>
    <w:unhideWhenUsed/>
    <w:rsid w:val="005A66A6"/>
    <w:pPr>
      <w:tabs>
        <w:tab w:val="clear" w:pos="567"/>
      </w:tabs>
      <w:ind w:left="1540" w:hanging="220"/>
    </w:pPr>
  </w:style>
  <w:style w:type="paragraph" w:styleId="Index8">
    <w:name w:val="index 8"/>
    <w:basedOn w:val="Normal"/>
    <w:next w:val="Normal"/>
    <w:autoRedefine/>
    <w:semiHidden/>
    <w:unhideWhenUsed/>
    <w:rsid w:val="005A66A6"/>
    <w:pPr>
      <w:tabs>
        <w:tab w:val="clear" w:pos="567"/>
      </w:tabs>
      <w:ind w:left="1760" w:hanging="220"/>
    </w:pPr>
  </w:style>
  <w:style w:type="paragraph" w:styleId="Index9">
    <w:name w:val="index 9"/>
    <w:basedOn w:val="Normal"/>
    <w:next w:val="Normal"/>
    <w:autoRedefine/>
    <w:semiHidden/>
    <w:unhideWhenUsed/>
    <w:rsid w:val="005A66A6"/>
    <w:pPr>
      <w:tabs>
        <w:tab w:val="clear" w:pos="567"/>
      </w:tabs>
      <w:ind w:left="1980" w:hanging="220"/>
    </w:pPr>
  </w:style>
  <w:style w:type="paragraph" w:styleId="IndexHeading">
    <w:name w:val="index heading"/>
    <w:basedOn w:val="Normal"/>
    <w:next w:val="Index1"/>
    <w:semiHidden/>
    <w:unhideWhenUsed/>
    <w:rsid w:val="005A66A6"/>
    <w:rPr>
      <w:rFonts w:ascii="Calibri Light" w:hAnsi="Calibri Light"/>
      <w:b/>
      <w:bCs/>
    </w:rPr>
  </w:style>
  <w:style w:type="paragraph" w:styleId="IntenseQuote">
    <w:name w:val="Intense Quote"/>
    <w:basedOn w:val="Normal"/>
    <w:next w:val="Normal"/>
    <w:link w:val="IntenseQuoteChar"/>
    <w:uiPriority w:val="30"/>
    <w:qFormat/>
    <w:rsid w:val="005A66A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A66A6"/>
    <w:rPr>
      <w:rFonts w:eastAsia="Times New Roman"/>
      <w:i/>
      <w:iCs/>
      <w:color w:val="4472C4"/>
      <w:sz w:val="22"/>
      <w:lang w:val="en-GB" w:eastAsia="en-US"/>
    </w:rPr>
  </w:style>
  <w:style w:type="paragraph" w:styleId="List">
    <w:name w:val="List"/>
    <w:basedOn w:val="Normal"/>
    <w:semiHidden/>
    <w:unhideWhenUsed/>
    <w:rsid w:val="005A66A6"/>
    <w:pPr>
      <w:ind w:left="283" w:hanging="283"/>
      <w:contextualSpacing/>
    </w:pPr>
  </w:style>
  <w:style w:type="paragraph" w:styleId="List2">
    <w:name w:val="List 2"/>
    <w:basedOn w:val="Normal"/>
    <w:semiHidden/>
    <w:unhideWhenUsed/>
    <w:rsid w:val="005A66A6"/>
    <w:pPr>
      <w:ind w:left="566" w:hanging="283"/>
      <w:contextualSpacing/>
    </w:pPr>
  </w:style>
  <w:style w:type="paragraph" w:styleId="List3">
    <w:name w:val="List 3"/>
    <w:basedOn w:val="Normal"/>
    <w:semiHidden/>
    <w:unhideWhenUsed/>
    <w:rsid w:val="005A66A6"/>
    <w:pPr>
      <w:ind w:left="849" w:hanging="283"/>
      <w:contextualSpacing/>
    </w:pPr>
  </w:style>
  <w:style w:type="paragraph" w:styleId="List4">
    <w:name w:val="List 4"/>
    <w:basedOn w:val="Normal"/>
    <w:rsid w:val="005A66A6"/>
    <w:pPr>
      <w:ind w:left="1132" w:hanging="283"/>
      <w:contextualSpacing/>
    </w:pPr>
  </w:style>
  <w:style w:type="paragraph" w:styleId="List5">
    <w:name w:val="List 5"/>
    <w:basedOn w:val="Normal"/>
    <w:rsid w:val="005A66A6"/>
    <w:pPr>
      <w:ind w:left="1415" w:hanging="283"/>
      <w:contextualSpacing/>
    </w:pPr>
  </w:style>
  <w:style w:type="paragraph" w:styleId="ListBullet">
    <w:name w:val="List Bullet"/>
    <w:basedOn w:val="Normal"/>
    <w:semiHidden/>
    <w:unhideWhenUsed/>
    <w:rsid w:val="005A66A6"/>
    <w:pPr>
      <w:numPr>
        <w:numId w:val="36"/>
      </w:numPr>
      <w:contextualSpacing/>
    </w:pPr>
  </w:style>
  <w:style w:type="paragraph" w:styleId="ListBullet2">
    <w:name w:val="List Bullet 2"/>
    <w:basedOn w:val="Normal"/>
    <w:semiHidden/>
    <w:unhideWhenUsed/>
    <w:rsid w:val="005A66A6"/>
    <w:pPr>
      <w:numPr>
        <w:numId w:val="37"/>
      </w:numPr>
      <w:contextualSpacing/>
    </w:pPr>
  </w:style>
  <w:style w:type="paragraph" w:styleId="ListBullet3">
    <w:name w:val="List Bullet 3"/>
    <w:basedOn w:val="Normal"/>
    <w:semiHidden/>
    <w:unhideWhenUsed/>
    <w:rsid w:val="005A66A6"/>
    <w:pPr>
      <w:numPr>
        <w:numId w:val="38"/>
      </w:numPr>
      <w:contextualSpacing/>
    </w:pPr>
  </w:style>
  <w:style w:type="paragraph" w:styleId="ListBullet4">
    <w:name w:val="List Bullet 4"/>
    <w:basedOn w:val="Normal"/>
    <w:semiHidden/>
    <w:unhideWhenUsed/>
    <w:rsid w:val="005A66A6"/>
    <w:pPr>
      <w:numPr>
        <w:numId w:val="39"/>
      </w:numPr>
      <w:contextualSpacing/>
    </w:pPr>
  </w:style>
  <w:style w:type="paragraph" w:styleId="ListBullet5">
    <w:name w:val="List Bullet 5"/>
    <w:basedOn w:val="Normal"/>
    <w:semiHidden/>
    <w:unhideWhenUsed/>
    <w:rsid w:val="005A66A6"/>
    <w:pPr>
      <w:numPr>
        <w:numId w:val="40"/>
      </w:numPr>
      <w:contextualSpacing/>
    </w:pPr>
  </w:style>
  <w:style w:type="paragraph" w:styleId="ListContinue">
    <w:name w:val="List Continue"/>
    <w:basedOn w:val="Normal"/>
    <w:semiHidden/>
    <w:unhideWhenUsed/>
    <w:rsid w:val="005A66A6"/>
    <w:pPr>
      <w:spacing w:after="120"/>
      <w:ind w:left="283"/>
      <w:contextualSpacing/>
    </w:pPr>
  </w:style>
  <w:style w:type="paragraph" w:styleId="ListContinue2">
    <w:name w:val="List Continue 2"/>
    <w:basedOn w:val="Normal"/>
    <w:semiHidden/>
    <w:unhideWhenUsed/>
    <w:rsid w:val="005A66A6"/>
    <w:pPr>
      <w:spacing w:after="120"/>
      <w:ind w:left="566"/>
      <w:contextualSpacing/>
    </w:pPr>
  </w:style>
  <w:style w:type="paragraph" w:styleId="ListContinue3">
    <w:name w:val="List Continue 3"/>
    <w:basedOn w:val="Normal"/>
    <w:semiHidden/>
    <w:unhideWhenUsed/>
    <w:rsid w:val="005A66A6"/>
    <w:pPr>
      <w:spacing w:after="120"/>
      <w:ind w:left="849"/>
      <w:contextualSpacing/>
    </w:pPr>
  </w:style>
  <w:style w:type="paragraph" w:styleId="ListContinue4">
    <w:name w:val="List Continue 4"/>
    <w:basedOn w:val="Normal"/>
    <w:semiHidden/>
    <w:unhideWhenUsed/>
    <w:rsid w:val="005A66A6"/>
    <w:pPr>
      <w:spacing w:after="120"/>
      <w:ind w:left="1132"/>
      <w:contextualSpacing/>
    </w:pPr>
  </w:style>
  <w:style w:type="paragraph" w:styleId="ListContinue5">
    <w:name w:val="List Continue 5"/>
    <w:basedOn w:val="Normal"/>
    <w:semiHidden/>
    <w:unhideWhenUsed/>
    <w:rsid w:val="005A66A6"/>
    <w:pPr>
      <w:spacing w:after="120"/>
      <w:ind w:left="1415"/>
      <w:contextualSpacing/>
    </w:pPr>
  </w:style>
  <w:style w:type="paragraph" w:styleId="ListNumber">
    <w:name w:val="List Number"/>
    <w:basedOn w:val="Normal"/>
    <w:rsid w:val="005A66A6"/>
    <w:pPr>
      <w:numPr>
        <w:numId w:val="41"/>
      </w:numPr>
      <w:contextualSpacing/>
    </w:pPr>
  </w:style>
  <w:style w:type="paragraph" w:styleId="ListNumber2">
    <w:name w:val="List Number 2"/>
    <w:basedOn w:val="Normal"/>
    <w:semiHidden/>
    <w:unhideWhenUsed/>
    <w:rsid w:val="005A66A6"/>
    <w:pPr>
      <w:numPr>
        <w:numId w:val="42"/>
      </w:numPr>
      <w:contextualSpacing/>
    </w:pPr>
  </w:style>
  <w:style w:type="paragraph" w:styleId="ListNumber3">
    <w:name w:val="List Number 3"/>
    <w:basedOn w:val="Normal"/>
    <w:semiHidden/>
    <w:unhideWhenUsed/>
    <w:rsid w:val="005A66A6"/>
    <w:pPr>
      <w:numPr>
        <w:numId w:val="43"/>
      </w:numPr>
      <w:contextualSpacing/>
    </w:pPr>
  </w:style>
  <w:style w:type="paragraph" w:styleId="ListNumber4">
    <w:name w:val="List Number 4"/>
    <w:basedOn w:val="Normal"/>
    <w:semiHidden/>
    <w:unhideWhenUsed/>
    <w:rsid w:val="005A66A6"/>
    <w:pPr>
      <w:numPr>
        <w:numId w:val="44"/>
      </w:numPr>
      <w:contextualSpacing/>
    </w:pPr>
  </w:style>
  <w:style w:type="paragraph" w:styleId="ListNumber5">
    <w:name w:val="List Number 5"/>
    <w:basedOn w:val="Normal"/>
    <w:semiHidden/>
    <w:unhideWhenUsed/>
    <w:rsid w:val="005A66A6"/>
    <w:pPr>
      <w:numPr>
        <w:numId w:val="45"/>
      </w:numPr>
      <w:contextualSpacing/>
    </w:pPr>
  </w:style>
  <w:style w:type="paragraph" w:styleId="ListParagraph">
    <w:name w:val="List Paragraph"/>
    <w:basedOn w:val="Normal"/>
    <w:uiPriority w:val="34"/>
    <w:qFormat/>
    <w:rsid w:val="005A66A6"/>
    <w:pPr>
      <w:ind w:left="720"/>
    </w:pPr>
  </w:style>
  <w:style w:type="paragraph" w:styleId="MacroText">
    <w:name w:val="macro"/>
    <w:link w:val="MacroTextChar"/>
    <w:semiHidden/>
    <w:unhideWhenUsed/>
    <w:rsid w:val="005A66A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semiHidden/>
    <w:rsid w:val="005A66A6"/>
    <w:rPr>
      <w:rFonts w:ascii="Courier New" w:eastAsia="Times New Roman" w:hAnsi="Courier New" w:cs="Courier New"/>
      <w:lang w:val="en-GB" w:eastAsia="en-US"/>
    </w:rPr>
  </w:style>
  <w:style w:type="paragraph" w:styleId="MessageHeader">
    <w:name w:val="Message Header"/>
    <w:basedOn w:val="Normal"/>
    <w:link w:val="MessageHeaderChar"/>
    <w:semiHidden/>
    <w:unhideWhenUsed/>
    <w:rsid w:val="005A66A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semiHidden/>
    <w:rsid w:val="005A66A6"/>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5A66A6"/>
    <w:pPr>
      <w:tabs>
        <w:tab w:val="left" w:pos="567"/>
      </w:tabs>
    </w:pPr>
    <w:rPr>
      <w:rFonts w:eastAsia="Times New Roman"/>
      <w:sz w:val="22"/>
      <w:lang w:eastAsia="en-US"/>
    </w:rPr>
  </w:style>
  <w:style w:type="paragraph" w:styleId="NormalIndent">
    <w:name w:val="Normal Indent"/>
    <w:basedOn w:val="Normal"/>
    <w:semiHidden/>
    <w:unhideWhenUsed/>
    <w:rsid w:val="005A66A6"/>
    <w:pPr>
      <w:ind w:left="720"/>
    </w:pPr>
  </w:style>
  <w:style w:type="paragraph" w:styleId="NoteHeading">
    <w:name w:val="Note Heading"/>
    <w:basedOn w:val="Normal"/>
    <w:next w:val="Normal"/>
    <w:link w:val="NoteHeadingChar"/>
    <w:semiHidden/>
    <w:unhideWhenUsed/>
    <w:rsid w:val="005A66A6"/>
  </w:style>
  <w:style w:type="character" w:customStyle="1" w:styleId="NoteHeadingChar">
    <w:name w:val="Note Heading Char"/>
    <w:link w:val="NoteHeading"/>
    <w:semiHidden/>
    <w:rsid w:val="005A66A6"/>
    <w:rPr>
      <w:rFonts w:eastAsia="Times New Roman"/>
      <w:sz w:val="22"/>
      <w:lang w:val="en-GB" w:eastAsia="en-US"/>
    </w:rPr>
  </w:style>
  <w:style w:type="paragraph" w:styleId="PlainText">
    <w:name w:val="Plain Text"/>
    <w:basedOn w:val="Normal"/>
    <w:link w:val="PlainTextChar"/>
    <w:semiHidden/>
    <w:unhideWhenUsed/>
    <w:rsid w:val="005A66A6"/>
    <w:rPr>
      <w:rFonts w:ascii="Courier New" w:hAnsi="Courier New" w:cs="Courier New"/>
      <w:sz w:val="20"/>
    </w:rPr>
  </w:style>
  <w:style w:type="character" w:customStyle="1" w:styleId="PlainTextChar">
    <w:name w:val="Plain Text Char"/>
    <w:link w:val="PlainText"/>
    <w:semiHidden/>
    <w:rsid w:val="005A66A6"/>
    <w:rPr>
      <w:rFonts w:ascii="Courier New" w:eastAsia="Times New Roman" w:hAnsi="Courier New" w:cs="Courier New"/>
      <w:lang w:val="en-GB" w:eastAsia="en-US"/>
    </w:rPr>
  </w:style>
  <w:style w:type="paragraph" w:styleId="Quote">
    <w:name w:val="Quote"/>
    <w:basedOn w:val="Normal"/>
    <w:next w:val="Normal"/>
    <w:link w:val="QuoteChar"/>
    <w:uiPriority w:val="29"/>
    <w:qFormat/>
    <w:rsid w:val="005A66A6"/>
    <w:pPr>
      <w:spacing w:before="200" w:after="160"/>
      <w:ind w:left="864" w:right="864"/>
      <w:jc w:val="center"/>
    </w:pPr>
    <w:rPr>
      <w:i/>
      <w:iCs/>
      <w:color w:val="404040"/>
    </w:rPr>
  </w:style>
  <w:style w:type="character" w:customStyle="1" w:styleId="QuoteChar">
    <w:name w:val="Quote Char"/>
    <w:link w:val="Quote"/>
    <w:uiPriority w:val="29"/>
    <w:rsid w:val="005A66A6"/>
    <w:rPr>
      <w:rFonts w:eastAsia="Times New Roman"/>
      <w:i/>
      <w:iCs/>
      <w:color w:val="404040"/>
      <w:sz w:val="22"/>
      <w:lang w:val="en-GB" w:eastAsia="en-US"/>
    </w:rPr>
  </w:style>
  <w:style w:type="paragraph" w:styleId="Salutation">
    <w:name w:val="Salutation"/>
    <w:basedOn w:val="Normal"/>
    <w:next w:val="Normal"/>
    <w:link w:val="SalutationChar"/>
    <w:rsid w:val="005A66A6"/>
  </w:style>
  <w:style w:type="character" w:customStyle="1" w:styleId="SalutationChar">
    <w:name w:val="Salutation Char"/>
    <w:link w:val="Salutation"/>
    <w:rsid w:val="005A66A6"/>
    <w:rPr>
      <w:rFonts w:eastAsia="Times New Roman"/>
      <w:sz w:val="22"/>
      <w:lang w:val="en-GB" w:eastAsia="en-US"/>
    </w:rPr>
  </w:style>
  <w:style w:type="paragraph" w:styleId="Signature">
    <w:name w:val="Signature"/>
    <w:basedOn w:val="Normal"/>
    <w:link w:val="SignatureChar"/>
    <w:semiHidden/>
    <w:unhideWhenUsed/>
    <w:rsid w:val="005A66A6"/>
    <w:pPr>
      <w:ind w:left="4252"/>
    </w:pPr>
  </w:style>
  <w:style w:type="character" w:customStyle="1" w:styleId="SignatureChar">
    <w:name w:val="Signature Char"/>
    <w:link w:val="Signature"/>
    <w:semiHidden/>
    <w:rsid w:val="005A66A6"/>
    <w:rPr>
      <w:rFonts w:eastAsia="Times New Roman"/>
      <w:sz w:val="22"/>
      <w:lang w:val="en-GB" w:eastAsia="en-US"/>
    </w:rPr>
  </w:style>
  <w:style w:type="paragraph" w:styleId="Subtitle">
    <w:name w:val="Subtitle"/>
    <w:basedOn w:val="Normal"/>
    <w:next w:val="Normal"/>
    <w:link w:val="SubtitleChar"/>
    <w:qFormat/>
    <w:rsid w:val="005A66A6"/>
    <w:pPr>
      <w:spacing w:after="60"/>
      <w:jc w:val="center"/>
      <w:outlineLvl w:val="1"/>
    </w:pPr>
    <w:rPr>
      <w:rFonts w:ascii="Calibri Light" w:hAnsi="Calibri Light"/>
      <w:sz w:val="24"/>
      <w:szCs w:val="24"/>
    </w:rPr>
  </w:style>
  <w:style w:type="character" w:customStyle="1" w:styleId="SubtitleChar">
    <w:name w:val="Subtitle Char"/>
    <w:link w:val="Subtitle"/>
    <w:rsid w:val="005A66A6"/>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semiHidden/>
    <w:unhideWhenUsed/>
    <w:rsid w:val="005A66A6"/>
    <w:pPr>
      <w:tabs>
        <w:tab w:val="clear" w:pos="567"/>
      </w:tabs>
      <w:ind w:left="220" w:hanging="220"/>
    </w:pPr>
  </w:style>
  <w:style w:type="paragraph" w:styleId="TableofFigures">
    <w:name w:val="table of figures"/>
    <w:basedOn w:val="Normal"/>
    <w:next w:val="Normal"/>
    <w:semiHidden/>
    <w:unhideWhenUsed/>
    <w:rsid w:val="005A66A6"/>
    <w:pPr>
      <w:tabs>
        <w:tab w:val="clear" w:pos="567"/>
      </w:tabs>
    </w:pPr>
  </w:style>
  <w:style w:type="paragraph" w:styleId="Title">
    <w:name w:val="Title"/>
    <w:basedOn w:val="Normal"/>
    <w:next w:val="Normal"/>
    <w:link w:val="TitleChar"/>
    <w:qFormat/>
    <w:rsid w:val="005A66A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A66A6"/>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semiHidden/>
    <w:unhideWhenUsed/>
    <w:rsid w:val="005A66A6"/>
    <w:pPr>
      <w:spacing w:before="120"/>
    </w:pPr>
    <w:rPr>
      <w:rFonts w:ascii="Calibri Light" w:hAnsi="Calibri Light"/>
      <w:b/>
      <w:bCs/>
      <w:sz w:val="24"/>
      <w:szCs w:val="24"/>
    </w:rPr>
  </w:style>
  <w:style w:type="paragraph" w:styleId="TOC1">
    <w:name w:val="toc 1"/>
    <w:basedOn w:val="Normal"/>
    <w:next w:val="Normal"/>
    <w:autoRedefine/>
    <w:semiHidden/>
    <w:unhideWhenUsed/>
    <w:rsid w:val="005A66A6"/>
    <w:pPr>
      <w:tabs>
        <w:tab w:val="clear" w:pos="567"/>
      </w:tabs>
    </w:pPr>
  </w:style>
  <w:style w:type="paragraph" w:styleId="TOC2">
    <w:name w:val="toc 2"/>
    <w:basedOn w:val="Normal"/>
    <w:next w:val="Normal"/>
    <w:autoRedefine/>
    <w:semiHidden/>
    <w:unhideWhenUsed/>
    <w:rsid w:val="005A66A6"/>
    <w:pPr>
      <w:tabs>
        <w:tab w:val="clear" w:pos="567"/>
      </w:tabs>
      <w:ind w:left="220"/>
    </w:pPr>
  </w:style>
  <w:style w:type="paragraph" w:styleId="TOC3">
    <w:name w:val="toc 3"/>
    <w:basedOn w:val="Normal"/>
    <w:next w:val="Normal"/>
    <w:autoRedefine/>
    <w:semiHidden/>
    <w:unhideWhenUsed/>
    <w:rsid w:val="005A66A6"/>
    <w:pPr>
      <w:tabs>
        <w:tab w:val="clear" w:pos="567"/>
      </w:tabs>
      <w:ind w:left="440"/>
    </w:pPr>
  </w:style>
  <w:style w:type="paragraph" w:styleId="TOC4">
    <w:name w:val="toc 4"/>
    <w:basedOn w:val="Normal"/>
    <w:next w:val="Normal"/>
    <w:autoRedefine/>
    <w:semiHidden/>
    <w:unhideWhenUsed/>
    <w:rsid w:val="005A66A6"/>
    <w:pPr>
      <w:tabs>
        <w:tab w:val="clear" w:pos="567"/>
      </w:tabs>
      <w:ind w:left="660"/>
    </w:pPr>
  </w:style>
  <w:style w:type="paragraph" w:styleId="TOC5">
    <w:name w:val="toc 5"/>
    <w:basedOn w:val="Normal"/>
    <w:next w:val="Normal"/>
    <w:autoRedefine/>
    <w:semiHidden/>
    <w:unhideWhenUsed/>
    <w:rsid w:val="005A66A6"/>
    <w:pPr>
      <w:tabs>
        <w:tab w:val="clear" w:pos="567"/>
      </w:tabs>
      <w:ind w:left="880"/>
    </w:pPr>
  </w:style>
  <w:style w:type="paragraph" w:styleId="TOC6">
    <w:name w:val="toc 6"/>
    <w:basedOn w:val="Normal"/>
    <w:next w:val="Normal"/>
    <w:autoRedefine/>
    <w:semiHidden/>
    <w:unhideWhenUsed/>
    <w:rsid w:val="005A66A6"/>
    <w:pPr>
      <w:tabs>
        <w:tab w:val="clear" w:pos="567"/>
      </w:tabs>
      <w:ind w:left="1100"/>
    </w:pPr>
  </w:style>
  <w:style w:type="paragraph" w:styleId="TOC7">
    <w:name w:val="toc 7"/>
    <w:basedOn w:val="Normal"/>
    <w:next w:val="Normal"/>
    <w:autoRedefine/>
    <w:semiHidden/>
    <w:unhideWhenUsed/>
    <w:rsid w:val="005A66A6"/>
    <w:pPr>
      <w:tabs>
        <w:tab w:val="clear" w:pos="567"/>
      </w:tabs>
      <w:ind w:left="1320"/>
    </w:pPr>
  </w:style>
  <w:style w:type="paragraph" w:styleId="TOC8">
    <w:name w:val="toc 8"/>
    <w:basedOn w:val="Normal"/>
    <w:next w:val="Normal"/>
    <w:autoRedefine/>
    <w:semiHidden/>
    <w:unhideWhenUsed/>
    <w:rsid w:val="005A66A6"/>
    <w:pPr>
      <w:tabs>
        <w:tab w:val="clear" w:pos="567"/>
      </w:tabs>
      <w:ind w:left="1540"/>
    </w:pPr>
  </w:style>
  <w:style w:type="paragraph" w:styleId="TOC9">
    <w:name w:val="toc 9"/>
    <w:basedOn w:val="Normal"/>
    <w:next w:val="Normal"/>
    <w:autoRedefine/>
    <w:semiHidden/>
    <w:unhideWhenUsed/>
    <w:rsid w:val="005A66A6"/>
    <w:pPr>
      <w:tabs>
        <w:tab w:val="clear" w:pos="567"/>
      </w:tabs>
      <w:ind w:left="1760"/>
    </w:pPr>
  </w:style>
  <w:style w:type="paragraph" w:styleId="TOCHeading">
    <w:name w:val="TOC Heading"/>
    <w:basedOn w:val="Heading1"/>
    <w:next w:val="Normal"/>
    <w:uiPriority w:val="39"/>
    <w:semiHidden/>
    <w:unhideWhenUsed/>
    <w:qFormat/>
    <w:rsid w:val="005A66A6"/>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615101"/>
    <w:pPr>
      <w:keepNext/>
      <w:tabs>
        <w:tab w:val="clear" w:pos="567"/>
      </w:tabs>
      <w:spacing w:before="280" w:after="220" w:line="240" w:lineRule="auto"/>
      <w:outlineLvl w:val="2"/>
    </w:pPr>
    <w:rPr>
      <w:rFonts w:ascii="Verdana" w:eastAsia="Verdana" w:hAnsi="Verdana"/>
      <w:b/>
      <w:bCs/>
      <w:kern w:val="32"/>
      <w:szCs w:val="22"/>
      <w:lang w:val="nl-NL" w:eastAsia="nl-NL" w:bidi="nl-NL"/>
    </w:rPr>
  </w:style>
  <w:style w:type="character" w:customStyle="1" w:styleId="No-numheading3AgencyChar">
    <w:name w:val="No-num heading 3 (Agency) Char"/>
    <w:link w:val="No-numheading3Agency"/>
    <w:rsid w:val="00615101"/>
    <w:rPr>
      <w:rFonts w:ascii="Verdana" w:eastAsia="Verdana" w:hAnsi="Verdana"/>
      <w:b/>
      <w:bCs/>
      <w:kern w:val="32"/>
      <w:sz w:val="22"/>
      <w:szCs w:val="22"/>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6D2AC-1006-4E50-AC18-BCD6620C6194}">
  <ds:schemaRefs>
    <ds:schemaRef ds:uri="http://schemas.microsoft.com/sharepoint/v3/contenttype/forms"/>
  </ds:schemaRefs>
</ds:datastoreItem>
</file>

<file path=customXml/itemProps2.xml><?xml version="1.0" encoding="utf-8"?>
<ds:datastoreItem xmlns:ds="http://schemas.openxmlformats.org/officeDocument/2006/customXml" ds:itemID="{01A804F0-6090-46A1-8DAE-DA43F6DE7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81C1E0-AF47-4745-A415-087105FEE4A7}">
  <ds:schemaRefs>
    <ds:schemaRef ds:uri="http://schemas.openxmlformats.org/officeDocument/2006/bibliography"/>
  </ds:schemaRefs>
</ds:datastoreItem>
</file>

<file path=customXml/itemProps4.xml><?xml version="1.0" encoding="utf-8"?>
<ds:datastoreItem xmlns:ds="http://schemas.openxmlformats.org/officeDocument/2006/customXml" ds:itemID="{D2C956C8-1B69-4D74-8231-7EB499EDF13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D4EFF1-69F9-423F-B6A8-4D200D55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12273</Words>
  <Characters>69957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82066</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2021-06-03T23:51:29Z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1ca0035e-ef8a-4377-8d51-6f2837eb5983</vt:lpwstr>
  </property>
  <property fmtid="{D5CDD505-2E9C-101B-9397-08002B2CF9AE}" pid="8" name="MSIP_Label_0eea11ca-d417-4147-80ed-01a58412c458_ContentBits">
    <vt:lpwstr>2</vt:lpwstr>
  </property>
</Properties>
</file>