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25F" w:rsidRPr="00B07B23" w:rsidRDefault="00D3625F">
      <w:pPr>
        <w:spacing w:line="240" w:lineRule="auto"/>
        <w:rPr>
          <w:szCs w:val="22"/>
          <w:lang w:val="hu-HU"/>
        </w:rPr>
      </w:pPr>
      <w:bookmarkStart w:id="0" w:name="_GoBack"/>
      <w:bookmarkEnd w:id="0"/>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szCs w:val="22"/>
          <w:lang w:val="hu-HU"/>
        </w:rPr>
      </w:pPr>
    </w:p>
    <w:p w:rsidR="00D3625F" w:rsidRPr="00B07B23" w:rsidRDefault="00D3625F">
      <w:pPr>
        <w:spacing w:line="240" w:lineRule="auto"/>
        <w:jc w:val="center"/>
        <w:rPr>
          <w:b/>
          <w:szCs w:val="22"/>
          <w:lang w:val="hu-HU"/>
        </w:rPr>
      </w:pPr>
      <w:r w:rsidRPr="00B07B23">
        <w:rPr>
          <w:b/>
          <w:szCs w:val="22"/>
          <w:lang w:val="hu-HU"/>
        </w:rPr>
        <w:t>I. MELLÉKLET</w:t>
      </w:r>
    </w:p>
    <w:p w:rsidR="00D3625F" w:rsidRPr="00B07B23" w:rsidRDefault="00D3625F">
      <w:pPr>
        <w:spacing w:line="240" w:lineRule="auto"/>
        <w:jc w:val="center"/>
        <w:rPr>
          <w:b/>
          <w:szCs w:val="22"/>
          <w:lang w:val="hu-HU"/>
        </w:rPr>
      </w:pPr>
    </w:p>
    <w:p w:rsidR="00D3625F" w:rsidRPr="00472549" w:rsidRDefault="00D3625F" w:rsidP="00472549">
      <w:pPr>
        <w:pStyle w:val="Heading1"/>
      </w:pPr>
      <w:r w:rsidRPr="00472549">
        <w:t>ALKALMAZÁSI ELŐÍRÁS</w:t>
      </w:r>
    </w:p>
    <w:p w:rsidR="00D3625F" w:rsidRPr="00B07B23" w:rsidRDefault="00D3625F">
      <w:pPr>
        <w:spacing w:line="240" w:lineRule="auto"/>
        <w:jc w:val="center"/>
        <w:rPr>
          <w:b/>
          <w:szCs w:val="22"/>
          <w:lang w:val="hu-HU"/>
        </w:rPr>
      </w:pPr>
    </w:p>
    <w:p w:rsidR="004D3037" w:rsidRPr="00B07B23" w:rsidRDefault="00D3625F" w:rsidP="004D3037">
      <w:pPr>
        <w:spacing w:line="240" w:lineRule="auto"/>
        <w:ind w:left="567" w:hanging="567"/>
        <w:rPr>
          <w:b/>
          <w:szCs w:val="22"/>
          <w:lang w:val="hu-HU"/>
        </w:rPr>
      </w:pPr>
      <w:r w:rsidRPr="00B07B23">
        <w:rPr>
          <w:szCs w:val="22"/>
          <w:lang w:val="hu-HU"/>
        </w:rPr>
        <w:br w:type="page"/>
      </w:r>
      <w:r w:rsidR="004D3037" w:rsidRPr="00B07B23">
        <w:rPr>
          <w:b/>
          <w:szCs w:val="22"/>
          <w:lang w:val="hu-HU"/>
        </w:rPr>
        <w:lastRenderedPageBreak/>
        <w:t>1.</w:t>
      </w:r>
      <w:r w:rsidR="004D3037" w:rsidRPr="00B07B23">
        <w:rPr>
          <w:b/>
          <w:szCs w:val="22"/>
          <w:lang w:val="hu-HU"/>
        </w:rPr>
        <w:tab/>
        <w:t>A GYÓGYSZER NEVE</w:t>
      </w:r>
    </w:p>
    <w:p w:rsidR="004D3037" w:rsidRPr="00B07B23" w:rsidRDefault="004D3037" w:rsidP="004D3037">
      <w:pPr>
        <w:spacing w:line="240" w:lineRule="auto"/>
        <w:ind w:left="540" w:hanging="540"/>
        <w:rPr>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Stalevo 50 mg/12,5 mg/200 mg filmtabletta</w:t>
      </w:r>
    </w:p>
    <w:p w:rsidR="004D3037" w:rsidRDefault="00CB781F" w:rsidP="004D3037">
      <w:pPr>
        <w:pStyle w:val="Text"/>
        <w:tabs>
          <w:tab w:val="left" w:pos="567"/>
        </w:tabs>
        <w:spacing w:before="0"/>
        <w:jc w:val="left"/>
        <w:rPr>
          <w:sz w:val="22"/>
          <w:szCs w:val="22"/>
          <w:lang w:val="hu-HU"/>
        </w:rPr>
      </w:pPr>
      <w:r w:rsidRPr="00B07B23">
        <w:rPr>
          <w:sz w:val="22"/>
          <w:szCs w:val="22"/>
          <w:lang w:val="hu-HU"/>
        </w:rPr>
        <w:t>Stalevo 75 mg/18,75 mg/200 mg filmtabletta</w:t>
      </w: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rPr>
        <w:t>Stalevo 100 mg/25 mg/200 mg filmtabletta</w:t>
      </w: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rPr>
        <w:t>Stalevo 125 mg/31</w:t>
      </w:r>
      <w:r w:rsidR="00D16ACA">
        <w:rPr>
          <w:sz w:val="22"/>
          <w:szCs w:val="22"/>
          <w:lang w:val="hu-HU"/>
        </w:rPr>
        <w:t>,</w:t>
      </w:r>
      <w:r w:rsidRPr="00090D54">
        <w:rPr>
          <w:sz w:val="22"/>
          <w:szCs w:val="22"/>
          <w:lang w:val="hu-HU"/>
        </w:rPr>
        <w:t>25 mg/200 mg filmtabletta</w:t>
      </w: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rPr>
        <w:t>Stalevo 150 mg/37</w:t>
      </w:r>
      <w:r w:rsidR="00D16ACA">
        <w:rPr>
          <w:sz w:val="22"/>
          <w:szCs w:val="22"/>
          <w:lang w:val="hu-HU"/>
        </w:rPr>
        <w:t>,</w:t>
      </w:r>
      <w:r w:rsidRPr="00090D54">
        <w:rPr>
          <w:sz w:val="22"/>
          <w:szCs w:val="22"/>
          <w:lang w:val="hu-HU"/>
        </w:rPr>
        <w:t>5 mg/200 mg filmtabletta</w:t>
      </w: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eastAsia="fi-FI"/>
        </w:rPr>
        <w:t>Stalevo 175 mg/43</w:t>
      </w:r>
      <w:r w:rsidR="00D16ACA">
        <w:rPr>
          <w:sz w:val="22"/>
          <w:szCs w:val="22"/>
          <w:lang w:val="hu-HU" w:eastAsia="fi-FI"/>
        </w:rPr>
        <w:t>,</w:t>
      </w:r>
      <w:r w:rsidRPr="00090D54">
        <w:rPr>
          <w:sz w:val="22"/>
          <w:szCs w:val="22"/>
          <w:lang w:val="hu-HU" w:eastAsia="fi-FI"/>
        </w:rPr>
        <w:t>75 mg/200 mg filmtabletta</w:t>
      </w:r>
    </w:p>
    <w:p w:rsidR="00CB781F" w:rsidRPr="00B07B23" w:rsidRDefault="00CB781F" w:rsidP="00CB781F">
      <w:pPr>
        <w:pStyle w:val="Text"/>
        <w:tabs>
          <w:tab w:val="left" w:pos="567"/>
        </w:tabs>
        <w:spacing w:before="0"/>
        <w:jc w:val="left"/>
        <w:rPr>
          <w:caps/>
          <w:sz w:val="22"/>
          <w:szCs w:val="22"/>
          <w:lang w:val="hu-HU"/>
        </w:rPr>
      </w:pPr>
      <w:r w:rsidRPr="00090D54">
        <w:rPr>
          <w:sz w:val="22"/>
          <w:szCs w:val="22"/>
          <w:lang w:val="hu-HU"/>
        </w:rPr>
        <w:t>Stalevo 200 mg/50 mg/200 mg filmtabletta</w:t>
      </w:r>
    </w:p>
    <w:p w:rsidR="004D3037" w:rsidRDefault="004D3037" w:rsidP="004D3037">
      <w:pPr>
        <w:pStyle w:val="Text"/>
        <w:tabs>
          <w:tab w:val="left" w:pos="567"/>
        </w:tabs>
        <w:spacing w:before="0"/>
        <w:jc w:val="left"/>
        <w:rPr>
          <w:caps/>
          <w:sz w:val="22"/>
          <w:szCs w:val="22"/>
          <w:lang w:val="hu-HU"/>
        </w:rPr>
      </w:pPr>
    </w:p>
    <w:p w:rsidR="00CB781F" w:rsidRPr="00B07B23" w:rsidRDefault="00CB781F" w:rsidP="004D3037">
      <w:pPr>
        <w:pStyle w:val="Text"/>
        <w:tabs>
          <w:tab w:val="left" w:pos="567"/>
        </w:tabs>
        <w:spacing w:before="0"/>
        <w:jc w:val="left"/>
        <w:rPr>
          <w:caps/>
          <w:sz w:val="22"/>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2.</w:t>
      </w:r>
      <w:r w:rsidRPr="00B07B23">
        <w:rPr>
          <w:b/>
          <w:szCs w:val="22"/>
          <w:lang w:val="hu-HU"/>
        </w:rPr>
        <w:tab/>
        <w:t>MINŐSÉGI ÉS MENNYISÉGI ÖSSZETÉTEL</w:t>
      </w:r>
    </w:p>
    <w:p w:rsidR="004D3037" w:rsidRDefault="004D3037" w:rsidP="004D3037">
      <w:pPr>
        <w:pStyle w:val="Text"/>
        <w:tabs>
          <w:tab w:val="left" w:pos="567"/>
        </w:tabs>
        <w:spacing w:before="0"/>
        <w:jc w:val="left"/>
        <w:rPr>
          <w:b/>
          <w:sz w:val="22"/>
          <w:szCs w:val="22"/>
          <w:lang w:val="hu-HU"/>
        </w:rPr>
      </w:pPr>
    </w:p>
    <w:p w:rsidR="00CB781F" w:rsidRPr="00090D54" w:rsidRDefault="00CB781F" w:rsidP="00CB781F">
      <w:pPr>
        <w:pStyle w:val="Text"/>
        <w:widowControl w:val="0"/>
        <w:tabs>
          <w:tab w:val="left" w:pos="567"/>
        </w:tabs>
        <w:spacing w:before="0"/>
        <w:jc w:val="left"/>
        <w:rPr>
          <w:sz w:val="22"/>
          <w:szCs w:val="22"/>
          <w:u w:val="single"/>
          <w:lang w:val="hu-HU"/>
        </w:rPr>
      </w:pPr>
      <w:r w:rsidRPr="00090D54">
        <w:rPr>
          <w:sz w:val="22"/>
          <w:szCs w:val="22"/>
          <w:u w:val="single"/>
          <w:lang w:val="hu-HU"/>
        </w:rPr>
        <w:t>50 mg/12</w:t>
      </w:r>
      <w:r w:rsidR="00D16ACA" w:rsidRPr="00090D54">
        <w:rPr>
          <w:sz w:val="22"/>
          <w:szCs w:val="22"/>
          <w:u w:val="single"/>
          <w:lang w:val="hu-HU"/>
        </w:rPr>
        <w:t>,</w:t>
      </w:r>
      <w:r w:rsidRPr="00090D54">
        <w:rPr>
          <w:sz w:val="22"/>
          <w:szCs w:val="22"/>
          <w:u w:val="single"/>
          <w:lang w:val="hu-HU"/>
        </w:rPr>
        <w:t>5 mg/200 mg</w:t>
      </w: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50 mg levodopa, 12,5 mg karbidopa és 200 mg entakapon tablettánként.</w:t>
      </w:r>
    </w:p>
    <w:p w:rsidR="004D3037" w:rsidRPr="00B07B23" w:rsidRDefault="004D3037" w:rsidP="004D3037">
      <w:pPr>
        <w:pStyle w:val="Text"/>
        <w:tabs>
          <w:tab w:val="left" w:pos="567"/>
        </w:tabs>
        <w:spacing w:before="0"/>
        <w:jc w:val="left"/>
        <w:rPr>
          <w:sz w:val="22"/>
          <w:szCs w:val="22"/>
          <w:lang w:val="hu-HU"/>
        </w:rPr>
      </w:pPr>
    </w:p>
    <w:p w:rsidR="00676B29" w:rsidRDefault="0049787A" w:rsidP="004D3037">
      <w:pPr>
        <w:pStyle w:val="Text"/>
        <w:tabs>
          <w:tab w:val="left" w:pos="567"/>
        </w:tabs>
        <w:spacing w:before="0"/>
        <w:jc w:val="left"/>
        <w:rPr>
          <w:sz w:val="22"/>
          <w:szCs w:val="22"/>
          <w:lang w:val="hu-HU"/>
        </w:rPr>
      </w:pPr>
      <w:r>
        <w:rPr>
          <w:sz w:val="22"/>
          <w:szCs w:val="22"/>
          <w:lang w:val="hu-HU"/>
        </w:rPr>
        <w:t>Ismert hatású s</w:t>
      </w:r>
      <w:r w:rsidR="004D3037" w:rsidRPr="00B07B23">
        <w:rPr>
          <w:sz w:val="22"/>
          <w:szCs w:val="22"/>
          <w:lang w:val="hu-HU"/>
        </w:rPr>
        <w:t>egédanyag:</w:t>
      </w:r>
    </w:p>
    <w:p w:rsidR="004D3037" w:rsidRPr="00B07B23" w:rsidRDefault="00442D6A" w:rsidP="004D3037">
      <w:pPr>
        <w:pStyle w:val="Text"/>
        <w:tabs>
          <w:tab w:val="left" w:pos="567"/>
        </w:tabs>
        <w:spacing w:before="0"/>
        <w:jc w:val="left"/>
        <w:rPr>
          <w:sz w:val="22"/>
          <w:szCs w:val="22"/>
          <w:lang w:val="hu-HU"/>
        </w:rPr>
      </w:pPr>
      <w:r w:rsidRPr="00B07B23">
        <w:rPr>
          <w:sz w:val="22"/>
          <w:szCs w:val="22"/>
          <w:lang w:val="hu-HU"/>
        </w:rPr>
        <w:t xml:space="preserve">Tablettánként 1,2 mg </w:t>
      </w:r>
      <w:r w:rsidR="004D3037" w:rsidRPr="00B07B23">
        <w:rPr>
          <w:sz w:val="22"/>
          <w:szCs w:val="22"/>
          <w:lang w:val="hu-HU"/>
        </w:rPr>
        <w:t>szacharóz</w:t>
      </w:r>
      <w:r w:rsidRPr="00B07B23">
        <w:rPr>
          <w:sz w:val="22"/>
          <w:szCs w:val="22"/>
          <w:lang w:val="hu-HU"/>
        </w:rPr>
        <w:t>t tartalmaz.</w:t>
      </w:r>
    </w:p>
    <w:p w:rsidR="004D3037" w:rsidRDefault="004D3037" w:rsidP="004D3037">
      <w:pPr>
        <w:pStyle w:val="Text"/>
        <w:tabs>
          <w:tab w:val="left" w:pos="567"/>
        </w:tabs>
        <w:spacing w:before="0"/>
        <w:jc w:val="left"/>
        <w:rPr>
          <w:sz w:val="22"/>
          <w:szCs w:val="22"/>
          <w:lang w:val="hu-HU"/>
        </w:rPr>
      </w:pPr>
    </w:p>
    <w:p w:rsidR="00CB781F" w:rsidRPr="00090D54" w:rsidRDefault="00CB781F" w:rsidP="00CB781F">
      <w:pPr>
        <w:pStyle w:val="Text"/>
        <w:widowControl w:val="0"/>
        <w:tabs>
          <w:tab w:val="left" w:pos="567"/>
        </w:tabs>
        <w:spacing w:before="0"/>
        <w:jc w:val="left"/>
        <w:rPr>
          <w:sz w:val="22"/>
          <w:szCs w:val="22"/>
          <w:u w:val="single"/>
          <w:lang w:val="hu-HU"/>
        </w:rPr>
      </w:pPr>
      <w:r w:rsidRPr="00090D54">
        <w:rPr>
          <w:sz w:val="22"/>
          <w:szCs w:val="22"/>
          <w:u w:val="single"/>
          <w:lang w:val="hu-HU" w:eastAsia="fi-FI"/>
        </w:rPr>
        <w:t>75 mg/18</w:t>
      </w:r>
      <w:r w:rsidR="00D16ACA">
        <w:rPr>
          <w:sz w:val="22"/>
          <w:szCs w:val="22"/>
          <w:u w:val="single"/>
          <w:lang w:val="hu-HU" w:eastAsia="fi-FI"/>
        </w:rPr>
        <w:t>,</w:t>
      </w:r>
      <w:r w:rsidRPr="00090D54">
        <w:rPr>
          <w:sz w:val="22"/>
          <w:szCs w:val="22"/>
          <w:u w:val="single"/>
          <w:lang w:val="hu-HU" w:eastAsia="fi-FI"/>
        </w:rPr>
        <w:t>75 mg/200 mg</w:t>
      </w: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eastAsia="fi-FI"/>
        </w:rPr>
        <w:t>75 mg levodopa, 18</w:t>
      </w:r>
      <w:r w:rsidR="005373B6">
        <w:rPr>
          <w:sz w:val="22"/>
          <w:szCs w:val="22"/>
          <w:lang w:val="hu-HU" w:eastAsia="fi-FI"/>
        </w:rPr>
        <w:t>,</w:t>
      </w:r>
      <w:r w:rsidRPr="00090D54">
        <w:rPr>
          <w:sz w:val="22"/>
          <w:szCs w:val="22"/>
          <w:lang w:val="hu-HU" w:eastAsia="fi-FI"/>
        </w:rPr>
        <w:t>75 mg karbidopa és 200 mg entakapon tablettánként.</w:t>
      </w:r>
    </w:p>
    <w:p w:rsidR="00CB781F" w:rsidRPr="00090D54" w:rsidRDefault="00CB781F" w:rsidP="00CB781F">
      <w:pPr>
        <w:pStyle w:val="Text"/>
        <w:widowControl w:val="0"/>
        <w:tabs>
          <w:tab w:val="left" w:pos="567"/>
        </w:tabs>
        <w:spacing w:before="0"/>
        <w:jc w:val="left"/>
        <w:rPr>
          <w:sz w:val="22"/>
          <w:szCs w:val="22"/>
          <w:lang w:val="hu-HU"/>
        </w:rPr>
      </w:pP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rPr>
        <w:t xml:space="preserve">Ismert hatású segédanyag: </w:t>
      </w:r>
    </w:p>
    <w:p w:rsidR="00CB781F" w:rsidRDefault="00CB781F" w:rsidP="00CB781F">
      <w:pPr>
        <w:pStyle w:val="Text"/>
        <w:widowControl w:val="0"/>
        <w:tabs>
          <w:tab w:val="left" w:pos="567"/>
        </w:tabs>
        <w:spacing w:before="0"/>
        <w:jc w:val="left"/>
        <w:rPr>
          <w:sz w:val="22"/>
          <w:szCs w:val="22"/>
          <w:lang w:val="hu-HU"/>
        </w:rPr>
      </w:pPr>
      <w:r w:rsidRPr="00B07B23">
        <w:rPr>
          <w:sz w:val="22"/>
          <w:szCs w:val="22"/>
          <w:lang w:val="hu-HU"/>
        </w:rPr>
        <w:t>Tablettánként 1,</w:t>
      </w:r>
      <w:r>
        <w:rPr>
          <w:sz w:val="22"/>
          <w:szCs w:val="22"/>
          <w:lang w:val="hu-HU"/>
        </w:rPr>
        <w:t>4</w:t>
      </w:r>
      <w:r w:rsidRPr="00B07B23">
        <w:rPr>
          <w:sz w:val="22"/>
          <w:szCs w:val="22"/>
          <w:lang w:val="hu-HU"/>
        </w:rPr>
        <w:t> mg szacharózt tartalmaz.</w:t>
      </w:r>
    </w:p>
    <w:p w:rsidR="00CB781F" w:rsidRPr="00090D54" w:rsidRDefault="00CB781F" w:rsidP="00CB781F">
      <w:pPr>
        <w:pStyle w:val="Text"/>
        <w:widowControl w:val="0"/>
        <w:tabs>
          <w:tab w:val="left" w:pos="567"/>
        </w:tabs>
        <w:spacing w:before="0"/>
        <w:jc w:val="left"/>
        <w:rPr>
          <w:sz w:val="22"/>
          <w:szCs w:val="22"/>
          <w:lang w:val="hu-HU"/>
        </w:rPr>
      </w:pPr>
    </w:p>
    <w:p w:rsidR="00CB781F" w:rsidRPr="00090D54" w:rsidRDefault="00CB781F" w:rsidP="00CB781F">
      <w:pPr>
        <w:pStyle w:val="Text"/>
        <w:widowControl w:val="0"/>
        <w:tabs>
          <w:tab w:val="left" w:pos="567"/>
        </w:tabs>
        <w:spacing w:before="0"/>
        <w:jc w:val="left"/>
        <w:rPr>
          <w:sz w:val="22"/>
          <w:szCs w:val="22"/>
          <w:u w:val="single"/>
          <w:lang w:val="hu-HU"/>
        </w:rPr>
      </w:pPr>
      <w:r w:rsidRPr="00090D54">
        <w:rPr>
          <w:sz w:val="22"/>
          <w:szCs w:val="22"/>
          <w:u w:val="single"/>
          <w:lang w:val="hu-HU"/>
        </w:rPr>
        <w:t xml:space="preserve">100 mg/25 mg/200 mg </w:t>
      </w: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rPr>
        <w:t xml:space="preserve">100 mg levodopa, 25 mg karbidopa </w:t>
      </w:r>
      <w:r w:rsidR="00DA7C7A" w:rsidRPr="00090D54">
        <w:rPr>
          <w:sz w:val="22"/>
          <w:szCs w:val="22"/>
          <w:lang w:val="hu-HU"/>
        </w:rPr>
        <w:t>és</w:t>
      </w:r>
      <w:r w:rsidRPr="00090D54">
        <w:rPr>
          <w:sz w:val="22"/>
          <w:szCs w:val="22"/>
          <w:lang w:val="hu-HU"/>
        </w:rPr>
        <w:t xml:space="preserve"> 200 mg entakapon</w:t>
      </w:r>
      <w:r w:rsidR="00DA7C7A" w:rsidRPr="00090D54">
        <w:rPr>
          <w:sz w:val="22"/>
          <w:szCs w:val="22"/>
          <w:lang w:val="hu-HU" w:eastAsia="fi-FI"/>
        </w:rPr>
        <w:t xml:space="preserve"> tablettánként.</w:t>
      </w:r>
    </w:p>
    <w:p w:rsidR="00CB781F" w:rsidRPr="00090D54" w:rsidRDefault="00CB781F" w:rsidP="00CB781F">
      <w:pPr>
        <w:pStyle w:val="Text"/>
        <w:widowControl w:val="0"/>
        <w:tabs>
          <w:tab w:val="left" w:pos="567"/>
        </w:tabs>
        <w:spacing w:before="0"/>
        <w:jc w:val="left"/>
        <w:rPr>
          <w:sz w:val="22"/>
          <w:szCs w:val="22"/>
          <w:lang w:val="hu-HU"/>
        </w:rPr>
      </w:pP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rPr>
        <w:t xml:space="preserve">Ismert hatású segédanyag: </w:t>
      </w:r>
    </w:p>
    <w:p w:rsidR="00DA7C7A" w:rsidRDefault="00DA7C7A" w:rsidP="00DA7C7A">
      <w:pPr>
        <w:pStyle w:val="Text"/>
        <w:widowControl w:val="0"/>
        <w:tabs>
          <w:tab w:val="left" w:pos="567"/>
        </w:tabs>
        <w:spacing w:before="0"/>
        <w:jc w:val="left"/>
        <w:rPr>
          <w:sz w:val="22"/>
          <w:szCs w:val="22"/>
          <w:lang w:val="hu-HU"/>
        </w:rPr>
      </w:pPr>
      <w:r w:rsidRPr="00B07B23">
        <w:rPr>
          <w:sz w:val="22"/>
          <w:szCs w:val="22"/>
          <w:lang w:val="hu-HU"/>
        </w:rPr>
        <w:t>Tablettánként 1,</w:t>
      </w:r>
      <w:r>
        <w:rPr>
          <w:sz w:val="22"/>
          <w:szCs w:val="22"/>
          <w:lang w:val="hu-HU"/>
        </w:rPr>
        <w:t>6</w:t>
      </w:r>
      <w:r w:rsidRPr="00B07B23">
        <w:rPr>
          <w:sz w:val="22"/>
          <w:szCs w:val="22"/>
          <w:lang w:val="hu-HU"/>
        </w:rPr>
        <w:t> mg szacharózt tartalmaz.</w:t>
      </w:r>
    </w:p>
    <w:p w:rsidR="00CB781F" w:rsidRPr="00090D54" w:rsidRDefault="00CB781F" w:rsidP="00CB781F">
      <w:pPr>
        <w:pStyle w:val="Text"/>
        <w:widowControl w:val="0"/>
        <w:tabs>
          <w:tab w:val="left" w:pos="567"/>
        </w:tabs>
        <w:spacing w:before="0"/>
        <w:jc w:val="left"/>
        <w:rPr>
          <w:sz w:val="22"/>
          <w:szCs w:val="22"/>
          <w:lang w:val="hu-HU"/>
        </w:rPr>
      </w:pPr>
    </w:p>
    <w:p w:rsidR="00CB781F" w:rsidRPr="00090D54" w:rsidRDefault="00CB781F" w:rsidP="00CB781F">
      <w:pPr>
        <w:pStyle w:val="Text"/>
        <w:widowControl w:val="0"/>
        <w:tabs>
          <w:tab w:val="left" w:pos="567"/>
        </w:tabs>
        <w:spacing w:before="0"/>
        <w:jc w:val="left"/>
        <w:rPr>
          <w:sz w:val="22"/>
          <w:szCs w:val="22"/>
          <w:u w:val="single"/>
          <w:lang w:val="hu-HU"/>
        </w:rPr>
      </w:pPr>
      <w:r w:rsidRPr="00090D54">
        <w:rPr>
          <w:sz w:val="22"/>
          <w:szCs w:val="22"/>
          <w:u w:val="single"/>
          <w:lang w:val="hu-HU"/>
        </w:rPr>
        <w:t>125 mg/31</w:t>
      </w:r>
      <w:r w:rsidR="00D16ACA">
        <w:rPr>
          <w:sz w:val="22"/>
          <w:szCs w:val="22"/>
          <w:u w:val="single"/>
          <w:lang w:val="hu-HU"/>
        </w:rPr>
        <w:t>,</w:t>
      </w:r>
      <w:r w:rsidRPr="00090D54">
        <w:rPr>
          <w:sz w:val="22"/>
          <w:szCs w:val="22"/>
          <w:u w:val="single"/>
          <w:lang w:val="hu-HU"/>
        </w:rPr>
        <w:t>25 mg/200 mg</w:t>
      </w: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eastAsia="fi-FI"/>
        </w:rPr>
        <w:t>125 mg levodopa, 31</w:t>
      </w:r>
      <w:r w:rsidR="005373B6">
        <w:rPr>
          <w:sz w:val="22"/>
          <w:szCs w:val="22"/>
          <w:lang w:val="hu-HU" w:eastAsia="fi-FI"/>
        </w:rPr>
        <w:t>,</w:t>
      </w:r>
      <w:r w:rsidRPr="00090D54">
        <w:rPr>
          <w:sz w:val="22"/>
          <w:szCs w:val="22"/>
          <w:lang w:val="hu-HU" w:eastAsia="fi-FI"/>
        </w:rPr>
        <w:t xml:space="preserve">25 mg karbidopa </w:t>
      </w:r>
      <w:r w:rsidR="00DA7C7A" w:rsidRPr="00090D54">
        <w:rPr>
          <w:sz w:val="22"/>
          <w:szCs w:val="22"/>
          <w:lang w:val="hu-HU" w:eastAsia="fi-FI"/>
        </w:rPr>
        <w:t>és</w:t>
      </w:r>
      <w:r w:rsidRPr="00090D54">
        <w:rPr>
          <w:sz w:val="22"/>
          <w:szCs w:val="22"/>
          <w:lang w:val="hu-HU" w:eastAsia="fi-FI"/>
        </w:rPr>
        <w:t xml:space="preserve"> 200 mg entakapon</w:t>
      </w:r>
      <w:r w:rsidR="00DA7C7A" w:rsidRPr="00090D54">
        <w:rPr>
          <w:sz w:val="22"/>
          <w:szCs w:val="22"/>
          <w:lang w:val="hu-HU" w:eastAsia="fi-FI"/>
        </w:rPr>
        <w:t xml:space="preserve"> tablettánként.</w:t>
      </w:r>
    </w:p>
    <w:p w:rsidR="00CB781F" w:rsidRPr="00090D54" w:rsidRDefault="00CB781F" w:rsidP="00CB781F">
      <w:pPr>
        <w:pStyle w:val="Text"/>
        <w:widowControl w:val="0"/>
        <w:tabs>
          <w:tab w:val="left" w:pos="567"/>
        </w:tabs>
        <w:spacing w:before="0"/>
        <w:jc w:val="left"/>
        <w:rPr>
          <w:sz w:val="22"/>
          <w:szCs w:val="22"/>
          <w:lang w:val="hu-HU"/>
        </w:rPr>
      </w:pP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rPr>
        <w:t xml:space="preserve">Ismert hatású segédanyag: </w:t>
      </w:r>
    </w:p>
    <w:p w:rsidR="00DA7C7A" w:rsidRDefault="00DA7C7A" w:rsidP="00DA7C7A">
      <w:pPr>
        <w:pStyle w:val="Text"/>
        <w:widowControl w:val="0"/>
        <w:tabs>
          <w:tab w:val="left" w:pos="567"/>
        </w:tabs>
        <w:spacing w:before="0"/>
        <w:jc w:val="left"/>
        <w:rPr>
          <w:sz w:val="22"/>
          <w:szCs w:val="22"/>
          <w:lang w:val="hu-HU"/>
        </w:rPr>
      </w:pPr>
      <w:r w:rsidRPr="00B07B23">
        <w:rPr>
          <w:sz w:val="22"/>
          <w:szCs w:val="22"/>
          <w:lang w:val="hu-HU"/>
        </w:rPr>
        <w:t>Tablettánként 1,</w:t>
      </w:r>
      <w:r>
        <w:rPr>
          <w:sz w:val="22"/>
          <w:szCs w:val="22"/>
          <w:lang w:val="hu-HU"/>
        </w:rPr>
        <w:t>6</w:t>
      </w:r>
      <w:r w:rsidRPr="00B07B23">
        <w:rPr>
          <w:sz w:val="22"/>
          <w:szCs w:val="22"/>
          <w:lang w:val="hu-HU"/>
        </w:rPr>
        <w:t> mg szacharózt tartalmaz.</w:t>
      </w:r>
    </w:p>
    <w:p w:rsidR="00CB781F" w:rsidRPr="00090D54" w:rsidRDefault="00CB781F" w:rsidP="00CB781F">
      <w:pPr>
        <w:pStyle w:val="Text"/>
        <w:widowControl w:val="0"/>
        <w:tabs>
          <w:tab w:val="left" w:pos="567"/>
        </w:tabs>
        <w:spacing w:before="0"/>
        <w:jc w:val="left"/>
        <w:rPr>
          <w:sz w:val="22"/>
          <w:szCs w:val="22"/>
          <w:lang w:val="hu-HU"/>
        </w:rPr>
      </w:pPr>
    </w:p>
    <w:p w:rsidR="00CB781F" w:rsidRPr="00090D54" w:rsidRDefault="00CB781F" w:rsidP="00CB781F">
      <w:pPr>
        <w:pStyle w:val="Text"/>
        <w:widowControl w:val="0"/>
        <w:tabs>
          <w:tab w:val="left" w:pos="567"/>
        </w:tabs>
        <w:spacing w:before="0"/>
        <w:jc w:val="left"/>
        <w:rPr>
          <w:sz w:val="22"/>
          <w:szCs w:val="22"/>
          <w:u w:val="single"/>
          <w:lang w:val="hu-HU"/>
        </w:rPr>
      </w:pPr>
      <w:r w:rsidRPr="00090D54">
        <w:rPr>
          <w:sz w:val="22"/>
          <w:szCs w:val="22"/>
          <w:u w:val="single"/>
          <w:lang w:val="hu-HU"/>
        </w:rPr>
        <w:t>150 mg/37</w:t>
      </w:r>
      <w:r w:rsidR="005373B6">
        <w:rPr>
          <w:sz w:val="22"/>
          <w:szCs w:val="22"/>
          <w:u w:val="single"/>
          <w:lang w:val="hu-HU"/>
        </w:rPr>
        <w:t>,</w:t>
      </w:r>
      <w:r w:rsidRPr="00090D54">
        <w:rPr>
          <w:sz w:val="22"/>
          <w:szCs w:val="22"/>
          <w:u w:val="single"/>
          <w:lang w:val="hu-HU"/>
        </w:rPr>
        <w:t>5 mg/200 mg</w:t>
      </w: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rPr>
        <w:t>150 mg levodopa, 37</w:t>
      </w:r>
      <w:r w:rsidR="00D16ACA">
        <w:rPr>
          <w:sz w:val="22"/>
          <w:szCs w:val="22"/>
          <w:lang w:val="hu-HU"/>
        </w:rPr>
        <w:t>,</w:t>
      </w:r>
      <w:r w:rsidRPr="00090D54">
        <w:rPr>
          <w:sz w:val="22"/>
          <w:szCs w:val="22"/>
          <w:lang w:val="hu-HU"/>
        </w:rPr>
        <w:t xml:space="preserve">5 mg karbidopa </w:t>
      </w:r>
      <w:r w:rsidR="00DA7C7A" w:rsidRPr="00090D54">
        <w:rPr>
          <w:sz w:val="22"/>
          <w:szCs w:val="22"/>
          <w:lang w:val="hu-HU"/>
        </w:rPr>
        <w:t>és</w:t>
      </w:r>
      <w:r w:rsidRPr="00090D54">
        <w:rPr>
          <w:sz w:val="22"/>
          <w:szCs w:val="22"/>
          <w:lang w:val="hu-HU"/>
        </w:rPr>
        <w:t xml:space="preserve"> 200 mg entakapon</w:t>
      </w:r>
      <w:r w:rsidR="00DA7C7A" w:rsidRPr="00090D54">
        <w:rPr>
          <w:sz w:val="22"/>
          <w:szCs w:val="22"/>
          <w:lang w:val="hu-HU" w:eastAsia="fi-FI"/>
        </w:rPr>
        <w:t xml:space="preserve"> tablettánként.</w:t>
      </w:r>
    </w:p>
    <w:p w:rsidR="00CB781F" w:rsidRPr="00090D54" w:rsidRDefault="00CB781F" w:rsidP="00CB781F">
      <w:pPr>
        <w:pStyle w:val="Text"/>
        <w:widowControl w:val="0"/>
        <w:tabs>
          <w:tab w:val="left" w:pos="567"/>
        </w:tabs>
        <w:spacing w:before="0"/>
        <w:jc w:val="left"/>
        <w:rPr>
          <w:sz w:val="22"/>
          <w:szCs w:val="22"/>
          <w:lang w:val="hu-HU"/>
        </w:rPr>
      </w:pP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rPr>
        <w:t xml:space="preserve">Ismert hatású segédanyag: </w:t>
      </w:r>
    </w:p>
    <w:p w:rsidR="00DA7C7A" w:rsidRDefault="00DA7C7A" w:rsidP="00DA7C7A">
      <w:pPr>
        <w:pStyle w:val="Text"/>
        <w:widowControl w:val="0"/>
        <w:tabs>
          <w:tab w:val="left" w:pos="567"/>
        </w:tabs>
        <w:spacing w:before="0"/>
        <w:jc w:val="left"/>
        <w:rPr>
          <w:sz w:val="22"/>
          <w:szCs w:val="22"/>
          <w:lang w:val="hu-HU"/>
        </w:rPr>
      </w:pPr>
      <w:r w:rsidRPr="00B07B23">
        <w:rPr>
          <w:sz w:val="22"/>
          <w:szCs w:val="22"/>
          <w:lang w:val="hu-HU"/>
        </w:rPr>
        <w:t>Tablettánként 1,</w:t>
      </w:r>
      <w:r>
        <w:rPr>
          <w:sz w:val="22"/>
          <w:szCs w:val="22"/>
          <w:lang w:val="hu-HU"/>
        </w:rPr>
        <w:t>9</w:t>
      </w:r>
      <w:r w:rsidRPr="00B07B23">
        <w:rPr>
          <w:sz w:val="22"/>
          <w:szCs w:val="22"/>
          <w:lang w:val="hu-HU"/>
        </w:rPr>
        <w:t> mg szacharózt tartalmaz.</w:t>
      </w:r>
    </w:p>
    <w:p w:rsidR="00CB781F" w:rsidRPr="00090D54" w:rsidRDefault="00CB781F" w:rsidP="00CB781F">
      <w:pPr>
        <w:pStyle w:val="Text"/>
        <w:widowControl w:val="0"/>
        <w:tabs>
          <w:tab w:val="left" w:pos="567"/>
        </w:tabs>
        <w:spacing w:before="0"/>
        <w:jc w:val="left"/>
        <w:rPr>
          <w:sz w:val="22"/>
          <w:szCs w:val="22"/>
          <w:lang w:val="hu-HU"/>
        </w:rPr>
      </w:pPr>
    </w:p>
    <w:p w:rsidR="00CB781F" w:rsidRPr="00090D54" w:rsidRDefault="00CB781F" w:rsidP="00CB781F">
      <w:pPr>
        <w:pStyle w:val="Text"/>
        <w:widowControl w:val="0"/>
        <w:tabs>
          <w:tab w:val="left" w:pos="567"/>
        </w:tabs>
        <w:spacing w:before="0"/>
        <w:jc w:val="left"/>
        <w:rPr>
          <w:sz w:val="22"/>
          <w:szCs w:val="22"/>
          <w:u w:val="single"/>
          <w:lang w:val="hu-HU"/>
        </w:rPr>
      </w:pPr>
      <w:r w:rsidRPr="00090D54">
        <w:rPr>
          <w:sz w:val="22"/>
          <w:szCs w:val="22"/>
          <w:u w:val="single"/>
          <w:lang w:val="hu-HU" w:eastAsia="fi-FI"/>
        </w:rPr>
        <w:t>175 mg/43</w:t>
      </w:r>
      <w:r w:rsidR="005373B6">
        <w:rPr>
          <w:sz w:val="22"/>
          <w:szCs w:val="22"/>
          <w:u w:val="single"/>
          <w:lang w:val="hu-HU" w:eastAsia="fi-FI"/>
        </w:rPr>
        <w:t>,</w:t>
      </w:r>
      <w:r w:rsidRPr="00090D54">
        <w:rPr>
          <w:sz w:val="22"/>
          <w:szCs w:val="22"/>
          <w:u w:val="single"/>
          <w:lang w:val="hu-HU" w:eastAsia="fi-FI"/>
        </w:rPr>
        <w:t>75 mg/200 mg</w:t>
      </w: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eastAsia="fi-FI"/>
        </w:rPr>
        <w:t>175 mg levodopa, 43</w:t>
      </w:r>
      <w:r w:rsidR="00D16ACA">
        <w:rPr>
          <w:sz w:val="22"/>
          <w:szCs w:val="22"/>
          <w:lang w:val="hu-HU" w:eastAsia="fi-FI"/>
        </w:rPr>
        <w:t>,</w:t>
      </w:r>
      <w:r w:rsidRPr="00090D54">
        <w:rPr>
          <w:sz w:val="22"/>
          <w:szCs w:val="22"/>
          <w:lang w:val="hu-HU" w:eastAsia="fi-FI"/>
        </w:rPr>
        <w:t xml:space="preserve">75 mg karbidopa </w:t>
      </w:r>
      <w:r w:rsidR="00DA7C7A" w:rsidRPr="00090D54">
        <w:rPr>
          <w:sz w:val="22"/>
          <w:szCs w:val="22"/>
          <w:lang w:val="hu-HU" w:eastAsia="fi-FI"/>
        </w:rPr>
        <w:t>és</w:t>
      </w:r>
      <w:r w:rsidRPr="00090D54">
        <w:rPr>
          <w:sz w:val="22"/>
          <w:szCs w:val="22"/>
          <w:lang w:val="hu-HU" w:eastAsia="fi-FI"/>
        </w:rPr>
        <w:t xml:space="preserve"> 200 mg entakapon</w:t>
      </w:r>
      <w:r w:rsidR="00DA7C7A" w:rsidRPr="00090D54">
        <w:rPr>
          <w:sz w:val="22"/>
          <w:szCs w:val="22"/>
          <w:lang w:val="hu-HU" w:eastAsia="fi-FI"/>
        </w:rPr>
        <w:t xml:space="preserve"> tablettánként.</w:t>
      </w:r>
    </w:p>
    <w:p w:rsidR="00CB781F" w:rsidRPr="00090D54" w:rsidRDefault="00CB781F" w:rsidP="00CB781F">
      <w:pPr>
        <w:pStyle w:val="Text"/>
        <w:widowControl w:val="0"/>
        <w:tabs>
          <w:tab w:val="left" w:pos="567"/>
        </w:tabs>
        <w:spacing w:before="0"/>
        <w:jc w:val="left"/>
        <w:rPr>
          <w:sz w:val="22"/>
          <w:szCs w:val="22"/>
          <w:lang w:val="hu-HU"/>
        </w:rPr>
      </w:pP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rPr>
        <w:t xml:space="preserve">Ismert hatású segédanyag: </w:t>
      </w:r>
    </w:p>
    <w:p w:rsidR="00DA7C7A" w:rsidRDefault="00DA7C7A" w:rsidP="00DA7C7A">
      <w:pPr>
        <w:pStyle w:val="Text"/>
        <w:widowControl w:val="0"/>
        <w:tabs>
          <w:tab w:val="left" w:pos="567"/>
        </w:tabs>
        <w:spacing w:before="0"/>
        <w:jc w:val="left"/>
        <w:rPr>
          <w:sz w:val="22"/>
          <w:szCs w:val="22"/>
          <w:lang w:val="hu-HU"/>
        </w:rPr>
      </w:pPr>
      <w:r w:rsidRPr="00B07B23">
        <w:rPr>
          <w:sz w:val="22"/>
          <w:szCs w:val="22"/>
          <w:lang w:val="hu-HU"/>
        </w:rPr>
        <w:t>Tablettánként 1,</w:t>
      </w:r>
      <w:r>
        <w:rPr>
          <w:sz w:val="22"/>
          <w:szCs w:val="22"/>
          <w:lang w:val="hu-HU"/>
        </w:rPr>
        <w:t>89</w:t>
      </w:r>
      <w:r w:rsidRPr="00B07B23">
        <w:rPr>
          <w:sz w:val="22"/>
          <w:szCs w:val="22"/>
          <w:lang w:val="hu-HU"/>
        </w:rPr>
        <w:t> mg szacharózt tartalmaz.</w:t>
      </w:r>
    </w:p>
    <w:p w:rsidR="00CB781F" w:rsidRPr="00090D54" w:rsidRDefault="00CB781F" w:rsidP="00CB781F">
      <w:pPr>
        <w:pStyle w:val="Text"/>
        <w:widowControl w:val="0"/>
        <w:tabs>
          <w:tab w:val="left" w:pos="567"/>
        </w:tabs>
        <w:spacing w:before="0"/>
        <w:jc w:val="left"/>
        <w:rPr>
          <w:sz w:val="22"/>
          <w:szCs w:val="22"/>
          <w:lang w:val="hu-HU"/>
        </w:rPr>
      </w:pPr>
    </w:p>
    <w:p w:rsidR="00CB781F" w:rsidRPr="00090D54" w:rsidRDefault="00CB781F" w:rsidP="00CB781F">
      <w:pPr>
        <w:pStyle w:val="Text"/>
        <w:widowControl w:val="0"/>
        <w:tabs>
          <w:tab w:val="left" w:pos="567"/>
        </w:tabs>
        <w:spacing w:before="0"/>
        <w:jc w:val="left"/>
        <w:rPr>
          <w:sz w:val="22"/>
          <w:szCs w:val="22"/>
          <w:u w:val="single"/>
          <w:lang w:val="hu-HU"/>
        </w:rPr>
      </w:pPr>
      <w:r w:rsidRPr="00090D54">
        <w:rPr>
          <w:sz w:val="22"/>
          <w:szCs w:val="22"/>
          <w:u w:val="single"/>
          <w:lang w:val="hu-HU"/>
        </w:rPr>
        <w:t>200 mg/50 mg/200 mg</w:t>
      </w: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rPr>
        <w:t xml:space="preserve">200 mg levodopa, 50 mg karbidopa </w:t>
      </w:r>
      <w:r w:rsidR="00DA7C7A" w:rsidRPr="00090D54">
        <w:rPr>
          <w:sz w:val="22"/>
          <w:szCs w:val="22"/>
          <w:lang w:val="hu-HU"/>
        </w:rPr>
        <w:t>és</w:t>
      </w:r>
      <w:r w:rsidRPr="00090D54">
        <w:rPr>
          <w:sz w:val="22"/>
          <w:szCs w:val="22"/>
          <w:lang w:val="hu-HU"/>
        </w:rPr>
        <w:t xml:space="preserve"> 200 mg entakapon</w:t>
      </w:r>
      <w:r w:rsidR="00DA7C7A" w:rsidRPr="00090D54">
        <w:rPr>
          <w:sz w:val="22"/>
          <w:szCs w:val="22"/>
          <w:lang w:val="hu-HU" w:eastAsia="fi-FI"/>
        </w:rPr>
        <w:t xml:space="preserve"> tablettánként.</w:t>
      </w:r>
    </w:p>
    <w:p w:rsidR="00CB781F" w:rsidRPr="00090D54" w:rsidRDefault="00CB781F" w:rsidP="00CB781F">
      <w:pPr>
        <w:pStyle w:val="Text"/>
        <w:widowControl w:val="0"/>
        <w:tabs>
          <w:tab w:val="left" w:pos="567"/>
        </w:tabs>
        <w:spacing w:before="0"/>
        <w:jc w:val="left"/>
        <w:rPr>
          <w:sz w:val="22"/>
          <w:szCs w:val="22"/>
          <w:lang w:val="hu-HU"/>
        </w:rPr>
      </w:pPr>
    </w:p>
    <w:p w:rsidR="00CB781F" w:rsidRPr="00090D54" w:rsidRDefault="00CB781F" w:rsidP="00CB781F">
      <w:pPr>
        <w:pStyle w:val="Text"/>
        <w:widowControl w:val="0"/>
        <w:tabs>
          <w:tab w:val="left" w:pos="567"/>
        </w:tabs>
        <w:spacing w:before="0"/>
        <w:jc w:val="left"/>
        <w:rPr>
          <w:sz w:val="22"/>
          <w:szCs w:val="22"/>
          <w:lang w:val="hu-HU"/>
        </w:rPr>
      </w:pPr>
      <w:r w:rsidRPr="00090D54">
        <w:rPr>
          <w:sz w:val="22"/>
          <w:szCs w:val="22"/>
          <w:lang w:val="hu-HU"/>
        </w:rPr>
        <w:t xml:space="preserve">Ismert hatású segédanyag: </w:t>
      </w:r>
    </w:p>
    <w:p w:rsidR="00DA7C7A" w:rsidRDefault="00DA7C7A" w:rsidP="00DA7C7A">
      <w:pPr>
        <w:pStyle w:val="Text"/>
        <w:widowControl w:val="0"/>
        <w:tabs>
          <w:tab w:val="left" w:pos="567"/>
        </w:tabs>
        <w:spacing w:before="0"/>
        <w:jc w:val="left"/>
        <w:rPr>
          <w:sz w:val="22"/>
          <w:szCs w:val="22"/>
          <w:lang w:val="hu-HU"/>
        </w:rPr>
      </w:pPr>
      <w:r>
        <w:rPr>
          <w:sz w:val="22"/>
          <w:szCs w:val="22"/>
          <w:lang w:val="hu-HU"/>
        </w:rPr>
        <w:t>Tablettánként 2,3</w:t>
      </w:r>
      <w:r w:rsidRPr="00B07B23">
        <w:rPr>
          <w:sz w:val="22"/>
          <w:szCs w:val="22"/>
          <w:lang w:val="hu-HU"/>
        </w:rPr>
        <w:t> mg szacharózt tartalmaz.</w:t>
      </w:r>
    </w:p>
    <w:p w:rsidR="00CB781F" w:rsidRPr="00B07B23" w:rsidRDefault="00CB781F" w:rsidP="004D3037">
      <w:pPr>
        <w:pStyle w:val="Text"/>
        <w:tabs>
          <w:tab w:val="left" w:pos="567"/>
        </w:tabs>
        <w:spacing w:before="0"/>
        <w:jc w:val="left"/>
        <w:rPr>
          <w:sz w:val="22"/>
          <w:szCs w:val="22"/>
          <w:lang w:val="hu-HU"/>
        </w:rPr>
      </w:pPr>
    </w:p>
    <w:p w:rsidR="004D3037" w:rsidRPr="00B07B23" w:rsidRDefault="004D3037" w:rsidP="004D3037">
      <w:pPr>
        <w:spacing w:line="240" w:lineRule="auto"/>
        <w:rPr>
          <w:szCs w:val="22"/>
          <w:lang w:val="hu-HU"/>
        </w:rPr>
      </w:pPr>
      <w:r w:rsidRPr="00B07B23">
        <w:rPr>
          <w:szCs w:val="22"/>
          <w:lang w:val="hu-HU"/>
        </w:rPr>
        <w:t>A segédanyagok teljes listáját lásd a 6.1 pontban.</w:t>
      </w:r>
    </w:p>
    <w:p w:rsidR="004D3037" w:rsidRPr="00B07B23" w:rsidRDefault="004D3037" w:rsidP="004D3037">
      <w:pPr>
        <w:pStyle w:val="Text"/>
        <w:tabs>
          <w:tab w:val="left" w:pos="567"/>
        </w:tabs>
        <w:spacing w:before="0"/>
        <w:jc w:val="left"/>
        <w:rPr>
          <w:caps/>
          <w:sz w:val="22"/>
          <w:szCs w:val="22"/>
          <w:lang w:val="hu-HU"/>
        </w:rPr>
      </w:pPr>
    </w:p>
    <w:p w:rsidR="004D3037" w:rsidRPr="00B07B23" w:rsidRDefault="004D3037" w:rsidP="004D3037">
      <w:pPr>
        <w:pStyle w:val="Text"/>
        <w:tabs>
          <w:tab w:val="left" w:pos="567"/>
        </w:tabs>
        <w:spacing w:before="0"/>
        <w:jc w:val="left"/>
        <w:rPr>
          <w:caps/>
          <w:sz w:val="22"/>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3.</w:t>
      </w:r>
      <w:r w:rsidRPr="00B07B23">
        <w:rPr>
          <w:b/>
          <w:szCs w:val="22"/>
          <w:lang w:val="hu-HU"/>
        </w:rPr>
        <w:tab/>
        <w:t>GYÓGYSZERFORMA</w:t>
      </w:r>
    </w:p>
    <w:p w:rsidR="004D3037" w:rsidRPr="00B07B23" w:rsidRDefault="004D3037" w:rsidP="004D3037">
      <w:pPr>
        <w:pStyle w:val="Text"/>
        <w:tabs>
          <w:tab w:val="left" w:pos="567"/>
        </w:tabs>
        <w:spacing w:before="0"/>
        <w:jc w:val="left"/>
        <w:rPr>
          <w:b/>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Filmtabletta</w:t>
      </w:r>
      <w:r w:rsidR="00DA7C7A">
        <w:rPr>
          <w:sz w:val="22"/>
          <w:szCs w:val="22"/>
          <w:lang w:val="hu-HU"/>
        </w:rPr>
        <w:t xml:space="preserve"> (tabletta)</w:t>
      </w:r>
    </w:p>
    <w:p w:rsidR="004D3037" w:rsidRDefault="004D3037" w:rsidP="004D3037">
      <w:pPr>
        <w:pStyle w:val="Text"/>
        <w:tabs>
          <w:tab w:val="left" w:pos="567"/>
        </w:tabs>
        <w:spacing w:before="0"/>
        <w:jc w:val="left"/>
        <w:rPr>
          <w:sz w:val="22"/>
          <w:szCs w:val="22"/>
          <w:lang w:val="hu-HU"/>
        </w:rPr>
      </w:pPr>
    </w:p>
    <w:p w:rsidR="00DA7C7A" w:rsidRPr="00090D54" w:rsidRDefault="00DA7C7A" w:rsidP="00DA7C7A">
      <w:pPr>
        <w:pStyle w:val="Text"/>
        <w:widowControl w:val="0"/>
        <w:tabs>
          <w:tab w:val="left" w:pos="567"/>
        </w:tabs>
        <w:spacing w:before="0"/>
        <w:jc w:val="left"/>
        <w:rPr>
          <w:sz w:val="22"/>
          <w:szCs w:val="22"/>
          <w:u w:val="single"/>
          <w:lang w:val="hu-HU"/>
        </w:rPr>
      </w:pPr>
      <w:r w:rsidRPr="00090D54">
        <w:rPr>
          <w:sz w:val="22"/>
          <w:szCs w:val="22"/>
          <w:u w:val="single"/>
          <w:lang w:val="hu-HU"/>
        </w:rPr>
        <w:t>50 mg/12</w:t>
      </w:r>
      <w:r w:rsidR="00D16ACA">
        <w:rPr>
          <w:sz w:val="22"/>
          <w:szCs w:val="22"/>
          <w:u w:val="single"/>
          <w:lang w:val="hu-HU"/>
        </w:rPr>
        <w:t>,</w:t>
      </w:r>
      <w:r w:rsidRPr="00090D54">
        <w:rPr>
          <w:sz w:val="22"/>
          <w:szCs w:val="22"/>
          <w:u w:val="single"/>
          <w:lang w:val="hu-HU"/>
        </w:rPr>
        <w:t>5 mg/200 mg</w:t>
      </w: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 xml:space="preserve">Barnás- vagy szürkésvörös, </w:t>
      </w:r>
      <w:r w:rsidR="00442D6A" w:rsidRPr="00B07B23">
        <w:rPr>
          <w:sz w:val="22"/>
          <w:szCs w:val="22"/>
          <w:lang w:val="hu-HU"/>
        </w:rPr>
        <w:t>kerek, konvex, törővonal nélküli film</w:t>
      </w:r>
      <w:r w:rsidRPr="00B07B23">
        <w:rPr>
          <w:sz w:val="22"/>
          <w:szCs w:val="22"/>
          <w:lang w:val="hu-HU"/>
        </w:rPr>
        <w:t>tabletta</w:t>
      </w:r>
      <w:r w:rsidR="00206F96" w:rsidRPr="00B07B23">
        <w:rPr>
          <w:sz w:val="22"/>
          <w:szCs w:val="22"/>
          <w:lang w:val="hu-HU"/>
        </w:rPr>
        <w:t xml:space="preserve">, </w:t>
      </w:r>
      <w:r w:rsidR="0049787A">
        <w:rPr>
          <w:sz w:val="22"/>
          <w:szCs w:val="22"/>
          <w:lang w:val="hu-HU"/>
        </w:rPr>
        <w:t>„</w:t>
      </w:r>
      <w:r w:rsidRPr="00B07B23">
        <w:rPr>
          <w:sz w:val="22"/>
          <w:szCs w:val="22"/>
          <w:lang w:val="hu-HU"/>
        </w:rPr>
        <w:t>LCE 50” jelzéssel az egyik oldalon.</w:t>
      </w:r>
    </w:p>
    <w:p w:rsidR="004D3037" w:rsidRDefault="004D3037" w:rsidP="004D3037">
      <w:pPr>
        <w:pStyle w:val="Text"/>
        <w:tabs>
          <w:tab w:val="left" w:pos="567"/>
        </w:tabs>
        <w:spacing w:before="0"/>
        <w:jc w:val="left"/>
        <w:rPr>
          <w:caps/>
          <w:sz w:val="22"/>
          <w:szCs w:val="22"/>
          <w:lang w:val="hu-HU"/>
        </w:rPr>
      </w:pPr>
    </w:p>
    <w:p w:rsidR="00294C9F" w:rsidRPr="00090D54" w:rsidRDefault="00294C9F" w:rsidP="00294C9F">
      <w:pPr>
        <w:pStyle w:val="Text"/>
        <w:widowControl w:val="0"/>
        <w:tabs>
          <w:tab w:val="left" w:pos="567"/>
        </w:tabs>
        <w:spacing w:before="0"/>
        <w:jc w:val="left"/>
        <w:rPr>
          <w:sz w:val="22"/>
          <w:szCs w:val="22"/>
          <w:u w:val="single"/>
          <w:lang w:val="hu-HU" w:eastAsia="fi-FI"/>
        </w:rPr>
      </w:pPr>
      <w:r w:rsidRPr="00090D54">
        <w:rPr>
          <w:sz w:val="22"/>
          <w:szCs w:val="22"/>
          <w:u w:val="single"/>
          <w:lang w:val="hu-HU" w:eastAsia="fi-FI"/>
        </w:rPr>
        <w:t>75 mg/18</w:t>
      </w:r>
      <w:r w:rsidR="00D16ACA">
        <w:rPr>
          <w:sz w:val="22"/>
          <w:szCs w:val="22"/>
          <w:u w:val="single"/>
          <w:lang w:val="hu-HU" w:eastAsia="fi-FI"/>
        </w:rPr>
        <w:t>,</w:t>
      </w:r>
      <w:r w:rsidRPr="00090D54">
        <w:rPr>
          <w:sz w:val="22"/>
          <w:szCs w:val="22"/>
          <w:u w:val="single"/>
          <w:lang w:val="hu-HU" w:eastAsia="fi-FI"/>
        </w:rPr>
        <w:t>75 mg/200 mg</w:t>
      </w:r>
    </w:p>
    <w:p w:rsidR="00294C9F" w:rsidRPr="00B07B23" w:rsidRDefault="00294C9F" w:rsidP="00294C9F">
      <w:pPr>
        <w:pStyle w:val="Text"/>
        <w:tabs>
          <w:tab w:val="left" w:pos="567"/>
        </w:tabs>
        <w:spacing w:before="0"/>
        <w:jc w:val="left"/>
        <w:rPr>
          <w:sz w:val="22"/>
          <w:szCs w:val="22"/>
          <w:lang w:val="hu-HU"/>
        </w:rPr>
      </w:pPr>
      <w:r w:rsidRPr="00B07B23">
        <w:rPr>
          <w:sz w:val="22"/>
          <w:szCs w:val="22"/>
          <w:lang w:val="hu-HU"/>
        </w:rPr>
        <w:t>Világos barnásvörös, ovális filmtabletta, „LCE 75” jelzéssel az egyik oldalon.</w:t>
      </w:r>
    </w:p>
    <w:p w:rsidR="00294C9F" w:rsidRDefault="00294C9F" w:rsidP="004D3037">
      <w:pPr>
        <w:pStyle w:val="Text"/>
        <w:tabs>
          <w:tab w:val="left" w:pos="567"/>
        </w:tabs>
        <w:spacing w:before="0"/>
        <w:jc w:val="left"/>
        <w:rPr>
          <w:caps/>
          <w:sz w:val="22"/>
          <w:szCs w:val="22"/>
          <w:lang w:val="hu-HU"/>
        </w:rPr>
      </w:pPr>
    </w:p>
    <w:p w:rsidR="00294C9F" w:rsidRPr="00090D54" w:rsidRDefault="00294C9F" w:rsidP="004D3037">
      <w:pPr>
        <w:pStyle w:val="Text"/>
        <w:tabs>
          <w:tab w:val="left" w:pos="567"/>
        </w:tabs>
        <w:spacing w:before="0"/>
        <w:jc w:val="left"/>
        <w:rPr>
          <w:sz w:val="22"/>
          <w:szCs w:val="22"/>
          <w:u w:val="single"/>
          <w:lang w:val="hu-HU"/>
        </w:rPr>
      </w:pPr>
      <w:r w:rsidRPr="00090D54">
        <w:rPr>
          <w:sz w:val="22"/>
          <w:szCs w:val="22"/>
          <w:u w:val="single"/>
          <w:lang w:val="hu-HU"/>
        </w:rPr>
        <w:t>100 mg/25 mg/200 mg</w:t>
      </w:r>
    </w:p>
    <w:p w:rsidR="00294C9F" w:rsidRPr="00B07B23" w:rsidRDefault="00294C9F" w:rsidP="00294C9F">
      <w:pPr>
        <w:pStyle w:val="Text"/>
        <w:tabs>
          <w:tab w:val="left" w:pos="567"/>
        </w:tabs>
        <w:spacing w:before="0"/>
        <w:jc w:val="left"/>
        <w:rPr>
          <w:sz w:val="22"/>
          <w:szCs w:val="22"/>
          <w:lang w:val="hu-HU"/>
        </w:rPr>
      </w:pPr>
      <w:r w:rsidRPr="00B07B23">
        <w:rPr>
          <w:sz w:val="22"/>
          <w:szCs w:val="22"/>
          <w:lang w:val="hu-HU"/>
        </w:rPr>
        <w:t>Barnás- vagy szürkésvörös, ovális formájú, törővonal nélküli filmtabletta „LCE 100” jelzéssel az egyik oldalon.</w:t>
      </w:r>
    </w:p>
    <w:p w:rsidR="00294C9F" w:rsidRDefault="00294C9F" w:rsidP="004D3037">
      <w:pPr>
        <w:pStyle w:val="Text"/>
        <w:tabs>
          <w:tab w:val="left" w:pos="567"/>
        </w:tabs>
        <w:spacing w:before="0"/>
        <w:jc w:val="left"/>
        <w:rPr>
          <w:caps/>
          <w:sz w:val="22"/>
          <w:szCs w:val="22"/>
          <w:lang w:val="hu-HU"/>
        </w:rPr>
      </w:pPr>
    </w:p>
    <w:p w:rsidR="00294C9F" w:rsidRPr="00090D54" w:rsidRDefault="00294C9F" w:rsidP="00294C9F">
      <w:pPr>
        <w:pStyle w:val="Text"/>
        <w:widowControl w:val="0"/>
        <w:tabs>
          <w:tab w:val="left" w:pos="567"/>
        </w:tabs>
        <w:spacing w:before="0"/>
        <w:jc w:val="left"/>
        <w:rPr>
          <w:sz w:val="22"/>
          <w:szCs w:val="22"/>
          <w:u w:val="single"/>
          <w:lang w:val="hu-HU"/>
        </w:rPr>
      </w:pPr>
      <w:r w:rsidRPr="00090D54">
        <w:rPr>
          <w:sz w:val="22"/>
          <w:szCs w:val="22"/>
          <w:u w:val="single"/>
          <w:lang w:val="hu-HU"/>
        </w:rPr>
        <w:t>125 mg/31</w:t>
      </w:r>
      <w:r w:rsidR="00D16ACA">
        <w:rPr>
          <w:sz w:val="22"/>
          <w:szCs w:val="22"/>
          <w:u w:val="single"/>
          <w:lang w:val="hu-HU"/>
        </w:rPr>
        <w:t>,</w:t>
      </w:r>
      <w:r w:rsidRPr="00090D54">
        <w:rPr>
          <w:sz w:val="22"/>
          <w:szCs w:val="22"/>
          <w:u w:val="single"/>
          <w:lang w:val="hu-HU"/>
        </w:rPr>
        <w:t>25 mg/200 mg</w:t>
      </w:r>
    </w:p>
    <w:p w:rsidR="00294C9F" w:rsidRPr="00B07B23" w:rsidRDefault="00294C9F" w:rsidP="00294C9F">
      <w:pPr>
        <w:pStyle w:val="Text"/>
        <w:tabs>
          <w:tab w:val="left" w:pos="567"/>
        </w:tabs>
        <w:spacing w:before="0"/>
        <w:jc w:val="left"/>
        <w:rPr>
          <w:sz w:val="22"/>
          <w:szCs w:val="22"/>
          <w:lang w:val="hu-HU"/>
        </w:rPr>
      </w:pPr>
      <w:r w:rsidRPr="00B07B23">
        <w:rPr>
          <w:sz w:val="22"/>
          <w:szCs w:val="22"/>
          <w:lang w:val="hu-HU"/>
        </w:rPr>
        <w:t>Világos barnásvörös, ovális filmtabletta „LCE 125” jelzéssel az egyik oldalon.</w:t>
      </w:r>
    </w:p>
    <w:p w:rsidR="00294C9F" w:rsidRDefault="00294C9F" w:rsidP="004D3037">
      <w:pPr>
        <w:pStyle w:val="Text"/>
        <w:tabs>
          <w:tab w:val="left" w:pos="567"/>
        </w:tabs>
        <w:spacing w:before="0"/>
        <w:jc w:val="left"/>
        <w:rPr>
          <w:caps/>
          <w:sz w:val="22"/>
          <w:szCs w:val="22"/>
          <w:lang w:val="hu-HU"/>
        </w:rPr>
      </w:pPr>
    </w:p>
    <w:p w:rsidR="00960A5A" w:rsidRPr="00090D54" w:rsidRDefault="00960A5A" w:rsidP="00960A5A">
      <w:pPr>
        <w:pStyle w:val="Text"/>
        <w:widowControl w:val="0"/>
        <w:tabs>
          <w:tab w:val="left" w:pos="567"/>
        </w:tabs>
        <w:spacing w:before="0"/>
        <w:jc w:val="left"/>
        <w:rPr>
          <w:sz w:val="22"/>
          <w:szCs w:val="22"/>
          <w:u w:val="single"/>
          <w:lang w:val="hu-HU"/>
        </w:rPr>
      </w:pPr>
      <w:r w:rsidRPr="00090D54">
        <w:rPr>
          <w:sz w:val="22"/>
          <w:szCs w:val="22"/>
          <w:u w:val="single"/>
          <w:lang w:val="hu-HU"/>
        </w:rPr>
        <w:t>150 mg/37</w:t>
      </w:r>
      <w:r w:rsidR="00D16ACA">
        <w:rPr>
          <w:sz w:val="22"/>
          <w:szCs w:val="22"/>
          <w:u w:val="single"/>
          <w:lang w:val="hu-HU"/>
        </w:rPr>
        <w:t>,</w:t>
      </w:r>
      <w:r w:rsidRPr="00090D54">
        <w:rPr>
          <w:sz w:val="22"/>
          <w:szCs w:val="22"/>
          <w:u w:val="single"/>
          <w:lang w:val="hu-HU"/>
        </w:rPr>
        <w:t>5 mg/200 mg</w:t>
      </w:r>
    </w:p>
    <w:p w:rsidR="00960A5A" w:rsidRPr="00B07B23" w:rsidRDefault="00960A5A" w:rsidP="00960A5A">
      <w:pPr>
        <w:pStyle w:val="Text"/>
        <w:tabs>
          <w:tab w:val="left" w:pos="567"/>
        </w:tabs>
        <w:spacing w:before="0"/>
        <w:jc w:val="left"/>
        <w:rPr>
          <w:sz w:val="22"/>
          <w:szCs w:val="22"/>
          <w:lang w:val="hu-HU"/>
        </w:rPr>
      </w:pPr>
      <w:r w:rsidRPr="00B07B23">
        <w:rPr>
          <w:sz w:val="22"/>
          <w:szCs w:val="22"/>
          <w:lang w:val="hu-HU"/>
        </w:rPr>
        <w:t>Barnás- vagy szürkésvörös, hosszúkás ovális formájú, törővonal nélküli filmtabletta „LCE 150” jelzéssel az egyik oldalon.</w:t>
      </w:r>
    </w:p>
    <w:p w:rsidR="00960A5A" w:rsidRDefault="00960A5A" w:rsidP="004D3037">
      <w:pPr>
        <w:pStyle w:val="Text"/>
        <w:tabs>
          <w:tab w:val="left" w:pos="567"/>
        </w:tabs>
        <w:spacing w:before="0"/>
        <w:jc w:val="left"/>
        <w:rPr>
          <w:caps/>
          <w:sz w:val="22"/>
          <w:szCs w:val="22"/>
          <w:lang w:val="hu-HU"/>
        </w:rPr>
      </w:pPr>
    </w:p>
    <w:p w:rsidR="00960A5A" w:rsidRPr="00090D54" w:rsidRDefault="00960A5A" w:rsidP="00960A5A">
      <w:pPr>
        <w:pStyle w:val="Text"/>
        <w:widowControl w:val="0"/>
        <w:tabs>
          <w:tab w:val="left" w:pos="567"/>
        </w:tabs>
        <w:spacing w:before="0"/>
        <w:jc w:val="left"/>
        <w:rPr>
          <w:sz w:val="22"/>
          <w:szCs w:val="22"/>
          <w:u w:val="single"/>
          <w:lang w:val="hu-HU"/>
        </w:rPr>
      </w:pPr>
      <w:r w:rsidRPr="00090D54">
        <w:rPr>
          <w:sz w:val="22"/>
          <w:szCs w:val="22"/>
          <w:u w:val="single"/>
          <w:lang w:val="hu-HU" w:eastAsia="fi-FI"/>
        </w:rPr>
        <w:t>175 mg/43</w:t>
      </w:r>
      <w:r w:rsidR="00D16ACA">
        <w:rPr>
          <w:sz w:val="22"/>
          <w:szCs w:val="22"/>
          <w:u w:val="single"/>
          <w:lang w:val="hu-HU" w:eastAsia="fi-FI"/>
        </w:rPr>
        <w:t>,</w:t>
      </w:r>
      <w:r w:rsidRPr="00090D54">
        <w:rPr>
          <w:sz w:val="22"/>
          <w:szCs w:val="22"/>
          <w:u w:val="single"/>
          <w:lang w:val="hu-HU" w:eastAsia="fi-FI"/>
        </w:rPr>
        <w:t>75 mg/200 mg</w:t>
      </w:r>
    </w:p>
    <w:p w:rsidR="00960A5A" w:rsidRPr="00B07B23" w:rsidRDefault="00960A5A" w:rsidP="00960A5A">
      <w:pPr>
        <w:pStyle w:val="Text"/>
        <w:tabs>
          <w:tab w:val="left" w:pos="567"/>
        </w:tabs>
        <w:spacing w:before="0"/>
        <w:jc w:val="left"/>
        <w:rPr>
          <w:sz w:val="22"/>
          <w:szCs w:val="22"/>
          <w:lang w:val="hu-HU"/>
        </w:rPr>
      </w:pPr>
      <w:r w:rsidRPr="00B07B23">
        <w:rPr>
          <w:sz w:val="22"/>
          <w:szCs w:val="22"/>
          <w:lang w:val="hu-HU"/>
        </w:rPr>
        <w:t>Világos barnásvörös, ovális filmtabletta „LCE 175” jelzéssel az egyik oldalon.</w:t>
      </w:r>
    </w:p>
    <w:p w:rsidR="00960A5A" w:rsidRPr="00B07B23" w:rsidRDefault="00960A5A" w:rsidP="00960A5A">
      <w:pPr>
        <w:pStyle w:val="Text"/>
        <w:tabs>
          <w:tab w:val="left" w:pos="567"/>
        </w:tabs>
        <w:spacing w:before="0"/>
        <w:jc w:val="left"/>
        <w:rPr>
          <w:caps/>
          <w:sz w:val="22"/>
          <w:szCs w:val="22"/>
          <w:lang w:val="hu-HU"/>
        </w:rPr>
      </w:pPr>
    </w:p>
    <w:p w:rsidR="00960A5A" w:rsidRPr="00090D54" w:rsidRDefault="00960A5A" w:rsidP="00960A5A">
      <w:pPr>
        <w:pStyle w:val="Text"/>
        <w:widowControl w:val="0"/>
        <w:tabs>
          <w:tab w:val="left" w:pos="567"/>
        </w:tabs>
        <w:spacing w:before="0"/>
        <w:jc w:val="left"/>
        <w:rPr>
          <w:sz w:val="22"/>
          <w:szCs w:val="22"/>
          <w:u w:val="single"/>
          <w:lang w:val="hu-HU"/>
        </w:rPr>
      </w:pPr>
      <w:r w:rsidRPr="00090D54">
        <w:rPr>
          <w:sz w:val="22"/>
          <w:szCs w:val="22"/>
          <w:u w:val="single"/>
          <w:lang w:val="hu-HU"/>
        </w:rPr>
        <w:t>200 mg/50 mg/200 mg</w:t>
      </w:r>
    </w:p>
    <w:p w:rsidR="00960A5A" w:rsidRPr="00B07B23" w:rsidRDefault="00960A5A" w:rsidP="00960A5A">
      <w:pPr>
        <w:pStyle w:val="Text"/>
        <w:tabs>
          <w:tab w:val="left" w:pos="567"/>
        </w:tabs>
        <w:spacing w:before="0"/>
        <w:jc w:val="left"/>
        <w:rPr>
          <w:sz w:val="22"/>
          <w:szCs w:val="22"/>
          <w:lang w:val="hu-HU"/>
        </w:rPr>
      </w:pPr>
      <w:r w:rsidRPr="00B07B23">
        <w:rPr>
          <w:sz w:val="22"/>
          <w:szCs w:val="22"/>
          <w:lang w:val="hu-HU"/>
        </w:rPr>
        <w:t>Sötét barnásvörös, ovális formájú, törővonal nélküli filmtabletta, LCE 200” jelzéssel az egyik oldalon.</w:t>
      </w:r>
    </w:p>
    <w:p w:rsidR="00960A5A" w:rsidRPr="00B07B23" w:rsidRDefault="00960A5A" w:rsidP="00960A5A">
      <w:pPr>
        <w:pStyle w:val="Text"/>
        <w:tabs>
          <w:tab w:val="left" w:pos="567"/>
        </w:tabs>
        <w:spacing w:before="0"/>
        <w:jc w:val="left"/>
        <w:rPr>
          <w:caps/>
          <w:sz w:val="22"/>
          <w:szCs w:val="22"/>
          <w:lang w:val="hu-HU"/>
        </w:rPr>
      </w:pPr>
    </w:p>
    <w:p w:rsidR="00960A5A" w:rsidRPr="00B07B23" w:rsidRDefault="00960A5A" w:rsidP="004D3037">
      <w:pPr>
        <w:pStyle w:val="Text"/>
        <w:tabs>
          <w:tab w:val="left" w:pos="567"/>
        </w:tabs>
        <w:spacing w:before="0"/>
        <w:jc w:val="left"/>
        <w:rPr>
          <w:caps/>
          <w:sz w:val="22"/>
          <w:szCs w:val="22"/>
          <w:lang w:val="hu-HU"/>
        </w:rPr>
      </w:pPr>
    </w:p>
    <w:p w:rsidR="004D3037" w:rsidRPr="00B07B23" w:rsidRDefault="004D3037" w:rsidP="004D3037">
      <w:pPr>
        <w:spacing w:line="240" w:lineRule="auto"/>
        <w:ind w:left="567" w:hanging="567"/>
        <w:rPr>
          <w:b/>
          <w:caps/>
          <w:szCs w:val="22"/>
          <w:lang w:val="hu-HU"/>
        </w:rPr>
      </w:pPr>
      <w:r w:rsidRPr="00B07B23">
        <w:rPr>
          <w:b/>
          <w:caps/>
          <w:szCs w:val="22"/>
          <w:lang w:val="hu-HU"/>
        </w:rPr>
        <w:t>4.</w:t>
      </w:r>
      <w:r w:rsidRPr="00B07B23">
        <w:rPr>
          <w:b/>
          <w:caps/>
          <w:szCs w:val="22"/>
          <w:lang w:val="hu-HU"/>
        </w:rPr>
        <w:tab/>
        <w:t>KLINIKAI JELLEMZŐK</w:t>
      </w:r>
    </w:p>
    <w:p w:rsidR="004D3037" w:rsidRPr="00B07B23" w:rsidRDefault="004D3037" w:rsidP="004D3037">
      <w:pPr>
        <w:spacing w:line="240" w:lineRule="auto"/>
        <w:rPr>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4.1</w:t>
      </w:r>
      <w:r w:rsidRPr="00B07B23">
        <w:rPr>
          <w:b/>
          <w:szCs w:val="22"/>
          <w:lang w:val="hu-HU"/>
        </w:rPr>
        <w:tab/>
        <w:t>Terápiás javallatok</w:t>
      </w:r>
    </w:p>
    <w:p w:rsidR="004D3037" w:rsidRPr="00B07B23" w:rsidRDefault="004D3037" w:rsidP="004D3037">
      <w:pPr>
        <w:pStyle w:val="Text"/>
        <w:tabs>
          <w:tab w:val="left" w:pos="567"/>
        </w:tabs>
        <w:spacing w:before="0"/>
        <w:jc w:val="left"/>
        <w:rPr>
          <w:sz w:val="22"/>
          <w:szCs w:val="22"/>
          <w:lang w:val="hu-HU"/>
        </w:rPr>
      </w:pPr>
    </w:p>
    <w:p w:rsidR="004D3037" w:rsidRPr="00B07B23" w:rsidRDefault="00D62EAC" w:rsidP="004D3037">
      <w:pPr>
        <w:pStyle w:val="Text"/>
        <w:tabs>
          <w:tab w:val="left" w:pos="567"/>
        </w:tabs>
        <w:spacing w:before="0"/>
        <w:jc w:val="left"/>
        <w:rPr>
          <w:caps/>
          <w:sz w:val="22"/>
          <w:szCs w:val="22"/>
          <w:lang w:val="hu-HU"/>
        </w:rPr>
      </w:pPr>
      <w:r w:rsidRPr="00B07B23">
        <w:rPr>
          <w:sz w:val="22"/>
          <w:szCs w:val="22"/>
          <w:lang w:val="hu-HU"/>
        </w:rPr>
        <w:t>A Stalevo a Parkinson-kóros felnőtt betegek kezelésére javallott, valamint a levodopa/dopa dekarboxiláz (DDC) gátló k</w:t>
      </w:r>
      <w:r w:rsidRPr="00B07B23">
        <w:rPr>
          <w:sz w:val="22"/>
          <w:szCs w:val="22"/>
          <w:lang w:val="hu-HU"/>
        </w:rPr>
        <w:t>e</w:t>
      </w:r>
      <w:r w:rsidRPr="00B07B23">
        <w:rPr>
          <w:sz w:val="22"/>
          <w:szCs w:val="22"/>
          <w:lang w:val="hu-HU"/>
        </w:rPr>
        <w:t>zelésre nem stabilizálódó dózis-végi (end-of-dose) motoros fluktuációkra.</w:t>
      </w:r>
    </w:p>
    <w:p w:rsidR="004D3037" w:rsidRPr="00B07B23" w:rsidRDefault="004D3037" w:rsidP="004D3037">
      <w:pPr>
        <w:pStyle w:val="EndnoteText"/>
        <w:rPr>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4.2</w:t>
      </w:r>
      <w:r w:rsidRPr="00B07B23">
        <w:rPr>
          <w:b/>
          <w:szCs w:val="22"/>
          <w:lang w:val="hu-HU"/>
        </w:rPr>
        <w:tab/>
        <w:t>Adagolás és alkalmazás</w:t>
      </w:r>
    </w:p>
    <w:p w:rsidR="004D3037" w:rsidRPr="00B07B23" w:rsidRDefault="004D3037" w:rsidP="004D3037">
      <w:pPr>
        <w:pStyle w:val="Text"/>
        <w:tabs>
          <w:tab w:val="left" w:pos="567"/>
        </w:tabs>
        <w:spacing w:before="0"/>
        <w:jc w:val="left"/>
        <w:rPr>
          <w:i/>
          <w:sz w:val="22"/>
          <w:szCs w:val="22"/>
          <w:lang w:val="hu-HU"/>
        </w:rPr>
      </w:pPr>
    </w:p>
    <w:p w:rsidR="00CE14F3" w:rsidRPr="00B07B23" w:rsidRDefault="00CE14F3" w:rsidP="004D3037">
      <w:pPr>
        <w:pStyle w:val="Text"/>
        <w:tabs>
          <w:tab w:val="left" w:pos="567"/>
        </w:tabs>
        <w:spacing w:before="0"/>
        <w:jc w:val="left"/>
        <w:rPr>
          <w:sz w:val="22"/>
          <w:szCs w:val="22"/>
          <w:u w:val="single"/>
          <w:lang w:val="hu-HU"/>
        </w:rPr>
      </w:pPr>
      <w:r w:rsidRPr="00B07B23">
        <w:rPr>
          <w:sz w:val="22"/>
          <w:szCs w:val="22"/>
          <w:u w:val="single"/>
          <w:lang w:val="hu-HU"/>
        </w:rPr>
        <w:t>Adagolás</w:t>
      </w:r>
    </w:p>
    <w:p w:rsidR="004D3037" w:rsidRPr="00B07B23" w:rsidRDefault="004D3037" w:rsidP="004D3037">
      <w:pPr>
        <w:pStyle w:val="Text"/>
        <w:tabs>
          <w:tab w:val="left" w:pos="567"/>
        </w:tabs>
        <w:spacing w:before="0"/>
        <w:jc w:val="left"/>
        <w:rPr>
          <w:i/>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A napi optimális dózist minden egyes beteg esetében a levodopa gondos titrálásával kell meghatáro</w:t>
      </w:r>
      <w:r w:rsidRPr="00B07B23">
        <w:rPr>
          <w:sz w:val="22"/>
          <w:szCs w:val="22"/>
          <w:lang w:val="hu-HU"/>
        </w:rPr>
        <w:t>z</w:t>
      </w:r>
      <w:r w:rsidRPr="00B07B23">
        <w:rPr>
          <w:sz w:val="22"/>
          <w:szCs w:val="22"/>
          <w:lang w:val="hu-HU"/>
        </w:rPr>
        <w:t xml:space="preserve">ni. A napi dózist lehetőség szerint a </w:t>
      </w:r>
      <w:r w:rsidR="004D2A27" w:rsidRPr="00B07B23">
        <w:rPr>
          <w:sz w:val="22"/>
          <w:szCs w:val="22"/>
          <w:lang w:val="hu-HU"/>
        </w:rPr>
        <w:t>h</w:t>
      </w:r>
      <w:r w:rsidR="00CE14F3" w:rsidRPr="00B07B23">
        <w:rPr>
          <w:sz w:val="22"/>
          <w:szCs w:val="22"/>
          <w:lang w:val="hu-HU"/>
        </w:rPr>
        <w:t>é</w:t>
      </w:r>
      <w:r w:rsidR="004D2A27" w:rsidRPr="00B07B23">
        <w:rPr>
          <w:sz w:val="22"/>
          <w:szCs w:val="22"/>
          <w:lang w:val="hu-HU"/>
        </w:rPr>
        <w:t>t</w:t>
      </w:r>
      <w:r w:rsidR="00A05370" w:rsidRPr="00B07B23">
        <w:rPr>
          <w:sz w:val="22"/>
          <w:szCs w:val="22"/>
          <w:lang w:val="hu-HU"/>
        </w:rPr>
        <w:t xml:space="preserve"> </w:t>
      </w:r>
      <w:r w:rsidRPr="00B07B23">
        <w:rPr>
          <w:sz w:val="22"/>
          <w:szCs w:val="22"/>
          <w:lang w:val="hu-HU"/>
        </w:rPr>
        <w:t>rendelkezésre álló hatáserősség (50</w:t>
      </w:r>
      <w:r w:rsidR="00CE6B4E" w:rsidRPr="00B07B23">
        <w:rPr>
          <w:sz w:val="22"/>
          <w:szCs w:val="22"/>
          <w:lang w:val="hu-HU"/>
        </w:rPr>
        <w:t> mg</w:t>
      </w:r>
      <w:r w:rsidRPr="00B07B23">
        <w:rPr>
          <w:sz w:val="22"/>
          <w:szCs w:val="22"/>
          <w:lang w:val="hu-HU"/>
        </w:rPr>
        <w:t>/12,5</w:t>
      </w:r>
      <w:r w:rsidR="00CE6B4E" w:rsidRPr="00B07B23">
        <w:rPr>
          <w:sz w:val="22"/>
          <w:szCs w:val="22"/>
          <w:lang w:val="hu-HU"/>
        </w:rPr>
        <w:t> mg</w:t>
      </w:r>
      <w:r w:rsidRPr="00B07B23">
        <w:rPr>
          <w:sz w:val="22"/>
          <w:szCs w:val="22"/>
          <w:lang w:val="hu-HU"/>
        </w:rPr>
        <w:t>/200 mg,</w:t>
      </w:r>
      <w:r w:rsidR="004D2A27" w:rsidRPr="00B07B23">
        <w:rPr>
          <w:sz w:val="22"/>
          <w:szCs w:val="22"/>
          <w:lang w:val="hu-HU"/>
        </w:rPr>
        <w:t xml:space="preserve"> </w:t>
      </w:r>
      <w:r w:rsidR="004D2A27" w:rsidRPr="00B07B23">
        <w:rPr>
          <w:sz w:val="22"/>
          <w:szCs w:val="22"/>
          <w:lang w:val="bg-BG"/>
        </w:rPr>
        <w:t>75</w:t>
      </w:r>
      <w:r w:rsidR="005B06DA" w:rsidRPr="00B07B23">
        <w:rPr>
          <w:sz w:val="22"/>
          <w:szCs w:val="22"/>
          <w:lang w:val="hu-HU"/>
        </w:rPr>
        <w:t> </w:t>
      </w:r>
      <w:r w:rsidR="004D2A27" w:rsidRPr="00B07B23">
        <w:rPr>
          <w:sz w:val="22"/>
          <w:szCs w:val="22"/>
          <w:lang w:val="hu-HU"/>
        </w:rPr>
        <w:t>mg</w:t>
      </w:r>
      <w:r w:rsidR="004D2A27" w:rsidRPr="00B07B23">
        <w:rPr>
          <w:sz w:val="22"/>
          <w:szCs w:val="22"/>
          <w:lang w:val="bg-BG"/>
        </w:rPr>
        <w:t>/18,75</w:t>
      </w:r>
      <w:r w:rsidR="005B06DA" w:rsidRPr="00B07B23">
        <w:rPr>
          <w:sz w:val="22"/>
          <w:szCs w:val="22"/>
          <w:lang w:val="hu-HU"/>
        </w:rPr>
        <w:t> </w:t>
      </w:r>
      <w:r w:rsidR="004D2A27" w:rsidRPr="00B07B23">
        <w:rPr>
          <w:sz w:val="22"/>
          <w:szCs w:val="22"/>
          <w:lang w:val="hu-HU"/>
        </w:rPr>
        <w:t>mg</w:t>
      </w:r>
      <w:r w:rsidR="004D2A27" w:rsidRPr="00B07B23">
        <w:rPr>
          <w:sz w:val="22"/>
          <w:szCs w:val="22"/>
          <w:lang w:val="bg-BG"/>
        </w:rPr>
        <w:t>/200</w:t>
      </w:r>
      <w:r w:rsidR="005B06DA" w:rsidRPr="00B07B23">
        <w:rPr>
          <w:sz w:val="22"/>
          <w:szCs w:val="22"/>
          <w:lang w:val="hu-HU"/>
        </w:rPr>
        <w:t> </w:t>
      </w:r>
      <w:r w:rsidR="004D2A27" w:rsidRPr="00B07B23">
        <w:rPr>
          <w:sz w:val="22"/>
          <w:szCs w:val="22"/>
          <w:lang w:val="hu-HU"/>
        </w:rPr>
        <w:t>mg,</w:t>
      </w:r>
      <w:r w:rsidRPr="00B07B23">
        <w:rPr>
          <w:sz w:val="22"/>
          <w:szCs w:val="22"/>
          <w:lang w:val="hu-HU"/>
        </w:rPr>
        <w:t xml:space="preserve"> 100</w:t>
      </w:r>
      <w:r w:rsidR="00CE6B4E" w:rsidRPr="00B07B23">
        <w:rPr>
          <w:sz w:val="22"/>
          <w:szCs w:val="22"/>
          <w:lang w:val="hu-HU"/>
        </w:rPr>
        <w:t> mg</w:t>
      </w:r>
      <w:r w:rsidRPr="00B07B23">
        <w:rPr>
          <w:sz w:val="22"/>
          <w:szCs w:val="22"/>
          <w:lang w:val="hu-HU"/>
        </w:rPr>
        <w:t>/25</w:t>
      </w:r>
      <w:r w:rsidR="00CE6B4E" w:rsidRPr="00B07B23">
        <w:rPr>
          <w:sz w:val="22"/>
          <w:szCs w:val="22"/>
          <w:lang w:val="hu-HU"/>
        </w:rPr>
        <w:t> mg</w:t>
      </w:r>
      <w:r w:rsidRPr="00B07B23">
        <w:rPr>
          <w:sz w:val="22"/>
          <w:szCs w:val="22"/>
          <w:lang w:val="hu-HU"/>
        </w:rPr>
        <w:t xml:space="preserve">/200 mg, </w:t>
      </w:r>
      <w:r w:rsidR="004D2A27" w:rsidRPr="00B07B23">
        <w:rPr>
          <w:sz w:val="22"/>
          <w:szCs w:val="22"/>
          <w:lang w:val="bg-BG"/>
        </w:rPr>
        <w:t>125</w:t>
      </w:r>
      <w:r w:rsidR="005B06DA" w:rsidRPr="00B07B23">
        <w:rPr>
          <w:sz w:val="22"/>
          <w:szCs w:val="22"/>
          <w:lang w:val="hu-HU"/>
        </w:rPr>
        <w:t> </w:t>
      </w:r>
      <w:r w:rsidR="004D2A27" w:rsidRPr="00B07B23">
        <w:rPr>
          <w:sz w:val="22"/>
          <w:szCs w:val="22"/>
          <w:lang w:val="hu-HU"/>
        </w:rPr>
        <w:t>mg</w:t>
      </w:r>
      <w:r w:rsidR="004D2A27" w:rsidRPr="00B07B23">
        <w:rPr>
          <w:sz w:val="22"/>
          <w:szCs w:val="22"/>
          <w:lang w:val="bg-BG"/>
        </w:rPr>
        <w:t>/31,25</w:t>
      </w:r>
      <w:r w:rsidR="005B06DA" w:rsidRPr="00B07B23">
        <w:rPr>
          <w:sz w:val="22"/>
          <w:szCs w:val="22"/>
          <w:lang w:val="hu-HU"/>
        </w:rPr>
        <w:t> </w:t>
      </w:r>
      <w:r w:rsidR="004D2A27" w:rsidRPr="00B07B23">
        <w:rPr>
          <w:sz w:val="22"/>
          <w:szCs w:val="22"/>
          <w:lang w:val="hu-HU"/>
        </w:rPr>
        <w:t>mg</w:t>
      </w:r>
      <w:r w:rsidR="004D2A27" w:rsidRPr="00B07B23">
        <w:rPr>
          <w:sz w:val="22"/>
          <w:szCs w:val="22"/>
          <w:lang w:val="bg-BG"/>
        </w:rPr>
        <w:t>/200</w:t>
      </w:r>
      <w:r w:rsidR="005B06DA" w:rsidRPr="00B07B23">
        <w:rPr>
          <w:sz w:val="22"/>
          <w:szCs w:val="22"/>
          <w:lang w:val="hu-HU"/>
        </w:rPr>
        <w:t> </w:t>
      </w:r>
      <w:r w:rsidR="004D2A27" w:rsidRPr="00B07B23">
        <w:rPr>
          <w:sz w:val="22"/>
          <w:szCs w:val="22"/>
          <w:lang w:val="hu-HU"/>
        </w:rPr>
        <w:t xml:space="preserve">mg, </w:t>
      </w:r>
      <w:r w:rsidRPr="00B07B23">
        <w:rPr>
          <w:sz w:val="22"/>
          <w:szCs w:val="22"/>
          <w:lang w:val="hu-HU"/>
        </w:rPr>
        <w:t>150</w:t>
      </w:r>
      <w:r w:rsidR="00CE6B4E" w:rsidRPr="00B07B23">
        <w:rPr>
          <w:sz w:val="22"/>
          <w:szCs w:val="22"/>
          <w:lang w:val="hu-HU"/>
        </w:rPr>
        <w:t> mg</w:t>
      </w:r>
      <w:r w:rsidRPr="00B07B23">
        <w:rPr>
          <w:sz w:val="22"/>
          <w:szCs w:val="22"/>
          <w:lang w:val="hu-HU"/>
        </w:rPr>
        <w:t>/37,5</w:t>
      </w:r>
      <w:r w:rsidR="00CE6B4E" w:rsidRPr="00B07B23">
        <w:rPr>
          <w:sz w:val="22"/>
          <w:szCs w:val="22"/>
          <w:lang w:val="hu-HU"/>
        </w:rPr>
        <w:t> mg</w:t>
      </w:r>
      <w:r w:rsidRPr="00B07B23">
        <w:rPr>
          <w:sz w:val="22"/>
          <w:szCs w:val="22"/>
          <w:lang w:val="hu-HU"/>
        </w:rPr>
        <w:t>/200 mg</w:t>
      </w:r>
      <w:r w:rsidR="00CE6B4E" w:rsidRPr="00B07B23">
        <w:rPr>
          <w:sz w:val="22"/>
          <w:szCs w:val="22"/>
          <w:lang w:val="hu-HU"/>
        </w:rPr>
        <w:t xml:space="preserve">, </w:t>
      </w:r>
      <w:r w:rsidR="00CE14F3" w:rsidRPr="00B07B23">
        <w:rPr>
          <w:sz w:val="22"/>
          <w:szCs w:val="22"/>
          <w:lang w:val="hu-HU"/>
        </w:rPr>
        <w:t xml:space="preserve">175 mg/43,75 mg/200 mg </w:t>
      </w:r>
      <w:r w:rsidR="00CE6B4E" w:rsidRPr="00B07B23">
        <w:rPr>
          <w:sz w:val="22"/>
          <w:szCs w:val="22"/>
          <w:lang w:val="hu-HU"/>
        </w:rPr>
        <w:t>vagy 200 mg/50 mg/200 mg</w:t>
      </w:r>
      <w:r w:rsidRPr="00B07B23">
        <w:rPr>
          <w:sz w:val="22"/>
          <w:szCs w:val="22"/>
          <w:lang w:val="hu-HU"/>
        </w:rPr>
        <w:t xml:space="preserve"> levodopa/karbidopa/entakapon) alkalmazásával kell optimal</w:t>
      </w:r>
      <w:r w:rsidRPr="00B07B23">
        <w:rPr>
          <w:sz w:val="22"/>
          <w:szCs w:val="22"/>
          <w:lang w:val="hu-HU"/>
        </w:rPr>
        <w:t>i</w:t>
      </w:r>
      <w:r w:rsidRPr="00B07B23">
        <w:rPr>
          <w:sz w:val="22"/>
          <w:szCs w:val="22"/>
          <w:lang w:val="hu-HU"/>
        </w:rPr>
        <w:t>zálni.</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A betegeknek azt az útmutatást kell adni, hogy alkalmazásonként egyszerre csak egy Stalevo table</w:t>
      </w:r>
      <w:r w:rsidRPr="00B07B23">
        <w:rPr>
          <w:sz w:val="22"/>
          <w:szCs w:val="22"/>
          <w:lang w:val="hu-HU"/>
        </w:rPr>
        <w:t>t</w:t>
      </w:r>
      <w:r w:rsidRPr="00B07B23">
        <w:rPr>
          <w:sz w:val="22"/>
          <w:szCs w:val="22"/>
          <w:lang w:val="hu-HU"/>
        </w:rPr>
        <w:t>tát vegyenek be. A naponta 70</w:t>
      </w:r>
      <w:r w:rsidRPr="00B07B23">
        <w:rPr>
          <w:sz w:val="22"/>
          <w:szCs w:val="22"/>
          <w:lang w:val="hu-HU"/>
        </w:rPr>
        <w:noBreakHyphen/>
        <w:t>100 mg-nál kevesebb karbidopát szedő betegek nagyobb valószín</w:t>
      </w:r>
      <w:r w:rsidRPr="00B07B23">
        <w:rPr>
          <w:sz w:val="22"/>
          <w:szCs w:val="22"/>
          <w:lang w:val="hu-HU"/>
        </w:rPr>
        <w:t>ű</w:t>
      </w:r>
      <w:r w:rsidRPr="00B07B23">
        <w:rPr>
          <w:sz w:val="22"/>
          <w:szCs w:val="22"/>
          <w:lang w:val="hu-HU"/>
        </w:rPr>
        <w:t>séggel tapasztalnak hányingert és hányást. Míg a 200 mg-nál nagyobb napi összdózisú karbidopa alkalmaz</w:t>
      </w:r>
      <w:r w:rsidRPr="00B07B23">
        <w:rPr>
          <w:sz w:val="22"/>
          <w:szCs w:val="22"/>
          <w:lang w:val="hu-HU"/>
        </w:rPr>
        <w:t>á</w:t>
      </w:r>
      <w:r w:rsidRPr="00B07B23">
        <w:rPr>
          <w:sz w:val="22"/>
          <w:szCs w:val="22"/>
          <w:lang w:val="hu-HU"/>
        </w:rPr>
        <w:t>sáról csak kevés tapasztalat áll rendelkezésre, az entakapon maximális javasolt dózisa 2000 mg, ezért tehát a maximális dózis n</w:t>
      </w:r>
      <w:r w:rsidRPr="00B07B23">
        <w:rPr>
          <w:sz w:val="22"/>
          <w:szCs w:val="22"/>
          <w:lang w:val="hu-HU"/>
        </w:rPr>
        <w:t>a</w:t>
      </w:r>
      <w:r w:rsidRPr="00B07B23">
        <w:rPr>
          <w:sz w:val="22"/>
          <w:szCs w:val="22"/>
          <w:lang w:val="hu-HU"/>
        </w:rPr>
        <w:t>ponta 10 tabletta</w:t>
      </w:r>
      <w:r w:rsidR="001507F4" w:rsidRPr="00B07B23">
        <w:rPr>
          <w:sz w:val="22"/>
          <w:szCs w:val="22"/>
          <w:lang w:val="hu-HU"/>
        </w:rPr>
        <w:t xml:space="preserve"> a</w:t>
      </w:r>
      <w:r w:rsidR="002C78A5" w:rsidRPr="00B07B23">
        <w:rPr>
          <w:sz w:val="22"/>
          <w:szCs w:val="22"/>
          <w:lang w:val="hu-HU"/>
        </w:rPr>
        <w:t>z</w:t>
      </w:r>
      <w:r w:rsidR="001507F4" w:rsidRPr="00B07B23">
        <w:rPr>
          <w:sz w:val="22"/>
          <w:szCs w:val="22"/>
          <w:lang w:val="hu-HU"/>
        </w:rPr>
        <w:t xml:space="preserve"> 50 mg/12,5 </w:t>
      </w:r>
      <w:r w:rsidR="00754780" w:rsidRPr="00B07B23">
        <w:rPr>
          <w:sz w:val="22"/>
          <w:szCs w:val="22"/>
          <w:lang w:val="hu-HU"/>
        </w:rPr>
        <w:t>mg/200 mg,</w:t>
      </w:r>
      <w:r w:rsidR="004D2A27" w:rsidRPr="00B07B23">
        <w:rPr>
          <w:sz w:val="22"/>
          <w:szCs w:val="22"/>
          <w:lang w:val="hu-HU"/>
        </w:rPr>
        <w:t xml:space="preserve"> </w:t>
      </w:r>
      <w:r w:rsidR="004D2A27" w:rsidRPr="00B07B23">
        <w:rPr>
          <w:sz w:val="22"/>
          <w:szCs w:val="22"/>
          <w:lang w:val="bg-BG"/>
        </w:rPr>
        <w:t>75</w:t>
      </w:r>
      <w:r w:rsidR="005B06DA" w:rsidRPr="00B07B23">
        <w:rPr>
          <w:sz w:val="22"/>
          <w:szCs w:val="22"/>
          <w:lang w:val="hu-HU"/>
        </w:rPr>
        <w:t> </w:t>
      </w:r>
      <w:r w:rsidR="004D2A27" w:rsidRPr="00B07B23">
        <w:rPr>
          <w:sz w:val="22"/>
          <w:szCs w:val="22"/>
          <w:lang w:val="hu-HU"/>
        </w:rPr>
        <w:t>mg</w:t>
      </w:r>
      <w:r w:rsidR="004D2A27" w:rsidRPr="00B07B23">
        <w:rPr>
          <w:sz w:val="22"/>
          <w:szCs w:val="22"/>
          <w:lang w:val="bg-BG"/>
        </w:rPr>
        <w:t>/18,75</w:t>
      </w:r>
      <w:r w:rsidR="005B06DA" w:rsidRPr="00B07B23">
        <w:rPr>
          <w:sz w:val="22"/>
          <w:szCs w:val="22"/>
          <w:lang w:val="hu-HU"/>
        </w:rPr>
        <w:t> </w:t>
      </w:r>
      <w:r w:rsidR="004D2A27" w:rsidRPr="00B07B23">
        <w:rPr>
          <w:sz w:val="22"/>
          <w:szCs w:val="22"/>
          <w:lang w:val="hu-HU"/>
        </w:rPr>
        <w:t>mg</w:t>
      </w:r>
      <w:r w:rsidR="004D2A27" w:rsidRPr="00B07B23">
        <w:rPr>
          <w:sz w:val="22"/>
          <w:szCs w:val="22"/>
          <w:lang w:val="bg-BG"/>
        </w:rPr>
        <w:t>/200</w:t>
      </w:r>
      <w:r w:rsidR="005B06DA" w:rsidRPr="00B07B23">
        <w:rPr>
          <w:sz w:val="22"/>
          <w:szCs w:val="22"/>
          <w:lang w:val="hu-HU"/>
        </w:rPr>
        <w:t> </w:t>
      </w:r>
      <w:r w:rsidR="004D2A27" w:rsidRPr="00B07B23">
        <w:rPr>
          <w:sz w:val="22"/>
          <w:szCs w:val="22"/>
          <w:lang w:val="hu-HU"/>
        </w:rPr>
        <w:t>mg,</w:t>
      </w:r>
      <w:r w:rsidR="00754780" w:rsidRPr="00B07B23">
        <w:rPr>
          <w:sz w:val="22"/>
          <w:szCs w:val="22"/>
          <w:lang w:val="hu-HU"/>
        </w:rPr>
        <w:t xml:space="preserve"> 100 mg/25 mg/200 mg</w:t>
      </w:r>
      <w:r w:rsidR="004D2A27" w:rsidRPr="00B07B23">
        <w:rPr>
          <w:sz w:val="22"/>
          <w:szCs w:val="22"/>
          <w:lang w:val="hu-HU"/>
        </w:rPr>
        <w:t xml:space="preserve">, </w:t>
      </w:r>
      <w:r w:rsidR="004D2A27" w:rsidRPr="00B07B23">
        <w:rPr>
          <w:sz w:val="22"/>
          <w:szCs w:val="22"/>
          <w:lang w:val="bg-BG"/>
        </w:rPr>
        <w:t>125</w:t>
      </w:r>
      <w:r w:rsidR="005B06DA" w:rsidRPr="00B07B23">
        <w:rPr>
          <w:sz w:val="22"/>
          <w:szCs w:val="22"/>
          <w:lang w:val="hu-HU"/>
        </w:rPr>
        <w:t> </w:t>
      </w:r>
      <w:r w:rsidR="004D2A27" w:rsidRPr="00B07B23">
        <w:rPr>
          <w:sz w:val="22"/>
          <w:szCs w:val="22"/>
          <w:lang w:val="hu-HU"/>
        </w:rPr>
        <w:t>mg</w:t>
      </w:r>
      <w:r w:rsidR="004D2A27" w:rsidRPr="00B07B23">
        <w:rPr>
          <w:sz w:val="22"/>
          <w:szCs w:val="22"/>
          <w:lang w:val="bg-BG"/>
        </w:rPr>
        <w:t>/31,25</w:t>
      </w:r>
      <w:r w:rsidR="005B06DA" w:rsidRPr="00B07B23">
        <w:rPr>
          <w:sz w:val="22"/>
          <w:szCs w:val="22"/>
          <w:lang w:val="hu-HU"/>
        </w:rPr>
        <w:t> </w:t>
      </w:r>
      <w:r w:rsidR="004D2A27" w:rsidRPr="00B07B23">
        <w:rPr>
          <w:sz w:val="22"/>
          <w:szCs w:val="22"/>
          <w:lang w:val="hu-HU"/>
        </w:rPr>
        <w:t>mg</w:t>
      </w:r>
      <w:r w:rsidR="004D2A27" w:rsidRPr="00B07B23">
        <w:rPr>
          <w:sz w:val="22"/>
          <w:szCs w:val="22"/>
          <w:lang w:val="bg-BG"/>
        </w:rPr>
        <w:t>/200</w:t>
      </w:r>
      <w:r w:rsidR="005B06DA" w:rsidRPr="00B07B23">
        <w:rPr>
          <w:sz w:val="22"/>
          <w:szCs w:val="22"/>
          <w:lang w:val="hu-HU"/>
        </w:rPr>
        <w:t> </w:t>
      </w:r>
      <w:r w:rsidR="004D2A27" w:rsidRPr="00B07B23">
        <w:rPr>
          <w:sz w:val="22"/>
          <w:szCs w:val="22"/>
          <w:lang w:val="hu-HU"/>
        </w:rPr>
        <w:t>mg</w:t>
      </w:r>
      <w:r w:rsidR="00754780" w:rsidRPr="00B07B23">
        <w:rPr>
          <w:sz w:val="22"/>
          <w:szCs w:val="22"/>
          <w:lang w:val="hu-HU"/>
        </w:rPr>
        <w:t xml:space="preserve"> </w:t>
      </w:r>
      <w:r w:rsidR="009E2F1A" w:rsidRPr="00B07B23">
        <w:rPr>
          <w:sz w:val="22"/>
          <w:szCs w:val="22"/>
          <w:lang w:val="hu-HU"/>
        </w:rPr>
        <w:t xml:space="preserve">és </w:t>
      </w:r>
      <w:r w:rsidR="001507F4" w:rsidRPr="00B07B23">
        <w:rPr>
          <w:sz w:val="22"/>
          <w:szCs w:val="22"/>
          <w:lang w:val="hu-HU"/>
        </w:rPr>
        <w:t>150 m</w:t>
      </w:r>
      <w:r w:rsidR="002C78A5" w:rsidRPr="00B07B23">
        <w:rPr>
          <w:sz w:val="22"/>
          <w:szCs w:val="22"/>
          <w:lang w:val="hu-HU"/>
        </w:rPr>
        <w:t>g/37,5 mg/200 mg hatáserősségű Stalevo</w:t>
      </w:r>
      <w:r w:rsidR="00754780" w:rsidRPr="00B07B23">
        <w:rPr>
          <w:sz w:val="22"/>
          <w:szCs w:val="22"/>
          <w:lang w:val="hu-HU"/>
        </w:rPr>
        <w:t xml:space="preserve"> </w:t>
      </w:r>
      <w:r w:rsidR="001507F4" w:rsidRPr="00B07B23">
        <w:rPr>
          <w:sz w:val="22"/>
          <w:szCs w:val="22"/>
          <w:lang w:val="hu-HU"/>
        </w:rPr>
        <w:t>esetében</w:t>
      </w:r>
      <w:r w:rsidRPr="00B07B23">
        <w:rPr>
          <w:sz w:val="22"/>
          <w:szCs w:val="22"/>
          <w:lang w:val="hu-HU"/>
        </w:rPr>
        <w:t>.</w:t>
      </w:r>
      <w:r w:rsidR="001507F4" w:rsidRPr="00B07B23">
        <w:rPr>
          <w:sz w:val="22"/>
          <w:szCs w:val="22"/>
          <w:lang w:val="hu-HU"/>
        </w:rPr>
        <w:t xml:space="preserve"> Tíz 150 mg/37</w:t>
      </w:r>
      <w:r w:rsidR="001A22B6" w:rsidRPr="00B07B23">
        <w:rPr>
          <w:sz w:val="22"/>
          <w:szCs w:val="22"/>
          <w:lang w:val="hu-HU"/>
        </w:rPr>
        <w:t>,</w:t>
      </w:r>
      <w:r w:rsidR="001507F4" w:rsidRPr="00B07B23">
        <w:rPr>
          <w:sz w:val="22"/>
          <w:szCs w:val="22"/>
          <w:lang w:val="hu-HU"/>
        </w:rPr>
        <w:t>5 mg/200 mg</w:t>
      </w:r>
      <w:r w:rsidR="002C78A5" w:rsidRPr="00B07B23">
        <w:rPr>
          <w:sz w:val="22"/>
          <w:szCs w:val="22"/>
          <w:lang w:val="hu-HU"/>
        </w:rPr>
        <w:t>-os</w:t>
      </w:r>
      <w:r w:rsidR="001507F4" w:rsidRPr="00B07B23">
        <w:rPr>
          <w:sz w:val="22"/>
          <w:szCs w:val="22"/>
          <w:lang w:val="hu-HU"/>
        </w:rPr>
        <w:t xml:space="preserve"> Stalevo tabletta </w:t>
      </w:r>
      <w:r w:rsidR="002C78A5" w:rsidRPr="00B07B23">
        <w:rPr>
          <w:sz w:val="22"/>
          <w:szCs w:val="22"/>
          <w:lang w:val="hu-HU"/>
        </w:rPr>
        <w:t xml:space="preserve">egyenlő a </w:t>
      </w:r>
      <w:r w:rsidR="001507F4" w:rsidRPr="00B07B23">
        <w:rPr>
          <w:sz w:val="22"/>
          <w:szCs w:val="22"/>
          <w:lang w:val="hu-HU"/>
        </w:rPr>
        <w:t xml:space="preserve">napi 375 mg </w:t>
      </w:r>
      <w:r w:rsidR="002C78A5" w:rsidRPr="00B07B23">
        <w:rPr>
          <w:sz w:val="22"/>
          <w:szCs w:val="22"/>
          <w:lang w:val="hu-HU"/>
        </w:rPr>
        <w:t>karbidopával</w:t>
      </w:r>
      <w:r w:rsidR="001507F4" w:rsidRPr="00B07B23">
        <w:rPr>
          <w:sz w:val="22"/>
          <w:szCs w:val="22"/>
          <w:lang w:val="hu-HU"/>
        </w:rPr>
        <w:t xml:space="preserve">. </w:t>
      </w:r>
      <w:r w:rsidR="002C78A5" w:rsidRPr="00B07B23">
        <w:rPr>
          <w:sz w:val="22"/>
          <w:szCs w:val="22"/>
          <w:lang w:val="hu-HU"/>
        </w:rPr>
        <w:t>Ennek a</w:t>
      </w:r>
      <w:r w:rsidR="001507F4" w:rsidRPr="00B07B23">
        <w:rPr>
          <w:sz w:val="22"/>
          <w:szCs w:val="22"/>
          <w:lang w:val="hu-HU"/>
        </w:rPr>
        <w:t xml:space="preserve"> karbidopa </w:t>
      </w:r>
      <w:r w:rsidR="00754780" w:rsidRPr="00B07B23">
        <w:rPr>
          <w:sz w:val="22"/>
          <w:szCs w:val="22"/>
          <w:lang w:val="hu-HU"/>
        </w:rPr>
        <w:t>napi</w:t>
      </w:r>
      <w:r w:rsidR="002C78A5" w:rsidRPr="00B07B23">
        <w:rPr>
          <w:sz w:val="22"/>
          <w:szCs w:val="22"/>
          <w:lang w:val="hu-HU"/>
        </w:rPr>
        <w:t xml:space="preserve"> adagnak</w:t>
      </w:r>
      <w:r w:rsidR="001507F4" w:rsidRPr="00B07B23">
        <w:rPr>
          <w:sz w:val="22"/>
          <w:szCs w:val="22"/>
          <w:lang w:val="hu-HU"/>
        </w:rPr>
        <w:t xml:space="preserve"> megfelel</w:t>
      </w:r>
      <w:r w:rsidR="002C78A5" w:rsidRPr="00B07B23">
        <w:rPr>
          <w:sz w:val="22"/>
          <w:szCs w:val="22"/>
          <w:lang w:val="hu-HU"/>
        </w:rPr>
        <w:t>ően a</w:t>
      </w:r>
      <w:r w:rsidR="001507F4" w:rsidRPr="00B07B23">
        <w:rPr>
          <w:sz w:val="22"/>
          <w:szCs w:val="22"/>
          <w:lang w:val="hu-HU"/>
        </w:rPr>
        <w:t xml:space="preserve"> </w:t>
      </w:r>
      <w:r w:rsidR="005711C7" w:rsidRPr="00B07B23">
        <w:rPr>
          <w:sz w:val="22"/>
          <w:szCs w:val="22"/>
          <w:lang w:val="hu-HU"/>
        </w:rPr>
        <w:t xml:space="preserve">175 mg/43,75 mg/200 mg-os Stalevo maximális javasolt dózisa naponta 8 tabletta, a </w:t>
      </w:r>
      <w:r w:rsidR="001507F4" w:rsidRPr="00B07B23">
        <w:rPr>
          <w:sz w:val="22"/>
          <w:szCs w:val="22"/>
          <w:lang w:val="hu-HU"/>
        </w:rPr>
        <w:t>200 mg/50 mg/200 mg</w:t>
      </w:r>
      <w:r w:rsidR="002C78A5" w:rsidRPr="00B07B23">
        <w:rPr>
          <w:sz w:val="22"/>
          <w:szCs w:val="22"/>
          <w:lang w:val="hu-HU"/>
        </w:rPr>
        <w:t>-os</w:t>
      </w:r>
      <w:r w:rsidR="001507F4" w:rsidRPr="00B07B23">
        <w:rPr>
          <w:sz w:val="22"/>
          <w:szCs w:val="22"/>
          <w:lang w:val="hu-HU"/>
        </w:rPr>
        <w:t xml:space="preserve"> Stalevo</w:t>
      </w:r>
      <w:r w:rsidR="002C78A5" w:rsidRPr="00B07B23">
        <w:rPr>
          <w:sz w:val="22"/>
          <w:szCs w:val="22"/>
          <w:lang w:val="hu-HU"/>
        </w:rPr>
        <w:t xml:space="preserve"> maximális javasolt</w:t>
      </w:r>
      <w:r w:rsidR="001507F4" w:rsidRPr="00B07B23">
        <w:rPr>
          <w:sz w:val="22"/>
          <w:szCs w:val="22"/>
          <w:lang w:val="hu-HU"/>
        </w:rPr>
        <w:t xml:space="preserve"> dózis</w:t>
      </w:r>
      <w:r w:rsidR="002C78A5" w:rsidRPr="00B07B23">
        <w:rPr>
          <w:sz w:val="22"/>
          <w:szCs w:val="22"/>
          <w:lang w:val="hu-HU"/>
        </w:rPr>
        <w:t xml:space="preserve">a </w:t>
      </w:r>
      <w:r w:rsidR="005711C7" w:rsidRPr="00B07B23">
        <w:rPr>
          <w:sz w:val="22"/>
          <w:szCs w:val="22"/>
          <w:lang w:val="hu-HU"/>
        </w:rPr>
        <w:t xml:space="preserve">pedig </w:t>
      </w:r>
      <w:r w:rsidR="002C78A5" w:rsidRPr="00B07B23">
        <w:rPr>
          <w:sz w:val="22"/>
          <w:szCs w:val="22"/>
          <w:lang w:val="hu-HU"/>
        </w:rPr>
        <w:t>naponta</w:t>
      </w:r>
      <w:r w:rsidR="001507F4" w:rsidRPr="00B07B23">
        <w:rPr>
          <w:sz w:val="22"/>
          <w:szCs w:val="22"/>
          <w:lang w:val="hu-HU"/>
        </w:rPr>
        <w:t xml:space="preserve"> 7 tabletta.</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Általában a Stalevo olyan betegek kezelésére használatos, akiket jelenleg hasonló dózisú, standard felszabadulású levodopa/DDC gátl</w:t>
      </w:r>
      <w:r w:rsidRPr="00B07B23">
        <w:rPr>
          <w:sz w:val="22"/>
          <w:szCs w:val="22"/>
          <w:lang w:val="hu-HU"/>
        </w:rPr>
        <w:t>ó</w:t>
      </w:r>
      <w:r w:rsidRPr="00B07B23">
        <w:rPr>
          <w:sz w:val="22"/>
          <w:szCs w:val="22"/>
          <w:lang w:val="hu-HU"/>
        </w:rPr>
        <w:t>szerrel és entakaponnal kezelnek.</w:t>
      </w:r>
    </w:p>
    <w:p w:rsidR="004D3037" w:rsidRPr="00B07B23" w:rsidRDefault="004D3037" w:rsidP="004D3037">
      <w:pPr>
        <w:pStyle w:val="Text"/>
        <w:tabs>
          <w:tab w:val="left" w:pos="567"/>
        </w:tabs>
        <w:spacing w:before="0"/>
        <w:jc w:val="left"/>
        <w:rPr>
          <w:caps/>
          <w:sz w:val="22"/>
          <w:szCs w:val="22"/>
          <w:lang w:val="hu-HU"/>
        </w:rPr>
      </w:pPr>
    </w:p>
    <w:p w:rsidR="004D3037" w:rsidRPr="00B07B23" w:rsidRDefault="004D3037" w:rsidP="004D3037">
      <w:pPr>
        <w:pStyle w:val="Text"/>
        <w:tabs>
          <w:tab w:val="left" w:pos="567"/>
        </w:tabs>
        <w:spacing w:before="0"/>
        <w:jc w:val="left"/>
        <w:rPr>
          <w:i/>
          <w:sz w:val="22"/>
          <w:szCs w:val="22"/>
          <w:lang w:val="hu-HU"/>
        </w:rPr>
      </w:pPr>
      <w:r w:rsidRPr="00B07B23">
        <w:rPr>
          <w:i/>
          <w:sz w:val="22"/>
          <w:szCs w:val="22"/>
          <w:lang w:val="hu-HU"/>
        </w:rPr>
        <w:t>Hogyan kell levodopa-/DDC-gátló (karbidopa vagy benszerazid) készítményekről és entakapon ta</w:t>
      </w:r>
      <w:r w:rsidRPr="00B07B23">
        <w:rPr>
          <w:i/>
          <w:sz w:val="22"/>
          <w:szCs w:val="22"/>
          <w:lang w:val="hu-HU"/>
        </w:rPr>
        <w:t>b</w:t>
      </w:r>
      <w:r w:rsidRPr="00B07B23">
        <w:rPr>
          <w:i/>
          <w:sz w:val="22"/>
          <w:szCs w:val="22"/>
          <w:lang w:val="hu-HU"/>
        </w:rPr>
        <w:t>lettáról Stalevo kezelésre átváltani?</w:t>
      </w:r>
    </w:p>
    <w:p w:rsidR="004D3037" w:rsidRPr="00B07B23" w:rsidRDefault="004D3037" w:rsidP="004D3037">
      <w:pPr>
        <w:pStyle w:val="Text"/>
        <w:tabs>
          <w:tab w:val="left" w:pos="567"/>
        </w:tabs>
        <w:spacing w:before="0"/>
        <w:jc w:val="left"/>
        <w:rPr>
          <w:i/>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i/>
          <w:sz w:val="22"/>
          <w:szCs w:val="22"/>
          <w:lang w:val="hu-HU"/>
        </w:rPr>
        <w:t>a</w:t>
      </w:r>
      <w:r w:rsidRPr="00B07B23">
        <w:rPr>
          <w:sz w:val="22"/>
          <w:szCs w:val="22"/>
          <w:lang w:val="hu-HU"/>
        </w:rPr>
        <w:t>. Azokat a betegeket, akiket jelenleg is a Stalevo tabletta hatáserősségével megegyező dózisú entakapon és standard felszabadulású levodopa/karbidopa készítménnyel kezelnek, közvetlenül át l</w:t>
      </w:r>
      <w:r w:rsidRPr="00B07B23">
        <w:rPr>
          <w:sz w:val="22"/>
          <w:szCs w:val="22"/>
          <w:lang w:val="hu-HU"/>
        </w:rPr>
        <w:t>e</w:t>
      </w:r>
      <w:r w:rsidRPr="00B07B23">
        <w:rPr>
          <w:sz w:val="22"/>
          <w:szCs w:val="22"/>
          <w:lang w:val="hu-HU"/>
        </w:rPr>
        <w:t>het állítani a megfelelő Stalevo tablettára. Például, az a beteg, aki naponta négyszer szed egy 50</w:t>
      </w:r>
      <w:r w:rsidR="003A52BA" w:rsidRPr="00B07B23">
        <w:rPr>
          <w:sz w:val="22"/>
          <w:szCs w:val="22"/>
          <w:lang w:val="hu-HU"/>
        </w:rPr>
        <w:t> mg</w:t>
      </w:r>
      <w:r w:rsidRPr="00B07B23">
        <w:rPr>
          <w:sz w:val="22"/>
          <w:szCs w:val="22"/>
          <w:lang w:val="hu-HU"/>
        </w:rPr>
        <w:t>/12,5 mg-os levodopa/karbidopa tablettát egy 200 mg-os entakapon tablettával, szedhet egy darab 50</w:t>
      </w:r>
      <w:r w:rsidR="003A52BA" w:rsidRPr="00B07B23">
        <w:rPr>
          <w:sz w:val="22"/>
          <w:szCs w:val="22"/>
          <w:lang w:val="hu-HU"/>
        </w:rPr>
        <w:t> mg</w:t>
      </w:r>
      <w:r w:rsidRPr="00B07B23">
        <w:rPr>
          <w:sz w:val="22"/>
          <w:szCs w:val="22"/>
          <w:lang w:val="hu-HU"/>
        </w:rPr>
        <w:t>/12,5</w:t>
      </w:r>
      <w:r w:rsidR="003A52BA" w:rsidRPr="00B07B23">
        <w:rPr>
          <w:sz w:val="22"/>
          <w:szCs w:val="22"/>
          <w:lang w:val="hu-HU"/>
        </w:rPr>
        <w:t> mg</w:t>
      </w:r>
      <w:r w:rsidRPr="00B07B23">
        <w:rPr>
          <w:sz w:val="22"/>
          <w:szCs w:val="22"/>
          <w:lang w:val="hu-HU"/>
        </w:rPr>
        <w:t>/200 mg-os Stalevo tablettát naponta négyszer a szokásos levodopa/karbidopa és entakapon adagja helyett.</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i/>
          <w:sz w:val="22"/>
          <w:szCs w:val="22"/>
          <w:lang w:val="hu-HU"/>
        </w:rPr>
        <w:t xml:space="preserve">b. </w:t>
      </w:r>
      <w:r w:rsidRPr="00B07B23">
        <w:rPr>
          <w:sz w:val="22"/>
          <w:szCs w:val="22"/>
          <w:lang w:val="hu-HU"/>
        </w:rPr>
        <w:t>A Stalevo-terápia megkezdésekor azoknál a betegeknél, akik jelenleg is entakapon és levodopa/karbidopa kezelést kapnak olyan dózisokban, amelyek nem egyeznek meg az 50</w:t>
      </w:r>
      <w:r w:rsidR="003A52BA" w:rsidRPr="00B07B23">
        <w:rPr>
          <w:sz w:val="22"/>
          <w:szCs w:val="22"/>
          <w:lang w:val="hu-HU"/>
        </w:rPr>
        <w:t> mg</w:t>
      </w:r>
      <w:r w:rsidRPr="00B07B23">
        <w:rPr>
          <w:sz w:val="22"/>
          <w:szCs w:val="22"/>
          <w:lang w:val="hu-HU"/>
        </w:rPr>
        <w:t>/12,5</w:t>
      </w:r>
      <w:r w:rsidR="003A52BA" w:rsidRPr="00B07B23">
        <w:rPr>
          <w:sz w:val="22"/>
          <w:szCs w:val="22"/>
          <w:lang w:val="hu-HU"/>
        </w:rPr>
        <w:t> mg</w:t>
      </w:r>
      <w:r w:rsidRPr="00B07B23">
        <w:rPr>
          <w:sz w:val="22"/>
          <w:szCs w:val="22"/>
          <w:lang w:val="hu-HU"/>
        </w:rPr>
        <w:t xml:space="preserve">/200 mg-os (vagy a </w:t>
      </w:r>
      <w:r w:rsidR="004D2A27" w:rsidRPr="00B07B23">
        <w:rPr>
          <w:sz w:val="22"/>
          <w:szCs w:val="22"/>
          <w:lang w:val="hu-HU"/>
        </w:rPr>
        <w:t xml:space="preserve">75 mg/18,75 mg/200 mg-os vagy a </w:t>
      </w:r>
      <w:r w:rsidRPr="00B07B23">
        <w:rPr>
          <w:sz w:val="22"/>
          <w:szCs w:val="22"/>
          <w:lang w:val="hu-HU"/>
        </w:rPr>
        <w:t>100</w:t>
      </w:r>
      <w:r w:rsidR="003A52BA" w:rsidRPr="00B07B23">
        <w:rPr>
          <w:sz w:val="22"/>
          <w:szCs w:val="22"/>
          <w:lang w:val="hu-HU"/>
        </w:rPr>
        <w:t> mg</w:t>
      </w:r>
      <w:r w:rsidRPr="00B07B23">
        <w:rPr>
          <w:sz w:val="22"/>
          <w:szCs w:val="22"/>
          <w:lang w:val="hu-HU"/>
        </w:rPr>
        <w:t>/25</w:t>
      </w:r>
      <w:r w:rsidR="003A52BA" w:rsidRPr="00B07B23">
        <w:rPr>
          <w:sz w:val="22"/>
          <w:szCs w:val="22"/>
          <w:lang w:val="hu-HU"/>
        </w:rPr>
        <w:t> mg</w:t>
      </w:r>
      <w:r w:rsidRPr="00B07B23">
        <w:rPr>
          <w:sz w:val="22"/>
          <w:szCs w:val="22"/>
          <w:lang w:val="hu-HU"/>
        </w:rPr>
        <w:t>/200 mg-os</w:t>
      </w:r>
      <w:r w:rsidR="004D2A27" w:rsidRPr="00B07B23">
        <w:rPr>
          <w:sz w:val="22"/>
          <w:szCs w:val="22"/>
          <w:lang w:val="hu-HU"/>
        </w:rPr>
        <w:t xml:space="preserve"> vagy a</w:t>
      </w:r>
      <w:r w:rsidRPr="00B07B23">
        <w:rPr>
          <w:sz w:val="22"/>
          <w:szCs w:val="22"/>
          <w:lang w:val="hu-HU"/>
        </w:rPr>
        <w:t xml:space="preserve"> </w:t>
      </w:r>
      <w:r w:rsidR="004D2A27" w:rsidRPr="00B07B23">
        <w:rPr>
          <w:sz w:val="22"/>
          <w:szCs w:val="22"/>
          <w:lang w:val="hu-HU"/>
        </w:rPr>
        <w:t xml:space="preserve">125 mg/31,25 mg/200 mg-os </w:t>
      </w:r>
      <w:r w:rsidRPr="00B07B23">
        <w:rPr>
          <w:sz w:val="22"/>
          <w:szCs w:val="22"/>
          <w:lang w:val="hu-HU"/>
        </w:rPr>
        <w:t>vagy a 150</w:t>
      </w:r>
      <w:r w:rsidR="003A52BA" w:rsidRPr="00B07B23">
        <w:rPr>
          <w:sz w:val="22"/>
          <w:szCs w:val="22"/>
          <w:lang w:val="hu-HU"/>
        </w:rPr>
        <w:t> mg</w:t>
      </w:r>
      <w:r w:rsidRPr="00B07B23">
        <w:rPr>
          <w:sz w:val="22"/>
          <w:szCs w:val="22"/>
          <w:lang w:val="hu-HU"/>
        </w:rPr>
        <w:t>/37,5</w:t>
      </w:r>
      <w:r w:rsidR="003A52BA" w:rsidRPr="00B07B23">
        <w:rPr>
          <w:sz w:val="22"/>
          <w:szCs w:val="22"/>
          <w:lang w:val="hu-HU"/>
        </w:rPr>
        <w:t> mg</w:t>
      </w:r>
      <w:r w:rsidRPr="00B07B23">
        <w:rPr>
          <w:sz w:val="22"/>
          <w:szCs w:val="22"/>
          <w:lang w:val="hu-HU"/>
        </w:rPr>
        <w:t xml:space="preserve">/200 mg-os </w:t>
      </w:r>
      <w:r w:rsidR="003A52BA" w:rsidRPr="00B07B23">
        <w:rPr>
          <w:sz w:val="22"/>
          <w:szCs w:val="22"/>
          <w:lang w:val="hu-HU"/>
        </w:rPr>
        <w:t xml:space="preserve">vagy </w:t>
      </w:r>
      <w:r w:rsidR="00206F96" w:rsidRPr="00B07B23">
        <w:rPr>
          <w:sz w:val="22"/>
          <w:szCs w:val="22"/>
          <w:lang w:val="hu-HU"/>
        </w:rPr>
        <w:t xml:space="preserve">a </w:t>
      </w:r>
      <w:r w:rsidR="005711C7" w:rsidRPr="00B07B23">
        <w:rPr>
          <w:sz w:val="22"/>
          <w:szCs w:val="22"/>
          <w:lang w:val="hu-HU"/>
        </w:rPr>
        <w:t xml:space="preserve">175 mg/43,75 mg/200 mg-os vagy a </w:t>
      </w:r>
      <w:r w:rsidR="003A52BA" w:rsidRPr="00B07B23">
        <w:rPr>
          <w:sz w:val="22"/>
          <w:szCs w:val="22"/>
          <w:lang w:val="hu-HU"/>
        </w:rPr>
        <w:t>200 mg/37,5 mg/200 mg-os</w:t>
      </w:r>
      <w:r w:rsidRPr="00B07B23">
        <w:rPr>
          <w:sz w:val="22"/>
          <w:szCs w:val="22"/>
          <w:lang w:val="hu-HU"/>
        </w:rPr>
        <w:t>) Stalevo tablettával, a Stalevo dózisát gondosan titrálni kell az optimális klinikai válasz elérése érdekében. A terápia megkezdésekor a Stalevo dózisát úgy kell beállítani, hogy az a lehető legjobban közelítsen a levodopa jelenleg alkalm</w:t>
      </w:r>
      <w:r w:rsidRPr="00B07B23">
        <w:rPr>
          <w:sz w:val="22"/>
          <w:szCs w:val="22"/>
          <w:lang w:val="hu-HU"/>
        </w:rPr>
        <w:t>a</w:t>
      </w:r>
      <w:r w:rsidRPr="00B07B23">
        <w:rPr>
          <w:sz w:val="22"/>
          <w:szCs w:val="22"/>
          <w:lang w:val="hu-HU"/>
        </w:rPr>
        <w:t>zott dózisához.</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i/>
          <w:sz w:val="22"/>
          <w:szCs w:val="22"/>
          <w:lang w:val="hu-HU"/>
        </w:rPr>
        <w:t>c.</w:t>
      </w:r>
      <w:r w:rsidRPr="00B07B23">
        <w:rPr>
          <w:sz w:val="22"/>
          <w:szCs w:val="22"/>
          <w:lang w:val="hu-HU"/>
        </w:rPr>
        <w:t xml:space="preserve"> Amikor a Stalevo kezelést olyan betegeknél kezdik el, akik jelenleg az entakapont és a levodopa/benszerazidot standard felszabadulású gyógyszerformában kapják, a kezelés elindítását megelőző este a</w:t>
      </w:r>
      <w:r w:rsidRPr="00B07B23">
        <w:rPr>
          <w:sz w:val="22"/>
          <w:szCs w:val="22"/>
          <w:lang w:val="hu-HU"/>
        </w:rPr>
        <w:t>b</w:t>
      </w:r>
      <w:r w:rsidRPr="00B07B23">
        <w:rPr>
          <w:sz w:val="22"/>
          <w:szCs w:val="22"/>
          <w:lang w:val="hu-HU"/>
        </w:rPr>
        <w:t>ba kell hagyni a levodopa/benszerazid adagolását</w:t>
      </w:r>
      <w:r w:rsidR="00C32CDF" w:rsidRPr="00B07B23">
        <w:rPr>
          <w:sz w:val="22"/>
          <w:szCs w:val="22"/>
          <w:lang w:val="hu-HU"/>
        </w:rPr>
        <w:t>,</w:t>
      </w:r>
      <w:r w:rsidRPr="00B07B23">
        <w:rPr>
          <w:sz w:val="22"/>
          <w:szCs w:val="22"/>
          <w:lang w:val="hu-HU"/>
        </w:rPr>
        <w:t xml:space="preserve"> és másnap reggel meg kell kezdeni a Stalevo adását. A Stalevo </w:t>
      </w:r>
      <w:r w:rsidR="00313406" w:rsidRPr="00B07B23">
        <w:rPr>
          <w:sz w:val="22"/>
          <w:szCs w:val="22"/>
          <w:lang w:val="hu-HU"/>
        </w:rPr>
        <w:t>kezdő dózisa</w:t>
      </w:r>
      <w:r w:rsidRPr="00B07B23">
        <w:rPr>
          <w:sz w:val="22"/>
          <w:szCs w:val="22"/>
          <w:lang w:val="hu-HU"/>
        </w:rPr>
        <w:t xml:space="preserve"> ugyanakkora menny</w:t>
      </w:r>
      <w:r w:rsidRPr="00B07B23">
        <w:rPr>
          <w:sz w:val="22"/>
          <w:szCs w:val="22"/>
          <w:lang w:val="hu-HU"/>
        </w:rPr>
        <w:t>i</w:t>
      </w:r>
      <w:r w:rsidRPr="00B07B23">
        <w:rPr>
          <w:sz w:val="22"/>
          <w:szCs w:val="22"/>
          <w:lang w:val="hu-HU"/>
        </w:rPr>
        <w:t xml:space="preserve">ségű </w:t>
      </w:r>
      <w:r w:rsidR="00313406" w:rsidRPr="00B07B23">
        <w:rPr>
          <w:sz w:val="22"/>
          <w:szCs w:val="22"/>
          <w:lang w:val="hu-HU"/>
        </w:rPr>
        <w:t>vagy valamivel (5</w:t>
      </w:r>
      <w:r w:rsidR="00313406" w:rsidRPr="00B07B23">
        <w:rPr>
          <w:sz w:val="22"/>
          <w:szCs w:val="22"/>
          <w:lang w:val="hu-HU"/>
        </w:rPr>
        <w:noBreakHyphen/>
        <w:t xml:space="preserve">10%) több </w:t>
      </w:r>
      <w:r w:rsidRPr="00B07B23">
        <w:rPr>
          <w:sz w:val="22"/>
          <w:szCs w:val="22"/>
          <w:lang w:val="hu-HU"/>
        </w:rPr>
        <w:t>levodopát biztosít</w:t>
      </w:r>
      <w:r w:rsidR="00313406" w:rsidRPr="00B07B23">
        <w:rPr>
          <w:sz w:val="22"/>
          <w:szCs w:val="22"/>
          <w:lang w:val="hu-HU"/>
        </w:rPr>
        <w:t>son</w:t>
      </w:r>
      <w:r w:rsidRPr="00B07B23">
        <w:rPr>
          <w:sz w:val="22"/>
          <w:szCs w:val="22"/>
          <w:lang w:val="hu-HU"/>
        </w:rPr>
        <w:t>.</w:t>
      </w:r>
    </w:p>
    <w:p w:rsidR="004D3037" w:rsidRPr="00B07B23" w:rsidRDefault="004D3037" w:rsidP="004D3037">
      <w:pPr>
        <w:spacing w:line="240" w:lineRule="auto"/>
        <w:ind w:right="136"/>
        <w:rPr>
          <w:i/>
          <w:caps/>
          <w:szCs w:val="22"/>
          <w:lang w:val="hu-HU"/>
        </w:rPr>
      </w:pPr>
    </w:p>
    <w:p w:rsidR="004D3037" w:rsidRPr="00B07B23" w:rsidRDefault="004D3037" w:rsidP="004D3037">
      <w:pPr>
        <w:pStyle w:val="Text"/>
        <w:tabs>
          <w:tab w:val="left" w:pos="567"/>
        </w:tabs>
        <w:spacing w:before="0"/>
        <w:jc w:val="left"/>
        <w:rPr>
          <w:i/>
          <w:sz w:val="22"/>
          <w:szCs w:val="22"/>
          <w:lang w:val="hu-HU"/>
        </w:rPr>
      </w:pPr>
      <w:r w:rsidRPr="00B07B23">
        <w:rPr>
          <w:i/>
          <w:sz w:val="22"/>
          <w:szCs w:val="22"/>
          <w:lang w:val="hu-HU"/>
        </w:rPr>
        <w:t>Hogyan kell jelenleg entakapont nem szedő beteget átállítani Stalevo kezelésre?</w:t>
      </w:r>
    </w:p>
    <w:p w:rsidR="004D3037" w:rsidRPr="00B07B23" w:rsidRDefault="004D3037" w:rsidP="004D3037">
      <w:pPr>
        <w:pStyle w:val="Text"/>
        <w:tabs>
          <w:tab w:val="left" w:pos="567"/>
        </w:tabs>
        <w:spacing w:before="0"/>
        <w:jc w:val="left"/>
        <w:rPr>
          <w:i/>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A Stalevo adagolás megkezdése megfontolható a jelenlegi kezelésnek megfelelő dózisokban biz</w:t>
      </w:r>
      <w:r w:rsidRPr="00B07B23">
        <w:rPr>
          <w:sz w:val="22"/>
          <w:szCs w:val="22"/>
          <w:lang w:val="hu-HU"/>
        </w:rPr>
        <w:t>o</w:t>
      </w:r>
      <w:r w:rsidRPr="00B07B23">
        <w:rPr>
          <w:sz w:val="22"/>
          <w:szCs w:val="22"/>
          <w:lang w:val="hu-HU"/>
        </w:rPr>
        <w:t>nyos olyan Parkinson-kóros és dózis-végi motoros fluktuációkban szenvedő betegekben, akik a folyama</w:t>
      </w:r>
      <w:r w:rsidRPr="00B07B23">
        <w:rPr>
          <w:sz w:val="22"/>
          <w:szCs w:val="22"/>
          <w:lang w:val="hu-HU"/>
        </w:rPr>
        <w:t>t</w:t>
      </w:r>
      <w:r w:rsidRPr="00B07B23">
        <w:rPr>
          <w:sz w:val="22"/>
          <w:szCs w:val="22"/>
          <w:lang w:val="hu-HU"/>
        </w:rPr>
        <w:t>ban lévő standard felszabadulású levodopa/DDC gátló kezelésük mellett nem stabilizálódnak. Min</w:t>
      </w:r>
      <w:r w:rsidRPr="00B07B23">
        <w:rPr>
          <w:sz w:val="22"/>
          <w:szCs w:val="22"/>
          <w:lang w:val="hu-HU"/>
        </w:rPr>
        <w:t>d</w:t>
      </w:r>
      <w:r w:rsidRPr="00B07B23">
        <w:rPr>
          <w:sz w:val="22"/>
          <w:szCs w:val="22"/>
          <w:lang w:val="hu-HU"/>
        </w:rPr>
        <w:t>azonáltal a közvetlen átváltás levodopa/DDC gátlószerről Stalevo szedésére nem javasolt az olyan b</w:t>
      </w:r>
      <w:r w:rsidRPr="00B07B23">
        <w:rPr>
          <w:sz w:val="22"/>
          <w:szCs w:val="22"/>
          <w:lang w:val="hu-HU"/>
        </w:rPr>
        <w:t>e</w:t>
      </w:r>
      <w:r w:rsidRPr="00B07B23">
        <w:rPr>
          <w:sz w:val="22"/>
          <w:szCs w:val="22"/>
          <w:lang w:val="hu-HU"/>
        </w:rPr>
        <w:t xml:space="preserve">tegek számára, akiknek dyskinesiája van, vagy akiknek a napi levodopa dózisa meghaladja a 800 mg-ot. Az ilyen betegek esetében az entakapon kezelést, mint külön </w:t>
      </w:r>
      <w:r w:rsidR="003A52BA" w:rsidRPr="00B07B23">
        <w:rPr>
          <w:sz w:val="22"/>
          <w:szCs w:val="22"/>
          <w:lang w:val="hu-HU"/>
        </w:rPr>
        <w:t xml:space="preserve">kezelést </w:t>
      </w:r>
      <w:r w:rsidRPr="00B07B23">
        <w:rPr>
          <w:sz w:val="22"/>
          <w:szCs w:val="22"/>
          <w:lang w:val="hu-HU"/>
        </w:rPr>
        <w:t>(entakapon tabletták) tanácsos bevezetni, és a Stalevo-ra történő átállás előtt szükség esetén korrigálni kell a levodopa alkalmazott d</w:t>
      </w:r>
      <w:r w:rsidRPr="00B07B23">
        <w:rPr>
          <w:sz w:val="22"/>
          <w:szCs w:val="22"/>
          <w:lang w:val="hu-HU"/>
        </w:rPr>
        <w:t>ó</w:t>
      </w:r>
      <w:r w:rsidRPr="00B07B23">
        <w:rPr>
          <w:sz w:val="22"/>
          <w:szCs w:val="22"/>
          <w:lang w:val="hu-HU"/>
        </w:rPr>
        <w:t>zisát.</w:t>
      </w:r>
    </w:p>
    <w:p w:rsidR="004D3037" w:rsidRPr="00B07B23" w:rsidRDefault="004D3037" w:rsidP="004D3037">
      <w:pPr>
        <w:spacing w:line="240" w:lineRule="auto"/>
        <w:rPr>
          <w:szCs w:val="22"/>
          <w:lang w:val="hu-HU"/>
        </w:rPr>
      </w:pPr>
    </w:p>
    <w:p w:rsidR="004D3037" w:rsidRPr="00B07B23" w:rsidRDefault="004D3037" w:rsidP="004D3037">
      <w:pPr>
        <w:spacing w:line="240" w:lineRule="auto"/>
        <w:rPr>
          <w:szCs w:val="22"/>
          <w:lang w:val="hu-HU"/>
        </w:rPr>
      </w:pPr>
      <w:r w:rsidRPr="00B07B23">
        <w:rPr>
          <w:szCs w:val="22"/>
          <w:lang w:val="hu-HU"/>
        </w:rPr>
        <w:t>Az entakapon fokozza a levodopa hatásait. Ezért a Stalevo kezelés megkezdésének első napjait, illetve első heteit követően szükségessé válhat 10</w:t>
      </w:r>
      <w:r w:rsidRPr="00B07B23">
        <w:rPr>
          <w:szCs w:val="22"/>
          <w:lang w:val="hu-HU"/>
        </w:rPr>
        <w:noBreakHyphen/>
        <w:t>30%-kal csökkenteni az alkalmazott dózist, különösen dyskinesiában szenvedő betegek esetében. A levodopa napi dózisa a klinikai állapo</w:t>
      </w:r>
      <w:r w:rsidRPr="00B07B23">
        <w:rPr>
          <w:szCs w:val="22"/>
          <w:lang w:val="hu-HU"/>
        </w:rPr>
        <w:t>t</w:t>
      </w:r>
      <w:r w:rsidRPr="00B07B23">
        <w:rPr>
          <w:szCs w:val="22"/>
          <w:lang w:val="hu-HU"/>
        </w:rPr>
        <w:t>nak megfelelően csökkenthető az adagolás gyakoriságának ritkításával és/vagy a levodopa dózisonkénti mennyiségének csökkent</w:t>
      </w:r>
      <w:r w:rsidRPr="00B07B23">
        <w:rPr>
          <w:szCs w:val="22"/>
          <w:lang w:val="hu-HU"/>
        </w:rPr>
        <w:t>é</w:t>
      </w:r>
      <w:r w:rsidRPr="00B07B23">
        <w:rPr>
          <w:szCs w:val="22"/>
          <w:lang w:val="hu-HU"/>
        </w:rPr>
        <w:t>sével.</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i/>
          <w:sz w:val="22"/>
          <w:szCs w:val="22"/>
          <w:lang w:val="hu-HU"/>
        </w:rPr>
      </w:pPr>
      <w:r w:rsidRPr="00B07B23">
        <w:rPr>
          <w:i/>
          <w:sz w:val="22"/>
          <w:szCs w:val="22"/>
          <w:lang w:val="hu-HU"/>
        </w:rPr>
        <w:t>Dóziskorrekció a kezelés folyamán</w:t>
      </w:r>
    </w:p>
    <w:p w:rsidR="004D3037" w:rsidRPr="00B07B23" w:rsidRDefault="004D3037" w:rsidP="004D3037">
      <w:pPr>
        <w:pStyle w:val="Text"/>
        <w:tabs>
          <w:tab w:val="left" w:pos="567"/>
        </w:tabs>
        <w:spacing w:before="0"/>
        <w:jc w:val="left"/>
        <w:rPr>
          <w:i/>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Amikor a beteg állapota több levodopát igényel, a dózisajánlások keretein belül mérlegelni lehet a gyógyszerbevétel gy</w:t>
      </w:r>
      <w:r w:rsidRPr="00B07B23">
        <w:rPr>
          <w:sz w:val="22"/>
          <w:szCs w:val="22"/>
          <w:lang w:val="hu-HU"/>
        </w:rPr>
        <w:t>a</w:t>
      </w:r>
      <w:r w:rsidRPr="00B07B23">
        <w:rPr>
          <w:sz w:val="22"/>
          <w:szCs w:val="22"/>
          <w:lang w:val="hu-HU"/>
        </w:rPr>
        <w:t>koriságának fokozását és/vagy alternatív erősségű Stalevo adagolását.</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Amikor kevesebb levodopára van szükség, a Stalevo napi teljes dózisának csökkentését vagy az adagolás gy</w:t>
      </w:r>
      <w:r w:rsidRPr="00B07B23">
        <w:rPr>
          <w:sz w:val="22"/>
          <w:szCs w:val="22"/>
          <w:lang w:val="hu-HU"/>
        </w:rPr>
        <w:t>a</w:t>
      </w:r>
      <w:r w:rsidRPr="00B07B23">
        <w:rPr>
          <w:sz w:val="22"/>
          <w:szCs w:val="22"/>
          <w:lang w:val="hu-HU"/>
        </w:rPr>
        <w:t>koriságának a dózisok közötti időtartam megnyújtásá</w:t>
      </w:r>
      <w:r w:rsidR="00463B38" w:rsidRPr="00B07B23">
        <w:rPr>
          <w:sz w:val="22"/>
          <w:szCs w:val="22"/>
          <w:lang w:val="hu-HU"/>
        </w:rPr>
        <w:t>nak útján</w:t>
      </w:r>
      <w:r w:rsidRPr="00B07B23">
        <w:rPr>
          <w:sz w:val="22"/>
          <w:szCs w:val="22"/>
          <w:lang w:val="hu-HU"/>
        </w:rPr>
        <w:t xml:space="preserve"> történő csökkentésével, vagy az egy b</w:t>
      </w:r>
      <w:r w:rsidRPr="00B07B23">
        <w:rPr>
          <w:sz w:val="22"/>
          <w:szCs w:val="22"/>
          <w:lang w:val="hu-HU"/>
        </w:rPr>
        <w:t>e</w:t>
      </w:r>
      <w:r w:rsidRPr="00B07B23">
        <w:rPr>
          <w:sz w:val="22"/>
          <w:szCs w:val="22"/>
          <w:lang w:val="hu-HU"/>
        </w:rPr>
        <w:t>vételkor alkalmazott Stalevo erősségének csökkentésével kell elérni.</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Ha a Stalevo tablettával egyidejűleg más levodopa készítményt is alkalmaznak, maximálisan követni kell a dózisajánlásokat.</w:t>
      </w:r>
    </w:p>
    <w:p w:rsidR="004D3037" w:rsidRPr="00B07B23" w:rsidRDefault="004D3037" w:rsidP="004D3037">
      <w:pPr>
        <w:pStyle w:val="Text"/>
        <w:tabs>
          <w:tab w:val="left" w:pos="567"/>
        </w:tabs>
        <w:spacing w:before="0"/>
        <w:jc w:val="left"/>
        <w:rPr>
          <w:i/>
          <w:sz w:val="22"/>
          <w:szCs w:val="22"/>
          <w:u w:val="single"/>
          <w:lang w:val="hu-HU"/>
        </w:rPr>
      </w:pPr>
    </w:p>
    <w:p w:rsidR="004D3037" w:rsidRPr="00B07B23" w:rsidRDefault="004D3037" w:rsidP="004D3037">
      <w:pPr>
        <w:pStyle w:val="Text"/>
        <w:tabs>
          <w:tab w:val="left" w:pos="567"/>
        </w:tabs>
        <w:spacing w:before="0"/>
        <w:jc w:val="left"/>
        <w:rPr>
          <w:sz w:val="22"/>
          <w:szCs w:val="22"/>
          <w:lang w:val="hu-HU"/>
        </w:rPr>
      </w:pPr>
      <w:r w:rsidRPr="00B07B23">
        <w:rPr>
          <w:i/>
          <w:sz w:val="22"/>
          <w:szCs w:val="22"/>
          <w:u w:val="single"/>
          <w:lang w:val="hu-HU"/>
        </w:rPr>
        <w:t>A Stalevo terápia abbahagyása</w:t>
      </w:r>
      <w:r w:rsidRPr="00B07B23">
        <w:rPr>
          <w:i/>
          <w:sz w:val="22"/>
          <w:szCs w:val="22"/>
          <w:lang w:val="hu-HU"/>
        </w:rPr>
        <w:t xml:space="preserve">: </w:t>
      </w:r>
      <w:r w:rsidRPr="00B07B23">
        <w:rPr>
          <w:sz w:val="22"/>
          <w:szCs w:val="22"/>
          <w:lang w:val="hu-HU"/>
        </w:rPr>
        <w:t>Ha a Stalevo kezelést (levodopa/karbidopa/entakapon) nem folytatják tovább</w:t>
      </w:r>
      <w:r w:rsidR="00D35943" w:rsidRPr="00B07B23">
        <w:rPr>
          <w:sz w:val="22"/>
          <w:szCs w:val="22"/>
          <w:lang w:val="hu-HU"/>
        </w:rPr>
        <w:t>,</w:t>
      </w:r>
      <w:r w:rsidRPr="00B07B23">
        <w:rPr>
          <w:sz w:val="22"/>
          <w:szCs w:val="22"/>
          <w:lang w:val="hu-HU"/>
        </w:rPr>
        <w:t xml:space="preserve"> és a beteget átállítják levodopa/DDC gátló terápiára entakapon nélkül, a parkinsonos tünetek kielégítő kontrolljának elérése érdekében szükségessé válik az egyéb Parkinson-kór elleni gyógysz</w:t>
      </w:r>
      <w:r w:rsidRPr="00B07B23">
        <w:rPr>
          <w:sz w:val="22"/>
          <w:szCs w:val="22"/>
          <w:lang w:val="hu-HU"/>
        </w:rPr>
        <w:t>e</w:t>
      </w:r>
      <w:r w:rsidRPr="00B07B23">
        <w:rPr>
          <w:sz w:val="22"/>
          <w:szCs w:val="22"/>
          <w:lang w:val="hu-HU"/>
        </w:rPr>
        <w:t>rek, különösen a levodopa adagolásának módosítása.</w:t>
      </w:r>
    </w:p>
    <w:p w:rsidR="004D3037" w:rsidRPr="00B07B23" w:rsidRDefault="004D3037" w:rsidP="004D3037">
      <w:pPr>
        <w:pStyle w:val="Text"/>
        <w:tabs>
          <w:tab w:val="left" w:pos="567"/>
        </w:tabs>
        <w:spacing w:before="0"/>
        <w:jc w:val="left"/>
        <w:rPr>
          <w:i/>
          <w:sz w:val="22"/>
          <w:szCs w:val="22"/>
          <w:u w:val="single"/>
          <w:lang w:val="hu-HU"/>
        </w:rPr>
      </w:pPr>
    </w:p>
    <w:p w:rsidR="004D3037" w:rsidRPr="00B07B23" w:rsidRDefault="004D3037" w:rsidP="0064370E">
      <w:pPr>
        <w:pStyle w:val="Text"/>
        <w:tabs>
          <w:tab w:val="left" w:pos="567"/>
        </w:tabs>
        <w:spacing w:before="0"/>
        <w:jc w:val="left"/>
        <w:rPr>
          <w:sz w:val="22"/>
          <w:szCs w:val="22"/>
          <w:lang w:val="hu-HU"/>
        </w:rPr>
      </w:pPr>
      <w:r w:rsidRPr="00B07B23">
        <w:rPr>
          <w:i/>
          <w:sz w:val="22"/>
          <w:szCs w:val="22"/>
          <w:u w:val="single"/>
          <w:lang w:val="hu-HU"/>
        </w:rPr>
        <w:t>Gyermek</w:t>
      </w:r>
      <w:r w:rsidR="00583C02">
        <w:rPr>
          <w:i/>
          <w:sz w:val="22"/>
          <w:szCs w:val="22"/>
          <w:u w:val="single"/>
          <w:lang w:val="hu-HU"/>
        </w:rPr>
        <w:t>ek</w:t>
      </w:r>
      <w:r w:rsidRPr="00B07B23">
        <w:rPr>
          <w:i/>
          <w:sz w:val="22"/>
          <w:szCs w:val="22"/>
          <w:lang w:val="hu-HU"/>
        </w:rPr>
        <w:t>:</w:t>
      </w:r>
      <w:r w:rsidRPr="00B07B23">
        <w:rPr>
          <w:sz w:val="22"/>
          <w:szCs w:val="22"/>
          <w:lang w:val="hu-HU"/>
        </w:rPr>
        <w:t xml:space="preserve"> </w:t>
      </w:r>
      <w:r w:rsidR="00885448" w:rsidRPr="00B07B23">
        <w:rPr>
          <w:sz w:val="22"/>
          <w:szCs w:val="22"/>
          <w:lang w:val="hu-HU"/>
        </w:rPr>
        <w:t xml:space="preserve">A Stalevo </w:t>
      </w:r>
      <w:r w:rsidR="005A5B4A" w:rsidRPr="00B07B23">
        <w:rPr>
          <w:sz w:val="22"/>
          <w:szCs w:val="22"/>
          <w:lang w:val="hu-HU"/>
        </w:rPr>
        <w:t xml:space="preserve">biztonságosságát és hatásosságát </w:t>
      </w:r>
      <w:r w:rsidR="00885448" w:rsidRPr="00B07B23">
        <w:rPr>
          <w:noProof/>
          <w:sz w:val="22"/>
          <w:szCs w:val="22"/>
          <w:lang w:val="hu-HU"/>
        </w:rPr>
        <w:t>18 év</w:t>
      </w:r>
      <w:r w:rsidR="00F3317C">
        <w:rPr>
          <w:noProof/>
          <w:sz w:val="22"/>
          <w:szCs w:val="22"/>
          <w:lang w:val="hu-HU"/>
        </w:rPr>
        <w:t>esnél fiatalabb</w:t>
      </w:r>
      <w:r w:rsidR="00885448" w:rsidRPr="00B07B23">
        <w:rPr>
          <w:noProof/>
          <w:sz w:val="22"/>
          <w:szCs w:val="22"/>
          <w:lang w:val="hu-HU"/>
        </w:rPr>
        <w:t xml:space="preserve"> gyermekek</w:t>
      </w:r>
      <w:r w:rsidR="00313406" w:rsidRPr="00B07B23">
        <w:rPr>
          <w:noProof/>
          <w:sz w:val="22"/>
          <w:szCs w:val="22"/>
          <w:lang w:val="hu-HU"/>
        </w:rPr>
        <w:t xml:space="preserve"> esetében </w:t>
      </w:r>
      <w:r w:rsidR="005A5B4A" w:rsidRPr="00B07B23">
        <w:rPr>
          <w:noProof/>
          <w:sz w:val="22"/>
          <w:szCs w:val="22"/>
          <w:lang w:val="hu-HU"/>
        </w:rPr>
        <w:t xml:space="preserve">nem </w:t>
      </w:r>
      <w:r w:rsidR="00313406" w:rsidRPr="00B07B23">
        <w:rPr>
          <w:noProof/>
          <w:sz w:val="22"/>
          <w:szCs w:val="22"/>
          <w:lang w:val="hu-HU"/>
        </w:rPr>
        <w:t>igazolták</w:t>
      </w:r>
      <w:r w:rsidR="003A52BA" w:rsidRPr="00B07B23">
        <w:rPr>
          <w:sz w:val="22"/>
          <w:szCs w:val="22"/>
          <w:lang w:val="hu-HU"/>
        </w:rPr>
        <w:t>.</w:t>
      </w:r>
      <w:r w:rsidR="005A5B4A" w:rsidRPr="00B07B23">
        <w:rPr>
          <w:sz w:val="22"/>
          <w:szCs w:val="22"/>
          <w:lang w:val="hu-HU"/>
        </w:rPr>
        <w:t xml:space="preserve"> Nincsenek rendelkezésre álló adatok.</w:t>
      </w:r>
    </w:p>
    <w:p w:rsidR="004D3037" w:rsidRPr="00B07B23" w:rsidRDefault="004D3037" w:rsidP="004D3037">
      <w:pPr>
        <w:pStyle w:val="Text"/>
        <w:tabs>
          <w:tab w:val="left" w:pos="567"/>
        </w:tabs>
        <w:spacing w:before="0"/>
        <w:jc w:val="left"/>
        <w:rPr>
          <w:sz w:val="22"/>
          <w:szCs w:val="22"/>
          <w:lang w:val="hu-HU"/>
        </w:rPr>
      </w:pPr>
    </w:p>
    <w:p w:rsidR="004D3037" w:rsidRPr="00B07B23" w:rsidRDefault="004463A1" w:rsidP="004D3037">
      <w:pPr>
        <w:pStyle w:val="Text"/>
        <w:tabs>
          <w:tab w:val="left" w:pos="567"/>
        </w:tabs>
        <w:spacing w:before="0"/>
        <w:jc w:val="left"/>
        <w:rPr>
          <w:sz w:val="22"/>
          <w:szCs w:val="22"/>
          <w:lang w:val="hu-HU"/>
        </w:rPr>
      </w:pPr>
      <w:r w:rsidRPr="00B07B23">
        <w:rPr>
          <w:i/>
          <w:sz w:val="22"/>
          <w:szCs w:val="22"/>
          <w:u w:val="single"/>
          <w:lang w:val="hu-HU"/>
        </w:rPr>
        <w:t>Idős</w:t>
      </w:r>
      <w:r w:rsidR="00236905">
        <w:rPr>
          <w:i/>
          <w:sz w:val="22"/>
          <w:szCs w:val="22"/>
          <w:u w:val="single"/>
          <w:lang w:val="hu-HU"/>
        </w:rPr>
        <w:t>ek</w:t>
      </w:r>
      <w:r w:rsidR="004D3037" w:rsidRPr="00B07B23">
        <w:rPr>
          <w:i/>
          <w:sz w:val="22"/>
          <w:szCs w:val="22"/>
          <w:lang w:val="hu-HU"/>
        </w:rPr>
        <w:t>:</w:t>
      </w:r>
      <w:r w:rsidR="004D3037" w:rsidRPr="00B07B23">
        <w:rPr>
          <w:sz w:val="22"/>
          <w:szCs w:val="22"/>
          <w:lang w:val="hu-HU"/>
        </w:rPr>
        <w:t xml:space="preserve"> A Stalevo dózisa nem igényel korrekciót </w:t>
      </w:r>
      <w:r w:rsidR="00CC3A09">
        <w:rPr>
          <w:sz w:val="22"/>
          <w:szCs w:val="22"/>
          <w:lang w:val="hu-HU"/>
        </w:rPr>
        <w:t>időskorban</w:t>
      </w:r>
      <w:r w:rsidR="004D3037" w:rsidRPr="00B07B23">
        <w:rPr>
          <w:sz w:val="22"/>
          <w:szCs w:val="22"/>
          <w:lang w:val="hu-HU"/>
        </w:rPr>
        <w:t>.</w:t>
      </w:r>
    </w:p>
    <w:p w:rsidR="004D3037" w:rsidRPr="00B07B23" w:rsidRDefault="004D3037" w:rsidP="004D3037">
      <w:pPr>
        <w:pStyle w:val="Text"/>
        <w:tabs>
          <w:tab w:val="left" w:pos="567"/>
        </w:tabs>
        <w:spacing w:before="0"/>
        <w:jc w:val="left"/>
        <w:rPr>
          <w:i/>
          <w:sz w:val="22"/>
          <w:szCs w:val="22"/>
          <w:u w:val="single"/>
          <w:lang w:val="hu-HU"/>
        </w:rPr>
      </w:pPr>
    </w:p>
    <w:p w:rsidR="004D3037" w:rsidRPr="00B07B23" w:rsidRDefault="004D3037" w:rsidP="004D3037">
      <w:pPr>
        <w:pStyle w:val="Text"/>
        <w:tabs>
          <w:tab w:val="left" w:pos="567"/>
        </w:tabs>
        <w:spacing w:before="0"/>
        <w:jc w:val="left"/>
        <w:rPr>
          <w:sz w:val="22"/>
          <w:szCs w:val="22"/>
          <w:lang w:val="hu-HU"/>
        </w:rPr>
      </w:pPr>
      <w:r w:rsidRPr="00B07B23">
        <w:rPr>
          <w:i/>
          <w:sz w:val="22"/>
          <w:szCs w:val="22"/>
          <w:u w:val="single"/>
          <w:lang w:val="hu-HU"/>
        </w:rPr>
        <w:t>Májkárosodás</w:t>
      </w:r>
      <w:r w:rsidRPr="00B07B23">
        <w:rPr>
          <w:i/>
          <w:sz w:val="22"/>
          <w:szCs w:val="22"/>
          <w:lang w:val="hu-HU"/>
        </w:rPr>
        <w:t>:</w:t>
      </w:r>
      <w:r w:rsidRPr="00B07B23">
        <w:rPr>
          <w:iCs/>
          <w:sz w:val="22"/>
          <w:szCs w:val="22"/>
          <w:lang w:val="hu-HU"/>
        </w:rPr>
        <w:t xml:space="preserve"> </w:t>
      </w:r>
      <w:r w:rsidR="0099531A">
        <w:rPr>
          <w:iCs/>
          <w:sz w:val="22"/>
          <w:szCs w:val="22"/>
          <w:lang w:val="hu-HU"/>
        </w:rPr>
        <w:t>Az e</w:t>
      </w:r>
      <w:r w:rsidRPr="00B07B23">
        <w:rPr>
          <w:sz w:val="22"/>
          <w:szCs w:val="22"/>
          <w:lang w:val="hu-HU"/>
        </w:rPr>
        <w:t>nyh</w:t>
      </w:r>
      <w:r w:rsidR="0099531A">
        <w:rPr>
          <w:sz w:val="22"/>
          <w:szCs w:val="22"/>
          <w:lang w:val="hu-HU"/>
        </w:rPr>
        <w:t>e – közepesen súlyos</w:t>
      </w:r>
      <w:r w:rsidRPr="00B07B23">
        <w:rPr>
          <w:sz w:val="22"/>
          <w:szCs w:val="22"/>
          <w:lang w:val="hu-HU"/>
        </w:rPr>
        <w:t xml:space="preserve">  májkárosodásban tanácsos a Stalevo-t óvatosan adagolni. Nem zárható ki, hogy dóziscsökkentés válhat szükségessé (lásd 5.2 pont).</w:t>
      </w:r>
      <w:r w:rsidR="003E5446" w:rsidRPr="00B07B23">
        <w:rPr>
          <w:sz w:val="22"/>
          <w:szCs w:val="22"/>
          <w:lang w:val="hu-HU"/>
        </w:rPr>
        <w:t xml:space="preserve"> A súlyos májkárosodásra vonatkozóan lásd a 4.3 pontot.</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i/>
          <w:sz w:val="22"/>
          <w:szCs w:val="22"/>
          <w:u w:val="single"/>
          <w:lang w:val="hu-HU"/>
        </w:rPr>
        <w:t>Vese</w:t>
      </w:r>
      <w:r w:rsidR="00A903B1" w:rsidRPr="00B07B23">
        <w:rPr>
          <w:i/>
          <w:sz w:val="22"/>
          <w:szCs w:val="22"/>
          <w:u w:val="single"/>
          <w:lang w:val="hu-HU"/>
        </w:rPr>
        <w:t>károsodás</w:t>
      </w:r>
      <w:r w:rsidRPr="00B07B23">
        <w:rPr>
          <w:i/>
          <w:sz w:val="22"/>
          <w:szCs w:val="22"/>
          <w:lang w:val="hu-HU"/>
        </w:rPr>
        <w:t>:</w:t>
      </w:r>
      <w:r w:rsidRPr="00B07B23">
        <w:rPr>
          <w:sz w:val="22"/>
          <w:szCs w:val="22"/>
          <w:lang w:val="hu-HU"/>
        </w:rPr>
        <w:t xml:space="preserve"> A vese</w:t>
      </w:r>
      <w:r w:rsidR="003E5446" w:rsidRPr="00B07B23">
        <w:rPr>
          <w:sz w:val="22"/>
          <w:szCs w:val="22"/>
          <w:lang w:val="hu-HU"/>
        </w:rPr>
        <w:t>károsodás</w:t>
      </w:r>
      <w:r w:rsidRPr="00B07B23">
        <w:rPr>
          <w:sz w:val="22"/>
          <w:szCs w:val="22"/>
          <w:lang w:val="hu-HU"/>
        </w:rPr>
        <w:t xml:space="preserve"> nem befolyásolja az entakapon farmakokinetikáját. A levodopa és karbidopa farmakokinetikájáról veseelégtelenségben nem készültek külön vizsgálatok, ezért a Stalevo csak megfelelő elővigyázatossággal alkalmazható súlyos vesekárosodás esetén, ideértve a di</w:t>
      </w:r>
      <w:r w:rsidRPr="00B07B23">
        <w:rPr>
          <w:sz w:val="22"/>
          <w:szCs w:val="22"/>
          <w:lang w:val="hu-HU"/>
        </w:rPr>
        <w:t>a</w:t>
      </w:r>
      <w:r w:rsidRPr="00B07B23">
        <w:rPr>
          <w:sz w:val="22"/>
          <w:szCs w:val="22"/>
          <w:lang w:val="hu-HU"/>
        </w:rPr>
        <w:t>lízis kezelésben részesülő betegeket is (lásd 5.2 pont).</w:t>
      </w:r>
    </w:p>
    <w:p w:rsidR="005A5B4A" w:rsidRPr="00B07B23" w:rsidRDefault="005A5B4A" w:rsidP="004D3037">
      <w:pPr>
        <w:pStyle w:val="Text"/>
        <w:tabs>
          <w:tab w:val="left" w:pos="567"/>
        </w:tabs>
        <w:spacing w:before="0"/>
        <w:jc w:val="left"/>
        <w:rPr>
          <w:sz w:val="22"/>
          <w:szCs w:val="22"/>
          <w:lang w:val="hu-HU"/>
        </w:rPr>
      </w:pPr>
    </w:p>
    <w:p w:rsidR="005A5B4A" w:rsidRPr="00B07B23" w:rsidRDefault="005A5B4A" w:rsidP="004D3037">
      <w:pPr>
        <w:pStyle w:val="Text"/>
        <w:tabs>
          <w:tab w:val="left" w:pos="567"/>
        </w:tabs>
        <w:spacing w:before="0"/>
        <w:jc w:val="left"/>
        <w:rPr>
          <w:sz w:val="22"/>
          <w:szCs w:val="22"/>
          <w:u w:val="single"/>
          <w:lang w:val="hu-HU"/>
        </w:rPr>
      </w:pPr>
      <w:r w:rsidRPr="00B07B23">
        <w:rPr>
          <w:sz w:val="22"/>
          <w:szCs w:val="22"/>
          <w:u w:val="single"/>
          <w:lang w:val="hu-HU"/>
        </w:rPr>
        <w:t>Az alkalmazás módja</w:t>
      </w:r>
    </w:p>
    <w:p w:rsidR="005A5B4A" w:rsidRPr="00B07B23" w:rsidRDefault="005A5B4A" w:rsidP="004D3037">
      <w:pPr>
        <w:pStyle w:val="Text"/>
        <w:tabs>
          <w:tab w:val="left" w:pos="567"/>
        </w:tabs>
        <w:spacing w:before="0"/>
        <w:jc w:val="left"/>
        <w:rPr>
          <w:sz w:val="22"/>
          <w:szCs w:val="22"/>
          <w:lang w:val="hu-HU"/>
        </w:rPr>
      </w:pPr>
      <w:r w:rsidRPr="00B07B23">
        <w:rPr>
          <w:sz w:val="22"/>
          <w:szCs w:val="22"/>
          <w:lang w:val="hu-HU"/>
        </w:rPr>
        <w:t xml:space="preserve">A tablettát szájon </w:t>
      </w:r>
      <w:r w:rsidR="00313406" w:rsidRPr="00B07B23">
        <w:rPr>
          <w:sz w:val="22"/>
          <w:szCs w:val="22"/>
          <w:lang w:val="hu-HU"/>
        </w:rPr>
        <w:t xml:space="preserve">át </w:t>
      </w:r>
      <w:r w:rsidRPr="00B07B23">
        <w:rPr>
          <w:sz w:val="22"/>
          <w:szCs w:val="22"/>
          <w:lang w:val="hu-HU"/>
        </w:rPr>
        <w:t>kell bevenni akár étkezés közben</w:t>
      </w:r>
      <w:r w:rsidR="00313406" w:rsidRPr="00B07B23">
        <w:rPr>
          <w:sz w:val="22"/>
          <w:szCs w:val="22"/>
          <w:lang w:val="hu-HU"/>
        </w:rPr>
        <w:t>, akár</w:t>
      </w:r>
      <w:r w:rsidRPr="00B07B23">
        <w:rPr>
          <w:sz w:val="22"/>
          <w:szCs w:val="22"/>
          <w:lang w:val="hu-HU"/>
        </w:rPr>
        <w:t xml:space="preserve"> étkezéstől függetlenül (lásd 5.2 pont). </w:t>
      </w:r>
      <w:r w:rsidR="00A73452" w:rsidRPr="00B07B23">
        <w:rPr>
          <w:sz w:val="22"/>
          <w:szCs w:val="22"/>
          <w:lang w:val="hu-HU"/>
        </w:rPr>
        <w:t>Egy tabletta egy kezelésnek megfelelő dózist tartalmaz, és a tablettát csak egész</w:t>
      </w:r>
      <w:r w:rsidR="00313406" w:rsidRPr="00B07B23">
        <w:rPr>
          <w:sz w:val="22"/>
          <w:szCs w:val="22"/>
          <w:lang w:val="hu-HU"/>
        </w:rPr>
        <w:t>ben</w:t>
      </w:r>
      <w:r w:rsidR="00A73452" w:rsidRPr="00B07B23">
        <w:rPr>
          <w:sz w:val="22"/>
          <w:szCs w:val="22"/>
          <w:lang w:val="hu-HU"/>
        </w:rPr>
        <w:t xml:space="preserve"> lehet alkalmazni.</w:t>
      </w:r>
    </w:p>
    <w:p w:rsidR="004D3037" w:rsidRPr="00B07B23" w:rsidRDefault="004D3037" w:rsidP="004D3037">
      <w:pPr>
        <w:pStyle w:val="Text"/>
        <w:tabs>
          <w:tab w:val="left" w:pos="567"/>
        </w:tabs>
        <w:spacing w:before="0"/>
        <w:jc w:val="left"/>
        <w:rPr>
          <w:caps/>
          <w:sz w:val="22"/>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4.3</w:t>
      </w:r>
      <w:r w:rsidRPr="00B07B23">
        <w:rPr>
          <w:b/>
          <w:szCs w:val="22"/>
          <w:lang w:val="hu-HU"/>
        </w:rPr>
        <w:tab/>
        <w:t>Ellenjavallatok</w:t>
      </w:r>
    </w:p>
    <w:p w:rsidR="004D3037" w:rsidRPr="00B07B23" w:rsidRDefault="004D3037" w:rsidP="004D3037">
      <w:pPr>
        <w:spacing w:line="240" w:lineRule="auto"/>
        <w:rPr>
          <w:szCs w:val="22"/>
          <w:lang w:val="hu-HU"/>
        </w:rPr>
      </w:pPr>
    </w:p>
    <w:p w:rsidR="004D3037" w:rsidRPr="00B07B23" w:rsidRDefault="00A262F1" w:rsidP="00C719F5">
      <w:pPr>
        <w:pStyle w:val="Text"/>
        <w:numPr>
          <w:ilvl w:val="0"/>
          <w:numId w:val="38"/>
        </w:numPr>
        <w:tabs>
          <w:tab w:val="clear" w:pos="720"/>
        </w:tabs>
        <w:spacing w:before="0"/>
        <w:ind w:left="550" w:hanging="610"/>
        <w:jc w:val="left"/>
        <w:rPr>
          <w:sz w:val="22"/>
          <w:szCs w:val="22"/>
          <w:lang w:val="hu-HU"/>
        </w:rPr>
      </w:pPr>
      <w:r>
        <w:rPr>
          <w:sz w:val="22"/>
          <w:szCs w:val="22"/>
          <w:lang w:val="hu-HU"/>
        </w:rPr>
        <w:t xml:space="preserve">A készítmény </w:t>
      </w:r>
      <w:r w:rsidR="004D3037" w:rsidRPr="00B07B23">
        <w:rPr>
          <w:sz w:val="22"/>
          <w:szCs w:val="22"/>
          <w:lang w:val="hu-HU"/>
        </w:rPr>
        <w:t>hatóanyaga</w:t>
      </w:r>
      <w:r>
        <w:rPr>
          <w:sz w:val="22"/>
          <w:szCs w:val="22"/>
          <w:lang w:val="hu-HU"/>
        </w:rPr>
        <w:t>iva</w:t>
      </w:r>
      <w:r w:rsidR="004D3037" w:rsidRPr="00B07B23">
        <w:rPr>
          <w:sz w:val="22"/>
          <w:szCs w:val="22"/>
          <w:lang w:val="hu-HU"/>
        </w:rPr>
        <w:t xml:space="preserve">l, vagy </w:t>
      </w:r>
      <w:r w:rsidR="008F3E40">
        <w:rPr>
          <w:sz w:val="22"/>
          <w:szCs w:val="22"/>
          <w:lang w:val="hu-HU"/>
        </w:rPr>
        <w:t xml:space="preserve">a 6.1 pontban felsorolt </w:t>
      </w:r>
      <w:r w:rsidR="004D3037" w:rsidRPr="00B07B23">
        <w:rPr>
          <w:sz w:val="22"/>
          <w:szCs w:val="22"/>
          <w:lang w:val="hu-HU"/>
        </w:rPr>
        <w:t>bármely segédanyag</w:t>
      </w:r>
      <w:r>
        <w:rPr>
          <w:sz w:val="22"/>
          <w:szCs w:val="22"/>
          <w:lang w:val="hu-HU"/>
        </w:rPr>
        <w:t>áv</w:t>
      </w:r>
      <w:r w:rsidR="004D3037" w:rsidRPr="00B07B23">
        <w:rPr>
          <w:sz w:val="22"/>
          <w:szCs w:val="22"/>
          <w:lang w:val="hu-HU"/>
        </w:rPr>
        <w:t>al szemben</w:t>
      </w:r>
      <w:r>
        <w:rPr>
          <w:sz w:val="22"/>
          <w:szCs w:val="22"/>
          <w:lang w:val="hu-HU"/>
        </w:rPr>
        <w:t>i túlérzékenység</w:t>
      </w:r>
      <w:r w:rsidR="004D3037" w:rsidRPr="00B07B23">
        <w:rPr>
          <w:sz w:val="22"/>
          <w:szCs w:val="22"/>
          <w:lang w:val="hu-HU"/>
        </w:rPr>
        <w:t>.</w:t>
      </w:r>
    </w:p>
    <w:p w:rsidR="004D3037" w:rsidRPr="00B07B23" w:rsidRDefault="004D3037" w:rsidP="00C719F5">
      <w:pPr>
        <w:pStyle w:val="Text"/>
        <w:numPr>
          <w:ilvl w:val="0"/>
          <w:numId w:val="38"/>
        </w:numPr>
        <w:tabs>
          <w:tab w:val="clear" w:pos="720"/>
        </w:tabs>
        <w:spacing w:before="0"/>
        <w:ind w:left="550" w:hanging="610"/>
        <w:jc w:val="left"/>
        <w:rPr>
          <w:i/>
          <w:sz w:val="22"/>
          <w:szCs w:val="22"/>
          <w:lang w:val="hu-HU"/>
        </w:rPr>
      </w:pPr>
      <w:r w:rsidRPr="00B07B23">
        <w:rPr>
          <w:sz w:val="22"/>
          <w:szCs w:val="22"/>
          <w:lang w:val="hu-HU"/>
        </w:rPr>
        <w:t>Súlyos májkárosodás.</w:t>
      </w:r>
    </w:p>
    <w:p w:rsidR="004D3037" w:rsidRPr="00B07B23" w:rsidRDefault="004D3037" w:rsidP="00C719F5">
      <w:pPr>
        <w:pStyle w:val="Text"/>
        <w:numPr>
          <w:ilvl w:val="0"/>
          <w:numId w:val="38"/>
        </w:numPr>
        <w:tabs>
          <w:tab w:val="clear" w:pos="720"/>
        </w:tabs>
        <w:spacing w:before="0"/>
        <w:ind w:left="550" w:hanging="610"/>
        <w:jc w:val="left"/>
        <w:rPr>
          <w:sz w:val="22"/>
          <w:szCs w:val="22"/>
          <w:lang w:val="hu-HU"/>
        </w:rPr>
      </w:pPr>
      <w:r w:rsidRPr="00B07B23">
        <w:rPr>
          <w:sz w:val="22"/>
          <w:szCs w:val="22"/>
          <w:lang w:val="hu-HU"/>
        </w:rPr>
        <w:t>Keskeny szemzugú glaukóma.</w:t>
      </w:r>
    </w:p>
    <w:p w:rsidR="004D3037" w:rsidRPr="00B07B23" w:rsidRDefault="004D3037" w:rsidP="00C719F5">
      <w:pPr>
        <w:pStyle w:val="Text"/>
        <w:numPr>
          <w:ilvl w:val="0"/>
          <w:numId w:val="38"/>
        </w:numPr>
        <w:tabs>
          <w:tab w:val="clear" w:pos="720"/>
        </w:tabs>
        <w:spacing w:before="0"/>
        <w:ind w:left="550" w:hanging="610"/>
        <w:jc w:val="left"/>
        <w:rPr>
          <w:sz w:val="22"/>
          <w:szCs w:val="22"/>
          <w:lang w:val="hu-HU"/>
        </w:rPr>
      </w:pPr>
      <w:r w:rsidRPr="00B07B23">
        <w:rPr>
          <w:sz w:val="22"/>
          <w:szCs w:val="22"/>
          <w:lang w:val="hu-HU"/>
        </w:rPr>
        <w:t>Phaeochromocytoma.</w:t>
      </w:r>
    </w:p>
    <w:p w:rsidR="004D3037" w:rsidRPr="00B07B23" w:rsidRDefault="004D3037" w:rsidP="00C719F5">
      <w:pPr>
        <w:pStyle w:val="Text"/>
        <w:numPr>
          <w:ilvl w:val="0"/>
          <w:numId w:val="38"/>
        </w:numPr>
        <w:tabs>
          <w:tab w:val="clear" w:pos="720"/>
        </w:tabs>
        <w:spacing w:before="0"/>
        <w:ind w:left="550" w:hanging="610"/>
        <w:jc w:val="left"/>
        <w:rPr>
          <w:sz w:val="22"/>
          <w:szCs w:val="22"/>
          <w:lang w:val="hu-HU"/>
        </w:rPr>
      </w:pPr>
      <w:r w:rsidRPr="00B07B23">
        <w:rPr>
          <w:sz w:val="22"/>
          <w:szCs w:val="22"/>
          <w:lang w:val="hu-HU"/>
        </w:rPr>
        <w:t>A Stalevo egyidejű alkalmazása nem</w:t>
      </w:r>
      <w:r w:rsidRPr="00B07B23">
        <w:rPr>
          <w:sz w:val="22"/>
          <w:szCs w:val="22"/>
          <w:lang w:val="hu-HU"/>
        </w:rPr>
        <w:noBreakHyphen/>
        <w:t>szelektív monoamin</w:t>
      </w:r>
      <w:r w:rsidRPr="00B07B23">
        <w:rPr>
          <w:sz w:val="22"/>
          <w:szCs w:val="22"/>
          <w:lang w:val="hu-HU"/>
        </w:rPr>
        <w:noBreakHyphen/>
        <w:t>oxidáz (MAO</w:t>
      </w:r>
      <w:r w:rsidRPr="00B07B23">
        <w:rPr>
          <w:sz w:val="22"/>
          <w:szCs w:val="22"/>
          <w:lang w:val="hu-HU"/>
        </w:rPr>
        <w:noBreakHyphen/>
        <w:t>A és MAO</w:t>
      </w:r>
      <w:r w:rsidRPr="00B07B23">
        <w:rPr>
          <w:sz w:val="22"/>
          <w:szCs w:val="22"/>
          <w:lang w:val="hu-HU"/>
        </w:rPr>
        <w:noBreakHyphen/>
        <w:t>B) gátló</w:t>
      </w:r>
      <w:r w:rsidRPr="00B07B23">
        <w:rPr>
          <w:sz w:val="22"/>
          <w:szCs w:val="22"/>
          <w:lang w:val="hu-HU"/>
        </w:rPr>
        <w:t>k</w:t>
      </w:r>
      <w:r w:rsidRPr="00B07B23">
        <w:rPr>
          <w:sz w:val="22"/>
          <w:szCs w:val="22"/>
          <w:lang w:val="hu-HU"/>
        </w:rPr>
        <w:t>kal (pl. fenelzin, tranilcipromin).</w:t>
      </w:r>
    </w:p>
    <w:p w:rsidR="004D3037" w:rsidRPr="00B07B23" w:rsidRDefault="004D3037" w:rsidP="00C719F5">
      <w:pPr>
        <w:pStyle w:val="Text"/>
        <w:numPr>
          <w:ilvl w:val="0"/>
          <w:numId w:val="38"/>
        </w:numPr>
        <w:tabs>
          <w:tab w:val="clear" w:pos="720"/>
        </w:tabs>
        <w:spacing w:before="0"/>
        <w:ind w:left="550" w:hanging="610"/>
        <w:jc w:val="left"/>
        <w:rPr>
          <w:sz w:val="22"/>
          <w:szCs w:val="22"/>
          <w:lang w:val="hu-HU"/>
        </w:rPr>
      </w:pPr>
      <w:r w:rsidRPr="00B07B23">
        <w:rPr>
          <w:sz w:val="22"/>
          <w:szCs w:val="22"/>
          <w:lang w:val="hu-HU"/>
        </w:rPr>
        <w:t>Szelektív MAO</w:t>
      </w:r>
      <w:r w:rsidRPr="00B07B23">
        <w:rPr>
          <w:sz w:val="22"/>
          <w:szCs w:val="22"/>
          <w:lang w:val="hu-HU"/>
        </w:rPr>
        <w:noBreakHyphen/>
        <w:t>A és szelektív MAO</w:t>
      </w:r>
      <w:r w:rsidRPr="00B07B23">
        <w:rPr>
          <w:sz w:val="22"/>
          <w:szCs w:val="22"/>
          <w:lang w:val="hu-HU"/>
        </w:rPr>
        <w:noBreakHyphen/>
        <w:t>B gátló egyidejű alkalmazása (lásd 4.5 pont).</w:t>
      </w:r>
    </w:p>
    <w:p w:rsidR="004D3037" w:rsidRPr="00B07B23" w:rsidRDefault="004D3037" w:rsidP="00C719F5">
      <w:pPr>
        <w:pStyle w:val="Text"/>
        <w:numPr>
          <w:ilvl w:val="0"/>
          <w:numId w:val="38"/>
        </w:numPr>
        <w:tabs>
          <w:tab w:val="clear" w:pos="720"/>
        </w:tabs>
        <w:spacing w:before="0"/>
        <w:ind w:left="550" w:hanging="610"/>
        <w:jc w:val="left"/>
        <w:rPr>
          <w:sz w:val="22"/>
          <w:szCs w:val="22"/>
          <w:lang w:val="hu-HU"/>
        </w:rPr>
      </w:pPr>
      <w:r w:rsidRPr="00B07B23">
        <w:rPr>
          <w:sz w:val="22"/>
          <w:szCs w:val="22"/>
          <w:lang w:val="hu-HU"/>
        </w:rPr>
        <w:t>A kórelőzményben szereplő neuroleptikus malignus szindróma (NMS) és/vagy nem traumás eredetű rha</w:t>
      </w:r>
      <w:r w:rsidRPr="00B07B23">
        <w:rPr>
          <w:sz w:val="22"/>
          <w:szCs w:val="22"/>
          <w:lang w:val="hu-HU"/>
        </w:rPr>
        <w:t>b</w:t>
      </w:r>
      <w:r w:rsidRPr="00B07B23">
        <w:rPr>
          <w:sz w:val="22"/>
          <w:szCs w:val="22"/>
          <w:lang w:val="hu-HU"/>
        </w:rPr>
        <w:t>domyolysis.</w:t>
      </w:r>
    </w:p>
    <w:p w:rsidR="004D3037" w:rsidRPr="00B07B23" w:rsidRDefault="004D3037" w:rsidP="004D3037">
      <w:pPr>
        <w:pStyle w:val="Text"/>
        <w:tabs>
          <w:tab w:val="left" w:pos="567"/>
        </w:tabs>
        <w:spacing w:before="0"/>
        <w:jc w:val="left"/>
        <w:rPr>
          <w:caps/>
          <w:sz w:val="22"/>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4.4</w:t>
      </w:r>
      <w:r w:rsidRPr="00B07B23">
        <w:rPr>
          <w:b/>
          <w:szCs w:val="22"/>
          <w:lang w:val="hu-HU"/>
        </w:rPr>
        <w:tab/>
        <w:t>Különleges figyelmeztetések és az alkalmazással kapcsolatos óvintézkedések</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C719F5">
      <w:pPr>
        <w:pStyle w:val="Text"/>
        <w:numPr>
          <w:ilvl w:val="0"/>
          <w:numId w:val="16"/>
        </w:numPr>
        <w:tabs>
          <w:tab w:val="clear" w:pos="720"/>
        </w:tabs>
        <w:spacing w:before="0"/>
        <w:ind w:left="550" w:hanging="500"/>
        <w:jc w:val="left"/>
        <w:rPr>
          <w:sz w:val="22"/>
          <w:szCs w:val="22"/>
          <w:lang w:val="hu-HU"/>
        </w:rPr>
      </w:pPr>
      <w:r w:rsidRPr="00B07B23">
        <w:rPr>
          <w:sz w:val="22"/>
          <w:szCs w:val="22"/>
          <w:lang w:val="hu-HU"/>
        </w:rPr>
        <w:t>A Stalevo nem javallott gyógyszerek által előidézett extrapiramidális reakciók kezelésére.</w:t>
      </w:r>
    </w:p>
    <w:p w:rsidR="004D3037" w:rsidRPr="00B07B23" w:rsidRDefault="004D3037" w:rsidP="00C719F5">
      <w:pPr>
        <w:pStyle w:val="Text"/>
        <w:numPr>
          <w:ilvl w:val="0"/>
          <w:numId w:val="16"/>
        </w:numPr>
        <w:tabs>
          <w:tab w:val="clear" w:pos="720"/>
        </w:tabs>
        <w:spacing w:before="0"/>
        <w:ind w:left="550" w:hanging="500"/>
        <w:jc w:val="left"/>
        <w:rPr>
          <w:caps/>
          <w:sz w:val="22"/>
          <w:szCs w:val="22"/>
          <w:lang w:val="hu-HU"/>
        </w:rPr>
      </w:pPr>
      <w:r w:rsidRPr="00B07B23">
        <w:rPr>
          <w:sz w:val="22"/>
          <w:szCs w:val="22"/>
          <w:lang w:val="hu-HU"/>
        </w:rPr>
        <w:t xml:space="preserve">A Stalevo terápiát óvatosan kell alkalmazni olyan betegekben, akik </w:t>
      </w:r>
      <w:r w:rsidR="00F5739A" w:rsidRPr="00B07B23">
        <w:rPr>
          <w:sz w:val="22"/>
          <w:szCs w:val="22"/>
          <w:lang w:val="hu-HU"/>
        </w:rPr>
        <w:t xml:space="preserve">ischaemias szívbetegségben, </w:t>
      </w:r>
      <w:r w:rsidRPr="00B07B23">
        <w:rPr>
          <w:sz w:val="22"/>
          <w:szCs w:val="22"/>
          <w:lang w:val="hu-HU"/>
        </w:rPr>
        <w:t>súlyos szív- és érrendszeri betegségben, tüdőbetegségben, asthma bronchialéban, vesebetegségben, vagy endokrin betegségben szenvednek, valamint ha a kórtörténetben peptikus fekély vagy görcsrohamok sz</w:t>
      </w:r>
      <w:r w:rsidRPr="00B07B23">
        <w:rPr>
          <w:sz w:val="22"/>
          <w:szCs w:val="22"/>
          <w:lang w:val="hu-HU"/>
        </w:rPr>
        <w:t>e</w:t>
      </w:r>
      <w:r w:rsidRPr="00B07B23">
        <w:rPr>
          <w:sz w:val="22"/>
          <w:szCs w:val="22"/>
          <w:lang w:val="hu-HU"/>
        </w:rPr>
        <w:t>repelnek.</w:t>
      </w:r>
    </w:p>
    <w:p w:rsidR="004D3037" w:rsidRPr="00B07B23" w:rsidRDefault="004D3037" w:rsidP="00C719F5">
      <w:pPr>
        <w:pStyle w:val="Text"/>
        <w:numPr>
          <w:ilvl w:val="0"/>
          <w:numId w:val="16"/>
        </w:numPr>
        <w:tabs>
          <w:tab w:val="clear" w:pos="720"/>
        </w:tabs>
        <w:spacing w:before="0"/>
        <w:ind w:left="550" w:hanging="500"/>
        <w:jc w:val="left"/>
        <w:rPr>
          <w:sz w:val="22"/>
          <w:szCs w:val="22"/>
          <w:lang w:val="hu-HU"/>
        </w:rPr>
      </w:pPr>
      <w:r w:rsidRPr="00B07B23">
        <w:rPr>
          <w:sz w:val="22"/>
          <w:szCs w:val="22"/>
          <w:lang w:val="hu-HU"/>
        </w:rPr>
        <w:t>Különös gonddal kell monitorozni a szívfunkciót a kezdeti dózi</w:t>
      </w:r>
      <w:r w:rsidRPr="00B07B23">
        <w:rPr>
          <w:sz w:val="22"/>
          <w:szCs w:val="22"/>
          <w:lang w:val="hu-HU"/>
        </w:rPr>
        <w:t>s</w:t>
      </w:r>
      <w:r w:rsidRPr="00B07B23">
        <w:rPr>
          <w:sz w:val="22"/>
          <w:szCs w:val="22"/>
          <w:lang w:val="hu-HU"/>
        </w:rPr>
        <w:t>módosítások idején azoknál a betegeknél, akiknek korábbi myocardialis infarctusból visszamaradt pitvari, nodális vagy kamrai ritmuszavaraik vannak.</w:t>
      </w:r>
    </w:p>
    <w:p w:rsidR="004D3037" w:rsidRPr="00B07B23" w:rsidRDefault="004D3037" w:rsidP="00C719F5">
      <w:pPr>
        <w:pStyle w:val="Text"/>
        <w:numPr>
          <w:ilvl w:val="0"/>
          <w:numId w:val="16"/>
        </w:numPr>
        <w:tabs>
          <w:tab w:val="clear" w:pos="720"/>
        </w:tabs>
        <w:spacing w:before="0"/>
        <w:ind w:left="550" w:hanging="500"/>
        <w:jc w:val="left"/>
        <w:rPr>
          <w:sz w:val="22"/>
          <w:szCs w:val="22"/>
          <w:lang w:val="hu-HU"/>
        </w:rPr>
      </w:pPr>
      <w:r w:rsidRPr="00B07B23">
        <w:rPr>
          <w:sz w:val="22"/>
          <w:szCs w:val="22"/>
          <w:lang w:val="hu-HU"/>
        </w:rPr>
        <w:t>Minden Stalevo kezelésben részesülő beteget gondosan monitorozni kell a mentális elváltoz</w:t>
      </w:r>
      <w:r w:rsidRPr="00B07B23">
        <w:rPr>
          <w:sz w:val="22"/>
          <w:szCs w:val="22"/>
          <w:lang w:val="hu-HU"/>
        </w:rPr>
        <w:t>á</w:t>
      </w:r>
      <w:r w:rsidRPr="00B07B23">
        <w:rPr>
          <w:sz w:val="22"/>
          <w:szCs w:val="22"/>
          <w:lang w:val="hu-HU"/>
        </w:rPr>
        <w:t>sok, öngyilkossági késztetésekkel járó depresszió, valamint egyéb súlyos antiszociális magata</w:t>
      </w:r>
      <w:r w:rsidRPr="00B07B23">
        <w:rPr>
          <w:sz w:val="22"/>
          <w:szCs w:val="22"/>
          <w:lang w:val="hu-HU"/>
        </w:rPr>
        <w:t>r</w:t>
      </w:r>
      <w:r w:rsidRPr="00B07B23">
        <w:rPr>
          <w:sz w:val="22"/>
          <w:szCs w:val="22"/>
          <w:lang w:val="hu-HU"/>
        </w:rPr>
        <w:t>tás kifejlődése szempontjából. A múltban vagy jelenleg pszichózisban szenvedő betegeket csak fokozott elővigyázatossággal szabad kezelni.</w:t>
      </w:r>
    </w:p>
    <w:p w:rsidR="004D3037" w:rsidRPr="00B07B23" w:rsidRDefault="004D3037" w:rsidP="00C719F5">
      <w:pPr>
        <w:pStyle w:val="Text"/>
        <w:numPr>
          <w:ilvl w:val="0"/>
          <w:numId w:val="16"/>
        </w:numPr>
        <w:tabs>
          <w:tab w:val="clear" w:pos="720"/>
        </w:tabs>
        <w:spacing w:before="0"/>
        <w:ind w:left="550" w:hanging="500"/>
        <w:jc w:val="left"/>
        <w:rPr>
          <w:sz w:val="22"/>
          <w:szCs w:val="22"/>
          <w:lang w:val="hu-HU"/>
        </w:rPr>
      </w:pPr>
      <w:r w:rsidRPr="00B07B23">
        <w:rPr>
          <w:sz w:val="22"/>
          <w:szCs w:val="22"/>
          <w:lang w:val="hu-HU"/>
        </w:rPr>
        <w:t>A dopamin</w:t>
      </w:r>
      <w:r w:rsidRPr="00B07B23">
        <w:rPr>
          <w:sz w:val="22"/>
          <w:szCs w:val="22"/>
          <w:lang w:val="hu-HU"/>
        </w:rPr>
        <w:noBreakHyphen/>
        <w:t>receptor blokkoló, különösen a D</w:t>
      </w:r>
      <w:r w:rsidRPr="00B07B23">
        <w:rPr>
          <w:sz w:val="22"/>
          <w:szCs w:val="22"/>
          <w:vertAlign w:val="subscript"/>
          <w:lang w:val="hu-HU"/>
        </w:rPr>
        <w:t>2</w:t>
      </w:r>
      <w:r w:rsidRPr="00B07B23">
        <w:rPr>
          <w:sz w:val="22"/>
          <w:szCs w:val="22"/>
          <w:lang w:val="hu-HU"/>
        </w:rPr>
        <w:noBreakHyphen/>
        <w:t>receptor antagonista tulajdonságú antipszichotikumok egyidejű alkalmazásakor elővigyázatosan kell eljárni, és meg kell f</w:t>
      </w:r>
      <w:r w:rsidRPr="00B07B23">
        <w:rPr>
          <w:sz w:val="22"/>
          <w:szCs w:val="22"/>
          <w:lang w:val="hu-HU"/>
        </w:rPr>
        <w:t>i</w:t>
      </w:r>
      <w:r w:rsidRPr="00B07B23">
        <w:rPr>
          <w:sz w:val="22"/>
          <w:szCs w:val="22"/>
          <w:lang w:val="hu-HU"/>
        </w:rPr>
        <w:t>gyelni a beteget, nem csökkennek-e az antiparkinson hatások, illetve nem rosszabbodnak-e a parkinsonos tünetek.</w:t>
      </w:r>
    </w:p>
    <w:p w:rsidR="004D3037" w:rsidRPr="00B07B23" w:rsidRDefault="004D3037" w:rsidP="00C719F5">
      <w:pPr>
        <w:pStyle w:val="Text"/>
        <w:numPr>
          <w:ilvl w:val="0"/>
          <w:numId w:val="16"/>
        </w:numPr>
        <w:tabs>
          <w:tab w:val="clear" w:pos="720"/>
        </w:tabs>
        <w:spacing w:before="0"/>
        <w:ind w:left="550" w:hanging="500"/>
        <w:jc w:val="left"/>
        <w:rPr>
          <w:b/>
          <w:sz w:val="22"/>
          <w:szCs w:val="22"/>
          <w:lang w:val="hu-HU"/>
        </w:rPr>
      </w:pPr>
      <w:r w:rsidRPr="00B07B23">
        <w:rPr>
          <w:sz w:val="22"/>
          <w:szCs w:val="22"/>
          <w:lang w:val="hu-HU"/>
        </w:rPr>
        <w:t>Krónikus nyitott szemzugú glaukómában szenvedő betegeket megfelelő elővigyáz</w:t>
      </w:r>
      <w:r w:rsidRPr="00B07B23">
        <w:rPr>
          <w:sz w:val="22"/>
          <w:szCs w:val="22"/>
          <w:lang w:val="hu-HU"/>
        </w:rPr>
        <w:t>a</w:t>
      </w:r>
      <w:r w:rsidRPr="00B07B23">
        <w:rPr>
          <w:sz w:val="22"/>
          <w:szCs w:val="22"/>
          <w:lang w:val="hu-HU"/>
        </w:rPr>
        <w:t>tossággal lehet kezelni Stalevo-val, feltéve, ha az intraocularis nyomás jól kontrollált, és a beteg intraocularis nyomását gondosan monitorozzák.</w:t>
      </w:r>
    </w:p>
    <w:p w:rsidR="004D3037" w:rsidRPr="00B07B23" w:rsidRDefault="00D62EAC" w:rsidP="00D62EAC">
      <w:pPr>
        <w:pStyle w:val="Text"/>
        <w:numPr>
          <w:ilvl w:val="0"/>
          <w:numId w:val="22"/>
        </w:numPr>
        <w:tabs>
          <w:tab w:val="clear" w:pos="720"/>
        </w:tabs>
        <w:spacing w:before="0"/>
        <w:ind w:left="550" w:hanging="610"/>
        <w:jc w:val="left"/>
        <w:rPr>
          <w:sz w:val="22"/>
          <w:szCs w:val="22"/>
          <w:lang w:val="hu-HU"/>
        </w:rPr>
      </w:pPr>
      <w:r w:rsidRPr="00B07B23">
        <w:rPr>
          <w:sz w:val="22"/>
          <w:szCs w:val="22"/>
          <w:lang w:val="hu-HU"/>
        </w:rPr>
        <w:t>A Stalevo orthostaticus hypotensiót okozhat. Ezért a Stalevo csak óvatosan alkalmazható azo</w:t>
      </w:r>
      <w:r w:rsidRPr="00B07B23">
        <w:rPr>
          <w:sz w:val="22"/>
          <w:szCs w:val="22"/>
          <w:lang w:val="hu-HU"/>
        </w:rPr>
        <w:t>k</w:t>
      </w:r>
      <w:r w:rsidRPr="00B07B23">
        <w:rPr>
          <w:sz w:val="22"/>
          <w:szCs w:val="22"/>
          <w:lang w:val="hu-HU"/>
        </w:rPr>
        <w:t>ban a betegekben, akik olyan gyógyszereket szednek, amelyek maguk is orthostaticus hypotensiót okozhatnak.</w:t>
      </w:r>
    </w:p>
    <w:p w:rsidR="004D3037" w:rsidRPr="00B07B23" w:rsidRDefault="004D3037" w:rsidP="00463B38">
      <w:pPr>
        <w:pStyle w:val="Text"/>
        <w:numPr>
          <w:ilvl w:val="0"/>
          <w:numId w:val="16"/>
        </w:numPr>
        <w:tabs>
          <w:tab w:val="clear" w:pos="720"/>
        </w:tabs>
        <w:spacing w:before="0"/>
        <w:ind w:left="550" w:hanging="500"/>
        <w:jc w:val="left"/>
        <w:rPr>
          <w:sz w:val="22"/>
          <w:szCs w:val="22"/>
          <w:lang w:val="hu-HU"/>
        </w:rPr>
      </w:pPr>
      <w:r w:rsidRPr="00B07B23">
        <w:rPr>
          <w:sz w:val="22"/>
          <w:szCs w:val="22"/>
          <w:lang w:val="hu-HU"/>
        </w:rPr>
        <w:t>A levodopával együttesen alkalmazott entakapon aluszékonysággal és hirtelen elalvásos epiz</w:t>
      </w:r>
      <w:r w:rsidRPr="00B07B23">
        <w:rPr>
          <w:sz w:val="22"/>
          <w:szCs w:val="22"/>
          <w:lang w:val="hu-HU"/>
        </w:rPr>
        <w:t>ó</w:t>
      </w:r>
      <w:r w:rsidRPr="00B07B23">
        <w:rPr>
          <w:sz w:val="22"/>
          <w:szCs w:val="22"/>
          <w:lang w:val="hu-HU"/>
        </w:rPr>
        <w:t xml:space="preserve">dokkal járt együtt Parkinson-kóros betegekben, ezért elővigyázatosságra van szükség gépek </w:t>
      </w:r>
      <w:r w:rsidR="00463B38" w:rsidRPr="00B07B23">
        <w:rPr>
          <w:sz w:val="22"/>
          <w:szCs w:val="22"/>
          <w:lang w:val="hu-HU"/>
        </w:rPr>
        <w:t xml:space="preserve">kezelésekor </w:t>
      </w:r>
      <w:r w:rsidRPr="00B07B23">
        <w:rPr>
          <w:sz w:val="22"/>
          <w:szCs w:val="22"/>
          <w:lang w:val="hu-HU"/>
        </w:rPr>
        <w:t>vagy gépjárművezetés esetén (lásd 4.7 pont).</w:t>
      </w:r>
    </w:p>
    <w:p w:rsidR="004D3037" w:rsidRPr="00B07B23" w:rsidRDefault="004D3037" w:rsidP="00C719F5">
      <w:pPr>
        <w:pStyle w:val="Text"/>
        <w:numPr>
          <w:ilvl w:val="0"/>
          <w:numId w:val="16"/>
        </w:numPr>
        <w:tabs>
          <w:tab w:val="clear" w:pos="720"/>
        </w:tabs>
        <w:spacing w:before="0"/>
        <w:ind w:left="550" w:hanging="500"/>
        <w:jc w:val="left"/>
        <w:rPr>
          <w:sz w:val="22"/>
          <w:szCs w:val="22"/>
          <w:lang w:val="hu-HU"/>
        </w:rPr>
      </w:pPr>
      <w:r w:rsidRPr="00B07B23">
        <w:rPr>
          <w:sz w:val="22"/>
          <w:szCs w:val="22"/>
          <w:lang w:val="hu-HU"/>
        </w:rPr>
        <w:t xml:space="preserve">Klinikai vizsgálatokban dopaminerg </w:t>
      </w:r>
      <w:r w:rsidR="00724D64" w:rsidRPr="00B07B23">
        <w:rPr>
          <w:sz w:val="22"/>
          <w:szCs w:val="22"/>
          <w:lang w:val="hu-HU"/>
        </w:rPr>
        <w:t>mellék</w:t>
      </w:r>
      <w:r w:rsidRPr="00B07B23">
        <w:rPr>
          <w:sz w:val="22"/>
          <w:szCs w:val="22"/>
          <w:lang w:val="hu-HU"/>
        </w:rPr>
        <w:t>hatások, pl. dyskinesia, gyakrabban fordu</w:t>
      </w:r>
      <w:r w:rsidRPr="00B07B23">
        <w:rPr>
          <w:sz w:val="22"/>
          <w:szCs w:val="22"/>
          <w:lang w:val="hu-HU"/>
        </w:rPr>
        <w:t>l</w:t>
      </w:r>
      <w:r w:rsidRPr="00B07B23">
        <w:rPr>
          <w:sz w:val="22"/>
          <w:szCs w:val="22"/>
          <w:lang w:val="hu-HU"/>
        </w:rPr>
        <w:t>tak elő az olyan betegekben, akik entakapont és dopaminerg agonistákat (mint például bromokriptin), szelegilint vagy amantadint kaptak azokhoz képest, akik ugyanezzel a kombin</w:t>
      </w:r>
      <w:r w:rsidRPr="00B07B23">
        <w:rPr>
          <w:sz w:val="22"/>
          <w:szCs w:val="22"/>
          <w:lang w:val="hu-HU"/>
        </w:rPr>
        <w:t>á</w:t>
      </w:r>
      <w:r w:rsidRPr="00B07B23">
        <w:rPr>
          <w:sz w:val="22"/>
          <w:szCs w:val="22"/>
          <w:lang w:val="hu-HU"/>
        </w:rPr>
        <w:t xml:space="preserve">cióval placebót kaptak. </w:t>
      </w:r>
      <w:r w:rsidR="00D62EAC" w:rsidRPr="00B07B23">
        <w:rPr>
          <w:sz w:val="22"/>
          <w:szCs w:val="22"/>
          <w:lang w:val="hu-HU"/>
        </w:rPr>
        <w:t>Amennyiben a Stalevo kezelés jelenleg entakaponnal nem kezelt beteg esetében kerül bevezetésre, az egyéb antiparkinson gyógyszerek dózisainak módos</w:t>
      </w:r>
      <w:r w:rsidR="00D62EAC" w:rsidRPr="00B07B23">
        <w:rPr>
          <w:sz w:val="22"/>
          <w:szCs w:val="22"/>
          <w:lang w:val="hu-HU"/>
        </w:rPr>
        <w:t>í</w:t>
      </w:r>
      <w:r w:rsidR="00D62EAC" w:rsidRPr="00B07B23">
        <w:rPr>
          <w:sz w:val="22"/>
          <w:szCs w:val="22"/>
          <w:lang w:val="hu-HU"/>
        </w:rPr>
        <w:t>tására lehet szükség.</w:t>
      </w:r>
    </w:p>
    <w:p w:rsidR="004D3037" w:rsidRPr="00B07B23" w:rsidRDefault="004D3037" w:rsidP="0064370E">
      <w:pPr>
        <w:pStyle w:val="Text"/>
        <w:numPr>
          <w:ilvl w:val="0"/>
          <w:numId w:val="16"/>
        </w:numPr>
        <w:tabs>
          <w:tab w:val="clear" w:pos="720"/>
        </w:tabs>
        <w:spacing w:before="0"/>
        <w:ind w:left="550" w:hanging="500"/>
        <w:jc w:val="left"/>
        <w:rPr>
          <w:sz w:val="22"/>
          <w:szCs w:val="22"/>
          <w:lang w:val="hu-HU"/>
        </w:rPr>
      </w:pPr>
      <w:r w:rsidRPr="00B07B23">
        <w:rPr>
          <w:sz w:val="22"/>
          <w:szCs w:val="22"/>
          <w:lang w:val="hu-HU"/>
        </w:rPr>
        <w:t>Súlyos dyskinesiák vagy neuroleptikus malignus szindróma (NMS) miatt kialakuló rhabdomyolysist csak ritkán figyeltek meg Parkinson-kóros betegekben. Ezért a levodopa dóz</w:t>
      </w:r>
      <w:r w:rsidRPr="00B07B23">
        <w:rPr>
          <w:sz w:val="22"/>
          <w:szCs w:val="22"/>
          <w:lang w:val="hu-HU"/>
        </w:rPr>
        <w:t>i</w:t>
      </w:r>
      <w:r w:rsidRPr="00B07B23">
        <w:rPr>
          <w:sz w:val="22"/>
          <w:szCs w:val="22"/>
          <w:lang w:val="hu-HU"/>
        </w:rPr>
        <w:t>sának bármi módon való hirtelen csökkentésekor, vagy a gyógyszer abbahagyásakor gondosan meg kell figyelni a beteget, különösen azokat, akik neuroleptikumokat is kapnak. Az NMS-t, ideértve a rhabdomyolysist és a hyperthermiát is, motoros tünetek (izommerevség, izomgörcsök, tremor), a mentális állapot elváltozásai (pl. izgatottság, zavartság, kóma), hyperthermia, veget</w:t>
      </w:r>
      <w:r w:rsidRPr="00B07B23">
        <w:rPr>
          <w:sz w:val="22"/>
          <w:szCs w:val="22"/>
          <w:lang w:val="hu-HU"/>
        </w:rPr>
        <w:t>a</w:t>
      </w:r>
      <w:r w:rsidRPr="00B07B23">
        <w:rPr>
          <w:sz w:val="22"/>
          <w:szCs w:val="22"/>
          <w:lang w:val="hu-HU"/>
        </w:rPr>
        <w:t>tív funkciózavar (tachycardia, labilis vérnyomás), valamint a kreatin foszfokináz plazmaszintj</w:t>
      </w:r>
      <w:r w:rsidRPr="00B07B23">
        <w:rPr>
          <w:sz w:val="22"/>
          <w:szCs w:val="22"/>
          <w:lang w:val="hu-HU"/>
        </w:rPr>
        <w:t>é</w:t>
      </w:r>
      <w:r w:rsidRPr="00B07B23">
        <w:rPr>
          <w:sz w:val="22"/>
          <w:szCs w:val="22"/>
          <w:lang w:val="hu-HU"/>
        </w:rPr>
        <w:t>nek emelkedése jellemzik. Egyes esetekben ezek közül a tünetek és laborértékek közül csak néhány egyértelmű. Az NMS kezelése szempontjából fontos a korai diagnózis. Neuroleptikus malignus szindrómára emlékeztető, izommerevséggel, emelkedett testhőmérsé</w:t>
      </w:r>
      <w:r w:rsidRPr="00B07B23">
        <w:rPr>
          <w:sz w:val="22"/>
          <w:szCs w:val="22"/>
          <w:lang w:val="hu-HU"/>
        </w:rPr>
        <w:t>k</w:t>
      </w:r>
      <w:r w:rsidRPr="00B07B23">
        <w:rPr>
          <w:sz w:val="22"/>
          <w:szCs w:val="22"/>
          <w:lang w:val="hu-HU"/>
        </w:rPr>
        <w:t>lettel, mentális elváltozásokkal és szérum kreatinin</w:t>
      </w:r>
      <w:r w:rsidR="009F1F17" w:rsidRPr="00B07B23">
        <w:rPr>
          <w:sz w:val="22"/>
          <w:szCs w:val="22"/>
          <w:lang w:val="hu-HU"/>
        </w:rPr>
        <w:t xml:space="preserve"> </w:t>
      </w:r>
      <w:r w:rsidR="00463B38" w:rsidRPr="00B07B23">
        <w:rPr>
          <w:sz w:val="22"/>
          <w:szCs w:val="22"/>
          <w:lang w:val="hu-HU"/>
        </w:rPr>
        <w:t xml:space="preserve">koncentrációemelkedéssel </w:t>
      </w:r>
      <w:r w:rsidRPr="00B07B23">
        <w:rPr>
          <w:sz w:val="22"/>
          <w:szCs w:val="22"/>
          <w:lang w:val="hu-HU"/>
        </w:rPr>
        <w:t xml:space="preserve">jellemzett tünetegyüttesről számoltak be antiparkinson </w:t>
      </w:r>
      <w:r w:rsidR="0064370E" w:rsidRPr="00B07B23">
        <w:rPr>
          <w:sz w:val="22"/>
          <w:szCs w:val="22"/>
          <w:lang w:val="hu-HU"/>
        </w:rPr>
        <w:t>gyógyszerek</w:t>
      </w:r>
      <w:r w:rsidRPr="00B07B23">
        <w:rPr>
          <w:sz w:val="22"/>
          <w:szCs w:val="22"/>
          <w:lang w:val="hu-HU"/>
        </w:rPr>
        <w:t xml:space="preserve"> hirtelen megvonásakor. Az entakapon kezeléssel összefüggésben sem NMS-t, sem rhabdomyolysist nem jelentettek az olyan kontrollált vizsgálatokból, ahol az entakapon adását hirtelen szakították meg. Az entakapon forgalomba hozatala óta izolált esetekben NMS előfordulásáról számoltak be, különösen az entakapon és egyéb</w:t>
      </w:r>
      <w:r w:rsidR="001A22B6" w:rsidRPr="00B07B23">
        <w:rPr>
          <w:sz w:val="22"/>
          <w:szCs w:val="22"/>
          <w:lang w:val="hu-HU"/>
        </w:rPr>
        <w:t xml:space="preserve"> dopaminerg gyógyszer</w:t>
      </w:r>
      <w:r w:rsidR="00D62182" w:rsidRPr="00B07B23">
        <w:rPr>
          <w:sz w:val="22"/>
          <w:szCs w:val="22"/>
          <w:lang w:val="hu-HU"/>
        </w:rPr>
        <w:t xml:space="preserve">, </w:t>
      </w:r>
      <w:r w:rsidRPr="00B07B23">
        <w:rPr>
          <w:sz w:val="22"/>
          <w:szCs w:val="22"/>
          <w:lang w:val="hu-HU"/>
        </w:rPr>
        <w:t>adagjának hirtelen lecsökkentését vagy az adagolás beszüntetését követően. Amennyiben a Stalevo-t entakapont nem tartalmazó levodopa és DDC gátlószer kombinációjával vagy más dopaminerg szerrel kell helyettesíteni, az átállítást lassan és szükség esetén a levodopa dózisának emelésével kell végrehajtani.</w:t>
      </w:r>
    </w:p>
    <w:p w:rsidR="004D3037" w:rsidRPr="00B07B23" w:rsidRDefault="004D3037" w:rsidP="00777122">
      <w:pPr>
        <w:pStyle w:val="Text"/>
        <w:numPr>
          <w:ilvl w:val="0"/>
          <w:numId w:val="27"/>
        </w:numPr>
        <w:tabs>
          <w:tab w:val="clear" w:pos="720"/>
        </w:tabs>
        <w:spacing w:before="0"/>
        <w:ind w:left="550" w:hanging="500"/>
        <w:jc w:val="left"/>
        <w:rPr>
          <w:sz w:val="22"/>
          <w:szCs w:val="22"/>
          <w:lang w:val="hu-HU"/>
        </w:rPr>
      </w:pPr>
      <w:r w:rsidRPr="00B07B23">
        <w:rPr>
          <w:sz w:val="22"/>
          <w:szCs w:val="22"/>
          <w:lang w:val="hu-HU"/>
        </w:rPr>
        <w:t>Ha általános műtéti érzéstelenítésre van szükség, a Stalevo terápia addig folytatódhat, ameddig a betegnek megengedik, hogy folyadékot fogyasszon</w:t>
      </w:r>
      <w:r w:rsidR="00463B38" w:rsidRPr="00B07B23">
        <w:rPr>
          <w:sz w:val="22"/>
          <w:szCs w:val="22"/>
          <w:lang w:val="hu-HU"/>
        </w:rPr>
        <w:t>,</w:t>
      </w:r>
      <w:r w:rsidRPr="00B07B23">
        <w:rPr>
          <w:sz w:val="22"/>
          <w:szCs w:val="22"/>
          <w:lang w:val="hu-HU"/>
        </w:rPr>
        <w:t xml:space="preserve"> és szájon át gyógyszer</w:t>
      </w:r>
      <w:r w:rsidR="00D62182" w:rsidRPr="00B07B23">
        <w:rPr>
          <w:sz w:val="22"/>
          <w:szCs w:val="22"/>
          <w:lang w:val="hu-HU"/>
        </w:rPr>
        <w:t>t</w:t>
      </w:r>
      <w:r w:rsidRPr="00B07B23">
        <w:rPr>
          <w:sz w:val="22"/>
          <w:szCs w:val="22"/>
          <w:lang w:val="hu-HU"/>
        </w:rPr>
        <w:t xml:space="preserve"> vegyen be. Ha a t</w:t>
      </w:r>
      <w:r w:rsidRPr="00B07B23">
        <w:rPr>
          <w:sz w:val="22"/>
          <w:szCs w:val="22"/>
          <w:lang w:val="hu-HU"/>
        </w:rPr>
        <w:t>e</w:t>
      </w:r>
      <w:r w:rsidRPr="00B07B23">
        <w:rPr>
          <w:sz w:val="22"/>
          <w:szCs w:val="22"/>
          <w:lang w:val="hu-HU"/>
        </w:rPr>
        <w:t xml:space="preserve">rápiát ideiglenesen le kell állítani, a Stalevo adagolása akkor kezdhető újra, ha a korábbival megegyező napi </w:t>
      </w:r>
      <w:r w:rsidR="00DD29C3" w:rsidRPr="00B07B23">
        <w:rPr>
          <w:sz w:val="22"/>
          <w:szCs w:val="22"/>
          <w:lang w:val="hu-HU"/>
        </w:rPr>
        <w:t>dózisban</w:t>
      </w:r>
      <w:r w:rsidR="003E5446" w:rsidRPr="00B07B23">
        <w:rPr>
          <w:sz w:val="22"/>
          <w:szCs w:val="22"/>
          <w:lang w:val="hu-HU"/>
        </w:rPr>
        <w:t xml:space="preserve"> </w:t>
      </w:r>
      <w:r w:rsidR="002C5C28" w:rsidRPr="00B07B23">
        <w:rPr>
          <w:sz w:val="22"/>
          <w:szCs w:val="22"/>
          <w:lang w:val="hu-HU"/>
        </w:rPr>
        <w:t xml:space="preserve">a </w:t>
      </w:r>
      <w:r w:rsidR="003E5446" w:rsidRPr="00B07B23">
        <w:rPr>
          <w:sz w:val="22"/>
          <w:szCs w:val="22"/>
          <w:lang w:val="hu-HU"/>
        </w:rPr>
        <w:t xml:space="preserve">gyógyszert </w:t>
      </w:r>
      <w:r w:rsidRPr="00B07B23">
        <w:rPr>
          <w:sz w:val="22"/>
          <w:szCs w:val="22"/>
          <w:lang w:val="hu-HU"/>
        </w:rPr>
        <w:t>a beteg ismét képes szájon át bevenni.</w:t>
      </w:r>
    </w:p>
    <w:p w:rsidR="004D3037" w:rsidRPr="00B07B23" w:rsidRDefault="004D3037" w:rsidP="00C719F5">
      <w:pPr>
        <w:pStyle w:val="Text"/>
        <w:numPr>
          <w:ilvl w:val="0"/>
          <w:numId w:val="16"/>
        </w:numPr>
        <w:tabs>
          <w:tab w:val="clear" w:pos="720"/>
        </w:tabs>
        <w:spacing w:before="0"/>
        <w:ind w:left="550" w:hanging="500"/>
        <w:jc w:val="left"/>
        <w:rPr>
          <w:sz w:val="22"/>
          <w:szCs w:val="22"/>
          <w:lang w:val="hu-HU"/>
        </w:rPr>
      </w:pPr>
      <w:r w:rsidRPr="00B07B23">
        <w:rPr>
          <w:sz w:val="22"/>
          <w:szCs w:val="22"/>
          <w:lang w:val="hu-HU"/>
        </w:rPr>
        <w:t>A kiterjesztett Stalevo terápia alatt javasolt rendszeres időközönként kivizsgálni a máj, a vérképző szervek, a szív- és é</w:t>
      </w:r>
      <w:r w:rsidRPr="00B07B23">
        <w:rPr>
          <w:sz w:val="22"/>
          <w:szCs w:val="22"/>
          <w:lang w:val="hu-HU"/>
        </w:rPr>
        <w:t>r</w:t>
      </w:r>
      <w:r w:rsidRPr="00B07B23">
        <w:rPr>
          <w:sz w:val="22"/>
          <w:szCs w:val="22"/>
          <w:lang w:val="hu-HU"/>
        </w:rPr>
        <w:t>rendszer, illetve a vese funkcióját.</w:t>
      </w:r>
    </w:p>
    <w:p w:rsidR="004D3037" w:rsidRDefault="00C769BD" w:rsidP="00C719F5">
      <w:pPr>
        <w:pStyle w:val="Text"/>
        <w:numPr>
          <w:ilvl w:val="0"/>
          <w:numId w:val="16"/>
        </w:numPr>
        <w:tabs>
          <w:tab w:val="clear" w:pos="720"/>
        </w:tabs>
        <w:spacing w:before="0"/>
        <w:ind w:left="550" w:hanging="500"/>
        <w:jc w:val="left"/>
        <w:rPr>
          <w:sz w:val="22"/>
          <w:szCs w:val="22"/>
          <w:lang w:val="hu-HU"/>
        </w:rPr>
      </w:pPr>
      <w:r w:rsidRPr="00B07B23">
        <w:rPr>
          <w:sz w:val="22"/>
          <w:szCs w:val="22"/>
          <w:lang w:val="hu-HU"/>
        </w:rPr>
        <w:t>Azoknál a betegeknél, akiknél hasmenés jelentkezik, az esetleges túlzott mértékű fogyás elkerülése érdekében a testtömeg rendszeres mérése ajánlott. Hosszan tartó vagy állandó, az entakapon alkalmazása során fellépő diarrhoea colitis tünete lehet. Hosszan tartó vagy állandó hasmenés esetén a gyógyszer szedését abba kell hagyni, és megfelelő gyógyszeres kezelést és kivizsgálást kell mérlegelni.</w:t>
      </w:r>
    </w:p>
    <w:p w:rsidR="00D61F9D" w:rsidRPr="002372B4" w:rsidRDefault="00D61F9D" w:rsidP="00C719F5">
      <w:pPr>
        <w:pStyle w:val="Text"/>
        <w:numPr>
          <w:ilvl w:val="0"/>
          <w:numId w:val="16"/>
        </w:numPr>
        <w:tabs>
          <w:tab w:val="clear" w:pos="720"/>
        </w:tabs>
        <w:spacing w:before="0"/>
        <w:ind w:left="550" w:hanging="500"/>
        <w:jc w:val="left"/>
        <w:rPr>
          <w:rStyle w:val="WW8Num1z0"/>
          <w:rFonts w:ascii="Times New Roman" w:hAnsi="Times New Roman"/>
          <w:sz w:val="22"/>
          <w:szCs w:val="22"/>
          <w:lang w:val="hu-HU"/>
        </w:rPr>
      </w:pPr>
      <w:r w:rsidRPr="00616167">
        <w:rPr>
          <w:sz w:val="22"/>
          <w:szCs w:val="22"/>
          <w:lang w:val="hu-HU"/>
        </w:rPr>
        <w:t>A betegeknél rendszeresen ellenőrizni kell az impulzus</w:t>
      </w:r>
      <w:r w:rsidRPr="00616167">
        <w:rPr>
          <w:sz w:val="22"/>
          <w:szCs w:val="22"/>
          <w:lang w:val="hu-HU"/>
        </w:rPr>
        <w:noBreakHyphen/>
        <w:t>kontroll zavarok kialakulását. A betegeknek és gondozóiknak tisztában kell lenniük azzal, hogy a dopamin agonistákkal és/vagy más dopaminerg kezelésekkel, például levodopával</w:t>
      </w:r>
      <w:r w:rsidR="004A257C" w:rsidRPr="00616167">
        <w:rPr>
          <w:sz w:val="22"/>
          <w:szCs w:val="22"/>
          <w:lang w:val="hu-HU"/>
        </w:rPr>
        <w:t xml:space="preserve">, beleértve a </w:t>
      </w:r>
      <w:r w:rsidR="00F3317C" w:rsidRPr="00616167">
        <w:rPr>
          <w:sz w:val="22"/>
          <w:szCs w:val="22"/>
          <w:lang w:val="hu-HU"/>
        </w:rPr>
        <w:t>Stalevo-</w:t>
      </w:r>
      <w:r w:rsidR="004A257C" w:rsidRPr="00616167">
        <w:rPr>
          <w:sz w:val="22"/>
          <w:szCs w:val="22"/>
          <w:lang w:val="hu-HU"/>
        </w:rPr>
        <w:t xml:space="preserve">t, </w:t>
      </w:r>
      <w:r w:rsidRPr="00616167">
        <w:rPr>
          <w:sz w:val="22"/>
          <w:szCs w:val="22"/>
          <w:lang w:val="hu-HU"/>
        </w:rPr>
        <w:t>kezelt betegeknél az impulzus</w:t>
      </w:r>
      <w:r w:rsidRPr="00616167">
        <w:rPr>
          <w:sz w:val="22"/>
          <w:szCs w:val="22"/>
          <w:lang w:val="hu-HU"/>
        </w:rPr>
        <w:noBreakHyphen/>
        <w:t xml:space="preserve">kontroll zavarok magatartási tünetei jelentkezhetnek, mint például a kóros játékszenvedély, a </w:t>
      </w:r>
      <w:r w:rsidRPr="00D61F9D">
        <w:rPr>
          <w:sz w:val="22"/>
          <w:szCs w:val="22"/>
          <w:lang w:val="hu-HU"/>
        </w:rPr>
        <w:t>megnövekedett szexuális vágy, a hypersexualitás</w:t>
      </w:r>
      <w:r w:rsidRPr="00616167">
        <w:rPr>
          <w:sz w:val="22"/>
          <w:szCs w:val="22"/>
          <w:lang w:val="hu-HU"/>
        </w:rPr>
        <w:t xml:space="preserve">, a kényszeres költekezés vagy vásárlás, a falásroham vagy a kényszeres evés. </w:t>
      </w:r>
      <w:r w:rsidRPr="002372B4">
        <w:rPr>
          <w:sz w:val="22"/>
          <w:szCs w:val="22"/>
          <w:lang w:val="hu-HU"/>
        </w:rPr>
        <w:t>Ilyen tünetek kialakulásakor a kezelés felülvizsgálata javasolt</w:t>
      </w:r>
      <w:r>
        <w:rPr>
          <w:rStyle w:val="WW8Num1z0"/>
          <w:color w:val="000000"/>
          <w:lang w:val="hu-HU"/>
        </w:rPr>
        <w:t>.</w:t>
      </w:r>
    </w:p>
    <w:p w:rsidR="0070372A" w:rsidRPr="00B07B23" w:rsidRDefault="0070372A" w:rsidP="00C719F5">
      <w:pPr>
        <w:pStyle w:val="Text"/>
        <w:numPr>
          <w:ilvl w:val="0"/>
          <w:numId w:val="16"/>
        </w:numPr>
        <w:tabs>
          <w:tab w:val="clear" w:pos="720"/>
        </w:tabs>
        <w:spacing w:before="0"/>
        <w:ind w:left="550" w:hanging="500"/>
        <w:jc w:val="left"/>
        <w:rPr>
          <w:sz w:val="22"/>
          <w:szCs w:val="22"/>
          <w:lang w:val="hu-HU"/>
        </w:rPr>
      </w:pPr>
      <w:r w:rsidRPr="002372B4">
        <w:rPr>
          <w:sz w:val="22"/>
          <w:szCs w:val="22"/>
          <w:lang w:val="hu-HU"/>
        </w:rPr>
        <w:t>A dopamin diszregulációs szindróma (DDS) a karbidopa/levodopával kezelt egyes betegeknél megfigyelt addikciós zavar, amely a készítmény túlzott használatát eredményezi. A kezelés megkezdése előtt a betegeket és gondozóikat figyelmeztetni kell a DDS kialakulásának potenciális kockázatára (lásd még 4.8 pont).</w:t>
      </w:r>
    </w:p>
    <w:p w:rsidR="004D3037" w:rsidRPr="00B07B23" w:rsidRDefault="004D3037" w:rsidP="00C719F5">
      <w:pPr>
        <w:pStyle w:val="Text"/>
        <w:numPr>
          <w:ilvl w:val="0"/>
          <w:numId w:val="16"/>
        </w:numPr>
        <w:tabs>
          <w:tab w:val="clear" w:pos="720"/>
        </w:tabs>
        <w:spacing w:before="0"/>
        <w:ind w:left="550" w:hanging="500"/>
        <w:jc w:val="left"/>
        <w:rPr>
          <w:sz w:val="22"/>
          <w:szCs w:val="22"/>
          <w:lang w:val="hu-HU"/>
        </w:rPr>
      </w:pPr>
      <w:r w:rsidRPr="00B07B23">
        <w:rPr>
          <w:sz w:val="22"/>
          <w:szCs w:val="22"/>
          <w:lang w:val="hu-HU"/>
        </w:rPr>
        <w:t>Azoknál a betegeknél, akiknél viszonylag rövid időn belül fokozódó étvágytalanság, gyengeség és súlyvesztés lép fel, megfontolandó egy általános orvosi kivizsgálás, beleértve a májfunkciók értékelését.</w:t>
      </w:r>
    </w:p>
    <w:p w:rsidR="00A73452" w:rsidRDefault="00A73452" w:rsidP="00C719F5">
      <w:pPr>
        <w:pStyle w:val="Text"/>
        <w:numPr>
          <w:ilvl w:val="0"/>
          <w:numId w:val="16"/>
        </w:numPr>
        <w:tabs>
          <w:tab w:val="clear" w:pos="720"/>
        </w:tabs>
        <w:spacing w:before="0"/>
        <w:ind w:left="550" w:hanging="500"/>
        <w:jc w:val="left"/>
        <w:rPr>
          <w:sz w:val="22"/>
          <w:szCs w:val="22"/>
          <w:lang w:val="hu-HU"/>
        </w:rPr>
      </w:pPr>
      <w:r w:rsidRPr="00B07B23">
        <w:rPr>
          <w:sz w:val="22"/>
          <w:szCs w:val="22"/>
          <w:lang w:val="hu-HU"/>
        </w:rPr>
        <w:t>A levodopa/karbidopa fals pozitív eredményt okozhat a vizelet keton tesztcsíkkal történő vizsgálata során, és ezt a reakciót nem befolyásolja a vizeletminta forralása. Glycosuria vizsgálatakor a glükóz-oxidáz módszerek fals negatív eredményt adhatnak.</w:t>
      </w:r>
    </w:p>
    <w:p w:rsidR="001A787C" w:rsidRPr="00090D54" w:rsidRDefault="00CB484E" w:rsidP="00090D54">
      <w:pPr>
        <w:pStyle w:val="Text"/>
        <w:numPr>
          <w:ilvl w:val="0"/>
          <w:numId w:val="16"/>
        </w:numPr>
        <w:tabs>
          <w:tab w:val="clear" w:pos="720"/>
        </w:tabs>
        <w:spacing w:before="0"/>
        <w:ind w:left="550" w:hanging="500"/>
        <w:jc w:val="left"/>
        <w:rPr>
          <w:b/>
          <w:sz w:val="22"/>
          <w:szCs w:val="22"/>
          <w:lang w:val="hu-HU"/>
        </w:rPr>
      </w:pPr>
      <w:r w:rsidRPr="00090D54">
        <w:rPr>
          <w:sz w:val="22"/>
          <w:szCs w:val="22"/>
          <w:lang w:val="hu-HU"/>
        </w:rPr>
        <w:t>A Stalevo szacharózt tartalmaz</w:t>
      </w:r>
      <w:r w:rsidR="00F625EF">
        <w:rPr>
          <w:sz w:val="22"/>
          <w:szCs w:val="22"/>
          <w:lang w:val="hu-HU"/>
        </w:rPr>
        <w:t>.</w:t>
      </w:r>
      <w:r w:rsidRPr="00090D54">
        <w:rPr>
          <w:sz w:val="22"/>
          <w:szCs w:val="22"/>
          <w:lang w:val="hu-HU"/>
        </w:rPr>
        <w:t xml:space="preserve"> </w:t>
      </w:r>
      <w:r w:rsidR="00F625EF">
        <w:rPr>
          <w:sz w:val="22"/>
          <w:szCs w:val="22"/>
          <w:lang w:val="hu-HU"/>
        </w:rPr>
        <w:t>R</w:t>
      </w:r>
      <w:r w:rsidRPr="00090D54">
        <w:rPr>
          <w:sz w:val="22"/>
          <w:szCs w:val="22"/>
          <w:lang w:val="hu-HU"/>
        </w:rPr>
        <w:t>itk</w:t>
      </w:r>
      <w:r w:rsidR="00F625EF">
        <w:rPr>
          <w:sz w:val="22"/>
          <w:szCs w:val="22"/>
          <w:lang w:val="hu-HU"/>
        </w:rPr>
        <w:t xml:space="preserve">án előforduló, örökletes </w:t>
      </w:r>
      <w:r w:rsidRPr="00090D54">
        <w:rPr>
          <w:sz w:val="22"/>
          <w:szCs w:val="22"/>
          <w:lang w:val="hu-HU"/>
        </w:rPr>
        <w:t xml:space="preserve">fruktózintoleranciában, glükóz-galaktóz malabszorpcióban vagy szacharáz-izomaltáz hiányban </w:t>
      </w:r>
      <w:r w:rsidR="00F625EF">
        <w:rPr>
          <w:sz w:val="22"/>
          <w:szCs w:val="22"/>
          <w:lang w:val="hu-HU"/>
        </w:rPr>
        <w:t>a készítmény</w:t>
      </w:r>
      <w:r w:rsidRPr="00090D54">
        <w:rPr>
          <w:sz w:val="22"/>
          <w:szCs w:val="22"/>
          <w:lang w:val="hu-HU"/>
        </w:rPr>
        <w:t xml:space="preserve"> nem </w:t>
      </w:r>
      <w:r w:rsidR="00F625EF">
        <w:rPr>
          <w:sz w:val="22"/>
          <w:szCs w:val="22"/>
          <w:lang w:val="hu-HU"/>
        </w:rPr>
        <w:t>szedhető</w:t>
      </w:r>
      <w:r w:rsidRPr="00090D54">
        <w:rPr>
          <w:sz w:val="22"/>
          <w:szCs w:val="22"/>
          <w:lang w:val="hu-HU"/>
        </w:rPr>
        <w:t>.</w:t>
      </w:r>
    </w:p>
    <w:p w:rsidR="0011139D" w:rsidRPr="00090D54" w:rsidRDefault="0011139D" w:rsidP="00090D54">
      <w:pPr>
        <w:pStyle w:val="Text"/>
        <w:spacing w:before="0"/>
        <w:ind w:left="550"/>
        <w:jc w:val="left"/>
        <w:rPr>
          <w:b/>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4.5</w:t>
      </w:r>
      <w:r w:rsidRPr="00B07B23">
        <w:rPr>
          <w:b/>
          <w:szCs w:val="22"/>
          <w:lang w:val="hu-HU"/>
        </w:rPr>
        <w:tab/>
        <w:t>Gyógyszerkölcsönhatások és egyéb interakciók</w:t>
      </w:r>
    </w:p>
    <w:p w:rsidR="004D3037" w:rsidRPr="00B07B23" w:rsidRDefault="004D3037" w:rsidP="004D3037">
      <w:pPr>
        <w:pStyle w:val="Text"/>
        <w:tabs>
          <w:tab w:val="left" w:pos="567"/>
        </w:tabs>
        <w:spacing w:before="0"/>
        <w:jc w:val="left"/>
        <w:rPr>
          <w:b/>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i/>
          <w:sz w:val="22"/>
          <w:szCs w:val="22"/>
          <w:lang w:val="hu-HU"/>
        </w:rPr>
        <w:t>Egyéb antiparkinson gyógyszer</w:t>
      </w:r>
      <w:r w:rsidR="00BF14BE" w:rsidRPr="00B07B23">
        <w:rPr>
          <w:i/>
          <w:sz w:val="22"/>
          <w:szCs w:val="22"/>
          <w:lang w:val="hu-HU"/>
        </w:rPr>
        <w:t>ek</w:t>
      </w:r>
      <w:r w:rsidRPr="00B07B23">
        <w:rPr>
          <w:sz w:val="22"/>
          <w:szCs w:val="22"/>
          <w:lang w:val="hu-HU"/>
        </w:rPr>
        <w:t>: Mindezideig nem tapasztalták jelét olyan kölcsönhatá</w:t>
      </w:r>
      <w:r w:rsidRPr="00B07B23">
        <w:rPr>
          <w:sz w:val="22"/>
          <w:szCs w:val="22"/>
          <w:lang w:val="hu-HU"/>
        </w:rPr>
        <w:t>s</w:t>
      </w:r>
      <w:r w:rsidRPr="00B07B23">
        <w:rPr>
          <w:sz w:val="22"/>
          <w:szCs w:val="22"/>
          <w:lang w:val="hu-HU"/>
        </w:rPr>
        <w:t>oknak, amelyek kizárnák valamely standard antiparkinson gyógyszer egyidejű alkalmaz</w:t>
      </w:r>
      <w:r w:rsidRPr="00B07B23">
        <w:rPr>
          <w:sz w:val="22"/>
          <w:szCs w:val="22"/>
          <w:lang w:val="hu-HU"/>
        </w:rPr>
        <w:t>á</w:t>
      </w:r>
      <w:r w:rsidRPr="00B07B23">
        <w:rPr>
          <w:sz w:val="22"/>
          <w:szCs w:val="22"/>
          <w:lang w:val="hu-HU"/>
        </w:rPr>
        <w:t>sát Stalevo terápiával. A magas dózisokban alkalmazott entakapon befolyásolhatja a karbidopa felsz</w:t>
      </w:r>
      <w:r w:rsidRPr="00B07B23">
        <w:rPr>
          <w:sz w:val="22"/>
          <w:szCs w:val="22"/>
          <w:lang w:val="hu-HU"/>
        </w:rPr>
        <w:t>í</w:t>
      </w:r>
      <w:r w:rsidRPr="00B07B23">
        <w:rPr>
          <w:sz w:val="22"/>
          <w:szCs w:val="22"/>
          <w:lang w:val="hu-HU"/>
        </w:rPr>
        <w:t>vódását. Mindazonáltal a javasolt adagolás (200 mg entakapon, maximum 10 alkalommal naponta) mellett nem figyeltek meg kölcsönhatást karbidopával. Levodopa/DDC gátlószer kezelésben részesülő Parkinson-kóros betegekben ismételt dózisú vizsgálatokban tanulmányozták az entakapon és szelegilin közötti kölcsönhatásokat, de ilyeneket nem észleltek. Amikor Stalevo-val együttesen alka</w:t>
      </w:r>
      <w:r w:rsidRPr="00B07B23">
        <w:rPr>
          <w:sz w:val="22"/>
          <w:szCs w:val="22"/>
          <w:lang w:val="hu-HU"/>
        </w:rPr>
        <w:t>l</w:t>
      </w:r>
      <w:r w:rsidRPr="00B07B23">
        <w:rPr>
          <w:sz w:val="22"/>
          <w:szCs w:val="22"/>
          <w:lang w:val="hu-HU"/>
        </w:rPr>
        <w:t>mazzák, a szelegilin napi dózisa nem haladhatja meg a 10 mg-ot.</w:t>
      </w:r>
    </w:p>
    <w:p w:rsidR="004D3037" w:rsidRPr="00B07B23" w:rsidRDefault="004D3037" w:rsidP="004D3037">
      <w:pPr>
        <w:pStyle w:val="Text"/>
        <w:tabs>
          <w:tab w:val="left" w:pos="567"/>
        </w:tabs>
        <w:spacing w:before="0"/>
        <w:jc w:val="left"/>
        <w:rPr>
          <w:strike/>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Elővigyázatosságra van szükség, ha a levodopa-terápiával egyidejűleg az alábbiakban felsorolt hat</w:t>
      </w:r>
      <w:r w:rsidRPr="00B07B23">
        <w:rPr>
          <w:sz w:val="22"/>
          <w:szCs w:val="22"/>
          <w:lang w:val="hu-HU"/>
        </w:rPr>
        <w:t>ó</w:t>
      </w:r>
      <w:r w:rsidRPr="00B07B23">
        <w:rPr>
          <w:sz w:val="22"/>
          <w:szCs w:val="22"/>
          <w:lang w:val="hu-HU"/>
        </w:rPr>
        <w:t>anyagokat adagolják.</w:t>
      </w:r>
    </w:p>
    <w:p w:rsidR="004D3037" w:rsidRPr="00B07B23" w:rsidRDefault="004D3037" w:rsidP="004D3037">
      <w:pPr>
        <w:pStyle w:val="Text"/>
        <w:tabs>
          <w:tab w:val="left" w:pos="567"/>
        </w:tabs>
        <w:spacing w:before="0"/>
        <w:jc w:val="left"/>
        <w:rPr>
          <w:b/>
          <w:sz w:val="22"/>
          <w:szCs w:val="22"/>
          <w:lang w:val="hu-HU"/>
        </w:rPr>
      </w:pPr>
    </w:p>
    <w:p w:rsidR="004D3037" w:rsidRPr="00B07B23" w:rsidRDefault="004D3037" w:rsidP="00BF14BE">
      <w:pPr>
        <w:pStyle w:val="Text"/>
        <w:tabs>
          <w:tab w:val="left" w:pos="567"/>
        </w:tabs>
        <w:spacing w:before="0"/>
        <w:jc w:val="left"/>
        <w:rPr>
          <w:i/>
          <w:sz w:val="22"/>
          <w:szCs w:val="22"/>
          <w:lang w:val="hu-HU"/>
        </w:rPr>
      </w:pPr>
      <w:r w:rsidRPr="00B07B23">
        <w:rPr>
          <w:i/>
          <w:sz w:val="22"/>
          <w:szCs w:val="22"/>
          <w:lang w:val="hu-HU"/>
        </w:rPr>
        <w:t>Vérnyomáscsökkentő szerek</w:t>
      </w:r>
      <w:r w:rsidRPr="00B07B23">
        <w:rPr>
          <w:sz w:val="22"/>
          <w:szCs w:val="22"/>
          <w:lang w:val="hu-HU"/>
        </w:rPr>
        <w:t>: Szimptómás posturalis hypotensio fordulhat elő, ha levodopával egész</w:t>
      </w:r>
      <w:r w:rsidRPr="00B07B23">
        <w:rPr>
          <w:sz w:val="22"/>
          <w:szCs w:val="22"/>
          <w:lang w:val="hu-HU"/>
        </w:rPr>
        <w:t>í</w:t>
      </w:r>
      <w:r w:rsidRPr="00B07B23">
        <w:rPr>
          <w:sz w:val="22"/>
          <w:szCs w:val="22"/>
          <w:lang w:val="hu-HU"/>
        </w:rPr>
        <w:t>tik ki a már vérnyomáscsökkentőket szedő betegek kezelését. Ilyenkor szükségessé válhat a vérny</w:t>
      </w:r>
      <w:r w:rsidRPr="00B07B23">
        <w:rPr>
          <w:sz w:val="22"/>
          <w:szCs w:val="22"/>
          <w:lang w:val="hu-HU"/>
        </w:rPr>
        <w:t>o</w:t>
      </w:r>
      <w:r w:rsidRPr="00B07B23">
        <w:rPr>
          <w:sz w:val="22"/>
          <w:szCs w:val="22"/>
          <w:lang w:val="hu-HU"/>
        </w:rPr>
        <w:t xml:space="preserve">máscsökkentő </w:t>
      </w:r>
      <w:r w:rsidR="00BF14BE" w:rsidRPr="00B07B23">
        <w:rPr>
          <w:sz w:val="22"/>
          <w:szCs w:val="22"/>
          <w:lang w:val="hu-HU"/>
        </w:rPr>
        <w:t>gyógyszer</w:t>
      </w:r>
      <w:r w:rsidRPr="00B07B23">
        <w:rPr>
          <w:sz w:val="22"/>
          <w:szCs w:val="22"/>
          <w:lang w:val="hu-HU"/>
        </w:rPr>
        <w:t xml:space="preserve"> dózisának módosítása.</w:t>
      </w:r>
    </w:p>
    <w:p w:rsidR="004D3037" w:rsidRPr="00B07B23" w:rsidRDefault="004D3037" w:rsidP="004D3037">
      <w:pPr>
        <w:pStyle w:val="Text"/>
        <w:tabs>
          <w:tab w:val="left" w:pos="567"/>
        </w:tabs>
        <w:spacing w:before="0"/>
        <w:jc w:val="left"/>
        <w:rPr>
          <w:i/>
          <w:sz w:val="22"/>
          <w:szCs w:val="22"/>
          <w:lang w:val="hu-HU"/>
        </w:rPr>
      </w:pPr>
    </w:p>
    <w:p w:rsidR="004D3037" w:rsidRPr="00B07B23" w:rsidRDefault="004D3037" w:rsidP="00C96959">
      <w:pPr>
        <w:pStyle w:val="Text"/>
        <w:tabs>
          <w:tab w:val="left" w:pos="567"/>
        </w:tabs>
        <w:spacing w:before="0"/>
        <w:jc w:val="left"/>
        <w:rPr>
          <w:sz w:val="22"/>
          <w:szCs w:val="22"/>
          <w:lang w:val="hu-HU"/>
        </w:rPr>
      </w:pPr>
      <w:r w:rsidRPr="00B07B23">
        <w:rPr>
          <w:i/>
          <w:sz w:val="22"/>
          <w:szCs w:val="22"/>
          <w:lang w:val="hu-HU"/>
        </w:rPr>
        <w:t xml:space="preserve">Antidepresszánsok: </w:t>
      </w:r>
      <w:r w:rsidRPr="00B07B23">
        <w:rPr>
          <w:sz w:val="22"/>
          <w:szCs w:val="22"/>
          <w:lang w:val="hu-HU"/>
        </w:rPr>
        <w:t>Ritkán a triciklikus antidepresszánsok és levodopa/karbidopa egyidejű alkalmaz</w:t>
      </w:r>
      <w:r w:rsidRPr="00B07B23">
        <w:rPr>
          <w:sz w:val="22"/>
          <w:szCs w:val="22"/>
          <w:lang w:val="hu-HU"/>
        </w:rPr>
        <w:t>á</w:t>
      </w:r>
      <w:r w:rsidRPr="00B07B23">
        <w:rPr>
          <w:sz w:val="22"/>
          <w:szCs w:val="22"/>
          <w:lang w:val="hu-HU"/>
        </w:rPr>
        <w:t>sakor mellékhatásokról számoltak be, ideértve a vérnyomásemelkedést és a dyskinesiát. Egyszeri d</w:t>
      </w:r>
      <w:r w:rsidRPr="00B07B23">
        <w:rPr>
          <w:sz w:val="22"/>
          <w:szCs w:val="22"/>
          <w:lang w:val="hu-HU"/>
        </w:rPr>
        <w:t>ó</w:t>
      </w:r>
      <w:r w:rsidRPr="00B07B23">
        <w:rPr>
          <w:sz w:val="22"/>
          <w:szCs w:val="22"/>
          <w:lang w:val="hu-HU"/>
        </w:rPr>
        <w:t xml:space="preserve">zisú vizsgálatokban egészséges önkénteseken tanulmányozták az entakapon és imipramin, illetve az entakapon és moklobemid közötti kölcsönhatásokat. Semmilyen farmakodinámiás kölcsönhatást nem észleltek. </w:t>
      </w:r>
      <w:r w:rsidR="00C96959" w:rsidRPr="00B07B23">
        <w:rPr>
          <w:sz w:val="22"/>
          <w:szCs w:val="22"/>
          <w:lang w:val="hu-HU"/>
        </w:rPr>
        <w:t>J</w:t>
      </w:r>
      <w:r w:rsidRPr="00B07B23">
        <w:rPr>
          <w:sz w:val="22"/>
          <w:szCs w:val="22"/>
          <w:lang w:val="hu-HU"/>
        </w:rPr>
        <w:t>elentős számú Parkinson-kóros b</w:t>
      </w:r>
      <w:r w:rsidRPr="00B07B23">
        <w:rPr>
          <w:sz w:val="22"/>
          <w:szCs w:val="22"/>
          <w:lang w:val="hu-HU"/>
        </w:rPr>
        <w:t>e</w:t>
      </w:r>
      <w:r w:rsidRPr="00B07B23">
        <w:rPr>
          <w:sz w:val="22"/>
          <w:szCs w:val="22"/>
          <w:lang w:val="hu-HU"/>
        </w:rPr>
        <w:t xml:space="preserve">teg kapott </w:t>
      </w:r>
      <w:r w:rsidR="00C96959" w:rsidRPr="00B07B23">
        <w:rPr>
          <w:sz w:val="22"/>
          <w:szCs w:val="22"/>
          <w:lang w:val="hu-HU"/>
        </w:rPr>
        <w:t xml:space="preserve">levodopa, karbidopa és entakapon kombinációjával </w:t>
      </w:r>
      <w:r w:rsidRPr="00B07B23">
        <w:rPr>
          <w:sz w:val="22"/>
          <w:szCs w:val="22"/>
          <w:lang w:val="hu-HU"/>
        </w:rPr>
        <w:t>egyidejűleg számos egyéb hatóanyagot, egyebek között MAO</w:t>
      </w:r>
      <w:r w:rsidRPr="00B07B23">
        <w:rPr>
          <w:sz w:val="22"/>
          <w:szCs w:val="22"/>
          <w:lang w:val="hu-HU"/>
        </w:rPr>
        <w:noBreakHyphen/>
        <w:t>A gátlókat, triciklikus antidepresszánsokat, olyan noradrenalin reuptake gátlókat, mint pl. a dezipramin, maprotilin és venlafaxin, valamint a COMT enzim által metabolizált gyógyszer</w:t>
      </w:r>
      <w:r w:rsidR="007C696F" w:rsidRPr="00B07B23">
        <w:rPr>
          <w:sz w:val="22"/>
          <w:szCs w:val="22"/>
          <w:lang w:val="hu-HU"/>
        </w:rPr>
        <w:t>eke</w:t>
      </w:r>
      <w:r w:rsidRPr="00B07B23">
        <w:rPr>
          <w:sz w:val="22"/>
          <w:szCs w:val="22"/>
          <w:lang w:val="hu-HU"/>
        </w:rPr>
        <w:t>t (pl. katekol</w:t>
      </w:r>
      <w:r w:rsidRPr="00B07B23">
        <w:rPr>
          <w:sz w:val="22"/>
          <w:szCs w:val="22"/>
          <w:lang w:val="hu-HU"/>
        </w:rPr>
        <w:noBreakHyphen/>
        <w:t>szerkezetű vegyületek, paroxetin). Ilyen esetekben farmakodinámiás kölcsönhatásokat nem észleltek. Mindazonáltal megfelelő elővigyázatosságra van szükség, amikor ezeket a gyógyszert a Stalevo-val egyidejűleg alka</w:t>
      </w:r>
      <w:r w:rsidRPr="00B07B23">
        <w:rPr>
          <w:sz w:val="22"/>
          <w:szCs w:val="22"/>
          <w:lang w:val="hu-HU"/>
        </w:rPr>
        <w:t>l</w:t>
      </w:r>
      <w:r w:rsidRPr="00B07B23">
        <w:rPr>
          <w:sz w:val="22"/>
          <w:szCs w:val="22"/>
          <w:lang w:val="hu-HU"/>
        </w:rPr>
        <w:t>mazzák (lásd 4.3 és 4.4 pont).</w:t>
      </w:r>
    </w:p>
    <w:p w:rsidR="004D3037" w:rsidRPr="00B07B23" w:rsidRDefault="004D3037" w:rsidP="004D3037">
      <w:pPr>
        <w:pStyle w:val="Text"/>
        <w:tabs>
          <w:tab w:val="left" w:pos="567"/>
        </w:tabs>
        <w:spacing w:before="0"/>
        <w:jc w:val="left"/>
        <w:rPr>
          <w:i/>
          <w:sz w:val="22"/>
          <w:szCs w:val="22"/>
          <w:lang w:val="hu-HU"/>
        </w:rPr>
      </w:pPr>
    </w:p>
    <w:p w:rsidR="004D3037" w:rsidRPr="00B07B23" w:rsidRDefault="004D3037" w:rsidP="00463B38">
      <w:pPr>
        <w:pStyle w:val="Text"/>
        <w:tabs>
          <w:tab w:val="left" w:pos="567"/>
        </w:tabs>
        <w:spacing w:before="0"/>
        <w:jc w:val="left"/>
        <w:rPr>
          <w:sz w:val="22"/>
          <w:szCs w:val="22"/>
          <w:lang w:val="hu-HU"/>
        </w:rPr>
      </w:pPr>
      <w:r w:rsidRPr="00B07B23">
        <w:rPr>
          <w:i/>
          <w:sz w:val="22"/>
          <w:szCs w:val="22"/>
          <w:lang w:val="hu-HU"/>
        </w:rPr>
        <w:t xml:space="preserve">Egyéb hatóanyagok: </w:t>
      </w:r>
      <w:r w:rsidRPr="00B07B23">
        <w:rPr>
          <w:sz w:val="22"/>
          <w:szCs w:val="22"/>
          <w:lang w:val="hu-HU"/>
        </w:rPr>
        <w:t>Dopamin</w:t>
      </w:r>
      <w:r w:rsidRPr="00B07B23">
        <w:rPr>
          <w:sz w:val="22"/>
          <w:szCs w:val="22"/>
          <w:lang w:val="hu-HU"/>
        </w:rPr>
        <w:noBreakHyphen/>
        <w:t>receptor antagonisták (pl. bizonyos antipszichotikumok és hányáscsi</w:t>
      </w:r>
      <w:r w:rsidRPr="00B07B23">
        <w:rPr>
          <w:sz w:val="22"/>
          <w:szCs w:val="22"/>
          <w:lang w:val="hu-HU"/>
        </w:rPr>
        <w:t>l</w:t>
      </w:r>
      <w:r w:rsidRPr="00B07B23">
        <w:rPr>
          <w:sz w:val="22"/>
          <w:szCs w:val="22"/>
          <w:lang w:val="hu-HU"/>
        </w:rPr>
        <w:t>lapítók), fenitoin és papaverin csökkenthetik a levodopa terápiás hatásait. Az ilyen gyógyszer</w:t>
      </w:r>
      <w:r w:rsidR="00C96959" w:rsidRPr="00B07B23">
        <w:rPr>
          <w:sz w:val="22"/>
          <w:szCs w:val="22"/>
          <w:lang w:val="hu-HU"/>
        </w:rPr>
        <w:t>eket</w:t>
      </w:r>
      <w:r w:rsidRPr="00B07B23">
        <w:rPr>
          <w:sz w:val="22"/>
          <w:szCs w:val="22"/>
          <w:lang w:val="hu-HU"/>
        </w:rPr>
        <w:t xml:space="preserve"> </w:t>
      </w:r>
      <w:r w:rsidR="00C96FE2" w:rsidRPr="00B07B23">
        <w:rPr>
          <w:sz w:val="22"/>
          <w:szCs w:val="22"/>
          <w:lang w:val="hu-HU"/>
        </w:rPr>
        <w:t>Stalevo-va</w:t>
      </w:r>
      <w:r w:rsidR="00463B38" w:rsidRPr="00B07B23">
        <w:rPr>
          <w:sz w:val="22"/>
          <w:szCs w:val="22"/>
          <w:lang w:val="hu-HU"/>
        </w:rPr>
        <w:t>l e</w:t>
      </w:r>
      <w:r w:rsidR="009E0D3E" w:rsidRPr="00B07B23">
        <w:rPr>
          <w:sz w:val="22"/>
          <w:szCs w:val="22"/>
          <w:lang w:val="hu-HU"/>
        </w:rPr>
        <w:t xml:space="preserve">gyidejűleg </w:t>
      </w:r>
      <w:r w:rsidRPr="00B07B23">
        <w:rPr>
          <w:sz w:val="22"/>
          <w:szCs w:val="22"/>
          <w:lang w:val="hu-HU"/>
        </w:rPr>
        <w:t>szedő betegeket gondosan meg kell figyelni, nem csökken-e a terápiás válasz.</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 xml:space="preserve">Az entakapon citokróm P450 2C9 irányában </w:t>
      </w:r>
      <w:r w:rsidRPr="00B07B23">
        <w:rPr>
          <w:i/>
          <w:iCs/>
          <w:sz w:val="22"/>
          <w:szCs w:val="22"/>
          <w:lang w:val="hu-HU"/>
        </w:rPr>
        <w:t xml:space="preserve">in vitro </w:t>
      </w:r>
      <w:r w:rsidRPr="00B07B23">
        <w:rPr>
          <w:sz w:val="22"/>
          <w:szCs w:val="22"/>
          <w:lang w:val="hu-HU"/>
        </w:rPr>
        <w:t>mutatott affinitása következtében a Stalevo p</w:t>
      </w:r>
      <w:r w:rsidRPr="00B07B23">
        <w:rPr>
          <w:sz w:val="22"/>
          <w:szCs w:val="22"/>
          <w:lang w:val="hu-HU"/>
        </w:rPr>
        <w:t>o</w:t>
      </w:r>
      <w:r w:rsidRPr="00B07B23">
        <w:rPr>
          <w:sz w:val="22"/>
          <w:szCs w:val="22"/>
          <w:lang w:val="hu-HU"/>
        </w:rPr>
        <w:t>tenciálisan gátolhatja azoknak a hatóanyagoknak a metabolizmusát, amelyek lebomlása ettől az izoenzimtől függ, mint pl. az S</w:t>
      </w:r>
      <w:r w:rsidRPr="00B07B23">
        <w:rPr>
          <w:sz w:val="22"/>
          <w:szCs w:val="22"/>
          <w:lang w:val="hu-HU"/>
        </w:rPr>
        <w:noBreakHyphen/>
        <w:t>warfarin esetében. Mindazonáltal egy egészséges önkéntesek körében végzett kö</w:t>
      </w:r>
      <w:r w:rsidRPr="00B07B23">
        <w:rPr>
          <w:sz w:val="22"/>
          <w:szCs w:val="22"/>
          <w:lang w:val="hu-HU"/>
        </w:rPr>
        <w:t>l</w:t>
      </w:r>
      <w:r w:rsidRPr="00B07B23">
        <w:rPr>
          <w:sz w:val="22"/>
          <w:szCs w:val="22"/>
          <w:lang w:val="hu-HU"/>
        </w:rPr>
        <w:t>csönhatás-vizsgálatban az entakapon nem változtatta meg az S</w:t>
      </w:r>
      <w:r w:rsidRPr="00B07B23">
        <w:rPr>
          <w:sz w:val="22"/>
          <w:szCs w:val="22"/>
          <w:lang w:val="hu-HU"/>
        </w:rPr>
        <w:noBreakHyphen/>
        <w:t>warfarin plazmaszintjét, míg az R</w:t>
      </w:r>
      <w:r w:rsidRPr="00B07B23">
        <w:rPr>
          <w:sz w:val="22"/>
          <w:szCs w:val="22"/>
          <w:lang w:val="hu-HU"/>
        </w:rPr>
        <w:noBreakHyphen/>
        <w:t>warfarin AUC értéke átlagosan 18%-kal (CI</w:t>
      </w:r>
      <w:r w:rsidRPr="00B07B23">
        <w:rPr>
          <w:sz w:val="22"/>
          <w:szCs w:val="22"/>
          <w:vertAlign w:val="subscript"/>
          <w:lang w:val="hu-HU"/>
        </w:rPr>
        <w:t>90</w:t>
      </w:r>
      <w:r w:rsidRPr="00B07B23">
        <w:rPr>
          <w:sz w:val="22"/>
          <w:szCs w:val="22"/>
          <w:lang w:val="hu-HU"/>
        </w:rPr>
        <w:t xml:space="preserve"> 11</w:t>
      </w:r>
      <w:r w:rsidRPr="00B07B23">
        <w:rPr>
          <w:sz w:val="22"/>
          <w:szCs w:val="22"/>
          <w:lang w:val="hu-HU"/>
        </w:rPr>
        <w:noBreakHyphen/>
        <w:t>26%) növekedett. Az INR (International Normalized Ratio) értékek átlagosan 13%-kal (CI</w:t>
      </w:r>
      <w:r w:rsidRPr="00B07B23">
        <w:rPr>
          <w:sz w:val="22"/>
          <w:szCs w:val="22"/>
          <w:vertAlign w:val="subscript"/>
          <w:lang w:val="hu-HU"/>
        </w:rPr>
        <w:t>90</w:t>
      </w:r>
      <w:r w:rsidRPr="00B07B23">
        <w:rPr>
          <w:sz w:val="22"/>
          <w:szCs w:val="22"/>
          <w:lang w:val="hu-HU"/>
        </w:rPr>
        <w:t xml:space="preserve"> 6</w:t>
      </w:r>
      <w:r w:rsidRPr="00B07B23">
        <w:rPr>
          <w:sz w:val="22"/>
          <w:szCs w:val="22"/>
          <w:lang w:val="hu-HU"/>
        </w:rPr>
        <w:noBreakHyphen/>
        <w:t>19%) növekedtek. Ezért az INR kontrollja jav</w:t>
      </w:r>
      <w:r w:rsidRPr="00B07B23">
        <w:rPr>
          <w:sz w:val="22"/>
          <w:szCs w:val="22"/>
          <w:lang w:val="hu-HU"/>
        </w:rPr>
        <w:t>a</w:t>
      </w:r>
      <w:r w:rsidRPr="00B07B23">
        <w:rPr>
          <w:sz w:val="22"/>
          <w:szCs w:val="22"/>
          <w:lang w:val="hu-HU"/>
        </w:rPr>
        <w:t>solt a Stalevo adás megkezdésekor olyan betegek esetében, akik warfarint kapnak.</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i/>
          <w:sz w:val="22"/>
          <w:szCs w:val="22"/>
          <w:lang w:val="hu-HU"/>
        </w:rPr>
        <w:t>A kölcsönhatások egyéb formái:</w:t>
      </w:r>
      <w:r w:rsidRPr="00B07B23">
        <w:rPr>
          <w:sz w:val="22"/>
          <w:szCs w:val="22"/>
          <w:lang w:val="hu-HU"/>
        </w:rPr>
        <w:t xml:space="preserve"> Mivel a levodopa és bizonyos aminosavak versengenek egymással, a Stalevo felszívódása néhány, magas fehérjetartalmú étrendet fogyasztó betegnél lassabb lehet.</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A levodopa és az entakapon a gyomor-bélhuzamban vassal kelátokat képezhet. Ezért a Stalevo és a vaskészítmények bevétele között legalább 2-3 órának kell eltelnie (lásd 4.8 pont).</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i/>
          <w:sz w:val="22"/>
          <w:szCs w:val="22"/>
          <w:lang w:val="hu-HU"/>
        </w:rPr>
        <w:t xml:space="preserve">In vitro adatok: </w:t>
      </w:r>
      <w:r w:rsidRPr="00B07B23">
        <w:rPr>
          <w:iCs/>
          <w:sz w:val="22"/>
          <w:szCs w:val="22"/>
          <w:lang w:val="hu-HU"/>
        </w:rPr>
        <w:t>Az</w:t>
      </w:r>
      <w:r w:rsidRPr="00B07B23">
        <w:rPr>
          <w:i/>
          <w:sz w:val="22"/>
          <w:szCs w:val="22"/>
          <w:lang w:val="hu-HU"/>
        </w:rPr>
        <w:t xml:space="preserve"> </w:t>
      </w:r>
      <w:r w:rsidRPr="00B07B23">
        <w:rPr>
          <w:iCs/>
          <w:sz w:val="22"/>
          <w:szCs w:val="22"/>
          <w:lang w:val="hu-HU"/>
        </w:rPr>
        <w:t>entakapon</w:t>
      </w:r>
      <w:r w:rsidRPr="00B07B23">
        <w:rPr>
          <w:sz w:val="22"/>
          <w:szCs w:val="22"/>
          <w:lang w:val="hu-HU"/>
        </w:rPr>
        <w:t xml:space="preserve"> a humán albumin II kötőhelyéhez kötődik, amelyhez számos más gyógyszer ugyancsak kötődik, egyebek között a diazepám és az ibuprofen is. </w:t>
      </w:r>
      <w:r w:rsidRPr="00B07B23">
        <w:rPr>
          <w:i/>
          <w:iCs/>
          <w:sz w:val="22"/>
          <w:szCs w:val="22"/>
          <w:lang w:val="hu-HU"/>
        </w:rPr>
        <w:t xml:space="preserve">In vitro </w:t>
      </w:r>
      <w:r w:rsidRPr="00B07B23">
        <w:rPr>
          <w:sz w:val="22"/>
          <w:szCs w:val="22"/>
          <w:lang w:val="hu-HU"/>
        </w:rPr>
        <w:t>viz</w:t>
      </w:r>
      <w:r w:rsidRPr="00B07B23">
        <w:rPr>
          <w:sz w:val="22"/>
          <w:szCs w:val="22"/>
          <w:lang w:val="hu-HU"/>
        </w:rPr>
        <w:t>s</w:t>
      </w:r>
      <w:r w:rsidRPr="00B07B23">
        <w:rPr>
          <w:sz w:val="22"/>
          <w:szCs w:val="22"/>
          <w:lang w:val="hu-HU"/>
        </w:rPr>
        <w:t>gálatok szerint szignifikáns leszorítás nem várható az érintett gyógyszerk terápiás ko</w:t>
      </w:r>
      <w:r w:rsidRPr="00B07B23">
        <w:rPr>
          <w:sz w:val="22"/>
          <w:szCs w:val="22"/>
          <w:lang w:val="hu-HU"/>
        </w:rPr>
        <w:t>n</w:t>
      </w:r>
      <w:r w:rsidRPr="00B07B23">
        <w:rPr>
          <w:sz w:val="22"/>
          <w:szCs w:val="22"/>
          <w:lang w:val="hu-HU"/>
        </w:rPr>
        <w:t>centrációinál. Ennek megfelelően mindezideig nem észlelték jelét ilyenfajta kölcsönhatá</w:t>
      </w:r>
      <w:r w:rsidRPr="00B07B23">
        <w:rPr>
          <w:sz w:val="22"/>
          <w:szCs w:val="22"/>
          <w:lang w:val="hu-HU"/>
        </w:rPr>
        <w:t>s</w:t>
      </w:r>
      <w:r w:rsidRPr="00B07B23">
        <w:rPr>
          <w:sz w:val="22"/>
          <w:szCs w:val="22"/>
          <w:lang w:val="hu-HU"/>
        </w:rPr>
        <w:t>nak.</w:t>
      </w:r>
    </w:p>
    <w:p w:rsidR="004D3037" w:rsidRPr="00B07B23" w:rsidRDefault="004D3037" w:rsidP="004D3037">
      <w:pPr>
        <w:pStyle w:val="Text"/>
        <w:tabs>
          <w:tab w:val="left" w:pos="567"/>
        </w:tabs>
        <w:spacing w:before="0"/>
        <w:jc w:val="left"/>
        <w:rPr>
          <w:caps/>
          <w:sz w:val="22"/>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4.6</w:t>
      </w:r>
      <w:r w:rsidRPr="00B07B23">
        <w:rPr>
          <w:b/>
          <w:szCs w:val="22"/>
          <w:lang w:val="hu-HU"/>
        </w:rPr>
        <w:tab/>
      </w:r>
      <w:r w:rsidR="00D1751C" w:rsidRPr="00B07B23">
        <w:rPr>
          <w:b/>
          <w:szCs w:val="22"/>
          <w:lang w:val="hu-HU"/>
        </w:rPr>
        <w:t>Termékenység</w:t>
      </w:r>
      <w:r w:rsidR="00DE7EC2" w:rsidRPr="00B07B23">
        <w:rPr>
          <w:b/>
          <w:szCs w:val="22"/>
          <w:lang w:val="hu-HU"/>
        </w:rPr>
        <w:t>, t</w:t>
      </w:r>
      <w:r w:rsidRPr="00B07B23">
        <w:rPr>
          <w:b/>
          <w:szCs w:val="22"/>
          <w:lang w:val="hu-HU"/>
        </w:rPr>
        <w:t>erhesség és szoptatás</w:t>
      </w:r>
    </w:p>
    <w:p w:rsidR="004D3037" w:rsidRPr="00B07B23" w:rsidRDefault="004D3037" w:rsidP="004D3037">
      <w:pPr>
        <w:pStyle w:val="Text"/>
        <w:tabs>
          <w:tab w:val="left" w:pos="567"/>
        </w:tabs>
        <w:spacing w:before="0"/>
        <w:jc w:val="left"/>
        <w:rPr>
          <w:sz w:val="22"/>
          <w:szCs w:val="22"/>
          <w:lang w:val="hu-HU"/>
        </w:rPr>
      </w:pPr>
    </w:p>
    <w:p w:rsidR="00A73452" w:rsidRPr="00B07B23" w:rsidRDefault="00A73452" w:rsidP="001617A8">
      <w:pPr>
        <w:pStyle w:val="Text"/>
        <w:tabs>
          <w:tab w:val="left" w:pos="567"/>
        </w:tabs>
        <w:spacing w:before="0"/>
        <w:jc w:val="left"/>
        <w:rPr>
          <w:sz w:val="22"/>
          <w:szCs w:val="22"/>
          <w:u w:val="single"/>
          <w:lang w:val="hu-HU"/>
        </w:rPr>
      </w:pPr>
      <w:r w:rsidRPr="00B07B23">
        <w:rPr>
          <w:sz w:val="22"/>
          <w:szCs w:val="22"/>
          <w:u w:val="single"/>
          <w:lang w:val="hu-HU"/>
        </w:rPr>
        <w:t>Terhesség</w:t>
      </w:r>
    </w:p>
    <w:p w:rsidR="004D3037" w:rsidRPr="00B07B23" w:rsidRDefault="00617D0F" w:rsidP="001617A8">
      <w:pPr>
        <w:pStyle w:val="Text"/>
        <w:tabs>
          <w:tab w:val="left" w:pos="567"/>
        </w:tabs>
        <w:spacing w:before="0"/>
        <w:jc w:val="left"/>
        <w:rPr>
          <w:sz w:val="22"/>
          <w:szCs w:val="22"/>
          <w:lang w:val="hu-HU"/>
        </w:rPr>
      </w:pPr>
      <w:r w:rsidRPr="00B07B23">
        <w:rPr>
          <w:sz w:val="22"/>
          <w:szCs w:val="22"/>
          <w:lang w:val="hu-HU"/>
        </w:rPr>
        <w:t>Terhes nőkön történő alkalmazásra nincs megfelelő adat a levodopa/karbidopa/entakapon kombináció tekintetében. Az egyes összetevőkkel állatokon végzett kísérletek reprodukciós toxicitást mutattak (lásd 5.3 pont). Emberben a potenciális veszély nem ismert. A Stalevo-t a terhesség ideje alatt nem szabad alkalmazni, csak akkor, ha az anyát illetően az előnyök felülmúlják a magzatot fenyegető kockáz</w:t>
      </w:r>
      <w:r w:rsidRPr="00B07B23">
        <w:rPr>
          <w:sz w:val="22"/>
          <w:szCs w:val="22"/>
          <w:lang w:val="hu-HU"/>
        </w:rPr>
        <w:t>a</w:t>
      </w:r>
      <w:r w:rsidRPr="00B07B23">
        <w:rPr>
          <w:sz w:val="22"/>
          <w:szCs w:val="22"/>
          <w:lang w:val="hu-HU"/>
        </w:rPr>
        <w:t>tokat.</w:t>
      </w:r>
    </w:p>
    <w:p w:rsidR="004D3037" w:rsidRPr="00B07B23" w:rsidRDefault="004D3037" w:rsidP="004D3037">
      <w:pPr>
        <w:pStyle w:val="Text"/>
        <w:tabs>
          <w:tab w:val="left" w:pos="567"/>
        </w:tabs>
        <w:spacing w:before="0"/>
        <w:jc w:val="left"/>
        <w:rPr>
          <w:sz w:val="22"/>
          <w:szCs w:val="22"/>
          <w:lang w:val="hu-HU"/>
        </w:rPr>
      </w:pPr>
    </w:p>
    <w:p w:rsidR="00A73452" w:rsidRPr="00B07B23" w:rsidRDefault="00A73452" w:rsidP="004D3037">
      <w:pPr>
        <w:pStyle w:val="Text"/>
        <w:tabs>
          <w:tab w:val="left" w:pos="567"/>
        </w:tabs>
        <w:spacing w:before="0"/>
        <w:jc w:val="left"/>
        <w:rPr>
          <w:sz w:val="22"/>
          <w:szCs w:val="22"/>
          <w:u w:val="single"/>
          <w:lang w:val="hu-HU"/>
        </w:rPr>
      </w:pPr>
      <w:r w:rsidRPr="00B07B23">
        <w:rPr>
          <w:sz w:val="22"/>
          <w:szCs w:val="22"/>
          <w:u w:val="single"/>
          <w:lang w:val="hu-HU"/>
        </w:rPr>
        <w:t>Szoptatás</w:t>
      </w:r>
    </w:p>
    <w:p w:rsidR="004D3037" w:rsidRPr="00B07B23" w:rsidRDefault="00617D0F" w:rsidP="004D3037">
      <w:pPr>
        <w:pStyle w:val="Text"/>
        <w:tabs>
          <w:tab w:val="left" w:pos="567"/>
        </w:tabs>
        <w:spacing w:before="0"/>
        <w:jc w:val="left"/>
        <w:rPr>
          <w:sz w:val="22"/>
          <w:szCs w:val="22"/>
          <w:lang w:val="hu-HU"/>
        </w:rPr>
      </w:pPr>
      <w:r w:rsidRPr="00B07B23">
        <w:rPr>
          <w:sz w:val="22"/>
          <w:szCs w:val="22"/>
          <w:lang w:val="hu-HU"/>
        </w:rPr>
        <w:t xml:space="preserve">A levodopa kiválasztódik az emberi anyatejben. Bizonyíték van rá, hogy a tejelválasztást a levodopa kezelés visszaszorítja. A karbidopa és az entakapon állatokban kiválasztódik az anyatejjel, nem ismeretes azonban, hogy az emberi anyatejbe bekerül-e. Csecsemőkben a levodopa, karbidopa vagy entakapon </w:t>
      </w:r>
      <w:r w:rsidR="004D3037" w:rsidRPr="00B07B23">
        <w:rPr>
          <w:sz w:val="22"/>
          <w:szCs w:val="22"/>
          <w:lang w:val="hu-HU"/>
        </w:rPr>
        <w:t>biztonságossága nem ismer</w:t>
      </w:r>
      <w:r w:rsidR="001617A8" w:rsidRPr="00B07B23">
        <w:rPr>
          <w:sz w:val="22"/>
          <w:szCs w:val="22"/>
          <w:lang w:val="hu-HU"/>
        </w:rPr>
        <w:t>t</w:t>
      </w:r>
      <w:r w:rsidR="004D3037" w:rsidRPr="00B07B23">
        <w:rPr>
          <w:sz w:val="22"/>
          <w:szCs w:val="22"/>
          <w:lang w:val="hu-HU"/>
        </w:rPr>
        <w:t>. A Stalevo kezelés alatt a kismamáknak nem szabad szoptatn</w:t>
      </w:r>
      <w:r w:rsidR="004D3037" w:rsidRPr="00B07B23">
        <w:rPr>
          <w:sz w:val="22"/>
          <w:szCs w:val="22"/>
          <w:lang w:val="hu-HU"/>
        </w:rPr>
        <w:t>i</w:t>
      </w:r>
      <w:r w:rsidR="004D3037" w:rsidRPr="00B07B23">
        <w:rPr>
          <w:sz w:val="22"/>
          <w:szCs w:val="22"/>
          <w:lang w:val="hu-HU"/>
        </w:rPr>
        <w:t>uk.</w:t>
      </w:r>
    </w:p>
    <w:p w:rsidR="00A73452" w:rsidRPr="00B07B23" w:rsidRDefault="00A73452" w:rsidP="004D3037">
      <w:pPr>
        <w:pStyle w:val="Text"/>
        <w:tabs>
          <w:tab w:val="left" w:pos="567"/>
        </w:tabs>
        <w:spacing w:before="0"/>
        <w:jc w:val="left"/>
        <w:rPr>
          <w:sz w:val="22"/>
          <w:szCs w:val="22"/>
          <w:lang w:val="hu-HU"/>
        </w:rPr>
      </w:pPr>
    </w:p>
    <w:p w:rsidR="00A73452" w:rsidRPr="00B07B23" w:rsidRDefault="00A73452" w:rsidP="004D3037">
      <w:pPr>
        <w:pStyle w:val="Text"/>
        <w:tabs>
          <w:tab w:val="left" w:pos="567"/>
        </w:tabs>
        <w:spacing w:before="0"/>
        <w:jc w:val="left"/>
        <w:rPr>
          <w:sz w:val="22"/>
          <w:szCs w:val="22"/>
          <w:u w:val="single"/>
          <w:lang w:val="hu-HU"/>
        </w:rPr>
      </w:pPr>
      <w:r w:rsidRPr="00B07B23">
        <w:rPr>
          <w:sz w:val="22"/>
          <w:szCs w:val="22"/>
          <w:u w:val="single"/>
          <w:lang w:val="hu-HU"/>
        </w:rPr>
        <w:t>Termékenység</w:t>
      </w:r>
    </w:p>
    <w:p w:rsidR="00A73452" w:rsidRPr="00B07B23" w:rsidRDefault="00A73452" w:rsidP="004D3037">
      <w:pPr>
        <w:pStyle w:val="Text"/>
        <w:tabs>
          <w:tab w:val="left" w:pos="567"/>
        </w:tabs>
        <w:spacing w:before="0"/>
        <w:jc w:val="left"/>
        <w:rPr>
          <w:sz w:val="22"/>
          <w:szCs w:val="22"/>
          <w:lang w:val="hu-HU"/>
        </w:rPr>
      </w:pPr>
      <w:r w:rsidRPr="00B07B23">
        <w:rPr>
          <w:sz w:val="22"/>
          <w:szCs w:val="22"/>
          <w:lang w:val="hu-HU"/>
        </w:rPr>
        <w:t>A</w:t>
      </w:r>
      <w:r w:rsidR="00F53AB9" w:rsidRPr="00B07B23">
        <w:rPr>
          <w:sz w:val="22"/>
          <w:szCs w:val="22"/>
          <w:lang w:val="hu-HU"/>
        </w:rPr>
        <w:t xml:space="preserve"> preklinikai vizsgálatoknál a</w:t>
      </w:r>
      <w:r w:rsidRPr="00B07B23">
        <w:rPr>
          <w:sz w:val="22"/>
          <w:szCs w:val="22"/>
          <w:lang w:val="hu-HU"/>
        </w:rPr>
        <w:t xml:space="preserve">z entakapon, karbidopa vagy levodopa önálló alkalmazása során termékenységre vonatkozó mellékhatásokat nem tapasztaltak. </w:t>
      </w:r>
      <w:r w:rsidR="00F53AB9" w:rsidRPr="00B07B23">
        <w:rPr>
          <w:sz w:val="22"/>
          <w:szCs w:val="22"/>
          <w:lang w:val="hu-HU"/>
        </w:rPr>
        <w:t>Az entakapon, levodopa és karbidopa kombinációjának hatására vonatkozó állatkísérleteket nem végeztek.</w:t>
      </w:r>
    </w:p>
    <w:p w:rsidR="00A73452" w:rsidRPr="00B07B23" w:rsidRDefault="00A73452" w:rsidP="004D3037">
      <w:pPr>
        <w:pStyle w:val="Text"/>
        <w:tabs>
          <w:tab w:val="left" w:pos="567"/>
        </w:tabs>
        <w:spacing w:before="0"/>
        <w:jc w:val="left"/>
        <w:rPr>
          <w:caps/>
          <w:sz w:val="22"/>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4.7</w:t>
      </w:r>
      <w:r w:rsidRPr="00B07B23">
        <w:rPr>
          <w:b/>
          <w:szCs w:val="22"/>
          <w:lang w:val="hu-HU"/>
        </w:rPr>
        <w:tab/>
        <w:t xml:space="preserve">A készítmény hatásai a gépjárművezetéshez és </w:t>
      </w:r>
      <w:r w:rsidR="00BB4447">
        <w:rPr>
          <w:b/>
          <w:szCs w:val="22"/>
          <w:lang w:val="hu-HU"/>
        </w:rPr>
        <w:t xml:space="preserve">a </w:t>
      </w:r>
      <w:r w:rsidRPr="00B07B23">
        <w:rPr>
          <w:b/>
          <w:szCs w:val="22"/>
          <w:lang w:val="hu-HU"/>
        </w:rPr>
        <w:t>gépek kezeléséhez szükséges képess</w:t>
      </w:r>
      <w:r w:rsidRPr="00B07B23">
        <w:rPr>
          <w:b/>
          <w:szCs w:val="22"/>
          <w:lang w:val="hu-HU"/>
        </w:rPr>
        <w:t>é</w:t>
      </w:r>
      <w:r w:rsidRPr="00B07B23">
        <w:rPr>
          <w:b/>
          <w:szCs w:val="22"/>
          <w:lang w:val="hu-HU"/>
        </w:rPr>
        <w:t xml:space="preserve">gekre </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63B38">
      <w:pPr>
        <w:pStyle w:val="Text"/>
        <w:tabs>
          <w:tab w:val="left" w:pos="567"/>
        </w:tabs>
        <w:spacing w:before="0"/>
        <w:jc w:val="left"/>
        <w:rPr>
          <w:sz w:val="22"/>
          <w:szCs w:val="22"/>
          <w:lang w:val="hu-HU"/>
        </w:rPr>
      </w:pPr>
      <w:r w:rsidRPr="00B07B23">
        <w:rPr>
          <w:sz w:val="22"/>
          <w:szCs w:val="22"/>
          <w:lang w:val="hu-HU"/>
        </w:rPr>
        <w:t xml:space="preserve">A Stalevo nagymértékben befolyásolja a gépjárművezetéshez és </w:t>
      </w:r>
      <w:r w:rsidR="00BB4447">
        <w:rPr>
          <w:sz w:val="22"/>
          <w:szCs w:val="22"/>
          <w:lang w:val="hu-HU"/>
        </w:rPr>
        <w:t xml:space="preserve">a </w:t>
      </w:r>
      <w:r w:rsidRPr="00B07B23">
        <w:rPr>
          <w:sz w:val="22"/>
          <w:szCs w:val="22"/>
          <w:lang w:val="hu-HU"/>
        </w:rPr>
        <w:t xml:space="preserve">gépek kezeléséhez szükséges képességeket. A levodopa, karbidopa és entakapon együttesen szédülést és szimptómás orthostaticus hypotensiót okozhatnak. Ezért gépjárművezetés közben vagy gépek </w:t>
      </w:r>
      <w:r w:rsidR="00C6245D" w:rsidRPr="00B07B23">
        <w:rPr>
          <w:sz w:val="22"/>
          <w:szCs w:val="22"/>
          <w:lang w:val="hu-HU"/>
        </w:rPr>
        <w:t>kezelés</w:t>
      </w:r>
      <w:r w:rsidR="00463B38" w:rsidRPr="00B07B23">
        <w:rPr>
          <w:sz w:val="22"/>
          <w:szCs w:val="22"/>
          <w:lang w:val="hu-HU"/>
        </w:rPr>
        <w:t>e e</w:t>
      </w:r>
      <w:r w:rsidRPr="00B07B23">
        <w:rPr>
          <w:sz w:val="22"/>
          <w:szCs w:val="22"/>
          <w:lang w:val="hu-HU"/>
        </w:rPr>
        <w:t>setén megfelelő elővigyázato</w:t>
      </w:r>
      <w:r w:rsidRPr="00B07B23">
        <w:rPr>
          <w:sz w:val="22"/>
          <w:szCs w:val="22"/>
          <w:lang w:val="hu-HU"/>
        </w:rPr>
        <w:t>s</w:t>
      </w:r>
      <w:r w:rsidRPr="00B07B23">
        <w:rPr>
          <w:sz w:val="22"/>
          <w:szCs w:val="22"/>
          <w:lang w:val="hu-HU"/>
        </w:rPr>
        <w:t>ságot kell tanúsítani.</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A Stalevo kezelés alatt álló és aluszékonyságtól vagy hirtelen elalvási epizódoktól szenvedő betege</w:t>
      </w:r>
      <w:r w:rsidRPr="00B07B23">
        <w:rPr>
          <w:sz w:val="22"/>
          <w:szCs w:val="22"/>
          <w:lang w:val="hu-HU"/>
        </w:rPr>
        <w:t>k</w:t>
      </w:r>
      <w:r w:rsidRPr="00B07B23">
        <w:rPr>
          <w:sz w:val="22"/>
          <w:szCs w:val="22"/>
          <w:lang w:val="hu-HU"/>
        </w:rPr>
        <w:t>nek olyan útmutatást kell adni, hogy tartózkodjanak a gépjárművezetéstől, illetőleg az olyan tevéken</w:t>
      </w:r>
      <w:r w:rsidRPr="00B07B23">
        <w:rPr>
          <w:sz w:val="22"/>
          <w:szCs w:val="22"/>
          <w:lang w:val="hu-HU"/>
        </w:rPr>
        <w:t>y</w:t>
      </w:r>
      <w:r w:rsidRPr="00B07B23">
        <w:rPr>
          <w:sz w:val="22"/>
          <w:szCs w:val="22"/>
          <w:lang w:val="hu-HU"/>
        </w:rPr>
        <w:t>ségek végzésétől, amelyeknél az éberség romlása saját magukat vagy másokat súlyos sérülés kockáz</w:t>
      </w:r>
      <w:r w:rsidRPr="00B07B23">
        <w:rPr>
          <w:sz w:val="22"/>
          <w:szCs w:val="22"/>
          <w:lang w:val="hu-HU"/>
        </w:rPr>
        <w:t>a</w:t>
      </w:r>
      <w:r w:rsidRPr="00B07B23">
        <w:rPr>
          <w:sz w:val="22"/>
          <w:szCs w:val="22"/>
          <w:lang w:val="hu-HU"/>
        </w:rPr>
        <w:t xml:space="preserve">tának vagy életveszélynek teheti ki (pl. gépek </w:t>
      </w:r>
      <w:r w:rsidR="0055172C" w:rsidRPr="00B07B23">
        <w:rPr>
          <w:sz w:val="22"/>
          <w:szCs w:val="22"/>
          <w:lang w:val="hu-HU"/>
        </w:rPr>
        <w:t>kezelése</w:t>
      </w:r>
      <w:r w:rsidRPr="00B07B23">
        <w:rPr>
          <w:sz w:val="22"/>
          <w:szCs w:val="22"/>
          <w:lang w:val="hu-HU"/>
        </w:rPr>
        <w:t>), amíg az ilyen visszatérő epizódok meg nem oldódnak (lásd 4.4 pont).</w:t>
      </w:r>
    </w:p>
    <w:p w:rsidR="004D3037" w:rsidRPr="00B07B23" w:rsidRDefault="004D3037" w:rsidP="004D3037">
      <w:pPr>
        <w:spacing w:line="240" w:lineRule="auto"/>
        <w:ind w:left="567" w:hanging="567"/>
        <w:rPr>
          <w:b/>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4.8</w:t>
      </w:r>
      <w:r w:rsidRPr="00B07B23">
        <w:rPr>
          <w:b/>
          <w:szCs w:val="22"/>
          <w:lang w:val="hu-HU"/>
        </w:rPr>
        <w:tab/>
        <w:t>Nemkívánatos hatások, mellékhatások</w:t>
      </w:r>
    </w:p>
    <w:p w:rsidR="004D3037" w:rsidRPr="00B07B23" w:rsidRDefault="004D3037" w:rsidP="004D3037">
      <w:pPr>
        <w:pStyle w:val="Text"/>
        <w:tabs>
          <w:tab w:val="left" w:pos="567"/>
        </w:tabs>
        <w:spacing w:before="0"/>
        <w:jc w:val="left"/>
        <w:rPr>
          <w:b/>
          <w:sz w:val="22"/>
          <w:szCs w:val="22"/>
          <w:lang w:val="hu-HU"/>
        </w:rPr>
      </w:pPr>
    </w:p>
    <w:p w:rsidR="00DE7EC2" w:rsidRPr="00B07B23" w:rsidRDefault="00DE7EC2" w:rsidP="004D3037">
      <w:pPr>
        <w:pStyle w:val="Text"/>
        <w:tabs>
          <w:tab w:val="left" w:pos="567"/>
        </w:tabs>
        <w:spacing w:before="0"/>
        <w:jc w:val="left"/>
        <w:rPr>
          <w:b/>
          <w:sz w:val="22"/>
          <w:szCs w:val="22"/>
          <w:lang w:val="hu-HU"/>
        </w:rPr>
      </w:pPr>
      <w:r w:rsidRPr="00B07B23">
        <w:rPr>
          <w:b/>
          <w:sz w:val="22"/>
          <w:szCs w:val="22"/>
          <w:lang w:val="hu-HU"/>
        </w:rPr>
        <w:t>a.</w:t>
      </w:r>
      <w:r w:rsidR="000A08ED">
        <w:rPr>
          <w:b/>
          <w:sz w:val="22"/>
          <w:szCs w:val="22"/>
          <w:lang w:val="hu-HU"/>
        </w:rPr>
        <w:tab/>
      </w:r>
      <w:r w:rsidRPr="00B07B23">
        <w:rPr>
          <w:b/>
          <w:sz w:val="22"/>
          <w:szCs w:val="22"/>
          <w:lang w:val="hu-HU"/>
        </w:rPr>
        <w:t xml:space="preserve"> A biztonságossági profil összefoglalása</w:t>
      </w:r>
    </w:p>
    <w:p w:rsidR="00DE7EC2" w:rsidRPr="00B07B23" w:rsidRDefault="00DE7EC2" w:rsidP="004D3037">
      <w:pPr>
        <w:pStyle w:val="Text"/>
        <w:tabs>
          <w:tab w:val="left" w:pos="567"/>
        </w:tabs>
        <w:spacing w:before="0"/>
        <w:jc w:val="left"/>
        <w:rPr>
          <w:b/>
          <w:sz w:val="22"/>
          <w:szCs w:val="22"/>
          <w:lang w:val="hu-HU"/>
        </w:rPr>
      </w:pPr>
    </w:p>
    <w:p w:rsidR="00316883" w:rsidRPr="00B07B23" w:rsidRDefault="00DE7EC2" w:rsidP="004D3037">
      <w:pPr>
        <w:pStyle w:val="Text"/>
        <w:tabs>
          <w:tab w:val="left" w:pos="567"/>
        </w:tabs>
        <w:spacing w:before="0"/>
        <w:jc w:val="left"/>
        <w:rPr>
          <w:sz w:val="22"/>
          <w:szCs w:val="22"/>
          <w:lang w:val="hu-HU"/>
        </w:rPr>
      </w:pPr>
      <w:r w:rsidRPr="00B07B23">
        <w:rPr>
          <w:sz w:val="22"/>
          <w:szCs w:val="22"/>
          <w:lang w:val="hu-HU"/>
        </w:rPr>
        <w:t xml:space="preserve">A Stalevo </w:t>
      </w:r>
      <w:r w:rsidR="003460D6" w:rsidRPr="00B07B23">
        <w:rPr>
          <w:sz w:val="22"/>
          <w:szCs w:val="22"/>
          <w:lang w:val="hu-HU"/>
        </w:rPr>
        <w:t>mellett</w:t>
      </w:r>
      <w:r w:rsidRPr="00B07B23">
        <w:rPr>
          <w:sz w:val="22"/>
          <w:szCs w:val="22"/>
          <w:lang w:val="hu-HU"/>
        </w:rPr>
        <w:t xml:space="preserve"> jel</w:t>
      </w:r>
      <w:r w:rsidR="003460D6" w:rsidRPr="00B07B23">
        <w:rPr>
          <w:sz w:val="22"/>
          <w:szCs w:val="22"/>
          <w:lang w:val="hu-HU"/>
        </w:rPr>
        <w:t>entett</w:t>
      </w:r>
      <w:r w:rsidRPr="00B07B23">
        <w:rPr>
          <w:sz w:val="22"/>
          <w:szCs w:val="22"/>
          <w:lang w:val="hu-HU"/>
        </w:rPr>
        <w:t xml:space="preserve"> leggyakoribb mellékhatások a betegek megközelítőleg 19%-á</w:t>
      </w:r>
      <w:r w:rsidR="003460D6" w:rsidRPr="00B07B23">
        <w:rPr>
          <w:sz w:val="22"/>
          <w:szCs w:val="22"/>
          <w:lang w:val="hu-HU"/>
        </w:rPr>
        <w:t>nál</w:t>
      </w:r>
      <w:r w:rsidRPr="00B07B23">
        <w:rPr>
          <w:sz w:val="22"/>
          <w:szCs w:val="22"/>
          <w:lang w:val="hu-HU"/>
        </w:rPr>
        <w:t xml:space="preserve"> előforduló dyskinesia;</w:t>
      </w:r>
      <w:r w:rsidR="0011475F" w:rsidRPr="00B07B23">
        <w:rPr>
          <w:sz w:val="22"/>
          <w:szCs w:val="22"/>
          <w:lang w:val="hu-HU"/>
        </w:rPr>
        <w:t xml:space="preserve">az </w:t>
      </w:r>
      <w:r w:rsidRPr="00B07B23">
        <w:rPr>
          <w:sz w:val="22"/>
          <w:szCs w:val="22"/>
          <w:lang w:val="hu-HU"/>
        </w:rPr>
        <w:t xml:space="preserve"> emésztőrendszeri tünetek, </w:t>
      </w:r>
      <w:r w:rsidR="003460D6" w:rsidRPr="00B07B23">
        <w:rPr>
          <w:sz w:val="22"/>
          <w:szCs w:val="22"/>
          <w:lang w:val="hu-HU"/>
        </w:rPr>
        <w:t>köztük</w:t>
      </w:r>
      <w:r w:rsidRPr="00B07B23">
        <w:rPr>
          <w:sz w:val="22"/>
          <w:szCs w:val="22"/>
          <w:lang w:val="hu-HU"/>
        </w:rPr>
        <w:t xml:space="preserve"> a betegek megközelítőleg 15</w:t>
      </w:r>
      <w:r w:rsidR="003460D6" w:rsidRPr="00B07B23">
        <w:rPr>
          <w:sz w:val="22"/>
          <w:szCs w:val="22"/>
          <w:lang w:val="hu-HU"/>
        </w:rPr>
        <w:t>%-ánál</w:t>
      </w:r>
      <w:r w:rsidRPr="00B07B23">
        <w:rPr>
          <w:sz w:val="22"/>
          <w:szCs w:val="22"/>
          <w:lang w:val="hu-HU"/>
        </w:rPr>
        <w:t xml:space="preserve"> </w:t>
      </w:r>
      <w:r w:rsidR="003460D6" w:rsidRPr="00B07B23">
        <w:rPr>
          <w:sz w:val="22"/>
          <w:szCs w:val="22"/>
          <w:lang w:val="hu-HU"/>
        </w:rPr>
        <w:t xml:space="preserve">előforduló hányinger </w:t>
      </w:r>
      <w:r w:rsidRPr="00B07B23">
        <w:rPr>
          <w:sz w:val="22"/>
          <w:szCs w:val="22"/>
          <w:lang w:val="hu-HU"/>
        </w:rPr>
        <w:t>és 12%-á</w:t>
      </w:r>
      <w:r w:rsidR="003460D6" w:rsidRPr="00B07B23">
        <w:rPr>
          <w:sz w:val="22"/>
          <w:szCs w:val="22"/>
          <w:lang w:val="hu-HU"/>
        </w:rPr>
        <w:t>nál</w:t>
      </w:r>
      <w:r w:rsidRPr="00B07B23">
        <w:rPr>
          <w:sz w:val="22"/>
          <w:szCs w:val="22"/>
          <w:lang w:val="hu-HU"/>
        </w:rPr>
        <w:t xml:space="preserve"> előforduló hasmenés; </w:t>
      </w:r>
      <w:r w:rsidR="00D05C93" w:rsidRPr="00B07B23">
        <w:rPr>
          <w:sz w:val="22"/>
          <w:szCs w:val="22"/>
          <w:lang w:val="hu-HU"/>
        </w:rPr>
        <w:t>a betegek közel 12%-á</w:t>
      </w:r>
      <w:r w:rsidR="000F2673" w:rsidRPr="00B07B23">
        <w:rPr>
          <w:sz w:val="22"/>
          <w:szCs w:val="22"/>
          <w:lang w:val="hu-HU"/>
        </w:rPr>
        <w:t>nál</w:t>
      </w:r>
      <w:r w:rsidR="00D05C93" w:rsidRPr="00B07B23">
        <w:rPr>
          <w:sz w:val="22"/>
          <w:szCs w:val="22"/>
          <w:lang w:val="hu-HU"/>
        </w:rPr>
        <w:t xml:space="preserve"> előforduló csont- és izomrendszeri</w:t>
      </w:r>
      <w:r w:rsidR="000F2673" w:rsidRPr="00B07B23">
        <w:rPr>
          <w:sz w:val="22"/>
          <w:szCs w:val="22"/>
          <w:lang w:val="hu-HU"/>
        </w:rPr>
        <w:t>,</w:t>
      </w:r>
      <w:r w:rsidR="00D05C93" w:rsidRPr="00B07B23">
        <w:rPr>
          <w:sz w:val="22"/>
          <w:szCs w:val="22"/>
          <w:lang w:val="hu-HU"/>
        </w:rPr>
        <w:t xml:space="preserve"> valamint kötőszöveti fájdalom; és a betegek közel 10%-á</w:t>
      </w:r>
      <w:r w:rsidR="0011475F" w:rsidRPr="00B07B23">
        <w:rPr>
          <w:sz w:val="22"/>
          <w:szCs w:val="22"/>
          <w:lang w:val="hu-HU"/>
        </w:rPr>
        <w:t>nál</w:t>
      </w:r>
      <w:r w:rsidR="00D05C93" w:rsidRPr="00B07B23">
        <w:rPr>
          <w:sz w:val="22"/>
          <w:szCs w:val="22"/>
          <w:lang w:val="hu-HU"/>
        </w:rPr>
        <w:t xml:space="preserve"> jelentkező</w:t>
      </w:r>
      <w:r w:rsidR="00412A49" w:rsidRPr="00B07B23">
        <w:rPr>
          <w:sz w:val="22"/>
          <w:szCs w:val="22"/>
          <w:lang w:val="hu-HU"/>
        </w:rPr>
        <w:t>,</w:t>
      </w:r>
      <w:r w:rsidR="00D05C93" w:rsidRPr="00B07B23">
        <w:rPr>
          <w:sz w:val="22"/>
          <w:szCs w:val="22"/>
          <w:lang w:val="hu-HU"/>
        </w:rPr>
        <w:t xml:space="preserve"> a vizelet ártalmatlan</w:t>
      </w:r>
      <w:r w:rsidR="0011475F" w:rsidRPr="00B07B23">
        <w:rPr>
          <w:sz w:val="22"/>
          <w:szCs w:val="22"/>
          <w:lang w:val="hu-HU"/>
        </w:rPr>
        <w:t>,</w:t>
      </w:r>
      <w:r w:rsidR="00D05C93" w:rsidRPr="00B07B23">
        <w:rPr>
          <w:sz w:val="22"/>
          <w:szCs w:val="22"/>
          <w:lang w:val="hu-HU"/>
        </w:rPr>
        <w:t xml:space="preserve"> vöröses-barna elszíneződése (chromaturia). </w:t>
      </w:r>
      <w:r w:rsidR="00E30C09" w:rsidRPr="00B07B23">
        <w:rPr>
          <w:sz w:val="22"/>
          <w:szCs w:val="22"/>
          <w:lang w:val="hu-HU"/>
        </w:rPr>
        <w:t>A Stalevo vagy entakapon levodopával/</w:t>
      </w:r>
      <w:r w:rsidR="00D05C93" w:rsidRPr="00B07B23">
        <w:rPr>
          <w:sz w:val="22"/>
          <w:szCs w:val="22"/>
          <w:lang w:val="hu-HU"/>
        </w:rPr>
        <w:t>DDC inhibitorral való ko</w:t>
      </w:r>
      <w:r w:rsidR="00316883" w:rsidRPr="00B07B23">
        <w:rPr>
          <w:sz w:val="22"/>
          <w:szCs w:val="22"/>
          <w:lang w:val="hu-HU"/>
        </w:rPr>
        <w:t>mbinációjának</w:t>
      </w:r>
      <w:r w:rsidR="00D05C93" w:rsidRPr="00B07B23">
        <w:rPr>
          <w:sz w:val="22"/>
          <w:szCs w:val="22"/>
          <w:lang w:val="hu-HU"/>
        </w:rPr>
        <w:t xml:space="preserve"> klinikai vizsgálat</w:t>
      </w:r>
      <w:r w:rsidR="00316883" w:rsidRPr="00B07B23">
        <w:rPr>
          <w:sz w:val="22"/>
          <w:szCs w:val="22"/>
          <w:lang w:val="hu-HU"/>
        </w:rPr>
        <w:t>ai során e</w:t>
      </w:r>
      <w:r w:rsidR="00D05C93" w:rsidRPr="00B07B23">
        <w:rPr>
          <w:sz w:val="22"/>
          <w:szCs w:val="22"/>
          <w:lang w:val="hu-HU"/>
        </w:rPr>
        <w:t>mésztőrendszeri vérzés</w:t>
      </w:r>
      <w:r w:rsidR="00316883" w:rsidRPr="00B07B23">
        <w:rPr>
          <w:sz w:val="22"/>
          <w:szCs w:val="22"/>
          <w:lang w:val="hu-HU"/>
        </w:rPr>
        <w:t>t</w:t>
      </w:r>
      <w:r w:rsidR="00D05C93" w:rsidRPr="00B07B23">
        <w:rPr>
          <w:sz w:val="22"/>
          <w:szCs w:val="22"/>
          <w:lang w:val="hu-HU"/>
        </w:rPr>
        <w:t xml:space="preserve"> (nem gyakori)</w:t>
      </w:r>
      <w:r w:rsidR="00316883" w:rsidRPr="00B07B23">
        <w:rPr>
          <w:sz w:val="22"/>
          <w:szCs w:val="22"/>
          <w:lang w:val="hu-HU"/>
        </w:rPr>
        <w:t xml:space="preserve"> és angio</w:t>
      </w:r>
      <w:r w:rsidR="0011475F" w:rsidRPr="00B07B23">
        <w:rPr>
          <w:sz w:val="22"/>
          <w:szCs w:val="22"/>
          <w:lang w:val="hu-HU"/>
        </w:rPr>
        <w:t>oede</w:t>
      </w:r>
      <w:r w:rsidR="00316883" w:rsidRPr="00B07B23">
        <w:rPr>
          <w:sz w:val="22"/>
          <w:szCs w:val="22"/>
          <w:lang w:val="hu-HU"/>
        </w:rPr>
        <w:t xml:space="preserve">mát </w:t>
      </w:r>
      <w:r w:rsidR="00D05C93" w:rsidRPr="00B07B23">
        <w:rPr>
          <w:sz w:val="22"/>
          <w:szCs w:val="22"/>
          <w:lang w:val="hu-HU"/>
        </w:rPr>
        <w:t>(ritka)</w:t>
      </w:r>
      <w:r w:rsidR="00316883" w:rsidRPr="00B07B23">
        <w:rPr>
          <w:sz w:val="22"/>
          <w:szCs w:val="22"/>
          <w:lang w:val="hu-HU"/>
        </w:rPr>
        <w:t xml:space="preserve"> is </w:t>
      </w:r>
      <w:r w:rsidR="0011475F" w:rsidRPr="00B07B23">
        <w:rPr>
          <w:sz w:val="22"/>
          <w:szCs w:val="22"/>
          <w:lang w:val="hu-HU"/>
        </w:rPr>
        <w:t>azonosítottak</w:t>
      </w:r>
      <w:r w:rsidR="00316883" w:rsidRPr="00B07B23">
        <w:rPr>
          <w:sz w:val="22"/>
          <w:szCs w:val="22"/>
          <w:lang w:val="hu-HU"/>
        </w:rPr>
        <w:t xml:space="preserve">. Főként </w:t>
      </w:r>
      <w:r w:rsidR="0011475F" w:rsidRPr="00B07B23">
        <w:rPr>
          <w:sz w:val="22"/>
          <w:szCs w:val="22"/>
          <w:lang w:val="hu-HU"/>
        </w:rPr>
        <w:t>cholesta</w:t>
      </w:r>
      <w:r w:rsidR="009E295E" w:rsidRPr="00B07B23">
        <w:rPr>
          <w:sz w:val="22"/>
          <w:szCs w:val="22"/>
          <w:lang w:val="hu-HU"/>
        </w:rPr>
        <w:t>ticus</w:t>
      </w:r>
      <w:r w:rsidR="00316883" w:rsidRPr="00B07B23">
        <w:rPr>
          <w:sz w:val="22"/>
          <w:szCs w:val="22"/>
          <w:lang w:val="hu-HU"/>
        </w:rPr>
        <w:t xml:space="preserve"> jellegű súlyos hepatitis, rhabdomyolysis és neuroleptikus malignus szindróma is előfordulhat a Stalevo használata során, bár a klinikai vizsgálatok adataiból egy esetet sem </w:t>
      </w:r>
      <w:r w:rsidR="009E295E" w:rsidRPr="00B07B23">
        <w:rPr>
          <w:sz w:val="22"/>
          <w:szCs w:val="22"/>
          <w:lang w:val="hu-HU"/>
        </w:rPr>
        <w:t>azonosítottak</w:t>
      </w:r>
      <w:r w:rsidR="00316883" w:rsidRPr="00B07B23">
        <w:rPr>
          <w:sz w:val="22"/>
          <w:szCs w:val="22"/>
          <w:lang w:val="hu-HU"/>
        </w:rPr>
        <w:t>.</w:t>
      </w:r>
    </w:p>
    <w:p w:rsidR="00316883" w:rsidRPr="00B07B23" w:rsidRDefault="00316883" w:rsidP="004D3037">
      <w:pPr>
        <w:pStyle w:val="Text"/>
        <w:tabs>
          <w:tab w:val="left" w:pos="567"/>
        </w:tabs>
        <w:spacing w:before="0"/>
        <w:jc w:val="left"/>
        <w:rPr>
          <w:b/>
          <w:sz w:val="22"/>
          <w:szCs w:val="22"/>
          <w:lang w:val="hu-HU"/>
        </w:rPr>
      </w:pPr>
    </w:p>
    <w:p w:rsidR="00316883" w:rsidRPr="00B07B23" w:rsidRDefault="00316883" w:rsidP="004D3037">
      <w:pPr>
        <w:pStyle w:val="Text"/>
        <w:tabs>
          <w:tab w:val="left" w:pos="567"/>
        </w:tabs>
        <w:spacing w:before="0"/>
        <w:jc w:val="left"/>
        <w:rPr>
          <w:b/>
          <w:sz w:val="22"/>
          <w:szCs w:val="22"/>
          <w:lang w:val="hu-HU"/>
        </w:rPr>
      </w:pPr>
      <w:r w:rsidRPr="00B07B23">
        <w:rPr>
          <w:b/>
          <w:sz w:val="22"/>
          <w:szCs w:val="22"/>
          <w:lang w:val="hu-HU"/>
        </w:rPr>
        <w:t>b.</w:t>
      </w:r>
      <w:r w:rsidR="000A08ED">
        <w:rPr>
          <w:b/>
          <w:sz w:val="22"/>
          <w:szCs w:val="22"/>
          <w:lang w:val="hu-HU"/>
        </w:rPr>
        <w:tab/>
      </w:r>
      <w:r w:rsidRPr="00B07B23">
        <w:rPr>
          <w:b/>
          <w:sz w:val="22"/>
          <w:szCs w:val="22"/>
          <w:lang w:val="hu-HU"/>
        </w:rPr>
        <w:t xml:space="preserve"> A mellékhatások táblázatos felsorolása</w:t>
      </w:r>
    </w:p>
    <w:p w:rsidR="00702A8F" w:rsidRPr="00B07B23" w:rsidRDefault="00702A8F" w:rsidP="004D3037">
      <w:pPr>
        <w:pStyle w:val="Text"/>
        <w:tabs>
          <w:tab w:val="left" w:pos="567"/>
        </w:tabs>
        <w:spacing w:before="0"/>
        <w:jc w:val="left"/>
        <w:rPr>
          <w:b/>
          <w:sz w:val="22"/>
          <w:szCs w:val="22"/>
          <w:lang w:val="hu-HU"/>
        </w:rPr>
      </w:pPr>
    </w:p>
    <w:p w:rsidR="00702A8F" w:rsidRPr="00B07B23" w:rsidRDefault="00702A8F" w:rsidP="004D3037">
      <w:pPr>
        <w:pStyle w:val="Text"/>
        <w:tabs>
          <w:tab w:val="left" w:pos="567"/>
        </w:tabs>
        <w:spacing w:before="0"/>
        <w:jc w:val="left"/>
        <w:rPr>
          <w:sz w:val="22"/>
          <w:szCs w:val="22"/>
          <w:lang w:val="hu-HU"/>
        </w:rPr>
      </w:pPr>
      <w:r w:rsidRPr="00B07B23">
        <w:rPr>
          <w:sz w:val="22"/>
          <w:szCs w:val="22"/>
          <w:lang w:val="hu-HU"/>
        </w:rPr>
        <w:t xml:space="preserve">Az 1. </w:t>
      </w:r>
      <w:r w:rsidR="00DE0B0D" w:rsidRPr="00B07B23">
        <w:rPr>
          <w:sz w:val="22"/>
          <w:szCs w:val="22"/>
          <w:lang w:val="hu-HU"/>
        </w:rPr>
        <w:t>t</w:t>
      </w:r>
      <w:r w:rsidRPr="00B07B23">
        <w:rPr>
          <w:sz w:val="22"/>
          <w:szCs w:val="22"/>
          <w:lang w:val="hu-HU"/>
        </w:rPr>
        <w:t xml:space="preserve">áblázatban felsorolt következő mellékhatások 3230 beteget </w:t>
      </w:r>
      <w:r w:rsidR="00DE0B0D" w:rsidRPr="00B07B23">
        <w:rPr>
          <w:sz w:val="22"/>
          <w:szCs w:val="22"/>
          <w:lang w:val="hu-HU"/>
        </w:rPr>
        <w:t>bevont</w:t>
      </w:r>
      <w:r w:rsidRPr="00B07B23">
        <w:rPr>
          <w:sz w:val="22"/>
          <w:szCs w:val="22"/>
          <w:lang w:val="hu-HU"/>
        </w:rPr>
        <w:t xml:space="preserve"> (18</w:t>
      </w:r>
      <w:r w:rsidR="00E30C09" w:rsidRPr="00B07B23">
        <w:rPr>
          <w:sz w:val="22"/>
          <w:szCs w:val="22"/>
          <w:lang w:val="hu-HU"/>
        </w:rPr>
        <w:t>10 beteg Stalevo</w:t>
      </w:r>
      <w:r w:rsidR="00DE0B0D" w:rsidRPr="00B07B23">
        <w:rPr>
          <w:sz w:val="22"/>
          <w:szCs w:val="22"/>
          <w:lang w:val="hu-HU"/>
        </w:rPr>
        <w:t>-</w:t>
      </w:r>
      <w:r w:rsidR="00E30C09" w:rsidRPr="00B07B23">
        <w:rPr>
          <w:sz w:val="22"/>
          <w:szCs w:val="22"/>
          <w:lang w:val="hu-HU"/>
        </w:rPr>
        <w:t xml:space="preserve"> vagy entakapon</w:t>
      </w:r>
      <w:r w:rsidR="00DE0B0D" w:rsidRPr="00B07B23">
        <w:rPr>
          <w:sz w:val="22"/>
          <w:szCs w:val="22"/>
          <w:lang w:val="hu-HU"/>
        </w:rPr>
        <w:noBreakHyphen/>
      </w:r>
      <w:r w:rsidRPr="00B07B23">
        <w:rPr>
          <w:sz w:val="22"/>
          <w:szCs w:val="22"/>
          <w:lang w:val="hu-HU"/>
        </w:rPr>
        <w:t>kezelésben része</w:t>
      </w:r>
      <w:r w:rsidR="00E30C09" w:rsidRPr="00B07B23">
        <w:rPr>
          <w:sz w:val="22"/>
          <w:szCs w:val="22"/>
          <w:lang w:val="hu-HU"/>
        </w:rPr>
        <w:t>sült levodopával/</w:t>
      </w:r>
      <w:r w:rsidRPr="00B07B23">
        <w:rPr>
          <w:sz w:val="22"/>
          <w:szCs w:val="22"/>
          <w:lang w:val="hu-HU"/>
        </w:rPr>
        <w:t>DDC inhibitorral kombinálva, 1420 beteg pedig placebót kapott levodo</w:t>
      </w:r>
      <w:r w:rsidR="00E30C09" w:rsidRPr="00B07B23">
        <w:rPr>
          <w:sz w:val="22"/>
          <w:szCs w:val="22"/>
          <w:lang w:val="hu-HU"/>
        </w:rPr>
        <w:t>pával/</w:t>
      </w:r>
      <w:r w:rsidRPr="00B07B23">
        <w:rPr>
          <w:sz w:val="22"/>
          <w:szCs w:val="22"/>
          <w:lang w:val="hu-HU"/>
        </w:rPr>
        <w:t xml:space="preserve">DDC inhibitorral </w:t>
      </w:r>
      <w:r w:rsidR="00E30C09" w:rsidRPr="00B07B23">
        <w:rPr>
          <w:sz w:val="22"/>
          <w:szCs w:val="22"/>
          <w:lang w:val="hu-HU"/>
        </w:rPr>
        <w:t xml:space="preserve">vagy </w:t>
      </w:r>
      <w:r w:rsidR="00DE0B0D" w:rsidRPr="00B07B23">
        <w:rPr>
          <w:sz w:val="22"/>
          <w:szCs w:val="22"/>
          <w:lang w:val="hu-HU"/>
        </w:rPr>
        <w:t>k</w:t>
      </w:r>
      <w:r w:rsidR="00E30C09" w:rsidRPr="00B07B23">
        <w:rPr>
          <w:sz w:val="22"/>
          <w:szCs w:val="22"/>
          <w:lang w:val="hu-HU"/>
        </w:rPr>
        <w:t>abergolint levodopával/</w:t>
      </w:r>
      <w:r w:rsidRPr="00B07B23">
        <w:rPr>
          <w:sz w:val="22"/>
          <w:szCs w:val="22"/>
          <w:lang w:val="hu-HU"/>
        </w:rPr>
        <w:t>DDC inhibitorral) 11</w:t>
      </w:r>
      <w:r w:rsidR="00DE0B0D" w:rsidRPr="00B07B23">
        <w:rPr>
          <w:sz w:val="22"/>
          <w:szCs w:val="22"/>
          <w:lang w:val="hu-HU"/>
        </w:rPr>
        <w:t>,</w:t>
      </w:r>
      <w:r w:rsidRPr="00B07B23">
        <w:rPr>
          <w:sz w:val="22"/>
          <w:szCs w:val="22"/>
          <w:lang w:val="hu-HU"/>
        </w:rPr>
        <w:t xml:space="preserve"> kettős</w:t>
      </w:r>
      <w:r w:rsidR="002C4B9A">
        <w:rPr>
          <w:sz w:val="22"/>
          <w:szCs w:val="22"/>
          <w:lang w:val="hu-HU"/>
        </w:rPr>
        <w:t xml:space="preserve"> </w:t>
      </w:r>
      <w:r w:rsidRPr="00B07B23">
        <w:rPr>
          <w:sz w:val="22"/>
          <w:szCs w:val="22"/>
          <w:lang w:val="hu-HU"/>
        </w:rPr>
        <w:t>vak klinikai vizsgálat összesített adataiból</w:t>
      </w:r>
      <w:r w:rsidR="00E30C09" w:rsidRPr="00B07B23">
        <w:rPr>
          <w:sz w:val="22"/>
          <w:szCs w:val="22"/>
          <w:lang w:val="hu-HU"/>
        </w:rPr>
        <w:t xml:space="preserve"> és az entakapon</w:t>
      </w:r>
      <w:r w:rsidR="00412A49" w:rsidRPr="00B07B23">
        <w:rPr>
          <w:sz w:val="22"/>
          <w:szCs w:val="22"/>
          <w:lang w:val="hu-HU"/>
        </w:rPr>
        <w:t xml:space="preserve"> levodopával/DDC inhibitorral való kombinációra szánt forgalomba hozatala óta</w:t>
      </w:r>
      <w:r w:rsidRPr="00B07B23">
        <w:rPr>
          <w:sz w:val="22"/>
          <w:szCs w:val="22"/>
          <w:lang w:val="hu-HU"/>
        </w:rPr>
        <w:t xml:space="preserve"> gyűjtött adatokból származnak.</w:t>
      </w:r>
    </w:p>
    <w:p w:rsidR="00290DE3" w:rsidRPr="00B07B23" w:rsidRDefault="00290DE3" w:rsidP="004D3037">
      <w:pPr>
        <w:pStyle w:val="Text"/>
        <w:tabs>
          <w:tab w:val="left" w:pos="567"/>
        </w:tabs>
        <w:spacing w:before="0"/>
        <w:jc w:val="left"/>
        <w:rPr>
          <w:sz w:val="22"/>
          <w:szCs w:val="22"/>
          <w:lang w:val="hu-HU"/>
        </w:rPr>
      </w:pPr>
    </w:p>
    <w:p w:rsidR="00290DE3" w:rsidRPr="00B07B23" w:rsidRDefault="00290DE3" w:rsidP="004D3037">
      <w:pPr>
        <w:pStyle w:val="Text"/>
        <w:tabs>
          <w:tab w:val="left" w:pos="567"/>
        </w:tabs>
        <w:spacing w:before="0"/>
        <w:jc w:val="left"/>
        <w:rPr>
          <w:sz w:val="22"/>
          <w:szCs w:val="22"/>
          <w:lang w:val="hu-HU"/>
        </w:rPr>
      </w:pPr>
      <w:r w:rsidRPr="00B07B23">
        <w:rPr>
          <w:sz w:val="22"/>
          <w:szCs w:val="22"/>
          <w:lang w:val="hu-HU"/>
        </w:rPr>
        <w:t>A mellékhatások gyakoriság</w:t>
      </w:r>
      <w:r w:rsidR="00B63C5E" w:rsidRPr="00B07B23">
        <w:rPr>
          <w:sz w:val="22"/>
          <w:szCs w:val="22"/>
          <w:lang w:val="hu-HU"/>
        </w:rPr>
        <w:t>i kategóriák</w:t>
      </w:r>
      <w:r w:rsidRPr="00B07B23">
        <w:rPr>
          <w:sz w:val="22"/>
          <w:szCs w:val="22"/>
          <w:lang w:val="hu-HU"/>
        </w:rPr>
        <w:t xml:space="preserve"> </w:t>
      </w:r>
      <w:r w:rsidR="00B63C5E" w:rsidRPr="00B07B23">
        <w:rPr>
          <w:sz w:val="22"/>
          <w:szCs w:val="22"/>
          <w:lang w:val="hu-HU"/>
        </w:rPr>
        <w:t>szerint osztályozva</w:t>
      </w:r>
      <w:r w:rsidRPr="00B07B23">
        <w:rPr>
          <w:sz w:val="22"/>
          <w:szCs w:val="22"/>
          <w:lang w:val="hu-HU"/>
        </w:rPr>
        <w:t xml:space="preserve">, </w:t>
      </w:r>
      <w:r w:rsidR="00B63C5E" w:rsidRPr="00B07B23">
        <w:rPr>
          <w:sz w:val="22"/>
          <w:szCs w:val="22"/>
          <w:lang w:val="hu-HU"/>
        </w:rPr>
        <w:t xml:space="preserve">úgy, hogy </w:t>
      </w:r>
      <w:r w:rsidRPr="00B07B23">
        <w:rPr>
          <w:sz w:val="22"/>
          <w:szCs w:val="22"/>
          <w:lang w:val="hu-HU"/>
        </w:rPr>
        <w:t>a leggyakoribb</w:t>
      </w:r>
      <w:r w:rsidR="00B63C5E" w:rsidRPr="00B07B23">
        <w:rPr>
          <w:sz w:val="22"/>
          <w:szCs w:val="22"/>
          <w:lang w:val="hu-HU"/>
        </w:rPr>
        <w:t xml:space="preserve"> az első, a következő megállapodás szerint kerülnek felsorolásra</w:t>
      </w:r>
      <w:r w:rsidRPr="00B07B23">
        <w:rPr>
          <w:sz w:val="22"/>
          <w:szCs w:val="22"/>
          <w:lang w:val="hu-HU"/>
        </w:rPr>
        <w:t xml:space="preserve">: </w:t>
      </w:r>
      <w:r w:rsidR="00B63C5E" w:rsidRPr="00B07B23">
        <w:rPr>
          <w:sz w:val="22"/>
          <w:szCs w:val="22"/>
          <w:lang w:val="hu-HU"/>
        </w:rPr>
        <w:t>n</w:t>
      </w:r>
      <w:r w:rsidRPr="00B07B23">
        <w:rPr>
          <w:sz w:val="22"/>
          <w:szCs w:val="22"/>
          <w:lang w:val="hu-HU"/>
        </w:rPr>
        <w:t>agyon gyakori (≥1/10); gyakori (≥</w:t>
      </w:r>
      <w:r w:rsidR="008F3E40">
        <w:rPr>
          <w:sz w:val="22"/>
          <w:szCs w:val="22"/>
          <w:lang w:val="hu-HU"/>
        </w:rPr>
        <w:t>1/</w:t>
      </w:r>
      <w:r w:rsidRPr="00B07B23">
        <w:rPr>
          <w:sz w:val="22"/>
          <w:szCs w:val="22"/>
          <w:lang w:val="hu-HU"/>
        </w:rPr>
        <w:t>100 – &lt;1/10); nem gyakori (≥1/1000 – &lt;1/100); ritka (≥1/10 000 – &lt;1/1000), nagyon ritka (&lt;1/10 000), nem ismert (</w:t>
      </w:r>
      <w:r w:rsidR="00240169" w:rsidRPr="002372B4">
        <w:rPr>
          <w:sz w:val="22"/>
          <w:szCs w:val="22"/>
          <w:lang w:val="hu-HU"/>
        </w:rPr>
        <w:t>a gyakoriság</w:t>
      </w:r>
      <w:r w:rsidR="00240169">
        <w:rPr>
          <w:szCs w:val="22"/>
          <w:u w:val="single"/>
          <w:lang w:val="hu-HU"/>
        </w:rPr>
        <w:t xml:space="preserve"> </w:t>
      </w:r>
      <w:r w:rsidRPr="00B07B23">
        <w:rPr>
          <w:sz w:val="22"/>
          <w:szCs w:val="22"/>
          <w:lang w:val="hu-HU"/>
        </w:rPr>
        <w:t xml:space="preserve">a rendelkezésre álló adatok alapján nem ítélhető meg, mivel a klinikai vagy epidemiológiai vizsgálatokból </w:t>
      </w:r>
      <w:r w:rsidR="00B63C5E" w:rsidRPr="00B07B23">
        <w:rPr>
          <w:sz w:val="22"/>
          <w:szCs w:val="22"/>
          <w:lang w:val="hu-HU"/>
        </w:rPr>
        <w:t>megalapozott</w:t>
      </w:r>
      <w:r w:rsidRPr="00B07B23">
        <w:rPr>
          <w:sz w:val="22"/>
          <w:szCs w:val="22"/>
          <w:lang w:val="hu-HU"/>
        </w:rPr>
        <w:t xml:space="preserve"> </w:t>
      </w:r>
      <w:r w:rsidR="00B63C5E" w:rsidRPr="00B07B23">
        <w:rPr>
          <w:sz w:val="22"/>
          <w:szCs w:val="22"/>
          <w:lang w:val="hu-HU"/>
        </w:rPr>
        <w:t>számítás</w:t>
      </w:r>
      <w:r w:rsidRPr="00B07B23">
        <w:rPr>
          <w:sz w:val="22"/>
          <w:szCs w:val="22"/>
          <w:lang w:val="hu-HU"/>
        </w:rPr>
        <w:t xml:space="preserve"> nem adható)</w:t>
      </w:r>
      <w:r w:rsidR="00B63C5E" w:rsidRPr="00B07B23">
        <w:rPr>
          <w:sz w:val="22"/>
          <w:szCs w:val="22"/>
          <w:lang w:val="hu-HU"/>
        </w:rPr>
        <w:t>.</w:t>
      </w:r>
    </w:p>
    <w:p w:rsidR="00702A8F" w:rsidRPr="00B07B23" w:rsidRDefault="00702A8F" w:rsidP="004D3037">
      <w:pPr>
        <w:pStyle w:val="Text"/>
        <w:tabs>
          <w:tab w:val="left" w:pos="567"/>
        </w:tabs>
        <w:spacing w:before="0"/>
        <w:jc w:val="left"/>
        <w:rPr>
          <w:b/>
          <w:sz w:val="22"/>
          <w:szCs w:val="22"/>
          <w:lang w:val="hu-HU"/>
        </w:rPr>
      </w:pPr>
    </w:p>
    <w:p w:rsidR="00702A8F" w:rsidRPr="00B07B23" w:rsidRDefault="00702A8F" w:rsidP="004D3037">
      <w:pPr>
        <w:pStyle w:val="Text"/>
        <w:tabs>
          <w:tab w:val="left" w:pos="567"/>
        </w:tabs>
        <w:spacing w:before="0"/>
        <w:jc w:val="left"/>
        <w:rPr>
          <w:b/>
          <w:sz w:val="22"/>
          <w:szCs w:val="22"/>
          <w:lang w:val="hu-HU"/>
        </w:rPr>
      </w:pPr>
      <w:r w:rsidRPr="00B07B23">
        <w:rPr>
          <w:b/>
          <w:sz w:val="22"/>
          <w:szCs w:val="22"/>
          <w:lang w:val="hu-HU"/>
        </w:rPr>
        <w:t xml:space="preserve">1. </w:t>
      </w:r>
      <w:r w:rsidR="00B63C5E" w:rsidRPr="00B07B23">
        <w:rPr>
          <w:b/>
          <w:sz w:val="22"/>
          <w:szCs w:val="22"/>
          <w:lang w:val="hu-HU"/>
        </w:rPr>
        <w:t>t</w:t>
      </w:r>
      <w:r w:rsidRPr="00B07B23">
        <w:rPr>
          <w:b/>
          <w:sz w:val="22"/>
          <w:szCs w:val="22"/>
          <w:lang w:val="hu-HU"/>
        </w:rPr>
        <w:t xml:space="preserve">áblázat. </w:t>
      </w:r>
      <w:r w:rsidRPr="00B07B23">
        <w:rPr>
          <w:sz w:val="22"/>
          <w:szCs w:val="22"/>
          <w:lang w:val="hu-HU"/>
        </w:rPr>
        <w:t>Mellékhatások</w:t>
      </w:r>
    </w:p>
    <w:p w:rsidR="00702A8F" w:rsidRPr="00B07B23" w:rsidRDefault="00702A8F" w:rsidP="004D3037">
      <w:pPr>
        <w:pStyle w:val="Text"/>
        <w:tabs>
          <w:tab w:val="left" w:pos="567"/>
        </w:tabs>
        <w:spacing w:before="0"/>
        <w:jc w:val="left"/>
        <w:rPr>
          <w:b/>
          <w:sz w:val="22"/>
          <w:szCs w:val="22"/>
          <w:lang w:val="hu-HU"/>
        </w:rPr>
      </w:pPr>
    </w:p>
    <w:p w:rsidR="00636FDD" w:rsidRPr="00B07B23" w:rsidRDefault="00636FDD" w:rsidP="004D3037">
      <w:pPr>
        <w:pStyle w:val="Text"/>
        <w:tabs>
          <w:tab w:val="left" w:pos="567"/>
        </w:tabs>
        <w:spacing w:before="0"/>
        <w:jc w:val="left"/>
        <w:rPr>
          <w:b/>
          <w:i/>
          <w:sz w:val="22"/>
          <w:szCs w:val="22"/>
          <w:lang w:val="hu-HU"/>
        </w:rPr>
      </w:pPr>
      <w:r w:rsidRPr="00B07B23">
        <w:rPr>
          <w:b/>
          <w:i/>
          <w:sz w:val="22"/>
          <w:szCs w:val="22"/>
          <w:lang w:val="hu-HU"/>
        </w:rPr>
        <w:t>Vérképzőszervi és nyirokrendszeri betegségek és tünetek</w:t>
      </w:r>
    </w:p>
    <w:p w:rsidR="000722B7" w:rsidRPr="00B07B23" w:rsidRDefault="000722B7" w:rsidP="004D3037">
      <w:pPr>
        <w:pStyle w:val="Text"/>
        <w:tabs>
          <w:tab w:val="left" w:pos="567"/>
        </w:tabs>
        <w:spacing w:before="0"/>
        <w:jc w:val="left"/>
        <w:rPr>
          <w:sz w:val="22"/>
          <w:szCs w:val="22"/>
          <w:lang w:val="hu-HU"/>
        </w:rPr>
      </w:pPr>
      <w:r w:rsidRPr="00B07B23">
        <w:rPr>
          <w:sz w:val="22"/>
          <w:szCs w:val="22"/>
          <w:lang w:val="hu-HU"/>
        </w:rPr>
        <w:t>Gyakori:</w:t>
      </w:r>
      <w:r w:rsidR="00D433D1" w:rsidRPr="00B07B23">
        <w:rPr>
          <w:sz w:val="22"/>
          <w:szCs w:val="22"/>
          <w:lang w:val="hu-HU"/>
        </w:rPr>
        <w:tab/>
      </w:r>
      <w:r w:rsidR="00D433D1" w:rsidRPr="00B07B23">
        <w:rPr>
          <w:sz w:val="22"/>
          <w:szCs w:val="22"/>
          <w:lang w:val="hu-HU"/>
        </w:rPr>
        <w:tab/>
        <w:t>Vérszegénység</w:t>
      </w:r>
    </w:p>
    <w:p w:rsidR="000722B7" w:rsidRPr="00B07B23" w:rsidRDefault="000722B7" w:rsidP="004D3037">
      <w:pPr>
        <w:pStyle w:val="Text"/>
        <w:tabs>
          <w:tab w:val="left" w:pos="567"/>
        </w:tabs>
        <w:spacing w:before="0"/>
        <w:jc w:val="left"/>
        <w:rPr>
          <w:b/>
          <w:sz w:val="22"/>
          <w:szCs w:val="22"/>
          <w:lang w:val="hu-HU"/>
        </w:rPr>
      </w:pPr>
      <w:r w:rsidRPr="00B07B23">
        <w:rPr>
          <w:sz w:val="22"/>
          <w:szCs w:val="22"/>
          <w:lang w:val="hu-HU"/>
        </w:rPr>
        <w:t>Nem gyakori:</w:t>
      </w:r>
      <w:r w:rsidR="00D433D1" w:rsidRPr="00B07B23">
        <w:rPr>
          <w:sz w:val="22"/>
          <w:szCs w:val="22"/>
          <w:lang w:val="hu-HU"/>
        </w:rPr>
        <w:tab/>
      </w:r>
      <w:r w:rsidR="00826B71" w:rsidRPr="00B07B23">
        <w:rPr>
          <w:sz w:val="22"/>
          <w:szCs w:val="22"/>
          <w:lang w:val="hu-HU"/>
        </w:rPr>
        <w:t xml:space="preserve">Thrombocytopenia </w:t>
      </w:r>
    </w:p>
    <w:p w:rsidR="000722B7" w:rsidRPr="00B07B23" w:rsidRDefault="000722B7" w:rsidP="004D3037">
      <w:pPr>
        <w:pStyle w:val="Text"/>
        <w:tabs>
          <w:tab w:val="left" w:pos="567"/>
        </w:tabs>
        <w:spacing w:before="0"/>
        <w:jc w:val="left"/>
        <w:rPr>
          <w:b/>
          <w:sz w:val="22"/>
          <w:szCs w:val="22"/>
          <w:lang w:val="hu-HU"/>
        </w:rPr>
      </w:pPr>
    </w:p>
    <w:p w:rsidR="00636FDD" w:rsidRPr="00B07B23" w:rsidRDefault="00636FDD" w:rsidP="004D3037">
      <w:pPr>
        <w:pStyle w:val="Text"/>
        <w:tabs>
          <w:tab w:val="left" w:pos="567"/>
        </w:tabs>
        <w:spacing w:before="0"/>
        <w:jc w:val="left"/>
        <w:rPr>
          <w:b/>
          <w:i/>
          <w:sz w:val="22"/>
          <w:szCs w:val="22"/>
          <w:lang w:val="hu-HU"/>
        </w:rPr>
      </w:pPr>
      <w:r w:rsidRPr="00B07B23">
        <w:rPr>
          <w:b/>
          <w:i/>
          <w:sz w:val="22"/>
          <w:szCs w:val="22"/>
          <w:lang w:val="hu-HU"/>
        </w:rPr>
        <w:t>Anyagcsere- és táplálkozási betegségek és tünetek</w:t>
      </w:r>
    </w:p>
    <w:p w:rsidR="000722B7" w:rsidRPr="00B07B23" w:rsidRDefault="000722B7" w:rsidP="004D3037">
      <w:pPr>
        <w:pStyle w:val="Text"/>
        <w:tabs>
          <w:tab w:val="left" w:pos="567"/>
        </w:tabs>
        <w:spacing w:before="0"/>
        <w:jc w:val="left"/>
        <w:rPr>
          <w:sz w:val="22"/>
          <w:szCs w:val="22"/>
          <w:lang w:val="hu-HU"/>
        </w:rPr>
      </w:pPr>
      <w:r w:rsidRPr="00B07B23">
        <w:rPr>
          <w:sz w:val="22"/>
          <w:szCs w:val="22"/>
          <w:lang w:val="hu-HU"/>
        </w:rPr>
        <w:t>Gyakori:</w:t>
      </w:r>
      <w:r w:rsidR="0003064B" w:rsidRPr="00B07B23">
        <w:rPr>
          <w:sz w:val="22"/>
          <w:szCs w:val="22"/>
          <w:lang w:val="hu-HU"/>
        </w:rPr>
        <w:tab/>
      </w:r>
      <w:r w:rsidR="0003064B" w:rsidRPr="00B07B23">
        <w:rPr>
          <w:sz w:val="22"/>
          <w:szCs w:val="22"/>
          <w:lang w:val="hu-HU"/>
        </w:rPr>
        <w:tab/>
        <w:t>Súlycsökkenés*, étvágytalanság*</w:t>
      </w:r>
    </w:p>
    <w:p w:rsidR="000722B7" w:rsidRPr="00B07B23" w:rsidRDefault="000722B7" w:rsidP="004D3037">
      <w:pPr>
        <w:pStyle w:val="Text"/>
        <w:tabs>
          <w:tab w:val="left" w:pos="567"/>
        </w:tabs>
        <w:spacing w:before="0"/>
        <w:jc w:val="left"/>
        <w:rPr>
          <w:b/>
          <w:i/>
          <w:sz w:val="22"/>
          <w:szCs w:val="22"/>
          <w:lang w:val="hu-HU"/>
        </w:rPr>
      </w:pPr>
    </w:p>
    <w:p w:rsidR="00636FDD" w:rsidRPr="00B07B23" w:rsidRDefault="00636FDD" w:rsidP="004D3037">
      <w:pPr>
        <w:pStyle w:val="Text"/>
        <w:tabs>
          <w:tab w:val="left" w:pos="567"/>
        </w:tabs>
        <w:spacing w:before="0"/>
        <w:jc w:val="left"/>
        <w:rPr>
          <w:b/>
          <w:i/>
          <w:sz w:val="22"/>
          <w:szCs w:val="22"/>
          <w:lang w:val="hu-HU"/>
        </w:rPr>
      </w:pPr>
      <w:r w:rsidRPr="00B07B23">
        <w:rPr>
          <w:b/>
          <w:i/>
          <w:sz w:val="22"/>
          <w:szCs w:val="22"/>
          <w:lang w:val="hu-HU"/>
        </w:rPr>
        <w:t>Pszichiátriai kórképek</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Gyakori:</w:t>
      </w:r>
      <w:r w:rsidR="00D433D1" w:rsidRPr="00B07B23">
        <w:rPr>
          <w:sz w:val="22"/>
          <w:szCs w:val="22"/>
          <w:lang w:val="hu-HU"/>
        </w:rPr>
        <w:tab/>
      </w:r>
      <w:r w:rsidR="00D433D1" w:rsidRPr="00B07B23">
        <w:rPr>
          <w:sz w:val="22"/>
          <w:szCs w:val="22"/>
          <w:lang w:val="hu-HU"/>
        </w:rPr>
        <w:tab/>
        <w:t xml:space="preserve">Depresszió, hallucináció, </w:t>
      </w:r>
      <w:r w:rsidR="00F0049C" w:rsidRPr="00B07B23">
        <w:rPr>
          <w:sz w:val="22"/>
          <w:szCs w:val="22"/>
          <w:lang w:val="hu-HU"/>
        </w:rPr>
        <w:t xml:space="preserve">zavart állapot*, </w:t>
      </w:r>
      <w:r w:rsidR="000C113E" w:rsidRPr="00B07B23">
        <w:rPr>
          <w:sz w:val="22"/>
          <w:szCs w:val="22"/>
          <w:lang w:val="hu-HU"/>
        </w:rPr>
        <w:t>különös</w:t>
      </w:r>
      <w:r w:rsidR="00F0049C" w:rsidRPr="00B07B23">
        <w:rPr>
          <w:sz w:val="22"/>
          <w:szCs w:val="22"/>
          <w:lang w:val="hu-HU"/>
        </w:rPr>
        <w:t xml:space="preserve"> álmok*, szorongás, álmatlanság</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Nem gyakori:</w:t>
      </w:r>
      <w:r w:rsidR="00F0049C" w:rsidRPr="00B07B23">
        <w:rPr>
          <w:sz w:val="22"/>
          <w:szCs w:val="22"/>
          <w:lang w:val="hu-HU"/>
        </w:rPr>
        <w:tab/>
      </w:r>
      <w:r w:rsidR="00826B71" w:rsidRPr="00B07B23">
        <w:rPr>
          <w:sz w:val="22"/>
          <w:szCs w:val="22"/>
          <w:lang w:val="hu-HU"/>
        </w:rPr>
        <w:t>Psychosis</w:t>
      </w:r>
      <w:r w:rsidR="00CB209E" w:rsidRPr="00B07B23">
        <w:rPr>
          <w:sz w:val="22"/>
          <w:szCs w:val="22"/>
          <w:lang w:val="hu-HU"/>
        </w:rPr>
        <w:t>, nyugtalanság*</w:t>
      </w:r>
    </w:p>
    <w:p w:rsidR="000722B7" w:rsidRPr="00B07B23" w:rsidRDefault="000722B7" w:rsidP="000722B7">
      <w:pPr>
        <w:pStyle w:val="Text"/>
        <w:tabs>
          <w:tab w:val="left" w:pos="567"/>
        </w:tabs>
        <w:spacing w:before="0"/>
        <w:jc w:val="left"/>
        <w:rPr>
          <w:b/>
          <w:i/>
          <w:sz w:val="22"/>
          <w:szCs w:val="22"/>
          <w:lang w:val="hu-HU"/>
        </w:rPr>
      </w:pPr>
      <w:r w:rsidRPr="00B07B23">
        <w:rPr>
          <w:sz w:val="22"/>
          <w:szCs w:val="22"/>
          <w:lang w:val="hu-HU"/>
        </w:rPr>
        <w:t>Nem ismert:</w:t>
      </w:r>
      <w:r w:rsidR="00CB209E" w:rsidRPr="00B07B23">
        <w:rPr>
          <w:sz w:val="22"/>
          <w:szCs w:val="22"/>
          <w:lang w:val="hu-HU"/>
        </w:rPr>
        <w:tab/>
      </w:r>
      <w:r w:rsidR="00CB209E" w:rsidRPr="00B07B23">
        <w:rPr>
          <w:sz w:val="22"/>
          <w:szCs w:val="22"/>
          <w:lang w:val="hu-HU"/>
        </w:rPr>
        <w:tab/>
        <w:t xml:space="preserve">Öngyilkos </w:t>
      </w:r>
      <w:r w:rsidR="00826B71" w:rsidRPr="00B07B23">
        <w:rPr>
          <w:sz w:val="22"/>
          <w:szCs w:val="22"/>
          <w:lang w:val="hu-HU"/>
        </w:rPr>
        <w:t>viselkedés</w:t>
      </w:r>
      <w:r w:rsidR="0070372A">
        <w:rPr>
          <w:sz w:val="22"/>
          <w:szCs w:val="22"/>
          <w:lang w:val="hu-HU"/>
        </w:rPr>
        <w:t>, d</w:t>
      </w:r>
      <w:r w:rsidR="0070372A" w:rsidRPr="002372B4">
        <w:rPr>
          <w:sz w:val="22"/>
          <w:szCs w:val="22"/>
          <w:lang w:val="hu-HU"/>
        </w:rPr>
        <w:t>opamin diszregulációs szindró</w:t>
      </w:r>
      <w:r w:rsidR="0070372A">
        <w:rPr>
          <w:sz w:val="22"/>
          <w:szCs w:val="22"/>
          <w:lang w:val="hu-HU"/>
        </w:rPr>
        <w:t>ma</w:t>
      </w:r>
    </w:p>
    <w:p w:rsidR="000722B7" w:rsidRPr="00B07B23" w:rsidRDefault="000722B7" w:rsidP="004D3037">
      <w:pPr>
        <w:pStyle w:val="Text"/>
        <w:tabs>
          <w:tab w:val="left" w:pos="567"/>
        </w:tabs>
        <w:spacing w:before="0"/>
        <w:jc w:val="left"/>
        <w:rPr>
          <w:b/>
          <w:i/>
          <w:sz w:val="22"/>
          <w:szCs w:val="22"/>
          <w:lang w:val="hu-HU"/>
        </w:rPr>
      </w:pPr>
    </w:p>
    <w:p w:rsidR="00636FDD" w:rsidRPr="00B07B23" w:rsidRDefault="00636FDD" w:rsidP="004D3037">
      <w:pPr>
        <w:pStyle w:val="Text"/>
        <w:tabs>
          <w:tab w:val="left" w:pos="567"/>
        </w:tabs>
        <w:spacing w:before="0"/>
        <w:jc w:val="left"/>
        <w:rPr>
          <w:b/>
          <w:i/>
          <w:sz w:val="22"/>
          <w:szCs w:val="22"/>
          <w:lang w:val="hu-HU"/>
        </w:rPr>
      </w:pPr>
      <w:r w:rsidRPr="00B07B23">
        <w:rPr>
          <w:b/>
          <w:i/>
          <w:sz w:val="22"/>
          <w:szCs w:val="22"/>
          <w:lang w:val="hu-HU"/>
        </w:rPr>
        <w:t>Idegrendszeri betegségek és tünetek</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Nagyon gyakori:</w:t>
      </w:r>
      <w:r w:rsidR="00CB209E" w:rsidRPr="00B07B23">
        <w:rPr>
          <w:sz w:val="22"/>
          <w:szCs w:val="22"/>
          <w:lang w:val="hu-HU"/>
        </w:rPr>
        <w:tab/>
        <w:t>Dyskinesia*</w:t>
      </w:r>
    </w:p>
    <w:p w:rsidR="000722B7" w:rsidRPr="00B07B23" w:rsidRDefault="000722B7" w:rsidP="00B25A3B">
      <w:pPr>
        <w:pStyle w:val="Text"/>
        <w:tabs>
          <w:tab w:val="left" w:pos="1701"/>
        </w:tabs>
        <w:spacing w:before="0"/>
        <w:ind w:left="1701" w:hanging="1701"/>
        <w:jc w:val="left"/>
        <w:rPr>
          <w:sz w:val="22"/>
          <w:szCs w:val="22"/>
          <w:lang w:val="hu-HU"/>
        </w:rPr>
      </w:pPr>
      <w:r w:rsidRPr="00B07B23">
        <w:rPr>
          <w:sz w:val="22"/>
          <w:szCs w:val="22"/>
          <w:lang w:val="hu-HU"/>
        </w:rPr>
        <w:t>Gyakori:</w:t>
      </w:r>
      <w:r w:rsidR="00B25A3B">
        <w:rPr>
          <w:sz w:val="22"/>
          <w:szCs w:val="22"/>
          <w:lang w:val="hu-HU"/>
        </w:rPr>
        <w:tab/>
      </w:r>
      <w:r w:rsidR="00CB209E" w:rsidRPr="00B07B23">
        <w:rPr>
          <w:sz w:val="22"/>
          <w:szCs w:val="22"/>
          <w:lang w:val="hu-HU"/>
        </w:rPr>
        <w:t>Parkinsoni</w:t>
      </w:r>
      <w:r w:rsidR="002D476B" w:rsidRPr="00B07B23">
        <w:rPr>
          <w:sz w:val="22"/>
          <w:szCs w:val="22"/>
          <w:lang w:val="hu-HU"/>
        </w:rPr>
        <w:t>zmus súlyosbodása (például bradykin</w:t>
      </w:r>
      <w:r w:rsidR="0037562D" w:rsidRPr="00B07B23">
        <w:rPr>
          <w:sz w:val="22"/>
          <w:szCs w:val="22"/>
          <w:lang w:val="hu-HU"/>
        </w:rPr>
        <w:t>es</w:t>
      </w:r>
      <w:r w:rsidR="002D476B" w:rsidRPr="00B07B23">
        <w:rPr>
          <w:sz w:val="22"/>
          <w:szCs w:val="22"/>
          <w:lang w:val="hu-HU"/>
        </w:rPr>
        <w:t xml:space="preserve">ia)*, tremor, </w:t>
      </w:r>
      <w:r w:rsidR="00CB209E" w:rsidRPr="00B07B23">
        <w:rPr>
          <w:sz w:val="22"/>
          <w:szCs w:val="22"/>
          <w:lang w:val="hu-HU"/>
        </w:rPr>
        <w:t>„on-off</w:t>
      </w:r>
      <w:r w:rsidR="002E69D6" w:rsidRPr="00B07B23">
        <w:rPr>
          <w:sz w:val="22"/>
          <w:szCs w:val="22"/>
          <w:lang w:val="hu-HU"/>
        </w:rPr>
        <w:t>”</w:t>
      </w:r>
      <w:r w:rsidR="00CB209E" w:rsidRPr="00B07B23">
        <w:rPr>
          <w:sz w:val="22"/>
          <w:szCs w:val="22"/>
          <w:lang w:val="hu-HU"/>
        </w:rPr>
        <w:t xml:space="preserve"> jelenség</w:t>
      </w:r>
      <w:r w:rsidR="00B25A3B">
        <w:rPr>
          <w:sz w:val="22"/>
          <w:szCs w:val="22"/>
          <w:lang w:val="hu-HU"/>
        </w:rPr>
        <w:t xml:space="preserve">, </w:t>
      </w:r>
      <w:r w:rsidR="002D476B" w:rsidRPr="00B07B23">
        <w:rPr>
          <w:sz w:val="22"/>
          <w:szCs w:val="22"/>
          <w:lang w:val="hu-HU"/>
        </w:rPr>
        <w:t>d</w:t>
      </w:r>
      <w:r w:rsidR="0037562D" w:rsidRPr="00B07B23">
        <w:rPr>
          <w:sz w:val="22"/>
          <w:szCs w:val="22"/>
          <w:lang w:val="hu-HU"/>
        </w:rPr>
        <w:t>y</w:t>
      </w:r>
      <w:r w:rsidR="002D476B" w:rsidRPr="00B07B23">
        <w:rPr>
          <w:sz w:val="22"/>
          <w:szCs w:val="22"/>
          <w:lang w:val="hu-HU"/>
        </w:rPr>
        <w:t>st</w:t>
      </w:r>
      <w:r w:rsidR="0037562D" w:rsidRPr="00B07B23">
        <w:rPr>
          <w:sz w:val="22"/>
          <w:szCs w:val="22"/>
          <w:lang w:val="hu-HU"/>
        </w:rPr>
        <w:t>o</w:t>
      </w:r>
      <w:r w:rsidR="002D476B" w:rsidRPr="00B07B23">
        <w:rPr>
          <w:sz w:val="22"/>
          <w:szCs w:val="22"/>
          <w:lang w:val="hu-HU"/>
        </w:rPr>
        <w:t>nia, mentális zavarok (például memóriazavar, demen</w:t>
      </w:r>
      <w:r w:rsidR="00A04D27" w:rsidRPr="00B07B23">
        <w:rPr>
          <w:sz w:val="22"/>
          <w:szCs w:val="22"/>
          <w:lang w:val="hu-HU"/>
        </w:rPr>
        <w:t>t</w:t>
      </w:r>
      <w:r w:rsidR="002D476B" w:rsidRPr="00B07B23">
        <w:rPr>
          <w:sz w:val="22"/>
          <w:szCs w:val="22"/>
          <w:lang w:val="hu-HU"/>
        </w:rPr>
        <w:t>ia), sonmolen</w:t>
      </w:r>
      <w:r w:rsidR="0037562D" w:rsidRPr="00B07B23">
        <w:rPr>
          <w:sz w:val="22"/>
          <w:szCs w:val="22"/>
          <w:lang w:val="hu-HU"/>
        </w:rPr>
        <w:t>t</w:t>
      </w:r>
      <w:r w:rsidR="00B25A3B">
        <w:rPr>
          <w:sz w:val="22"/>
          <w:szCs w:val="22"/>
          <w:lang w:val="hu-HU"/>
        </w:rPr>
        <w:t>ia,</w:t>
      </w:r>
      <w:r w:rsidR="00B25A3B">
        <w:rPr>
          <w:sz w:val="22"/>
          <w:szCs w:val="22"/>
          <w:lang w:val="hu-HU"/>
        </w:rPr>
        <w:tab/>
        <w:t xml:space="preserve"> </w:t>
      </w:r>
      <w:r w:rsidR="002D476B" w:rsidRPr="00B07B23">
        <w:rPr>
          <w:sz w:val="22"/>
          <w:szCs w:val="22"/>
          <w:lang w:val="hu-HU"/>
        </w:rPr>
        <w:t xml:space="preserve">szédülés*, fejfájás </w:t>
      </w:r>
    </w:p>
    <w:p w:rsidR="000722B7" w:rsidRPr="00B07B23" w:rsidRDefault="000722B7" w:rsidP="000722B7">
      <w:pPr>
        <w:pStyle w:val="Text"/>
        <w:tabs>
          <w:tab w:val="left" w:pos="567"/>
        </w:tabs>
        <w:spacing w:before="0"/>
        <w:jc w:val="left"/>
        <w:rPr>
          <w:b/>
          <w:i/>
          <w:sz w:val="22"/>
          <w:szCs w:val="22"/>
          <w:lang w:val="hu-HU"/>
        </w:rPr>
      </w:pPr>
      <w:r w:rsidRPr="00B07B23">
        <w:rPr>
          <w:sz w:val="22"/>
          <w:szCs w:val="22"/>
          <w:lang w:val="hu-HU"/>
        </w:rPr>
        <w:t>Nem ismert:</w:t>
      </w:r>
      <w:r w:rsidR="002D476B" w:rsidRPr="00B07B23">
        <w:rPr>
          <w:sz w:val="22"/>
          <w:szCs w:val="22"/>
          <w:lang w:val="hu-HU"/>
        </w:rPr>
        <w:tab/>
      </w:r>
      <w:r w:rsidR="002D476B" w:rsidRPr="00B07B23">
        <w:rPr>
          <w:sz w:val="22"/>
          <w:szCs w:val="22"/>
          <w:lang w:val="hu-HU"/>
        </w:rPr>
        <w:tab/>
        <w:t>Neuroleptikus malignus s</w:t>
      </w:r>
      <w:r w:rsidR="0037562D" w:rsidRPr="00B07B23">
        <w:rPr>
          <w:sz w:val="22"/>
          <w:szCs w:val="22"/>
          <w:lang w:val="hu-HU"/>
        </w:rPr>
        <w:t>y</w:t>
      </w:r>
      <w:r w:rsidR="002D476B" w:rsidRPr="00B07B23">
        <w:rPr>
          <w:sz w:val="22"/>
          <w:szCs w:val="22"/>
          <w:lang w:val="hu-HU"/>
        </w:rPr>
        <w:t>ndr</w:t>
      </w:r>
      <w:r w:rsidR="0037562D" w:rsidRPr="00B07B23">
        <w:rPr>
          <w:sz w:val="22"/>
          <w:szCs w:val="22"/>
          <w:lang w:val="hu-HU"/>
        </w:rPr>
        <w:t>o</w:t>
      </w:r>
      <w:r w:rsidR="002D476B" w:rsidRPr="00B07B23">
        <w:rPr>
          <w:sz w:val="22"/>
          <w:szCs w:val="22"/>
          <w:lang w:val="hu-HU"/>
        </w:rPr>
        <w:t>ma*</w:t>
      </w:r>
      <w:r w:rsidR="00765CBB" w:rsidRPr="00B07B23">
        <w:rPr>
          <w:sz w:val="22"/>
          <w:szCs w:val="22"/>
          <w:lang w:val="hu-HU"/>
        </w:rPr>
        <w:tab/>
      </w:r>
    </w:p>
    <w:p w:rsidR="000722B7" w:rsidRPr="00B07B23" w:rsidRDefault="000722B7" w:rsidP="004D3037">
      <w:pPr>
        <w:pStyle w:val="Text"/>
        <w:tabs>
          <w:tab w:val="left" w:pos="567"/>
        </w:tabs>
        <w:spacing w:before="0"/>
        <w:jc w:val="left"/>
        <w:rPr>
          <w:b/>
          <w:i/>
          <w:sz w:val="22"/>
          <w:szCs w:val="22"/>
          <w:lang w:val="hu-HU"/>
        </w:rPr>
      </w:pPr>
    </w:p>
    <w:p w:rsidR="00636FDD" w:rsidRPr="00B07B23" w:rsidRDefault="00636FDD" w:rsidP="004D3037">
      <w:pPr>
        <w:pStyle w:val="Text"/>
        <w:tabs>
          <w:tab w:val="left" w:pos="567"/>
        </w:tabs>
        <w:spacing w:before="0"/>
        <w:jc w:val="left"/>
        <w:rPr>
          <w:b/>
          <w:i/>
          <w:sz w:val="22"/>
          <w:szCs w:val="22"/>
          <w:lang w:val="hu-HU"/>
        </w:rPr>
      </w:pPr>
      <w:r w:rsidRPr="00B07B23">
        <w:rPr>
          <w:b/>
          <w:i/>
          <w:sz w:val="22"/>
          <w:szCs w:val="22"/>
          <w:lang w:val="hu-HU"/>
        </w:rPr>
        <w:t>Szembetegségek és szemészeti tünetek</w:t>
      </w:r>
    </w:p>
    <w:p w:rsidR="000722B7" w:rsidRPr="00B07B23" w:rsidRDefault="000722B7" w:rsidP="004D3037">
      <w:pPr>
        <w:pStyle w:val="Text"/>
        <w:tabs>
          <w:tab w:val="left" w:pos="567"/>
        </w:tabs>
        <w:spacing w:before="0"/>
        <w:jc w:val="left"/>
        <w:rPr>
          <w:b/>
          <w:i/>
          <w:sz w:val="22"/>
          <w:szCs w:val="22"/>
          <w:lang w:val="hu-HU"/>
        </w:rPr>
      </w:pPr>
      <w:r w:rsidRPr="00B07B23">
        <w:rPr>
          <w:sz w:val="22"/>
          <w:szCs w:val="22"/>
          <w:lang w:val="hu-HU"/>
        </w:rPr>
        <w:t>Gyakori:</w:t>
      </w:r>
      <w:r w:rsidR="0003064B" w:rsidRPr="00B07B23">
        <w:rPr>
          <w:sz w:val="22"/>
          <w:szCs w:val="22"/>
          <w:lang w:val="hu-HU"/>
        </w:rPr>
        <w:tab/>
      </w:r>
      <w:r w:rsidR="0003064B" w:rsidRPr="00B07B23">
        <w:rPr>
          <w:sz w:val="22"/>
          <w:szCs w:val="22"/>
          <w:lang w:val="hu-HU"/>
        </w:rPr>
        <w:tab/>
        <w:t>Homályos látás</w:t>
      </w:r>
    </w:p>
    <w:p w:rsidR="000722B7" w:rsidRPr="00B07B23" w:rsidRDefault="000722B7" w:rsidP="004D3037">
      <w:pPr>
        <w:pStyle w:val="Text"/>
        <w:tabs>
          <w:tab w:val="left" w:pos="567"/>
        </w:tabs>
        <w:spacing w:before="0"/>
        <w:jc w:val="left"/>
        <w:rPr>
          <w:b/>
          <w:i/>
          <w:sz w:val="22"/>
          <w:szCs w:val="22"/>
          <w:lang w:val="hu-HU"/>
        </w:rPr>
      </w:pPr>
    </w:p>
    <w:p w:rsidR="00636FDD" w:rsidRPr="00B07B23" w:rsidRDefault="00636FDD" w:rsidP="004D3037">
      <w:pPr>
        <w:pStyle w:val="Text"/>
        <w:tabs>
          <w:tab w:val="left" w:pos="567"/>
        </w:tabs>
        <w:spacing w:before="0"/>
        <w:jc w:val="left"/>
        <w:rPr>
          <w:b/>
          <w:i/>
          <w:sz w:val="22"/>
          <w:szCs w:val="22"/>
          <w:lang w:val="hu-HU"/>
        </w:rPr>
      </w:pPr>
      <w:r w:rsidRPr="00B07B23">
        <w:rPr>
          <w:b/>
          <w:i/>
          <w:sz w:val="22"/>
          <w:szCs w:val="22"/>
          <w:lang w:val="hu-HU"/>
        </w:rPr>
        <w:t>Szívbetegségek és a szívvel kapcsolatos tünetek</w:t>
      </w:r>
    </w:p>
    <w:p w:rsidR="000722B7" w:rsidRPr="00B07B23" w:rsidRDefault="000722B7" w:rsidP="00B25A3B">
      <w:pPr>
        <w:pStyle w:val="Text"/>
        <w:tabs>
          <w:tab w:val="left" w:pos="567"/>
        </w:tabs>
        <w:spacing w:before="0"/>
        <w:ind w:left="1701" w:hanging="1701"/>
        <w:jc w:val="left"/>
        <w:rPr>
          <w:sz w:val="22"/>
          <w:szCs w:val="22"/>
          <w:lang w:val="hu-HU"/>
        </w:rPr>
      </w:pPr>
      <w:r w:rsidRPr="00B07B23">
        <w:rPr>
          <w:sz w:val="22"/>
          <w:szCs w:val="22"/>
          <w:lang w:val="hu-HU"/>
        </w:rPr>
        <w:t>Gyakori:</w:t>
      </w:r>
      <w:r w:rsidR="00306737" w:rsidRPr="00B07B23">
        <w:rPr>
          <w:sz w:val="22"/>
          <w:szCs w:val="22"/>
          <w:lang w:val="hu-HU"/>
        </w:rPr>
        <w:tab/>
        <w:t>Isch</w:t>
      </w:r>
      <w:r w:rsidR="00E13A93" w:rsidRPr="00B07B23">
        <w:rPr>
          <w:sz w:val="22"/>
          <w:szCs w:val="22"/>
          <w:lang w:val="hu-HU"/>
        </w:rPr>
        <w:t>a</w:t>
      </w:r>
      <w:r w:rsidR="00306737" w:rsidRPr="00B07B23">
        <w:rPr>
          <w:sz w:val="22"/>
          <w:szCs w:val="22"/>
          <w:lang w:val="hu-HU"/>
        </w:rPr>
        <w:t>emi</w:t>
      </w:r>
      <w:r w:rsidR="00E13A93" w:rsidRPr="00B07B23">
        <w:rPr>
          <w:sz w:val="22"/>
          <w:szCs w:val="22"/>
          <w:lang w:val="hu-HU"/>
        </w:rPr>
        <w:t>á</w:t>
      </w:r>
      <w:r w:rsidR="00306737" w:rsidRPr="00B07B23">
        <w:rPr>
          <w:sz w:val="22"/>
          <w:szCs w:val="22"/>
          <w:lang w:val="hu-HU"/>
        </w:rPr>
        <w:t>s szívbetegséggel kapcsolatos e</w:t>
      </w:r>
      <w:r w:rsidR="00B25A3B">
        <w:rPr>
          <w:sz w:val="22"/>
          <w:szCs w:val="22"/>
          <w:lang w:val="hu-HU"/>
        </w:rPr>
        <w:t xml:space="preserve">semények, kivéve a myocardialis </w:t>
      </w:r>
      <w:r w:rsidR="00306737" w:rsidRPr="00B07B23">
        <w:rPr>
          <w:sz w:val="22"/>
          <w:szCs w:val="22"/>
          <w:lang w:val="hu-HU"/>
        </w:rPr>
        <w:t>infarctus</w:t>
      </w:r>
      <w:r w:rsidR="00826B71" w:rsidRPr="00B07B23">
        <w:rPr>
          <w:sz w:val="22"/>
          <w:szCs w:val="22"/>
          <w:lang w:val="hu-HU"/>
        </w:rPr>
        <w:t>t</w:t>
      </w:r>
      <w:r w:rsidR="0003064B" w:rsidRPr="00B07B23">
        <w:rPr>
          <w:sz w:val="22"/>
          <w:szCs w:val="22"/>
          <w:lang w:val="hu-HU"/>
        </w:rPr>
        <w:t xml:space="preserve"> </w:t>
      </w:r>
      <w:r w:rsidR="00306737" w:rsidRPr="00B07B23">
        <w:rPr>
          <w:sz w:val="22"/>
          <w:szCs w:val="22"/>
          <w:lang w:val="hu-HU"/>
        </w:rPr>
        <w:t>(pl. angina pectoris)</w:t>
      </w:r>
      <w:r w:rsidR="0003064B" w:rsidRPr="00B07B23">
        <w:rPr>
          <w:sz w:val="22"/>
          <w:szCs w:val="22"/>
          <w:lang w:val="hu-HU"/>
        </w:rPr>
        <w:t xml:space="preserve">**, </w:t>
      </w:r>
      <w:r w:rsidR="00D433D1" w:rsidRPr="00B07B23">
        <w:rPr>
          <w:sz w:val="22"/>
          <w:szCs w:val="22"/>
          <w:lang w:val="hu-HU"/>
        </w:rPr>
        <w:t>szívritmus</w:t>
      </w:r>
      <w:r w:rsidR="00826B71" w:rsidRPr="00B07B23">
        <w:rPr>
          <w:sz w:val="22"/>
          <w:szCs w:val="22"/>
          <w:lang w:val="hu-HU"/>
        </w:rPr>
        <w:t>zavar</w:t>
      </w:r>
    </w:p>
    <w:p w:rsidR="000722B7" w:rsidRPr="00B07B23" w:rsidRDefault="000722B7" w:rsidP="000722B7">
      <w:pPr>
        <w:pStyle w:val="Text"/>
        <w:tabs>
          <w:tab w:val="left" w:pos="567"/>
        </w:tabs>
        <w:spacing w:before="0"/>
        <w:jc w:val="left"/>
        <w:rPr>
          <w:b/>
          <w:i/>
          <w:sz w:val="22"/>
          <w:szCs w:val="22"/>
          <w:lang w:val="hu-HU"/>
        </w:rPr>
      </w:pPr>
      <w:r w:rsidRPr="00B07B23">
        <w:rPr>
          <w:sz w:val="22"/>
          <w:szCs w:val="22"/>
          <w:lang w:val="hu-HU"/>
        </w:rPr>
        <w:t xml:space="preserve">Nem </w:t>
      </w:r>
      <w:r w:rsidR="00306737" w:rsidRPr="00B07B23">
        <w:rPr>
          <w:sz w:val="22"/>
          <w:szCs w:val="22"/>
          <w:lang w:val="hu-HU"/>
        </w:rPr>
        <w:t>gyakori</w:t>
      </w:r>
      <w:r w:rsidRPr="00B07B23">
        <w:rPr>
          <w:sz w:val="22"/>
          <w:szCs w:val="22"/>
          <w:lang w:val="hu-HU"/>
        </w:rPr>
        <w:t>:</w:t>
      </w:r>
      <w:r w:rsidR="00306737" w:rsidRPr="00B07B23">
        <w:rPr>
          <w:sz w:val="22"/>
          <w:szCs w:val="22"/>
          <w:lang w:val="hu-HU"/>
        </w:rPr>
        <w:tab/>
        <w:t>Myocardialis infarctus</w:t>
      </w:r>
      <w:r w:rsidR="0003064B" w:rsidRPr="00B07B23">
        <w:rPr>
          <w:sz w:val="22"/>
          <w:szCs w:val="22"/>
          <w:lang w:val="hu-HU"/>
        </w:rPr>
        <w:t>**</w:t>
      </w:r>
    </w:p>
    <w:p w:rsidR="000722B7" w:rsidRPr="00B07B23" w:rsidRDefault="000722B7" w:rsidP="004D3037">
      <w:pPr>
        <w:pStyle w:val="Text"/>
        <w:tabs>
          <w:tab w:val="left" w:pos="567"/>
        </w:tabs>
        <w:spacing w:before="0"/>
        <w:jc w:val="left"/>
        <w:rPr>
          <w:b/>
          <w:i/>
          <w:sz w:val="22"/>
          <w:szCs w:val="22"/>
          <w:lang w:val="hu-HU"/>
        </w:rPr>
      </w:pPr>
    </w:p>
    <w:p w:rsidR="00636FDD" w:rsidRPr="00B07B23" w:rsidRDefault="00636FDD" w:rsidP="004D3037">
      <w:pPr>
        <w:pStyle w:val="Text"/>
        <w:tabs>
          <w:tab w:val="left" w:pos="567"/>
        </w:tabs>
        <w:spacing w:before="0"/>
        <w:jc w:val="left"/>
        <w:rPr>
          <w:b/>
          <w:i/>
          <w:sz w:val="22"/>
          <w:szCs w:val="22"/>
          <w:lang w:val="hu-HU"/>
        </w:rPr>
      </w:pPr>
      <w:r w:rsidRPr="00B07B23">
        <w:rPr>
          <w:b/>
          <w:i/>
          <w:sz w:val="22"/>
          <w:szCs w:val="22"/>
          <w:lang w:val="hu-HU"/>
        </w:rPr>
        <w:t>Érbetegségek és tünetek</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Gyakori:</w:t>
      </w:r>
      <w:r w:rsidR="00DC19FD" w:rsidRPr="00B07B23">
        <w:rPr>
          <w:sz w:val="22"/>
          <w:szCs w:val="22"/>
          <w:lang w:val="hu-HU"/>
        </w:rPr>
        <w:tab/>
      </w:r>
      <w:r w:rsidR="00DC19FD" w:rsidRPr="00B07B23">
        <w:rPr>
          <w:sz w:val="22"/>
          <w:szCs w:val="22"/>
          <w:lang w:val="hu-HU"/>
        </w:rPr>
        <w:tab/>
        <w:t>Ort</w:t>
      </w:r>
      <w:r w:rsidR="0037562D" w:rsidRPr="00B07B23">
        <w:rPr>
          <w:sz w:val="22"/>
          <w:szCs w:val="22"/>
          <w:lang w:val="hu-HU"/>
        </w:rPr>
        <w:t>h</w:t>
      </w:r>
      <w:r w:rsidR="00DC19FD" w:rsidRPr="00B07B23">
        <w:rPr>
          <w:sz w:val="22"/>
          <w:szCs w:val="22"/>
          <w:lang w:val="hu-HU"/>
        </w:rPr>
        <w:t>ostati</w:t>
      </w:r>
      <w:r w:rsidR="0037562D" w:rsidRPr="00B07B23">
        <w:rPr>
          <w:sz w:val="22"/>
          <w:szCs w:val="22"/>
          <w:lang w:val="hu-HU"/>
        </w:rPr>
        <w:t>c</w:t>
      </w:r>
      <w:r w:rsidR="00DC19FD" w:rsidRPr="00B07B23">
        <w:rPr>
          <w:sz w:val="22"/>
          <w:szCs w:val="22"/>
          <w:lang w:val="hu-HU"/>
        </w:rPr>
        <w:t>us h</w:t>
      </w:r>
      <w:r w:rsidR="0037562D" w:rsidRPr="00B07B23">
        <w:rPr>
          <w:sz w:val="22"/>
          <w:szCs w:val="22"/>
          <w:lang w:val="hu-HU"/>
        </w:rPr>
        <w:t>y</w:t>
      </w:r>
      <w:r w:rsidR="00DC19FD" w:rsidRPr="00B07B23">
        <w:rPr>
          <w:sz w:val="22"/>
          <w:szCs w:val="22"/>
          <w:lang w:val="hu-HU"/>
        </w:rPr>
        <w:t>poten</w:t>
      </w:r>
      <w:r w:rsidR="0037562D" w:rsidRPr="00B07B23">
        <w:rPr>
          <w:sz w:val="22"/>
          <w:szCs w:val="22"/>
          <w:lang w:val="hu-HU"/>
        </w:rPr>
        <w:t>s</w:t>
      </w:r>
      <w:r w:rsidR="00A04D27" w:rsidRPr="00B07B23">
        <w:rPr>
          <w:sz w:val="22"/>
          <w:szCs w:val="22"/>
          <w:lang w:val="hu-HU"/>
        </w:rPr>
        <w:t>i</w:t>
      </w:r>
      <w:r w:rsidR="0037562D" w:rsidRPr="00B07B23">
        <w:rPr>
          <w:sz w:val="22"/>
          <w:szCs w:val="22"/>
          <w:lang w:val="hu-HU"/>
        </w:rPr>
        <w:t>o</w:t>
      </w:r>
      <w:r w:rsidR="00DC19FD" w:rsidRPr="00B07B23">
        <w:rPr>
          <w:sz w:val="22"/>
          <w:szCs w:val="22"/>
          <w:lang w:val="hu-HU"/>
        </w:rPr>
        <w:t>, magas</w:t>
      </w:r>
      <w:r w:rsidR="00826B71" w:rsidRPr="00B07B23">
        <w:rPr>
          <w:sz w:val="22"/>
          <w:szCs w:val="22"/>
          <w:lang w:val="hu-HU"/>
        </w:rPr>
        <w:t xml:space="preserve"> </w:t>
      </w:r>
      <w:r w:rsidR="00DC19FD" w:rsidRPr="00B07B23">
        <w:rPr>
          <w:sz w:val="22"/>
          <w:szCs w:val="22"/>
          <w:lang w:val="hu-HU"/>
        </w:rPr>
        <w:t>vérnyomás</w:t>
      </w:r>
    </w:p>
    <w:p w:rsidR="000722B7" w:rsidRPr="00B07B23" w:rsidRDefault="000722B7" w:rsidP="000722B7">
      <w:pPr>
        <w:pStyle w:val="Text"/>
        <w:tabs>
          <w:tab w:val="left" w:pos="567"/>
        </w:tabs>
        <w:spacing w:before="0"/>
        <w:jc w:val="left"/>
        <w:rPr>
          <w:b/>
          <w:i/>
          <w:sz w:val="22"/>
          <w:szCs w:val="22"/>
          <w:lang w:val="hu-HU"/>
        </w:rPr>
      </w:pPr>
      <w:r w:rsidRPr="00B07B23">
        <w:rPr>
          <w:sz w:val="22"/>
          <w:szCs w:val="22"/>
          <w:lang w:val="hu-HU"/>
        </w:rPr>
        <w:t>Nem gyakori:</w:t>
      </w:r>
      <w:r w:rsidR="00DC19FD" w:rsidRPr="00B07B23">
        <w:rPr>
          <w:sz w:val="22"/>
          <w:szCs w:val="22"/>
          <w:lang w:val="hu-HU"/>
        </w:rPr>
        <w:tab/>
        <w:t>Emésztőrendszeri vérzés</w:t>
      </w:r>
    </w:p>
    <w:p w:rsidR="000722B7" w:rsidRPr="00B07B23" w:rsidRDefault="000722B7" w:rsidP="004D3037">
      <w:pPr>
        <w:pStyle w:val="Text"/>
        <w:tabs>
          <w:tab w:val="left" w:pos="567"/>
        </w:tabs>
        <w:spacing w:before="0"/>
        <w:jc w:val="left"/>
        <w:rPr>
          <w:b/>
          <w:i/>
          <w:sz w:val="22"/>
          <w:szCs w:val="22"/>
          <w:lang w:val="hu-HU"/>
        </w:rPr>
      </w:pPr>
    </w:p>
    <w:p w:rsidR="00636FDD" w:rsidRPr="00B07B23" w:rsidRDefault="00636FDD" w:rsidP="004D3037">
      <w:pPr>
        <w:pStyle w:val="Text"/>
        <w:tabs>
          <w:tab w:val="left" w:pos="567"/>
        </w:tabs>
        <w:spacing w:before="0"/>
        <w:jc w:val="left"/>
        <w:rPr>
          <w:b/>
          <w:i/>
          <w:sz w:val="22"/>
          <w:szCs w:val="22"/>
          <w:lang w:val="hu-HU"/>
        </w:rPr>
      </w:pPr>
      <w:r w:rsidRPr="00B07B23">
        <w:rPr>
          <w:b/>
          <w:i/>
          <w:sz w:val="22"/>
          <w:szCs w:val="22"/>
          <w:lang w:val="hu-HU"/>
        </w:rPr>
        <w:t>Légzőrendszeri, mellkasi és mediastinalis betegségek és tünetek</w:t>
      </w:r>
    </w:p>
    <w:p w:rsidR="000722B7" w:rsidRPr="00B07B23" w:rsidRDefault="000722B7" w:rsidP="004D3037">
      <w:pPr>
        <w:pStyle w:val="Text"/>
        <w:tabs>
          <w:tab w:val="left" w:pos="567"/>
        </w:tabs>
        <w:spacing w:before="0"/>
        <w:jc w:val="left"/>
        <w:rPr>
          <w:b/>
          <w:i/>
          <w:sz w:val="22"/>
          <w:szCs w:val="22"/>
          <w:lang w:val="hu-HU"/>
        </w:rPr>
      </w:pPr>
      <w:r w:rsidRPr="00B07B23">
        <w:rPr>
          <w:sz w:val="22"/>
          <w:szCs w:val="22"/>
          <w:lang w:val="hu-HU"/>
        </w:rPr>
        <w:t>Gyakori:</w:t>
      </w:r>
      <w:r w:rsidR="00DC19FD" w:rsidRPr="00B07B23">
        <w:rPr>
          <w:sz w:val="22"/>
          <w:szCs w:val="22"/>
          <w:lang w:val="hu-HU"/>
        </w:rPr>
        <w:tab/>
      </w:r>
      <w:r w:rsidR="00DC19FD" w:rsidRPr="00B07B23">
        <w:rPr>
          <w:sz w:val="22"/>
          <w:szCs w:val="22"/>
          <w:lang w:val="hu-HU"/>
        </w:rPr>
        <w:tab/>
        <w:t>Nehézlégzés</w:t>
      </w:r>
    </w:p>
    <w:p w:rsidR="000722B7" w:rsidRPr="00B07B23" w:rsidRDefault="000722B7" w:rsidP="004D3037">
      <w:pPr>
        <w:pStyle w:val="Text"/>
        <w:tabs>
          <w:tab w:val="left" w:pos="567"/>
        </w:tabs>
        <w:spacing w:before="0"/>
        <w:jc w:val="left"/>
        <w:rPr>
          <w:b/>
          <w:i/>
          <w:sz w:val="22"/>
          <w:szCs w:val="22"/>
          <w:lang w:val="hu-HU"/>
        </w:rPr>
      </w:pPr>
    </w:p>
    <w:p w:rsidR="00636FDD" w:rsidRPr="00B07B23" w:rsidRDefault="00636FDD" w:rsidP="004D3037">
      <w:pPr>
        <w:pStyle w:val="Text"/>
        <w:tabs>
          <w:tab w:val="left" w:pos="567"/>
        </w:tabs>
        <w:spacing w:before="0"/>
        <w:jc w:val="left"/>
        <w:rPr>
          <w:b/>
          <w:i/>
          <w:sz w:val="22"/>
          <w:szCs w:val="22"/>
          <w:lang w:val="hu-HU"/>
        </w:rPr>
      </w:pPr>
      <w:r w:rsidRPr="00B07B23">
        <w:rPr>
          <w:b/>
          <w:i/>
          <w:sz w:val="22"/>
          <w:szCs w:val="22"/>
          <w:lang w:val="hu-HU"/>
        </w:rPr>
        <w:t>Emésztőrendszeri betegségek és tünetek</w:t>
      </w:r>
    </w:p>
    <w:p w:rsidR="00CC6BE6" w:rsidRPr="00B07B23" w:rsidRDefault="000722B7" w:rsidP="000722B7">
      <w:pPr>
        <w:pStyle w:val="Text"/>
        <w:tabs>
          <w:tab w:val="left" w:pos="567"/>
        </w:tabs>
        <w:spacing w:before="0"/>
        <w:jc w:val="left"/>
        <w:rPr>
          <w:sz w:val="22"/>
          <w:szCs w:val="22"/>
          <w:lang w:val="hu-HU"/>
        </w:rPr>
      </w:pPr>
      <w:r w:rsidRPr="00B07B23">
        <w:rPr>
          <w:sz w:val="22"/>
          <w:szCs w:val="22"/>
          <w:lang w:val="hu-HU"/>
        </w:rPr>
        <w:t>Nagyon gyakori:</w:t>
      </w:r>
      <w:r w:rsidR="00997D15" w:rsidRPr="00B07B23">
        <w:rPr>
          <w:sz w:val="22"/>
          <w:szCs w:val="22"/>
          <w:lang w:val="hu-HU"/>
        </w:rPr>
        <w:tab/>
        <w:t>Hasmenés*, hányinger*</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Gyakori:</w:t>
      </w:r>
      <w:r w:rsidR="00CC6BE6" w:rsidRPr="00B07B23">
        <w:rPr>
          <w:sz w:val="22"/>
          <w:szCs w:val="22"/>
          <w:lang w:val="hu-HU"/>
        </w:rPr>
        <w:tab/>
      </w:r>
      <w:r w:rsidR="00CC6BE6" w:rsidRPr="00B07B23">
        <w:rPr>
          <w:sz w:val="22"/>
          <w:szCs w:val="22"/>
          <w:lang w:val="hu-HU"/>
        </w:rPr>
        <w:tab/>
        <w:t xml:space="preserve">Székrekedés*, hányás*, </w:t>
      </w:r>
      <w:r w:rsidR="00DC19FD" w:rsidRPr="00B07B23">
        <w:rPr>
          <w:sz w:val="22"/>
          <w:szCs w:val="22"/>
          <w:lang w:val="hu-HU"/>
        </w:rPr>
        <w:t>d</w:t>
      </w:r>
      <w:r w:rsidR="0037562D" w:rsidRPr="00B07B23">
        <w:rPr>
          <w:sz w:val="22"/>
          <w:szCs w:val="22"/>
          <w:lang w:val="hu-HU"/>
        </w:rPr>
        <w:t>y</w:t>
      </w:r>
      <w:r w:rsidR="00DC19FD" w:rsidRPr="00B07B23">
        <w:rPr>
          <w:sz w:val="22"/>
          <w:szCs w:val="22"/>
          <w:lang w:val="hu-HU"/>
        </w:rPr>
        <w:t>spepsia, hasi fájdalom és d</w:t>
      </w:r>
      <w:r w:rsidR="0037562D" w:rsidRPr="00B07B23">
        <w:rPr>
          <w:sz w:val="22"/>
          <w:szCs w:val="22"/>
          <w:lang w:val="hu-HU"/>
        </w:rPr>
        <w:t>y</w:t>
      </w:r>
      <w:r w:rsidR="00DC19FD" w:rsidRPr="00B07B23">
        <w:rPr>
          <w:sz w:val="22"/>
          <w:szCs w:val="22"/>
          <w:lang w:val="hu-HU"/>
        </w:rPr>
        <w:t>s</w:t>
      </w:r>
      <w:r w:rsidR="0037562D" w:rsidRPr="00B07B23">
        <w:rPr>
          <w:sz w:val="22"/>
          <w:szCs w:val="22"/>
          <w:lang w:val="hu-HU"/>
        </w:rPr>
        <w:t>c</w:t>
      </w:r>
      <w:r w:rsidR="00DC19FD" w:rsidRPr="00B07B23">
        <w:rPr>
          <w:sz w:val="22"/>
          <w:szCs w:val="22"/>
          <w:lang w:val="hu-HU"/>
        </w:rPr>
        <w:t>omfort*, szájszárazság*</w:t>
      </w:r>
    </w:p>
    <w:p w:rsidR="000722B7" w:rsidRPr="00B07B23" w:rsidRDefault="000722B7" w:rsidP="000722B7">
      <w:pPr>
        <w:pStyle w:val="Text"/>
        <w:tabs>
          <w:tab w:val="left" w:pos="567"/>
        </w:tabs>
        <w:spacing w:before="0"/>
        <w:jc w:val="left"/>
        <w:rPr>
          <w:b/>
          <w:i/>
          <w:sz w:val="22"/>
          <w:szCs w:val="22"/>
          <w:lang w:val="hu-HU"/>
        </w:rPr>
      </w:pPr>
      <w:r w:rsidRPr="00B07B23">
        <w:rPr>
          <w:sz w:val="22"/>
          <w:szCs w:val="22"/>
          <w:lang w:val="hu-HU"/>
        </w:rPr>
        <w:t>Nem gyakori:</w:t>
      </w:r>
      <w:r w:rsidR="00DC19FD" w:rsidRPr="00B07B23">
        <w:rPr>
          <w:sz w:val="22"/>
          <w:szCs w:val="22"/>
          <w:lang w:val="hu-HU"/>
        </w:rPr>
        <w:tab/>
        <w:t xml:space="preserve">Colitis*, </w:t>
      </w:r>
      <w:r w:rsidR="00826B71" w:rsidRPr="00B07B23">
        <w:rPr>
          <w:sz w:val="22"/>
          <w:szCs w:val="22"/>
          <w:lang w:val="hu-HU"/>
        </w:rPr>
        <w:t xml:space="preserve">dysphagia </w:t>
      </w:r>
    </w:p>
    <w:p w:rsidR="000722B7" w:rsidRPr="00B07B23" w:rsidRDefault="000722B7" w:rsidP="004D3037">
      <w:pPr>
        <w:pStyle w:val="Text"/>
        <w:tabs>
          <w:tab w:val="left" w:pos="567"/>
        </w:tabs>
        <w:spacing w:before="0"/>
        <w:jc w:val="left"/>
        <w:rPr>
          <w:b/>
          <w:i/>
          <w:sz w:val="22"/>
          <w:szCs w:val="22"/>
          <w:lang w:val="hu-HU"/>
        </w:rPr>
      </w:pPr>
    </w:p>
    <w:p w:rsidR="00636FDD" w:rsidRPr="00B07B23" w:rsidRDefault="00636FDD" w:rsidP="004D3037">
      <w:pPr>
        <w:pStyle w:val="Text"/>
        <w:tabs>
          <w:tab w:val="left" w:pos="567"/>
        </w:tabs>
        <w:spacing w:before="0"/>
        <w:jc w:val="left"/>
        <w:rPr>
          <w:b/>
          <w:i/>
          <w:sz w:val="22"/>
          <w:szCs w:val="22"/>
          <w:lang w:val="hu-HU"/>
        </w:rPr>
      </w:pPr>
      <w:r w:rsidRPr="00B07B23">
        <w:rPr>
          <w:b/>
          <w:i/>
          <w:sz w:val="22"/>
          <w:szCs w:val="22"/>
          <w:lang w:val="hu-HU"/>
        </w:rPr>
        <w:t>Máj- és epebetegségek, illetve tünetek</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Nem gyakori:</w:t>
      </w:r>
      <w:r w:rsidR="00997D15" w:rsidRPr="00B07B23">
        <w:rPr>
          <w:sz w:val="22"/>
          <w:szCs w:val="22"/>
          <w:lang w:val="hu-HU"/>
        </w:rPr>
        <w:tab/>
      </w:r>
      <w:r w:rsidR="00826B71" w:rsidRPr="00B07B23">
        <w:rPr>
          <w:sz w:val="22"/>
          <w:szCs w:val="22"/>
          <w:lang w:val="hu-HU"/>
        </w:rPr>
        <w:t>Kóros m</w:t>
      </w:r>
      <w:r w:rsidR="00997D15" w:rsidRPr="00B07B23">
        <w:rPr>
          <w:sz w:val="22"/>
          <w:szCs w:val="22"/>
          <w:lang w:val="hu-HU"/>
        </w:rPr>
        <w:t>á</w:t>
      </w:r>
      <w:r w:rsidR="00997D15" w:rsidRPr="00B07B23">
        <w:rPr>
          <w:sz w:val="22"/>
          <w:szCs w:val="22"/>
          <w:lang w:val="hu-HU"/>
        </w:rPr>
        <w:t>j</w:t>
      </w:r>
      <w:r w:rsidR="00997D15" w:rsidRPr="00B07B23">
        <w:rPr>
          <w:sz w:val="22"/>
          <w:szCs w:val="22"/>
          <w:lang w:val="hu-HU"/>
        </w:rPr>
        <w:t xml:space="preserve">funkciós </w:t>
      </w:r>
      <w:r w:rsidR="00826B71" w:rsidRPr="00B07B23">
        <w:rPr>
          <w:sz w:val="22"/>
          <w:szCs w:val="22"/>
          <w:lang w:val="hu-HU"/>
        </w:rPr>
        <w:t>vizsgálati</w:t>
      </w:r>
      <w:r w:rsidR="00997D15" w:rsidRPr="00B07B23">
        <w:rPr>
          <w:sz w:val="22"/>
          <w:szCs w:val="22"/>
          <w:lang w:val="hu-HU"/>
        </w:rPr>
        <w:t xml:space="preserve"> eredménye</w:t>
      </w:r>
      <w:r w:rsidR="00826B71" w:rsidRPr="00B07B23">
        <w:rPr>
          <w:sz w:val="22"/>
          <w:szCs w:val="22"/>
          <w:lang w:val="hu-HU"/>
        </w:rPr>
        <w:t>k</w:t>
      </w:r>
      <w:r w:rsidR="00997D15" w:rsidRPr="00B07B23">
        <w:rPr>
          <w:sz w:val="22"/>
          <w:szCs w:val="22"/>
          <w:lang w:val="hu-HU"/>
        </w:rPr>
        <w:t>*</w:t>
      </w:r>
    </w:p>
    <w:p w:rsidR="000722B7" w:rsidRPr="00B07B23" w:rsidRDefault="000722B7" w:rsidP="000722B7">
      <w:pPr>
        <w:pStyle w:val="Text"/>
        <w:tabs>
          <w:tab w:val="left" w:pos="567"/>
        </w:tabs>
        <w:spacing w:before="0"/>
        <w:jc w:val="left"/>
        <w:rPr>
          <w:b/>
          <w:i/>
          <w:sz w:val="22"/>
          <w:szCs w:val="22"/>
          <w:lang w:val="hu-HU"/>
        </w:rPr>
      </w:pPr>
      <w:r w:rsidRPr="00B07B23">
        <w:rPr>
          <w:sz w:val="22"/>
          <w:szCs w:val="22"/>
          <w:lang w:val="hu-HU"/>
        </w:rPr>
        <w:t>Nem ismert:</w:t>
      </w:r>
      <w:r w:rsidR="00997D15" w:rsidRPr="00B07B23">
        <w:rPr>
          <w:sz w:val="22"/>
          <w:szCs w:val="22"/>
          <w:lang w:val="hu-HU"/>
        </w:rPr>
        <w:tab/>
      </w:r>
      <w:r w:rsidR="00997D15" w:rsidRPr="00B07B23">
        <w:rPr>
          <w:sz w:val="22"/>
          <w:szCs w:val="22"/>
          <w:lang w:val="hu-HU"/>
        </w:rPr>
        <w:tab/>
        <w:t>Főleg cholestati</w:t>
      </w:r>
      <w:r w:rsidR="00826B71" w:rsidRPr="00B07B23">
        <w:rPr>
          <w:sz w:val="22"/>
          <w:szCs w:val="22"/>
          <w:lang w:val="hu-HU"/>
        </w:rPr>
        <w:t>c</w:t>
      </w:r>
      <w:r w:rsidR="00997D15" w:rsidRPr="00B07B23">
        <w:rPr>
          <w:sz w:val="22"/>
          <w:szCs w:val="22"/>
          <w:lang w:val="hu-HU"/>
        </w:rPr>
        <w:t>us jellegű hepatitis (lásd 4.4 pont)*</w:t>
      </w:r>
    </w:p>
    <w:p w:rsidR="000722B7" w:rsidRPr="00B07B23" w:rsidRDefault="000722B7" w:rsidP="004D3037">
      <w:pPr>
        <w:pStyle w:val="Text"/>
        <w:tabs>
          <w:tab w:val="left" w:pos="567"/>
        </w:tabs>
        <w:spacing w:before="0"/>
        <w:jc w:val="left"/>
        <w:rPr>
          <w:b/>
          <w:i/>
          <w:sz w:val="22"/>
          <w:szCs w:val="22"/>
          <w:lang w:val="hu-HU"/>
        </w:rPr>
      </w:pPr>
    </w:p>
    <w:p w:rsidR="00636FDD" w:rsidRPr="00B07B23" w:rsidRDefault="00636FDD" w:rsidP="004D3037">
      <w:pPr>
        <w:pStyle w:val="Text"/>
        <w:tabs>
          <w:tab w:val="left" w:pos="567"/>
        </w:tabs>
        <w:spacing w:before="0"/>
        <w:jc w:val="left"/>
        <w:rPr>
          <w:b/>
          <w:i/>
          <w:sz w:val="22"/>
          <w:szCs w:val="22"/>
          <w:lang w:val="hu-HU"/>
        </w:rPr>
      </w:pPr>
      <w:r w:rsidRPr="00B07B23">
        <w:rPr>
          <w:b/>
          <w:i/>
          <w:sz w:val="22"/>
          <w:szCs w:val="22"/>
          <w:lang w:val="hu-HU"/>
        </w:rPr>
        <w:t>A bőr és a bőr alatti szövet betegségei és tünetei</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Gyakori:</w:t>
      </w:r>
      <w:r w:rsidR="00DC19FD" w:rsidRPr="00B07B23">
        <w:rPr>
          <w:sz w:val="22"/>
          <w:szCs w:val="22"/>
          <w:lang w:val="hu-HU"/>
        </w:rPr>
        <w:tab/>
      </w:r>
      <w:r w:rsidR="00DC19FD" w:rsidRPr="00B07B23">
        <w:rPr>
          <w:sz w:val="22"/>
          <w:szCs w:val="22"/>
          <w:lang w:val="hu-HU"/>
        </w:rPr>
        <w:tab/>
        <w:t xml:space="preserve">Kiütés*, </w:t>
      </w:r>
      <w:r w:rsidR="00826B71" w:rsidRPr="00B07B23">
        <w:rPr>
          <w:sz w:val="22"/>
          <w:szCs w:val="22"/>
          <w:lang w:val="hu-HU"/>
        </w:rPr>
        <w:t xml:space="preserve">hyperhidrosis </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Nem gyakori:</w:t>
      </w:r>
      <w:r w:rsidR="00DC19FD" w:rsidRPr="00B07B23">
        <w:rPr>
          <w:sz w:val="22"/>
          <w:szCs w:val="22"/>
          <w:lang w:val="hu-HU"/>
        </w:rPr>
        <w:tab/>
      </w:r>
      <w:r w:rsidR="000A295D" w:rsidRPr="00B07B23">
        <w:rPr>
          <w:sz w:val="22"/>
          <w:szCs w:val="22"/>
          <w:lang w:val="hu-HU"/>
        </w:rPr>
        <w:t>Egyéb elszíneződés a vizeleten kívül (például bőr, körmök, haj, verejték)*</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Ritka:</w:t>
      </w:r>
      <w:r w:rsidR="00F95E9B" w:rsidRPr="00B07B23">
        <w:rPr>
          <w:sz w:val="22"/>
          <w:szCs w:val="22"/>
          <w:lang w:val="hu-HU"/>
        </w:rPr>
        <w:tab/>
      </w:r>
      <w:r w:rsidR="00F95E9B" w:rsidRPr="00B07B23">
        <w:rPr>
          <w:sz w:val="22"/>
          <w:szCs w:val="22"/>
          <w:lang w:val="hu-HU"/>
        </w:rPr>
        <w:tab/>
      </w:r>
      <w:r w:rsidR="00F95E9B" w:rsidRPr="00B07B23">
        <w:rPr>
          <w:sz w:val="22"/>
          <w:szCs w:val="22"/>
          <w:lang w:val="hu-HU"/>
        </w:rPr>
        <w:tab/>
        <w:t>Angio</w:t>
      </w:r>
      <w:r w:rsidR="0037562D" w:rsidRPr="00B07B23">
        <w:rPr>
          <w:sz w:val="22"/>
          <w:szCs w:val="22"/>
          <w:lang w:val="hu-HU"/>
        </w:rPr>
        <w:t>o</w:t>
      </w:r>
      <w:r w:rsidR="00A04D27" w:rsidRPr="00B07B23">
        <w:rPr>
          <w:sz w:val="22"/>
          <w:szCs w:val="22"/>
          <w:lang w:val="hu-HU"/>
        </w:rPr>
        <w:t>e</w:t>
      </w:r>
      <w:r w:rsidR="00F95E9B" w:rsidRPr="00B07B23">
        <w:rPr>
          <w:sz w:val="22"/>
          <w:szCs w:val="22"/>
          <w:lang w:val="hu-HU"/>
        </w:rPr>
        <w:t>d</w:t>
      </w:r>
      <w:r w:rsidR="0037562D" w:rsidRPr="00B07B23">
        <w:rPr>
          <w:sz w:val="22"/>
          <w:szCs w:val="22"/>
          <w:lang w:val="hu-HU"/>
        </w:rPr>
        <w:t>e</w:t>
      </w:r>
      <w:r w:rsidR="00F95E9B" w:rsidRPr="00B07B23">
        <w:rPr>
          <w:sz w:val="22"/>
          <w:szCs w:val="22"/>
          <w:lang w:val="hu-HU"/>
        </w:rPr>
        <w:t>ma</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Nem ismert:</w:t>
      </w:r>
      <w:r w:rsidR="00F95E9B" w:rsidRPr="00B07B23">
        <w:rPr>
          <w:sz w:val="22"/>
          <w:szCs w:val="22"/>
          <w:lang w:val="hu-HU"/>
        </w:rPr>
        <w:tab/>
      </w:r>
      <w:r w:rsidR="00F95E9B" w:rsidRPr="00B07B23">
        <w:rPr>
          <w:sz w:val="22"/>
          <w:szCs w:val="22"/>
          <w:lang w:val="hu-HU"/>
        </w:rPr>
        <w:tab/>
        <w:t>Csalánkiütés</w:t>
      </w:r>
    </w:p>
    <w:p w:rsidR="000722B7" w:rsidRPr="00B07B23" w:rsidRDefault="000722B7" w:rsidP="004D3037">
      <w:pPr>
        <w:pStyle w:val="Text"/>
        <w:tabs>
          <w:tab w:val="left" w:pos="567"/>
        </w:tabs>
        <w:spacing w:before="0"/>
        <w:jc w:val="left"/>
        <w:rPr>
          <w:b/>
          <w:i/>
          <w:sz w:val="22"/>
          <w:szCs w:val="22"/>
          <w:lang w:val="hu-HU"/>
        </w:rPr>
      </w:pPr>
    </w:p>
    <w:p w:rsidR="00636FDD" w:rsidRPr="00B07B23" w:rsidRDefault="00636FDD" w:rsidP="004D3037">
      <w:pPr>
        <w:pStyle w:val="Text"/>
        <w:tabs>
          <w:tab w:val="left" w:pos="567"/>
        </w:tabs>
        <w:spacing w:before="0"/>
        <w:jc w:val="left"/>
        <w:rPr>
          <w:b/>
          <w:i/>
          <w:sz w:val="22"/>
          <w:szCs w:val="22"/>
          <w:lang w:val="hu-HU"/>
        </w:rPr>
      </w:pPr>
      <w:r w:rsidRPr="00B07B23">
        <w:rPr>
          <w:b/>
          <w:i/>
          <w:sz w:val="22"/>
          <w:szCs w:val="22"/>
          <w:lang w:val="hu-HU"/>
        </w:rPr>
        <w:t>A csont- és izomrendszer, valamint a kötőszövet betegségei és tünetei</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Nagyon gyakori:</w:t>
      </w:r>
      <w:r w:rsidR="006E0D87" w:rsidRPr="00B07B23">
        <w:rPr>
          <w:sz w:val="22"/>
          <w:szCs w:val="22"/>
          <w:lang w:val="hu-HU"/>
        </w:rPr>
        <w:tab/>
      </w:r>
      <w:r w:rsidR="00BA24B4" w:rsidRPr="00B07B23">
        <w:rPr>
          <w:sz w:val="22"/>
          <w:szCs w:val="22"/>
          <w:lang w:val="hu-HU"/>
        </w:rPr>
        <w:t>Izomfájdalom, c</w:t>
      </w:r>
      <w:r w:rsidR="006E0D87" w:rsidRPr="00B07B23">
        <w:rPr>
          <w:sz w:val="22"/>
          <w:szCs w:val="22"/>
          <w:lang w:val="hu-HU"/>
        </w:rPr>
        <w:t>sont</w:t>
      </w:r>
      <w:r w:rsidR="00BA24B4" w:rsidRPr="00B07B23">
        <w:rPr>
          <w:sz w:val="22"/>
          <w:szCs w:val="22"/>
          <w:lang w:val="hu-HU"/>
        </w:rPr>
        <w:t>-</w:t>
      </w:r>
      <w:r w:rsidR="006E0D87" w:rsidRPr="00B07B23">
        <w:rPr>
          <w:sz w:val="22"/>
          <w:szCs w:val="22"/>
          <w:lang w:val="hu-HU"/>
        </w:rPr>
        <w:t xml:space="preserve"> és izomrendszeri, valamint kötőszöveti fájdalom*</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Gyakori:</w:t>
      </w:r>
      <w:r w:rsidR="006E0D87" w:rsidRPr="00B07B23">
        <w:rPr>
          <w:sz w:val="22"/>
          <w:szCs w:val="22"/>
          <w:lang w:val="hu-HU"/>
        </w:rPr>
        <w:tab/>
      </w:r>
      <w:r w:rsidR="006E0D87" w:rsidRPr="00B07B23">
        <w:rPr>
          <w:sz w:val="22"/>
          <w:szCs w:val="22"/>
          <w:lang w:val="hu-HU"/>
        </w:rPr>
        <w:tab/>
        <w:t>Izomgörcsök, ízületi fájdalom</w:t>
      </w:r>
    </w:p>
    <w:p w:rsidR="000722B7" w:rsidRPr="00B07B23" w:rsidRDefault="000722B7" w:rsidP="000722B7">
      <w:pPr>
        <w:pStyle w:val="Text"/>
        <w:tabs>
          <w:tab w:val="left" w:pos="567"/>
        </w:tabs>
        <w:spacing w:before="0"/>
        <w:jc w:val="left"/>
        <w:rPr>
          <w:b/>
          <w:i/>
          <w:sz w:val="22"/>
          <w:szCs w:val="22"/>
          <w:lang w:val="hu-HU"/>
        </w:rPr>
      </w:pPr>
      <w:r w:rsidRPr="00B07B23">
        <w:rPr>
          <w:sz w:val="22"/>
          <w:szCs w:val="22"/>
          <w:lang w:val="hu-HU"/>
        </w:rPr>
        <w:t>Nem ismert:</w:t>
      </w:r>
      <w:r w:rsidR="006E0D87" w:rsidRPr="00B07B23">
        <w:rPr>
          <w:sz w:val="22"/>
          <w:szCs w:val="22"/>
          <w:lang w:val="hu-HU"/>
        </w:rPr>
        <w:tab/>
      </w:r>
      <w:r w:rsidR="006E0D87" w:rsidRPr="00B07B23">
        <w:rPr>
          <w:sz w:val="22"/>
          <w:szCs w:val="22"/>
          <w:lang w:val="hu-HU"/>
        </w:rPr>
        <w:tab/>
        <w:t>R</w:t>
      </w:r>
      <w:r w:rsidR="00DD43DD" w:rsidRPr="00B07B23">
        <w:rPr>
          <w:sz w:val="22"/>
          <w:szCs w:val="22"/>
          <w:lang w:val="hu-HU"/>
        </w:rPr>
        <w:t>h</w:t>
      </w:r>
      <w:r w:rsidR="006E0D87" w:rsidRPr="00B07B23">
        <w:rPr>
          <w:sz w:val="22"/>
          <w:szCs w:val="22"/>
          <w:lang w:val="hu-HU"/>
        </w:rPr>
        <w:t>abdom</w:t>
      </w:r>
      <w:r w:rsidR="00DD43DD" w:rsidRPr="00B07B23">
        <w:rPr>
          <w:sz w:val="22"/>
          <w:szCs w:val="22"/>
          <w:lang w:val="hu-HU"/>
        </w:rPr>
        <w:t>y</w:t>
      </w:r>
      <w:r w:rsidR="006E0D87" w:rsidRPr="00B07B23">
        <w:rPr>
          <w:sz w:val="22"/>
          <w:szCs w:val="22"/>
          <w:lang w:val="hu-HU"/>
        </w:rPr>
        <w:t>ol</w:t>
      </w:r>
      <w:r w:rsidR="00A04D27" w:rsidRPr="00B07B23">
        <w:rPr>
          <w:sz w:val="22"/>
          <w:szCs w:val="22"/>
          <w:lang w:val="hu-HU"/>
        </w:rPr>
        <w:t>y</w:t>
      </w:r>
      <w:r w:rsidR="00DD43DD" w:rsidRPr="00B07B23">
        <w:rPr>
          <w:sz w:val="22"/>
          <w:szCs w:val="22"/>
          <w:lang w:val="hu-HU"/>
        </w:rPr>
        <w:t>s</w:t>
      </w:r>
      <w:r w:rsidR="006E0D87" w:rsidRPr="00B07B23">
        <w:rPr>
          <w:sz w:val="22"/>
          <w:szCs w:val="22"/>
          <w:lang w:val="hu-HU"/>
        </w:rPr>
        <w:t>is</w:t>
      </w:r>
    </w:p>
    <w:p w:rsidR="000722B7" w:rsidRPr="00B07B23" w:rsidRDefault="000722B7" w:rsidP="004D3037">
      <w:pPr>
        <w:pStyle w:val="Text"/>
        <w:tabs>
          <w:tab w:val="left" w:pos="567"/>
        </w:tabs>
        <w:spacing w:before="0"/>
        <w:jc w:val="left"/>
        <w:rPr>
          <w:b/>
          <w:i/>
          <w:sz w:val="22"/>
          <w:szCs w:val="22"/>
          <w:lang w:val="hu-HU"/>
        </w:rPr>
      </w:pPr>
    </w:p>
    <w:p w:rsidR="000722B7" w:rsidRPr="00B07B23" w:rsidRDefault="00636FDD" w:rsidP="004D3037">
      <w:pPr>
        <w:pStyle w:val="Text"/>
        <w:tabs>
          <w:tab w:val="left" w:pos="567"/>
        </w:tabs>
        <w:spacing w:before="0"/>
        <w:jc w:val="left"/>
        <w:rPr>
          <w:b/>
          <w:i/>
          <w:sz w:val="22"/>
          <w:szCs w:val="22"/>
          <w:lang w:val="hu-HU"/>
        </w:rPr>
      </w:pPr>
      <w:r w:rsidRPr="00B07B23">
        <w:rPr>
          <w:b/>
          <w:i/>
          <w:sz w:val="22"/>
          <w:szCs w:val="22"/>
          <w:lang w:val="hu-HU"/>
        </w:rPr>
        <w:t>Vese- és húgyúti betegségek és tünetek</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Nagyon gyakori:</w:t>
      </w:r>
      <w:r w:rsidR="006E0D87" w:rsidRPr="00B07B23">
        <w:rPr>
          <w:sz w:val="22"/>
          <w:szCs w:val="22"/>
          <w:lang w:val="hu-HU"/>
        </w:rPr>
        <w:tab/>
      </w:r>
      <w:r w:rsidR="00BA24B4" w:rsidRPr="00B07B23">
        <w:rPr>
          <w:sz w:val="22"/>
          <w:szCs w:val="22"/>
          <w:lang w:val="hu-HU"/>
        </w:rPr>
        <w:t xml:space="preserve">Chromaturia </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Gyakori:</w:t>
      </w:r>
      <w:r w:rsidR="006E0D87" w:rsidRPr="00B07B23">
        <w:rPr>
          <w:sz w:val="22"/>
          <w:szCs w:val="22"/>
          <w:lang w:val="hu-HU"/>
        </w:rPr>
        <w:tab/>
      </w:r>
      <w:r w:rsidR="006E0D87" w:rsidRPr="00B07B23">
        <w:rPr>
          <w:sz w:val="22"/>
          <w:szCs w:val="22"/>
          <w:lang w:val="hu-HU"/>
        </w:rPr>
        <w:tab/>
        <w:t>Húgy</w:t>
      </w:r>
      <w:r w:rsidR="00BA24B4" w:rsidRPr="00B07B23">
        <w:rPr>
          <w:sz w:val="22"/>
          <w:szCs w:val="22"/>
          <w:lang w:val="hu-HU"/>
        </w:rPr>
        <w:t>ú</w:t>
      </w:r>
      <w:r w:rsidR="006E0D87" w:rsidRPr="00B07B23">
        <w:rPr>
          <w:sz w:val="22"/>
          <w:szCs w:val="22"/>
          <w:lang w:val="hu-HU"/>
        </w:rPr>
        <w:t>ti fertőzés</w:t>
      </w:r>
    </w:p>
    <w:p w:rsidR="000722B7" w:rsidRPr="00B07B23" w:rsidRDefault="000722B7" w:rsidP="000722B7">
      <w:pPr>
        <w:pStyle w:val="Text"/>
        <w:tabs>
          <w:tab w:val="left" w:pos="567"/>
        </w:tabs>
        <w:spacing w:before="0"/>
        <w:jc w:val="left"/>
        <w:rPr>
          <w:b/>
          <w:i/>
          <w:sz w:val="22"/>
          <w:szCs w:val="22"/>
          <w:lang w:val="hu-HU"/>
        </w:rPr>
      </w:pPr>
      <w:r w:rsidRPr="00B07B23">
        <w:rPr>
          <w:sz w:val="22"/>
          <w:szCs w:val="22"/>
          <w:lang w:val="hu-HU"/>
        </w:rPr>
        <w:t>Nem gyakori:</w:t>
      </w:r>
      <w:r w:rsidR="006E0D87" w:rsidRPr="00B07B23">
        <w:rPr>
          <w:sz w:val="22"/>
          <w:szCs w:val="22"/>
          <w:lang w:val="hu-HU"/>
        </w:rPr>
        <w:tab/>
        <w:t>Vizeletretenció</w:t>
      </w:r>
    </w:p>
    <w:p w:rsidR="000722B7" w:rsidRPr="00B07B23" w:rsidRDefault="000722B7" w:rsidP="004D3037">
      <w:pPr>
        <w:pStyle w:val="Text"/>
        <w:tabs>
          <w:tab w:val="left" w:pos="567"/>
        </w:tabs>
        <w:spacing w:before="0"/>
        <w:jc w:val="left"/>
        <w:rPr>
          <w:b/>
          <w:i/>
          <w:sz w:val="22"/>
          <w:szCs w:val="22"/>
          <w:lang w:val="hu-HU"/>
        </w:rPr>
      </w:pPr>
    </w:p>
    <w:p w:rsidR="000722B7" w:rsidRPr="00B07B23" w:rsidRDefault="000722B7" w:rsidP="004D3037">
      <w:pPr>
        <w:pStyle w:val="Text"/>
        <w:tabs>
          <w:tab w:val="left" w:pos="567"/>
        </w:tabs>
        <w:spacing w:before="0"/>
        <w:jc w:val="left"/>
        <w:rPr>
          <w:b/>
          <w:i/>
          <w:sz w:val="22"/>
          <w:szCs w:val="22"/>
          <w:lang w:val="hu-HU"/>
        </w:rPr>
      </w:pPr>
      <w:r w:rsidRPr="00B07B23">
        <w:rPr>
          <w:b/>
          <w:i/>
          <w:sz w:val="22"/>
          <w:szCs w:val="22"/>
          <w:lang w:val="hu-HU"/>
        </w:rPr>
        <w:t>Általános tünetek, az alkalmazás helyén fellépő reakciók</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Gyakori:</w:t>
      </w:r>
      <w:r w:rsidR="006E0D87" w:rsidRPr="00B07B23">
        <w:rPr>
          <w:sz w:val="22"/>
          <w:szCs w:val="22"/>
          <w:lang w:val="hu-HU"/>
        </w:rPr>
        <w:tab/>
      </w:r>
      <w:r w:rsidR="006E0D87" w:rsidRPr="00B07B23">
        <w:rPr>
          <w:sz w:val="22"/>
          <w:szCs w:val="22"/>
          <w:lang w:val="hu-HU"/>
        </w:rPr>
        <w:tab/>
        <w:t xml:space="preserve">Mellkasi fájdalom, perifériás </w:t>
      </w:r>
      <w:r w:rsidR="00DD43DD" w:rsidRPr="00B07B23">
        <w:rPr>
          <w:sz w:val="22"/>
          <w:szCs w:val="22"/>
          <w:lang w:val="hu-HU"/>
        </w:rPr>
        <w:t>o</w:t>
      </w:r>
      <w:r w:rsidR="00A04D27" w:rsidRPr="00B07B23">
        <w:rPr>
          <w:sz w:val="22"/>
          <w:szCs w:val="22"/>
          <w:lang w:val="hu-HU"/>
        </w:rPr>
        <w:t>e</w:t>
      </w:r>
      <w:r w:rsidR="006E0D87" w:rsidRPr="00B07B23">
        <w:rPr>
          <w:sz w:val="22"/>
          <w:szCs w:val="22"/>
          <w:lang w:val="hu-HU"/>
        </w:rPr>
        <w:t>d</w:t>
      </w:r>
      <w:r w:rsidR="00DD43DD" w:rsidRPr="00B07B23">
        <w:rPr>
          <w:sz w:val="22"/>
          <w:szCs w:val="22"/>
          <w:lang w:val="hu-HU"/>
        </w:rPr>
        <w:t>e</w:t>
      </w:r>
      <w:r w:rsidR="006E0D87" w:rsidRPr="00B07B23">
        <w:rPr>
          <w:sz w:val="22"/>
          <w:szCs w:val="22"/>
          <w:lang w:val="hu-HU"/>
        </w:rPr>
        <w:t>ma, elesés, járászavar, erőtlenség, fáradtság</w:t>
      </w:r>
    </w:p>
    <w:p w:rsidR="000722B7" w:rsidRPr="00B07B23" w:rsidRDefault="000722B7" w:rsidP="000722B7">
      <w:pPr>
        <w:pStyle w:val="Text"/>
        <w:tabs>
          <w:tab w:val="left" w:pos="567"/>
        </w:tabs>
        <w:spacing w:before="0"/>
        <w:jc w:val="left"/>
        <w:rPr>
          <w:sz w:val="22"/>
          <w:szCs w:val="22"/>
          <w:lang w:val="hu-HU"/>
        </w:rPr>
      </w:pPr>
      <w:r w:rsidRPr="00B07B23">
        <w:rPr>
          <w:sz w:val="22"/>
          <w:szCs w:val="22"/>
          <w:lang w:val="hu-HU"/>
        </w:rPr>
        <w:t>Nem gyakori:</w:t>
      </w:r>
      <w:r w:rsidR="006E0D87" w:rsidRPr="00B07B23">
        <w:rPr>
          <w:sz w:val="22"/>
          <w:szCs w:val="22"/>
          <w:lang w:val="hu-HU"/>
        </w:rPr>
        <w:tab/>
        <w:t>Rossz közérzet</w:t>
      </w:r>
    </w:p>
    <w:p w:rsidR="00B7376E" w:rsidRPr="00B07B23" w:rsidRDefault="00B7376E" w:rsidP="000722B7">
      <w:pPr>
        <w:pStyle w:val="Text"/>
        <w:tabs>
          <w:tab w:val="left" w:pos="567"/>
        </w:tabs>
        <w:spacing w:before="0"/>
        <w:jc w:val="left"/>
        <w:rPr>
          <w:sz w:val="22"/>
          <w:szCs w:val="22"/>
          <w:lang w:val="hu-HU"/>
        </w:rPr>
      </w:pPr>
    </w:p>
    <w:p w:rsidR="00B7376E" w:rsidRPr="00B07B23" w:rsidRDefault="0052677C" w:rsidP="000722B7">
      <w:pPr>
        <w:pStyle w:val="Text"/>
        <w:tabs>
          <w:tab w:val="left" w:pos="567"/>
        </w:tabs>
        <w:spacing w:before="0"/>
        <w:jc w:val="left"/>
        <w:rPr>
          <w:sz w:val="22"/>
          <w:szCs w:val="22"/>
          <w:lang w:val="hu-HU"/>
        </w:rPr>
      </w:pPr>
      <w:r w:rsidRPr="00B07B23">
        <w:rPr>
          <w:sz w:val="22"/>
          <w:szCs w:val="22"/>
          <w:lang w:val="hu-HU"/>
        </w:rPr>
        <w:t>*A főként az entakaponna</w:t>
      </w:r>
      <w:r w:rsidR="00E13A93" w:rsidRPr="00B07B23">
        <w:rPr>
          <w:sz w:val="22"/>
          <w:szCs w:val="22"/>
          <w:lang w:val="hu-HU"/>
        </w:rPr>
        <w:t>k</w:t>
      </w:r>
      <w:r w:rsidRPr="00B07B23">
        <w:rPr>
          <w:sz w:val="22"/>
          <w:szCs w:val="22"/>
          <w:lang w:val="hu-HU"/>
        </w:rPr>
        <w:t xml:space="preserve"> </w:t>
      </w:r>
      <w:r w:rsidR="00E13A93" w:rsidRPr="00B07B23">
        <w:rPr>
          <w:sz w:val="22"/>
          <w:szCs w:val="22"/>
          <w:lang w:val="hu-HU"/>
        </w:rPr>
        <w:t>tulajdonítható</w:t>
      </w:r>
      <w:r w:rsidRPr="00B07B23">
        <w:rPr>
          <w:sz w:val="22"/>
          <w:szCs w:val="22"/>
          <w:lang w:val="hu-HU"/>
        </w:rPr>
        <w:t xml:space="preserve"> mellékhatások vagy azok, </w:t>
      </w:r>
      <w:r w:rsidR="002236B3" w:rsidRPr="00B07B23">
        <w:rPr>
          <w:sz w:val="22"/>
          <w:szCs w:val="22"/>
          <w:lang w:val="hu-HU"/>
        </w:rPr>
        <w:t>a</w:t>
      </w:r>
      <w:r w:rsidRPr="00B07B23">
        <w:rPr>
          <w:sz w:val="22"/>
          <w:szCs w:val="22"/>
          <w:lang w:val="hu-HU"/>
        </w:rPr>
        <w:t>melyek az entakapon használata során gyakrabban jelentkeznek</w:t>
      </w:r>
      <w:r w:rsidR="002236B3" w:rsidRPr="00B07B23">
        <w:rPr>
          <w:sz w:val="22"/>
          <w:szCs w:val="22"/>
          <w:lang w:val="hu-HU"/>
        </w:rPr>
        <w:t xml:space="preserve"> (legalább 1%-os gyakoriság</w:t>
      </w:r>
      <w:r w:rsidR="00BB2626" w:rsidRPr="00B07B23">
        <w:rPr>
          <w:sz w:val="22"/>
          <w:szCs w:val="22"/>
          <w:lang w:val="hu-HU"/>
        </w:rPr>
        <w:noBreakHyphen/>
      </w:r>
      <w:r w:rsidR="002236B3" w:rsidRPr="00B07B23">
        <w:rPr>
          <w:sz w:val="22"/>
          <w:szCs w:val="22"/>
          <w:lang w:val="hu-HU"/>
        </w:rPr>
        <w:t>különbség a klinikai vizsgálati adatokban</w:t>
      </w:r>
      <w:r w:rsidRPr="00B07B23">
        <w:rPr>
          <w:sz w:val="22"/>
          <w:szCs w:val="22"/>
          <w:lang w:val="hu-HU"/>
        </w:rPr>
        <w:t xml:space="preserve">), mint a levodopa/DDC inhibitor használata esetén. Lásd a </w:t>
      </w:r>
      <w:r w:rsidR="00E13A93" w:rsidRPr="00B07B23">
        <w:rPr>
          <w:sz w:val="22"/>
          <w:szCs w:val="22"/>
          <w:lang w:val="hu-HU"/>
        </w:rPr>
        <w:t>„</w:t>
      </w:r>
      <w:r w:rsidRPr="00B07B23">
        <w:rPr>
          <w:sz w:val="22"/>
          <w:szCs w:val="22"/>
          <w:lang w:val="hu-HU"/>
        </w:rPr>
        <w:t>c</w:t>
      </w:r>
      <w:r w:rsidR="00E13A93" w:rsidRPr="00B07B23">
        <w:rPr>
          <w:sz w:val="22"/>
          <w:szCs w:val="22"/>
          <w:lang w:val="hu-HU"/>
        </w:rPr>
        <w:t>”</w:t>
      </w:r>
      <w:r w:rsidRPr="00B07B23">
        <w:rPr>
          <w:sz w:val="22"/>
          <w:szCs w:val="22"/>
          <w:lang w:val="hu-HU"/>
        </w:rPr>
        <w:t xml:space="preserve"> részt.</w:t>
      </w:r>
    </w:p>
    <w:p w:rsidR="00B7376E" w:rsidRPr="00B07B23" w:rsidRDefault="00B7376E" w:rsidP="000722B7">
      <w:pPr>
        <w:pStyle w:val="Text"/>
        <w:tabs>
          <w:tab w:val="left" w:pos="567"/>
        </w:tabs>
        <w:spacing w:before="0"/>
        <w:jc w:val="left"/>
        <w:rPr>
          <w:sz w:val="22"/>
          <w:szCs w:val="22"/>
          <w:lang w:val="hu-HU"/>
        </w:rPr>
      </w:pPr>
    </w:p>
    <w:p w:rsidR="00B7376E" w:rsidRPr="00B07B23" w:rsidRDefault="00B7376E" w:rsidP="000722B7">
      <w:pPr>
        <w:pStyle w:val="Text"/>
        <w:tabs>
          <w:tab w:val="left" w:pos="567"/>
        </w:tabs>
        <w:spacing w:before="0"/>
        <w:jc w:val="left"/>
        <w:rPr>
          <w:b/>
          <w:i/>
          <w:sz w:val="22"/>
          <w:szCs w:val="22"/>
          <w:lang w:val="hu-HU"/>
        </w:rPr>
      </w:pPr>
      <w:r w:rsidRPr="00B07B23">
        <w:rPr>
          <w:sz w:val="22"/>
          <w:szCs w:val="22"/>
          <w:lang w:val="hu-HU"/>
        </w:rPr>
        <w:t>**A myocardialis infarctus és más, isch</w:t>
      </w:r>
      <w:r w:rsidR="00E13A93" w:rsidRPr="00B07B23">
        <w:rPr>
          <w:sz w:val="22"/>
          <w:szCs w:val="22"/>
          <w:lang w:val="hu-HU"/>
        </w:rPr>
        <w:t>a</w:t>
      </w:r>
      <w:r w:rsidRPr="00B07B23">
        <w:rPr>
          <w:sz w:val="22"/>
          <w:szCs w:val="22"/>
          <w:lang w:val="hu-HU"/>
        </w:rPr>
        <w:t>emi</w:t>
      </w:r>
      <w:r w:rsidR="00E13A93" w:rsidRPr="00B07B23">
        <w:rPr>
          <w:sz w:val="22"/>
          <w:szCs w:val="22"/>
          <w:lang w:val="hu-HU"/>
        </w:rPr>
        <w:t>á</w:t>
      </w:r>
      <w:r w:rsidRPr="00B07B23">
        <w:rPr>
          <w:sz w:val="22"/>
          <w:szCs w:val="22"/>
          <w:lang w:val="hu-HU"/>
        </w:rPr>
        <w:t>s szívbetegség okozta események előfordulási gyakorisága (</w:t>
      </w:r>
      <w:r w:rsidR="00E13A93" w:rsidRPr="00B07B23">
        <w:rPr>
          <w:sz w:val="22"/>
          <w:szCs w:val="22"/>
          <w:lang w:val="hu-HU"/>
        </w:rPr>
        <w:t xml:space="preserve">sorrendben </w:t>
      </w:r>
      <w:r w:rsidRPr="00B07B23">
        <w:rPr>
          <w:sz w:val="22"/>
          <w:szCs w:val="22"/>
          <w:lang w:val="hu-HU"/>
        </w:rPr>
        <w:t>0,43%, illetve 1,54%) 2082, dózis-végi motoros fluktuációban szenvedő, és entakapont szedő betegen végzett 13, kettős</w:t>
      </w:r>
      <w:r w:rsidR="002C4B9A">
        <w:rPr>
          <w:sz w:val="22"/>
          <w:szCs w:val="22"/>
          <w:lang w:val="hu-HU"/>
        </w:rPr>
        <w:t xml:space="preserve"> </w:t>
      </w:r>
      <w:r w:rsidRPr="00B07B23">
        <w:rPr>
          <w:sz w:val="22"/>
          <w:szCs w:val="22"/>
          <w:lang w:val="hu-HU"/>
        </w:rPr>
        <w:t>vak vizsgálat analíziséből származik.</w:t>
      </w:r>
    </w:p>
    <w:p w:rsidR="00D62295" w:rsidRPr="00B07B23" w:rsidRDefault="00D62295" w:rsidP="004D3037">
      <w:pPr>
        <w:pStyle w:val="Text"/>
        <w:tabs>
          <w:tab w:val="left" w:pos="567"/>
        </w:tabs>
        <w:spacing w:before="0"/>
        <w:jc w:val="left"/>
        <w:rPr>
          <w:sz w:val="22"/>
          <w:szCs w:val="22"/>
          <w:lang w:val="hu-HU"/>
        </w:rPr>
      </w:pPr>
    </w:p>
    <w:p w:rsidR="00D62295" w:rsidRPr="00B07B23" w:rsidRDefault="00D62295" w:rsidP="004D3037">
      <w:pPr>
        <w:pStyle w:val="Text"/>
        <w:tabs>
          <w:tab w:val="left" w:pos="567"/>
        </w:tabs>
        <w:spacing w:before="0"/>
        <w:jc w:val="left"/>
        <w:rPr>
          <w:b/>
          <w:sz w:val="22"/>
          <w:szCs w:val="22"/>
          <w:lang w:val="hu-HU"/>
        </w:rPr>
      </w:pPr>
      <w:r w:rsidRPr="00B07B23">
        <w:rPr>
          <w:b/>
          <w:bCs/>
          <w:sz w:val="22"/>
          <w:szCs w:val="22"/>
          <w:lang w:val="hu-HU"/>
        </w:rPr>
        <w:t>c</w:t>
      </w:r>
      <w:r w:rsidRPr="00B07B23">
        <w:rPr>
          <w:sz w:val="22"/>
          <w:szCs w:val="22"/>
          <w:lang w:val="hu-HU"/>
        </w:rPr>
        <w:t xml:space="preserve">. </w:t>
      </w:r>
      <w:r w:rsidR="00E13A93" w:rsidRPr="00B07B23">
        <w:rPr>
          <w:b/>
          <w:sz w:val="22"/>
          <w:szCs w:val="22"/>
          <w:lang w:val="hu-HU"/>
        </w:rPr>
        <w:t>K</w:t>
      </w:r>
      <w:r w:rsidRPr="00B07B23">
        <w:rPr>
          <w:b/>
          <w:sz w:val="22"/>
          <w:szCs w:val="22"/>
          <w:lang w:val="hu-HU"/>
        </w:rPr>
        <w:t>iválasztott mellékhatások leírása</w:t>
      </w:r>
    </w:p>
    <w:p w:rsidR="00D62295" w:rsidRPr="00B07B23" w:rsidRDefault="00D62295" w:rsidP="004D3037">
      <w:pPr>
        <w:pStyle w:val="Text"/>
        <w:tabs>
          <w:tab w:val="left" w:pos="567"/>
        </w:tabs>
        <w:spacing w:before="0"/>
        <w:jc w:val="left"/>
        <w:rPr>
          <w:b/>
          <w:sz w:val="22"/>
          <w:szCs w:val="22"/>
          <w:lang w:val="hu-HU"/>
        </w:rPr>
      </w:pPr>
    </w:p>
    <w:p w:rsidR="004D3037" w:rsidRPr="00B07B23" w:rsidRDefault="00F914F2" w:rsidP="004D3037">
      <w:pPr>
        <w:pStyle w:val="Text"/>
        <w:tabs>
          <w:tab w:val="left" w:pos="567"/>
        </w:tabs>
        <w:spacing w:before="0"/>
        <w:jc w:val="left"/>
        <w:rPr>
          <w:sz w:val="22"/>
          <w:szCs w:val="22"/>
          <w:lang w:val="hu-HU"/>
        </w:rPr>
      </w:pPr>
      <w:r w:rsidRPr="00B07B23">
        <w:rPr>
          <w:sz w:val="22"/>
          <w:szCs w:val="22"/>
          <w:lang w:val="hu-HU"/>
        </w:rPr>
        <w:t xml:space="preserve">A főként az entakaponnak tulajdonítható mellékhatások vagy azok, melyek az entakapon használata </w:t>
      </w:r>
      <w:r w:rsidR="00F14D9B" w:rsidRPr="00B07B23">
        <w:rPr>
          <w:sz w:val="22"/>
          <w:szCs w:val="22"/>
          <w:lang w:val="hu-HU"/>
        </w:rPr>
        <w:t>során</w:t>
      </w:r>
      <w:r w:rsidRPr="00B07B23">
        <w:rPr>
          <w:sz w:val="22"/>
          <w:szCs w:val="22"/>
          <w:lang w:val="hu-HU"/>
        </w:rPr>
        <w:t xml:space="preserve"> gyakrabban fordulnak elő, mint önmagában a</w:t>
      </w:r>
      <w:r w:rsidR="00F14D9B" w:rsidRPr="00B07B23">
        <w:rPr>
          <w:sz w:val="22"/>
          <w:szCs w:val="22"/>
          <w:lang w:val="hu-HU"/>
        </w:rPr>
        <w:t xml:space="preserve"> levodopa/DDC inhibitorok esetében</w:t>
      </w:r>
      <w:r w:rsidRPr="00B07B23">
        <w:rPr>
          <w:sz w:val="22"/>
          <w:szCs w:val="22"/>
          <w:lang w:val="hu-HU"/>
        </w:rPr>
        <w:t>, a 4.8</w:t>
      </w:r>
      <w:r w:rsidR="00D433D1" w:rsidRPr="00B07B23">
        <w:rPr>
          <w:sz w:val="22"/>
          <w:szCs w:val="22"/>
          <w:lang w:val="hu-HU"/>
        </w:rPr>
        <w:t>b</w:t>
      </w:r>
      <w:r w:rsidRPr="00B07B23">
        <w:rPr>
          <w:sz w:val="22"/>
          <w:szCs w:val="22"/>
          <w:lang w:val="hu-HU"/>
        </w:rPr>
        <w:t xml:space="preserve"> </w:t>
      </w:r>
      <w:r w:rsidR="00CC6737" w:rsidRPr="00B07B23">
        <w:rPr>
          <w:sz w:val="22"/>
          <w:szCs w:val="22"/>
          <w:lang w:val="hu-HU"/>
        </w:rPr>
        <w:t>pont</w:t>
      </w:r>
      <w:r w:rsidRPr="00B07B23">
        <w:rPr>
          <w:sz w:val="22"/>
          <w:szCs w:val="22"/>
          <w:lang w:val="hu-HU"/>
        </w:rPr>
        <w:t xml:space="preserve"> 1.</w:t>
      </w:r>
      <w:r w:rsidR="00CC6737" w:rsidRPr="00B07B23">
        <w:rPr>
          <w:sz w:val="22"/>
          <w:szCs w:val="22"/>
          <w:lang w:val="hu-HU"/>
        </w:rPr>
        <w:t> t</w:t>
      </w:r>
      <w:r w:rsidRPr="00B07B23">
        <w:rPr>
          <w:sz w:val="22"/>
          <w:szCs w:val="22"/>
          <w:lang w:val="hu-HU"/>
        </w:rPr>
        <w:t>áblázatában csillaggal jelölve szerepelnek. E mellékhatások némelyike a megnövekedett dopaminerg aktivitással kapcsolatos (például dyskinesia, hányinger és hányás) és leggyakrabban a kezelés elején jelentkezik. A levodopa adagjának csökkentése mérsékli e dopaminerg reakciók súlyosságát és gyakoriságát. Kevés me</w:t>
      </w:r>
      <w:r w:rsidR="00F14D9B" w:rsidRPr="00B07B23">
        <w:rPr>
          <w:sz w:val="22"/>
          <w:szCs w:val="22"/>
          <w:lang w:val="hu-HU"/>
        </w:rPr>
        <w:t>llékhatásról ismert, hogy közvetlen</w:t>
      </w:r>
      <w:r w:rsidR="00BB2626" w:rsidRPr="00B07B23">
        <w:rPr>
          <w:sz w:val="22"/>
          <w:szCs w:val="22"/>
          <w:lang w:val="hu-HU"/>
        </w:rPr>
        <w:t>ül</w:t>
      </w:r>
      <w:r w:rsidRPr="00B07B23">
        <w:rPr>
          <w:sz w:val="22"/>
          <w:szCs w:val="22"/>
          <w:lang w:val="hu-HU"/>
        </w:rPr>
        <w:t xml:space="preserve"> </w:t>
      </w:r>
      <w:r w:rsidR="00F14D9B" w:rsidRPr="00B07B23">
        <w:rPr>
          <w:sz w:val="22"/>
          <w:szCs w:val="22"/>
          <w:lang w:val="hu-HU"/>
        </w:rPr>
        <w:t>az entakapon hatóanyag</w:t>
      </w:r>
      <w:r w:rsidR="00BB2626" w:rsidRPr="00B07B23">
        <w:rPr>
          <w:sz w:val="22"/>
          <w:szCs w:val="22"/>
          <w:lang w:val="hu-HU"/>
        </w:rPr>
        <w:t>nak tulajdonítható,</w:t>
      </w:r>
      <w:r w:rsidR="00F14D9B" w:rsidRPr="00B07B23">
        <w:rPr>
          <w:sz w:val="22"/>
          <w:szCs w:val="22"/>
          <w:lang w:val="hu-HU"/>
        </w:rPr>
        <w:t xml:space="preserve"> ilyen</w:t>
      </w:r>
      <w:r w:rsidRPr="00B07B23">
        <w:rPr>
          <w:sz w:val="22"/>
          <w:szCs w:val="22"/>
          <w:lang w:val="hu-HU"/>
        </w:rPr>
        <w:t xml:space="preserve"> a hasmenés és a vizelet vöröses-barna elszíneződése.</w:t>
      </w:r>
      <w:r w:rsidR="00F14D9B" w:rsidRPr="00B07B23">
        <w:rPr>
          <w:sz w:val="22"/>
          <w:szCs w:val="22"/>
          <w:lang w:val="hu-HU"/>
        </w:rPr>
        <w:t xml:space="preserve"> </w:t>
      </w:r>
      <w:r w:rsidR="00BB2626" w:rsidRPr="00B07B23">
        <w:rPr>
          <w:sz w:val="22"/>
          <w:szCs w:val="22"/>
          <w:lang w:val="hu-HU"/>
        </w:rPr>
        <w:t>N</w:t>
      </w:r>
      <w:r w:rsidRPr="00B07B23">
        <w:rPr>
          <w:sz w:val="22"/>
          <w:szCs w:val="22"/>
          <w:lang w:val="hu-HU"/>
        </w:rPr>
        <w:t xml:space="preserve">éhány esetben az entakapon például a bőr, a körmök, a haj </w:t>
      </w:r>
      <w:r w:rsidR="00F14D9B" w:rsidRPr="00B07B23">
        <w:rPr>
          <w:sz w:val="22"/>
          <w:szCs w:val="22"/>
          <w:lang w:val="hu-HU"/>
        </w:rPr>
        <w:t>és a verejték</w:t>
      </w:r>
      <w:r w:rsidR="00D433D1" w:rsidRPr="00B07B23">
        <w:rPr>
          <w:sz w:val="22"/>
          <w:szCs w:val="22"/>
          <w:lang w:val="hu-HU"/>
        </w:rPr>
        <w:t xml:space="preserve"> elszíneződését</w:t>
      </w:r>
      <w:r w:rsidR="00BB2626" w:rsidRPr="00B07B23">
        <w:rPr>
          <w:sz w:val="22"/>
          <w:szCs w:val="22"/>
          <w:lang w:val="hu-HU"/>
        </w:rPr>
        <w:t xml:space="preserve"> is</w:t>
      </w:r>
      <w:r w:rsidR="00D433D1" w:rsidRPr="00B07B23">
        <w:rPr>
          <w:sz w:val="22"/>
          <w:szCs w:val="22"/>
          <w:lang w:val="hu-HU"/>
        </w:rPr>
        <w:t xml:space="preserve"> oko</w:t>
      </w:r>
      <w:r w:rsidR="00BB2626" w:rsidRPr="00B07B23">
        <w:rPr>
          <w:sz w:val="22"/>
          <w:szCs w:val="22"/>
          <w:lang w:val="hu-HU"/>
        </w:rPr>
        <w:t>zhatja</w:t>
      </w:r>
      <w:r w:rsidR="00D433D1" w:rsidRPr="00B07B23">
        <w:rPr>
          <w:sz w:val="22"/>
          <w:szCs w:val="22"/>
          <w:lang w:val="hu-HU"/>
        </w:rPr>
        <w:t>. A 4.8b</w:t>
      </w:r>
      <w:r w:rsidR="00BB2626" w:rsidRPr="00B07B23">
        <w:rPr>
          <w:sz w:val="22"/>
          <w:szCs w:val="22"/>
          <w:lang w:val="hu-HU"/>
        </w:rPr>
        <w:t> pont</w:t>
      </w:r>
      <w:r w:rsidR="00D433D1" w:rsidRPr="00B07B23">
        <w:rPr>
          <w:sz w:val="22"/>
          <w:szCs w:val="22"/>
          <w:lang w:val="hu-HU"/>
        </w:rPr>
        <w:t xml:space="preserve"> 1. </w:t>
      </w:r>
      <w:r w:rsidR="00BB2626" w:rsidRPr="00B07B23">
        <w:rPr>
          <w:sz w:val="22"/>
          <w:szCs w:val="22"/>
          <w:lang w:val="hu-HU"/>
        </w:rPr>
        <w:t>t</w:t>
      </w:r>
      <w:r w:rsidR="00D433D1" w:rsidRPr="00B07B23">
        <w:rPr>
          <w:sz w:val="22"/>
          <w:szCs w:val="22"/>
          <w:lang w:val="hu-HU"/>
        </w:rPr>
        <w:t>áblázatában más mellékhatások azért vannak csillaggal jelölve, mert vagy gyakrabban fordulnak elő (legalább 1%</w:t>
      </w:r>
      <w:r w:rsidR="00F14D9B" w:rsidRPr="00B07B23">
        <w:rPr>
          <w:sz w:val="22"/>
          <w:szCs w:val="22"/>
          <w:lang w:val="hu-HU"/>
        </w:rPr>
        <w:t>-os gyakoriság-különbség</w:t>
      </w:r>
      <w:r w:rsidR="00D433D1" w:rsidRPr="00B07B23">
        <w:rPr>
          <w:sz w:val="22"/>
          <w:szCs w:val="22"/>
          <w:lang w:val="hu-HU"/>
        </w:rPr>
        <w:t>) az entakapon klinikai vizsgálati adataiban, mint a</w:t>
      </w:r>
      <w:r w:rsidR="00F14D9B" w:rsidRPr="00B07B23">
        <w:rPr>
          <w:sz w:val="22"/>
          <w:szCs w:val="22"/>
          <w:lang w:val="hu-HU"/>
        </w:rPr>
        <w:t>z önálló levodopa/DDCI kezelés során</w:t>
      </w:r>
      <w:r w:rsidR="00D433D1" w:rsidRPr="00B07B23">
        <w:rPr>
          <w:sz w:val="22"/>
          <w:szCs w:val="22"/>
          <w:lang w:val="hu-HU"/>
        </w:rPr>
        <w:t xml:space="preserve">, vagy </w:t>
      </w:r>
      <w:r w:rsidR="00703CE5" w:rsidRPr="00B07B23">
        <w:rPr>
          <w:sz w:val="22"/>
          <w:szCs w:val="22"/>
          <w:lang w:val="hu-HU"/>
        </w:rPr>
        <w:t>mert</w:t>
      </w:r>
      <w:r w:rsidR="00D433D1" w:rsidRPr="00B07B23">
        <w:rPr>
          <w:sz w:val="22"/>
          <w:szCs w:val="22"/>
          <w:lang w:val="hu-HU"/>
        </w:rPr>
        <w:t xml:space="preserve"> az entakapon piaci megjele</w:t>
      </w:r>
      <w:r w:rsidR="00F14D9B" w:rsidRPr="00B07B23">
        <w:rPr>
          <w:sz w:val="22"/>
          <w:szCs w:val="22"/>
          <w:lang w:val="hu-HU"/>
        </w:rPr>
        <w:t>n</w:t>
      </w:r>
      <w:r w:rsidR="00D433D1" w:rsidRPr="00B07B23">
        <w:rPr>
          <w:sz w:val="22"/>
          <w:szCs w:val="22"/>
          <w:lang w:val="hu-HU"/>
        </w:rPr>
        <w:t>ése után</w:t>
      </w:r>
      <w:r w:rsidR="00F14D9B" w:rsidRPr="00B07B23">
        <w:rPr>
          <w:sz w:val="22"/>
          <w:szCs w:val="22"/>
          <w:lang w:val="hu-HU"/>
        </w:rPr>
        <w:t xml:space="preserve"> egy</w:t>
      </w:r>
      <w:r w:rsidR="00BB2626" w:rsidRPr="00B07B23">
        <w:rPr>
          <w:sz w:val="22"/>
          <w:szCs w:val="22"/>
          <w:lang w:val="hu-HU"/>
        </w:rPr>
        <w:t>edi</w:t>
      </w:r>
      <w:r w:rsidR="00F14D9B" w:rsidRPr="00B07B23">
        <w:rPr>
          <w:sz w:val="22"/>
          <w:szCs w:val="22"/>
          <w:lang w:val="hu-HU"/>
        </w:rPr>
        <w:t xml:space="preserve"> </w:t>
      </w:r>
      <w:r w:rsidR="00D433D1" w:rsidRPr="00B07B23">
        <w:rPr>
          <w:sz w:val="22"/>
          <w:szCs w:val="22"/>
          <w:lang w:val="hu-HU"/>
        </w:rPr>
        <w:t>biztonság</w:t>
      </w:r>
      <w:r w:rsidR="00BB2626" w:rsidRPr="00B07B23">
        <w:rPr>
          <w:sz w:val="22"/>
          <w:szCs w:val="22"/>
          <w:lang w:val="hu-HU"/>
        </w:rPr>
        <w:t>osság</w:t>
      </w:r>
      <w:r w:rsidR="00D433D1" w:rsidRPr="00B07B23">
        <w:rPr>
          <w:sz w:val="22"/>
          <w:szCs w:val="22"/>
          <w:lang w:val="hu-HU"/>
        </w:rPr>
        <w:t>i jelentések</w:t>
      </w:r>
      <w:r w:rsidR="00BB2626" w:rsidRPr="00B07B23">
        <w:rPr>
          <w:sz w:val="22"/>
          <w:szCs w:val="22"/>
          <w:lang w:val="hu-HU"/>
        </w:rPr>
        <w:t xml:space="preserve"> érkeztek</w:t>
      </w:r>
      <w:r w:rsidR="00D433D1" w:rsidRPr="00B07B23">
        <w:rPr>
          <w:sz w:val="22"/>
          <w:szCs w:val="22"/>
          <w:lang w:val="hu-HU"/>
        </w:rPr>
        <w:t>.</w:t>
      </w:r>
    </w:p>
    <w:p w:rsidR="004D3037" w:rsidRPr="00B07B23" w:rsidRDefault="004D3037" w:rsidP="004D3037">
      <w:pPr>
        <w:pStyle w:val="Text"/>
        <w:tabs>
          <w:tab w:val="left" w:pos="567"/>
        </w:tabs>
        <w:spacing w:before="0"/>
        <w:jc w:val="left"/>
        <w:rPr>
          <w:caps/>
          <w:sz w:val="22"/>
          <w:szCs w:val="22"/>
          <w:lang w:val="hu-HU"/>
        </w:rPr>
      </w:pPr>
    </w:p>
    <w:p w:rsidR="00F53AB9" w:rsidRPr="00B07B23" w:rsidRDefault="00F53AB9" w:rsidP="00F53AB9">
      <w:pPr>
        <w:pStyle w:val="Text"/>
        <w:tabs>
          <w:tab w:val="left" w:pos="567"/>
        </w:tabs>
        <w:spacing w:before="0"/>
        <w:jc w:val="left"/>
        <w:rPr>
          <w:sz w:val="22"/>
          <w:szCs w:val="22"/>
          <w:lang w:val="hu-HU"/>
        </w:rPr>
      </w:pPr>
      <w:r w:rsidRPr="00B07B23">
        <w:rPr>
          <w:sz w:val="22"/>
          <w:szCs w:val="22"/>
          <w:lang w:val="hu-HU"/>
        </w:rPr>
        <w:t>Ritkán görcsrohamok fordultak elő karbidopa/levodopa alkalmazásakor; ok-okozati kapcsolatot azo</w:t>
      </w:r>
      <w:r w:rsidRPr="00B07B23">
        <w:rPr>
          <w:sz w:val="22"/>
          <w:szCs w:val="22"/>
          <w:lang w:val="hu-HU"/>
        </w:rPr>
        <w:t>n</w:t>
      </w:r>
      <w:r w:rsidRPr="00B07B23">
        <w:rPr>
          <w:sz w:val="22"/>
          <w:szCs w:val="22"/>
          <w:lang w:val="hu-HU"/>
        </w:rPr>
        <w:t>ban nem állapítottak meg.</w:t>
      </w:r>
    </w:p>
    <w:p w:rsidR="00F53AB9" w:rsidRPr="00B07B23" w:rsidRDefault="00F53AB9" w:rsidP="00F53AB9">
      <w:pPr>
        <w:pStyle w:val="Text"/>
        <w:tabs>
          <w:tab w:val="left" w:pos="567"/>
        </w:tabs>
        <w:spacing w:before="0"/>
        <w:jc w:val="left"/>
        <w:rPr>
          <w:sz w:val="22"/>
          <w:szCs w:val="22"/>
          <w:lang w:val="hu-HU"/>
        </w:rPr>
      </w:pPr>
    </w:p>
    <w:p w:rsidR="00F53AB9" w:rsidRDefault="00C75238" w:rsidP="00F53AB9">
      <w:pPr>
        <w:pStyle w:val="Text"/>
        <w:tabs>
          <w:tab w:val="left" w:pos="567"/>
        </w:tabs>
        <w:spacing w:before="0"/>
        <w:jc w:val="left"/>
        <w:rPr>
          <w:sz w:val="22"/>
          <w:szCs w:val="22"/>
          <w:lang w:val="hu-HU"/>
        </w:rPr>
      </w:pPr>
      <w:r w:rsidRPr="001C2D6A">
        <w:rPr>
          <w:sz w:val="22"/>
          <w:szCs w:val="22"/>
          <w:lang w:val="hu-HU"/>
        </w:rPr>
        <w:t>Impulzus</w:t>
      </w:r>
      <w:r w:rsidRPr="001C2D6A">
        <w:rPr>
          <w:sz w:val="22"/>
          <w:szCs w:val="22"/>
          <w:lang w:val="hu-HU"/>
        </w:rPr>
        <w:noBreakHyphen/>
        <w:t>kontroll zavarok: A dopamin agonistákkal és/vagy más dopaminerg kezelésekkel, például levodopával</w:t>
      </w:r>
      <w:r w:rsidR="007B1B18">
        <w:rPr>
          <w:sz w:val="22"/>
          <w:szCs w:val="22"/>
          <w:lang w:val="hu-HU"/>
        </w:rPr>
        <w:t xml:space="preserve">, </w:t>
      </w:r>
      <w:r w:rsidR="007B1B18" w:rsidRPr="007B1B18">
        <w:rPr>
          <w:sz w:val="22"/>
          <w:szCs w:val="22"/>
          <w:lang w:val="hu-HU"/>
        </w:rPr>
        <w:t>beleértve a Stalevo-t,</w:t>
      </w:r>
      <w:r w:rsidR="00DA054F">
        <w:rPr>
          <w:sz w:val="22"/>
          <w:szCs w:val="22"/>
          <w:lang w:val="hu-HU"/>
        </w:rPr>
        <w:t xml:space="preserve"> </w:t>
      </w:r>
      <w:r w:rsidRPr="001C2D6A">
        <w:rPr>
          <w:sz w:val="22"/>
          <w:szCs w:val="22"/>
          <w:lang w:val="hu-HU"/>
        </w:rPr>
        <w:t>kezelt betegeknél kóros játékszenvedély, megnövekedett szexuális vágy, hypersexualitás, kényszeres költekezés vagy vásárlás, falásroham vagy kényszeres evés jelentkezhetnek (lásd 4.4 pont).</w:t>
      </w:r>
    </w:p>
    <w:p w:rsidR="0070372A" w:rsidRDefault="0070372A" w:rsidP="00F53AB9">
      <w:pPr>
        <w:pStyle w:val="Text"/>
        <w:tabs>
          <w:tab w:val="left" w:pos="567"/>
        </w:tabs>
        <w:spacing w:before="0"/>
        <w:jc w:val="left"/>
        <w:rPr>
          <w:sz w:val="22"/>
          <w:szCs w:val="22"/>
          <w:lang w:val="hu-HU"/>
        </w:rPr>
      </w:pPr>
    </w:p>
    <w:p w:rsidR="0070372A" w:rsidRPr="002372B4" w:rsidRDefault="0070372A" w:rsidP="00F53AB9">
      <w:pPr>
        <w:pStyle w:val="Text"/>
        <w:tabs>
          <w:tab w:val="left" w:pos="567"/>
        </w:tabs>
        <w:spacing w:before="0"/>
        <w:jc w:val="left"/>
        <w:rPr>
          <w:sz w:val="22"/>
          <w:szCs w:val="22"/>
          <w:lang w:val="hu-HU"/>
        </w:rPr>
      </w:pPr>
      <w:r w:rsidRPr="002372B4">
        <w:rPr>
          <w:sz w:val="22"/>
          <w:szCs w:val="22"/>
          <w:lang w:val="hu-HU"/>
        </w:rPr>
        <w:t>A dopamin diszregulációs szindróma (DDS) a karbidopa/levodopával kezelt egyes betegeknél megfigyelt addikciós zavar. Az érintett betegek kompulzív viselkedésmintát mutatnak a dopaminerg szerek helytelen, a motorikus tünetek szabályozásához elegendőnél nagyobb dózisban történő alkalmazásával kapcsolatban, amely egyes esetekben súlyos dyskinesiák</w:t>
      </w:r>
      <w:r w:rsidR="009831AA">
        <w:rPr>
          <w:sz w:val="22"/>
          <w:szCs w:val="22"/>
          <w:lang w:val="hu-HU"/>
        </w:rPr>
        <w:t xml:space="preserve"> kialakulásához vezethet</w:t>
      </w:r>
      <w:r w:rsidRPr="002372B4">
        <w:rPr>
          <w:sz w:val="22"/>
          <w:szCs w:val="22"/>
          <w:lang w:val="hu-HU"/>
        </w:rPr>
        <w:t xml:space="preserve"> (lásd még 4.4 pont).</w:t>
      </w:r>
    </w:p>
    <w:p w:rsidR="0070372A" w:rsidRPr="00C75238" w:rsidRDefault="0070372A" w:rsidP="00F53AB9">
      <w:pPr>
        <w:pStyle w:val="Text"/>
        <w:tabs>
          <w:tab w:val="left" w:pos="567"/>
        </w:tabs>
        <w:spacing w:before="0"/>
        <w:jc w:val="left"/>
        <w:rPr>
          <w:sz w:val="22"/>
          <w:szCs w:val="22"/>
          <w:lang w:val="hu-HU"/>
        </w:rPr>
      </w:pPr>
    </w:p>
    <w:p w:rsidR="00F53AB9" w:rsidRPr="00B07B23" w:rsidRDefault="00F53AB9" w:rsidP="00F53AB9">
      <w:pPr>
        <w:pStyle w:val="Text"/>
        <w:tabs>
          <w:tab w:val="left" w:pos="567"/>
        </w:tabs>
        <w:spacing w:before="0"/>
        <w:jc w:val="left"/>
        <w:rPr>
          <w:sz w:val="22"/>
          <w:szCs w:val="22"/>
          <w:lang w:val="hu-HU"/>
        </w:rPr>
      </w:pPr>
      <w:r w:rsidRPr="00B07B23">
        <w:rPr>
          <w:sz w:val="22"/>
          <w:szCs w:val="22"/>
          <w:lang w:val="hu-HU"/>
        </w:rPr>
        <w:t>Levodopával kombinálva az entakapon egyed</w:t>
      </w:r>
      <w:r w:rsidR="00F26BF9" w:rsidRPr="00B07B23">
        <w:rPr>
          <w:sz w:val="22"/>
          <w:szCs w:val="22"/>
          <w:lang w:val="hu-HU"/>
        </w:rPr>
        <w:t>i</w:t>
      </w:r>
      <w:r w:rsidRPr="00B07B23">
        <w:rPr>
          <w:sz w:val="22"/>
          <w:szCs w:val="22"/>
          <w:lang w:val="hu-HU"/>
        </w:rPr>
        <w:t xml:space="preserve"> esetekben túlzott nappali aluszékonysággal és hirtelen elalvásos epizódokkal járt.</w:t>
      </w:r>
    </w:p>
    <w:p w:rsidR="00F53AB9" w:rsidRDefault="00F53AB9" w:rsidP="004D3037">
      <w:pPr>
        <w:pStyle w:val="Text"/>
        <w:tabs>
          <w:tab w:val="left" w:pos="567"/>
        </w:tabs>
        <w:spacing w:before="0"/>
        <w:jc w:val="left"/>
        <w:rPr>
          <w:caps/>
          <w:sz w:val="22"/>
          <w:szCs w:val="22"/>
          <w:lang w:val="hu-HU"/>
        </w:rPr>
      </w:pPr>
    </w:p>
    <w:p w:rsidR="008E42E6" w:rsidRPr="008E42E6" w:rsidRDefault="008E42E6" w:rsidP="008E42E6">
      <w:pPr>
        <w:spacing w:line="240" w:lineRule="auto"/>
        <w:rPr>
          <w:szCs w:val="22"/>
          <w:u w:val="single"/>
          <w:lang w:val="hu-HU"/>
        </w:rPr>
      </w:pPr>
      <w:r w:rsidRPr="008E42E6">
        <w:rPr>
          <w:szCs w:val="22"/>
          <w:u w:val="single"/>
          <w:lang w:val="hu-HU"/>
        </w:rPr>
        <w:t>Feltételezett mellékhatások bejelentése</w:t>
      </w:r>
    </w:p>
    <w:p w:rsidR="008E42E6" w:rsidRPr="008E42E6" w:rsidRDefault="008E42E6" w:rsidP="008E42E6">
      <w:pPr>
        <w:spacing w:line="240" w:lineRule="auto"/>
        <w:rPr>
          <w:szCs w:val="22"/>
          <w:lang w:val="hu-HU"/>
        </w:rPr>
      </w:pPr>
      <w:r w:rsidRPr="008E42E6">
        <w:rPr>
          <w:szCs w:val="22"/>
          <w:lang w:val="hu-HU"/>
        </w:rPr>
        <w:t xml:space="preserve">A gyógyszer engedélyezését követően lényeges a feltételezett mellékhatások bejelentése, mert ez fontos eszköze annak, hogy a gyógyszer előny/kockázat profilját folyamatosan figyelemmel lehessen kísérni. </w:t>
      </w:r>
    </w:p>
    <w:p w:rsidR="003F49F4" w:rsidRDefault="008E42E6" w:rsidP="008E42E6">
      <w:pPr>
        <w:pStyle w:val="Text"/>
        <w:tabs>
          <w:tab w:val="left" w:pos="567"/>
        </w:tabs>
        <w:spacing w:before="0"/>
        <w:jc w:val="left"/>
        <w:rPr>
          <w:sz w:val="22"/>
          <w:szCs w:val="22"/>
          <w:lang w:val="hu-HU"/>
        </w:rPr>
      </w:pPr>
      <w:r w:rsidRPr="008E42E6">
        <w:rPr>
          <w:sz w:val="22"/>
          <w:szCs w:val="22"/>
          <w:lang w:val="hu-HU"/>
        </w:rPr>
        <w:t xml:space="preserve">Az egészségügyi szakembereket kérjük, hogy jelentsék be a feltételezett mellékhatásokat a hatóság részére az </w:t>
      </w:r>
      <w:hyperlink r:id="rId11" w:history="1">
        <w:r w:rsidR="003F49F4" w:rsidRPr="006034E7">
          <w:rPr>
            <w:rStyle w:val="Hyperlink"/>
            <w:sz w:val="22"/>
            <w:szCs w:val="22"/>
            <w:highlight w:val="lightGray"/>
            <w:lang w:val="hu-HU"/>
          </w:rPr>
          <w:t>V. függ</w:t>
        </w:r>
        <w:r w:rsidR="003F49F4" w:rsidRPr="006034E7">
          <w:rPr>
            <w:rStyle w:val="Hyperlink"/>
            <w:sz w:val="22"/>
            <w:szCs w:val="22"/>
            <w:highlight w:val="lightGray"/>
            <w:lang w:val="hu-HU"/>
          </w:rPr>
          <w:t>e</w:t>
        </w:r>
        <w:r w:rsidR="003F49F4" w:rsidRPr="006034E7">
          <w:rPr>
            <w:rStyle w:val="Hyperlink"/>
            <w:sz w:val="22"/>
            <w:szCs w:val="22"/>
            <w:highlight w:val="lightGray"/>
            <w:lang w:val="hu-HU"/>
          </w:rPr>
          <w:t>lékben</w:t>
        </w:r>
      </w:hyperlink>
      <w:r w:rsidR="003F49F4" w:rsidRPr="005D22E5">
        <w:rPr>
          <w:highlight w:val="lightGray"/>
          <w:lang w:val="hu-HU"/>
        </w:rPr>
        <w:t xml:space="preserve"> </w:t>
      </w:r>
      <w:r w:rsidR="003F49F4" w:rsidRPr="005D22E5">
        <w:rPr>
          <w:sz w:val="22"/>
          <w:szCs w:val="22"/>
          <w:highlight w:val="lightGray"/>
          <w:lang w:val="hu-HU"/>
        </w:rPr>
        <w:t>található elérhetőségek valamelyikén keresztül</w:t>
      </w:r>
      <w:r w:rsidR="003F49F4" w:rsidRPr="005D22E5">
        <w:rPr>
          <w:sz w:val="22"/>
          <w:szCs w:val="22"/>
          <w:lang w:val="hu-HU"/>
        </w:rPr>
        <w:t>.</w:t>
      </w:r>
    </w:p>
    <w:p w:rsidR="008E42E6" w:rsidRPr="00B07B23" w:rsidRDefault="008E42E6" w:rsidP="008E42E6">
      <w:pPr>
        <w:pStyle w:val="Text"/>
        <w:tabs>
          <w:tab w:val="left" w:pos="567"/>
        </w:tabs>
        <w:spacing w:before="0"/>
        <w:jc w:val="left"/>
        <w:rPr>
          <w:caps/>
          <w:sz w:val="22"/>
          <w:szCs w:val="22"/>
          <w:lang w:val="hu-HU"/>
        </w:rPr>
      </w:pPr>
    </w:p>
    <w:p w:rsidR="004D3037" w:rsidRPr="00B07B23" w:rsidRDefault="004D3037" w:rsidP="004D3037">
      <w:pPr>
        <w:pStyle w:val="Text"/>
        <w:tabs>
          <w:tab w:val="left" w:pos="567"/>
        </w:tabs>
        <w:spacing w:before="0"/>
        <w:jc w:val="left"/>
        <w:rPr>
          <w:b/>
          <w:sz w:val="22"/>
          <w:szCs w:val="22"/>
          <w:lang w:val="hu-HU"/>
        </w:rPr>
      </w:pPr>
      <w:r w:rsidRPr="00B07B23">
        <w:rPr>
          <w:b/>
          <w:sz w:val="22"/>
          <w:szCs w:val="22"/>
          <w:lang w:val="hu-HU"/>
        </w:rPr>
        <w:t>4.9</w:t>
      </w:r>
      <w:r w:rsidRPr="00B07B23">
        <w:rPr>
          <w:b/>
          <w:sz w:val="22"/>
          <w:szCs w:val="22"/>
          <w:lang w:val="hu-HU"/>
        </w:rPr>
        <w:tab/>
        <w:t>Túladagolás</w:t>
      </w:r>
    </w:p>
    <w:p w:rsidR="004D3037" w:rsidRPr="00B07B23" w:rsidRDefault="004D3037" w:rsidP="004D3037">
      <w:pPr>
        <w:pStyle w:val="Text"/>
        <w:tabs>
          <w:tab w:val="left" w:pos="567"/>
        </w:tabs>
        <w:spacing w:before="0"/>
        <w:jc w:val="left"/>
        <w:rPr>
          <w:sz w:val="22"/>
          <w:szCs w:val="22"/>
          <w:lang w:val="hu-HU"/>
        </w:rPr>
      </w:pPr>
    </w:p>
    <w:p w:rsidR="004D3037" w:rsidRPr="00B07B23" w:rsidRDefault="00D4204C" w:rsidP="004D3037">
      <w:pPr>
        <w:pStyle w:val="Text"/>
        <w:tabs>
          <w:tab w:val="left" w:pos="567"/>
        </w:tabs>
        <w:spacing w:before="0"/>
        <w:jc w:val="left"/>
        <w:rPr>
          <w:sz w:val="22"/>
          <w:szCs w:val="22"/>
          <w:lang w:val="hu-HU"/>
        </w:rPr>
      </w:pPr>
      <w:r w:rsidRPr="00B07B23">
        <w:rPr>
          <w:sz w:val="22"/>
          <w:szCs w:val="22"/>
          <w:lang w:val="hu-HU"/>
        </w:rPr>
        <w:t xml:space="preserve">A forgalomba kerülést követő időszakban gyűjtött adatok között olyan izolált túladagolási esetek is találhatók, melyekben a jelentett levodopa és entakapon dózisok minimálisan 10 000 mg illetve 40 000 mg voltak. Ezeknél a túladagolásoknál az akut tünetek és jelek az izgatottság, zavarodottság, kóma, bradycardia, </w:t>
      </w:r>
      <w:r w:rsidR="00384AB1" w:rsidRPr="00B07B23">
        <w:rPr>
          <w:sz w:val="22"/>
          <w:szCs w:val="22"/>
          <w:lang w:val="hu-HU"/>
        </w:rPr>
        <w:t>kamrai tachycardia, Cheyne-Stokes</w:t>
      </w:r>
      <w:r w:rsidR="00081D79" w:rsidRPr="00B07B23">
        <w:rPr>
          <w:sz w:val="22"/>
          <w:szCs w:val="22"/>
          <w:lang w:val="hu-HU"/>
        </w:rPr>
        <w:t xml:space="preserve"> légzés, a bőr, a nyelv és a conjunctiva elszíneződése, valamint a chromaturia voltak. </w:t>
      </w:r>
      <w:r w:rsidR="004D3037" w:rsidRPr="00B07B23">
        <w:rPr>
          <w:sz w:val="22"/>
          <w:szCs w:val="22"/>
          <w:lang w:val="hu-HU"/>
        </w:rPr>
        <w:t>A Stalevo kezelés során bekövetkezett akut túladagolás ellátása hasonló a levodopa akut túladagolás</w:t>
      </w:r>
      <w:r w:rsidR="004D3037" w:rsidRPr="00B07B23">
        <w:rPr>
          <w:sz w:val="22"/>
          <w:szCs w:val="22"/>
          <w:lang w:val="hu-HU"/>
        </w:rPr>
        <w:t>á</w:t>
      </w:r>
      <w:r w:rsidR="004D3037" w:rsidRPr="00B07B23">
        <w:rPr>
          <w:sz w:val="22"/>
          <w:szCs w:val="22"/>
          <w:lang w:val="hu-HU"/>
        </w:rPr>
        <w:t>éhoz. A piridoxin mindazonáltal nem alkalmas a Stalevo hatásainak megfordítására. Tanácsos a bet</w:t>
      </w:r>
      <w:r w:rsidR="004D3037" w:rsidRPr="00B07B23">
        <w:rPr>
          <w:sz w:val="22"/>
          <w:szCs w:val="22"/>
          <w:lang w:val="hu-HU"/>
        </w:rPr>
        <w:t>e</w:t>
      </w:r>
      <w:r w:rsidR="004D3037" w:rsidRPr="00B07B23">
        <w:rPr>
          <w:sz w:val="22"/>
          <w:szCs w:val="22"/>
          <w:lang w:val="hu-HU"/>
        </w:rPr>
        <w:t>get kórházba utalni és általános támogató intézkedéseket alkalmazni, úgymint azonnali gyomormosás és orvosi szén ismételt alkalmazása. Ez siettetheti az entakapon eliminációját, különösen a tápcsato</w:t>
      </w:r>
      <w:r w:rsidR="004D3037" w:rsidRPr="00B07B23">
        <w:rPr>
          <w:sz w:val="22"/>
          <w:szCs w:val="22"/>
          <w:lang w:val="hu-HU"/>
        </w:rPr>
        <w:t>r</w:t>
      </w:r>
      <w:r w:rsidR="004D3037" w:rsidRPr="00B07B23">
        <w:rPr>
          <w:sz w:val="22"/>
          <w:szCs w:val="22"/>
          <w:lang w:val="hu-HU"/>
        </w:rPr>
        <w:t>nából történő abszorpciója/reabszorpciója csökkentésével. A légző-, keringési és kiválasztási rendsz</w:t>
      </w:r>
      <w:r w:rsidR="004D3037" w:rsidRPr="00B07B23">
        <w:rPr>
          <w:sz w:val="22"/>
          <w:szCs w:val="22"/>
          <w:lang w:val="hu-HU"/>
        </w:rPr>
        <w:t>e</w:t>
      </w:r>
      <w:r w:rsidR="004D3037" w:rsidRPr="00B07B23">
        <w:rPr>
          <w:sz w:val="22"/>
          <w:szCs w:val="22"/>
          <w:lang w:val="hu-HU"/>
        </w:rPr>
        <w:t>rek megfelelő működését gondosan monitorozni kell, és megfelelő támogató intézkedéseket alkalma</w:t>
      </w:r>
      <w:r w:rsidR="004D3037" w:rsidRPr="00B07B23">
        <w:rPr>
          <w:sz w:val="22"/>
          <w:szCs w:val="22"/>
          <w:lang w:val="hu-HU"/>
        </w:rPr>
        <w:t>z</w:t>
      </w:r>
      <w:r w:rsidR="004D3037" w:rsidRPr="00B07B23">
        <w:rPr>
          <w:sz w:val="22"/>
          <w:szCs w:val="22"/>
          <w:lang w:val="hu-HU"/>
        </w:rPr>
        <w:t>ni. EKG monitorozást el kell kezdeni, és a beteget gondosan meg kell figyelni lehetséges ritmuszav</w:t>
      </w:r>
      <w:r w:rsidR="004D3037" w:rsidRPr="00B07B23">
        <w:rPr>
          <w:sz w:val="22"/>
          <w:szCs w:val="22"/>
          <w:lang w:val="hu-HU"/>
        </w:rPr>
        <w:t>a</w:t>
      </w:r>
      <w:r w:rsidR="004D3037" w:rsidRPr="00B07B23">
        <w:rPr>
          <w:sz w:val="22"/>
          <w:szCs w:val="22"/>
          <w:lang w:val="hu-HU"/>
        </w:rPr>
        <w:t>rok kialakulása szempontjából. Amennyiben szükséges, megfelelő antiarritmiás terápiát kell alka</w:t>
      </w:r>
      <w:r w:rsidR="004D3037" w:rsidRPr="00B07B23">
        <w:rPr>
          <w:sz w:val="22"/>
          <w:szCs w:val="22"/>
          <w:lang w:val="hu-HU"/>
        </w:rPr>
        <w:t>l</w:t>
      </w:r>
      <w:r w:rsidR="004D3037" w:rsidRPr="00B07B23">
        <w:rPr>
          <w:sz w:val="22"/>
          <w:szCs w:val="22"/>
          <w:lang w:val="hu-HU"/>
        </w:rPr>
        <w:t>mazni. Figyelembe kell venni azt a lehetőséget is, hogy a beteg a Stalevo mellett más hatóany</w:t>
      </w:r>
      <w:r w:rsidR="004D3037" w:rsidRPr="00B07B23">
        <w:rPr>
          <w:sz w:val="22"/>
          <w:szCs w:val="22"/>
          <w:lang w:val="hu-HU"/>
        </w:rPr>
        <w:t>a</w:t>
      </w:r>
      <w:r w:rsidR="004D3037" w:rsidRPr="00B07B23">
        <w:rPr>
          <w:sz w:val="22"/>
          <w:szCs w:val="22"/>
          <w:lang w:val="hu-HU"/>
        </w:rPr>
        <w:t>gokat is bevett. A túladagolás kezelésében a dialízis hatásossága nem ismeretes.</w:t>
      </w:r>
    </w:p>
    <w:p w:rsidR="004D3037" w:rsidRPr="00B07B23" w:rsidRDefault="004D3037" w:rsidP="004D3037">
      <w:pPr>
        <w:pStyle w:val="Text"/>
        <w:tabs>
          <w:tab w:val="left" w:pos="567"/>
        </w:tabs>
        <w:spacing w:before="0"/>
        <w:jc w:val="left"/>
        <w:rPr>
          <w:caps/>
          <w:sz w:val="22"/>
          <w:szCs w:val="22"/>
          <w:lang w:val="hu-HU"/>
        </w:rPr>
      </w:pPr>
    </w:p>
    <w:p w:rsidR="004D3037" w:rsidRPr="00B07B23" w:rsidRDefault="004D3037" w:rsidP="004D3037">
      <w:pPr>
        <w:pStyle w:val="Text"/>
        <w:tabs>
          <w:tab w:val="left" w:pos="567"/>
        </w:tabs>
        <w:spacing w:before="0"/>
        <w:jc w:val="left"/>
        <w:rPr>
          <w:caps/>
          <w:sz w:val="22"/>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5.</w:t>
      </w:r>
      <w:r w:rsidRPr="00B07B23">
        <w:rPr>
          <w:b/>
          <w:szCs w:val="22"/>
          <w:lang w:val="hu-HU"/>
        </w:rPr>
        <w:tab/>
        <w:t>FARMAKOLÓGIAI TULAJDONSÁGOK</w:t>
      </w:r>
    </w:p>
    <w:p w:rsidR="004D3037" w:rsidRPr="00B07B23" w:rsidRDefault="004D3037" w:rsidP="004D3037">
      <w:pPr>
        <w:spacing w:line="240" w:lineRule="auto"/>
        <w:rPr>
          <w:bCs/>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5.1</w:t>
      </w:r>
      <w:r w:rsidRPr="00B07B23">
        <w:rPr>
          <w:b/>
          <w:szCs w:val="22"/>
          <w:lang w:val="hu-HU"/>
        </w:rPr>
        <w:tab/>
        <w:t>Farmakodinámiás tulajdonságok</w:t>
      </w:r>
    </w:p>
    <w:p w:rsidR="004D3037" w:rsidRPr="00B07B23" w:rsidRDefault="004D3037" w:rsidP="004D3037">
      <w:pPr>
        <w:spacing w:line="240" w:lineRule="auto"/>
        <w:rPr>
          <w:szCs w:val="22"/>
          <w:lang w:val="hu-HU"/>
        </w:rPr>
      </w:pPr>
    </w:p>
    <w:p w:rsidR="004D3037" w:rsidRPr="00B07B23" w:rsidRDefault="004D3037" w:rsidP="004D3037">
      <w:pPr>
        <w:pStyle w:val="Text"/>
        <w:tabs>
          <w:tab w:val="left" w:pos="567"/>
        </w:tabs>
        <w:spacing w:before="0"/>
        <w:jc w:val="left"/>
        <w:rPr>
          <w:strike/>
          <w:sz w:val="22"/>
          <w:szCs w:val="22"/>
          <w:lang w:val="hu-HU"/>
        </w:rPr>
      </w:pPr>
      <w:r w:rsidRPr="00B07B23">
        <w:rPr>
          <w:sz w:val="22"/>
          <w:szCs w:val="22"/>
          <w:lang w:val="hu-HU"/>
        </w:rPr>
        <w:t xml:space="preserve">Farmakoterápiás csoport: </w:t>
      </w:r>
      <w:r w:rsidR="00F53AB9" w:rsidRPr="00B07B23">
        <w:rPr>
          <w:sz w:val="22"/>
          <w:szCs w:val="22"/>
          <w:lang w:val="hu-HU"/>
        </w:rPr>
        <w:t>Antiparkinson gyógyszerek, d</w:t>
      </w:r>
      <w:r w:rsidR="00B90D34" w:rsidRPr="00B07B23">
        <w:rPr>
          <w:sz w:val="22"/>
          <w:szCs w:val="22"/>
          <w:lang w:val="hu-HU"/>
        </w:rPr>
        <w:t>opa és dopa származékok</w:t>
      </w:r>
      <w:r w:rsidRPr="00B07B23">
        <w:rPr>
          <w:sz w:val="22"/>
          <w:szCs w:val="22"/>
          <w:lang w:val="hu-HU"/>
        </w:rPr>
        <w:t>.</w:t>
      </w:r>
      <w:r w:rsidR="00B90D34" w:rsidRPr="00B07B23">
        <w:rPr>
          <w:sz w:val="22"/>
          <w:szCs w:val="22"/>
          <w:lang w:val="hu-HU"/>
        </w:rPr>
        <w:t xml:space="preserve"> ATC kód: N04BA03</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Jelenlegi ismereteink szerint a Parkinson-kór tünetei a corpus striatum dopamin tartalmának kiürül</w:t>
      </w:r>
      <w:r w:rsidRPr="00B07B23">
        <w:rPr>
          <w:sz w:val="22"/>
          <w:szCs w:val="22"/>
          <w:lang w:val="hu-HU"/>
        </w:rPr>
        <w:t>é</w:t>
      </w:r>
      <w:r w:rsidRPr="00B07B23">
        <w:rPr>
          <w:sz w:val="22"/>
          <w:szCs w:val="22"/>
          <w:lang w:val="hu-HU"/>
        </w:rPr>
        <w:t>sével állnak kapcsolatban. A dopamin nem lép át a vér-agy gáton. A dopamin előanyaga, a levodopa átlép a vér-agy gáton és enyhíti a betegség tüneteit. Mivel a levodopa a periférián kiterjedten metabolizálódik, így ha a levodopát metabolikus enzimgátlószerek nélkül alkalmazzák, akkor a beadott dózisnak csak kis része jut el a központi ide</w:t>
      </w:r>
      <w:r w:rsidRPr="00B07B23">
        <w:rPr>
          <w:sz w:val="22"/>
          <w:szCs w:val="22"/>
          <w:lang w:val="hu-HU"/>
        </w:rPr>
        <w:t>g</w:t>
      </w:r>
      <w:r w:rsidRPr="00B07B23">
        <w:rPr>
          <w:sz w:val="22"/>
          <w:szCs w:val="22"/>
          <w:lang w:val="hu-HU"/>
        </w:rPr>
        <w:t>rendszerbe.</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A karbidopa és a benszerazid olyan perifériás DDC gátlószerek, amelyek csökkentik a levodopa per</w:t>
      </w:r>
      <w:r w:rsidRPr="00B07B23">
        <w:rPr>
          <w:sz w:val="22"/>
          <w:szCs w:val="22"/>
          <w:lang w:val="hu-HU"/>
        </w:rPr>
        <w:t>i</w:t>
      </w:r>
      <w:r w:rsidRPr="00B07B23">
        <w:rPr>
          <w:sz w:val="22"/>
          <w:szCs w:val="22"/>
          <w:lang w:val="hu-HU"/>
        </w:rPr>
        <w:t>fériás metabolizmusát dopaminná, és így több levodopa juthat be az agyba. Ha a levodopa dekarboxilációját egy DDC gátlószer együttes alkalmazásával csökkentik, akkor alacsonyabb dózi</w:t>
      </w:r>
      <w:r w:rsidRPr="00B07B23">
        <w:rPr>
          <w:sz w:val="22"/>
          <w:szCs w:val="22"/>
          <w:lang w:val="hu-HU"/>
        </w:rPr>
        <w:t>s</w:t>
      </w:r>
      <w:r w:rsidRPr="00B07B23">
        <w:rPr>
          <w:sz w:val="22"/>
          <w:szCs w:val="22"/>
          <w:lang w:val="hu-HU"/>
        </w:rPr>
        <w:t xml:space="preserve">ban lehet adni a levodopát, és csökkenteni lehet az olyan </w:t>
      </w:r>
      <w:r w:rsidR="00F53AB9" w:rsidRPr="00B07B23">
        <w:rPr>
          <w:sz w:val="22"/>
          <w:szCs w:val="22"/>
          <w:lang w:val="hu-HU"/>
        </w:rPr>
        <w:t>mellék</w:t>
      </w:r>
      <w:r w:rsidRPr="00B07B23">
        <w:rPr>
          <w:sz w:val="22"/>
          <w:szCs w:val="22"/>
          <w:lang w:val="hu-HU"/>
        </w:rPr>
        <w:t>hatásokat, mint például a h</w:t>
      </w:r>
      <w:r w:rsidRPr="00B07B23">
        <w:rPr>
          <w:sz w:val="22"/>
          <w:szCs w:val="22"/>
          <w:lang w:val="hu-HU"/>
        </w:rPr>
        <w:t>á</w:t>
      </w:r>
      <w:r w:rsidRPr="00B07B23">
        <w:rPr>
          <w:sz w:val="22"/>
          <w:szCs w:val="22"/>
          <w:lang w:val="hu-HU"/>
        </w:rPr>
        <w:t>nyinger.</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FD44A9">
      <w:pPr>
        <w:pStyle w:val="Text"/>
        <w:shd w:val="clear" w:color="auto" w:fill="FFFFFF"/>
        <w:tabs>
          <w:tab w:val="left" w:pos="567"/>
        </w:tabs>
        <w:spacing w:before="0"/>
        <w:jc w:val="left"/>
        <w:rPr>
          <w:sz w:val="22"/>
          <w:szCs w:val="22"/>
          <w:lang w:val="hu-HU"/>
        </w:rPr>
      </w:pPr>
      <w:r w:rsidRPr="00B07B23">
        <w:rPr>
          <w:sz w:val="22"/>
          <w:szCs w:val="22"/>
          <w:lang w:val="hu-HU"/>
        </w:rPr>
        <w:t xml:space="preserve">Miután a dekarboxilázt egy DDC inhibitorral gátoltuk, a </w:t>
      </w:r>
      <w:r w:rsidR="00FD44A9" w:rsidRPr="00B07B23">
        <w:rPr>
          <w:sz w:val="22"/>
          <w:szCs w:val="22"/>
          <w:lang w:val="hu-HU"/>
        </w:rPr>
        <w:t>katekol-</w:t>
      </w:r>
      <w:r w:rsidR="00FD44A9" w:rsidRPr="00B07B23">
        <w:rPr>
          <w:i/>
          <w:iCs/>
          <w:sz w:val="22"/>
          <w:szCs w:val="22"/>
          <w:lang w:val="hu-HU"/>
        </w:rPr>
        <w:t>O</w:t>
      </w:r>
      <w:r w:rsidR="00FD44A9" w:rsidRPr="00B07B23">
        <w:rPr>
          <w:sz w:val="22"/>
          <w:szCs w:val="22"/>
          <w:lang w:val="hu-HU"/>
        </w:rPr>
        <w:t>-metiltranszferáz (</w:t>
      </w:r>
      <w:r w:rsidRPr="00B07B23">
        <w:rPr>
          <w:sz w:val="22"/>
          <w:szCs w:val="22"/>
          <w:lang w:val="hu-HU"/>
        </w:rPr>
        <w:t>COMT</w:t>
      </w:r>
      <w:r w:rsidR="00FD44A9" w:rsidRPr="00B07B23">
        <w:rPr>
          <w:sz w:val="22"/>
          <w:szCs w:val="22"/>
          <w:lang w:val="hu-HU"/>
        </w:rPr>
        <w:t>)</w:t>
      </w:r>
      <w:r w:rsidRPr="00B07B23">
        <w:rPr>
          <w:sz w:val="22"/>
          <w:szCs w:val="22"/>
          <w:lang w:val="hu-HU"/>
        </w:rPr>
        <w:t xml:space="preserve"> segítségével történő gátlás válik a fő perifériás metabolikus reakcióúttá, amely a levodopa átalakulását katalizálja 3</w:t>
      </w:r>
      <w:r w:rsidRPr="00B07B23">
        <w:rPr>
          <w:sz w:val="22"/>
          <w:szCs w:val="22"/>
          <w:lang w:val="hu-HU"/>
        </w:rPr>
        <w:noBreakHyphen/>
        <w:t>O</w:t>
      </w:r>
      <w:r w:rsidRPr="00B07B23">
        <w:rPr>
          <w:sz w:val="22"/>
          <w:szCs w:val="22"/>
          <w:lang w:val="hu-HU"/>
        </w:rPr>
        <w:noBreakHyphen/>
        <w:t>metildopává (3</w:t>
      </w:r>
      <w:r w:rsidRPr="00B07B23">
        <w:rPr>
          <w:sz w:val="22"/>
          <w:szCs w:val="22"/>
          <w:lang w:val="hu-HU"/>
        </w:rPr>
        <w:noBreakHyphen/>
        <w:t>OMD), egy potenciálisan ártalmas levodopa metabolittá. Az entakapon reverzibilis, specifikus, és f</w:t>
      </w:r>
      <w:r w:rsidRPr="00B07B23">
        <w:rPr>
          <w:sz w:val="22"/>
          <w:szCs w:val="22"/>
          <w:lang w:val="hu-HU"/>
        </w:rPr>
        <w:t>ő</w:t>
      </w:r>
      <w:r w:rsidRPr="00B07B23">
        <w:rPr>
          <w:sz w:val="22"/>
          <w:szCs w:val="22"/>
          <w:lang w:val="hu-HU"/>
        </w:rPr>
        <w:t>leg perifériásan ható COMT gátlószer, amelyet a levodopával egyidejű alkalmazásra terveztek.</w:t>
      </w:r>
    </w:p>
    <w:p w:rsidR="004D3037" w:rsidRPr="00B07B23" w:rsidRDefault="004D3037" w:rsidP="004D3037">
      <w:pPr>
        <w:pStyle w:val="Text"/>
        <w:shd w:val="clear" w:color="auto" w:fill="FFFFFF"/>
        <w:tabs>
          <w:tab w:val="left" w:pos="567"/>
        </w:tabs>
        <w:spacing w:before="0"/>
        <w:jc w:val="left"/>
        <w:rPr>
          <w:sz w:val="22"/>
          <w:szCs w:val="22"/>
          <w:lang w:val="hu-HU"/>
        </w:rPr>
      </w:pPr>
      <w:r w:rsidRPr="00B07B23">
        <w:rPr>
          <w:sz w:val="22"/>
          <w:szCs w:val="22"/>
          <w:lang w:val="hu-HU"/>
        </w:rPr>
        <w:t>Az entakapon lelassítja a levodopa clearance-ét a vérből, amely a görbe alatti terület (AUC) megnöveked</w:t>
      </w:r>
      <w:r w:rsidRPr="00B07B23">
        <w:rPr>
          <w:sz w:val="22"/>
          <w:szCs w:val="22"/>
          <w:lang w:val="hu-HU"/>
        </w:rPr>
        <w:t>é</w:t>
      </w:r>
      <w:r w:rsidRPr="00B07B23">
        <w:rPr>
          <w:sz w:val="22"/>
          <w:szCs w:val="22"/>
          <w:lang w:val="hu-HU"/>
        </w:rPr>
        <w:t>sét idézi elő a levodopa farmakokinetikai profiljában. Következésképpen a levodopa egyes dózisaira adott kl</w:t>
      </w:r>
      <w:r w:rsidRPr="00B07B23">
        <w:rPr>
          <w:sz w:val="22"/>
          <w:szCs w:val="22"/>
          <w:lang w:val="hu-HU"/>
        </w:rPr>
        <w:t>i</w:t>
      </w:r>
      <w:r w:rsidRPr="00B07B23">
        <w:rPr>
          <w:sz w:val="22"/>
          <w:szCs w:val="22"/>
          <w:lang w:val="hu-HU"/>
        </w:rPr>
        <w:t>nikai válasz növekedni fog és meghosszabbodik.</w:t>
      </w:r>
    </w:p>
    <w:p w:rsidR="004D3037" w:rsidRPr="00B07B23" w:rsidRDefault="004D3037" w:rsidP="004D3037">
      <w:pPr>
        <w:pStyle w:val="Text"/>
        <w:shd w:val="clear" w:color="auto" w:fill="FFFFFF"/>
        <w:tabs>
          <w:tab w:val="left" w:pos="567"/>
        </w:tabs>
        <w:spacing w:before="0"/>
        <w:jc w:val="left"/>
        <w:rPr>
          <w:strike/>
          <w:sz w:val="22"/>
          <w:szCs w:val="22"/>
          <w:lang w:val="hu-HU"/>
        </w:rPr>
      </w:pPr>
    </w:p>
    <w:p w:rsidR="004D3037" w:rsidRPr="00B07B23" w:rsidRDefault="004D3037" w:rsidP="004D3037">
      <w:pPr>
        <w:spacing w:line="240" w:lineRule="auto"/>
        <w:rPr>
          <w:szCs w:val="22"/>
          <w:lang w:val="hu-HU"/>
        </w:rPr>
      </w:pPr>
      <w:r w:rsidRPr="00B07B23">
        <w:rPr>
          <w:szCs w:val="22"/>
          <w:lang w:val="hu-HU"/>
        </w:rPr>
        <w:t xml:space="preserve">A Stalevo terápiás hatásainak bizonyítékai két klinikai </w:t>
      </w:r>
      <w:r w:rsidR="002C4B9A">
        <w:rPr>
          <w:szCs w:val="22"/>
          <w:lang w:val="hu-HU"/>
        </w:rPr>
        <w:t xml:space="preserve">III. </w:t>
      </w:r>
      <w:r w:rsidRPr="00B07B23">
        <w:rPr>
          <w:szCs w:val="22"/>
          <w:lang w:val="hu-HU"/>
        </w:rPr>
        <w:t>fázis</w:t>
      </w:r>
      <w:r w:rsidR="002C4B9A">
        <w:rPr>
          <w:szCs w:val="22"/>
          <w:lang w:val="hu-HU"/>
        </w:rPr>
        <w:t>ú</w:t>
      </w:r>
      <w:r w:rsidRPr="00B07B23">
        <w:rPr>
          <w:szCs w:val="22"/>
          <w:lang w:val="hu-HU"/>
        </w:rPr>
        <w:t>, kettős</w:t>
      </w:r>
      <w:r w:rsidR="002C4B9A">
        <w:rPr>
          <w:szCs w:val="22"/>
          <w:lang w:val="hu-HU"/>
        </w:rPr>
        <w:t xml:space="preserve"> </w:t>
      </w:r>
      <w:r w:rsidRPr="00B07B23">
        <w:rPr>
          <w:szCs w:val="22"/>
          <w:lang w:val="hu-HU"/>
        </w:rPr>
        <w:t>vak vizsgálat eredményein al</w:t>
      </w:r>
      <w:r w:rsidRPr="00B07B23">
        <w:rPr>
          <w:szCs w:val="22"/>
          <w:lang w:val="hu-HU"/>
        </w:rPr>
        <w:t>a</w:t>
      </w:r>
      <w:r w:rsidRPr="00B07B23">
        <w:rPr>
          <w:szCs w:val="22"/>
          <w:lang w:val="hu-HU"/>
        </w:rPr>
        <w:t xml:space="preserve">pulnak, amelyekben 376 dózis-végi motoros fluktuációktól szenvedő Parkinson-kóros beteget kezeltek a szokásos levodopa/DDC gátlószer mellett vagy entakaponnal, vagy placebóval. Az entakaponnal vagy </w:t>
      </w:r>
      <w:r w:rsidR="001C43F4" w:rsidRPr="00B07B23">
        <w:rPr>
          <w:szCs w:val="22"/>
          <w:lang w:val="hu-HU"/>
        </w:rPr>
        <w:t>entak</w:t>
      </w:r>
      <w:r w:rsidRPr="00B07B23">
        <w:rPr>
          <w:szCs w:val="22"/>
          <w:lang w:val="hu-HU"/>
        </w:rPr>
        <w:t>a</w:t>
      </w:r>
      <w:r w:rsidR="001C43F4" w:rsidRPr="00B07B23">
        <w:rPr>
          <w:szCs w:val="22"/>
          <w:lang w:val="hu-HU"/>
        </w:rPr>
        <w:t xml:space="preserve">pon </w:t>
      </w:r>
      <w:r w:rsidRPr="00B07B23">
        <w:rPr>
          <w:szCs w:val="22"/>
          <w:lang w:val="hu-HU"/>
        </w:rPr>
        <w:t>nélkül kezelt betegek otthoni betegségnaplóikba jegyezték fel a napi ON időket. Az első vizsg</w:t>
      </w:r>
      <w:r w:rsidRPr="00B07B23">
        <w:rPr>
          <w:szCs w:val="22"/>
          <w:lang w:val="hu-HU"/>
        </w:rPr>
        <w:t>á</w:t>
      </w:r>
      <w:r w:rsidRPr="00B07B23">
        <w:rPr>
          <w:szCs w:val="22"/>
          <w:lang w:val="hu-HU"/>
        </w:rPr>
        <w:t>latban az entakapon az átlagos napi ON időt 1 óra 20 perccel növelte a kiindulási értékhez képest (CI</w:t>
      </w:r>
      <w:r w:rsidRPr="00B07B23">
        <w:rPr>
          <w:szCs w:val="22"/>
          <w:vertAlign w:val="subscript"/>
          <w:lang w:val="hu-HU"/>
        </w:rPr>
        <w:t>95%</w:t>
      </w:r>
      <w:r w:rsidRPr="00B07B23">
        <w:rPr>
          <w:szCs w:val="22"/>
          <w:lang w:val="hu-HU"/>
        </w:rPr>
        <w:t>: 45 perc, 1 óra 56 perc). Ez a napi ON idő részaránya 8,3%-os növekedésének felelt meg. E</w:t>
      </w:r>
      <w:r w:rsidRPr="00B07B23">
        <w:rPr>
          <w:szCs w:val="22"/>
          <w:lang w:val="hu-HU"/>
        </w:rPr>
        <w:t>n</w:t>
      </w:r>
      <w:r w:rsidRPr="00B07B23">
        <w:rPr>
          <w:szCs w:val="22"/>
          <w:lang w:val="hu-HU"/>
        </w:rPr>
        <w:t>nek megfelelően a napi OFF idő csökkenése 24% volt az entakapon csoportban és 0% a placebocs</w:t>
      </w:r>
      <w:r w:rsidRPr="00B07B23">
        <w:rPr>
          <w:szCs w:val="22"/>
          <w:lang w:val="hu-HU"/>
        </w:rPr>
        <w:t>o</w:t>
      </w:r>
      <w:r w:rsidRPr="00B07B23">
        <w:rPr>
          <w:szCs w:val="22"/>
          <w:lang w:val="hu-HU"/>
        </w:rPr>
        <w:t>portban. A második vizsgálatban a napi ON idő átlagos részaránya 4,5%-kal növekedett (CI</w:t>
      </w:r>
      <w:r w:rsidRPr="00B07B23">
        <w:rPr>
          <w:szCs w:val="22"/>
          <w:vertAlign w:val="subscript"/>
          <w:lang w:val="hu-HU"/>
        </w:rPr>
        <w:t>95%</w:t>
      </w:r>
      <w:r w:rsidRPr="00B07B23">
        <w:rPr>
          <w:szCs w:val="22"/>
          <w:lang w:val="hu-HU"/>
        </w:rPr>
        <w:t>: 0,93%, 7,97%) a kiindulási értékhez képest. Ez a napi ON idő átlagosan 35 perces növekedését jele</w:t>
      </w:r>
      <w:r w:rsidRPr="00B07B23">
        <w:rPr>
          <w:szCs w:val="22"/>
          <w:lang w:val="hu-HU"/>
        </w:rPr>
        <w:t>n</w:t>
      </w:r>
      <w:r w:rsidRPr="00B07B23">
        <w:rPr>
          <w:szCs w:val="22"/>
          <w:lang w:val="hu-HU"/>
        </w:rPr>
        <w:t>ti. Ennek megfelelően a napi OFF idő az entakapon mellett 18%-kal, míg placebo mellett 5%-kal csökkent. Mivel egy Stalevo tabletta a k</w:t>
      </w:r>
      <w:r w:rsidRPr="00B07B23">
        <w:rPr>
          <w:szCs w:val="22"/>
          <w:lang w:val="hu-HU"/>
        </w:rPr>
        <w:t>e</w:t>
      </w:r>
      <w:r w:rsidRPr="00B07B23">
        <w:rPr>
          <w:szCs w:val="22"/>
          <w:lang w:val="hu-HU"/>
        </w:rPr>
        <w:t>reskedelmi forgalomban kapható standard felszabadulású karbidopa/levodopa készítményekkel egyidejűleg alkalmazott</w:t>
      </w:r>
      <w:r w:rsidR="006A45C9" w:rsidRPr="00B07B23">
        <w:rPr>
          <w:szCs w:val="22"/>
          <w:lang w:val="hu-HU"/>
        </w:rPr>
        <w:t xml:space="preserve"> </w:t>
      </w:r>
      <w:r w:rsidRPr="00B07B23">
        <w:rPr>
          <w:szCs w:val="22"/>
          <w:lang w:val="hu-HU"/>
        </w:rPr>
        <w:t>200 mg entakapon tablettával egyené</w:t>
      </w:r>
      <w:r w:rsidRPr="00B07B23">
        <w:rPr>
          <w:szCs w:val="22"/>
          <w:lang w:val="hu-HU"/>
        </w:rPr>
        <w:t>r</w:t>
      </w:r>
      <w:r w:rsidRPr="00B07B23">
        <w:rPr>
          <w:szCs w:val="22"/>
          <w:lang w:val="hu-HU"/>
        </w:rPr>
        <w:t>tékű, a megegyező dózisokban ezek az eredmények ugyanúgy alkalmazhatók a Stalevo hatásainak l</w:t>
      </w:r>
      <w:r w:rsidRPr="00B07B23">
        <w:rPr>
          <w:szCs w:val="22"/>
          <w:lang w:val="hu-HU"/>
        </w:rPr>
        <w:t>e</w:t>
      </w:r>
      <w:r w:rsidRPr="00B07B23">
        <w:rPr>
          <w:szCs w:val="22"/>
          <w:lang w:val="hu-HU"/>
        </w:rPr>
        <w:t>írására is.</w:t>
      </w:r>
    </w:p>
    <w:p w:rsidR="004D3037" w:rsidRPr="00B07B23" w:rsidRDefault="004D3037" w:rsidP="004D3037">
      <w:pPr>
        <w:spacing w:line="240" w:lineRule="auto"/>
        <w:rPr>
          <w:caps/>
          <w:szCs w:val="22"/>
          <w:lang w:val="hu-HU"/>
        </w:rPr>
      </w:pPr>
    </w:p>
    <w:p w:rsidR="004D3037" w:rsidRPr="00B07B23" w:rsidRDefault="004D3037" w:rsidP="004D3037">
      <w:pPr>
        <w:pStyle w:val="Text"/>
        <w:tabs>
          <w:tab w:val="left" w:pos="567"/>
        </w:tabs>
        <w:spacing w:before="0"/>
        <w:ind w:left="540" w:hanging="540"/>
        <w:jc w:val="left"/>
        <w:rPr>
          <w:b/>
          <w:sz w:val="22"/>
          <w:szCs w:val="22"/>
          <w:lang w:val="hu-HU"/>
        </w:rPr>
      </w:pPr>
      <w:r w:rsidRPr="00B07B23">
        <w:rPr>
          <w:b/>
          <w:sz w:val="22"/>
          <w:szCs w:val="22"/>
          <w:lang w:val="hu-HU"/>
        </w:rPr>
        <w:t>5.2</w:t>
      </w:r>
      <w:r w:rsidRPr="00B07B23">
        <w:rPr>
          <w:b/>
          <w:sz w:val="22"/>
          <w:szCs w:val="22"/>
          <w:lang w:val="hu-HU"/>
        </w:rPr>
        <w:tab/>
        <w:t>Farmakokinetikai tulajdonságok</w:t>
      </w:r>
    </w:p>
    <w:p w:rsidR="004D3037" w:rsidRPr="00B07B23" w:rsidRDefault="004D3037" w:rsidP="004D3037">
      <w:pPr>
        <w:pStyle w:val="Text"/>
        <w:tabs>
          <w:tab w:val="left" w:pos="567"/>
        </w:tabs>
        <w:spacing w:before="0"/>
        <w:ind w:left="540" w:hanging="540"/>
        <w:jc w:val="left"/>
        <w:rPr>
          <w:i/>
          <w:sz w:val="22"/>
          <w:szCs w:val="22"/>
          <w:u w:val="single"/>
          <w:lang w:val="hu-HU"/>
        </w:rPr>
      </w:pPr>
    </w:p>
    <w:p w:rsidR="004D3037" w:rsidRPr="00B07B23" w:rsidRDefault="004D3037" w:rsidP="004D3037">
      <w:pPr>
        <w:pStyle w:val="Text"/>
        <w:tabs>
          <w:tab w:val="left" w:pos="567"/>
        </w:tabs>
        <w:spacing w:before="0"/>
        <w:ind w:left="540" w:hanging="540"/>
        <w:jc w:val="left"/>
        <w:rPr>
          <w:i/>
          <w:sz w:val="22"/>
          <w:szCs w:val="22"/>
          <w:u w:val="single"/>
          <w:lang w:val="hu-HU"/>
        </w:rPr>
      </w:pPr>
      <w:r w:rsidRPr="00B07B23">
        <w:rPr>
          <w:i/>
          <w:sz w:val="22"/>
          <w:szCs w:val="22"/>
          <w:u w:val="single"/>
          <w:lang w:val="hu-HU"/>
        </w:rPr>
        <w:t>A hatóanyagok általános tulajdonságai</w:t>
      </w:r>
    </w:p>
    <w:p w:rsidR="004D3037" w:rsidRPr="00B07B23" w:rsidRDefault="004D3037" w:rsidP="004D3037">
      <w:pPr>
        <w:pStyle w:val="Text"/>
        <w:tabs>
          <w:tab w:val="left" w:pos="567"/>
        </w:tabs>
        <w:spacing w:before="0"/>
        <w:jc w:val="left"/>
        <w:rPr>
          <w:b/>
          <w:i/>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i/>
          <w:sz w:val="22"/>
          <w:szCs w:val="22"/>
          <w:u w:val="single"/>
          <w:lang w:val="hu-HU"/>
        </w:rPr>
        <w:t>Felszívódás/eloszlás</w:t>
      </w:r>
      <w:r w:rsidRPr="00B07B23">
        <w:rPr>
          <w:i/>
          <w:sz w:val="22"/>
          <w:szCs w:val="22"/>
          <w:lang w:val="hu-HU"/>
        </w:rPr>
        <w:t>:</w:t>
      </w:r>
      <w:r w:rsidRPr="00B07B23">
        <w:rPr>
          <w:sz w:val="22"/>
          <w:szCs w:val="22"/>
          <w:lang w:val="hu-HU"/>
        </w:rPr>
        <w:t xml:space="preserve"> A levodopa, karbidopa</w:t>
      </w:r>
      <w:r w:rsidRPr="00B07B23">
        <w:rPr>
          <w:sz w:val="22"/>
          <w:szCs w:val="22"/>
          <w:vertAlign w:val="superscript"/>
          <w:lang w:val="hu-HU"/>
        </w:rPr>
        <w:t xml:space="preserve"> </w:t>
      </w:r>
      <w:r w:rsidRPr="00B07B23">
        <w:rPr>
          <w:sz w:val="22"/>
          <w:szCs w:val="22"/>
          <w:lang w:val="hu-HU"/>
        </w:rPr>
        <w:t>és entakapon felszívódása mind egyénen belül, mind egyének között jelentős változatosságot mutat. Mind a levodopa, mind az entakapon gyorsan szívódik fel és ürül ki. A karbidopa valamivel lassabban szívódik fel és ürül ki, mint a levodopa. Az egyes hatóanyagokat a másik kettő nélkül adva – 200 mg orális dózisban – a levodopa biológiai hasznosíthat</w:t>
      </w:r>
      <w:r w:rsidRPr="00B07B23">
        <w:rPr>
          <w:sz w:val="22"/>
          <w:szCs w:val="22"/>
          <w:lang w:val="hu-HU"/>
        </w:rPr>
        <w:t>ó</w:t>
      </w:r>
      <w:r w:rsidRPr="00B07B23">
        <w:rPr>
          <w:sz w:val="22"/>
          <w:szCs w:val="22"/>
          <w:lang w:val="hu-HU"/>
        </w:rPr>
        <w:t>sága 15</w:t>
      </w:r>
      <w:r w:rsidRPr="00B07B23">
        <w:rPr>
          <w:sz w:val="22"/>
          <w:szCs w:val="22"/>
          <w:lang w:val="hu-HU"/>
        </w:rPr>
        <w:noBreakHyphen/>
        <w:t>33%, a karbidopáé 40</w:t>
      </w:r>
      <w:r w:rsidRPr="00B07B23">
        <w:rPr>
          <w:sz w:val="22"/>
          <w:szCs w:val="22"/>
          <w:lang w:val="hu-HU"/>
        </w:rPr>
        <w:noBreakHyphen/>
        <w:t>70% és az entakaponé 35%. Nagymolekulasúlyú természetes aminos</w:t>
      </w:r>
      <w:r w:rsidRPr="00B07B23">
        <w:rPr>
          <w:sz w:val="22"/>
          <w:szCs w:val="22"/>
          <w:lang w:val="hu-HU"/>
        </w:rPr>
        <w:t>a</w:t>
      </w:r>
      <w:r w:rsidRPr="00B07B23">
        <w:rPr>
          <w:sz w:val="22"/>
          <w:szCs w:val="22"/>
          <w:lang w:val="hu-HU"/>
        </w:rPr>
        <w:t>vakban gazdag ételek lassíthatják és csökkenthetik a levodopa felszívódását. A táplálék az entakapon felszívódását nem befolyásolja jelentősebb mértékben. A megoszlási térfogat mind a levodopa (Vd 0,36–1,6 l/kg), mind az entakapon (Vd</w:t>
      </w:r>
      <w:r w:rsidRPr="00B07B23">
        <w:rPr>
          <w:sz w:val="22"/>
          <w:szCs w:val="22"/>
          <w:vertAlign w:val="subscript"/>
          <w:lang w:val="hu-HU"/>
        </w:rPr>
        <w:t>ss</w:t>
      </w:r>
      <w:r w:rsidRPr="00B07B23">
        <w:rPr>
          <w:sz w:val="22"/>
          <w:szCs w:val="22"/>
          <w:lang w:val="hu-HU"/>
        </w:rPr>
        <w:t xml:space="preserve"> 0,27 l/kg) esetében mérsékelten alacsony, míg a karbidopa esetében nem állnak rendelkezésre ezzel kapcsolatos adatok.</w:t>
      </w:r>
    </w:p>
    <w:p w:rsidR="004D3037" w:rsidRPr="00B07B23" w:rsidRDefault="004D3037" w:rsidP="004D3037">
      <w:pPr>
        <w:spacing w:line="240" w:lineRule="auto"/>
        <w:rPr>
          <w:szCs w:val="22"/>
          <w:lang w:val="hu-HU"/>
        </w:rPr>
      </w:pPr>
    </w:p>
    <w:p w:rsidR="004D3037" w:rsidRPr="00B07B23" w:rsidRDefault="004D3037" w:rsidP="004D3037">
      <w:pPr>
        <w:spacing w:line="240" w:lineRule="auto"/>
        <w:ind w:right="-45"/>
        <w:rPr>
          <w:szCs w:val="22"/>
          <w:lang w:val="hu-HU"/>
        </w:rPr>
      </w:pPr>
      <w:r w:rsidRPr="00B07B23">
        <w:rPr>
          <w:szCs w:val="22"/>
          <w:lang w:val="hu-HU"/>
        </w:rPr>
        <w:t>A levodopa csak kismértékben, mintegy 10</w:t>
      </w:r>
      <w:r w:rsidRPr="00B07B23">
        <w:rPr>
          <w:szCs w:val="22"/>
          <w:lang w:val="hu-HU"/>
        </w:rPr>
        <w:noBreakHyphen/>
        <w:t>30%-ban kötődik plazmafehérjékhez, a karbidopa 36%-ban, míg az entakapon nagymértékben (98% körül) kötődik plazmafehérjékhez</w:t>
      </w:r>
      <w:r w:rsidR="002A2C7D" w:rsidRPr="00B07B23">
        <w:rPr>
          <w:szCs w:val="22"/>
          <w:lang w:val="hu-HU"/>
        </w:rPr>
        <w:t xml:space="preserve"> - </w:t>
      </w:r>
      <w:r w:rsidRPr="00B07B23">
        <w:rPr>
          <w:szCs w:val="22"/>
          <w:lang w:val="hu-HU"/>
        </w:rPr>
        <w:t>főleg szérum alb</w:t>
      </w:r>
      <w:r w:rsidRPr="00B07B23">
        <w:rPr>
          <w:szCs w:val="22"/>
          <w:lang w:val="hu-HU"/>
        </w:rPr>
        <w:t>u</w:t>
      </w:r>
      <w:r w:rsidRPr="00B07B23">
        <w:rPr>
          <w:szCs w:val="22"/>
          <w:lang w:val="hu-HU"/>
        </w:rPr>
        <w:t>minhoz. Terápiás koncentrációkban az entakapon nem szorít le más, szintén nagymértékben kötődő hatóanyagokat (pl. warfarin, szalicilsav, fenilbutazon, vagy diazepám), illetve az entakapont sem sz</w:t>
      </w:r>
      <w:r w:rsidRPr="00B07B23">
        <w:rPr>
          <w:szCs w:val="22"/>
          <w:lang w:val="hu-HU"/>
        </w:rPr>
        <w:t>o</w:t>
      </w:r>
      <w:r w:rsidRPr="00B07B23">
        <w:rPr>
          <w:szCs w:val="22"/>
          <w:lang w:val="hu-HU"/>
        </w:rPr>
        <w:t>rítja le jelentősebb mértékben egyik ilyen vegyület sem terápiás, sem magasabb koncentrációban.</w:t>
      </w:r>
    </w:p>
    <w:p w:rsidR="004D3037" w:rsidRPr="00B07B23" w:rsidRDefault="004D3037" w:rsidP="004D3037">
      <w:pPr>
        <w:pStyle w:val="Text"/>
        <w:tabs>
          <w:tab w:val="left" w:pos="567"/>
        </w:tabs>
        <w:spacing w:before="0"/>
        <w:rPr>
          <w:i/>
          <w:sz w:val="22"/>
          <w:szCs w:val="22"/>
          <w:u w:val="single"/>
          <w:lang w:val="hu-HU"/>
        </w:rPr>
      </w:pPr>
    </w:p>
    <w:p w:rsidR="004D3037" w:rsidRPr="00B07B23" w:rsidRDefault="009654A8" w:rsidP="004D3037">
      <w:pPr>
        <w:pStyle w:val="Text"/>
        <w:tabs>
          <w:tab w:val="left" w:pos="567"/>
        </w:tabs>
        <w:spacing w:before="0"/>
        <w:jc w:val="left"/>
        <w:rPr>
          <w:sz w:val="22"/>
          <w:szCs w:val="22"/>
          <w:lang w:val="hu-HU"/>
        </w:rPr>
      </w:pPr>
      <w:r w:rsidRPr="00B07B23">
        <w:rPr>
          <w:i/>
          <w:sz w:val="22"/>
          <w:szCs w:val="22"/>
          <w:u w:val="single"/>
          <w:lang w:val="hu-HU"/>
        </w:rPr>
        <w:t xml:space="preserve">Biotranszformáció </w:t>
      </w:r>
      <w:r w:rsidR="004D3037" w:rsidRPr="00B07B23">
        <w:rPr>
          <w:i/>
          <w:sz w:val="22"/>
          <w:szCs w:val="22"/>
          <w:u w:val="single"/>
          <w:lang w:val="hu-HU"/>
        </w:rPr>
        <w:t xml:space="preserve">és </w:t>
      </w:r>
      <w:r w:rsidR="00CB5C62">
        <w:rPr>
          <w:i/>
          <w:sz w:val="22"/>
          <w:szCs w:val="22"/>
          <w:u w:val="single"/>
          <w:lang w:val="hu-HU"/>
        </w:rPr>
        <w:t>elimináció</w:t>
      </w:r>
      <w:r w:rsidR="004D3037" w:rsidRPr="00B07B23">
        <w:rPr>
          <w:i/>
          <w:sz w:val="22"/>
          <w:szCs w:val="22"/>
          <w:lang w:val="hu-HU"/>
        </w:rPr>
        <w:t>:</w:t>
      </w:r>
      <w:r w:rsidR="004D3037" w:rsidRPr="00B07B23">
        <w:rPr>
          <w:sz w:val="22"/>
          <w:szCs w:val="22"/>
          <w:lang w:val="hu-HU"/>
        </w:rPr>
        <w:t xml:space="preserve"> A levodopa kiterjedt metabolizációt mutat különféle metabolitokra, a le</w:t>
      </w:r>
      <w:r w:rsidR="004D3037" w:rsidRPr="00B07B23">
        <w:rPr>
          <w:sz w:val="22"/>
          <w:szCs w:val="22"/>
          <w:lang w:val="hu-HU"/>
        </w:rPr>
        <w:t>g</w:t>
      </w:r>
      <w:r w:rsidR="004D3037" w:rsidRPr="00B07B23">
        <w:rPr>
          <w:sz w:val="22"/>
          <w:szCs w:val="22"/>
          <w:lang w:val="hu-HU"/>
        </w:rPr>
        <w:t>fontosabb metabolikus reakcióutak a dopa</w:t>
      </w:r>
      <w:r w:rsidR="004D3037" w:rsidRPr="00B07B23">
        <w:rPr>
          <w:sz w:val="22"/>
          <w:szCs w:val="22"/>
          <w:lang w:val="hu-HU"/>
        </w:rPr>
        <w:noBreakHyphen/>
        <w:t>dekarboxiláz (DDC) által végzett dekarboxiláció és a katekol</w:t>
      </w:r>
      <w:r w:rsidR="004D3037" w:rsidRPr="00B07B23">
        <w:rPr>
          <w:i/>
          <w:iCs/>
          <w:sz w:val="22"/>
          <w:szCs w:val="22"/>
          <w:lang w:val="hu-HU"/>
        </w:rPr>
        <w:noBreakHyphen/>
        <w:t>O</w:t>
      </w:r>
      <w:r w:rsidR="004D3037" w:rsidRPr="00B07B23">
        <w:rPr>
          <w:i/>
          <w:iCs/>
          <w:sz w:val="22"/>
          <w:szCs w:val="22"/>
          <w:lang w:val="hu-HU"/>
        </w:rPr>
        <w:noBreakHyphen/>
      </w:r>
      <w:r w:rsidR="004D3037" w:rsidRPr="00B07B23">
        <w:rPr>
          <w:sz w:val="22"/>
          <w:szCs w:val="22"/>
          <w:lang w:val="hu-HU"/>
        </w:rPr>
        <w:t>metiltranszferáz által végrehajtott O</w:t>
      </w:r>
      <w:r w:rsidR="004D3037" w:rsidRPr="00B07B23">
        <w:rPr>
          <w:sz w:val="22"/>
          <w:szCs w:val="22"/>
          <w:lang w:val="hu-HU"/>
        </w:rPr>
        <w:noBreakHyphen/>
        <w:t>metilálás.</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A karbidopa anyagcseréje során két fő metabolitra bomlik, melyek a vizeletben glukuronidok és nem konjugált vegyület formájában választódnak ki. A teljes vizelet kiválasztás 30%-a változatlan karbidopa.</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Az entakapon csaknem teljesen metabolizálódik a vizeletbe (10</w:t>
      </w:r>
      <w:r w:rsidRPr="00B07B23">
        <w:rPr>
          <w:sz w:val="22"/>
          <w:szCs w:val="22"/>
          <w:lang w:val="hu-HU"/>
        </w:rPr>
        <w:noBreakHyphen/>
        <w:t>20%) és az epébe/székletbe (80</w:t>
      </w:r>
      <w:r w:rsidRPr="00B07B23">
        <w:rPr>
          <w:sz w:val="22"/>
          <w:szCs w:val="22"/>
          <w:lang w:val="hu-HU"/>
        </w:rPr>
        <w:noBreakHyphen/>
        <w:t>90%) történő kiválasztódás előtt. A fő metabolikus reakcióút az entakapon és aktív metabolitja, a cis iz</w:t>
      </w:r>
      <w:r w:rsidRPr="00B07B23">
        <w:rPr>
          <w:sz w:val="22"/>
          <w:szCs w:val="22"/>
          <w:lang w:val="hu-HU"/>
        </w:rPr>
        <w:t>o</w:t>
      </w:r>
      <w:r w:rsidRPr="00B07B23">
        <w:rPr>
          <w:sz w:val="22"/>
          <w:szCs w:val="22"/>
          <w:lang w:val="hu-HU"/>
        </w:rPr>
        <w:t>mer, amely a teljes plazma mennyiség mintegy 5%-áért felelős.</w:t>
      </w:r>
    </w:p>
    <w:p w:rsidR="004D3037" w:rsidRPr="00B07B23" w:rsidRDefault="004D3037" w:rsidP="004D3037">
      <w:pPr>
        <w:pStyle w:val="Text"/>
        <w:tabs>
          <w:tab w:val="left" w:pos="567"/>
        </w:tabs>
        <w:spacing w:before="0"/>
        <w:jc w:val="left"/>
        <w:rPr>
          <w:strike/>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A levodopa teljes clearance-e a 0,55–1,38 l/kg/óra tartományban, míg az entakapon clearance-e a 0,70 l/kg/óra tartományban van. Külön-külön adva a levodopa eliminációs felezési id</w:t>
      </w:r>
      <w:r w:rsidRPr="00B07B23">
        <w:rPr>
          <w:sz w:val="22"/>
          <w:szCs w:val="22"/>
          <w:lang w:val="hu-HU"/>
        </w:rPr>
        <w:t>e</w:t>
      </w:r>
      <w:r w:rsidRPr="00B07B23">
        <w:rPr>
          <w:sz w:val="22"/>
          <w:szCs w:val="22"/>
          <w:lang w:val="hu-HU"/>
        </w:rPr>
        <w:t>je (t</w:t>
      </w:r>
      <w:r w:rsidRPr="00B07B23">
        <w:rPr>
          <w:sz w:val="22"/>
          <w:szCs w:val="22"/>
          <w:vertAlign w:val="subscript"/>
          <w:lang w:val="hu-HU"/>
        </w:rPr>
        <w:t>½</w:t>
      </w:r>
      <w:r w:rsidRPr="00B07B23">
        <w:rPr>
          <w:sz w:val="22"/>
          <w:szCs w:val="22"/>
          <w:lang w:val="hu-HU"/>
        </w:rPr>
        <w:t>) 0,6</w:t>
      </w:r>
      <w:r w:rsidRPr="00B07B23">
        <w:rPr>
          <w:sz w:val="22"/>
          <w:szCs w:val="22"/>
          <w:lang w:val="hu-HU"/>
        </w:rPr>
        <w:noBreakHyphen/>
        <w:t>1,3 óra, a karbidopáé 2</w:t>
      </w:r>
      <w:r w:rsidRPr="00B07B23">
        <w:rPr>
          <w:sz w:val="22"/>
          <w:szCs w:val="22"/>
          <w:lang w:val="hu-HU"/>
        </w:rPr>
        <w:noBreakHyphen/>
        <w:t>3 óra, az entakaponé pedig 0,4–0,7 óra.</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Rövid felezési idejük következtében ismételt adagoláskor nem fordul elő valódi felhalmozódás a levodopa vagy entakapon esetében.</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trike/>
          <w:sz w:val="22"/>
          <w:szCs w:val="22"/>
          <w:lang w:val="hu-HU"/>
        </w:rPr>
      </w:pPr>
      <w:r w:rsidRPr="00B07B23">
        <w:rPr>
          <w:sz w:val="22"/>
          <w:szCs w:val="22"/>
          <w:lang w:val="hu-HU"/>
        </w:rPr>
        <w:t xml:space="preserve">Emberi mikroszóma készítmények felhasználásával készült </w:t>
      </w:r>
      <w:r w:rsidRPr="00B07B23">
        <w:rPr>
          <w:i/>
          <w:sz w:val="22"/>
          <w:szCs w:val="22"/>
          <w:lang w:val="hu-HU"/>
        </w:rPr>
        <w:t>in vitro</w:t>
      </w:r>
      <w:r w:rsidRPr="00B07B23">
        <w:rPr>
          <w:sz w:val="22"/>
          <w:szCs w:val="22"/>
          <w:lang w:val="hu-HU"/>
        </w:rPr>
        <w:t xml:space="preserve"> vizsgálatok adatai azt jelzik, hogy az entakapon gátolja a citokróm P450 2C9 enzimet (IC</w:t>
      </w:r>
      <w:r w:rsidRPr="00B07B23">
        <w:rPr>
          <w:sz w:val="22"/>
          <w:szCs w:val="22"/>
          <w:vertAlign w:val="subscript"/>
          <w:lang w:val="hu-HU"/>
        </w:rPr>
        <w:t>50</w:t>
      </w:r>
      <w:r w:rsidRPr="00B07B23">
        <w:rPr>
          <w:sz w:val="22"/>
          <w:szCs w:val="22"/>
          <w:lang w:val="hu-HU"/>
        </w:rPr>
        <w:t>~ 4 µM). Az entakapon a P450 izoe</w:t>
      </w:r>
      <w:r w:rsidRPr="00B07B23">
        <w:rPr>
          <w:sz w:val="22"/>
          <w:szCs w:val="22"/>
          <w:lang w:val="hu-HU"/>
        </w:rPr>
        <w:t>n</w:t>
      </w:r>
      <w:r w:rsidRPr="00B07B23">
        <w:rPr>
          <w:sz w:val="22"/>
          <w:szCs w:val="22"/>
          <w:lang w:val="hu-HU"/>
        </w:rPr>
        <w:t>zimek más típusait (CYP1A2, CYP2A6, CYP2D6, CYP2E1, CYP3A és CYP2C19) nem, vagy csak kis mé</w:t>
      </w:r>
      <w:r w:rsidRPr="00B07B23">
        <w:rPr>
          <w:sz w:val="22"/>
          <w:szCs w:val="22"/>
          <w:lang w:val="hu-HU"/>
        </w:rPr>
        <w:t>r</w:t>
      </w:r>
      <w:r w:rsidRPr="00B07B23">
        <w:rPr>
          <w:sz w:val="22"/>
          <w:szCs w:val="22"/>
          <w:lang w:val="hu-HU"/>
        </w:rPr>
        <w:t>tékben gátolta, lásd 4.5 pont.</w:t>
      </w:r>
    </w:p>
    <w:p w:rsidR="004D3037" w:rsidRPr="00B07B23" w:rsidRDefault="004D3037" w:rsidP="004D3037">
      <w:pPr>
        <w:pStyle w:val="Text"/>
        <w:tabs>
          <w:tab w:val="left" w:pos="567"/>
        </w:tabs>
        <w:spacing w:before="0"/>
        <w:jc w:val="left"/>
        <w:rPr>
          <w:caps/>
          <w:sz w:val="22"/>
          <w:szCs w:val="22"/>
          <w:lang w:val="hu-HU"/>
        </w:rPr>
      </w:pPr>
    </w:p>
    <w:p w:rsidR="004D3037" w:rsidRPr="00B07B23" w:rsidRDefault="004D3037" w:rsidP="004D3037">
      <w:pPr>
        <w:pStyle w:val="Text"/>
        <w:tabs>
          <w:tab w:val="left" w:pos="567"/>
        </w:tabs>
        <w:spacing w:before="0"/>
        <w:jc w:val="left"/>
        <w:rPr>
          <w:i/>
          <w:sz w:val="22"/>
          <w:szCs w:val="22"/>
          <w:u w:val="single"/>
          <w:lang w:val="hu-HU"/>
        </w:rPr>
      </w:pPr>
      <w:r w:rsidRPr="00B07B23">
        <w:rPr>
          <w:i/>
          <w:sz w:val="22"/>
          <w:szCs w:val="22"/>
          <w:u w:val="single"/>
          <w:lang w:val="hu-HU"/>
        </w:rPr>
        <w:t>A különböző betegcsoportokra jellemző tulajdonságok</w:t>
      </w:r>
    </w:p>
    <w:p w:rsidR="004D3037" w:rsidRPr="00B07B23" w:rsidRDefault="004D3037" w:rsidP="004D3037">
      <w:pPr>
        <w:pStyle w:val="Text"/>
        <w:tabs>
          <w:tab w:val="left" w:pos="567"/>
        </w:tabs>
        <w:spacing w:before="0"/>
        <w:jc w:val="left"/>
        <w:rPr>
          <w:i/>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i/>
          <w:sz w:val="22"/>
          <w:szCs w:val="22"/>
          <w:u w:val="single"/>
          <w:lang w:val="hu-HU"/>
        </w:rPr>
        <w:t>Idős</w:t>
      </w:r>
      <w:r w:rsidR="00236905">
        <w:rPr>
          <w:i/>
          <w:sz w:val="22"/>
          <w:szCs w:val="22"/>
          <w:u w:val="single"/>
          <w:lang w:val="hu-HU"/>
        </w:rPr>
        <w:t>ek</w:t>
      </w:r>
      <w:r w:rsidRPr="00B07B23">
        <w:rPr>
          <w:sz w:val="22"/>
          <w:szCs w:val="22"/>
          <w:lang w:val="hu-HU"/>
        </w:rPr>
        <w:t>: Karbidopa és entakapon nélkül adva a levodopa felszívódása nagyobb mértékű és elim</w:t>
      </w:r>
      <w:r w:rsidRPr="00B07B23">
        <w:rPr>
          <w:sz w:val="22"/>
          <w:szCs w:val="22"/>
          <w:lang w:val="hu-HU"/>
        </w:rPr>
        <w:t>i</w:t>
      </w:r>
      <w:r w:rsidRPr="00B07B23">
        <w:rPr>
          <w:sz w:val="22"/>
          <w:szCs w:val="22"/>
          <w:lang w:val="hu-HU"/>
        </w:rPr>
        <w:t>nálódása lassabb</w:t>
      </w:r>
      <w:r w:rsidR="00236905">
        <w:rPr>
          <w:sz w:val="22"/>
          <w:szCs w:val="22"/>
          <w:lang w:val="hu-HU"/>
        </w:rPr>
        <w:t xml:space="preserve"> </w:t>
      </w:r>
      <w:r w:rsidR="00CC3A09">
        <w:rPr>
          <w:sz w:val="22"/>
          <w:szCs w:val="22"/>
          <w:lang w:val="hu-HU"/>
        </w:rPr>
        <w:t>időskorban</w:t>
      </w:r>
      <w:r w:rsidR="008E3180">
        <w:rPr>
          <w:sz w:val="22"/>
          <w:szCs w:val="22"/>
          <w:lang w:val="hu-HU"/>
        </w:rPr>
        <w:t>, mint fiatalabb</w:t>
      </w:r>
      <w:r w:rsidRPr="00B07B23">
        <w:rPr>
          <w:sz w:val="22"/>
          <w:szCs w:val="22"/>
          <w:lang w:val="hu-HU"/>
        </w:rPr>
        <w:t xml:space="preserve"> emberekben. Ugyanakkor viszont a kombinációban alkalmazott karbidopa és levodopa esetében az </w:t>
      </w:r>
      <w:r w:rsidR="008E3180">
        <w:rPr>
          <w:sz w:val="22"/>
          <w:szCs w:val="22"/>
          <w:lang w:val="hu-HU"/>
        </w:rPr>
        <w:t>idős</w:t>
      </w:r>
      <w:r w:rsidR="00CC3A09">
        <w:rPr>
          <w:sz w:val="22"/>
          <w:szCs w:val="22"/>
          <w:lang w:val="hu-HU"/>
        </w:rPr>
        <w:t>korban</w:t>
      </w:r>
      <w:r w:rsidR="008E3180">
        <w:rPr>
          <w:sz w:val="22"/>
          <w:szCs w:val="22"/>
          <w:lang w:val="hu-HU"/>
        </w:rPr>
        <w:t xml:space="preserve"> és fiatalabb emberek esetében</w:t>
      </w:r>
      <w:r w:rsidR="008E3180" w:rsidRPr="00B07B23">
        <w:rPr>
          <w:sz w:val="22"/>
          <w:szCs w:val="22"/>
          <w:lang w:val="hu-HU"/>
        </w:rPr>
        <w:t xml:space="preserve"> </w:t>
      </w:r>
      <w:r w:rsidRPr="00B07B23">
        <w:rPr>
          <w:sz w:val="22"/>
          <w:szCs w:val="22"/>
          <w:lang w:val="hu-HU"/>
        </w:rPr>
        <w:t>hasonló a levodopa felszív</w:t>
      </w:r>
      <w:r w:rsidRPr="00B07B23">
        <w:rPr>
          <w:sz w:val="22"/>
          <w:szCs w:val="22"/>
          <w:lang w:val="hu-HU"/>
        </w:rPr>
        <w:t>ó</w:t>
      </w:r>
      <w:r w:rsidRPr="00B07B23">
        <w:rPr>
          <w:sz w:val="22"/>
          <w:szCs w:val="22"/>
          <w:lang w:val="hu-HU"/>
        </w:rPr>
        <w:t>dása, de az AUC még mindig másfélszerese az időskorúakban mért értékeknek, az életkor előrehal</w:t>
      </w:r>
      <w:r w:rsidRPr="00B07B23">
        <w:rPr>
          <w:sz w:val="22"/>
          <w:szCs w:val="22"/>
          <w:lang w:val="hu-HU"/>
        </w:rPr>
        <w:t>a</w:t>
      </w:r>
      <w:r w:rsidRPr="00B07B23">
        <w:rPr>
          <w:sz w:val="22"/>
          <w:szCs w:val="22"/>
          <w:lang w:val="hu-HU"/>
        </w:rPr>
        <w:t xml:space="preserve">dásával csökkenő DDC aktivitás és alacsonyabb clearance következtében. A karbidopa vagy az entakapon AUC értékében nincsenek szignifikáns eltérések a fiatalabb (45–64 éves) és az idősebb (65–75 éves) </w:t>
      </w:r>
      <w:r w:rsidR="008E3180">
        <w:rPr>
          <w:sz w:val="22"/>
          <w:szCs w:val="22"/>
          <w:lang w:val="hu-HU"/>
        </w:rPr>
        <w:t>emberek</w:t>
      </w:r>
      <w:r w:rsidRPr="00B07B23">
        <w:rPr>
          <w:sz w:val="22"/>
          <w:szCs w:val="22"/>
          <w:lang w:val="hu-HU"/>
        </w:rPr>
        <w:t xml:space="preserve"> között.</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i/>
          <w:sz w:val="22"/>
          <w:szCs w:val="22"/>
          <w:u w:val="single"/>
          <w:lang w:val="hu-HU"/>
        </w:rPr>
        <w:t>Nemi különbségek</w:t>
      </w:r>
      <w:r w:rsidRPr="00B07B23">
        <w:rPr>
          <w:i/>
          <w:sz w:val="22"/>
          <w:szCs w:val="22"/>
          <w:lang w:val="hu-HU"/>
        </w:rPr>
        <w:t xml:space="preserve">: </w:t>
      </w:r>
      <w:r w:rsidRPr="00B07B23">
        <w:rPr>
          <w:sz w:val="22"/>
          <w:szCs w:val="22"/>
          <w:lang w:val="hu-HU"/>
        </w:rPr>
        <w:t>A levodopa biológiai hasznosíthatósága szignifikánsan magasabb nőkben, mint férfiakban. A Stalevo-val végzett farmakokinetikai vizsgálatokban a levodopa biológiai hasznosíthat</w:t>
      </w:r>
      <w:r w:rsidRPr="00B07B23">
        <w:rPr>
          <w:sz w:val="22"/>
          <w:szCs w:val="22"/>
          <w:lang w:val="hu-HU"/>
        </w:rPr>
        <w:t>ó</w:t>
      </w:r>
      <w:r w:rsidRPr="00B07B23">
        <w:rPr>
          <w:sz w:val="22"/>
          <w:szCs w:val="22"/>
          <w:lang w:val="hu-HU"/>
        </w:rPr>
        <w:t>sága magasabb a nőkben, mint férfiakban, elsősorban a testsúlyuk különbsége következtében, míg a karbidopa és az entakapon esetében nincs a nemek között különbség.</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1C43F4">
      <w:pPr>
        <w:pStyle w:val="Text"/>
        <w:tabs>
          <w:tab w:val="left" w:pos="567"/>
        </w:tabs>
        <w:spacing w:before="0"/>
        <w:jc w:val="left"/>
        <w:rPr>
          <w:sz w:val="22"/>
          <w:szCs w:val="22"/>
          <w:lang w:val="hu-HU"/>
        </w:rPr>
      </w:pPr>
      <w:r w:rsidRPr="00B07B23">
        <w:rPr>
          <w:i/>
          <w:sz w:val="22"/>
          <w:szCs w:val="22"/>
          <w:u w:val="single"/>
          <w:lang w:val="hu-HU"/>
        </w:rPr>
        <w:t>Májkárosodás</w:t>
      </w:r>
      <w:r w:rsidRPr="00B07B23">
        <w:rPr>
          <w:i/>
          <w:sz w:val="22"/>
          <w:szCs w:val="22"/>
          <w:lang w:val="hu-HU"/>
        </w:rPr>
        <w:t xml:space="preserve">: </w:t>
      </w:r>
      <w:r w:rsidRPr="00B07B23">
        <w:rPr>
          <w:sz w:val="22"/>
          <w:szCs w:val="22"/>
          <w:lang w:val="hu-HU"/>
        </w:rPr>
        <w:t>Az entakapon metabolizmusa enyhétől mérsékeltig terjedő súlyossági f</w:t>
      </w:r>
      <w:r w:rsidRPr="00B07B23">
        <w:rPr>
          <w:sz w:val="22"/>
          <w:szCs w:val="22"/>
          <w:lang w:val="hu-HU"/>
        </w:rPr>
        <w:t>o</w:t>
      </w:r>
      <w:r w:rsidRPr="00B07B23">
        <w:rPr>
          <w:sz w:val="22"/>
          <w:szCs w:val="22"/>
          <w:lang w:val="hu-HU"/>
        </w:rPr>
        <w:t xml:space="preserve">kú </w:t>
      </w:r>
      <w:r w:rsidR="001C43F4" w:rsidRPr="00B07B23">
        <w:rPr>
          <w:sz w:val="22"/>
          <w:szCs w:val="22"/>
          <w:lang w:val="hu-HU"/>
        </w:rPr>
        <w:t xml:space="preserve">májkárosodásban </w:t>
      </w:r>
      <w:r w:rsidRPr="00B07B23">
        <w:rPr>
          <w:sz w:val="22"/>
          <w:szCs w:val="22"/>
          <w:lang w:val="hu-HU"/>
        </w:rPr>
        <w:t>(Child-Pugh A és B osztály) szenvedő betegekben lelassul, amely az entakapon plazmakoncentrác</w:t>
      </w:r>
      <w:r w:rsidRPr="00B07B23">
        <w:rPr>
          <w:sz w:val="22"/>
          <w:szCs w:val="22"/>
          <w:lang w:val="hu-HU"/>
        </w:rPr>
        <w:t>i</w:t>
      </w:r>
      <w:r w:rsidRPr="00B07B23">
        <w:rPr>
          <w:sz w:val="22"/>
          <w:szCs w:val="22"/>
          <w:lang w:val="hu-HU"/>
        </w:rPr>
        <w:t>ójának emelkedéséhez vezet mind a felszívódási, mind a kiürülési fázisban (lásd a 4.2. és 4.3. pontokban). A karbidopa és levodopa farmakokinetikájáról nem végeztek speciális vizsgálatokat májkárosodott betegekben, mindazonáltal enyhe vagy mérsékelt fokú májkárosodás esetében tanácsos a Stalevo alkalmazásakor megfelelő elővigyázatosságot tan</w:t>
      </w:r>
      <w:r w:rsidRPr="00B07B23">
        <w:rPr>
          <w:sz w:val="22"/>
          <w:szCs w:val="22"/>
          <w:lang w:val="hu-HU"/>
        </w:rPr>
        <w:t>ú</w:t>
      </w:r>
      <w:r w:rsidRPr="00B07B23">
        <w:rPr>
          <w:sz w:val="22"/>
          <w:szCs w:val="22"/>
          <w:lang w:val="hu-HU"/>
        </w:rPr>
        <w:t>sítani.</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i/>
          <w:sz w:val="22"/>
          <w:szCs w:val="22"/>
          <w:u w:val="single"/>
          <w:lang w:val="hu-HU"/>
        </w:rPr>
        <w:t>Vesekárosodás</w:t>
      </w:r>
      <w:r w:rsidRPr="00B07B23">
        <w:rPr>
          <w:sz w:val="22"/>
          <w:szCs w:val="22"/>
          <w:lang w:val="hu-HU"/>
        </w:rPr>
        <w:t>: Vesekárosodás az entakapon farmakokinetikáját nem befolyásolja. Eddig nem sz</w:t>
      </w:r>
      <w:r w:rsidRPr="00B07B23">
        <w:rPr>
          <w:sz w:val="22"/>
          <w:szCs w:val="22"/>
          <w:lang w:val="hu-HU"/>
        </w:rPr>
        <w:t>á</w:t>
      </w:r>
      <w:r w:rsidRPr="00B07B23">
        <w:rPr>
          <w:sz w:val="22"/>
          <w:szCs w:val="22"/>
          <w:lang w:val="hu-HU"/>
        </w:rPr>
        <w:t>moltak be olyan vizsgálatokról, amelyeket a levodopa és karbidopa farmakokinetikájáról kifejezetten vesekárosodott betegekben végeztek volna. Mindazonáltal a dialízis kezelésben részesülő betegek es</w:t>
      </w:r>
      <w:r w:rsidRPr="00B07B23">
        <w:rPr>
          <w:sz w:val="22"/>
          <w:szCs w:val="22"/>
          <w:lang w:val="hu-HU"/>
        </w:rPr>
        <w:t>e</w:t>
      </w:r>
      <w:r w:rsidRPr="00B07B23">
        <w:rPr>
          <w:sz w:val="22"/>
          <w:szCs w:val="22"/>
          <w:lang w:val="hu-HU"/>
        </w:rPr>
        <w:t>tében megfontolható esetleg hosszabb időközöket tartani az egyes dózisok alkalmazása között (lásd 4.2 pont).</w:t>
      </w:r>
    </w:p>
    <w:p w:rsidR="004D3037" w:rsidRPr="00B07B23" w:rsidRDefault="004D3037" w:rsidP="004D3037">
      <w:pPr>
        <w:spacing w:line="240" w:lineRule="auto"/>
        <w:ind w:left="567" w:hanging="567"/>
        <w:rPr>
          <w:bCs/>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5.3</w:t>
      </w:r>
      <w:r w:rsidRPr="00B07B23">
        <w:rPr>
          <w:b/>
          <w:szCs w:val="22"/>
          <w:lang w:val="hu-HU"/>
        </w:rPr>
        <w:tab/>
        <w:t>A preklinikai biztonságossági vizsgálatok eredményei</w:t>
      </w:r>
    </w:p>
    <w:p w:rsidR="004D3037" w:rsidRPr="00B07B23" w:rsidRDefault="004D3037" w:rsidP="004D3037">
      <w:pPr>
        <w:pStyle w:val="Text"/>
        <w:tabs>
          <w:tab w:val="left" w:pos="567"/>
        </w:tabs>
        <w:spacing w:before="0"/>
        <w:jc w:val="left"/>
        <w:rPr>
          <w:sz w:val="22"/>
          <w:szCs w:val="22"/>
          <w:lang w:val="hu-HU"/>
        </w:rPr>
      </w:pPr>
    </w:p>
    <w:p w:rsidR="004D3037" w:rsidRPr="00B07B23" w:rsidRDefault="004D3037" w:rsidP="004D3037">
      <w:pPr>
        <w:pStyle w:val="Text"/>
        <w:tabs>
          <w:tab w:val="left" w:pos="567"/>
        </w:tabs>
        <w:spacing w:before="0"/>
        <w:jc w:val="left"/>
        <w:rPr>
          <w:sz w:val="22"/>
          <w:szCs w:val="22"/>
          <w:lang w:val="hu-HU"/>
        </w:rPr>
      </w:pPr>
      <w:r w:rsidRPr="00B07B23">
        <w:rPr>
          <w:sz w:val="22"/>
          <w:szCs w:val="22"/>
          <w:lang w:val="hu-HU"/>
        </w:rPr>
        <w:t>Az önmagában vagy kombinációban vizsgált levodopa, karbidopa és entakapon esetében a preklinikai adatok nem utaltak semmilyen különleges emberi kockázatra a konvencionális biztonsági farmakol</w:t>
      </w:r>
      <w:r w:rsidRPr="00B07B23">
        <w:rPr>
          <w:sz w:val="22"/>
          <w:szCs w:val="22"/>
          <w:lang w:val="hu-HU"/>
        </w:rPr>
        <w:t>ó</w:t>
      </w:r>
      <w:r w:rsidRPr="00B07B23">
        <w:rPr>
          <w:sz w:val="22"/>
          <w:szCs w:val="22"/>
          <w:lang w:val="hu-HU"/>
        </w:rPr>
        <w:t>giai, ismételt dózisú toxicitási, genotoxicitási és karcinogén potenciál vizsgálat alapján. Entakapon-nal végzett ismételt dózisú vizsgálatokban anémiát figyeltek meg, amelynek legvalószínűbb oka az entakapon vas-kelát képző tulajdonsága. Az entakapon reprodukciós toxicitását tekintve csökkent magzati súlyt és enyhén késleltetett csontfejlődést figyeltek meg nyulakban a terápiás dózistart</w:t>
      </w:r>
      <w:r w:rsidRPr="00B07B23">
        <w:rPr>
          <w:sz w:val="22"/>
          <w:szCs w:val="22"/>
          <w:lang w:val="hu-HU"/>
        </w:rPr>
        <w:t>o</w:t>
      </w:r>
      <w:r w:rsidRPr="00B07B23">
        <w:rPr>
          <w:sz w:val="22"/>
          <w:szCs w:val="22"/>
          <w:lang w:val="hu-HU"/>
        </w:rPr>
        <w:t>mányba eső szisztémás expozíciós szintek mellett. Mind a levodopa, mind a karbidopa és levodopa kombináció zsigeri és vázrendszeri fejlődési rendellenességeket okozott nyulakban.</w:t>
      </w:r>
    </w:p>
    <w:p w:rsidR="004D3037" w:rsidRPr="00B07B23" w:rsidRDefault="004D3037" w:rsidP="004D3037">
      <w:pPr>
        <w:pStyle w:val="Text"/>
        <w:tabs>
          <w:tab w:val="left" w:pos="567"/>
        </w:tabs>
        <w:spacing w:before="0"/>
        <w:jc w:val="left"/>
        <w:rPr>
          <w:caps/>
          <w:sz w:val="22"/>
          <w:szCs w:val="22"/>
          <w:lang w:val="hu-HU"/>
        </w:rPr>
      </w:pPr>
    </w:p>
    <w:p w:rsidR="004D3037" w:rsidRPr="00B07B23" w:rsidRDefault="004D3037" w:rsidP="004D3037">
      <w:pPr>
        <w:spacing w:line="240" w:lineRule="auto"/>
        <w:ind w:left="567" w:hanging="567"/>
        <w:rPr>
          <w:caps/>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6.</w:t>
      </w:r>
      <w:r w:rsidRPr="00B07B23">
        <w:rPr>
          <w:b/>
          <w:szCs w:val="22"/>
          <w:lang w:val="hu-HU"/>
        </w:rPr>
        <w:tab/>
        <w:t>GYÓGYSZERÉSZETI JELLEMZŐK</w:t>
      </w:r>
    </w:p>
    <w:p w:rsidR="004D3037" w:rsidRPr="00B07B23" w:rsidRDefault="004D3037" w:rsidP="004D3037">
      <w:pPr>
        <w:spacing w:line="240" w:lineRule="auto"/>
        <w:rPr>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6.1</w:t>
      </w:r>
      <w:r w:rsidRPr="00B07B23">
        <w:rPr>
          <w:b/>
          <w:szCs w:val="22"/>
          <w:lang w:val="hu-HU"/>
        </w:rPr>
        <w:tab/>
        <w:t>Segédanyagok felsorolása</w:t>
      </w:r>
    </w:p>
    <w:p w:rsidR="004D3037" w:rsidRPr="00B07B23" w:rsidRDefault="004D3037" w:rsidP="004D3037">
      <w:pPr>
        <w:spacing w:line="240" w:lineRule="auto"/>
        <w:rPr>
          <w:szCs w:val="22"/>
          <w:lang w:val="hu-HU"/>
        </w:rPr>
      </w:pPr>
    </w:p>
    <w:p w:rsidR="004D3037" w:rsidRPr="00B07B23" w:rsidRDefault="004D3037" w:rsidP="004D3037">
      <w:pPr>
        <w:spacing w:line="240" w:lineRule="auto"/>
        <w:rPr>
          <w:szCs w:val="22"/>
          <w:u w:val="single"/>
          <w:lang w:val="hu-HU"/>
        </w:rPr>
      </w:pPr>
      <w:r w:rsidRPr="00B07B23">
        <w:rPr>
          <w:szCs w:val="22"/>
          <w:u w:val="single"/>
          <w:lang w:val="hu-HU"/>
        </w:rPr>
        <w:t>Tablettamag:</w:t>
      </w:r>
    </w:p>
    <w:p w:rsidR="004D3037" w:rsidRPr="00B07B23" w:rsidRDefault="004D3037" w:rsidP="004D3037">
      <w:pPr>
        <w:spacing w:line="240" w:lineRule="auto"/>
        <w:rPr>
          <w:szCs w:val="22"/>
          <w:lang w:val="hu-HU"/>
        </w:rPr>
      </w:pPr>
      <w:r w:rsidRPr="00B07B23">
        <w:rPr>
          <w:szCs w:val="22"/>
          <w:lang w:val="hu-HU"/>
        </w:rPr>
        <w:t>Kroszkarmellóz</w:t>
      </w:r>
      <w:r w:rsidRPr="00B07B23">
        <w:rPr>
          <w:szCs w:val="22"/>
          <w:lang w:val="hu-HU"/>
        </w:rPr>
        <w:noBreakHyphen/>
        <w:t>nátrium</w:t>
      </w:r>
    </w:p>
    <w:p w:rsidR="004D3037" w:rsidRPr="00B07B23" w:rsidRDefault="004D3037" w:rsidP="004D3037">
      <w:pPr>
        <w:spacing w:line="240" w:lineRule="auto"/>
        <w:rPr>
          <w:szCs w:val="22"/>
          <w:lang w:val="hu-HU"/>
        </w:rPr>
      </w:pPr>
      <w:r w:rsidRPr="00B07B23">
        <w:rPr>
          <w:szCs w:val="22"/>
          <w:lang w:val="hu-HU"/>
        </w:rPr>
        <w:t>Magnézium</w:t>
      </w:r>
      <w:r w:rsidRPr="00B07B23">
        <w:rPr>
          <w:szCs w:val="22"/>
          <w:lang w:val="hu-HU"/>
        </w:rPr>
        <w:noBreakHyphen/>
        <w:t>sztearát</w:t>
      </w:r>
    </w:p>
    <w:p w:rsidR="004D3037" w:rsidRPr="00B07B23" w:rsidRDefault="004D3037" w:rsidP="004D3037">
      <w:pPr>
        <w:spacing w:line="240" w:lineRule="auto"/>
        <w:rPr>
          <w:szCs w:val="22"/>
          <w:lang w:val="hu-HU"/>
        </w:rPr>
      </w:pPr>
      <w:r w:rsidRPr="00B07B23">
        <w:rPr>
          <w:szCs w:val="22"/>
          <w:lang w:val="hu-HU"/>
        </w:rPr>
        <w:t>Kukoricakeményítő</w:t>
      </w:r>
    </w:p>
    <w:p w:rsidR="004D3037" w:rsidRPr="00B07B23" w:rsidRDefault="004D3037" w:rsidP="004D3037">
      <w:pPr>
        <w:spacing w:line="240" w:lineRule="auto"/>
        <w:rPr>
          <w:szCs w:val="22"/>
          <w:lang w:val="hu-HU"/>
        </w:rPr>
      </w:pPr>
      <w:r w:rsidRPr="00B07B23">
        <w:rPr>
          <w:szCs w:val="22"/>
          <w:lang w:val="hu-HU"/>
        </w:rPr>
        <w:t>Mannit (E421)</w:t>
      </w:r>
    </w:p>
    <w:p w:rsidR="004D3037" w:rsidRPr="00B07B23" w:rsidRDefault="004D3037" w:rsidP="004D3037">
      <w:pPr>
        <w:spacing w:line="240" w:lineRule="auto"/>
        <w:rPr>
          <w:szCs w:val="22"/>
          <w:lang w:val="hu-HU"/>
        </w:rPr>
      </w:pPr>
      <w:r w:rsidRPr="00B07B23">
        <w:rPr>
          <w:szCs w:val="22"/>
          <w:lang w:val="hu-HU"/>
        </w:rPr>
        <w:t xml:space="preserve">Povidon </w:t>
      </w:r>
      <w:r w:rsidR="009654A8" w:rsidRPr="00B07B23">
        <w:rPr>
          <w:szCs w:val="22"/>
          <w:lang w:val="hu-HU"/>
        </w:rPr>
        <w:t xml:space="preserve">K30 </w:t>
      </w:r>
      <w:r w:rsidRPr="00B07B23">
        <w:rPr>
          <w:szCs w:val="22"/>
          <w:lang w:val="hu-HU"/>
        </w:rPr>
        <w:t>(E 1201)</w:t>
      </w:r>
    </w:p>
    <w:p w:rsidR="004D3037" w:rsidRPr="00B07B23" w:rsidRDefault="004D3037" w:rsidP="004D3037">
      <w:pPr>
        <w:spacing w:line="240" w:lineRule="auto"/>
        <w:rPr>
          <w:szCs w:val="22"/>
          <w:lang w:val="hu-HU"/>
        </w:rPr>
      </w:pPr>
    </w:p>
    <w:p w:rsidR="004D3037" w:rsidRPr="00B07B23" w:rsidRDefault="004D3037" w:rsidP="004D3037">
      <w:pPr>
        <w:spacing w:line="240" w:lineRule="auto"/>
        <w:rPr>
          <w:szCs w:val="22"/>
          <w:u w:val="single"/>
          <w:lang w:val="hu-HU"/>
        </w:rPr>
      </w:pPr>
      <w:r w:rsidRPr="00B07B23">
        <w:rPr>
          <w:szCs w:val="22"/>
          <w:u w:val="single"/>
          <w:lang w:val="hu-HU"/>
        </w:rPr>
        <w:t>Filmbevonat</w:t>
      </w:r>
      <w:r w:rsidR="000462E9">
        <w:rPr>
          <w:szCs w:val="22"/>
          <w:u w:val="single"/>
          <w:lang w:val="hu-HU"/>
        </w:rPr>
        <w:t xml:space="preserve"> </w:t>
      </w:r>
      <w:r w:rsidR="000462E9" w:rsidRPr="00090D54">
        <w:rPr>
          <w:szCs w:val="22"/>
          <w:u w:val="single"/>
          <w:lang w:val="hu-HU"/>
        </w:rPr>
        <w:t>50/12,5/200 mg, 100/25/200 mg és 150</w:t>
      </w:r>
      <w:r w:rsidR="000462E9" w:rsidRPr="00090D54">
        <w:rPr>
          <w:u w:val="single"/>
          <w:lang w:val="hu-HU"/>
        </w:rPr>
        <w:t>/37,5/200 mg</w:t>
      </w:r>
      <w:r w:rsidR="000462E9" w:rsidRPr="00090D54">
        <w:rPr>
          <w:szCs w:val="22"/>
          <w:u w:val="single"/>
          <w:lang w:val="it-IT"/>
        </w:rPr>
        <w:t xml:space="preserve"> esetében</w:t>
      </w:r>
      <w:r w:rsidRPr="00C45D4C">
        <w:rPr>
          <w:szCs w:val="22"/>
          <w:u w:val="single"/>
          <w:lang w:val="hu-HU"/>
        </w:rPr>
        <w:t>:</w:t>
      </w:r>
    </w:p>
    <w:p w:rsidR="004D3037" w:rsidRPr="00B07B23" w:rsidRDefault="004D3037" w:rsidP="004D3037">
      <w:pPr>
        <w:spacing w:line="240" w:lineRule="auto"/>
        <w:rPr>
          <w:szCs w:val="22"/>
          <w:lang w:val="hu-HU"/>
        </w:rPr>
      </w:pPr>
      <w:r w:rsidRPr="00B07B23">
        <w:rPr>
          <w:szCs w:val="22"/>
          <w:lang w:val="hu-HU"/>
        </w:rPr>
        <w:t xml:space="preserve">Glicerin </w:t>
      </w:r>
      <w:r w:rsidR="0066531F" w:rsidRPr="00B07B23">
        <w:rPr>
          <w:szCs w:val="22"/>
          <w:lang w:val="hu-HU"/>
        </w:rPr>
        <w:t>(</w:t>
      </w:r>
      <w:r w:rsidRPr="00B07B23">
        <w:rPr>
          <w:szCs w:val="22"/>
          <w:lang w:val="hu-HU"/>
        </w:rPr>
        <w:t>85</w:t>
      </w:r>
      <w:r w:rsidR="007876E3" w:rsidRPr="00B07B23">
        <w:rPr>
          <w:szCs w:val="22"/>
          <w:lang w:val="hu-HU"/>
        </w:rPr>
        <w:t xml:space="preserve"> százalék</w:t>
      </w:r>
      <w:r w:rsidR="00835A63" w:rsidRPr="00B07B23">
        <w:rPr>
          <w:szCs w:val="22"/>
          <w:lang w:val="hu-HU"/>
        </w:rPr>
        <w:t>os</w:t>
      </w:r>
      <w:r w:rsidR="0066531F" w:rsidRPr="00B07B23">
        <w:rPr>
          <w:szCs w:val="22"/>
          <w:lang w:val="hu-HU"/>
        </w:rPr>
        <w:t>)</w:t>
      </w:r>
      <w:r w:rsidRPr="00B07B23">
        <w:rPr>
          <w:szCs w:val="22"/>
          <w:lang w:val="hu-HU"/>
        </w:rPr>
        <w:t xml:space="preserve"> (E422)</w:t>
      </w:r>
    </w:p>
    <w:p w:rsidR="004D3037" w:rsidRPr="00B07B23" w:rsidRDefault="004D3037" w:rsidP="004D3037">
      <w:pPr>
        <w:spacing w:line="240" w:lineRule="auto"/>
        <w:rPr>
          <w:szCs w:val="22"/>
          <w:lang w:val="hu-HU"/>
        </w:rPr>
      </w:pPr>
      <w:r w:rsidRPr="00B07B23">
        <w:rPr>
          <w:szCs w:val="22"/>
          <w:lang w:val="hu-HU"/>
        </w:rPr>
        <w:t>Hipromellóz</w:t>
      </w:r>
    </w:p>
    <w:p w:rsidR="004D3037" w:rsidRPr="00B07B23" w:rsidRDefault="004D3037" w:rsidP="004D3037">
      <w:pPr>
        <w:spacing w:line="240" w:lineRule="auto"/>
        <w:rPr>
          <w:szCs w:val="22"/>
          <w:lang w:val="hu-HU"/>
        </w:rPr>
      </w:pPr>
      <w:r w:rsidRPr="00B07B23">
        <w:rPr>
          <w:szCs w:val="22"/>
          <w:lang w:val="hu-HU"/>
        </w:rPr>
        <w:t>Magnézium</w:t>
      </w:r>
      <w:r w:rsidRPr="00B07B23">
        <w:rPr>
          <w:szCs w:val="22"/>
          <w:lang w:val="hu-HU"/>
        </w:rPr>
        <w:noBreakHyphen/>
        <w:t>sztearát</w:t>
      </w:r>
    </w:p>
    <w:p w:rsidR="004D3037" w:rsidRPr="00B07B23" w:rsidRDefault="004D3037" w:rsidP="004D3037">
      <w:pPr>
        <w:spacing w:line="240" w:lineRule="auto"/>
        <w:rPr>
          <w:szCs w:val="22"/>
          <w:lang w:val="hu-HU"/>
        </w:rPr>
      </w:pPr>
      <w:r w:rsidRPr="00B07B23">
        <w:rPr>
          <w:szCs w:val="22"/>
          <w:lang w:val="hu-HU"/>
        </w:rPr>
        <w:t>Poliszorbát 80</w:t>
      </w:r>
    </w:p>
    <w:p w:rsidR="004D3037" w:rsidRPr="00B07B23" w:rsidRDefault="004D3037" w:rsidP="004D3037">
      <w:pPr>
        <w:spacing w:line="240" w:lineRule="auto"/>
        <w:rPr>
          <w:szCs w:val="22"/>
          <w:lang w:val="hu-HU"/>
        </w:rPr>
      </w:pPr>
      <w:r w:rsidRPr="00B07B23">
        <w:rPr>
          <w:szCs w:val="22"/>
          <w:lang w:val="hu-HU"/>
        </w:rPr>
        <w:t>Vörös vas</w:t>
      </w:r>
      <w:r w:rsidRPr="00B07B23">
        <w:rPr>
          <w:szCs w:val="22"/>
          <w:lang w:val="hu-HU"/>
        </w:rPr>
        <w:noBreakHyphen/>
        <w:t>oxid (E172)</w:t>
      </w:r>
    </w:p>
    <w:p w:rsidR="004D3037" w:rsidRPr="00B07B23" w:rsidRDefault="004D3037" w:rsidP="004D3037">
      <w:pPr>
        <w:spacing w:line="240" w:lineRule="auto"/>
        <w:rPr>
          <w:szCs w:val="22"/>
          <w:lang w:val="hu-HU"/>
        </w:rPr>
      </w:pPr>
      <w:r w:rsidRPr="00B07B23">
        <w:rPr>
          <w:szCs w:val="22"/>
          <w:lang w:val="hu-HU"/>
        </w:rPr>
        <w:t>Szacharóz</w:t>
      </w:r>
    </w:p>
    <w:p w:rsidR="004D3037" w:rsidRPr="00B07B23" w:rsidRDefault="004D3037" w:rsidP="004D3037">
      <w:pPr>
        <w:spacing w:line="240" w:lineRule="auto"/>
        <w:rPr>
          <w:szCs w:val="22"/>
          <w:lang w:val="hu-HU"/>
        </w:rPr>
      </w:pPr>
      <w:r w:rsidRPr="00B07B23">
        <w:rPr>
          <w:szCs w:val="22"/>
          <w:lang w:val="hu-HU"/>
        </w:rPr>
        <w:t>Titán</w:t>
      </w:r>
      <w:r w:rsidRPr="00B07B23">
        <w:rPr>
          <w:szCs w:val="22"/>
          <w:lang w:val="hu-HU"/>
        </w:rPr>
        <w:noBreakHyphen/>
        <w:t>dioxid (E171)</w:t>
      </w:r>
    </w:p>
    <w:p w:rsidR="004D3037" w:rsidRPr="00B07B23" w:rsidRDefault="004D3037" w:rsidP="004D3037">
      <w:pPr>
        <w:spacing w:line="240" w:lineRule="auto"/>
        <w:rPr>
          <w:szCs w:val="22"/>
          <w:lang w:val="hu-HU"/>
        </w:rPr>
      </w:pPr>
      <w:r w:rsidRPr="00B07B23">
        <w:rPr>
          <w:szCs w:val="22"/>
          <w:lang w:val="hu-HU"/>
        </w:rPr>
        <w:t>Sárga vas</w:t>
      </w:r>
      <w:r w:rsidRPr="00B07B23">
        <w:rPr>
          <w:szCs w:val="22"/>
          <w:lang w:val="hu-HU"/>
        </w:rPr>
        <w:noBreakHyphen/>
        <w:t>oxid (E172)</w:t>
      </w:r>
    </w:p>
    <w:p w:rsidR="004D3037" w:rsidRDefault="004D3037" w:rsidP="004D3037">
      <w:pPr>
        <w:spacing w:line="240" w:lineRule="auto"/>
        <w:rPr>
          <w:szCs w:val="22"/>
          <w:lang w:val="hu-HU"/>
        </w:rPr>
      </w:pPr>
    </w:p>
    <w:p w:rsidR="000462E9" w:rsidRPr="00B07B23" w:rsidRDefault="000462E9" w:rsidP="000462E9">
      <w:pPr>
        <w:spacing w:line="240" w:lineRule="auto"/>
        <w:rPr>
          <w:szCs w:val="22"/>
          <w:u w:val="single"/>
          <w:lang w:val="hu-HU"/>
        </w:rPr>
      </w:pPr>
      <w:r w:rsidRPr="00B07B23">
        <w:rPr>
          <w:szCs w:val="22"/>
          <w:u w:val="single"/>
          <w:lang w:val="hu-HU"/>
        </w:rPr>
        <w:t>Filmbevonat</w:t>
      </w:r>
      <w:r>
        <w:rPr>
          <w:szCs w:val="22"/>
          <w:u w:val="single"/>
          <w:lang w:val="hu-HU"/>
        </w:rPr>
        <w:t xml:space="preserve"> </w:t>
      </w:r>
      <w:r w:rsidRPr="00090D54">
        <w:rPr>
          <w:szCs w:val="22"/>
          <w:u w:val="single"/>
          <w:lang w:val="hu-HU"/>
        </w:rPr>
        <w:t>75/18,75/200 mg, 125/31,25/200 mg, 175/43,75/200 </w:t>
      </w:r>
      <w:r w:rsidRPr="00090D54">
        <w:rPr>
          <w:u w:val="single"/>
          <w:lang w:val="hu-HU"/>
        </w:rPr>
        <w:t>mg</w:t>
      </w:r>
      <w:r w:rsidRPr="00090D54">
        <w:rPr>
          <w:szCs w:val="22"/>
          <w:u w:val="single"/>
          <w:lang w:val="it-IT"/>
        </w:rPr>
        <w:t xml:space="preserve"> és </w:t>
      </w:r>
      <w:r w:rsidRPr="00090D54">
        <w:rPr>
          <w:szCs w:val="22"/>
          <w:u w:val="single"/>
          <w:lang w:val="hu-HU"/>
        </w:rPr>
        <w:t>200/50/200 </w:t>
      </w:r>
      <w:r w:rsidRPr="00090D54">
        <w:rPr>
          <w:szCs w:val="22"/>
          <w:u w:val="single"/>
          <w:lang w:val="it-IT"/>
        </w:rPr>
        <w:t>esetében</w:t>
      </w:r>
      <w:r w:rsidRPr="00C45D4C">
        <w:rPr>
          <w:szCs w:val="22"/>
          <w:u w:val="single"/>
          <w:lang w:val="hu-HU"/>
        </w:rPr>
        <w:t>:</w:t>
      </w:r>
    </w:p>
    <w:p w:rsidR="000462E9" w:rsidRPr="00B07B23" w:rsidRDefault="000462E9" w:rsidP="000462E9">
      <w:pPr>
        <w:spacing w:line="240" w:lineRule="auto"/>
        <w:rPr>
          <w:szCs w:val="22"/>
          <w:lang w:val="hu-HU"/>
        </w:rPr>
      </w:pPr>
      <w:r w:rsidRPr="00B07B23">
        <w:rPr>
          <w:szCs w:val="22"/>
          <w:lang w:val="hu-HU"/>
        </w:rPr>
        <w:t>Glicerin (85 százalékos) (E422)</w:t>
      </w:r>
    </w:p>
    <w:p w:rsidR="000462E9" w:rsidRPr="00B07B23" w:rsidRDefault="000462E9" w:rsidP="000462E9">
      <w:pPr>
        <w:spacing w:line="240" w:lineRule="auto"/>
        <w:rPr>
          <w:szCs w:val="22"/>
          <w:lang w:val="hu-HU"/>
        </w:rPr>
      </w:pPr>
      <w:r w:rsidRPr="00B07B23">
        <w:rPr>
          <w:szCs w:val="22"/>
          <w:lang w:val="hu-HU"/>
        </w:rPr>
        <w:t>Hipromellóz</w:t>
      </w:r>
    </w:p>
    <w:p w:rsidR="000462E9" w:rsidRPr="00B07B23" w:rsidRDefault="000462E9" w:rsidP="000462E9">
      <w:pPr>
        <w:spacing w:line="240" w:lineRule="auto"/>
        <w:rPr>
          <w:szCs w:val="22"/>
          <w:lang w:val="hu-HU"/>
        </w:rPr>
      </w:pPr>
      <w:r w:rsidRPr="00B07B23">
        <w:rPr>
          <w:szCs w:val="22"/>
          <w:lang w:val="hu-HU"/>
        </w:rPr>
        <w:t>Magnézium</w:t>
      </w:r>
      <w:r w:rsidRPr="00B07B23">
        <w:rPr>
          <w:szCs w:val="22"/>
          <w:lang w:val="hu-HU"/>
        </w:rPr>
        <w:noBreakHyphen/>
        <w:t>sztearát</w:t>
      </w:r>
    </w:p>
    <w:p w:rsidR="000462E9" w:rsidRPr="00B07B23" w:rsidRDefault="000462E9" w:rsidP="000462E9">
      <w:pPr>
        <w:spacing w:line="240" w:lineRule="auto"/>
        <w:rPr>
          <w:szCs w:val="22"/>
          <w:lang w:val="hu-HU"/>
        </w:rPr>
      </w:pPr>
      <w:r w:rsidRPr="00B07B23">
        <w:rPr>
          <w:szCs w:val="22"/>
          <w:lang w:val="hu-HU"/>
        </w:rPr>
        <w:t>Poliszorbát 80</w:t>
      </w:r>
    </w:p>
    <w:p w:rsidR="000462E9" w:rsidRPr="00B07B23" w:rsidRDefault="000462E9" w:rsidP="000462E9">
      <w:pPr>
        <w:spacing w:line="240" w:lineRule="auto"/>
        <w:rPr>
          <w:szCs w:val="22"/>
          <w:lang w:val="hu-HU"/>
        </w:rPr>
      </w:pPr>
      <w:r w:rsidRPr="00B07B23">
        <w:rPr>
          <w:szCs w:val="22"/>
          <w:lang w:val="hu-HU"/>
        </w:rPr>
        <w:t>Vörös vas</w:t>
      </w:r>
      <w:r w:rsidRPr="00B07B23">
        <w:rPr>
          <w:szCs w:val="22"/>
          <w:lang w:val="hu-HU"/>
        </w:rPr>
        <w:noBreakHyphen/>
        <w:t>oxid (E172)</w:t>
      </w:r>
    </w:p>
    <w:p w:rsidR="000462E9" w:rsidRPr="00B07B23" w:rsidRDefault="000462E9" w:rsidP="000462E9">
      <w:pPr>
        <w:spacing w:line="240" w:lineRule="auto"/>
        <w:rPr>
          <w:szCs w:val="22"/>
          <w:lang w:val="hu-HU"/>
        </w:rPr>
      </w:pPr>
      <w:r w:rsidRPr="00B07B23">
        <w:rPr>
          <w:szCs w:val="22"/>
          <w:lang w:val="hu-HU"/>
        </w:rPr>
        <w:t>Szacharóz</w:t>
      </w:r>
    </w:p>
    <w:p w:rsidR="000462E9" w:rsidRPr="00B07B23" w:rsidRDefault="000462E9" w:rsidP="000462E9">
      <w:pPr>
        <w:spacing w:line="240" w:lineRule="auto"/>
        <w:rPr>
          <w:szCs w:val="22"/>
          <w:lang w:val="hu-HU"/>
        </w:rPr>
      </w:pPr>
      <w:r w:rsidRPr="00B07B23">
        <w:rPr>
          <w:szCs w:val="22"/>
          <w:lang w:val="hu-HU"/>
        </w:rPr>
        <w:t>Titán</w:t>
      </w:r>
      <w:r w:rsidRPr="00B07B23">
        <w:rPr>
          <w:szCs w:val="22"/>
          <w:lang w:val="hu-HU"/>
        </w:rPr>
        <w:noBreakHyphen/>
        <w:t>dioxid (E171)</w:t>
      </w:r>
    </w:p>
    <w:p w:rsidR="000462E9" w:rsidRPr="00B07B23" w:rsidRDefault="000462E9" w:rsidP="004D3037">
      <w:pPr>
        <w:spacing w:line="240" w:lineRule="auto"/>
        <w:rPr>
          <w:szCs w:val="22"/>
          <w:lang w:val="hu-HU"/>
        </w:rPr>
      </w:pPr>
    </w:p>
    <w:p w:rsidR="004D3037" w:rsidRPr="00B07B23" w:rsidRDefault="004D3037" w:rsidP="004D3037">
      <w:pPr>
        <w:spacing w:line="240" w:lineRule="auto"/>
        <w:ind w:left="540" w:hanging="540"/>
        <w:rPr>
          <w:szCs w:val="22"/>
          <w:lang w:val="hu-HU"/>
        </w:rPr>
      </w:pPr>
      <w:r w:rsidRPr="00B07B23">
        <w:rPr>
          <w:b/>
          <w:szCs w:val="22"/>
          <w:lang w:val="hu-HU"/>
        </w:rPr>
        <w:t>6.2</w:t>
      </w:r>
      <w:r w:rsidRPr="00B07B23">
        <w:rPr>
          <w:b/>
          <w:szCs w:val="22"/>
          <w:lang w:val="hu-HU"/>
        </w:rPr>
        <w:tab/>
        <w:t>Inkompatibilitások</w:t>
      </w:r>
    </w:p>
    <w:p w:rsidR="004D3037" w:rsidRPr="00B07B23" w:rsidRDefault="004D3037" w:rsidP="004D3037">
      <w:pPr>
        <w:spacing w:line="240" w:lineRule="auto"/>
        <w:rPr>
          <w:szCs w:val="22"/>
          <w:lang w:val="hu-HU"/>
        </w:rPr>
      </w:pPr>
    </w:p>
    <w:p w:rsidR="004D3037" w:rsidRPr="00B07B23" w:rsidRDefault="004D3037" w:rsidP="004D3037">
      <w:pPr>
        <w:spacing w:line="240" w:lineRule="auto"/>
        <w:rPr>
          <w:szCs w:val="22"/>
          <w:lang w:val="hu-HU"/>
        </w:rPr>
      </w:pPr>
      <w:r w:rsidRPr="00B07B23">
        <w:rPr>
          <w:szCs w:val="22"/>
          <w:lang w:val="hu-HU"/>
        </w:rPr>
        <w:t>Nem értelmezhető.</w:t>
      </w:r>
    </w:p>
    <w:p w:rsidR="004D3037" w:rsidRPr="00B07B23" w:rsidRDefault="004D3037" w:rsidP="004D3037">
      <w:pPr>
        <w:spacing w:line="240" w:lineRule="auto"/>
        <w:rPr>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6.3</w:t>
      </w:r>
      <w:r w:rsidRPr="00B07B23">
        <w:rPr>
          <w:b/>
          <w:szCs w:val="22"/>
          <w:lang w:val="hu-HU"/>
        </w:rPr>
        <w:tab/>
        <w:t>Felhasználhatósági időtartam</w:t>
      </w:r>
    </w:p>
    <w:p w:rsidR="004D3037" w:rsidRPr="00B07B23" w:rsidRDefault="004D3037" w:rsidP="004D3037">
      <w:pPr>
        <w:spacing w:line="240" w:lineRule="auto"/>
        <w:rPr>
          <w:szCs w:val="22"/>
          <w:lang w:val="hu-HU"/>
        </w:rPr>
      </w:pPr>
    </w:p>
    <w:p w:rsidR="004D3037" w:rsidRPr="00B07B23" w:rsidRDefault="004D3037" w:rsidP="004D3037">
      <w:pPr>
        <w:spacing w:line="240" w:lineRule="auto"/>
        <w:rPr>
          <w:szCs w:val="22"/>
          <w:lang w:val="hu-HU"/>
        </w:rPr>
      </w:pPr>
      <w:r w:rsidRPr="00B07B23">
        <w:rPr>
          <w:szCs w:val="22"/>
          <w:lang w:val="hu-HU"/>
        </w:rPr>
        <w:t>3 év</w:t>
      </w:r>
      <w:r w:rsidR="00D4592F" w:rsidRPr="00B07B23">
        <w:rPr>
          <w:szCs w:val="22"/>
          <w:lang w:val="hu-HU"/>
        </w:rPr>
        <w:t>.</w:t>
      </w:r>
    </w:p>
    <w:p w:rsidR="004D3037" w:rsidRPr="00B07B23" w:rsidRDefault="004D3037" w:rsidP="004D3037">
      <w:pPr>
        <w:spacing w:line="240" w:lineRule="auto"/>
        <w:rPr>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6.4</w:t>
      </w:r>
      <w:r w:rsidRPr="00B07B23">
        <w:rPr>
          <w:b/>
          <w:szCs w:val="22"/>
          <w:lang w:val="hu-HU"/>
        </w:rPr>
        <w:tab/>
        <w:t>Különleges tárolási előírások</w:t>
      </w:r>
    </w:p>
    <w:p w:rsidR="004D3037" w:rsidRPr="00B07B23" w:rsidRDefault="004D3037" w:rsidP="004D3037">
      <w:pPr>
        <w:spacing w:line="240" w:lineRule="auto"/>
        <w:rPr>
          <w:szCs w:val="22"/>
          <w:lang w:val="hu-HU"/>
        </w:rPr>
      </w:pPr>
    </w:p>
    <w:p w:rsidR="004D3037" w:rsidRPr="00B07B23" w:rsidRDefault="005C3272" w:rsidP="004D3037">
      <w:pPr>
        <w:spacing w:line="240" w:lineRule="auto"/>
        <w:rPr>
          <w:szCs w:val="22"/>
          <w:lang w:val="hu-HU"/>
        </w:rPr>
      </w:pPr>
      <w:r w:rsidRPr="00B07B23">
        <w:rPr>
          <w:szCs w:val="22"/>
          <w:lang w:val="hu-HU"/>
        </w:rPr>
        <w:t>Ez a gyógyszer nem igényel különleges tárolást</w:t>
      </w:r>
      <w:r w:rsidR="004D3037" w:rsidRPr="00B07B23">
        <w:rPr>
          <w:szCs w:val="22"/>
          <w:lang w:val="hu-HU"/>
        </w:rPr>
        <w:t>.</w:t>
      </w:r>
    </w:p>
    <w:p w:rsidR="004D3037" w:rsidRPr="00B07B23" w:rsidRDefault="004D3037" w:rsidP="004D3037">
      <w:pPr>
        <w:spacing w:line="240" w:lineRule="auto"/>
        <w:rPr>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6.5</w:t>
      </w:r>
      <w:r w:rsidRPr="00B07B23">
        <w:rPr>
          <w:b/>
          <w:szCs w:val="22"/>
          <w:lang w:val="hu-HU"/>
        </w:rPr>
        <w:tab/>
        <w:t>Csomagolás típusa és kiszerelése</w:t>
      </w:r>
    </w:p>
    <w:p w:rsidR="004D3037" w:rsidRPr="00B07B23" w:rsidRDefault="004D3037" w:rsidP="004D3037">
      <w:pPr>
        <w:spacing w:line="240" w:lineRule="auto"/>
        <w:rPr>
          <w:szCs w:val="22"/>
          <w:lang w:val="hu-HU"/>
        </w:rPr>
      </w:pPr>
    </w:p>
    <w:p w:rsidR="004D3037" w:rsidRPr="00B07B23" w:rsidRDefault="000F6679" w:rsidP="004D3037">
      <w:pPr>
        <w:spacing w:line="240" w:lineRule="auto"/>
        <w:rPr>
          <w:szCs w:val="22"/>
          <w:lang w:val="hu-HU"/>
        </w:rPr>
      </w:pPr>
      <w:r w:rsidRPr="00B07B23">
        <w:rPr>
          <w:szCs w:val="22"/>
          <w:lang w:val="hu-HU"/>
        </w:rPr>
        <w:t>HDPE tartály, PP gyermekbiztonsági zárókupakkal</w:t>
      </w:r>
      <w:r w:rsidR="004D3037" w:rsidRPr="00B07B23">
        <w:rPr>
          <w:szCs w:val="22"/>
          <w:lang w:val="hu-HU"/>
        </w:rPr>
        <w:t>.</w:t>
      </w:r>
    </w:p>
    <w:p w:rsidR="004D3037" w:rsidRPr="00B07B23" w:rsidRDefault="004D3037" w:rsidP="004D3037">
      <w:pPr>
        <w:pStyle w:val="EndnoteText"/>
        <w:rPr>
          <w:szCs w:val="22"/>
          <w:lang w:val="hu-HU"/>
        </w:rPr>
      </w:pPr>
    </w:p>
    <w:p w:rsidR="004D3037" w:rsidRPr="00B07B23" w:rsidRDefault="004D3037" w:rsidP="004D3037">
      <w:pPr>
        <w:spacing w:line="240" w:lineRule="auto"/>
        <w:rPr>
          <w:szCs w:val="22"/>
          <w:lang w:val="hu-HU"/>
        </w:rPr>
      </w:pPr>
      <w:r w:rsidRPr="00B07B23">
        <w:rPr>
          <w:szCs w:val="22"/>
          <w:lang w:val="hu-HU"/>
        </w:rPr>
        <w:t>Csomagolási egységek</w:t>
      </w:r>
      <w:r w:rsidR="000462E9">
        <w:rPr>
          <w:szCs w:val="22"/>
          <w:lang w:val="hu-HU"/>
        </w:rPr>
        <w:t xml:space="preserve"> 50/12,</w:t>
      </w:r>
      <w:r w:rsidR="000462E9" w:rsidRPr="000462E9">
        <w:rPr>
          <w:szCs w:val="22"/>
          <w:lang w:val="hu-HU"/>
        </w:rPr>
        <w:t>5/2</w:t>
      </w:r>
      <w:r w:rsidR="000462E9">
        <w:rPr>
          <w:szCs w:val="22"/>
          <w:lang w:val="hu-HU"/>
        </w:rPr>
        <w:t>00</w:t>
      </w:r>
      <w:r w:rsidR="00236905">
        <w:rPr>
          <w:szCs w:val="22"/>
          <w:lang w:val="hu-HU"/>
        </w:rPr>
        <w:t> </w:t>
      </w:r>
      <w:r w:rsidR="000462E9">
        <w:rPr>
          <w:szCs w:val="22"/>
          <w:lang w:val="hu-HU"/>
        </w:rPr>
        <w:t>mg, 100/25/200</w:t>
      </w:r>
      <w:r w:rsidR="00236905">
        <w:rPr>
          <w:szCs w:val="22"/>
          <w:lang w:val="hu-HU"/>
        </w:rPr>
        <w:t> </w:t>
      </w:r>
      <w:r w:rsidR="000462E9">
        <w:rPr>
          <w:szCs w:val="22"/>
          <w:lang w:val="hu-HU"/>
        </w:rPr>
        <w:t>mg és 150/37,</w:t>
      </w:r>
      <w:r w:rsidR="000462E9" w:rsidRPr="000462E9">
        <w:rPr>
          <w:szCs w:val="22"/>
          <w:lang w:val="hu-HU"/>
        </w:rPr>
        <w:t>5/200</w:t>
      </w:r>
      <w:r w:rsidR="00236905">
        <w:rPr>
          <w:szCs w:val="22"/>
          <w:lang w:val="hu-HU"/>
        </w:rPr>
        <w:t> </w:t>
      </w:r>
      <w:r w:rsidR="000462E9" w:rsidRPr="000462E9">
        <w:rPr>
          <w:szCs w:val="22"/>
          <w:lang w:val="hu-HU"/>
        </w:rPr>
        <w:t>mg</w:t>
      </w:r>
      <w:r w:rsidR="000462E9">
        <w:rPr>
          <w:szCs w:val="22"/>
          <w:lang w:val="hu-HU"/>
        </w:rPr>
        <w:t xml:space="preserve"> esetében</w:t>
      </w:r>
      <w:r w:rsidRPr="00B07B23">
        <w:rPr>
          <w:szCs w:val="22"/>
          <w:lang w:val="hu-HU"/>
        </w:rPr>
        <w:t>:</w:t>
      </w:r>
    </w:p>
    <w:p w:rsidR="004D3037" w:rsidRDefault="004D3037" w:rsidP="004D3037">
      <w:pPr>
        <w:spacing w:line="240" w:lineRule="auto"/>
        <w:rPr>
          <w:szCs w:val="22"/>
          <w:lang w:val="hu-HU"/>
        </w:rPr>
      </w:pPr>
      <w:r w:rsidRPr="00B07B23">
        <w:rPr>
          <w:szCs w:val="22"/>
          <w:lang w:val="hu-HU"/>
        </w:rPr>
        <w:t>10, 30, 100, 130, 175 és 250 tabletta.</w:t>
      </w:r>
    </w:p>
    <w:p w:rsidR="000462E9" w:rsidRDefault="000462E9" w:rsidP="004D3037">
      <w:pPr>
        <w:spacing w:line="240" w:lineRule="auto"/>
        <w:rPr>
          <w:szCs w:val="22"/>
          <w:lang w:val="hu-HU"/>
        </w:rPr>
      </w:pPr>
    </w:p>
    <w:p w:rsidR="000462E9" w:rsidRPr="00B07B23" w:rsidRDefault="000462E9" w:rsidP="000462E9">
      <w:pPr>
        <w:spacing w:line="240" w:lineRule="auto"/>
        <w:rPr>
          <w:szCs w:val="22"/>
          <w:lang w:val="hu-HU"/>
        </w:rPr>
      </w:pPr>
      <w:r w:rsidRPr="00B07B23">
        <w:rPr>
          <w:szCs w:val="22"/>
          <w:lang w:val="hu-HU"/>
        </w:rPr>
        <w:t>Csomagolási egységek</w:t>
      </w:r>
      <w:r>
        <w:rPr>
          <w:szCs w:val="22"/>
          <w:lang w:val="hu-HU"/>
        </w:rPr>
        <w:t xml:space="preserve"> 75/18,75</w:t>
      </w:r>
      <w:r w:rsidRPr="000462E9">
        <w:rPr>
          <w:szCs w:val="22"/>
          <w:lang w:val="hu-HU"/>
        </w:rPr>
        <w:t>/2</w:t>
      </w:r>
      <w:r>
        <w:rPr>
          <w:szCs w:val="22"/>
          <w:lang w:val="hu-HU"/>
        </w:rPr>
        <w:t>00</w:t>
      </w:r>
      <w:r w:rsidR="00236905">
        <w:rPr>
          <w:szCs w:val="22"/>
          <w:lang w:val="hu-HU"/>
        </w:rPr>
        <w:t> </w:t>
      </w:r>
      <w:r>
        <w:rPr>
          <w:szCs w:val="22"/>
          <w:lang w:val="hu-HU"/>
        </w:rPr>
        <w:t xml:space="preserve">mg, </w:t>
      </w:r>
      <w:r w:rsidRPr="00090D54">
        <w:rPr>
          <w:szCs w:val="22"/>
          <w:lang w:val="hu-HU"/>
        </w:rPr>
        <w:t>125/31,25</w:t>
      </w:r>
      <w:r>
        <w:rPr>
          <w:szCs w:val="22"/>
          <w:lang w:val="hu-HU"/>
        </w:rPr>
        <w:t>/200</w:t>
      </w:r>
      <w:r w:rsidR="00236905">
        <w:rPr>
          <w:szCs w:val="22"/>
          <w:lang w:val="hu-HU"/>
        </w:rPr>
        <w:t> </w:t>
      </w:r>
      <w:r>
        <w:rPr>
          <w:szCs w:val="22"/>
          <w:lang w:val="hu-HU"/>
        </w:rPr>
        <w:t xml:space="preserve">mg és </w:t>
      </w:r>
      <w:r w:rsidRPr="00090D54">
        <w:rPr>
          <w:szCs w:val="22"/>
          <w:lang w:val="hu-HU"/>
        </w:rPr>
        <w:t>175/43,75</w:t>
      </w:r>
      <w:r w:rsidRPr="000462E9">
        <w:rPr>
          <w:szCs w:val="22"/>
          <w:lang w:val="hu-HU"/>
        </w:rPr>
        <w:t>/200</w:t>
      </w:r>
      <w:r w:rsidR="00236905">
        <w:rPr>
          <w:szCs w:val="22"/>
          <w:lang w:val="hu-HU"/>
        </w:rPr>
        <w:t> </w:t>
      </w:r>
      <w:r w:rsidRPr="000462E9">
        <w:rPr>
          <w:szCs w:val="22"/>
          <w:lang w:val="hu-HU"/>
        </w:rPr>
        <w:t>mg</w:t>
      </w:r>
      <w:r>
        <w:rPr>
          <w:szCs w:val="22"/>
          <w:lang w:val="hu-HU"/>
        </w:rPr>
        <w:t xml:space="preserve"> és 200/50/200</w:t>
      </w:r>
      <w:r w:rsidR="00236905">
        <w:rPr>
          <w:szCs w:val="22"/>
          <w:lang w:val="hu-HU"/>
        </w:rPr>
        <w:t> </w:t>
      </w:r>
      <w:r>
        <w:rPr>
          <w:szCs w:val="22"/>
          <w:lang w:val="hu-HU"/>
        </w:rPr>
        <w:t>mg esetében</w:t>
      </w:r>
      <w:r w:rsidRPr="00B07B23">
        <w:rPr>
          <w:szCs w:val="22"/>
          <w:lang w:val="hu-HU"/>
        </w:rPr>
        <w:t>:</w:t>
      </w:r>
    </w:p>
    <w:p w:rsidR="000462E9" w:rsidRDefault="000462E9" w:rsidP="000462E9">
      <w:pPr>
        <w:spacing w:line="240" w:lineRule="auto"/>
        <w:rPr>
          <w:szCs w:val="22"/>
          <w:lang w:val="hu-HU"/>
        </w:rPr>
      </w:pPr>
      <w:r>
        <w:rPr>
          <w:szCs w:val="22"/>
          <w:lang w:val="hu-HU"/>
        </w:rPr>
        <w:t>10, 30, 100, 130 és 175</w:t>
      </w:r>
      <w:r w:rsidRPr="00B07B23">
        <w:rPr>
          <w:szCs w:val="22"/>
          <w:lang w:val="hu-HU"/>
        </w:rPr>
        <w:t> tabletta.</w:t>
      </w:r>
    </w:p>
    <w:p w:rsidR="000462E9" w:rsidRPr="00B07B23" w:rsidRDefault="000462E9" w:rsidP="004D3037">
      <w:pPr>
        <w:spacing w:line="240" w:lineRule="auto"/>
        <w:rPr>
          <w:szCs w:val="22"/>
          <w:lang w:val="hu-HU"/>
        </w:rPr>
      </w:pPr>
    </w:p>
    <w:p w:rsidR="004D3037" w:rsidRPr="00B07B23" w:rsidRDefault="004D3037" w:rsidP="004D3037">
      <w:pPr>
        <w:spacing w:line="240" w:lineRule="auto"/>
        <w:rPr>
          <w:szCs w:val="22"/>
          <w:lang w:val="hu-HU"/>
        </w:rPr>
      </w:pPr>
      <w:r w:rsidRPr="00B07B23">
        <w:rPr>
          <w:szCs w:val="22"/>
          <w:lang w:val="hu-HU"/>
        </w:rPr>
        <w:t>Nem feltétlenül mindegyik kiszerelés kerül kereskedelmi forgalomba.</w:t>
      </w:r>
    </w:p>
    <w:p w:rsidR="004D3037" w:rsidRPr="00B07B23" w:rsidRDefault="004D3037" w:rsidP="004D3037">
      <w:pPr>
        <w:spacing w:line="240" w:lineRule="auto"/>
        <w:rPr>
          <w:szCs w:val="22"/>
          <w:lang w:val="hu-HU"/>
        </w:rPr>
      </w:pPr>
    </w:p>
    <w:p w:rsidR="004D3037" w:rsidRPr="00B07B23" w:rsidRDefault="000F7635" w:rsidP="004D3037">
      <w:pPr>
        <w:numPr>
          <w:ilvl w:val="1"/>
          <w:numId w:val="14"/>
        </w:numPr>
        <w:spacing w:line="240" w:lineRule="auto"/>
        <w:rPr>
          <w:b/>
          <w:szCs w:val="22"/>
          <w:lang w:val="hu-HU"/>
        </w:rPr>
      </w:pPr>
      <w:r w:rsidRPr="00B07B23">
        <w:rPr>
          <w:b/>
          <w:noProof/>
          <w:szCs w:val="22"/>
          <w:lang w:val="hu-HU"/>
        </w:rPr>
        <w:t>A megsemmisítésre vonatkozó különleges óvintézkedések</w:t>
      </w:r>
    </w:p>
    <w:p w:rsidR="004D3037" w:rsidRPr="00B07B23" w:rsidRDefault="004D3037" w:rsidP="004D3037">
      <w:pPr>
        <w:spacing w:line="240" w:lineRule="auto"/>
        <w:rPr>
          <w:b/>
          <w:szCs w:val="22"/>
          <w:lang w:val="hu-HU"/>
        </w:rPr>
      </w:pPr>
    </w:p>
    <w:p w:rsidR="004D3037" w:rsidRPr="00B07B23" w:rsidRDefault="004D3037" w:rsidP="004D3037">
      <w:pPr>
        <w:spacing w:line="240" w:lineRule="auto"/>
        <w:rPr>
          <w:szCs w:val="22"/>
          <w:lang w:val="hu-HU"/>
        </w:rPr>
      </w:pPr>
      <w:r w:rsidRPr="00B07B23">
        <w:rPr>
          <w:noProof/>
          <w:szCs w:val="22"/>
          <w:lang w:val="hu-HU"/>
        </w:rPr>
        <w:t xml:space="preserve">Bármilyen fel nem használt </w:t>
      </w:r>
      <w:r w:rsidR="008F3E40">
        <w:rPr>
          <w:noProof/>
          <w:szCs w:val="22"/>
          <w:lang w:val="hu-HU"/>
        </w:rPr>
        <w:t>gyógyszer</w:t>
      </w:r>
      <w:r w:rsidRPr="00B07B23">
        <w:rPr>
          <w:noProof/>
          <w:szCs w:val="22"/>
          <w:lang w:val="hu-HU"/>
        </w:rPr>
        <w:t>, illetve hulladékanyag megsemmisítését a helyi előírások szerint kell végrehajtani.</w:t>
      </w:r>
    </w:p>
    <w:p w:rsidR="004D3037" w:rsidRPr="00B07B23" w:rsidRDefault="004D3037" w:rsidP="004D3037">
      <w:pPr>
        <w:pStyle w:val="Text"/>
        <w:tabs>
          <w:tab w:val="left" w:pos="567"/>
        </w:tabs>
        <w:spacing w:before="0"/>
        <w:jc w:val="left"/>
        <w:rPr>
          <w:caps/>
          <w:sz w:val="22"/>
          <w:szCs w:val="22"/>
          <w:lang w:val="hu-HU"/>
        </w:rPr>
      </w:pPr>
    </w:p>
    <w:p w:rsidR="004D3037" w:rsidRPr="00B07B23" w:rsidRDefault="004D3037" w:rsidP="004D3037">
      <w:pPr>
        <w:spacing w:line="240" w:lineRule="auto"/>
        <w:rPr>
          <w:szCs w:val="22"/>
          <w:lang w:val="hu-HU"/>
        </w:rPr>
      </w:pPr>
    </w:p>
    <w:p w:rsidR="004D3037" w:rsidRDefault="004D3037" w:rsidP="00090D54">
      <w:pPr>
        <w:spacing w:line="240" w:lineRule="auto"/>
        <w:ind w:left="567" w:hanging="567"/>
        <w:rPr>
          <w:lang w:val="hu-HU"/>
        </w:rPr>
      </w:pPr>
      <w:r w:rsidRPr="00B07B23">
        <w:rPr>
          <w:b/>
          <w:szCs w:val="22"/>
          <w:lang w:val="hu-HU"/>
        </w:rPr>
        <w:t>7.</w:t>
      </w:r>
      <w:r w:rsidRPr="00B07B23">
        <w:rPr>
          <w:b/>
          <w:szCs w:val="22"/>
          <w:lang w:val="hu-HU"/>
        </w:rPr>
        <w:tab/>
        <w:t>A FORGALOMBA HOZATALI ENGEDÉLY JOGOSULTJA</w:t>
      </w:r>
    </w:p>
    <w:p w:rsidR="004C5C9F" w:rsidRPr="00B07B23" w:rsidRDefault="004C5C9F" w:rsidP="00090D54">
      <w:pPr>
        <w:spacing w:line="240" w:lineRule="auto"/>
        <w:ind w:left="567" w:hanging="567"/>
        <w:rPr>
          <w:lang w:val="hu-HU"/>
        </w:rPr>
      </w:pPr>
    </w:p>
    <w:p w:rsidR="004D3037" w:rsidRPr="00B07B23" w:rsidRDefault="004D3037" w:rsidP="004D3037">
      <w:pPr>
        <w:spacing w:line="240" w:lineRule="auto"/>
        <w:rPr>
          <w:szCs w:val="22"/>
          <w:lang w:val="hu-HU"/>
        </w:rPr>
      </w:pPr>
      <w:r w:rsidRPr="00B07B23">
        <w:rPr>
          <w:szCs w:val="22"/>
          <w:lang w:val="hu-HU"/>
        </w:rPr>
        <w:t>Orion Corporation</w:t>
      </w:r>
    </w:p>
    <w:p w:rsidR="004D3037" w:rsidRPr="00B07B23" w:rsidRDefault="004D3037" w:rsidP="004D3037">
      <w:pPr>
        <w:pStyle w:val="Figure"/>
        <w:keepNext w:val="0"/>
        <w:tabs>
          <w:tab w:val="left" w:pos="567"/>
        </w:tabs>
        <w:spacing w:before="0"/>
        <w:rPr>
          <w:sz w:val="22"/>
          <w:szCs w:val="22"/>
          <w:lang w:val="hu-HU"/>
        </w:rPr>
      </w:pPr>
      <w:r w:rsidRPr="00B07B23">
        <w:rPr>
          <w:sz w:val="22"/>
          <w:szCs w:val="22"/>
          <w:lang w:val="hu-HU"/>
        </w:rPr>
        <w:t>Orionintie 1</w:t>
      </w:r>
    </w:p>
    <w:p w:rsidR="004D3037" w:rsidRPr="00B07B23" w:rsidRDefault="004D3037" w:rsidP="004D3037">
      <w:pPr>
        <w:spacing w:line="240" w:lineRule="auto"/>
        <w:rPr>
          <w:szCs w:val="22"/>
          <w:lang w:val="hu-HU"/>
        </w:rPr>
      </w:pPr>
      <w:r w:rsidRPr="00B07B23">
        <w:rPr>
          <w:szCs w:val="22"/>
          <w:lang w:val="hu-HU"/>
        </w:rPr>
        <w:t>FI-02200 Espoo</w:t>
      </w:r>
    </w:p>
    <w:p w:rsidR="004D3037" w:rsidRPr="00B07B23" w:rsidRDefault="00E72168" w:rsidP="004D3037">
      <w:pPr>
        <w:spacing w:line="240" w:lineRule="auto"/>
        <w:rPr>
          <w:szCs w:val="22"/>
          <w:lang w:val="hu-HU"/>
        </w:rPr>
      </w:pPr>
      <w:r w:rsidRPr="00B07B23">
        <w:rPr>
          <w:szCs w:val="22"/>
          <w:lang w:val="hu-HU"/>
        </w:rPr>
        <w:t>Finnország</w:t>
      </w:r>
    </w:p>
    <w:p w:rsidR="004D3037" w:rsidRPr="00B07B23" w:rsidRDefault="004D3037" w:rsidP="004D3037">
      <w:pPr>
        <w:pStyle w:val="EndnoteText"/>
        <w:rPr>
          <w:szCs w:val="22"/>
          <w:lang w:val="hu-HU"/>
        </w:rPr>
      </w:pPr>
    </w:p>
    <w:p w:rsidR="004D3037" w:rsidRPr="00B07B23" w:rsidRDefault="004D3037" w:rsidP="004D3037">
      <w:pPr>
        <w:spacing w:line="240" w:lineRule="auto"/>
        <w:rPr>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8.</w:t>
      </w:r>
      <w:r w:rsidRPr="00B07B23">
        <w:rPr>
          <w:b/>
          <w:szCs w:val="22"/>
          <w:lang w:val="hu-HU"/>
        </w:rPr>
        <w:tab/>
        <w:t>A FORGALOMBA HOZATALI ENGEDÉLY SZÁMAI</w:t>
      </w:r>
    </w:p>
    <w:p w:rsidR="004D3037" w:rsidRDefault="004D3037" w:rsidP="004D3037">
      <w:pPr>
        <w:spacing w:line="240" w:lineRule="auto"/>
        <w:rPr>
          <w:szCs w:val="22"/>
          <w:lang w:val="hu-HU"/>
        </w:rPr>
      </w:pPr>
    </w:p>
    <w:p w:rsidR="000462E9" w:rsidRPr="00EC658A" w:rsidRDefault="000462E9" w:rsidP="000462E9">
      <w:pPr>
        <w:widowControl w:val="0"/>
        <w:rPr>
          <w:szCs w:val="22"/>
          <w:u w:val="single"/>
        </w:rPr>
      </w:pPr>
      <w:r w:rsidRPr="00EC658A">
        <w:rPr>
          <w:szCs w:val="22"/>
          <w:u w:val="single"/>
        </w:rPr>
        <w:t>50 mg/12</w:t>
      </w:r>
      <w:r w:rsidR="002F073D">
        <w:rPr>
          <w:szCs w:val="22"/>
          <w:u w:val="single"/>
        </w:rPr>
        <w:t>,</w:t>
      </w:r>
      <w:r w:rsidRPr="00EC658A">
        <w:rPr>
          <w:szCs w:val="22"/>
          <w:u w:val="single"/>
        </w:rPr>
        <w:t>5 mg/200 mg</w:t>
      </w:r>
    </w:p>
    <w:p w:rsidR="004D3037" w:rsidRPr="00B07B23" w:rsidRDefault="004D3037" w:rsidP="004D3037">
      <w:pPr>
        <w:widowControl w:val="0"/>
        <w:spacing w:line="240" w:lineRule="auto"/>
        <w:rPr>
          <w:szCs w:val="22"/>
          <w:lang w:val="hu-HU"/>
        </w:rPr>
      </w:pPr>
      <w:r w:rsidRPr="00B07B23">
        <w:rPr>
          <w:szCs w:val="22"/>
          <w:lang w:val="hu-HU"/>
        </w:rPr>
        <w:t>EU/1/03/260/001-004</w:t>
      </w:r>
    </w:p>
    <w:p w:rsidR="004D3037" w:rsidRPr="00B07B23" w:rsidRDefault="004D3037" w:rsidP="004D3037">
      <w:pPr>
        <w:widowControl w:val="0"/>
        <w:spacing w:line="240" w:lineRule="auto"/>
        <w:rPr>
          <w:szCs w:val="22"/>
          <w:lang w:val="hu-HU"/>
        </w:rPr>
      </w:pPr>
      <w:r w:rsidRPr="00B07B23">
        <w:rPr>
          <w:szCs w:val="22"/>
          <w:lang w:val="hu-HU"/>
        </w:rPr>
        <w:t>EU/1/03/260/013</w:t>
      </w:r>
    </w:p>
    <w:p w:rsidR="004D3037" w:rsidRPr="00B07B23" w:rsidRDefault="004D3037" w:rsidP="004D3037">
      <w:pPr>
        <w:widowControl w:val="0"/>
        <w:rPr>
          <w:szCs w:val="22"/>
          <w:lang w:val="hu-HU"/>
        </w:rPr>
      </w:pPr>
      <w:r w:rsidRPr="00B07B23">
        <w:rPr>
          <w:szCs w:val="22"/>
          <w:lang w:val="hu-HU"/>
        </w:rPr>
        <w:t>EU/1/03/260/016</w:t>
      </w:r>
    </w:p>
    <w:p w:rsidR="004D3037" w:rsidRDefault="004D3037" w:rsidP="004D3037">
      <w:pPr>
        <w:spacing w:line="240" w:lineRule="auto"/>
        <w:rPr>
          <w:szCs w:val="22"/>
          <w:lang w:val="hu-HU"/>
        </w:rPr>
      </w:pPr>
    </w:p>
    <w:p w:rsidR="000462E9" w:rsidRPr="00090D54" w:rsidRDefault="000462E9" w:rsidP="000462E9">
      <w:pPr>
        <w:widowControl w:val="0"/>
        <w:rPr>
          <w:szCs w:val="22"/>
          <w:u w:val="single"/>
          <w:lang w:val="hu-HU"/>
        </w:rPr>
      </w:pPr>
      <w:r w:rsidRPr="00090D54">
        <w:rPr>
          <w:szCs w:val="22"/>
          <w:u w:val="single"/>
          <w:lang w:val="hu-HU"/>
        </w:rPr>
        <w:t>75 mg/18,75 mg/200 mg</w:t>
      </w:r>
    </w:p>
    <w:p w:rsidR="000462E9" w:rsidRDefault="000462E9" w:rsidP="000462E9">
      <w:pPr>
        <w:widowControl w:val="0"/>
        <w:rPr>
          <w:szCs w:val="22"/>
        </w:rPr>
      </w:pPr>
      <w:r w:rsidRPr="007961A8">
        <w:rPr>
          <w:szCs w:val="22"/>
        </w:rPr>
        <w:t>EU/1/03/260/024-028</w:t>
      </w:r>
    </w:p>
    <w:p w:rsidR="000462E9" w:rsidRDefault="000462E9" w:rsidP="000462E9">
      <w:pPr>
        <w:widowControl w:val="0"/>
        <w:rPr>
          <w:szCs w:val="22"/>
        </w:rPr>
      </w:pPr>
    </w:p>
    <w:p w:rsidR="000462E9" w:rsidRPr="00EC658A" w:rsidRDefault="000462E9" w:rsidP="000462E9">
      <w:pPr>
        <w:widowControl w:val="0"/>
        <w:rPr>
          <w:szCs w:val="22"/>
          <w:u w:val="single"/>
        </w:rPr>
      </w:pPr>
      <w:r w:rsidRPr="00EC658A">
        <w:rPr>
          <w:szCs w:val="22"/>
          <w:u w:val="single"/>
        </w:rPr>
        <w:t>100 mg/25 mg/200 mg</w:t>
      </w:r>
    </w:p>
    <w:p w:rsidR="000462E9" w:rsidRPr="007961A8" w:rsidRDefault="000462E9" w:rsidP="000462E9">
      <w:pPr>
        <w:widowControl w:val="0"/>
        <w:rPr>
          <w:szCs w:val="22"/>
        </w:rPr>
      </w:pPr>
      <w:r w:rsidRPr="007961A8">
        <w:rPr>
          <w:szCs w:val="22"/>
        </w:rPr>
        <w:t>EU/1/03/260/005-008</w:t>
      </w:r>
    </w:p>
    <w:p w:rsidR="000462E9" w:rsidRPr="007961A8" w:rsidRDefault="000462E9" w:rsidP="000462E9">
      <w:pPr>
        <w:widowControl w:val="0"/>
        <w:rPr>
          <w:szCs w:val="22"/>
        </w:rPr>
      </w:pPr>
      <w:r w:rsidRPr="007961A8">
        <w:rPr>
          <w:szCs w:val="22"/>
        </w:rPr>
        <w:t>EU/1/03/260/014</w:t>
      </w:r>
    </w:p>
    <w:p w:rsidR="000462E9" w:rsidRDefault="000462E9" w:rsidP="000462E9">
      <w:pPr>
        <w:widowControl w:val="0"/>
        <w:rPr>
          <w:szCs w:val="22"/>
        </w:rPr>
      </w:pPr>
      <w:r w:rsidRPr="007961A8">
        <w:rPr>
          <w:szCs w:val="22"/>
        </w:rPr>
        <w:t>EU/1/03/260/017</w:t>
      </w:r>
    </w:p>
    <w:p w:rsidR="000462E9" w:rsidRDefault="000462E9" w:rsidP="000462E9">
      <w:pPr>
        <w:widowControl w:val="0"/>
        <w:rPr>
          <w:szCs w:val="22"/>
        </w:rPr>
      </w:pPr>
    </w:p>
    <w:p w:rsidR="000462E9" w:rsidRPr="00EC658A" w:rsidRDefault="000462E9" w:rsidP="000462E9">
      <w:pPr>
        <w:widowControl w:val="0"/>
        <w:rPr>
          <w:szCs w:val="22"/>
          <w:u w:val="single"/>
        </w:rPr>
      </w:pPr>
      <w:r>
        <w:rPr>
          <w:szCs w:val="22"/>
          <w:u w:val="single"/>
        </w:rPr>
        <w:t>125 mg/31,</w:t>
      </w:r>
      <w:r w:rsidRPr="00EC658A">
        <w:rPr>
          <w:szCs w:val="22"/>
          <w:u w:val="single"/>
        </w:rPr>
        <w:t>25 mg/200 mg</w:t>
      </w:r>
    </w:p>
    <w:p w:rsidR="000462E9" w:rsidRDefault="000462E9" w:rsidP="000462E9">
      <w:pPr>
        <w:widowControl w:val="0"/>
        <w:rPr>
          <w:szCs w:val="22"/>
        </w:rPr>
      </w:pPr>
      <w:r w:rsidRPr="007961A8">
        <w:rPr>
          <w:szCs w:val="22"/>
        </w:rPr>
        <w:t>EU/1/03/260/029-033</w:t>
      </w:r>
    </w:p>
    <w:p w:rsidR="000462E9" w:rsidRDefault="000462E9" w:rsidP="000462E9">
      <w:pPr>
        <w:widowControl w:val="0"/>
        <w:rPr>
          <w:szCs w:val="22"/>
        </w:rPr>
      </w:pPr>
    </w:p>
    <w:p w:rsidR="000462E9" w:rsidRPr="00EC658A" w:rsidRDefault="000462E9" w:rsidP="000462E9">
      <w:pPr>
        <w:widowControl w:val="0"/>
        <w:rPr>
          <w:szCs w:val="22"/>
          <w:u w:val="single"/>
        </w:rPr>
      </w:pPr>
      <w:r>
        <w:rPr>
          <w:szCs w:val="22"/>
          <w:u w:val="single"/>
        </w:rPr>
        <w:t>150 mg/37,</w:t>
      </w:r>
      <w:r w:rsidRPr="00EC658A">
        <w:rPr>
          <w:szCs w:val="22"/>
          <w:u w:val="single"/>
        </w:rPr>
        <w:t>5 mg/200 mg</w:t>
      </w:r>
    </w:p>
    <w:p w:rsidR="000462E9" w:rsidRPr="000103A3" w:rsidRDefault="000462E9" w:rsidP="000462E9">
      <w:pPr>
        <w:widowControl w:val="0"/>
        <w:rPr>
          <w:szCs w:val="22"/>
        </w:rPr>
      </w:pPr>
      <w:r w:rsidRPr="000103A3">
        <w:rPr>
          <w:szCs w:val="22"/>
        </w:rPr>
        <w:t>EU/1/03/260/009-012</w:t>
      </w:r>
    </w:p>
    <w:p w:rsidR="000462E9" w:rsidRPr="000103A3" w:rsidRDefault="000462E9" w:rsidP="000462E9">
      <w:pPr>
        <w:widowControl w:val="0"/>
        <w:rPr>
          <w:szCs w:val="22"/>
        </w:rPr>
      </w:pPr>
      <w:r w:rsidRPr="000103A3">
        <w:rPr>
          <w:szCs w:val="22"/>
        </w:rPr>
        <w:t>EU/1/03/260/015</w:t>
      </w:r>
    </w:p>
    <w:p w:rsidR="000462E9" w:rsidRPr="000103A3" w:rsidRDefault="000462E9" w:rsidP="000462E9">
      <w:pPr>
        <w:widowControl w:val="0"/>
        <w:rPr>
          <w:szCs w:val="22"/>
        </w:rPr>
      </w:pPr>
      <w:r w:rsidRPr="000103A3">
        <w:rPr>
          <w:szCs w:val="22"/>
        </w:rPr>
        <w:t>EU/1/03/260/018</w:t>
      </w:r>
    </w:p>
    <w:p w:rsidR="000462E9" w:rsidRPr="000103A3" w:rsidRDefault="000462E9" w:rsidP="000462E9">
      <w:pPr>
        <w:widowControl w:val="0"/>
        <w:rPr>
          <w:szCs w:val="22"/>
        </w:rPr>
      </w:pPr>
    </w:p>
    <w:p w:rsidR="000462E9" w:rsidRPr="00EC658A" w:rsidRDefault="000462E9" w:rsidP="000462E9">
      <w:pPr>
        <w:widowControl w:val="0"/>
        <w:rPr>
          <w:szCs w:val="22"/>
          <w:u w:val="single"/>
        </w:rPr>
      </w:pPr>
      <w:r>
        <w:rPr>
          <w:szCs w:val="22"/>
          <w:u w:val="single"/>
        </w:rPr>
        <w:t>175 mg/43,</w:t>
      </w:r>
      <w:r w:rsidRPr="00EC658A">
        <w:rPr>
          <w:szCs w:val="22"/>
          <w:u w:val="single"/>
        </w:rPr>
        <w:t>75 mg/200 mg</w:t>
      </w:r>
    </w:p>
    <w:p w:rsidR="000462E9" w:rsidRPr="000103A3" w:rsidRDefault="000462E9" w:rsidP="000462E9">
      <w:pPr>
        <w:widowControl w:val="0"/>
        <w:rPr>
          <w:szCs w:val="22"/>
        </w:rPr>
      </w:pPr>
      <w:r w:rsidRPr="000103A3">
        <w:rPr>
          <w:szCs w:val="22"/>
        </w:rPr>
        <w:t>EU/1/03/260/034-038</w:t>
      </w:r>
    </w:p>
    <w:p w:rsidR="000462E9" w:rsidRPr="000103A3" w:rsidRDefault="000462E9" w:rsidP="000462E9">
      <w:pPr>
        <w:widowControl w:val="0"/>
        <w:rPr>
          <w:szCs w:val="22"/>
        </w:rPr>
      </w:pPr>
    </w:p>
    <w:p w:rsidR="000462E9" w:rsidRPr="00EC658A" w:rsidRDefault="000462E9" w:rsidP="000462E9">
      <w:pPr>
        <w:widowControl w:val="0"/>
        <w:rPr>
          <w:szCs w:val="22"/>
          <w:u w:val="single"/>
        </w:rPr>
      </w:pPr>
      <w:r w:rsidRPr="00EC658A">
        <w:rPr>
          <w:szCs w:val="22"/>
          <w:u w:val="single"/>
        </w:rPr>
        <w:t>200 mg/50 mg/200 mg</w:t>
      </w:r>
    </w:p>
    <w:p w:rsidR="000462E9" w:rsidRPr="007961A8" w:rsidRDefault="000462E9" w:rsidP="000462E9">
      <w:pPr>
        <w:widowControl w:val="0"/>
        <w:rPr>
          <w:szCs w:val="22"/>
        </w:rPr>
      </w:pPr>
      <w:r w:rsidRPr="007961A8">
        <w:rPr>
          <w:szCs w:val="22"/>
        </w:rPr>
        <w:t>EU/1/03/260/019-023</w:t>
      </w:r>
    </w:p>
    <w:p w:rsidR="000462E9" w:rsidRPr="00B07B23" w:rsidRDefault="000462E9" w:rsidP="004D3037">
      <w:pPr>
        <w:spacing w:line="240" w:lineRule="auto"/>
        <w:rPr>
          <w:szCs w:val="22"/>
          <w:lang w:val="hu-HU"/>
        </w:rPr>
      </w:pPr>
    </w:p>
    <w:p w:rsidR="004D3037" w:rsidRPr="00B07B23" w:rsidRDefault="004D3037" w:rsidP="004D3037">
      <w:pPr>
        <w:spacing w:line="240" w:lineRule="auto"/>
        <w:rPr>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9.</w:t>
      </w:r>
      <w:r w:rsidRPr="00B07B23">
        <w:rPr>
          <w:b/>
          <w:szCs w:val="22"/>
          <w:lang w:val="hu-HU"/>
        </w:rPr>
        <w:tab/>
        <w:t>A FORGALOMBA HOZATALI ENGEDÉLY ELSŐ KIADÁSÁNAK / MEGÚJÍTÁS</w:t>
      </w:r>
      <w:r w:rsidRPr="00B07B23">
        <w:rPr>
          <w:b/>
          <w:szCs w:val="22"/>
          <w:lang w:val="hu-HU"/>
        </w:rPr>
        <w:t>Á</w:t>
      </w:r>
      <w:r w:rsidRPr="00B07B23">
        <w:rPr>
          <w:b/>
          <w:szCs w:val="22"/>
          <w:lang w:val="hu-HU"/>
        </w:rPr>
        <w:t>NAK DÁTUMA</w:t>
      </w:r>
    </w:p>
    <w:p w:rsidR="004D3037" w:rsidRPr="00B07B23" w:rsidRDefault="004D3037" w:rsidP="004D3037">
      <w:pPr>
        <w:spacing w:line="240" w:lineRule="auto"/>
        <w:rPr>
          <w:szCs w:val="22"/>
          <w:lang w:val="hu-HU"/>
        </w:rPr>
      </w:pPr>
    </w:p>
    <w:p w:rsidR="004D3037" w:rsidRPr="00B07B23" w:rsidRDefault="00E72168" w:rsidP="004D3037">
      <w:pPr>
        <w:spacing w:line="240" w:lineRule="auto"/>
        <w:rPr>
          <w:szCs w:val="22"/>
          <w:lang w:val="hu-HU"/>
        </w:rPr>
      </w:pPr>
      <w:r w:rsidRPr="00B07B23">
        <w:rPr>
          <w:szCs w:val="22"/>
          <w:lang w:val="hu-HU"/>
        </w:rPr>
        <w:t>A forgalomba</w:t>
      </w:r>
      <w:r w:rsidR="00A262F1">
        <w:rPr>
          <w:szCs w:val="22"/>
          <w:lang w:val="hu-HU"/>
        </w:rPr>
        <w:t xml:space="preserve"> </w:t>
      </w:r>
      <w:r w:rsidRPr="00B07B23">
        <w:rPr>
          <w:szCs w:val="22"/>
          <w:lang w:val="hu-HU"/>
        </w:rPr>
        <w:t xml:space="preserve">hozatali engedély első kiadásának dátuma: </w:t>
      </w:r>
      <w:r w:rsidR="004D3037" w:rsidRPr="00B07B23">
        <w:rPr>
          <w:szCs w:val="22"/>
          <w:lang w:val="hu-HU"/>
        </w:rPr>
        <w:t>2003. október 17.</w:t>
      </w:r>
    </w:p>
    <w:p w:rsidR="004D3037" w:rsidRPr="00B07B23" w:rsidRDefault="00E72168" w:rsidP="00801CA8">
      <w:pPr>
        <w:spacing w:line="240" w:lineRule="auto"/>
        <w:rPr>
          <w:szCs w:val="22"/>
          <w:lang w:val="hu-HU"/>
        </w:rPr>
      </w:pPr>
      <w:r w:rsidRPr="00B07B23">
        <w:rPr>
          <w:szCs w:val="22"/>
          <w:lang w:val="hu-HU"/>
        </w:rPr>
        <w:t>A forgalomba</w:t>
      </w:r>
      <w:r w:rsidR="00A262F1">
        <w:rPr>
          <w:szCs w:val="22"/>
          <w:lang w:val="hu-HU"/>
        </w:rPr>
        <w:t xml:space="preserve"> </w:t>
      </w:r>
      <w:r w:rsidRPr="00B07B23">
        <w:rPr>
          <w:szCs w:val="22"/>
          <w:lang w:val="hu-HU"/>
        </w:rPr>
        <w:t xml:space="preserve">hozatali engedély </w:t>
      </w:r>
      <w:r w:rsidR="001D2B14">
        <w:rPr>
          <w:szCs w:val="22"/>
          <w:lang w:val="hu-HU"/>
        </w:rPr>
        <w:t xml:space="preserve">legutóbbi </w:t>
      </w:r>
      <w:r w:rsidRPr="00B07B23">
        <w:rPr>
          <w:szCs w:val="22"/>
          <w:lang w:val="hu-HU"/>
        </w:rPr>
        <w:t>megújításának dátuma:</w:t>
      </w:r>
      <w:r w:rsidR="00801CA8" w:rsidRPr="00B07B23">
        <w:rPr>
          <w:szCs w:val="22"/>
          <w:lang w:val="hu-HU"/>
        </w:rPr>
        <w:t xml:space="preserve"> 2008. </w:t>
      </w:r>
      <w:r w:rsidR="009654A8" w:rsidRPr="00B07B23">
        <w:rPr>
          <w:szCs w:val="22"/>
          <w:lang w:val="hu-HU"/>
        </w:rPr>
        <w:t xml:space="preserve">október </w:t>
      </w:r>
      <w:r w:rsidR="00801CA8" w:rsidRPr="00B07B23">
        <w:rPr>
          <w:szCs w:val="22"/>
          <w:lang w:val="hu-HU"/>
        </w:rPr>
        <w:t>1</w:t>
      </w:r>
      <w:r w:rsidR="009654A8" w:rsidRPr="00B07B23">
        <w:rPr>
          <w:szCs w:val="22"/>
          <w:lang w:val="hu-HU"/>
        </w:rPr>
        <w:t>7</w:t>
      </w:r>
      <w:r w:rsidR="00801CA8" w:rsidRPr="00B07B23">
        <w:rPr>
          <w:szCs w:val="22"/>
          <w:lang w:val="hu-HU"/>
        </w:rPr>
        <w:t>.</w:t>
      </w:r>
    </w:p>
    <w:p w:rsidR="004D3037" w:rsidRPr="00B07B23" w:rsidRDefault="004D3037" w:rsidP="004D3037">
      <w:pPr>
        <w:spacing w:line="240" w:lineRule="auto"/>
        <w:rPr>
          <w:szCs w:val="22"/>
          <w:lang w:val="hu-HU"/>
        </w:rPr>
      </w:pPr>
    </w:p>
    <w:p w:rsidR="00E72168" w:rsidRPr="00B07B23" w:rsidRDefault="00E72168" w:rsidP="004D3037">
      <w:pPr>
        <w:spacing w:line="240" w:lineRule="auto"/>
        <w:rPr>
          <w:szCs w:val="22"/>
          <w:lang w:val="hu-HU"/>
        </w:rPr>
      </w:pPr>
    </w:p>
    <w:p w:rsidR="004D3037" w:rsidRPr="00B07B23" w:rsidRDefault="004D3037" w:rsidP="004D3037">
      <w:pPr>
        <w:spacing w:line="240" w:lineRule="auto"/>
        <w:ind w:left="567" w:hanging="567"/>
        <w:rPr>
          <w:b/>
          <w:szCs w:val="22"/>
          <w:lang w:val="hu-HU"/>
        </w:rPr>
      </w:pPr>
      <w:r w:rsidRPr="00B07B23">
        <w:rPr>
          <w:b/>
          <w:szCs w:val="22"/>
          <w:lang w:val="hu-HU"/>
        </w:rPr>
        <w:t>10.</w:t>
      </w:r>
      <w:r w:rsidRPr="00B07B23">
        <w:rPr>
          <w:b/>
          <w:szCs w:val="22"/>
          <w:lang w:val="hu-HU"/>
        </w:rPr>
        <w:tab/>
        <w:t>A SZÖVEG ELLENŐRZÉSÉNEK DÁTUMA</w:t>
      </w:r>
    </w:p>
    <w:p w:rsidR="00E72168" w:rsidRPr="00B07B23" w:rsidRDefault="00E72168" w:rsidP="004D3037">
      <w:pPr>
        <w:spacing w:line="240" w:lineRule="auto"/>
        <w:ind w:left="567" w:hanging="567"/>
        <w:rPr>
          <w:b/>
          <w:szCs w:val="22"/>
          <w:lang w:val="hu-HU"/>
        </w:rPr>
      </w:pPr>
    </w:p>
    <w:p w:rsidR="00E72168" w:rsidRPr="00B07B23" w:rsidRDefault="00E72168" w:rsidP="004D3037">
      <w:pPr>
        <w:spacing w:line="240" w:lineRule="auto"/>
        <w:ind w:left="567" w:hanging="567"/>
        <w:rPr>
          <w:b/>
          <w:szCs w:val="22"/>
          <w:lang w:val="hu-HU"/>
        </w:rPr>
      </w:pPr>
    </w:p>
    <w:p w:rsidR="00E72168" w:rsidRPr="00B07B23" w:rsidRDefault="00E72168" w:rsidP="009E06CB">
      <w:pPr>
        <w:spacing w:line="240" w:lineRule="auto"/>
        <w:ind w:left="567" w:hanging="567"/>
        <w:rPr>
          <w:b/>
          <w:szCs w:val="22"/>
          <w:lang w:val="hu-HU"/>
        </w:rPr>
      </w:pPr>
    </w:p>
    <w:p w:rsidR="00E72168" w:rsidRDefault="00E72168" w:rsidP="009E06CB">
      <w:pPr>
        <w:tabs>
          <w:tab w:val="clear" w:pos="567"/>
        </w:tabs>
        <w:spacing w:line="240" w:lineRule="auto"/>
        <w:ind w:hanging="17"/>
        <w:rPr>
          <w:szCs w:val="22"/>
          <w:lang w:val="hu-HU"/>
        </w:rPr>
      </w:pPr>
      <w:r w:rsidRPr="00B07B23">
        <w:rPr>
          <w:szCs w:val="22"/>
          <w:lang w:val="hu-HU"/>
        </w:rPr>
        <w:t>A gyógyszerről részletes információ az Európai Gyógyszerügynöks</w:t>
      </w:r>
      <w:r w:rsidR="00D4592F" w:rsidRPr="00B07B23">
        <w:rPr>
          <w:szCs w:val="22"/>
          <w:lang w:val="hu-HU"/>
        </w:rPr>
        <w:t xml:space="preserve">ég internetes honlapján </w:t>
      </w:r>
      <w:hyperlink r:id="rId12" w:history="1">
        <w:r w:rsidRPr="000A08ED">
          <w:rPr>
            <w:rStyle w:val="Hyperlink"/>
            <w:szCs w:val="22"/>
          </w:rPr>
          <w:t>http://www.ema.europa.eu</w:t>
        </w:r>
      </w:hyperlink>
      <w:r w:rsidR="000A08ED" w:rsidRPr="000A08ED">
        <w:rPr>
          <w:rStyle w:val="Hyperlink"/>
        </w:rPr>
        <w:t>.</w:t>
      </w:r>
      <w:r w:rsidRPr="00B07B23">
        <w:rPr>
          <w:szCs w:val="22"/>
          <w:lang w:val="hu-HU"/>
        </w:rPr>
        <w:t xml:space="preserve"> olvasható.</w:t>
      </w:r>
    </w:p>
    <w:p w:rsidR="009E06CB" w:rsidRPr="00B07B23" w:rsidRDefault="009E06CB" w:rsidP="009E06CB">
      <w:pPr>
        <w:tabs>
          <w:tab w:val="clear" w:pos="567"/>
        </w:tabs>
        <w:spacing w:line="240" w:lineRule="auto"/>
        <w:ind w:hanging="17"/>
        <w:rPr>
          <w:szCs w:val="22"/>
          <w:lang w:val="hu-HU"/>
        </w:rPr>
      </w:pPr>
    </w:p>
    <w:p w:rsidR="00D3625F" w:rsidRPr="00B07B23" w:rsidRDefault="004D3037" w:rsidP="009E06CB">
      <w:pPr>
        <w:pStyle w:val="Inforubrik2"/>
        <w:pageBreakBefore w:val="0"/>
        <w:rPr>
          <w:lang w:val="hu-HU"/>
        </w:rPr>
      </w:pPr>
      <w:r w:rsidRPr="00B07B23">
        <w:rPr>
          <w:b w:val="0"/>
          <w:lang w:val="hu-HU"/>
        </w:rPr>
        <w:br w:type="page"/>
      </w: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jc w:val="center"/>
        <w:rPr>
          <w:b/>
          <w:szCs w:val="22"/>
          <w:lang w:val="hu-HU"/>
        </w:rPr>
      </w:pPr>
      <w:r w:rsidRPr="00B07B23">
        <w:rPr>
          <w:b/>
          <w:szCs w:val="22"/>
          <w:lang w:val="hu-HU"/>
        </w:rPr>
        <w:t>II. MELLÉKLET</w:t>
      </w:r>
    </w:p>
    <w:p w:rsidR="00D3625F" w:rsidRPr="00B07B23" w:rsidRDefault="00D3625F">
      <w:pPr>
        <w:spacing w:line="240" w:lineRule="auto"/>
        <w:ind w:left="1701" w:right="1416" w:hanging="567"/>
        <w:rPr>
          <w:szCs w:val="22"/>
          <w:lang w:val="hu-HU"/>
        </w:rPr>
      </w:pPr>
    </w:p>
    <w:p w:rsidR="00D3625F" w:rsidRPr="00B07B23" w:rsidRDefault="00D3625F">
      <w:pPr>
        <w:spacing w:line="240" w:lineRule="auto"/>
        <w:ind w:left="1701" w:right="1417" w:hanging="567"/>
        <w:rPr>
          <w:b/>
          <w:szCs w:val="22"/>
          <w:lang w:val="hu-HU"/>
        </w:rPr>
      </w:pPr>
      <w:r w:rsidRPr="00B07B23">
        <w:rPr>
          <w:b/>
          <w:szCs w:val="22"/>
          <w:lang w:val="hu-HU"/>
        </w:rPr>
        <w:t>A.</w:t>
      </w:r>
      <w:r w:rsidRPr="00B07B23">
        <w:rPr>
          <w:b/>
          <w:szCs w:val="22"/>
          <w:lang w:val="hu-HU"/>
        </w:rPr>
        <w:tab/>
        <w:t xml:space="preserve">A GYÁRTÁSI TÉTELEK VÉGFELSZABADÍTÁSÁÉRT FELELŐS </w:t>
      </w:r>
      <w:r w:rsidR="00D77761">
        <w:rPr>
          <w:b/>
          <w:szCs w:val="22"/>
          <w:lang w:val="hu-HU"/>
        </w:rPr>
        <w:t>GYÁRTÓ</w:t>
      </w:r>
      <w:r w:rsidR="001F25F1">
        <w:rPr>
          <w:b/>
          <w:szCs w:val="22"/>
          <w:lang w:val="hu-HU"/>
        </w:rPr>
        <w:t>K</w:t>
      </w:r>
    </w:p>
    <w:p w:rsidR="00D3625F" w:rsidRPr="00B07B23" w:rsidRDefault="00D3625F">
      <w:pPr>
        <w:spacing w:line="240" w:lineRule="auto"/>
        <w:ind w:left="1701" w:right="1417" w:hanging="567"/>
        <w:rPr>
          <w:bCs/>
          <w:szCs w:val="22"/>
          <w:lang w:val="hu-HU"/>
        </w:rPr>
      </w:pPr>
    </w:p>
    <w:p w:rsidR="00D3625F" w:rsidRDefault="00D3625F">
      <w:pPr>
        <w:spacing w:line="240" w:lineRule="auto"/>
        <w:ind w:left="1701" w:right="1417" w:hanging="567"/>
        <w:rPr>
          <w:b/>
          <w:szCs w:val="22"/>
          <w:lang w:val="hu-HU"/>
        </w:rPr>
      </w:pPr>
      <w:r w:rsidRPr="00B07B23">
        <w:rPr>
          <w:b/>
          <w:szCs w:val="22"/>
          <w:lang w:val="hu-HU"/>
        </w:rPr>
        <w:t>B.</w:t>
      </w:r>
      <w:r w:rsidRPr="00B07B23">
        <w:rPr>
          <w:b/>
          <w:szCs w:val="22"/>
          <w:lang w:val="hu-HU"/>
        </w:rPr>
        <w:tab/>
        <w:t>FELTÉTELEK</w:t>
      </w:r>
      <w:r w:rsidR="00D77761">
        <w:rPr>
          <w:b/>
          <w:szCs w:val="22"/>
          <w:lang w:val="hu-HU"/>
        </w:rPr>
        <w:t xml:space="preserve"> VAGY KORLÁTOZÁSOK AZ ELLÁTÁS ÉS HASZNÁLAT KAPCSÁN</w:t>
      </w:r>
    </w:p>
    <w:p w:rsidR="00D77761" w:rsidRDefault="00D77761">
      <w:pPr>
        <w:spacing w:line="240" w:lineRule="auto"/>
        <w:ind w:left="1701" w:right="1417" w:hanging="567"/>
        <w:rPr>
          <w:b/>
          <w:szCs w:val="22"/>
          <w:lang w:val="hu-HU"/>
        </w:rPr>
      </w:pPr>
    </w:p>
    <w:p w:rsidR="00D77761" w:rsidRPr="00B07B23" w:rsidRDefault="00D77761">
      <w:pPr>
        <w:spacing w:line="240" w:lineRule="auto"/>
        <w:ind w:left="1701" w:right="1417" w:hanging="567"/>
        <w:rPr>
          <w:b/>
          <w:szCs w:val="22"/>
          <w:lang w:val="hu-HU"/>
        </w:rPr>
      </w:pPr>
      <w:r>
        <w:rPr>
          <w:b/>
          <w:szCs w:val="22"/>
          <w:lang w:val="hu-HU"/>
        </w:rPr>
        <w:t>C.</w:t>
      </w:r>
      <w:r>
        <w:rPr>
          <w:b/>
          <w:szCs w:val="22"/>
          <w:lang w:val="hu-HU"/>
        </w:rPr>
        <w:tab/>
        <w:t>A FORGALOMBA HOZATALI ENGEDÉLY EGYÉB FELTÉTELEI ÉS KÖVETELMÉNYEI</w:t>
      </w:r>
    </w:p>
    <w:p w:rsidR="00D3625F" w:rsidRDefault="00D3625F">
      <w:pPr>
        <w:spacing w:line="240" w:lineRule="auto"/>
        <w:ind w:left="1701" w:right="1416" w:hanging="567"/>
        <w:rPr>
          <w:bCs/>
          <w:szCs w:val="22"/>
          <w:lang w:val="hu-HU"/>
        </w:rPr>
      </w:pPr>
    </w:p>
    <w:p w:rsidR="00691E05" w:rsidRPr="00691E05" w:rsidRDefault="00691E05" w:rsidP="00691E05">
      <w:pPr>
        <w:spacing w:line="240" w:lineRule="auto"/>
        <w:ind w:left="1701" w:right="1417" w:hanging="567"/>
        <w:rPr>
          <w:b/>
          <w:szCs w:val="22"/>
          <w:lang w:val="hu-HU"/>
        </w:rPr>
      </w:pPr>
      <w:r w:rsidRPr="00691E05">
        <w:rPr>
          <w:b/>
          <w:szCs w:val="22"/>
          <w:lang w:val="hu-HU"/>
        </w:rPr>
        <w:t>D.</w:t>
      </w:r>
      <w:r w:rsidRPr="00691E05">
        <w:rPr>
          <w:b/>
          <w:szCs w:val="22"/>
          <w:lang w:val="hu-HU"/>
        </w:rPr>
        <w:tab/>
        <w:t>FELTÉTELEK VAGY KORLÁTOZÁSOK A GYÓGYSZER BIZTONSÁGOS ÉS HATÉKONY ALKALMAZÁSÁRA VONATKOZÓAN</w:t>
      </w:r>
    </w:p>
    <w:p w:rsidR="00691E05" w:rsidRPr="00691E05" w:rsidRDefault="00691E05">
      <w:pPr>
        <w:spacing w:line="240" w:lineRule="auto"/>
        <w:ind w:left="1701" w:right="1416" w:hanging="567"/>
        <w:rPr>
          <w:bCs/>
          <w:szCs w:val="22"/>
          <w:lang w:val="es-ES_tradnl"/>
        </w:rPr>
      </w:pPr>
    </w:p>
    <w:p w:rsidR="00D3625F" w:rsidRPr="00B07B23" w:rsidRDefault="00D3625F" w:rsidP="00472549">
      <w:pPr>
        <w:pStyle w:val="Heading1"/>
        <w:jc w:val="left"/>
      </w:pPr>
      <w:r w:rsidRPr="00B07B23">
        <w:br w:type="page"/>
        <w:t>A.</w:t>
      </w:r>
      <w:r w:rsidRPr="00B07B23">
        <w:tab/>
        <w:t xml:space="preserve">A GYÁRTÁSI TÉTELEK VÉGFELSZABADÍTÁSÁÉRT FELELŐS </w:t>
      </w:r>
      <w:r w:rsidR="000F7635" w:rsidRPr="00B07B23">
        <w:rPr>
          <w:noProof/>
        </w:rPr>
        <w:t>GYÁRT</w:t>
      </w:r>
      <w:r w:rsidR="00D77761">
        <w:rPr>
          <w:noProof/>
        </w:rPr>
        <w:t>Ó</w:t>
      </w:r>
      <w:r w:rsidR="00D65D97">
        <w:rPr>
          <w:noProof/>
        </w:rPr>
        <w:t>K</w:t>
      </w:r>
    </w:p>
    <w:p w:rsidR="00D3625F" w:rsidRPr="00B07B23" w:rsidRDefault="00D3625F">
      <w:pPr>
        <w:spacing w:line="240" w:lineRule="auto"/>
        <w:ind w:right="1416"/>
        <w:rPr>
          <w:szCs w:val="22"/>
          <w:lang w:val="hu-HU"/>
        </w:rPr>
      </w:pPr>
    </w:p>
    <w:p w:rsidR="00D3625F" w:rsidRPr="00B07B23" w:rsidRDefault="00D3625F">
      <w:pPr>
        <w:spacing w:line="240" w:lineRule="auto"/>
        <w:rPr>
          <w:szCs w:val="22"/>
          <w:lang w:val="hu-HU"/>
        </w:rPr>
      </w:pPr>
      <w:r w:rsidRPr="00B07B23">
        <w:rPr>
          <w:szCs w:val="22"/>
          <w:u w:val="single"/>
          <w:lang w:val="hu-HU"/>
        </w:rPr>
        <w:t>A gyártási tételek végfelszabadításáért felelős gyártó</w:t>
      </w:r>
      <w:r w:rsidR="00D65D97">
        <w:rPr>
          <w:szCs w:val="22"/>
          <w:u w:val="single"/>
          <w:lang w:val="hu-HU"/>
        </w:rPr>
        <w:t>k</w:t>
      </w:r>
      <w:r w:rsidRPr="00B07B23">
        <w:rPr>
          <w:szCs w:val="22"/>
          <w:u w:val="single"/>
          <w:lang w:val="hu-HU"/>
        </w:rPr>
        <w:t xml:space="preserve"> neve és címe</w:t>
      </w:r>
    </w:p>
    <w:p w:rsidR="00D3625F" w:rsidRPr="00B07B23" w:rsidRDefault="00D3625F">
      <w:pPr>
        <w:spacing w:line="240" w:lineRule="auto"/>
        <w:rPr>
          <w:szCs w:val="22"/>
          <w:lang w:val="hu-HU"/>
        </w:rPr>
      </w:pPr>
    </w:p>
    <w:p w:rsidR="00B1452B" w:rsidRPr="0036519B" w:rsidRDefault="00B1452B" w:rsidP="00B1452B">
      <w:pPr>
        <w:tabs>
          <w:tab w:val="left" w:pos="2835"/>
          <w:tab w:val="left" w:pos="4680"/>
        </w:tabs>
        <w:rPr>
          <w:szCs w:val="22"/>
        </w:rPr>
      </w:pPr>
      <w:r w:rsidRPr="0036519B">
        <w:rPr>
          <w:szCs w:val="22"/>
        </w:rPr>
        <w:t>Orion Corporation Orion Pharma</w:t>
      </w:r>
    </w:p>
    <w:p w:rsidR="00B1452B" w:rsidRPr="0036519B" w:rsidRDefault="00B1452B" w:rsidP="00B1452B">
      <w:pPr>
        <w:tabs>
          <w:tab w:val="left" w:pos="2835"/>
          <w:tab w:val="left" w:pos="4680"/>
        </w:tabs>
        <w:rPr>
          <w:szCs w:val="22"/>
        </w:rPr>
      </w:pPr>
      <w:r w:rsidRPr="0036519B">
        <w:rPr>
          <w:szCs w:val="22"/>
        </w:rPr>
        <w:t>Joensuunkatu</w:t>
      </w:r>
      <w:r>
        <w:rPr>
          <w:szCs w:val="22"/>
        </w:rPr>
        <w:t> </w:t>
      </w:r>
      <w:r w:rsidRPr="0036519B">
        <w:rPr>
          <w:szCs w:val="22"/>
        </w:rPr>
        <w:t>7</w:t>
      </w:r>
    </w:p>
    <w:p w:rsidR="00B1452B" w:rsidRPr="0036519B" w:rsidRDefault="00B1452B" w:rsidP="00B1452B">
      <w:pPr>
        <w:tabs>
          <w:tab w:val="left" w:pos="2835"/>
          <w:tab w:val="left" w:pos="4680"/>
        </w:tabs>
        <w:rPr>
          <w:szCs w:val="22"/>
        </w:rPr>
      </w:pPr>
      <w:r>
        <w:rPr>
          <w:szCs w:val="22"/>
        </w:rPr>
        <w:t>FI-24100 </w:t>
      </w:r>
      <w:r w:rsidRPr="0036519B">
        <w:rPr>
          <w:szCs w:val="22"/>
        </w:rPr>
        <w:t>Salo</w:t>
      </w:r>
    </w:p>
    <w:p w:rsidR="00B1452B" w:rsidRDefault="00B1452B" w:rsidP="00B1452B">
      <w:pPr>
        <w:numPr>
          <w:ilvl w:val="12"/>
          <w:numId w:val="0"/>
        </w:numPr>
        <w:tabs>
          <w:tab w:val="clear" w:pos="567"/>
        </w:tabs>
        <w:spacing w:line="240" w:lineRule="auto"/>
        <w:rPr>
          <w:szCs w:val="22"/>
        </w:rPr>
      </w:pPr>
      <w:r>
        <w:rPr>
          <w:szCs w:val="22"/>
        </w:rPr>
        <w:t>Finnország</w:t>
      </w:r>
    </w:p>
    <w:p w:rsidR="00B1452B" w:rsidRDefault="00B1452B">
      <w:pPr>
        <w:spacing w:line="240" w:lineRule="auto"/>
        <w:rPr>
          <w:szCs w:val="22"/>
          <w:lang w:val="hu-HU"/>
        </w:rPr>
      </w:pPr>
    </w:p>
    <w:p w:rsidR="00D3625F" w:rsidRPr="00B07B23" w:rsidRDefault="00D3625F">
      <w:pPr>
        <w:spacing w:line="240" w:lineRule="auto"/>
        <w:rPr>
          <w:szCs w:val="22"/>
          <w:lang w:val="hu-HU"/>
        </w:rPr>
      </w:pPr>
      <w:r w:rsidRPr="00B07B23">
        <w:rPr>
          <w:szCs w:val="22"/>
          <w:lang w:val="hu-HU"/>
        </w:rPr>
        <w:t>Orion Corporation</w:t>
      </w:r>
      <w:r w:rsidR="00B1452B">
        <w:rPr>
          <w:szCs w:val="22"/>
          <w:lang w:val="hu-HU"/>
        </w:rPr>
        <w:t xml:space="preserve"> Orion Pharma</w:t>
      </w:r>
    </w:p>
    <w:p w:rsidR="00D3625F" w:rsidRPr="00B07B23" w:rsidRDefault="00D3625F">
      <w:pPr>
        <w:spacing w:line="240" w:lineRule="auto"/>
        <w:rPr>
          <w:szCs w:val="22"/>
          <w:lang w:val="hu-HU"/>
        </w:rPr>
      </w:pPr>
      <w:r w:rsidRPr="00B07B23">
        <w:rPr>
          <w:szCs w:val="22"/>
          <w:lang w:val="hu-HU"/>
        </w:rPr>
        <w:t>Orionintie 1</w:t>
      </w:r>
    </w:p>
    <w:p w:rsidR="00D3625F" w:rsidRPr="00B07B23" w:rsidRDefault="00D3625F">
      <w:pPr>
        <w:spacing w:line="240" w:lineRule="auto"/>
        <w:rPr>
          <w:szCs w:val="22"/>
          <w:lang w:val="hu-HU"/>
        </w:rPr>
      </w:pPr>
      <w:r w:rsidRPr="00B07B23">
        <w:rPr>
          <w:szCs w:val="22"/>
          <w:lang w:val="hu-HU"/>
        </w:rPr>
        <w:t>FI-02200 Espoo</w:t>
      </w:r>
    </w:p>
    <w:p w:rsidR="00D3625F" w:rsidRPr="00B07B23" w:rsidRDefault="00D3625F">
      <w:pPr>
        <w:spacing w:line="240" w:lineRule="auto"/>
        <w:rPr>
          <w:szCs w:val="22"/>
          <w:lang w:val="hu-HU"/>
        </w:rPr>
      </w:pPr>
      <w:r w:rsidRPr="00B07B23">
        <w:rPr>
          <w:szCs w:val="22"/>
          <w:lang w:val="hu-HU"/>
        </w:rPr>
        <w:t>Finnország</w:t>
      </w:r>
    </w:p>
    <w:p w:rsidR="00D3625F" w:rsidRPr="00B07B23" w:rsidRDefault="00D3625F">
      <w:pPr>
        <w:spacing w:line="240" w:lineRule="auto"/>
        <w:rPr>
          <w:szCs w:val="22"/>
          <w:lang w:val="hu-HU"/>
        </w:rPr>
      </w:pPr>
    </w:p>
    <w:p w:rsidR="00D3625F" w:rsidRDefault="00B1452B">
      <w:pPr>
        <w:spacing w:line="240" w:lineRule="auto"/>
        <w:rPr>
          <w:szCs w:val="22"/>
          <w:lang w:val="hu-HU"/>
        </w:rPr>
      </w:pPr>
      <w:r>
        <w:rPr>
          <w:szCs w:val="22"/>
          <w:lang w:val="hu-HU"/>
        </w:rPr>
        <w:t>Az érintett gyártási tétel végfelszabadításáért felelős gyártó nevét és címét a gyógyszer betegtájékoztatójának tartalmaznia kell.</w:t>
      </w:r>
    </w:p>
    <w:p w:rsidR="00B1452B" w:rsidRDefault="00B1452B">
      <w:pPr>
        <w:spacing w:line="240" w:lineRule="auto"/>
        <w:rPr>
          <w:szCs w:val="22"/>
          <w:lang w:val="hu-HU"/>
        </w:rPr>
      </w:pPr>
    </w:p>
    <w:p w:rsidR="00B1452B" w:rsidRPr="00B07B23" w:rsidRDefault="00B1452B">
      <w:pPr>
        <w:spacing w:line="240" w:lineRule="auto"/>
        <w:rPr>
          <w:szCs w:val="22"/>
          <w:lang w:val="hu-HU"/>
        </w:rPr>
      </w:pPr>
    </w:p>
    <w:p w:rsidR="00D3625F" w:rsidRPr="00B07B23" w:rsidRDefault="00D3625F" w:rsidP="00472549">
      <w:pPr>
        <w:pStyle w:val="Heading1"/>
        <w:jc w:val="left"/>
      </w:pPr>
      <w:r w:rsidRPr="00B07B23">
        <w:t>B.</w:t>
      </w:r>
      <w:r w:rsidRPr="00B07B23">
        <w:tab/>
        <w:t>FELTÉTELEK</w:t>
      </w:r>
      <w:r w:rsidR="00D77761">
        <w:t xml:space="preserve"> VAGY KORLÁTOZÁSOK AZ ELLÁTÁS ÉS HASZNÁLAT KAPCSÁN</w:t>
      </w:r>
    </w:p>
    <w:p w:rsidR="00D3625F" w:rsidRPr="00B07B23" w:rsidRDefault="00D3625F">
      <w:pPr>
        <w:spacing w:line="240" w:lineRule="auto"/>
        <w:rPr>
          <w:szCs w:val="22"/>
          <w:lang w:val="hu-HU"/>
        </w:rPr>
      </w:pPr>
    </w:p>
    <w:p w:rsidR="00D3625F" w:rsidRDefault="00D3625F">
      <w:pPr>
        <w:spacing w:line="240" w:lineRule="auto"/>
        <w:rPr>
          <w:noProof/>
          <w:szCs w:val="22"/>
          <w:lang w:val="hu-HU"/>
        </w:rPr>
      </w:pPr>
      <w:r w:rsidRPr="00B07B23">
        <w:rPr>
          <w:noProof/>
          <w:szCs w:val="22"/>
          <w:lang w:val="hu-HU"/>
        </w:rPr>
        <w:t>Orvosi rendelvényhez kötött gyógyszer.</w:t>
      </w:r>
    </w:p>
    <w:p w:rsidR="00A03D9F" w:rsidRPr="00B07B23" w:rsidRDefault="00A03D9F">
      <w:pPr>
        <w:spacing w:line="240" w:lineRule="auto"/>
        <w:rPr>
          <w:noProof/>
          <w:szCs w:val="22"/>
          <w:lang w:val="hu-HU"/>
        </w:rPr>
      </w:pPr>
    </w:p>
    <w:p w:rsidR="00D3625F" w:rsidRDefault="00D3625F">
      <w:pPr>
        <w:spacing w:line="240" w:lineRule="auto"/>
        <w:rPr>
          <w:szCs w:val="22"/>
          <w:lang w:val="hu-HU"/>
        </w:rPr>
      </w:pPr>
    </w:p>
    <w:p w:rsidR="00A03D9F" w:rsidRDefault="00A03D9F" w:rsidP="00472549">
      <w:pPr>
        <w:pStyle w:val="Heading1"/>
        <w:ind w:left="567" w:hanging="567"/>
        <w:jc w:val="left"/>
      </w:pPr>
      <w:r>
        <w:t>C.</w:t>
      </w:r>
      <w:r>
        <w:tab/>
      </w:r>
      <w:r w:rsidRPr="00A03D9F">
        <w:t>A FORGALOMBA HOZATALI ENGEDÉLY</w:t>
      </w:r>
      <w:r>
        <w:t xml:space="preserve"> EGYÉB FELTÉTELEI ÉS KÖVETELMÉNYEI</w:t>
      </w:r>
    </w:p>
    <w:p w:rsidR="00A03D9F" w:rsidRDefault="00A03D9F" w:rsidP="00A03D9F">
      <w:pPr>
        <w:spacing w:line="240" w:lineRule="auto"/>
        <w:ind w:left="550" w:hanging="550"/>
        <w:rPr>
          <w:b/>
          <w:noProof/>
          <w:szCs w:val="22"/>
          <w:lang w:val="hu-HU"/>
        </w:rPr>
      </w:pPr>
    </w:p>
    <w:p w:rsidR="00691E05" w:rsidRPr="000C0F87" w:rsidRDefault="00691E05" w:rsidP="00691E05">
      <w:pPr>
        <w:numPr>
          <w:ilvl w:val="0"/>
          <w:numId w:val="55"/>
        </w:numPr>
        <w:suppressLineNumbers/>
        <w:ind w:left="360"/>
        <w:rPr>
          <w:b/>
          <w:noProof/>
          <w:szCs w:val="24"/>
          <w:lang w:val="hu-HU"/>
        </w:rPr>
      </w:pPr>
      <w:r w:rsidRPr="000C0F87">
        <w:rPr>
          <w:b/>
          <w:noProof/>
          <w:szCs w:val="24"/>
          <w:lang w:val="hu-HU"/>
        </w:rPr>
        <w:t xml:space="preserve">Időszakos gyógyszerbiztonsági jelentések </w:t>
      </w:r>
      <w:r w:rsidR="00B1452B" w:rsidRPr="000C0F87">
        <w:rPr>
          <w:b/>
          <w:noProof/>
          <w:szCs w:val="24"/>
          <w:lang w:val="hu-HU"/>
        </w:rPr>
        <w:t>(Periodic safety update report, PSUR)</w:t>
      </w:r>
    </w:p>
    <w:p w:rsidR="00691E05" w:rsidRDefault="00691E05" w:rsidP="00A03D9F">
      <w:pPr>
        <w:tabs>
          <w:tab w:val="clear" w:pos="567"/>
          <w:tab w:val="left" w:pos="0"/>
        </w:tabs>
        <w:spacing w:line="240" w:lineRule="auto"/>
        <w:rPr>
          <w:noProof/>
          <w:szCs w:val="22"/>
          <w:u w:val="single"/>
          <w:lang w:val="hu-HU"/>
        </w:rPr>
      </w:pPr>
    </w:p>
    <w:p w:rsidR="00691E05" w:rsidRPr="00691E05" w:rsidRDefault="0090717E" w:rsidP="00A03D9F">
      <w:pPr>
        <w:tabs>
          <w:tab w:val="clear" w:pos="567"/>
          <w:tab w:val="left" w:pos="0"/>
        </w:tabs>
        <w:spacing w:line="240" w:lineRule="auto"/>
        <w:rPr>
          <w:noProof/>
          <w:szCs w:val="22"/>
          <w:u w:val="single"/>
          <w:lang w:val="hu-HU"/>
        </w:rPr>
      </w:pPr>
      <w:r>
        <w:rPr>
          <w:noProof/>
          <w:szCs w:val="24"/>
          <w:lang w:val="hu-HU"/>
        </w:rPr>
        <w:t>E</w:t>
      </w:r>
      <w:r w:rsidR="00691E05" w:rsidRPr="00691E05">
        <w:rPr>
          <w:noProof/>
          <w:szCs w:val="24"/>
          <w:lang w:val="hu-HU"/>
        </w:rPr>
        <w:t xml:space="preserve">rre a </w:t>
      </w:r>
      <w:r>
        <w:rPr>
          <w:noProof/>
          <w:szCs w:val="24"/>
          <w:lang w:val="hu-HU"/>
        </w:rPr>
        <w:t>készítményre</w:t>
      </w:r>
      <w:r w:rsidRPr="00691E05">
        <w:rPr>
          <w:noProof/>
          <w:szCs w:val="24"/>
          <w:lang w:val="hu-HU"/>
        </w:rPr>
        <w:t xml:space="preserve"> </w:t>
      </w:r>
      <w:r>
        <w:rPr>
          <w:noProof/>
          <w:szCs w:val="24"/>
          <w:lang w:val="hu-HU"/>
        </w:rPr>
        <w:t>a</w:t>
      </w:r>
      <w:r w:rsidR="00691E05" w:rsidRPr="00691E05">
        <w:rPr>
          <w:noProof/>
          <w:szCs w:val="24"/>
          <w:lang w:val="hu-HU"/>
        </w:rPr>
        <w:t xml:space="preserve"> </w:t>
      </w:r>
      <w:r w:rsidR="00B1452B">
        <w:rPr>
          <w:noProof/>
          <w:szCs w:val="24"/>
          <w:lang w:val="hu-HU"/>
        </w:rPr>
        <w:t xml:space="preserve">PSUR-okat </w:t>
      </w:r>
      <w:r w:rsidR="00691E05" w:rsidRPr="00691E05">
        <w:rPr>
          <w:noProof/>
          <w:szCs w:val="24"/>
          <w:lang w:val="hu-HU"/>
        </w:rPr>
        <w:t>a 2001/83/EK irányelv 107c. cikkének (7) bekezdésében megállapított és az európai internetes gyógyszerportálon nyilvánosságra hozott uniós referencia-időpontok listája (EURD lista)</w:t>
      </w:r>
      <w:r>
        <w:rPr>
          <w:noProof/>
          <w:szCs w:val="24"/>
          <w:lang w:val="hu-HU"/>
        </w:rPr>
        <w:t>, illetve annak bármely későbbi frissített változata</w:t>
      </w:r>
      <w:r w:rsidR="00691E05" w:rsidRPr="00691E05">
        <w:rPr>
          <w:noProof/>
          <w:szCs w:val="24"/>
          <w:lang w:val="hu-HU"/>
        </w:rPr>
        <w:t xml:space="preserve"> szerinti követelményeknek megfelelően </w:t>
      </w:r>
      <w:r>
        <w:rPr>
          <w:noProof/>
          <w:szCs w:val="24"/>
          <w:lang w:val="hu-HU"/>
        </w:rPr>
        <w:t xml:space="preserve">kell </w:t>
      </w:r>
      <w:r w:rsidR="00691E05" w:rsidRPr="00691E05">
        <w:rPr>
          <w:noProof/>
          <w:szCs w:val="24"/>
          <w:lang w:val="hu-HU"/>
        </w:rPr>
        <w:t>benyújtani.</w:t>
      </w:r>
    </w:p>
    <w:p w:rsidR="00D77761" w:rsidRPr="00A03D9F" w:rsidRDefault="00D77761">
      <w:pPr>
        <w:spacing w:line="240" w:lineRule="auto"/>
        <w:rPr>
          <w:b/>
          <w:noProof/>
          <w:szCs w:val="22"/>
          <w:lang w:val="hu-HU"/>
        </w:rPr>
      </w:pPr>
    </w:p>
    <w:p w:rsidR="00691E05" w:rsidRDefault="00691E05">
      <w:pPr>
        <w:tabs>
          <w:tab w:val="clear" w:pos="567"/>
        </w:tabs>
        <w:suppressAutoHyphens/>
        <w:rPr>
          <w:b/>
          <w:noProof/>
          <w:szCs w:val="22"/>
          <w:lang w:val="hu-HU"/>
        </w:rPr>
      </w:pPr>
    </w:p>
    <w:p w:rsidR="00691E05" w:rsidRPr="00691E05" w:rsidRDefault="00691E05" w:rsidP="00472549">
      <w:pPr>
        <w:pStyle w:val="Heading1"/>
        <w:ind w:left="567" w:hanging="567"/>
        <w:jc w:val="left"/>
        <w:rPr>
          <w:noProof/>
        </w:rPr>
      </w:pPr>
      <w:r w:rsidRPr="00691E05">
        <w:rPr>
          <w:noProof/>
        </w:rPr>
        <w:t>D.</w:t>
      </w:r>
      <w:r w:rsidRPr="00691E05">
        <w:rPr>
          <w:noProof/>
        </w:rPr>
        <w:tab/>
        <w:t>FELTÉTELEK VAGY KORLÁTOZÁSOK A GYÓGYSZER BIZTONSÁGOS ÉS HATÉKONY ALKALMAZÁSÁRA VONATKOZÓAN</w:t>
      </w:r>
    </w:p>
    <w:p w:rsidR="00691E05" w:rsidRPr="00691E05" w:rsidRDefault="00691E05" w:rsidP="00691E05">
      <w:pPr>
        <w:numPr>
          <w:ilvl w:val="12"/>
          <w:numId w:val="0"/>
        </w:numPr>
        <w:suppressLineNumbers/>
        <w:rPr>
          <w:noProof/>
          <w:szCs w:val="24"/>
          <w:lang w:val="hu-HU"/>
        </w:rPr>
      </w:pPr>
    </w:p>
    <w:p w:rsidR="00691E05" w:rsidRDefault="00691E05" w:rsidP="00691E05">
      <w:pPr>
        <w:numPr>
          <w:ilvl w:val="0"/>
          <w:numId w:val="55"/>
        </w:numPr>
        <w:suppressLineNumbers/>
        <w:ind w:left="360"/>
        <w:rPr>
          <w:b/>
          <w:noProof/>
          <w:szCs w:val="24"/>
          <w:lang w:val="en-US"/>
        </w:rPr>
      </w:pPr>
      <w:r>
        <w:rPr>
          <w:b/>
          <w:noProof/>
          <w:szCs w:val="24"/>
          <w:lang w:val="en-US"/>
        </w:rPr>
        <w:t xml:space="preserve">Kockázatkezelési terv </w:t>
      </w:r>
    </w:p>
    <w:p w:rsidR="00691E05" w:rsidRPr="00B07B23" w:rsidRDefault="00691E05">
      <w:pPr>
        <w:tabs>
          <w:tab w:val="clear" w:pos="567"/>
        </w:tabs>
        <w:suppressAutoHyphens/>
        <w:rPr>
          <w:b/>
          <w:noProof/>
          <w:szCs w:val="22"/>
          <w:lang w:val="hu-HU"/>
        </w:rPr>
      </w:pPr>
    </w:p>
    <w:p w:rsidR="00D3625F" w:rsidRPr="00B07B23" w:rsidRDefault="00D3625F">
      <w:pPr>
        <w:tabs>
          <w:tab w:val="clear" w:pos="567"/>
        </w:tabs>
        <w:suppressAutoHyphens/>
        <w:rPr>
          <w:noProof/>
          <w:szCs w:val="22"/>
          <w:lang w:val="fr-FR"/>
        </w:rPr>
      </w:pPr>
      <w:r w:rsidRPr="00B07B23">
        <w:rPr>
          <w:noProof/>
          <w:szCs w:val="22"/>
          <w:lang w:val="fr-FR"/>
        </w:rPr>
        <w:t>Nem értelmezhető</w:t>
      </w:r>
      <w:r w:rsidR="00845CAA" w:rsidRPr="00B07B23">
        <w:rPr>
          <w:noProof/>
          <w:szCs w:val="22"/>
          <w:lang w:val="fr-FR"/>
        </w:rPr>
        <w:t>.</w:t>
      </w:r>
    </w:p>
    <w:p w:rsidR="00947F8A" w:rsidRPr="00B07B23" w:rsidRDefault="00947F8A">
      <w:pPr>
        <w:tabs>
          <w:tab w:val="clear" w:pos="567"/>
        </w:tabs>
        <w:suppressAutoHyphens/>
        <w:rPr>
          <w:b/>
          <w:noProof/>
          <w:szCs w:val="22"/>
          <w:lang w:val="hu-HU"/>
        </w:rPr>
      </w:pPr>
    </w:p>
    <w:p w:rsidR="00D3625F" w:rsidRPr="00B07B23" w:rsidRDefault="00D3625F">
      <w:pPr>
        <w:rPr>
          <w:szCs w:val="22"/>
          <w:lang w:val="hu-HU" w:eastAsia="zh-CN"/>
        </w:rPr>
      </w:pPr>
      <w:r w:rsidRPr="00B07B23">
        <w:rPr>
          <w:szCs w:val="22"/>
          <w:lang w:val="hu-HU" w:eastAsia="zh-CN"/>
        </w:rPr>
        <w:br w:type="page"/>
      </w: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ind w:left="567" w:hanging="567"/>
        <w:jc w:val="center"/>
        <w:rPr>
          <w:b/>
          <w:szCs w:val="22"/>
          <w:lang w:val="hu-HU" w:eastAsia="zh-CN"/>
        </w:rPr>
      </w:pPr>
    </w:p>
    <w:p w:rsidR="00D3625F" w:rsidRPr="00B07B23" w:rsidRDefault="00D3625F">
      <w:pPr>
        <w:spacing w:line="240" w:lineRule="auto"/>
        <w:jc w:val="center"/>
        <w:rPr>
          <w:b/>
          <w:szCs w:val="22"/>
          <w:lang w:val="hu-HU"/>
        </w:rPr>
      </w:pPr>
      <w:r w:rsidRPr="00B07B23">
        <w:rPr>
          <w:b/>
          <w:szCs w:val="22"/>
          <w:lang w:val="hu-HU"/>
        </w:rPr>
        <w:t>III. MELLÉKLET</w:t>
      </w:r>
    </w:p>
    <w:p w:rsidR="00D3625F" w:rsidRPr="00B07B23" w:rsidRDefault="00D3625F">
      <w:pPr>
        <w:spacing w:line="240" w:lineRule="auto"/>
        <w:jc w:val="center"/>
        <w:rPr>
          <w:b/>
          <w:szCs w:val="22"/>
          <w:lang w:val="hu-HU"/>
        </w:rPr>
      </w:pPr>
    </w:p>
    <w:p w:rsidR="00D3625F" w:rsidRPr="00B07B23" w:rsidRDefault="00D3625F">
      <w:pPr>
        <w:spacing w:line="240" w:lineRule="auto"/>
        <w:ind w:left="567" w:hanging="567"/>
        <w:jc w:val="center"/>
        <w:rPr>
          <w:szCs w:val="22"/>
          <w:lang w:val="hu-HU"/>
        </w:rPr>
      </w:pPr>
      <w:r w:rsidRPr="00B07B23">
        <w:rPr>
          <w:b/>
          <w:szCs w:val="22"/>
          <w:lang w:val="hu-HU"/>
        </w:rPr>
        <w:t>CÍMKESZÖVEG ÉS BETEGTÁJÉKOZTATÓ</w:t>
      </w:r>
    </w:p>
    <w:p w:rsidR="00D3625F" w:rsidRPr="00B07B23" w:rsidRDefault="00D3625F">
      <w:pPr>
        <w:spacing w:line="240" w:lineRule="auto"/>
        <w:ind w:left="567" w:hanging="567"/>
        <w:rPr>
          <w:szCs w:val="22"/>
          <w:lang w:val="hu-HU"/>
        </w:rPr>
      </w:pPr>
      <w:r w:rsidRPr="00B07B23">
        <w:rPr>
          <w:szCs w:val="22"/>
          <w:lang w:val="hu-HU"/>
        </w:rPr>
        <w:br w:type="page"/>
      </w:r>
    </w:p>
    <w:p w:rsidR="00D3625F" w:rsidRPr="00B07B23" w:rsidRDefault="00D3625F">
      <w:pPr>
        <w:spacing w:line="240" w:lineRule="auto"/>
        <w:ind w:right="566"/>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p w:rsidR="00D3625F" w:rsidRPr="00B07B23" w:rsidRDefault="00D3625F" w:rsidP="00472549">
      <w:pPr>
        <w:pStyle w:val="Heading1"/>
      </w:pPr>
      <w:r w:rsidRPr="00B07B23">
        <w:t>A. CÍMKESZÖVEG</w:t>
      </w:r>
    </w:p>
    <w:p w:rsidR="000E49C8" w:rsidRPr="00B07B23" w:rsidRDefault="00D3625F" w:rsidP="000E49C8">
      <w:pPr>
        <w:spacing w:line="240" w:lineRule="auto"/>
        <w:rPr>
          <w:szCs w:val="22"/>
          <w:lang w:val="hu-HU"/>
        </w:rPr>
      </w:pPr>
      <w:r w:rsidRPr="00B07B23">
        <w:rPr>
          <w:szCs w:val="22"/>
          <w:lang w:val="hu-HU"/>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trHeight w:val="1040"/>
          <w:jc w:val="center"/>
        </w:trPr>
        <w:tc>
          <w:tcPr>
            <w:tcW w:w="9069" w:type="dxa"/>
          </w:tcPr>
          <w:p w:rsidR="000E49C8" w:rsidRPr="00B07B23" w:rsidRDefault="000E49C8" w:rsidP="00313740">
            <w:pPr>
              <w:spacing w:line="240" w:lineRule="auto"/>
              <w:rPr>
                <w:b/>
                <w:szCs w:val="22"/>
                <w:lang w:val="hu-HU"/>
              </w:rPr>
            </w:pPr>
            <w:r w:rsidRPr="00B07B23">
              <w:rPr>
                <w:b/>
                <w:szCs w:val="22"/>
                <w:lang w:val="hu-HU"/>
              </w:rPr>
              <w:t xml:space="preserve"> A KÜLSŐ CSOMAGOLÁSON ÉS A KÖZVETLEN CSOMAG</w:t>
            </w:r>
            <w:r w:rsidRPr="00B07B23">
              <w:rPr>
                <w:b/>
                <w:szCs w:val="22"/>
                <w:lang w:val="hu-HU"/>
              </w:rPr>
              <w:t>O</w:t>
            </w:r>
            <w:r w:rsidRPr="00B07B23">
              <w:rPr>
                <w:b/>
                <w:szCs w:val="22"/>
                <w:lang w:val="hu-HU"/>
              </w:rPr>
              <w:t>LÁSON FELTÜNTETENDŐ</w:t>
            </w:r>
            <w:r w:rsidR="00B1569E">
              <w:rPr>
                <w:b/>
                <w:szCs w:val="22"/>
                <w:lang w:val="hu-HU"/>
              </w:rPr>
              <w:br/>
            </w:r>
            <w:r w:rsidRPr="00B07B23">
              <w:rPr>
                <w:b/>
                <w:szCs w:val="22"/>
                <w:lang w:val="hu-HU"/>
              </w:rPr>
              <w:t xml:space="preserve"> ADATOK</w:t>
            </w:r>
          </w:p>
          <w:p w:rsidR="000E49C8" w:rsidRPr="00B07B23" w:rsidRDefault="000E49C8" w:rsidP="00313740">
            <w:pPr>
              <w:spacing w:line="240" w:lineRule="auto"/>
              <w:ind w:left="-2"/>
              <w:rPr>
                <w:b/>
                <w:szCs w:val="22"/>
                <w:lang w:val="hu-HU"/>
              </w:rPr>
            </w:pPr>
          </w:p>
          <w:p w:rsidR="000E49C8" w:rsidRPr="00B07B23" w:rsidRDefault="000E49C8" w:rsidP="00313740">
            <w:pPr>
              <w:spacing w:line="240" w:lineRule="auto"/>
              <w:rPr>
                <w:b/>
                <w:szCs w:val="22"/>
                <w:lang w:val="hu-HU"/>
              </w:rPr>
            </w:pPr>
            <w:r w:rsidRPr="00B07B23">
              <w:rPr>
                <w:b/>
                <w:szCs w:val="22"/>
                <w:lang w:val="hu-HU"/>
              </w:rPr>
              <w:t xml:space="preserve"> TARTÁLY CÍMKE ÉS KÜLSŐ DOBOZ SZÖVEG</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w:t>
            </w:r>
            <w:r w:rsidRPr="00B07B23">
              <w:rPr>
                <w:b/>
                <w:szCs w:val="22"/>
                <w:lang w:val="hu-HU"/>
              </w:rPr>
              <w:tab/>
              <w:t xml:space="preserve">A GYÓGYSZER </w:t>
            </w:r>
            <w:r w:rsidR="00134B65" w:rsidRPr="00B07B23">
              <w:rPr>
                <w:b/>
                <w:szCs w:val="22"/>
                <w:lang w:val="hu-HU"/>
              </w:rPr>
              <w:t>NEVE</w:t>
            </w:r>
          </w:p>
        </w:tc>
      </w:tr>
    </w:tbl>
    <w:p w:rsidR="000E49C8" w:rsidRPr="00B07B23" w:rsidRDefault="000E49C8" w:rsidP="000E49C8">
      <w:pPr>
        <w:spacing w:line="240" w:lineRule="auto"/>
        <w:rPr>
          <w:szCs w:val="22"/>
          <w:lang w:val="hu-HU"/>
        </w:rPr>
      </w:pPr>
    </w:p>
    <w:p w:rsidR="000E49C8" w:rsidRPr="00B07B23" w:rsidRDefault="000E49C8" w:rsidP="000E49C8">
      <w:pPr>
        <w:pStyle w:val="Text"/>
        <w:tabs>
          <w:tab w:val="left" w:pos="567"/>
        </w:tabs>
        <w:spacing w:before="0"/>
        <w:jc w:val="left"/>
        <w:rPr>
          <w:sz w:val="22"/>
          <w:szCs w:val="22"/>
          <w:lang w:val="hu-HU"/>
        </w:rPr>
      </w:pPr>
      <w:r w:rsidRPr="00B07B23">
        <w:rPr>
          <w:sz w:val="22"/>
          <w:szCs w:val="22"/>
          <w:lang w:val="hu-HU"/>
        </w:rPr>
        <w:t>Stalevo 50 mg/12,5 mg/200 mg filmtabletta</w:t>
      </w:r>
    </w:p>
    <w:p w:rsidR="000E49C8" w:rsidRPr="00B07B23" w:rsidRDefault="000E49C8" w:rsidP="000E49C8">
      <w:pPr>
        <w:spacing w:line="240" w:lineRule="auto"/>
        <w:rPr>
          <w:szCs w:val="22"/>
          <w:lang w:val="hu-HU"/>
        </w:rPr>
      </w:pPr>
      <w:r w:rsidRPr="00B07B23">
        <w:rPr>
          <w:szCs w:val="22"/>
          <w:lang w:val="hu-HU"/>
        </w:rPr>
        <w:t>levodopa/karbidopa/entakapon</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567" w:hanging="567"/>
              <w:rPr>
                <w:b/>
                <w:szCs w:val="22"/>
                <w:lang w:val="hu-HU"/>
              </w:rPr>
            </w:pPr>
            <w:r w:rsidRPr="00B07B23">
              <w:rPr>
                <w:b/>
                <w:szCs w:val="22"/>
                <w:lang w:val="hu-HU"/>
              </w:rPr>
              <w:t>2.</w:t>
            </w:r>
            <w:r w:rsidRPr="00B07B23">
              <w:rPr>
                <w:b/>
                <w:szCs w:val="22"/>
                <w:lang w:val="hu-HU"/>
              </w:rPr>
              <w:tab/>
              <w:t>HATÓANYAG(OK) MEGNEVEZÉSE</w:t>
            </w:r>
          </w:p>
        </w:tc>
      </w:tr>
    </w:tbl>
    <w:p w:rsidR="000E49C8" w:rsidRPr="00B07B23" w:rsidRDefault="000E49C8" w:rsidP="000E49C8">
      <w:pPr>
        <w:spacing w:line="240" w:lineRule="auto"/>
        <w:rPr>
          <w:szCs w:val="22"/>
          <w:lang w:val="hu-HU"/>
        </w:rPr>
      </w:pPr>
    </w:p>
    <w:p w:rsidR="000E49C8" w:rsidRPr="00B07B23" w:rsidRDefault="000E49C8" w:rsidP="000E49C8">
      <w:pPr>
        <w:pStyle w:val="Text"/>
        <w:tabs>
          <w:tab w:val="left" w:pos="567"/>
        </w:tabs>
        <w:spacing w:before="0"/>
        <w:rPr>
          <w:sz w:val="22"/>
          <w:szCs w:val="22"/>
          <w:lang w:val="hu-HU"/>
        </w:rPr>
      </w:pPr>
      <w:r w:rsidRPr="00B07B23">
        <w:rPr>
          <w:sz w:val="22"/>
          <w:szCs w:val="22"/>
          <w:lang w:val="hu-HU"/>
        </w:rPr>
        <w:t xml:space="preserve">50 mg levodopa, 12,5 mg karbidopa és 200 mg entakapon </w:t>
      </w:r>
      <w:r w:rsidR="00FE3985" w:rsidRPr="00B07B23">
        <w:rPr>
          <w:sz w:val="22"/>
          <w:szCs w:val="22"/>
          <w:lang w:val="hu-HU"/>
        </w:rPr>
        <w:t>film</w:t>
      </w:r>
      <w:r w:rsidRPr="00B07B23">
        <w:rPr>
          <w:sz w:val="22"/>
          <w:szCs w:val="22"/>
          <w:lang w:val="hu-HU"/>
        </w:rPr>
        <w:t>tablettánként.</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567" w:hanging="567"/>
              <w:rPr>
                <w:b/>
                <w:szCs w:val="22"/>
                <w:lang w:val="hu-HU"/>
              </w:rPr>
            </w:pPr>
            <w:r w:rsidRPr="00B07B23">
              <w:rPr>
                <w:b/>
                <w:szCs w:val="22"/>
                <w:lang w:val="hu-HU"/>
              </w:rPr>
              <w:t>3.</w:t>
            </w:r>
            <w:r w:rsidRPr="00B07B23">
              <w:rPr>
                <w:b/>
                <w:szCs w:val="22"/>
                <w:lang w:val="hu-HU"/>
              </w:rPr>
              <w:tab/>
              <w:t>SEGÉDANYAGOK FELSOROLÁSA</w:t>
            </w:r>
          </w:p>
        </w:tc>
      </w:tr>
    </w:tbl>
    <w:p w:rsidR="000E49C8" w:rsidRPr="00B07B23" w:rsidRDefault="000E49C8" w:rsidP="000E49C8">
      <w:pPr>
        <w:spacing w:line="240" w:lineRule="auto"/>
        <w:rPr>
          <w:szCs w:val="22"/>
          <w:lang w:val="hu-HU"/>
        </w:rPr>
      </w:pPr>
    </w:p>
    <w:p w:rsidR="003174F1" w:rsidRPr="00B07B23" w:rsidRDefault="000E49C8" w:rsidP="00754780">
      <w:pPr>
        <w:spacing w:line="240" w:lineRule="auto"/>
        <w:rPr>
          <w:szCs w:val="22"/>
          <w:lang w:val="hu-HU"/>
        </w:rPr>
      </w:pPr>
      <w:r w:rsidRPr="00B07B23">
        <w:rPr>
          <w:szCs w:val="22"/>
          <w:lang w:val="hu-HU"/>
        </w:rPr>
        <w:t>Szacharózt tartalmaz</w:t>
      </w:r>
      <w:r w:rsidR="009D1AA9" w:rsidRPr="00B07B23">
        <w:rPr>
          <w:szCs w:val="22"/>
          <w:lang w:val="hu-HU"/>
        </w:rPr>
        <w:t xml:space="preserve">. </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567" w:hanging="567"/>
              <w:rPr>
                <w:b/>
                <w:szCs w:val="22"/>
                <w:lang w:val="hu-HU"/>
              </w:rPr>
            </w:pPr>
            <w:r w:rsidRPr="00B07B23">
              <w:rPr>
                <w:b/>
                <w:szCs w:val="22"/>
                <w:lang w:val="hu-HU"/>
              </w:rPr>
              <w:t>4.</w:t>
            </w:r>
            <w:r w:rsidRPr="00B07B23">
              <w:rPr>
                <w:b/>
                <w:szCs w:val="22"/>
                <w:lang w:val="hu-HU"/>
              </w:rPr>
              <w:tab/>
              <w:t>GYÓGYSZERFORMA ÉS TARTALOM</w:t>
            </w:r>
          </w:p>
        </w:tc>
      </w:tr>
    </w:tbl>
    <w:p w:rsidR="000E49C8" w:rsidRPr="00B07B23" w:rsidRDefault="000E49C8" w:rsidP="000E49C8">
      <w:pPr>
        <w:spacing w:line="240" w:lineRule="auto"/>
        <w:rPr>
          <w:szCs w:val="22"/>
          <w:lang w:val="hu-HU"/>
        </w:rPr>
      </w:pPr>
    </w:p>
    <w:p w:rsidR="000D4084" w:rsidRPr="00090D54" w:rsidRDefault="000D4084" w:rsidP="000E49C8">
      <w:pPr>
        <w:spacing w:line="240" w:lineRule="auto"/>
        <w:rPr>
          <w:i/>
          <w:szCs w:val="22"/>
          <w:lang w:val="hu-HU"/>
        </w:rPr>
      </w:pPr>
      <w:r w:rsidRPr="00090D54">
        <w:rPr>
          <w:i/>
          <w:szCs w:val="22"/>
          <w:highlight w:val="lightGray"/>
        </w:rPr>
        <w:t>Doboz</w:t>
      </w:r>
    </w:p>
    <w:p w:rsidR="000E49C8" w:rsidRPr="00B07B23" w:rsidRDefault="000E49C8" w:rsidP="000E49C8">
      <w:pPr>
        <w:spacing w:line="240" w:lineRule="auto"/>
        <w:rPr>
          <w:szCs w:val="22"/>
          <w:lang w:val="hu-HU"/>
        </w:rPr>
      </w:pPr>
      <w:r w:rsidRPr="00B07B23">
        <w:rPr>
          <w:szCs w:val="22"/>
          <w:lang w:val="hu-HU"/>
        </w:rPr>
        <w:t xml:space="preserve">10 db filmtabletta </w:t>
      </w:r>
    </w:p>
    <w:p w:rsidR="000E49C8" w:rsidRPr="00B07B23" w:rsidRDefault="000E49C8" w:rsidP="000E49C8">
      <w:pPr>
        <w:spacing w:line="240" w:lineRule="auto"/>
        <w:rPr>
          <w:szCs w:val="22"/>
          <w:highlight w:val="lightGray"/>
          <w:lang w:val="hu-HU"/>
        </w:rPr>
      </w:pPr>
      <w:r w:rsidRPr="00B07B23">
        <w:rPr>
          <w:szCs w:val="22"/>
          <w:highlight w:val="lightGray"/>
          <w:lang w:val="hu-HU"/>
        </w:rPr>
        <w:t>30 db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100 db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130 db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175 db filmtabletta</w:t>
      </w:r>
    </w:p>
    <w:p w:rsidR="000E49C8" w:rsidRPr="00B07B23" w:rsidRDefault="000E49C8" w:rsidP="000E49C8">
      <w:pPr>
        <w:spacing w:line="240" w:lineRule="auto"/>
        <w:rPr>
          <w:szCs w:val="22"/>
          <w:lang w:val="hu-HU"/>
        </w:rPr>
      </w:pPr>
      <w:r w:rsidRPr="00B07B23">
        <w:rPr>
          <w:szCs w:val="22"/>
          <w:highlight w:val="lightGray"/>
          <w:lang w:val="hu-HU"/>
        </w:rPr>
        <w:t>250 db filmtabletta</w:t>
      </w:r>
    </w:p>
    <w:p w:rsidR="000E49C8" w:rsidRDefault="000E49C8" w:rsidP="000E49C8">
      <w:pPr>
        <w:spacing w:line="240" w:lineRule="auto"/>
        <w:rPr>
          <w:szCs w:val="22"/>
          <w:lang w:val="hu-HU"/>
        </w:rPr>
      </w:pPr>
    </w:p>
    <w:p w:rsidR="000D4084" w:rsidRPr="00090D54" w:rsidRDefault="000D4084" w:rsidP="000E49C8">
      <w:pPr>
        <w:spacing w:line="240" w:lineRule="auto"/>
        <w:rPr>
          <w:i/>
          <w:szCs w:val="22"/>
          <w:highlight w:val="lightGray"/>
        </w:rPr>
      </w:pPr>
      <w:r w:rsidRPr="00090D54">
        <w:rPr>
          <w:i/>
          <w:szCs w:val="22"/>
          <w:highlight w:val="lightGray"/>
        </w:rPr>
        <w:t>Tartály címke</w:t>
      </w:r>
    </w:p>
    <w:p w:rsidR="00256234" w:rsidRDefault="00256234" w:rsidP="000E49C8">
      <w:pPr>
        <w:spacing w:line="240" w:lineRule="auto"/>
        <w:rPr>
          <w:szCs w:val="22"/>
          <w:lang w:val="hu-HU"/>
        </w:rPr>
      </w:pPr>
      <w:r>
        <w:rPr>
          <w:szCs w:val="22"/>
          <w:lang w:val="hu-HU"/>
        </w:rPr>
        <w:t>10 tabletta</w:t>
      </w:r>
    </w:p>
    <w:p w:rsidR="00256234" w:rsidRPr="00090D54" w:rsidRDefault="00256234" w:rsidP="000E49C8">
      <w:pPr>
        <w:spacing w:line="240" w:lineRule="auto"/>
        <w:rPr>
          <w:szCs w:val="22"/>
          <w:highlight w:val="lightGray"/>
        </w:rPr>
      </w:pPr>
      <w:r w:rsidRPr="00090D54">
        <w:rPr>
          <w:szCs w:val="22"/>
          <w:highlight w:val="lightGray"/>
        </w:rPr>
        <w:t>30 tabletta</w:t>
      </w:r>
    </w:p>
    <w:p w:rsidR="00256234" w:rsidRPr="00090D54" w:rsidRDefault="00256234" w:rsidP="000E49C8">
      <w:pPr>
        <w:spacing w:line="240" w:lineRule="auto"/>
        <w:rPr>
          <w:szCs w:val="22"/>
          <w:highlight w:val="lightGray"/>
        </w:rPr>
      </w:pPr>
      <w:r w:rsidRPr="00090D54">
        <w:rPr>
          <w:szCs w:val="22"/>
          <w:highlight w:val="lightGray"/>
        </w:rPr>
        <w:t>100 tabletta</w:t>
      </w:r>
    </w:p>
    <w:p w:rsidR="00256234" w:rsidRPr="00090D54" w:rsidRDefault="00256234" w:rsidP="000E49C8">
      <w:pPr>
        <w:spacing w:line="240" w:lineRule="auto"/>
        <w:rPr>
          <w:szCs w:val="22"/>
          <w:highlight w:val="lightGray"/>
        </w:rPr>
      </w:pPr>
      <w:r w:rsidRPr="00090D54">
        <w:rPr>
          <w:szCs w:val="22"/>
          <w:highlight w:val="lightGray"/>
        </w:rPr>
        <w:t>130 tabletta</w:t>
      </w:r>
    </w:p>
    <w:p w:rsidR="00256234" w:rsidRPr="00090D54" w:rsidRDefault="00256234" w:rsidP="000E49C8">
      <w:pPr>
        <w:spacing w:line="240" w:lineRule="auto"/>
        <w:rPr>
          <w:szCs w:val="22"/>
          <w:highlight w:val="lightGray"/>
        </w:rPr>
      </w:pPr>
      <w:r w:rsidRPr="00090D54">
        <w:rPr>
          <w:szCs w:val="22"/>
          <w:highlight w:val="lightGray"/>
        </w:rPr>
        <w:t>175 tabletta</w:t>
      </w:r>
    </w:p>
    <w:p w:rsidR="00256234" w:rsidRPr="00090D54" w:rsidRDefault="00256234" w:rsidP="000E49C8">
      <w:pPr>
        <w:spacing w:line="240" w:lineRule="auto"/>
        <w:rPr>
          <w:szCs w:val="22"/>
          <w:highlight w:val="lightGray"/>
        </w:rPr>
      </w:pPr>
      <w:r w:rsidRPr="00090D54">
        <w:rPr>
          <w:szCs w:val="22"/>
          <w:highlight w:val="lightGray"/>
        </w:rPr>
        <w:t>250 tabletta</w:t>
      </w:r>
    </w:p>
    <w:p w:rsidR="000E49C8" w:rsidRDefault="000E49C8" w:rsidP="000E49C8">
      <w:pPr>
        <w:spacing w:line="240" w:lineRule="auto"/>
        <w:rPr>
          <w:szCs w:val="22"/>
          <w:lang w:val="hu-HU"/>
        </w:rPr>
      </w:pPr>
    </w:p>
    <w:p w:rsidR="001069BA" w:rsidRPr="00B07B23" w:rsidRDefault="001069BA" w:rsidP="000E49C8">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567" w:hanging="567"/>
              <w:rPr>
                <w:b/>
                <w:szCs w:val="22"/>
                <w:lang w:val="hu-HU"/>
              </w:rPr>
            </w:pPr>
            <w:r w:rsidRPr="00B07B23">
              <w:rPr>
                <w:b/>
                <w:szCs w:val="22"/>
                <w:lang w:val="hu-HU"/>
              </w:rPr>
              <w:t>5.</w:t>
            </w:r>
            <w:r w:rsidRPr="00B07B23">
              <w:rPr>
                <w:b/>
                <w:szCs w:val="22"/>
                <w:lang w:val="hu-HU"/>
              </w:rPr>
              <w:tab/>
            </w:r>
            <w:r w:rsidRPr="00B07B23">
              <w:rPr>
                <w:b/>
                <w:noProof/>
                <w:szCs w:val="22"/>
                <w:lang w:val="hu-HU"/>
              </w:rPr>
              <w:t>AZ ALKALMAZÁSSAL KAPCSOLATOS TUDNIVALÓK ÉS AZ ALKALMAZÁS MÓDJA(I)</w:t>
            </w:r>
          </w:p>
        </w:tc>
      </w:tr>
    </w:tbl>
    <w:p w:rsidR="000E49C8" w:rsidRPr="00B07B23" w:rsidRDefault="000E49C8" w:rsidP="000E49C8">
      <w:pPr>
        <w:spacing w:line="240" w:lineRule="auto"/>
        <w:rPr>
          <w:szCs w:val="22"/>
          <w:lang w:val="hu-HU"/>
        </w:rPr>
      </w:pPr>
    </w:p>
    <w:p w:rsidR="00617B92" w:rsidRPr="00B07B23" w:rsidRDefault="00617B92" w:rsidP="00617B92">
      <w:pPr>
        <w:spacing w:line="240" w:lineRule="auto"/>
        <w:rPr>
          <w:szCs w:val="22"/>
          <w:lang w:val="hu-HU"/>
        </w:rPr>
      </w:pPr>
      <w:r w:rsidRPr="00B07B23">
        <w:rPr>
          <w:noProof/>
          <w:szCs w:val="22"/>
          <w:lang w:val="hu-HU"/>
        </w:rPr>
        <w:t>Használat előtt olvassa el a mellékelt betegtájékoztatót!</w:t>
      </w:r>
    </w:p>
    <w:p w:rsidR="000E49C8" w:rsidRPr="00B07B23" w:rsidRDefault="000E49C8" w:rsidP="000E49C8">
      <w:pPr>
        <w:spacing w:line="240" w:lineRule="auto"/>
        <w:rPr>
          <w:szCs w:val="22"/>
          <w:lang w:val="hu-HU"/>
        </w:rPr>
      </w:pPr>
      <w:r w:rsidRPr="00B07B23">
        <w:rPr>
          <w:szCs w:val="22"/>
          <w:lang w:val="hu-HU"/>
        </w:rPr>
        <w:t>Szájon át történő alkalmazásra.</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6.</w:t>
            </w:r>
            <w:r w:rsidRPr="00B07B23">
              <w:rPr>
                <w:b/>
                <w:szCs w:val="22"/>
                <w:lang w:val="hu-HU"/>
              </w:rPr>
              <w:tab/>
              <w:t>KÜLÖN FIGYELMEZTETÉS, MELY SZERINT A GYÓGYSZERT GYERMEKEKTŐL ELZÁRVA KELL TARTANI</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r w:rsidRPr="00B07B23">
        <w:rPr>
          <w:szCs w:val="22"/>
          <w:lang w:val="hu-HU"/>
        </w:rPr>
        <w:t>A gyógyszer gyermekektől elzárva tartandó!</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7.</w:t>
            </w:r>
            <w:r w:rsidRPr="00B07B23">
              <w:rPr>
                <w:b/>
                <w:szCs w:val="22"/>
                <w:lang w:val="hu-HU"/>
              </w:rPr>
              <w:tab/>
              <w:t>TOVÁBBI FIGYELMEZTETÉS(EK), AMENNYIBEN SZÜKSÉGES</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8.</w:t>
            </w:r>
            <w:r w:rsidRPr="00B07B23">
              <w:rPr>
                <w:b/>
                <w:szCs w:val="22"/>
                <w:lang w:val="hu-HU"/>
              </w:rPr>
              <w:tab/>
              <w:t>LEJÁRATI IDŐ</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r w:rsidRPr="00B07B23">
        <w:rPr>
          <w:szCs w:val="22"/>
          <w:lang w:val="hu-HU"/>
        </w:rPr>
        <w:t>Felhasználható</w:t>
      </w:r>
      <w:r w:rsidR="00B1569E">
        <w:rPr>
          <w:szCs w:val="22"/>
          <w:lang w:val="hu-HU"/>
        </w:rPr>
        <w:t>:</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9.</w:t>
            </w:r>
            <w:r w:rsidRPr="00B07B23">
              <w:rPr>
                <w:b/>
                <w:szCs w:val="22"/>
                <w:lang w:val="hu-HU"/>
              </w:rPr>
              <w:tab/>
              <w:t>KÜLÖNLEGES TÁROLÁSI ELŐÍRÁSOK</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0E49C8" w:rsidRPr="00B07B23">
        <w:tblPrEx>
          <w:tblCellMar>
            <w:top w:w="0" w:type="dxa"/>
            <w:left w:w="0" w:type="dxa"/>
            <w:bottom w:w="0" w:type="dxa"/>
            <w:right w:w="0" w:type="dxa"/>
          </w:tblCellMar>
        </w:tblPrEx>
        <w:trPr>
          <w:jc w:val="center"/>
        </w:trPr>
        <w:tc>
          <w:tcPr>
            <w:tcW w:w="9242" w:type="dxa"/>
          </w:tcPr>
          <w:p w:rsidR="000E49C8" w:rsidRPr="00B07B23" w:rsidRDefault="000E49C8" w:rsidP="00313740">
            <w:pPr>
              <w:spacing w:line="240" w:lineRule="auto"/>
              <w:ind w:left="567" w:hanging="567"/>
              <w:rPr>
                <w:b/>
                <w:szCs w:val="22"/>
                <w:lang w:val="hu-HU"/>
              </w:rPr>
            </w:pPr>
            <w:r w:rsidRPr="00B07B23">
              <w:rPr>
                <w:b/>
                <w:szCs w:val="22"/>
                <w:lang w:val="hu-HU"/>
              </w:rPr>
              <w:t xml:space="preserve"> 10.</w:t>
            </w:r>
            <w:r w:rsidRPr="00B07B23">
              <w:rPr>
                <w:b/>
                <w:szCs w:val="22"/>
                <w:lang w:val="hu-HU"/>
              </w:rPr>
              <w:tab/>
              <w:t>KÜLÖNLEGES ÓVINTÉZKEDÉSEK A FEL NEM HASZNÁLT GYÓGYSZEREK VAGY AZ ILYEN TERMÉKEKBŐL KELETKEZETT HULLADÉKANYAGOK ÁRTALMATLANNÁ TÉTELÉRE, HA ILYENEKRE SZÜ</w:t>
            </w:r>
            <w:r w:rsidRPr="00B07B23">
              <w:rPr>
                <w:b/>
                <w:szCs w:val="22"/>
                <w:lang w:val="hu-HU"/>
              </w:rPr>
              <w:t>K</w:t>
            </w:r>
            <w:r w:rsidRPr="00B07B23">
              <w:rPr>
                <w:b/>
                <w:szCs w:val="22"/>
                <w:lang w:val="hu-HU"/>
              </w:rPr>
              <w:t>SÉG VAN</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0E49C8" w:rsidRPr="00B07B23">
        <w:tblPrEx>
          <w:tblCellMar>
            <w:top w:w="0" w:type="dxa"/>
            <w:left w:w="0" w:type="dxa"/>
            <w:bottom w:w="0" w:type="dxa"/>
            <w:right w:w="0" w:type="dxa"/>
          </w:tblCellMar>
        </w:tblPrEx>
        <w:trPr>
          <w:jc w:val="center"/>
        </w:trPr>
        <w:tc>
          <w:tcPr>
            <w:tcW w:w="9242" w:type="dxa"/>
          </w:tcPr>
          <w:p w:rsidR="000E49C8" w:rsidRPr="00B07B23" w:rsidRDefault="000E49C8" w:rsidP="00313740">
            <w:pPr>
              <w:spacing w:line="240" w:lineRule="auto"/>
              <w:ind w:left="567" w:hanging="567"/>
              <w:rPr>
                <w:b/>
                <w:szCs w:val="22"/>
                <w:lang w:val="hu-HU"/>
              </w:rPr>
            </w:pPr>
            <w:r w:rsidRPr="00B07B23">
              <w:rPr>
                <w:b/>
                <w:szCs w:val="22"/>
                <w:lang w:val="hu-HU"/>
              </w:rPr>
              <w:t xml:space="preserve"> 11.</w:t>
            </w:r>
            <w:r w:rsidRPr="00B07B23">
              <w:rPr>
                <w:b/>
                <w:szCs w:val="22"/>
                <w:lang w:val="hu-HU"/>
              </w:rPr>
              <w:tab/>
              <w:t>A FORGALOMBA HOZATALI ENGEDÉLY JOGOSULTJÁNAK NEVE ÉS CÍME</w:t>
            </w:r>
          </w:p>
        </w:tc>
      </w:tr>
    </w:tbl>
    <w:p w:rsidR="000E49C8" w:rsidRPr="00B07B23" w:rsidRDefault="000E49C8" w:rsidP="000E49C8">
      <w:pPr>
        <w:spacing w:line="240" w:lineRule="auto"/>
        <w:rPr>
          <w:szCs w:val="22"/>
          <w:lang w:val="hu-HU"/>
        </w:rPr>
      </w:pPr>
    </w:p>
    <w:p w:rsidR="00256234" w:rsidRPr="00090D54" w:rsidRDefault="00256234" w:rsidP="000E49C8">
      <w:pPr>
        <w:spacing w:line="240" w:lineRule="auto"/>
        <w:rPr>
          <w:i/>
          <w:szCs w:val="22"/>
          <w:highlight w:val="lightGray"/>
        </w:rPr>
      </w:pPr>
      <w:r w:rsidRPr="00090D54">
        <w:rPr>
          <w:i/>
          <w:szCs w:val="22"/>
          <w:highlight w:val="lightGray"/>
        </w:rPr>
        <w:t>Doboz</w:t>
      </w:r>
    </w:p>
    <w:p w:rsidR="000E49C8" w:rsidRPr="00B07B23" w:rsidRDefault="000E49C8" w:rsidP="000E49C8">
      <w:pPr>
        <w:spacing w:line="240" w:lineRule="auto"/>
        <w:rPr>
          <w:szCs w:val="22"/>
          <w:lang w:val="hu-HU"/>
        </w:rPr>
      </w:pPr>
      <w:r w:rsidRPr="00B07B23">
        <w:rPr>
          <w:szCs w:val="22"/>
          <w:lang w:val="hu-HU"/>
        </w:rPr>
        <w:t>Orion Corporation</w:t>
      </w:r>
    </w:p>
    <w:p w:rsidR="000E49C8" w:rsidRPr="00B07B23" w:rsidRDefault="000E49C8" w:rsidP="000E49C8">
      <w:pPr>
        <w:spacing w:line="240" w:lineRule="auto"/>
        <w:rPr>
          <w:szCs w:val="22"/>
          <w:lang w:val="hu-HU"/>
        </w:rPr>
      </w:pPr>
      <w:r w:rsidRPr="00B07B23">
        <w:rPr>
          <w:szCs w:val="22"/>
          <w:lang w:val="hu-HU"/>
        </w:rPr>
        <w:t>Orionintie 1</w:t>
      </w:r>
    </w:p>
    <w:p w:rsidR="000E49C8" w:rsidRPr="00B07B23" w:rsidRDefault="000E49C8" w:rsidP="000E49C8">
      <w:pPr>
        <w:spacing w:line="240" w:lineRule="auto"/>
        <w:rPr>
          <w:szCs w:val="22"/>
          <w:lang w:val="hu-HU"/>
        </w:rPr>
      </w:pPr>
      <w:r w:rsidRPr="00B07B23">
        <w:rPr>
          <w:szCs w:val="22"/>
          <w:lang w:val="hu-HU"/>
        </w:rPr>
        <w:t xml:space="preserve">FI-02200 </w:t>
      </w:r>
      <w:r w:rsidR="003174F1" w:rsidRPr="00B07B23">
        <w:rPr>
          <w:szCs w:val="22"/>
          <w:lang w:val="hu-HU"/>
        </w:rPr>
        <w:t>Espoo</w:t>
      </w:r>
    </w:p>
    <w:p w:rsidR="000E49C8" w:rsidRPr="00B07B23" w:rsidRDefault="003174F1" w:rsidP="000E49C8">
      <w:pPr>
        <w:spacing w:line="240" w:lineRule="auto"/>
        <w:rPr>
          <w:szCs w:val="22"/>
          <w:lang w:val="hu-HU"/>
        </w:rPr>
      </w:pPr>
      <w:r w:rsidRPr="00B07B23">
        <w:rPr>
          <w:szCs w:val="22"/>
          <w:lang w:val="hu-HU"/>
        </w:rPr>
        <w:t>Finnország</w:t>
      </w:r>
    </w:p>
    <w:p w:rsidR="000E49C8" w:rsidRDefault="000E49C8" w:rsidP="000E49C8">
      <w:pPr>
        <w:spacing w:line="240" w:lineRule="auto"/>
        <w:rPr>
          <w:szCs w:val="22"/>
          <w:lang w:val="hu-HU"/>
        </w:rPr>
      </w:pPr>
    </w:p>
    <w:p w:rsidR="00256234" w:rsidRPr="00E02C17" w:rsidRDefault="00256234" w:rsidP="00256234">
      <w:pPr>
        <w:spacing w:line="240" w:lineRule="auto"/>
        <w:rPr>
          <w:i/>
          <w:szCs w:val="22"/>
          <w:highlight w:val="lightGray"/>
        </w:rPr>
      </w:pPr>
      <w:r w:rsidRPr="00E02C17">
        <w:rPr>
          <w:i/>
          <w:szCs w:val="22"/>
          <w:highlight w:val="lightGray"/>
        </w:rPr>
        <w:t>Tartály címke</w:t>
      </w:r>
    </w:p>
    <w:p w:rsidR="00256234" w:rsidRDefault="00256234" w:rsidP="000E49C8">
      <w:pPr>
        <w:spacing w:line="240" w:lineRule="auto"/>
        <w:rPr>
          <w:szCs w:val="22"/>
          <w:lang w:val="hu-HU"/>
        </w:rPr>
      </w:pPr>
      <w:r>
        <w:rPr>
          <w:szCs w:val="22"/>
          <w:lang w:val="hu-HU"/>
        </w:rPr>
        <w:t>Orion Corporation</w:t>
      </w:r>
    </w:p>
    <w:p w:rsidR="00256234" w:rsidRPr="00B07B23" w:rsidRDefault="00256234"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0E49C8" w:rsidRPr="00B07B23">
        <w:tblPrEx>
          <w:tblCellMar>
            <w:top w:w="0" w:type="dxa"/>
            <w:left w:w="0" w:type="dxa"/>
            <w:bottom w:w="0" w:type="dxa"/>
            <w:right w:w="0" w:type="dxa"/>
          </w:tblCellMar>
        </w:tblPrEx>
        <w:trPr>
          <w:jc w:val="center"/>
        </w:trPr>
        <w:tc>
          <w:tcPr>
            <w:tcW w:w="9242" w:type="dxa"/>
          </w:tcPr>
          <w:p w:rsidR="000E49C8" w:rsidRPr="00B07B23" w:rsidRDefault="000E49C8" w:rsidP="00313740">
            <w:pPr>
              <w:spacing w:line="240" w:lineRule="auto"/>
              <w:ind w:left="567" w:hanging="567"/>
              <w:rPr>
                <w:b/>
                <w:szCs w:val="22"/>
                <w:lang w:val="hu-HU"/>
              </w:rPr>
            </w:pPr>
            <w:r w:rsidRPr="00B07B23">
              <w:rPr>
                <w:b/>
                <w:szCs w:val="22"/>
                <w:lang w:val="hu-HU"/>
              </w:rPr>
              <w:t xml:space="preserve"> 12.</w:t>
            </w:r>
            <w:r w:rsidRPr="00B07B23">
              <w:rPr>
                <w:b/>
                <w:szCs w:val="22"/>
                <w:lang w:val="hu-HU"/>
              </w:rPr>
              <w:tab/>
              <w:t>A FORGALOMBA HOZATALI ENGEDÉLY SZÁMA(I)</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r w:rsidRPr="00B07B23">
        <w:rPr>
          <w:szCs w:val="22"/>
          <w:lang w:val="hu-HU"/>
        </w:rPr>
        <w:t xml:space="preserve">EU/1/03/260/001  </w:t>
      </w:r>
      <w:r w:rsidRPr="00B07B23">
        <w:rPr>
          <w:szCs w:val="22"/>
          <w:highlight w:val="lightGray"/>
          <w:lang w:val="hu-HU"/>
        </w:rPr>
        <w:t>10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EU/1/03/260/002  30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EU/1/03/260/003   100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EU/1/03/260/004   250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EU/1/03/260/013   175 filmtabletta</w:t>
      </w:r>
    </w:p>
    <w:p w:rsidR="000E49C8" w:rsidRPr="00B07B23" w:rsidRDefault="000E49C8" w:rsidP="000E49C8">
      <w:pPr>
        <w:rPr>
          <w:szCs w:val="22"/>
          <w:highlight w:val="lightGray"/>
          <w:lang w:val="fr-FR"/>
        </w:rPr>
      </w:pPr>
      <w:r w:rsidRPr="00B07B23">
        <w:rPr>
          <w:szCs w:val="22"/>
          <w:highlight w:val="lightGray"/>
          <w:lang w:val="fr-FR"/>
        </w:rPr>
        <w:t>EU/1/03/260/016   130 filmtabletta</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0E49C8" w:rsidRPr="00B07B23">
        <w:tblPrEx>
          <w:tblCellMar>
            <w:top w:w="0" w:type="dxa"/>
            <w:left w:w="0" w:type="dxa"/>
            <w:bottom w:w="0" w:type="dxa"/>
            <w:right w:w="0" w:type="dxa"/>
          </w:tblCellMar>
        </w:tblPrEx>
        <w:trPr>
          <w:jc w:val="center"/>
        </w:trPr>
        <w:tc>
          <w:tcPr>
            <w:tcW w:w="9242" w:type="dxa"/>
          </w:tcPr>
          <w:p w:rsidR="000E49C8" w:rsidRPr="00B07B23" w:rsidRDefault="000E49C8" w:rsidP="00313740">
            <w:pPr>
              <w:spacing w:line="240" w:lineRule="auto"/>
              <w:ind w:left="567" w:hanging="567"/>
              <w:rPr>
                <w:b/>
                <w:szCs w:val="22"/>
                <w:lang w:val="hu-HU"/>
              </w:rPr>
            </w:pPr>
            <w:r w:rsidRPr="00B07B23">
              <w:rPr>
                <w:b/>
                <w:szCs w:val="22"/>
                <w:lang w:val="hu-HU"/>
              </w:rPr>
              <w:t xml:space="preserve"> 13.</w:t>
            </w:r>
            <w:r w:rsidRPr="00B07B23">
              <w:rPr>
                <w:b/>
                <w:szCs w:val="22"/>
                <w:lang w:val="hu-HU"/>
              </w:rPr>
              <w:tab/>
              <w:t>A GYÁRTÁSI TÉTEL SZÁMA</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r w:rsidRPr="00B07B23">
        <w:rPr>
          <w:szCs w:val="22"/>
          <w:lang w:val="hu-HU"/>
        </w:rPr>
        <w:t>Gy.sz.:</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0E49C8" w:rsidRPr="00B07B23">
        <w:tblPrEx>
          <w:tblCellMar>
            <w:top w:w="0" w:type="dxa"/>
            <w:left w:w="0" w:type="dxa"/>
            <w:bottom w:w="0" w:type="dxa"/>
            <w:right w:w="0" w:type="dxa"/>
          </w:tblCellMar>
        </w:tblPrEx>
        <w:trPr>
          <w:jc w:val="center"/>
        </w:trPr>
        <w:tc>
          <w:tcPr>
            <w:tcW w:w="9242" w:type="dxa"/>
          </w:tcPr>
          <w:p w:rsidR="000E49C8" w:rsidRPr="00B07B23" w:rsidRDefault="000E49C8" w:rsidP="00313740">
            <w:pPr>
              <w:spacing w:line="240" w:lineRule="auto"/>
              <w:ind w:left="567" w:hanging="569"/>
              <w:rPr>
                <w:b/>
                <w:szCs w:val="22"/>
                <w:lang w:val="hu-HU"/>
              </w:rPr>
            </w:pPr>
            <w:r w:rsidRPr="00B07B23">
              <w:rPr>
                <w:b/>
                <w:szCs w:val="22"/>
                <w:lang w:val="hu-HU"/>
              </w:rPr>
              <w:t xml:space="preserve"> 14.</w:t>
            </w:r>
            <w:r w:rsidRPr="00B07B23">
              <w:rPr>
                <w:b/>
                <w:szCs w:val="22"/>
                <w:lang w:val="hu-HU"/>
              </w:rPr>
              <w:tab/>
            </w:r>
            <w:r w:rsidRPr="00B07B23">
              <w:rPr>
                <w:b/>
                <w:noProof/>
                <w:szCs w:val="22"/>
                <w:lang w:val="hu-HU"/>
              </w:rPr>
              <w:t>A GYÓGYSZER RENDELHETŐSÉG</w:t>
            </w:r>
            <w:r w:rsidR="00040233">
              <w:rPr>
                <w:b/>
                <w:noProof/>
                <w:szCs w:val="22"/>
                <w:lang w:val="hu-HU"/>
              </w:rPr>
              <w:t>E</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E49C8" w:rsidRPr="00B07B23">
        <w:tblPrEx>
          <w:tblCellMar>
            <w:top w:w="0" w:type="dxa"/>
            <w:bottom w:w="0" w:type="dxa"/>
          </w:tblCellMar>
        </w:tblPrEx>
        <w:tc>
          <w:tcPr>
            <w:tcW w:w="9287" w:type="dxa"/>
          </w:tcPr>
          <w:p w:rsidR="000E49C8" w:rsidRPr="00B07B23" w:rsidRDefault="000E49C8" w:rsidP="00313740">
            <w:pPr>
              <w:spacing w:line="240" w:lineRule="auto"/>
              <w:ind w:left="567" w:hanging="567"/>
              <w:rPr>
                <w:b/>
                <w:szCs w:val="22"/>
                <w:lang w:val="hu-HU"/>
              </w:rPr>
            </w:pPr>
            <w:r w:rsidRPr="00B07B23">
              <w:rPr>
                <w:b/>
                <w:szCs w:val="22"/>
                <w:lang w:val="hu-HU"/>
              </w:rPr>
              <w:t>15.</w:t>
            </w:r>
            <w:r w:rsidRPr="00B07B23">
              <w:rPr>
                <w:b/>
                <w:szCs w:val="22"/>
                <w:lang w:val="hu-HU"/>
              </w:rPr>
              <w:tab/>
              <w:t>AZ ALKALMAZÁSRA VONATKOZÓ UTASÍTÁSOK</w:t>
            </w:r>
          </w:p>
        </w:tc>
      </w:tr>
    </w:tbl>
    <w:p w:rsidR="000E49C8" w:rsidRPr="00B07B23" w:rsidRDefault="000E49C8" w:rsidP="000E49C8">
      <w:pPr>
        <w:spacing w:line="240" w:lineRule="auto"/>
        <w:rPr>
          <w:b/>
          <w:szCs w:val="22"/>
          <w:lang w:val="hu-HU"/>
        </w:rPr>
      </w:pPr>
    </w:p>
    <w:p w:rsidR="000E49C8" w:rsidRPr="00B07B23" w:rsidRDefault="000E49C8" w:rsidP="000E49C8">
      <w:pPr>
        <w:spacing w:line="240" w:lineRule="auto"/>
        <w:rPr>
          <w:b/>
          <w:szCs w:val="22"/>
          <w:lang w:val="hu-HU"/>
        </w:rPr>
      </w:pPr>
    </w:p>
    <w:p w:rsidR="000E49C8" w:rsidRPr="00B07B23" w:rsidRDefault="000E49C8" w:rsidP="000E49C8">
      <w:pPr>
        <w:pBdr>
          <w:top w:val="single" w:sz="4" w:space="1" w:color="auto"/>
          <w:left w:val="single" w:sz="4" w:space="4" w:color="auto"/>
          <w:bottom w:val="single" w:sz="4" w:space="1" w:color="auto"/>
          <w:right w:val="single" w:sz="4" w:space="4" w:color="auto"/>
        </w:pBdr>
        <w:spacing w:line="240" w:lineRule="auto"/>
        <w:rPr>
          <w:i/>
          <w:noProof/>
          <w:szCs w:val="22"/>
        </w:rPr>
      </w:pPr>
      <w:r w:rsidRPr="00B07B23">
        <w:rPr>
          <w:b/>
          <w:noProof/>
          <w:szCs w:val="22"/>
        </w:rPr>
        <w:t>16.</w:t>
      </w:r>
      <w:r w:rsidRPr="00B07B23">
        <w:rPr>
          <w:b/>
          <w:noProof/>
          <w:szCs w:val="22"/>
        </w:rPr>
        <w:tab/>
        <w:t>BRAILLE</w:t>
      </w:r>
      <w:r w:rsidR="00040233">
        <w:rPr>
          <w:b/>
          <w:noProof/>
          <w:szCs w:val="22"/>
        </w:rPr>
        <w:t xml:space="preserve"> </w:t>
      </w:r>
      <w:r w:rsidRPr="00B07B23">
        <w:rPr>
          <w:b/>
          <w:noProof/>
          <w:szCs w:val="22"/>
        </w:rPr>
        <w:t>ÍRÁSSAL FELTÜNTETETT INFORMÁCIÓK</w:t>
      </w:r>
    </w:p>
    <w:p w:rsidR="000E49C8" w:rsidRPr="00B07B23" w:rsidRDefault="000E49C8" w:rsidP="000E49C8">
      <w:pPr>
        <w:rPr>
          <w:b/>
          <w:noProof/>
          <w:szCs w:val="22"/>
          <w:u w:val="single"/>
        </w:rPr>
      </w:pPr>
    </w:p>
    <w:p w:rsidR="000E49C8" w:rsidRDefault="00290DE3" w:rsidP="000E49C8">
      <w:pPr>
        <w:spacing w:line="240" w:lineRule="auto"/>
        <w:rPr>
          <w:i/>
          <w:szCs w:val="22"/>
        </w:rPr>
      </w:pPr>
      <w:r w:rsidRPr="00B07B23">
        <w:rPr>
          <w:szCs w:val="22"/>
        </w:rPr>
        <w:t>s</w:t>
      </w:r>
      <w:r w:rsidR="000E49C8" w:rsidRPr="00B07B23">
        <w:rPr>
          <w:szCs w:val="22"/>
        </w:rPr>
        <w:t>talevo 50/12,5/200 mg</w:t>
      </w:r>
      <w:r w:rsidR="00256234">
        <w:rPr>
          <w:szCs w:val="22"/>
        </w:rPr>
        <w:t xml:space="preserve"> </w:t>
      </w:r>
      <w:r w:rsidR="00256234" w:rsidRPr="00D3790C">
        <w:rPr>
          <w:i/>
          <w:szCs w:val="22"/>
          <w:highlight w:val="lightGray"/>
        </w:rPr>
        <w:t>[</w:t>
      </w:r>
      <w:r w:rsidR="00256234">
        <w:rPr>
          <w:i/>
          <w:szCs w:val="22"/>
          <w:highlight w:val="lightGray"/>
        </w:rPr>
        <w:t>csak a dobozon</w:t>
      </w:r>
      <w:r w:rsidR="00256234" w:rsidRPr="00D3790C">
        <w:rPr>
          <w:i/>
          <w:szCs w:val="22"/>
          <w:highlight w:val="lightGray"/>
        </w:rPr>
        <w:t>]</w:t>
      </w:r>
    </w:p>
    <w:p w:rsidR="00990BEF" w:rsidRDefault="00990BEF" w:rsidP="000E49C8">
      <w:pPr>
        <w:spacing w:line="240" w:lineRule="auto"/>
        <w:rPr>
          <w:i/>
          <w:szCs w:val="22"/>
        </w:rPr>
      </w:pPr>
    </w:p>
    <w:p w:rsidR="00764180" w:rsidRDefault="00764180" w:rsidP="000E49C8">
      <w:pPr>
        <w:spacing w:line="240" w:lineRule="auto"/>
        <w:rPr>
          <w:i/>
          <w:szCs w:val="22"/>
        </w:rPr>
      </w:pPr>
    </w:p>
    <w:p w:rsidR="00990BEF" w:rsidRPr="00990BEF" w:rsidRDefault="00990BEF" w:rsidP="00990BEF">
      <w:pPr>
        <w:keepNext/>
        <w:numPr>
          <w:ilvl w:val="1"/>
          <w:numId w:val="57"/>
        </w:numPr>
        <w:pBdr>
          <w:top w:val="single" w:sz="4" w:space="1" w:color="auto"/>
          <w:left w:val="single" w:sz="4" w:space="4" w:color="auto"/>
          <w:bottom w:val="single" w:sz="4" w:space="1" w:color="auto"/>
          <w:right w:val="single" w:sz="4" w:space="4" w:color="auto"/>
        </w:pBdr>
        <w:spacing w:line="240" w:lineRule="auto"/>
        <w:ind w:hanging="1650"/>
        <w:outlineLvl w:val="0"/>
        <w:rPr>
          <w:i/>
          <w:noProof/>
          <w:szCs w:val="22"/>
        </w:rPr>
      </w:pPr>
      <w:r w:rsidRPr="00990BEF">
        <w:rPr>
          <w:b/>
          <w:noProof/>
          <w:szCs w:val="22"/>
        </w:rPr>
        <w:t>EGYEDI AZONOSÍTÓ – 2D VONALKÓD</w:t>
      </w:r>
    </w:p>
    <w:p w:rsidR="00990BEF" w:rsidRPr="00990BEF" w:rsidRDefault="00990BEF" w:rsidP="00990BEF">
      <w:pPr>
        <w:tabs>
          <w:tab w:val="clear" w:pos="567"/>
        </w:tabs>
        <w:spacing w:line="240" w:lineRule="auto"/>
        <w:rPr>
          <w:noProof/>
          <w:szCs w:val="22"/>
        </w:rPr>
      </w:pPr>
    </w:p>
    <w:p w:rsidR="00990BEF" w:rsidRPr="00090D54" w:rsidRDefault="00990BEF" w:rsidP="00990BEF">
      <w:pPr>
        <w:spacing w:line="240" w:lineRule="auto"/>
        <w:rPr>
          <w:noProof/>
          <w:szCs w:val="22"/>
          <w:shd w:val="clear" w:color="auto" w:fill="CCCCCC"/>
        </w:rPr>
      </w:pPr>
      <w:r w:rsidRPr="00990BEF">
        <w:rPr>
          <w:noProof/>
          <w:szCs w:val="22"/>
          <w:highlight w:val="lightGray"/>
        </w:rPr>
        <w:t>Egyedi azonosítójú 2D vonalkóddal ellátva.</w:t>
      </w:r>
    </w:p>
    <w:p w:rsidR="00990BEF" w:rsidRPr="00990BEF" w:rsidRDefault="00990BEF" w:rsidP="00990BEF">
      <w:pPr>
        <w:tabs>
          <w:tab w:val="clear" w:pos="567"/>
        </w:tabs>
        <w:spacing w:line="240" w:lineRule="auto"/>
        <w:rPr>
          <w:noProof/>
          <w:szCs w:val="22"/>
        </w:rPr>
      </w:pPr>
    </w:p>
    <w:p w:rsidR="00990BEF" w:rsidRPr="00990BEF" w:rsidRDefault="00990BEF" w:rsidP="00990BEF">
      <w:pPr>
        <w:tabs>
          <w:tab w:val="clear" w:pos="567"/>
        </w:tabs>
        <w:spacing w:line="240" w:lineRule="auto"/>
        <w:rPr>
          <w:noProof/>
          <w:szCs w:val="22"/>
        </w:rPr>
      </w:pPr>
    </w:p>
    <w:p w:rsidR="00990BEF" w:rsidRPr="00990BEF" w:rsidRDefault="00990BEF" w:rsidP="00990BEF">
      <w:pPr>
        <w:keepNext/>
        <w:numPr>
          <w:ilvl w:val="1"/>
          <w:numId w:val="57"/>
        </w:numPr>
        <w:pBdr>
          <w:top w:val="single" w:sz="4" w:space="1" w:color="auto"/>
          <w:left w:val="single" w:sz="4" w:space="4" w:color="auto"/>
          <w:bottom w:val="single" w:sz="4" w:space="1" w:color="auto"/>
          <w:right w:val="single" w:sz="4" w:space="4" w:color="auto"/>
        </w:pBdr>
        <w:spacing w:line="240" w:lineRule="auto"/>
        <w:ind w:left="567"/>
        <w:outlineLvl w:val="0"/>
        <w:rPr>
          <w:i/>
          <w:noProof/>
          <w:szCs w:val="22"/>
        </w:rPr>
      </w:pPr>
      <w:r w:rsidRPr="00990BEF">
        <w:rPr>
          <w:b/>
          <w:noProof/>
          <w:szCs w:val="22"/>
        </w:rPr>
        <w:t>EGYEDI AZONOSÍTÓ OLVASHATÓ FORMÁTUMA</w:t>
      </w:r>
    </w:p>
    <w:p w:rsidR="00990BEF" w:rsidRDefault="00990BEF" w:rsidP="00990BEF">
      <w:pPr>
        <w:tabs>
          <w:tab w:val="clear" w:pos="567"/>
        </w:tabs>
        <w:spacing w:line="240" w:lineRule="auto"/>
        <w:rPr>
          <w:noProof/>
          <w:szCs w:val="22"/>
        </w:rPr>
      </w:pPr>
    </w:p>
    <w:p w:rsidR="00990BEF" w:rsidRPr="00990BEF" w:rsidRDefault="00990BEF" w:rsidP="00990BEF">
      <w:pPr>
        <w:tabs>
          <w:tab w:val="clear" w:pos="567"/>
        </w:tabs>
        <w:spacing w:line="240" w:lineRule="auto"/>
        <w:rPr>
          <w:noProof/>
          <w:szCs w:val="22"/>
        </w:rPr>
      </w:pPr>
      <w:r w:rsidRPr="00D3790C">
        <w:rPr>
          <w:i/>
          <w:szCs w:val="22"/>
          <w:highlight w:val="lightGray"/>
        </w:rPr>
        <w:t>[</w:t>
      </w:r>
      <w:r>
        <w:rPr>
          <w:i/>
          <w:szCs w:val="22"/>
          <w:highlight w:val="lightGray"/>
        </w:rPr>
        <w:t>csak a dobozon</w:t>
      </w:r>
      <w:r w:rsidRPr="00D3790C">
        <w:rPr>
          <w:i/>
          <w:szCs w:val="22"/>
          <w:highlight w:val="lightGray"/>
        </w:rPr>
        <w:t>]</w:t>
      </w:r>
      <w:r>
        <w:rPr>
          <w:i/>
          <w:szCs w:val="22"/>
        </w:rPr>
        <w:t>:</w:t>
      </w:r>
    </w:p>
    <w:p w:rsidR="001F25F1" w:rsidRDefault="001F25F1" w:rsidP="00990BEF">
      <w:pPr>
        <w:rPr>
          <w:szCs w:val="22"/>
        </w:rPr>
      </w:pPr>
    </w:p>
    <w:p w:rsidR="00990BEF" w:rsidRPr="00090D54" w:rsidRDefault="00990BEF" w:rsidP="00990BEF">
      <w:pPr>
        <w:rPr>
          <w:szCs w:val="22"/>
          <w:highlight w:val="lightGray"/>
          <w:lang w:val="hu-HU"/>
        </w:rPr>
      </w:pPr>
      <w:r w:rsidRPr="00990BEF">
        <w:rPr>
          <w:szCs w:val="22"/>
        </w:rPr>
        <w:t xml:space="preserve">PC </w:t>
      </w:r>
      <w:r w:rsidRPr="00090D54">
        <w:rPr>
          <w:szCs w:val="22"/>
          <w:highlight w:val="lightGray"/>
        </w:rPr>
        <w:t>{szám}</w:t>
      </w:r>
    </w:p>
    <w:p w:rsidR="00990BEF" w:rsidRPr="00990BEF" w:rsidRDefault="00990BEF" w:rsidP="00990BEF">
      <w:pPr>
        <w:rPr>
          <w:szCs w:val="22"/>
        </w:rPr>
      </w:pPr>
      <w:r w:rsidRPr="00990BEF">
        <w:rPr>
          <w:szCs w:val="22"/>
        </w:rPr>
        <w:t xml:space="preserve">SN </w:t>
      </w:r>
      <w:r w:rsidRPr="00090D54">
        <w:rPr>
          <w:szCs w:val="22"/>
          <w:highlight w:val="lightGray"/>
        </w:rPr>
        <w:t>{szám}</w:t>
      </w:r>
    </w:p>
    <w:p w:rsidR="00990BEF" w:rsidRPr="00990BEF" w:rsidRDefault="001F25F1" w:rsidP="00990BEF">
      <w:pPr>
        <w:rPr>
          <w:szCs w:val="22"/>
        </w:rPr>
      </w:pPr>
      <w:r>
        <w:rPr>
          <w:szCs w:val="22"/>
        </w:rPr>
        <w:t>&lt;</w:t>
      </w:r>
      <w:r w:rsidR="00990BEF" w:rsidRPr="00990BEF">
        <w:rPr>
          <w:szCs w:val="22"/>
        </w:rPr>
        <w:t xml:space="preserve">NN </w:t>
      </w:r>
      <w:r w:rsidR="00990BEF" w:rsidRPr="00090D54">
        <w:rPr>
          <w:szCs w:val="22"/>
          <w:highlight w:val="lightGray"/>
        </w:rPr>
        <w:t>{szám}</w:t>
      </w:r>
      <w:r>
        <w:rPr>
          <w:szCs w:val="22"/>
        </w:rPr>
        <w:t>&gt;</w:t>
      </w:r>
    </w:p>
    <w:p w:rsidR="00990BEF" w:rsidRPr="00990BEF" w:rsidRDefault="00990BEF" w:rsidP="00990BEF">
      <w:pPr>
        <w:ind w:left="-198"/>
        <w:rPr>
          <w:szCs w:val="22"/>
        </w:rPr>
      </w:pPr>
    </w:p>
    <w:p w:rsidR="00990BEF" w:rsidRPr="00990BEF" w:rsidRDefault="00990BEF" w:rsidP="000E49C8">
      <w:pPr>
        <w:spacing w:line="240" w:lineRule="auto"/>
        <w:rPr>
          <w:b/>
          <w:szCs w:val="22"/>
          <w:lang w:val="hu-HU"/>
        </w:rPr>
      </w:pPr>
    </w:p>
    <w:p w:rsidR="007310A2" w:rsidRPr="00B07B23" w:rsidRDefault="000E49C8" w:rsidP="000E49C8">
      <w:pPr>
        <w:spacing w:line="240" w:lineRule="auto"/>
        <w:rPr>
          <w:szCs w:val="22"/>
          <w:lang w:val="hu-HU"/>
        </w:rPr>
      </w:pPr>
      <w:r w:rsidRPr="00B07B23">
        <w:rPr>
          <w:b/>
          <w:szCs w:val="22"/>
          <w:lang w:val="hu-HU"/>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trHeight w:val="1040"/>
          <w:jc w:val="center"/>
        </w:trPr>
        <w:tc>
          <w:tcPr>
            <w:tcW w:w="9069" w:type="dxa"/>
          </w:tcPr>
          <w:p w:rsidR="007310A2" w:rsidRPr="00B07B23" w:rsidRDefault="00B1569E" w:rsidP="00617051">
            <w:pPr>
              <w:spacing w:line="240" w:lineRule="auto"/>
              <w:rPr>
                <w:b/>
                <w:szCs w:val="22"/>
                <w:lang w:val="hu-HU"/>
              </w:rPr>
            </w:pPr>
            <w:r>
              <w:rPr>
                <w:b/>
                <w:szCs w:val="22"/>
                <w:lang w:val="hu-HU"/>
              </w:rPr>
              <w:t xml:space="preserve"> </w:t>
            </w:r>
            <w:r w:rsidR="007310A2" w:rsidRPr="00B07B23">
              <w:rPr>
                <w:b/>
                <w:szCs w:val="22"/>
                <w:lang w:val="hu-HU"/>
              </w:rPr>
              <w:t>A KÜLSŐ CSOMAGOLÁSON ÉS A KÖZVETLEN CSOMAG</w:t>
            </w:r>
            <w:r w:rsidR="007310A2" w:rsidRPr="00B07B23">
              <w:rPr>
                <w:b/>
                <w:szCs w:val="22"/>
                <w:lang w:val="hu-HU"/>
              </w:rPr>
              <w:t>O</w:t>
            </w:r>
            <w:r w:rsidR="007310A2" w:rsidRPr="00B07B23">
              <w:rPr>
                <w:b/>
                <w:szCs w:val="22"/>
                <w:lang w:val="hu-HU"/>
              </w:rPr>
              <w:t>LÁSON FELTÜNTETENDŐ</w:t>
            </w:r>
            <w:r>
              <w:rPr>
                <w:b/>
                <w:szCs w:val="22"/>
                <w:lang w:val="hu-HU"/>
              </w:rPr>
              <w:br/>
              <w:t xml:space="preserve"> </w:t>
            </w:r>
            <w:r w:rsidR="007310A2" w:rsidRPr="00B07B23">
              <w:rPr>
                <w:b/>
                <w:szCs w:val="22"/>
                <w:lang w:val="hu-HU"/>
              </w:rPr>
              <w:t>ADATOK</w:t>
            </w:r>
          </w:p>
          <w:p w:rsidR="007310A2" w:rsidRPr="00B07B23" w:rsidRDefault="007310A2" w:rsidP="00617051">
            <w:pPr>
              <w:spacing w:line="240" w:lineRule="auto"/>
              <w:ind w:left="-2"/>
              <w:rPr>
                <w:b/>
                <w:szCs w:val="22"/>
                <w:lang w:val="hu-HU"/>
              </w:rPr>
            </w:pPr>
          </w:p>
          <w:p w:rsidR="007310A2" w:rsidRPr="00B07B23" w:rsidRDefault="007310A2" w:rsidP="00617051">
            <w:pPr>
              <w:spacing w:line="240" w:lineRule="auto"/>
              <w:rPr>
                <w:b/>
                <w:szCs w:val="22"/>
                <w:lang w:val="hu-HU"/>
              </w:rPr>
            </w:pPr>
            <w:r w:rsidRPr="00B07B23">
              <w:rPr>
                <w:b/>
                <w:szCs w:val="22"/>
                <w:lang w:val="hu-HU"/>
              </w:rPr>
              <w:t xml:space="preserve"> TARTÁLY CÍMKE ÉS KÜLSŐ DOBOZ SZÖVEG</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1.</w:t>
            </w:r>
            <w:r w:rsidRPr="00B07B23">
              <w:rPr>
                <w:b/>
                <w:szCs w:val="22"/>
                <w:lang w:val="hu-HU"/>
              </w:rPr>
              <w:tab/>
              <w:t xml:space="preserve">A GYÓGYSZER </w:t>
            </w:r>
            <w:r w:rsidR="00134B65" w:rsidRPr="00B07B23">
              <w:rPr>
                <w:b/>
                <w:szCs w:val="22"/>
                <w:lang w:val="hu-HU"/>
              </w:rPr>
              <w:t>NEVE</w:t>
            </w:r>
          </w:p>
        </w:tc>
      </w:tr>
    </w:tbl>
    <w:p w:rsidR="007310A2" w:rsidRPr="00B07B23" w:rsidRDefault="007310A2" w:rsidP="007310A2">
      <w:pPr>
        <w:spacing w:line="240" w:lineRule="auto"/>
        <w:rPr>
          <w:szCs w:val="22"/>
          <w:lang w:val="hu-HU"/>
        </w:rPr>
      </w:pPr>
    </w:p>
    <w:p w:rsidR="007310A2" w:rsidRPr="00B07B23" w:rsidRDefault="007310A2" w:rsidP="008972E7">
      <w:pPr>
        <w:pStyle w:val="Text"/>
        <w:tabs>
          <w:tab w:val="left" w:pos="567"/>
        </w:tabs>
        <w:spacing w:before="0"/>
        <w:jc w:val="left"/>
        <w:rPr>
          <w:sz w:val="22"/>
          <w:szCs w:val="22"/>
          <w:lang w:val="hu-HU"/>
        </w:rPr>
      </w:pPr>
      <w:r w:rsidRPr="00B07B23">
        <w:rPr>
          <w:sz w:val="22"/>
          <w:szCs w:val="22"/>
          <w:lang w:val="hu-HU"/>
        </w:rPr>
        <w:t xml:space="preserve">Stalevo </w:t>
      </w:r>
      <w:r w:rsidR="008972E7" w:rsidRPr="00B07B23">
        <w:rPr>
          <w:sz w:val="22"/>
          <w:szCs w:val="22"/>
          <w:lang w:val="hu-HU"/>
        </w:rPr>
        <w:t>7</w:t>
      </w:r>
      <w:r w:rsidRPr="00B07B23">
        <w:rPr>
          <w:sz w:val="22"/>
          <w:szCs w:val="22"/>
          <w:lang w:val="hu-HU"/>
        </w:rPr>
        <w:t>5 mg/1</w:t>
      </w:r>
      <w:r w:rsidR="008972E7" w:rsidRPr="00B07B23">
        <w:rPr>
          <w:sz w:val="22"/>
          <w:szCs w:val="22"/>
          <w:lang w:val="hu-HU"/>
        </w:rPr>
        <w:t>8</w:t>
      </w:r>
      <w:r w:rsidRPr="00B07B23">
        <w:rPr>
          <w:sz w:val="22"/>
          <w:szCs w:val="22"/>
          <w:lang w:val="hu-HU"/>
        </w:rPr>
        <w:t>,</w:t>
      </w:r>
      <w:r w:rsidR="008972E7" w:rsidRPr="00B07B23">
        <w:rPr>
          <w:sz w:val="22"/>
          <w:szCs w:val="22"/>
          <w:lang w:val="hu-HU"/>
        </w:rPr>
        <w:t>7</w:t>
      </w:r>
      <w:r w:rsidRPr="00B07B23">
        <w:rPr>
          <w:sz w:val="22"/>
          <w:szCs w:val="22"/>
          <w:lang w:val="hu-HU"/>
        </w:rPr>
        <w:t>5 mg/200 mg filmtabletta</w:t>
      </w:r>
    </w:p>
    <w:p w:rsidR="007310A2" w:rsidRPr="00B07B23" w:rsidRDefault="007310A2" w:rsidP="007310A2">
      <w:pPr>
        <w:spacing w:line="240" w:lineRule="auto"/>
        <w:rPr>
          <w:szCs w:val="22"/>
          <w:lang w:val="hu-HU"/>
        </w:rPr>
      </w:pPr>
      <w:r w:rsidRPr="00B07B23">
        <w:rPr>
          <w:szCs w:val="22"/>
          <w:lang w:val="hu-HU"/>
        </w:rPr>
        <w:t>levodopa/karbidopa/entakapon</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7310A2" w:rsidRPr="00B07B23">
        <w:tblPrEx>
          <w:tblCellMar>
            <w:top w:w="0" w:type="dxa"/>
            <w:bottom w:w="0" w:type="dxa"/>
          </w:tblCellMar>
        </w:tblPrEx>
        <w:tc>
          <w:tcPr>
            <w:tcW w:w="9179" w:type="dxa"/>
          </w:tcPr>
          <w:p w:rsidR="007310A2" w:rsidRPr="00B07B23" w:rsidRDefault="007310A2" w:rsidP="00617051">
            <w:pPr>
              <w:spacing w:line="240" w:lineRule="auto"/>
              <w:ind w:left="567" w:hanging="567"/>
              <w:rPr>
                <w:b/>
                <w:szCs w:val="22"/>
                <w:lang w:val="hu-HU"/>
              </w:rPr>
            </w:pPr>
            <w:r w:rsidRPr="00B07B23">
              <w:rPr>
                <w:b/>
                <w:szCs w:val="22"/>
                <w:lang w:val="hu-HU"/>
              </w:rPr>
              <w:t>2.</w:t>
            </w:r>
            <w:r w:rsidRPr="00B07B23">
              <w:rPr>
                <w:b/>
                <w:szCs w:val="22"/>
                <w:lang w:val="hu-HU"/>
              </w:rPr>
              <w:tab/>
              <w:t>HATÓANYAG(OK) MEGNEVEZÉSE</w:t>
            </w:r>
          </w:p>
        </w:tc>
      </w:tr>
    </w:tbl>
    <w:p w:rsidR="007310A2" w:rsidRPr="00B07B23" w:rsidRDefault="007310A2" w:rsidP="007310A2">
      <w:pPr>
        <w:spacing w:line="240" w:lineRule="auto"/>
        <w:rPr>
          <w:szCs w:val="22"/>
          <w:lang w:val="hu-HU"/>
        </w:rPr>
      </w:pPr>
    </w:p>
    <w:p w:rsidR="007310A2" w:rsidRPr="00B07B23" w:rsidRDefault="008972E7" w:rsidP="008972E7">
      <w:pPr>
        <w:pStyle w:val="Text"/>
        <w:tabs>
          <w:tab w:val="left" w:pos="567"/>
        </w:tabs>
        <w:spacing w:before="0"/>
        <w:rPr>
          <w:sz w:val="22"/>
          <w:szCs w:val="22"/>
          <w:lang w:val="hu-HU"/>
        </w:rPr>
      </w:pPr>
      <w:r w:rsidRPr="00B07B23">
        <w:rPr>
          <w:sz w:val="22"/>
          <w:szCs w:val="22"/>
          <w:lang w:val="hu-HU"/>
        </w:rPr>
        <w:t>7</w:t>
      </w:r>
      <w:r w:rsidR="007310A2" w:rsidRPr="00B07B23">
        <w:rPr>
          <w:sz w:val="22"/>
          <w:szCs w:val="22"/>
          <w:lang w:val="hu-HU"/>
        </w:rPr>
        <w:t>5 mg levodopa, 1</w:t>
      </w:r>
      <w:r w:rsidRPr="00B07B23">
        <w:rPr>
          <w:sz w:val="22"/>
          <w:szCs w:val="22"/>
          <w:lang w:val="hu-HU"/>
        </w:rPr>
        <w:t>8</w:t>
      </w:r>
      <w:r w:rsidR="007310A2" w:rsidRPr="00B07B23">
        <w:rPr>
          <w:sz w:val="22"/>
          <w:szCs w:val="22"/>
          <w:lang w:val="hu-HU"/>
        </w:rPr>
        <w:t>,</w:t>
      </w:r>
      <w:r w:rsidRPr="00B07B23">
        <w:rPr>
          <w:sz w:val="22"/>
          <w:szCs w:val="22"/>
          <w:lang w:val="hu-HU"/>
        </w:rPr>
        <w:t>7</w:t>
      </w:r>
      <w:r w:rsidR="007310A2" w:rsidRPr="00B07B23">
        <w:rPr>
          <w:sz w:val="22"/>
          <w:szCs w:val="22"/>
          <w:lang w:val="hu-HU"/>
        </w:rPr>
        <w:t xml:space="preserve">5 mg karbidopa és 200 mg entakapon </w:t>
      </w:r>
      <w:r w:rsidR="00FE3985" w:rsidRPr="00B07B23">
        <w:rPr>
          <w:sz w:val="22"/>
          <w:szCs w:val="22"/>
          <w:lang w:val="hu-HU"/>
        </w:rPr>
        <w:t>film</w:t>
      </w:r>
      <w:r w:rsidR="007310A2" w:rsidRPr="00B07B23">
        <w:rPr>
          <w:sz w:val="22"/>
          <w:szCs w:val="22"/>
          <w:lang w:val="hu-HU"/>
        </w:rPr>
        <w:t>tablettánként.</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7310A2" w:rsidRPr="00B07B23">
        <w:tblPrEx>
          <w:tblCellMar>
            <w:top w:w="0" w:type="dxa"/>
            <w:bottom w:w="0" w:type="dxa"/>
          </w:tblCellMar>
        </w:tblPrEx>
        <w:tc>
          <w:tcPr>
            <w:tcW w:w="9179" w:type="dxa"/>
          </w:tcPr>
          <w:p w:rsidR="007310A2" w:rsidRPr="00B07B23" w:rsidRDefault="007310A2" w:rsidP="00617051">
            <w:pPr>
              <w:spacing w:line="240" w:lineRule="auto"/>
              <w:ind w:left="567" w:hanging="567"/>
              <w:rPr>
                <w:b/>
                <w:szCs w:val="22"/>
                <w:lang w:val="hu-HU"/>
              </w:rPr>
            </w:pPr>
            <w:r w:rsidRPr="00B07B23">
              <w:rPr>
                <w:b/>
                <w:szCs w:val="22"/>
                <w:lang w:val="hu-HU"/>
              </w:rPr>
              <w:t>3.</w:t>
            </w:r>
            <w:r w:rsidRPr="00B07B23">
              <w:rPr>
                <w:b/>
                <w:szCs w:val="22"/>
                <w:lang w:val="hu-HU"/>
              </w:rPr>
              <w:tab/>
              <w:t>SEGÉDANYAGOK FELSOROLÁSA</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r w:rsidRPr="00B07B23">
        <w:rPr>
          <w:szCs w:val="22"/>
          <w:lang w:val="hu-HU"/>
        </w:rPr>
        <w:t xml:space="preserve">Szacharózt tartalmaz. </w:t>
      </w:r>
    </w:p>
    <w:p w:rsidR="007310A2" w:rsidRDefault="007310A2" w:rsidP="007310A2">
      <w:pPr>
        <w:spacing w:line="240" w:lineRule="auto"/>
        <w:rPr>
          <w:szCs w:val="22"/>
          <w:lang w:val="hu-HU"/>
        </w:rPr>
      </w:pPr>
    </w:p>
    <w:p w:rsidR="00764180" w:rsidRPr="00B07B23" w:rsidRDefault="00764180" w:rsidP="007310A2">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7310A2" w:rsidRPr="00B07B23">
        <w:tblPrEx>
          <w:tblCellMar>
            <w:top w:w="0" w:type="dxa"/>
            <w:bottom w:w="0" w:type="dxa"/>
          </w:tblCellMar>
        </w:tblPrEx>
        <w:tc>
          <w:tcPr>
            <w:tcW w:w="9179" w:type="dxa"/>
          </w:tcPr>
          <w:p w:rsidR="007310A2" w:rsidRPr="00B07B23" w:rsidRDefault="007310A2" w:rsidP="00617051">
            <w:pPr>
              <w:spacing w:line="240" w:lineRule="auto"/>
              <w:ind w:left="567" w:hanging="567"/>
              <w:rPr>
                <w:b/>
                <w:szCs w:val="22"/>
                <w:lang w:val="hu-HU"/>
              </w:rPr>
            </w:pPr>
            <w:r w:rsidRPr="00B07B23">
              <w:rPr>
                <w:b/>
                <w:szCs w:val="22"/>
                <w:lang w:val="hu-HU"/>
              </w:rPr>
              <w:t>4.</w:t>
            </w:r>
            <w:r w:rsidRPr="00B07B23">
              <w:rPr>
                <w:b/>
                <w:szCs w:val="22"/>
                <w:lang w:val="hu-HU"/>
              </w:rPr>
              <w:tab/>
              <w:t>GYÓGYSZERFORMA ÉS TARTALOM</w:t>
            </w:r>
          </w:p>
        </w:tc>
      </w:tr>
    </w:tbl>
    <w:p w:rsidR="007310A2" w:rsidRDefault="007310A2" w:rsidP="007310A2">
      <w:pPr>
        <w:spacing w:line="240" w:lineRule="auto"/>
        <w:rPr>
          <w:szCs w:val="22"/>
          <w:lang w:val="hu-HU"/>
        </w:rPr>
      </w:pPr>
    </w:p>
    <w:p w:rsidR="00316850" w:rsidRPr="00090D54" w:rsidRDefault="00316850" w:rsidP="007310A2">
      <w:pPr>
        <w:spacing w:line="240" w:lineRule="auto"/>
        <w:rPr>
          <w:i/>
          <w:szCs w:val="22"/>
          <w:lang w:val="hu-HU"/>
        </w:rPr>
      </w:pPr>
      <w:r w:rsidRPr="00090D54">
        <w:rPr>
          <w:i/>
          <w:szCs w:val="22"/>
          <w:highlight w:val="lightGray"/>
        </w:rPr>
        <w:t>Doboz</w:t>
      </w:r>
    </w:p>
    <w:p w:rsidR="007310A2" w:rsidRPr="00B07B23" w:rsidRDefault="007310A2" w:rsidP="007310A2">
      <w:pPr>
        <w:spacing w:line="240" w:lineRule="auto"/>
        <w:rPr>
          <w:szCs w:val="22"/>
          <w:lang w:val="hu-HU"/>
        </w:rPr>
      </w:pPr>
      <w:r w:rsidRPr="00B07B23">
        <w:rPr>
          <w:szCs w:val="22"/>
          <w:lang w:val="hu-HU"/>
        </w:rPr>
        <w:t xml:space="preserve">10 db filmtabletta </w:t>
      </w:r>
    </w:p>
    <w:p w:rsidR="007310A2" w:rsidRPr="00B07B23" w:rsidRDefault="007310A2" w:rsidP="007310A2">
      <w:pPr>
        <w:spacing w:line="240" w:lineRule="auto"/>
        <w:rPr>
          <w:szCs w:val="22"/>
          <w:highlight w:val="lightGray"/>
          <w:lang w:val="hu-HU"/>
        </w:rPr>
      </w:pPr>
      <w:r w:rsidRPr="00B07B23">
        <w:rPr>
          <w:szCs w:val="22"/>
          <w:highlight w:val="lightGray"/>
          <w:lang w:val="hu-HU"/>
        </w:rPr>
        <w:t>30 db filmtabletta</w:t>
      </w:r>
    </w:p>
    <w:p w:rsidR="007310A2" w:rsidRPr="00B07B23" w:rsidRDefault="007310A2" w:rsidP="007310A2">
      <w:pPr>
        <w:spacing w:line="240" w:lineRule="auto"/>
        <w:rPr>
          <w:szCs w:val="22"/>
          <w:highlight w:val="lightGray"/>
          <w:lang w:val="hu-HU"/>
        </w:rPr>
      </w:pPr>
      <w:r w:rsidRPr="00B07B23">
        <w:rPr>
          <w:szCs w:val="22"/>
          <w:highlight w:val="lightGray"/>
          <w:lang w:val="hu-HU"/>
        </w:rPr>
        <w:t>100 db filmtabletta</w:t>
      </w:r>
    </w:p>
    <w:p w:rsidR="007310A2" w:rsidRPr="00B07B23" w:rsidRDefault="007310A2" w:rsidP="007310A2">
      <w:pPr>
        <w:spacing w:line="240" w:lineRule="auto"/>
        <w:rPr>
          <w:szCs w:val="22"/>
          <w:highlight w:val="lightGray"/>
          <w:lang w:val="hu-HU"/>
        </w:rPr>
      </w:pPr>
      <w:r w:rsidRPr="00B07B23">
        <w:rPr>
          <w:szCs w:val="22"/>
          <w:highlight w:val="lightGray"/>
          <w:lang w:val="hu-HU"/>
        </w:rPr>
        <w:t>130 db filmtabletta</w:t>
      </w:r>
    </w:p>
    <w:p w:rsidR="007310A2" w:rsidRPr="00B07B23" w:rsidRDefault="007310A2" w:rsidP="007310A2">
      <w:pPr>
        <w:spacing w:line="240" w:lineRule="auto"/>
        <w:rPr>
          <w:szCs w:val="22"/>
          <w:lang w:val="hu-HU"/>
        </w:rPr>
      </w:pPr>
      <w:r w:rsidRPr="00B07B23">
        <w:rPr>
          <w:szCs w:val="22"/>
          <w:highlight w:val="lightGray"/>
          <w:lang w:val="hu-HU"/>
        </w:rPr>
        <w:t>175 db filmtabletta</w:t>
      </w:r>
    </w:p>
    <w:p w:rsidR="007310A2" w:rsidRDefault="007310A2" w:rsidP="007310A2">
      <w:pPr>
        <w:spacing w:line="240" w:lineRule="auto"/>
        <w:rPr>
          <w:szCs w:val="22"/>
          <w:lang w:val="hu-HU"/>
        </w:rPr>
      </w:pPr>
    </w:p>
    <w:p w:rsidR="00316850" w:rsidRDefault="00316850" w:rsidP="007310A2">
      <w:pPr>
        <w:spacing w:line="240" w:lineRule="auto"/>
        <w:rPr>
          <w:i/>
          <w:szCs w:val="22"/>
          <w:highlight w:val="lightGray"/>
        </w:rPr>
      </w:pPr>
      <w:r w:rsidRPr="00090D54">
        <w:rPr>
          <w:i/>
          <w:szCs w:val="22"/>
          <w:highlight w:val="lightGray"/>
        </w:rPr>
        <w:t>Tartály címke</w:t>
      </w:r>
    </w:p>
    <w:p w:rsidR="00316850" w:rsidRDefault="00316850" w:rsidP="00316850">
      <w:pPr>
        <w:spacing w:line="240" w:lineRule="auto"/>
        <w:rPr>
          <w:szCs w:val="22"/>
          <w:lang w:val="hu-HU"/>
        </w:rPr>
      </w:pPr>
      <w:r>
        <w:rPr>
          <w:szCs w:val="22"/>
          <w:lang w:val="hu-HU"/>
        </w:rPr>
        <w:t>10 tabletta</w:t>
      </w:r>
    </w:p>
    <w:p w:rsidR="00316850" w:rsidRPr="00090D54" w:rsidRDefault="00316850" w:rsidP="00316850">
      <w:pPr>
        <w:spacing w:line="240" w:lineRule="auto"/>
        <w:rPr>
          <w:szCs w:val="22"/>
          <w:highlight w:val="lightGray"/>
        </w:rPr>
      </w:pPr>
      <w:r w:rsidRPr="00090D54">
        <w:rPr>
          <w:szCs w:val="22"/>
          <w:highlight w:val="lightGray"/>
        </w:rPr>
        <w:t>30 tabletta</w:t>
      </w:r>
    </w:p>
    <w:p w:rsidR="00316850" w:rsidRPr="00090D54" w:rsidRDefault="00316850" w:rsidP="00316850">
      <w:pPr>
        <w:spacing w:line="240" w:lineRule="auto"/>
        <w:rPr>
          <w:szCs w:val="22"/>
          <w:highlight w:val="lightGray"/>
        </w:rPr>
      </w:pPr>
      <w:r w:rsidRPr="00090D54">
        <w:rPr>
          <w:szCs w:val="22"/>
          <w:highlight w:val="lightGray"/>
        </w:rPr>
        <w:t>100 tabletta</w:t>
      </w:r>
    </w:p>
    <w:p w:rsidR="00316850" w:rsidRPr="00090D54" w:rsidRDefault="00316850" w:rsidP="00316850">
      <w:pPr>
        <w:spacing w:line="240" w:lineRule="auto"/>
        <w:rPr>
          <w:szCs w:val="22"/>
          <w:highlight w:val="lightGray"/>
        </w:rPr>
      </w:pPr>
      <w:r w:rsidRPr="00090D54">
        <w:rPr>
          <w:szCs w:val="22"/>
          <w:highlight w:val="lightGray"/>
        </w:rPr>
        <w:t>130 tabletta</w:t>
      </w:r>
    </w:p>
    <w:p w:rsidR="00316850" w:rsidRPr="00090D54" w:rsidRDefault="00316850" w:rsidP="00316850">
      <w:pPr>
        <w:spacing w:line="240" w:lineRule="auto"/>
        <w:rPr>
          <w:szCs w:val="22"/>
          <w:highlight w:val="lightGray"/>
        </w:rPr>
      </w:pPr>
      <w:r w:rsidRPr="00090D54">
        <w:rPr>
          <w:szCs w:val="22"/>
          <w:highlight w:val="lightGray"/>
        </w:rPr>
        <w:t>175 tabletta</w:t>
      </w:r>
    </w:p>
    <w:p w:rsidR="00316850" w:rsidRPr="00090D54" w:rsidRDefault="00316850" w:rsidP="007310A2">
      <w:pPr>
        <w:spacing w:line="240" w:lineRule="auto"/>
        <w:rPr>
          <w:szCs w:val="22"/>
          <w:highlight w:val="lightGray"/>
        </w:rPr>
      </w:pPr>
    </w:p>
    <w:p w:rsidR="007310A2" w:rsidRPr="00B07B23" w:rsidRDefault="007310A2" w:rsidP="007310A2">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7310A2" w:rsidRPr="00B07B23">
        <w:tblPrEx>
          <w:tblCellMar>
            <w:top w:w="0" w:type="dxa"/>
            <w:bottom w:w="0" w:type="dxa"/>
          </w:tblCellMar>
        </w:tblPrEx>
        <w:tc>
          <w:tcPr>
            <w:tcW w:w="9179" w:type="dxa"/>
          </w:tcPr>
          <w:p w:rsidR="007310A2" w:rsidRPr="00B07B23" w:rsidRDefault="007310A2" w:rsidP="00617051">
            <w:pPr>
              <w:spacing w:line="240" w:lineRule="auto"/>
              <w:ind w:left="567" w:hanging="567"/>
              <w:rPr>
                <w:b/>
                <w:szCs w:val="22"/>
                <w:lang w:val="hu-HU"/>
              </w:rPr>
            </w:pPr>
            <w:r w:rsidRPr="00B07B23">
              <w:rPr>
                <w:b/>
                <w:szCs w:val="22"/>
                <w:lang w:val="hu-HU"/>
              </w:rPr>
              <w:t>5.</w:t>
            </w:r>
            <w:r w:rsidRPr="00B07B23">
              <w:rPr>
                <w:b/>
                <w:szCs w:val="22"/>
                <w:lang w:val="hu-HU"/>
              </w:rPr>
              <w:tab/>
            </w:r>
            <w:r w:rsidRPr="00B07B23">
              <w:rPr>
                <w:b/>
                <w:noProof/>
                <w:szCs w:val="22"/>
                <w:lang w:val="hu-HU"/>
              </w:rPr>
              <w:t>AZ ALKALMAZÁSSAL KAPCSOLATOS TUDNIVALÓK ÉS AZ ALKALMAZÁS MÓDJA(I)</w:t>
            </w:r>
          </w:p>
        </w:tc>
      </w:tr>
    </w:tbl>
    <w:p w:rsidR="007310A2" w:rsidRPr="00B07B23" w:rsidRDefault="007310A2" w:rsidP="007310A2">
      <w:pPr>
        <w:spacing w:line="240" w:lineRule="auto"/>
        <w:rPr>
          <w:szCs w:val="22"/>
          <w:lang w:val="hu-HU"/>
        </w:rPr>
      </w:pPr>
    </w:p>
    <w:p w:rsidR="00617B92" w:rsidRPr="00B07B23" w:rsidRDefault="00617B92" w:rsidP="00617B92">
      <w:pPr>
        <w:spacing w:line="240" w:lineRule="auto"/>
        <w:rPr>
          <w:szCs w:val="22"/>
          <w:lang w:val="hu-HU"/>
        </w:rPr>
      </w:pPr>
      <w:r w:rsidRPr="00B07B23">
        <w:rPr>
          <w:noProof/>
          <w:szCs w:val="22"/>
          <w:lang w:val="hu-HU"/>
        </w:rPr>
        <w:t>Használat előtt olvassa el a mellékelt betegtájékoztatót!</w:t>
      </w:r>
    </w:p>
    <w:p w:rsidR="007310A2" w:rsidRPr="00B07B23" w:rsidRDefault="007310A2" w:rsidP="007310A2">
      <w:pPr>
        <w:spacing w:line="240" w:lineRule="auto"/>
        <w:rPr>
          <w:szCs w:val="22"/>
          <w:lang w:val="hu-HU"/>
        </w:rPr>
      </w:pPr>
      <w:r w:rsidRPr="00B07B23">
        <w:rPr>
          <w:szCs w:val="22"/>
          <w:lang w:val="hu-HU"/>
        </w:rPr>
        <w:t>Szájon át történő alkalmazásra.</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6.</w:t>
            </w:r>
            <w:r w:rsidRPr="00B07B23">
              <w:rPr>
                <w:b/>
                <w:szCs w:val="22"/>
                <w:lang w:val="hu-HU"/>
              </w:rPr>
              <w:tab/>
              <w:t>KÜLÖN FIGYELMEZTETÉS, MELY SZERINT A GYÓGYSZERT GYERMEKEKTŐL ELZÁRVA KELL TARTANI</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r w:rsidRPr="00B07B23">
        <w:rPr>
          <w:szCs w:val="22"/>
          <w:lang w:val="hu-HU"/>
        </w:rPr>
        <w:t>A gyógyszer gyermekektől elzárva tartandó!</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7.</w:t>
            </w:r>
            <w:r w:rsidRPr="00B07B23">
              <w:rPr>
                <w:b/>
                <w:szCs w:val="22"/>
                <w:lang w:val="hu-HU"/>
              </w:rPr>
              <w:tab/>
              <w:t>TOVÁBBI FIGYELMEZTETÉS(EK), AMENNYIBEN SZÜKSÉGES</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8.</w:t>
            </w:r>
            <w:r w:rsidRPr="00B07B23">
              <w:rPr>
                <w:b/>
                <w:szCs w:val="22"/>
                <w:lang w:val="hu-HU"/>
              </w:rPr>
              <w:tab/>
              <w:t>LEJÁRATI IDŐ</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r w:rsidRPr="00B07B23">
        <w:rPr>
          <w:szCs w:val="22"/>
          <w:lang w:val="hu-HU"/>
        </w:rPr>
        <w:t>Felhasználható</w:t>
      </w:r>
      <w:r w:rsidR="00B1569E">
        <w:rPr>
          <w:szCs w:val="22"/>
          <w:lang w:val="hu-HU"/>
        </w:rPr>
        <w:t>:</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9.</w:t>
            </w:r>
            <w:r w:rsidRPr="00B07B23">
              <w:rPr>
                <w:b/>
                <w:szCs w:val="22"/>
                <w:lang w:val="hu-HU"/>
              </w:rPr>
              <w:tab/>
              <w:t>KÜLÖNLEGES TÁROLÁSI ELŐÍRÁSOK</w:t>
            </w:r>
          </w:p>
        </w:tc>
      </w:tr>
    </w:tbl>
    <w:p w:rsidR="007310A2" w:rsidRPr="00B07B23" w:rsidRDefault="007310A2" w:rsidP="007310A2">
      <w:pPr>
        <w:spacing w:line="240" w:lineRule="auto"/>
        <w:rPr>
          <w:szCs w:val="22"/>
          <w:lang w:val="hu-HU"/>
        </w:rPr>
      </w:pPr>
    </w:p>
    <w:p w:rsidR="007310A2" w:rsidRPr="00B07B23" w:rsidRDefault="007310A2" w:rsidP="007310A2">
      <w:pPr>
        <w:jc w:val="center"/>
        <w:rPr>
          <w:szCs w:val="22"/>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7310A2" w:rsidRPr="00B07B23">
        <w:tblPrEx>
          <w:tblCellMar>
            <w:top w:w="0" w:type="dxa"/>
            <w:left w:w="0" w:type="dxa"/>
            <w:bottom w:w="0" w:type="dxa"/>
            <w:right w:w="0" w:type="dxa"/>
          </w:tblCellMar>
        </w:tblPrEx>
        <w:trPr>
          <w:jc w:val="center"/>
        </w:trPr>
        <w:tc>
          <w:tcPr>
            <w:tcW w:w="9242" w:type="dxa"/>
          </w:tcPr>
          <w:p w:rsidR="007310A2" w:rsidRPr="00B07B23" w:rsidRDefault="007310A2" w:rsidP="00617051">
            <w:pPr>
              <w:spacing w:line="240" w:lineRule="auto"/>
              <w:ind w:left="567" w:hanging="567"/>
              <w:rPr>
                <w:b/>
                <w:szCs w:val="22"/>
                <w:lang w:val="hu-HU"/>
              </w:rPr>
            </w:pPr>
            <w:r w:rsidRPr="00B07B23">
              <w:rPr>
                <w:b/>
                <w:szCs w:val="22"/>
                <w:lang w:val="hu-HU"/>
              </w:rPr>
              <w:t xml:space="preserve"> 10.</w:t>
            </w:r>
            <w:r w:rsidRPr="00B07B23">
              <w:rPr>
                <w:b/>
                <w:szCs w:val="22"/>
                <w:lang w:val="hu-HU"/>
              </w:rPr>
              <w:tab/>
              <w:t>KÜLÖNLEGES ÓVINTÉZKEDÉSEK A FEL NEM HASZNÁLT GYÓGYSZEREK VAGY AZ ILYEN TERMÉKEKBŐL KELETKEZETT HULLADÉKANYAGOK ÁRTALMATLANNÁ TÉTELÉRE, HA ILYENEKRE SZÜ</w:t>
            </w:r>
            <w:r w:rsidRPr="00B07B23">
              <w:rPr>
                <w:b/>
                <w:szCs w:val="22"/>
                <w:lang w:val="hu-HU"/>
              </w:rPr>
              <w:t>K</w:t>
            </w:r>
            <w:r w:rsidRPr="00B07B23">
              <w:rPr>
                <w:b/>
                <w:szCs w:val="22"/>
                <w:lang w:val="hu-HU"/>
              </w:rPr>
              <w:t>SÉG VAN</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7310A2" w:rsidRPr="00B07B23">
        <w:tblPrEx>
          <w:tblCellMar>
            <w:top w:w="0" w:type="dxa"/>
            <w:left w:w="0" w:type="dxa"/>
            <w:bottom w:w="0" w:type="dxa"/>
            <w:right w:w="0" w:type="dxa"/>
          </w:tblCellMar>
        </w:tblPrEx>
        <w:trPr>
          <w:jc w:val="center"/>
        </w:trPr>
        <w:tc>
          <w:tcPr>
            <w:tcW w:w="9242" w:type="dxa"/>
          </w:tcPr>
          <w:p w:rsidR="007310A2" w:rsidRPr="00B07B23" w:rsidRDefault="007310A2" w:rsidP="00617051">
            <w:pPr>
              <w:spacing w:line="240" w:lineRule="auto"/>
              <w:ind w:left="567" w:hanging="567"/>
              <w:rPr>
                <w:b/>
                <w:szCs w:val="22"/>
                <w:lang w:val="hu-HU"/>
              </w:rPr>
            </w:pPr>
            <w:r w:rsidRPr="00B07B23">
              <w:rPr>
                <w:b/>
                <w:szCs w:val="22"/>
                <w:lang w:val="hu-HU"/>
              </w:rPr>
              <w:t xml:space="preserve"> 11.</w:t>
            </w:r>
            <w:r w:rsidRPr="00B07B23">
              <w:rPr>
                <w:b/>
                <w:szCs w:val="22"/>
                <w:lang w:val="hu-HU"/>
              </w:rPr>
              <w:tab/>
              <w:t>A FORGALOMBA HOZATALI ENGEDÉLY JOGOSULTJÁNAK NEVE ÉS CÍME</w:t>
            </w:r>
          </w:p>
        </w:tc>
      </w:tr>
    </w:tbl>
    <w:p w:rsidR="007310A2" w:rsidRPr="00B07B23" w:rsidRDefault="007310A2" w:rsidP="007310A2">
      <w:pPr>
        <w:spacing w:line="240" w:lineRule="auto"/>
        <w:rPr>
          <w:szCs w:val="22"/>
          <w:lang w:val="hu-HU"/>
        </w:rPr>
      </w:pPr>
    </w:p>
    <w:p w:rsidR="00C75779" w:rsidRPr="00090D54" w:rsidRDefault="00C75779" w:rsidP="007310A2">
      <w:pPr>
        <w:spacing w:line="240" w:lineRule="auto"/>
        <w:rPr>
          <w:i/>
          <w:szCs w:val="22"/>
          <w:lang w:val="hu-HU"/>
        </w:rPr>
      </w:pPr>
      <w:r w:rsidRPr="00E02C17">
        <w:rPr>
          <w:i/>
          <w:szCs w:val="22"/>
          <w:highlight w:val="lightGray"/>
        </w:rPr>
        <w:t>Doboz</w:t>
      </w:r>
    </w:p>
    <w:p w:rsidR="007310A2" w:rsidRPr="00B07B23" w:rsidRDefault="007310A2" w:rsidP="007310A2">
      <w:pPr>
        <w:spacing w:line="240" w:lineRule="auto"/>
        <w:rPr>
          <w:szCs w:val="22"/>
          <w:lang w:val="hu-HU"/>
        </w:rPr>
      </w:pPr>
      <w:r w:rsidRPr="00B07B23">
        <w:rPr>
          <w:szCs w:val="22"/>
          <w:lang w:val="hu-HU"/>
        </w:rPr>
        <w:t>Orion Corporation</w:t>
      </w:r>
    </w:p>
    <w:p w:rsidR="007310A2" w:rsidRPr="00B07B23" w:rsidRDefault="007310A2" w:rsidP="007310A2">
      <w:pPr>
        <w:spacing w:line="240" w:lineRule="auto"/>
        <w:rPr>
          <w:szCs w:val="22"/>
          <w:lang w:val="hu-HU"/>
        </w:rPr>
      </w:pPr>
      <w:r w:rsidRPr="00B07B23">
        <w:rPr>
          <w:szCs w:val="22"/>
          <w:lang w:val="hu-HU"/>
        </w:rPr>
        <w:t>Orionintie 1</w:t>
      </w:r>
    </w:p>
    <w:p w:rsidR="007310A2" w:rsidRPr="00B07B23" w:rsidRDefault="007310A2" w:rsidP="007310A2">
      <w:pPr>
        <w:spacing w:line="240" w:lineRule="auto"/>
        <w:rPr>
          <w:szCs w:val="22"/>
          <w:lang w:val="hu-HU"/>
        </w:rPr>
      </w:pPr>
      <w:r w:rsidRPr="00B07B23">
        <w:rPr>
          <w:szCs w:val="22"/>
          <w:lang w:val="hu-HU"/>
        </w:rPr>
        <w:t>FI-02200 Espoo</w:t>
      </w:r>
    </w:p>
    <w:p w:rsidR="007310A2" w:rsidRDefault="007310A2" w:rsidP="007310A2">
      <w:pPr>
        <w:spacing w:line="240" w:lineRule="auto"/>
        <w:rPr>
          <w:szCs w:val="22"/>
          <w:lang w:val="hu-HU"/>
        </w:rPr>
      </w:pPr>
      <w:r w:rsidRPr="00B07B23">
        <w:rPr>
          <w:szCs w:val="22"/>
          <w:lang w:val="hu-HU"/>
        </w:rPr>
        <w:t>Finnország</w:t>
      </w:r>
    </w:p>
    <w:p w:rsidR="00C75779" w:rsidRDefault="00C75779" w:rsidP="007310A2">
      <w:pPr>
        <w:spacing w:line="240" w:lineRule="auto"/>
        <w:rPr>
          <w:szCs w:val="22"/>
          <w:lang w:val="hu-HU"/>
        </w:rPr>
      </w:pPr>
    </w:p>
    <w:p w:rsidR="00C75779" w:rsidRDefault="00C75779" w:rsidP="00C75779">
      <w:pPr>
        <w:spacing w:line="240" w:lineRule="auto"/>
        <w:rPr>
          <w:i/>
          <w:szCs w:val="22"/>
          <w:highlight w:val="lightGray"/>
        </w:rPr>
      </w:pPr>
      <w:r w:rsidRPr="00E02C17">
        <w:rPr>
          <w:i/>
          <w:szCs w:val="22"/>
          <w:highlight w:val="lightGray"/>
        </w:rPr>
        <w:t>Tartály címke</w:t>
      </w:r>
    </w:p>
    <w:p w:rsidR="00C75779" w:rsidRPr="00B07B23" w:rsidRDefault="00C75779" w:rsidP="007310A2">
      <w:pPr>
        <w:spacing w:line="240" w:lineRule="auto"/>
        <w:rPr>
          <w:szCs w:val="22"/>
          <w:lang w:val="hu-HU"/>
        </w:rPr>
      </w:pPr>
      <w:r>
        <w:rPr>
          <w:szCs w:val="22"/>
          <w:lang w:val="hu-HU"/>
        </w:rPr>
        <w:t>Orion Corporation</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7310A2" w:rsidRPr="00B07B23">
        <w:tblPrEx>
          <w:tblCellMar>
            <w:top w:w="0" w:type="dxa"/>
            <w:left w:w="0" w:type="dxa"/>
            <w:bottom w:w="0" w:type="dxa"/>
            <w:right w:w="0" w:type="dxa"/>
          </w:tblCellMar>
        </w:tblPrEx>
        <w:trPr>
          <w:jc w:val="center"/>
        </w:trPr>
        <w:tc>
          <w:tcPr>
            <w:tcW w:w="9242" w:type="dxa"/>
          </w:tcPr>
          <w:p w:rsidR="007310A2" w:rsidRPr="00B07B23" w:rsidRDefault="007310A2" w:rsidP="00617051">
            <w:pPr>
              <w:spacing w:line="240" w:lineRule="auto"/>
              <w:ind w:left="567" w:hanging="567"/>
              <w:rPr>
                <w:b/>
                <w:szCs w:val="22"/>
                <w:lang w:val="hu-HU"/>
              </w:rPr>
            </w:pPr>
            <w:r w:rsidRPr="00B07B23">
              <w:rPr>
                <w:b/>
                <w:szCs w:val="22"/>
                <w:lang w:val="hu-HU"/>
              </w:rPr>
              <w:t xml:space="preserve"> 12.</w:t>
            </w:r>
            <w:r w:rsidRPr="00B07B23">
              <w:rPr>
                <w:b/>
                <w:szCs w:val="22"/>
                <w:lang w:val="hu-HU"/>
              </w:rPr>
              <w:tab/>
              <w:t>A FORGALOMBA HOZATALI ENGEDÉLY SZÁMA(I)</w:t>
            </w:r>
          </w:p>
        </w:tc>
      </w:tr>
    </w:tbl>
    <w:p w:rsidR="007310A2" w:rsidRPr="00B07B23" w:rsidRDefault="007310A2" w:rsidP="007310A2">
      <w:pPr>
        <w:spacing w:line="240" w:lineRule="auto"/>
        <w:rPr>
          <w:szCs w:val="22"/>
          <w:lang w:val="hu-HU"/>
        </w:rPr>
      </w:pPr>
    </w:p>
    <w:p w:rsidR="007310A2" w:rsidRPr="00B07B23" w:rsidRDefault="007310A2" w:rsidP="008972E7">
      <w:pPr>
        <w:spacing w:line="240" w:lineRule="auto"/>
        <w:rPr>
          <w:szCs w:val="22"/>
          <w:lang w:val="hu-HU"/>
        </w:rPr>
      </w:pPr>
      <w:r w:rsidRPr="00B07B23">
        <w:rPr>
          <w:szCs w:val="22"/>
          <w:lang w:val="hu-HU"/>
        </w:rPr>
        <w:t>EU/1/03/260/</w:t>
      </w:r>
      <w:r w:rsidR="00E501BB" w:rsidRPr="00B07B23">
        <w:rPr>
          <w:szCs w:val="22"/>
          <w:lang w:val="hu-HU"/>
        </w:rPr>
        <w:t>024</w:t>
      </w:r>
      <w:r w:rsidRPr="00B07B23">
        <w:rPr>
          <w:szCs w:val="22"/>
          <w:lang w:val="hu-HU"/>
        </w:rPr>
        <w:t xml:space="preserve">  </w:t>
      </w:r>
      <w:r w:rsidRPr="00B07B23">
        <w:rPr>
          <w:szCs w:val="22"/>
          <w:highlight w:val="lightGray"/>
          <w:lang w:val="hu-HU"/>
        </w:rPr>
        <w:t>10 filmtabletta</w:t>
      </w:r>
    </w:p>
    <w:p w:rsidR="007310A2" w:rsidRPr="00B07B23" w:rsidRDefault="007310A2" w:rsidP="008972E7">
      <w:pPr>
        <w:spacing w:line="240" w:lineRule="auto"/>
        <w:rPr>
          <w:szCs w:val="22"/>
          <w:highlight w:val="lightGray"/>
          <w:lang w:val="hu-HU"/>
        </w:rPr>
      </w:pPr>
      <w:r w:rsidRPr="00B07B23">
        <w:rPr>
          <w:szCs w:val="22"/>
          <w:highlight w:val="lightGray"/>
          <w:lang w:val="hu-HU"/>
        </w:rPr>
        <w:t>EU/1/03/260/</w:t>
      </w:r>
      <w:r w:rsidR="00E501BB" w:rsidRPr="00B07B23">
        <w:rPr>
          <w:szCs w:val="22"/>
          <w:highlight w:val="lightGray"/>
          <w:lang w:val="hu-HU"/>
        </w:rPr>
        <w:t>025</w:t>
      </w:r>
      <w:r w:rsidRPr="00B07B23">
        <w:rPr>
          <w:szCs w:val="22"/>
          <w:highlight w:val="lightGray"/>
          <w:lang w:val="hu-HU"/>
        </w:rPr>
        <w:t xml:space="preserve">  30 filmtabletta</w:t>
      </w:r>
    </w:p>
    <w:p w:rsidR="007310A2" w:rsidRPr="00B07B23" w:rsidRDefault="007310A2" w:rsidP="008972E7">
      <w:pPr>
        <w:spacing w:line="240" w:lineRule="auto"/>
        <w:rPr>
          <w:szCs w:val="22"/>
          <w:highlight w:val="lightGray"/>
          <w:lang w:val="hu-HU"/>
        </w:rPr>
      </w:pPr>
      <w:r w:rsidRPr="00B07B23">
        <w:rPr>
          <w:szCs w:val="22"/>
          <w:highlight w:val="lightGray"/>
          <w:lang w:val="hu-HU"/>
        </w:rPr>
        <w:t>EU/1/03/260/</w:t>
      </w:r>
      <w:r w:rsidR="00E501BB" w:rsidRPr="00B07B23">
        <w:rPr>
          <w:szCs w:val="22"/>
          <w:highlight w:val="lightGray"/>
          <w:lang w:val="hu-HU"/>
        </w:rPr>
        <w:t>026</w:t>
      </w:r>
      <w:r w:rsidRPr="00B07B23">
        <w:rPr>
          <w:szCs w:val="22"/>
          <w:highlight w:val="lightGray"/>
          <w:lang w:val="hu-HU"/>
        </w:rPr>
        <w:t xml:space="preserve">  100 filmtabletta</w:t>
      </w:r>
    </w:p>
    <w:p w:rsidR="007310A2" w:rsidRPr="00B07B23" w:rsidRDefault="007310A2" w:rsidP="008972E7">
      <w:pPr>
        <w:spacing w:line="240" w:lineRule="auto"/>
        <w:rPr>
          <w:szCs w:val="22"/>
          <w:highlight w:val="lightGray"/>
          <w:lang w:val="hu-HU"/>
        </w:rPr>
      </w:pPr>
      <w:r w:rsidRPr="00B07B23">
        <w:rPr>
          <w:szCs w:val="22"/>
          <w:highlight w:val="lightGray"/>
          <w:lang w:val="hu-HU"/>
        </w:rPr>
        <w:t>EU/1/03/260/</w:t>
      </w:r>
      <w:r w:rsidR="00E501BB" w:rsidRPr="00B07B23">
        <w:rPr>
          <w:szCs w:val="22"/>
          <w:highlight w:val="lightGray"/>
          <w:lang w:val="hu-HU"/>
        </w:rPr>
        <w:t>027</w:t>
      </w:r>
      <w:r w:rsidRPr="00B07B23">
        <w:rPr>
          <w:szCs w:val="22"/>
          <w:highlight w:val="lightGray"/>
          <w:lang w:val="hu-HU"/>
        </w:rPr>
        <w:t xml:space="preserve">  </w:t>
      </w:r>
      <w:r w:rsidR="008972E7" w:rsidRPr="00B07B23">
        <w:rPr>
          <w:szCs w:val="22"/>
          <w:highlight w:val="lightGray"/>
          <w:lang w:val="hu-HU"/>
        </w:rPr>
        <w:t>130</w:t>
      </w:r>
      <w:r w:rsidRPr="00B07B23">
        <w:rPr>
          <w:szCs w:val="22"/>
          <w:highlight w:val="lightGray"/>
          <w:lang w:val="hu-HU"/>
        </w:rPr>
        <w:t> filmtabletta</w:t>
      </w:r>
    </w:p>
    <w:p w:rsidR="007310A2" w:rsidRPr="00B07B23" w:rsidRDefault="007310A2" w:rsidP="008972E7">
      <w:pPr>
        <w:spacing w:line="240" w:lineRule="auto"/>
        <w:rPr>
          <w:szCs w:val="22"/>
          <w:lang w:val="hu-HU"/>
        </w:rPr>
      </w:pPr>
      <w:r w:rsidRPr="00B07B23">
        <w:rPr>
          <w:szCs w:val="22"/>
          <w:highlight w:val="lightGray"/>
          <w:lang w:val="hu-HU"/>
        </w:rPr>
        <w:t>EU/1/03/260/</w:t>
      </w:r>
      <w:r w:rsidR="00E501BB" w:rsidRPr="00B07B23">
        <w:rPr>
          <w:szCs w:val="22"/>
          <w:highlight w:val="lightGray"/>
          <w:lang w:val="hu-HU"/>
        </w:rPr>
        <w:t>028</w:t>
      </w:r>
      <w:r w:rsidRPr="00B07B23">
        <w:rPr>
          <w:szCs w:val="22"/>
          <w:highlight w:val="lightGray"/>
          <w:lang w:val="hu-HU"/>
        </w:rPr>
        <w:t xml:space="preserve">  175 filmtabletta</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7310A2" w:rsidRPr="00B07B23">
        <w:tblPrEx>
          <w:tblCellMar>
            <w:top w:w="0" w:type="dxa"/>
            <w:left w:w="0" w:type="dxa"/>
            <w:bottom w:w="0" w:type="dxa"/>
            <w:right w:w="0" w:type="dxa"/>
          </w:tblCellMar>
        </w:tblPrEx>
        <w:trPr>
          <w:jc w:val="center"/>
        </w:trPr>
        <w:tc>
          <w:tcPr>
            <w:tcW w:w="9242" w:type="dxa"/>
          </w:tcPr>
          <w:p w:rsidR="007310A2" w:rsidRPr="00B07B23" w:rsidRDefault="007310A2" w:rsidP="00617051">
            <w:pPr>
              <w:spacing w:line="240" w:lineRule="auto"/>
              <w:ind w:left="567" w:hanging="567"/>
              <w:rPr>
                <w:b/>
                <w:szCs w:val="22"/>
                <w:lang w:val="hu-HU"/>
              </w:rPr>
            </w:pPr>
            <w:r w:rsidRPr="00B07B23">
              <w:rPr>
                <w:b/>
                <w:szCs w:val="22"/>
                <w:lang w:val="hu-HU"/>
              </w:rPr>
              <w:t xml:space="preserve"> 13.</w:t>
            </w:r>
            <w:r w:rsidRPr="00B07B23">
              <w:rPr>
                <w:b/>
                <w:szCs w:val="22"/>
                <w:lang w:val="hu-HU"/>
              </w:rPr>
              <w:tab/>
              <w:t>A GYÁRTÁSI TÉTEL SZÁMA</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r w:rsidRPr="00B07B23">
        <w:rPr>
          <w:szCs w:val="22"/>
          <w:lang w:val="hu-HU"/>
        </w:rPr>
        <w:t>Gy.sz.:</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7310A2" w:rsidRPr="00B07B23">
        <w:tblPrEx>
          <w:tblCellMar>
            <w:top w:w="0" w:type="dxa"/>
            <w:left w:w="0" w:type="dxa"/>
            <w:bottom w:w="0" w:type="dxa"/>
            <w:right w:w="0" w:type="dxa"/>
          </w:tblCellMar>
        </w:tblPrEx>
        <w:trPr>
          <w:jc w:val="center"/>
        </w:trPr>
        <w:tc>
          <w:tcPr>
            <w:tcW w:w="9242" w:type="dxa"/>
          </w:tcPr>
          <w:p w:rsidR="007310A2" w:rsidRPr="00B07B23" w:rsidRDefault="007310A2" w:rsidP="00617051">
            <w:pPr>
              <w:spacing w:line="240" w:lineRule="auto"/>
              <w:ind w:left="567" w:hanging="569"/>
              <w:rPr>
                <w:b/>
                <w:szCs w:val="22"/>
                <w:lang w:val="hu-HU"/>
              </w:rPr>
            </w:pPr>
            <w:r w:rsidRPr="00B07B23">
              <w:rPr>
                <w:b/>
                <w:szCs w:val="22"/>
                <w:lang w:val="hu-HU"/>
              </w:rPr>
              <w:t xml:space="preserve"> 14.</w:t>
            </w:r>
            <w:r w:rsidRPr="00B07B23">
              <w:rPr>
                <w:b/>
                <w:szCs w:val="22"/>
                <w:lang w:val="hu-HU"/>
              </w:rPr>
              <w:tab/>
            </w:r>
            <w:r w:rsidRPr="00B07B23">
              <w:rPr>
                <w:b/>
                <w:noProof/>
                <w:szCs w:val="22"/>
                <w:lang w:val="hu-HU"/>
              </w:rPr>
              <w:t>A GYÓGYSZER RENDELHETŐSÉG</w:t>
            </w:r>
            <w:r w:rsidR="00040233">
              <w:rPr>
                <w:b/>
                <w:noProof/>
                <w:szCs w:val="22"/>
                <w:lang w:val="hu-HU"/>
              </w:rPr>
              <w:t>E</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310A2" w:rsidRPr="00B07B23">
        <w:tblPrEx>
          <w:tblCellMar>
            <w:top w:w="0" w:type="dxa"/>
            <w:bottom w:w="0" w:type="dxa"/>
          </w:tblCellMar>
        </w:tblPrEx>
        <w:tc>
          <w:tcPr>
            <w:tcW w:w="9287" w:type="dxa"/>
          </w:tcPr>
          <w:p w:rsidR="007310A2" w:rsidRPr="00B07B23" w:rsidRDefault="007310A2" w:rsidP="00617051">
            <w:pPr>
              <w:spacing w:line="240" w:lineRule="auto"/>
              <w:ind w:left="567" w:hanging="567"/>
              <w:rPr>
                <w:b/>
                <w:szCs w:val="22"/>
                <w:lang w:val="hu-HU"/>
              </w:rPr>
            </w:pPr>
            <w:r w:rsidRPr="00B07B23">
              <w:rPr>
                <w:b/>
                <w:szCs w:val="22"/>
                <w:lang w:val="hu-HU"/>
              </w:rPr>
              <w:t>15.</w:t>
            </w:r>
            <w:r w:rsidRPr="00B07B23">
              <w:rPr>
                <w:b/>
                <w:szCs w:val="22"/>
                <w:lang w:val="hu-HU"/>
              </w:rPr>
              <w:tab/>
              <w:t>AZ ALKALMAZÁSRA VONATKOZÓ UTASÍTÁSOK</w:t>
            </w:r>
          </w:p>
        </w:tc>
      </w:tr>
    </w:tbl>
    <w:p w:rsidR="007310A2" w:rsidRPr="00B07B23" w:rsidRDefault="007310A2" w:rsidP="007310A2">
      <w:pPr>
        <w:spacing w:line="240" w:lineRule="auto"/>
        <w:rPr>
          <w:b/>
          <w:szCs w:val="22"/>
          <w:lang w:val="hu-HU"/>
        </w:rPr>
      </w:pPr>
    </w:p>
    <w:p w:rsidR="007310A2" w:rsidRPr="00B07B23" w:rsidRDefault="007310A2" w:rsidP="007310A2">
      <w:pPr>
        <w:spacing w:line="240" w:lineRule="auto"/>
        <w:rPr>
          <w:b/>
          <w:szCs w:val="22"/>
          <w:lang w:val="hu-HU"/>
        </w:rPr>
      </w:pPr>
    </w:p>
    <w:p w:rsidR="007310A2" w:rsidRPr="00B07B23" w:rsidRDefault="007310A2" w:rsidP="007310A2">
      <w:pPr>
        <w:pBdr>
          <w:top w:val="single" w:sz="4" w:space="1" w:color="auto"/>
          <w:left w:val="single" w:sz="4" w:space="4" w:color="auto"/>
          <w:bottom w:val="single" w:sz="4" w:space="1" w:color="auto"/>
          <w:right w:val="single" w:sz="4" w:space="4" w:color="auto"/>
        </w:pBdr>
        <w:spacing w:line="240" w:lineRule="auto"/>
        <w:rPr>
          <w:i/>
          <w:noProof/>
          <w:szCs w:val="22"/>
        </w:rPr>
      </w:pPr>
      <w:r w:rsidRPr="00B07B23">
        <w:rPr>
          <w:b/>
          <w:noProof/>
          <w:szCs w:val="22"/>
        </w:rPr>
        <w:t>16.</w:t>
      </w:r>
      <w:r w:rsidRPr="00B07B23">
        <w:rPr>
          <w:b/>
          <w:noProof/>
          <w:szCs w:val="22"/>
        </w:rPr>
        <w:tab/>
        <w:t>BRAILLE</w:t>
      </w:r>
      <w:r w:rsidR="00040233">
        <w:rPr>
          <w:b/>
          <w:noProof/>
          <w:szCs w:val="22"/>
        </w:rPr>
        <w:t xml:space="preserve"> </w:t>
      </w:r>
      <w:r w:rsidRPr="00B07B23">
        <w:rPr>
          <w:b/>
          <w:noProof/>
          <w:szCs w:val="22"/>
        </w:rPr>
        <w:t>ÍRÁSSAL FELTÜNTETETT INFORMÁCIÓK</w:t>
      </w:r>
    </w:p>
    <w:p w:rsidR="007310A2" w:rsidRPr="00B07B23" w:rsidRDefault="007310A2" w:rsidP="007310A2">
      <w:pPr>
        <w:rPr>
          <w:b/>
          <w:noProof/>
          <w:szCs w:val="22"/>
          <w:u w:val="single"/>
        </w:rPr>
      </w:pPr>
    </w:p>
    <w:p w:rsidR="007310A2" w:rsidRPr="00B07B23" w:rsidRDefault="00290DE3" w:rsidP="008972E7">
      <w:pPr>
        <w:spacing w:line="240" w:lineRule="auto"/>
        <w:rPr>
          <w:b/>
          <w:szCs w:val="22"/>
          <w:lang w:val="hu-HU"/>
        </w:rPr>
      </w:pPr>
      <w:r w:rsidRPr="00B07B23">
        <w:rPr>
          <w:szCs w:val="22"/>
        </w:rPr>
        <w:t>s</w:t>
      </w:r>
      <w:r w:rsidR="007310A2" w:rsidRPr="00B07B23">
        <w:rPr>
          <w:szCs w:val="22"/>
        </w:rPr>
        <w:t xml:space="preserve">talevo </w:t>
      </w:r>
      <w:r w:rsidR="008972E7" w:rsidRPr="00B07B23">
        <w:rPr>
          <w:szCs w:val="22"/>
        </w:rPr>
        <w:t>7</w:t>
      </w:r>
      <w:r w:rsidR="007310A2" w:rsidRPr="00B07B23">
        <w:rPr>
          <w:szCs w:val="22"/>
        </w:rPr>
        <w:t>5/1</w:t>
      </w:r>
      <w:r w:rsidR="008972E7" w:rsidRPr="00B07B23">
        <w:rPr>
          <w:szCs w:val="22"/>
        </w:rPr>
        <w:t>8</w:t>
      </w:r>
      <w:r w:rsidR="007310A2" w:rsidRPr="00B07B23">
        <w:rPr>
          <w:szCs w:val="22"/>
        </w:rPr>
        <w:t>,</w:t>
      </w:r>
      <w:r w:rsidR="008972E7" w:rsidRPr="00B07B23">
        <w:rPr>
          <w:szCs w:val="22"/>
        </w:rPr>
        <w:t>7</w:t>
      </w:r>
      <w:r w:rsidR="007310A2" w:rsidRPr="00B07B23">
        <w:rPr>
          <w:szCs w:val="22"/>
        </w:rPr>
        <w:t>5/200 mg</w:t>
      </w:r>
      <w:r w:rsidR="00C75779">
        <w:rPr>
          <w:szCs w:val="22"/>
        </w:rPr>
        <w:t xml:space="preserve"> </w:t>
      </w:r>
      <w:r w:rsidR="00C75779" w:rsidRPr="00D3790C">
        <w:rPr>
          <w:i/>
          <w:szCs w:val="22"/>
          <w:highlight w:val="lightGray"/>
        </w:rPr>
        <w:t>[</w:t>
      </w:r>
      <w:r w:rsidR="00C75779">
        <w:rPr>
          <w:i/>
          <w:szCs w:val="22"/>
          <w:highlight w:val="lightGray"/>
        </w:rPr>
        <w:t>csak a dobozon</w:t>
      </w:r>
      <w:r w:rsidR="00C75779" w:rsidRPr="00D3790C">
        <w:rPr>
          <w:i/>
          <w:szCs w:val="22"/>
          <w:highlight w:val="lightGray"/>
        </w:rPr>
        <w:t>]</w:t>
      </w:r>
    </w:p>
    <w:p w:rsidR="00C75779" w:rsidRDefault="00C75779" w:rsidP="007310A2">
      <w:pPr>
        <w:spacing w:line="240" w:lineRule="auto"/>
        <w:rPr>
          <w:b/>
          <w:szCs w:val="22"/>
          <w:lang w:val="hu-HU"/>
        </w:rPr>
      </w:pPr>
    </w:p>
    <w:p w:rsidR="007A745F" w:rsidRDefault="007A745F" w:rsidP="007310A2">
      <w:pPr>
        <w:spacing w:line="240" w:lineRule="auto"/>
        <w:rPr>
          <w:b/>
          <w:szCs w:val="22"/>
          <w:lang w:val="hu-HU"/>
        </w:rPr>
      </w:pPr>
    </w:p>
    <w:p w:rsidR="007A745F" w:rsidRPr="00090D54" w:rsidRDefault="007A745F" w:rsidP="007A745F">
      <w:pPr>
        <w:pBdr>
          <w:top w:val="single" w:sz="4" w:space="1" w:color="auto"/>
          <w:left w:val="single" w:sz="4" w:space="4" w:color="auto"/>
          <w:bottom w:val="single" w:sz="4" w:space="1" w:color="auto"/>
          <w:right w:val="single" w:sz="4" w:space="4" w:color="auto"/>
        </w:pBdr>
        <w:spacing w:line="240" w:lineRule="auto"/>
        <w:rPr>
          <w:i/>
          <w:noProof/>
          <w:szCs w:val="22"/>
          <w:lang w:val="hu-HU"/>
        </w:rPr>
      </w:pPr>
      <w:r w:rsidRPr="00090D54">
        <w:rPr>
          <w:b/>
          <w:noProof/>
          <w:szCs w:val="22"/>
          <w:lang w:val="hu-HU"/>
        </w:rPr>
        <w:t>17.</w:t>
      </w:r>
      <w:r w:rsidRPr="00090D54">
        <w:rPr>
          <w:b/>
          <w:noProof/>
          <w:szCs w:val="22"/>
          <w:lang w:val="hu-HU"/>
        </w:rPr>
        <w:tab/>
        <w:t>EGYEDI AZONOSÍTÓ – 2D VONALKÓD</w:t>
      </w:r>
    </w:p>
    <w:p w:rsidR="00C75779" w:rsidRPr="00090D54" w:rsidRDefault="00C75779" w:rsidP="00C75779">
      <w:pPr>
        <w:spacing w:line="240" w:lineRule="auto"/>
        <w:rPr>
          <w:noProof/>
          <w:szCs w:val="22"/>
          <w:shd w:val="clear" w:color="auto" w:fill="CCCCCC"/>
          <w:lang w:val="hu-HU"/>
        </w:rPr>
      </w:pPr>
    </w:p>
    <w:p w:rsidR="007A745F" w:rsidRPr="00090D54" w:rsidRDefault="007A745F" w:rsidP="007A745F">
      <w:pPr>
        <w:spacing w:line="240" w:lineRule="auto"/>
        <w:rPr>
          <w:noProof/>
          <w:szCs w:val="22"/>
          <w:shd w:val="clear" w:color="auto" w:fill="CCCCCC"/>
          <w:lang w:val="hu-HU"/>
        </w:rPr>
      </w:pPr>
      <w:r w:rsidRPr="00090D54">
        <w:rPr>
          <w:noProof/>
          <w:szCs w:val="22"/>
          <w:highlight w:val="lightGray"/>
          <w:lang w:val="hu-HU"/>
        </w:rPr>
        <w:t>Egyedi azonosítójú 2D vonalkóddal ellátva.</w:t>
      </w:r>
      <w:r w:rsidRPr="00090D54">
        <w:rPr>
          <w:noProof/>
          <w:szCs w:val="22"/>
          <w:lang w:val="hu-HU"/>
        </w:rPr>
        <w:t xml:space="preserve"> </w:t>
      </w:r>
      <w:r w:rsidRPr="00090D54">
        <w:rPr>
          <w:i/>
          <w:szCs w:val="22"/>
          <w:highlight w:val="lightGray"/>
          <w:lang w:val="hu-HU"/>
        </w:rPr>
        <w:t>[csak a dobozon]</w:t>
      </w:r>
    </w:p>
    <w:p w:rsidR="007A745F" w:rsidRPr="00090D54" w:rsidRDefault="007A745F" w:rsidP="00C75779">
      <w:pPr>
        <w:spacing w:line="240" w:lineRule="auto"/>
        <w:rPr>
          <w:noProof/>
          <w:szCs w:val="22"/>
          <w:shd w:val="clear" w:color="auto" w:fill="CCCCCC"/>
          <w:lang w:val="hu-HU"/>
        </w:rPr>
      </w:pPr>
    </w:p>
    <w:p w:rsidR="007A745F" w:rsidRPr="00090D54" w:rsidRDefault="007A745F" w:rsidP="00C75779">
      <w:pPr>
        <w:spacing w:line="240" w:lineRule="auto"/>
        <w:rPr>
          <w:noProof/>
          <w:szCs w:val="22"/>
          <w:shd w:val="clear" w:color="auto" w:fill="CCCCCC"/>
          <w:lang w:val="hu-HU"/>
        </w:rPr>
      </w:pPr>
    </w:p>
    <w:p w:rsidR="007A745F" w:rsidRPr="00090D54" w:rsidRDefault="00D23546" w:rsidP="007A745F">
      <w:pPr>
        <w:pBdr>
          <w:top w:val="single" w:sz="4" w:space="1" w:color="auto"/>
          <w:left w:val="single" w:sz="4" w:space="4" w:color="auto"/>
          <w:bottom w:val="single" w:sz="4" w:space="1" w:color="auto"/>
          <w:right w:val="single" w:sz="4" w:space="4" w:color="auto"/>
        </w:pBdr>
        <w:spacing w:line="240" w:lineRule="auto"/>
        <w:rPr>
          <w:i/>
          <w:noProof/>
          <w:szCs w:val="22"/>
          <w:lang w:val="hu-HU"/>
        </w:rPr>
      </w:pPr>
      <w:r w:rsidRPr="00090D54">
        <w:rPr>
          <w:b/>
          <w:noProof/>
          <w:szCs w:val="22"/>
          <w:lang w:val="hu-HU"/>
        </w:rPr>
        <w:t>18.</w:t>
      </w:r>
      <w:r w:rsidR="007A745F" w:rsidRPr="00090D54">
        <w:rPr>
          <w:b/>
          <w:noProof/>
          <w:szCs w:val="22"/>
          <w:lang w:val="hu-HU"/>
        </w:rPr>
        <w:tab/>
        <w:t xml:space="preserve">EGYEDI AZONOSÍTÓ OLVASHATÓ </w:t>
      </w:r>
      <w:r w:rsidR="002B6286" w:rsidRPr="00090D54">
        <w:rPr>
          <w:b/>
          <w:noProof/>
          <w:szCs w:val="22"/>
          <w:lang w:val="hu-HU"/>
        </w:rPr>
        <w:t>FORMÁTUMA</w:t>
      </w:r>
    </w:p>
    <w:p w:rsidR="00C75779" w:rsidRPr="00090D54" w:rsidRDefault="00C75779" w:rsidP="00C75779">
      <w:pPr>
        <w:tabs>
          <w:tab w:val="clear" w:pos="567"/>
        </w:tabs>
        <w:spacing w:line="240" w:lineRule="auto"/>
        <w:rPr>
          <w:noProof/>
          <w:szCs w:val="22"/>
          <w:lang w:val="hu-HU"/>
        </w:rPr>
      </w:pPr>
    </w:p>
    <w:p w:rsidR="007A745F" w:rsidRPr="00090D54" w:rsidRDefault="00C75779" w:rsidP="00090D54">
      <w:pPr>
        <w:tabs>
          <w:tab w:val="clear" w:pos="567"/>
        </w:tabs>
        <w:spacing w:line="240" w:lineRule="auto"/>
        <w:rPr>
          <w:i/>
          <w:szCs w:val="22"/>
          <w:lang w:val="hu-HU"/>
        </w:rPr>
      </w:pPr>
      <w:r w:rsidRPr="00090D54">
        <w:rPr>
          <w:i/>
          <w:szCs w:val="22"/>
          <w:highlight w:val="lightGray"/>
          <w:lang w:val="hu-HU"/>
        </w:rPr>
        <w:t>[csak a dobozon]</w:t>
      </w:r>
      <w:r w:rsidR="007E0FBD">
        <w:rPr>
          <w:i/>
          <w:szCs w:val="22"/>
          <w:lang w:val="hu-HU"/>
        </w:rPr>
        <w:t>:</w:t>
      </w:r>
    </w:p>
    <w:p w:rsidR="007A745F" w:rsidRPr="00090D54" w:rsidRDefault="007A745F" w:rsidP="00090D54">
      <w:pPr>
        <w:tabs>
          <w:tab w:val="clear" w:pos="567"/>
        </w:tabs>
        <w:spacing w:line="240" w:lineRule="auto"/>
        <w:rPr>
          <w:i/>
          <w:szCs w:val="22"/>
          <w:lang w:val="hu-HU"/>
        </w:rPr>
      </w:pPr>
    </w:p>
    <w:p w:rsidR="00C75779" w:rsidRPr="00090D54" w:rsidRDefault="00C75779" w:rsidP="00090D54">
      <w:pPr>
        <w:tabs>
          <w:tab w:val="clear" w:pos="567"/>
        </w:tabs>
        <w:spacing w:line="240" w:lineRule="auto"/>
        <w:rPr>
          <w:color w:val="008000"/>
          <w:szCs w:val="22"/>
          <w:lang w:val="hu-HU"/>
        </w:rPr>
      </w:pPr>
      <w:r w:rsidRPr="00090D54">
        <w:rPr>
          <w:szCs w:val="22"/>
          <w:lang w:val="hu-HU"/>
        </w:rPr>
        <w:t xml:space="preserve">PC </w:t>
      </w:r>
      <w:r w:rsidRPr="00090D54">
        <w:rPr>
          <w:szCs w:val="22"/>
          <w:highlight w:val="lightGray"/>
          <w:lang w:val="hu-HU"/>
        </w:rPr>
        <w:t>{szám}</w:t>
      </w:r>
    </w:p>
    <w:p w:rsidR="00C75779" w:rsidRPr="00090D54" w:rsidRDefault="00C75779" w:rsidP="00C75779">
      <w:pPr>
        <w:rPr>
          <w:szCs w:val="22"/>
          <w:highlight w:val="lightGray"/>
          <w:lang w:val="hu-HU"/>
        </w:rPr>
      </w:pPr>
      <w:r w:rsidRPr="00090D54">
        <w:rPr>
          <w:szCs w:val="22"/>
          <w:lang w:val="hu-HU"/>
        </w:rPr>
        <w:t xml:space="preserve">SN </w:t>
      </w:r>
      <w:r w:rsidRPr="00090D54">
        <w:rPr>
          <w:szCs w:val="22"/>
          <w:highlight w:val="lightGray"/>
          <w:lang w:val="hu-HU"/>
        </w:rPr>
        <w:t>{szám}</w:t>
      </w:r>
    </w:p>
    <w:p w:rsidR="00C75779" w:rsidRPr="00090D54" w:rsidRDefault="001F25F1" w:rsidP="00C75779">
      <w:pPr>
        <w:rPr>
          <w:szCs w:val="22"/>
          <w:lang w:val="hu-HU"/>
        </w:rPr>
      </w:pPr>
      <w:r>
        <w:rPr>
          <w:szCs w:val="22"/>
          <w:lang w:val="hu-HU"/>
        </w:rPr>
        <w:t>&lt;</w:t>
      </w:r>
      <w:r w:rsidR="00C75779" w:rsidRPr="00090D54">
        <w:rPr>
          <w:szCs w:val="22"/>
          <w:lang w:val="hu-HU"/>
        </w:rPr>
        <w:t xml:space="preserve">NN </w:t>
      </w:r>
      <w:r w:rsidR="00C75779" w:rsidRPr="00090D54">
        <w:rPr>
          <w:szCs w:val="22"/>
          <w:highlight w:val="lightGray"/>
          <w:lang w:val="hu-HU"/>
        </w:rPr>
        <w:t>{szám}</w:t>
      </w:r>
      <w:r>
        <w:rPr>
          <w:szCs w:val="22"/>
          <w:lang w:val="hu-HU"/>
        </w:rPr>
        <w:t>&gt;</w:t>
      </w:r>
    </w:p>
    <w:p w:rsidR="00C75779" w:rsidRDefault="00C75779" w:rsidP="007310A2">
      <w:pPr>
        <w:spacing w:line="240" w:lineRule="auto"/>
        <w:rPr>
          <w:b/>
          <w:szCs w:val="22"/>
          <w:lang w:val="hu-HU"/>
        </w:rPr>
      </w:pPr>
    </w:p>
    <w:p w:rsidR="000E49C8" w:rsidRPr="00B07B23" w:rsidRDefault="007310A2" w:rsidP="007310A2">
      <w:pPr>
        <w:spacing w:line="240" w:lineRule="auto"/>
        <w:rPr>
          <w:szCs w:val="22"/>
          <w:lang w:val="hu-HU"/>
        </w:rPr>
      </w:pPr>
      <w:r w:rsidRPr="00B07B23">
        <w:rPr>
          <w:b/>
          <w:szCs w:val="22"/>
          <w:lang w:val="hu-HU"/>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trHeight w:val="1040"/>
          <w:jc w:val="center"/>
        </w:trPr>
        <w:tc>
          <w:tcPr>
            <w:tcW w:w="9069" w:type="dxa"/>
          </w:tcPr>
          <w:p w:rsidR="000E49C8" w:rsidRPr="00B07B23" w:rsidRDefault="000E49C8" w:rsidP="00313740">
            <w:pPr>
              <w:spacing w:line="240" w:lineRule="auto"/>
              <w:rPr>
                <w:b/>
                <w:szCs w:val="22"/>
                <w:lang w:val="hu-HU"/>
              </w:rPr>
            </w:pPr>
            <w:r w:rsidRPr="00B07B23">
              <w:rPr>
                <w:b/>
                <w:szCs w:val="22"/>
                <w:lang w:val="hu-HU"/>
              </w:rPr>
              <w:t xml:space="preserve"> A KÜLSŐ CSOMAGOLÁSON ÉS A KÖZVETLEN CSOMAG</w:t>
            </w:r>
            <w:r w:rsidRPr="00B07B23">
              <w:rPr>
                <w:b/>
                <w:szCs w:val="22"/>
                <w:lang w:val="hu-HU"/>
              </w:rPr>
              <w:t>O</w:t>
            </w:r>
            <w:r w:rsidRPr="00B07B23">
              <w:rPr>
                <w:b/>
                <w:szCs w:val="22"/>
                <w:lang w:val="hu-HU"/>
              </w:rPr>
              <w:t>LÁSON FELTÜNTETENDŐ</w:t>
            </w:r>
            <w:r w:rsidR="00B1569E">
              <w:rPr>
                <w:b/>
                <w:szCs w:val="22"/>
                <w:lang w:val="hu-HU"/>
              </w:rPr>
              <w:br/>
            </w:r>
            <w:r w:rsidRPr="00B07B23">
              <w:rPr>
                <w:b/>
                <w:szCs w:val="22"/>
                <w:lang w:val="hu-HU"/>
              </w:rPr>
              <w:t xml:space="preserve"> ADATOK</w:t>
            </w:r>
          </w:p>
          <w:p w:rsidR="000E49C8" w:rsidRPr="00B07B23" w:rsidRDefault="000E49C8" w:rsidP="00313740">
            <w:pPr>
              <w:spacing w:line="240" w:lineRule="auto"/>
              <w:rPr>
                <w:b/>
                <w:szCs w:val="22"/>
                <w:lang w:val="hu-HU"/>
              </w:rPr>
            </w:pPr>
          </w:p>
          <w:p w:rsidR="000E49C8" w:rsidRPr="00B07B23" w:rsidRDefault="000E49C8" w:rsidP="00313740">
            <w:pPr>
              <w:spacing w:line="240" w:lineRule="auto"/>
              <w:rPr>
                <w:b/>
                <w:szCs w:val="22"/>
                <w:lang w:val="hu-HU"/>
              </w:rPr>
            </w:pPr>
            <w:r w:rsidRPr="00B07B23">
              <w:rPr>
                <w:b/>
                <w:szCs w:val="22"/>
                <w:lang w:val="hu-HU"/>
              </w:rPr>
              <w:t xml:space="preserve"> TARTÁLY CÍMKE ÉS KÜLSŐ DOBOZ SZÖVEG</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w:t>
            </w:r>
            <w:r w:rsidRPr="00B07B23">
              <w:rPr>
                <w:b/>
                <w:szCs w:val="22"/>
                <w:lang w:val="hu-HU"/>
              </w:rPr>
              <w:tab/>
              <w:t xml:space="preserve">A GYÓGYSZER </w:t>
            </w:r>
            <w:r w:rsidR="00134B65" w:rsidRPr="00B07B23">
              <w:rPr>
                <w:b/>
                <w:szCs w:val="22"/>
                <w:lang w:val="hu-HU"/>
              </w:rPr>
              <w:t>NEVE</w:t>
            </w:r>
          </w:p>
        </w:tc>
      </w:tr>
    </w:tbl>
    <w:p w:rsidR="000E49C8" w:rsidRPr="00B07B23" w:rsidRDefault="000E49C8" w:rsidP="000E49C8">
      <w:pPr>
        <w:spacing w:line="240" w:lineRule="auto"/>
        <w:ind w:left="567" w:hanging="567"/>
        <w:rPr>
          <w:szCs w:val="22"/>
          <w:lang w:val="hu-HU"/>
        </w:rPr>
      </w:pPr>
    </w:p>
    <w:p w:rsidR="000E49C8" w:rsidRPr="00B07B23" w:rsidRDefault="000E49C8" w:rsidP="000E49C8">
      <w:pPr>
        <w:pStyle w:val="Text"/>
        <w:tabs>
          <w:tab w:val="left" w:pos="567"/>
        </w:tabs>
        <w:spacing w:before="0"/>
        <w:jc w:val="left"/>
        <w:rPr>
          <w:sz w:val="22"/>
          <w:szCs w:val="22"/>
          <w:lang w:val="hu-HU"/>
        </w:rPr>
      </w:pPr>
      <w:r w:rsidRPr="00B07B23">
        <w:rPr>
          <w:sz w:val="22"/>
          <w:szCs w:val="22"/>
          <w:lang w:val="hu-HU"/>
        </w:rPr>
        <w:t>Stalevo 100 mg/25 mg/200 mg filmtabletta</w:t>
      </w:r>
    </w:p>
    <w:p w:rsidR="000E49C8" w:rsidRPr="00B07B23" w:rsidRDefault="000E49C8" w:rsidP="000E49C8">
      <w:pPr>
        <w:spacing w:line="240" w:lineRule="auto"/>
        <w:rPr>
          <w:szCs w:val="22"/>
          <w:lang w:val="hu-HU"/>
        </w:rPr>
      </w:pPr>
      <w:r w:rsidRPr="00B07B23">
        <w:rPr>
          <w:szCs w:val="22"/>
          <w:lang w:val="hu-HU"/>
        </w:rPr>
        <w:t>levodopa/karbidopa/entakapon</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567" w:hanging="567"/>
              <w:rPr>
                <w:b/>
                <w:szCs w:val="22"/>
                <w:lang w:val="hu-HU"/>
              </w:rPr>
            </w:pPr>
            <w:r w:rsidRPr="00B07B23">
              <w:rPr>
                <w:b/>
                <w:szCs w:val="22"/>
                <w:lang w:val="hu-HU"/>
              </w:rPr>
              <w:t>2.</w:t>
            </w:r>
            <w:r w:rsidRPr="00B07B23">
              <w:rPr>
                <w:b/>
                <w:szCs w:val="22"/>
                <w:lang w:val="hu-HU"/>
              </w:rPr>
              <w:tab/>
              <w:t>HATÓANYAG(OK) MEGNEVEZÉSE</w:t>
            </w:r>
          </w:p>
        </w:tc>
      </w:tr>
    </w:tbl>
    <w:p w:rsidR="000E49C8" w:rsidRPr="00B07B23" w:rsidRDefault="000E49C8" w:rsidP="000E49C8">
      <w:pPr>
        <w:spacing w:line="240" w:lineRule="auto"/>
        <w:rPr>
          <w:szCs w:val="22"/>
          <w:lang w:val="hu-HU"/>
        </w:rPr>
      </w:pPr>
    </w:p>
    <w:p w:rsidR="000E49C8" w:rsidRPr="00B07B23" w:rsidRDefault="000E49C8" w:rsidP="000E49C8">
      <w:pPr>
        <w:pStyle w:val="Text"/>
        <w:tabs>
          <w:tab w:val="left" w:pos="567"/>
        </w:tabs>
        <w:spacing w:before="0"/>
        <w:rPr>
          <w:sz w:val="22"/>
          <w:szCs w:val="22"/>
          <w:lang w:val="hu-HU"/>
        </w:rPr>
      </w:pPr>
      <w:r w:rsidRPr="00B07B23">
        <w:rPr>
          <w:sz w:val="22"/>
          <w:szCs w:val="22"/>
          <w:lang w:val="hu-HU"/>
        </w:rPr>
        <w:t xml:space="preserve">100 mg levodopa, 25 mg karbidopa és 200 mg entakapon </w:t>
      </w:r>
      <w:r w:rsidR="00FE3985" w:rsidRPr="00B07B23">
        <w:rPr>
          <w:sz w:val="22"/>
          <w:szCs w:val="22"/>
          <w:lang w:val="hu-HU"/>
        </w:rPr>
        <w:t>film</w:t>
      </w:r>
      <w:r w:rsidRPr="00B07B23">
        <w:rPr>
          <w:sz w:val="22"/>
          <w:szCs w:val="22"/>
          <w:lang w:val="hu-HU"/>
        </w:rPr>
        <w:t>tablettánként.</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567" w:hanging="567"/>
              <w:rPr>
                <w:b/>
                <w:szCs w:val="22"/>
                <w:lang w:val="hu-HU"/>
              </w:rPr>
            </w:pPr>
            <w:r w:rsidRPr="00B07B23">
              <w:rPr>
                <w:b/>
                <w:szCs w:val="22"/>
                <w:lang w:val="hu-HU"/>
              </w:rPr>
              <w:t>3.</w:t>
            </w:r>
            <w:r w:rsidRPr="00B07B23">
              <w:rPr>
                <w:b/>
                <w:szCs w:val="22"/>
                <w:lang w:val="hu-HU"/>
              </w:rPr>
              <w:tab/>
              <w:t>SEGÉDANYAGOK FELSOROLÁSA</w:t>
            </w:r>
          </w:p>
        </w:tc>
      </w:tr>
    </w:tbl>
    <w:p w:rsidR="000E49C8" w:rsidRPr="00B07B23" w:rsidRDefault="000E49C8" w:rsidP="000E49C8">
      <w:pPr>
        <w:spacing w:line="240" w:lineRule="auto"/>
        <w:rPr>
          <w:szCs w:val="22"/>
          <w:lang w:val="hu-HU"/>
        </w:rPr>
      </w:pPr>
    </w:p>
    <w:p w:rsidR="00494AD1" w:rsidRPr="00B07B23" w:rsidRDefault="000E49C8" w:rsidP="00754780">
      <w:pPr>
        <w:spacing w:line="240" w:lineRule="auto"/>
        <w:rPr>
          <w:szCs w:val="22"/>
          <w:lang w:val="hu-HU"/>
        </w:rPr>
      </w:pPr>
      <w:r w:rsidRPr="00B07B23">
        <w:rPr>
          <w:szCs w:val="22"/>
          <w:lang w:val="hu-HU"/>
        </w:rPr>
        <w:t>Szacharózt tartalmaz.</w:t>
      </w:r>
      <w:r w:rsidR="00754780" w:rsidRPr="00B07B23">
        <w:rPr>
          <w:szCs w:val="22"/>
          <w:lang w:val="hu-HU"/>
        </w:rPr>
        <w:t xml:space="preserve"> </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567" w:hanging="567"/>
              <w:rPr>
                <w:b/>
                <w:szCs w:val="22"/>
                <w:lang w:val="hu-HU"/>
              </w:rPr>
            </w:pPr>
            <w:r w:rsidRPr="00B07B23">
              <w:rPr>
                <w:b/>
                <w:szCs w:val="22"/>
                <w:lang w:val="hu-HU"/>
              </w:rPr>
              <w:t>4.</w:t>
            </w:r>
            <w:r w:rsidRPr="00B07B23">
              <w:rPr>
                <w:b/>
                <w:szCs w:val="22"/>
                <w:lang w:val="hu-HU"/>
              </w:rPr>
              <w:tab/>
              <w:t xml:space="preserve">GYÓGYSZERFORMA </w:t>
            </w:r>
            <w:r w:rsidR="00040233">
              <w:rPr>
                <w:b/>
                <w:szCs w:val="22"/>
                <w:lang w:val="hu-HU"/>
              </w:rPr>
              <w:t>ÉS TARTALOM</w:t>
            </w:r>
          </w:p>
        </w:tc>
      </w:tr>
    </w:tbl>
    <w:p w:rsidR="00C75779" w:rsidRDefault="00C75779" w:rsidP="000E49C8">
      <w:pPr>
        <w:spacing w:line="240" w:lineRule="auto"/>
        <w:rPr>
          <w:szCs w:val="22"/>
          <w:lang w:val="hu-HU"/>
        </w:rPr>
      </w:pPr>
    </w:p>
    <w:p w:rsidR="000E49C8" w:rsidRPr="00090D54" w:rsidRDefault="00C75779" w:rsidP="000E49C8">
      <w:pPr>
        <w:spacing w:line="240" w:lineRule="auto"/>
        <w:rPr>
          <w:i/>
          <w:szCs w:val="22"/>
          <w:highlight w:val="lightGray"/>
        </w:rPr>
      </w:pPr>
      <w:r w:rsidRPr="00090D54">
        <w:rPr>
          <w:i/>
          <w:szCs w:val="22"/>
          <w:highlight w:val="lightGray"/>
        </w:rPr>
        <w:t>Doboz</w:t>
      </w:r>
    </w:p>
    <w:p w:rsidR="000E49C8" w:rsidRPr="00B07B23" w:rsidRDefault="000E49C8" w:rsidP="000E49C8">
      <w:pPr>
        <w:spacing w:line="240" w:lineRule="auto"/>
        <w:rPr>
          <w:szCs w:val="22"/>
          <w:lang w:val="hu-HU"/>
        </w:rPr>
      </w:pPr>
      <w:r w:rsidRPr="00B07B23">
        <w:rPr>
          <w:szCs w:val="22"/>
          <w:lang w:val="hu-HU"/>
        </w:rPr>
        <w:t>10 db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30 db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100 db filmtabletta</w:t>
      </w:r>
    </w:p>
    <w:p w:rsidR="000E49C8" w:rsidRPr="00B07B23" w:rsidRDefault="000E49C8" w:rsidP="000E49C8">
      <w:pPr>
        <w:spacing w:line="240" w:lineRule="auto"/>
        <w:rPr>
          <w:szCs w:val="22"/>
          <w:highlight w:val="lightGray"/>
        </w:rPr>
      </w:pPr>
      <w:r w:rsidRPr="00B07B23">
        <w:rPr>
          <w:szCs w:val="22"/>
          <w:highlight w:val="lightGray"/>
        </w:rPr>
        <w:t>130 db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175 db filmtabletta</w:t>
      </w:r>
    </w:p>
    <w:p w:rsidR="000E49C8" w:rsidRPr="00B07B23" w:rsidRDefault="000E49C8" w:rsidP="000E49C8">
      <w:pPr>
        <w:spacing w:line="240" w:lineRule="auto"/>
        <w:rPr>
          <w:szCs w:val="22"/>
          <w:lang w:val="hu-HU"/>
        </w:rPr>
      </w:pPr>
      <w:r w:rsidRPr="00B07B23">
        <w:rPr>
          <w:szCs w:val="22"/>
          <w:highlight w:val="lightGray"/>
          <w:lang w:val="hu-HU"/>
        </w:rPr>
        <w:t>250 db filmtabletta</w:t>
      </w:r>
    </w:p>
    <w:p w:rsidR="00C75779" w:rsidRDefault="00C75779" w:rsidP="00C75779">
      <w:pPr>
        <w:spacing w:line="240" w:lineRule="auto"/>
        <w:rPr>
          <w:i/>
          <w:szCs w:val="22"/>
          <w:highlight w:val="lightGray"/>
        </w:rPr>
      </w:pPr>
    </w:p>
    <w:p w:rsidR="00C75779" w:rsidRPr="00E02C17" w:rsidRDefault="00C75779" w:rsidP="00C75779">
      <w:pPr>
        <w:spacing w:line="240" w:lineRule="auto"/>
        <w:rPr>
          <w:i/>
          <w:szCs w:val="22"/>
          <w:highlight w:val="lightGray"/>
        </w:rPr>
      </w:pPr>
      <w:r w:rsidRPr="00E02C17">
        <w:rPr>
          <w:i/>
          <w:szCs w:val="22"/>
          <w:highlight w:val="lightGray"/>
        </w:rPr>
        <w:t>Tartály címke</w:t>
      </w:r>
    </w:p>
    <w:p w:rsidR="00C75779" w:rsidRDefault="00C75779" w:rsidP="00C75779">
      <w:pPr>
        <w:spacing w:line="240" w:lineRule="auto"/>
        <w:rPr>
          <w:szCs w:val="22"/>
          <w:lang w:val="hu-HU"/>
        </w:rPr>
      </w:pPr>
      <w:r>
        <w:rPr>
          <w:szCs w:val="22"/>
          <w:lang w:val="hu-HU"/>
        </w:rPr>
        <w:t>10 tabletta</w:t>
      </w:r>
    </w:p>
    <w:p w:rsidR="00C75779" w:rsidRPr="00090D54" w:rsidRDefault="00C75779" w:rsidP="00C75779">
      <w:pPr>
        <w:spacing w:line="240" w:lineRule="auto"/>
        <w:rPr>
          <w:szCs w:val="22"/>
          <w:highlight w:val="lightGray"/>
        </w:rPr>
      </w:pPr>
      <w:r w:rsidRPr="00090D54">
        <w:rPr>
          <w:szCs w:val="22"/>
          <w:highlight w:val="lightGray"/>
        </w:rPr>
        <w:t>30 tabletta</w:t>
      </w:r>
    </w:p>
    <w:p w:rsidR="00C75779" w:rsidRPr="00090D54" w:rsidRDefault="00C75779" w:rsidP="00C75779">
      <w:pPr>
        <w:spacing w:line="240" w:lineRule="auto"/>
        <w:rPr>
          <w:szCs w:val="22"/>
          <w:highlight w:val="lightGray"/>
        </w:rPr>
      </w:pPr>
      <w:r w:rsidRPr="00090D54">
        <w:rPr>
          <w:szCs w:val="22"/>
          <w:highlight w:val="lightGray"/>
        </w:rPr>
        <w:t>100 tabletta</w:t>
      </w:r>
    </w:p>
    <w:p w:rsidR="00C75779" w:rsidRPr="00090D54" w:rsidRDefault="00C75779" w:rsidP="00C75779">
      <w:pPr>
        <w:spacing w:line="240" w:lineRule="auto"/>
        <w:rPr>
          <w:szCs w:val="22"/>
          <w:highlight w:val="lightGray"/>
        </w:rPr>
      </w:pPr>
      <w:r w:rsidRPr="00090D54">
        <w:rPr>
          <w:szCs w:val="22"/>
          <w:highlight w:val="lightGray"/>
        </w:rPr>
        <w:t>130 tabletta</w:t>
      </w:r>
    </w:p>
    <w:p w:rsidR="00C75779" w:rsidRPr="00090D54" w:rsidRDefault="00C75779" w:rsidP="00C75779">
      <w:pPr>
        <w:spacing w:line="240" w:lineRule="auto"/>
        <w:rPr>
          <w:szCs w:val="22"/>
          <w:highlight w:val="lightGray"/>
        </w:rPr>
      </w:pPr>
      <w:r w:rsidRPr="00090D54">
        <w:rPr>
          <w:szCs w:val="22"/>
          <w:highlight w:val="lightGray"/>
        </w:rPr>
        <w:t>175 tabletta</w:t>
      </w:r>
    </w:p>
    <w:p w:rsidR="00C75779" w:rsidRPr="00090D54" w:rsidRDefault="00C75779" w:rsidP="00C75779">
      <w:pPr>
        <w:spacing w:line="240" w:lineRule="auto"/>
        <w:rPr>
          <w:szCs w:val="22"/>
          <w:highlight w:val="lightGray"/>
        </w:rPr>
      </w:pPr>
      <w:r w:rsidRPr="00090D54">
        <w:rPr>
          <w:szCs w:val="22"/>
          <w:highlight w:val="lightGray"/>
        </w:rPr>
        <w:t>250 tabletta</w:t>
      </w:r>
    </w:p>
    <w:p w:rsidR="000E49C8" w:rsidRPr="00172C71"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567" w:hanging="567"/>
              <w:rPr>
                <w:b/>
                <w:szCs w:val="22"/>
                <w:lang w:val="hu-HU"/>
              </w:rPr>
            </w:pPr>
            <w:r w:rsidRPr="00B07B23">
              <w:rPr>
                <w:b/>
                <w:szCs w:val="22"/>
                <w:lang w:val="hu-HU"/>
              </w:rPr>
              <w:t>5.</w:t>
            </w:r>
            <w:r w:rsidRPr="00B07B23">
              <w:rPr>
                <w:b/>
                <w:szCs w:val="22"/>
                <w:lang w:val="hu-HU"/>
              </w:rPr>
              <w:tab/>
            </w:r>
            <w:r w:rsidRPr="00B07B23">
              <w:rPr>
                <w:b/>
                <w:noProof/>
                <w:szCs w:val="22"/>
                <w:lang w:val="hu-HU"/>
              </w:rPr>
              <w:t>AZ ALKALMAZÁSSAL KAPCSOLATOS TUDNIVALÓK ÉS AZ ALKALMAZÁS MÓDJA(I)</w:t>
            </w:r>
          </w:p>
        </w:tc>
      </w:tr>
    </w:tbl>
    <w:p w:rsidR="000E49C8" w:rsidRPr="00B07B23" w:rsidRDefault="000E49C8" w:rsidP="000E49C8">
      <w:pPr>
        <w:spacing w:line="240" w:lineRule="auto"/>
        <w:rPr>
          <w:szCs w:val="22"/>
          <w:lang w:val="hu-HU"/>
        </w:rPr>
      </w:pPr>
    </w:p>
    <w:p w:rsidR="00617B92" w:rsidRPr="00B07B23" w:rsidRDefault="00617B92" w:rsidP="00617B92">
      <w:pPr>
        <w:spacing w:line="240" w:lineRule="auto"/>
        <w:rPr>
          <w:szCs w:val="22"/>
          <w:lang w:val="hu-HU"/>
        </w:rPr>
      </w:pPr>
      <w:r w:rsidRPr="00B07B23">
        <w:rPr>
          <w:noProof/>
          <w:szCs w:val="22"/>
          <w:lang w:val="hu-HU"/>
        </w:rPr>
        <w:t>Használat előtt olvassa el a mellékelt betegtájékoztatót!</w:t>
      </w:r>
    </w:p>
    <w:p w:rsidR="000E49C8" w:rsidRPr="00B07B23" w:rsidRDefault="000E49C8" w:rsidP="000E49C8">
      <w:pPr>
        <w:spacing w:line="240" w:lineRule="auto"/>
        <w:rPr>
          <w:szCs w:val="22"/>
          <w:lang w:val="hu-HU"/>
        </w:rPr>
      </w:pPr>
      <w:r w:rsidRPr="00B07B23">
        <w:rPr>
          <w:szCs w:val="22"/>
          <w:lang w:val="hu-HU"/>
        </w:rPr>
        <w:t>Szájon át történő alkalmazásra.</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567" w:hanging="567"/>
              <w:rPr>
                <w:b/>
                <w:szCs w:val="22"/>
                <w:lang w:val="hu-HU"/>
              </w:rPr>
            </w:pPr>
            <w:r w:rsidRPr="00B07B23">
              <w:rPr>
                <w:b/>
                <w:szCs w:val="22"/>
                <w:lang w:val="hu-HU"/>
              </w:rPr>
              <w:t>6.</w:t>
            </w:r>
            <w:r w:rsidRPr="00B07B23">
              <w:rPr>
                <w:b/>
                <w:szCs w:val="22"/>
                <w:lang w:val="hu-HU"/>
              </w:rPr>
              <w:tab/>
              <w:t>KÜLÖN FIGYELMEZTETÉS, MELY SZERINT A GYÓGYSZERT GYERMEKEKTŐL ELZÁRVA KELL TARTANI</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r w:rsidRPr="00B07B23">
        <w:rPr>
          <w:szCs w:val="22"/>
          <w:lang w:val="hu-HU"/>
        </w:rPr>
        <w:t>A gyógyszer gyermekektől elzárva tartandó</w:t>
      </w:r>
      <w:r w:rsidR="00041F0E" w:rsidRPr="00B07B23">
        <w:rPr>
          <w:szCs w:val="22"/>
          <w:lang w:val="hu-HU"/>
        </w:rPr>
        <w:t>!</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7.</w:t>
            </w:r>
            <w:r w:rsidRPr="00B07B23">
              <w:rPr>
                <w:b/>
                <w:szCs w:val="22"/>
                <w:lang w:val="hu-HU"/>
              </w:rPr>
              <w:tab/>
              <w:t>TOVÁBBI FIGYELMEZTETÉS(EK), AMENNYIBEN SZÜKSÉGES</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8.</w:t>
            </w:r>
            <w:r w:rsidRPr="00B07B23">
              <w:rPr>
                <w:b/>
                <w:szCs w:val="22"/>
                <w:lang w:val="hu-HU"/>
              </w:rPr>
              <w:tab/>
              <w:t>LEJÁRATI IDŐ</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r w:rsidRPr="00B07B23">
        <w:rPr>
          <w:szCs w:val="22"/>
          <w:lang w:val="hu-HU"/>
        </w:rPr>
        <w:t>Felhasználható</w:t>
      </w:r>
      <w:r w:rsidR="00B1569E">
        <w:rPr>
          <w:szCs w:val="22"/>
          <w:lang w:val="hu-HU"/>
        </w:rPr>
        <w:t>:</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9.</w:t>
            </w:r>
            <w:r w:rsidRPr="00B07B23">
              <w:rPr>
                <w:b/>
                <w:szCs w:val="22"/>
                <w:lang w:val="hu-HU"/>
              </w:rPr>
              <w:tab/>
              <w:t>KÜLÖNLEGES TÁROLÁSI ELŐÍRÁSOK</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10.</w:t>
            </w:r>
            <w:r w:rsidRPr="00B07B23">
              <w:rPr>
                <w:b/>
                <w:szCs w:val="22"/>
                <w:lang w:val="hu-HU"/>
              </w:rPr>
              <w:tab/>
              <w:t>KÜLÖNLEGES ÓVINTÉZKEDÉSEK A FEL NEM HASZNÁLT GYÓGYSZEREK VAGY AZ ILYEN TERMÉKEKBŐL KELETKEZETT HULLADÉKANYAGOK ÁRTALMATLANNÁ TÉTELÉRE, HA ILYENEKRE SZÜ</w:t>
            </w:r>
            <w:r w:rsidRPr="00B07B23">
              <w:rPr>
                <w:b/>
                <w:szCs w:val="22"/>
                <w:lang w:val="hu-HU"/>
              </w:rPr>
              <w:t>K</w:t>
            </w:r>
            <w:r w:rsidRPr="00B07B23">
              <w:rPr>
                <w:b/>
                <w:szCs w:val="22"/>
                <w:lang w:val="hu-HU"/>
              </w:rPr>
              <w:t>SÉG VAN</w:t>
            </w:r>
          </w:p>
        </w:tc>
      </w:tr>
    </w:tbl>
    <w:p w:rsidR="000E49C8" w:rsidRPr="00B07B23" w:rsidRDefault="000E49C8" w:rsidP="000E49C8">
      <w:pPr>
        <w:spacing w:line="240" w:lineRule="auto"/>
        <w:jc w:val="both"/>
        <w:rPr>
          <w:szCs w:val="22"/>
          <w:lang w:val="hu-HU"/>
        </w:rPr>
      </w:pPr>
    </w:p>
    <w:p w:rsidR="000E49C8" w:rsidRPr="00B07B23" w:rsidRDefault="000E49C8" w:rsidP="000E49C8">
      <w:pPr>
        <w:spacing w:line="240" w:lineRule="auto"/>
        <w:jc w:val="both"/>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11.</w:t>
            </w:r>
            <w:r w:rsidRPr="00B07B23">
              <w:rPr>
                <w:b/>
                <w:szCs w:val="22"/>
                <w:lang w:val="hu-HU"/>
              </w:rPr>
              <w:tab/>
              <w:t>A FORGALOMBA HOZATALI ENGEDÉLY JOGOSULTJÁNAK NEVE ÉS CÍME</w:t>
            </w:r>
          </w:p>
        </w:tc>
      </w:tr>
    </w:tbl>
    <w:p w:rsidR="000E49C8" w:rsidRDefault="000E49C8" w:rsidP="000E49C8">
      <w:pPr>
        <w:spacing w:line="240" w:lineRule="auto"/>
        <w:jc w:val="both"/>
        <w:rPr>
          <w:szCs w:val="22"/>
          <w:lang w:val="hu-HU"/>
        </w:rPr>
      </w:pPr>
    </w:p>
    <w:p w:rsidR="007A745F" w:rsidRPr="00B7574F" w:rsidRDefault="007A745F" w:rsidP="007A745F">
      <w:pPr>
        <w:spacing w:line="240" w:lineRule="auto"/>
        <w:rPr>
          <w:i/>
          <w:szCs w:val="22"/>
          <w:highlight w:val="lightGray"/>
        </w:rPr>
      </w:pPr>
      <w:r w:rsidRPr="00B7574F">
        <w:rPr>
          <w:i/>
          <w:szCs w:val="22"/>
          <w:highlight w:val="lightGray"/>
        </w:rPr>
        <w:t>Doboz</w:t>
      </w:r>
    </w:p>
    <w:p w:rsidR="000E49C8" w:rsidRPr="00B07B23" w:rsidRDefault="000E49C8" w:rsidP="000E49C8">
      <w:pPr>
        <w:spacing w:line="240" w:lineRule="auto"/>
        <w:rPr>
          <w:szCs w:val="22"/>
          <w:lang w:val="hu-HU"/>
        </w:rPr>
      </w:pPr>
      <w:r w:rsidRPr="00B07B23">
        <w:rPr>
          <w:szCs w:val="22"/>
          <w:lang w:val="hu-HU"/>
        </w:rPr>
        <w:t>Orion Corporation</w:t>
      </w:r>
    </w:p>
    <w:p w:rsidR="000E49C8" w:rsidRPr="00B07B23" w:rsidRDefault="000E49C8" w:rsidP="000E49C8">
      <w:pPr>
        <w:spacing w:line="240" w:lineRule="auto"/>
        <w:rPr>
          <w:szCs w:val="22"/>
          <w:lang w:val="hu-HU"/>
        </w:rPr>
      </w:pPr>
      <w:r w:rsidRPr="00B07B23">
        <w:rPr>
          <w:szCs w:val="22"/>
          <w:lang w:val="hu-HU"/>
        </w:rPr>
        <w:t>Orionintie 1</w:t>
      </w:r>
    </w:p>
    <w:p w:rsidR="000E49C8" w:rsidRPr="00B07B23" w:rsidRDefault="000E49C8" w:rsidP="000E49C8">
      <w:pPr>
        <w:spacing w:line="240" w:lineRule="auto"/>
        <w:rPr>
          <w:szCs w:val="22"/>
          <w:lang w:val="hu-HU"/>
        </w:rPr>
      </w:pPr>
      <w:r w:rsidRPr="00B07B23">
        <w:rPr>
          <w:szCs w:val="22"/>
          <w:lang w:val="hu-HU"/>
        </w:rPr>
        <w:t xml:space="preserve">FI-02200 </w:t>
      </w:r>
      <w:r w:rsidR="00494AD1" w:rsidRPr="00B07B23">
        <w:rPr>
          <w:szCs w:val="22"/>
          <w:lang w:val="hu-HU"/>
        </w:rPr>
        <w:t>Espoo</w:t>
      </w:r>
    </w:p>
    <w:p w:rsidR="000E49C8" w:rsidRPr="00B07B23" w:rsidRDefault="00494AD1" w:rsidP="000E49C8">
      <w:pPr>
        <w:spacing w:line="240" w:lineRule="auto"/>
        <w:rPr>
          <w:szCs w:val="22"/>
          <w:lang w:val="hu-HU"/>
        </w:rPr>
      </w:pPr>
      <w:r w:rsidRPr="00B07B23">
        <w:rPr>
          <w:szCs w:val="22"/>
          <w:lang w:val="hu-HU"/>
        </w:rPr>
        <w:t>Finnország</w:t>
      </w:r>
    </w:p>
    <w:p w:rsidR="000E49C8" w:rsidRDefault="000E49C8" w:rsidP="000E49C8">
      <w:pPr>
        <w:spacing w:line="240" w:lineRule="auto"/>
        <w:rPr>
          <w:szCs w:val="22"/>
          <w:lang w:val="hu-HU"/>
        </w:rPr>
      </w:pPr>
    </w:p>
    <w:p w:rsidR="007A745F" w:rsidRPr="00E02C17" w:rsidRDefault="007A745F" w:rsidP="007A745F">
      <w:pPr>
        <w:spacing w:line="240" w:lineRule="auto"/>
        <w:rPr>
          <w:i/>
          <w:szCs w:val="22"/>
          <w:highlight w:val="lightGray"/>
        </w:rPr>
      </w:pPr>
      <w:r w:rsidRPr="00E02C17">
        <w:rPr>
          <w:i/>
          <w:szCs w:val="22"/>
          <w:highlight w:val="lightGray"/>
        </w:rPr>
        <w:t>Tartály címke</w:t>
      </w:r>
    </w:p>
    <w:p w:rsidR="007A745F" w:rsidRPr="00B07B23" w:rsidRDefault="007A745F" w:rsidP="000E49C8">
      <w:pPr>
        <w:spacing w:line="240" w:lineRule="auto"/>
        <w:rPr>
          <w:szCs w:val="22"/>
          <w:lang w:val="hu-HU"/>
        </w:rPr>
      </w:pPr>
      <w:r>
        <w:rPr>
          <w:szCs w:val="22"/>
          <w:lang w:val="hu-HU"/>
        </w:rPr>
        <w:t>Orion Corporation</w:t>
      </w:r>
    </w:p>
    <w:p w:rsidR="000E49C8" w:rsidRDefault="000E49C8" w:rsidP="000E49C8">
      <w:pPr>
        <w:spacing w:line="240" w:lineRule="auto"/>
        <w:rPr>
          <w:szCs w:val="22"/>
          <w:lang w:val="hu-HU"/>
        </w:rPr>
      </w:pPr>
    </w:p>
    <w:p w:rsidR="007A745F" w:rsidRPr="00B07B23" w:rsidRDefault="007A745F"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12.</w:t>
            </w:r>
            <w:r w:rsidRPr="00B07B23">
              <w:rPr>
                <w:b/>
                <w:szCs w:val="22"/>
                <w:lang w:val="hu-HU"/>
              </w:rPr>
              <w:tab/>
              <w:t>A FORGALOMBA HOZATALI ENGEDÉLY SZÁMA(I)</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r w:rsidRPr="00B07B23">
        <w:rPr>
          <w:szCs w:val="22"/>
          <w:lang w:val="hu-HU"/>
        </w:rPr>
        <w:t xml:space="preserve">EU/1/03/260/005  </w:t>
      </w:r>
      <w:r w:rsidRPr="00B07B23">
        <w:rPr>
          <w:szCs w:val="22"/>
          <w:highlight w:val="lightGray"/>
          <w:lang w:val="hu-HU"/>
        </w:rPr>
        <w:t>10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EU/1/03/260/006  30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EU/1/03/260/007   100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EU/1/03/260/008   250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EU/1/03/260/014   175 filmtabletta</w:t>
      </w:r>
    </w:p>
    <w:p w:rsidR="000E49C8" w:rsidRPr="00B07B23" w:rsidRDefault="000E49C8" w:rsidP="000E49C8">
      <w:pPr>
        <w:rPr>
          <w:szCs w:val="22"/>
          <w:lang w:val="fr-FR"/>
        </w:rPr>
      </w:pPr>
      <w:r w:rsidRPr="00B07B23">
        <w:rPr>
          <w:szCs w:val="22"/>
          <w:highlight w:val="lightGray"/>
          <w:lang w:val="fr-FR"/>
        </w:rPr>
        <w:t>EU/1/03/260/017   130 filmtabletta</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13.</w:t>
            </w:r>
            <w:r w:rsidRPr="00B07B23">
              <w:rPr>
                <w:b/>
                <w:szCs w:val="22"/>
                <w:lang w:val="hu-HU"/>
              </w:rPr>
              <w:tab/>
              <w:t>A GYÁRTÁSI TÉTEL SZÁMA</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r w:rsidRPr="00B07B23">
        <w:rPr>
          <w:szCs w:val="22"/>
          <w:lang w:val="hu-HU"/>
        </w:rPr>
        <w:t>Gy.sz.:</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14.</w:t>
            </w:r>
            <w:r w:rsidRPr="00B07B23">
              <w:rPr>
                <w:b/>
                <w:szCs w:val="22"/>
                <w:lang w:val="hu-HU"/>
              </w:rPr>
              <w:tab/>
            </w:r>
            <w:r w:rsidRPr="00B07B23">
              <w:rPr>
                <w:b/>
                <w:noProof/>
                <w:szCs w:val="22"/>
                <w:lang w:val="hu-HU"/>
              </w:rPr>
              <w:t>A GYÓGYSZER RENDELHETŐSÉG</w:t>
            </w:r>
            <w:r w:rsidR="00040233">
              <w:rPr>
                <w:b/>
                <w:noProof/>
                <w:szCs w:val="22"/>
                <w:lang w:val="hu-HU"/>
              </w:rPr>
              <w:t>E</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15.</w:t>
            </w:r>
            <w:r w:rsidRPr="00B07B23">
              <w:rPr>
                <w:b/>
                <w:szCs w:val="22"/>
                <w:lang w:val="hu-HU"/>
              </w:rPr>
              <w:tab/>
              <w:t>AZ ALKALMAZÁSRA VONATKOZÓ UTASÍTÁSOK</w:t>
            </w:r>
          </w:p>
        </w:tc>
      </w:tr>
    </w:tbl>
    <w:p w:rsidR="000E49C8" w:rsidRPr="00B07B23" w:rsidRDefault="000E49C8" w:rsidP="000E49C8">
      <w:pPr>
        <w:spacing w:line="240" w:lineRule="auto"/>
        <w:rPr>
          <w:b/>
          <w:szCs w:val="22"/>
          <w:lang w:val="hu-HU"/>
        </w:rPr>
      </w:pPr>
    </w:p>
    <w:p w:rsidR="000E49C8" w:rsidRPr="00B07B23" w:rsidRDefault="000E49C8" w:rsidP="000E49C8">
      <w:pPr>
        <w:spacing w:line="240" w:lineRule="auto"/>
        <w:rPr>
          <w:b/>
          <w:szCs w:val="22"/>
          <w:lang w:val="hu-HU"/>
        </w:rPr>
      </w:pPr>
    </w:p>
    <w:p w:rsidR="000E49C8" w:rsidRPr="00B07B23" w:rsidRDefault="000E49C8" w:rsidP="000E49C8">
      <w:pPr>
        <w:pBdr>
          <w:top w:val="single" w:sz="4" w:space="2" w:color="auto"/>
          <w:left w:val="single" w:sz="4" w:space="4" w:color="auto"/>
          <w:bottom w:val="single" w:sz="4" w:space="1" w:color="auto"/>
          <w:right w:val="single" w:sz="4" w:space="4" w:color="auto"/>
        </w:pBdr>
        <w:spacing w:line="240" w:lineRule="auto"/>
        <w:rPr>
          <w:i/>
          <w:noProof/>
          <w:szCs w:val="22"/>
        </w:rPr>
      </w:pPr>
      <w:r w:rsidRPr="00B07B23">
        <w:rPr>
          <w:b/>
          <w:noProof/>
          <w:szCs w:val="22"/>
        </w:rPr>
        <w:t>16.</w:t>
      </w:r>
      <w:r w:rsidRPr="00B07B23">
        <w:rPr>
          <w:b/>
          <w:noProof/>
          <w:szCs w:val="22"/>
        </w:rPr>
        <w:tab/>
        <w:t>BRAILLE</w:t>
      </w:r>
      <w:r w:rsidR="00040233">
        <w:rPr>
          <w:b/>
          <w:noProof/>
          <w:szCs w:val="22"/>
        </w:rPr>
        <w:t xml:space="preserve"> </w:t>
      </w:r>
      <w:r w:rsidRPr="00B07B23">
        <w:rPr>
          <w:b/>
          <w:noProof/>
          <w:szCs w:val="22"/>
        </w:rPr>
        <w:t>ÍRÁSSAL FELTÜNTETETT INFORMÁCIÓK</w:t>
      </w:r>
    </w:p>
    <w:p w:rsidR="000E49C8" w:rsidRPr="00B07B23" w:rsidRDefault="000E49C8" w:rsidP="000E49C8">
      <w:pPr>
        <w:rPr>
          <w:b/>
          <w:noProof/>
          <w:szCs w:val="22"/>
          <w:u w:val="single"/>
        </w:rPr>
      </w:pPr>
    </w:p>
    <w:p w:rsidR="000E49C8" w:rsidRPr="00B07B23" w:rsidRDefault="00290DE3" w:rsidP="000E49C8">
      <w:pPr>
        <w:spacing w:line="240" w:lineRule="auto"/>
        <w:rPr>
          <w:b/>
          <w:szCs w:val="22"/>
          <w:lang w:val="hu-HU"/>
        </w:rPr>
      </w:pPr>
      <w:r w:rsidRPr="00B07B23">
        <w:rPr>
          <w:szCs w:val="22"/>
        </w:rPr>
        <w:t>s</w:t>
      </w:r>
      <w:r w:rsidR="000E49C8" w:rsidRPr="00B07B23">
        <w:rPr>
          <w:szCs w:val="22"/>
        </w:rPr>
        <w:t>talevo 100/25/200 mg</w:t>
      </w:r>
      <w:r w:rsidR="00151500">
        <w:rPr>
          <w:szCs w:val="22"/>
        </w:rPr>
        <w:t xml:space="preserve"> </w:t>
      </w:r>
      <w:r w:rsidR="00151500" w:rsidRPr="00D3790C">
        <w:rPr>
          <w:i/>
          <w:szCs w:val="22"/>
          <w:highlight w:val="lightGray"/>
        </w:rPr>
        <w:t>[</w:t>
      </w:r>
      <w:r w:rsidR="00151500" w:rsidRPr="00090D54">
        <w:rPr>
          <w:i/>
          <w:szCs w:val="22"/>
          <w:highlight w:val="lightGray"/>
        </w:rPr>
        <w:t>csak a dobozon</w:t>
      </w:r>
      <w:r w:rsidR="00151500" w:rsidRPr="00D3790C">
        <w:rPr>
          <w:i/>
          <w:szCs w:val="22"/>
          <w:highlight w:val="lightGray"/>
        </w:rPr>
        <w:t>]</w:t>
      </w:r>
    </w:p>
    <w:p w:rsidR="000E49C8" w:rsidRPr="00B07B23" w:rsidRDefault="000E49C8" w:rsidP="000E49C8">
      <w:pPr>
        <w:spacing w:line="240" w:lineRule="auto"/>
        <w:rPr>
          <w:b/>
          <w:szCs w:val="22"/>
          <w:lang w:val="hu-HU"/>
        </w:rPr>
      </w:pPr>
    </w:p>
    <w:p w:rsidR="007A745F" w:rsidRDefault="007A745F" w:rsidP="000E49C8">
      <w:pPr>
        <w:spacing w:line="240" w:lineRule="auto"/>
        <w:rPr>
          <w:b/>
          <w:szCs w:val="22"/>
          <w:lang w:val="hu-HU"/>
        </w:rPr>
      </w:pPr>
    </w:p>
    <w:p w:rsidR="007A745F" w:rsidRPr="00090D54" w:rsidRDefault="007A745F" w:rsidP="007A745F">
      <w:pPr>
        <w:pBdr>
          <w:top w:val="single" w:sz="4" w:space="1" w:color="auto"/>
          <w:left w:val="single" w:sz="4" w:space="4" w:color="auto"/>
          <w:bottom w:val="single" w:sz="4" w:space="1" w:color="auto"/>
          <w:right w:val="single" w:sz="4" w:space="4" w:color="auto"/>
        </w:pBdr>
        <w:spacing w:line="240" w:lineRule="auto"/>
        <w:rPr>
          <w:i/>
          <w:noProof/>
          <w:szCs w:val="22"/>
          <w:lang w:val="hu-HU"/>
        </w:rPr>
      </w:pPr>
      <w:r w:rsidRPr="00090D54">
        <w:rPr>
          <w:b/>
          <w:noProof/>
          <w:szCs w:val="22"/>
          <w:lang w:val="hu-HU"/>
        </w:rPr>
        <w:t>17.</w:t>
      </w:r>
      <w:r w:rsidRPr="00090D54">
        <w:rPr>
          <w:b/>
          <w:noProof/>
          <w:szCs w:val="22"/>
          <w:lang w:val="hu-HU"/>
        </w:rPr>
        <w:tab/>
        <w:t>EGYEDI AZONOSÍTÓ – 2D VONALKÓD</w:t>
      </w:r>
    </w:p>
    <w:p w:rsidR="007A745F" w:rsidRPr="00090D54" w:rsidRDefault="007A745F" w:rsidP="007A745F">
      <w:pPr>
        <w:spacing w:line="240" w:lineRule="auto"/>
        <w:rPr>
          <w:noProof/>
          <w:szCs w:val="22"/>
          <w:shd w:val="clear" w:color="auto" w:fill="CCCCCC"/>
          <w:lang w:val="hu-HU"/>
        </w:rPr>
      </w:pPr>
    </w:p>
    <w:p w:rsidR="007A745F" w:rsidRPr="00090D54" w:rsidRDefault="007A745F" w:rsidP="007A745F">
      <w:pPr>
        <w:spacing w:line="240" w:lineRule="auto"/>
        <w:rPr>
          <w:noProof/>
          <w:szCs w:val="22"/>
          <w:shd w:val="clear" w:color="auto" w:fill="CCCCCC"/>
          <w:lang w:val="hu-HU"/>
        </w:rPr>
      </w:pPr>
      <w:r w:rsidRPr="00090D54">
        <w:rPr>
          <w:noProof/>
          <w:szCs w:val="22"/>
          <w:highlight w:val="lightGray"/>
          <w:lang w:val="hu-HU"/>
        </w:rPr>
        <w:t>Egyedi azonosítójú 2D vonalkóddal ellátva.</w:t>
      </w:r>
      <w:r w:rsidRPr="00090D54">
        <w:rPr>
          <w:noProof/>
          <w:szCs w:val="22"/>
          <w:lang w:val="hu-HU"/>
        </w:rPr>
        <w:t xml:space="preserve"> </w:t>
      </w:r>
      <w:r w:rsidRPr="00090D54">
        <w:rPr>
          <w:i/>
          <w:szCs w:val="22"/>
          <w:highlight w:val="lightGray"/>
          <w:lang w:val="hu-HU"/>
        </w:rPr>
        <w:t>[csak a dobozon]</w:t>
      </w:r>
    </w:p>
    <w:p w:rsidR="007A745F" w:rsidRPr="00090D54" w:rsidRDefault="007A745F" w:rsidP="007A745F">
      <w:pPr>
        <w:spacing w:line="240" w:lineRule="auto"/>
        <w:rPr>
          <w:noProof/>
          <w:szCs w:val="22"/>
          <w:shd w:val="clear" w:color="auto" w:fill="CCCCCC"/>
          <w:lang w:val="hu-HU"/>
        </w:rPr>
      </w:pPr>
    </w:p>
    <w:p w:rsidR="007A745F" w:rsidRPr="00090D54" w:rsidRDefault="007A745F" w:rsidP="007A745F">
      <w:pPr>
        <w:spacing w:line="240" w:lineRule="auto"/>
        <w:rPr>
          <w:noProof/>
          <w:szCs w:val="22"/>
          <w:shd w:val="clear" w:color="auto" w:fill="CCCCCC"/>
          <w:lang w:val="hu-HU"/>
        </w:rPr>
      </w:pPr>
    </w:p>
    <w:p w:rsidR="007A745F" w:rsidRPr="00090D54" w:rsidRDefault="00D23546" w:rsidP="007A745F">
      <w:pPr>
        <w:pBdr>
          <w:top w:val="single" w:sz="4" w:space="1" w:color="auto"/>
          <w:left w:val="single" w:sz="4" w:space="4" w:color="auto"/>
          <w:bottom w:val="single" w:sz="4" w:space="1" w:color="auto"/>
          <w:right w:val="single" w:sz="4" w:space="4" w:color="auto"/>
        </w:pBdr>
        <w:spacing w:line="240" w:lineRule="auto"/>
        <w:rPr>
          <w:i/>
          <w:noProof/>
          <w:szCs w:val="22"/>
          <w:lang w:val="hu-HU"/>
        </w:rPr>
      </w:pPr>
      <w:r w:rsidRPr="00090D54">
        <w:rPr>
          <w:b/>
          <w:noProof/>
          <w:szCs w:val="22"/>
          <w:lang w:val="hu-HU"/>
        </w:rPr>
        <w:t>18</w:t>
      </w:r>
      <w:r w:rsidR="007A745F" w:rsidRPr="00090D54">
        <w:rPr>
          <w:b/>
          <w:noProof/>
          <w:szCs w:val="22"/>
          <w:lang w:val="hu-HU"/>
        </w:rPr>
        <w:t>.</w:t>
      </w:r>
      <w:r w:rsidR="007A745F" w:rsidRPr="00090D54">
        <w:rPr>
          <w:b/>
          <w:noProof/>
          <w:szCs w:val="22"/>
          <w:lang w:val="hu-HU"/>
        </w:rPr>
        <w:tab/>
        <w:t xml:space="preserve">EGYEDI AZONOSÍTÓ OLVASHATÓ </w:t>
      </w:r>
      <w:r w:rsidR="002B6286" w:rsidRPr="00090D54">
        <w:rPr>
          <w:b/>
          <w:noProof/>
          <w:szCs w:val="22"/>
          <w:lang w:val="hu-HU"/>
        </w:rPr>
        <w:t>FORMÁTUMA</w:t>
      </w:r>
    </w:p>
    <w:p w:rsidR="007A745F" w:rsidRPr="00090D54" w:rsidRDefault="007A745F" w:rsidP="007A745F">
      <w:pPr>
        <w:tabs>
          <w:tab w:val="clear" w:pos="567"/>
        </w:tabs>
        <w:spacing w:line="240" w:lineRule="auto"/>
        <w:rPr>
          <w:noProof/>
          <w:szCs w:val="22"/>
          <w:lang w:val="hu-HU"/>
        </w:rPr>
      </w:pPr>
    </w:p>
    <w:p w:rsidR="007A745F" w:rsidRPr="00090D54" w:rsidRDefault="007A745F" w:rsidP="007A745F">
      <w:pPr>
        <w:tabs>
          <w:tab w:val="clear" w:pos="567"/>
        </w:tabs>
        <w:spacing w:line="240" w:lineRule="auto"/>
        <w:rPr>
          <w:i/>
          <w:szCs w:val="22"/>
          <w:lang w:val="hu-HU"/>
        </w:rPr>
      </w:pPr>
      <w:r w:rsidRPr="00090D54">
        <w:rPr>
          <w:i/>
          <w:szCs w:val="22"/>
          <w:highlight w:val="lightGray"/>
          <w:lang w:val="hu-HU"/>
        </w:rPr>
        <w:t>[csak a dobozon]</w:t>
      </w:r>
      <w:r w:rsidR="001F25F1">
        <w:rPr>
          <w:i/>
          <w:szCs w:val="22"/>
          <w:lang w:val="hu-HU"/>
        </w:rPr>
        <w:t>:</w:t>
      </w:r>
    </w:p>
    <w:p w:rsidR="007A745F" w:rsidRPr="00090D54" w:rsidRDefault="007A745F" w:rsidP="007A745F">
      <w:pPr>
        <w:tabs>
          <w:tab w:val="clear" w:pos="567"/>
        </w:tabs>
        <w:spacing w:line="240" w:lineRule="auto"/>
        <w:rPr>
          <w:i/>
          <w:szCs w:val="22"/>
          <w:lang w:val="hu-HU"/>
        </w:rPr>
      </w:pPr>
    </w:p>
    <w:p w:rsidR="007A745F" w:rsidRPr="00090D54" w:rsidRDefault="007A745F" w:rsidP="007A745F">
      <w:pPr>
        <w:tabs>
          <w:tab w:val="clear" w:pos="567"/>
        </w:tabs>
        <w:spacing w:line="240" w:lineRule="auto"/>
        <w:rPr>
          <w:noProof/>
          <w:szCs w:val="22"/>
          <w:highlight w:val="lightGray"/>
          <w:lang w:val="hu-HU"/>
        </w:rPr>
      </w:pPr>
      <w:r w:rsidRPr="00090D54">
        <w:rPr>
          <w:szCs w:val="22"/>
          <w:lang w:val="hu-HU"/>
        </w:rPr>
        <w:t xml:space="preserve">PC </w:t>
      </w:r>
      <w:r w:rsidRPr="00090D54">
        <w:rPr>
          <w:szCs w:val="22"/>
          <w:highlight w:val="lightGray"/>
          <w:lang w:val="hu-HU"/>
        </w:rPr>
        <w:t>{szám}</w:t>
      </w:r>
    </w:p>
    <w:p w:rsidR="007A745F" w:rsidRPr="00090D54" w:rsidRDefault="007A745F" w:rsidP="007A745F">
      <w:pPr>
        <w:rPr>
          <w:szCs w:val="22"/>
          <w:lang w:val="hu-HU"/>
        </w:rPr>
      </w:pPr>
      <w:r w:rsidRPr="00090D54">
        <w:rPr>
          <w:szCs w:val="22"/>
          <w:lang w:val="hu-HU"/>
        </w:rPr>
        <w:t xml:space="preserve">SN </w:t>
      </w:r>
      <w:r w:rsidRPr="00090D54">
        <w:rPr>
          <w:szCs w:val="22"/>
          <w:highlight w:val="lightGray"/>
          <w:lang w:val="hu-HU"/>
        </w:rPr>
        <w:t>{szám}</w:t>
      </w:r>
    </w:p>
    <w:p w:rsidR="007A745F" w:rsidRPr="00090D54" w:rsidRDefault="001F25F1" w:rsidP="007A745F">
      <w:pPr>
        <w:rPr>
          <w:szCs w:val="22"/>
          <w:lang w:val="hu-HU"/>
        </w:rPr>
      </w:pPr>
      <w:r>
        <w:rPr>
          <w:szCs w:val="22"/>
          <w:lang w:val="hu-HU"/>
        </w:rPr>
        <w:t>&lt;</w:t>
      </w:r>
      <w:r w:rsidR="007A745F" w:rsidRPr="00090D54">
        <w:rPr>
          <w:szCs w:val="22"/>
          <w:lang w:val="hu-HU"/>
        </w:rPr>
        <w:t xml:space="preserve">NN </w:t>
      </w:r>
      <w:r w:rsidR="007A745F" w:rsidRPr="00090D54">
        <w:rPr>
          <w:szCs w:val="22"/>
          <w:highlight w:val="lightGray"/>
          <w:lang w:val="hu-HU"/>
        </w:rPr>
        <w:t>{szám}</w:t>
      </w:r>
      <w:r>
        <w:rPr>
          <w:szCs w:val="22"/>
          <w:lang w:val="hu-HU"/>
        </w:rPr>
        <w:t>&gt;</w:t>
      </w:r>
    </w:p>
    <w:p w:rsidR="007A745F" w:rsidRDefault="007A745F" w:rsidP="007A745F">
      <w:pPr>
        <w:spacing w:line="240" w:lineRule="auto"/>
        <w:rPr>
          <w:b/>
          <w:szCs w:val="22"/>
          <w:lang w:val="hu-HU"/>
        </w:rPr>
      </w:pPr>
    </w:p>
    <w:p w:rsidR="007310A2" w:rsidRPr="00B07B23" w:rsidRDefault="000E49C8" w:rsidP="000E49C8">
      <w:pPr>
        <w:spacing w:line="240" w:lineRule="auto"/>
        <w:rPr>
          <w:szCs w:val="22"/>
          <w:lang w:val="hu-HU"/>
        </w:rPr>
      </w:pPr>
      <w:r w:rsidRPr="00B07B23">
        <w:rPr>
          <w:b/>
          <w:szCs w:val="22"/>
          <w:lang w:val="hu-HU"/>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trHeight w:val="1040"/>
          <w:jc w:val="center"/>
        </w:trPr>
        <w:tc>
          <w:tcPr>
            <w:tcW w:w="9069" w:type="dxa"/>
          </w:tcPr>
          <w:p w:rsidR="007310A2" w:rsidRPr="00B07B23" w:rsidRDefault="00B1569E" w:rsidP="00617051">
            <w:pPr>
              <w:spacing w:line="240" w:lineRule="auto"/>
              <w:rPr>
                <w:b/>
                <w:szCs w:val="22"/>
                <w:lang w:val="hu-HU"/>
              </w:rPr>
            </w:pPr>
            <w:r>
              <w:rPr>
                <w:b/>
                <w:szCs w:val="22"/>
                <w:lang w:val="hu-HU"/>
              </w:rPr>
              <w:t xml:space="preserve"> </w:t>
            </w:r>
            <w:r w:rsidR="007310A2" w:rsidRPr="00B07B23">
              <w:rPr>
                <w:b/>
                <w:szCs w:val="22"/>
                <w:lang w:val="hu-HU"/>
              </w:rPr>
              <w:t>A KÜLSŐ CSOMAGOLÁSON ÉS A KÖZVETLEN CSOMAG</w:t>
            </w:r>
            <w:r w:rsidR="007310A2" w:rsidRPr="00B07B23">
              <w:rPr>
                <w:b/>
                <w:szCs w:val="22"/>
                <w:lang w:val="hu-HU"/>
              </w:rPr>
              <w:t>O</w:t>
            </w:r>
            <w:r w:rsidR="007310A2" w:rsidRPr="00B07B23">
              <w:rPr>
                <w:b/>
                <w:szCs w:val="22"/>
                <w:lang w:val="hu-HU"/>
              </w:rPr>
              <w:t>LÁSON FELTÜNTETENDŐ</w:t>
            </w:r>
            <w:r>
              <w:rPr>
                <w:b/>
                <w:szCs w:val="22"/>
                <w:lang w:val="hu-HU"/>
              </w:rPr>
              <w:br/>
              <w:t xml:space="preserve"> </w:t>
            </w:r>
            <w:r w:rsidR="007310A2" w:rsidRPr="00B07B23">
              <w:rPr>
                <w:b/>
                <w:szCs w:val="22"/>
                <w:lang w:val="hu-HU"/>
              </w:rPr>
              <w:t>ADATOK</w:t>
            </w:r>
          </w:p>
          <w:p w:rsidR="007310A2" w:rsidRPr="00B07B23" w:rsidRDefault="007310A2" w:rsidP="00617051">
            <w:pPr>
              <w:spacing w:line="240" w:lineRule="auto"/>
              <w:rPr>
                <w:b/>
                <w:szCs w:val="22"/>
                <w:lang w:val="hu-HU"/>
              </w:rPr>
            </w:pPr>
          </w:p>
          <w:p w:rsidR="007310A2" w:rsidRPr="00B07B23" w:rsidRDefault="007310A2" w:rsidP="00617051">
            <w:pPr>
              <w:spacing w:line="240" w:lineRule="auto"/>
              <w:rPr>
                <w:b/>
                <w:szCs w:val="22"/>
                <w:lang w:val="hu-HU"/>
              </w:rPr>
            </w:pPr>
            <w:r w:rsidRPr="00B07B23">
              <w:rPr>
                <w:b/>
                <w:szCs w:val="22"/>
                <w:lang w:val="hu-HU"/>
              </w:rPr>
              <w:t xml:space="preserve"> TARTÁLY CÍMKE ÉS KÜLSŐ DOBOZ SZÖVEG</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1.</w:t>
            </w:r>
            <w:r w:rsidRPr="00B07B23">
              <w:rPr>
                <w:b/>
                <w:szCs w:val="22"/>
                <w:lang w:val="hu-HU"/>
              </w:rPr>
              <w:tab/>
              <w:t xml:space="preserve">A GYÓGYSZER </w:t>
            </w:r>
            <w:r w:rsidR="00134B65" w:rsidRPr="00B07B23">
              <w:rPr>
                <w:b/>
                <w:szCs w:val="22"/>
                <w:lang w:val="hu-HU"/>
              </w:rPr>
              <w:t>NEVE</w:t>
            </w:r>
          </w:p>
        </w:tc>
      </w:tr>
    </w:tbl>
    <w:p w:rsidR="007310A2" w:rsidRPr="00B07B23" w:rsidRDefault="007310A2" w:rsidP="007310A2">
      <w:pPr>
        <w:spacing w:line="240" w:lineRule="auto"/>
        <w:ind w:left="567" w:hanging="567"/>
        <w:rPr>
          <w:szCs w:val="22"/>
          <w:lang w:val="hu-HU"/>
        </w:rPr>
      </w:pPr>
    </w:p>
    <w:p w:rsidR="007310A2" w:rsidRPr="00B07B23" w:rsidRDefault="007310A2" w:rsidP="008972E7">
      <w:pPr>
        <w:pStyle w:val="Text"/>
        <w:tabs>
          <w:tab w:val="left" w:pos="567"/>
        </w:tabs>
        <w:spacing w:before="0"/>
        <w:jc w:val="left"/>
        <w:rPr>
          <w:sz w:val="22"/>
          <w:szCs w:val="22"/>
          <w:lang w:val="hu-HU"/>
        </w:rPr>
      </w:pPr>
      <w:r w:rsidRPr="00B07B23">
        <w:rPr>
          <w:sz w:val="22"/>
          <w:szCs w:val="22"/>
          <w:lang w:val="hu-HU"/>
        </w:rPr>
        <w:t>Stalevo 1</w:t>
      </w:r>
      <w:r w:rsidR="008972E7" w:rsidRPr="00B07B23">
        <w:rPr>
          <w:sz w:val="22"/>
          <w:szCs w:val="22"/>
          <w:lang w:val="hu-HU"/>
        </w:rPr>
        <w:t>25</w:t>
      </w:r>
      <w:r w:rsidRPr="00B07B23">
        <w:rPr>
          <w:sz w:val="22"/>
          <w:szCs w:val="22"/>
          <w:lang w:val="hu-HU"/>
        </w:rPr>
        <w:t> mg/</w:t>
      </w:r>
      <w:r w:rsidR="008972E7" w:rsidRPr="00B07B23">
        <w:rPr>
          <w:sz w:val="22"/>
          <w:szCs w:val="22"/>
          <w:lang w:val="hu-HU"/>
        </w:rPr>
        <w:t>31,</w:t>
      </w:r>
      <w:r w:rsidRPr="00B07B23">
        <w:rPr>
          <w:sz w:val="22"/>
          <w:szCs w:val="22"/>
          <w:lang w:val="hu-HU"/>
        </w:rPr>
        <w:t>25 mg/200 mg filmtabletta</w:t>
      </w:r>
    </w:p>
    <w:p w:rsidR="007310A2" w:rsidRPr="00B07B23" w:rsidRDefault="007310A2" w:rsidP="007310A2">
      <w:pPr>
        <w:spacing w:line="240" w:lineRule="auto"/>
        <w:rPr>
          <w:szCs w:val="22"/>
          <w:lang w:val="hu-HU"/>
        </w:rPr>
      </w:pPr>
      <w:r w:rsidRPr="00B07B23">
        <w:rPr>
          <w:szCs w:val="22"/>
          <w:lang w:val="hu-HU"/>
        </w:rPr>
        <w:t>levodopa/karbidopa/entakapon</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7310A2" w:rsidRPr="00B07B23">
        <w:tblPrEx>
          <w:tblCellMar>
            <w:top w:w="0" w:type="dxa"/>
            <w:bottom w:w="0" w:type="dxa"/>
          </w:tblCellMar>
        </w:tblPrEx>
        <w:tc>
          <w:tcPr>
            <w:tcW w:w="9179" w:type="dxa"/>
          </w:tcPr>
          <w:p w:rsidR="007310A2" w:rsidRPr="00B07B23" w:rsidRDefault="007310A2" w:rsidP="00617051">
            <w:pPr>
              <w:spacing w:line="240" w:lineRule="auto"/>
              <w:ind w:left="567" w:hanging="567"/>
              <w:rPr>
                <w:b/>
                <w:szCs w:val="22"/>
                <w:lang w:val="hu-HU"/>
              </w:rPr>
            </w:pPr>
            <w:r w:rsidRPr="00B07B23">
              <w:rPr>
                <w:b/>
                <w:szCs w:val="22"/>
                <w:lang w:val="hu-HU"/>
              </w:rPr>
              <w:t>2.</w:t>
            </w:r>
            <w:r w:rsidRPr="00B07B23">
              <w:rPr>
                <w:b/>
                <w:szCs w:val="22"/>
                <w:lang w:val="hu-HU"/>
              </w:rPr>
              <w:tab/>
              <w:t>HATÓANYAG(OK) MEGNEVEZÉSE</w:t>
            </w:r>
          </w:p>
        </w:tc>
      </w:tr>
    </w:tbl>
    <w:p w:rsidR="007310A2" w:rsidRPr="00B07B23" w:rsidRDefault="007310A2" w:rsidP="007310A2">
      <w:pPr>
        <w:spacing w:line="240" w:lineRule="auto"/>
        <w:rPr>
          <w:szCs w:val="22"/>
          <w:lang w:val="hu-HU"/>
        </w:rPr>
      </w:pPr>
    </w:p>
    <w:p w:rsidR="007310A2" w:rsidRPr="00B07B23" w:rsidRDefault="007310A2" w:rsidP="008972E7">
      <w:pPr>
        <w:pStyle w:val="Text"/>
        <w:tabs>
          <w:tab w:val="left" w:pos="567"/>
        </w:tabs>
        <w:spacing w:before="0"/>
        <w:rPr>
          <w:sz w:val="22"/>
          <w:szCs w:val="22"/>
          <w:lang w:val="hu-HU"/>
        </w:rPr>
      </w:pPr>
      <w:r w:rsidRPr="00B07B23">
        <w:rPr>
          <w:sz w:val="22"/>
          <w:szCs w:val="22"/>
          <w:lang w:val="hu-HU"/>
        </w:rPr>
        <w:t>1</w:t>
      </w:r>
      <w:r w:rsidR="008972E7" w:rsidRPr="00B07B23">
        <w:rPr>
          <w:sz w:val="22"/>
          <w:szCs w:val="22"/>
          <w:lang w:val="hu-HU"/>
        </w:rPr>
        <w:t>25</w:t>
      </w:r>
      <w:r w:rsidRPr="00B07B23">
        <w:rPr>
          <w:sz w:val="22"/>
          <w:szCs w:val="22"/>
          <w:lang w:val="hu-HU"/>
        </w:rPr>
        <w:t xml:space="preserve"> mg levodopa, </w:t>
      </w:r>
      <w:r w:rsidR="008972E7" w:rsidRPr="00B07B23">
        <w:rPr>
          <w:sz w:val="22"/>
          <w:szCs w:val="22"/>
          <w:lang w:val="hu-HU"/>
        </w:rPr>
        <w:t>31,</w:t>
      </w:r>
      <w:r w:rsidRPr="00B07B23">
        <w:rPr>
          <w:sz w:val="22"/>
          <w:szCs w:val="22"/>
          <w:lang w:val="hu-HU"/>
        </w:rPr>
        <w:t xml:space="preserve">25 mg karbidopa és 200 mg entakapon </w:t>
      </w:r>
      <w:r w:rsidR="00FE3985" w:rsidRPr="00B07B23">
        <w:rPr>
          <w:sz w:val="22"/>
          <w:szCs w:val="22"/>
          <w:lang w:val="hu-HU"/>
        </w:rPr>
        <w:t>film</w:t>
      </w:r>
      <w:r w:rsidRPr="00B07B23">
        <w:rPr>
          <w:sz w:val="22"/>
          <w:szCs w:val="22"/>
          <w:lang w:val="hu-HU"/>
        </w:rPr>
        <w:t>tablettánként.</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7310A2" w:rsidRPr="00B07B23">
        <w:tblPrEx>
          <w:tblCellMar>
            <w:top w:w="0" w:type="dxa"/>
            <w:bottom w:w="0" w:type="dxa"/>
          </w:tblCellMar>
        </w:tblPrEx>
        <w:tc>
          <w:tcPr>
            <w:tcW w:w="9179" w:type="dxa"/>
          </w:tcPr>
          <w:p w:rsidR="007310A2" w:rsidRPr="00B07B23" w:rsidRDefault="007310A2" w:rsidP="00617051">
            <w:pPr>
              <w:spacing w:line="240" w:lineRule="auto"/>
              <w:ind w:left="567" w:hanging="567"/>
              <w:rPr>
                <w:b/>
                <w:szCs w:val="22"/>
                <w:lang w:val="hu-HU"/>
              </w:rPr>
            </w:pPr>
            <w:r w:rsidRPr="00B07B23">
              <w:rPr>
                <w:b/>
                <w:szCs w:val="22"/>
                <w:lang w:val="hu-HU"/>
              </w:rPr>
              <w:t>3.</w:t>
            </w:r>
            <w:r w:rsidRPr="00B07B23">
              <w:rPr>
                <w:b/>
                <w:szCs w:val="22"/>
                <w:lang w:val="hu-HU"/>
              </w:rPr>
              <w:tab/>
              <w:t>SEGÉDANYAGOK FELSOROLÁSA</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r w:rsidRPr="00B07B23">
        <w:rPr>
          <w:szCs w:val="22"/>
          <w:lang w:val="hu-HU"/>
        </w:rPr>
        <w:t xml:space="preserve">Szacharózt tartalmaz. </w:t>
      </w:r>
    </w:p>
    <w:p w:rsidR="007310A2" w:rsidRDefault="007310A2" w:rsidP="007310A2">
      <w:pPr>
        <w:spacing w:line="240" w:lineRule="auto"/>
        <w:rPr>
          <w:szCs w:val="22"/>
          <w:lang w:val="hu-HU"/>
        </w:rPr>
      </w:pPr>
    </w:p>
    <w:p w:rsidR="00764180" w:rsidRPr="00B07B23" w:rsidRDefault="00764180" w:rsidP="007310A2">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7310A2" w:rsidRPr="00B07B23">
        <w:tblPrEx>
          <w:tblCellMar>
            <w:top w:w="0" w:type="dxa"/>
            <w:bottom w:w="0" w:type="dxa"/>
          </w:tblCellMar>
        </w:tblPrEx>
        <w:tc>
          <w:tcPr>
            <w:tcW w:w="9179" w:type="dxa"/>
          </w:tcPr>
          <w:p w:rsidR="007310A2" w:rsidRPr="00B07B23" w:rsidRDefault="007310A2" w:rsidP="00617051">
            <w:pPr>
              <w:spacing w:line="240" w:lineRule="auto"/>
              <w:ind w:left="567" w:hanging="567"/>
              <w:rPr>
                <w:b/>
                <w:szCs w:val="22"/>
                <w:lang w:val="hu-HU"/>
              </w:rPr>
            </w:pPr>
            <w:r w:rsidRPr="00B07B23">
              <w:rPr>
                <w:b/>
                <w:szCs w:val="22"/>
                <w:lang w:val="hu-HU"/>
              </w:rPr>
              <w:t>4.</w:t>
            </w:r>
            <w:r w:rsidRPr="00B07B23">
              <w:rPr>
                <w:b/>
                <w:szCs w:val="22"/>
                <w:lang w:val="hu-HU"/>
              </w:rPr>
              <w:tab/>
              <w:t xml:space="preserve">GYÓGYSZERFORMA </w:t>
            </w:r>
            <w:r w:rsidR="00727788">
              <w:rPr>
                <w:b/>
                <w:szCs w:val="22"/>
                <w:lang w:val="hu-HU"/>
              </w:rPr>
              <w:t>ÉS TARTALOM</w:t>
            </w:r>
          </w:p>
        </w:tc>
      </w:tr>
    </w:tbl>
    <w:p w:rsidR="007310A2" w:rsidRDefault="007310A2" w:rsidP="007310A2">
      <w:pPr>
        <w:spacing w:line="240" w:lineRule="auto"/>
        <w:rPr>
          <w:szCs w:val="22"/>
          <w:lang w:val="hu-HU"/>
        </w:rPr>
      </w:pPr>
    </w:p>
    <w:p w:rsidR="00D23546" w:rsidRPr="00090D54" w:rsidRDefault="00D23546" w:rsidP="007310A2">
      <w:pPr>
        <w:spacing w:line="240" w:lineRule="auto"/>
        <w:rPr>
          <w:i/>
          <w:szCs w:val="22"/>
          <w:highlight w:val="lightGray"/>
          <w:lang w:val="hu-HU"/>
        </w:rPr>
      </w:pPr>
      <w:r w:rsidRPr="00090D54">
        <w:rPr>
          <w:i/>
          <w:szCs w:val="22"/>
          <w:highlight w:val="lightGray"/>
          <w:lang w:val="hu-HU"/>
        </w:rPr>
        <w:t>Doboz</w:t>
      </w:r>
    </w:p>
    <w:p w:rsidR="007310A2" w:rsidRPr="00B07B23" w:rsidRDefault="007310A2" w:rsidP="007310A2">
      <w:pPr>
        <w:spacing w:line="240" w:lineRule="auto"/>
        <w:rPr>
          <w:szCs w:val="22"/>
          <w:lang w:val="hu-HU"/>
        </w:rPr>
      </w:pPr>
      <w:r w:rsidRPr="00B07B23">
        <w:rPr>
          <w:szCs w:val="22"/>
          <w:lang w:val="hu-HU"/>
        </w:rPr>
        <w:t>10 db filmtabletta</w:t>
      </w:r>
    </w:p>
    <w:p w:rsidR="007310A2" w:rsidRPr="00B07B23" w:rsidRDefault="007310A2" w:rsidP="007310A2">
      <w:pPr>
        <w:spacing w:line="240" w:lineRule="auto"/>
        <w:rPr>
          <w:szCs w:val="22"/>
          <w:highlight w:val="lightGray"/>
          <w:lang w:val="hu-HU"/>
        </w:rPr>
      </w:pPr>
      <w:r w:rsidRPr="00B07B23">
        <w:rPr>
          <w:szCs w:val="22"/>
          <w:highlight w:val="lightGray"/>
          <w:lang w:val="hu-HU"/>
        </w:rPr>
        <w:t>30 db filmtabletta</w:t>
      </w:r>
    </w:p>
    <w:p w:rsidR="007310A2" w:rsidRPr="00B07B23" w:rsidRDefault="007310A2" w:rsidP="007310A2">
      <w:pPr>
        <w:spacing w:line="240" w:lineRule="auto"/>
        <w:rPr>
          <w:szCs w:val="22"/>
          <w:highlight w:val="lightGray"/>
          <w:lang w:val="hu-HU"/>
        </w:rPr>
      </w:pPr>
      <w:r w:rsidRPr="00B07B23">
        <w:rPr>
          <w:szCs w:val="22"/>
          <w:highlight w:val="lightGray"/>
          <w:lang w:val="hu-HU"/>
        </w:rPr>
        <w:t>100 db filmtabletta</w:t>
      </w:r>
    </w:p>
    <w:p w:rsidR="007310A2" w:rsidRPr="00B07B23" w:rsidRDefault="007310A2" w:rsidP="007310A2">
      <w:pPr>
        <w:spacing w:line="240" w:lineRule="auto"/>
        <w:rPr>
          <w:szCs w:val="22"/>
          <w:highlight w:val="lightGray"/>
        </w:rPr>
      </w:pPr>
      <w:r w:rsidRPr="00B07B23">
        <w:rPr>
          <w:szCs w:val="22"/>
          <w:highlight w:val="lightGray"/>
        </w:rPr>
        <w:t>130 db fil</w:t>
      </w:r>
      <w:r w:rsidRPr="00090D54">
        <w:rPr>
          <w:i/>
          <w:szCs w:val="22"/>
          <w:highlight w:val="lightGray"/>
        </w:rPr>
        <w:t>m</w:t>
      </w:r>
      <w:r w:rsidRPr="00B07B23">
        <w:rPr>
          <w:szCs w:val="22"/>
          <w:highlight w:val="lightGray"/>
        </w:rPr>
        <w:t>tabletta</w:t>
      </w:r>
    </w:p>
    <w:p w:rsidR="007310A2" w:rsidRPr="00B07B23" w:rsidRDefault="007310A2" w:rsidP="007310A2">
      <w:pPr>
        <w:spacing w:line="240" w:lineRule="auto"/>
        <w:rPr>
          <w:szCs w:val="22"/>
          <w:lang w:val="hu-HU"/>
        </w:rPr>
      </w:pPr>
      <w:r w:rsidRPr="00B07B23">
        <w:rPr>
          <w:szCs w:val="22"/>
          <w:highlight w:val="lightGray"/>
          <w:lang w:val="hu-HU"/>
        </w:rPr>
        <w:t>175 db filmtabletta</w:t>
      </w:r>
    </w:p>
    <w:p w:rsidR="007310A2" w:rsidRDefault="007310A2" w:rsidP="007310A2">
      <w:pPr>
        <w:spacing w:line="240" w:lineRule="auto"/>
        <w:rPr>
          <w:szCs w:val="22"/>
          <w:lang w:val="hu-HU"/>
        </w:rPr>
      </w:pPr>
    </w:p>
    <w:p w:rsidR="00D23546" w:rsidRPr="00E02C17" w:rsidRDefault="00D23546" w:rsidP="00D23546">
      <w:pPr>
        <w:spacing w:line="240" w:lineRule="auto"/>
        <w:rPr>
          <w:i/>
          <w:szCs w:val="22"/>
          <w:highlight w:val="lightGray"/>
        </w:rPr>
      </w:pPr>
      <w:r w:rsidRPr="00E02C17">
        <w:rPr>
          <w:i/>
          <w:szCs w:val="22"/>
          <w:highlight w:val="lightGray"/>
        </w:rPr>
        <w:t>Tartály címke</w:t>
      </w:r>
    </w:p>
    <w:p w:rsidR="00D23546" w:rsidRDefault="00D23546" w:rsidP="007310A2">
      <w:pPr>
        <w:spacing w:line="240" w:lineRule="auto"/>
        <w:rPr>
          <w:szCs w:val="22"/>
          <w:lang w:val="hu-HU"/>
        </w:rPr>
      </w:pPr>
      <w:r>
        <w:rPr>
          <w:szCs w:val="22"/>
          <w:lang w:val="hu-HU"/>
        </w:rPr>
        <w:t>10 tabletta</w:t>
      </w:r>
    </w:p>
    <w:p w:rsidR="00D23546" w:rsidRPr="00090D54" w:rsidRDefault="00D23546" w:rsidP="007310A2">
      <w:pPr>
        <w:spacing w:line="240" w:lineRule="auto"/>
        <w:rPr>
          <w:szCs w:val="22"/>
          <w:highlight w:val="lightGray"/>
          <w:lang w:val="hu-HU"/>
        </w:rPr>
      </w:pPr>
      <w:r w:rsidRPr="00090D54">
        <w:rPr>
          <w:szCs w:val="22"/>
          <w:highlight w:val="lightGray"/>
          <w:lang w:val="hu-HU"/>
        </w:rPr>
        <w:t>30 tabletta</w:t>
      </w:r>
    </w:p>
    <w:p w:rsidR="00D23546" w:rsidRPr="00090D54" w:rsidRDefault="00D23546" w:rsidP="007310A2">
      <w:pPr>
        <w:spacing w:line="240" w:lineRule="auto"/>
        <w:rPr>
          <w:szCs w:val="22"/>
          <w:highlight w:val="lightGray"/>
          <w:lang w:val="hu-HU"/>
        </w:rPr>
      </w:pPr>
      <w:r w:rsidRPr="00090D54">
        <w:rPr>
          <w:szCs w:val="22"/>
          <w:highlight w:val="lightGray"/>
          <w:lang w:val="hu-HU"/>
        </w:rPr>
        <w:t>100 tabletta</w:t>
      </w:r>
    </w:p>
    <w:p w:rsidR="00D23546" w:rsidRPr="00090D54" w:rsidRDefault="00D23546" w:rsidP="007310A2">
      <w:pPr>
        <w:spacing w:line="240" w:lineRule="auto"/>
        <w:rPr>
          <w:szCs w:val="22"/>
          <w:highlight w:val="lightGray"/>
          <w:lang w:val="hu-HU"/>
        </w:rPr>
      </w:pPr>
      <w:r w:rsidRPr="00090D54">
        <w:rPr>
          <w:szCs w:val="22"/>
          <w:highlight w:val="lightGray"/>
          <w:lang w:val="hu-HU"/>
        </w:rPr>
        <w:t>130 tabletta</w:t>
      </w:r>
    </w:p>
    <w:p w:rsidR="00D23546" w:rsidRPr="00B07B23" w:rsidRDefault="00D23546" w:rsidP="007310A2">
      <w:pPr>
        <w:spacing w:line="240" w:lineRule="auto"/>
        <w:rPr>
          <w:szCs w:val="22"/>
          <w:lang w:val="hu-HU"/>
        </w:rPr>
      </w:pPr>
      <w:r w:rsidRPr="00090D54">
        <w:rPr>
          <w:szCs w:val="22"/>
          <w:highlight w:val="lightGray"/>
          <w:lang w:val="hu-HU"/>
        </w:rPr>
        <w:t>175 tabletta</w:t>
      </w:r>
    </w:p>
    <w:p w:rsidR="007310A2" w:rsidRDefault="007310A2" w:rsidP="007310A2">
      <w:pPr>
        <w:spacing w:line="240" w:lineRule="auto"/>
        <w:rPr>
          <w:szCs w:val="22"/>
          <w:lang w:val="hu-HU"/>
        </w:rPr>
      </w:pPr>
    </w:p>
    <w:p w:rsidR="001069BA" w:rsidRPr="00B07B23" w:rsidRDefault="001069BA" w:rsidP="007310A2">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7310A2" w:rsidRPr="00B07B23">
        <w:tblPrEx>
          <w:tblCellMar>
            <w:top w:w="0" w:type="dxa"/>
            <w:bottom w:w="0" w:type="dxa"/>
          </w:tblCellMar>
        </w:tblPrEx>
        <w:tc>
          <w:tcPr>
            <w:tcW w:w="9179" w:type="dxa"/>
          </w:tcPr>
          <w:p w:rsidR="007310A2" w:rsidRPr="00B07B23" w:rsidRDefault="007310A2" w:rsidP="00617051">
            <w:pPr>
              <w:spacing w:line="240" w:lineRule="auto"/>
              <w:ind w:left="567" w:hanging="567"/>
              <w:rPr>
                <w:b/>
                <w:szCs w:val="22"/>
                <w:lang w:val="hu-HU"/>
              </w:rPr>
            </w:pPr>
            <w:r w:rsidRPr="00B07B23">
              <w:rPr>
                <w:b/>
                <w:szCs w:val="22"/>
                <w:lang w:val="hu-HU"/>
              </w:rPr>
              <w:t>5.</w:t>
            </w:r>
            <w:r w:rsidRPr="00B07B23">
              <w:rPr>
                <w:b/>
                <w:szCs w:val="22"/>
                <w:lang w:val="hu-HU"/>
              </w:rPr>
              <w:tab/>
            </w:r>
            <w:r w:rsidRPr="00B07B23">
              <w:rPr>
                <w:b/>
                <w:noProof/>
                <w:szCs w:val="22"/>
                <w:lang w:val="hu-HU"/>
              </w:rPr>
              <w:t>AZ ALKALMAZÁSSAL KAPCSOLATOS TUDNIVALÓK ÉS AZ ALKALMAZÁS MÓDJA(I)</w:t>
            </w:r>
          </w:p>
        </w:tc>
      </w:tr>
    </w:tbl>
    <w:p w:rsidR="007310A2" w:rsidRPr="00B07B23" w:rsidRDefault="007310A2" w:rsidP="007310A2">
      <w:pPr>
        <w:spacing w:line="240" w:lineRule="auto"/>
        <w:rPr>
          <w:szCs w:val="22"/>
          <w:lang w:val="hu-HU"/>
        </w:rPr>
      </w:pPr>
    </w:p>
    <w:p w:rsidR="00617B92" w:rsidRPr="00B07B23" w:rsidRDefault="00617B92" w:rsidP="00617B92">
      <w:pPr>
        <w:spacing w:line="240" w:lineRule="auto"/>
        <w:rPr>
          <w:szCs w:val="22"/>
          <w:lang w:val="hu-HU"/>
        </w:rPr>
      </w:pPr>
      <w:r w:rsidRPr="00B07B23">
        <w:rPr>
          <w:noProof/>
          <w:szCs w:val="22"/>
          <w:lang w:val="hu-HU"/>
        </w:rPr>
        <w:t>Használat előtt olvassa el a mellékelt betegtájékoztatót!</w:t>
      </w:r>
    </w:p>
    <w:p w:rsidR="007310A2" w:rsidRPr="00B07B23" w:rsidRDefault="007310A2" w:rsidP="007310A2">
      <w:pPr>
        <w:spacing w:line="240" w:lineRule="auto"/>
        <w:rPr>
          <w:szCs w:val="22"/>
          <w:lang w:val="hu-HU"/>
        </w:rPr>
      </w:pPr>
      <w:r w:rsidRPr="00B07B23">
        <w:rPr>
          <w:szCs w:val="22"/>
          <w:lang w:val="hu-HU"/>
        </w:rPr>
        <w:t>Szájon át történő alkalmazásra.</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7310A2" w:rsidRPr="00B07B23">
        <w:tblPrEx>
          <w:tblCellMar>
            <w:top w:w="0" w:type="dxa"/>
            <w:bottom w:w="0" w:type="dxa"/>
          </w:tblCellMar>
        </w:tblPrEx>
        <w:tc>
          <w:tcPr>
            <w:tcW w:w="9179" w:type="dxa"/>
          </w:tcPr>
          <w:p w:rsidR="007310A2" w:rsidRPr="00B07B23" w:rsidRDefault="007310A2" w:rsidP="00617051">
            <w:pPr>
              <w:spacing w:line="240" w:lineRule="auto"/>
              <w:ind w:left="567" w:hanging="567"/>
              <w:rPr>
                <w:b/>
                <w:szCs w:val="22"/>
                <w:lang w:val="hu-HU"/>
              </w:rPr>
            </w:pPr>
            <w:r w:rsidRPr="00B07B23">
              <w:rPr>
                <w:b/>
                <w:szCs w:val="22"/>
                <w:lang w:val="hu-HU"/>
              </w:rPr>
              <w:t>6.</w:t>
            </w:r>
            <w:r w:rsidRPr="00B07B23">
              <w:rPr>
                <w:b/>
                <w:szCs w:val="22"/>
                <w:lang w:val="hu-HU"/>
              </w:rPr>
              <w:tab/>
              <w:t>KÜLÖN FIGYELMEZTETÉS, MELY SZERINT A GYÓGYSZERT GYERMEKEKTŐL ELZÁRVA KELL TARTANI</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r w:rsidRPr="00B07B23">
        <w:rPr>
          <w:szCs w:val="22"/>
          <w:lang w:val="hu-HU"/>
        </w:rPr>
        <w:t>A gyógyszer gyermekektől elzárva tartandó!</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7.</w:t>
            </w:r>
            <w:r w:rsidRPr="00B07B23">
              <w:rPr>
                <w:b/>
                <w:szCs w:val="22"/>
                <w:lang w:val="hu-HU"/>
              </w:rPr>
              <w:tab/>
              <w:t>TOVÁBBI FIGYELMEZTETÉS(EK), AMENNYIBEN SZÜKSÉGES</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8.</w:t>
            </w:r>
            <w:r w:rsidRPr="00B07B23">
              <w:rPr>
                <w:b/>
                <w:szCs w:val="22"/>
                <w:lang w:val="hu-HU"/>
              </w:rPr>
              <w:tab/>
              <w:t>LEJÁRATI IDŐ</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r w:rsidRPr="00B07B23">
        <w:rPr>
          <w:szCs w:val="22"/>
          <w:lang w:val="hu-HU"/>
        </w:rPr>
        <w:t>Felhasználható</w:t>
      </w:r>
      <w:r w:rsidR="00B1569E">
        <w:rPr>
          <w:szCs w:val="22"/>
          <w:lang w:val="hu-HU"/>
        </w:rPr>
        <w:t>:</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9.</w:t>
            </w:r>
            <w:r w:rsidRPr="00B07B23">
              <w:rPr>
                <w:b/>
                <w:szCs w:val="22"/>
                <w:lang w:val="hu-HU"/>
              </w:rPr>
              <w:tab/>
              <w:t>KÜLÖNLEGES TÁROLÁSI ELŐÍRÁSOK</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10.</w:t>
            </w:r>
            <w:r w:rsidRPr="00B07B23">
              <w:rPr>
                <w:b/>
                <w:szCs w:val="22"/>
                <w:lang w:val="hu-HU"/>
              </w:rPr>
              <w:tab/>
              <w:t>KÜLÖNLEGES ÓVINTÉZKEDÉSEK A FEL NEM HASZNÁLT GYÓGYSZEREK VAGY AZ ILYEN TERMÉKEKBŐL KELETKEZETT HULLADÉKANYAGOK ÁRTALMATLANNÁ TÉTELÉRE, HA ILYENEKRE SZÜ</w:t>
            </w:r>
            <w:r w:rsidRPr="00B07B23">
              <w:rPr>
                <w:b/>
                <w:szCs w:val="22"/>
                <w:lang w:val="hu-HU"/>
              </w:rPr>
              <w:t>K</w:t>
            </w:r>
            <w:r w:rsidRPr="00B07B23">
              <w:rPr>
                <w:b/>
                <w:szCs w:val="22"/>
                <w:lang w:val="hu-HU"/>
              </w:rPr>
              <w:t>SÉG VAN</w:t>
            </w:r>
          </w:p>
        </w:tc>
      </w:tr>
    </w:tbl>
    <w:p w:rsidR="007310A2" w:rsidRPr="00B07B23" w:rsidRDefault="007310A2" w:rsidP="007310A2">
      <w:pPr>
        <w:spacing w:line="240" w:lineRule="auto"/>
        <w:jc w:val="both"/>
        <w:rPr>
          <w:szCs w:val="22"/>
          <w:lang w:val="hu-HU"/>
        </w:rPr>
      </w:pPr>
    </w:p>
    <w:p w:rsidR="007310A2" w:rsidRPr="00B07B23" w:rsidRDefault="007310A2" w:rsidP="007310A2">
      <w:pPr>
        <w:spacing w:line="240" w:lineRule="auto"/>
        <w:jc w:val="both"/>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11.</w:t>
            </w:r>
            <w:r w:rsidRPr="00B07B23">
              <w:rPr>
                <w:b/>
                <w:szCs w:val="22"/>
                <w:lang w:val="hu-HU"/>
              </w:rPr>
              <w:tab/>
              <w:t>A FORGALOMBA HOZATALI ENGEDÉLY JOGOSULTJÁNAK NEVE ÉS CÍME</w:t>
            </w:r>
          </w:p>
        </w:tc>
      </w:tr>
    </w:tbl>
    <w:p w:rsidR="007310A2" w:rsidRDefault="007310A2" w:rsidP="007310A2">
      <w:pPr>
        <w:spacing w:line="240" w:lineRule="auto"/>
        <w:jc w:val="both"/>
        <w:rPr>
          <w:szCs w:val="22"/>
          <w:lang w:val="hu-HU"/>
        </w:rPr>
      </w:pPr>
    </w:p>
    <w:p w:rsidR="00AE251C" w:rsidRPr="00090D54" w:rsidRDefault="00AE251C" w:rsidP="007310A2">
      <w:pPr>
        <w:spacing w:line="240" w:lineRule="auto"/>
        <w:jc w:val="both"/>
        <w:rPr>
          <w:i/>
          <w:szCs w:val="22"/>
          <w:highlight w:val="lightGray"/>
          <w:lang w:val="hu-HU"/>
        </w:rPr>
      </w:pPr>
      <w:r w:rsidRPr="00090D54">
        <w:rPr>
          <w:i/>
          <w:szCs w:val="22"/>
          <w:highlight w:val="lightGray"/>
          <w:lang w:val="hu-HU"/>
        </w:rPr>
        <w:t>Doboz</w:t>
      </w:r>
    </w:p>
    <w:p w:rsidR="007310A2" w:rsidRPr="00B07B23" w:rsidRDefault="007310A2" w:rsidP="007310A2">
      <w:pPr>
        <w:spacing w:line="240" w:lineRule="auto"/>
        <w:rPr>
          <w:szCs w:val="22"/>
          <w:lang w:val="hu-HU"/>
        </w:rPr>
      </w:pPr>
      <w:r w:rsidRPr="00B07B23">
        <w:rPr>
          <w:szCs w:val="22"/>
          <w:lang w:val="hu-HU"/>
        </w:rPr>
        <w:t>Orion Corporation</w:t>
      </w:r>
    </w:p>
    <w:p w:rsidR="007310A2" w:rsidRPr="00B07B23" w:rsidRDefault="007310A2" w:rsidP="007310A2">
      <w:pPr>
        <w:spacing w:line="240" w:lineRule="auto"/>
        <w:rPr>
          <w:szCs w:val="22"/>
          <w:lang w:val="hu-HU"/>
        </w:rPr>
      </w:pPr>
      <w:r w:rsidRPr="00B07B23">
        <w:rPr>
          <w:szCs w:val="22"/>
          <w:lang w:val="hu-HU"/>
        </w:rPr>
        <w:t>Orionintie 1</w:t>
      </w:r>
    </w:p>
    <w:p w:rsidR="007310A2" w:rsidRPr="00B07B23" w:rsidRDefault="007310A2" w:rsidP="007310A2">
      <w:pPr>
        <w:spacing w:line="240" w:lineRule="auto"/>
        <w:rPr>
          <w:szCs w:val="22"/>
          <w:lang w:val="hu-HU"/>
        </w:rPr>
      </w:pPr>
      <w:r w:rsidRPr="00B07B23">
        <w:rPr>
          <w:szCs w:val="22"/>
          <w:lang w:val="hu-HU"/>
        </w:rPr>
        <w:t>FI-02200 Espoo</w:t>
      </w:r>
    </w:p>
    <w:p w:rsidR="007310A2" w:rsidRPr="00B07B23" w:rsidRDefault="007310A2" w:rsidP="007310A2">
      <w:pPr>
        <w:spacing w:line="240" w:lineRule="auto"/>
        <w:rPr>
          <w:szCs w:val="22"/>
          <w:lang w:val="hu-HU"/>
        </w:rPr>
      </w:pPr>
      <w:r w:rsidRPr="00B07B23">
        <w:rPr>
          <w:szCs w:val="22"/>
          <w:lang w:val="hu-HU"/>
        </w:rPr>
        <w:t>Finnország</w:t>
      </w:r>
    </w:p>
    <w:p w:rsidR="007310A2" w:rsidRDefault="007310A2" w:rsidP="007310A2">
      <w:pPr>
        <w:spacing w:line="240" w:lineRule="auto"/>
        <w:rPr>
          <w:szCs w:val="22"/>
          <w:lang w:val="hu-HU"/>
        </w:rPr>
      </w:pPr>
    </w:p>
    <w:p w:rsidR="00151500" w:rsidRPr="00E02C17" w:rsidRDefault="00151500" w:rsidP="00151500">
      <w:pPr>
        <w:spacing w:line="240" w:lineRule="auto"/>
        <w:rPr>
          <w:i/>
          <w:szCs w:val="22"/>
          <w:highlight w:val="lightGray"/>
        </w:rPr>
      </w:pPr>
      <w:r w:rsidRPr="00E02C17">
        <w:rPr>
          <w:i/>
          <w:szCs w:val="22"/>
          <w:highlight w:val="lightGray"/>
        </w:rPr>
        <w:t>Tartály címke</w:t>
      </w:r>
    </w:p>
    <w:p w:rsidR="00954CAC" w:rsidRPr="00B07B23" w:rsidRDefault="00151500" w:rsidP="007310A2">
      <w:pPr>
        <w:spacing w:line="240" w:lineRule="auto"/>
        <w:rPr>
          <w:szCs w:val="22"/>
          <w:lang w:val="hu-HU"/>
        </w:rPr>
      </w:pPr>
      <w:r>
        <w:rPr>
          <w:szCs w:val="22"/>
          <w:lang w:val="hu-HU"/>
        </w:rPr>
        <w:t>Orion Corporation</w:t>
      </w:r>
      <w:r w:rsidR="003B26D4">
        <w:rPr>
          <w:szCs w:val="22"/>
          <w:lang w:val="hu-HU"/>
        </w:rPr>
        <w:t xml:space="preserve">                             </w:t>
      </w:r>
    </w:p>
    <w:p w:rsidR="007310A2" w:rsidRDefault="007310A2" w:rsidP="007310A2">
      <w:pPr>
        <w:spacing w:line="240" w:lineRule="auto"/>
        <w:rPr>
          <w:szCs w:val="22"/>
          <w:lang w:val="hu-HU"/>
        </w:rPr>
      </w:pPr>
    </w:p>
    <w:p w:rsidR="001069BA" w:rsidRPr="00B07B23" w:rsidRDefault="001069BA"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12.</w:t>
            </w:r>
            <w:r w:rsidRPr="00B07B23">
              <w:rPr>
                <w:b/>
                <w:szCs w:val="22"/>
                <w:lang w:val="hu-HU"/>
              </w:rPr>
              <w:tab/>
              <w:t>A FORGALOMBA HOZATALI ENGEDÉLY SZÁMA(I)</w:t>
            </w:r>
          </w:p>
        </w:tc>
      </w:tr>
    </w:tbl>
    <w:p w:rsidR="007310A2" w:rsidRPr="00B07B23" w:rsidRDefault="007310A2" w:rsidP="007310A2">
      <w:pPr>
        <w:spacing w:line="240" w:lineRule="auto"/>
        <w:rPr>
          <w:szCs w:val="22"/>
          <w:lang w:val="hu-HU"/>
        </w:rPr>
      </w:pPr>
    </w:p>
    <w:p w:rsidR="007310A2" w:rsidRPr="00B07B23" w:rsidRDefault="007310A2" w:rsidP="008972E7">
      <w:pPr>
        <w:spacing w:line="240" w:lineRule="auto"/>
        <w:rPr>
          <w:szCs w:val="22"/>
          <w:lang w:val="hu-HU"/>
        </w:rPr>
      </w:pPr>
      <w:r w:rsidRPr="00B07B23">
        <w:rPr>
          <w:szCs w:val="22"/>
          <w:lang w:val="hu-HU"/>
        </w:rPr>
        <w:t>EU/1/03/260/</w:t>
      </w:r>
      <w:r w:rsidR="00E501BB" w:rsidRPr="00B07B23">
        <w:rPr>
          <w:szCs w:val="22"/>
          <w:lang w:val="hu-HU"/>
        </w:rPr>
        <w:t>029</w:t>
      </w:r>
      <w:r w:rsidRPr="00B07B23">
        <w:rPr>
          <w:szCs w:val="22"/>
          <w:lang w:val="hu-HU"/>
        </w:rPr>
        <w:t xml:space="preserve">  </w:t>
      </w:r>
      <w:r w:rsidRPr="00B07B23">
        <w:rPr>
          <w:szCs w:val="22"/>
          <w:highlight w:val="lightGray"/>
          <w:lang w:val="hu-HU"/>
        </w:rPr>
        <w:t>10 filmtabletta</w:t>
      </w:r>
    </w:p>
    <w:p w:rsidR="007310A2" w:rsidRPr="00B07B23" w:rsidRDefault="007310A2" w:rsidP="008972E7">
      <w:pPr>
        <w:spacing w:line="240" w:lineRule="auto"/>
        <w:rPr>
          <w:szCs w:val="22"/>
          <w:highlight w:val="lightGray"/>
          <w:lang w:val="hu-HU"/>
        </w:rPr>
      </w:pPr>
      <w:r w:rsidRPr="00B07B23">
        <w:rPr>
          <w:szCs w:val="22"/>
          <w:highlight w:val="lightGray"/>
          <w:lang w:val="hu-HU"/>
        </w:rPr>
        <w:t>EU/1/03/260/</w:t>
      </w:r>
      <w:r w:rsidR="00E501BB" w:rsidRPr="00B07B23">
        <w:rPr>
          <w:szCs w:val="22"/>
          <w:highlight w:val="lightGray"/>
          <w:lang w:val="hu-HU"/>
        </w:rPr>
        <w:t>030</w:t>
      </w:r>
      <w:r w:rsidRPr="00B07B23">
        <w:rPr>
          <w:szCs w:val="22"/>
          <w:highlight w:val="lightGray"/>
          <w:lang w:val="hu-HU"/>
        </w:rPr>
        <w:t xml:space="preserve">  30 filmtabletta</w:t>
      </w:r>
    </w:p>
    <w:p w:rsidR="007310A2" w:rsidRPr="00B07B23" w:rsidRDefault="007310A2" w:rsidP="008972E7">
      <w:pPr>
        <w:spacing w:line="240" w:lineRule="auto"/>
        <w:rPr>
          <w:szCs w:val="22"/>
          <w:highlight w:val="lightGray"/>
          <w:lang w:val="hu-HU"/>
        </w:rPr>
      </w:pPr>
      <w:r w:rsidRPr="00B07B23">
        <w:rPr>
          <w:szCs w:val="22"/>
          <w:highlight w:val="lightGray"/>
          <w:lang w:val="hu-HU"/>
        </w:rPr>
        <w:t>EU/1/03/260/</w:t>
      </w:r>
      <w:r w:rsidR="00E501BB" w:rsidRPr="00B07B23">
        <w:rPr>
          <w:szCs w:val="22"/>
          <w:highlight w:val="lightGray"/>
          <w:lang w:val="hu-HU"/>
        </w:rPr>
        <w:t>031</w:t>
      </w:r>
      <w:r w:rsidRPr="00B07B23">
        <w:rPr>
          <w:szCs w:val="22"/>
          <w:highlight w:val="lightGray"/>
          <w:lang w:val="hu-HU"/>
        </w:rPr>
        <w:t xml:space="preserve">  100 filmtabletta</w:t>
      </w:r>
    </w:p>
    <w:p w:rsidR="007310A2" w:rsidRPr="00B07B23" w:rsidRDefault="007310A2" w:rsidP="008972E7">
      <w:pPr>
        <w:spacing w:line="240" w:lineRule="auto"/>
        <w:rPr>
          <w:szCs w:val="22"/>
          <w:highlight w:val="lightGray"/>
          <w:lang w:val="hu-HU"/>
        </w:rPr>
      </w:pPr>
      <w:r w:rsidRPr="00B07B23">
        <w:rPr>
          <w:szCs w:val="22"/>
          <w:highlight w:val="lightGray"/>
          <w:lang w:val="hu-HU"/>
        </w:rPr>
        <w:t>EU/1/03/260/</w:t>
      </w:r>
      <w:r w:rsidR="00E501BB" w:rsidRPr="00B07B23">
        <w:rPr>
          <w:szCs w:val="22"/>
          <w:highlight w:val="lightGray"/>
          <w:lang w:val="hu-HU"/>
        </w:rPr>
        <w:t>032</w:t>
      </w:r>
      <w:r w:rsidRPr="00B07B23">
        <w:rPr>
          <w:szCs w:val="22"/>
          <w:highlight w:val="lightGray"/>
          <w:lang w:val="hu-HU"/>
        </w:rPr>
        <w:t xml:space="preserve">  </w:t>
      </w:r>
      <w:r w:rsidR="008972E7" w:rsidRPr="00B07B23">
        <w:rPr>
          <w:szCs w:val="22"/>
          <w:highlight w:val="lightGray"/>
          <w:lang w:val="hu-HU"/>
        </w:rPr>
        <w:t>130</w:t>
      </w:r>
      <w:r w:rsidRPr="00B07B23">
        <w:rPr>
          <w:szCs w:val="22"/>
          <w:highlight w:val="lightGray"/>
          <w:lang w:val="hu-HU"/>
        </w:rPr>
        <w:t> filmtabletta</w:t>
      </w:r>
    </w:p>
    <w:p w:rsidR="007310A2" w:rsidRPr="00B07B23" w:rsidRDefault="007310A2" w:rsidP="008972E7">
      <w:pPr>
        <w:spacing w:line="240" w:lineRule="auto"/>
        <w:rPr>
          <w:szCs w:val="22"/>
          <w:lang w:val="hu-HU"/>
        </w:rPr>
      </w:pPr>
      <w:r w:rsidRPr="00B07B23">
        <w:rPr>
          <w:szCs w:val="22"/>
          <w:highlight w:val="lightGray"/>
          <w:lang w:val="hu-HU"/>
        </w:rPr>
        <w:t>EU/1/03/260/</w:t>
      </w:r>
      <w:r w:rsidR="00E501BB" w:rsidRPr="00B07B23">
        <w:rPr>
          <w:szCs w:val="22"/>
          <w:highlight w:val="lightGray"/>
          <w:lang w:val="hu-HU"/>
        </w:rPr>
        <w:t>033</w:t>
      </w:r>
      <w:r w:rsidRPr="00B07B23">
        <w:rPr>
          <w:szCs w:val="22"/>
          <w:highlight w:val="lightGray"/>
          <w:lang w:val="hu-HU"/>
        </w:rPr>
        <w:t xml:space="preserve">  175 filmtabletta</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13.</w:t>
            </w:r>
            <w:r w:rsidRPr="00B07B23">
              <w:rPr>
                <w:b/>
                <w:szCs w:val="22"/>
                <w:lang w:val="hu-HU"/>
              </w:rPr>
              <w:tab/>
              <w:t>A GYÁRTÁSI TÉTEL SZÁMA</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r w:rsidRPr="00B07B23">
        <w:rPr>
          <w:szCs w:val="22"/>
          <w:lang w:val="hu-HU"/>
        </w:rPr>
        <w:t>Gy.sz.:</w:t>
      </w:r>
    </w:p>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14.</w:t>
            </w:r>
            <w:r w:rsidRPr="00B07B23">
              <w:rPr>
                <w:b/>
                <w:szCs w:val="22"/>
                <w:lang w:val="hu-HU"/>
              </w:rPr>
              <w:tab/>
            </w:r>
            <w:r w:rsidRPr="00B07B23">
              <w:rPr>
                <w:b/>
                <w:noProof/>
                <w:szCs w:val="22"/>
                <w:lang w:val="hu-HU"/>
              </w:rPr>
              <w:t>A GYÓGYSZER RENDELHETŐSÉG</w:t>
            </w:r>
            <w:r w:rsidR="00727788">
              <w:rPr>
                <w:b/>
                <w:noProof/>
                <w:szCs w:val="22"/>
                <w:lang w:val="hu-HU"/>
              </w:rPr>
              <w:t>E</w:t>
            </w:r>
          </w:p>
        </w:tc>
      </w:tr>
    </w:tbl>
    <w:p w:rsidR="007310A2" w:rsidRPr="00B07B23" w:rsidRDefault="007310A2" w:rsidP="007310A2">
      <w:pPr>
        <w:spacing w:line="240" w:lineRule="auto"/>
        <w:rPr>
          <w:szCs w:val="22"/>
          <w:lang w:val="hu-HU"/>
        </w:rPr>
      </w:pPr>
    </w:p>
    <w:p w:rsidR="007310A2" w:rsidRPr="00B07B23" w:rsidRDefault="007310A2" w:rsidP="007310A2">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7310A2" w:rsidRPr="00B07B23">
        <w:tblPrEx>
          <w:tblCellMar>
            <w:top w:w="0" w:type="dxa"/>
            <w:left w:w="0" w:type="dxa"/>
            <w:bottom w:w="0" w:type="dxa"/>
            <w:right w:w="0" w:type="dxa"/>
          </w:tblCellMar>
        </w:tblPrEx>
        <w:trPr>
          <w:jc w:val="center"/>
        </w:trPr>
        <w:tc>
          <w:tcPr>
            <w:tcW w:w="9069" w:type="dxa"/>
          </w:tcPr>
          <w:p w:rsidR="007310A2" w:rsidRPr="00B07B23" w:rsidRDefault="007310A2" w:rsidP="00617051">
            <w:pPr>
              <w:spacing w:line="240" w:lineRule="auto"/>
              <w:ind w:left="567" w:hanging="567"/>
              <w:rPr>
                <w:b/>
                <w:szCs w:val="22"/>
                <w:lang w:val="hu-HU"/>
              </w:rPr>
            </w:pPr>
            <w:r w:rsidRPr="00B07B23">
              <w:rPr>
                <w:b/>
                <w:szCs w:val="22"/>
                <w:lang w:val="hu-HU"/>
              </w:rPr>
              <w:t xml:space="preserve"> 15.</w:t>
            </w:r>
            <w:r w:rsidRPr="00B07B23">
              <w:rPr>
                <w:b/>
                <w:szCs w:val="22"/>
                <w:lang w:val="hu-HU"/>
              </w:rPr>
              <w:tab/>
              <w:t>AZ ALKALMAZÁSRA VONATKOZÓ UTASÍTÁSOK</w:t>
            </w:r>
          </w:p>
        </w:tc>
      </w:tr>
    </w:tbl>
    <w:p w:rsidR="007310A2" w:rsidRPr="00B07B23" w:rsidRDefault="007310A2" w:rsidP="007310A2">
      <w:pPr>
        <w:spacing w:line="240" w:lineRule="auto"/>
        <w:rPr>
          <w:b/>
          <w:szCs w:val="22"/>
          <w:lang w:val="hu-HU"/>
        </w:rPr>
      </w:pPr>
    </w:p>
    <w:p w:rsidR="007310A2" w:rsidRPr="00B07B23" w:rsidRDefault="007310A2" w:rsidP="007310A2">
      <w:pPr>
        <w:spacing w:line="240" w:lineRule="auto"/>
        <w:rPr>
          <w:b/>
          <w:szCs w:val="22"/>
          <w:lang w:val="hu-HU"/>
        </w:rPr>
      </w:pPr>
    </w:p>
    <w:p w:rsidR="007310A2" w:rsidRPr="00B07B23" w:rsidRDefault="007310A2" w:rsidP="007310A2">
      <w:pPr>
        <w:pBdr>
          <w:top w:val="single" w:sz="4" w:space="2" w:color="auto"/>
          <w:left w:val="single" w:sz="4" w:space="4" w:color="auto"/>
          <w:bottom w:val="single" w:sz="4" w:space="1" w:color="auto"/>
          <w:right w:val="single" w:sz="4" w:space="4" w:color="auto"/>
        </w:pBdr>
        <w:spacing w:line="240" w:lineRule="auto"/>
        <w:rPr>
          <w:i/>
          <w:noProof/>
          <w:szCs w:val="22"/>
        </w:rPr>
      </w:pPr>
      <w:r w:rsidRPr="00B07B23">
        <w:rPr>
          <w:b/>
          <w:noProof/>
          <w:szCs w:val="22"/>
        </w:rPr>
        <w:t>16.</w:t>
      </w:r>
      <w:r w:rsidRPr="00B07B23">
        <w:rPr>
          <w:b/>
          <w:noProof/>
          <w:szCs w:val="22"/>
        </w:rPr>
        <w:tab/>
        <w:t>BRAILLE</w:t>
      </w:r>
      <w:r w:rsidR="00727788">
        <w:rPr>
          <w:b/>
          <w:noProof/>
          <w:szCs w:val="22"/>
        </w:rPr>
        <w:t xml:space="preserve"> </w:t>
      </w:r>
      <w:r w:rsidRPr="00B07B23">
        <w:rPr>
          <w:b/>
          <w:noProof/>
          <w:szCs w:val="22"/>
        </w:rPr>
        <w:t>ÍRÁSSAL FELTÜNTETETT INFORMÁCIÓK</w:t>
      </w:r>
    </w:p>
    <w:p w:rsidR="007310A2" w:rsidRPr="00B07B23" w:rsidRDefault="007310A2" w:rsidP="007310A2">
      <w:pPr>
        <w:rPr>
          <w:b/>
          <w:noProof/>
          <w:szCs w:val="22"/>
          <w:u w:val="single"/>
        </w:rPr>
      </w:pPr>
    </w:p>
    <w:p w:rsidR="007310A2" w:rsidRPr="00B07B23" w:rsidRDefault="00290DE3" w:rsidP="008972E7">
      <w:pPr>
        <w:spacing w:line="240" w:lineRule="auto"/>
        <w:rPr>
          <w:b/>
          <w:szCs w:val="22"/>
          <w:lang w:val="hu-HU"/>
        </w:rPr>
      </w:pPr>
      <w:r w:rsidRPr="00B07B23">
        <w:rPr>
          <w:szCs w:val="22"/>
        </w:rPr>
        <w:t>s</w:t>
      </w:r>
      <w:r w:rsidR="007310A2" w:rsidRPr="00B07B23">
        <w:rPr>
          <w:szCs w:val="22"/>
        </w:rPr>
        <w:t>talevo 1</w:t>
      </w:r>
      <w:r w:rsidR="008972E7" w:rsidRPr="00B07B23">
        <w:rPr>
          <w:szCs w:val="22"/>
        </w:rPr>
        <w:t>25</w:t>
      </w:r>
      <w:r w:rsidR="007310A2" w:rsidRPr="00B07B23">
        <w:rPr>
          <w:szCs w:val="22"/>
        </w:rPr>
        <w:t>/</w:t>
      </w:r>
      <w:r w:rsidR="008972E7" w:rsidRPr="00B07B23">
        <w:rPr>
          <w:szCs w:val="22"/>
        </w:rPr>
        <w:t>31,</w:t>
      </w:r>
      <w:r w:rsidR="007310A2" w:rsidRPr="00B07B23">
        <w:rPr>
          <w:szCs w:val="22"/>
        </w:rPr>
        <w:t>25/200 mg</w:t>
      </w:r>
      <w:r w:rsidR="00151500">
        <w:rPr>
          <w:szCs w:val="22"/>
        </w:rPr>
        <w:t xml:space="preserve"> </w:t>
      </w:r>
      <w:r w:rsidR="00151500" w:rsidRPr="00D3790C">
        <w:rPr>
          <w:i/>
          <w:szCs w:val="22"/>
          <w:highlight w:val="lightGray"/>
        </w:rPr>
        <w:t>[</w:t>
      </w:r>
      <w:r w:rsidR="00151500" w:rsidRPr="00B7574F">
        <w:rPr>
          <w:i/>
          <w:szCs w:val="22"/>
          <w:highlight w:val="lightGray"/>
        </w:rPr>
        <w:t>csak a dobozon</w:t>
      </w:r>
      <w:r w:rsidR="00151500" w:rsidRPr="00D3790C">
        <w:rPr>
          <w:i/>
          <w:szCs w:val="22"/>
          <w:highlight w:val="lightGray"/>
        </w:rPr>
        <w:t>]</w:t>
      </w:r>
    </w:p>
    <w:p w:rsidR="007310A2" w:rsidRDefault="007310A2" w:rsidP="007310A2">
      <w:pPr>
        <w:spacing w:line="240" w:lineRule="auto"/>
        <w:rPr>
          <w:b/>
          <w:szCs w:val="22"/>
          <w:lang w:val="hu-HU"/>
        </w:rPr>
      </w:pPr>
    </w:p>
    <w:p w:rsidR="00151500" w:rsidRPr="00B07B23" w:rsidRDefault="00151500" w:rsidP="007310A2">
      <w:pPr>
        <w:spacing w:line="240" w:lineRule="auto"/>
        <w:rPr>
          <w:b/>
          <w:szCs w:val="22"/>
          <w:lang w:val="hu-HU"/>
        </w:rPr>
      </w:pPr>
    </w:p>
    <w:p w:rsidR="00151500" w:rsidRPr="00090D54" w:rsidRDefault="00151500" w:rsidP="00151500">
      <w:pPr>
        <w:pBdr>
          <w:top w:val="single" w:sz="4" w:space="1" w:color="auto"/>
          <w:left w:val="single" w:sz="4" w:space="4" w:color="auto"/>
          <w:bottom w:val="single" w:sz="4" w:space="1" w:color="auto"/>
          <w:right w:val="single" w:sz="4" w:space="4" w:color="auto"/>
        </w:pBdr>
        <w:spacing w:line="240" w:lineRule="auto"/>
        <w:rPr>
          <w:i/>
          <w:noProof/>
          <w:szCs w:val="22"/>
          <w:lang w:val="hu-HU"/>
        </w:rPr>
      </w:pPr>
      <w:r w:rsidRPr="00090D54">
        <w:rPr>
          <w:b/>
          <w:noProof/>
          <w:szCs w:val="22"/>
          <w:lang w:val="hu-HU"/>
        </w:rPr>
        <w:t>17.</w:t>
      </w:r>
      <w:r w:rsidRPr="00090D54">
        <w:rPr>
          <w:b/>
          <w:noProof/>
          <w:szCs w:val="22"/>
          <w:lang w:val="hu-HU"/>
        </w:rPr>
        <w:tab/>
        <w:t>EGYEDI AZONOSÍTÓ – 2D VONALKÓD</w:t>
      </w:r>
    </w:p>
    <w:p w:rsidR="00151500" w:rsidRPr="00090D54" w:rsidRDefault="00151500" w:rsidP="00151500">
      <w:pPr>
        <w:spacing w:line="240" w:lineRule="auto"/>
        <w:rPr>
          <w:noProof/>
          <w:szCs w:val="22"/>
          <w:shd w:val="clear" w:color="auto" w:fill="CCCCCC"/>
          <w:lang w:val="hu-HU"/>
        </w:rPr>
      </w:pPr>
    </w:p>
    <w:p w:rsidR="00151500" w:rsidRPr="00090D54" w:rsidRDefault="00151500" w:rsidP="00151500">
      <w:pPr>
        <w:spacing w:line="240" w:lineRule="auto"/>
        <w:rPr>
          <w:noProof/>
          <w:szCs w:val="22"/>
          <w:shd w:val="clear" w:color="auto" w:fill="CCCCCC"/>
          <w:lang w:val="hu-HU"/>
        </w:rPr>
      </w:pPr>
      <w:r w:rsidRPr="00090D54">
        <w:rPr>
          <w:noProof/>
          <w:szCs w:val="22"/>
          <w:highlight w:val="lightGray"/>
          <w:lang w:val="hu-HU"/>
        </w:rPr>
        <w:t>&lt;Egyedi azonosítójú 2D vonalkóddal ellátva.</w:t>
      </w:r>
      <w:r w:rsidRPr="00090D54">
        <w:rPr>
          <w:noProof/>
          <w:szCs w:val="22"/>
          <w:lang w:val="hu-HU"/>
        </w:rPr>
        <w:t xml:space="preserve"> </w:t>
      </w:r>
      <w:r w:rsidRPr="00090D54">
        <w:rPr>
          <w:i/>
          <w:szCs w:val="22"/>
          <w:highlight w:val="lightGray"/>
          <w:lang w:val="hu-HU"/>
        </w:rPr>
        <w:t>[csak a dobozon]</w:t>
      </w:r>
    </w:p>
    <w:p w:rsidR="00151500" w:rsidRPr="00090D54" w:rsidRDefault="00151500" w:rsidP="00151500">
      <w:pPr>
        <w:spacing w:line="240" w:lineRule="auto"/>
        <w:rPr>
          <w:noProof/>
          <w:szCs w:val="22"/>
          <w:shd w:val="clear" w:color="auto" w:fill="CCCCCC"/>
          <w:lang w:val="hu-HU"/>
        </w:rPr>
      </w:pPr>
    </w:p>
    <w:p w:rsidR="00151500" w:rsidRPr="00090D54" w:rsidRDefault="00151500" w:rsidP="00151500">
      <w:pPr>
        <w:spacing w:line="240" w:lineRule="auto"/>
        <w:rPr>
          <w:noProof/>
          <w:szCs w:val="22"/>
          <w:shd w:val="clear" w:color="auto" w:fill="CCCCCC"/>
          <w:lang w:val="hu-HU"/>
        </w:rPr>
      </w:pPr>
    </w:p>
    <w:p w:rsidR="00151500" w:rsidRPr="00090D54" w:rsidRDefault="00151500" w:rsidP="00151500">
      <w:pPr>
        <w:pBdr>
          <w:top w:val="single" w:sz="4" w:space="1" w:color="auto"/>
          <w:left w:val="single" w:sz="4" w:space="4" w:color="auto"/>
          <w:bottom w:val="single" w:sz="4" w:space="1" w:color="auto"/>
          <w:right w:val="single" w:sz="4" w:space="4" w:color="auto"/>
        </w:pBdr>
        <w:spacing w:line="240" w:lineRule="auto"/>
        <w:rPr>
          <w:i/>
          <w:noProof/>
          <w:szCs w:val="22"/>
          <w:lang w:val="hu-HU"/>
        </w:rPr>
      </w:pPr>
      <w:r w:rsidRPr="00090D54">
        <w:rPr>
          <w:b/>
          <w:noProof/>
          <w:szCs w:val="22"/>
          <w:lang w:val="hu-HU"/>
        </w:rPr>
        <w:t>18.</w:t>
      </w:r>
      <w:r w:rsidRPr="00090D54">
        <w:rPr>
          <w:b/>
          <w:noProof/>
          <w:szCs w:val="22"/>
          <w:lang w:val="hu-HU"/>
        </w:rPr>
        <w:tab/>
        <w:t xml:space="preserve">EGYEDI AZONOSÍTÓ OLVASHATÓ </w:t>
      </w:r>
      <w:r w:rsidR="002B6286" w:rsidRPr="00090D54">
        <w:rPr>
          <w:b/>
          <w:noProof/>
          <w:szCs w:val="22"/>
          <w:lang w:val="hu-HU"/>
        </w:rPr>
        <w:t>FORMÁTUMA</w:t>
      </w:r>
    </w:p>
    <w:p w:rsidR="00151500" w:rsidRPr="00090D54" w:rsidRDefault="00151500" w:rsidP="00151500">
      <w:pPr>
        <w:tabs>
          <w:tab w:val="clear" w:pos="567"/>
        </w:tabs>
        <w:spacing w:line="240" w:lineRule="auto"/>
        <w:rPr>
          <w:noProof/>
          <w:szCs w:val="22"/>
          <w:lang w:val="hu-HU"/>
        </w:rPr>
      </w:pPr>
    </w:p>
    <w:p w:rsidR="00151500" w:rsidRPr="00090D54" w:rsidRDefault="00151500" w:rsidP="00151500">
      <w:pPr>
        <w:tabs>
          <w:tab w:val="clear" w:pos="567"/>
        </w:tabs>
        <w:spacing w:line="240" w:lineRule="auto"/>
        <w:rPr>
          <w:i/>
          <w:szCs w:val="22"/>
          <w:lang w:val="hu-HU"/>
        </w:rPr>
      </w:pPr>
      <w:r w:rsidRPr="00090D54">
        <w:rPr>
          <w:i/>
          <w:szCs w:val="22"/>
          <w:highlight w:val="lightGray"/>
          <w:lang w:val="hu-HU"/>
        </w:rPr>
        <w:t>[csak a dobozon]</w:t>
      </w:r>
      <w:r w:rsidR="001F25F1">
        <w:rPr>
          <w:i/>
          <w:szCs w:val="22"/>
          <w:lang w:val="hu-HU"/>
        </w:rPr>
        <w:t>:</w:t>
      </w:r>
    </w:p>
    <w:p w:rsidR="00151500" w:rsidRPr="00090D54" w:rsidRDefault="00151500" w:rsidP="00151500">
      <w:pPr>
        <w:tabs>
          <w:tab w:val="clear" w:pos="567"/>
        </w:tabs>
        <w:spacing w:line="240" w:lineRule="auto"/>
        <w:rPr>
          <w:i/>
          <w:szCs w:val="22"/>
          <w:lang w:val="hu-HU"/>
        </w:rPr>
      </w:pPr>
    </w:p>
    <w:p w:rsidR="00BC335D" w:rsidRPr="00090D54" w:rsidRDefault="00BC335D" w:rsidP="00BC335D">
      <w:pPr>
        <w:tabs>
          <w:tab w:val="clear" w:pos="567"/>
        </w:tabs>
        <w:spacing w:line="240" w:lineRule="auto"/>
        <w:rPr>
          <w:noProof/>
          <w:szCs w:val="22"/>
          <w:highlight w:val="lightGray"/>
          <w:lang w:val="hu-HU"/>
        </w:rPr>
      </w:pPr>
      <w:r w:rsidRPr="00090D54">
        <w:rPr>
          <w:szCs w:val="22"/>
          <w:lang w:val="hu-HU"/>
        </w:rPr>
        <w:t xml:space="preserve">PC </w:t>
      </w:r>
      <w:r w:rsidRPr="00090D54">
        <w:rPr>
          <w:szCs w:val="22"/>
          <w:highlight w:val="lightGray"/>
          <w:lang w:val="hu-HU"/>
        </w:rPr>
        <w:t>{szám}</w:t>
      </w:r>
    </w:p>
    <w:p w:rsidR="00BC335D" w:rsidRPr="00090D54" w:rsidRDefault="00BC335D" w:rsidP="00BC335D">
      <w:pPr>
        <w:rPr>
          <w:szCs w:val="22"/>
          <w:lang w:val="hu-HU"/>
        </w:rPr>
      </w:pPr>
      <w:r w:rsidRPr="00090D54">
        <w:rPr>
          <w:szCs w:val="22"/>
          <w:lang w:val="hu-HU"/>
        </w:rPr>
        <w:t xml:space="preserve">SN </w:t>
      </w:r>
      <w:r w:rsidRPr="00090D54">
        <w:rPr>
          <w:szCs w:val="22"/>
          <w:highlight w:val="lightGray"/>
          <w:lang w:val="hu-HU"/>
        </w:rPr>
        <w:t>{szám}</w:t>
      </w:r>
    </w:p>
    <w:p w:rsidR="00BC335D" w:rsidRPr="00090D54" w:rsidRDefault="001F25F1" w:rsidP="00BC335D">
      <w:pPr>
        <w:rPr>
          <w:szCs w:val="22"/>
          <w:lang w:val="hu-HU"/>
        </w:rPr>
      </w:pPr>
      <w:r>
        <w:rPr>
          <w:szCs w:val="22"/>
          <w:lang w:val="hu-HU"/>
        </w:rPr>
        <w:t>&lt;</w:t>
      </w:r>
      <w:r w:rsidR="00BC335D" w:rsidRPr="00090D54">
        <w:rPr>
          <w:szCs w:val="22"/>
          <w:lang w:val="hu-HU"/>
        </w:rPr>
        <w:t xml:space="preserve">NN </w:t>
      </w:r>
      <w:r w:rsidR="00BC335D" w:rsidRPr="00090D54">
        <w:rPr>
          <w:szCs w:val="22"/>
          <w:highlight w:val="lightGray"/>
          <w:lang w:val="hu-HU"/>
        </w:rPr>
        <w:t>{szám}</w:t>
      </w:r>
      <w:r>
        <w:rPr>
          <w:szCs w:val="22"/>
          <w:lang w:val="hu-HU"/>
        </w:rPr>
        <w:t>&gt;</w:t>
      </w:r>
    </w:p>
    <w:p w:rsidR="000E49C8" w:rsidRPr="00B07B23" w:rsidRDefault="007310A2" w:rsidP="000E49C8">
      <w:pPr>
        <w:spacing w:line="240" w:lineRule="auto"/>
        <w:rPr>
          <w:szCs w:val="22"/>
          <w:lang w:val="hu-HU"/>
        </w:rPr>
      </w:pPr>
      <w:r w:rsidRPr="00B07B23">
        <w:rPr>
          <w:b/>
          <w:szCs w:val="22"/>
          <w:lang w:val="hu-HU"/>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trHeight w:val="1040"/>
          <w:jc w:val="center"/>
        </w:trPr>
        <w:tc>
          <w:tcPr>
            <w:tcW w:w="9069" w:type="dxa"/>
          </w:tcPr>
          <w:p w:rsidR="000E49C8" w:rsidRPr="00B07B23" w:rsidRDefault="000E49C8" w:rsidP="00313740">
            <w:pPr>
              <w:spacing w:line="240" w:lineRule="auto"/>
              <w:rPr>
                <w:b/>
                <w:szCs w:val="22"/>
                <w:lang w:val="hu-HU"/>
              </w:rPr>
            </w:pPr>
            <w:r w:rsidRPr="00B07B23">
              <w:rPr>
                <w:b/>
                <w:szCs w:val="22"/>
                <w:lang w:val="hu-HU"/>
              </w:rPr>
              <w:t xml:space="preserve"> A KÜLSŐ CSOMAGOLÁSON ÉS A KÖZVETLEN CSOMAG</w:t>
            </w:r>
            <w:r w:rsidRPr="00B07B23">
              <w:rPr>
                <w:b/>
                <w:szCs w:val="22"/>
                <w:lang w:val="hu-HU"/>
              </w:rPr>
              <w:t>O</w:t>
            </w:r>
            <w:r w:rsidRPr="00B07B23">
              <w:rPr>
                <w:b/>
                <w:szCs w:val="22"/>
                <w:lang w:val="hu-HU"/>
              </w:rPr>
              <w:t>LÁSON FELTÜNTETENDŐ</w:t>
            </w:r>
            <w:r w:rsidR="00B1569E">
              <w:rPr>
                <w:b/>
                <w:szCs w:val="22"/>
                <w:lang w:val="hu-HU"/>
              </w:rPr>
              <w:br/>
            </w:r>
            <w:r w:rsidRPr="00B07B23">
              <w:rPr>
                <w:b/>
                <w:szCs w:val="22"/>
                <w:lang w:val="hu-HU"/>
              </w:rPr>
              <w:t xml:space="preserve"> ADATOK</w:t>
            </w:r>
          </w:p>
          <w:p w:rsidR="000E49C8" w:rsidRPr="00B07B23" w:rsidRDefault="000E49C8" w:rsidP="00313740">
            <w:pPr>
              <w:spacing w:line="240" w:lineRule="auto"/>
              <w:rPr>
                <w:b/>
                <w:szCs w:val="22"/>
                <w:lang w:val="hu-HU"/>
              </w:rPr>
            </w:pPr>
          </w:p>
          <w:p w:rsidR="000E49C8" w:rsidRPr="00B07B23" w:rsidRDefault="000E49C8" w:rsidP="00313740">
            <w:pPr>
              <w:spacing w:line="240" w:lineRule="auto"/>
              <w:rPr>
                <w:b/>
                <w:szCs w:val="22"/>
                <w:lang w:val="hu-HU"/>
              </w:rPr>
            </w:pPr>
            <w:r w:rsidRPr="00B07B23">
              <w:rPr>
                <w:b/>
                <w:szCs w:val="22"/>
                <w:lang w:val="hu-HU"/>
              </w:rPr>
              <w:t xml:space="preserve"> TARTÁLY CÍMKE ÉS KÜLSŐ DOBOZ SZÖVEG</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w:t>
            </w:r>
            <w:r w:rsidRPr="00B07B23">
              <w:rPr>
                <w:b/>
                <w:szCs w:val="22"/>
                <w:lang w:val="hu-HU"/>
              </w:rPr>
              <w:tab/>
              <w:t xml:space="preserve">A GYÓGYSZER </w:t>
            </w:r>
            <w:r w:rsidR="00134B65" w:rsidRPr="00B07B23">
              <w:rPr>
                <w:b/>
                <w:szCs w:val="22"/>
                <w:lang w:val="hu-HU"/>
              </w:rPr>
              <w:t>NEVE</w:t>
            </w:r>
          </w:p>
        </w:tc>
      </w:tr>
    </w:tbl>
    <w:p w:rsidR="000E49C8" w:rsidRPr="00B07B23" w:rsidRDefault="000E49C8" w:rsidP="000E49C8">
      <w:pPr>
        <w:spacing w:line="240" w:lineRule="auto"/>
        <w:rPr>
          <w:szCs w:val="22"/>
          <w:lang w:val="hu-HU"/>
        </w:rPr>
      </w:pPr>
    </w:p>
    <w:p w:rsidR="000E49C8" w:rsidRPr="00B07B23" w:rsidRDefault="000E49C8" w:rsidP="000E49C8">
      <w:pPr>
        <w:pStyle w:val="Text"/>
        <w:tabs>
          <w:tab w:val="left" w:pos="567"/>
        </w:tabs>
        <w:spacing w:before="0"/>
        <w:rPr>
          <w:sz w:val="22"/>
          <w:szCs w:val="22"/>
          <w:lang w:val="hu-HU"/>
        </w:rPr>
      </w:pPr>
      <w:r w:rsidRPr="00B07B23">
        <w:rPr>
          <w:sz w:val="22"/>
          <w:szCs w:val="22"/>
          <w:lang w:val="hu-HU"/>
        </w:rPr>
        <w:t>Stalevo 150 mg/37,5 mg/200 mg filmtabletta</w:t>
      </w:r>
    </w:p>
    <w:p w:rsidR="000E49C8" w:rsidRPr="00B07B23" w:rsidRDefault="000E49C8" w:rsidP="000E49C8">
      <w:pPr>
        <w:spacing w:line="240" w:lineRule="auto"/>
        <w:rPr>
          <w:szCs w:val="22"/>
          <w:lang w:val="hu-HU"/>
        </w:rPr>
      </w:pPr>
      <w:r w:rsidRPr="00B07B23">
        <w:rPr>
          <w:szCs w:val="22"/>
          <w:lang w:val="hu-HU"/>
        </w:rPr>
        <w:t>levodopa/karbidopa/entakapon</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567" w:hanging="567"/>
              <w:rPr>
                <w:b/>
                <w:szCs w:val="22"/>
                <w:lang w:val="hu-HU"/>
              </w:rPr>
            </w:pPr>
            <w:r w:rsidRPr="00B07B23">
              <w:rPr>
                <w:b/>
                <w:szCs w:val="22"/>
                <w:lang w:val="hu-HU"/>
              </w:rPr>
              <w:t>2.</w:t>
            </w:r>
            <w:r w:rsidRPr="00B07B23">
              <w:rPr>
                <w:b/>
                <w:szCs w:val="22"/>
                <w:lang w:val="hu-HU"/>
              </w:rPr>
              <w:tab/>
              <w:t>HATÓANYAG(OK) MEGNEVEZÉSE</w:t>
            </w:r>
          </w:p>
        </w:tc>
      </w:tr>
    </w:tbl>
    <w:p w:rsidR="000E49C8" w:rsidRPr="00B07B23" w:rsidRDefault="000E49C8" w:rsidP="000E49C8">
      <w:pPr>
        <w:spacing w:line="240" w:lineRule="auto"/>
        <w:rPr>
          <w:szCs w:val="22"/>
          <w:lang w:val="hu-HU"/>
        </w:rPr>
      </w:pPr>
    </w:p>
    <w:p w:rsidR="000E49C8" w:rsidRPr="00B07B23" w:rsidRDefault="000E49C8" w:rsidP="000E49C8">
      <w:pPr>
        <w:pStyle w:val="Text"/>
        <w:tabs>
          <w:tab w:val="left" w:pos="567"/>
        </w:tabs>
        <w:spacing w:before="0"/>
        <w:rPr>
          <w:sz w:val="22"/>
          <w:szCs w:val="22"/>
          <w:lang w:val="hu-HU"/>
        </w:rPr>
      </w:pPr>
      <w:r w:rsidRPr="00B07B23">
        <w:rPr>
          <w:sz w:val="22"/>
          <w:szCs w:val="22"/>
          <w:lang w:val="hu-HU"/>
        </w:rPr>
        <w:t xml:space="preserve">150 mg levodopa, 37,5 mg karbidopa és 200 mg entakapon </w:t>
      </w:r>
      <w:r w:rsidR="00FE3985" w:rsidRPr="00B07B23">
        <w:rPr>
          <w:sz w:val="22"/>
          <w:szCs w:val="22"/>
          <w:lang w:val="hu-HU"/>
        </w:rPr>
        <w:t>film</w:t>
      </w:r>
      <w:r w:rsidRPr="00B07B23">
        <w:rPr>
          <w:sz w:val="22"/>
          <w:szCs w:val="22"/>
          <w:lang w:val="hu-HU"/>
        </w:rPr>
        <w:t>tablettánként.</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567" w:hanging="567"/>
              <w:rPr>
                <w:b/>
                <w:szCs w:val="22"/>
                <w:lang w:val="hu-HU"/>
              </w:rPr>
            </w:pPr>
            <w:r w:rsidRPr="00B07B23">
              <w:rPr>
                <w:b/>
                <w:szCs w:val="22"/>
                <w:lang w:val="hu-HU"/>
              </w:rPr>
              <w:t>3.</w:t>
            </w:r>
            <w:r w:rsidRPr="00B07B23">
              <w:rPr>
                <w:b/>
                <w:szCs w:val="22"/>
                <w:lang w:val="hu-HU"/>
              </w:rPr>
              <w:tab/>
              <w:t>SEGÉDANYAGOK FELSOROLÁSA</w:t>
            </w:r>
          </w:p>
        </w:tc>
      </w:tr>
    </w:tbl>
    <w:p w:rsidR="000E49C8" w:rsidRPr="00B07B23" w:rsidRDefault="000E49C8" w:rsidP="000E49C8">
      <w:pPr>
        <w:spacing w:line="240" w:lineRule="auto"/>
        <w:rPr>
          <w:szCs w:val="22"/>
          <w:lang w:val="hu-HU"/>
        </w:rPr>
      </w:pPr>
    </w:p>
    <w:p w:rsidR="00494AD1" w:rsidRPr="00B07B23" w:rsidRDefault="000E49C8" w:rsidP="00754780">
      <w:pPr>
        <w:spacing w:line="240" w:lineRule="auto"/>
        <w:rPr>
          <w:szCs w:val="22"/>
          <w:lang w:val="hu-HU"/>
        </w:rPr>
      </w:pPr>
      <w:r w:rsidRPr="00B07B23">
        <w:rPr>
          <w:szCs w:val="22"/>
          <w:lang w:val="hu-HU"/>
        </w:rPr>
        <w:t>Szacharózt tartalmaz.</w:t>
      </w:r>
      <w:r w:rsidR="00754780" w:rsidRPr="00B07B23">
        <w:rPr>
          <w:szCs w:val="22"/>
          <w:lang w:val="hu-HU"/>
        </w:rPr>
        <w:t xml:space="preserve"> </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567" w:hanging="567"/>
              <w:rPr>
                <w:b/>
                <w:szCs w:val="22"/>
                <w:lang w:val="hu-HU"/>
              </w:rPr>
            </w:pPr>
            <w:r w:rsidRPr="00B07B23">
              <w:rPr>
                <w:b/>
                <w:szCs w:val="22"/>
                <w:lang w:val="hu-HU"/>
              </w:rPr>
              <w:t>4.</w:t>
            </w:r>
            <w:r w:rsidRPr="00B07B23">
              <w:rPr>
                <w:b/>
                <w:szCs w:val="22"/>
                <w:lang w:val="hu-HU"/>
              </w:rPr>
              <w:tab/>
              <w:t>GYÓGYSZERFORMA ÉS TARTALOM</w:t>
            </w:r>
          </w:p>
        </w:tc>
      </w:tr>
    </w:tbl>
    <w:p w:rsidR="000E49C8" w:rsidRDefault="000E49C8" w:rsidP="000E49C8">
      <w:pPr>
        <w:spacing w:line="240" w:lineRule="auto"/>
        <w:rPr>
          <w:szCs w:val="22"/>
          <w:lang w:val="hu-HU"/>
        </w:rPr>
      </w:pPr>
    </w:p>
    <w:p w:rsidR="00151500" w:rsidRPr="00090D54" w:rsidRDefault="00151500" w:rsidP="000E49C8">
      <w:pPr>
        <w:spacing w:line="240" w:lineRule="auto"/>
        <w:rPr>
          <w:i/>
          <w:szCs w:val="22"/>
          <w:highlight w:val="lightGray"/>
          <w:lang w:val="hu-HU"/>
        </w:rPr>
      </w:pPr>
      <w:r w:rsidRPr="00090D54">
        <w:rPr>
          <w:i/>
          <w:szCs w:val="22"/>
          <w:highlight w:val="lightGray"/>
          <w:lang w:val="hu-HU"/>
        </w:rPr>
        <w:t>Doboz</w:t>
      </w:r>
    </w:p>
    <w:p w:rsidR="000E49C8" w:rsidRPr="00B07B23" w:rsidRDefault="000E49C8" w:rsidP="000E49C8">
      <w:pPr>
        <w:spacing w:line="240" w:lineRule="auto"/>
        <w:rPr>
          <w:szCs w:val="22"/>
          <w:lang w:val="hu-HU"/>
        </w:rPr>
      </w:pPr>
      <w:r w:rsidRPr="00B07B23">
        <w:rPr>
          <w:szCs w:val="22"/>
          <w:lang w:val="hu-HU"/>
        </w:rPr>
        <w:t>10 db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30 db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100 db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130 db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175 db filmtabletta</w:t>
      </w:r>
    </w:p>
    <w:p w:rsidR="000E49C8" w:rsidRPr="00B07B23" w:rsidRDefault="000E49C8" w:rsidP="000E49C8">
      <w:pPr>
        <w:spacing w:line="240" w:lineRule="auto"/>
        <w:rPr>
          <w:szCs w:val="22"/>
          <w:lang w:val="hu-HU"/>
        </w:rPr>
      </w:pPr>
      <w:r w:rsidRPr="00B07B23">
        <w:rPr>
          <w:szCs w:val="22"/>
          <w:highlight w:val="lightGray"/>
          <w:lang w:val="hu-HU"/>
        </w:rPr>
        <w:t>250 db filmtabletta</w:t>
      </w:r>
    </w:p>
    <w:p w:rsidR="000E49C8" w:rsidRPr="00B07B23" w:rsidRDefault="000E49C8" w:rsidP="000E49C8">
      <w:pPr>
        <w:spacing w:line="240" w:lineRule="auto"/>
        <w:rPr>
          <w:szCs w:val="22"/>
          <w:lang w:val="hu-HU"/>
        </w:rPr>
      </w:pPr>
    </w:p>
    <w:p w:rsidR="000E49C8" w:rsidRDefault="00151500" w:rsidP="000E49C8">
      <w:pPr>
        <w:spacing w:line="240" w:lineRule="auto"/>
        <w:rPr>
          <w:i/>
          <w:szCs w:val="22"/>
          <w:highlight w:val="lightGray"/>
          <w:lang w:val="hu-HU"/>
        </w:rPr>
      </w:pPr>
      <w:r w:rsidRPr="00090D54">
        <w:rPr>
          <w:i/>
          <w:szCs w:val="22"/>
          <w:highlight w:val="lightGray"/>
          <w:lang w:val="hu-HU"/>
        </w:rPr>
        <w:t>Tartály címke</w:t>
      </w:r>
    </w:p>
    <w:p w:rsidR="00151500" w:rsidRPr="00090D54" w:rsidRDefault="00151500" w:rsidP="000E49C8">
      <w:pPr>
        <w:spacing w:line="240" w:lineRule="auto"/>
        <w:rPr>
          <w:szCs w:val="22"/>
          <w:lang w:val="hu-HU"/>
        </w:rPr>
      </w:pPr>
      <w:r w:rsidRPr="00090D54">
        <w:rPr>
          <w:szCs w:val="22"/>
          <w:lang w:val="hu-HU"/>
        </w:rPr>
        <w:t>10 tabletta</w:t>
      </w:r>
    </w:p>
    <w:p w:rsidR="00151500" w:rsidRDefault="00151500" w:rsidP="000E49C8">
      <w:pPr>
        <w:spacing w:line="240" w:lineRule="auto"/>
        <w:rPr>
          <w:szCs w:val="22"/>
          <w:highlight w:val="lightGray"/>
          <w:lang w:val="hu-HU"/>
        </w:rPr>
      </w:pPr>
      <w:r>
        <w:rPr>
          <w:szCs w:val="22"/>
          <w:highlight w:val="lightGray"/>
          <w:lang w:val="hu-HU"/>
        </w:rPr>
        <w:t>30 tabletta</w:t>
      </w:r>
    </w:p>
    <w:p w:rsidR="00151500" w:rsidRDefault="00151500" w:rsidP="000E49C8">
      <w:pPr>
        <w:spacing w:line="240" w:lineRule="auto"/>
        <w:rPr>
          <w:szCs w:val="22"/>
          <w:highlight w:val="lightGray"/>
          <w:lang w:val="hu-HU"/>
        </w:rPr>
      </w:pPr>
      <w:r>
        <w:rPr>
          <w:szCs w:val="22"/>
          <w:highlight w:val="lightGray"/>
          <w:lang w:val="hu-HU"/>
        </w:rPr>
        <w:t>100 tabletta</w:t>
      </w:r>
    </w:p>
    <w:p w:rsidR="00151500" w:rsidRDefault="00151500" w:rsidP="000E49C8">
      <w:pPr>
        <w:spacing w:line="240" w:lineRule="auto"/>
        <w:rPr>
          <w:szCs w:val="22"/>
          <w:highlight w:val="lightGray"/>
          <w:lang w:val="hu-HU"/>
        </w:rPr>
      </w:pPr>
      <w:r>
        <w:rPr>
          <w:szCs w:val="22"/>
          <w:highlight w:val="lightGray"/>
          <w:lang w:val="hu-HU"/>
        </w:rPr>
        <w:t>130 tabletta</w:t>
      </w:r>
    </w:p>
    <w:p w:rsidR="00151500" w:rsidRDefault="00151500" w:rsidP="000E49C8">
      <w:pPr>
        <w:spacing w:line="240" w:lineRule="auto"/>
        <w:rPr>
          <w:szCs w:val="22"/>
          <w:highlight w:val="lightGray"/>
          <w:lang w:val="hu-HU"/>
        </w:rPr>
      </w:pPr>
      <w:r>
        <w:rPr>
          <w:szCs w:val="22"/>
          <w:highlight w:val="lightGray"/>
          <w:lang w:val="hu-HU"/>
        </w:rPr>
        <w:t>175 tabletta</w:t>
      </w:r>
    </w:p>
    <w:p w:rsidR="00151500" w:rsidRDefault="00151500" w:rsidP="000E49C8">
      <w:pPr>
        <w:spacing w:line="240" w:lineRule="auto"/>
        <w:rPr>
          <w:szCs w:val="22"/>
          <w:highlight w:val="lightGray"/>
          <w:lang w:val="hu-HU"/>
        </w:rPr>
      </w:pPr>
      <w:r>
        <w:rPr>
          <w:szCs w:val="22"/>
          <w:highlight w:val="lightGray"/>
          <w:lang w:val="hu-HU"/>
        </w:rPr>
        <w:t>250 tabletta</w:t>
      </w:r>
    </w:p>
    <w:p w:rsidR="00151500" w:rsidRPr="00090D54" w:rsidRDefault="00151500" w:rsidP="000E49C8">
      <w:pPr>
        <w:spacing w:line="240" w:lineRule="auto"/>
        <w:rPr>
          <w:szCs w:val="22"/>
          <w:highlight w:val="lightGray"/>
          <w:lang w:val="hu-HU"/>
        </w:rPr>
      </w:pPr>
    </w:p>
    <w:p w:rsidR="00151500" w:rsidRPr="00B07B23" w:rsidRDefault="00151500" w:rsidP="000E49C8">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567" w:hanging="567"/>
              <w:rPr>
                <w:b/>
                <w:szCs w:val="22"/>
                <w:lang w:val="hu-HU"/>
              </w:rPr>
            </w:pPr>
            <w:r w:rsidRPr="00B07B23">
              <w:rPr>
                <w:b/>
                <w:szCs w:val="22"/>
                <w:lang w:val="hu-HU"/>
              </w:rPr>
              <w:t>5.</w:t>
            </w:r>
            <w:r w:rsidRPr="00B07B23">
              <w:rPr>
                <w:b/>
                <w:szCs w:val="22"/>
                <w:lang w:val="hu-HU"/>
              </w:rPr>
              <w:tab/>
            </w:r>
            <w:r w:rsidRPr="00B07B23">
              <w:rPr>
                <w:b/>
                <w:noProof/>
                <w:szCs w:val="22"/>
                <w:lang w:val="hu-HU"/>
              </w:rPr>
              <w:t>AZ ALKALMAZÁSSAL KAPCSOLATOS TUDNIVALÓK ÉS AZ ALKALMAZÁS MÓDJA(I)</w:t>
            </w:r>
          </w:p>
        </w:tc>
      </w:tr>
    </w:tbl>
    <w:p w:rsidR="000E49C8" w:rsidRPr="00B07B23" w:rsidRDefault="000E49C8" w:rsidP="000E49C8">
      <w:pPr>
        <w:spacing w:line="240" w:lineRule="auto"/>
        <w:rPr>
          <w:szCs w:val="22"/>
          <w:lang w:val="hu-HU"/>
        </w:rPr>
      </w:pPr>
    </w:p>
    <w:p w:rsidR="00617B92" w:rsidRPr="00B07B23" w:rsidRDefault="00617B92" w:rsidP="00617B92">
      <w:pPr>
        <w:spacing w:line="240" w:lineRule="auto"/>
        <w:rPr>
          <w:szCs w:val="22"/>
          <w:lang w:val="hu-HU"/>
        </w:rPr>
      </w:pPr>
      <w:r w:rsidRPr="00B07B23">
        <w:rPr>
          <w:noProof/>
          <w:szCs w:val="22"/>
          <w:lang w:val="hu-HU"/>
        </w:rPr>
        <w:t>Használat előtt olvassa el a mellékelt betegtájékoztatót!</w:t>
      </w:r>
    </w:p>
    <w:p w:rsidR="000E49C8" w:rsidRPr="00B07B23" w:rsidRDefault="000E49C8" w:rsidP="000E49C8">
      <w:pPr>
        <w:spacing w:line="240" w:lineRule="auto"/>
        <w:rPr>
          <w:szCs w:val="22"/>
          <w:lang w:val="hu-HU"/>
        </w:rPr>
      </w:pPr>
      <w:r w:rsidRPr="00B07B23">
        <w:rPr>
          <w:szCs w:val="22"/>
          <w:lang w:val="hu-HU"/>
        </w:rPr>
        <w:t>Szájon át történő alkalmazásra.</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6.</w:t>
            </w:r>
            <w:r w:rsidRPr="00B07B23">
              <w:rPr>
                <w:b/>
                <w:szCs w:val="22"/>
                <w:lang w:val="hu-HU"/>
              </w:rPr>
              <w:tab/>
              <w:t>KÜLÖN FIGYELMEZTETÉS, MELY SZERINT A GYÓGYSZERT GYERMEKEKTŐL ELZÁRVA KELL TARTANI</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r w:rsidRPr="00B07B23">
        <w:rPr>
          <w:szCs w:val="22"/>
          <w:lang w:val="hu-HU"/>
        </w:rPr>
        <w:t>A gyógyszer gyermekektől elzárva tartandó</w:t>
      </w:r>
      <w:r w:rsidR="00197356" w:rsidRPr="00B07B23">
        <w:rPr>
          <w:szCs w:val="22"/>
          <w:lang w:val="hu-HU"/>
        </w:rPr>
        <w:t>!</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7.</w:t>
            </w:r>
            <w:r w:rsidRPr="00B07B23">
              <w:rPr>
                <w:b/>
                <w:szCs w:val="22"/>
                <w:lang w:val="hu-HU"/>
              </w:rPr>
              <w:tab/>
              <w:t>TOVÁBBI FIGYELMEZTETÉS(EK), AMENNYIBEN SZÜKSÉGES</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8.</w:t>
            </w:r>
            <w:r w:rsidRPr="00B07B23">
              <w:rPr>
                <w:b/>
                <w:szCs w:val="22"/>
                <w:lang w:val="hu-HU"/>
              </w:rPr>
              <w:tab/>
              <w:t>LEJÁRATI IDŐ</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r w:rsidRPr="00B07B23">
        <w:rPr>
          <w:szCs w:val="22"/>
          <w:lang w:val="hu-HU"/>
        </w:rPr>
        <w:t>Felhasználható</w:t>
      </w:r>
      <w:r w:rsidR="00B1569E">
        <w:rPr>
          <w:szCs w:val="22"/>
          <w:lang w:val="hu-HU"/>
        </w:rPr>
        <w:t>:</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9.</w:t>
            </w:r>
            <w:r w:rsidRPr="00B07B23">
              <w:rPr>
                <w:b/>
                <w:szCs w:val="22"/>
                <w:lang w:val="hu-HU"/>
              </w:rPr>
              <w:tab/>
              <w:t>KÜLÖNLEGES TÁROLÁSI ELŐÍRÁSOK</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10.</w:t>
            </w:r>
            <w:r w:rsidRPr="00B07B23">
              <w:rPr>
                <w:b/>
                <w:szCs w:val="22"/>
                <w:lang w:val="hu-HU"/>
              </w:rPr>
              <w:tab/>
              <w:t>KÜLÖNLEGES ÓVINTÉZKEDÉSEK A FEL NEM HASZNÁLT GYÓGYSZEREK VAGY AZ ILYEN TERMÉKEKBŐL KELETKEZETT HULLADÉKANYAGOK ÁRTALMATLANNÁ TÉTELÉRE, HA ILYENEKRE SZÜ</w:t>
            </w:r>
            <w:r w:rsidRPr="00B07B23">
              <w:rPr>
                <w:b/>
                <w:szCs w:val="22"/>
                <w:lang w:val="hu-HU"/>
              </w:rPr>
              <w:t>K</w:t>
            </w:r>
            <w:r w:rsidRPr="00B07B23">
              <w:rPr>
                <w:b/>
                <w:szCs w:val="22"/>
                <w:lang w:val="hu-HU"/>
              </w:rPr>
              <w:t>SÉG VAN</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11.</w:t>
            </w:r>
            <w:r w:rsidRPr="00B07B23">
              <w:rPr>
                <w:b/>
                <w:szCs w:val="22"/>
                <w:lang w:val="hu-HU"/>
              </w:rPr>
              <w:tab/>
              <w:t>A FORGALOMBA HOZATALI ENGEDÉLY JOGOSULTJÁNAK NEVE ÉS CÍME</w:t>
            </w:r>
          </w:p>
        </w:tc>
      </w:tr>
    </w:tbl>
    <w:p w:rsidR="000E49C8" w:rsidRDefault="000E49C8" w:rsidP="000E49C8">
      <w:pPr>
        <w:spacing w:line="240" w:lineRule="auto"/>
        <w:rPr>
          <w:szCs w:val="22"/>
          <w:lang w:val="hu-HU"/>
        </w:rPr>
      </w:pPr>
    </w:p>
    <w:p w:rsidR="00151500" w:rsidRPr="00090D54" w:rsidRDefault="00151500" w:rsidP="000E49C8">
      <w:pPr>
        <w:spacing w:line="240" w:lineRule="auto"/>
        <w:rPr>
          <w:i/>
          <w:szCs w:val="22"/>
          <w:highlight w:val="lightGray"/>
          <w:lang w:val="hu-HU"/>
        </w:rPr>
      </w:pPr>
      <w:r w:rsidRPr="00090D54">
        <w:rPr>
          <w:i/>
          <w:szCs w:val="22"/>
          <w:highlight w:val="lightGray"/>
          <w:lang w:val="hu-HU"/>
        </w:rPr>
        <w:t>Doboz</w:t>
      </w:r>
    </w:p>
    <w:p w:rsidR="000E49C8" w:rsidRPr="00B07B23" w:rsidRDefault="000E49C8" w:rsidP="000E49C8">
      <w:pPr>
        <w:spacing w:line="240" w:lineRule="auto"/>
        <w:rPr>
          <w:szCs w:val="22"/>
          <w:lang w:val="hu-HU"/>
        </w:rPr>
      </w:pPr>
      <w:r w:rsidRPr="00B07B23">
        <w:rPr>
          <w:szCs w:val="22"/>
          <w:lang w:val="hu-HU"/>
        </w:rPr>
        <w:t>Orion Corporation</w:t>
      </w:r>
    </w:p>
    <w:p w:rsidR="000E49C8" w:rsidRPr="00B07B23" w:rsidRDefault="000E49C8" w:rsidP="000E49C8">
      <w:pPr>
        <w:spacing w:line="240" w:lineRule="auto"/>
        <w:rPr>
          <w:szCs w:val="22"/>
          <w:lang w:val="hu-HU"/>
        </w:rPr>
      </w:pPr>
      <w:r w:rsidRPr="00B07B23">
        <w:rPr>
          <w:szCs w:val="22"/>
          <w:lang w:val="hu-HU"/>
        </w:rPr>
        <w:t>Orionintie 1</w:t>
      </w:r>
    </w:p>
    <w:p w:rsidR="000E49C8" w:rsidRPr="00B07B23" w:rsidRDefault="000E49C8" w:rsidP="000E49C8">
      <w:pPr>
        <w:spacing w:line="240" w:lineRule="auto"/>
        <w:rPr>
          <w:szCs w:val="22"/>
          <w:lang w:val="hu-HU"/>
        </w:rPr>
      </w:pPr>
      <w:r w:rsidRPr="00B07B23">
        <w:rPr>
          <w:szCs w:val="22"/>
          <w:lang w:val="hu-HU"/>
        </w:rPr>
        <w:t xml:space="preserve">FI-02200 </w:t>
      </w:r>
      <w:r w:rsidR="00494AD1" w:rsidRPr="00B07B23">
        <w:rPr>
          <w:szCs w:val="22"/>
          <w:lang w:val="hu-HU"/>
        </w:rPr>
        <w:t>Espoo</w:t>
      </w:r>
    </w:p>
    <w:p w:rsidR="000E49C8" w:rsidRPr="00B07B23" w:rsidRDefault="00494AD1" w:rsidP="000E49C8">
      <w:pPr>
        <w:spacing w:line="240" w:lineRule="auto"/>
        <w:rPr>
          <w:szCs w:val="22"/>
          <w:lang w:val="hu-HU"/>
        </w:rPr>
      </w:pPr>
      <w:r w:rsidRPr="00B07B23">
        <w:rPr>
          <w:szCs w:val="22"/>
          <w:lang w:val="hu-HU"/>
        </w:rPr>
        <w:t>Finnország</w:t>
      </w:r>
    </w:p>
    <w:p w:rsidR="009D0F26" w:rsidRDefault="009D0F26" w:rsidP="009D0F26">
      <w:pPr>
        <w:spacing w:line="240" w:lineRule="auto"/>
        <w:rPr>
          <w:szCs w:val="22"/>
          <w:lang w:val="hu-HU"/>
        </w:rPr>
      </w:pPr>
    </w:p>
    <w:p w:rsidR="009D0F26" w:rsidRDefault="009D0F26" w:rsidP="009D0F26">
      <w:pPr>
        <w:spacing w:line="240" w:lineRule="auto"/>
        <w:rPr>
          <w:i/>
          <w:szCs w:val="22"/>
          <w:highlight w:val="lightGray"/>
          <w:lang w:val="hu-HU"/>
        </w:rPr>
      </w:pPr>
      <w:r w:rsidRPr="00B7574F">
        <w:rPr>
          <w:i/>
          <w:szCs w:val="22"/>
          <w:highlight w:val="lightGray"/>
          <w:lang w:val="hu-HU"/>
        </w:rPr>
        <w:t>Tartály címke</w:t>
      </w:r>
    </w:p>
    <w:p w:rsidR="000E49C8" w:rsidRPr="00B07B23" w:rsidRDefault="009D0F26" w:rsidP="000E49C8">
      <w:pPr>
        <w:spacing w:line="240" w:lineRule="auto"/>
        <w:rPr>
          <w:szCs w:val="22"/>
          <w:lang w:val="hu-HU"/>
        </w:rPr>
      </w:pPr>
      <w:r>
        <w:rPr>
          <w:szCs w:val="22"/>
          <w:lang w:val="hu-HU"/>
        </w:rPr>
        <w:t>Orion Corporation</w:t>
      </w:r>
    </w:p>
    <w:p w:rsidR="000E49C8" w:rsidRDefault="000E49C8" w:rsidP="000E49C8">
      <w:pPr>
        <w:spacing w:line="240" w:lineRule="auto"/>
        <w:rPr>
          <w:szCs w:val="22"/>
          <w:lang w:val="hu-HU"/>
        </w:rPr>
      </w:pPr>
    </w:p>
    <w:p w:rsidR="00CA7137" w:rsidRPr="00B07B23" w:rsidRDefault="00CA7137"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12.</w:t>
            </w:r>
            <w:r w:rsidRPr="00B07B23">
              <w:rPr>
                <w:b/>
                <w:szCs w:val="22"/>
                <w:lang w:val="hu-HU"/>
              </w:rPr>
              <w:tab/>
              <w:t>A FORGALOMBA HOZATALI ENGEDÉLY SZÁMA(I)</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r w:rsidRPr="00B07B23">
        <w:rPr>
          <w:szCs w:val="22"/>
          <w:lang w:val="hu-HU"/>
        </w:rPr>
        <w:t xml:space="preserve">EU/1/03/260/009  </w:t>
      </w:r>
      <w:r w:rsidRPr="00B07B23">
        <w:rPr>
          <w:szCs w:val="22"/>
          <w:highlight w:val="lightGray"/>
          <w:lang w:val="hu-HU"/>
        </w:rPr>
        <w:t>10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EU/1/03/260/010  30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EU/1/03/260/011   100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EU/1/03/260/012   250 filmtabletta</w:t>
      </w:r>
    </w:p>
    <w:p w:rsidR="000E49C8" w:rsidRPr="00B07B23" w:rsidRDefault="000E49C8" w:rsidP="000E49C8">
      <w:pPr>
        <w:spacing w:line="240" w:lineRule="auto"/>
        <w:rPr>
          <w:szCs w:val="22"/>
          <w:highlight w:val="lightGray"/>
          <w:lang w:val="hu-HU"/>
        </w:rPr>
      </w:pPr>
      <w:r w:rsidRPr="00B07B23">
        <w:rPr>
          <w:szCs w:val="22"/>
          <w:highlight w:val="lightGray"/>
          <w:lang w:val="hu-HU"/>
        </w:rPr>
        <w:t>EU/1/03/260/015   175 filmtabletta</w:t>
      </w:r>
    </w:p>
    <w:p w:rsidR="000E49C8" w:rsidRPr="00B07B23" w:rsidRDefault="000E49C8" w:rsidP="000E49C8">
      <w:pPr>
        <w:rPr>
          <w:szCs w:val="22"/>
          <w:lang w:val="fr-FR"/>
        </w:rPr>
      </w:pPr>
      <w:r w:rsidRPr="00B07B23">
        <w:rPr>
          <w:szCs w:val="22"/>
          <w:highlight w:val="lightGray"/>
          <w:lang w:val="fr-FR"/>
        </w:rPr>
        <w:t>EU/1/03/260/018   130 filmtabletta</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13.</w:t>
            </w:r>
            <w:r w:rsidRPr="00B07B23">
              <w:rPr>
                <w:b/>
                <w:szCs w:val="22"/>
                <w:lang w:val="hu-HU"/>
              </w:rPr>
              <w:tab/>
              <w:t>A GYÁRTÁSI TÉTEL SZÁMA</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r w:rsidRPr="00B07B23">
        <w:rPr>
          <w:szCs w:val="22"/>
          <w:lang w:val="hu-HU"/>
        </w:rPr>
        <w:t>Gy.sz.:</w:t>
      </w:r>
    </w:p>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0E49C8" w:rsidRPr="00B07B23">
        <w:tblPrEx>
          <w:tblCellMar>
            <w:top w:w="0" w:type="dxa"/>
            <w:left w:w="0" w:type="dxa"/>
            <w:bottom w:w="0" w:type="dxa"/>
            <w:right w:w="0" w:type="dxa"/>
          </w:tblCellMar>
        </w:tblPrEx>
        <w:trPr>
          <w:jc w:val="center"/>
        </w:trPr>
        <w:tc>
          <w:tcPr>
            <w:tcW w:w="9069" w:type="dxa"/>
          </w:tcPr>
          <w:p w:rsidR="000E49C8" w:rsidRPr="00B07B23" w:rsidRDefault="000E49C8" w:rsidP="00313740">
            <w:pPr>
              <w:spacing w:line="240" w:lineRule="auto"/>
              <w:ind w:left="567" w:hanging="567"/>
              <w:rPr>
                <w:b/>
                <w:szCs w:val="22"/>
                <w:lang w:val="hu-HU"/>
              </w:rPr>
            </w:pPr>
            <w:r w:rsidRPr="00B07B23">
              <w:rPr>
                <w:b/>
                <w:szCs w:val="22"/>
                <w:lang w:val="hu-HU"/>
              </w:rPr>
              <w:t xml:space="preserve"> 14.</w:t>
            </w:r>
            <w:r w:rsidRPr="00B07B23">
              <w:rPr>
                <w:b/>
                <w:szCs w:val="22"/>
                <w:lang w:val="hu-HU"/>
              </w:rPr>
              <w:tab/>
            </w:r>
            <w:r w:rsidRPr="00B07B23">
              <w:rPr>
                <w:b/>
                <w:noProof/>
                <w:szCs w:val="22"/>
                <w:lang w:val="hu-HU"/>
              </w:rPr>
              <w:t>A GYÓGYSZER RENDELHETŐSÉG</w:t>
            </w:r>
            <w:r w:rsidR="00727788">
              <w:rPr>
                <w:b/>
                <w:noProof/>
                <w:szCs w:val="22"/>
                <w:lang w:val="hu-HU"/>
              </w:rPr>
              <w:t>E</w:t>
            </w:r>
          </w:p>
        </w:tc>
      </w:tr>
    </w:tbl>
    <w:p w:rsidR="000E49C8" w:rsidRPr="00B07B23" w:rsidRDefault="000E49C8" w:rsidP="000E49C8">
      <w:pPr>
        <w:spacing w:line="240" w:lineRule="auto"/>
        <w:rPr>
          <w:szCs w:val="22"/>
          <w:lang w:val="hu-HU"/>
        </w:rPr>
      </w:pPr>
    </w:p>
    <w:p w:rsidR="000E49C8" w:rsidRPr="00B07B23" w:rsidRDefault="000E49C8" w:rsidP="000E49C8">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0E49C8" w:rsidRPr="00B07B23">
        <w:tblPrEx>
          <w:tblCellMar>
            <w:top w:w="0" w:type="dxa"/>
            <w:bottom w:w="0" w:type="dxa"/>
          </w:tblCellMar>
        </w:tblPrEx>
        <w:tc>
          <w:tcPr>
            <w:tcW w:w="9179" w:type="dxa"/>
          </w:tcPr>
          <w:p w:rsidR="000E49C8" w:rsidRPr="00B07B23" w:rsidRDefault="000E49C8" w:rsidP="00313740">
            <w:pPr>
              <w:spacing w:line="240" w:lineRule="auto"/>
              <w:ind w:left="405" w:hanging="405"/>
              <w:rPr>
                <w:b/>
                <w:szCs w:val="22"/>
                <w:lang w:val="hu-HU"/>
              </w:rPr>
            </w:pPr>
            <w:r w:rsidRPr="00B07B23">
              <w:rPr>
                <w:b/>
                <w:szCs w:val="22"/>
                <w:lang w:val="hu-HU"/>
              </w:rPr>
              <w:t>15.</w:t>
            </w:r>
            <w:r w:rsidRPr="00B07B23">
              <w:rPr>
                <w:b/>
                <w:szCs w:val="22"/>
                <w:lang w:val="hu-HU"/>
              </w:rPr>
              <w:tab/>
              <w:t xml:space="preserve"> </w:t>
            </w:r>
            <w:r w:rsidR="00727788">
              <w:rPr>
                <w:b/>
                <w:szCs w:val="22"/>
                <w:lang w:val="hu-HU"/>
              </w:rPr>
              <w:t xml:space="preserve">AZ </w:t>
            </w:r>
            <w:r w:rsidRPr="00B07B23">
              <w:rPr>
                <w:b/>
                <w:szCs w:val="22"/>
                <w:lang w:val="hu-HU"/>
              </w:rPr>
              <w:t>ALKALMAZÁSRA VONATKOZÓ UTASÍTÁSOK</w:t>
            </w:r>
          </w:p>
        </w:tc>
      </w:tr>
    </w:tbl>
    <w:p w:rsidR="000E49C8" w:rsidRPr="00B07B23" w:rsidRDefault="000E49C8" w:rsidP="000E49C8">
      <w:pPr>
        <w:spacing w:line="240" w:lineRule="auto"/>
        <w:rPr>
          <w:b/>
          <w:szCs w:val="22"/>
          <w:lang w:val="hu-HU"/>
        </w:rPr>
      </w:pPr>
    </w:p>
    <w:p w:rsidR="000E49C8" w:rsidRPr="00B07B23" w:rsidRDefault="000E49C8" w:rsidP="000E49C8">
      <w:pPr>
        <w:spacing w:line="240" w:lineRule="auto"/>
        <w:rPr>
          <w:b/>
          <w:szCs w:val="22"/>
          <w:lang w:val="hu-HU"/>
        </w:rPr>
      </w:pPr>
    </w:p>
    <w:p w:rsidR="000E49C8" w:rsidRPr="00B07B23" w:rsidRDefault="000E49C8" w:rsidP="000E49C8">
      <w:pPr>
        <w:pBdr>
          <w:top w:val="single" w:sz="4" w:space="1" w:color="auto"/>
          <w:left w:val="single" w:sz="4" w:space="1" w:color="auto"/>
          <w:bottom w:val="single" w:sz="4" w:space="1" w:color="auto"/>
          <w:right w:val="single" w:sz="4" w:space="4" w:color="auto"/>
        </w:pBdr>
        <w:spacing w:line="240" w:lineRule="auto"/>
        <w:rPr>
          <w:i/>
          <w:noProof/>
          <w:szCs w:val="22"/>
        </w:rPr>
      </w:pPr>
      <w:r w:rsidRPr="00B07B23">
        <w:rPr>
          <w:b/>
          <w:noProof/>
          <w:szCs w:val="22"/>
        </w:rPr>
        <w:t>16.</w:t>
      </w:r>
      <w:r w:rsidRPr="00B07B23">
        <w:rPr>
          <w:b/>
          <w:noProof/>
          <w:szCs w:val="22"/>
        </w:rPr>
        <w:tab/>
        <w:t>BRAILLE</w:t>
      </w:r>
      <w:r w:rsidR="00727788">
        <w:rPr>
          <w:b/>
          <w:noProof/>
          <w:szCs w:val="22"/>
        </w:rPr>
        <w:t xml:space="preserve"> </w:t>
      </w:r>
      <w:r w:rsidRPr="00B07B23">
        <w:rPr>
          <w:b/>
          <w:noProof/>
          <w:szCs w:val="22"/>
        </w:rPr>
        <w:t>ÍRÁSSAL FELTÜNTETETT INFORMÁCIÓK</w:t>
      </w:r>
    </w:p>
    <w:p w:rsidR="000E49C8" w:rsidRPr="00B07B23" w:rsidRDefault="000E49C8" w:rsidP="000E49C8">
      <w:pPr>
        <w:rPr>
          <w:b/>
          <w:noProof/>
          <w:szCs w:val="22"/>
          <w:u w:val="single"/>
        </w:rPr>
      </w:pPr>
    </w:p>
    <w:p w:rsidR="00E91517" w:rsidRPr="00B07B23" w:rsidRDefault="00290DE3" w:rsidP="00E91517">
      <w:pPr>
        <w:spacing w:line="240" w:lineRule="auto"/>
        <w:rPr>
          <w:b/>
          <w:szCs w:val="22"/>
          <w:lang w:val="hu-HU"/>
        </w:rPr>
      </w:pPr>
      <w:r w:rsidRPr="00B07B23">
        <w:rPr>
          <w:szCs w:val="22"/>
        </w:rPr>
        <w:t>s</w:t>
      </w:r>
      <w:r w:rsidR="000E49C8" w:rsidRPr="00B07B23">
        <w:rPr>
          <w:szCs w:val="22"/>
        </w:rPr>
        <w:t>talevo 150/37,5/200 mg</w:t>
      </w:r>
      <w:r w:rsidR="00E91517" w:rsidRPr="00D3790C">
        <w:rPr>
          <w:i/>
          <w:szCs w:val="22"/>
          <w:highlight w:val="lightGray"/>
        </w:rPr>
        <w:t>[</w:t>
      </w:r>
      <w:r w:rsidR="00E91517" w:rsidRPr="00B7574F">
        <w:rPr>
          <w:i/>
          <w:szCs w:val="22"/>
          <w:highlight w:val="lightGray"/>
        </w:rPr>
        <w:t>csak a dobozon</w:t>
      </w:r>
      <w:r w:rsidR="00E91517" w:rsidRPr="00D3790C">
        <w:rPr>
          <w:i/>
          <w:szCs w:val="22"/>
          <w:highlight w:val="lightGray"/>
        </w:rPr>
        <w:t>]</w:t>
      </w:r>
    </w:p>
    <w:p w:rsidR="000E49C8" w:rsidRPr="00B07B23" w:rsidRDefault="000E49C8" w:rsidP="000E49C8">
      <w:pPr>
        <w:spacing w:line="240" w:lineRule="auto"/>
        <w:rPr>
          <w:b/>
          <w:szCs w:val="22"/>
          <w:lang w:val="hu-HU"/>
        </w:rPr>
      </w:pPr>
    </w:p>
    <w:p w:rsidR="000E49C8" w:rsidRPr="00B07B23" w:rsidRDefault="000E49C8" w:rsidP="000E49C8">
      <w:pPr>
        <w:spacing w:line="240" w:lineRule="auto"/>
        <w:rPr>
          <w:b/>
          <w:szCs w:val="22"/>
          <w:lang w:val="hu-HU"/>
        </w:rPr>
      </w:pPr>
    </w:p>
    <w:p w:rsidR="00E91517" w:rsidRPr="00090D54" w:rsidRDefault="00E91517" w:rsidP="00E91517">
      <w:pPr>
        <w:pBdr>
          <w:top w:val="single" w:sz="4" w:space="1" w:color="auto"/>
          <w:left w:val="single" w:sz="4" w:space="4" w:color="auto"/>
          <w:bottom w:val="single" w:sz="4" w:space="1" w:color="auto"/>
          <w:right w:val="single" w:sz="4" w:space="4" w:color="auto"/>
        </w:pBdr>
        <w:spacing w:line="240" w:lineRule="auto"/>
        <w:rPr>
          <w:i/>
          <w:noProof/>
          <w:szCs w:val="22"/>
          <w:lang w:val="hu-HU"/>
        </w:rPr>
      </w:pPr>
      <w:r w:rsidRPr="00090D54">
        <w:rPr>
          <w:b/>
          <w:noProof/>
          <w:szCs w:val="22"/>
          <w:lang w:val="hu-HU"/>
        </w:rPr>
        <w:t>17.</w:t>
      </w:r>
      <w:r w:rsidRPr="00090D54">
        <w:rPr>
          <w:b/>
          <w:noProof/>
          <w:szCs w:val="22"/>
          <w:lang w:val="hu-HU"/>
        </w:rPr>
        <w:tab/>
        <w:t>EGYEDI AZONOSÍTÓ – 2D VONALKÓD</w:t>
      </w:r>
    </w:p>
    <w:p w:rsidR="00E91517" w:rsidRPr="00090D54" w:rsidRDefault="00E91517" w:rsidP="00090D54">
      <w:pPr>
        <w:tabs>
          <w:tab w:val="clear" w:pos="567"/>
          <w:tab w:val="left" w:pos="1250"/>
        </w:tabs>
        <w:spacing w:line="240" w:lineRule="auto"/>
        <w:rPr>
          <w:noProof/>
          <w:szCs w:val="22"/>
          <w:shd w:val="clear" w:color="auto" w:fill="CCCCCC"/>
          <w:lang w:val="hu-HU"/>
        </w:rPr>
      </w:pPr>
    </w:p>
    <w:p w:rsidR="00E91517" w:rsidRPr="00090D54" w:rsidRDefault="00E91517" w:rsidP="00E91517">
      <w:pPr>
        <w:spacing w:line="240" w:lineRule="auto"/>
        <w:rPr>
          <w:noProof/>
          <w:szCs w:val="22"/>
          <w:shd w:val="clear" w:color="auto" w:fill="CCCCCC"/>
          <w:lang w:val="hu-HU"/>
        </w:rPr>
      </w:pPr>
      <w:r w:rsidRPr="00090D54">
        <w:rPr>
          <w:noProof/>
          <w:szCs w:val="22"/>
          <w:highlight w:val="lightGray"/>
          <w:lang w:val="hu-HU"/>
        </w:rPr>
        <w:t>Egyedi azonosítójú 2D vonalkóddal ellátva.</w:t>
      </w:r>
      <w:r w:rsidRPr="00090D54">
        <w:rPr>
          <w:noProof/>
          <w:szCs w:val="22"/>
          <w:lang w:val="hu-HU"/>
        </w:rPr>
        <w:t xml:space="preserve"> </w:t>
      </w:r>
      <w:r w:rsidRPr="00090D54">
        <w:rPr>
          <w:i/>
          <w:szCs w:val="22"/>
          <w:highlight w:val="lightGray"/>
          <w:lang w:val="hu-HU"/>
        </w:rPr>
        <w:t>[csak a dobozon]</w:t>
      </w:r>
    </w:p>
    <w:p w:rsidR="00E91517" w:rsidRPr="00090D54" w:rsidRDefault="00E91517" w:rsidP="00E91517">
      <w:pPr>
        <w:spacing w:line="240" w:lineRule="auto"/>
        <w:rPr>
          <w:noProof/>
          <w:szCs w:val="22"/>
          <w:shd w:val="clear" w:color="auto" w:fill="CCCCCC"/>
          <w:lang w:val="hu-HU"/>
        </w:rPr>
      </w:pPr>
    </w:p>
    <w:p w:rsidR="00E91517" w:rsidRPr="00090D54" w:rsidRDefault="00E91517" w:rsidP="00E91517">
      <w:pPr>
        <w:spacing w:line="240" w:lineRule="auto"/>
        <w:rPr>
          <w:noProof/>
          <w:szCs w:val="22"/>
          <w:shd w:val="clear" w:color="auto" w:fill="CCCCCC"/>
          <w:lang w:val="hu-HU"/>
        </w:rPr>
      </w:pPr>
    </w:p>
    <w:p w:rsidR="00E91517" w:rsidRPr="00090D54" w:rsidRDefault="00E91517" w:rsidP="00E91517">
      <w:pPr>
        <w:pBdr>
          <w:top w:val="single" w:sz="4" w:space="1" w:color="auto"/>
          <w:left w:val="single" w:sz="4" w:space="4" w:color="auto"/>
          <w:bottom w:val="single" w:sz="4" w:space="1" w:color="auto"/>
          <w:right w:val="single" w:sz="4" w:space="4" w:color="auto"/>
        </w:pBdr>
        <w:spacing w:line="240" w:lineRule="auto"/>
        <w:rPr>
          <w:i/>
          <w:noProof/>
          <w:szCs w:val="22"/>
          <w:lang w:val="hu-HU"/>
        </w:rPr>
      </w:pPr>
      <w:r w:rsidRPr="00090D54">
        <w:rPr>
          <w:b/>
          <w:noProof/>
          <w:szCs w:val="22"/>
          <w:lang w:val="hu-HU"/>
        </w:rPr>
        <w:t>18.</w:t>
      </w:r>
      <w:r w:rsidRPr="00090D54">
        <w:rPr>
          <w:b/>
          <w:noProof/>
          <w:szCs w:val="22"/>
          <w:lang w:val="hu-HU"/>
        </w:rPr>
        <w:tab/>
        <w:t xml:space="preserve">EGYEDI AZONOSÍTÓ OLVASHATÓ </w:t>
      </w:r>
      <w:r w:rsidR="002B6286" w:rsidRPr="00090D54">
        <w:rPr>
          <w:b/>
          <w:noProof/>
          <w:szCs w:val="22"/>
          <w:lang w:val="hu-HU"/>
        </w:rPr>
        <w:t>FORMÁTUMA</w:t>
      </w:r>
    </w:p>
    <w:p w:rsidR="00E91517" w:rsidRPr="00090D54" w:rsidRDefault="00E91517" w:rsidP="00E91517">
      <w:pPr>
        <w:tabs>
          <w:tab w:val="clear" w:pos="567"/>
        </w:tabs>
        <w:spacing w:line="240" w:lineRule="auto"/>
        <w:rPr>
          <w:noProof/>
          <w:szCs w:val="22"/>
          <w:lang w:val="hu-HU"/>
        </w:rPr>
      </w:pPr>
    </w:p>
    <w:p w:rsidR="00E91517" w:rsidRPr="00090D54" w:rsidRDefault="00E91517" w:rsidP="00E91517">
      <w:pPr>
        <w:tabs>
          <w:tab w:val="clear" w:pos="567"/>
        </w:tabs>
        <w:spacing w:line="240" w:lineRule="auto"/>
        <w:rPr>
          <w:i/>
          <w:szCs w:val="22"/>
          <w:lang w:val="hu-HU"/>
        </w:rPr>
      </w:pPr>
      <w:r w:rsidRPr="00090D54">
        <w:rPr>
          <w:i/>
          <w:szCs w:val="22"/>
          <w:highlight w:val="lightGray"/>
          <w:lang w:val="hu-HU"/>
        </w:rPr>
        <w:t>[csak a dobozon]</w:t>
      </w:r>
      <w:r w:rsidR="001F25F1">
        <w:rPr>
          <w:i/>
          <w:szCs w:val="22"/>
          <w:lang w:val="hu-HU"/>
        </w:rPr>
        <w:t>:</w:t>
      </w:r>
    </w:p>
    <w:p w:rsidR="00E91517" w:rsidRPr="00090D54" w:rsidRDefault="00E91517" w:rsidP="00E91517">
      <w:pPr>
        <w:tabs>
          <w:tab w:val="clear" w:pos="567"/>
        </w:tabs>
        <w:spacing w:line="240" w:lineRule="auto"/>
        <w:rPr>
          <w:i/>
          <w:szCs w:val="22"/>
          <w:lang w:val="hu-HU"/>
        </w:rPr>
      </w:pPr>
    </w:p>
    <w:p w:rsidR="00BC335D" w:rsidRPr="00090D54" w:rsidRDefault="00BC335D" w:rsidP="00BC335D">
      <w:pPr>
        <w:tabs>
          <w:tab w:val="clear" w:pos="567"/>
        </w:tabs>
        <w:spacing w:line="240" w:lineRule="auto"/>
        <w:rPr>
          <w:noProof/>
          <w:szCs w:val="22"/>
          <w:highlight w:val="lightGray"/>
          <w:lang w:val="hu-HU"/>
        </w:rPr>
      </w:pPr>
      <w:r w:rsidRPr="00090D54">
        <w:rPr>
          <w:szCs w:val="22"/>
          <w:lang w:val="hu-HU"/>
        </w:rPr>
        <w:t xml:space="preserve">PC </w:t>
      </w:r>
      <w:r w:rsidRPr="00090D54">
        <w:rPr>
          <w:szCs w:val="22"/>
          <w:highlight w:val="lightGray"/>
          <w:lang w:val="hu-HU"/>
        </w:rPr>
        <w:t>{szám}</w:t>
      </w:r>
    </w:p>
    <w:p w:rsidR="00BC335D" w:rsidRPr="00090D54" w:rsidRDefault="00BC335D" w:rsidP="00BC335D">
      <w:pPr>
        <w:rPr>
          <w:szCs w:val="22"/>
          <w:lang w:val="hu-HU"/>
        </w:rPr>
      </w:pPr>
      <w:r w:rsidRPr="00090D54">
        <w:rPr>
          <w:szCs w:val="22"/>
          <w:lang w:val="hu-HU"/>
        </w:rPr>
        <w:t xml:space="preserve">SN </w:t>
      </w:r>
      <w:r w:rsidRPr="00090D54">
        <w:rPr>
          <w:szCs w:val="22"/>
          <w:highlight w:val="lightGray"/>
          <w:lang w:val="hu-HU"/>
        </w:rPr>
        <w:t>{szám}</w:t>
      </w:r>
    </w:p>
    <w:p w:rsidR="00BC335D" w:rsidRPr="00090D54" w:rsidRDefault="001F25F1" w:rsidP="00BC335D">
      <w:pPr>
        <w:rPr>
          <w:szCs w:val="22"/>
          <w:lang w:val="hu-HU"/>
        </w:rPr>
      </w:pPr>
      <w:r>
        <w:rPr>
          <w:szCs w:val="22"/>
          <w:lang w:val="hu-HU"/>
        </w:rPr>
        <w:t>&lt;</w:t>
      </w:r>
      <w:r w:rsidR="00BC335D" w:rsidRPr="00090D54">
        <w:rPr>
          <w:szCs w:val="22"/>
          <w:lang w:val="hu-HU"/>
        </w:rPr>
        <w:t xml:space="preserve">NN </w:t>
      </w:r>
      <w:r w:rsidR="00BC335D" w:rsidRPr="00090D54">
        <w:rPr>
          <w:szCs w:val="22"/>
          <w:highlight w:val="lightGray"/>
          <w:lang w:val="hu-HU"/>
        </w:rPr>
        <w:t>{szám}</w:t>
      </w:r>
      <w:r>
        <w:rPr>
          <w:szCs w:val="22"/>
          <w:lang w:val="hu-HU"/>
        </w:rPr>
        <w:t>&gt;</w:t>
      </w:r>
    </w:p>
    <w:p w:rsidR="00117B41" w:rsidRPr="00B07B23" w:rsidRDefault="00117B41" w:rsidP="00E91517">
      <w:pPr>
        <w:spacing w:line="240" w:lineRule="auto"/>
        <w:rPr>
          <w:szCs w:val="22"/>
          <w:lang w:val="hu-HU"/>
        </w:rPr>
      </w:pPr>
      <w:r w:rsidRPr="00B07B23">
        <w:rPr>
          <w:szCs w:val="22"/>
          <w:lang w:val="hu-HU"/>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117B41" w:rsidRPr="00B07B23" w:rsidTr="00B410DD">
        <w:tblPrEx>
          <w:tblCellMar>
            <w:top w:w="0" w:type="dxa"/>
            <w:left w:w="0" w:type="dxa"/>
            <w:bottom w:w="0" w:type="dxa"/>
            <w:right w:w="0" w:type="dxa"/>
          </w:tblCellMar>
        </w:tblPrEx>
        <w:trPr>
          <w:trHeight w:val="1040"/>
          <w:jc w:val="center"/>
        </w:trPr>
        <w:tc>
          <w:tcPr>
            <w:tcW w:w="9069" w:type="dxa"/>
          </w:tcPr>
          <w:p w:rsidR="00117B41" w:rsidRPr="00B07B23" w:rsidRDefault="00B1569E" w:rsidP="00B410DD">
            <w:pPr>
              <w:spacing w:line="240" w:lineRule="auto"/>
              <w:rPr>
                <w:b/>
                <w:szCs w:val="22"/>
                <w:lang w:val="hu-HU"/>
              </w:rPr>
            </w:pPr>
            <w:r>
              <w:rPr>
                <w:b/>
                <w:szCs w:val="22"/>
                <w:lang w:val="hu-HU"/>
              </w:rPr>
              <w:t xml:space="preserve"> </w:t>
            </w:r>
            <w:r w:rsidR="00117B41" w:rsidRPr="00B07B23">
              <w:rPr>
                <w:b/>
                <w:szCs w:val="22"/>
                <w:lang w:val="hu-HU"/>
              </w:rPr>
              <w:t>A KÜLSŐ CSOMAGOLÁSON ÉS A KÖZVETLEN CSOMAG</w:t>
            </w:r>
            <w:r w:rsidR="00117B41" w:rsidRPr="00B07B23">
              <w:rPr>
                <w:b/>
                <w:szCs w:val="22"/>
                <w:lang w:val="hu-HU"/>
              </w:rPr>
              <w:t>O</w:t>
            </w:r>
            <w:r w:rsidR="00117B41" w:rsidRPr="00B07B23">
              <w:rPr>
                <w:b/>
                <w:szCs w:val="22"/>
                <w:lang w:val="hu-HU"/>
              </w:rPr>
              <w:t>LÁSON FELTÜNTETENDŐ</w:t>
            </w:r>
            <w:r>
              <w:rPr>
                <w:b/>
                <w:szCs w:val="22"/>
                <w:lang w:val="hu-HU"/>
              </w:rPr>
              <w:br/>
            </w:r>
            <w:r w:rsidR="00117B41" w:rsidRPr="00B07B23">
              <w:rPr>
                <w:b/>
                <w:szCs w:val="22"/>
                <w:lang w:val="hu-HU"/>
              </w:rPr>
              <w:t xml:space="preserve"> ADATOK</w:t>
            </w:r>
          </w:p>
          <w:p w:rsidR="00117B41" w:rsidRPr="00B07B23" w:rsidRDefault="00117B41" w:rsidP="00B410DD">
            <w:pPr>
              <w:spacing w:line="240" w:lineRule="auto"/>
              <w:rPr>
                <w:b/>
                <w:szCs w:val="22"/>
                <w:lang w:val="hu-HU"/>
              </w:rPr>
            </w:pPr>
          </w:p>
          <w:p w:rsidR="00117B41" w:rsidRPr="00B07B23" w:rsidRDefault="00117B41" w:rsidP="00B410DD">
            <w:pPr>
              <w:spacing w:line="240" w:lineRule="auto"/>
              <w:rPr>
                <w:b/>
                <w:szCs w:val="22"/>
                <w:lang w:val="hu-HU"/>
              </w:rPr>
            </w:pPr>
            <w:r w:rsidRPr="00B07B23">
              <w:rPr>
                <w:b/>
                <w:szCs w:val="22"/>
                <w:lang w:val="hu-HU"/>
              </w:rPr>
              <w:t xml:space="preserve"> TARTÁLY CÍMKE ÉS KÜLSŐ DOBOZ SZÖVEG</w:t>
            </w:r>
          </w:p>
        </w:tc>
      </w:tr>
    </w:tbl>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117B41" w:rsidRPr="00B07B23" w:rsidTr="00B410DD">
        <w:tblPrEx>
          <w:tblCellMar>
            <w:top w:w="0" w:type="dxa"/>
            <w:left w:w="0" w:type="dxa"/>
            <w:bottom w:w="0" w:type="dxa"/>
            <w:right w:w="0" w:type="dxa"/>
          </w:tblCellMar>
        </w:tblPrEx>
        <w:trPr>
          <w:jc w:val="center"/>
        </w:trPr>
        <w:tc>
          <w:tcPr>
            <w:tcW w:w="9069" w:type="dxa"/>
          </w:tcPr>
          <w:p w:rsidR="00117B41" w:rsidRPr="00B07B23" w:rsidRDefault="00117B41" w:rsidP="00B410DD">
            <w:pPr>
              <w:spacing w:line="240" w:lineRule="auto"/>
              <w:ind w:left="567" w:hanging="567"/>
              <w:rPr>
                <w:b/>
                <w:szCs w:val="22"/>
                <w:lang w:val="hu-HU"/>
              </w:rPr>
            </w:pPr>
            <w:r w:rsidRPr="00B07B23">
              <w:rPr>
                <w:b/>
                <w:szCs w:val="22"/>
                <w:lang w:val="hu-HU"/>
              </w:rPr>
              <w:t xml:space="preserve"> 1.</w:t>
            </w:r>
            <w:r w:rsidRPr="00B07B23">
              <w:rPr>
                <w:b/>
                <w:szCs w:val="22"/>
                <w:lang w:val="hu-HU"/>
              </w:rPr>
              <w:tab/>
              <w:t>A GYÓGYSZER NEVE</w:t>
            </w:r>
          </w:p>
        </w:tc>
      </w:tr>
    </w:tbl>
    <w:p w:rsidR="00117B41" w:rsidRPr="00B07B23" w:rsidRDefault="00117B41" w:rsidP="00117B41">
      <w:pPr>
        <w:spacing w:line="240" w:lineRule="auto"/>
        <w:ind w:left="567" w:hanging="567"/>
        <w:rPr>
          <w:szCs w:val="22"/>
          <w:lang w:val="hu-HU"/>
        </w:rPr>
      </w:pPr>
    </w:p>
    <w:p w:rsidR="00117B41" w:rsidRPr="00B07B23" w:rsidRDefault="00117B41" w:rsidP="00117B41">
      <w:pPr>
        <w:pStyle w:val="Text"/>
        <w:tabs>
          <w:tab w:val="left" w:pos="567"/>
        </w:tabs>
        <w:spacing w:before="0"/>
        <w:jc w:val="left"/>
        <w:rPr>
          <w:sz w:val="22"/>
          <w:szCs w:val="22"/>
          <w:lang w:val="hu-HU"/>
        </w:rPr>
      </w:pPr>
      <w:r w:rsidRPr="00B07B23">
        <w:rPr>
          <w:sz w:val="22"/>
          <w:szCs w:val="22"/>
          <w:lang w:val="hu-HU"/>
        </w:rPr>
        <w:t>Stalevo 1</w:t>
      </w:r>
      <w:r w:rsidR="00FE3985" w:rsidRPr="00B07B23">
        <w:rPr>
          <w:sz w:val="22"/>
          <w:szCs w:val="22"/>
          <w:lang w:val="hu-HU"/>
        </w:rPr>
        <w:t>7</w:t>
      </w:r>
      <w:r w:rsidRPr="00B07B23">
        <w:rPr>
          <w:sz w:val="22"/>
          <w:szCs w:val="22"/>
          <w:lang w:val="hu-HU"/>
        </w:rPr>
        <w:t>5 mg/</w:t>
      </w:r>
      <w:r w:rsidR="00FE3985" w:rsidRPr="00B07B23">
        <w:rPr>
          <w:sz w:val="22"/>
          <w:szCs w:val="22"/>
          <w:lang w:val="hu-HU"/>
        </w:rPr>
        <w:t>43</w:t>
      </w:r>
      <w:r w:rsidRPr="00B07B23">
        <w:rPr>
          <w:sz w:val="22"/>
          <w:szCs w:val="22"/>
          <w:lang w:val="hu-HU"/>
        </w:rPr>
        <w:t>,</w:t>
      </w:r>
      <w:r w:rsidR="00FE3985" w:rsidRPr="00B07B23">
        <w:rPr>
          <w:sz w:val="22"/>
          <w:szCs w:val="22"/>
          <w:lang w:val="hu-HU"/>
        </w:rPr>
        <w:t>7</w:t>
      </w:r>
      <w:r w:rsidRPr="00B07B23">
        <w:rPr>
          <w:sz w:val="22"/>
          <w:szCs w:val="22"/>
          <w:lang w:val="hu-HU"/>
        </w:rPr>
        <w:t>5 mg/200 mg filmtabletta</w:t>
      </w:r>
    </w:p>
    <w:p w:rsidR="00117B41" w:rsidRPr="00B07B23" w:rsidRDefault="00117B41" w:rsidP="00117B41">
      <w:pPr>
        <w:spacing w:line="240" w:lineRule="auto"/>
        <w:rPr>
          <w:szCs w:val="22"/>
          <w:lang w:val="hu-HU"/>
        </w:rPr>
      </w:pPr>
      <w:r w:rsidRPr="00B07B23">
        <w:rPr>
          <w:szCs w:val="22"/>
          <w:lang w:val="hu-HU"/>
        </w:rPr>
        <w:t>levodopa/karbidopa/entakapon</w:t>
      </w:r>
    </w:p>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117B41" w:rsidRPr="00B07B23" w:rsidTr="00B410DD">
        <w:tblPrEx>
          <w:tblCellMar>
            <w:top w:w="0" w:type="dxa"/>
            <w:bottom w:w="0" w:type="dxa"/>
          </w:tblCellMar>
        </w:tblPrEx>
        <w:tc>
          <w:tcPr>
            <w:tcW w:w="9179" w:type="dxa"/>
          </w:tcPr>
          <w:p w:rsidR="00117B41" w:rsidRPr="00B07B23" w:rsidRDefault="00117B41" w:rsidP="00B410DD">
            <w:pPr>
              <w:spacing w:line="240" w:lineRule="auto"/>
              <w:ind w:left="567" w:hanging="567"/>
              <w:rPr>
                <w:b/>
                <w:szCs w:val="22"/>
                <w:lang w:val="hu-HU"/>
              </w:rPr>
            </w:pPr>
            <w:r w:rsidRPr="00B07B23">
              <w:rPr>
                <w:b/>
                <w:szCs w:val="22"/>
                <w:lang w:val="hu-HU"/>
              </w:rPr>
              <w:t>2.</w:t>
            </w:r>
            <w:r w:rsidRPr="00B07B23">
              <w:rPr>
                <w:b/>
                <w:szCs w:val="22"/>
                <w:lang w:val="hu-HU"/>
              </w:rPr>
              <w:tab/>
              <w:t>HATÓANYAG(OK) MEGNEVEZÉSE</w:t>
            </w:r>
          </w:p>
        </w:tc>
      </w:tr>
    </w:tbl>
    <w:p w:rsidR="00117B41" w:rsidRPr="00B07B23" w:rsidRDefault="00117B41" w:rsidP="00117B41">
      <w:pPr>
        <w:spacing w:line="240" w:lineRule="auto"/>
        <w:rPr>
          <w:szCs w:val="22"/>
          <w:lang w:val="hu-HU"/>
        </w:rPr>
      </w:pPr>
    </w:p>
    <w:p w:rsidR="00117B41" w:rsidRPr="00B07B23" w:rsidRDefault="00117B41" w:rsidP="00117B41">
      <w:pPr>
        <w:pStyle w:val="Text"/>
        <w:tabs>
          <w:tab w:val="left" w:pos="567"/>
        </w:tabs>
        <w:spacing w:before="0"/>
        <w:rPr>
          <w:sz w:val="22"/>
          <w:szCs w:val="22"/>
          <w:lang w:val="hu-HU"/>
        </w:rPr>
      </w:pPr>
      <w:r w:rsidRPr="00B07B23">
        <w:rPr>
          <w:sz w:val="22"/>
          <w:szCs w:val="22"/>
          <w:lang w:val="hu-HU"/>
        </w:rPr>
        <w:t>1</w:t>
      </w:r>
      <w:r w:rsidR="00FE3985" w:rsidRPr="00B07B23">
        <w:rPr>
          <w:sz w:val="22"/>
          <w:szCs w:val="22"/>
          <w:lang w:val="hu-HU"/>
        </w:rPr>
        <w:t>7</w:t>
      </w:r>
      <w:r w:rsidRPr="00B07B23">
        <w:rPr>
          <w:sz w:val="22"/>
          <w:szCs w:val="22"/>
          <w:lang w:val="hu-HU"/>
        </w:rPr>
        <w:t xml:space="preserve">5 mg levodopa, </w:t>
      </w:r>
      <w:r w:rsidR="00FE3985" w:rsidRPr="00B07B23">
        <w:rPr>
          <w:sz w:val="22"/>
          <w:szCs w:val="22"/>
          <w:lang w:val="hu-HU"/>
        </w:rPr>
        <w:t>43</w:t>
      </w:r>
      <w:r w:rsidRPr="00B07B23">
        <w:rPr>
          <w:sz w:val="22"/>
          <w:szCs w:val="22"/>
          <w:lang w:val="hu-HU"/>
        </w:rPr>
        <w:t>,</w:t>
      </w:r>
      <w:r w:rsidR="00FE3985" w:rsidRPr="00B07B23">
        <w:rPr>
          <w:sz w:val="22"/>
          <w:szCs w:val="22"/>
          <w:lang w:val="hu-HU"/>
        </w:rPr>
        <w:t>7</w:t>
      </w:r>
      <w:r w:rsidRPr="00B07B23">
        <w:rPr>
          <w:sz w:val="22"/>
          <w:szCs w:val="22"/>
          <w:lang w:val="hu-HU"/>
        </w:rPr>
        <w:t xml:space="preserve">5 mg karbidopa és 200 mg entakapon </w:t>
      </w:r>
      <w:r w:rsidR="00FE3985" w:rsidRPr="00B07B23">
        <w:rPr>
          <w:sz w:val="22"/>
          <w:szCs w:val="22"/>
          <w:lang w:val="hu-HU"/>
        </w:rPr>
        <w:t>film</w:t>
      </w:r>
      <w:r w:rsidRPr="00B07B23">
        <w:rPr>
          <w:sz w:val="22"/>
          <w:szCs w:val="22"/>
          <w:lang w:val="hu-HU"/>
        </w:rPr>
        <w:t>tablettánként.</w:t>
      </w:r>
    </w:p>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117B41" w:rsidRPr="00B07B23" w:rsidTr="00B410DD">
        <w:tblPrEx>
          <w:tblCellMar>
            <w:top w:w="0" w:type="dxa"/>
            <w:bottom w:w="0" w:type="dxa"/>
          </w:tblCellMar>
        </w:tblPrEx>
        <w:tc>
          <w:tcPr>
            <w:tcW w:w="9179" w:type="dxa"/>
          </w:tcPr>
          <w:p w:rsidR="00117B41" w:rsidRPr="00B07B23" w:rsidRDefault="00117B41" w:rsidP="00B410DD">
            <w:pPr>
              <w:spacing w:line="240" w:lineRule="auto"/>
              <w:ind w:left="567" w:hanging="567"/>
              <w:rPr>
                <w:b/>
                <w:szCs w:val="22"/>
                <w:lang w:val="hu-HU"/>
              </w:rPr>
            </w:pPr>
            <w:r w:rsidRPr="00B07B23">
              <w:rPr>
                <w:b/>
                <w:szCs w:val="22"/>
                <w:lang w:val="hu-HU"/>
              </w:rPr>
              <w:t>3.</w:t>
            </w:r>
            <w:r w:rsidRPr="00B07B23">
              <w:rPr>
                <w:b/>
                <w:szCs w:val="22"/>
                <w:lang w:val="hu-HU"/>
              </w:rPr>
              <w:tab/>
              <w:t>SEGÉDANYAGOK FELSOROLÁSA</w:t>
            </w:r>
          </w:p>
        </w:tc>
      </w:tr>
    </w:tbl>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r w:rsidRPr="00B07B23">
        <w:rPr>
          <w:szCs w:val="22"/>
          <w:lang w:val="hu-HU"/>
        </w:rPr>
        <w:t>Szacharózt tartalmaz..</w:t>
      </w:r>
    </w:p>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117B41" w:rsidRPr="00B07B23" w:rsidTr="00B410DD">
        <w:tblPrEx>
          <w:tblCellMar>
            <w:top w:w="0" w:type="dxa"/>
            <w:bottom w:w="0" w:type="dxa"/>
          </w:tblCellMar>
        </w:tblPrEx>
        <w:tc>
          <w:tcPr>
            <w:tcW w:w="9179" w:type="dxa"/>
          </w:tcPr>
          <w:p w:rsidR="00117B41" w:rsidRPr="00B07B23" w:rsidRDefault="00117B41" w:rsidP="00B410DD">
            <w:pPr>
              <w:spacing w:line="240" w:lineRule="auto"/>
              <w:ind w:left="567" w:hanging="567"/>
              <w:rPr>
                <w:b/>
                <w:szCs w:val="22"/>
                <w:lang w:val="hu-HU"/>
              </w:rPr>
            </w:pPr>
            <w:r w:rsidRPr="00B07B23">
              <w:rPr>
                <w:b/>
                <w:szCs w:val="22"/>
                <w:lang w:val="hu-HU"/>
              </w:rPr>
              <w:t>4.</w:t>
            </w:r>
            <w:r w:rsidRPr="00B07B23">
              <w:rPr>
                <w:b/>
                <w:szCs w:val="22"/>
                <w:lang w:val="hu-HU"/>
              </w:rPr>
              <w:tab/>
              <w:t xml:space="preserve">GYÓGYSZERFORMA </w:t>
            </w:r>
            <w:r w:rsidR="00727788">
              <w:rPr>
                <w:b/>
                <w:szCs w:val="22"/>
                <w:lang w:val="hu-HU"/>
              </w:rPr>
              <w:t>ÉS TARTALOM</w:t>
            </w:r>
          </w:p>
        </w:tc>
      </w:tr>
    </w:tbl>
    <w:p w:rsidR="00117B41" w:rsidRDefault="00117B41" w:rsidP="00117B41">
      <w:pPr>
        <w:spacing w:line="240" w:lineRule="auto"/>
        <w:rPr>
          <w:szCs w:val="22"/>
          <w:lang w:val="hu-HU"/>
        </w:rPr>
      </w:pPr>
    </w:p>
    <w:p w:rsidR="00E91517" w:rsidRPr="00090D54" w:rsidRDefault="00E91517" w:rsidP="00117B41">
      <w:pPr>
        <w:spacing w:line="240" w:lineRule="auto"/>
        <w:rPr>
          <w:i/>
          <w:szCs w:val="22"/>
          <w:highlight w:val="lightGray"/>
          <w:lang w:val="hu-HU"/>
        </w:rPr>
      </w:pPr>
      <w:r w:rsidRPr="00090D54">
        <w:rPr>
          <w:i/>
          <w:szCs w:val="22"/>
          <w:highlight w:val="lightGray"/>
          <w:lang w:val="hu-HU"/>
        </w:rPr>
        <w:t>Doboz</w:t>
      </w:r>
    </w:p>
    <w:p w:rsidR="00117B41" w:rsidRPr="00B07B23" w:rsidRDefault="00117B41" w:rsidP="00117B41">
      <w:pPr>
        <w:spacing w:line="240" w:lineRule="auto"/>
        <w:rPr>
          <w:szCs w:val="22"/>
          <w:lang w:val="hu-HU"/>
        </w:rPr>
      </w:pPr>
      <w:r w:rsidRPr="00B07B23">
        <w:rPr>
          <w:szCs w:val="22"/>
          <w:lang w:val="hu-HU"/>
        </w:rPr>
        <w:t>10 db filmtabletta</w:t>
      </w:r>
    </w:p>
    <w:p w:rsidR="00117B41" w:rsidRPr="00B07B23" w:rsidRDefault="00117B41" w:rsidP="00117B41">
      <w:pPr>
        <w:spacing w:line="240" w:lineRule="auto"/>
        <w:rPr>
          <w:szCs w:val="22"/>
          <w:highlight w:val="lightGray"/>
          <w:lang w:val="hu-HU"/>
        </w:rPr>
      </w:pPr>
      <w:r w:rsidRPr="00B07B23">
        <w:rPr>
          <w:szCs w:val="22"/>
          <w:highlight w:val="lightGray"/>
          <w:lang w:val="hu-HU"/>
        </w:rPr>
        <w:t>30 db filmtabletta</w:t>
      </w:r>
    </w:p>
    <w:p w:rsidR="00117B41" w:rsidRPr="00B07B23" w:rsidRDefault="00117B41" w:rsidP="00117B41">
      <w:pPr>
        <w:spacing w:line="240" w:lineRule="auto"/>
        <w:rPr>
          <w:szCs w:val="22"/>
          <w:highlight w:val="lightGray"/>
          <w:lang w:val="hu-HU"/>
        </w:rPr>
      </w:pPr>
      <w:r w:rsidRPr="00B07B23">
        <w:rPr>
          <w:szCs w:val="22"/>
          <w:highlight w:val="lightGray"/>
          <w:lang w:val="hu-HU"/>
        </w:rPr>
        <w:t>100 db filmtabletta</w:t>
      </w:r>
    </w:p>
    <w:p w:rsidR="00117B41" w:rsidRPr="00B07B23" w:rsidRDefault="00117B41" w:rsidP="00117B41">
      <w:pPr>
        <w:spacing w:line="240" w:lineRule="auto"/>
        <w:rPr>
          <w:szCs w:val="22"/>
          <w:highlight w:val="lightGray"/>
        </w:rPr>
      </w:pPr>
      <w:r w:rsidRPr="00B07B23">
        <w:rPr>
          <w:szCs w:val="22"/>
          <w:highlight w:val="lightGray"/>
        </w:rPr>
        <w:t>130 db filmtabletta</w:t>
      </w:r>
    </w:p>
    <w:p w:rsidR="00117B41" w:rsidRPr="00B07B23" w:rsidRDefault="00117B41" w:rsidP="00117B41">
      <w:pPr>
        <w:spacing w:line="240" w:lineRule="auto"/>
        <w:rPr>
          <w:szCs w:val="22"/>
          <w:lang w:val="hu-HU"/>
        </w:rPr>
      </w:pPr>
      <w:r w:rsidRPr="00B07B23">
        <w:rPr>
          <w:szCs w:val="22"/>
          <w:highlight w:val="lightGray"/>
          <w:lang w:val="hu-HU"/>
        </w:rPr>
        <w:t>175 db filmtabletta</w:t>
      </w:r>
    </w:p>
    <w:p w:rsidR="00117B41" w:rsidRDefault="00117B41" w:rsidP="00117B41">
      <w:pPr>
        <w:spacing w:line="240" w:lineRule="auto"/>
        <w:rPr>
          <w:szCs w:val="22"/>
          <w:lang w:val="hu-HU"/>
        </w:rPr>
      </w:pPr>
    </w:p>
    <w:p w:rsidR="00E91517" w:rsidRDefault="00E91517" w:rsidP="00E91517">
      <w:pPr>
        <w:spacing w:line="240" w:lineRule="auto"/>
        <w:rPr>
          <w:i/>
          <w:szCs w:val="22"/>
          <w:highlight w:val="lightGray"/>
          <w:lang w:val="hu-HU"/>
        </w:rPr>
      </w:pPr>
      <w:r w:rsidRPr="00B7574F">
        <w:rPr>
          <w:i/>
          <w:szCs w:val="22"/>
          <w:highlight w:val="lightGray"/>
          <w:lang w:val="hu-HU"/>
        </w:rPr>
        <w:t>Tartály címke</w:t>
      </w:r>
    </w:p>
    <w:p w:rsidR="00E91517" w:rsidRDefault="00E91517" w:rsidP="00117B41">
      <w:pPr>
        <w:spacing w:line="240" w:lineRule="auto"/>
        <w:rPr>
          <w:szCs w:val="22"/>
          <w:lang w:val="hu-HU"/>
        </w:rPr>
      </w:pPr>
      <w:r>
        <w:rPr>
          <w:szCs w:val="22"/>
          <w:lang w:val="hu-HU"/>
        </w:rPr>
        <w:t>10 tabletta</w:t>
      </w:r>
    </w:p>
    <w:p w:rsidR="00E91517" w:rsidRPr="00090D54" w:rsidRDefault="00E91517" w:rsidP="00117B41">
      <w:pPr>
        <w:spacing w:line="240" w:lineRule="auto"/>
        <w:rPr>
          <w:szCs w:val="22"/>
          <w:highlight w:val="lightGray"/>
        </w:rPr>
      </w:pPr>
      <w:r w:rsidRPr="00090D54">
        <w:rPr>
          <w:szCs w:val="22"/>
          <w:highlight w:val="lightGray"/>
        </w:rPr>
        <w:t>30 tabletta</w:t>
      </w:r>
    </w:p>
    <w:p w:rsidR="00E91517" w:rsidRPr="00090D54" w:rsidRDefault="00E91517" w:rsidP="00117B41">
      <w:pPr>
        <w:spacing w:line="240" w:lineRule="auto"/>
        <w:rPr>
          <w:szCs w:val="22"/>
          <w:highlight w:val="lightGray"/>
        </w:rPr>
      </w:pPr>
      <w:r w:rsidRPr="00090D54">
        <w:rPr>
          <w:szCs w:val="22"/>
          <w:highlight w:val="lightGray"/>
        </w:rPr>
        <w:t>100 tabletta</w:t>
      </w:r>
    </w:p>
    <w:p w:rsidR="00E91517" w:rsidRPr="00090D54" w:rsidRDefault="00E91517" w:rsidP="00117B41">
      <w:pPr>
        <w:spacing w:line="240" w:lineRule="auto"/>
        <w:rPr>
          <w:szCs w:val="22"/>
          <w:highlight w:val="lightGray"/>
        </w:rPr>
      </w:pPr>
      <w:r w:rsidRPr="00090D54">
        <w:rPr>
          <w:szCs w:val="22"/>
          <w:highlight w:val="lightGray"/>
        </w:rPr>
        <w:t>130 tabletta</w:t>
      </w:r>
    </w:p>
    <w:p w:rsidR="00E91517" w:rsidRPr="00090D54" w:rsidRDefault="00E91517" w:rsidP="00117B41">
      <w:pPr>
        <w:spacing w:line="240" w:lineRule="auto"/>
        <w:rPr>
          <w:szCs w:val="22"/>
          <w:highlight w:val="lightGray"/>
        </w:rPr>
      </w:pPr>
      <w:r w:rsidRPr="00090D54">
        <w:rPr>
          <w:szCs w:val="22"/>
          <w:highlight w:val="lightGray"/>
        </w:rPr>
        <w:t>175 tabletta</w:t>
      </w:r>
    </w:p>
    <w:p w:rsidR="00117B41" w:rsidRDefault="00117B41" w:rsidP="00117B41">
      <w:pPr>
        <w:spacing w:line="240" w:lineRule="auto"/>
        <w:rPr>
          <w:szCs w:val="22"/>
          <w:lang w:val="hu-HU"/>
        </w:rPr>
      </w:pPr>
    </w:p>
    <w:p w:rsidR="00CA7137" w:rsidRPr="00B07B23" w:rsidRDefault="00CA7137" w:rsidP="00117B41">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117B41" w:rsidRPr="00B07B23" w:rsidTr="00B410DD">
        <w:tblPrEx>
          <w:tblCellMar>
            <w:top w:w="0" w:type="dxa"/>
            <w:bottom w:w="0" w:type="dxa"/>
          </w:tblCellMar>
        </w:tblPrEx>
        <w:tc>
          <w:tcPr>
            <w:tcW w:w="9179" w:type="dxa"/>
          </w:tcPr>
          <w:p w:rsidR="00117B41" w:rsidRPr="00B07B23" w:rsidRDefault="00117B41" w:rsidP="00B410DD">
            <w:pPr>
              <w:spacing w:line="240" w:lineRule="auto"/>
              <w:ind w:left="567" w:hanging="567"/>
              <w:rPr>
                <w:b/>
                <w:szCs w:val="22"/>
                <w:lang w:val="hu-HU"/>
              </w:rPr>
            </w:pPr>
            <w:r w:rsidRPr="00B07B23">
              <w:rPr>
                <w:b/>
                <w:szCs w:val="22"/>
                <w:lang w:val="hu-HU"/>
              </w:rPr>
              <w:t>5.</w:t>
            </w:r>
            <w:r w:rsidRPr="00B07B23">
              <w:rPr>
                <w:b/>
                <w:szCs w:val="22"/>
                <w:lang w:val="hu-HU"/>
              </w:rPr>
              <w:tab/>
            </w:r>
            <w:r w:rsidRPr="00B07B23">
              <w:rPr>
                <w:b/>
                <w:noProof/>
                <w:szCs w:val="22"/>
                <w:lang w:val="hu-HU"/>
              </w:rPr>
              <w:t>AZ ALKALMAZÁSSAL KAPCSOLATOS TUDNIVALÓK ÉS AZ ALKALMAZÁS MÓDJA(I)</w:t>
            </w:r>
          </w:p>
        </w:tc>
      </w:tr>
    </w:tbl>
    <w:p w:rsidR="00117B41" w:rsidRPr="00B07B23" w:rsidRDefault="00117B41" w:rsidP="00117B41">
      <w:pPr>
        <w:spacing w:line="240" w:lineRule="auto"/>
        <w:rPr>
          <w:szCs w:val="22"/>
          <w:lang w:val="hu-HU"/>
        </w:rPr>
      </w:pPr>
    </w:p>
    <w:p w:rsidR="00617B92" w:rsidRPr="00B07B23" w:rsidRDefault="00617B92" w:rsidP="00617B92">
      <w:pPr>
        <w:spacing w:line="240" w:lineRule="auto"/>
        <w:rPr>
          <w:szCs w:val="22"/>
          <w:lang w:val="hu-HU"/>
        </w:rPr>
      </w:pPr>
      <w:r w:rsidRPr="00B07B23">
        <w:rPr>
          <w:noProof/>
          <w:szCs w:val="22"/>
          <w:lang w:val="hu-HU"/>
        </w:rPr>
        <w:t>Használat előtt olvassa el a mellékelt betegtájékoztatót!</w:t>
      </w:r>
    </w:p>
    <w:p w:rsidR="00117B41" w:rsidRPr="00B07B23" w:rsidRDefault="00117B41" w:rsidP="00117B41">
      <w:pPr>
        <w:spacing w:line="240" w:lineRule="auto"/>
        <w:rPr>
          <w:szCs w:val="22"/>
          <w:lang w:val="hu-HU"/>
        </w:rPr>
      </w:pPr>
      <w:r w:rsidRPr="00B07B23">
        <w:rPr>
          <w:szCs w:val="22"/>
          <w:lang w:val="hu-HU"/>
        </w:rPr>
        <w:t>Szájon át történő alkalmazásra.</w:t>
      </w:r>
    </w:p>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117B41" w:rsidRPr="00B07B23" w:rsidTr="00B410DD">
        <w:tblPrEx>
          <w:tblCellMar>
            <w:top w:w="0" w:type="dxa"/>
            <w:bottom w:w="0" w:type="dxa"/>
          </w:tblCellMar>
        </w:tblPrEx>
        <w:tc>
          <w:tcPr>
            <w:tcW w:w="9179" w:type="dxa"/>
          </w:tcPr>
          <w:p w:rsidR="00117B41" w:rsidRPr="00B07B23" w:rsidRDefault="00117B41" w:rsidP="00B410DD">
            <w:pPr>
              <w:spacing w:line="240" w:lineRule="auto"/>
              <w:ind w:left="567" w:hanging="567"/>
              <w:rPr>
                <w:b/>
                <w:szCs w:val="22"/>
                <w:lang w:val="hu-HU"/>
              </w:rPr>
            </w:pPr>
            <w:r w:rsidRPr="00B07B23">
              <w:rPr>
                <w:b/>
                <w:szCs w:val="22"/>
                <w:lang w:val="hu-HU"/>
              </w:rPr>
              <w:t>6.</w:t>
            </w:r>
            <w:r w:rsidRPr="00B07B23">
              <w:rPr>
                <w:b/>
                <w:szCs w:val="22"/>
                <w:lang w:val="hu-HU"/>
              </w:rPr>
              <w:tab/>
              <w:t>KÜLÖN FIGYELMEZTETÉS, MELY SZERINT A GYÓGYSZERT GYERMEKEKTŐL ELZÁRVA KELL TARTANI</w:t>
            </w:r>
          </w:p>
        </w:tc>
      </w:tr>
    </w:tbl>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r w:rsidRPr="00B07B23">
        <w:rPr>
          <w:szCs w:val="22"/>
          <w:lang w:val="hu-HU"/>
        </w:rPr>
        <w:t>A gyógyszer gyermekektől elzárva tartandó!</w:t>
      </w:r>
    </w:p>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117B41" w:rsidRPr="00B07B23" w:rsidTr="00B410DD">
        <w:tblPrEx>
          <w:tblCellMar>
            <w:top w:w="0" w:type="dxa"/>
            <w:left w:w="0" w:type="dxa"/>
            <w:bottom w:w="0" w:type="dxa"/>
            <w:right w:w="0" w:type="dxa"/>
          </w:tblCellMar>
        </w:tblPrEx>
        <w:trPr>
          <w:jc w:val="center"/>
        </w:trPr>
        <w:tc>
          <w:tcPr>
            <w:tcW w:w="9069" w:type="dxa"/>
          </w:tcPr>
          <w:p w:rsidR="00117B41" w:rsidRPr="00B07B23" w:rsidRDefault="00117B41" w:rsidP="00B410DD">
            <w:pPr>
              <w:spacing w:line="240" w:lineRule="auto"/>
              <w:ind w:left="567" w:hanging="567"/>
              <w:rPr>
                <w:b/>
                <w:szCs w:val="22"/>
                <w:lang w:val="hu-HU"/>
              </w:rPr>
            </w:pPr>
            <w:r w:rsidRPr="00B07B23">
              <w:rPr>
                <w:b/>
                <w:szCs w:val="22"/>
                <w:lang w:val="hu-HU"/>
              </w:rPr>
              <w:t xml:space="preserve"> 7.</w:t>
            </w:r>
            <w:r w:rsidRPr="00B07B23">
              <w:rPr>
                <w:b/>
                <w:szCs w:val="22"/>
                <w:lang w:val="hu-HU"/>
              </w:rPr>
              <w:tab/>
              <w:t>TOVÁBBI FIGYELMEZTETÉS(EK), AMENNYIBEN SZÜKSÉGES</w:t>
            </w:r>
          </w:p>
        </w:tc>
      </w:tr>
    </w:tbl>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117B41" w:rsidRPr="00B07B23" w:rsidTr="00B410DD">
        <w:tblPrEx>
          <w:tblCellMar>
            <w:top w:w="0" w:type="dxa"/>
            <w:left w:w="0" w:type="dxa"/>
            <w:bottom w:w="0" w:type="dxa"/>
            <w:right w:w="0" w:type="dxa"/>
          </w:tblCellMar>
        </w:tblPrEx>
        <w:trPr>
          <w:jc w:val="center"/>
        </w:trPr>
        <w:tc>
          <w:tcPr>
            <w:tcW w:w="9069" w:type="dxa"/>
          </w:tcPr>
          <w:p w:rsidR="00117B41" w:rsidRPr="00B07B23" w:rsidRDefault="00117B41" w:rsidP="00B410DD">
            <w:pPr>
              <w:spacing w:line="240" w:lineRule="auto"/>
              <w:ind w:left="567" w:hanging="567"/>
              <w:rPr>
                <w:b/>
                <w:szCs w:val="22"/>
                <w:lang w:val="hu-HU"/>
              </w:rPr>
            </w:pPr>
            <w:r w:rsidRPr="00B07B23">
              <w:rPr>
                <w:b/>
                <w:szCs w:val="22"/>
                <w:lang w:val="hu-HU"/>
              </w:rPr>
              <w:t xml:space="preserve"> 8.</w:t>
            </w:r>
            <w:r w:rsidRPr="00B07B23">
              <w:rPr>
                <w:b/>
                <w:szCs w:val="22"/>
                <w:lang w:val="hu-HU"/>
              </w:rPr>
              <w:tab/>
              <w:t>LEJÁRATI IDŐ</w:t>
            </w:r>
          </w:p>
        </w:tc>
      </w:tr>
    </w:tbl>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r w:rsidRPr="00B07B23">
        <w:rPr>
          <w:szCs w:val="22"/>
          <w:lang w:val="hu-HU"/>
        </w:rPr>
        <w:t>Felhasználható</w:t>
      </w:r>
      <w:r w:rsidR="00031001">
        <w:rPr>
          <w:szCs w:val="22"/>
          <w:lang w:val="hu-HU"/>
        </w:rPr>
        <w:t>:</w:t>
      </w:r>
    </w:p>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117B41" w:rsidRPr="00B07B23" w:rsidTr="00B410DD">
        <w:tblPrEx>
          <w:tblCellMar>
            <w:top w:w="0" w:type="dxa"/>
            <w:left w:w="0" w:type="dxa"/>
            <w:bottom w:w="0" w:type="dxa"/>
            <w:right w:w="0" w:type="dxa"/>
          </w:tblCellMar>
        </w:tblPrEx>
        <w:trPr>
          <w:jc w:val="center"/>
        </w:trPr>
        <w:tc>
          <w:tcPr>
            <w:tcW w:w="9069" w:type="dxa"/>
          </w:tcPr>
          <w:p w:rsidR="00117B41" w:rsidRPr="00B07B23" w:rsidRDefault="00117B41" w:rsidP="00B410DD">
            <w:pPr>
              <w:spacing w:line="240" w:lineRule="auto"/>
              <w:ind w:left="567" w:hanging="567"/>
              <w:rPr>
                <w:b/>
                <w:szCs w:val="22"/>
                <w:lang w:val="hu-HU"/>
              </w:rPr>
            </w:pPr>
            <w:r w:rsidRPr="00B07B23">
              <w:rPr>
                <w:b/>
                <w:szCs w:val="22"/>
                <w:lang w:val="hu-HU"/>
              </w:rPr>
              <w:t xml:space="preserve"> 9.</w:t>
            </w:r>
            <w:r w:rsidRPr="00B07B23">
              <w:rPr>
                <w:b/>
                <w:szCs w:val="22"/>
                <w:lang w:val="hu-HU"/>
              </w:rPr>
              <w:tab/>
              <w:t>KÜLÖNLEGES TÁROLÁSI ELŐÍRÁSOK</w:t>
            </w:r>
          </w:p>
        </w:tc>
      </w:tr>
    </w:tbl>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117B41" w:rsidRPr="00B07B23" w:rsidTr="00B410DD">
        <w:tblPrEx>
          <w:tblCellMar>
            <w:top w:w="0" w:type="dxa"/>
            <w:left w:w="0" w:type="dxa"/>
            <w:bottom w:w="0" w:type="dxa"/>
            <w:right w:w="0" w:type="dxa"/>
          </w:tblCellMar>
        </w:tblPrEx>
        <w:trPr>
          <w:jc w:val="center"/>
        </w:trPr>
        <w:tc>
          <w:tcPr>
            <w:tcW w:w="9069" w:type="dxa"/>
          </w:tcPr>
          <w:p w:rsidR="00117B41" w:rsidRPr="00B07B23" w:rsidRDefault="00117B41" w:rsidP="00B410DD">
            <w:pPr>
              <w:spacing w:line="240" w:lineRule="auto"/>
              <w:ind w:left="567" w:hanging="567"/>
              <w:rPr>
                <w:b/>
                <w:szCs w:val="22"/>
                <w:lang w:val="hu-HU"/>
              </w:rPr>
            </w:pPr>
            <w:r w:rsidRPr="00B07B23">
              <w:rPr>
                <w:b/>
                <w:szCs w:val="22"/>
                <w:lang w:val="hu-HU"/>
              </w:rPr>
              <w:t xml:space="preserve"> 10.</w:t>
            </w:r>
            <w:r w:rsidRPr="00B07B23">
              <w:rPr>
                <w:b/>
                <w:szCs w:val="22"/>
                <w:lang w:val="hu-HU"/>
              </w:rPr>
              <w:tab/>
              <w:t>KÜLÖNLEGES ÓVINTÉZKEDÉSEK A FEL NEM HASZNÁLT GYÓGYSZEREK VAGY AZ ILYEN TERMÉKEKBŐL KELETKEZETT HULLADÉKANYAGOK ÁRTALMATLANNÁ TÉTELÉRE, HA ILYENEKRE SZÜ</w:t>
            </w:r>
            <w:r w:rsidRPr="00B07B23">
              <w:rPr>
                <w:b/>
                <w:szCs w:val="22"/>
                <w:lang w:val="hu-HU"/>
              </w:rPr>
              <w:t>K</w:t>
            </w:r>
            <w:r w:rsidRPr="00B07B23">
              <w:rPr>
                <w:b/>
                <w:szCs w:val="22"/>
                <w:lang w:val="hu-HU"/>
              </w:rPr>
              <w:t>SÉG VAN</w:t>
            </w:r>
          </w:p>
        </w:tc>
      </w:tr>
    </w:tbl>
    <w:p w:rsidR="00117B41" w:rsidRPr="00B07B23" w:rsidRDefault="00117B41" w:rsidP="00117B41">
      <w:pPr>
        <w:spacing w:line="240" w:lineRule="auto"/>
        <w:jc w:val="both"/>
        <w:rPr>
          <w:szCs w:val="22"/>
          <w:lang w:val="hu-HU"/>
        </w:rPr>
      </w:pPr>
    </w:p>
    <w:p w:rsidR="00117B41" w:rsidRPr="00B07B23" w:rsidRDefault="00117B41" w:rsidP="00117B41">
      <w:pPr>
        <w:spacing w:line="240" w:lineRule="auto"/>
        <w:jc w:val="both"/>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117B41" w:rsidRPr="00B07B23" w:rsidTr="00B410DD">
        <w:tblPrEx>
          <w:tblCellMar>
            <w:top w:w="0" w:type="dxa"/>
            <w:left w:w="0" w:type="dxa"/>
            <w:bottom w:w="0" w:type="dxa"/>
            <w:right w:w="0" w:type="dxa"/>
          </w:tblCellMar>
        </w:tblPrEx>
        <w:trPr>
          <w:jc w:val="center"/>
        </w:trPr>
        <w:tc>
          <w:tcPr>
            <w:tcW w:w="9069" w:type="dxa"/>
          </w:tcPr>
          <w:p w:rsidR="00117B41" w:rsidRPr="00B07B23" w:rsidRDefault="00117B41" w:rsidP="00B410DD">
            <w:pPr>
              <w:spacing w:line="240" w:lineRule="auto"/>
              <w:ind w:left="567" w:hanging="567"/>
              <w:rPr>
                <w:b/>
                <w:szCs w:val="22"/>
                <w:lang w:val="hu-HU"/>
              </w:rPr>
            </w:pPr>
            <w:r w:rsidRPr="00B07B23">
              <w:rPr>
                <w:b/>
                <w:szCs w:val="22"/>
                <w:lang w:val="hu-HU"/>
              </w:rPr>
              <w:t xml:space="preserve"> 11.</w:t>
            </w:r>
            <w:r w:rsidRPr="00B07B23">
              <w:rPr>
                <w:b/>
                <w:szCs w:val="22"/>
                <w:lang w:val="hu-HU"/>
              </w:rPr>
              <w:tab/>
              <w:t>A FORGALOMBA HOZATALI ENGEDÉLY JOGOSULTJÁNAK NEVE ÉS CÍME</w:t>
            </w:r>
          </w:p>
        </w:tc>
      </w:tr>
    </w:tbl>
    <w:p w:rsidR="00117B41" w:rsidRDefault="00117B41" w:rsidP="00117B41">
      <w:pPr>
        <w:spacing w:line="240" w:lineRule="auto"/>
        <w:jc w:val="both"/>
        <w:rPr>
          <w:szCs w:val="22"/>
          <w:lang w:val="hu-HU"/>
        </w:rPr>
      </w:pPr>
    </w:p>
    <w:p w:rsidR="00E91517" w:rsidRPr="00B7574F" w:rsidRDefault="00E91517" w:rsidP="00E91517">
      <w:pPr>
        <w:spacing w:line="240" w:lineRule="auto"/>
        <w:rPr>
          <w:i/>
          <w:szCs w:val="22"/>
          <w:highlight w:val="lightGray"/>
          <w:lang w:val="hu-HU"/>
        </w:rPr>
      </w:pPr>
      <w:r w:rsidRPr="00B7574F">
        <w:rPr>
          <w:i/>
          <w:szCs w:val="22"/>
          <w:highlight w:val="lightGray"/>
          <w:lang w:val="hu-HU"/>
        </w:rPr>
        <w:t>Doboz</w:t>
      </w:r>
    </w:p>
    <w:p w:rsidR="00117B41" w:rsidRPr="00B07B23" w:rsidRDefault="00117B41" w:rsidP="00117B41">
      <w:pPr>
        <w:spacing w:line="240" w:lineRule="auto"/>
        <w:rPr>
          <w:szCs w:val="22"/>
          <w:lang w:val="hu-HU"/>
        </w:rPr>
      </w:pPr>
      <w:r w:rsidRPr="00B07B23">
        <w:rPr>
          <w:szCs w:val="22"/>
          <w:lang w:val="hu-HU"/>
        </w:rPr>
        <w:t>Orion Corporation</w:t>
      </w:r>
    </w:p>
    <w:p w:rsidR="00117B41" w:rsidRPr="00B07B23" w:rsidRDefault="00117B41" w:rsidP="00117B41">
      <w:pPr>
        <w:spacing w:line="240" w:lineRule="auto"/>
        <w:rPr>
          <w:szCs w:val="22"/>
          <w:lang w:val="hu-HU"/>
        </w:rPr>
      </w:pPr>
      <w:r w:rsidRPr="00B07B23">
        <w:rPr>
          <w:szCs w:val="22"/>
          <w:lang w:val="hu-HU"/>
        </w:rPr>
        <w:t>Orionintie 1</w:t>
      </w:r>
    </w:p>
    <w:p w:rsidR="00117B41" w:rsidRPr="00B07B23" w:rsidRDefault="00117B41" w:rsidP="00117B41">
      <w:pPr>
        <w:spacing w:line="240" w:lineRule="auto"/>
        <w:rPr>
          <w:szCs w:val="22"/>
          <w:lang w:val="hu-HU"/>
        </w:rPr>
      </w:pPr>
      <w:r w:rsidRPr="00B07B23">
        <w:rPr>
          <w:szCs w:val="22"/>
          <w:lang w:val="hu-HU"/>
        </w:rPr>
        <w:t>FI-02200 Espoo</w:t>
      </w:r>
    </w:p>
    <w:p w:rsidR="00117B41" w:rsidRPr="00B07B23" w:rsidRDefault="00117B41" w:rsidP="00117B41">
      <w:pPr>
        <w:spacing w:line="240" w:lineRule="auto"/>
        <w:rPr>
          <w:szCs w:val="22"/>
          <w:lang w:val="hu-HU"/>
        </w:rPr>
      </w:pPr>
      <w:r w:rsidRPr="00B07B23">
        <w:rPr>
          <w:szCs w:val="22"/>
          <w:lang w:val="hu-HU"/>
        </w:rPr>
        <w:t>Finnország</w:t>
      </w:r>
    </w:p>
    <w:p w:rsidR="00117B41" w:rsidRDefault="00117B41" w:rsidP="00117B41">
      <w:pPr>
        <w:spacing w:line="240" w:lineRule="auto"/>
        <w:rPr>
          <w:szCs w:val="22"/>
          <w:lang w:val="hu-HU"/>
        </w:rPr>
      </w:pPr>
    </w:p>
    <w:p w:rsidR="00E91517" w:rsidRDefault="00E91517" w:rsidP="00E91517">
      <w:pPr>
        <w:spacing w:line="240" w:lineRule="auto"/>
        <w:rPr>
          <w:i/>
          <w:szCs w:val="22"/>
          <w:highlight w:val="lightGray"/>
          <w:lang w:val="hu-HU"/>
        </w:rPr>
      </w:pPr>
      <w:r w:rsidRPr="00B7574F">
        <w:rPr>
          <w:i/>
          <w:szCs w:val="22"/>
          <w:highlight w:val="lightGray"/>
          <w:lang w:val="hu-HU"/>
        </w:rPr>
        <w:t>Tartály címke</w:t>
      </w:r>
    </w:p>
    <w:p w:rsidR="00E91517" w:rsidRPr="00B07B23" w:rsidRDefault="00E91517" w:rsidP="00117B41">
      <w:pPr>
        <w:spacing w:line="240" w:lineRule="auto"/>
        <w:rPr>
          <w:szCs w:val="22"/>
          <w:lang w:val="hu-HU"/>
        </w:rPr>
      </w:pPr>
      <w:r>
        <w:rPr>
          <w:szCs w:val="22"/>
          <w:lang w:val="hu-HU"/>
        </w:rPr>
        <w:t>Orion Corporation</w:t>
      </w:r>
    </w:p>
    <w:p w:rsidR="00117B41" w:rsidRDefault="00117B41" w:rsidP="00117B41">
      <w:pPr>
        <w:spacing w:line="240" w:lineRule="auto"/>
        <w:rPr>
          <w:szCs w:val="22"/>
          <w:lang w:val="hu-HU"/>
        </w:rPr>
      </w:pPr>
    </w:p>
    <w:p w:rsidR="00CA7137" w:rsidRPr="00B07B23" w:rsidRDefault="00CA7137" w:rsidP="00117B41">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117B41" w:rsidRPr="00B07B23" w:rsidTr="00B410DD">
        <w:tblPrEx>
          <w:tblCellMar>
            <w:top w:w="0" w:type="dxa"/>
            <w:left w:w="0" w:type="dxa"/>
            <w:bottom w:w="0" w:type="dxa"/>
            <w:right w:w="0" w:type="dxa"/>
          </w:tblCellMar>
        </w:tblPrEx>
        <w:trPr>
          <w:jc w:val="center"/>
        </w:trPr>
        <w:tc>
          <w:tcPr>
            <w:tcW w:w="9069" w:type="dxa"/>
          </w:tcPr>
          <w:p w:rsidR="00117B41" w:rsidRPr="00B07B23" w:rsidRDefault="00117B41" w:rsidP="00B410DD">
            <w:pPr>
              <w:spacing w:line="240" w:lineRule="auto"/>
              <w:ind w:left="567" w:hanging="567"/>
              <w:rPr>
                <w:b/>
                <w:szCs w:val="22"/>
                <w:lang w:val="hu-HU"/>
              </w:rPr>
            </w:pPr>
            <w:r w:rsidRPr="00B07B23">
              <w:rPr>
                <w:b/>
                <w:szCs w:val="22"/>
                <w:lang w:val="hu-HU"/>
              </w:rPr>
              <w:t xml:space="preserve"> 12.</w:t>
            </w:r>
            <w:r w:rsidRPr="00B07B23">
              <w:rPr>
                <w:b/>
                <w:szCs w:val="22"/>
                <w:lang w:val="hu-HU"/>
              </w:rPr>
              <w:tab/>
              <w:t>A FORGALOMBA HOZATALI ENGEDÉLY SZÁMA(I)</w:t>
            </w:r>
          </w:p>
        </w:tc>
      </w:tr>
    </w:tbl>
    <w:p w:rsidR="00117B41" w:rsidRPr="00B07B23" w:rsidRDefault="00117B41" w:rsidP="00117B41">
      <w:pPr>
        <w:spacing w:line="240" w:lineRule="auto"/>
        <w:rPr>
          <w:szCs w:val="22"/>
          <w:lang w:val="hu-HU"/>
        </w:rPr>
      </w:pPr>
    </w:p>
    <w:p w:rsidR="00117B41" w:rsidRPr="00B07B23" w:rsidRDefault="00B07B23" w:rsidP="00117B41">
      <w:pPr>
        <w:spacing w:line="240" w:lineRule="auto"/>
        <w:rPr>
          <w:szCs w:val="22"/>
          <w:lang w:val="hu-HU"/>
        </w:rPr>
      </w:pPr>
      <w:r w:rsidRPr="0064195C">
        <w:rPr>
          <w:szCs w:val="22"/>
          <w:lang w:val="da-DK"/>
        </w:rPr>
        <w:t xml:space="preserve">EU/1/03/260/034 </w:t>
      </w:r>
      <w:r w:rsidR="00117B41" w:rsidRPr="00B07B23">
        <w:rPr>
          <w:szCs w:val="22"/>
          <w:highlight w:val="lightGray"/>
          <w:lang w:val="hu-HU"/>
        </w:rPr>
        <w:t>10 filmtabletta</w:t>
      </w:r>
    </w:p>
    <w:p w:rsidR="00117B41" w:rsidRPr="009E2F09" w:rsidRDefault="00B07B23" w:rsidP="00117B41">
      <w:pPr>
        <w:spacing w:line="240" w:lineRule="auto"/>
        <w:rPr>
          <w:szCs w:val="22"/>
          <w:highlight w:val="lightGray"/>
          <w:lang w:val="hu-HU"/>
        </w:rPr>
      </w:pPr>
      <w:r w:rsidRPr="0064195C">
        <w:rPr>
          <w:szCs w:val="22"/>
          <w:highlight w:val="lightGray"/>
          <w:lang w:val="da-DK"/>
        </w:rPr>
        <w:t xml:space="preserve">EU/1/03/260/035 </w:t>
      </w:r>
      <w:r w:rsidR="00117B41" w:rsidRPr="009E2F09">
        <w:rPr>
          <w:szCs w:val="22"/>
          <w:highlight w:val="lightGray"/>
          <w:lang w:val="hu-HU"/>
        </w:rPr>
        <w:t>30 filmtabletta</w:t>
      </w:r>
    </w:p>
    <w:p w:rsidR="00117B41" w:rsidRPr="009E2F09" w:rsidRDefault="00B07B23" w:rsidP="00117B41">
      <w:pPr>
        <w:spacing w:line="240" w:lineRule="auto"/>
        <w:rPr>
          <w:szCs w:val="22"/>
          <w:highlight w:val="lightGray"/>
          <w:lang w:val="hu-HU"/>
        </w:rPr>
      </w:pPr>
      <w:r w:rsidRPr="0064195C">
        <w:rPr>
          <w:szCs w:val="22"/>
          <w:highlight w:val="lightGray"/>
          <w:lang w:val="da-DK"/>
        </w:rPr>
        <w:t xml:space="preserve">EU/1/03/260/036 </w:t>
      </w:r>
      <w:r w:rsidR="00117B41" w:rsidRPr="009E2F09">
        <w:rPr>
          <w:szCs w:val="22"/>
          <w:highlight w:val="lightGray"/>
          <w:lang w:val="hu-HU"/>
        </w:rPr>
        <w:t>100 filmtabletta</w:t>
      </w:r>
    </w:p>
    <w:p w:rsidR="00117B41" w:rsidRPr="009E2F09" w:rsidRDefault="00B07B23" w:rsidP="00117B41">
      <w:pPr>
        <w:spacing w:line="240" w:lineRule="auto"/>
        <w:rPr>
          <w:szCs w:val="22"/>
          <w:highlight w:val="lightGray"/>
          <w:lang w:val="hu-HU"/>
        </w:rPr>
      </w:pPr>
      <w:r w:rsidRPr="009E2F09">
        <w:rPr>
          <w:szCs w:val="22"/>
          <w:highlight w:val="lightGray"/>
        </w:rPr>
        <w:t xml:space="preserve">EU/1/03/260/037 </w:t>
      </w:r>
      <w:r w:rsidR="00117B41" w:rsidRPr="009E2F09">
        <w:rPr>
          <w:szCs w:val="22"/>
          <w:highlight w:val="lightGray"/>
          <w:lang w:val="hu-HU"/>
        </w:rPr>
        <w:t>130 filmtabletta</w:t>
      </w:r>
    </w:p>
    <w:p w:rsidR="00117B41" w:rsidRPr="00B07B23" w:rsidRDefault="00B07B23" w:rsidP="00117B41">
      <w:pPr>
        <w:spacing w:line="240" w:lineRule="auto"/>
        <w:rPr>
          <w:szCs w:val="22"/>
          <w:lang w:val="hu-HU"/>
        </w:rPr>
      </w:pPr>
      <w:r w:rsidRPr="009E2F09">
        <w:rPr>
          <w:szCs w:val="22"/>
          <w:highlight w:val="lightGray"/>
        </w:rPr>
        <w:t xml:space="preserve">EU/1/03/260/038 </w:t>
      </w:r>
      <w:r w:rsidR="00117B41" w:rsidRPr="009E2F09">
        <w:rPr>
          <w:szCs w:val="22"/>
          <w:highlight w:val="lightGray"/>
          <w:lang w:val="hu-HU"/>
        </w:rPr>
        <w:t>175 filmtabletta</w:t>
      </w:r>
    </w:p>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117B41" w:rsidRPr="00B07B23" w:rsidTr="00B410DD">
        <w:tblPrEx>
          <w:tblCellMar>
            <w:top w:w="0" w:type="dxa"/>
            <w:left w:w="0" w:type="dxa"/>
            <w:bottom w:w="0" w:type="dxa"/>
            <w:right w:w="0" w:type="dxa"/>
          </w:tblCellMar>
        </w:tblPrEx>
        <w:trPr>
          <w:jc w:val="center"/>
        </w:trPr>
        <w:tc>
          <w:tcPr>
            <w:tcW w:w="9069" w:type="dxa"/>
          </w:tcPr>
          <w:p w:rsidR="00117B41" w:rsidRPr="00B07B23" w:rsidRDefault="00117B41" w:rsidP="00B410DD">
            <w:pPr>
              <w:spacing w:line="240" w:lineRule="auto"/>
              <w:ind w:left="567" w:hanging="567"/>
              <w:rPr>
                <w:b/>
                <w:szCs w:val="22"/>
                <w:lang w:val="hu-HU"/>
              </w:rPr>
            </w:pPr>
            <w:r w:rsidRPr="00B07B23">
              <w:rPr>
                <w:b/>
                <w:szCs w:val="22"/>
                <w:lang w:val="hu-HU"/>
              </w:rPr>
              <w:t xml:space="preserve"> 13.</w:t>
            </w:r>
            <w:r w:rsidRPr="00B07B23">
              <w:rPr>
                <w:b/>
                <w:szCs w:val="22"/>
                <w:lang w:val="hu-HU"/>
              </w:rPr>
              <w:tab/>
              <w:t>A GYÁRTÁSI TÉTEL SZÁMA</w:t>
            </w:r>
          </w:p>
        </w:tc>
      </w:tr>
    </w:tbl>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r w:rsidRPr="00B07B23">
        <w:rPr>
          <w:szCs w:val="22"/>
          <w:lang w:val="hu-HU"/>
        </w:rPr>
        <w:t>Gy.sz.:</w:t>
      </w:r>
    </w:p>
    <w:p w:rsidR="00117B41" w:rsidRPr="00B07B23" w:rsidRDefault="00117B41" w:rsidP="00117B41">
      <w:pPr>
        <w:spacing w:line="240" w:lineRule="auto"/>
        <w:rPr>
          <w:szCs w:val="22"/>
          <w:lang w:val="hu-HU"/>
        </w:rPr>
      </w:pPr>
    </w:p>
    <w:p w:rsidR="00117B41" w:rsidRPr="00B07B23" w:rsidRDefault="00117B41" w:rsidP="00117B41">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117B41" w:rsidRPr="00B07B23" w:rsidTr="00B410DD">
        <w:tblPrEx>
          <w:tblCellMar>
            <w:top w:w="0" w:type="dxa"/>
            <w:left w:w="0" w:type="dxa"/>
            <w:bottom w:w="0" w:type="dxa"/>
            <w:right w:w="0" w:type="dxa"/>
          </w:tblCellMar>
        </w:tblPrEx>
        <w:trPr>
          <w:jc w:val="center"/>
        </w:trPr>
        <w:tc>
          <w:tcPr>
            <w:tcW w:w="9069" w:type="dxa"/>
          </w:tcPr>
          <w:p w:rsidR="00117B41" w:rsidRPr="00B07B23" w:rsidRDefault="00117B41" w:rsidP="00B410DD">
            <w:pPr>
              <w:spacing w:line="240" w:lineRule="auto"/>
              <w:ind w:left="567" w:hanging="567"/>
              <w:rPr>
                <w:b/>
                <w:szCs w:val="22"/>
                <w:lang w:val="hu-HU"/>
              </w:rPr>
            </w:pPr>
            <w:r w:rsidRPr="00B07B23">
              <w:rPr>
                <w:b/>
                <w:szCs w:val="22"/>
                <w:lang w:val="hu-HU"/>
              </w:rPr>
              <w:t xml:space="preserve"> 14.</w:t>
            </w:r>
            <w:r w:rsidRPr="00B07B23">
              <w:rPr>
                <w:b/>
                <w:szCs w:val="22"/>
                <w:lang w:val="hu-HU"/>
              </w:rPr>
              <w:tab/>
            </w:r>
            <w:r w:rsidRPr="00B07B23">
              <w:rPr>
                <w:b/>
                <w:noProof/>
                <w:szCs w:val="22"/>
                <w:lang w:val="hu-HU"/>
              </w:rPr>
              <w:t>A GYÓGYSZER RENDELHETŐSÉG</w:t>
            </w:r>
            <w:r w:rsidR="00727788">
              <w:rPr>
                <w:b/>
                <w:noProof/>
                <w:szCs w:val="22"/>
                <w:lang w:val="hu-HU"/>
              </w:rPr>
              <w:t>E</w:t>
            </w:r>
          </w:p>
        </w:tc>
      </w:tr>
    </w:tbl>
    <w:p w:rsidR="00117B41" w:rsidRPr="00B07B23" w:rsidRDefault="00117B41" w:rsidP="00117B41">
      <w:pPr>
        <w:spacing w:line="240" w:lineRule="auto"/>
        <w:rPr>
          <w:szCs w:val="22"/>
          <w:lang w:val="hu-HU"/>
        </w:rPr>
      </w:pPr>
    </w:p>
    <w:p w:rsidR="00CA7137" w:rsidRPr="00B07B23" w:rsidRDefault="00CA7137" w:rsidP="00117B41">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117B41" w:rsidRPr="00B07B23" w:rsidTr="00B410DD">
        <w:tblPrEx>
          <w:tblCellMar>
            <w:top w:w="0" w:type="dxa"/>
            <w:left w:w="0" w:type="dxa"/>
            <w:bottom w:w="0" w:type="dxa"/>
            <w:right w:w="0" w:type="dxa"/>
          </w:tblCellMar>
        </w:tblPrEx>
        <w:trPr>
          <w:jc w:val="center"/>
        </w:trPr>
        <w:tc>
          <w:tcPr>
            <w:tcW w:w="9069" w:type="dxa"/>
          </w:tcPr>
          <w:p w:rsidR="00117B41" w:rsidRPr="00B07B23" w:rsidRDefault="00117B41" w:rsidP="00B410DD">
            <w:pPr>
              <w:spacing w:line="240" w:lineRule="auto"/>
              <w:ind w:left="567" w:hanging="567"/>
              <w:rPr>
                <w:b/>
                <w:szCs w:val="22"/>
                <w:lang w:val="hu-HU"/>
              </w:rPr>
            </w:pPr>
            <w:r w:rsidRPr="00B07B23">
              <w:rPr>
                <w:b/>
                <w:szCs w:val="22"/>
                <w:lang w:val="hu-HU"/>
              </w:rPr>
              <w:t xml:space="preserve"> 15.</w:t>
            </w:r>
            <w:r w:rsidRPr="00B07B23">
              <w:rPr>
                <w:b/>
                <w:szCs w:val="22"/>
                <w:lang w:val="hu-HU"/>
              </w:rPr>
              <w:tab/>
              <w:t>AZ ALKALMAZÁSRA VONATKOZÓ UTASÍTÁSOK</w:t>
            </w:r>
          </w:p>
        </w:tc>
      </w:tr>
    </w:tbl>
    <w:p w:rsidR="00117B41" w:rsidRPr="00B07B23" w:rsidRDefault="00117B41" w:rsidP="00117B41">
      <w:pPr>
        <w:spacing w:line="240" w:lineRule="auto"/>
        <w:rPr>
          <w:b/>
          <w:szCs w:val="22"/>
          <w:lang w:val="hu-HU"/>
        </w:rPr>
      </w:pPr>
    </w:p>
    <w:p w:rsidR="00117B41" w:rsidRPr="00B07B23" w:rsidRDefault="00117B41" w:rsidP="00117B41">
      <w:pPr>
        <w:spacing w:line="240" w:lineRule="auto"/>
        <w:rPr>
          <w:b/>
          <w:szCs w:val="22"/>
          <w:lang w:val="hu-HU"/>
        </w:rPr>
      </w:pPr>
    </w:p>
    <w:p w:rsidR="00117B41" w:rsidRPr="00B07B23" w:rsidRDefault="00117B41" w:rsidP="00117B41">
      <w:pPr>
        <w:pBdr>
          <w:top w:val="single" w:sz="4" w:space="2" w:color="auto"/>
          <w:left w:val="single" w:sz="4" w:space="4" w:color="auto"/>
          <w:bottom w:val="single" w:sz="4" w:space="1" w:color="auto"/>
          <w:right w:val="single" w:sz="4" w:space="4" w:color="auto"/>
        </w:pBdr>
        <w:spacing w:line="240" w:lineRule="auto"/>
        <w:rPr>
          <w:i/>
          <w:noProof/>
          <w:szCs w:val="22"/>
        </w:rPr>
      </w:pPr>
      <w:r w:rsidRPr="00B07B23">
        <w:rPr>
          <w:b/>
          <w:noProof/>
          <w:szCs w:val="22"/>
        </w:rPr>
        <w:t>16.</w:t>
      </w:r>
      <w:r w:rsidRPr="00B07B23">
        <w:rPr>
          <w:b/>
          <w:noProof/>
          <w:szCs w:val="22"/>
        </w:rPr>
        <w:tab/>
        <w:t>BRAILLE</w:t>
      </w:r>
      <w:r w:rsidR="00727788">
        <w:rPr>
          <w:b/>
          <w:noProof/>
          <w:szCs w:val="22"/>
        </w:rPr>
        <w:t xml:space="preserve"> </w:t>
      </w:r>
      <w:r w:rsidRPr="00B07B23">
        <w:rPr>
          <w:b/>
          <w:noProof/>
          <w:szCs w:val="22"/>
        </w:rPr>
        <w:t>ÍRÁSSAL FELTÜNTETETT INFORMÁCIÓK</w:t>
      </w:r>
    </w:p>
    <w:p w:rsidR="00117B41" w:rsidRPr="00B07B23" w:rsidRDefault="00117B41" w:rsidP="00117B41">
      <w:pPr>
        <w:rPr>
          <w:b/>
          <w:noProof/>
          <w:szCs w:val="22"/>
          <w:u w:val="single"/>
        </w:rPr>
      </w:pPr>
    </w:p>
    <w:p w:rsidR="00117B41" w:rsidRPr="00B07B23" w:rsidRDefault="00117B41" w:rsidP="00117B41">
      <w:pPr>
        <w:spacing w:line="240" w:lineRule="auto"/>
        <w:rPr>
          <w:b/>
          <w:szCs w:val="22"/>
          <w:lang w:val="hu-HU"/>
        </w:rPr>
      </w:pPr>
      <w:r w:rsidRPr="00B07B23">
        <w:rPr>
          <w:szCs w:val="22"/>
        </w:rPr>
        <w:t>stalevo 1</w:t>
      </w:r>
      <w:r w:rsidR="00FE3985" w:rsidRPr="00B07B23">
        <w:rPr>
          <w:szCs w:val="22"/>
        </w:rPr>
        <w:t>7</w:t>
      </w:r>
      <w:r w:rsidRPr="00B07B23">
        <w:rPr>
          <w:szCs w:val="22"/>
        </w:rPr>
        <w:t>5/</w:t>
      </w:r>
      <w:r w:rsidR="000C46D6" w:rsidRPr="00B07B23">
        <w:rPr>
          <w:szCs w:val="22"/>
        </w:rPr>
        <w:t>43</w:t>
      </w:r>
      <w:r w:rsidRPr="00B07B23">
        <w:rPr>
          <w:szCs w:val="22"/>
        </w:rPr>
        <w:t>,</w:t>
      </w:r>
      <w:r w:rsidR="000C46D6" w:rsidRPr="00B07B23">
        <w:rPr>
          <w:szCs w:val="22"/>
        </w:rPr>
        <w:t>7</w:t>
      </w:r>
      <w:r w:rsidRPr="00B07B23">
        <w:rPr>
          <w:szCs w:val="22"/>
        </w:rPr>
        <w:t>5/200 mg</w:t>
      </w:r>
      <w:r w:rsidR="00E91517">
        <w:rPr>
          <w:szCs w:val="22"/>
        </w:rPr>
        <w:t xml:space="preserve"> </w:t>
      </w:r>
      <w:r w:rsidR="00E91517" w:rsidRPr="00D3790C">
        <w:rPr>
          <w:i/>
          <w:szCs w:val="22"/>
          <w:highlight w:val="lightGray"/>
        </w:rPr>
        <w:t>[</w:t>
      </w:r>
      <w:r w:rsidR="00E91517" w:rsidRPr="00B7574F">
        <w:rPr>
          <w:i/>
          <w:szCs w:val="22"/>
          <w:highlight w:val="lightGray"/>
        </w:rPr>
        <w:t>csak a dobozon</w:t>
      </w:r>
    </w:p>
    <w:p w:rsidR="00E91517" w:rsidRDefault="00E91517">
      <w:pPr>
        <w:spacing w:line="240" w:lineRule="auto"/>
        <w:rPr>
          <w:szCs w:val="22"/>
          <w:lang w:val="hu-HU"/>
        </w:rPr>
      </w:pPr>
    </w:p>
    <w:p w:rsidR="00E91517" w:rsidRDefault="00E91517">
      <w:pPr>
        <w:spacing w:line="240" w:lineRule="auto"/>
        <w:rPr>
          <w:szCs w:val="22"/>
          <w:lang w:val="hu-HU"/>
        </w:rPr>
      </w:pPr>
    </w:p>
    <w:p w:rsidR="00E91517" w:rsidRPr="00B07B23" w:rsidRDefault="00E91517" w:rsidP="00E91517">
      <w:pPr>
        <w:pBdr>
          <w:top w:val="single" w:sz="4" w:space="1" w:color="auto"/>
          <w:left w:val="single" w:sz="4" w:space="4" w:color="auto"/>
          <w:bottom w:val="single" w:sz="4" w:space="1" w:color="auto"/>
          <w:right w:val="single" w:sz="4" w:space="4" w:color="auto"/>
        </w:pBdr>
        <w:spacing w:line="240" w:lineRule="auto"/>
        <w:rPr>
          <w:i/>
          <w:noProof/>
          <w:szCs w:val="22"/>
        </w:rPr>
      </w:pPr>
      <w:r w:rsidRPr="00B07B23">
        <w:rPr>
          <w:b/>
          <w:noProof/>
          <w:szCs w:val="22"/>
        </w:rPr>
        <w:t>1</w:t>
      </w:r>
      <w:r>
        <w:rPr>
          <w:b/>
          <w:noProof/>
          <w:szCs w:val="22"/>
        </w:rPr>
        <w:t>7</w:t>
      </w:r>
      <w:r w:rsidRPr="00B07B23">
        <w:rPr>
          <w:b/>
          <w:noProof/>
          <w:szCs w:val="22"/>
        </w:rPr>
        <w:t>.</w:t>
      </w:r>
      <w:r w:rsidRPr="00B07B23">
        <w:rPr>
          <w:b/>
          <w:noProof/>
          <w:szCs w:val="22"/>
        </w:rPr>
        <w:tab/>
      </w:r>
      <w:r>
        <w:rPr>
          <w:b/>
          <w:noProof/>
          <w:szCs w:val="22"/>
        </w:rPr>
        <w:t>EGYEDI AZONOSÍTÓ – 2D VONALKÓD</w:t>
      </w:r>
    </w:p>
    <w:p w:rsidR="00E91517" w:rsidRDefault="00E91517" w:rsidP="00E91517">
      <w:pPr>
        <w:spacing w:line="240" w:lineRule="auto"/>
        <w:rPr>
          <w:noProof/>
          <w:szCs w:val="22"/>
          <w:shd w:val="clear" w:color="auto" w:fill="CCCCCC"/>
        </w:rPr>
      </w:pPr>
    </w:p>
    <w:p w:rsidR="00E91517" w:rsidRPr="00C75779" w:rsidRDefault="00E91517" w:rsidP="00E91517">
      <w:pPr>
        <w:spacing w:line="240" w:lineRule="auto"/>
        <w:rPr>
          <w:noProof/>
          <w:szCs w:val="22"/>
          <w:shd w:val="clear" w:color="auto" w:fill="CCCCCC"/>
        </w:rPr>
      </w:pPr>
      <w:r w:rsidRPr="00C75779">
        <w:rPr>
          <w:noProof/>
          <w:szCs w:val="22"/>
          <w:highlight w:val="lightGray"/>
        </w:rPr>
        <w:t>Egyedi azon</w:t>
      </w:r>
      <w:r>
        <w:rPr>
          <w:noProof/>
          <w:szCs w:val="22"/>
          <w:highlight w:val="lightGray"/>
        </w:rPr>
        <w:t>osítójú 2D vonalkóddal ellátva.</w:t>
      </w:r>
      <w:r>
        <w:rPr>
          <w:noProof/>
          <w:szCs w:val="22"/>
        </w:rPr>
        <w:t xml:space="preserve"> </w:t>
      </w:r>
      <w:r w:rsidRPr="00D3790C">
        <w:rPr>
          <w:i/>
          <w:szCs w:val="22"/>
          <w:highlight w:val="lightGray"/>
        </w:rPr>
        <w:t>[</w:t>
      </w:r>
      <w:r>
        <w:rPr>
          <w:i/>
          <w:szCs w:val="22"/>
          <w:highlight w:val="lightGray"/>
        </w:rPr>
        <w:t>csak a dobozon</w:t>
      </w:r>
      <w:r w:rsidRPr="00D3790C">
        <w:rPr>
          <w:i/>
          <w:szCs w:val="22"/>
          <w:highlight w:val="lightGray"/>
        </w:rPr>
        <w:t>]</w:t>
      </w:r>
    </w:p>
    <w:p w:rsidR="00E91517" w:rsidRDefault="00E91517" w:rsidP="00090D54">
      <w:pPr>
        <w:spacing w:line="240" w:lineRule="auto"/>
        <w:ind w:firstLine="567"/>
        <w:rPr>
          <w:noProof/>
          <w:szCs w:val="22"/>
          <w:shd w:val="clear" w:color="auto" w:fill="CCCCCC"/>
        </w:rPr>
      </w:pPr>
    </w:p>
    <w:p w:rsidR="00E91517" w:rsidRDefault="00E91517" w:rsidP="00E91517">
      <w:pPr>
        <w:spacing w:line="240" w:lineRule="auto"/>
        <w:rPr>
          <w:noProof/>
          <w:szCs w:val="22"/>
          <w:shd w:val="clear" w:color="auto" w:fill="CCCCCC"/>
        </w:rPr>
      </w:pPr>
    </w:p>
    <w:p w:rsidR="00E91517" w:rsidRPr="00B07B23" w:rsidRDefault="00E91517" w:rsidP="00E91517">
      <w:pPr>
        <w:pBdr>
          <w:top w:val="single" w:sz="4" w:space="1" w:color="auto"/>
          <w:left w:val="single" w:sz="4" w:space="4" w:color="auto"/>
          <w:bottom w:val="single" w:sz="4" w:space="1" w:color="auto"/>
          <w:right w:val="single" w:sz="4" w:space="4" w:color="auto"/>
        </w:pBdr>
        <w:spacing w:line="240" w:lineRule="auto"/>
        <w:rPr>
          <w:i/>
          <w:noProof/>
          <w:szCs w:val="22"/>
        </w:rPr>
      </w:pPr>
      <w:r>
        <w:rPr>
          <w:b/>
          <w:noProof/>
          <w:szCs w:val="22"/>
        </w:rPr>
        <w:t>18.</w:t>
      </w:r>
      <w:r w:rsidRPr="00B07B23">
        <w:rPr>
          <w:b/>
          <w:noProof/>
          <w:szCs w:val="22"/>
        </w:rPr>
        <w:tab/>
      </w:r>
      <w:r>
        <w:rPr>
          <w:b/>
          <w:noProof/>
          <w:szCs w:val="22"/>
        </w:rPr>
        <w:t xml:space="preserve">EGYEDI AZONOSÍTÓ OLVASHATÓ </w:t>
      </w:r>
      <w:r w:rsidR="002B6286">
        <w:rPr>
          <w:b/>
          <w:noProof/>
          <w:szCs w:val="22"/>
        </w:rPr>
        <w:t>FORMÁTUMA</w:t>
      </w:r>
    </w:p>
    <w:p w:rsidR="00E91517" w:rsidRDefault="00E91517" w:rsidP="00E91517">
      <w:pPr>
        <w:tabs>
          <w:tab w:val="clear" w:pos="567"/>
        </w:tabs>
        <w:spacing w:line="240" w:lineRule="auto"/>
        <w:rPr>
          <w:noProof/>
          <w:szCs w:val="22"/>
        </w:rPr>
      </w:pPr>
    </w:p>
    <w:p w:rsidR="00E91517" w:rsidRDefault="00E91517" w:rsidP="00E91517">
      <w:pPr>
        <w:tabs>
          <w:tab w:val="clear" w:pos="567"/>
        </w:tabs>
        <w:spacing w:line="240" w:lineRule="auto"/>
        <w:rPr>
          <w:i/>
          <w:szCs w:val="22"/>
        </w:rPr>
      </w:pPr>
      <w:r w:rsidRPr="00D3790C">
        <w:rPr>
          <w:i/>
          <w:szCs w:val="22"/>
          <w:highlight w:val="lightGray"/>
        </w:rPr>
        <w:t>[</w:t>
      </w:r>
      <w:r>
        <w:rPr>
          <w:i/>
          <w:szCs w:val="22"/>
          <w:highlight w:val="lightGray"/>
        </w:rPr>
        <w:t>csak a dobozon</w:t>
      </w:r>
      <w:r w:rsidRPr="00D3790C">
        <w:rPr>
          <w:i/>
          <w:szCs w:val="22"/>
          <w:highlight w:val="lightGray"/>
        </w:rPr>
        <w:t>]</w:t>
      </w:r>
      <w:r w:rsidR="001F25F1">
        <w:rPr>
          <w:i/>
          <w:szCs w:val="22"/>
        </w:rPr>
        <w:t>:</w:t>
      </w:r>
    </w:p>
    <w:p w:rsidR="00E91517" w:rsidRDefault="00E91517" w:rsidP="00E91517">
      <w:pPr>
        <w:tabs>
          <w:tab w:val="clear" w:pos="567"/>
        </w:tabs>
        <w:spacing w:line="240" w:lineRule="auto"/>
        <w:rPr>
          <w:i/>
          <w:szCs w:val="22"/>
        </w:rPr>
      </w:pPr>
    </w:p>
    <w:p w:rsidR="00BC335D" w:rsidRPr="00FB29A4" w:rsidRDefault="00BC335D" w:rsidP="00BC335D">
      <w:pPr>
        <w:tabs>
          <w:tab w:val="clear" w:pos="567"/>
        </w:tabs>
        <w:spacing w:line="240" w:lineRule="auto"/>
        <w:rPr>
          <w:noProof/>
          <w:szCs w:val="22"/>
          <w:highlight w:val="lightGray"/>
        </w:rPr>
      </w:pPr>
      <w:r w:rsidRPr="00C75779">
        <w:rPr>
          <w:szCs w:val="22"/>
        </w:rPr>
        <w:t xml:space="preserve">PC </w:t>
      </w:r>
      <w:r w:rsidRPr="00090D54">
        <w:rPr>
          <w:szCs w:val="22"/>
          <w:highlight w:val="lightGray"/>
        </w:rPr>
        <w:t>{szám}</w:t>
      </w:r>
    </w:p>
    <w:p w:rsidR="00BC335D" w:rsidRPr="00C75779" w:rsidRDefault="00BC335D" w:rsidP="00BC335D">
      <w:pPr>
        <w:rPr>
          <w:szCs w:val="22"/>
        </w:rPr>
      </w:pPr>
      <w:r w:rsidRPr="00C75779">
        <w:rPr>
          <w:szCs w:val="22"/>
        </w:rPr>
        <w:t xml:space="preserve">SN </w:t>
      </w:r>
      <w:r w:rsidRPr="00090D54">
        <w:rPr>
          <w:szCs w:val="22"/>
          <w:highlight w:val="lightGray"/>
        </w:rPr>
        <w:t>{szám}</w:t>
      </w:r>
    </w:p>
    <w:p w:rsidR="00BC335D" w:rsidRPr="00C75779" w:rsidRDefault="001F25F1" w:rsidP="00BC335D">
      <w:pPr>
        <w:rPr>
          <w:szCs w:val="22"/>
        </w:rPr>
      </w:pPr>
      <w:r>
        <w:rPr>
          <w:szCs w:val="22"/>
        </w:rPr>
        <w:t>&lt;</w:t>
      </w:r>
      <w:r w:rsidR="00BC335D" w:rsidRPr="00C75779">
        <w:rPr>
          <w:szCs w:val="22"/>
        </w:rPr>
        <w:t xml:space="preserve">NN </w:t>
      </w:r>
      <w:r w:rsidR="00BC335D" w:rsidRPr="00090D54">
        <w:rPr>
          <w:szCs w:val="22"/>
          <w:highlight w:val="lightGray"/>
        </w:rPr>
        <w:t>{szám}</w:t>
      </w:r>
      <w:r>
        <w:rPr>
          <w:szCs w:val="22"/>
        </w:rPr>
        <w:t>&gt;</w:t>
      </w:r>
    </w:p>
    <w:p w:rsidR="00D3625F" w:rsidRPr="00B07B23" w:rsidRDefault="000E49C8" w:rsidP="00E91517">
      <w:pPr>
        <w:spacing w:line="240" w:lineRule="auto"/>
        <w:rPr>
          <w:szCs w:val="22"/>
          <w:lang w:val="hu-HU"/>
        </w:rPr>
      </w:pPr>
      <w:r w:rsidRPr="00B07B23">
        <w:rPr>
          <w:szCs w:val="22"/>
          <w:lang w:val="hu-HU"/>
        </w:rPr>
        <w:br w:type="page"/>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D3625F" w:rsidRPr="00B07B23">
        <w:tblPrEx>
          <w:tblCellMar>
            <w:top w:w="0" w:type="dxa"/>
            <w:left w:w="0" w:type="dxa"/>
            <w:bottom w:w="0" w:type="dxa"/>
            <w:right w:w="0" w:type="dxa"/>
          </w:tblCellMar>
        </w:tblPrEx>
        <w:trPr>
          <w:trHeight w:val="1040"/>
          <w:jc w:val="center"/>
        </w:trPr>
        <w:tc>
          <w:tcPr>
            <w:tcW w:w="9069" w:type="dxa"/>
          </w:tcPr>
          <w:p w:rsidR="00D3625F" w:rsidRPr="00B07B23" w:rsidRDefault="00D3625F">
            <w:pPr>
              <w:spacing w:line="240" w:lineRule="auto"/>
              <w:rPr>
                <w:b/>
                <w:szCs w:val="22"/>
                <w:lang w:val="hu-HU"/>
              </w:rPr>
            </w:pPr>
            <w:r w:rsidRPr="00B07B23">
              <w:rPr>
                <w:b/>
                <w:szCs w:val="22"/>
                <w:lang w:val="hu-HU"/>
              </w:rPr>
              <w:t xml:space="preserve"> A KÜLSŐ CSOMAGOLÁSON ÉS A KÖZVETLEN CSOMAG</w:t>
            </w:r>
            <w:r w:rsidRPr="00B07B23">
              <w:rPr>
                <w:b/>
                <w:szCs w:val="22"/>
                <w:lang w:val="hu-HU"/>
              </w:rPr>
              <w:t>O</w:t>
            </w:r>
            <w:r w:rsidRPr="00B07B23">
              <w:rPr>
                <w:b/>
                <w:szCs w:val="22"/>
                <w:lang w:val="hu-HU"/>
              </w:rPr>
              <w:t>LÁSON FELTÜNTETENDŐ</w:t>
            </w:r>
            <w:r w:rsidR="00031001">
              <w:rPr>
                <w:b/>
                <w:szCs w:val="22"/>
                <w:lang w:val="hu-HU"/>
              </w:rPr>
              <w:br/>
            </w:r>
            <w:r w:rsidRPr="00B07B23">
              <w:rPr>
                <w:b/>
                <w:szCs w:val="22"/>
                <w:lang w:val="hu-HU"/>
              </w:rPr>
              <w:t xml:space="preserve"> ADATOK</w:t>
            </w:r>
          </w:p>
          <w:p w:rsidR="00D3625F" w:rsidRPr="00B07B23" w:rsidRDefault="00D3625F">
            <w:pPr>
              <w:spacing w:line="240" w:lineRule="auto"/>
              <w:ind w:left="-2"/>
              <w:rPr>
                <w:b/>
                <w:szCs w:val="22"/>
                <w:lang w:val="hu-HU"/>
              </w:rPr>
            </w:pPr>
          </w:p>
          <w:p w:rsidR="00D3625F" w:rsidRPr="00B07B23" w:rsidRDefault="00D3625F">
            <w:pPr>
              <w:spacing w:line="240" w:lineRule="auto"/>
              <w:rPr>
                <w:b/>
                <w:szCs w:val="22"/>
                <w:lang w:val="hu-HU"/>
              </w:rPr>
            </w:pPr>
            <w:r w:rsidRPr="00B07B23">
              <w:rPr>
                <w:b/>
                <w:szCs w:val="22"/>
                <w:lang w:val="hu-HU"/>
              </w:rPr>
              <w:t xml:space="preserve"> TARTÁLY CÍMKE ÉS KÜLSŐ DOBOZ SZÖVEG </w:t>
            </w:r>
          </w:p>
        </w:tc>
      </w:tr>
    </w:tbl>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D3625F" w:rsidRPr="00B07B23">
        <w:tblPrEx>
          <w:tblCellMar>
            <w:top w:w="0" w:type="dxa"/>
            <w:left w:w="0" w:type="dxa"/>
            <w:bottom w:w="0" w:type="dxa"/>
            <w:right w:w="0" w:type="dxa"/>
          </w:tblCellMar>
        </w:tblPrEx>
        <w:trPr>
          <w:jc w:val="center"/>
        </w:trPr>
        <w:tc>
          <w:tcPr>
            <w:tcW w:w="9069" w:type="dxa"/>
          </w:tcPr>
          <w:p w:rsidR="00D3625F" w:rsidRPr="00B07B23" w:rsidRDefault="00D3625F">
            <w:pPr>
              <w:spacing w:line="240" w:lineRule="auto"/>
              <w:ind w:left="567" w:hanging="567"/>
              <w:rPr>
                <w:b/>
                <w:szCs w:val="22"/>
                <w:lang w:val="hu-HU"/>
              </w:rPr>
            </w:pPr>
            <w:r w:rsidRPr="00B07B23">
              <w:rPr>
                <w:b/>
                <w:szCs w:val="22"/>
                <w:lang w:val="hu-HU"/>
              </w:rPr>
              <w:t xml:space="preserve"> 1.</w:t>
            </w:r>
            <w:r w:rsidRPr="00B07B23">
              <w:rPr>
                <w:b/>
                <w:szCs w:val="22"/>
                <w:lang w:val="hu-HU"/>
              </w:rPr>
              <w:tab/>
              <w:t>A GYÓGYSZER NEVE</w:t>
            </w:r>
          </w:p>
        </w:tc>
      </w:tr>
    </w:tbl>
    <w:p w:rsidR="00D3625F" w:rsidRPr="00B07B23" w:rsidRDefault="00D3625F">
      <w:pPr>
        <w:spacing w:line="240" w:lineRule="auto"/>
        <w:rPr>
          <w:szCs w:val="22"/>
          <w:lang w:val="hu-HU"/>
        </w:rPr>
      </w:pPr>
    </w:p>
    <w:p w:rsidR="00D3625F" w:rsidRPr="00B07B23" w:rsidRDefault="00D3625F">
      <w:pPr>
        <w:pStyle w:val="Text"/>
        <w:tabs>
          <w:tab w:val="left" w:pos="567"/>
        </w:tabs>
        <w:spacing w:before="0"/>
        <w:jc w:val="left"/>
        <w:rPr>
          <w:sz w:val="22"/>
          <w:szCs w:val="22"/>
          <w:lang w:val="hu-HU"/>
        </w:rPr>
      </w:pPr>
      <w:r w:rsidRPr="00B07B23">
        <w:rPr>
          <w:sz w:val="22"/>
          <w:szCs w:val="22"/>
          <w:lang w:val="hu-HU"/>
        </w:rPr>
        <w:t>Stalevo 200 mg/50 mg/200 mg filmtabletta</w:t>
      </w:r>
    </w:p>
    <w:p w:rsidR="00D3625F" w:rsidRPr="00B07B23" w:rsidRDefault="00D3625F">
      <w:pPr>
        <w:spacing w:line="240" w:lineRule="auto"/>
        <w:rPr>
          <w:szCs w:val="22"/>
          <w:lang w:val="hu-HU"/>
        </w:rPr>
      </w:pPr>
      <w:r w:rsidRPr="00B07B23">
        <w:rPr>
          <w:szCs w:val="22"/>
          <w:lang w:val="hu-HU"/>
        </w:rPr>
        <w:t>levodopa/karbidopa/entakapon</w:t>
      </w:r>
    </w:p>
    <w:p w:rsidR="00D3625F" w:rsidRPr="00B07B23" w:rsidRDefault="00D3625F">
      <w:pPr>
        <w:spacing w:line="240" w:lineRule="auto"/>
        <w:rPr>
          <w:szCs w:val="22"/>
          <w:lang w:val="hu-HU"/>
        </w:rPr>
      </w:pPr>
    </w:p>
    <w:p w:rsidR="00494AD1" w:rsidRPr="00B07B23" w:rsidRDefault="00494AD1">
      <w:pPr>
        <w:spacing w:line="240" w:lineRule="auto"/>
        <w:rPr>
          <w:szCs w:val="22"/>
          <w:lang w:val="hu-HU"/>
        </w:rPr>
      </w:pP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D3625F" w:rsidRPr="00B07B23">
        <w:tblPrEx>
          <w:tblCellMar>
            <w:top w:w="0" w:type="dxa"/>
            <w:bottom w:w="0" w:type="dxa"/>
          </w:tblCellMar>
        </w:tblPrEx>
        <w:tc>
          <w:tcPr>
            <w:tcW w:w="9179" w:type="dxa"/>
          </w:tcPr>
          <w:p w:rsidR="00D3625F" w:rsidRPr="00B07B23" w:rsidRDefault="00D3625F">
            <w:pPr>
              <w:spacing w:line="240" w:lineRule="auto"/>
              <w:ind w:left="567" w:hanging="567"/>
              <w:rPr>
                <w:b/>
                <w:szCs w:val="22"/>
                <w:lang w:val="hu-HU"/>
              </w:rPr>
            </w:pPr>
            <w:r w:rsidRPr="00B07B23">
              <w:rPr>
                <w:b/>
                <w:szCs w:val="22"/>
                <w:lang w:val="hu-HU"/>
              </w:rPr>
              <w:t>2.</w:t>
            </w:r>
            <w:r w:rsidRPr="00B07B23">
              <w:rPr>
                <w:b/>
                <w:szCs w:val="22"/>
                <w:lang w:val="hu-HU"/>
              </w:rPr>
              <w:tab/>
              <w:t>HATÓANYAG(OK) MEGNEVEZÉSE</w:t>
            </w:r>
          </w:p>
        </w:tc>
      </w:tr>
    </w:tbl>
    <w:p w:rsidR="00D3625F" w:rsidRPr="00B07B23" w:rsidRDefault="00D3625F">
      <w:pPr>
        <w:spacing w:line="240" w:lineRule="auto"/>
        <w:rPr>
          <w:szCs w:val="22"/>
          <w:lang w:val="hu-HU"/>
        </w:rPr>
      </w:pPr>
    </w:p>
    <w:p w:rsidR="00D3625F" w:rsidRPr="00B07B23" w:rsidRDefault="00D3625F">
      <w:pPr>
        <w:pStyle w:val="Text"/>
        <w:tabs>
          <w:tab w:val="left" w:pos="567"/>
        </w:tabs>
        <w:spacing w:before="0"/>
        <w:rPr>
          <w:sz w:val="22"/>
          <w:szCs w:val="22"/>
          <w:lang w:val="hu-HU"/>
        </w:rPr>
      </w:pPr>
      <w:r w:rsidRPr="00B07B23">
        <w:rPr>
          <w:sz w:val="22"/>
          <w:szCs w:val="22"/>
          <w:lang w:val="hu-HU"/>
        </w:rPr>
        <w:t xml:space="preserve">200 mg levodopa, 50 mg karbidopa és 200 mg entakapon </w:t>
      </w:r>
      <w:r w:rsidR="00FE3985" w:rsidRPr="00B07B23">
        <w:rPr>
          <w:sz w:val="22"/>
          <w:szCs w:val="22"/>
          <w:lang w:val="hu-HU"/>
        </w:rPr>
        <w:t>film</w:t>
      </w:r>
      <w:r w:rsidRPr="00B07B23">
        <w:rPr>
          <w:sz w:val="22"/>
          <w:szCs w:val="22"/>
          <w:lang w:val="hu-HU"/>
        </w:rPr>
        <w:t>tablettánként.</w:t>
      </w: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D3625F" w:rsidRPr="00B07B23">
        <w:tblPrEx>
          <w:tblCellMar>
            <w:top w:w="0" w:type="dxa"/>
            <w:bottom w:w="0" w:type="dxa"/>
          </w:tblCellMar>
        </w:tblPrEx>
        <w:tc>
          <w:tcPr>
            <w:tcW w:w="9179" w:type="dxa"/>
          </w:tcPr>
          <w:p w:rsidR="00D3625F" w:rsidRPr="00B07B23" w:rsidRDefault="00D3625F">
            <w:pPr>
              <w:spacing w:line="240" w:lineRule="auto"/>
              <w:ind w:left="567" w:hanging="567"/>
              <w:rPr>
                <w:b/>
                <w:szCs w:val="22"/>
                <w:lang w:val="hu-HU"/>
              </w:rPr>
            </w:pPr>
            <w:r w:rsidRPr="00B07B23">
              <w:rPr>
                <w:b/>
                <w:szCs w:val="22"/>
                <w:lang w:val="hu-HU"/>
              </w:rPr>
              <w:t>3.</w:t>
            </w:r>
            <w:r w:rsidRPr="00B07B23">
              <w:rPr>
                <w:b/>
                <w:szCs w:val="22"/>
                <w:lang w:val="hu-HU"/>
              </w:rPr>
              <w:tab/>
              <w:t>SEGÉDANYAGOK FELSOROLÁSA</w:t>
            </w:r>
          </w:p>
        </w:tc>
      </w:tr>
    </w:tbl>
    <w:p w:rsidR="00D3625F" w:rsidRPr="00B07B23" w:rsidRDefault="00D3625F">
      <w:pPr>
        <w:spacing w:line="240" w:lineRule="auto"/>
        <w:rPr>
          <w:szCs w:val="22"/>
          <w:lang w:val="hu-HU"/>
        </w:rPr>
      </w:pPr>
    </w:p>
    <w:p w:rsidR="00D3625F" w:rsidRPr="00B07B23" w:rsidRDefault="00D3625F">
      <w:pPr>
        <w:spacing w:line="240" w:lineRule="auto"/>
        <w:rPr>
          <w:szCs w:val="22"/>
          <w:lang w:val="hu-HU"/>
        </w:rPr>
      </w:pPr>
      <w:r w:rsidRPr="00B07B23">
        <w:rPr>
          <w:szCs w:val="22"/>
          <w:lang w:val="hu-HU"/>
        </w:rPr>
        <w:t xml:space="preserve">Szacharózt tartalmaz. </w:t>
      </w: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D3625F" w:rsidRPr="00B07B23">
        <w:tblPrEx>
          <w:tblCellMar>
            <w:top w:w="0" w:type="dxa"/>
            <w:bottom w:w="0" w:type="dxa"/>
          </w:tblCellMar>
        </w:tblPrEx>
        <w:tc>
          <w:tcPr>
            <w:tcW w:w="9179" w:type="dxa"/>
          </w:tcPr>
          <w:p w:rsidR="00D3625F" w:rsidRPr="00B07B23" w:rsidRDefault="00D3625F">
            <w:pPr>
              <w:spacing w:line="240" w:lineRule="auto"/>
              <w:ind w:left="567" w:hanging="567"/>
              <w:rPr>
                <w:b/>
                <w:szCs w:val="22"/>
                <w:lang w:val="hu-HU"/>
              </w:rPr>
            </w:pPr>
            <w:r w:rsidRPr="00B07B23">
              <w:rPr>
                <w:b/>
                <w:szCs w:val="22"/>
                <w:lang w:val="hu-HU"/>
              </w:rPr>
              <w:t>4.</w:t>
            </w:r>
            <w:r w:rsidRPr="00B07B23">
              <w:rPr>
                <w:b/>
                <w:szCs w:val="22"/>
                <w:lang w:val="hu-HU"/>
              </w:rPr>
              <w:tab/>
              <w:t>GYÓGYSZERFORMA ÉS TARTALOM</w:t>
            </w:r>
          </w:p>
        </w:tc>
      </w:tr>
    </w:tbl>
    <w:p w:rsidR="00D3625F" w:rsidRDefault="00D3625F">
      <w:pPr>
        <w:spacing w:line="240" w:lineRule="auto"/>
        <w:rPr>
          <w:szCs w:val="22"/>
          <w:lang w:val="hu-HU"/>
        </w:rPr>
      </w:pPr>
    </w:p>
    <w:p w:rsidR="00165864" w:rsidRPr="00090D54" w:rsidRDefault="00165864">
      <w:pPr>
        <w:spacing w:line="240" w:lineRule="auto"/>
        <w:rPr>
          <w:i/>
          <w:szCs w:val="22"/>
          <w:highlight w:val="lightGray"/>
          <w:lang w:val="hu-HU"/>
        </w:rPr>
      </w:pPr>
      <w:r w:rsidRPr="00090D54">
        <w:rPr>
          <w:i/>
          <w:szCs w:val="22"/>
          <w:highlight w:val="lightGray"/>
          <w:lang w:val="hu-HU"/>
        </w:rPr>
        <w:t>Doboz</w:t>
      </w:r>
    </w:p>
    <w:p w:rsidR="00D3625F" w:rsidRPr="00B07B23" w:rsidRDefault="00D3625F">
      <w:pPr>
        <w:spacing w:line="240" w:lineRule="auto"/>
        <w:rPr>
          <w:szCs w:val="22"/>
          <w:lang w:val="hu-HU"/>
        </w:rPr>
      </w:pPr>
      <w:r w:rsidRPr="00B07B23">
        <w:rPr>
          <w:szCs w:val="22"/>
          <w:lang w:val="hu-HU"/>
        </w:rPr>
        <w:t xml:space="preserve">10 db filmtabletta </w:t>
      </w:r>
    </w:p>
    <w:p w:rsidR="00D3625F" w:rsidRPr="00B07B23" w:rsidRDefault="00D3625F">
      <w:pPr>
        <w:spacing w:line="240" w:lineRule="auto"/>
        <w:rPr>
          <w:szCs w:val="22"/>
          <w:highlight w:val="lightGray"/>
          <w:lang w:val="hu-HU"/>
        </w:rPr>
      </w:pPr>
      <w:r w:rsidRPr="00B07B23">
        <w:rPr>
          <w:szCs w:val="22"/>
          <w:highlight w:val="lightGray"/>
          <w:lang w:val="hu-HU"/>
        </w:rPr>
        <w:t>30 db filmtabletta</w:t>
      </w:r>
    </w:p>
    <w:p w:rsidR="00D3625F" w:rsidRPr="00B07B23" w:rsidRDefault="00D3625F">
      <w:pPr>
        <w:spacing w:line="240" w:lineRule="auto"/>
        <w:rPr>
          <w:szCs w:val="22"/>
          <w:highlight w:val="lightGray"/>
          <w:lang w:val="hu-HU"/>
        </w:rPr>
      </w:pPr>
      <w:r w:rsidRPr="00B07B23">
        <w:rPr>
          <w:szCs w:val="22"/>
          <w:highlight w:val="lightGray"/>
          <w:lang w:val="hu-HU"/>
        </w:rPr>
        <w:t>100 db filmtabletta</w:t>
      </w:r>
    </w:p>
    <w:p w:rsidR="00D3625F" w:rsidRPr="00B07B23" w:rsidRDefault="00D3625F">
      <w:pPr>
        <w:spacing w:line="240" w:lineRule="auto"/>
        <w:rPr>
          <w:szCs w:val="22"/>
          <w:highlight w:val="lightGray"/>
        </w:rPr>
      </w:pPr>
      <w:r w:rsidRPr="00B07B23">
        <w:rPr>
          <w:szCs w:val="22"/>
          <w:highlight w:val="lightGray"/>
        </w:rPr>
        <w:t>130 db filmtabletta</w:t>
      </w:r>
    </w:p>
    <w:p w:rsidR="00D3625F" w:rsidRPr="00B07B23" w:rsidRDefault="00D3625F">
      <w:pPr>
        <w:spacing w:line="240" w:lineRule="auto"/>
        <w:rPr>
          <w:szCs w:val="22"/>
          <w:lang w:val="hu-HU"/>
        </w:rPr>
      </w:pPr>
      <w:r w:rsidRPr="00B07B23">
        <w:rPr>
          <w:szCs w:val="22"/>
          <w:highlight w:val="lightGray"/>
          <w:lang w:val="hu-HU"/>
        </w:rPr>
        <w:t>175 db filmtabletta</w:t>
      </w:r>
    </w:p>
    <w:p w:rsidR="00D3625F" w:rsidRDefault="00D3625F">
      <w:pPr>
        <w:spacing w:line="240" w:lineRule="auto"/>
        <w:rPr>
          <w:szCs w:val="22"/>
          <w:lang w:val="hu-HU"/>
        </w:rPr>
      </w:pPr>
    </w:p>
    <w:p w:rsidR="00165864" w:rsidRDefault="00165864" w:rsidP="00165864">
      <w:pPr>
        <w:spacing w:line="240" w:lineRule="auto"/>
        <w:rPr>
          <w:i/>
          <w:szCs w:val="22"/>
          <w:highlight w:val="lightGray"/>
          <w:lang w:val="hu-HU"/>
        </w:rPr>
      </w:pPr>
      <w:r w:rsidRPr="00B7574F">
        <w:rPr>
          <w:i/>
          <w:szCs w:val="22"/>
          <w:highlight w:val="lightGray"/>
          <w:lang w:val="hu-HU"/>
        </w:rPr>
        <w:t>Tartály címke</w:t>
      </w:r>
    </w:p>
    <w:p w:rsidR="00165864" w:rsidRDefault="00165864" w:rsidP="00165864">
      <w:pPr>
        <w:spacing w:line="240" w:lineRule="auto"/>
        <w:rPr>
          <w:szCs w:val="22"/>
          <w:lang w:val="hu-HU"/>
        </w:rPr>
      </w:pPr>
      <w:r>
        <w:rPr>
          <w:szCs w:val="22"/>
          <w:lang w:val="hu-HU"/>
        </w:rPr>
        <w:t>10 tabletta</w:t>
      </w:r>
    </w:p>
    <w:p w:rsidR="00165864" w:rsidRPr="00090D54" w:rsidRDefault="00165864" w:rsidP="00165864">
      <w:pPr>
        <w:spacing w:line="240" w:lineRule="auto"/>
        <w:rPr>
          <w:szCs w:val="22"/>
          <w:highlight w:val="lightGray"/>
        </w:rPr>
      </w:pPr>
      <w:r w:rsidRPr="00090D54">
        <w:rPr>
          <w:szCs w:val="22"/>
          <w:highlight w:val="lightGray"/>
        </w:rPr>
        <w:t>30 tabletta</w:t>
      </w:r>
    </w:p>
    <w:p w:rsidR="00165864" w:rsidRPr="00090D54" w:rsidRDefault="00165864" w:rsidP="00165864">
      <w:pPr>
        <w:spacing w:line="240" w:lineRule="auto"/>
        <w:rPr>
          <w:szCs w:val="22"/>
          <w:highlight w:val="lightGray"/>
        </w:rPr>
      </w:pPr>
      <w:r w:rsidRPr="00090D54">
        <w:rPr>
          <w:szCs w:val="22"/>
          <w:highlight w:val="lightGray"/>
        </w:rPr>
        <w:t>100 tabletta</w:t>
      </w:r>
    </w:p>
    <w:p w:rsidR="00165864" w:rsidRPr="00090D54" w:rsidRDefault="00165864" w:rsidP="00165864">
      <w:pPr>
        <w:spacing w:line="240" w:lineRule="auto"/>
        <w:rPr>
          <w:szCs w:val="22"/>
          <w:highlight w:val="lightGray"/>
        </w:rPr>
      </w:pPr>
      <w:r w:rsidRPr="00090D54">
        <w:rPr>
          <w:szCs w:val="22"/>
          <w:highlight w:val="lightGray"/>
        </w:rPr>
        <w:t>130 tabletta</w:t>
      </w:r>
    </w:p>
    <w:p w:rsidR="00165864" w:rsidRPr="00090D54" w:rsidRDefault="00165864" w:rsidP="00165864">
      <w:pPr>
        <w:spacing w:line="240" w:lineRule="auto"/>
        <w:rPr>
          <w:szCs w:val="22"/>
          <w:highlight w:val="lightGray"/>
        </w:rPr>
      </w:pPr>
      <w:r w:rsidRPr="00090D54">
        <w:rPr>
          <w:szCs w:val="22"/>
          <w:highlight w:val="lightGray"/>
        </w:rPr>
        <w:t>175 tabletta</w:t>
      </w:r>
    </w:p>
    <w:p w:rsidR="00165864" w:rsidRPr="00B07B23" w:rsidRDefault="00165864">
      <w:pPr>
        <w:spacing w:line="240" w:lineRule="auto"/>
        <w:rPr>
          <w:szCs w:val="22"/>
          <w:lang w:val="hu-HU"/>
        </w:rPr>
      </w:pPr>
    </w:p>
    <w:p w:rsidR="00D3625F" w:rsidRPr="00B07B23" w:rsidRDefault="00D3625F">
      <w:pPr>
        <w:spacing w:line="240" w:lineRule="auto"/>
        <w:rPr>
          <w:szCs w:val="22"/>
          <w:lang w:val="hu-H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79"/>
      </w:tblGrid>
      <w:tr w:rsidR="00D3625F" w:rsidRPr="00B07B23">
        <w:tblPrEx>
          <w:tblCellMar>
            <w:top w:w="0" w:type="dxa"/>
            <w:bottom w:w="0" w:type="dxa"/>
          </w:tblCellMar>
        </w:tblPrEx>
        <w:tc>
          <w:tcPr>
            <w:tcW w:w="9179" w:type="dxa"/>
          </w:tcPr>
          <w:p w:rsidR="00D3625F" w:rsidRPr="00B07B23" w:rsidRDefault="00D3625F">
            <w:pPr>
              <w:spacing w:line="240" w:lineRule="auto"/>
              <w:ind w:left="567" w:hanging="567"/>
              <w:rPr>
                <w:b/>
                <w:szCs w:val="22"/>
                <w:lang w:val="hu-HU"/>
              </w:rPr>
            </w:pPr>
            <w:r w:rsidRPr="00B07B23">
              <w:rPr>
                <w:b/>
                <w:szCs w:val="22"/>
                <w:lang w:val="hu-HU"/>
              </w:rPr>
              <w:t>5.</w:t>
            </w:r>
            <w:r w:rsidRPr="00B07B23">
              <w:rPr>
                <w:b/>
                <w:szCs w:val="22"/>
                <w:lang w:val="hu-HU"/>
              </w:rPr>
              <w:tab/>
            </w:r>
            <w:r w:rsidRPr="00B07B23">
              <w:rPr>
                <w:b/>
                <w:noProof/>
                <w:szCs w:val="22"/>
                <w:lang w:val="hu-HU"/>
              </w:rPr>
              <w:t>AZ ALKALMAZÁSSAL KAPCSOLATOS TUDNIVALÓK ÉS AZ ALKALMAZÁS MÓDJA(I)</w:t>
            </w:r>
          </w:p>
        </w:tc>
      </w:tr>
    </w:tbl>
    <w:p w:rsidR="00D3625F" w:rsidRPr="00B07B23" w:rsidRDefault="00D3625F">
      <w:pPr>
        <w:spacing w:line="240" w:lineRule="auto"/>
        <w:rPr>
          <w:szCs w:val="22"/>
          <w:lang w:val="hu-HU"/>
        </w:rPr>
      </w:pPr>
    </w:p>
    <w:p w:rsidR="00617B92" w:rsidRPr="00B07B23" w:rsidRDefault="00617B92" w:rsidP="00617B92">
      <w:pPr>
        <w:spacing w:line="240" w:lineRule="auto"/>
        <w:rPr>
          <w:szCs w:val="22"/>
          <w:lang w:val="hu-HU"/>
        </w:rPr>
      </w:pPr>
      <w:r w:rsidRPr="00B07B23">
        <w:rPr>
          <w:szCs w:val="22"/>
          <w:lang w:val="hu-HU"/>
        </w:rPr>
        <w:t>Használat előtt olvassa el a mellékelt betegtájékoztatót!</w:t>
      </w:r>
    </w:p>
    <w:p w:rsidR="00D3625F" w:rsidRPr="00B07B23" w:rsidRDefault="00D3625F">
      <w:pPr>
        <w:spacing w:line="240" w:lineRule="auto"/>
        <w:rPr>
          <w:szCs w:val="22"/>
          <w:lang w:val="hu-HU"/>
        </w:rPr>
      </w:pPr>
      <w:r w:rsidRPr="00B07B23">
        <w:rPr>
          <w:szCs w:val="22"/>
          <w:lang w:val="hu-HU"/>
        </w:rPr>
        <w:t>Szájon át történő alkalmazásra.</w:t>
      </w: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D3625F" w:rsidRPr="00B07B23">
        <w:tblPrEx>
          <w:tblCellMar>
            <w:top w:w="0" w:type="dxa"/>
            <w:left w:w="0" w:type="dxa"/>
            <w:bottom w:w="0" w:type="dxa"/>
            <w:right w:w="0" w:type="dxa"/>
          </w:tblCellMar>
        </w:tblPrEx>
        <w:trPr>
          <w:jc w:val="center"/>
        </w:trPr>
        <w:tc>
          <w:tcPr>
            <w:tcW w:w="9069" w:type="dxa"/>
          </w:tcPr>
          <w:p w:rsidR="00D3625F" w:rsidRPr="00B07B23" w:rsidRDefault="00D3625F">
            <w:pPr>
              <w:spacing w:line="240" w:lineRule="auto"/>
              <w:ind w:left="567" w:hanging="567"/>
              <w:rPr>
                <w:b/>
                <w:szCs w:val="22"/>
                <w:lang w:val="hu-HU"/>
              </w:rPr>
            </w:pPr>
            <w:r w:rsidRPr="00B07B23">
              <w:rPr>
                <w:b/>
                <w:szCs w:val="22"/>
                <w:lang w:val="hu-HU"/>
              </w:rPr>
              <w:t xml:space="preserve"> 6.</w:t>
            </w:r>
            <w:r w:rsidRPr="00B07B23">
              <w:rPr>
                <w:b/>
                <w:szCs w:val="22"/>
                <w:lang w:val="hu-HU"/>
              </w:rPr>
              <w:tab/>
              <w:t>KÜLÖN FIGYELMEZTETÉS, MELY SZERINT A GYÓGYSZERT GYERMEKEKTŐL ELZÁRVA KELL TARTANI</w:t>
            </w:r>
          </w:p>
        </w:tc>
      </w:tr>
    </w:tbl>
    <w:p w:rsidR="00D3625F" w:rsidRPr="00B07B23" w:rsidRDefault="00D3625F">
      <w:pPr>
        <w:spacing w:line="240" w:lineRule="auto"/>
        <w:rPr>
          <w:szCs w:val="22"/>
          <w:lang w:val="hu-HU"/>
        </w:rPr>
      </w:pPr>
    </w:p>
    <w:p w:rsidR="00D3625F" w:rsidRPr="00B07B23" w:rsidRDefault="00D3625F">
      <w:pPr>
        <w:spacing w:line="240" w:lineRule="auto"/>
        <w:rPr>
          <w:szCs w:val="22"/>
          <w:lang w:val="hu-HU"/>
        </w:rPr>
      </w:pPr>
      <w:r w:rsidRPr="00B07B23">
        <w:rPr>
          <w:szCs w:val="22"/>
          <w:lang w:val="hu-HU"/>
        </w:rPr>
        <w:t>A gyógyszer gyermekektől elzárva tartandó!</w:t>
      </w: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D3625F" w:rsidRPr="00B07B23">
        <w:tblPrEx>
          <w:tblCellMar>
            <w:top w:w="0" w:type="dxa"/>
            <w:left w:w="0" w:type="dxa"/>
            <w:bottom w:w="0" w:type="dxa"/>
            <w:right w:w="0" w:type="dxa"/>
          </w:tblCellMar>
        </w:tblPrEx>
        <w:trPr>
          <w:jc w:val="center"/>
        </w:trPr>
        <w:tc>
          <w:tcPr>
            <w:tcW w:w="9069" w:type="dxa"/>
          </w:tcPr>
          <w:p w:rsidR="00D3625F" w:rsidRPr="00B07B23" w:rsidRDefault="00D3625F">
            <w:pPr>
              <w:spacing w:line="240" w:lineRule="auto"/>
              <w:ind w:left="567" w:hanging="567"/>
              <w:rPr>
                <w:b/>
                <w:szCs w:val="22"/>
                <w:lang w:val="hu-HU"/>
              </w:rPr>
            </w:pPr>
            <w:r w:rsidRPr="00B07B23">
              <w:rPr>
                <w:b/>
                <w:szCs w:val="22"/>
                <w:lang w:val="hu-HU"/>
              </w:rPr>
              <w:t xml:space="preserve"> 7.</w:t>
            </w:r>
            <w:r w:rsidRPr="00B07B23">
              <w:rPr>
                <w:b/>
                <w:szCs w:val="22"/>
                <w:lang w:val="hu-HU"/>
              </w:rPr>
              <w:tab/>
              <w:t>TOVÁBBI FIGYELMEZTETÉS(EK), AMENNYIBEN SZÜKSÉGES</w:t>
            </w:r>
          </w:p>
        </w:tc>
      </w:tr>
    </w:tbl>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D3625F" w:rsidRPr="00B07B23">
        <w:tblPrEx>
          <w:tblCellMar>
            <w:top w:w="0" w:type="dxa"/>
            <w:left w:w="0" w:type="dxa"/>
            <w:bottom w:w="0" w:type="dxa"/>
            <w:right w:w="0" w:type="dxa"/>
          </w:tblCellMar>
        </w:tblPrEx>
        <w:trPr>
          <w:jc w:val="center"/>
        </w:trPr>
        <w:tc>
          <w:tcPr>
            <w:tcW w:w="9069" w:type="dxa"/>
          </w:tcPr>
          <w:p w:rsidR="00D3625F" w:rsidRPr="00B07B23" w:rsidRDefault="00D3625F">
            <w:pPr>
              <w:spacing w:line="240" w:lineRule="auto"/>
              <w:ind w:left="567" w:hanging="567"/>
              <w:rPr>
                <w:b/>
                <w:szCs w:val="22"/>
                <w:lang w:val="hu-HU"/>
              </w:rPr>
            </w:pPr>
            <w:r w:rsidRPr="00B07B23">
              <w:rPr>
                <w:b/>
                <w:szCs w:val="22"/>
                <w:lang w:val="hu-HU"/>
              </w:rPr>
              <w:t xml:space="preserve"> 8.</w:t>
            </w:r>
            <w:r w:rsidRPr="00B07B23">
              <w:rPr>
                <w:b/>
                <w:szCs w:val="22"/>
                <w:lang w:val="hu-HU"/>
              </w:rPr>
              <w:tab/>
              <w:t>LEJÁRATI IDŐ</w:t>
            </w:r>
          </w:p>
        </w:tc>
      </w:tr>
    </w:tbl>
    <w:p w:rsidR="00D3625F" w:rsidRPr="00B07B23" w:rsidRDefault="00D3625F">
      <w:pPr>
        <w:spacing w:line="240" w:lineRule="auto"/>
        <w:rPr>
          <w:szCs w:val="22"/>
          <w:lang w:val="hu-HU"/>
        </w:rPr>
      </w:pPr>
    </w:p>
    <w:p w:rsidR="00D3625F" w:rsidRPr="00B07B23" w:rsidRDefault="00D3625F">
      <w:pPr>
        <w:spacing w:line="240" w:lineRule="auto"/>
        <w:rPr>
          <w:szCs w:val="22"/>
          <w:lang w:val="hu-HU"/>
        </w:rPr>
      </w:pPr>
      <w:r w:rsidRPr="00B07B23">
        <w:rPr>
          <w:szCs w:val="22"/>
          <w:lang w:val="hu-HU"/>
        </w:rPr>
        <w:t>Felhasználható</w:t>
      </w:r>
      <w:r w:rsidR="00727788">
        <w:rPr>
          <w:szCs w:val="22"/>
          <w:lang w:val="hu-HU"/>
        </w:rPr>
        <w:t>:</w:t>
      </w: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69"/>
      </w:tblGrid>
      <w:tr w:rsidR="00D3625F" w:rsidRPr="00B07B23">
        <w:tblPrEx>
          <w:tblCellMar>
            <w:top w:w="0" w:type="dxa"/>
            <w:left w:w="0" w:type="dxa"/>
            <w:bottom w:w="0" w:type="dxa"/>
            <w:right w:w="0" w:type="dxa"/>
          </w:tblCellMar>
        </w:tblPrEx>
        <w:trPr>
          <w:jc w:val="center"/>
        </w:trPr>
        <w:tc>
          <w:tcPr>
            <w:tcW w:w="9069" w:type="dxa"/>
          </w:tcPr>
          <w:p w:rsidR="00D3625F" w:rsidRPr="00B07B23" w:rsidRDefault="00D3625F">
            <w:pPr>
              <w:spacing w:line="240" w:lineRule="auto"/>
              <w:ind w:left="567" w:hanging="567"/>
              <w:rPr>
                <w:b/>
                <w:szCs w:val="22"/>
                <w:lang w:val="hu-HU"/>
              </w:rPr>
            </w:pPr>
            <w:r w:rsidRPr="00B07B23">
              <w:rPr>
                <w:b/>
                <w:szCs w:val="22"/>
                <w:lang w:val="hu-HU"/>
              </w:rPr>
              <w:t xml:space="preserve"> 9.</w:t>
            </w:r>
            <w:r w:rsidRPr="00B07B23">
              <w:rPr>
                <w:b/>
                <w:szCs w:val="22"/>
                <w:lang w:val="hu-HU"/>
              </w:rPr>
              <w:tab/>
              <w:t>KÜLÖNLEGES TÁROLÁSI ELŐÍRÁSOK</w:t>
            </w:r>
          </w:p>
        </w:tc>
      </w:tr>
    </w:tbl>
    <w:p w:rsidR="00D3625F" w:rsidRPr="00B07B23" w:rsidRDefault="00D3625F">
      <w:pPr>
        <w:spacing w:line="240" w:lineRule="auto"/>
        <w:rPr>
          <w:szCs w:val="22"/>
          <w:lang w:val="hu-HU"/>
        </w:rPr>
      </w:pPr>
    </w:p>
    <w:p w:rsidR="00D3625F" w:rsidRPr="00B07B23" w:rsidRDefault="00D3625F">
      <w:pPr>
        <w:jc w:val="center"/>
        <w:rPr>
          <w:szCs w:val="22"/>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D3625F" w:rsidRPr="00B07B23">
        <w:tblPrEx>
          <w:tblCellMar>
            <w:top w:w="0" w:type="dxa"/>
            <w:left w:w="0" w:type="dxa"/>
            <w:bottom w:w="0" w:type="dxa"/>
            <w:right w:w="0" w:type="dxa"/>
          </w:tblCellMar>
        </w:tblPrEx>
        <w:trPr>
          <w:jc w:val="center"/>
        </w:trPr>
        <w:tc>
          <w:tcPr>
            <w:tcW w:w="9242" w:type="dxa"/>
          </w:tcPr>
          <w:p w:rsidR="00D3625F" w:rsidRPr="00B07B23" w:rsidRDefault="00D3625F">
            <w:pPr>
              <w:spacing w:line="240" w:lineRule="auto"/>
              <w:ind w:left="567" w:hanging="567"/>
              <w:rPr>
                <w:b/>
                <w:szCs w:val="22"/>
                <w:lang w:val="hu-HU"/>
              </w:rPr>
            </w:pPr>
            <w:r w:rsidRPr="00B07B23">
              <w:rPr>
                <w:b/>
                <w:szCs w:val="22"/>
                <w:lang w:val="hu-HU"/>
              </w:rPr>
              <w:t xml:space="preserve"> 10.</w:t>
            </w:r>
            <w:r w:rsidRPr="00B07B23">
              <w:rPr>
                <w:b/>
                <w:szCs w:val="22"/>
                <w:lang w:val="hu-HU"/>
              </w:rPr>
              <w:tab/>
              <w:t>KÜLÖNLEGES ÓVINTÉZKEDÉSEK A FEL NEM HASZNÁLT GYÓGYSZEREK VAGY AZ ILYEN TERMÉKEKBŐL KELETKEZETT HULLADÉKANYAGOK ÁRTALMATLANNÁ TÉTELÉRE, HA ILYENEKRE SZÜ</w:t>
            </w:r>
            <w:r w:rsidRPr="00B07B23">
              <w:rPr>
                <w:b/>
                <w:szCs w:val="22"/>
                <w:lang w:val="hu-HU"/>
              </w:rPr>
              <w:t>K</w:t>
            </w:r>
            <w:r w:rsidRPr="00B07B23">
              <w:rPr>
                <w:b/>
                <w:szCs w:val="22"/>
                <w:lang w:val="hu-HU"/>
              </w:rPr>
              <w:t>SÉG VAN</w:t>
            </w:r>
          </w:p>
        </w:tc>
      </w:tr>
    </w:tbl>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D3625F" w:rsidRPr="00B07B23">
        <w:tblPrEx>
          <w:tblCellMar>
            <w:top w:w="0" w:type="dxa"/>
            <w:left w:w="0" w:type="dxa"/>
            <w:bottom w:w="0" w:type="dxa"/>
            <w:right w:w="0" w:type="dxa"/>
          </w:tblCellMar>
        </w:tblPrEx>
        <w:trPr>
          <w:jc w:val="center"/>
        </w:trPr>
        <w:tc>
          <w:tcPr>
            <w:tcW w:w="9242" w:type="dxa"/>
          </w:tcPr>
          <w:p w:rsidR="00D3625F" w:rsidRPr="00B07B23" w:rsidRDefault="00D3625F">
            <w:pPr>
              <w:spacing w:line="240" w:lineRule="auto"/>
              <w:ind w:left="567" w:hanging="567"/>
              <w:rPr>
                <w:b/>
                <w:szCs w:val="22"/>
                <w:lang w:val="hu-HU"/>
              </w:rPr>
            </w:pPr>
            <w:r w:rsidRPr="00B07B23">
              <w:rPr>
                <w:b/>
                <w:szCs w:val="22"/>
                <w:lang w:val="hu-HU"/>
              </w:rPr>
              <w:t xml:space="preserve"> 11.</w:t>
            </w:r>
            <w:r w:rsidRPr="00B07B23">
              <w:rPr>
                <w:b/>
                <w:szCs w:val="22"/>
                <w:lang w:val="hu-HU"/>
              </w:rPr>
              <w:tab/>
              <w:t>A FORGALOMBA HOZATALI ENGEDÉLY JOGOSULTJÁNAK NEVE ÉS CÍME</w:t>
            </w:r>
          </w:p>
        </w:tc>
      </w:tr>
    </w:tbl>
    <w:p w:rsidR="00D3625F" w:rsidRDefault="00D3625F">
      <w:pPr>
        <w:spacing w:line="240" w:lineRule="auto"/>
        <w:rPr>
          <w:szCs w:val="22"/>
          <w:lang w:val="hu-HU"/>
        </w:rPr>
      </w:pPr>
    </w:p>
    <w:p w:rsidR="00165864" w:rsidRPr="00090D54" w:rsidRDefault="00165864">
      <w:pPr>
        <w:spacing w:line="240" w:lineRule="auto"/>
        <w:rPr>
          <w:i/>
          <w:szCs w:val="22"/>
          <w:highlight w:val="lightGray"/>
        </w:rPr>
      </w:pPr>
      <w:r w:rsidRPr="00090D54">
        <w:rPr>
          <w:i/>
          <w:szCs w:val="22"/>
          <w:highlight w:val="lightGray"/>
        </w:rPr>
        <w:t>Doboz</w:t>
      </w:r>
    </w:p>
    <w:p w:rsidR="00D3625F" w:rsidRPr="00B07B23" w:rsidRDefault="00D3625F">
      <w:pPr>
        <w:spacing w:line="240" w:lineRule="auto"/>
        <w:rPr>
          <w:szCs w:val="22"/>
          <w:lang w:val="hu-HU"/>
        </w:rPr>
      </w:pPr>
      <w:r w:rsidRPr="00B07B23">
        <w:rPr>
          <w:szCs w:val="22"/>
          <w:lang w:val="hu-HU"/>
        </w:rPr>
        <w:t>Orion Corporation</w:t>
      </w:r>
    </w:p>
    <w:p w:rsidR="00D3625F" w:rsidRPr="00B07B23" w:rsidRDefault="00D3625F">
      <w:pPr>
        <w:spacing w:line="240" w:lineRule="auto"/>
        <w:rPr>
          <w:szCs w:val="22"/>
          <w:lang w:val="hu-HU"/>
        </w:rPr>
      </w:pPr>
      <w:r w:rsidRPr="00B07B23">
        <w:rPr>
          <w:szCs w:val="22"/>
          <w:lang w:val="hu-HU"/>
        </w:rPr>
        <w:t>Orionintie 1</w:t>
      </w:r>
    </w:p>
    <w:p w:rsidR="00D3625F" w:rsidRPr="00B07B23" w:rsidRDefault="00D3625F">
      <w:pPr>
        <w:spacing w:line="240" w:lineRule="auto"/>
        <w:rPr>
          <w:szCs w:val="22"/>
          <w:lang w:val="hu-HU"/>
        </w:rPr>
      </w:pPr>
      <w:r w:rsidRPr="00B07B23">
        <w:rPr>
          <w:szCs w:val="22"/>
          <w:lang w:val="hu-HU"/>
        </w:rPr>
        <w:t>FI-02200 Espoo</w:t>
      </w:r>
    </w:p>
    <w:p w:rsidR="00D3625F" w:rsidRPr="00B07B23" w:rsidRDefault="00D3625F">
      <w:pPr>
        <w:spacing w:line="240" w:lineRule="auto"/>
        <w:rPr>
          <w:szCs w:val="22"/>
          <w:lang w:val="hu-HU"/>
        </w:rPr>
      </w:pPr>
      <w:r w:rsidRPr="00B07B23">
        <w:rPr>
          <w:szCs w:val="22"/>
          <w:lang w:val="hu-HU"/>
        </w:rPr>
        <w:t>Finnország</w:t>
      </w:r>
    </w:p>
    <w:p w:rsidR="00D3625F" w:rsidRDefault="00D3625F">
      <w:pPr>
        <w:spacing w:line="240" w:lineRule="auto"/>
        <w:rPr>
          <w:szCs w:val="22"/>
          <w:lang w:val="hu-HU"/>
        </w:rPr>
      </w:pPr>
    </w:p>
    <w:p w:rsidR="00165864" w:rsidRDefault="00165864" w:rsidP="00165864">
      <w:pPr>
        <w:spacing w:line="240" w:lineRule="auto"/>
        <w:rPr>
          <w:i/>
          <w:szCs w:val="22"/>
          <w:highlight w:val="lightGray"/>
          <w:lang w:val="hu-HU"/>
        </w:rPr>
      </w:pPr>
      <w:r w:rsidRPr="00B7574F">
        <w:rPr>
          <w:i/>
          <w:szCs w:val="22"/>
          <w:highlight w:val="lightGray"/>
          <w:lang w:val="hu-HU"/>
        </w:rPr>
        <w:t>Tartály címke</w:t>
      </w:r>
    </w:p>
    <w:p w:rsidR="00165864" w:rsidRPr="00B07B23" w:rsidRDefault="00165864" w:rsidP="00165864">
      <w:pPr>
        <w:spacing w:line="240" w:lineRule="auto"/>
        <w:rPr>
          <w:szCs w:val="22"/>
          <w:lang w:val="hu-HU"/>
        </w:rPr>
      </w:pPr>
      <w:r>
        <w:rPr>
          <w:szCs w:val="22"/>
          <w:lang w:val="hu-HU"/>
        </w:rPr>
        <w:t>Orion Corporation</w:t>
      </w:r>
    </w:p>
    <w:p w:rsidR="00D3625F" w:rsidRDefault="00D3625F">
      <w:pPr>
        <w:spacing w:line="240" w:lineRule="auto"/>
        <w:rPr>
          <w:szCs w:val="22"/>
          <w:lang w:val="hu-HU"/>
        </w:rPr>
      </w:pPr>
    </w:p>
    <w:p w:rsidR="00CA7137" w:rsidRPr="00B07B23" w:rsidRDefault="00CA7137">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D3625F" w:rsidRPr="00B07B23">
        <w:tblPrEx>
          <w:tblCellMar>
            <w:top w:w="0" w:type="dxa"/>
            <w:left w:w="0" w:type="dxa"/>
            <w:bottom w:w="0" w:type="dxa"/>
            <w:right w:w="0" w:type="dxa"/>
          </w:tblCellMar>
        </w:tblPrEx>
        <w:trPr>
          <w:jc w:val="center"/>
        </w:trPr>
        <w:tc>
          <w:tcPr>
            <w:tcW w:w="9242" w:type="dxa"/>
          </w:tcPr>
          <w:p w:rsidR="00D3625F" w:rsidRPr="00B07B23" w:rsidRDefault="00D3625F">
            <w:pPr>
              <w:spacing w:line="240" w:lineRule="auto"/>
              <w:ind w:left="567" w:hanging="567"/>
              <w:rPr>
                <w:b/>
                <w:szCs w:val="22"/>
                <w:lang w:val="hu-HU"/>
              </w:rPr>
            </w:pPr>
            <w:r w:rsidRPr="00B07B23">
              <w:rPr>
                <w:b/>
                <w:szCs w:val="22"/>
                <w:lang w:val="hu-HU"/>
              </w:rPr>
              <w:t xml:space="preserve"> 12.</w:t>
            </w:r>
            <w:r w:rsidRPr="00B07B23">
              <w:rPr>
                <w:b/>
                <w:szCs w:val="22"/>
                <w:lang w:val="hu-HU"/>
              </w:rPr>
              <w:tab/>
              <w:t>A FORGALOMBA HOZATALI ENGEDÉLY SZÁMA(I)</w:t>
            </w:r>
          </w:p>
        </w:tc>
      </w:tr>
    </w:tbl>
    <w:p w:rsidR="00D3625F" w:rsidRPr="00B07B23" w:rsidRDefault="00D3625F">
      <w:pPr>
        <w:spacing w:line="240" w:lineRule="auto"/>
        <w:rPr>
          <w:szCs w:val="22"/>
          <w:lang w:val="hu-HU"/>
        </w:rPr>
      </w:pPr>
    </w:p>
    <w:p w:rsidR="00D3625F" w:rsidRPr="00B07B23" w:rsidRDefault="00D3625F">
      <w:pPr>
        <w:spacing w:line="240" w:lineRule="auto"/>
        <w:rPr>
          <w:szCs w:val="22"/>
          <w:lang w:val="hu-HU"/>
        </w:rPr>
      </w:pPr>
      <w:r w:rsidRPr="00B07B23">
        <w:rPr>
          <w:szCs w:val="22"/>
          <w:lang w:val="hu-HU"/>
        </w:rPr>
        <w:t xml:space="preserve">EU/1/03/260/019  </w:t>
      </w:r>
      <w:r w:rsidRPr="007027AC">
        <w:rPr>
          <w:szCs w:val="22"/>
          <w:highlight w:val="lightGray"/>
          <w:lang w:val="hu-HU"/>
        </w:rPr>
        <w:t>10 filmtabletta</w:t>
      </w:r>
    </w:p>
    <w:p w:rsidR="00D3625F" w:rsidRPr="00B07B23" w:rsidRDefault="00D3625F">
      <w:pPr>
        <w:spacing w:line="240" w:lineRule="auto"/>
        <w:rPr>
          <w:szCs w:val="22"/>
          <w:highlight w:val="lightGray"/>
          <w:lang w:val="hu-HU"/>
        </w:rPr>
      </w:pPr>
      <w:r w:rsidRPr="00B07B23">
        <w:rPr>
          <w:szCs w:val="22"/>
          <w:highlight w:val="lightGray"/>
          <w:lang w:val="hu-HU"/>
        </w:rPr>
        <w:t>EU/1/03/260/020  30 filmtabletta</w:t>
      </w:r>
    </w:p>
    <w:p w:rsidR="00D3625F" w:rsidRPr="00B07B23" w:rsidRDefault="00D3625F">
      <w:pPr>
        <w:spacing w:line="240" w:lineRule="auto"/>
        <w:rPr>
          <w:szCs w:val="22"/>
          <w:highlight w:val="lightGray"/>
          <w:lang w:val="hu-HU"/>
        </w:rPr>
      </w:pPr>
      <w:r w:rsidRPr="00B07B23">
        <w:rPr>
          <w:szCs w:val="22"/>
          <w:highlight w:val="lightGray"/>
          <w:lang w:val="hu-HU"/>
        </w:rPr>
        <w:t>EU/1/03/260/021   100 filmtabletta</w:t>
      </w:r>
    </w:p>
    <w:p w:rsidR="00D3625F" w:rsidRPr="00B07B23" w:rsidRDefault="00D3625F">
      <w:pPr>
        <w:rPr>
          <w:szCs w:val="22"/>
          <w:highlight w:val="lightGray"/>
        </w:rPr>
      </w:pPr>
      <w:r w:rsidRPr="00B07B23">
        <w:rPr>
          <w:szCs w:val="22"/>
          <w:highlight w:val="lightGray"/>
        </w:rPr>
        <w:t>EU/1/03/260/022   130 filmtabletta</w:t>
      </w:r>
    </w:p>
    <w:p w:rsidR="00D3625F" w:rsidRPr="00B07B23" w:rsidRDefault="00D3625F">
      <w:pPr>
        <w:spacing w:line="240" w:lineRule="auto"/>
        <w:rPr>
          <w:szCs w:val="22"/>
          <w:lang w:val="hu-HU"/>
        </w:rPr>
      </w:pPr>
      <w:r w:rsidRPr="00B07B23">
        <w:rPr>
          <w:szCs w:val="22"/>
          <w:highlight w:val="lightGray"/>
          <w:lang w:val="hu-HU"/>
        </w:rPr>
        <w:t>EU/1/03/260/023   175 filmtabletta</w:t>
      </w: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D3625F" w:rsidRPr="00B07B23">
        <w:tblPrEx>
          <w:tblCellMar>
            <w:top w:w="0" w:type="dxa"/>
            <w:left w:w="0" w:type="dxa"/>
            <w:bottom w:w="0" w:type="dxa"/>
            <w:right w:w="0" w:type="dxa"/>
          </w:tblCellMar>
        </w:tblPrEx>
        <w:trPr>
          <w:jc w:val="center"/>
        </w:trPr>
        <w:tc>
          <w:tcPr>
            <w:tcW w:w="9242" w:type="dxa"/>
          </w:tcPr>
          <w:p w:rsidR="00D3625F" w:rsidRPr="00B07B23" w:rsidRDefault="00D3625F">
            <w:pPr>
              <w:spacing w:line="240" w:lineRule="auto"/>
              <w:ind w:left="567" w:hanging="567"/>
              <w:rPr>
                <w:b/>
                <w:szCs w:val="22"/>
                <w:lang w:val="hu-HU"/>
              </w:rPr>
            </w:pPr>
            <w:r w:rsidRPr="00B07B23">
              <w:rPr>
                <w:b/>
                <w:szCs w:val="22"/>
                <w:lang w:val="hu-HU"/>
              </w:rPr>
              <w:t xml:space="preserve"> 13.</w:t>
            </w:r>
            <w:r w:rsidRPr="00B07B23">
              <w:rPr>
                <w:b/>
                <w:szCs w:val="22"/>
                <w:lang w:val="hu-HU"/>
              </w:rPr>
              <w:tab/>
              <w:t>A GYÁRTÁSI TÉTEL SZÁMA</w:t>
            </w:r>
          </w:p>
        </w:tc>
      </w:tr>
    </w:tbl>
    <w:p w:rsidR="00D3625F" w:rsidRPr="00B07B23" w:rsidRDefault="00D3625F">
      <w:pPr>
        <w:spacing w:line="240" w:lineRule="auto"/>
        <w:rPr>
          <w:szCs w:val="22"/>
          <w:lang w:val="hu-HU"/>
        </w:rPr>
      </w:pPr>
    </w:p>
    <w:p w:rsidR="00D3625F" w:rsidRPr="00B07B23" w:rsidRDefault="00D3625F">
      <w:pPr>
        <w:spacing w:line="240" w:lineRule="auto"/>
        <w:rPr>
          <w:szCs w:val="22"/>
          <w:lang w:val="hu-HU"/>
        </w:rPr>
      </w:pPr>
      <w:r w:rsidRPr="00B07B23">
        <w:rPr>
          <w:szCs w:val="22"/>
          <w:lang w:val="hu-HU"/>
        </w:rPr>
        <w:t>Gy.sz.:</w:t>
      </w: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242"/>
      </w:tblGrid>
      <w:tr w:rsidR="00D3625F" w:rsidRPr="00B07B23">
        <w:tblPrEx>
          <w:tblCellMar>
            <w:top w:w="0" w:type="dxa"/>
            <w:left w:w="0" w:type="dxa"/>
            <w:bottom w:w="0" w:type="dxa"/>
            <w:right w:w="0" w:type="dxa"/>
          </w:tblCellMar>
        </w:tblPrEx>
        <w:trPr>
          <w:jc w:val="center"/>
        </w:trPr>
        <w:tc>
          <w:tcPr>
            <w:tcW w:w="9242" w:type="dxa"/>
          </w:tcPr>
          <w:p w:rsidR="00D3625F" w:rsidRPr="00B07B23" w:rsidRDefault="00D3625F">
            <w:pPr>
              <w:spacing w:line="240" w:lineRule="auto"/>
              <w:ind w:left="567" w:hanging="569"/>
              <w:rPr>
                <w:b/>
                <w:szCs w:val="22"/>
                <w:lang w:val="hu-HU"/>
              </w:rPr>
            </w:pPr>
            <w:r w:rsidRPr="00B07B23">
              <w:rPr>
                <w:b/>
                <w:szCs w:val="22"/>
                <w:lang w:val="hu-HU"/>
              </w:rPr>
              <w:t xml:space="preserve"> 14.</w:t>
            </w:r>
            <w:r w:rsidRPr="00B07B23">
              <w:rPr>
                <w:b/>
                <w:szCs w:val="22"/>
                <w:lang w:val="hu-HU"/>
              </w:rPr>
              <w:tab/>
            </w:r>
            <w:r w:rsidRPr="00B07B23">
              <w:rPr>
                <w:b/>
                <w:noProof/>
                <w:szCs w:val="22"/>
                <w:lang w:val="hu-HU"/>
              </w:rPr>
              <w:t>A GYÓGYSZER RENDELHETŐSÉG</w:t>
            </w:r>
            <w:r w:rsidR="00D562D1">
              <w:rPr>
                <w:b/>
                <w:noProof/>
                <w:szCs w:val="22"/>
                <w:lang w:val="hu-HU"/>
              </w:rPr>
              <w:t>E</w:t>
            </w:r>
          </w:p>
        </w:tc>
      </w:tr>
    </w:tbl>
    <w:p w:rsidR="00D3625F" w:rsidRPr="00B07B23" w:rsidRDefault="00D3625F">
      <w:pPr>
        <w:spacing w:line="240" w:lineRule="auto"/>
        <w:rPr>
          <w:szCs w:val="22"/>
          <w:lang w:val="hu-HU"/>
        </w:rPr>
      </w:pPr>
    </w:p>
    <w:p w:rsidR="00D3625F" w:rsidRPr="00B07B23" w:rsidRDefault="00D3625F">
      <w:pPr>
        <w:spacing w:line="240" w:lineRule="auto"/>
        <w:rPr>
          <w:szCs w:val="22"/>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3625F" w:rsidRPr="00B07B23">
        <w:tblPrEx>
          <w:tblCellMar>
            <w:top w:w="0" w:type="dxa"/>
            <w:bottom w:w="0" w:type="dxa"/>
          </w:tblCellMar>
        </w:tblPrEx>
        <w:tc>
          <w:tcPr>
            <w:tcW w:w="9287" w:type="dxa"/>
          </w:tcPr>
          <w:p w:rsidR="00D3625F" w:rsidRPr="00B07B23" w:rsidRDefault="00D3625F">
            <w:pPr>
              <w:spacing w:line="240" w:lineRule="auto"/>
              <w:ind w:left="567" w:hanging="567"/>
              <w:rPr>
                <w:b/>
                <w:szCs w:val="22"/>
                <w:lang w:val="hu-HU"/>
              </w:rPr>
            </w:pPr>
            <w:r w:rsidRPr="00B07B23">
              <w:rPr>
                <w:b/>
                <w:szCs w:val="22"/>
                <w:lang w:val="hu-HU"/>
              </w:rPr>
              <w:t>15.</w:t>
            </w:r>
            <w:r w:rsidRPr="00B07B23">
              <w:rPr>
                <w:b/>
                <w:szCs w:val="22"/>
                <w:lang w:val="hu-HU"/>
              </w:rPr>
              <w:tab/>
              <w:t>AZ ALKALMAZÁSRA VONATKOZÓ UTASÍTÁSOK</w:t>
            </w:r>
          </w:p>
        </w:tc>
      </w:tr>
    </w:tbl>
    <w:p w:rsidR="00D3625F" w:rsidRPr="00B07B23" w:rsidRDefault="00D3625F">
      <w:pPr>
        <w:spacing w:line="240" w:lineRule="auto"/>
        <w:rPr>
          <w:b/>
          <w:szCs w:val="22"/>
          <w:lang w:val="hu-HU"/>
        </w:rPr>
      </w:pPr>
    </w:p>
    <w:p w:rsidR="00D3625F" w:rsidRPr="00B07B23" w:rsidRDefault="00D3625F">
      <w:pPr>
        <w:spacing w:line="240" w:lineRule="auto"/>
        <w:rPr>
          <w:b/>
          <w:szCs w:val="22"/>
          <w:lang w:val="hu-HU"/>
        </w:rPr>
      </w:pPr>
    </w:p>
    <w:p w:rsidR="00D3625F" w:rsidRPr="00B07B23" w:rsidRDefault="00D3625F">
      <w:pPr>
        <w:pBdr>
          <w:top w:val="single" w:sz="4" w:space="1" w:color="auto"/>
          <w:left w:val="single" w:sz="4" w:space="4" w:color="auto"/>
          <w:bottom w:val="single" w:sz="4" w:space="1" w:color="auto"/>
          <w:right w:val="single" w:sz="4" w:space="4" w:color="auto"/>
        </w:pBdr>
        <w:spacing w:line="240" w:lineRule="auto"/>
        <w:rPr>
          <w:i/>
          <w:noProof/>
          <w:szCs w:val="22"/>
        </w:rPr>
      </w:pPr>
      <w:r w:rsidRPr="00B07B23">
        <w:rPr>
          <w:b/>
          <w:noProof/>
          <w:szCs w:val="22"/>
        </w:rPr>
        <w:t>16.</w:t>
      </w:r>
      <w:r w:rsidRPr="00B07B23">
        <w:rPr>
          <w:b/>
          <w:noProof/>
          <w:szCs w:val="22"/>
        </w:rPr>
        <w:tab/>
        <w:t>BRAILLE</w:t>
      </w:r>
      <w:r w:rsidR="00D562D1">
        <w:rPr>
          <w:b/>
          <w:noProof/>
          <w:szCs w:val="22"/>
        </w:rPr>
        <w:t xml:space="preserve"> </w:t>
      </w:r>
      <w:r w:rsidRPr="00B07B23">
        <w:rPr>
          <w:b/>
          <w:noProof/>
          <w:szCs w:val="22"/>
        </w:rPr>
        <w:t>ÍRÁSSAL FELTÜNTETETT INFORMÁCIÓK</w:t>
      </w:r>
    </w:p>
    <w:p w:rsidR="00D3625F" w:rsidRPr="00B07B23" w:rsidRDefault="00D3625F">
      <w:pPr>
        <w:rPr>
          <w:b/>
          <w:noProof/>
          <w:szCs w:val="22"/>
          <w:u w:val="single"/>
        </w:rPr>
      </w:pPr>
    </w:p>
    <w:p w:rsidR="00165864" w:rsidRPr="007961A8" w:rsidRDefault="00290DE3" w:rsidP="00165864">
      <w:pPr>
        <w:rPr>
          <w:szCs w:val="22"/>
        </w:rPr>
      </w:pPr>
      <w:r w:rsidRPr="00B07B23">
        <w:rPr>
          <w:szCs w:val="22"/>
        </w:rPr>
        <w:t>s</w:t>
      </w:r>
      <w:r w:rsidR="00D3625F" w:rsidRPr="00B07B23">
        <w:rPr>
          <w:szCs w:val="22"/>
        </w:rPr>
        <w:t>talevo 200/50/200 mg</w:t>
      </w:r>
      <w:r w:rsidR="00165864">
        <w:rPr>
          <w:szCs w:val="22"/>
        </w:rPr>
        <w:t xml:space="preserve"> </w:t>
      </w:r>
      <w:r w:rsidR="00165864" w:rsidRPr="00D3790C">
        <w:rPr>
          <w:i/>
          <w:szCs w:val="22"/>
          <w:highlight w:val="lightGray"/>
        </w:rPr>
        <w:t>[</w:t>
      </w:r>
      <w:r w:rsidR="00165864" w:rsidRPr="00B7574F">
        <w:rPr>
          <w:i/>
          <w:szCs w:val="22"/>
          <w:highlight w:val="lightGray"/>
        </w:rPr>
        <w:t>csak a dobozon</w:t>
      </w:r>
      <w:r w:rsidR="00165864" w:rsidRPr="00D3790C">
        <w:rPr>
          <w:i/>
          <w:szCs w:val="22"/>
          <w:highlight w:val="lightGray"/>
        </w:rPr>
        <w:t>]</w:t>
      </w:r>
    </w:p>
    <w:p w:rsidR="00D3625F" w:rsidRPr="00B07B23" w:rsidRDefault="00D3625F">
      <w:pPr>
        <w:spacing w:line="240" w:lineRule="auto"/>
        <w:rPr>
          <w:b/>
          <w:szCs w:val="22"/>
          <w:lang w:val="hu-HU"/>
        </w:rPr>
      </w:pPr>
    </w:p>
    <w:p w:rsidR="00165864" w:rsidRDefault="00165864" w:rsidP="002E5AC7">
      <w:pPr>
        <w:jc w:val="center"/>
        <w:rPr>
          <w:b/>
          <w:lang w:val="hu-HU"/>
        </w:rPr>
      </w:pPr>
    </w:p>
    <w:p w:rsidR="00165864" w:rsidRPr="00090D54" w:rsidRDefault="00165864" w:rsidP="00165864">
      <w:pPr>
        <w:pBdr>
          <w:top w:val="single" w:sz="4" w:space="1" w:color="auto"/>
          <w:left w:val="single" w:sz="4" w:space="4" w:color="auto"/>
          <w:bottom w:val="single" w:sz="4" w:space="1" w:color="auto"/>
          <w:right w:val="single" w:sz="4" w:space="4" w:color="auto"/>
        </w:pBdr>
        <w:spacing w:line="240" w:lineRule="auto"/>
        <w:rPr>
          <w:i/>
          <w:noProof/>
          <w:szCs w:val="22"/>
          <w:lang w:val="hu-HU"/>
        </w:rPr>
      </w:pPr>
      <w:r w:rsidRPr="00090D54">
        <w:rPr>
          <w:b/>
          <w:noProof/>
          <w:szCs w:val="22"/>
          <w:lang w:val="hu-HU"/>
        </w:rPr>
        <w:t>17.</w:t>
      </w:r>
      <w:r w:rsidRPr="00090D54">
        <w:rPr>
          <w:b/>
          <w:noProof/>
          <w:szCs w:val="22"/>
          <w:lang w:val="hu-HU"/>
        </w:rPr>
        <w:tab/>
        <w:t>EGYEDI AZONOSÍTÓ – 2D VONALKÓD</w:t>
      </w:r>
    </w:p>
    <w:p w:rsidR="00165864" w:rsidRPr="00090D54" w:rsidRDefault="00165864" w:rsidP="00165864">
      <w:pPr>
        <w:spacing w:line="240" w:lineRule="auto"/>
        <w:rPr>
          <w:noProof/>
          <w:szCs w:val="22"/>
          <w:shd w:val="clear" w:color="auto" w:fill="CCCCCC"/>
          <w:lang w:val="hu-HU"/>
        </w:rPr>
      </w:pPr>
    </w:p>
    <w:p w:rsidR="00165864" w:rsidRPr="00090D54" w:rsidRDefault="00165864" w:rsidP="00165864">
      <w:pPr>
        <w:spacing w:line="240" w:lineRule="auto"/>
        <w:rPr>
          <w:noProof/>
          <w:szCs w:val="22"/>
          <w:shd w:val="clear" w:color="auto" w:fill="CCCCCC"/>
          <w:lang w:val="hu-HU"/>
        </w:rPr>
      </w:pPr>
      <w:r w:rsidRPr="00090D54">
        <w:rPr>
          <w:noProof/>
          <w:szCs w:val="22"/>
          <w:highlight w:val="lightGray"/>
          <w:lang w:val="hu-HU"/>
        </w:rPr>
        <w:t>&lt;Egyedi azonosítójú 2D vonalkóddal ellátva.</w:t>
      </w:r>
      <w:r w:rsidRPr="00090D54">
        <w:rPr>
          <w:noProof/>
          <w:szCs w:val="22"/>
          <w:lang w:val="hu-HU"/>
        </w:rPr>
        <w:t xml:space="preserve"> </w:t>
      </w:r>
      <w:r w:rsidRPr="00090D54">
        <w:rPr>
          <w:i/>
          <w:szCs w:val="22"/>
          <w:highlight w:val="lightGray"/>
          <w:lang w:val="hu-HU"/>
        </w:rPr>
        <w:t>[csak a dobozon]</w:t>
      </w:r>
    </w:p>
    <w:p w:rsidR="00165864" w:rsidRPr="00090D54" w:rsidRDefault="00165864" w:rsidP="00090D54">
      <w:pPr>
        <w:spacing w:line="240" w:lineRule="auto"/>
        <w:ind w:firstLine="567"/>
        <w:rPr>
          <w:noProof/>
          <w:szCs w:val="22"/>
          <w:shd w:val="clear" w:color="auto" w:fill="CCCCCC"/>
          <w:lang w:val="hu-HU"/>
        </w:rPr>
      </w:pPr>
    </w:p>
    <w:p w:rsidR="00165864" w:rsidRPr="00090D54" w:rsidRDefault="00165864" w:rsidP="00165864">
      <w:pPr>
        <w:spacing w:line="240" w:lineRule="auto"/>
        <w:rPr>
          <w:noProof/>
          <w:szCs w:val="22"/>
          <w:shd w:val="clear" w:color="auto" w:fill="CCCCCC"/>
          <w:lang w:val="hu-HU"/>
        </w:rPr>
      </w:pPr>
    </w:p>
    <w:p w:rsidR="00165864" w:rsidRPr="00090D54" w:rsidRDefault="00165864" w:rsidP="00165864">
      <w:pPr>
        <w:pBdr>
          <w:top w:val="single" w:sz="4" w:space="1" w:color="auto"/>
          <w:left w:val="single" w:sz="4" w:space="4" w:color="auto"/>
          <w:bottom w:val="single" w:sz="4" w:space="1" w:color="auto"/>
          <w:right w:val="single" w:sz="4" w:space="4" w:color="auto"/>
        </w:pBdr>
        <w:spacing w:line="240" w:lineRule="auto"/>
        <w:rPr>
          <w:i/>
          <w:noProof/>
          <w:szCs w:val="22"/>
          <w:lang w:val="hu-HU"/>
        </w:rPr>
      </w:pPr>
      <w:r w:rsidRPr="00090D54">
        <w:rPr>
          <w:b/>
          <w:noProof/>
          <w:szCs w:val="22"/>
          <w:lang w:val="hu-HU"/>
        </w:rPr>
        <w:t>18.</w:t>
      </w:r>
      <w:r w:rsidRPr="00090D54">
        <w:rPr>
          <w:b/>
          <w:noProof/>
          <w:szCs w:val="22"/>
          <w:lang w:val="hu-HU"/>
        </w:rPr>
        <w:tab/>
        <w:t xml:space="preserve">EGYEDI AZONOSÍTÓ OLVASHATÓ </w:t>
      </w:r>
      <w:r w:rsidR="002B6286" w:rsidRPr="00090D54">
        <w:rPr>
          <w:b/>
          <w:noProof/>
          <w:szCs w:val="22"/>
          <w:lang w:val="hu-HU"/>
        </w:rPr>
        <w:t>FORMÁTUMA</w:t>
      </w:r>
    </w:p>
    <w:p w:rsidR="00165864" w:rsidRPr="00090D54" w:rsidRDefault="00165864" w:rsidP="00165864">
      <w:pPr>
        <w:tabs>
          <w:tab w:val="clear" w:pos="567"/>
        </w:tabs>
        <w:spacing w:line="240" w:lineRule="auto"/>
        <w:rPr>
          <w:noProof/>
          <w:szCs w:val="22"/>
          <w:lang w:val="hu-HU"/>
        </w:rPr>
      </w:pPr>
    </w:p>
    <w:p w:rsidR="00165864" w:rsidRPr="00090D54" w:rsidRDefault="00165864" w:rsidP="00165864">
      <w:pPr>
        <w:tabs>
          <w:tab w:val="clear" w:pos="567"/>
        </w:tabs>
        <w:spacing w:line="240" w:lineRule="auto"/>
        <w:rPr>
          <w:i/>
          <w:szCs w:val="22"/>
          <w:lang w:val="hu-HU"/>
        </w:rPr>
      </w:pPr>
      <w:r w:rsidRPr="00090D54">
        <w:rPr>
          <w:i/>
          <w:szCs w:val="22"/>
          <w:highlight w:val="lightGray"/>
          <w:lang w:val="hu-HU"/>
        </w:rPr>
        <w:t>[csak a dobozon]</w:t>
      </w:r>
      <w:r w:rsidR="003013E2">
        <w:rPr>
          <w:i/>
          <w:szCs w:val="22"/>
          <w:lang w:val="hu-HU"/>
        </w:rPr>
        <w:t>:</w:t>
      </w:r>
    </w:p>
    <w:p w:rsidR="00165864" w:rsidRPr="00090D54" w:rsidRDefault="00165864" w:rsidP="00165864">
      <w:pPr>
        <w:tabs>
          <w:tab w:val="clear" w:pos="567"/>
        </w:tabs>
        <w:spacing w:line="240" w:lineRule="auto"/>
        <w:rPr>
          <w:i/>
          <w:szCs w:val="22"/>
          <w:lang w:val="hu-HU"/>
        </w:rPr>
      </w:pPr>
    </w:p>
    <w:p w:rsidR="00BC335D" w:rsidRPr="00090D54" w:rsidRDefault="00BC335D" w:rsidP="00BC335D">
      <w:pPr>
        <w:tabs>
          <w:tab w:val="clear" w:pos="567"/>
        </w:tabs>
        <w:spacing w:line="240" w:lineRule="auto"/>
        <w:rPr>
          <w:noProof/>
          <w:szCs w:val="22"/>
          <w:highlight w:val="lightGray"/>
          <w:lang w:val="hu-HU"/>
        </w:rPr>
      </w:pPr>
      <w:r w:rsidRPr="00090D54">
        <w:rPr>
          <w:szCs w:val="22"/>
          <w:lang w:val="hu-HU"/>
        </w:rPr>
        <w:t xml:space="preserve">PC </w:t>
      </w:r>
      <w:r w:rsidRPr="00090D54">
        <w:rPr>
          <w:szCs w:val="22"/>
          <w:highlight w:val="lightGray"/>
          <w:lang w:val="hu-HU"/>
        </w:rPr>
        <w:t>{szám}</w:t>
      </w:r>
    </w:p>
    <w:p w:rsidR="00BC335D" w:rsidRPr="00090D54" w:rsidRDefault="00BC335D" w:rsidP="00BC335D">
      <w:pPr>
        <w:rPr>
          <w:szCs w:val="22"/>
          <w:lang w:val="hu-HU"/>
        </w:rPr>
      </w:pPr>
      <w:r w:rsidRPr="00090D54">
        <w:rPr>
          <w:szCs w:val="22"/>
          <w:lang w:val="hu-HU"/>
        </w:rPr>
        <w:t xml:space="preserve">SN </w:t>
      </w:r>
      <w:r w:rsidRPr="00090D54">
        <w:rPr>
          <w:szCs w:val="22"/>
          <w:highlight w:val="lightGray"/>
          <w:lang w:val="hu-HU"/>
        </w:rPr>
        <w:t>{szám}</w:t>
      </w:r>
    </w:p>
    <w:p w:rsidR="00BC335D" w:rsidRPr="00090D54" w:rsidRDefault="003013E2" w:rsidP="00BC335D">
      <w:pPr>
        <w:rPr>
          <w:szCs w:val="22"/>
          <w:lang w:val="hu-HU"/>
        </w:rPr>
      </w:pPr>
      <w:r>
        <w:rPr>
          <w:szCs w:val="22"/>
          <w:lang w:val="hu-HU"/>
        </w:rPr>
        <w:t>&lt;</w:t>
      </w:r>
      <w:r w:rsidR="00BC335D" w:rsidRPr="00090D54">
        <w:rPr>
          <w:szCs w:val="22"/>
          <w:lang w:val="hu-HU"/>
        </w:rPr>
        <w:t xml:space="preserve">NN </w:t>
      </w:r>
      <w:r w:rsidR="00BC335D" w:rsidRPr="00090D54">
        <w:rPr>
          <w:szCs w:val="22"/>
          <w:highlight w:val="lightGray"/>
          <w:lang w:val="hu-HU"/>
        </w:rPr>
        <w:t>{szám}</w:t>
      </w:r>
      <w:r>
        <w:rPr>
          <w:szCs w:val="22"/>
          <w:lang w:val="hu-HU"/>
        </w:rPr>
        <w:t>&gt;</w:t>
      </w:r>
    </w:p>
    <w:p w:rsidR="00D3625F" w:rsidRPr="002E5AC7" w:rsidRDefault="00D3625F" w:rsidP="00090D54">
      <w:pPr>
        <w:rPr>
          <w:b/>
          <w:lang w:val="hu-HU"/>
        </w:rPr>
      </w:pPr>
      <w:r w:rsidRPr="00B07B23">
        <w:rPr>
          <w:b/>
          <w:lang w:val="hu-HU"/>
        </w:rPr>
        <w:br w:type="page"/>
      </w: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2E5AC7">
      <w:pPr>
        <w:jc w:val="center"/>
        <w:rPr>
          <w:b/>
          <w:lang w:val="hu-HU"/>
        </w:rPr>
      </w:pPr>
    </w:p>
    <w:p w:rsidR="00D3625F" w:rsidRPr="002E5AC7" w:rsidRDefault="00D3625F" w:rsidP="00472549">
      <w:pPr>
        <w:pStyle w:val="Heading1"/>
      </w:pPr>
      <w:r w:rsidRPr="002E5AC7">
        <w:t>B. BETEGTÁJÉKOZTATÓ</w:t>
      </w:r>
    </w:p>
    <w:p w:rsidR="00A85DDF" w:rsidRPr="00090D54" w:rsidRDefault="00D3625F" w:rsidP="002E5AC7">
      <w:pPr>
        <w:jc w:val="center"/>
        <w:rPr>
          <w:b/>
          <w:noProof/>
          <w:lang w:val="hu-HU"/>
        </w:rPr>
      </w:pPr>
      <w:r w:rsidRPr="00B07B23">
        <w:rPr>
          <w:lang w:val="hu-HU"/>
        </w:rPr>
        <w:br w:type="page"/>
      </w:r>
      <w:r w:rsidR="0045504C" w:rsidRPr="002E5AC7">
        <w:rPr>
          <w:b/>
          <w:bCs/>
          <w:lang w:val="hu-HU"/>
        </w:rPr>
        <w:t>Betegtájékoztató</w:t>
      </w:r>
      <w:r w:rsidR="0045504C" w:rsidRPr="002E5AC7">
        <w:rPr>
          <w:b/>
          <w:noProof/>
          <w:lang w:val="hu-HU"/>
        </w:rPr>
        <w:t>: Információk a felhasználó számára</w:t>
      </w:r>
    </w:p>
    <w:p w:rsidR="00A85DDF" w:rsidRPr="00090D54" w:rsidRDefault="00A85DDF" w:rsidP="00A85DDF">
      <w:pPr>
        <w:rPr>
          <w:szCs w:val="22"/>
          <w:lang w:val="hu-HU"/>
        </w:rPr>
      </w:pPr>
    </w:p>
    <w:p w:rsidR="00A85DDF" w:rsidRPr="002E5AC7" w:rsidRDefault="00A85DDF" w:rsidP="002E5AC7">
      <w:pPr>
        <w:jc w:val="center"/>
        <w:rPr>
          <w:b/>
          <w:lang w:val="hu-HU"/>
        </w:rPr>
      </w:pPr>
      <w:r w:rsidRPr="002E5AC7">
        <w:rPr>
          <w:b/>
          <w:lang w:val="hu-HU"/>
        </w:rPr>
        <w:t>Stalevo 50</w:t>
      </w:r>
      <w:r w:rsidR="00494AD1" w:rsidRPr="002E5AC7">
        <w:rPr>
          <w:b/>
          <w:lang w:val="hu-HU"/>
        </w:rPr>
        <w:t> mg</w:t>
      </w:r>
      <w:r w:rsidRPr="002E5AC7">
        <w:rPr>
          <w:b/>
          <w:lang w:val="hu-HU"/>
        </w:rPr>
        <w:t>/12,5</w:t>
      </w:r>
      <w:r w:rsidR="00494AD1" w:rsidRPr="002E5AC7">
        <w:rPr>
          <w:b/>
          <w:lang w:val="hu-HU"/>
        </w:rPr>
        <w:t> mg</w:t>
      </w:r>
      <w:r w:rsidRPr="002E5AC7">
        <w:rPr>
          <w:b/>
          <w:lang w:val="hu-HU"/>
        </w:rPr>
        <w:t>/200 mg filmtabletta</w:t>
      </w:r>
    </w:p>
    <w:p w:rsidR="00A85DDF" w:rsidRPr="00B07B23" w:rsidRDefault="00B1452B" w:rsidP="00A85DDF">
      <w:pPr>
        <w:jc w:val="center"/>
        <w:rPr>
          <w:szCs w:val="22"/>
          <w:lang w:val="hu-HU"/>
        </w:rPr>
      </w:pPr>
      <w:r>
        <w:rPr>
          <w:szCs w:val="22"/>
          <w:lang w:val="hu-HU"/>
        </w:rPr>
        <w:t>l</w:t>
      </w:r>
      <w:r w:rsidR="00A85DDF" w:rsidRPr="00B07B23">
        <w:rPr>
          <w:szCs w:val="22"/>
          <w:lang w:val="hu-HU"/>
        </w:rPr>
        <w:t>evodopa/karbidopa/entakapon</w:t>
      </w:r>
    </w:p>
    <w:p w:rsidR="00A85DDF" w:rsidRPr="00B07B23" w:rsidRDefault="00A85DDF" w:rsidP="00A85DDF">
      <w:pPr>
        <w:jc w:val="center"/>
        <w:rPr>
          <w:szCs w:val="22"/>
          <w:lang w:val="hu-HU"/>
        </w:rPr>
      </w:pPr>
    </w:p>
    <w:p w:rsidR="00A85DDF" w:rsidRPr="002E5AC7" w:rsidRDefault="00A85DDF" w:rsidP="002E5AC7">
      <w:pPr>
        <w:rPr>
          <w:b/>
          <w:lang w:val="hu-HU"/>
        </w:rPr>
      </w:pPr>
      <w:r w:rsidRPr="002E5AC7">
        <w:rPr>
          <w:b/>
          <w:lang w:val="hu-HU"/>
        </w:rPr>
        <w:t>Mielőtt elkezd</w:t>
      </w:r>
      <w:r w:rsidR="00031001" w:rsidRPr="002E5AC7">
        <w:rPr>
          <w:b/>
          <w:lang w:val="hu-HU"/>
        </w:rPr>
        <w:t>i</w:t>
      </w:r>
      <w:r w:rsidRPr="002E5AC7">
        <w:rPr>
          <w:b/>
          <w:lang w:val="hu-HU"/>
        </w:rPr>
        <w:t xml:space="preserve"> szedni ezt a gyógyszert, olvassa el </w:t>
      </w:r>
      <w:r w:rsidR="00031001" w:rsidRPr="002E5AC7">
        <w:rPr>
          <w:b/>
          <w:lang w:val="hu-HU"/>
        </w:rPr>
        <w:t>figyelmesen az alábbi</w:t>
      </w:r>
      <w:r w:rsidRPr="002E5AC7">
        <w:rPr>
          <w:b/>
          <w:lang w:val="hu-HU"/>
        </w:rPr>
        <w:t xml:space="preserve"> betegtájékoztatót</w:t>
      </w:r>
      <w:r w:rsidR="00031001" w:rsidRPr="002E5AC7">
        <w:rPr>
          <w:b/>
          <w:lang w:val="hu-HU"/>
        </w:rPr>
        <w:t xml:space="preserve">, </w:t>
      </w:r>
      <w:r w:rsidR="00375F4C" w:rsidRPr="002E5AC7">
        <w:rPr>
          <w:b/>
          <w:lang w:val="hu-HU"/>
        </w:rPr>
        <w:t xml:space="preserve">mert </w:t>
      </w:r>
      <w:r w:rsidR="00031001" w:rsidRPr="002E5AC7">
        <w:rPr>
          <w:b/>
          <w:lang w:val="hu-HU"/>
        </w:rPr>
        <w:t>az Ön számára fontos információkat tartalmaz</w:t>
      </w:r>
      <w:r w:rsidRPr="002E5AC7">
        <w:rPr>
          <w:b/>
          <w:lang w:val="hu-HU"/>
        </w:rPr>
        <w:t>.</w:t>
      </w:r>
    </w:p>
    <w:p w:rsidR="00A85DDF" w:rsidRPr="00B07B23" w:rsidRDefault="00CA4E13" w:rsidP="00C719F5">
      <w:pPr>
        <w:numPr>
          <w:ilvl w:val="0"/>
          <w:numId w:val="8"/>
        </w:numPr>
        <w:tabs>
          <w:tab w:val="clear" w:pos="360"/>
        </w:tabs>
        <w:suppressAutoHyphens/>
        <w:spacing w:line="240" w:lineRule="auto"/>
        <w:ind w:left="567" w:hanging="567"/>
        <w:rPr>
          <w:szCs w:val="22"/>
          <w:lang w:val="hu-HU"/>
        </w:rPr>
      </w:pPr>
      <w:r>
        <w:rPr>
          <w:szCs w:val="22"/>
          <w:lang w:val="hu-HU"/>
        </w:rPr>
        <w:t>Tartsa</w:t>
      </w:r>
      <w:r w:rsidR="00A85DDF" w:rsidRPr="00B07B23">
        <w:rPr>
          <w:szCs w:val="22"/>
          <w:lang w:val="hu-HU"/>
        </w:rPr>
        <w:t xml:space="preserve"> meg a betegtájékoztatót, mert a benne szereplő információkra a későbbiekben is szüksége lehet.</w:t>
      </w:r>
    </w:p>
    <w:p w:rsidR="00A85DDF" w:rsidRPr="00B07B23" w:rsidRDefault="00A85DDF" w:rsidP="00C719F5">
      <w:pPr>
        <w:numPr>
          <w:ilvl w:val="0"/>
          <w:numId w:val="9"/>
        </w:numPr>
        <w:tabs>
          <w:tab w:val="clear" w:pos="360"/>
        </w:tabs>
        <w:suppressAutoHyphens/>
        <w:spacing w:line="240" w:lineRule="auto"/>
        <w:ind w:left="567" w:hanging="567"/>
        <w:rPr>
          <w:szCs w:val="22"/>
          <w:lang w:val="hu-HU"/>
        </w:rPr>
      </w:pPr>
      <w:r w:rsidRPr="00B07B23">
        <w:rPr>
          <w:szCs w:val="22"/>
          <w:lang w:val="hu-HU"/>
        </w:rPr>
        <w:t xml:space="preserve">További kérdéseivel forduljon </w:t>
      </w:r>
      <w:r w:rsidR="00CA4E13">
        <w:rPr>
          <w:szCs w:val="22"/>
          <w:lang w:val="hu-HU"/>
        </w:rPr>
        <w:t>kezelő</w:t>
      </w:r>
      <w:r w:rsidRPr="00B07B23">
        <w:rPr>
          <w:szCs w:val="22"/>
          <w:lang w:val="hu-HU"/>
        </w:rPr>
        <w:t>orvosához vagy gyógyszerészéhez.</w:t>
      </w:r>
    </w:p>
    <w:p w:rsidR="00A85DDF" w:rsidRPr="00B07B23" w:rsidRDefault="00A85DDF" w:rsidP="00C719F5">
      <w:pPr>
        <w:numPr>
          <w:ilvl w:val="0"/>
          <w:numId w:val="10"/>
        </w:numPr>
        <w:tabs>
          <w:tab w:val="clear" w:pos="360"/>
        </w:tabs>
        <w:suppressAutoHyphens/>
        <w:spacing w:line="240" w:lineRule="auto"/>
        <w:ind w:left="567" w:hanging="567"/>
        <w:rPr>
          <w:szCs w:val="22"/>
          <w:lang w:val="hu-HU"/>
        </w:rPr>
      </w:pPr>
      <w:r w:rsidRPr="00B07B23">
        <w:rPr>
          <w:szCs w:val="22"/>
          <w:lang w:val="hu-HU"/>
        </w:rPr>
        <w:t xml:space="preserve">Ezt a gyógyszert az orvos </w:t>
      </w:r>
      <w:r w:rsidR="00CA4E13">
        <w:rPr>
          <w:szCs w:val="22"/>
          <w:lang w:val="hu-HU"/>
        </w:rPr>
        <w:t xml:space="preserve">kizárólag </w:t>
      </w:r>
      <w:r w:rsidRPr="00B07B23">
        <w:rPr>
          <w:szCs w:val="22"/>
          <w:lang w:val="hu-HU"/>
        </w:rPr>
        <w:t xml:space="preserve">Önnek írta fel. </w:t>
      </w:r>
      <w:r w:rsidRPr="00B07B23">
        <w:rPr>
          <w:noProof/>
          <w:szCs w:val="22"/>
          <w:lang w:val="hu-HU"/>
        </w:rPr>
        <w:t xml:space="preserve">Ne adja át a készítményt másnak, mert számára ártalmas lehet még abban az esetben is, ha </w:t>
      </w:r>
      <w:r w:rsidR="00CA4E13">
        <w:rPr>
          <w:noProof/>
          <w:szCs w:val="22"/>
          <w:lang w:val="hu-HU"/>
        </w:rPr>
        <w:t xml:space="preserve">a betegsége </w:t>
      </w:r>
      <w:r w:rsidRPr="00B07B23">
        <w:rPr>
          <w:noProof/>
          <w:szCs w:val="22"/>
          <w:lang w:val="hu-HU"/>
        </w:rPr>
        <w:t>tünetei az Önéhez hasonlóak.</w:t>
      </w:r>
    </w:p>
    <w:p w:rsidR="00A85DDF" w:rsidRPr="00B07B23" w:rsidRDefault="00A85DDF" w:rsidP="00C719F5">
      <w:pPr>
        <w:numPr>
          <w:ilvl w:val="0"/>
          <w:numId w:val="10"/>
        </w:numPr>
        <w:tabs>
          <w:tab w:val="clear" w:pos="360"/>
        </w:tabs>
        <w:suppressAutoHyphens/>
        <w:spacing w:line="240" w:lineRule="auto"/>
        <w:ind w:left="567" w:hanging="567"/>
        <w:rPr>
          <w:szCs w:val="22"/>
          <w:lang w:val="hu-HU"/>
        </w:rPr>
      </w:pPr>
      <w:r w:rsidRPr="00B07B23">
        <w:rPr>
          <w:noProof/>
          <w:szCs w:val="22"/>
          <w:lang w:val="hu-HU"/>
        </w:rPr>
        <w:t xml:space="preserve">Ha </w:t>
      </w:r>
      <w:r w:rsidR="00CA4E13">
        <w:rPr>
          <w:noProof/>
          <w:szCs w:val="22"/>
          <w:lang w:val="hu-HU"/>
        </w:rPr>
        <w:t xml:space="preserve">Önnél </w:t>
      </w:r>
      <w:r w:rsidRPr="00B07B23">
        <w:rPr>
          <w:noProof/>
          <w:szCs w:val="22"/>
          <w:lang w:val="hu-HU"/>
        </w:rPr>
        <w:t>bárm</w:t>
      </w:r>
      <w:r w:rsidR="00CA4E13">
        <w:rPr>
          <w:noProof/>
          <w:szCs w:val="22"/>
          <w:lang w:val="hu-HU"/>
        </w:rPr>
        <w:t>i</w:t>
      </w:r>
      <w:r w:rsidRPr="00B07B23">
        <w:rPr>
          <w:noProof/>
          <w:szCs w:val="22"/>
          <w:lang w:val="hu-HU"/>
        </w:rPr>
        <w:t>ly</w:t>
      </w:r>
      <w:r w:rsidR="00CA4E13">
        <w:rPr>
          <w:noProof/>
          <w:szCs w:val="22"/>
          <w:lang w:val="hu-HU"/>
        </w:rPr>
        <w:t>en</w:t>
      </w:r>
      <w:r w:rsidRPr="00B07B23">
        <w:rPr>
          <w:noProof/>
          <w:szCs w:val="22"/>
          <w:lang w:val="hu-HU"/>
        </w:rPr>
        <w:t xml:space="preserve"> mellékhatás </w:t>
      </w:r>
      <w:r w:rsidR="00CA4E13">
        <w:rPr>
          <w:noProof/>
          <w:szCs w:val="22"/>
          <w:lang w:val="hu-HU"/>
        </w:rPr>
        <w:t>jelentkezik</w:t>
      </w:r>
      <w:r w:rsidRPr="00B07B23">
        <w:rPr>
          <w:noProof/>
          <w:szCs w:val="22"/>
          <w:lang w:val="hu-HU"/>
        </w:rPr>
        <w:t xml:space="preserve">, </w:t>
      </w:r>
      <w:r w:rsidR="00CA4E13">
        <w:rPr>
          <w:noProof/>
          <w:szCs w:val="22"/>
          <w:lang w:val="hu-HU"/>
        </w:rPr>
        <w:t>tájékoztassa erről kezelő</w:t>
      </w:r>
      <w:r w:rsidRPr="00B07B23">
        <w:rPr>
          <w:noProof/>
          <w:szCs w:val="22"/>
          <w:lang w:val="hu-HU"/>
        </w:rPr>
        <w:t>orvosát vagy gyógyszerészét.</w:t>
      </w:r>
      <w:r w:rsidR="00CA4E13">
        <w:rPr>
          <w:noProof/>
          <w:szCs w:val="22"/>
          <w:lang w:val="hu-HU"/>
        </w:rPr>
        <w:t xml:space="preserve"> Ez a betegtáj</w:t>
      </w:r>
      <w:r w:rsidR="00FD5F15">
        <w:rPr>
          <w:noProof/>
          <w:szCs w:val="22"/>
          <w:lang w:val="hu-HU"/>
        </w:rPr>
        <w:t>é</w:t>
      </w:r>
      <w:r w:rsidR="00CA4E13">
        <w:rPr>
          <w:noProof/>
          <w:szCs w:val="22"/>
          <w:lang w:val="hu-HU"/>
        </w:rPr>
        <w:t>koztatóban fel nem sorolt bármilyen lehetséges mellékhatásra is vonatkozik.</w:t>
      </w:r>
      <w:r w:rsidR="0047641A">
        <w:rPr>
          <w:noProof/>
          <w:szCs w:val="22"/>
          <w:lang w:val="hu-HU"/>
        </w:rPr>
        <w:t xml:space="preserve"> Lásd 4. pont</w:t>
      </w:r>
      <w:r w:rsidR="005D6A33">
        <w:rPr>
          <w:noProof/>
          <w:szCs w:val="22"/>
          <w:lang w:val="hu-HU"/>
        </w:rPr>
        <w:t>.</w:t>
      </w:r>
    </w:p>
    <w:p w:rsidR="00A85DDF" w:rsidRPr="00B07B23" w:rsidRDefault="00A85DDF" w:rsidP="002E5AC7">
      <w:pPr>
        <w:rPr>
          <w:lang w:val="hu-HU"/>
        </w:rPr>
      </w:pPr>
    </w:p>
    <w:p w:rsidR="00A85DDF" w:rsidRPr="00B07B23" w:rsidRDefault="00A85DDF" w:rsidP="00A85DDF">
      <w:pPr>
        <w:spacing w:line="240" w:lineRule="auto"/>
        <w:ind w:right="-2"/>
        <w:rPr>
          <w:b/>
          <w:szCs w:val="22"/>
          <w:lang w:val="hu-HU"/>
        </w:rPr>
      </w:pPr>
      <w:r w:rsidRPr="00B07B23">
        <w:rPr>
          <w:b/>
          <w:szCs w:val="22"/>
          <w:lang w:val="hu-HU"/>
        </w:rPr>
        <w:t>A betegtájékoztató tartalma:</w:t>
      </w:r>
    </w:p>
    <w:p w:rsidR="00A85DDF" w:rsidRPr="00B07B23" w:rsidRDefault="00A85DDF" w:rsidP="00A85DDF">
      <w:pPr>
        <w:spacing w:line="240" w:lineRule="auto"/>
        <w:ind w:left="567" w:right="-29" w:hanging="567"/>
        <w:rPr>
          <w:noProof/>
          <w:szCs w:val="22"/>
          <w:lang w:val="hu-HU"/>
        </w:rPr>
      </w:pPr>
      <w:r w:rsidRPr="00B07B23">
        <w:rPr>
          <w:szCs w:val="22"/>
          <w:lang w:val="hu-HU"/>
        </w:rPr>
        <w:t>1.</w:t>
      </w:r>
      <w:r w:rsidRPr="00B07B23">
        <w:rPr>
          <w:szCs w:val="22"/>
          <w:lang w:val="hu-HU"/>
        </w:rPr>
        <w:tab/>
      </w:r>
      <w:r w:rsidRPr="00B07B23">
        <w:rPr>
          <w:noProof/>
          <w:szCs w:val="22"/>
          <w:lang w:val="hu-HU"/>
        </w:rPr>
        <w:t>Milyen típusú gyógyszer a Stalevo és milyen betegségek esetén alkalmazható?</w:t>
      </w:r>
    </w:p>
    <w:p w:rsidR="00A85DDF" w:rsidRPr="00B07B23" w:rsidRDefault="00A85DDF" w:rsidP="00A85DDF">
      <w:pPr>
        <w:spacing w:line="240" w:lineRule="auto"/>
        <w:ind w:left="567" w:right="-29" w:hanging="567"/>
        <w:rPr>
          <w:szCs w:val="22"/>
          <w:lang w:val="hu-HU"/>
        </w:rPr>
      </w:pPr>
      <w:r w:rsidRPr="00B07B23">
        <w:rPr>
          <w:szCs w:val="22"/>
          <w:lang w:val="hu-HU"/>
        </w:rPr>
        <w:t>2.</w:t>
      </w:r>
      <w:r w:rsidRPr="00B07B23">
        <w:rPr>
          <w:szCs w:val="22"/>
          <w:lang w:val="hu-HU"/>
        </w:rPr>
        <w:tab/>
        <w:t>Tudnivalók a Stalevo szedése előtt</w:t>
      </w:r>
    </w:p>
    <w:p w:rsidR="00A85DDF" w:rsidRPr="00B07B23" w:rsidRDefault="00A85DDF" w:rsidP="00A85DDF">
      <w:pPr>
        <w:spacing w:line="240" w:lineRule="auto"/>
        <w:ind w:left="567" w:right="-29" w:hanging="567"/>
        <w:rPr>
          <w:szCs w:val="22"/>
          <w:lang w:val="hu-HU"/>
        </w:rPr>
      </w:pPr>
      <w:r w:rsidRPr="00B07B23">
        <w:rPr>
          <w:szCs w:val="22"/>
          <w:lang w:val="hu-HU"/>
        </w:rPr>
        <w:t>3.</w:t>
      </w:r>
      <w:r w:rsidRPr="00B07B23">
        <w:rPr>
          <w:szCs w:val="22"/>
          <w:lang w:val="hu-HU"/>
        </w:rPr>
        <w:tab/>
        <w:t>Hogyan kell szedni a Stalevo-t?</w:t>
      </w:r>
    </w:p>
    <w:p w:rsidR="00A85DDF" w:rsidRPr="00B07B23" w:rsidRDefault="00A85DDF" w:rsidP="00A85DDF">
      <w:pPr>
        <w:spacing w:line="240" w:lineRule="auto"/>
        <w:ind w:left="567" w:right="-29" w:hanging="567"/>
        <w:rPr>
          <w:szCs w:val="22"/>
          <w:lang w:val="hu-HU"/>
        </w:rPr>
      </w:pPr>
      <w:r w:rsidRPr="00B07B23">
        <w:rPr>
          <w:szCs w:val="22"/>
          <w:lang w:val="hu-HU"/>
        </w:rPr>
        <w:t>4.</w:t>
      </w:r>
      <w:r w:rsidRPr="00B07B23">
        <w:rPr>
          <w:szCs w:val="22"/>
          <w:lang w:val="hu-HU"/>
        </w:rPr>
        <w:tab/>
        <w:t>Lehetséges mellékhatások</w:t>
      </w:r>
    </w:p>
    <w:p w:rsidR="00A85DDF" w:rsidRPr="00B07B23" w:rsidRDefault="00A85DDF" w:rsidP="00A85DDF">
      <w:pPr>
        <w:spacing w:line="240" w:lineRule="auto"/>
        <w:ind w:left="567" w:right="-29" w:hanging="567"/>
        <w:rPr>
          <w:szCs w:val="22"/>
          <w:lang w:val="hu-HU"/>
        </w:rPr>
      </w:pPr>
      <w:r w:rsidRPr="00B07B23">
        <w:rPr>
          <w:szCs w:val="22"/>
          <w:lang w:val="hu-HU"/>
        </w:rPr>
        <w:t>5.</w:t>
      </w:r>
      <w:r w:rsidRPr="00B07B23">
        <w:rPr>
          <w:szCs w:val="22"/>
          <w:lang w:val="hu-HU"/>
        </w:rPr>
        <w:tab/>
        <w:t>Hogyan kell a Stalevo-t tárolni?</w:t>
      </w:r>
    </w:p>
    <w:p w:rsidR="00A85DDF" w:rsidRPr="00B07B23" w:rsidRDefault="00A85DDF" w:rsidP="002E5AC7">
      <w:pPr>
        <w:rPr>
          <w:lang w:val="hu-HU"/>
        </w:rPr>
      </w:pPr>
      <w:r w:rsidRPr="00B07B23">
        <w:rPr>
          <w:lang w:val="hu-HU"/>
        </w:rPr>
        <w:t>6.</w:t>
      </w:r>
      <w:r w:rsidRPr="00B07B23">
        <w:rPr>
          <w:lang w:val="hu-HU"/>
        </w:rPr>
        <w:tab/>
      </w:r>
      <w:r w:rsidR="00CA4E13">
        <w:rPr>
          <w:lang w:val="hu-HU"/>
        </w:rPr>
        <w:t>A csomagolás tartalma és egyéb</w:t>
      </w:r>
      <w:r w:rsidRPr="00B07B23">
        <w:rPr>
          <w:lang w:val="hu-HU"/>
        </w:rPr>
        <w:t xml:space="preserve"> információk</w:t>
      </w:r>
    </w:p>
    <w:p w:rsidR="00A85DDF" w:rsidRPr="00B07B23" w:rsidRDefault="00A85DDF" w:rsidP="00A85DDF">
      <w:pPr>
        <w:numPr>
          <w:ilvl w:val="12"/>
          <w:numId w:val="0"/>
        </w:numPr>
        <w:spacing w:line="240" w:lineRule="auto"/>
        <w:ind w:right="-2"/>
        <w:jc w:val="both"/>
        <w:rPr>
          <w:szCs w:val="22"/>
          <w:lang w:val="hu-HU"/>
        </w:rPr>
      </w:pPr>
    </w:p>
    <w:p w:rsidR="00A85DDF" w:rsidRPr="00B07B23" w:rsidRDefault="00A85DDF" w:rsidP="00A85DDF">
      <w:pPr>
        <w:numPr>
          <w:ilvl w:val="12"/>
          <w:numId w:val="0"/>
        </w:numPr>
        <w:spacing w:line="240" w:lineRule="auto"/>
        <w:ind w:right="-2"/>
        <w:jc w:val="both"/>
        <w:rPr>
          <w:szCs w:val="22"/>
          <w:lang w:val="hu-HU"/>
        </w:rPr>
      </w:pPr>
    </w:p>
    <w:p w:rsidR="00A85DDF" w:rsidRPr="002E5AC7" w:rsidRDefault="00A85DDF" w:rsidP="002E5AC7">
      <w:pPr>
        <w:rPr>
          <w:b/>
          <w:iCs/>
          <w:caps/>
          <w:lang w:val="hu-HU"/>
        </w:rPr>
      </w:pPr>
      <w:r w:rsidRPr="002E5AC7">
        <w:rPr>
          <w:b/>
          <w:iCs/>
          <w:lang w:val="hu-HU"/>
        </w:rPr>
        <w:t>1.</w:t>
      </w:r>
      <w:r w:rsidRPr="002E5AC7">
        <w:rPr>
          <w:b/>
          <w:iCs/>
          <w:lang w:val="hu-HU"/>
        </w:rPr>
        <w:tab/>
      </w:r>
      <w:r w:rsidR="009A496D" w:rsidRPr="002E5AC7">
        <w:rPr>
          <w:b/>
          <w:lang w:val="hu-HU"/>
        </w:rPr>
        <w:t>Milyen típusú gyógyszer a Stalevo és milyen betegségek esetén alkalmazható</w:t>
      </w:r>
      <w:r w:rsidR="00CA4E13" w:rsidRPr="002E5AC7">
        <w:rPr>
          <w:b/>
          <w:iCs/>
          <w:lang w:val="hu-HU"/>
        </w:rPr>
        <w:t>?</w:t>
      </w:r>
    </w:p>
    <w:p w:rsidR="00A85DDF" w:rsidRPr="00B07B23" w:rsidRDefault="00A85DDF" w:rsidP="00A85DDF">
      <w:pPr>
        <w:spacing w:line="240" w:lineRule="auto"/>
        <w:rPr>
          <w:b/>
          <w:szCs w:val="22"/>
          <w:lang w:val="hu-HU"/>
        </w:rPr>
      </w:pPr>
    </w:p>
    <w:p w:rsidR="00494AD1" w:rsidRPr="00B07B23" w:rsidRDefault="00A85DDF" w:rsidP="00A85DDF">
      <w:pPr>
        <w:spacing w:line="240" w:lineRule="auto"/>
        <w:rPr>
          <w:bCs/>
          <w:szCs w:val="22"/>
          <w:lang w:val="hu-HU"/>
        </w:rPr>
      </w:pPr>
      <w:r w:rsidRPr="00B07B23">
        <w:rPr>
          <w:szCs w:val="22"/>
          <w:lang w:val="hu-HU"/>
        </w:rPr>
        <w:t xml:space="preserve">A Stalevo három hatóanyagot </w:t>
      </w:r>
      <w:r w:rsidR="00494AD1" w:rsidRPr="00B07B23">
        <w:rPr>
          <w:szCs w:val="22"/>
          <w:lang w:val="hu-HU"/>
        </w:rPr>
        <w:t xml:space="preserve">(levodopa, karbidopa, entakapon) </w:t>
      </w:r>
      <w:r w:rsidRPr="00B07B23">
        <w:rPr>
          <w:szCs w:val="22"/>
          <w:lang w:val="hu-HU"/>
        </w:rPr>
        <w:t xml:space="preserve">tartalmaz egy filmbevonatú tablettában. </w:t>
      </w:r>
      <w:r w:rsidR="00895E76" w:rsidRPr="00B07B23">
        <w:rPr>
          <w:bCs/>
          <w:szCs w:val="22"/>
          <w:lang w:val="hu-HU"/>
        </w:rPr>
        <w:t>A Stalevo-t a Parkinson-kór</w:t>
      </w:r>
      <w:r w:rsidR="008B5A26" w:rsidRPr="00B07B23">
        <w:rPr>
          <w:bCs/>
          <w:szCs w:val="22"/>
          <w:lang w:val="hu-HU"/>
        </w:rPr>
        <w:t xml:space="preserve"> kezelésére alkalmazzák.</w:t>
      </w:r>
    </w:p>
    <w:p w:rsidR="00494AD1" w:rsidRPr="00B07B23" w:rsidRDefault="00494AD1" w:rsidP="00A85DDF">
      <w:pPr>
        <w:spacing w:line="240" w:lineRule="auto"/>
        <w:rPr>
          <w:iCs/>
          <w:szCs w:val="22"/>
          <w:lang w:val="hu-HU"/>
        </w:rPr>
      </w:pPr>
    </w:p>
    <w:p w:rsidR="00A85DDF" w:rsidRPr="00B07B23" w:rsidRDefault="00494AD1" w:rsidP="00A85DDF">
      <w:pPr>
        <w:spacing w:line="240" w:lineRule="auto"/>
        <w:rPr>
          <w:iCs/>
          <w:szCs w:val="22"/>
          <w:lang w:val="hu-HU"/>
        </w:rPr>
      </w:pPr>
      <w:r w:rsidRPr="00B07B23">
        <w:rPr>
          <w:iCs/>
          <w:szCs w:val="22"/>
          <w:lang w:val="hu-HU"/>
        </w:rPr>
        <w:t>A P</w:t>
      </w:r>
      <w:r w:rsidR="00895E76" w:rsidRPr="00B07B23">
        <w:rPr>
          <w:iCs/>
          <w:szCs w:val="22"/>
          <w:lang w:val="hu-HU"/>
        </w:rPr>
        <w:t>arkinson-kór</w:t>
      </w:r>
      <w:r w:rsidR="00F074B6" w:rsidRPr="00B07B23">
        <w:rPr>
          <w:iCs/>
          <w:szCs w:val="22"/>
          <w:lang w:val="hu-HU"/>
        </w:rPr>
        <w:t>t</w:t>
      </w:r>
      <w:r w:rsidRPr="00B07B23">
        <w:rPr>
          <w:iCs/>
          <w:szCs w:val="22"/>
          <w:lang w:val="hu-HU"/>
        </w:rPr>
        <w:t xml:space="preserve"> a dopamin nevű anyag alacsony szintje okozza az agyban. </w:t>
      </w:r>
      <w:r w:rsidR="00FD719D" w:rsidRPr="00B07B23">
        <w:rPr>
          <w:iCs/>
          <w:szCs w:val="22"/>
          <w:lang w:val="hu-HU"/>
        </w:rPr>
        <w:t>A levodopa emeli a dopamin mennyiségét és ílymódon csökkenti a Parkins</w:t>
      </w:r>
      <w:r w:rsidR="00895E76" w:rsidRPr="00B07B23">
        <w:rPr>
          <w:iCs/>
          <w:szCs w:val="22"/>
          <w:lang w:val="hu-HU"/>
        </w:rPr>
        <w:t>on-kór</w:t>
      </w:r>
      <w:r w:rsidR="00FD719D" w:rsidRPr="00B07B23">
        <w:rPr>
          <w:iCs/>
          <w:szCs w:val="22"/>
          <w:lang w:val="hu-HU"/>
        </w:rPr>
        <w:t xml:space="preserve"> tüneteit. </w:t>
      </w:r>
      <w:r w:rsidR="00A85DDF" w:rsidRPr="00B07B23">
        <w:rPr>
          <w:iCs/>
          <w:szCs w:val="22"/>
          <w:lang w:val="hu-HU"/>
        </w:rPr>
        <w:t>A karbidopa és az entakapon javítják a levodopa antiparkinson hatásait.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spacing w:line="240" w:lineRule="auto"/>
        <w:ind w:left="567" w:right="-2" w:hanging="567"/>
        <w:rPr>
          <w:b/>
          <w:szCs w:val="22"/>
          <w:lang w:val="hu-HU"/>
        </w:rPr>
      </w:pPr>
      <w:r w:rsidRPr="00B07B23">
        <w:rPr>
          <w:b/>
          <w:szCs w:val="22"/>
          <w:lang w:val="hu-HU"/>
        </w:rPr>
        <w:t>2.</w:t>
      </w:r>
      <w:r w:rsidRPr="00B07B23">
        <w:rPr>
          <w:b/>
          <w:szCs w:val="22"/>
          <w:lang w:val="hu-HU"/>
        </w:rPr>
        <w:tab/>
      </w:r>
      <w:r w:rsidR="00EC3C18" w:rsidRPr="0064195C">
        <w:rPr>
          <w:b/>
          <w:szCs w:val="22"/>
          <w:lang w:val="hu-HU"/>
        </w:rPr>
        <w:t>Tudnivalók a Stalevo szedése előtt</w:t>
      </w:r>
    </w:p>
    <w:p w:rsidR="00A85DDF" w:rsidRPr="00B07B23" w:rsidRDefault="00A85DDF" w:rsidP="00A85DDF">
      <w:pPr>
        <w:spacing w:line="240" w:lineRule="auto"/>
        <w:rPr>
          <w:szCs w:val="22"/>
          <w:lang w:val="hu-HU"/>
        </w:rPr>
      </w:pPr>
    </w:p>
    <w:p w:rsidR="00A85DDF" w:rsidRPr="002E5AC7" w:rsidRDefault="00A85DDF" w:rsidP="002E5AC7">
      <w:pPr>
        <w:rPr>
          <w:b/>
          <w:lang w:val="hu-HU"/>
        </w:rPr>
      </w:pPr>
      <w:r w:rsidRPr="002E5AC7">
        <w:rPr>
          <w:b/>
          <w:noProof/>
          <w:lang w:val="hu-HU"/>
        </w:rPr>
        <w:t>Ne szedje a Stalevo-t</w:t>
      </w:r>
      <w:r w:rsidR="003F4027" w:rsidRPr="002E5AC7">
        <w:rPr>
          <w:b/>
          <w:noProof/>
          <w:lang w:val="hu-HU"/>
        </w:rPr>
        <w:t>, ha</w:t>
      </w:r>
    </w:p>
    <w:p w:rsidR="00A85DDF" w:rsidRPr="00B07B23" w:rsidRDefault="00A85DDF" w:rsidP="00A85DDF">
      <w:pPr>
        <w:spacing w:line="240" w:lineRule="auto"/>
        <w:rPr>
          <w:szCs w:val="22"/>
          <w:lang w:val="hu-HU"/>
        </w:rPr>
      </w:pPr>
    </w:p>
    <w:p w:rsidR="00A85DDF" w:rsidRPr="00B07B23" w:rsidRDefault="00A85DDF" w:rsidP="00C719F5">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allergiás (túlérzékeny) a levodopára, karbidopára</w:t>
      </w:r>
      <w:r w:rsidR="00CA4E13">
        <w:rPr>
          <w:sz w:val="22"/>
          <w:szCs w:val="22"/>
          <w:lang w:val="hu-HU"/>
        </w:rPr>
        <w:t>,</w:t>
      </w:r>
      <w:r w:rsidRPr="00B07B23">
        <w:rPr>
          <w:sz w:val="22"/>
          <w:szCs w:val="22"/>
          <w:lang w:val="hu-HU"/>
        </w:rPr>
        <w:t xml:space="preserve"> entakaponra </w:t>
      </w:r>
      <w:r w:rsidR="00CA4E13">
        <w:rPr>
          <w:sz w:val="22"/>
          <w:szCs w:val="22"/>
          <w:lang w:val="hu-HU"/>
        </w:rPr>
        <w:t>vagy a gyógyszer (6. pontban felsorolt) egyéb</w:t>
      </w:r>
      <w:r w:rsidRPr="00B07B23">
        <w:rPr>
          <w:sz w:val="22"/>
          <w:szCs w:val="22"/>
          <w:lang w:val="hu-HU"/>
        </w:rPr>
        <w:t xml:space="preserve"> össz</w:t>
      </w:r>
      <w:r w:rsidRPr="00B07B23">
        <w:rPr>
          <w:sz w:val="22"/>
          <w:szCs w:val="22"/>
          <w:lang w:val="hu-HU"/>
        </w:rPr>
        <w:t>e</w:t>
      </w:r>
      <w:r w:rsidRPr="00B07B23">
        <w:rPr>
          <w:sz w:val="22"/>
          <w:szCs w:val="22"/>
          <w:lang w:val="hu-HU"/>
        </w:rPr>
        <w:t>tevőjére</w:t>
      </w:r>
    </w:p>
    <w:p w:rsidR="00A85DDF" w:rsidRPr="00B07B23" w:rsidRDefault="00A85DDF" w:rsidP="00C719F5">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keskeny szemzugú glaukómája van (egyfajta szembetegség)</w:t>
      </w:r>
    </w:p>
    <w:p w:rsidR="00A85DDF" w:rsidRPr="00B07B23" w:rsidRDefault="00A85DDF" w:rsidP="00C719F5">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mellékvese-daganata van</w:t>
      </w:r>
    </w:p>
    <w:p w:rsidR="00A85DDF" w:rsidRPr="00B07B23" w:rsidRDefault="00A85DDF" w:rsidP="00C719F5">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bizonyos gyógyszereket szed depresszió kezelésére (szelektív MAO</w:t>
      </w:r>
      <w:r w:rsidRPr="00B07B23">
        <w:rPr>
          <w:sz w:val="22"/>
          <w:szCs w:val="22"/>
          <w:lang w:val="hu-HU"/>
        </w:rPr>
        <w:noBreakHyphen/>
        <w:t>A és MAO</w:t>
      </w:r>
      <w:r w:rsidRPr="00B07B23">
        <w:rPr>
          <w:sz w:val="22"/>
          <w:szCs w:val="22"/>
          <w:lang w:val="hu-HU"/>
        </w:rPr>
        <w:noBreakHyphen/>
        <w:t>B gátlósz</w:t>
      </w:r>
      <w:r w:rsidRPr="00B07B23">
        <w:rPr>
          <w:sz w:val="22"/>
          <w:szCs w:val="22"/>
          <w:lang w:val="hu-HU"/>
        </w:rPr>
        <w:t>e</w:t>
      </w:r>
      <w:r w:rsidRPr="00B07B23">
        <w:rPr>
          <w:sz w:val="22"/>
          <w:szCs w:val="22"/>
          <w:lang w:val="hu-HU"/>
        </w:rPr>
        <w:t>rek</w:t>
      </w:r>
      <w:r w:rsidR="003F4027" w:rsidRPr="00B07B23">
        <w:rPr>
          <w:sz w:val="22"/>
          <w:szCs w:val="22"/>
          <w:lang w:val="hu-HU"/>
        </w:rPr>
        <w:t xml:space="preserve"> kombináció</w:t>
      </w:r>
      <w:r w:rsidR="009917B4" w:rsidRPr="00B07B23">
        <w:rPr>
          <w:sz w:val="22"/>
          <w:szCs w:val="22"/>
          <w:lang w:val="hu-HU"/>
        </w:rPr>
        <w:t>i</w:t>
      </w:r>
      <w:r w:rsidRPr="00B07B23">
        <w:rPr>
          <w:sz w:val="22"/>
          <w:szCs w:val="22"/>
          <w:lang w:val="hu-HU"/>
        </w:rPr>
        <w:t>, vagy nem</w:t>
      </w:r>
      <w:r w:rsidRPr="00B07B23">
        <w:rPr>
          <w:sz w:val="22"/>
          <w:szCs w:val="22"/>
          <w:lang w:val="hu-HU"/>
        </w:rPr>
        <w:noBreakHyphen/>
        <w:t>szelektív MAO</w:t>
      </w:r>
      <w:r w:rsidRPr="00B07B23">
        <w:rPr>
          <w:sz w:val="22"/>
          <w:szCs w:val="22"/>
          <w:lang w:val="hu-HU"/>
        </w:rPr>
        <w:noBreakHyphen/>
        <w:t>gátlók)</w:t>
      </w:r>
    </w:p>
    <w:p w:rsidR="00A85DDF" w:rsidRPr="00B07B23" w:rsidRDefault="00A85DDF" w:rsidP="00C719F5">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valaha is volt neuroleptikus malignus szindrómája (NMS – ez egy ritkán előforduló mellékhatás olyan gyógyszerekn</w:t>
      </w:r>
      <w:r w:rsidR="00895E76" w:rsidRPr="00B07B23">
        <w:rPr>
          <w:sz w:val="22"/>
          <w:szCs w:val="22"/>
          <w:lang w:val="hu-HU"/>
        </w:rPr>
        <w:t>él</w:t>
      </w:r>
      <w:r w:rsidRPr="00B07B23">
        <w:rPr>
          <w:sz w:val="22"/>
          <w:szCs w:val="22"/>
          <w:lang w:val="hu-HU"/>
        </w:rPr>
        <w:t>, amelyeket súlyos mentális zavarok kezelésére használnak)</w:t>
      </w:r>
    </w:p>
    <w:p w:rsidR="00A85DDF" w:rsidRPr="00B07B23" w:rsidRDefault="00A85DDF" w:rsidP="00C719F5">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valaha is volt nem traumás rabdomiolízise (egy ritka izombetegség)</w:t>
      </w:r>
    </w:p>
    <w:p w:rsidR="00A85DDF" w:rsidRPr="00B07B23" w:rsidRDefault="00A85DDF" w:rsidP="00980DBC">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 xml:space="preserve">súlyos </w:t>
      </w:r>
      <w:r w:rsidR="00980DBC" w:rsidRPr="00B07B23">
        <w:rPr>
          <w:sz w:val="22"/>
          <w:szCs w:val="22"/>
          <w:lang w:val="hu-HU"/>
        </w:rPr>
        <w:t>májbetegségben</w:t>
      </w:r>
      <w:r w:rsidRPr="00B07B23">
        <w:rPr>
          <w:sz w:val="22"/>
          <w:szCs w:val="22"/>
          <w:lang w:val="hu-HU"/>
        </w:rPr>
        <w:t xml:space="preserve"> szenved. </w:t>
      </w:r>
    </w:p>
    <w:p w:rsidR="00A85DDF" w:rsidRPr="00B07B23" w:rsidRDefault="00A85DDF" w:rsidP="00A85DDF">
      <w:pPr>
        <w:pStyle w:val="Text"/>
        <w:tabs>
          <w:tab w:val="left" w:pos="567"/>
        </w:tabs>
        <w:spacing w:before="0"/>
        <w:ind w:left="567" w:hanging="567"/>
        <w:jc w:val="left"/>
        <w:rPr>
          <w:sz w:val="22"/>
          <w:szCs w:val="22"/>
          <w:lang w:val="hu-HU"/>
        </w:rPr>
      </w:pPr>
    </w:p>
    <w:p w:rsidR="00A85DDF" w:rsidRPr="002E5AC7" w:rsidRDefault="00CA4E13" w:rsidP="002E5AC7">
      <w:pPr>
        <w:rPr>
          <w:b/>
          <w:lang w:val="hu-HU"/>
        </w:rPr>
      </w:pPr>
      <w:r w:rsidRPr="002E5AC7">
        <w:rPr>
          <w:b/>
          <w:noProof/>
          <w:lang w:val="hu-HU"/>
        </w:rPr>
        <w:t>Figyelmeztetések és óvintézkedések</w:t>
      </w:r>
    </w:p>
    <w:p w:rsidR="00A85DDF" w:rsidRPr="00B07B23" w:rsidRDefault="00A85DDF" w:rsidP="00A85DDF">
      <w:pPr>
        <w:spacing w:line="240" w:lineRule="auto"/>
        <w:rPr>
          <w:szCs w:val="22"/>
          <w:lang w:val="hu-HU"/>
        </w:rPr>
      </w:pPr>
    </w:p>
    <w:p w:rsidR="001A2E1E" w:rsidRPr="00B07B23" w:rsidRDefault="007E77D2" w:rsidP="00980DBC">
      <w:pPr>
        <w:spacing w:line="240" w:lineRule="auto"/>
        <w:rPr>
          <w:szCs w:val="22"/>
          <w:lang w:val="hu-HU"/>
        </w:rPr>
      </w:pPr>
      <w:r>
        <w:rPr>
          <w:szCs w:val="22"/>
          <w:u w:val="single"/>
          <w:lang w:val="hu-HU"/>
        </w:rPr>
        <w:t>A Stalevo szedése előtt b</w:t>
      </w:r>
      <w:r w:rsidR="001A2E1E" w:rsidRPr="00B07B23">
        <w:rPr>
          <w:szCs w:val="22"/>
          <w:u w:val="single"/>
          <w:lang w:val="hu-HU"/>
        </w:rPr>
        <w:t>eszéljen a kezelőorvosával</w:t>
      </w:r>
      <w:r>
        <w:rPr>
          <w:szCs w:val="22"/>
          <w:u w:val="single"/>
          <w:lang w:val="hu-HU"/>
        </w:rPr>
        <w:t xml:space="preserve"> vagy gyógyszerészével,</w:t>
      </w:r>
      <w:r w:rsidR="001A2E1E" w:rsidRPr="00B07B23">
        <w:rPr>
          <w:szCs w:val="22"/>
          <w:u w:val="single"/>
          <w:lang w:val="hu-HU"/>
        </w:rPr>
        <w:t xml:space="preserve"> ha </w:t>
      </w:r>
      <w:r w:rsidR="00980DBC" w:rsidRPr="00B07B23">
        <w:rPr>
          <w:szCs w:val="22"/>
          <w:u w:val="single"/>
          <w:lang w:val="hu-HU"/>
        </w:rPr>
        <w:t>Ön az alábbiak valamelyikében szenved vagy szenvedett valamikor:</w:t>
      </w:r>
    </w:p>
    <w:p w:rsidR="002A28E0" w:rsidRPr="00B07B23" w:rsidRDefault="00A85DDF" w:rsidP="00D11F02">
      <w:pPr>
        <w:pStyle w:val="Text"/>
        <w:numPr>
          <w:ilvl w:val="0"/>
          <w:numId w:val="7"/>
        </w:numPr>
        <w:spacing w:before="0"/>
        <w:ind w:left="567" w:hanging="567"/>
        <w:jc w:val="left"/>
        <w:rPr>
          <w:sz w:val="22"/>
          <w:szCs w:val="22"/>
          <w:lang w:val="hu-HU"/>
        </w:rPr>
      </w:pPr>
      <w:r w:rsidRPr="00B07B23">
        <w:rPr>
          <w:sz w:val="22"/>
          <w:szCs w:val="22"/>
          <w:lang w:val="hu-HU"/>
        </w:rPr>
        <w:t xml:space="preserve">szívroham </w:t>
      </w:r>
      <w:r w:rsidR="00980DBC" w:rsidRPr="00B07B23">
        <w:rPr>
          <w:sz w:val="22"/>
          <w:szCs w:val="22"/>
          <w:lang w:val="hu-HU"/>
        </w:rPr>
        <w:t xml:space="preserve">vagy egyéb szívbetegség, ideértve a szívritmuszavart is vagy </w:t>
      </w:r>
      <w:r w:rsidR="004E2690" w:rsidRPr="00B07B23">
        <w:rPr>
          <w:sz w:val="22"/>
          <w:szCs w:val="22"/>
          <w:lang w:val="hu-HU"/>
        </w:rPr>
        <w:t xml:space="preserve">bármilyen </w:t>
      </w:r>
      <w:r w:rsidR="00980DBC" w:rsidRPr="00B07B23">
        <w:rPr>
          <w:sz w:val="22"/>
          <w:szCs w:val="22"/>
          <w:lang w:val="hu-HU"/>
        </w:rPr>
        <w:t>érbetegség</w:t>
      </w:r>
      <w:r w:rsidR="002A28E0" w:rsidRPr="00B07B23">
        <w:rPr>
          <w:sz w:val="22"/>
          <w:szCs w:val="22"/>
          <w:lang w:val="hu-HU"/>
        </w:rPr>
        <w:t>;</w:t>
      </w:r>
    </w:p>
    <w:p w:rsidR="00A85DDF" w:rsidRPr="00B07B23" w:rsidRDefault="00980DBC" w:rsidP="00D11F02">
      <w:pPr>
        <w:pStyle w:val="Text"/>
        <w:numPr>
          <w:ilvl w:val="0"/>
          <w:numId w:val="7"/>
        </w:numPr>
        <w:spacing w:before="0"/>
        <w:ind w:left="567" w:hanging="567"/>
        <w:jc w:val="left"/>
        <w:rPr>
          <w:sz w:val="22"/>
          <w:szCs w:val="22"/>
          <w:lang w:val="hu-HU"/>
        </w:rPr>
      </w:pPr>
      <w:r w:rsidRPr="00B07B23">
        <w:rPr>
          <w:sz w:val="22"/>
          <w:szCs w:val="22"/>
          <w:lang w:val="hu-HU"/>
        </w:rPr>
        <w:t>asztma vagy egyéb tüdőbetegség</w:t>
      </w:r>
      <w:r w:rsidR="002A28E0" w:rsidRPr="00B07B23">
        <w:rPr>
          <w:sz w:val="22"/>
          <w:szCs w:val="22"/>
          <w:lang w:val="hu-HU"/>
        </w:rPr>
        <w:t>;</w:t>
      </w:r>
    </w:p>
    <w:p w:rsidR="00980DBC" w:rsidRPr="00B07B23" w:rsidRDefault="00980DBC" w:rsidP="00D11F02">
      <w:pPr>
        <w:pStyle w:val="Text"/>
        <w:numPr>
          <w:ilvl w:val="0"/>
          <w:numId w:val="7"/>
        </w:numPr>
        <w:spacing w:before="0"/>
        <w:ind w:left="567" w:hanging="567"/>
        <w:jc w:val="left"/>
        <w:rPr>
          <w:sz w:val="22"/>
          <w:szCs w:val="22"/>
          <w:lang w:val="hu-HU"/>
        </w:rPr>
      </w:pPr>
      <w:r w:rsidRPr="00B07B23">
        <w:rPr>
          <w:sz w:val="22"/>
          <w:szCs w:val="22"/>
          <w:lang w:val="hu-HU"/>
        </w:rPr>
        <w:t>májbetegség, mert ez szükségessé teheti a dózis módosítását</w:t>
      </w:r>
      <w:r w:rsidR="002A28E0" w:rsidRPr="00B07B23">
        <w:rPr>
          <w:sz w:val="22"/>
          <w:szCs w:val="22"/>
          <w:lang w:val="hu-HU"/>
        </w:rPr>
        <w:t>;</w:t>
      </w:r>
    </w:p>
    <w:p w:rsidR="001A2E1E" w:rsidRPr="00B07B23" w:rsidRDefault="00A85DDF" w:rsidP="00D11F02">
      <w:pPr>
        <w:pStyle w:val="Text"/>
        <w:tabs>
          <w:tab w:val="left" w:pos="567"/>
        </w:tabs>
        <w:spacing w:before="0"/>
        <w:ind w:left="567" w:hanging="567"/>
        <w:jc w:val="left"/>
        <w:rPr>
          <w:sz w:val="22"/>
          <w:szCs w:val="22"/>
          <w:lang w:val="hu-HU"/>
        </w:rPr>
      </w:pPr>
      <w:r w:rsidRPr="00B07B23">
        <w:rPr>
          <w:sz w:val="22"/>
          <w:szCs w:val="22"/>
          <w:lang w:val="hu-HU"/>
        </w:rPr>
        <w:t>-</w:t>
      </w:r>
      <w:r w:rsidR="002A28E0" w:rsidRPr="00B07B23">
        <w:rPr>
          <w:sz w:val="22"/>
          <w:szCs w:val="22"/>
          <w:lang w:val="hu-HU"/>
        </w:rPr>
        <w:tab/>
      </w:r>
      <w:r w:rsidRPr="00B07B23">
        <w:rPr>
          <w:sz w:val="22"/>
          <w:szCs w:val="22"/>
          <w:lang w:val="hu-HU"/>
        </w:rPr>
        <w:t>vese</w:t>
      </w:r>
      <w:r w:rsidR="00980DBC" w:rsidRPr="00B07B23">
        <w:rPr>
          <w:sz w:val="22"/>
          <w:szCs w:val="22"/>
          <w:lang w:val="hu-HU"/>
        </w:rPr>
        <w:t>-</w:t>
      </w:r>
      <w:r w:rsidRPr="00B07B23">
        <w:rPr>
          <w:sz w:val="22"/>
          <w:szCs w:val="22"/>
          <w:lang w:val="hu-HU"/>
        </w:rPr>
        <w:t>, vagy hormon</w:t>
      </w:r>
      <w:r w:rsidR="00980DBC" w:rsidRPr="00B07B23">
        <w:rPr>
          <w:sz w:val="22"/>
          <w:szCs w:val="22"/>
          <w:lang w:val="hu-HU"/>
        </w:rPr>
        <w:t>betegség</w:t>
      </w:r>
      <w:r w:rsidR="002A28E0" w:rsidRPr="00B07B23">
        <w:rPr>
          <w:sz w:val="22"/>
          <w:szCs w:val="22"/>
          <w:lang w:val="hu-HU"/>
        </w:rPr>
        <w:t>;</w:t>
      </w:r>
    </w:p>
    <w:p w:rsidR="00717E7E" w:rsidRPr="00B07B23" w:rsidRDefault="001A2E1E" w:rsidP="00D11F02">
      <w:pPr>
        <w:pStyle w:val="Text"/>
        <w:tabs>
          <w:tab w:val="left" w:pos="567"/>
        </w:tabs>
        <w:spacing w:before="0"/>
        <w:ind w:left="567" w:hanging="567"/>
        <w:jc w:val="left"/>
        <w:rPr>
          <w:sz w:val="22"/>
          <w:szCs w:val="22"/>
          <w:lang w:val="hu-HU"/>
        </w:rPr>
      </w:pPr>
      <w:r w:rsidRPr="00B07B23">
        <w:rPr>
          <w:sz w:val="22"/>
          <w:szCs w:val="22"/>
          <w:lang w:val="hu-HU"/>
        </w:rPr>
        <w:t>-</w:t>
      </w:r>
      <w:r w:rsidRPr="00B07B23">
        <w:rPr>
          <w:sz w:val="22"/>
          <w:szCs w:val="22"/>
          <w:lang w:val="hu-HU"/>
        </w:rPr>
        <w:tab/>
      </w:r>
      <w:r w:rsidR="00980DBC" w:rsidRPr="00B07B23">
        <w:rPr>
          <w:sz w:val="22"/>
          <w:szCs w:val="22"/>
          <w:lang w:val="hu-HU"/>
        </w:rPr>
        <w:t>gyomorfekély vagy görcsrohamok</w:t>
      </w:r>
      <w:r w:rsidR="002A28E0" w:rsidRPr="00B07B23">
        <w:rPr>
          <w:sz w:val="22"/>
          <w:szCs w:val="22"/>
          <w:lang w:val="hu-HU"/>
        </w:rPr>
        <w:t>;</w:t>
      </w:r>
    </w:p>
    <w:p w:rsidR="00F767C9" w:rsidRPr="00B07B23" w:rsidRDefault="00F767C9" w:rsidP="00D11F02">
      <w:pPr>
        <w:tabs>
          <w:tab w:val="clear" w:pos="567"/>
        </w:tabs>
        <w:suppressAutoHyphens/>
        <w:spacing w:line="240" w:lineRule="auto"/>
        <w:ind w:left="567" w:hanging="567"/>
        <w:rPr>
          <w:szCs w:val="22"/>
          <w:lang w:val="hu-HU"/>
        </w:rPr>
      </w:pPr>
      <w:r w:rsidRPr="00B07B23">
        <w:rPr>
          <w:szCs w:val="22"/>
          <w:lang w:val="hu-HU"/>
        </w:rPr>
        <w:t>-</w:t>
      </w:r>
      <w:r w:rsidRPr="00B07B23">
        <w:rPr>
          <w:szCs w:val="22"/>
          <w:lang w:val="hu-HU"/>
        </w:rPr>
        <w:tab/>
        <w:t xml:space="preserve">ha tartós hasmenést észlel, beszéljen kezelőorvosával, mert az a vastagbél gyulladásának </w:t>
      </w:r>
      <w:r w:rsidR="002A28E0" w:rsidRPr="00B07B23">
        <w:rPr>
          <w:szCs w:val="22"/>
          <w:lang w:val="hu-HU"/>
        </w:rPr>
        <w:t>jele</w:t>
      </w:r>
      <w:r w:rsidRPr="00B07B23">
        <w:rPr>
          <w:szCs w:val="22"/>
          <w:lang w:val="hu-HU"/>
        </w:rPr>
        <w:t xml:space="preserve"> lehet</w:t>
      </w:r>
      <w:r w:rsidR="002A28E0" w:rsidRPr="00B07B23">
        <w:rPr>
          <w:szCs w:val="22"/>
          <w:lang w:val="hu-HU"/>
        </w:rPr>
        <w:t>;</w:t>
      </w:r>
    </w:p>
    <w:p w:rsidR="00A85DDF" w:rsidRPr="00B07B23" w:rsidRDefault="00A85DDF" w:rsidP="00D11F02">
      <w:pPr>
        <w:pStyle w:val="Text"/>
        <w:tabs>
          <w:tab w:val="left" w:pos="567"/>
        </w:tabs>
        <w:spacing w:before="0"/>
        <w:ind w:left="567" w:hanging="567"/>
        <w:jc w:val="left"/>
        <w:rPr>
          <w:sz w:val="22"/>
          <w:szCs w:val="22"/>
          <w:lang w:val="hu-HU"/>
        </w:rPr>
      </w:pPr>
      <w:r w:rsidRPr="00B07B23">
        <w:rPr>
          <w:sz w:val="22"/>
          <w:szCs w:val="22"/>
          <w:lang w:val="hu-HU"/>
        </w:rPr>
        <w:t>-</w:t>
      </w:r>
      <w:r w:rsidRPr="00B07B23">
        <w:rPr>
          <w:sz w:val="22"/>
          <w:szCs w:val="22"/>
          <w:lang w:val="hu-HU"/>
        </w:rPr>
        <w:tab/>
        <w:t>súlyos mentális zavar</w:t>
      </w:r>
      <w:r w:rsidR="004E2690" w:rsidRPr="00B07B23">
        <w:rPr>
          <w:sz w:val="22"/>
          <w:szCs w:val="22"/>
          <w:lang w:val="hu-HU"/>
        </w:rPr>
        <w:t>, például pszichózis</w:t>
      </w:r>
      <w:r w:rsidR="00E9399B" w:rsidRPr="00B07B23">
        <w:rPr>
          <w:sz w:val="22"/>
          <w:szCs w:val="22"/>
          <w:lang w:val="hu-HU"/>
        </w:rPr>
        <w:t>,</w:t>
      </w:r>
      <w:r w:rsidRPr="00B07B23">
        <w:rPr>
          <w:sz w:val="22"/>
          <w:szCs w:val="22"/>
          <w:lang w:val="hu-HU"/>
        </w:rPr>
        <w:t xml:space="preserve"> bármely formáj</w:t>
      </w:r>
      <w:r w:rsidR="004E2690" w:rsidRPr="00B07B23">
        <w:rPr>
          <w:sz w:val="22"/>
          <w:szCs w:val="22"/>
          <w:lang w:val="hu-HU"/>
        </w:rPr>
        <w:t>a</w:t>
      </w:r>
      <w:r w:rsidR="002A28E0" w:rsidRPr="00B07B23">
        <w:rPr>
          <w:sz w:val="22"/>
          <w:szCs w:val="22"/>
          <w:lang w:val="hu-HU"/>
        </w:rPr>
        <w:t>;</w:t>
      </w:r>
    </w:p>
    <w:p w:rsidR="00A85DDF" w:rsidRPr="00B07B23" w:rsidRDefault="00A85DDF" w:rsidP="00D11F02">
      <w:pPr>
        <w:pStyle w:val="Text"/>
        <w:tabs>
          <w:tab w:val="left" w:pos="567"/>
        </w:tabs>
        <w:spacing w:before="0"/>
        <w:ind w:left="567" w:hanging="567"/>
        <w:jc w:val="left"/>
        <w:rPr>
          <w:sz w:val="22"/>
          <w:szCs w:val="22"/>
          <w:lang w:val="hu-HU"/>
        </w:rPr>
      </w:pPr>
      <w:r w:rsidRPr="00B07B23">
        <w:rPr>
          <w:sz w:val="22"/>
          <w:szCs w:val="22"/>
          <w:lang w:val="hu-HU"/>
        </w:rPr>
        <w:t>-</w:t>
      </w:r>
      <w:r w:rsidRPr="00B07B23">
        <w:rPr>
          <w:sz w:val="22"/>
          <w:szCs w:val="22"/>
          <w:lang w:val="hu-HU"/>
        </w:rPr>
        <w:tab/>
        <w:t xml:space="preserve">krónikus nyílt </w:t>
      </w:r>
      <w:r w:rsidR="001F7F0F" w:rsidRPr="00B07B23">
        <w:rPr>
          <w:sz w:val="22"/>
          <w:szCs w:val="22"/>
          <w:lang w:val="hu-HU"/>
        </w:rPr>
        <w:t>zugú zöldhályog (glaukóma), mert ez szükségessé teheti a dózis módosítását</w:t>
      </w:r>
      <w:r w:rsidR="001F7F0F" w:rsidRPr="00B07B23" w:rsidDel="001F7F0F">
        <w:rPr>
          <w:sz w:val="22"/>
          <w:szCs w:val="22"/>
          <w:lang w:val="hu-HU"/>
        </w:rPr>
        <w:t xml:space="preserve"> </w:t>
      </w:r>
      <w:r w:rsidRPr="00B07B23">
        <w:rPr>
          <w:sz w:val="22"/>
          <w:szCs w:val="22"/>
          <w:lang w:val="hu-HU"/>
        </w:rPr>
        <w:t>és lehet, hogy a szeme belsejében fennálló nyomást folyamatosan ellenőrizni kell.</w:t>
      </w:r>
    </w:p>
    <w:p w:rsidR="00C84BF9" w:rsidRPr="00B07B23" w:rsidRDefault="00C84BF9" w:rsidP="00A85DDF">
      <w:pPr>
        <w:pStyle w:val="Text"/>
        <w:tabs>
          <w:tab w:val="left" w:pos="567"/>
        </w:tabs>
        <w:spacing w:before="0"/>
        <w:ind w:left="567" w:hanging="567"/>
        <w:jc w:val="left"/>
        <w:rPr>
          <w:sz w:val="22"/>
          <w:szCs w:val="22"/>
          <w:lang w:val="hu-HU"/>
        </w:rPr>
      </w:pPr>
    </w:p>
    <w:p w:rsidR="00C84BF9" w:rsidRPr="00B07B23" w:rsidRDefault="00B64E33" w:rsidP="00A85DDF">
      <w:pPr>
        <w:pStyle w:val="Text"/>
        <w:tabs>
          <w:tab w:val="left" w:pos="567"/>
        </w:tabs>
        <w:spacing w:before="0"/>
        <w:ind w:left="567" w:hanging="567"/>
        <w:jc w:val="left"/>
        <w:rPr>
          <w:sz w:val="22"/>
          <w:szCs w:val="22"/>
          <w:u w:val="single"/>
          <w:lang w:val="hu-HU"/>
        </w:rPr>
      </w:pPr>
      <w:r w:rsidRPr="00B07B23">
        <w:rPr>
          <w:sz w:val="22"/>
          <w:szCs w:val="22"/>
          <w:u w:val="single"/>
          <w:lang w:val="hu-HU"/>
        </w:rPr>
        <w:t xml:space="preserve">Beszéljen </w:t>
      </w:r>
      <w:r w:rsidR="00C84BF9" w:rsidRPr="00B07B23">
        <w:rPr>
          <w:sz w:val="22"/>
          <w:szCs w:val="22"/>
          <w:u w:val="single"/>
          <w:lang w:val="hu-HU"/>
        </w:rPr>
        <w:t xml:space="preserve">kezelőorvosával, ha jelenleg az alábbi gyógyszereket </w:t>
      </w:r>
      <w:r w:rsidR="001F7F0F" w:rsidRPr="00B07B23">
        <w:rPr>
          <w:sz w:val="22"/>
          <w:szCs w:val="22"/>
          <w:u w:val="single"/>
          <w:lang w:val="hu-HU"/>
        </w:rPr>
        <w:t xml:space="preserve">valamelyikét </w:t>
      </w:r>
      <w:r w:rsidR="00C84BF9" w:rsidRPr="00B07B23">
        <w:rPr>
          <w:sz w:val="22"/>
          <w:szCs w:val="22"/>
          <w:u w:val="single"/>
          <w:lang w:val="hu-HU"/>
        </w:rPr>
        <w:t>szedi:</w:t>
      </w:r>
    </w:p>
    <w:p w:rsidR="00441D88" w:rsidRPr="00B07B23" w:rsidRDefault="00B64E33" w:rsidP="00C719F5">
      <w:pPr>
        <w:pStyle w:val="Text"/>
        <w:numPr>
          <w:ilvl w:val="0"/>
          <w:numId w:val="24"/>
        </w:numPr>
        <w:tabs>
          <w:tab w:val="clear" w:pos="720"/>
        </w:tabs>
        <w:spacing w:before="0"/>
        <w:ind w:left="550" w:hanging="610"/>
        <w:jc w:val="left"/>
        <w:rPr>
          <w:sz w:val="22"/>
          <w:szCs w:val="22"/>
          <w:lang w:val="hu-HU"/>
        </w:rPr>
      </w:pPr>
      <w:r w:rsidRPr="00B07B23">
        <w:rPr>
          <w:sz w:val="22"/>
          <w:szCs w:val="22"/>
          <w:lang w:val="hu-HU"/>
        </w:rPr>
        <w:t>antipszichotikumok (</w:t>
      </w:r>
      <w:r w:rsidR="00441D88" w:rsidRPr="00B07B23">
        <w:rPr>
          <w:sz w:val="22"/>
          <w:szCs w:val="22"/>
          <w:lang w:val="hu-HU"/>
        </w:rPr>
        <w:t xml:space="preserve">pszichózis kezelésére </w:t>
      </w:r>
      <w:r w:rsidRPr="00B07B23">
        <w:rPr>
          <w:sz w:val="22"/>
          <w:szCs w:val="22"/>
          <w:lang w:val="hu-HU"/>
        </w:rPr>
        <w:t xml:space="preserve">alkalmazott </w:t>
      </w:r>
      <w:r w:rsidR="00441D88" w:rsidRPr="00B07B23">
        <w:rPr>
          <w:sz w:val="22"/>
          <w:szCs w:val="22"/>
          <w:lang w:val="hu-HU"/>
        </w:rPr>
        <w:t>gyógyszerek)</w:t>
      </w:r>
    </w:p>
    <w:p w:rsidR="00A85DDF" w:rsidRPr="00B07B23" w:rsidRDefault="00A85DDF" w:rsidP="00C719F5">
      <w:pPr>
        <w:pStyle w:val="Text"/>
        <w:numPr>
          <w:ilvl w:val="0"/>
          <w:numId w:val="24"/>
        </w:numPr>
        <w:tabs>
          <w:tab w:val="clear" w:pos="720"/>
        </w:tabs>
        <w:spacing w:before="0"/>
        <w:ind w:left="550" w:hanging="610"/>
        <w:jc w:val="left"/>
        <w:rPr>
          <w:sz w:val="22"/>
          <w:szCs w:val="22"/>
          <w:lang w:val="hu-HU"/>
        </w:rPr>
      </w:pPr>
      <w:r w:rsidRPr="00B07B23">
        <w:rPr>
          <w:sz w:val="22"/>
          <w:szCs w:val="22"/>
          <w:lang w:val="hu-HU"/>
        </w:rPr>
        <w:t>olyan gyógyszer, amely ülésből vagy fekvésből történő felálláskor alacsony vérnyomást okozhat. Tudnia kell, hogy a Stalevo tovább ronthatja ezt a hatást.</w:t>
      </w:r>
    </w:p>
    <w:p w:rsidR="00441D88" w:rsidRPr="00B07B23" w:rsidRDefault="00441D88" w:rsidP="00A85DDF">
      <w:pPr>
        <w:pStyle w:val="Text"/>
        <w:tabs>
          <w:tab w:val="left" w:pos="567"/>
        </w:tabs>
        <w:spacing w:before="0"/>
        <w:ind w:left="567" w:hanging="567"/>
        <w:jc w:val="left"/>
        <w:rPr>
          <w:sz w:val="22"/>
          <w:szCs w:val="22"/>
          <w:lang w:val="hu-HU"/>
        </w:rPr>
      </w:pPr>
    </w:p>
    <w:p w:rsidR="00441D88" w:rsidRPr="00B07B23" w:rsidRDefault="00B64E33" w:rsidP="00A85DDF">
      <w:pPr>
        <w:pStyle w:val="Text"/>
        <w:tabs>
          <w:tab w:val="left" w:pos="567"/>
        </w:tabs>
        <w:spacing w:before="0"/>
        <w:ind w:left="567" w:hanging="567"/>
        <w:jc w:val="left"/>
        <w:rPr>
          <w:sz w:val="22"/>
          <w:szCs w:val="22"/>
          <w:u w:val="single"/>
          <w:lang w:val="hu-HU"/>
        </w:rPr>
      </w:pPr>
      <w:r w:rsidRPr="00B07B23">
        <w:rPr>
          <w:sz w:val="22"/>
          <w:szCs w:val="22"/>
          <w:u w:val="single"/>
          <w:lang w:val="hu-HU"/>
        </w:rPr>
        <w:t xml:space="preserve">Beszéljen </w:t>
      </w:r>
      <w:r w:rsidR="00441D88" w:rsidRPr="00B07B23">
        <w:rPr>
          <w:sz w:val="22"/>
          <w:szCs w:val="22"/>
          <w:u w:val="single"/>
          <w:lang w:val="hu-HU"/>
        </w:rPr>
        <w:t>kezelőorvosával, ha a S</w:t>
      </w:r>
      <w:r w:rsidR="001F7F0F" w:rsidRPr="00B07B23">
        <w:rPr>
          <w:sz w:val="22"/>
          <w:szCs w:val="22"/>
          <w:u w:val="single"/>
          <w:lang w:val="hu-HU"/>
        </w:rPr>
        <w:t xml:space="preserve">talevo kezelés </w:t>
      </w:r>
      <w:r w:rsidRPr="00B07B23">
        <w:rPr>
          <w:sz w:val="22"/>
          <w:szCs w:val="22"/>
          <w:u w:val="single"/>
          <w:lang w:val="hu-HU"/>
        </w:rPr>
        <w:t xml:space="preserve">ideje </w:t>
      </w:r>
      <w:r w:rsidR="001F7F0F" w:rsidRPr="00B07B23">
        <w:rPr>
          <w:sz w:val="22"/>
          <w:szCs w:val="22"/>
          <w:u w:val="single"/>
          <w:lang w:val="hu-HU"/>
        </w:rPr>
        <w:t>alatt</w:t>
      </w:r>
      <w:r w:rsidR="007A7225" w:rsidRPr="00B07B23">
        <w:rPr>
          <w:sz w:val="22"/>
          <w:szCs w:val="22"/>
          <w:u w:val="single"/>
          <w:lang w:val="hu-HU"/>
        </w:rPr>
        <w:t>:</w:t>
      </w:r>
    </w:p>
    <w:p w:rsidR="00C11C15" w:rsidRPr="00B07B23" w:rsidRDefault="00C11C15" w:rsidP="00C719F5">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észreveszi, hogy izmai nagyon merevek lesznek, vagy erősen rángatóznak, vagy ha remegést, izgatottságot, zavartságot, lázat, vagy gyors pulzust tapasztal, illetve a vérnyomása erősen ingadozik. Ha ezek közül bármelyik előfo</w:t>
      </w:r>
      <w:r w:rsidRPr="00B07B23">
        <w:rPr>
          <w:sz w:val="22"/>
          <w:szCs w:val="22"/>
          <w:lang w:val="hu-HU"/>
        </w:rPr>
        <w:t>r</w:t>
      </w:r>
      <w:r w:rsidRPr="00B07B23">
        <w:rPr>
          <w:sz w:val="22"/>
          <w:szCs w:val="22"/>
          <w:lang w:val="hu-HU"/>
        </w:rPr>
        <w:t xml:space="preserve">dul, </w:t>
      </w:r>
      <w:r w:rsidRPr="00B07B23">
        <w:rPr>
          <w:b/>
          <w:sz w:val="22"/>
          <w:szCs w:val="22"/>
          <w:lang w:val="hu-HU"/>
        </w:rPr>
        <w:t>haladéktalanul lépjen érintkezésbe kezelőorvosával</w:t>
      </w:r>
      <w:r w:rsidR="004E2690" w:rsidRPr="00B07B23">
        <w:rPr>
          <w:b/>
          <w:sz w:val="22"/>
          <w:szCs w:val="22"/>
          <w:lang w:val="hu-HU"/>
        </w:rPr>
        <w:t>!</w:t>
      </w:r>
    </w:p>
    <w:p w:rsidR="00441D88" w:rsidRPr="00B07B23" w:rsidRDefault="00441D88" w:rsidP="00C719F5">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depressziósnak érzi magát, öngyilkossági gondolatai vannak, vagy szokatlan változásokat vesz észre a magatartásában</w:t>
      </w:r>
    </w:p>
    <w:p w:rsidR="00A85DDF" w:rsidRPr="00B07B23" w:rsidRDefault="001F7F0F" w:rsidP="00C719F5">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észreveszi</w:t>
      </w:r>
      <w:r w:rsidR="00A85DDF" w:rsidRPr="00B07B23">
        <w:rPr>
          <w:sz w:val="22"/>
          <w:szCs w:val="22"/>
          <w:lang w:val="hu-HU"/>
        </w:rPr>
        <w:t xml:space="preserve">, hogy néha hirtelen elalszik, vagy ha nagyon </w:t>
      </w:r>
      <w:r w:rsidR="004C1FD3" w:rsidRPr="00B07B23">
        <w:rPr>
          <w:sz w:val="22"/>
          <w:szCs w:val="22"/>
          <w:lang w:val="hu-HU"/>
        </w:rPr>
        <w:t>aluszékonynak</w:t>
      </w:r>
      <w:r w:rsidR="00A85DDF" w:rsidRPr="00B07B23">
        <w:rPr>
          <w:sz w:val="22"/>
          <w:szCs w:val="22"/>
          <w:lang w:val="hu-HU"/>
        </w:rPr>
        <w:t xml:space="preserve"> érzi magát. Ha ez előfordul, ne vezessen gépjárművet</w:t>
      </w:r>
      <w:r w:rsidR="00441D88" w:rsidRPr="00B07B23">
        <w:rPr>
          <w:sz w:val="22"/>
          <w:szCs w:val="22"/>
          <w:lang w:val="hu-HU"/>
        </w:rPr>
        <w:t>,</w:t>
      </w:r>
      <w:r w:rsidR="00A85DDF" w:rsidRPr="00B07B23">
        <w:rPr>
          <w:sz w:val="22"/>
          <w:szCs w:val="22"/>
          <w:lang w:val="hu-HU"/>
        </w:rPr>
        <w:t xml:space="preserve"> és ne kezeljen sem</w:t>
      </w:r>
      <w:r w:rsidR="004C1FD3" w:rsidRPr="00B07B23">
        <w:rPr>
          <w:sz w:val="22"/>
          <w:szCs w:val="22"/>
          <w:lang w:val="hu-HU"/>
        </w:rPr>
        <w:t>milyen eszközt vagy gépet (lásd</w:t>
      </w:r>
      <w:r w:rsidR="00A85DDF" w:rsidRPr="00B07B23">
        <w:rPr>
          <w:sz w:val="22"/>
          <w:szCs w:val="22"/>
          <w:lang w:val="hu-HU"/>
        </w:rPr>
        <w:t xml:space="preserve"> </w:t>
      </w:r>
      <w:r w:rsidR="00324F41" w:rsidRPr="00B07B23">
        <w:rPr>
          <w:sz w:val="22"/>
          <w:szCs w:val="22"/>
          <w:lang w:val="hu-HU"/>
        </w:rPr>
        <w:t>”</w:t>
      </w:r>
      <w:r w:rsidR="00A85DDF" w:rsidRPr="00B07B23">
        <w:rPr>
          <w:sz w:val="22"/>
          <w:szCs w:val="22"/>
          <w:lang w:val="hu-HU"/>
        </w:rPr>
        <w:t xml:space="preserve">A készítmény hatásai a gépjárművezetéshez és gépek </w:t>
      </w:r>
      <w:r w:rsidR="00441D88" w:rsidRPr="00B07B23">
        <w:rPr>
          <w:sz w:val="22"/>
          <w:szCs w:val="22"/>
          <w:lang w:val="hu-HU"/>
        </w:rPr>
        <w:t xml:space="preserve">kezeléséhez </w:t>
      </w:r>
      <w:r w:rsidR="00A85DDF" w:rsidRPr="00B07B23">
        <w:rPr>
          <w:sz w:val="22"/>
          <w:szCs w:val="22"/>
          <w:lang w:val="hu-HU"/>
        </w:rPr>
        <w:t>szükséges képe</w:t>
      </w:r>
      <w:r w:rsidR="00A85DDF" w:rsidRPr="00B07B23">
        <w:rPr>
          <w:sz w:val="22"/>
          <w:szCs w:val="22"/>
          <w:lang w:val="hu-HU"/>
        </w:rPr>
        <w:t>s</w:t>
      </w:r>
      <w:r w:rsidR="00A85DDF" w:rsidRPr="00B07B23">
        <w:rPr>
          <w:sz w:val="22"/>
          <w:szCs w:val="22"/>
          <w:lang w:val="hu-HU"/>
        </w:rPr>
        <w:t>ségekre</w:t>
      </w:r>
      <w:r w:rsidR="00C36F99" w:rsidRPr="00B07B23">
        <w:rPr>
          <w:sz w:val="22"/>
          <w:szCs w:val="22"/>
          <w:lang w:val="hu-HU"/>
        </w:rPr>
        <w:t>”</w:t>
      </w:r>
      <w:r w:rsidR="00A85DDF" w:rsidRPr="00B07B23">
        <w:rPr>
          <w:sz w:val="22"/>
          <w:szCs w:val="22"/>
          <w:lang w:val="hu-HU"/>
        </w:rPr>
        <w:t xml:space="preserve"> </w:t>
      </w:r>
      <w:r w:rsidRPr="00B07B23">
        <w:rPr>
          <w:sz w:val="22"/>
          <w:szCs w:val="22"/>
          <w:lang w:val="hu-HU"/>
        </w:rPr>
        <w:t>című pontot</w:t>
      </w:r>
      <w:r w:rsidR="00A85DDF" w:rsidRPr="00B07B23">
        <w:rPr>
          <w:sz w:val="22"/>
          <w:szCs w:val="22"/>
          <w:lang w:val="hu-HU"/>
        </w:rPr>
        <w:t>)</w:t>
      </w:r>
    </w:p>
    <w:p w:rsidR="00A85DDF" w:rsidRPr="00B07B23" w:rsidRDefault="00441D88" w:rsidP="001F7F0F">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 xml:space="preserve">észreveszi, hogy </w:t>
      </w:r>
      <w:r w:rsidR="00A85DDF" w:rsidRPr="00B07B23">
        <w:rPr>
          <w:sz w:val="22"/>
          <w:szCs w:val="22"/>
          <w:lang w:val="hu-HU"/>
        </w:rPr>
        <w:t xml:space="preserve">akaratlan mozgásai kezdődnek, vagy azok </w:t>
      </w:r>
      <w:r w:rsidR="001F7F0F" w:rsidRPr="00B07B23">
        <w:rPr>
          <w:sz w:val="22"/>
          <w:szCs w:val="22"/>
          <w:lang w:val="hu-HU"/>
        </w:rPr>
        <w:t>súlyosbodnak,</w:t>
      </w:r>
      <w:r w:rsidR="001F7F0F" w:rsidRPr="00B07B23" w:rsidDel="001F7F0F">
        <w:rPr>
          <w:sz w:val="22"/>
          <w:szCs w:val="22"/>
          <w:lang w:val="hu-HU"/>
        </w:rPr>
        <w:t xml:space="preserve"> </w:t>
      </w:r>
      <w:r w:rsidR="00A85DDF" w:rsidRPr="00B07B23">
        <w:rPr>
          <w:sz w:val="22"/>
          <w:szCs w:val="22"/>
          <w:lang w:val="hu-HU"/>
        </w:rPr>
        <w:t>miután elkezdte szedni a Stalevo</w:t>
      </w:r>
      <w:r w:rsidR="00A85DDF" w:rsidRPr="00B07B23">
        <w:rPr>
          <w:sz w:val="22"/>
          <w:szCs w:val="22"/>
          <w:lang w:val="hu-HU"/>
        </w:rPr>
        <w:noBreakHyphen/>
        <w:t xml:space="preserve">t. </w:t>
      </w:r>
      <w:r w:rsidR="001F7F0F" w:rsidRPr="00B07B23">
        <w:rPr>
          <w:sz w:val="22"/>
          <w:szCs w:val="22"/>
          <w:lang w:val="hu-HU"/>
        </w:rPr>
        <w:t>Ha ez történik, kezelőorvosának esetleg meg kell változtatni antiparkinson gyógyszereinek dózisát</w:t>
      </w:r>
      <w:r w:rsidR="001F7F0F" w:rsidRPr="00B07B23" w:rsidDel="001F7F0F">
        <w:rPr>
          <w:sz w:val="22"/>
          <w:szCs w:val="22"/>
          <w:lang w:val="hu-HU"/>
        </w:rPr>
        <w:t xml:space="preserve"> </w:t>
      </w:r>
    </w:p>
    <w:p w:rsidR="00DB77C3" w:rsidRPr="00B07B23" w:rsidRDefault="00DB77C3" w:rsidP="00C719F5">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hasmenést tapasztal; ajánlott a testsúlyának folyamatos figyelése abból a célból, hogy a potenciálisan előforduló, túlzott mértékű fogyást elkerüljék</w:t>
      </w:r>
    </w:p>
    <w:p w:rsidR="00DB77C3" w:rsidRPr="00B07B23" w:rsidRDefault="0025186C" w:rsidP="00C719F5">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fokozatosan elveszti étvágyát, gyengeséget/kimerültséget tapasztal, vagy relatíve rövid időn belül veszít a testsúlyából. Ha ez megtörténik, meg kell fontolni egy általános orvosi kivizsgálás elvégzését, beleértve a májfunkció értékelését is</w:t>
      </w:r>
    </w:p>
    <w:p w:rsidR="00F74736" w:rsidRPr="00B07B23" w:rsidRDefault="00F74736" w:rsidP="00C719F5">
      <w:pPr>
        <w:numPr>
          <w:ilvl w:val="0"/>
          <w:numId w:val="25"/>
        </w:numPr>
        <w:tabs>
          <w:tab w:val="clear" w:pos="567"/>
          <w:tab w:val="clear" w:pos="720"/>
        </w:tabs>
        <w:ind w:left="550" w:hanging="610"/>
        <w:rPr>
          <w:szCs w:val="22"/>
          <w:lang w:val="hu-HU"/>
        </w:rPr>
      </w:pPr>
      <w:r w:rsidRPr="00B07B23">
        <w:rPr>
          <w:szCs w:val="22"/>
          <w:lang w:val="hu-HU"/>
        </w:rPr>
        <w:t>úgy érzi, hogy abba kell hagynia a Stalevo használatát; olvassa el a „Ha idő előtt abbahagyja a Stalevo szedését” c. szakaszt.</w:t>
      </w:r>
    </w:p>
    <w:p w:rsidR="000833E8" w:rsidRPr="002372B4" w:rsidRDefault="000833E8" w:rsidP="000833E8">
      <w:pPr>
        <w:autoSpaceDE w:val="0"/>
        <w:autoSpaceDN w:val="0"/>
        <w:adjustRightInd w:val="0"/>
        <w:rPr>
          <w:szCs w:val="22"/>
          <w:lang w:val="hu-HU"/>
        </w:rPr>
      </w:pPr>
    </w:p>
    <w:p w:rsidR="0070372A" w:rsidRPr="002372B4" w:rsidRDefault="0070372A" w:rsidP="000833E8">
      <w:pPr>
        <w:autoSpaceDE w:val="0"/>
        <w:autoSpaceDN w:val="0"/>
        <w:adjustRightInd w:val="0"/>
        <w:rPr>
          <w:szCs w:val="22"/>
          <w:lang w:val="hu-HU"/>
        </w:rPr>
      </w:pPr>
      <w:r w:rsidRPr="002372B4">
        <w:rPr>
          <w:szCs w:val="22"/>
          <w:lang w:val="hu-HU"/>
        </w:rPr>
        <w:t xml:space="preserve">Tájékoztassa kezelőorvosát, ha Ön vagy családtagja/gondozója észreveszi, hogy Önnél a függőségre utaló tünetek lépnek fel, melyek a </w:t>
      </w:r>
      <w:r>
        <w:rPr>
          <w:szCs w:val="22"/>
          <w:lang w:val="hu-HU"/>
        </w:rPr>
        <w:t>Stalevo</w:t>
      </w:r>
      <w:r w:rsidRPr="002372B4">
        <w:rPr>
          <w:szCs w:val="22"/>
          <w:lang w:val="hu-HU"/>
        </w:rPr>
        <w:t xml:space="preserve"> és a Parkinson-kór kezelésére alkalmazott egyéb gyógyszerek nagyobb adagjai utáni vágyakozást idéznek elő.</w:t>
      </w:r>
    </w:p>
    <w:p w:rsidR="0070372A" w:rsidRPr="000C0F87" w:rsidRDefault="0070372A" w:rsidP="000833E8">
      <w:pPr>
        <w:autoSpaceDE w:val="0"/>
        <w:autoSpaceDN w:val="0"/>
        <w:adjustRightInd w:val="0"/>
        <w:rPr>
          <w:szCs w:val="22"/>
          <w:lang w:val="hu-HU"/>
        </w:rPr>
      </w:pPr>
    </w:p>
    <w:p w:rsidR="000833E8" w:rsidRPr="00090D54" w:rsidRDefault="000833E8" w:rsidP="000833E8">
      <w:pPr>
        <w:autoSpaceDE w:val="0"/>
        <w:autoSpaceDN w:val="0"/>
        <w:adjustRightInd w:val="0"/>
        <w:rPr>
          <w:szCs w:val="22"/>
          <w:u w:val="single"/>
          <w:lang w:val="hu-HU"/>
        </w:rPr>
      </w:pPr>
      <w:r w:rsidRPr="00C36E0F">
        <w:rPr>
          <w:szCs w:val="22"/>
          <w:lang w:val="hu-HU"/>
        </w:rPr>
        <w:t>Mondja el kezelőorvosának, ha Ön vagy az Ön családja/gondozója azt veszi észre, hogy Önnél olyan késztetések vagy ellenállhatatlan vágyak jelentkeznek, melyek miatt az Önnél megszokottól eltérő módon viselkedik, vagy ha nem tud ellenállni olyan indítéknak, késztetésnek vagy kísértésnek, hogy olyan, meghatározott tevékenységeket végezzen, amelyek az Ön vagy mások számára ártalmasak lehetnek. Ezeket a viselkedéseket impulzus</w:t>
      </w:r>
      <w:r w:rsidRPr="00C36E0F">
        <w:rPr>
          <w:szCs w:val="22"/>
          <w:lang w:val="hu-HU"/>
        </w:rPr>
        <w:noBreakHyphen/>
        <w:t xml:space="preserve">kontroll zavaroknak nevezik, és közéjük tartozik a szenvedélyes szerencsejáték, a fokozott evés vagy költekezés, a kórosan felfokozott nemi vágy vagy a fokozódó szexuális gondolatokba vagy érzelmekbe való belefeledkezés. </w:t>
      </w:r>
      <w:r w:rsidRPr="00090D54">
        <w:rPr>
          <w:szCs w:val="22"/>
          <w:u w:val="single"/>
          <w:lang w:val="hu-HU"/>
        </w:rPr>
        <w:t>Lehet, hogy kezelőorvosának felül kell vizsgálnia a kezelését.</w:t>
      </w:r>
    </w:p>
    <w:p w:rsidR="00F74736" w:rsidRPr="00B07B23" w:rsidRDefault="00F74736" w:rsidP="00A85DDF">
      <w:pPr>
        <w:pStyle w:val="Text"/>
        <w:tabs>
          <w:tab w:val="left" w:pos="567"/>
        </w:tabs>
        <w:spacing w:before="0"/>
        <w:ind w:left="567" w:hanging="567"/>
        <w:jc w:val="left"/>
        <w:rPr>
          <w:sz w:val="22"/>
          <w:szCs w:val="22"/>
          <w:lang w:val="hu-HU"/>
        </w:rPr>
      </w:pPr>
    </w:p>
    <w:p w:rsidR="0025186C" w:rsidRPr="00B07B23" w:rsidRDefault="00852232" w:rsidP="00852232">
      <w:pPr>
        <w:pStyle w:val="Text"/>
        <w:spacing w:before="0"/>
        <w:ind w:hanging="17"/>
        <w:jc w:val="left"/>
        <w:rPr>
          <w:sz w:val="22"/>
          <w:szCs w:val="22"/>
          <w:lang w:val="hu-HU"/>
        </w:rPr>
      </w:pPr>
      <w:r w:rsidRPr="00B07B23">
        <w:rPr>
          <w:sz w:val="22"/>
          <w:szCs w:val="22"/>
          <w:lang w:val="hu-HU"/>
        </w:rPr>
        <w:t>A kezelőorvosa rendszeres laboratóriumi vizsgálatokat végezhet a Stalevo-val történő hosszútávú kezelés alatt.</w:t>
      </w:r>
    </w:p>
    <w:p w:rsidR="00852232" w:rsidRPr="00B07B23" w:rsidRDefault="00852232" w:rsidP="00852232">
      <w:pPr>
        <w:pStyle w:val="Text"/>
        <w:spacing w:before="0"/>
        <w:ind w:hanging="17"/>
        <w:jc w:val="left"/>
        <w:rPr>
          <w:sz w:val="22"/>
          <w:szCs w:val="22"/>
          <w:lang w:val="hu-HU"/>
        </w:rPr>
      </w:pPr>
    </w:p>
    <w:p w:rsidR="00852232" w:rsidRPr="00B07B23" w:rsidRDefault="00852232" w:rsidP="00852232">
      <w:pPr>
        <w:pStyle w:val="Text"/>
        <w:spacing w:before="0"/>
        <w:ind w:hanging="17"/>
        <w:jc w:val="left"/>
        <w:rPr>
          <w:sz w:val="22"/>
          <w:szCs w:val="22"/>
          <w:lang w:val="hu-HU"/>
        </w:rPr>
      </w:pPr>
      <w:r w:rsidRPr="00B07B23">
        <w:rPr>
          <w:sz w:val="22"/>
          <w:szCs w:val="22"/>
          <w:lang w:val="hu-HU"/>
        </w:rPr>
        <w:t>Amennyiben sebészeti műtétre van szüksége, kérjük, tudassa orvosával, hogy Stalevo-t szed.</w:t>
      </w:r>
    </w:p>
    <w:p w:rsidR="00852232" w:rsidRPr="00B07B23" w:rsidRDefault="00852232" w:rsidP="00852232">
      <w:pPr>
        <w:pStyle w:val="Text"/>
        <w:spacing w:before="0"/>
        <w:ind w:hanging="17"/>
        <w:jc w:val="left"/>
        <w:rPr>
          <w:sz w:val="22"/>
          <w:szCs w:val="22"/>
          <w:lang w:val="hu-HU"/>
        </w:rPr>
      </w:pPr>
    </w:p>
    <w:p w:rsidR="00852232" w:rsidRPr="00B07B23" w:rsidRDefault="00852232" w:rsidP="00852232">
      <w:pPr>
        <w:pStyle w:val="Text"/>
        <w:spacing w:before="0"/>
        <w:ind w:hanging="17"/>
        <w:jc w:val="left"/>
        <w:rPr>
          <w:sz w:val="22"/>
          <w:szCs w:val="22"/>
          <w:lang w:val="hu-HU"/>
        </w:rPr>
      </w:pPr>
      <w:r w:rsidRPr="00B07B23">
        <w:rPr>
          <w:sz w:val="22"/>
          <w:szCs w:val="22"/>
          <w:lang w:val="hu-HU"/>
        </w:rPr>
        <w:t xml:space="preserve">A Stalevo nem javasolt a más gyógyszerek által kiváltott extrapiramidális tünetek (mint az önkéntelen </w:t>
      </w:r>
      <w:r w:rsidR="00FC5CB3" w:rsidRPr="00B07B23">
        <w:rPr>
          <w:sz w:val="22"/>
          <w:szCs w:val="22"/>
          <w:lang w:val="hu-HU"/>
        </w:rPr>
        <w:t>mozgások, remegés, izommerevség és izomösszehúzódások) kezelésére.</w:t>
      </w:r>
    </w:p>
    <w:p w:rsidR="00FC5CB3" w:rsidRPr="00B07B23" w:rsidRDefault="00FC5CB3" w:rsidP="00852232">
      <w:pPr>
        <w:pStyle w:val="Text"/>
        <w:spacing w:before="0"/>
        <w:ind w:hanging="17"/>
        <w:jc w:val="left"/>
        <w:rPr>
          <w:sz w:val="22"/>
          <w:szCs w:val="22"/>
          <w:lang w:val="hu-HU"/>
        </w:rPr>
      </w:pPr>
    </w:p>
    <w:p w:rsidR="00C11C15" w:rsidRPr="00090D54" w:rsidRDefault="00C11C15" w:rsidP="00852232">
      <w:pPr>
        <w:pStyle w:val="Text"/>
        <w:spacing w:before="0"/>
        <w:ind w:hanging="17"/>
        <w:jc w:val="left"/>
        <w:rPr>
          <w:b/>
          <w:sz w:val="22"/>
          <w:szCs w:val="22"/>
          <w:lang w:val="hu-HU"/>
        </w:rPr>
      </w:pPr>
      <w:r w:rsidRPr="00090D54">
        <w:rPr>
          <w:b/>
          <w:sz w:val="22"/>
          <w:szCs w:val="22"/>
          <w:lang w:val="hu-HU"/>
        </w:rPr>
        <w:t>Gyermekek</w:t>
      </w:r>
      <w:r w:rsidR="007E77D2" w:rsidRPr="00090D54">
        <w:rPr>
          <w:b/>
          <w:sz w:val="22"/>
          <w:szCs w:val="22"/>
          <w:lang w:val="hu-HU"/>
        </w:rPr>
        <w:t xml:space="preserve"> és serdülők</w:t>
      </w:r>
    </w:p>
    <w:p w:rsidR="002C6868" w:rsidRPr="00B07B23" w:rsidRDefault="002C6868" w:rsidP="00852232">
      <w:pPr>
        <w:pStyle w:val="Text"/>
        <w:spacing w:before="0"/>
        <w:ind w:hanging="17"/>
        <w:jc w:val="left"/>
        <w:rPr>
          <w:sz w:val="22"/>
          <w:szCs w:val="22"/>
          <w:u w:val="single"/>
          <w:lang w:val="hu-HU"/>
        </w:rPr>
      </w:pPr>
    </w:p>
    <w:p w:rsidR="00FC5CB3" w:rsidRPr="00B07B23" w:rsidRDefault="00FC5CB3" w:rsidP="00852232">
      <w:pPr>
        <w:pStyle w:val="Text"/>
        <w:spacing w:before="0"/>
        <w:ind w:hanging="17"/>
        <w:jc w:val="left"/>
        <w:rPr>
          <w:sz w:val="22"/>
          <w:szCs w:val="22"/>
          <w:lang w:val="hu-HU"/>
        </w:rPr>
      </w:pPr>
      <w:r w:rsidRPr="00B07B23">
        <w:rPr>
          <w:sz w:val="22"/>
          <w:szCs w:val="22"/>
          <w:lang w:val="hu-HU"/>
        </w:rPr>
        <w:t xml:space="preserve">18 év alatti betegek esetében nem áll rendelkezésre kellő mennyiségű tapasztalat. Emiatt a Stalevo használata gyermekek </w:t>
      </w:r>
      <w:r w:rsidR="00BD4693">
        <w:rPr>
          <w:sz w:val="22"/>
          <w:szCs w:val="22"/>
          <w:lang w:val="hu-HU"/>
        </w:rPr>
        <w:t xml:space="preserve">vagy serdülők </w:t>
      </w:r>
      <w:r w:rsidRPr="00B07B23">
        <w:rPr>
          <w:sz w:val="22"/>
          <w:szCs w:val="22"/>
          <w:lang w:val="hu-HU"/>
        </w:rPr>
        <w:t>esetében nem ajánlott.</w:t>
      </w:r>
    </w:p>
    <w:p w:rsidR="00A85DDF" w:rsidRPr="00B07B23" w:rsidRDefault="00A85DDF" w:rsidP="00A85DDF">
      <w:pPr>
        <w:pStyle w:val="Text"/>
        <w:tabs>
          <w:tab w:val="left" w:pos="567"/>
        </w:tabs>
        <w:spacing w:before="0"/>
        <w:ind w:left="567" w:hanging="567"/>
        <w:jc w:val="left"/>
        <w:rPr>
          <w:sz w:val="22"/>
          <w:szCs w:val="22"/>
          <w:lang w:val="hu-HU"/>
        </w:rPr>
      </w:pPr>
    </w:p>
    <w:p w:rsidR="00A85DDF" w:rsidRPr="002E5AC7" w:rsidRDefault="007E77D2" w:rsidP="002E5AC7">
      <w:pPr>
        <w:rPr>
          <w:b/>
          <w:lang w:val="hu-HU"/>
        </w:rPr>
      </w:pPr>
      <w:r w:rsidRPr="002E5AC7">
        <w:rPr>
          <w:b/>
          <w:noProof/>
          <w:lang w:val="hu-HU"/>
        </w:rPr>
        <w:t>E</w:t>
      </w:r>
      <w:r w:rsidR="00A85DDF" w:rsidRPr="002E5AC7">
        <w:rPr>
          <w:b/>
          <w:noProof/>
          <w:lang w:val="hu-HU"/>
        </w:rPr>
        <w:t>gyéb gyógyszerek</w:t>
      </w:r>
      <w:r w:rsidRPr="002E5AC7">
        <w:rPr>
          <w:b/>
          <w:noProof/>
          <w:lang w:val="hu-HU"/>
        </w:rPr>
        <w:t xml:space="preserve"> és a Stalevo</w:t>
      </w:r>
    </w:p>
    <w:p w:rsidR="00A85DDF" w:rsidRPr="00B07B23" w:rsidRDefault="00A85DDF" w:rsidP="00A85DDF">
      <w:pPr>
        <w:spacing w:line="240" w:lineRule="auto"/>
        <w:rPr>
          <w:szCs w:val="22"/>
          <w:lang w:val="hu-HU"/>
        </w:rPr>
      </w:pPr>
    </w:p>
    <w:p w:rsidR="00A85DDF" w:rsidRPr="00B07B23" w:rsidRDefault="00A85DDF" w:rsidP="00A85DDF">
      <w:pPr>
        <w:pStyle w:val="BodyText"/>
        <w:spacing w:line="240" w:lineRule="auto"/>
        <w:rPr>
          <w:b w:val="0"/>
          <w:i w:val="0"/>
          <w:szCs w:val="22"/>
          <w:lang w:val="hu-HU"/>
        </w:rPr>
      </w:pPr>
      <w:r w:rsidRPr="00B07B23">
        <w:rPr>
          <w:b w:val="0"/>
          <w:i w:val="0"/>
          <w:noProof/>
          <w:szCs w:val="22"/>
          <w:lang w:val="hu-HU"/>
        </w:rPr>
        <w:t>Feltétlenül tájékoztassa kezelőorvosát vagy gyógyszerészét a jelenleg vagy nemrégiben szedett</w:t>
      </w:r>
      <w:r w:rsidR="008623C3">
        <w:rPr>
          <w:b w:val="0"/>
          <w:i w:val="0"/>
          <w:noProof/>
          <w:szCs w:val="22"/>
          <w:lang w:val="hu-HU"/>
        </w:rPr>
        <w:t>, valamint szedni tervezett</w:t>
      </w:r>
      <w:r w:rsidRPr="00B07B23">
        <w:rPr>
          <w:b w:val="0"/>
          <w:i w:val="0"/>
          <w:noProof/>
          <w:szCs w:val="22"/>
          <w:lang w:val="hu-HU"/>
        </w:rPr>
        <w:t xml:space="preserve"> egyéb gyógyszereiről</w:t>
      </w:r>
      <w:r w:rsidRPr="00B07B23">
        <w:rPr>
          <w:b w:val="0"/>
          <w:i w:val="0"/>
          <w:szCs w:val="22"/>
          <w:lang w:val="hu-HU"/>
        </w:rPr>
        <w:t>.</w:t>
      </w:r>
    </w:p>
    <w:p w:rsidR="00A85DDF" w:rsidRPr="00B07B23" w:rsidRDefault="00A85DDF" w:rsidP="00A85DDF">
      <w:pPr>
        <w:numPr>
          <w:ilvl w:val="12"/>
          <w:numId w:val="0"/>
        </w:numPr>
        <w:spacing w:line="240" w:lineRule="auto"/>
        <w:ind w:right="-2"/>
        <w:rPr>
          <w:szCs w:val="22"/>
          <w:lang w:val="hu-HU"/>
        </w:rPr>
      </w:pPr>
    </w:p>
    <w:p w:rsidR="00C11C15" w:rsidRPr="00B07B23" w:rsidRDefault="00C11C15" w:rsidP="00A85DDF">
      <w:pPr>
        <w:numPr>
          <w:ilvl w:val="12"/>
          <w:numId w:val="0"/>
        </w:numPr>
        <w:spacing w:line="240" w:lineRule="auto"/>
        <w:ind w:right="-2"/>
        <w:rPr>
          <w:szCs w:val="22"/>
          <w:lang w:val="hu-HU"/>
        </w:rPr>
      </w:pPr>
      <w:r w:rsidRPr="00B07B23">
        <w:rPr>
          <w:szCs w:val="22"/>
          <w:lang w:val="hu-HU"/>
        </w:rPr>
        <w:t>Ne szedje a Stalevo-t, ha bizonyos gyógyszereket szed depresszió kezelésére (szelektív MAO</w:t>
      </w:r>
      <w:r w:rsidRPr="00B07B23">
        <w:rPr>
          <w:szCs w:val="22"/>
          <w:lang w:val="hu-HU"/>
        </w:rPr>
        <w:noBreakHyphen/>
        <w:t>A és MAO</w:t>
      </w:r>
      <w:r w:rsidRPr="00B07B23">
        <w:rPr>
          <w:szCs w:val="22"/>
          <w:lang w:val="hu-HU"/>
        </w:rPr>
        <w:noBreakHyphen/>
        <w:t>B gátlósz</w:t>
      </w:r>
      <w:r w:rsidRPr="00B07B23">
        <w:rPr>
          <w:szCs w:val="22"/>
          <w:lang w:val="hu-HU"/>
        </w:rPr>
        <w:t>e</w:t>
      </w:r>
      <w:r w:rsidRPr="00B07B23">
        <w:rPr>
          <w:szCs w:val="22"/>
          <w:lang w:val="hu-HU"/>
        </w:rPr>
        <w:t>rek kombináció</w:t>
      </w:r>
      <w:r w:rsidR="009917B4" w:rsidRPr="00B07B23">
        <w:rPr>
          <w:szCs w:val="22"/>
          <w:lang w:val="hu-HU"/>
        </w:rPr>
        <w:t>i</w:t>
      </w:r>
      <w:r w:rsidRPr="00B07B23">
        <w:rPr>
          <w:szCs w:val="22"/>
          <w:lang w:val="hu-HU"/>
        </w:rPr>
        <w:t>, vagy nem</w:t>
      </w:r>
      <w:r w:rsidRPr="00B07B23">
        <w:rPr>
          <w:szCs w:val="22"/>
          <w:lang w:val="hu-HU"/>
        </w:rPr>
        <w:noBreakHyphen/>
        <w:t>szelektív MAO</w:t>
      </w:r>
      <w:r w:rsidRPr="00B07B23">
        <w:rPr>
          <w:szCs w:val="22"/>
          <w:lang w:val="hu-HU"/>
        </w:rPr>
        <w:noBreakHyphen/>
        <w:t>gátlók).</w:t>
      </w:r>
    </w:p>
    <w:p w:rsidR="00C11C15" w:rsidRPr="00B07B23" w:rsidRDefault="00C11C15" w:rsidP="00A85DDF">
      <w:pPr>
        <w:numPr>
          <w:ilvl w:val="12"/>
          <w:numId w:val="0"/>
        </w:numPr>
        <w:spacing w:line="240" w:lineRule="auto"/>
        <w:ind w:right="-2"/>
        <w:rPr>
          <w:szCs w:val="22"/>
          <w:lang w:val="hu-HU"/>
        </w:rPr>
      </w:pPr>
    </w:p>
    <w:p w:rsidR="00C11C15" w:rsidRPr="00B07B23" w:rsidRDefault="00A85DDF" w:rsidP="00A85DDF">
      <w:pPr>
        <w:numPr>
          <w:ilvl w:val="12"/>
          <w:numId w:val="0"/>
        </w:numPr>
        <w:spacing w:line="240" w:lineRule="auto"/>
        <w:ind w:right="-2"/>
        <w:rPr>
          <w:szCs w:val="22"/>
          <w:lang w:val="hu-HU"/>
        </w:rPr>
      </w:pPr>
      <w:r w:rsidRPr="00B07B23">
        <w:rPr>
          <w:szCs w:val="22"/>
          <w:lang w:val="hu-HU"/>
        </w:rPr>
        <w:t>A Stalevo fokozhatja bizonyos gyógyszer</w:t>
      </w:r>
      <w:r w:rsidR="001D02D5" w:rsidRPr="00B07B23">
        <w:rPr>
          <w:szCs w:val="22"/>
          <w:lang w:val="hu-HU"/>
        </w:rPr>
        <w:t>ek</w:t>
      </w:r>
      <w:r w:rsidRPr="00B07B23">
        <w:rPr>
          <w:szCs w:val="22"/>
          <w:lang w:val="hu-HU"/>
        </w:rPr>
        <w:t xml:space="preserve"> hatásait és mellékhat</w:t>
      </w:r>
      <w:r w:rsidRPr="00B07B23">
        <w:rPr>
          <w:szCs w:val="22"/>
          <w:lang w:val="hu-HU"/>
        </w:rPr>
        <w:t>á</w:t>
      </w:r>
      <w:r w:rsidRPr="00B07B23">
        <w:rPr>
          <w:szCs w:val="22"/>
          <w:lang w:val="hu-HU"/>
        </w:rPr>
        <w:t>sait. Ide tartoznak</w:t>
      </w:r>
      <w:r w:rsidR="00C11C15" w:rsidRPr="00B07B23">
        <w:rPr>
          <w:szCs w:val="22"/>
          <w:lang w:val="hu-HU"/>
        </w:rPr>
        <w:t>:</w:t>
      </w:r>
    </w:p>
    <w:p w:rsidR="00B73021" w:rsidRPr="00B07B23" w:rsidRDefault="001D02D5"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 depresszió kezelésére használt gyógyszerek, mint </w:t>
      </w:r>
      <w:r w:rsidR="00A85DDF" w:rsidRPr="00B07B23">
        <w:rPr>
          <w:szCs w:val="22"/>
          <w:lang w:val="hu-HU"/>
        </w:rPr>
        <w:t xml:space="preserve">a moklobemid, </w:t>
      </w:r>
      <w:r w:rsidR="004E2690" w:rsidRPr="00B07B23">
        <w:rPr>
          <w:szCs w:val="22"/>
          <w:lang w:val="hu-HU"/>
        </w:rPr>
        <w:t xml:space="preserve">az </w:t>
      </w:r>
      <w:r w:rsidR="00B73021" w:rsidRPr="00B07B23">
        <w:rPr>
          <w:szCs w:val="22"/>
          <w:lang w:val="hu-HU"/>
        </w:rPr>
        <w:t xml:space="preserve">amitriptilin, </w:t>
      </w:r>
      <w:r w:rsidR="004E2690" w:rsidRPr="00B07B23">
        <w:rPr>
          <w:szCs w:val="22"/>
          <w:lang w:val="hu-HU"/>
        </w:rPr>
        <w:t xml:space="preserve">a </w:t>
      </w:r>
      <w:r w:rsidR="00A85DDF" w:rsidRPr="00B07B23">
        <w:rPr>
          <w:szCs w:val="22"/>
          <w:lang w:val="hu-HU"/>
        </w:rPr>
        <w:t xml:space="preserve">dezipramin, </w:t>
      </w:r>
      <w:r w:rsidR="004E2690" w:rsidRPr="00B07B23">
        <w:rPr>
          <w:szCs w:val="22"/>
          <w:lang w:val="hu-HU"/>
        </w:rPr>
        <w:t xml:space="preserve">a </w:t>
      </w:r>
      <w:r w:rsidR="00A85DDF" w:rsidRPr="00B07B23">
        <w:rPr>
          <w:szCs w:val="22"/>
          <w:lang w:val="hu-HU"/>
        </w:rPr>
        <w:t>maprotilin</w:t>
      </w:r>
      <w:r w:rsidR="00B73021" w:rsidRPr="00B07B23">
        <w:rPr>
          <w:szCs w:val="22"/>
          <w:lang w:val="hu-HU"/>
        </w:rPr>
        <w:t>,</w:t>
      </w:r>
      <w:r w:rsidR="00A85DDF" w:rsidRPr="00B07B23">
        <w:rPr>
          <w:szCs w:val="22"/>
          <w:lang w:val="hu-HU"/>
        </w:rPr>
        <w:t xml:space="preserve"> </w:t>
      </w:r>
      <w:r w:rsidR="004E2690" w:rsidRPr="00B07B23">
        <w:rPr>
          <w:szCs w:val="22"/>
          <w:lang w:val="hu-HU"/>
        </w:rPr>
        <w:t xml:space="preserve">a </w:t>
      </w:r>
      <w:r w:rsidR="00A85DDF" w:rsidRPr="00B07B23">
        <w:rPr>
          <w:szCs w:val="22"/>
          <w:lang w:val="hu-HU"/>
        </w:rPr>
        <w:t>venlafaxin</w:t>
      </w:r>
      <w:r w:rsidR="00B73021" w:rsidRPr="00B07B23">
        <w:rPr>
          <w:szCs w:val="22"/>
          <w:lang w:val="hu-HU"/>
        </w:rPr>
        <w:t xml:space="preserve"> és a </w:t>
      </w:r>
      <w:r w:rsidR="00A85DDF" w:rsidRPr="00B07B23">
        <w:rPr>
          <w:szCs w:val="22"/>
          <w:lang w:val="hu-HU"/>
        </w:rPr>
        <w:t>paroxetin</w:t>
      </w:r>
    </w:p>
    <w:p w:rsidR="00556FC5" w:rsidRPr="00B07B23" w:rsidRDefault="004E2690"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 </w:t>
      </w:r>
      <w:r w:rsidR="00A85DDF" w:rsidRPr="00B07B23">
        <w:rPr>
          <w:szCs w:val="22"/>
          <w:lang w:val="hu-HU"/>
        </w:rPr>
        <w:t>rimiterol</w:t>
      </w:r>
      <w:r w:rsidR="00B73021" w:rsidRPr="00B07B23">
        <w:rPr>
          <w:szCs w:val="22"/>
          <w:lang w:val="hu-HU"/>
        </w:rPr>
        <w:t xml:space="preserve"> és</w:t>
      </w:r>
      <w:r w:rsidR="00A85DDF" w:rsidRPr="00B07B23">
        <w:rPr>
          <w:szCs w:val="22"/>
          <w:lang w:val="hu-HU"/>
        </w:rPr>
        <w:t xml:space="preserve"> </w:t>
      </w:r>
      <w:r w:rsidRPr="00B07B23">
        <w:rPr>
          <w:szCs w:val="22"/>
          <w:lang w:val="hu-HU"/>
        </w:rPr>
        <w:t xml:space="preserve">az </w:t>
      </w:r>
      <w:r w:rsidR="00A85DDF" w:rsidRPr="00B07B23">
        <w:rPr>
          <w:szCs w:val="22"/>
          <w:lang w:val="hu-HU"/>
        </w:rPr>
        <w:t>izoprenalin,</w:t>
      </w:r>
      <w:r w:rsidR="00B73021" w:rsidRPr="00B07B23">
        <w:rPr>
          <w:szCs w:val="22"/>
          <w:lang w:val="hu-HU"/>
        </w:rPr>
        <w:t xml:space="preserve"> melyeket </w:t>
      </w:r>
      <w:r w:rsidR="00556FC5" w:rsidRPr="00B07B23">
        <w:rPr>
          <w:szCs w:val="22"/>
          <w:lang w:val="hu-HU"/>
        </w:rPr>
        <w:t>légzőszervi megbetegedések kezelésére alkalmaznak</w:t>
      </w:r>
    </w:p>
    <w:p w:rsidR="00556FC5" w:rsidRPr="00B07B23" w:rsidRDefault="004E2690"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az </w:t>
      </w:r>
      <w:r w:rsidR="00A85DDF" w:rsidRPr="00B07B23">
        <w:rPr>
          <w:szCs w:val="22"/>
          <w:lang w:val="hu-HU"/>
        </w:rPr>
        <w:t xml:space="preserve">adrenalin, </w:t>
      </w:r>
      <w:r w:rsidR="00556FC5" w:rsidRPr="00B07B23">
        <w:rPr>
          <w:szCs w:val="22"/>
          <w:lang w:val="hu-HU"/>
        </w:rPr>
        <w:t>amelyet súlyos allergiás reakciók esetén alkalmaznak</w:t>
      </w:r>
    </w:p>
    <w:p w:rsidR="00556FC5" w:rsidRPr="00B07B23" w:rsidRDefault="004E2690"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 </w:t>
      </w:r>
      <w:r w:rsidR="00A85DDF" w:rsidRPr="00B07B23">
        <w:rPr>
          <w:szCs w:val="22"/>
          <w:lang w:val="hu-HU"/>
        </w:rPr>
        <w:t xml:space="preserve">noradrenalin, </w:t>
      </w:r>
      <w:r w:rsidRPr="00B07B23">
        <w:rPr>
          <w:szCs w:val="22"/>
          <w:lang w:val="hu-HU"/>
        </w:rPr>
        <w:t xml:space="preserve">a </w:t>
      </w:r>
      <w:r w:rsidR="00A85DDF" w:rsidRPr="00B07B23">
        <w:rPr>
          <w:szCs w:val="22"/>
          <w:lang w:val="hu-HU"/>
        </w:rPr>
        <w:t xml:space="preserve">dopamin, </w:t>
      </w:r>
      <w:r w:rsidR="00556FC5" w:rsidRPr="00B07B23">
        <w:rPr>
          <w:szCs w:val="22"/>
          <w:lang w:val="hu-HU"/>
        </w:rPr>
        <w:t xml:space="preserve">és </w:t>
      </w:r>
      <w:r w:rsidRPr="00B07B23">
        <w:rPr>
          <w:szCs w:val="22"/>
          <w:lang w:val="hu-HU"/>
        </w:rPr>
        <w:t xml:space="preserve">a </w:t>
      </w:r>
      <w:r w:rsidR="00A85DDF" w:rsidRPr="00B07B23">
        <w:rPr>
          <w:szCs w:val="22"/>
          <w:lang w:val="hu-HU"/>
        </w:rPr>
        <w:t xml:space="preserve">dobutamin, </w:t>
      </w:r>
      <w:r w:rsidR="00556FC5" w:rsidRPr="00B07B23">
        <w:rPr>
          <w:szCs w:val="22"/>
          <w:lang w:val="hu-HU"/>
        </w:rPr>
        <w:t>amelyeket a szívbetegségek és az alacsony vérnyomás kezelésésre alkalmaznak</w:t>
      </w:r>
    </w:p>
    <w:p w:rsidR="00556FC5" w:rsidRPr="00B07B23" w:rsidRDefault="004E2690"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az </w:t>
      </w:r>
      <w:r w:rsidR="00A85DDF" w:rsidRPr="00B07B23">
        <w:rPr>
          <w:szCs w:val="22"/>
          <w:lang w:val="hu-HU"/>
        </w:rPr>
        <w:t>alfa</w:t>
      </w:r>
      <w:r w:rsidR="001D02D5" w:rsidRPr="00B07B23">
        <w:rPr>
          <w:szCs w:val="22"/>
          <w:lang w:val="hu-HU"/>
        </w:rPr>
        <w:noBreakHyphen/>
      </w:r>
      <w:r w:rsidR="00A85DDF" w:rsidRPr="00B07B23">
        <w:rPr>
          <w:szCs w:val="22"/>
          <w:lang w:val="hu-HU"/>
        </w:rPr>
        <w:t>metildopa</w:t>
      </w:r>
      <w:r w:rsidR="00556FC5" w:rsidRPr="00B07B23">
        <w:rPr>
          <w:szCs w:val="22"/>
          <w:lang w:val="hu-HU"/>
        </w:rPr>
        <w:t>, amelyet a magas vérnyomás kezelésére alkalmaznak</w:t>
      </w:r>
    </w:p>
    <w:p w:rsidR="00556FC5" w:rsidRPr="00B07B23" w:rsidRDefault="004E2690"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az </w:t>
      </w:r>
      <w:r w:rsidR="00A85DDF" w:rsidRPr="00B07B23">
        <w:rPr>
          <w:szCs w:val="22"/>
          <w:lang w:val="hu-HU"/>
        </w:rPr>
        <w:t>apomorfin</w:t>
      </w:r>
      <w:r w:rsidR="00556FC5" w:rsidRPr="00B07B23">
        <w:rPr>
          <w:szCs w:val="22"/>
          <w:lang w:val="hu-HU"/>
        </w:rPr>
        <w:t>, amelyet a Parkinson-kór kezelésére alkalmaznak.</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pStyle w:val="Text"/>
        <w:tabs>
          <w:tab w:val="left" w:pos="567"/>
        </w:tabs>
        <w:spacing w:before="0"/>
        <w:jc w:val="left"/>
        <w:rPr>
          <w:sz w:val="22"/>
          <w:szCs w:val="22"/>
          <w:lang w:val="hu-HU"/>
        </w:rPr>
      </w:pPr>
      <w:r w:rsidRPr="00B07B23">
        <w:rPr>
          <w:sz w:val="22"/>
          <w:szCs w:val="22"/>
          <w:lang w:val="hu-HU"/>
        </w:rPr>
        <w:t>Bizonyos gyógyszerek gyöngíthetik a Stalevo hatásait. Ezek közé tartoznak a követk</w:t>
      </w:r>
      <w:r w:rsidRPr="00B07B23">
        <w:rPr>
          <w:sz w:val="22"/>
          <w:szCs w:val="22"/>
          <w:lang w:val="hu-HU"/>
        </w:rPr>
        <w:t>e</w:t>
      </w:r>
      <w:r w:rsidRPr="00B07B23">
        <w:rPr>
          <w:sz w:val="22"/>
          <w:szCs w:val="22"/>
          <w:lang w:val="hu-HU"/>
        </w:rPr>
        <w:t>zők:</w:t>
      </w:r>
    </w:p>
    <w:p w:rsidR="00A85DDF" w:rsidRPr="00B07B23" w:rsidRDefault="00A85DDF" w:rsidP="00C57368">
      <w:pPr>
        <w:pStyle w:val="Text"/>
        <w:numPr>
          <w:ilvl w:val="0"/>
          <w:numId w:val="4"/>
        </w:numPr>
        <w:tabs>
          <w:tab w:val="clear" w:pos="360"/>
        </w:tabs>
        <w:spacing w:before="0"/>
        <w:jc w:val="left"/>
        <w:rPr>
          <w:sz w:val="22"/>
          <w:szCs w:val="22"/>
          <w:lang w:val="hu-HU"/>
        </w:rPr>
      </w:pPr>
      <w:r w:rsidRPr="00B07B23">
        <w:rPr>
          <w:sz w:val="22"/>
          <w:szCs w:val="22"/>
          <w:lang w:val="hu-HU"/>
        </w:rPr>
        <w:t>a mentális zavarok</w:t>
      </w:r>
      <w:r w:rsidR="00D915A3" w:rsidRPr="00B07B23">
        <w:rPr>
          <w:sz w:val="22"/>
          <w:szCs w:val="22"/>
          <w:lang w:val="hu-HU"/>
        </w:rPr>
        <w:t>, valamint hányinger és hányás</w:t>
      </w:r>
      <w:r w:rsidRPr="00B07B23">
        <w:rPr>
          <w:sz w:val="22"/>
          <w:szCs w:val="22"/>
          <w:lang w:val="hu-HU"/>
        </w:rPr>
        <w:t xml:space="preserve"> kezelésére használt dopamin antagonisták</w:t>
      </w:r>
      <w:r w:rsidR="00D915A3" w:rsidRPr="00B07B23">
        <w:rPr>
          <w:sz w:val="22"/>
          <w:szCs w:val="22"/>
          <w:lang w:val="hu-HU"/>
        </w:rPr>
        <w:t>,</w:t>
      </w:r>
    </w:p>
    <w:p w:rsidR="00D915A3" w:rsidRPr="00B07B23" w:rsidRDefault="00A85DDF" w:rsidP="00C57368">
      <w:pPr>
        <w:pStyle w:val="Text"/>
        <w:numPr>
          <w:ilvl w:val="1"/>
          <w:numId w:val="4"/>
        </w:numPr>
        <w:tabs>
          <w:tab w:val="clear" w:pos="567"/>
        </w:tabs>
        <w:spacing w:before="0"/>
        <w:ind w:left="330" w:hanging="330"/>
        <w:jc w:val="left"/>
        <w:rPr>
          <w:sz w:val="22"/>
          <w:szCs w:val="22"/>
          <w:lang w:val="hu-HU"/>
        </w:rPr>
      </w:pPr>
      <w:r w:rsidRPr="00B07B23">
        <w:rPr>
          <w:sz w:val="22"/>
          <w:szCs w:val="22"/>
          <w:lang w:val="hu-HU"/>
        </w:rPr>
        <w:t>fenitoin</w:t>
      </w:r>
      <w:r w:rsidR="00D915A3" w:rsidRPr="00B07B23">
        <w:rPr>
          <w:sz w:val="22"/>
          <w:szCs w:val="22"/>
          <w:lang w:val="hu-HU"/>
        </w:rPr>
        <w:t xml:space="preserve">, amelyet </w:t>
      </w:r>
      <w:r w:rsidRPr="00B07B23">
        <w:rPr>
          <w:sz w:val="22"/>
          <w:szCs w:val="22"/>
          <w:lang w:val="hu-HU"/>
        </w:rPr>
        <w:t xml:space="preserve">a görcsrohamok megelőzésére </w:t>
      </w:r>
      <w:r w:rsidR="00D915A3" w:rsidRPr="00B07B23">
        <w:rPr>
          <w:sz w:val="22"/>
          <w:szCs w:val="22"/>
          <w:lang w:val="hu-HU"/>
        </w:rPr>
        <w:t>használnak</w:t>
      </w:r>
    </w:p>
    <w:p w:rsidR="00A85DDF" w:rsidRPr="00B07B23" w:rsidRDefault="00A85DDF" w:rsidP="00C57368">
      <w:pPr>
        <w:pStyle w:val="Text"/>
        <w:numPr>
          <w:ilvl w:val="1"/>
          <w:numId w:val="4"/>
        </w:numPr>
        <w:tabs>
          <w:tab w:val="clear" w:pos="567"/>
        </w:tabs>
        <w:spacing w:before="0"/>
        <w:ind w:left="330" w:hanging="330"/>
        <w:jc w:val="left"/>
        <w:rPr>
          <w:sz w:val="22"/>
          <w:szCs w:val="22"/>
          <w:lang w:val="hu-HU"/>
        </w:rPr>
      </w:pPr>
      <w:r w:rsidRPr="00B07B23">
        <w:rPr>
          <w:sz w:val="22"/>
          <w:szCs w:val="22"/>
          <w:lang w:val="hu-HU"/>
        </w:rPr>
        <w:t>papaverin</w:t>
      </w:r>
      <w:r w:rsidR="00D915A3" w:rsidRPr="00B07B23">
        <w:rPr>
          <w:sz w:val="22"/>
          <w:szCs w:val="22"/>
          <w:lang w:val="hu-HU"/>
        </w:rPr>
        <w:t xml:space="preserve">, amelyet </w:t>
      </w:r>
      <w:r w:rsidRPr="00B07B23">
        <w:rPr>
          <w:sz w:val="22"/>
          <w:szCs w:val="22"/>
          <w:lang w:val="hu-HU"/>
        </w:rPr>
        <w:t>az izmok ellazítására haszná</w:t>
      </w:r>
      <w:r w:rsidRPr="00B07B23">
        <w:rPr>
          <w:sz w:val="22"/>
          <w:szCs w:val="22"/>
          <w:lang w:val="hu-HU"/>
        </w:rPr>
        <w:t>l</w:t>
      </w:r>
      <w:r w:rsidR="00D915A3" w:rsidRPr="00B07B23">
        <w:rPr>
          <w:sz w:val="22"/>
          <w:szCs w:val="22"/>
          <w:lang w:val="hu-HU"/>
        </w:rPr>
        <w:t>na</w:t>
      </w:r>
      <w:r w:rsidRPr="00B07B23">
        <w:rPr>
          <w:sz w:val="22"/>
          <w:szCs w:val="22"/>
          <w:lang w:val="hu-HU"/>
        </w:rPr>
        <w:t>k.</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pStyle w:val="Text"/>
        <w:spacing w:before="0"/>
        <w:jc w:val="left"/>
        <w:rPr>
          <w:sz w:val="22"/>
          <w:szCs w:val="22"/>
          <w:lang w:val="hu-HU"/>
        </w:rPr>
      </w:pPr>
      <w:r w:rsidRPr="00B07B23">
        <w:rPr>
          <w:sz w:val="22"/>
          <w:szCs w:val="22"/>
          <w:lang w:val="hu-HU"/>
        </w:rPr>
        <w:t>A Stalevo nehezebbé teheti a vas felszívódását. Ezért ne szedjen egyidejűleg Stalevo-t és vaspótló készítményeket. Miután az egyiket bevette, várjon legalább 2</w:t>
      </w:r>
      <w:r w:rsidRPr="00B07B23">
        <w:rPr>
          <w:sz w:val="22"/>
          <w:szCs w:val="22"/>
          <w:lang w:val="hu-HU"/>
        </w:rPr>
        <w:noBreakHyphen/>
        <w:t>3 óra hosszat, mielőtt bevenné a m</w:t>
      </w:r>
      <w:r w:rsidRPr="00B07B23">
        <w:rPr>
          <w:sz w:val="22"/>
          <w:szCs w:val="22"/>
          <w:lang w:val="hu-HU"/>
        </w:rPr>
        <w:t>á</w:t>
      </w:r>
      <w:r w:rsidRPr="00B07B23">
        <w:rPr>
          <w:sz w:val="22"/>
          <w:szCs w:val="22"/>
          <w:lang w:val="hu-HU"/>
        </w:rPr>
        <w:t>sikat.</w:t>
      </w:r>
    </w:p>
    <w:p w:rsidR="00A85DDF" w:rsidRPr="00B07B23" w:rsidRDefault="00A85DDF" w:rsidP="00A85DDF">
      <w:pPr>
        <w:pStyle w:val="Text"/>
        <w:tabs>
          <w:tab w:val="left" w:pos="567"/>
        </w:tabs>
        <w:spacing w:before="0"/>
        <w:ind w:left="567" w:hanging="567"/>
        <w:jc w:val="left"/>
        <w:rPr>
          <w:sz w:val="22"/>
          <w:szCs w:val="22"/>
          <w:lang w:val="hu-HU"/>
        </w:rPr>
      </w:pPr>
    </w:p>
    <w:p w:rsidR="00A85DDF" w:rsidRPr="002E5AC7" w:rsidRDefault="00A85DDF" w:rsidP="002E5AC7">
      <w:pPr>
        <w:rPr>
          <w:b/>
          <w:lang w:val="hu-HU"/>
        </w:rPr>
      </w:pPr>
      <w:r w:rsidRPr="002E5AC7">
        <w:rPr>
          <w:b/>
          <w:lang w:val="hu-HU"/>
        </w:rPr>
        <w:t>A Stalevo egyidejű bevétele étel</w:t>
      </w:r>
      <w:r w:rsidR="007E77D2" w:rsidRPr="002E5AC7">
        <w:rPr>
          <w:b/>
          <w:lang w:val="hu-HU"/>
        </w:rPr>
        <w:t>l</w:t>
      </w:r>
      <w:r w:rsidRPr="002E5AC7">
        <w:rPr>
          <w:b/>
          <w:lang w:val="hu-HU"/>
        </w:rPr>
        <w:t>el és ital</w:t>
      </w:r>
      <w:r w:rsidR="007E77D2" w:rsidRPr="002E5AC7">
        <w:rPr>
          <w:b/>
          <w:lang w:val="hu-HU"/>
        </w:rPr>
        <w:t>l</w:t>
      </w:r>
      <w:r w:rsidRPr="002E5AC7">
        <w:rPr>
          <w:b/>
          <w:lang w:val="hu-HU"/>
        </w:rPr>
        <w:t>al</w:t>
      </w:r>
    </w:p>
    <w:p w:rsidR="00A85DDF" w:rsidRPr="00B07B23" w:rsidRDefault="00A85DDF" w:rsidP="00A85DDF">
      <w:pPr>
        <w:spacing w:line="240" w:lineRule="auto"/>
        <w:jc w:val="both"/>
        <w:rPr>
          <w:szCs w:val="22"/>
          <w:lang w:val="hu-HU"/>
        </w:rPr>
      </w:pPr>
    </w:p>
    <w:p w:rsidR="00A85DDF" w:rsidRPr="00B07B23" w:rsidRDefault="00A85DDF" w:rsidP="00D915A3">
      <w:pPr>
        <w:pStyle w:val="BodyText"/>
        <w:spacing w:line="240" w:lineRule="auto"/>
        <w:rPr>
          <w:szCs w:val="22"/>
          <w:lang w:val="hu-HU"/>
        </w:rPr>
      </w:pPr>
      <w:r w:rsidRPr="00B07B23">
        <w:rPr>
          <w:b w:val="0"/>
          <w:i w:val="0"/>
          <w:szCs w:val="22"/>
          <w:lang w:val="hu-HU"/>
        </w:rPr>
        <w:t>A Stalevo bevehető étkezés közben vagy attól függetlenül.</w:t>
      </w:r>
      <w:r w:rsidR="00D915A3" w:rsidRPr="00B07B23">
        <w:rPr>
          <w:b w:val="0"/>
          <w:i w:val="0"/>
          <w:szCs w:val="22"/>
          <w:lang w:val="hu-HU"/>
        </w:rPr>
        <w:t xml:space="preserve"> </w:t>
      </w:r>
      <w:r w:rsidRPr="00B07B23">
        <w:rPr>
          <w:b w:val="0"/>
          <w:i w:val="0"/>
          <w:szCs w:val="22"/>
          <w:lang w:val="hu-HU"/>
        </w:rPr>
        <w:t>Bizonyos betegek esetében a Stalevo esetleg nem jól szívódik fel akkor, ha fehérjékben gazdag táplálékkal (például húsok, halételek, tejtermékek, magvak és dióféleségek) együtt vagy röviddel annak elfogyasztása után veszik be. Forduljon kezelőorvosához, ha úgy érzi, hogy ez Önre is vonatkozik.</w:t>
      </w:r>
    </w:p>
    <w:p w:rsidR="00A85DDF" w:rsidRPr="00B07B23" w:rsidRDefault="00A85DDF" w:rsidP="00A85DDF">
      <w:pPr>
        <w:pStyle w:val="Text"/>
        <w:tabs>
          <w:tab w:val="left" w:pos="567"/>
        </w:tabs>
        <w:spacing w:before="0"/>
        <w:ind w:left="567" w:hanging="567"/>
        <w:jc w:val="left"/>
        <w:rPr>
          <w:sz w:val="22"/>
          <w:szCs w:val="22"/>
          <w:lang w:val="hu-HU"/>
        </w:rPr>
      </w:pPr>
    </w:p>
    <w:p w:rsidR="00A85DDF" w:rsidRPr="002E5AC7" w:rsidRDefault="00A85DDF" w:rsidP="002E5AC7">
      <w:pPr>
        <w:rPr>
          <w:b/>
          <w:lang w:val="hu-HU"/>
        </w:rPr>
      </w:pPr>
      <w:r w:rsidRPr="002E5AC7">
        <w:rPr>
          <w:b/>
          <w:lang w:val="hu-HU"/>
        </w:rPr>
        <w:t>Terhesség</w:t>
      </w:r>
      <w:r w:rsidR="007E77D2" w:rsidRPr="002E5AC7">
        <w:rPr>
          <w:b/>
          <w:lang w:val="hu-HU"/>
        </w:rPr>
        <w:t>,</w:t>
      </w:r>
      <w:r w:rsidRPr="002E5AC7">
        <w:rPr>
          <w:b/>
          <w:lang w:val="hu-HU"/>
        </w:rPr>
        <w:t xml:space="preserve"> szoptatás</w:t>
      </w:r>
      <w:r w:rsidR="007E77D2" w:rsidRPr="002E5AC7">
        <w:rPr>
          <w:b/>
          <w:lang w:val="hu-HU"/>
        </w:rPr>
        <w:t xml:space="preserve"> és termékenység</w:t>
      </w:r>
    </w:p>
    <w:p w:rsidR="00A85DDF" w:rsidRPr="00B07B23" w:rsidRDefault="00A85DDF" w:rsidP="00A85DDF">
      <w:pPr>
        <w:spacing w:line="240" w:lineRule="auto"/>
        <w:rPr>
          <w:szCs w:val="22"/>
          <w:lang w:val="hu-HU"/>
        </w:rPr>
      </w:pPr>
    </w:p>
    <w:p w:rsidR="00A85DDF" w:rsidRPr="00B07B23" w:rsidRDefault="00372A70" w:rsidP="00A85DDF">
      <w:pPr>
        <w:pStyle w:val="BodyText"/>
        <w:spacing w:line="240" w:lineRule="auto"/>
        <w:rPr>
          <w:b w:val="0"/>
          <w:i w:val="0"/>
          <w:szCs w:val="22"/>
          <w:lang w:val="hu-HU"/>
        </w:rPr>
      </w:pPr>
      <w:r w:rsidRPr="00372A70">
        <w:rPr>
          <w:b w:val="0"/>
          <w:i w:val="0"/>
          <w:noProof/>
          <w:szCs w:val="24"/>
          <w:lang w:val="hu-HU"/>
        </w:rPr>
        <w:t xml:space="preserve">Ha Ön terhes vagy szoptat, illetve ha fennáll Önnél a terhesség lehetősége vagy gyermeket szeretne, a gyógyszer </w:t>
      </w:r>
      <w:r w:rsidR="00E95318">
        <w:rPr>
          <w:b w:val="0"/>
          <w:i w:val="0"/>
          <w:noProof/>
          <w:szCs w:val="24"/>
          <w:lang w:val="hu-HU"/>
        </w:rPr>
        <w:t>alkalmazása</w:t>
      </w:r>
      <w:r w:rsidR="00E95318" w:rsidRPr="00372A70">
        <w:rPr>
          <w:b w:val="0"/>
          <w:i w:val="0"/>
          <w:noProof/>
          <w:szCs w:val="24"/>
          <w:lang w:val="hu-HU"/>
        </w:rPr>
        <w:t xml:space="preserve"> </w:t>
      </w:r>
      <w:r w:rsidRPr="00372A70">
        <w:rPr>
          <w:b w:val="0"/>
          <w:i w:val="0"/>
          <w:noProof/>
          <w:szCs w:val="24"/>
          <w:lang w:val="hu-HU"/>
        </w:rPr>
        <w:t xml:space="preserve">előtt </w:t>
      </w:r>
      <w:r w:rsidR="007E77D2">
        <w:rPr>
          <w:b w:val="0"/>
          <w:i w:val="0"/>
          <w:szCs w:val="22"/>
          <w:lang w:val="hu-HU"/>
        </w:rPr>
        <w:t xml:space="preserve">, </w:t>
      </w:r>
      <w:r w:rsidR="00D915A3" w:rsidRPr="00B07B23">
        <w:rPr>
          <w:b w:val="0"/>
          <w:i w:val="0"/>
          <w:szCs w:val="22"/>
          <w:lang w:val="hu-HU"/>
        </w:rPr>
        <w:t>beszéljen a kezelőo</w:t>
      </w:r>
      <w:r w:rsidR="00D915A3" w:rsidRPr="00B07B23">
        <w:rPr>
          <w:b w:val="0"/>
          <w:i w:val="0"/>
          <w:szCs w:val="22"/>
          <w:lang w:val="hu-HU"/>
        </w:rPr>
        <w:t>r</w:t>
      </w:r>
      <w:r w:rsidR="00D915A3" w:rsidRPr="00B07B23">
        <w:rPr>
          <w:b w:val="0"/>
          <w:i w:val="0"/>
          <w:szCs w:val="22"/>
          <w:lang w:val="hu-HU"/>
        </w:rPr>
        <w:t xml:space="preserve">vosával, </w:t>
      </w:r>
      <w:r>
        <w:rPr>
          <w:b w:val="0"/>
          <w:i w:val="0"/>
          <w:szCs w:val="22"/>
          <w:lang w:val="hu-HU"/>
        </w:rPr>
        <w:t>vagy gyógyszerészével.</w:t>
      </w:r>
    </w:p>
    <w:p w:rsidR="00A85DDF" w:rsidRPr="00B07B23" w:rsidRDefault="00A85DDF" w:rsidP="00A85DDF">
      <w:pPr>
        <w:numPr>
          <w:ilvl w:val="12"/>
          <w:numId w:val="0"/>
        </w:numPr>
        <w:spacing w:line="240" w:lineRule="auto"/>
        <w:rPr>
          <w:szCs w:val="22"/>
          <w:lang w:val="hu-HU"/>
        </w:rPr>
      </w:pPr>
    </w:p>
    <w:p w:rsidR="00A85DDF" w:rsidRPr="00B07B23" w:rsidRDefault="00A85DDF" w:rsidP="00A85DDF">
      <w:pPr>
        <w:rPr>
          <w:szCs w:val="22"/>
          <w:lang w:val="hu-HU"/>
        </w:rPr>
      </w:pPr>
      <w:r w:rsidRPr="00B07B23">
        <w:rPr>
          <w:szCs w:val="22"/>
          <w:lang w:val="hu-HU"/>
        </w:rPr>
        <w:t>A Stalevo kezelés ideje alatt nem szabad szoptatni.</w:t>
      </w:r>
    </w:p>
    <w:p w:rsidR="00A85DDF" w:rsidRPr="00B07B23" w:rsidRDefault="00A85DDF" w:rsidP="00A85DDF">
      <w:pPr>
        <w:rPr>
          <w:szCs w:val="22"/>
          <w:lang w:val="hu-HU"/>
        </w:rPr>
      </w:pPr>
    </w:p>
    <w:p w:rsidR="00A85DDF" w:rsidRPr="002E5AC7" w:rsidRDefault="00A85DDF" w:rsidP="002E5AC7">
      <w:pPr>
        <w:rPr>
          <w:b/>
          <w:lang w:val="hu-HU"/>
        </w:rPr>
      </w:pPr>
      <w:r w:rsidRPr="002E5AC7">
        <w:rPr>
          <w:b/>
          <w:lang w:val="hu-HU"/>
        </w:rPr>
        <w:t xml:space="preserve">A készítmény hatásai a gépjárművezetéshez és </w:t>
      </w:r>
      <w:r w:rsidR="00375F4C" w:rsidRPr="002E5AC7">
        <w:rPr>
          <w:b/>
          <w:lang w:val="hu-HU"/>
        </w:rPr>
        <w:t xml:space="preserve">a </w:t>
      </w:r>
      <w:r w:rsidRPr="002E5AC7">
        <w:rPr>
          <w:b/>
          <w:lang w:val="hu-HU"/>
        </w:rPr>
        <w:t xml:space="preserve">gépek </w:t>
      </w:r>
      <w:r w:rsidR="00DB41DF" w:rsidRPr="002E5AC7">
        <w:rPr>
          <w:b/>
          <w:lang w:val="hu-HU"/>
        </w:rPr>
        <w:t xml:space="preserve">kezeléséhez </w:t>
      </w:r>
      <w:r w:rsidRPr="002E5AC7">
        <w:rPr>
          <w:b/>
          <w:lang w:val="hu-HU"/>
        </w:rPr>
        <w:t>szükséges képességekre</w:t>
      </w:r>
    </w:p>
    <w:p w:rsidR="00A85DDF" w:rsidRPr="00B07B23" w:rsidRDefault="00A85DDF" w:rsidP="00A85DDF">
      <w:pPr>
        <w:spacing w:line="240" w:lineRule="auto"/>
        <w:rPr>
          <w:szCs w:val="22"/>
          <w:lang w:val="hu-HU"/>
        </w:rPr>
      </w:pPr>
    </w:p>
    <w:p w:rsidR="00A85DDF" w:rsidRPr="00B07B23" w:rsidRDefault="00A85DDF" w:rsidP="00A85DDF">
      <w:pPr>
        <w:numPr>
          <w:ilvl w:val="12"/>
          <w:numId w:val="0"/>
        </w:numPr>
        <w:spacing w:line="240" w:lineRule="auto"/>
        <w:rPr>
          <w:szCs w:val="22"/>
          <w:lang w:val="hu-HU"/>
        </w:rPr>
      </w:pPr>
      <w:r w:rsidRPr="00B07B23">
        <w:rPr>
          <w:szCs w:val="22"/>
          <w:lang w:val="hu-HU"/>
        </w:rPr>
        <w:t>A Stalevo csökkentheti a vérnyomást, ami miatt megszédülhet. Ezért különösen óvatosnak kell le</w:t>
      </w:r>
      <w:r w:rsidRPr="00B07B23">
        <w:rPr>
          <w:szCs w:val="22"/>
          <w:lang w:val="hu-HU"/>
        </w:rPr>
        <w:t>n</w:t>
      </w:r>
      <w:r w:rsidRPr="00B07B23">
        <w:rPr>
          <w:szCs w:val="22"/>
          <w:lang w:val="hu-HU"/>
        </w:rPr>
        <w:t>nie, ha gépjárművet vezet, vagy bármilyen szerszámmal dolgozik, illetve gépet használ.</w:t>
      </w:r>
    </w:p>
    <w:p w:rsidR="00A85DDF" w:rsidRPr="00B07B23" w:rsidRDefault="00A85DDF" w:rsidP="00A85DDF">
      <w:pPr>
        <w:numPr>
          <w:ilvl w:val="12"/>
          <w:numId w:val="0"/>
        </w:numPr>
        <w:spacing w:line="240" w:lineRule="auto"/>
        <w:rPr>
          <w:szCs w:val="22"/>
          <w:lang w:val="hu-HU"/>
        </w:rPr>
      </w:pPr>
    </w:p>
    <w:p w:rsidR="00A85DDF" w:rsidRPr="00B07B23" w:rsidRDefault="00A85DDF" w:rsidP="00A85DDF">
      <w:pPr>
        <w:numPr>
          <w:ilvl w:val="12"/>
          <w:numId w:val="0"/>
        </w:numPr>
        <w:spacing w:line="240" w:lineRule="auto"/>
        <w:rPr>
          <w:szCs w:val="22"/>
          <w:lang w:val="hu-HU"/>
        </w:rPr>
      </w:pPr>
      <w:r w:rsidRPr="00B07B23">
        <w:rPr>
          <w:szCs w:val="22"/>
          <w:lang w:val="hu-HU"/>
        </w:rPr>
        <w:t>Ha nagyon álmosnak érzi magát, vagy ha azt veszi észre, hogy néha hirtelen álomba zuhan, várjon a</w:t>
      </w:r>
      <w:r w:rsidRPr="00B07B23">
        <w:rPr>
          <w:szCs w:val="22"/>
          <w:lang w:val="hu-HU"/>
        </w:rPr>
        <w:t>d</w:t>
      </w:r>
      <w:r w:rsidRPr="00B07B23">
        <w:rPr>
          <w:szCs w:val="22"/>
          <w:lang w:val="hu-HU"/>
        </w:rPr>
        <w:t>dig, amíg teljesen fel nem ébred, mielőtt vezetni kezdene</w:t>
      </w:r>
      <w:r w:rsidR="00DB41DF" w:rsidRPr="00B07B23">
        <w:rPr>
          <w:szCs w:val="22"/>
          <w:lang w:val="hu-HU"/>
        </w:rPr>
        <w:t>,</w:t>
      </w:r>
      <w:r w:rsidRPr="00B07B23">
        <w:rPr>
          <w:szCs w:val="22"/>
          <w:lang w:val="hu-HU"/>
        </w:rPr>
        <w:t xml:space="preserve"> vagy bármely olyan tevékenységbe fogna, amely éberséget igényel. Különben súlyos sérülés kockázatának vagy éle</w:t>
      </w:r>
      <w:r w:rsidRPr="00B07B23">
        <w:rPr>
          <w:szCs w:val="22"/>
          <w:lang w:val="hu-HU"/>
        </w:rPr>
        <w:t>t</w:t>
      </w:r>
      <w:r w:rsidRPr="00B07B23">
        <w:rPr>
          <w:szCs w:val="22"/>
          <w:lang w:val="hu-HU"/>
        </w:rPr>
        <w:t>veszélynek teheti ki önmagát és másokat.</w:t>
      </w:r>
    </w:p>
    <w:p w:rsidR="00A85DDF" w:rsidRPr="00B07B23" w:rsidRDefault="00A85DDF" w:rsidP="00A85DDF">
      <w:pPr>
        <w:pStyle w:val="EndnoteText"/>
        <w:numPr>
          <w:ilvl w:val="12"/>
          <w:numId w:val="0"/>
        </w:numPr>
        <w:rPr>
          <w:szCs w:val="22"/>
          <w:lang w:val="hu-HU"/>
        </w:rPr>
      </w:pPr>
    </w:p>
    <w:p w:rsidR="00A85DDF" w:rsidRPr="00B07B23" w:rsidRDefault="00AE39A9" w:rsidP="00A85DDF">
      <w:pPr>
        <w:pStyle w:val="EndnoteText"/>
        <w:numPr>
          <w:ilvl w:val="12"/>
          <w:numId w:val="0"/>
        </w:numPr>
        <w:rPr>
          <w:b/>
          <w:szCs w:val="22"/>
          <w:lang w:val="hu-HU"/>
        </w:rPr>
      </w:pPr>
      <w:r>
        <w:rPr>
          <w:b/>
          <w:szCs w:val="22"/>
          <w:lang w:val="hu-HU"/>
        </w:rPr>
        <w:t>A</w:t>
      </w:r>
      <w:r w:rsidR="00A85DDF" w:rsidRPr="00B07B23">
        <w:rPr>
          <w:b/>
          <w:szCs w:val="22"/>
          <w:lang w:val="hu-HU"/>
        </w:rPr>
        <w:t xml:space="preserve"> Stalevo </w:t>
      </w:r>
      <w:r>
        <w:rPr>
          <w:b/>
          <w:szCs w:val="22"/>
          <w:lang w:val="hu-HU"/>
        </w:rPr>
        <w:t>szacharózt tartalmaz</w:t>
      </w:r>
    </w:p>
    <w:p w:rsidR="00A85DDF" w:rsidRPr="00B07B23" w:rsidRDefault="00A85DDF" w:rsidP="00A85DDF">
      <w:pPr>
        <w:pStyle w:val="EndnoteText"/>
        <w:numPr>
          <w:ilvl w:val="12"/>
          <w:numId w:val="0"/>
        </w:numPr>
        <w:rPr>
          <w:b/>
          <w:szCs w:val="22"/>
          <w:lang w:val="hu-HU"/>
        </w:rPr>
      </w:pPr>
    </w:p>
    <w:p w:rsidR="00A85DDF" w:rsidRDefault="00DB41DF" w:rsidP="00A85DDF">
      <w:pPr>
        <w:pStyle w:val="EndnoteText"/>
        <w:numPr>
          <w:ilvl w:val="12"/>
          <w:numId w:val="0"/>
        </w:numPr>
        <w:rPr>
          <w:szCs w:val="22"/>
          <w:lang w:val="hu-HU"/>
        </w:rPr>
      </w:pPr>
      <w:r w:rsidRPr="00B07B23">
        <w:rPr>
          <w:szCs w:val="22"/>
          <w:lang w:val="hu-HU"/>
        </w:rPr>
        <w:t>A Stalevo szacharózt tartalmaz (1,</w:t>
      </w:r>
      <w:r w:rsidR="0021177A" w:rsidRPr="00B07B23">
        <w:rPr>
          <w:szCs w:val="22"/>
          <w:lang w:val="hu-HU"/>
        </w:rPr>
        <w:t>2</w:t>
      </w:r>
      <w:r w:rsidRPr="00B07B23">
        <w:rPr>
          <w:szCs w:val="22"/>
          <w:lang w:val="hu-HU"/>
        </w:rPr>
        <w:t xml:space="preserve"> mg tablettánként). </w:t>
      </w:r>
      <w:r w:rsidR="00A85DDF" w:rsidRPr="00B07B23">
        <w:rPr>
          <w:szCs w:val="22"/>
          <w:lang w:val="hu-HU"/>
        </w:rPr>
        <w:t>Amennyiben kezelőorvosa korábban már figyelmeztette Önt, hogy bizonyos cukrokra érzékeny, keresse fel orvosát, mielőtt elkezdi szedni ezt a gyógyszert.</w:t>
      </w:r>
    </w:p>
    <w:p w:rsidR="00DA054F" w:rsidRDefault="00DA054F" w:rsidP="00A85DDF">
      <w:pPr>
        <w:pStyle w:val="EndnoteText"/>
        <w:numPr>
          <w:ilvl w:val="12"/>
          <w:numId w:val="0"/>
        </w:numPr>
        <w:rPr>
          <w:szCs w:val="22"/>
          <w:lang w:val="hu-HU"/>
        </w:rPr>
      </w:pPr>
    </w:p>
    <w:p w:rsidR="00DA054F" w:rsidRPr="00B07B23" w:rsidRDefault="00DA054F" w:rsidP="00A85DDF">
      <w:pPr>
        <w:pStyle w:val="EndnoteText"/>
        <w:numPr>
          <w:ilvl w:val="12"/>
          <w:numId w:val="0"/>
        </w:numPr>
        <w:rPr>
          <w:szCs w:val="22"/>
          <w:lang w:val="hu-HU"/>
        </w:rPr>
      </w:pPr>
    </w:p>
    <w:p w:rsidR="00A85DDF" w:rsidRPr="00B07B23" w:rsidRDefault="00A85DDF" w:rsidP="00A85DDF">
      <w:pPr>
        <w:spacing w:line="240" w:lineRule="auto"/>
        <w:ind w:left="567" w:right="-29" w:hanging="567"/>
        <w:rPr>
          <w:b/>
          <w:szCs w:val="22"/>
          <w:lang w:val="hu-HU"/>
        </w:rPr>
      </w:pPr>
      <w:r w:rsidRPr="00B07B23">
        <w:rPr>
          <w:b/>
          <w:szCs w:val="22"/>
          <w:lang w:val="hu-HU"/>
        </w:rPr>
        <w:t>3.</w:t>
      </w:r>
      <w:r w:rsidRPr="00B07B23">
        <w:rPr>
          <w:b/>
          <w:szCs w:val="22"/>
          <w:lang w:val="hu-HU"/>
        </w:rPr>
        <w:tab/>
      </w:r>
      <w:r w:rsidR="009B6F88">
        <w:rPr>
          <w:b/>
          <w:szCs w:val="22"/>
          <w:lang w:val="hu-HU"/>
        </w:rPr>
        <w:t>H</w:t>
      </w:r>
      <w:r w:rsidR="009B6F88" w:rsidRPr="00B07B23">
        <w:rPr>
          <w:b/>
          <w:szCs w:val="22"/>
          <w:lang w:val="hu-HU"/>
        </w:rPr>
        <w:t>ogyan kell szedni a</w:t>
      </w:r>
      <w:r w:rsidR="009B6F88">
        <w:rPr>
          <w:b/>
          <w:szCs w:val="22"/>
          <w:lang w:val="hu-HU"/>
        </w:rPr>
        <w:t xml:space="preserve"> S</w:t>
      </w:r>
      <w:r w:rsidR="009B6F88" w:rsidRPr="00B07B23">
        <w:rPr>
          <w:b/>
          <w:szCs w:val="22"/>
          <w:lang w:val="hu-HU"/>
        </w:rPr>
        <w:t>talevo-t</w:t>
      </w:r>
      <w:r w:rsidR="009B6F88">
        <w:rPr>
          <w:b/>
          <w:szCs w:val="22"/>
        </w:rPr>
        <w:t>?</w:t>
      </w:r>
      <w:r w:rsidR="00EC3C18" w:rsidRPr="00EC3C18">
        <w:rPr>
          <w:b/>
          <w:szCs w:val="22"/>
          <w:lang w:val="hu-HU"/>
        </w:rPr>
        <w:t xml:space="preserve"> </w:t>
      </w:r>
    </w:p>
    <w:p w:rsidR="00A85DDF" w:rsidRPr="00B07B23" w:rsidRDefault="00A85DDF" w:rsidP="00A85DDF">
      <w:pPr>
        <w:spacing w:line="240" w:lineRule="auto"/>
        <w:ind w:left="567" w:right="-2" w:hanging="567"/>
        <w:rPr>
          <w:szCs w:val="22"/>
          <w:lang w:val="hu-HU"/>
        </w:rPr>
      </w:pPr>
    </w:p>
    <w:p w:rsidR="00A85DDF" w:rsidRPr="00B07B23" w:rsidRDefault="00AE39A9" w:rsidP="00A85DDF">
      <w:pPr>
        <w:numPr>
          <w:ilvl w:val="12"/>
          <w:numId w:val="0"/>
        </w:numPr>
        <w:spacing w:line="240" w:lineRule="auto"/>
        <w:ind w:right="-2"/>
        <w:rPr>
          <w:szCs w:val="22"/>
          <w:lang w:val="hu-HU"/>
        </w:rPr>
      </w:pPr>
      <w:r>
        <w:rPr>
          <w:szCs w:val="22"/>
          <w:lang w:val="hu-HU"/>
        </w:rPr>
        <w:t>Ezt a g</w:t>
      </w:r>
      <w:r w:rsidR="00A85DDF" w:rsidRPr="00B07B23">
        <w:rPr>
          <w:szCs w:val="22"/>
          <w:lang w:val="hu-HU"/>
        </w:rPr>
        <w:t xml:space="preserve">yógyszert </w:t>
      </w:r>
      <w:r>
        <w:rPr>
          <w:szCs w:val="22"/>
          <w:lang w:val="hu-HU"/>
        </w:rPr>
        <w:t>mindig</w:t>
      </w:r>
      <w:r w:rsidR="00A85DDF" w:rsidRPr="00B07B23">
        <w:rPr>
          <w:szCs w:val="22"/>
          <w:lang w:val="hu-HU"/>
        </w:rPr>
        <w:t xml:space="preserve"> a </w:t>
      </w:r>
      <w:r>
        <w:rPr>
          <w:szCs w:val="22"/>
          <w:lang w:val="hu-HU"/>
        </w:rPr>
        <w:t>kezelő</w:t>
      </w:r>
      <w:r w:rsidR="00A85DDF" w:rsidRPr="00B07B23">
        <w:rPr>
          <w:szCs w:val="22"/>
          <w:lang w:val="hu-HU"/>
        </w:rPr>
        <w:t>orvos</w:t>
      </w:r>
      <w:r>
        <w:rPr>
          <w:szCs w:val="22"/>
          <w:lang w:val="hu-HU"/>
        </w:rPr>
        <w:t>a vagy gyógyszerésze</w:t>
      </w:r>
      <w:r w:rsidR="00A85DDF" w:rsidRPr="00B07B23">
        <w:rPr>
          <w:szCs w:val="22"/>
          <w:lang w:val="hu-HU"/>
        </w:rPr>
        <w:t xml:space="preserve"> által </w:t>
      </w:r>
      <w:r>
        <w:rPr>
          <w:szCs w:val="22"/>
          <w:lang w:val="hu-HU"/>
        </w:rPr>
        <w:t>elmondottaknak megfelelően szedje</w:t>
      </w:r>
      <w:r w:rsidR="00A85DDF" w:rsidRPr="00B07B23">
        <w:rPr>
          <w:szCs w:val="22"/>
          <w:lang w:val="hu-HU"/>
        </w:rPr>
        <w:t>. Amennyiben nem biztos az adagolást illetően, kérdezze meg kezelőorvosát vagy gyógyszerészét.</w:t>
      </w:r>
    </w:p>
    <w:p w:rsidR="00A85DDF" w:rsidRPr="00B07B23" w:rsidRDefault="00A85DDF" w:rsidP="00A85DDF">
      <w:pPr>
        <w:numPr>
          <w:ilvl w:val="12"/>
          <w:numId w:val="0"/>
        </w:numPr>
        <w:spacing w:line="240" w:lineRule="auto"/>
        <w:ind w:right="-2"/>
        <w:rPr>
          <w:szCs w:val="22"/>
          <w:lang w:val="hu-HU"/>
        </w:rPr>
      </w:pPr>
    </w:p>
    <w:p w:rsidR="004E2690" w:rsidRPr="00B07B23" w:rsidRDefault="001C4F14" w:rsidP="00817F70">
      <w:pPr>
        <w:numPr>
          <w:ilvl w:val="12"/>
          <w:numId w:val="0"/>
        </w:numPr>
        <w:spacing w:line="240" w:lineRule="auto"/>
        <w:ind w:right="-2"/>
        <w:rPr>
          <w:szCs w:val="22"/>
          <w:u w:val="single"/>
          <w:lang w:val="hu-HU"/>
        </w:rPr>
      </w:pPr>
      <w:r w:rsidRPr="00B07B23">
        <w:rPr>
          <w:szCs w:val="22"/>
          <w:u w:val="single"/>
          <w:lang w:val="hu-HU"/>
        </w:rPr>
        <w:t xml:space="preserve">Felnőttek és </w:t>
      </w:r>
      <w:r w:rsidR="000F4ABA" w:rsidRPr="00B07B23">
        <w:rPr>
          <w:szCs w:val="22"/>
          <w:u w:val="single"/>
          <w:lang w:val="hu-HU"/>
        </w:rPr>
        <w:t>idős</w:t>
      </w:r>
      <w:r w:rsidR="00BD4693">
        <w:rPr>
          <w:szCs w:val="22"/>
          <w:u w:val="single"/>
          <w:lang w:val="hu-HU"/>
        </w:rPr>
        <w:t>ek</w:t>
      </w:r>
      <w:r w:rsidR="00236905">
        <w:rPr>
          <w:szCs w:val="22"/>
          <w:u w:val="single"/>
          <w:lang w:val="hu-HU"/>
        </w:rPr>
        <w:t xml:space="preserve"> </w:t>
      </w:r>
      <w:r w:rsidR="004E2690" w:rsidRPr="00B07B23">
        <w:rPr>
          <w:szCs w:val="22"/>
          <w:u w:val="single"/>
          <w:lang w:val="hu-HU"/>
        </w:rPr>
        <w:t>számára</w:t>
      </w:r>
      <w:r w:rsidRPr="00B07B23">
        <w:rPr>
          <w:szCs w:val="22"/>
          <w:u w:val="single"/>
          <w:lang w:val="hu-HU"/>
        </w:rPr>
        <w:t>:</w:t>
      </w:r>
    </w:p>
    <w:p w:rsidR="009A3CB6" w:rsidRPr="00B07B23" w:rsidRDefault="004E2690" w:rsidP="006F2440">
      <w:pPr>
        <w:numPr>
          <w:ilvl w:val="12"/>
          <w:numId w:val="0"/>
        </w:numPr>
        <w:tabs>
          <w:tab w:val="clear" w:pos="567"/>
          <w:tab w:val="left" w:pos="440"/>
        </w:tabs>
        <w:spacing w:line="240" w:lineRule="auto"/>
        <w:ind w:right="-2"/>
        <w:rPr>
          <w:szCs w:val="22"/>
          <w:lang w:val="hu-HU"/>
        </w:rPr>
      </w:pPr>
      <w:r w:rsidRPr="00B07B23">
        <w:rPr>
          <w:szCs w:val="22"/>
          <w:lang w:val="hu-HU"/>
        </w:rPr>
        <w:t>-</w:t>
      </w:r>
      <w:r w:rsidRPr="00B07B23">
        <w:rPr>
          <w:szCs w:val="22"/>
          <w:lang w:val="hu-HU"/>
        </w:rPr>
        <w:tab/>
      </w:r>
      <w:r w:rsidR="00A85DDF" w:rsidRPr="00B07B23">
        <w:rPr>
          <w:szCs w:val="22"/>
          <w:lang w:val="hu-HU"/>
        </w:rPr>
        <w:t>Kezelőorvosa pontosan meg fogja mondani, hogy naponta hány Stalevo tablettát vegyen be.</w:t>
      </w:r>
    </w:p>
    <w:p w:rsidR="009A3CB6" w:rsidRPr="00B07B23" w:rsidRDefault="009A3CB6" w:rsidP="000B3F6A">
      <w:pPr>
        <w:numPr>
          <w:ilvl w:val="0"/>
          <w:numId w:val="40"/>
        </w:numPr>
        <w:tabs>
          <w:tab w:val="clear" w:pos="567"/>
          <w:tab w:val="clear" w:pos="720"/>
        </w:tabs>
        <w:spacing w:line="240" w:lineRule="auto"/>
        <w:ind w:left="440" w:right="-2"/>
        <w:rPr>
          <w:szCs w:val="22"/>
          <w:lang w:val="hu-HU"/>
        </w:rPr>
      </w:pPr>
      <w:r w:rsidRPr="00B07B23">
        <w:rPr>
          <w:szCs w:val="22"/>
          <w:lang w:val="hu-HU"/>
        </w:rPr>
        <w:t>A tablettákat nem szabad kettétörni, vagy kisebb darabokra törni.</w:t>
      </w:r>
    </w:p>
    <w:p w:rsidR="009A3CB6" w:rsidRPr="00B07B23" w:rsidRDefault="009A3CB6" w:rsidP="000B3F6A">
      <w:pPr>
        <w:numPr>
          <w:ilvl w:val="0"/>
          <w:numId w:val="40"/>
        </w:numPr>
        <w:tabs>
          <w:tab w:val="clear" w:pos="567"/>
          <w:tab w:val="clear" w:pos="720"/>
        </w:tabs>
        <w:spacing w:line="240" w:lineRule="auto"/>
        <w:ind w:left="440" w:right="-2"/>
        <w:rPr>
          <w:szCs w:val="22"/>
          <w:lang w:val="hu-HU"/>
        </w:rPr>
      </w:pPr>
      <w:r w:rsidRPr="00B07B23">
        <w:rPr>
          <w:szCs w:val="22"/>
          <w:lang w:val="hu-HU"/>
        </w:rPr>
        <w:t>Egyszerre mindig csak egy tablettát vegyen be.</w:t>
      </w:r>
    </w:p>
    <w:p w:rsidR="009A3CB6" w:rsidRPr="00B07B23" w:rsidRDefault="00A85DDF" w:rsidP="000B3F6A">
      <w:pPr>
        <w:numPr>
          <w:ilvl w:val="0"/>
          <w:numId w:val="40"/>
        </w:numPr>
        <w:tabs>
          <w:tab w:val="clear" w:pos="567"/>
          <w:tab w:val="clear" w:pos="720"/>
        </w:tabs>
        <w:spacing w:line="240" w:lineRule="auto"/>
        <w:ind w:left="440" w:right="-2"/>
        <w:rPr>
          <w:szCs w:val="22"/>
          <w:lang w:val="hu-HU"/>
        </w:rPr>
      </w:pPr>
      <w:r w:rsidRPr="00B07B23">
        <w:rPr>
          <w:szCs w:val="22"/>
          <w:lang w:val="hu-HU"/>
        </w:rPr>
        <w:t>Attól függően, hogy hogyan reagál a kezelésre, kezelőorvosa magasabb vagy alacsonyabb dózist javasolhat.</w:t>
      </w:r>
    </w:p>
    <w:p w:rsidR="006E5CC7" w:rsidRPr="00B07B23" w:rsidRDefault="009A3CB6" w:rsidP="000B3F6A">
      <w:pPr>
        <w:numPr>
          <w:ilvl w:val="0"/>
          <w:numId w:val="40"/>
        </w:numPr>
        <w:tabs>
          <w:tab w:val="clear" w:pos="567"/>
          <w:tab w:val="clear" w:pos="720"/>
        </w:tabs>
        <w:spacing w:line="240" w:lineRule="auto"/>
        <w:ind w:left="440" w:right="-2"/>
        <w:rPr>
          <w:szCs w:val="22"/>
          <w:lang w:val="hu-HU"/>
        </w:rPr>
      </w:pPr>
      <w:r w:rsidRPr="00B07B23">
        <w:rPr>
          <w:szCs w:val="22"/>
          <w:lang w:val="hu-HU"/>
        </w:rPr>
        <w:t xml:space="preserve">Ha a </w:t>
      </w:r>
      <w:r w:rsidR="004E2690" w:rsidRPr="00B07B23">
        <w:rPr>
          <w:szCs w:val="22"/>
          <w:lang w:val="hu-HU"/>
        </w:rPr>
        <w:t xml:space="preserve">Stalevo </w:t>
      </w:r>
      <w:r w:rsidRPr="00B07B23">
        <w:rPr>
          <w:szCs w:val="22"/>
          <w:lang w:val="hu-HU"/>
        </w:rPr>
        <w:t>50 mg/12</w:t>
      </w:r>
      <w:r w:rsidR="004E2690" w:rsidRPr="00B07B23">
        <w:rPr>
          <w:szCs w:val="22"/>
          <w:lang w:val="hu-HU"/>
        </w:rPr>
        <w:t>,</w:t>
      </w:r>
      <w:r w:rsidRPr="00B07B23">
        <w:rPr>
          <w:szCs w:val="22"/>
          <w:lang w:val="hu-HU"/>
        </w:rPr>
        <w:t>5 mg/200 mg,</w:t>
      </w:r>
      <w:r w:rsidR="004D2A27" w:rsidRPr="00B07B23">
        <w:rPr>
          <w:szCs w:val="22"/>
          <w:lang w:val="hu-HU"/>
        </w:rPr>
        <w:t xml:space="preserve"> </w:t>
      </w:r>
      <w:r w:rsidR="004D2A27" w:rsidRPr="00B07B23">
        <w:rPr>
          <w:szCs w:val="22"/>
          <w:lang w:val="bg-BG" w:eastAsia="fi-FI"/>
        </w:rPr>
        <w:t>75</w:t>
      </w:r>
      <w:r w:rsidR="00414B6D" w:rsidRPr="00B07B23">
        <w:rPr>
          <w:szCs w:val="22"/>
          <w:lang w:val="hu-HU"/>
        </w:rPr>
        <w:t> </w:t>
      </w:r>
      <w:r w:rsidR="004D2A27" w:rsidRPr="00B07B23">
        <w:rPr>
          <w:szCs w:val="22"/>
          <w:lang w:val="hu-HU" w:eastAsia="fi-FI"/>
        </w:rPr>
        <w:t>mg</w:t>
      </w:r>
      <w:r w:rsidR="004D2A27" w:rsidRPr="00B07B23">
        <w:rPr>
          <w:szCs w:val="22"/>
          <w:lang w:val="bg-BG" w:eastAsia="fi-FI"/>
        </w:rPr>
        <w:t>/18,75</w:t>
      </w:r>
      <w:r w:rsidR="00414B6D" w:rsidRPr="00B07B23">
        <w:rPr>
          <w:szCs w:val="22"/>
          <w:lang w:val="hu-HU"/>
        </w:rPr>
        <w:t> </w:t>
      </w:r>
      <w:r w:rsidR="004D2A27" w:rsidRPr="00B07B23">
        <w:rPr>
          <w:szCs w:val="22"/>
          <w:lang w:val="hu-HU" w:eastAsia="fi-FI"/>
        </w:rPr>
        <w:t>mg</w:t>
      </w:r>
      <w:r w:rsidR="004D2A27" w:rsidRPr="00B07B23">
        <w:rPr>
          <w:szCs w:val="22"/>
          <w:lang w:val="bg-BG" w:eastAsia="fi-FI"/>
        </w:rPr>
        <w:t>/200</w:t>
      </w:r>
      <w:r w:rsidR="00414B6D" w:rsidRPr="00B07B23">
        <w:rPr>
          <w:szCs w:val="22"/>
          <w:lang w:val="hu-HU"/>
        </w:rPr>
        <w:t> </w:t>
      </w:r>
      <w:r w:rsidR="004D2A27" w:rsidRPr="00B07B23">
        <w:rPr>
          <w:szCs w:val="22"/>
          <w:lang w:val="hu-HU" w:eastAsia="fi-FI"/>
        </w:rPr>
        <w:t>mg,</w:t>
      </w:r>
      <w:r w:rsidRPr="00B07B23">
        <w:rPr>
          <w:szCs w:val="22"/>
          <w:lang w:val="hu-HU"/>
        </w:rPr>
        <w:t xml:space="preserve"> 100 mg/25 mg/200 mg</w:t>
      </w:r>
      <w:r w:rsidR="004D2A27" w:rsidRPr="00B07B23">
        <w:rPr>
          <w:szCs w:val="22"/>
          <w:lang w:val="hu-HU"/>
        </w:rPr>
        <w:t xml:space="preserve">, </w:t>
      </w:r>
      <w:r w:rsidR="004D2A27" w:rsidRPr="00B07B23">
        <w:rPr>
          <w:szCs w:val="22"/>
          <w:lang w:val="bg-BG"/>
        </w:rPr>
        <w:t>125</w:t>
      </w:r>
      <w:r w:rsidR="00414B6D" w:rsidRPr="00B07B23">
        <w:rPr>
          <w:szCs w:val="22"/>
          <w:lang w:val="hu-HU"/>
        </w:rPr>
        <w:t> </w:t>
      </w:r>
      <w:r w:rsidR="004D2A27" w:rsidRPr="00B07B23">
        <w:rPr>
          <w:szCs w:val="22"/>
          <w:lang w:val="hu-HU"/>
        </w:rPr>
        <w:t>mg</w:t>
      </w:r>
      <w:r w:rsidR="004D2A27" w:rsidRPr="00B07B23">
        <w:rPr>
          <w:szCs w:val="22"/>
          <w:lang w:val="bg-BG"/>
        </w:rPr>
        <w:t>/31,25</w:t>
      </w:r>
      <w:r w:rsidR="00414B6D" w:rsidRPr="00B07B23">
        <w:rPr>
          <w:szCs w:val="22"/>
          <w:lang w:val="hu-HU"/>
        </w:rPr>
        <w:t> </w:t>
      </w:r>
      <w:r w:rsidR="004D2A27" w:rsidRPr="00B07B23">
        <w:rPr>
          <w:szCs w:val="22"/>
          <w:lang w:val="hu-HU"/>
        </w:rPr>
        <w:t>mg</w:t>
      </w:r>
      <w:r w:rsidR="004D2A27" w:rsidRPr="00B07B23">
        <w:rPr>
          <w:szCs w:val="22"/>
          <w:lang w:val="bg-BG"/>
        </w:rPr>
        <w:t>/200</w:t>
      </w:r>
      <w:r w:rsidR="00414B6D" w:rsidRPr="00B07B23">
        <w:rPr>
          <w:szCs w:val="22"/>
          <w:lang w:val="hu-HU"/>
        </w:rPr>
        <w:t> </w:t>
      </w:r>
      <w:r w:rsidR="004D2A27" w:rsidRPr="00B07B23">
        <w:rPr>
          <w:szCs w:val="22"/>
          <w:lang w:val="hu-HU"/>
        </w:rPr>
        <w:t>mg</w:t>
      </w:r>
      <w:r w:rsidRPr="00B07B23">
        <w:rPr>
          <w:szCs w:val="22"/>
          <w:lang w:val="hu-HU"/>
        </w:rPr>
        <w:t xml:space="preserve"> vagy 150 mg/37</w:t>
      </w:r>
      <w:r w:rsidR="004E2690" w:rsidRPr="00B07B23">
        <w:rPr>
          <w:szCs w:val="22"/>
          <w:lang w:val="hu-HU"/>
        </w:rPr>
        <w:t>,</w:t>
      </w:r>
      <w:r w:rsidRPr="00B07B23">
        <w:rPr>
          <w:szCs w:val="22"/>
          <w:lang w:val="hu-HU"/>
        </w:rPr>
        <w:t>5 mg/200 mg Stalevo tablettát szedi, n</w:t>
      </w:r>
      <w:r w:rsidR="006E5CC7" w:rsidRPr="00B07B23">
        <w:rPr>
          <w:szCs w:val="22"/>
          <w:lang w:val="hu-HU"/>
        </w:rPr>
        <w:t>e vegyen be egy nap alatt 10 darabnál többet.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numPr>
          <w:ilvl w:val="12"/>
          <w:numId w:val="0"/>
        </w:numPr>
        <w:spacing w:line="240" w:lineRule="auto"/>
        <w:ind w:right="-2"/>
        <w:rPr>
          <w:szCs w:val="22"/>
          <w:lang w:val="hu-HU"/>
        </w:rPr>
      </w:pPr>
      <w:r w:rsidRPr="00B07B23">
        <w:rPr>
          <w:szCs w:val="22"/>
          <w:lang w:val="hu-HU"/>
        </w:rPr>
        <w:t xml:space="preserve">Forduljon kezelőorvosához vagy gyógyszerészéhez, amennyiben úgy érzi, hogy a Stalevo hatása túl erős vagy túl gyenge, illetve ha lehetséges mellékhatásokat </w:t>
      </w:r>
      <w:r w:rsidR="002B152A" w:rsidRPr="00B07B23">
        <w:rPr>
          <w:szCs w:val="22"/>
          <w:lang w:val="hu-HU"/>
        </w:rPr>
        <w:t>tapasztal</w:t>
      </w:r>
      <w:r w:rsidRPr="00B07B23">
        <w:rPr>
          <w:szCs w:val="22"/>
          <w:lang w:val="hu-HU"/>
        </w:rPr>
        <w:t>.</w:t>
      </w:r>
    </w:p>
    <w:tbl>
      <w:tblPr>
        <w:tblW w:w="0" w:type="auto"/>
        <w:tblLook w:val="04A0" w:firstRow="1" w:lastRow="0" w:firstColumn="1" w:lastColumn="0" w:noHBand="0" w:noVBand="1"/>
      </w:tblPr>
      <w:tblGrid>
        <w:gridCol w:w="5211"/>
        <w:gridCol w:w="4076"/>
        <w:tblGridChange w:id="1">
          <w:tblGrid>
            <w:gridCol w:w="5211"/>
            <w:gridCol w:w="4076"/>
          </w:tblGrid>
        </w:tblGridChange>
      </w:tblGrid>
      <w:tr w:rsidR="0047641A" w:rsidRPr="004914C0" w:rsidTr="00B85AC5">
        <w:tc>
          <w:tcPr>
            <w:tcW w:w="5211" w:type="dxa"/>
            <w:shd w:val="clear" w:color="auto" w:fill="auto"/>
          </w:tcPr>
          <w:p w:rsidR="0047641A" w:rsidRPr="0064195C" w:rsidRDefault="0047641A" w:rsidP="00AE2EA0">
            <w:pPr>
              <w:numPr>
                <w:ilvl w:val="12"/>
                <w:numId w:val="0"/>
              </w:numPr>
              <w:spacing w:line="240" w:lineRule="auto"/>
              <w:ind w:right="-2"/>
              <w:jc w:val="both"/>
              <w:rPr>
                <w:szCs w:val="22"/>
                <w:lang w:val="hu-HU"/>
              </w:rPr>
            </w:pPr>
          </w:p>
          <w:p w:rsidR="0047641A" w:rsidRPr="004914C0" w:rsidRDefault="001663FB" w:rsidP="00335568">
            <w:pPr>
              <w:numPr>
                <w:ilvl w:val="12"/>
                <w:numId w:val="0"/>
              </w:numPr>
              <w:spacing w:line="240" w:lineRule="auto"/>
              <w:ind w:right="-2"/>
              <w:jc w:val="both"/>
              <w:rPr>
                <w:szCs w:val="22"/>
              </w:rPr>
            </w:pPr>
            <w:r w:rsidRPr="0064195C">
              <w:rPr>
                <w:szCs w:val="22"/>
                <w:lang w:val="hu-HU"/>
              </w:rPr>
              <w:t xml:space="preserve">A tartály első </w:t>
            </w:r>
            <w:r w:rsidR="005714CC">
              <w:rPr>
                <w:color w:val="000000"/>
                <w:szCs w:val="22"/>
                <w:lang w:val="hu-HU"/>
              </w:rPr>
              <w:t>felbontásához: n</w:t>
            </w:r>
            <w:r w:rsidR="005714CC" w:rsidRPr="00BF6CDA">
              <w:rPr>
                <w:color w:val="000000"/>
                <w:szCs w:val="22"/>
                <w:lang w:val="hu-HU"/>
              </w:rPr>
              <w:t xml:space="preserve">yissa ki a kupakot, majd a hüvelykujjával addig nyomja a </w:t>
            </w:r>
            <w:r w:rsidR="005714CC">
              <w:rPr>
                <w:color w:val="000000"/>
                <w:szCs w:val="22"/>
                <w:lang w:val="hu-HU"/>
              </w:rPr>
              <w:t>le</w:t>
            </w:r>
            <w:r w:rsidR="005714CC" w:rsidRPr="00BF6CDA">
              <w:rPr>
                <w:color w:val="000000"/>
                <w:szCs w:val="22"/>
                <w:lang w:val="hu-HU"/>
              </w:rPr>
              <w:t>zár</w:t>
            </w:r>
            <w:r w:rsidR="005714CC">
              <w:rPr>
                <w:color w:val="000000"/>
                <w:szCs w:val="22"/>
                <w:lang w:val="hu-HU"/>
              </w:rPr>
              <w:t>ást, amíg az be nem szakad</w:t>
            </w:r>
            <w:r w:rsidRPr="0064195C">
              <w:rPr>
                <w:szCs w:val="22"/>
                <w:lang w:val="hu-HU"/>
              </w:rPr>
              <w:t xml:space="preserve">. </w:t>
            </w:r>
            <w:r>
              <w:rPr>
                <w:szCs w:val="22"/>
              </w:rPr>
              <w:t xml:space="preserve">Lásd 1. </w:t>
            </w:r>
            <w:r w:rsidR="005714CC">
              <w:rPr>
                <w:szCs w:val="22"/>
              </w:rPr>
              <w:t>k</w:t>
            </w:r>
            <w:r w:rsidR="008643B0">
              <w:rPr>
                <w:szCs w:val="22"/>
              </w:rPr>
              <w:t>ép</w:t>
            </w:r>
            <w:r w:rsidR="00B21342">
              <w:rPr>
                <w:szCs w:val="22"/>
              </w:rPr>
              <w:t>.</w:t>
            </w:r>
          </w:p>
        </w:tc>
        <w:tc>
          <w:tcPr>
            <w:tcW w:w="4076" w:type="dxa"/>
            <w:shd w:val="clear" w:color="auto" w:fill="auto"/>
          </w:tcPr>
          <w:p w:rsidR="0047641A" w:rsidRPr="00815DDA" w:rsidRDefault="00335568" w:rsidP="00335568">
            <w:pPr>
              <w:pStyle w:val="Caption"/>
              <w:keepNext/>
              <w:ind w:left="0" w:firstLine="0"/>
              <w:jc w:val="center"/>
              <w:rPr>
                <w:sz w:val="22"/>
              </w:rPr>
            </w:pPr>
            <w:r>
              <w:rPr>
                <w:sz w:val="22"/>
              </w:rPr>
              <w:t>1.</w:t>
            </w:r>
            <w:r w:rsidR="00B21342">
              <w:rPr>
                <w:sz w:val="22"/>
              </w:rPr>
              <w:t xml:space="preserve"> </w:t>
            </w:r>
            <w:r w:rsidR="005714CC">
              <w:rPr>
                <w:sz w:val="22"/>
                <w:szCs w:val="22"/>
              </w:rPr>
              <w:t>k</w:t>
            </w:r>
            <w:r w:rsidR="008643B0" w:rsidRPr="00335568">
              <w:rPr>
                <w:sz w:val="22"/>
                <w:szCs w:val="22"/>
              </w:rPr>
              <w:t>ép</w:t>
            </w:r>
          </w:p>
          <w:p w:rsidR="0047641A" w:rsidRPr="004914C0" w:rsidRDefault="0047641A" w:rsidP="00B85AC5">
            <w:pPr>
              <w:numPr>
                <w:ilvl w:val="12"/>
                <w:numId w:val="0"/>
              </w:numPr>
              <w:spacing w:line="240" w:lineRule="auto"/>
              <w:ind w:right="-2"/>
              <w:jc w:val="center"/>
              <w:rPr>
                <w:szCs w:val="22"/>
              </w:rPr>
            </w:pPr>
            <w:r w:rsidRPr="004914C0">
              <w:rPr>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3" o:title="Stalevo_Sormi#1"/>
                </v:shape>
              </w:pict>
            </w:r>
          </w:p>
        </w:tc>
      </w:tr>
    </w:tbl>
    <w:p w:rsidR="0047641A" w:rsidRPr="00B07B23" w:rsidRDefault="0047641A" w:rsidP="00A85DDF">
      <w:pPr>
        <w:numPr>
          <w:ilvl w:val="12"/>
          <w:numId w:val="0"/>
        </w:numPr>
        <w:spacing w:line="240" w:lineRule="auto"/>
        <w:ind w:right="-2"/>
        <w:rPr>
          <w:szCs w:val="22"/>
          <w:lang w:val="hu-HU"/>
        </w:rPr>
      </w:pPr>
    </w:p>
    <w:p w:rsidR="00A85DDF" w:rsidRPr="002E5AC7" w:rsidRDefault="00A85DDF" w:rsidP="002E5AC7">
      <w:pPr>
        <w:rPr>
          <w:b/>
          <w:lang w:val="hu-HU"/>
        </w:rPr>
      </w:pPr>
      <w:r w:rsidRPr="002E5AC7">
        <w:rPr>
          <w:b/>
          <w:lang w:val="hu-HU"/>
        </w:rPr>
        <w:t>Ha az előírtnál több Stalevo tablettát vett be</w:t>
      </w:r>
    </w:p>
    <w:p w:rsidR="00A85DDF" w:rsidRPr="00B07B23" w:rsidRDefault="00A85DDF" w:rsidP="00A85DDF">
      <w:pPr>
        <w:spacing w:line="240" w:lineRule="auto"/>
        <w:rPr>
          <w:szCs w:val="22"/>
          <w:lang w:val="hu-HU"/>
        </w:rPr>
      </w:pPr>
    </w:p>
    <w:p w:rsidR="00A85DDF" w:rsidRPr="00B07B23" w:rsidRDefault="00A85DDF" w:rsidP="00A85DDF">
      <w:pPr>
        <w:spacing w:line="240" w:lineRule="auto"/>
        <w:rPr>
          <w:szCs w:val="22"/>
          <w:lang w:val="hu-HU"/>
        </w:rPr>
      </w:pPr>
      <w:r w:rsidRPr="00B07B23">
        <w:rPr>
          <w:szCs w:val="22"/>
          <w:lang w:val="hu-HU"/>
        </w:rPr>
        <w:t xml:space="preserve">Ha véletlenül </w:t>
      </w:r>
      <w:r w:rsidR="002B152A" w:rsidRPr="00B07B23">
        <w:rPr>
          <w:szCs w:val="22"/>
          <w:lang w:val="hu-HU"/>
        </w:rPr>
        <w:t>több</w:t>
      </w:r>
      <w:r w:rsidRPr="00B07B23">
        <w:rPr>
          <w:szCs w:val="22"/>
          <w:lang w:val="hu-HU"/>
        </w:rPr>
        <w:t xml:space="preserve"> Stalevo tablettát vett be, </w:t>
      </w:r>
      <w:r w:rsidR="002B152A" w:rsidRPr="00B07B23">
        <w:rPr>
          <w:szCs w:val="22"/>
          <w:lang w:val="hu-HU"/>
        </w:rPr>
        <w:t xml:space="preserve">mint amennyit kellett volna, </w:t>
      </w:r>
      <w:r w:rsidRPr="00B07B23">
        <w:rPr>
          <w:szCs w:val="22"/>
          <w:lang w:val="hu-HU"/>
        </w:rPr>
        <w:t>haladéktalanul forduljon kezelőorvosához vagy gyóg</w:t>
      </w:r>
      <w:r w:rsidRPr="00B07B23">
        <w:rPr>
          <w:szCs w:val="22"/>
          <w:lang w:val="hu-HU"/>
        </w:rPr>
        <w:t>y</w:t>
      </w:r>
      <w:r w:rsidRPr="00B07B23">
        <w:rPr>
          <w:szCs w:val="22"/>
          <w:lang w:val="hu-HU"/>
        </w:rPr>
        <w:t>szerészéhez.</w:t>
      </w:r>
      <w:r w:rsidR="001B5E51" w:rsidRPr="00B07B23">
        <w:rPr>
          <w:szCs w:val="22"/>
          <w:lang w:val="hu-HU"/>
        </w:rPr>
        <w:t xml:space="preserve"> Túladagolás esetén zavarodottságot vagy izgatottságot érezhet, a szívverése a megszokottnál lassabb vagy szaporább lehet, </w:t>
      </w:r>
      <w:r w:rsidR="000F0CD1" w:rsidRPr="00B07B23">
        <w:rPr>
          <w:szCs w:val="22"/>
          <w:lang w:val="hu-HU"/>
        </w:rPr>
        <w:t>illetve a bőrének, a nyelvének, a szemének vagy a vizeletének a színe megváltozhat.</w:t>
      </w:r>
    </w:p>
    <w:p w:rsidR="00A85DDF" w:rsidRPr="00B07B23" w:rsidRDefault="00A85DDF" w:rsidP="00A85DDF">
      <w:pPr>
        <w:spacing w:line="240" w:lineRule="auto"/>
        <w:rPr>
          <w:szCs w:val="22"/>
          <w:lang w:val="hu-HU"/>
        </w:rPr>
      </w:pPr>
    </w:p>
    <w:p w:rsidR="00A85DDF" w:rsidRPr="002E5AC7" w:rsidRDefault="00A85DDF" w:rsidP="002E5AC7">
      <w:pPr>
        <w:rPr>
          <w:b/>
          <w:lang w:val="hu-HU"/>
        </w:rPr>
      </w:pPr>
      <w:r w:rsidRPr="002E5AC7">
        <w:rPr>
          <w:b/>
          <w:lang w:val="hu-HU"/>
        </w:rPr>
        <w:t>Ha elfelejtette bevenni a Stalevo tablettát</w:t>
      </w:r>
    </w:p>
    <w:p w:rsidR="00A85DDF" w:rsidRPr="00B07B23" w:rsidRDefault="00A85DDF" w:rsidP="00A85DDF">
      <w:pPr>
        <w:spacing w:line="240" w:lineRule="auto"/>
        <w:rPr>
          <w:szCs w:val="22"/>
          <w:lang w:val="hu-HU"/>
        </w:rPr>
      </w:pPr>
    </w:p>
    <w:p w:rsidR="002B152A" w:rsidRPr="00B07B23" w:rsidRDefault="002B152A" w:rsidP="004E2690">
      <w:pPr>
        <w:spacing w:line="240" w:lineRule="auto"/>
        <w:rPr>
          <w:szCs w:val="22"/>
          <w:lang w:val="hu-HU"/>
        </w:rPr>
      </w:pPr>
      <w:r w:rsidRPr="00B07B23">
        <w:rPr>
          <w:szCs w:val="22"/>
          <w:lang w:val="hu-HU"/>
        </w:rPr>
        <w:t xml:space="preserve">Ne vegyen be </w:t>
      </w:r>
      <w:r w:rsidR="004E2690" w:rsidRPr="00B07B23">
        <w:rPr>
          <w:szCs w:val="22"/>
          <w:lang w:val="hu-HU"/>
        </w:rPr>
        <w:t xml:space="preserve">kétszeres </w:t>
      </w:r>
      <w:r w:rsidRPr="00B07B23">
        <w:rPr>
          <w:szCs w:val="22"/>
          <w:lang w:val="hu-HU"/>
        </w:rPr>
        <w:t>adagot a</w:t>
      </w:r>
      <w:r w:rsidR="004E2690" w:rsidRPr="00B07B23">
        <w:rPr>
          <w:szCs w:val="22"/>
          <w:lang w:val="hu-HU"/>
        </w:rPr>
        <w:t xml:space="preserve"> kihagyott</w:t>
      </w:r>
      <w:r w:rsidRPr="00B07B23">
        <w:rPr>
          <w:szCs w:val="22"/>
          <w:lang w:val="hu-HU"/>
        </w:rPr>
        <w:t xml:space="preserve"> tabletta pótlására.</w:t>
      </w:r>
    </w:p>
    <w:p w:rsidR="002B152A" w:rsidRPr="00B07B23" w:rsidRDefault="002B152A" w:rsidP="00A85DDF">
      <w:pPr>
        <w:spacing w:line="240" w:lineRule="auto"/>
        <w:rPr>
          <w:szCs w:val="22"/>
          <w:lang w:val="hu-HU"/>
        </w:rPr>
      </w:pPr>
    </w:p>
    <w:p w:rsidR="00A85DDF" w:rsidRPr="00B07B23" w:rsidRDefault="00A85DDF" w:rsidP="00A85DDF">
      <w:pPr>
        <w:numPr>
          <w:ilvl w:val="12"/>
          <w:numId w:val="0"/>
        </w:numPr>
        <w:spacing w:line="240" w:lineRule="auto"/>
        <w:ind w:right="-2"/>
        <w:rPr>
          <w:szCs w:val="22"/>
          <w:u w:val="single"/>
          <w:lang w:val="hu-HU"/>
        </w:rPr>
      </w:pPr>
      <w:r w:rsidRPr="00B07B23">
        <w:rPr>
          <w:szCs w:val="22"/>
          <w:u w:val="single"/>
          <w:lang w:val="hu-HU"/>
        </w:rPr>
        <w:t xml:space="preserve">Ha </w:t>
      </w:r>
      <w:r w:rsidR="002B152A" w:rsidRPr="00B07B23">
        <w:rPr>
          <w:szCs w:val="22"/>
          <w:u w:val="single"/>
          <w:lang w:val="hu-HU"/>
        </w:rPr>
        <w:t>t</w:t>
      </w:r>
      <w:r w:rsidRPr="00B07B23">
        <w:rPr>
          <w:szCs w:val="22"/>
          <w:u w:val="single"/>
          <w:lang w:val="hu-HU"/>
        </w:rPr>
        <w:t xml:space="preserve">öbb mint </w:t>
      </w:r>
      <w:r w:rsidR="00AA6BCD" w:rsidRPr="00B07B23">
        <w:rPr>
          <w:szCs w:val="22"/>
          <w:u w:val="single"/>
          <w:lang w:val="hu-HU"/>
        </w:rPr>
        <w:t>1 </w:t>
      </w:r>
      <w:r w:rsidRPr="00B07B23">
        <w:rPr>
          <w:szCs w:val="22"/>
          <w:u w:val="single"/>
          <w:lang w:val="hu-HU"/>
        </w:rPr>
        <w:t>óra van hátra a következő adag időpontjáig:</w:t>
      </w:r>
    </w:p>
    <w:p w:rsidR="00A85DDF" w:rsidRPr="00B07B23" w:rsidRDefault="00A85DDF" w:rsidP="00A85DDF">
      <w:pPr>
        <w:pStyle w:val="BodyText"/>
        <w:spacing w:line="240" w:lineRule="auto"/>
        <w:rPr>
          <w:b w:val="0"/>
          <w:i w:val="0"/>
          <w:szCs w:val="22"/>
          <w:lang w:val="hu-HU"/>
        </w:rPr>
      </w:pPr>
      <w:r w:rsidRPr="00B07B23">
        <w:rPr>
          <w:b w:val="0"/>
          <w:i w:val="0"/>
          <w:szCs w:val="22"/>
          <w:lang w:val="hu-HU"/>
        </w:rPr>
        <w:t xml:space="preserve">Vegyen be egy tablettát </w:t>
      </w:r>
      <w:r w:rsidR="002B152A" w:rsidRPr="00B07B23">
        <w:rPr>
          <w:b w:val="0"/>
          <w:i w:val="0"/>
          <w:szCs w:val="22"/>
          <w:lang w:val="hu-HU"/>
        </w:rPr>
        <w:t>azonnal, amikor észreveszi, hogy az előzőt elfelejtette</w:t>
      </w:r>
      <w:r w:rsidRPr="00B07B23">
        <w:rPr>
          <w:b w:val="0"/>
          <w:i w:val="0"/>
          <w:szCs w:val="22"/>
          <w:lang w:val="hu-HU"/>
        </w:rPr>
        <w:t xml:space="preserve">, majd </w:t>
      </w:r>
      <w:r w:rsidR="002B152A" w:rsidRPr="00B07B23">
        <w:rPr>
          <w:b w:val="0"/>
          <w:i w:val="0"/>
          <w:szCs w:val="22"/>
          <w:lang w:val="hu-HU"/>
        </w:rPr>
        <w:t xml:space="preserve">vegye be </w:t>
      </w:r>
      <w:r w:rsidRPr="00B07B23">
        <w:rPr>
          <w:b w:val="0"/>
          <w:i w:val="0"/>
          <w:szCs w:val="22"/>
          <w:lang w:val="hu-HU"/>
        </w:rPr>
        <w:t>a következő tablettát a szokásos időben.</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numPr>
          <w:ilvl w:val="12"/>
          <w:numId w:val="0"/>
        </w:numPr>
        <w:spacing w:line="240" w:lineRule="auto"/>
        <w:ind w:right="-2"/>
        <w:rPr>
          <w:szCs w:val="22"/>
          <w:u w:val="single"/>
          <w:lang w:val="hu-HU"/>
        </w:rPr>
      </w:pPr>
      <w:r w:rsidRPr="00B07B23">
        <w:rPr>
          <w:szCs w:val="22"/>
          <w:u w:val="single"/>
          <w:lang w:val="hu-HU"/>
        </w:rPr>
        <w:t xml:space="preserve">Ha kevesebb, mint </w:t>
      </w:r>
      <w:r w:rsidR="00AA6BCD" w:rsidRPr="00B07B23">
        <w:rPr>
          <w:szCs w:val="22"/>
          <w:u w:val="single"/>
          <w:lang w:val="hu-HU"/>
        </w:rPr>
        <w:t>1 </w:t>
      </w:r>
      <w:r w:rsidRPr="00B07B23">
        <w:rPr>
          <w:szCs w:val="22"/>
          <w:u w:val="single"/>
          <w:lang w:val="hu-HU"/>
        </w:rPr>
        <w:t>óra van hátra a következő adag időpontjáig:</w:t>
      </w:r>
    </w:p>
    <w:p w:rsidR="00A85DDF" w:rsidRPr="00B07B23" w:rsidRDefault="00A85DDF" w:rsidP="00A85DDF">
      <w:pPr>
        <w:numPr>
          <w:ilvl w:val="12"/>
          <w:numId w:val="0"/>
        </w:numPr>
        <w:spacing w:line="240" w:lineRule="auto"/>
        <w:ind w:right="-2"/>
        <w:rPr>
          <w:szCs w:val="22"/>
          <w:lang w:val="hu-HU"/>
        </w:rPr>
      </w:pPr>
      <w:r w:rsidRPr="00B07B23">
        <w:rPr>
          <w:bCs/>
          <w:iCs/>
          <w:szCs w:val="22"/>
          <w:lang w:val="hu-HU"/>
        </w:rPr>
        <w:t xml:space="preserve">Vegyen be egy tablettát </w:t>
      </w:r>
      <w:r w:rsidR="002B152A" w:rsidRPr="00B07B23">
        <w:rPr>
          <w:bCs/>
          <w:iCs/>
          <w:szCs w:val="22"/>
          <w:lang w:val="hu-HU"/>
        </w:rPr>
        <w:t>azonnal, amikor észreveszi, hogy az előzőt elfelejtette</w:t>
      </w:r>
      <w:r w:rsidRPr="00B07B23">
        <w:rPr>
          <w:szCs w:val="22"/>
          <w:lang w:val="hu-HU"/>
        </w:rPr>
        <w:t xml:space="preserve">, várjon </w:t>
      </w:r>
      <w:r w:rsidR="00AA6BCD" w:rsidRPr="00B07B23">
        <w:rPr>
          <w:szCs w:val="22"/>
          <w:lang w:val="hu-HU"/>
        </w:rPr>
        <w:t>1 </w:t>
      </w:r>
      <w:r w:rsidRPr="00B07B23">
        <w:rPr>
          <w:szCs w:val="22"/>
          <w:lang w:val="hu-HU"/>
        </w:rPr>
        <w:t xml:space="preserve">órát, azután vegyen be még egy tablettát. Ezt követően a szokásos </w:t>
      </w:r>
      <w:r w:rsidR="002B152A" w:rsidRPr="00B07B23">
        <w:rPr>
          <w:szCs w:val="22"/>
          <w:lang w:val="hu-HU"/>
        </w:rPr>
        <w:t xml:space="preserve">rend szerint </w:t>
      </w:r>
      <w:r w:rsidRPr="00B07B23">
        <w:rPr>
          <w:szCs w:val="22"/>
          <w:lang w:val="hu-HU"/>
        </w:rPr>
        <w:t>szedje be a gyógyszert.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4E2690">
      <w:pPr>
        <w:numPr>
          <w:ilvl w:val="12"/>
          <w:numId w:val="0"/>
        </w:numPr>
        <w:spacing w:line="240" w:lineRule="auto"/>
        <w:ind w:right="-2"/>
        <w:rPr>
          <w:szCs w:val="22"/>
          <w:lang w:val="hu-HU"/>
        </w:rPr>
      </w:pPr>
      <w:r w:rsidRPr="00B07B23">
        <w:rPr>
          <w:szCs w:val="22"/>
          <w:lang w:val="hu-HU"/>
        </w:rPr>
        <w:t>Mindig hagyjon legalább egy órát a Stalevo table</w:t>
      </w:r>
      <w:r w:rsidRPr="00B07B23">
        <w:rPr>
          <w:szCs w:val="22"/>
          <w:lang w:val="hu-HU"/>
        </w:rPr>
        <w:t>t</w:t>
      </w:r>
      <w:r w:rsidRPr="00B07B23">
        <w:rPr>
          <w:szCs w:val="22"/>
          <w:lang w:val="hu-HU"/>
        </w:rPr>
        <w:t>ták bevétele között, hogy elkerülje a lehetséges mellékhatásokat.</w:t>
      </w:r>
    </w:p>
    <w:p w:rsidR="00A85DDF" w:rsidRPr="00B07B23" w:rsidRDefault="00A85DDF" w:rsidP="00A85DDF">
      <w:pPr>
        <w:numPr>
          <w:ilvl w:val="12"/>
          <w:numId w:val="0"/>
        </w:numPr>
        <w:spacing w:line="240" w:lineRule="auto"/>
        <w:ind w:right="-2"/>
        <w:rPr>
          <w:szCs w:val="22"/>
          <w:lang w:val="hu-HU"/>
        </w:rPr>
      </w:pPr>
    </w:p>
    <w:p w:rsidR="00A85DDF" w:rsidRPr="002E5AC7" w:rsidRDefault="00A85DDF" w:rsidP="002E5AC7">
      <w:pPr>
        <w:rPr>
          <w:b/>
          <w:lang w:val="hu-HU"/>
        </w:rPr>
      </w:pPr>
      <w:r w:rsidRPr="002E5AC7">
        <w:rPr>
          <w:b/>
          <w:noProof/>
          <w:lang w:val="hu-HU"/>
        </w:rPr>
        <w:t>Ha idő előtt abbahagyja a Stalevo szedését</w:t>
      </w:r>
    </w:p>
    <w:p w:rsidR="00A85DDF" w:rsidRPr="00B07B23" w:rsidRDefault="00A85DDF" w:rsidP="00A85DDF">
      <w:pPr>
        <w:spacing w:line="240" w:lineRule="auto"/>
        <w:rPr>
          <w:szCs w:val="22"/>
          <w:lang w:val="hu-HU"/>
        </w:rPr>
      </w:pPr>
    </w:p>
    <w:p w:rsidR="00A85DDF" w:rsidRPr="00B07B23" w:rsidRDefault="00A85DDF" w:rsidP="00A85DDF">
      <w:pPr>
        <w:numPr>
          <w:ilvl w:val="12"/>
          <w:numId w:val="0"/>
        </w:numPr>
        <w:spacing w:line="240" w:lineRule="auto"/>
        <w:ind w:right="-2"/>
        <w:rPr>
          <w:szCs w:val="22"/>
          <w:lang w:val="hu-HU"/>
        </w:rPr>
      </w:pPr>
      <w:r w:rsidRPr="00B07B23">
        <w:rPr>
          <w:szCs w:val="22"/>
          <w:lang w:val="hu-HU"/>
        </w:rPr>
        <w:t>Ne hagyja abba a Stalevo szedését, hacsak orvosa ezt külön nem mondja Önnek. Ilyen esetben, tüneteinek megfelelő kontrollálása érdekében lehet, hogy orvosának módosítania kell egyéb, Parkinson</w:t>
      </w:r>
      <w:r w:rsidR="00C36F99" w:rsidRPr="00B07B23">
        <w:rPr>
          <w:szCs w:val="22"/>
          <w:lang w:val="hu-HU"/>
        </w:rPr>
        <w:t>-kór</w:t>
      </w:r>
      <w:r w:rsidRPr="00B07B23">
        <w:rPr>
          <w:szCs w:val="22"/>
          <w:lang w:val="hu-HU"/>
        </w:rPr>
        <w:t xml:space="preserve"> ellen szedett gyógyszereit, k</w:t>
      </w:r>
      <w:r w:rsidRPr="00B07B23">
        <w:rPr>
          <w:szCs w:val="22"/>
          <w:lang w:val="hu-HU"/>
        </w:rPr>
        <w:t>ü</w:t>
      </w:r>
      <w:r w:rsidRPr="00B07B23">
        <w:rPr>
          <w:szCs w:val="22"/>
          <w:lang w:val="hu-HU"/>
        </w:rPr>
        <w:t xml:space="preserve">lönös tekintettel a levodopára. </w:t>
      </w:r>
      <w:r w:rsidR="0022306A" w:rsidRPr="00B07B23">
        <w:rPr>
          <w:szCs w:val="22"/>
          <w:lang w:val="hu-HU"/>
        </w:rPr>
        <w:t xml:space="preserve">Ha hirtelen abbahagyja a </w:t>
      </w:r>
      <w:r w:rsidRPr="00B07B23">
        <w:rPr>
          <w:szCs w:val="22"/>
          <w:lang w:val="hu-HU"/>
        </w:rPr>
        <w:t>Stalevo és egyéb antiparkinson gyógyszer szedésé</w:t>
      </w:r>
      <w:r w:rsidR="0022306A" w:rsidRPr="00B07B23">
        <w:rPr>
          <w:szCs w:val="22"/>
          <w:lang w:val="hu-HU"/>
        </w:rPr>
        <w:t xml:space="preserve">t, az </w:t>
      </w:r>
      <w:r w:rsidRPr="00B07B23">
        <w:rPr>
          <w:szCs w:val="22"/>
          <w:lang w:val="hu-HU"/>
        </w:rPr>
        <w:t>nem kívánt mellékhatásokat eredményezhet.</w:t>
      </w:r>
    </w:p>
    <w:p w:rsidR="00A85DDF" w:rsidRPr="00B07B23" w:rsidRDefault="00A85DDF" w:rsidP="00A85DDF">
      <w:pPr>
        <w:numPr>
          <w:ilvl w:val="12"/>
          <w:numId w:val="0"/>
        </w:numPr>
        <w:spacing w:line="240" w:lineRule="auto"/>
        <w:ind w:right="-2"/>
        <w:rPr>
          <w:noProof/>
          <w:szCs w:val="22"/>
          <w:lang w:val="hu-HU"/>
        </w:rPr>
      </w:pPr>
    </w:p>
    <w:p w:rsidR="00A85DDF" w:rsidRPr="00B07B23" w:rsidRDefault="00A85DDF" w:rsidP="00A85DDF">
      <w:pPr>
        <w:numPr>
          <w:ilvl w:val="12"/>
          <w:numId w:val="0"/>
        </w:numPr>
        <w:spacing w:line="240" w:lineRule="auto"/>
        <w:ind w:right="-2"/>
        <w:rPr>
          <w:szCs w:val="22"/>
          <w:lang w:val="hu-HU"/>
        </w:rPr>
      </w:pPr>
      <w:r w:rsidRPr="00B07B23">
        <w:rPr>
          <w:noProof/>
          <w:szCs w:val="22"/>
          <w:lang w:val="hu-HU"/>
        </w:rPr>
        <w:t xml:space="preserve">Ha bármilyen további kérdése van a </w:t>
      </w:r>
      <w:r w:rsidR="00AE39A9">
        <w:rPr>
          <w:noProof/>
          <w:szCs w:val="22"/>
          <w:lang w:val="hu-HU"/>
        </w:rPr>
        <w:t>gyógyszer</w:t>
      </w:r>
      <w:r w:rsidRPr="00B07B23">
        <w:rPr>
          <w:noProof/>
          <w:szCs w:val="22"/>
          <w:lang w:val="hu-HU"/>
        </w:rPr>
        <w:t xml:space="preserve"> alkalmazásával kapcsolatban, kérdezze meg </w:t>
      </w:r>
      <w:r w:rsidR="00AE39A9">
        <w:rPr>
          <w:noProof/>
          <w:szCs w:val="22"/>
          <w:lang w:val="hu-HU"/>
        </w:rPr>
        <w:t>kezelő</w:t>
      </w:r>
      <w:r w:rsidRPr="00B07B23">
        <w:rPr>
          <w:noProof/>
          <w:szCs w:val="22"/>
          <w:lang w:val="hu-HU"/>
        </w:rPr>
        <w:t>orvosát vagy gyógyszerészét.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spacing w:line="240" w:lineRule="auto"/>
        <w:ind w:left="567" w:right="-2" w:hanging="567"/>
        <w:rPr>
          <w:b/>
          <w:szCs w:val="22"/>
          <w:lang w:val="hu-HU"/>
        </w:rPr>
      </w:pPr>
      <w:r w:rsidRPr="00B07B23">
        <w:rPr>
          <w:b/>
          <w:szCs w:val="22"/>
          <w:lang w:val="hu-HU"/>
        </w:rPr>
        <w:t>4.</w:t>
      </w:r>
      <w:r w:rsidRPr="00B07B23">
        <w:rPr>
          <w:b/>
          <w:szCs w:val="22"/>
          <w:lang w:val="hu-HU"/>
        </w:rPr>
        <w:tab/>
      </w:r>
      <w:r w:rsidR="00EC3C18">
        <w:rPr>
          <w:b/>
          <w:szCs w:val="22"/>
          <w:lang w:val="hu-HU"/>
        </w:rPr>
        <w:t>L</w:t>
      </w:r>
      <w:r w:rsidR="00EC3C18" w:rsidRPr="00B07B23">
        <w:rPr>
          <w:b/>
          <w:szCs w:val="22"/>
          <w:lang w:val="hu-HU"/>
        </w:rPr>
        <w:t>ehetséges mellékhatások</w:t>
      </w:r>
    </w:p>
    <w:p w:rsidR="00A85DDF" w:rsidRPr="00B07B23" w:rsidRDefault="00A85DDF" w:rsidP="00A85DDF">
      <w:pPr>
        <w:spacing w:line="240" w:lineRule="auto"/>
        <w:ind w:right="-29"/>
        <w:rPr>
          <w:szCs w:val="22"/>
          <w:lang w:val="hu-HU"/>
        </w:rPr>
      </w:pPr>
    </w:p>
    <w:p w:rsidR="00A85DDF" w:rsidRPr="00B07B23" w:rsidRDefault="00A85DDF" w:rsidP="00A85DDF">
      <w:pPr>
        <w:numPr>
          <w:ilvl w:val="12"/>
          <w:numId w:val="0"/>
        </w:numPr>
        <w:spacing w:line="240" w:lineRule="auto"/>
        <w:ind w:right="-28"/>
        <w:outlineLvl w:val="0"/>
        <w:rPr>
          <w:szCs w:val="22"/>
          <w:lang w:val="hu-HU"/>
        </w:rPr>
      </w:pPr>
      <w:r w:rsidRPr="00B07B23">
        <w:rPr>
          <w:noProof/>
          <w:szCs w:val="22"/>
          <w:lang w:val="hu-HU"/>
        </w:rPr>
        <w:t xml:space="preserve">Mint minden gyógyszer, így </w:t>
      </w:r>
      <w:r w:rsidR="00DF6A8F">
        <w:rPr>
          <w:noProof/>
          <w:szCs w:val="22"/>
          <w:lang w:val="hu-HU"/>
        </w:rPr>
        <w:t xml:space="preserve">ez </w:t>
      </w:r>
      <w:r w:rsidRPr="00B07B23">
        <w:rPr>
          <w:noProof/>
          <w:szCs w:val="22"/>
          <w:lang w:val="hu-HU"/>
        </w:rPr>
        <w:t xml:space="preserve">a </w:t>
      </w:r>
      <w:r w:rsidR="00DF6A8F">
        <w:rPr>
          <w:noProof/>
          <w:szCs w:val="22"/>
          <w:lang w:val="hu-HU"/>
        </w:rPr>
        <w:t>gyógyszer</w:t>
      </w:r>
      <w:r w:rsidRPr="00B07B23">
        <w:rPr>
          <w:noProof/>
          <w:szCs w:val="22"/>
          <w:lang w:val="hu-HU"/>
        </w:rPr>
        <w:t xml:space="preserve"> is okozhat mellékhatásokat, amelyek azonban nem mindenkinél jelentkeznek.</w:t>
      </w:r>
      <w:r w:rsidRPr="00B07B23">
        <w:rPr>
          <w:szCs w:val="22"/>
          <w:lang w:val="hu-HU"/>
        </w:rPr>
        <w:t xml:space="preserve"> Ha e mellékhatások bárm</w:t>
      </w:r>
      <w:r w:rsidRPr="00B07B23">
        <w:rPr>
          <w:szCs w:val="22"/>
          <w:lang w:val="hu-HU"/>
        </w:rPr>
        <w:t>e</w:t>
      </w:r>
      <w:r w:rsidRPr="00B07B23">
        <w:rPr>
          <w:szCs w:val="22"/>
          <w:lang w:val="hu-HU"/>
        </w:rPr>
        <w:t>lyikét észleli, minél előbb beszéljen orvosával. A mellékhatások közül sokat enyhíteni lehet az alka</w:t>
      </w:r>
      <w:r w:rsidRPr="00B07B23">
        <w:rPr>
          <w:szCs w:val="22"/>
          <w:lang w:val="hu-HU"/>
        </w:rPr>
        <w:t>l</w:t>
      </w:r>
      <w:r w:rsidRPr="00B07B23">
        <w:rPr>
          <w:szCs w:val="22"/>
          <w:lang w:val="hu-HU"/>
        </w:rPr>
        <w:t>mazott dózis kiigazításával.</w:t>
      </w:r>
    </w:p>
    <w:p w:rsidR="000F0CD1" w:rsidRPr="00B07B23" w:rsidRDefault="000F0CD1" w:rsidP="000F0CD1">
      <w:pPr>
        <w:spacing w:line="240" w:lineRule="auto"/>
        <w:ind w:right="-2"/>
        <w:rPr>
          <w:noProof/>
          <w:szCs w:val="22"/>
          <w:lang w:val="hu-HU"/>
        </w:rPr>
      </w:pPr>
    </w:p>
    <w:p w:rsidR="000F0CD1" w:rsidRPr="00B07B23" w:rsidRDefault="000F0CD1" w:rsidP="000F0CD1">
      <w:pPr>
        <w:spacing w:line="240" w:lineRule="auto"/>
        <w:ind w:right="-2"/>
        <w:rPr>
          <w:noProof/>
          <w:szCs w:val="22"/>
          <w:lang w:val="hu-HU"/>
        </w:rPr>
      </w:pPr>
      <w:r w:rsidRPr="00B07B23">
        <w:rPr>
          <w:noProof/>
          <w:szCs w:val="22"/>
          <w:lang w:val="hu-HU"/>
        </w:rPr>
        <w:t xml:space="preserve">Ha a Stalevo kezelés időtartama alatt az alábbi tüneteket tapasztalja, </w:t>
      </w:r>
      <w:r w:rsidRPr="00B07B23">
        <w:rPr>
          <w:b/>
          <w:noProof/>
          <w:szCs w:val="22"/>
          <w:lang w:val="hu-HU"/>
        </w:rPr>
        <w:t>azonnal forduljon orvos</w:t>
      </w:r>
      <w:r w:rsidR="00993427" w:rsidRPr="00B07B23">
        <w:rPr>
          <w:b/>
          <w:noProof/>
          <w:szCs w:val="22"/>
          <w:lang w:val="hu-HU"/>
        </w:rPr>
        <w:t>á</w:t>
      </w:r>
      <w:r w:rsidRPr="00B07B23">
        <w:rPr>
          <w:b/>
          <w:noProof/>
          <w:szCs w:val="22"/>
          <w:lang w:val="hu-HU"/>
        </w:rPr>
        <w:t>hoz</w:t>
      </w:r>
      <w:r w:rsidRPr="00B07B23">
        <w:rPr>
          <w:noProof/>
          <w:szCs w:val="22"/>
          <w:lang w:val="hu-HU"/>
        </w:rPr>
        <w:t xml:space="preserve">: </w:t>
      </w:r>
    </w:p>
    <w:p w:rsidR="000F0CD1" w:rsidRPr="00B07B23" w:rsidRDefault="000F0CD1" w:rsidP="000F0CD1">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 xml:space="preserve">Az izmai nagyon merevek lesznek, vagy erősen rángatóznak, remegést, izgatottságot, zavartságot, lázat, illetve gyors szívverést tapasztal, vagy </w:t>
      </w:r>
      <w:r w:rsidR="00993427" w:rsidRPr="00B07B23">
        <w:rPr>
          <w:noProof/>
          <w:szCs w:val="22"/>
          <w:lang w:val="hu-HU"/>
        </w:rPr>
        <w:t xml:space="preserve">erős </w:t>
      </w:r>
      <w:r w:rsidRPr="00B07B23">
        <w:rPr>
          <w:noProof/>
          <w:szCs w:val="22"/>
          <w:lang w:val="hu-HU"/>
        </w:rPr>
        <w:t>vérnyomásingadozást észlel. A fentiek a neuroleptikus malignus szindróma (NMS, amely a központi idegrendszeri betegségek kezelésére használt gyógyszerekkel szembeni ritka, súlyos reakció) vagy a rabdomiolízis nevű ritka</w:t>
      </w:r>
      <w:r w:rsidR="00993427" w:rsidRPr="00B07B23">
        <w:rPr>
          <w:noProof/>
          <w:szCs w:val="22"/>
          <w:lang w:val="hu-HU"/>
        </w:rPr>
        <w:t>,</w:t>
      </w:r>
      <w:r w:rsidRPr="00B07B23">
        <w:rPr>
          <w:noProof/>
          <w:szCs w:val="22"/>
          <w:lang w:val="hu-HU"/>
        </w:rPr>
        <w:t xml:space="preserve"> súlyos izombetegség tünetei lehetnek.</w:t>
      </w:r>
    </w:p>
    <w:p w:rsidR="000F0CD1" w:rsidRPr="00B07B23" w:rsidRDefault="000F0CD1" w:rsidP="000F0CD1">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Allergiás reakció, melynek a következő tünetei lehetnek: csalánkiütés, viszketés, bőrkiütés, arcának, ajkainak, nyelvének vagy torkának megduzzadása. Ez utóbbi légzési vagy nyelési nehézséget okozhat.</w:t>
      </w:r>
    </w:p>
    <w:p w:rsidR="00A85DDF" w:rsidRPr="00B07B23" w:rsidRDefault="00A85DDF" w:rsidP="00A85DDF">
      <w:pPr>
        <w:numPr>
          <w:ilvl w:val="12"/>
          <w:numId w:val="0"/>
        </w:numPr>
        <w:spacing w:line="240" w:lineRule="auto"/>
        <w:ind w:right="-28"/>
        <w:outlineLvl w:val="0"/>
        <w:rPr>
          <w:szCs w:val="22"/>
          <w:lang w:val="hu-HU"/>
        </w:rPr>
      </w:pPr>
    </w:p>
    <w:p w:rsidR="00A85DDF" w:rsidRPr="002E5AC7" w:rsidRDefault="009B4F15" w:rsidP="002E5AC7">
      <w:pPr>
        <w:rPr>
          <w:u w:val="single"/>
          <w:lang w:val="hu-HU"/>
        </w:rPr>
      </w:pPr>
      <w:r w:rsidRPr="002E5AC7">
        <w:rPr>
          <w:u w:val="single"/>
          <w:lang w:val="hu-HU"/>
        </w:rPr>
        <w:t>Nagyon gyakori</w:t>
      </w:r>
      <w:r w:rsidR="00CF53A5" w:rsidRPr="002E5AC7">
        <w:rPr>
          <w:u w:val="single"/>
          <w:lang w:val="hu-HU"/>
        </w:rPr>
        <w:t xml:space="preserve"> </w:t>
      </w:r>
      <w:r w:rsidR="009E4593" w:rsidRPr="002E5AC7">
        <w:rPr>
          <w:u w:val="single"/>
          <w:lang w:val="hu-HU"/>
        </w:rPr>
        <w:t xml:space="preserve">(10 beteg </w:t>
      </w:r>
      <w:r w:rsidR="008623C3" w:rsidRPr="002E5AC7">
        <w:rPr>
          <w:u w:val="single"/>
          <w:lang w:val="hu-HU"/>
        </w:rPr>
        <w:t>közül több mint 1 beteget</w:t>
      </w:r>
      <w:r w:rsidR="00CF53A5" w:rsidRPr="002E5AC7">
        <w:rPr>
          <w:u w:val="single"/>
          <w:lang w:val="hu-HU"/>
        </w:rPr>
        <w:t xml:space="preserve"> </w:t>
      </w:r>
      <w:r w:rsidR="009E4593" w:rsidRPr="002E5AC7">
        <w:rPr>
          <w:u w:val="single"/>
          <w:lang w:val="hu-HU"/>
        </w:rPr>
        <w:t>érinthet)</w:t>
      </w:r>
    </w:p>
    <w:p w:rsidR="00A85DDF" w:rsidRPr="00B07B23" w:rsidRDefault="009B4F15" w:rsidP="00C719F5">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 xml:space="preserve">akaratlan </w:t>
      </w:r>
      <w:r w:rsidR="00A85DDF" w:rsidRPr="00B07B23">
        <w:rPr>
          <w:sz w:val="22"/>
          <w:szCs w:val="22"/>
          <w:lang w:val="hu-HU"/>
        </w:rPr>
        <w:t>mozgások (diszkinéziák)</w:t>
      </w:r>
    </w:p>
    <w:p w:rsidR="00A85DDF" w:rsidRPr="00B07B23" w:rsidRDefault="009B4F15" w:rsidP="00C719F5">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 xml:space="preserve">émelygés </w:t>
      </w:r>
      <w:r w:rsidR="00A85DDF" w:rsidRPr="00B07B23">
        <w:rPr>
          <w:sz w:val="22"/>
          <w:szCs w:val="22"/>
          <w:lang w:val="hu-HU"/>
        </w:rPr>
        <w:t>(hányinger)</w:t>
      </w:r>
    </w:p>
    <w:p w:rsidR="00A85DDF" w:rsidRPr="00B07B23" w:rsidRDefault="009B4F15" w:rsidP="00C719F5">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a</w:t>
      </w:r>
      <w:r w:rsidR="00A85DDF" w:rsidRPr="00B07B23">
        <w:rPr>
          <w:sz w:val="22"/>
          <w:szCs w:val="22"/>
          <w:lang w:val="hu-HU"/>
        </w:rPr>
        <w:t xml:space="preserve"> vizelet ártalmatlan, barnás-vörös elszíneződése</w:t>
      </w:r>
    </w:p>
    <w:p w:rsidR="004B2966" w:rsidRPr="00B07B23" w:rsidRDefault="004B2966" w:rsidP="00C719F5">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izomfájdalom</w:t>
      </w:r>
    </w:p>
    <w:p w:rsidR="004B2966" w:rsidRPr="00B07B23" w:rsidRDefault="004B2966" w:rsidP="00C719F5">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hasmenés</w:t>
      </w:r>
    </w:p>
    <w:p w:rsidR="00A85DDF" w:rsidRPr="00B07B23" w:rsidRDefault="00A85DDF" w:rsidP="00A85DDF">
      <w:pPr>
        <w:pStyle w:val="Text"/>
        <w:tabs>
          <w:tab w:val="left" w:pos="567"/>
        </w:tabs>
        <w:spacing w:before="0"/>
        <w:jc w:val="left"/>
        <w:rPr>
          <w:sz w:val="22"/>
          <w:szCs w:val="22"/>
          <w:lang w:val="hu-HU"/>
        </w:rPr>
      </w:pPr>
    </w:p>
    <w:p w:rsidR="00A85DDF" w:rsidRPr="002E5AC7" w:rsidRDefault="009B4F15" w:rsidP="002E5AC7">
      <w:pPr>
        <w:rPr>
          <w:u w:val="single"/>
          <w:lang w:val="hu-HU"/>
        </w:rPr>
      </w:pPr>
      <w:r w:rsidRPr="002E5AC7">
        <w:rPr>
          <w:u w:val="single"/>
          <w:lang w:val="hu-HU"/>
        </w:rPr>
        <w:t>G</w:t>
      </w:r>
      <w:r w:rsidR="00A85DDF" w:rsidRPr="002E5AC7">
        <w:rPr>
          <w:u w:val="single"/>
          <w:lang w:val="hu-HU"/>
        </w:rPr>
        <w:t>yakori</w:t>
      </w:r>
      <w:r w:rsidR="00CF53A5" w:rsidRPr="002E5AC7">
        <w:rPr>
          <w:u w:val="single"/>
          <w:lang w:val="hu-HU"/>
        </w:rPr>
        <w:t xml:space="preserve"> </w:t>
      </w:r>
      <w:r w:rsidR="009E4593" w:rsidRPr="002E5AC7">
        <w:rPr>
          <w:u w:val="single"/>
          <w:lang w:val="hu-HU"/>
        </w:rPr>
        <w:t xml:space="preserve">(10 beteg </w:t>
      </w:r>
      <w:r w:rsidR="008623C3" w:rsidRPr="002E5AC7">
        <w:rPr>
          <w:u w:val="single"/>
          <w:lang w:val="hu-HU"/>
        </w:rPr>
        <w:t>közül legfeljebb 1 beteget</w:t>
      </w:r>
      <w:r w:rsidR="00CF53A5" w:rsidRPr="002E5AC7">
        <w:rPr>
          <w:u w:val="single"/>
          <w:lang w:val="hu-HU"/>
        </w:rPr>
        <w:t xml:space="preserve"> </w:t>
      </w:r>
      <w:r w:rsidR="009E4593" w:rsidRPr="002E5AC7">
        <w:rPr>
          <w:u w:val="single"/>
          <w:lang w:val="hu-HU"/>
        </w:rPr>
        <w:t>érinthet)</w:t>
      </w:r>
    </w:p>
    <w:p w:rsidR="009B4F15" w:rsidRPr="00B07B23" w:rsidRDefault="009B4F15" w:rsidP="007779C2">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s</w:t>
      </w:r>
      <w:r w:rsidR="00A85DDF" w:rsidRPr="00B07B23">
        <w:rPr>
          <w:sz w:val="22"/>
          <w:szCs w:val="22"/>
          <w:lang w:val="hu-HU"/>
        </w:rPr>
        <w:t>zédülés vagy ájulás a vérnyomáscsökkenés következtében</w:t>
      </w:r>
      <w:r w:rsidR="004B2966" w:rsidRPr="00B07B23">
        <w:rPr>
          <w:sz w:val="22"/>
          <w:szCs w:val="22"/>
          <w:lang w:val="hu-HU"/>
        </w:rPr>
        <w:t>, magas</w:t>
      </w:r>
      <w:r w:rsidR="00BB2626" w:rsidRPr="00B07B23">
        <w:rPr>
          <w:sz w:val="22"/>
          <w:szCs w:val="22"/>
          <w:lang w:val="hu-HU"/>
        </w:rPr>
        <w:t xml:space="preserve"> </w:t>
      </w:r>
      <w:r w:rsidR="004B2966" w:rsidRPr="00B07B23">
        <w:rPr>
          <w:sz w:val="22"/>
          <w:szCs w:val="22"/>
          <w:lang w:val="hu-HU"/>
        </w:rPr>
        <w:t>vérnyomás</w:t>
      </w:r>
    </w:p>
    <w:p w:rsidR="00A85DDF" w:rsidRPr="00B07B23" w:rsidRDefault="004B2966" w:rsidP="007779C2">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a Parkinson-</w:t>
      </w:r>
      <w:r w:rsidR="00BB2626" w:rsidRPr="00B07B23">
        <w:rPr>
          <w:sz w:val="22"/>
          <w:szCs w:val="22"/>
          <w:lang w:val="hu-HU"/>
        </w:rPr>
        <w:t>kór</w:t>
      </w:r>
      <w:r w:rsidRPr="00B07B23">
        <w:rPr>
          <w:sz w:val="22"/>
          <w:szCs w:val="22"/>
          <w:lang w:val="hu-HU"/>
        </w:rPr>
        <w:t xml:space="preserve"> tüneteinek rosszabbodása, </w:t>
      </w:r>
      <w:r w:rsidR="00A85DDF" w:rsidRPr="00B07B23">
        <w:rPr>
          <w:sz w:val="22"/>
          <w:szCs w:val="22"/>
          <w:lang w:val="hu-HU"/>
        </w:rPr>
        <w:t>széd</w:t>
      </w:r>
      <w:r w:rsidR="009B4F15" w:rsidRPr="00B07B23">
        <w:rPr>
          <w:sz w:val="22"/>
          <w:szCs w:val="22"/>
          <w:lang w:val="hu-HU"/>
        </w:rPr>
        <w:t>ülés,</w:t>
      </w:r>
      <w:r w:rsidR="00A85DDF" w:rsidRPr="00B07B23">
        <w:rPr>
          <w:sz w:val="22"/>
          <w:szCs w:val="22"/>
          <w:lang w:val="hu-HU"/>
        </w:rPr>
        <w:t xml:space="preserve"> kábaság</w:t>
      </w:r>
    </w:p>
    <w:p w:rsidR="00A85DDF" w:rsidRPr="00B07B23" w:rsidRDefault="00A85DDF" w:rsidP="007779C2">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hányás</w:t>
      </w:r>
      <w:r w:rsidR="00394052" w:rsidRPr="00B07B23">
        <w:rPr>
          <w:sz w:val="22"/>
          <w:szCs w:val="22"/>
          <w:lang w:val="hu-HU"/>
        </w:rPr>
        <w:t>,</w:t>
      </w:r>
      <w:r w:rsidRPr="00B07B23">
        <w:rPr>
          <w:sz w:val="22"/>
          <w:szCs w:val="22"/>
          <w:lang w:val="hu-HU"/>
        </w:rPr>
        <w:t xml:space="preserve"> hasi fájdalom</w:t>
      </w:r>
      <w:r w:rsidR="004B2966" w:rsidRPr="00B07B23">
        <w:rPr>
          <w:sz w:val="22"/>
          <w:szCs w:val="22"/>
          <w:lang w:val="hu-HU"/>
        </w:rPr>
        <w:t xml:space="preserve"> és diszkomfort</w:t>
      </w:r>
      <w:r w:rsidR="00394052" w:rsidRPr="00B07B23">
        <w:rPr>
          <w:sz w:val="22"/>
          <w:szCs w:val="22"/>
          <w:lang w:val="hu-HU"/>
        </w:rPr>
        <w:t>,</w:t>
      </w:r>
      <w:r w:rsidR="004B2966" w:rsidRPr="00B07B23">
        <w:rPr>
          <w:sz w:val="22"/>
          <w:szCs w:val="22"/>
          <w:lang w:val="hu-HU"/>
        </w:rPr>
        <w:t xml:space="preserve"> gyomorégés,</w:t>
      </w:r>
      <w:r w:rsidR="00394052" w:rsidRPr="00B07B23">
        <w:rPr>
          <w:sz w:val="22"/>
          <w:szCs w:val="22"/>
          <w:lang w:val="hu-HU"/>
        </w:rPr>
        <w:t xml:space="preserve"> </w:t>
      </w:r>
      <w:r w:rsidRPr="00B07B23">
        <w:rPr>
          <w:sz w:val="22"/>
          <w:szCs w:val="22"/>
          <w:lang w:val="hu-HU"/>
        </w:rPr>
        <w:t>szájszárazság</w:t>
      </w:r>
      <w:r w:rsidR="00394052" w:rsidRPr="00B07B23">
        <w:rPr>
          <w:sz w:val="22"/>
          <w:szCs w:val="22"/>
          <w:lang w:val="hu-HU"/>
        </w:rPr>
        <w:t xml:space="preserve">, </w:t>
      </w:r>
      <w:r w:rsidRPr="00B07B23">
        <w:rPr>
          <w:sz w:val="22"/>
          <w:szCs w:val="22"/>
          <w:lang w:val="hu-HU"/>
        </w:rPr>
        <w:t>székrekedés</w:t>
      </w:r>
    </w:p>
    <w:p w:rsidR="00A85DDF" w:rsidRPr="00B07B23" w:rsidRDefault="00394052" w:rsidP="007779C2">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á</w:t>
      </w:r>
      <w:r w:rsidR="00A85DDF" w:rsidRPr="00B07B23">
        <w:rPr>
          <w:sz w:val="22"/>
          <w:szCs w:val="22"/>
          <w:lang w:val="hu-HU"/>
        </w:rPr>
        <w:t>lmatlanság</w:t>
      </w:r>
      <w:r w:rsidRPr="00B07B23">
        <w:rPr>
          <w:sz w:val="22"/>
          <w:szCs w:val="22"/>
          <w:lang w:val="hu-HU"/>
        </w:rPr>
        <w:t xml:space="preserve">, </w:t>
      </w:r>
      <w:r w:rsidR="00A85DDF" w:rsidRPr="00B07B23">
        <w:rPr>
          <w:sz w:val="22"/>
          <w:szCs w:val="22"/>
          <w:lang w:val="hu-HU"/>
        </w:rPr>
        <w:t>hallucinációk</w:t>
      </w:r>
      <w:r w:rsidRPr="00B07B23">
        <w:rPr>
          <w:sz w:val="22"/>
          <w:szCs w:val="22"/>
          <w:lang w:val="hu-HU"/>
        </w:rPr>
        <w:t xml:space="preserve">, </w:t>
      </w:r>
      <w:r w:rsidR="00A85DDF" w:rsidRPr="00B07B23">
        <w:rPr>
          <w:sz w:val="22"/>
          <w:szCs w:val="22"/>
          <w:lang w:val="hu-HU"/>
        </w:rPr>
        <w:t>zavartság</w:t>
      </w:r>
      <w:r w:rsidRPr="00B07B23">
        <w:rPr>
          <w:sz w:val="22"/>
          <w:szCs w:val="22"/>
          <w:lang w:val="hu-HU"/>
        </w:rPr>
        <w:t>,</w:t>
      </w:r>
      <w:r w:rsidR="004B2966" w:rsidRPr="00B07B23">
        <w:rPr>
          <w:sz w:val="22"/>
          <w:szCs w:val="22"/>
          <w:lang w:val="hu-HU"/>
        </w:rPr>
        <w:t xml:space="preserve"> </w:t>
      </w:r>
      <w:r w:rsidR="00BB2626" w:rsidRPr="00B07B23">
        <w:rPr>
          <w:sz w:val="22"/>
          <w:szCs w:val="22"/>
          <w:lang w:val="hu-HU"/>
        </w:rPr>
        <w:t>különös</w:t>
      </w:r>
      <w:r w:rsidR="004B2966" w:rsidRPr="00B07B23">
        <w:rPr>
          <w:sz w:val="22"/>
          <w:szCs w:val="22"/>
          <w:lang w:val="hu-HU"/>
        </w:rPr>
        <w:t xml:space="preserve"> álmok</w:t>
      </w:r>
      <w:r w:rsidRPr="00B07B23">
        <w:rPr>
          <w:sz w:val="22"/>
          <w:szCs w:val="22"/>
          <w:lang w:val="hu-HU"/>
        </w:rPr>
        <w:t xml:space="preserve"> </w:t>
      </w:r>
      <w:r w:rsidR="004B2966" w:rsidRPr="00B07B23">
        <w:rPr>
          <w:sz w:val="22"/>
          <w:szCs w:val="22"/>
          <w:lang w:val="hu-HU"/>
        </w:rPr>
        <w:t>(</w:t>
      </w:r>
      <w:r w:rsidRPr="00B07B23">
        <w:rPr>
          <w:sz w:val="22"/>
          <w:szCs w:val="22"/>
          <w:lang w:val="hu-HU"/>
        </w:rPr>
        <w:t>rém</w:t>
      </w:r>
      <w:r w:rsidR="00A85DDF" w:rsidRPr="00B07B23">
        <w:rPr>
          <w:sz w:val="22"/>
          <w:szCs w:val="22"/>
          <w:lang w:val="hu-HU"/>
        </w:rPr>
        <w:t>álmok</w:t>
      </w:r>
      <w:r w:rsidR="004B2966" w:rsidRPr="00B07B23">
        <w:rPr>
          <w:sz w:val="22"/>
          <w:szCs w:val="22"/>
          <w:lang w:val="hu-HU"/>
        </w:rPr>
        <w:t xml:space="preserve"> is)</w:t>
      </w:r>
      <w:r w:rsidRPr="00B07B23">
        <w:rPr>
          <w:sz w:val="22"/>
          <w:szCs w:val="22"/>
          <w:lang w:val="hu-HU"/>
        </w:rPr>
        <w:t xml:space="preserve">, </w:t>
      </w:r>
      <w:r w:rsidR="00FD58AF" w:rsidRPr="00B07B23">
        <w:rPr>
          <w:sz w:val="22"/>
          <w:szCs w:val="22"/>
          <w:lang w:val="hu-HU"/>
        </w:rPr>
        <w:t>fáradtság</w:t>
      </w:r>
    </w:p>
    <w:p w:rsidR="009B4F15" w:rsidRPr="00B07B23" w:rsidRDefault="00394052" w:rsidP="007779C2">
      <w:pPr>
        <w:pStyle w:val="Text"/>
        <w:numPr>
          <w:ilvl w:val="1"/>
          <w:numId w:val="13"/>
        </w:numPr>
        <w:tabs>
          <w:tab w:val="left" w:pos="567"/>
        </w:tabs>
        <w:spacing w:before="0"/>
        <w:ind w:left="550" w:hanging="550"/>
        <w:jc w:val="left"/>
        <w:rPr>
          <w:sz w:val="22"/>
          <w:szCs w:val="22"/>
          <w:lang w:val="hu-HU"/>
        </w:rPr>
      </w:pPr>
      <w:r w:rsidRPr="00B07B23">
        <w:rPr>
          <w:sz w:val="22"/>
          <w:szCs w:val="22"/>
          <w:lang w:val="hu-HU"/>
        </w:rPr>
        <w:t>a</w:t>
      </w:r>
      <w:r w:rsidR="009B4F15" w:rsidRPr="00B07B23">
        <w:rPr>
          <w:sz w:val="22"/>
          <w:szCs w:val="22"/>
          <w:lang w:val="hu-HU"/>
        </w:rPr>
        <w:t xml:space="preserve"> mentális állapotban bekövetkező változások – ideértve a következőket:</w:t>
      </w:r>
      <w:r w:rsidR="004B2966" w:rsidRPr="00B07B23">
        <w:rPr>
          <w:sz w:val="22"/>
          <w:szCs w:val="22"/>
          <w:lang w:val="hu-HU"/>
        </w:rPr>
        <w:t xml:space="preserve"> memóriaproblémák</w:t>
      </w:r>
      <w:r w:rsidR="009B4F15" w:rsidRPr="00B07B23">
        <w:rPr>
          <w:sz w:val="22"/>
          <w:szCs w:val="22"/>
          <w:lang w:val="hu-HU"/>
        </w:rPr>
        <w:t xml:space="preserve">, </w:t>
      </w:r>
      <w:r w:rsidR="004B2966" w:rsidRPr="00B07B23">
        <w:rPr>
          <w:sz w:val="22"/>
          <w:szCs w:val="22"/>
          <w:lang w:val="hu-HU"/>
        </w:rPr>
        <w:t xml:space="preserve">szorongás és </w:t>
      </w:r>
      <w:r w:rsidR="009B4F15" w:rsidRPr="00B07B23">
        <w:rPr>
          <w:sz w:val="22"/>
          <w:szCs w:val="22"/>
          <w:lang w:val="hu-HU"/>
        </w:rPr>
        <w:t>depresszió (esetleg öngyilkossági gondolatokkal)</w:t>
      </w:r>
    </w:p>
    <w:p w:rsidR="00FD58AF" w:rsidRPr="00B07B23" w:rsidRDefault="00FD58AF" w:rsidP="007779C2">
      <w:pPr>
        <w:pStyle w:val="Text"/>
        <w:numPr>
          <w:ilvl w:val="1"/>
          <w:numId w:val="13"/>
        </w:numPr>
        <w:tabs>
          <w:tab w:val="left" w:pos="567"/>
        </w:tabs>
        <w:spacing w:before="0"/>
        <w:ind w:left="550" w:hanging="550"/>
        <w:jc w:val="left"/>
        <w:rPr>
          <w:sz w:val="22"/>
          <w:szCs w:val="22"/>
          <w:lang w:val="hu-HU"/>
        </w:rPr>
      </w:pPr>
      <w:r w:rsidRPr="00B07B23">
        <w:rPr>
          <w:sz w:val="22"/>
          <w:szCs w:val="22"/>
          <w:lang w:val="hu-HU"/>
        </w:rPr>
        <w:t xml:space="preserve">szív- vagy </w:t>
      </w:r>
      <w:r w:rsidR="00535287" w:rsidRPr="00B07B23">
        <w:rPr>
          <w:sz w:val="22"/>
          <w:szCs w:val="22"/>
          <w:lang w:val="hu-HU"/>
        </w:rPr>
        <w:t>verőér</w:t>
      </w:r>
      <w:r w:rsidRPr="00B07B23">
        <w:rPr>
          <w:sz w:val="22"/>
          <w:szCs w:val="22"/>
          <w:lang w:val="hu-HU"/>
        </w:rPr>
        <w:t>betegség okozta események (pl. mellkasi fájdalom)</w:t>
      </w:r>
      <w:r w:rsidR="00A72955" w:rsidRPr="00B07B23">
        <w:rPr>
          <w:sz w:val="22"/>
          <w:szCs w:val="22"/>
          <w:lang w:val="hu-HU"/>
        </w:rPr>
        <w:t xml:space="preserve">, </w:t>
      </w:r>
      <w:r w:rsidR="00535287" w:rsidRPr="00B07B23">
        <w:rPr>
          <w:sz w:val="22"/>
          <w:szCs w:val="22"/>
          <w:lang w:val="hu-HU"/>
        </w:rPr>
        <w:t>pulzusszám</w:t>
      </w:r>
      <w:r w:rsidR="00535287" w:rsidRPr="00B07B23">
        <w:rPr>
          <w:sz w:val="22"/>
          <w:szCs w:val="22"/>
          <w:lang w:val="hu-HU"/>
        </w:rPr>
        <w:noBreakHyphen/>
        <w:t>változás</w:t>
      </w:r>
      <w:r w:rsidR="00A72955" w:rsidRPr="00B07B23">
        <w:rPr>
          <w:sz w:val="22"/>
          <w:szCs w:val="22"/>
          <w:lang w:val="hu-HU"/>
        </w:rPr>
        <w:t xml:space="preserve"> vagy szívritmus</w:t>
      </w:r>
      <w:r w:rsidR="00535287" w:rsidRPr="00B07B23">
        <w:rPr>
          <w:sz w:val="22"/>
          <w:szCs w:val="22"/>
          <w:lang w:val="hu-HU"/>
        </w:rPr>
        <w:t>zavar</w:t>
      </w:r>
    </w:p>
    <w:p w:rsidR="00394052" w:rsidRPr="00B07B23" w:rsidRDefault="00394052" w:rsidP="007779C2">
      <w:pPr>
        <w:pStyle w:val="Text"/>
        <w:numPr>
          <w:ilvl w:val="1"/>
          <w:numId w:val="13"/>
        </w:numPr>
        <w:tabs>
          <w:tab w:val="left" w:pos="567"/>
        </w:tabs>
        <w:spacing w:before="0"/>
        <w:ind w:left="550" w:hanging="550"/>
        <w:jc w:val="left"/>
        <w:rPr>
          <w:sz w:val="22"/>
          <w:szCs w:val="22"/>
          <w:lang w:val="hu-HU"/>
        </w:rPr>
      </w:pPr>
      <w:r w:rsidRPr="00B07B23">
        <w:rPr>
          <w:sz w:val="22"/>
          <w:szCs w:val="22"/>
          <w:lang w:val="hu-HU"/>
        </w:rPr>
        <w:t>gyakoribb elesés</w:t>
      </w:r>
    </w:p>
    <w:p w:rsidR="00394052" w:rsidRPr="00B07B23" w:rsidRDefault="00394052" w:rsidP="007779C2">
      <w:pPr>
        <w:pStyle w:val="Text"/>
        <w:numPr>
          <w:ilvl w:val="1"/>
          <w:numId w:val="13"/>
        </w:numPr>
        <w:tabs>
          <w:tab w:val="left" w:pos="567"/>
        </w:tabs>
        <w:spacing w:before="0"/>
        <w:ind w:left="550" w:hanging="550"/>
        <w:jc w:val="left"/>
        <w:rPr>
          <w:sz w:val="22"/>
          <w:szCs w:val="22"/>
          <w:lang w:val="hu-HU"/>
        </w:rPr>
      </w:pPr>
      <w:r w:rsidRPr="00B07B23">
        <w:rPr>
          <w:sz w:val="22"/>
          <w:szCs w:val="22"/>
          <w:lang w:val="hu-HU"/>
        </w:rPr>
        <w:t>légszomj</w:t>
      </w:r>
    </w:p>
    <w:p w:rsidR="00394052" w:rsidRPr="00B07B23" w:rsidRDefault="00394052" w:rsidP="007779C2">
      <w:pPr>
        <w:pStyle w:val="Text"/>
        <w:numPr>
          <w:ilvl w:val="1"/>
          <w:numId w:val="13"/>
        </w:numPr>
        <w:tabs>
          <w:tab w:val="left" w:pos="567"/>
        </w:tabs>
        <w:spacing w:before="0"/>
        <w:ind w:left="550" w:hanging="550"/>
        <w:jc w:val="left"/>
        <w:rPr>
          <w:sz w:val="22"/>
          <w:szCs w:val="22"/>
          <w:lang w:val="hu-HU"/>
        </w:rPr>
      </w:pPr>
      <w:r w:rsidRPr="00B07B23">
        <w:rPr>
          <w:sz w:val="22"/>
          <w:szCs w:val="22"/>
          <w:lang w:val="hu-HU"/>
        </w:rPr>
        <w:t>erős izzadás, kiütések</w:t>
      </w:r>
    </w:p>
    <w:p w:rsidR="00394052" w:rsidRPr="00B07B23" w:rsidRDefault="00394052" w:rsidP="007779C2">
      <w:pPr>
        <w:pStyle w:val="Text"/>
        <w:numPr>
          <w:ilvl w:val="1"/>
          <w:numId w:val="13"/>
        </w:numPr>
        <w:tabs>
          <w:tab w:val="left" w:pos="567"/>
        </w:tabs>
        <w:spacing w:before="0"/>
        <w:ind w:left="550" w:hanging="550"/>
        <w:jc w:val="left"/>
        <w:rPr>
          <w:sz w:val="22"/>
          <w:szCs w:val="22"/>
          <w:lang w:val="hu-HU"/>
        </w:rPr>
      </w:pPr>
      <w:r w:rsidRPr="00B07B23">
        <w:rPr>
          <w:sz w:val="22"/>
          <w:szCs w:val="22"/>
          <w:lang w:val="hu-HU"/>
        </w:rPr>
        <w:t>izomgörcsök</w:t>
      </w:r>
      <w:r w:rsidR="004B2966" w:rsidRPr="00B07B23">
        <w:rPr>
          <w:sz w:val="22"/>
          <w:szCs w:val="22"/>
          <w:lang w:val="hu-HU"/>
        </w:rPr>
        <w:t>, lábdagadás</w:t>
      </w:r>
    </w:p>
    <w:p w:rsidR="004B2966" w:rsidRPr="00B07B23" w:rsidRDefault="004B2966" w:rsidP="007779C2">
      <w:pPr>
        <w:pStyle w:val="Text"/>
        <w:numPr>
          <w:ilvl w:val="1"/>
          <w:numId w:val="13"/>
        </w:numPr>
        <w:tabs>
          <w:tab w:val="left" w:pos="567"/>
        </w:tabs>
        <w:spacing w:before="0"/>
        <w:ind w:left="550" w:hanging="550"/>
        <w:jc w:val="left"/>
        <w:rPr>
          <w:sz w:val="22"/>
          <w:szCs w:val="22"/>
          <w:lang w:val="hu-HU"/>
        </w:rPr>
      </w:pPr>
      <w:r w:rsidRPr="00B07B23">
        <w:rPr>
          <w:sz w:val="22"/>
          <w:szCs w:val="22"/>
          <w:lang w:val="hu-HU"/>
        </w:rPr>
        <w:t xml:space="preserve">homályos </w:t>
      </w:r>
      <w:r w:rsidR="00394052" w:rsidRPr="00B07B23">
        <w:rPr>
          <w:sz w:val="22"/>
          <w:szCs w:val="22"/>
          <w:lang w:val="hu-HU"/>
        </w:rPr>
        <w:t>látás</w:t>
      </w:r>
    </w:p>
    <w:p w:rsidR="004B2966" w:rsidRPr="00B07B23" w:rsidRDefault="004B2966" w:rsidP="007779C2">
      <w:pPr>
        <w:pStyle w:val="Text"/>
        <w:numPr>
          <w:ilvl w:val="1"/>
          <w:numId w:val="13"/>
        </w:numPr>
        <w:tabs>
          <w:tab w:val="left" w:pos="567"/>
        </w:tabs>
        <w:spacing w:before="0"/>
        <w:ind w:left="550" w:hanging="550"/>
        <w:jc w:val="left"/>
        <w:rPr>
          <w:sz w:val="22"/>
          <w:szCs w:val="22"/>
          <w:lang w:val="hu-HU"/>
        </w:rPr>
      </w:pPr>
      <w:r w:rsidRPr="00B07B23">
        <w:rPr>
          <w:sz w:val="22"/>
          <w:szCs w:val="22"/>
          <w:lang w:val="hu-HU"/>
        </w:rPr>
        <w:t>vérszegénység</w:t>
      </w:r>
    </w:p>
    <w:p w:rsidR="002D558D" w:rsidRPr="00B07B23" w:rsidRDefault="002D558D" w:rsidP="007779C2">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étvágytalanság, testsúlycsökkenés</w:t>
      </w:r>
    </w:p>
    <w:p w:rsidR="002D558D" w:rsidRPr="00B07B23" w:rsidRDefault="002D558D" w:rsidP="007779C2">
      <w:pPr>
        <w:pStyle w:val="Text"/>
        <w:numPr>
          <w:ilvl w:val="1"/>
          <w:numId w:val="13"/>
        </w:numPr>
        <w:tabs>
          <w:tab w:val="left" w:pos="567"/>
        </w:tabs>
        <w:spacing w:before="0"/>
        <w:ind w:left="550" w:hanging="550"/>
        <w:jc w:val="left"/>
        <w:rPr>
          <w:sz w:val="22"/>
          <w:szCs w:val="22"/>
          <w:lang w:val="hu-HU"/>
        </w:rPr>
      </w:pPr>
      <w:r w:rsidRPr="00B07B23">
        <w:rPr>
          <w:sz w:val="22"/>
          <w:szCs w:val="22"/>
          <w:lang w:val="hu-HU"/>
        </w:rPr>
        <w:t>fejfájás, ízületi fájdalom</w:t>
      </w:r>
    </w:p>
    <w:p w:rsidR="00394052" w:rsidRPr="00B07B23" w:rsidRDefault="002D558D" w:rsidP="007779C2">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húgy</w:t>
      </w:r>
      <w:r w:rsidR="000C113E" w:rsidRPr="00B07B23">
        <w:rPr>
          <w:sz w:val="22"/>
          <w:szCs w:val="22"/>
          <w:lang w:val="hu-HU"/>
        </w:rPr>
        <w:t>ú</w:t>
      </w:r>
      <w:r w:rsidRPr="00B07B23">
        <w:rPr>
          <w:sz w:val="22"/>
          <w:szCs w:val="22"/>
          <w:lang w:val="hu-HU"/>
        </w:rPr>
        <w:t>ti fertőzés</w:t>
      </w:r>
    </w:p>
    <w:p w:rsidR="00394052" w:rsidRPr="00B07B23" w:rsidRDefault="00394052" w:rsidP="00394052">
      <w:pPr>
        <w:pStyle w:val="Text"/>
        <w:tabs>
          <w:tab w:val="left" w:pos="567"/>
        </w:tabs>
        <w:spacing w:before="0"/>
        <w:jc w:val="left"/>
        <w:rPr>
          <w:sz w:val="22"/>
          <w:szCs w:val="22"/>
          <w:lang w:val="hu-HU"/>
        </w:rPr>
      </w:pPr>
    </w:p>
    <w:p w:rsidR="00394052" w:rsidRPr="00B07B23" w:rsidRDefault="00FB6300" w:rsidP="00394052">
      <w:pPr>
        <w:pStyle w:val="Text"/>
        <w:tabs>
          <w:tab w:val="left" w:pos="567"/>
        </w:tabs>
        <w:spacing w:before="0"/>
        <w:jc w:val="left"/>
        <w:rPr>
          <w:sz w:val="22"/>
          <w:szCs w:val="22"/>
          <w:u w:val="single"/>
          <w:lang w:val="hu-HU"/>
        </w:rPr>
      </w:pPr>
      <w:r w:rsidRPr="00B07B23">
        <w:rPr>
          <w:sz w:val="22"/>
          <w:szCs w:val="22"/>
          <w:u w:val="single"/>
          <w:lang w:val="hu-HU"/>
        </w:rPr>
        <w:t>Nem gyakori</w:t>
      </w:r>
      <w:r w:rsidR="00CF53A5">
        <w:rPr>
          <w:sz w:val="22"/>
          <w:szCs w:val="22"/>
          <w:u w:val="single"/>
          <w:lang w:val="hu-HU"/>
        </w:rPr>
        <w:t xml:space="preserve"> </w:t>
      </w:r>
      <w:r w:rsidR="009E4593">
        <w:rPr>
          <w:sz w:val="22"/>
          <w:szCs w:val="22"/>
          <w:u w:val="single"/>
          <w:lang w:val="hu-HU"/>
        </w:rPr>
        <w:t>(100 beteg közül legfeljebb 1 beteget</w:t>
      </w:r>
      <w:r w:rsidR="00CF53A5">
        <w:rPr>
          <w:sz w:val="22"/>
          <w:szCs w:val="22"/>
          <w:u w:val="single"/>
          <w:lang w:val="hu-HU"/>
        </w:rPr>
        <w:t xml:space="preserve"> </w:t>
      </w:r>
      <w:r w:rsidR="009E4593">
        <w:rPr>
          <w:sz w:val="22"/>
          <w:szCs w:val="22"/>
          <w:u w:val="single"/>
          <w:lang w:val="hu-HU"/>
        </w:rPr>
        <w:t>érinthet)</w:t>
      </w:r>
    </w:p>
    <w:p w:rsidR="009B4F15" w:rsidRPr="00B07B23" w:rsidRDefault="00FD58AF" w:rsidP="007779C2">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szívroham</w:t>
      </w:r>
    </w:p>
    <w:p w:rsidR="00FB6300" w:rsidRPr="00B07B23" w:rsidRDefault="00FB6300" w:rsidP="007779C2">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vérzés a belekben</w:t>
      </w:r>
    </w:p>
    <w:p w:rsidR="00F15AE4" w:rsidRPr="00B07B23" w:rsidRDefault="00F15AE4" w:rsidP="007779C2">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 xml:space="preserve">a vérsejtek elváltozásai amelyek </w:t>
      </w:r>
      <w:r w:rsidR="00032267" w:rsidRPr="00B07B23">
        <w:rPr>
          <w:sz w:val="22"/>
          <w:szCs w:val="22"/>
          <w:lang w:val="hu-HU"/>
        </w:rPr>
        <w:t>vérzés</w:t>
      </w:r>
      <w:r w:rsidR="002D558D" w:rsidRPr="00B07B23">
        <w:rPr>
          <w:sz w:val="22"/>
          <w:szCs w:val="22"/>
          <w:lang w:val="hu-HU"/>
        </w:rPr>
        <w:t>hez</w:t>
      </w:r>
      <w:r w:rsidRPr="00B07B23">
        <w:rPr>
          <w:sz w:val="22"/>
          <w:szCs w:val="22"/>
          <w:lang w:val="hu-HU"/>
        </w:rPr>
        <w:t xml:space="preserve"> vezethetnek</w:t>
      </w:r>
      <w:r w:rsidR="002D558D" w:rsidRPr="00B07B23">
        <w:rPr>
          <w:sz w:val="22"/>
          <w:szCs w:val="22"/>
          <w:lang w:val="hu-HU"/>
        </w:rPr>
        <w:t>, májfunkciós vizsgálatok kóros eredményei</w:t>
      </w:r>
    </w:p>
    <w:p w:rsidR="00F15AE4" w:rsidRPr="00B07B23" w:rsidRDefault="00F15AE4" w:rsidP="007779C2">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görcsrohamok</w:t>
      </w:r>
    </w:p>
    <w:p w:rsidR="002D558D" w:rsidRPr="00B07B23" w:rsidRDefault="002D558D" w:rsidP="007779C2">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izgatottság</w:t>
      </w:r>
    </w:p>
    <w:p w:rsidR="002D558D" w:rsidRPr="00B07B23" w:rsidRDefault="002D558D" w:rsidP="007779C2">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pszichotikus tünetek</w:t>
      </w:r>
    </w:p>
    <w:p w:rsidR="002D558D" w:rsidRPr="00B07B23" w:rsidRDefault="002D558D" w:rsidP="007779C2">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vastagbélgyulladás (kolitisz)</w:t>
      </w:r>
    </w:p>
    <w:p w:rsidR="002D558D" w:rsidRPr="00B07B23" w:rsidRDefault="002D558D" w:rsidP="007779C2">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a vizeleten kívül egyéb elszíneződések (például bőr, körmök, haj, verejték)</w:t>
      </w:r>
    </w:p>
    <w:p w:rsidR="00C342A7" w:rsidRDefault="002D558D" w:rsidP="007779C2">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 xml:space="preserve">nyelési nehézség </w:t>
      </w:r>
    </w:p>
    <w:p w:rsidR="002D558D" w:rsidRPr="00B07B23" w:rsidRDefault="002D558D" w:rsidP="007779C2">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vizelési képtelenség</w:t>
      </w:r>
    </w:p>
    <w:p w:rsidR="00A85DDF" w:rsidRDefault="00A85DDF" w:rsidP="00A85DDF">
      <w:pPr>
        <w:numPr>
          <w:ilvl w:val="12"/>
          <w:numId w:val="0"/>
        </w:numPr>
        <w:spacing w:line="240" w:lineRule="auto"/>
        <w:ind w:right="-2"/>
        <w:outlineLvl w:val="0"/>
        <w:rPr>
          <w:szCs w:val="22"/>
          <w:lang w:val="hu-HU"/>
        </w:rPr>
      </w:pPr>
    </w:p>
    <w:p w:rsidR="0070372A" w:rsidRPr="002372B4" w:rsidRDefault="0070372A" w:rsidP="00A85DDF">
      <w:pPr>
        <w:numPr>
          <w:ilvl w:val="12"/>
          <w:numId w:val="0"/>
        </w:numPr>
        <w:spacing w:line="240" w:lineRule="auto"/>
        <w:ind w:right="-2"/>
        <w:outlineLvl w:val="0"/>
        <w:rPr>
          <w:szCs w:val="22"/>
          <w:u w:val="single"/>
          <w:lang w:val="hu-HU"/>
        </w:rPr>
      </w:pPr>
      <w:r w:rsidRPr="002372B4">
        <w:rPr>
          <w:szCs w:val="22"/>
          <w:u w:val="single"/>
          <w:lang w:val="hu-HU"/>
        </w:rPr>
        <w:t>Nem ismert (</w:t>
      </w:r>
      <w:r w:rsidR="00D83AE0">
        <w:rPr>
          <w:szCs w:val="22"/>
          <w:u w:val="single"/>
          <w:lang w:val="hu-HU"/>
        </w:rPr>
        <w:t xml:space="preserve">a gyakoriság </w:t>
      </w:r>
      <w:r w:rsidRPr="002372B4">
        <w:rPr>
          <w:szCs w:val="22"/>
          <w:u w:val="single"/>
          <w:lang w:val="hu-HU"/>
        </w:rPr>
        <w:t>a rendelkezésre álló adatokból nem állapítható meg)</w:t>
      </w:r>
    </w:p>
    <w:p w:rsidR="0070372A" w:rsidRPr="0070372A" w:rsidRDefault="0070372A" w:rsidP="00A85DDF">
      <w:pPr>
        <w:numPr>
          <w:ilvl w:val="12"/>
          <w:numId w:val="0"/>
        </w:numPr>
        <w:spacing w:line="240" w:lineRule="auto"/>
        <w:ind w:right="-2"/>
        <w:outlineLvl w:val="0"/>
        <w:rPr>
          <w:szCs w:val="22"/>
          <w:lang w:val="hu-HU"/>
        </w:rPr>
      </w:pPr>
      <w:r w:rsidRPr="002372B4">
        <w:rPr>
          <w:szCs w:val="22"/>
          <w:lang w:val="hu-HU"/>
        </w:rPr>
        <w:t xml:space="preserve">A motoros tünetek szabályozásához elegendőnél nagyobb </w:t>
      </w:r>
      <w:r>
        <w:rPr>
          <w:szCs w:val="22"/>
          <w:lang w:val="hu-HU"/>
        </w:rPr>
        <w:t>Stalevo</w:t>
      </w:r>
      <w:r w:rsidRPr="002372B4">
        <w:rPr>
          <w:szCs w:val="22"/>
          <w:lang w:val="hu-HU"/>
        </w:rPr>
        <w:t xml:space="preserve">-adagok utáni vágyakozás dopamin diszregulációs szindróma néven ismert. A </w:t>
      </w:r>
      <w:r w:rsidR="001275DC">
        <w:rPr>
          <w:szCs w:val="22"/>
          <w:lang w:val="hu-HU"/>
        </w:rPr>
        <w:t>Stalevo</w:t>
      </w:r>
      <w:r w:rsidRPr="002372B4">
        <w:rPr>
          <w:szCs w:val="22"/>
          <w:lang w:val="hu-HU"/>
        </w:rPr>
        <w:t xml:space="preserve"> nagy adagjainak bevételét követően egyes betegek súlyos, rendellenes, nem akaratlagos mozgásokat (diszkinéziát), valamint hangulatváltozásokat vagy egyéb mellékhatásokat tapasztalnak.</w:t>
      </w:r>
    </w:p>
    <w:p w:rsidR="0070372A" w:rsidRPr="00946FDA" w:rsidRDefault="0070372A" w:rsidP="00A85DDF">
      <w:pPr>
        <w:numPr>
          <w:ilvl w:val="12"/>
          <w:numId w:val="0"/>
        </w:numPr>
        <w:spacing w:line="240" w:lineRule="auto"/>
        <w:ind w:right="-2"/>
        <w:outlineLvl w:val="0"/>
        <w:rPr>
          <w:szCs w:val="22"/>
          <w:lang w:val="hu-HU"/>
        </w:rPr>
      </w:pPr>
    </w:p>
    <w:p w:rsidR="00454DAF" w:rsidRPr="00B07B23" w:rsidRDefault="00A85DDF" w:rsidP="000B3F6A">
      <w:pPr>
        <w:spacing w:line="240" w:lineRule="auto"/>
        <w:ind w:right="-2"/>
        <w:rPr>
          <w:noProof/>
          <w:szCs w:val="22"/>
          <w:lang w:val="hu-HU"/>
        </w:rPr>
      </w:pPr>
      <w:r w:rsidRPr="00B07B23">
        <w:rPr>
          <w:noProof/>
          <w:szCs w:val="22"/>
          <w:u w:val="single"/>
          <w:lang w:val="hu-HU"/>
        </w:rPr>
        <w:t>Az alábbi mellékhatások</w:t>
      </w:r>
      <w:r w:rsidR="00454DAF" w:rsidRPr="00B07B23">
        <w:rPr>
          <w:noProof/>
          <w:szCs w:val="22"/>
          <w:u w:val="single"/>
          <w:lang w:val="hu-HU"/>
        </w:rPr>
        <w:t>ról is beszámoltak</w:t>
      </w:r>
      <w:r w:rsidR="00454DAF" w:rsidRPr="00B07B23">
        <w:rPr>
          <w:noProof/>
          <w:szCs w:val="22"/>
          <w:lang w:val="hu-HU"/>
        </w:rPr>
        <w:t>:</w:t>
      </w:r>
    </w:p>
    <w:p w:rsidR="00454DAF" w:rsidRPr="00B07B23" w:rsidRDefault="00A85DDF" w:rsidP="000B3F6A">
      <w:pPr>
        <w:numPr>
          <w:ilvl w:val="0"/>
          <w:numId w:val="41"/>
        </w:numPr>
        <w:tabs>
          <w:tab w:val="clear" w:pos="720"/>
        </w:tabs>
        <w:spacing w:line="240" w:lineRule="auto"/>
        <w:ind w:left="330" w:right="-2"/>
        <w:rPr>
          <w:noProof/>
          <w:szCs w:val="22"/>
          <w:lang w:val="hu-HU"/>
        </w:rPr>
      </w:pPr>
      <w:r w:rsidRPr="00B07B23">
        <w:rPr>
          <w:noProof/>
          <w:szCs w:val="22"/>
          <w:lang w:val="hu-HU"/>
        </w:rPr>
        <w:t>májgyulladás</w:t>
      </w:r>
      <w:r w:rsidR="00454DAF" w:rsidRPr="00B07B23">
        <w:rPr>
          <w:noProof/>
          <w:szCs w:val="22"/>
          <w:lang w:val="hu-HU"/>
        </w:rPr>
        <w:t xml:space="preserve"> (hepatitisz)</w:t>
      </w:r>
    </w:p>
    <w:p w:rsidR="00A85DDF" w:rsidRPr="00B07B23" w:rsidRDefault="002D558D" w:rsidP="000B3F6A">
      <w:pPr>
        <w:numPr>
          <w:ilvl w:val="0"/>
          <w:numId w:val="41"/>
        </w:numPr>
        <w:tabs>
          <w:tab w:val="clear" w:pos="720"/>
        </w:tabs>
        <w:spacing w:line="240" w:lineRule="auto"/>
        <w:ind w:left="330" w:right="-2"/>
        <w:rPr>
          <w:noProof/>
          <w:szCs w:val="22"/>
          <w:lang w:val="hu-HU"/>
        </w:rPr>
      </w:pPr>
      <w:r w:rsidRPr="00B07B23">
        <w:rPr>
          <w:noProof/>
          <w:szCs w:val="22"/>
          <w:lang w:val="hu-HU"/>
        </w:rPr>
        <w:t>viszketés</w:t>
      </w:r>
    </w:p>
    <w:p w:rsidR="00A85DDF" w:rsidRDefault="00A85DDF" w:rsidP="00A85DDF">
      <w:pPr>
        <w:spacing w:line="240" w:lineRule="auto"/>
        <w:ind w:right="-2"/>
        <w:rPr>
          <w:noProof/>
          <w:szCs w:val="22"/>
          <w:lang w:val="hu-HU"/>
        </w:rPr>
      </w:pPr>
    </w:p>
    <w:p w:rsidR="000833E8" w:rsidRPr="00B5363B" w:rsidRDefault="000833E8" w:rsidP="000833E8">
      <w:pPr>
        <w:widowControl w:val="0"/>
        <w:ind w:right="96"/>
        <w:rPr>
          <w:color w:val="000000"/>
          <w:u w:val="single"/>
        </w:rPr>
      </w:pPr>
      <w:r w:rsidRPr="00B5363B">
        <w:rPr>
          <w:rStyle w:val="Normal"/>
          <w:color w:val="000000"/>
          <w:u w:val="single"/>
          <w:lang w:val="hu-HU" w:eastAsia="hu-HU"/>
        </w:rPr>
        <w:t>Az alábbi mellékhatásokat észlelheti:</w:t>
      </w:r>
    </w:p>
    <w:p w:rsidR="000833E8" w:rsidRPr="0014433C" w:rsidRDefault="000833E8" w:rsidP="000833E8">
      <w:pPr>
        <w:widowControl w:val="0"/>
        <w:numPr>
          <w:ilvl w:val="0"/>
          <w:numId w:val="53"/>
        </w:numPr>
        <w:tabs>
          <w:tab w:val="clear" w:pos="360"/>
          <w:tab w:val="clear" w:pos="567"/>
        </w:tabs>
        <w:spacing w:line="240" w:lineRule="auto"/>
        <w:ind w:left="567" w:right="96" w:hanging="567"/>
        <w:rPr>
          <w:color w:val="000000"/>
        </w:rPr>
      </w:pPr>
      <w:r>
        <w:rPr>
          <w:rStyle w:val="Normal"/>
          <w:color w:val="000000"/>
          <w:lang w:val="hu-HU" w:eastAsia="hu-HU"/>
        </w:rPr>
        <w:t>Képtelen ellenállni a kísértésnek, hogy olyan cselekedetet hajtson végre, amely káros lehet, mint például:</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a komoly személyes vagy családot érintő következmények ellenére is erős késztetés a túlzott mértékű szerencsejátékra;</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megváltozott vagy fokozott szexuális érdeklődés és vislekedés, ami jelentősen érinti Önt vagy másokat, például a felfokozott szexuális késztetés;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befolyásolhatatlan, mértéktelen vásárlás vagy költekezés;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szCs w:val="22"/>
        </w:rPr>
      </w:pPr>
      <w:r>
        <w:rPr>
          <w:rStyle w:val="Normal"/>
          <w:color w:val="000000"/>
          <w:lang w:val="hu-HU" w:eastAsia="hu-HU"/>
        </w:rPr>
        <w:t>falásroham (nagy mennyiségű étel elfogyasztása rövid idő alatt) vagy kényszeres evés (a normálisnál nagyobb mennyiségű és az éhség kielégítéséhez szükségesnél több étel elfogyasztása).</w:t>
      </w:r>
    </w:p>
    <w:p w:rsidR="000833E8" w:rsidRPr="0014433C" w:rsidRDefault="000833E8" w:rsidP="000833E8">
      <w:pPr>
        <w:widowControl w:val="0"/>
        <w:ind w:right="96"/>
        <w:rPr>
          <w:color w:val="000000"/>
        </w:rPr>
      </w:pPr>
    </w:p>
    <w:p w:rsidR="000833E8" w:rsidRDefault="000833E8" w:rsidP="00090D54">
      <w:pPr>
        <w:spacing w:line="240" w:lineRule="auto"/>
        <w:ind w:right="-2"/>
        <w:rPr>
          <w:rStyle w:val="Normal"/>
          <w:color w:val="000000"/>
          <w:lang w:val="hu-HU" w:eastAsia="hu-HU"/>
        </w:rPr>
      </w:pPr>
      <w:r w:rsidRPr="004204D4">
        <w:rPr>
          <w:rStyle w:val="Normal"/>
          <w:color w:val="000000"/>
          <w:lang w:val="hu-HU" w:eastAsia="hu-HU"/>
        </w:rPr>
        <w:t>Mondja el kezelőorvosának, ha ezen viselkedések bármelyikét észleli. Megbeszéli Önnel a tünetek kezelésének vagy csökkentésének módszereit.</w:t>
      </w:r>
    </w:p>
    <w:p w:rsidR="00375F4C" w:rsidRDefault="00375F4C" w:rsidP="00A85DDF">
      <w:pPr>
        <w:numPr>
          <w:ilvl w:val="12"/>
          <w:numId w:val="0"/>
        </w:numPr>
        <w:spacing w:line="240" w:lineRule="auto"/>
        <w:ind w:right="-2"/>
        <w:rPr>
          <w:b/>
          <w:szCs w:val="22"/>
          <w:lang w:val="hu-HU"/>
        </w:rPr>
      </w:pPr>
    </w:p>
    <w:p w:rsidR="00A85DDF" w:rsidRPr="004B4E57" w:rsidRDefault="00375F4C" w:rsidP="00A85DDF">
      <w:pPr>
        <w:numPr>
          <w:ilvl w:val="12"/>
          <w:numId w:val="0"/>
        </w:numPr>
        <w:spacing w:line="240" w:lineRule="auto"/>
        <w:ind w:right="-2"/>
        <w:rPr>
          <w:b/>
          <w:szCs w:val="22"/>
          <w:lang w:val="hu-HU"/>
        </w:rPr>
      </w:pPr>
      <w:r w:rsidRPr="004B4E57">
        <w:rPr>
          <w:b/>
          <w:szCs w:val="22"/>
          <w:lang w:val="hu-HU"/>
        </w:rPr>
        <w:t>Mellékhatások jelentése</w:t>
      </w:r>
    </w:p>
    <w:p w:rsidR="00E95318" w:rsidRPr="00E95318" w:rsidRDefault="00E95318" w:rsidP="00E95318">
      <w:pPr>
        <w:spacing w:line="240" w:lineRule="auto"/>
        <w:ind w:right="-2"/>
        <w:rPr>
          <w:szCs w:val="22"/>
          <w:lang w:val="hu-HU"/>
        </w:rPr>
      </w:pPr>
      <w:r w:rsidRPr="00E95318">
        <w:rPr>
          <w:szCs w:val="22"/>
          <w:lang w:val="hu-HU"/>
        </w:rPr>
        <w:t xml:space="preserve">Ha Önnél bármilyen mellékhatás jelentkezik, tájékoztassa </w:t>
      </w:r>
      <w:r>
        <w:rPr>
          <w:szCs w:val="22"/>
          <w:lang w:val="hu-HU"/>
        </w:rPr>
        <w:t>kezelőorvosát</w:t>
      </w:r>
      <w:r w:rsidR="00F152FE">
        <w:rPr>
          <w:szCs w:val="22"/>
          <w:lang w:val="hu-HU"/>
        </w:rPr>
        <w:t xml:space="preserve"> </w:t>
      </w:r>
      <w:r w:rsidR="00F152FE" w:rsidRPr="00E95318">
        <w:rPr>
          <w:szCs w:val="22"/>
          <w:lang w:val="hu-HU"/>
        </w:rPr>
        <w:t>vagy</w:t>
      </w:r>
      <w:r>
        <w:rPr>
          <w:szCs w:val="22"/>
          <w:lang w:val="hu-HU"/>
        </w:rPr>
        <w:t xml:space="preserve"> gyógyszerészét</w:t>
      </w:r>
      <w:r w:rsidRPr="00E95318">
        <w:rPr>
          <w:szCs w:val="22"/>
          <w:lang w:val="hu-HU"/>
        </w:rPr>
        <w:t>. Ez a betegtájékoztatóban fel nem sorolt bármilyen lehetséges mellékhatásra is vonatkozik. A mellékhatásokat közvetlenül a hatóság részére is bejelentheti az</w:t>
      </w:r>
      <w:r w:rsidR="009F7810">
        <w:rPr>
          <w:szCs w:val="22"/>
          <w:lang w:val="hu-HU"/>
        </w:rPr>
        <w:t xml:space="preserve"> </w:t>
      </w:r>
      <w:r w:rsidRPr="00E95318">
        <w:rPr>
          <w:szCs w:val="22"/>
          <w:highlight w:val="lightGray"/>
          <w:lang w:val="hu-HU"/>
        </w:rPr>
        <w:fldChar w:fldCharType="begin"/>
      </w:r>
      <w:r w:rsidRPr="00E95318">
        <w:rPr>
          <w:szCs w:val="22"/>
          <w:highlight w:val="lightGray"/>
          <w:lang w:val="hu-HU"/>
        </w:rPr>
        <w:instrText xml:space="preserve"> HYPERLINK "http://www.ema.europa.eu/docs/en_GB/document_library/Template_or_form/2013/03/WC500139752.doc" </w:instrText>
      </w:r>
      <w:r w:rsidRPr="00E95318">
        <w:rPr>
          <w:szCs w:val="22"/>
          <w:highlight w:val="lightGray"/>
          <w:lang w:val="hu-HU"/>
        </w:rPr>
      </w:r>
      <w:r w:rsidRPr="00E95318">
        <w:rPr>
          <w:szCs w:val="22"/>
          <w:highlight w:val="lightGray"/>
          <w:lang w:val="hu-HU"/>
        </w:rPr>
        <w:fldChar w:fldCharType="separate"/>
      </w:r>
      <w:r w:rsidRPr="00E95318">
        <w:rPr>
          <w:color w:val="0000FF"/>
          <w:szCs w:val="22"/>
          <w:highlight w:val="lightGray"/>
          <w:u w:val="single"/>
          <w:lang w:val="hu-HU"/>
        </w:rPr>
        <w:t>V</w:t>
      </w:r>
      <w:r w:rsidRPr="00E95318">
        <w:rPr>
          <w:szCs w:val="22"/>
          <w:highlight w:val="lightGray"/>
          <w:lang w:val="hu-HU"/>
        </w:rPr>
        <w:fldChar w:fldCharType="end"/>
      </w:r>
      <w:r w:rsidRPr="00E95318">
        <w:rPr>
          <w:szCs w:val="22"/>
          <w:highlight w:val="lightGray"/>
          <w:lang w:val="hu-HU"/>
        </w:rPr>
        <w:t>. függelékben található elérhetőségeken keresztül</w:t>
      </w:r>
      <w:r w:rsidRPr="00E95318">
        <w:rPr>
          <w:szCs w:val="22"/>
          <w:lang w:val="hu-HU"/>
        </w:rPr>
        <w:t xml:space="preserve">. </w:t>
      </w:r>
    </w:p>
    <w:p w:rsidR="00E95318" w:rsidRDefault="00E95318" w:rsidP="00A85DDF">
      <w:pPr>
        <w:numPr>
          <w:ilvl w:val="12"/>
          <w:numId w:val="0"/>
        </w:numPr>
        <w:spacing w:line="240" w:lineRule="auto"/>
        <w:ind w:right="-2"/>
        <w:rPr>
          <w:szCs w:val="22"/>
          <w:lang w:val="hu-HU"/>
        </w:rPr>
      </w:pPr>
      <w:r w:rsidRPr="00E95318">
        <w:rPr>
          <w:szCs w:val="22"/>
          <w:lang w:val="hu-HU"/>
        </w:rPr>
        <w:t>A mellékhatások bejelentésével Ön is hozzájárulhat ahhoz, hogy minél több információ álljon rendelkezésre a gyógyszer biztonságos alkalmazásával kapcsolatban.</w:t>
      </w:r>
    </w:p>
    <w:p w:rsidR="008E0AE8" w:rsidRPr="00B07B23" w:rsidRDefault="008E0AE8" w:rsidP="00A85DDF">
      <w:pPr>
        <w:numPr>
          <w:ilvl w:val="12"/>
          <w:numId w:val="0"/>
        </w:numPr>
        <w:spacing w:line="240" w:lineRule="auto"/>
        <w:ind w:right="-2"/>
        <w:rPr>
          <w:szCs w:val="22"/>
          <w:lang w:val="hu-HU"/>
        </w:rPr>
      </w:pPr>
    </w:p>
    <w:p w:rsidR="00A85DDF" w:rsidRPr="00B07B23" w:rsidRDefault="00A85DDF" w:rsidP="00A85DDF">
      <w:pPr>
        <w:spacing w:line="240" w:lineRule="auto"/>
        <w:ind w:left="567" w:right="-2" w:hanging="567"/>
        <w:rPr>
          <w:b/>
          <w:szCs w:val="22"/>
          <w:lang w:val="hu-HU"/>
        </w:rPr>
      </w:pPr>
    </w:p>
    <w:p w:rsidR="00A85DDF" w:rsidRPr="00B07B23" w:rsidRDefault="00A85DDF" w:rsidP="00A85DDF">
      <w:pPr>
        <w:spacing w:line="240" w:lineRule="auto"/>
        <w:ind w:left="567" w:right="-2" w:hanging="567"/>
        <w:rPr>
          <w:b/>
          <w:szCs w:val="22"/>
          <w:lang w:val="hu-HU"/>
        </w:rPr>
      </w:pPr>
      <w:r w:rsidRPr="00B07B23">
        <w:rPr>
          <w:b/>
          <w:szCs w:val="22"/>
          <w:lang w:val="hu-HU"/>
        </w:rPr>
        <w:t>5.</w:t>
      </w:r>
      <w:r w:rsidRPr="00B07B23">
        <w:rPr>
          <w:b/>
          <w:szCs w:val="22"/>
          <w:lang w:val="hu-HU"/>
        </w:rPr>
        <w:tab/>
      </w:r>
      <w:r w:rsidR="00EC3C18">
        <w:rPr>
          <w:b/>
          <w:szCs w:val="22"/>
          <w:lang w:val="hu-HU"/>
        </w:rPr>
        <w:t>H</w:t>
      </w:r>
      <w:r w:rsidR="00EC3C18" w:rsidRPr="00B07B23">
        <w:rPr>
          <w:b/>
          <w:szCs w:val="22"/>
          <w:lang w:val="hu-HU"/>
        </w:rPr>
        <w:t xml:space="preserve">ogyan kell a </w:t>
      </w:r>
      <w:r w:rsidR="00EC3C18">
        <w:rPr>
          <w:b/>
          <w:szCs w:val="22"/>
          <w:lang w:val="hu-HU"/>
        </w:rPr>
        <w:t>S</w:t>
      </w:r>
      <w:r w:rsidR="00EC3C18" w:rsidRPr="00B07B23">
        <w:rPr>
          <w:b/>
          <w:szCs w:val="22"/>
          <w:lang w:val="hu-HU"/>
        </w:rPr>
        <w:t>talevo-t tárolni?</w:t>
      </w:r>
    </w:p>
    <w:p w:rsidR="00A85DDF" w:rsidRPr="00B07B23" w:rsidRDefault="00A85DDF" w:rsidP="00A85DDF">
      <w:pPr>
        <w:spacing w:line="240" w:lineRule="auto"/>
        <w:ind w:right="-2"/>
        <w:rPr>
          <w:szCs w:val="22"/>
          <w:lang w:val="hu-HU"/>
        </w:rPr>
      </w:pPr>
    </w:p>
    <w:p w:rsidR="00A85DDF" w:rsidRPr="00B07B23" w:rsidRDefault="00A85DDF" w:rsidP="00A85DDF">
      <w:pPr>
        <w:spacing w:line="240" w:lineRule="auto"/>
        <w:ind w:right="-2"/>
        <w:rPr>
          <w:szCs w:val="22"/>
          <w:lang w:val="hu-HU"/>
        </w:rPr>
      </w:pPr>
      <w:r w:rsidRPr="00B07B23">
        <w:rPr>
          <w:szCs w:val="22"/>
          <w:lang w:val="hu-HU"/>
        </w:rPr>
        <w:t>A gyógyszer gyermekektől elzárva tartandó!</w:t>
      </w:r>
    </w:p>
    <w:p w:rsidR="00A85DDF" w:rsidRPr="00B07B23" w:rsidRDefault="00A85DDF" w:rsidP="00A85DDF">
      <w:pPr>
        <w:spacing w:line="240" w:lineRule="auto"/>
        <w:rPr>
          <w:szCs w:val="22"/>
          <w:lang w:val="hu-HU"/>
        </w:rPr>
      </w:pPr>
    </w:p>
    <w:p w:rsidR="00A85DDF" w:rsidRPr="00B07B23" w:rsidRDefault="00A85DDF" w:rsidP="00A85DDF">
      <w:pPr>
        <w:spacing w:line="260" w:lineRule="atLeast"/>
        <w:ind w:right="-2"/>
        <w:rPr>
          <w:noProof/>
          <w:szCs w:val="22"/>
          <w:lang w:val="hu-HU"/>
        </w:rPr>
      </w:pPr>
      <w:r w:rsidRPr="00B07B23">
        <w:rPr>
          <w:noProof/>
          <w:szCs w:val="22"/>
          <w:lang w:val="hu-HU"/>
        </w:rPr>
        <w:t xml:space="preserve">A tartályon és dobozon a feltüntetett lejárati idő (Felhasználható) után ne szedje a </w:t>
      </w:r>
      <w:r w:rsidR="00CF53A5">
        <w:rPr>
          <w:noProof/>
          <w:szCs w:val="22"/>
          <w:lang w:val="hu-HU"/>
        </w:rPr>
        <w:t>gyógyszer</w:t>
      </w:r>
      <w:r w:rsidRPr="00B07B23">
        <w:rPr>
          <w:noProof/>
          <w:szCs w:val="22"/>
          <w:lang w:val="hu-HU"/>
        </w:rPr>
        <w:t>t. A lejárati idő a megadott hónap utolsó napjára vonatkozik.</w:t>
      </w:r>
    </w:p>
    <w:p w:rsidR="00A85DDF" w:rsidRPr="00B07B23" w:rsidRDefault="00A85DDF" w:rsidP="00A85DDF">
      <w:pPr>
        <w:spacing w:line="260" w:lineRule="atLeast"/>
        <w:ind w:right="-2"/>
        <w:rPr>
          <w:noProof/>
          <w:szCs w:val="22"/>
          <w:lang w:val="hu-HU"/>
        </w:rPr>
      </w:pPr>
    </w:p>
    <w:p w:rsidR="00A85DDF" w:rsidRPr="00B07B23" w:rsidRDefault="00A85DDF" w:rsidP="00A85DDF">
      <w:pPr>
        <w:spacing w:line="260" w:lineRule="atLeast"/>
        <w:ind w:right="-2"/>
        <w:rPr>
          <w:noProof/>
          <w:szCs w:val="22"/>
          <w:lang w:val="hu-HU"/>
        </w:rPr>
      </w:pPr>
      <w:r w:rsidRPr="00B07B23">
        <w:rPr>
          <w:noProof/>
          <w:szCs w:val="22"/>
          <w:lang w:val="hu-HU"/>
        </w:rPr>
        <w:t>A gyógyszer nem igényel különleges tárolási körülményeket.</w:t>
      </w:r>
    </w:p>
    <w:p w:rsidR="00A85DDF" w:rsidRPr="00B07B23" w:rsidRDefault="00A85DDF" w:rsidP="00A85DDF">
      <w:pPr>
        <w:spacing w:line="260" w:lineRule="atLeast"/>
        <w:ind w:right="-2"/>
        <w:rPr>
          <w:noProof/>
          <w:szCs w:val="22"/>
          <w:lang w:val="hu-HU"/>
        </w:rPr>
      </w:pPr>
    </w:p>
    <w:p w:rsidR="00A85DDF" w:rsidRPr="00B07B23" w:rsidRDefault="006D5B16" w:rsidP="00A85DDF">
      <w:pPr>
        <w:spacing w:line="240" w:lineRule="auto"/>
        <w:rPr>
          <w:bCs/>
          <w:szCs w:val="22"/>
          <w:lang w:val="hu-HU"/>
        </w:rPr>
      </w:pPr>
      <w:r>
        <w:rPr>
          <w:noProof/>
          <w:szCs w:val="22"/>
          <w:lang w:val="hu-HU"/>
        </w:rPr>
        <w:t>Semmilyen</w:t>
      </w:r>
      <w:r w:rsidR="00A85DDF" w:rsidRPr="00B07B23">
        <w:rPr>
          <w:noProof/>
          <w:szCs w:val="22"/>
          <w:lang w:val="hu-HU"/>
        </w:rPr>
        <w:t xml:space="preserve"> gyógyszert ne</w:t>
      </w:r>
      <w:r>
        <w:rPr>
          <w:noProof/>
          <w:szCs w:val="22"/>
          <w:lang w:val="hu-HU"/>
        </w:rPr>
        <w:t xml:space="preserve"> dobjon </w:t>
      </w:r>
      <w:r w:rsidR="00A85DDF" w:rsidRPr="00B07B23">
        <w:rPr>
          <w:noProof/>
          <w:szCs w:val="22"/>
          <w:lang w:val="hu-HU"/>
        </w:rPr>
        <w:t>a szennyvíz</w:t>
      </w:r>
      <w:r>
        <w:rPr>
          <w:noProof/>
          <w:szCs w:val="22"/>
          <w:lang w:val="hu-HU"/>
        </w:rPr>
        <w:t>be</w:t>
      </w:r>
      <w:r w:rsidR="00A85DDF" w:rsidRPr="00B07B23">
        <w:rPr>
          <w:noProof/>
          <w:szCs w:val="22"/>
          <w:lang w:val="hu-HU"/>
        </w:rPr>
        <w:t xml:space="preserve"> vagy a háztartási hulladék</w:t>
      </w:r>
      <w:r>
        <w:rPr>
          <w:noProof/>
          <w:szCs w:val="22"/>
          <w:lang w:val="hu-HU"/>
        </w:rPr>
        <w:t>ba.</w:t>
      </w:r>
      <w:r w:rsidR="00A85DDF" w:rsidRPr="00B07B23">
        <w:rPr>
          <w:noProof/>
          <w:szCs w:val="22"/>
          <w:lang w:val="hu-HU"/>
        </w:rPr>
        <w:t xml:space="preserve">Kérdezze meg gyógyszerészét, hogy </w:t>
      </w:r>
      <w:r>
        <w:rPr>
          <w:noProof/>
          <w:szCs w:val="22"/>
          <w:lang w:val="hu-HU"/>
        </w:rPr>
        <w:t>mit tegyen a már nem használt</w:t>
      </w:r>
      <w:r w:rsidR="00A85DDF" w:rsidRPr="00B07B23">
        <w:rPr>
          <w:noProof/>
          <w:szCs w:val="22"/>
          <w:lang w:val="hu-HU"/>
        </w:rPr>
        <w:t xml:space="preserve"> gyógyszerei</w:t>
      </w:r>
      <w:r>
        <w:rPr>
          <w:noProof/>
          <w:szCs w:val="22"/>
          <w:lang w:val="hu-HU"/>
        </w:rPr>
        <w:t>vel</w:t>
      </w:r>
      <w:r w:rsidR="00A85DDF" w:rsidRPr="00B07B23">
        <w:rPr>
          <w:noProof/>
          <w:szCs w:val="22"/>
          <w:lang w:val="hu-HU"/>
        </w:rPr>
        <w:t>. Ezek az intézkedések elősegítik a környezet védelmét.</w:t>
      </w:r>
    </w:p>
    <w:p w:rsidR="00A85DDF" w:rsidRPr="00B07B23" w:rsidRDefault="00A85DDF" w:rsidP="00A85DDF">
      <w:pPr>
        <w:spacing w:line="240" w:lineRule="auto"/>
        <w:ind w:right="-2"/>
        <w:rPr>
          <w:szCs w:val="22"/>
          <w:lang w:val="hu-HU"/>
        </w:rPr>
      </w:pPr>
    </w:p>
    <w:p w:rsidR="00A85DDF" w:rsidRPr="00B07B23" w:rsidRDefault="00A85DDF" w:rsidP="00A85DDF">
      <w:pPr>
        <w:spacing w:line="240" w:lineRule="auto"/>
        <w:ind w:left="567" w:right="-2" w:hanging="567"/>
        <w:rPr>
          <w:b/>
          <w:szCs w:val="22"/>
          <w:lang w:val="hu-HU"/>
        </w:rPr>
      </w:pPr>
    </w:p>
    <w:p w:rsidR="00A85DDF" w:rsidRPr="00B07B23" w:rsidRDefault="00A85DDF" w:rsidP="00A85DDF">
      <w:pPr>
        <w:spacing w:line="240" w:lineRule="auto"/>
        <w:ind w:left="567" w:right="-2" w:hanging="567"/>
        <w:rPr>
          <w:b/>
          <w:szCs w:val="22"/>
          <w:lang w:val="hu-HU"/>
        </w:rPr>
      </w:pPr>
      <w:r w:rsidRPr="00B07B23">
        <w:rPr>
          <w:b/>
          <w:szCs w:val="22"/>
          <w:lang w:val="hu-HU"/>
        </w:rPr>
        <w:t>6.</w:t>
      </w:r>
      <w:r w:rsidRPr="00B07B23">
        <w:rPr>
          <w:b/>
          <w:szCs w:val="22"/>
          <w:lang w:val="hu-HU"/>
        </w:rPr>
        <w:tab/>
      </w:r>
      <w:r w:rsidR="00EC3C18">
        <w:rPr>
          <w:b/>
          <w:szCs w:val="22"/>
          <w:lang w:val="hu-HU"/>
        </w:rPr>
        <w:t>A csomagolás tartalma és egyéb információk</w:t>
      </w:r>
    </w:p>
    <w:p w:rsidR="00A85DDF" w:rsidRPr="00B07B23" w:rsidRDefault="00A85DDF" w:rsidP="00A85DDF">
      <w:pPr>
        <w:spacing w:line="240" w:lineRule="auto"/>
        <w:rPr>
          <w:szCs w:val="22"/>
          <w:lang w:val="hu-HU"/>
        </w:rPr>
      </w:pPr>
    </w:p>
    <w:p w:rsidR="00A85DDF" w:rsidRPr="002E5AC7" w:rsidRDefault="00A85DDF" w:rsidP="002E5AC7">
      <w:pPr>
        <w:rPr>
          <w:b/>
          <w:lang w:val="hu-HU"/>
        </w:rPr>
      </w:pPr>
      <w:r w:rsidRPr="002E5AC7">
        <w:rPr>
          <w:b/>
          <w:lang w:val="hu-HU"/>
        </w:rPr>
        <w:t>Mit tartalmaz a Stalevo</w:t>
      </w:r>
    </w:p>
    <w:p w:rsidR="00A85DDF" w:rsidRPr="00B07B23" w:rsidRDefault="00A85DDF" w:rsidP="00A85DDF">
      <w:pPr>
        <w:spacing w:line="240" w:lineRule="auto"/>
        <w:jc w:val="both"/>
        <w:rPr>
          <w:szCs w:val="22"/>
          <w:lang w:val="hu-HU"/>
        </w:rPr>
      </w:pPr>
    </w:p>
    <w:p w:rsidR="00A85DDF" w:rsidRPr="00B07B23" w:rsidRDefault="00A85DDF" w:rsidP="00C719F5">
      <w:pPr>
        <w:numPr>
          <w:ilvl w:val="0"/>
          <w:numId w:val="27"/>
        </w:numPr>
        <w:tabs>
          <w:tab w:val="clear" w:pos="567"/>
          <w:tab w:val="clear" w:pos="720"/>
        </w:tabs>
        <w:spacing w:line="240" w:lineRule="auto"/>
        <w:ind w:left="550" w:right="-2" w:hanging="550"/>
        <w:jc w:val="both"/>
        <w:rPr>
          <w:szCs w:val="22"/>
          <w:lang w:val="hu-HU"/>
        </w:rPr>
      </w:pPr>
      <w:r w:rsidRPr="00B07B23">
        <w:rPr>
          <w:szCs w:val="22"/>
          <w:lang w:val="hu-HU"/>
        </w:rPr>
        <w:t xml:space="preserve">A Stalevo hatóanyagai a következők: levodopa, karbidopa és </w:t>
      </w:r>
      <w:r w:rsidR="00577DD4" w:rsidRPr="00B07B23">
        <w:rPr>
          <w:szCs w:val="22"/>
          <w:lang w:val="hu-HU"/>
        </w:rPr>
        <w:t xml:space="preserve">az </w:t>
      </w:r>
      <w:r w:rsidRPr="00B07B23">
        <w:rPr>
          <w:szCs w:val="22"/>
          <w:lang w:val="hu-HU"/>
        </w:rPr>
        <w:t>entakapon.</w:t>
      </w:r>
    </w:p>
    <w:p w:rsidR="00A85DDF" w:rsidRPr="00B07B23" w:rsidRDefault="00A85DDF" w:rsidP="00C719F5">
      <w:pPr>
        <w:pStyle w:val="Text"/>
        <w:numPr>
          <w:ilvl w:val="0"/>
          <w:numId w:val="27"/>
        </w:numPr>
        <w:tabs>
          <w:tab w:val="clear" w:pos="720"/>
        </w:tabs>
        <w:spacing w:before="0"/>
        <w:ind w:left="550" w:hanging="550"/>
        <w:rPr>
          <w:sz w:val="22"/>
          <w:szCs w:val="22"/>
          <w:lang w:val="hu-HU"/>
        </w:rPr>
      </w:pPr>
      <w:r w:rsidRPr="00B07B23">
        <w:rPr>
          <w:sz w:val="22"/>
          <w:szCs w:val="22"/>
          <w:lang w:val="hu-HU"/>
        </w:rPr>
        <w:t>50 mg levodopa, 12,5 mg karbidopa és 200 mg entakapon tablettánként a Stalevo 50 mg/12,5 mg/200 mg tablettában.</w:t>
      </w:r>
    </w:p>
    <w:p w:rsidR="00FE7DF1" w:rsidRPr="00B07B23" w:rsidRDefault="00066B90" w:rsidP="00066B90">
      <w:pPr>
        <w:tabs>
          <w:tab w:val="clear" w:pos="567"/>
        </w:tabs>
        <w:spacing w:line="240" w:lineRule="auto"/>
        <w:rPr>
          <w:szCs w:val="22"/>
          <w:lang w:val="hu-HU"/>
        </w:rPr>
      </w:pPr>
      <w:r w:rsidRPr="00B07B23">
        <w:rPr>
          <w:szCs w:val="22"/>
          <w:lang w:val="hu-HU"/>
        </w:rPr>
        <w:t>-</w:t>
      </w:r>
      <w:r w:rsidRPr="00B07B23">
        <w:rPr>
          <w:szCs w:val="22"/>
          <w:lang w:val="hu-HU"/>
        </w:rPr>
        <w:tab/>
      </w:r>
      <w:r w:rsidR="0021177A" w:rsidRPr="00B07B23">
        <w:rPr>
          <w:szCs w:val="22"/>
          <w:lang w:val="hu-HU"/>
        </w:rPr>
        <w:t xml:space="preserve">A tablettamag </w:t>
      </w:r>
      <w:r w:rsidR="00577DD4" w:rsidRPr="00B07B23">
        <w:rPr>
          <w:szCs w:val="22"/>
          <w:lang w:val="hu-HU"/>
        </w:rPr>
        <w:t>e</w:t>
      </w:r>
      <w:r w:rsidR="00A85DDF" w:rsidRPr="00B07B23">
        <w:rPr>
          <w:szCs w:val="22"/>
          <w:lang w:val="hu-HU"/>
        </w:rPr>
        <w:t>gyéb összetevő</w:t>
      </w:r>
      <w:r w:rsidR="00DA054F">
        <w:rPr>
          <w:szCs w:val="22"/>
          <w:lang w:val="hu-HU"/>
        </w:rPr>
        <w:t>i</w:t>
      </w:r>
      <w:r w:rsidR="00A85DDF" w:rsidRPr="00B07B23">
        <w:rPr>
          <w:szCs w:val="22"/>
          <w:lang w:val="hu-HU"/>
        </w:rPr>
        <w:t xml:space="preserve">: </w:t>
      </w:r>
      <w:r w:rsidR="00577DD4" w:rsidRPr="00B07B23">
        <w:rPr>
          <w:szCs w:val="22"/>
          <w:lang w:val="hu-HU"/>
        </w:rPr>
        <w:t xml:space="preserve">a </w:t>
      </w:r>
      <w:r w:rsidR="00A85DDF" w:rsidRPr="00B07B23">
        <w:rPr>
          <w:szCs w:val="22"/>
          <w:lang w:val="hu-HU"/>
        </w:rPr>
        <w:t>kroszkarmellóz</w:t>
      </w:r>
      <w:r w:rsidR="0021177A" w:rsidRPr="00B07B23">
        <w:rPr>
          <w:szCs w:val="22"/>
          <w:lang w:val="hu-HU"/>
        </w:rPr>
        <w:noBreakHyphen/>
      </w:r>
      <w:r w:rsidR="00A85DDF" w:rsidRPr="00B07B23">
        <w:rPr>
          <w:szCs w:val="22"/>
          <w:lang w:val="hu-HU"/>
        </w:rPr>
        <w:t>nátrium, magnézium</w:t>
      </w:r>
      <w:r w:rsidR="0021177A" w:rsidRPr="00B07B23">
        <w:rPr>
          <w:szCs w:val="22"/>
          <w:lang w:val="hu-HU"/>
        </w:rPr>
        <w:noBreakHyphen/>
      </w:r>
      <w:r w:rsidR="00A85DDF" w:rsidRPr="00B07B23">
        <w:rPr>
          <w:szCs w:val="22"/>
          <w:lang w:val="hu-HU"/>
        </w:rPr>
        <w:t xml:space="preserve">sztearát, </w:t>
      </w:r>
      <w:r w:rsidRPr="00B07B23">
        <w:rPr>
          <w:szCs w:val="22"/>
          <w:lang w:val="hu-HU"/>
        </w:rPr>
        <w:tab/>
      </w:r>
      <w:r w:rsidR="00A85DDF" w:rsidRPr="00B07B23">
        <w:rPr>
          <w:szCs w:val="22"/>
          <w:lang w:val="hu-HU"/>
        </w:rPr>
        <w:t>kukoricakeményítő, mannit</w:t>
      </w:r>
      <w:r w:rsidR="00577DD4" w:rsidRPr="00B07B23">
        <w:rPr>
          <w:szCs w:val="22"/>
          <w:lang w:val="hu-HU"/>
        </w:rPr>
        <w:t>ol</w:t>
      </w:r>
      <w:r w:rsidR="00A85DDF" w:rsidRPr="00B07B23">
        <w:rPr>
          <w:szCs w:val="22"/>
          <w:lang w:val="hu-HU"/>
        </w:rPr>
        <w:t xml:space="preserve"> (E421), </w:t>
      </w:r>
      <w:r w:rsidR="00FE7DF1" w:rsidRPr="00B07B23">
        <w:rPr>
          <w:szCs w:val="22"/>
          <w:lang w:val="hu-HU"/>
        </w:rPr>
        <w:t xml:space="preserve">és </w:t>
      </w:r>
      <w:r w:rsidR="00A85DDF" w:rsidRPr="00B07B23">
        <w:rPr>
          <w:szCs w:val="22"/>
          <w:lang w:val="hu-HU"/>
        </w:rPr>
        <w:t>povidon (E1201)</w:t>
      </w:r>
      <w:r w:rsidR="00FE7DF1" w:rsidRPr="00B07B23">
        <w:rPr>
          <w:szCs w:val="22"/>
          <w:lang w:val="hu-HU"/>
        </w:rPr>
        <w:t>.</w:t>
      </w:r>
    </w:p>
    <w:p w:rsidR="00A85DDF" w:rsidRPr="00B07B23" w:rsidRDefault="00577DD4" w:rsidP="00C719F5">
      <w:pPr>
        <w:numPr>
          <w:ilvl w:val="0"/>
          <w:numId w:val="27"/>
        </w:numPr>
        <w:tabs>
          <w:tab w:val="clear" w:pos="567"/>
          <w:tab w:val="clear" w:pos="720"/>
        </w:tabs>
        <w:spacing w:line="240" w:lineRule="auto"/>
        <w:ind w:left="550" w:hanging="550"/>
        <w:rPr>
          <w:szCs w:val="22"/>
          <w:lang w:val="hu-HU"/>
        </w:rPr>
      </w:pPr>
      <w:r w:rsidRPr="00B07B23">
        <w:rPr>
          <w:szCs w:val="22"/>
          <w:lang w:val="hu-HU"/>
        </w:rPr>
        <w:t xml:space="preserve">A filmbevonat összetevői a </w:t>
      </w:r>
      <w:r w:rsidR="00A85DDF" w:rsidRPr="00B07B23">
        <w:rPr>
          <w:szCs w:val="22"/>
          <w:lang w:val="hu-HU"/>
        </w:rPr>
        <w:t xml:space="preserve">glicerin </w:t>
      </w:r>
      <w:r w:rsidRPr="00B07B23">
        <w:rPr>
          <w:szCs w:val="22"/>
          <w:lang w:val="hu-HU"/>
        </w:rPr>
        <w:t>(85 százalék</w:t>
      </w:r>
      <w:r w:rsidR="00032267" w:rsidRPr="00B07B23">
        <w:rPr>
          <w:szCs w:val="22"/>
          <w:lang w:val="hu-HU"/>
        </w:rPr>
        <w:t>os</w:t>
      </w:r>
      <w:r w:rsidRPr="00B07B23">
        <w:rPr>
          <w:szCs w:val="22"/>
          <w:lang w:val="hu-HU"/>
        </w:rPr>
        <w:t xml:space="preserve">) </w:t>
      </w:r>
      <w:r w:rsidR="00A85DDF" w:rsidRPr="00B07B23">
        <w:rPr>
          <w:szCs w:val="22"/>
          <w:lang w:val="hu-HU"/>
        </w:rPr>
        <w:t xml:space="preserve">(E422), hipromellóz, </w:t>
      </w:r>
      <w:r w:rsidRPr="00B07B23">
        <w:rPr>
          <w:szCs w:val="22"/>
          <w:lang w:val="hu-HU"/>
        </w:rPr>
        <w:t>magnézium</w:t>
      </w:r>
      <w:r w:rsidRPr="00B07B23">
        <w:rPr>
          <w:szCs w:val="22"/>
          <w:lang w:val="hu-HU"/>
        </w:rPr>
        <w:noBreakHyphen/>
        <w:t xml:space="preserve">sztearát, </w:t>
      </w:r>
      <w:r w:rsidR="00A85DDF" w:rsidRPr="00B07B23">
        <w:rPr>
          <w:szCs w:val="22"/>
          <w:lang w:val="hu-HU"/>
        </w:rPr>
        <w:t>poliszorbát 80, vörös vas</w:t>
      </w:r>
      <w:r w:rsidRPr="00B07B23">
        <w:rPr>
          <w:szCs w:val="22"/>
          <w:lang w:val="hu-HU"/>
        </w:rPr>
        <w:noBreakHyphen/>
      </w:r>
      <w:r w:rsidR="00A85DDF" w:rsidRPr="00B07B23">
        <w:rPr>
          <w:szCs w:val="22"/>
          <w:lang w:val="hu-HU"/>
        </w:rPr>
        <w:t>oxid (E172), szacharóz, titán</w:t>
      </w:r>
      <w:r w:rsidR="00A85DDF" w:rsidRPr="00B07B23">
        <w:rPr>
          <w:szCs w:val="22"/>
          <w:lang w:val="hu-HU"/>
        </w:rPr>
        <w:noBreakHyphen/>
        <w:t xml:space="preserve">dioxid (E171), </w:t>
      </w:r>
      <w:r w:rsidRPr="00B07B23">
        <w:rPr>
          <w:szCs w:val="22"/>
          <w:lang w:val="hu-HU"/>
        </w:rPr>
        <w:t xml:space="preserve">és </w:t>
      </w:r>
      <w:r w:rsidR="00A85DDF" w:rsidRPr="00B07B23">
        <w:rPr>
          <w:szCs w:val="22"/>
          <w:lang w:val="hu-HU"/>
        </w:rPr>
        <w:t>sárga vas</w:t>
      </w:r>
      <w:r w:rsidR="00A85DDF" w:rsidRPr="00B07B23">
        <w:rPr>
          <w:szCs w:val="22"/>
          <w:lang w:val="hu-HU"/>
        </w:rPr>
        <w:noBreakHyphen/>
        <w:t>oxid (E172)</w:t>
      </w:r>
      <w:r w:rsidRPr="00B07B23">
        <w:rPr>
          <w:szCs w:val="22"/>
          <w:lang w:val="hu-HU"/>
        </w:rPr>
        <w:t>.</w:t>
      </w:r>
    </w:p>
    <w:p w:rsidR="00A85DDF" w:rsidRPr="00B07B23" w:rsidRDefault="00A85DDF" w:rsidP="00A85DDF">
      <w:pPr>
        <w:numPr>
          <w:ilvl w:val="12"/>
          <w:numId w:val="0"/>
        </w:numPr>
        <w:spacing w:line="240" w:lineRule="auto"/>
        <w:ind w:right="-2"/>
        <w:jc w:val="both"/>
        <w:rPr>
          <w:szCs w:val="22"/>
          <w:lang w:val="hu-HU"/>
        </w:rPr>
      </w:pPr>
    </w:p>
    <w:p w:rsidR="00A85DDF" w:rsidRPr="00B07B23" w:rsidRDefault="00A85DDF" w:rsidP="00A85DDF">
      <w:pPr>
        <w:numPr>
          <w:ilvl w:val="12"/>
          <w:numId w:val="0"/>
        </w:numPr>
        <w:spacing w:line="240" w:lineRule="auto"/>
        <w:ind w:right="-2"/>
        <w:jc w:val="both"/>
        <w:rPr>
          <w:szCs w:val="22"/>
          <w:lang w:val="hu-HU"/>
        </w:rPr>
      </w:pPr>
      <w:r w:rsidRPr="00B07B23">
        <w:rPr>
          <w:b/>
          <w:bCs/>
          <w:noProof/>
          <w:szCs w:val="22"/>
          <w:lang w:val="hu-HU"/>
        </w:rPr>
        <w:t xml:space="preserve">Milyen a </w:t>
      </w:r>
      <w:r w:rsidR="006D5B16">
        <w:rPr>
          <w:b/>
          <w:bCs/>
          <w:noProof/>
          <w:szCs w:val="22"/>
          <w:lang w:val="hu-HU"/>
        </w:rPr>
        <w:t>Stalevo</w:t>
      </w:r>
      <w:r w:rsidRPr="00B07B23">
        <w:rPr>
          <w:b/>
          <w:bCs/>
          <w:noProof/>
          <w:szCs w:val="22"/>
          <w:lang w:val="hu-HU"/>
        </w:rPr>
        <w:t xml:space="preserve"> külleme és mit tartalmaz a csomagolás</w:t>
      </w:r>
    </w:p>
    <w:p w:rsidR="00A85DDF" w:rsidRPr="00B07B23" w:rsidRDefault="00A85DDF" w:rsidP="00A85DDF">
      <w:pPr>
        <w:spacing w:line="240" w:lineRule="auto"/>
        <w:rPr>
          <w:szCs w:val="22"/>
          <w:lang w:val="hu-HU"/>
        </w:rPr>
      </w:pPr>
    </w:p>
    <w:p w:rsidR="00A85DDF" w:rsidRPr="00B07B23" w:rsidRDefault="00A85DDF" w:rsidP="00A85DDF">
      <w:pPr>
        <w:pStyle w:val="BodyText3"/>
        <w:numPr>
          <w:ilvl w:val="0"/>
          <w:numId w:val="0"/>
        </w:numPr>
        <w:spacing w:after="0" w:line="240" w:lineRule="auto"/>
        <w:rPr>
          <w:sz w:val="22"/>
          <w:szCs w:val="22"/>
          <w:lang w:val="hu-HU"/>
        </w:rPr>
      </w:pPr>
      <w:r w:rsidRPr="00B07B23">
        <w:rPr>
          <w:sz w:val="22"/>
          <w:szCs w:val="22"/>
          <w:lang w:val="hu-HU"/>
        </w:rPr>
        <w:t>A</w:t>
      </w:r>
      <w:r w:rsidR="003E2784" w:rsidRPr="00B07B23">
        <w:rPr>
          <w:sz w:val="22"/>
          <w:szCs w:val="22"/>
          <w:lang w:val="hu-HU"/>
        </w:rPr>
        <w:t>z</w:t>
      </w:r>
      <w:r w:rsidRPr="00B07B23">
        <w:rPr>
          <w:sz w:val="22"/>
          <w:szCs w:val="22"/>
          <w:lang w:val="hu-HU"/>
        </w:rPr>
        <w:t xml:space="preserve"> 50 mg/12,5 mg/200 mg </w:t>
      </w:r>
      <w:r w:rsidR="00657A3A" w:rsidRPr="00B07B23">
        <w:rPr>
          <w:sz w:val="22"/>
          <w:szCs w:val="22"/>
          <w:lang w:val="hu-HU"/>
        </w:rPr>
        <w:t xml:space="preserve">Stalevo </w:t>
      </w:r>
      <w:r w:rsidRPr="00B07B23">
        <w:rPr>
          <w:sz w:val="22"/>
          <w:szCs w:val="22"/>
          <w:lang w:val="hu-HU"/>
        </w:rPr>
        <w:t xml:space="preserve">tabletta </w:t>
      </w:r>
      <w:r w:rsidR="00060AF3" w:rsidRPr="00B07B23">
        <w:rPr>
          <w:sz w:val="22"/>
          <w:szCs w:val="22"/>
          <w:lang w:val="hu-HU"/>
        </w:rPr>
        <w:t xml:space="preserve">barnás- vagy szürkésvörös színű, </w:t>
      </w:r>
      <w:r w:rsidRPr="00B07B23">
        <w:rPr>
          <w:sz w:val="22"/>
          <w:szCs w:val="22"/>
          <w:lang w:val="hu-HU"/>
        </w:rPr>
        <w:t xml:space="preserve">kerek, domború felületű, </w:t>
      </w:r>
      <w:r w:rsidR="00060AF3" w:rsidRPr="00B07B23">
        <w:rPr>
          <w:sz w:val="22"/>
          <w:szCs w:val="22"/>
          <w:lang w:val="hu-HU"/>
        </w:rPr>
        <w:t>törővonal</w:t>
      </w:r>
      <w:r w:rsidR="00032267" w:rsidRPr="00B07B23">
        <w:rPr>
          <w:sz w:val="22"/>
          <w:szCs w:val="22"/>
          <w:lang w:val="hu-HU"/>
        </w:rPr>
        <w:t xml:space="preserve"> nélküli fi</w:t>
      </w:r>
      <w:r w:rsidR="00060AF3" w:rsidRPr="00B07B23">
        <w:rPr>
          <w:sz w:val="22"/>
          <w:szCs w:val="22"/>
          <w:lang w:val="hu-HU"/>
        </w:rPr>
        <w:t xml:space="preserve">lmtabletta, </w:t>
      </w:r>
      <w:r w:rsidRPr="00B07B23">
        <w:rPr>
          <w:sz w:val="22"/>
          <w:szCs w:val="22"/>
          <w:lang w:val="hu-HU"/>
        </w:rPr>
        <w:t>egyik oldalán „LCE 50” jelzés</w:t>
      </w:r>
      <w:r w:rsidR="00324F41" w:rsidRPr="00B07B23">
        <w:rPr>
          <w:sz w:val="22"/>
          <w:szCs w:val="22"/>
          <w:lang w:val="hu-HU"/>
        </w:rPr>
        <w:t>sel</w:t>
      </w:r>
      <w:r w:rsidRPr="00B07B23">
        <w:rPr>
          <w:sz w:val="22"/>
          <w:szCs w:val="22"/>
          <w:lang w:val="hu-HU"/>
        </w:rPr>
        <w:t>.</w:t>
      </w:r>
    </w:p>
    <w:p w:rsidR="00A85DDF" w:rsidRPr="00B07B23" w:rsidRDefault="00A85DDF" w:rsidP="00A85DDF">
      <w:pPr>
        <w:pStyle w:val="BodyText3"/>
        <w:numPr>
          <w:ilvl w:val="0"/>
          <w:numId w:val="0"/>
        </w:numPr>
        <w:spacing w:after="0" w:line="240" w:lineRule="auto"/>
        <w:rPr>
          <w:sz w:val="22"/>
          <w:szCs w:val="22"/>
          <w:lang w:val="hu-HU"/>
        </w:rPr>
      </w:pPr>
    </w:p>
    <w:p w:rsidR="00A85DDF" w:rsidRPr="00B07B23" w:rsidRDefault="00A85DDF" w:rsidP="00A85DDF">
      <w:pPr>
        <w:pStyle w:val="BodyText3"/>
        <w:numPr>
          <w:ilvl w:val="0"/>
          <w:numId w:val="0"/>
        </w:numPr>
        <w:spacing w:after="0" w:line="240" w:lineRule="auto"/>
        <w:rPr>
          <w:sz w:val="22"/>
          <w:szCs w:val="22"/>
          <w:lang w:val="hu-HU"/>
        </w:rPr>
      </w:pPr>
      <w:r w:rsidRPr="00B07B23">
        <w:rPr>
          <w:sz w:val="22"/>
          <w:szCs w:val="22"/>
          <w:lang w:val="hu-HU"/>
        </w:rPr>
        <w:t>A Stalevo hat különböző csomagolási egységben kerül forgalomba (10, 30, 100, 130, 175 vagy 250 tabletta)</w:t>
      </w:r>
      <w:r w:rsidR="00060AF3" w:rsidRPr="00B07B23">
        <w:rPr>
          <w:sz w:val="22"/>
          <w:szCs w:val="22"/>
          <w:lang w:val="hu-HU"/>
        </w:rPr>
        <w:t>. N</w:t>
      </w:r>
      <w:r w:rsidRPr="00B07B23">
        <w:rPr>
          <w:sz w:val="22"/>
          <w:szCs w:val="22"/>
          <w:lang w:val="hu-HU"/>
        </w:rPr>
        <w:t xml:space="preserve">em feltétlenül mindegyik </w:t>
      </w:r>
      <w:r w:rsidR="00150FB9" w:rsidRPr="00B07B23">
        <w:rPr>
          <w:noProof/>
          <w:sz w:val="22"/>
          <w:szCs w:val="22"/>
          <w:lang w:val="hu-HU"/>
        </w:rPr>
        <w:t>kiszerelés</w:t>
      </w:r>
      <w:r w:rsidR="00150FB9" w:rsidRPr="00B07B23" w:rsidDel="00150FB9">
        <w:rPr>
          <w:sz w:val="22"/>
          <w:szCs w:val="22"/>
          <w:lang w:val="hu-HU"/>
        </w:rPr>
        <w:t xml:space="preserve"> </w:t>
      </w:r>
      <w:r w:rsidR="00060AF3" w:rsidRPr="00B07B23">
        <w:rPr>
          <w:sz w:val="22"/>
          <w:szCs w:val="22"/>
          <w:lang w:val="hu-HU"/>
        </w:rPr>
        <w:t xml:space="preserve">kerül </w:t>
      </w:r>
      <w:r w:rsidR="00E41EDC" w:rsidRPr="00B07B23">
        <w:rPr>
          <w:sz w:val="22"/>
          <w:szCs w:val="22"/>
          <w:lang w:val="hu-HU"/>
        </w:rPr>
        <w:t>kereskedelmi forgalomba</w:t>
      </w:r>
      <w:r w:rsidRPr="00B07B23">
        <w:rPr>
          <w:sz w:val="22"/>
          <w:szCs w:val="22"/>
          <w:lang w:val="hu-HU"/>
        </w:rPr>
        <w:t>.</w:t>
      </w:r>
    </w:p>
    <w:p w:rsidR="00A85DDF" w:rsidRPr="00B07B23" w:rsidRDefault="00A85DDF" w:rsidP="00A85DDF">
      <w:pPr>
        <w:numPr>
          <w:ilvl w:val="12"/>
          <w:numId w:val="0"/>
        </w:numPr>
        <w:spacing w:line="240" w:lineRule="auto"/>
        <w:ind w:right="-2"/>
        <w:jc w:val="both"/>
        <w:rPr>
          <w:szCs w:val="22"/>
          <w:lang w:val="hu-HU"/>
        </w:rPr>
      </w:pPr>
    </w:p>
    <w:p w:rsidR="00A85DDF" w:rsidRPr="002E5AC7" w:rsidRDefault="00A85DDF" w:rsidP="002E5AC7">
      <w:pPr>
        <w:rPr>
          <w:b/>
          <w:lang w:val="hu-HU"/>
        </w:rPr>
      </w:pPr>
      <w:r w:rsidRPr="002E5AC7">
        <w:rPr>
          <w:b/>
          <w:lang w:val="hu-HU"/>
        </w:rPr>
        <w:t>A forgalomba hozatali engedély jogosultja</w:t>
      </w:r>
      <w:r w:rsidR="00C36F99" w:rsidRPr="002E5AC7">
        <w:rPr>
          <w:b/>
          <w:lang w:val="hu-HU"/>
        </w:rPr>
        <w:t xml:space="preserve"> </w:t>
      </w:r>
    </w:p>
    <w:p w:rsidR="00A85DDF" w:rsidRPr="00B07B23" w:rsidRDefault="00A85DDF" w:rsidP="00A85DDF">
      <w:pPr>
        <w:pStyle w:val="EndnoteText"/>
        <w:jc w:val="both"/>
        <w:rPr>
          <w:szCs w:val="22"/>
          <w:lang w:val="hu-HU"/>
        </w:rPr>
      </w:pPr>
      <w:r w:rsidRPr="00B07B23">
        <w:rPr>
          <w:szCs w:val="22"/>
          <w:lang w:val="hu-HU"/>
        </w:rPr>
        <w:t>Orion Corporation</w:t>
      </w:r>
    </w:p>
    <w:p w:rsidR="00A85DDF" w:rsidRPr="00B07B23" w:rsidRDefault="00A85DDF" w:rsidP="00A85DDF">
      <w:pPr>
        <w:pStyle w:val="EndnoteText"/>
        <w:jc w:val="both"/>
        <w:rPr>
          <w:szCs w:val="22"/>
          <w:lang w:val="hu-HU"/>
        </w:rPr>
      </w:pPr>
      <w:r w:rsidRPr="00B07B23">
        <w:rPr>
          <w:szCs w:val="22"/>
          <w:lang w:val="hu-HU"/>
        </w:rPr>
        <w:t>Orionintie 1</w:t>
      </w:r>
    </w:p>
    <w:p w:rsidR="00A85DDF" w:rsidRPr="00B07B23" w:rsidRDefault="00A85DDF" w:rsidP="00A85DDF">
      <w:pPr>
        <w:spacing w:line="240" w:lineRule="auto"/>
        <w:jc w:val="both"/>
        <w:rPr>
          <w:szCs w:val="22"/>
          <w:lang w:val="hu-HU"/>
        </w:rPr>
      </w:pPr>
      <w:r w:rsidRPr="00B07B23">
        <w:rPr>
          <w:szCs w:val="22"/>
          <w:lang w:val="hu-HU"/>
        </w:rPr>
        <w:t>FI-02200 Espoo</w:t>
      </w:r>
    </w:p>
    <w:p w:rsidR="00A85DDF" w:rsidRDefault="00060AF3" w:rsidP="00A85DDF">
      <w:pPr>
        <w:pStyle w:val="EndnoteText"/>
        <w:jc w:val="both"/>
        <w:rPr>
          <w:szCs w:val="22"/>
          <w:lang w:val="hu-HU"/>
        </w:rPr>
      </w:pPr>
      <w:r w:rsidRPr="00B07B23">
        <w:rPr>
          <w:szCs w:val="22"/>
          <w:lang w:val="hu-HU"/>
        </w:rPr>
        <w:t>Finnország</w:t>
      </w:r>
    </w:p>
    <w:p w:rsidR="00B1452B" w:rsidRPr="00B07B23" w:rsidRDefault="00B1452B" w:rsidP="00A85DDF">
      <w:pPr>
        <w:pStyle w:val="EndnoteText"/>
        <w:jc w:val="both"/>
        <w:rPr>
          <w:szCs w:val="22"/>
          <w:lang w:val="hu-HU"/>
        </w:rPr>
      </w:pPr>
    </w:p>
    <w:p w:rsidR="00A85DDF" w:rsidRDefault="00B1452B" w:rsidP="00A85DDF">
      <w:pPr>
        <w:spacing w:line="240" w:lineRule="auto"/>
        <w:rPr>
          <w:szCs w:val="22"/>
          <w:lang w:val="hu-HU"/>
        </w:rPr>
      </w:pPr>
      <w:r>
        <w:rPr>
          <w:szCs w:val="22"/>
          <w:lang w:val="hu-HU"/>
        </w:rPr>
        <w:t>Gyártó</w:t>
      </w:r>
    </w:p>
    <w:p w:rsidR="00B1452B" w:rsidRPr="00F47904" w:rsidRDefault="00B1452B" w:rsidP="00B1452B">
      <w:pPr>
        <w:ind w:right="-45"/>
        <w:rPr>
          <w:szCs w:val="22"/>
        </w:rPr>
      </w:pPr>
      <w:r w:rsidRPr="00F47904">
        <w:rPr>
          <w:szCs w:val="22"/>
        </w:rPr>
        <w:t>Orion Corporation Orion Pharma</w:t>
      </w:r>
    </w:p>
    <w:p w:rsidR="00B1452B" w:rsidRPr="00F47904" w:rsidRDefault="00B1452B" w:rsidP="00B1452B">
      <w:pPr>
        <w:ind w:right="-45"/>
        <w:rPr>
          <w:szCs w:val="22"/>
        </w:rPr>
      </w:pPr>
      <w:r w:rsidRPr="00F47904">
        <w:rPr>
          <w:szCs w:val="22"/>
        </w:rPr>
        <w:t>Joensuunkatu 7</w:t>
      </w:r>
    </w:p>
    <w:p w:rsidR="00B1452B" w:rsidRPr="00F47904" w:rsidRDefault="00B1452B" w:rsidP="00B1452B">
      <w:pPr>
        <w:ind w:right="-45"/>
        <w:rPr>
          <w:szCs w:val="22"/>
        </w:rPr>
      </w:pPr>
      <w:r w:rsidRPr="00F47904">
        <w:rPr>
          <w:szCs w:val="22"/>
        </w:rPr>
        <w:t>FI-24100 Salo</w:t>
      </w:r>
    </w:p>
    <w:p w:rsidR="00B1452B" w:rsidRDefault="00B1452B" w:rsidP="00B1452B">
      <w:pPr>
        <w:spacing w:line="240" w:lineRule="auto"/>
        <w:rPr>
          <w:szCs w:val="22"/>
        </w:rPr>
      </w:pPr>
      <w:r>
        <w:rPr>
          <w:szCs w:val="22"/>
        </w:rPr>
        <w:t>Finnország</w:t>
      </w:r>
    </w:p>
    <w:p w:rsidR="00B1452B" w:rsidRDefault="00B1452B" w:rsidP="00B1452B">
      <w:pPr>
        <w:spacing w:line="240" w:lineRule="auto"/>
        <w:rPr>
          <w:szCs w:val="22"/>
          <w:lang w:val="it-IT"/>
        </w:rPr>
      </w:pPr>
    </w:p>
    <w:p w:rsidR="00B1452B" w:rsidRPr="007961A8" w:rsidRDefault="00B1452B" w:rsidP="00B1452B">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B1452B" w:rsidRPr="007961A8" w:rsidRDefault="00B1452B" w:rsidP="00B1452B">
      <w:pPr>
        <w:pStyle w:val="EndnoteText"/>
        <w:rPr>
          <w:szCs w:val="22"/>
          <w:lang w:val="it-IT"/>
        </w:rPr>
      </w:pPr>
      <w:r>
        <w:rPr>
          <w:szCs w:val="22"/>
          <w:lang w:val="it-IT"/>
        </w:rPr>
        <w:t>Orionintie </w:t>
      </w:r>
      <w:r w:rsidRPr="007961A8">
        <w:rPr>
          <w:szCs w:val="22"/>
          <w:lang w:val="it-IT"/>
        </w:rPr>
        <w:t>1</w:t>
      </w:r>
    </w:p>
    <w:p w:rsidR="00B1452B" w:rsidRPr="007961A8" w:rsidRDefault="00B1452B" w:rsidP="00B1452B">
      <w:pPr>
        <w:spacing w:line="240" w:lineRule="auto"/>
        <w:rPr>
          <w:szCs w:val="22"/>
          <w:lang w:val="it-IT"/>
        </w:rPr>
      </w:pPr>
      <w:r>
        <w:rPr>
          <w:szCs w:val="22"/>
          <w:lang w:val="it-IT"/>
        </w:rPr>
        <w:t>FI-02200 </w:t>
      </w:r>
      <w:r w:rsidRPr="007961A8">
        <w:rPr>
          <w:szCs w:val="22"/>
          <w:lang w:val="it-IT"/>
        </w:rPr>
        <w:t>Espoo</w:t>
      </w:r>
    </w:p>
    <w:p w:rsidR="00B1452B" w:rsidRDefault="00B1452B" w:rsidP="00B1452B">
      <w:pPr>
        <w:spacing w:line="240" w:lineRule="auto"/>
        <w:rPr>
          <w:szCs w:val="22"/>
          <w:lang w:val="it-IT"/>
        </w:rPr>
      </w:pPr>
      <w:r>
        <w:rPr>
          <w:szCs w:val="22"/>
          <w:lang w:val="it-IT"/>
        </w:rPr>
        <w:t>Finnország</w:t>
      </w:r>
    </w:p>
    <w:p w:rsidR="00B1452B" w:rsidRPr="00B07B23" w:rsidRDefault="00B1452B" w:rsidP="00B1452B">
      <w:pPr>
        <w:spacing w:line="240" w:lineRule="auto"/>
        <w:rPr>
          <w:szCs w:val="22"/>
          <w:lang w:val="hu-HU"/>
        </w:rPr>
      </w:pPr>
    </w:p>
    <w:p w:rsidR="00A85DDF" w:rsidRDefault="00A85DDF" w:rsidP="00C36F99">
      <w:pPr>
        <w:spacing w:line="240" w:lineRule="auto"/>
        <w:rPr>
          <w:szCs w:val="22"/>
          <w:lang w:val="hu-HU"/>
        </w:rPr>
      </w:pPr>
      <w:r w:rsidRPr="00B07B23">
        <w:rPr>
          <w:szCs w:val="22"/>
          <w:lang w:val="hu-HU"/>
        </w:rPr>
        <w:t xml:space="preserve">A készítményhez kapcsolódó további kérdéseivel forduljon a forgalomba hozatali engedély </w:t>
      </w:r>
      <w:r w:rsidR="00C36F99" w:rsidRPr="00B07B23">
        <w:rPr>
          <w:szCs w:val="22"/>
          <w:lang w:val="hu-HU"/>
        </w:rPr>
        <w:t>jogosultjának helyi képviseletéhez</w:t>
      </w:r>
      <w:r w:rsidRPr="00B07B23">
        <w:rPr>
          <w:szCs w:val="22"/>
          <w:lang w:val="hu-HU"/>
        </w:rPr>
        <w:t>.</w:t>
      </w:r>
    </w:p>
    <w:p w:rsidR="001F5650" w:rsidRPr="00B07B23" w:rsidRDefault="001F5650" w:rsidP="00C36F99">
      <w:pPr>
        <w:spacing w:line="240" w:lineRule="auto"/>
        <w:rPr>
          <w:szCs w:val="22"/>
          <w:lang w:val="hu-HU"/>
        </w:rPr>
      </w:pPr>
    </w:p>
    <w:tbl>
      <w:tblPr>
        <w:tblW w:w="9315" w:type="dxa"/>
        <w:tblLayout w:type="fixed"/>
        <w:tblLook w:val="04A0" w:firstRow="1" w:lastRow="0" w:firstColumn="1" w:lastColumn="0" w:noHBand="0" w:noVBand="1"/>
      </w:tblPr>
      <w:tblGrid>
        <w:gridCol w:w="4641"/>
        <w:gridCol w:w="4674"/>
      </w:tblGrid>
      <w:tr w:rsidR="001F5650" w:rsidRPr="00B97656" w:rsidTr="0043760B">
        <w:trPr>
          <w:cantSplit/>
        </w:trPr>
        <w:tc>
          <w:tcPr>
            <w:tcW w:w="4644" w:type="dxa"/>
          </w:tcPr>
          <w:p w:rsidR="001F5650" w:rsidRPr="00F94F35" w:rsidRDefault="00B1452B" w:rsidP="0043760B">
            <w:pPr>
              <w:rPr>
                <w:rStyle w:val="Strong"/>
                <w:b w:val="0"/>
                <w:bCs w:val="0"/>
                <w:szCs w:val="22"/>
              </w:rPr>
            </w:pPr>
            <w:r w:rsidRPr="00062853">
              <w:rPr>
                <w:b/>
                <w:noProof/>
                <w:szCs w:val="22"/>
                <w:lang w:val="fr-FR"/>
              </w:rPr>
              <w:t>België/Belgique/Belgien</w:t>
            </w:r>
            <w:r w:rsidR="001F5650" w:rsidRPr="007961A8">
              <w:rPr>
                <w:szCs w:val="22"/>
                <w:lang w:val="fr-FR"/>
              </w:rPr>
              <w:br/>
            </w:r>
            <w:r w:rsidR="001F5650" w:rsidRPr="00C2606D">
              <w:rPr>
                <w:rStyle w:val="Strong"/>
                <w:b w:val="0"/>
              </w:rPr>
              <w:t>Orion Pharma BVBA/SPRL</w:t>
            </w:r>
          </w:p>
          <w:p w:rsidR="001F5650" w:rsidRPr="00F56B40" w:rsidRDefault="001F5650" w:rsidP="0043760B">
            <w:pPr>
              <w:pStyle w:val="Text"/>
              <w:tabs>
                <w:tab w:val="left" w:pos="567"/>
              </w:tabs>
              <w:spacing w:before="0"/>
              <w:rPr>
                <w:sz w:val="22"/>
                <w:szCs w:val="22"/>
                <w:lang w:val="fr-FR"/>
              </w:rPr>
            </w:pPr>
            <w:r w:rsidRPr="00F56B40">
              <w:rPr>
                <w:sz w:val="22"/>
                <w:szCs w:val="22"/>
              </w:rPr>
              <w:t>Tél/Tel: +32 (0)15 64 10 20</w:t>
            </w:r>
          </w:p>
          <w:p w:rsidR="001F5650" w:rsidRPr="007961A8" w:rsidRDefault="001F5650" w:rsidP="0043760B">
            <w:pPr>
              <w:ind w:right="-45"/>
              <w:rPr>
                <w:b/>
                <w:szCs w:val="22"/>
                <w:lang w:eastAsia="cs-CZ"/>
              </w:rPr>
            </w:pPr>
          </w:p>
        </w:tc>
        <w:tc>
          <w:tcPr>
            <w:tcW w:w="4678" w:type="dxa"/>
            <w:hideMark/>
          </w:tcPr>
          <w:p w:rsidR="001F5650" w:rsidRPr="007961A8" w:rsidRDefault="001F5650" w:rsidP="0043760B">
            <w:pPr>
              <w:rPr>
                <w:szCs w:val="22"/>
                <w:lang w:val="fi-FI" w:eastAsia="cs-CZ"/>
              </w:rPr>
            </w:pPr>
            <w:r w:rsidRPr="007961A8">
              <w:rPr>
                <w:b/>
                <w:szCs w:val="22"/>
                <w:lang w:val="fi-FI"/>
              </w:rPr>
              <w:t>Lietuva</w:t>
            </w:r>
          </w:p>
          <w:p w:rsidR="001F5650" w:rsidRPr="007961A8" w:rsidRDefault="001F5650" w:rsidP="0043760B">
            <w:pPr>
              <w:rPr>
                <w:szCs w:val="22"/>
                <w:lang w:val="fi-FI"/>
              </w:rPr>
            </w:pPr>
            <w:r w:rsidRPr="007961A8">
              <w:rPr>
                <w:szCs w:val="22"/>
                <w:lang w:val="fi-FI"/>
              </w:rPr>
              <w:t>UAB Orion Pharma</w:t>
            </w:r>
          </w:p>
          <w:p w:rsidR="001F5650" w:rsidRPr="00B97656" w:rsidRDefault="001F5650" w:rsidP="0043760B">
            <w:pPr>
              <w:suppressAutoHyphens/>
              <w:rPr>
                <w:szCs w:val="22"/>
                <w:lang w:val="fi-FI" w:eastAsia="cs-CZ"/>
              </w:rPr>
            </w:pPr>
            <w:r w:rsidRPr="007961A8">
              <w:rPr>
                <w:szCs w:val="22"/>
                <w:lang w:val="fi-FI"/>
              </w:rPr>
              <w:t>Tel. +370 5 276 9499</w:t>
            </w:r>
          </w:p>
        </w:tc>
      </w:tr>
      <w:tr w:rsidR="001F5650" w:rsidRPr="007961A8" w:rsidTr="0043760B">
        <w:trPr>
          <w:cantSplit/>
        </w:trPr>
        <w:tc>
          <w:tcPr>
            <w:tcW w:w="4644" w:type="dxa"/>
            <w:hideMark/>
          </w:tcPr>
          <w:p w:rsidR="001F5650" w:rsidRPr="007961A8" w:rsidRDefault="001F5650" w:rsidP="0043760B">
            <w:pPr>
              <w:rPr>
                <w:b/>
                <w:color w:val="000000"/>
                <w:szCs w:val="22"/>
                <w:lang w:val="fr-FR"/>
              </w:rPr>
            </w:pPr>
            <w:r w:rsidRPr="007961A8">
              <w:rPr>
                <w:b/>
                <w:color w:val="000000"/>
                <w:szCs w:val="22"/>
              </w:rPr>
              <w:t>България</w:t>
            </w:r>
          </w:p>
          <w:p w:rsidR="00AF145A" w:rsidRPr="003861EE" w:rsidRDefault="00AF145A" w:rsidP="00AF145A">
            <w:pPr>
              <w:rPr>
                <w:szCs w:val="22"/>
                <w:lang w:val="it-IT"/>
              </w:rPr>
            </w:pPr>
            <w:r w:rsidRPr="003861EE">
              <w:rPr>
                <w:szCs w:val="22"/>
                <w:lang w:val="it-IT"/>
              </w:rPr>
              <w:t>Orion Pharma Poland Sp z.o.o.</w:t>
            </w:r>
          </w:p>
          <w:p w:rsidR="001F5650" w:rsidRDefault="00AF145A" w:rsidP="0043760B">
            <w:pPr>
              <w:rPr>
                <w:szCs w:val="22"/>
                <w:lang w:val="it-IT"/>
              </w:rPr>
            </w:pPr>
            <w:r>
              <w:rPr>
                <w:szCs w:val="22"/>
                <w:lang w:val="it-IT"/>
              </w:rPr>
              <w:t>Tel.: + 48 22 </w:t>
            </w:r>
            <w:r w:rsidRPr="003861EE">
              <w:rPr>
                <w:szCs w:val="22"/>
                <w:lang w:val="it-IT"/>
              </w:rPr>
              <w:t>8333177</w:t>
            </w:r>
          </w:p>
          <w:p w:rsidR="001F5650" w:rsidRPr="001037BA" w:rsidRDefault="001F5650" w:rsidP="0043760B">
            <w:pPr>
              <w:rPr>
                <w:b/>
                <w:szCs w:val="22"/>
                <w:lang w:val="fi-FI"/>
              </w:rPr>
            </w:pPr>
          </w:p>
        </w:tc>
        <w:tc>
          <w:tcPr>
            <w:tcW w:w="4678" w:type="dxa"/>
          </w:tcPr>
          <w:p w:rsidR="001F5650" w:rsidRPr="00F94F35" w:rsidRDefault="001F5650" w:rsidP="0043760B">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1F5650" w:rsidRPr="00F56B40" w:rsidRDefault="001F5650" w:rsidP="0043760B">
            <w:pPr>
              <w:pStyle w:val="Text"/>
              <w:tabs>
                <w:tab w:val="left" w:pos="567"/>
              </w:tabs>
              <w:spacing w:before="0"/>
              <w:rPr>
                <w:sz w:val="22"/>
                <w:szCs w:val="22"/>
                <w:lang w:val="fr-FR"/>
              </w:rPr>
            </w:pPr>
            <w:r w:rsidRPr="00F56B40">
              <w:rPr>
                <w:sz w:val="22"/>
                <w:szCs w:val="22"/>
              </w:rPr>
              <w:t>Tél/Tel: +32 (0)15 64 10 20</w:t>
            </w:r>
          </w:p>
          <w:p w:rsidR="001F5650" w:rsidRPr="007961A8" w:rsidRDefault="001F5650" w:rsidP="0043760B">
            <w:pPr>
              <w:rPr>
                <w:b/>
                <w:szCs w:val="22"/>
                <w:lang w:val="sv-SE"/>
              </w:rPr>
            </w:pPr>
          </w:p>
        </w:tc>
      </w:tr>
      <w:tr w:rsidR="001F5650" w:rsidRPr="007961A8" w:rsidTr="0043760B">
        <w:trPr>
          <w:cantSplit/>
        </w:trPr>
        <w:tc>
          <w:tcPr>
            <w:tcW w:w="4644" w:type="dxa"/>
            <w:hideMark/>
          </w:tcPr>
          <w:p w:rsidR="001F5650" w:rsidRPr="007961A8" w:rsidRDefault="001F5650" w:rsidP="0043760B">
            <w:pPr>
              <w:suppressAutoHyphens/>
              <w:rPr>
                <w:szCs w:val="22"/>
                <w:lang w:val="sv-SE" w:eastAsia="cs-CZ"/>
              </w:rPr>
            </w:pPr>
            <w:r w:rsidRPr="007961A8">
              <w:rPr>
                <w:b/>
                <w:szCs w:val="22"/>
                <w:lang w:val="sv-SE"/>
              </w:rPr>
              <w:t>Česká republika</w:t>
            </w:r>
          </w:p>
          <w:p w:rsidR="001F5650" w:rsidRDefault="001F5650" w:rsidP="0043760B">
            <w:pPr>
              <w:suppressAutoHyphens/>
              <w:rPr>
                <w:lang w:val="fi-FI"/>
              </w:rPr>
            </w:pPr>
            <w:r w:rsidRPr="00AE2ED3">
              <w:rPr>
                <w:lang w:val="fi-FI"/>
              </w:rPr>
              <w:t>Orion Pharma s.r.o.</w:t>
            </w:r>
          </w:p>
          <w:p w:rsidR="001F5650" w:rsidRPr="007961A8" w:rsidRDefault="001F5650" w:rsidP="0043760B">
            <w:pPr>
              <w:rPr>
                <w:b/>
                <w:szCs w:val="22"/>
                <w:lang w:eastAsia="cs-CZ"/>
              </w:rPr>
            </w:pPr>
            <w:r w:rsidRPr="00C2606D">
              <w:t xml:space="preserve">Tel: </w:t>
            </w:r>
            <w:r w:rsidRPr="00924734">
              <w:t>+420 234 703 305</w:t>
            </w:r>
          </w:p>
        </w:tc>
        <w:tc>
          <w:tcPr>
            <w:tcW w:w="4678" w:type="dxa"/>
            <w:hideMark/>
          </w:tcPr>
          <w:p w:rsidR="001F5650" w:rsidRPr="007961A8" w:rsidRDefault="001F5650" w:rsidP="0043760B">
            <w:pPr>
              <w:rPr>
                <w:b/>
                <w:szCs w:val="22"/>
                <w:lang w:val="sv-SE" w:eastAsia="cs-CZ"/>
              </w:rPr>
            </w:pPr>
            <w:r w:rsidRPr="007961A8">
              <w:rPr>
                <w:b/>
                <w:szCs w:val="22"/>
                <w:lang w:val="sv-SE"/>
              </w:rPr>
              <w:t>Magyarország</w:t>
            </w:r>
          </w:p>
          <w:p w:rsidR="001F5650" w:rsidRPr="00C2606D" w:rsidRDefault="001F5650" w:rsidP="0043760B">
            <w:pPr>
              <w:spacing w:line="260" w:lineRule="atLeast"/>
              <w:rPr>
                <w:b/>
                <w:szCs w:val="22"/>
              </w:rPr>
            </w:pPr>
            <w:r w:rsidRPr="00C2606D">
              <w:rPr>
                <w:rStyle w:val="Strong"/>
                <w:b w:val="0"/>
                <w:szCs w:val="22"/>
              </w:rPr>
              <w:t>Orion Pharma Kft.</w:t>
            </w:r>
          </w:p>
          <w:p w:rsidR="001F5650" w:rsidRDefault="001F5650" w:rsidP="0043760B">
            <w:pPr>
              <w:rPr>
                <w:szCs w:val="22"/>
                <w:lang w:val="sv-SE"/>
              </w:rPr>
            </w:pPr>
            <w:r w:rsidRPr="00C2606D">
              <w:rPr>
                <w:szCs w:val="22"/>
              </w:rPr>
              <w:t>Tel.: +</w:t>
            </w:r>
            <w:r w:rsidRPr="00C2606D">
              <w:t>36 1 239 9095</w:t>
            </w:r>
          </w:p>
          <w:p w:rsidR="001F5650" w:rsidRPr="007961A8" w:rsidRDefault="001F5650" w:rsidP="0043760B">
            <w:pPr>
              <w:rPr>
                <w:szCs w:val="22"/>
                <w:lang w:val="fr-FR" w:eastAsia="cs-CZ"/>
              </w:rPr>
            </w:pPr>
          </w:p>
        </w:tc>
      </w:tr>
      <w:tr w:rsidR="001F5650" w:rsidRPr="007961A8" w:rsidTr="0043760B">
        <w:trPr>
          <w:cantSplit/>
        </w:trPr>
        <w:tc>
          <w:tcPr>
            <w:tcW w:w="4644" w:type="dxa"/>
            <w:hideMark/>
          </w:tcPr>
          <w:p w:rsidR="001F5650" w:rsidRPr="007961A8" w:rsidRDefault="001F5650" w:rsidP="0043760B">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1F5650" w:rsidRPr="007961A8" w:rsidRDefault="001F5650" w:rsidP="0043760B">
            <w:pPr>
              <w:suppressAutoHyphens/>
              <w:rPr>
                <w:b/>
                <w:szCs w:val="22"/>
                <w:lang w:val="fr-FR" w:eastAsia="cs-CZ"/>
              </w:rPr>
            </w:pPr>
            <w:r w:rsidRPr="007961A8">
              <w:rPr>
                <w:b/>
                <w:szCs w:val="22"/>
                <w:lang w:val="fr-FR"/>
              </w:rPr>
              <w:t>Malta</w:t>
            </w:r>
          </w:p>
          <w:p w:rsidR="00AF145A" w:rsidRPr="002E7B63" w:rsidRDefault="00AF145A" w:rsidP="00AF145A">
            <w:pPr>
              <w:spacing w:line="240" w:lineRule="auto"/>
              <w:rPr>
                <w:szCs w:val="22"/>
                <w:lang w:val="it-IT"/>
              </w:rPr>
            </w:pPr>
            <w:r w:rsidRPr="002E7B63">
              <w:rPr>
                <w:szCs w:val="22"/>
                <w:lang w:val="it-IT"/>
              </w:rPr>
              <w:t>Salomone Pharma</w:t>
            </w:r>
          </w:p>
          <w:p w:rsidR="001F5650" w:rsidRPr="007961A8" w:rsidRDefault="00AF145A" w:rsidP="0043760B">
            <w:pPr>
              <w:spacing w:after="180"/>
              <w:ind w:right="-45"/>
              <w:rPr>
                <w:szCs w:val="22"/>
                <w:lang w:eastAsia="cs-CZ"/>
              </w:rPr>
            </w:pPr>
            <w:r>
              <w:rPr>
                <w:szCs w:val="22"/>
                <w:lang w:val="it-IT"/>
              </w:rPr>
              <w:t>Tel: +356 </w:t>
            </w:r>
            <w:r w:rsidRPr="002E7B63">
              <w:rPr>
                <w:szCs w:val="22"/>
                <w:lang w:val="it-IT"/>
              </w:rPr>
              <w:t>21220174</w:t>
            </w:r>
          </w:p>
        </w:tc>
      </w:tr>
      <w:tr w:rsidR="001F5650" w:rsidRPr="007961A8" w:rsidTr="0043760B">
        <w:trPr>
          <w:cantSplit/>
        </w:trPr>
        <w:tc>
          <w:tcPr>
            <w:tcW w:w="4644" w:type="dxa"/>
            <w:hideMark/>
          </w:tcPr>
          <w:p w:rsidR="001F5650" w:rsidRPr="007961A8" w:rsidRDefault="001F5650" w:rsidP="0043760B">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1F5650" w:rsidRPr="007961A8" w:rsidRDefault="001F5650" w:rsidP="0043760B">
            <w:pPr>
              <w:spacing w:line="240" w:lineRule="auto"/>
              <w:ind w:right="-45"/>
              <w:rPr>
                <w:szCs w:val="22"/>
                <w:lang w:val="de-DE" w:eastAsia="cs-CZ"/>
              </w:rPr>
            </w:pPr>
            <w:r w:rsidRPr="007961A8">
              <w:rPr>
                <w:szCs w:val="22"/>
                <w:lang w:val="de-DE"/>
              </w:rPr>
              <w:t>Tel: +49 40 899 6890</w:t>
            </w:r>
          </w:p>
        </w:tc>
        <w:tc>
          <w:tcPr>
            <w:tcW w:w="4678" w:type="dxa"/>
            <w:hideMark/>
          </w:tcPr>
          <w:p w:rsidR="001F5650" w:rsidRPr="00F94F35" w:rsidRDefault="001F5650" w:rsidP="0043760B">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1F5650" w:rsidRPr="007961A8" w:rsidRDefault="001F5650" w:rsidP="0043760B">
            <w:pPr>
              <w:pStyle w:val="Text"/>
              <w:tabs>
                <w:tab w:val="left" w:pos="567"/>
              </w:tabs>
              <w:spacing w:before="0" w:after="180"/>
              <w:rPr>
                <w:sz w:val="22"/>
                <w:szCs w:val="22"/>
                <w:lang w:val="en-GB" w:eastAsia="cs-CZ"/>
              </w:rPr>
            </w:pPr>
            <w:r w:rsidRPr="00F56B40">
              <w:rPr>
                <w:sz w:val="22"/>
                <w:szCs w:val="22"/>
              </w:rPr>
              <w:t>Tél/Tel: +32 (0)15 64 10 20</w:t>
            </w:r>
          </w:p>
        </w:tc>
      </w:tr>
      <w:tr w:rsidR="001F5650" w:rsidRPr="007961A8" w:rsidTr="0043760B">
        <w:trPr>
          <w:cantSplit/>
        </w:trPr>
        <w:tc>
          <w:tcPr>
            <w:tcW w:w="4644" w:type="dxa"/>
            <w:hideMark/>
          </w:tcPr>
          <w:p w:rsidR="001F5650" w:rsidRPr="007961A8" w:rsidRDefault="001F5650" w:rsidP="0043760B">
            <w:pPr>
              <w:suppressAutoHyphens/>
              <w:rPr>
                <w:b/>
                <w:bCs/>
                <w:szCs w:val="22"/>
                <w:lang w:val="fi-FI" w:eastAsia="cs-CZ"/>
              </w:rPr>
            </w:pPr>
            <w:r w:rsidRPr="007961A8">
              <w:rPr>
                <w:b/>
                <w:bCs/>
                <w:szCs w:val="22"/>
                <w:lang w:val="fi-FI"/>
              </w:rPr>
              <w:t>Eesti</w:t>
            </w:r>
          </w:p>
          <w:p w:rsidR="001F5650" w:rsidRPr="007961A8" w:rsidRDefault="001F5650" w:rsidP="0043760B">
            <w:pPr>
              <w:rPr>
                <w:szCs w:val="22"/>
                <w:lang w:val="fi-FI"/>
              </w:rPr>
            </w:pPr>
            <w:r w:rsidRPr="007961A8">
              <w:rPr>
                <w:szCs w:val="22"/>
                <w:lang w:val="fi-FI"/>
              </w:rPr>
              <w:t>Orion Pharma Eesti OÜ</w:t>
            </w:r>
          </w:p>
          <w:p w:rsidR="001F5650" w:rsidRPr="007961A8" w:rsidRDefault="001F5650" w:rsidP="0043760B">
            <w:pPr>
              <w:rPr>
                <w:szCs w:val="22"/>
                <w:lang w:val="fi-FI" w:eastAsia="cs-CZ"/>
              </w:rPr>
            </w:pPr>
            <w:r w:rsidRPr="007961A8">
              <w:rPr>
                <w:szCs w:val="22"/>
                <w:lang w:val="fi-FI"/>
              </w:rPr>
              <w:t>Tel: +372 66 44 55</w:t>
            </w:r>
            <w:r>
              <w:rPr>
                <w:szCs w:val="22"/>
                <w:lang w:val="fi-FI"/>
              </w:rPr>
              <w:t>0</w:t>
            </w:r>
          </w:p>
        </w:tc>
        <w:tc>
          <w:tcPr>
            <w:tcW w:w="4678" w:type="dxa"/>
            <w:hideMark/>
          </w:tcPr>
          <w:p w:rsidR="001F5650" w:rsidRPr="007961A8" w:rsidRDefault="001F5650" w:rsidP="0043760B">
            <w:pPr>
              <w:ind w:right="-45"/>
              <w:rPr>
                <w:szCs w:val="22"/>
                <w:lang w:eastAsia="cs-CZ"/>
              </w:rPr>
            </w:pPr>
            <w:r w:rsidRPr="007961A8">
              <w:rPr>
                <w:b/>
                <w:szCs w:val="22"/>
              </w:rPr>
              <w:t>Norge</w:t>
            </w:r>
          </w:p>
          <w:p w:rsidR="001F5650" w:rsidRPr="007961A8" w:rsidRDefault="001F5650" w:rsidP="0043760B">
            <w:pPr>
              <w:suppressAutoHyphens/>
              <w:spacing w:line="240" w:lineRule="auto"/>
              <w:rPr>
                <w:szCs w:val="22"/>
              </w:rPr>
            </w:pPr>
            <w:r w:rsidRPr="007961A8">
              <w:rPr>
                <w:szCs w:val="22"/>
              </w:rPr>
              <w:t>Orion Pharma AS</w:t>
            </w:r>
          </w:p>
          <w:p w:rsidR="001F5650" w:rsidRPr="007961A8" w:rsidRDefault="001F5650" w:rsidP="0043760B">
            <w:pPr>
              <w:spacing w:after="180"/>
              <w:ind w:right="-45"/>
              <w:rPr>
                <w:szCs w:val="22"/>
                <w:lang w:val="de-DE" w:eastAsia="cs-CZ"/>
              </w:rPr>
            </w:pPr>
            <w:r w:rsidRPr="007961A8">
              <w:rPr>
                <w:szCs w:val="22"/>
              </w:rPr>
              <w:t>Tlf: +47 40 00 42 10</w:t>
            </w:r>
          </w:p>
        </w:tc>
      </w:tr>
      <w:tr w:rsidR="001F5650" w:rsidRPr="008E2834" w:rsidTr="0043760B">
        <w:trPr>
          <w:cantSplit/>
        </w:trPr>
        <w:tc>
          <w:tcPr>
            <w:tcW w:w="4644" w:type="dxa"/>
          </w:tcPr>
          <w:p w:rsidR="001F5650" w:rsidRPr="00F56B40" w:rsidRDefault="001F5650" w:rsidP="0043760B">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1F5650" w:rsidRPr="007961A8" w:rsidRDefault="001F5650" w:rsidP="0043760B">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1F5650" w:rsidRPr="007961A8" w:rsidRDefault="001F5650" w:rsidP="0043760B">
            <w:pPr>
              <w:ind w:right="-45"/>
              <w:rPr>
                <w:b/>
                <w:szCs w:val="22"/>
                <w:lang w:eastAsia="cs-CZ"/>
              </w:rPr>
            </w:pPr>
          </w:p>
        </w:tc>
        <w:tc>
          <w:tcPr>
            <w:tcW w:w="4678" w:type="dxa"/>
            <w:hideMark/>
          </w:tcPr>
          <w:p w:rsidR="001F5650" w:rsidRPr="007961A8" w:rsidRDefault="001F5650" w:rsidP="0043760B">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1F5650" w:rsidRPr="008E2834" w:rsidRDefault="001F5650" w:rsidP="0043760B">
            <w:pPr>
              <w:pStyle w:val="Text"/>
              <w:tabs>
                <w:tab w:val="left" w:pos="567"/>
              </w:tabs>
              <w:spacing w:before="0" w:after="180"/>
              <w:rPr>
                <w:sz w:val="22"/>
                <w:szCs w:val="22"/>
                <w:lang w:val="en-GB" w:eastAsia="cs-CZ"/>
              </w:rPr>
            </w:pPr>
            <w:r w:rsidRPr="008E2834">
              <w:rPr>
                <w:sz w:val="22"/>
                <w:szCs w:val="22"/>
                <w:lang w:val="de-DE"/>
              </w:rPr>
              <w:t>Tel: +49 40 899 6890</w:t>
            </w:r>
          </w:p>
        </w:tc>
      </w:tr>
      <w:tr w:rsidR="001F5650" w:rsidRPr="007961A8" w:rsidTr="0043760B">
        <w:trPr>
          <w:cantSplit/>
        </w:trPr>
        <w:tc>
          <w:tcPr>
            <w:tcW w:w="4644" w:type="dxa"/>
          </w:tcPr>
          <w:p w:rsidR="001F5650" w:rsidRPr="0010673F" w:rsidRDefault="001F5650" w:rsidP="0043760B">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1F5650" w:rsidRPr="007961A8" w:rsidRDefault="001F5650" w:rsidP="0043760B">
            <w:pPr>
              <w:pStyle w:val="Text"/>
              <w:tabs>
                <w:tab w:val="left" w:pos="567"/>
              </w:tabs>
              <w:spacing w:before="0"/>
              <w:rPr>
                <w:sz w:val="22"/>
                <w:szCs w:val="22"/>
                <w:lang w:val="en-GB"/>
              </w:rPr>
            </w:pPr>
            <w:r w:rsidRPr="00F56B40">
              <w:rPr>
                <w:sz w:val="22"/>
                <w:szCs w:val="22"/>
              </w:rPr>
              <w:t>Tel: + 34 91  599 86 01</w:t>
            </w:r>
          </w:p>
          <w:p w:rsidR="001F5650" w:rsidRPr="007961A8" w:rsidRDefault="001F5650" w:rsidP="0043760B">
            <w:pPr>
              <w:ind w:right="-45"/>
              <w:rPr>
                <w:b/>
                <w:szCs w:val="22"/>
                <w:lang w:eastAsia="cs-CZ"/>
              </w:rPr>
            </w:pPr>
          </w:p>
        </w:tc>
        <w:tc>
          <w:tcPr>
            <w:tcW w:w="4678" w:type="dxa"/>
            <w:hideMark/>
          </w:tcPr>
          <w:p w:rsidR="001F5650" w:rsidRPr="007961A8" w:rsidRDefault="001F5650" w:rsidP="0043760B">
            <w:pPr>
              <w:rPr>
                <w:b/>
                <w:szCs w:val="22"/>
                <w:lang w:eastAsia="cs-CZ"/>
              </w:rPr>
            </w:pPr>
            <w:r w:rsidRPr="007961A8">
              <w:rPr>
                <w:b/>
                <w:szCs w:val="22"/>
              </w:rPr>
              <w:t>Polska</w:t>
            </w:r>
          </w:p>
          <w:p w:rsidR="001F5650" w:rsidRPr="007961A8" w:rsidRDefault="001F5650" w:rsidP="0043760B">
            <w:pPr>
              <w:rPr>
                <w:szCs w:val="22"/>
              </w:rPr>
            </w:pPr>
            <w:r w:rsidRPr="007961A8">
              <w:rPr>
                <w:szCs w:val="22"/>
                <w:lang w:val="sv-SE"/>
              </w:rPr>
              <w:t>Orion Pharma Poland Sp z.o.o.</w:t>
            </w:r>
          </w:p>
          <w:p w:rsidR="001F5650" w:rsidRPr="007961A8" w:rsidRDefault="001F5650" w:rsidP="0043760B">
            <w:pPr>
              <w:spacing w:after="180"/>
              <w:rPr>
                <w:szCs w:val="22"/>
                <w:lang w:eastAsia="cs-CZ"/>
              </w:rPr>
            </w:pPr>
            <w:r w:rsidRPr="007961A8">
              <w:rPr>
                <w:szCs w:val="22"/>
              </w:rPr>
              <w:t>Tel.: + 48 22 8333177</w:t>
            </w:r>
          </w:p>
        </w:tc>
      </w:tr>
      <w:tr w:rsidR="001F5650" w:rsidRPr="007961A8" w:rsidTr="0043760B">
        <w:trPr>
          <w:cantSplit/>
        </w:trPr>
        <w:tc>
          <w:tcPr>
            <w:tcW w:w="4644" w:type="dxa"/>
          </w:tcPr>
          <w:p w:rsidR="001F5650" w:rsidRPr="00F56B40" w:rsidRDefault="001F5650" w:rsidP="0043760B">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1F5650" w:rsidRPr="007961A8" w:rsidRDefault="001F5650" w:rsidP="0043760B">
            <w:pPr>
              <w:pStyle w:val="Text"/>
              <w:tabs>
                <w:tab w:val="left" w:pos="567"/>
              </w:tabs>
              <w:spacing w:before="0"/>
              <w:rPr>
                <w:sz w:val="22"/>
                <w:szCs w:val="22"/>
                <w:lang w:val="fr-FR"/>
              </w:rPr>
            </w:pPr>
            <w:r w:rsidRPr="00F56B40">
              <w:rPr>
                <w:rFonts w:eastAsia="Calibri"/>
                <w:sz w:val="22"/>
                <w:szCs w:val="22"/>
                <w:lang w:eastAsia="en-GB"/>
              </w:rPr>
              <w:t>Tel: + 33 (0) 1 47 04 80 46</w:t>
            </w:r>
          </w:p>
          <w:p w:rsidR="001F5650" w:rsidRPr="007961A8" w:rsidRDefault="001F5650" w:rsidP="0043760B">
            <w:pPr>
              <w:ind w:right="-45"/>
              <w:rPr>
                <w:b/>
                <w:szCs w:val="22"/>
                <w:lang w:val="fr-FR" w:eastAsia="cs-CZ"/>
              </w:rPr>
            </w:pPr>
          </w:p>
        </w:tc>
        <w:tc>
          <w:tcPr>
            <w:tcW w:w="4678" w:type="dxa"/>
            <w:hideMark/>
          </w:tcPr>
          <w:p w:rsidR="001F5650" w:rsidRPr="00F56B40" w:rsidRDefault="001F5650" w:rsidP="0043760B">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1F5650" w:rsidRPr="007961A8" w:rsidRDefault="001F5650" w:rsidP="0043760B">
            <w:pPr>
              <w:spacing w:after="180"/>
              <w:ind w:right="-45"/>
              <w:rPr>
                <w:szCs w:val="22"/>
                <w:lang w:val="fr-FR" w:eastAsia="cs-CZ"/>
              </w:rPr>
            </w:pPr>
            <w:r w:rsidRPr="00F56B40">
              <w:rPr>
                <w:szCs w:val="22"/>
              </w:rPr>
              <w:t>Tel: + 351 21 154 68 20</w:t>
            </w:r>
          </w:p>
        </w:tc>
      </w:tr>
      <w:tr w:rsidR="001F5650" w:rsidRPr="007961A8" w:rsidTr="0043760B">
        <w:trPr>
          <w:cantSplit/>
        </w:trPr>
        <w:tc>
          <w:tcPr>
            <w:tcW w:w="4644" w:type="dxa"/>
            <w:hideMark/>
          </w:tcPr>
          <w:p w:rsidR="001F5650" w:rsidRPr="002D6D28" w:rsidRDefault="001F5650" w:rsidP="0043760B">
            <w:pPr>
              <w:spacing w:line="240" w:lineRule="auto"/>
              <w:ind w:right="-45"/>
              <w:rPr>
                <w:b/>
                <w:szCs w:val="22"/>
                <w:lang w:val="fi-FI" w:eastAsia="cs-CZ"/>
              </w:rPr>
            </w:pPr>
            <w:r w:rsidRPr="002D6D28">
              <w:rPr>
                <w:b/>
                <w:szCs w:val="22"/>
                <w:lang w:val="fi-FI" w:eastAsia="cs-CZ"/>
              </w:rPr>
              <w:t>Hrvatska</w:t>
            </w:r>
          </w:p>
          <w:p w:rsidR="001F5650" w:rsidRDefault="001F5650" w:rsidP="0043760B">
            <w:pPr>
              <w:rPr>
                <w:rStyle w:val="Strong"/>
                <w:b w:val="0"/>
                <w:szCs w:val="22"/>
                <w:lang w:val="fi-FI"/>
              </w:rPr>
            </w:pPr>
            <w:r w:rsidRPr="00E15FA7">
              <w:rPr>
                <w:rStyle w:val="Strong"/>
                <w:b w:val="0"/>
                <w:szCs w:val="22"/>
                <w:lang w:val="fi-FI"/>
              </w:rPr>
              <w:t>Orion Pharma d.o.o.</w:t>
            </w:r>
          </w:p>
          <w:p w:rsidR="001F5650" w:rsidRPr="007961A8" w:rsidRDefault="001F5650" w:rsidP="0043760B">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1F5650" w:rsidRPr="007961A8" w:rsidRDefault="001F5650" w:rsidP="0043760B">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1F5650" w:rsidRPr="003A46F8" w:rsidRDefault="001F5650" w:rsidP="0043760B">
            <w:pPr>
              <w:autoSpaceDE w:val="0"/>
              <w:autoSpaceDN w:val="0"/>
              <w:adjustRightInd w:val="0"/>
              <w:spacing w:line="240" w:lineRule="auto"/>
              <w:rPr>
                <w:color w:val="000000"/>
                <w:szCs w:val="22"/>
                <w:lang w:val="fr-FR"/>
              </w:rPr>
            </w:pPr>
            <w:r w:rsidRPr="003A46F8">
              <w:rPr>
                <w:szCs w:val="22"/>
                <w:lang w:val="it-IT"/>
              </w:rPr>
              <w:t>Orion Corporation</w:t>
            </w:r>
          </w:p>
          <w:p w:rsidR="001F5650" w:rsidRDefault="001F5650" w:rsidP="0043760B">
            <w:pPr>
              <w:rPr>
                <w:color w:val="000000"/>
                <w:szCs w:val="22"/>
                <w:lang w:val="fr-FR"/>
              </w:rPr>
            </w:pPr>
            <w:r w:rsidRPr="00D715EB">
              <w:rPr>
                <w:color w:val="000000"/>
                <w:szCs w:val="22"/>
                <w:lang w:val="fr-FR"/>
              </w:rPr>
              <w:t>Tel: +358 10 4261</w:t>
            </w:r>
          </w:p>
          <w:p w:rsidR="001F5650" w:rsidRPr="007961A8" w:rsidRDefault="001F5650" w:rsidP="0043760B">
            <w:pPr>
              <w:rPr>
                <w:szCs w:val="22"/>
                <w:lang w:eastAsia="cs-CZ"/>
              </w:rPr>
            </w:pPr>
          </w:p>
        </w:tc>
      </w:tr>
      <w:tr w:rsidR="001F5650" w:rsidRPr="007961A8" w:rsidTr="0043760B">
        <w:trPr>
          <w:cantSplit/>
        </w:trPr>
        <w:tc>
          <w:tcPr>
            <w:tcW w:w="4644" w:type="dxa"/>
            <w:hideMark/>
          </w:tcPr>
          <w:p w:rsidR="001F5650" w:rsidRPr="007961A8" w:rsidRDefault="001F5650" w:rsidP="0043760B">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1F5650" w:rsidRPr="007961A8" w:rsidRDefault="001F5650" w:rsidP="0043760B">
            <w:pPr>
              <w:spacing w:line="240" w:lineRule="auto"/>
              <w:rPr>
                <w:szCs w:val="22"/>
              </w:rPr>
            </w:pPr>
            <w:r w:rsidRPr="007961A8">
              <w:rPr>
                <w:szCs w:val="22"/>
              </w:rPr>
              <w:t>c/o Allphar Services Ltd.</w:t>
            </w:r>
          </w:p>
          <w:p w:rsidR="001F5650" w:rsidRDefault="001F5650" w:rsidP="0043760B">
            <w:pPr>
              <w:suppressAutoHyphens/>
              <w:spacing w:line="240" w:lineRule="auto"/>
              <w:rPr>
                <w:szCs w:val="22"/>
              </w:rPr>
            </w:pPr>
            <w:r w:rsidRPr="007961A8">
              <w:rPr>
                <w:szCs w:val="22"/>
              </w:rPr>
              <w:t xml:space="preserve">Tel: </w:t>
            </w:r>
            <w:r>
              <w:rPr>
                <w:szCs w:val="22"/>
              </w:rPr>
              <w:t>+353 1 428 7777</w:t>
            </w:r>
          </w:p>
          <w:p w:rsidR="001F5650" w:rsidRPr="007961A8" w:rsidRDefault="001F5650" w:rsidP="0043760B">
            <w:pPr>
              <w:suppressAutoHyphens/>
              <w:spacing w:line="240" w:lineRule="auto"/>
              <w:rPr>
                <w:szCs w:val="22"/>
                <w:lang w:eastAsia="cs-CZ"/>
              </w:rPr>
            </w:pPr>
          </w:p>
        </w:tc>
        <w:tc>
          <w:tcPr>
            <w:tcW w:w="4678" w:type="dxa"/>
            <w:hideMark/>
          </w:tcPr>
          <w:p w:rsidR="001F5650" w:rsidRPr="007961A8" w:rsidRDefault="001F5650" w:rsidP="0043760B">
            <w:pPr>
              <w:rPr>
                <w:szCs w:val="22"/>
                <w:lang w:val="it-IT" w:eastAsia="cs-CZ"/>
              </w:rPr>
            </w:pPr>
            <w:r w:rsidRPr="007961A8">
              <w:rPr>
                <w:b/>
                <w:szCs w:val="22"/>
                <w:lang w:val="it-IT"/>
              </w:rPr>
              <w:t>Slovenija</w:t>
            </w:r>
          </w:p>
          <w:p w:rsidR="001F5650" w:rsidRDefault="001F5650" w:rsidP="0043760B">
            <w:pPr>
              <w:rPr>
                <w:rStyle w:val="Strong"/>
                <w:b w:val="0"/>
                <w:szCs w:val="22"/>
                <w:lang w:val="fi-FI"/>
              </w:rPr>
            </w:pPr>
            <w:r w:rsidRPr="00E15FA7">
              <w:rPr>
                <w:rStyle w:val="Strong"/>
                <w:b w:val="0"/>
                <w:szCs w:val="22"/>
                <w:lang w:val="fi-FI"/>
              </w:rPr>
              <w:t>Orion Pharma d.o.o.</w:t>
            </w:r>
          </w:p>
          <w:p w:rsidR="001F5650" w:rsidRPr="007961A8" w:rsidRDefault="001F5650" w:rsidP="0043760B">
            <w:pPr>
              <w:spacing w:after="180"/>
              <w:rPr>
                <w:b/>
                <w:szCs w:val="22"/>
                <w:lang w:eastAsia="cs-CZ"/>
              </w:rPr>
            </w:pPr>
            <w:r w:rsidRPr="00E15FA7">
              <w:rPr>
                <w:szCs w:val="22"/>
                <w:lang w:val="fi-FI"/>
              </w:rPr>
              <w:t>Tel:</w:t>
            </w:r>
            <w:r w:rsidRPr="00E15FA7">
              <w:rPr>
                <w:lang w:val="fi-FI"/>
              </w:rPr>
              <w:t xml:space="preserve"> +386 (0) 1 600 8015</w:t>
            </w:r>
          </w:p>
        </w:tc>
      </w:tr>
      <w:tr w:rsidR="001F5650" w:rsidRPr="007961A8" w:rsidTr="0043760B">
        <w:trPr>
          <w:cantSplit/>
        </w:trPr>
        <w:tc>
          <w:tcPr>
            <w:tcW w:w="4644" w:type="dxa"/>
            <w:hideMark/>
          </w:tcPr>
          <w:p w:rsidR="001F5650" w:rsidRPr="007961A8" w:rsidRDefault="001F5650" w:rsidP="0043760B">
            <w:pPr>
              <w:ind w:right="-45"/>
              <w:rPr>
                <w:b/>
                <w:szCs w:val="22"/>
                <w:lang w:eastAsia="cs-CZ"/>
              </w:rPr>
            </w:pPr>
            <w:r>
              <w:rPr>
                <w:b/>
                <w:szCs w:val="22"/>
              </w:rPr>
              <w:t>Ísland</w:t>
            </w:r>
          </w:p>
          <w:p w:rsidR="001F5650" w:rsidRPr="00F0006F" w:rsidRDefault="001F5650" w:rsidP="0043760B">
            <w:pPr>
              <w:spacing w:line="240" w:lineRule="auto"/>
              <w:rPr>
                <w:szCs w:val="22"/>
              </w:rPr>
            </w:pPr>
            <w:r w:rsidRPr="00F0006F">
              <w:rPr>
                <w:szCs w:val="22"/>
              </w:rPr>
              <w:t>Vistor hf.</w:t>
            </w:r>
          </w:p>
          <w:p w:rsidR="001F5650" w:rsidRPr="007961A8" w:rsidRDefault="001F5650" w:rsidP="0043760B">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1F5650" w:rsidRPr="007961A8" w:rsidRDefault="001F5650" w:rsidP="0043760B">
            <w:pPr>
              <w:suppressAutoHyphens/>
              <w:rPr>
                <w:b/>
                <w:szCs w:val="22"/>
                <w:lang w:val="sv-SE" w:eastAsia="cs-CZ"/>
              </w:rPr>
            </w:pPr>
            <w:r w:rsidRPr="007961A8">
              <w:rPr>
                <w:b/>
                <w:szCs w:val="22"/>
                <w:lang w:val="sv-SE"/>
              </w:rPr>
              <w:t>Slovenská republika</w:t>
            </w:r>
          </w:p>
          <w:p w:rsidR="001F5650" w:rsidRDefault="001F5650" w:rsidP="0043760B">
            <w:pPr>
              <w:rPr>
                <w:rStyle w:val="Strong"/>
                <w:b w:val="0"/>
                <w:szCs w:val="22"/>
                <w:lang w:val="sv-SE"/>
              </w:rPr>
            </w:pPr>
            <w:r w:rsidRPr="00AE2ED3">
              <w:rPr>
                <w:rStyle w:val="Strong"/>
                <w:b w:val="0"/>
                <w:szCs w:val="22"/>
                <w:lang w:val="sv-SE"/>
              </w:rPr>
              <w:t>Orion Pharma s.r.o</w:t>
            </w:r>
          </w:p>
          <w:p w:rsidR="001F5650" w:rsidRPr="007961A8" w:rsidRDefault="001F5650" w:rsidP="0043760B">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1F5650" w:rsidRPr="007961A8" w:rsidTr="0043760B">
        <w:trPr>
          <w:cantSplit/>
        </w:trPr>
        <w:tc>
          <w:tcPr>
            <w:tcW w:w="4644" w:type="dxa"/>
            <w:hideMark/>
          </w:tcPr>
          <w:p w:rsidR="001F5650" w:rsidRPr="00F56B40" w:rsidRDefault="001F5650" w:rsidP="0043760B">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1F5650" w:rsidRPr="007961A8" w:rsidRDefault="001F5650" w:rsidP="0043760B">
            <w:pPr>
              <w:suppressAutoHyphens/>
              <w:spacing w:after="180"/>
              <w:rPr>
                <w:szCs w:val="22"/>
                <w:lang w:val="el-GR" w:eastAsia="cs-CZ"/>
              </w:rPr>
            </w:pPr>
            <w:r w:rsidRPr="00F56B40">
              <w:rPr>
                <w:szCs w:val="22"/>
              </w:rPr>
              <w:t>Tel: + 39 02 67876111</w:t>
            </w:r>
          </w:p>
        </w:tc>
        <w:tc>
          <w:tcPr>
            <w:tcW w:w="4678" w:type="dxa"/>
          </w:tcPr>
          <w:p w:rsidR="001F5650" w:rsidRPr="007961A8" w:rsidRDefault="001F5650" w:rsidP="0043760B">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1F5650" w:rsidRPr="007961A8" w:rsidRDefault="001F5650" w:rsidP="0043760B">
            <w:pPr>
              <w:spacing w:line="240" w:lineRule="auto"/>
              <w:ind w:right="-45"/>
              <w:rPr>
                <w:szCs w:val="22"/>
                <w:lang w:val="de-DE" w:eastAsia="cs-CZ"/>
              </w:rPr>
            </w:pPr>
            <w:r w:rsidRPr="007961A8">
              <w:rPr>
                <w:szCs w:val="22"/>
                <w:lang w:val="it-IT"/>
              </w:rPr>
              <w:t>Puh./Tel: +358 10 4261</w:t>
            </w:r>
          </w:p>
        </w:tc>
      </w:tr>
      <w:tr w:rsidR="001F5650" w:rsidRPr="00B009BB" w:rsidTr="0043760B">
        <w:trPr>
          <w:cantSplit/>
        </w:trPr>
        <w:tc>
          <w:tcPr>
            <w:tcW w:w="4644" w:type="dxa"/>
          </w:tcPr>
          <w:p w:rsidR="001F5650" w:rsidRPr="007961A8" w:rsidRDefault="001F5650" w:rsidP="0043760B">
            <w:pPr>
              <w:rPr>
                <w:b/>
                <w:szCs w:val="22"/>
                <w:lang w:val="el-GR" w:eastAsia="cs-CZ"/>
              </w:rPr>
            </w:pPr>
            <w:r w:rsidRPr="007961A8">
              <w:rPr>
                <w:b/>
                <w:szCs w:val="22"/>
                <w:lang w:val="el-GR"/>
              </w:rPr>
              <w:t>Κύπρος</w:t>
            </w:r>
          </w:p>
          <w:p w:rsidR="001F5650" w:rsidRPr="00E856CB" w:rsidRDefault="001F5650" w:rsidP="0043760B">
            <w:pPr>
              <w:tabs>
                <w:tab w:val="left" w:pos="-720"/>
                <w:tab w:val="left" w:pos="4536"/>
              </w:tabs>
              <w:suppressAutoHyphens/>
              <w:rPr>
                <w:szCs w:val="22"/>
                <w:lang w:val="de-DE"/>
              </w:rPr>
            </w:pPr>
            <w:r w:rsidRPr="00E856CB">
              <w:rPr>
                <w:szCs w:val="22"/>
                <w:lang w:val="de-DE"/>
              </w:rPr>
              <w:t>Lifepharma (ZAM) Ltd</w:t>
            </w:r>
          </w:p>
          <w:p w:rsidR="001F5650" w:rsidRPr="00E856CB" w:rsidRDefault="001F5650" w:rsidP="0043760B">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1F5650" w:rsidRPr="007961A8" w:rsidRDefault="001F5650" w:rsidP="0043760B">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1F5650" w:rsidRDefault="001F5650" w:rsidP="0043760B">
            <w:pPr>
              <w:spacing w:line="240" w:lineRule="auto"/>
              <w:ind w:right="-45"/>
              <w:rPr>
                <w:szCs w:val="22"/>
                <w:lang w:val="de-DE"/>
              </w:rPr>
            </w:pPr>
            <w:r w:rsidRPr="007961A8">
              <w:rPr>
                <w:szCs w:val="22"/>
                <w:lang w:val="de-DE"/>
              </w:rPr>
              <w:t>Tel: +46 8 623 6440</w:t>
            </w:r>
          </w:p>
          <w:p w:rsidR="001F5650" w:rsidRPr="00B009BB" w:rsidRDefault="001F5650" w:rsidP="0043760B">
            <w:pPr>
              <w:spacing w:line="240" w:lineRule="auto"/>
              <w:ind w:right="-45"/>
              <w:rPr>
                <w:szCs w:val="22"/>
                <w:lang w:val="de-DE" w:eastAsia="cs-CZ"/>
              </w:rPr>
            </w:pPr>
          </w:p>
        </w:tc>
      </w:tr>
      <w:tr w:rsidR="001F5650" w:rsidRPr="007961A8" w:rsidTr="0043760B">
        <w:trPr>
          <w:cantSplit/>
        </w:trPr>
        <w:tc>
          <w:tcPr>
            <w:tcW w:w="4644" w:type="dxa"/>
          </w:tcPr>
          <w:p w:rsidR="001F5650" w:rsidRPr="00E47CF2" w:rsidRDefault="001F5650" w:rsidP="0043760B">
            <w:pPr>
              <w:rPr>
                <w:b/>
                <w:szCs w:val="22"/>
                <w:lang w:val="en-US" w:eastAsia="cs-CZ"/>
              </w:rPr>
            </w:pPr>
            <w:r w:rsidRPr="00E47CF2">
              <w:rPr>
                <w:b/>
                <w:szCs w:val="22"/>
                <w:lang w:val="en-US"/>
              </w:rPr>
              <w:t>Latvija</w:t>
            </w:r>
          </w:p>
          <w:p w:rsidR="001F5650" w:rsidRPr="002372B4" w:rsidRDefault="001F5650" w:rsidP="0043760B">
            <w:pPr>
              <w:rPr>
                <w:szCs w:val="22"/>
                <w:lang w:val="en-US"/>
              </w:rPr>
            </w:pPr>
            <w:r w:rsidRPr="002372B4">
              <w:rPr>
                <w:szCs w:val="22"/>
                <w:lang w:val="en-US"/>
              </w:rPr>
              <w:t>Orion Corporation</w:t>
            </w:r>
          </w:p>
          <w:p w:rsidR="001F5650" w:rsidRPr="002372B4" w:rsidRDefault="001F5650" w:rsidP="0043760B">
            <w:pPr>
              <w:rPr>
                <w:szCs w:val="22"/>
                <w:lang w:val="en-US"/>
              </w:rPr>
            </w:pPr>
            <w:r w:rsidRPr="002372B4">
              <w:rPr>
                <w:szCs w:val="22"/>
                <w:lang w:val="en-US"/>
              </w:rPr>
              <w:t>Orion Pharma pārstāvniecība</w:t>
            </w:r>
          </w:p>
          <w:p w:rsidR="001F5650" w:rsidRPr="002372B4" w:rsidRDefault="001F5650" w:rsidP="0043760B">
            <w:pPr>
              <w:rPr>
                <w:szCs w:val="22"/>
                <w:lang w:val="en-US"/>
              </w:rPr>
            </w:pPr>
            <w:r w:rsidRPr="002372B4">
              <w:rPr>
                <w:szCs w:val="22"/>
                <w:lang w:val="en-US"/>
              </w:rPr>
              <w:t>Tel: +371 20028332</w:t>
            </w:r>
          </w:p>
          <w:p w:rsidR="001F5650" w:rsidRPr="002372B4" w:rsidRDefault="001F5650" w:rsidP="0043760B">
            <w:pPr>
              <w:suppressAutoHyphens/>
              <w:rPr>
                <w:szCs w:val="22"/>
                <w:lang w:val="en-US" w:eastAsia="cs-CZ"/>
              </w:rPr>
            </w:pPr>
          </w:p>
        </w:tc>
        <w:tc>
          <w:tcPr>
            <w:tcW w:w="4678" w:type="dxa"/>
          </w:tcPr>
          <w:p w:rsidR="001F5650" w:rsidRPr="007961A8" w:rsidRDefault="001F5650" w:rsidP="0043760B">
            <w:pPr>
              <w:ind w:right="-45"/>
              <w:rPr>
                <w:szCs w:val="22"/>
                <w:lang w:eastAsia="cs-CZ"/>
              </w:rPr>
            </w:pPr>
            <w:r w:rsidRPr="007961A8">
              <w:rPr>
                <w:b/>
                <w:szCs w:val="22"/>
              </w:rPr>
              <w:t>United Kingdom</w:t>
            </w:r>
          </w:p>
          <w:p w:rsidR="001F5650" w:rsidRPr="007961A8" w:rsidRDefault="001F5650" w:rsidP="0043760B">
            <w:pPr>
              <w:suppressAutoHyphens/>
              <w:spacing w:line="240" w:lineRule="auto"/>
              <w:rPr>
                <w:szCs w:val="22"/>
              </w:rPr>
            </w:pPr>
            <w:r w:rsidRPr="007961A8">
              <w:rPr>
                <w:szCs w:val="22"/>
              </w:rPr>
              <w:t>Orion Pharma (UK) Ltd.</w:t>
            </w:r>
          </w:p>
          <w:p w:rsidR="001F5650" w:rsidRPr="007961A8" w:rsidRDefault="001F5650" w:rsidP="0043760B">
            <w:pPr>
              <w:suppressAutoHyphens/>
              <w:rPr>
                <w:szCs w:val="22"/>
                <w:lang w:val="fi-FI" w:eastAsia="cs-CZ"/>
              </w:rPr>
            </w:pPr>
            <w:r w:rsidRPr="007961A8">
              <w:rPr>
                <w:szCs w:val="22"/>
              </w:rPr>
              <w:t>Tel: +44 1635 520 300</w:t>
            </w:r>
          </w:p>
        </w:tc>
      </w:tr>
    </w:tbl>
    <w:p w:rsidR="00A85DDF" w:rsidRDefault="00A85DDF" w:rsidP="00A85DDF">
      <w:pPr>
        <w:numPr>
          <w:ilvl w:val="12"/>
          <w:numId w:val="0"/>
        </w:numPr>
        <w:spacing w:line="240" w:lineRule="auto"/>
        <w:ind w:right="-2"/>
        <w:rPr>
          <w:szCs w:val="22"/>
          <w:lang w:val="hu-HU"/>
        </w:rPr>
      </w:pPr>
    </w:p>
    <w:p w:rsidR="00A85DDF" w:rsidRDefault="00A85DDF" w:rsidP="00A85DDF">
      <w:pPr>
        <w:spacing w:line="240" w:lineRule="auto"/>
        <w:ind w:right="-2"/>
        <w:rPr>
          <w:b/>
          <w:szCs w:val="22"/>
          <w:lang w:val="hu-HU"/>
        </w:rPr>
      </w:pPr>
      <w:r w:rsidRPr="00B07B23">
        <w:rPr>
          <w:b/>
          <w:szCs w:val="22"/>
          <w:lang w:val="hu-HU"/>
        </w:rPr>
        <w:t xml:space="preserve">A betegtájékoztató </w:t>
      </w:r>
      <w:r w:rsidR="006D5B16">
        <w:rPr>
          <w:b/>
          <w:szCs w:val="22"/>
          <w:lang w:val="hu-HU"/>
        </w:rPr>
        <w:t>legutóbbi felülvizsgálatának</w:t>
      </w:r>
      <w:r w:rsidRPr="00B07B23">
        <w:rPr>
          <w:b/>
          <w:szCs w:val="22"/>
          <w:lang w:val="hu-HU"/>
        </w:rPr>
        <w:t xml:space="preserve"> dátuma</w:t>
      </w:r>
      <w:r w:rsidR="006D5B16">
        <w:rPr>
          <w:b/>
          <w:szCs w:val="22"/>
          <w:lang w:val="hu-HU"/>
        </w:rPr>
        <w:t>:</w:t>
      </w:r>
      <w:r w:rsidRPr="00B07B23">
        <w:rPr>
          <w:b/>
          <w:szCs w:val="22"/>
          <w:lang w:val="hu-HU"/>
        </w:rPr>
        <w:t xml:space="preserve"> </w:t>
      </w:r>
    </w:p>
    <w:p w:rsidR="001F5650" w:rsidRPr="00B07B23" w:rsidRDefault="001F5650" w:rsidP="00A85DDF">
      <w:pPr>
        <w:spacing w:line="240" w:lineRule="auto"/>
        <w:ind w:right="-2"/>
        <w:rPr>
          <w:b/>
          <w:szCs w:val="22"/>
          <w:lang w:val="hu-HU"/>
        </w:rPr>
      </w:pPr>
    </w:p>
    <w:p w:rsidR="00FC7C4F" w:rsidRPr="00B07B23" w:rsidRDefault="00FC7C4F" w:rsidP="00A85DDF">
      <w:pPr>
        <w:spacing w:line="240" w:lineRule="auto"/>
        <w:ind w:right="-2"/>
        <w:rPr>
          <w:szCs w:val="22"/>
          <w:lang w:val="hu-HU"/>
        </w:rPr>
      </w:pPr>
    </w:p>
    <w:p w:rsidR="00FC7C4F" w:rsidRPr="009C344E" w:rsidRDefault="009C344E" w:rsidP="00A85DDF">
      <w:pPr>
        <w:spacing w:line="240" w:lineRule="auto"/>
        <w:ind w:right="-2"/>
        <w:rPr>
          <w:b/>
          <w:szCs w:val="22"/>
          <w:lang w:val="hu-HU"/>
        </w:rPr>
      </w:pPr>
      <w:r>
        <w:rPr>
          <w:b/>
          <w:szCs w:val="22"/>
          <w:lang w:val="hu-HU"/>
        </w:rPr>
        <w:t>Egyéb információforrások</w:t>
      </w:r>
    </w:p>
    <w:p w:rsidR="00FC7C4F" w:rsidRPr="00B07B23" w:rsidRDefault="00FC7C4F" w:rsidP="00A85DDF">
      <w:pPr>
        <w:spacing w:line="240" w:lineRule="auto"/>
        <w:ind w:right="-2"/>
        <w:rPr>
          <w:szCs w:val="22"/>
          <w:lang w:val="hu-HU"/>
        </w:rPr>
      </w:pPr>
    </w:p>
    <w:p w:rsidR="00FC7C4F" w:rsidRPr="00B07B23" w:rsidRDefault="00FC7C4F" w:rsidP="00A85DDF">
      <w:pPr>
        <w:spacing w:line="240" w:lineRule="auto"/>
        <w:ind w:right="-2"/>
        <w:rPr>
          <w:szCs w:val="22"/>
          <w:lang w:val="hu-HU"/>
        </w:rPr>
      </w:pPr>
      <w:r w:rsidRPr="00B07B23">
        <w:rPr>
          <w:noProof/>
          <w:szCs w:val="22"/>
          <w:lang w:val="hu-HU"/>
        </w:rPr>
        <w:t xml:space="preserve">A gyógyszerről részletes információ az Európai Gyógyszerügynökség internetes honlapján </w:t>
      </w:r>
      <w:hyperlink r:id="rId14" w:history="1">
        <w:r w:rsidR="003E58BE" w:rsidRPr="00B07B23">
          <w:rPr>
            <w:rStyle w:val="Hyperlink"/>
            <w:noProof/>
            <w:color w:val="auto"/>
            <w:szCs w:val="22"/>
            <w:lang w:val="hu-HU"/>
          </w:rPr>
          <w:t>http://www.ema.europa.eu</w:t>
        </w:r>
      </w:hyperlink>
      <w:r w:rsidR="00972DF9">
        <w:rPr>
          <w:noProof/>
          <w:szCs w:val="22"/>
          <w:lang w:val="hu-HU"/>
        </w:rPr>
        <w:t>.</w:t>
      </w:r>
      <w:r w:rsidRPr="00B07B23">
        <w:rPr>
          <w:iCs/>
          <w:noProof/>
          <w:szCs w:val="22"/>
          <w:lang w:val="hu-HU"/>
        </w:rPr>
        <w:t xml:space="preserve"> található.</w:t>
      </w:r>
    </w:p>
    <w:p w:rsidR="00C82FDB" w:rsidRPr="002E5AC7" w:rsidRDefault="00A85DDF" w:rsidP="002E5AC7">
      <w:pPr>
        <w:jc w:val="center"/>
        <w:rPr>
          <w:b/>
          <w:noProof/>
          <w:lang w:val="hu-HU"/>
        </w:rPr>
      </w:pPr>
      <w:r w:rsidRPr="00B07B23">
        <w:rPr>
          <w:lang w:val="hu-HU"/>
        </w:rPr>
        <w:br w:type="page"/>
      </w:r>
      <w:r w:rsidR="0045504C" w:rsidRPr="002E5AC7">
        <w:rPr>
          <w:b/>
          <w:bCs/>
          <w:lang w:val="hu-HU"/>
        </w:rPr>
        <w:t>Betegtájékoztató</w:t>
      </w:r>
      <w:r w:rsidR="0045504C" w:rsidRPr="002E5AC7">
        <w:rPr>
          <w:b/>
          <w:noProof/>
          <w:lang w:val="hu-HU"/>
        </w:rPr>
        <w:t>: Információk a felhasználó számára</w:t>
      </w:r>
    </w:p>
    <w:p w:rsidR="00C82FDB" w:rsidRPr="00B07B23" w:rsidRDefault="00C82FDB" w:rsidP="00C82FDB">
      <w:pPr>
        <w:rPr>
          <w:szCs w:val="22"/>
          <w:lang w:val="hu-HU"/>
        </w:rPr>
      </w:pPr>
    </w:p>
    <w:p w:rsidR="00C82FDB" w:rsidRPr="002E5AC7" w:rsidRDefault="00C82FDB" w:rsidP="002E5AC7">
      <w:pPr>
        <w:jc w:val="center"/>
        <w:rPr>
          <w:b/>
          <w:lang w:val="hu-HU"/>
        </w:rPr>
      </w:pPr>
      <w:r w:rsidRPr="002E5AC7">
        <w:rPr>
          <w:b/>
          <w:lang w:val="hu-HU"/>
        </w:rPr>
        <w:t xml:space="preserve">Stalevo </w:t>
      </w:r>
      <w:r w:rsidR="008972E7" w:rsidRPr="002E5AC7">
        <w:rPr>
          <w:b/>
          <w:lang w:val="hu-HU"/>
        </w:rPr>
        <w:t>7</w:t>
      </w:r>
      <w:r w:rsidRPr="002E5AC7">
        <w:rPr>
          <w:b/>
          <w:lang w:val="hu-HU"/>
        </w:rPr>
        <w:t>5 mg/1</w:t>
      </w:r>
      <w:r w:rsidR="008972E7" w:rsidRPr="002E5AC7">
        <w:rPr>
          <w:b/>
          <w:lang w:val="hu-HU"/>
        </w:rPr>
        <w:t>8</w:t>
      </w:r>
      <w:r w:rsidRPr="002E5AC7">
        <w:rPr>
          <w:b/>
          <w:lang w:val="hu-HU"/>
        </w:rPr>
        <w:t>,</w:t>
      </w:r>
      <w:r w:rsidR="008972E7" w:rsidRPr="002E5AC7">
        <w:rPr>
          <w:b/>
          <w:lang w:val="hu-HU"/>
        </w:rPr>
        <w:t>7</w:t>
      </w:r>
      <w:r w:rsidRPr="002E5AC7">
        <w:rPr>
          <w:b/>
          <w:lang w:val="hu-HU"/>
        </w:rPr>
        <w:t>5 mg/200 mg filmtabletta</w:t>
      </w:r>
    </w:p>
    <w:p w:rsidR="00C82FDB" w:rsidRPr="00B07B23" w:rsidRDefault="00B1452B" w:rsidP="00C82FDB">
      <w:pPr>
        <w:jc w:val="center"/>
        <w:rPr>
          <w:szCs w:val="22"/>
          <w:lang w:val="hu-HU"/>
        </w:rPr>
      </w:pPr>
      <w:r>
        <w:rPr>
          <w:szCs w:val="22"/>
          <w:lang w:val="hu-HU"/>
        </w:rPr>
        <w:t>l</w:t>
      </w:r>
      <w:r w:rsidR="00C82FDB" w:rsidRPr="00B07B23">
        <w:rPr>
          <w:szCs w:val="22"/>
          <w:lang w:val="hu-HU"/>
        </w:rPr>
        <w:t>evodopa/karbidopa/entakapon</w:t>
      </w:r>
    </w:p>
    <w:p w:rsidR="00C82FDB" w:rsidRPr="00B07B23" w:rsidRDefault="00C82FDB" w:rsidP="00C82FDB">
      <w:pPr>
        <w:jc w:val="center"/>
        <w:rPr>
          <w:szCs w:val="22"/>
          <w:lang w:val="hu-HU"/>
        </w:rPr>
      </w:pPr>
    </w:p>
    <w:p w:rsidR="00C82FDB" w:rsidRPr="002E5AC7" w:rsidRDefault="00C82FDB" w:rsidP="002E5AC7">
      <w:pPr>
        <w:rPr>
          <w:b/>
          <w:lang w:val="hu-HU"/>
        </w:rPr>
      </w:pPr>
      <w:r w:rsidRPr="002E5AC7">
        <w:rPr>
          <w:b/>
          <w:lang w:val="hu-HU"/>
        </w:rPr>
        <w:t>Mielőtt elkezd</w:t>
      </w:r>
      <w:r w:rsidR="009C344E" w:rsidRPr="002E5AC7">
        <w:rPr>
          <w:b/>
          <w:lang w:val="hu-HU"/>
        </w:rPr>
        <w:t>i</w:t>
      </w:r>
      <w:r w:rsidRPr="002E5AC7">
        <w:rPr>
          <w:b/>
          <w:lang w:val="hu-HU"/>
        </w:rPr>
        <w:t xml:space="preserve"> szedni ezt a gyógyszert, olvassa el </w:t>
      </w:r>
      <w:r w:rsidR="009C344E" w:rsidRPr="002E5AC7">
        <w:rPr>
          <w:b/>
          <w:lang w:val="hu-HU"/>
        </w:rPr>
        <w:t xml:space="preserve">figyelmesen </w:t>
      </w:r>
      <w:r w:rsidRPr="002E5AC7">
        <w:rPr>
          <w:b/>
          <w:lang w:val="hu-HU"/>
        </w:rPr>
        <w:t>a</w:t>
      </w:r>
      <w:r w:rsidR="009C344E" w:rsidRPr="002E5AC7">
        <w:rPr>
          <w:b/>
          <w:lang w:val="hu-HU"/>
        </w:rPr>
        <w:t>z alábbi</w:t>
      </w:r>
      <w:r w:rsidRPr="002E5AC7">
        <w:rPr>
          <w:b/>
          <w:lang w:val="hu-HU"/>
        </w:rPr>
        <w:t xml:space="preserve"> betegtájékoztatót</w:t>
      </w:r>
      <w:r w:rsidR="009C344E" w:rsidRPr="002E5AC7">
        <w:rPr>
          <w:b/>
          <w:lang w:val="hu-HU"/>
        </w:rPr>
        <w:t xml:space="preserve">, </w:t>
      </w:r>
      <w:r w:rsidR="00375F4C" w:rsidRPr="002E5AC7">
        <w:rPr>
          <w:b/>
          <w:lang w:val="hu-HU"/>
        </w:rPr>
        <w:t xml:space="preserve">mert </w:t>
      </w:r>
      <w:r w:rsidR="009C344E" w:rsidRPr="002E5AC7">
        <w:rPr>
          <w:b/>
          <w:lang w:val="hu-HU"/>
        </w:rPr>
        <w:t>az Ön számára fontos információkat tartalmaz</w:t>
      </w:r>
      <w:r w:rsidRPr="002E5AC7">
        <w:rPr>
          <w:b/>
          <w:lang w:val="hu-HU"/>
        </w:rPr>
        <w:t>.</w:t>
      </w:r>
    </w:p>
    <w:p w:rsidR="00C82FDB" w:rsidRPr="00B07B23" w:rsidRDefault="009C344E" w:rsidP="00C82FDB">
      <w:pPr>
        <w:numPr>
          <w:ilvl w:val="0"/>
          <w:numId w:val="8"/>
        </w:numPr>
        <w:tabs>
          <w:tab w:val="clear" w:pos="360"/>
        </w:tabs>
        <w:suppressAutoHyphens/>
        <w:spacing w:line="240" w:lineRule="auto"/>
        <w:ind w:left="567" w:hanging="567"/>
        <w:rPr>
          <w:szCs w:val="22"/>
          <w:lang w:val="hu-HU"/>
        </w:rPr>
      </w:pPr>
      <w:r>
        <w:rPr>
          <w:szCs w:val="22"/>
          <w:lang w:val="hu-HU"/>
        </w:rPr>
        <w:t>Tartsa</w:t>
      </w:r>
      <w:r w:rsidR="00C82FDB" w:rsidRPr="00B07B23">
        <w:rPr>
          <w:szCs w:val="22"/>
          <w:lang w:val="hu-HU"/>
        </w:rPr>
        <w:t xml:space="preserve"> meg a betegtájékoztatót, mert a benne szereplő információkra a későbbiekben is szüksége lehet.</w:t>
      </w:r>
    </w:p>
    <w:p w:rsidR="00C82FDB" w:rsidRPr="00B07B23" w:rsidRDefault="00C82FDB" w:rsidP="00C82FDB">
      <w:pPr>
        <w:numPr>
          <w:ilvl w:val="0"/>
          <w:numId w:val="9"/>
        </w:numPr>
        <w:tabs>
          <w:tab w:val="clear" w:pos="360"/>
        </w:tabs>
        <w:suppressAutoHyphens/>
        <w:spacing w:line="240" w:lineRule="auto"/>
        <w:ind w:left="567" w:hanging="567"/>
        <w:rPr>
          <w:szCs w:val="22"/>
          <w:lang w:val="hu-HU"/>
        </w:rPr>
      </w:pPr>
      <w:r w:rsidRPr="00B07B23">
        <w:rPr>
          <w:szCs w:val="22"/>
          <w:lang w:val="hu-HU"/>
        </w:rPr>
        <w:t xml:space="preserve">További kérdéseivel forduljon </w:t>
      </w:r>
      <w:r w:rsidR="009C344E">
        <w:rPr>
          <w:szCs w:val="22"/>
          <w:lang w:val="hu-HU"/>
        </w:rPr>
        <w:t>kezelő</w:t>
      </w:r>
      <w:r w:rsidRPr="00B07B23">
        <w:rPr>
          <w:szCs w:val="22"/>
          <w:lang w:val="hu-HU"/>
        </w:rPr>
        <w:t>orvosához vagy gyógyszerészéhez.</w:t>
      </w:r>
    </w:p>
    <w:p w:rsidR="00C82FDB" w:rsidRPr="00B07B23" w:rsidRDefault="00C82FDB" w:rsidP="00C82FDB">
      <w:pPr>
        <w:numPr>
          <w:ilvl w:val="0"/>
          <w:numId w:val="10"/>
        </w:numPr>
        <w:tabs>
          <w:tab w:val="clear" w:pos="360"/>
        </w:tabs>
        <w:suppressAutoHyphens/>
        <w:spacing w:line="240" w:lineRule="auto"/>
        <w:ind w:left="567" w:hanging="567"/>
        <w:rPr>
          <w:szCs w:val="22"/>
          <w:lang w:val="hu-HU"/>
        </w:rPr>
      </w:pPr>
      <w:r w:rsidRPr="00B07B23">
        <w:rPr>
          <w:szCs w:val="22"/>
          <w:lang w:val="hu-HU"/>
        </w:rPr>
        <w:t xml:space="preserve">Ezt a gyógyszert az orvos </w:t>
      </w:r>
      <w:r w:rsidR="009C344E">
        <w:rPr>
          <w:szCs w:val="22"/>
          <w:lang w:val="hu-HU"/>
        </w:rPr>
        <w:t xml:space="preserve">kizárólag </w:t>
      </w:r>
      <w:r w:rsidRPr="00B07B23">
        <w:rPr>
          <w:szCs w:val="22"/>
          <w:lang w:val="hu-HU"/>
        </w:rPr>
        <w:t xml:space="preserve">Önnek írta fel. </w:t>
      </w:r>
      <w:r w:rsidRPr="00B07B23">
        <w:rPr>
          <w:noProof/>
          <w:szCs w:val="22"/>
          <w:lang w:val="hu-HU"/>
        </w:rPr>
        <w:t>Ne adja át a készítményt másnak, mert számára ártalmas lehet még abban az esetben is, ha</w:t>
      </w:r>
      <w:r w:rsidR="009C344E">
        <w:rPr>
          <w:noProof/>
          <w:szCs w:val="22"/>
          <w:lang w:val="hu-HU"/>
        </w:rPr>
        <w:t xml:space="preserve"> a betegsége</w:t>
      </w:r>
      <w:r w:rsidRPr="00B07B23">
        <w:rPr>
          <w:noProof/>
          <w:szCs w:val="22"/>
          <w:lang w:val="hu-HU"/>
        </w:rPr>
        <w:t xml:space="preserve"> tünetei az Önéhez hasonlóak.</w:t>
      </w:r>
    </w:p>
    <w:p w:rsidR="00C82FDB" w:rsidRPr="00B07B23" w:rsidRDefault="00C82FDB" w:rsidP="00C82FDB">
      <w:pPr>
        <w:numPr>
          <w:ilvl w:val="0"/>
          <w:numId w:val="10"/>
        </w:numPr>
        <w:tabs>
          <w:tab w:val="clear" w:pos="360"/>
        </w:tabs>
        <w:suppressAutoHyphens/>
        <w:spacing w:line="240" w:lineRule="auto"/>
        <w:ind w:left="567" w:hanging="567"/>
        <w:rPr>
          <w:szCs w:val="22"/>
          <w:lang w:val="hu-HU"/>
        </w:rPr>
      </w:pPr>
      <w:r w:rsidRPr="00B07B23">
        <w:rPr>
          <w:noProof/>
          <w:szCs w:val="22"/>
          <w:lang w:val="hu-HU"/>
        </w:rPr>
        <w:t>Ha</w:t>
      </w:r>
      <w:r w:rsidR="009C344E">
        <w:rPr>
          <w:noProof/>
          <w:szCs w:val="22"/>
          <w:lang w:val="hu-HU"/>
        </w:rPr>
        <w:t xml:space="preserve"> Önnél</w:t>
      </w:r>
      <w:r w:rsidRPr="00B07B23">
        <w:rPr>
          <w:noProof/>
          <w:szCs w:val="22"/>
          <w:lang w:val="hu-HU"/>
        </w:rPr>
        <w:t xml:space="preserve"> bárm</w:t>
      </w:r>
      <w:r w:rsidR="009C344E">
        <w:rPr>
          <w:noProof/>
          <w:szCs w:val="22"/>
          <w:lang w:val="hu-HU"/>
        </w:rPr>
        <w:t>i</w:t>
      </w:r>
      <w:r w:rsidRPr="00B07B23">
        <w:rPr>
          <w:noProof/>
          <w:szCs w:val="22"/>
          <w:lang w:val="hu-HU"/>
        </w:rPr>
        <w:t>ly</w:t>
      </w:r>
      <w:r w:rsidR="009C344E">
        <w:rPr>
          <w:noProof/>
          <w:szCs w:val="22"/>
          <w:lang w:val="hu-HU"/>
        </w:rPr>
        <w:t>en</w:t>
      </w:r>
      <w:r w:rsidRPr="00B07B23">
        <w:rPr>
          <w:noProof/>
          <w:szCs w:val="22"/>
          <w:lang w:val="hu-HU"/>
        </w:rPr>
        <w:t xml:space="preserve"> mellékhatás </w:t>
      </w:r>
      <w:r w:rsidR="009C344E">
        <w:rPr>
          <w:noProof/>
          <w:szCs w:val="22"/>
          <w:lang w:val="hu-HU"/>
        </w:rPr>
        <w:t>jelentkezik</w:t>
      </w:r>
      <w:r w:rsidRPr="00B07B23">
        <w:rPr>
          <w:noProof/>
          <w:szCs w:val="22"/>
          <w:lang w:val="hu-HU"/>
        </w:rPr>
        <w:t xml:space="preserve">, </w:t>
      </w:r>
      <w:r w:rsidR="009C344E">
        <w:rPr>
          <w:noProof/>
          <w:szCs w:val="22"/>
          <w:lang w:val="hu-HU"/>
        </w:rPr>
        <w:t>tájékoztassa erről</w:t>
      </w:r>
      <w:r w:rsidRPr="00B07B23">
        <w:rPr>
          <w:noProof/>
          <w:szCs w:val="22"/>
          <w:lang w:val="hu-HU"/>
        </w:rPr>
        <w:t xml:space="preserve"> </w:t>
      </w:r>
      <w:r w:rsidR="009C344E">
        <w:rPr>
          <w:noProof/>
          <w:szCs w:val="22"/>
          <w:lang w:val="hu-HU"/>
        </w:rPr>
        <w:t>kezelő</w:t>
      </w:r>
      <w:r w:rsidRPr="00B07B23">
        <w:rPr>
          <w:noProof/>
          <w:szCs w:val="22"/>
          <w:lang w:val="hu-HU"/>
        </w:rPr>
        <w:t>orvosát vagy gyógyszerészét.</w:t>
      </w:r>
      <w:r w:rsidR="009C344E">
        <w:rPr>
          <w:noProof/>
          <w:szCs w:val="22"/>
          <w:lang w:val="hu-HU"/>
        </w:rPr>
        <w:t xml:space="preserve"> Ez a betegtáj</w:t>
      </w:r>
      <w:r w:rsidR="00FD5F15">
        <w:rPr>
          <w:noProof/>
          <w:szCs w:val="22"/>
          <w:lang w:val="hu-HU"/>
        </w:rPr>
        <w:t>é</w:t>
      </w:r>
      <w:r w:rsidR="009C344E">
        <w:rPr>
          <w:noProof/>
          <w:szCs w:val="22"/>
          <w:lang w:val="hu-HU"/>
        </w:rPr>
        <w:t>koztatóban fel nem sorolt bármilyen lehetséges mellékhatásra is vonatkozik.</w:t>
      </w:r>
      <w:r w:rsidR="00C11F0C">
        <w:rPr>
          <w:noProof/>
          <w:szCs w:val="22"/>
          <w:lang w:val="hu-HU"/>
        </w:rPr>
        <w:t xml:space="preserve"> Lásd 4. pont</w:t>
      </w:r>
      <w:r w:rsidR="005D6A33">
        <w:rPr>
          <w:noProof/>
          <w:szCs w:val="22"/>
          <w:lang w:val="hu-HU"/>
        </w:rPr>
        <w:t>.</w:t>
      </w:r>
    </w:p>
    <w:p w:rsidR="00C82FDB" w:rsidRPr="00B07B23" w:rsidRDefault="00C82FDB" w:rsidP="002E5AC7">
      <w:pPr>
        <w:rPr>
          <w:lang w:val="hu-HU"/>
        </w:rPr>
      </w:pPr>
    </w:p>
    <w:p w:rsidR="00C82FDB" w:rsidRPr="00B07B23" w:rsidRDefault="00C82FDB" w:rsidP="00C82FDB">
      <w:pPr>
        <w:spacing w:line="240" w:lineRule="auto"/>
        <w:ind w:right="-2"/>
        <w:rPr>
          <w:b/>
          <w:szCs w:val="22"/>
          <w:lang w:val="hu-HU"/>
        </w:rPr>
      </w:pPr>
      <w:r w:rsidRPr="00B07B23">
        <w:rPr>
          <w:b/>
          <w:szCs w:val="22"/>
          <w:lang w:val="hu-HU"/>
        </w:rPr>
        <w:t>A betegtájékoztató tartalma:</w:t>
      </w:r>
    </w:p>
    <w:p w:rsidR="00C82FDB" w:rsidRPr="00B07B23" w:rsidRDefault="00C82FDB" w:rsidP="00C82FDB">
      <w:pPr>
        <w:spacing w:line="240" w:lineRule="auto"/>
        <w:ind w:left="567" w:right="-29" w:hanging="567"/>
        <w:rPr>
          <w:noProof/>
          <w:szCs w:val="22"/>
          <w:lang w:val="hu-HU"/>
        </w:rPr>
      </w:pPr>
      <w:r w:rsidRPr="00B07B23">
        <w:rPr>
          <w:szCs w:val="22"/>
          <w:lang w:val="hu-HU"/>
        </w:rPr>
        <w:t>1.</w:t>
      </w:r>
      <w:r w:rsidRPr="00B07B23">
        <w:rPr>
          <w:szCs w:val="22"/>
          <w:lang w:val="hu-HU"/>
        </w:rPr>
        <w:tab/>
      </w:r>
      <w:r w:rsidRPr="00B07B23">
        <w:rPr>
          <w:noProof/>
          <w:szCs w:val="22"/>
          <w:lang w:val="hu-HU"/>
        </w:rPr>
        <w:t>Milyen típusú gyógyszer a Stalevo és milyen betegségek esetén alkalmazható?</w:t>
      </w:r>
    </w:p>
    <w:p w:rsidR="00C82FDB" w:rsidRPr="00B07B23" w:rsidRDefault="00C82FDB" w:rsidP="00C82FDB">
      <w:pPr>
        <w:spacing w:line="240" w:lineRule="auto"/>
        <w:ind w:left="567" w:right="-29" w:hanging="567"/>
        <w:rPr>
          <w:szCs w:val="22"/>
          <w:lang w:val="hu-HU"/>
        </w:rPr>
      </w:pPr>
      <w:r w:rsidRPr="00B07B23">
        <w:rPr>
          <w:szCs w:val="22"/>
          <w:lang w:val="hu-HU"/>
        </w:rPr>
        <w:t>2.</w:t>
      </w:r>
      <w:r w:rsidRPr="00B07B23">
        <w:rPr>
          <w:szCs w:val="22"/>
          <w:lang w:val="hu-HU"/>
        </w:rPr>
        <w:tab/>
        <w:t>Tudnivalók a Stalevo szedése előtt</w:t>
      </w:r>
    </w:p>
    <w:p w:rsidR="00C82FDB" w:rsidRPr="00B07B23" w:rsidRDefault="00C82FDB" w:rsidP="00C82FDB">
      <w:pPr>
        <w:spacing w:line="240" w:lineRule="auto"/>
        <w:ind w:left="567" w:right="-29" w:hanging="567"/>
        <w:rPr>
          <w:szCs w:val="22"/>
          <w:lang w:val="hu-HU"/>
        </w:rPr>
      </w:pPr>
      <w:r w:rsidRPr="00B07B23">
        <w:rPr>
          <w:szCs w:val="22"/>
          <w:lang w:val="hu-HU"/>
        </w:rPr>
        <w:t>3.</w:t>
      </w:r>
      <w:r w:rsidRPr="00B07B23">
        <w:rPr>
          <w:szCs w:val="22"/>
          <w:lang w:val="hu-HU"/>
        </w:rPr>
        <w:tab/>
        <w:t>Hogyan kell szedni a Stalevo-t?</w:t>
      </w:r>
    </w:p>
    <w:p w:rsidR="00C82FDB" w:rsidRPr="00B07B23" w:rsidRDefault="00C82FDB" w:rsidP="00C82FDB">
      <w:pPr>
        <w:spacing w:line="240" w:lineRule="auto"/>
        <w:ind w:left="567" w:right="-29" w:hanging="567"/>
        <w:rPr>
          <w:szCs w:val="22"/>
          <w:lang w:val="hu-HU"/>
        </w:rPr>
      </w:pPr>
      <w:r w:rsidRPr="00B07B23">
        <w:rPr>
          <w:szCs w:val="22"/>
          <w:lang w:val="hu-HU"/>
        </w:rPr>
        <w:t>4.</w:t>
      </w:r>
      <w:r w:rsidRPr="00B07B23">
        <w:rPr>
          <w:szCs w:val="22"/>
          <w:lang w:val="hu-HU"/>
        </w:rPr>
        <w:tab/>
        <w:t>Lehetséges mellékhatások</w:t>
      </w:r>
    </w:p>
    <w:p w:rsidR="00C82FDB" w:rsidRPr="00B07B23" w:rsidRDefault="00C82FDB" w:rsidP="00C82FDB">
      <w:pPr>
        <w:spacing w:line="240" w:lineRule="auto"/>
        <w:ind w:left="567" w:right="-29" w:hanging="567"/>
        <w:rPr>
          <w:szCs w:val="22"/>
          <w:lang w:val="hu-HU"/>
        </w:rPr>
      </w:pPr>
      <w:r w:rsidRPr="00B07B23">
        <w:rPr>
          <w:szCs w:val="22"/>
          <w:lang w:val="hu-HU"/>
        </w:rPr>
        <w:t>5.</w:t>
      </w:r>
      <w:r w:rsidRPr="00B07B23">
        <w:rPr>
          <w:szCs w:val="22"/>
          <w:lang w:val="hu-HU"/>
        </w:rPr>
        <w:tab/>
        <w:t>Hogyan kell a Stalevo-t tárolni?</w:t>
      </w:r>
    </w:p>
    <w:p w:rsidR="00C82FDB" w:rsidRPr="00B07B23" w:rsidRDefault="00C82FDB" w:rsidP="002E5AC7">
      <w:pPr>
        <w:rPr>
          <w:lang w:val="hu-HU"/>
        </w:rPr>
      </w:pPr>
      <w:r w:rsidRPr="00B07B23">
        <w:rPr>
          <w:lang w:val="hu-HU"/>
        </w:rPr>
        <w:t>6.</w:t>
      </w:r>
      <w:r w:rsidRPr="00B07B23">
        <w:rPr>
          <w:lang w:val="hu-HU"/>
        </w:rPr>
        <w:tab/>
      </w:r>
      <w:r w:rsidR="009C344E">
        <w:rPr>
          <w:lang w:val="hu-HU"/>
        </w:rPr>
        <w:t>A csomagolás tartalma és egyéb</w:t>
      </w:r>
      <w:r w:rsidRPr="00B07B23">
        <w:rPr>
          <w:lang w:val="hu-HU"/>
        </w:rPr>
        <w:t xml:space="preserve"> információk</w:t>
      </w:r>
    </w:p>
    <w:p w:rsidR="00C82FDB" w:rsidRPr="00B07B23" w:rsidRDefault="00C82FDB" w:rsidP="00C82FDB">
      <w:pPr>
        <w:numPr>
          <w:ilvl w:val="12"/>
          <w:numId w:val="0"/>
        </w:numPr>
        <w:spacing w:line="240" w:lineRule="auto"/>
        <w:ind w:right="-2"/>
        <w:jc w:val="both"/>
        <w:rPr>
          <w:szCs w:val="22"/>
          <w:lang w:val="hu-HU"/>
        </w:rPr>
      </w:pPr>
    </w:p>
    <w:p w:rsidR="00C82FDB" w:rsidRPr="00B07B23" w:rsidRDefault="00C82FDB" w:rsidP="00C82FDB">
      <w:pPr>
        <w:numPr>
          <w:ilvl w:val="12"/>
          <w:numId w:val="0"/>
        </w:numPr>
        <w:spacing w:line="240" w:lineRule="auto"/>
        <w:ind w:right="-2"/>
        <w:jc w:val="both"/>
        <w:rPr>
          <w:szCs w:val="22"/>
          <w:lang w:val="hu-HU"/>
        </w:rPr>
      </w:pPr>
    </w:p>
    <w:p w:rsidR="00EC3C18" w:rsidRPr="004F15B6" w:rsidRDefault="00C82FDB" w:rsidP="00EC3C18">
      <w:pPr>
        <w:rPr>
          <w:b/>
          <w:bCs/>
          <w:szCs w:val="22"/>
          <w:lang w:val="hu-HU"/>
        </w:rPr>
      </w:pPr>
      <w:r w:rsidRPr="004F15B6">
        <w:rPr>
          <w:b/>
          <w:bCs/>
          <w:iCs/>
          <w:szCs w:val="22"/>
          <w:lang w:val="hu-HU"/>
        </w:rPr>
        <w:t>1.</w:t>
      </w:r>
      <w:r w:rsidRPr="004F15B6">
        <w:rPr>
          <w:b/>
          <w:bCs/>
          <w:iCs/>
          <w:szCs w:val="22"/>
          <w:lang w:val="hu-HU"/>
        </w:rPr>
        <w:tab/>
      </w:r>
      <w:r w:rsidR="00EC3C18" w:rsidRPr="004F15B6">
        <w:rPr>
          <w:b/>
          <w:bCs/>
          <w:szCs w:val="22"/>
          <w:lang w:val="hu-HU"/>
        </w:rPr>
        <w:t>Milyen típusú gyógyszer a Stalevo és milyen betegségek esetén alkalmazható?</w:t>
      </w:r>
    </w:p>
    <w:p w:rsidR="00C82FDB" w:rsidRPr="002E5AC7" w:rsidRDefault="00C82FDB" w:rsidP="002E5AC7">
      <w:pPr>
        <w:rPr>
          <w:lang w:val="hu-HU"/>
        </w:rPr>
      </w:pPr>
    </w:p>
    <w:p w:rsidR="00C82FDB" w:rsidRPr="00B07B23" w:rsidRDefault="00C82FDB" w:rsidP="00C82FDB">
      <w:pPr>
        <w:spacing w:line="240" w:lineRule="auto"/>
        <w:rPr>
          <w:bCs/>
          <w:szCs w:val="22"/>
          <w:lang w:val="hu-HU"/>
        </w:rPr>
      </w:pPr>
      <w:r w:rsidRPr="00B07B23">
        <w:rPr>
          <w:szCs w:val="22"/>
          <w:lang w:val="hu-HU"/>
        </w:rPr>
        <w:t xml:space="preserve">A Stalevo három hatóanyagot (levodopa, karbidopa, entakapon) tartalmaz egy filmbevonatú tablettában. </w:t>
      </w:r>
      <w:r w:rsidRPr="00B07B23">
        <w:rPr>
          <w:bCs/>
          <w:szCs w:val="22"/>
          <w:lang w:val="hu-HU"/>
        </w:rPr>
        <w:t>A Stalevo-t a Parkinson-kór kezelésére alkalmazzák.</w:t>
      </w:r>
    </w:p>
    <w:p w:rsidR="00C82FDB" w:rsidRPr="00B07B23" w:rsidRDefault="00C82FDB" w:rsidP="00C82FDB">
      <w:pPr>
        <w:spacing w:line="240" w:lineRule="auto"/>
        <w:rPr>
          <w:iCs/>
          <w:szCs w:val="22"/>
          <w:lang w:val="hu-HU"/>
        </w:rPr>
      </w:pPr>
    </w:p>
    <w:p w:rsidR="00C82FDB" w:rsidRPr="00B07B23" w:rsidRDefault="00C82FDB" w:rsidP="00C82FDB">
      <w:pPr>
        <w:spacing w:line="240" w:lineRule="auto"/>
        <w:rPr>
          <w:iCs/>
          <w:szCs w:val="22"/>
          <w:lang w:val="hu-HU"/>
        </w:rPr>
      </w:pPr>
      <w:r w:rsidRPr="00B07B23">
        <w:rPr>
          <w:iCs/>
          <w:szCs w:val="22"/>
          <w:lang w:val="hu-HU"/>
        </w:rPr>
        <w:t>A Parkinson-kór</w:t>
      </w:r>
      <w:r w:rsidR="00F074B6" w:rsidRPr="00B07B23">
        <w:rPr>
          <w:iCs/>
          <w:szCs w:val="22"/>
          <w:lang w:val="hu-HU"/>
        </w:rPr>
        <w:t>t</w:t>
      </w:r>
      <w:r w:rsidRPr="00B07B23">
        <w:rPr>
          <w:iCs/>
          <w:szCs w:val="22"/>
          <w:lang w:val="hu-HU"/>
        </w:rPr>
        <w:t xml:space="preserve"> a dopamin nevű anyag alacsony szintje okozza az agyban. A levodopa emeli a dopamin mennyiségét és ílymódon csökkenti a Parkinson-kór tüneteit. A karbidopa és az entakapon javítják a levodopa antiparkinson hatásait.</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spacing w:line="240" w:lineRule="auto"/>
        <w:ind w:left="567" w:right="-2" w:hanging="567"/>
        <w:rPr>
          <w:b/>
          <w:szCs w:val="22"/>
          <w:lang w:val="hu-HU"/>
        </w:rPr>
      </w:pPr>
      <w:r w:rsidRPr="00B07B23">
        <w:rPr>
          <w:b/>
          <w:szCs w:val="22"/>
          <w:lang w:val="hu-HU"/>
        </w:rPr>
        <w:t>2.</w:t>
      </w:r>
      <w:r w:rsidRPr="00B07B23">
        <w:rPr>
          <w:b/>
          <w:szCs w:val="22"/>
          <w:lang w:val="hu-HU"/>
        </w:rPr>
        <w:tab/>
      </w:r>
      <w:r w:rsidR="00131D8B" w:rsidRPr="0064195C">
        <w:rPr>
          <w:b/>
          <w:szCs w:val="22"/>
          <w:lang w:val="hu-HU"/>
        </w:rPr>
        <w:t>Tudnivalók a Stalevo szedése előtt</w:t>
      </w:r>
    </w:p>
    <w:p w:rsidR="00C82FDB" w:rsidRPr="00B07B23" w:rsidRDefault="00C82FDB" w:rsidP="00C82FDB">
      <w:pPr>
        <w:spacing w:line="240" w:lineRule="auto"/>
        <w:rPr>
          <w:szCs w:val="22"/>
          <w:lang w:val="hu-HU"/>
        </w:rPr>
      </w:pPr>
    </w:p>
    <w:p w:rsidR="00C82FDB" w:rsidRPr="002E5AC7" w:rsidRDefault="00C82FDB" w:rsidP="002E5AC7">
      <w:pPr>
        <w:rPr>
          <w:b/>
          <w:lang w:val="hu-HU"/>
        </w:rPr>
      </w:pPr>
      <w:r w:rsidRPr="002E5AC7">
        <w:rPr>
          <w:b/>
          <w:noProof/>
          <w:lang w:val="hu-HU"/>
        </w:rPr>
        <w:t>Ne szedje a Stalevo-t, ha</w:t>
      </w:r>
    </w:p>
    <w:p w:rsidR="00C82FDB" w:rsidRPr="00B07B23" w:rsidRDefault="00C82FDB" w:rsidP="00C82FDB">
      <w:pPr>
        <w:spacing w:line="240" w:lineRule="auto"/>
        <w:rPr>
          <w:szCs w:val="22"/>
          <w:lang w:val="hu-HU"/>
        </w:rPr>
      </w:pPr>
    </w:p>
    <w:p w:rsidR="00C82FDB" w:rsidRPr="00B07B23" w:rsidRDefault="00C82FDB" w:rsidP="00C82FDB">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allergiás (túlérzékeny) a levodopára, karbidopára</w:t>
      </w:r>
      <w:r w:rsidR="0026136B">
        <w:rPr>
          <w:sz w:val="22"/>
          <w:szCs w:val="22"/>
          <w:lang w:val="hu-HU"/>
        </w:rPr>
        <w:t>,</w:t>
      </w:r>
      <w:r w:rsidRPr="00B07B23">
        <w:rPr>
          <w:sz w:val="22"/>
          <w:szCs w:val="22"/>
          <w:lang w:val="hu-HU"/>
        </w:rPr>
        <w:t xml:space="preserve"> entakaponra, </w:t>
      </w:r>
      <w:r w:rsidR="0026136B">
        <w:rPr>
          <w:sz w:val="22"/>
          <w:szCs w:val="22"/>
          <w:lang w:val="hu-HU"/>
        </w:rPr>
        <w:t>vagy a gyógyszer (6. pontban felsorolt) egyéb</w:t>
      </w:r>
      <w:r w:rsidRPr="00B07B23">
        <w:rPr>
          <w:sz w:val="22"/>
          <w:szCs w:val="22"/>
          <w:lang w:val="hu-HU"/>
        </w:rPr>
        <w:t xml:space="preserve"> össz</w:t>
      </w:r>
      <w:r w:rsidRPr="00B07B23">
        <w:rPr>
          <w:sz w:val="22"/>
          <w:szCs w:val="22"/>
          <w:lang w:val="hu-HU"/>
        </w:rPr>
        <w:t>e</w:t>
      </w:r>
      <w:r w:rsidRPr="00B07B23">
        <w:rPr>
          <w:sz w:val="22"/>
          <w:szCs w:val="22"/>
          <w:lang w:val="hu-HU"/>
        </w:rPr>
        <w:t>tevőjére</w:t>
      </w:r>
    </w:p>
    <w:p w:rsidR="00C82FDB" w:rsidRPr="00B07B23" w:rsidRDefault="00C82FDB" w:rsidP="00C82FDB">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keskeny szemzugú glaukómája van (egyfajta szembetegség)</w:t>
      </w:r>
    </w:p>
    <w:p w:rsidR="00C82FDB" w:rsidRPr="00B07B23" w:rsidRDefault="00C82FDB" w:rsidP="00C82FDB">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mellékvese-daganata van</w:t>
      </w:r>
    </w:p>
    <w:p w:rsidR="00C82FDB" w:rsidRPr="00B07B23" w:rsidRDefault="00C82FDB" w:rsidP="00C82FDB">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bizonyos gyógyszereket szed depresszió kezelésére (szelektív MAO</w:t>
      </w:r>
      <w:r w:rsidRPr="00B07B23">
        <w:rPr>
          <w:sz w:val="22"/>
          <w:szCs w:val="22"/>
          <w:lang w:val="hu-HU"/>
        </w:rPr>
        <w:noBreakHyphen/>
        <w:t>A és MAO</w:t>
      </w:r>
      <w:r w:rsidRPr="00B07B23">
        <w:rPr>
          <w:sz w:val="22"/>
          <w:szCs w:val="22"/>
          <w:lang w:val="hu-HU"/>
        </w:rPr>
        <w:noBreakHyphen/>
        <w:t>B gátlósz</w:t>
      </w:r>
      <w:r w:rsidRPr="00B07B23">
        <w:rPr>
          <w:sz w:val="22"/>
          <w:szCs w:val="22"/>
          <w:lang w:val="hu-HU"/>
        </w:rPr>
        <w:t>e</w:t>
      </w:r>
      <w:r w:rsidRPr="00B07B23">
        <w:rPr>
          <w:sz w:val="22"/>
          <w:szCs w:val="22"/>
          <w:lang w:val="hu-HU"/>
        </w:rPr>
        <w:t>rek kombinációi, vagy nem</w:t>
      </w:r>
      <w:r w:rsidRPr="00B07B23">
        <w:rPr>
          <w:sz w:val="22"/>
          <w:szCs w:val="22"/>
          <w:lang w:val="hu-HU"/>
        </w:rPr>
        <w:noBreakHyphen/>
        <w:t>szelektív MAO</w:t>
      </w:r>
      <w:r w:rsidRPr="00B07B23">
        <w:rPr>
          <w:sz w:val="22"/>
          <w:szCs w:val="22"/>
          <w:lang w:val="hu-HU"/>
        </w:rPr>
        <w:noBreakHyphen/>
        <w:t>gátlók)</w:t>
      </w:r>
    </w:p>
    <w:p w:rsidR="00C82FDB" w:rsidRPr="00B07B23" w:rsidRDefault="00C82FDB" w:rsidP="00C82FDB">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valaha is volt neuroleptikus malignus szindrómája (NMS – ez egy ritkán előforduló mellékhatás olyan gyógyszereknél, amelyeket súlyos mentális zavarok kezelésére használnak)</w:t>
      </w:r>
    </w:p>
    <w:p w:rsidR="00C82FDB" w:rsidRPr="00B07B23" w:rsidRDefault="00C82FDB" w:rsidP="00C82FDB">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valaha is volt nem traumás rabdomiolízise (egy ritka izombetegség)</w:t>
      </w:r>
    </w:p>
    <w:p w:rsidR="00C82FDB" w:rsidRPr="00B07B23" w:rsidRDefault="00C82FDB" w:rsidP="00C82FDB">
      <w:pPr>
        <w:pStyle w:val="Text"/>
        <w:numPr>
          <w:ilvl w:val="0"/>
          <w:numId w:val="23"/>
        </w:numPr>
        <w:tabs>
          <w:tab w:val="clear" w:pos="720"/>
        </w:tabs>
        <w:spacing w:before="0"/>
        <w:ind w:left="550" w:hanging="610"/>
        <w:jc w:val="left"/>
        <w:rPr>
          <w:sz w:val="22"/>
          <w:szCs w:val="22"/>
          <w:lang w:val="hu-HU"/>
        </w:rPr>
      </w:pPr>
      <w:r w:rsidRPr="00B07B23">
        <w:rPr>
          <w:sz w:val="22"/>
          <w:szCs w:val="22"/>
          <w:lang w:val="hu-HU"/>
        </w:rPr>
        <w:t xml:space="preserve">súlyos májbetegségben szenved. </w:t>
      </w:r>
    </w:p>
    <w:p w:rsidR="00C82FDB" w:rsidRPr="00B07B23" w:rsidRDefault="00C82FDB" w:rsidP="00C82FDB">
      <w:pPr>
        <w:pStyle w:val="Text"/>
        <w:tabs>
          <w:tab w:val="left" w:pos="567"/>
        </w:tabs>
        <w:spacing w:before="0"/>
        <w:ind w:left="567" w:hanging="567"/>
        <w:jc w:val="left"/>
        <w:rPr>
          <w:sz w:val="22"/>
          <w:szCs w:val="22"/>
          <w:lang w:val="hu-HU"/>
        </w:rPr>
      </w:pPr>
    </w:p>
    <w:p w:rsidR="00C82FDB" w:rsidRPr="002E5AC7" w:rsidRDefault="0026136B" w:rsidP="002E5AC7">
      <w:pPr>
        <w:rPr>
          <w:b/>
          <w:lang w:val="hu-HU"/>
        </w:rPr>
      </w:pPr>
      <w:r w:rsidRPr="002E5AC7">
        <w:rPr>
          <w:b/>
          <w:noProof/>
          <w:lang w:val="hu-HU"/>
        </w:rPr>
        <w:t>Figyelmeztetések és óvintézkedések</w:t>
      </w:r>
    </w:p>
    <w:p w:rsidR="00C82FDB" w:rsidRPr="00B07B23" w:rsidRDefault="00C82FDB" w:rsidP="00C82FDB">
      <w:pPr>
        <w:spacing w:line="240" w:lineRule="auto"/>
        <w:rPr>
          <w:szCs w:val="22"/>
          <w:lang w:val="hu-HU"/>
        </w:rPr>
      </w:pPr>
    </w:p>
    <w:p w:rsidR="00C82FDB" w:rsidRPr="00B07B23" w:rsidRDefault="00A36A15" w:rsidP="00C82FDB">
      <w:pPr>
        <w:spacing w:line="240" w:lineRule="auto"/>
        <w:rPr>
          <w:szCs w:val="22"/>
          <w:lang w:val="hu-HU"/>
        </w:rPr>
      </w:pPr>
      <w:r>
        <w:rPr>
          <w:szCs w:val="22"/>
          <w:u w:val="single"/>
          <w:lang w:val="hu-HU"/>
        </w:rPr>
        <w:t>A Stalevo szedése előtt b</w:t>
      </w:r>
      <w:r w:rsidR="00C82FDB" w:rsidRPr="00B07B23">
        <w:rPr>
          <w:szCs w:val="22"/>
          <w:u w:val="single"/>
          <w:lang w:val="hu-HU"/>
        </w:rPr>
        <w:t xml:space="preserve">eszéljen a kezelőorvosával, </w:t>
      </w:r>
      <w:r>
        <w:rPr>
          <w:szCs w:val="22"/>
          <w:u w:val="single"/>
          <w:lang w:val="hu-HU"/>
        </w:rPr>
        <w:t xml:space="preserve">vagy gyógyszerészével, </w:t>
      </w:r>
      <w:r w:rsidR="00C82FDB" w:rsidRPr="00B07B23">
        <w:rPr>
          <w:szCs w:val="22"/>
          <w:u w:val="single"/>
          <w:lang w:val="hu-HU"/>
        </w:rPr>
        <w:t>ha Ön az alábbiak valamelyikében szenved vagy szenvedett valamikor:</w:t>
      </w:r>
    </w:p>
    <w:p w:rsidR="00C82FDB" w:rsidRPr="00B07B23" w:rsidRDefault="00C82FDB" w:rsidP="00196F58">
      <w:pPr>
        <w:pStyle w:val="Text"/>
        <w:numPr>
          <w:ilvl w:val="0"/>
          <w:numId w:val="7"/>
        </w:numPr>
        <w:spacing w:before="0"/>
        <w:ind w:left="567" w:hanging="567"/>
        <w:jc w:val="left"/>
        <w:rPr>
          <w:sz w:val="22"/>
          <w:szCs w:val="22"/>
          <w:lang w:val="hu-HU"/>
        </w:rPr>
      </w:pPr>
      <w:r w:rsidRPr="00B07B23">
        <w:rPr>
          <w:sz w:val="22"/>
          <w:szCs w:val="22"/>
          <w:lang w:val="hu-HU"/>
        </w:rPr>
        <w:t xml:space="preserve">szívroham vagy egyéb szívbetegség, ideértve a szívritmuszavart is vagy </w:t>
      </w:r>
      <w:r w:rsidR="004E2690" w:rsidRPr="00B07B23">
        <w:rPr>
          <w:sz w:val="22"/>
          <w:szCs w:val="22"/>
          <w:lang w:val="hu-HU"/>
        </w:rPr>
        <w:t xml:space="preserve">bármilyen </w:t>
      </w:r>
      <w:r w:rsidRPr="00B07B23">
        <w:rPr>
          <w:sz w:val="22"/>
          <w:szCs w:val="22"/>
          <w:lang w:val="hu-HU"/>
        </w:rPr>
        <w:t>érbetegség</w:t>
      </w:r>
      <w:r w:rsidR="0017630E" w:rsidRPr="00B07B23">
        <w:rPr>
          <w:sz w:val="22"/>
          <w:szCs w:val="22"/>
          <w:lang w:val="sk-SK"/>
        </w:rPr>
        <w:t>;</w:t>
      </w:r>
    </w:p>
    <w:p w:rsidR="00C82FDB" w:rsidRPr="00B07B23" w:rsidRDefault="00C82FDB" w:rsidP="00196F58">
      <w:pPr>
        <w:pStyle w:val="Text"/>
        <w:numPr>
          <w:ilvl w:val="0"/>
          <w:numId w:val="7"/>
        </w:numPr>
        <w:spacing w:before="0"/>
        <w:ind w:left="567" w:hanging="567"/>
        <w:jc w:val="left"/>
        <w:rPr>
          <w:sz w:val="22"/>
          <w:szCs w:val="22"/>
          <w:lang w:val="hu-HU"/>
        </w:rPr>
      </w:pPr>
      <w:r w:rsidRPr="00B07B23">
        <w:rPr>
          <w:sz w:val="22"/>
          <w:szCs w:val="22"/>
          <w:lang w:val="hu-HU"/>
        </w:rPr>
        <w:t>asztma vagy egyéb tüdőbetegség</w:t>
      </w:r>
      <w:r w:rsidR="0017630E" w:rsidRPr="00B07B23">
        <w:rPr>
          <w:sz w:val="22"/>
          <w:szCs w:val="22"/>
          <w:lang w:val="hu-HU"/>
        </w:rPr>
        <w:t>;</w:t>
      </w:r>
    </w:p>
    <w:p w:rsidR="00C82FDB" w:rsidRPr="00B07B23" w:rsidRDefault="00C82FDB" w:rsidP="00196F58">
      <w:pPr>
        <w:pStyle w:val="Text"/>
        <w:numPr>
          <w:ilvl w:val="0"/>
          <w:numId w:val="7"/>
        </w:numPr>
        <w:spacing w:before="0"/>
        <w:ind w:left="567" w:hanging="567"/>
        <w:jc w:val="left"/>
        <w:rPr>
          <w:sz w:val="22"/>
          <w:szCs w:val="22"/>
          <w:lang w:val="hu-HU"/>
        </w:rPr>
      </w:pPr>
      <w:r w:rsidRPr="00B07B23">
        <w:rPr>
          <w:sz w:val="22"/>
          <w:szCs w:val="22"/>
          <w:lang w:val="hu-HU"/>
        </w:rPr>
        <w:t>májbetegség, mert ez szükségessé teheti a dózis módosítását</w:t>
      </w:r>
      <w:r w:rsidR="0017630E" w:rsidRPr="00B07B23">
        <w:rPr>
          <w:sz w:val="22"/>
          <w:szCs w:val="22"/>
          <w:lang w:val="hu-HU"/>
        </w:rPr>
        <w:t>;</w:t>
      </w:r>
    </w:p>
    <w:p w:rsidR="00C82FDB" w:rsidRPr="00B07B23" w:rsidRDefault="00C82FDB" w:rsidP="00196F58">
      <w:pPr>
        <w:pStyle w:val="Text"/>
        <w:spacing w:before="0"/>
        <w:ind w:left="567" w:hanging="567"/>
        <w:jc w:val="left"/>
        <w:rPr>
          <w:sz w:val="22"/>
          <w:szCs w:val="22"/>
          <w:lang w:val="hu-HU"/>
        </w:rPr>
      </w:pPr>
      <w:r w:rsidRPr="00B07B23">
        <w:rPr>
          <w:sz w:val="22"/>
          <w:szCs w:val="22"/>
          <w:lang w:val="hu-HU"/>
        </w:rPr>
        <w:t>-</w:t>
      </w:r>
      <w:r w:rsidRPr="00B07B23">
        <w:rPr>
          <w:sz w:val="22"/>
          <w:szCs w:val="22"/>
          <w:lang w:val="hu-HU"/>
        </w:rPr>
        <w:tab/>
        <w:t>vese-, vagy hormonbetegség</w:t>
      </w:r>
      <w:r w:rsidR="004C208E" w:rsidRPr="00B07B23">
        <w:rPr>
          <w:sz w:val="22"/>
          <w:szCs w:val="22"/>
          <w:lang w:val="hu-HU"/>
        </w:rPr>
        <w:t>;</w:t>
      </w:r>
    </w:p>
    <w:p w:rsidR="00561D0D" w:rsidRPr="00B07B23" w:rsidRDefault="00C82FDB" w:rsidP="00196F58">
      <w:pPr>
        <w:pStyle w:val="Text"/>
        <w:spacing w:before="0"/>
        <w:ind w:left="567" w:hanging="567"/>
        <w:jc w:val="left"/>
        <w:rPr>
          <w:sz w:val="22"/>
          <w:szCs w:val="22"/>
          <w:lang w:val="hu-HU"/>
        </w:rPr>
      </w:pPr>
      <w:r w:rsidRPr="00B07B23">
        <w:rPr>
          <w:sz w:val="22"/>
          <w:szCs w:val="22"/>
          <w:lang w:val="hu-HU"/>
        </w:rPr>
        <w:t>-</w:t>
      </w:r>
      <w:r w:rsidRPr="00B07B23">
        <w:rPr>
          <w:sz w:val="22"/>
          <w:szCs w:val="22"/>
          <w:lang w:val="hu-HU"/>
        </w:rPr>
        <w:tab/>
        <w:t>gyomorfekély vagy görcsrohamok</w:t>
      </w:r>
      <w:r w:rsidR="004C208E" w:rsidRPr="00B07B23">
        <w:rPr>
          <w:sz w:val="22"/>
          <w:szCs w:val="22"/>
          <w:lang w:val="hu-HU"/>
        </w:rPr>
        <w:t>;</w:t>
      </w:r>
    </w:p>
    <w:p w:rsidR="00F767C9" w:rsidRPr="00B07B23" w:rsidRDefault="00F767C9" w:rsidP="00196F58">
      <w:pPr>
        <w:tabs>
          <w:tab w:val="clear" w:pos="567"/>
        </w:tabs>
        <w:suppressAutoHyphens/>
        <w:spacing w:line="240" w:lineRule="auto"/>
        <w:ind w:left="567" w:hanging="567"/>
        <w:rPr>
          <w:szCs w:val="22"/>
          <w:lang w:val="hu-HU"/>
        </w:rPr>
      </w:pPr>
      <w:r w:rsidRPr="00B07B23">
        <w:rPr>
          <w:szCs w:val="22"/>
          <w:lang w:val="hu-HU"/>
        </w:rPr>
        <w:t>-</w:t>
      </w:r>
      <w:r w:rsidRPr="00B07B23">
        <w:rPr>
          <w:szCs w:val="22"/>
          <w:lang w:val="hu-HU"/>
        </w:rPr>
        <w:tab/>
        <w:t xml:space="preserve">ha tartós hasmenést észlel, beszéljen kezelőorvosával, mert az a vastagbél gyulladásának </w:t>
      </w:r>
      <w:r w:rsidR="004C208E" w:rsidRPr="00B07B23">
        <w:rPr>
          <w:szCs w:val="22"/>
          <w:lang w:val="hu-HU"/>
        </w:rPr>
        <w:t>jele</w:t>
      </w:r>
      <w:r w:rsidRPr="00B07B23">
        <w:rPr>
          <w:szCs w:val="22"/>
          <w:lang w:val="hu-HU"/>
        </w:rPr>
        <w:t xml:space="preserve"> lehet</w:t>
      </w:r>
      <w:r w:rsidR="004C208E" w:rsidRPr="00B07B23">
        <w:rPr>
          <w:szCs w:val="22"/>
          <w:lang w:val="hu-HU"/>
        </w:rPr>
        <w:t>;</w:t>
      </w:r>
    </w:p>
    <w:p w:rsidR="00C82FDB" w:rsidRPr="00B07B23" w:rsidRDefault="00C82FDB" w:rsidP="00196F58">
      <w:pPr>
        <w:pStyle w:val="Text"/>
        <w:spacing w:before="0"/>
        <w:ind w:left="567" w:hanging="567"/>
        <w:jc w:val="left"/>
        <w:rPr>
          <w:sz w:val="22"/>
          <w:szCs w:val="22"/>
          <w:lang w:val="hu-HU"/>
        </w:rPr>
      </w:pPr>
      <w:r w:rsidRPr="00B07B23">
        <w:rPr>
          <w:sz w:val="22"/>
          <w:szCs w:val="22"/>
          <w:lang w:val="hu-HU"/>
        </w:rPr>
        <w:t>-</w:t>
      </w:r>
      <w:r w:rsidRPr="00B07B23">
        <w:rPr>
          <w:sz w:val="22"/>
          <w:szCs w:val="22"/>
          <w:lang w:val="hu-HU"/>
        </w:rPr>
        <w:tab/>
        <w:t>súlyos mentális zavar</w:t>
      </w:r>
      <w:r w:rsidR="004E2690" w:rsidRPr="00B07B23">
        <w:rPr>
          <w:sz w:val="22"/>
          <w:szCs w:val="22"/>
          <w:lang w:val="hu-HU"/>
        </w:rPr>
        <w:t>, pédául pszichózis</w:t>
      </w:r>
      <w:r w:rsidR="00462A3E" w:rsidRPr="00B07B23">
        <w:rPr>
          <w:sz w:val="22"/>
          <w:szCs w:val="22"/>
          <w:lang w:val="hu-HU"/>
        </w:rPr>
        <w:t>,</w:t>
      </w:r>
      <w:r w:rsidRPr="00B07B23">
        <w:rPr>
          <w:sz w:val="22"/>
          <w:szCs w:val="22"/>
          <w:lang w:val="hu-HU"/>
        </w:rPr>
        <w:t xml:space="preserve"> bármely formáj</w:t>
      </w:r>
      <w:r w:rsidR="004E2690" w:rsidRPr="00B07B23">
        <w:rPr>
          <w:sz w:val="22"/>
          <w:szCs w:val="22"/>
          <w:lang w:val="hu-HU"/>
        </w:rPr>
        <w:t>a</w:t>
      </w:r>
      <w:r w:rsidR="004C208E" w:rsidRPr="00B07B23">
        <w:rPr>
          <w:sz w:val="22"/>
          <w:szCs w:val="22"/>
          <w:lang w:val="hu-HU"/>
        </w:rPr>
        <w:t>;</w:t>
      </w:r>
    </w:p>
    <w:p w:rsidR="00C82FDB" w:rsidRPr="00B07B23" w:rsidRDefault="00C82FDB" w:rsidP="00196F58">
      <w:pPr>
        <w:pStyle w:val="Text"/>
        <w:spacing w:before="0"/>
        <w:ind w:left="567" w:hanging="567"/>
        <w:jc w:val="left"/>
        <w:rPr>
          <w:sz w:val="22"/>
          <w:szCs w:val="22"/>
          <w:lang w:val="hu-HU"/>
        </w:rPr>
      </w:pPr>
      <w:r w:rsidRPr="00B07B23">
        <w:rPr>
          <w:sz w:val="22"/>
          <w:szCs w:val="22"/>
          <w:lang w:val="hu-HU"/>
        </w:rPr>
        <w:t>-</w:t>
      </w:r>
      <w:r w:rsidRPr="00B07B23">
        <w:rPr>
          <w:sz w:val="22"/>
          <w:szCs w:val="22"/>
          <w:lang w:val="hu-HU"/>
        </w:rPr>
        <w:tab/>
        <w:t>krónikus nyílt zugú zöldhályog (glaukóma), mert ez szükségessé teheti a dózis módosítását</w:t>
      </w:r>
      <w:r w:rsidRPr="00B07B23" w:rsidDel="001F7F0F">
        <w:rPr>
          <w:sz w:val="22"/>
          <w:szCs w:val="22"/>
          <w:lang w:val="hu-HU"/>
        </w:rPr>
        <w:t xml:space="preserve"> </w:t>
      </w:r>
      <w:r w:rsidRPr="00B07B23">
        <w:rPr>
          <w:sz w:val="22"/>
          <w:szCs w:val="22"/>
          <w:lang w:val="hu-HU"/>
        </w:rPr>
        <w:t>és lehet, hogy a szeme belsejében fennálló nyomást folyamatosan ellenőrizni kell.</w:t>
      </w:r>
    </w:p>
    <w:p w:rsidR="00C82FDB" w:rsidRPr="00B07B23" w:rsidRDefault="00C82FDB" w:rsidP="00C82FDB">
      <w:pPr>
        <w:pStyle w:val="Text"/>
        <w:tabs>
          <w:tab w:val="left" w:pos="567"/>
        </w:tabs>
        <w:spacing w:before="0"/>
        <w:ind w:left="567" w:hanging="567"/>
        <w:jc w:val="left"/>
        <w:rPr>
          <w:sz w:val="22"/>
          <w:szCs w:val="22"/>
          <w:lang w:val="hu-HU"/>
        </w:rPr>
      </w:pPr>
    </w:p>
    <w:p w:rsidR="00C82FDB" w:rsidRPr="00B07B23" w:rsidRDefault="00C82FDB" w:rsidP="00C82FDB">
      <w:pPr>
        <w:pStyle w:val="Text"/>
        <w:tabs>
          <w:tab w:val="left" w:pos="567"/>
        </w:tabs>
        <w:spacing w:before="0"/>
        <w:ind w:left="567" w:hanging="567"/>
        <w:jc w:val="left"/>
        <w:rPr>
          <w:sz w:val="22"/>
          <w:szCs w:val="22"/>
          <w:u w:val="single"/>
          <w:lang w:val="hu-HU"/>
        </w:rPr>
      </w:pPr>
      <w:r w:rsidRPr="00B07B23">
        <w:rPr>
          <w:sz w:val="22"/>
          <w:szCs w:val="22"/>
          <w:u w:val="single"/>
          <w:lang w:val="hu-HU"/>
        </w:rPr>
        <w:t>Beszéljen kezelőorvosával, ha jelenleg az alábbi gyógyszereket valamelyikét szedi:</w:t>
      </w:r>
    </w:p>
    <w:p w:rsidR="00C82FDB" w:rsidRPr="00B07B23" w:rsidRDefault="00C82FDB" w:rsidP="00C82FDB">
      <w:pPr>
        <w:pStyle w:val="Text"/>
        <w:numPr>
          <w:ilvl w:val="0"/>
          <w:numId w:val="24"/>
        </w:numPr>
        <w:tabs>
          <w:tab w:val="clear" w:pos="720"/>
        </w:tabs>
        <w:spacing w:before="0"/>
        <w:ind w:left="550" w:hanging="610"/>
        <w:jc w:val="left"/>
        <w:rPr>
          <w:sz w:val="22"/>
          <w:szCs w:val="22"/>
          <w:lang w:val="hu-HU"/>
        </w:rPr>
      </w:pPr>
      <w:r w:rsidRPr="00B07B23">
        <w:rPr>
          <w:sz w:val="22"/>
          <w:szCs w:val="22"/>
          <w:lang w:val="hu-HU"/>
        </w:rPr>
        <w:t>antipszichotikumok (pszichózis kezelésére alkalmazott gyógyszerek)</w:t>
      </w:r>
    </w:p>
    <w:p w:rsidR="00C82FDB" w:rsidRPr="00B07B23" w:rsidRDefault="00C82FDB" w:rsidP="00C82FDB">
      <w:pPr>
        <w:pStyle w:val="Text"/>
        <w:numPr>
          <w:ilvl w:val="0"/>
          <w:numId w:val="24"/>
        </w:numPr>
        <w:tabs>
          <w:tab w:val="clear" w:pos="720"/>
        </w:tabs>
        <w:spacing w:before="0"/>
        <w:ind w:left="550" w:hanging="610"/>
        <w:jc w:val="left"/>
        <w:rPr>
          <w:sz w:val="22"/>
          <w:szCs w:val="22"/>
          <w:lang w:val="hu-HU"/>
        </w:rPr>
      </w:pPr>
      <w:r w:rsidRPr="00B07B23">
        <w:rPr>
          <w:sz w:val="22"/>
          <w:szCs w:val="22"/>
          <w:lang w:val="hu-HU"/>
        </w:rPr>
        <w:t>olyan gyógyszer, amely ülésből vagy fekvésből történő felálláskor alacsony vérnyomást okozhat. Tudnia kell, hogy a Stalevo tovább ronthatja ezt a hatást.</w:t>
      </w:r>
    </w:p>
    <w:p w:rsidR="00C82FDB" w:rsidRPr="00B07B23" w:rsidRDefault="00C82FDB" w:rsidP="00C82FDB">
      <w:pPr>
        <w:pStyle w:val="Text"/>
        <w:tabs>
          <w:tab w:val="left" w:pos="567"/>
        </w:tabs>
        <w:spacing w:before="0"/>
        <w:ind w:left="567" w:hanging="567"/>
        <w:jc w:val="left"/>
        <w:rPr>
          <w:sz w:val="22"/>
          <w:szCs w:val="22"/>
          <w:lang w:val="hu-HU"/>
        </w:rPr>
      </w:pPr>
    </w:p>
    <w:p w:rsidR="00C82FDB" w:rsidRPr="00B07B23" w:rsidRDefault="00C82FDB" w:rsidP="00C82FDB">
      <w:pPr>
        <w:pStyle w:val="Text"/>
        <w:tabs>
          <w:tab w:val="left" w:pos="567"/>
        </w:tabs>
        <w:spacing w:before="0"/>
        <w:ind w:left="567" w:hanging="567"/>
        <w:jc w:val="left"/>
        <w:rPr>
          <w:sz w:val="22"/>
          <w:szCs w:val="22"/>
          <w:u w:val="single"/>
          <w:lang w:val="hu-HU"/>
        </w:rPr>
      </w:pPr>
      <w:r w:rsidRPr="00B07B23">
        <w:rPr>
          <w:sz w:val="22"/>
          <w:szCs w:val="22"/>
          <w:u w:val="single"/>
          <w:lang w:val="hu-HU"/>
        </w:rPr>
        <w:t>Beszéljen kezelőorvosával, ha a Stalevo kezelés ideje alatt:</w:t>
      </w:r>
    </w:p>
    <w:p w:rsidR="00C82FDB" w:rsidRPr="00B07B23" w:rsidRDefault="00C82FDB" w:rsidP="00C82FDB">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észreveszi, hogy izmai nagyon merevek lesznek, vagy erősen rángatóznak, vagy ha remegést, izgatottságot, zavartságot, lázat, vagy gyors pulzust tapasztal, illetve a vérnyomása erősen ingadozik. Ha ezek közül bármelyik előfo</w:t>
      </w:r>
      <w:r w:rsidRPr="00B07B23">
        <w:rPr>
          <w:sz w:val="22"/>
          <w:szCs w:val="22"/>
          <w:lang w:val="hu-HU"/>
        </w:rPr>
        <w:t>r</w:t>
      </w:r>
      <w:r w:rsidRPr="00B07B23">
        <w:rPr>
          <w:sz w:val="22"/>
          <w:szCs w:val="22"/>
          <w:lang w:val="hu-HU"/>
        </w:rPr>
        <w:t xml:space="preserve">dul, </w:t>
      </w:r>
      <w:r w:rsidRPr="00B07B23">
        <w:rPr>
          <w:b/>
          <w:sz w:val="22"/>
          <w:szCs w:val="22"/>
          <w:lang w:val="hu-HU"/>
        </w:rPr>
        <w:t>haladéktalanul lépjen érintkezésbe kezelőorvosával</w:t>
      </w:r>
      <w:r w:rsidR="004E2690" w:rsidRPr="00B07B23">
        <w:rPr>
          <w:b/>
          <w:sz w:val="22"/>
          <w:szCs w:val="22"/>
          <w:lang w:val="hu-HU"/>
        </w:rPr>
        <w:t>!</w:t>
      </w:r>
    </w:p>
    <w:p w:rsidR="00C82FDB" w:rsidRPr="00B07B23" w:rsidRDefault="00C82FDB" w:rsidP="00C82FDB">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depressziósnak érzi magát, öngyilkossági gondolatai vannak, vagy szokatlan változásokat vesz észre a magatartásában</w:t>
      </w:r>
    </w:p>
    <w:p w:rsidR="00C82FDB" w:rsidRPr="00B07B23" w:rsidRDefault="00C82FDB" w:rsidP="00C82FDB">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észreveszi, hogy néha hirtelen elalszik, vagy ha nagyon aluszékonynak érzi magát. Ha ez előfordul, ne vezessen gépjárművet, és ne kezeljen semmilyen eszközt vagy gépet (lásd ”A készítmény hatásai a gépjárművezetéshez és gépek kezeléséhez szükséges képe</w:t>
      </w:r>
      <w:r w:rsidRPr="00B07B23">
        <w:rPr>
          <w:sz w:val="22"/>
          <w:szCs w:val="22"/>
          <w:lang w:val="hu-HU"/>
        </w:rPr>
        <w:t>s</w:t>
      </w:r>
      <w:r w:rsidRPr="00B07B23">
        <w:rPr>
          <w:sz w:val="22"/>
          <w:szCs w:val="22"/>
          <w:lang w:val="hu-HU"/>
        </w:rPr>
        <w:t>ségekre” című pontot)</w:t>
      </w:r>
    </w:p>
    <w:p w:rsidR="00C82FDB" w:rsidRPr="00B07B23" w:rsidRDefault="00C82FDB" w:rsidP="00C82FDB">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észreveszi, hogy akaratlan mozgásai kezdődnek, vagy azok súlyosbodnak,</w:t>
      </w:r>
      <w:r w:rsidRPr="00B07B23" w:rsidDel="001F7F0F">
        <w:rPr>
          <w:sz w:val="22"/>
          <w:szCs w:val="22"/>
          <w:lang w:val="hu-HU"/>
        </w:rPr>
        <w:t xml:space="preserve"> </w:t>
      </w:r>
      <w:r w:rsidRPr="00B07B23">
        <w:rPr>
          <w:sz w:val="22"/>
          <w:szCs w:val="22"/>
          <w:lang w:val="hu-HU"/>
        </w:rPr>
        <w:t>miután elkezdte szedni a Stalevo</w:t>
      </w:r>
      <w:r w:rsidRPr="00B07B23">
        <w:rPr>
          <w:sz w:val="22"/>
          <w:szCs w:val="22"/>
          <w:lang w:val="hu-HU"/>
        </w:rPr>
        <w:noBreakHyphen/>
        <w:t>t. Ha ez történik, kezelőorvosának esetleg meg kell változtatni antiparkinson gyógyszereinek dózisát</w:t>
      </w:r>
      <w:r w:rsidRPr="00B07B23" w:rsidDel="001F7F0F">
        <w:rPr>
          <w:sz w:val="22"/>
          <w:szCs w:val="22"/>
          <w:lang w:val="hu-HU"/>
        </w:rPr>
        <w:t xml:space="preserve"> </w:t>
      </w:r>
    </w:p>
    <w:p w:rsidR="00C82FDB" w:rsidRPr="00B07B23" w:rsidRDefault="00C82FDB" w:rsidP="00C82FDB">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hasmenést tapasztal; ajánlott a testsúlyának folyamatos figyelése abból a célból, hogy a potenciálisan előforduló, túlzott mértékű fogyást elkerüljék</w:t>
      </w:r>
    </w:p>
    <w:p w:rsidR="00C82FDB" w:rsidRPr="00B07B23" w:rsidRDefault="00C82FDB" w:rsidP="00C82FDB">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fokozatosan elveszti étvágyát, gyengeséget/kimerültséget tapasztal, vagy relatíve rövid időn belül veszít a testsúlyából. Ha ez megtörténik, meg kell fontolni egy általános orvosi kivizsgálás elvégzését, beleértve a májfunkció értékelését is</w:t>
      </w:r>
    </w:p>
    <w:p w:rsidR="00C82FDB" w:rsidRPr="00B07B23" w:rsidRDefault="00C82FDB" w:rsidP="00C82FDB">
      <w:pPr>
        <w:numPr>
          <w:ilvl w:val="0"/>
          <w:numId w:val="25"/>
        </w:numPr>
        <w:tabs>
          <w:tab w:val="clear" w:pos="567"/>
          <w:tab w:val="clear" w:pos="720"/>
        </w:tabs>
        <w:ind w:left="550" w:hanging="610"/>
        <w:rPr>
          <w:szCs w:val="22"/>
          <w:lang w:val="hu-HU"/>
        </w:rPr>
      </w:pPr>
      <w:r w:rsidRPr="00B07B23">
        <w:rPr>
          <w:szCs w:val="22"/>
          <w:lang w:val="hu-HU"/>
        </w:rPr>
        <w:t>úgy érzi, hogy abba kell hagynia a Stalevo használatát; olvassa el a „Ha idő előtt abbahagyja a Stalevo szedését” c. szakaszt.</w:t>
      </w:r>
    </w:p>
    <w:p w:rsidR="00C82FDB" w:rsidRDefault="00C82FDB" w:rsidP="00C82FDB">
      <w:pPr>
        <w:pStyle w:val="Text"/>
        <w:tabs>
          <w:tab w:val="left" w:pos="567"/>
        </w:tabs>
        <w:spacing w:before="0"/>
        <w:ind w:left="567" w:hanging="567"/>
        <w:jc w:val="left"/>
        <w:rPr>
          <w:sz w:val="22"/>
          <w:szCs w:val="22"/>
          <w:lang w:val="hu-HU"/>
        </w:rPr>
      </w:pPr>
    </w:p>
    <w:p w:rsidR="001275DC" w:rsidRPr="00E5791A" w:rsidRDefault="001275DC" w:rsidP="001275DC">
      <w:pPr>
        <w:autoSpaceDE w:val="0"/>
        <w:autoSpaceDN w:val="0"/>
        <w:adjustRightInd w:val="0"/>
        <w:rPr>
          <w:szCs w:val="22"/>
          <w:lang w:val="hu-HU"/>
        </w:rPr>
      </w:pPr>
      <w:r w:rsidRPr="00E5791A">
        <w:rPr>
          <w:szCs w:val="22"/>
          <w:lang w:val="hu-HU"/>
        </w:rPr>
        <w:t xml:space="preserve">Tájékoztassa kezelőorvosát, ha Ön vagy családtagja/gondozója észreveszi, hogy Önnél a függőségre utaló tünetek lépnek fel, melyek a </w:t>
      </w:r>
      <w:r>
        <w:rPr>
          <w:szCs w:val="22"/>
          <w:lang w:val="hu-HU"/>
        </w:rPr>
        <w:t>Stalevo</w:t>
      </w:r>
      <w:r w:rsidRPr="00E5791A">
        <w:rPr>
          <w:szCs w:val="22"/>
          <w:lang w:val="hu-HU"/>
        </w:rPr>
        <w:t xml:space="preserve"> és a Parkinson-kór kezelésére alkalmazott egyéb gyógyszerek nagyobb adagjai utáni vágyakozást idéznek elő.</w:t>
      </w:r>
    </w:p>
    <w:p w:rsidR="001275DC" w:rsidRDefault="001275DC" w:rsidP="00C82FDB">
      <w:pPr>
        <w:pStyle w:val="Text"/>
        <w:tabs>
          <w:tab w:val="left" w:pos="567"/>
        </w:tabs>
        <w:spacing w:before="0"/>
        <w:ind w:left="567" w:hanging="567"/>
        <w:jc w:val="left"/>
        <w:rPr>
          <w:sz w:val="22"/>
          <w:szCs w:val="22"/>
          <w:lang w:val="hu-HU"/>
        </w:rPr>
      </w:pPr>
    </w:p>
    <w:p w:rsidR="004F15B6" w:rsidRPr="00090D54" w:rsidRDefault="004F15B6" w:rsidP="004F15B6">
      <w:pPr>
        <w:pStyle w:val="Text"/>
        <w:tabs>
          <w:tab w:val="left" w:pos="0"/>
        </w:tabs>
        <w:spacing w:before="0"/>
        <w:jc w:val="left"/>
        <w:rPr>
          <w:sz w:val="22"/>
          <w:szCs w:val="22"/>
          <w:u w:val="single"/>
          <w:lang w:val="hu-HU"/>
        </w:rPr>
      </w:pPr>
      <w:r w:rsidRPr="00B77FD1">
        <w:rPr>
          <w:sz w:val="22"/>
          <w:szCs w:val="22"/>
          <w:lang w:val="hu-HU"/>
        </w:rPr>
        <w:t>Mondja el kezelőorvosának, ha Ön vagy az Ön családja/gondozója azt veszi észre, hogy Önnél olyan késztetések vagy ellenállhatatlan vágyak jelentkeznek, melyek miatt az Önnél megszokottól eltérő módon viselkedik, vagy ha nem tud ellenállni olyan indítéknak, késztetésnek vagy kísértésnek, hogy olyan, meghatározott tevékenységeket végezzen, amelyek az Ön vagy mások számára ártalmasak lehetnek. Ezeket a viselkedéseket impulzus</w:t>
      </w:r>
      <w:r w:rsidRPr="00B77FD1">
        <w:rPr>
          <w:sz w:val="22"/>
          <w:szCs w:val="22"/>
          <w:lang w:val="hu-HU"/>
        </w:rPr>
        <w:noBreakHyphen/>
        <w:t xml:space="preserve">kontroll zavaroknak nevezik, és közéjük tartozik a szenvedélyes szerencsejáték, a fokozott evés vagy költekezés, a kórosan felfokozott nemi vágy vagy a fokozódó szexuális gondolatokba vagy érzelmekbe való belefeledkezés. </w:t>
      </w:r>
      <w:r w:rsidRPr="00090D54">
        <w:rPr>
          <w:sz w:val="22"/>
          <w:szCs w:val="22"/>
          <w:u w:val="single"/>
          <w:lang w:val="hu-HU"/>
        </w:rPr>
        <w:t>Lehet, hogy kezelőorvosának felül kell vizsgálnia a kezelését.</w:t>
      </w:r>
    </w:p>
    <w:p w:rsidR="004F15B6" w:rsidRPr="00B07B23" w:rsidRDefault="004F15B6" w:rsidP="004F15B6">
      <w:pPr>
        <w:pStyle w:val="Text"/>
        <w:tabs>
          <w:tab w:val="left" w:pos="0"/>
        </w:tabs>
        <w:spacing w:before="0"/>
        <w:jc w:val="left"/>
        <w:rPr>
          <w:sz w:val="22"/>
          <w:szCs w:val="22"/>
          <w:lang w:val="hu-HU"/>
        </w:rPr>
      </w:pPr>
    </w:p>
    <w:p w:rsidR="00C82FDB" w:rsidRPr="00B07B23" w:rsidRDefault="00C82FDB" w:rsidP="00C82FDB">
      <w:pPr>
        <w:pStyle w:val="Text"/>
        <w:spacing w:before="0"/>
        <w:ind w:hanging="17"/>
        <w:jc w:val="left"/>
        <w:rPr>
          <w:sz w:val="22"/>
          <w:szCs w:val="22"/>
          <w:lang w:val="hu-HU"/>
        </w:rPr>
      </w:pPr>
      <w:r w:rsidRPr="00B07B23">
        <w:rPr>
          <w:sz w:val="22"/>
          <w:szCs w:val="22"/>
          <w:lang w:val="hu-HU"/>
        </w:rPr>
        <w:t>A kezelőorvosa rendszeres laboratóriumi vizsgálatokat végezhet a Stalevo-val történő hosszútávú kezelés alatt.</w:t>
      </w:r>
    </w:p>
    <w:p w:rsidR="00C82FDB" w:rsidRPr="00B07B23" w:rsidRDefault="00C82FDB" w:rsidP="00C82FDB">
      <w:pPr>
        <w:pStyle w:val="Text"/>
        <w:spacing w:before="0"/>
        <w:ind w:hanging="17"/>
        <w:jc w:val="left"/>
        <w:rPr>
          <w:sz w:val="22"/>
          <w:szCs w:val="22"/>
          <w:lang w:val="hu-HU"/>
        </w:rPr>
      </w:pPr>
    </w:p>
    <w:p w:rsidR="00C82FDB" w:rsidRPr="00B07B23" w:rsidRDefault="00C82FDB" w:rsidP="00C82FDB">
      <w:pPr>
        <w:pStyle w:val="Text"/>
        <w:spacing w:before="0"/>
        <w:ind w:hanging="17"/>
        <w:jc w:val="left"/>
        <w:rPr>
          <w:sz w:val="22"/>
          <w:szCs w:val="22"/>
          <w:lang w:val="hu-HU"/>
        </w:rPr>
      </w:pPr>
      <w:r w:rsidRPr="00B07B23">
        <w:rPr>
          <w:sz w:val="22"/>
          <w:szCs w:val="22"/>
          <w:lang w:val="hu-HU"/>
        </w:rPr>
        <w:t>Amennyiben sebészeti műtétre van szüksége, kérjük, tudassa orvosával, hogy Stalevo-t szed.</w:t>
      </w:r>
    </w:p>
    <w:p w:rsidR="00C82FDB" w:rsidRPr="00B07B23" w:rsidRDefault="00C82FDB" w:rsidP="00C82FDB">
      <w:pPr>
        <w:pStyle w:val="Text"/>
        <w:spacing w:before="0"/>
        <w:ind w:hanging="17"/>
        <w:jc w:val="left"/>
        <w:rPr>
          <w:sz w:val="22"/>
          <w:szCs w:val="22"/>
          <w:lang w:val="hu-HU"/>
        </w:rPr>
      </w:pPr>
    </w:p>
    <w:p w:rsidR="00C82FDB" w:rsidRPr="00B07B23" w:rsidRDefault="00C82FDB" w:rsidP="00C82FDB">
      <w:pPr>
        <w:pStyle w:val="Text"/>
        <w:spacing w:before="0"/>
        <w:ind w:hanging="17"/>
        <w:jc w:val="left"/>
        <w:rPr>
          <w:sz w:val="22"/>
          <w:szCs w:val="22"/>
          <w:lang w:val="hu-HU"/>
        </w:rPr>
      </w:pPr>
      <w:r w:rsidRPr="00B07B23">
        <w:rPr>
          <w:sz w:val="22"/>
          <w:szCs w:val="22"/>
          <w:lang w:val="hu-HU"/>
        </w:rPr>
        <w:t>A Stalevo nem javasolt a más gyógyszerek által kiváltott extrapiramidális tünetek (mint az önkéntelen mozgások, remegés, izommerevség és izomösszehúzódások) kezelésére.</w:t>
      </w:r>
    </w:p>
    <w:p w:rsidR="00C82FDB" w:rsidRPr="00B07B23" w:rsidRDefault="00C82FDB" w:rsidP="00C82FDB">
      <w:pPr>
        <w:pStyle w:val="Text"/>
        <w:spacing w:before="0"/>
        <w:ind w:hanging="17"/>
        <w:jc w:val="left"/>
        <w:rPr>
          <w:sz w:val="22"/>
          <w:szCs w:val="22"/>
          <w:lang w:val="hu-HU"/>
        </w:rPr>
      </w:pPr>
    </w:p>
    <w:p w:rsidR="00C82FDB" w:rsidRDefault="00C82FDB" w:rsidP="00972DF9">
      <w:pPr>
        <w:pStyle w:val="Text"/>
        <w:keepNext/>
        <w:spacing w:before="0"/>
        <w:ind w:hanging="17"/>
        <w:jc w:val="left"/>
        <w:rPr>
          <w:b/>
          <w:sz w:val="22"/>
          <w:szCs w:val="22"/>
          <w:lang w:val="hu-HU"/>
        </w:rPr>
      </w:pPr>
      <w:r w:rsidRPr="00090D54">
        <w:rPr>
          <w:b/>
          <w:sz w:val="22"/>
          <w:szCs w:val="22"/>
          <w:lang w:val="hu-HU"/>
        </w:rPr>
        <w:t>Gyermekek</w:t>
      </w:r>
      <w:r w:rsidR="00A36A15" w:rsidRPr="00090D54">
        <w:rPr>
          <w:b/>
          <w:sz w:val="22"/>
          <w:szCs w:val="22"/>
          <w:lang w:val="hu-HU"/>
        </w:rPr>
        <w:t xml:space="preserve"> és serdülők</w:t>
      </w:r>
    </w:p>
    <w:p w:rsidR="006638D8" w:rsidRPr="00090D54" w:rsidRDefault="006638D8" w:rsidP="00972DF9">
      <w:pPr>
        <w:pStyle w:val="Text"/>
        <w:keepNext/>
        <w:spacing w:before="0"/>
        <w:ind w:hanging="17"/>
        <w:jc w:val="left"/>
        <w:rPr>
          <w:b/>
          <w:sz w:val="22"/>
          <w:szCs w:val="22"/>
          <w:lang w:val="hu-HU"/>
        </w:rPr>
      </w:pPr>
    </w:p>
    <w:p w:rsidR="00C82FDB" w:rsidRPr="00B07B23" w:rsidRDefault="00C82FDB" w:rsidP="00972DF9">
      <w:pPr>
        <w:pStyle w:val="Text"/>
        <w:keepNext/>
        <w:spacing w:before="0"/>
        <w:ind w:hanging="17"/>
        <w:jc w:val="left"/>
        <w:rPr>
          <w:sz w:val="22"/>
          <w:szCs w:val="22"/>
          <w:lang w:val="hu-HU"/>
        </w:rPr>
      </w:pPr>
      <w:r w:rsidRPr="00B07B23">
        <w:rPr>
          <w:sz w:val="22"/>
          <w:szCs w:val="22"/>
          <w:lang w:val="hu-HU"/>
        </w:rPr>
        <w:t>18 év alatti betegek esetében nem áll rendelkezésre kellő mennyiségű tapasztalat. Emiatt a Stalevo használata gyermekek</w:t>
      </w:r>
      <w:r w:rsidR="00C3726B">
        <w:rPr>
          <w:sz w:val="22"/>
          <w:szCs w:val="22"/>
          <w:lang w:val="hu-HU"/>
        </w:rPr>
        <w:t xml:space="preserve"> </w:t>
      </w:r>
      <w:r w:rsidR="003B0C6C">
        <w:rPr>
          <w:sz w:val="22"/>
          <w:szCs w:val="22"/>
          <w:lang w:val="hu-HU"/>
        </w:rPr>
        <w:t xml:space="preserve">vagy serdülők </w:t>
      </w:r>
      <w:r w:rsidRPr="00B07B23">
        <w:rPr>
          <w:sz w:val="22"/>
          <w:szCs w:val="22"/>
          <w:lang w:val="hu-HU"/>
        </w:rPr>
        <w:t>esetében nem ajánlott.</w:t>
      </w:r>
    </w:p>
    <w:p w:rsidR="00C82FDB" w:rsidRPr="00B07B23" w:rsidRDefault="00C82FDB" w:rsidP="00C82FDB">
      <w:pPr>
        <w:pStyle w:val="Text"/>
        <w:tabs>
          <w:tab w:val="left" w:pos="567"/>
        </w:tabs>
        <w:spacing w:before="0"/>
        <w:ind w:left="567" w:hanging="567"/>
        <w:jc w:val="left"/>
        <w:rPr>
          <w:sz w:val="22"/>
          <w:szCs w:val="22"/>
          <w:lang w:val="hu-HU"/>
        </w:rPr>
      </w:pPr>
    </w:p>
    <w:p w:rsidR="00C82FDB" w:rsidRPr="002E5AC7" w:rsidRDefault="00A36A15" w:rsidP="002E5AC7">
      <w:pPr>
        <w:rPr>
          <w:b/>
          <w:lang w:val="hu-HU"/>
        </w:rPr>
      </w:pPr>
      <w:r w:rsidRPr="002E5AC7">
        <w:rPr>
          <w:b/>
          <w:noProof/>
          <w:lang w:val="hu-HU"/>
        </w:rPr>
        <w:t>E</w:t>
      </w:r>
      <w:r w:rsidR="00C82FDB" w:rsidRPr="002E5AC7">
        <w:rPr>
          <w:b/>
          <w:noProof/>
          <w:lang w:val="hu-HU"/>
        </w:rPr>
        <w:t>gyéb gyógyszerek</w:t>
      </w:r>
      <w:r w:rsidRPr="002E5AC7">
        <w:rPr>
          <w:b/>
          <w:noProof/>
          <w:lang w:val="hu-HU"/>
        </w:rPr>
        <w:t xml:space="preserve"> és a Stalevo</w:t>
      </w:r>
    </w:p>
    <w:p w:rsidR="00C82FDB" w:rsidRPr="00B07B23" w:rsidRDefault="00C82FDB" w:rsidP="00C82FDB">
      <w:pPr>
        <w:spacing w:line="240" w:lineRule="auto"/>
        <w:rPr>
          <w:szCs w:val="22"/>
          <w:lang w:val="hu-HU"/>
        </w:rPr>
      </w:pPr>
    </w:p>
    <w:p w:rsidR="00C82FDB" w:rsidRPr="00B07B23" w:rsidRDefault="00C82FDB" w:rsidP="00C82FDB">
      <w:pPr>
        <w:pStyle w:val="BodyText"/>
        <w:spacing w:line="240" w:lineRule="auto"/>
        <w:rPr>
          <w:b w:val="0"/>
          <w:i w:val="0"/>
          <w:szCs w:val="22"/>
          <w:lang w:val="hu-HU"/>
        </w:rPr>
      </w:pPr>
      <w:r w:rsidRPr="00B07B23">
        <w:rPr>
          <w:b w:val="0"/>
          <w:i w:val="0"/>
          <w:noProof/>
          <w:szCs w:val="22"/>
          <w:lang w:val="hu-HU"/>
        </w:rPr>
        <w:t>Feltétlenül tájékoztassa kezelőorvosát vagy gyógyszerészét a jelenleg vagy nemrégiben szedett</w:t>
      </w:r>
      <w:r w:rsidR="008623C3">
        <w:rPr>
          <w:b w:val="0"/>
          <w:i w:val="0"/>
          <w:noProof/>
          <w:szCs w:val="22"/>
          <w:lang w:val="hu-HU"/>
        </w:rPr>
        <w:t>, valamint szedni tervezett</w:t>
      </w:r>
      <w:r w:rsidRPr="00B07B23">
        <w:rPr>
          <w:b w:val="0"/>
          <w:i w:val="0"/>
          <w:noProof/>
          <w:szCs w:val="22"/>
          <w:lang w:val="hu-HU"/>
        </w:rPr>
        <w:t xml:space="preserve"> egyéb gyógyszereiről</w:t>
      </w:r>
      <w:r w:rsidRPr="00B07B23">
        <w:rPr>
          <w:b w:val="0"/>
          <w:i w:val="0"/>
          <w:szCs w:val="22"/>
          <w:lang w:val="hu-HU"/>
        </w:rPr>
        <w:t>.</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numPr>
          <w:ilvl w:val="12"/>
          <w:numId w:val="0"/>
        </w:numPr>
        <w:spacing w:line="240" w:lineRule="auto"/>
        <w:ind w:right="-2"/>
        <w:rPr>
          <w:szCs w:val="22"/>
          <w:lang w:val="hu-HU"/>
        </w:rPr>
      </w:pPr>
      <w:r w:rsidRPr="00B07B23">
        <w:rPr>
          <w:szCs w:val="22"/>
          <w:lang w:val="hu-HU"/>
        </w:rPr>
        <w:t>Ne szedje a Stalevo-t, ha bizonyos gyógyszereket szed depresszió kezelésére (szelektív MAO</w:t>
      </w:r>
      <w:r w:rsidRPr="00B07B23">
        <w:rPr>
          <w:szCs w:val="22"/>
          <w:lang w:val="hu-HU"/>
        </w:rPr>
        <w:noBreakHyphen/>
        <w:t>A és MAO</w:t>
      </w:r>
      <w:r w:rsidRPr="00B07B23">
        <w:rPr>
          <w:szCs w:val="22"/>
          <w:lang w:val="hu-HU"/>
        </w:rPr>
        <w:noBreakHyphen/>
        <w:t>B gátlósz</w:t>
      </w:r>
      <w:r w:rsidRPr="00B07B23">
        <w:rPr>
          <w:szCs w:val="22"/>
          <w:lang w:val="hu-HU"/>
        </w:rPr>
        <w:t>e</w:t>
      </w:r>
      <w:r w:rsidRPr="00B07B23">
        <w:rPr>
          <w:szCs w:val="22"/>
          <w:lang w:val="hu-HU"/>
        </w:rPr>
        <w:t>rek kombinációi, vagy nem</w:t>
      </w:r>
      <w:r w:rsidRPr="00B07B23">
        <w:rPr>
          <w:szCs w:val="22"/>
          <w:lang w:val="hu-HU"/>
        </w:rPr>
        <w:noBreakHyphen/>
        <w:t>szelektív MAO</w:t>
      </w:r>
      <w:r w:rsidRPr="00B07B23">
        <w:rPr>
          <w:szCs w:val="22"/>
          <w:lang w:val="hu-HU"/>
        </w:rPr>
        <w:noBreakHyphen/>
        <w:t>gátlók).</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numPr>
          <w:ilvl w:val="12"/>
          <w:numId w:val="0"/>
        </w:numPr>
        <w:spacing w:line="240" w:lineRule="auto"/>
        <w:ind w:right="-2"/>
        <w:rPr>
          <w:szCs w:val="22"/>
          <w:lang w:val="hu-HU"/>
        </w:rPr>
      </w:pPr>
      <w:r w:rsidRPr="00B07B23">
        <w:rPr>
          <w:szCs w:val="22"/>
          <w:lang w:val="hu-HU"/>
        </w:rPr>
        <w:t>A Stalevo fokozhatja bizonyos gyógyszerek hatásait és mellékhat</w:t>
      </w:r>
      <w:r w:rsidRPr="00B07B23">
        <w:rPr>
          <w:szCs w:val="22"/>
          <w:lang w:val="hu-HU"/>
        </w:rPr>
        <w:t>á</w:t>
      </w:r>
      <w:r w:rsidRPr="00B07B23">
        <w:rPr>
          <w:szCs w:val="22"/>
          <w:lang w:val="hu-HU"/>
        </w:rPr>
        <w:t>sait. Ide tartoznak:</w:t>
      </w:r>
    </w:p>
    <w:p w:rsidR="00C82FDB" w:rsidRPr="00B07B23" w:rsidRDefault="00C82FDB"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 depresszió kezelésére használt gyógyszerek, mint a moklobemid, </w:t>
      </w:r>
      <w:r w:rsidR="004E2690" w:rsidRPr="00B07B23">
        <w:rPr>
          <w:szCs w:val="22"/>
          <w:lang w:val="hu-HU"/>
        </w:rPr>
        <w:t xml:space="preserve">az </w:t>
      </w:r>
      <w:r w:rsidRPr="00B07B23">
        <w:rPr>
          <w:szCs w:val="22"/>
          <w:lang w:val="hu-HU"/>
        </w:rPr>
        <w:t xml:space="preserve">amitriptilin, </w:t>
      </w:r>
      <w:r w:rsidR="004E2690" w:rsidRPr="00B07B23">
        <w:rPr>
          <w:szCs w:val="22"/>
          <w:lang w:val="hu-HU"/>
        </w:rPr>
        <w:t xml:space="preserve">a </w:t>
      </w:r>
      <w:r w:rsidRPr="00B07B23">
        <w:rPr>
          <w:szCs w:val="22"/>
          <w:lang w:val="hu-HU"/>
        </w:rPr>
        <w:t xml:space="preserve">dezipramin, </w:t>
      </w:r>
      <w:r w:rsidR="004E2690" w:rsidRPr="00B07B23">
        <w:rPr>
          <w:szCs w:val="22"/>
          <w:lang w:val="hu-HU"/>
        </w:rPr>
        <w:t xml:space="preserve">a </w:t>
      </w:r>
      <w:r w:rsidRPr="00B07B23">
        <w:rPr>
          <w:szCs w:val="22"/>
          <w:lang w:val="hu-HU"/>
        </w:rPr>
        <w:t xml:space="preserve">maprotilin, </w:t>
      </w:r>
      <w:r w:rsidR="004E2690" w:rsidRPr="00B07B23">
        <w:rPr>
          <w:szCs w:val="22"/>
          <w:lang w:val="hu-HU"/>
        </w:rPr>
        <w:t xml:space="preserve">a </w:t>
      </w:r>
      <w:r w:rsidRPr="00B07B23">
        <w:rPr>
          <w:szCs w:val="22"/>
          <w:lang w:val="hu-HU"/>
        </w:rPr>
        <w:t>venlafaxin és a paroxetin</w:t>
      </w:r>
    </w:p>
    <w:p w:rsidR="00C82FDB" w:rsidRPr="00B07B23" w:rsidRDefault="004E2690"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 </w:t>
      </w:r>
      <w:r w:rsidR="00C82FDB" w:rsidRPr="00B07B23">
        <w:rPr>
          <w:szCs w:val="22"/>
          <w:lang w:val="hu-HU"/>
        </w:rPr>
        <w:t xml:space="preserve">rimiterol és </w:t>
      </w:r>
      <w:r w:rsidRPr="00B07B23">
        <w:rPr>
          <w:szCs w:val="22"/>
          <w:lang w:val="hu-HU"/>
        </w:rPr>
        <w:t xml:space="preserve">az </w:t>
      </w:r>
      <w:r w:rsidR="00C82FDB" w:rsidRPr="00B07B23">
        <w:rPr>
          <w:szCs w:val="22"/>
          <w:lang w:val="hu-HU"/>
        </w:rPr>
        <w:t>izoprenalin, melyeket légzőszervi megbetegedések kezelésére alkalmaznak</w:t>
      </w:r>
    </w:p>
    <w:p w:rsidR="00C82FDB" w:rsidRPr="00B07B23" w:rsidRDefault="004E2690"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az </w:t>
      </w:r>
      <w:r w:rsidR="00C82FDB" w:rsidRPr="00B07B23">
        <w:rPr>
          <w:szCs w:val="22"/>
          <w:lang w:val="hu-HU"/>
        </w:rPr>
        <w:t>adrenalin, amelyet súlyos allergiás reakciók esetén alkalmaznak</w:t>
      </w:r>
    </w:p>
    <w:p w:rsidR="00C82FDB" w:rsidRPr="00B07B23" w:rsidRDefault="004E2690"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 </w:t>
      </w:r>
      <w:r w:rsidR="00C82FDB" w:rsidRPr="00B07B23">
        <w:rPr>
          <w:szCs w:val="22"/>
          <w:lang w:val="hu-HU"/>
        </w:rPr>
        <w:t xml:space="preserve">noradrenalin, </w:t>
      </w:r>
      <w:r w:rsidRPr="00B07B23">
        <w:rPr>
          <w:szCs w:val="22"/>
          <w:lang w:val="hu-HU"/>
        </w:rPr>
        <w:t xml:space="preserve">a </w:t>
      </w:r>
      <w:r w:rsidR="00C82FDB" w:rsidRPr="00B07B23">
        <w:rPr>
          <w:szCs w:val="22"/>
          <w:lang w:val="hu-HU"/>
        </w:rPr>
        <w:t xml:space="preserve">dopamin, és </w:t>
      </w:r>
      <w:r w:rsidRPr="00B07B23">
        <w:rPr>
          <w:szCs w:val="22"/>
          <w:lang w:val="hu-HU"/>
        </w:rPr>
        <w:t xml:space="preserve">a </w:t>
      </w:r>
      <w:r w:rsidR="00C82FDB" w:rsidRPr="00B07B23">
        <w:rPr>
          <w:szCs w:val="22"/>
          <w:lang w:val="hu-HU"/>
        </w:rPr>
        <w:t>dobutamin, amelyeket a szívbetegségek és az alacsony vérnyomás kezelésésre alkalmaznak</w:t>
      </w:r>
    </w:p>
    <w:p w:rsidR="00C82FDB" w:rsidRPr="00B07B23" w:rsidRDefault="004E2690"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az </w:t>
      </w:r>
      <w:r w:rsidR="00C82FDB" w:rsidRPr="00B07B23">
        <w:rPr>
          <w:szCs w:val="22"/>
          <w:lang w:val="hu-HU"/>
        </w:rPr>
        <w:t>alfa</w:t>
      </w:r>
      <w:r w:rsidR="00C82FDB" w:rsidRPr="00B07B23">
        <w:rPr>
          <w:szCs w:val="22"/>
          <w:lang w:val="hu-HU"/>
        </w:rPr>
        <w:noBreakHyphen/>
        <w:t>metildopa, amelyet a magas vérnyomás kezelésére alkalmaznak</w:t>
      </w:r>
    </w:p>
    <w:p w:rsidR="00C82FDB" w:rsidRPr="00B07B23" w:rsidRDefault="004E2690"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az </w:t>
      </w:r>
      <w:r w:rsidR="00C82FDB" w:rsidRPr="00B07B23">
        <w:rPr>
          <w:szCs w:val="22"/>
          <w:lang w:val="hu-HU"/>
        </w:rPr>
        <w:t>apomorfin, amelyet a Parkinson-kór kezelésére alkalmaznak.</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pStyle w:val="Text"/>
        <w:tabs>
          <w:tab w:val="left" w:pos="567"/>
        </w:tabs>
        <w:spacing w:before="0"/>
        <w:jc w:val="left"/>
        <w:rPr>
          <w:sz w:val="22"/>
          <w:szCs w:val="22"/>
          <w:lang w:val="hu-HU"/>
        </w:rPr>
      </w:pPr>
      <w:r w:rsidRPr="00B07B23">
        <w:rPr>
          <w:sz w:val="22"/>
          <w:szCs w:val="22"/>
          <w:lang w:val="hu-HU"/>
        </w:rPr>
        <w:t>Bizonyos gyógyszerek gyöngíthetik a Stalevo hatásait. Ezek közé tartoznak a követk</w:t>
      </w:r>
      <w:r w:rsidRPr="00B07B23">
        <w:rPr>
          <w:sz w:val="22"/>
          <w:szCs w:val="22"/>
          <w:lang w:val="hu-HU"/>
        </w:rPr>
        <w:t>e</w:t>
      </w:r>
      <w:r w:rsidRPr="00B07B23">
        <w:rPr>
          <w:sz w:val="22"/>
          <w:szCs w:val="22"/>
          <w:lang w:val="hu-HU"/>
        </w:rPr>
        <w:t>zők:</w:t>
      </w:r>
    </w:p>
    <w:p w:rsidR="00C82FDB" w:rsidRPr="00B07B23" w:rsidRDefault="00C82FDB" w:rsidP="00150119">
      <w:pPr>
        <w:pStyle w:val="Text"/>
        <w:numPr>
          <w:ilvl w:val="0"/>
          <w:numId w:val="4"/>
        </w:numPr>
        <w:tabs>
          <w:tab w:val="clear" w:pos="360"/>
          <w:tab w:val="left" w:pos="330"/>
        </w:tabs>
        <w:spacing w:before="0"/>
        <w:jc w:val="left"/>
        <w:rPr>
          <w:sz w:val="22"/>
          <w:szCs w:val="22"/>
          <w:lang w:val="hu-HU"/>
        </w:rPr>
      </w:pPr>
      <w:r w:rsidRPr="00B07B23">
        <w:rPr>
          <w:sz w:val="22"/>
          <w:szCs w:val="22"/>
          <w:lang w:val="hu-HU"/>
        </w:rPr>
        <w:t>a mentális zavarok, valamint hányinger és hányás kezelésére használt dopamin antagonisták,</w:t>
      </w:r>
    </w:p>
    <w:p w:rsidR="00C82FDB" w:rsidRPr="00B07B23" w:rsidRDefault="00C82FDB" w:rsidP="00150119">
      <w:pPr>
        <w:pStyle w:val="Text"/>
        <w:numPr>
          <w:ilvl w:val="1"/>
          <w:numId w:val="4"/>
        </w:numPr>
        <w:tabs>
          <w:tab w:val="clear" w:pos="567"/>
          <w:tab w:val="left" w:pos="330"/>
        </w:tabs>
        <w:spacing w:before="0"/>
        <w:jc w:val="left"/>
        <w:rPr>
          <w:sz w:val="22"/>
          <w:szCs w:val="22"/>
          <w:lang w:val="hu-HU"/>
        </w:rPr>
      </w:pPr>
      <w:r w:rsidRPr="00B07B23">
        <w:rPr>
          <w:sz w:val="22"/>
          <w:szCs w:val="22"/>
          <w:lang w:val="hu-HU"/>
        </w:rPr>
        <w:t>fenitoin, amelyet a görcsrohamok megelőzésére használnak</w:t>
      </w:r>
    </w:p>
    <w:p w:rsidR="00C82FDB" w:rsidRPr="00B07B23" w:rsidRDefault="00C82FDB" w:rsidP="00150119">
      <w:pPr>
        <w:pStyle w:val="Text"/>
        <w:numPr>
          <w:ilvl w:val="1"/>
          <w:numId w:val="4"/>
        </w:numPr>
        <w:tabs>
          <w:tab w:val="clear" w:pos="567"/>
          <w:tab w:val="left" w:pos="330"/>
        </w:tabs>
        <w:spacing w:before="0"/>
        <w:jc w:val="left"/>
        <w:rPr>
          <w:sz w:val="22"/>
          <w:szCs w:val="22"/>
          <w:lang w:val="hu-HU"/>
        </w:rPr>
      </w:pPr>
      <w:r w:rsidRPr="00B07B23">
        <w:rPr>
          <w:sz w:val="22"/>
          <w:szCs w:val="22"/>
          <w:lang w:val="hu-HU"/>
        </w:rPr>
        <w:t>papaverin, amelyet az izmok ellazítására haszná</w:t>
      </w:r>
      <w:r w:rsidRPr="00B07B23">
        <w:rPr>
          <w:sz w:val="22"/>
          <w:szCs w:val="22"/>
          <w:lang w:val="hu-HU"/>
        </w:rPr>
        <w:t>l</w:t>
      </w:r>
      <w:r w:rsidRPr="00B07B23">
        <w:rPr>
          <w:sz w:val="22"/>
          <w:szCs w:val="22"/>
          <w:lang w:val="hu-HU"/>
        </w:rPr>
        <w:t>nak.</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pStyle w:val="Text"/>
        <w:spacing w:before="0"/>
        <w:jc w:val="left"/>
        <w:rPr>
          <w:sz w:val="22"/>
          <w:szCs w:val="22"/>
          <w:lang w:val="hu-HU"/>
        </w:rPr>
      </w:pPr>
      <w:r w:rsidRPr="00B07B23">
        <w:rPr>
          <w:sz w:val="22"/>
          <w:szCs w:val="22"/>
          <w:lang w:val="hu-HU"/>
        </w:rPr>
        <w:t>A Stalevo nehezebbé teheti a vas felszívódását. Ezért ne szedjen egyidejűleg Stalevo-t és vaspótló készítményeket. Miután az egyiket bevette, várjon legalább 2</w:t>
      </w:r>
      <w:r w:rsidRPr="00B07B23">
        <w:rPr>
          <w:sz w:val="22"/>
          <w:szCs w:val="22"/>
          <w:lang w:val="hu-HU"/>
        </w:rPr>
        <w:noBreakHyphen/>
        <w:t>3 óra hosszat, mielőtt bevenné a m</w:t>
      </w:r>
      <w:r w:rsidRPr="00B07B23">
        <w:rPr>
          <w:sz w:val="22"/>
          <w:szCs w:val="22"/>
          <w:lang w:val="hu-HU"/>
        </w:rPr>
        <w:t>á</w:t>
      </w:r>
      <w:r w:rsidRPr="00B07B23">
        <w:rPr>
          <w:sz w:val="22"/>
          <w:szCs w:val="22"/>
          <w:lang w:val="hu-HU"/>
        </w:rPr>
        <w:t>sikat.</w:t>
      </w:r>
    </w:p>
    <w:p w:rsidR="00C82FDB" w:rsidRPr="00B07B23" w:rsidRDefault="00C82FDB" w:rsidP="00C82FDB">
      <w:pPr>
        <w:pStyle w:val="Text"/>
        <w:tabs>
          <w:tab w:val="left" w:pos="567"/>
        </w:tabs>
        <w:spacing w:before="0"/>
        <w:ind w:left="567" w:hanging="567"/>
        <w:jc w:val="left"/>
        <w:rPr>
          <w:sz w:val="22"/>
          <w:szCs w:val="22"/>
          <w:lang w:val="hu-HU"/>
        </w:rPr>
      </w:pPr>
    </w:p>
    <w:p w:rsidR="00C82FDB" w:rsidRPr="002E5AC7" w:rsidRDefault="00C82FDB" w:rsidP="002E5AC7">
      <w:pPr>
        <w:rPr>
          <w:b/>
          <w:lang w:val="hu-HU"/>
        </w:rPr>
      </w:pPr>
      <w:r w:rsidRPr="002E5AC7">
        <w:rPr>
          <w:b/>
          <w:lang w:val="hu-HU"/>
        </w:rPr>
        <w:t>A Stalevo egyidejű bevétele étel</w:t>
      </w:r>
      <w:r w:rsidR="00A36A15" w:rsidRPr="002E5AC7">
        <w:rPr>
          <w:b/>
          <w:lang w:val="hu-HU"/>
        </w:rPr>
        <w:t>l</w:t>
      </w:r>
      <w:r w:rsidRPr="002E5AC7">
        <w:rPr>
          <w:b/>
          <w:lang w:val="hu-HU"/>
        </w:rPr>
        <w:t>el és ital</w:t>
      </w:r>
      <w:r w:rsidR="00A36A15" w:rsidRPr="002E5AC7">
        <w:rPr>
          <w:b/>
          <w:lang w:val="hu-HU"/>
        </w:rPr>
        <w:t>l</w:t>
      </w:r>
      <w:r w:rsidRPr="002E5AC7">
        <w:rPr>
          <w:b/>
          <w:lang w:val="hu-HU"/>
        </w:rPr>
        <w:t>al</w:t>
      </w:r>
    </w:p>
    <w:p w:rsidR="00C82FDB" w:rsidRPr="00B07B23" w:rsidRDefault="00C82FDB" w:rsidP="00C82FDB">
      <w:pPr>
        <w:spacing w:line="240" w:lineRule="auto"/>
        <w:jc w:val="both"/>
        <w:rPr>
          <w:szCs w:val="22"/>
          <w:lang w:val="hu-HU"/>
        </w:rPr>
      </w:pPr>
    </w:p>
    <w:p w:rsidR="00C82FDB" w:rsidRPr="00B07B23" w:rsidRDefault="00C82FDB" w:rsidP="00C82FDB">
      <w:pPr>
        <w:pStyle w:val="BodyText"/>
        <w:spacing w:line="240" w:lineRule="auto"/>
        <w:rPr>
          <w:szCs w:val="22"/>
          <w:lang w:val="hu-HU"/>
        </w:rPr>
      </w:pPr>
      <w:r w:rsidRPr="00B07B23">
        <w:rPr>
          <w:b w:val="0"/>
          <w:i w:val="0"/>
          <w:szCs w:val="22"/>
          <w:lang w:val="hu-HU"/>
        </w:rPr>
        <w:t>A Stalevo bevehető étkezés közben vagy attól függetlenül. Bizonyos betegek esetében a Stalevo esetleg nem jól szívódik fel akkor, ha fehérjékben gazdag táplálékkal (például húsok, halételek, tejtermékek, magvak és dióféleségek) együtt vagy röviddel annak elfogyasztása után veszik be. Forduljon kezelőorvosához, ha úgy érzi, hogy ez Önre is vonatkozik.</w:t>
      </w:r>
    </w:p>
    <w:p w:rsidR="00C82FDB" w:rsidRPr="00B07B23" w:rsidRDefault="00C82FDB" w:rsidP="00C82FDB">
      <w:pPr>
        <w:pStyle w:val="Text"/>
        <w:tabs>
          <w:tab w:val="left" w:pos="567"/>
        </w:tabs>
        <w:spacing w:before="0"/>
        <w:ind w:left="567" w:hanging="567"/>
        <w:jc w:val="left"/>
        <w:rPr>
          <w:sz w:val="22"/>
          <w:szCs w:val="22"/>
          <w:lang w:val="hu-HU"/>
        </w:rPr>
      </w:pPr>
    </w:p>
    <w:p w:rsidR="00C82FDB" w:rsidRPr="002E5AC7" w:rsidRDefault="00C82FDB" w:rsidP="002E5AC7">
      <w:pPr>
        <w:rPr>
          <w:b/>
          <w:lang w:val="hu-HU"/>
        </w:rPr>
      </w:pPr>
      <w:r w:rsidRPr="002E5AC7">
        <w:rPr>
          <w:b/>
          <w:lang w:val="hu-HU"/>
        </w:rPr>
        <w:t>Terhesség</w:t>
      </w:r>
      <w:r w:rsidR="00A36A15" w:rsidRPr="002E5AC7">
        <w:rPr>
          <w:b/>
          <w:lang w:val="hu-HU"/>
        </w:rPr>
        <w:t>,</w:t>
      </w:r>
      <w:r w:rsidRPr="002E5AC7">
        <w:rPr>
          <w:b/>
          <w:lang w:val="hu-HU"/>
        </w:rPr>
        <w:t xml:space="preserve"> szoptatás</w:t>
      </w:r>
      <w:r w:rsidR="00A36A15" w:rsidRPr="002E5AC7">
        <w:rPr>
          <w:b/>
          <w:lang w:val="hu-HU"/>
        </w:rPr>
        <w:t xml:space="preserve"> és termékenység</w:t>
      </w:r>
    </w:p>
    <w:p w:rsidR="00C82FDB" w:rsidRPr="00B07B23" w:rsidRDefault="00C82FDB" w:rsidP="00C82FDB">
      <w:pPr>
        <w:spacing w:line="240" w:lineRule="auto"/>
        <w:rPr>
          <w:szCs w:val="22"/>
          <w:lang w:val="hu-HU"/>
        </w:rPr>
      </w:pPr>
    </w:p>
    <w:p w:rsidR="003B4C7A" w:rsidRPr="00B07B23" w:rsidRDefault="003B4C7A" w:rsidP="003B4C7A">
      <w:pPr>
        <w:pStyle w:val="BodyText"/>
        <w:spacing w:line="240" w:lineRule="auto"/>
        <w:rPr>
          <w:b w:val="0"/>
          <w:i w:val="0"/>
          <w:szCs w:val="22"/>
          <w:lang w:val="hu-HU"/>
        </w:rPr>
      </w:pPr>
      <w:r w:rsidRPr="00372A70">
        <w:rPr>
          <w:b w:val="0"/>
          <w:i w:val="0"/>
          <w:noProof/>
          <w:szCs w:val="24"/>
          <w:lang w:val="hu-HU"/>
        </w:rPr>
        <w:t xml:space="preserve">Ha Ön terhes vagy szoptat, illetve ha fennáll Önnél a terhesség lehetősége vagy gyermeket szeretne, a gyógyszer </w:t>
      </w:r>
      <w:r w:rsidR="0001504B">
        <w:rPr>
          <w:b w:val="0"/>
          <w:i w:val="0"/>
          <w:noProof/>
          <w:szCs w:val="24"/>
          <w:lang w:val="hu-HU"/>
        </w:rPr>
        <w:t>alkalmazása</w:t>
      </w:r>
      <w:r w:rsidR="0001504B" w:rsidRPr="00372A70">
        <w:rPr>
          <w:b w:val="0"/>
          <w:i w:val="0"/>
          <w:noProof/>
          <w:szCs w:val="24"/>
          <w:lang w:val="hu-HU"/>
        </w:rPr>
        <w:t xml:space="preserve"> </w:t>
      </w:r>
      <w:r w:rsidRPr="00372A70">
        <w:rPr>
          <w:b w:val="0"/>
          <w:i w:val="0"/>
          <w:noProof/>
          <w:szCs w:val="24"/>
          <w:lang w:val="hu-HU"/>
        </w:rPr>
        <w:t xml:space="preserve">előtt </w:t>
      </w:r>
      <w:r>
        <w:rPr>
          <w:b w:val="0"/>
          <w:i w:val="0"/>
          <w:szCs w:val="22"/>
          <w:lang w:val="hu-HU"/>
        </w:rPr>
        <w:t xml:space="preserve">, </w:t>
      </w:r>
      <w:r w:rsidRPr="00B07B23">
        <w:rPr>
          <w:b w:val="0"/>
          <w:i w:val="0"/>
          <w:szCs w:val="22"/>
          <w:lang w:val="hu-HU"/>
        </w:rPr>
        <w:t>beszéljen a kezelőo</w:t>
      </w:r>
      <w:r w:rsidRPr="00B07B23">
        <w:rPr>
          <w:b w:val="0"/>
          <w:i w:val="0"/>
          <w:szCs w:val="22"/>
          <w:lang w:val="hu-HU"/>
        </w:rPr>
        <w:t>r</w:t>
      </w:r>
      <w:r w:rsidRPr="00B07B23">
        <w:rPr>
          <w:b w:val="0"/>
          <w:i w:val="0"/>
          <w:szCs w:val="22"/>
          <w:lang w:val="hu-HU"/>
        </w:rPr>
        <w:t xml:space="preserve">vosával, </w:t>
      </w:r>
      <w:r>
        <w:rPr>
          <w:b w:val="0"/>
          <w:i w:val="0"/>
          <w:szCs w:val="22"/>
          <w:lang w:val="hu-HU"/>
        </w:rPr>
        <w:t>vagy gyógyszerészével.</w:t>
      </w:r>
    </w:p>
    <w:p w:rsidR="00C82FDB" w:rsidRPr="00B07B23" w:rsidRDefault="00C82FDB" w:rsidP="00C82FDB">
      <w:pPr>
        <w:pStyle w:val="BodyText"/>
        <w:spacing w:line="240" w:lineRule="auto"/>
        <w:rPr>
          <w:b w:val="0"/>
          <w:i w:val="0"/>
          <w:szCs w:val="22"/>
          <w:lang w:val="hu-HU"/>
        </w:rPr>
      </w:pPr>
    </w:p>
    <w:p w:rsidR="00C82FDB" w:rsidRPr="00B07B23" w:rsidRDefault="00C82FDB" w:rsidP="00C82FDB">
      <w:pPr>
        <w:rPr>
          <w:szCs w:val="22"/>
          <w:lang w:val="hu-HU"/>
        </w:rPr>
      </w:pPr>
      <w:r w:rsidRPr="00B07B23">
        <w:rPr>
          <w:szCs w:val="22"/>
          <w:lang w:val="hu-HU"/>
        </w:rPr>
        <w:t>A Stalevo kezelés ideje alatt nem szabad szoptatni.</w:t>
      </w:r>
    </w:p>
    <w:p w:rsidR="00C82FDB" w:rsidRPr="00B07B23" w:rsidRDefault="00C82FDB" w:rsidP="00C82FDB">
      <w:pPr>
        <w:rPr>
          <w:szCs w:val="22"/>
          <w:lang w:val="hu-HU"/>
        </w:rPr>
      </w:pPr>
    </w:p>
    <w:p w:rsidR="00C82FDB" w:rsidRPr="002E5AC7" w:rsidRDefault="00C82FDB" w:rsidP="002E5AC7">
      <w:pPr>
        <w:rPr>
          <w:b/>
          <w:lang w:val="hu-HU"/>
        </w:rPr>
      </w:pPr>
      <w:r w:rsidRPr="002E5AC7">
        <w:rPr>
          <w:b/>
          <w:lang w:val="hu-HU"/>
        </w:rPr>
        <w:t xml:space="preserve">A készítmény hatásai a gépjárművezetéshez és </w:t>
      </w:r>
      <w:r w:rsidR="00375F4C" w:rsidRPr="002E5AC7">
        <w:rPr>
          <w:b/>
          <w:lang w:val="hu-HU"/>
        </w:rPr>
        <w:t xml:space="preserve">a </w:t>
      </w:r>
      <w:r w:rsidRPr="002E5AC7">
        <w:rPr>
          <w:b/>
          <w:lang w:val="hu-HU"/>
        </w:rPr>
        <w:t>gépek kezeléséhez szükséges képességekre</w:t>
      </w:r>
    </w:p>
    <w:p w:rsidR="00C82FDB" w:rsidRPr="00B07B23" w:rsidRDefault="00C82FDB" w:rsidP="00C82FDB">
      <w:pPr>
        <w:spacing w:line="240" w:lineRule="auto"/>
        <w:rPr>
          <w:szCs w:val="22"/>
          <w:lang w:val="hu-HU"/>
        </w:rPr>
      </w:pPr>
    </w:p>
    <w:p w:rsidR="00C82FDB" w:rsidRPr="00B07B23" w:rsidRDefault="00C82FDB" w:rsidP="00C82FDB">
      <w:pPr>
        <w:numPr>
          <w:ilvl w:val="12"/>
          <w:numId w:val="0"/>
        </w:numPr>
        <w:spacing w:line="240" w:lineRule="auto"/>
        <w:rPr>
          <w:szCs w:val="22"/>
          <w:lang w:val="hu-HU"/>
        </w:rPr>
      </w:pPr>
      <w:r w:rsidRPr="00B07B23">
        <w:rPr>
          <w:szCs w:val="22"/>
          <w:lang w:val="hu-HU"/>
        </w:rPr>
        <w:t>A Stalevo csökkentheti a vérnyomást, ami miatt megszédülhet. Ezért különösen óvatosnak kell le</w:t>
      </w:r>
      <w:r w:rsidRPr="00B07B23">
        <w:rPr>
          <w:szCs w:val="22"/>
          <w:lang w:val="hu-HU"/>
        </w:rPr>
        <w:t>n</w:t>
      </w:r>
      <w:r w:rsidRPr="00B07B23">
        <w:rPr>
          <w:szCs w:val="22"/>
          <w:lang w:val="hu-HU"/>
        </w:rPr>
        <w:t>nie, ha gépjárművet vezet, vagy bármilyen szerszámmal dolgozik, illetve gépet használ.</w:t>
      </w:r>
    </w:p>
    <w:p w:rsidR="00C82FDB" w:rsidRPr="00B07B23" w:rsidRDefault="00C82FDB" w:rsidP="00C82FDB">
      <w:pPr>
        <w:numPr>
          <w:ilvl w:val="12"/>
          <w:numId w:val="0"/>
        </w:numPr>
        <w:spacing w:line="240" w:lineRule="auto"/>
        <w:rPr>
          <w:szCs w:val="22"/>
          <w:lang w:val="hu-HU"/>
        </w:rPr>
      </w:pPr>
    </w:p>
    <w:p w:rsidR="00C82FDB" w:rsidRPr="00B07B23" w:rsidRDefault="00C82FDB" w:rsidP="00C82FDB">
      <w:pPr>
        <w:numPr>
          <w:ilvl w:val="12"/>
          <w:numId w:val="0"/>
        </w:numPr>
        <w:spacing w:line="240" w:lineRule="auto"/>
        <w:rPr>
          <w:szCs w:val="22"/>
          <w:lang w:val="hu-HU"/>
        </w:rPr>
      </w:pPr>
      <w:r w:rsidRPr="00B07B23">
        <w:rPr>
          <w:szCs w:val="22"/>
          <w:lang w:val="hu-HU"/>
        </w:rPr>
        <w:t>Ha nagyon álmosnak érzi magát, vagy ha azt veszi észre, hogy néha hirtelen álomba zuhan, várjon a</w:t>
      </w:r>
      <w:r w:rsidRPr="00B07B23">
        <w:rPr>
          <w:szCs w:val="22"/>
          <w:lang w:val="hu-HU"/>
        </w:rPr>
        <w:t>d</w:t>
      </w:r>
      <w:r w:rsidRPr="00B07B23">
        <w:rPr>
          <w:szCs w:val="22"/>
          <w:lang w:val="hu-HU"/>
        </w:rPr>
        <w:t>dig, amíg teljesen fel nem ébred, mielőtt vezetni kezdene, vagy bármely olyan tevékenységbe fogna, amely éberséget igényel. Különben súlyos sérülés kockázatának vagy éle</w:t>
      </w:r>
      <w:r w:rsidRPr="00B07B23">
        <w:rPr>
          <w:szCs w:val="22"/>
          <w:lang w:val="hu-HU"/>
        </w:rPr>
        <w:t>t</w:t>
      </w:r>
      <w:r w:rsidRPr="00B07B23">
        <w:rPr>
          <w:szCs w:val="22"/>
          <w:lang w:val="hu-HU"/>
        </w:rPr>
        <w:t>veszélynek teheti ki önmagát és másokat.</w:t>
      </w:r>
    </w:p>
    <w:p w:rsidR="00C82FDB" w:rsidRPr="00B07B23" w:rsidRDefault="00C82FDB" w:rsidP="00C82FDB">
      <w:pPr>
        <w:pStyle w:val="EndnoteText"/>
        <w:numPr>
          <w:ilvl w:val="12"/>
          <w:numId w:val="0"/>
        </w:numPr>
        <w:rPr>
          <w:szCs w:val="22"/>
          <w:lang w:val="hu-HU"/>
        </w:rPr>
      </w:pPr>
    </w:p>
    <w:p w:rsidR="00C82FDB" w:rsidRPr="00B07B23" w:rsidRDefault="00A36A15" w:rsidP="00972DF9">
      <w:pPr>
        <w:pStyle w:val="EndnoteText"/>
        <w:keepNext/>
        <w:numPr>
          <w:ilvl w:val="12"/>
          <w:numId w:val="0"/>
        </w:numPr>
        <w:rPr>
          <w:b/>
          <w:szCs w:val="22"/>
          <w:lang w:val="hu-HU"/>
        </w:rPr>
      </w:pPr>
      <w:r>
        <w:rPr>
          <w:b/>
          <w:szCs w:val="22"/>
          <w:lang w:val="hu-HU"/>
        </w:rPr>
        <w:t>A</w:t>
      </w:r>
      <w:r w:rsidR="00C82FDB" w:rsidRPr="00B07B23">
        <w:rPr>
          <w:b/>
          <w:szCs w:val="22"/>
          <w:lang w:val="hu-HU"/>
        </w:rPr>
        <w:t xml:space="preserve"> Stalevo </w:t>
      </w:r>
      <w:r>
        <w:rPr>
          <w:b/>
          <w:szCs w:val="22"/>
          <w:lang w:val="hu-HU"/>
        </w:rPr>
        <w:t>szacharózt tartalmaz</w:t>
      </w:r>
    </w:p>
    <w:p w:rsidR="00C82FDB" w:rsidRPr="00B07B23" w:rsidRDefault="00C82FDB" w:rsidP="00972DF9">
      <w:pPr>
        <w:pStyle w:val="EndnoteText"/>
        <w:keepNext/>
        <w:numPr>
          <w:ilvl w:val="12"/>
          <w:numId w:val="0"/>
        </w:numPr>
        <w:rPr>
          <w:b/>
          <w:szCs w:val="22"/>
          <w:lang w:val="hu-HU"/>
        </w:rPr>
      </w:pPr>
    </w:p>
    <w:p w:rsidR="00C82FDB" w:rsidRPr="00B07B23" w:rsidRDefault="00C82FDB" w:rsidP="00972DF9">
      <w:pPr>
        <w:pStyle w:val="EndnoteText"/>
        <w:keepNext/>
        <w:numPr>
          <w:ilvl w:val="12"/>
          <w:numId w:val="0"/>
        </w:numPr>
        <w:rPr>
          <w:szCs w:val="22"/>
          <w:lang w:val="hu-HU"/>
        </w:rPr>
      </w:pPr>
      <w:r w:rsidRPr="00B07B23">
        <w:rPr>
          <w:szCs w:val="22"/>
          <w:lang w:val="hu-HU"/>
        </w:rPr>
        <w:t>A Stalevo szacharózt tartalmaz (1,</w:t>
      </w:r>
      <w:r w:rsidR="003076A0" w:rsidRPr="00B07B23">
        <w:rPr>
          <w:szCs w:val="22"/>
          <w:lang w:val="hu-HU"/>
        </w:rPr>
        <w:t>4</w:t>
      </w:r>
      <w:r w:rsidRPr="00B07B23">
        <w:rPr>
          <w:szCs w:val="22"/>
          <w:lang w:val="hu-HU"/>
        </w:rPr>
        <w:t> mg tablettánként). Amennyiben kezelőorvosa korábban már figyelmeztette Önt, hogy bizonyos cukrokra érzékeny, keresse fel orvosát, mielőtt elkezdi szedni ezt a gyógyszert.</w:t>
      </w:r>
    </w:p>
    <w:p w:rsidR="00C82FDB" w:rsidRPr="007112F3" w:rsidRDefault="00C82FDB" w:rsidP="00C82FDB">
      <w:pPr>
        <w:pStyle w:val="BodyText"/>
        <w:spacing w:line="240" w:lineRule="auto"/>
        <w:rPr>
          <w:i w:val="0"/>
          <w:szCs w:val="22"/>
          <w:lang w:val="hu-HU"/>
        </w:rPr>
      </w:pPr>
    </w:p>
    <w:p w:rsidR="00C82FDB" w:rsidRPr="009B6F88" w:rsidRDefault="00C82FDB" w:rsidP="00C82FDB">
      <w:pPr>
        <w:pStyle w:val="BodyText"/>
        <w:spacing w:line="240" w:lineRule="auto"/>
        <w:rPr>
          <w:b w:val="0"/>
          <w:i w:val="0"/>
          <w:szCs w:val="22"/>
          <w:lang w:val="hu-HU"/>
        </w:rPr>
      </w:pPr>
    </w:p>
    <w:p w:rsidR="00C82FDB" w:rsidRPr="00B07B23" w:rsidRDefault="00C82FDB" w:rsidP="00C82FDB">
      <w:pPr>
        <w:spacing w:line="240" w:lineRule="auto"/>
        <w:ind w:left="567" w:right="-29" w:hanging="567"/>
        <w:rPr>
          <w:b/>
          <w:szCs w:val="22"/>
          <w:lang w:val="hu-HU"/>
        </w:rPr>
      </w:pPr>
      <w:r w:rsidRPr="00B07B23">
        <w:rPr>
          <w:b/>
          <w:szCs w:val="22"/>
          <w:lang w:val="hu-HU"/>
        </w:rPr>
        <w:t>3.</w:t>
      </w:r>
      <w:r w:rsidRPr="00B07B23">
        <w:rPr>
          <w:b/>
          <w:szCs w:val="22"/>
          <w:lang w:val="hu-HU"/>
        </w:rPr>
        <w:tab/>
      </w:r>
      <w:r w:rsidR="009B6F88">
        <w:rPr>
          <w:b/>
          <w:szCs w:val="22"/>
          <w:lang w:val="hu-HU"/>
        </w:rPr>
        <w:t>H</w:t>
      </w:r>
      <w:r w:rsidR="009B6F88" w:rsidRPr="00B07B23">
        <w:rPr>
          <w:b/>
          <w:szCs w:val="22"/>
          <w:lang w:val="hu-HU"/>
        </w:rPr>
        <w:t>ogyan kell szedni a</w:t>
      </w:r>
      <w:r w:rsidR="009B6F88">
        <w:rPr>
          <w:b/>
          <w:szCs w:val="22"/>
          <w:lang w:val="hu-HU"/>
        </w:rPr>
        <w:t xml:space="preserve"> S</w:t>
      </w:r>
      <w:r w:rsidR="009B6F88" w:rsidRPr="00B07B23">
        <w:rPr>
          <w:b/>
          <w:szCs w:val="22"/>
          <w:lang w:val="hu-HU"/>
        </w:rPr>
        <w:t>talevo-t</w:t>
      </w:r>
      <w:r w:rsidR="009B6F88">
        <w:rPr>
          <w:b/>
          <w:szCs w:val="22"/>
        </w:rPr>
        <w:t>?</w:t>
      </w:r>
    </w:p>
    <w:p w:rsidR="00C82FDB" w:rsidRPr="00B07B23" w:rsidRDefault="00C82FDB" w:rsidP="00C82FDB">
      <w:pPr>
        <w:spacing w:line="240" w:lineRule="auto"/>
        <w:ind w:left="567" w:right="-2" w:hanging="567"/>
        <w:rPr>
          <w:szCs w:val="22"/>
          <w:lang w:val="hu-HU"/>
        </w:rPr>
      </w:pPr>
    </w:p>
    <w:p w:rsidR="00C82FDB" w:rsidRPr="00B07B23" w:rsidRDefault="00A36A15" w:rsidP="00C82FDB">
      <w:pPr>
        <w:numPr>
          <w:ilvl w:val="12"/>
          <w:numId w:val="0"/>
        </w:numPr>
        <w:spacing w:line="240" w:lineRule="auto"/>
        <w:ind w:right="-2"/>
        <w:rPr>
          <w:szCs w:val="22"/>
          <w:lang w:val="hu-HU"/>
        </w:rPr>
      </w:pPr>
      <w:r>
        <w:rPr>
          <w:szCs w:val="22"/>
          <w:lang w:val="hu-HU"/>
        </w:rPr>
        <w:t>Ezt a g</w:t>
      </w:r>
      <w:r w:rsidR="00C82FDB" w:rsidRPr="00B07B23">
        <w:rPr>
          <w:szCs w:val="22"/>
          <w:lang w:val="hu-HU"/>
        </w:rPr>
        <w:t xml:space="preserve">yógyszert </w:t>
      </w:r>
      <w:r>
        <w:rPr>
          <w:szCs w:val="22"/>
          <w:lang w:val="hu-HU"/>
        </w:rPr>
        <w:t>mindig</w:t>
      </w:r>
      <w:r w:rsidR="00C82FDB" w:rsidRPr="00B07B23">
        <w:rPr>
          <w:szCs w:val="22"/>
          <w:lang w:val="hu-HU"/>
        </w:rPr>
        <w:t xml:space="preserve"> a </w:t>
      </w:r>
      <w:r>
        <w:rPr>
          <w:szCs w:val="22"/>
          <w:lang w:val="hu-HU"/>
        </w:rPr>
        <w:t>kezelő</w:t>
      </w:r>
      <w:r w:rsidR="00C82FDB" w:rsidRPr="00B07B23">
        <w:rPr>
          <w:szCs w:val="22"/>
          <w:lang w:val="hu-HU"/>
        </w:rPr>
        <w:t>orvos</w:t>
      </w:r>
      <w:r>
        <w:rPr>
          <w:szCs w:val="22"/>
          <w:lang w:val="hu-HU"/>
        </w:rPr>
        <w:t>a vagy gyógyszerésze</w:t>
      </w:r>
      <w:r w:rsidR="00C82FDB" w:rsidRPr="00B07B23">
        <w:rPr>
          <w:szCs w:val="22"/>
          <w:lang w:val="hu-HU"/>
        </w:rPr>
        <w:t xml:space="preserve"> által </w:t>
      </w:r>
      <w:r>
        <w:rPr>
          <w:szCs w:val="22"/>
          <w:lang w:val="hu-HU"/>
        </w:rPr>
        <w:t>elmondottaknak megfelelően szedje</w:t>
      </w:r>
      <w:r w:rsidR="00C82FDB" w:rsidRPr="00B07B23">
        <w:rPr>
          <w:szCs w:val="22"/>
          <w:lang w:val="hu-HU"/>
        </w:rPr>
        <w:t>. Amennyiben nem biztos az adagolást illetően, kérdezze meg kezelőorvosát vagy gyógyszerészét.</w:t>
      </w:r>
    </w:p>
    <w:p w:rsidR="00C82FDB" w:rsidRPr="00B07B23" w:rsidRDefault="00C82FDB" w:rsidP="00C82FDB">
      <w:pPr>
        <w:numPr>
          <w:ilvl w:val="12"/>
          <w:numId w:val="0"/>
        </w:numPr>
        <w:spacing w:line="240" w:lineRule="auto"/>
        <w:ind w:right="-2"/>
        <w:rPr>
          <w:szCs w:val="22"/>
          <w:lang w:val="hu-HU"/>
        </w:rPr>
      </w:pPr>
    </w:p>
    <w:p w:rsidR="007F5E27" w:rsidRPr="00B07B23" w:rsidRDefault="00C82FDB" w:rsidP="00C82FDB">
      <w:pPr>
        <w:numPr>
          <w:ilvl w:val="12"/>
          <w:numId w:val="0"/>
        </w:numPr>
        <w:spacing w:line="240" w:lineRule="auto"/>
        <w:ind w:right="-2"/>
        <w:rPr>
          <w:szCs w:val="22"/>
          <w:u w:val="single"/>
          <w:lang w:val="hu-HU"/>
        </w:rPr>
      </w:pPr>
      <w:bookmarkStart w:id="2" w:name="OLE_LINK3"/>
      <w:bookmarkStart w:id="3" w:name="OLE_LINK4"/>
      <w:r w:rsidRPr="00B07B23">
        <w:rPr>
          <w:szCs w:val="22"/>
          <w:u w:val="single"/>
          <w:lang w:val="hu-HU"/>
        </w:rPr>
        <w:t xml:space="preserve">Felnőttek és </w:t>
      </w:r>
      <w:r w:rsidR="003B0C6C">
        <w:rPr>
          <w:szCs w:val="22"/>
          <w:u w:val="single"/>
          <w:lang w:val="hu-HU"/>
        </w:rPr>
        <w:t>idősek</w:t>
      </w:r>
      <w:r w:rsidR="00BB54CA" w:rsidRPr="00B07B23">
        <w:rPr>
          <w:szCs w:val="22"/>
          <w:u w:val="single"/>
          <w:lang w:val="hu-HU"/>
        </w:rPr>
        <w:t xml:space="preserve"> számára</w:t>
      </w:r>
      <w:r w:rsidRPr="00B07B23">
        <w:rPr>
          <w:szCs w:val="22"/>
          <w:u w:val="single"/>
          <w:lang w:val="hu-HU"/>
        </w:rPr>
        <w:t>:</w:t>
      </w:r>
    </w:p>
    <w:p w:rsidR="00C82FDB" w:rsidRPr="00B07B23" w:rsidRDefault="00C82FDB" w:rsidP="000B3F6A">
      <w:pPr>
        <w:numPr>
          <w:ilvl w:val="0"/>
          <w:numId w:val="43"/>
        </w:numPr>
        <w:tabs>
          <w:tab w:val="clear" w:pos="1065"/>
          <w:tab w:val="num" w:pos="440"/>
        </w:tabs>
        <w:spacing w:line="240" w:lineRule="auto"/>
        <w:ind w:right="-2" w:hanging="955"/>
        <w:rPr>
          <w:szCs w:val="22"/>
          <w:lang w:val="hu-HU"/>
        </w:rPr>
      </w:pPr>
      <w:r w:rsidRPr="00B07B23">
        <w:rPr>
          <w:szCs w:val="22"/>
          <w:lang w:val="hu-HU"/>
        </w:rPr>
        <w:t>Kezelőorvosa pontosan meg fogja mondani, hogy naponta hány Stalevo tablettát vegyen be.</w:t>
      </w:r>
      <w:bookmarkEnd w:id="2"/>
      <w:bookmarkEnd w:id="3"/>
    </w:p>
    <w:p w:rsidR="00C82FDB" w:rsidRPr="00B07B23" w:rsidRDefault="00C82FDB" w:rsidP="000B3F6A">
      <w:pPr>
        <w:numPr>
          <w:ilvl w:val="0"/>
          <w:numId w:val="40"/>
        </w:numPr>
        <w:tabs>
          <w:tab w:val="clear" w:pos="567"/>
          <w:tab w:val="clear" w:pos="720"/>
        </w:tabs>
        <w:spacing w:line="240" w:lineRule="auto"/>
        <w:ind w:left="440" w:right="-2"/>
        <w:rPr>
          <w:szCs w:val="22"/>
          <w:lang w:val="hu-HU"/>
        </w:rPr>
      </w:pPr>
      <w:r w:rsidRPr="00B07B23">
        <w:rPr>
          <w:szCs w:val="22"/>
          <w:lang w:val="hu-HU"/>
        </w:rPr>
        <w:t>A tablettákat nem szabad kettétörni, vagy kisebb darabokra törni.</w:t>
      </w:r>
    </w:p>
    <w:p w:rsidR="00C82FDB" w:rsidRPr="00B07B23" w:rsidRDefault="00C82FDB" w:rsidP="000B3F6A">
      <w:pPr>
        <w:numPr>
          <w:ilvl w:val="0"/>
          <w:numId w:val="40"/>
        </w:numPr>
        <w:tabs>
          <w:tab w:val="clear" w:pos="567"/>
          <w:tab w:val="clear" w:pos="720"/>
        </w:tabs>
        <w:spacing w:line="240" w:lineRule="auto"/>
        <w:ind w:left="440" w:right="-2"/>
        <w:rPr>
          <w:szCs w:val="22"/>
          <w:lang w:val="hu-HU"/>
        </w:rPr>
      </w:pPr>
      <w:r w:rsidRPr="00B07B23">
        <w:rPr>
          <w:szCs w:val="22"/>
          <w:lang w:val="hu-HU"/>
        </w:rPr>
        <w:t>Egyszerre mindig csak egy tablettát vegyen be.</w:t>
      </w:r>
    </w:p>
    <w:p w:rsidR="00C82FDB" w:rsidRPr="00B07B23" w:rsidRDefault="00C82FDB" w:rsidP="000B3F6A">
      <w:pPr>
        <w:numPr>
          <w:ilvl w:val="0"/>
          <w:numId w:val="40"/>
        </w:numPr>
        <w:tabs>
          <w:tab w:val="clear" w:pos="567"/>
          <w:tab w:val="clear" w:pos="720"/>
        </w:tabs>
        <w:spacing w:line="240" w:lineRule="auto"/>
        <w:ind w:left="440" w:right="-2"/>
        <w:rPr>
          <w:szCs w:val="22"/>
          <w:lang w:val="hu-HU"/>
        </w:rPr>
      </w:pPr>
      <w:r w:rsidRPr="00B07B23">
        <w:rPr>
          <w:szCs w:val="22"/>
          <w:lang w:val="hu-HU"/>
        </w:rPr>
        <w:t>Attól függően, hogy hogyan reagál a kezelésre, kezelőorvosa magasabb vagy alacsonyabb dózist javasolhat.</w:t>
      </w:r>
    </w:p>
    <w:p w:rsidR="00C82FDB" w:rsidRPr="00B07B23" w:rsidRDefault="00C82FDB" w:rsidP="000B3F6A">
      <w:pPr>
        <w:numPr>
          <w:ilvl w:val="0"/>
          <w:numId w:val="40"/>
        </w:numPr>
        <w:tabs>
          <w:tab w:val="clear" w:pos="567"/>
          <w:tab w:val="clear" w:pos="720"/>
        </w:tabs>
        <w:spacing w:line="240" w:lineRule="auto"/>
        <w:ind w:left="440" w:right="-2"/>
        <w:rPr>
          <w:szCs w:val="22"/>
          <w:lang w:val="hu-HU"/>
        </w:rPr>
      </w:pPr>
      <w:r w:rsidRPr="00B07B23">
        <w:rPr>
          <w:szCs w:val="22"/>
          <w:lang w:val="hu-HU"/>
        </w:rPr>
        <w:t xml:space="preserve">Ha a </w:t>
      </w:r>
      <w:r w:rsidR="00BB54CA" w:rsidRPr="00B07B23">
        <w:rPr>
          <w:szCs w:val="22"/>
          <w:lang w:val="hu-HU"/>
        </w:rPr>
        <w:t xml:space="preserve">Stalevo </w:t>
      </w:r>
      <w:r w:rsidRPr="00B07B23">
        <w:rPr>
          <w:szCs w:val="22"/>
          <w:lang w:val="hu-HU"/>
        </w:rPr>
        <w:t>50 mg/12</w:t>
      </w:r>
      <w:r w:rsidR="00BB54CA" w:rsidRPr="00B07B23">
        <w:rPr>
          <w:szCs w:val="22"/>
          <w:lang w:val="hu-HU"/>
        </w:rPr>
        <w:t>,</w:t>
      </w:r>
      <w:r w:rsidRPr="00B07B23">
        <w:rPr>
          <w:szCs w:val="22"/>
          <w:lang w:val="hu-HU"/>
        </w:rPr>
        <w:t xml:space="preserve">5 mg/200 mg, </w:t>
      </w:r>
      <w:r w:rsidR="008972E7" w:rsidRPr="00B07B23">
        <w:rPr>
          <w:szCs w:val="22"/>
          <w:lang w:val="hu-HU"/>
        </w:rPr>
        <w:t xml:space="preserve">75 mg/18,75 mg/200 mg, </w:t>
      </w:r>
      <w:r w:rsidRPr="00B07B23">
        <w:rPr>
          <w:szCs w:val="22"/>
          <w:lang w:val="hu-HU"/>
        </w:rPr>
        <w:t>100 mg/25 mg/200 mg</w:t>
      </w:r>
      <w:r w:rsidR="00BB54CA" w:rsidRPr="00B07B23">
        <w:rPr>
          <w:szCs w:val="22"/>
          <w:lang w:val="hu-HU"/>
        </w:rPr>
        <w:t>, 125 mg/31,</w:t>
      </w:r>
      <w:r w:rsidR="008972E7" w:rsidRPr="00B07B23">
        <w:rPr>
          <w:szCs w:val="22"/>
          <w:lang w:val="hu-HU"/>
        </w:rPr>
        <w:t>25 mg/200 mg</w:t>
      </w:r>
      <w:r w:rsidRPr="00B07B23">
        <w:rPr>
          <w:szCs w:val="22"/>
          <w:lang w:val="hu-HU"/>
        </w:rPr>
        <w:t xml:space="preserve"> vagy 150 mg/37</w:t>
      </w:r>
      <w:r w:rsidR="00AB3697" w:rsidRPr="00B07B23">
        <w:rPr>
          <w:szCs w:val="22"/>
          <w:lang w:val="hu-HU"/>
        </w:rPr>
        <w:t>,</w:t>
      </w:r>
      <w:r w:rsidRPr="00B07B23">
        <w:rPr>
          <w:szCs w:val="22"/>
          <w:lang w:val="hu-HU"/>
        </w:rPr>
        <w:t>5 mg/200 mg Stalevo tablettát szedi, ne vegyen be egy nap alatt 10 darabnál többet.</w:t>
      </w:r>
    </w:p>
    <w:p w:rsidR="00C82FDB" w:rsidRPr="00B07B23" w:rsidRDefault="00C82FDB" w:rsidP="00C82FDB">
      <w:pPr>
        <w:numPr>
          <w:ilvl w:val="12"/>
          <w:numId w:val="0"/>
        </w:numPr>
        <w:spacing w:line="240" w:lineRule="auto"/>
        <w:ind w:right="-2"/>
        <w:rPr>
          <w:szCs w:val="22"/>
          <w:lang w:val="hu-HU"/>
        </w:rPr>
      </w:pPr>
    </w:p>
    <w:p w:rsidR="00674297" w:rsidRPr="00B07B23" w:rsidRDefault="00C82FDB" w:rsidP="00C82FDB">
      <w:pPr>
        <w:numPr>
          <w:ilvl w:val="12"/>
          <w:numId w:val="0"/>
        </w:numPr>
        <w:spacing w:line="240" w:lineRule="auto"/>
        <w:ind w:right="-2"/>
        <w:rPr>
          <w:szCs w:val="22"/>
          <w:lang w:val="hu-HU"/>
        </w:rPr>
      </w:pPr>
      <w:r w:rsidRPr="00B07B23">
        <w:rPr>
          <w:szCs w:val="22"/>
          <w:lang w:val="hu-HU"/>
        </w:rPr>
        <w:t>Forduljon kezelőorvosához vagy gyógyszerészéhez, amennyiben úgy érzi, hogy a Stalevo hatása túl erős vagy túl gyenge, illetve ha lehetséges mellékhatásokat tapasztal.</w:t>
      </w:r>
    </w:p>
    <w:tbl>
      <w:tblPr>
        <w:tblW w:w="0" w:type="auto"/>
        <w:tblLook w:val="04A0" w:firstRow="1" w:lastRow="0" w:firstColumn="1" w:lastColumn="0" w:noHBand="0" w:noVBand="1"/>
      </w:tblPr>
      <w:tblGrid>
        <w:gridCol w:w="5211"/>
        <w:gridCol w:w="4076"/>
        <w:tblGridChange w:id="4">
          <w:tblGrid>
            <w:gridCol w:w="5211"/>
            <w:gridCol w:w="4076"/>
          </w:tblGrid>
        </w:tblGridChange>
      </w:tblGrid>
      <w:tr w:rsidR="00674297" w:rsidRPr="004914C0" w:rsidTr="007245A5">
        <w:tc>
          <w:tcPr>
            <w:tcW w:w="5211" w:type="dxa"/>
            <w:shd w:val="clear" w:color="auto" w:fill="auto"/>
          </w:tcPr>
          <w:p w:rsidR="00674297" w:rsidRPr="0064195C" w:rsidRDefault="00674297" w:rsidP="007245A5">
            <w:pPr>
              <w:numPr>
                <w:ilvl w:val="12"/>
                <w:numId w:val="0"/>
              </w:numPr>
              <w:spacing w:line="240" w:lineRule="auto"/>
              <w:ind w:right="-2"/>
              <w:jc w:val="both"/>
              <w:rPr>
                <w:szCs w:val="22"/>
                <w:lang w:val="hu-HU"/>
              </w:rPr>
            </w:pPr>
          </w:p>
          <w:p w:rsidR="00674297" w:rsidRPr="004914C0" w:rsidRDefault="00674297" w:rsidP="007245A5">
            <w:pPr>
              <w:numPr>
                <w:ilvl w:val="12"/>
                <w:numId w:val="0"/>
              </w:numPr>
              <w:spacing w:line="240" w:lineRule="auto"/>
              <w:ind w:right="-2"/>
              <w:jc w:val="both"/>
              <w:rPr>
                <w:szCs w:val="22"/>
              </w:rPr>
            </w:pPr>
            <w:r w:rsidRPr="0064195C">
              <w:rPr>
                <w:szCs w:val="22"/>
                <w:lang w:val="hu-HU"/>
              </w:rPr>
              <w:t xml:space="preserve">A tartály első </w:t>
            </w:r>
            <w:r w:rsidR="005714CC">
              <w:rPr>
                <w:color w:val="000000"/>
                <w:szCs w:val="22"/>
                <w:lang w:val="hu-HU"/>
              </w:rPr>
              <w:t>felbontásához: n</w:t>
            </w:r>
            <w:r w:rsidR="005714CC" w:rsidRPr="00BF6CDA">
              <w:rPr>
                <w:color w:val="000000"/>
                <w:szCs w:val="22"/>
                <w:lang w:val="hu-HU"/>
              </w:rPr>
              <w:t xml:space="preserve">yissa ki a kupakot, majd a hüvelykujjával addig nyomja a </w:t>
            </w:r>
            <w:r w:rsidR="005714CC">
              <w:rPr>
                <w:color w:val="000000"/>
                <w:szCs w:val="22"/>
                <w:lang w:val="hu-HU"/>
              </w:rPr>
              <w:t>le</w:t>
            </w:r>
            <w:r w:rsidR="005714CC" w:rsidRPr="00BF6CDA">
              <w:rPr>
                <w:color w:val="000000"/>
                <w:szCs w:val="22"/>
                <w:lang w:val="hu-HU"/>
              </w:rPr>
              <w:t>zár</w:t>
            </w:r>
            <w:r w:rsidR="005714CC">
              <w:rPr>
                <w:color w:val="000000"/>
                <w:szCs w:val="22"/>
                <w:lang w:val="hu-HU"/>
              </w:rPr>
              <w:t>ást, amíg az be nem szakad</w:t>
            </w:r>
            <w:r w:rsidRPr="0064195C">
              <w:rPr>
                <w:szCs w:val="22"/>
                <w:lang w:val="hu-HU"/>
              </w:rPr>
              <w:t xml:space="preserve">. </w:t>
            </w:r>
            <w:r>
              <w:rPr>
                <w:szCs w:val="22"/>
              </w:rPr>
              <w:t xml:space="preserve">Lásd 1. </w:t>
            </w:r>
            <w:r w:rsidR="005714CC">
              <w:rPr>
                <w:szCs w:val="22"/>
              </w:rPr>
              <w:t>k</w:t>
            </w:r>
            <w:r w:rsidR="008643B0">
              <w:rPr>
                <w:szCs w:val="22"/>
              </w:rPr>
              <w:t>ép</w:t>
            </w:r>
            <w:r w:rsidR="00B21342">
              <w:rPr>
                <w:szCs w:val="22"/>
              </w:rPr>
              <w:t>.</w:t>
            </w:r>
          </w:p>
        </w:tc>
        <w:tc>
          <w:tcPr>
            <w:tcW w:w="4076" w:type="dxa"/>
            <w:shd w:val="clear" w:color="auto" w:fill="auto"/>
          </w:tcPr>
          <w:p w:rsidR="00674297" w:rsidRPr="00335568" w:rsidRDefault="00335568" w:rsidP="00335568">
            <w:pPr>
              <w:pStyle w:val="Caption"/>
              <w:keepNext/>
              <w:ind w:left="0" w:firstLine="0"/>
              <w:jc w:val="center"/>
              <w:rPr>
                <w:sz w:val="22"/>
                <w:szCs w:val="22"/>
              </w:rPr>
            </w:pPr>
            <w:r w:rsidRPr="00335568">
              <w:rPr>
                <w:sz w:val="22"/>
                <w:szCs w:val="22"/>
              </w:rPr>
              <w:t>1.</w:t>
            </w:r>
            <w:r w:rsidR="00B21342" w:rsidRPr="00335568">
              <w:rPr>
                <w:sz w:val="22"/>
                <w:szCs w:val="22"/>
              </w:rPr>
              <w:t xml:space="preserve"> </w:t>
            </w:r>
            <w:r w:rsidR="005714CC">
              <w:rPr>
                <w:sz w:val="22"/>
                <w:szCs w:val="22"/>
              </w:rPr>
              <w:t>k</w:t>
            </w:r>
            <w:r w:rsidR="008643B0" w:rsidRPr="00335568">
              <w:rPr>
                <w:sz w:val="22"/>
                <w:szCs w:val="22"/>
              </w:rPr>
              <w:t>ép</w:t>
            </w:r>
          </w:p>
          <w:p w:rsidR="00674297" w:rsidRPr="004914C0" w:rsidRDefault="00674297" w:rsidP="007245A5">
            <w:pPr>
              <w:numPr>
                <w:ilvl w:val="12"/>
                <w:numId w:val="0"/>
              </w:numPr>
              <w:spacing w:line="240" w:lineRule="auto"/>
              <w:ind w:right="-2"/>
              <w:jc w:val="center"/>
              <w:rPr>
                <w:szCs w:val="22"/>
              </w:rPr>
            </w:pPr>
            <w:r w:rsidRPr="004914C0">
              <w:rPr>
                <w:szCs w:val="22"/>
              </w:rPr>
              <w:pict>
                <v:shape id="_x0000_i1026" type="#_x0000_t75" style="width:67.5pt;height:53.25pt">
                  <v:imagedata r:id="rId13" o:title="Stalevo_Sormi#1"/>
                </v:shape>
              </w:pict>
            </w:r>
          </w:p>
        </w:tc>
      </w:tr>
    </w:tbl>
    <w:p w:rsidR="00C82FDB" w:rsidRPr="00B07B23" w:rsidRDefault="00C82FDB" w:rsidP="00C82FDB">
      <w:pPr>
        <w:numPr>
          <w:ilvl w:val="12"/>
          <w:numId w:val="0"/>
        </w:numPr>
        <w:spacing w:line="240" w:lineRule="auto"/>
        <w:ind w:right="-2"/>
        <w:rPr>
          <w:szCs w:val="22"/>
          <w:lang w:val="hu-HU"/>
        </w:rPr>
      </w:pPr>
    </w:p>
    <w:p w:rsidR="00C82FDB" w:rsidRPr="002E5AC7" w:rsidRDefault="00C82FDB" w:rsidP="002E5AC7">
      <w:pPr>
        <w:rPr>
          <w:b/>
          <w:lang w:val="hu-HU"/>
        </w:rPr>
      </w:pPr>
      <w:r w:rsidRPr="002E5AC7">
        <w:rPr>
          <w:b/>
          <w:lang w:val="hu-HU"/>
        </w:rPr>
        <w:t>Ha az előírtnál több Stalevo tablettát vett be</w:t>
      </w:r>
    </w:p>
    <w:p w:rsidR="00C82FDB" w:rsidRPr="00B07B23" w:rsidRDefault="00C82FDB" w:rsidP="00C82FDB">
      <w:pPr>
        <w:spacing w:line="240" w:lineRule="auto"/>
        <w:rPr>
          <w:szCs w:val="22"/>
          <w:lang w:val="hu-HU"/>
        </w:rPr>
      </w:pPr>
    </w:p>
    <w:p w:rsidR="00C82FDB" w:rsidRPr="00B07B23" w:rsidRDefault="00C82FDB" w:rsidP="00C82FDB">
      <w:pPr>
        <w:spacing w:line="240" w:lineRule="auto"/>
        <w:rPr>
          <w:szCs w:val="22"/>
          <w:lang w:val="hu-HU"/>
        </w:rPr>
      </w:pPr>
      <w:r w:rsidRPr="00B07B23">
        <w:rPr>
          <w:szCs w:val="22"/>
          <w:lang w:val="hu-HU"/>
        </w:rPr>
        <w:t>Ha véletlenül több Stalevo tablettát vett be, mint amennyit kellett volna, haladéktalanul forduljon kezelőorvosához vagy gyóg</w:t>
      </w:r>
      <w:r w:rsidRPr="00B07B23">
        <w:rPr>
          <w:szCs w:val="22"/>
          <w:lang w:val="hu-HU"/>
        </w:rPr>
        <w:t>y</w:t>
      </w:r>
      <w:r w:rsidRPr="00B07B23">
        <w:rPr>
          <w:szCs w:val="22"/>
          <w:lang w:val="hu-HU"/>
        </w:rPr>
        <w:t>szerészéhez.</w:t>
      </w:r>
      <w:r w:rsidR="000F0CD1" w:rsidRPr="00B07B23">
        <w:rPr>
          <w:szCs w:val="22"/>
          <w:lang w:val="hu-HU"/>
        </w:rPr>
        <w:t xml:space="preserve"> Túladagolás esetén zavarodottságot vagy izgatottságot érezhet, a szívverése a megszokottnál lassabb vagy szaporább lehet, illetve a bőrének, a nyelvének, a szemének vagy a vizeletének a színe megváltozhat.</w:t>
      </w:r>
    </w:p>
    <w:p w:rsidR="00C82FDB" w:rsidRPr="00B07B23" w:rsidRDefault="00C82FDB" w:rsidP="00C82FDB">
      <w:pPr>
        <w:spacing w:line="240" w:lineRule="auto"/>
        <w:rPr>
          <w:szCs w:val="22"/>
          <w:lang w:val="hu-HU"/>
        </w:rPr>
      </w:pPr>
    </w:p>
    <w:p w:rsidR="00C82FDB" w:rsidRPr="002E5AC7" w:rsidRDefault="00C82FDB" w:rsidP="002E5AC7">
      <w:pPr>
        <w:rPr>
          <w:b/>
          <w:lang w:val="hu-HU"/>
        </w:rPr>
      </w:pPr>
      <w:r w:rsidRPr="002E5AC7">
        <w:rPr>
          <w:b/>
          <w:lang w:val="hu-HU"/>
        </w:rPr>
        <w:t>Ha elfelejtette bevenni a Stalevo tablettát</w:t>
      </w:r>
    </w:p>
    <w:p w:rsidR="00C82FDB" w:rsidRPr="00B07B23" w:rsidRDefault="00C82FDB" w:rsidP="00C82FDB">
      <w:pPr>
        <w:spacing w:line="240" w:lineRule="auto"/>
        <w:rPr>
          <w:szCs w:val="22"/>
          <w:lang w:val="hu-HU"/>
        </w:rPr>
      </w:pPr>
    </w:p>
    <w:p w:rsidR="00C82FDB" w:rsidRPr="00B07B23" w:rsidRDefault="00C82FDB" w:rsidP="00BB54CA">
      <w:pPr>
        <w:spacing w:line="240" w:lineRule="auto"/>
        <w:rPr>
          <w:szCs w:val="22"/>
          <w:lang w:val="hu-HU"/>
        </w:rPr>
      </w:pPr>
      <w:r w:rsidRPr="00B07B23">
        <w:rPr>
          <w:szCs w:val="22"/>
          <w:lang w:val="hu-HU"/>
        </w:rPr>
        <w:t xml:space="preserve">Ne vegyen be </w:t>
      </w:r>
      <w:r w:rsidR="00BB54CA" w:rsidRPr="00B07B23">
        <w:rPr>
          <w:szCs w:val="22"/>
          <w:lang w:val="hu-HU"/>
        </w:rPr>
        <w:t>kétszeres</w:t>
      </w:r>
      <w:r w:rsidRPr="00B07B23">
        <w:rPr>
          <w:szCs w:val="22"/>
          <w:lang w:val="hu-HU"/>
        </w:rPr>
        <w:t xml:space="preserve"> adagot a</w:t>
      </w:r>
      <w:r w:rsidR="00BB54CA" w:rsidRPr="00B07B23">
        <w:rPr>
          <w:szCs w:val="22"/>
          <w:lang w:val="hu-HU"/>
        </w:rPr>
        <w:t xml:space="preserve"> kihagyott</w:t>
      </w:r>
      <w:r w:rsidRPr="00B07B23">
        <w:rPr>
          <w:szCs w:val="22"/>
          <w:lang w:val="hu-HU"/>
        </w:rPr>
        <w:t xml:space="preserve"> tabletta pótlására.</w:t>
      </w:r>
    </w:p>
    <w:p w:rsidR="00C82FDB" w:rsidRPr="00B07B23" w:rsidRDefault="00C82FDB" w:rsidP="00C82FDB">
      <w:pPr>
        <w:spacing w:line="240" w:lineRule="auto"/>
        <w:rPr>
          <w:szCs w:val="22"/>
          <w:lang w:val="hu-HU"/>
        </w:rPr>
      </w:pPr>
    </w:p>
    <w:p w:rsidR="00C82FDB" w:rsidRPr="00B07B23" w:rsidRDefault="00C82FDB" w:rsidP="00C82FDB">
      <w:pPr>
        <w:numPr>
          <w:ilvl w:val="12"/>
          <w:numId w:val="0"/>
        </w:numPr>
        <w:spacing w:line="240" w:lineRule="auto"/>
        <w:ind w:right="-2"/>
        <w:rPr>
          <w:szCs w:val="22"/>
          <w:u w:val="single"/>
          <w:lang w:val="hu-HU"/>
        </w:rPr>
      </w:pPr>
      <w:r w:rsidRPr="00B07B23">
        <w:rPr>
          <w:szCs w:val="22"/>
          <w:u w:val="single"/>
          <w:lang w:val="hu-HU"/>
        </w:rPr>
        <w:t xml:space="preserve">Ha több mint </w:t>
      </w:r>
      <w:r w:rsidR="00223F86" w:rsidRPr="00B07B23">
        <w:rPr>
          <w:szCs w:val="22"/>
          <w:u w:val="single"/>
          <w:lang w:val="hu-HU"/>
        </w:rPr>
        <w:t>1 </w:t>
      </w:r>
      <w:r w:rsidRPr="00B07B23">
        <w:rPr>
          <w:szCs w:val="22"/>
          <w:u w:val="single"/>
          <w:lang w:val="hu-HU"/>
        </w:rPr>
        <w:t>óra van hátra a következő adag időpontjáig:</w:t>
      </w:r>
    </w:p>
    <w:p w:rsidR="00C82FDB" w:rsidRPr="00B07B23" w:rsidRDefault="00C82FDB" w:rsidP="00C82FDB">
      <w:pPr>
        <w:pStyle w:val="BodyText"/>
        <w:spacing w:line="240" w:lineRule="auto"/>
        <w:rPr>
          <w:b w:val="0"/>
          <w:i w:val="0"/>
          <w:szCs w:val="22"/>
          <w:lang w:val="hu-HU"/>
        </w:rPr>
      </w:pPr>
      <w:r w:rsidRPr="00B07B23">
        <w:rPr>
          <w:b w:val="0"/>
          <w:i w:val="0"/>
          <w:szCs w:val="22"/>
          <w:lang w:val="hu-HU"/>
        </w:rPr>
        <w:t>Vegyen be egy tablettát azonnal, amikor észreveszi, hogy az előzőt elfelejtette, majd vegye be a következő tablettát a szokásos időben.</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numPr>
          <w:ilvl w:val="12"/>
          <w:numId w:val="0"/>
        </w:numPr>
        <w:spacing w:line="240" w:lineRule="auto"/>
        <w:ind w:right="-2"/>
        <w:rPr>
          <w:szCs w:val="22"/>
          <w:u w:val="single"/>
          <w:lang w:val="hu-HU"/>
        </w:rPr>
      </w:pPr>
      <w:r w:rsidRPr="00B07B23">
        <w:rPr>
          <w:szCs w:val="22"/>
          <w:u w:val="single"/>
          <w:lang w:val="hu-HU"/>
        </w:rPr>
        <w:t xml:space="preserve">Ha kevesebb, mint </w:t>
      </w:r>
      <w:r w:rsidR="00223F86" w:rsidRPr="00B07B23">
        <w:rPr>
          <w:szCs w:val="22"/>
          <w:u w:val="single"/>
          <w:lang w:val="hu-HU"/>
        </w:rPr>
        <w:t>1 </w:t>
      </w:r>
      <w:r w:rsidRPr="00B07B23">
        <w:rPr>
          <w:szCs w:val="22"/>
          <w:u w:val="single"/>
          <w:lang w:val="hu-HU"/>
        </w:rPr>
        <w:t>óra van hátra a következő adag időpontjáig:</w:t>
      </w:r>
    </w:p>
    <w:p w:rsidR="00C82FDB" w:rsidRPr="00B07B23" w:rsidRDefault="00C82FDB" w:rsidP="00C82FDB">
      <w:pPr>
        <w:numPr>
          <w:ilvl w:val="12"/>
          <w:numId w:val="0"/>
        </w:numPr>
        <w:spacing w:line="240" w:lineRule="auto"/>
        <w:ind w:right="-2"/>
        <w:rPr>
          <w:szCs w:val="22"/>
          <w:lang w:val="hu-HU"/>
        </w:rPr>
      </w:pPr>
      <w:r w:rsidRPr="00B07B23">
        <w:rPr>
          <w:bCs/>
          <w:iCs/>
          <w:szCs w:val="22"/>
          <w:lang w:val="hu-HU"/>
        </w:rPr>
        <w:t>Vegyen be egy tablettát azonnal, amikor észreveszi, hogy az előzőt elfelejtette</w:t>
      </w:r>
      <w:r w:rsidRPr="00B07B23">
        <w:rPr>
          <w:szCs w:val="22"/>
          <w:lang w:val="hu-HU"/>
        </w:rPr>
        <w:t xml:space="preserve">, várjon </w:t>
      </w:r>
      <w:r w:rsidR="00223F86" w:rsidRPr="00B07B23">
        <w:rPr>
          <w:szCs w:val="22"/>
          <w:lang w:val="hu-HU"/>
        </w:rPr>
        <w:t>1 </w:t>
      </w:r>
      <w:r w:rsidRPr="00B07B23">
        <w:rPr>
          <w:szCs w:val="22"/>
          <w:lang w:val="hu-HU"/>
        </w:rPr>
        <w:t>órát, azután vegyen be még egy tablettát. Ezt követően a szokásos rend szerint szedje be a gyógyszert.</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BB54CA">
      <w:pPr>
        <w:numPr>
          <w:ilvl w:val="12"/>
          <w:numId w:val="0"/>
        </w:numPr>
        <w:spacing w:line="240" w:lineRule="auto"/>
        <w:ind w:right="-2"/>
        <w:rPr>
          <w:szCs w:val="22"/>
          <w:lang w:val="hu-HU"/>
        </w:rPr>
      </w:pPr>
      <w:r w:rsidRPr="00B07B23">
        <w:rPr>
          <w:szCs w:val="22"/>
          <w:lang w:val="hu-HU"/>
        </w:rPr>
        <w:t>Mindig hagyjon legalább egy órát a Stalevo table</w:t>
      </w:r>
      <w:r w:rsidRPr="00B07B23">
        <w:rPr>
          <w:szCs w:val="22"/>
          <w:lang w:val="hu-HU"/>
        </w:rPr>
        <w:t>t</w:t>
      </w:r>
      <w:r w:rsidRPr="00B07B23">
        <w:rPr>
          <w:szCs w:val="22"/>
          <w:lang w:val="hu-HU"/>
        </w:rPr>
        <w:t>ták bevétele között, hogy elkerülje a lehetséges mellékhatásokat.</w:t>
      </w:r>
    </w:p>
    <w:p w:rsidR="00C82FDB" w:rsidRPr="00B07B23" w:rsidRDefault="00C82FDB" w:rsidP="00C82FDB">
      <w:pPr>
        <w:numPr>
          <w:ilvl w:val="12"/>
          <w:numId w:val="0"/>
        </w:numPr>
        <w:spacing w:line="240" w:lineRule="auto"/>
        <w:ind w:right="-2"/>
        <w:rPr>
          <w:szCs w:val="22"/>
          <w:lang w:val="hu-HU"/>
        </w:rPr>
      </w:pPr>
    </w:p>
    <w:p w:rsidR="00C82FDB" w:rsidRPr="002E5AC7" w:rsidRDefault="00C82FDB" w:rsidP="002E5AC7">
      <w:pPr>
        <w:rPr>
          <w:b/>
          <w:lang w:val="hu-HU"/>
        </w:rPr>
      </w:pPr>
      <w:r w:rsidRPr="002E5AC7">
        <w:rPr>
          <w:b/>
          <w:noProof/>
          <w:lang w:val="hu-HU"/>
        </w:rPr>
        <w:t>Ha idő előtt abbahagyja a Stalevo szedését</w:t>
      </w:r>
    </w:p>
    <w:p w:rsidR="00C82FDB" w:rsidRPr="00B07B23" w:rsidRDefault="00C82FDB" w:rsidP="00C82FDB">
      <w:pPr>
        <w:spacing w:line="240" w:lineRule="auto"/>
        <w:rPr>
          <w:szCs w:val="22"/>
          <w:lang w:val="hu-HU"/>
        </w:rPr>
      </w:pPr>
    </w:p>
    <w:p w:rsidR="00C82FDB" w:rsidRPr="00B07B23" w:rsidRDefault="00C82FDB" w:rsidP="00C82FDB">
      <w:pPr>
        <w:numPr>
          <w:ilvl w:val="12"/>
          <w:numId w:val="0"/>
        </w:numPr>
        <w:spacing w:line="240" w:lineRule="auto"/>
        <w:ind w:right="-2"/>
        <w:rPr>
          <w:szCs w:val="22"/>
          <w:lang w:val="hu-HU"/>
        </w:rPr>
      </w:pPr>
      <w:r w:rsidRPr="00B07B23">
        <w:rPr>
          <w:szCs w:val="22"/>
          <w:lang w:val="hu-HU"/>
        </w:rPr>
        <w:t>Ne hagyja abba a Stalevo szedését, hacsak orvosa ezt külön nem mondja Önnek. Ilyen esetben, tüneteinek megfelelő kontrollálása érdekében lehet, hogy orvosának módosítania kell egyéb, Parkinson-kór ellen szedett gyógyszereit, k</w:t>
      </w:r>
      <w:r w:rsidRPr="00B07B23">
        <w:rPr>
          <w:szCs w:val="22"/>
          <w:lang w:val="hu-HU"/>
        </w:rPr>
        <w:t>ü</w:t>
      </w:r>
      <w:r w:rsidRPr="00B07B23">
        <w:rPr>
          <w:szCs w:val="22"/>
          <w:lang w:val="hu-HU"/>
        </w:rPr>
        <w:t>lönös tekintettel a levodopára. Ha hirtelen abbahagyja a Stalevo és egyéb antiparkinson gyógyszer szedését, az nem kívánt mellékhatásokat eredményezhet.</w:t>
      </w:r>
    </w:p>
    <w:p w:rsidR="00C82FDB" w:rsidRPr="00B07B23" w:rsidRDefault="00C82FDB" w:rsidP="00C82FDB">
      <w:pPr>
        <w:numPr>
          <w:ilvl w:val="12"/>
          <w:numId w:val="0"/>
        </w:numPr>
        <w:spacing w:line="240" w:lineRule="auto"/>
        <w:ind w:right="-2"/>
        <w:rPr>
          <w:noProof/>
          <w:szCs w:val="22"/>
          <w:lang w:val="hu-HU"/>
        </w:rPr>
      </w:pPr>
    </w:p>
    <w:p w:rsidR="00C82FDB" w:rsidRPr="00B07B23" w:rsidRDefault="00C82FDB" w:rsidP="00C82FDB">
      <w:pPr>
        <w:numPr>
          <w:ilvl w:val="12"/>
          <w:numId w:val="0"/>
        </w:numPr>
        <w:spacing w:line="240" w:lineRule="auto"/>
        <w:ind w:right="-2"/>
        <w:rPr>
          <w:szCs w:val="22"/>
          <w:lang w:val="hu-HU"/>
        </w:rPr>
      </w:pPr>
      <w:r w:rsidRPr="00B07B23">
        <w:rPr>
          <w:noProof/>
          <w:szCs w:val="22"/>
          <w:lang w:val="hu-HU"/>
        </w:rPr>
        <w:t xml:space="preserve">Ha bármilyen további kérdése van a </w:t>
      </w:r>
      <w:r w:rsidR="007112F3">
        <w:rPr>
          <w:noProof/>
          <w:szCs w:val="22"/>
          <w:lang w:val="hu-HU"/>
        </w:rPr>
        <w:t>gyógyszer</w:t>
      </w:r>
      <w:r w:rsidRPr="00B07B23">
        <w:rPr>
          <w:noProof/>
          <w:szCs w:val="22"/>
          <w:lang w:val="hu-HU"/>
        </w:rPr>
        <w:t xml:space="preserve"> alkalmazásával kapcsolatban, kérdezze meg </w:t>
      </w:r>
      <w:r w:rsidR="007112F3">
        <w:rPr>
          <w:noProof/>
          <w:szCs w:val="22"/>
          <w:lang w:val="hu-HU"/>
        </w:rPr>
        <w:t>kezelő</w:t>
      </w:r>
      <w:r w:rsidRPr="00B07B23">
        <w:rPr>
          <w:noProof/>
          <w:szCs w:val="22"/>
          <w:lang w:val="hu-HU"/>
        </w:rPr>
        <w:t>orvosát vagy gyógyszerészét.</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spacing w:line="240" w:lineRule="auto"/>
        <w:ind w:left="567" w:right="-2" w:hanging="567"/>
        <w:rPr>
          <w:b/>
          <w:szCs w:val="22"/>
          <w:lang w:val="hu-HU"/>
        </w:rPr>
      </w:pPr>
      <w:r w:rsidRPr="00B07B23">
        <w:rPr>
          <w:b/>
          <w:szCs w:val="22"/>
          <w:lang w:val="hu-HU"/>
        </w:rPr>
        <w:t>4.</w:t>
      </w:r>
      <w:r w:rsidRPr="00B07B23">
        <w:rPr>
          <w:b/>
          <w:szCs w:val="22"/>
          <w:lang w:val="hu-HU"/>
        </w:rPr>
        <w:tab/>
      </w:r>
      <w:r w:rsidR="009B6F88">
        <w:rPr>
          <w:b/>
          <w:szCs w:val="22"/>
          <w:lang w:val="hu-HU"/>
        </w:rPr>
        <w:t>L</w:t>
      </w:r>
      <w:r w:rsidR="009B6F88" w:rsidRPr="00B07B23">
        <w:rPr>
          <w:b/>
          <w:szCs w:val="22"/>
          <w:lang w:val="hu-HU"/>
        </w:rPr>
        <w:t>ehetséges mellékhatások</w:t>
      </w:r>
    </w:p>
    <w:p w:rsidR="00C82FDB" w:rsidRPr="00B07B23" w:rsidRDefault="00C82FDB" w:rsidP="00C82FDB">
      <w:pPr>
        <w:spacing w:line="240" w:lineRule="auto"/>
        <w:ind w:right="-29"/>
        <w:rPr>
          <w:szCs w:val="22"/>
          <w:lang w:val="hu-HU"/>
        </w:rPr>
      </w:pPr>
    </w:p>
    <w:p w:rsidR="00C82FDB" w:rsidRPr="00B07B23" w:rsidRDefault="00C82FDB" w:rsidP="00C82FDB">
      <w:pPr>
        <w:numPr>
          <w:ilvl w:val="12"/>
          <w:numId w:val="0"/>
        </w:numPr>
        <w:spacing w:line="240" w:lineRule="auto"/>
        <w:ind w:right="-28"/>
        <w:outlineLvl w:val="0"/>
        <w:rPr>
          <w:szCs w:val="22"/>
          <w:lang w:val="hu-HU"/>
        </w:rPr>
      </w:pPr>
      <w:r w:rsidRPr="00B07B23">
        <w:rPr>
          <w:noProof/>
          <w:szCs w:val="22"/>
          <w:lang w:val="hu-HU"/>
        </w:rPr>
        <w:t xml:space="preserve">Mint minden gyógyszer, így </w:t>
      </w:r>
      <w:r w:rsidR="006C50BA">
        <w:rPr>
          <w:noProof/>
          <w:szCs w:val="22"/>
          <w:lang w:val="hu-HU"/>
        </w:rPr>
        <w:t xml:space="preserve">ez </w:t>
      </w:r>
      <w:r w:rsidRPr="00B07B23">
        <w:rPr>
          <w:noProof/>
          <w:szCs w:val="22"/>
          <w:lang w:val="hu-HU"/>
        </w:rPr>
        <w:t xml:space="preserve">a </w:t>
      </w:r>
      <w:r w:rsidR="006C50BA">
        <w:rPr>
          <w:noProof/>
          <w:szCs w:val="22"/>
          <w:lang w:val="hu-HU"/>
        </w:rPr>
        <w:t>gyógyszer</w:t>
      </w:r>
      <w:r w:rsidRPr="00B07B23">
        <w:rPr>
          <w:noProof/>
          <w:szCs w:val="22"/>
          <w:lang w:val="hu-HU"/>
        </w:rPr>
        <w:t xml:space="preserve"> is okozhat mellékhatásokat, amelyek azonban nem mindenkinél jelentkeznek.</w:t>
      </w:r>
      <w:r w:rsidRPr="00B07B23">
        <w:rPr>
          <w:szCs w:val="22"/>
          <w:lang w:val="hu-HU"/>
        </w:rPr>
        <w:t xml:space="preserve"> Ha e mellékhatások bárm</w:t>
      </w:r>
      <w:r w:rsidRPr="00B07B23">
        <w:rPr>
          <w:szCs w:val="22"/>
          <w:lang w:val="hu-HU"/>
        </w:rPr>
        <w:t>e</w:t>
      </w:r>
      <w:r w:rsidRPr="00B07B23">
        <w:rPr>
          <w:szCs w:val="22"/>
          <w:lang w:val="hu-HU"/>
        </w:rPr>
        <w:t>lyikét észleli, minél előbb beszéljen orvosával. A mellékhatások közül sokat enyhíteni lehet az alka</w:t>
      </w:r>
      <w:r w:rsidRPr="00B07B23">
        <w:rPr>
          <w:szCs w:val="22"/>
          <w:lang w:val="hu-HU"/>
        </w:rPr>
        <w:t>l</w:t>
      </w:r>
      <w:r w:rsidRPr="00B07B23">
        <w:rPr>
          <w:szCs w:val="22"/>
          <w:lang w:val="hu-HU"/>
        </w:rPr>
        <w:t>mazott dózis kiigazításával.</w:t>
      </w:r>
    </w:p>
    <w:p w:rsidR="000F0CD1" w:rsidRPr="00B07B23" w:rsidRDefault="000F0CD1" w:rsidP="000F0CD1">
      <w:pPr>
        <w:spacing w:line="240" w:lineRule="auto"/>
        <w:ind w:right="-2"/>
        <w:rPr>
          <w:noProof/>
          <w:szCs w:val="22"/>
          <w:lang w:val="hu-HU"/>
        </w:rPr>
      </w:pPr>
    </w:p>
    <w:p w:rsidR="000F0CD1" w:rsidRPr="00B07B23" w:rsidRDefault="000F0CD1" w:rsidP="000F0CD1">
      <w:pPr>
        <w:spacing w:line="240" w:lineRule="auto"/>
        <w:ind w:right="-2"/>
        <w:rPr>
          <w:noProof/>
          <w:szCs w:val="22"/>
          <w:lang w:val="hu-HU"/>
        </w:rPr>
      </w:pPr>
      <w:r w:rsidRPr="00B07B23">
        <w:rPr>
          <w:noProof/>
          <w:szCs w:val="22"/>
          <w:lang w:val="hu-HU"/>
        </w:rPr>
        <w:t xml:space="preserve">Ha a Stalevo kezelés időtartama alatt az alábbi tüneteket tapasztalja, </w:t>
      </w:r>
      <w:r w:rsidRPr="00B07B23">
        <w:rPr>
          <w:b/>
          <w:noProof/>
          <w:szCs w:val="22"/>
          <w:lang w:val="hu-HU"/>
        </w:rPr>
        <w:t>azonnal forduljon orvos</w:t>
      </w:r>
      <w:r w:rsidR="00993427" w:rsidRPr="00B07B23">
        <w:rPr>
          <w:b/>
          <w:noProof/>
          <w:szCs w:val="22"/>
          <w:lang w:val="hu-HU"/>
        </w:rPr>
        <w:t>á</w:t>
      </w:r>
      <w:r w:rsidRPr="00B07B23">
        <w:rPr>
          <w:b/>
          <w:noProof/>
          <w:szCs w:val="22"/>
          <w:lang w:val="hu-HU"/>
        </w:rPr>
        <w:t>hoz</w:t>
      </w:r>
      <w:r w:rsidRPr="00B07B23">
        <w:rPr>
          <w:noProof/>
          <w:szCs w:val="22"/>
          <w:lang w:val="hu-HU"/>
        </w:rPr>
        <w:t xml:space="preserve">: </w:t>
      </w:r>
    </w:p>
    <w:p w:rsidR="000F0CD1" w:rsidRPr="00B07B23" w:rsidRDefault="000F0CD1" w:rsidP="000F0CD1">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 xml:space="preserve">Az izmai nagyon merevek lesznek, vagy erősen rángatóznak, remegést, izgatottságot, zavartságot, lázat, illetve gyors szívverést tapasztal, vagy </w:t>
      </w:r>
      <w:r w:rsidR="00993427" w:rsidRPr="00B07B23">
        <w:rPr>
          <w:noProof/>
          <w:szCs w:val="22"/>
          <w:lang w:val="hu-HU"/>
        </w:rPr>
        <w:t xml:space="preserve">erős </w:t>
      </w:r>
      <w:r w:rsidRPr="00B07B23">
        <w:rPr>
          <w:noProof/>
          <w:szCs w:val="22"/>
          <w:lang w:val="hu-HU"/>
        </w:rPr>
        <w:t>vérnyomásingadozást észlel. A fentiek a neuroleptikus malignus szindróma (NMS, amely a központi idegrendszeri betegségek kezelésére használt gyógyszerekkel szembeni ritka, súlyos reakció) vagy a rabdomiolízis nevű ritka</w:t>
      </w:r>
      <w:r w:rsidR="00993427" w:rsidRPr="00B07B23">
        <w:rPr>
          <w:noProof/>
          <w:szCs w:val="22"/>
          <w:lang w:val="hu-HU"/>
        </w:rPr>
        <w:t>,</w:t>
      </w:r>
      <w:r w:rsidRPr="00B07B23">
        <w:rPr>
          <w:noProof/>
          <w:szCs w:val="22"/>
          <w:lang w:val="hu-HU"/>
        </w:rPr>
        <w:t xml:space="preserve"> súlyos izombetegség tünetei lehetnek.</w:t>
      </w:r>
    </w:p>
    <w:p w:rsidR="000F0CD1" w:rsidRPr="00B07B23" w:rsidRDefault="000F0CD1" w:rsidP="000F0CD1">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Allergiás reakció, melynek a következő tünetei lehetnek: csalánkiütés, viszketés, bőrkiütés, arcának, ajkainak, nyelvének vagy torkának megduzzadása. Ez utóbbi légzési vagy nyelési nehézséget okozhat.</w:t>
      </w:r>
    </w:p>
    <w:p w:rsidR="000F0CD1" w:rsidRPr="00B07B23" w:rsidRDefault="000F0CD1" w:rsidP="00C82FDB">
      <w:pPr>
        <w:numPr>
          <w:ilvl w:val="12"/>
          <w:numId w:val="0"/>
        </w:numPr>
        <w:spacing w:line="240" w:lineRule="auto"/>
        <w:ind w:right="-28"/>
        <w:outlineLvl w:val="0"/>
        <w:rPr>
          <w:szCs w:val="22"/>
          <w:lang w:val="hu-HU"/>
        </w:rPr>
      </w:pPr>
    </w:p>
    <w:p w:rsidR="0049028A" w:rsidRPr="002E5AC7" w:rsidRDefault="0049028A" w:rsidP="002E5AC7">
      <w:pPr>
        <w:rPr>
          <w:u w:val="single"/>
          <w:lang w:val="hu-HU"/>
        </w:rPr>
      </w:pPr>
      <w:r w:rsidRPr="002E5AC7">
        <w:rPr>
          <w:u w:val="single"/>
          <w:lang w:val="hu-HU"/>
        </w:rPr>
        <w:t>Nagyon gyakori</w:t>
      </w:r>
      <w:r w:rsidR="009205F5" w:rsidRPr="002E5AC7">
        <w:rPr>
          <w:u w:val="single"/>
          <w:lang w:val="hu-HU"/>
        </w:rPr>
        <w:t xml:space="preserve"> </w:t>
      </w:r>
      <w:r w:rsidR="009E4593" w:rsidRPr="002E5AC7">
        <w:rPr>
          <w:u w:val="single"/>
          <w:lang w:val="hu-HU"/>
        </w:rPr>
        <w:t>(10 beteg közül több mint 1 beteget érinthet)</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akaratlan mozgások (diszkinéziák)</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émelygés (hányinger)</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a vizelet ártalmatlan, barnás-vörös elszíneződése</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izomfájdalom</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hasmenés</w:t>
      </w:r>
    </w:p>
    <w:p w:rsidR="0049028A" w:rsidRPr="00B07B23" w:rsidRDefault="0049028A" w:rsidP="0049028A">
      <w:pPr>
        <w:pStyle w:val="Text"/>
        <w:tabs>
          <w:tab w:val="left" w:pos="567"/>
        </w:tabs>
        <w:spacing w:before="0"/>
        <w:jc w:val="left"/>
        <w:rPr>
          <w:sz w:val="22"/>
          <w:szCs w:val="22"/>
          <w:lang w:val="hu-HU"/>
        </w:rPr>
      </w:pPr>
    </w:p>
    <w:p w:rsidR="0049028A" w:rsidRPr="002E5AC7" w:rsidRDefault="0049028A" w:rsidP="002E5AC7">
      <w:pPr>
        <w:rPr>
          <w:u w:val="single"/>
          <w:lang w:val="hu-HU"/>
        </w:rPr>
      </w:pPr>
      <w:r w:rsidRPr="002E5AC7">
        <w:rPr>
          <w:u w:val="single"/>
          <w:lang w:val="hu-HU"/>
        </w:rPr>
        <w:t>Gyakori</w:t>
      </w:r>
      <w:r w:rsidR="009E4593" w:rsidRPr="002E5AC7">
        <w:rPr>
          <w:u w:val="single"/>
          <w:lang w:val="hu-HU"/>
        </w:rPr>
        <w:t xml:space="preserve"> (10 beteg közül legfeljebb 1 beteget érinthet)</w:t>
      </w:r>
    </w:p>
    <w:p w:rsidR="0049028A" w:rsidRPr="00B07B23" w:rsidRDefault="0049028A" w:rsidP="0049028A">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szédülés vagy ájulás a vérnyomáscsökkenés következtében, magas vérnyomás</w:t>
      </w:r>
    </w:p>
    <w:p w:rsidR="0049028A" w:rsidRPr="00B07B23" w:rsidRDefault="0049028A" w:rsidP="0049028A">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a Parkinson-kór tüneteinek rosszabbodása, szédülés, kábaság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hányás, hasi fájdalom és diszkomfort, gyomorégés, szájszárazság, székrekedés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álmatlanság, hallucinációk, zavartság, különös álmok (rémálmok is), fáradtság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a mentális állapotban bekövetkező változások – ideértve a következőket: memóriaproblémák, szorongás és depresszió (esetleg öngyilkossági gondolatokkal)</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szív- vagy verőérbetegség okozta események (pl. mellkasi fájdalom), pulzusszám</w:t>
      </w:r>
      <w:r w:rsidRPr="00B07B23">
        <w:rPr>
          <w:sz w:val="22"/>
          <w:szCs w:val="22"/>
          <w:lang w:val="hu-HU"/>
        </w:rPr>
        <w:noBreakHyphen/>
        <w:t>változás vagy szívritmuszavar</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gyakoribb elesés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légszomj</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erős izzadás, kiütések</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izomgörcsök, lábdagadás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homályos látás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vérszegénység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étvágytalanság, testsúlycsökkenés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fejfájás, ízületi fájdalom</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húgyúti fertőzés</w:t>
      </w:r>
    </w:p>
    <w:p w:rsidR="0049028A" w:rsidRPr="00B07B23" w:rsidRDefault="0049028A" w:rsidP="0049028A">
      <w:pPr>
        <w:pStyle w:val="Text"/>
        <w:tabs>
          <w:tab w:val="left" w:pos="567"/>
        </w:tabs>
        <w:spacing w:before="0"/>
        <w:jc w:val="left"/>
        <w:rPr>
          <w:sz w:val="22"/>
          <w:szCs w:val="22"/>
          <w:lang w:val="hu-HU"/>
        </w:rPr>
      </w:pPr>
    </w:p>
    <w:p w:rsidR="0049028A" w:rsidRPr="00870752" w:rsidRDefault="0049028A" w:rsidP="0049028A">
      <w:pPr>
        <w:pStyle w:val="Text"/>
        <w:tabs>
          <w:tab w:val="left" w:pos="567"/>
        </w:tabs>
        <w:spacing w:before="0"/>
        <w:jc w:val="left"/>
        <w:rPr>
          <w:sz w:val="22"/>
          <w:szCs w:val="22"/>
          <w:u w:val="single"/>
          <w:lang w:val="hu-HU"/>
        </w:rPr>
      </w:pPr>
      <w:r w:rsidRPr="00870752">
        <w:rPr>
          <w:sz w:val="22"/>
          <w:szCs w:val="22"/>
          <w:u w:val="single"/>
          <w:lang w:val="hu-HU"/>
        </w:rPr>
        <w:t>Nem gyakori</w:t>
      </w:r>
      <w:r w:rsidR="0000240C" w:rsidRPr="00870752">
        <w:rPr>
          <w:sz w:val="22"/>
          <w:szCs w:val="22"/>
          <w:u w:val="single"/>
          <w:lang w:val="hu-HU"/>
        </w:rPr>
        <w:t xml:space="preserve"> (100 beteg közül legfeljebb 1 beteget érinthet)</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szívroham</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vérzés a belekben</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a vérsejtek elváltozásai amelyek vérzéshez vezethetnek, májfunkciós vizsgálatok kóros eredményei</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görcsrohamok</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izgatottság</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pszichotikus tünetek</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vastagbélgyulladás (kolitisz)</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a vizeleten kívül egyéb elszíneződések (például bőr, körmök, haj, verejték)</w:t>
      </w:r>
    </w:p>
    <w:p w:rsidR="00490255"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 xml:space="preserve">nyelési nehézség </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vizelési képtelenség</w:t>
      </w:r>
    </w:p>
    <w:p w:rsidR="0049028A" w:rsidRDefault="0049028A" w:rsidP="0049028A">
      <w:pPr>
        <w:numPr>
          <w:ilvl w:val="12"/>
          <w:numId w:val="0"/>
        </w:numPr>
        <w:spacing w:line="240" w:lineRule="auto"/>
        <w:ind w:right="-2"/>
        <w:outlineLvl w:val="0"/>
        <w:rPr>
          <w:szCs w:val="22"/>
          <w:lang w:val="hu-HU"/>
        </w:rPr>
      </w:pPr>
    </w:p>
    <w:p w:rsidR="001275DC" w:rsidRPr="00E5791A" w:rsidRDefault="001275DC" w:rsidP="001275DC">
      <w:pPr>
        <w:numPr>
          <w:ilvl w:val="12"/>
          <w:numId w:val="0"/>
        </w:numPr>
        <w:spacing w:line="240" w:lineRule="auto"/>
        <w:ind w:right="-2"/>
        <w:outlineLvl w:val="0"/>
        <w:rPr>
          <w:szCs w:val="22"/>
          <w:u w:val="single"/>
          <w:lang w:val="hu-HU"/>
        </w:rPr>
      </w:pPr>
      <w:r w:rsidRPr="00E5791A">
        <w:rPr>
          <w:szCs w:val="22"/>
          <w:u w:val="single"/>
          <w:lang w:val="hu-HU"/>
        </w:rPr>
        <w:t>Nem ismert (</w:t>
      </w:r>
      <w:r w:rsidR="00D83AE0">
        <w:rPr>
          <w:szCs w:val="22"/>
          <w:u w:val="single"/>
          <w:lang w:val="hu-HU"/>
        </w:rPr>
        <w:t xml:space="preserve">a gyakoriság </w:t>
      </w:r>
      <w:r w:rsidRPr="00E5791A">
        <w:rPr>
          <w:szCs w:val="22"/>
          <w:u w:val="single"/>
          <w:lang w:val="hu-HU"/>
        </w:rPr>
        <w:t>a rendelkezésre álló adatokból nem állapítható meg)</w:t>
      </w:r>
    </w:p>
    <w:p w:rsidR="001275DC" w:rsidRDefault="001275DC" w:rsidP="0049028A">
      <w:pPr>
        <w:numPr>
          <w:ilvl w:val="12"/>
          <w:numId w:val="0"/>
        </w:numPr>
        <w:spacing w:line="240" w:lineRule="auto"/>
        <w:ind w:right="-2"/>
        <w:outlineLvl w:val="0"/>
        <w:rPr>
          <w:szCs w:val="22"/>
          <w:lang w:val="hu-HU"/>
        </w:rPr>
      </w:pPr>
      <w:r w:rsidRPr="00E5791A">
        <w:rPr>
          <w:szCs w:val="22"/>
          <w:lang w:val="hu-HU"/>
        </w:rPr>
        <w:t xml:space="preserve">A motoros tünetek szabályozásához elegendőnél nagyobb </w:t>
      </w:r>
      <w:r>
        <w:rPr>
          <w:szCs w:val="22"/>
          <w:lang w:val="hu-HU"/>
        </w:rPr>
        <w:t>Stalevo</w:t>
      </w:r>
      <w:r w:rsidRPr="00E5791A">
        <w:rPr>
          <w:szCs w:val="22"/>
          <w:lang w:val="hu-HU"/>
        </w:rPr>
        <w:t xml:space="preserve">-adagok utáni vágyakozás dopamin diszregulációs szindróma néven ismert. A </w:t>
      </w:r>
      <w:r>
        <w:rPr>
          <w:szCs w:val="22"/>
          <w:lang w:val="hu-HU"/>
        </w:rPr>
        <w:t>Stalevo</w:t>
      </w:r>
      <w:r w:rsidRPr="00E5791A">
        <w:rPr>
          <w:szCs w:val="22"/>
          <w:lang w:val="hu-HU"/>
        </w:rPr>
        <w:t xml:space="preserve"> nagy adagjainak bevételét követően egyes betegek súlyos, rendellenes, nem akaratlagos mozgásokat (diszkinéziát), valamint hangulatváltozásokat vagy egyéb mellékhatásokat tapasztalnak.</w:t>
      </w:r>
    </w:p>
    <w:p w:rsidR="001275DC" w:rsidRPr="00B07B23" w:rsidRDefault="001275DC" w:rsidP="0049028A">
      <w:pPr>
        <w:numPr>
          <w:ilvl w:val="12"/>
          <w:numId w:val="0"/>
        </w:numPr>
        <w:spacing w:line="240" w:lineRule="auto"/>
        <w:ind w:right="-2"/>
        <w:outlineLvl w:val="0"/>
        <w:rPr>
          <w:szCs w:val="22"/>
          <w:lang w:val="hu-HU"/>
        </w:rPr>
      </w:pPr>
    </w:p>
    <w:p w:rsidR="0049028A" w:rsidRPr="00B07B23" w:rsidRDefault="0049028A" w:rsidP="0049028A">
      <w:pPr>
        <w:spacing w:line="240" w:lineRule="auto"/>
        <w:ind w:right="-2"/>
        <w:rPr>
          <w:noProof/>
          <w:szCs w:val="22"/>
          <w:lang w:val="hu-HU"/>
        </w:rPr>
      </w:pPr>
      <w:r w:rsidRPr="00B07B23">
        <w:rPr>
          <w:noProof/>
          <w:szCs w:val="22"/>
          <w:u w:val="single"/>
          <w:lang w:val="hu-HU"/>
        </w:rPr>
        <w:t>Az alábbi mellékhatásokról is beszámoltak</w:t>
      </w:r>
      <w:r w:rsidRPr="00B07B23">
        <w:rPr>
          <w:noProof/>
          <w:szCs w:val="22"/>
          <w:lang w:val="hu-HU"/>
        </w:rPr>
        <w:t>:</w:t>
      </w:r>
    </w:p>
    <w:p w:rsidR="0049028A" w:rsidRPr="00B07B23" w:rsidRDefault="0049028A" w:rsidP="0049028A">
      <w:pPr>
        <w:numPr>
          <w:ilvl w:val="0"/>
          <w:numId w:val="41"/>
        </w:numPr>
        <w:tabs>
          <w:tab w:val="clear" w:pos="720"/>
        </w:tabs>
        <w:spacing w:line="240" w:lineRule="auto"/>
        <w:ind w:left="330" w:right="-2"/>
        <w:rPr>
          <w:noProof/>
          <w:szCs w:val="22"/>
          <w:lang w:val="hu-HU"/>
        </w:rPr>
      </w:pPr>
      <w:r w:rsidRPr="00B07B23">
        <w:rPr>
          <w:noProof/>
          <w:szCs w:val="22"/>
          <w:lang w:val="hu-HU"/>
        </w:rPr>
        <w:t>májgyulladás (hepatitisz)</w:t>
      </w:r>
    </w:p>
    <w:p w:rsidR="00C82FDB" w:rsidRPr="00B07B23" w:rsidRDefault="0049028A" w:rsidP="000B3F6A">
      <w:pPr>
        <w:numPr>
          <w:ilvl w:val="0"/>
          <w:numId w:val="41"/>
        </w:numPr>
        <w:tabs>
          <w:tab w:val="clear" w:pos="720"/>
        </w:tabs>
        <w:spacing w:line="240" w:lineRule="auto"/>
        <w:ind w:left="330" w:right="-2"/>
        <w:rPr>
          <w:noProof/>
          <w:szCs w:val="22"/>
          <w:lang w:val="hu-HU"/>
        </w:rPr>
      </w:pPr>
      <w:r w:rsidRPr="00B07B23">
        <w:rPr>
          <w:noProof/>
          <w:szCs w:val="22"/>
          <w:lang w:val="hu-HU"/>
        </w:rPr>
        <w:t>viszketés</w:t>
      </w:r>
    </w:p>
    <w:p w:rsidR="00C82FDB" w:rsidRDefault="00C82FDB" w:rsidP="00C82FDB">
      <w:pPr>
        <w:spacing w:line="240" w:lineRule="auto"/>
        <w:ind w:right="-2"/>
        <w:rPr>
          <w:noProof/>
          <w:szCs w:val="22"/>
          <w:lang w:val="hu-HU"/>
        </w:rPr>
      </w:pPr>
    </w:p>
    <w:p w:rsidR="000833E8" w:rsidRPr="00B5363B" w:rsidRDefault="000833E8" w:rsidP="000833E8">
      <w:pPr>
        <w:widowControl w:val="0"/>
        <w:ind w:right="96"/>
        <w:rPr>
          <w:color w:val="000000"/>
          <w:u w:val="single"/>
        </w:rPr>
      </w:pPr>
      <w:r w:rsidRPr="00B5363B">
        <w:rPr>
          <w:rStyle w:val="Normal"/>
          <w:color w:val="000000"/>
          <w:u w:val="single"/>
          <w:lang w:val="hu-HU" w:eastAsia="hu-HU"/>
        </w:rPr>
        <w:t>Az alábbi mellékhatásokat észlelheti:</w:t>
      </w:r>
    </w:p>
    <w:p w:rsidR="000833E8" w:rsidRPr="0014433C" w:rsidRDefault="000833E8" w:rsidP="000833E8">
      <w:pPr>
        <w:widowControl w:val="0"/>
        <w:numPr>
          <w:ilvl w:val="0"/>
          <w:numId w:val="53"/>
        </w:numPr>
        <w:tabs>
          <w:tab w:val="clear" w:pos="360"/>
          <w:tab w:val="clear" w:pos="567"/>
        </w:tabs>
        <w:spacing w:line="240" w:lineRule="auto"/>
        <w:ind w:left="567" w:right="96" w:hanging="567"/>
        <w:rPr>
          <w:color w:val="000000"/>
        </w:rPr>
      </w:pPr>
      <w:r>
        <w:rPr>
          <w:rStyle w:val="Normal"/>
          <w:color w:val="000000"/>
          <w:lang w:val="hu-HU" w:eastAsia="hu-HU"/>
        </w:rPr>
        <w:t>Képtelen ellenállni a kísértésnek, hogy olyan cselekedetet hajtson végre, amely káros lehet, mint például:</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a komoly személyes vagy családot érintő következmények ellenére is erős késztetés a túlzott mértékű szerencsejátékra;</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megváltozott vagy fokozott szexuális érdeklődés és vislekedés, ami jelentősen érinti Önt vagy másokat, például a felfokozott szexuális késztetés;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befolyásolhatatlan, mértéktelen vásárlás vagy költekezés;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szCs w:val="22"/>
        </w:rPr>
      </w:pPr>
      <w:r>
        <w:rPr>
          <w:rStyle w:val="Normal"/>
          <w:color w:val="000000"/>
          <w:lang w:val="hu-HU" w:eastAsia="hu-HU"/>
        </w:rPr>
        <w:t>falásroham (nagy mennyiségű étel elfogyasztása rövid idő alatt) vagy kényszeres evés (a normálisnál nagyobb mennyiségű és az éhség kielégítéséhez szükségesnél több étel elfogyasztása).</w:t>
      </w:r>
    </w:p>
    <w:p w:rsidR="000833E8" w:rsidRPr="0014433C" w:rsidRDefault="000833E8" w:rsidP="000833E8">
      <w:pPr>
        <w:widowControl w:val="0"/>
        <w:ind w:right="96"/>
        <w:rPr>
          <w:color w:val="000000"/>
        </w:rPr>
      </w:pPr>
    </w:p>
    <w:p w:rsidR="000833E8" w:rsidRDefault="000833E8" w:rsidP="00090D54">
      <w:pPr>
        <w:spacing w:line="240" w:lineRule="auto"/>
        <w:ind w:right="-2"/>
        <w:rPr>
          <w:rStyle w:val="Normal"/>
          <w:color w:val="000000"/>
          <w:lang w:val="hu-HU" w:eastAsia="hu-HU"/>
        </w:rPr>
      </w:pPr>
      <w:r w:rsidRPr="004204D4">
        <w:rPr>
          <w:rStyle w:val="Normal"/>
          <w:color w:val="000000"/>
          <w:lang w:val="hu-HU" w:eastAsia="hu-HU"/>
        </w:rPr>
        <w:t>Mondja el kezelőorvosának, ha ezen viselkedések bármelyikét észleli. Megbeszéli Önnel a tünetek kezelésének vagy csökkentésének módszereit.</w:t>
      </w:r>
    </w:p>
    <w:p w:rsidR="00C82FDB" w:rsidRDefault="00C82FDB" w:rsidP="00C82FDB">
      <w:pPr>
        <w:spacing w:line="240" w:lineRule="auto"/>
        <w:ind w:right="-2"/>
        <w:rPr>
          <w:noProof/>
          <w:szCs w:val="22"/>
          <w:lang w:val="hu-HU"/>
        </w:rPr>
      </w:pPr>
    </w:p>
    <w:p w:rsidR="00256464" w:rsidRPr="004B4E57" w:rsidRDefault="00256464" w:rsidP="00C82FDB">
      <w:pPr>
        <w:spacing w:line="240" w:lineRule="auto"/>
        <w:ind w:right="-2"/>
        <w:rPr>
          <w:b/>
          <w:noProof/>
          <w:szCs w:val="22"/>
          <w:lang w:val="hu-HU"/>
        </w:rPr>
      </w:pPr>
      <w:r w:rsidRPr="004B4E57">
        <w:rPr>
          <w:b/>
          <w:noProof/>
          <w:szCs w:val="22"/>
          <w:lang w:val="hu-HU"/>
        </w:rPr>
        <w:t>Mellékhatások bejelentése</w:t>
      </w:r>
    </w:p>
    <w:p w:rsidR="00674297" w:rsidRPr="00E95318" w:rsidRDefault="00674297" w:rsidP="00674297">
      <w:pPr>
        <w:spacing w:line="240" w:lineRule="auto"/>
        <w:ind w:right="-2"/>
        <w:rPr>
          <w:szCs w:val="22"/>
          <w:lang w:val="hu-HU"/>
        </w:rPr>
      </w:pPr>
      <w:r w:rsidRPr="00E95318">
        <w:rPr>
          <w:szCs w:val="22"/>
          <w:lang w:val="hu-HU"/>
        </w:rPr>
        <w:t xml:space="preserve">Ha Önnél bármilyen mellékhatás jelentkezik, tájékoztassa </w:t>
      </w:r>
      <w:r>
        <w:rPr>
          <w:szCs w:val="22"/>
          <w:lang w:val="hu-HU"/>
        </w:rPr>
        <w:t>kezelőorvosát</w:t>
      </w:r>
      <w:r w:rsidR="004C47A4">
        <w:rPr>
          <w:szCs w:val="22"/>
          <w:lang w:val="hu-HU"/>
        </w:rPr>
        <w:t xml:space="preserve"> </w:t>
      </w:r>
      <w:r w:rsidR="004C47A4" w:rsidRPr="00E95318">
        <w:rPr>
          <w:szCs w:val="22"/>
          <w:lang w:val="hu-HU"/>
        </w:rPr>
        <w:t>vagy</w:t>
      </w:r>
      <w:r>
        <w:rPr>
          <w:szCs w:val="22"/>
          <w:lang w:val="hu-HU"/>
        </w:rPr>
        <w:t xml:space="preserve"> gyógyszerészét</w:t>
      </w:r>
      <w:r w:rsidRPr="00E95318">
        <w:rPr>
          <w:szCs w:val="22"/>
          <w:lang w:val="hu-HU"/>
        </w:rPr>
        <w:t>. Ez a betegtájékoztatóban fel nem sorolt bármilyen lehetséges mellékhatásra is vonatkozik. A mellékhatásokat közvetlenül a hatóság részére is bejelentheti az</w:t>
      </w:r>
      <w:r>
        <w:rPr>
          <w:szCs w:val="22"/>
          <w:lang w:val="hu-HU"/>
        </w:rPr>
        <w:t xml:space="preserve"> </w:t>
      </w:r>
      <w:r w:rsidRPr="00E95318">
        <w:rPr>
          <w:szCs w:val="22"/>
          <w:highlight w:val="lightGray"/>
          <w:lang w:val="hu-HU"/>
        </w:rPr>
        <w:fldChar w:fldCharType="begin"/>
      </w:r>
      <w:r w:rsidRPr="00E95318">
        <w:rPr>
          <w:szCs w:val="22"/>
          <w:highlight w:val="lightGray"/>
          <w:lang w:val="hu-HU"/>
        </w:rPr>
        <w:instrText xml:space="preserve"> HYPERLINK "http://www.ema.europa.eu/docs/en_GB/document_library/Template_or_form/2013/03/WC500139752.doc" </w:instrText>
      </w:r>
      <w:r w:rsidRPr="00E95318">
        <w:rPr>
          <w:szCs w:val="22"/>
          <w:highlight w:val="lightGray"/>
          <w:lang w:val="hu-HU"/>
        </w:rPr>
      </w:r>
      <w:r w:rsidRPr="00E95318">
        <w:rPr>
          <w:szCs w:val="22"/>
          <w:highlight w:val="lightGray"/>
          <w:lang w:val="hu-HU"/>
        </w:rPr>
        <w:fldChar w:fldCharType="separate"/>
      </w:r>
      <w:r w:rsidRPr="00E95318">
        <w:rPr>
          <w:color w:val="0000FF"/>
          <w:szCs w:val="22"/>
          <w:highlight w:val="lightGray"/>
          <w:u w:val="single"/>
          <w:lang w:val="hu-HU"/>
        </w:rPr>
        <w:t>V</w:t>
      </w:r>
      <w:r w:rsidRPr="00E95318">
        <w:rPr>
          <w:szCs w:val="22"/>
          <w:highlight w:val="lightGray"/>
          <w:lang w:val="hu-HU"/>
        </w:rPr>
        <w:fldChar w:fldCharType="end"/>
      </w:r>
      <w:r w:rsidRPr="00E95318">
        <w:rPr>
          <w:szCs w:val="22"/>
          <w:highlight w:val="lightGray"/>
          <w:lang w:val="hu-HU"/>
        </w:rPr>
        <w:t>. függelékben található elérhetőségeken keresztül</w:t>
      </w:r>
      <w:r w:rsidRPr="00E95318">
        <w:rPr>
          <w:szCs w:val="22"/>
          <w:lang w:val="hu-HU"/>
        </w:rPr>
        <w:t xml:space="preserve">. </w:t>
      </w:r>
    </w:p>
    <w:p w:rsidR="00674297" w:rsidRPr="00E95318" w:rsidRDefault="00674297" w:rsidP="00674297">
      <w:pPr>
        <w:spacing w:line="240" w:lineRule="auto"/>
        <w:ind w:right="-2"/>
        <w:rPr>
          <w:szCs w:val="22"/>
          <w:lang w:val="hu-HU"/>
        </w:rPr>
      </w:pPr>
      <w:r w:rsidRPr="00E95318">
        <w:rPr>
          <w:szCs w:val="22"/>
          <w:lang w:val="hu-HU"/>
        </w:rPr>
        <w:t>A mellékhatások bejelentésével Ön is hozzájárulhat ahhoz, hogy minél több információ álljon rendelkezésre a gyógyszer biztonságos alkalmazásával kapcsolatban.</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spacing w:line="240" w:lineRule="auto"/>
        <w:ind w:left="567" w:right="-2" w:hanging="567"/>
        <w:rPr>
          <w:b/>
          <w:szCs w:val="22"/>
          <w:lang w:val="hu-HU"/>
        </w:rPr>
      </w:pPr>
    </w:p>
    <w:p w:rsidR="00C82FDB" w:rsidRPr="00B07B23" w:rsidRDefault="00C82FDB" w:rsidP="00C82FDB">
      <w:pPr>
        <w:spacing w:line="240" w:lineRule="auto"/>
        <w:ind w:left="567" w:right="-2" w:hanging="567"/>
        <w:rPr>
          <w:b/>
          <w:szCs w:val="22"/>
          <w:lang w:val="hu-HU"/>
        </w:rPr>
      </w:pPr>
      <w:r w:rsidRPr="00B07B23">
        <w:rPr>
          <w:b/>
          <w:szCs w:val="22"/>
          <w:lang w:val="hu-HU"/>
        </w:rPr>
        <w:t>5.</w:t>
      </w:r>
      <w:r w:rsidRPr="00B07B23">
        <w:rPr>
          <w:b/>
          <w:szCs w:val="22"/>
          <w:lang w:val="hu-HU"/>
        </w:rPr>
        <w:tab/>
      </w:r>
      <w:r w:rsidR="00BD0741">
        <w:rPr>
          <w:b/>
          <w:szCs w:val="22"/>
          <w:lang w:val="hu-HU"/>
        </w:rPr>
        <w:t>H</w:t>
      </w:r>
      <w:r w:rsidR="00BD0741" w:rsidRPr="00B07B23">
        <w:rPr>
          <w:b/>
          <w:szCs w:val="22"/>
          <w:lang w:val="hu-HU"/>
        </w:rPr>
        <w:t xml:space="preserve">ogyan kell a </w:t>
      </w:r>
      <w:r w:rsidR="00BD0741">
        <w:rPr>
          <w:b/>
          <w:szCs w:val="22"/>
          <w:lang w:val="hu-HU"/>
        </w:rPr>
        <w:t>S</w:t>
      </w:r>
      <w:r w:rsidR="00BD0741" w:rsidRPr="00B07B23">
        <w:rPr>
          <w:b/>
          <w:szCs w:val="22"/>
          <w:lang w:val="hu-HU"/>
        </w:rPr>
        <w:t>talevo-t tárolni?</w:t>
      </w:r>
    </w:p>
    <w:p w:rsidR="00C82FDB" w:rsidRPr="00B07B23" w:rsidRDefault="00C82FDB" w:rsidP="00C82FDB">
      <w:pPr>
        <w:spacing w:line="240" w:lineRule="auto"/>
        <w:ind w:right="-2"/>
        <w:rPr>
          <w:szCs w:val="22"/>
          <w:lang w:val="hu-HU"/>
        </w:rPr>
      </w:pPr>
    </w:p>
    <w:p w:rsidR="00C82FDB" w:rsidRPr="00B07B23" w:rsidRDefault="00C82FDB" w:rsidP="00C82FDB">
      <w:pPr>
        <w:spacing w:line="240" w:lineRule="auto"/>
        <w:ind w:right="-2"/>
        <w:rPr>
          <w:szCs w:val="22"/>
          <w:lang w:val="hu-HU"/>
        </w:rPr>
      </w:pPr>
      <w:r w:rsidRPr="00B07B23">
        <w:rPr>
          <w:szCs w:val="22"/>
          <w:lang w:val="hu-HU"/>
        </w:rPr>
        <w:t>A gyógyszer gyermekektől elzárva tartandó!</w:t>
      </w:r>
    </w:p>
    <w:p w:rsidR="00C82FDB" w:rsidRPr="00B07B23" w:rsidRDefault="00C82FDB" w:rsidP="00C82FDB">
      <w:pPr>
        <w:spacing w:line="240" w:lineRule="auto"/>
        <w:rPr>
          <w:szCs w:val="22"/>
          <w:lang w:val="hu-HU"/>
        </w:rPr>
      </w:pPr>
    </w:p>
    <w:p w:rsidR="00C82FDB" w:rsidRPr="00B07B23" w:rsidRDefault="00C82FDB" w:rsidP="00C82FDB">
      <w:pPr>
        <w:spacing w:line="260" w:lineRule="atLeast"/>
        <w:ind w:right="-2"/>
        <w:rPr>
          <w:noProof/>
          <w:szCs w:val="22"/>
          <w:lang w:val="hu-HU"/>
        </w:rPr>
      </w:pPr>
      <w:r w:rsidRPr="00B07B23">
        <w:rPr>
          <w:noProof/>
          <w:szCs w:val="22"/>
          <w:lang w:val="hu-HU"/>
        </w:rPr>
        <w:t xml:space="preserve">A tartályon és dobozon a feltüntetett lejárati idő (Felhasználható) után ne szedje a </w:t>
      </w:r>
      <w:r w:rsidR="009205F5">
        <w:rPr>
          <w:noProof/>
          <w:szCs w:val="22"/>
          <w:lang w:val="hu-HU"/>
        </w:rPr>
        <w:t>gyógyszer</w:t>
      </w:r>
      <w:r w:rsidRPr="00B07B23">
        <w:rPr>
          <w:noProof/>
          <w:szCs w:val="22"/>
          <w:lang w:val="hu-HU"/>
        </w:rPr>
        <w:t>t. A lejárati idő a megadott hónap utolsó napjára vonatkozik.</w:t>
      </w:r>
    </w:p>
    <w:p w:rsidR="00C82FDB" w:rsidRPr="00B07B23" w:rsidRDefault="00C82FDB" w:rsidP="00C82FDB">
      <w:pPr>
        <w:spacing w:line="260" w:lineRule="atLeast"/>
        <w:ind w:right="-2"/>
        <w:rPr>
          <w:noProof/>
          <w:szCs w:val="22"/>
          <w:lang w:val="hu-HU"/>
        </w:rPr>
      </w:pPr>
    </w:p>
    <w:p w:rsidR="00C82FDB" w:rsidRPr="00B07B23" w:rsidRDefault="00C82FDB" w:rsidP="00C82FDB">
      <w:pPr>
        <w:spacing w:line="260" w:lineRule="atLeast"/>
        <w:ind w:right="-2"/>
        <w:rPr>
          <w:noProof/>
          <w:szCs w:val="22"/>
          <w:lang w:val="hu-HU"/>
        </w:rPr>
      </w:pPr>
      <w:r w:rsidRPr="00B07B23">
        <w:rPr>
          <w:noProof/>
          <w:szCs w:val="22"/>
          <w:lang w:val="hu-HU"/>
        </w:rPr>
        <w:t>A gyógyszer nem igényel különleges tárolási körülményeket.</w:t>
      </w:r>
    </w:p>
    <w:p w:rsidR="00C82FDB" w:rsidRPr="00B07B23" w:rsidRDefault="00C82FDB" w:rsidP="00C82FDB">
      <w:pPr>
        <w:spacing w:line="260" w:lineRule="atLeast"/>
        <w:ind w:right="-2"/>
        <w:rPr>
          <w:noProof/>
          <w:szCs w:val="22"/>
          <w:lang w:val="hu-HU"/>
        </w:rPr>
      </w:pPr>
    </w:p>
    <w:p w:rsidR="00C82FDB" w:rsidRPr="00B07B23" w:rsidRDefault="009205F5" w:rsidP="00C82FDB">
      <w:pPr>
        <w:spacing w:line="240" w:lineRule="auto"/>
        <w:rPr>
          <w:bCs/>
          <w:szCs w:val="22"/>
          <w:lang w:val="hu-HU"/>
        </w:rPr>
      </w:pPr>
      <w:r>
        <w:rPr>
          <w:noProof/>
          <w:szCs w:val="22"/>
          <w:lang w:val="hu-HU"/>
        </w:rPr>
        <w:t>Semmilyen</w:t>
      </w:r>
      <w:r w:rsidR="00C82FDB" w:rsidRPr="00B07B23">
        <w:rPr>
          <w:noProof/>
          <w:szCs w:val="22"/>
          <w:lang w:val="hu-HU"/>
        </w:rPr>
        <w:t xml:space="preserve"> gyógyszert ne</w:t>
      </w:r>
      <w:r>
        <w:rPr>
          <w:noProof/>
          <w:szCs w:val="22"/>
          <w:lang w:val="hu-HU"/>
        </w:rPr>
        <w:t xml:space="preserve"> dobjon</w:t>
      </w:r>
      <w:r w:rsidR="00C82FDB" w:rsidRPr="00B07B23">
        <w:rPr>
          <w:noProof/>
          <w:szCs w:val="22"/>
          <w:lang w:val="hu-HU"/>
        </w:rPr>
        <w:t xml:space="preserve"> a szennyvíz</w:t>
      </w:r>
      <w:r>
        <w:rPr>
          <w:noProof/>
          <w:szCs w:val="22"/>
          <w:lang w:val="hu-HU"/>
        </w:rPr>
        <w:t>be</w:t>
      </w:r>
      <w:r w:rsidR="00C82FDB" w:rsidRPr="00B07B23">
        <w:rPr>
          <w:noProof/>
          <w:szCs w:val="22"/>
          <w:lang w:val="hu-HU"/>
        </w:rPr>
        <w:t xml:space="preserve"> vagy a háztartási hulladék</w:t>
      </w:r>
      <w:r>
        <w:rPr>
          <w:noProof/>
          <w:szCs w:val="22"/>
          <w:lang w:val="hu-HU"/>
        </w:rPr>
        <w:t>ba.</w:t>
      </w:r>
      <w:r w:rsidR="00C82FDB" w:rsidRPr="00B07B23">
        <w:rPr>
          <w:noProof/>
          <w:szCs w:val="22"/>
          <w:lang w:val="hu-HU"/>
        </w:rPr>
        <w:t xml:space="preserve"> Kérdezze meg gyógyszerészét, hogy </w:t>
      </w:r>
      <w:r>
        <w:rPr>
          <w:noProof/>
          <w:szCs w:val="22"/>
          <w:lang w:val="hu-HU"/>
        </w:rPr>
        <w:t>mit tegyen a már nem használt</w:t>
      </w:r>
      <w:r w:rsidR="00C82FDB" w:rsidRPr="00B07B23">
        <w:rPr>
          <w:noProof/>
          <w:szCs w:val="22"/>
          <w:lang w:val="hu-HU"/>
        </w:rPr>
        <w:t xml:space="preserve"> gyógyszerei</w:t>
      </w:r>
      <w:r>
        <w:rPr>
          <w:noProof/>
          <w:szCs w:val="22"/>
          <w:lang w:val="hu-HU"/>
        </w:rPr>
        <w:t>vel.</w:t>
      </w:r>
      <w:r w:rsidR="00C82FDB" w:rsidRPr="00B07B23">
        <w:rPr>
          <w:noProof/>
          <w:szCs w:val="22"/>
          <w:lang w:val="hu-HU"/>
        </w:rPr>
        <w:t xml:space="preserve"> Ezek az intézkedések elősegítik a környezet védelmét.</w:t>
      </w:r>
    </w:p>
    <w:p w:rsidR="00C82FDB" w:rsidRPr="00B07B23" w:rsidRDefault="00C82FDB" w:rsidP="00C82FDB">
      <w:pPr>
        <w:spacing w:line="240" w:lineRule="auto"/>
        <w:ind w:right="-2"/>
        <w:rPr>
          <w:szCs w:val="22"/>
          <w:lang w:val="hu-HU"/>
        </w:rPr>
      </w:pPr>
    </w:p>
    <w:p w:rsidR="00C82FDB" w:rsidRPr="00B07B23" w:rsidRDefault="00C82FDB" w:rsidP="00C82FDB">
      <w:pPr>
        <w:spacing w:line="240" w:lineRule="auto"/>
        <w:ind w:left="567" w:right="-2" w:hanging="567"/>
        <w:rPr>
          <w:b/>
          <w:szCs w:val="22"/>
          <w:lang w:val="hu-HU"/>
        </w:rPr>
      </w:pPr>
    </w:p>
    <w:p w:rsidR="00C82FDB" w:rsidRPr="00B07B23" w:rsidRDefault="00C82FDB" w:rsidP="00C82FDB">
      <w:pPr>
        <w:spacing w:line="240" w:lineRule="auto"/>
        <w:ind w:left="567" w:right="-2" w:hanging="567"/>
        <w:rPr>
          <w:b/>
          <w:szCs w:val="22"/>
          <w:lang w:val="hu-HU"/>
        </w:rPr>
      </w:pPr>
      <w:r w:rsidRPr="00B07B23">
        <w:rPr>
          <w:b/>
          <w:szCs w:val="22"/>
          <w:lang w:val="hu-HU"/>
        </w:rPr>
        <w:t>6.</w:t>
      </w:r>
      <w:r w:rsidRPr="00B07B23">
        <w:rPr>
          <w:b/>
          <w:szCs w:val="22"/>
          <w:lang w:val="hu-HU"/>
        </w:rPr>
        <w:tab/>
      </w:r>
      <w:r w:rsidR="00C8286E">
        <w:rPr>
          <w:b/>
          <w:szCs w:val="22"/>
          <w:lang w:val="hu-HU"/>
        </w:rPr>
        <w:t>A csomagolás tartalma és egyéb</w:t>
      </w:r>
      <w:r w:rsidR="00C8286E" w:rsidRPr="00B77FD1">
        <w:rPr>
          <w:b/>
          <w:szCs w:val="22"/>
          <w:lang w:val="hu-HU"/>
        </w:rPr>
        <w:t xml:space="preserve"> információk</w:t>
      </w:r>
    </w:p>
    <w:p w:rsidR="00C82FDB" w:rsidRPr="00B07B23" w:rsidRDefault="00C82FDB" w:rsidP="00C82FDB">
      <w:pPr>
        <w:spacing w:line="240" w:lineRule="auto"/>
        <w:rPr>
          <w:szCs w:val="22"/>
          <w:lang w:val="hu-HU"/>
        </w:rPr>
      </w:pPr>
    </w:p>
    <w:p w:rsidR="00C82FDB" w:rsidRPr="002E5AC7" w:rsidRDefault="00C82FDB" w:rsidP="002E5AC7">
      <w:pPr>
        <w:rPr>
          <w:b/>
          <w:lang w:val="hu-HU"/>
        </w:rPr>
      </w:pPr>
      <w:r w:rsidRPr="002E5AC7">
        <w:rPr>
          <w:b/>
          <w:lang w:val="hu-HU"/>
        </w:rPr>
        <w:t>Mit tartalmaz a Stalevo</w:t>
      </w:r>
    </w:p>
    <w:p w:rsidR="00C82FDB" w:rsidRPr="00B07B23" w:rsidRDefault="00C82FDB" w:rsidP="00C82FDB">
      <w:pPr>
        <w:spacing w:line="240" w:lineRule="auto"/>
        <w:jc w:val="both"/>
        <w:rPr>
          <w:szCs w:val="22"/>
          <w:lang w:val="hu-HU"/>
        </w:rPr>
      </w:pPr>
    </w:p>
    <w:p w:rsidR="00C82FDB" w:rsidRPr="00B07B23" w:rsidRDefault="00C82FDB" w:rsidP="00C82FDB">
      <w:pPr>
        <w:numPr>
          <w:ilvl w:val="0"/>
          <w:numId w:val="27"/>
        </w:numPr>
        <w:tabs>
          <w:tab w:val="clear" w:pos="567"/>
          <w:tab w:val="clear" w:pos="720"/>
        </w:tabs>
        <w:spacing w:line="240" w:lineRule="auto"/>
        <w:ind w:left="550" w:right="-2" w:hanging="550"/>
        <w:jc w:val="both"/>
        <w:rPr>
          <w:szCs w:val="22"/>
          <w:lang w:val="hu-HU"/>
        </w:rPr>
      </w:pPr>
      <w:r w:rsidRPr="00B07B23">
        <w:rPr>
          <w:szCs w:val="22"/>
          <w:lang w:val="hu-HU"/>
        </w:rPr>
        <w:t>A Stalevo hatóanyagai a következők: levodopa, karbidopa és az entakapon.</w:t>
      </w:r>
    </w:p>
    <w:p w:rsidR="00C82FDB" w:rsidRPr="00B07B23" w:rsidRDefault="008972E7" w:rsidP="008972E7">
      <w:pPr>
        <w:pStyle w:val="Text"/>
        <w:numPr>
          <w:ilvl w:val="0"/>
          <w:numId w:val="27"/>
        </w:numPr>
        <w:tabs>
          <w:tab w:val="clear" w:pos="720"/>
        </w:tabs>
        <w:spacing w:before="0"/>
        <w:ind w:left="550" w:hanging="550"/>
        <w:rPr>
          <w:sz w:val="22"/>
          <w:szCs w:val="22"/>
          <w:lang w:val="hu-HU"/>
        </w:rPr>
      </w:pPr>
      <w:r w:rsidRPr="00B07B23">
        <w:rPr>
          <w:sz w:val="22"/>
          <w:szCs w:val="22"/>
          <w:lang w:val="hu-HU"/>
        </w:rPr>
        <w:t>7</w:t>
      </w:r>
      <w:r w:rsidR="00C82FDB" w:rsidRPr="00B07B23">
        <w:rPr>
          <w:sz w:val="22"/>
          <w:szCs w:val="22"/>
          <w:lang w:val="hu-HU"/>
        </w:rPr>
        <w:t>5 mg levodopa, 1</w:t>
      </w:r>
      <w:r w:rsidRPr="00B07B23">
        <w:rPr>
          <w:sz w:val="22"/>
          <w:szCs w:val="22"/>
          <w:lang w:val="hu-HU"/>
        </w:rPr>
        <w:t>8</w:t>
      </w:r>
      <w:r w:rsidR="00C82FDB" w:rsidRPr="00B07B23">
        <w:rPr>
          <w:sz w:val="22"/>
          <w:szCs w:val="22"/>
          <w:lang w:val="hu-HU"/>
        </w:rPr>
        <w:t>,</w:t>
      </w:r>
      <w:r w:rsidRPr="00B07B23">
        <w:rPr>
          <w:sz w:val="22"/>
          <w:szCs w:val="22"/>
          <w:lang w:val="hu-HU"/>
        </w:rPr>
        <w:t>7</w:t>
      </w:r>
      <w:r w:rsidR="00C82FDB" w:rsidRPr="00B07B23">
        <w:rPr>
          <w:sz w:val="22"/>
          <w:szCs w:val="22"/>
          <w:lang w:val="hu-HU"/>
        </w:rPr>
        <w:t xml:space="preserve">5 mg karbidopa és 200 mg entakapon tablettánként a Stalevo </w:t>
      </w:r>
      <w:r w:rsidRPr="00B07B23">
        <w:rPr>
          <w:sz w:val="22"/>
          <w:szCs w:val="22"/>
          <w:lang w:val="hu-HU"/>
        </w:rPr>
        <w:t>7</w:t>
      </w:r>
      <w:r w:rsidR="00C82FDB" w:rsidRPr="00B07B23">
        <w:rPr>
          <w:sz w:val="22"/>
          <w:szCs w:val="22"/>
          <w:lang w:val="hu-HU"/>
        </w:rPr>
        <w:t>5 mg/1</w:t>
      </w:r>
      <w:r w:rsidRPr="00B07B23">
        <w:rPr>
          <w:sz w:val="22"/>
          <w:szCs w:val="22"/>
          <w:lang w:val="hu-HU"/>
        </w:rPr>
        <w:t>8</w:t>
      </w:r>
      <w:r w:rsidR="00C82FDB" w:rsidRPr="00B07B23">
        <w:rPr>
          <w:sz w:val="22"/>
          <w:szCs w:val="22"/>
          <w:lang w:val="hu-HU"/>
        </w:rPr>
        <w:t>,</w:t>
      </w:r>
      <w:r w:rsidRPr="00B07B23">
        <w:rPr>
          <w:sz w:val="22"/>
          <w:szCs w:val="22"/>
          <w:lang w:val="hu-HU"/>
        </w:rPr>
        <w:t>7</w:t>
      </w:r>
      <w:r w:rsidR="00C82FDB" w:rsidRPr="00B07B23">
        <w:rPr>
          <w:sz w:val="22"/>
          <w:szCs w:val="22"/>
          <w:lang w:val="hu-HU"/>
        </w:rPr>
        <w:t>5 mg/200 mg tablettában.</w:t>
      </w:r>
    </w:p>
    <w:p w:rsidR="00C82FDB" w:rsidRPr="00B07B23" w:rsidRDefault="00C82FDB" w:rsidP="00C82FDB">
      <w:pPr>
        <w:tabs>
          <w:tab w:val="clear" w:pos="567"/>
        </w:tabs>
        <w:spacing w:line="240" w:lineRule="auto"/>
        <w:rPr>
          <w:szCs w:val="22"/>
          <w:lang w:val="hu-HU"/>
        </w:rPr>
      </w:pPr>
      <w:r w:rsidRPr="00B07B23">
        <w:rPr>
          <w:szCs w:val="22"/>
          <w:lang w:val="hu-HU"/>
        </w:rPr>
        <w:t>-</w:t>
      </w:r>
      <w:r w:rsidRPr="00B07B23">
        <w:rPr>
          <w:szCs w:val="22"/>
          <w:lang w:val="hu-HU"/>
        </w:rPr>
        <w:tab/>
        <w:t>A tablettamag egyéb összetevő</w:t>
      </w:r>
      <w:r w:rsidR="00DA054F">
        <w:rPr>
          <w:szCs w:val="22"/>
          <w:lang w:val="hu-HU"/>
        </w:rPr>
        <w:t>i</w:t>
      </w:r>
      <w:r w:rsidRPr="00B07B23">
        <w:rPr>
          <w:szCs w:val="22"/>
          <w:lang w:val="hu-HU"/>
        </w:rPr>
        <w:t>: a kroszkarmellóz</w:t>
      </w:r>
      <w:r w:rsidRPr="00B07B23">
        <w:rPr>
          <w:szCs w:val="22"/>
          <w:lang w:val="hu-HU"/>
        </w:rPr>
        <w:noBreakHyphen/>
        <w:t>nátrium, magnézium</w:t>
      </w:r>
      <w:r w:rsidRPr="00B07B23">
        <w:rPr>
          <w:szCs w:val="22"/>
          <w:lang w:val="hu-HU"/>
        </w:rPr>
        <w:noBreakHyphen/>
        <w:t xml:space="preserve">sztearát, </w:t>
      </w:r>
      <w:r w:rsidRPr="00B07B23">
        <w:rPr>
          <w:szCs w:val="22"/>
          <w:lang w:val="hu-HU"/>
        </w:rPr>
        <w:tab/>
        <w:t>kukoricakeményítő, mannitol (E421), és povidon (E1201).</w:t>
      </w:r>
    </w:p>
    <w:p w:rsidR="00C82FDB" w:rsidRPr="00B07B23" w:rsidRDefault="00C82FDB" w:rsidP="00C82FDB">
      <w:pPr>
        <w:numPr>
          <w:ilvl w:val="0"/>
          <w:numId w:val="27"/>
        </w:numPr>
        <w:tabs>
          <w:tab w:val="clear" w:pos="567"/>
          <w:tab w:val="clear" w:pos="720"/>
        </w:tabs>
        <w:spacing w:line="240" w:lineRule="auto"/>
        <w:ind w:left="550" w:hanging="550"/>
        <w:rPr>
          <w:szCs w:val="22"/>
          <w:lang w:val="hu-HU"/>
        </w:rPr>
      </w:pPr>
      <w:r w:rsidRPr="00B07B23">
        <w:rPr>
          <w:szCs w:val="22"/>
          <w:lang w:val="hu-HU"/>
        </w:rPr>
        <w:t>A filmbevonat összetevői a glicerin (85 százalékos) (E422), hipromellóz, magnézium</w:t>
      </w:r>
      <w:r w:rsidRPr="00B07B23">
        <w:rPr>
          <w:szCs w:val="22"/>
          <w:lang w:val="hu-HU"/>
        </w:rPr>
        <w:noBreakHyphen/>
        <w:t>sztearát, poliszorbát 80, vörös vas</w:t>
      </w:r>
      <w:r w:rsidRPr="00B07B23">
        <w:rPr>
          <w:szCs w:val="22"/>
          <w:lang w:val="hu-HU"/>
        </w:rPr>
        <w:noBreakHyphen/>
        <w:t xml:space="preserve">oxid (E172), szacharóz, </w:t>
      </w:r>
      <w:r w:rsidR="00D053B0" w:rsidRPr="00B07B23">
        <w:rPr>
          <w:szCs w:val="22"/>
          <w:lang w:val="hu-HU"/>
        </w:rPr>
        <w:t xml:space="preserve">és </w:t>
      </w:r>
      <w:r w:rsidRPr="00B07B23">
        <w:rPr>
          <w:szCs w:val="22"/>
          <w:lang w:val="hu-HU"/>
        </w:rPr>
        <w:t>titán</w:t>
      </w:r>
      <w:r w:rsidRPr="00B07B23">
        <w:rPr>
          <w:szCs w:val="22"/>
          <w:lang w:val="hu-HU"/>
        </w:rPr>
        <w:noBreakHyphen/>
        <w:t>dioxid (E171).</w:t>
      </w:r>
    </w:p>
    <w:p w:rsidR="00C82FDB" w:rsidRPr="00B07B23" w:rsidRDefault="00C82FDB" w:rsidP="00C82FDB">
      <w:pPr>
        <w:numPr>
          <w:ilvl w:val="12"/>
          <w:numId w:val="0"/>
        </w:numPr>
        <w:spacing w:line="240" w:lineRule="auto"/>
        <w:ind w:right="-2"/>
        <w:jc w:val="both"/>
        <w:rPr>
          <w:szCs w:val="22"/>
          <w:lang w:val="hu-HU"/>
        </w:rPr>
      </w:pPr>
    </w:p>
    <w:p w:rsidR="00C82FDB" w:rsidRPr="00B07B23" w:rsidRDefault="00C82FDB" w:rsidP="00C82FDB">
      <w:pPr>
        <w:numPr>
          <w:ilvl w:val="12"/>
          <w:numId w:val="0"/>
        </w:numPr>
        <w:spacing w:line="240" w:lineRule="auto"/>
        <w:ind w:right="-2"/>
        <w:jc w:val="both"/>
        <w:rPr>
          <w:szCs w:val="22"/>
          <w:lang w:val="hu-HU"/>
        </w:rPr>
      </w:pPr>
      <w:r w:rsidRPr="00B07B23">
        <w:rPr>
          <w:b/>
          <w:bCs/>
          <w:noProof/>
          <w:szCs w:val="22"/>
          <w:lang w:val="hu-HU"/>
        </w:rPr>
        <w:t xml:space="preserve">Milyen a </w:t>
      </w:r>
      <w:r w:rsidR="0026136B">
        <w:rPr>
          <w:b/>
          <w:bCs/>
          <w:noProof/>
          <w:szCs w:val="22"/>
          <w:lang w:val="hu-HU"/>
        </w:rPr>
        <w:t>Stalevo</w:t>
      </w:r>
      <w:r w:rsidRPr="00B07B23">
        <w:rPr>
          <w:b/>
          <w:bCs/>
          <w:noProof/>
          <w:szCs w:val="22"/>
          <w:lang w:val="hu-HU"/>
        </w:rPr>
        <w:t xml:space="preserve"> külleme és mit tartalmaz a csomagolás</w:t>
      </w:r>
    </w:p>
    <w:p w:rsidR="00C82FDB" w:rsidRPr="00B07B23" w:rsidRDefault="00C82FDB" w:rsidP="00C82FDB">
      <w:pPr>
        <w:spacing w:line="240" w:lineRule="auto"/>
        <w:rPr>
          <w:szCs w:val="22"/>
          <w:lang w:val="hu-HU"/>
        </w:rPr>
      </w:pPr>
    </w:p>
    <w:p w:rsidR="00C82FDB" w:rsidRPr="00B07B23" w:rsidRDefault="00C82FDB" w:rsidP="008972E7">
      <w:pPr>
        <w:pStyle w:val="BodyText3"/>
        <w:numPr>
          <w:ilvl w:val="0"/>
          <w:numId w:val="0"/>
        </w:numPr>
        <w:spacing w:after="0" w:line="240" w:lineRule="auto"/>
        <w:rPr>
          <w:sz w:val="22"/>
          <w:szCs w:val="22"/>
          <w:lang w:val="hu-HU"/>
        </w:rPr>
      </w:pPr>
      <w:r w:rsidRPr="00B07B23">
        <w:rPr>
          <w:sz w:val="22"/>
          <w:szCs w:val="22"/>
          <w:lang w:val="hu-HU"/>
        </w:rPr>
        <w:t xml:space="preserve">A </w:t>
      </w:r>
      <w:r w:rsidR="008972E7" w:rsidRPr="00B07B23">
        <w:rPr>
          <w:sz w:val="22"/>
          <w:szCs w:val="22"/>
          <w:lang w:val="hu-HU"/>
        </w:rPr>
        <w:t>7</w:t>
      </w:r>
      <w:r w:rsidRPr="00B07B23">
        <w:rPr>
          <w:sz w:val="22"/>
          <w:szCs w:val="22"/>
          <w:lang w:val="hu-HU"/>
        </w:rPr>
        <w:t>5 mg/1</w:t>
      </w:r>
      <w:r w:rsidR="008972E7" w:rsidRPr="00B07B23">
        <w:rPr>
          <w:sz w:val="22"/>
          <w:szCs w:val="22"/>
          <w:lang w:val="hu-HU"/>
        </w:rPr>
        <w:t>8</w:t>
      </w:r>
      <w:r w:rsidRPr="00B07B23">
        <w:rPr>
          <w:sz w:val="22"/>
          <w:szCs w:val="22"/>
          <w:lang w:val="hu-HU"/>
        </w:rPr>
        <w:t>,</w:t>
      </w:r>
      <w:r w:rsidR="008972E7" w:rsidRPr="00B07B23">
        <w:rPr>
          <w:sz w:val="22"/>
          <w:szCs w:val="22"/>
          <w:lang w:val="hu-HU"/>
        </w:rPr>
        <w:t>7</w:t>
      </w:r>
      <w:r w:rsidRPr="00B07B23">
        <w:rPr>
          <w:sz w:val="22"/>
          <w:szCs w:val="22"/>
          <w:lang w:val="hu-HU"/>
        </w:rPr>
        <w:t xml:space="preserve">5 mg/200 mg Stalevo tabletta </w:t>
      </w:r>
      <w:r w:rsidR="008972E7" w:rsidRPr="00B07B23">
        <w:rPr>
          <w:sz w:val="22"/>
          <w:szCs w:val="22"/>
          <w:lang w:val="hu-HU"/>
        </w:rPr>
        <w:t xml:space="preserve">világos </w:t>
      </w:r>
      <w:r w:rsidRPr="00B07B23">
        <w:rPr>
          <w:sz w:val="22"/>
          <w:szCs w:val="22"/>
          <w:lang w:val="hu-HU"/>
        </w:rPr>
        <w:t xml:space="preserve">barnásvörös, </w:t>
      </w:r>
      <w:r w:rsidR="008972E7" w:rsidRPr="00B07B23">
        <w:rPr>
          <w:sz w:val="22"/>
          <w:szCs w:val="22"/>
          <w:lang w:val="hu-HU"/>
        </w:rPr>
        <w:t>ovális</w:t>
      </w:r>
      <w:r w:rsidRPr="00B07B23">
        <w:rPr>
          <w:sz w:val="22"/>
          <w:szCs w:val="22"/>
          <w:lang w:val="hu-HU"/>
        </w:rPr>
        <w:t xml:space="preserve"> filmtabletta, egyik oldalán „LCE </w:t>
      </w:r>
      <w:r w:rsidR="008972E7" w:rsidRPr="00B07B23">
        <w:rPr>
          <w:sz w:val="22"/>
          <w:szCs w:val="22"/>
          <w:lang w:val="hu-HU"/>
        </w:rPr>
        <w:t>7</w:t>
      </w:r>
      <w:r w:rsidRPr="00B07B23">
        <w:rPr>
          <w:sz w:val="22"/>
          <w:szCs w:val="22"/>
          <w:lang w:val="hu-HU"/>
        </w:rPr>
        <w:t>5” jelzéssel.</w:t>
      </w:r>
    </w:p>
    <w:p w:rsidR="00C82FDB" w:rsidRPr="00B07B23" w:rsidRDefault="00C82FDB" w:rsidP="00C82FDB">
      <w:pPr>
        <w:pStyle w:val="BodyText3"/>
        <w:numPr>
          <w:ilvl w:val="0"/>
          <w:numId w:val="0"/>
        </w:numPr>
        <w:spacing w:after="0" w:line="240" w:lineRule="auto"/>
        <w:rPr>
          <w:sz w:val="22"/>
          <w:szCs w:val="22"/>
          <w:lang w:val="hu-HU"/>
        </w:rPr>
      </w:pPr>
    </w:p>
    <w:p w:rsidR="00C82FDB" w:rsidRPr="00B07B23" w:rsidRDefault="00C82FDB" w:rsidP="00CB0E40">
      <w:pPr>
        <w:pStyle w:val="BodyText3"/>
        <w:numPr>
          <w:ilvl w:val="0"/>
          <w:numId w:val="0"/>
        </w:numPr>
        <w:spacing w:after="0" w:line="240" w:lineRule="auto"/>
        <w:rPr>
          <w:sz w:val="22"/>
          <w:szCs w:val="22"/>
          <w:lang w:val="hu-HU"/>
        </w:rPr>
      </w:pPr>
      <w:r w:rsidRPr="00B07B23">
        <w:rPr>
          <w:sz w:val="22"/>
          <w:szCs w:val="22"/>
          <w:lang w:val="hu-HU"/>
        </w:rPr>
        <w:t>A Stalevo</w:t>
      </w:r>
      <w:r w:rsidR="00CB0E40" w:rsidRPr="00B07B23">
        <w:rPr>
          <w:sz w:val="22"/>
          <w:szCs w:val="22"/>
          <w:lang w:val="hu-HU"/>
        </w:rPr>
        <w:t xml:space="preserve"> 75 mg/18,75 mg/200 mg öt</w:t>
      </w:r>
      <w:r w:rsidRPr="00B07B23">
        <w:rPr>
          <w:sz w:val="22"/>
          <w:szCs w:val="22"/>
          <w:lang w:val="hu-HU"/>
        </w:rPr>
        <w:t xml:space="preserve"> különböző csomagolási egységben kerül forgalomba (10, 30, 100, 130</w:t>
      </w:r>
      <w:r w:rsidR="008972E7" w:rsidRPr="00B07B23">
        <w:rPr>
          <w:sz w:val="22"/>
          <w:szCs w:val="22"/>
          <w:lang w:val="hu-HU"/>
        </w:rPr>
        <w:t xml:space="preserve"> vagy </w:t>
      </w:r>
      <w:r w:rsidRPr="00B07B23">
        <w:rPr>
          <w:sz w:val="22"/>
          <w:szCs w:val="22"/>
          <w:lang w:val="hu-HU"/>
        </w:rPr>
        <w:t>175</w:t>
      </w:r>
      <w:r w:rsidR="00223F86" w:rsidRPr="00B07B23">
        <w:rPr>
          <w:sz w:val="22"/>
          <w:szCs w:val="22"/>
          <w:lang w:val="hu-HU"/>
        </w:rPr>
        <w:t> </w:t>
      </w:r>
      <w:r w:rsidRPr="00B07B23">
        <w:rPr>
          <w:sz w:val="22"/>
          <w:szCs w:val="22"/>
          <w:lang w:val="hu-HU"/>
        </w:rPr>
        <w:t xml:space="preserve">tabletta). Nem feltétlenül mindegyik </w:t>
      </w:r>
      <w:r w:rsidRPr="00B07B23">
        <w:rPr>
          <w:noProof/>
          <w:sz w:val="22"/>
          <w:szCs w:val="22"/>
          <w:lang w:val="hu-HU"/>
        </w:rPr>
        <w:t>kiszerelés</w:t>
      </w:r>
      <w:r w:rsidRPr="00B07B23" w:rsidDel="00150FB9">
        <w:rPr>
          <w:sz w:val="22"/>
          <w:szCs w:val="22"/>
          <w:lang w:val="hu-HU"/>
        </w:rPr>
        <w:t xml:space="preserve"> </w:t>
      </w:r>
      <w:r w:rsidRPr="00B07B23">
        <w:rPr>
          <w:sz w:val="22"/>
          <w:szCs w:val="22"/>
          <w:lang w:val="hu-HU"/>
        </w:rPr>
        <w:t>kerül kereskedelmi forgalomba.</w:t>
      </w:r>
    </w:p>
    <w:p w:rsidR="00C82FDB" w:rsidRPr="00B07B23" w:rsidRDefault="00C82FDB" w:rsidP="00C82FDB">
      <w:pPr>
        <w:numPr>
          <w:ilvl w:val="12"/>
          <w:numId w:val="0"/>
        </w:numPr>
        <w:spacing w:line="240" w:lineRule="auto"/>
        <w:ind w:right="-2"/>
        <w:jc w:val="both"/>
        <w:rPr>
          <w:szCs w:val="22"/>
          <w:lang w:val="hu-HU"/>
        </w:rPr>
      </w:pPr>
    </w:p>
    <w:p w:rsidR="00C82FDB" w:rsidRPr="002E5AC7" w:rsidRDefault="00C82FDB" w:rsidP="002E5AC7">
      <w:pPr>
        <w:rPr>
          <w:b/>
          <w:lang w:val="hu-HU"/>
        </w:rPr>
      </w:pPr>
      <w:r w:rsidRPr="002E5AC7">
        <w:rPr>
          <w:b/>
          <w:lang w:val="hu-HU"/>
        </w:rPr>
        <w:t>A forgalomba hozatali engedély jogosultja</w:t>
      </w:r>
    </w:p>
    <w:p w:rsidR="00C82FDB" w:rsidRPr="00B07B23" w:rsidRDefault="00C82FDB" w:rsidP="00C82FDB">
      <w:pPr>
        <w:pStyle w:val="EndnoteText"/>
        <w:jc w:val="both"/>
        <w:rPr>
          <w:szCs w:val="22"/>
          <w:lang w:val="hu-HU"/>
        </w:rPr>
      </w:pPr>
      <w:r w:rsidRPr="00B07B23">
        <w:rPr>
          <w:szCs w:val="22"/>
          <w:lang w:val="hu-HU"/>
        </w:rPr>
        <w:t>Orion Corporation</w:t>
      </w:r>
    </w:p>
    <w:p w:rsidR="00C82FDB" w:rsidRPr="00B07B23" w:rsidRDefault="00C82FDB" w:rsidP="00C82FDB">
      <w:pPr>
        <w:pStyle w:val="EndnoteText"/>
        <w:jc w:val="both"/>
        <w:rPr>
          <w:szCs w:val="22"/>
          <w:lang w:val="hu-HU"/>
        </w:rPr>
      </w:pPr>
      <w:r w:rsidRPr="00B07B23">
        <w:rPr>
          <w:szCs w:val="22"/>
          <w:lang w:val="hu-HU"/>
        </w:rPr>
        <w:t>Orionintie 1</w:t>
      </w:r>
    </w:p>
    <w:p w:rsidR="00C82FDB" w:rsidRPr="00B07B23" w:rsidRDefault="00C82FDB" w:rsidP="00C82FDB">
      <w:pPr>
        <w:spacing w:line="240" w:lineRule="auto"/>
        <w:jc w:val="both"/>
        <w:rPr>
          <w:szCs w:val="22"/>
          <w:lang w:val="hu-HU"/>
        </w:rPr>
      </w:pPr>
      <w:r w:rsidRPr="00B07B23">
        <w:rPr>
          <w:szCs w:val="22"/>
          <w:lang w:val="hu-HU"/>
        </w:rPr>
        <w:t>FI-02200 Espoo</w:t>
      </w:r>
    </w:p>
    <w:p w:rsidR="00C82FDB" w:rsidRPr="00B07B23" w:rsidRDefault="00C82FDB" w:rsidP="00C82FDB">
      <w:pPr>
        <w:pStyle w:val="EndnoteText"/>
        <w:jc w:val="both"/>
        <w:rPr>
          <w:szCs w:val="22"/>
          <w:lang w:val="hu-HU"/>
        </w:rPr>
      </w:pPr>
      <w:r w:rsidRPr="00B07B23">
        <w:rPr>
          <w:szCs w:val="22"/>
          <w:lang w:val="hu-HU"/>
        </w:rPr>
        <w:t>Finnország</w:t>
      </w:r>
    </w:p>
    <w:p w:rsidR="00C82FDB" w:rsidRDefault="00C82FDB" w:rsidP="00C82FDB">
      <w:pPr>
        <w:spacing w:line="240" w:lineRule="auto"/>
        <w:rPr>
          <w:szCs w:val="22"/>
          <w:lang w:val="hu-HU"/>
        </w:rPr>
      </w:pPr>
    </w:p>
    <w:p w:rsidR="00B1452B" w:rsidRPr="000C0F87" w:rsidRDefault="00B1452B" w:rsidP="00C82FDB">
      <w:pPr>
        <w:spacing w:line="240" w:lineRule="auto"/>
        <w:rPr>
          <w:b/>
          <w:szCs w:val="22"/>
          <w:lang w:val="hu-HU"/>
        </w:rPr>
      </w:pPr>
      <w:r w:rsidRPr="000C0F87">
        <w:rPr>
          <w:b/>
          <w:szCs w:val="22"/>
          <w:lang w:val="hu-HU"/>
        </w:rPr>
        <w:t>Gyártó</w:t>
      </w:r>
    </w:p>
    <w:p w:rsidR="00B1452B" w:rsidRPr="00F47904" w:rsidRDefault="00B1452B" w:rsidP="00B1452B">
      <w:pPr>
        <w:ind w:right="-45"/>
        <w:rPr>
          <w:szCs w:val="22"/>
        </w:rPr>
      </w:pPr>
      <w:r w:rsidRPr="00F47904">
        <w:rPr>
          <w:szCs w:val="22"/>
        </w:rPr>
        <w:t>Orion Corporation Orion Pharma</w:t>
      </w:r>
    </w:p>
    <w:p w:rsidR="00B1452B" w:rsidRPr="00F47904" w:rsidRDefault="00B1452B" w:rsidP="00B1452B">
      <w:pPr>
        <w:ind w:right="-45"/>
        <w:rPr>
          <w:szCs w:val="22"/>
        </w:rPr>
      </w:pPr>
      <w:r w:rsidRPr="00F47904">
        <w:rPr>
          <w:szCs w:val="22"/>
        </w:rPr>
        <w:t>Joensuunkatu 7</w:t>
      </w:r>
    </w:p>
    <w:p w:rsidR="00B1452B" w:rsidRPr="00F47904" w:rsidRDefault="00B1452B" w:rsidP="00B1452B">
      <w:pPr>
        <w:ind w:right="-45"/>
        <w:rPr>
          <w:szCs w:val="22"/>
        </w:rPr>
      </w:pPr>
      <w:r w:rsidRPr="00F47904">
        <w:rPr>
          <w:szCs w:val="22"/>
        </w:rPr>
        <w:t>FI-24100 Salo</w:t>
      </w:r>
    </w:p>
    <w:p w:rsidR="00B1452B" w:rsidRDefault="00B1452B" w:rsidP="00B1452B">
      <w:pPr>
        <w:spacing w:line="240" w:lineRule="auto"/>
        <w:rPr>
          <w:szCs w:val="22"/>
        </w:rPr>
      </w:pPr>
      <w:r>
        <w:rPr>
          <w:szCs w:val="22"/>
        </w:rPr>
        <w:t>Finnország</w:t>
      </w:r>
    </w:p>
    <w:p w:rsidR="00B1452B" w:rsidRDefault="00B1452B" w:rsidP="00B1452B">
      <w:pPr>
        <w:spacing w:line="240" w:lineRule="auto"/>
        <w:rPr>
          <w:szCs w:val="22"/>
          <w:lang w:val="it-IT"/>
        </w:rPr>
      </w:pPr>
    </w:p>
    <w:p w:rsidR="00B1452B" w:rsidRPr="007961A8" w:rsidRDefault="00B1452B" w:rsidP="00B1452B">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B1452B" w:rsidRPr="007961A8" w:rsidRDefault="00B1452B" w:rsidP="00B1452B">
      <w:pPr>
        <w:pStyle w:val="EndnoteText"/>
        <w:rPr>
          <w:szCs w:val="22"/>
          <w:lang w:val="it-IT"/>
        </w:rPr>
      </w:pPr>
      <w:r>
        <w:rPr>
          <w:szCs w:val="22"/>
          <w:lang w:val="it-IT"/>
        </w:rPr>
        <w:t>Orionintie </w:t>
      </w:r>
      <w:r w:rsidRPr="007961A8">
        <w:rPr>
          <w:szCs w:val="22"/>
          <w:lang w:val="it-IT"/>
        </w:rPr>
        <w:t>1</w:t>
      </w:r>
    </w:p>
    <w:p w:rsidR="00B1452B" w:rsidRPr="007961A8" w:rsidRDefault="00B1452B" w:rsidP="00B1452B">
      <w:pPr>
        <w:spacing w:line="240" w:lineRule="auto"/>
        <w:rPr>
          <w:szCs w:val="22"/>
          <w:lang w:val="it-IT"/>
        </w:rPr>
      </w:pPr>
      <w:r>
        <w:rPr>
          <w:szCs w:val="22"/>
          <w:lang w:val="it-IT"/>
        </w:rPr>
        <w:t>FI-02200 </w:t>
      </w:r>
      <w:r w:rsidRPr="007961A8">
        <w:rPr>
          <w:szCs w:val="22"/>
          <w:lang w:val="it-IT"/>
        </w:rPr>
        <w:t>Espoo</w:t>
      </w:r>
    </w:p>
    <w:p w:rsidR="00B1452B" w:rsidRDefault="00B1452B" w:rsidP="00B1452B">
      <w:pPr>
        <w:spacing w:line="240" w:lineRule="auto"/>
        <w:rPr>
          <w:szCs w:val="22"/>
          <w:lang w:val="it-IT"/>
        </w:rPr>
      </w:pPr>
      <w:r>
        <w:rPr>
          <w:szCs w:val="22"/>
          <w:lang w:val="it-IT"/>
        </w:rPr>
        <w:t>Finnország</w:t>
      </w:r>
    </w:p>
    <w:p w:rsidR="00B1452B" w:rsidRPr="00B07B23" w:rsidRDefault="00B1452B" w:rsidP="00B1452B">
      <w:pPr>
        <w:spacing w:line="240" w:lineRule="auto"/>
        <w:rPr>
          <w:szCs w:val="22"/>
          <w:lang w:val="hu-HU"/>
        </w:rPr>
      </w:pPr>
    </w:p>
    <w:p w:rsidR="00C82FDB" w:rsidRDefault="00C82FDB" w:rsidP="00C82FDB">
      <w:pPr>
        <w:spacing w:line="240" w:lineRule="auto"/>
        <w:rPr>
          <w:szCs w:val="22"/>
          <w:lang w:val="hu-HU"/>
        </w:rPr>
      </w:pPr>
      <w:r w:rsidRPr="00B07B23">
        <w:rPr>
          <w:szCs w:val="22"/>
          <w:lang w:val="hu-HU"/>
        </w:rPr>
        <w:t>A készítményhez kapcsolódó további kérdéseivel forduljon a forgalomba hozatali engedély jogosultjának helyi képviseletéhez.</w:t>
      </w:r>
    </w:p>
    <w:p w:rsidR="00D42328" w:rsidRPr="00B07B23" w:rsidRDefault="00D42328" w:rsidP="00C82FDB">
      <w:pPr>
        <w:spacing w:line="240" w:lineRule="auto"/>
        <w:rPr>
          <w:szCs w:val="22"/>
          <w:lang w:val="hu-HU"/>
        </w:rPr>
      </w:pPr>
    </w:p>
    <w:tbl>
      <w:tblPr>
        <w:tblW w:w="9315" w:type="dxa"/>
        <w:tblLayout w:type="fixed"/>
        <w:tblLook w:val="04A0" w:firstRow="1" w:lastRow="0" w:firstColumn="1" w:lastColumn="0" w:noHBand="0" w:noVBand="1"/>
      </w:tblPr>
      <w:tblGrid>
        <w:gridCol w:w="4641"/>
        <w:gridCol w:w="4674"/>
      </w:tblGrid>
      <w:tr w:rsidR="00D42328" w:rsidRPr="00B97656" w:rsidTr="0043760B">
        <w:trPr>
          <w:cantSplit/>
        </w:trPr>
        <w:tc>
          <w:tcPr>
            <w:tcW w:w="4644" w:type="dxa"/>
          </w:tcPr>
          <w:p w:rsidR="00D42328" w:rsidRPr="00F94F35" w:rsidRDefault="00B1452B" w:rsidP="0043760B">
            <w:pPr>
              <w:rPr>
                <w:rStyle w:val="Strong"/>
                <w:b w:val="0"/>
                <w:bCs w:val="0"/>
                <w:szCs w:val="22"/>
              </w:rPr>
            </w:pPr>
            <w:r w:rsidRPr="00062853">
              <w:rPr>
                <w:b/>
                <w:noProof/>
                <w:szCs w:val="22"/>
                <w:lang w:val="fr-FR"/>
              </w:rPr>
              <w:t>België/Belgique/Belgien</w:t>
            </w:r>
            <w:r w:rsidR="00D42328" w:rsidRPr="007961A8">
              <w:rPr>
                <w:szCs w:val="22"/>
                <w:lang w:val="fr-FR"/>
              </w:rPr>
              <w:br/>
            </w:r>
            <w:r w:rsidR="00D42328" w:rsidRPr="00C2606D">
              <w:rPr>
                <w:rStyle w:val="Strong"/>
                <w:b w:val="0"/>
              </w:rPr>
              <w:t>Orion Pharma BVBA/SPRL</w:t>
            </w:r>
          </w:p>
          <w:p w:rsidR="00D42328" w:rsidRPr="00F56B40" w:rsidRDefault="00D42328" w:rsidP="0043760B">
            <w:pPr>
              <w:pStyle w:val="Text"/>
              <w:tabs>
                <w:tab w:val="left" w:pos="567"/>
              </w:tabs>
              <w:spacing w:before="0"/>
              <w:rPr>
                <w:sz w:val="22"/>
                <w:szCs w:val="22"/>
                <w:lang w:val="fr-FR"/>
              </w:rPr>
            </w:pPr>
            <w:r w:rsidRPr="00F56B40">
              <w:rPr>
                <w:sz w:val="22"/>
                <w:szCs w:val="22"/>
              </w:rPr>
              <w:t>Tél/Tel: +32 (0)15 64 10 20</w:t>
            </w:r>
          </w:p>
          <w:p w:rsidR="00D42328" w:rsidRPr="007961A8" w:rsidRDefault="00D42328" w:rsidP="0043760B">
            <w:pPr>
              <w:ind w:right="-45"/>
              <w:rPr>
                <w:b/>
                <w:szCs w:val="22"/>
                <w:lang w:eastAsia="cs-CZ"/>
              </w:rPr>
            </w:pPr>
          </w:p>
        </w:tc>
        <w:tc>
          <w:tcPr>
            <w:tcW w:w="4678" w:type="dxa"/>
            <w:hideMark/>
          </w:tcPr>
          <w:p w:rsidR="00D42328" w:rsidRPr="007961A8" w:rsidRDefault="00D42328" w:rsidP="0043760B">
            <w:pPr>
              <w:rPr>
                <w:szCs w:val="22"/>
                <w:lang w:val="fi-FI" w:eastAsia="cs-CZ"/>
              </w:rPr>
            </w:pPr>
            <w:r w:rsidRPr="007961A8">
              <w:rPr>
                <w:b/>
                <w:szCs w:val="22"/>
                <w:lang w:val="fi-FI"/>
              </w:rPr>
              <w:t>Lietuva</w:t>
            </w:r>
          </w:p>
          <w:p w:rsidR="00D42328" w:rsidRPr="007961A8" w:rsidRDefault="00D42328" w:rsidP="0043760B">
            <w:pPr>
              <w:rPr>
                <w:szCs w:val="22"/>
                <w:lang w:val="fi-FI"/>
              </w:rPr>
            </w:pPr>
            <w:r w:rsidRPr="007961A8">
              <w:rPr>
                <w:szCs w:val="22"/>
                <w:lang w:val="fi-FI"/>
              </w:rPr>
              <w:t>UAB Orion Pharma</w:t>
            </w:r>
          </w:p>
          <w:p w:rsidR="00D42328" w:rsidRPr="00B97656" w:rsidRDefault="00D42328" w:rsidP="0043760B">
            <w:pPr>
              <w:suppressAutoHyphens/>
              <w:rPr>
                <w:szCs w:val="22"/>
                <w:lang w:val="fi-FI" w:eastAsia="cs-CZ"/>
              </w:rPr>
            </w:pPr>
            <w:r w:rsidRPr="007961A8">
              <w:rPr>
                <w:szCs w:val="22"/>
                <w:lang w:val="fi-FI"/>
              </w:rPr>
              <w:t>Tel. +370 5 276 9499</w:t>
            </w:r>
          </w:p>
        </w:tc>
      </w:tr>
      <w:tr w:rsidR="00D42328" w:rsidRPr="007961A8" w:rsidTr="0043760B">
        <w:trPr>
          <w:cantSplit/>
        </w:trPr>
        <w:tc>
          <w:tcPr>
            <w:tcW w:w="4644" w:type="dxa"/>
            <w:hideMark/>
          </w:tcPr>
          <w:p w:rsidR="00D42328" w:rsidRPr="007961A8" w:rsidRDefault="00D42328" w:rsidP="0043760B">
            <w:pPr>
              <w:rPr>
                <w:b/>
                <w:color w:val="000000"/>
                <w:szCs w:val="22"/>
                <w:lang w:val="fr-FR"/>
              </w:rPr>
            </w:pPr>
            <w:r w:rsidRPr="007961A8">
              <w:rPr>
                <w:b/>
                <w:color w:val="000000"/>
                <w:szCs w:val="22"/>
              </w:rPr>
              <w:t>България</w:t>
            </w:r>
          </w:p>
          <w:p w:rsidR="00AF145A" w:rsidRPr="003861EE" w:rsidRDefault="00AF145A" w:rsidP="00AF145A">
            <w:pPr>
              <w:rPr>
                <w:szCs w:val="22"/>
                <w:lang w:val="it-IT"/>
              </w:rPr>
            </w:pPr>
            <w:r w:rsidRPr="003861EE">
              <w:rPr>
                <w:szCs w:val="22"/>
                <w:lang w:val="it-IT"/>
              </w:rPr>
              <w:t>Orion Pharma Poland Sp z.o.o.</w:t>
            </w:r>
          </w:p>
          <w:p w:rsidR="00D42328" w:rsidRDefault="00AF145A" w:rsidP="0043760B">
            <w:pPr>
              <w:rPr>
                <w:szCs w:val="22"/>
                <w:lang w:val="it-IT"/>
              </w:rPr>
            </w:pPr>
            <w:r>
              <w:rPr>
                <w:szCs w:val="22"/>
                <w:lang w:val="it-IT"/>
              </w:rPr>
              <w:t>Tel.: + 48 22 </w:t>
            </w:r>
            <w:r w:rsidRPr="003861EE">
              <w:rPr>
                <w:szCs w:val="22"/>
                <w:lang w:val="it-IT"/>
              </w:rPr>
              <w:t>8333177</w:t>
            </w:r>
          </w:p>
          <w:p w:rsidR="00D42328" w:rsidRPr="001037BA" w:rsidRDefault="00D42328" w:rsidP="0043760B">
            <w:pPr>
              <w:rPr>
                <w:b/>
                <w:szCs w:val="22"/>
                <w:lang w:val="fi-FI"/>
              </w:rPr>
            </w:pPr>
          </w:p>
        </w:tc>
        <w:tc>
          <w:tcPr>
            <w:tcW w:w="4678" w:type="dxa"/>
          </w:tcPr>
          <w:p w:rsidR="00D42328" w:rsidRPr="00F94F35" w:rsidRDefault="00D42328" w:rsidP="0043760B">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D42328" w:rsidRPr="00F56B40" w:rsidRDefault="00D42328" w:rsidP="0043760B">
            <w:pPr>
              <w:pStyle w:val="Text"/>
              <w:tabs>
                <w:tab w:val="left" w:pos="567"/>
              </w:tabs>
              <w:spacing w:before="0"/>
              <w:rPr>
                <w:sz w:val="22"/>
                <w:szCs w:val="22"/>
                <w:lang w:val="fr-FR"/>
              </w:rPr>
            </w:pPr>
            <w:r w:rsidRPr="00F56B40">
              <w:rPr>
                <w:sz w:val="22"/>
                <w:szCs w:val="22"/>
              </w:rPr>
              <w:t>Tél/Tel: +32 (0)15 64 10 20</w:t>
            </w:r>
          </w:p>
          <w:p w:rsidR="00D42328" w:rsidRPr="007961A8" w:rsidRDefault="00D42328" w:rsidP="0043760B">
            <w:pPr>
              <w:rPr>
                <w:b/>
                <w:szCs w:val="22"/>
                <w:lang w:val="sv-SE"/>
              </w:rPr>
            </w:pPr>
          </w:p>
        </w:tc>
      </w:tr>
      <w:tr w:rsidR="00D42328" w:rsidRPr="007961A8" w:rsidTr="0043760B">
        <w:trPr>
          <w:cantSplit/>
        </w:trPr>
        <w:tc>
          <w:tcPr>
            <w:tcW w:w="4644" w:type="dxa"/>
            <w:hideMark/>
          </w:tcPr>
          <w:p w:rsidR="00D42328" w:rsidRPr="007961A8" w:rsidRDefault="00D42328" w:rsidP="0043760B">
            <w:pPr>
              <w:suppressAutoHyphens/>
              <w:rPr>
                <w:szCs w:val="22"/>
                <w:lang w:val="sv-SE" w:eastAsia="cs-CZ"/>
              </w:rPr>
            </w:pPr>
            <w:r w:rsidRPr="007961A8">
              <w:rPr>
                <w:b/>
                <w:szCs w:val="22"/>
                <w:lang w:val="sv-SE"/>
              </w:rPr>
              <w:t>Česká republika</w:t>
            </w:r>
          </w:p>
          <w:p w:rsidR="00D42328" w:rsidRDefault="00D42328" w:rsidP="0043760B">
            <w:pPr>
              <w:suppressAutoHyphens/>
              <w:rPr>
                <w:lang w:val="fi-FI"/>
              </w:rPr>
            </w:pPr>
            <w:r w:rsidRPr="00AE2ED3">
              <w:rPr>
                <w:lang w:val="fi-FI"/>
              </w:rPr>
              <w:t>Orion Pharma s.r.o.</w:t>
            </w:r>
          </w:p>
          <w:p w:rsidR="00D42328" w:rsidRPr="007961A8" w:rsidRDefault="00D42328" w:rsidP="0043760B">
            <w:pPr>
              <w:rPr>
                <w:b/>
                <w:szCs w:val="22"/>
                <w:lang w:eastAsia="cs-CZ"/>
              </w:rPr>
            </w:pPr>
            <w:r w:rsidRPr="00C2606D">
              <w:t xml:space="preserve">Tel: </w:t>
            </w:r>
            <w:r w:rsidRPr="00924734">
              <w:t>+420 234 703 305</w:t>
            </w:r>
          </w:p>
        </w:tc>
        <w:tc>
          <w:tcPr>
            <w:tcW w:w="4678" w:type="dxa"/>
            <w:hideMark/>
          </w:tcPr>
          <w:p w:rsidR="00D42328" w:rsidRPr="007961A8" w:rsidRDefault="00D42328" w:rsidP="0043760B">
            <w:pPr>
              <w:rPr>
                <w:b/>
                <w:szCs w:val="22"/>
                <w:lang w:val="sv-SE" w:eastAsia="cs-CZ"/>
              </w:rPr>
            </w:pPr>
            <w:r w:rsidRPr="007961A8">
              <w:rPr>
                <w:b/>
                <w:szCs w:val="22"/>
                <w:lang w:val="sv-SE"/>
              </w:rPr>
              <w:t>Magyarország</w:t>
            </w:r>
          </w:p>
          <w:p w:rsidR="00D42328" w:rsidRPr="00C2606D" w:rsidRDefault="00D42328" w:rsidP="0043760B">
            <w:pPr>
              <w:spacing w:line="260" w:lineRule="atLeast"/>
              <w:rPr>
                <w:b/>
                <w:szCs w:val="22"/>
              </w:rPr>
            </w:pPr>
            <w:r w:rsidRPr="00C2606D">
              <w:rPr>
                <w:rStyle w:val="Strong"/>
                <w:b w:val="0"/>
                <w:szCs w:val="22"/>
              </w:rPr>
              <w:t>Orion Pharma Kft.</w:t>
            </w:r>
          </w:p>
          <w:p w:rsidR="00D42328" w:rsidRDefault="00D42328" w:rsidP="0043760B">
            <w:pPr>
              <w:rPr>
                <w:szCs w:val="22"/>
                <w:lang w:val="sv-SE"/>
              </w:rPr>
            </w:pPr>
            <w:r w:rsidRPr="00C2606D">
              <w:rPr>
                <w:szCs w:val="22"/>
              </w:rPr>
              <w:t>Tel.: +</w:t>
            </w:r>
            <w:r w:rsidRPr="00C2606D">
              <w:t>36 1 239 9095</w:t>
            </w:r>
          </w:p>
          <w:p w:rsidR="00D42328" w:rsidRPr="007961A8" w:rsidRDefault="00D42328" w:rsidP="0043760B">
            <w:pPr>
              <w:rPr>
                <w:szCs w:val="22"/>
                <w:lang w:val="fr-FR" w:eastAsia="cs-CZ"/>
              </w:rPr>
            </w:pPr>
          </w:p>
        </w:tc>
      </w:tr>
      <w:tr w:rsidR="00D42328" w:rsidRPr="007961A8" w:rsidTr="0043760B">
        <w:trPr>
          <w:cantSplit/>
        </w:trPr>
        <w:tc>
          <w:tcPr>
            <w:tcW w:w="4644" w:type="dxa"/>
            <w:hideMark/>
          </w:tcPr>
          <w:p w:rsidR="00D42328" w:rsidRPr="007961A8" w:rsidRDefault="00D42328" w:rsidP="0043760B">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D42328" w:rsidRPr="007961A8" w:rsidRDefault="00D42328" w:rsidP="0043760B">
            <w:pPr>
              <w:suppressAutoHyphens/>
              <w:rPr>
                <w:b/>
                <w:szCs w:val="22"/>
                <w:lang w:val="fr-FR" w:eastAsia="cs-CZ"/>
              </w:rPr>
            </w:pPr>
            <w:r w:rsidRPr="007961A8">
              <w:rPr>
                <w:b/>
                <w:szCs w:val="22"/>
                <w:lang w:val="fr-FR"/>
              </w:rPr>
              <w:t>Malta</w:t>
            </w:r>
          </w:p>
          <w:p w:rsidR="00AF145A" w:rsidRPr="002E7B63" w:rsidRDefault="00AF145A" w:rsidP="00AF145A">
            <w:pPr>
              <w:spacing w:line="240" w:lineRule="auto"/>
              <w:rPr>
                <w:szCs w:val="22"/>
                <w:lang w:val="it-IT"/>
              </w:rPr>
            </w:pPr>
            <w:r w:rsidRPr="002E7B63">
              <w:rPr>
                <w:szCs w:val="22"/>
                <w:lang w:val="it-IT"/>
              </w:rPr>
              <w:t>Salomone Pharma</w:t>
            </w:r>
          </w:p>
          <w:p w:rsidR="00D42328" w:rsidRPr="007961A8" w:rsidRDefault="00AF145A" w:rsidP="0043760B">
            <w:pPr>
              <w:spacing w:after="180"/>
              <w:ind w:right="-45"/>
              <w:rPr>
                <w:szCs w:val="22"/>
                <w:lang w:eastAsia="cs-CZ"/>
              </w:rPr>
            </w:pPr>
            <w:r>
              <w:rPr>
                <w:szCs w:val="22"/>
                <w:lang w:val="it-IT"/>
              </w:rPr>
              <w:t>Tel: +356 </w:t>
            </w:r>
            <w:r w:rsidRPr="002E7B63">
              <w:rPr>
                <w:szCs w:val="22"/>
                <w:lang w:val="it-IT"/>
              </w:rPr>
              <w:t>21220174</w:t>
            </w:r>
          </w:p>
        </w:tc>
      </w:tr>
      <w:tr w:rsidR="00D42328" w:rsidRPr="007961A8" w:rsidTr="0043760B">
        <w:trPr>
          <w:cantSplit/>
        </w:trPr>
        <w:tc>
          <w:tcPr>
            <w:tcW w:w="4644" w:type="dxa"/>
            <w:hideMark/>
          </w:tcPr>
          <w:p w:rsidR="00D42328" w:rsidRPr="007961A8" w:rsidRDefault="00D42328" w:rsidP="0043760B">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D42328" w:rsidRPr="007961A8" w:rsidRDefault="00D42328" w:rsidP="0043760B">
            <w:pPr>
              <w:spacing w:line="240" w:lineRule="auto"/>
              <w:ind w:right="-45"/>
              <w:rPr>
                <w:szCs w:val="22"/>
                <w:lang w:val="de-DE" w:eastAsia="cs-CZ"/>
              </w:rPr>
            </w:pPr>
            <w:r w:rsidRPr="007961A8">
              <w:rPr>
                <w:szCs w:val="22"/>
                <w:lang w:val="de-DE"/>
              </w:rPr>
              <w:t>Tel: +49 40 899 6890</w:t>
            </w:r>
          </w:p>
        </w:tc>
        <w:tc>
          <w:tcPr>
            <w:tcW w:w="4678" w:type="dxa"/>
            <w:hideMark/>
          </w:tcPr>
          <w:p w:rsidR="00D42328" w:rsidRPr="00F94F35" w:rsidRDefault="00D42328" w:rsidP="0043760B">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D42328" w:rsidRPr="007961A8" w:rsidRDefault="00D42328" w:rsidP="0043760B">
            <w:pPr>
              <w:pStyle w:val="Text"/>
              <w:tabs>
                <w:tab w:val="left" w:pos="567"/>
              </w:tabs>
              <w:spacing w:before="0" w:after="180"/>
              <w:rPr>
                <w:sz w:val="22"/>
                <w:szCs w:val="22"/>
                <w:lang w:val="en-GB" w:eastAsia="cs-CZ"/>
              </w:rPr>
            </w:pPr>
            <w:r w:rsidRPr="00F56B40">
              <w:rPr>
                <w:sz w:val="22"/>
                <w:szCs w:val="22"/>
              </w:rPr>
              <w:t>Tél/Tel: +32 (0)15 64 10 20</w:t>
            </w:r>
          </w:p>
        </w:tc>
      </w:tr>
      <w:tr w:rsidR="00D42328" w:rsidRPr="007961A8" w:rsidTr="0043760B">
        <w:trPr>
          <w:cantSplit/>
        </w:trPr>
        <w:tc>
          <w:tcPr>
            <w:tcW w:w="4644" w:type="dxa"/>
            <w:hideMark/>
          </w:tcPr>
          <w:p w:rsidR="00D42328" w:rsidRPr="007961A8" w:rsidRDefault="00D42328" w:rsidP="0043760B">
            <w:pPr>
              <w:suppressAutoHyphens/>
              <w:rPr>
                <w:b/>
                <w:bCs/>
                <w:szCs w:val="22"/>
                <w:lang w:val="fi-FI" w:eastAsia="cs-CZ"/>
              </w:rPr>
            </w:pPr>
            <w:r w:rsidRPr="007961A8">
              <w:rPr>
                <w:b/>
                <w:bCs/>
                <w:szCs w:val="22"/>
                <w:lang w:val="fi-FI"/>
              </w:rPr>
              <w:t>Eesti</w:t>
            </w:r>
          </w:p>
          <w:p w:rsidR="00D42328" w:rsidRPr="007961A8" w:rsidRDefault="00D42328" w:rsidP="0043760B">
            <w:pPr>
              <w:rPr>
                <w:szCs w:val="22"/>
                <w:lang w:val="fi-FI"/>
              </w:rPr>
            </w:pPr>
            <w:r w:rsidRPr="007961A8">
              <w:rPr>
                <w:szCs w:val="22"/>
                <w:lang w:val="fi-FI"/>
              </w:rPr>
              <w:t>Orion Pharma Eesti OÜ</w:t>
            </w:r>
          </w:p>
          <w:p w:rsidR="00D42328" w:rsidRPr="007961A8" w:rsidRDefault="00D42328" w:rsidP="0043760B">
            <w:pPr>
              <w:rPr>
                <w:szCs w:val="22"/>
                <w:lang w:val="fi-FI" w:eastAsia="cs-CZ"/>
              </w:rPr>
            </w:pPr>
            <w:r w:rsidRPr="007961A8">
              <w:rPr>
                <w:szCs w:val="22"/>
                <w:lang w:val="fi-FI"/>
              </w:rPr>
              <w:t>Tel: +372 66 44 55</w:t>
            </w:r>
            <w:r>
              <w:rPr>
                <w:szCs w:val="22"/>
                <w:lang w:val="fi-FI"/>
              </w:rPr>
              <w:t>0</w:t>
            </w:r>
          </w:p>
        </w:tc>
        <w:tc>
          <w:tcPr>
            <w:tcW w:w="4678" w:type="dxa"/>
            <w:hideMark/>
          </w:tcPr>
          <w:p w:rsidR="00D42328" w:rsidRPr="007961A8" w:rsidRDefault="00D42328" w:rsidP="0043760B">
            <w:pPr>
              <w:ind w:right="-45"/>
              <w:rPr>
                <w:szCs w:val="22"/>
                <w:lang w:eastAsia="cs-CZ"/>
              </w:rPr>
            </w:pPr>
            <w:r w:rsidRPr="007961A8">
              <w:rPr>
                <w:b/>
                <w:szCs w:val="22"/>
              </w:rPr>
              <w:t>Norge</w:t>
            </w:r>
          </w:p>
          <w:p w:rsidR="00D42328" w:rsidRPr="007961A8" w:rsidRDefault="00D42328" w:rsidP="0043760B">
            <w:pPr>
              <w:suppressAutoHyphens/>
              <w:spacing w:line="240" w:lineRule="auto"/>
              <w:rPr>
                <w:szCs w:val="22"/>
              </w:rPr>
            </w:pPr>
            <w:r w:rsidRPr="007961A8">
              <w:rPr>
                <w:szCs w:val="22"/>
              </w:rPr>
              <w:t>Orion Pharma AS</w:t>
            </w:r>
          </w:p>
          <w:p w:rsidR="00D42328" w:rsidRPr="007961A8" w:rsidRDefault="00D42328" w:rsidP="0043760B">
            <w:pPr>
              <w:spacing w:after="180"/>
              <w:ind w:right="-45"/>
              <w:rPr>
                <w:szCs w:val="22"/>
                <w:lang w:val="de-DE" w:eastAsia="cs-CZ"/>
              </w:rPr>
            </w:pPr>
            <w:r w:rsidRPr="007961A8">
              <w:rPr>
                <w:szCs w:val="22"/>
              </w:rPr>
              <w:t>Tlf: +47 40 00 42 10</w:t>
            </w:r>
          </w:p>
        </w:tc>
      </w:tr>
      <w:tr w:rsidR="00D42328" w:rsidRPr="008E2834" w:rsidTr="0043760B">
        <w:trPr>
          <w:cantSplit/>
        </w:trPr>
        <w:tc>
          <w:tcPr>
            <w:tcW w:w="4644" w:type="dxa"/>
          </w:tcPr>
          <w:p w:rsidR="00D42328" w:rsidRPr="00F56B40" w:rsidRDefault="00D42328" w:rsidP="0043760B">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D42328" w:rsidRPr="007961A8" w:rsidRDefault="00D42328" w:rsidP="0043760B">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D42328" w:rsidRPr="007961A8" w:rsidRDefault="00D42328" w:rsidP="0043760B">
            <w:pPr>
              <w:ind w:right="-45"/>
              <w:rPr>
                <w:b/>
                <w:szCs w:val="22"/>
                <w:lang w:eastAsia="cs-CZ"/>
              </w:rPr>
            </w:pPr>
          </w:p>
        </w:tc>
        <w:tc>
          <w:tcPr>
            <w:tcW w:w="4678" w:type="dxa"/>
            <w:hideMark/>
          </w:tcPr>
          <w:p w:rsidR="00D42328" w:rsidRPr="007961A8" w:rsidRDefault="00D42328" w:rsidP="0043760B">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D42328" w:rsidRPr="008E2834" w:rsidRDefault="00D42328" w:rsidP="0043760B">
            <w:pPr>
              <w:pStyle w:val="Text"/>
              <w:tabs>
                <w:tab w:val="left" w:pos="567"/>
              </w:tabs>
              <w:spacing w:before="0" w:after="180"/>
              <w:rPr>
                <w:sz w:val="22"/>
                <w:szCs w:val="22"/>
                <w:lang w:val="en-GB" w:eastAsia="cs-CZ"/>
              </w:rPr>
            </w:pPr>
            <w:r w:rsidRPr="008E2834">
              <w:rPr>
                <w:sz w:val="22"/>
                <w:szCs w:val="22"/>
                <w:lang w:val="de-DE"/>
              </w:rPr>
              <w:t>Tel: +49 40 899 6890</w:t>
            </w:r>
          </w:p>
        </w:tc>
      </w:tr>
      <w:tr w:rsidR="00D42328" w:rsidRPr="007961A8" w:rsidTr="0043760B">
        <w:trPr>
          <w:cantSplit/>
        </w:trPr>
        <w:tc>
          <w:tcPr>
            <w:tcW w:w="4644" w:type="dxa"/>
          </w:tcPr>
          <w:p w:rsidR="00D42328" w:rsidRPr="0010673F" w:rsidRDefault="00D42328" w:rsidP="0043760B">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D42328" w:rsidRPr="007961A8" w:rsidRDefault="00D42328" w:rsidP="0043760B">
            <w:pPr>
              <w:pStyle w:val="Text"/>
              <w:tabs>
                <w:tab w:val="left" w:pos="567"/>
              </w:tabs>
              <w:spacing w:before="0"/>
              <w:rPr>
                <w:sz w:val="22"/>
                <w:szCs w:val="22"/>
                <w:lang w:val="en-GB"/>
              </w:rPr>
            </w:pPr>
            <w:r w:rsidRPr="00F56B40">
              <w:rPr>
                <w:sz w:val="22"/>
                <w:szCs w:val="22"/>
              </w:rPr>
              <w:t>Tel: + 34 91  599 86 01</w:t>
            </w:r>
          </w:p>
          <w:p w:rsidR="00D42328" w:rsidRPr="007961A8" w:rsidRDefault="00D42328" w:rsidP="0043760B">
            <w:pPr>
              <w:ind w:right="-45"/>
              <w:rPr>
                <w:b/>
                <w:szCs w:val="22"/>
                <w:lang w:eastAsia="cs-CZ"/>
              </w:rPr>
            </w:pPr>
          </w:p>
        </w:tc>
        <w:tc>
          <w:tcPr>
            <w:tcW w:w="4678" w:type="dxa"/>
            <w:hideMark/>
          </w:tcPr>
          <w:p w:rsidR="00D42328" w:rsidRPr="007961A8" w:rsidRDefault="00D42328" w:rsidP="0043760B">
            <w:pPr>
              <w:rPr>
                <w:b/>
                <w:szCs w:val="22"/>
                <w:lang w:eastAsia="cs-CZ"/>
              </w:rPr>
            </w:pPr>
            <w:r w:rsidRPr="007961A8">
              <w:rPr>
                <w:b/>
                <w:szCs w:val="22"/>
              </w:rPr>
              <w:t>Polska</w:t>
            </w:r>
          </w:p>
          <w:p w:rsidR="00D42328" w:rsidRPr="007961A8" w:rsidRDefault="00D42328" w:rsidP="0043760B">
            <w:pPr>
              <w:rPr>
                <w:szCs w:val="22"/>
              </w:rPr>
            </w:pPr>
            <w:r w:rsidRPr="007961A8">
              <w:rPr>
                <w:szCs w:val="22"/>
                <w:lang w:val="sv-SE"/>
              </w:rPr>
              <w:t>Orion Pharma Poland Sp z.o.o.</w:t>
            </w:r>
          </w:p>
          <w:p w:rsidR="00D42328" w:rsidRPr="007961A8" w:rsidRDefault="00D42328" w:rsidP="0043760B">
            <w:pPr>
              <w:spacing w:after="180"/>
              <w:rPr>
                <w:szCs w:val="22"/>
                <w:lang w:eastAsia="cs-CZ"/>
              </w:rPr>
            </w:pPr>
            <w:r w:rsidRPr="007961A8">
              <w:rPr>
                <w:szCs w:val="22"/>
              </w:rPr>
              <w:t>Tel.: + 48 22 8333177</w:t>
            </w:r>
          </w:p>
        </w:tc>
      </w:tr>
      <w:tr w:rsidR="00D42328" w:rsidRPr="007961A8" w:rsidTr="0043760B">
        <w:trPr>
          <w:cantSplit/>
        </w:trPr>
        <w:tc>
          <w:tcPr>
            <w:tcW w:w="4644" w:type="dxa"/>
          </w:tcPr>
          <w:p w:rsidR="00D42328" w:rsidRPr="00F56B40" w:rsidRDefault="00D42328" w:rsidP="0043760B">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D42328" w:rsidRPr="007961A8" w:rsidRDefault="00D42328" w:rsidP="0043760B">
            <w:pPr>
              <w:pStyle w:val="Text"/>
              <w:tabs>
                <w:tab w:val="left" w:pos="567"/>
              </w:tabs>
              <w:spacing w:before="0"/>
              <w:rPr>
                <w:sz w:val="22"/>
                <w:szCs w:val="22"/>
                <w:lang w:val="fr-FR"/>
              </w:rPr>
            </w:pPr>
            <w:r w:rsidRPr="00F56B40">
              <w:rPr>
                <w:rFonts w:eastAsia="Calibri"/>
                <w:sz w:val="22"/>
                <w:szCs w:val="22"/>
                <w:lang w:eastAsia="en-GB"/>
              </w:rPr>
              <w:t>Tel: + 33 (0) 1 47 04 80 46</w:t>
            </w:r>
          </w:p>
          <w:p w:rsidR="00D42328" w:rsidRPr="007961A8" w:rsidRDefault="00D42328" w:rsidP="0043760B">
            <w:pPr>
              <w:ind w:right="-45"/>
              <w:rPr>
                <w:b/>
                <w:szCs w:val="22"/>
                <w:lang w:val="fr-FR" w:eastAsia="cs-CZ"/>
              </w:rPr>
            </w:pPr>
          </w:p>
        </w:tc>
        <w:tc>
          <w:tcPr>
            <w:tcW w:w="4678" w:type="dxa"/>
            <w:hideMark/>
          </w:tcPr>
          <w:p w:rsidR="00D42328" w:rsidRPr="00F56B40" w:rsidRDefault="00D42328" w:rsidP="0043760B">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D42328" w:rsidRPr="007961A8" w:rsidRDefault="00D42328" w:rsidP="0043760B">
            <w:pPr>
              <w:spacing w:after="180"/>
              <w:ind w:right="-45"/>
              <w:rPr>
                <w:szCs w:val="22"/>
                <w:lang w:val="fr-FR" w:eastAsia="cs-CZ"/>
              </w:rPr>
            </w:pPr>
            <w:r w:rsidRPr="00F56B40">
              <w:rPr>
                <w:szCs w:val="22"/>
              </w:rPr>
              <w:t>Tel: + 351 21 154 68 20</w:t>
            </w:r>
          </w:p>
        </w:tc>
      </w:tr>
      <w:tr w:rsidR="00D42328" w:rsidRPr="007961A8" w:rsidTr="0043760B">
        <w:trPr>
          <w:cantSplit/>
        </w:trPr>
        <w:tc>
          <w:tcPr>
            <w:tcW w:w="4644" w:type="dxa"/>
            <w:hideMark/>
          </w:tcPr>
          <w:p w:rsidR="00D42328" w:rsidRPr="002D6D28" w:rsidRDefault="00D42328" w:rsidP="0043760B">
            <w:pPr>
              <w:spacing w:line="240" w:lineRule="auto"/>
              <w:ind w:right="-45"/>
              <w:rPr>
                <w:b/>
                <w:szCs w:val="22"/>
                <w:lang w:val="fi-FI" w:eastAsia="cs-CZ"/>
              </w:rPr>
            </w:pPr>
            <w:r w:rsidRPr="002D6D28">
              <w:rPr>
                <w:b/>
                <w:szCs w:val="22"/>
                <w:lang w:val="fi-FI" w:eastAsia="cs-CZ"/>
              </w:rPr>
              <w:t>Hrvatska</w:t>
            </w:r>
          </w:p>
          <w:p w:rsidR="00D42328" w:rsidRDefault="00D42328" w:rsidP="0043760B">
            <w:pPr>
              <w:rPr>
                <w:rStyle w:val="Strong"/>
                <w:b w:val="0"/>
                <w:szCs w:val="22"/>
                <w:lang w:val="fi-FI"/>
              </w:rPr>
            </w:pPr>
            <w:r w:rsidRPr="00E15FA7">
              <w:rPr>
                <w:rStyle w:val="Strong"/>
                <w:b w:val="0"/>
                <w:szCs w:val="22"/>
                <w:lang w:val="fi-FI"/>
              </w:rPr>
              <w:t>Orion Pharma d.o.o.</w:t>
            </w:r>
          </w:p>
          <w:p w:rsidR="00D42328" w:rsidRPr="007961A8" w:rsidRDefault="00D42328" w:rsidP="0043760B">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D42328" w:rsidRPr="007961A8" w:rsidRDefault="00D42328" w:rsidP="0043760B">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D42328" w:rsidRPr="003A46F8" w:rsidRDefault="00D42328" w:rsidP="0043760B">
            <w:pPr>
              <w:autoSpaceDE w:val="0"/>
              <w:autoSpaceDN w:val="0"/>
              <w:adjustRightInd w:val="0"/>
              <w:spacing w:line="240" w:lineRule="auto"/>
              <w:rPr>
                <w:color w:val="000000"/>
                <w:szCs w:val="22"/>
                <w:lang w:val="fr-FR"/>
              </w:rPr>
            </w:pPr>
            <w:r w:rsidRPr="003A46F8">
              <w:rPr>
                <w:szCs w:val="22"/>
                <w:lang w:val="it-IT"/>
              </w:rPr>
              <w:t>Orion Corporation</w:t>
            </w:r>
          </w:p>
          <w:p w:rsidR="00D42328" w:rsidRDefault="00D42328" w:rsidP="0043760B">
            <w:pPr>
              <w:rPr>
                <w:color w:val="000000"/>
                <w:szCs w:val="22"/>
                <w:lang w:val="fr-FR"/>
              </w:rPr>
            </w:pPr>
            <w:r w:rsidRPr="00D715EB">
              <w:rPr>
                <w:color w:val="000000"/>
                <w:szCs w:val="22"/>
                <w:lang w:val="fr-FR"/>
              </w:rPr>
              <w:t>Tel: +358 10 4261</w:t>
            </w:r>
          </w:p>
          <w:p w:rsidR="00D42328" w:rsidRPr="007961A8" w:rsidRDefault="00D42328" w:rsidP="0043760B">
            <w:pPr>
              <w:rPr>
                <w:szCs w:val="22"/>
                <w:lang w:eastAsia="cs-CZ"/>
              </w:rPr>
            </w:pPr>
          </w:p>
        </w:tc>
      </w:tr>
      <w:tr w:rsidR="00D42328" w:rsidRPr="007961A8" w:rsidTr="0043760B">
        <w:trPr>
          <w:cantSplit/>
        </w:trPr>
        <w:tc>
          <w:tcPr>
            <w:tcW w:w="4644" w:type="dxa"/>
            <w:hideMark/>
          </w:tcPr>
          <w:p w:rsidR="00D42328" w:rsidRPr="007961A8" w:rsidRDefault="00D42328" w:rsidP="0043760B">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D42328" w:rsidRPr="007961A8" w:rsidRDefault="00D42328" w:rsidP="0043760B">
            <w:pPr>
              <w:spacing w:line="240" w:lineRule="auto"/>
              <w:rPr>
                <w:szCs w:val="22"/>
              </w:rPr>
            </w:pPr>
            <w:r w:rsidRPr="007961A8">
              <w:rPr>
                <w:szCs w:val="22"/>
              </w:rPr>
              <w:t>c/o Allphar Services Ltd.</w:t>
            </w:r>
          </w:p>
          <w:p w:rsidR="00D42328" w:rsidRDefault="00D42328" w:rsidP="0043760B">
            <w:pPr>
              <w:suppressAutoHyphens/>
              <w:spacing w:line="240" w:lineRule="auto"/>
              <w:rPr>
                <w:szCs w:val="22"/>
              </w:rPr>
            </w:pPr>
            <w:r w:rsidRPr="007961A8">
              <w:rPr>
                <w:szCs w:val="22"/>
              </w:rPr>
              <w:t xml:space="preserve">Tel: </w:t>
            </w:r>
            <w:r>
              <w:rPr>
                <w:szCs w:val="22"/>
              </w:rPr>
              <w:t>+353 1 428 7777</w:t>
            </w:r>
          </w:p>
          <w:p w:rsidR="00D42328" w:rsidRPr="007961A8" w:rsidRDefault="00D42328" w:rsidP="0043760B">
            <w:pPr>
              <w:suppressAutoHyphens/>
              <w:spacing w:line="240" w:lineRule="auto"/>
              <w:rPr>
                <w:szCs w:val="22"/>
                <w:lang w:eastAsia="cs-CZ"/>
              </w:rPr>
            </w:pPr>
          </w:p>
        </w:tc>
        <w:tc>
          <w:tcPr>
            <w:tcW w:w="4678" w:type="dxa"/>
            <w:hideMark/>
          </w:tcPr>
          <w:p w:rsidR="00D42328" w:rsidRPr="007961A8" w:rsidRDefault="00D42328" w:rsidP="0043760B">
            <w:pPr>
              <w:rPr>
                <w:szCs w:val="22"/>
                <w:lang w:val="it-IT" w:eastAsia="cs-CZ"/>
              </w:rPr>
            </w:pPr>
            <w:r w:rsidRPr="007961A8">
              <w:rPr>
                <w:b/>
                <w:szCs w:val="22"/>
                <w:lang w:val="it-IT"/>
              </w:rPr>
              <w:t>Slovenija</w:t>
            </w:r>
          </w:p>
          <w:p w:rsidR="00D42328" w:rsidRDefault="00D42328" w:rsidP="0043760B">
            <w:pPr>
              <w:rPr>
                <w:rStyle w:val="Strong"/>
                <w:b w:val="0"/>
                <w:szCs w:val="22"/>
                <w:lang w:val="fi-FI"/>
              </w:rPr>
            </w:pPr>
            <w:r w:rsidRPr="00E15FA7">
              <w:rPr>
                <w:rStyle w:val="Strong"/>
                <w:b w:val="0"/>
                <w:szCs w:val="22"/>
                <w:lang w:val="fi-FI"/>
              </w:rPr>
              <w:t>Orion Pharma d.o.o.</w:t>
            </w:r>
          </w:p>
          <w:p w:rsidR="00D42328" w:rsidRPr="007961A8" w:rsidRDefault="00D42328" w:rsidP="0043760B">
            <w:pPr>
              <w:spacing w:after="180"/>
              <w:rPr>
                <w:b/>
                <w:szCs w:val="22"/>
                <w:lang w:eastAsia="cs-CZ"/>
              </w:rPr>
            </w:pPr>
            <w:r w:rsidRPr="00E15FA7">
              <w:rPr>
                <w:szCs w:val="22"/>
                <w:lang w:val="fi-FI"/>
              </w:rPr>
              <w:t>Tel:</w:t>
            </w:r>
            <w:r w:rsidRPr="00E15FA7">
              <w:rPr>
                <w:lang w:val="fi-FI"/>
              </w:rPr>
              <w:t xml:space="preserve"> +386 (0) 1 600 8015</w:t>
            </w:r>
          </w:p>
        </w:tc>
      </w:tr>
      <w:tr w:rsidR="00D42328" w:rsidRPr="007961A8" w:rsidTr="0043760B">
        <w:trPr>
          <w:cantSplit/>
        </w:trPr>
        <w:tc>
          <w:tcPr>
            <w:tcW w:w="4644" w:type="dxa"/>
            <w:hideMark/>
          </w:tcPr>
          <w:p w:rsidR="00D42328" w:rsidRPr="007961A8" w:rsidRDefault="00D42328" w:rsidP="0043760B">
            <w:pPr>
              <w:ind w:right="-45"/>
              <w:rPr>
                <w:b/>
                <w:szCs w:val="22"/>
                <w:lang w:eastAsia="cs-CZ"/>
              </w:rPr>
            </w:pPr>
            <w:r>
              <w:rPr>
                <w:b/>
                <w:szCs w:val="22"/>
              </w:rPr>
              <w:t>Ísland</w:t>
            </w:r>
          </w:p>
          <w:p w:rsidR="00D42328" w:rsidRPr="00F0006F" w:rsidRDefault="00D42328" w:rsidP="0043760B">
            <w:pPr>
              <w:spacing w:line="240" w:lineRule="auto"/>
              <w:rPr>
                <w:szCs w:val="22"/>
              </w:rPr>
            </w:pPr>
            <w:r w:rsidRPr="00F0006F">
              <w:rPr>
                <w:szCs w:val="22"/>
              </w:rPr>
              <w:t>Vistor hf.</w:t>
            </w:r>
          </w:p>
          <w:p w:rsidR="00D42328" w:rsidRPr="007961A8" w:rsidRDefault="00D42328" w:rsidP="0043760B">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D42328" w:rsidRPr="007961A8" w:rsidRDefault="00D42328" w:rsidP="0043760B">
            <w:pPr>
              <w:suppressAutoHyphens/>
              <w:rPr>
                <w:b/>
                <w:szCs w:val="22"/>
                <w:lang w:val="sv-SE" w:eastAsia="cs-CZ"/>
              </w:rPr>
            </w:pPr>
            <w:r w:rsidRPr="007961A8">
              <w:rPr>
                <w:b/>
                <w:szCs w:val="22"/>
                <w:lang w:val="sv-SE"/>
              </w:rPr>
              <w:t>Slovenská republika</w:t>
            </w:r>
          </w:p>
          <w:p w:rsidR="00D42328" w:rsidRDefault="00D42328" w:rsidP="0043760B">
            <w:pPr>
              <w:rPr>
                <w:rStyle w:val="Strong"/>
                <w:b w:val="0"/>
                <w:szCs w:val="22"/>
                <w:lang w:val="sv-SE"/>
              </w:rPr>
            </w:pPr>
            <w:r w:rsidRPr="00AE2ED3">
              <w:rPr>
                <w:rStyle w:val="Strong"/>
                <w:b w:val="0"/>
                <w:szCs w:val="22"/>
                <w:lang w:val="sv-SE"/>
              </w:rPr>
              <w:t>Orion Pharma s.r.o</w:t>
            </w:r>
          </w:p>
          <w:p w:rsidR="00D42328" w:rsidRPr="007961A8" w:rsidRDefault="00D42328" w:rsidP="0043760B">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D42328" w:rsidRPr="007961A8" w:rsidTr="0043760B">
        <w:trPr>
          <w:cantSplit/>
        </w:trPr>
        <w:tc>
          <w:tcPr>
            <w:tcW w:w="4644" w:type="dxa"/>
            <w:hideMark/>
          </w:tcPr>
          <w:p w:rsidR="00D42328" w:rsidRPr="00F56B40" w:rsidRDefault="00D42328" w:rsidP="0043760B">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D42328" w:rsidRPr="007961A8" w:rsidRDefault="00D42328" w:rsidP="0043760B">
            <w:pPr>
              <w:suppressAutoHyphens/>
              <w:spacing w:after="180"/>
              <w:rPr>
                <w:szCs w:val="22"/>
                <w:lang w:val="el-GR" w:eastAsia="cs-CZ"/>
              </w:rPr>
            </w:pPr>
            <w:r w:rsidRPr="00F56B40">
              <w:rPr>
                <w:szCs w:val="22"/>
              </w:rPr>
              <w:t>Tel: + 39 02 67876111</w:t>
            </w:r>
          </w:p>
        </w:tc>
        <w:tc>
          <w:tcPr>
            <w:tcW w:w="4678" w:type="dxa"/>
          </w:tcPr>
          <w:p w:rsidR="00D42328" w:rsidRPr="007961A8" w:rsidRDefault="00D42328" w:rsidP="0043760B">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D42328" w:rsidRPr="007961A8" w:rsidRDefault="00D42328" w:rsidP="0043760B">
            <w:pPr>
              <w:spacing w:line="240" w:lineRule="auto"/>
              <w:ind w:right="-45"/>
              <w:rPr>
                <w:szCs w:val="22"/>
                <w:lang w:val="de-DE" w:eastAsia="cs-CZ"/>
              </w:rPr>
            </w:pPr>
            <w:r w:rsidRPr="007961A8">
              <w:rPr>
                <w:szCs w:val="22"/>
                <w:lang w:val="it-IT"/>
              </w:rPr>
              <w:t>Puh./Tel: +358 10 4261</w:t>
            </w:r>
          </w:p>
        </w:tc>
      </w:tr>
      <w:tr w:rsidR="00D42328" w:rsidRPr="00B009BB" w:rsidTr="0043760B">
        <w:trPr>
          <w:cantSplit/>
        </w:trPr>
        <w:tc>
          <w:tcPr>
            <w:tcW w:w="4644" w:type="dxa"/>
          </w:tcPr>
          <w:p w:rsidR="00D42328" w:rsidRPr="007961A8" w:rsidRDefault="00D42328" w:rsidP="0043760B">
            <w:pPr>
              <w:rPr>
                <w:b/>
                <w:szCs w:val="22"/>
                <w:lang w:val="el-GR" w:eastAsia="cs-CZ"/>
              </w:rPr>
            </w:pPr>
            <w:r w:rsidRPr="007961A8">
              <w:rPr>
                <w:b/>
                <w:szCs w:val="22"/>
                <w:lang w:val="el-GR"/>
              </w:rPr>
              <w:t>Κύπρος</w:t>
            </w:r>
          </w:p>
          <w:p w:rsidR="00D42328" w:rsidRPr="00E856CB" w:rsidRDefault="00D42328" w:rsidP="0043760B">
            <w:pPr>
              <w:tabs>
                <w:tab w:val="left" w:pos="-720"/>
                <w:tab w:val="left" w:pos="4536"/>
              </w:tabs>
              <w:suppressAutoHyphens/>
              <w:rPr>
                <w:szCs w:val="22"/>
                <w:lang w:val="de-DE"/>
              </w:rPr>
            </w:pPr>
            <w:r w:rsidRPr="00E856CB">
              <w:rPr>
                <w:szCs w:val="22"/>
                <w:lang w:val="de-DE"/>
              </w:rPr>
              <w:t>Lifepharma (ZAM) Ltd</w:t>
            </w:r>
          </w:p>
          <w:p w:rsidR="00D42328" w:rsidRPr="00E856CB" w:rsidRDefault="00D42328" w:rsidP="0043760B">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D42328" w:rsidRPr="007961A8" w:rsidRDefault="00D42328" w:rsidP="0043760B">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D42328" w:rsidRDefault="00D42328" w:rsidP="0043760B">
            <w:pPr>
              <w:spacing w:line="240" w:lineRule="auto"/>
              <w:ind w:right="-45"/>
              <w:rPr>
                <w:szCs w:val="22"/>
                <w:lang w:val="de-DE"/>
              </w:rPr>
            </w:pPr>
            <w:r w:rsidRPr="007961A8">
              <w:rPr>
                <w:szCs w:val="22"/>
                <w:lang w:val="de-DE"/>
              </w:rPr>
              <w:t>Tel: +46 8 623 6440</w:t>
            </w:r>
          </w:p>
          <w:p w:rsidR="00D42328" w:rsidRPr="00B009BB" w:rsidRDefault="00D42328" w:rsidP="0043760B">
            <w:pPr>
              <w:spacing w:line="240" w:lineRule="auto"/>
              <w:ind w:right="-45"/>
              <w:rPr>
                <w:szCs w:val="22"/>
                <w:lang w:val="de-DE" w:eastAsia="cs-CZ"/>
              </w:rPr>
            </w:pPr>
          </w:p>
        </w:tc>
      </w:tr>
      <w:tr w:rsidR="00D42328" w:rsidRPr="007961A8" w:rsidTr="0043760B">
        <w:trPr>
          <w:cantSplit/>
        </w:trPr>
        <w:tc>
          <w:tcPr>
            <w:tcW w:w="4644" w:type="dxa"/>
          </w:tcPr>
          <w:p w:rsidR="00D42328" w:rsidRPr="00E47CF2" w:rsidRDefault="00D42328" w:rsidP="0043760B">
            <w:pPr>
              <w:rPr>
                <w:b/>
                <w:szCs w:val="22"/>
                <w:lang w:val="en-US" w:eastAsia="cs-CZ"/>
              </w:rPr>
            </w:pPr>
            <w:r w:rsidRPr="00E47CF2">
              <w:rPr>
                <w:b/>
                <w:szCs w:val="22"/>
                <w:lang w:val="en-US"/>
              </w:rPr>
              <w:t>Latvija</w:t>
            </w:r>
          </w:p>
          <w:p w:rsidR="00D42328" w:rsidRPr="002372B4" w:rsidRDefault="00D42328" w:rsidP="0043760B">
            <w:pPr>
              <w:rPr>
                <w:szCs w:val="22"/>
                <w:lang w:val="en-US"/>
              </w:rPr>
            </w:pPr>
            <w:r w:rsidRPr="002372B4">
              <w:rPr>
                <w:szCs w:val="22"/>
                <w:lang w:val="en-US"/>
              </w:rPr>
              <w:t>Orion Corporation</w:t>
            </w:r>
          </w:p>
          <w:p w:rsidR="00D42328" w:rsidRPr="002372B4" w:rsidRDefault="00D42328" w:rsidP="0043760B">
            <w:pPr>
              <w:rPr>
                <w:szCs w:val="22"/>
                <w:lang w:val="en-US"/>
              </w:rPr>
            </w:pPr>
            <w:r w:rsidRPr="002372B4">
              <w:rPr>
                <w:szCs w:val="22"/>
                <w:lang w:val="en-US"/>
              </w:rPr>
              <w:t>Orion Pharma pārstāvniecība</w:t>
            </w:r>
          </w:p>
          <w:p w:rsidR="00D42328" w:rsidRPr="002372B4" w:rsidRDefault="00D42328" w:rsidP="0043760B">
            <w:pPr>
              <w:rPr>
                <w:szCs w:val="22"/>
                <w:lang w:val="en-US"/>
              </w:rPr>
            </w:pPr>
            <w:r w:rsidRPr="002372B4">
              <w:rPr>
                <w:szCs w:val="22"/>
                <w:lang w:val="en-US"/>
              </w:rPr>
              <w:t>Tel: +371 20028332</w:t>
            </w:r>
          </w:p>
          <w:p w:rsidR="00D42328" w:rsidRPr="002372B4" w:rsidRDefault="00D42328" w:rsidP="0043760B">
            <w:pPr>
              <w:suppressAutoHyphens/>
              <w:rPr>
                <w:szCs w:val="22"/>
                <w:lang w:val="en-US" w:eastAsia="cs-CZ"/>
              </w:rPr>
            </w:pPr>
          </w:p>
        </w:tc>
        <w:tc>
          <w:tcPr>
            <w:tcW w:w="4678" w:type="dxa"/>
          </w:tcPr>
          <w:p w:rsidR="00D42328" w:rsidRPr="007961A8" w:rsidRDefault="00D42328" w:rsidP="0043760B">
            <w:pPr>
              <w:ind w:right="-45"/>
              <w:rPr>
                <w:szCs w:val="22"/>
                <w:lang w:eastAsia="cs-CZ"/>
              </w:rPr>
            </w:pPr>
            <w:r w:rsidRPr="007961A8">
              <w:rPr>
                <w:b/>
                <w:szCs w:val="22"/>
              </w:rPr>
              <w:t>United Kingdom</w:t>
            </w:r>
          </w:p>
          <w:p w:rsidR="00D42328" w:rsidRPr="007961A8" w:rsidRDefault="00D42328" w:rsidP="0043760B">
            <w:pPr>
              <w:suppressAutoHyphens/>
              <w:spacing w:line="240" w:lineRule="auto"/>
              <w:rPr>
                <w:szCs w:val="22"/>
              </w:rPr>
            </w:pPr>
            <w:r w:rsidRPr="007961A8">
              <w:rPr>
                <w:szCs w:val="22"/>
              </w:rPr>
              <w:t>Orion Pharma (UK) Ltd.</w:t>
            </w:r>
          </w:p>
          <w:p w:rsidR="00D42328" w:rsidRPr="007961A8" w:rsidRDefault="00D42328" w:rsidP="0043760B">
            <w:pPr>
              <w:suppressAutoHyphens/>
              <w:rPr>
                <w:szCs w:val="22"/>
                <w:lang w:val="fi-FI" w:eastAsia="cs-CZ"/>
              </w:rPr>
            </w:pPr>
            <w:r w:rsidRPr="007961A8">
              <w:rPr>
                <w:szCs w:val="22"/>
              </w:rPr>
              <w:t>Tel: +44 1635 520 300</w:t>
            </w:r>
          </w:p>
        </w:tc>
      </w:tr>
    </w:tbl>
    <w:p w:rsidR="00C82FDB" w:rsidRDefault="00C82FDB" w:rsidP="00C82FDB">
      <w:pPr>
        <w:numPr>
          <w:ilvl w:val="12"/>
          <w:numId w:val="0"/>
        </w:numPr>
        <w:spacing w:line="240" w:lineRule="auto"/>
        <w:ind w:right="-2"/>
        <w:rPr>
          <w:szCs w:val="22"/>
          <w:lang w:val="hu-HU"/>
        </w:rPr>
      </w:pPr>
    </w:p>
    <w:p w:rsidR="00C82FDB" w:rsidRDefault="00C82FDB" w:rsidP="00C82FDB">
      <w:pPr>
        <w:spacing w:line="240" w:lineRule="auto"/>
        <w:ind w:right="-2"/>
        <w:rPr>
          <w:b/>
          <w:szCs w:val="22"/>
          <w:lang w:val="hu-HU"/>
        </w:rPr>
      </w:pPr>
      <w:r w:rsidRPr="00B07B23">
        <w:rPr>
          <w:b/>
          <w:szCs w:val="22"/>
          <w:lang w:val="hu-HU"/>
        </w:rPr>
        <w:t xml:space="preserve">A betegtájékoztató </w:t>
      </w:r>
      <w:r w:rsidR="0026136B">
        <w:rPr>
          <w:b/>
          <w:szCs w:val="22"/>
          <w:lang w:val="hu-HU"/>
        </w:rPr>
        <w:t>legutóbbi felülvizsgálatának</w:t>
      </w:r>
      <w:r w:rsidRPr="00B07B23">
        <w:rPr>
          <w:b/>
          <w:szCs w:val="22"/>
          <w:lang w:val="hu-HU"/>
        </w:rPr>
        <w:t xml:space="preserve"> dátuma</w:t>
      </w:r>
      <w:r w:rsidR="0026136B">
        <w:rPr>
          <w:b/>
          <w:szCs w:val="22"/>
          <w:lang w:val="hu-HU"/>
        </w:rPr>
        <w:t>:</w:t>
      </w:r>
      <w:r w:rsidRPr="00B07B23">
        <w:rPr>
          <w:b/>
          <w:szCs w:val="22"/>
          <w:lang w:val="hu-HU"/>
        </w:rPr>
        <w:t xml:space="preserve"> </w:t>
      </w:r>
    </w:p>
    <w:p w:rsidR="00D42328" w:rsidRPr="00B07B23" w:rsidRDefault="00D42328" w:rsidP="00C82FDB">
      <w:pPr>
        <w:spacing w:line="240" w:lineRule="auto"/>
        <w:ind w:right="-2"/>
        <w:rPr>
          <w:b/>
          <w:szCs w:val="22"/>
          <w:lang w:val="hu-HU"/>
        </w:rPr>
      </w:pPr>
    </w:p>
    <w:p w:rsidR="00C82FDB" w:rsidRPr="00B07B23" w:rsidRDefault="00C82FDB" w:rsidP="00C82FDB">
      <w:pPr>
        <w:spacing w:line="240" w:lineRule="auto"/>
        <w:ind w:right="-2"/>
        <w:rPr>
          <w:szCs w:val="22"/>
          <w:lang w:val="hu-HU"/>
        </w:rPr>
      </w:pPr>
    </w:p>
    <w:p w:rsidR="00C82FDB" w:rsidRPr="0026136B" w:rsidRDefault="0026136B" w:rsidP="00C82FDB">
      <w:pPr>
        <w:spacing w:line="240" w:lineRule="auto"/>
        <w:ind w:right="-2"/>
        <w:rPr>
          <w:b/>
          <w:szCs w:val="22"/>
          <w:lang w:val="hu-HU"/>
        </w:rPr>
      </w:pPr>
      <w:r w:rsidRPr="0026136B">
        <w:rPr>
          <w:b/>
          <w:szCs w:val="22"/>
          <w:lang w:val="hu-HU"/>
        </w:rPr>
        <w:t>Egyéb információforrások</w:t>
      </w:r>
    </w:p>
    <w:p w:rsidR="00C82FDB" w:rsidRPr="00B07B23" w:rsidRDefault="00C82FDB" w:rsidP="00C82FDB">
      <w:pPr>
        <w:spacing w:line="240" w:lineRule="auto"/>
        <w:ind w:right="-2"/>
        <w:rPr>
          <w:szCs w:val="22"/>
          <w:lang w:val="hu-HU"/>
        </w:rPr>
      </w:pPr>
    </w:p>
    <w:p w:rsidR="00C82FDB" w:rsidRPr="00B07B23" w:rsidRDefault="00C82FDB" w:rsidP="00C82FDB">
      <w:pPr>
        <w:spacing w:line="240" w:lineRule="auto"/>
        <w:ind w:right="-2"/>
        <w:rPr>
          <w:szCs w:val="22"/>
          <w:lang w:val="hu-HU"/>
        </w:rPr>
      </w:pPr>
      <w:r w:rsidRPr="00B07B23">
        <w:rPr>
          <w:noProof/>
          <w:szCs w:val="22"/>
          <w:lang w:val="hu-HU"/>
        </w:rPr>
        <w:t xml:space="preserve">A gyógyszerről részletes információ az Európai Gyógyszerügynökség internetes honlapján </w:t>
      </w:r>
      <w:hyperlink r:id="rId15" w:history="1">
        <w:r w:rsidR="003E58BE" w:rsidRPr="00B07B23">
          <w:rPr>
            <w:rStyle w:val="Hyperlink"/>
            <w:noProof/>
            <w:color w:val="auto"/>
            <w:szCs w:val="22"/>
            <w:lang w:val="hu-HU"/>
          </w:rPr>
          <w:t>http://www.ema.europa.eu</w:t>
        </w:r>
      </w:hyperlink>
      <w:r w:rsidR="00727326">
        <w:rPr>
          <w:noProof/>
          <w:szCs w:val="22"/>
          <w:lang w:val="hu-HU"/>
        </w:rPr>
        <w:t>.</w:t>
      </w:r>
      <w:r w:rsidRPr="00B07B23">
        <w:rPr>
          <w:iCs/>
          <w:noProof/>
          <w:szCs w:val="22"/>
          <w:lang w:val="hu-HU"/>
        </w:rPr>
        <w:t xml:space="preserve"> található.</w:t>
      </w:r>
    </w:p>
    <w:p w:rsidR="00A85DDF" w:rsidRPr="002E5AC7" w:rsidRDefault="00C82FDB" w:rsidP="002E5AC7">
      <w:pPr>
        <w:jc w:val="center"/>
        <w:rPr>
          <w:b/>
          <w:noProof/>
          <w:lang w:val="hu-HU"/>
        </w:rPr>
      </w:pPr>
      <w:r w:rsidRPr="00B07B23">
        <w:rPr>
          <w:lang w:val="hu-HU"/>
        </w:rPr>
        <w:br w:type="page"/>
      </w:r>
      <w:r w:rsidR="00254EFB" w:rsidRPr="002E5AC7">
        <w:rPr>
          <w:b/>
          <w:bCs/>
          <w:lang w:val="hu-HU"/>
        </w:rPr>
        <w:t>Betegtájékoztató</w:t>
      </w:r>
      <w:r w:rsidR="00254EFB" w:rsidRPr="002E5AC7">
        <w:rPr>
          <w:b/>
          <w:noProof/>
          <w:lang w:val="hu-HU"/>
        </w:rPr>
        <w:t>: Információk a felhasználó számára</w:t>
      </w:r>
    </w:p>
    <w:p w:rsidR="00A85DDF" w:rsidRPr="00B07B23" w:rsidRDefault="00A85DDF" w:rsidP="00A85DDF">
      <w:pPr>
        <w:rPr>
          <w:szCs w:val="22"/>
          <w:lang w:val="hu-HU"/>
        </w:rPr>
      </w:pPr>
    </w:p>
    <w:p w:rsidR="00A85DDF" w:rsidRPr="00B07B23" w:rsidRDefault="00A85DDF" w:rsidP="00A85DDF">
      <w:pPr>
        <w:jc w:val="center"/>
        <w:rPr>
          <w:b/>
          <w:szCs w:val="22"/>
          <w:lang w:val="hu-HU"/>
        </w:rPr>
      </w:pPr>
      <w:r w:rsidRPr="00B07B23">
        <w:rPr>
          <w:b/>
          <w:szCs w:val="22"/>
          <w:lang w:val="hu-HU"/>
        </w:rPr>
        <w:t>Stalevo 100</w:t>
      </w:r>
      <w:r w:rsidR="00006136" w:rsidRPr="00B07B23">
        <w:rPr>
          <w:b/>
          <w:szCs w:val="22"/>
          <w:lang w:val="hu-HU"/>
        </w:rPr>
        <w:t> mg</w:t>
      </w:r>
      <w:r w:rsidRPr="00B07B23">
        <w:rPr>
          <w:b/>
          <w:szCs w:val="22"/>
          <w:lang w:val="hu-HU"/>
        </w:rPr>
        <w:t>/25</w:t>
      </w:r>
      <w:r w:rsidR="00006136" w:rsidRPr="00B07B23">
        <w:rPr>
          <w:b/>
          <w:szCs w:val="22"/>
          <w:lang w:val="hu-HU"/>
        </w:rPr>
        <w:t> mg</w:t>
      </w:r>
      <w:r w:rsidRPr="00B07B23">
        <w:rPr>
          <w:b/>
          <w:szCs w:val="22"/>
          <w:lang w:val="hu-HU"/>
        </w:rPr>
        <w:t>/200 mg filmtabletta</w:t>
      </w:r>
    </w:p>
    <w:p w:rsidR="00A85DDF" w:rsidRPr="00B07B23" w:rsidRDefault="00B1452B" w:rsidP="00A85DDF">
      <w:pPr>
        <w:jc w:val="center"/>
        <w:rPr>
          <w:szCs w:val="22"/>
          <w:lang w:val="hu-HU"/>
        </w:rPr>
      </w:pPr>
      <w:r>
        <w:rPr>
          <w:szCs w:val="22"/>
          <w:lang w:val="hu-HU"/>
        </w:rPr>
        <w:t>l</w:t>
      </w:r>
      <w:r w:rsidR="00A85DDF" w:rsidRPr="00B07B23">
        <w:rPr>
          <w:szCs w:val="22"/>
          <w:lang w:val="hu-HU"/>
        </w:rPr>
        <w:t>evodopa/karbidopa/entakapon</w:t>
      </w:r>
    </w:p>
    <w:p w:rsidR="00A85DDF" w:rsidRPr="00B07B23" w:rsidRDefault="00A85DDF" w:rsidP="00A85DDF">
      <w:pPr>
        <w:jc w:val="center"/>
        <w:rPr>
          <w:szCs w:val="22"/>
          <w:lang w:val="hu-HU"/>
        </w:rPr>
      </w:pPr>
    </w:p>
    <w:p w:rsidR="00A85DDF" w:rsidRPr="002E5AC7" w:rsidRDefault="00A85DDF" w:rsidP="002E5AC7">
      <w:pPr>
        <w:rPr>
          <w:b/>
          <w:lang w:val="hu-HU"/>
        </w:rPr>
      </w:pPr>
      <w:r w:rsidRPr="002E5AC7">
        <w:rPr>
          <w:b/>
          <w:lang w:val="hu-HU"/>
        </w:rPr>
        <w:t>Mielőtt elkezd</w:t>
      </w:r>
      <w:r w:rsidR="00BB01A2" w:rsidRPr="002E5AC7">
        <w:rPr>
          <w:b/>
          <w:lang w:val="hu-HU"/>
        </w:rPr>
        <w:t>i</w:t>
      </w:r>
      <w:r w:rsidRPr="002E5AC7">
        <w:rPr>
          <w:b/>
          <w:lang w:val="hu-HU"/>
        </w:rPr>
        <w:t xml:space="preserve"> szedni ezt a gyógyszert, olvassa el </w:t>
      </w:r>
      <w:r w:rsidR="00BB01A2" w:rsidRPr="002E5AC7">
        <w:rPr>
          <w:b/>
          <w:lang w:val="hu-HU"/>
        </w:rPr>
        <w:t xml:space="preserve">figyelmesen </w:t>
      </w:r>
      <w:r w:rsidRPr="002E5AC7">
        <w:rPr>
          <w:b/>
          <w:lang w:val="hu-HU"/>
        </w:rPr>
        <w:t>a</w:t>
      </w:r>
      <w:r w:rsidR="00BB01A2" w:rsidRPr="002E5AC7">
        <w:rPr>
          <w:b/>
          <w:lang w:val="hu-HU"/>
        </w:rPr>
        <w:t>z alábbi</w:t>
      </w:r>
      <w:r w:rsidRPr="002E5AC7">
        <w:rPr>
          <w:b/>
          <w:lang w:val="hu-HU"/>
        </w:rPr>
        <w:t xml:space="preserve"> betegtájékoztatót</w:t>
      </w:r>
      <w:r w:rsidR="00BB01A2" w:rsidRPr="002E5AC7">
        <w:rPr>
          <w:b/>
          <w:lang w:val="hu-HU"/>
        </w:rPr>
        <w:t>,</w:t>
      </w:r>
      <w:r w:rsidR="003A3F43" w:rsidRPr="002E5AC7">
        <w:rPr>
          <w:b/>
          <w:lang w:val="hu-HU"/>
        </w:rPr>
        <w:t xml:space="preserve"> </w:t>
      </w:r>
      <w:r w:rsidR="00256464" w:rsidRPr="002E5AC7">
        <w:rPr>
          <w:b/>
          <w:lang w:val="hu-HU"/>
        </w:rPr>
        <w:t xml:space="preserve">mert </w:t>
      </w:r>
      <w:r w:rsidR="00BB01A2" w:rsidRPr="002E5AC7">
        <w:rPr>
          <w:b/>
          <w:lang w:val="hu-HU"/>
        </w:rPr>
        <w:t>az Ön számára fontos információkat tartalmaz</w:t>
      </w:r>
      <w:r w:rsidRPr="002E5AC7">
        <w:rPr>
          <w:b/>
          <w:lang w:val="hu-HU"/>
        </w:rPr>
        <w:t>.</w:t>
      </w:r>
    </w:p>
    <w:p w:rsidR="00A85DDF" w:rsidRPr="00B07B23" w:rsidRDefault="003A3F43" w:rsidP="00C719F5">
      <w:pPr>
        <w:numPr>
          <w:ilvl w:val="0"/>
          <w:numId w:val="8"/>
        </w:numPr>
        <w:tabs>
          <w:tab w:val="clear" w:pos="360"/>
        </w:tabs>
        <w:suppressAutoHyphens/>
        <w:spacing w:line="240" w:lineRule="auto"/>
        <w:ind w:left="567" w:hanging="567"/>
        <w:rPr>
          <w:szCs w:val="22"/>
          <w:lang w:val="hu-HU"/>
        </w:rPr>
      </w:pPr>
      <w:r>
        <w:rPr>
          <w:szCs w:val="22"/>
          <w:lang w:val="hu-HU"/>
        </w:rPr>
        <w:t>Tartsa</w:t>
      </w:r>
      <w:r w:rsidR="00A85DDF" w:rsidRPr="00B07B23">
        <w:rPr>
          <w:szCs w:val="22"/>
          <w:lang w:val="hu-HU"/>
        </w:rPr>
        <w:t xml:space="preserve"> meg a betegtájékoztatót, mert a benne szereplő információkra a későbbiekben is szüksége lehet.</w:t>
      </w:r>
    </w:p>
    <w:p w:rsidR="00A85DDF" w:rsidRPr="00B07B23" w:rsidRDefault="00A85DDF" w:rsidP="00C719F5">
      <w:pPr>
        <w:numPr>
          <w:ilvl w:val="0"/>
          <w:numId w:val="9"/>
        </w:numPr>
        <w:tabs>
          <w:tab w:val="clear" w:pos="360"/>
        </w:tabs>
        <w:suppressAutoHyphens/>
        <w:spacing w:line="240" w:lineRule="auto"/>
        <w:ind w:left="567" w:hanging="567"/>
        <w:rPr>
          <w:szCs w:val="22"/>
          <w:lang w:val="hu-HU"/>
        </w:rPr>
      </w:pPr>
      <w:r w:rsidRPr="00B07B23">
        <w:rPr>
          <w:szCs w:val="22"/>
          <w:lang w:val="hu-HU"/>
        </w:rPr>
        <w:t xml:space="preserve">További kérdéseivel forduljon </w:t>
      </w:r>
      <w:r w:rsidR="003A3F43">
        <w:rPr>
          <w:szCs w:val="22"/>
          <w:lang w:val="hu-HU"/>
        </w:rPr>
        <w:t>kezelő</w:t>
      </w:r>
      <w:r w:rsidRPr="00B07B23">
        <w:rPr>
          <w:szCs w:val="22"/>
          <w:lang w:val="hu-HU"/>
        </w:rPr>
        <w:t>orvosához vagy gyógyszerészéhez.</w:t>
      </w:r>
    </w:p>
    <w:p w:rsidR="00A85DDF" w:rsidRPr="00B07B23" w:rsidRDefault="00A85DDF" w:rsidP="00C719F5">
      <w:pPr>
        <w:numPr>
          <w:ilvl w:val="0"/>
          <w:numId w:val="10"/>
        </w:numPr>
        <w:tabs>
          <w:tab w:val="clear" w:pos="360"/>
        </w:tabs>
        <w:suppressAutoHyphens/>
        <w:spacing w:line="240" w:lineRule="auto"/>
        <w:ind w:left="567" w:hanging="567"/>
        <w:rPr>
          <w:szCs w:val="22"/>
          <w:lang w:val="hu-HU"/>
        </w:rPr>
      </w:pPr>
      <w:r w:rsidRPr="00B07B23">
        <w:rPr>
          <w:szCs w:val="22"/>
          <w:lang w:val="hu-HU"/>
        </w:rPr>
        <w:t xml:space="preserve">Ezt a gyógyszert az orvos </w:t>
      </w:r>
      <w:r w:rsidR="00107191">
        <w:rPr>
          <w:szCs w:val="22"/>
          <w:lang w:val="hu-HU"/>
        </w:rPr>
        <w:t xml:space="preserve">kizárólag </w:t>
      </w:r>
      <w:r w:rsidRPr="00B07B23">
        <w:rPr>
          <w:szCs w:val="22"/>
          <w:lang w:val="hu-HU"/>
        </w:rPr>
        <w:t xml:space="preserve">Önnek írta fel. </w:t>
      </w:r>
      <w:r w:rsidRPr="00B07B23">
        <w:rPr>
          <w:noProof/>
          <w:szCs w:val="22"/>
          <w:lang w:val="hu-HU"/>
        </w:rPr>
        <w:t xml:space="preserve">Ne adja át a készítményt másnak, mert számára ártalmas lehet még abban az esetben is, ha </w:t>
      </w:r>
      <w:r w:rsidR="00107191">
        <w:rPr>
          <w:noProof/>
          <w:szCs w:val="22"/>
          <w:lang w:val="hu-HU"/>
        </w:rPr>
        <w:t xml:space="preserve">a betegsége </w:t>
      </w:r>
      <w:r w:rsidRPr="00B07B23">
        <w:rPr>
          <w:noProof/>
          <w:szCs w:val="22"/>
          <w:lang w:val="hu-HU"/>
        </w:rPr>
        <w:t>tünetei az Önéhez hasonlóak.</w:t>
      </w:r>
    </w:p>
    <w:p w:rsidR="00A85DDF" w:rsidRPr="00B07B23" w:rsidRDefault="00A85DDF" w:rsidP="00C719F5">
      <w:pPr>
        <w:numPr>
          <w:ilvl w:val="0"/>
          <w:numId w:val="10"/>
        </w:numPr>
        <w:tabs>
          <w:tab w:val="clear" w:pos="360"/>
        </w:tabs>
        <w:suppressAutoHyphens/>
        <w:spacing w:line="240" w:lineRule="auto"/>
        <w:ind w:left="567" w:hanging="567"/>
        <w:rPr>
          <w:szCs w:val="22"/>
          <w:lang w:val="hu-HU"/>
        </w:rPr>
      </w:pPr>
      <w:r w:rsidRPr="00B07B23">
        <w:rPr>
          <w:noProof/>
          <w:szCs w:val="22"/>
          <w:lang w:val="hu-HU"/>
        </w:rPr>
        <w:t xml:space="preserve">Ha </w:t>
      </w:r>
      <w:r w:rsidR="00107191">
        <w:rPr>
          <w:noProof/>
          <w:szCs w:val="22"/>
          <w:lang w:val="hu-HU"/>
        </w:rPr>
        <w:t xml:space="preserve">Önnél </w:t>
      </w:r>
      <w:r w:rsidRPr="00B07B23">
        <w:rPr>
          <w:noProof/>
          <w:szCs w:val="22"/>
          <w:lang w:val="hu-HU"/>
        </w:rPr>
        <w:t>bárm</w:t>
      </w:r>
      <w:r w:rsidR="00107191">
        <w:rPr>
          <w:noProof/>
          <w:szCs w:val="22"/>
          <w:lang w:val="hu-HU"/>
        </w:rPr>
        <w:t>i</w:t>
      </w:r>
      <w:r w:rsidRPr="00B07B23">
        <w:rPr>
          <w:noProof/>
          <w:szCs w:val="22"/>
          <w:lang w:val="hu-HU"/>
        </w:rPr>
        <w:t>ly</w:t>
      </w:r>
      <w:r w:rsidR="00107191">
        <w:rPr>
          <w:noProof/>
          <w:szCs w:val="22"/>
          <w:lang w:val="hu-HU"/>
        </w:rPr>
        <w:t>en</w:t>
      </w:r>
      <w:r w:rsidRPr="00B07B23">
        <w:rPr>
          <w:noProof/>
          <w:szCs w:val="22"/>
          <w:lang w:val="hu-HU"/>
        </w:rPr>
        <w:t xml:space="preserve"> mellékhatás </w:t>
      </w:r>
      <w:r w:rsidR="00107191">
        <w:rPr>
          <w:noProof/>
          <w:szCs w:val="22"/>
          <w:lang w:val="hu-HU"/>
        </w:rPr>
        <w:t>jelentkezik, tájékoztassa erről</w:t>
      </w:r>
      <w:r w:rsidRPr="00B07B23">
        <w:rPr>
          <w:noProof/>
          <w:szCs w:val="22"/>
          <w:lang w:val="hu-HU"/>
        </w:rPr>
        <w:t xml:space="preserve"> </w:t>
      </w:r>
      <w:r w:rsidR="00107191">
        <w:rPr>
          <w:noProof/>
          <w:szCs w:val="22"/>
          <w:lang w:val="hu-HU"/>
        </w:rPr>
        <w:t>kezelő</w:t>
      </w:r>
      <w:r w:rsidRPr="00B07B23">
        <w:rPr>
          <w:noProof/>
          <w:szCs w:val="22"/>
          <w:lang w:val="hu-HU"/>
        </w:rPr>
        <w:t>orvosát vagy gyógyszerészét.</w:t>
      </w:r>
      <w:r w:rsidR="00107191">
        <w:rPr>
          <w:noProof/>
          <w:szCs w:val="22"/>
          <w:lang w:val="hu-HU"/>
        </w:rPr>
        <w:t xml:space="preserve"> Ez a betegtájékoztatóban fel nem sorolt bármilyen lehetséges mellékhatásra is vonatkozik.</w:t>
      </w:r>
      <w:r w:rsidR="00146017">
        <w:rPr>
          <w:noProof/>
          <w:szCs w:val="22"/>
          <w:lang w:val="hu-HU"/>
        </w:rPr>
        <w:t xml:space="preserve"> Lásd 4. pont</w:t>
      </w:r>
      <w:r w:rsidR="005D6A33">
        <w:rPr>
          <w:noProof/>
          <w:szCs w:val="22"/>
          <w:lang w:val="hu-HU"/>
        </w:rPr>
        <w:t>.</w:t>
      </w:r>
    </w:p>
    <w:p w:rsidR="00A85DDF" w:rsidRPr="00B07B23" w:rsidRDefault="00A85DDF" w:rsidP="002E5AC7">
      <w:pPr>
        <w:rPr>
          <w:lang w:val="hu-HU"/>
        </w:rPr>
      </w:pPr>
    </w:p>
    <w:p w:rsidR="00A85DDF" w:rsidRPr="00B07B23" w:rsidRDefault="00A85DDF" w:rsidP="00A85DDF">
      <w:pPr>
        <w:spacing w:line="240" w:lineRule="auto"/>
        <w:ind w:right="-2"/>
        <w:rPr>
          <w:b/>
          <w:szCs w:val="22"/>
          <w:lang w:val="hu-HU"/>
        </w:rPr>
      </w:pPr>
      <w:r w:rsidRPr="00B07B23">
        <w:rPr>
          <w:b/>
          <w:szCs w:val="22"/>
          <w:lang w:val="hu-HU"/>
        </w:rPr>
        <w:t>A betegtájékoztató tartalma:</w:t>
      </w:r>
    </w:p>
    <w:p w:rsidR="00A85DDF" w:rsidRPr="00B07B23" w:rsidRDefault="00A85DDF" w:rsidP="00A85DDF">
      <w:pPr>
        <w:spacing w:line="240" w:lineRule="auto"/>
        <w:ind w:left="567" w:right="-29" w:hanging="567"/>
        <w:rPr>
          <w:szCs w:val="22"/>
          <w:lang w:val="hu-HU"/>
        </w:rPr>
      </w:pPr>
      <w:r w:rsidRPr="00B07B23">
        <w:rPr>
          <w:szCs w:val="22"/>
          <w:lang w:val="hu-HU"/>
        </w:rPr>
        <w:t>1.</w:t>
      </w:r>
      <w:r w:rsidRPr="00B07B23">
        <w:rPr>
          <w:szCs w:val="22"/>
          <w:lang w:val="hu-HU"/>
        </w:rPr>
        <w:tab/>
      </w:r>
      <w:r w:rsidRPr="00B07B23">
        <w:rPr>
          <w:noProof/>
          <w:szCs w:val="22"/>
          <w:lang w:val="hu-HU"/>
        </w:rPr>
        <w:t>Milyen típusú gyógyszer a Stalevo és milyen betegségek esetén alkalmazható?</w:t>
      </w:r>
    </w:p>
    <w:p w:rsidR="00A85DDF" w:rsidRPr="00B07B23" w:rsidRDefault="00A85DDF" w:rsidP="00A85DDF">
      <w:pPr>
        <w:spacing w:line="240" w:lineRule="auto"/>
        <w:ind w:left="567" w:right="-29" w:hanging="567"/>
        <w:rPr>
          <w:szCs w:val="22"/>
          <w:lang w:val="hu-HU"/>
        </w:rPr>
      </w:pPr>
      <w:r w:rsidRPr="00B07B23">
        <w:rPr>
          <w:szCs w:val="22"/>
          <w:lang w:val="hu-HU"/>
        </w:rPr>
        <w:t>2.</w:t>
      </w:r>
      <w:r w:rsidRPr="00B07B23">
        <w:rPr>
          <w:szCs w:val="22"/>
          <w:lang w:val="hu-HU"/>
        </w:rPr>
        <w:tab/>
        <w:t>Tudnivalók a Stalevo szedése előtt</w:t>
      </w:r>
    </w:p>
    <w:p w:rsidR="00A85DDF" w:rsidRPr="00B07B23" w:rsidRDefault="00A85DDF" w:rsidP="00A85DDF">
      <w:pPr>
        <w:spacing w:line="240" w:lineRule="auto"/>
        <w:ind w:left="567" w:right="-29" w:hanging="567"/>
        <w:rPr>
          <w:szCs w:val="22"/>
          <w:lang w:val="hu-HU"/>
        </w:rPr>
      </w:pPr>
      <w:r w:rsidRPr="00B07B23">
        <w:rPr>
          <w:szCs w:val="22"/>
          <w:lang w:val="hu-HU"/>
        </w:rPr>
        <w:t>3.</w:t>
      </w:r>
      <w:r w:rsidRPr="00B07B23">
        <w:rPr>
          <w:szCs w:val="22"/>
          <w:lang w:val="hu-HU"/>
        </w:rPr>
        <w:tab/>
        <w:t>Hogyan kell szedni a Stalevo-t?</w:t>
      </w:r>
    </w:p>
    <w:p w:rsidR="00A85DDF" w:rsidRPr="00B07B23" w:rsidRDefault="00A85DDF" w:rsidP="00A85DDF">
      <w:pPr>
        <w:spacing w:line="240" w:lineRule="auto"/>
        <w:ind w:left="567" w:right="-29" w:hanging="567"/>
        <w:rPr>
          <w:szCs w:val="22"/>
          <w:lang w:val="hu-HU"/>
        </w:rPr>
      </w:pPr>
      <w:r w:rsidRPr="00B07B23">
        <w:rPr>
          <w:szCs w:val="22"/>
          <w:lang w:val="hu-HU"/>
        </w:rPr>
        <w:t>4.</w:t>
      </w:r>
      <w:r w:rsidRPr="00B07B23">
        <w:rPr>
          <w:szCs w:val="22"/>
          <w:lang w:val="hu-HU"/>
        </w:rPr>
        <w:tab/>
        <w:t>Lehetséges mellékhatások</w:t>
      </w:r>
    </w:p>
    <w:p w:rsidR="00A85DDF" w:rsidRPr="00B07B23" w:rsidRDefault="00A85DDF" w:rsidP="00A85DDF">
      <w:pPr>
        <w:spacing w:line="240" w:lineRule="auto"/>
        <w:ind w:left="567" w:right="-29" w:hanging="567"/>
        <w:rPr>
          <w:szCs w:val="22"/>
          <w:lang w:val="hu-HU"/>
        </w:rPr>
      </w:pPr>
      <w:r w:rsidRPr="00B07B23">
        <w:rPr>
          <w:szCs w:val="22"/>
          <w:lang w:val="hu-HU"/>
        </w:rPr>
        <w:t>5</w:t>
      </w:r>
      <w:r w:rsidRPr="00B07B23">
        <w:rPr>
          <w:szCs w:val="22"/>
          <w:lang w:val="hu-HU"/>
        </w:rPr>
        <w:tab/>
        <w:t>Hogyan kell a Stalevo-t tárolni?</w:t>
      </w:r>
    </w:p>
    <w:p w:rsidR="00A85DDF" w:rsidRPr="00B07B23" w:rsidRDefault="00A85DDF" w:rsidP="002E5AC7">
      <w:pPr>
        <w:rPr>
          <w:lang w:val="hu-HU"/>
        </w:rPr>
      </w:pPr>
      <w:r w:rsidRPr="00B07B23">
        <w:rPr>
          <w:lang w:val="hu-HU"/>
        </w:rPr>
        <w:t>6.</w:t>
      </w:r>
      <w:r w:rsidRPr="00B07B23">
        <w:rPr>
          <w:lang w:val="hu-HU"/>
        </w:rPr>
        <w:tab/>
      </w:r>
      <w:r w:rsidR="00107191">
        <w:rPr>
          <w:lang w:val="hu-HU"/>
        </w:rPr>
        <w:t>A csomagolás tartalma és egyéb</w:t>
      </w:r>
      <w:r w:rsidRPr="00B07B23">
        <w:rPr>
          <w:lang w:val="hu-HU"/>
        </w:rPr>
        <w:t xml:space="preserve"> információk</w:t>
      </w:r>
    </w:p>
    <w:p w:rsidR="00A85DDF" w:rsidRPr="00B07B23" w:rsidRDefault="00A85DDF" w:rsidP="00A85DDF">
      <w:pPr>
        <w:numPr>
          <w:ilvl w:val="12"/>
          <w:numId w:val="0"/>
        </w:numPr>
        <w:spacing w:line="240" w:lineRule="auto"/>
        <w:ind w:right="-2"/>
        <w:jc w:val="both"/>
        <w:rPr>
          <w:szCs w:val="22"/>
          <w:lang w:val="hu-HU"/>
        </w:rPr>
      </w:pPr>
    </w:p>
    <w:p w:rsidR="00A85DDF" w:rsidRPr="00B07B23" w:rsidRDefault="00A85DDF" w:rsidP="00A85DDF">
      <w:pPr>
        <w:numPr>
          <w:ilvl w:val="12"/>
          <w:numId w:val="0"/>
        </w:numPr>
        <w:spacing w:line="240" w:lineRule="auto"/>
        <w:ind w:right="-2"/>
        <w:jc w:val="both"/>
        <w:rPr>
          <w:szCs w:val="22"/>
          <w:lang w:val="hu-HU"/>
        </w:rPr>
      </w:pPr>
    </w:p>
    <w:p w:rsidR="00884387" w:rsidRPr="00884387" w:rsidRDefault="00A85DDF" w:rsidP="00884387">
      <w:pPr>
        <w:rPr>
          <w:b/>
          <w:bCs/>
          <w:szCs w:val="22"/>
          <w:lang w:val="hu-HU"/>
        </w:rPr>
      </w:pPr>
      <w:r w:rsidRPr="00884387">
        <w:rPr>
          <w:b/>
          <w:bCs/>
          <w:iCs/>
          <w:szCs w:val="22"/>
          <w:lang w:val="hu-HU"/>
        </w:rPr>
        <w:t>1.</w:t>
      </w:r>
      <w:r w:rsidRPr="00884387">
        <w:rPr>
          <w:b/>
          <w:bCs/>
          <w:iCs/>
          <w:szCs w:val="22"/>
          <w:lang w:val="hu-HU"/>
        </w:rPr>
        <w:tab/>
      </w:r>
      <w:r w:rsidR="00884387" w:rsidRPr="00884387">
        <w:rPr>
          <w:b/>
          <w:bCs/>
          <w:szCs w:val="22"/>
          <w:lang w:val="hu-HU"/>
        </w:rPr>
        <w:t>Milyen típusú gyógyszer a Stalevo és milyen betegségek esetén alkalmazható?</w:t>
      </w:r>
    </w:p>
    <w:p w:rsidR="00A85DDF" w:rsidRPr="00B07B23" w:rsidRDefault="00A85DDF" w:rsidP="002E5AC7">
      <w:pPr>
        <w:rPr>
          <w:lang w:val="hu-HU"/>
        </w:rPr>
      </w:pPr>
    </w:p>
    <w:p w:rsidR="00006136" w:rsidRPr="00B07B23" w:rsidRDefault="00A85DDF" w:rsidP="00A85DDF">
      <w:pPr>
        <w:spacing w:line="240" w:lineRule="auto"/>
        <w:rPr>
          <w:szCs w:val="22"/>
          <w:lang w:val="hu-HU"/>
        </w:rPr>
      </w:pPr>
      <w:r w:rsidRPr="00B07B23">
        <w:rPr>
          <w:szCs w:val="22"/>
          <w:lang w:val="hu-HU"/>
        </w:rPr>
        <w:t xml:space="preserve">A Stalevo három hatóanyagot </w:t>
      </w:r>
      <w:r w:rsidR="00006136" w:rsidRPr="00B07B23">
        <w:rPr>
          <w:szCs w:val="22"/>
          <w:lang w:val="hu-HU"/>
        </w:rPr>
        <w:t xml:space="preserve">(levodopa, karbidopa, entakapon) </w:t>
      </w:r>
      <w:r w:rsidRPr="00B07B23">
        <w:rPr>
          <w:szCs w:val="22"/>
          <w:lang w:val="hu-HU"/>
        </w:rPr>
        <w:t xml:space="preserve">tartalmaz egy filmbevonatú tablettában. </w:t>
      </w:r>
      <w:r w:rsidR="00FD702F" w:rsidRPr="00B07B23">
        <w:rPr>
          <w:bCs/>
          <w:szCs w:val="22"/>
          <w:lang w:val="hu-HU"/>
        </w:rPr>
        <w:t>A Stalevo-t a Parkinson-kór</w:t>
      </w:r>
      <w:r w:rsidR="00006136" w:rsidRPr="00B07B23">
        <w:rPr>
          <w:bCs/>
          <w:szCs w:val="22"/>
          <w:lang w:val="hu-HU"/>
        </w:rPr>
        <w:t xml:space="preserve"> kezelésére alkalmazzák.</w:t>
      </w:r>
    </w:p>
    <w:p w:rsidR="00006136" w:rsidRPr="00B07B23" w:rsidRDefault="00006136" w:rsidP="00A85DDF">
      <w:pPr>
        <w:spacing w:line="240" w:lineRule="auto"/>
        <w:rPr>
          <w:szCs w:val="22"/>
          <w:lang w:val="hu-HU"/>
        </w:rPr>
      </w:pPr>
    </w:p>
    <w:p w:rsidR="00A85DDF" w:rsidRPr="00B07B23" w:rsidRDefault="00006136" w:rsidP="00A85DDF">
      <w:pPr>
        <w:spacing w:line="240" w:lineRule="auto"/>
        <w:rPr>
          <w:szCs w:val="22"/>
          <w:lang w:val="hu-HU"/>
        </w:rPr>
      </w:pPr>
      <w:r w:rsidRPr="00B07B23">
        <w:rPr>
          <w:bCs/>
          <w:szCs w:val="22"/>
          <w:lang w:val="hu-HU"/>
        </w:rPr>
        <w:t>A Parkin</w:t>
      </w:r>
      <w:r w:rsidR="00FD702F" w:rsidRPr="00B07B23">
        <w:rPr>
          <w:bCs/>
          <w:szCs w:val="22"/>
          <w:lang w:val="hu-HU"/>
        </w:rPr>
        <w:t>son-kór</w:t>
      </w:r>
      <w:r w:rsidR="00F074B6" w:rsidRPr="00B07B23">
        <w:rPr>
          <w:bCs/>
          <w:szCs w:val="22"/>
          <w:lang w:val="hu-HU"/>
        </w:rPr>
        <w:t>t</w:t>
      </w:r>
      <w:r w:rsidRPr="00B07B23">
        <w:rPr>
          <w:bCs/>
          <w:szCs w:val="22"/>
          <w:lang w:val="hu-HU"/>
        </w:rPr>
        <w:t xml:space="preserve"> a dopamin nevű anyag alacsony szintje okozza az agyban. A levodopa emeli a dopamin mennyiségét és ílymódo</w:t>
      </w:r>
      <w:r w:rsidR="00FD702F" w:rsidRPr="00B07B23">
        <w:rPr>
          <w:bCs/>
          <w:szCs w:val="22"/>
          <w:lang w:val="hu-HU"/>
        </w:rPr>
        <w:t>n csökkenti a Parkinson-kór</w:t>
      </w:r>
      <w:r w:rsidRPr="00B07B23">
        <w:rPr>
          <w:bCs/>
          <w:szCs w:val="22"/>
          <w:lang w:val="hu-HU"/>
        </w:rPr>
        <w:t xml:space="preserve"> tüneteit.</w:t>
      </w:r>
      <w:r w:rsidRPr="00B07B23">
        <w:rPr>
          <w:b/>
          <w:bCs/>
          <w:i/>
          <w:szCs w:val="22"/>
          <w:lang w:val="hu-HU"/>
        </w:rPr>
        <w:t xml:space="preserve"> </w:t>
      </w:r>
      <w:r w:rsidR="00A85DDF" w:rsidRPr="00B07B23">
        <w:rPr>
          <w:szCs w:val="22"/>
          <w:lang w:val="hu-HU"/>
        </w:rPr>
        <w:t>A karbidopa és az entakapon javítják a levodopa antiparkinson hatásait.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spacing w:line="240" w:lineRule="auto"/>
        <w:ind w:left="567" w:right="-2" w:hanging="567"/>
        <w:rPr>
          <w:b/>
          <w:szCs w:val="22"/>
          <w:lang w:val="hu-HU"/>
        </w:rPr>
      </w:pPr>
      <w:r w:rsidRPr="00B07B23">
        <w:rPr>
          <w:b/>
          <w:szCs w:val="22"/>
          <w:lang w:val="hu-HU"/>
        </w:rPr>
        <w:t>2.</w:t>
      </w:r>
      <w:r w:rsidRPr="00B07B23">
        <w:rPr>
          <w:b/>
          <w:szCs w:val="22"/>
          <w:lang w:val="hu-HU"/>
        </w:rPr>
        <w:tab/>
      </w:r>
      <w:r w:rsidR="00131D8B" w:rsidRPr="0064195C">
        <w:rPr>
          <w:b/>
          <w:szCs w:val="22"/>
          <w:lang w:val="hu-HU"/>
        </w:rPr>
        <w:t>Tudnivalók a Stalevo szedése előtt</w:t>
      </w:r>
    </w:p>
    <w:p w:rsidR="00A85DDF" w:rsidRPr="00B07B23" w:rsidRDefault="00A85DDF" w:rsidP="00A85DDF">
      <w:pPr>
        <w:spacing w:line="240" w:lineRule="auto"/>
        <w:rPr>
          <w:szCs w:val="22"/>
          <w:lang w:val="hu-HU"/>
        </w:rPr>
      </w:pPr>
    </w:p>
    <w:p w:rsidR="00A85DDF" w:rsidRPr="002E5AC7" w:rsidRDefault="00A85DDF" w:rsidP="002E5AC7">
      <w:pPr>
        <w:rPr>
          <w:b/>
          <w:lang w:val="hu-HU"/>
        </w:rPr>
      </w:pPr>
      <w:r w:rsidRPr="002E5AC7">
        <w:rPr>
          <w:b/>
          <w:noProof/>
          <w:lang w:val="hu-HU"/>
        </w:rPr>
        <w:t>Ne szedje a Stalevo-t</w:t>
      </w:r>
      <w:r w:rsidR="00DD0D8B" w:rsidRPr="002E5AC7">
        <w:rPr>
          <w:b/>
          <w:noProof/>
          <w:lang w:val="hu-HU"/>
        </w:rPr>
        <w:t>, ha</w:t>
      </w:r>
    </w:p>
    <w:p w:rsidR="00A85DDF" w:rsidRPr="00B07B23" w:rsidRDefault="00A85DDF" w:rsidP="00A85DDF">
      <w:pPr>
        <w:spacing w:line="240" w:lineRule="auto"/>
        <w:rPr>
          <w:szCs w:val="22"/>
          <w:lang w:val="hu-HU"/>
        </w:rPr>
      </w:pPr>
    </w:p>
    <w:p w:rsidR="00A85DDF" w:rsidRPr="00B07B23" w:rsidRDefault="00A85DDF" w:rsidP="00C719F5">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allergiás (túlérzékeny) a levodopára, karbidopára</w:t>
      </w:r>
      <w:r w:rsidR="00107191">
        <w:rPr>
          <w:sz w:val="22"/>
          <w:szCs w:val="22"/>
          <w:lang w:val="hu-HU"/>
        </w:rPr>
        <w:t>,</w:t>
      </w:r>
      <w:r w:rsidRPr="00B07B23">
        <w:rPr>
          <w:sz w:val="22"/>
          <w:szCs w:val="22"/>
          <w:lang w:val="hu-HU"/>
        </w:rPr>
        <w:t xml:space="preserve"> entakaponra</w:t>
      </w:r>
      <w:r w:rsidR="00107191">
        <w:rPr>
          <w:sz w:val="22"/>
          <w:szCs w:val="22"/>
          <w:lang w:val="hu-HU"/>
        </w:rPr>
        <w:t xml:space="preserve"> vagy a gyógyszer (6. pontban felsorolt) egyéb</w:t>
      </w:r>
      <w:r w:rsidRPr="00B07B23">
        <w:rPr>
          <w:sz w:val="22"/>
          <w:szCs w:val="22"/>
          <w:lang w:val="hu-HU"/>
        </w:rPr>
        <w:t xml:space="preserve"> össz</w:t>
      </w:r>
      <w:r w:rsidRPr="00B07B23">
        <w:rPr>
          <w:sz w:val="22"/>
          <w:szCs w:val="22"/>
          <w:lang w:val="hu-HU"/>
        </w:rPr>
        <w:t>e</w:t>
      </w:r>
      <w:r w:rsidRPr="00B07B23">
        <w:rPr>
          <w:sz w:val="22"/>
          <w:szCs w:val="22"/>
          <w:lang w:val="hu-HU"/>
        </w:rPr>
        <w:t>tevőjére</w:t>
      </w:r>
    </w:p>
    <w:p w:rsidR="00A85DDF" w:rsidRPr="00B07B23" w:rsidRDefault="00A85DDF" w:rsidP="00C719F5">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keskeny szemzugú glaukómája van (egyfajta szembetegség)</w:t>
      </w:r>
    </w:p>
    <w:p w:rsidR="00A85DDF" w:rsidRPr="00B07B23" w:rsidRDefault="00A85DDF" w:rsidP="00C719F5">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mellékvese-daganata van</w:t>
      </w:r>
    </w:p>
    <w:p w:rsidR="00A85DDF" w:rsidRPr="00B07B23" w:rsidRDefault="00A85DDF" w:rsidP="00C719F5">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bizonyos gyógyszereket szed depresszió kezelésére (szelektív MAO</w:t>
      </w:r>
      <w:r w:rsidRPr="00B07B23">
        <w:rPr>
          <w:sz w:val="22"/>
          <w:szCs w:val="22"/>
          <w:lang w:val="hu-HU"/>
        </w:rPr>
        <w:noBreakHyphen/>
        <w:t>A és MAO</w:t>
      </w:r>
      <w:r w:rsidRPr="00B07B23">
        <w:rPr>
          <w:sz w:val="22"/>
          <w:szCs w:val="22"/>
          <w:lang w:val="hu-HU"/>
        </w:rPr>
        <w:noBreakHyphen/>
        <w:t>B gátlósz</w:t>
      </w:r>
      <w:r w:rsidRPr="00B07B23">
        <w:rPr>
          <w:sz w:val="22"/>
          <w:szCs w:val="22"/>
          <w:lang w:val="hu-HU"/>
        </w:rPr>
        <w:t>e</w:t>
      </w:r>
      <w:r w:rsidRPr="00B07B23">
        <w:rPr>
          <w:sz w:val="22"/>
          <w:szCs w:val="22"/>
          <w:lang w:val="hu-HU"/>
        </w:rPr>
        <w:t>rek</w:t>
      </w:r>
      <w:r w:rsidR="00DD0D8B" w:rsidRPr="00B07B23">
        <w:rPr>
          <w:sz w:val="22"/>
          <w:szCs w:val="22"/>
          <w:lang w:val="hu-HU"/>
        </w:rPr>
        <w:t xml:space="preserve"> kombináció</w:t>
      </w:r>
      <w:r w:rsidR="009917B4" w:rsidRPr="00B07B23">
        <w:rPr>
          <w:sz w:val="22"/>
          <w:szCs w:val="22"/>
          <w:lang w:val="hu-HU"/>
        </w:rPr>
        <w:t>i</w:t>
      </w:r>
      <w:r w:rsidRPr="00B07B23">
        <w:rPr>
          <w:sz w:val="22"/>
          <w:szCs w:val="22"/>
          <w:lang w:val="hu-HU"/>
        </w:rPr>
        <w:t>, vagy nem-szelektív MAO</w:t>
      </w:r>
      <w:r w:rsidRPr="00B07B23">
        <w:rPr>
          <w:sz w:val="22"/>
          <w:szCs w:val="22"/>
          <w:lang w:val="hu-HU"/>
        </w:rPr>
        <w:noBreakHyphen/>
        <w:t>gátlók)</w:t>
      </w:r>
    </w:p>
    <w:p w:rsidR="00A85DDF" w:rsidRPr="00B07B23" w:rsidRDefault="00A85DDF" w:rsidP="00C719F5">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valaha is volt neuroleptikus malignus szindrómája (NMS – ez egy ritkán előforduló mellékhatás olyan gyógyszerek</w:t>
      </w:r>
      <w:r w:rsidR="006504C3" w:rsidRPr="00B07B23">
        <w:rPr>
          <w:sz w:val="22"/>
          <w:szCs w:val="22"/>
          <w:lang w:val="hu-HU"/>
        </w:rPr>
        <w:t>nél</w:t>
      </w:r>
      <w:r w:rsidRPr="00B07B23">
        <w:rPr>
          <w:sz w:val="22"/>
          <w:szCs w:val="22"/>
          <w:lang w:val="hu-HU"/>
        </w:rPr>
        <w:t>, amelyeket súlyos mentális zavarok kezelésére használnak)</w:t>
      </w:r>
    </w:p>
    <w:p w:rsidR="00A85DDF" w:rsidRPr="00B07B23" w:rsidRDefault="00A85DDF" w:rsidP="00C719F5">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valaha is volt nem traumás rabdomiolízise (egy ritka izombetegség)</w:t>
      </w:r>
    </w:p>
    <w:p w:rsidR="00A85DDF" w:rsidRPr="00B07B23" w:rsidRDefault="00A85DDF" w:rsidP="00C719F5">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 xml:space="preserve">súlyos </w:t>
      </w:r>
      <w:r w:rsidR="00F11750" w:rsidRPr="00B07B23">
        <w:rPr>
          <w:sz w:val="22"/>
          <w:szCs w:val="22"/>
          <w:lang w:val="hu-HU"/>
        </w:rPr>
        <w:t xml:space="preserve">májbetegségben </w:t>
      </w:r>
      <w:r w:rsidRPr="00B07B23">
        <w:rPr>
          <w:sz w:val="22"/>
          <w:szCs w:val="22"/>
          <w:lang w:val="hu-HU"/>
        </w:rPr>
        <w:t>szenved.</w:t>
      </w:r>
    </w:p>
    <w:p w:rsidR="00A85DDF" w:rsidRPr="00B07B23" w:rsidRDefault="00A85DDF" w:rsidP="00A85DDF">
      <w:pPr>
        <w:pStyle w:val="Text"/>
        <w:tabs>
          <w:tab w:val="left" w:pos="567"/>
        </w:tabs>
        <w:spacing w:before="0"/>
        <w:ind w:left="567" w:hanging="567"/>
        <w:jc w:val="left"/>
        <w:rPr>
          <w:sz w:val="22"/>
          <w:szCs w:val="22"/>
          <w:lang w:val="hu-HU"/>
        </w:rPr>
      </w:pPr>
    </w:p>
    <w:p w:rsidR="00A85DDF" w:rsidRPr="002E5AC7" w:rsidRDefault="00107191" w:rsidP="002E5AC7">
      <w:pPr>
        <w:rPr>
          <w:b/>
          <w:lang w:val="hu-HU"/>
        </w:rPr>
      </w:pPr>
      <w:r w:rsidRPr="002E5AC7">
        <w:rPr>
          <w:b/>
          <w:noProof/>
          <w:lang w:val="hu-HU"/>
        </w:rPr>
        <w:t>Figyelmeztetések és óvintézkedések</w:t>
      </w:r>
    </w:p>
    <w:p w:rsidR="00A85DDF" w:rsidRPr="00B07B23" w:rsidRDefault="00A85DDF" w:rsidP="00A85DDF">
      <w:pPr>
        <w:spacing w:line="240" w:lineRule="auto"/>
        <w:rPr>
          <w:szCs w:val="22"/>
          <w:lang w:val="hu-HU"/>
        </w:rPr>
      </w:pPr>
    </w:p>
    <w:p w:rsidR="004332F5" w:rsidRPr="00B07B23" w:rsidRDefault="00107191" w:rsidP="00AA47C0">
      <w:pPr>
        <w:pStyle w:val="Text"/>
        <w:tabs>
          <w:tab w:val="left" w:pos="567"/>
        </w:tabs>
        <w:spacing w:before="0"/>
        <w:jc w:val="left"/>
        <w:rPr>
          <w:sz w:val="22"/>
          <w:szCs w:val="22"/>
          <w:u w:val="single"/>
          <w:lang w:val="hu-HU"/>
        </w:rPr>
      </w:pPr>
      <w:r>
        <w:rPr>
          <w:sz w:val="22"/>
          <w:szCs w:val="22"/>
          <w:u w:val="single"/>
          <w:lang w:val="hu-HU"/>
        </w:rPr>
        <w:t>A Stalevo szedése előtt b</w:t>
      </w:r>
      <w:r w:rsidR="00F11750" w:rsidRPr="00B07B23">
        <w:rPr>
          <w:sz w:val="22"/>
          <w:szCs w:val="22"/>
          <w:u w:val="single"/>
          <w:lang w:val="hu-HU"/>
        </w:rPr>
        <w:t>eszéljen a kezelőorvosával</w:t>
      </w:r>
      <w:r>
        <w:rPr>
          <w:sz w:val="22"/>
          <w:szCs w:val="22"/>
          <w:u w:val="single"/>
          <w:lang w:val="hu-HU"/>
        </w:rPr>
        <w:t xml:space="preserve"> vagy gyógyszerészével,</w:t>
      </w:r>
      <w:r w:rsidR="00F11750" w:rsidRPr="00B07B23">
        <w:rPr>
          <w:sz w:val="22"/>
          <w:szCs w:val="22"/>
          <w:u w:val="single"/>
          <w:lang w:val="hu-HU"/>
        </w:rPr>
        <w:t xml:space="preserve"> ha </w:t>
      </w:r>
      <w:r w:rsidR="00657A3A" w:rsidRPr="00B07B23">
        <w:rPr>
          <w:sz w:val="22"/>
          <w:szCs w:val="22"/>
          <w:u w:val="single"/>
          <w:lang w:val="hu-HU"/>
        </w:rPr>
        <w:t>Ön az alábbiak valamelyikében szenved vagy szenvedett valamikor:</w:t>
      </w:r>
    </w:p>
    <w:p w:rsidR="00F11750" w:rsidRPr="00B07B23" w:rsidRDefault="00A85DDF" w:rsidP="00BB54CA">
      <w:pPr>
        <w:pStyle w:val="Text"/>
        <w:numPr>
          <w:ilvl w:val="0"/>
          <w:numId w:val="7"/>
        </w:numPr>
        <w:tabs>
          <w:tab w:val="left" w:pos="567"/>
        </w:tabs>
        <w:spacing w:before="0"/>
        <w:ind w:left="567" w:hanging="567"/>
        <w:jc w:val="left"/>
        <w:rPr>
          <w:sz w:val="22"/>
          <w:szCs w:val="22"/>
          <w:lang w:val="hu-HU"/>
        </w:rPr>
      </w:pPr>
      <w:r w:rsidRPr="00B07B23">
        <w:rPr>
          <w:sz w:val="22"/>
          <w:szCs w:val="22"/>
          <w:lang w:val="hu-HU"/>
        </w:rPr>
        <w:t xml:space="preserve">szívroham, </w:t>
      </w:r>
      <w:r w:rsidR="00657A3A" w:rsidRPr="00B07B23">
        <w:rPr>
          <w:sz w:val="22"/>
          <w:szCs w:val="22"/>
          <w:lang w:val="hu-HU"/>
        </w:rPr>
        <w:t xml:space="preserve">vagy egyéb szívbetegség, ideértve a szívritmuszavart is vagy </w:t>
      </w:r>
      <w:r w:rsidR="00BB54CA" w:rsidRPr="00B07B23">
        <w:rPr>
          <w:sz w:val="22"/>
          <w:szCs w:val="22"/>
          <w:lang w:val="hu-HU"/>
        </w:rPr>
        <w:t xml:space="preserve">bármilyen </w:t>
      </w:r>
      <w:r w:rsidR="00657A3A" w:rsidRPr="00B07B23">
        <w:rPr>
          <w:sz w:val="22"/>
          <w:szCs w:val="22"/>
          <w:lang w:val="hu-HU"/>
        </w:rPr>
        <w:t>érbetegség</w:t>
      </w:r>
      <w:r w:rsidR="004C208E" w:rsidRPr="00B07B23">
        <w:rPr>
          <w:sz w:val="22"/>
          <w:szCs w:val="22"/>
          <w:lang w:val="hu-HU"/>
        </w:rPr>
        <w:t>;</w:t>
      </w:r>
    </w:p>
    <w:p w:rsidR="00A85DDF" w:rsidRPr="00B07B23" w:rsidRDefault="00A85DDF" w:rsidP="00C719F5">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asztm</w:t>
      </w:r>
      <w:r w:rsidR="004C208E" w:rsidRPr="00B07B23">
        <w:rPr>
          <w:sz w:val="22"/>
          <w:szCs w:val="22"/>
          <w:lang w:val="hu-HU"/>
        </w:rPr>
        <w:t>a</w:t>
      </w:r>
      <w:r w:rsidRPr="00B07B23">
        <w:rPr>
          <w:sz w:val="22"/>
          <w:szCs w:val="22"/>
          <w:lang w:val="hu-HU"/>
        </w:rPr>
        <w:t xml:space="preserve"> vagy </w:t>
      </w:r>
      <w:r w:rsidR="00F11750" w:rsidRPr="00B07B23">
        <w:rPr>
          <w:sz w:val="22"/>
          <w:szCs w:val="22"/>
          <w:lang w:val="hu-HU"/>
        </w:rPr>
        <w:t xml:space="preserve">egyéb </w:t>
      </w:r>
      <w:r w:rsidRPr="00B07B23">
        <w:rPr>
          <w:sz w:val="22"/>
          <w:szCs w:val="22"/>
          <w:lang w:val="hu-HU"/>
        </w:rPr>
        <w:t>tüdőb</w:t>
      </w:r>
      <w:r w:rsidRPr="00B07B23">
        <w:rPr>
          <w:sz w:val="22"/>
          <w:szCs w:val="22"/>
          <w:lang w:val="hu-HU"/>
        </w:rPr>
        <w:t>e</w:t>
      </w:r>
      <w:r w:rsidRPr="00B07B23">
        <w:rPr>
          <w:sz w:val="22"/>
          <w:szCs w:val="22"/>
          <w:lang w:val="hu-HU"/>
        </w:rPr>
        <w:t>tegség</w:t>
      </w:r>
      <w:r w:rsidR="004C208E" w:rsidRPr="00B07B23">
        <w:rPr>
          <w:sz w:val="22"/>
          <w:szCs w:val="22"/>
          <w:lang w:val="hu-HU"/>
        </w:rPr>
        <w:t>;</w:t>
      </w:r>
    </w:p>
    <w:p w:rsidR="00A85DDF" w:rsidRPr="00B07B23" w:rsidRDefault="00324F41" w:rsidP="00C719F5">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májbetegség, mert ez szükségessé teheti a dózis módosítását</w:t>
      </w:r>
      <w:r w:rsidR="004C208E" w:rsidRPr="00B07B23">
        <w:rPr>
          <w:sz w:val="22"/>
          <w:szCs w:val="22"/>
          <w:lang w:val="hu-HU"/>
        </w:rPr>
        <w:t>;</w:t>
      </w:r>
    </w:p>
    <w:p w:rsidR="00A85DDF" w:rsidRPr="00B07B23" w:rsidRDefault="00A85DDF" w:rsidP="00C719F5">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vese</w:t>
      </w:r>
      <w:r w:rsidR="00324F41" w:rsidRPr="00B07B23">
        <w:rPr>
          <w:sz w:val="22"/>
          <w:szCs w:val="22"/>
          <w:lang w:val="hu-HU"/>
        </w:rPr>
        <w:t>-</w:t>
      </w:r>
      <w:r w:rsidR="004C208E" w:rsidRPr="00B07B23">
        <w:rPr>
          <w:sz w:val="22"/>
          <w:szCs w:val="22"/>
          <w:lang w:val="hu-HU"/>
        </w:rPr>
        <w:t xml:space="preserve">, </w:t>
      </w:r>
      <w:r w:rsidRPr="00B07B23">
        <w:rPr>
          <w:sz w:val="22"/>
          <w:szCs w:val="22"/>
          <w:lang w:val="hu-HU"/>
        </w:rPr>
        <w:t>vagy hormon</w:t>
      </w:r>
      <w:r w:rsidR="00324F41" w:rsidRPr="00B07B23">
        <w:rPr>
          <w:sz w:val="22"/>
          <w:szCs w:val="22"/>
          <w:lang w:val="hu-HU"/>
        </w:rPr>
        <w:t>betegség</w:t>
      </w:r>
      <w:r w:rsidR="004C208E" w:rsidRPr="00B07B23">
        <w:rPr>
          <w:sz w:val="22"/>
          <w:szCs w:val="22"/>
          <w:lang w:val="hu-HU"/>
        </w:rPr>
        <w:t>;</w:t>
      </w:r>
    </w:p>
    <w:p w:rsidR="00A85DDF" w:rsidRPr="00B07B23" w:rsidRDefault="00A85DDF" w:rsidP="00C719F5">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gyomorfekély vagy görcsroham</w:t>
      </w:r>
      <w:r w:rsidR="00324F41" w:rsidRPr="00B07B23">
        <w:rPr>
          <w:sz w:val="22"/>
          <w:szCs w:val="22"/>
          <w:lang w:val="hu-HU"/>
        </w:rPr>
        <w:t>ok</w:t>
      </w:r>
      <w:r w:rsidR="004C208E" w:rsidRPr="00B07B23">
        <w:rPr>
          <w:sz w:val="22"/>
          <w:szCs w:val="22"/>
          <w:lang w:val="hu-HU"/>
        </w:rPr>
        <w:t>;</w:t>
      </w:r>
    </w:p>
    <w:p w:rsidR="00F767C9" w:rsidRPr="00B07B23" w:rsidRDefault="00F767C9" w:rsidP="00F767C9">
      <w:pPr>
        <w:tabs>
          <w:tab w:val="clear" w:pos="567"/>
        </w:tabs>
        <w:suppressAutoHyphens/>
        <w:spacing w:line="240" w:lineRule="auto"/>
        <w:ind w:left="567" w:hanging="567"/>
        <w:rPr>
          <w:szCs w:val="22"/>
          <w:lang w:val="hu-HU"/>
        </w:rPr>
      </w:pPr>
      <w:r w:rsidRPr="00B07B23">
        <w:rPr>
          <w:szCs w:val="22"/>
          <w:lang w:val="hu-HU"/>
        </w:rPr>
        <w:t>-</w:t>
      </w:r>
      <w:r w:rsidRPr="00B07B23">
        <w:rPr>
          <w:szCs w:val="22"/>
          <w:lang w:val="hu-HU"/>
        </w:rPr>
        <w:tab/>
        <w:t xml:space="preserve">ha tartós hasmenést észlel, beszéljen kezelőorvosával, mert az a vastagbél gyulladásának </w:t>
      </w:r>
      <w:r w:rsidR="004C208E" w:rsidRPr="00B07B23">
        <w:rPr>
          <w:szCs w:val="22"/>
          <w:lang w:val="hu-HU"/>
        </w:rPr>
        <w:t>jele</w:t>
      </w:r>
      <w:r w:rsidRPr="00B07B23">
        <w:rPr>
          <w:szCs w:val="22"/>
          <w:lang w:val="hu-HU"/>
        </w:rPr>
        <w:t xml:space="preserve"> lehet</w:t>
      </w:r>
      <w:r w:rsidR="004C208E" w:rsidRPr="00B07B23">
        <w:rPr>
          <w:szCs w:val="22"/>
          <w:lang w:val="hu-HU"/>
        </w:rPr>
        <w:t>;</w:t>
      </w:r>
    </w:p>
    <w:p w:rsidR="00657A3A" w:rsidRPr="00B07B23" w:rsidRDefault="00657A3A" w:rsidP="00BB54CA">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súlyos mentális zavar</w:t>
      </w:r>
      <w:r w:rsidR="00BB54CA" w:rsidRPr="00B07B23">
        <w:rPr>
          <w:sz w:val="22"/>
          <w:szCs w:val="22"/>
          <w:lang w:val="hu-HU"/>
        </w:rPr>
        <w:t xml:space="preserve">, például pszichózis, </w:t>
      </w:r>
      <w:r w:rsidRPr="00B07B23">
        <w:rPr>
          <w:sz w:val="22"/>
          <w:szCs w:val="22"/>
          <w:lang w:val="hu-HU"/>
        </w:rPr>
        <w:t>bármely formája</w:t>
      </w:r>
      <w:r w:rsidR="004C208E" w:rsidRPr="00B07B23">
        <w:rPr>
          <w:sz w:val="22"/>
          <w:szCs w:val="22"/>
          <w:lang w:val="hu-HU"/>
        </w:rPr>
        <w:t>;</w:t>
      </w:r>
    </w:p>
    <w:p w:rsidR="00F11750" w:rsidRPr="00B07B23" w:rsidRDefault="00657A3A" w:rsidP="00C719F5">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krónikus nyílt zugú zöldhályog (glaukóma), mert ez szükségessé teheti a dózis módosítását, és lehet, hogy a szeme belsejében fennálló nyomást folyamatosan ellenőrizni kell.</w:t>
      </w:r>
    </w:p>
    <w:p w:rsidR="00F11750" w:rsidRPr="00B07B23" w:rsidRDefault="00F11750" w:rsidP="00A85DDF">
      <w:pPr>
        <w:pStyle w:val="Text"/>
        <w:tabs>
          <w:tab w:val="left" w:pos="567"/>
        </w:tabs>
        <w:spacing w:before="0"/>
        <w:ind w:left="567" w:hanging="567"/>
        <w:jc w:val="left"/>
        <w:rPr>
          <w:sz w:val="22"/>
          <w:szCs w:val="22"/>
          <w:lang w:val="hu-HU"/>
        </w:rPr>
      </w:pPr>
    </w:p>
    <w:p w:rsidR="00F11750" w:rsidRPr="00B07B23" w:rsidRDefault="00F11750" w:rsidP="00F11750">
      <w:pPr>
        <w:pStyle w:val="Text"/>
        <w:tabs>
          <w:tab w:val="left" w:pos="567"/>
        </w:tabs>
        <w:spacing w:before="0"/>
        <w:ind w:left="567" w:hanging="567"/>
        <w:jc w:val="left"/>
        <w:rPr>
          <w:sz w:val="22"/>
          <w:szCs w:val="22"/>
          <w:lang w:val="hu-HU"/>
        </w:rPr>
      </w:pPr>
      <w:r w:rsidRPr="00B07B23">
        <w:rPr>
          <w:sz w:val="22"/>
          <w:szCs w:val="22"/>
          <w:u w:val="single"/>
          <w:lang w:val="hu-HU"/>
        </w:rPr>
        <w:t xml:space="preserve">Beszéljen a kezelőorvosával, ha jelenleg az alábbi gyógyszereket </w:t>
      </w:r>
      <w:r w:rsidR="00657A3A" w:rsidRPr="00B07B23">
        <w:rPr>
          <w:sz w:val="22"/>
          <w:szCs w:val="22"/>
          <w:u w:val="single"/>
          <w:lang w:val="hu-HU"/>
        </w:rPr>
        <w:t xml:space="preserve">valamelyikét </w:t>
      </w:r>
      <w:r w:rsidRPr="00B07B23">
        <w:rPr>
          <w:sz w:val="22"/>
          <w:szCs w:val="22"/>
          <w:u w:val="single"/>
          <w:lang w:val="hu-HU"/>
        </w:rPr>
        <w:t>szedi:</w:t>
      </w:r>
    </w:p>
    <w:p w:rsidR="00F11750" w:rsidRPr="00B07B23" w:rsidRDefault="00F11750" w:rsidP="00C719F5">
      <w:pPr>
        <w:pStyle w:val="Text"/>
        <w:numPr>
          <w:ilvl w:val="0"/>
          <w:numId w:val="29"/>
        </w:numPr>
        <w:tabs>
          <w:tab w:val="clear" w:pos="720"/>
        </w:tabs>
        <w:spacing w:before="0"/>
        <w:ind w:left="550" w:hanging="550"/>
        <w:jc w:val="left"/>
        <w:rPr>
          <w:sz w:val="22"/>
          <w:szCs w:val="22"/>
          <w:lang w:val="hu-HU"/>
        </w:rPr>
      </w:pPr>
      <w:r w:rsidRPr="00B07B23">
        <w:rPr>
          <w:sz w:val="22"/>
          <w:szCs w:val="22"/>
          <w:lang w:val="hu-HU"/>
        </w:rPr>
        <w:t xml:space="preserve">antipszichotikumokat (a pszichózis kezelésére </w:t>
      </w:r>
      <w:r w:rsidR="00657A3A" w:rsidRPr="00B07B23">
        <w:rPr>
          <w:sz w:val="22"/>
          <w:szCs w:val="22"/>
          <w:lang w:val="hu-HU"/>
        </w:rPr>
        <w:t xml:space="preserve">alkalmazott </w:t>
      </w:r>
      <w:r w:rsidRPr="00B07B23">
        <w:rPr>
          <w:sz w:val="22"/>
          <w:szCs w:val="22"/>
          <w:lang w:val="hu-HU"/>
        </w:rPr>
        <w:t>gyógyszerek)</w:t>
      </w:r>
    </w:p>
    <w:p w:rsidR="00A85DDF" w:rsidRPr="00B07B23" w:rsidRDefault="00A85DDF" w:rsidP="00C719F5">
      <w:pPr>
        <w:pStyle w:val="Text"/>
        <w:numPr>
          <w:ilvl w:val="0"/>
          <w:numId w:val="29"/>
        </w:numPr>
        <w:tabs>
          <w:tab w:val="clear" w:pos="720"/>
          <w:tab w:val="left" w:pos="567"/>
        </w:tabs>
        <w:spacing w:before="0"/>
        <w:ind w:left="550" w:hanging="550"/>
        <w:jc w:val="left"/>
        <w:rPr>
          <w:sz w:val="22"/>
          <w:szCs w:val="22"/>
          <w:lang w:val="hu-HU"/>
        </w:rPr>
      </w:pPr>
      <w:r w:rsidRPr="00B07B23">
        <w:rPr>
          <w:sz w:val="22"/>
          <w:szCs w:val="22"/>
          <w:lang w:val="hu-HU"/>
        </w:rPr>
        <w:t>olyan gyógyszer, amely ülésből vagy fekvésből történő felálláskor alacsony vérnyomást okozhat. Tudnia kell, hogy a Stalevo tovább ronthatja ezt a hatást.</w:t>
      </w:r>
    </w:p>
    <w:p w:rsidR="00F11750" w:rsidRPr="00B07B23" w:rsidRDefault="00F11750" w:rsidP="00A85DDF">
      <w:pPr>
        <w:pStyle w:val="Text"/>
        <w:tabs>
          <w:tab w:val="left" w:pos="567"/>
        </w:tabs>
        <w:spacing w:before="0"/>
        <w:ind w:left="567" w:hanging="567"/>
        <w:jc w:val="left"/>
        <w:rPr>
          <w:sz w:val="22"/>
          <w:szCs w:val="22"/>
          <w:lang w:val="hu-HU"/>
        </w:rPr>
      </w:pPr>
    </w:p>
    <w:p w:rsidR="00F11750" w:rsidRPr="00B07B23" w:rsidRDefault="00F11750" w:rsidP="00F11750">
      <w:pPr>
        <w:pStyle w:val="Text"/>
        <w:tabs>
          <w:tab w:val="left" w:pos="567"/>
        </w:tabs>
        <w:spacing w:before="0"/>
        <w:ind w:left="567" w:hanging="567"/>
        <w:jc w:val="left"/>
        <w:rPr>
          <w:sz w:val="22"/>
          <w:szCs w:val="22"/>
          <w:u w:val="single"/>
          <w:lang w:val="hu-HU"/>
        </w:rPr>
      </w:pPr>
      <w:r w:rsidRPr="00B07B23">
        <w:rPr>
          <w:sz w:val="22"/>
          <w:szCs w:val="22"/>
          <w:u w:val="single"/>
          <w:lang w:val="hu-HU"/>
        </w:rPr>
        <w:t>Beszéljen a kezelőorvosával,</w:t>
      </w:r>
      <w:r w:rsidR="00657A3A" w:rsidRPr="00B07B23">
        <w:rPr>
          <w:sz w:val="22"/>
          <w:szCs w:val="22"/>
          <w:u w:val="single"/>
          <w:lang w:val="hu-HU"/>
        </w:rPr>
        <w:t xml:space="preserve"> ha a Stalevo kezelés ideje</w:t>
      </w:r>
      <w:r w:rsidRPr="00B07B23">
        <w:rPr>
          <w:sz w:val="22"/>
          <w:szCs w:val="22"/>
          <w:u w:val="single"/>
          <w:lang w:val="hu-HU"/>
        </w:rPr>
        <w:t xml:space="preserve"> alatt:</w:t>
      </w:r>
    </w:p>
    <w:p w:rsidR="00DD0D8B" w:rsidRPr="00B07B23" w:rsidRDefault="00DD0D8B" w:rsidP="00DD0D8B">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észreveszi, hogy izmai nagyon merevek lesznek, vagy erősen rángatóznak, vagy ha remegést, izgatottságot, zavartságot, lázat, vagy gyors pulzust tapasztal, illetve a vérnyomása erősen ingadozik. Ha ezek közül bármelyik előfo</w:t>
      </w:r>
      <w:r w:rsidRPr="00B07B23">
        <w:rPr>
          <w:sz w:val="22"/>
          <w:szCs w:val="22"/>
          <w:lang w:val="hu-HU"/>
        </w:rPr>
        <w:t>r</w:t>
      </w:r>
      <w:r w:rsidRPr="00B07B23">
        <w:rPr>
          <w:sz w:val="22"/>
          <w:szCs w:val="22"/>
          <w:lang w:val="hu-HU"/>
        </w:rPr>
        <w:t xml:space="preserve">dul, </w:t>
      </w:r>
      <w:r w:rsidRPr="00B07B23">
        <w:rPr>
          <w:b/>
          <w:sz w:val="22"/>
          <w:szCs w:val="22"/>
          <w:lang w:val="hu-HU"/>
        </w:rPr>
        <w:t>haladéktalanul lépjen érintkezésbe kezelőorvosával</w:t>
      </w:r>
      <w:r w:rsidR="00BB54CA" w:rsidRPr="00B07B23">
        <w:rPr>
          <w:b/>
          <w:sz w:val="22"/>
          <w:szCs w:val="22"/>
          <w:lang w:val="hu-HU"/>
        </w:rPr>
        <w:t>!</w:t>
      </w:r>
    </w:p>
    <w:p w:rsidR="00F11750" w:rsidRPr="00B07B23" w:rsidRDefault="00F11750" w:rsidP="00C719F5">
      <w:pPr>
        <w:pStyle w:val="Text"/>
        <w:numPr>
          <w:ilvl w:val="0"/>
          <w:numId w:val="30"/>
        </w:numPr>
        <w:tabs>
          <w:tab w:val="clear" w:pos="720"/>
        </w:tabs>
        <w:spacing w:before="0"/>
        <w:ind w:left="550" w:hanging="610"/>
        <w:jc w:val="left"/>
        <w:rPr>
          <w:sz w:val="22"/>
          <w:szCs w:val="22"/>
          <w:lang w:val="hu-HU"/>
        </w:rPr>
      </w:pPr>
      <w:r w:rsidRPr="00B07B23">
        <w:rPr>
          <w:sz w:val="22"/>
          <w:szCs w:val="22"/>
          <w:lang w:val="hu-HU"/>
        </w:rPr>
        <w:t>depressziósnak érzi magát, öngyilkossági gondolatai vannak, vagy szokatlan változásokat vesz észre a magatartásában</w:t>
      </w:r>
    </w:p>
    <w:p w:rsidR="00A85DDF" w:rsidRPr="00B07B23" w:rsidRDefault="00DA417F" w:rsidP="00C719F5">
      <w:pPr>
        <w:pStyle w:val="Text"/>
        <w:numPr>
          <w:ilvl w:val="0"/>
          <w:numId w:val="30"/>
        </w:numPr>
        <w:tabs>
          <w:tab w:val="clear" w:pos="720"/>
          <w:tab w:val="left" w:pos="567"/>
        </w:tabs>
        <w:spacing w:before="0"/>
        <w:ind w:left="550" w:hanging="610"/>
        <w:jc w:val="left"/>
        <w:rPr>
          <w:sz w:val="22"/>
          <w:szCs w:val="22"/>
          <w:lang w:val="hu-HU"/>
        </w:rPr>
      </w:pPr>
      <w:r w:rsidRPr="00B07B23">
        <w:rPr>
          <w:sz w:val="22"/>
          <w:szCs w:val="22"/>
          <w:lang w:val="hu-HU"/>
        </w:rPr>
        <w:t>észreveszi</w:t>
      </w:r>
      <w:r w:rsidR="00A85DDF" w:rsidRPr="00B07B23">
        <w:rPr>
          <w:sz w:val="22"/>
          <w:szCs w:val="22"/>
          <w:lang w:val="hu-HU"/>
        </w:rPr>
        <w:t xml:space="preserve">, hogy néha hirtelen elalszik, vagy ha nagyon </w:t>
      </w:r>
      <w:r w:rsidR="00324F41" w:rsidRPr="00B07B23">
        <w:rPr>
          <w:sz w:val="22"/>
          <w:szCs w:val="22"/>
          <w:lang w:val="hu-HU"/>
        </w:rPr>
        <w:t xml:space="preserve">aluszékonynak </w:t>
      </w:r>
      <w:r w:rsidR="00A85DDF" w:rsidRPr="00B07B23">
        <w:rPr>
          <w:sz w:val="22"/>
          <w:szCs w:val="22"/>
          <w:lang w:val="hu-HU"/>
        </w:rPr>
        <w:t>érzi magát. Ha ez előfordul, ne vezessen gépjárművet</w:t>
      </w:r>
      <w:r w:rsidR="006504C3" w:rsidRPr="00B07B23">
        <w:rPr>
          <w:sz w:val="22"/>
          <w:szCs w:val="22"/>
          <w:lang w:val="hu-HU"/>
        </w:rPr>
        <w:t>,</w:t>
      </w:r>
      <w:r w:rsidR="00A85DDF" w:rsidRPr="00B07B23">
        <w:rPr>
          <w:sz w:val="22"/>
          <w:szCs w:val="22"/>
          <w:lang w:val="hu-HU"/>
        </w:rPr>
        <w:t xml:space="preserve"> és ne kezeljen semmilyen eszközt vagy gépet (lásd</w:t>
      </w:r>
      <w:r w:rsidR="006A45C9" w:rsidRPr="00B07B23">
        <w:rPr>
          <w:sz w:val="22"/>
          <w:szCs w:val="22"/>
          <w:lang w:val="hu-HU"/>
        </w:rPr>
        <w:t xml:space="preserve"> </w:t>
      </w:r>
      <w:r w:rsidR="006504C3" w:rsidRPr="00B07B23">
        <w:rPr>
          <w:sz w:val="22"/>
          <w:szCs w:val="22"/>
          <w:lang w:val="hu-HU"/>
        </w:rPr>
        <w:t>”</w:t>
      </w:r>
      <w:r w:rsidR="00A85DDF" w:rsidRPr="00B07B23">
        <w:rPr>
          <w:sz w:val="22"/>
          <w:szCs w:val="22"/>
          <w:lang w:val="hu-HU"/>
        </w:rPr>
        <w:t xml:space="preserve">A készítmény hatásai a gépjárművezetéshez és gépek </w:t>
      </w:r>
      <w:r w:rsidR="00F11750" w:rsidRPr="00B07B23">
        <w:rPr>
          <w:sz w:val="22"/>
          <w:szCs w:val="22"/>
          <w:lang w:val="hu-HU"/>
        </w:rPr>
        <w:t xml:space="preserve">kezeléséhez </w:t>
      </w:r>
      <w:r w:rsidR="00A85DDF" w:rsidRPr="00B07B23">
        <w:rPr>
          <w:sz w:val="22"/>
          <w:szCs w:val="22"/>
          <w:lang w:val="hu-HU"/>
        </w:rPr>
        <w:t>szükséges képe</w:t>
      </w:r>
      <w:r w:rsidR="00A85DDF" w:rsidRPr="00B07B23">
        <w:rPr>
          <w:sz w:val="22"/>
          <w:szCs w:val="22"/>
          <w:lang w:val="hu-HU"/>
        </w:rPr>
        <w:t>s</w:t>
      </w:r>
      <w:r w:rsidR="00A85DDF" w:rsidRPr="00B07B23">
        <w:rPr>
          <w:sz w:val="22"/>
          <w:szCs w:val="22"/>
          <w:lang w:val="hu-HU"/>
        </w:rPr>
        <w:t>ségekre</w:t>
      </w:r>
      <w:r w:rsidR="006504C3" w:rsidRPr="00B07B23">
        <w:rPr>
          <w:sz w:val="22"/>
          <w:szCs w:val="22"/>
          <w:lang w:val="hu-HU"/>
        </w:rPr>
        <w:t>”</w:t>
      </w:r>
      <w:r w:rsidR="00A85DDF" w:rsidRPr="00B07B23">
        <w:rPr>
          <w:sz w:val="22"/>
          <w:szCs w:val="22"/>
          <w:lang w:val="hu-HU"/>
        </w:rPr>
        <w:t xml:space="preserve"> c</w:t>
      </w:r>
      <w:r w:rsidR="00324F41" w:rsidRPr="00B07B23">
        <w:rPr>
          <w:sz w:val="22"/>
          <w:szCs w:val="22"/>
          <w:lang w:val="hu-HU"/>
        </w:rPr>
        <w:t>imű pontot</w:t>
      </w:r>
      <w:r w:rsidR="00A85DDF" w:rsidRPr="00B07B23">
        <w:rPr>
          <w:sz w:val="22"/>
          <w:szCs w:val="22"/>
          <w:lang w:val="hu-HU"/>
        </w:rPr>
        <w:t>).</w:t>
      </w:r>
    </w:p>
    <w:p w:rsidR="00A85DDF" w:rsidRPr="00B07B23" w:rsidRDefault="00366219" w:rsidP="00C719F5">
      <w:pPr>
        <w:pStyle w:val="Text"/>
        <w:numPr>
          <w:ilvl w:val="0"/>
          <w:numId w:val="30"/>
        </w:numPr>
        <w:tabs>
          <w:tab w:val="clear" w:pos="720"/>
          <w:tab w:val="left" w:pos="567"/>
        </w:tabs>
        <w:spacing w:before="0"/>
        <w:ind w:left="550" w:hanging="610"/>
        <w:jc w:val="left"/>
        <w:rPr>
          <w:sz w:val="22"/>
          <w:szCs w:val="22"/>
          <w:lang w:val="hu-HU"/>
        </w:rPr>
      </w:pPr>
      <w:r w:rsidRPr="00B07B23">
        <w:rPr>
          <w:sz w:val="22"/>
          <w:szCs w:val="22"/>
          <w:lang w:val="hu-HU"/>
        </w:rPr>
        <w:t xml:space="preserve">észreveszi, hogy </w:t>
      </w:r>
      <w:r w:rsidR="00A85DDF" w:rsidRPr="00B07B23">
        <w:rPr>
          <w:sz w:val="22"/>
          <w:szCs w:val="22"/>
          <w:lang w:val="hu-HU"/>
        </w:rPr>
        <w:t>akaratlan mozgásai kezdődnek, vagy azok rosszabbodnak, miután elkezdte szedni a Stalevo-t. Ha ez történik, forduljon kezelőorvosához, mivel lehet, hogy meg kell változtatni antiparkinson gyógyszereinek dózisát.</w:t>
      </w:r>
    </w:p>
    <w:p w:rsidR="00366219" w:rsidRPr="00B07B23" w:rsidRDefault="00366219" w:rsidP="00C719F5">
      <w:pPr>
        <w:pStyle w:val="Text"/>
        <w:numPr>
          <w:ilvl w:val="0"/>
          <w:numId w:val="30"/>
        </w:numPr>
        <w:tabs>
          <w:tab w:val="clear" w:pos="720"/>
        </w:tabs>
        <w:spacing w:before="0"/>
        <w:ind w:left="550" w:hanging="610"/>
        <w:jc w:val="left"/>
        <w:rPr>
          <w:sz w:val="22"/>
          <w:szCs w:val="22"/>
          <w:lang w:val="hu-HU"/>
        </w:rPr>
      </w:pPr>
      <w:r w:rsidRPr="00B07B23">
        <w:rPr>
          <w:sz w:val="22"/>
          <w:szCs w:val="22"/>
          <w:lang w:val="hu-HU"/>
        </w:rPr>
        <w:t>hasmenést tapasztal; ajánlott a testsúlyának folyamatos figyelése abból a célból, hogy a potenciálisan előforduló, túlzott mértékű fogyást elkerüljék.</w:t>
      </w:r>
    </w:p>
    <w:p w:rsidR="00366219" w:rsidRPr="00B07B23" w:rsidRDefault="00366219" w:rsidP="00C719F5">
      <w:pPr>
        <w:pStyle w:val="Text"/>
        <w:numPr>
          <w:ilvl w:val="0"/>
          <w:numId w:val="30"/>
        </w:numPr>
        <w:tabs>
          <w:tab w:val="clear" w:pos="720"/>
        </w:tabs>
        <w:spacing w:before="0"/>
        <w:ind w:left="550" w:hanging="610"/>
        <w:jc w:val="left"/>
        <w:rPr>
          <w:sz w:val="22"/>
          <w:szCs w:val="22"/>
          <w:lang w:val="hu-HU"/>
        </w:rPr>
      </w:pPr>
      <w:r w:rsidRPr="00B07B23">
        <w:rPr>
          <w:sz w:val="22"/>
          <w:szCs w:val="22"/>
          <w:lang w:val="hu-HU"/>
        </w:rPr>
        <w:t>fokozatosan elveszti étvágyát, gyengeséget/kimerültséget tapasztal, vagy relatíve rövid időn belül veszít a testsúlyából. Ha ez megtörténik, meg kell fontolni egy általános orvosi kivizsgálás elvégzését, beleértve a májfunkció értékelését is.</w:t>
      </w:r>
    </w:p>
    <w:p w:rsidR="00366219" w:rsidRPr="00B07B23" w:rsidRDefault="00366219" w:rsidP="00C719F5">
      <w:pPr>
        <w:numPr>
          <w:ilvl w:val="0"/>
          <w:numId w:val="30"/>
        </w:numPr>
        <w:tabs>
          <w:tab w:val="clear" w:pos="567"/>
          <w:tab w:val="clear" w:pos="720"/>
        </w:tabs>
        <w:ind w:left="550" w:hanging="610"/>
        <w:rPr>
          <w:szCs w:val="22"/>
          <w:lang w:val="hu-HU"/>
        </w:rPr>
      </w:pPr>
      <w:r w:rsidRPr="00B07B23">
        <w:rPr>
          <w:szCs w:val="22"/>
          <w:lang w:val="hu-HU"/>
        </w:rPr>
        <w:t>úgy érzi, hogy abba kell hagynia a Stalevo használatát; olvassa el a „Ha idő előtt abbahagyja a Stalevo szedését” c. szakaszt.</w:t>
      </w:r>
    </w:p>
    <w:p w:rsidR="00366219" w:rsidRDefault="00366219" w:rsidP="00366219">
      <w:pPr>
        <w:tabs>
          <w:tab w:val="clear" w:pos="567"/>
        </w:tabs>
        <w:rPr>
          <w:szCs w:val="22"/>
          <w:lang w:val="hu-HU"/>
        </w:rPr>
      </w:pPr>
    </w:p>
    <w:p w:rsidR="001275DC" w:rsidRPr="00E5791A" w:rsidRDefault="001275DC" w:rsidP="001275DC">
      <w:pPr>
        <w:autoSpaceDE w:val="0"/>
        <w:autoSpaceDN w:val="0"/>
        <w:adjustRightInd w:val="0"/>
        <w:rPr>
          <w:szCs w:val="22"/>
          <w:lang w:val="hu-HU"/>
        </w:rPr>
      </w:pPr>
      <w:r w:rsidRPr="00E5791A">
        <w:rPr>
          <w:szCs w:val="22"/>
          <w:lang w:val="hu-HU"/>
        </w:rPr>
        <w:t xml:space="preserve">Tájékoztassa kezelőorvosát, ha Ön vagy családtagja/gondozója észreveszi, hogy Önnél a függőségre utaló tünetek lépnek fel, melyek a </w:t>
      </w:r>
      <w:r>
        <w:rPr>
          <w:szCs w:val="22"/>
          <w:lang w:val="hu-HU"/>
        </w:rPr>
        <w:t>Stalevo</w:t>
      </w:r>
      <w:r w:rsidRPr="00E5791A">
        <w:rPr>
          <w:szCs w:val="22"/>
          <w:lang w:val="hu-HU"/>
        </w:rPr>
        <w:t xml:space="preserve"> és a Parkinson-kór kezelésére alkalmazott egyéb gyógyszerek nagyobb adagjai utáni vágyakozást idéznek elő.</w:t>
      </w:r>
    </w:p>
    <w:p w:rsidR="001275DC" w:rsidRDefault="001275DC" w:rsidP="00366219">
      <w:pPr>
        <w:tabs>
          <w:tab w:val="clear" w:pos="567"/>
        </w:tabs>
        <w:rPr>
          <w:szCs w:val="22"/>
          <w:lang w:val="hu-HU"/>
        </w:rPr>
      </w:pPr>
    </w:p>
    <w:p w:rsidR="004F15B6" w:rsidRPr="00090D54" w:rsidRDefault="004F15B6" w:rsidP="00366219">
      <w:pPr>
        <w:tabs>
          <w:tab w:val="clear" w:pos="567"/>
        </w:tabs>
        <w:rPr>
          <w:szCs w:val="22"/>
          <w:u w:val="single"/>
          <w:lang w:val="hu-HU"/>
        </w:rPr>
      </w:pPr>
      <w:r w:rsidRPr="00B77FD1">
        <w:rPr>
          <w:szCs w:val="22"/>
          <w:lang w:val="hu-HU"/>
        </w:rPr>
        <w:t>Mondja el kezelőorvosának, ha Ön vagy az Ön családja/gondozója azt veszi észre, hogy Önnél olyan késztetések vagy ellenállhatatlan vágyak jelentkeznek, melyek miatt az Önnél megszokottól eltérő módon viselkedik, vagy ha nem tud ellenállni olyan indítéknak, késztetésnek vagy kísértésnek, hogy olyan, meghatározott tevékenységeket végezzen, amelyek az Ön vagy mások számára ártalmasak lehetnek. Ezeket a viselkedéseket impulzus</w:t>
      </w:r>
      <w:r w:rsidRPr="00B77FD1">
        <w:rPr>
          <w:szCs w:val="22"/>
          <w:lang w:val="hu-HU"/>
        </w:rPr>
        <w:noBreakHyphen/>
        <w:t xml:space="preserve">kontroll zavaroknak nevezik, és közéjük tartozik a szenvedélyes szerencsejáték, a fokozott evés vagy költekezés, a kórosan felfokozott nemi vágy vagy a fokozódó szexuális gondolatokba vagy érzelmekbe való belefeledkezés. </w:t>
      </w:r>
      <w:r w:rsidRPr="00090D54">
        <w:rPr>
          <w:szCs w:val="22"/>
          <w:u w:val="single"/>
          <w:lang w:val="hu-HU"/>
        </w:rPr>
        <w:t>Lehet, hogy kezelőorvosának felül kell vizsgálnia a kezelését.</w:t>
      </w:r>
    </w:p>
    <w:p w:rsidR="004F15B6" w:rsidRPr="00B07B23" w:rsidRDefault="004F15B6" w:rsidP="00366219">
      <w:pPr>
        <w:tabs>
          <w:tab w:val="clear" w:pos="567"/>
        </w:tabs>
        <w:rPr>
          <w:szCs w:val="22"/>
          <w:lang w:val="hu-HU"/>
        </w:rPr>
      </w:pPr>
    </w:p>
    <w:p w:rsidR="00366219" w:rsidRPr="00B07B23" w:rsidRDefault="00366219" w:rsidP="00366219">
      <w:pPr>
        <w:pStyle w:val="Text"/>
        <w:spacing w:before="0"/>
        <w:ind w:hanging="17"/>
        <w:jc w:val="left"/>
        <w:rPr>
          <w:sz w:val="22"/>
          <w:szCs w:val="22"/>
          <w:lang w:val="hu-HU"/>
        </w:rPr>
      </w:pPr>
      <w:r w:rsidRPr="00B07B23">
        <w:rPr>
          <w:sz w:val="22"/>
          <w:szCs w:val="22"/>
          <w:lang w:val="hu-HU"/>
        </w:rPr>
        <w:t>A kezelőorvosa rendszeres laboratóriumi vizsgálatokat végezhet a Stalevo-val történő hosszútávú kezelés alatt.</w:t>
      </w:r>
    </w:p>
    <w:p w:rsidR="00366219" w:rsidRPr="00B07B23" w:rsidRDefault="00366219" w:rsidP="00366219">
      <w:pPr>
        <w:pStyle w:val="Text"/>
        <w:spacing w:before="0"/>
        <w:ind w:hanging="17"/>
        <w:jc w:val="left"/>
        <w:rPr>
          <w:sz w:val="22"/>
          <w:szCs w:val="22"/>
          <w:lang w:val="hu-HU"/>
        </w:rPr>
      </w:pPr>
    </w:p>
    <w:p w:rsidR="00366219" w:rsidRPr="00B07B23" w:rsidRDefault="00366219" w:rsidP="00366219">
      <w:pPr>
        <w:pStyle w:val="Text"/>
        <w:spacing w:before="0"/>
        <w:ind w:hanging="17"/>
        <w:jc w:val="left"/>
        <w:rPr>
          <w:sz w:val="22"/>
          <w:szCs w:val="22"/>
          <w:lang w:val="hu-HU"/>
        </w:rPr>
      </w:pPr>
      <w:r w:rsidRPr="00B07B23">
        <w:rPr>
          <w:sz w:val="22"/>
          <w:szCs w:val="22"/>
          <w:lang w:val="hu-HU"/>
        </w:rPr>
        <w:t>Amennyiben sebészeti műtétre van szüksége, kérjük, tudassa orvosával, hogy Stalevo-t szed.</w:t>
      </w:r>
    </w:p>
    <w:p w:rsidR="00366219" w:rsidRPr="00B07B23" w:rsidRDefault="00366219" w:rsidP="00366219">
      <w:pPr>
        <w:pStyle w:val="Text"/>
        <w:spacing w:before="0"/>
        <w:ind w:hanging="17"/>
        <w:jc w:val="left"/>
        <w:rPr>
          <w:sz w:val="22"/>
          <w:szCs w:val="22"/>
          <w:lang w:val="hu-HU"/>
        </w:rPr>
      </w:pPr>
    </w:p>
    <w:p w:rsidR="00366219" w:rsidRPr="00B07B23" w:rsidRDefault="00366219" w:rsidP="00366219">
      <w:pPr>
        <w:pStyle w:val="Text"/>
        <w:spacing w:before="0"/>
        <w:ind w:hanging="17"/>
        <w:jc w:val="left"/>
        <w:rPr>
          <w:sz w:val="22"/>
          <w:szCs w:val="22"/>
          <w:lang w:val="hu-HU"/>
        </w:rPr>
      </w:pPr>
      <w:r w:rsidRPr="00B07B23">
        <w:rPr>
          <w:sz w:val="22"/>
          <w:szCs w:val="22"/>
          <w:lang w:val="hu-HU"/>
        </w:rPr>
        <w:t>A Stalevo nem javasolt a más gyógyszerek által kiváltott extrapiramidális tünetek (mint az önkéntelen mozgások, remegés, izommerevség és izomösszehúzódások) kezelésére.</w:t>
      </w:r>
    </w:p>
    <w:p w:rsidR="00DD0D8B" w:rsidRPr="00B07B23" w:rsidRDefault="00DD0D8B" w:rsidP="00366219">
      <w:pPr>
        <w:pStyle w:val="Text"/>
        <w:spacing w:before="0"/>
        <w:ind w:hanging="17"/>
        <w:jc w:val="left"/>
        <w:rPr>
          <w:sz w:val="22"/>
          <w:szCs w:val="22"/>
          <w:lang w:val="hu-HU"/>
        </w:rPr>
      </w:pPr>
    </w:p>
    <w:p w:rsidR="00DD0D8B" w:rsidRDefault="00DD0D8B" w:rsidP="00366219">
      <w:pPr>
        <w:pStyle w:val="Text"/>
        <w:spacing w:before="0"/>
        <w:ind w:hanging="17"/>
        <w:jc w:val="left"/>
        <w:rPr>
          <w:b/>
          <w:sz w:val="22"/>
          <w:szCs w:val="22"/>
          <w:lang w:val="hu-HU"/>
        </w:rPr>
      </w:pPr>
      <w:r w:rsidRPr="00090D54">
        <w:rPr>
          <w:b/>
          <w:sz w:val="22"/>
          <w:szCs w:val="22"/>
          <w:lang w:val="hu-HU"/>
        </w:rPr>
        <w:t>Gyermekek</w:t>
      </w:r>
      <w:r w:rsidR="00107191" w:rsidRPr="00090D54">
        <w:rPr>
          <w:b/>
          <w:sz w:val="22"/>
          <w:szCs w:val="22"/>
          <w:lang w:val="hu-HU"/>
        </w:rPr>
        <w:t xml:space="preserve"> és serdülők</w:t>
      </w:r>
    </w:p>
    <w:p w:rsidR="006638D8" w:rsidRPr="00090D54" w:rsidRDefault="006638D8" w:rsidP="00366219">
      <w:pPr>
        <w:pStyle w:val="Text"/>
        <w:spacing w:before="0"/>
        <w:ind w:hanging="17"/>
        <w:jc w:val="left"/>
        <w:rPr>
          <w:b/>
          <w:sz w:val="22"/>
          <w:szCs w:val="22"/>
          <w:lang w:val="hu-HU"/>
        </w:rPr>
      </w:pPr>
    </w:p>
    <w:p w:rsidR="00366219" w:rsidRPr="00B07B23" w:rsidRDefault="00366219" w:rsidP="00366219">
      <w:pPr>
        <w:pStyle w:val="Text"/>
        <w:spacing w:before="0"/>
        <w:ind w:hanging="17"/>
        <w:jc w:val="left"/>
        <w:rPr>
          <w:sz w:val="22"/>
          <w:szCs w:val="22"/>
          <w:lang w:val="hu-HU"/>
        </w:rPr>
      </w:pPr>
      <w:r w:rsidRPr="00B07B23">
        <w:rPr>
          <w:sz w:val="22"/>
          <w:szCs w:val="22"/>
          <w:lang w:val="hu-HU"/>
        </w:rPr>
        <w:t xml:space="preserve">18 év alatti betegek esetében nem áll rendelkezésre kellő mennyiségű tapasztalat. Emiatt a Stalevo használata gyermekek </w:t>
      </w:r>
      <w:r w:rsidR="003B0C6C">
        <w:rPr>
          <w:sz w:val="22"/>
          <w:szCs w:val="22"/>
          <w:lang w:val="hu-HU"/>
        </w:rPr>
        <w:t xml:space="preserve">vagy serdülők </w:t>
      </w:r>
      <w:r w:rsidRPr="00B07B23">
        <w:rPr>
          <w:sz w:val="22"/>
          <w:szCs w:val="22"/>
          <w:lang w:val="hu-HU"/>
        </w:rPr>
        <w:t>esetében nem ajánlott.</w:t>
      </w:r>
    </w:p>
    <w:p w:rsidR="00366219" w:rsidRPr="00B07B23" w:rsidRDefault="00366219" w:rsidP="00A85DDF">
      <w:pPr>
        <w:pStyle w:val="Text"/>
        <w:tabs>
          <w:tab w:val="left" w:pos="567"/>
        </w:tabs>
        <w:spacing w:before="0"/>
        <w:ind w:left="567" w:hanging="567"/>
        <w:jc w:val="left"/>
        <w:rPr>
          <w:sz w:val="22"/>
          <w:szCs w:val="22"/>
          <w:lang w:val="hu-HU"/>
        </w:rPr>
      </w:pPr>
    </w:p>
    <w:p w:rsidR="00A85DDF" w:rsidRPr="002E5AC7" w:rsidRDefault="00107191" w:rsidP="002E5AC7">
      <w:pPr>
        <w:rPr>
          <w:b/>
          <w:lang w:val="hu-HU"/>
        </w:rPr>
      </w:pPr>
      <w:r w:rsidRPr="002E5AC7">
        <w:rPr>
          <w:b/>
          <w:noProof/>
          <w:lang w:val="hu-HU"/>
        </w:rPr>
        <w:t>E</w:t>
      </w:r>
      <w:r w:rsidR="00A85DDF" w:rsidRPr="002E5AC7">
        <w:rPr>
          <w:b/>
          <w:noProof/>
          <w:lang w:val="hu-HU"/>
        </w:rPr>
        <w:t>gyéb gyógyszerek</w:t>
      </w:r>
      <w:r w:rsidRPr="002E5AC7">
        <w:rPr>
          <w:b/>
          <w:noProof/>
          <w:lang w:val="hu-HU"/>
        </w:rPr>
        <w:t xml:space="preserve"> és a Stalevo</w:t>
      </w:r>
    </w:p>
    <w:p w:rsidR="00A85DDF" w:rsidRPr="00B07B23" w:rsidRDefault="00A85DDF" w:rsidP="00A85DDF">
      <w:pPr>
        <w:spacing w:line="240" w:lineRule="auto"/>
        <w:rPr>
          <w:szCs w:val="22"/>
          <w:lang w:val="hu-HU"/>
        </w:rPr>
      </w:pPr>
    </w:p>
    <w:p w:rsidR="00A85DDF" w:rsidRPr="00B07B23" w:rsidRDefault="00A85DDF" w:rsidP="00A85DDF">
      <w:pPr>
        <w:pStyle w:val="BodyText"/>
        <w:spacing w:line="240" w:lineRule="auto"/>
        <w:rPr>
          <w:b w:val="0"/>
          <w:i w:val="0"/>
          <w:noProof/>
          <w:szCs w:val="22"/>
          <w:lang w:val="hu-HU"/>
        </w:rPr>
      </w:pPr>
      <w:r w:rsidRPr="00B07B23">
        <w:rPr>
          <w:b w:val="0"/>
          <w:i w:val="0"/>
          <w:noProof/>
          <w:szCs w:val="22"/>
          <w:lang w:val="hu-HU"/>
        </w:rPr>
        <w:t>Feltétlenül tájékoztassa kezelőorvosát vagy gyógyszerészét a jelenleg vagy nemrégiben szedett</w:t>
      </w:r>
      <w:r w:rsidR="008623C3">
        <w:rPr>
          <w:b w:val="0"/>
          <w:i w:val="0"/>
          <w:noProof/>
          <w:szCs w:val="22"/>
          <w:lang w:val="hu-HU"/>
        </w:rPr>
        <w:t>, valamint szedni tervezett</w:t>
      </w:r>
      <w:r w:rsidRPr="00B07B23">
        <w:rPr>
          <w:b w:val="0"/>
          <w:i w:val="0"/>
          <w:noProof/>
          <w:szCs w:val="22"/>
          <w:lang w:val="hu-HU"/>
        </w:rPr>
        <w:t xml:space="preserve"> egyéb gyógyszereiről.</w:t>
      </w:r>
    </w:p>
    <w:p w:rsidR="00DD0D8B" w:rsidRPr="00B07B23" w:rsidRDefault="00DD0D8B" w:rsidP="00A85DDF">
      <w:pPr>
        <w:pStyle w:val="BodyText"/>
        <w:spacing w:line="240" w:lineRule="auto"/>
        <w:rPr>
          <w:b w:val="0"/>
          <w:i w:val="0"/>
          <w:noProof/>
          <w:szCs w:val="22"/>
          <w:lang w:val="hu-HU"/>
        </w:rPr>
      </w:pPr>
    </w:p>
    <w:p w:rsidR="00DD0D8B" w:rsidRPr="00B07B23" w:rsidRDefault="00DD0D8B" w:rsidP="00DD0D8B">
      <w:pPr>
        <w:numPr>
          <w:ilvl w:val="12"/>
          <w:numId w:val="0"/>
        </w:numPr>
        <w:spacing w:line="240" w:lineRule="auto"/>
        <w:ind w:right="-2"/>
        <w:rPr>
          <w:szCs w:val="22"/>
          <w:lang w:val="hu-HU"/>
        </w:rPr>
      </w:pPr>
      <w:r w:rsidRPr="00B07B23">
        <w:rPr>
          <w:szCs w:val="22"/>
          <w:lang w:val="hu-HU"/>
        </w:rPr>
        <w:t>Ne szedje a Stalevo-t, ha bizonyos gyógyszereket szed depresszió kezelésére (szelektív MAO</w:t>
      </w:r>
      <w:r w:rsidRPr="00B07B23">
        <w:rPr>
          <w:szCs w:val="22"/>
          <w:lang w:val="hu-HU"/>
        </w:rPr>
        <w:noBreakHyphen/>
        <w:t>A és MAO</w:t>
      </w:r>
      <w:r w:rsidRPr="00B07B23">
        <w:rPr>
          <w:szCs w:val="22"/>
          <w:lang w:val="hu-HU"/>
        </w:rPr>
        <w:noBreakHyphen/>
        <w:t>B gátlósz</w:t>
      </w:r>
      <w:r w:rsidRPr="00B07B23">
        <w:rPr>
          <w:szCs w:val="22"/>
          <w:lang w:val="hu-HU"/>
        </w:rPr>
        <w:t>e</w:t>
      </w:r>
      <w:r w:rsidRPr="00B07B23">
        <w:rPr>
          <w:szCs w:val="22"/>
          <w:lang w:val="hu-HU"/>
        </w:rPr>
        <w:t>rek kombináció</w:t>
      </w:r>
      <w:r w:rsidR="009917B4" w:rsidRPr="00B07B23">
        <w:rPr>
          <w:szCs w:val="22"/>
          <w:lang w:val="hu-HU"/>
        </w:rPr>
        <w:t>i</w:t>
      </w:r>
      <w:r w:rsidRPr="00B07B23">
        <w:rPr>
          <w:szCs w:val="22"/>
          <w:lang w:val="hu-HU"/>
        </w:rPr>
        <w:t>, vagy nem</w:t>
      </w:r>
      <w:r w:rsidRPr="00B07B23">
        <w:rPr>
          <w:szCs w:val="22"/>
          <w:lang w:val="hu-HU"/>
        </w:rPr>
        <w:noBreakHyphen/>
        <w:t>szelektív MAO</w:t>
      </w:r>
      <w:r w:rsidRPr="00B07B23">
        <w:rPr>
          <w:szCs w:val="22"/>
          <w:lang w:val="hu-HU"/>
        </w:rPr>
        <w:noBreakHyphen/>
        <w:t>gátlók).</w:t>
      </w:r>
    </w:p>
    <w:p w:rsidR="00A85DDF" w:rsidRPr="00B07B23" w:rsidRDefault="00A85DDF" w:rsidP="00A85DDF">
      <w:pPr>
        <w:numPr>
          <w:ilvl w:val="12"/>
          <w:numId w:val="0"/>
        </w:numPr>
        <w:spacing w:line="240" w:lineRule="auto"/>
        <w:ind w:right="-2"/>
        <w:rPr>
          <w:szCs w:val="22"/>
          <w:lang w:val="hu-HU"/>
        </w:rPr>
      </w:pPr>
    </w:p>
    <w:p w:rsidR="00DD0D8B" w:rsidRPr="00B07B23" w:rsidRDefault="00A85DDF" w:rsidP="00A85DDF">
      <w:pPr>
        <w:numPr>
          <w:ilvl w:val="12"/>
          <w:numId w:val="0"/>
        </w:numPr>
        <w:spacing w:line="240" w:lineRule="auto"/>
        <w:ind w:right="-2"/>
        <w:rPr>
          <w:szCs w:val="22"/>
          <w:lang w:val="hu-HU"/>
        </w:rPr>
      </w:pPr>
      <w:r w:rsidRPr="00B07B23">
        <w:rPr>
          <w:szCs w:val="22"/>
          <w:lang w:val="hu-HU"/>
        </w:rPr>
        <w:t>A Stalevo fokozhatja bizonyos gyógyszer</w:t>
      </w:r>
      <w:r w:rsidR="00177EEA" w:rsidRPr="00B07B23">
        <w:rPr>
          <w:szCs w:val="22"/>
          <w:lang w:val="hu-HU"/>
        </w:rPr>
        <w:t>ek</w:t>
      </w:r>
      <w:r w:rsidRPr="00B07B23">
        <w:rPr>
          <w:szCs w:val="22"/>
          <w:lang w:val="hu-HU"/>
        </w:rPr>
        <w:t xml:space="preserve"> hatásait és mellékhat</w:t>
      </w:r>
      <w:r w:rsidRPr="00B07B23">
        <w:rPr>
          <w:szCs w:val="22"/>
          <w:lang w:val="hu-HU"/>
        </w:rPr>
        <w:t>á</w:t>
      </w:r>
      <w:r w:rsidRPr="00B07B23">
        <w:rPr>
          <w:szCs w:val="22"/>
          <w:lang w:val="hu-HU"/>
        </w:rPr>
        <w:t>sait. Ide tartoznak</w:t>
      </w:r>
      <w:r w:rsidR="00DD0D8B" w:rsidRPr="00B07B23">
        <w:rPr>
          <w:szCs w:val="22"/>
          <w:lang w:val="hu-HU"/>
        </w:rPr>
        <w:t>:</w:t>
      </w:r>
    </w:p>
    <w:p w:rsidR="00F82A69" w:rsidRPr="00B07B23" w:rsidRDefault="00177EEA" w:rsidP="000B3F6A">
      <w:pPr>
        <w:numPr>
          <w:ilvl w:val="0"/>
          <w:numId w:val="42"/>
        </w:numPr>
        <w:tabs>
          <w:tab w:val="clear" w:pos="567"/>
          <w:tab w:val="clear" w:pos="720"/>
        </w:tabs>
        <w:spacing w:line="240" w:lineRule="auto"/>
        <w:ind w:left="330" w:right="-2"/>
        <w:rPr>
          <w:szCs w:val="22"/>
          <w:lang w:val="hu-HU"/>
        </w:rPr>
      </w:pPr>
      <w:r w:rsidRPr="00B07B23">
        <w:rPr>
          <w:szCs w:val="22"/>
          <w:lang w:val="hu-HU"/>
        </w:rPr>
        <w:t xml:space="preserve">a depresszió kezelésére használt gyógyszerek, mint </w:t>
      </w:r>
      <w:r w:rsidR="00A85DDF" w:rsidRPr="00B07B23">
        <w:rPr>
          <w:szCs w:val="22"/>
          <w:lang w:val="hu-HU"/>
        </w:rPr>
        <w:t>a moklobemid</w:t>
      </w:r>
      <w:r w:rsidR="00F82A69" w:rsidRPr="00B07B23">
        <w:rPr>
          <w:szCs w:val="22"/>
          <w:lang w:val="hu-HU"/>
        </w:rPr>
        <w:t xml:space="preserve">, </w:t>
      </w:r>
      <w:r w:rsidR="00BB54CA" w:rsidRPr="00B07B23">
        <w:rPr>
          <w:szCs w:val="22"/>
          <w:lang w:val="hu-HU"/>
        </w:rPr>
        <w:t xml:space="preserve">az </w:t>
      </w:r>
      <w:r w:rsidR="00A85DDF" w:rsidRPr="00B07B23">
        <w:rPr>
          <w:szCs w:val="22"/>
          <w:lang w:val="hu-HU"/>
        </w:rPr>
        <w:t>amitriptilin</w:t>
      </w:r>
      <w:r w:rsidR="00F82A69" w:rsidRPr="00B07B23">
        <w:rPr>
          <w:szCs w:val="22"/>
          <w:lang w:val="hu-HU"/>
        </w:rPr>
        <w:t xml:space="preserve">, </w:t>
      </w:r>
      <w:r w:rsidR="00BB54CA" w:rsidRPr="00B07B23">
        <w:rPr>
          <w:szCs w:val="22"/>
          <w:lang w:val="hu-HU"/>
        </w:rPr>
        <w:t xml:space="preserve">a </w:t>
      </w:r>
      <w:r w:rsidR="00A85DDF" w:rsidRPr="00B07B23">
        <w:rPr>
          <w:szCs w:val="22"/>
          <w:lang w:val="hu-HU"/>
        </w:rPr>
        <w:t xml:space="preserve">dezipramin, </w:t>
      </w:r>
      <w:r w:rsidR="00BB54CA" w:rsidRPr="00B07B23">
        <w:rPr>
          <w:szCs w:val="22"/>
          <w:lang w:val="hu-HU"/>
        </w:rPr>
        <w:t xml:space="preserve">a </w:t>
      </w:r>
      <w:r w:rsidR="00A85DDF" w:rsidRPr="00B07B23">
        <w:rPr>
          <w:szCs w:val="22"/>
          <w:lang w:val="hu-HU"/>
        </w:rPr>
        <w:t>maprotilin</w:t>
      </w:r>
      <w:r w:rsidR="00F82A69" w:rsidRPr="00B07B23">
        <w:rPr>
          <w:szCs w:val="22"/>
          <w:lang w:val="hu-HU"/>
        </w:rPr>
        <w:t xml:space="preserve">, </w:t>
      </w:r>
      <w:r w:rsidR="00BB54CA" w:rsidRPr="00B07B23">
        <w:rPr>
          <w:szCs w:val="22"/>
          <w:lang w:val="hu-HU"/>
        </w:rPr>
        <w:t xml:space="preserve">a </w:t>
      </w:r>
      <w:r w:rsidR="00A85DDF" w:rsidRPr="00B07B23">
        <w:rPr>
          <w:szCs w:val="22"/>
          <w:lang w:val="hu-HU"/>
        </w:rPr>
        <w:t>venlafaxin</w:t>
      </w:r>
      <w:r w:rsidR="00F82A69" w:rsidRPr="00B07B23">
        <w:rPr>
          <w:szCs w:val="22"/>
          <w:lang w:val="hu-HU"/>
        </w:rPr>
        <w:t xml:space="preserve"> és</w:t>
      </w:r>
      <w:r w:rsidR="00A85DDF" w:rsidRPr="00B07B23">
        <w:rPr>
          <w:szCs w:val="22"/>
          <w:lang w:val="hu-HU"/>
        </w:rPr>
        <w:t xml:space="preserve"> </w:t>
      </w:r>
      <w:r w:rsidR="00BB54CA" w:rsidRPr="00B07B23">
        <w:rPr>
          <w:szCs w:val="22"/>
          <w:lang w:val="hu-HU"/>
        </w:rPr>
        <w:t xml:space="preserve">a </w:t>
      </w:r>
      <w:r w:rsidR="00A85DDF" w:rsidRPr="00B07B23">
        <w:rPr>
          <w:szCs w:val="22"/>
          <w:lang w:val="hu-HU"/>
        </w:rPr>
        <w:t>paroxetin</w:t>
      </w:r>
    </w:p>
    <w:p w:rsidR="00C71659" w:rsidRPr="00B07B23" w:rsidRDefault="00BB54CA" w:rsidP="000B3F6A">
      <w:pPr>
        <w:numPr>
          <w:ilvl w:val="0"/>
          <w:numId w:val="42"/>
        </w:numPr>
        <w:tabs>
          <w:tab w:val="clear" w:pos="567"/>
          <w:tab w:val="clear" w:pos="720"/>
        </w:tabs>
        <w:spacing w:line="240" w:lineRule="auto"/>
        <w:ind w:left="330" w:right="-2"/>
        <w:rPr>
          <w:szCs w:val="22"/>
          <w:lang w:val="hu-HU"/>
        </w:rPr>
      </w:pPr>
      <w:r w:rsidRPr="00B07B23">
        <w:rPr>
          <w:szCs w:val="22"/>
          <w:lang w:val="hu-HU"/>
        </w:rPr>
        <w:t xml:space="preserve">a </w:t>
      </w:r>
      <w:r w:rsidR="00A85DDF" w:rsidRPr="00B07B23">
        <w:rPr>
          <w:szCs w:val="22"/>
          <w:lang w:val="hu-HU"/>
        </w:rPr>
        <w:t>rimiterol</w:t>
      </w:r>
      <w:r w:rsidR="00F82A69" w:rsidRPr="00B07B23">
        <w:rPr>
          <w:szCs w:val="22"/>
          <w:lang w:val="hu-HU"/>
        </w:rPr>
        <w:t xml:space="preserve"> és</w:t>
      </w:r>
      <w:r w:rsidR="00A85DDF" w:rsidRPr="00B07B23">
        <w:rPr>
          <w:szCs w:val="22"/>
          <w:lang w:val="hu-HU"/>
        </w:rPr>
        <w:t xml:space="preserve"> </w:t>
      </w:r>
      <w:r w:rsidRPr="00B07B23">
        <w:rPr>
          <w:szCs w:val="22"/>
          <w:lang w:val="hu-HU"/>
        </w:rPr>
        <w:t xml:space="preserve">az </w:t>
      </w:r>
      <w:r w:rsidR="00A85DDF" w:rsidRPr="00B07B23">
        <w:rPr>
          <w:szCs w:val="22"/>
          <w:lang w:val="hu-HU"/>
        </w:rPr>
        <w:t xml:space="preserve">izoprenalin, </w:t>
      </w:r>
      <w:r w:rsidR="00C71659" w:rsidRPr="00B07B23">
        <w:rPr>
          <w:szCs w:val="22"/>
          <w:lang w:val="hu-HU"/>
        </w:rPr>
        <w:t>melyeket légzőszervi megbetegedések kezelésére alkalmaznak</w:t>
      </w:r>
    </w:p>
    <w:p w:rsidR="00C71659" w:rsidRPr="00B07B23" w:rsidRDefault="00BB54CA" w:rsidP="000B3F6A">
      <w:pPr>
        <w:numPr>
          <w:ilvl w:val="0"/>
          <w:numId w:val="42"/>
        </w:numPr>
        <w:tabs>
          <w:tab w:val="clear" w:pos="567"/>
          <w:tab w:val="clear" w:pos="720"/>
        </w:tabs>
        <w:spacing w:line="240" w:lineRule="auto"/>
        <w:ind w:left="330" w:right="-2"/>
        <w:rPr>
          <w:szCs w:val="22"/>
          <w:lang w:val="hu-HU"/>
        </w:rPr>
      </w:pPr>
      <w:r w:rsidRPr="00B07B23">
        <w:rPr>
          <w:szCs w:val="22"/>
          <w:lang w:val="hu-HU"/>
        </w:rPr>
        <w:t xml:space="preserve">az </w:t>
      </w:r>
      <w:r w:rsidR="00A85DDF" w:rsidRPr="00B07B23">
        <w:rPr>
          <w:szCs w:val="22"/>
          <w:lang w:val="hu-HU"/>
        </w:rPr>
        <w:t xml:space="preserve">adrenalin, </w:t>
      </w:r>
      <w:r w:rsidR="00C71659" w:rsidRPr="00B07B23">
        <w:rPr>
          <w:szCs w:val="22"/>
          <w:lang w:val="hu-HU"/>
        </w:rPr>
        <w:t>amelyet súlyos allergiás reakciók esetén alkalmaznak</w:t>
      </w:r>
    </w:p>
    <w:p w:rsidR="00C71659" w:rsidRPr="00B07B23" w:rsidRDefault="00BB54CA" w:rsidP="000B3F6A">
      <w:pPr>
        <w:numPr>
          <w:ilvl w:val="0"/>
          <w:numId w:val="42"/>
        </w:numPr>
        <w:tabs>
          <w:tab w:val="clear" w:pos="567"/>
          <w:tab w:val="clear" w:pos="720"/>
        </w:tabs>
        <w:spacing w:line="240" w:lineRule="auto"/>
        <w:ind w:left="330" w:right="-2"/>
        <w:rPr>
          <w:szCs w:val="22"/>
          <w:lang w:val="hu-HU"/>
        </w:rPr>
      </w:pPr>
      <w:r w:rsidRPr="00B07B23">
        <w:rPr>
          <w:szCs w:val="22"/>
          <w:lang w:val="hu-HU"/>
        </w:rPr>
        <w:t xml:space="preserve">a </w:t>
      </w:r>
      <w:r w:rsidR="00A85DDF" w:rsidRPr="00B07B23">
        <w:rPr>
          <w:szCs w:val="22"/>
          <w:lang w:val="hu-HU"/>
        </w:rPr>
        <w:t xml:space="preserve">noradrenalin, </w:t>
      </w:r>
      <w:r w:rsidRPr="00B07B23">
        <w:rPr>
          <w:szCs w:val="22"/>
          <w:lang w:val="hu-HU"/>
        </w:rPr>
        <w:t xml:space="preserve">a </w:t>
      </w:r>
      <w:r w:rsidR="00A85DDF" w:rsidRPr="00B07B23">
        <w:rPr>
          <w:szCs w:val="22"/>
          <w:lang w:val="hu-HU"/>
        </w:rPr>
        <w:t xml:space="preserve">dopamin, </w:t>
      </w:r>
      <w:r w:rsidR="00C71659" w:rsidRPr="00B07B23">
        <w:rPr>
          <w:szCs w:val="22"/>
          <w:lang w:val="hu-HU"/>
        </w:rPr>
        <w:t xml:space="preserve">és </w:t>
      </w:r>
      <w:r w:rsidRPr="00B07B23">
        <w:rPr>
          <w:szCs w:val="22"/>
          <w:lang w:val="hu-HU"/>
        </w:rPr>
        <w:t xml:space="preserve">a </w:t>
      </w:r>
      <w:r w:rsidR="00A85DDF" w:rsidRPr="00B07B23">
        <w:rPr>
          <w:szCs w:val="22"/>
          <w:lang w:val="hu-HU"/>
        </w:rPr>
        <w:t xml:space="preserve">dobutamin, </w:t>
      </w:r>
      <w:r w:rsidR="00C71659" w:rsidRPr="00B07B23">
        <w:rPr>
          <w:szCs w:val="22"/>
          <w:lang w:val="hu-HU"/>
        </w:rPr>
        <w:t>amelyeket a szívbetegségek és az alacsony vérnyomás kezelésésre alkalmaznak</w:t>
      </w:r>
    </w:p>
    <w:p w:rsidR="00C71659" w:rsidRPr="00B07B23" w:rsidRDefault="00BB54CA" w:rsidP="000B3F6A">
      <w:pPr>
        <w:numPr>
          <w:ilvl w:val="0"/>
          <w:numId w:val="42"/>
        </w:numPr>
        <w:tabs>
          <w:tab w:val="clear" w:pos="567"/>
          <w:tab w:val="clear" w:pos="720"/>
        </w:tabs>
        <w:spacing w:line="240" w:lineRule="auto"/>
        <w:ind w:left="330" w:right="-2"/>
        <w:rPr>
          <w:szCs w:val="22"/>
          <w:lang w:val="hu-HU"/>
        </w:rPr>
      </w:pPr>
      <w:r w:rsidRPr="00B07B23">
        <w:rPr>
          <w:szCs w:val="22"/>
          <w:lang w:val="hu-HU"/>
        </w:rPr>
        <w:t xml:space="preserve">az </w:t>
      </w:r>
      <w:r w:rsidR="00A85DDF" w:rsidRPr="00B07B23">
        <w:rPr>
          <w:szCs w:val="22"/>
          <w:lang w:val="hu-HU"/>
        </w:rPr>
        <w:t>alfa</w:t>
      </w:r>
      <w:r w:rsidR="00A85DDF" w:rsidRPr="00B07B23">
        <w:rPr>
          <w:szCs w:val="22"/>
          <w:lang w:val="hu-HU"/>
        </w:rPr>
        <w:noBreakHyphen/>
        <w:t>metildopa</w:t>
      </w:r>
      <w:r w:rsidR="00C71659" w:rsidRPr="00B07B23">
        <w:rPr>
          <w:szCs w:val="22"/>
          <w:lang w:val="hu-HU"/>
        </w:rPr>
        <w:t>, amelyet a magas vérnyomás kezelésére alkalmaznak</w:t>
      </w:r>
    </w:p>
    <w:p w:rsidR="00A85DDF" w:rsidRPr="00B07B23" w:rsidRDefault="00BB54CA" w:rsidP="000B3F6A">
      <w:pPr>
        <w:numPr>
          <w:ilvl w:val="0"/>
          <w:numId w:val="42"/>
        </w:numPr>
        <w:tabs>
          <w:tab w:val="clear" w:pos="567"/>
          <w:tab w:val="clear" w:pos="720"/>
        </w:tabs>
        <w:spacing w:line="240" w:lineRule="auto"/>
        <w:ind w:left="330" w:right="-2"/>
        <w:rPr>
          <w:szCs w:val="22"/>
          <w:lang w:val="hu-HU"/>
        </w:rPr>
      </w:pPr>
      <w:r w:rsidRPr="00B07B23">
        <w:rPr>
          <w:szCs w:val="22"/>
          <w:lang w:val="hu-HU"/>
        </w:rPr>
        <w:t xml:space="preserve">az </w:t>
      </w:r>
      <w:r w:rsidR="00A85DDF" w:rsidRPr="00B07B23">
        <w:rPr>
          <w:szCs w:val="22"/>
          <w:lang w:val="hu-HU"/>
        </w:rPr>
        <w:t>apomorfin</w:t>
      </w:r>
      <w:r w:rsidR="0012306B" w:rsidRPr="00B07B23">
        <w:rPr>
          <w:szCs w:val="22"/>
          <w:lang w:val="hu-HU"/>
        </w:rPr>
        <w:t>, amelyet a Parkinson-kór kezelésére alkalmaznak</w:t>
      </w:r>
      <w:r w:rsidR="00A85DDF" w:rsidRPr="00B07B23">
        <w:rPr>
          <w:szCs w:val="22"/>
          <w:lang w:val="hu-HU"/>
        </w:rPr>
        <w: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pStyle w:val="Text"/>
        <w:tabs>
          <w:tab w:val="left" w:pos="567"/>
        </w:tabs>
        <w:spacing w:before="0"/>
        <w:jc w:val="left"/>
        <w:rPr>
          <w:sz w:val="22"/>
          <w:szCs w:val="22"/>
          <w:lang w:val="hu-HU"/>
        </w:rPr>
      </w:pPr>
      <w:r w:rsidRPr="00B07B23">
        <w:rPr>
          <w:sz w:val="22"/>
          <w:szCs w:val="22"/>
          <w:lang w:val="hu-HU"/>
        </w:rPr>
        <w:t>Bizonyos gyógyszerek gyöngíthetik a Stalevo hatásait. Ezek közé tartoznak a követk</w:t>
      </w:r>
      <w:r w:rsidRPr="00B07B23">
        <w:rPr>
          <w:sz w:val="22"/>
          <w:szCs w:val="22"/>
          <w:lang w:val="hu-HU"/>
        </w:rPr>
        <w:t>e</w:t>
      </w:r>
      <w:r w:rsidRPr="00B07B23">
        <w:rPr>
          <w:sz w:val="22"/>
          <w:szCs w:val="22"/>
          <w:lang w:val="hu-HU"/>
        </w:rPr>
        <w:t>zők:</w:t>
      </w:r>
    </w:p>
    <w:p w:rsidR="00A85DDF" w:rsidRPr="00B07B23" w:rsidRDefault="00107FD0" w:rsidP="00150119">
      <w:pPr>
        <w:pStyle w:val="Text"/>
        <w:numPr>
          <w:ilvl w:val="0"/>
          <w:numId w:val="4"/>
        </w:numPr>
        <w:tabs>
          <w:tab w:val="clear" w:pos="360"/>
          <w:tab w:val="left" w:pos="330"/>
        </w:tabs>
        <w:spacing w:before="0"/>
        <w:jc w:val="left"/>
        <w:rPr>
          <w:sz w:val="22"/>
          <w:szCs w:val="22"/>
          <w:lang w:val="hu-HU"/>
        </w:rPr>
      </w:pPr>
      <w:r w:rsidRPr="00B07B23">
        <w:rPr>
          <w:sz w:val="22"/>
          <w:szCs w:val="22"/>
          <w:lang w:val="hu-HU"/>
        </w:rPr>
        <w:t xml:space="preserve">a </w:t>
      </w:r>
      <w:r w:rsidR="00A85DDF" w:rsidRPr="00B07B23">
        <w:rPr>
          <w:sz w:val="22"/>
          <w:szCs w:val="22"/>
          <w:lang w:val="hu-HU"/>
        </w:rPr>
        <w:t>mentális zavarok</w:t>
      </w:r>
      <w:r w:rsidRPr="00B07B23">
        <w:rPr>
          <w:sz w:val="22"/>
          <w:szCs w:val="22"/>
          <w:lang w:val="hu-HU"/>
        </w:rPr>
        <w:t>, valamint a</w:t>
      </w:r>
      <w:r w:rsidR="00A85DDF" w:rsidRPr="00B07B23">
        <w:rPr>
          <w:sz w:val="22"/>
          <w:szCs w:val="22"/>
          <w:lang w:val="hu-HU"/>
        </w:rPr>
        <w:t xml:space="preserve"> </w:t>
      </w:r>
      <w:r w:rsidRPr="00B07B23">
        <w:rPr>
          <w:sz w:val="22"/>
          <w:szCs w:val="22"/>
          <w:lang w:val="hu-HU"/>
        </w:rPr>
        <w:t xml:space="preserve">hányinger és hányás </w:t>
      </w:r>
      <w:r w:rsidR="00A85DDF" w:rsidRPr="00B07B23">
        <w:rPr>
          <w:sz w:val="22"/>
          <w:szCs w:val="22"/>
          <w:lang w:val="hu-HU"/>
        </w:rPr>
        <w:t>kezelésére használt dopamin antagonisták.</w:t>
      </w:r>
    </w:p>
    <w:p w:rsidR="00107FD0" w:rsidRPr="00B07B23" w:rsidRDefault="00107FD0" w:rsidP="00150119">
      <w:pPr>
        <w:pStyle w:val="Text"/>
        <w:numPr>
          <w:ilvl w:val="1"/>
          <w:numId w:val="4"/>
        </w:numPr>
        <w:tabs>
          <w:tab w:val="clear" w:pos="567"/>
          <w:tab w:val="left" w:pos="330"/>
        </w:tabs>
        <w:spacing w:before="0"/>
        <w:jc w:val="left"/>
        <w:rPr>
          <w:sz w:val="22"/>
          <w:szCs w:val="22"/>
          <w:lang w:val="hu-HU"/>
        </w:rPr>
      </w:pPr>
      <w:r w:rsidRPr="00B07B23">
        <w:rPr>
          <w:sz w:val="22"/>
          <w:szCs w:val="22"/>
          <w:lang w:val="hu-HU"/>
        </w:rPr>
        <w:t>f</w:t>
      </w:r>
      <w:r w:rsidR="00A85DDF" w:rsidRPr="00B07B23">
        <w:rPr>
          <w:sz w:val="22"/>
          <w:szCs w:val="22"/>
          <w:lang w:val="hu-HU"/>
        </w:rPr>
        <w:t>enitoin</w:t>
      </w:r>
      <w:r w:rsidRPr="00B07B23">
        <w:rPr>
          <w:sz w:val="22"/>
          <w:szCs w:val="22"/>
          <w:lang w:val="hu-HU"/>
        </w:rPr>
        <w:t xml:space="preserve">, amelyet </w:t>
      </w:r>
      <w:r w:rsidR="00A85DDF" w:rsidRPr="00B07B23">
        <w:rPr>
          <w:sz w:val="22"/>
          <w:szCs w:val="22"/>
          <w:lang w:val="hu-HU"/>
        </w:rPr>
        <w:t>a görcsrohamok megelőzésére használ</w:t>
      </w:r>
      <w:r w:rsidRPr="00B07B23">
        <w:rPr>
          <w:sz w:val="22"/>
          <w:szCs w:val="22"/>
          <w:lang w:val="hu-HU"/>
        </w:rPr>
        <w:t>na</w:t>
      </w:r>
      <w:r w:rsidR="00A85DDF" w:rsidRPr="00B07B23">
        <w:rPr>
          <w:sz w:val="22"/>
          <w:szCs w:val="22"/>
          <w:lang w:val="hu-HU"/>
        </w:rPr>
        <w:t>k</w:t>
      </w:r>
    </w:p>
    <w:p w:rsidR="00A85DDF" w:rsidRPr="00B07B23" w:rsidRDefault="00A85DDF" w:rsidP="00150119">
      <w:pPr>
        <w:pStyle w:val="Text"/>
        <w:numPr>
          <w:ilvl w:val="1"/>
          <w:numId w:val="4"/>
        </w:numPr>
        <w:tabs>
          <w:tab w:val="clear" w:pos="567"/>
          <w:tab w:val="left" w:pos="330"/>
        </w:tabs>
        <w:spacing w:before="0"/>
        <w:jc w:val="left"/>
        <w:rPr>
          <w:sz w:val="22"/>
          <w:szCs w:val="22"/>
          <w:lang w:val="hu-HU"/>
        </w:rPr>
      </w:pPr>
      <w:r w:rsidRPr="00B07B23">
        <w:rPr>
          <w:sz w:val="22"/>
          <w:szCs w:val="22"/>
          <w:lang w:val="hu-HU"/>
        </w:rPr>
        <w:t>papaverin</w:t>
      </w:r>
      <w:r w:rsidR="00107FD0" w:rsidRPr="00B07B23">
        <w:rPr>
          <w:sz w:val="22"/>
          <w:szCs w:val="22"/>
          <w:lang w:val="hu-HU"/>
        </w:rPr>
        <w:t xml:space="preserve">, amelyet </w:t>
      </w:r>
      <w:r w:rsidRPr="00B07B23">
        <w:rPr>
          <w:sz w:val="22"/>
          <w:szCs w:val="22"/>
          <w:lang w:val="hu-HU"/>
        </w:rPr>
        <w:t>az izmok ellazítására haszná</w:t>
      </w:r>
      <w:r w:rsidRPr="00B07B23">
        <w:rPr>
          <w:sz w:val="22"/>
          <w:szCs w:val="22"/>
          <w:lang w:val="hu-HU"/>
        </w:rPr>
        <w:t>l</w:t>
      </w:r>
      <w:r w:rsidR="00107FD0" w:rsidRPr="00B07B23">
        <w:rPr>
          <w:sz w:val="22"/>
          <w:szCs w:val="22"/>
          <w:lang w:val="hu-HU"/>
        </w:rPr>
        <w:t>na</w:t>
      </w:r>
      <w:r w:rsidRPr="00B07B23">
        <w:rPr>
          <w:sz w:val="22"/>
          <w:szCs w:val="22"/>
          <w:lang w:val="hu-HU"/>
        </w:rPr>
        <w:t>k.</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pStyle w:val="Text"/>
        <w:spacing w:before="0"/>
        <w:jc w:val="left"/>
        <w:rPr>
          <w:sz w:val="22"/>
          <w:szCs w:val="22"/>
          <w:lang w:val="hu-HU"/>
        </w:rPr>
      </w:pPr>
      <w:r w:rsidRPr="00B07B23">
        <w:rPr>
          <w:sz w:val="22"/>
          <w:szCs w:val="22"/>
          <w:lang w:val="hu-HU"/>
        </w:rPr>
        <w:t>A Stalevo nehezebbé teheti a vas felszívódását. Ezért ne szedjen Stalevo-t és vaspótló készítményeket egyidejűleg. Miután valamelyiküket bevette, várjon legalább 2</w:t>
      </w:r>
      <w:r w:rsidRPr="00B07B23">
        <w:rPr>
          <w:sz w:val="22"/>
          <w:szCs w:val="22"/>
          <w:lang w:val="hu-HU"/>
        </w:rPr>
        <w:noBreakHyphen/>
        <w:t>3 óra hosszat, mielőtt bevenné a m</w:t>
      </w:r>
      <w:r w:rsidRPr="00B07B23">
        <w:rPr>
          <w:sz w:val="22"/>
          <w:szCs w:val="22"/>
          <w:lang w:val="hu-HU"/>
        </w:rPr>
        <w:t>á</w:t>
      </w:r>
      <w:r w:rsidRPr="00B07B23">
        <w:rPr>
          <w:sz w:val="22"/>
          <w:szCs w:val="22"/>
          <w:lang w:val="hu-HU"/>
        </w:rPr>
        <w:t>sikat.</w:t>
      </w:r>
    </w:p>
    <w:p w:rsidR="00A85DDF" w:rsidRPr="00B07B23" w:rsidRDefault="00A85DDF" w:rsidP="00A85DDF">
      <w:pPr>
        <w:pStyle w:val="Text"/>
        <w:tabs>
          <w:tab w:val="left" w:pos="567"/>
        </w:tabs>
        <w:spacing w:before="0"/>
        <w:ind w:left="567" w:hanging="567"/>
        <w:jc w:val="left"/>
        <w:rPr>
          <w:sz w:val="22"/>
          <w:szCs w:val="22"/>
          <w:lang w:val="hu-HU"/>
        </w:rPr>
      </w:pPr>
    </w:p>
    <w:p w:rsidR="00A85DDF" w:rsidRPr="002E5AC7" w:rsidRDefault="00A85DDF" w:rsidP="002E5AC7">
      <w:pPr>
        <w:rPr>
          <w:b/>
          <w:lang w:val="hu-HU"/>
        </w:rPr>
      </w:pPr>
      <w:r w:rsidRPr="002E5AC7">
        <w:rPr>
          <w:b/>
          <w:lang w:val="hu-HU"/>
        </w:rPr>
        <w:t>A Stalevo egyidejű bevétele étel</w:t>
      </w:r>
      <w:r w:rsidR="00107191" w:rsidRPr="002E5AC7">
        <w:rPr>
          <w:b/>
          <w:lang w:val="hu-HU"/>
        </w:rPr>
        <w:t>l</w:t>
      </w:r>
      <w:r w:rsidRPr="002E5AC7">
        <w:rPr>
          <w:b/>
          <w:lang w:val="hu-HU"/>
        </w:rPr>
        <w:t>el és ital</w:t>
      </w:r>
      <w:r w:rsidR="00107191" w:rsidRPr="002E5AC7">
        <w:rPr>
          <w:b/>
          <w:lang w:val="hu-HU"/>
        </w:rPr>
        <w:t>l</w:t>
      </w:r>
      <w:r w:rsidRPr="002E5AC7">
        <w:rPr>
          <w:b/>
          <w:lang w:val="hu-HU"/>
        </w:rPr>
        <w:t>al</w:t>
      </w:r>
    </w:p>
    <w:p w:rsidR="00F50437" w:rsidRPr="00B07B23" w:rsidRDefault="00F50437" w:rsidP="00F50437">
      <w:pPr>
        <w:spacing w:line="240" w:lineRule="auto"/>
        <w:jc w:val="both"/>
        <w:rPr>
          <w:szCs w:val="22"/>
          <w:lang w:val="hu-HU"/>
        </w:rPr>
      </w:pPr>
    </w:p>
    <w:p w:rsidR="00177EEA" w:rsidRPr="00B07B23" w:rsidRDefault="00A85DDF" w:rsidP="00F50437">
      <w:pPr>
        <w:pStyle w:val="BodyText"/>
        <w:tabs>
          <w:tab w:val="clear" w:pos="567"/>
        </w:tabs>
        <w:spacing w:line="240" w:lineRule="auto"/>
        <w:rPr>
          <w:b w:val="0"/>
          <w:i w:val="0"/>
          <w:szCs w:val="22"/>
          <w:lang w:val="hu-HU"/>
        </w:rPr>
      </w:pPr>
      <w:r w:rsidRPr="00B07B23">
        <w:rPr>
          <w:b w:val="0"/>
          <w:i w:val="0"/>
          <w:szCs w:val="22"/>
          <w:lang w:val="hu-HU"/>
        </w:rPr>
        <w:t>A Stalevo bevehető étkezés közben, vagy attól függetlenül.</w:t>
      </w:r>
      <w:r w:rsidR="00F50437" w:rsidRPr="00B07B23">
        <w:rPr>
          <w:b w:val="0"/>
          <w:i w:val="0"/>
          <w:szCs w:val="22"/>
          <w:lang w:val="hu-HU"/>
        </w:rPr>
        <w:t xml:space="preserve"> </w:t>
      </w:r>
      <w:r w:rsidRPr="00B07B23">
        <w:rPr>
          <w:b w:val="0"/>
          <w:i w:val="0"/>
          <w:szCs w:val="22"/>
          <w:lang w:val="hu-HU"/>
        </w:rPr>
        <w:t>Bizonyos betegek esetében a Stalevo esetleg nem jól szívódik fel akkor, ha fehérjékben gazdag táplálékkal (például húsok, halételek, tejtermékek, magvak és dióféleségek) együtt, vagy röviddel annak elfogyasztása után veszik be. Forduljon kezelőorvosához, ha úgy érzi, hogy ez Önre is vonatkozik.</w:t>
      </w:r>
    </w:p>
    <w:p w:rsidR="00A85DDF" w:rsidRPr="00B07B23" w:rsidRDefault="00A85DDF" w:rsidP="00A85DDF">
      <w:pPr>
        <w:pStyle w:val="Text"/>
        <w:tabs>
          <w:tab w:val="left" w:pos="567"/>
        </w:tabs>
        <w:spacing w:before="0"/>
        <w:ind w:left="567" w:hanging="567"/>
        <w:jc w:val="left"/>
        <w:rPr>
          <w:sz w:val="22"/>
          <w:szCs w:val="22"/>
          <w:lang w:val="hu-HU"/>
        </w:rPr>
      </w:pPr>
    </w:p>
    <w:p w:rsidR="00A85DDF" w:rsidRPr="002E5AC7" w:rsidRDefault="00A85DDF" w:rsidP="002E5AC7">
      <w:pPr>
        <w:rPr>
          <w:b/>
          <w:lang w:val="hu-HU"/>
        </w:rPr>
      </w:pPr>
      <w:r w:rsidRPr="002E5AC7">
        <w:rPr>
          <w:b/>
          <w:lang w:val="hu-HU"/>
        </w:rPr>
        <w:t>Terhesség</w:t>
      </w:r>
      <w:r w:rsidR="00107191" w:rsidRPr="002E5AC7">
        <w:rPr>
          <w:b/>
          <w:lang w:val="hu-HU"/>
        </w:rPr>
        <w:t>,</w:t>
      </w:r>
      <w:r w:rsidRPr="002E5AC7">
        <w:rPr>
          <w:b/>
          <w:lang w:val="hu-HU"/>
        </w:rPr>
        <w:t xml:space="preserve"> szoptatás</w:t>
      </w:r>
      <w:r w:rsidR="00107191" w:rsidRPr="002E5AC7">
        <w:rPr>
          <w:b/>
          <w:lang w:val="hu-HU"/>
        </w:rPr>
        <w:t xml:space="preserve"> és termékenység</w:t>
      </w:r>
    </w:p>
    <w:p w:rsidR="00A85DDF" w:rsidRPr="00B07B23" w:rsidRDefault="00A85DDF" w:rsidP="00A85DDF">
      <w:pPr>
        <w:spacing w:line="240" w:lineRule="auto"/>
        <w:rPr>
          <w:szCs w:val="22"/>
          <w:lang w:val="hu-HU"/>
        </w:rPr>
      </w:pPr>
    </w:p>
    <w:p w:rsidR="00A85DDF" w:rsidRPr="00B07B23" w:rsidRDefault="001B181D" w:rsidP="00A85DDF">
      <w:pPr>
        <w:pStyle w:val="BodyText"/>
        <w:spacing w:line="240" w:lineRule="auto"/>
        <w:rPr>
          <w:b w:val="0"/>
          <w:i w:val="0"/>
          <w:szCs w:val="22"/>
          <w:lang w:val="hu-HU"/>
        </w:rPr>
      </w:pPr>
      <w:r w:rsidRPr="00372A70">
        <w:rPr>
          <w:b w:val="0"/>
          <w:i w:val="0"/>
          <w:noProof/>
          <w:szCs w:val="24"/>
          <w:lang w:val="hu-HU"/>
        </w:rPr>
        <w:t xml:space="preserve">Ha Ön terhes vagy szoptat, illetve ha fennáll Önnél a terhesség lehetősége vagy gyermeket szeretne, a gyógyszer </w:t>
      </w:r>
      <w:r w:rsidR="0001504B">
        <w:rPr>
          <w:b w:val="0"/>
          <w:i w:val="0"/>
          <w:noProof/>
          <w:szCs w:val="24"/>
          <w:lang w:val="hu-HU"/>
        </w:rPr>
        <w:t>alkalmazása</w:t>
      </w:r>
      <w:r w:rsidR="0001504B" w:rsidRPr="00372A70">
        <w:rPr>
          <w:b w:val="0"/>
          <w:i w:val="0"/>
          <w:noProof/>
          <w:szCs w:val="24"/>
          <w:lang w:val="hu-HU"/>
        </w:rPr>
        <w:t xml:space="preserve"> </w:t>
      </w:r>
      <w:r w:rsidRPr="00372A70">
        <w:rPr>
          <w:b w:val="0"/>
          <w:i w:val="0"/>
          <w:noProof/>
          <w:szCs w:val="24"/>
          <w:lang w:val="hu-HU"/>
        </w:rPr>
        <w:t xml:space="preserve">előtt </w:t>
      </w:r>
      <w:r w:rsidR="00F50437" w:rsidRPr="00B07B23">
        <w:rPr>
          <w:b w:val="0"/>
          <w:i w:val="0"/>
          <w:szCs w:val="22"/>
          <w:lang w:val="hu-HU"/>
        </w:rPr>
        <w:t>beszéljen a kezelőo</w:t>
      </w:r>
      <w:r w:rsidR="00F50437" w:rsidRPr="00B07B23">
        <w:rPr>
          <w:b w:val="0"/>
          <w:i w:val="0"/>
          <w:szCs w:val="22"/>
          <w:lang w:val="hu-HU"/>
        </w:rPr>
        <w:t>r</w:t>
      </w:r>
      <w:r w:rsidR="00F50437" w:rsidRPr="00B07B23">
        <w:rPr>
          <w:b w:val="0"/>
          <w:i w:val="0"/>
          <w:szCs w:val="22"/>
          <w:lang w:val="hu-HU"/>
        </w:rPr>
        <w:t>vosával</w:t>
      </w:r>
      <w:r>
        <w:rPr>
          <w:b w:val="0"/>
          <w:i w:val="0"/>
          <w:szCs w:val="22"/>
          <w:lang w:val="hu-HU"/>
        </w:rPr>
        <w:t xml:space="preserve"> vagy gyógyszerészével</w:t>
      </w:r>
    </w:p>
    <w:p w:rsidR="00A85DDF" w:rsidRPr="00B07B23" w:rsidRDefault="00A85DDF" w:rsidP="00A85DDF">
      <w:pPr>
        <w:numPr>
          <w:ilvl w:val="12"/>
          <w:numId w:val="0"/>
        </w:numPr>
        <w:spacing w:line="240" w:lineRule="auto"/>
        <w:rPr>
          <w:szCs w:val="22"/>
          <w:lang w:val="hu-HU"/>
        </w:rPr>
      </w:pPr>
    </w:p>
    <w:p w:rsidR="00A85DDF" w:rsidRPr="00B07B23" w:rsidRDefault="00A85DDF" w:rsidP="00A85DDF">
      <w:pPr>
        <w:numPr>
          <w:ilvl w:val="12"/>
          <w:numId w:val="0"/>
        </w:numPr>
        <w:spacing w:line="240" w:lineRule="auto"/>
        <w:rPr>
          <w:szCs w:val="22"/>
          <w:lang w:val="hu-HU"/>
        </w:rPr>
      </w:pPr>
      <w:r w:rsidRPr="00B07B23">
        <w:rPr>
          <w:szCs w:val="22"/>
          <w:lang w:val="hu-HU"/>
        </w:rPr>
        <w:t>A Stalevo kezelés ideje alatt nem szabad szoptatni.</w:t>
      </w:r>
    </w:p>
    <w:p w:rsidR="00A85DDF" w:rsidRPr="00B07B23" w:rsidRDefault="00A85DDF" w:rsidP="00A85DDF">
      <w:pPr>
        <w:numPr>
          <w:ilvl w:val="12"/>
          <w:numId w:val="0"/>
        </w:numPr>
        <w:spacing w:line="240" w:lineRule="auto"/>
        <w:rPr>
          <w:szCs w:val="22"/>
          <w:lang w:val="hu-HU"/>
        </w:rPr>
      </w:pPr>
    </w:p>
    <w:p w:rsidR="00A85DDF" w:rsidRPr="002E5AC7" w:rsidRDefault="00A85DDF" w:rsidP="002E5AC7">
      <w:pPr>
        <w:rPr>
          <w:b/>
          <w:lang w:val="hu-HU"/>
        </w:rPr>
      </w:pPr>
      <w:r w:rsidRPr="002E5AC7">
        <w:rPr>
          <w:b/>
          <w:lang w:val="hu-HU"/>
        </w:rPr>
        <w:t xml:space="preserve">A készítmény hatásai a gépjárművezetéshez és </w:t>
      </w:r>
      <w:r w:rsidR="00256464" w:rsidRPr="002E5AC7">
        <w:rPr>
          <w:b/>
          <w:lang w:val="hu-HU"/>
        </w:rPr>
        <w:t xml:space="preserve">a </w:t>
      </w:r>
      <w:r w:rsidRPr="002E5AC7">
        <w:rPr>
          <w:b/>
          <w:lang w:val="hu-HU"/>
        </w:rPr>
        <w:t xml:space="preserve">gépek </w:t>
      </w:r>
      <w:r w:rsidR="00177EEA" w:rsidRPr="002E5AC7">
        <w:rPr>
          <w:b/>
          <w:lang w:val="hu-HU"/>
        </w:rPr>
        <w:t xml:space="preserve">kezeléséhez </w:t>
      </w:r>
      <w:r w:rsidRPr="002E5AC7">
        <w:rPr>
          <w:b/>
          <w:lang w:val="hu-HU"/>
        </w:rPr>
        <w:t>szükséges képességekre</w:t>
      </w:r>
    </w:p>
    <w:p w:rsidR="00A85DDF" w:rsidRPr="00B07B23" w:rsidRDefault="00A85DDF" w:rsidP="00A85DDF">
      <w:pPr>
        <w:spacing w:line="240" w:lineRule="auto"/>
        <w:rPr>
          <w:szCs w:val="22"/>
          <w:lang w:val="hu-HU"/>
        </w:rPr>
      </w:pPr>
    </w:p>
    <w:p w:rsidR="00A85DDF" w:rsidRPr="00B07B23" w:rsidRDefault="00A85DDF" w:rsidP="00A85DDF">
      <w:pPr>
        <w:numPr>
          <w:ilvl w:val="12"/>
          <w:numId w:val="0"/>
        </w:numPr>
        <w:spacing w:line="240" w:lineRule="auto"/>
        <w:rPr>
          <w:szCs w:val="22"/>
          <w:lang w:val="hu-HU"/>
        </w:rPr>
      </w:pPr>
      <w:r w:rsidRPr="00B07B23">
        <w:rPr>
          <w:szCs w:val="22"/>
          <w:lang w:val="hu-HU"/>
        </w:rPr>
        <w:t>A Stalevo csökkentheti a vérnyomást, ami miatt megszédülhet. Ezért különösen óvatosnak kell le</w:t>
      </w:r>
      <w:r w:rsidRPr="00B07B23">
        <w:rPr>
          <w:szCs w:val="22"/>
          <w:lang w:val="hu-HU"/>
        </w:rPr>
        <w:t>n</w:t>
      </w:r>
      <w:r w:rsidRPr="00B07B23">
        <w:rPr>
          <w:szCs w:val="22"/>
          <w:lang w:val="hu-HU"/>
        </w:rPr>
        <w:t>nie, ha gépjárművet vezet, vagy bármilyen szerszámmal dolgozik, illetve gépet használ.</w:t>
      </w:r>
    </w:p>
    <w:p w:rsidR="00A85DDF" w:rsidRPr="00B07B23" w:rsidRDefault="00A85DDF" w:rsidP="00A85DDF">
      <w:pPr>
        <w:numPr>
          <w:ilvl w:val="12"/>
          <w:numId w:val="0"/>
        </w:numPr>
        <w:spacing w:line="240" w:lineRule="auto"/>
        <w:rPr>
          <w:szCs w:val="22"/>
          <w:lang w:val="hu-HU"/>
        </w:rPr>
      </w:pPr>
    </w:p>
    <w:p w:rsidR="00A85DDF" w:rsidRPr="00B07B23" w:rsidRDefault="00A85DDF" w:rsidP="00A85DDF">
      <w:pPr>
        <w:numPr>
          <w:ilvl w:val="12"/>
          <w:numId w:val="0"/>
        </w:numPr>
        <w:spacing w:line="240" w:lineRule="auto"/>
        <w:rPr>
          <w:szCs w:val="22"/>
          <w:lang w:val="hu-HU"/>
        </w:rPr>
      </w:pPr>
      <w:r w:rsidRPr="00B07B23">
        <w:rPr>
          <w:szCs w:val="22"/>
          <w:lang w:val="hu-HU"/>
        </w:rPr>
        <w:t>Ha nagyon álmosnak érzi magát, vagy ha azt veszi észre, hogy néha hirtelen álomba zuhan, várjon a</w:t>
      </w:r>
      <w:r w:rsidRPr="00B07B23">
        <w:rPr>
          <w:szCs w:val="22"/>
          <w:lang w:val="hu-HU"/>
        </w:rPr>
        <w:t>d</w:t>
      </w:r>
      <w:r w:rsidRPr="00B07B23">
        <w:rPr>
          <w:szCs w:val="22"/>
          <w:lang w:val="hu-HU"/>
        </w:rPr>
        <w:t>dig, amíg teljesen fel nem ébred, mielőtt vezetni kezdene</w:t>
      </w:r>
      <w:r w:rsidR="00177EEA" w:rsidRPr="00B07B23">
        <w:rPr>
          <w:szCs w:val="22"/>
          <w:lang w:val="hu-HU"/>
        </w:rPr>
        <w:t>,</w:t>
      </w:r>
      <w:r w:rsidRPr="00B07B23">
        <w:rPr>
          <w:szCs w:val="22"/>
          <w:lang w:val="hu-HU"/>
        </w:rPr>
        <w:t xml:space="preserve"> vagy bármely olyan tevékenységbe fogna, amely éberséget igényel. Különben súlyos sérülés kockázatának vagy éle</w:t>
      </w:r>
      <w:r w:rsidRPr="00B07B23">
        <w:rPr>
          <w:szCs w:val="22"/>
          <w:lang w:val="hu-HU"/>
        </w:rPr>
        <w:t>t</w:t>
      </w:r>
      <w:r w:rsidRPr="00B07B23">
        <w:rPr>
          <w:szCs w:val="22"/>
          <w:lang w:val="hu-HU"/>
        </w:rPr>
        <w:t>veszélynek teheti ki önmagát és másokat.</w:t>
      </w:r>
    </w:p>
    <w:p w:rsidR="00A85DDF" w:rsidRPr="00B07B23" w:rsidRDefault="00A85DDF" w:rsidP="00A85DDF">
      <w:pPr>
        <w:pStyle w:val="EndnoteText"/>
        <w:numPr>
          <w:ilvl w:val="12"/>
          <w:numId w:val="0"/>
        </w:numPr>
        <w:rPr>
          <w:szCs w:val="22"/>
          <w:lang w:val="hu-HU"/>
        </w:rPr>
      </w:pPr>
    </w:p>
    <w:p w:rsidR="00A85DDF" w:rsidRPr="00B07B23" w:rsidRDefault="00D81133" w:rsidP="00727326">
      <w:pPr>
        <w:pStyle w:val="EndnoteText"/>
        <w:keepNext/>
        <w:numPr>
          <w:ilvl w:val="12"/>
          <w:numId w:val="0"/>
        </w:numPr>
        <w:rPr>
          <w:b/>
          <w:szCs w:val="22"/>
          <w:lang w:val="hu-HU"/>
        </w:rPr>
      </w:pPr>
      <w:r>
        <w:rPr>
          <w:b/>
          <w:szCs w:val="22"/>
          <w:lang w:val="hu-HU"/>
        </w:rPr>
        <w:t>A</w:t>
      </w:r>
      <w:r w:rsidR="00A85DDF" w:rsidRPr="00B07B23">
        <w:rPr>
          <w:b/>
          <w:szCs w:val="22"/>
          <w:lang w:val="hu-HU"/>
        </w:rPr>
        <w:t xml:space="preserve"> Stalevo </w:t>
      </w:r>
      <w:r>
        <w:rPr>
          <w:b/>
          <w:szCs w:val="22"/>
          <w:lang w:val="hu-HU"/>
        </w:rPr>
        <w:t>szacharózt tartalmaz</w:t>
      </w:r>
    </w:p>
    <w:p w:rsidR="00A85DDF" w:rsidRPr="00B07B23" w:rsidRDefault="00A85DDF" w:rsidP="00727326">
      <w:pPr>
        <w:pStyle w:val="EndnoteText"/>
        <w:keepNext/>
        <w:numPr>
          <w:ilvl w:val="12"/>
          <w:numId w:val="0"/>
        </w:numPr>
        <w:rPr>
          <w:b/>
          <w:szCs w:val="22"/>
          <w:lang w:val="hu-HU"/>
        </w:rPr>
      </w:pPr>
    </w:p>
    <w:p w:rsidR="00A85DDF" w:rsidRPr="00B07B23" w:rsidRDefault="00177EEA" w:rsidP="00727326">
      <w:pPr>
        <w:pStyle w:val="EndnoteText"/>
        <w:keepNext/>
        <w:numPr>
          <w:ilvl w:val="12"/>
          <w:numId w:val="0"/>
        </w:numPr>
        <w:rPr>
          <w:szCs w:val="22"/>
          <w:lang w:val="hu-HU"/>
        </w:rPr>
      </w:pPr>
      <w:r w:rsidRPr="00B07B23">
        <w:rPr>
          <w:szCs w:val="22"/>
          <w:lang w:val="hu-HU"/>
        </w:rPr>
        <w:t xml:space="preserve">A Stalevo szacharózt tartalmaz (1,6 mg tablettánként). </w:t>
      </w:r>
      <w:r w:rsidR="00A85DDF" w:rsidRPr="00B07B23">
        <w:rPr>
          <w:szCs w:val="22"/>
          <w:lang w:val="hu-HU"/>
        </w:rPr>
        <w:t>Amennyiben kezelőorvosa korábban már figyelmeztette Önt, hogy bizonyos cukrokra érzékeny, keresse fel orvosát, mielőtt elkezdi szedni ezt a gyógyszert.</w:t>
      </w:r>
    </w:p>
    <w:p w:rsidR="00A85DDF" w:rsidRPr="00B07B23" w:rsidRDefault="00A85DDF" w:rsidP="00727326">
      <w:pPr>
        <w:pStyle w:val="BodyText"/>
        <w:keepNext/>
        <w:spacing w:line="240" w:lineRule="auto"/>
        <w:rPr>
          <w:szCs w:val="22"/>
          <w:lang w:val="hu-HU"/>
        </w:rPr>
      </w:pPr>
    </w:p>
    <w:p w:rsidR="00A85DDF" w:rsidRPr="00B07B23" w:rsidRDefault="00A85DDF" w:rsidP="00A85DDF">
      <w:pPr>
        <w:pStyle w:val="BodyText"/>
        <w:spacing w:line="240" w:lineRule="auto"/>
        <w:rPr>
          <w:szCs w:val="22"/>
          <w:lang w:val="hu-HU"/>
        </w:rPr>
      </w:pPr>
    </w:p>
    <w:p w:rsidR="00A85DDF" w:rsidRPr="00B07B23" w:rsidRDefault="00A85DDF" w:rsidP="00A85DDF">
      <w:pPr>
        <w:spacing w:line="240" w:lineRule="auto"/>
        <w:ind w:left="567" w:right="-29" w:hanging="567"/>
        <w:rPr>
          <w:b/>
          <w:szCs w:val="22"/>
          <w:lang w:val="hu-HU"/>
        </w:rPr>
      </w:pPr>
      <w:r w:rsidRPr="00B07B23">
        <w:rPr>
          <w:b/>
          <w:szCs w:val="22"/>
          <w:lang w:val="hu-HU"/>
        </w:rPr>
        <w:t>3.</w:t>
      </w:r>
      <w:r w:rsidRPr="00B07B23">
        <w:rPr>
          <w:b/>
          <w:szCs w:val="22"/>
          <w:lang w:val="hu-HU"/>
        </w:rPr>
        <w:tab/>
      </w:r>
      <w:r w:rsidR="009B6F88">
        <w:rPr>
          <w:b/>
          <w:szCs w:val="22"/>
          <w:lang w:val="hu-HU"/>
        </w:rPr>
        <w:t>H</w:t>
      </w:r>
      <w:r w:rsidR="009B6F88" w:rsidRPr="00B07B23">
        <w:rPr>
          <w:b/>
          <w:szCs w:val="22"/>
          <w:lang w:val="hu-HU"/>
        </w:rPr>
        <w:t>ogyan kell szedni a</w:t>
      </w:r>
      <w:r w:rsidR="009B6F88">
        <w:rPr>
          <w:b/>
          <w:szCs w:val="22"/>
          <w:lang w:val="hu-HU"/>
        </w:rPr>
        <w:t xml:space="preserve"> S</w:t>
      </w:r>
      <w:r w:rsidR="009B6F88" w:rsidRPr="00B07B23">
        <w:rPr>
          <w:b/>
          <w:szCs w:val="22"/>
          <w:lang w:val="hu-HU"/>
        </w:rPr>
        <w:t>talevo-t</w:t>
      </w:r>
      <w:r w:rsidR="009B6F88">
        <w:rPr>
          <w:b/>
          <w:szCs w:val="22"/>
        </w:rPr>
        <w:t>?</w:t>
      </w:r>
    </w:p>
    <w:p w:rsidR="00A85DDF" w:rsidRPr="00B07B23" w:rsidRDefault="00A85DDF" w:rsidP="00A85DDF">
      <w:pPr>
        <w:spacing w:line="240" w:lineRule="auto"/>
        <w:ind w:left="567" w:right="-2" w:hanging="567"/>
        <w:rPr>
          <w:szCs w:val="22"/>
          <w:lang w:val="hu-HU"/>
        </w:rPr>
      </w:pPr>
    </w:p>
    <w:p w:rsidR="00A85DDF" w:rsidRPr="00B07B23" w:rsidRDefault="00D81133" w:rsidP="00A85DDF">
      <w:pPr>
        <w:numPr>
          <w:ilvl w:val="12"/>
          <w:numId w:val="0"/>
        </w:numPr>
        <w:spacing w:line="240" w:lineRule="auto"/>
        <w:ind w:right="-2"/>
        <w:rPr>
          <w:szCs w:val="22"/>
          <w:lang w:val="hu-HU"/>
        </w:rPr>
      </w:pPr>
      <w:r>
        <w:rPr>
          <w:szCs w:val="22"/>
          <w:lang w:val="hu-HU"/>
        </w:rPr>
        <w:t>Ezt a g</w:t>
      </w:r>
      <w:r w:rsidR="00A85DDF" w:rsidRPr="00B07B23">
        <w:rPr>
          <w:szCs w:val="22"/>
          <w:lang w:val="hu-HU"/>
        </w:rPr>
        <w:t xml:space="preserve">yógyszert </w:t>
      </w:r>
      <w:r>
        <w:rPr>
          <w:szCs w:val="22"/>
          <w:lang w:val="hu-HU"/>
        </w:rPr>
        <w:t>mindig</w:t>
      </w:r>
      <w:r w:rsidR="00A85DDF" w:rsidRPr="00B07B23">
        <w:rPr>
          <w:szCs w:val="22"/>
          <w:lang w:val="hu-HU"/>
        </w:rPr>
        <w:t xml:space="preserve"> a </w:t>
      </w:r>
      <w:r>
        <w:rPr>
          <w:szCs w:val="22"/>
          <w:lang w:val="hu-HU"/>
        </w:rPr>
        <w:t>kezelő</w:t>
      </w:r>
      <w:r w:rsidR="00A85DDF" w:rsidRPr="00B07B23">
        <w:rPr>
          <w:szCs w:val="22"/>
          <w:lang w:val="hu-HU"/>
        </w:rPr>
        <w:t>orvos</w:t>
      </w:r>
      <w:r>
        <w:rPr>
          <w:szCs w:val="22"/>
          <w:lang w:val="hu-HU"/>
        </w:rPr>
        <w:t>a vagy gyógyszerésze</w:t>
      </w:r>
      <w:r w:rsidR="00A85DDF" w:rsidRPr="00B07B23">
        <w:rPr>
          <w:szCs w:val="22"/>
          <w:lang w:val="hu-HU"/>
        </w:rPr>
        <w:t xml:space="preserve"> által </w:t>
      </w:r>
      <w:r>
        <w:rPr>
          <w:szCs w:val="22"/>
          <w:lang w:val="hu-HU"/>
        </w:rPr>
        <w:t>elmondottaknak megfelelően szedje</w:t>
      </w:r>
      <w:r w:rsidR="00A85DDF" w:rsidRPr="00B07B23">
        <w:rPr>
          <w:szCs w:val="22"/>
          <w:lang w:val="hu-HU"/>
        </w:rPr>
        <w:t>. Amennyiben nem biztos az adagolást illetően, kérdezze meg kezelőorvosát vagy gyógyszerészét.</w:t>
      </w:r>
    </w:p>
    <w:p w:rsidR="00A85DDF" w:rsidRPr="00B07B23" w:rsidRDefault="00A85DDF" w:rsidP="00A85DDF">
      <w:pPr>
        <w:numPr>
          <w:ilvl w:val="12"/>
          <w:numId w:val="0"/>
        </w:numPr>
        <w:spacing w:line="240" w:lineRule="auto"/>
        <w:ind w:right="-2"/>
        <w:rPr>
          <w:szCs w:val="22"/>
          <w:lang w:val="hu-HU"/>
        </w:rPr>
      </w:pPr>
    </w:p>
    <w:p w:rsidR="00BB54CA" w:rsidRPr="00B07B23" w:rsidRDefault="00C16A46" w:rsidP="00CA69DB">
      <w:pPr>
        <w:numPr>
          <w:ilvl w:val="12"/>
          <w:numId w:val="0"/>
        </w:numPr>
        <w:spacing w:line="240" w:lineRule="auto"/>
        <w:ind w:right="-2"/>
        <w:rPr>
          <w:szCs w:val="22"/>
          <w:u w:val="single"/>
          <w:lang w:val="hu-HU"/>
        </w:rPr>
      </w:pPr>
      <w:r w:rsidRPr="00B07B23">
        <w:rPr>
          <w:szCs w:val="22"/>
          <w:u w:val="single"/>
          <w:lang w:val="hu-HU"/>
        </w:rPr>
        <w:t xml:space="preserve">Felnőttek és </w:t>
      </w:r>
      <w:r w:rsidR="003B0C6C">
        <w:rPr>
          <w:szCs w:val="22"/>
          <w:u w:val="single"/>
          <w:lang w:val="hu-HU"/>
        </w:rPr>
        <w:t>idősek</w:t>
      </w:r>
      <w:r w:rsidR="00BB54CA" w:rsidRPr="00B07B23">
        <w:rPr>
          <w:szCs w:val="22"/>
          <w:u w:val="single"/>
          <w:lang w:val="hu-HU"/>
        </w:rPr>
        <w:t xml:space="preserve"> számára</w:t>
      </w:r>
      <w:r w:rsidRPr="00B07B23">
        <w:rPr>
          <w:szCs w:val="22"/>
          <w:u w:val="single"/>
          <w:lang w:val="hu-HU"/>
        </w:rPr>
        <w:t>:</w:t>
      </w:r>
    </w:p>
    <w:p w:rsidR="00C16A46" w:rsidRPr="00B07B23" w:rsidRDefault="00BB54CA" w:rsidP="00885E69">
      <w:pPr>
        <w:numPr>
          <w:ilvl w:val="12"/>
          <w:numId w:val="0"/>
        </w:numPr>
        <w:tabs>
          <w:tab w:val="clear" w:pos="567"/>
          <w:tab w:val="left" w:pos="440"/>
        </w:tabs>
        <w:spacing w:line="240" w:lineRule="auto"/>
        <w:ind w:right="-2"/>
        <w:rPr>
          <w:szCs w:val="22"/>
          <w:lang w:val="hu-HU"/>
        </w:rPr>
      </w:pPr>
      <w:r w:rsidRPr="00B07B23">
        <w:rPr>
          <w:szCs w:val="22"/>
          <w:lang w:val="hu-HU"/>
        </w:rPr>
        <w:t>-</w:t>
      </w:r>
      <w:r w:rsidRPr="00B07B23">
        <w:rPr>
          <w:szCs w:val="22"/>
          <w:lang w:val="hu-HU"/>
        </w:rPr>
        <w:tab/>
      </w:r>
      <w:r w:rsidR="00C16A46" w:rsidRPr="00B07B23">
        <w:rPr>
          <w:szCs w:val="22"/>
          <w:lang w:val="hu-HU"/>
        </w:rPr>
        <w:t>Kezelőorvosa pontosan meg fogja mondani, hogy naponta hány Stalevo tablettát vegyen be.</w:t>
      </w:r>
    </w:p>
    <w:p w:rsidR="00C16A46" w:rsidRPr="00B07B23" w:rsidRDefault="00C16A46" w:rsidP="000B3F6A">
      <w:pPr>
        <w:numPr>
          <w:ilvl w:val="0"/>
          <w:numId w:val="40"/>
        </w:numPr>
        <w:tabs>
          <w:tab w:val="clear" w:pos="567"/>
          <w:tab w:val="clear" w:pos="720"/>
        </w:tabs>
        <w:spacing w:line="240" w:lineRule="auto"/>
        <w:ind w:left="440" w:right="-2"/>
        <w:rPr>
          <w:szCs w:val="22"/>
          <w:lang w:val="hu-HU"/>
        </w:rPr>
      </w:pPr>
      <w:r w:rsidRPr="00B07B23">
        <w:rPr>
          <w:szCs w:val="22"/>
          <w:lang w:val="hu-HU"/>
        </w:rPr>
        <w:t>A tablettákat nem szabad kettétörni, vagy kisebb darabokra törni.</w:t>
      </w:r>
    </w:p>
    <w:p w:rsidR="00C16A46" w:rsidRPr="00B07B23" w:rsidRDefault="00C16A46" w:rsidP="000B3F6A">
      <w:pPr>
        <w:numPr>
          <w:ilvl w:val="0"/>
          <w:numId w:val="40"/>
        </w:numPr>
        <w:tabs>
          <w:tab w:val="clear" w:pos="567"/>
          <w:tab w:val="clear" w:pos="720"/>
        </w:tabs>
        <w:spacing w:line="240" w:lineRule="auto"/>
        <w:ind w:left="440" w:right="-2"/>
        <w:rPr>
          <w:szCs w:val="22"/>
          <w:lang w:val="hu-HU"/>
        </w:rPr>
      </w:pPr>
      <w:r w:rsidRPr="00B07B23">
        <w:rPr>
          <w:szCs w:val="22"/>
          <w:lang w:val="hu-HU"/>
        </w:rPr>
        <w:t>Egyszerre mindig csak egy tablettát vegyen be.</w:t>
      </w:r>
    </w:p>
    <w:p w:rsidR="00C16A46" w:rsidRPr="00B07B23" w:rsidRDefault="00C16A46" w:rsidP="000B3F6A">
      <w:pPr>
        <w:numPr>
          <w:ilvl w:val="0"/>
          <w:numId w:val="40"/>
        </w:numPr>
        <w:tabs>
          <w:tab w:val="clear" w:pos="567"/>
          <w:tab w:val="clear" w:pos="720"/>
        </w:tabs>
        <w:spacing w:line="240" w:lineRule="auto"/>
        <w:ind w:left="440" w:right="-2"/>
        <w:rPr>
          <w:szCs w:val="22"/>
          <w:lang w:val="hu-HU"/>
        </w:rPr>
      </w:pPr>
      <w:r w:rsidRPr="00B07B23">
        <w:rPr>
          <w:szCs w:val="22"/>
          <w:lang w:val="hu-HU"/>
        </w:rPr>
        <w:t>Attól függően, hogy hogyan reagál a kezelésre, kezelőorvosa magasabb vagy alacsonyabb dózist javasolhat.</w:t>
      </w:r>
    </w:p>
    <w:p w:rsidR="00C16A46" w:rsidRPr="00B07B23" w:rsidRDefault="00C16A46" w:rsidP="000B3F6A">
      <w:pPr>
        <w:numPr>
          <w:ilvl w:val="0"/>
          <w:numId w:val="40"/>
        </w:numPr>
        <w:tabs>
          <w:tab w:val="clear" w:pos="567"/>
          <w:tab w:val="clear" w:pos="720"/>
        </w:tabs>
        <w:spacing w:line="240" w:lineRule="auto"/>
        <w:ind w:left="440" w:right="-2"/>
        <w:rPr>
          <w:szCs w:val="22"/>
          <w:lang w:val="hu-HU"/>
        </w:rPr>
      </w:pPr>
      <w:r w:rsidRPr="00B07B23">
        <w:rPr>
          <w:szCs w:val="22"/>
          <w:lang w:val="hu-HU"/>
        </w:rPr>
        <w:t xml:space="preserve">Ha a </w:t>
      </w:r>
      <w:r w:rsidR="00BB54CA" w:rsidRPr="00B07B23">
        <w:rPr>
          <w:szCs w:val="22"/>
          <w:lang w:val="hu-HU"/>
        </w:rPr>
        <w:t xml:space="preserve">Stalevo </w:t>
      </w:r>
      <w:r w:rsidRPr="00B07B23">
        <w:rPr>
          <w:szCs w:val="22"/>
          <w:lang w:val="hu-HU"/>
        </w:rPr>
        <w:t>50 mg/12</w:t>
      </w:r>
      <w:r w:rsidR="007D333B" w:rsidRPr="00B07B23">
        <w:rPr>
          <w:szCs w:val="22"/>
          <w:lang w:val="hu-HU"/>
        </w:rPr>
        <w:t>,</w:t>
      </w:r>
      <w:r w:rsidRPr="00B07B23">
        <w:rPr>
          <w:szCs w:val="22"/>
          <w:lang w:val="hu-HU"/>
        </w:rPr>
        <w:t>5 mg/200 mg,</w:t>
      </w:r>
      <w:r w:rsidR="004D2A27" w:rsidRPr="00B07B23">
        <w:rPr>
          <w:szCs w:val="22"/>
          <w:lang w:val="hu-HU"/>
        </w:rPr>
        <w:t xml:space="preserve"> </w:t>
      </w:r>
      <w:r w:rsidR="004D2A27" w:rsidRPr="00B07B23">
        <w:rPr>
          <w:szCs w:val="22"/>
          <w:lang w:val="bg-BG" w:eastAsia="fi-FI"/>
        </w:rPr>
        <w:t>75</w:t>
      </w:r>
      <w:r w:rsidR="00414B6D" w:rsidRPr="00B07B23">
        <w:rPr>
          <w:szCs w:val="22"/>
          <w:lang w:val="hu-HU"/>
        </w:rPr>
        <w:t> </w:t>
      </w:r>
      <w:r w:rsidR="004D2A27" w:rsidRPr="00B07B23">
        <w:rPr>
          <w:szCs w:val="22"/>
          <w:lang w:val="hu-HU" w:eastAsia="fi-FI"/>
        </w:rPr>
        <w:t>mg</w:t>
      </w:r>
      <w:r w:rsidR="004D2A27" w:rsidRPr="00B07B23">
        <w:rPr>
          <w:szCs w:val="22"/>
          <w:lang w:val="bg-BG" w:eastAsia="fi-FI"/>
        </w:rPr>
        <w:t>/18,75</w:t>
      </w:r>
      <w:r w:rsidR="00414B6D" w:rsidRPr="00B07B23">
        <w:rPr>
          <w:szCs w:val="22"/>
          <w:lang w:val="hu-HU"/>
        </w:rPr>
        <w:t> </w:t>
      </w:r>
      <w:r w:rsidR="004D2A27" w:rsidRPr="00B07B23">
        <w:rPr>
          <w:szCs w:val="22"/>
          <w:lang w:val="hu-HU" w:eastAsia="fi-FI"/>
        </w:rPr>
        <w:t>mg</w:t>
      </w:r>
      <w:r w:rsidR="004D2A27" w:rsidRPr="00B07B23">
        <w:rPr>
          <w:szCs w:val="22"/>
          <w:lang w:val="bg-BG" w:eastAsia="fi-FI"/>
        </w:rPr>
        <w:t>/200</w:t>
      </w:r>
      <w:r w:rsidR="00414B6D" w:rsidRPr="00B07B23">
        <w:rPr>
          <w:szCs w:val="22"/>
          <w:lang w:val="hu-HU"/>
        </w:rPr>
        <w:t> </w:t>
      </w:r>
      <w:r w:rsidR="004D2A27" w:rsidRPr="00B07B23">
        <w:rPr>
          <w:szCs w:val="22"/>
          <w:lang w:val="hu-HU" w:eastAsia="fi-FI"/>
        </w:rPr>
        <w:t>mg,</w:t>
      </w:r>
      <w:r w:rsidRPr="00B07B23">
        <w:rPr>
          <w:szCs w:val="22"/>
          <w:lang w:val="hu-HU"/>
        </w:rPr>
        <w:t xml:space="preserve"> 100 mg/25 mg/200 mg</w:t>
      </w:r>
      <w:r w:rsidR="004D2A27" w:rsidRPr="00B07B23">
        <w:rPr>
          <w:szCs w:val="22"/>
          <w:lang w:val="hu-HU"/>
        </w:rPr>
        <w:t xml:space="preserve">, </w:t>
      </w:r>
      <w:r w:rsidR="004D2A27" w:rsidRPr="00B07B23">
        <w:rPr>
          <w:szCs w:val="22"/>
          <w:lang w:val="bg-BG"/>
        </w:rPr>
        <w:t>125</w:t>
      </w:r>
      <w:r w:rsidR="00414B6D" w:rsidRPr="00B07B23">
        <w:rPr>
          <w:szCs w:val="22"/>
          <w:lang w:val="hu-HU"/>
        </w:rPr>
        <w:t> </w:t>
      </w:r>
      <w:r w:rsidR="004D2A27" w:rsidRPr="00B07B23">
        <w:rPr>
          <w:szCs w:val="22"/>
          <w:lang w:val="hu-HU"/>
        </w:rPr>
        <w:t>mg</w:t>
      </w:r>
      <w:r w:rsidR="004D2A27" w:rsidRPr="00B07B23">
        <w:rPr>
          <w:szCs w:val="22"/>
          <w:lang w:val="bg-BG"/>
        </w:rPr>
        <w:t>/31,25</w:t>
      </w:r>
      <w:r w:rsidR="00414B6D" w:rsidRPr="00B07B23">
        <w:rPr>
          <w:szCs w:val="22"/>
          <w:lang w:val="hu-HU"/>
        </w:rPr>
        <w:t> </w:t>
      </w:r>
      <w:r w:rsidR="004D2A27" w:rsidRPr="00B07B23">
        <w:rPr>
          <w:szCs w:val="22"/>
          <w:lang w:val="hu-HU"/>
        </w:rPr>
        <w:t>mg</w:t>
      </w:r>
      <w:r w:rsidR="004D2A27" w:rsidRPr="00B07B23">
        <w:rPr>
          <w:szCs w:val="22"/>
          <w:lang w:val="bg-BG"/>
        </w:rPr>
        <w:t>/200</w:t>
      </w:r>
      <w:r w:rsidR="00414B6D" w:rsidRPr="00B07B23">
        <w:rPr>
          <w:szCs w:val="22"/>
          <w:lang w:val="hu-HU"/>
        </w:rPr>
        <w:t> </w:t>
      </w:r>
      <w:r w:rsidR="004D2A27" w:rsidRPr="00B07B23">
        <w:rPr>
          <w:szCs w:val="22"/>
          <w:lang w:val="hu-HU"/>
        </w:rPr>
        <w:t>mg</w:t>
      </w:r>
      <w:r w:rsidRPr="00B07B23">
        <w:rPr>
          <w:szCs w:val="22"/>
          <w:lang w:val="hu-HU"/>
        </w:rPr>
        <w:t xml:space="preserve"> vagy 150 mg/37</w:t>
      </w:r>
      <w:r w:rsidR="006E161A" w:rsidRPr="00B07B23">
        <w:rPr>
          <w:szCs w:val="22"/>
          <w:lang w:val="hu-HU"/>
        </w:rPr>
        <w:t>,</w:t>
      </w:r>
      <w:r w:rsidRPr="00B07B23">
        <w:rPr>
          <w:szCs w:val="22"/>
          <w:lang w:val="hu-HU"/>
        </w:rPr>
        <w:t>5 mg/200 mg tablettát szedi, ne vegyen be egy nap alatt 10 darabnál többet.</w:t>
      </w:r>
    </w:p>
    <w:p w:rsidR="00C16A46" w:rsidRPr="00B07B23" w:rsidRDefault="00C16A46" w:rsidP="00A85DDF">
      <w:pPr>
        <w:numPr>
          <w:ilvl w:val="12"/>
          <w:numId w:val="0"/>
        </w:numPr>
        <w:spacing w:line="240" w:lineRule="auto"/>
        <w:ind w:right="-2"/>
        <w:rPr>
          <w:szCs w:val="22"/>
          <w:lang w:val="hu-HU"/>
        </w:rPr>
      </w:pPr>
    </w:p>
    <w:p w:rsidR="00A85DDF" w:rsidRPr="00B07B23" w:rsidRDefault="00A85DDF" w:rsidP="00A85DDF">
      <w:pPr>
        <w:numPr>
          <w:ilvl w:val="12"/>
          <w:numId w:val="0"/>
        </w:numPr>
        <w:spacing w:line="240" w:lineRule="auto"/>
        <w:ind w:right="-2"/>
        <w:rPr>
          <w:szCs w:val="22"/>
          <w:lang w:val="hu-HU"/>
        </w:rPr>
      </w:pPr>
      <w:r w:rsidRPr="00B07B23">
        <w:rPr>
          <w:szCs w:val="22"/>
          <w:lang w:val="hu-HU"/>
        </w:rPr>
        <w:t xml:space="preserve">Forduljon kezelőorvosához vagy gyógyszerészéhez, amennyiben úgy érzi, hogy a Stalevo hatása túl erős vagy túl gyenge, illetve ha lehetséges mellékhatásokat </w:t>
      </w:r>
      <w:r w:rsidR="00C16A46" w:rsidRPr="00B07B23">
        <w:rPr>
          <w:szCs w:val="22"/>
          <w:lang w:val="hu-HU"/>
        </w:rPr>
        <w:t>tapasztal</w:t>
      </w:r>
      <w:r w:rsidRPr="00B07B23">
        <w:rPr>
          <w:szCs w:val="22"/>
          <w:lang w:val="hu-HU"/>
        </w:rPr>
        <w:t>.</w:t>
      </w:r>
    </w:p>
    <w:tbl>
      <w:tblPr>
        <w:tblW w:w="0" w:type="auto"/>
        <w:tblLook w:val="04A0" w:firstRow="1" w:lastRow="0" w:firstColumn="1" w:lastColumn="0" w:noHBand="0" w:noVBand="1"/>
      </w:tblPr>
      <w:tblGrid>
        <w:gridCol w:w="5211"/>
        <w:gridCol w:w="4076"/>
        <w:tblGridChange w:id="5">
          <w:tblGrid>
            <w:gridCol w:w="5211"/>
            <w:gridCol w:w="4076"/>
          </w:tblGrid>
        </w:tblGridChange>
      </w:tblGrid>
      <w:tr w:rsidR="00674297" w:rsidRPr="004914C0" w:rsidTr="007245A5">
        <w:tc>
          <w:tcPr>
            <w:tcW w:w="5211" w:type="dxa"/>
            <w:shd w:val="clear" w:color="auto" w:fill="auto"/>
          </w:tcPr>
          <w:p w:rsidR="00674297" w:rsidRPr="0064195C" w:rsidRDefault="00674297" w:rsidP="007245A5">
            <w:pPr>
              <w:numPr>
                <w:ilvl w:val="12"/>
                <w:numId w:val="0"/>
              </w:numPr>
              <w:spacing w:line="240" w:lineRule="auto"/>
              <w:ind w:right="-2"/>
              <w:jc w:val="both"/>
              <w:rPr>
                <w:szCs w:val="22"/>
                <w:lang w:val="hu-HU"/>
              </w:rPr>
            </w:pPr>
          </w:p>
          <w:p w:rsidR="00674297" w:rsidRPr="004914C0" w:rsidRDefault="00674297" w:rsidP="007245A5">
            <w:pPr>
              <w:numPr>
                <w:ilvl w:val="12"/>
                <w:numId w:val="0"/>
              </w:numPr>
              <w:spacing w:line="240" w:lineRule="auto"/>
              <w:ind w:right="-2"/>
              <w:jc w:val="both"/>
              <w:rPr>
                <w:szCs w:val="22"/>
              </w:rPr>
            </w:pPr>
            <w:r w:rsidRPr="0064195C">
              <w:rPr>
                <w:szCs w:val="22"/>
                <w:lang w:val="hu-HU"/>
              </w:rPr>
              <w:t xml:space="preserve">A tartály első </w:t>
            </w:r>
            <w:r w:rsidR="002D7FCD">
              <w:rPr>
                <w:color w:val="000000"/>
                <w:szCs w:val="22"/>
                <w:lang w:val="hu-HU"/>
              </w:rPr>
              <w:t>felbontásához: n</w:t>
            </w:r>
            <w:r w:rsidR="002D7FCD" w:rsidRPr="00BF6CDA">
              <w:rPr>
                <w:color w:val="000000"/>
                <w:szCs w:val="22"/>
                <w:lang w:val="hu-HU"/>
              </w:rPr>
              <w:t xml:space="preserve">yissa ki a kupakot, majd a hüvelykujjával addig nyomja a </w:t>
            </w:r>
            <w:r w:rsidR="002D7FCD">
              <w:rPr>
                <w:color w:val="000000"/>
                <w:szCs w:val="22"/>
                <w:lang w:val="hu-HU"/>
              </w:rPr>
              <w:t>le</w:t>
            </w:r>
            <w:r w:rsidR="002D7FCD" w:rsidRPr="00BF6CDA">
              <w:rPr>
                <w:color w:val="000000"/>
                <w:szCs w:val="22"/>
                <w:lang w:val="hu-HU"/>
              </w:rPr>
              <w:t>zár</w:t>
            </w:r>
            <w:r w:rsidR="002D7FCD">
              <w:rPr>
                <w:color w:val="000000"/>
                <w:szCs w:val="22"/>
                <w:lang w:val="hu-HU"/>
              </w:rPr>
              <w:t>ást, amíg az be nem szakad</w:t>
            </w:r>
            <w:r w:rsidRPr="0064195C">
              <w:rPr>
                <w:szCs w:val="22"/>
                <w:lang w:val="hu-HU"/>
              </w:rPr>
              <w:t xml:space="preserve">. </w:t>
            </w:r>
            <w:r>
              <w:rPr>
                <w:szCs w:val="22"/>
              </w:rPr>
              <w:t xml:space="preserve">Lásd 1. </w:t>
            </w:r>
            <w:r w:rsidR="002D7FCD">
              <w:rPr>
                <w:szCs w:val="22"/>
              </w:rPr>
              <w:t>k</w:t>
            </w:r>
            <w:r w:rsidR="00823EBF">
              <w:rPr>
                <w:szCs w:val="22"/>
              </w:rPr>
              <w:t>ép</w:t>
            </w:r>
            <w:r w:rsidR="00B54526">
              <w:rPr>
                <w:szCs w:val="22"/>
              </w:rPr>
              <w:t>.</w:t>
            </w:r>
          </w:p>
        </w:tc>
        <w:tc>
          <w:tcPr>
            <w:tcW w:w="4076" w:type="dxa"/>
            <w:shd w:val="clear" w:color="auto" w:fill="auto"/>
          </w:tcPr>
          <w:p w:rsidR="00674297" w:rsidRPr="00815DDA" w:rsidRDefault="00335568" w:rsidP="00335568">
            <w:pPr>
              <w:pStyle w:val="Caption"/>
              <w:keepNext/>
              <w:ind w:left="0" w:firstLine="0"/>
              <w:jc w:val="center"/>
              <w:rPr>
                <w:sz w:val="22"/>
              </w:rPr>
            </w:pPr>
            <w:r>
              <w:rPr>
                <w:sz w:val="22"/>
              </w:rPr>
              <w:t>1.</w:t>
            </w:r>
            <w:r w:rsidR="00B54526">
              <w:rPr>
                <w:sz w:val="22"/>
              </w:rPr>
              <w:t xml:space="preserve"> </w:t>
            </w:r>
            <w:r w:rsidR="002D7FCD">
              <w:rPr>
                <w:sz w:val="22"/>
                <w:szCs w:val="22"/>
              </w:rPr>
              <w:t>k</w:t>
            </w:r>
            <w:r w:rsidR="00823EBF" w:rsidRPr="00335568">
              <w:rPr>
                <w:sz w:val="22"/>
                <w:szCs w:val="22"/>
              </w:rPr>
              <w:t>ép</w:t>
            </w:r>
          </w:p>
          <w:p w:rsidR="00674297" w:rsidRPr="004914C0" w:rsidRDefault="00674297" w:rsidP="007245A5">
            <w:pPr>
              <w:numPr>
                <w:ilvl w:val="12"/>
                <w:numId w:val="0"/>
              </w:numPr>
              <w:spacing w:line="240" w:lineRule="auto"/>
              <w:ind w:right="-2"/>
              <w:jc w:val="center"/>
              <w:rPr>
                <w:szCs w:val="22"/>
              </w:rPr>
            </w:pPr>
            <w:r w:rsidRPr="004914C0">
              <w:rPr>
                <w:szCs w:val="22"/>
              </w:rPr>
              <w:pict>
                <v:shape id="_x0000_i1027" type="#_x0000_t75" style="width:67.5pt;height:53.25pt">
                  <v:imagedata r:id="rId13" o:title="Stalevo_Sormi#1"/>
                </v:shape>
              </w:pict>
            </w:r>
          </w:p>
        </w:tc>
      </w:tr>
    </w:tbl>
    <w:p w:rsidR="00A85DDF" w:rsidRPr="00B07B23" w:rsidRDefault="00A85DDF" w:rsidP="00A85DDF">
      <w:pPr>
        <w:numPr>
          <w:ilvl w:val="12"/>
          <w:numId w:val="0"/>
        </w:numPr>
        <w:spacing w:line="240" w:lineRule="auto"/>
        <w:ind w:right="-2"/>
        <w:rPr>
          <w:szCs w:val="22"/>
          <w:lang w:val="hu-HU"/>
        </w:rPr>
      </w:pPr>
    </w:p>
    <w:p w:rsidR="00A85DDF" w:rsidRPr="002E5AC7" w:rsidRDefault="00A85DDF" w:rsidP="002E5AC7">
      <w:pPr>
        <w:rPr>
          <w:b/>
          <w:lang w:val="hu-HU"/>
        </w:rPr>
      </w:pPr>
      <w:r w:rsidRPr="002E5AC7">
        <w:rPr>
          <w:b/>
          <w:lang w:val="hu-HU"/>
        </w:rPr>
        <w:t>Ha az előírtnál több Stalevo tablettát vett be</w:t>
      </w:r>
    </w:p>
    <w:p w:rsidR="00A85DDF" w:rsidRPr="00B07B23" w:rsidRDefault="00A85DDF" w:rsidP="00A85DDF">
      <w:pPr>
        <w:spacing w:line="240" w:lineRule="auto"/>
        <w:rPr>
          <w:szCs w:val="22"/>
          <w:lang w:val="hu-HU"/>
        </w:rPr>
      </w:pPr>
    </w:p>
    <w:p w:rsidR="00A85DDF" w:rsidRPr="00B07B23" w:rsidRDefault="00A85DDF" w:rsidP="00A85DDF">
      <w:pPr>
        <w:spacing w:line="240" w:lineRule="auto"/>
        <w:rPr>
          <w:szCs w:val="22"/>
          <w:lang w:val="hu-HU"/>
        </w:rPr>
      </w:pPr>
      <w:r w:rsidRPr="00B07B23">
        <w:rPr>
          <w:szCs w:val="22"/>
          <w:lang w:val="hu-HU"/>
        </w:rPr>
        <w:t xml:space="preserve">Ha véletlenül </w:t>
      </w:r>
      <w:r w:rsidR="00330B65" w:rsidRPr="00B07B23">
        <w:rPr>
          <w:szCs w:val="22"/>
          <w:lang w:val="hu-HU"/>
        </w:rPr>
        <w:t>több</w:t>
      </w:r>
      <w:r w:rsidRPr="00B07B23">
        <w:rPr>
          <w:szCs w:val="22"/>
          <w:lang w:val="hu-HU"/>
        </w:rPr>
        <w:t xml:space="preserve"> Stalevo tablettát vett be, </w:t>
      </w:r>
      <w:r w:rsidR="00330B65" w:rsidRPr="00B07B23">
        <w:rPr>
          <w:szCs w:val="22"/>
          <w:lang w:val="hu-HU"/>
        </w:rPr>
        <w:t xml:space="preserve">mint amennyit kellett volna, </w:t>
      </w:r>
      <w:r w:rsidRPr="00B07B23">
        <w:rPr>
          <w:szCs w:val="22"/>
          <w:lang w:val="hu-HU"/>
        </w:rPr>
        <w:t>haladéktalanul forduljon kezelőorvosához vagy gyóg</w:t>
      </w:r>
      <w:r w:rsidRPr="00B07B23">
        <w:rPr>
          <w:szCs w:val="22"/>
          <w:lang w:val="hu-HU"/>
        </w:rPr>
        <w:t>y</w:t>
      </w:r>
      <w:r w:rsidRPr="00B07B23">
        <w:rPr>
          <w:szCs w:val="22"/>
          <w:lang w:val="hu-HU"/>
        </w:rPr>
        <w:t>szerészéhez.</w:t>
      </w:r>
      <w:r w:rsidR="000F0CD1" w:rsidRPr="00B07B23">
        <w:rPr>
          <w:szCs w:val="22"/>
          <w:lang w:val="hu-HU"/>
        </w:rPr>
        <w:t xml:space="preserve"> Túladagolás esetén zavarodottságot vagy izgatottságot érezhet, a szívverése a megszokottnál lassabb vagy szaporább lehet, illetve a bőrének, a nyelvének, a szemének vagy a vizeletének a színe megváltozhat.</w:t>
      </w:r>
    </w:p>
    <w:p w:rsidR="00A85DDF" w:rsidRPr="00B07B23" w:rsidRDefault="00A85DDF" w:rsidP="00A85DDF">
      <w:pPr>
        <w:spacing w:line="240" w:lineRule="auto"/>
        <w:rPr>
          <w:szCs w:val="22"/>
          <w:lang w:val="hu-HU"/>
        </w:rPr>
      </w:pPr>
    </w:p>
    <w:p w:rsidR="00A85DDF" w:rsidRPr="002E5AC7" w:rsidRDefault="00A85DDF" w:rsidP="002E5AC7">
      <w:pPr>
        <w:rPr>
          <w:b/>
          <w:lang w:val="hu-HU"/>
        </w:rPr>
      </w:pPr>
      <w:r w:rsidRPr="002E5AC7">
        <w:rPr>
          <w:b/>
          <w:lang w:val="hu-HU"/>
        </w:rPr>
        <w:t>Ha elfelejtette bevenni a Stalevo tablettát</w:t>
      </w:r>
    </w:p>
    <w:p w:rsidR="00A85DDF" w:rsidRPr="00B07B23" w:rsidRDefault="00A85DDF" w:rsidP="00A85DDF">
      <w:pPr>
        <w:spacing w:line="240" w:lineRule="auto"/>
        <w:rPr>
          <w:szCs w:val="22"/>
          <w:lang w:val="hu-HU"/>
        </w:rPr>
      </w:pPr>
    </w:p>
    <w:p w:rsidR="00C26034" w:rsidRPr="00B07B23" w:rsidRDefault="00C26034" w:rsidP="00BB54CA">
      <w:pPr>
        <w:spacing w:line="240" w:lineRule="auto"/>
        <w:rPr>
          <w:szCs w:val="22"/>
          <w:lang w:val="hu-HU"/>
        </w:rPr>
      </w:pPr>
      <w:r w:rsidRPr="00B07B23">
        <w:rPr>
          <w:szCs w:val="22"/>
          <w:lang w:val="hu-HU"/>
        </w:rPr>
        <w:t xml:space="preserve">Ne vegyen be </w:t>
      </w:r>
      <w:r w:rsidR="00BB54CA" w:rsidRPr="00B07B23">
        <w:rPr>
          <w:szCs w:val="22"/>
          <w:lang w:val="hu-HU"/>
        </w:rPr>
        <w:t xml:space="preserve">kétszeres </w:t>
      </w:r>
      <w:r w:rsidRPr="00B07B23">
        <w:rPr>
          <w:szCs w:val="22"/>
          <w:lang w:val="hu-HU"/>
        </w:rPr>
        <w:t>adagot a</w:t>
      </w:r>
      <w:r w:rsidR="00BB54CA" w:rsidRPr="00B07B23">
        <w:rPr>
          <w:szCs w:val="22"/>
          <w:lang w:val="hu-HU"/>
        </w:rPr>
        <w:t xml:space="preserve"> kihagyott</w:t>
      </w:r>
      <w:r w:rsidRPr="00B07B23">
        <w:rPr>
          <w:szCs w:val="22"/>
          <w:lang w:val="hu-HU"/>
        </w:rPr>
        <w:t xml:space="preserve"> tabletta pótlására.</w:t>
      </w:r>
    </w:p>
    <w:p w:rsidR="00C26034" w:rsidRPr="00B07B23" w:rsidRDefault="00C26034" w:rsidP="00A85DDF">
      <w:pPr>
        <w:spacing w:line="240" w:lineRule="auto"/>
        <w:rPr>
          <w:szCs w:val="22"/>
          <w:lang w:val="hu-HU"/>
        </w:rPr>
      </w:pPr>
    </w:p>
    <w:p w:rsidR="00A85DDF" w:rsidRPr="00B07B23" w:rsidRDefault="00A85DDF" w:rsidP="00A85DDF">
      <w:pPr>
        <w:numPr>
          <w:ilvl w:val="12"/>
          <w:numId w:val="0"/>
        </w:numPr>
        <w:spacing w:line="240" w:lineRule="auto"/>
        <w:ind w:right="-2"/>
        <w:rPr>
          <w:szCs w:val="22"/>
          <w:u w:val="single"/>
          <w:lang w:val="hu-HU"/>
        </w:rPr>
      </w:pPr>
      <w:r w:rsidRPr="00B07B23">
        <w:rPr>
          <w:szCs w:val="22"/>
          <w:u w:val="single"/>
          <w:lang w:val="hu-HU"/>
        </w:rPr>
        <w:t xml:space="preserve">Ha </w:t>
      </w:r>
      <w:r w:rsidR="002233D6" w:rsidRPr="00B07B23">
        <w:rPr>
          <w:szCs w:val="22"/>
          <w:u w:val="single"/>
          <w:lang w:val="hu-HU"/>
        </w:rPr>
        <w:t>t</w:t>
      </w:r>
      <w:r w:rsidR="00540E2E" w:rsidRPr="00B07B23">
        <w:rPr>
          <w:szCs w:val="22"/>
          <w:u w:val="single"/>
          <w:lang w:val="hu-HU"/>
        </w:rPr>
        <w:t>öbb mint</w:t>
      </w:r>
      <w:r w:rsidRPr="00B07B23">
        <w:rPr>
          <w:szCs w:val="22"/>
          <w:u w:val="single"/>
          <w:lang w:val="hu-HU"/>
        </w:rPr>
        <w:t xml:space="preserve"> </w:t>
      </w:r>
      <w:r w:rsidR="00223F86" w:rsidRPr="00B07B23">
        <w:rPr>
          <w:szCs w:val="22"/>
          <w:u w:val="single"/>
          <w:lang w:val="hu-HU"/>
        </w:rPr>
        <w:t>1 </w:t>
      </w:r>
      <w:r w:rsidRPr="00B07B23">
        <w:rPr>
          <w:szCs w:val="22"/>
          <w:u w:val="single"/>
          <w:lang w:val="hu-HU"/>
        </w:rPr>
        <w:t>óra van hátra a következő adag időpontjáig:</w:t>
      </w:r>
    </w:p>
    <w:p w:rsidR="00A85DDF" w:rsidRPr="00B07B23" w:rsidRDefault="00A85DDF" w:rsidP="00A85DDF">
      <w:pPr>
        <w:pStyle w:val="BodyText"/>
        <w:spacing w:line="240" w:lineRule="auto"/>
        <w:rPr>
          <w:b w:val="0"/>
          <w:i w:val="0"/>
          <w:szCs w:val="22"/>
          <w:lang w:val="hu-HU"/>
        </w:rPr>
      </w:pPr>
      <w:r w:rsidRPr="00B07B23">
        <w:rPr>
          <w:b w:val="0"/>
          <w:i w:val="0"/>
          <w:szCs w:val="22"/>
          <w:lang w:val="hu-HU"/>
        </w:rPr>
        <w:t xml:space="preserve">Vegyen be egy tablettát </w:t>
      </w:r>
      <w:r w:rsidR="002233D6" w:rsidRPr="00B07B23">
        <w:rPr>
          <w:b w:val="0"/>
          <w:i w:val="0"/>
          <w:szCs w:val="22"/>
          <w:lang w:val="hu-HU"/>
        </w:rPr>
        <w:t>azonnal, amikor észreveszi, hogy az előzőt elfelejtette,</w:t>
      </w:r>
      <w:r w:rsidRPr="00B07B23">
        <w:rPr>
          <w:b w:val="0"/>
          <w:i w:val="0"/>
          <w:szCs w:val="22"/>
          <w:lang w:val="hu-HU"/>
        </w:rPr>
        <w:t xml:space="preserve"> majd </w:t>
      </w:r>
      <w:r w:rsidR="002233D6" w:rsidRPr="00B07B23">
        <w:rPr>
          <w:b w:val="0"/>
          <w:i w:val="0"/>
          <w:szCs w:val="22"/>
          <w:lang w:val="hu-HU"/>
        </w:rPr>
        <w:t xml:space="preserve">vegye be </w:t>
      </w:r>
      <w:r w:rsidRPr="00B07B23">
        <w:rPr>
          <w:b w:val="0"/>
          <w:i w:val="0"/>
          <w:szCs w:val="22"/>
          <w:lang w:val="hu-HU"/>
        </w:rPr>
        <w:t>a következő tablettát a szokásos időben.</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numPr>
          <w:ilvl w:val="12"/>
          <w:numId w:val="0"/>
        </w:numPr>
        <w:spacing w:line="240" w:lineRule="auto"/>
        <w:ind w:right="-2"/>
        <w:rPr>
          <w:szCs w:val="22"/>
          <w:u w:val="single"/>
          <w:lang w:val="hu-HU"/>
        </w:rPr>
      </w:pPr>
      <w:r w:rsidRPr="00B07B23">
        <w:rPr>
          <w:szCs w:val="22"/>
          <w:u w:val="single"/>
          <w:lang w:val="hu-HU"/>
        </w:rPr>
        <w:t xml:space="preserve">Ha kevesebb, mint </w:t>
      </w:r>
      <w:r w:rsidR="00223F86" w:rsidRPr="00B07B23">
        <w:rPr>
          <w:szCs w:val="22"/>
          <w:u w:val="single"/>
          <w:lang w:val="hu-HU"/>
        </w:rPr>
        <w:t>1 </w:t>
      </w:r>
      <w:r w:rsidRPr="00B07B23">
        <w:rPr>
          <w:szCs w:val="22"/>
          <w:u w:val="single"/>
          <w:lang w:val="hu-HU"/>
        </w:rPr>
        <w:t>óra van hátra a következő adag időpontjáig:</w:t>
      </w:r>
    </w:p>
    <w:p w:rsidR="00A85DDF" w:rsidRPr="00B07B23" w:rsidRDefault="00A85DDF" w:rsidP="00A85DDF">
      <w:pPr>
        <w:numPr>
          <w:ilvl w:val="12"/>
          <w:numId w:val="0"/>
        </w:numPr>
        <w:spacing w:line="240" w:lineRule="auto"/>
        <w:ind w:right="-2"/>
        <w:rPr>
          <w:szCs w:val="22"/>
          <w:lang w:val="hu-HU"/>
        </w:rPr>
      </w:pPr>
      <w:r w:rsidRPr="00B07B23">
        <w:rPr>
          <w:bCs/>
          <w:iCs/>
          <w:szCs w:val="22"/>
          <w:lang w:val="hu-HU"/>
        </w:rPr>
        <w:t xml:space="preserve">Vegyen be egy tablettát </w:t>
      </w:r>
      <w:r w:rsidR="002233D6" w:rsidRPr="00B07B23">
        <w:rPr>
          <w:bCs/>
          <w:iCs/>
          <w:szCs w:val="22"/>
          <w:lang w:val="hu-HU"/>
        </w:rPr>
        <w:t>azonnal, amikor észreveszi, hogy az előzőt elfelejtette,</w:t>
      </w:r>
      <w:r w:rsidRPr="00B07B23">
        <w:rPr>
          <w:szCs w:val="22"/>
          <w:lang w:val="hu-HU"/>
        </w:rPr>
        <w:t xml:space="preserve"> várjon egy órát, azután vegyen be még egy tablettát. Ezt követően a szokásos </w:t>
      </w:r>
      <w:r w:rsidR="002233D6" w:rsidRPr="00B07B23">
        <w:rPr>
          <w:szCs w:val="22"/>
          <w:lang w:val="hu-HU"/>
        </w:rPr>
        <w:t xml:space="preserve">rend szerint </w:t>
      </w:r>
      <w:r w:rsidRPr="00B07B23">
        <w:rPr>
          <w:szCs w:val="22"/>
          <w:lang w:val="hu-HU"/>
        </w:rPr>
        <w:t>szedje be a gyógyszert.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BB54CA">
      <w:pPr>
        <w:numPr>
          <w:ilvl w:val="12"/>
          <w:numId w:val="0"/>
        </w:numPr>
        <w:spacing w:line="240" w:lineRule="auto"/>
        <w:ind w:right="-2"/>
        <w:rPr>
          <w:szCs w:val="22"/>
          <w:lang w:val="hu-HU"/>
        </w:rPr>
      </w:pPr>
      <w:r w:rsidRPr="00B07B23">
        <w:rPr>
          <w:szCs w:val="22"/>
          <w:lang w:val="hu-HU"/>
        </w:rPr>
        <w:t>Mindig hagyjon legalább egy órát a Stalevo table</w:t>
      </w:r>
      <w:r w:rsidRPr="00B07B23">
        <w:rPr>
          <w:szCs w:val="22"/>
          <w:lang w:val="hu-HU"/>
        </w:rPr>
        <w:t>t</w:t>
      </w:r>
      <w:r w:rsidRPr="00B07B23">
        <w:rPr>
          <w:szCs w:val="22"/>
          <w:lang w:val="hu-HU"/>
        </w:rPr>
        <w:t>ták bevétele között, hogy elkerülje a lehetséges mellékhatásokat.</w:t>
      </w:r>
    </w:p>
    <w:p w:rsidR="00A85DDF" w:rsidRPr="00B07B23" w:rsidRDefault="00A85DDF" w:rsidP="00A85DDF">
      <w:pPr>
        <w:numPr>
          <w:ilvl w:val="12"/>
          <w:numId w:val="0"/>
        </w:numPr>
        <w:spacing w:line="240" w:lineRule="auto"/>
        <w:ind w:right="-2"/>
        <w:rPr>
          <w:szCs w:val="22"/>
          <w:lang w:val="hu-HU"/>
        </w:rPr>
      </w:pPr>
    </w:p>
    <w:p w:rsidR="00A85DDF" w:rsidRPr="002E5AC7" w:rsidRDefault="00A85DDF" w:rsidP="002E5AC7">
      <w:pPr>
        <w:rPr>
          <w:b/>
          <w:lang w:val="hu-HU"/>
        </w:rPr>
      </w:pPr>
      <w:r w:rsidRPr="002E5AC7">
        <w:rPr>
          <w:b/>
          <w:noProof/>
          <w:lang w:val="hu-HU"/>
        </w:rPr>
        <w:t>Ha idő előtt abbahagyja a Stalevo szedését</w:t>
      </w:r>
    </w:p>
    <w:p w:rsidR="00A85DDF" w:rsidRPr="00B07B23" w:rsidRDefault="00A85DDF" w:rsidP="00A85DDF">
      <w:pPr>
        <w:spacing w:line="240" w:lineRule="auto"/>
        <w:rPr>
          <w:szCs w:val="22"/>
          <w:lang w:val="hu-HU"/>
        </w:rPr>
      </w:pPr>
    </w:p>
    <w:p w:rsidR="00A85DDF" w:rsidRPr="00B07B23" w:rsidRDefault="00A85DDF" w:rsidP="00A85DDF">
      <w:pPr>
        <w:numPr>
          <w:ilvl w:val="12"/>
          <w:numId w:val="0"/>
        </w:numPr>
        <w:spacing w:line="240" w:lineRule="auto"/>
        <w:ind w:right="-2"/>
        <w:rPr>
          <w:szCs w:val="22"/>
          <w:lang w:val="hu-HU"/>
        </w:rPr>
      </w:pPr>
      <w:r w:rsidRPr="00B07B23">
        <w:rPr>
          <w:szCs w:val="22"/>
          <w:lang w:val="hu-HU"/>
        </w:rPr>
        <w:t>Ne hagyja abba a Stalevo szedését, hacsak orvosa ezt külön nem mondja Önnek. Ilyen esetben, tüneteinek megfelelő kontrollálása érdekében lehet, hogy orvosának módosítania kell egyéb, Parkinson</w:t>
      </w:r>
      <w:r w:rsidR="006504C3" w:rsidRPr="00B07B23">
        <w:rPr>
          <w:szCs w:val="22"/>
          <w:lang w:val="hu-HU"/>
        </w:rPr>
        <w:t>-kór</w:t>
      </w:r>
      <w:r w:rsidRPr="00B07B23">
        <w:rPr>
          <w:szCs w:val="22"/>
          <w:lang w:val="hu-HU"/>
        </w:rPr>
        <w:t xml:space="preserve"> ellen szedett gyógyszereit, k</w:t>
      </w:r>
      <w:r w:rsidRPr="00B07B23">
        <w:rPr>
          <w:szCs w:val="22"/>
          <w:lang w:val="hu-HU"/>
        </w:rPr>
        <w:t>ü</w:t>
      </w:r>
      <w:r w:rsidRPr="00B07B23">
        <w:rPr>
          <w:szCs w:val="22"/>
          <w:lang w:val="hu-HU"/>
        </w:rPr>
        <w:t xml:space="preserve">lönös tekintettel a levodopára. </w:t>
      </w:r>
      <w:r w:rsidR="00AF357B" w:rsidRPr="00B07B23">
        <w:rPr>
          <w:szCs w:val="22"/>
          <w:lang w:val="hu-HU"/>
        </w:rPr>
        <w:t>Ha hirtelen abbahagyja a Stalevo és egyéb antiparkinson gyógyszer szedését, az</w:t>
      </w:r>
      <w:r w:rsidRPr="00B07B23">
        <w:rPr>
          <w:szCs w:val="22"/>
          <w:lang w:val="hu-HU"/>
        </w:rPr>
        <w:t xml:space="preserve"> nem kívánt mellékhatásokat eredményezhet.</w:t>
      </w:r>
    </w:p>
    <w:p w:rsidR="00A85DDF" w:rsidRPr="00B07B23" w:rsidRDefault="00A85DDF" w:rsidP="00A85DDF">
      <w:pPr>
        <w:numPr>
          <w:ilvl w:val="12"/>
          <w:numId w:val="0"/>
        </w:numPr>
        <w:spacing w:line="240" w:lineRule="auto"/>
        <w:ind w:right="-2"/>
        <w:rPr>
          <w:noProof/>
          <w:szCs w:val="22"/>
          <w:lang w:val="hu-HU"/>
        </w:rPr>
      </w:pPr>
    </w:p>
    <w:p w:rsidR="00A85DDF" w:rsidRPr="00B07B23" w:rsidRDefault="00A85DDF" w:rsidP="00A85DDF">
      <w:pPr>
        <w:numPr>
          <w:ilvl w:val="12"/>
          <w:numId w:val="0"/>
        </w:numPr>
        <w:spacing w:line="240" w:lineRule="auto"/>
        <w:ind w:right="-2"/>
        <w:rPr>
          <w:szCs w:val="22"/>
          <w:lang w:val="hu-HU"/>
        </w:rPr>
      </w:pPr>
      <w:r w:rsidRPr="00B07B23">
        <w:rPr>
          <w:noProof/>
          <w:szCs w:val="22"/>
          <w:lang w:val="hu-HU"/>
        </w:rPr>
        <w:t xml:space="preserve">Ha bármilyen további kérdése van a </w:t>
      </w:r>
      <w:r w:rsidR="00D81133">
        <w:rPr>
          <w:noProof/>
          <w:szCs w:val="22"/>
          <w:lang w:val="hu-HU"/>
        </w:rPr>
        <w:t>gyógyszer</w:t>
      </w:r>
      <w:r w:rsidRPr="00B07B23">
        <w:rPr>
          <w:noProof/>
          <w:szCs w:val="22"/>
          <w:lang w:val="hu-HU"/>
        </w:rPr>
        <w:t xml:space="preserve"> alkalmazásával kapcsolatban, kérdezze meg </w:t>
      </w:r>
      <w:r w:rsidR="00D81133">
        <w:rPr>
          <w:noProof/>
          <w:szCs w:val="22"/>
          <w:lang w:val="hu-HU"/>
        </w:rPr>
        <w:t>kezelő</w:t>
      </w:r>
      <w:r w:rsidRPr="00B07B23">
        <w:rPr>
          <w:noProof/>
          <w:szCs w:val="22"/>
          <w:lang w:val="hu-HU"/>
        </w:rPr>
        <w:t>orvosát vagy gyógyszerészét.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spacing w:line="240" w:lineRule="auto"/>
        <w:ind w:left="567" w:right="-2" w:hanging="567"/>
        <w:rPr>
          <w:b/>
          <w:szCs w:val="22"/>
          <w:lang w:val="hu-HU"/>
        </w:rPr>
      </w:pPr>
      <w:r w:rsidRPr="00B07B23">
        <w:rPr>
          <w:b/>
          <w:szCs w:val="22"/>
          <w:lang w:val="hu-HU"/>
        </w:rPr>
        <w:t>4.</w:t>
      </w:r>
      <w:r w:rsidRPr="00B07B23">
        <w:rPr>
          <w:b/>
          <w:szCs w:val="22"/>
          <w:lang w:val="hu-HU"/>
        </w:rPr>
        <w:tab/>
      </w:r>
      <w:r w:rsidR="009B6F88">
        <w:rPr>
          <w:b/>
          <w:szCs w:val="22"/>
          <w:lang w:val="hu-HU"/>
        </w:rPr>
        <w:t>L</w:t>
      </w:r>
      <w:r w:rsidR="009B6F88" w:rsidRPr="00B07B23">
        <w:rPr>
          <w:b/>
          <w:szCs w:val="22"/>
          <w:lang w:val="hu-HU"/>
        </w:rPr>
        <w:t>ehetséges mellékhatások</w:t>
      </w:r>
    </w:p>
    <w:p w:rsidR="00A85DDF" w:rsidRPr="00B07B23" w:rsidRDefault="00A85DDF" w:rsidP="00A85DDF">
      <w:pPr>
        <w:spacing w:line="240" w:lineRule="auto"/>
        <w:ind w:right="-29"/>
        <w:rPr>
          <w:szCs w:val="22"/>
          <w:lang w:val="hu-HU"/>
        </w:rPr>
      </w:pPr>
    </w:p>
    <w:p w:rsidR="00A85DDF" w:rsidRPr="00B07B23" w:rsidRDefault="00A85DDF" w:rsidP="00A85DDF">
      <w:pPr>
        <w:numPr>
          <w:ilvl w:val="12"/>
          <w:numId w:val="0"/>
        </w:numPr>
        <w:spacing w:line="240" w:lineRule="auto"/>
        <w:ind w:right="-28"/>
        <w:outlineLvl w:val="0"/>
        <w:rPr>
          <w:szCs w:val="22"/>
          <w:lang w:val="hu-HU"/>
        </w:rPr>
      </w:pPr>
      <w:r w:rsidRPr="00B07B23">
        <w:rPr>
          <w:noProof/>
          <w:szCs w:val="22"/>
          <w:lang w:val="hu-HU"/>
        </w:rPr>
        <w:t xml:space="preserve">Mint minden gyógyszer, így </w:t>
      </w:r>
      <w:r w:rsidR="00D81133">
        <w:rPr>
          <w:noProof/>
          <w:szCs w:val="22"/>
          <w:lang w:val="hu-HU"/>
        </w:rPr>
        <w:t xml:space="preserve">ez </w:t>
      </w:r>
      <w:r w:rsidRPr="00B07B23">
        <w:rPr>
          <w:noProof/>
          <w:szCs w:val="22"/>
          <w:lang w:val="hu-HU"/>
        </w:rPr>
        <w:t xml:space="preserve">a </w:t>
      </w:r>
      <w:r w:rsidR="00D81133">
        <w:rPr>
          <w:noProof/>
          <w:szCs w:val="22"/>
          <w:lang w:val="hu-HU"/>
        </w:rPr>
        <w:t>gyógyszer</w:t>
      </w:r>
      <w:r w:rsidRPr="00B07B23">
        <w:rPr>
          <w:noProof/>
          <w:szCs w:val="22"/>
          <w:lang w:val="hu-HU"/>
        </w:rPr>
        <w:t xml:space="preserve"> is okozhat mellékhatásokat, amelyek azonban nem mindenkinél jelentkeznek.</w:t>
      </w:r>
      <w:r w:rsidRPr="00B07B23">
        <w:rPr>
          <w:szCs w:val="22"/>
          <w:lang w:val="hu-HU"/>
        </w:rPr>
        <w:t xml:space="preserve"> Ha e mellékhatások bárm</w:t>
      </w:r>
      <w:r w:rsidRPr="00B07B23">
        <w:rPr>
          <w:szCs w:val="22"/>
          <w:lang w:val="hu-HU"/>
        </w:rPr>
        <w:t>e</w:t>
      </w:r>
      <w:r w:rsidRPr="00B07B23">
        <w:rPr>
          <w:szCs w:val="22"/>
          <w:lang w:val="hu-HU"/>
        </w:rPr>
        <w:t>lyikét észleli, minél előbb beszéljen orvosával. A mellékhatások közül sokat enyhíteni lehet az alka</w:t>
      </w:r>
      <w:r w:rsidRPr="00B07B23">
        <w:rPr>
          <w:szCs w:val="22"/>
          <w:lang w:val="hu-HU"/>
        </w:rPr>
        <w:t>l</w:t>
      </w:r>
      <w:r w:rsidRPr="00B07B23">
        <w:rPr>
          <w:szCs w:val="22"/>
          <w:lang w:val="hu-HU"/>
        </w:rPr>
        <w:t>mazott dózis kiigazításával.</w:t>
      </w:r>
    </w:p>
    <w:p w:rsidR="000F0CD1" w:rsidRPr="00B07B23" w:rsidRDefault="000F0CD1" w:rsidP="000F0CD1">
      <w:pPr>
        <w:spacing w:line="240" w:lineRule="auto"/>
        <w:ind w:right="-2"/>
        <w:rPr>
          <w:noProof/>
          <w:szCs w:val="22"/>
          <w:lang w:val="hu-HU"/>
        </w:rPr>
      </w:pPr>
    </w:p>
    <w:p w:rsidR="000F0CD1" w:rsidRPr="00B07B23" w:rsidRDefault="000F0CD1" w:rsidP="000F0CD1">
      <w:pPr>
        <w:spacing w:line="240" w:lineRule="auto"/>
        <w:ind w:right="-2"/>
        <w:rPr>
          <w:noProof/>
          <w:szCs w:val="22"/>
          <w:lang w:val="hu-HU"/>
        </w:rPr>
      </w:pPr>
      <w:r w:rsidRPr="00B07B23">
        <w:rPr>
          <w:noProof/>
          <w:szCs w:val="22"/>
          <w:lang w:val="hu-HU"/>
        </w:rPr>
        <w:t xml:space="preserve">Ha a Stalevo kezelés időtartama alatt az alábbi tüneteket tapasztalja, </w:t>
      </w:r>
      <w:r w:rsidRPr="00B07B23">
        <w:rPr>
          <w:b/>
          <w:noProof/>
          <w:szCs w:val="22"/>
          <w:lang w:val="hu-HU"/>
        </w:rPr>
        <w:t>azonnal forduljon orvos</w:t>
      </w:r>
      <w:r w:rsidR="00993427" w:rsidRPr="00B07B23">
        <w:rPr>
          <w:b/>
          <w:noProof/>
          <w:szCs w:val="22"/>
          <w:lang w:val="hu-HU"/>
        </w:rPr>
        <w:t>á</w:t>
      </w:r>
      <w:r w:rsidRPr="00B07B23">
        <w:rPr>
          <w:b/>
          <w:noProof/>
          <w:szCs w:val="22"/>
          <w:lang w:val="hu-HU"/>
        </w:rPr>
        <w:t>hoz</w:t>
      </w:r>
      <w:r w:rsidRPr="00B07B23">
        <w:rPr>
          <w:noProof/>
          <w:szCs w:val="22"/>
          <w:lang w:val="hu-HU"/>
        </w:rPr>
        <w:t xml:space="preserve">: </w:t>
      </w:r>
    </w:p>
    <w:p w:rsidR="000F0CD1" w:rsidRPr="00B07B23" w:rsidRDefault="000F0CD1" w:rsidP="000F0CD1">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 xml:space="preserve">Az izmai nagyon merevek lesznek, vagy erősen rángatóznak, remegést, izgatottságot, zavartságot, lázat, illetve gyors szívverést tapasztal, vagy </w:t>
      </w:r>
      <w:r w:rsidR="00993427" w:rsidRPr="00B07B23">
        <w:rPr>
          <w:noProof/>
          <w:szCs w:val="22"/>
          <w:lang w:val="hu-HU"/>
        </w:rPr>
        <w:t>erős</w:t>
      </w:r>
      <w:r w:rsidRPr="00B07B23">
        <w:rPr>
          <w:noProof/>
          <w:szCs w:val="22"/>
          <w:lang w:val="hu-HU"/>
        </w:rPr>
        <w:t xml:space="preserve"> vérnyomásingadozást észlel. A fentiek a neuroleptikus malignus szindróma (NMS, amely a központi idegrendszeri betegségek kezelésére használt gyógyszerekkel szembeni ritka, súlyos reakció) vagy a rabdomiolízis nevű ritka</w:t>
      </w:r>
      <w:r w:rsidR="00993427" w:rsidRPr="00B07B23">
        <w:rPr>
          <w:noProof/>
          <w:szCs w:val="22"/>
          <w:lang w:val="hu-HU"/>
        </w:rPr>
        <w:t>,</w:t>
      </w:r>
      <w:r w:rsidRPr="00B07B23">
        <w:rPr>
          <w:noProof/>
          <w:szCs w:val="22"/>
          <w:lang w:val="hu-HU"/>
        </w:rPr>
        <w:t xml:space="preserve"> súlyos izombetegség tünetei lehetnek.</w:t>
      </w:r>
    </w:p>
    <w:p w:rsidR="000F0CD1" w:rsidRPr="00B07B23" w:rsidRDefault="000F0CD1" w:rsidP="000F0CD1">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Allergiás reakció, melynek a következő tünetei lehetnek: csalánkiütés, viszketés, bőrkiütés, arcának, ajkainak, nyelvének vagy torkának megduzzadása. Ez utóbbi légzési vagy nyelési nehézséget okozhat.</w:t>
      </w:r>
    </w:p>
    <w:p w:rsidR="00451654" w:rsidRPr="00B07B23" w:rsidRDefault="00451654" w:rsidP="00A85DDF">
      <w:pPr>
        <w:numPr>
          <w:ilvl w:val="12"/>
          <w:numId w:val="0"/>
        </w:numPr>
        <w:spacing w:line="240" w:lineRule="auto"/>
        <w:ind w:right="-28"/>
        <w:outlineLvl w:val="0"/>
        <w:rPr>
          <w:szCs w:val="22"/>
          <w:lang w:val="hu-HU"/>
        </w:rPr>
      </w:pPr>
    </w:p>
    <w:p w:rsidR="0049028A" w:rsidRPr="002E5AC7" w:rsidRDefault="0049028A" w:rsidP="002E5AC7">
      <w:pPr>
        <w:rPr>
          <w:u w:val="single"/>
          <w:lang w:val="hu-HU"/>
        </w:rPr>
      </w:pPr>
      <w:r w:rsidRPr="002E5AC7">
        <w:rPr>
          <w:u w:val="single"/>
          <w:lang w:val="hu-HU"/>
        </w:rPr>
        <w:t>Nagyon gyakori</w:t>
      </w:r>
      <w:r w:rsidR="009E4593" w:rsidRPr="002E5AC7">
        <w:rPr>
          <w:u w:val="single"/>
          <w:lang w:val="hu-HU"/>
        </w:rPr>
        <w:t xml:space="preserve"> (10 beteg közül több mint 1 beteget érinthet)</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akaratlan mozgások (diszkinéziák)</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émelygés (hányinger)</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a vizelet ártalmatlan, barnás-vörös elszíneződése</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izomfájdalom</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hasmenés</w:t>
      </w:r>
    </w:p>
    <w:p w:rsidR="0049028A" w:rsidRPr="00B07B23" w:rsidRDefault="0049028A" w:rsidP="0049028A">
      <w:pPr>
        <w:pStyle w:val="Text"/>
        <w:tabs>
          <w:tab w:val="left" w:pos="567"/>
        </w:tabs>
        <w:spacing w:before="0"/>
        <w:jc w:val="left"/>
        <w:rPr>
          <w:sz w:val="22"/>
          <w:szCs w:val="22"/>
          <w:lang w:val="hu-HU"/>
        </w:rPr>
      </w:pPr>
    </w:p>
    <w:p w:rsidR="0049028A" w:rsidRPr="002E5AC7" w:rsidRDefault="0049028A" w:rsidP="002E5AC7">
      <w:pPr>
        <w:rPr>
          <w:u w:val="single"/>
          <w:lang w:val="hu-HU"/>
        </w:rPr>
      </w:pPr>
      <w:r w:rsidRPr="002E5AC7">
        <w:rPr>
          <w:u w:val="single"/>
          <w:lang w:val="hu-HU"/>
        </w:rPr>
        <w:t>Gyakori</w:t>
      </w:r>
      <w:r w:rsidR="009E4593" w:rsidRPr="002E5AC7">
        <w:rPr>
          <w:u w:val="single"/>
          <w:lang w:val="hu-HU"/>
        </w:rPr>
        <w:t xml:space="preserve"> (10 beteg közül legfeljebb 1 beteget érinthet)</w:t>
      </w:r>
    </w:p>
    <w:p w:rsidR="0049028A" w:rsidRPr="00B07B23" w:rsidRDefault="0049028A" w:rsidP="0049028A">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szédülés vagy ájulás a vérnyomáscsökkenés következtében, magas vérnyomás</w:t>
      </w:r>
    </w:p>
    <w:p w:rsidR="0049028A" w:rsidRPr="00B07B23" w:rsidRDefault="0049028A" w:rsidP="0049028A">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a Parkinson-kór tüneteinek rosszabbodása, szédülés, kábaság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hányás, hasi fájdalom és diszkomfort, gyomorégés, szájszárazság, székrekedés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álmatlanság, hallucinációk, zavartság, különös álmok (rémálmok is), fáradtság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a mentális állapotban bekövetkező változások – ideértve a következőket: memóriaproblémák, szorongás és depresszió (esetleg öngyilkossági gondolatokkal)</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szív- vagy verőérbetegség okozta események (pl. mellkasi fájdalom), pulzusszám</w:t>
      </w:r>
      <w:r w:rsidRPr="00B07B23">
        <w:rPr>
          <w:sz w:val="22"/>
          <w:szCs w:val="22"/>
          <w:lang w:val="hu-HU"/>
        </w:rPr>
        <w:noBreakHyphen/>
        <w:t>változás vagy szívritmuszavar</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gyakoribb elesés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légszomj</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erős izzadás, kiütések</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izomgörcsök, lábdagadás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homályos látás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vérszegénység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étvágytalanság, testsúlycsökkenés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fejfájás, ízületi fájdalom</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húgyúti fertőzés</w:t>
      </w:r>
    </w:p>
    <w:p w:rsidR="0049028A" w:rsidRPr="00B07B23" w:rsidRDefault="0049028A" w:rsidP="0049028A">
      <w:pPr>
        <w:pStyle w:val="Text"/>
        <w:tabs>
          <w:tab w:val="left" w:pos="567"/>
        </w:tabs>
        <w:spacing w:before="0"/>
        <w:jc w:val="left"/>
        <w:rPr>
          <w:sz w:val="22"/>
          <w:szCs w:val="22"/>
          <w:lang w:val="hu-HU"/>
        </w:rPr>
      </w:pPr>
    </w:p>
    <w:p w:rsidR="0049028A" w:rsidRPr="00870752" w:rsidRDefault="0049028A" w:rsidP="0049028A">
      <w:pPr>
        <w:pStyle w:val="Text"/>
        <w:tabs>
          <w:tab w:val="left" w:pos="567"/>
        </w:tabs>
        <w:spacing w:before="0"/>
        <w:jc w:val="left"/>
        <w:rPr>
          <w:sz w:val="22"/>
          <w:szCs w:val="22"/>
          <w:u w:val="single"/>
          <w:lang w:val="hu-HU"/>
        </w:rPr>
      </w:pPr>
      <w:r w:rsidRPr="00870752">
        <w:rPr>
          <w:sz w:val="22"/>
          <w:szCs w:val="22"/>
          <w:u w:val="single"/>
          <w:lang w:val="hu-HU"/>
        </w:rPr>
        <w:t>Nem gyakori</w:t>
      </w:r>
      <w:r w:rsidR="0000240C" w:rsidRPr="00870752">
        <w:rPr>
          <w:sz w:val="22"/>
          <w:szCs w:val="22"/>
          <w:u w:val="single"/>
          <w:lang w:val="hu-HU"/>
        </w:rPr>
        <w:t xml:space="preserve"> (100 beteg közül legfeljebb 1 beteget érinthet)</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szívroham</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vérzés a belekben</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a vérsejtek elváltozásai amelyek vérzéshez vezethetnek, májfunkciós vizsgálatok kóros eredményei</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görcsrohamok</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izgatottság</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pszichotikus tünetek</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vastagbélgyulladás (kolitisz)</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a vizeleten kívül egyéb elszíneződések (például bőr, körmök, haj, verejték)</w:t>
      </w:r>
    </w:p>
    <w:p w:rsidR="00213228"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 xml:space="preserve">nyelési nehézség </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vizelési képtelenség</w:t>
      </w:r>
    </w:p>
    <w:p w:rsidR="0049028A" w:rsidRDefault="0049028A" w:rsidP="0049028A">
      <w:pPr>
        <w:numPr>
          <w:ilvl w:val="12"/>
          <w:numId w:val="0"/>
        </w:numPr>
        <w:spacing w:line="240" w:lineRule="auto"/>
        <w:ind w:right="-2"/>
        <w:outlineLvl w:val="0"/>
        <w:rPr>
          <w:szCs w:val="22"/>
          <w:lang w:val="hu-HU"/>
        </w:rPr>
      </w:pPr>
    </w:p>
    <w:p w:rsidR="001275DC" w:rsidRPr="00E5791A" w:rsidRDefault="001275DC" w:rsidP="001275DC">
      <w:pPr>
        <w:numPr>
          <w:ilvl w:val="12"/>
          <w:numId w:val="0"/>
        </w:numPr>
        <w:spacing w:line="240" w:lineRule="auto"/>
        <w:ind w:right="-2"/>
        <w:outlineLvl w:val="0"/>
        <w:rPr>
          <w:szCs w:val="22"/>
          <w:u w:val="single"/>
          <w:lang w:val="hu-HU"/>
        </w:rPr>
      </w:pPr>
      <w:r w:rsidRPr="00E5791A">
        <w:rPr>
          <w:szCs w:val="22"/>
          <w:u w:val="single"/>
          <w:lang w:val="hu-HU"/>
        </w:rPr>
        <w:t>Nem ismert (</w:t>
      </w:r>
      <w:r w:rsidR="00240169">
        <w:rPr>
          <w:szCs w:val="22"/>
          <w:u w:val="single"/>
          <w:lang w:val="hu-HU"/>
        </w:rPr>
        <w:t xml:space="preserve">a gyakoriság </w:t>
      </w:r>
      <w:r w:rsidRPr="00E5791A">
        <w:rPr>
          <w:szCs w:val="22"/>
          <w:u w:val="single"/>
          <w:lang w:val="hu-HU"/>
        </w:rPr>
        <w:t>a rendelkezésre álló adatokból nem állapítható meg)</w:t>
      </w:r>
    </w:p>
    <w:p w:rsidR="001275DC" w:rsidRDefault="001275DC" w:rsidP="001275DC">
      <w:pPr>
        <w:numPr>
          <w:ilvl w:val="12"/>
          <w:numId w:val="0"/>
        </w:numPr>
        <w:spacing w:line="240" w:lineRule="auto"/>
        <w:ind w:right="-2"/>
        <w:outlineLvl w:val="0"/>
        <w:rPr>
          <w:szCs w:val="22"/>
          <w:lang w:val="hu-HU"/>
        </w:rPr>
      </w:pPr>
      <w:r w:rsidRPr="00E5791A">
        <w:rPr>
          <w:szCs w:val="22"/>
          <w:lang w:val="hu-HU"/>
        </w:rPr>
        <w:t xml:space="preserve">A motoros tünetek szabályozásához elegendőnél nagyobb </w:t>
      </w:r>
      <w:r>
        <w:rPr>
          <w:szCs w:val="22"/>
          <w:lang w:val="hu-HU"/>
        </w:rPr>
        <w:t>Stalevo</w:t>
      </w:r>
      <w:r w:rsidRPr="00E5791A">
        <w:rPr>
          <w:szCs w:val="22"/>
          <w:lang w:val="hu-HU"/>
        </w:rPr>
        <w:t xml:space="preserve">-adagok utáni vágyakozás dopamin diszregulációs szindróma néven ismert. A </w:t>
      </w:r>
      <w:r>
        <w:rPr>
          <w:szCs w:val="22"/>
          <w:lang w:val="hu-HU"/>
        </w:rPr>
        <w:t>Stalevo</w:t>
      </w:r>
      <w:r w:rsidRPr="00E5791A">
        <w:rPr>
          <w:szCs w:val="22"/>
          <w:lang w:val="hu-HU"/>
        </w:rPr>
        <w:t xml:space="preserve"> nagy adagjainak bevételét követően egyes betegek súlyos, rendellenes, nem akaratlagos mozgásokat (diszkinéziát), valamint hangulatváltozásokat vagy egyéb mellékhatásokat tapasztalnak.</w:t>
      </w:r>
    </w:p>
    <w:p w:rsidR="001275DC" w:rsidRPr="00B07B23" w:rsidRDefault="001275DC" w:rsidP="0049028A">
      <w:pPr>
        <w:numPr>
          <w:ilvl w:val="12"/>
          <w:numId w:val="0"/>
        </w:numPr>
        <w:spacing w:line="240" w:lineRule="auto"/>
        <w:ind w:right="-2"/>
        <w:outlineLvl w:val="0"/>
        <w:rPr>
          <w:szCs w:val="22"/>
          <w:lang w:val="hu-HU"/>
        </w:rPr>
      </w:pPr>
    </w:p>
    <w:p w:rsidR="0049028A" w:rsidRPr="00B07B23" w:rsidRDefault="0049028A" w:rsidP="0049028A">
      <w:pPr>
        <w:spacing w:line="240" w:lineRule="auto"/>
        <w:ind w:right="-2"/>
        <w:rPr>
          <w:noProof/>
          <w:szCs w:val="22"/>
          <w:lang w:val="hu-HU"/>
        </w:rPr>
      </w:pPr>
      <w:r w:rsidRPr="00B07B23">
        <w:rPr>
          <w:noProof/>
          <w:szCs w:val="22"/>
          <w:u w:val="single"/>
          <w:lang w:val="hu-HU"/>
        </w:rPr>
        <w:t>Az alábbi mellékhatásokról is beszámoltak</w:t>
      </w:r>
      <w:r w:rsidRPr="00B07B23">
        <w:rPr>
          <w:noProof/>
          <w:szCs w:val="22"/>
          <w:lang w:val="hu-HU"/>
        </w:rPr>
        <w:t>:</w:t>
      </w:r>
    </w:p>
    <w:p w:rsidR="0049028A" w:rsidRPr="00B07B23" w:rsidRDefault="0049028A" w:rsidP="0049028A">
      <w:pPr>
        <w:numPr>
          <w:ilvl w:val="0"/>
          <w:numId w:val="41"/>
        </w:numPr>
        <w:tabs>
          <w:tab w:val="clear" w:pos="720"/>
        </w:tabs>
        <w:spacing w:line="240" w:lineRule="auto"/>
        <w:ind w:left="330" w:right="-2"/>
        <w:rPr>
          <w:noProof/>
          <w:szCs w:val="22"/>
          <w:lang w:val="hu-HU"/>
        </w:rPr>
      </w:pPr>
      <w:r w:rsidRPr="00B07B23">
        <w:rPr>
          <w:noProof/>
          <w:szCs w:val="22"/>
          <w:lang w:val="hu-HU"/>
        </w:rPr>
        <w:t>májgyulladás (hepatitisz)</w:t>
      </w:r>
    </w:p>
    <w:p w:rsidR="00AF357B" w:rsidRPr="00B07B23" w:rsidRDefault="0049028A" w:rsidP="000B3F6A">
      <w:pPr>
        <w:numPr>
          <w:ilvl w:val="0"/>
          <w:numId w:val="41"/>
        </w:numPr>
        <w:tabs>
          <w:tab w:val="clear" w:pos="720"/>
        </w:tabs>
        <w:spacing w:line="240" w:lineRule="auto"/>
        <w:ind w:left="330" w:right="-2" w:hanging="330"/>
        <w:rPr>
          <w:noProof/>
          <w:szCs w:val="22"/>
          <w:lang w:val="hu-HU"/>
        </w:rPr>
      </w:pPr>
      <w:r w:rsidRPr="00B07B23">
        <w:rPr>
          <w:noProof/>
          <w:szCs w:val="22"/>
          <w:lang w:val="hu-HU"/>
        </w:rPr>
        <w:t>viszketés</w:t>
      </w:r>
    </w:p>
    <w:p w:rsidR="00A85DDF" w:rsidRDefault="00A85DDF" w:rsidP="00A85DDF">
      <w:pPr>
        <w:spacing w:line="240" w:lineRule="auto"/>
        <w:ind w:right="-2"/>
        <w:rPr>
          <w:noProof/>
          <w:szCs w:val="22"/>
          <w:lang w:val="hu-HU"/>
        </w:rPr>
      </w:pPr>
    </w:p>
    <w:p w:rsidR="000833E8" w:rsidRPr="00B5363B" w:rsidRDefault="000833E8" w:rsidP="000833E8">
      <w:pPr>
        <w:widowControl w:val="0"/>
        <w:ind w:right="96"/>
        <w:rPr>
          <w:color w:val="000000"/>
          <w:u w:val="single"/>
        </w:rPr>
      </w:pPr>
      <w:r w:rsidRPr="00B5363B">
        <w:rPr>
          <w:rStyle w:val="Normal"/>
          <w:color w:val="000000"/>
          <w:u w:val="single"/>
          <w:lang w:val="hu-HU" w:eastAsia="hu-HU"/>
        </w:rPr>
        <w:t>Az alábbi mellékhatásokat észlelheti:</w:t>
      </w:r>
    </w:p>
    <w:p w:rsidR="000833E8" w:rsidRPr="0014433C" w:rsidRDefault="000833E8" w:rsidP="000833E8">
      <w:pPr>
        <w:widowControl w:val="0"/>
        <w:numPr>
          <w:ilvl w:val="0"/>
          <w:numId w:val="53"/>
        </w:numPr>
        <w:tabs>
          <w:tab w:val="clear" w:pos="360"/>
          <w:tab w:val="clear" w:pos="567"/>
        </w:tabs>
        <w:spacing w:line="240" w:lineRule="auto"/>
        <w:ind w:left="567" w:right="96" w:hanging="567"/>
        <w:rPr>
          <w:color w:val="000000"/>
        </w:rPr>
      </w:pPr>
      <w:r>
        <w:rPr>
          <w:rStyle w:val="Normal"/>
          <w:color w:val="000000"/>
          <w:lang w:val="hu-HU" w:eastAsia="hu-HU"/>
        </w:rPr>
        <w:t>Képtelen ellenállni a kísértésnek, hogy olyan cselekedetet hajtson végre, amely káros lehet, mint például:</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a komoly személyes vagy családot érintő következmények ellenére is erős késztetés a túlzott mértékű szerencsejátékra;</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megváltozott vagy fokozott szexuális érdeklődés és vislekedés, ami jelentősen érinti Önt vagy másokat, például a felfokozott szexuális késztetés;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befolyásolhatatlan, mértéktelen vásárlás vagy költekezés;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szCs w:val="22"/>
        </w:rPr>
      </w:pPr>
      <w:r>
        <w:rPr>
          <w:rStyle w:val="Normal"/>
          <w:color w:val="000000"/>
          <w:lang w:val="hu-HU" w:eastAsia="hu-HU"/>
        </w:rPr>
        <w:t>falásroham (nagy mennyiségű étel elfogyasztása rövid idő alatt) vagy kényszeres evés (a normálisnál nagyobb mennyiségű és az éhség kielégítéséhez szükségesnél több étel elfogyasztása).</w:t>
      </w:r>
    </w:p>
    <w:p w:rsidR="000833E8" w:rsidRPr="0014433C" w:rsidRDefault="000833E8" w:rsidP="000833E8">
      <w:pPr>
        <w:widowControl w:val="0"/>
        <w:ind w:right="96"/>
        <w:rPr>
          <w:color w:val="000000"/>
        </w:rPr>
      </w:pPr>
    </w:p>
    <w:p w:rsidR="000833E8" w:rsidRDefault="000833E8" w:rsidP="00090D54">
      <w:pPr>
        <w:spacing w:line="240" w:lineRule="auto"/>
        <w:ind w:right="-2"/>
        <w:rPr>
          <w:rStyle w:val="Normal"/>
          <w:color w:val="000000"/>
          <w:lang w:val="hu-HU" w:eastAsia="hu-HU"/>
        </w:rPr>
      </w:pPr>
      <w:r w:rsidRPr="004204D4">
        <w:rPr>
          <w:rStyle w:val="Normal"/>
          <w:color w:val="000000"/>
          <w:lang w:val="hu-HU" w:eastAsia="hu-HU"/>
        </w:rPr>
        <w:t>Mondja el kezelőorvosának, ha ezen viselkedések bármelyikét észleli. Megbeszéli Önnel a tünetek kezelésének vagy csökkentésének módszereit.</w:t>
      </w:r>
    </w:p>
    <w:p w:rsidR="000833E8" w:rsidRPr="00B07B23" w:rsidRDefault="000833E8" w:rsidP="000833E8">
      <w:pPr>
        <w:spacing w:line="240" w:lineRule="auto"/>
        <w:ind w:right="-2"/>
        <w:rPr>
          <w:noProof/>
          <w:szCs w:val="22"/>
          <w:lang w:val="hu-HU"/>
        </w:rPr>
      </w:pPr>
    </w:p>
    <w:p w:rsidR="00256464" w:rsidRPr="004B4E57" w:rsidRDefault="00256464" w:rsidP="0001504B">
      <w:pPr>
        <w:spacing w:line="240" w:lineRule="auto"/>
        <w:ind w:right="-2"/>
        <w:rPr>
          <w:b/>
          <w:szCs w:val="22"/>
          <w:lang w:val="hu-HU"/>
        </w:rPr>
      </w:pPr>
      <w:r w:rsidRPr="004B4E57">
        <w:rPr>
          <w:b/>
          <w:szCs w:val="22"/>
          <w:lang w:val="hu-HU"/>
        </w:rPr>
        <w:t>Mellékhatások bejelentése</w:t>
      </w:r>
    </w:p>
    <w:p w:rsidR="0001504B" w:rsidRPr="00E95318" w:rsidRDefault="0001504B" w:rsidP="0001504B">
      <w:pPr>
        <w:spacing w:line="240" w:lineRule="auto"/>
        <w:ind w:right="-2"/>
        <w:rPr>
          <w:szCs w:val="22"/>
          <w:lang w:val="hu-HU"/>
        </w:rPr>
      </w:pPr>
      <w:r w:rsidRPr="00E95318">
        <w:rPr>
          <w:szCs w:val="22"/>
          <w:lang w:val="hu-HU"/>
        </w:rPr>
        <w:t xml:space="preserve">Ha Önnél bármilyen mellékhatás jelentkezik, tájékoztassa </w:t>
      </w:r>
      <w:r>
        <w:rPr>
          <w:szCs w:val="22"/>
          <w:lang w:val="hu-HU"/>
        </w:rPr>
        <w:t>kezelőorvosát</w:t>
      </w:r>
      <w:r w:rsidR="004C47A4">
        <w:rPr>
          <w:szCs w:val="22"/>
          <w:lang w:val="hu-HU"/>
        </w:rPr>
        <w:t xml:space="preserve"> </w:t>
      </w:r>
      <w:r w:rsidR="004C47A4" w:rsidRPr="00E95318">
        <w:rPr>
          <w:szCs w:val="22"/>
          <w:lang w:val="hu-HU"/>
        </w:rPr>
        <w:t>vagy</w:t>
      </w:r>
      <w:r>
        <w:rPr>
          <w:szCs w:val="22"/>
          <w:lang w:val="hu-HU"/>
        </w:rPr>
        <w:t xml:space="preserve"> gyógyszerészét</w:t>
      </w:r>
      <w:r w:rsidRPr="00E95318">
        <w:rPr>
          <w:szCs w:val="22"/>
          <w:lang w:val="hu-HU"/>
        </w:rPr>
        <w:t>. Ez a betegtájékoztatóban fel nem sorolt bármilyen lehetséges mellékhatásra is vonatkozik. A mellékhatásokat közvetlenül a hatóság részére is bejelentheti az</w:t>
      </w:r>
      <w:r>
        <w:rPr>
          <w:szCs w:val="22"/>
          <w:lang w:val="hu-HU"/>
        </w:rPr>
        <w:t xml:space="preserve"> </w:t>
      </w:r>
      <w:r w:rsidRPr="00E95318">
        <w:rPr>
          <w:szCs w:val="22"/>
          <w:highlight w:val="lightGray"/>
          <w:lang w:val="hu-HU"/>
        </w:rPr>
        <w:fldChar w:fldCharType="begin"/>
      </w:r>
      <w:r w:rsidRPr="00E95318">
        <w:rPr>
          <w:szCs w:val="22"/>
          <w:highlight w:val="lightGray"/>
          <w:lang w:val="hu-HU"/>
        </w:rPr>
        <w:instrText xml:space="preserve"> HYPERLINK "http://www.ema.europa.eu/docs/en_GB/document_library/Template_or_form/2013/03/WC500139752.doc" </w:instrText>
      </w:r>
      <w:r w:rsidRPr="00E95318">
        <w:rPr>
          <w:szCs w:val="22"/>
          <w:highlight w:val="lightGray"/>
          <w:lang w:val="hu-HU"/>
        </w:rPr>
      </w:r>
      <w:r w:rsidRPr="00E95318">
        <w:rPr>
          <w:szCs w:val="22"/>
          <w:highlight w:val="lightGray"/>
          <w:lang w:val="hu-HU"/>
        </w:rPr>
        <w:fldChar w:fldCharType="separate"/>
      </w:r>
      <w:r w:rsidRPr="00E95318">
        <w:rPr>
          <w:color w:val="0000FF"/>
          <w:szCs w:val="22"/>
          <w:highlight w:val="lightGray"/>
          <w:u w:val="single"/>
          <w:lang w:val="hu-HU"/>
        </w:rPr>
        <w:t>V</w:t>
      </w:r>
      <w:r w:rsidRPr="00E95318">
        <w:rPr>
          <w:szCs w:val="22"/>
          <w:highlight w:val="lightGray"/>
          <w:lang w:val="hu-HU"/>
        </w:rPr>
        <w:fldChar w:fldCharType="end"/>
      </w:r>
      <w:r w:rsidRPr="00E95318">
        <w:rPr>
          <w:szCs w:val="22"/>
          <w:highlight w:val="lightGray"/>
          <w:lang w:val="hu-HU"/>
        </w:rPr>
        <w:t>. függelékben található elérhetőségeken keresztül</w:t>
      </w:r>
      <w:r w:rsidRPr="00E95318">
        <w:rPr>
          <w:szCs w:val="22"/>
          <w:lang w:val="hu-HU"/>
        </w:rPr>
        <w:t xml:space="preserve">. </w:t>
      </w:r>
    </w:p>
    <w:p w:rsidR="0001504B" w:rsidRPr="00E95318" w:rsidRDefault="0001504B" w:rsidP="0001504B">
      <w:pPr>
        <w:spacing w:line="240" w:lineRule="auto"/>
        <w:ind w:right="-2"/>
        <w:rPr>
          <w:szCs w:val="22"/>
          <w:lang w:val="hu-HU"/>
        </w:rPr>
      </w:pPr>
      <w:r w:rsidRPr="00E95318">
        <w:rPr>
          <w:szCs w:val="22"/>
          <w:lang w:val="hu-HU"/>
        </w:rPr>
        <w:t>A mellékhatások bejelentésével Ön is hozzájárulhat ahhoz, hogy minél több információ álljon rendelkezésre a gyógyszer biztonságos alkalmazásával kapcsolatban.</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spacing w:line="240" w:lineRule="auto"/>
        <w:ind w:left="567" w:right="-2" w:hanging="567"/>
        <w:rPr>
          <w:b/>
          <w:szCs w:val="22"/>
          <w:lang w:val="hu-HU"/>
        </w:rPr>
      </w:pPr>
    </w:p>
    <w:p w:rsidR="00A85DDF" w:rsidRPr="00B07B23" w:rsidRDefault="00A85DDF" w:rsidP="00A85DDF">
      <w:pPr>
        <w:spacing w:line="240" w:lineRule="auto"/>
        <w:ind w:left="567" w:right="-2" w:hanging="567"/>
        <w:rPr>
          <w:b/>
          <w:szCs w:val="22"/>
          <w:lang w:val="hu-HU"/>
        </w:rPr>
      </w:pPr>
      <w:r w:rsidRPr="00B07B23">
        <w:rPr>
          <w:b/>
          <w:szCs w:val="22"/>
          <w:lang w:val="hu-HU"/>
        </w:rPr>
        <w:t>5.</w:t>
      </w:r>
      <w:r w:rsidRPr="00B07B23">
        <w:rPr>
          <w:b/>
          <w:szCs w:val="22"/>
          <w:lang w:val="hu-HU"/>
        </w:rPr>
        <w:tab/>
      </w:r>
      <w:r w:rsidR="00BD0741">
        <w:rPr>
          <w:b/>
          <w:szCs w:val="22"/>
          <w:lang w:val="hu-HU"/>
        </w:rPr>
        <w:t>H</w:t>
      </w:r>
      <w:r w:rsidR="00BD0741" w:rsidRPr="00B07B23">
        <w:rPr>
          <w:b/>
          <w:szCs w:val="22"/>
          <w:lang w:val="hu-HU"/>
        </w:rPr>
        <w:t xml:space="preserve">ogyan kell a </w:t>
      </w:r>
      <w:r w:rsidR="00BD0741">
        <w:rPr>
          <w:b/>
          <w:szCs w:val="22"/>
          <w:lang w:val="hu-HU"/>
        </w:rPr>
        <w:t>S</w:t>
      </w:r>
      <w:r w:rsidR="00BD0741" w:rsidRPr="00B07B23">
        <w:rPr>
          <w:b/>
          <w:szCs w:val="22"/>
          <w:lang w:val="hu-HU"/>
        </w:rPr>
        <w:t>talevo-t tárolni?</w:t>
      </w:r>
    </w:p>
    <w:p w:rsidR="00A85DDF" w:rsidRPr="00B07B23" w:rsidRDefault="00A85DDF" w:rsidP="00A85DDF">
      <w:pPr>
        <w:spacing w:line="240" w:lineRule="auto"/>
        <w:ind w:right="-2"/>
        <w:rPr>
          <w:szCs w:val="22"/>
          <w:lang w:val="hu-HU"/>
        </w:rPr>
      </w:pPr>
    </w:p>
    <w:p w:rsidR="00A85DDF" w:rsidRPr="00B07B23" w:rsidRDefault="00A85DDF" w:rsidP="00A85DDF">
      <w:pPr>
        <w:spacing w:line="240" w:lineRule="auto"/>
        <w:ind w:right="-2"/>
        <w:rPr>
          <w:szCs w:val="22"/>
          <w:lang w:val="hu-HU"/>
        </w:rPr>
      </w:pPr>
      <w:r w:rsidRPr="00B07B23">
        <w:rPr>
          <w:szCs w:val="22"/>
          <w:lang w:val="hu-HU"/>
        </w:rPr>
        <w:t>A gyógyszer gyermekektől elzárva tartandó!</w:t>
      </w:r>
    </w:p>
    <w:p w:rsidR="00A85DDF" w:rsidRPr="00B07B23" w:rsidRDefault="00A85DDF" w:rsidP="00A85DDF">
      <w:pPr>
        <w:spacing w:line="240" w:lineRule="auto"/>
        <w:rPr>
          <w:szCs w:val="22"/>
          <w:lang w:val="hu-HU"/>
        </w:rPr>
      </w:pPr>
    </w:p>
    <w:p w:rsidR="00A85DDF" w:rsidRPr="00B07B23" w:rsidRDefault="00A85DDF" w:rsidP="00A85DDF">
      <w:pPr>
        <w:spacing w:line="260" w:lineRule="atLeast"/>
        <w:ind w:right="-2"/>
        <w:rPr>
          <w:noProof/>
          <w:szCs w:val="22"/>
          <w:lang w:val="hu-HU"/>
        </w:rPr>
      </w:pPr>
      <w:r w:rsidRPr="00B07B23">
        <w:rPr>
          <w:noProof/>
          <w:szCs w:val="22"/>
          <w:lang w:val="hu-HU"/>
        </w:rPr>
        <w:t xml:space="preserve">A tartályon és dobozon a feltüntetett lejárati idő (Felhasználható) után ne szedje a </w:t>
      </w:r>
      <w:r w:rsidR="00D81133">
        <w:rPr>
          <w:noProof/>
          <w:szCs w:val="22"/>
          <w:lang w:val="hu-HU"/>
        </w:rPr>
        <w:t>gyógyszer</w:t>
      </w:r>
      <w:r w:rsidRPr="00B07B23">
        <w:rPr>
          <w:noProof/>
          <w:szCs w:val="22"/>
          <w:lang w:val="hu-HU"/>
        </w:rPr>
        <w:t>t. A lejárati idő a megadott hónap utolsó napjára vonatkozik.</w:t>
      </w:r>
    </w:p>
    <w:p w:rsidR="00A85DDF" w:rsidRPr="00B07B23" w:rsidRDefault="00A85DDF" w:rsidP="00A85DDF">
      <w:pPr>
        <w:spacing w:line="260" w:lineRule="atLeast"/>
        <w:ind w:right="-2"/>
        <w:rPr>
          <w:noProof/>
          <w:szCs w:val="22"/>
          <w:lang w:val="hu-HU"/>
        </w:rPr>
      </w:pPr>
    </w:p>
    <w:p w:rsidR="00A85DDF" w:rsidRPr="00B07B23" w:rsidRDefault="00A85DDF" w:rsidP="00A85DDF">
      <w:pPr>
        <w:spacing w:line="260" w:lineRule="atLeast"/>
        <w:ind w:right="-2"/>
        <w:rPr>
          <w:noProof/>
          <w:szCs w:val="22"/>
          <w:lang w:val="hu-HU"/>
        </w:rPr>
      </w:pPr>
      <w:r w:rsidRPr="00B07B23">
        <w:rPr>
          <w:noProof/>
          <w:szCs w:val="22"/>
          <w:lang w:val="hu-HU"/>
        </w:rPr>
        <w:t>A gyógyszer nem igényel különleges tárolási körülményeket.</w:t>
      </w:r>
    </w:p>
    <w:p w:rsidR="00A85DDF" w:rsidRPr="00B07B23" w:rsidRDefault="00A85DDF" w:rsidP="00A85DDF">
      <w:pPr>
        <w:spacing w:line="260" w:lineRule="atLeast"/>
        <w:ind w:right="-2"/>
        <w:rPr>
          <w:noProof/>
          <w:szCs w:val="22"/>
          <w:lang w:val="hu-HU"/>
        </w:rPr>
      </w:pPr>
    </w:p>
    <w:p w:rsidR="00A85DDF" w:rsidRPr="00B07B23" w:rsidRDefault="00D81133" w:rsidP="00A85DDF">
      <w:pPr>
        <w:spacing w:line="240" w:lineRule="auto"/>
        <w:rPr>
          <w:bCs/>
          <w:szCs w:val="22"/>
          <w:lang w:val="hu-HU"/>
        </w:rPr>
      </w:pPr>
      <w:r>
        <w:rPr>
          <w:noProof/>
          <w:szCs w:val="22"/>
          <w:lang w:val="hu-HU"/>
        </w:rPr>
        <w:t>Semmilyen</w:t>
      </w:r>
      <w:r w:rsidR="00A85DDF" w:rsidRPr="00B07B23">
        <w:rPr>
          <w:noProof/>
          <w:szCs w:val="22"/>
          <w:lang w:val="hu-HU"/>
        </w:rPr>
        <w:t xml:space="preserve"> gyógyszert ne</w:t>
      </w:r>
      <w:r>
        <w:rPr>
          <w:noProof/>
          <w:szCs w:val="22"/>
          <w:lang w:val="hu-HU"/>
        </w:rPr>
        <w:t xml:space="preserve"> dobjon</w:t>
      </w:r>
      <w:r w:rsidR="00A85DDF" w:rsidRPr="00B07B23">
        <w:rPr>
          <w:noProof/>
          <w:szCs w:val="22"/>
          <w:lang w:val="hu-HU"/>
        </w:rPr>
        <w:t xml:space="preserve"> a szennyvíz</w:t>
      </w:r>
      <w:r>
        <w:rPr>
          <w:noProof/>
          <w:szCs w:val="22"/>
          <w:lang w:val="hu-HU"/>
        </w:rPr>
        <w:t>be</w:t>
      </w:r>
      <w:r w:rsidR="00A85DDF" w:rsidRPr="00B07B23">
        <w:rPr>
          <w:noProof/>
          <w:szCs w:val="22"/>
          <w:lang w:val="hu-HU"/>
        </w:rPr>
        <w:t xml:space="preserve"> vagy a háztartási hulladék</w:t>
      </w:r>
      <w:r>
        <w:rPr>
          <w:noProof/>
          <w:szCs w:val="22"/>
          <w:lang w:val="hu-HU"/>
        </w:rPr>
        <w:t>ba.</w:t>
      </w:r>
      <w:r w:rsidR="00A85DDF" w:rsidRPr="00B07B23">
        <w:rPr>
          <w:noProof/>
          <w:szCs w:val="22"/>
          <w:lang w:val="hu-HU"/>
        </w:rPr>
        <w:t xml:space="preserve"> Kérdezze meg gyógyszerészét, hogy </w:t>
      </w:r>
      <w:r>
        <w:rPr>
          <w:noProof/>
          <w:szCs w:val="22"/>
          <w:lang w:val="hu-HU"/>
        </w:rPr>
        <w:t xml:space="preserve">mit tegyen a már nem használt </w:t>
      </w:r>
      <w:r w:rsidR="00A85DDF" w:rsidRPr="00B07B23">
        <w:rPr>
          <w:noProof/>
          <w:szCs w:val="22"/>
          <w:lang w:val="hu-HU"/>
        </w:rPr>
        <w:t>gyógyszerei</w:t>
      </w:r>
      <w:r>
        <w:rPr>
          <w:noProof/>
          <w:szCs w:val="22"/>
          <w:lang w:val="hu-HU"/>
        </w:rPr>
        <w:t>vel</w:t>
      </w:r>
      <w:r w:rsidR="00A85DDF" w:rsidRPr="00B07B23">
        <w:rPr>
          <w:noProof/>
          <w:szCs w:val="22"/>
          <w:lang w:val="hu-HU"/>
        </w:rPr>
        <w:t>. Ezek az intézkedések elősegítik a környezet védelmét.</w:t>
      </w:r>
    </w:p>
    <w:p w:rsidR="00A85DDF" w:rsidRPr="00B07B23" w:rsidRDefault="00A85DDF" w:rsidP="00A85DDF">
      <w:pPr>
        <w:spacing w:line="240" w:lineRule="auto"/>
        <w:ind w:right="-2"/>
        <w:rPr>
          <w:szCs w:val="22"/>
          <w:lang w:val="hu-HU"/>
        </w:rPr>
      </w:pPr>
    </w:p>
    <w:p w:rsidR="00A85DDF" w:rsidRPr="00B07B23" w:rsidRDefault="00A85DDF" w:rsidP="00A85DDF">
      <w:pPr>
        <w:spacing w:line="240" w:lineRule="auto"/>
        <w:ind w:left="567" w:right="-2" w:hanging="567"/>
        <w:rPr>
          <w:b/>
          <w:szCs w:val="22"/>
          <w:lang w:val="hu-HU"/>
        </w:rPr>
      </w:pPr>
    </w:p>
    <w:p w:rsidR="00A85DDF" w:rsidRPr="00B07B23" w:rsidRDefault="00A85DDF" w:rsidP="00A85DDF">
      <w:pPr>
        <w:spacing w:line="240" w:lineRule="auto"/>
        <w:ind w:left="567" w:right="-2" w:hanging="567"/>
        <w:rPr>
          <w:b/>
          <w:szCs w:val="22"/>
          <w:lang w:val="hu-HU"/>
        </w:rPr>
      </w:pPr>
      <w:r w:rsidRPr="00B07B23">
        <w:rPr>
          <w:b/>
          <w:szCs w:val="22"/>
          <w:lang w:val="hu-HU"/>
        </w:rPr>
        <w:t>6.</w:t>
      </w:r>
      <w:r w:rsidRPr="00B07B23">
        <w:rPr>
          <w:b/>
          <w:szCs w:val="22"/>
          <w:lang w:val="hu-HU"/>
        </w:rPr>
        <w:tab/>
      </w:r>
      <w:r w:rsidR="00C8286E">
        <w:rPr>
          <w:b/>
          <w:szCs w:val="22"/>
          <w:lang w:val="hu-HU"/>
        </w:rPr>
        <w:t>A csomagolás tartalma és egyéb</w:t>
      </w:r>
      <w:r w:rsidR="00C8286E" w:rsidRPr="00B77FD1">
        <w:rPr>
          <w:b/>
          <w:szCs w:val="22"/>
          <w:lang w:val="hu-HU"/>
        </w:rPr>
        <w:t xml:space="preserve"> információk</w:t>
      </w:r>
    </w:p>
    <w:p w:rsidR="00A85DDF" w:rsidRPr="00B07B23" w:rsidRDefault="00A85DDF" w:rsidP="00A85DDF">
      <w:pPr>
        <w:spacing w:line="240" w:lineRule="auto"/>
        <w:rPr>
          <w:szCs w:val="22"/>
          <w:lang w:val="hu-HU"/>
        </w:rPr>
      </w:pPr>
    </w:p>
    <w:p w:rsidR="00A85DDF" w:rsidRPr="002E5AC7" w:rsidRDefault="00A85DDF" w:rsidP="002E5AC7">
      <w:pPr>
        <w:rPr>
          <w:b/>
          <w:lang w:val="hu-HU"/>
        </w:rPr>
      </w:pPr>
      <w:r w:rsidRPr="002E5AC7">
        <w:rPr>
          <w:b/>
          <w:lang w:val="hu-HU"/>
        </w:rPr>
        <w:t>Mit tartalmaz a Stalevo</w:t>
      </w:r>
    </w:p>
    <w:p w:rsidR="00A85DDF" w:rsidRPr="00B07B23" w:rsidRDefault="00A85DDF" w:rsidP="00A85DDF">
      <w:pPr>
        <w:spacing w:line="240" w:lineRule="auto"/>
        <w:jc w:val="both"/>
        <w:rPr>
          <w:szCs w:val="22"/>
          <w:lang w:val="hu-HU"/>
        </w:rPr>
      </w:pPr>
    </w:p>
    <w:p w:rsidR="00A85DDF" w:rsidRPr="00B07B23" w:rsidRDefault="00A85DDF" w:rsidP="00C719F5">
      <w:pPr>
        <w:numPr>
          <w:ilvl w:val="0"/>
          <w:numId w:val="31"/>
        </w:numPr>
        <w:tabs>
          <w:tab w:val="clear" w:pos="567"/>
          <w:tab w:val="clear" w:pos="720"/>
        </w:tabs>
        <w:spacing w:line="240" w:lineRule="auto"/>
        <w:ind w:left="550" w:right="-2" w:hanging="550"/>
        <w:jc w:val="both"/>
        <w:rPr>
          <w:szCs w:val="22"/>
          <w:lang w:val="hu-HU"/>
        </w:rPr>
      </w:pPr>
      <w:r w:rsidRPr="00B07B23">
        <w:rPr>
          <w:szCs w:val="22"/>
          <w:lang w:val="hu-HU"/>
        </w:rPr>
        <w:t>A Stalevo hatóanyagai a következők: levodopa, karbidopa és entakapon.</w:t>
      </w:r>
    </w:p>
    <w:p w:rsidR="00A85DDF" w:rsidRPr="00B07B23" w:rsidRDefault="00A85DDF" w:rsidP="00C719F5">
      <w:pPr>
        <w:pStyle w:val="Text"/>
        <w:numPr>
          <w:ilvl w:val="0"/>
          <w:numId w:val="31"/>
        </w:numPr>
        <w:tabs>
          <w:tab w:val="clear" w:pos="720"/>
        </w:tabs>
        <w:spacing w:before="0"/>
        <w:ind w:left="550" w:hanging="550"/>
        <w:jc w:val="left"/>
        <w:rPr>
          <w:sz w:val="22"/>
          <w:szCs w:val="22"/>
          <w:lang w:val="hu-HU"/>
        </w:rPr>
      </w:pPr>
      <w:r w:rsidRPr="00B07B23">
        <w:rPr>
          <w:sz w:val="22"/>
          <w:szCs w:val="22"/>
          <w:lang w:val="hu-HU"/>
        </w:rPr>
        <w:t>100 mg levodopa, 25 mg karbidopa és 200 mg entakapon tablettánként a Stalevo 100 mg/25 mg/200 mg tablettában.</w:t>
      </w:r>
    </w:p>
    <w:p w:rsidR="00495C13" w:rsidRPr="00B07B23" w:rsidRDefault="00B87C6C" w:rsidP="00C719F5">
      <w:pPr>
        <w:numPr>
          <w:ilvl w:val="0"/>
          <w:numId w:val="31"/>
        </w:numPr>
        <w:tabs>
          <w:tab w:val="clear" w:pos="567"/>
          <w:tab w:val="clear" w:pos="720"/>
        </w:tabs>
        <w:spacing w:line="240" w:lineRule="auto"/>
        <w:ind w:left="550" w:hanging="550"/>
        <w:rPr>
          <w:szCs w:val="22"/>
          <w:lang w:val="hu-HU"/>
        </w:rPr>
      </w:pPr>
      <w:r w:rsidRPr="00B07B23">
        <w:rPr>
          <w:szCs w:val="22"/>
          <w:lang w:val="hu-HU"/>
        </w:rPr>
        <w:t>A tablettamag e</w:t>
      </w:r>
      <w:r w:rsidR="00A85DDF" w:rsidRPr="00B07B23">
        <w:rPr>
          <w:szCs w:val="22"/>
          <w:lang w:val="hu-HU"/>
        </w:rPr>
        <w:t xml:space="preserve">gyéb </w:t>
      </w:r>
      <w:r w:rsidRPr="00B07B23">
        <w:rPr>
          <w:szCs w:val="22"/>
          <w:lang w:val="hu-HU"/>
        </w:rPr>
        <w:t>összetevői</w:t>
      </w:r>
      <w:r w:rsidR="00223F86" w:rsidRPr="00B07B23">
        <w:rPr>
          <w:szCs w:val="22"/>
          <w:lang w:val="hu-HU"/>
        </w:rPr>
        <w:t>:</w:t>
      </w:r>
      <w:r w:rsidR="00A85DDF" w:rsidRPr="00B07B23">
        <w:rPr>
          <w:szCs w:val="22"/>
          <w:lang w:val="hu-HU"/>
        </w:rPr>
        <w:t xml:space="preserve"> kroszkarmellóz</w:t>
      </w:r>
      <w:r w:rsidR="00A85DDF" w:rsidRPr="00B07B23">
        <w:rPr>
          <w:szCs w:val="22"/>
          <w:lang w:val="hu-HU"/>
        </w:rPr>
        <w:noBreakHyphen/>
        <w:t>nátrium, magnézium</w:t>
      </w:r>
      <w:r w:rsidR="00A85DDF" w:rsidRPr="00B07B23">
        <w:rPr>
          <w:szCs w:val="22"/>
          <w:lang w:val="hu-HU"/>
        </w:rPr>
        <w:noBreakHyphen/>
        <w:t>sztearát, kukoricakeményítő, mannit</w:t>
      </w:r>
      <w:r w:rsidR="00495C13" w:rsidRPr="00B07B23">
        <w:rPr>
          <w:szCs w:val="22"/>
          <w:lang w:val="hu-HU"/>
        </w:rPr>
        <w:t>ol</w:t>
      </w:r>
      <w:r w:rsidR="00A85DDF" w:rsidRPr="00B07B23">
        <w:rPr>
          <w:szCs w:val="22"/>
          <w:lang w:val="hu-HU"/>
        </w:rPr>
        <w:t xml:space="preserve"> (E421), </w:t>
      </w:r>
      <w:r w:rsidR="00495C13" w:rsidRPr="00B07B23">
        <w:rPr>
          <w:szCs w:val="22"/>
          <w:lang w:val="hu-HU"/>
        </w:rPr>
        <w:t xml:space="preserve">és </w:t>
      </w:r>
      <w:r w:rsidR="00A85DDF" w:rsidRPr="00B07B23">
        <w:rPr>
          <w:szCs w:val="22"/>
          <w:lang w:val="hu-HU"/>
        </w:rPr>
        <w:t>povidon (E1201)</w:t>
      </w:r>
      <w:r w:rsidR="00495C13" w:rsidRPr="00B07B23">
        <w:rPr>
          <w:szCs w:val="22"/>
          <w:lang w:val="hu-HU"/>
        </w:rPr>
        <w:t>.</w:t>
      </w:r>
    </w:p>
    <w:p w:rsidR="00A85DDF" w:rsidRPr="00B07B23" w:rsidRDefault="00495C13" w:rsidP="00C719F5">
      <w:pPr>
        <w:numPr>
          <w:ilvl w:val="0"/>
          <w:numId w:val="31"/>
        </w:numPr>
        <w:tabs>
          <w:tab w:val="clear" w:pos="567"/>
          <w:tab w:val="clear" w:pos="720"/>
        </w:tabs>
        <w:spacing w:line="240" w:lineRule="auto"/>
        <w:ind w:left="550" w:hanging="550"/>
        <w:rPr>
          <w:szCs w:val="22"/>
          <w:lang w:val="hu-HU"/>
        </w:rPr>
      </w:pPr>
      <w:r w:rsidRPr="00B07B23">
        <w:rPr>
          <w:szCs w:val="22"/>
          <w:lang w:val="hu-HU"/>
        </w:rPr>
        <w:t xml:space="preserve">A filmbevonat összetevői a </w:t>
      </w:r>
      <w:r w:rsidR="00A85DDF" w:rsidRPr="00B07B23">
        <w:rPr>
          <w:szCs w:val="22"/>
          <w:lang w:val="hu-HU"/>
        </w:rPr>
        <w:t xml:space="preserve">glicerin </w:t>
      </w:r>
      <w:r w:rsidRPr="00B07B23">
        <w:rPr>
          <w:szCs w:val="22"/>
          <w:lang w:val="hu-HU"/>
        </w:rPr>
        <w:t>(85 százalék</w:t>
      </w:r>
      <w:r w:rsidR="00B03F68" w:rsidRPr="00B07B23">
        <w:rPr>
          <w:szCs w:val="22"/>
          <w:lang w:val="hu-HU"/>
        </w:rPr>
        <w:t>os</w:t>
      </w:r>
      <w:r w:rsidRPr="00B07B23">
        <w:rPr>
          <w:szCs w:val="22"/>
          <w:lang w:val="hu-HU"/>
        </w:rPr>
        <w:t xml:space="preserve">) </w:t>
      </w:r>
      <w:r w:rsidR="00A85DDF" w:rsidRPr="00B07B23">
        <w:rPr>
          <w:szCs w:val="22"/>
          <w:lang w:val="hu-HU"/>
        </w:rPr>
        <w:t xml:space="preserve">(E422), hipromellóz, </w:t>
      </w:r>
      <w:r w:rsidRPr="00B07B23">
        <w:rPr>
          <w:szCs w:val="22"/>
          <w:lang w:val="hu-HU"/>
        </w:rPr>
        <w:t>magnézium</w:t>
      </w:r>
      <w:r w:rsidRPr="00B07B23">
        <w:rPr>
          <w:szCs w:val="22"/>
          <w:lang w:val="hu-HU"/>
        </w:rPr>
        <w:noBreakHyphen/>
        <w:t xml:space="preserve">sztearát, </w:t>
      </w:r>
      <w:r w:rsidR="00A85DDF" w:rsidRPr="00B07B23">
        <w:rPr>
          <w:szCs w:val="22"/>
          <w:lang w:val="hu-HU"/>
        </w:rPr>
        <w:t xml:space="preserve">poliszorbát 80, vörös </w:t>
      </w:r>
      <w:r w:rsidRPr="00B07B23">
        <w:rPr>
          <w:szCs w:val="22"/>
          <w:lang w:val="hu-HU"/>
        </w:rPr>
        <w:t>vas</w:t>
      </w:r>
      <w:r w:rsidRPr="00B07B23">
        <w:rPr>
          <w:szCs w:val="22"/>
          <w:lang w:val="hu-HU"/>
        </w:rPr>
        <w:noBreakHyphen/>
      </w:r>
      <w:r w:rsidR="00A85DDF" w:rsidRPr="00B07B23">
        <w:rPr>
          <w:szCs w:val="22"/>
          <w:lang w:val="hu-HU"/>
        </w:rPr>
        <w:t>oxid (E172), szacharóz, titán</w:t>
      </w:r>
      <w:r w:rsidR="00A85DDF" w:rsidRPr="00B07B23">
        <w:rPr>
          <w:szCs w:val="22"/>
          <w:lang w:val="hu-HU"/>
        </w:rPr>
        <w:noBreakHyphen/>
        <w:t xml:space="preserve">dioxid (E171), </w:t>
      </w:r>
      <w:r w:rsidR="00324F41" w:rsidRPr="00B07B23">
        <w:rPr>
          <w:szCs w:val="22"/>
          <w:lang w:val="hu-HU"/>
        </w:rPr>
        <w:t xml:space="preserve">és </w:t>
      </w:r>
      <w:r w:rsidR="00A85DDF" w:rsidRPr="00B07B23">
        <w:rPr>
          <w:szCs w:val="22"/>
          <w:lang w:val="hu-HU"/>
        </w:rPr>
        <w:t>sárga vas</w:t>
      </w:r>
      <w:r w:rsidR="00A85DDF" w:rsidRPr="00B07B23">
        <w:rPr>
          <w:szCs w:val="22"/>
          <w:lang w:val="hu-HU"/>
        </w:rPr>
        <w:noBreakHyphen/>
        <w:t>oxid (E172)</w:t>
      </w:r>
      <w:r w:rsidR="00324F41" w:rsidRPr="00B07B23">
        <w:rPr>
          <w:szCs w:val="22"/>
          <w:lang w:val="hu-HU"/>
        </w:rPr>
        <w:t>.</w:t>
      </w:r>
    </w:p>
    <w:p w:rsidR="00A85DDF" w:rsidRPr="00B07B23" w:rsidRDefault="00A85DDF" w:rsidP="00A85DDF">
      <w:pPr>
        <w:numPr>
          <w:ilvl w:val="12"/>
          <w:numId w:val="0"/>
        </w:numPr>
        <w:spacing w:line="240" w:lineRule="auto"/>
        <w:ind w:right="-2"/>
        <w:jc w:val="both"/>
        <w:rPr>
          <w:szCs w:val="22"/>
          <w:lang w:val="hu-HU"/>
        </w:rPr>
      </w:pPr>
    </w:p>
    <w:p w:rsidR="00A85DDF" w:rsidRPr="00B07B23" w:rsidRDefault="00A85DDF" w:rsidP="00A85DDF">
      <w:pPr>
        <w:numPr>
          <w:ilvl w:val="12"/>
          <w:numId w:val="0"/>
        </w:numPr>
        <w:spacing w:line="240" w:lineRule="auto"/>
        <w:ind w:right="-2"/>
        <w:jc w:val="both"/>
        <w:rPr>
          <w:szCs w:val="22"/>
          <w:lang w:val="hu-HU"/>
        </w:rPr>
      </w:pPr>
      <w:r w:rsidRPr="00B07B23">
        <w:rPr>
          <w:b/>
          <w:bCs/>
          <w:noProof/>
          <w:szCs w:val="22"/>
          <w:lang w:val="hu-HU"/>
        </w:rPr>
        <w:t xml:space="preserve">Milyen a </w:t>
      </w:r>
      <w:r w:rsidR="00D81133">
        <w:rPr>
          <w:b/>
          <w:bCs/>
          <w:noProof/>
          <w:szCs w:val="22"/>
          <w:lang w:val="hu-HU"/>
        </w:rPr>
        <w:t>Stalevo</w:t>
      </w:r>
      <w:r w:rsidRPr="00B07B23">
        <w:rPr>
          <w:b/>
          <w:bCs/>
          <w:noProof/>
          <w:szCs w:val="22"/>
          <w:lang w:val="hu-HU"/>
        </w:rPr>
        <w:t xml:space="preserve"> külleme és mit tartalmaz a csomagolás</w:t>
      </w:r>
    </w:p>
    <w:p w:rsidR="00A85DDF" w:rsidRPr="00B07B23" w:rsidRDefault="00A85DDF" w:rsidP="00A85DDF">
      <w:pPr>
        <w:spacing w:line="240" w:lineRule="auto"/>
        <w:rPr>
          <w:szCs w:val="22"/>
          <w:lang w:val="hu-HU"/>
        </w:rPr>
      </w:pPr>
    </w:p>
    <w:p w:rsidR="00A85DDF" w:rsidRPr="00B07B23" w:rsidRDefault="00A85DDF" w:rsidP="00A85DDF">
      <w:pPr>
        <w:pStyle w:val="BodyText3"/>
        <w:numPr>
          <w:ilvl w:val="0"/>
          <w:numId w:val="0"/>
        </w:numPr>
        <w:spacing w:after="0" w:line="240" w:lineRule="auto"/>
        <w:rPr>
          <w:sz w:val="22"/>
          <w:szCs w:val="22"/>
          <w:lang w:val="hu-HU"/>
        </w:rPr>
      </w:pPr>
      <w:r w:rsidRPr="00B07B23">
        <w:rPr>
          <w:sz w:val="22"/>
          <w:szCs w:val="22"/>
          <w:lang w:val="hu-HU"/>
        </w:rPr>
        <w:t xml:space="preserve">A 100 mg/25 mg/200 mg </w:t>
      </w:r>
      <w:r w:rsidR="001F7E80" w:rsidRPr="00B07B23">
        <w:rPr>
          <w:sz w:val="22"/>
          <w:szCs w:val="22"/>
          <w:lang w:val="hu-HU"/>
        </w:rPr>
        <w:t xml:space="preserve">Stalevo </w:t>
      </w:r>
      <w:r w:rsidRPr="00B07B23">
        <w:rPr>
          <w:sz w:val="22"/>
          <w:szCs w:val="22"/>
          <w:lang w:val="hu-HU"/>
        </w:rPr>
        <w:t xml:space="preserve">tabletta </w:t>
      </w:r>
      <w:r w:rsidR="00495C13" w:rsidRPr="00B07B23">
        <w:rPr>
          <w:sz w:val="22"/>
          <w:szCs w:val="22"/>
          <w:lang w:val="hu-HU"/>
        </w:rPr>
        <w:t xml:space="preserve">barnás- vagy szürkésvörös, </w:t>
      </w:r>
      <w:r w:rsidRPr="00B07B23">
        <w:rPr>
          <w:sz w:val="22"/>
          <w:szCs w:val="22"/>
          <w:lang w:val="hu-HU"/>
        </w:rPr>
        <w:t xml:space="preserve">ovális alakú, </w:t>
      </w:r>
      <w:r w:rsidR="00495C13" w:rsidRPr="00B07B23">
        <w:rPr>
          <w:sz w:val="22"/>
          <w:szCs w:val="22"/>
          <w:lang w:val="hu-HU"/>
        </w:rPr>
        <w:t xml:space="preserve">törővonal nélküli filmtabletta, az </w:t>
      </w:r>
      <w:r w:rsidRPr="00B07B23">
        <w:rPr>
          <w:sz w:val="22"/>
          <w:szCs w:val="22"/>
          <w:lang w:val="hu-HU"/>
        </w:rPr>
        <w:t>egyik oldalán „LCE 100” jelzé</w:t>
      </w:r>
      <w:r w:rsidRPr="00B07B23">
        <w:rPr>
          <w:sz w:val="22"/>
          <w:szCs w:val="22"/>
          <w:lang w:val="hu-HU"/>
        </w:rPr>
        <w:t>s</w:t>
      </w:r>
      <w:r w:rsidRPr="00B07B23">
        <w:rPr>
          <w:sz w:val="22"/>
          <w:szCs w:val="22"/>
          <w:lang w:val="hu-HU"/>
        </w:rPr>
        <w:t>sel.</w:t>
      </w:r>
    </w:p>
    <w:p w:rsidR="00A85DDF" w:rsidRPr="00B07B23" w:rsidRDefault="00A85DDF" w:rsidP="00A85DDF">
      <w:pPr>
        <w:pStyle w:val="BodyText3"/>
        <w:numPr>
          <w:ilvl w:val="0"/>
          <w:numId w:val="0"/>
        </w:numPr>
        <w:spacing w:after="0" w:line="240" w:lineRule="auto"/>
        <w:rPr>
          <w:sz w:val="22"/>
          <w:szCs w:val="22"/>
          <w:lang w:val="hu-HU"/>
        </w:rPr>
      </w:pPr>
    </w:p>
    <w:p w:rsidR="00A85DDF" w:rsidRPr="00B07B23" w:rsidRDefault="00A85DDF" w:rsidP="00A85DDF">
      <w:pPr>
        <w:pStyle w:val="BodyText3"/>
        <w:numPr>
          <w:ilvl w:val="0"/>
          <w:numId w:val="0"/>
        </w:numPr>
        <w:spacing w:after="0" w:line="240" w:lineRule="auto"/>
        <w:rPr>
          <w:sz w:val="22"/>
          <w:szCs w:val="22"/>
          <w:lang w:val="hu-HU"/>
        </w:rPr>
      </w:pPr>
      <w:r w:rsidRPr="00B07B23">
        <w:rPr>
          <w:sz w:val="22"/>
          <w:szCs w:val="22"/>
          <w:lang w:val="hu-HU"/>
        </w:rPr>
        <w:t>A Stalevo hat különböző csomagolási egységben kerül forgalomba (10, 30, 100, 130, 175 vagy 250 tabletta)</w:t>
      </w:r>
      <w:r w:rsidR="00495C13" w:rsidRPr="00B07B23">
        <w:rPr>
          <w:sz w:val="22"/>
          <w:szCs w:val="22"/>
          <w:lang w:val="hu-HU"/>
        </w:rPr>
        <w:t>. N</w:t>
      </w:r>
      <w:r w:rsidRPr="00B07B23">
        <w:rPr>
          <w:sz w:val="22"/>
          <w:szCs w:val="22"/>
          <w:lang w:val="hu-HU"/>
        </w:rPr>
        <w:t xml:space="preserve">em feltétlenül mindegyik </w:t>
      </w:r>
      <w:r w:rsidR="00150FB9" w:rsidRPr="00B07B23">
        <w:rPr>
          <w:noProof/>
          <w:sz w:val="22"/>
          <w:szCs w:val="22"/>
          <w:lang w:val="hu-HU"/>
        </w:rPr>
        <w:t>kiszerelés</w:t>
      </w:r>
      <w:r w:rsidR="00150FB9" w:rsidRPr="00B07B23" w:rsidDel="00150FB9">
        <w:rPr>
          <w:sz w:val="22"/>
          <w:szCs w:val="22"/>
          <w:lang w:val="hu-HU"/>
        </w:rPr>
        <w:t xml:space="preserve"> </w:t>
      </w:r>
      <w:r w:rsidR="00495C13" w:rsidRPr="00B07B23">
        <w:rPr>
          <w:sz w:val="22"/>
          <w:szCs w:val="22"/>
          <w:lang w:val="hu-HU"/>
        </w:rPr>
        <w:t xml:space="preserve">kerül </w:t>
      </w:r>
      <w:r w:rsidR="00E41EDC" w:rsidRPr="00B07B23">
        <w:rPr>
          <w:sz w:val="22"/>
          <w:szCs w:val="22"/>
          <w:lang w:val="hu-HU"/>
        </w:rPr>
        <w:t>kereskedelmi forgalomba</w:t>
      </w:r>
      <w:r w:rsidRPr="00B07B23">
        <w:rPr>
          <w:sz w:val="22"/>
          <w:szCs w:val="22"/>
          <w:lang w:val="hu-HU"/>
        </w:rPr>
        <w:t>.</w:t>
      </w:r>
    </w:p>
    <w:p w:rsidR="00A85DDF" w:rsidRPr="00B07B23" w:rsidRDefault="00A85DDF" w:rsidP="00A85DDF">
      <w:pPr>
        <w:numPr>
          <w:ilvl w:val="12"/>
          <w:numId w:val="0"/>
        </w:numPr>
        <w:spacing w:line="240" w:lineRule="auto"/>
        <w:ind w:right="-2"/>
        <w:jc w:val="both"/>
        <w:rPr>
          <w:szCs w:val="22"/>
          <w:lang w:val="hu-HU"/>
        </w:rPr>
      </w:pPr>
    </w:p>
    <w:p w:rsidR="00A85DDF" w:rsidRPr="002E5AC7" w:rsidRDefault="00A85DDF" w:rsidP="002E5AC7">
      <w:pPr>
        <w:rPr>
          <w:b/>
          <w:lang w:val="hu-HU"/>
        </w:rPr>
      </w:pPr>
      <w:r w:rsidRPr="002E5AC7">
        <w:rPr>
          <w:b/>
          <w:lang w:val="hu-HU"/>
        </w:rPr>
        <w:t>A forgalomba hozatali engedély jogosultja</w:t>
      </w:r>
    </w:p>
    <w:p w:rsidR="00A85DDF" w:rsidRPr="00B07B23" w:rsidRDefault="00A85DDF" w:rsidP="00A85DDF">
      <w:pPr>
        <w:pStyle w:val="EndnoteText"/>
        <w:jc w:val="both"/>
        <w:rPr>
          <w:szCs w:val="22"/>
          <w:lang w:val="hu-HU"/>
        </w:rPr>
      </w:pPr>
    </w:p>
    <w:p w:rsidR="00A85DDF" w:rsidRPr="00B07B23" w:rsidRDefault="00A85DDF" w:rsidP="00A85DDF">
      <w:pPr>
        <w:pStyle w:val="EndnoteText"/>
        <w:jc w:val="both"/>
        <w:rPr>
          <w:szCs w:val="22"/>
          <w:lang w:val="hu-HU"/>
        </w:rPr>
      </w:pPr>
      <w:r w:rsidRPr="00B07B23">
        <w:rPr>
          <w:szCs w:val="22"/>
          <w:lang w:val="hu-HU"/>
        </w:rPr>
        <w:t>Orion Corporation</w:t>
      </w:r>
    </w:p>
    <w:p w:rsidR="00A85DDF" w:rsidRPr="00B07B23" w:rsidRDefault="00A85DDF" w:rsidP="00A85DDF">
      <w:pPr>
        <w:pStyle w:val="EndnoteText"/>
        <w:jc w:val="both"/>
        <w:rPr>
          <w:szCs w:val="22"/>
          <w:lang w:val="hu-HU"/>
        </w:rPr>
      </w:pPr>
      <w:r w:rsidRPr="00B07B23">
        <w:rPr>
          <w:szCs w:val="22"/>
          <w:lang w:val="hu-HU"/>
        </w:rPr>
        <w:t>Orionintie 1</w:t>
      </w:r>
    </w:p>
    <w:p w:rsidR="00A85DDF" w:rsidRPr="00B07B23" w:rsidRDefault="00A85DDF" w:rsidP="00A85DDF">
      <w:pPr>
        <w:spacing w:line="240" w:lineRule="auto"/>
        <w:jc w:val="both"/>
        <w:rPr>
          <w:szCs w:val="22"/>
          <w:lang w:val="hu-HU"/>
        </w:rPr>
      </w:pPr>
      <w:r w:rsidRPr="00B07B23">
        <w:rPr>
          <w:szCs w:val="22"/>
          <w:lang w:val="hu-HU"/>
        </w:rPr>
        <w:t>FI-02200 Espoo</w:t>
      </w:r>
    </w:p>
    <w:p w:rsidR="00A85DDF" w:rsidRPr="00B07B23" w:rsidRDefault="00495C13" w:rsidP="00A85DDF">
      <w:pPr>
        <w:pStyle w:val="EndnoteText"/>
        <w:jc w:val="both"/>
        <w:rPr>
          <w:szCs w:val="22"/>
          <w:lang w:val="hu-HU"/>
        </w:rPr>
      </w:pPr>
      <w:r w:rsidRPr="00B07B23">
        <w:rPr>
          <w:szCs w:val="22"/>
          <w:lang w:val="hu-HU"/>
        </w:rPr>
        <w:t>Finnország</w:t>
      </w:r>
    </w:p>
    <w:p w:rsidR="00A85DDF" w:rsidRDefault="00A85DDF" w:rsidP="00A85DDF">
      <w:pPr>
        <w:spacing w:line="240" w:lineRule="auto"/>
        <w:rPr>
          <w:szCs w:val="22"/>
          <w:lang w:val="hu-HU"/>
        </w:rPr>
      </w:pPr>
    </w:p>
    <w:p w:rsidR="00141D4B" w:rsidRPr="000C0F87" w:rsidRDefault="00141D4B" w:rsidP="00A85DDF">
      <w:pPr>
        <w:spacing w:line="240" w:lineRule="auto"/>
        <w:rPr>
          <w:b/>
          <w:szCs w:val="22"/>
          <w:lang w:val="hu-HU"/>
        </w:rPr>
      </w:pPr>
      <w:r w:rsidRPr="000C0F87">
        <w:rPr>
          <w:b/>
          <w:szCs w:val="22"/>
          <w:lang w:val="hu-HU"/>
        </w:rPr>
        <w:t>Gyártó</w:t>
      </w:r>
    </w:p>
    <w:p w:rsidR="00141D4B" w:rsidRPr="00F47904" w:rsidRDefault="00141D4B" w:rsidP="00141D4B">
      <w:pPr>
        <w:ind w:right="-45"/>
        <w:rPr>
          <w:szCs w:val="22"/>
        </w:rPr>
      </w:pPr>
      <w:r w:rsidRPr="00F47904">
        <w:rPr>
          <w:szCs w:val="22"/>
        </w:rPr>
        <w:t>Orion Corporation Orion Pharma</w:t>
      </w:r>
    </w:p>
    <w:p w:rsidR="00141D4B" w:rsidRPr="00F47904" w:rsidRDefault="00141D4B" w:rsidP="00141D4B">
      <w:pPr>
        <w:ind w:right="-45"/>
        <w:rPr>
          <w:szCs w:val="22"/>
        </w:rPr>
      </w:pPr>
      <w:r w:rsidRPr="00F47904">
        <w:rPr>
          <w:szCs w:val="22"/>
        </w:rPr>
        <w:t>Joensuunkatu 7</w:t>
      </w:r>
    </w:p>
    <w:p w:rsidR="00141D4B" w:rsidRPr="00F47904" w:rsidRDefault="00141D4B" w:rsidP="00141D4B">
      <w:pPr>
        <w:ind w:right="-45"/>
        <w:rPr>
          <w:szCs w:val="22"/>
        </w:rPr>
      </w:pPr>
      <w:r w:rsidRPr="00F47904">
        <w:rPr>
          <w:szCs w:val="22"/>
        </w:rPr>
        <w:t>FI-24100 Salo</w:t>
      </w:r>
    </w:p>
    <w:p w:rsidR="00141D4B" w:rsidRDefault="00141D4B" w:rsidP="00141D4B">
      <w:pPr>
        <w:spacing w:line="240" w:lineRule="auto"/>
        <w:rPr>
          <w:szCs w:val="22"/>
        </w:rPr>
      </w:pPr>
      <w:r>
        <w:rPr>
          <w:szCs w:val="22"/>
        </w:rPr>
        <w:t>Finnország</w:t>
      </w:r>
    </w:p>
    <w:p w:rsidR="00141D4B" w:rsidRDefault="00141D4B" w:rsidP="00141D4B">
      <w:pPr>
        <w:spacing w:line="240" w:lineRule="auto"/>
        <w:rPr>
          <w:szCs w:val="22"/>
          <w:lang w:val="it-IT"/>
        </w:rPr>
      </w:pPr>
    </w:p>
    <w:p w:rsidR="00141D4B" w:rsidRPr="007961A8" w:rsidRDefault="00141D4B" w:rsidP="00141D4B">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141D4B" w:rsidRPr="007961A8" w:rsidRDefault="00141D4B" w:rsidP="00141D4B">
      <w:pPr>
        <w:pStyle w:val="EndnoteText"/>
        <w:rPr>
          <w:szCs w:val="22"/>
          <w:lang w:val="it-IT"/>
        </w:rPr>
      </w:pPr>
      <w:r>
        <w:rPr>
          <w:szCs w:val="22"/>
          <w:lang w:val="it-IT"/>
        </w:rPr>
        <w:t>Orionintie </w:t>
      </w:r>
      <w:r w:rsidRPr="007961A8">
        <w:rPr>
          <w:szCs w:val="22"/>
          <w:lang w:val="it-IT"/>
        </w:rPr>
        <w:t>1</w:t>
      </w:r>
    </w:p>
    <w:p w:rsidR="00141D4B" w:rsidRPr="007961A8" w:rsidRDefault="00141D4B" w:rsidP="00141D4B">
      <w:pPr>
        <w:spacing w:line="240" w:lineRule="auto"/>
        <w:rPr>
          <w:szCs w:val="22"/>
          <w:lang w:val="it-IT"/>
        </w:rPr>
      </w:pPr>
      <w:r>
        <w:rPr>
          <w:szCs w:val="22"/>
          <w:lang w:val="it-IT"/>
        </w:rPr>
        <w:t>FI-02200 </w:t>
      </w:r>
      <w:r w:rsidRPr="007961A8">
        <w:rPr>
          <w:szCs w:val="22"/>
          <w:lang w:val="it-IT"/>
        </w:rPr>
        <w:t>Espoo</w:t>
      </w:r>
    </w:p>
    <w:p w:rsidR="00141D4B" w:rsidRDefault="00141D4B" w:rsidP="00141D4B">
      <w:pPr>
        <w:spacing w:line="240" w:lineRule="auto"/>
        <w:rPr>
          <w:szCs w:val="22"/>
          <w:lang w:val="it-IT"/>
        </w:rPr>
      </w:pPr>
      <w:r>
        <w:rPr>
          <w:szCs w:val="22"/>
          <w:lang w:val="it-IT"/>
        </w:rPr>
        <w:t>Finnország</w:t>
      </w:r>
    </w:p>
    <w:p w:rsidR="00141D4B" w:rsidRPr="00B07B23" w:rsidRDefault="00141D4B" w:rsidP="00141D4B">
      <w:pPr>
        <w:spacing w:line="240" w:lineRule="auto"/>
        <w:rPr>
          <w:szCs w:val="22"/>
          <w:lang w:val="hu-HU"/>
        </w:rPr>
      </w:pPr>
    </w:p>
    <w:p w:rsidR="00A85DDF" w:rsidRDefault="00A85DDF" w:rsidP="006504C3">
      <w:pPr>
        <w:spacing w:line="240" w:lineRule="auto"/>
        <w:rPr>
          <w:szCs w:val="22"/>
          <w:lang w:val="hu-HU"/>
        </w:rPr>
      </w:pPr>
      <w:r w:rsidRPr="00B07B23">
        <w:rPr>
          <w:szCs w:val="22"/>
          <w:lang w:val="hu-HU"/>
        </w:rPr>
        <w:t xml:space="preserve">A készítményhez kapcsolódó további kérdéseivel forduljon a forgalomba hozatali engedély </w:t>
      </w:r>
      <w:r w:rsidR="006504C3" w:rsidRPr="00B07B23">
        <w:rPr>
          <w:szCs w:val="22"/>
          <w:lang w:val="hu-HU"/>
        </w:rPr>
        <w:t>jogosultjának helyi képviseletéhe</w:t>
      </w:r>
      <w:r w:rsidR="009963E5" w:rsidRPr="00B07B23">
        <w:rPr>
          <w:szCs w:val="22"/>
          <w:lang w:val="hu-HU"/>
        </w:rPr>
        <w:t>z</w:t>
      </w:r>
      <w:r w:rsidRPr="00B07B23">
        <w:rPr>
          <w:szCs w:val="22"/>
          <w:lang w:val="hu-HU"/>
        </w:rPr>
        <w:t>.</w:t>
      </w:r>
    </w:p>
    <w:p w:rsidR="00EC723A" w:rsidRPr="00B07B23" w:rsidRDefault="00EC723A" w:rsidP="006504C3">
      <w:pPr>
        <w:spacing w:line="240" w:lineRule="auto"/>
        <w:rPr>
          <w:szCs w:val="22"/>
          <w:lang w:val="hu-HU"/>
        </w:rPr>
      </w:pPr>
    </w:p>
    <w:tbl>
      <w:tblPr>
        <w:tblW w:w="9315" w:type="dxa"/>
        <w:tblLayout w:type="fixed"/>
        <w:tblLook w:val="04A0" w:firstRow="1" w:lastRow="0" w:firstColumn="1" w:lastColumn="0" w:noHBand="0" w:noVBand="1"/>
      </w:tblPr>
      <w:tblGrid>
        <w:gridCol w:w="4641"/>
        <w:gridCol w:w="4674"/>
      </w:tblGrid>
      <w:tr w:rsidR="00EC723A" w:rsidRPr="00B97656" w:rsidTr="0043760B">
        <w:trPr>
          <w:cantSplit/>
        </w:trPr>
        <w:tc>
          <w:tcPr>
            <w:tcW w:w="4644" w:type="dxa"/>
          </w:tcPr>
          <w:p w:rsidR="00EC723A" w:rsidRPr="00F94F35" w:rsidRDefault="00141D4B" w:rsidP="0043760B">
            <w:pPr>
              <w:rPr>
                <w:rStyle w:val="Strong"/>
                <w:b w:val="0"/>
                <w:bCs w:val="0"/>
                <w:szCs w:val="22"/>
              </w:rPr>
            </w:pPr>
            <w:r w:rsidRPr="00062853">
              <w:rPr>
                <w:b/>
                <w:noProof/>
                <w:szCs w:val="22"/>
                <w:lang w:val="fr-FR"/>
              </w:rPr>
              <w:t>België/Belgique/Belgien</w:t>
            </w:r>
            <w:r w:rsidR="00EC723A" w:rsidRPr="007961A8">
              <w:rPr>
                <w:szCs w:val="22"/>
                <w:lang w:val="fr-FR"/>
              </w:rPr>
              <w:br/>
            </w:r>
            <w:r w:rsidR="00EC723A" w:rsidRPr="00C2606D">
              <w:rPr>
                <w:rStyle w:val="Strong"/>
                <w:b w:val="0"/>
              </w:rPr>
              <w:t>Orion Pharma BVBA/SPRL</w:t>
            </w:r>
          </w:p>
          <w:p w:rsidR="00EC723A" w:rsidRPr="00F56B40" w:rsidRDefault="00EC723A" w:rsidP="0043760B">
            <w:pPr>
              <w:pStyle w:val="Text"/>
              <w:tabs>
                <w:tab w:val="left" w:pos="567"/>
              </w:tabs>
              <w:spacing w:before="0"/>
              <w:rPr>
                <w:sz w:val="22"/>
                <w:szCs w:val="22"/>
                <w:lang w:val="fr-FR"/>
              </w:rPr>
            </w:pPr>
            <w:r w:rsidRPr="00F56B40">
              <w:rPr>
                <w:sz w:val="22"/>
                <w:szCs w:val="22"/>
              </w:rPr>
              <w:t>Tél/Tel: +32 (0)15 64 10 20</w:t>
            </w:r>
          </w:p>
          <w:p w:rsidR="00EC723A" w:rsidRPr="007961A8" w:rsidRDefault="00EC723A" w:rsidP="0043760B">
            <w:pPr>
              <w:ind w:right="-45"/>
              <w:rPr>
                <w:b/>
                <w:szCs w:val="22"/>
                <w:lang w:eastAsia="cs-CZ"/>
              </w:rPr>
            </w:pPr>
          </w:p>
        </w:tc>
        <w:tc>
          <w:tcPr>
            <w:tcW w:w="4678" w:type="dxa"/>
            <w:hideMark/>
          </w:tcPr>
          <w:p w:rsidR="00EC723A" w:rsidRPr="007961A8" w:rsidRDefault="00EC723A" w:rsidP="0043760B">
            <w:pPr>
              <w:rPr>
                <w:szCs w:val="22"/>
                <w:lang w:val="fi-FI" w:eastAsia="cs-CZ"/>
              </w:rPr>
            </w:pPr>
            <w:r w:rsidRPr="007961A8">
              <w:rPr>
                <w:b/>
                <w:szCs w:val="22"/>
                <w:lang w:val="fi-FI"/>
              </w:rPr>
              <w:t>Lietuva</w:t>
            </w:r>
          </w:p>
          <w:p w:rsidR="00EC723A" w:rsidRPr="007961A8" w:rsidRDefault="00EC723A" w:rsidP="0043760B">
            <w:pPr>
              <w:rPr>
                <w:szCs w:val="22"/>
                <w:lang w:val="fi-FI"/>
              </w:rPr>
            </w:pPr>
            <w:r w:rsidRPr="007961A8">
              <w:rPr>
                <w:szCs w:val="22"/>
                <w:lang w:val="fi-FI"/>
              </w:rPr>
              <w:t>UAB Orion Pharma</w:t>
            </w:r>
          </w:p>
          <w:p w:rsidR="00EC723A" w:rsidRPr="00B97656" w:rsidRDefault="00EC723A" w:rsidP="0043760B">
            <w:pPr>
              <w:suppressAutoHyphens/>
              <w:rPr>
                <w:szCs w:val="22"/>
                <w:lang w:val="fi-FI" w:eastAsia="cs-CZ"/>
              </w:rPr>
            </w:pPr>
            <w:r w:rsidRPr="007961A8">
              <w:rPr>
                <w:szCs w:val="22"/>
                <w:lang w:val="fi-FI"/>
              </w:rPr>
              <w:t>Tel. +370 5 276 9499</w:t>
            </w:r>
          </w:p>
        </w:tc>
      </w:tr>
      <w:tr w:rsidR="00EC723A" w:rsidRPr="007961A8" w:rsidTr="0043760B">
        <w:trPr>
          <w:cantSplit/>
        </w:trPr>
        <w:tc>
          <w:tcPr>
            <w:tcW w:w="4644" w:type="dxa"/>
            <w:hideMark/>
          </w:tcPr>
          <w:p w:rsidR="00EC723A" w:rsidRPr="007961A8" w:rsidRDefault="00EC723A" w:rsidP="0043760B">
            <w:pPr>
              <w:rPr>
                <w:b/>
                <w:color w:val="000000"/>
                <w:szCs w:val="22"/>
                <w:lang w:val="fr-FR"/>
              </w:rPr>
            </w:pPr>
            <w:r w:rsidRPr="007961A8">
              <w:rPr>
                <w:b/>
                <w:color w:val="000000"/>
                <w:szCs w:val="22"/>
              </w:rPr>
              <w:t>България</w:t>
            </w:r>
          </w:p>
          <w:p w:rsidR="00AF145A" w:rsidRPr="003861EE" w:rsidRDefault="00AF145A" w:rsidP="00AF145A">
            <w:pPr>
              <w:rPr>
                <w:szCs w:val="22"/>
                <w:lang w:val="it-IT"/>
              </w:rPr>
            </w:pPr>
            <w:r w:rsidRPr="003861EE">
              <w:rPr>
                <w:szCs w:val="22"/>
                <w:lang w:val="it-IT"/>
              </w:rPr>
              <w:t>Orion Pharma Poland Sp z.o.o.</w:t>
            </w:r>
          </w:p>
          <w:p w:rsidR="00EC723A" w:rsidRDefault="00AF145A" w:rsidP="0043760B">
            <w:pPr>
              <w:rPr>
                <w:szCs w:val="22"/>
                <w:lang w:val="it-IT"/>
              </w:rPr>
            </w:pPr>
            <w:r>
              <w:rPr>
                <w:szCs w:val="22"/>
                <w:lang w:val="it-IT"/>
              </w:rPr>
              <w:t>Tel.: + 48 22 </w:t>
            </w:r>
            <w:r w:rsidRPr="003861EE">
              <w:rPr>
                <w:szCs w:val="22"/>
                <w:lang w:val="it-IT"/>
              </w:rPr>
              <w:t>8333177</w:t>
            </w:r>
          </w:p>
          <w:p w:rsidR="00EC723A" w:rsidRPr="001037BA" w:rsidRDefault="00EC723A" w:rsidP="0043760B">
            <w:pPr>
              <w:rPr>
                <w:b/>
                <w:szCs w:val="22"/>
                <w:lang w:val="fi-FI"/>
              </w:rPr>
            </w:pPr>
          </w:p>
        </w:tc>
        <w:tc>
          <w:tcPr>
            <w:tcW w:w="4678" w:type="dxa"/>
          </w:tcPr>
          <w:p w:rsidR="00EC723A" w:rsidRPr="00F94F35" w:rsidRDefault="00EC723A" w:rsidP="0043760B">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EC723A" w:rsidRPr="00F56B40" w:rsidRDefault="00EC723A" w:rsidP="0043760B">
            <w:pPr>
              <w:pStyle w:val="Text"/>
              <w:tabs>
                <w:tab w:val="left" w:pos="567"/>
              </w:tabs>
              <w:spacing w:before="0"/>
              <w:rPr>
                <w:sz w:val="22"/>
                <w:szCs w:val="22"/>
                <w:lang w:val="fr-FR"/>
              </w:rPr>
            </w:pPr>
            <w:r w:rsidRPr="00F56B40">
              <w:rPr>
                <w:sz w:val="22"/>
                <w:szCs w:val="22"/>
              </w:rPr>
              <w:t>Tél/Tel: +32 (0)15 64 10 20</w:t>
            </w:r>
          </w:p>
          <w:p w:rsidR="00EC723A" w:rsidRPr="007961A8" w:rsidRDefault="00EC723A" w:rsidP="0043760B">
            <w:pPr>
              <w:rPr>
                <w:b/>
                <w:szCs w:val="22"/>
                <w:lang w:val="sv-SE"/>
              </w:rPr>
            </w:pPr>
          </w:p>
        </w:tc>
      </w:tr>
      <w:tr w:rsidR="00EC723A" w:rsidRPr="007961A8" w:rsidTr="0043760B">
        <w:trPr>
          <w:cantSplit/>
        </w:trPr>
        <w:tc>
          <w:tcPr>
            <w:tcW w:w="4644" w:type="dxa"/>
            <w:hideMark/>
          </w:tcPr>
          <w:p w:rsidR="00EC723A" w:rsidRPr="007961A8" w:rsidRDefault="00EC723A" w:rsidP="0043760B">
            <w:pPr>
              <w:suppressAutoHyphens/>
              <w:rPr>
                <w:szCs w:val="22"/>
                <w:lang w:val="sv-SE" w:eastAsia="cs-CZ"/>
              </w:rPr>
            </w:pPr>
            <w:r w:rsidRPr="007961A8">
              <w:rPr>
                <w:b/>
                <w:szCs w:val="22"/>
                <w:lang w:val="sv-SE"/>
              </w:rPr>
              <w:t>Česká republika</w:t>
            </w:r>
          </w:p>
          <w:p w:rsidR="00EC723A" w:rsidRDefault="00EC723A" w:rsidP="0043760B">
            <w:pPr>
              <w:suppressAutoHyphens/>
              <w:rPr>
                <w:lang w:val="fi-FI"/>
              </w:rPr>
            </w:pPr>
            <w:r w:rsidRPr="00AE2ED3">
              <w:rPr>
                <w:lang w:val="fi-FI"/>
              </w:rPr>
              <w:t>Orion Pharma s.r.o.</w:t>
            </w:r>
          </w:p>
          <w:p w:rsidR="00EC723A" w:rsidRPr="007961A8" w:rsidRDefault="00EC723A" w:rsidP="0043760B">
            <w:pPr>
              <w:rPr>
                <w:b/>
                <w:szCs w:val="22"/>
                <w:lang w:eastAsia="cs-CZ"/>
              </w:rPr>
            </w:pPr>
            <w:r w:rsidRPr="00C2606D">
              <w:t xml:space="preserve">Tel: </w:t>
            </w:r>
            <w:r w:rsidRPr="00924734">
              <w:t>+420 234 703 305</w:t>
            </w:r>
          </w:p>
        </w:tc>
        <w:tc>
          <w:tcPr>
            <w:tcW w:w="4678" w:type="dxa"/>
            <w:hideMark/>
          </w:tcPr>
          <w:p w:rsidR="00EC723A" w:rsidRPr="007961A8" w:rsidRDefault="00EC723A" w:rsidP="0043760B">
            <w:pPr>
              <w:rPr>
                <w:b/>
                <w:szCs w:val="22"/>
                <w:lang w:val="sv-SE" w:eastAsia="cs-CZ"/>
              </w:rPr>
            </w:pPr>
            <w:r w:rsidRPr="007961A8">
              <w:rPr>
                <w:b/>
                <w:szCs w:val="22"/>
                <w:lang w:val="sv-SE"/>
              </w:rPr>
              <w:t>Magyarország</w:t>
            </w:r>
          </w:p>
          <w:p w:rsidR="00EC723A" w:rsidRPr="00C2606D" w:rsidRDefault="00EC723A" w:rsidP="0043760B">
            <w:pPr>
              <w:spacing w:line="260" w:lineRule="atLeast"/>
              <w:rPr>
                <w:b/>
                <w:szCs w:val="22"/>
              </w:rPr>
            </w:pPr>
            <w:r w:rsidRPr="00C2606D">
              <w:rPr>
                <w:rStyle w:val="Strong"/>
                <w:b w:val="0"/>
                <w:szCs w:val="22"/>
              </w:rPr>
              <w:t>Orion Pharma Kft.</w:t>
            </w:r>
          </w:p>
          <w:p w:rsidR="00EC723A" w:rsidRDefault="00EC723A" w:rsidP="0043760B">
            <w:pPr>
              <w:rPr>
                <w:szCs w:val="22"/>
                <w:lang w:val="sv-SE"/>
              </w:rPr>
            </w:pPr>
            <w:r w:rsidRPr="00C2606D">
              <w:rPr>
                <w:szCs w:val="22"/>
              </w:rPr>
              <w:t>Tel.: +</w:t>
            </w:r>
            <w:r w:rsidRPr="00C2606D">
              <w:t>36 1 239 9095</w:t>
            </w:r>
          </w:p>
          <w:p w:rsidR="00EC723A" w:rsidRPr="007961A8" w:rsidRDefault="00EC723A" w:rsidP="0043760B">
            <w:pPr>
              <w:rPr>
                <w:szCs w:val="22"/>
                <w:lang w:val="fr-FR" w:eastAsia="cs-CZ"/>
              </w:rPr>
            </w:pPr>
          </w:p>
        </w:tc>
      </w:tr>
      <w:tr w:rsidR="00EC723A" w:rsidRPr="007961A8" w:rsidTr="0043760B">
        <w:trPr>
          <w:cantSplit/>
        </w:trPr>
        <w:tc>
          <w:tcPr>
            <w:tcW w:w="4644" w:type="dxa"/>
            <w:hideMark/>
          </w:tcPr>
          <w:p w:rsidR="00EC723A" w:rsidRPr="007961A8" w:rsidRDefault="00EC723A" w:rsidP="0043760B">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EC723A" w:rsidRPr="007961A8" w:rsidRDefault="00EC723A" w:rsidP="0043760B">
            <w:pPr>
              <w:suppressAutoHyphens/>
              <w:rPr>
                <w:b/>
                <w:szCs w:val="22"/>
                <w:lang w:val="fr-FR" w:eastAsia="cs-CZ"/>
              </w:rPr>
            </w:pPr>
            <w:r w:rsidRPr="007961A8">
              <w:rPr>
                <w:b/>
                <w:szCs w:val="22"/>
                <w:lang w:val="fr-FR"/>
              </w:rPr>
              <w:t>Malta</w:t>
            </w:r>
          </w:p>
          <w:p w:rsidR="00AF145A" w:rsidRPr="002E7B63" w:rsidRDefault="00AF145A" w:rsidP="00AF145A">
            <w:pPr>
              <w:spacing w:line="240" w:lineRule="auto"/>
              <w:rPr>
                <w:szCs w:val="22"/>
                <w:lang w:val="it-IT"/>
              </w:rPr>
            </w:pPr>
            <w:r w:rsidRPr="002E7B63">
              <w:rPr>
                <w:szCs w:val="22"/>
                <w:lang w:val="it-IT"/>
              </w:rPr>
              <w:t>Salomone Pharma</w:t>
            </w:r>
          </w:p>
          <w:p w:rsidR="00EC723A" w:rsidRPr="007961A8" w:rsidRDefault="00AF145A" w:rsidP="0043760B">
            <w:pPr>
              <w:spacing w:after="180"/>
              <w:ind w:right="-45"/>
              <w:rPr>
                <w:szCs w:val="22"/>
                <w:lang w:eastAsia="cs-CZ"/>
              </w:rPr>
            </w:pPr>
            <w:r>
              <w:rPr>
                <w:szCs w:val="22"/>
                <w:lang w:val="it-IT"/>
              </w:rPr>
              <w:t>Tel: +356 </w:t>
            </w:r>
            <w:r w:rsidRPr="002E7B63">
              <w:rPr>
                <w:szCs w:val="22"/>
                <w:lang w:val="it-IT"/>
              </w:rPr>
              <w:t>21220174</w:t>
            </w:r>
          </w:p>
        </w:tc>
      </w:tr>
      <w:tr w:rsidR="00EC723A" w:rsidRPr="007961A8" w:rsidTr="0043760B">
        <w:trPr>
          <w:cantSplit/>
        </w:trPr>
        <w:tc>
          <w:tcPr>
            <w:tcW w:w="4644" w:type="dxa"/>
            <w:hideMark/>
          </w:tcPr>
          <w:p w:rsidR="00EC723A" w:rsidRPr="007961A8" w:rsidRDefault="00EC723A" w:rsidP="0043760B">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EC723A" w:rsidRPr="007961A8" w:rsidRDefault="00EC723A" w:rsidP="0043760B">
            <w:pPr>
              <w:spacing w:line="240" w:lineRule="auto"/>
              <w:ind w:right="-45"/>
              <w:rPr>
                <w:szCs w:val="22"/>
                <w:lang w:val="de-DE" w:eastAsia="cs-CZ"/>
              </w:rPr>
            </w:pPr>
            <w:r w:rsidRPr="007961A8">
              <w:rPr>
                <w:szCs w:val="22"/>
                <w:lang w:val="de-DE"/>
              </w:rPr>
              <w:t>Tel: +49 40 899 6890</w:t>
            </w:r>
          </w:p>
        </w:tc>
        <w:tc>
          <w:tcPr>
            <w:tcW w:w="4678" w:type="dxa"/>
            <w:hideMark/>
          </w:tcPr>
          <w:p w:rsidR="00EC723A" w:rsidRPr="00F94F35" w:rsidRDefault="00EC723A" w:rsidP="0043760B">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EC723A" w:rsidRPr="007961A8" w:rsidRDefault="00EC723A" w:rsidP="0043760B">
            <w:pPr>
              <w:pStyle w:val="Text"/>
              <w:tabs>
                <w:tab w:val="left" w:pos="567"/>
              </w:tabs>
              <w:spacing w:before="0" w:after="180"/>
              <w:rPr>
                <w:sz w:val="22"/>
                <w:szCs w:val="22"/>
                <w:lang w:val="en-GB" w:eastAsia="cs-CZ"/>
              </w:rPr>
            </w:pPr>
            <w:r w:rsidRPr="00F56B40">
              <w:rPr>
                <w:sz w:val="22"/>
                <w:szCs w:val="22"/>
              </w:rPr>
              <w:t>Tél/Tel: +32 (0)15 64 10 20</w:t>
            </w:r>
          </w:p>
        </w:tc>
      </w:tr>
      <w:tr w:rsidR="00EC723A" w:rsidRPr="007961A8" w:rsidTr="0043760B">
        <w:trPr>
          <w:cantSplit/>
        </w:trPr>
        <w:tc>
          <w:tcPr>
            <w:tcW w:w="4644" w:type="dxa"/>
            <w:hideMark/>
          </w:tcPr>
          <w:p w:rsidR="00EC723A" w:rsidRPr="007961A8" w:rsidRDefault="00EC723A" w:rsidP="0043760B">
            <w:pPr>
              <w:suppressAutoHyphens/>
              <w:rPr>
                <w:b/>
                <w:bCs/>
                <w:szCs w:val="22"/>
                <w:lang w:val="fi-FI" w:eastAsia="cs-CZ"/>
              </w:rPr>
            </w:pPr>
            <w:r w:rsidRPr="007961A8">
              <w:rPr>
                <w:b/>
                <w:bCs/>
                <w:szCs w:val="22"/>
                <w:lang w:val="fi-FI"/>
              </w:rPr>
              <w:t>Eesti</w:t>
            </w:r>
          </w:p>
          <w:p w:rsidR="00EC723A" w:rsidRPr="007961A8" w:rsidRDefault="00EC723A" w:rsidP="0043760B">
            <w:pPr>
              <w:rPr>
                <w:szCs w:val="22"/>
                <w:lang w:val="fi-FI"/>
              </w:rPr>
            </w:pPr>
            <w:r w:rsidRPr="007961A8">
              <w:rPr>
                <w:szCs w:val="22"/>
                <w:lang w:val="fi-FI"/>
              </w:rPr>
              <w:t>Orion Pharma Eesti OÜ</w:t>
            </w:r>
          </w:p>
          <w:p w:rsidR="00EC723A" w:rsidRPr="007961A8" w:rsidRDefault="00EC723A" w:rsidP="0043760B">
            <w:pPr>
              <w:rPr>
                <w:szCs w:val="22"/>
                <w:lang w:val="fi-FI" w:eastAsia="cs-CZ"/>
              </w:rPr>
            </w:pPr>
            <w:r w:rsidRPr="007961A8">
              <w:rPr>
                <w:szCs w:val="22"/>
                <w:lang w:val="fi-FI"/>
              </w:rPr>
              <w:t>Tel: +372 66 44 55</w:t>
            </w:r>
            <w:r>
              <w:rPr>
                <w:szCs w:val="22"/>
                <w:lang w:val="fi-FI"/>
              </w:rPr>
              <w:t>0</w:t>
            </w:r>
          </w:p>
        </w:tc>
        <w:tc>
          <w:tcPr>
            <w:tcW w:w="4678" w:type="dxa"/>
            <w:hideMark/>
          </w:tcPr>
          <w:p w:rsidR="00EC723A" w:rsidRPr="007961A8" w:rsidRDefault="00EC723A" w:rsidP="0043760B">
            <w:pPr>
              <w:ind w:right="-45"/>
              <w:rPr>
                <w:szCs w:val="22"/>
                <w:lang w:eastAsia="cs-CZ"/>
              </w:rPr>
            </w:pPr>
            <w:r w:rsidRPr="007961A8">
              <w:rPr>
                <w:b/>
                <w:szCs w:val="22"/>
              </w:rPr>
              <w:t>Norge</w:t>
            </w:r>
          </w:p>
          <w:p w:rsidR="00EC723A" w:rsidRPr="007961A8" w:rsidRDefault="00EC723A" w:rsidP="0043760B">
            <w:pPr>
              <w:suppressAutoHyphens/>
              <w:spacing w:line="240" w:lineRule="auto"/>
              <w:rPr>
                <w:szCs w:val="22"/>
              </w:rPr>
            </w:pPr>
            <w:r w:rsidRPr="007961A8">
              <w:rPr>
                <w:szCs w:val="22"/>
              </w:rPr>
              <w:t>Orion Pharma AS</w:t>
            </w:r>
          </w:p>
          <w:p w:rsidR="00EC723A" w:rsidRPr="007961A8" w:rsidRDefault="00EC723A" w:rsidP="0043760B">
            <w:pPr>
              <w:spacing w:after="180"/>
              <w:ind w:right="-45"/>
              <w:rPr>
                <w:szCs w:val="22"/>
                <w:lang w:val="de-DE" w:eastAsia="cs-CZ"/>
              </w:rPr>
            </w:pPr>
            <w:r w:rsidRPr="007961A8">
              <w:rPr>
                <w:szCs w:val="22"/>
              </w:rPr>
              <w:t>Tlf: +47 40 00 42 10</w:t>
            </w:r>
          </w:p>
        </w:tc>
      </w:tr>
      <w:tr w:rsidR="00EC723A" w:rsidRPr="008E2834" w:rsidTr="0043760B">
        <w:trPr>
          <w:cantSplit/>
        </w:trPr>
        <w:tc>
          <w:tcPr>
            <w:tcW w:w="4644" w:type="dxa"/>
          </w:tcPr>
          <w:p w:rsidR="00EC723A" w:rsidRPr="00F56B40" w:rsidRDefault="00EC723A" w:rsidP="0043760B">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EC723A" w:rsidRPr="007961A8" w:rsidRDefault="00EC723A" w:rsidP="0043760B">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EC723A" w:rsidRPr="007961A8" w:rsidRDefault="00EC723A" w:rsidP="0043760B">
            <w:pPr>
              <w:ind w:right="-45"/>
              <w:rPr>
                <w:b/>
                <w:szCs w:val="22"/>
                <w:lang w:eastAsia="cs-CZ"/>
              </w:rPr>
            </w:pPr>
          </w:p>
        </w:tc>
        <w:tc>
          <w:tcPr>
            <w:tcW w:w="4678" w:type="dxa"/>
            <w:hideMark/>
          </w:tcPr>
          <w:p w:rsidR="00EC723A" w:rsidRPr="007961A8" w:rsidRDefault="00EC723A" w:rsidP="0043760B">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EC723A" w:rsidRPr="008E2834" w:rsidRDefault="00EC723A" w:rsidP="0043760B">
            <w:pPr>
              <w:pStyle w:val="Text"/>
              <w:tabs>
                <w:tab w:val="left" w:pos="567"/>
              </w:tabs>
              <w:spacing w:before="0" w:after="180"/>
              <w:rPr>
                <w:sz w:val="22"/>
                <w:szCs w:val="22"/>
                <w:lang w:val="en-GB" w:eastAsia="cs-CZ"/>
              </w:rPr>
            </w:pPr>
            <w:r w:rsidRPr="008E2834">
              <w:rPr>
                <w:sz w:val="22"/>
                <w:szCs w:val="22"/>
                <w:lang w:val="de-DE"/>
              </w:rPr>
              <w:t>Tel: +49 40 899 6890</w:t>
            </w:r>
          </w:p>
        </w:tc>
      </w:tr>
      <w:tr w:rsidR="00EC723A" w:rsidRPr="007961A8" w:rsidTr="0043760B">
        <w:trPr>
          <w:cantSplit/>
        </w:trPr>
        <w:tc>
          <w:tcPr>
            <w:tcW w:w="4644" w:type="dxa"/>
          </w:tcPr>
          <w:p w:rsidR="00EC723A" w:rsidRPr="0010673F" w:rsidRDefault="00EC723A" w:rsidP="0043760B">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EC723A" w:rsidRPr="007961A8" w:rsidRDefault="00EC723A" w:rsidP="0043760B">
            <w:pPr>
              <w:pStyle w:val="Text"/>
              <w:tabs>
                <w:tab w:val="left" w:pos="567"/>
              </w:tabs>
              <w:spacing w:before="0"/>
              <w:rPr>
                <w:sz w:val="22"/>
                <w:szCs w:val="22"/>
                <w:lang w:val="en-GB"/>
              </w:rPr>
            </w:pPr>
            <w:r w:rsidRPr="00F56B40">
              <w:rPr>
                <w:sz w:val="22"/>
                <w:szCs w:val="22"/>
              </w:rPr>
              <w:t>Tel: + 34 91  599 86 01</w:t>
            </w:r>
          </w:p>
          <w:p w:rsidR="00EC723A" w:rsidRPr="007961A8" w:rsidRDefault="00EC723A" w:rsidP="0043760B">
            <w:pPr>
              <w:ind w:right="-45"/>
              <w:rPr>
                <w:b/>
                <w:szCs w:val="22"/>
                <w:lang w:eastAsia="cs-CZ"/>
              </w:rPr>
            </w:pPr>
          </w:p>
        </w:tc>
        <w:tc>
          <w:tcPr>
            <w:tcW w:w="4678" w:type="dxa"/>
            <w:hideMark/>
          </w:tcPr>
          <w:p w:rsidR="00EC723A" w:rsidRPr="007961A8" w:rsidRDefault="00EC723A" w:rsidP="0043760B">
            <w:pPr>
              <w:rPr>
                <w:b/>
                <w:szCs w:val="22"/>
                <w:lang w:eastAsia="cs-CZ"/>
              </w:rPr>
            </w:pPr>
            <w:r w:rsidRPr="007961A8">
              <w:rPr>
                <w:b/>
                <w:szCs w:val="22"/>
              </w:rPr>
              <w:t>Polska</w:t>
            </w:r>
          </w:p>
          <w:p w:rsidR="00EC723A" w:rsidRPr="007961A8" w:rsidRDefault="00EC723A" w:rsidP="0043760B">
            <w:pPr>
              <w:rPr>
                <w:szCs w:val="22"/>
              </w:rPr>
            </w:pPr>
            <w:r w:rsidRPr="007961A8">
              <w:rPr>
                <w:szCs w:val="22"/>
                <w:lang w:val="sv-SE"/>
              </w:rPr>
              <w:t>Orion Pharma Poland Sp z.o.o.</w:t>
            </w:r>
          </w:p>
          <w:p w:rsidR="00EC723A" w:rsidRPr="007961A8" w:rsidRDefault="00EC723A" w:rsidP="0043760B">
            <w:pPr>
              <w:spacing w:after="180"/>
              <w:rPr>
                <w:szCs w:val="22"/>
                <w:lang w:eastAsia="cs-CZ"/>
              </w:rPr>
            </w:pPr>
            <w:r w:rsidRPr="007961A8">
              <w:rPr>
                <w:szCs w:val="22"/>
              </w:rPr>
              <w:t>Tel.: + 48 22 8333177</w:t>
            </w:r>
          </w:p>
        </w:tc>
      </w:tr>
      <w:tr w:rsidR="00EC723A" w:rsidRPr="007961A8" w:rsidTr="0043760B">
        <w:trPr>
          <w:cantSplit/>
        </w:trPr>
        <w:tc>
          <w:tcPr>
            <w:tcW w:w="4644" w:type="dxa"/>
          </w:tcPr>
          <w:p w:rsidR="00EC723A" w:rsidRPr="00F56B40" w:rsidRDefault="00EC723A" w:rsidP="0043760B">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EC723A" w:rsidRPr="007961A8" w:rsidRDefault="00EC723A" w:rsidP="0043760B">
            <w:pPr>
              <w:pStyle w:val="Text"/>
              <w:tabs>
                <w:tab w:val="left" w:pos="567"/>
              </w:tabs>
              <w:spacing w:before="0"/>
              <w:rPr>
                <w:sz w:val="22"/>
                <w:szCs w:val="22"/>
                <w:lang w:val="fr-FR"/>
              </w:rPr>
            </w:pPr>
            <w:r w:rsidRPr="00F56B40">
              <w:rPr>
                <w:rFonts w:eastAsia="Calibri"/>
                <w:sz w:val="22"/>
                <w:szCs w:val="22"/>
                <w:lang w:eastAsia="en-GB"/>
              </w:rPr>
              <w:t>Tel: + 33 (0) 1 47 04 80 46</w:t>
            </w:r>
          </w:p>
          <w:p w:rsidR="00EC723A" w:rsidRPr="007961A8" w:rsidRDefault="00EC723A" w:rsidP="0043760B">
            <w:pPr>
              <w:ind w:right="-45"/>
              <w:rPr>
                <w:b/>
                <w:szCs w:val="22"/>
                <w:lang w:val="fr-FR" w:eastAsia="cs-CZ"/>
              </w:rPr>
            </w:pPr>
          </w:p>
        </w:tc>
        <w:tc>
          <w:tcPr>
            <w:tcW w:w="4678" w:type="dxa"/>
            <w:hideMark/>
          </w:tcPr>
          <w:p w:rsidR="00EC723A" w:rsidRPr="00F56B40" w:rsidRDefault="00EC723A" w:rsidP="0043760B">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EC723A" w:rsidRPr="007961A8" w:rsidRDefault="00EC723A" w:rsidP="0043760B">
            <w:pPr>
              <w:spacing w:after="180"/>
              <w:ind w:right="-45"/>
              <w:rPr>
                <w:szCs w:val="22"/>
                <w:lang w:val="fr-FR" w:eastAsia="cs-CZ"/>
              </w:rPr>
            </w:pPr>
            <w:r w:rsidRPr="00F56B40">
              <w:rPr>
                <w:szCs w:val="22"/>
              </w:rPr>
              <w:t>Tel: + 351 21 154 68 20</w:t>
            </w:r>
          </w:p>
        </w:tc>
      </w:tr>
      <w:tr w:rsidR="00EC723A" w:rsidRPr="007961A8" w:rsidTr="0043760B">
        <w:trPr>
          <w:cantSplit/>
        </w:trPr>
        <w:tc>
          <w:tcPr>
            <w:tcW w:w="4644" w:type="dxa"/>
            <w:hideMark/>
          </w:tcPr>
          <w:p w:rsidR="00EC723A" w:rsidRPr="002D6D28" w:rsidRDefault="00EC723A" w:rsidP="0043760B">
            <w:pPr>
              <w:spacing w:line="240" w:lineRule="auto"/>
              <w:ind w:right="-45"/>
              <w:rPr>
                <w:b/>
                <w:szCs w:val="22"/>
                <w:lang w:val="fi-FI" w:eastAsia="cs-CZ"/>
              </w:rPr>
            </w:pPr>
            <w:r w:rsidRPr="002D6D28">
              <w:rPr>
                <w:b/>
                <w:szCs w:val="22"/>
                <w:lang w:val="fi-FI" w:eastAsia="cs-CZ"/>
              </w:rPr>
              <w:t>Hrvatska</w:t>
            </w:r>
          </w:p>
          <w:p w:rsidR="00EC723A" w:rsidRDefault="00EC723A" w:rsidP="0043760B">
            <w:pPr>
              <w:rPr>
                <w:rStyle w:val="Strong"/>
                <w:b w:val="0"/>
                <w:szCs w:val="22"/>
                <w:lang w:val="fi-FI"/>
              </w:rPr>
            </w:pPr>
            <w:r w:rsidRPr="00E15FA7">
              <w:rPr>
                <w:rStyle w:val="Strong"/>
                <w:b w:val="0"/>
                <w:szCs w:val="22"/>
                <w:lang w:val="fi-FI"/>
              </w:rPr>
              <w:t>Orion Pharma d.o.o.</w:t>
            </w:r>
          </w:p>
          <w:p w:rsidR="00EC723A" w:rsidRPr="007961A8" w:rsidRDefault="00EC723A" w:rsidP="0043760B">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EC723A" w:rsidRPr="007961A8" w:rsidRDefault="00EC723A" w:rsidP="0043760B">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EC723A" w:rsidRPr="003A46F8" w:rsidRDefault="00EC723A" w:rsidP="0043760B">
            <w:pPr>
              <w:autoSpaceDE w:val="0"/>
              <w:autoSpaceDN w:val="0"/>
              <w:adjustRightInd w:val="0"/>
              <w:spacing w:line="240" w:lineRule="auto"/>
              <w:rPr>
                <w:color w:val="000000"/>
                <w:szCs w:val="22"/>
                <w:lang w:val="fr-FR"/>
              </w:rPr>
            </w:pPr>
            <w:r w:rsidRPr="003A46F8">
              <w:rPr>
                <w:szCs w:val="22"/>
                <w:lang w:val="it-IT"/>
              </w:rPr>
              <w:t>Orion Corporation</w:t>
            </w:r>
          </w:p>
          <w:p w:rsidR="00EC723A" w:rsidRDefault="00EC723A" w:rsidP="0043760B">
            <w:pPr>
              <w:rPr>
                <w:color w:val="000000"/>
                <w:szCs w:val="22"/>
                <w:lang w:val="fr-FR"/>
              </w:rPr>
            </w:pPr>
            <w:r w:rsidRPr="00D715EB">
              <w:rPr>
                <w:color w:val="000000"/>
                <w:szCs w:val="22"/>
                <w:lang w:val="fr-FR"/>
              </w:rPr>
              <w:t>Tel: +358 10 4261</w:t>
            </w:r>
          </w:p>
          <w:p w:rsidR="00EC723A" w:rsidRPr="007961A8" w:rsidRDefault="00EC723A" w:rsidP="0043760B">
            <w:pPr>
              <w:rPr>
                <w:szCs w:val="22"/>
                <w:lang w:eastAsia="cs-CZ"/>
              </w:rPr>
            </w:pPr>
          </w:p>
        </w:tc>
      </w:tr>
      <w:tr w:rsidR="00EC723A" w:rsidRPr="007961A8" w:rsidTr="0043760B">
        <w:trPr>
          <w:cantSplit/>
        </w:trPr>
        <w:tc>
          <w:tcPr>
            <w:tcW w:w="4644" w:type="dxa"/>
            <w:hideMark/>
          </w:tcPr>
          <w:p w:rsidR="00EC723A" w:rsidRPr="007961A8" w:rsidRDefault="00EC723A" w:rsidP="0043760B">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EC723A" w:rsidRPr="007961A8" w:rsidRDefault="00EC723A" w:rsidP="0043760B">
            <w:pPr>
              <w:spacing w:line="240" w:lineRule="auto"/>
              <w:rPr>
                <w:szCs w:val="22"/>
              </w:rPr>
            </w:pPr>
            <w:r w:rsidRPr="007961A8">
              <w:rPr>
                <w:szCs w:val="22"/>
              </w:rPr>
              <w:t>c/o Allphar Services Ltd.</w:t>
            </w:r>
          </w:p>
          <w:p w:rsidR="00EC723A" w:rsidRDefault="00EC723A" w:rsidP="0043760B">
            <w:pPr>
              <w:suppressAutoHyphens/>
              <w:spacing w:line="240" w:lineRule="auto"/>
              <w:rPr>
                <w:szCs w:val="22"/>
              </w:rPr>
            </w:pPr>
            <w:r w:rsidRPr="007961A8">
              <w:rPr>
                <w:szCs w:val="22"/>
              </w:rPr>
              <w:t xml:space="preserve">Tel: </w:t>
            </w:r>
            <w:r>
              <w:rPr>
                <w:szCs w:val="22"/>
              </w:rPr>
              <w:t>+353 1 428 7777</w:t>
            </w:r>
          </w:p>
          <w:p w:rsidR="00EC723A" w:rsidRPr="007961A8" w:rsidRDefault="00EC723A" w:rsidP="0043760B">
            <w:pPr>
              <w:suppressAutoHyphens/>
              <w:spacing w:line="240" w:lineRule="auto"/>
              <w:rPr>
                <w:szCs w:val="22"/>
                <w:lang w:eastAsia="cs-CZ"/>
              </w:rPr>
            </w:pPr>
          </w:p>
        </w:tc>
        <w:tc>
          <w:tcPr>
            <w:tcW w:w="4678" w:type="dxa"/>
            <w:hideMark/>
          </w:tcPr>
          <w:p w:rsidR="00EC723A" w:rsidRPr="007961A8" w:rsidRDefault="00EC723A" w:rsidP="0043760B">
            <w:pPr>
              <w:rPr>
                <w:szCs w:val="22"/>
                <w:lang w:val="it-IT" w:eastAsia="cs-CZ"/>
              </w:rPr>
            </w:pPr>
            <w:r w:rsidRPr="007961A8">
              <w:rPr>
                <w:b/>
                <w:szCs w:val="22"/>
                <w:lang w:val="it-IT"/>
              </w:rPr>
              <w:t>Slovenija</w:t>
            </w:r>
          </w:p>
          <w:p w:rsidR="00EC723A" w:rsidRDefault="00EC723A" w:rsidP="0043760B">
            <w:pPr>
              <w:rPr>
                <w:rStyle w:val="Strong"/>
                <w:b w:val="0"/>
                <w:szCs w:val="22"/>
                <w:lang w:val="fi-FI"/>
              </w:rPr>
            </w:pPr>
            <w:r w:rsidRPr="00E15FA7">
              <w:rPr>
                <w:rStyle w:val="Strong"/>
                <w:b w:val="0"/>
                <w:szCs w:val="22"/>
                <w:lang w:val="fi-FI"/>
              </w:rPr>
              <w:t>Orion Pharma d.o.o.</w:t>
            </w:r>
          </w:p>
          <w:p w:rsidR="00EC723A" w:rsidRPr="007961A8" w:rsidRDefault="00EC723A" w:rsidP="0043760B">
            <w:pPr>
              <w:spacing w:after="180"/>
              <w:rPr>
                <w:b/>
                <w:szCs w:val="22"/>
                <w:lang w:eastAsia="cs-CZ"/>
              </w:rPr>
            </w:pPr>
            <w:r w:rsidRPr="00E15FA7">
              <w:rPr>
                <w:szCs w:val="22"/>
                <w:lang w:val="fi-FI"/>
              </w:rPr>
              <w:t>Tel:</w:t>
            </w:r>
            <w:r w:rsidRPr="00E15FA7">
              <w:rPr>
                <w:lang w:val="fi-FI"/>
              </w:rPr>
              <w:t xml:space="preserve"> +386 (0) 1 600 8015</w:t>
            </w:r>
          </w:p>
        </w:tc>
      </w:tr>
      <w:tr w:rsidR="00EC723A" w:rsidRPr="007961A8" w:rsidTr="0043760B">
        <w:trPr>
          <w:cantSplit/>
        </w:trPr>
        <w:tc>
          <w:tcPr>
            <w:tcW w:w="4644" w:type="dxa"/>
            <w:hideMark/>
          </w:tcPr>
          <w:p w:rsidR="00EC723A" w:rsidRPr="007961A8" w:rsidRDefault="00EC723A" w:rsidP="0043760B">
            <w:pPr>
              <w:ind w:right="-45"/>
              <w:rPr>
                <w:b/>
                <w:szCs w:val="22"/>
                <w:lang w:eastAsia="cs-CZ"/>
              </w:rPr>
            </w:pPr>
            <w:r>
              <w:rPr>
                <w:b/>
                <w:szCs w:val="22"/>
              </w:rPr>
              <w:t>Ísland</w:t>
            </w:r>
          </w:p>
          <w:p w:rsidR="00EC723A" w:rsidRPr="00F0006F" w:rsidRDefault="00EC723A" w:rsidP="0043760B">
            <w:pPr>
              <w:spacing w:line="240" w:lineRule="auto"/>
              <w:rPr>
                <w:szCs w:val="22"/>
              </w:rPr>
            </w:pPr>
            <w:r w:rsidRPr="00F0006F">
              <w:rPr>
                <w:szCs w:val="22"/>
              </w:rPr>
              <w:t>Vistor hf.</w:t>
            </w:r>
          </w:p>
          <w:p w:rsidR="00EC723A" w:rsidRPr="007961A8" w:rsidRDefault="00EC723A" w:rsidP="0043760B">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EC723A" w:rsidRPr="007961A8" w:rsidRDefault="00EC723A" w:rsidP="0043760B">
            <w:pPr>
              <w:suppressAutoHyphens/>
              <w:rPr>
                <w:b/>
                <w:szCs w:val="22"/>
                <w:lang w:val="sv-SE" w:eastAsia="cs-CZ"/>
              </w:rPr>
            </w:pPr>
            <w:r w:rsidRPr="007961A8">
              <w:rPr>
                <w:b/>
                <w:szCs w:val="22"/>
                <w:lang w:val="sv-SE"/>
              </w:rPr>
              <w:t>Slovenská republika</w:t>
            </w:r>
          </w:p>
          <w:p w:rsidR="00EC723A" w:rsidRDefault="00EC723A" w:rsidP="0043760B">
            <w:pPr>
              <w:rPr>
                <w:rStyle w:val="Strong"/>
                <w:b w:val="0"/>
                <w:szCs w:val="22"/>
                <w:lang w:val="sv-SE"/>
              </w:rPr>
            </w:pPr>
            <w:r w:rsidRPr="00AE2ED3">
              <w:rPr>
                <w:rStyle w:val="Strong"/>
                <w:b w:val="0"/>
                <w:szCs w:val="22"/>
                <w:lang w:val="sv-SE"/>
              </w:rPr>
              <w:t>Orion Pharma s.r.o</w:t>
            </w:r>
          </w:p>
          <w:p w:rsidR="00EC723A" w:rsidRPr="007961A8" w:rsidRDefault="00EC723A" w:rsidP="0043760B">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EC723A" w:rsidRPr="007961A8" w:rsidTr="0043760B">
        <w:trPr>
          <w:cantSplit/>
        </w:trPr>
        <w:tc>
          <w:tcPr>
            <w:tcW w:w="4644" w:type="dxa"/>
            <w:hideMark/>
          </w:tcPr>
          <w:p w:rsidR="00EC723A" w:rsidRPr="00F56B40" w:rsidRDefault="00EC723A" w:rsidP="0043760B">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EC723A" w:rsidRPr="007961A8" w:rsidRDefault="00EC723A" w:rsidP="0043760B">
            <w:pPr>
              <w:suppressAutoHyphens/>
              <w:spacing w:after="180"/>
              <w:rPr>
                <w:szCs w:val="22"/>
                <w:lang w:val="el-GR" w:eastAsia="cs-CZ"/>
              </w:rPr>
            </w:pPr>
            <w:r w:rsidRPr="00F56B40">
              <w:rPr>
                <w:szCs w:val="22"/>
              </w:rPr>
              <w:t>Tel: + 39 02 67876111</w:t>
            </w:r>
          </w:p>
        </w:tc>
        <w:tc>
          <w:tcPr>
            <w:tcW w:w="4678" w:type="dxa"/>
          </w:tcPr>
          <w:p w:rsidR="00EC723A" w:rsidRPr="007961A8" w:rsidRDefault="00EC723A" w:rsidP="0043760B">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EC723A" w:rsidRPr="007961A8" w:rsidRDefault="00EC723A" w:rsidP="0043760B">
            <w:pPr>
              <w:spacing w:line="240" w:lineRule="auto"/>
              <w:ind w:right="-45"/>
              <w:rPr>
                <w:szCs w:val="22"/>
                <w:lang w:val="de-DE" w:eastAsia="cs-CZ"/>
              </w:rPr>
            </w:pPr>
            <w:r w:rsidRPr="007961A8">
              <w:rPr>
                <w:szCs w:val="22"/>
                <w:lang w:val="it-IT"/>
              </w:rPr>
              <w:t>Puh./Tel: +358 10 4261</w:t>
            </w:r>
          </w:p>
        </w:tc>
      </w:tr>
      <w:tr w:rsidR="00EC723A" w:rsidRPr="00B009BB" w:rsidTr="0043760B">
        <w:trPr>
          <w:cantSplit/>
        </w:trPr>
        <w:tc>
          <w:tcPr>
            <w:tcW w:w="4644" w:type="dxa"/>
          </w:tcPr>
          <w:p w:rsidR="00EC723A" w:rsidRPr="007961A8" w:rsidRDefault="00EC723A" w:rsidP="0043760B">
            <w:pPr>
              <w:rPr>
                <w:b/>
                <w:szCs w:val="22"/>
                <w:lang w:val="el-GR" w:eastAsia="cs-CZ"/>
              </w:rPr>
            </w:pPr>
            <w:r w:rsidRPr="007961A8">
              <w:rPr>
                <w:b/>
                <w:szCs w:val="22"/>
                <w:lang w:val="el-GR"/>
              </w:rPr>
              <w:t>Κύπρος</w:t>
            </w:r>
          </w:p>
          <w:p w:rsidR="00EC723A" w:rsidRPr="00E856CB" w:rsidRDefault="00EC723A" w:rsidP="0043760B">
            <w:pPr>
              <w:tabs>
                <w:tab w:val="left" w:pos="-720"/>
                <w:tab w:val="left" w:pos="4536"/>
              </w:tabs>
              <w:suppressAutoHyphens/>
              <w:rPr>
                <w:szCs w:val="22"/>
                <w:lang w:val="de-DE"/>
              </w:rPr>
            </w:pPr>
            <w:r w:rsidRPr="00E856CB">
              <w:rPr>
                <w:szCs w:val="22"/>
                <w:lang w:val="de-DE"/>
              </w:rPr>
              <w:t>Lifepharma (ZAM) Ltd</w:t>
            </w:r>
          </w:p>
          <w:p w:rsidR="00EC723A" w:rsidRPr="00E856CB" w:rsidRDefault="00EC723A" w:rsidP="0043760B">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EC723A" w:rsidRPr="007961A8" w:rsidRDefault="00EC723A" w:rsidP="0043760B">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EC723A" w:rsidRDefault="00EC723A" w:rsidP="0043760B">
            <w:pPr>
              <w:spacing w:line="240" w:lineRule="auto"/>
              <w:ind w:right="-45"/>
              <w:rPr>
                <w:szCs w:val="22"/>
                <w:lang w:val="de-DE"/>
              </w:rPr>
            </w:pPr>
            <w:r w:rsidRPr="007961A8">
              <w:rPr>
                <w:szCs w:val="22"/>
                <w:lang w:val="de-DE"/>
              </w:rPr>
              <w:t>Tel: +46 8 623 6440</w:t>
            </w:r>
          </w:p>
          <w:p w:rsidR="00EC723A" w:rsidRPr="00B009BB" w:rsidRDefault="00EC723A" w:rsidP="0043760B">
            <w:pPr>
              <w:spacing w:line="240" w:lineRule="auto"/>
              <w:ind w:right="-45"/>
              <w:rPr>
                <w:szCs w:val="22"/>
                <w:lang w:val="de-DE" w:eastAsia="cs-CZ"/>
              </w:rPr>
            </w:pPr>
          </w:p>
        </w:tc>
      </w:tr>
      <w:tr w:rsidR="00EC723A" w:rsidRPr="007961A8" w:rsidTr="0043760B">
        <w:trPr>
          <w:cantSplit/>
        </w:trPr>
        <w:tc>
          <w:tcPr>
            <w:tcW w:w="4644" w:type="dxa"/>
          </w:tcPr>
          <w:p w:rsidR="00EC723A" w:rsidRPr="00E47CF2" w:rsidRDefault="00EC723A" w:rsidP="0043760B">
            <w:pPr>
              <w:rPr>
                <w:b/>
                <w:szCs w:val="22"/>
                <w:lang w:val="en-US" w:eastAsia="cs-CZ"/>
              </w:rPr>
            </w:pPr>
            <w:r w:rsidRPr="00E47CF2">
              <w:rPr>
                <w:b/>
                <w:szCs w:val="22"/>
                <w:lang w:val="en-US"/>
              </w:rPr>
              <w:t>Latvija</w:t>
            </w:r>
          </w:p>
          <w:p w:rsidR="00EC723A" w:rsidRPr="002372B4" w:rsidRDefault="00EC723A" w:rsidP="0043760B">
            <w:pPr>
              <w:rPr>
                <w:szCs w:val="22"/>
                <w:lang w:val="en-US"/>
              </w:rPr>
            </w:pPr>
            <w:r w:rsidRPr="002372B4">
              <w:rPr>
                <w:szCs w:val="22"/>
                <w:lang w:val="en-US"/>
              </w:rPr>
              <w:t>Orion Corporation</w:t>
            </w:r>
          </w:p>
          <w:p w:rsidR="00EC723A" w:rsidRPr="002372B4" w:rsidRDefault="00EC723A" w:rsidP="0043760B">
            <w:pPr>
              <w:rPr>
                <w:szCs w:val="22"/>
                <w:lang w:val="en-US"/>
              </w:rPr>
            </w:pPr>
            <w:r w:rsidRPr="002372B4">
              <w:rPr>
                <w:szCs w:val="22"/>
                <w:lang w:val="en-US"/>
              </w:rPr>
              <w:t>Orion Pharma pārstāvniecība</w:t>
            </w:r>
          </w:p>
          <w:p w:rsidR="00EC723A" w:rsidRPr="002372B4" w:rsidRDefault="00EC723A" w:rsidP="0043760B">
            <w:pPr>
              <w:rPr>
                <w:szCs w:val="22"/>
                <w:lang w:val="en-US"/>
              </w:rPr>
            </w:pPr>
            <w:r w:rsidRPr="002372B4">
              <w:rPr>
                <w:szCs w:val="22"/>
                <w:lang w:val="en-US"/>
              </w:rPr>
              <w:t>Tel: +371 20028332</w:t>
            </w:r>
          </w:p>
          <w:p w:rsidR="00EC723A" w:rsidRPr="002372B4" w:rsidRDefault="00EC723A" w:rsidP="0043760B">
            <w:pPr>
              <w:suppressAutoHyphens/>
              <w:rPr>
                <w:szCs w:val="22"/>
                <w:lang w:val="en-US" w:eastAsia="cs-CZ"/>
              </w:rPr>
            </w:pPr>
          </w:p>
        </w:tc>
        <w:tc>
          <w:tcPr>
            <w:tcW w:w="4678" w:type="dxa"/>
          </w:tcPr>
          <w:p w:rsidR="00EC723A" w:rsidRPr="007961A8" w:rsidRDefault="00EC723A" w:rsidP="0043760B">
            <w:pPr>
              <w:ind w:right="-45"/>
              <w:rPr>
                <w:szCs w:val="22"/>
                <w:lang w:eastAsia="cs-CZ"/>
              </w:rPr>
            </w:pPr>
            <w:r w:rsidRPr="007961A8">
              <w:rPr>
                <w:b/>
                <w:szCs w:val="22"/>
              </w:rPr>
              <w:t>United Kingdom</w:t>
            </w:r>
          </w:p>
          <w:p w:rsidR="00EC723A" w:rsidRPr="007961A8" w:rsidRDefault="00EC723A" w:rsidP="0043760B">
            <w:pPr>
              <w:suppressAutoHyphens/>
              <w:spacing w:line="240" w:lineRule="auto"/>
              <w:rPr>
                <w:szCs w:val="22"/>
              </w:rPr>
            </w:pPr>
            <w:r w:rsidRPr="007961A8">
              <w:rPr>
                <w:szCs w:val="22"/>
              </w:rPr>
              <w:t>Orion Pharma (UK) Ltd.</w:t>
            </w:r>
          </w:p>
          <w:p w:rsidR="00EC723A" w:rsidRPr="007961A8" w:rsidRDefault="00EC723A" w:rsidP="0043760B">
            <w:pPr>
              <w:suppressAutoHyphens/>
              <w:rPr>
                <w:szCs w:val="22"/>
                <w:lang w:val="fi-FI" w:eastAsia="cs-CZ"/>
              </w:rPr>
            </w:pPr>
            <w:r w:rsidRPr="007961A8">
              <w:rPr>
                <w:szCs w:val="22"/>
              </w:rPr>
              <w:t>Tel: +44 1635 520 300</w:t>
            </w:r>
          </w:p>
        </w:tc>
      </w:tr>
    </w:tbl>
    <w:p w:rsidR="00A85DDF" w:rsidRDefault="00A85DDF" w:rsidP="00A85DDF">
      <w:pPr>
        <w:numPr>
          <w:ilvl w:val="12"/>
          <w:numId w:val="0"/>
        </w:numPr>
        <w:spacing w:line="240" w:lineRule="auto"/>
        <w:ind w:right="-2"/>
        <w:rPr>
          <w:szCs w:val="22"/>
          <w:lang w:val="hu-HU"/>
        </w:rPr>
      </w:pPr>
    </w:p>
    <w:p w:rsidR="00A85DDF" w:rsidRDefault="00A85DDF" w:rsidP="00A85DDF">
      <w:pPr>
        <w:spacing w:line="240" w:lineRule="auto"/>
        <w:ind w:right="-2"/>
        <w:rPr>
          <w:b/>
          <w:szCs w:val="22"/>
          <w:lang w:val="hu-HU"/>
        </w:rPr>
      </w:pPr>
      <w:r w:rsidRPr="00B07B23">
        <w:rPr>
          <w:b/>
          <w:szCs w:val="22"/>
          <w:lang w:val="hu-HU"/>
        </w:rPr>
        <w:t xml:space="preserve">A betegtájékoztató </w:t>
      </w:r>
      <w:r w:rsidR="00D81133">
        <w:rPr>
          <w:b/>
          <w:szCs w:val="22"/>
          <w:lang w:val="hu-HU"/>
        </w:rPr>
        <w:t>legutóbbi felülvizsgálatának</w:t>
      </w:r>
      <w:r w:rsidRPr="00B07B23">
        <w:rPr>
          <w:b/>
          <w:szCs w:val="22"/>
          <w:lang w:val="hu-HU"/>
        </w:rPr>
        <w:t xml:space="preserve"> dátuma</w:t>
      </w:r>
      <w:r w:rsidR="00D81133">
        <w:rPr>
          <w:b/>
          <w:szCs w:val="22"/>
          <w:lang w:val="hu-HU"/>
        </w:rPr>
        <w:t>:</w:t>
      </w:r>
      <w:r w:rsidRPr="00B07B23">
        <w:rPr>
          <w:b/>
          <w:szCs w:val="22"/>
          <w:lang w:val="hu-HU"/>
        </w:rPr>
        <w:t xml:space="preserve"> </w:t>
      </w:r>
    </w:p>
    <w:p w:rsidR="00EC723A" w:rsidRPr="00B07B23" w:rsidRDefault="00EC723A" w:rsidP="00A85DDF">
      <w:pPr>
        <w:spacing w:line="240" w:lineRule="auto"/>
        <w:ind w:right="-2"/>
        <w:rPr>
          <w:b/>
          <w:szCs w:val="22"/>
          <w:lang w:val="hu-HU"/>
        </w:rPr>
      </w:pPr>
    </w:p>
    <w:p w:rsidR="00326740" w:rsidRPr="00B07B23" w:rsidRDefault="00326740" w:rsidP="00A85DDF">
      <w:pPr>
        <w:spacing w:line="240" w:lineRule="auto"/>
        <w:ind w:right="-2"/>
        <w:rPr>
          <w:b/>
          <w:szCs w:val="22"/>
          <w:lang w:val="hu-HU"/>
        </w:rPr>
      </w:pPr>
    </w:p>
    <w:p w:rsidR="00326740" w:rsidRPr="00B07B23" w:rsidRDefault="00D81133" w:rsidP="00A85DDF">
      <w:pPr>
        <w:spacing w:line="240" w:lineRule="auto"/>
        <w:ind w:right="-2"/>
        <w:rPr>
          <w:b/>
          <w:szCs w:val="22"/>
          <w:lang w:val="hu-HU"/>
        </w:rPr>
      </w:pPr>
      <w:r>
        <w:rPr>
          <w:b/>
          <w:szCs w:val="22"/>
          <w:lang w:val="hu-HU"/>
        </w:rPr>
        <w:t>Egyéb információforrások</w:t>
      </w:r>
    </w:p>
    <w:p w:rsidR="00326740" w:rsidRPr="00B07B23" w:rsidRDefault="00326740" w:rsidP="00A85DDF">
      <w:pPr>
        <w:spacing w:line="240" w:lineRule="auto"/>
        <w:ind w:right="-2"/>
        <w:rPr>
          <w:b/>
          <w:szCs w:val="22"/>
          <w:lang w:val="hu-HU"/>
        </w:rPr>
      </w:pPr>
    </w:p>
    <w:p w:rsidR="00326740" w:rsidRPr="00B07B23" w:rsidRDefault="00326740" w:rsidP="00326740">
      <w:pPr>
        <w:spacing w:line="240" w:lineRule="auto"/>
        <w:ind w:right="-2"/>
        <w:rPr>
          <w:szCs w:val="22"/>
          <w:lang w:val="hu-HU"/>
        </w:rPr>
      </w:pPr>
      <w:r w:rsidRPr="00B07B23">
        <w:rPr>
          <w:noProof/>
          <w:szCs w:val="22"/>
          <w:lang w:val="hu-HU"/>
        </w:rPr>
        <w:t xml:space="preserve">A gyógyszerről részletes információ az Európai Gyógyszerügynökség internetes honlapján </w:t>
      </w:r>
      <w:hyperlink r:id="rId16" w:history="1">
        <w:r w:rsidR="003E58BE" w:rsidRPr="00B07B23">
          <w:rPr>
            <w:rStyle w:val="Hyperlink"/>
            <w:noProof/>
            <w:color w:val="auto"/>
            <w:szCs w:val="22"/>
            <w:lang w:val="hu-HU"/>
          </w:rPr>
          <w:t>http://www.ema.europa.eu</w:t>
        </w:r>
      </w:hyperlink>
      <w:r w:rsidR="00727326">
        <w:rPr>
          <w:noProof/>
          <w:szCs w:val="22"/>
          <w:lang w:val="hu-HU"/>
        </w:rPr>
        <w:t>.</w:t>
      </w:r>
      <w:r w:rsidRPr="00B07B23">
        <w:rPr>
          <w:iCs/>
          <w:noProof/>
          <w:szCs w:val="22"/>
          <w:lang w:val="hu-HU"/>
        </w:rPr>
        <w:t xml:space="preserve"> található.</w:t>
      </w:r>
    </w:p>
    <w:p w:rsidR="00C82FDB" w:rsidRPr="002E5AC7" w:rsidRDefault="00A85DDF" w:rsidP="002E5AC7">
      <w:pPr>
        <w:jc w:val="center"/>
        <w:rPr>
          <w:b/>
          <w:noProof/>
          <w:lang w:val="hu-HU"/>
        </w:rPr>
      </w:pPr>
      <w:r w:rsidRPr="00B07B23">
        <w:rPr>
          <w:lang w:val="hu-HU"/>
        </w:rPr>
        <w:br w:type="page"/>
      </w:r>
      <w:r w:rsidR="00254EFB" w:rsidRPr="002E5AC7">
        <w:rPr>
          <w:b/>
          <w:bCs/>
          <w:lang w:val="hu-HU"/>
        </w:rPr>
        <w:t>Betegtájékoztató</w:t>
      </w:r>
      <w:r w:rsidR="00254EFB" w:rsidRPr="002E5AC7">
        <w:rPr>
          <w:b/>
          <w:noProof/>
          <w:lang w:val="hu-HU"/>
        </w:rPr>
        <w:t>: Információk a felhasználó számára</w:t>
      </w:r>
    </w:p>
    <w:p w:rsidR="00C82FDB" w:rsidRPr="00B07B23" w:rsidRDefault="00C82FDB" w:rsidP="00C82FDB">
      <w:pPr>
        <w:rPr>
          <w:szCs w:val="22"/>
          <w:lang w:val="hu-HU"/>
        </w:rPr>
      </w:pPr>
    </w:p>
    <w:p w:rsidR="00C82FDB" w:rsidRPr="00B07B23" w:rsidRDefault="00C82FDB" w:rsidP="00BB54CA">
      <w:pPr>
        <w:jc w:val="center"/>
        <w:rPr>
          <w:b/>
          <w:szCs w:val="22"/>
          <w:lang w:val="hu-HU"/>
        </w:rPr>
      </w:pPr>
      <w:r w:rsidRPr="00B07B23">
        <w:rPr>
          <w:b/>
          <w:szCs w:val="22"/>
          <w:lang w:val="hu-HU"/>
        </w:rPr>
        <w:t>Stalevo 1</w:t>
      </w:r>
      <w:r w:rsidR="008972E7" w:rsidRPr="00B07B23">
        <w:rPr>
          <w:b/>
          <w:szCs w:val="22"/>
          <w:lang w:val="hu-HU"/>
        </w:rPr>
        <w:t>25</w:t>
      </w:r>
      <w:r w:rsidRPr="00B07B23">
        <w:rPr>
          <w:b/>
          <w:szCs w:val="22"/>
          <w:lang w:val="hu-HU"/>
        </w:rPr>
        <w:t> mg/</w:t>
      </w:r>
      <w:r w:rsidR="008972E7" w:rsidRPr="00B07B23">
        <w:rPr>
          <w:b/>
          <w:szCs w:val="22"/>
          <w:lang w:val="hu-HU"/>
        </w:rPr>
        <w:t>31,</w:t>
      </w:r>
      <w:r w:rsidRPr="00B07B23">
        <w:rPr>
          <w:b/>
          <w:szCs w:val="22"/>
          <w:lang w:val="hu-HU"/>
        </w:rPr>
        <w:t>25 mg/200 mg filmtabletta</w:t>
      </w:r>
    </w:p>
    <w:p w:rsidR="00C82FDB" w:rsidRPr="00B07B23" w:rsidRDefault="00141D4B" w:rsidP="00C82FDB">
      <w:pPr>
        <w:jc w:val="center"/>
        <w:rPr>
          <w:szCs w:val="22"/>
          <w:lang w:val="hu-HU"/>
        </w:rPr>
      </w:pPr>
      <w:r>
        <w:rPr>
          <w:szCs w:val="22"/>
          <w:lang w:val="hu-HU"/>
        </w:rPr>
        <w:t>l</w:t>
      </w:r>
      <w:r w:rsidR="00C82FDB" w:rsidRPr="00B07B23">
        <w:rPr>
          <w:szCs w:val="22"/>
          <w:lang w:val="hu-HU"/>
        </w:rPr>
        <w:t>evodopa/karbidopa/entakapon</w:t>
      </w:r>
    </w:p>
    <w:p w:rsidR="00C82FDB" w:rsidRPr="00B07B23" w:rsidRDefault="00C82FDB" w:rsidP="00C82FDB">
      <w:pPr>
        <w:jc w:val="center"/>
        <w:rPr>
          <w:szCs w:val="22"/>
          <w:lang w:val="hu-HU"/>
        </w:rPr>
      </w:pPr>
    </w:p>
    <w:p w:rsidR="00C82FDB" w:rsidRPr="002E5AC7" w:rsidRDefault="00C82FDB" w:rsidP="002E5AC7">
      <w:pPr>
        <w:rPr>
          <w:b/>
          <w:lang w:val="hu-HU"/>
        </w:rPr>
      </w:pPr>
      <w:r w:rsidRPr="002E5AC7">
        <w:rPr>
          <w:b/>
          <w:lang w:val="hu-HU"/>
        </w:rPr>
        <w:t>Mielőtt elkezd</w:t>
      </w:r>
      <w:r w:rsidR="00D3781E" w:rsidRPr="002E5AC7">
        <w:rPr>
          <w:b/>
          <w:lang w:val="hu-HU"/>
        </w:rPr>
        <w:t>i</w:t>
      </w:r>
      <w:r w:rsidRPr="002E5AC7">
        <w:rPr>
          <w:b/>
          <w:lang w:val="hu-HU"/>
        </w:rPr>
        <w:t xml:space="preserve"> szedni ezt a gyógyszert, olvassa el </w:t>
      </w:r>
      <w:r w:rsidR="00D3781E" w:rsidRPr="002E5AC7">
        <w:rPr>
          <w:b/>
          <w:lang w:val="hu-HU"/>
        </w:rPr>
        <w:t xml:space="preserve">figyelmesen </w:t>
      </w:r>
      <w:r w:rsidRPr="002E5AC7">
        <w:rPr>
          <w:b/>
          <w:lang w:val="hu-HU"/>
        </w:rPr>
        <w:t>a</w:t>
      </w:r>
      <w:r w:rsidR="00D3781E" w:rsidRPr="002E5AC7">
        <w:rPr>
          <w:b/>
          <w:lang w:val="hu-HU"/>
        </w:rPr>
        <w:t>z alábbi</w:t>
      </w:r>
      <w:r w:rsidRPr="002E5AC7">
        <w:rPr>
          <w:b/>
          <w:lang w:val="hu-HU"/>
        </w:rPr>
        <w:t xml:space="preserve"> betegtájékoztatót</w:t>
      </w:r>
      <w:r w:rsidR="00D3781E" w:rsidRPr="002E5AC7">
        <w:rPr>
          <w:b/>
          <w:lang w:val="hu-HU"/>
        </w:rPr>
        <w:t xml:space="preserve">, </w:t>
      </w:r>
      <w:r w:rsidR="00256464" w:rsidRPr="002E5AC7">
        <w:rPr>
          <w:b/>
          <w:lang w:val="hu-HU"/>
        </w:rPr>
        <w:t xml:space="preserve">mert </w:t>
      </w:r>
      <w:r w:rsidR="00D3781E" w:rsidRPr="002E5AC7">
        <w:rPr>
          <w:b/>
          <w:lang w:val="hu-HU"/>
        </w:rPr>
        <w:t>az Ön számára fontos információkat tartalmaz</w:t>
      </w:r>
      <w:r w:rsidRPr="002E5AC7">
        <w:rPr>
          <w:b/>
          <w:lang w:val="hu-HU"/>
        </w:rPr>
        <w:t>.</w:t>
      </w:r>
    </w:p>
    <w:p w:rsidR="00C82FDB" w:rsidRPr="00B07B23" w:rsidRDefault="00D3781E" w:rsidP="00C82FDB">
      <w:pPr>
        <w:numPr>
          <w:ilvl w:val="0"/>
          <w:numId w:val="8"/>
        </w:numPr>
        <w:tabs>
          <w:tab w:val="clear" w:pos="360"/>
        </w:tabs>
        <w:suppressAutoHyphens/>
        <w:spacing w:line="240" w:lineRule="auto"/>
        <w:ind w:left="567" w:hanging="567"/>
        <w:rPr>
          <w:szCs w:val="22"/>
          <w:lang w:val="hu-HU"/>
        </w:rPr>
      </w:pPr>
      <w:r>
        <w:rPr>
          <w:szCs w:val="22"/>
          <w:lang w:val="hu-HU"/>
        </w:rPr>
        <w:t>Tartsa</w:t>
      </w:r>
      <w:r w:rsidR="00C82FDB" w:rsidRPr="00B07B23">
        <w:rPr>
          <w:szCs w:val="22"/>
          <w:lang w:val="hu-HU"/>
        </w:rPr>
        <w:t xml:space="preserve"> meg a betegtájékoztatót, mert a benne szereplő információkra a későbbiekben is szüksége lehet.</w:t>
      </w:r>
    </w:p>
    <w:p w:rsidR="00C82FDB" w:rsidRPr="00B07B23" w:rsidRDefault="00C82FDB" w:rsidP="00C82FDB">
      <w:pPr>
        <w:numPr>
          <w:ilvl w:val="0"/>
          <w:numId w:val="9"/>
        </w:numPr>
        <w:tabs>
          <w:tab w:val="clear" w:pos="360"/>
        </w:tabs>
        <w:suppressAutoHyphens/>
        <w:spacing w:line="240" w:lineRule="auto"/>
        <w:ind w:left="567" w:hanging="567"/>
        <w:rPr>
          <w:szCs w:val="22"/>
          <w:lang w:val="hu-HU"/>
        </w:rPr>
      </w:pPr>
      <w:r w:rsidRPr="00B07B23">
        <w:rPr>
          <w:szCs w:val="22"/>
          <w:lang w:val="hu-HU"/>
        </w:rPr>
        <w:t xml:space="preserve">További kérdéseivel forduljon </w:t>
      </w:r>
      <w:r w:rsidR="00D3781E">
        <w:rPr>
          <w:szCs w:val="22"/>
          <w:lang w:val="hu-HU"/>
        </w:rPr>
        <w:t>kezelő</w:t>
      </w:r>
      <w:r w:rsidRPr="00B07B23">
        <w:rPr>
          <w:szCs w:val="22"/>
          <w:lang w:val="hu-HU"/>
        </w:rPr>
        <w:t>orvosához vagy gyógyszerészéhez.</w:t>
      </w:r>
    </w:p>
    <w:p w:rsidR="00C82FDB" w:rsidRPr="00B07B23" w:rsidRDefault="00C82FDB" w:rsidP="00C82FDB">
      <w:pPr>
        <w:numPr>
          <w:ilvl w:val="0"/>
          <w:numId w:val="10"/>
        </w:numPr>
        <w:tabs>
          <w:tab w:val="clear" w:pos="360"/>
        </w:tabs>
        <w:suppressAutoHyphens/>
        <w:spacing w:line="240" w:lineRule="auto"/>
        <w:ind w:left="567" w:hanging="567"/>
        <w:rPr>
          <w:szCs w:val="22"/>
          <w:lang w:val="hu-HU"/>
        </w:rPr>
      </w:pPr>
      <w:r w:rsidRPr="00B07B23">
        <w:rPr>
          <w:szCs w:val="22"/>
          <w:lang w:val="hu-HU"/>
        </w:rPr>
        <w:t>Ezt a gyógyszert az orvos</w:t>
      </w:r>
      <w:r w:rsidR="00D3781E">
        <w:rPr>
          <w:szCs w:val="22"/>
          <w:lang w:val="hu-HU"/>
        </w:rPr>
        <w:t xml:space="preserve"> kizárólag</w:t>
      </w:r>
      <w:r w:rsidRPr="00B07B23">
        <w:rPr>
          <w:szCs w:val="22"/>
          <w:lang w:val="hu-HU"/>
        </w:rPr>
        <w:t xml:space="preserve"> Önnek írta fel. </w:t>
      </w:r>
      <w:r w:rsidRPr="00B07B23">
        <w:rPr>
          <w:noProof/>
          <w:szCs w:val="22"/>
          <w:lang w:val="hu-HU"/>
        </w:rPr>
        <w:t xml:space="preserve">Ne adja át a készítményt másnak, mert számára ártalmas lehet még abban az esetben is, ha </w:t>
      </w:r>
      <w:r w:rsidR="00D3781E">
        <w:rPr>
          <w:noProof/>
          <w:szCs w:val="22"/>
          <w:lang w:val="hu-HU"/>
        </w:rPr>
        <w:t xml:space="preserve">a betegsége </w:t>
      </w:r>
      <w:r w:rsidRPr="00B07B23">
        <w:rPr>
          <w:noProof/>
          <w:szCs w:val="22"/>
          <w:lang w:val="hu-HU"/>
        </w:rPr>
        <w:t>tünetei az Önéhez hasonlóak.</w:t>
      </w:r>
    </w:p>
    <w:p w:rsidR="00C82FDB" w:rsidRPr="00B07B23" w:rsidRDefault="00C82FDB" w:rsidP="00303DEC">
      <w:pPr>
        <w:numPr>
          <w:ilvl w:val="0"/>
          <w:numId w:val="10"/>
        </w:numPr>
        <w:tabs>
          <w:tab w:val="clear" w:pos="360"/>
        </w:tabs>
        <w:suppressAutoHyphens/>
        <w:spacing w:line="240" w:lineRule="auto"/>
        <w:ind w:left="567" w:hanging="567"/>
        <w:rPr>
          <w:szCs w:val="22"/>
          <w:lang w:val="hu-HU"/>
        </w:rPr>
      </w:pPr>
      <w:r w:rsidRPr="00B07B23">
        <w:rPr>
          <w:szCs w:val="22"/>
          <w:lang w:val="hu-HU"/>
        </w:rPr>
        <w:t xml:space="preserve">Ha </w:t>
      </w:r>
      <w:r w:rsidR="00D3781E">
        <w:rPr>
          <w:szCs w:val="22"/>
          <w:lang w:val="hu-HU"/>
        </w:rPr>
        <w:t xml:space="preserve">Önnél </w:t>
      </w:r>
      <w:r w:rsidRPr="00B07B23">
        <w:rPr>
          <w:szCs w:val="22"/>
          <w:lang w:val="hu-HU"/>
        </w:rPr>
        <w:t>bárm</w:t>
      </w:r>
      <w:r w:rsidR="00D3781E">
        <w:rPr>
          <w:szCs w:val="22"/>
          <w:lang w:val="hu-HU"/>
        </w:rPr>
        <w:t>i</w:t>
      </w:r>
      <w:r w:rsidRPr="00B07B23">
        <w:rPr>
          <w:szCs w:val="22"/>
          <w:lang w:val="hu-HU"/>
        </w:rPr>
        <w:t>ly</w:t>
      </w:r>
      <w:r w:rsidR="00D3781E">
        <w:rPr>
          <w:szCs w:val="22"/>
          <w:lang w:val="hu-HU"/>
        </w:rPr>
        <w:t>en</w:t>
      </w:r>
      <w:r w:rsidRPr="00B07B23">
        <w:rPr>
          <w:szCs w:val="22"/>
          <w:lang w:val="hu-HU"/>
        </w:rPr>
        <w:t xml:space="preserve"> mellékhatás </w:t>
      </w:r>
      <w:r w:rsidR="00D3781E">
        <w:rPr>
          <w:szCs w:val="22"/>
          <w:lang w:val="hu-HU"/>
        </w:rPr>
        <w:t>jelentkezik</w:t>
      </w:r>
      <w:r w:rsidRPr="00B07B23">
        <w:rPr>
          <w:szCs w:val="22"/>
          <w:lang w:val="hu-HU"/>
        </w:rPr>
        <w:t xml:space="preserve">, </w:t>
      </w:r>
      <w:r w:rsidR="00D3781E">
        <w:rPr>
          <w:szCs w:val="22"/>
          <w:lang w:val="hu-HU"/>
        </w:rPr>
        <w:t>tájékoztassa erről</w:t>
      </w:r>
      <w:r w:rsidRPr="00B07B23">
        <w:rPr>
          <w:szCs w:val="22"/>
          <w:lang w:val="hu-HU"/>
        </w:rPr>
        <w:t xml:space="preserve"> </w:t>
      </w:r>
      <w:r w:rsidR="00D3781E">
        <w:rPr>
          <w:szCs w:val="22"/>
          <w:lang w:val="hu-HU"/>
        </w:rPr>
        <w:t>kezelő</w:t>
      </w:r>
      <w:r w:rsidRPr="00B07B23">
        <w:rPr>
          <w:szCs w:val="22"/>
          <w:lang w:val="hu-HU"/>
        </w:rPr>
        <w:t>orvosát vagy gyógyszerészét.</w:t>
      </w:r>
      <w:r w:rsidR="00D3781E">
        <w:rPr>
          <w:szCs w:val="22"/>
          <w:lang w:val="hu-HU"/>
        </w:rPr>
        <w:t xml:space="preserve"> Ez a betegtájékoztatóban fel nem sorolt bármilyen lehetséges mellékhatásra is vonatkozik.</w:t>
      </w:r>
      <w:r w:rsidR="00303DEC">
        <w:rPr>
          <w:szCs w:val="22"/>
          <w:lang w:val="hu-HU"/>
        </w:rPr>
        <w:t xml:space="preserve"> </w:t>
      </w:r>
      <w:r w:rsidR="00303DEC" w:rsidRPr="00303DEC">
        <w:rPr>
          <w:szCs w:val="22"/>
          <w:lang w:val="hu-HU"/>
        </w:rPr>
        <w:t>Lásd 4. pont</w:t>
      </w:r>
      <w:r w:rsidR="003D6682">
        <w:rPr>
          <w:szCs w:val="22"/>
          <w:lang w:val="hu-HU"/>
        </w:rPr>
        <w:t>.</w:t>
      </w:r>
    </w:p>
    <w:p w:rsidR="00C82FDB" w:rsidRPr="00B07B23" w:rsidRDefault="00C82FDB" w:rsidP="002E5AC7">
      <w:pPr>
        <w:rPr>
          <w:lang w:val="hu-HU"/>
        </w:rPr>
      </w:pPr>
    </w:p>
    <w:p w:rsidR="00C82FDB" w:rsidRPr="00B07B23" w:rsidRDefault="00C82FDB" w:rsidP="00C82FDB">
      <w:pPr>
        <w:spacing w:line="240" w:lineRule="auto"/>
        <w:ind w:right="-2"/>
        <w:rPr>
          <w:b/>
          <w:szCs w:val="22"/>
          <w:lang w:val="hu-HU"/>
        </w:rPr>
      </w:pPr>
      <w:r w:rsidRPr="00B07B23">
        <w:rPr>
          <w:b/>
          <w:szCs w:val="22"/>
          <w:lang w:val="hu-HU"/>
        </w:rPr>
        <w:t>A betegtájékoztató tartalma:</w:t>
      </w:r>
    </w:p>
    <w:p w:rsidR="00C82FDB" w:rsidRPr="00B07B23" w:rsidRDefault="00C82FDB" w:rsidP="00C82FDB">
      <w:pPr>
        <w:spacing w:line="240" w:lineRule="auto"/>
        <w:ind w:left="567" w:right="-29" w:hanging="567"/>
        <w:rPr>
          <w:szCs w:val="22"/>
          <w:lang w:val="hu-HU"/>
        </w:rPr>
      </w:pPr>
      <w:r w:rsidRPr="00B07B23">
        <w:rPr>
          <w:szCs w:val="22"/>
          <w:lang w:val="hu-HU"/>
        </w:rPr>
        <w:t>1.</w:t>
      </w:r>
      <w:r w:rsidRPr="00B07B23">
        <w:rPr>
          <w:szCs w:val="22"/>
          <w:lang w:val="hu-HU"/>
        </w:rPr>
        <w:tab/>
      </w:r>
      <w:r w:rsidRPr="00B07B23">
        <w:rPr>
          <w:noProof/>
          <w:szCs w:val="22"/>
          <w:lang w:val="hu-HU"/>
        </w:rPr>
        <w:t>Milyen típusú gyógyszer a Stalevo és milyen betegségek esetén alkalmazható?</w:t>
      </w:r>
    </w:p>
    <w:p w:rsidR="00C82FDB" w:rsidRPr="00B07B23" w:rsidRDefault="00C82FDB" w:rsidP="00C82FDB">
      <w:pPr>
        <w:spacing w:line="240" w:lineRule="auto"/>
        <w:ind w:left="567" w:right="-29" w:hanging="567"/>
        <w:rPr>
          <w:szCs w:val="22"/>
          <w:lang w:val="hu-HU"/>
        </w:rPr>
      </w:pPr>
      <w:r w:rsidRPr="00B07B23">
        <w:rPr>
          <w:szCs w:val="22"/>
          <w:lang w:val="hu-HU"/>
        </w:rPr>
        <w:t>2.</w:t>
      </w:r>
      <w:r w:rsidRPr="00B07B23">
        <w:rPr>
          <w:szCs w:val="22"/>
          <w:lang w:val="hu-HU"/>
        </w:rPr>
        <w:tab/>
        <w:t>Tudnivalók a Stalevo szedése előtt</w:t>
      </w:r>
    </w:p>
    <w:p w:rsidR="00C82FDB" w:rsidRPr="00B07B23" w:rsidRDefault="00C82FDB" w:rsidP="00C82FDB">
      <w:pPr>
        <w:spacing w:line="240" w:lineRule="auto"/>
        <w:ind w:left="567" w:right="-29" w:hanging="567"/>
        <w:rPr>
          <w:szCs w:val="22"/>
          <w:lang w:val="hu-HU"/>
        </w:rPr>
      </w:pPr>
      <w:r w:rsidRPr="00B07B23">
        <w:rPr>
          <w:szCs w:val="22"/>
          <w:lang w:val="hu-HU"/>
        </w:rPr>
        <w:t>3.</w:t>
      </w:r>
      <w:r w:rsidRPr="00B07B23">
        <w:rPr>
          <w:szCs w:val="22"/>
          <w:lang w:val="hu-HU"/>
        </w:rPr>
        <w:tab/>
        <w:t>Hogyan kell szedni a Stalevo-t?</w:t>
      </w:r>
    </w:p>
    <w:p w:rsidR="00C82FDB" w:rsidRPr="00B07B23" w:rsidRDefault="00C82FDB" w:rsidP="00C82FDB">
      <w:pPr>
        <w:spacing w:line="240" w:lineRule="auto"/>
        <w:ind w:left="567" w:right="-29" w:hanging="567"/>
        <w:rPr>
          <w:szCs w:val="22"/>
          <w:lang w:val="hu-HU"/>
        </w:rPr>
      </w:pPr>
      <w:r w:rsidRPr="00B07B23">
        <w:rPr>
          <w:szCs w:val="22"/>
          <w:lang w:val="hu-HU"/>
        </w:rPr>
        <w:t>4.</w:t>
      </w:r>
      <w:r w:rsidRPr="00B07B23">
        <w:rPr>
          <w:szCs w:val="22"/>
          <w:lang w:val="hu-HU"/>
        </w:rPr>
        <w:tab/>
        <w:t>Lehetséges mellékhatások</w:t>
      </w:r>
    </w:p>
    <w:p w:rsidR="00C82FDB" w:rsidRPr="00B07B23" w:rsidRDefault="00C82FDB" w:rsidP="00C82FDB">
      <w:pPr>
        <w:spacing w:line="240" w:lineRule="auto"/>
        <w:ind w:left="567" w:right="-29" w:hanging="567"/>
        <w:rPr>
          <w:szCs w:val="22"/>
          <w:lang w:val="hu-HU"/>
        </w:rPr>
      </w:pPr>
      <w:r w:rsidRPr="00B07B23">
        <w:rPr>
          <w:szCs w:val="22"/>
          <w:lang w:val="hu-HU"/>
        </w:rPr>
        <w:t>5</w:t>
      </w:r>
      <w:r w:rsidRPr="00B07B23">
        <w:rPr>
          <w:szCs w:val="22"/>
          <w:lang w:val="hu-HU"/>
        </w:rPr>
        <w:tab/>
        <w:t>Hogyan kell a Stalevo-t tárolni?</w:t>
      </w:r>
    </w:p>
    <w:p w:rsidR="00C82FDB" w:rsidRPr="00B07B23" w:rsidRDefault="00C82FDB" w:rsidP="002E5AC7">
      <w:pPr>
        <w:rPr>
          <w:lang w:val="hu-HU"/>
        </w:rPr>
      </w:pPr>
      <w:r w:rsidRPr="00B07B23">
        <w:rPr>
          <w:lang w:val="hu-HU"/>
        </w:rPr>
        <w:t>6.</w:t>
      </w:r>
      <w:r w:rsidRPr="00B07B23">
        <w:rPr>
          <w:lang w:val="hu-HU"/>
        </w:rPr>
        <w:tab/>
      </w:r>
      <w:r w:rsidR="00D3781E">
        <w:rPr>
          <w:lang w:val="hu-HU"/>
        </w:rPr>
        <w:t>A csomagolás tartalma és egyéb</w:t>
      </w:r>
      <w:r w:rsidRPr="00B07B23">
        <w:rPr>
          <w:lang w:val="hu-HU"/>
        </w:rPr>
        <w:t xml:space="preserve"> információk</w:t>
      </w:r>
    </w:p>
    <w:p w:rsidR="00C82FDB" w:rsidRPr="00B07B23" w:rsidRDefault="00C82FDB" w:rsidP="00C82FDB">
      <w:pPr>
        <w:numPr>
          <w:ilvl w:val="12"/>
          <w:numId w:val="0"/>
        </w:numPr>
        <w:spacing w:line="240" w:lineRule="auto"/>
        <w:ind w:right="-2"/>
        <w:jc w:val="both"/>
        <w:rPr>
          <w:szCs w:val="22"/>
          <w:lang w:val="hu-HU"/>
        </w:rPr>
      </w:pPr>
    </w:p>
    <w:p w:rsidR="00C82FDB" w:rsidRPr="00B07B23" w:rsidRDefault="00C82FDB" w:rsidP="00C82FDB">
      <w:pPr>
        <w:numPr>
          <w:ilvl w:val="12"/>
          <w:numId w:val="0"/>
        </w:numPr>
        <w:spacing w:line="240" w:lineRule="auto"/>
        <w:ind w:right="-2"/>
        <w:jc w:val="both"/>
        <w:rPr>
          <w:szCs w:val="22"/>
          <w:lang w:val="hu-HU"/>
        </w:rPr>
      </w:pPr>
    </w:p>
    <w:p w:rsidR="00032521" w:rsidRPr="00032521" w:rsidRDefault="00D3781E" w:rsidP="00032521">
      <w:pPr>
        <w:rPr>
          <w:b/>
          <w:bCs/>
          <w:szCs w:val="22"/>
          <w:lang w:val="hu-HU"/>
        </w:rPr>
      </w:pPr>
      <w:r w:rsidRPr="00032521">
        <w:rPr>
          <w:b/>
          <w:bCs/>
          <w:iCs/>
          <w:szCs w:val="22"/>
          <w:lang w:val="hu-HU"/>
        </w:rPr>
        <w:t>1.</w:t>
      </w:r>
      <w:r w:rsidRPr="00032521">
        <w:rPr>
          <w:b/>
          <w:bCs/>
          <w:iCs/>
          <w:szCs w:val="22"/>
          <w:lang w:val="hu-HU"/>
        </w:rPr>
        <w:tab/>
      </w:r>
      <w:r w:rsidR="00032521" w:rsidRPr="00032521">
        <w:rPr>
          <w:b/>
          <w:bCs/>
          <w:szCs w:val="22"/>
          <w:lang w:val="hu-HU"/>
        </w:rPr>
        <w:t>Milyen típusú gyógyszer a Stalevo és milyen betegségek esetén alkalmazható?</w:t>
      </w:r>
    </w:p>
    <w:p w:rsidR="00C82FDB" w:rsidRPr="00B07B23" w:rsidRDefault="00C82FDB" w:rsidP="002E5AC7">
      <w:pPr>
        <w:rPr>
          <w:lang w:val="hu-HU"/>
        </w:rPr>
      </w:pPr>
    </w:p>
    <w:p w:rsidR="00C82FDB" w:rsidRPr="00B07B23" w:rsidRDefault="00C82FDB" w:rsidP="00C82FDB">
      <w:pPr>
        <w:spacing w:line="240" w:lineRule="auto"/>
        <w:rPr>
          <w:szCs w:val="22"/>
          <w:lang w:val="hu-HU"/>
        </w:rPr>
      </w:pPr>
      <w:r w:rsidRPr="00B07B23">
        <w:rPr>
          <w:szCs w:val="22"/>
          <w:lang w:val="hu-HU"/>
        </w:rPr>
        <w:t xml:space="preserve">A Stalevo három hatóanyagot (levodopa, karbidopa, entakapon) tartalmaz egy filmbevonatú tablettában. </w:t>
      </w:r>
      <w:r w:rsidRPr="00B07B23">
        <w:rPr>
          <w:bCs/>
          <w:szCs w:val="22"/>
          <w:lang w:val="hu-HU"/>
        </w:rPr>
        <w:t>A Stalevo-t a Parkinson-kór kezelésére alkalmazzák.</w:t>
      </w:r>
    </w:p>
    <w:p w:rsidR="00C82FDB" w:rsidRPr="00B07B23" w:rsidRDefault="00C82FDB" w:rsidP="00C82FDB">
      <w:pPr>
        <w:spacing w:line="240" w:lineRule="auto"/>
        <w:rPr>
          <w:szCs w:val="22"/>
          <w:lang w:val="hu-HU"/>
        </w:rPr>
      </w:pPr>
    </w:p>
    <w:p w:rsidR="00C82FDB" w:rsidRPr="00B07B23" w:rsidRDefault="00C82FDB" w:rsidP="00C82FDB">
      <w:pPr>
        <w:spacing w:line="240" w:lineRule="auto"/>
        <w:rPr>
          <w:szCs w:val="22"/>
          <w:lang w:val="hu-HU"/>
        </w:rPr>
      </w:pPr>
      <w:r w:rsidRPr="00B07B23">
        <w:rPr>
          <w:bCs/>
          <w:szCs w:val="22"/>
          <w:lang w:val="hu-HU"/>
        </w:rPr>
        <w:t>A Parkinson-kór</w:t>
      </w:r>
      <w:r w:rsidR="00F074B6" w:rsidRPr="00B07B23">
        <w:rPr>
          <w:bCs/>
          <w:szCs w:val="22"/>
          <w:lang w:val="hu-HU"/>
        </w:rPr>
        <w:t>t</w:t>
      </w:r>
      <w:r w:rsidRPr="00B07B23">
        <w:rPr>
          <w:bCs/>
          <w:szCs w:val="22"/>
          <w:lang w:val="hu-HU"/>
        </w:rPr>
        <w:t xml:space="preserve"> a dopamin nevű anyag alacsony szintje okozza az agyban. A levodopa emeli a dopamin mennyiségét és ílymódon csökkenti a Parkinson-kór tüneteit.</w:t>
      </w:r>
      <w:r w:rsidRPr="00B07B23">
        <w:rPr>
          <w:b/>
          <w:bCs/>
          <w:i/>
          <w:szCs w:val="22"/>
          <w:lang w:val="hu-HU"/>
        </w:rPr>
        <w:t xml:space="preserve"> </w:t>
      </w:r>
      <w:r w:rsidRPr="00B07B23">
        <w:rPr>
          <w:szCs w:val="22"/>
          <w:lang w:val="hu-HU"/>
        </w:rPr>
        <w:t>A karbidopa és az entakapon javítják a levodopa antiparkinson hatásait.</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numPr>
          <w:ilvl w:val="12"/>
          <w:numId w:val="0"/>
        </w:numPr>
        <w:spacing w:line="240" w:lineRule="auto"/>
        <w:ind w:right="-2"/>
        <w:rPr>
          <w:szCs w:val="22"/>
          <w:lang w:val="hu-HU"/>
        </w:rPr>
      </w:pPr>
    </w:p>
    <w:p w:rsidR="00C82FDB" w:rsidRPr="00B07B23" w:rsidRDefault="00D3781E" w:rsidP="00C82FDB">
      <w:pPr>
        <w:spacing w:line="240" w:lineRule="auto"/>
        <w:ind w:left="567" w:right="-2" w:hanging="567"/>
        <w:rPr>
          <w:b/>
          <w:szCs w:val="22"/>
          <w:lang w:val="hu-HU"/>
        </w:rPr>
      </w:pPr>
      <w:r w:rsidRPr="00B07B23">
        <w:rPr>
          <w:b/>
          <w:szCs w:val="22"/>
          <w:lang w:val="hu-HU"/>
        </w:rPr>
        <w:t>2.</w:t>
      </w:r>
      <w:r w:rsidRPr="00B07B23">
        <w:rPr>
          <w:b/>
          <w:szCs w:val="22"/>
          <w:lang w:val="hu-HU"/>
        </w:rPr>
        <w:tab/>
      </w:r>
      <w:r w:rsidR="00131D8B" w:rsidRPr="0064195C">
        <w:rPr>
          <w:b/>
          <w:szCs w:val="22"/>
          <w:lang w:val="hu-HU"/>
        </w:rPr>
        <w:t>Tudnivalók a Stalevo szedése előtt</w:t>
      </w:r>
    </w:p>
    <w:p w:rsidR="00C82FDB" w:rsidRPr="00B07B23" w:rsidRDefault="00C82FDB" w:rsidP="00C82FDB">
      <w:pPr>
        <w:spacing w:line="240" w:lineRule="auto"/>
        <w:rPr>
          <w:szCs w:val="22"/>
          <w:lang w:val="hu-HU"/>
        </w:rPr>
      </w:pPr>
    </w:p>
    <w:p w:rsidR="00C82FDB" w:rsidRPr="002E5AC7" w:rsidRDefault="00C82FDB" w:rsidP="002E5AC7">
      <w:pPr>
        <w:rPr>
          <w:b/>
          <w:lang w:val="hu-HU"/>
        </w:rPr>
      </w:pPr>
      <w:r w:rsidRPr="002E5AC7">
        <w:rPr>
          <w:b/>
          <w:noProof/>
          <w:lang w:val="hu-HU"/>
        </w:rPr>
        <w:t>Ne szedje a Stalevo-t, ha</w:t>
      </w:r>
    </w:p>
    <w:p w:rsidR="00C82FDB" w:rsidRPr="00B07B23" w:rsidRDefault="00C82FDB" w:rsidP="00C82FDB">
      <w:pPr>
        <w:spacing w:line="240" w:lineRule="auto"/>
        <w:rPr>
          <w:szCs w:val="22"/>
          <w:lang w:val="hu-HU"/>
        </w:rPr>
      </w:pPr>
    </w:p>
    <w:p w:rsidR="00C82FDB" w:rsidRPr="00B07B23" w:rsidRDefault="00C82FDB" w:rsidP="00C82FDB">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allergiás (túlérzékeny) a levodopára, karbidopára</w:t>
      </w:r>
      <w:r w:rsidR="00D3781E">
        <w:rPr>
          <w:sz w:val="22"/>
          <w:szCs w:val="22"/>
          <w:lang w:val="hu-HU"/>
        </w:rPr>
        <w:t>,</w:t>
      </w:r>
      <w:r w:rsidRPr="00B07B23">
        <w:rPr>
          <w:sz w:val="22"/>
          <w:szCs w:val="22"/>
          <w:lang w:val="hu-HU"/>
        </w:rPr>
        <w:t xml:space="preserve"> entakaponra</w:t>
      </w:r>
      <w:r w:rsidR="00D3781E">
        <w:rPr>
          <w:sz w:val="22"/>
          <w:szCs w:val="22"/>
          <w:lang w:val="hu-HU"/>
        </w:rPr>
        <w:t xml:space="preserve"> vagy a gyógyszer (6. pontban felsorolt) egyéb</w:t>
      </w:r>
      <w:r w:rsidRPr="00B07B23">
        <w:rPr>
          <w:sz w:val="22"/>
          <w:szCs w:val="22"/>
          <w:lang w:val="hu-HU"/>
        </w:rPr>
        <w:t xml:space="preserve"> össz</w:t>
      </w:r>
      <w:r w:rsidRPr="00B07B23">
        <w:rPr>
          <w:sz w:val="22"/>
          <w:szCs w:val="22"/>
          <w:lang w:val="hu-HU"/>
        </w:rPr>
        <w:t>e</w:t>
      </w:r>
      <w:r w:rsidRPr="00B07B23">
        <w:rPr>
          <w:sz w:val="22"/>
          <w:szCs w:val="22"/>
          <w:lang w:val="hu-HU"/>
        </w:rPr>
        <w:t>tevőjére</w:t>
      </w:r>
    </w:p>
    <w:p w:rsidR="00C82FDB" w:rsidRPr="00B07B23" w:rsidRDefault="00C82FDB" w:rsidP="00C82FDB">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keskeny szemzugú glaukómája van (egyfajta szembetegség)</w:t>
      </w:r>
    </w:p>
    <w:p w:rsidR="00C82FDB" w:rsidRPr="00B07B23" w:rsidRDefault="00C82FDB" w:rsidP="00C82FDB">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mellékvese-daganata van</w:t>
      </w:r>
    </w:p>
    <w:p w:rsidR="00C82FDB" w:rsidRPr="00B07B23" w:rsidRDefault="00C82FDB" w:rsidP="00C82FDB">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bizonyos gyógyszereket szed depresszió kezelésére (szelektív MAO</w:t>
      </w:r>
      <w:r w:rsidRPr="00B07B23">
        <w:rPr>
          <w:sz w:val="22"/>
          <w:szCs w:val="22"/>
          <w:lang w:val="hu-HU"/>
        </w:rPr>
        <w:noBreakHyphen/>
        <w:t>A és MAO</w:t>
      </w:r>
      <w:r w:rsidRPr="00B07B23">
        <w:rPr>
          <w:sz w:val="22"/>
          <w:szCs w:val="22"/>
          <w:lang w:val="hu-HU"/>
        </w:rPr>
        <w:noBreakHyphen/>
        <w:t>B gátlósz</w:t>
      </w:r>
      <w:r w:rsidRPr="00B07B23">
        <w:rPr>
          <w:sz w:val="22"/>
          <w:szCs w:val="22"/>
          <w:lang w:val="hu-HU"/>
        </w:rPr>
        <w:t>e</w:t>
      </w:r>
      <w:r w:rsidRPr="00B07B23">
        <w:rPr>
          <w:sz w:val="22"/>
          <w:szCs w:val="22"/>
          <w:lang w:val="hu-HU"/>
        </w:rPr>
        <w:t>rek kombinációi, vagy nem-szelektív MAO</w:t>
      </w:r>
      <w:r w:rsidRPr="00B07B23">
        <w:rPr>
          <w:sz w:val="22"/>
          <w:szCs w:val="22"/>
          <w:lang w:val="hu-HU"/>
        </w:rPr>
        <w:noBreakHyphen/>
        <w:t>gátlók)</w:t>
      </w:r>
    </w:p>
    <w:p w:rsidR="00C82FDB" w:rsidRPr="00B07B23" w:rsidRDefault="00C82FDB" w:rsidP="00C82FDB">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valaha is volt neuroleptikus malignus szindrómája (NMS – ez egy ritkán előforduló mellékhatás olyan gyógyszereknél, amelyeket súlyos mentális zavarok kezelésére használnak)</w:t>
      </w:r>
    </w:p>
    <w:p w:rsidR="00C82FDB" w:rsidRPr="00B07B23" w:rsidRDefault="00C82FDB" w:rsidP="00C82FDB">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valaha is volt nem traumás rabdomiolízise (egy ritka izombetegség)</w:t>
      </w:r>
    </w:p>
    <w:p w:rsidR="00C82FDB" w:rsidRPr="00B07B23" w:rsidRDefault="00C82FDB" w:rsidP="00C82FDB">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súlyos májbetegségben szenved.</w:t>
      </w:r>
    </w:p>
    <w:p w:rsidR="00C82FDB" w:rsidRPr="00B07B23" w:rsidRDefault="00C82FDB" w:rsidP="00C82FDB">
      <w:pPr>
        <w:pStyle w:val="Text"/>
        <w:tabs>
          <w:tab w:val="left" w:pos="567"/>
        </w:tabs>
        <w:spacing w:before="0"/>
        <w:ind w:left="567" w:hanging="567"/>
        <w:jc w:val="left"/>
        <w:rPr>
          <w:sz w:val="22"/>
          <w:szCs w:val="22"/>
          <w:lang w:val="hu-HU"/>
        </w:rPr>
      </w:pPr>
    </w:p>
    <w:p w:rsidR="00C82FDB" w:rsidRPr="002E5AC7" w:rsidRDefault="00A23131" w:rsidP="002E5AC7">
      <w:pPr>
        <w:rPr>
          <w:b/>
          <w:lang w:val="hu-HU"/>
        </w:rPr>
      </w:pPr>
      <w:r w:rsidRPr="002E5AC7">
        <w:rPr>
          <w:b/>
          <w:noProof/>
          <w:lang w:val="hu-HU"/>
        </w:rPr>
        <w:t>Figyelmeztetések és óvintézkedések</w:t>
      </w:r>
    </w:p>
    <w:p w:rsidR="00C82FDB" w:rsidRPr="00B07B23" w:rsidRDefault="00C82FDB" w:rsidP="00C82FDB">
      <w:pPr>
        <w:spacing w:line="240" w:lineRule="auto"/>
        <w:rPr>
          <w:szCs w:val="22"/>
          <w:lang w:val="hu-HU"/>
        </w:rPr>
      </w:pPr>
    </w:p>
    <w:p w:rsidR="00C82FDB" w:rsidRPr="00B07B23" w:rsidRDefault="00A23131" w:rsidP="00C82FDB">
      <w:pPr>
        <w:pStyle w:val="Text"/>
        <w:tabs>
          <w:tab w:val="left" w:pos="567"/>
        </w:tabs>
        <w:spacing w:before="0"/>
        <w:jc w:val="left"/>
        <w:rPr>
          <w:sz w:val="22"/>
          <w:szCs w:val="22"/>
          <w:u w:val="single"/>
          <w:lang w:val="hu-HU"/>
        </w:rPr>
      </w:pPr>
      <w:r>
        <w:rPr>
          <w:sz w:val="22"/>
          <w:szCs w:val="22"/>
          <w:u w:val="single"/>
          <w:lang w:val="hu-HU"/>
        </w:rPr>
        <w:t>A Stalevo szedése előtt b</w:t>
      </w:r>
      <w:r w:rsidR="00C82FDB" w:rsidRPr="00B07B23">
        <w:rPr>
          <w:sz w:val="22"/>
          <w:szCs w:val="22"/>
          <w:u w:val="single"/>
          <w:lang w:val="hu-HU"/>
        </w:rPr>
        <w:t>eszéljen a kezelőorvosával</w:t>
      </w:r>
      <w:r>
        <w:rPr>
          <w:sz w:val="22"/>
          <w:szCs w:val="22"/>
          <w:u w:val="single"/>
          <w:lang w:val="hu-HU"/>
        </w:rPr>
        <w:t xml:space="preserve"> vagy gyógyszerészével,</w:t>
      </w:r>
      <w:r w:rsidR="00C82FDB" w:rsidRPr="00B07B23">
        <w:rPr>
          <w:sz w:val="22"/>
          <w:szCs w:val="22"/>
          <w:u w:val="single"/>
          <w:lang w:val="hu-HU"/>
        </w:rPr>
        <w:t xml:space="preserve"> ha Ön az alábbiak valamelyikében szenved vagy szenvedett valamikor:</w:t>
      </w:r>
    </w:p>
    <w:p w:rsidR="00C82FDB" w:rsidRPr="00B07B23" w:rsidRDefault="00C82FDB" w:rsidP="00BB54CA">
      <w:pPr>
        <w:pStyle w:val="Text"/>
        <w:numPr>
          <w:ilvl w:val="0"/>
          <w:numId w:val="7"/>
        </w:numPr>
        <w:tabs>
          <w:tab w:val="left" w:pos="567"/>
        </w:tabs>
        <w:spacing w:before="0"/>
        <w:ind w:left="567" w:hanging="567"/>
        <w:jc w:val="left"/>
        <w:rPr>
          <w:sz w:val="22"/>
          <w:szCs w:val="22"/>
          <w:lang w:val="hu-HU"/>
        </w:rPr>
      </w:pPr>
      <w:r w:rsidRPr="00B07B23">
        <w:rPr>
          <w:sz w:val="22"/>
          <w:szCs w:val="22"/>
          <w:lang w:val="hu-HU"/>
        </w:rPr>
        <w:t xml:space="preserve">szívroham, vagy egyéb szívbetegség, ideértve a szívritmuszavart is vagy </w:t>
      </w:r>
      <w:r w:rsidR="00BB54CA" w:rsidRPr="00B07B23">
        <w:rPr>
          <w:sz w:val="22"/>
          <w:szCs w:val="22"/>
          <w:lang w:val="hu-HU"/>
        </w:rPr>
        <w:t xml:space="preserve">bármilyen </w:t>
      </w:r>
      <w:r w:rsidRPr="00B07B23">
        <w:rPr>
          <w:sz w:val="22"/>
          <w:szCs w:val="22"/>
          <w:lang w:val="hu-HU"/>
        </w:rPr>
        <w:t>érbetegség</w:t>
      </w:r>
      <w:r w:rsidR="004C208E" w:rsidRPr="00B07B23">
        <w:rPr>
          <w:sz w:val="22"/>
          <w:szCs w:val="22"/>
          <w:lang w:val="hu-HU"/>
        </w:rPr>
        <w:t>;</w:t>
      </w:r>
    </w:p>
    <w:p w:rsidR="00C82FDB" w:rsidRPr="00B07B23" w:rsidRDefault="00C82FDB" w:rsidP="00C82FDB">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asztm</w:t>
      </w:r>
      <w:r w:rsidR="004C208E" w:rsidRPr="00B07B23">
        <w:rPr>
          <w:sz w:val="22"/>
          <w:szCs w:val="22"/>
          <w:lang w:val="hu-HU"/>
        </w:rPr>
        <w:t>a</w:t>
      </w:r>
      <w:r w:rsidRPr="00B07B23">
        <w:rPr>
          <w:sz w:val="22"/>
          <w:szCs w:val="22"/>
          <w:lang w:val="hu-HU"/>
        </w:rPr>
        <w:t xml:space="preserve"> vagy egyéb tüdőb</w:t>
      </w:r>
      <w:r w:rsidRPr="00B07B23">
        <w:rPr>
          <w:sz w:val="22"/>
          <w:szCs w:val="22"/>
          <w:lang w:val="hu-HU"/>
        </w:rPr>
        <w:t>e</w:t>
      </w:r>
      <w:r w:rsidRPr="00B07B23">
        <w:rPr>
          <w:sz w:val="22"/>
          <w:szCs w:val="22"/>
          <w:lang w:val="hu-HU"/>
        </w:rPr>
        <w:t>tegség</w:t>
      </w:r>
      <w:r w:rsidR="004C208E" w:rsidRPr="00B07B23">
        <w:rPr>
          <w:sz w:val="22"/>
          <w:szCs w:val="22"/>
          <w:lang w:val="hu-HU"/>
        </w:rPr>
        <w:t>;</w:t>
      </w:r>
    </w:p>
    <w:p w:rsidR="00C82FDB" w:rsidRPr="00B07B23" w:rsidRDefault="00C82FDB" w:rsidP="00C82FDB">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májbetegség, mert ez szükségessé teheti a dózis módosítását</w:t>
      </w:r>
      <w:r w:rsidR="004C208E" w:rsidRPr="00B07B23">
        <w:rPr>
          <w:sz w:val="22"/>
          <w:szCs w:val="22"/>
          <w:lang w:val="hu-HU"/>
        </w:rPr>
        <w:t>;</w:t>
      </w:r>
    </w:p>
    <w:p w:rsidR="00C82FDB" w:rsidRPr="00B07B23" w:rsidRDefault="00C82FDB" w:rsidP="00C82FDB">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vese-</w:t>
      </w:r>
      <w:r w:rsidR="004C208E" w:rsidRPr="00B07B23">
        <w:rPr>
          <w:sz w:val="22"/>
          <w:szCs w:val="22"/>
          <w:lang w:val="hu-HU"/>
        </w:rPr>
        <w:t xml:space="preserve">, </w:t>
      </w:r>
      <w:r w:rsidRPr="00B07B23">
        <w:rPr>
          <w:sz w:val="22"/>
          <w:szCs w:val="22"/>
          <w:lang w:val="hu-HU"/>
        </w:rPr>
        <w:t>vagy hormonbetegség</w:t>
      </w:r>
      <w:r w:rsidR="004C208E" w:rsidRPr="00B07B23">
        <w:rPr>
          <w:sz w:val="22"/>
          <w:szCs w:val="22"/>
          <w:lang w:val="hu-HU"/>
        </w:rPr>
        <w:t>;</w:t>
      </w:r>
    </w:p>
    <w:p w:rsidR="00C82FDB" w:rsidRPr="00B07B23" w:rsidRDefault="00C82FDB" w:rsidP="00C82FDB">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gyomorfekély vagy görcsrohamok</w:t>
      </w:r>
      <w:r w:rsidR="004C208E" w:rsidRPr="00B07B23">
        <w:rPr>
          <w:sz w:val="22"/>
          <w:szCs w:val="22"/>
          <w:lang w:val="hu-HU"/>
        </w:rPr>
        <w:t>;</w:t>
      </w:r>
    </w:p>
    <w:p w:rsidR="00F767C9" w:rsidRPr="00B07B23" w:rsidRDefault="00F767C9" w:rsidP="00F767C9">
      <w:pPr>
        <w:tabs>
          <w:tab w:val="clear" w:pos="567"/>
        </w:tabs>
        <w:suppressAutoHyphens/>
        <w:spacing w:line="240" w:lineRule="auto"/>
        <w:ind w:left="567" w:hanging="567"/>
        <w:rPr>
          <w:szCs w:val="22"/>
          <w:lang w:val="hu-HU"/>
        </w:rPr>
      </w:pPr>
      <w:r w:rsidRPr="00B07B23">
        <w:rPr>
          <w:szCs w:val="22"/>
          <w:lang w:val="hu-HU"/>
        </w:rPr>
        <w:t>-</w:t>
      </w:r>
      <w:r w:rsidRPr="00B07B23">
        <w:rPr>
          <w:szCs w:val="22"/>
          <w:lang w:val="hu-HU"/>
        </w:rPr>
        <w:tab/>
        <w:t xml:space="preserve">ha tartós hasmenést észlel, beszéljen kezelőorvosával, mert az a vastagbél gyulladásának </w:t>
      </w:r>
      <w:r w:rsidR="004C208E" w:rsidRPr="00B07B23">
        <w:rPr>
          <w:szCs w:val="22"/>
          <w:lang w:val="hu-HU"/>
        </w:rPr>
        <w:t>jele</w:t>
      </w:r>
      <w:r w:rsidRPr="00B07B23">
        <w:rPr>
          <w:szCs w:val="22"/>
          <w:lang w:val="hu-HU"/>
        </w:rPr>
        <w:t xml:space="preserve"> lehet</w:t>
      </w:r>
      <w:r w:rsidR="004C208E" w:rsidRPr="00B07B23">
        <w:rPr>
          <w:szCs w:val="22"/>
          <w:lang w:val="hu-HU"/>
        </w:rPr>
        <w:t>;</w:t>
      </w:r>
    </w:p>
    <w:p w:rsidR="00C82FDB" w:rsidRPr="00B07B23" w:rsidRDefault="00C82FDB" w:rsidP="00BB54CA">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súlyos mentális zavar</w:t>
      </w:r>
      <w:r w:rsidR="00BB54CA" w:rsidRPr="00B07B23">
        <w:rPr>
          <w:sz w:val="22"/>
          <w:szCs w:val="22"/>
          <w:lang w:val="hu-HU"/>
        </w:rPr>
        <w:t xml:space="preserve">, például pszichózis, </w:t>
      </w:r>
      <w:r w:rsidRPr="00B07B23">
        <w:rPr>
          <w:sz w:val="22"/>
          <w:szCs w:val="22"/>
          <w:lang w:val="hu-HU"/>
        </w:rPr>
        <w:t>bármely formája</w:t>
      </w:r>
      <w:r w:rsidR="004C208E" w:rsidRPr="00B07B23">
        <w:rPr>
          <w:sz w:val="22"/>
          <w:szCs w:val="22"/>
          <w:lang w:val="hu-HU"/>
        </w:rPr>
        <w:t>;</w:t>
      </w:r>
    </w:p>
    <w:p w:rsidR="00C82FDB" w:rsidRPr="00B07B23" w:rsidRDefault="00C82FDB" w:rsidP="00C82FDB">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krónikus nyílt zugú zöldhályog (glaukóma), mert ez szükségessé teheti a dózis módosítását, és lehet, hogy a szeme belsejében fennálló nyomást folyamatosan ellenőrizni kell.</w:t>
      </w:r>
    </w:p>
    <w:p w:rsidR="00C82FDB" w:rsidRPr="00B07B23" w:rsidRDefault="00C82FDB" w:rsidP="00C82FDB">
      <w:pPr>
        <w:pStyle w:val="Text"/>
        <w:tabs>
          <w:tab w:val="left" w:pos="567"/>
        </w:tabs>
        <w:spacing w:before="0"/>
        <w:ind w:left="567" w:hanging="567"/>
        <w:jc w:val="left"/>
        <w:rPr>
          <w:sz w:val="22"/>
          <w:szCs w:val="22"/>
          <w:lang w:val="hu-HU"/>
        </w:rPr>
      </w:pPr>
    </w:p>
    <w:p w:rsidR="00C82FDB" w:rsidRPr="00B07B23" w:rsidRDefault="00C82FDB" w:rsidP="00C82FDB">
      <w:pPr>
        <w:pStyle w:val="Text"/>
        <w:tabs>
          <w:tab w:val="left" w:pos="567"/>
        </w:tabs>
        <w:spacing w:before="0"/>
        <w:ind w:left="567" w:hanging="567"/>
        <w:jc w:val="left"/>
        <w:rPr>
          <w:sz w:val="22"/>
          <w:szCs w:val="22"/>
          <w:lang w:val="hu-HU"/>
        </w:rPr>
      </w:pPr>
      <w:r w:rsidRPr="00B07B23">
        <w:rPr>
          <w:sz w:val="22"/>
          <w:szCs w:val="22"/>
          <w:u w:val="single"/>
          <w:lang w:val="hu-HU"/>
        </w:rPr>
        <w:t>Beszéljen a kezelőorvosával, ha jelenleg az alábbi gyógyszereket valamelyikét szedi:</w:t>
      </w:r>
    </w:p>
    <w:p w:rsidR="00C82FDB" w:rsidRPr="00B07B23" w:rsidRDefault="00C82FDB" w:rsidP="00C82FDB">
      <w:pPr>
        <w:pStyle w:val="Text"/>
        <w:numPr>
          <w:ilvl w:val="0"/>
          <w:numId w:val="29"/>
        </w:numPr>
        <w:tabs>
          <w:tab w:val="clear" w:pos="720"/>
        </w:tabs>
        <w:spacing w:before="0"/>
        <w:ind w:left="550" w:hanging="550"/>
        <w:jc w:val="left"/>
        <w:rPr>
          <w:sz w:val="22"/>
          <w:szCs w:val="22"/>
          <w:lang w:val="hu-HU"/>
        </w:rPr>
      </w:pPr>
      <w:r w:rsidRPr="00B07B23">
        <w:rPr>
          <w:sz w:val="22"/>
          <w:szCs w:val="22"/>
          <w:lang w:val="hu-HU"/>
        </w:rPr>
        <w:t>antipszichotikumokat (a pszichózis kezelésére alkalmazott gyógyszerek)</w:t>
      </w:r>
    </w:p>
    <w:p w:rsidR="00C82FDB" w:rsidRPr="00B07B23" w:rsidRDefault="00C82FDB" w:rsidP="00C82FDB">
      <w:pPr>
        <w:pStyle w:val="Text"/>
        <w:numPr>
          <w:ilvl w:val="0"/>
          <w:numId w:val="29"/>
        </w:numPr>
        <w:tabs>
          <w:tab w:val="clear" w:pos="720"/>
          <w:tab w:val="left" w:pos="567"/>
        </w:tabs>
        <w:spacing w:before="0"/>
        <w:ind w:left="550" w:hanging="550"/>
        <w:jc w:val="left"/>
        <w:rPr>
          <w:sz w:val="22"/>
          <w:szCs w:val="22"/>
          <w:lang w:val="hu-HU"/>
        </w:rPr>
      </w:pPr>
      <w:r w:rsidRPr="00B07B23">
        <w:rPr>
          <w:sz w:val="22"/>
          <w:szCs w:val="22"/>
          <w:lang w:val="hu-HU"/>
        </w:rPr>
        <w:t>olyan gyógyszer, amely ülésből vagy fekvésből történő felálláskor alacsony vérnyomást okozhat. Tudnia kell, hogy a Stalevo tovább ronthatja ezt a hatást.</w:t>
      </w:r>
    </w:p>
    <w:p w:rsidR="00C82FDB" w:rsidRPr="00B07B23" w:rsidRDefault="00C82FDB" w:rsidP="00C82FDB">
      <w:pPr>
        <w:pStyle w:val="Text"/>
        <w:tabs>
          <w:tab w:val="left" w:pos="567"/>
        </w:tabs>
        <w:spacing w:before="0"/>
        <w:ind w:left="567" w:hanging="567"/>
        <w:jc w:val="left"/>
        <w:rPr>
          <w:sz w:val="22"/>
          <w:szCs w:val="22"/>
          <w:lang w:val="hu-HU"/>
        </w:rPr>
      </w:pPr>
    </w:p>
    <w:p w:rsidR="00C82FDB" w:rsidRPr="00B07B23" w:rsidRDefault="00C82FDB" w:rsidP="00C82FDB">
      <w:pPr>
        <w:pStyle w:val="Text"/>
        <w:tabs>
          <w:tab w:val="left" w:pos="567"/>
        </w:tabs>
        <w:spacing w:before="0"/>
        <w:ind w:left="567" w:hanging="567"/>
        <w:jc w:val="left"/>
        <w:rPr>
          <w:sz w:val="22"/>
          <w:szCs w:val="22"/>
          <w:u w:val="single"/>
          <w:lang w:val="hu-HU"/>
        </w:rPr>
      </w:pPr>
      <w:r w:rsidRPr="00B07B23">
        <w:rPr>
          <w:sz w:val="22"/>
          <w:szCs w:val="22"/>
          <w:u w:val="single"/>
          <w:lang w:val="hu-HU"/>
        </w:rPr>
        <w:t>Beszéljen a kezelőorvosával, ha a Stalevo kezelés ideje alatt:</w:t>
      </w:r>
    </w:p>
    <w:p w:rsidR="00C82FDB" w:rsidRPr="00B07B23" w:rsidRDefault="00C82FDB" w:rsidP="00C82FDB">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észreveszi, hogy izmai nagyon merevek lesznek, vagy erősen rángatóznak, vagy ha remegést, izgatottságot, zavartságot, lázat, vagy gyors pulzust tapasztal, illetve a vérnyomása erősen ingadozik. Ha ezek közül bármelyik előfo</w:t>
      </w:r>
      <w:r w:rsidRPr="00B07B23">
        <w:rPr>
          <w:sz w:val="22"/>
          <w:szCs w:val="22"/>
          <w:lang w:val="hu-HU"/>
        </w:rPr>
        <w:t>r</w:t>
      </w:r>
      <w:r w:rsidRPr="00B07B23">
        <w:rPr>
          <w:sz w:val="22"/>
          <w:szCs w:val="22"/>
          <w:lang w:val="hu-HU"/>
        </w:rPr>
        <w:t xml:space="preserve">dul, </w:t>
      </w:r>
      <w:r w:rsidRPr="00B07B23">
        <w:rPr>
          <w:b/>
          <w:sz w:val="22"/>
          <w:szCs w:val="22"/>
          <w:lang w:val="hu-HU"/>
        </w:rPr>
        <w:t>haladéktalanul lépjen érintkezésbe kezelőorvosával</w:t>
      </w:r>
      <w:r w:rsidR="00BB54CA" w:rsidRPr="00B07B23">
        <w:rPr>
          <w:b/>
          <w:sz w:val="22"/>
          <w:szCs w:val="22"/>
          <w:lang w:val="hu-HU"/>
        </w:rPr>
        <w:t>!</w:t>
      </w:r>
    </w:p>
    <w:p w:rsidR="00C82FDB" w:rsidRPr="00B07B23" w:rsidRDefault="00C82FDB" w:rsidP="00C82FDB">
      <w:pPr>
        <w:pStyle w:val="Text"/>
        <w:numPr>
          <w:ilvl w:val="0"/>
          <w:numId w:val="30"/>
        </w:numPr>
        <w:tabs>
          <w:tab w:val="clear" w:pos="720"/>
        </w:tabs>
        <w:spacing w:before="0"/>
        <w:ind w:left="550" w:hanging="610"/>
        <w:jc w:val="left"/>
        <w:rPr>
          <w:sz w:val="22"/>
          <w:szCs w:val="22"/>
          <w:lang w:val="hu-HU"/>
        </w:rPr>
      </w:pPr>
      <w:r w:rsidRPr="00B07B23">
        <w:rPr>
          <w:sz w:val="22"/>
          <w:szCs w:val="22"/>
          <w:lang w:val="hu-HU"/>
        </w:rPr>
        <w:t>depressziósnak érzi magát, öngyilkossági gondolatai vannak, vagy szokatlan változásokat vesz észre a magatartásában</w:t>
      </w:r>
    </w:p>
    <w:p w:rsidR="00C82FDB" w:rsidRPr="00B07B23" w:rsidRDefault="00DA417F" w:rsidP="00C82FDB">
      <w:pPr>
        <w:pStyle w:val="Text"/>
        <w:numPr>
          <w:ilvl w:val="0"/>
          <w:numId w:val="30"/>
        </w:numPr>
        <w:tabs>
          <w:tab w:val="clear" w:pos="720"/>
          <w:tab w:val="left" w:pos="567"/>
        </w:tabs>
        <w:spacing w:before="0"/>
        <w:ind w:left="550" w:hanging="610"/>
        <w:jc w:val="left"/>
        <w:rPr>
          <w:sz w:val="22"/>
          <w:szCs w:val="22"/>
          <w:lang w:val="hu-HU"/>
        </w:rPr>
      </w:pPr>
      <w:r w:rsidRPr="00B07B23">
        <w:rPr>
          <w:sz w:val="22"/>
          <w:szCs w:val="22"/>
          <w:lang w:val="hu-HU"/>
        </w:rPr>
        <w:t>észreveszi</w:t>
      </w:r>
      <w:r w:rsidR="00C82FDB" w:rsidRPr="00B07B23">
        <w:rPr>
          <w:sz w:val="22"/>
          <w:szCs w:val="22"/>
          <w:lang w:val="hu-HU"/>
        </w:rPr>
        <w:t>, hogy néha hirtelen elalszik, vagy ha nagyon aluszékonynak érzi magát. Ha ez előfordul, ne vezessen gépjárművet, és ne kezeljen semmilyen eszközt vagy gépet (lásd</w:t>
      </w:r>
      <w:r w:rsidR="006A45C9" w:rsidRPr="00B07B23">
        <w:rPr>
          <w:sz w:val="22"/>
          <w:szCs w:val="22"/>
          <w:lang w:val="hu-HU"/>
        </w:rPr>
        <w:t xml:space="preserve"> </w:t>
      </w:r>
      <w:r w:rsidR="00C82FDB" w:rsidRPr="00B07B23">
        <w:rPr>
          <w:sz w:val="22"/>
          <w:szCs w:val="22"/>
          <w:lang w:val="hu-HU"/>
        </w:rPr>
        <w:t>”A készítmény hatásai a gépjárművezetéshez és gépek kezeléséhez szükséges képe</w:t>
      </w:r>
      <w:r w:rsidR="00C82FDB" w:rsidRPr="00B07B23">
        <w:rPr>
          <w:sz w:val="22"/>
          <w:szCs w:val="22"/>
          <w:lang w:val="hu-HU"/>
        </w:rPr>
        <w:t>s</w:t>
      </w:r>
      <w:r w:rsidR="00C82FDB" w:rsidRPr="00B07B23">
        <w:rPr>
          <w:sz w:val="22"/>
          <w:szCs w:val="22"/>
          <w:lang w:val="hu-HU"/>
        </w:rPr>
        <w:t>ségekre” cimű pontot).</w:t>
      </w:r>
    </w:p>
    <w:p w:rsidR="00C82FDB" w:rsidRPr="00B07B23" w:rsidRDefault="00C82FDB" w:rsidP="00C82FDB">
      <w:pPr>
        <w:pStyle w:val="Text"/>
        <w:numPr>
          <w:ilvl w:val="0"/>
          <w:numId w:val="30"/>
        </w:numPr>
        <w:tabs>
          <w:tab w:val="clear" w:pos="720"/>
          <w:tab w:val="left" w:pos="567"/>
        </w:tabs>
        <w:spacing w:before="0"/>
        <w:ind w:left="550" w:hanging="610"/>
        <w:jc w:val="left"/>
        <w:rPr>
          <w:sz w:val="22"/>
          <w:szCs w:val="22"/>
          <w:lang w:val="hu-HU"/>
        </w:rPr>
      </w:pPr>
      <w:r w:rsidRPr="00B07B23">
        <w:rPr>
          <w:sz w:val="22"/>
          <w:szCs w:val="22"/>
          <w:lang w:val="hu-HU"/>
        </w:rPr>
        <w:t>észreveszi, hogy akaratlan mozgásai kezdődnek, vagy azok rosszabbodnak, miután elkezdte szedni a Stalevo-t. Ha ez történik, forduljon kezelőorvosához, mivel lehet, hogy meg kell változtatni antiparkinson gyógyszereinek dózisát.</w:t>
      </w:r>
    </w:p>
    <w:p w:rsidR="00C82FDB" w:rsidRPr="00B07B23" w:rsidRDefault="00C82FDB" w:rsidP="00C82FDB">
      <w:pPr>
        <w:pStyle w:val="Text"/>
        <w:numPr>
          <w:ilvl w:val="0"/>
          <w:numId w:val="30"/>
        </w:numPr>
        <w:tabs>
          <w:tab w:val="clear" w:pos="720"/>
        </w:tabs>
        <w:spacing w:before="0"/>
        <w:ind w:left="550" w:hanging="610"/>
        <w:jc w:val="left"/>
        <w:rPr>
          <w:sz w:val="22"/>
          <w:szCs w:val="22"/>
          <w:lang w:val="hu-HU"/>
        </w:rPr>
      </w:pPr>
      <w:r w:rsidRPr="00B07B23">
        <w:rPr>
          <w:sz w:val="22"/>
          <w:szCs w:val="22"/>
          <w:lang w:val="hu-HU"/>
        </w:rPr>
        <w:t>hasmenést tapasztal; ajánlott a testsúlyának folyamatos figyelése abból a célból, hogy a potenciálisan előforduló, túlzott mértékű fogyást elkerüljék.</w:t>
      </w:r>
    </w:p>
    <w:p w:rsidR="00C82FDB" w:rsidRPr="00B07B23" w:rsidRDefault="00C82FDB" w:rsidP="00C82FDB">
      <w:pPr>
        <w:pStyle w:val="Text"/>
        <w:numPr>
          <w:ilvl w:val="0"/>
          <w:numId w:val="30"/>
        </w:numPr>
        <w:tabs>
          <w:tab w:val="clear" w:pos="720"/>
        </w:tabs>
        <w:spacing w:before="0"/>
        <w:ind w:left="550" w:hanging="610"/>
        <w:jc w:val="left"/>
        <w:rPr>
          <w:sz w:val="22"/>
          <w:szCs w:val="22"/>
          <w:lang w:val="hu-HU"/>
        </w:rPr>
      </w:pPr>
      <w:r w:rsidRPr="00B07B23">
        <w:rPr>
          <w:sz w:val="22"/>
          <w:szCs w:val="22"/>
          <w:lang w:val="hu-HU"/>
        </w:rPr>
        <w:t>fokozatosan elveszti étvágyát, gyengeséget/kimerültséget tapasztal, vagy relatíve rövid időn belül veszít a testsúlyából. Ha ez megtörténik, meg kell fontolni egy általános orvosi kivizsgálás elvégzését, beleértve a májfunkció értékelését is.</w:t>
      </w:r>
    </w:p>
    <w:p w:rsidR="00C82FDB" w:rsidRPr="00B07B23" w:rsidRDefault="00C82FDB" w:rsidP="00C82FDB">
      <w:pPr>
        <w:numPr>
          <w:ilvl w:val="0"/>
          <w:numId w:val="30"/>
        </w:numPr>
        <w:tabs>
          <w:tab w:val="clear" w:pos="567"/>
          <w:tab w:val="clear" w:pos="720"/>
        </w:tabs>
        <w:ind w:left="550" w:hanging="610"/>
        <w:rPr>
          <w:szCs w:val="22"/>
          <w:lang w:val="hu-HU"/>
        </w:rPr>
      </w:pPr>
      <w:r w:rsidRPr="00B07B23">
        <w:rPr>
          <w:szCs w:val="22"/>
          <w:lang w:val="hu-HU"/>
        </w:rPr>
        <w:t>úgy érzi, hogy abba kell hagynia a Stalevo használatát; olvassa el a „Ha idő előtt abbahagyja a Stalevo szedését” c. szakaszt.</w:t>
      </w:r>
    </w:p>
    <w:p w:rsidR="00C82FDB" w:rsidRDefault="00C82FDB" w:rsidP="00C82FDB">
      <w:pPr>
        <w:tabs>
          <w:tab w:val="clear" w:pos="567"/>
        </w:tabs>
        <w:rPr>
          <w:szCs w:val="22"/>
          <w:lang w:val="hu-HU"/>
        </w:rPr>
      </w:pPr>
    </w:p>
    <w:p w:rsidR="004E6125" w:rsidRPr="00E5791A" w:rsidRDefault="004E6125" w:rsidP="004E6125">
      <w:pPr>
        <w:autoSpaceDE w:val="0"/>
        <w:autoSpaceDN w:val="0"/>
        <w:adjustRightInd w:val="0"/>
        <w:rPr>
          <w:szCs w:val="22"/>
          <w:lang w:val="hu-HU"/>
        </w:rPr>
      </w:pPr>
      <w:r w:rsidRPr="00E5791A">
        <w:rPr>
          <w:szCs w:val="22"/>
          <w:lang w:val="hu-HU"/>
        </w:rPr>
        <w:t xml:space="preserve">Tájékoztassa kezelőorvosát, ha Ön vagy családtagja/gondozója észreveszi, hogy Önnél a függőségre utaló tünetek lépnek fel, melyek a </w:t>
      </w:r>
      <w:r>
        <w:rPr>
          <w:szCs w:val="22"/>
          <w:lang w:val="hu-HU"/>
        </w:rPr>
        <w:t>Stalevo</w:t>
      </w:r>
      <w:r w:rsidRPr="00E5791A">
        <w:rPr>
          <w:szCs w:val="22"/>
          <w:lang w:val="hu-HU"/>
        </w:rPr>
        <w:t xml:space="preserve"> és a Parkinson-kór kezelésére alkalmazott egyéb gyógyszerek nagyobb adagjai utáni vágyakozást idéznek elő.</w:t>
      </w:r>
    </w:p>
    <w:p w:rsidR="004E6125" w:rsidRDefault="004E6125" w:rsidP="00C82FDB">
      <w:pPr>
        <w:tabs>
          <w:tab w:val="clear" w:pos="567"/>
        </w:tabs>
        <w:rPr>
          <w:szCs w:val="22"/>
          <w:lang w:val="hu-HU"/>
        </w:rPr>
      </w:pPr>
    </w:p>
    <w:p w:rsidR="004F15B6" w:rsidRPr="00090D54" w:rsidRDefault="004F15B6" w:rsidP="00C82FDB">
      <w:pPr>
        <w:tabs>
          <w:tab w:val="clear" w:pos="567"/>
        </w:tabs>
        <w:rPr>
          <w:szCs w:val="22"/>
          <w:u w:val="single"/>
          <w:lang w:val="hu-HU"/>
        </w:rPr>
      </w:pPr>
      <w:r w:rsidRPr="00B77FD1">
        <w:rPr>
          <w:szCs w:val="22"/>
          <w:lang w:val="hu-HU"/>
        </w:rPr>
        <w:t>Mondja el kezelőorvosának, ha Ön vagy az Ön családja/gondozója azt veszi észre, hogy Önnél olyan késztetések vagy ellenállhatatlan vágyak jelentkeznek, melyek miatt az Önnél megszokottól eltérő módon viselkedik, vagy ha nem tud ellenállni olyan indítéknak, késztetésnek vagy kísértésnek, hogy olyan, meghatározott tevékenységeket végezzen, amelyek az Ön vagy mások számára ártalmasak lehetnek. Ezeket a viselkedéseket impulzus</w:t>
      </w:r>
      <w:r w:rsidRPr="00B77FD1">
        <w:rPr>
          <w:szCs w:val="22"/>
          <w:lang w:val="hu-HU"/>
        </w:rPr>
        <w:noBreakHyphen/>
        <w:t xml:space="preserve">kontroll zavaroknak nevezik, és közéjük tartozik a szenvedélyes szerencsejáték, a fokozott evés vagy költekezés, a kórosan felfokozott nemi vágy vagy a fokozódó szexuális gondolatokba vagy érzelmekbe való belefeledkezés. </w:t>
      </w:r>
      <w:r w:rsidRPr="00090D54">
        <w:rPr>
          <w:szCs w:val="22"/>
          <w:u w:val="single"/>
          <w:lang w:val="hu-HU"/>
        </w:rPr>
        <w:t>Lehet, hogy kezelőorvosának felül kell vizsgálnia a kezelését.</w:t>
      </w:r>
    </w:p>
    <w:p w:rsidR="004F15B6" w:rsidRPr="00B07B23" w:rsidRDefault="004F15B6" w:rsidP="00C82FDB">
      <w:pPr>
        <w:tabs>
          <w:tab w:val="clear" w:pos="567"/>
        </w:tabs>
        <w:rPr>
          <w:szCs w:val="22"/>
          <w:lang w:val="hu-HU"/>
        </w:rPr>
      </w:pPr>
    </w:p>
    <w:p w:rsidR="00C82FDB" w:rsidRPr="00B07B23" w:rsidRDefault="00C82FDB" w:rsidP="00C82FDB">
      <w:pPr>
        <w:pStyle w:val="Text"/>
        <w:spacing w:before="0"/>
        <w:ind w:hanging="17"/>
        <w:jc w:val="left"/>
        <w:rPr>
          <w:sz w:val="22"/>
          <w:szCs w:val="22"/>
          <w:lang w:val="hu-HU"/>
        </w:rPr>
      </w:pPr>
      <w:r w:rsidRPr="00B07B23">
        <w:rPr>
          <w:sz w:val="22"/>
          <w:szCs w:val="22"/>
          <w:lang w:val="hu-HU"/>
        </w:rPr>
        <w:t>A kezelőorvosa rendszeres laboratóriumi vizsgálatokat végezhet a Stalevo-val történő hosszútávú kezelés alatt.</w:t>
      </w:r>
    </w:p>
    <w:p w:rsidR="00C82FDB" w:rsidRPr="00B07B23" w:rsidRDefault="00C82FDB" w:rsidP="00C82FDB">
      <w:pPr>
        <w:pStyle w:val="Text"/>
        <w:spacing w:before="0"/>
        <w:ind w:hanging="17"/>
        <w:jc w:val="left"/>
        <w:rPr>
          <w:sz w:val="22"/>
          <w:szCs w:val="22"/>
          <w:lang w:val="hu-HU"/>
        </w:rPr>
      </w:pPr>
    </w:p>
    <w:p w:rsidR="00C82FDB" w:rsidRPr="00B07B23" w:rsidRDefault="00C82FDB" w:rsidP="00C82FDB">
      <w:pPr>
        <w:pStyle w:val="Text"/>
        <w:spacing w:before="0"/>
        <w:ind w:hanging="17"/>
        <w:jc w:val="left"/>
        <w:rPr>
          <w:sz w:val="22"/>
          <w:szCs w:val="22"/>
          <w:lang w:val="hu-HU"/>
        </w:rPr>
      </w:pPr>
      <w:r w:rsidRPr="00B07B23">
        <w:rPr>
          <w:sz w:val="22"/>
          <w:szCs w:val="22"/>
          <w:lang w:val="hu-HU"/>
        </w:rPr>
        <w:t>Amennyiben sebészeti műtétre van szüksége, kérjük, tudassa orvosával, hogy Stalevo-t szed.</w:t>
      </w:r>
    </w:p>
    <w:p w:rsidR="00C82FDB" w:rsidRPr="00B07B23" w:rsidRDefault="00C82FDB" w:rsidP="00C82FDB">
      <w:pPr>
        <w:pStyle w:val="Text"/>
        <w:spacing w:before="0"/>
        <w:ind w:hanging="17"/>
        <w:jc w:val="left"/>
        <w:rPr>
          <w:sz w:val="22"/>
          <w:szCs w:val="22"/>
          <w:lang w:val="hu-HU"/>
        </w:rPr>
      </w:pPr>
    </w:p>
    <w:p w:rsidR="00C82FDB" w:rsidRPr="00B07B23" w:rsidRDefault="00C82FDB" w:rsidP="00C82FDB">
      <w:pPr>
        <w:pStyle w:val="Text"/>
        <w:spacing w:before="0"/>
        <w:ind w:hanging="17"/>
        <w:jc w:val="left"/>
        <w:rPr>
          <w:sz w:val="22"/>
          <w:szCs w:val="22"/>
          <w:lang w:val="hu-HU"/>
        </w:rPr>
      </w:pPr>
      <w:r w:rsidRPr="00B07B23">
        <w:rPr>
          <w:sz w:val="22"/>
          <w:szCs w:val="22"/>
          <w:lang w:val="hu-HU"/>
        </w:rPr>
        <w:t>A Stalevo nem javasolt a más gyógyszerek által kiváltott extrapiramidális tünetek (mint az önkéntelen mozgások, remegés, izommerevség és izomösszehúzódások) kezelésére.</w:t>
      </w:r>
    </w:p>
    <w:p w:rsidR="00C82FDB" w:rsidRPr="00B07B23" w:rsidRDefault="00C82FDB" w:rsidP="00C82FDB">
      <w:pPr>
        <w:pStyle w:val="Text"/>
        <w:spacing w:before="0"/>
        <w:ind w:hanging="17"/>
        <w:jc w:val="left"/>
        <w:rPr>
          <w:sz w:val="22"/>
          <w:szCs w:val="22"/>
          <w:lang w:val="hu-HU"/>
        </w:rPr>
      </w:pPr>
    </w:p>
    <w:p w:rsidR="00C82FDB" w:rsidRDefault="00C82FDB" w:rsidP="00C82FDB">
      <w:pPr>
        <w:pStyle w:val="Text"/>
        <w:spacing w:before="0"/>
        <w:ind w:hanging="17"/>
        <w:jc w:val="left"/>
        <w:rPr>
          <w:b/>
          <w:sz w:val="22"/>
          <w:szCs w:val="22"/>
          <w:lang w:val="hu-HU"/>
        </w:rPr>
      </w:pPr>
      <w:r w:rsidRPr="00090D54">
        <w:rPr>
          <w:b/>
          <w:sz w:val="22"/>
          <w:szCs w:val="22"/>
          <w:lang w:val="hu-HU"/>
        </w:rPr>
        <w:t>Gyermekek</w:t>
      </w:r>
      <w:r w:rsidR="00FD5F15" w:rsidRPr="00090D54">
        <w:rPr>
          <w:b/>
          <w:sz w:val="22"/>
          <w:szCs w:val="22"/>
          <w:lang w:val="hu-HU"/>
        </w:rPr>
        <w:t xml:space="preserve"> és serdülők</w:t>
      </w:r>
    </w:p>
    <w:p w:rsidR="006638D8" w:rsidRPr="00090D54" w:rsidRDefault="006638D8" w:rsidP="00C82FDB">
      <w:pPr>
        <w:pStyle w:val="Text"/>
        <w:spacing w:before="0"/>
        <w:ind w:hanging="17"/>
        <w:jc w:val="left"/>
        <w:rPr>
          <w:b/>
          <w:sz w:val="22"/>
          <w:szCs w:val="22"/>
          <w:lang w:val="hu-HU"/>
        </w:rPr>
      </w:pPr>
    </w:p>
    <w:p w:rsidR="00C82FDB" w:rsidRPr="00B07B23" w:rsidRDefault="00C82FDB" w:rsidP="00C82FDB">
      <w:pPr>
        <w:pStyle w:val="Text"/>
        <w:spacing w:before="0"/>
        <w:ind w:hanging="17"/>
        <w:jc w:val="left"/>
        <w:rPr>
          <w:sz w:val="22"/>
          <w:szCs w:val="22"/>
          <w:lang w:val="hu-HU"/>
        </w:rPr>
      </w:pPr>
      <w:r w:rsidRPr="00B07B23">
        <w:rPr>
          <w:sz w:val="22"/>
          <w:szCs w:val="22"/>
          <w:lang w:val="hu-HU"/>
        </w:rPr>
        <w:t>18 év alatti betegek esetében nem áll rendelkezésre kellő mennyiségű tapasztalat. Emiatt a Stalevo használata gyermekek</w:t>
      </w:r>
      <w:r w:rsidR="00E54E86">
        <w:rPr>
          <w:sz w:val="22"/>
          <w:szCs w:val="22"/>
          <w:lang w:val="hu-HU"/>
        </w:rPr>
        <w:t xml:space="preserve"> vagy serdülők</w:t>
      </w:r>
      <w:r w:rsidRPr="00B07B23">
        <w:rPr>
          <w:sz w:val="22"/>
          <w:szCs w:val="22"/>
          <w:lang w:val="hu-HU"/>
        </w:rPr>
        <w:t xml:space="preserve"> esetében nem ajánlott.</w:t>
      </w:r>
    </w:p>
    <w:p w:rsidR="00C82FDB" w:rsidRPr="00B07B23" w:rsidRDefault="00C82FDB" w:rsidP="00C82FDB">
      <w:pPr>
        <w:pStyle w:val="Text"/>
        <w:tabs>
          <w:tab w:val="left" w:pos="567"/>
        </w:tabs>
        <w:spacing w:before="0"/>
        <w:ind w:left="567" w:hanging="567"/>
        <w:jc w:val="left"/>
        <w:rPr>
          <w:sz w:val="22"/>
          <w:szCs w:val="22"/>
          <w:lang w:val="hu-HU"/>
        </w:rPr>
      </w:pPr>
    </w:p>
    <w:p w:rsidR="00C82FDB" w:rsidRPr="002E5AC7" w:rsidRDefault="00FD5F15" w:rsidP="002E5AC7">
      <w:pPr>
        <w:rPr>
          <w:b/>
          <w:lang w:val="hu-HU"/>
        </w:rPr>
      </w:pPr>
      <w:r w:rsidRPr="002E5AC7">
        <w:rPr>
          <w:b/>
          <w:noProof/>
          <w:lang w:val="hu-HU"/>
        </w:rPr>
        <w:t>E</w:t>
      </w:r>
      <w:r w:rsidR="00C82FDB" w:rsidRPr="002E5AC7">
        <w:rPr>
          <w:b/>
          <w:noProof/>
          <w:lang w:val="hu-HU"/>
        </w:rPr>
        <w:t>gyéb gyógyszerek</w:t>
      </w:r>
      <w:r w:rsidRPr="002E5AC7">
        <w:rPr>
          <w:b/>
          <w:noProof/>
          <w:lang w:val="hu-HU"/>
        </w:rPr>
        <w:t xml:space="preserve"> és a Stalevo</w:t>
      </w:r>
    </w:p>
    <w:p w:rsidR="00C82FDB" w:rsidRPr="00B07B23" w:rsidRDefault="00C82FDB" w:rsidP="00C82FDB">
      <w:pPr>
        <w:spacing w:line="240" w:lineRule="auto"/>
        <w:rPr>
          <w:szCs w:val="22"/>
          <w:lang w:val="hu-HU"/>
        </w:rPr>
      </w:pPr>
    </w:p>
    <w:p w:rsidR="00C82FDB" w:rsidRPr="00B07B23" w:rsidRDefault="00C82FDB" w:rsidP="00C82FDB">
      <w:pPr>
        <w:pStyle w:val="BodyText"/>
        <w:spacing w:line="240" w:lineRule="auto"/>
        <w:rPr>
          <w:b w:val="0"/>
          <w:i w:val="0"/>
          <w:noProof/>
          <w:szCs w:val="22"/>
          <w:lang w:val="hu-HU"/>
        </w:rPr>
      </w:pPr>
      <w:r w:rsidRPr="00B07B23">
        <w:rPr>
          <w:b w:val="0"/>
          <w:i w:val="0"/>
          <w:noProof/>
          <w:szCs w:val="22"/>
          <w:lang w:val="hu-HU"/>
        </w:rPr>
        <w:t>Feltétlenül tájékoztassa kezelőorvosát vagy gyógyszerészét a jelenleg vagy nemrégiben szedett</w:t>
      </w:r>
      <w:r w:rsidR="008623C3">
        <w:rPr>
          <w:b w:val="0"/>
          <w:i w:val="0"/>
          <w:noProof/>
          <w:szCs w:val="22"/>
          <w:lang w:val="hu-HU"/>
        </w:rPr>
        <w:t>, valamint szedni tervezett</w:t>
      </w:r>
      <w:r w:rsidRPr="00B07B23">
        <w:rPr>
          <w:b w:val="0"/>
          <w:i w:val="0"/>
          <w:noProof/>
          <w:szCs w:val="22"/>
          <w:lang w:val="hu-HU"/>
        </w:rPr>
        <w:t xml:space="preserve"> egyéb gyógyszereiről.</w:t>
      </w:r>
    </w:p>
    <w:p w:rsidR="00C82FDB" w:rsidRPr="00B07B23" w:rsidRDefault="00C82FDB" w:rsidP="00C82FDB">
      <w:pPr>
        <w:pStyle w:val="BodyText"/>
        <w:spacing w:line="240" w:lineRule="auto"/>
        <w:rPr>
          <w:b w:val="0"/>
          <w:i w:val="0"/>
          <w:noProof/>
          <w:szCs w:val="22"/>
          <w:lang w:val="hu-HU"/>
        </w:rPr>
      </w:pPr>
    </w:p>
    <w:p w:rsidR="00C82FDB" w:rsidRPr="00B07B23" w:rsidRDefault="00C82FDB" w:rsidP="00C82FDB">
      <w:pPr>
        <w:numPr>
          <w:ilvl w:val="12"/>
          <w:numId w:val="0"/>
        </w:numPr>
        <w:spacing w:line="240" w:lineRule="auto"/>
        <w:ind w:right="-2"/>
        <w:rPr>
          <w:szCs w:val="22"/>
          <w:lang w:val="hu-HU"/>
        </w:rPr>
      </w:pPr>
      <w:r w:rsidRPr="00B07B23">
        <w:rPr>
          <w:szCs w:val="22"/>
          <w:lang w:val="hu-HU"/>
        </w:rPr>
        <w:t>Ne szedje a Stalevo-t, ha bizonyos gyógyszereket szed depresszió kezelésére (szelektív MAO</w:t>
      </w:r>
      <w:r w:rsidRPr="00B07B23">
        <w:rPr>
          <w:szCs w:val="22"/>
          <w:lang w:val="hu-HU"/>
        </w:rPr>
        <w:noBreakHyphen/>
        <w:t>A és MAO</w:t>
      </w:r>
      <w:r w:rsidRPr="00B07B23">
        <w:rPr>
          <w:szCs w:val="22"/>
          <w:lang w:val="hu-HU"/>
        </w:rPr>
        <w:noBreakHyphen/>
        <w:t>B gátlósz</w:t>
      </w:r>
      <w:r w:rsidRPr="00B07B23">
        <w:rPr>
          <w:szCs w:val="22"/>
          <w:lang w:val="hu-HU"/>
        </w:rPr>
        <w:t>e</w:t>
      </w:r>
      <w:r w:rsidRPr="00B07B23">
        <w:rPr>
          <w:szCs w:val="22"/>
          <w:lang w:val="hu-HU"/>
        </w:rPr>
        <w:t>rek kombinációi, vagy nem</w:t>
      </w:r>
      <w:r w:rsidRPr="00B07B23">
        <w:rPr>
          <w:szCs w:val="22"/>
          <w:lang w:val="hu-HU"/>
        </w:rPr>
        <w:noBreakHyphen/>
        <w:t>szelektív MAO</w:t>
      </w:r>
      <w:r w:rsidRPr="00B07B23">
        <w:rPr>
          <w:szCs w:val="22"/>
          <w:lang w:val="hu-HU"/>
        </w:rPr>
        <w:noBreakHyphen/>
        <w:t>gátlók).</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numPr>
          <w:ilvl w:val="12"/>
          <w:numId w:val="0"/>
        </w:numPr>
        <w:spacing w:line="240" w:lineRule="auto"/>
        <w:ind w:right="-2"/>
        <w:rPr>
          <w:szCs w:val="22"/>
          <w:lang w:val="hu-HU"/>
        </w:rPr>
      </w:pPr>
      <w:r w:rsidRPr="00B07B23">
        <w:rPr>
          <w:szCs w:val="22"/>
          <w:lang w:val="hu-HU"/>
        </w:rPr>
        <w:t>A Stalevo fokozhatja bizonyos gyógyszerek hatásait és mellékhat</w:t>
      </w:r>
      <w:r w:rsidRPr="00B07B23">
        <w:rPr>
          <w:szCs w:val="22"/>
          <w:lang w:val="hu-HU"/>
        </w:rPr>
        <w:t>á</w:t>
      </w:r>
      <w:r w:rsidRPr="00B07B23">
        <w:rPr>
          <w:szCs w:val="22"/>
          <w:lang w:val="hu-HU"/>
        </w:rPr>
        <w:t>sait. Ide tartoznak:</w:t>
      </w:r>
    </w:p>
    <w:p w:rsidR="00C82FDB" w:rsidRPr="00B07B23" w:rsidRDefault="00C82FDB" w:rsidP="000B3F6A">
      <w:pPr>
        <w:numPr>
          <w:ilvl w:val="0"/>
          <w:numId w:val="42"/>
        </w:numPr>
        <w:tabs>
          <w:tab w:val="clear" w:pos="567"/>
          <w:tab w:val="clear" w:pos="720"/>
        </w:tabs>
        <w:spacing w:line="240" w:lineRule="auto"/>
        <w:ind w:left="330" w:right="-2"/>
        <w:rPr>
          <w:szCs w:val="22"/>
          <w:lang w:val="hu-HU"/>
        </w:rPr>
      </w:pPr>
      <w:r w:rsidRPr="00B07B23">
        <w:rPr>
          <w:szCs w:val="22"/>
          <w:lang w:val="hu-HU"/>
        </w:rPr>
        <w:t xml:space="preserve">a depresszió kezelésére használt gyógyszerek, mint a moklobemid, </w:t>
      </w:r>
      <w:r w:rsidR="00BB54CA" w:rsidRPr="00B07B23">
        <w:rPr>
          <w:szCs w:val="22"/>
          <w:lang w:val="hu-HU"/>
        </w:rPr>
        <w:t xml:space="preserve">az </w:t>
      </w:r>
      <w:r w:rsidRPr="00B07B23">
        <w:rPr>
          <w:szCs w:val="22"/>
          <w:lang w:val="hu-HU"/>
        </w:rPr>
        <w:t xml:space="preserve">amitriptilin, </w:t>
      </w:r>
      <w:r w:rsidR="00BB54CA" w:rsidRPr="00B07B23">
        <w:rPr>
          <w:szCs w:val="22"/>
          <w:lang w:val="hu-HU"/>
        </w:rPr>
        <w:t>a</w:t>
      </w:r>
      <w:r w:rsidR="00853A3C" w:rsidRPr="00B07B23">
        <w:rPr>
          <w:szCs w:val="22"/>
          <w:lang w:val="hu-HU"/>
        </w:rPr>
        <w:t xml:space="preserve"> </w:t>
      </w:r>
      <w:r w:rsidRPr="00B07B23">
        <w:rPr>
          <w:szCs w:val="22"/>
          <w:lang w:val="hu-HU"/>
        </w:rPr>
        <w:t xml:space="preserve">dezipramin, </w:t>
      </w:r>
      <w:r w:rsidR="00853A3C" w:rsidRPr="00B07B23">
        <w:rPr>
          <w:szCs w:val="22"/>
          <w:lang w:val="hu-HU"/>
        </w:rPr>
        <w:t xml:space="preserve">a </w:t>
      </w:r>
      <w:r w:rsidRPr="00B07B23">
        <w:rPr>
          <w:szCs w:val="22"/>
          <w:lang w:val="hu-HU"/>
        </w:rPr>
        <w:t xml:space="preserve">maprotilin, </w:t>
      </w:r>
      <w:r w:rsidR="00853A3C" w:rsidRPr="00B07B23">
        <w:rPr>
          <w:szCs w:val="22"/>
          <w:lang w:val="hu-HU"/>
        </w:rPr>
        <w:t xml:space="preserve">a </w:t>
      </w:r>
      <w:r w:rsidRPr="00B07B23">
        <w:rPr>
          <w:szCs w:val="22"/>
          <w:lang w:val="hu-HU"/>
        </w:rPr>
        <w:t xml:space="preserve">venlafaxin és </w:t>
      </w:r>
      <w:r w:rsidR="00853A3C" w:rsidRPr="00B07B23">
        <w:rPr>
          <w:szCs w:val="22"/>
          <w:lang w:val="hu-HU"/>
        </w:rPr>
        <w:t xml:space="preserve">a </w:t>
      </w:r>
      <w:r w:rsidRPr="00B07B23">
        <w:rPr>
          <w:szCs w:val="22"/>
          <w:lang w:val="hu-HU"/>
        </w:rPr>
        <w:t>paroxetin</w:t>
      </w:r>
    </w:p>
    <w:p w:rsidR="00C82FDB" w:rsidRPr="00B07B23" w:rsidRDefault="00853A3C" w:rsidP="000B3F6A">
      <w:pPr>
        <w:numPr>
          <w:ilvl w:val="0"/>
          <w:numId w:val="42"/>
        </w:numPr>
        <w:tabs>
          <w:tab w:val="clear" w:pos="567"/>
          <w:tab w:val="clear" w:pos="720"/>
        </w:tabs>
        <w:spacing w:line="240" w:lineRule="auto"/>
        <w:ind w:left="330" w:right="-2"/>
        <w:rPr>
          <w:szCs w:val="22"/>
          <w:lang w:val="hu-HU"/>
        </w:rPr>
      </w:pPr>
      <w:r w:rsidRPr="00B07B23">
        <w:rPr>
          <w:szCs w:val="22"/>
          <w:lang w:val="hu-HU"/>
        </w:rPr>
        <w:t xml:space="preserve">a </w:t>
      </w:r>
      <w:r w:rsidR="00C82FDB" w:rsidRPr="00B07B23">
        <w:rPr>
          <w:szCs w:val="22"/>
          <w:lang w:val="hu-HU"/>
        </w:rPr>
        <w:t xml:space="preserve">rimiterol és </w:t>
      </w:r>
      <w:r w:rsidRPr="00B07B23">
        <w:rPr>
          <w:szCs w:val="22"/>
          <w:lang w:val="hu-HU"/>
        </w:rPr>
        <w:t xml:space="preserve">az </w:t>
      </w:r>
      <w:r w:rsidR="00C82FDB" w:rsidRPr="00B07B23">
        <w:rPr>
          <w:szCs w:val="22"/>
          <w:lang w:val="hu-HU"/>
        </w:rPr>
        <w:t>izoprenalin, melyeket légzőszervi megbetegedések kezelésére alkalmaznak</w:t>
      </w:r>
    </w:p>
    <w:p w:rsidR="00C82FDB" w:rsidRPr="00B07B23" w:rsidRDefault="00853A3C" w:rsidP="000B3F6A">
      <w:pPr>
        <w:numPr>
          <w:ilvl w:val="0"/>
          <w:numId w:val="42"/>
        </w:numPr>
        <w:tabs>
          <w:tab w:val="clear" w:pos="567"/>
          <w:tab w:val="clear" w:pos="720"/>
        </w:tabs>
        <w:spacing w:line="240" w:lineRule="auto"/>
        <w:ind w:left="330" w:right="-2"/>
        <w:rPr>
          <w:szCs w:val="22"/>
          <w:lang w:val="hu-HU"/>
        </w:rPr>
      </w:pPr>
      <w:r w:rsidRPr="00B07B23">
        <w:rPr>
          <w:szCs w:val="22"/>
          <w:lang w:val="hu-HU"/>
        </w:rPr>
        <w:t xml:space="preserve">az </w:t>
      </w:r>
      <w:r w:rsidR="00C82FDB" w:rsidRPr="00B07B23">
        <w:rPr>
          <w:szCs w:val="22"/>
          <w:lang w:val="hu-HU"/>
        </w:rPr>
        <w:t>adrenalin, amelyet súlyos allergiás reakciók esetén alkalmaznak</w:t>
      </w:r>
    </w:p>
    <w:p w:rsidR="00C82FDB" w:rsidRPr="00B07B23" w:rsidRDefault="00853A3C" w:rsidP="000B3F6A">
      <w:pPr>
        <w:numPr>
          <w:ilvl w:val="0"/>
          <w:numId w:val="42"/>
        </w:numPr>
        <w:tabs>
          <w:tab w:val="clear" w:pos="567"/>
          <w:tab w:val="clear" w:pos="720"/>
        </w:tabs>
        <w:spacing w:line="240" w:lineRule="auto"/>
        <w:ind w:left="330" w:right="-2"/>
        <w:rPr>
          <w:szCs w:val="22"/>
          <w:lang w:val="hu-HU"/>
        </w:rPr>
      </w:pPr>
      <w:r w:rsidRPr="00B07B23">
        <w:rPr>
          <w:szCs w:val="22"/>
          <w:lang w:val="hu-HU"/>
        </w:rPr>
        <w:t xml:space="preserve">a </w:t>
      </w:r>
      <w:r w:rsidR="00C82FDB" w:rsidRPr="00B07B23">
        <w:rPr>
          <w:szCs w:val="22"/>
          <w:lang w:val="hu-HU"/>
        </w:rPr>
        <w:t xml:space="preserve">noradrenalin, </w:t>
      </w:r>
      <w:r w:rsidRPr="00B07B23">
        <w:rPr>
          <w:szCs w:val="22"/>
          <w:lang w:val="hu-HU"/>
        </w:rPr>
        <w:t xml:space="preserve">a </w:t>
      </w:r>
      <w:r w:rsidR="00C82FDB" w:rsidRPr="00B07B23">
        <w:rPr>
          <w:szCs w:val="22"/>
          <w:lang w:val="hu-HU"/>
        </w:rPr>
        <w:t xml:space="preserve">dopamin, és </w:t>
      </w:r>
      <w:r w:rsidRPr="00B07B23">
        <w:rPr>
          <w:szCs w:val="22"/>
          <w:lang w:val="hu-HU"/>
        </w:rPr>
        <w:t xml:space="preserve">a </w:t>
      </w:r>
      <w:r w:rsidR="00C82FDB" w:rsidRPr="00B07B23">
        <w:rPr>
          <w:szCs w:val="22"/>
          <w:lang w:val="hu-HU"/>
        </w:rPr>
        <w:t>dobutamin, amelyeket a szívbetegségek és az alacsony vérnyomás kezelésésre alkalmaznak</w:t>
      </w:r>
    </w:p>
    <w:p w:rsidR="00C82FDB" w:rsidRPr="00B07B23" w:rsidRDefault="00853A3C" w:rsidP="000B3F6A">
      <w:pPr>
        <w:numPr>
          <w:ilvl w:val="0"/>
          <w:numId w:val="42"/>
        </w:numPr>
        <w:tabs>
          <w:tab w:val="clear" w:pos="567"/>
          <w:tab w:val="clear" w:pos="720"/>
        </w:tabs>
        <w:spacing w:line="240" w:lineRule="auto"/>
        <w:ind w:left="330" w:right="-2"/>
        <w:rPr>
          <w:szCs w:val="22"/>
          <w:lang w:val="hu-HU"/>
        </w:rPr>
      </w:pPr>
      <w:r w:rsidRPr="00B07B23">
        <w:rPr>
          <w:szCs w:val="22"/>
          <w:lang w:val="hu-HU"/>
        </w:rPr>
        <w:t xml:space="preserve">az </w:t>
      </w:r>
      <w:r w:rsidR="00C82FDB" w:rsidRPr="00B07B23">
        <w:rPr>
          <w:szCs w:val="22"/>
          <w:lang w:val="hu-HU"/>
        </w:rPr>
        <w:t>alfa</w:t>
      </w:r>
      <w:r w:rsidR="00C82FDB" w:rsidRPr="00B07B23">
        <w:rPr>
          <w:szCs w:val="22"/>
          <w:lang w:val="hu-HU"/>
        </w:rPr>
        <w:noBreakHyphen/>
        <w:t>metildopa, amelyet a magas vérnyomás kezelésére alkalmaznak</w:t>
      </w:r>
    </w:p>
    <w:p w:rsidR="00C82FDB" w:rsidRPr="00B07B23" w:rsidRDefault="00853A3C" w:rsidP="000B3F6A">
      <w:pPr>
        <w:numPr>
          <w:ilvl w:val="0"/>
          <w:numId w:val="42"/>
        </w:numPr>
        <w:tabs>
          <w:tab w:val="clear" w:pos="567"/>
          <w:tab w:val="clear" w:pos="720"/>
        </w:tabs>
        <w:spacing w:line="240" w:lineRule="auto"/>
        <w:ind w:left="330" w:right="-2"/>
        <w:rPr>
          <w:szCs w:val="22"/>
          <w:lang w:val="hu-HU"/>
        </w:rPr>
      </w:pPr>
      <w:r w:rsidRPr="00B07B23">
        <w:rPr>
          <w:szCs w:val="22"/>
          <w:lang w:val="hu-HU"/>
        </w:rPr>
        <w:t xml:space="preserve">az </w:t>
      </w:r>
      <w:r w:rsidR="00C82FDB" w:rsidRPr="00B07B23">
        <w:rPr>
          <w:szCs w:val="22"/>
          <w:lang w:val="hu-HU"/>
        </w:rPr>
        <w:t>apomorfin, amelyet a Parkinson-kór kezelésére alkalmaznak.</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pStyle w:val="Text"/>
        <w:tabs>
          <w:tab w:val="left" w:pos="567"/>
        </w:tabs>
        <w:spacing w:before="0"/>
        <w:jc w:val="left"/>
        <w:rPr>
          <w:sz w:val="22"/>
          <w:szCs w:val="22"/>
          <w:lang w:val="hu-HU"/>
        </w:rPr>
      </w:pPr>
      <w:r w:rsidRPr="00B07B23">
        <w:rPr>
          <w:sz w:val="22"/>
          <w:szCs w:val="22"/>
          <w:lang w:val="hu-HU"/>
        </w:rPr>
        <w:t>Bizonyos gyógyszerek gyöngíthetik a Stalevo hatásait. Ezek közé tartoznak a követk</w:t>
      </w:r>
      <w:r w:rsidRPr="00B07B23">
        <w:rPr>
          <w:sz w:val="22"/>
          <w:szCs w:val="22"/>
          <w:lang w:val="hu-HU"/>
        </w:rPr>
        <w:t>e</w:t>
      </w:r>
      <w:r w:rsidRPr="00B07B23">
        <w:rPr>
          <w:sz w:val="22"/>
          <w:szCs w:val="22"/>
          <w:lang w:val="hu-HU"/>
        </w:rPr>
        <w:t>zők:</w:t>
      </w:r>
    </w:p>
    <w:p w:rsidR="00C82FDB" w:rsidRPr="00B07B23" w:rsidRDefault="00C82FDB" w:rsidP="00150119">
      <w:pPr>
        <w:pStyle w:val="Text"/>
        <w:numPr>
          <w:ilvl w:val="0"/>
          <w:numId w:val="4"/>
        </w:numPr>
        <w:tabs>
          <w:tab w:val="clear" w:pos="360"/>
          <w:tab w:val="left" w:pos="330"/>
        </w:tabs>
        <w:spacing w:before="0"/>
        <w:jc w:val="left"/>
        <w:rPr>
          <w:sz w:val="22"/>
          <w:szCs w:val="22"/>
          <w:lang w:val="hu-HU"/>
        </w:rPr>
      </w:pPr>
      <w:r w:rsidRPr="00B07B23">
        <w:rPr>
          <w:sz w:val="22"/>
          <w:szCs w:val="22"/>
          <w:lang w:val="hu-HU"/>
        </w:rPr>
        <w:t>a mentális zavarok, valamint a hányinger és hányás kezelésére használt dopamin antagonisták.</w:t>
      </w:r>
    </w:p>
    <w:p w:rsidR="00C82FDB" w:rsidRPr="00B07B23" w:rsidRDefault="00C82FDB" w:rsidP="00150119">
      <w:pPr>
        <w:pStyle w:val="Text"/>
        <w:numPr>
          <w:ilvl w:val="1"/>
          <w:numId w:val="4"/>
        </w:numPr>
        <w:tabs>
          <w:tab w:val="clear" w:pos="567"/>
          <w:tab w:val="left" w:pos="330"/>
        </w:tabs>
        <w:spacing w:before="0"/>
        <w:jc w:val="left"/>
        <w:rPr>
          <w:sz w:val="22"/>
          <w:szCs w:val="22"/>
          <w:lang w:val="hu-HU"/>
        </w:rPr>
      </w:pPr>
      <w:r w:rsidRPr="00B07B23">
        <w:rPr>
          <w:sz w:val="22"/>
          <w:szCs w:val="22"/>
          <w:lang w:val="hu-HU"/>
        </w:rPr>
        <w:t>fenitoin, amelyet a görcsrohamok megelőzésére használnak</w:t>
      </w:r>
    </w:p>
    <w:p w:rsidR="00C82FDB" w:rsidRPr="00B07B23" w:rsidRDefault="00C82FDB" w:rsidP="00150119">
      <w:pPr>
        <w:pStyle w:val="Text"/>
        <w:numPr>
          <w:ilvl w:val="1"/>
          <w:numId w:val="4"/>
        </w:numPr>
        <w:tabs>
          <w:tab w:val="clear" w:pos="567"/>
          <w:tab w:val="left" w:pos="330"/>
        </w:tabs>
        <w:spacing w:before="0"/>
        <w:jc w:val="left"/>
        <w:rPr>
          <w:sz w:val="22"/>
          <w:szCs w:val="22"/>
          <w:lang w:val="hu-HU"/>
        </w:rPr>
      </w:pPr>
      <w:r w:rsidRPr="00B07B23">
        <w:rPr>
          <w:sz w:val="22"/>
          <w:szCs w:val="22"/>
          <w:lang w:val="hu-HU"/>
        </w:rPr>
        <w:t>papaverin, amelyet az izmok ellazítására haszná</w:t>
      </w:r>
      <w:r w:rsidRPr="00B07B23">
        <w:rPr>
          <w:sz w:val="22"/>
          <w:szCs w:val="22"/>
          <w:lang w:val="hu-HU"/>
        </w:rPr>
        <w:t>l</w:t>
      </w:r>
      <w:r w:rsidRPr="00B07B23">
        <w:rPr>
          <w:sz w:val="22"/>
          <w:szCs w:val="22"/>
          <w:lang w:val="hu-HU"/>
        </w:rPr>
        <w:t>nak.</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pStyle w:val="Text"/>
        <w:spacing w:before="0"/>
        <w:jc w:val="left"/>
        <w:rPr>
          <w:sz w:val="22"/>
          <w:szCs w:val="22"/>
          <w:lang w:val="hu-HU"/>
        </w:rPr>
      </w:pPr>
      <w:r w:rsidRPr="00B07B23">
        <w:rPr>
          <w:sz w:val="22"/>
          <w:szCs w:val="22"/>
          <w:lang w:val="hu-HU"/>
        </w:rPr>
        <w:t>A Stalevo nehezebbé teheti a vas felszívódását. Ezért ne szedjen Stalevo-t és vaspótló készítményeket egyidejűleg. Miután valamelyiküket bevette, várjon legalább 2</w:t>
      </w:r>
      <w:r w:rsidRPr="00B07B23">
        <w:rPr>
          <w:sz w:val="22"/>
          <w:szCs w:val="22"/>
          <w:lang w:val="hu-HU"/>
        </w:rPr>
        <w:noBreakHyphen/>
        <w:t>3 óra hosszat, mielőtt bevenné a m</w:t>
      </w:r>
      <w:r w:rsidRPr="00B07B23">
        <w:rPr>
          <w:sz w:val="22"/>
          <w:szCs w:val="22"/>
          <w:lang w:val="hu-HU"/>
        </w:rPr>
        <w:t>á</w:t>
      </w:r>
      <w:r w:rsidRPr="00B07B23">
        <w:rPr>
          <w:sz w:val="22"/>
          <w:szCs w:val="22"/>
          <w:lang w:val="hu-HU"/>
        </w:rPr>
        <w:t>sikat.</w:t>
      </w:r>
    </w:p>
    <w:p w:rsidR="00C82FDB" w:rsidRPr="00B07B23" w:rsidRDefault="00C82FDB" w:rsidP="00C82FDB">
      <w:pPr>
        <w:pStyle w:val="Text"/>
        <w:tabs>
          <w:tab w:val="left" w:pos="567"/>
        </w:tabs>
        <w:spacing w:before="0"/>
        <w:ind w:left="567" w:hanging="567"/>
        <w:jc w:val="left"/>
        <w:rPr>
          <w:sz w:val="22"/>
          <w:szCs w:val="22"/>
          <w:lang w:val="hu-HU"/>
        </w:rPr>
      </w:pPr>
    </w:p>
    <w:p w:rsidR="00C82FDB" w:rsidRPr="002E5AC7" w:rsidRDefault="00C82FDB" w:rsidP="002E5AC7">
      <w:pPr>
        <w:rPr>
          <w:b/>
          <w:lang w:val="hu-HU"/>
        </w:rPr>
      </w:pPr>
      <w:r w:rsidRPr="002E5AC7">
        <w:rPr>
          <w:b/>
          <w:lang w:val="hu-HU"/>
        </w:rPr>
        <w:t>A Stalevo egyidejű bevétele étel</w:t>
      </w:r>
      <w:r w:rsidR="00FD5F15" w:rsidRPr="002E5AC7">
        <w:rPr>
          <w:b/>
          <w:lang w:val="hu-HU"/>
        </w:rPr>
        <w:t>l</w:t>
      </w:r>
      <w:r w:rsidRPr="002E5AC7">
        <w:rPr>
          <w:b/>
          <w:lang w:val="hu-HU"/>
        </w:rPr>
        <w:t>el és ital</w:t>
      </w:r>
      <w:r w:rsidR="00FD5F15" w:rsidRPr="002E5AC7">
        <w:rPr>
          <w:b/>
          <w:lang w:val="hu-HU"/>
        </w:rPr>
        <w:t>l</w:t>
      </w:r>
      <w:r w:rsidRPr="002E5AC7">
        <w:rPr>
          <w:b/>
          <w:lang w:val="hu-HU"/>
        </w:rPr>
        <w:t>al</w:t>
      </w:r>
    </w:p>
    <w:p w:rsidR="00C82FDB" w:rsidRPr="00B07B23" w:rsidRDefault="00C82FDB" w:rsidP="00C82FDB">
      <w:pPr>
        <w:spacing w:line="240" w:lineRule="auto"/>
        <w:jc w:val="both"/>
        <w:rPr>
          <w:szCs w:val="22"/>
          <w:lang w:val="hu-HU"/>
        </w:rPr>
      </w:pPr>
    </w:p>
    <w:p w:rsidR="00C82FDB" w:rsidRPr="00B07B23" w:rsidRDefault="00C82FDB" w:rsidP="00C82FDB">
      <w:pPr>
        <w:pStyle w:val="BodyText"/>
        <w:tabs>
          <w:tab w:val="clear" w:pos="567"/>
        </w:tabs>
        <w:spacing w:line="240" w:lineRule="auto"/>
        <w:rPr>
          <w:b w:val="0"/>
          <w:i w:val="0"/>
          <w:szCs w:val="22"/>
          <w:lang w:val="hu-HU"/>
        </w:rPr>
      </w:pPr>
      <w:r w:rsidRPr="00B07B23">
        <w:rPr>
          <w:b w:val="0"/>
          <w:i w:val="0"/>
          <w:szCs w:val="22"/>
          <w:lang w:val="hu-HU"/>
        </w:rPr>
        <w:t>A Stalevo bevehető étkezés közben, vagy attól függetlenül. Bizonyos betegek esetében a Stalevo esetleg nem jól szívódik fel akkor, ha fehérjékben gazdag táplálékkal (például húsok, halételek, tejtermékek, magvak és dióféleségek) együtt, vagy röviddel annak elfogyasztása után veszik be. Forduljon kezelőorvosához, ha úgy érzi, hogy ez Önre is vonatkozik.</w:t>
      </w:r>
    </w:p>
    <w:p w:rsidR="00C82FDB" w:rsidRPr="00B07B23" w:rsidRDefault="00C82FDB" w:rsidP="00C82FDB">
      <w:pPr>
        <w:pStyle w:val="Text"/>
        <w:tabs>
          <w:tab w:val="left" w:pos="567"/>
        </w:tabs>
        <w:spacing w:before="0"/>
        <w:ind w:left="567" w:hanging="567"/>
        <w:jc w:val="left"/>
        <w:rPr>
          <w:sz w:val="22"/>
          <w:szCs w:val="22"/>
          <w:lang w:val="hu-HU"/>
        </w:rPr>
      </w:pPr>
    </w:p>
    <w:p w:rsidR="00C82FDB" w:rsidRPr="002E5AC7" w:rsidRDefault="00C82FDB" w:rsidP="002E5AC7">
      <w:pPr>
        <w:rPr>
          <w:b/>
          <w:lang w:val="hu-HU"/>
        </w:rPr>
      </w:pPr>
      <w:r w:rsidRPr="002E5AC7">
        <w:rPr>
          <w:b/>
          <w:lang w:val="hu-HU"/>
        </w:rPr>
        <w:t>Terhesség</w:t>
      </w:r>
      <w:r w:rsidR="00FD5F15" w:rsidRPr="002E5AC7">
        <w:rPr>
          <w:b/>
          <w:lang w:val="hu-HU"/>
        </w:rPr>
        <w:t>,</w:t>
      </w:r>
      <w:r w:rsidRPr="002E5AC7">
        <w:rPr>
          <w:b/>
          <w:lang w:val="hu-HU"/>
        </w:rPr>
        <w:t xml:space="preserve"> szoptatás</w:t>
      </w:r>
      <w:r w:rsidR="00FD5F15" w:rsidRPr="002E5AC7">
        <w:rPr>
          <w:b/>
          <w:lang w:val="hu-HU"/>
        </w:rPr>
        <w:t xml:space="preserve"> és termékenység</w:t>
      </w:r>
    </w:p>
    <w:p w:rsidR="00C82FDB" w:rsidRPr="00B07B23" w:rsidRDefault="00C82FDB" w:rsidP="00C82FDB">
      <w:pPr>
        <w:spacing w:line="240" w:lineRule="auto"/>
        <w:rPr>
          <w:szCs w:val="22"/>
          <w:lang w:val="hu-HU"/>
        </w:rPr>
      </w:pPr>
    </w:p>
    <w:p w:rsidR="00C82FDB" w:rsidRPr="00B07B23" w:rsidRDefault="001B181D" w:rsidP="00C82FDB">
      <w:pPr>
        <w:pStyle w:val="BodyText"/>
        <w:spacing w:line="240" w:lineRule="auto"/>
        <w:rPr>
          <w:b w:val="0"/>
          <w:i w:val="0"/>
          <w:szCs w:val="22"/>
          <w:lang w:val="hu-HU"/>
        </w:rPr>
      </w:pPr>
      <w:r w:rsidRPr="00372A70">
        <w:rPr>
          <w:b w:val="0"/>
          <w:i w:val="0"/>
          <w:noProof/>
          <w:szCs w:val="24"/>
          <w:lang w:val="hu-HU"/>
        </w:rPr>
        <w:t xml:space="preserve">Ha Ön terhes vagy szoptat, illetve ha fennáll Önnél a terhesség lehetősége vagy gyermeket szeretne, a gyógyszer </w:t>
      </w:r>
      <w:r w:rsidR="0001504B">
        <w:rPr>
          <w:b w:val="0"/>
          <w:i w:val="0"/>
          <w:noProof/>
          <w:szCs w:val="24"/>
          <w:lang w:val="hu-HU"/>
        </w:rPr>
        <w:t>alkalmazása</w:t>
      </w:r>
      <w:r w:rsidR="0001504B" w:rsidRPr="00372A70">
        <w:rPr>
          <w:b w:val="0"/>
          <w:i w:val="0"/>
          <w:noProof/>
          <w:szCs w:val="24"/>
          <w:lang w:val="hu-HU"/>
        </w:rPr>
        <w:t xml:space="preserve"> </w:t>
      </w:r>
      <w:r w:rsidRPr="00372A70">
        <w:rPr>
          <w:b w:val="0"/>
          <w:i w:val="0"/>
          <w:noProof/>
          <w:szCs w:val="24"/>
          <w:lang w:val="hu-HU"/>
        </w:rPr>
        <w:t xml:space="preserve">előtt </w:t>
      </w:r>
      <w:r w:rsidR="00C82FDB" w:rsidRPr="00B07B23">
        <w:rPr>
          <w:b w:val="0"/>
          <w:i w:val="0"/>
          <w:szCs w:val="22"/>
          <w:lang w:val="hu-HU"/>
        </w:rPr>
        <w:t>beszéljen a kezelőo</w:t>
      </w:r>
      <w:r w:rsidR="00C82FDB" w:rsidRPr="00B07B23">
        <w:rPr>
          <w:b w:val="0"/>
          <w:i w:val="0"/>
          <w:szCs w:val="22"/>
          <w:lang w:val="hu-HU"/>
        </w:rPr>
        <w:t>r</w:t>
      </w:r>
      <w:r w:rsidR="00C82FDB" w:rsidRPr="00B07B23">
        <w:rPr>
          <w:b w:val="0"/>
          <w:i w:val="0"/>
          <w:szCs w:val="22"/>
          <w:lang w:val="hu-HU"/>
        </w:rPr>
        <w:t>vosával</w:t>
      </w:r>
      <w:r>
        <w:rPr>
          <w:b w:val="0"/>
          <w:i w:val="0"/>
          <w:szCs w:val="22"/>
          <w:lang w:val="hu-HU"/>
        </w:rPr>
        <w:t xml:space="preserve"> vagy gyógyszerészével.</w:t>
      </w:r>
    </w:p>
    <w:p w:rsidR="00C82FDB" w:rsidRPr="00B07B23" w:rsidRDefault="00C82FDB" w:rsidP="00C82FDB">
      <w:pPr>
        <w:numPr>
          <w:ilvl w:val="12"/>
          <w:numId w:val="0"/>
        </w:numPr>
        <w:spacing w:line="240" w:lineRule="auto"/>
        <w:rPr>
          <w:szCs w:val="22"/>
          <w:lang w:val="hu-HU"/>
        </w:rPr>
      </w:pPr>
    </w:p>
    <w:p w:rsidR="00C82FDB" w:rsidRPr="00B07B23" w:rsidRDefault="00C82FDB" w:rsidP="00C82FDB">
      <w:pPr>
        <w:numPr>
          <w:ilvl w:val="12"/>
          <w:numId w:val="0"/>
        </w:numPr>
        <w:spacing w:line="240" w:lineRule="auto"/>
        <w:rPr>
          <w:szCs w:val="22"/>
          <w:lang w:val="hu-HU"/>
        </w:rPr>
      </w:pPr>
      <w:r w:rsidRPr="00B07B23">
        <w:rPr>
          <w:szCs w:val="22"/>
          <w:lang w:val="hu-HU"/>
        </w:rPr>
        <w:t>A Stalevo kezelés ideje alatt nem szabad szoptatni.</w:t>
      </w:r>
    </w:p>
    <w:p w:rsidR="00C82FDB" w:rsidRPr="00B07B23" w:rsidRDefault="00C82FDB" w:rsidP="00C82FDB">
      <w:pPr>
        <w:numPr>
          <w:ilvl w:val="12"/>
          <w:numId w:val="0"/>
        </w:numPr>
        <w:spacing w:line="240" w:lineRule="auto"/>
        <w:rPr>
          <w:szCs w:val="22"/>
          <w:lang w:val="hu-HU"/>
        </w:rPr>
      </w:pPr>
    </w:p>
    <w:p w:rsidR="00C82FDB" w:rsidRPr="002E5AC7" w:rsidRDefault="00C82FDB" w:rsidP="002E5AC7">
      <w:pPr>
        <w:rPr>
          <w:b/>
          <w:lang w:val="hu-HU"/>
        </w:rPr>
      </w:pPr>
      <w:r w:rsidRPr="002E5AC7">
        <w:rPr>
          <w:b/>
          <w:lang w:val="hu-HU"/>
        </w:rPr>
        <w:t xml:space="preserve">A készítmény hatásai a gépjárművezetéshez és </w:t>
      </w:r>
      <w:r w:rsidR="00256464" w:rsidRPr="002E5AC7">
        <w:rPr>
          <w:b/>
          <w:lang w:val="hu-HU"/>
        </w:rPr>
        <w:t xml:space="preserve">a </w:t>
      </w:r>
      <w:r w:rsidRPr="002E5AC7">
        <w:rPr>
          <w:b/>
          <w:lang w:val="hu-HU"/>
        </w:rPr>
        <w:t>gépek kezeléséhez szükséges képességekre</w:t>
      </w:r>
    </w:p>
    <w:p w:rsidR="00C82FDB" w:rsidRPr="00B07B23" w:rsidRDefault="00C82FDB" w:rsidP="00C82FDB">
      <w:pPr>
        <w:spacing w:line="240" w:lineRule="auto"/>
        <w:rPr>
          <w:szCs w:val="22"/>
          <w:lang w:val="hu-HU"/>
        </w:rPr>
      </w:pPr>
    </w:p>
    <w:p w:rsidR="00C82FDB" w:rsidRPr="00B07B23" w:rsidRDefault="00C82FDB" w:rsidP="00C82FDB">
      <w:pPr>
        <w:numPr>
          <w:ilvl w:val="12"/>
          <w:numId w:val="0"/>
        </w:numPr>
        <w:spacing w:line="240" w:lineRule="auto"/>
        <w:rPr>
          <w:szCs w:val="22"/>
          <w:lang w:val="hu-HU"/>
        </w:rPr>
      </w:pPr>
      <w:r w:rsidRPr="00B07B23">
        <w:rPr>
          <w:szCs w:val="22"/>
          <w:lang w:val="hu-HU"/>
        </w:rPr>
        <w:t>A Stalevo csökkentheti a vérnyomást, ami miatt megszédülhet. Ezért különösen óvatosnak kell le</w:t>
      </w:r>
      <w:r w:rsidRPr="00B07B23">
        <w:rPr>
          <w:szCs w:val="22"/>
          <w:lang w:val="hu-HU"/>
        </w:rPr>
        <w:t>n</w:t>
      </w:r>
      <w:r w:rsidRPr="00B07B23">
        <w:rPr>
          <w:szCs w:val="22"/>
          <w:lang w:val="hu-HU"/>
        </w:rPr>
        <w:t>nie, ha gépjárművet vezet, vagy bármilyen szerszámmal dolgozik, illetve gépet használ.</w:t>
      </w:r>
    </w:p>
    <w:p w:rsidR="00C82FDB" w:rsidRPr="00B07B23" w:rsidRDefault="00C82FDB" w:rsidP="00C82FDB">
      <w:pPr>
        <w:numPr>
          <w:ilvl w:val="12"/>
          <w:numId w:val="0"/>
        </w:numPr>
        <w:spacing w:line="240" w:lineRule="auto"/>
        <w:rPr>
          <w:szCs w:val="22"/>
          <w:lang w:val="hu-HU"/>
        </w:rPr>
      </w:pPr>
    </w:p>
    <w:p w:rsidR="00C82FDB" w:rsidRPr="00B07B23" w:rsidRDefault="00C82FDB" w:rsidP="00C82FDB">
      <w:pPr>
        <w:numPr>
          <w:ilvl w:val="12"/>
          <w:numId w:val="0"/>
        </w:numPr>
        <w:spacing w:line="240" w:lineRule="auto"/>
        <w:rPr>
          <w:szCs w:val="22"/>
          <w:lang w:val="hu-HU"/>
        </w:rPr>
      </w:pPr>
      <w:r w:rsidRPr="00B07B23">
        <w:rPr>
          <w:szCs w:val="22"/>
          <w:lang w:val="hu-HU"/>
        </w:rPr>
        <w:t>Ha nagyon álmosnak érzi magát, vagy ha azt veszi észre, hogy néha hirtelen álomba zuhan, várjon a</w:t>
      </w:r>
      <w:r w:rsidRPr="00B07B23">
        <w:rPr>
          <w:szCs w:val="22"/>
          <w:lang w:val="hu-HU"/>
        </w:rPr>
        <w:t>d</w:t>
      </w:r>
      <w:r w:rsidRPr="00B07B23">
        <w:rPr>
          <w:szCs w:val="22"/>
          <w:lang w:val="hu-HU"/>
        </w:rPr>
        <w:t>dig, amíg teljesen fel nem ébred, mielőtt vezetni kezdene, vagy bármely olyan tevékenységbe fogna, amely éberséget igényel. Különben súlyos sérülés kockázatának vagy éle</w:t>
      </w:r>
      <w:r w:rsidRPr="00B07B23">
        <w:rPr>
          <w:szCs w:val="22"/>
          <w:lang w:val="hu-HU"/>
        </w:rPr>
        <w:t>t</w:t>
      </w:r>
      <w:r w:rsidRPr="00B07B23">
        <w:rPr>
          <w:szCs w:val="22"/>
          <w:lang w:val="hu-HU"/>
        </w:rPr>
        <w:t>veszélynek teheti ki önmagát és másokat.</w:t>
      </w:r>
    </w:p>
    <w:p w:rsidR="00C82FDB" w:rsidRPr="00B07B23" w:rsidRDefault="00C82FDB" w:rsidP="00C82FDB">
      <w:pPr>
        <w:pStyle w:val="EndnoteText"/>
        <w:numPr>
          <w:ilvl w:val="12"/>
          <w:numId w:val="0"/>
        </w:numPr>
        <w:rPr>
          <w:szCs w:val="22"/>
          <w:lang w:val="hu-HU"/>
        </w:rPr>
      </w:pPr>
    </w:p>
    <w:p w:rsidR="00C82FDB" w:rsidRPr="00B07B23" w:rsidRDefault="00FD5F15" w:rsidP="000F6A04">
      <w:pPr>
        <w:pStyle w:val="EndnoteText"/>
        <w:keepNext/>
        <w:numPr>
          <w:ilvl w:val="12"/>
          <w:numId w:val="0"/>
        </w:numPr>
        <w:rPr>
          <w:b/>
          <w:szCs w:val="22"/>
          <w:lang w:val="hu-HU"/>
        </w:rPr>
      </w:pPr>
      <w:r>
        <w:rPr>
          <w:b/>
          <w:szCs w:val="22"/>
          <w:lang w:val="hu-HU"/>
        </w:rPr>
        <w:t>A</w:t>
      </w:r>
      <w:r w:rsidR="00C82FDB" w:rsidRPr="00B07B23">
        <w:rPr>
          <w:b/>
          <w:szCs w:val="22"/>
          <w:lang w:val="hu-HU"/>
        </w:rPr>
        <w:t xml:space="preserve"> Stalevo</w:t>
      </w:r>
      <w:r>
        <w:rPr>
          <w:b/>
          <w:szCs w:val="22"/>
          <w:lang w:val="hu-HU"/>
        </w:rPr>
        <w:t xml:space="preserve"> szacharózt tartalmaz</w:t>
      </w:r>
    </w:p>
    <w:p w:rsidR="00C82FDB" w:rsidRPr="00B07B23" w:rsidRDefault="00C82FDB" w:rsidP="000F6A04">
      <w:pPr>
        <w:pStyle w:val="EndnoteText"/>
        <w:keepNext/>
        <w:numPr>
          <w:ilvl w:val="12"/>
          <w:numId w:val="0"/>
        </w:numPr>
        <w:rPr>
          <w:b/>
          <w:szCs w:val="22"/>
          <w:lang w:val="hu-HU"/>
        </w:rPr>
      </w:pPr>
    </w:p>
    <w:p w:rsidR="00C82FDB" w:rsidRPr="00B07B23" w:rsidRDefault="00C82FDB" w:rsidP="000F6A04">
      <w:pPr>
        <w:pStyle w:val="EndnoteText"/>
        <w:keepNext/>
        <w:numPr>
          <w:ilvl w:val="12"/>
          <w:numId w:val="0"/>
        </w:numPr>
        <w:rPr>
          <w:szCs w:val="22"/>
          <w:lang w:val="hu-HU"/>
        </w:rPr>
      </w:pPr>
      <w:r w:rsidRPr="00B07B23">
        <w:rPr>
          <w:szCs w:val="22"/>
          <w:lang w:val="hu-HU"/>
        </w:rPr>
        <w:t>A Stalevo szacharózt tartalmaz (1,6 mg tablettánként). Amennyiben kezelőorvosa korábban már figyelmeztette Önt, hogy bizonyos cukrokra érzékeny, keresse fel orvosát, mielőtt elkezdi szedni ezt a gyógyszert.</w:t>
      </w:r>
    </w:p>
    <w:p w:rsidR="00C82FDB" w:rsidRPr="00B07B23" w:rsidRDefault="00C82FDB" w:rsidP="000F6A04">
      <w:pPr>
        <w:pStyle w:val="BodyText"/>
        <w:keepNext/>
        <w:spacing w:line="240" w:lineRule="auto"/>
        <w:rPr>
          <w:szCs w:val="22"/>
          <w:lang w:val="hu-HU"/>
        </w:rPr>
      </w:pPr>
    </w:p>
    <w:p w:rsidR="00C82FDB" w:rsidRPr="00B07B23" w:rsidRDefault="00C82FDB" w:rsidP="00C82FDB">
      <w:pPr>
        <w:pStyle w:val="BodyText"/>
        <w:spacing w:line="240" w:lineRule="auto"/>
        <w:rPr>
          <w:szCs w:val="22"/>
          <w:lang w:val="hu-HU"/>
        </w:rPr>
      </w:pPr>
    </w:p>
    <w:p w:rsidR="00C82FDB" w:rsidRPr="00B07B23" w:rsidRDefault="00FD5F15" w:rsidP="00C82FDB">
      <w:pPr>
        <w:spacing w:line="240" w:lineRule="auto"/>
        <w:ind w:left="567" w:right="-29" w:hanging="567"/>
        <w:rPr>
          <w:b/>
          <w:szCs w:val="22"/>
          <w:lang w:val="hu-HU"/>
        </w:rPr>
      </w:pPr>
      <w:r w:rsidRPr="00B07B23">
        <w:rPr>
          <w:b/>
          <w:szCs w:val="22"/>
          <w:lang w:val="hu-HU"/>
        </w:rPr>
        <w:t>3.</w:t>
      </w:r>
      <w:r w:rsidRPr="00B07B23">
        <w:rPr>
          <w:b/>
          <w:szCs w:val="22"/>
          <w:lang w:val="hu-HU"/>
        </w:rPr>
        <w:tab/>
      </w:r>
      <w:r w:rsidR="009B6F88">
        <w:rPr>
          <w:b/>
          <w:szCs w:val="22"/>
          <w:lang w:val="hu-HU"/>
        </w:rPr>
        <w:t>H</w:t>
      </w:r>
      <w:r w:rsidR="009B6F88" w:rsidRPr="00B07B23">
        <w:rPr>
          <w:b/>
          <w:szCs w:val="22"/>
          <w:lang w:val="hu-HU"/>
        </w:rPr>
        <w:t>ogyan kell szedni a</w:t>
      </w:r>
      <w:r w:rsidR="009B6F88">
        <w:rPr>
          <w:b/>
          <w:szCs w:val="22"/>
          <w:lang w:val="hu-HU"/>
        </w:rPr>
        <w:t xml:space="preserve"> S</w:t>
      </w:r>
      <w:r w:rsidR="009B6F88" w:rsidRPr="00B07B23">
        <w:rPr>
          <w:b/>
          <w:szCs w:val="22"/>
          <w:lang w:val="hu-HU"/>
        </w:rPr>
        <w:t>talevo-t</w:t>
      </w:r>
      <w:r w:rsidR="009B6F88">
        <w:rPr>
          <w:b/>
          <w:szCs w:val="22"/>
        </w:rPr>
        <w:t>?</w:t>
      </w:r>
    </w:p>
    <w:p w:rsidR="00C82FDB" w:rsidRPr="00B07B23" w:rsidRDefault="00C82FDB" w:rsidP="00C82FDB">
      <w:pPr>
        <w:spacing w:line="240" w:lineRule="auto"/>
        <w:ind w:left="567" w:right="-2" w:hanging="567"/>
        <w:rPr>
          <w:szCs w:val="22"/>
          <w:lang w:val="hu-HU"/>
        </w:rPr>
      </w:pPr>
    </w:p>
    <w:p w:rsidR="00C82FDB" w:rsidRPr="00B07B23" w:rsidRDefault="00FD5F15" w:rsidP="00C82FDB">
      <w:pPr>
        <w:numPr>
          <w:ilvl w:val="12"/>
          <w:numId w:val="0"/>
        </w:numPr>
        <w:spacing w:line="240" w:lineRule="auto"/>
        <w:ind w:right="-2"/>
        <w:rPr>
          <w:szCs w:val="22"/>
          <w:lang w:val="hu-HU"/>
        </w:rPr>
      </w:pPr>
      <w:r>
        <w:rPr>
          <w:szCs w:val="22"/>
          <w:lang w:val="hu-HU"/>
        </w:rPr>
        <w:t>Ezt a g</w:t>
      </w:r>
      <w:r w:rsidR="00C82FDB" w:rsidRPr="00B07B23">
        <w:rPr>
          <w:szCs w:val="22"/>
          <w:lang w:val="hu-HU"/>
        </w:rPr>
        <w:t xml:space="preserve">yógyszert </w:t>
      </w:r>
      <w:r>
        <w:rPr>
          <w:szCs w:val="22"/>
          <w:lang w:val="hu-HU"/>
        </w:rPr>
        <w:t>mindig</w:t>
      </w:r>
      <w:r w:rsidR="00C82FDB" w:rsidRPr="00B07B23">
        <w:rPr>
          <w:szCs w:val="22"/>
          <w:lang w:val="hu-HU"/>
        </w:rPr>
        <w:t xml:space="preserve"> a </w:t>
      </w:r>
      <w:r>
        <w:rPr>
          <w:szCs w:val="22"/>
          <w:lang w:val="hu-HU"/>
        </w:rPr>
        <w:t>kezelő</w:t>
      </w:r>
      <w:r w:rsidR="00C82FDB" w:rsidRPr="00B07B23">
        <w:rPr>
          <w:szCs w:val="22"/>
          <w:lang w:val="hu-HU"/>
        </w:rPr>
        <w:t>orvos</w:t>
      </w:r>
      <w:r>
        <w:rPr>
          <w:szCs w:val="22"/>
          <w:lang w:val="hu-HU"/>
        </w:rPr>
        <w:t>a vagy gyógyszerésze</w:t>
      </w:r>
      <w:r w:rsidR="00C82FDB" w:rsidRPr="00B07B23">
        <w:rPr>
          <w:szCs w:val="22"/>
          <w:lang w:val="hu-HU"/>
        </w:rPr>
        <w:t xml:space="preserve"> által </w:t>
      </w:r>
      <w:r>
        <w:rPr>
          <w:szCs w:val="22"/>
          <w:lang w:val="hu-HU"/>
        </w:rPr>
        <w:t>elmondottaknak megfelelően szedje</w:t>
      </w:r>
      <w:r w:rsidR="00C82FDB" w:rsidRPr="00B07B23">
        <w:rPr>
          <w:szCs w:val="22"/>
          <w:lang w:val="hu-HU"/>
        </w:rPr>
        <w:t>. Amennyiben nem biztos az adagolást illetően, kérdezze meg kezelőorvosát vagy gyógyszerészét.</w:t>
      </w:r>
    </w:p>
    <w:p w:rsidR="00C82FDB" w:rsidRPr="00B07B23" w:rsidRDefault="00C82FDB" w:rsidP="00C82FDB">
      <w:pPr>
        <w:numPr>
          <w:ilvl w:val="12"/>
          <w:numId w:val="0"/>
        </w:numPr>
        <w:spacing w:line="240" w:lineRule="auto"/>
        <w:ind w:right="-2"/>
        <w:rPr>
          <w:szCs w:val="22"/>
          <w:lang w:val="hu-HU"/>
        </w:rPr>
      </w:pPr>
    </w:p>
    <w:p w:rsidR="00E014C5" w:rsidRPr="00B07B23" w:rsidRDefault="00C82FDB" w:rsidP="00C82FDB">
      <w:pPr>
        <w:numPr>
          <w:ilvl w:val="12"/>
          <w:numId w:val="0"/>
        </w:numPr>
        <w:spacing w:line="240" w:lineRule="auto"/>
        <w:ind w:right="-2"/>
        <w:rPr>
          <w:szCs w:val="22"/>
          <w:u w:val="single"/>
          <w:lang w:val="hu-HU"/>
        </w:rPr>
      </w:pPr>
      <w:r w:rsidRPr="00B07B23">
        <w:rPr>
          <w:szCs w:val="22"/>
          <w:u w:val="single"/>
          <w:lang w:val="hu-HU"/>
        </w:rPr>
        <w:t xml:space="preserve">Felnőttek és </w:t>
      </w:r>
      <w:r w:rsidR="005D393C" w:rsidRPr="00B07B23">
        <w:rPr>
          <w:szCs w:val="22"/>
          <w:u w:val="single"/>
          <w:lang w:val="hu-HU"/>
        </w:rPr>
        <w:t>idős</w:t>
      </w:r>
      <w:r w:rsidR="00E54E86">
        <w:rPr>
          <w:szCs w:val="22"/>
          <w:u w:val="single"/>
          <w:lang w:val="hu-HU"/>
        </w:rPr>
        <w:t>ek</w:t>
      </w:r>
      <w:r w:rsidR="00853A3C" w:rsidRPr="00B07B23">
        <w:rPr>
          <w:szCs w:val="22"/>
          <w:u w:val="single"/>
          <w:lang w:val="hu-HU"/>
        </w:rPr>
        <w:t xml:space="preserve"> számára</w:t>
      </w:r>
      <w:r w:rsidRPr="00B07B23">
        <w:rPr>
          <w:szCs w:val="22"/>
          <w:u w:val="single"/>
          <w:lang w:val="hu-HU"/>
        </w:rPr>
        <w:t>:</w:t>
      </w:r>
    </w:p>
    <w:p w:rsidR="00C82FDB" w:rsidRPr="00B07B23" w:rsidRDefault="00C82FDB" w:rsidP="000B3F6A">
      <w:pPr>
        <w:numPr>
          <w:ilvl w:val="0"/>
          <w:numId w:val="44"/>
        </w:numPr>
        <w:tabs>
          <w:tab w:val="clear" w:pos="1065"/>
          <w:tab w:val="num" w:pos="440"/>
        </w:tabs>
        <w:spacing w:line="240" w:lineRule="auto"/>
        <w:ind w:right="-2" w:hanging="1065"/>
        <w:rPr>
          <w:szCs w:val="22"/>
          <w:lang w:val="hu-HU"/>
        </w:rPr>
      </w:pPr>
      <w:r w:rsidRPr="00B07B23">
        <w:rPr>
          <w:szCs w:val="22"/>
          <w:lang w:val="hu-HU"/>
        </w:rPr>
        <w:t>Kezelőorvosa pontosan meg fogja mondani, hogy naponta hány Stalevo tablettát vegyen be.</w:t>
      </w:r>
    </w:p>
    <w:p w:rsidR="00C82FDB" w:rsidRPr="00B07B23" w:rsidRDefault="00C82FDB" w:rsidP="000B3F6A">
      <w:pPr>
        <w:numPr>
          <w:ilvl w:val="0"/>
          <w:numId w:val="40"/>
        </w:numPr>
        <w:tabs>
          <w:tab w:val="clear" w:pos="567"/>
          <w:tab w:val="clear" w:pos="720"/>
        </w:tabs>
        <w:spacing w:line="240" w:lineRule="auto"/>
        <w:ind w:left="440" w:right="-2"/>
        <w:rPr>
          <w:szCs w:val="22"/>
          <w:lang w:val="hu-HU"/>
        </w:rPr>
      </w:pPr>
      <w:r w:rsidRPr="00B07B23">
        <w:rPr>
          <w:szCs w:val="22"/>
          <w:lang w:val="hu-HU"/>
        </w:rPr>
        <w:t>A tablettákat nem szabad kettétörni, vagy kisebb darabokra törni.</w:t>
      </w:r>
    </w:p>
    <w:p w:rsidR="00C82FDB" w:rsidRPr="00B07B23" w:rsidRDefault="00C82FDB" w:rsidP="000B3F6A">
      <w:pPr>
        <w:numPr>
          <w:ilvl w:val="0"/>
          <w:numId w:val="40"/>
        </w:numPr>
        <w:tabs>
          <w:tab w:val="clear" w:pos="567"/>
          <w:tab w:val="clear" w:pos="720"/>
        </w:tabs>
        <w:spacing w:line="240" w:lineRule="auto"/>
        <w:ind w:left="440" w:right="-2"/>
        <w:rPr>
          <w:szCs w:val="22"/>
          <w:lang w:val="hu-HU"/>
        </w:rPr>
      </w:pPr>
      <w:r w:rsidRPr="00B07B23">
        <w:rPr>
          <w:szCs w:val="22"/>
          <w:lang w:val="hu-HU"/>
        </w:rPr>
        <w:t>Egyszerre mindig csak egy tablettát vegyen be.</w:t>
      </w:r>
    </w:p>
    <w:p w:rsidR="00C82FDB" w:rsidRPr="00B07B23" w:rsidRDefault="00C82FDB" w:rsidP="000B3F6A">
      <w:pPr>
        <w:numPr>
          <w:ilvl w:val="0"/>
          <w:numId w:val="40"/>
        </w:numPr>
        <w:tabs>
          <w:tab w:val="clear" w:pos="567"/>
          <w:tab w:val="clear" w:pos="720"/>
        </w:tabs>
        <w:spacing w:line="240" w:lineRule="auto"/>
        <w:ind w:left="440" w:right="-2"/>
        <w:rPr>
          <w:szCs w:val="22"/>
          <w:lang w:val="hu-HU"/>
        </w:rPr>
      </w:pPr>
      <w:r w:rsidRPr="00B07B23">
        <w:rPr>
          <w:szCs w:val="22"/>
          <w:lang w:val="hu-HU"/>
        </w:rPr>
        <w:t>Attól függően, hogy hogyan reagál a kezelésre, kezelőorvosa magasabb vagy alacsonyabb dózist javasolhat.</w:t>
      </w:r>
    </w:p>
    <w:p w:rsidR="00C82FDB" w:rsidRPr="00B07B23" w:rsidRDefault="00C82FDB" w:rsidP="000B3F6A">
      <w:pPr>
        <w:numPr>
          <w:ilvl w:val="0"/>
          <w:numId w:val="40"/>
        </w:numPr>
        <w:tabs>
          <w:tab w:val="clear" w:pos="567"/>
          <w:tab w:val="clear" w:pos="720"/>
        </w:tabs>
        <w:spacing w:line="240" w:lineRule="auto"/>
        <w:ind w:left="440" w:right="-2"/>
        <w:rPr>
          <w:szCs w:val="22"/>
          <w:lang w:val="hu-HU"/>
        </w:rPr>
      </w:pPr>
      <w:r w:rsidRPr="00B07B23">
        <w:rPr>
          <w:szCs w:val="22"/>
          <w:lang w:val="hu-HU"/>
        </w:rPr>
        <w:t xml:space="preserve">Ha a </w:t>
      </w:r>
      <w:r w:rsidR="00853A3C" w:rsidRPr="00B07B23">
        <w:rPr>
          <w:szCs w:val="22"/>
          <w:lang w:val="hu-HU"/>
        </w:rPr>
        <w:t xml:space="preserve">Stalevo </w:t>
      </w:r>
      <w:r w:rsidRPr="00B07B23">
        <w:rPr>
          <w:szCs w:val="22"/>
          <w:lang w:val="hu-HU"/>
        </w:rPr>
        <w:t>50 mg/12</w:t>
      </w:r>
      <w:r w:rsidR="00853A3C" w:rsidRPr="00B07B23">
        <w:rPr>
          <w:szCs w:val="22"/>
          <w:lang w:val="hu-HU"/>
        </w:rPr>
        <w:t>,</w:t>
      </w:r>
      <w:r w:rsidRPr="00B07B23">
        <w:rPr>
          <w:szCs w:val="22"/>
          <w:lang w:val="hu-HU"/>
        </w:rPr>
        <w:t xml:space="preserve">5 mg/200 mg, </w:t>
      </w:r>
      <w:r w:rsidR="008972E7" w:rsidRPr="00B07B23">
        <w:rPr>
          <w:szCs w:val="22"/>
          <w:lang w:val="hu-HU"/>
        </w:rPr>
        <w:t xml:space="preserve">75 mg/18,75 mg/200 mg, </w:t>
      </w:r>
      <w:r w:rsidRPr="00B07B23">
        <w:rPr>
          <w:szCs w:val="22"/>
          <w:lang w:val="hu-HU"/>
        </w:rPr>
        <w:t>100 mg/25 mg/200 mg</w:t>
      </w:r>
      <w:r w:rsidR="00853A3C" w:rsidRPr="00B07B23">
        <w:rPr>
          <w:szCs w:val="22"/>
          <w:lang w:val="hu-HU"/>
        </w:rPr>
        <w:t>, 125 mg/31,</w:t>
      </w:r>
      <w:r w:rsidR="008972E7" w:rsidRPr="00B07B23">
        <w:rPr>
          <w:szCs w:val="22"/>
          <w:lang w:val="hu-HU"/>
        </w:rPr>
        <w:t>25 mg/200 mg</w:t>
      </w:r>
      <w:r w:rsidRPr="00B07B23">
        <w:rPr>
          <w:szCs w:val="22"/>
          <w:lang w:val="hu-HU"/>
        </w:rPr>
        <w:t xml:space="preserve"> vagy 150 mg/37</w:t>
      </w:r>
      <w:r w:rsidR="00B6449E" w:rsidRPr="00B07B23">
        <w:rPr>
          <w:szCs w:val="22"/>
          <w:lang w:val="hu-HU"/>
        </w:rPr>
        <w:t>,</w:t>
      </w:r>
      <w:r w:rsidRPr="00B07B23">
        <w:rPr>
          <w:szCs w:val="22"/>
          <w:lang w:val="hu-HU"/>
        </w:rPr>
        <w:t>5 mg/200 mg tablettát szedi, ne vegyen be egy nap alatt 10 darabnál többet.</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numPr>
          <w:ilvl w:val="12"/>
          <w:numId w:val="0"/>
        </w:numPr>
        <w:spacing w:line="240" w:lineRule="auto"/>
        <w:ind w:right="-2"/>
        <w:rPr>
          <w:szCs w:val="22"/>
          <w:lang w:val="hu-HU"/>
        </w:rPr>
      </w:pPr>
      <w:r w:rsidRPr="00B07B23">
        <w:rPr>
          <w:szCs w:val="22"/>
          <w:lang w:val="hu-HU"/>
        </w:rPr>
        <w:t>Forduljon kezelőorvosához vagy gyógyszerészéhez, amennyiben úgy érzi, hogy a Stalevo hatása túl erős vagy túl gyenge, illetve ha lehetséges mellékhatásokat tapasztal.</w:t>
      </w:r>
    </w:p>
    <w:tbl>
      <w:tblPr>
        <w:tblW w:w="0" w:type="auto"/>
        <w:tblLook w:val="04A0" w:firstRow="1" w:lastRow="0" w:firstColumn="1" w:lastColumn="0" w:noHBand="0" w:noVBand="1"/>
      </w:tblPr>
      <w:tblGrid>
        <w:gridCol w:w="5211"/>
        <w:gridCol w:w="4076"/>
        <w:tblGridChange w:id="6">
          <w:tblGrid>
            <w:gridCol w:w="5211"/>
            <w:gridCol w:w="4076"/>
          </w:tblGrid>
        </w:tblGridChange>
      </w:tblGrid>
      <w:tr w:rsidR="00674297" w:rsidRPr="004914C0" w:rsidTr="007245A5">
        <w:tc>
          <w:tcPr>
            <w:tcW w:w="5211" w:type="dxa"/>
            <w:shd w:val="clear" w:color="auto" w:fill="auto"/>
          </w:tcPr>
          <w:p w:rsidR="00674297" w:rsidRPr="0064195C" w:rsidRDefault="00674297" w:rsidP="007245A5">
            <w:pPr>
              <w:numPr>
                <w:ilvl w:val="12"/>
                <w:numId w:val="0"/>
              </w:numPr>
              <w:spacing w:line="240" w:lineRule="auto"/>
              <w:ind w:right="-2"/>
              <w:jc w:val="both"/>
              <w:rPr>
                <w:szCs w:val="22"/>
                <w:lang w:val="hu-HU"/>
              </w:rPr>
            </w:pPr>
          </w:p>
          <w:p w:rsidR="00674297" w:rsidRPr="004914C0" w:rsidRDefault="00674297" w:rsidP="007245A5">
            <w:pPr>
              <w:numPr>
                <w:ilvl w:val="12"/>
                <w:numId w:val="0"/>
              </w:numPr>
              <w:spacing w:line="240" w:lineRule="auto"/>
              <w:ind w:right="-2"/>
              <w:jc w:val="both"/>
              <w:rPr>
                <w:szCs w:val="22"/>
              </w:rPr>
            </w:pPr>
            <w:r w:rsidRPr="0064195C">
              <w:rPr>
                <w:szCs w:val="22"/>
                <w:lang w:val="hu-HU"/>
              </w:rPr>
              <w:t xml:space="preserve">A tartály első </w:t>
            </w:r>
            <w:r w:rsidR="002D7FCD">
              <w:rPr>
                <w:color w:val="000000"/>
                <w:szCs w:val="22"/>
                <w:lang w:val="hu-HU"/>
              </w:rPr>
              <w:t>felbontásához: n</w:t>
            </w:r>
            <w:r w:rsidR="002D7FCD" w:rsidRPr="00BF6CDA">
              <w:rPr>
                <w:color w:val="000000"/>
                <w:szCs w:val="22"/>
                <w:lang w:val="hu-HU"/>
              </w:rPr>
              <w:t xml:space="preserve">yissa ki a kupakot, majd a hüvelykujjával addig nyomja a </w:t>
            </w:r>
            <w:r w:rsidR="002D7FCD">
              <w:rPr>
                <w:color w:val="000000"/>
                <w:szCs w:val="22"/>
                <w:lang w:val="hu-HU"/>
              </w:rPr>
              <w:t>le</w:t>
            </w:r>
            <w:r w:rsidR="002D7FCD" w:rsidRPr="00BF6CDA">
              <w:rPr>
                <w:color w:val="000000"/>
                <w:szCs w:val="22"/>
                <w:lang w:val="hu-HU"/>
              </w:rPr>
              <w:t>zár</w:t>
            </w:r>
            <w:r w:rsidR="002D7FCD">
              <w:rPr>
                <w:color w:val="000000"/>
                <w:szCs w:val="22"/>
                <w:lang w:val="hu-HU"/>
              </w:rPr>
              <w:t>ást, amíg az be nem szakad</w:t>
            </w:r>
            <w:r w:rsidRPr="0064195C">
              <w:rPr>
                <w:szCs w:val="22"/>
                <w:lang w:val="hu-HU"/>
              </w:rPr>
              <w:t xml:space="preserve">. </w:t>
            </w:r>
            <w:r>
              <w:rPr>
                <w:szCs w:val="22"/>
              </w:rPr>
              <w:t xml:space="preserve">Lásd 1. </w:t>
            </w:r>
            <w:r w:rsidR="002D7FCD">
              <w:rPr>
                <w:szCs w:val="22"/>
              </w:rPr>
              <w:t>k</w:t>
            </w:r>
            <w:r w:rsidR="00D87D7B">
              <w:rPr>
                <w:szCs w:val="22"/>
              </w:rPr>
              <w:t>ép</w:t>
            </w:r>
            <w:r w:rsidR="008643B0">
              <w:rPr>
                <w:szCs w:val="22"/>
              </w:rPr>
              <w:t>.</w:t>
            </w:r>
          </w:p>
        </w:tc>
        <w:tc>
          <w:tcPr>
            <w:tcW w:w="4076" w:type="dxa"/>
            <w:shd w:val="clear" w:color="auto" w:fill="auto"/>
          </w:tcPr>
          <w:p w:rsidR="00674297" w:rsidRPr="00815DDA" w:rsidRDefault="00335568" w:rsidP="00335568">
            <w:pPr>
              <w:pStyle w:val="Caption"/>
              <w:keepNext/>
              <w:ind w:left="0" w:firstLine="0"/>
              <w:jc w:val="center"/>
              <w:rPr>
                <w:sz w:val="22"/>
              </w:rPr>
            </w:pPr>
            <w:r>
              <w:rPr>
                <w:sz w:val="22"/>
              </w:rPr>
              <w:t>1.</w:t>
            </w:r>
            <w:r w:rsidR="008643B0">
              <w:rPr>
                <w:sz w:val="22"/>
              </w:rPr>
              <w:t xml:space="preserve"> </w:t>
            </w:r>
            <w:r w:rsidR="002D7FCD">
              <w:rPr>
                <w:sz w:val="22"/>
                <w:szCs w:val="22"/>
              </w:rPr>
              <w:t>k</w:t>
            </w:r>
            <w:r w:rsidR="00024B5A" w:rsidRPr="00335568">
              <w:rPr>
                <w:sz w:val="22"/>
                <w:szCs w:val="22"/>
              </w:rPr>
              <w:t>ép</w:t>
            </w:r>
          </w:p>
          <w:p w:rsidR="00674297" w:rsidRPr="004914C0" w:rsidRDefault="00674297" w:rsidP="007245A5">
            <w:pPr>
              <w:numPr>
                <w:ilvl w:val="12"/>
                <w:numId w:val="0"/>
              </w:numPr>
              <w:spacing w:line="240" w:lineRule="auto"/>
              <w:ind w:right="-2"/>
              <w:jc w:val="center"/>
              <w:rPr>
                <w:szCs w:val="22"/>
              </w:rPr>
            </w:pPr>
            <w:r w:rsidRPr="004914C0">
              <w:rPr>
                <w:szCs w:val="22"/>
              </w:rPr>
              <w:pict>
                <v:shape id="_x0000_i1028" type="#_x0000_t75" style="width:67.5pt;height:53.25pt">
                  <v:imagedata r:id="rId13" o:title="Stalevo_Sormi#1"/>
                </v:shape>
              </w:pict>
            </w:r>
          </w:p>
        </w:tc>
      </w:tr>
    </w:tbl>
    <w:p w:rsidR="00C82FDB" w:rsidRPr="00B07B23" w:rsidRDefault="00C82FDB" w:rsidP="00C82FDB">
      <w:pPr>
        <w:numPr>
          <w:ilvl w:val="12"/>
          <w:numId w:val="0"/>
        </w:numPr>
        <w:spacing w:line="240" w:lineRule="auto"/>
        <w:ind w:right="-2"/>
        <w:rPr>
          <w:szCs w:val="22"/>
          <w:lang w:val="hu-HU"/>
        </w:rPr>
      </w:pPr>
    </w:p>
    <w:p w:rsidR="00C82FDB" w:rsidRPr="002E5AC7" w:rsidRDefault="00C82FDB" w:rsidP="002E5AC7">
      <w:pPr>
        <w:rPr>
          <w:b/>
          <w:lang w:val="hu-HU"/>
        </w:rPr>
      </w:pPr>
      <w:r w:rsidRPr="002E5AC7">
        <w:rPr>
          <w:b/>
          <w:lang w:val="hu-HU"/>
        </w:rPr>
        <w:t>Ha az előírtnál több Stalevo tablettát vett be</w:t>
      </w:r>
    </w:p>
    <w:p w:rsidR="00C82FDB" w:rsidRPr="00B07B23" w:rsidRDefault="00C82FDB" w:rsidP="00C82FDB">
      <w:pPr>
        <w:spacing w:line="240" w:lineRule="auto"/>
        <w:rPr>
          <w:szCs w:val="22"/>
          <w:lang w:val="hu-HU"/>
        </w:rPr>
      </w:pPr>
    </w:p>
    <w:p w:rsidR="00C82FDB" w:rsidRPr="00B07B23" w:rsidRDefault="00C82FDB" w:rsidP="00C82FDB">
      <w:pPr>
        <w:spacing w:line="240" w:lineRule="auto"/>
        <w:rPr>
          <w:szCs w:val="22"/>
          <w:lang w:val="hu-HU"/>
        </w:rPr>
      </w:pPr>
      <w:r w:rsidRPr="00B07B23">
        <w:rPr>
          <w:szCs w:val="22"/>
          <w:lang w:val="hu-HU"/>
        </w:rPr>
        <w:t>Ha véletlenül több Stalevo tablettát vett be, mint amennyit kellett volna, haladéktalanul forduljon kezelőorvosához vagy gyóg</w:t>
      </w:r>
      <w:r w:rsidRPr="00B07B23">
        <w:rPr>
          <w:szCs w:val="22"/>
          <w:lang w:val="hu-HU"/>
        </w:rPr>
        <w:t>y</w:t>
      </w:r>
      <w:r w:rsidRPr="00B07B23">
        <w:rPr>
          <w:szCs w:val="22"/>
          <w:lang w:val="hu-HU"/>
        </w:rPr>
        <w:t>szerészéhez.</w:t>
      </w:r>
      <w:r w:rsidR="000F0CD1" w:rsidRPr="00B07B23">
        <w:rPr>
          <w:szCs w:val="22"/>
          <w:lang w:val="hu-HU"/>
        </w:rPr>
        <w:t xml:space="preserve"> Túladagolás esetén zavarodottságot vagy izgatottságot érezhet, a szívverése a megszokottnál lassabb vagy szaporább lehet, illetve a bőrének, a nyelvének, a szemének vagy a vizeletének a színe megváltozhat.</w:t>
      </w:r>
    </w:p>
    <w:p w:rsidR="00C82FDB" w:rsidRPr="00B07B23" w:rsidRDefault="00C82FDB" w:rsidP="00C82FDB">
      <w:pPr>
        <w:spacing w:line="240" w:lineRule="auto"/>
        <w:rPr>
          <w:szCs w:val="22"/>
          <w:lang w:val="hu-HU"/>
        </w:rPr>
      </w:pPr>
    </w:p>
    <w:p w:rsidR="00C82FDB" w:rsidRPr="002E5AC7" w:rsidRDefault="00C82FDB" w:rsidP="002E5AC7">
      <w:pPr>
        <w:rPr>
          <w:b/>
          <w:lang w:val="hu-HU"/>
        </w:rPr>
      </w:pPr>
      <w:r w:rsidRPr="002E5AC7">
        <w:rPr>
          <w:b/>
          <w:lang w:val="hu-HU"/>
        </w:rPr>
        <w:t>Ha elfelejtette bevenni a Stalevo tablettát</w:t>
      </w:r>
    </w:p>
    <w:p w:rsidR="00C82FDB" w:rsidRPr="00B07B23" w:rsidRDefault="00C82FDB" w:rsidP="00C82FDB">
      <w:pPr>
        <w:spacing w:line="240" w:lineRule="auto"/>
        <w:rPr>
          <w:szCs w:val="22"/>
          <w:lang w:val="hu-HU"/>
        </w:rPr>
      </w:pPr>
    </w:p>
    <w:p w:rsidR="00C82FDB" w:rsidRPr="00B07B23" w:rsidRDefault="00C82FDB" w:rsidP="00853A3C">
      <w:pPr>
        <w:spacing w:line="240" w:lineRule="auto"/>
        <w:rPr>
          <w:szCs w:val="22"/>
          <w:lang w:val="hu-HU"/>
        </w:rPr>
      </w:pPr>
      <w:r w:rsidRPr="00B07B23">
        <w:rPr>
          <w:szCs w:val="22"/>
          <w:lang w:val="hu-HU"/>
        </w:rPr>
        <w:t xml:space="preserve">Ne vegyen be </w:t>
      </w:r>
      <w:r w:rsidR="00853A3C" w:rsidRPr="00B07B23">
        <w:rPr>
          <w:szCs w:val="22"/>
          <w:lang w:val="hu-HU"/>
        </w:rPr>
        <w:t>kétszeres</w:t>
      </w:r>
      <w:r w:rsidRPr="00B07B23">
        <w:rPr>
          <w:szCs w:val="22"/>
          <w:lang w:val="hu-HU"/>
        </w:rPr>
        <w:t xml:space="preserve"> adagot a</w:t>
      </w:r>
      <w:r w:rsidR="00853A3C" w:rsidRPr="00B07B23">
        <w:rPr>
          <w:szCs w:val="22"/>
          <w:lang w:val="hu-HU"/>
        </w:rPr>
        <w:t xml:space="preserve"> kihagyott</w:t>
      </w:r>
      <w:r w:rsidRPr="00B07B23">
        <w:rPr>
          <w:szCs w:val="22"/>
          <w:lang w:val="hu-HU"/>
        </w:rPr>
        <w:t xml:space="preserve"> tabletta pótlására.</w:t>
      </w:r>
    </w:p>
    <w:p w:rsidR="00C82FDB" w:rsidRPr="00B07B23" w:rsidRDefault="00C82FDB" w:rsidP="00C82FDB">
      <w:pPr>
        <w:spacing w:line="240" w:lineRule="auto"/>
        <w:rPr>
          <w:szCs w:val="22"/>
          <w:lang w:val="hu-HU"/>
        </w:rPr>
      </w:pPr>
    </w:p>
    <w:p w:rsidR="00C82FDB" w:rsidRPr="00B07B23" w:rsidRDefault="00C82FDB" w:rsidP="00C82FDB">
      <w:pPr>
        <w:numPr>
          <w:ilvl w:val="12"/>
          <w:numId w:val="0"/>
        </w:numPr>
        <w:spacing w:line="240" w:lineRule="auto"/>
        <w:ind w:right="-2"/>
        <w:rPr>
          <w:szCs w:val="22"/>
          <w:u w:val="single"/>
          <w:lang w:val="hu-HU"/>
        </w:rPr>
      </w:pPr>
      <w:r w:rsidRPr="00B07B23">
        <w:rPr>
          <w:szCs w:val="22"/>
          <w:u w:val="single"/>
          <w:lang w:val="hu-HU"/>
        </w:rPr>
        <w:t xml:space="preserve">Ha több mint </w:t>
      </w:r>
      <w:r w:rsidR="00223F86" w:rsidRPr="00B07B23">
        <w:rPr>
          <w:szCs w:val="22"/>
          <w:u w:val="single"/>
          <w:lang w:val="hu-HU"/>
        </w:rPr>
        <w:t>1 </w:t>
      </w:r>
      <w:r w:rsidRPr="00B07B23">
        <w:rPr>
          <w:szCs w:val="22"/>
          <w:u w:val="single"/>
          <w:lang w:val="hu-HU"/>
        </w:rPr>
        <w:t>óra van hátra a következő adag időpontjáig:</w:t>
      </w:r>
    </w:p>
    <w:p w:rsidR="00C82FDB" w:rsidRPr="00B07B23" w:rsidRDefault="00C82FDB" w:rsidP="00C82FDB">
      <w:pPr>
        <w:pStyle w:val="BodyText"/>
        <w:spacing w:line="240" w:lineRule="auto"/>
        <w:rPr>
          <w:b w:val="0"/>
          <w:i w:val="0"/>
          <w:szCs w:val="22"/>
          <w:lang w:val="hu-HU"/>
        </w:rPr>
      </w:pPr>
      <w:r w:rsidRPr="00B07B23">
        <w:rPr>
          <w:b w:val="0"/>
          <w:i w:val="0"/>
          <w:szCs w:val="22"/>
          <w:lang w:val="hu-HU"/>
        </w:rPr>
        <w:t>Vegyen be egy tablettát azonnal, amikor észreveszi, hogy az előzőt elfelejtette, majd vegye be a következő tablettát a szokásos időben.</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numPr>
          <w:ilvl w:val="12"/>
          <w:numId w:val="0"/>
        </w:numPr>
        <w:spacing w:line="240" w:lineRule="auto"/>
        <w:ind w:right="-2"/>
        <w:rPr>
          <w:szCs w:val="22"/>
          <w:u w:val="single"/>
          <w:lang w:val="hu-HU"/>
        </w:rPr>
      </w:pPr>
      <w:r w:rsidRPr="00B07B23">
        <w:rPr>
          <w:szCs w:val="22"/>
          <w:u w:val="single"/>
          <w:lang w:val="hu-HU"/>
        </w:rPr>
        <w:t xml:space="preserve">Ha kevesebb, mint </w:t>
      </w:r>
      <w:r w:rsidR="00223F86" w:rsidRPr="00B07B23">
        <w:rPr>
          <w:szCs w:val="22"/>
          <w:u w:val="single"/>
          <w:lang w:val="hu-HU"/>
        </w:rPr>
        <w:t>1 </w:t>
      </w:r>
      <w:r w:rsidRPr="00B07B23">
        <w:rPr>
          <w:szCs w:val="22"/>
          <w:u w:val="single"/>
          <w:lang w:val="hu-HU"/>
        </w:rPr>
        <w:t>óra van hátra a következő adag időpontjáig:</w:t>
      </w:r>
    </w:p>
    <w:p w:rsidR="00C82FDB" w:rsidRPr="00B07B23" w:rsidRDefault="00C82FDB" w:rsidP="00C82FDB">
      <w:pPr>
        <w:numPr>
          <w:ilvl w:val="12"/>
          <w:numId w:val="0"/>
        </w:numPr>
        <w:spacing w:line="240" w:lineRule="auto"/>
        <w:ind w:right="-2"/>
        <w:rPr>
          <w:szCs w:val="22"/>
          <w:lang w:val="hu-HU"/>
        </w:rPr>
      </w:pPr>
      <w:r w:rsidRPr="00B07B23">
        <w:rPr>
          <w:bCs/>
          <w:iCs/>
          <w:szCs w:val="22"/>
          <w:lang w:val="hu-HU"/>
        </w:rPr>
        <w:t>Vegyen be egy tablettát azonnal, amikor észreveszi, hogy az előzőt elfelejtette,</w:t>
      </w:r>
      <w:r w:rsidRPr="00B07B23">
        <w:rPr>
          <w:szCs w:val="22"/>
          <w:lang w:val="hu-HU"/>
        </w:rPr>
        <w:t xml:space="preserve"> várjon egy órát, azután vegyen be még egy tablettát. Ezt követően a szokásos rend szerint szedje be a gyógyszert.</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853A3C">
      <w:pPr>
        <w:numPr>
          <w:ilvl w:val="12"/>
          <w:numId w:val="0"/>
        </w:numPr>
        <w:spacing w:line="240" w:lineRule="auto"/>
        <w:ind w:right="-2"/>
        <w:rPr>
          <w:szCs w:val="22"/>
          <w:lang w:val="hu-HU"/>
        </w:rPr>
      </w:pPr>
      <w:r w:rsidRPr="00B07B23">
        <w:rPr>
          <w:szCs w:val="22"/>
          <w:lang w:val="hu-HU"/>
        </w:rPr>
        <w:t>Mindig hagyjon legalább egy órát a Stalevo table</w:t>
      </w:r>
      <w:r w:rsidRPr="00B07B23">
        <w:rPr>
          <w:szCs w:val="22"/>
          <w:lang w:val="hu-HU"/>
        </w:rPr>
        <w:t>t</w:t>
      </w:r>
      <w:r w:rsidRPr="00B07B23">
        <w:rPr>
          <w:szCs w:val="22"/>
          <w:lang w:val="hu-HU"/>
        </w:rPr>
        <w:t>ták bevétele között, hogy elkerülje a lehetséges mellékhatásokat.</w:t>
      </w:r>
    </w:p>
    <w:p w:rsidR="00C82FDB" w:rsidRPr="00B07B23" w:rsidRDefault="00C82FDB" w:rsidP="00C82FDB">
      <w:pPr>
        <w:numPr>
          <w:ilvl w:val="12"/>
          <w:numId w:val="0"/>
        </w:numPr>
        <w:spacing w:line="240" w:lineRule="auto"/>
        <w:ind w:right="-2"/>
        <w:rPr>
          <w:szCs w:val="22"/>
          <w:lang w:val="hu-HU"/>
        </w:rPr>
      </w:pPr>
    </w:p>
    <w:p w:rsidR="00C82FDB" w:rsidRPr="002E5AC7" w:rsidRDefault="00C82FDB" w:rsidP="002E5AC7">
      <w:pPr>
        <w:rPr>
          <w:b/>
          <w:lang w:val="hu-HU"/>
        </w:rPr>
      </w:pPr>
      <w:r w:rsidRPr="002E5AC7">
        <w:rPr>
          <w:b/>
          <w:noProof/>
          <w:lang w:val="hu-HU"/>
        </w:rPr>
        <w:t>Ha idő előtt abbahagyja a Stalevo szedését</w:t>
      </w:r>
    </w:p>
    <w:p w:rsidR="00C82FDB" w:rsidRPr="00B07B23" w:rsidRDefault="00C82FDB" w:rsidP="00C82FDB">
      <w:pPr>
        <w:spacing w:line="240" w:lineRule="auto"/>
        <w:rPr>
          <w:szCs w:val="22"/>
          <w:lang w:val="hu-HU"/>
        </w:rPr>
      </w:pPr>
    </w:p>
    <w:p w:rsidR="00C82FDB" w:rsidRPr="00B07B23" w:rsidRDefault="00C82FDB" w:rsidP="00C82FDB">
      <w:pPr>
        <w:numPr>
          <w:ilvl w:val="12"/>
          <w:numId w:val="0"/>
        </w:numPr>
        <w:spacing w:line="240" w:lineRule="auto"/>
        <w:ind w:right="-2"/>
        <w:rPr>
          <w:szCs w:val="22"/>
          <w:lang w:val="hu-HU"/>
        </w:rPr>
      </w:pPr>
      <w:r w:rsidRPr="00B07B23">
        <w:rPr>
          <w:szCs w:val="22"/>
          <w:lang w:val="hu-HU"/>
        </w:rPr>
        <w:t>Ne hagyja abba a Stalevo szedését, hacsak orvosa ezt külön nem mondja Önnek. Ilyen esetben, tüneteinek megfelelő kontrollálása érdekében lehet, hogy orvosának módosítania kell egyéb, Parkinson-kór ellen szedett gyógyszereit, k</w:t>
      </w:r>
      <w:r w:rsidRPr="00B07B23">
        <w:rPr>
          <w:szCs w:val="22"/>
          <w:lang w:val="hu-HU"/>
        </w:rPr>
        <w:t>ü</w:t>
      </w:r>
      <w:r w:rsidRPr="00B07B23">
        <w:rPr>
          <w:szCs w:val="22"/>
          <w:lang w:val="hu-HU"/>
        </w:rPr>
        <w:t>lönös tekintettel a levodopára. Ha hirtelen abbahagyja a Stalevo és egyéb antiparkinson gyógyszer szedését, az nem kívánt mellékhatásokat eredményezhet.</w:t>
      </w:r>
    </w:p>
    <w:p w:rsidR="00C82FDB" w:rsidRPr="00B07B23" w:rsidRDefault="00C82FDB" w:rsidP="00C82FDB">
      <w:pPr>
        <w:numPr>
          <w:ilvl w:val="12"/>
          <w:numId w:val="0"/>
        </w:numPr>
        <w:spacing w:line="240" w:lineRule="auto"/>
        <w:ind w:right="-2"/>
        <w:rPr>
          <w:noProof/>
          <w:szCs w:val="22"/>
          <w:lang w:val="hu-HU"/>
        </w:rPr>
      </w:pPr>
    </w:p>
    <w:p w:rsidR="00C82FDB" w:rsidRPr="00B07B23" w:rsidRDefault="00C82FDB" w:rsidP="00C82FDB">
      <w:pPr>
        <w:numPr>
          <w:ilvl w:val="12"/>
          <w:numId w:val="0"/>
        </w:numPr>
        <w:spacing w:line="240" w:lineRule="auto"/>
        <w:ind w:right="-2"/>
        <w:rPr>
          <w:szCs w:val="22"/>
          <w:lang w:val="hu-HU"/>
        </w:rPr>
      </w:pPr>
      <w:r w:rsidRPr="00B07B23">
        <w:rPr>
          <w:noProof/>
          <w:szCs w:val="22"/>
          <w:lang w:val="hu-HU"/>
        </w:rPr>
        <w:t xml:space="preserve">Ha bármilyen további kérdése van a </w:t>
      </w:r>
      <w:r w:rsidR="00FD5F15">
        <w:rPr>
          <w:noProof/>
          <w:szCs w:val="22"/>
          <w:lang w:val="hu-HU"/>
        </w:rPr>
        <w:t>gyógyszer</w:t>
      </w:r>
      <w:r w:rsidRPr="00B07B23">
        <w:rPr>
          <w:noProof/>
          <w:szCs w:val="22"/>
          <w:lang w:val="hu-HU"/>
        </w:rPr>
        <w:t xml:space="preserve"> alkalmazásával kapcsolatban, kérdezze meg </w:t>
      </w:r>
      <w:r w:rsidR="00FD5F15">
        <w:rPr>
          <w:noProof/>
          <w:szCs w:val="22"/>
          <w:lang w:val="hu-HU"/>
        </w:rPr>
        <w:t>kezelő</w:t>
      </w:r>
      <w:r w:rsidRPr="00B07B23">
        <w:rPr>
          <w:noProof/>
          <w:szCs w:val="22"/>
          <w:lang w:val="hu-HU"/>
        </w:rPr>
        <w:t>orvosát vagy gyógyszerészét.</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numPr>
          <w:ilvl w:val="12"/>
          <w:numId w:val="0"/>
        </w:numPr>
        <w:spacing w:line="240" w:lineRule="auto"/>
        <w:ind w:right="-2"/>
        <w:rPr>
          <w:szCs w:val="22"/>
          <w:lang w:val="hu-HU"/>
        </w:rPr>
      </w:pPr>
    </w:p>
    <w:p w:rsidR="00C82FDB" w:rsidRPr="00B07B23" w:rsidRDefault="00FD5F15" w:rsidP="00C82FDB">
      <w:pPr>
        <w:spacing w:line="240" w:lineRule="auto"/>
        <w:ind w:left="567" w:right="-2" w:hanging="567"/>
        <w:rPr>
          <w:b/>
          <w:szCs w:val="22"/>
          <w:lang w:val="hu-HU"/>
        </w:rPr>
      </w:pPr>
      <w:r w:rsidRPr="00B07B23">
        <w:rPr>
          <w:b/>
          <w:szCs w:val="22"/>
          <w:lang w:val="hu-HU"/>
        </w:rPr>
        <w:t>4.</w:t>
      </w:r>
      <w:r w:rsidRPr="00B07B23">
        <w:rPr>
          <w:b/>
          <w:szCs w:val="22"/>
          <w:lang w:val="hu-HU"/>
        </w:rPr>
        <w:tab/>
      </w:r>
      <w:r w:rsidR="009B6F88">
        <w:rPr>
          <w:b/>
          <w:szCs w:val="22"/>
          <w:lang w:val="hu-HU"/>
        </w:rPr>
        <w:t>L</w:t>
      </w:r>
      <w:r w:rsidR="009B6F88" w:rsidRPr="00B07B23">
        <w:rPr>
          <w:b/>
          <w:szCs w:val="22"/>
          <w:lang w:val="hu-HU"/>
        </w:rPr>
        <w:t>ehetséges mellékhatások</w:t>
      </w:r>
    </w:p>
    <w:p w:rsidR="00C82FDB" w:rsidRPr="00B07B23" w:rsidRDefault="00C82FDB" w:rsidP="00C82FDB">
      <w:pPr>
        <w:spacing w:line="240" w:lineRule="auto"/>
        <w:ind w:right="-29"/>
        <w:rPr>
          <w:szCs w:val="22"/>
          <w:lang w:val="hu-HU"/>
        </w:rPr>
      </w:pPr>
    </w:p>
    <w:p w:rsidR="00C82FDB" w:rsidRPr="00B07B23" w:rsidRDefault="00C82FDB" w:rsidP="00C82FDB">
      <w:pPr>
        <w:numPr>
          <w:ilvl w:val="12"/>
          <w:numId w:val="0"/>
        </w:numPr>
        <w:spacing w:line="240" w:lineRule="auto"/>
        <w:ind w:right="-28"/>
        <w:outlineLvl w:val="0"/>
        <w:rPr>
          <w:szCs w:val="22"/>
          <w:lang w:val="hu-HU"/>
        </w:rPr>
      </w:pPr>
      <w:r w:rsidRPr="00B07B23">
        <w:rPr>
          <w:noProof/>
          <w:szCs w:val="22"/>
          <w:lang w:val="hu-HU"/>
        </w:rPr>
        <w:t xml:space="preserve">Mint minden gyógyszer, így </w:t>
      </w:r>
      <w:r w:rsidR="00FD5F15">
        <w:rPr>
          <w:noProof/>
          <w:szCs w:val="22"/>
          <w:lang w:val="hu-HU"/>
        </w:rPr>
        <w:t xml:space="preserve">ez </w:t>
      </w:r>
      <w:r w:rsidRPr="00B07B23">
        <w:rPr>
          <w:noProof/>
          <w:szCs w:val="22"/>
          <w:lang w:val="hu-HU"/>
        </w:rPr>
        <w:t xml:space="preserve">a </w:t>
      </w:r>
      <w:r w:rsidR="00FD5F15">
        <w:rPr>
          <w:noProof/>
          <w:szCs w:val="22"/>
          <w:lang w:val="hu-HU"/>
        </w:rPr>
        <w:t>gyógyszer</w:t>
      </w:r>
      <w:r w:rsidRPr="00B07B23">
        <w:rPr>
          <w:noProof/>
          <w:szCs w:val="22"/>
          <w:lang w:val="hu-HU"/>
        </w:rPr>
        <w:t xml:space="preserve"> is okozhat mellékhatásokat, amelyek azonban nem mindenkinél jelentkeznek.</w:t>
      </w:r>
      <w:r w:rsidRPr="00B07B23">
        <w:rPr>
          <w:szCs w:val="22"/>
          <w:lang w:val="hu-HU"/>
        </w:rPr>
        <w:t xml:space="preserve"> Ha e mellékhatások bárm</w:t>
      </w:r>
      <w:r w:rsidRPr="00B07B23">
        <w:rPr>
          <w:szCs w:val="22"/>
          <w:lang w:val="hu-HU"/>
        </w:rPr>
        <w:t>e</w:t>
      </w:r>
      <w:r w:rsidRPr="00B07B23">
        <w:rPr>
          <w:szCs w:val="22"/>
          <w:lang w:val="hu-HU"/>
        </w:rPr>
        <w:t>lyikét észleli, minél előbb beszéljen orvosával. A mellékhatások közül sokat enyhíteni lehet az alka</w:t>
      </w:r>
      <w:r w:rsidRPr="00B07B23">
        <w:rPr>
          <w:szCs w:val="22"/>
          <w:lang w:val="hu-HU"/>
        </w:rPr>
        <w:t>l</w:t>
      </w:r>
      <w:r w:rsidRPr="00B07B23">
        <w:rPr>
          <w:szCs w:val="22"/>
          <w:lang w:val="hu-HU"/>
        </w:rPr>
        <w:t>mazott dózis kiigazításával.</w:t>
      </w:r>
    </w:p>
    <w:p w:rsidR="000F0CD1" w:rsidRPr="00B07B23" w:rsidRDefault="000F0CD1" w:rsidP="000F0CD1">
      <w:pPr>
        <w:spacing w:line="240" w:lineRule="auto"/>
        <w:ind w:right="-2"/>
        <w:rPr>
          <w:noProof/>
          <w:szCs w:val="22"/>
          <w:lang w:val="hu-HU"/>
        </w:rPr>
      </w:pPr>
    </w:p>
    <w:p w:rsidR="000F0CD1" w:rsidRPr="00B07B23" w:rsidRDefault="000F0CD1" w:rsidP="000F0CD1">
      <w:pPr>
        <w:spacing w:line="240" w:lineRule="auto"/>
        <w:ind w:right="-2"/>
        <w:rPr>
          <w:noProof/>
          <w:szCs w:val="22"/>
          <w:lang w:val="hu-HU"/>
        </w:rPr>
      </w:pPr>
      <w:r w:rsidRPr="00B07B23">
        <w:rPr>
          <w:noProof/>
          <w:szCs w:val="22"/>
          <w:lang w:val="hu-HU"/>
        </w:rPr>
        <w:t xml:space="preserve">Ha a Stalevo kezelés időtartama alatt az alábbi tüneteket tapasztalja, </w:t>
      </w:r>
      <w:r w:rsidRPr="00B07B23">
        <w:rPr>
          <w:b/>
          <w:noProof/>
          <w:szCs w:val="22"/>
          <w:lang w:val="hu-HU"/>
        </w:rPr>
        <w:t>azonnal forduljon orvos</w:t>
      </w:r>
      <w:r w:rsidR="00993427" w:rsidRPr="00B07B23">
        <w:rPr>
          <w:b/>
          <w:noProof/>
          <w:szCs w:val="22"/>
          <w:lang w:val="hu-HU"/>
        </w:rPr>
        <w:t>á</w:t>
      </w:r>
      <w:r w:rsidRPr="00B07B23">
        <w:rPr>
          <w:b/>
          <w:noProof/>
          <w:szCs w:val="22"/>
          <w:lang w:val="hu-HU"/>
        </w:rPr>
        <w:t>hoz</w:t>
      </w:r>
      <w:r w:rsidRPr="00B07B23">
        <w:rPr>
          <w:noProof/>
          <w:szCs w:val="22"/>
          <w:lang w:val="hu-HU"/>
        </w:rPr>
        <w:t xml:space="preserve">: </w:t>
      </w:r>
    </w:p>
    <w:p w:rsidR="000F0CD1" w:rsidRPr="00B07B23" w:rsidRDefault="000F0CD1" w:rsidP="000F0CD1">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 xml:space="preserve">Az izmai nagyon merevek lesznek, vagy erősen rángatóznak, remegést, izgatottságot, zavartságot, lázat, illetve gyors szívverést tapasztal, vagy </w:t>
      </w:r>
      <w:r w:rsidR="00993427" w:rsidRPr="00B07B23">
        <w:rPr>
          <w:noProof/>
          <w:szCs w:val="22"/>
          <w:lang w:val="hu-HU"/>
        </w:rPr>
        <w:t>erős</w:t>
      </w:r>
      <w:r w:rsidRPr="00B07B23">
        <w:rPr>
          <w:noProof/>
          <w:szCs w:val="22"/>
          <w:lang w:val="hu-HU"/>
        </w:rPr>
        <w:t xml:space="preserve"> vérnyomásingadozást észlel. A fentiek a neuroleptikus malignus szindróma (NMS, amely a központi idegrendszeri betegségek kezelésére használt gyógyszerekkel szembeni ritka, súlyos reakció) vagy a rabdomiolízis nevű ritka</w:t>
      </w:r>
      <w:r w:rsidR="00993427" w:rsidRPr="00B07B23">
        <w:rPr>
          <w:noProof/>
          <w:szCs w:val="22"/>
          <w:lang w:val="hu-HU"/>
        </w:rPr>
        <w:t>,</w:t>
      </w:r>
      <w:r w:rsidRPr="00B07B23">
        <w:rPr>
          <w:noProof/>
          <w:szCs w:val="22"/>
          <w:lang w:val="hu-HU"/>
        </w:rPr>
        <w:t xml:space="preserve"> súlyos izombetegség tünetei lehetnek.</w:t>
      </w:r>
    </w:p>
    <w:p w:rsidR="000F0CD1" w:rsidRPr="00B07B23" w:rsidRDefault="000F0CD1" w:rsidP="000F0CD1">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Allergiás reakció, melynek a következő tünetei lehetnek: csalánkiütés, viszketés, bőrkiütés, arcának, ajkainak, nyelvének vagy torkának megduzzadása. Ez utóbbi légzési vagy nyelési nehézséget okozhat.</w:t>
      </w:r>
    </w:p>
    <w:p w:rsidR="00C82FDB" w:rsidRPr="00B07B23" w:rsidRDefault="00C82FDB" w:rsidP="00C82FDB">
      <w:pPr>
        <w:numPr>
          <w:ilvl w:val="12"/>
          <w:numId w:val="0"/>
        </w:numPr>
        <w:spacing w:line="240" w:lineRule="auto"/>
        <w:ind w:right="-28"/>
        <w:outlineLvl w:val="0"/>
        <w:rPr>
          <w:szCs w:val="22"/>
          <w:lang w:val="hu-HU"/>
        </w:rPr>
      </w:pPr>
    </w:p>
    <w:p w:rsidR="0049028A" w:rsidRPr="002E5AC7" w:rsidRDefault="0049028A" w:rsidP="002E5AC7">
      <w:pPr>
        <w:rPr>
          <w:u w:val="single"/>
          <w:lang w:val="hu-HU"/>
        </w:rPr>
      </w:pPr>
      <w:r w:rsidRPr="002E5AC7">
        <w:rPr>
          <w:u w:val="single"/>
          <w:lang w:val="hu-HU"/>
        </w:rPr>
        <w:t>Nagyon gyakori</w:t>
      </w:r>
      <w:r w:rsidR="009E4593" w:rsidRPr="002E5AC7">
        <w:rPr>
          <w:u w:val="single"/>
          <w:lang w:val="hu-HU"/>
        </w:rPr>
        <w:t xml:space="preserve"> (10 beteg közül több mint 1 beteget érinthet)</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akaratlan mozgások (diszkinéziák)</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émelygés (hányinger)</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a vizelet ártalmatlan, barnás-vörös elszíneződése</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izomfájdalom</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hasmenés</w:t>
      </w:r>
    </w:p>
    <w:p w:rsidR="0049028A" w:rsidRPr="00B07B23" w:rsidRDefault="0049028A" w:rsidP="0049028A">
      <w:pPr>
        <w:pStyle w:val="Text"/>
        <w:tabs>
          <w:tab w:val="left" w:pos="567"/>
        </w:tabs>
        <w:spacing w:before="0"/>
        <w:jc w:val="left"/>
        <w:rPr>
          <w:sz w:val="22"/>
          <w:szCs w:val="22"/>
          <w:lang w:val="hu-HU"/>
        </w:rPr>
      </w:pPr>
    </w:p>
    <w:p w:rsidR="0049028A" w:rsidRPr="002E5AC7" w:rsidRDefault="0049028A" w:rsidP="002E5AC7">
      <w:pPr>
        <w:rPr>
          <w:u w:val="single"/>
          <w:lang w:val="hu-HU"/>
        </w:rPr>
      </w:pPr>
      <w:r w:rsidRPr="002E5AC7">
        <w:rPr>
          <w:u w:val="single"/>
          <w:lang w:val="hu-HU"/>
        </w:rPr>
        <w:t>Gyakori</w:t>
      </w:r>
      <w:r w:rsidR="009E4593" w:rsidRPr="002E5AC7">
        <w:rPr>
          <w:u w:val="single"/>
          <w:lang w:val="hu-HU"/>
        </w:rPr>
        <w:t xml:space="preserve"> (10 beteg közül legfeljebb 1 beteget érinthet)</w:t>
      </w:r>
    </w:p>
    <w:p w:rsidR="0049028A" w:rsidRPr="00B07B23" w:rsidRDefault="0049028A" w:rsidP="0049028A">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szédülés vagy ájulás a vérnyomáscsökkenés következtében, magas vérnyomás</w:t>
      </w:r>
    </w:p>
    <w:p w:rsidR="0049028A" w:rsidRPr="00B07B23" w:rsidRDefault="0049028A" w:rsidP="0049028A">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a Parkinson-kór tüneteinek rosszabbodása, szédülés, kábaság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hányás, hasi fájdalom és diszkomfort, gyomorégés, szájszárazság, székrekedés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álmatlanság, hallucinációk, zavartság, különös álmok (rémálmok is), fáradtság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a mentális állapotban bekövetkező változások – ideértve a következőket: memóriaproblémák, szorongás és depresszió (esetleg öngyilkossági gondolatokkal)</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szív- vagy verőérbetegség okozta események (pl. mellkasi fájdalom), pulzusszám</w:t>
      </w:r>
      <w:r w:rsidRPr="00B07B23">
        <w:rPr>
          <w:sz w:val="22"/>
          <w:szCs w:val="22"/>
          <w:lang w:val="hu-HU"/>
        </w:rPr>
        <w:noBreakHyphen/>
        <w:t>változás vagy szívritmuszavar</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gyakoribb elesés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légszomj</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erős izzadás, kiütések</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izomgörcsök, lábdagadás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homályos látás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vérszegénység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étvágytalanság, testsúlycsökkenés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fejfájás, ízületi fájdalom</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húgyúti fertőzés</w:t>
      </w:r>
    </w:p>
    <w:p w:rsidR="0049028A" w:rsidRPr="00B07B23" w:rsidRDefault="0049028A" w:rsidP="0049028A">
      <w:pPr>
        <w:pStyle w:val="Text"/>
        <w:tabs>
          <w:tab w:val="left" w:pos="567"/>
        </w:tabs>
        <w:spacing w:before="0"/>
        <w:jc w:val="left"/>
        <w:rPr>
          <w:sz w:val="22"/>
          <w:szCs w:val="22"/>
          <w:lang w:val="hu-HU"/>
        </w:rPr>
      </w:pPr>
    </w:p>
    <w:p w:rsidR="0049028A" w:rsidRPr="00870752" w:rsidRDefault="0049028A" w:rsidP="0049028A">
      <w:pPr>
        <w:pStyle w:val="Text"/>
        <w:tabs>
          <w:tab w:val="left" w:pos="567"/>
        </w:tabs>
        <w:spacing w:before="0"/>
        <w:jc w:val="left"/>
        <w:rPr>
          <w:sz w:val="22"/>
          <w:szCs w:val="22"/>
          <w:u w:val="single"/>
          <w:lang w:val="hu-HU"/>
        </w:rPr>
      </w:pPr>
      <w:r w:rsidRPr="00870752">
        <w:rPr>
          <w:sz w:val="22"/>
          <w:szCs w:val="22"/>
          <w:u w:val="single"/>
          <w:lang w:val="hu-HU"/>
        </w:rPr>
        <w:t>Nem gyakori</w:t>
      </w:r>
      <w:r w:rsidR="0000240C" w:rsidRPr="00870752">
        <w:rPr>
          <w:sz w:val="22"/>
          <w:szCs w:val="22"/>
          <w:u w:val="single"/>
          <w:lang w:val="hu-HU"/>
        </w:rPr>
        <w:t xml:space="preserve"> (100 beteg közül legfeljebb 1 beteget érinthet)</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szívroham</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vérzés a belekben</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a vérsejtek elváltozásai amelyek vérzéshez vezethetnek, májfunkciós vizsgálatok kóros eredményei</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görcsrohamok</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izgatottság</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pszichotikus tünetek</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vastagbélgyulladás (kolitisz)</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a vizeleten kívül egyéb elszíneződések (például bőr, körmök, haj, verejték)</w:t>
      </w:r>
    </w:p>
    <w:p w:rsidR="005D393C"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 xml:space="preserve">nyelési nehézség </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vizelési képtelenség</w:t>
      </w:r>
    </w:p>
    <w:p w:rsidR="0049028A" w:rsidRDefault="0049028A" w:rsidP="0049028A">
      <w:pPr>
        <w:numPr>
          <w:ilvl w:val="12"/>
          <w:numId w:val="0"/>
        </w:numPr>
        <w:spacing w:line="240" w:lineRule="auto"/>
        <w:ind w:right="-2"/>
        <w:outlineLvl w:val="0"/>
        <w:rPr>
          <w:szCs w:val="22"/>
          <w:lang w:val="hu-HU"/>
        </w:rPr>
      </w:pPr>
    </w:p>
    <w:p w:rsidR="004E6125" w:rsidRPr="00E5791A" w:rsidRDefault="004E6125" w:rsidP="004E6125">
      <w:pPr>
        <w:numPr>
          <w:ilvl w:val="12"/>
          <w:numId w:val="0"/>
        </w:numPr>
        <w:spacing w:line="240" w:lineRule="auto"/>
        <w:ind w:right="-2"/>
        <w:outlineLvl w:val="0"/>
        <w:rPr>
          <w:szCs w:val="22"/>
          <w:u w:val="single"/>
          <w:lang w:val="hu-HU"/>
        </w:rPr>
      </w:pPr>
      <w:r w:rsidRPr="00E5791A">
        <w:rPr>
          <w:szCs w:val="22"/>
          <w:u w:val="single"/>
          <w:lang w:val="hu-HU"/>
        </w:rPr>
        <w:t>Nem ismert (</w:t>
      </w:r>
      <w:r w:rsidR="00240169">
        <w:rPr>
          <w:szCs w:val="22"/>
          <w:u w:val="single"/>
          <w:lang w:val="hu-HU"/>
        </w:rPr>
        <w:t xml:space="preserve">a gyakoriság </w:t>
      </w:r>
      <w:r w:rsidRPr="00E5791A">
        <w:rPr>
          <w:szCs w:val="22"/>
          <w:u w:val="single"/>
          <w:lang w:val="hu-HU"/>
        </w:rPr>
        <w:t>a rendelkezésre álló adatokból nem állapítható meg)</w:t>
      </w:r>
    </w:p>
    <w:p w:rsidR="004E6125" w:rsidRDefault="004E6125" w:rsidP="004E6125">
      <w:pPr>
        <w:numPr>
          <w:ilvl w:val="12"/>
          <w:numId w:val="0"/>
        </w:numPr>
        <w:spacing w:line="240" w:lineRule="auto"/>
        <w:ind w:right="-2"/>
        <w:outlineLvl w:val="0"/>
        <w:rPr>
          <w:szCs w:val="22"/>
          <w:lang w:val="hu-HU"/>
        </w:rPr>
      </w:pPr>
      <w:r w:rsidRPr="00E5791A">
        <w:rPr>
          <w:szCs w:val="22"/>
          <w:lang w:val="hu-HU"/>
        </w:rPr>
        <w:t xml:space="preserve">A motoros tünetek szabályozásához elegendőnél nagyobb </w:t>
      </w:r>
      <w:r>
        <w:rPr>
          <w:szCs w:val="22"/>
          <w:lang w:val="hu-HU"/>
        </w:rPr>
        <w:t>Stalevo</w:t>
      </w:r>
      <w:r w:rsidRPr="00E5791A">
        <w:rPr>
          <w:szCs w:val="22"/>
          <w:lang w:val="hu-HU"/>
        </w:rPr>
        <w:t xml:space="preserve">-adagok utáni vágyakozás dopamin diszregulációs szindróma néven ismert. A </w:t>
      </w:r>
      <w:r>
        <w:rPr>
          <w:szCs w:val="22"/>
          <w:lang w:val="hu-HU"/>
        </w:rPr>
        <w:t>Stalevo</w:t>
      </w:r>
      <w:r w:rsidRPr="00E5791A">
        <w:rPr>
          <w:szCs w:val="22"/>
          <w:lang w:val="hu-HU"/>
        </w:rPr>
        <w:t xml:space="preserve"> nagy adagjainak bevételét követően egyes betegek súlyos, rendellenes, nem akaratlagos mozgásokat (diszkinéziát), valamint hangulatváltozásokat vagy egyéb mellékhatásokat tapasztalnak.</w:t>
      </w:r>
    </w:p>
    <w:p w:rsidR="004E6125" w:rsidRPr="00B07B23" w:rsidRDefault="004E6125" w:rsidP="0049028A">
      <w:pPr>
        <w:numPr>
          <w:ilvl w:val="12"/>
          <w:numId w:val="0"/>
        </w:numPr>
        <w:spacing w:line="240" w:lineRule="auto"/>
        <w:ind w:right="-2"/>
        <w:outlineLvl w:val="0"/>
        <w:rPr>
          <w:szCs w:val="22"/>
          <w:lang w:val="hu-HU"/>
        </w:rPr>
      </w:pPr>
    </w:p>
    <w:p w:rsidR="0049028A" w:rsidRPr="00B07B23" w:rsidRDefault="0049028A" w:rsidP="0049028A">
      <w:pPr>
        <w:spacing w:line="240" w:lineRule="auto"/>
        <w:ind w:right="-2"/>
        <w:rPr>
          <w:noProof/>
          <w:szCs w:val="22"/>
          <w:lang w:val="hu-HU"/>
        </w:rPr>
      </w:pPr>
      <w:r w:rsidRPr="00B07B23">
        <w:rPr>
          <w:noProof/>
          <w:szCs w:val="22"/>
          <w:u w:val="single"/>
          <w:lang w:val="hu-HU"/>
        </w:rPr>
        <w:t>Az alábbi mellékhatásokról is beszámoltak</w:t>
      </w:r>
      <w:r w:rsidRPr="00B07B23">
        <w:rPr>
          <w:noProof/>
          <w:szCs w:val="22"/>
          <w:lang w:val="hu-HU"/>
        </w:rPr>
        <w:t>:</w:t>
      </w:r>
    </w:p>
    <w:p w:rsidR="0049028A" w:rsidRPr="00B07B23" w:rsidRDefault="0049028A" w:rsidP="0049028A">
      <w:pPr>
        <w:numPr>
          <w:ilvl w:val="0"/>
          <w:numId w:val="41"/>
        </w:numPr>
        <w:tabs>
          <w:tab w:val="clear" w:pos="720"/>
        </w:tabs>
        <w:spacing w:line="240" w:lineRule="auto"/>
        <w:ind w:left="330" w:right="-2"/>
        <w:rPr>
          <w:noProof/>
          <w:szCs w:val="22"/>
          <w:lang w:val="hu-HU"/>
        </w:rPr>
      </w:pPr>
      <w:r w:rsidRPr="00B07B23">
        <w:rPr>
          <w:noProof/>
          <w:szCs w:val="22"/>
          <w:lang w:val="hu-HU"/>
        </w:rPr>
        <w:t>májgyulladás (hepatitisz)</w:t>
      </w:r>
    </w:p>
    <w:p w:rsidR="00C82FDB" w:rsidRPr="00B07B23" w:rsidRDefault="0049028A" w:rsidP="000B3F6A">
      <w:pPr>
        <w:numPr>
          <w:ilvl w:val="0"/>
          <w:numId w:val="41"/>
        </w:numPr>
        <w:tabs>
          <w:tab w:val="clear" w:pos="720"/>
        </w:tabs>
        <w:spacing w:line="240" w:lineRule="auto"/>
        <w:ind w:left="330" w:right="-2"/>
        <w:rPr>
          <w:noProof/>
          <w:szCs w:val="22"/>
          <w:lang w:val="hu-HU"/>
        </w:rPr>
      </w:pPr>
      <w:r w:rsidRPr="00B07B23">
        <w:rPr>
          <w:noProof/>
          <w:szCs w:val="22"/>
          <w:lang w:val="hu-HU"/>
        </w:rPr>
        <w:t>viszketés</w:t>
      </w:r>
    </w:p>
    <w:p w:rsidR="00C82FDB" w:rsidRDefault="00C82FDB" w:rsidP="00C82FDB">
      <w:pPr>
        <w:spacing w:line="240" w:lineRule="auto"/>
        <w:ind w:right="-2"/>
        <w:rPr>
          <w:noProof/>
          <w:szCs w:val="22"/>
          <w:lang w:val="hu-HU"/>
        </w:rPr>
      </w:pPr>
    </w:p>
    <w:p w:rsidR="000833E8" w:rsidRPr="00B5363B" w:rsidRDefault="000833E8" w:rsidP="000833E8">
      <w:pPr>
        <w:widowControl w:val="0"/>
        <w:ind w:right="96"/>
        <w:rPr>
          <w:color w:val="000000"/>
          <w:u w:val="single"/>
        </w:rPr>
      </w:pPr>
      <w:r w:rsidRPr="00B5363B">
        <w:rPr>
          <w:rStyle w:val="Normal"/>
          <w:color w:val="000000"/>
          <w:u w:val="single"/>
          <w:lang w:val="hu-HU" w:eastAsia="hu-HU"/>
        </w:rPr>
        <w:t>Az alábbi mellékhatásokat észlelheti:</w:t>
      </w:r>
    </w:p>
    <w:p w:rsidR="000833E8" w:rsidRPr="0014433C" w:rsidRDefault="000833E8" w:rsidP="000833E8">
      <w:pPr>
        <w:widowControl w:val="0"/>
        <w:numPr>
          <w:ilvl w:val="0"/>
          <w:numId w:val="53"/>
        </w:numPr>
        <w:tabs>
          <w:tab w:val="clear" w:pos="360"/>
          <w:tab w:val="clear" w:pos="567"/>
        </w:tabs>
        <w:spacing w:line="240" w:lineRule="auto"/>
        <w:ind w:left="567" w:right="96" w:hanging="567"/>
        <w:rPr>
          <w:color w:val="000000"/>
        </w:rPr>
      </w:pPr>
      <w:r>
        <w:rPr>
          <w:rStyle w:val="Normal"/>
          <w:color w:val="000000"/>
          <w:lang w:val="hu-HU" w:eastAsia="hu-HU"/>
        </w:rPr>
        <w:t>Képtelen ellenállni a kísértésnek, hogy olyan cselekedetet hajtson végre, amely káros lehet, mint például:</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a komoly személyes vagy családot érintő következmények ellenére is erős késztetés a túlzott mértékű szerencsejátékra;</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megváltozott vagy fokozott szexuális érdeklődés és vislekedés, ami jelentősen érinti Önt vagy másokat, például a felfokozott szexuális késztetés;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befolyásolhatatlan, mértéktelen vásárlás vagy költekezés;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szCs w:val="22"/>
        </w:rPr>
      </w:pPr>
      <w:r>
        <w:rPr>
          <w:rStyle w:val="Normal"/>
          <w:color w:val="000000"/>
          <w:lang w:val="hu-HU" w:eastAsia="hu-HU"/>
        </w:rPr>
        <w:t>falásroham (nagy mennyiségű étel elfogyasztása rövid idő alatt) vagy kényszeres evés (a normálisnál nagyobb mennyiségű és az éhség kielégítéséhez szükségesnél több étel elfogyasztása).</w:t>
      </w:r>
    </w:p>
    <w:p w:rsidR="000833E8" w:rsidRPr="0014433C" w:rsidRDefault="000833E8" w:rsidP="000833E8">
      <w:pPr>
        <w:widowControl w:val="0"/>
        <w:ind w:right="96"/>
        <w:rPr>
          <w:color w:val="000000"/>
        </w:rPr>
      </w:pPr>
    </w:p>
    <w:p w:rsidR="000833E8" w:rsidRDefault="000833E8" w:rsidP="00090D54">
      <w:pPr>
        <w:spacing w:line="240" w:lineRule="auto"/>
        <w:ind w:right="-2"/>
        <w:rPr>
          <w:rStyle w:val="Normal"/>
          <w:color w:val="000000"/>
          <w:lang w:val="hu-HU" w:eastAsia="hu-HU"/>
        </w:rPr>
      </w:pPr>
      <w:r w:rsidRPr="004204D4">
        <w:rPr>
          <w:rStyle w:val="Normal"/>
          <w:color w:val="000000"/>
          <w:lang w:val="hu-HU" w:eastAsia="hu-HU"/>
        </w:rPr>
        <w:t>Mondja el kezelőorvosának, ha ezen viselkedések bármelyikét észleli. Megbeszéli Önnel a tünetek kezelésének vagy csökkentésének módszereit.</w:t>
      </w:r>
    </w:p>
    <w:p w:rsidR="000833E8" w:rsidRPr="00B07B23" w:rsidRDefault="000833E8" w:rsidP="000833E8">
      <w:pPr>
        <w:spacing w:line="240" w:lineRule="auto"/>
        <w:ind w:right="-2"/>
        <w:rPr>
          <w:noProof/>
          <w:szCs w:val="22"/>
          <w:lang w:val="hu-HU"/>
        </w:rPr>
      </w:pPr>
    </w:p>
    <w:p w:rsidR="00256464" w:rsidRPr="004B4E57" w:rsidRDefault="00256464" w:rsidP="0001504B">
      <w:pPr>
        <w:spacing w:line="240" w:lineRule="auto"/>
        <w:ind w:right="-2"/>
        <w:rPr>
          <w:b/>
          <w:szCs w:val="22"/>
          <w:lang w:val="hu-HU"/>
        </w:rPr>
      </w:pPr>
      <w:r w:rsidRPr="004B4E57">
        <w:rPr>
          <w:b/>
          <w:szCs w:val="22"/>
          <w:lang w:val="hu-HU"/>
        </w:rPr>
        <w:t>Mellékhatások bejelentése</w:t>
      </w:r>
    </w:p>
    <w:p w:rsidR="0001504B" w:rsidRPr="00E95318" w:rsidRDefault="0001504B" w:rsidP="0001504B">
      <w:pPr>
        <w:spacing w:line="240" w:lineRule="auto"/>
        <w:ind w:right="-2"/>
        <w:rPr>
          <w:szCs w:val="22"/>
          <w:lang w:val="hu-HU"/>
        </w:rPr>
      </w:pPr>
      <w:r w:rsidRPr="00E95318">
        <w:rPr>
          <w:szCs w:val="22"/>
          <w:lang w:val="hu-HU"/>
        </w:rPr>
        <w:t xml:space="preserve">Ha Önnél bármilyen mellékhatás jelentkezik, tájékoztassa </w:t>
      </w:r>
      <w:r>
        <w:rPr>
          <w:szCs w:val="22"/>
          <w:lang w:val="hu-HU"/>
        </w:rPr>
        <w:t>kezelőorvosát</w:t>
      </w:r>
      <w:r w:rsidR="00F415EB">
        <w:rPr>
          <w:szCs w:val="22"/>
          <w:lang w:val="hu-HU"/>
        </w:rPr>
        <w:t xml:space="preserve"> </w:t>
      </w:r>
      <w:r w:rsidR="00F415EB" w:rsidRPr="00E95318">
        <w:rPr>
          <w:szCs w:val="22"/>
          <w:lang w:val="hu-HU"/>
        </w:rPr>
        <w:t>vagy</w:t>
      </w:r>
      <w:r>
        <w:rPr>
          <w:szCs w:val="22"/>
          <w:lang w:val="hu-HU"/>
        </w:rPr>
        <w:t xml:space="preserve"> gyógyszerészét</w:t>
      </w:r>
      <w:r w:rsidRPr="00E95318">
        <w:rPr>
          <w:szCs w:val="22"/>
          <w:lang w:val="hu-HU"/>
        </w:rPr>
        <w:t>. Ez a betegtájékoztatóban fel nem sorolt bármilyen lehetséges mellékhatásra is vonatkozik. A mellékhatásokat közvetlenül a hatóság részére is bejelentheti az</w:t>
      </w:r>
      <w:r>
        <w:rPr>
          <w:szCs w:val="22"/>
          <w:lang w:val="hu-HU"/>
        </w:rPr>
        <w:t xml:space="preserve"> </w:t>
      </w:r>
      <w:hyperlink r:id="rId17" w:history="1">
        <w:r w:rsidRPr="00E95318">
          <w:rPr>
            <w:color w:val="0000FF"/>
            <w:szCs w:val="22"/>
            <w:highlight w:val="lightGray"/>
            <w:u w:val="single"/>
            <w:lang w:val="hu-HU"/>
          </w:rPr>
          <w:t>V</w:t>
        </w:r>
      </w:hyperlink>
      <w:r w:rsidRPr="00E95318">
        <w:rPr>
          <w:szCs w:val="22"/>
          <w:highlight w:val="lightGray"/>
          <w:lang w:val="hu-HU"/>
        </w:rPr>
        <w:t>. függelékben található elérhetőségeken keresztül</w:t>
      </w:r>
      <w:r w:rsidRPr="00E95318">
        <w:rPr>
          <w:szCs w:val="22"/>
          <w:lang w:val="hu-HU"/>
        </w:rPr>
        <w:t xml:space="preserve">. </w:t>
      </w:r>
    </w:p>
    <w:p w:rsidR="0001504B" w:rsidRPr="00E95318" w:rsidRDefault="0001504B" w:rsidP="0001504B">
      <w:pPr>
        <w:spacing w:line="240" w:lineRule="auto"/>
        <w:ind w:right="-2"/>
        <w:rPr>
          <w:szCs w:val="22"/>
          <w:lang w:val="hu-HU"/>
        </w:rPr>
      </w:pPr>
      <w:r w:rsidRPr="00E95318">
        <w:rPr>
          <w:szCs w:val="22"/>
          <w:lang w:val="hu-HU"/>
        </w:rPr>
        <w:t>A mellékhatások bejelentésével Ön is hozzájárulhat ahhoz, hogy minél több információ álljon rendelkezésre a gyógyszer biztonságos alkalmazásával kapcsolatban.</w:t>
      </w:r>
    </w:p>
    <w:p w:rsidR="00C82FDB" w:rsidRPr="00B07B23" w:rsidRDefault="00C82FDB" w:rsidP="00C82FDB">
      <w:pPr>
        <w:numPr>
          <w:ilvl w:val="12"/>
          <w:numId w:val="0"/>
        </w:numPr>
        <w:spacing w:line="240" w:lineRule="auto"/>
        <w:ind w:right="-2"/>
        <w:rPr>
          <w:szCs w:val="22"/>
          <w:lang w:val="hu-HU"/>
        </w:rPr>
      </w:pPr>
    </w:p>
    <w:p w:rsidR="00C82FDB" w:rsidRPr="00B07B23" w:rsidRDefault="00C82FDB" w:rsidP="00C82FDB">
      <w:pPr>
        <w:spacing w:line="240" w:lineRule="auto"/>
        <w:ind w:left="567" w:right="-2" w:hanging="567"/>
        <w:rPr>
          <w:b/>
          <w:szCs w:val="22"/>
          <w:lang w:val="hu-HU"/>
        </w:rPr>
      </w:pPr>
    </w:p>
    <w:p w:rsidR="00C82FDB" w:rsidRPr="00B07B23" w:rsidRDefault="00FD5F15" w:rsidP="00C82FDB">
      <w:pPr>
        <w:spacing w:line="240" w:lineRule="auto"/>
        <w:ind w:left="567" w:right="-2" w:hanging="567"/>
        <w:rPr>
          <w:b/>
          <w:szCs w:val="22"/>
          <w:lang w:val="hu-HU"/>
        </w:rPr>
      </w:pPr>
      <w:r w:rsidRPr="00B07B23">
        <w:rPr>
          <w:b/>
          <w:szCs w:val="22"/>
          <w:lang w:val="hu-HU"/>
        </w:rPr>
        <w:t>5.</w:t>
      </w:r>
      <w:r w:rsidRPr="00B07B23">
        <w:rPr>
          <w:b/>
          <w:szCs w:val="22"/>
          <w:lang w:val="hu-HU"/>
        </w:rPr>
        <w:tab/>
      </w:r>
      <w:r w:rsidR="00BD0741">
        <w:rPr>
          <w:b/>
          <w:szCs w:val="22"/>
          <w:lang w:val="hu-HU"/>
        </w:rPr>
        <w:t>H</w:t>
      </w:r>
      <w:r w:rsidR="00BD0741" w:rsidRPr="00B07B23">
        <w:rPr>
          <w:b/>
          <w:szCs w:val="22"/>
          <w:lang w:val="hu-HU"/>
        </w:rPr>
        <w:t xml:space="preserve">ogyan kell a </w:t>
      </w:r>
      <w:r w:rsidR="00BD0741">
        <w:rPr>
          <w:b/>
          <w:szCs w:val="22"/>
          <w:lang w:val="hu-HU"/>
        </w:rPr>
        <w:t>S</w:t>
      </w:r>
      <w:r w:rsidR="00BD0741" w:rsidRPr="00B07B23">
        <w:rPr>
          <w:b/>
          <w:szCs w:val="22"/>
          <w:lang w:val="hu-HU"/>
        </w:rPr>
        <w:t>talevo-t tárolni?</w:t>
      </w:r>
    </w:p>
    <w:p w:rsidR="00C82FDB" w:rsidRPr="00B07B23" w:rsidRDefault="00C82FDB" w:rsidP="00C82FDB">
      <w:pPr>
        <w:spacing w:line="240" w:lineRule="auto"/>
        <w:ind w:right="-2"/>
        <w:rPr>
          <w:szCs w:val="22"/>
          <w:lang w:val="hu-HU"/>
        </w:rPr>
      </w:pPr>
    </w:p>
    <w:p w:rsidR="00C82FDB" w:rsidRPr="00B07B23" w:rsidRDefault="00C82FDB" w:rsidP="00C82FDB">
      <w:pPr>
        <w:spacing w:line="240" w:lineRule="auto"/>
        <w:ind w:right="-2"/>
        <w:rPr>
          <w:szCs w:val="22"/>
          <w:lang w:val="hu-HU"/>
        </w:rPr>
      </w:pPr>
      <w:r w:rsidRPr="00B07B23">
        <w:rPr>
          <w:szCs w:val="22"/>
          <w:lang w:val="hu-HU"/>
        </w:rPr>
        <w:t>A gyógyszer gyermekektől elzárva tartandó!</w:t>
      </w:r>
    </w:p>
    <w:p w:rsidR="00C82FDB" w:rsidRPr="00B07B23" w:rsidRDefault="00C82FDB" w:rsidP="00C82FDB">
      <w:pPr>
        <w:spacing w:line="240" w:lineRule="auto"/>
        <w:rPr>
          <w:szCs w:val="22"/>
          <w:lang w:val="hu-HU"/>
        </w:rPr>
      </w:pPr>
    </w:p>
    <w:p w:rsidR="00C82FDB" w:rsidRPr="00B07B23" w:rsidRDefault="00C82FDB" w:rsidP="00C82FDB">
      <w:pPr>
        <w:spacing w:line="260" w:lineRule="atLeast"/>
        <w:ind w:right="-2"/>
        <w:rPr>
          <w:noProof/>
          <w:szCs w:val="22"/>
          <w:lang w:val="hu-HU"/>
        </w:rPr>
      </w:pPr>
      <w:r w:rsidRPr="00B07B23">
        <w:rPr>
          <w:noProof/>
          <w:szCs w:val="22"/>
          <w:lang w:val="hu-HU"/>
        </w:rPr>
        <w:t xml:space="preserve">A tartályon és dobozon a feltüntetett lejárati idő (Felhasználható) után ne szedje a </w:t>
      </w:r>
      <w:r w:rsidR="00FD5F15">
        <w:rPr>
          <w:noProof/>
          <w:szCs w:val="22"/>
          <w:lang w:val="hu-HU"/>
        </w:rPr>
        <w:t>gyógyszer</w:t>
      </w:r>
      <w:r w:rsidRPr="00B07B23">
        <w:rPr>
          <w:noProof/>
          <w:szCs w:val="22"/>
          <w:lang w:val="hu-HU"/>
        </w:rPr>
        <w:t>t. A lejárati idő a megadott hónap utolsó napjára vonatkozik.</w:t>
      </w:r>
    </w:p>
    <w:p w:rsidR="00C82FDB" w:rsidRPr="00B07B23" w:rsidRDefault="00C82FDB" w:rsidP="00C82FDB">
      <w:pPr>
        <w:spacing w:line="260" w:lineRule="atLeast"/>
        <w:ind w:right="-2"/>
        <w:rPr>
          <w:noProof/>
          <w:szCs w:val="22"/>
          <w:lang w:val="hu-HU"/>
        </w:rPr>
      </w:pPr>
    </w:p>
    <w:p w:rsidR="00C82FDB" w:rsidRPr="00B07B23" w:rsidRDefault="00C82FDB" w:rsidP="00C82FDB">
      <w:pPr>
        <w:spacing w:line="260" w:lineRule="atLeast"/>
        <w:ind w:right="-2"/>
        <w:rPr>
          <w:noProof/>
          <w:szCs w:val="22"/>
          <w:lang w:val="hu-HU"/>
        </w:rPr>
      </w:pPr>
      <w:r w:rsidRPr="00B07B23">
        <w:rPr>
          <w:noProof/>
          <w:szCs w:val="22"/>
          <w:lang w:val="hu-HU"/>
        </w:rPr>
        <w:t>A gyógyszer nem igényel különleges tárolási körülményeket.</w:t>
      </w:r>
    </w:p>
    <w:p w:rsidR="00C82FDB" w:rsidRPr="00B07B23" w:rsidRDefault="00C82FDB" w:rsidP="00C82FDB">
      <w:pPr>
        <w:spacing w:line="260" w:lineRule="atLeast"/>
        <w:ind w:right="-2"/>
        <w:rPr>
          <w:noProof/>
          <w:szCs w:val="22"/>
          <w:lang w:val="hu-HU"/>
        </w:rPr>
      </w:pPr>
    </w:p>
    <w:p w:rsidR="00C82FDB" w:rsidRPr="00B07B23" w:rsidRDefault="00FD5F15" w:rsidP="00C82FDB">
      <w:pPr>
        <w:spacing w:line="240" w:lineRule="auto"/>
        <w:rPr>
          <w:bCs/>
          <w:szCs w:val="22"/>
          <w:lang w:val="hu-HU"/>
        </w:rPr>
      </w:pPr>
      <w:r>
        <w:rPr>
          <w:noProof/>
          <w:szCs w:val="22"/>
          <w:lang w:val="hu-HU"/>
        </w:rPr>
        <w:t>Semmilyen</w:t>
      </w:r>
      <w:r w:rsidR="00C82FDB" w:rsidRPr="00B07B23">
        <w:rPr>
          <w:noProof/>
          <w:szCs w:val="22"/>
          <w:lang w:val="hu-HU"/>
        </w:rPr>
        <w:t xml:space="preserve"> gyógyszert ne </w:t>
      </w:r>
      <w:r w:rsidR="000A22DD">
        <w:rPr>
          <w:noProof/>
          <w:szCs w:val="22"/>
          <w:lang w:val="hu-HU"/>
        </w:rPr>
        <w:t xml:space="preserve">dobjon </w:t>
      </w:r>
      <w:r w:rsidR="00C82FDB" w:rsidRPr="00B07B23">
        <w:rPr>
          <w:noProof/>
          <w:szCs w:val="22"/>
          <w:lang w:val="hu-HU"/>
        </w:rPr>
        <w:t>a szennyvíz</w:t>
      </w:r>
      <w:r w:rsidR="000A22DD">
        <w:rPr>
          <w:noProof/>
          <w:szCs w:val="22"/>
          <w:lang w:val="hu-HU"/>
        </w:rPr>
        <w:t>be</w:t>
      </w:r>
      <w:r w:rsidR="00C82FDB" w:rsidRPr="00B07B23">
        <w:rPr>
          <w:noProof/>
          <w:szCs w:val="22"/>
          <w:lang w:val="hu-HU"/>
        </w:rPr>
        <w:t xml:space="preserve"> vagy a háztartási hulladék</w:t>
      </w:r>
      <w:r w:rsidR="000A22DD">
        <w:rPr>
          <w:noProof/>
          <w:szCs w:val="22"/>
          <w:lang w:val="hu-HU"/>
        </w:rPr>
        <w:t xml:space="preserve">ba. </w:t>
      </w:r>
      <w:r w:rsidR="00C82FDB" w:rsidRPr="00B07B23">
        <w:rPr>
          <w:noProof/>
          <w:szCs w:val="22"/>
          <w:lang w:val="hu-HU"/>
        </w:rPr>
        <w:t xml:space="preserve">Kérdezze meg gyógyszerészét, hogy </w:t>
      </w:r>
      <w:r w:rsidR="000A22DD">
        <w:rPr>
          <w:noProof/>
          <w:szCs w:val="22"/>
          <w:lang w:val="hu-HU"/>
        </w:rPr>
        <w:t>mit tegyen a már nem használt</w:t>
      </w:r>
      <w:r w:rsidR="00C82FDB" w:rsidRPr="00B07B23">
        <w:rPr>
          <w:noProof/>
          <w:szCs w:val="22"/>
          <w:lang w:val="hu-HU"/>
        </w:rPr>
        <w:t xml:space="preserve"> gyógyszerei</w:t>
      </w:r>
      <w:r w:rsidR="000A22DD">
        <w:rPr>
          <w:noProof/>
          <w:szCs w:val="22"/>
          <w:lang w:val="hu-HU"/>
        </w:rPr>
        <w:t>vel</w:t>
      </w:r>
      <w:r w:rsidR="00C82FDB" w:rsidRPr="00B07B23">
        <w:rPr>
          <w:noProof/>
          <w:szCs w:val="22"/>
          <w:lang w:val="hu-HU"/>
        </w:rPr>
        <w:t>. Ezek az intézkedések elősegítik a környezet védelmét.</w:t>
      </w:r>
    </w:p>
    <w:p w:rsidR="00C82FDB" w:rsidRPr="00B07B23" w:rsidRDefault="00C82FDB" w:rsidP="00C82FDB">
      <w:pPr>
        <w:spacing w:line="240" w:lineRule="auto"/>
        <w:ind w:right="-2"/>
        <w:rPr>
          <w:szCs w:val="22"/>
          <w:lang w:val="hu-HU"/>
        </w:rPr>
      </w:pPr>
    </w:p>
    <w:p w:rsidR="00C82FDB" w:rsidRPr="00B07B23" w:rsidRDefault="00C82FDB" w:rsidP="00C82FDB">
      <w:pPr>
        <w:spacing w:line="240" w:lineRule="auto"/>
        <w:ind w:left="567" w:right="-2" w:hanging="567"/>
        <w:rPr>
          <w:b/>
          <w:szCs w:val="22"/>
          <w:lang w:val="hu-HU"/>
        </w:rPr>
      </w:pPr>
    </w:p>
    <w:p w:rsidR="00C82FDB" w:rsidRPr="00B07B23" w:rsidRDefault="00C82FDB" w:rsidP="00170F48">
      <w:pPr>
        <w:keepNext/>
        <w:spacing w:line="240" w:lineRule="auto"/>
        <w:ind w:left="567" w:right="-2" w:hanging="567"/>
        <w:rPr>
          <w:b/>
          <w:szCs w:val="22"/>
          <w:lang w:val="hu-HU"/>
        </w:rPr>
      </w:pPr>
      <w:r w:rsidRPr="00B07B23">
        <w:rPr>
          <w:b/>
          <w:szCs w:val="22"/>
          <w:lang w:val="hu-HU"/>
        </w:rPr>
        <w:t>6.</w:t>
      </w:r>
      <w:r w:rsidRPr="00B07B23">
        <w:rPr>
          <w:b/>
          <w:szCs w:val="22"/>
          <w:lang w:val="hu-HU"/>
        </w:rPr>
        <w:tab/>
      </w:r>
      <w:r w:rsidR="00C8286E">
        <w:rPr>
          <w:b/>
          <w:szCs w:val="22"/>
          <w:lang w:val="hu-HU"/>
        </w:rPr>
        <w:t>A csomagolás tartalma és egyéb</w:t>
      </w:r>
      <w:r w:rsidR="00C8286E" w:rsidRPr="00B77FD1">
        <w:rPr>
          <w:b/>
          <w:szCs w:val="22"/>
          <w:lang w:val="hu-HU"/>
        </w:rPr>
        <w:t xml:space="preserve"> információk</w:t>
      </w:r>
    </w:p>
    <w:p w:rsidR="00C82FDB" w:rsidRPr="00B07B23" w:rsidRDefault="00C82FDB" w:rsidP="00170F48">
      <w:pPr>
        <w:keepNext/>
        <w:spacing w:line="240" w:lineRule="auto"/>
        <w:rPr>
          <w:szCs w:val="22"/>
          <w:lang w:val="hu-HU"/>
        </w:rPr>
      </w:pPr>
    </w:p>
    <w:p w:rsidR="00C82FDB" w:rsidRPr="002E5AC7" w:rsidRDefault="00C82FDB" w:rsidP="00170F48">
      <w:pPr>
        <w:keepNext/>
        <w:rPr>
          <w:b/>
          <w:lang w:val="hu-HU"/>
        </w:rPr>
      </w:pPr>
      <w:r w:rsidRPr="002E5AC7">
        <w:rPr>
          <w:b/>
          <w:lang w:val="hu-HU"/>
        </w:rPr>
        <w:t>Mit tartalmaz a Stalevo</w:t>
      </w:r>
    </w:p>
    <w:p w:rsidR="00C82FDB" w:rsidRPr="00B07B23" w:rsidRDefault="00C82FDB" w:rsidP="00170F48">
      <w:pPr>
        <w:keepNext/>
        <w:spacing w:line="240" w:lineRule="auto"/>
        <w:jc w:val="both"/>
        <w:rPr>
          <w:szCs w:val="22"/>
          <w:lang w:val="hu-HU"/>
        </w:rPr>
      </w:pPr>
    </w:p>
    <w:p w:rsidR="00C82FDB" w:rsidRPr="00B07B23" w:rsidRDefault="00C82FDB" w:rsidP="00170F48">
      <w:pPr>
        <w:keepNext/>
        <w:numPr>
          <w:ilvl w:val="0"/>
          <w:numId w:val="31"/>
        </w:numPr>
        <w:tabs>
          <w:tab w:val="clear" w:pos="567"/>
          <w:tab w:val="clear" w:pos="720"/>
        </w:tabs>
        <w:spacing w:line="240" w:lineRule="auto"/>
        <w:ind w:left="550" w:right="-2" w:hanging="550"/>
        <w:jc w:val="both"/>
        <w:rPr>
          <w:szCs w:val="22"/>
          <w:lang w:val="hu-HU"/>
        </w:rPr>
      </w:pPr>
      <w:r w:rsidRPr="00B07B23">
        <w:rPr>
          <w:szCs w:val="22"/>
          <w:lang w:val="hu-HU"/>
        </w:rPr>
        <w:t>A Stalevo hatóanyagai a következők: levodopa, karbidopa és entakapon.</w:t>
      </w:r>
    </w:p>
    <w:p w:rsidR="00C82FDB" w:rsidRPr="00B07B23" w:rsidRDefault="00C82FDB" w:rsidP="00170F48">
      <w:pPr>
        <w:pStyle w:val="Text"/>
        <w:keepNext/>
        <w:numPr>
          <w:ilvl w:val="0"/>
          <w:numId w:val="31"/>
        </w:numPr>
        <w:tabs>
          <w:tab w:val="clear" w:pos="720"/>
        </w:tabs>
        <w:spacing w:before="0"/>
        <w:ind w:left="550" w:hanging="550"/>
        <w:jc w:val="left"/>
        <w:rPr>
          <w:sz w:val="22"/>
          <w:szCs w:val="22"/>
          <w:lang w:val="hu-HU"/>
        </w:rPr>
      </w:pPr>
      <w:r w:rsidRPr="00B07B23">
        <w:rPr>
          <w:sz w:val="22"/>
          <w:szCs w:val="22"/>
          <w:lang w:val="hu-HU"/>
        </w:rPr>
        <w:t>1</w:t>
      </w:r>
      <w:r w:rsidR="00CB0E40" w:rsidRPr="00B07B23">
        <w:rPr>
          <w:sz w:val="22"/>
          <w:szCs w:val="22"/>
          <w:lang w:val="hu-HU"/>
        </w:rPr>
        <w:t>25</w:t>
      </w:r>
      <w:r w:rsidRPr="00B07B23">
        <w:rPr>
          <w:sz w:val="22"/>
          <w:szCs w:val="22"/>
          <w:lang w:val="hu-HU"/>
        </w:rPr>
        <w:t xml:space="preserve"> mg levodopa, </w:t>
      </w:r>
      <w:r w:rsidR="00CB0E40" w:rsidRPr="00B07B23">
        <w:rPr>
          <w:sz w:val="22"/>
          <w:szCs w:val="22"/>
          <w:lang w:val="hu-HU"/>
        </w:rPr>
        <w:t>31,</w:t>
      </w:r>
      <w:r w:rsidRPr="00B07B23">
        <w:rPr>
          <w:sz w:val="22"/>
          <w:szCs w:val="22"/>
          <w:lang w:val="hu-HU"/>
        </w:rPr>
        <w:t>25 mg karbidopa és 200 mg entakapon tablettánként a Stalevo 1</w:t>
      </w:r>
      <w:r w:rsidR="00CB0E40" w:rsidRPr="00B07B23">
        <w:rPr>
          <w:sz w:val="22"/>
          <w:szCs w:val="22"/>
          <w:lang w:val="hu-HU"/>
        </w:rPr>
        <w:t>25</w:t>
      </w:r>
      <w:r w:rsidRPr="00B07B23">
        <w:rPr>
          <w:sz w:val="22"/>
          <w:szCs w:val="22"/>
          <w:lang w:val="hu-HU"/>
        </w:rPr>
        <w:t> mg/</w:t>
      </w:r>
      <w:r w:rsidR="00CB0E40" w:rsidRPr="00B07B23">
        <w:rPr>
          <w:sz w:val="22"/>
          <w:szCs w:val="22"/>
          <w:lang w:val="hu-HU"/>
        </w:rPr>
        <w:t>31,</w:t>
      </w:r>
      <w:r w:rsidRPr="00B07B23">
        <w:rPr>
          <w:sz w:val="22"/>
          <w:szCs w:val="22"/>
          <w:lang w:val="hu-HU"/>
        </w:rPr>
        <w:t>25 mg/200 mg tablettában.</w:t>
      </w:r>
    </w:p>
    <w:p w:rsidR="00C82FDB" w:rsidRPr="00B07B23" w:rsidRDefault="00C82FDB" w:rsidP="00170F48">
      <w:pPr>
        <w:keepNext/>
        <w:numPr>
          <w:ilvl w:val="0"/>
          <w:numId w:val="31"/>
        </w:numPr>
        <w:tabs>
          <w:tab w:val="clear" w:pos="567"/>
          <w:tab w:val="clear" w:pos="720"/>
        </w:tabs>
        <w:spacing w:line="240" w:lineRule="auto"/>
        <w:ind w:left="550" w:hanging="550"/>
        <w:rPr>
          <w:szCs w:val="22"/>
          <w:lang w:val="hu-HU"/>
        </w:rPr>
      </w:pPr>
      <w:r w:rsidRPr="00B07B23">
        <w:rPr>
          <w:szCs w:val="22"/>
          <w:lang w:val="hu-HU"/>
        </w:rPr>
        <w:t>A tablettamag egyéb összetevői</w:t>
      </w:r>
      <w:r w:rsidR="00223F86" w:rsidRPr="00B07B23">
        <w:rPr>
          <w:szCs w:val="22"/>
          <w:lang w:val="hu-HU"/>
        </w:rPr>
        <w:t>:</w:t>
      </w:r>
      <w:r w:rsidRPr="00B07B23">
        <w:rPr>
          <w:szCs w:val="22"/>
          <w:lang w:val="hu-HU"/>
        </w:rPr>
        <w:t xml:space="preserve"> kroszkarmellóz</w:t>
      </w:r>
      <w:r w:rsidRPr="00B07B23">
        <w:rPr>
          <w:szCs w:val="22"/>
          <w:lang w:val="hu-HU"/>
        </w:rPr>
        <w:noBreakHyphen/>
        <w:t>nátrium, magnézium</w:t>
      </w:r>
      <w:r w:rsidRPr="00B07B23">
        <w:rPr>
          <w:szCs w:val="22"/>
          <w:lang w:val="hu-HU"/>
        </w:rPr>
        <w:noBreakHyphen/>
        <w:t>sztearát, kukoricakeményítő, mannitol (E421), és povidon (E1201).</w:t>
      </w:r>
    </w:p>
    <w:p w:rsidR="00C82FDB" w:rsidRPr="00B07B23" w:rsidRDefault="00C82FDB" w:rsidP="00C82FDB">
      <w:pPr>
        <w:numPr>
          <w:ilvl w:val="0"/>
          <w:numId w:val="31"/>
        </w:numPr>
        <w:tabs>
          <w:tab w:val="clear" w:pos="567"/>
          <w:tab w:val="clear" w:pos="720"/>
        </w:tabs>
        <w:spacing w:line="240" w:lineRule="auto"/>
        <w:ind w:left="550" w:hanging="550"/>
        <w:rPr>
          <w:szCs w:val="22"/>
          <w:lang w:val="hu-HU"/>
        </w:rPr>
      </w:pPr>
      <w:r w:rsidRPr="00B07B23">
        <w:rPr>
          <w:szCs w:val="22"/>
          <w:lang w:val="hu-HU"/>
        </w:rPr>
        <w:t>A filmbevonat összetevői a glicerin (85 százalékos) (E422), hipromellóz, magnézium</w:t>
      </w:r>
      <w:r w:rsidRPr="00B07B23">
        <w:rPr>
          <w:szCs w:val="22"/>
          <w:lang w:val="hu-HU"/>
        </w:rPr>
        <w:noBreakHyphen/>
        <w:t>sztearát, poliszorbát 80, vörös vas</w:t>
      </w:r>
      <w:r w:rsidRPr="00B07B23">
        <w:rPr>
          <w:szCs w:val="22"/>
          <w:lang w:val="hu-HU"/>
        </w:rPr>
        <w:noBreakHyphen/>
        <w:t xml:space="preserve">oxid (E172), szacharóz, </w:t>
      </w:r>
      <w:r w:rsidR="00D053B0" w:rsidRPr="00B07B23">
        <w:rPr>
          <w:szCs w:val="22"/>
          <w:lang w:val="hu-HU"/>
        </w:rPr>
        <w:t xml:space="preserve">és </w:t>
      </w:r>
      <w:r w:rsidRPr="00B07B23">
        <w:rPr>
          <w:szCs w:val="22"/>
          <w:lang w:val="hu-HU"/>
        </w:rPr>
        <w:t>titán</w:t>
      </w:r>
      <w:r w:rsidRPr="00B07B23">
        <w:rPr>
          <w:szCs w:val="22"/>
          <w:lang w:val="hu-HU"/>
        </w:rPr>
        <w:noBreakHyphen/>
        <w:t>dioxid (E171).</w:t>
      </w:r>
    </w:p>
    <w:p w:rsidR="00C82FDB" w:rsidRPr="00B07B23" w:rsidRDefault="00C82FDB" w:rsidP="00C82FDB">
      <w:pPr>
        <w:numPr>
          <w:ilvl w:val="12"/>
          <w:numId w:val="0"/>
        </w:numPr>
        <w:spacing w:line="240" w:lineRule="auto"/>
        <w:ind w:right="-2"/>
        <w:jc w:val="both"/>
        <w:rPr>
          <w:szCs w:val="22"/>
          <w:lang w:val="hu-HU"/>
        </w:rPr>
      </w:pPr>
    </w:p>
    <w:p w:rsidR="00C82FDB" w:rsidRPr="00B07B23" w:rsidRDefault="00C82FDB" w:rsidP="00C82FDB">
      <w:pPr>
        <w:numPr>
          <w:ilvl w:val="12"/>
          <w:numId w:val="0"/>
        </w:numPr>
        <w:spacing w:line="240" w:lineRule="auto"/>
        <w:ind w:right="-2"/>
        <w:jc w:val="both"/>
        <w:rPr>
          <w:szCs w:val="22"/>
          <w:lang w:val="hu-HU"/>
        </w:rPr>
      </w:pPr>
      <w:r w:rsidRPr="00B07B23">
        <w:rPr>
          <w:b/>
          <w:bCs/>
          <w:noProof/>
          <w:szCs w:val="22"/>
          <w:lang w:val="hu-HU"/>
        </w:rPr>
        <w:t xml:space="preserve">Milyen a </w:t>
      </w:r>
      <w:r w:rsidR="000A22DD">
        <w:rPr>
          <w:b/>
          <w:bCs/>
          <w:noProof/>
          <w:szCs w:val="22"/>
          <w:lang w:val="hu-HU"/>
        </w:rPr>
        <w:t>Stalevo</w:t>
      </w:r>
      <w:r w:rsidRPr="00B07B23">
        <w:rPr>
          <w:b/>
          <w:bCs/>
          <w:noProof/>
          <w:szCs w:val="22"/>
          <w:lang w:val="hu-HU"/>
        </w:rPr>
        <w:t xml:space="preserve"> külleme és mit tartalmaz a csomagolás</w:t>
      </w:r>
    </w:p>
    <w:p w:rsidR="00C82FDB" w:rsidRPr="00B07B23" w:rsidRDefault="00C82FDB" w:rsidP="00C82FDB">
      <w:pPr>
        <w:spacing w:line="240" w:lineRule="auto"/>
        <w:rPr>
          <w:szCs w:val="22"/>
          <w:lang w:val="hu-HU"/>
        </w:rPr>
      </w:pPr>
    </w:p>
    <w:p w:rsidR="00C82FDB" w:rsidRPr="00B07B23" w:rsidRDefault="00C82FDB" w:rsidP="00CB0E40">
      <w:pPr>
        <w:pStyle w:val="BodyText3"/>
        <w:numPr>
          <w:ilvl w:val="0"/>
          <w:numId w:val="0"/>
        </w:numPr>
        <w:spacing w:after="0" w:line="240" w:lineRule="auto"/>
        <w:rPr>
          <w:sz w:val="22"/>
          <w:szCs w:val="22"/>
          <w:lang w:val="hu-HU"/>
        </w:rPr>
      </w:pPr>
      <w:r w:rsidRPr="00B07B23">
        <w:rPr>
          <w:sz w:val="22"/>
          <w:szCs w:val="22"/>
          <w:lang w:val="hu-HU"/>
        </w:rPr>
        <w:t>A 1</w:t>
      </w:r>
      <w:r w:rsidR="00CB0E40" w:rsidRPr="00B07B23">
        <w:rPr>
          <w:sz w:val="22"/>
          <w:szCs w:val="22"/>
          <w:lang w:val="hu-HU"/>
        </w:rPr>
        <w:t>25</w:t>
      </w:r>
      <w:r w:rsidRPr="00B07B23">
        <w:rPr>
          <w:sz w:val="22"/>
          <w:szCs w:val="22"/>
          <w:lang w:val="hu-HU"/>
        </w:rPr>
        <w:t> mg/</w:t>
      </w:r>
      <w:r w:rsidR="00CB0E40" w:rsidRPr="00B07B23">
        <w:rPr>
          <w:sz w:val="22"/>
          <w:szCs w:val="22"/>
          <w:lang w:val="hu-HU"/>
        </w:rPr>
        <w:t>31,</w:t>
      </w:r>
      <w:r w:rsidRPr="00B07B23">
        <w:rPr>
          <w:sz w:val="22"/>
          <w:szCs w:val="22"/>
          <w:lang w:val="hu-HU"/>
        </w:rPr>
        <w:t xml:space="preserve">25 mg/200 mg Stalevo tabletta </w:t>
      </w:r>
      <w:r w:rsidR="00CB0E40" w:rsidRPr="00B07B23">
        <w:rPr>
          <w:sz w:val="22"/>
          <w:szCs w:val="22"/>
          <w:lang w:val="hu-HU"/>
        </w:rPr>
        <w:t xml:space="preserve">világos </w:t>
      </w:r>
      <w:r w:rsidRPr="00B07B23">
        <w:rPr>
          <w:sz w:val="22"/>
          <w:szCs w:val="22"/>
          <w:lang w:val="hu-HU"/>
        </w:rPr>
        <w:t>barnásvörös, ovális filmtabletta, az egyik oldalán „LCE 1</w:t>
      </w:r>
      <w:r w:rsidR="00CB0E40" w:rsidRPr="00B07B23">
        <w:rPr>
          <w:sz w:val="22"/>
          <w:szCs w:val="22"/>
          <w:lang w:val="hu-HU"/>
        </w:rPr>
        <w:t>25</w:t>
      </w:r>
      <w:r w:rsidRPr="00B07B23">
        <w:rPr>
          <w:sz w:val="22"/>
          <w:szCs w:val="22"/>
          <w:lang w:val="hu-HU"/>
        </w:rPr>
        <w:t>” jelzé</w:t>
      </w:r>
      <w:r w:rsidRPr="00B07B23">
        <w:rPr>
          <w:sz w:val="22"/>
          <w:szCs w:val="22"/>
          <w:lang w:val="hu-HU"/>
        </w:rPr>
        <w:t>s</w:t>
      </w:r>
      <w:r w:rsidRPr="00B07B23">
        <w:rPr>
          <w:sz w:val="22"/>
          <w:szCs w:val="22"/>
          <w:lang w:val="hu-HU"/>
        </w:rPr>
        <w:t>sel.</w:t>
      </w:r>
    </w:p>
    <w:p w:rsidR="00C82FDB" w:rsidRPr="00B07B23" w:rsidRDefault="00C82FDB" w:rsidP="00C82FDB">
      <w:pPr>
        <w:pStyle w:val="BodyText3"/>
        <w:numPr>
          <w:ilvl w:val="0"/>
          <w:numId w:val="0"/>
        </w:numPr>
        <w:spacing w:after="0" w:line="240" w:lineRule="auto"/>
        <w:rPr>
          <w:sz w:val="22"/>
          <w:szCs w:val="22"/>
          <w:lang w:val="hu-HU"/>
        </w:rPr>
      </w:pPr>
    </w:p>
    <w:p w:rsidR="00C82FDB" w:rsidRPr="00B07B23" w:rsidRDefault="00C82FDB" w:rsidP="00CB0E40">
      <w:pPr>
        <w:pStyle w:val="BodyText3"/>
        <w:numPr>
          <w:ilvl w:val="0"/>
          <w:numId w:val="0"/>
        </w:numPr>
        <w:spacing w:after="0" w:line="240" w:lineRule="auto"/>
        <w:rPr>
          <w:sz w:val="22"/>
          <w:szCs w:val="22"/>
          <w:lang w:val="hu-HU"/>
        </w:rPr>
      </w:pPr>
      <w:r w:rsidRPr="00B07B23">
        <w:rPr>
          <w:sz w:val="22"/>
          <w:szCs w:val="22"/>
          <w:lang w:val="hu-HU"/>
        </w:rPr>
        <w:t xml:space="preserve">A Stalevo </w:t>
      </w:r>
      <w:r w:rsidR="00CB0E40" w:rsidRPr="00B07B23">
        <w:rPr>
          <w:sz w:val="22"/>
          <w:szCs w:val="22"/>
          <w:lang w:val="hu-HU"/>
        </w:rPr>
        <w:t>125 mg/31,25 mg/200 mg öt</w:t>
      </w:r>
      <w:r w:rsidRPr="00B07B23">
        <w:rPr>
          <w:sz w:val="22"/>
          <w:szCs w:val="22"/>
          <w:lang w:val="hu-HU"/>
        </w:rPr>
        <w:t xml:space="preserve"> különböző csomagolási egységben kerül forgalomba (10, 30, 100, 130</w:t>
      </w:r>
      <w:r w:rsidR="00CB0E40" w:rsidRPr="00B07B23">
        <w:rPr>
          <w:sz w:val="22"/>
          <w:szCs w:val="22"/>
          <w:lang w:val="hu-HU"/>
        </w:rPr>
        <w:t xml:space="preserve"> vagy</w:t>
      </w:r>
      <w:r w:rsidRPr="00B07B23">
        <w:rPr>
          <w:sz w:val="22"/>
          <w:szCs w:val="22"/>
          <w:lang w:val="hu-HU"/>
        </w:rPr>
        <w:t xml:space="preserve"> 175 tabletta). Nem feltétlenül mindegyik </w:t>
      </w:r>
      <w:r w:rsidRPr="00B07B23">
        <w:rPr>
          <w:noProof/>
          <w:sz w:val="22"/>
          <w:szCs w:val="22"/>
          <w:lang w:val="hu-HU"/>
        </w:rPr>
        <w:t>kiszerelés</w:t>
      </w:r>
      <w:r w:rsidRPr="00B07B23" w:rsidDel="00150FB9">
        <w:rPr>
          <w:sz w:val="22"/>
          <w:szCs w:val="22"/>
          <w:lang w:val="hu-HU"/>
        </w:rPr>
        <w:t xml:space="preserve"> </w:t>
      </w:r>
      <w:r w:rsidRPr="00B07B23">
        <w:rPr>
          <w:sz w:val="22"/>
          <w:szCs w:val="22"/>
          <w:lang w:val="hu-HU"/>
        </w:rPr>
        <w:t>kerül kereskedelmi forgalomba.</w:t>
      </w:r>
    </w:p>
    <w:p w:rsidR="00C82FDB" w:rsidRPr="00B07B23" w:rsidRDefault="00C82FDB" w:rsidP="00C82FDB">
      <w:pPr>
        <w:numPr>
          <w:ilvl w:val="12"/>
          <w:numId w:val="0"/>
        </w:numPr>
        <w:spacing w:line="240" w:lineRule="auto"/>
        <w:ind w:right="-2"/>
        <w:jc w:val="both"/>
        <w:rPr>
          <w:szCs w:val="22"/>
          <w:lang w:val="hu-HU"/>
        </w:rPr>
      </w:pPr>
    </w:p>
    <w:p w:rsidR="00C82FDB" w:rsidRPr="002E5AC7" w:rsidRDefault="00C82FDB" w:rsidP="002E5AC7">
      <w:pPr>
        <w:rPr>
          <w:b/>
          <w:lang w:val="hu-HU"/>
        </w:rPr>
      </w:pPr>
      <w:r w:rsidRPr="002E5AC7">
        <w:rPr>
          <w:b/>
          <w:lang w:val="hu-HU"/>
        </w:rPr>
        <w:t>A forgalomba hozatali engedély jogosultja</w:t>
      </w:r>
    </w:p>
    <w:p w:rsidR="00C82FDB" w:rsidRPr="00B07B23" w:rsidRDefault="00C82FDB" w:rsidP="00C82FDB">
      <w:pPr>
        <w:pStyle w:val="EndnoteText"/>
        <w:jc w:val="both"/>
        <w:rPr>
          <w:szCs w:val="22"/>
          <w:lang w:val="hu-HU"/>
        </w:rPr>
      </w:pPr>
    </w:p>
    <w:p w:rsidR="00C82FDB" w:rsidRPr="00B07B23" w:rsidRDefault="00C82FDB" w:rsidP="00C82FDB">
      <w:pPr>
        <w:pStyle w:val="EndnoteText"/>
        <w:jc w:val="both"/>
        <w:rPr>
          <w:szCs w:val="22"/>
          <w:lang w:val="hu-HU"/>
        </w:rPr>
      </w:pPr>
      <w:r w:rsidRPr="00B07B23">
        <w:rPr>
          <w:szCs w:val="22"/>
          <w:lang w:val="hu-HU"/>
        </w:rPr>
        <w:t>Orion Corporation</w:t>
      </w:r>
    </w:p>
    <w:p w:rsidR="00C82FDB" w:rsidRPr="00B07B23" w:rsidRDefault="00C82FDB" w:rsidP="00C82FDB">
      <w:pPr>
        <w:pStyle w:val="EndnoteText"/>
        <w:jc w:val="both"/>
        <w:rPr>
          <w:szCs w:val="22"/>
          <w:lang w:val="hu-HU"/>
        </w:rPr>
      </w:pPr>
      <w:r w:rsidRPr="00B07B23">
        <w:rPr>
          <w:szCs w:val="22"/>
          <w:lang w:val="hu-HU"/>
        </w:rPr>
        <w:t>Orionintie 1</w:t>
      </w:r>
    </w:p>
    <w:p w:rsidR="00C82FDB" w:rsidRPr="00B07B23" w:rsidRDefault="00C82FDB" w:rsidP="00C82FDB">
      <w:pPr>
        <w:spacing w:line="240" w:lineRule="auto"/>
        <w:jc w:val="both"/>
        <w:rPr>
          <w:szCs w:val="22"/>
          <w:lang w:val="hu-HU"/>
        </w:rPr>
      </w:pPr>
      <w:r w:rsidRPr="00B07B23">
        <w:rPr>
          <w:szCs w:val="22"/>
          <w:lang w:val="hu-HU"/>
        </w:rPr>
        <w:t>FI-02200 Espoo</w:t>
      </w:r>
    </w:p>
    <w:p w:rsidR="00C82FDB" w:rsidRPr="00B07B23" w:rsidRDefault="00C82FDB" w:rsidP="00C82FDB">
      <w:pPr>
        <w:pStyle w:val="EndnoteText"/>
        <w:jc w:val="both"/>
        <w:rPr>
          <w:szCs w:val="22"/>
          <w:lang w:val="hu-HU"/>
        </w:rPr>
      </w:pPr>
      <w:r w:rsidRPr="00B07B23">
        <w:rPr>
          <w:szCs w:val="22"/>
          <w:lang w:val="hu-HU"/>
        </w:rPr>
        <w:t>Finnország</w:t>
      </w:r>
    </w:p>
    <w:p w:rsidR="00C82FDB" w:rsidRDefault="00C82FDB" w:rsidP="00C82FDB">
      <w:pPr>
        <w:spacing w:line="240" w:lineRule="auto"/>
        <w:rPr>
          <w:szCs w:val="22"/>
          <w:lang w:val="hu-HU"/>
        </w:rPr>
      </w:pPr>
    </w:p>
    <w:p w:rsidR="00141D4B" w:rsidRPr="000C0F87" w:rsidRDefault="00141D4B" w:rsidP="00C82FDB">
      <w:pPr>
        <w:spacing w:line="240" w:lineRule="auto"/>
        <w:rPr>
          <w:b/>
          <w:szCs w:val="22"/>
          <w:lang w:val="hu-HU"/>
        </w:rPr>
      </w:pPr>
      <w:r w:rsidRPr="000C0F87">
        <w:rPr>
          <w:b/>
          <w:szCs w:val="22"/>
          <w:lang w:val="hu-HU"/>
        </w:rPr>
        <w:t>Gyártó</w:t>
      </w:r>
    </w:p>
    <w:p w:rsidR="00141D4B" w:rsidRPr="00F47904" w:rsidRDefault="00141D4B" w:rsidP="00141D4B">
      <w:pPr>
        <w:ind w:right="-45"/>
        <w:rPr>
          <w:szCs w:val="22"/>
        </w:rPr>
      </w:pPr>
      <w:r w:rsidRPr="00F47904">
        <w:rPr>
          <w:szCs w:val="22"/>
        </w:rPr>
        <w:t>Orion Corporation Orion Pharma</w:t>
      </w:r>
    </w:p>
    <w:p w:rsidR="00141D4B" w:rsidRPr="00F47904" w:rsidRDefault="00141D4B" w:rsidP="00141D4B">
      <w:pPr>
        <w:ind w:right="-45"/>
        <w:rPr>
          <w:szCs w:val="22"/>
        </w:rPr>
      </w:pPr>
      <w:r w:rsidRPr="00F47904">
        <w:rPr>
          <w:szCs w:val="22"/>
        </w:rPr>
        <w:t>Joensuunkatu 7</w:t>
      </w:r>
    </w:p>
    <w:p w:rsidR="00141D4B" w:rsidRPr="00F47904" w:rsidRDefault="00141D4B" w:rsidP="00141D4B">
      <w:pPr>
        <w:ind w:right="-45"/>
        <w:rPr>
          <w:szCs w:val="22"/>
        </w:rPr>
      </w:pPr>
      <w:r w:rsidRPr="00F47904">
        <w:rPr>
          <w:szCs w:val="22"/>
        </w:rPr>
        <w:t>FI-24100 Salo</w:t>
      </w:r>
    </w:p>
    <w:p w:rsidR="00141D4B" w:rsidRDefault="00141D4B" w:rsidP="00141D4B">
      <w:pPr>
        <w:spacing w:line="240" w:lineRule="auto"/>
        <w:rPr>
          <w:szCs w:val="22"/>
        </w:rPr>
      </w:pPr>
      <w:r>
        <w:rPr>
          <w:szCs w:val="22"/>
        </w:rPr>
        <w:t>Finnország</w:t>
      </w:r>
    </w:p>
    <w:p w:rsidR="00141D4B" w:rsidRDefault="00141D4B" w:rsidP="00141D4B">
      <w:pPr>
        <w:spacing w:line="240" w:lineRule="auto"/>
        <w:rPr>
          <w:szCs w:val="22"/>
          <w:lang w:val="it-IT"/>
        </w:rPr>
      </w:pPr>
    </w:p>
    <w:p w:rsidR="00141D4B" w:rsidRPr="007961A8" w:rsidRDefault="00141D4B" w:rsidP="00141D4B">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141D4B" w:rsidRPr="007961A8" w:rsidRDefault="00141D4B" w:rsidP="00141D4B">
      <w:pPr>
        <w:pStyle w:val="EndnoteText"/>
        <w:rPr>
          <w:szCs w:val="22"/>
          <w:lang w:val="it-IT"/>
        </w:rPr>
      </w:pPr>
      <w:r>
        <w:rPr>
          <w:szCs w:val="22"/>
          <w:lang w:val="it-IT"/>
        </w:rPr>
        <w:t>Orionintie </w:t>
      </w:r>
      <w:r w:rsidRPr="007961A8">
        <w:rPr>
          <w:szCs w:val="22"/>
          <w:lang w:val="it-IT"/>
        </w:rPr>
        <w:t>1</w:t>
      </w:r>
    </w:p>
    <w:p w:rsidR="00141D4B" w:rsidRPr="007961A8" w:rsidRDefault="00141D4B" w:rsidP="00141D4B">
      <w:pPr>
        <w:spacing w:line="240" w:lineRule="auto"/>
        <w:rPr>
          <w:szCs w:val="22"/>
          <w:lang w:val="it-IT"/>
        </w:rPr>
      </w:pPr>
      <w:r>
        <w:rPr>
          <w:szCs w:val="22"/>
          <w:lang w:val="it-IT"/>
        </w:rPr>
        <w:t>FI-02200 </w:t>
      </w:r>
      <w:r w:rsidRPr="007961A8">
        <w:rPr>
          <w:szCs w:val="22"/>
          <w:lang w:val="it-IT"/>
        </w:rPr>
        <w:t>Espoo</w:t>
      </w:r>
    </w:p>
    <w:p w:rsidR="00141D4B" w:rsidRDefault="00141D4B" w:rsidP="00141D4B">
      <w:pPr>
        <w:spacing w:line="240" w:lineRule="auto"/>
        <w:rPr>
          <w:szCs w:val="22"/>
          <w:lang w:val="hu-HU"/>
        </w:rPr>
      </w:pPr>
      <w:r>
        <w:rPr>
          <w:szCs w:val="22"/>
          <w:lang w:val="it-IT"/>
        </w:rPr>
        <w:t>Finnország</w:t>
      </w:r>
    </w:p>
    <w:p w:rsidR="00141D4B" w:rsidRPr="00B07B23" w:rsidRDefault="00141D4B" w:rsidP="00C82FDB">
      <w:pPr>
        <w:spacing w:line="240" w:lineRule="auto"/>
        <w:rPr>
          <w:szCs w:val="22"/>
          <w:lang w:val="hu-HU"/>
        </w:rPr>
      </w:pPr>
    </w:p>
    <w:p w:rsidR="00C82FDB" w:rsidRDefault="00C82FDB" w:rsidP="00C82FDB">
      <w:pPr>
        <w:spacing w:line="240" w:lineRule="auto"/>
        <w:rPr>
          <w:szCs w:val="22"/>
          <w:lang w:val="hu-HU"/>
        </w:rPr>
      </w:pPr>
      <w:r w:rsidRPr="00B07B23">
        <w:rPr>
          <w:szCs w:val="22"/>
          <w:lang w:val="hu-HU"/>
        </w:rPr>
        <w:t>A készítményhez kapcsolódó további kérdéseivel forduljon a forgalomba hozatali engedély jogosultjának helyi képviseletéhez.</w:t>
      </w:r>
    </w:p>
    <w:p w:rsidR="00B53AB3" w:rsidRPr="00B07B23" w:rsidRDefault="00B53AB3" w:rsidP="00C82FDB">
      <w:pPr>
        <w:spacing w:line="240" w:lineRule="auto"/>
        <w:rPr>
          <w:szCs w:val="22"/>
          <w:lang w:val="hu-HU"/>
        </w:rPr>
      </w:pPr>
    </w:p>
    <w:tbl>
      <w:tblPr>
        <w:tblW w:w="9315" w:type="dxa"/>
        <w:tblLayout w:type="fixed"/>
        <w:tblLook w:val="04A0" w:firstRow="1" w:lastRow="0" w:firstColumn="1" w:lastColumn="0" w:noHBand="0" w:noVBand="1"/>
      </w:tblPr>
      <w:tblGrid>
        <w:gridCol w:w="4641"/>
        <w:gridCol w:w="4674"/>
      </w:tblGrid>
      <w:tr w:rsidR="00B53AB3" w:rsidRPr="00B97656" w:rsidTr="0043760B">
        <w:trPr>
          <w:cantSplit/>
        </w:trPr>
        <w:tc>
          <w:tcPr>
            <w:tcW w:w="4644" w:type="dxa"/>
          </w:tcPr>
          <w:p w:rsidR="00B53AB3" w:rsidRPr="00F94F35" w:rsidRDefault="00141D4B" w:rsidP="0043760B">
            <w:pPr>
              <w:rPr>
                <w:rStyle w:val="Strong"/>
                <w:b w:val="0"/>
                <w:bCs w:val="0"/>
                <w:szCs w:val="22"/>
              </w:rPr>
            </w:pPr>
            <w:r w:rsidRPr="00062853">
              <w:rPr>
                <w:b/>
                <w:noProof/>
                <w:szCs w:val="22"/>
                <w:lang w:val="fr-FR"/>
              </w:rPr>
              <w:t>België/Belgique/Belgien</w:t>
            </w:r>
            <w:r w:rsidR="00B53AB3" w:rsidRPr="007961A8">
              <w:rPr>
                <w:szCs w:val="22"/>
                <w:lang w:val="fr-FR"/>
              </w:rPr>
              <w:br/>
            </w:r>
            <w:r w:rsidR="00B53AB3" w:rsidRPr="00C2606D">
              <w:rPr>
                <w:rStyle w:val="Strong"/>
                <w:b w:val="0"/>
              </w:rPr>
              <w:t>Orion Pharma BVBA/SPRL</w:t>
            </w:r>
          </w:p>
          <w:p w:rsidR="00B53AB3" w:rsidRPr="00F56B40" w:rsidRDefault="00B53AB3" w:rsidP="0043760B">
            <w:pPr>
              <w:pStyle w:val="Text"/>
              <w:tabs>
                <w:tab w:val="left" w:pos="567"/>
              </w:tabs>
              <w:spacing w:before="0"/>
              <w:rPr>
                <w:sz w:val="22"/>
                <w:szCs w:val="22"/>
                <w:lang w:val="fr-FR"/>
              </w:rPr>
            </w:pPr>
            <w:r w:rsidRPr="00F56B40">
              <w:rPr>
                <w:sz w:val="22"/>
                <w:szCs w:val="22"/>
              </w:rPr>
              <w:t>Tél/Tel: +32 (0)15 64 10 20</w:t>
            </w:r>
          </w:p>
          <w:p w:rsidR="00B53AB3" w:rsidRPr="007961A8" w:rsidRDefault="00B53AB3" w:rsidP="0043760B">
            <w:pPr>
              <w:ind w:right="-45"/>
              <w:rPr>
                <w:b/>
                <w:szCs w:val="22"/>
                <w:lang w:eastAsia="cs-CZ"/>
              </w:rPr>
            </w:pPr>
          </w:p>
        </w:tc>
        <w:tc>
          <w:tcPr>
            <w:tcW w:w="4678" w:type="dxa"/>
            <w:hideMark/>
          </w:tcPr>
          <w:p w:rsidR="00B53AB3" w:rsidRPr="007961A8" w:rsidRDefault="00B53AB3" w:rsidP="0043760B">
            <w:pPr>
              <w:rPr>
                <w:szCs w:val="22"/>
                <w:lang w:val="fi-FI" w:eastAsia="cs-CZ"/>
              </w:rPr>
            </w:pPr>
            <w:r w:rsidRPr="007961A8">
              <w:rPr>
                <w:b/>
                <w:szCs w:val="22"/>
                <w:lang w:val="fi-FI"/>
              </w:rPr>
              <w:t>Lietuva</w:t>
            </w:r>
          </w:p>
          <w:p w:rsidR="00B53AB3" w:rsidRPr="007961A8" w:rsidRDefault="00B53AB3" w:rsidP="0043760B">
            <w:pPr>
              <w:rPr>
                <w:szCs w:val="22"/>
                <w:lang w:val="fi-FI"/>
              </w:rPr>
            </w:pPr>
            <w:r w:rsidRPr="007961A8">
              <w:rPr>
                <w:szCs w:val="22"/>
                <w:lang w:val="fi-FI"/>
              </w:rPr>
              <w:t>UAB Orion Pharma</w:t>
            </w:r>
          </w:p>
          <w:p w:rsidR="00B53AB3" w:rsidRPr="00B97656" w:rsidRDefault="00B53AB3" w:rsidP="0043760B">
            <w:pPr>
              <w:suppressAutoHyphens/>
              <w:rPr>
                <w:szCs w:val="22"/>
                <w:lang w:val="fi-FI" w:eastAsia="cs-CZ"/>
              </w:rPr>
            </w:pPr>
            <w:r w:rsidRPr="007961A8">
              <w:rPr>
                <w:szCs w:val="22"/>
                <w:lang w:val="fi-FI"/>
              </w:rPr>
              <w:t>Tel. +370 5 276 9499</w:t>
            </w:r>
          </w:p>
        </w:tc>
      </w:tr>
      <w:tr w:rsidR="00B53AB3" w:rsidRPr="007961A8" w:rsidTr="0043760B">
        <w:trPr>
          <w:cantSplit/>
        </w:trPr>
        <w:tc>
          <w:tcPr>
            <w:tcW w:w="4644" w:type="dxa"/>
            <w:hideMark/>
          </w:tcPr>
          <w:p w:rsidR="00B53AB3" w:rsidRPr="007961A8" w:rsidRDefault="00B53AB3" w:rsidP="0043760B">
            <w:pPr>
              <w:rPr>
                <w:b/>
                <w:color w:val="000000"/>
                <w:szCs w:val="22"/>
                <w:lang w:val="fr-FR"/>
              </w:rPr>
            </w:pPr>
            <w:r w:rsidRPr="007961A8">
              <w:rPr>
                <w:b/>
                <w:color w:val="000000"/>
                <w:szCs w:val="22"/>
              </w:rPr>
              <w:t>България</w:t>
            </w:r>
          </w:p>
          <w:p w:rsidR="00AF145A" w:rsidRPr="003861EE" w:rsidRDefault="00AF145A" w:rsidP="00AF145A">
            <w:pPr>
              <w:rPr>
                <w:szCs w:val="22"/>
                <w:lang w:val="it-IT"/>
              </w:rPr>
            </w:pPr>
            <w:r w:rsidRPr="003861EE">
              <w:rPr>
                <w:szCs w:val="22"/>
                <w:lang w:val="it-IT"/>
              </w:rPr>
              <w:t>Orion Pharma Poland Sp z.o.o.</w:t>
            </w:r>
          </w:p>
          <w:p w:rsidR="00B53AB3" w:rsidRDefault="00AF145A" w:rsidP="0043760B">
            <w:pPr>
              <w:rPr>
                <w:szCs w:val="22"/>
                <w:lang w:val="it-IT"/>
              </w:rPr>
            </w:pPr>
            <w:r>
              <w:rPr>
                <w:szCs w:val="22"/>
                <w:lang w:val="it-IT"/>
              </w:rPr>
              <w:t>Tel.: + 48 22 </w:t>
            </w:r>
            <w:r w:rsidRPr="003861EE">
              <w:rPr>
                <w:szCs w:val="22"/>
                <w:lang w:val="it-IT"/>
              </w:rPr>
              <w:t>8333177</w:t>
            </w:r>
          </w:p>
          <w:p w:rsidR="00B53AB3" w:rsidRPr="001037BA" w:rsidRDefault="00B53AB3" w:rsidP="0043760B">
            <w:pPr>
              <w:rPr>
                <w:b/>
                <w:szCs w:val="22"/>
                <w:lang w:val="fi-FI"/>
              </w:rPr>
            </w:pPr>
          </w:p>
        </w:tc>
        <w:tc>
          <w:tcPr>
            <w:tcW w:w="4678" w:type="dxa"/>
          </w:tcPr>
          <w:p w:rsidR="00B53AB3" w:rsidRPr="00F94F35" w:rsidRDefault="00B53AB3" w:rsidP="0043760B">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B53AB3" w:rsidRPr="00F56B40" w:rsidRDefault="00B53AB3" w:rsidP="0043760B">
            <w:pPr>
              <w:pStyle w:val="Text"/>
              <w:tabs>
                <w:tab w:val="left" w:pos="567"/>
              </w:tabs>
              <w:spacing w:before="0"/>
              <w:rPr>
                <w:sz w:val="22"/>
                <w:szCs w:val="22"/>
                <w:lang w:val="fr-FR"/>
              </w:rPr>
            </w:pPr>
            <w:r w:rsidRPr="00F56B40">
              <w:rPr>
                <w:sz w:val="22"/>
                <w:szCs w:val="22"/>
              </w:rPr>
              <w:t>Tél/Tel: +32 (0)15 64 10 20</w:t>
            </w:r>
          </w:p>
          <w:p w:rsidR="00B53AB3" w:rsidRPr="007961A8" w:rsidRDefault="00B53AB3" w:rsidP="0043760B">
            <w:pPr>
              <w:rPr>
                <w:b/>
                <w:szCs w:val="22"/>
                <w:lang w:val="sv-SE"/>
              </w:rPr>
            </w:pPr>
          </w:p>
        </w:tc>
      </w:tr>
      <w:tr w:rsidR="00B53AB3" w:rsidRPr="007961A8" w:rsidTr="0043760B">
        <w:trPr>
          <w:cantSplit/>
        </w:trPr>
        <w:tc>
          <w:tcPr>
            <w:tcW w:w="4644" w:type="dxa"/>
            <w:hideMark/>
          </w:tcPr>
          <w:p w:rsidR="00B53AB3" w:rsidRPr="007961A8" w:rsidRDefault="00B53AB3" w:rsidP="0043760B">
            <w:pPr>
              <w:suppressAutoHyphens/>
              <w:rPr>
                <w:szCs w:val="22"/>
                <w:lang w:val="sv-SE" w:eastAsia="cs-CZ"/>
              </w:rPr>
            </w:pPr>
            <w:r w:rsidRPr="007961A8">
              <w:rPr>
                <w:b/>
                <w:szCs w:val="22"/>
                <w:lang w:val="sv-SE"/>
              </w:rPr>
              <w:t>Česká republika</w:t>
            </w:r>
          </w:p>
          <w:p w:rsidR="00B53AB3" w:rsidRDefault="00B53AB3" w:rsidP="0043760B">
            <w:pPr>
              <w:suppressAutoHyphens/>
              <w:rPr>
                <w:lang w:val="fi-FI"/>
              </w:rPr>
            </w:pPr>
            <w:r w:rsidRPr="00AE2ED3">
              <w:rPr>
                <w:lang w:val="fi-FI"/>
              </w:rPr>
              <w:t>Orion Pharma s.r.o.</w:t>
            </w:r>
          </w:p>
          <w:p w:rsidR="00B53AB3" w:rsidRPr="007961A8" w:rsidRDefault="00B53AB3" w:rsidP="0043760B">
            <w:pPr>
              <w:rPr>
                <w:b/>
                <w:szCs w:val="22"/>
                <w:lang w:eastAsia="cs-CZ"/>
              </w:rPr>
            </w:pPr>
            <w:r w:rsidRPr="00C2606D">
              <w:t xml:space="preserve">Tel: </w:t>
            </w:r>
            <w:r w:rsidRPr="00924734">
              <w:t>+420 234 703 305</w:t>
            </w:r>
          </w:p>
        </w:tc>
        <w:tc>
          <w:tcPr>
            <w:tcW w:w="4678" w:type="dxa"/>
            <w:hideMark/>
          </w:tcPr>
          <w:p w:rsidR="00B53AB3" w:rsidRPr="007961A8" w:rsidRDefault="00B53AB3" w:rsidP="0043760B">
            <w:pPr>
              <w:rPr>
                <w:b/>
                <w:szCs w:val="22"/>
                <w:lang w:val="sv-SE" w:eastAsia="cs-CZ"/>
              </w:rPr>
            </w:pPr>
            <w:r w:rsidRPr="007961A8">
              <w:rPr>
                <w:b/>
                <w:szCs w:val="22"/>
                <w:lang w:val="sv-SE"/>
              </w:rPr>
              <w:t>Magyarország</w:t>
            </w:r>
          </w:p>
          <w:p w:rsidR="00B53AB3" w:rsidRPr="00C2606D" w:rsidRDefault="00B53AB3" w:rsidP="0043760B">
            <w:pPr>
              <w:spacing w:line="260" w:lineRule="atLeast"/>
              <w:rPr>
                <w:b/>
                <w:szCs w:val="22"/>
              </w:rPr>
            </w:pPr>
            <w:r w:rsidRPr="00C2606D">
              <w:rPr>
                <w:rStyle w:val="Strong"/>
                <w:b w:val="0"/>
                <w:szCs w:val="22"/>
              </w:rPr>
              <w:t>Orion Pharma Kft.</w:t>
            </w:r>
          </w:p>
          <w:p w:rsidR="00B53AB3" w:rsidRDefault="00B53AB3" w:rsidP="0043760B">
            <w:pPr>
              <w:rPr>
                <w:szCs w:val="22"/>
                <w:lang w:val="sv-SE"/>
              </w:rPr>
            </w:pPr>
            <w:r w:rsidRPr="00C2606D">
              <w:rPr>
                <w:szCs w:val="22"/>
              </w:rPr>
              <w:t>Tel.: +</w:t>
            </w:r>
            <w:r w:rsidRPr="00C2606D">
              <w:t>36 1 239 9095</w:t>
            </w:r>
          </w:p>
          <w:p w:rsidR="00B53AB3" w:rsidRPr="007961A8" w:rsidRDefault="00B53AB3" w:rsidP="0043760B">
            <w:pPr>
              <w:rPr>
                <w:szCs w:val="22"/>
                <w:lang w:val="fr-FR" w:eastAsia="cs-CZ"/>
              </w:rPr>
            </w:pPr>
          </w:p>
        </w:tc>
      </w:tr>
      <w:tr w:rsidR="00B53AB3" w:rsidRPr="007961A8" w:rsidTr="0043760B">
        <w:trPr>
          <w:cantSplit/>
        </w:trPr>
        <w:tc>
          <w:tcPr>
            <w:tcW w:w="4644" w:type="dxa"/>
            <w:hideMark/>
          </w:tcPr>
          <w:p w:rsidR="00B53AB3" w:rsidRPr="007961A8" w:rsidRDefault="00B53AB3" w:rsidP="0043760B">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B53AB3" w:rsidRPr="007961A8" w:rsidRDefault="00B53AB3" w:rsidP="0043760B">
            <w:pPr>
              <w:suppressAutoHyphens/>
              <w:rPr>
                <w:b/>
                <w:szCs w:val="22"/>
                <w:lang w:val="fr-FR" w:eastAsia="cs-CZ"/>
              </w:rPr>
            </w:pPr>
            <w:r w:rsidRPr="007961A8">
              <w:rPr>
                <w:b/>
                <w:szCs w:val="22"/>
                <w:lang w:val="fr-FR"/>
              </w:rPr>
              <w:t>Malta</w:t>
            </w:r>
          </w:p>
          <w:p w:rsidR="00AF145A" w:rsidRPr="002E7B63" w:rsidRDefault="00AF145A" w:rsidP="00AF145A">
            <w:pPr>
              <w:spacing w:line="240" w:lineRule="auto"/>
              <w:rPr>
                <w:szCs w:val="22"/>
                <w:lang w:val="it-IT"/>
              </w:rPr>
            </w:pPr>
            <w:r w:rsidRPr="002E7B63">
              <w:rPr>
                <w:szCs w:val="22"/>
                <w:lang w:val="it-IT"/>
              </w:rPr>
              <w:t>Salomone Pharma</w:t>
            </w:r>
          </w:p>
          <w:p w:rsidR="00B53AB3" w:rsidRPr="007961A8" w:rsidRDefault="00AF145A" w:rsidP="0043760B">
            <w:pPr>
              <w:spacing w:after="180"/>
              <w:ind w:right="-45"/>
              <w:rPr>
                <w:szCs w:val="22"/>
                <w:lang w:eastAsia="cs-CZ"/>
              </w:rPr>
            </w:pPr>
            <w:r>
              <w:rPr>
                <w:szCs w:val="22"/>
                <w:lang w:val="it-IT"/>
              </w:rPr>
              <w:t>Tel: +356 </w:t>
            </w:r>
            <w:r w:rsidRPr="002E7B63">
              <w:rPr>
                <w:szCs w:val="22"/>
                <w:lang w:val="it-IT"/>
              </w:rPr>
              <w:t>21220174</w:t>
            </w:r>
          </w:p>
        </w:tc>
      </w:tr>
      <w:tr w:rsidR="00B53AB3" w:rsidRPr="007961A8" w:rsidTr="0043760B">
        <w:trPr>
          <w:cantSplit/>
        </w:trPr>
        <w:tc>
          <w:tcPr>
            <w:tcW w:w="4644" w:type="dxa"/>
            <w:hideMark/>
          </w:tcPr>
          <w:p w:rsidR="00B53AB3" w:rsidRPr="007961A8" w:rsidRDefault="00B53AB3" w:rsidP="0043760B">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B53AB3" w:rsidRPr="007961A8" w:rsidRDefault="00B53AB3" w:rsidP="0043760B">
            <w:pPr>
              <w:spacing w:line="240" w:lineRule="auto"/>
              <w:ind w:right="-45"/>
              <w:rPr>
                <w:szCs w:val="22"/>
                <w:lang w:val="de-DE" w:eastAsia="cs-CZ"/>
              </w:rPr>
            </w:pPr>
            <w:r w:rsidRPr="007961A8">
              <w:rPr>
                <w:szCs w:val="22"/>
                <w:lang w:val="de-DE"/>
              </w:rPr>
              <w:t>Tel: +49 40 899 6890</w:t>
            </w:r>
          </w:p>
        </w:tc>
        <w:tc>
          <w:tcPr>
            <w:tcW w:w="4678" w:type="dxa"/>
            <w:hideMark/>
          </w:tcPr>
          <w:p w:rsidR="00B53AB3" w:rsidRPr="00F94F35" w:rsidRDefault="00B53AB3" w:rsidP="0043760B">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B53AB3" w:rsidRPr="007961A8" w:rsidRDefault="00B53AB3" w:rsidP="0043760B">
            <w:pPr>
              <w:pStyle w:val="Text"/>
              <w:tabs>
                <w:tab w:val="left" w:pos="567"/>
              </w:tabs>
              <w:spacing w:before="0" w:after="180"/>
              <w:rPr>
                <w:sz w:val="22"/>
                <w:szCs w:val="22"/>
                <w:lang w:val="en-GB" w:eastAsia="cs-CZ"/>
              </w:rPr>
            </w:pPr>
            <w:r w:rsidRPr="00F56B40">
              <w:rPr>
                <w:sz w:val="22"/>
                <w:szCs w:val="22"/>
              </w:rPr>
              <w:t>Tél/Tel: +32 (0)15 64 10 20</w:t>
            </w:r>
          </w:p>
        </w:tc>
      </w:tr>
      <w:tr w:rsidR="00B53AB3" w:rsidRPr="007961A8" w:rsidTr="0043760B">
        <w:trPr>
          <w:cantSplit/>
        </w:trPr>
        <w:tc>
          <w:tcPr>
            <w:tcW w:w="4644" w:type="dxa"/>
            <w:hideMark/>
          </w:tcPr>
          <w:p w:rsidR="00B53AB3" w:rsidRPr="007961A8" w:rsidRDefault="00B53AB3" w:rsidP="0043760B">
            <w:pPr>
              <w:suppressAutoHyphens/>
              <w:rPr>
                <w:b/>
                <w:bCs/>
                <w:szCs w:val="22"/>
                <w:lang w:val="fi-FI" w:eastAsia="cs-CZ"/>
              </w:rPr>
            </w:pPr>
            <w:r w:rsidRPr="007961A8">
              <w:rPr>
                <w:b/>
                <w:bCs/>
                <w:szCs w:val="22"/>
                <w:lang w:val="fi-FI"/>
              </w:rPr>
              <w:t>Eesti</w:t>
            </w:r>
          </w:p>
          <w:p w:rsidR="00B53AB3" w:rsidRPr="007961A8" w:rsidRDefault="00B53AB3" w:rsidP="0043760B">
            <w:pPr>
              <w:rPr>
                <w:szCs w:val="22"/>
                <w:lang w:val="fi-FI"/>
              </w:rPr>
            </w:pPr>
            <w:r w:rsidRPr="007961A8">
              <w:rPr>
                <w:szCs w:val="22"/>
                <w:lang w:val="fi-FI"/>
              </w:rPr>
              <w:t>Orion Pharma Eesti OÜ</w:t>
            </w:r>
          </w:p>
          <w:p w:rsidR="00B53AB3" w:rsidRPr="007961A8" w:rsidRDefault="00B53AB3" w:rsidP="0043760B">
            <w:pPr>
              <w:rPr>
                <w:szCs w:val="22"/>
                <w:lang w:val="fi-FI" w:eastAsia="cs-CZ"/>
              </w:rPr>
            </w:pPr>
            <w:r w:rsidRPr="007961A8">
              <w:rPr>
                <w:szCs w:val="22"/>
                <w:lang w:val="fi-FI"/>
              </w:rPr>
              <w:t>Tel: +372 66 44 55</w:t>
            </w:r>
            <w:r>
              <w:rPr>
                <w:szCs w:val="22"/>
                <w:lang w:val="fi-FI"/>
              </w:rPr>
              <w:t>0</w:t>
            </w:r>
          </w:p>
        </w:tc>
        <w:tc>
          <w:tcPr>
            <w:tcW w:w="4678" w:type="dxa"/>
            <w:hideMark/>
          </w:tcPr>
          <w:p w:rsidR="00B53AB3" w:rsidRPr="007961A8" w:rsidRDefault="00B53AB3" w:rsidP="0043760B">
            <w:pPr>
              <w:ind w:right="-45"/>
              <w:rPr>
                <w:szCs w:val="22"/>
                <w:lang w:eastAsia="cs-CZ"/>
              </w:rPr>
            </w:pPr>
            <w:r w:rsidRPr="007961A8">
              <w:rPr>
                <w:b/>
                <w:szCs w:val="22"/>
              </w:rPr>
              <w:t>Norge</w:t>
            </w:r>
          </w:p>
          <w:p w:rsidR="00B53AB3" w:rsidRPr="007961A8" w:rsidRDefault="00B53AB3" w:rsidP="0043760B">
            <w:pPr>
              <w:suppressAutoHyphens/>
              <w:spacing w:line="240" w:lineRule="auto"/>
              <w:rPr>
                <w:szCs w:val="22"/>
              </w:rPr>
            </w:pPr>
            <w:r w:rsidRPr="007961A8">
              <w:rPr>
                <w:szCs w:val="22"/>
              </w:rPr>
              <w:t>Orion Pharma AS</w:t>
            </w:r>
          </w:p>
          <w:p w:rsidR="00B53AB3" w:rsidRPr="007961A8" w:rsidRDefault="00B53AB3" w:rsidP="0043760B">
            <w:pPr>
              <w:spacing w:after="180"/>
              <w:ind w:right="-45"/>
              <w:rPr>
                <w:szCs w:val="22"/>
                <w:lang w:val="de-DE" w:eastAsia="cs-CZ"/>
              </w:rPr>
            </w:pPr>
            <w:r w:rsidRPr="007961A8">
              <w:rPr>
                <w:szCs w:val="22"/>
              </w:rPr>
              <w:t>Tlf: +47 40 00 42 10</w:t>
            </w:r>
          </w:p>
        </w:tc>
      </w:tr>
      <w:tr w:rsidR="00B53AB3" w:rsidRPr="008E2834" w:rsidTr="0043760B">
        <w:trPr>
          <w:cantSplit/>
        </w:trPr>
        <w:tc>
          <w:tcPr>
            <w:tcW w:w="4644" w:type="dxa"/>
          </w:tcPr>
          <w:p w:rsidR="00B53AB3" w:rsidRPr="00F56B40" w:rsidRDefault="00B53AB3" w:rsidP="0043760B">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B53AB3" w:rsidRPr="007961A8" w:rsidRDefault="00B53AB3" w:rsidP="0043760B">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B53AB3" w:rsidRPr="007961A8" w:rsidRDefault="00B53AB3" w:rsidP="0043760B">
            <w:pPr>
              <w:ind w:right="-45"/>
              <w:rPr>
                <w:b/>
                <w:szCs w:val="22"/>
                <w:lang w:eastAsia="cs-CZ"/>
              </w:rPr>
            </w:pPr>
          </w:p>
        </w:tc>
        <w:tc>
          <w:tcPr>
            <w:tcW w:w="4678" w:type="dxa"/>
            <w:hideMark/>
          </w:tcPr>
          <w:p w:rsidR="00B53AB3" w:rsidRPr="007961A8" w:rsidRDefault="00B53AB3" w:rsidP="0043760B">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B53AB3" w:rsidRPr="008E2834" w:rsidRDefault="00B53AB3" w:rsidP="0043760B">
            <w:pPr>
              <w:pStyle w:val="Text"/>
              <w:tabs>
                <w:tab w:val="left" w:pos="567"/>
              </w:tabs>
              <w:spacing w:before="0" w:after="180"/>
              <w:rPr>
                <w:sz w:val="22"/>
                <w:szCs w:val="22"/>
                <w:lang w:val="en-GB" w:eastAsia="cs-CZ"/>
              </w:rPr>
            </w:pPr>
            <w:r w:rsidRPr="008E2834">
              <w:rPr>
                <w:sz w:val="22"/>
                <w:szCs w:val="22"/>
                <w:lang w:val="de-DE"/>
              </w:rPr>
              <w:t>Tel: +49 40 899 6890</w:t>
            </w:r>
          </w:p>
        </w:tc>
      </w:tr>
      <w:tr w:rsidR="00B53AB3" w:rsidRPr="007961A8" w:rsidTr="0043760B">
        <w:trPr>
          <w:cantSplit/>
        </w:trPr>
        <w:tc>
          <w:tcPr>
            <w:tcW w:w="4644" w:type="dxa"/>
          </w:tcPr>
          <w:p w:rsidR="00B53AB3" w:rsidRPr="0010673F" w:rsidRDefault="00B53AB3" w:rsidP="0043760B">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B53AB3" w:rsidRPr="007961A8" w:rsidRDefault="00B53AB3" w:rsidP="0043760B">
            <w:pPr>
              <w:pStyle w:val="Text"/>
              <w:tabs>
                <w:tab w:val="left" w:pos="567"/>
              </w:tabs>
              <w:spacing w:before="0"/>
              <w:rPr>
                <w:sz w:val="22"/>
                <w:szCs w:val="22"/>
                <w:lang w:val="en-GB"/>
              </w:rPr>
            </w:pPr>
            <w:r w:rsidRPr="00F56B40">
              <w:rPr>
                <w:sz w:val="22"/>
                <w:szCs w:val="22"/>
              </w:rPr>
              <w:t>Tel: + 34 91  599 86 01</w:t>
            </w:r>
          </w:p>
          <w:p w:rsidR="00B53AB3" w:rsidRPr="007961A8" w:rsidRDefault="00B53AB3" w:rsidP="0043760B">
            <w:pPr>
              <w:ind w:right="-45"/>
              <w:rPr>
                <w:b/>
                <w:szCs w:val="22"/>
                <w:lang w:eastAsia="cs-CZ"/>
              </w:rPr>
            </w:pPr>
          </w:p>
        </w:tc>
        <w:tc>
          <w:tcPr>
            <w:tcW w:w="4678" w:type="dxa"/>
            <w:hideMark/>
          </w:tcPr>
          <w:p w:rsidR="00B53AB3" w:rsidRPr="007961A8" w:rsidRDefault="00B53AB3" w:rsidP="0043760B">
            <w:pPr>
              <w:rPr>
                <w:b/>
                <w:szCs w:val="22"/>
                <w:lang w:eastAsia="cs-CZ"/>
              </w:rPr>
            </w:pPr>
            <w:r w:rsidRPr="007961A8">
              <w:rPr>
                <w:b/>
                <w:szCs w:val="22"/>
              </w:rPr>
              <w:t>Polska</w:t>
            </w:r>
          </w:p>
          <w:p w:rsidR="00B53AB3" w:rsidRPr="007961A8" w:rsidRDefault="00B53AB3" w:rsidP="0043760B">
            <w:pPr>
              <w:rPr>
                <w:szCs w:val="22"/>
              </w:rPr>
            </w:pPr>
            <w:r w:rsidRPr="007961A8">
              <w:rPr>
                <w:szCs w:val="22"/>
                <w:lang w:val="sv-SE"/>
              </w:rPr>
              <w:t>Orion Pharma Poland Sp z.o.o.</w:t>
            </w:r>
          </w:p>
          <w:p w:rsidR="00B53AB3" w:rsidRPr="007961A8" w:rsidRDefault="00B53AB3" w:rsidP="0043760B">
            <w:pPr>
              <w:spacing w:after="180"/>
              <w:rPr>
                <w:szCs w:val="22"/>
                <w:lang w:eastAsia="cs-CZ"/>
              </w:rPr>
            </w:pPr>
            <w:r w:rsidRPr="007961A8">
              <w:rPr>
                <w:szCs w:val="22"/>
              </w:rPr>
              <w:t>Tel.: + 48 22 8333177</w:t>
            </w:r>
          </w:p>
        </w:tc>
      </w:tr>
      <w:tr w:rsidR="00B53AB3" w:rsidRPr="007961A8" w:rsidTr="0043760B">
        <w:trPr>
          <w:cantSplit/>
        </w:trPr>
        <w:tc>
          <w:tcPr>
            <w:tcW w:w="4644" w:type="dxa"/>
          </w:tcPr>
          <w:p w:rsidR="00B53AB3" w:rsidRPr="00F56B40" w:rsidRDefault="00B53AB3" w:rsidP="0043760B">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B53AB3" w:rsidRPr="007961A8" w:rsidRDefault="00B53AB3" w:rsidP="0043760B">
            <w:pPr>
              <w:pStyle w:val="Text"/>
              <w:tabs>
                <w:tab w:val="left" w:pos="567"/>
              </w:tabs>
              <w:spacing w:before="0"/>
              <w:rPr>
                <w:sz w:val="22"/>
                <w:szCs w:val="22"/>
                <w:lang w:val="fr-FR"/>
              </w:rPr>
            </w:pPr>
            <w:r w:rsidRPr="00F56B40">
              <w:rPr>
                <w:rFonts w:eastAsia="Calibri"/>
                <w:sz w:val="22"/>
                <w:szCs w:val="22"/>
                <w:lang w:eastAsia="en-GB"/>
              </w:rPr>
              <w:t>Tel: + 33 (0) 1 47 04 80 46</w:t>
            </w:r>
          </w:p>
          <w:p w:rsidR="00B53AB3" w:rsidRPr="007961A8" w:rsidRDefault="00B53AB3" w:rsidP="0043760B">
            <w:pPr>
              <w:ind w:right="-45"/>
              <w:rPr>
                <w:b/>
                <w:szCs w:val="22"/>
                <w:lang w:val="fr-FR" w:eastAsia="cs-CZ"/>
              </w:rPr>
            </w:pPr>
          </w:p>
        </w:tc>
        <w:tc>
          <w:tcPr>
            <w:tcW w:w="4678" w:type="dxa"/>
            <w:hideMark/>
          </w:tcPr>
          <w:p w:rsidR="00B53AB3" w:rsidRPr="00F56B40" w:rsidRDefault="00B53AB3" w:rsidP="0043760B">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B53AB3" w:rsidRPr="007961A8" w:rsidRDefault="00B53AB3" w:rsidP="0043760B">
            <w:pPr>
              <w:spacing w:after="180"/>
              <w:ind w:right="-45"/>
              <w:rPr>
                <w:szCs w:val="22"/>
                <w:lang w:val="fr-FR" w:eastAsia="cs-CZ"/>
              </w:rPr>
            </w:pPr>
            <w:r w:rsidRPr="00F56B40">
              <w:rPr>
                <w:szCs w:val="22"/>
              </w:rPr>
              <w:t>Tel: + 351 21 154 68 20</w:t>
            </w:r>
          </w:p>
        </w:tc>
      </w:tr>
      <w:tr w:rsidR="00B53AB3" w:rsidRPr="007961A8" w:rsidTr="0043760B">
        <w:trPr>
          <w:cantSplit/>
        </w:trPr>
        <w:tc>
          <w:tcPr>
            <w:tcW w:w="4644" w:type="dxa"/>
            <w:hideMark/>
          </w:tcPr>
          <w:p w:rsidR="00B53AB3" w:rsidRPr="002D6D28" w:rsidRDefault="00B53AB3" w:rsidP="0043760B">
            <w:pPr>
              <w:spacing w:line="240" w:lineRule="auto"/>
              <w:ind w:right="-45"/>
              <w:rPr>
                <w:b/>
                <w:szCs w:val="22"/>
                <w:lang w:val="fi-FI" w:eastAsia="cs-CZ"/>
              </w:rPr>
            </w:pPr>
            <w:r w:rsidRPr="002D6D28">
              <w:rPr>
                <w:b/>
                <w:szCs w:val="22"/>
                <w:lang w:val="fi-FI" w:eastAsia="cs-CZ"/>
              </w:rPr>
              <w:t>Hrvatska</w:t>
            </w:r>
          </w:p>
          <w:p w:rsidR="00B53AB3" w:rsidRDefault="00B53AB3" w:rsidP="0043760B">
            <w:pPr>
              <w:rPr>
                <w:rStyle w:val="Strong"/>
                <w:b w:val="0"/>
                <w:szCs w:val="22"/>
                <w:lang w:val="fi-FI"/>
              </w:rPr>
            </w:pPr>
            <w:r w:rsidRPr="00E15FA7">
              <w:rPr>
                <w:rStyle w:val="Strong"/>
                <w:b w:val="0"/>
                <w:szCs w:val="22"/>
                <w:lang w:val="fi-FI"/>
              </w:rPr>
              <w:t>Orion Pharma d.o.o.</w:t>
            </w:r>
          </w:p>
          <w:p w:rsidR="00B53AB3" w:rsidRPr="007961A8" w:rsidRDefault="00B53AB3" w:rsidP="0043760B">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B53AB3" w:rsidRPr="007961A8" w:rsidRDefault="00B53AB3" w:rsidP="0043760B">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B53AB3" w:rsidRPr="003A46F8" w:rsidRDefault="00B53AB3" w:rsidP="0043760B">
            <w:pPr>
              <w:autoSpaceDE w:val="0"/>
              <w:autoSpaceDN w:val="0"/>
              <w:adjustRightInd w:val="0"/>
              <w:spacing w:line="240" w:lineRule="auto"/>
              <w:rPr>
                <w:color w:val="000000"/>
                <w:szCs w:val="22"/>
                <w:lang w:val="fr-FR"/>
              </w:rPr>
            </w:pPr>
            <w:r w:rsidRPr="003A46F8">
              <w:rPr>
                <w:szCs w:val="22"/>
                <w:lang w:val="it-IT"/>
              </w:rPr>
              <w:t>Orion Corporation</w:t>
            </w:r>
          </w:p>
          <w:p w:rsidR="00B53AB3" w:rsidRDefault="00B53AB3" w:rsidP="0043760B">
            <w:pPr>
              <w:rPr>
                <w:color w:val="000000"/>
                <w:szCs w:val="22"/>
                <w:lang w:val="fr-FR"/>
              </w:rPr>
            </w:pPr>
            <w:r w:rsidRPr="00D715EB">
              <w:rPr>
                <w:color w:val="000000"/>
                <w:szCs w:val="22"/>
                <w:lang w:val="fr-FR"/>
              </w:rPr>
              <w:t>Tel: +358 10 4261</w:t>
            </w:r>
          </w:p>
          <w:p w:rsidR="00B53AB3" w:rsidRPr="007961A8" w:rsidRDefault="00B53AB3" w:rsidP="0043760B">
            <w:pPr>
              <w:rPr>
                <w:szCs w:val="22"/>
                <w:lang w:eastAsia="cs-CZ"/>
              </w:rPr>
            </w:pPr>
          </w:p>
        </w:tc>
      </w:tr>
      <w:tr w:rsidR="00B53AB3" w:rsidRPr="007961A8" w:rsidTr="0043760B">
        <w:trPr>
          <w:cantSplit/>
        </w:trPr>
        <w:tc>
          <w:tcPr>
            <w:tcW w:w="4644" w:type="dxa"/>
            <w:hideMark/>
          </w:tcPr>
          <w:p w:rsidR="00B53AB3" w:rsidRPr="007961A8" w:rsidRDefault="00B53AB3" w:rsidP="0043760B">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B53AB3" w:rsidRPr="007961A8" w:rsidRDefault="00B53AB3" w:rsidP="0043760B">
            <w:pPr>
              <w:spacing w:line="240" w:lineRule="auto"/>
              <w:rPr>
                <w:szCs w:val="22"/>
              </w:rPr>
            </w:pPr>
            <w:r w:rsidRPr="007961A8">
              <w:rPr>
                <w:szCs w:val="22"/>
              </w:rPr>
              <w:t>c/o Allphar Services Ltd.</w:t>
            </w:r>
          </w:p>
          <w:p w:rsidR="00B53AB3" w:rsidRDefault="00B53AB3" w:rsidP="0043760B">
            <w:pPr>
              <w:suppressAutoHyphens/>
              <w:spacing w:line="240" w:lineRule="auto"/>
              <w:rPr>
                <w:szCs w:val="22"/>
              </w:rPr>
            </w:pPr>
            <w:r w:rsidRPr="007961A8">
              <w:rPr>
                <w:szCs w:val="22"/>
              </w:rPr>
              <w:t xml:space="preserve">Tel: </w:t>
            </w:r>
            <w:r>
              <w:rPr>
                <w:szCs w:val="22"/>
              </w:rPr>
              <w:t>+353 1 428 7777</w:t>
            </w:r>
          </w:p>
          <w:p w:rsidR="00B53AB3" w:rsidRPr="007961A8" w:rsidRDefault="00B53AB3" w:rsidP="0043760B">
            <w:pPr>
              <w:suppressAutoHyphens/>
              <w:spacing w:line="240" w:lineRule="auto"/>
              <w:rPr>
                <w:szCs w:val="22"/>
                <w:lang w:eastAsia="cs-CZ"/>
              </w:rPr>
            </w:pPr>
          </w:p>
        </w:tc>
        <w:tc>
          <w:tcPr>
            <w:tcW w:w="4678" w:type="dxa"/>
            <w:hideMark/>
          </w:tcPr>
          <w:p w:rsidR="00B53AB3" w:rsidRPr="007961A8" w:rsidRDefault="00B53AB3" w:rsidP="0043760B">
            <w:pPr>
              <w:rPr>
                <w:szCs w:val="22"/>
                <w:lang w:val="it-IT" w:eastAsia="cs-CZ"/>
              </w:rPr>
            </w:pPr>
            <w:r w:rsidRPr="007961A8">
              <w:rPr>
                <w:b/>
                <w:szCs w:val="22"/>
                <w:lang w:val="it-IT"/>
              </w:rPr>
              <w:t>Slovenija</w:t>
            </w:r>
          </w:p>
          <w:p w:rsidR="00B53AB3" w:rsidRDefault="00B53AB3" w:rsidP="0043760B">
            <w:pPr>
              <w:rPr>
                <w:rStyle w:val="Strong"/>
                <w:b w:val="0"/>
                <w:szCs w:val="22"/>
                <w:lang w:val="fi-FI"/>
              </w:rPr>
            </w:pPr>
            <w:r w:rsidRPr="00E15FA7">
              <w:rPr>
                <w:rStyle w:val="Strong"/>
                <w:b w:val="0"/>
                <w:szCs w:val="22"/>
                <w:lang w:val="fi-FI"/>
              </w:rPr>
              <w:t>Orion Pharma d.o.o.</w:t>
            </w:r>
          </w:p>
          <w:p w:rsidR="00B53AB3" w:rsidRPr="007961A8" w:rsidRDefault="00B53AB3" w:rsidP="0043760B">
            <w:pPr>
              <w:spacing w:after="180"/>
              <w:rPr>
                <w:b/>
                <w:szCs w:val="22"/>
                <w:lang w:eastAsia="cs-CZ"/>
              </w:rPr>
            </w:pPr>
            <w:r w:rsidRPr="00E15FA7">
              <w:rPr>
                <w:szCs w:val="22"/>
                <w:lang w:val="fi-FI"/>
              </w:rPr>
              <w:t>Tel:</w:t>
            </w:r>
            <w:r w:rsidRPr="00E15FA7">
              <w:rPr>
                <w:lang w:val="fi-FI"/>
              </w:rPr>
              <w:t xml:space="preserve"> +386 (0) 1 600 8015</w:t>
            </w:r>
          </w:p>
        </w:tc>
      </w:tr>
      <w:tr w:rsidR="00B53AB3" w:rsidRPr="007961A8" w:rsidTr="0043760B">
        <w:trPr>
          <w:cantSplit/>
        </w:trPr>
        <w:tc>
          <w:tcPr>
            <w:tcW w:w="4644" w:type="dxa"/>
            <w:hideMark/>
          </w:tcPr>
          <w:p w:rsidR="00B53AB3" w:rsidRPr="007961A8" w:rsidRDefault="00B53AB3" w:rsidP="0043760B">
            <w:pPr>
              <w:ind w:right="-45"/>
              <w:rPr>
                <w:b/>
                <w:szCs w:val="22"/>
                <w:lang w:eastAsia="cs-CZ"/>
              </w:rPr>
            </w:pPr>
            <w:r>
              <w:rPr>
                <w:b/>
                <w:szCs w:val="22"/>
              </w:rPr>
              <w:t>Ísland</w:t>
            </w:r>
          </w:p>
          <w:p w:rsidR="00B53AB3" w:rsidRPr="00F0006F" w:rsidRDefault="00B53AB3" w:rsidP="0043760B">
            <w:pPr>
              <w:spacing w:line="240" w:lineRule="auto"/>
              <w:rPr>
                <w:szCs w:val="22"/>
              </w:rPr>
            </w:pPr>
            <w:r w:rsidRPr="00F0006F">
              <w:rPr>
                <w:szCs w:val="22"/>
              </w:rPr>
              <w:t>Vistor hf.</w:t>
            </w:r>
          </w:p>
          <w:p w:rsidR="00B53AB3" w:rsidRPr="007961A8" w:rsidRDefault="00B53AB3" w:rsidP="0043760B">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B53AB3" w:rsidRPr="007961A8" w:rsidRDefault="00B53AB3" w:rsidP="0043760B">
            <w:pPr>
              <w:suppressAutoHyphens/>
              <w:rPr>
                <w:b/>
                <w:szCs w:val="22"/>
                <w:lang w:val="sv-SE" w:eastAsia="cs-CZ"/>
              </w:rPr>
            </w:pPr>
            <w:r w:rsidRPr="007961A8">
              <w:rPr>
                <w:b/>
                <w:szCs w:val="22"/>
                <w:lang w:val="sv-SE"/>
              </w:rPr>
              <w:t>Slovenská republika</w:t>
            </w:r>
          </w:p>
          <w:p w:rsidR="00B53AB3" w:rsidRDefault="00B53AB3" w:rsidP="0043760B">
            <w:pPr>
              <w:rPr>
                <w:rStyle w:val="Strong"/>
                <w:b w:val="0"/>
                <w:szCs w:val="22"/>
                <w:lang w:val="sv-SE"/>
              </w:rPr>
            </w:pPr>
            <w:r w:rsidRPr="00AE2ED3">
              <w:rPr>
                <w:rStyle w:val="Strong"/>
                <w:b w:val="0"/>
                <w:szCs w:val="22"/>
                <w:lang w:val="sv-SE"/>
              </w:rPr>
              <w:t>Orion Pharma s.r.o</w:t>
            </w:r>
          </w:p>
          <w:p w:rsidR="00B53AB3" w:rsidRPr="007961A8" w:rsidRDefault="00B53AB3" w:rsidP="0043760B">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B53AB3" w:rsidRPr="007961A8" w:rsidTr="0043760B">
        <w:trPr>
          <w:cantSplit/>
        </w:trPr>
        <w:tc>
          <w:tcPr>
            <w:tcW w:w="4644" w:type="dxa"/>
            <w:hideMark/>
          </w:tcPr>
          <w:p w:rsidR="00B53AB3" w:rsidRPr="00F56B40" w:rsidRDefault="00B53AB3" w:rsidP="0043760B">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B53AB3" w:rsidRPr="007961A8" w:rsidRDefault="00B53AB3" w:rsidP="0043760B">
            <w:pPr>
              <w:suppressAutoHyphens/>
              <w:spacing w:after="180"/>
              <w:rPr>
                <w:szCs w:val="22"/>
                <w:lang w:val="el-GR" w:eastAsia="cs-CZ"/>
              </w:rPr>
            </w:pPr>
            <w:r w:rsidRPr="00F56B40">
              <w:rPr>
                <w:szCs w:val="22"/>
              </w:rPr>
              <w:t>Tel: + 39 02 67876111</w:t>
            </w:r>
          </w:p>
        </w:tc>
        <w:tc>
          <w:tcPr>
            <w:tcW w:w="4678" w:type="dxa"/>
          </w:tcPr>
          <w:p w:rsidR="00B53AB3" w:rsidRPr="007961A8" w:rsidRDefault="00B53AB3" w:rsidP="0043760B">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B53AB3" w:rsidRPr="007961A8" w:rsidRDefault="00B53AB3" w:rsidP="0043760B">
            <w:pPr>
              <w:spacing w:line="240" w:lineRule="auto"/>
              <w:ind w:right="-45"/>
              <w:rPr>
                <w:szCs w:val="22"/>
                <w:lang w:val="de-DE" w:eastAsia="cs-CZ"/>
              </w:rPr>
            </w:pPr>
            <w:r w:rsidRPr="007961A8">
              <w:rPr>
                <w:szCs w:val="22"/>
                <w:lang w:val="it-IT"/>
              </w:rPr>
              <w:t>Puh./Tel: +358 10 4261</w:t>
            </w:r>
          </w:p>
        </w:tc>
      </w:tr>
      <w:tr w:rsidR="00B53AB3" w:rsidRPr="00B009BB" w:rsidTr="0043760B">
        <w:trPr>
          <w:cantSplit/>
        </w:trPr>
        <w:tc>
          <w:tcPr>
            <w:tcW w:w="4644" w:type="dxa"/>
          </w:tcPr>
          <w:p w:rsidR="00B53AB3" w:rsidRPr="007961A8" w:rsidRDefault="00B53AB3" w:rsidP="0043760B">
            <w:pPr>
              <w:rPr>
                <w:b/>
                <w:szCs w:val="22"/>
                <w:lang w:val="el-GR" w:eastAsia="cs-CZ"/>
              </w:rPr>
            </w:pPr>
            <w:r w:rsidRPr="007961A8">
              <w:rPr>
                <w:b/>
                <w:szCs w:val="22"/>
                <w:lang w:val="el-GR"/>
              </w:rPr>
              <w:t>Κύπρος</w:t>
            </w:r>
          </w:p>
          <w:p w:rsidR="00B53AB3" w:rsidRPr="00E856CB" w:rsidRDefault="00B53AB3" w:rsidP="0043760B">
            <w:pPr>
              <w:tabs>
                <w:tab w:val="left" w:pos="-720"/>
                <w:tab w:val="left" w:pos="4536"/>
              </w:tabs>
              <w:suppressAutoHyphens/>
              <w:rPr>
                <w:szCs w:val="22"/>
                <w:lang w:val="de-DE"/>
              </w:rPr>
            </w:pPr>
            <w:r w:rsidRPr="00E856CB">
              <w:rPr>
                <w:szCs w:val="22"/>
                <w:lang w:val="de-DE"/>
              </w:rPr>
              <w:t>Lifepharma (ZAM) Ltd</w:t>
            </w:r>
          </w:p>
          <w:p w:rsidR="00B53AB3" w:rsidRPr="00E856CB" w:rsidRDefault="00B53AB3" w:rsidP="0043760B">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B53AB3" w:rsidRPr="007961A8" w:rsidRDefault="00B53AB3" w:rsidP="0043760B">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B53AB3" w:rsidRDefault="00B53AB3" w:rsidP="0043760B">
            <w:pPr>
              <w:spacing w:line="240" w:lineRule="auto"/>
              <w:ind w:right="-45"/>
              <w:rPr>
                <w:szCs w:val="22"/>
                <w:lang w:val="de-DE"/>
              </w:rPr>
            </w:pPr>
            <w:r w:rsidRPr="007961A8">
              <w:rPr>
                <w:szCs w:val="22"/>
                <w:lang w:val="de-DE"/>
              </w:rPr>
              <w:t>Tel: +46 8 623 6440</w:t>
            </w:r>
          </w:p>
          <w:p w:rsidR="00B53AB3" w:rsidRPr="00B009BB" w:rsidRDefault="00B53AB3" w:rsidP="0043760B">
            <w:pPr>
              <w:spacing w:line="240" w:lineRule="auto"/>
              <w:ind w:right="-45"/>
              <w:rPr>
                <w:szCs w:val="22"/>
                <w:lang w:val="de-DE" w:eastAsia="cs-CZ"/>
              </w:rPr>
            </w:pPr>
          </w:p>
        </w:tc>
      </w:tr>
      <w:tr w:rsidR="00B53AB3" w:rsidRPr="007961A8" w:rsidTr="0043760B">
        <w:trPr>
          <w:cantSplit/>
        </w:trPr>
        <w:tc>
          <w:tcPr>
            <w:tcW w:w="4644" w:type="dxa"/>
          </w:tcPr>
          <w:p w:rsidR="00B53AB3" w:rsidRPr="00E47CF2" w:rsidRDefault="00B53AB3" w:rsidP="0043760B">
            <w:pPr>
              <w:rPr>
                <w:b/>
                <w:szCs w:val="22"/>
                <w:lang w:val="en-US" w:eastAsia="cs-CZ"/>
              </w:rPr>
            </w:pPr>
            <w:r w:rsidRPr="00E47CF2">
              <w:rPr>
                <w:b/>
                <w:szCs w:val="22"/>
                <w:lang w:val="en-US"/>
              </w:rPr>
              <w:t>Latvija</w:t>
            </w:r>
          </w:p>
          <w:p w:rsidR="00B53AB3" w:rsidRPr="002372B4" w:rsidRDefault="00B53AB3" w:rsidP="0043760B">
            <w:pPr>
              <w:rPr>
                <w:szCs w:val="22"/>
                <w:lang w:val="en-US"/>
              </w:rPr>
            </w:pPr>
            <w:r w:rsidRPr="002372B4">
              <w:rPr>
                <w:szCs w:val="22"/>
                <w:lang w:val="en-US"/>
              </w:rPr>
              <w:t>Orion Corporation</w:t>
            </w:r>
          </w:p>
          <w:p w:rsidR="00B53AB3" w:rsidRPr="002372B4" w:rsidRDefault="00B53AB3" w:rsidP="0043760B">
            <w:pPr>
              <w:rPr>
                <w:szCs w:val="22"/>
                <w:lang w:val="en-US"/>
              </w:rPr>
            </w:pPr>
            <w:r w:rsidRPr="002372B4">
              <w:rPr>
                <w:szCs w:val="22"/>
                <w:lang w:val="en-US"/>
              </w:rPr>
              <w:t>Orion Pharma pārstāvniecība</w:t>
            </w:r>
          </w:p>
          <w:p w:rsidR="00B53AB3" w:rsidRPr="002372B4" w:rsidRDefault="00B53AB3" w:rsidP="0043760B">
            <w:pPr>
              <w:rPr>
                <w:szCs w:val="22"/>
                <w:lang w:val="en-US"/>
              </w:rPr>
            </w:pPr>
            <w:r w:rsidRPr="002372B4">
              <w:rPr>
                <w:szCs w:val="22"/>
                <w:lang w:val="en-US"/>
              </w:rPr>
              <w:t>Tel: +371 20028332</w:t>
            </w:r>
          </w:p>
          <w:p w:rsidR="00B53AB3" w:rsidRPr="002372B4" w:rsidRDefault="00B53AB3" w:rsidP="0043760B">
            <w:pPr>
              <w:suppressAutoHyphens/>
              <w:rPr>
                <w:szCs w:val="22"/>
                <w:lang w:val="en-US" w:eastAsia="cs-CZ"/>
              </w:rPr>
            </w:pPr>
          </w:p>
        </w:tc>
        <w:tc>
          <w:tcPr>
            <w:tcW w:w="4678" w:type="dxa"/>
          </w:tcPr>
          <w:p w:rsidR="00B53AB3" w:rsidRPr="007961A8" w:rsidRDefault="00B53AB3" w:rsidP="0043760B">
            <w:pPr>
              <w:ind w:right="-45"/>
              <w:rPr>
                <w:szCs w:val="22"/>
                <w:lang w:eastAsia="cs-CZ"/>
              </w:rPr>
            </w:pPr>
            <w:r w:rsidRPr="007961A8">
              <w:rPr>
                <w:b/>
                <w:szCs w:val="22"/>
              </w:rPr>
              <w:t>United Kingdom</w:t>
            </w:r>
          </w:p>
          <w:p w:rsidR="00B53AB3" w:rsidRPr="007961A8" w:rsidRDefault="00B53AB3" w:rsidP="0043760B">
            <w:pPr>
              <w:suppressAutoHyphens/>
              <w:spacing w:line="240" w:lineRule="auto"/>
              <w:rPr>
                <w:szCs w:val="22"/>
              </w:rPr>
            </w:pPr>
            <w:r w:rsidRPr="007961A8">
              <w:rPr>
                <w:szCs w:val="22"/>
              </w:rPr>
              <w:t>Orion Pharma (UK) Ltd.</w:t>
            </w:r>
          </w:p>
          <w:p w:rsidR="00B53AB3" w:rsidRPr="007961A8" w:rsidRDefault="00B53AB3" w:rsidP="0043760B">
            <w:pPr>
              <w:suppressAutoHyphens/>
              <w:rPr>
                <w:szCs w:val="22"/>
                <w:lang w:val="fi-FI" w:eastAsia="cs-CZ"/>
              </w:rPr>
            </w:pPr>
            <w:r w:rsidRPr="007961A8">
              <w:rPr>
                <w:szCs w:val="22"/>
              </w:rPr>
              <w:t>Tel: +44 1635 520 300</w:t>
            </w:r>
          </w:p>
        </w:tc>
      </w:tr>
    </w:tbl>
    <w:p w:rsidR="00C82FDB" w:rsidRDefault="00C82FDB" w:rsidP="00C82FDB">
      <w:pPr>
        <w:numPr>
          <w:ilvl w:val="12"/>
          <w:numId w:val="0"/>
        </w:numPr>
        <w:spacing w:line="240" w:lineRule="auto"/>
        <w:ind w:right="-2"/>
        <w:rPr>
          <w:szCs w:val="22"/>
          <w:lang w:val="hu-HU"/>
        </w:rPr>
      </w:pPr>
    </w:p>
    <w:p w:rsidR="00C82FDB" w:rsidRDefault="00C82FDB" w:rsidP="00C82FDB">
      <w:pPr>
        <w:spacing w:line="240" w:lineRule="auto"/>
        <w:ind w:right="-2"/>
        <w:rPr>
          <w:b/>
          <w:szCs w:val="22"/>
          <w:lang w:val="hu-HU"/>
        </w:rPr>
      </w:pPr>
      <w:r w:rsidRPr="00B07B23">
        <w:rPr>
          <w:b/>
          <w:szCs w:val="22"/>
          <w:lang w:val="hu-HU"/>
        </w:rPr>
        <w:t xml:space="preserve">A betegtájékoztató </w:t>
      </w:r>
      <w:r w:rsidR="000A22DD">
        <w:rPr>
          <w:b/>
          <w:szCs w:val="22"/>
          <w:lang w:val="hu-HU"/>
        </w:rPr>
        <w:t>legutóbbi felülvizsgálatának</w:t>
      </w:r>
      <w:r w:rsidRPr="00B07B23">
        <w:rPr>
          <w:b/>
          <w:szCs w:val="22"/>
          <w:lang w:val="hu-HU"/>
        </w:rPr>
        <w:t xml:space="preserve"> dátuma</w:t>
      </w:r>
      <w:r w:rsidR="000A22DD">
        <w:rPr>
          <w:b/>
          <w:szCs w:val="22"/>
          <w:lang w:val="hu-HU"/>
        </w:rPr>
        <w:t>:</w:t>
      </w:r>
      <w:r w:rsidRPr="00B07B23">
        <w:rPr>
          <w:b/>
          <w:szCs w:val="22"/>
          <w:lang w:val="hu-HU"/>
        </w:rPr>
        <w:t xml:space="preserve"> </w:t>
      </w:r>
    </w:p>
    <w:p w:rsidR="00B53AB3" w:rsidRPr="00B07B23" w:rsidRDefault="00B53AB3" w:rsidP="00C82FDB">
      <w:pPr>
        <w:spacing w:line="240" w:lineRule="auto"/>
        <w:ind w:right="-2"/>
        <w:rPr>
          <w:b/>
          <w:szCs w:val="22"/>
          <w:lang w:val="hu-HU"/>
        </w:rPr>
      </w:pPr>
    </w:p>
    <w:p w:rsidR="00C82FDB" w:rsidRPr="00B07B23" w:rsidRDefault="00C82FDB" w:rsidP="00C82FDB">
      <w:pPr>
        <w:spacing w:line="240" w:lineRule="auto"/>
        <w:ind w:right="-2"/>
        <w:rPr>
          <w:b/>
          <w:szCs w:val="22"/>
          <w:lang w:val="hu-HU"/>
        </w:rPr>
      </w:pPr>
    </w:p>
    <w:p w:rsidR="00C82FDB" w:rsidRPr="00B07B23" w:rsidRDefault="000A22DD" w:rsidP="00C82FDB">
      <w:pPr>
        <w:spacing w:line="240" w:lineRule="auto"/>
        <w:ind w:right="-2"/>
        <w:rPr>
          <w:b/>
          <w:szCs w:val="22"/>
          <w:lang w:val="hu-HU"/>
        </w:rPr>
      </w:pPr>
      <w:r>
        <w:rPr>
          <w:b/>
          <w:szCs w:val="22"/>
          <w:lang w:val="hu-HU"/>
        </w:rPr>
        <w:t>Egyéb információforrások</w:t>
      </w:r>
    </w:p>
    <w:p w:rsidR="00C82FDB" w:rsidRPr="00B07B23" w:rsidRDefault="00C82FDB" w:rsidP="00C82FDB">
      <w:pPr>
        <w:spacing w:line="240" w:lineRule="auto"/>
        <w:ind w:right="-2"/>
        <w:rPr>
          <w:b/>
          <w:szCs w:val="22"/>
          <w:lang w:val="hu-HU"/>
        </w:rPr>
      </w:pPr>
    </w:p>
    <w:p w:rsidR="00C82FDB" w:rsidRPr="00B07B23" w:rsidRDefault="00C82FDB" w:rsidP="00C82FDB">
      <w:pPr>
        <w:spacing w:line="240" w:lineRule="auto"/>
        <w:ind w:right="-2"/>
        <w:rPr>
          <w:szCs w:val="22"/>
          <w:lang w:val="hu-HU"/>
        </w:rPr>
      </w:pPr>
      <w:r w:rsidRPr="00B07B23">
        <w:rPr>
          <w:noProof/>
          <w:szCs w:val="22"/>
          <w:lang w:val="hu-HU"/>
        </w:rPr>
        <w:t xml:space="preserve">A gyógyszerről részletes információ az Európai Gyógyszerügynökség internetes honlapján </w:t>
      </w:r>
      <w:hyperlink r:id="rId18" w:history="1">
        <w:r w:rsidR="003E58BE" w:rsidRPr="00B07B23">
          <w:rPr>
            <w:rStyle w:val="Hyperlink"/>
            <w:noProof/>
            <w:color w:val="auto"/>
            <w:szCs w:val="22"/>
            <w:lang w:val="hu-HU"/>
          </w:rPr>
          <w:t>http://www.ema.europa.eu</w:t>
        </w:r>
      </w:hyperlink>
      <w:r w:rsidR="00170F48">
        <w:rPr>
          <w:noProof/>
          <w:szCs w:val="22"/>
          <w:lang w:val="hu-HU"/>
        </w:rPr>
        <w:t>.</w:t>
      </w:r>
      <w:r w:rsidRPr="00B07B23">
        <w:rPr>
          <w:iCs/>
          <w:noProof/>
          <w:szCs w:val="22"/>
          <w:lang w:val="hu-HU"/>
        </w:rPr>
        <w:t xml:space="preserve"> található.</w:t>
      </w:r>
    </w:p>
    <w:p w:rsidR="00A85DDF" w:rsidRPr="002E5AC7" w:rsidRDefault="00C82FDB" w:rsidP="002E5AC7">
      <w:pPr>
        <w:jc w:val="center"/>
        <w:rPr>
          <w:b/>
          <w:noProof/>
          <w:lang w:val="hu-HU"/>
        </w:rPr>
      </w:pPr>
      <w:r w:rsidRPr="002E5AC7">
        <w:rPr>
          <w:b/>
          <w:bCs/>
          <w:lang w:val="hu-HU"/>
        </w:rPr>
        <w:br w:type="page"/>
      </w:r>
      <w:r w:rsidR="00254EFB" w:rsidRPr="002E5AC7">
        <w:rPr>
          <w:b/>
          <w:bCs/>
          <w:lang w:val="hu-HU"/>
        </w:rPr>
        <w:t>Betegtájékoztató</w:t>
      </w:r>
      <w:r w:rsidR="00254EFB" w:rsidRPr="002E5AC7">
        <w:rPr>
          <w:b/>
          <w:noProof/>
          <w:lang w:val="hu-HU"/>
        </w:rPr>
        <w:t>: Információk a felhasználó számára</w:t>
      </w:r>
    </w:p>
    <w:p w:rsidR="00A85DDF" w:rsidRPr="00B07B23" w:rsidRDefault="00A85DDF" w:rsidP="00A85DDF">
      <w:pPr>
        <w:rPr>
          <w:szCs w:val="22"/>
          <w:lang w:val="hu-HU"/>
        </w:rPr>
      </w:pPr>
    </w:p>
    <w:p w:rsidR="00A85DDF" w:rsidRPr="00B07B23" w:rsidRDefault="00A85DDF" w:rsidP="00853A3C">
      <w:pPr>
        <w:jc w:val="center"/>
        <w:rPr>
          <w:b/>
          <w:szCs w:val="22"/>
          <w:lang w:val="hu-HU"/>
        </w:rPr>
      </w:pPr>
      <w:r w:rsidRPr="00B07B23">
        <w:rPr>
          <w:b/>
          <w:szCs w:val="22"/>
          <w:lang w:val="hu-HU"/>
        </w:rPr>
        <w:t>Stalevo 150</w:t>
      </w:r>
      <w:r w:rsidR="00841BEE" w:rsidRPr="00B07B23">
        <w:rPr>
          <w:b/>
          <w:szCs w:val="22"/>
          <w:lang w:val="hu-HU"/>
        </w:rPr>
        <w:t> mg</w:t>
      </w:r>
      <w:r w:rsidRPr="00B07B23">
        <w:rPr>
          <w:b/>
          <w:szCs w:val="22"/>
          <w:lang w:val="hu-HU"/>
        </w:rPr>
        <w:t>/37,5</w:t>
      </w:r>
      <w:r w:rsidR="00841BEE" w:rsidRPr="00B07B23">
        <w:rPr>
          <w:b/>
          <w:szCs w:val="22"/>
          <w:lang w:val="hu-HU"/>
        </w:rPr>
        <w:t> mg</w:t>
      </w:r>
      <w:r w:rsidRPr="00B07B23">
        <w:rPr>
          <w:b/>
          <w:szCs w:val="22"/>
          <w:lang w:val="hu-HU"/>
        </w:rPr>
        <w:t>/200 mg filmtabletta</w:t>
      </w:r>
    </w:p>
    <w:p w:rsidR="00A85DDF" w:rsidRPr="00B07B23" w:rsidRDefault="00141D4B" w:rsidP="00A85DDF">
      <w:pPr>
        <w:jc w:val="center"/>
        <w:rPr>
          <w:szCs w:val="22"/>
          <w:lang w:val="hu-HU"/>
        </w:rPr>
      </w:pPr>
      <w:r>
        <w:rPr>
          <w:szCs w:val="22"/>
          <w:lang w:val="hu-HU"/>
        </w:rPr>
        <w:t>l</w:t>
      </w:r>
      <w:r w:rsidR="00A85DDF" w:rsidRPr="00B07B23">
        <w:rPr>
          <w:szCs w:val="22"/>
          <w:lang w:val="hu-HU"/>
        </w:rPr>
        <w:t>evodopa/karbidopa/entakapon</w:t>
      </w:r>
    </w:p>
    <w:p w:rsidR="00A85DDF" w:rsidRPr="00B07B23" w:rsidRDefault="00A85DDF" w:rsidP="00A85DDF">
      <w:pPr>
        <w:jc w:val="center"/>
        <w:rPr>
          <w:szCs w:val="22"/>
          <w:lang w:val="hu-HU"/>
        </w:rPr>
      </w:pPr>
    </w:p>
    <w:p w:rsidR="00A85DDF" w:rsidRPr="002E5AC7" w:rsidRDefault="00A85DDF" w:rsidP="002E5AC7">
      <w:pPr>
        <w:rPr>
          <w:b/>
          <w:lang w:val="hu-HU"/>
        </w:rPr>
      </w:pPr>
      <w:r w:rsidRPr="002E5AC7">
        <w:rPr>
          <w:b/>
          <w:lang w:val="hu-HU"/>
        </w:rPr>
        <w:t>Mielőtt elkezd</w:t>
      </w:r>
      <w:r w:rsidR="00786A8A" w:rsidRPr="002E5AC7">
        <w:rPr>
          <w:b/>
          <w:lang w:val="hu-HU"/>
        </w:rPr>
        <w:t>i</w:t>
      </w:r>
      <w:r w:rsidRPr="002E5AC7">
        <w:rPr>
          <w:b/>
          <w:lang w:val="hu-HU"/>
        </w:rPr>
        <w:t xml:space="preserve"> szedni ezt a gyógyszert, olvassa el </w:t>
      </w:r>
      <w:r w:rsidR="00786A8A" w:rsidRPr="002E5AC7">
        <w:rPr>
          <w:b/>
          <w:lang w:val="hu-HU"/>
        </w:rPr>
        <w:t xml:space="preserve">figyelmesen </w:t>
      </w:r>
      <w:r w:rsidRPr="002E5AC7">
        <w:rPr>
          <w:b/>
          <w:lang w:val="hu-HU"/>
        </w:rPr>
        <w:t>a</w:t>
      </w:r>
      <w:r w:rsidR="00786A8A" w:rsidRPr="002E5AC7">
        <w:rPr>
          <w:b/>
          <w:lang w:val="hu-HU"/>
        </w:rPr>
        <w:t>z alábbi</w:t>
      </w:r>
      <w:r w:rsidRPr="002E5AC7">
        <w:rPr>
          <w:b/>
          <w:lang w:val="hu-HU"/>
        </w:rPr>
        <w:t xml:space="preserve"> betegtájékoztatót</w:t>
      </w:r>
      <w:r w:rsidR="00786A8A" w:rsidRPr="002E5AC7">
        <w:rPr>
          <w:b/>
          <w:lang w:val="hu-HU"/>
        </w:rPr>
        <w:t xml:space="preserve">, </w:t>
      </w:r>
      <w:r w:rsidR="00256464" w:rsidRPr="002E5AC7">
        <w:rPr>
          <w:b/>
          <w:lang w:val="hu-HU"/>
        </w:rPr>
        <w:t xml:space="preserve">mert </w:t>
      </w:r>
      <w:r w:rsidR="00786A8A" w:rsidRPr="002E5AC7">
        <w:rPr>
          <w:b/>
          <w:lang w:val="hu-HU"/>
        </w:rPr>
        <w:t>az Ön számára fontos információkat tartalmaz</w:t>
      </w:r>
      <w:r w:rsidRPr="002E5AC7">
        <w:rPr>
          <w:b/>
          <w:lang w:val="hu-HU"/>
        </w:rPr>
        <w:t>.</w:t>
      </w:r>
    </w:p>
    <w:p w:rsidR="00A85DDF" w:rsidRPr="00B07B23" w:rsidRDefault="00786A8A" w:rsidP="00C719F5">
      <w:pPr>
        <w:numPr>
          <w:ilvl w:val="0"/>
          <w:numId w:val="8"/>
        </w:numPr>
        <w:tabs>
          <w:tab w:val="clear" w:pos="360"/>
        </w:tabs>
        <w:suppressAutoHyphens/>
        <w:spacing w:line="240" w:lineRule="auto"/>
        <w:ind w:left="567" w:hanging="567"/>
        <w:rPr>
          <w:szCs w:val="22"/>
          <w:lang w:val="hu-HU"/>
        </w:rPr>
      </w:pPr>
      <w:r>
        <w:rPr>
          <w:szCs w:val="22"/>
          <w:lang w:val="hu-HU"/>
        </w:rPr>
        <w:t>Tartsa</w:t>
      </w:r>
      <w:r w:rsidR="00A85DDF" w:rsidRPr="00B07B23">
        <w:rPr>
          <w:szCs w:val="22"/>
          <w:lang w:val="hu-HU"/>
        </w:rPr>
        <w:t xml:space="preserve"> meg a betegtájékoztatót, mert a benne szereplő információkra a későbbiekben is szüksége lehet.</w:t>
      </w:r>
    </w:p>
    <w:p w:rsidR="00A85DDF" w:rsidRPr="00B07B23" w:rsidRDefault="00A85DDF" w:rsidP="00C719F5">
      <w:pPr>
        <w:numPr>
          <w:ilvl w:val="0"/>
          <w:numId w:val="9"/>
        </w:numPr>
        <w:tabs>
          <w:tab w:val="clear" w:pos="360"/>
        </w:tabs>
        <w:suppressAutoHyphens/>
        <w:spacing w:line="240" w:lineRule="auto"/>
        <w:ind w:left="567" w:hanging="567"/>
        <w:rPr>
          <w:szCs w:val="22"/>
          <w:lang w:val="hu-HU"/>
        </w:rPr>
      </w:pPr>
      <w:r w:rsidRPr="00B07B23">
        <w:rPr>
          <w:szCs w:val="22"/>
          <w:lang w:val="hu-HU"/>
        </w:rPr>
        <w:t xml:space="preserve">További kérdéseivel forduljon </w:t>
      </w:r>
      <w:r w:rsidR="00786A8A">
        <w:rPr>
          <w:szCs w:val="22"/>
          <w:lang w:val="hu-HU"/>
        </w:rPr>
        <w:t>kezelő</w:t>
      </w:r>
      <w:r w:rsidRPr="00B07B23">
        <w:rPr>
          <w:szCs w:val="22"/>
          <w:lang w:val="hu-HU"/>
        </w:rPr>
        <w:t>orvosához vagy gyógyszerészéhez.</w:t>
      </w:r>
    </w:p>
    <w:p w:rsidR="00A85DDF" w:rsidRPr="00B07B23" w:rsidRDefault="00A85DDF" w:rsidP="00C719F5">
      <w:pPr>
        <w:numPr>
          <w:ilvl w:val="0"/>
          <w:numId w:val="10"/>
        </w:numPr>
        <w:tabs>
          <w:tab w:val="clear" w:pos="360"/>
        </w:tabs>
        <w:suppressAutoHyphens/>
        <w:spacing w:line="240" w:lineRule="auto"/>
        <w:ind w:left="567" w:hanging="567"/>
        <w:rPr>
          <w:szCs w:val="22"/>
          <w:lang w:val="hu-HU"/>
        </w:rPr>
      </w:pPr>
      <w:r w:rsidRPr="00B07B23">
        <w:rPr>
          <w:szCs w:val="22"/>
          <w:lang w:val="hu-HU"/>
        </w:rPr>
        <w:t xml:space="preserve">Ezt a gyógyszert az orvos </w:t>
      </w:r>
      <w:r w:rsidR="00786A8A">
        <w:rPr>
          <w:szCs w:val="22"/>
          <w:lang w:val="hu-HU"/>
        </w:rPr>
        <w:t xml:space="preserve">kizárólag </w:t>
      </w:r>
      <w:r w:rsidRPr="00B07B23">
        <w:rPr>
          <w:szCs w:val="22"/>
          <w:lang w:val="hu-HU"/>
        </w:rPr>
        <w:t xml:space="preserve">Önnek írta fel. </w:t>
      </w:r>
      <w:r w:rsidRPr="00B07B23">
        <w:rPr>
          <w:noProof/>
          <w:szCs w:val="22"/>
          <w:lang w:val="hu-HU"/>
        </w:rPr>
        <w:t xml:space="preserve">Ne adja át a készítményt másnak, mert számára ártalmas lehet még abban az esetben is, ha </w:t>
      </w:r>
      <w:r w:rsidR="00786A8A">
        <w:rPr>
          <w:noProof/>
          <w:szCs w:val="22"/>
          <w:lang w:val="hu-HU"/>
        </w:rPr>
        <w:t xml:space="preserve">a betegsége </w:t>
      </w:r>
      <w:r w:rsidRPr="00B07B23">
        <w:rPr>
          <w:noProof/>
          <w:szCs w:val="22"/>
          <w:lang w:val="hu-HU"/>
        </w:rPr>
        <w:t>tünetei az Önéhez hasonlóak.</w:t>
      </w:r>
    </w:p>
    <w:p w:rsidR="00A85DDF" w:rsidRPr="00B07B23" w:rsidRDefault="00A85DDF" w:rsidP="00303DEC">
      <w:pPr>
        <w:numPr>
          <w:ilvl w:val="0"/>
          <w:numId w:val="10"/>
        </w:numPr>
        <w:tabs>
          <w:tab w:val="clear" w:pos="360"/>
        </w:tabs>
        <w:suppressAutoHyphens/>
        <w:spacing w:line="240" w:lineRule="auto"/>
        <w:ind w:left="567" w:hanging="567"/>
        <w:rPr>
          <w:szCs w:val="22"/>
          <w:lang w:val="hu-HU"/>
        </w:rPr>
      </w:pPr>
      <w:r w:rsidRPr="00B07B23">
        <w:rPr>
          <w:szCs w:val="22"/>
          <w:lang w:val="hu-HU"/>
        </w:rPr>
        <w:t xml:space="preserve">Ha </w:t>
      </w:r>
      <w:r w:rsidR="00786A8A">
        <w:rPr>
          <w:szCs w:val="22"/>
          <w:lang w:val="hu-HU"/>
        </w:rPr>
        <w:t xml:space="preserve">Önnél </w:t>
      </w:r>
      <w:r w:rsidRPr="00B07B23">
        <w:rPr>
          <w:szCs w:val="22"/>
          <w:lang w:val="hu-HU"/>
        </w:rPr>
        <w:t>bárm</w:t>
      </w:r>
      <w:r w:rsidR="00786A8A">
        <w:rPr>
          <w:szCs w:val="22"/>
          <w:lang w:val="hu-HU"/>
        </w:rPr>
        <w:t>i</w:t>
      </w:r>
      <w:r w:rsidRPr="00B07B23">
        <w:rPr>
          <w:szCs w:val="22"/>
          <w:lang w:val="hu-HU"/>
        </w:rPr>
        <w:t>ly</w:t>
      </w:r>
      <w:r w:rsidR="00786A8A">
        <w:rPr>
          <w:szCs w:val="22"/>
          <w:lang w:val="hu-HU"/>
        </w:rPr>
        <w:t>en</w:t>
      </w:r>
      <w:r w:rsidRPr="00B07B23">
        <w:rPr>
          <w:szCs w:val="22"/>
          <w:lang w:val="hu-HU"/>
        </w:rPr>
        <w:t xml:space="preserve"> mellékhatás </w:t>
      </w:r>
      <w:r w:rsidR="00786A8A">
        <w:rPr>
          <w:szCs w:val="22"/>
          <w:lang w:val="hu-HU"/>
        </w:rPr>
        <w:t>jelentkezik</w:t>
      </w:r>
      <w:r w:rsidRPr="00B07B23">
        <w:rPr>
          <w:szCs w:val="22"/>
          <w:lang w:val="hu-HU"/>
        </w:rPr>
        <w:t xml:space="preserve">, </w:t>
      </w:r>
      <w:r w:rsidR="00786A8A">
        <w:rPr>
          <w:szCs w:val="22"/>
          <w:lang w:val="hu-HU"/>
        </w:rPr>
        <w:t>tájékoztassa erről</w:t>
      </w:r>
      <w:r w:rsidRPr="00B07B23">
        <w:rPr>
          <w:szCs w:val="22"/>
          <w:lang w:val="hu-HU"/>
        </w:rPr>
        <w:t xml:space="preserve"> </w:t>
      </w:r>
      <w:r w:rsidR="00786A8A">
        <w:rPr>
          <w:szCs w:val="22"/>
          <w:lang w:val="hu-HU"/>
        </w:rPr>
        <w:t>kezelő</w:t>
      </w:r>
      <w:r w:rsidRPr="00B07B23">
        <w:rPr>
          <w:szCs w:val="22"/>
          <w:lang w:val="hu-HU"/>
        </w:rPr>
        <w:t>orvosát vagy gyógyszerészét.</w:t>
      </w:r>
      <w:r w:rsidR="00786A8A">
        <w:rPr>
          <w:szCs w:val="22"/>
          <w:lang w:val="hu-HU"/>
        </w:rPr>
        <w:t xml:space="preserve"> Ez a betegtájékoztatóban fel nem sorolt bármilyen lehetséges mellékhatásra is vonatkozik.</w:t>
      </w:r>
      <w:r w:rsidR="00303DEC">
        <w:rPr>
          <w:szCs w:val="22"/>
          <w:lang w:val="hu-HU"/>
        </w:rPr>
        <w:t xml:space="preserve"> </w:t>
      </w:r>
      <w:r w:rsidR="00303DEC" w:rsidRPr="00303DEC">
        <w:rPr>
          <w:szCs w:val="22"/>
          <w:lang w:val="hu-HU"/>
        </w:rPr>
        <w:t>Lásd 4. pont</w:t>
      </w:r>
      <w:r w:rsidR="00610B8C">
        <w:rPr>
          <w:szCs w:val="22"/>
          <w:lang w:val="hu-HU"/>
        </w:rPr>
        <w:t>.</w:t>
      </w:r>
    </w:p>
    <w:p w:rsidR="00A85DDF" w:rsidRPr="00B07B23" w:rsidRDefault="00A85DDF" w:rsidP="002E5AC7">
      <w:pPr>
        <w:rPr>
          <w:lang w:val="hu-HU"/>
        </w:rPr>
      </w:pPr>
    </w:p>
    <w:p w:rsidR="00A85DDF" w:rsidRPr="00B07B23" w:rsidRDefault="00A85DDF" w:rsidP="00A85DDF">
      <w:pPr>
        <w:spacing w:line="240" w:lineRule="auto"/>
        <w:ind w:right="-2"/>
        <w:rPr>
          <w:b/>
          <w:szCs w:val="22"/>
          <w:lang w:val="hu-HU"/>
        </w:rPr>
      </w:pPr>
      <w:r w:rsidRPr="00B07B23">
        <w:rPr>
          <w:b/>
          <w:szCs w:val="22"/>
          <w:lang w:val="hu-HU"/>
        </w:rPr>
        <w:t>A betegtájékoztató tartalma:</w:t>
      </w:r>
    </w:p>
    <w:p w:rsidR="00A85DDF" w:rsidRPr="00B07B23" w:rsidRDefault="00A85DDF" w:rsidP="00A85DDF">
      <w:pPr>
        <w:spacing w:line="240" w:lineRule="auto"/>
        <w:ind w:left="567" w:right="-29" w:hanging="567"/>
        <w:rPr>
          <w:szCs w:val="22"/>
          <w:lang w:val="hu-HU"/>
        </w:rPr>
      </w:pPr>
      <w:r w:rsidRPr="00B07B23">
        <w:rPr>
          <w:szCs w:val="22"/>
          <w:lang w:val="hu-HU"/>
        </w:rPr>
        <w:t>1.</w:t>
      </w:r>
      <w:r w:rsidRPr="00B07B23">
        <w:rPr>
          <w:szCs w:val="22"/>
          <w:lang w:val="hu-HU"/>
        </w:rPr>
        <w:tab/>
      </w:r>
      <w:r w:rsidRPr="00B07B23">
        <w:rPr>
          <w:noProof/>
          <w:szCs w:val="22"/>
          <w:lang w:val="hu-HU"/>
        </w:rPr>
        <w:t>Milyen típusú gyógyszer a Stalevo és milyen betegségek esetén alkalmazható?</w:t>
      </w:r>
    </w:p>
    <w:p w:rsidR="00A85DDF" w:rsidRPr="00B07B23" w:rsidRDefault="00A85DDF" w:rsidP="00A85DDF">
      <w:pPr>
        <w:spacing w:line="240" w:lineRule="auto"/>
        <w:ind w:left="567" w:right="-29" w:hanging="567"/>
        <w:rPr>
          <w:szCs w:val="22"/>
          <w:lang w:val="hu-HU"/>
        </w:rPr>
      </w:pPr>
      <w:r w:rsidRPr="00B07B23">
        <w:rPr>
          <w:szCs w:val="22"/>
          <w:lang w:val="hu-HU"/>
        </w:rPr>
        <w:t>2.</w:t>
      </w:r>
      <w:r w:rsidRPr="00B07B23">
        <w:rPr>
          <w:szCs w:val="22"/>
          <w:lang w:val="hu-HU"/>
        </w:rPr>
        <w:tab/>
        <w:t>Tudnivalók a Stalevo szedése előtt</w:t>
      </w:r>
    </w:p>
    <w:p w:rsidR="00A85DDF" w:rsidRPr="00B07B23" w:rsidRDefault="00A85DDF" w:rsidP="00A85DDF">
      <w:pPr>
        <w:spacing w:line="240" w:lineRule="auto"/>
        <w:ind w:left="567" w:right="-29" w:hanging="567"/>
        <w:rPr>
          <w:szCs w:val="22"/>
          <w:lang w:val="hu-HU"/>
        </w:rPr>
      </w:pPr>
      <w:r w:rsidRPr="00B07B23">
        <w:rPr>
          <w:szCs w:val="22"/>
          <w:lang w:val="hu-HU"/>
        </w:rPr>
        <w:t>3.</w:t>
      </w:r>
      <w:r w:rsidRPr="00B07B23">
        <w:rPr>
          <w:szCs w:val="22"/>
          <w:lang w:val="hu-HU"/>
        </w:rPr>
        <w:tab/>
        <w:t>Hogyan kell szedni a Stalevo-t?</w:t>
      </w:r>
    </w:p>
    <w:p w:rsidR="00A85DDF" w:rsidRPr="00B07B23" w:rsidRDefault="00A85DDF" w:rsidP="00A85DDF">
      <w:pPr>
        <w:spacing w:line="240" w:lineRule="auto"/>
        <w:ind w:left="567" w:right="-29" w:hanging="567"/>
        <w:rPr>
          <w:szCs w:val="22"/>
          <w:lang w:val="hu-HU"/>
        </w:rPr>
      </w:pPr>
      <w:r w:rsidRPr="00B07B23">
        <w:rPr>
          <w:szCs w:val="22"/>
          <w:lang w:val="hu-HU"/>
        </w:rPr>
        <w:t>4.</w:t>
      </w:r>
      <w:r w:rsidRPr="00B07B23">
        <w:rPr>
          <w:szCs w:val="22"/>
          <w:lang w:val="hu-HU"/>
        </w:rPr>
        <w:tab/>
        <w:t>Lehetséges mellékhatások</w:t>
      </w:r>
    </w:p>
    <w:p w:rsidR="00A85DDF" w:rsidRPr="00B07B23" w:rsidRDefault="00A85DDF" w:rsidP="00A85DDF">
      <w:pPr>
        <w:spacing w:line="240" w:lineRule="auto"/>
        <w:ind w:left="567" w:right="-29" w:hanging="567"/>
        <w:rPr>
          <w:szCs w:val="22"/>
          <w:lang w:val="hu-HU"/>
        </w:rPr>
      </w:pPr>
      <w:r w:rsidRPr="00B07B23">
        <w:rPr>
          <w:szCs w:val="22"/>
          <w:lang w:val="hu-HU"/>
        </w:rPr>
        <w:t>5</w:t>
      </w:r>
      <w:r w:rsidRPr="00B07B23">
        <w:rPr>
          <w:szCs w:val="22"/>
          <w:lang w:val="hu-HU"/>
        </w:rPr>
        <w:tab/>
        <w:t>Hogyan kell a Stalevo-t tárolni?</w:t>
      </w:r>
    </w:p>
    <w:p w:rsidR="00A85DDF" w:rsidRPr="00B07B23" w:rsidRDefault="00A85DDF" w:rsidP="002E5AC7">
      <w:pPr>
        <w:rPr>
          <w:lang w:val="hu-HU"/>
        </w:rPr>
      </w:pPr>
      <w:r w:rsidRPr="00B07B23">
        <w:rPr>
          <w:lang w:val="hu-HU"/>
        </w:rPr>
        <w:t>6.</w:t>
      </w:r>
      <w:r w:rsidRPr="00B07B23">
        <w:rPr>
          <w:lang w:val="hu-HU"/>
        </w:rPr>
        <w:tab/>
      </w:r>
      <w:r w:rsidR="00786A8A">
        <w:rPr>
          <w:lang w:val="hu-HU"/>
        </w:rPr>
        <w:t>A csomagolás tartalma és egyéb</w:t>
      </w:r>
      <w:r w:rsidRPr="00B07B23">
        <w:rPr>
          <w:lang w:val="hu-HU"/>
        </w:rPr>
        <w:t xml:space="preserve"> információk</w:t>
      </w:r>
    </w:p>
    <w:p w:rsidR="00A85DDF" w:rsidRPr="00B07B23" w:rsidRDefault="00A85DDF" w:rsidP="00A85DDF">
      <w:pPr>
        <w:numPr>
          <w:ilvl w:val="12"/>
          <w:numId w:val="0"/>
        </w:numPr>
        <w:spacing w:line="240" w:lineRule="auto"/>
        <w:ind w:right="-2"/>
        <w:jc w:val="both"/>
        <w:rPr>
          <w:szCs w:val="22"/>
          <w:lang w:val="hu-HU"/>
        </w:rPr>
      </w:pPr>
    </w:p>
    <w:p w:rsidR="00A85DDF" w:rsidRPr="00B07B23" w:rsidRDefault="00A85DDF" w:rsidP="00A85DDF">
      <w:pPr>
        <w:rPr>
          <w:szCs w:val="22"/>
          <w:lang w:val="hu-HU"/>
        </w:rPr>
      </w:pPr>
    </w:p>
    <w:p w:rsidR="00032521" w:rsidRPr="00032521" w:rsidRDefault="00786A8A" w:rsidP="00032521">
      <w:pPr>
        <w:rPr>
          <w:b/>
          <w:bCs/>
          <w:szCs w:val="22"/>
          <w:lang w:val="hu-HU"/>
        </w:rPr>
      </w:pPr>
      <w:r w:rsidRPr="00032521">
        <w:rPr>
          <w:b/>
          <w:bCs/>
          <w:iCs/>
          <w:szCs w:val="22"/>
          <w:lang w:val="hu-HU"/>
        </w:rPr>
        <w:t>1.</w:t>
      </w:r>
      <w:r w:rsidRPr="00032521">
        <w:rPr>
          <w:b/>
          <w:bCs/>
          <w:iCs/>
          <w:szCs w:val="22"/>
          <w:lang w:val="hu-HU"/>
        </w:rPr>
        <w:tab/>
      </w:r>
      <w:r w:rsidR="00032521" w:rsidRPr="00032521">
        <w:rPr>
          <w:b/>
          <w:bCs/>
          <w:szCs w:val="22"/>
          <w:lang w:val="hu-HU"/>
        </w:rPr>
        <w:t>Milyen típusú gyógyszer a Stalevo és milyen betegségek esetén alkalmazható?</w:t>
      </w:r>
    </w:p>
    <w:p w:rsidR="00A85DDF" w:rsidRPr="00B07B23" w:rsidRDefault="00A85DDF" w:rsidP="002E5AC7">
      <w:pPr>
        <w:rPr>
          <w:lang w:val="hu-HU"/>
        </w:rPr>
      </w:pPr>
    </w:p>
    <w:p w:rsidR="00841BEE" w:rsidRPr="00B07B23" w:rsidRDefault="00841BEE" w:rsidP="00841BEE">
      <w:pPr>
        <w:spacing w:line="240" w:lineRule="auto"/>
        <w:rPr>
          <w:bCs/>
          <w:szCs w:val="22"/>
          <w:lang w:val="hu-HU"/>
        </w:rPr>
      </w:pPr>
      <w:r w:rsidRPr="00B07B23">
        <w:rPr>
          <w:szCs w:val="22"/>
          <w:lang w:val="hu-HU"/>
        </w:rPr>
        <w:t xml:space="preserve">A Stalevo három hatóanyagot (levodopa, karbidopa, entakapon) tartalmaz egy filmbevonatú tablettában. </w:t>
      </w:r>
      <w:r w:rsidR="005364C4" w:rsidRPr="00B07B23">
        <w:rPr>
          <w:bCs/>
          <w:szCs w:val="22"/>
          <w:lang w:val="hu-HU"/>
        </w:rPr>
        <w:t>A Stalevo-t a Parkinson-kór</w:t>
      </w:r>
      <w:r w:rsidRPr="00B07B23">
        <w:rPr>
          <w:bCs/>
          <w:szCs w:val="22"/>
          <w:lang w:val="hu-HU"/>
        </w:rPr>
        <w:t xml:space="preserve"> kezelésére alkalmazzák.</w:t>
      </w:r>
    </w:p>
    <w:p w:rsidR="00841BEE" w:rsidRPr="00B07B23" w:rsidRDefault="00841BEE" w:rsidP="00841BEE">
      <w:pPr>
        <w:spacing w:line="240" w:lineRule="auto"/>
        <w:rPr>
          <w:bCs/>
          <w:szCs w:val="22"/>
          <w:lang w:val="hu-HU"/>
        </w:rPr>
      </w:pPr>
    </w:p>
    <w:p w:rsidR="00A85DDF" w:rsidRPr="00B07B23" w:rsidRDefault="005364C4" w:rsidP="00841BEE">
      <w:pPr>
        <w:spacing w:line="240" w:lineRule="auto"/>
        <w:rPr>
          <w:szCs w:val="22"/>
          <w:lang w:val="hu-HU"/>
        </w:rPr>
      </w:pPr>
      <w:r w:rsidRPr="00B07B23">
        <w:rPr>
          <w:bCs/>
          <w:szCs w:val="22"/>
          <w:lang w:val="hu-HU"/>
        </w:rPr>
        <w:t>A Parkinson-kór</w:t>
      </w:r>
      <w:r w:rsidR="00F074B6" w:rsidRPr="00B07B23">
        <w:rPr>
          <w:bCs/>
          <w:szCs w:val="22"/>
          <w:lang w:val="hu-HU"/>
        </w:rPr>
        <w:t>t</w:t>
      </w:r>
      <w:r w:rsidR="00841BEE" w:rsidRPr="00B07B23">
        <w:rPr>
          <w:bCs/>
          <w:szCs w:val="22"/>
          <w:lang w:val="hu-HU"/>
        </w:rPr>
        <w:t xml:space="preserve"> a dopamin nevű anyag alacsony szintje okozza az agyban. A levodopa emeli a dopamin mennyiségét és ílymódo</w:t>
      </w:r>
      <w:r w:rsidRPr="00B07B23">
        <w:rPr>
          <w:bCs/>
          <w:szCs w:val="22"/>
          <w:lang w:val="hu-HU"/>
        </w:rPr>
        <w:t>n csökkenti a Parkinson-kór</w:t>
      </w:r>
      <w:r w:rsidR="00841BEE" w:rsidRPr="00B07B23">
        <w:rPr>
          <w:bCs/>
          <w:szCs w:val="22"/>
          <w:lang w:val="hu-HU"/>
        </w:rPr>
        <w:t xml:space="preserve"> tüneteit.</w:t>
      </w:r>
      <w:r w:rsidR="00841BEE" w:rsidRPr="00B07B23">
        <w:rPr>
          <w:b/>
          <w:bCs/>
          <w:i/>
          <w:szCs w:val="22"/>
          <w:lang w:val="hu-HU"/>
        </w:rPr>
        <w:t xml:space="preserve"> </w:t>
      </w:r>
      <w:r w:rsidR="00A85DDF" w:rsidRPr="00B07B23">
        <w:rPr>
          <w:szCs w:val="22"/>
          <w:lang w:val="hu-HU"/>
        </w:rPr>
        <w:t>A karbidopa és az entakapon javítják a levodopa antiparkinson hatásait.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numPr>
          <w:ilvl w:val="12"/>
          <w:numId w:val="0"/>
        </w:numPr>
        <w:spacing w:line="240" w:lineRule="auto"/>
        <w:ind w:right="-2"/>
        <w:rPr>
          <w:szCs w:val="22"/>
          <w:lang w:val="hu-HU"/>
        </w:rPr>
      </w:pPr>
    </w:p>
    <w:p w:rsidR="00A85DDF" w:rsidRPr="00B07B23" w:rsidRDefault="00786A8A" w:rsidP="00A85DDF">
      <w:pPr>
        <w:spacing w:line="240" w:lineRule="auto"/>
        <w:ind w:left="567" w:right="-2" w:hanging="567"/>
        <w:rPr>
          <w:b/>
          <w:szCs w:val="22"/>
          <w:lang w:val="hu-HU"/>
        </w:rPr>
      </w:pPr>
      <w:r w:rsidRPr="00B07B23">
        <w:rPr>
          <w:b/>
          <w:szCs w:val="22"/>
          <w:lang w:val="hu-HU"/>
        </w:rPr>
        <w:t>2.</w:t>
      </w:r>
      <w:r w:rsidRPr="00B07B23">
        <w:rPr>
          <w:b/>
          <w:szCs w:val="22"/>
          <w:lang w:val="hu-HU"/>
        </w:rPr>
        <w:tab/>
      </w:r>
      <w:r w:rsidR="00131D8B" w:rsidRPr="0064195C">
        <w:rPr>
          <w:b/>
          <w:szCs w:val="22"/>
          <w:lang w:val="hu-HU"/>
        </w:rPr>
        <w:t>Tudnivalók a Stalevo szedése előtt</w:t>
      </w:r>
    </w:p>
    <w:p w:rsidR="00A85DDF" w:rsidRPr="00B07B23" w:rsidRDefault="00A85DDF" w:rsidP="00A85DDF">
      <w:pPr>
        <w:spacing w:line="240" w:lineRule="auto"/>
        <w:rPr>
          <w:szCs w:val="22"/>
          <w:lang w:val="hu-HU"/>
        </w:rPr>
      </w:pPr>
    </w:p>
    <w:p w:rsidR="00A85DDF" w:rsidRPr="002E5AC7" w:rsidRDefault="00A85DDF" w:rsidP="002E5AC7">
      <w:pPr>
        <w:rPr>
          <w:b/>
          <w:lang w:val="hu-HU"/>
        </w:rPr>
      </w:pPr>
      <w:r w:rsidRPr="002E5AC7">
        <w:rPr>
          <w:b/>
          <w:noProof/>
          <w:lang w:val="hu-HU"/>
        </w:rPr>
        <w:t>Ne szedje a Stalevo-t</w:t>
      </w:r>
      <w:r w:rsidR="00AF357B" w:rsidRPr="002E5AC7">
        <w:rPr>
          <w:b/>
          <w:noProof/>
          <w:lang w:val="hu-HU"/>
        </w:rPr>
        <w:t>, ha</w:t>
      </w:r>
    </w:p>
    <w:p w:rsidR="00A85DDF" w:rsidRPr="00B07B23" w:rsidRDefault="00A85DDF" w:rsidP="00A85DDF">
      <w:pPr>
        <w:spacing w:line="240" w:lineRule="auto"/>
        <w:rPr>
          <w:szCs w:val="22"/>
          <w:lang w:val="hu-HU"/>
        </w:rPr>
      </w:pPr>
    </w:p>
    <w:p w:rsidR="00A85DDF" w:rsidRPr="00B07B23" w:rsidRDefault="00A85DDF" w:rsidP="00C719F5">
      <w:pPr>
        <w:pStyle w:val="Text"/>
        <w:numPr>
          <w:ilvl w:val="0"/>
          <w:numId w:val="32"/>
        </w:numPr>
        <w:tabs>
          <w:tab w:val="clear" w:pos="720"/>
        </w:tabs>
        <w:spacing w:before="0"/>
        <w:ind w:left="550" w:hanging="610"/>
        <w:jc w:val="left"/>
        <w:rPr>
          <w:sz w:val="22"/>
          <w:szCs w:val="22"/>
          <w:lang w:val="hu-HU"/>
        </w:rPr>
      </w:pPr>
      <w:r w:rsidRPr="00B07B23">
        <w:rPr>
          <w:sz w:val="22"/>
          <w:szCs w:val="22"/>
          <w:lang w:val="hu-HU"/>
        </w:rPr>
        <w:t>allergiás (túlérzékeny) a levodopára, karbidopára</w:t>
      </w:r>
      <w:r w:rsidR="00786A8A">
        <w:rPr>
          <w:sz w:val="22"/>
          <w:szCs w:val="22"/>
          <w:lang w:val="hu-HU"/>
        </w:rPr>
        <w:t>,</w:t>
      </w:r>
      <w:r w:rsidRPr="00B07B23">
        <w:rPr>
          <w:sz w:val="22"/>
          <w:szCs w:val="22"/>
          <w:lang w:val="hu-HU"/>
        </w:rPr>
        <w:t xml:space="preserve"> entakaponra</w:t>
      </w:r>
      <w:r w:rsidR="00786A8A">
        <w:rPr>
          <w:sz w:val="22"/>
          <w:szCs w:val="22"/>
          <w:lang w:val="hu-HU"/>
        </w:rPr>
        <w:t xml:space="preserve"> vagy a gyógyszer (6. pontban felsorolt) egyéb</w:t>
      </w:r>
      <w:r w:rsidRPr="00B07B23">
        <w:rPr>
          <w:sz w:val="22"/>
          <w:szCs w:val="22"/>
          <w:lang w:val="hu-HU"/>
        </w:rPr>
        <w:t xml:space="preserve"> össz</w:t>
      </w:r>
      <w:r w:rsidRPr="00B07B23">
        <w:rPr>
          <w:sz w:val="22"/>
          <w:szCs w:val="22"/>
          <w:lang w:val="hu-HU"/>
        </w:rPr>
        <w:t>e</w:t>
      </w:r>
      <w:r w:rsidRPr="00B07B23">
        <w:rPr>
          <w:sz w:val="22"/>
          <w:szCs w:val="22"/>
          <w:lang w:val="hu-HU"/>
        </w:rPr>
        <w:t>tevőjére</w:t>
      </w:r>
    </w:p>
    <w:p w:rsidR="00A85DDF" w:rsidRPr="00B07B23" w:rsidRDefault="00A85DDF" w:rsidP="00C719F5">
      <w:pPr>
        <w:pStyle w:val="Text"/>
        <w:numPr>
          <w:ilvl w:val="0"/>
          <w:numId w:val="32"/>
        </w:numPr>
        <w:tabs>
          <w:tab w:val="clear" w:pos="720"/>
        </w:tabs>
        <w:spacing w:before="0"/>
        <w:ind w:left="550" w:hanging="610"/>
        <w:jc w:val="left"/>
        <w:rPr>
          <w:sz w:val="22"/>
          <w:szCs w:val="22"/>
          <w:lang w:val="hu-HU"/>
        </w:rPr>
      </w:pPr>
      <w:r w:rsidRPr="00B07B23">
        <w:rPr>
          <w:sz w:val="22"/>
          <w:szCs w:val="22"/>
          <w:lang w:val="hu-HU"/>
        </w:rPr>
        <w:t>keskeny szemzugú glaukómája van (egyfajta szembetegség)</w:t>
      </w:r>
    </w:p>
    <w:p w:rsidR="00A85DDF" w:rsidRPr="00B07B23" w:rsidRDefault="00A85DDF" w:rsidP="00C719F5">
      <w:pPr>
        <w:pStyle w:val="Text"/>
        <w:numPr>
          <w:ilvl w:val="0"/>
          <w:numId w:val="32"/>
        </w:numPr>
        <w:tabs>
          <w:tab w:val="clear" w:pos="720"/>
        </w:tabs>
        <w:spacing w:before="0"/>
        <w:ind w:left="550" w:hanging="610"/>
        <w:jc w:val="left"/>
        <w:rPr>
          <w:sz w:val="22"/>
          <w:szCs w:val="22"/>
          <w:lang w:val="hu-HU"/>
        </w:rPr>
      </w:pPr>
      <w:r w:rsidRPr="00B07B23">
        <w:rPr>
          <w:sz w:val="22"/>
          <w:szCs w:val="22"/>
          <w:lang w:val="hu-HU"/>
        </w:rPr>
        <w:t>mellékvese-daganata van</w:t>
      </w:r>
    </w:p>
    <w:p w:rsidR="00A85DDF" w:rsidRPr="00B07B23" w:rsidRDefault="00A85DDF" w:rsidP="00C719F5">
      <w:pPr>
        <w:pStyle w:val="Text"/>
        <w:numPr>
          <w:ilvl w:val="0"/>
          <w:numId w:val="32"/>
        </w:numPr>
        <w:tabs>
          <w:tab w:val="clear" w:pos="720"/>
        </w:tabs>
        <w:spacing w:before="0"/>
        <w:ind w:left="550" w:hanging="610"/>
        <w:jc w:val="left"/>
        <w:rPr>
          <w:sz w:val="22"/>
          <w:szCs w:val="22"/>
          <w:lang w:val="hu-HU"/>
        </w:rPr>
      </w:pPr>
      <w:r w:rsidRPr="00B07B23">
        <w:rPr>
          <w:sz w:val="22"/>
          <w:szCs w:val="22"/>
          <w:lang w:val="hu-HU"/>
        </w:rPr>
        <w:t>bizonyos gyógyszereket szed depresszió kezelésére (szelektív MAO</w:t>
      </w:r>
      <w:r w:rsidRPr="00B07B23">
        <w:rPr>
          <w:sz w:val="22"/>
          <w:szCs w:val="22"/>
          <w:lang w:val="hu-HU"/>
        </w:rPr>
        <w:noBreakHyphen/>
        <w:t>A és MAO</w:t>
      </w:r>
      <w:r w:rsidRPr="00B07B23">
        <w:rPr>
          <w:sz w:val="22"/>
          <w:szCs w:val="22"/>
          <w:lang w:val="hu-HU"/>
        </w:rPr>
        <w:noBreakHyphen/>
        <w:t>B gátlósz</w:t>
      </w:r>
      <w:r w:rsidRPr="00B07B23">
        <w:rPr>
          <w:sz w:val="22"/>
          <w:szCs w:val="22"/>
          <w:lang w:val="hu-HU"/>
        </w:rPr>
        <w:t>e</w:t>
      </w:r>
      <w:r w:rsidRPr="00B07B23">
        <w:rPr>
          <w:sz w:val="22"/>
          <w:szCs w:val="22"/>
          <w:lang w:val="hu-HU"/>
        </w:rPr>
        <w:t>rek</w:t>
      </w:r>
      <w:r w:rsidR="00AF357B" w:rsidRPr="00B07B23">
        <w:rPr>
          <w:sz w:val="22"/>
          <w:szCs w:val="22"/>
          <w:lang w:val="hu-HU"/>
        </w:rPr>
        <w:t xml:space="preserve"> kombinációi</w:t>
      </w:r>
      <w:r w:rsidRPr="00B07B23">
        <w:rPr>
          <w:sz w:val="22"/>
          <w:szCs w:val="22"/>
          <w:lang w:val="hu-HU"/>
        </w:rPr>
        <w:t>, vagy nem-szelektív MAO</w:t>
      </w:r>
      <w:r w:rsidRPr="00B07B23">
        <w:rPr>
          <w:sz w:val="22"/>
          <w:szCs w:val="22"/>
          <w:lang w:val="hu-HU"/>
        </w:rPr>
        <w:noBreakHyphen/>
        <w:t>gátlók)</w:t>
      </w:r>
    </w:p>
    <w:p w:rsidR="00A85DDF" w:rsidRPr="00B07B23" w:rsidRDefault="00A85DDF" w:rsidP="00C719F5">
      <w:pPr>
        <w:pStyle w:val="Text"/>
        <w:numPr>
          <w:ilvl w:val="0"/>
          <w:numId w:val="32"/>
        </w:numPr>
        <w:tabs>
          <w:tab w:val="clear" w:pos="720"/>
        </w:tabs>
        <w:spacing w:before="0"/>
        <w:ind w:left="550" w:hanging="610"/>
        <w:jc w:val="left"/>
        <w:rPr>
          <w:sz w:val="22"/>
          <w:szCs w:val="22"/>
          <w:lang w:val="hu-HU"/>
        </w:rPr>
      </w:pPr>
      <w:r w:rsidRPr="00B07B23">
        <w:rPr>
          <w:sz w:val="22"/>
          <w:szCs w:val="22"/>
          <w:lang w:val="hu-HU"/>
        </w:rPr>
        <w:t>valaha is volt neuroleptikus malignus szindrómája (NMS – ez egy ritkán előforduló mellékhatás olyan gyógyszerek</w:t>
      </w:r>
      <w:r w:rsidR="00211563" w:rsidRPr="00B07B23">
        <w:rPr>
          <w:sz w:val="22"/>
          <w:szCs w:val="22"/>
          <w:lang w:val="hu-HU"/>
        </w:rPr>
        <w:t>nél</w:t>
      </w:r>
      <w:r w:rsidRPr="00B07B23">
        <w:rPr>
          <w:sz w:val="22"/>
          <w:szCs w:val="22"/>
          <w:lang w:val="hu-HU"/>
        </w:rPr>
        <w:t>, amelyeket súlyos mentális zavarok kezelésére használnak).</w:t>
      </w:r>
    </w:p>
    <w:p w:rsidR="00A85DDF" w:rsidRPr="00B07B23" w:rsidRDefault="00A85DDF" w:rsidP="00C719F5">
      <w:pPr>
        <w:pStyle w:val="Text"/>
        <w:numPr>
          <w:ilvl w:val="0"/>
          <w:numId w:val="32"/>
        </w:numPr>
        <w:tabs>
          <w:tab w:val="clear" w:pos="720"/>
        </w:tabs>
        <w:spacing w:before="0"/>
        <w:ind w:left="550" w:hanging="610"/>
        <w:jc w:val="left"/>
        <w:rPr>
          <w:sz w:val="22"/>
          <w:szCs w:val="22"/>
          <w:lang w:val="hu-HU"/>
        </w:rPr>
      </w:pPr>
      <w:r w:rsidRPr="00B07B23">
        <w:rPr>
          <w:sz w:val="22"/>
          <w:szCs w:val="22"/>
          <w:lang w:val="hu-HU"/>
        </w:rPr>
        <w:t>valaha is volt nem traumás rabdomiolízise (egy ritka izombetegség)</w:t>
      </w:r>
    </w:p>
    <w:p w:rsidR="00A85DDF" w:rsidRPr="00B07B23" w:rsidRDefault="00A85DDF" w:rsidP="00C719F5">
      <w:pPr>
        <w:pStyle w:val="Text"/>
        <w:numPr>
          <w:ilvl w:val="0"/>
          <w:numId w:val="32"/>
        </w:numPr>
        <w:tabs>
          <w:tab w:val="clear" w:pos="720"/>
        </w:tabs>
        <w:spacing w:before="0"/>
        <w:ind w:left="550" w:hanging="610"/>
        <w:jc w:val="left"/>
        <w:rPr>
          <w:sz w:val="22"/>
          <w:szCs w:val="22"/>
          <w:lang w:val="hu-HU"/>
        </w:rPr>
      </w:pPr>
      <w:r w:rsidRPr="00B07B23">
        <w:rPr>
          <w:sz w:val="22"/>
          <w:szCs w:val="22"/>
          <w:lang w:val="hu-HU"/>
        </w:rPr>
        <w:t>súlyos máj</w:t>
      </w:r>
      <w:r w:rsidR="00841BEE" w:rsidRPr="00B07B23">
        <w:rPr>
          <w:sz w:val="22"/>
          <w:szCs w:val="22"/>
          <w:lang w:val="hu-HU"/>
        </w:rPr>
        <w:t>betegségben</w:t>
      </w:r>
      <w:r w:rsidRPr="00B07B23">
        <w:rPr>
          <w:sz w:val="22"/>
          <w:szCs w:val="22"/>
          <w:lang w:val="hu-HU"/>
        </w:rPr>
        <w:t xml:space="preserve"> szenved.</w:t>
      </w:r>
    </w:p>
    <w:p w:rsidR="00A85DDF" w:rsidRPr="00B07B23" w:rsidRDefault="00A85DDF" w:rsidP="00A85DDF">
      <w:pPr>
        <w:pStyle w:val="Text"/>
        <w:tabs>
          <w:tab w:val="left" w:pos="567"/>
        </w:tabs>
        <w:spacing w:before="0"/>
        <w:ind w:left="567" w:hanging="567"/>
        <w:jc w:val="left"/>
        <w:rPr>
          <w:sz w:val="22"/>
          <w:szCs w:val="22"/>
          <w:lang w:val="hu-HU"/>
        </w:rPr>
      </w:pPr>
    </w:p>
    <w:p w:rsidR="00A85DDF" w:rsidRPr="002E5AC7" w:rsidRDefault="00786A8A" w:rsidP="002E5AC7">
      <w:pPr>
        <w:rPr>
          <w:b/>
          <w:lang w:val="hu-HU"/>
        </w:rPr>
      </w:pPr>
      <w:r w:rsidRPr="002E5AC7">
        <w:rPr>
          <w:b/>
          <w:noProof/>
          <w:lang w:val="hu-HU"/>
        </w:rPr>
        <w:t>Figyelmeztetések és óvintézkedések</w:t>
      </w:r>
    </w:p>
    <w:p w:rsidR="00A85DDF" w:rsidRPr="00B07B23" w:rsidRDefault="00A85DDF" w:rsidP="00A85DDF">
      <w:pPr>
        <w:spacing w:line="240" w:lineRule="auto"/>
        <w:rPr>
          <w:szCs w:val="22"/>
          <w:lang w:val="hu-HU"/>
        </w:rPr>
      </w:pPr>
    </w:p>
    <w:p w:rsidR="00324F41" w:rsidRPr="00B07B23" w:rsidRDefault="00786A8A" w:rsidP="00324F41">
      <w:pPr>
        <w:spacing w:line="240" w:lineRule="auto"/>
        <w:rPr>
          <w:szCs w:val="22"/>
          <w:lang w:val="hu-HU"/>
        </w:rPr>
      </w:pPr>
      <w:r>
        <w:rPr>
          <w:szCs w:val="22"/>
          <w:u w:val="single"/>
          <w:lang w:val="hu-HU"/>
        </w:rPr>
        <w:t>A Stalevo szedése előtt b</w:t>
      </w:r>
      <w:r w:rsidR="00324F41" w:rsidRPr="00B07B23">
        <w:rPr>
          <w:szCs w:val="22"/>
          <w:u w:val="single"/>
          <w:lang w:val="hu-HU"/>
        </w:rPr>
        <w:t>eszéljen kezelőorvosával</w:t>
      </w:r>
      <w:r>
        <w:rPr>
          <w:szCs w:val="22"/>
          <w:u w:val="single"/>
          <w:lang w:val="hu-HU"/>
        </w:rPr>
        <w:t xml:space="preserve"> vagy gyógyszerészével</w:t>
      </w:r>
      <w:r w:rsidR="00324F41" w:rsidRPr="00B07B23">
        <w:rPr>
          <w:szCs w:val="22"/>
          <w:u w:val="single"/>
          <w:lang w:val="hu-HU"/>
        </w:rPr>
        <w:t>, ha Ön az alábbiak valamelyikében szenved vagy szenvedett valamikor:</w:t>
      </w:r>
    </w:p>
    <w:p w:rsidR="00853A3C" w:rsidRPr="00B07B23" w:rsidRDefault="00BC247C" w:rsidP="00853A3C">
      <w:pPr>
        <w:pStyle w:val="Text"/>
        <w:numPr>
          <w:ilvl w:val="0"/>
          <w:numId w:val="7"/>
        </w:numPr>
        <w:tabs>
          <w:tab w:val="left" w:pos="567"/>
        </w:tabs>
        <w:spacing w:before="0"/>
        <w:ind w:left="567" w:hanging="567"/>
        <w:jc w:val="left"/>
        <w:rPr>
          <w:sz w:val="22"/>
          <w:szCs w:val="22"/>
          <w:lang w:val="hu-HU"/>
        </w:rPr>
      </w:pPr>
      <w:r w:rsidRPr="00B07B23">
        <w:rPr>
          <w:sz w:val="22"/>
          <w:szCs w:val="22"/>
          <w:lang w:val="hu-HU"/>
        </w:rPr>
        <w:t>szívroham, vagy egyéb szívbetegség, ideértve a szívritmuszavart is vagy</w:t>
      </w:r>
      <w:r w:rsidR="00853A3C" w:rsidRPr="00B07B23">
        <w:rPr>
          <w:sz w:val="22"/>
          <w:szCs w:val="22"/>
          <w:lang w:val="hu-HU"/>
        </w:rPr>
        <w:t xml:space="preserve"> bármilyen </w:t>
      </w:r>
      <w:r w:rsidRPr="00B07B23">
        <w:rPr>
          <w:sz w:val="22"/>
          <w:szCs w:val="22"/>
          <w:lang w:val="hu-HU"/>
        </w:rPr>
        <w:t>érbetegség</w:t>
      </w:r>
      <w:r w:rsidR="004C208E" w:rsidRPr="00B07B23">
        <w:rPr>
          <w:sz w:val="22"/>
          <w:szCs w:val="22"/>
          <w:lang w:val="hu-HU"/>
        </w:rPr>
        <w:t>;</w:t>
      </w:r>
    </w:p>
    <w:p w:rsidR="00324F41" w:rsidRPr="00B07B23" w:rsidRDefault="00324F41" w:rsidP="00853A3C">
      <w:pPr>
        <w:pStyle w:val="Text"/>
        <w:numPr>
          <w:ilvl w:val="0"/>
          <w:numId w:val="7"/>
        </w:numPr>
        <w:tabs>
          <w:tab w:val="left" w:pos="567"/>
        </w:tabs>
        <w:spacing w:before="0"/>
        <w:ind w:left="567" w:hanging="567"/>
        <w:jc w:val="left"/>
        <w:rPr>
          <w:sz w:val="22"/>
          <w:szCs w:val="22"/>
          <w:lang w:val="hu-HU"/>
        </w:rPr>
      </w:pPr>
      <w:r w:rsidRPr="00B07B23">
        <w:rPr>
          <w:sz w:val="22"/>
          <w:szCs w:val="22"/>
          <w:lang w:val="hu-HU"/>
        </w:rPr>
        <w:t>asztma vagy egyéb tüdőb</w:t>
      </w:r>
      <w:r w:rsidRPr="00B07B23">
        <w:rPr>
          <w:sz w:val="22"/>
          <w:szCs w:val="22"/>
          <w:lang w:val="hu-HU"/>
        </w:rPr>
        <w:t>e</w:t>
      </w:r>
      <w:r w:rsidRPr="00B07B23">
        <w:rPr>
          <w:sz w:val="22"/>
          <w:szCs w:val="22"/>
          <w:lang w:val="hu-HU"/>
        </w:rPr>
        <w:t>tegség</w:t>
      </w:r>
      <w:r w:rsidR="004C208E" w:rsidRPr="00B07B23">
        <w:rPr>
          <w:sz w:val="22"/>
          <w:szCs w:val="22"/>
          <w:lang w:val="hu-HU"/>
        </w:rPr>
        <w:t>;</w:t>
      </w:r>
    </w:p>
    <w:p w:rsidR="00324F41" w:rsidRPr="00B07B23" w:rsidRDefault="00324F41" w:rsidP="00324F41">
      <w:pPr>
        <w:pStyle w:val="Text"/>
        <w:tabs>
          <w:tab w:val="left" w:pos="567"/>
        </w:tabs>
        <w:spacing w:before="0"/>
        <w:ind w:left="567" w:hanging="567"/>
        <w:jc w:val="left"/>
        <w:rPr>
          <w:sz w:val="22"/>
          <w:szCs w:val="22"/>
          <w:lang w:val="hu-HU"/>
        </w:rPr>
      </w:pPr>
      <w:r w:rsidRPr="00B07B23">
        <w:rPr>
          <w:sz w:val="22"/>
          <w:szCs w:val="22"/>
          <w:lang w:val="hu-HU"/>
        </w:rPr>
        <w:t>-</w:t>
      </w:r>
      <w:r w:rsidRPr="00B07B23">
        <w:rPr>
          <w:sz w:val="22"/>
          <w:szCs w:val="22"/>
          <w:lang w:val="hu-HU"/>
        </w:rPr>
        <w:tab/>
        <w:t>májbetegség, mert ez szükségessé teheti a dózis módosítását</w:t>
      </w:r>
      <w:r w:rsidR="004C208E" w:rsidRPr="00B07B23">
        <w:rPr>
          <w:sz w:val="22"/>
          <w:szCs w:val="22"/>
          <w:lang w:val="hu-HU"/>
        </w:rPr>
        <w:t>;</w:t>
      </w:r>
    </w:p>
    <w:p w:rsidR="00324F41" w:rsidRPr="00B07B23" w:rsidRDefault="00324F41" w:rsidP="00324F41">
      <w:pPr>
        <w:pStyle w:val="Text"/>
        <w:tabs>
          <w:tab w:val="left" w:pos="567"/>
        </w:tabs>
        <w:spacing w:before="0"/>
        <w:ind w:left="567" w:hanging="567"/>
        <w:jc w:val="left"/>
        <w:rPr>
          <w:sz w:val="22"/>
          <w:szCs w:val="22"/>
          <w:lang w:val="hu-HU"/>
        </w:rPr>
      </w:pPr>
      <w:r w:rsidRPr="00B07B23">
        <w:rPr>
          <w:sz w:val="22"/>
          <w:szCs w:val="22"/>
          <w:lang w:val="hu-HU"/>
        </w:rPr>
        <w:t>-</w:t>
      </w:r>
      <w:r w:rsidRPr="00B07B23">
        <w:rPr>
          <w:sz w:val="22"/>
          <w:szCs w:val="22"/>
          <w:lang w:val="hu-HU"/>
        </w:rPr>
        <w:tab/>
        <w:t>vese- vagy hormonbetegség</w:t>
      </w:r>
      <w:r w:rsidR="004C208E" w:rsidRPr="00B07B23">
        <w:rPr>
          <w:sz w:val="22"/>
          <w:szCs w:val="22"/>
          <w:lang w:val="hu-HU"/>
        </w:rPr>
        <w:t>;</w:t>
      </w:r>
    </w:p>
    <w:p w:rsidR="00561D0D" w:rsidRPr="00B07B23" w:rsidRDefault="00324F41" w:rsidP="00324F41">
      <w:pPr>
        <w:pStyle w:val="Text"/>
        <w:tabs>
          <w:tab w:val="left" w:pos="567"/>
        </w:tabs>
        <w:spacing w:before="0"/>
        <w:ind w:left="567" w:hanging="567"/>
        <w:jc w:val="left"/>
        <w:rPr>
          <w:sz w:val="22"/>
          <w:szCs w:val="22"/>
          <w:lang w:val="hu-HU"/>
        </w:rPr>
      </w:pPr>
      <w:r w:rsidRPr="00B07B23">
        <w:rPr>
          <w:sz w:val="22"/>
          <w:szCs w:val="22"/>
          <w:lang w:val="hu-HU"/>
        </w:rPr>
        <w:t>-</w:t>
      </w:r>
      <w:r w:rsidRPr="00B07B23">
        <w:rPr>
          <w:sz w:val="22"/>
          <w:szCs w:val="22"/>
          <w:lang w:val="hu-HU"/>
        </w:rPr>
        <w:tab/>
        <w:t>gyomorfekély vagy görcsrohamok</w:t>
      </w:r>
      <w:r w:rsidR="004C208E" w:rsidRPr="00B07B23">
        <w:rPr>
          <w:sz w:val="22"/>
          <w:szCs w:val="22"/>
          <w:lang w:val="hu-HU"/>
        </w:rPr>
        <w:t>;</w:t>
      </w:r>
    </w:p>
    <w:p w:rsidR="00F767C9" w:rsidRPr="00B07B23" w:rsidRDefault="00F767C9" w:rsidP="00F767C9">
      <w:pPr>
        <w:tabs>
          <w:tab w:val="clear" w:pos="567"/>
        </w:tabs>
        <w:suppressAutoHyphens/>
        <w:spacing w:line="240" w:lineRule="auto"/>
        <w:ind w:left="567" w:hanging="567"/>
        <w:rPr>
          <w:szCs w:val="22"/>
          <w:lang w:val="hu-HU"/>
        </w:rPr>
      </w:pPr>
      <w:r w:rsidRPr="00B07B23">
        <w:rPr>
          <w:szCs w:val="22"/>
          <w:lang w:val="hu-HU"/>
        </w:rPr>
        <w:t>-</w:t>
      </w:r>
      <w:r w:rsidRPr="00B07B23">
        <w:rPr>
          <w:szCs w:val="22"/>
          <w:lang w:val="hu-HU"/>
        </w:rPr>
        <w:tab/>
        <w:t xml:space="preserve">ha tartós hasmenést észlel, beszéljen kezelőorvosával, mert az a vastagbél gyulladásának </w:t>
      </w:r>
      <w:r w:rsidR="004C208E" w:rsidRPr="00B07B23">
        <w:rPr>
          <w:szCs w:val="22"/>
          <w:lang w:val="hu-HU"/>
        </w:rPr>
        <w:t>jele</w:t>
      </w:r>
      <w:r w:rsidRPr="00B07B23">
        <w:rPr>
          <w:szCs w:val="22"/>
          <w:lang w:val="hu-HU"/>
        </w:rPr>
        <w:t xml:space="preserve"> lehet</w:t>
      </w:r>
      <w:r w:rsidR="004C208E" w:rsidRPr="00B07B23">
        <w:rPr>
          <w:szCs w:val="22"/>
          <w:lang w:val="hu-HU"/>
        </w:rPr>
        <w:t>;</w:t>
      </w:r>
    </w:p>
    <w:p w:rsidR="00324F41" w:rsidRPr="00B07B23" w:rsidRDefault="00324F41" w:rsidP="00853A3C">
      <w:pPr>
        <w:pStyle w:val="Text"/>
        <w:tabs>
          <w:tab w:val="left" w:pos="567"/>
        </w:tabs>
        <w:spacing w:before="0"/>
        <w:ind w:left="567" w:hanging="567"/>
        <w:jc w:val="left"/>
        <w:rPr>
          <w:sz w:val="22"/>
          <w:szCs w:val="22"/>
          <w:lang w:val="hu-HU"/>
        </w:rPr>
      </w:pPr>
      <w:r w:rsidRPr="00B07B23">
        <w:rPr>
          <w:sz w:val="22"/>
          <w:szCs w:val="22"/>
          <w:lang w:val="hu-HU"/>
        </w:rPr>
        <w:t>-</w:t>
      </w:r>
      <w:r w:rsidRPr="00B07B23">
        <w:rPr>
          <w:sz w:val="22"/>
          <w:szCs w:val="22"/>
          <w:lang w:val="hu-HU"/>
        </w:rPr>
        <w:tab/>
        <w:t>súlyos mentális zavar</w:t>
      </w:r>
      <w:r w:rsidR="00853A3C" w:rsidRPr="00B07B23">
        <w:rPr>
          <w:sz w:val="22"/>
          <w:szCs w:val="22"/>
          <w:lang w:val="hu-HU"/>
        </w:rPr>
        <w:t xml:space="preserve">, például pszichózis, </w:t>
      </w:r>
      <w:r w:rsidRPr="00B07B23">
        <w:rPr>
          <w:sz w:val="22"/>
          <w:szCs w:val="22"/>
          <w:lang w:val="hu-HU"/>
        </w:rPr>
        <w:t>bármely formája</w:t>
      </w:r>
      <w:r w:rsidR="004C208E" w:rsidRPr="00B07B23">
        <w:rPr>
          <w:sz w:val="22"/>
          <w:szCs w:val="22"/>
          <w:lang w:val="hu-HU"/>
        </w:rPr>
        <w:t>;</w:t>
      </w:r>
    </w:p>
    <w:p w:rsidR="00324F41" w:rsidRPr="00B07B23" w:rsidRDefault="00324F41" w:rsidP="00324F41">
      <w:pPr>
        <w:pStyle w:val="Text"/>
        <w:tabs>
          <w:tab w:val="left" w:pos="567"/>
        </w:tabs>
        <w:spacing w:before="0"/>
        <w:ind w:left="567" w:hanging="567"/>
        <w:jc w:val="left"/>
        <w:rPr>
          <w:sz w:val="22"/>
          <w:szCs w:val="22"/>
          <w:lang w:val="hu-HU"/>
        </w:rPr>
      </w:pPr>
      <w:r w:rsidRPr="00B07B23">
        <w:rPr>
          <w:sz w:val="22"/>
          <w:szCs w:val="22"/>
          <w:lang w:val="hu-HU"/>
        </w:rPr>
        <w:t>-</w:t>
      </w:r>
      <w:r w:rsidRPr="00B07B23">
        <w:rPr>
          <w:sz w:val="22"/>
          <w:szCs w:val="22"/>
          <w:lang w:val="hu-HU"/>
        </w:rPr>
        <w:tab/>
        <w:t xml:space="preserve">krónikus nyílt zugú zöldhályog (glaukóma), mert </w:t>
      </w:r>
      <w:r w:rsidR="003E2784" w:rsidRPr="00B07B23">
        <w:rPr>
          <w:sz w:val="22"/>
          <w:szCs w:val="22"/>
          <w:lang w:val="hu-HU"/>
        </w:rPr>
        <w:t>ez szükségessé teheti</w:t>
      </w:r>
      <w:r w:rsidRPr="00B07B23">
        <w:rPr>
          <w:sz w:val="22"/>
          <w:szCs w:val="22"/>
          <w:lang w:val="hu-HU"/>
        </w:rPr>
        <w:t xml:space="preserve"> a dózis módosít</w:t>
      </w:r>
      <w:r w:rsidR="003E2784" w:rsidRPr="00B07B23">
        <w:rPr>
          <w:sz w:val="22"/>
          <w:szCs w:val="22"/>
          <w:lang w:val="hu-HU"/>
        </w:rPr>
        <w:t>ását</w:t>
      </w:r>
      <w:r w:rsidRPr="00B07B23">
        <w:rPr>
          <w:sz w:val="22"/>
          <w:szCs w:val="22"/>
          <w:lang w:val="hu-HU"/>
        </w:rPr>
        <w:t>, és lehet, hogy a szeme belsejében fennálló nyomást folyamatosan ellenőrizni kell.</w:t>
      </w:r>
    </w:p>
    <w:p w:rsidR="00324F41" w:rsidRPr="00B07B23" w:rsidRDefault="00324F41" w:rsidP="00324F41">
      <w:pPr>
        <w:pStyle w:val="Text"/>
        <w:tabs>
          <w:tab w:val="left" w:pos="567"/>
        </w:tabs>
        <w:spacing w:before="0"/>
        <w:ind w:left="567" w:hanging="567"/>
        <w:jc w:val="left"/>
        <w:rPr>
          <w:sz w:val="22"/>
          <w:szCs w:val="22"/>
          <w:lang w:val="hu-HU"/>
        </w:rPr>
      </w:pPr>
    </w:p>
    <w:p w:rsidR="00324F41" w:rsidRPr="00B07B23" w:rsidRDefault="00324F41" w:rsidP="00324F41">
      <w:pPr>
        <w:pStyle w:val="Text"/>
        <w:tabs>
          <w:tab w:val="left" w:pos="567"/>
        </w:tabs>
        <w:spacing w:before="0"/>
        <w:ind w:left="567" w:hanging="567"/>
        <w:jc w:val="left"/>
        <w:rPr>
          <w:sz w:val="22"/>
          <w:szCs w:val="22"/>
          <w:u w:val="single"/>
          <w:lang w:val="hu-HU"/>
        </w:rPr>
      </w:pPr>
      <w:r w:rsidRPr="00B07B23">
        <w:rPr>
          <w:sz w:val="22"/>
          <w:szCs w:val="22"/>
          <w:u w:val="single"/>
          <w:lang w:val="hu-HU"/>
        </w:rPr>
        <w:t>Beszéljen a kezelőorvosával, ha jelenleg az alábbi gyógyszerek valamelyikét szedi:</w:t>
      </w:r>
    </w:p>
    <w:p w:rsidR="00324F41" w:rsidRPr="00B07B23" w:rsidRDefault="00324F41" w:rsidP="00324F41">
      <w:pPr>
        <w:pStyle w:val="Text"/>
        <w:numPr>
          <w:ilvl w:val="0"/>
          <w:numId w:val="24"/>
        </w:numPr>
        <w:tabs>
          <w:tab w:val="clear" w:pos="720"/>
        </w:tabs>
        <w:spacing w:before="0"/>
        <w:ind w:left="550" w:hanging="610"/>
        <w:jc w:val="left"/>
        <w:rPr>
          <w:sz w:val="22"/>
          <w:szCs w:val="22"/>
          <w:lang w:val="hu-HU"/>
        </w:rPr>
      </w:pPr>
      <w:r w:rsidRPr="00B07B23">
        <w:rPr>
          <w:sz w:val="22"/>
          <w:szCs w:val="22"/>
          <w:lang w:val="hu-HU"/>
        </w:rPr>
        <w:t>antipszichotikumok (pszichózis kezelésére alkalmazott gyógyszerek)</w:t>
      </w:r>
    </w:p>
    <w:p w:rsidR="00324F41" w:rsidRPr="00B07B23" w:rsidRDefault="00324F41" w:rsidP="00324F41">
      <w:pPr>
        <w:pStyle w:val="Text"/>
        <w:numPr>
          <w:ilvl w:val="0"/>
          <w:numId w:val="24"/>
        </w:numPr>
        <w:tabs>
          <w:tab w:val="clear" w:pos="720"/>
        </w:tabs>
        <w:spacing w:before="0"/>
        <w:ind w:left="550" w:hanging="610"/>
        <w:jc w:val="left"/>
        <w:rPr>
          <w:sz w:val="22"/>
          <w:szCs w:val="22"/>
          <w:lang w:val="hu-HU"/>
        </w:rPr>
      </w:pPr>
      <w:r w:rsidRPr="00B07B23">
        <w:rPr>
          <w:sz w:val="22"/>
          <w:szCs w:val="22"/>
          <w:lang w:val="hu-HU"/>
        </w:rPr>
        <w:t>olyan gyógyszer, amely ülésből vagy fekvésből történő felálláskor alacsony vérnyomást okozhat. Tudnia kell, hogy a Stalevo tovább ronthatja ezt a hatást.</w:t>
      </w:r>
    </w:p>
    <w:p w:rsidR="00324F41" w:rsidRPr="00B07B23" w:rsidRDefault="00324F41" w:rsidP="00324F41">
      <w:pPr>
        <w:pStyle w:val="Text"/>
        <w:tabs>
          <w:tab w:val="left" w:pos="567"/>
        </w:tabs>
        <w:spacing w:before="0"/>
        <w:ind w:left="567" w:hanging="567"/>
        <w:jc w:val="left"/>
        <w:rPr>
          <w:sz w:val="22"/>
          <w:szCs w:val="22"/>
          <w:lang w:val="hu-HU"/>
        </w:rPr>
      </w:pPr>
    </w:p>
    <w:p w:rsidR="00324F41" w:rsidRPr="00B07B23" w:rsidRDefault="00324F41" w:rsidP="00324F41">
      <w:pPr>
        <w:pStyle w:val="Text"/>
        <w:tabs>
          <w:tab w:val="left" w:pos="567"/>
        </w:tabs>
        <w:spacing w:before="0"/>
        <w:ind w:left="567" w:hanging="567"/>
        <w:jc w:val="left"/>
        <w:rPr>
          <w:sz w:val="22"/>
          <w:szCs w:val="22"/>
          <w:u w:val="single"/>
          <w:lang w:val="hu-HU"/>
        </w:rPr>
      </w:pPr>
      <w:r w:rsidRPr="00B07B23">
        <w:rPr>
          <w:sz w:val="22"/>
          <w:szCs w:val="22"/>
          <w:u w:val="single"/>
          <w:lang w:val="hu-HU"/>
        </w:rPr>
        <w:t>Beszéljen a kezelőorvosával, ha a Stalevo kezelés időtartama alatt:</w:t>
      </w:r>
    </w:p>
    <w:p w:rsidR="00274314" w:rsidRPr="00B07B23" w:rsidRDefault="00274314" w:rsidP="00274314">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észreveszi, hogy izmai nagyon merevek lesznek, vagy erősen rángatóznak, vagy ha remegést, izgatottságot, zavartságot, lázat, vagy gyors pulzust tapasztal, illetve a vérnyomása erősen ingadozik. Ha ezek közül bármelyik előfo</w:t>
      </w:r>
      <w:r w:rsidRPr="00B07B23">
        <w:rPr>
          <w:sz w:val="22"/>
          <w:szCs w:val="22"/>
          <w:lang w:val="hu-HU"/>
        </w:rPr>
        <w:t>r</w:t>
      </w:r>
      <w:r w:rsidRPr="00B07B23">
        <w:rPr>
          <w:sz w:val="22"/>
          <w:szCs w:val="22"/>
          <w:lang w:val="hu-HU"/>
        </w:rPr>
        <w:t xml:space="preserve">dul, </w:t>
      </w:r>
      <w:r w:rsidRPr="00B07B23">
        <w:rPr>
          <w:b/>
          <w:sz w:val="22"/>
          <w:szCs w:val="22"/>
          <w:lang w:val="hu-HU"/>
        </w:rPr>
        <w:t>haladéktalanul lépjen érintkezésbe kezelőorvosával</w:t>
      </w:r>
      <w:r w:rsidR="00853A3C" w:rsidRPr="00B07B23">
        <w:rPr>
          <w:b/>
          <w:sz w:val="22"/>
          <w:szCs w:val="22"/>
          <w:lang w:val="hu-HU"/>
        </w:rPr>
        <w:t>!</w:t>
      </w:r>
    </w:p>
    <w:p w:rsidR="00324F41" w:rsidRPr="00B07B23" w:rsidRDefault="00324F41" w:rsidP="00324F41">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depressziósnak érzi magát, öngyilkossági gondolatai vannak, vagy szokatlan változásokat vesz észre a magatartásában</w:t>
      </w:r>
    </w:p>
    <w:p w:rsidR="00324F41" w:rsidRPr="00B07B23" w:rsidRDefault="00DA417F" w:rsidP="00324F41">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észreveszi</w:t>
      </w:r>
      <w:r w:rsidR="00324F41" w:rsidRPr="00B07B23">
        <w:rPr>
          <w:sz w:val="22"/>
          <w:szCs w:val="22"/>
          <w:lang w:val="hu-HU"/>
        </w:rPr>
        <w:t>, hogy néha hirtelen elalszik, vagy ha nagyon aluszékonynak érzi magát. Ha ez előfordul, ne vezessen gépjárművet, és ne kezeljen semm</w:t>
      </w:r>
      <w:r w:rsidR="001F7E80" w:rsidRPr="00B07B23">
        <w:rPr>
          <w:sz w:val="22"/>
          <w:szCs w:val="22"/>
          <w:lang w:val="hu-HU"/>
        </w:rPr>
        <w:t>ilyen eszközt vagy gépet (lásd ”</w:t>
      </w:r>
      <w:r w:rsidR="00324F41" w:rsidRPr="00B07B23">
        <w:rPr>
          <w:sz w:val="22"/>
          <w:szCs w:val="22"/>
          <w:lang w:val="hu-HU"/>
        </w:rPr>
        <w:t>A készítmény hatásai a gépjárművezetéshez és gépek kezeléséhez szükséges képe</w:t>
      </w:r>
      <w:r w:rsidR="00324F41" w:rsidRPr="00B07B23">
        <w:rPr>
          <w:sz w:val="22"/>
          <w:szCs w:val="22"/>
          <w:lang w:val="hu-HU"/>
        </w:rPr>
        <w:t>s</w:t>
      </w:r>
      <w:r w:rsidR="008D6CDB" w:rsidRPr="00B07B23">
        <w:rPr>
          <w:sz w:val="22"/>
          <w:szCs w:val="22"/>
          <w:lang w:val="hu-HU"/>
        </w:rPr>
        <w:t>ségekre”</w:t>
      </w:r>
      <w:r w:rsidR="00324F41" w:rsidRPr="00B07B23">
        <w:rPr>
          <w:sz w:val="22"/>
          <w:szCs w:val="22"/>
          <w:lang w:val="hu-HU"/>
        </w:rPr>
        <w:t xml:space="preserve"> című pontot).</w:t>
      </w:r>
    </w:p>
    <w:p w:rsidR="00324F41" w:rsidRPr="00B07B23" w:rsidRDefault="00324F41" w:rsidP="00324F41">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észreveszi, hogy akaratlan mozgásai kezdődnek, vagy azok rosszabbodnak, miután elkezdte szedni a Stalevo</w:t>
      </w:r>
      <w:r w:rsidRPr="00B07B23">
        <w:rPr>
          <w:sz w:val="22"/>
          <w:szCs w:val="22"/>
          <w:lang w:val="hu-HU"/>
        </w:rPr>
        <w:noBreakHyphen/>
        <w:t>t. Ha ez történik, forduljon kezelőorvosához, mivel lehet, hogy meg kell változtatni antiparkinson gyógyszereinek dózisát.</w:t>
      </w:r>
    </w:p>
    <w:p w:rsidR="00324F41" w:rsidRPr="00B07B23" w:rsidRDefault="00324F41" w:rsidP="00324F41">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hasmenést tapasztal; ekkor ajánlott a testsúlyának folyamatos figyelése abból a célból, hogy a potenciálisan előforduló, túlzott mértékű fogyást elkerüljék</w:t>
      </w:r>
    </w:p>
    <w:p w:rsidR="00324F41" w:rsidRPr="00B07B23" w:rsidRDefault="00324F41" w:rsidP="00324F41">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fokozatosan elveszti étvágyát, gyengeséget/kimerültséget tapasztal, vagy relatíve rövid időn belül veszít a testsúlyából. Ha ez megtörténik, meg kell fontolni egy általános orvosi kivizsgálás elvégzését, beleér</w:t>
      </w:r>
      <w:r w:rsidR="001F7E80" w:rsidRPr="00B07B23">
        <w:rPr>
          <w:sz w:val="22"/>
          <w:szCs w:val="22"/>
          <w:lang w:val="hu-HU"/>
        </w:rPr>
        <w:t>tve a májfunkció értékelését is</w:t>
      </w:r>
    </w:p>
    <w:p w:rsidR="00324F41" w:rsidRPr="00B07B23" w:rsidRDefault="00324F41" w:rsidP="00324F41">
      <w:pPr>
        <w:numPr>
          <w:ilvl w:val="0"/>
          <w:numId w:val="25"/>
        </w:numPr>
        <w:tabs>
          <w:tab w:val="clear" w:pos="567"/>
          <w:tab w:val="clear" w:pos="720"/>
        </w:tabs>
        <w:ind w:left="550" w:hanging="610"/>
        <w:rPr>
          <w:szCs w:val="22"/>
          <w:lang w:val="hu-HU"/>
        </w:rPr>
      </w:pPr>
      <w:r w:rsidRPr="00B07B23">
        <w:rPr>
          <w:szCs w:val="22"/>
          <w:lang w:val="hu-HU"/>
        </w:rPr>
        <w:t>úgy érzi, hogy abba kell hagynia a Stalevo használatát; olvassa el a „Ha idő előtt abbahagyja a Stalevo szedését” c. szakaszt.</w:t>
      </w:r>
    </w:p>
    <w:p w:rsidR="00324F41" w:rsidRDefault="00324F41" w:rsidP="00324F41">
      <w:pPr>
        <w:pStyle w:val="Text"/>
        <w:tabs>
          <w:tab w:val="left" w:pos="567"/>
        </w:tabs>
        <w:spacing w:before="0"/>
        <w:ind w:left="567" w:hanging="567"/>
        <w:jc w:val="left"/>
        <w:rPr>
          <w:sz w:val="22"/>
          <w:szCs w:val="22"/>
          <w:lang w:val="hu-HU"/>
        </w:rPr>
      </w:pPr>
    </w:p>
    <w:p w:rsidR="004E6125" w:rsidRPr="00E5791A" w:rsidRDefault="004E6125" w:rsidP="004E6125">
      <w:pPr>
        <w:autoSpaceDE w:val="0"/>
        <w:autoSpaceDN w:val="0"/>
        <w:adjustRightInd w:val="0"/>
        <w:rPr>
          <w:szCs w:val="22"/>
          <w:lang w:val="hu-HU"/>
        </w:rPr>
      </w:pPr>
      <w:r w:rsidRPr="00E5791A">
        <w:rPr>
          <w:szCs w:val="22"/>
          <w:lang w:val="hu-HU"/>
        </w:rPr>
        <w:t xml:space="preserve">Tájékoztassa kezelőorvosát, ha Ön vagy családtagja/gondozója észreveszi, hogy Önnél a függőségre utaló tünetek lépnek fel, melyek a </w:t>
      </w:r>
      <w:r>
        <w:rPr>
          <w:szCs w:val="22"/>
          <w:lang w:val="hu-HU"/>
        </w:rPr>
        <w:t>Stalevo</w:t>
      </w:r>
      <w:r w:rsidRPr="00E5791A">
        <w:rPr>
          <w:szCs w:val="22"/>
          <w:lang w:val="hu-HU"/>
        </w:rPr>
        <w:t xml:space="preserve"> és a Parkinson-kór kezelésére alkalmazott egyéb gyógyszerek nagyobb adagjai utáni vágyakozást idéznek elő.</w:t>
      </w:r>
    </w:p>
    <w:p w:rsidR="004E6125" w:rsidRDefault="004E6125" w:rsidP="00324F41">
      <w:pPr>
        <w:pStyle w:val="Text"/>
        <w:tabs>
          <w:tab w:val="left" w:pos="567"/>
        </w:tabs>
        <w:spacing w:before="0"/>
        <w:ind w:left="567" w:hanging="567"/>
        <w:jc w:val="left"/>
        <w:rPr>
          <w:sz w:val="22"/>
          <w:szCs w:val="22"/>
          <w:lang w:val="hu-HU"/>
        </w:rPr>
      </w:pPr>
    </w:p>
    <w:p w:rsidR="004F15B6" w:rsidRPr="00090D54" w:rsidRDefault="004F15B6" w:rsidP="004F15B6">
      <w:pPr>
        <w:pStyle w:val="Text"/>
        <w:tabs>
          <w:tab w:val="left" w:pos="0"/>
        </w:tabs>
        <w:spacing w:before="0"/>
        <w:jc w:val="left"/>
        <w:rPr>
          <w:sz w:val="22"/>
          <w:szCs w:val="22"/>
          <w:u w:val="single"/>
          <w:lang w:val="hu-HU"/>
        </w:rPr>
      </w:pPr>
      <w:r w:rsidRPr="004F15B6">
        <w:rPr>
          <w:sz w:val="22"/>
          <w:szCs w:val="22"/>
          <w:lang w:val="hu-HU"/>
        </w:rPr>
        <w:t>Mondja el kezelőorvosának, ha Ön vagy az Ön családja/gondozója azt veszi észre, hogy Önnél olyan késztetések vagy ellenállhatatlan vágyak jelentkeznek, melyek miatt az Önnél megszokottól eltérő módon viselkedik, vagy ha nem tud ellenállni olyan indítéknak, késztetésnek vagy kísértésnek, hogy olyan, meghatározott tevékenységeket végezzen,</w:t>
      </w:r>
      <w:r w:rsidRPr="00B77FD1">
        <w:rPr>
          <w:sz w:val="22"/>
          <w:szCs w:val="22"/>
          <w:lang w:val="hu-HU"/>
        </w:rPr>
        <w:t xml:space="preserve"> amelyek az Ön vagy mások számára ártalmasak lehetnek. Ezeket a viselkedéseket impulzus</w:t>
      </w:r>
      <w:r w:rsidRPr="00B77FD1">
        <w:rPr>
          <w:sz w:val="22"/>
          <w:szCs w:val="22"/>
          <w:lang w:val="hu-HU"/>
        </w:rPr>
        <w:noBreakHyphen/>
        <w:t xml:space="preserve">kontroll zavaroknak nevezik, és közéjük tartozik a szenvedélyes szerencsejáték, a fokozott evés vagy költekezés, a kórosan felfokozott nemi vágy vagy a fokozódó szexuális gondolatokba vagy érzelmekbe való belefeledkezés. </w:t>
      </w:r>
      <w:r w:rsidRPr="00090D54">
        <w:rPr>
          <w:sz w:val="22"/>
          <w:szCs w:val="22"/>
          <w:u w:val="single"/>
          <w:lang w:val="hu-HU"/>
        </w:rPr>
        <w:t>Lehet, hogy kezelőorvosának felül kell vizsgálnia a kezelését.</w:t>
      </w:r>
    </w:p>
    <w:p w:rsidR="004F15B6" w:rsidRPr="00B07B23" w:rsidRDefault="004F15B6" w:rsidP="004F15B6">
      <w:pPr>
        <w:pStyle w:val="Text"/>
        <w:tabs>
          <w:tab w:val="left" w:pos="0"/>
        </w:tabs>
        <w:spacing w:before="0"/>
        <w:jc w:val="left"/>
        <w:rPr>
          <w:sz w:val="22"/>
          <w:szCs w:val="22"/>
          <w:lang w:val="hu-HU"/>
        </w:rPr>
      </w:pPr>
    </w:p>
    <w:p w:rsidR="00324F41" w:rsidRPr="00B07B23" w:rsidRDefault="00324F41" w:rsidP="00324F41">
      <w:pPr>
        <w:pStyle w:val="Text"/>
        <w:spacing w:before="0"/>
        <w:ind w:hanging="17"/>
        <w:jc w:val="left"/>
        <w:rPr>
          <w:sz w:val="22"/>
          <w:szCs w:val="22"/>
          <w:lang w:val="hu-HU"/>
        </w:rPr>
      </w:pPr>
      <w:r w:rsidRPr="00B07B23">
        <w:rPr>
          <w:sz w:val="22"/>
          <w:szCs w:val="22"/>
          <w:lang w:val="hu-HU"/>
        </w:rPr>
        <w:t>A kezelőorvosa rendszeres laboratóriumi vizsgálatokat végezhet a Stalevo-val történő hosszútávú kezelés alatt.</w:t>
      </w:r>
    </w:p>
    <w:p w:rsidR="00324F41" w:rsidRPr="00B07B23" w:rsidRDefault="00324F41" w:rsidP="00324F41">
      <w:pPr>
        <w:pStyle w:val="Text"/>
        <w:spacing w:before="0"/>
        <w:ind w:hanging="17"/>
        <w:jc w:val="left"/>
        <w:rPr>
          <w:sz w:val="22"/>
          <w:szCs w:val="22"/>
          <w:lang w:val="hu-HU"/>
        </w:rPr>
      </w:pPr>
    </w:p>
    <w:p w:rsidR="00324F41" w:rsidRPr="00B07B23" w:rsidRDefault="00324F41" w:rsidP="00324F41">
      <w:pPr>
        <w:pStyle w:val="Text"/>
        <w:spacing w:before="0"/>
        <w:ind w:hanging="17"/>
        <w:jc w:val="left"/>
        <w:rPr>
          <w:sz w:val="22"/>
          <w:szCs w:val="22"/>
          <w:lang w:val="hu-HU"/>
        </w:rPr>
      </w:pPr>
      <w:r w:rsidRPr="00B07B23">
        <w:rPr>
          <w:sz w:val="22"/>
          <w:szCs w:val="22"/>
          <w:lang w:val="hu-HU"/>
        </w:rPr>
        <w:t>Amennyiben sebészeti műtétre van szüksége, kérjük, tudassa orvosával, hogy Stalevo-t szed.</w:t>
      </w:r>
    </w:p>
    <w:p w:rsidR="00324F41" w:rsidRPr="00B07B23" w:rsidRDefault="00324F41" w:rsidP="00324F41">
      <w:pPr>
        <w:pStyle w:val="Text"/>
        <w:spacing w:before="0"/>
        <w:ind w:hanging="17"/>
        <w:jc w:val="left"/>
        <w:rPr>
          <w:sz w:val="22"/>
          <w:szCs w:val="22"/>
          <w:lang w:val="hu-HU"/>
        </w:rPr>
      </w:pPr>
    </w:p>
    <w:p w:rsidR="00324F41" w:rsidRPr="00B07B23" w:rsidRDefault="00324F41" w:rsidP="00324F41">
      <w:pPr>
        <w:pStyle w:val="Text"/>
        <w:spacing w:before="0"/>
        <w:ind w:hanging="17"/>
        <w:jc w:val="left"/>
        <w:rPr>
          <w:sz w:val="22"/>
          <w:szCs w:val="22"/>
          <w:lang w:val="hu-HU"/>
        </w:rPr>
      </w:pPr>
      <w:r w:rsidRPr="00B07B23">
        <w:rPr>
          <w:sz w:val="22"/>
          <w:szCs w:val="22"/>
          <w:lang w:val="hu-HU"/>
        </w:rPr>
        <w:t>A Stalevo nem javasolt a más gyógyszerek által kiváltott extrapiramidális tünetek (mint az önkéntelen mozgások, remegés, izommerevség és izomösszehúzódások) kezelésére.</w:t>
      </w:r>
    </w:p>
    <w:p w:rsidR="00324F41" w:rsidRPr="00B07B23" w:rsidRDefault="00324F41" w:rsidP="00324F41">
      <w:pPr>
        <w:pStyle w:val="Text"/>
        <w:spacing w:before="0"/>
        <w:ind w:hanging="17"/>
        <w:jc w:val="left"/>
        <w:rPr>
          <w:sz w:val="22"/>
          <w:szCs w:val="22"/>
          <w:lang w:val="hu-HU"/>
        </w:rPr>
      </w:pPr>
    </w:p>
    <w:p w:rsidR="00274314" w:rsidRDefault="00274314" w:rsidP="00274314">
      <w:pPr>
        <w:pStyle w:val="Text"/>
        <w:spacing w:before="0"/>
        <w:ind w:hanging="17"/>
        <w:jc w:val="left"/>
        <w:rPr>
          <w:b/>
          <w:sz w:val="22"/>
          <w:szCs w:val="22"/>
          <w:lang w:val="hu-HU"/>
        </w:rPr>
      </w:pPr>
      <w:r w:rsidRPr="00090D54">
        <w:rPr>
          <w:b/>
          <w:sz w:val="22"/>
          <w:szCs w:val="22"/>
          <w:lang w:val="hu-HU"/>
        </w:rPr>
        <w:t>Gyermekek</w:t>
      </w:r>
      <w:r w:rsidR="00E3633F" w:rsidRPr="00090D54">
        <w:rPr>
          <w:b/>
          <w:sz w:val="22"/>
          <w:szCs w:val="22"/>
          <w:lang w:val="hu-HU"/>
        </w:rPr>
        <w:t xml:space="preserve"> és serdülők</w:t>
      </w:r>
    </w:p>
    <w:p w:rsidR="006638D8" w:rsidRPr="00090D54" w:rsidRDefault="006638D8" w:rsidP="00274314">
      <w:pPr>
        <w:pStyle w:val="Text"/>
        <w:spacing w:before="0"/>
        <w:ind w:hanging="17"/>
        <w:jc w:val="left"/>
        <w:rPr>
          <w:b/>
          <w:sz w:val="22"/>
          <w:szCs w:val="22"/>
          <w:lang w:val="hu-HU"/>
        </w:rPr>
      </w:pPr>
    </w:p>
    <w:p w:rsidR="008D5EF7" w:rsidRPr="00B07B23" w:rsidRDefault="00324F41" w:rsidP="00274314">
      <w:pPr>
        <w:pStyle w:val="Text"/>
        <w:spacing w:before="0"/>
        <w:ind w:hanging="17"/>
        <w:jc w:val="left"/>
        <w:rPr>
          <w:sz w:val="22"/>
          <w:szCs w:val="22"/>
          <w:lang w:val="hu-HU"/>
        </w:rPr>
      </w:pPr>
      <w:r w:rsidRPr="00B07B23">
        <w:rPr>
          <w:sz w:val="22"/>
          <w:szCs w:val="22"/>
          <w:lang w:val="hu-HU"/>
        </w:rPr>
        <w:t>18 év alatti betegek esetében nem áll rendelkezésre kellő mennyiségű tapasztalat. Emiatt a Stalevo használata gyermekek</w:t>
      </w:r>
      <w:r w:rsidR="00E54E86">
        <w:rPr>
          <w:sz w:val="22"/>
          <w:szCs w:val="22"/>
          <w:lang w:val="hu-HU"/>
        </w:rPr>
        <w:t xml:space="preserve"> vagy serdülők</w:t>
      </w:r>
      <w:r w:rsidRPr="00B07B23">
        <w:rPr>
          <w:sz w:val="22"/>
          <w:szCs w:val="22"/>
          <w:lang w:val="hu-HU"/>
        </w:rPr>
        <w:t xml:space="preserve"> esetében nem ajánlott.</w:t>
      </w:r>
    </w:p>
    <w:p w:rsidR="00324F41" w:rsidRPr="00B07B23" w:rsidRDefault="00324F41" w:rsidP="00324F41">
      <w:pPr>
        <w:pStyle w:val="Text"/>
        <w:tabs>
          <w:tab w:val="left" w:pos="567"/>
        </w:tabs>
        <w:spacing w:before="0"/>
        <w:ind w:left="567" w:hanging="567"/>
        <w:jc w:val="left"/>
        <w:rPr>
          <w:sz w:val="22"/>
          <w:szCs w:val="22"/>
          <w:lang w:val="hu-HU"/>
        </w:rPr>
      </w:pPr>
    </w:p>
    <w:p w:rsidR="00A85DDF" w:rsidRPr="002E5AC7" w:rsidRDefault="00E3633F" w:rsidP="002E5AC7">
      <w:pPr>
        <w:rPr>
          <w:b/>
          <w:lang w:val="hu-HU"/>
        </w:rPr>
      </w:pPr>
      <w:r w:rsidRPr="002E5AC7">
        <w:rPr>
          <w:b/>
          <w:noProof/>
          <w:lang w:val="hu-HU"/>
        </w:rPr>
        <w:t>E</w:t>
      </w:r>
      <w:r w:rsidR="00A85DDF" w:rsidRPr="002E5AC7">
        <w:rPr>
          <w:b/>
          <w:noProof/>
          <w:lang w:val="hu-HU"/>
        </w:rPr>
        <w:t>gyéb gyógyszerek</w:t>
      </w:r>
      <w:r w:rsidRPr="002E5AC7">
        <w:rPr>
          <w:b/>
          <w:noProof/>
          <w:lang w:val="hu-HU"/>
        </w:rPr>
        <w:t xml:space="preserve"> és a Stalevo</w:t>
      </w:r>
    </w:p>
    <w:p w:rsidR="00A85DDF" w:rsidRPr="00B07B23" w:rsidRDefault="00A85DDF" w:rsidP="00A85DDF">
      <w:pPr>
        <w:spacing w:line="240" w:lineRule="auto"/>
        <w:rPr>
          <w:szCs w:val="22"/>
          <w:lang w:val="hu-HU"/>
        </w:rPr>
      </w:pPr>
    </w:p>
    <w:p w:rsidR="00A85DDF" w:rsidRPr="00B07B23" w:rsidRDefault="00A85DDF" w:rsidP="00A85DDF">
      <w:pPr>
        <w:pStyle w:val="BodyText"/>
        <w:spacing w:line="240" w:lineRule="auto"/>
        <w:rPr>
          <w:b w:val="0"/>
          <w:i w:val="0"/>
          <w:szCs w:val="22"/>
          <w:lang w:val="hu-HU"/>
        </w:rPr>
      </w:pPr>
      <w:r w:rsidRPr="00B07B23">
        <w:rPr>
          <w:b w:val="0"/>
          <w:i w:val="0"/>
          <w:noProof/>
          <w:szCs w:val="22"/>
          <w:lang w:val="hu-HU"/>
        </w:rPr>
        <w:t>Feltétlenül tájékoztassa kezelőorvosát vagy gyógyszerészét a jelenleg vagy nemrégiben szedett</w:t>
      </w:r>
      <w:r w:rsidR="008623C3">
        <w:rPr>
          <w:b w:val="0"/>
          <w:i w:val="0"/>
          <w:noProof/>
          <w:szCs w:val="22"/>
          <w:lang w:val="hu-HU"/>
        </w:rPr>
        <w:t>, valamint szedni tervezett</w:t>
      </w:r>
      <w:r w:rsidRPr="00B07B23">
        <w:rPr>
          <w:b w:val="0"/>
          <w:i w:val="0"/>
          <w:noProof/>
          <w:szCs w:val="22"/>
          <w:lang w:val="hu-HU"/>
        </w:rPr>
        <w:t xml:space="preserve"> egyéb gyógyszereiről.</w:t>
      </w:r>
    </w:p>
    <w:p w:rsidR="00A85DDF" w:rsidRPr="00B07B23" w:rsidRDefault="00A85DDF" w:rsidP="00A85DDF">
      <w:pPr>
        <w:numPr>
          <w:ilvl w:val="12"/>
          <w:numId w:val="0"/>
        </w:numPr>
        <w:spacing w:line="240" w:lineRule="auto"/>
        <w:ind w:right="-2"/>
        <w:rPr>
          <w:szCs w:val="22"/>
          <w:lang w:val="hu-HU"/>
        </w:rPr>
      </w:pPr>
    </w:p>
    <w:p w:rsidR="00274314" w:rsidRPr="00B07B23" w:rsidRDefault="00274314" w:rsidP="00274314">
      <w:pPr>
        <w:numPr>
          <w:ilvl w:val="12"/>
          <w:numId w:val="0"/>
        </w:numPr>
        <w:spacing w:line="240" w:lineRule="auto"/>
        <w:ind w:right="-2"/>
        <w:rPr>
          <w:szCs w:val="22"/>
          <w:lang w:val="hu-HU"/>
        </w:rPr>
      </w:pPr>
      <w:r w:rsidRPr="00B07B23">
        <w:rPr>
          <w:szCs w:val="22"/>
          <w:lang w:val="hu-HU"/>
        </w:rPr>
        <w:t>Ne szedje a Stalevo-t, ha bizonyos gyógyszereket szed depresszió kezelésére (szelektív MAO</w:t>
      </w:r>
      <w:r w:rsidRPr="00B07B23">
        <w:rPr>
          <w:szCs w:val="22"/>
          <w:lang w:val="hu-HU"/>
        </w:rPr>
        <w:noBreakHyphen/>
        <w:t>A és MAO</w:t>
      </w:r>
      <w:r w:rsidRPr="00B07B23">
        <w:rPr>
          <w:szCs w:val="22"/>
          <w:lang w:val="hu-HU"/>
        </w:rPr>
        <w:noBreakHyphen/>
        <w:t>B gátlósz</w:t>
      </w:r>
      <w:r w:rsidRPr="00B07B23">
        <w:rPr>
          <w:szCs w:val="22"/>
          <w:lang w:val="hu-HU"/>
        </w:rPr>
        <w:t>e</w:t>
      </w:r>
      <w:r w:rsidRPr="00B07B23">
        <w:rPr>
          <w:szCs w:val="22"/>
          <w:lang w:val="hu-HU"/>
        </w:rPr>
        <w:t>rek kombinációja, vagy nem</w:t>
      </w:r>
      <w:r w:rsidRPr="00B07B23">
        <w:rPr>
          <w:szCs w:val="22"/>
          <w:lang w:val="hu-HU"/>
        </w:rPr>
        <w:noBreakHyphen/>
        <w:t>szelektív MAO</w:t>
      </w:r>
      <w:r w:rsidRPr="00B07B23">
        <w:rPr>
          <w:szCs w:val="22"/>
          <w:lang w:val="hu-HU"/>
        </w:rPr>
        <w:noBreakHyphen/>
        <w:t>gátlók).</w:t>
      </w:r>
    </w:p>
    <w:p w:rsidR="00274314" w:rsidRPr="00B07B23" w:rsidRDefault="00274314" w:rsidP="00274314">
      <w:pPr>
        <w:numPr>
          <w:ilvl w:val="12"/>
          <w:numId w:val="0"/>
        </w:numPr>
        <w:spacing w:line="240" w:lineRule="auto"/>
        <w:ind w:right="-2"/>
        <w:rPr>
          <w:szCs w:val="22"/>
          <w:lang w:val="hu-HU"/>
        </w:rPr>
      </w:pPr>
    </w:p>
    <w:p w:rsidR="00274314" w:rsidRPr="00B07B23" w:rsidRDefault="00A85DDF" w:rsidP="00A85DDF">
      <w:pPr>
        <w:numPr>
          <w:ilvl w:val="12"/>
          <w:numId w:val="0"/>
        </w:numPr>
        <w:spacing w:line="240" w:lineRule="auto"/>
        <w:ind w:right="-2"/>
        <w:rPr>
          <w:szCs w:val="22"/>
          <w:lang w:val="hu-HU"/>
        </w:rPr>
      </w:pPr>
      <w:r w:rsidRPr="00B07B23">
        <w:rPr>
          <w:szCs w:val="22"/>
          <w:lang w:val="hu-HU"/>
        </w:rPr>
        <w:t>A Stalevo fokozhatja bizonyos gyógyszer</w:t>
      </w:r>
      <w:r w:rsidR="00E26C8B" w:rsidRPr="00B07B23">
        <w:rPr>
          <w:szCs w:val="22"/>
          <w:lang w:val="hu-HU"/>
        </w:rPr>
        <w:t>ek</w:t>
      </w:r>
      <w:r w:rsidRPr="00B07B23">
        <w:rPr>
          <w:szCs w:val="22"/>
          <w:lang w:val="hu-HU"/>
        </w:rPr>
        <w:t xml:space="preserve"> hatásait és mellékhat</w:t>
      </w:r>
      <w:r w:rsidRPr="00B07B23">
        <w:rPr>
          <w:szCs w:val="22"/>
          <w:lang w:val="hu-HU"/>
        </w:rPr>
        <w:t>á</w:t>
      </w:r>
      <w:r w:rsidRPr="00B07B23">
        <w:rPr>
          <w:szCs w:val="22"/>
          <w:lang w:val="hu-HU"/>
        </w:rPr>
        <w:t>sait. Ide tartoznak</w:t>
      </w:r>
      <w:r w:rsidR="00274314" w:rsidRPr="00B07B23">
        <w:rPr>
          <w:szCs w:val="22"/>
          <w:lang w:val="hu-HU"/>
        </w:rPr>
        <w:t>:</w:t>
      </w:r>
    </w:p>
    <w:p w:rsidR="00274314" w:rsidRPr="00B07B23" w:rsidRDefault="00274314"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 depresszió kezelésére használt gyógyszerek, mint a moklobemid, </w:t>
      </w:r>
      <w:r w:rsidR="00853A3C" w:rsidRPr="00B07B23">
        <w:rPr>
          <w:szCs w:val="22"/>
          <w:lang w:val="hu-HU"/>
        </w:rPr>
        <w:t xml:space="preserve">az </w:t>
      </w:r>
      <w:r w:rsidRPr="00B07B23">
        <w:rPr>
          <w:szCs w:val="22"/>
          <w:lang w:val="hu-HU"/>
        </w:rPr>
        <w:t xml:space="preserve">amitriptilin, </w:t>
      </w:r>
      <w:r w:rsidR="00853A3C" w:rsidRPr="00B07B23">
        <w:rPr>
          <w:szCs w:val="22"/>
          <w:lang w:val="hu-HU"/>
        </w:rPr>
        <w:t xml:space="preserve">a </w:t>
      </w:r>
      <w:r w:rsidRPr="00B07B23">
        <w:rPr>
          <w:szCs w:val="22"/>
          <w:lang w:val="hu-HU"/>
        </w:rPr>
        <w:t xml:space="preserve">dezipramin, </w:t>
      </w:r>
      <w:r w:rsidR="00853A3C" w:rsidRPr="00B07B23">
        <w:rPr>
          <w:szCs w:val="22"/>
          <w:lang w:val="hu-HU"/>
        </w:rPr>
        <w:t xml:space="preserve">a </w:t>
      </w:r>
      <w:r w:rsidRPr="00B07B23">
        <w:rPr>
          <w:szCs w:val="22"/>
          <w:lang w:val="hu-HU"/>
        </w:rPr>
        <w:t xml:space="preserve">maprotilin, </w:t>
      </w:r>
      <w:r w:rsidR="00853A3C" w:rsidRPr="00B07B23">
        <w:rPr>
          <w:szCs w:val="22"/>
          <w:lang w:val="hu-HU"/>
        </w:rPr>
        <w:t xml:space="preserve">a </w:t>
      </w:r>
      <w:r w:rsidRPr="00B07B23">
        <w:rPr>
          <w:szCs w:val="22"/>
          <w:lang w:val="hu-HU"/>
        </w:rPr>
        <w:t>venlafaxin és a paroxetin</w:t>
      </w:r>
    </w:p>
    <w:p w:rsidR="00274314" w:rsidRPr="00B07B23" w:rsidRDefault="00853A3C"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 </w:t>
      </w:r>
      <w:r w:rsidR="00274314" w:rsidRPr="00B07B23">
        <w:rPr>
          <w:szCs w:val="22"/>
          <w:lang w:val="hu-HU"/>
        </w:rPr>
        <w:t xml:space="preserve">rimiterol és </w:t>
      </w:r>
      <w:r w:rsidRPr="00B07B23">
        <w:rPr>
          <w:szCs w:val="22"/>
          <w:lang w:val="hu-HU"/>
        </w:rPr>
        <w:t xml:space="preserve">az </w:t>
      </w:r>
      <w:r w:rsidR="00274314" w:rsidRPr="00B07B23">
        <w:rPr>
          <w:szCs w:val="22"/>
          <w:lang w:val="hu-HU"/>
        </w:rPr>
        <w:t>izoprenalin, melyeket légzőszervi megbetegedések kezelésére alkalmaznak</w:t>
      </w:r>
    </w:p>
    <w:p w:rsidR="00274314" w:rsidRPr="00B07B23" w:rsidRDefault="00853A3C"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az </w:t>
      </w:r>
      <w:r w:rsidR="00274314" w:rsidRPr="00B07B23">
        <w:rPr>
          <w:szCs w:val="22"/>
          <w:lang w:val="hu-HU"/>
        </w:rPr>
        <w:t>adrenalin, amelyet súlyos allergiás reakciók esetén alkalmaznak</w:t>
      </w:r>
    </w:p>
    <w:p w:rsidR="00274314" w:rsidRPr="00B07B23" w:rsidRDefault="00853A3C"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 </w:t>
      </w:r>
      <w:r w:rsidR="00274314" w:rsidRPr="00B07B23">
        <w:rPr>
          <w:szCs w:val="22"/>
          <w:lang w:val="hu-HU"/>
        </w:rPr>
        <w:t xml:space="preserve">noradrenalin, </w:t>
      </w:r>
      <w:r w:rsidRPr="00B07B23">
        <w:rPr>
          <w:szCs w:val="22"/>
          <w:lang w:val="hu-HU"/>
        </w:rPr>
        <w:t xml:space="preserve">a </w:t>
      </w:r>
      <w:r w:rsidR="00274314" w:rsidRPr="00B07B23">
        <w:rPr>
          <w:szCs w:val="22"/>
          <w:lang w:val="hu-HU"/>
        </w:rPr>
        <w:t xml:space="preserve">dopamin, és </w:t>
      </w:r>
      <w:r w:rsidRPr="00B07B23">
        <w:rPr>
          <w:szCs w:val="22"/>
          <w:lang w:val="hu-HU"/>
        </w:rPr>
        <w:t xml:space="preserve">a </w:t>
      </w:r>
      <w:r w:rsidR="00274314" w:rsidRPr="00B07B23">
        <w:rPr>
          <w:szCs w:val="22"/>
          <w:lang w:val="hu-HU"/>
        </w:rPr>
        <w:t>dobutamin, amelyeket a szívbetegségek és az alacsony vérnyomás kezelésésre alkalmaznak</w:t>
      </w:r>
    </w:p>
    <w:p w:rsidR="00EF3660" w:rsidRPr="00B07B23" w:rsidRDefault="00853A3C"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az </w:t>
      </w:r>
      <w:r w:rsidR="00274314" w:rsidRPr="00B07B23">
        <w:rPr>
          <w:szCs w:val="22"/>
          <w:lang w:val="hu-HU"/>
        </w:rPr>
        <w:t>alfa</w:t>
      </w:r>
      <w:r w:rsidR="00274314" w:rsidRPr="00B07B23">
        <w:rPr>
          <w:szCs w:val="22"/>
          <w:lang w:val="hu-HU"/>
        </w:rPr>
        <w:noBreakHyphen/>
        <w:t>metildopa, amelyet a magas vérnyomás kezelésére alkalmaznak</w:t>
      </w:r>
    </w:p>
    <w:p w:rsidR="00A85DDF" w:rsidRPr="00B07B23" w:rsidRDefault="00853A3C"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az </w:t>
      </w:r>
      <w:r w:rsidR="00274314" w:rsidRPr="00B07B23">
        <w:rPr>
          <w:szCs w:val="22"/>
          <w:lang w:val="hu-HU"/>
        </w:rPr>
        <w:t>apomorfin, amelyet a Parkinson-kór kezelésére alkalmaznak</w:t>
      </w:r>
      <w:r w:rsidR="00A85DDF" w:rsidRPr="00B07B23">
        <w:rPr>
          <w:szCs w:val="22"/>
          <w:lang w:val="hu-HU"/>
        </w:rPr>
        <w: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pStyle w:val="Text"/>
        <w:tabs>
          <w:tab w:val="left" w:pos="567"/>
        </w:tabs>
        <w:spacing w:before="0"/>
        <w:jc w:val="left"/>
        <w:rPr>
          <w:sz w:val="22"/>
          <w:szCs w:val="22"/>
          <w:lang w:val="hu-HU"/>
        </w:rPr>
      </w:pPr>
      <w:r w:rsidRPr="00B07B23">
        <w:rPr>
          <w:sz w:val="22"/>
          <w:szCs w:val="22"/>
          <w:lang w:val="hu-HU"/>
        </w:rPr>
        <w:t>Bizonyos gyógyszerek gyöngíthetik a Stalevo hatásait. Ezek közé tartoznak a követk</w:t>
      </w:r>
      <w:r w:rsidRPr="00B07B23">
        <w:rPr>
          <w:sz w:val="22"/>
          <w:szCs w:val="22"/>
          <w:lang w:val="hu-HU"/>
        </w:rPr>
        <w:t>e</w:t>
      </w:r>
      <w:r w:rsidRPr="00B07B23">
        <w:rPr>
          <w:sz w:val="22"/>
          <w:szCs w:val="22"/>
          <w:lang w:val="hu-HU"/>
        </w:rPr>
        <w:t xml:space="preserve">zők: </w:t>
      </w:r>
    </w:p>
    <w:p w:rsidR="00A85DDF" w:rsidRPr="00B07B23" w:rsidRDefault="00274314" w:rsidP="00651765">
      <w:pPr>
        <w:pStyle w:val="Text"/>
        <w:numPr>
          <w:ilvl w:val="0"/>
          <w:numId w:val="4"/>
        </w:numPr>
        <w:tabs>
          <w:tab w:val="clear" w:pos="360"/>
          <w:tab w:val="left" w:pos="330"/>
        </w:tabs>
        <w:spacing w:before="0"/>
        <w:jc w:val="left"/>
        <w:rPr>
          <w:sz w:val="22"/>
          <w:szCs w:val="22"/>
          <w:lang w:val="hu-HU"/>
        </w:rPr>
      </w:pPr>
      <w:r w:rsidRPr="00B07B23">
        <w:rPr>
          <w:sz w:val="22"/>
          <w:szCs w:val="22"/>
          <w:lang w:val="hu-HU"/>
        </w:rPr>
        <w:t xml:space="preserve">a </w:t>
      </w:r>
      <w:r w:rsidR="00A85DDF" w:rsidRPr="00B07B23">
        <w:rPr>
          <w:sz w:val="22"/>
          <w:szCs w:val="22"/>
          <w:lang w:val="hu-HU"/>
        </w:rPr>
        <w:t>mentális zavarok</w:t>
      </w:r>
      <w:r w:rsidRPr="00B07B23">
        <w:rPr>
          <w:sz w:val="22"/>
          <w:szCs w:val="22"/>
          <w:lang w:val="hu-HU"/>
        </w:rPr>
        <w:t>, valamint hányinger és hányás</w:t>
      </w:r>
      <w:r w:rsidR="00A85DDF" w:rsidRPr="00B07B23">
        <w:rPr>
          <w:sz w:val="22"/>
          <w:szCs w:val="22"/>
          <w:lang w:val="hu-HU"/>
        </w:rPr>
        <w:t xml:space="preserve"> kezelésére használt dopamin antagonisták.</w:t>
      </w:r>
    </w:p>
    <w:p w:rsidR="00274314" w:rsidRPr="00B07B23" w:rsidRDefault="00274314" w:rsidP="00651765">
      <w:pPr>
        <w:pStyle w:val="Text"/>
        <w:numPr>
          <w:ilvl w:val="1"/>
          <w:numId w:val="4"/>
        </w:numPr>
        <w:tabs>
          <w:tab w:val="left" w:pos="330"/>
        </w:tabs>
        <w:spacing w:before="0"/>
        <w:jc w:val="left"/>
        <w:rPr>
          <w:sz w:val="22"/>
          <w:szCs w:val="22"/>
          <w:lang w:val="hu-HU"/>
        </w:rPr>
      </w:pPr>
      <w:r w:rsidRPr="00B07B23">
        <w:rPr>
          <w:sz w:val="22"/>
          <w:szCs w:val="22"/>
          <w:lang w:val="hu-HU"/>
        </w:rPr>
        <w:t>fenitoin, amelyet a görcsrohamok megelőzésére használnak</w:t>
      </w:r>
    </w:p>
    <w:p w:rsidR="00A85DDF" w:rsidRPr="00B07B23" w:rsidRDefault="00274314" w:rsidP="00651765">
      <w:pPr>
        <w:pStyle w:val="Text"/>
        <w:numPr>
          <w:ilvl w:val="1"/>
          <w:numId w:val="4"/>
        </w:numPr>
        <w:tabs>
          <w:tab w:val="left" w:pos="330"/>
        </w:tabs>
        <w:spacing w:before="0"/>
        <w:jc w:val="left"/>
        <w:rPr>
          <w:sz w:val="22"/>
          <w:szCs w:val="22"/>
          <w:lang w:val="hu-HU"/>
        </w:rPr>
      </w:pPr>
      <w:r w:rsidRPr="00B07B23">
        <w:rPr>
          <w:sz w:val="22"/>
          <w:szCs w:val="22"/>
          <w:lang w:val="hu-HU"/>
        </w:rPr>
        <w:t>papaverin, amelyet az izmok ellazítására haszná</w:t>
      </w:r>
      <w:r w:rsidRPr="00B07B23">
        <w:rPr>
          <w:sz w:val="22"/>
          <w:szCs w:val="22"/>
          <w:lang w:val="hu-HU"/>
        </w:rPr>
        <w:t>l</w:t>
      </w:r>
      <w:r w:rsidRPr="00B07B23">
        <w:rPr>
          <w:sz w:val="22"/>
          <w:szCs w:val="22"/>
          <w:lang w:val="hu-HU"/>
        </w:rPr>
        <w:t>nak</w:t>
      </w:r>
      <w:r w:rsidR="00A85DDF" w:rsidRPr="00B07B23">
        <w:rPr>
          <w:sz w:val="22"/>
          <w:szCs w:val="22"/>
          <w:lang w:val="hu-HU"/>
        </w:rPr>
        <w: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pStyle w:val="Text"/>
        <w:spacing w:before="0"/>
        <w:jc w:val="left"/>
        <w:rPr>
          <w:sz w:val="22"/>
          <w:szCs w:val="22"/>
          <w:lang w:val="hu-HU"/>
        </w:rPr>
      </w:pPr>
      <w:r w:rsidRPr="00B07B23">
        <w:rPr>
          <w:sz w:val="22"/>
          <w:szCs w:val="22"/>
          <w:lang w:val="hu-HU"/>
        </w:rPr>
        <w:t>A Stalevo nehezebbé teheti a vas felszívódását. Ezért ne szedjen Stalevo-t és vaspótló készítményeket egyidejűleg. Miután valamelyiküket bevette, várjon legalább 2</w:t>
      </w:r>
      <w:r w:rsidRPr="00B07B23">
        <w:rPr>
          <w:sz w:val="22"/>
          <w:szCs w:val="22"/>
          <w:lang w:val="hu-HU"/>
        </w:rPr>
        <w:noBreakHyphen/>
        <w:t>3 óra hosszat, mielőtt bevenné a m</w:t>
      </w:r>
      <w:r w:rsidRPr="00B07B23">
        <w:rPr>
          <w:sz w:val="22"/>
          <w:szCs w:val="22"/>
          <w:lang w:val="hu-HU"/>
        </w:rPr>
        <w:t>á</w:t>
      </w:r>
      <w:r w:rsidRPr="00B07B23">
        <w:rPr>
          <w:sz w:val="22"/>
          <w:szCs w:val="22"/>
          <w:lang w:val="hu-HU"/>
        </w:rPr>
        <w:t>sikat.</w:t>
      </w:r>
    </w:p>
    <w:p w:rsidR="00A85DDF" w:rsidRPr="00B07B23" w:rsidRDefault="00A85DDF" w:rsidP="00A85DDF">
      <w:pPr>
        <w:pStyle w:val="Text"/>
        <w:tabs>
          <w:tab w:val="left" w:pos="567"/>
        </w:tabs>
        <w:spacing w:before="0"/>
        <w:ind w:left="567" w:hanging="567"/>
        <w:jc w:val="left"/>
        <w:rPr>
          <w:sz w:val="22"/>
          <w:szCs w:val="22"/>
          <w:lang w:val="hu-HU"/>
        </w:rPr>
      </w:pPr>
    </w:p>
    <w:p w:rsidR="00A85DDF" w:rsidRPr="002E5AC7" w:rsidRDefault="00A85DDF" w:rsidP="002E5AC7">
      <w:pPr>
        <w:rPr>
          <w:b/>
          <w:lang w:val="hu-HU"/>
        </w:rPr>
      </w:pPr>
      <w:r w:rsidRPr="002E5AC7">
        <w:rPr>
          <w:b/>
          <w:lang w:val="hu-HU"/>
        </w:rPr>
        <w:t>A Stalevo egyidejű bevétele bizonyos étel</w:t>
      </w:r>
      <w:r w:rsidR="00E3633F" w:rsidRPr="002E5AC7">
        <w:rPr>
          <w:b/>
          <w:lang w:val="hu-HU"/>
        </w:rPr>
        <w:t>l</w:t>
      </w:r>
      <w:r w:rsidRPr="002E5AC7">
        <w:rPr>
          <w:b/>
          <w:lang w:val="hu-HU"/>
        </w:rPr>
        <w:t>el és ital</w:t>
      </w:r>
      <w:r w:rsidR="00E3633F" w:rsidRPr="002E5AC7">
        <w:rPr>
          <w:b/>
          <w:lang w:val="hu-HU"/>
        </w:rPr>
        <w:t>l</w:t>
      </w:r>
      <w:r w:rsidRPr="002E5AC7">
        <w:rPr>
          <w:b/>
          <w:lang w:val="hu-HU"/>
        </w:rPr>
        <w:t>al</w:t>
      </w:r>
    </w:p>
    <w:p w:rsidR="00A85DDF" w:rsidRPr="00B07B23" w:rsidRDefault="00A85DDF" w:rsidP="00A85DDF">
      <w:pPr>
        <w:spacing w:line="240" w:lineRule="auto"/>
        <w:jc w:val="both"/>
        <w:rPr>
          <w:szCs w:val="22"/>
          <w:lang w:val="hu-HU"/>
        </w:rPr>
      </w:pPr>
    </w:p>
    <w:p w:rsidR="00A85DDF" w:rsidRPr="00B07B23" w:rsidRDefault="00A85DDF" w:rsidP="00973E0F">
      <w:pPr>
        <w:pStyle w:val="BodyText"/>
        <w:spacing w:line="240" w:lineRule="auto"/>
        <w:rPr>
          <w:b w:val="0"/>
          <w:i w:val="0"/>
          <w:szCs w:val="22"/>
          <w:lang w:val="hu-HU"/>
        </w:rPr>
      </w:pPr>
      <w:r w:rsidRPr="00B07B23">
        <w:rPr>
          <w:b w:val="0"/>
          <w:i w:val="0"/>
          <w:szCs w:val="22"/>
          <w:lang w:val="hu-HU"/>
        </w:rPr>
        <w:t>A Stalevo bevehető étkezés közben, vagy attól függetlenül.</w:t>
      </w:r>
      <w:r w:rsidR="00973E0F" w:rsidRPr="00B07B23">
        <w:rPr>
          <w:b w:val="0"/>
          <w:i w:val="0"/>
          <w:szCs w:val="22"/>
          <w:lang w:val="hu-HU"/>
        </w:rPr>
        <w:t xml:space="preserve"> </w:t>
      </w:r>
      <w:r w:rsidRPr="00B07B23">
        <w:rPr>
          <w:b w:val="0"/>
          <w:i w:val="0"/>
          <w:szCs w:val="22"/>
          <w:lang w:val="hu-HU"/>
        </w:rPr>
        <w:t>Bizonyos betegek esetében a Stalevo esetleg nem jól szívódik fel akkor, ha fehérjékben gazdag táplálékkal (például húsok, halételek, tejtermékek, magvak és dióféleségek) együtt, vagy röviddel annak elfogyasztása után veszik be. Forduljon kezelőorvosához, ha úgy érzi, hogy ez Önre is vonatkozik.</w:t>
      </w:r>
    </w:p>
    <w:p w:rsidR="00A85DDF" w:rsidRPr="00B07B23" w:rsidRDefault="00A85DDF" w:rsidP="002E5AC7">
      <w:pPr>
        <w:rPr>
          <w:lang w:val="hu-HU"/>
        </w:rPr>
      </w:pPr>
    </w:p>
    <w:p w:rsidR="00A85DDF" w:rsidRPr="002E5AC7" w:rsidRDefault="00A85DDF" w:rsidP="002E5AC7">
      <w:pPr>
        <w:rPr>
          <w:b/>
          <w:lang w:val="hu-HU"/>
        </w:rPr>
      </w:pPr>
      <w:r w:rsidRPr="002E5AC7">
        <w:rPr>
          <w:b/>
          <w:lang w:val="hu-HU"/>
        </w:rPr>
        <w:t>Terhesség</w:t>
      </w:r>
      <w:r w:rsidR="00E3633F" w:rsidRPr="002E5AC7">
        <w:rPr>
          <w:b/>
          <w:lang w:val="hu-HU"/>
        </w:rPr>
        <w:t>,</w:t>
      </w:r>
      <w:r w:rsidRPr="002E5AC7">
        <w:rPr>
          <w:b/>
          <w:lang w:val="hu-HU"/>
        </w:rPr>
        <w:t xml:space="preserve"> szoptatás</w:t>
      </w:r>
      <w:r w:rsidR="00E3633F" w:rsidRPr="002E5AC7">
        <w:rPr>
          <w:b/>
          <w:lang w:val="hu-HU"/>
        </w:rPr>
        <w:t xml:space="preserve"> és termékenység</w:t>
      </w:r>
    </w:p>
    <w:p w:rsidR="00A85DDF" w:rsidRPr="00B07B23" w:rsidRDefault="00A85DDF" w:rsidP="00A85DDF">
      <w:pPr>
        <w:spacing w:line="240" w:lineRule="auto"/>
        <w:rPr>
          <w:szCs w:val="22"/>
          <w:lang w:val="hu-HU"/>
        </w:rPr>
      </w:pPr>
    </w:p>
    <w:p w:rsidR="00A85DDF" w:rsidRPr="00B07B23" w:rsidRDefault="001B181D" w:rsidP="00A85DDF">
      <w:pPr>
        <w:pStyle w:val="BodyText"/>
        <w:spacing w:line="240" w:lineRule="auto"/>
        <w:rPr>
          <w:b w:val="0"/>
          <w:i w:val="0"/>
          <w:szCs w:val="22"/>
          <w:lang w:val="hu-HU"/>
        </w:rPr>
      </w:pPr>
      <w:r w:rsidRPr="00372A70">
        <w:rPr>
          <w:b w:val="0"/>
          <w:i w:val="0"/>
          <w:noProof/>
          <w:szCs w:val="24"/>
          <w:lang w:val="hu-HU"/>
        </w:rPr>
        <w:t xml:space="preserve">Ha Ön terhes vagy szoptat, illetve ha fennáll Önnél a terhesség lehetősége vagy gyermeket szeretne, a gyógyszer </w:t>
      </w:r>
      <w:r w:rsidR="0001504B">
        <w:rPr>
          <w:b w:val="0"/>
          <w:i w:val="0"/>
          <w:noProof/>
          <w:szCs w:val="24"/>
          <w:lang w:val="hu-HU"/>
        </w:rPr>
        <w:t>alkalmazása</w:t>
      </w:r>
      <w:r w:rsidR="0001504B" w:rsidRPr="00372A70">
        <w:rPr>
          <w:b w:val="0"/>
          <w:i w:val="0"/>
          <w:noProof/>
          <w:szCs w:val="24"/>
          <w:lang w:val="hu-HU"/>
        </w:rPr>
        <w:t xml:space="preserve"> </w:t>
      </w:r>
      <w:r w:rsidRPr="00372A70">
        <w:rPr>
          <w:b w:val="0"/>
          <w:i w:val="0"/>
          <w:noProof/>
          <w:szCs w:val="24"/>
          <w:lang w:val="hu-HU"/>
        </w:rPr>
        <w:t xml:space="preserve">előtt </w:t>
      </w:r>
      <w:r w:rsidR="00973E0F" w:rsidRPr="00B07B23">
        <w:rPr>
          <w:b w:val="0"/>
          <w:i w:val="0"/>
          <w:szCs w:val="22"/>
          <w:lang w:val="hu-HU"/>
        </w:rPr>
        <w:t>beszéljen a kezelőo</w:t>
      </w:r>
      <w:r w:rsidR="00973E0F" w:rsidRPr="00B07B23">
        <w:rPr>
          <w:b w:val="0"/>
          <w:i w:val="0"/>
          <w:szCs w:val="22"/>
          <w:lang w:val="hu-HU"/>
        </w:rPr>
        <w:t>r</w:t>
      </w:r>
      <w:r w:rsidR="00973E0F" w:rsidRPr="00B07B23">
        <w:rPr>
          <w:b w:val="0"/>
          <w:i w:val="0"/>
          <w:szCs w:val="22"/>
          <w:lang w:val="hu-HU"/>
        </w:rPr>
        <w:t>vosával</w:t>
      </w:r>
      <w:r>
        <w:rPr>
          <w:b w:val="0"/>
          <w:i w:val="0"/>
          <w:szCs w:val="22"/>
          <w:lang w:val="hu-HU"/>
        </w:rPr>
        <w:t xml:space="preserve"> vagy gyógyszerészével</w:t>
      </w:r>
    </w:p>
    <w:p w:rsidR="00A85DDF" w:rsidRPr="00B07B23" w:rsidRDefault="00A85DDF" w:rsidP="00A85DDF">
      <w:pPr>
        <w:numPr>
          <w:ilvl w:val="12"/>
          <w:numId w:val="0"/>
        </w:numPr>
        <w:spacing w:line="240" w:lineRule="auto"/>
        <w:rPr>
          <w:szCs w:val="22"/>
          <w:lang w:val="hu-HU"/>
        </w:rPr>
      </w:pPr>
    </w:p>
    <w:p w:rsidR="00A85DDF" w:rsidRPr="00B07B23" w:rsidRDefault="00A85DDF" w:rsidP="00A85DDF">
      <w:pPr>
        <w:numPr>
          <w:ilvl w:val="12"/>
          <w:numId w:val="0"/>
        </w:numPr>
        <w:spacing w:line="240" w:lineRule="auto"/>
        <w:rPr>
          <w:szCs w:val="22"/>
          <w:lang w:val="hu-HU"/>
        </w:rPr>
      </w:pPr>
      <w:r w:rsidRPr="00B07B23">
        <w:rPr>
          <w:szCs w:val="22"/>
          <w:lang w:val="hu-HU"/>
        </w:rPr>
        <w:t>A Stalevo kezelés ideje alatt nem szabad szoptatni.</w:t>
      </w:r>
    </w:p>
    <w:p w:rsidR="00A85DDF" w:rsidRPr="00B07B23" w:rsidRDefault="00A85DDF" w:rsidP="00A85DDF">
      <w:pPr>
        <w:numPr>
          <w:ilvl w:val="12"/>
          <w:numId w:val="0"/>
        </w:numPr>
        <w:spacing w:line="240" w:lineRule="auto"/>
        <w:rPr>
          <w:szCs w:val="22"/>
          <w:lang w:val="hu-HU"/>
        </w:rPr>
      </w:pPr>
    </w:p>
    <w:p w:rsidR="00A85DDF" w:rsidRPr="002E5AC7" w:rsidRDefault="00A85DDF" w:rsidP="002E5AC7">
      <w:pPr>
        <w:rPr>
          <w:b/>
          <w:lang w:val="hu-HU"/>
        </w:rPr>
      </w:pPr>
      <w:r w:rsidRPr="002E5AC7">
        <w:rPr>
          <w:b/>
          <w:lang w:val="hu-HU"/>
        </w:rPr>
        <w:t xml:space="preserve">A készítmény hatásai a gépjárművezetéshez és </w:t>
      </w:r>
      <w:r w:rsidR="00256464" w:rsidRPr="002E5AC7">
        <w:rPr>
          <w:b/>
          <w:lang w:val="hu-HU"/>
        </w:rPr>
        <w:t xml:space="preserve">a </w:t>
      </w:r>
      <w:r w:rsidRPr="002E5AC7">
        <w:rPr>
          <w:b/>
          <w:lang w:val="hu-HU"/>
        </w:rPr>
        <w:t xml:space="preserve">gépek </w:t>
      </w:r>
      <w:r w:rsidR="00E26C8B" w:rsidRPr="002E5AC7">
        <w:rPr>
          <w:b/>
          <w:lang w:val="hu-HU"/>
        </w:rPr>
        <w:t xml:space="preserve">kezeléséhez </w:t>
      </w:r>
      <w:r w:rsidRPr="002E5AC7">
        <w:rPr>
          <w:b/>
          <w:lang w:val="hu-HU"/>
        </w:rPr>
        <w:t>szükséges képességekre</w:t>
      </w:r>
    </w:p>
    <w:p w:rsidR="00A85DDF" w:rsidRPr="00B07B23" w:rsidRDefault="00A85DDF" w:rsidP="00A85DDF">
      <w:pPr>
        <w:spacing w:line="240" w:lineRule="auto"/>
        <w:rPr>
          <w:szCs w:val="22"/>
          <w:lang w:val="hu-HU"/>
        </w:rPr>
      </w:pPr>
    </w:p>
    <w:p w:rsidR="00A85DDF" w:rsidRPr="00B07B23" w:rsidRDefault="00A85DDF" w:rsidP="00A85DDF">
      <w:pPr>
        <w:numPr>
          <w:ilvl w:val="12"/>
          <w:numId w:val="0"/>
        </w:numPr>
        <w:spacing w:line="240" w:lineRule="auto"/>
        <w:rPr>
          <w:szCs w:val="22"/>
          <w:lang w:val="hu-HU"/>
        </w:rPr>
      </w:pPr>
      <w:r w:rsidRPr="00B07B23">
        <w:rPr>
          <w:szCs w:val="22"/>
          <w:lang w:val="hu-HU"/>
        </w:rPr>
        <w:t>A Stalevo csökkentheti a vérnyomást, ami miatt megszédülhet. Ezért különösen óvatosnak kell le</w:t>
      </w:r>
      <w:r w:rsidRPr="00B07B23">
        <w:rPr>
          <w:szCs w:val="22"/>
          <w:lang w:val="hu-HU"/>
        </w:rPr>
        <w:t>n</w:t>
      </w:r>
      <w:r w:rsidRPr="00B07B23">
        <w:rPr>
          <w:szCs w:val="22"/>
          <w:lang w:val="hu-HU"/>
        </w:rPr>
        <w:t>nie, ha gépjárművet vezet, vagy bármilyen szerszámmal dolgozik, illetve gépet használ.</w:t>
      </w:r>
    </w:p>
    <w:p w:rsidR="00A85DDF" w:rsidRPr="00B07B23" w:rsidRDefault="00A85DDF" w:rsidP="00A85DDF">
      <w:pPr>
        <w:numPr>
          <w:ilvl w:val="12"/>
          <w:numId w:val="0"/>
        </w:numPr>
        <w:spacing w:line="240" w:lineRule="auto"/>
        <w:rPr>
          <w:szCs w:val="22"/>
          <w:lang w:val="hu-HU"/>
        </w:rPr>
      </w:pPr>
    </w:p>
    <w:p w:rsidR="00A85DDF" w:rsidRPr="00B07B23" w:rsidRDefault="00A85DDF" w:rsidP="00A85DDF">
      <w:pPr>
        <w:numPr>
          <w:ilvl w:val="12"/>
          <w:numId w:val="0"/>
        </w:numPr>
        <w:spacing w:line="240" w:lineRule="auto"/>
        <w:rPr>
          <w:szCs w:val="22"/>
          <w:lang w:val="hu-HU"/>
        </w:rPr>
      </w:pPr>
      <w:r w:rsidRPr="00B07B23">
        <w:rPr>
          <w:szCs w:val="22"/>
          <w:lang w:val="hu-HU"/>
        </w:rPr>
        <w:t>Ha nagyon álmosnak érzi magát, vagy ha azt veszi észre, hogy néha hirtelen álomba zuhan, várjon a</w:t>
      </w:r>
      <w:r w:rsidRPr="00B07B23">
        <w:rPr>
          <w:szCs w:val="22"/>
          <w:lang w:val="hu-HU"/>
        </w:rPr>
        <w:t>d</w:t>
      </w:r>
      <w:r w:rsidRPr="00B07B23">
        <w:rPr>
          <w:szCs w:val="22"/>
          <w:lang w:val="hu-HU"/>
        </w:rPr>
        <w:t>dig, amíg teljesen fel nem ébred, mielőtt vezetni kezdene vagy bármely olyan tevékenységbe fogna, amely éberséget igényel. Különben súlyos sérülés kockázatának vagy éle</w:t>
      </w:r>
      <w:r w:rsidRPr="00B07B23">
        <w:rPr>
          <w:szCs w:val="22"/>
          <w:lang w:val="hu-HU"/>
        </w:rPr>
        <w:t>t</w:t>
      </w:r>
      <w:r w:rsidRPr="00B07B23">
        <w:rPr>
          <w:szCs w:val="22"/>
          <w:lang w:val="hu-HU"/>
        </w:rPr>
        <w:t>veszélynek teheti ki önmagát és másokat.</w:t>
      </w:r>
    </w:p>
    <w:p w:rsidR="00A85DDF" w:rsidRPr="00B07B23" w:rsidRDefault="00A85DDF" w:rsidP="00A85DDF">
      <w:pPr>
        <w:pStyle w:val="EndnoteText"/>
        <w:numPr>
          <w:ilvl w:val="12"/>
          <w:numId w:val="0"/>
        </w:numPr>
        <w:rPr>
          <w:szCs w:val="22"/>
          <w:lang w:val="hu-HU"/>
        </w:rPr>
      </w:pPr>
    </w:p>
    <w:p w:rsidR="00A85DDF" w:rsidRPr="00B07B23" w:rsidRDefault="00E3633F" w:rsidP="00A85DDF">
      <w:pPr>
        <w:pStyle w:val="EndnoteText"/>
        <w:numPr>
          <w:ilvl w:val="12"/>
          <w:numId w:val="0"/>
        </w:numPr>
        <w:rPr>
          <w:b/>
          <w:szCs w:val="22"/>
          <w:lang w:val="hu-HU"/>
        </w:rPr>
      </w:pPr>
      <w:r>
        <w:rPr>
          <w:b/>
          <w:szCs w:val="22"/>
          <w:lang w:val="hu-HU"/>
        </w:rPr>
        <w:t>A</w:t>
      </w:r>
      <w:r w:rsidR="00A85DDF" w:rsidRPr="00B07B23">
        <w:rPr>
          <w:b/>
          <w:szCs w:val="22"/>
          <w:lang w:val="hu-HU"/>
        </w:rPr>
        <w:t xml:space="preserve"> Stalevo</w:t>
      </w:r>
      <w:r>
        <w:rPr>
          <w:b/>
          <w:szCs w:val="22"/>
          <w:lang w:val="hu-HU"/>
        </w:rPr>
        <w:t xml:space="preserve"> szacharózt tartalmaz</w:t>
      </w:r>
    </w:p>
    <w:p w:rsidR="00A85DDF" w:rsidRPr="00B07B23" w:rsidRDefault="00A85DDF" w:rsidP="00A85DDF">
      <w:pPr>
        <w:pStyle w:val="EndnoteText"/>
        <w:numPr>
          <w:ilvl w:val="12"/>
          <w:numId w:val="0"/>
        </w:numPr>
        <w:rPr>
          <w:b/>
          <w:szCs w:val="22"/>
          <w:lang w:val="hu-HU"/>
        </w:rPr>
      </w:pPr>
    </w:p>
    <w:p w:rsidR="00A85DDF" w:rsidRPr="00B07B23" w:rsidRDefault="00E26C8B" w:rsidP="00A85DDF">
      <w:pPr>
        <w:pStyle w:val="EndnoteText"/>
        <w:numPr>
          <w:ilvl w:val="12"/>
          <w:numId w:val="0"/>
        </w:numPr>
        <w:rPr>
          <w:szCs w:val="22"/>
          <w:lang w:val="hu-HU"/>
        </w:rPr>
      </w:pPr>
      <w:r w:rsidRPr="00B07B23">
        <w:rPr>
          <w:szCs w:val="22"/>
          <w:lang w:val="hu-HU"/>
        </w:rPr>
        <w:t xml:space="preserve">A Stalevo szacharózt tartalmaz (1,9 mg tablettánként). </w:t>
      </w:r>
      <w:r w:rsidR="00A85DDF" w:rsidRPr="00B07B23">
        <w:rPr>
          <w:szCs w:val="22"/>
          <w:lang w:val="hu-HU"/>
        </w:rPr>
        <w:t>Amennyiben kezelőorvosa korábban már figyelmeztette Önt, hogy bizonyos cukrokra érzékeny, keresse fel orvosát, mielőtt elkezdi szedni ezt a gyógyszert.</w:t>
      </w:r>
    </w:p>
    <w:p w:rsidR="00A85DDF" w:rsidRPr="009B6F88" w:rsidRDefault="00A85DDF" w:rsidP="00A85DDF">
      <w:pPr>
        <w:pStyle w:val="BodyText"/>
        <w:spacing w:line="240" w:lineRule="auto"/>
        <w:rPr>
          <w:b w:val="0"/>
          <w:i w:val="0"/>
          <w:szCs w:val="22"/>
          <w:lang w:val="hu-HU"/>
        </w:rPr>
      </w:pPr>
    </w:p>
    <w:p w:rsidR="00A85DDF" w:rsidRPr="009B6F88" w:rsidRDefault="00A85DDF" w:rsidP="00A85DDF">
      <w:pPr>
        <w:pStyle w:val="BodyText"/>
        <w:spacing w:line="240" w:lineRule="auto"/>
        <w:rPr>
          <w:b w:val="0"/>
          <w:i w:val="0"/>
          <w:szCs w:val="22"/>
          <w:lang w:val="hu-HU"/>
        </w:rPr>
      </w:pPr>
    </w:p>
    <w:p w:rsidR="00A85DDF" w:rsidRPr="00B07B23" w:rsidRDefault="00E3633F" w:rsidP="00A85DDF">
      <w:pPr>
        <w:spacing w:line="240" w:lineRule="auto"/>
        <w:ind w:left="567" w:right="-29" w:hanging="567"/>
        <w:rPr>
          <w:b/>
          <w:szCs w:val="22"/>
          <w:lang w:val="hu-HU"/>
        </w:rPr>
      </w:pPr>
      <w:r w:rsidRPr="00B07B23">
        <w:rPr>
          <w:b/>
          <w:szCs w:val="22"/>
          <w:lang w:val="hu-HU"/>
        </w:rPr>
        <w:t>3.</w:t>
      </w:r>
      <w:r w:rsidRPr="00B07B23">
        <w:rPr>
          <w:b/>
          <w:szCs w:val="22"/>
          <w:lang w:val="hu-HU"/>
        </w:rPr>
        <w:tab/>
      </w:r>
      <w:r w:rsidR="009B6F88">
        <w:rPr>
          <w:b/>
          <w:szCs w:val="22"/>
          <w:lang w:val="hu-HU"/>
        </w:rPr>
        <w:t>H</w:t>
      </w:r>
      <w:r w:rsidR="009B6F88" w:rsidRPr="00B07B23">
        <w:rPr>
          <w:b/>
          <w:szCs w:val="22"/>
          <w:lang w:val="hu-HU"/>
        </w:rPr>
        <w:t>ogyan kell szedni a</w:t>
      </w:r>
      <w:r w:rsidR="009B6F88">
        <w:rPr>
          <w:b/>
          <w:szCs w:val="22"/>
          <w:lang w:val="hu-HU"/>
        </w:rPr>
        <w:t xml:space="preserve"> S</w:t>
      </w:r>
      <w:r w:rsidR="009B6F88" w:rsidRPr="00B07B23">
        <w:rPr>
          <w:b/>
          <w:szCs w:val="22"/>
          <w:lang w:val="hu-HU"/>
        </w:rPr>
        <w:t>talevo-t</w:t>
      </w:r>
      <w:r w:rsidR="009B6F88">
        <w:rPr>
          <w:b/>
          <w:szCs w:val="22"/>
        </w:rPr>
        <w:t>?</w:t>
      </w:r>
    </w:p>
    <w:p w:rsidR="00A85DDF" w:rsidRPr="00B07B23" w:rsidRDefault="00A85DDF" w:rsidP="00A85DDF">
      <w:pPr>
        <w:spacing w:line="240" w:lineRule="auto"/>
        <w:ind w:left="567" w:right="-2" w:hanging="567"/>
        <w:rPr>
          <w:szCs w:val="22"/>
          <w:lang w:val="hu-HU"/>
        </w:rPr>
      </w:pPr>
    </w:p>
    <w:p w:rsidR="00A85DDF" w:rsidRDefault="00E3633F" w:rsidP="00A85DDF">
      <w:pPr>
        <w:numPr>
          <w:ilvl w:val="12"/>
          <w:numId w:val="0"/>
        </w:numPr>
        <w:spacing w:line="240" w:lineRule="auto"/>
        <w:ind w:right="-2"/>
        <w:rPr>
          <w:szCs w:val="22"/>
          <w:lang w:val="hu-HU"/>
        </w:rPr>
      </w:pPr>
      <w:r>
        <w:rPr>
          <w:szCs w:val="22"/>
          <w:lang w:val="hu-HU"/>
        </w:rPr>
        <w:t>Ezt a g</w:t>
      </w:r>
      <w:r w:rsidR="00A85DDF" w:rsidRPr="00B07B23">
        <w:rPr>
          <w:szCs w:val="22"/>
          <w:lang w:val="hu-HU"/>
        </w:rPr>
        <w:t xml:space="preserve">yógyszerét </w:t>
      </w:r>
      <w:r>
        <w:rPr>
          <w:szCs w:val="22"/>
          <w:lang w:val="hu-HU"/>
        </w:rPr>
        <w:t>mindig</w:t>
      </w:r>
      <w:r w:rsidR="00A85DDF" w:rsidRPr="00B07B23">
        <w:rPr>
          <w:szCs w:val="22"/>
          <w:lang w:val="hu-HU"/>
        </w:rPr>
        <w:t xml:space="preserve"> a </w:t>
      </w:r>
      <w:r>
        <w:rPr>
          <w:szCs w:val="22"/>
          <w:lang w:val="hu-HU"/>
        </w:rPr>
        <w:t>kezelő</w:t>
      </w:r>
      <w:r w:rsidR="00A85DDF" w:rsidRPr="00B07B23">
        <w:rPr>
          <w:szCs w:val="22"/>
          <w:lang w:val="hu-HU"/>
        </w:rPr>
        <w:t>orvos</w:t>
      </w:r>
      <w:r>
        <w:rPr>
          <w:szCs w:val="22"/>
          <w:lang w:val="hu-HU"/>
        </w:rPr>
        <w:t>a vagy gyógyszerésze</w:t>
      </w:r>
      <w:r w:rsidR="00A85DDF" w:rsidRPr="00B07B23">
        <w:rPr>
          <w:szCs w:val="22"/>
          <w:lang w:val="hu-HU"/>
        </w:rPr>
        <w:t xml:space="preserve"> által </w:t>
      </w:r>
      <w:r>
        <w:rPr>
          <w:szCs w:val="22"/>
          <w:lang w:val="hu-HU"/>
        </w:rPr>
        <w:t>elmondottaknak megfelelően szedje</w:t>
      </w:r>
      <w:r w:rsidR="00A85DDF" w:rsidRPr="00B07B23">
        <w:rPr>
          <w:szCs w:val="22"/>
          <w:lang w:val="hu-HU"/>
        </w:rPr>
        <w:t>. Amennyiben nem biztos az adagolást illetően, kérdezze meg kezelőorvosát vagy gyógyszerészét.</w:t>
      </w:r>
    </w:p>
    <w:p w:rsidR="006F5280" w:rsidRPr="00B07B23" w:rsidRDefault="006F5280" w:rsidP="00A85DDF">
      <w:pPr>
        <w:numPr>
          <w:ilvl w:val="12"/>
          <w:numId w:val="0"/>
        </w:numPr>
        <w:spacing w:line="240" w:lineRule="auto"/>
        <w:ind w:right="-2"/>
        <w:rPr>
          <w:szCs w:val="22"/>
          <w:lang w:val="hu-HU"/>
        </w:rPr>
      </w:pPr>
    </w:p>
    <w:p w:rsidR="00853A3C" w:rsidRPr="00B07B23" w:rsidRDefault="007457FA" w:rsidP="00DF4346">
      <w:pPr>
        <w:numPr>
          <w:ilvl w:val="12"/>
          <w:numId w:val="0"/>
        </w:numPr>
        <w:spacing w:line="240" w:lineRule="auto"/>
        <w:ind w:right="-2"/>
        <w:rPr>
          <w:szCs w:val="22"/>
          <w:u w:val="single"/>
          <w:lang w:val="hu-HU"/>
        </w:rPr>
      </w:pPr>
      <w:r w:rsidRPr="00B07B23">
        <w:rPr>
          <w:szCs w:val="22"/>
          <w:u w:val="single"/>
          <w:lang w:val="hu-HU"/>
        </w:rPr>
        <w:t xml:space="preserve">Felnőttek és </w:t>
      </w:r>
      <w:r w:rsidR="006F5280" w:rsidRPr="00B07B23">
        <w:rPr>
          <w:szCs w:val="22"/>
          <w:u w:val="single"/>
          <w:lang w:val="hu-HU"/>
        </w:rPr>
        <w:t>id</w:t>
      </w:r>
      <w:r w:rsidR="00E54E86">
        <w:rPr>
          <w:szCs w:val="22"/>
          <w:u w:val="single"/>
          <w:lang w:val="hu-HU"/>
        </w:rPr>
        <w:t>ősek</w:t>
      </w:r>
      <w:r w:rsidR="00853A3C" w:rsidRPr="00B07B23">
        <w:rPr>
          <w:szCs w:val="22"/>
          <w:u w:val="single"/>
          <w:lang w:val="hu-HU"/>
        </w:rPr>
        <w:t xml:space="preserve"> számára</w:t>
      </w:r>
      <w:r w:rsidRPr="00B07B23">
        <w:rPr>
          <w:szCs w:val="22"/>
          <w:u w:val="single"/>
          <w:lang w:val="hu-HU"/>
        </w:rPr>
        <w:t>:</w:t>
      </w:r>
    </w:p>
    <w:p w:rsidR="007457FA" w:rsidRPr="00B07B23" w:rsidRDefault="004D2A27" w:rsidP="004D2A27">
      <w:pPr>
        <w:tabs>
          <w:tab w:val="clear" w:pos="567"/>
          <w:tab w:val="left" w:pos="440"/>
        </w:tabs>
        <w:spacing w:line="240" w:lineRule="auto"/>
        <w:ind w:left="80" w:right="-2"/>
        <w:rPr>
          <w:szCs w:val="22"/>
          <w:lang w:val="hu-HU"/>
        </w:rPr>
      </w:pPr>
      <w:r w:rsidRPr="00B07B23">
        <w:rPr>
          <w:szCs w:val="22"/>
          <w:lang w:val="hu-HU"/>
        </w:rPr>
        <w:t>-</w:t>
      </w:r>
      <w:r w:rsidRPr="00B07B23">
        <w:rPr>
          <w:szCs w:val="22"/>
          <w:lang w:val="hu-HU"/>
        </w:rPr>
        <w:tab/>
      </w:r>
      <w:r w:rsidR="007457FA" w:rsidRPr="00B07B23">
        <w:rPr>
          <w:szCs w:val="22"/>
          <w:lang w:val="hu-HU"/>
        </w:rPr>
        <w:t>Kezelőorvosa pontosan meg fogja mondani, hogy naponta hány Stalevo tablettát vegyen be.</w:t>
      </w:r>
    </w:p>
    <w:p w:rsidR="007457FA" w:rsidRPr="00B07B23" w:rsidRDefault="007457FA" w:rsidP="000B3F6A">
      <w:pPr>
        <w:numPr>
          <w:ilvl w:val="0"/>
          <w:numId w:val="40"/>
        </w:numPr>
        <w:tabs>
          <w:tab w:val="clear" w:pos="567"/>
          <w:tab w:val="clear" w:pos="720"/>
        </w:tabs>
        <w:spacing w:line="240" w:lineRule="auto"/>
        <w:ind w:left="440" w:right="-2"/>
        <w:rPr>
          <w:szCs w:val="22"/>
          <w:lang w:val="hu-HU"/>
        </w:rPr>
      </w:pPr>
      <w:r w:rsidRPr="00B07B23">
        <w:rPr>
          <w:szCs w:val="22"/>
          <w:lang w:val="hu-HU"/>
        </w:rPr>
        <w:t>A tablettákat nem szabad kettétörni, vagy kisebb darabokra törni.</w:t>
      </w:r>
    </w:p>
    <w:p w:rsidR="007457FA" w:rsidRPr="00B07B23" w:rsidRDefault="007457FA" w:rsidP="000B3F6A">
      <w:pPr>
        <w:numPr>
          <w:ilvl w:val="0"/>
          <w:numId w:val="40"/>
        </w:numPr>
        <w:tabs>
          <w:tab w:val="clear" w:pos="567"/>
          <w:tab w:val="clear" w:pos="720"/>
        </w:tabs>
        <w:spacing w:line="240" w:lineRule="auto"/>
        <w:ind w:left="440" w:right="-2"/>
        <w:rPr>
          <w:szCs w:val="22"/>
          <w:lang w:val="hu-HU"/>
        </w:rPr>
      </w:pPr>
      <w:r w:rsidRPr="00B07B23">
        <w:rPr>
          <w:szCs w:val="22"/>
          <w:lang w:val="hu-HU"/>
        </w:rPr>
        <w:t>Egyszerre mindig csak egy tablettát vegyen be.</w:t>
      </w:r>
    </w:p>
    <w:p w:rsidR="007457FA" w:rsidRPr="00B07B23" w:rsidRDefault="007457FA" w:rsidP="000B3F6A">
      <w:pPr>
        <w:numPr>
          <w:ilvl w:val="0"/>
          <w:numId w:val="40"/>
        </w:numPr>
        <w:tabs>
          <w:tab w:val="clear" w:pos="567"/>
          <w:tab w:val="clear" w:pos="720"/>
        </w:tabs>
        <w:spacing w:line="240" w:lineRule="auto"/>
        <w:ind w:left="440" w:right="-2"/>
        <w:rPr>
          <w:szCs w:val="22"/>
          <w:lang w:val="hu-HU"/>
        </w:rPr>
      </w:pPr>
      <w:r w:rsidRPr="00B07B23">
        <w:rPr>
          <w:szCs w:val="22"/>
          <w:lang w:val="hu-HU"/>
        </w:rPr>
        <w:t>Attól függően, hogy hogyan reagál a kezelésre, kezelőorvosa magasabb vagy alacsonyabb dózist javasolhat.</w:t>
      </w:r>
    </w:p>
    <w:p w:rsidR="007457FA" w:rsidRPr="00B07B23" w:rsidRDefault="007457FA" w:rsidP="000B3F6A">
      <w:pPr>
        <w:numPr>
          <w:ilvl w:val="0"/>
          <w:numId w:val="40"/>
        </w:numPr>
        <w:tabs>
          <w:tab w:val="clear" w:pos="567"/>
          <w:tab w:val="clear" w:pos="720"/>
        </w:tabs>
        <w:spacing w:line="240" w:lineRule="auto"/>
        <w:ind w:left="440" w:right="-2"/>
        <w:rPr>
          <w:szCs w:val="22"/>
          <w:lang w:val="hu-HU"/>
        </w:rPr>
      </w:pPr>
      <w:r w:rsidRPr="00B07B23">
        <w:rPr>
          <w:szCs w:val="22"/>
          <w:lang w:val="hu-HU"/>
        </w:rPr>
        <w:t xml:space="preserve">Ha a </w:t>
      </w:r>
      <w:r w:rsidR="00853A3C" w:rsidRPr="00B07B23">
        <w:rPr>
          <w:szCs w:val="22"/>
          <w:lang w:val="hu-HU"/>
        </w:rPr>
        <w:t xml:space="preserve">Stalevo </w:t>
      </w:r>
      <w:r w:rsidRPr="00B07B23">
        <w:rPr>
          <w:szCs w:val="22"/>
          <w:lang w:val="hu-HU"/>
        </w:rPr>
        <w:t>50 mg/12</w:t>
      </w:r>
      <w:r w:rsidR="00853A3C" w:rsidRPr="00B07B23">
        <w:rPr>
          <w:szCs w:val="22"/>
          <w:lang w:val="hu-HU"/>
        </w:rPr>
        <w:t>,</w:t>
      </w:r>
      <w:r w:rsidRPr="00B07B23">
        <w:rPr>
          <w:szCs w:val="22"/>
          <w:lang w:val="hu-HU"/>
        </w:rPr>
        <w:t>5 mg/200 mg,</w:t>
      </w:r>
      <w:r w:rsidR="004D2A27" w:rsidRPr="00B07B23">
        <w:rPr>
          <w:szCs w:val="22"/>
          <w:lang w:val="hu-HU"/>
        </w:rPr>
        <w:t xml:space="preserve"> </w:t>
      </w:r>
      <w:r w:rsidR="004D2A27" w:rsidRPr="00B07B23">
        <w:rPr>
          <w:szCs w:val="22"/>
          <w:lang w:val="bg-BG" w:eastAsia="fi-FI"/>
        </w:rPr>
        <w:t>75</w:t>
      </w:r>
      <w:r w:rsidR="00360CF9" w:rsidRPr="00B07B23">
        <w:rPr>
          <w:szCs w:val="22"/>
          <w:lang w:val="hu-HU"/>
        </w:rPr>
        <w:t> </w:t>
      </w:r>
      <w:r w:rsidR="004D2A27" w:rsidRPr="00B07B23">
        <w:rPr>
          <w:szCs w:val="22"/>
          <w:lang w:val="hu-HU" w:eastAsia="fi-FI"/>
        </w:rPr>
        <w:t>mg</w:t>
      </w:r>
      <w:r w:rsidR="004D2A27" w:rsidRPr="00B07B23">
        <w:rPr>
          <w:szCs w:val="22"/>
          <w:lang w:val="bg-BG" w:eastAsia="fi-FI"/>
        </w:rPr>
        <w:t>/18,75</w:t>
      </w:r>
      <w:r w:rsidR="00360CF9" w:rsidRPr="00B07B23">
        <w:rPr>
          <w:szCs w:val="22"/>
          <w:lang w:val="hu-HU"/>
        </w:rPr>
        <w:t> </w:t>
      </w:r>
      <w:r w:rsidR="004D2A27" w:rsidRPr="00B07B23">
        <w:rPr>
          <w:szCs w:val="22"/>
          <w:lang w:val="hu-HU" w:eastAsia="fi-FI"/>
        </w:rPr>
        <w:t>mg</w:t>
      </w:r>
      <w:r w:rsidR="004D2A27" w:rsidRPr="00B07B23">
        <w:rPr>
          <w:szCs w:val="22"/>
          <w:lang w:val="bg-BG" w:eastAsia="fi-FI"/>
        </w:rPr>
        <w:t>/200</w:t>
      </w:r>
      <w:r w:rsidR="00360CF9" w:rsidRPr="00B07B23">
        <w:rPr>
          <w:szCs w:val="22"/>
          <w:lang w:val="hu-HU"/>
        </w:rPr>
        <w:t> </w:t>
      </w:r>
      <w:r w:rsidR="004D2A27" w:rsidRPr="00B07B23">
        <w:rPr>
          <w:szCs w:val="22"/>
          <w:lang w:val="hu-HU" w:eastAsia="fi-FI"/>
        </w:rPr>
        <w:t>mg,</w:t>
      </w:r>
      <w:r w:rsidRPr="00B07B23">
        <w:rPr>
          <w:szCs w:val="22"/>
          <w:lang w:val="hu-HU"/>
        </w:rPr>
        <w:t xml:space="preserve"> 100 mg/25 mg/200 mg</w:t>
      </w:r>
      <w:r w:rsidR="004D2A27" w:rsidRPr="00B07B23">
        <w:rPr>
          <w:szCs w:val="22"/>
          <w:lang w:val="hu-HU"/>
        </w:rPr>
        <w:t xml:space="preserve">, </w:t>
      </w:r>
      <w:r w:rsidR="004D2A27" w:rsidRPr="00B07B23">
        <w:rPr>
          <w:szCs w:val="22"/>
          <w:lang w:val="bg-BG"/>
        </w:rPr>
        <w:t>125</w:t>
      </w:r>
      <w:r w:rsidR="00360CF9" w:rsidRPr="00B07B23">
        <w:rPr>
          <w:szCs w:val="22"/>
          <w:lang w:val="hu-HU"/>
        </w:rPr>
        <w:t> </w:t>
      </w:r>
      <w:r w:rsidR="004D2A27" w:rsidRPr="00B07B23">
        <w:rPr>
          <w:szCs w:val="22"/>
          <w:lang w:val="hu-HU"/>
        </w:rPr>
        <w:t>mg</w:t>
      </w:r>
      <w:r w:rsidR="004D2A27" w:rsidRPr="00B07B23">
        <w:rPr>
          <w:szCs w:val="22"/>
          <w:lang w:val="bg-BG"/>
        </w:rPr>
        <w:t>/31,25</w:t>
      </w:r>
      <w:r w:rsidR="00360CF9" w:rsidRPr="00B07B23">
        <w:rPr>
          <w:szCs w:val="22"/>
          <w:lang w:val="hu-HU"/>
        </w:rPr>
        <w:t> </w:t>
      </w:r>
      <w:r w:rsidR="004D2A27" w:rsidRPr="00B07B23">
        <w:rPr>
          <w:szCs w:val="22"/>
          <w:lang w:val="hu-HU"/>
        </w:rPr>
        <w:t>mg</w:t>
      </w:r>
      <w:r w:rsidR="004D2A27" w:rsidRPr="00B07B23">
        <w:rPr>
          <w:szCs w:val="22"/>
          <w:lang w:val="bg-BG"/>
        </w:rPr>
        <w:t>/200</w:t>
      </w:r>
      <w:r w:rsidR="00360CF9" w:rsidRPr="00B07B23">
        <w:rPr>
          <w:szCs w:val="22"/>
          <w:lang w:val="hu-HU"/>
        </w:rPr>
        <w:t> </w:t>
      </w:r>
      <w:r w:rsidR="004D2A27" w:rsidRPr="00B07B23">
        <w:rPr>
          <w:szCs w:val="22"/>
          <w:lang w:val="hu-HU"/>
        </w:rPr>
        <w:t>mg</w:t>
      </w:r>
      <w:r w:rsidRPr="00B07B23">
        <w:rPr>
          <w:szCs w:val="22"/>
          <w:lang w:val="hu-HU"/>
        </w:rPr>
        <w:t xml:space="preserve"> vagy 150 mg/37</w:t>
      </w:r>
      <w:r w:rsidR="00853A3C" w:rsidRPr="00B07B23">
        <w:rPr>
          <w:szCs w:val="22"/>
          <w:lang w:val="hu-HU"/>
        </w:rPr>
        <w:t>,</w:t>
      </w:r>
      <w:r w:rsidRPr="00B07B23">
        <w:rPr>
          <w:szCs w:val="22"/>
          <w:lang w:val="hu-HU"/>
        </w:rPr>
        <w:t>5 mg/200 mg tablettát szedi, ne vegyen be egy nap alatt 10 darabnál többet.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numPr>
          <w:ilvl w:val="12"/>
          <w:numId w:val="0"/>
        </w:numPr>
        <w:spacing w:line="240" w:lineRule="auto"/>
        <w:ind w:right="-2"/>
        <w:rPr>
          <w:szCs w:val="22"/>
          <w:lang w:val="hu-HU"/>
        </w:rPr>
      </w:pPr>
      <w:r w:rsidRPr="00B07B23">
        <w:rPr>
          <w:szCs w:val="22"/>
          <w:lang w:val="hu-HU"/>
        </w:rPr>
        <w:t xml:space="preserve">Forduljon kezelőorvosához vagy gyógyszerészéhez, amennyiben úgy érzi, hogy a Stalevo hatása túl erős vagy túl gyenge, illetve ha lehetséges mellékhatásokat </w:t>
      </w:r>
      <w:r w:rsidR="00456E96" w:rsidRPr="00B07B23">
        <w:rPr>
          <w:szCs w:val="22"/>
          <w:lang w:val="hu-HU"/>
        </w:rPr>
        <w:t>tapasztal</w:t>
      </w:r>
      <w:r w:rsidRPr="00B07B23">
        <w:rPr>
          <w:szCs w:val="22"/>
          <w:lang w:val="hu-HU"/>
        </w:rPr>
        <w:t>.</w:t>
      </w:r>
    </w:p>
    <w:tbl>
      <w:tblPr>
        <w:tblW w:w="0" w:type="auto"/>
        <w:tblLook w:val="04A0" w:firstRow="1" w:lastRow="0" w:firstColumn="1" w:lastColumn="0" w:noHBand="0" w:noVBand="1"/>
      </w:tblPr>
      <w:tblGrid>
        <w:gridCol w:w="5211"/>
        <w:gridCol w:w="4076"/>
        <w:tblGridChange w:id="7">
          <w:tblGrid>
            <w:gridCol w:w="5211"/>
            <w:gridCol w:w="4076"/>
          </w:tblGrid>
        </w:tblGridChange>
      </w:tblGrid>
      <w:tr w:rsidR="00674297" w:rsidRPr="004914C0" w:rsidTr="007245A5">
        <w:tc>
          <w:tcPr>
            <w:tcW w:w="5211" w:type="dxa"/>
            <w:shd w:val="clear" w:color="auto" w:fill="auto"/>
          </w:tcPr>
          <w:p w:rsidR="00674297" w:rsidRPr="0064195C" w:rsidRDefault="00674297" w:rsidP="007245A5">
            <w:pPr>
              <w:numPr>
                <w:ilvl w:val="12"/>
                <w:numId w:val="0"/>
              </w:numPr>
              <w:spacing w:line="240" w:lineRule="auto"/>
              <w:ind w:right="-2"/>
              <w:jc w:val="both"/>
              <w:rPr>
                <w:szCs w:val="22"/>
                <w:lang w:val="hu-HU"/>
              </w:rPr>
            </w:pPr>
          </w:p>
          <w:p w:rsidR="00674297" w:rsidRPr="004914C0" w:rsidRDefault="00674297" w:rsidP="007245A5">
            <w:pPr>
              <w:numPr>
                <w:ilvl w:val="12"/>
                <w:numId w:val="0"/>
              </w:numPr>
              <w:spacing w:line="240" w:lineRule="auto"/>
              <w:ind w:right="-2"/>
              <w:jc w:val="both"/>
              <w:rPr>
                <w:szCs w:val="22"/>
              </w:rPr>
            </w:pPr>
            <w:r w:rsidRPr="0064195C">
              <w:rPr>
                <w:szCs w:val="22"/>
                <w:lang w:val="hu-HU"/>
              </w:rPr>
              <w:t xml:space="preserve">A tartály első </w:t>
            </w:r>
            <w:r w:rsidR="00FB0815">
              <w:rPr>
                <w:color w:val="000000"/>
                <w:szCs w:val="22"/>
                <w:lang w:val="hu-HU"/>
              </w:rPr>
              <w:t>felbontásához: n</w:t>
            </w:r>
            <w:r w:rsidR="00FB0815" w:rsidRPr="00BF6CDA">
              <w:rPr>
                <w:color w:val="000000"/>
                <w:szCs w:val="22"/>
                <w:lang w:val="hu-HU"/>
              </w:rPr>
              <w:t xml:space="preserve">yissa ki a kupakot, majd a hüvelykujjával addig nyomja a </w:t>
            </w:r>
            <w:r w:rsidR="00FB0815">
              <w:rPr>
                <w:color w:val="000000"/>
                <w:szCs w:val="22"/>
                <w:lang w:val="hu-HU"/>
              </w:rPr>
              <w:t>le</w:t>
            </w:r>
            <w:r w:rsidR="00FB0815" w:rsidRPr="00BF6CDA">
              <w:rPr>
                <w:color w:val="000000"/>
                <w:szCs w:val="22"/>
                <w:lang w:val="hu-HU"/>
              </w:rPr>
              <w:t>zár</w:t>
            </w:r>
            <w:r w:rsidR="00FB0815">
              <w:rPr>
                <w:color w:val="000000"/>
                <w:szCs w:val="22"/>
                <w:lang w:val="hu-HU"/>
              </w:rPr>
              <w:t>ást, amíg az be nem szakad</w:t>
            </w:r>
            <w:r w:rsidRPr="0064195C">
              <w:rPr>
                <w:szCs w:val="22"/>
                <w:lang w:val="hu-HU"/>
              </w:rPr>
              <w:t xml:space="preserve">. </w:t>
            </w:r>
            <w:r>
              <w:rPr>
                <w:szCs w:val="22"/>
              </w:rPr>
              <w:t xml:space="preserve">Lásd 1. </w:t>
            </w:r>
            <w:r w:rsidR="00FB0815">
              <w:rPr>
                <w:szCs w:val="22"/>
              </w:rPr>
              <w:t>k</w:t>
            </w:r>
            <w:r w:rsidR="006816AB">
              <w:rPr>
                <w:szCs w:val="22"/>
              </w:rPr>
              <w:t>ép</w:t>
            </w:r>
            <w:r w:rsidR="00CA5766">
              <w:rPr>
                <w:szCs w:val="22"/>
              </w:rPr>
              <w:t>.</w:t>
            </w:r>
          </w:p>
        </w:tc>
        <w:tc>
          <w:tcPr>
            <w:tcW w:w="4076" w:type="dxa"/>
            <w:shd w:val="clear" w:color="auto" w:fill="auto"/>
          </w:tcPr>
          <w:p w:rsidR="00674297" w:rsidRPr="00335568" w:rsidRDefault="00335568" w:rsidP="00335568">
            <w:pPr>
              <w:pStyle w:val="Caption"/>
              <w:keepNext/>
              <w:ind w:left="0" w:firstLine="0"/>
              <w:jc w:val="center"/>
              <w:rPr>
                <w:sz w:val="22"/>
                <w:szCs w:val="22"/>
              </w:rPr>
            </w:pPr>
            <w:r>
              <w:rPr>
                <w:sz w:val="22"/>
              </w:rPr>
              <w:t xml:space="preserve">1. </w:t>
            </w:r>
            <w:r w:rsidR="00FB0815">
              <w:rPr>
                <w:sz w:val="22"/>
                <w:szCs w:val="22"/>
              </w:rPr>
              <w:t>k</w:t>
            </w:r>
            <w:r w:rsidR="006816AB" w:rsidRPr="00335568">
              <w:rPr>
                <w:sz w:val="22"/>
                <w:szCs w:val="22"/>
              </w:rPr>
              <w:t>ép</w:t>
            </w:r>
          </w:p>
          <w:p w:rsidR="00674297" w:rsidRPr="004914C0" w:rsidRDefault="00674297" w:rsidP="007245A5">
            <w:pPr>
              <w:numPr>
                <w:ilvl w:val="12"/>
                <w:numId w:val="0"/>
              </w:numPr>
              <w:spacing w:line="240" w:lineRule="auto"/>
              <w:ind w:right="-2"/>
              <w:jc w:val="center"/>
              <w:rPr>
                <w:szCs w:val="22"/>
              </w:rPr>
            </w:pPr>
            <w:r w:rsidRPr="004914C0">
              <w:rPr>
                <w:szCs w:val="22"/>
              </w:rPr>
              <w:pict>
                <v:shape id="_x0000_i1029" type="#_x0000_t75" style="width:67.5pt;height:53.25pt">
                  <v:imagedata r:id="rId13" o:title="Stalevo_Sormi#1"/>
                </v:shape>
              </w:pict>
            </w:r>
          </w:p>
        </w:tc>
      </w:tr>
    </w:tbl>
    <w:p w:rsidR="00A85DDF" w:rsidRPr="00B07B23" w:rsidRDefault="00A85DDF" w:rsidP="00A85DDF">
      <w:pPr>
        <w:numPr>
          <w:ilvl w:val="12"/>
          <w:numId w:val="0"/>
        </w:numPr>
        <w:spacing w:line="240" w:lineRule="auto"/>
        <w:ind w:right="-2"/>
        <w:rPr>
          <w:szCs w:val="22"/>
          <w:lang w:val="hu-HU"/>
        </w:rPr>
      </w:pPr>
    </w:p>
    <w:p w:rsidR="00A85DDF" w:rsidRPr="002E5AC7" w:rsidRDefault="00A85DDF" w:rsidP="002E5AC7">
      <w:pPr>
        <w:rPr>
          <w:b/>
          <w:lang w:val="hu-HU"/>
        </w:rPr>
      </w:pPr>
      <w:r w:rsidRPr="002E5AC7">
        <w:rPr>
          <w:b/>
          <w:lang w:val="hu-HU"/>
        </w:rPr>
        <w:t>Ha az előírtnál több Stalevo tablettát vett be</w:t>
      </w:r>
    </w:p>
    <w:p w:rsidR="00A85DDF" w:rsidRPr="00B07B23" w:rsidRDefault="00A85DDF" w:rsidP="00A85DDF">
      <w:pPr>
        <w:spacing w:line="240" w:lineRule="auto"/>
        <w:rPr>
          <w:szCs w:val="22"/>
          <w:lang w:val="hu-HU"/>
        </w:rPr>
      </w:pPr>
    </w:p>
    <w:p w:rsidR="00A85DDF" w:rsidRPr="00B07B23" w:rsidRDefault="00A85DDF" w:rsidP="00A85DDF">
      <w:pPr>
        <w:spacing w:line="240" w:lineRule="auto"/>
        <w:rPr>
          <w:szCs w:val="22"/>
          <w:lang w:val="hu-HU"/>
        </w:rPr>
      </w:pPr>
      <w:r w:rsidRPr="00B07B23">
        <w:rPr>
          <w:szCs w:val="22"/>
          <w:lang w:val="hu-HU"/>
        </w:rPr>
        <w:t xml:space="preserve">Ha véletlenül </w:t>
      </w:r>
      <w:r w:rsidR="0091296E" w:rsidRPr="00B07B23">
        <w:rPr>
          <w:szCs w:val="22"/>
          <w:lang w:val="hu-HU"/>
        </w:rPr>
        <w:t>több</w:t>
      </w:r>
      <w:r w:rsidRPr="00B07B23">
        <w:rPr>
          <w:szCs w:val="22"/>
          <w:lang w:val="hu-HU"/>
        </w:rPr>
        <w:t xml:space="preserve"> Stalevo tablettát vett be, </w:t>
      </w:r>
      <w:r w:rsidR="0091296E" w:rsidRPr="00B07B23">
        <w:rPr>
          <w:szCs w:val="22"/>
          <w:lang w:val="hu-HU"/>
        </w:rPr>
        <w:t xml:space="preserve">mint amennyit kellett volna, </w:t>
      </w:r>
      <w:r w:rsidRPr="00B07B23">
        <w:rPr>
          <w:szCs w:val="22"/>
          <w:lang w:val="hu-HU"/>
        </w:rPr>
        <w:t>haladéktalanul forduljon kezelőorvosához vagy gyóg</w:t>
      </w:r>
      <w:r w:rsidRPr="00B07B23">
        <w:rPr>
          <w:szCs w:val="22"/>
          <w:lang w:val="hu-HU"/>
        </w:rPr>
        <w:t>y</w:t>
      </w:r>
      <w:r w:rsidRPr="00B07B23">
        <w:rPr>
          <w:szCs w:val="22"/>
          <w:lang w:val="hu-HU"/>
        </w:rPr>
        <w:t>szerészéhez.</w:t>
      </w:r>
      <w:r w:rsidR="00682C6D" w:rsidRPr="00B07B23">
        <w:rPr>
          <w:szCs w:val="22"/>
          <w:lang w:val="hu-HU"/>
        </w:rPr>
        <w:t xml:space="preserve"> Túladagolás esetén zavarodottságot vagy izgatottságot érezhet, a szívverése a megszokottnál lassabb vagy szaporább lehet, illetve a bőrének, a nyelvének, a szemének vagy a vizeletének a színe megváltozhat.</w:t>
      </w:r>
    </w:p>
    <w:p w:rsidR="00A85DDF" w:rsidRPr="00B07B23" w:rsidRDefault="00A85DDF" w:rsidP="00A85DDF">
      <w:pPr>
        <w:spacing w:line="240" w:lineRule="auto"/>
        <w:rPr>
          <w:szCs w:val="22"/>
          <w:lang w:val="hu-HU"/>
        </w:rPr>
      </w:pPr>
    </w:p>
    <w:p w:rsidR="00A85DDF" w:rsidRPr="002E5AC7" w:rsidRDefault="00A85DDF" w:rsidP="002E5AC7">
      <w:pPr>
        <w:rPr>
          <w:b/>
          <w:lang w:val="hu-HU"/>
        </w:rPr>
      </w:pPr>
      <w:r w:rsidRPr="002E5AC7">
        <w:rPr>
          <w:b/>
          <w:lang w:val="hu-HU"/>
        </w:rPr>
        <w:t>Ha elfelejtette bevenni a Stalevo tablettát</w:t>
      </w:r>
    </w:p>
    <w:p w:rsidR="00A85DDF" w:rsidRPr="00B07B23" w:rsidRDefault="00A85DDF" w:rsidP="00A85DDF">
      <w:pPr>
        <w:spacing w:line="240" w:lineRule="auto"/>
        <w:rPr>
          <w:szCs w:val="22"/>
          <w:lang w:val="hu-HU"/>
        </w:rPr>
      </w:pPr>
    </w:p>
    <w:p w:rsidR="0091296E" w:rsidRPr="00B07B23" w:rsidRDefault="0091296E" w:rsidP="00853A3C">
      <w:pPr>
        <w:spacing w:line="240" w:lineRule="auto"/>
        <w:rPr>
          <w:szCs w:val="22"/>
          <w:lang w:val="hu-HU"/>
        </w:rPr>
      </w:pPr>
      <w:r w:rsidRPr="00B07B23">
        <w:rPr>
          <w:szCs w:val="22"/>
          <w:lang w:val="hu-HU"/>
        </w:rPr>
        <w:t xml:space="preserve">Ne vegyen be </w:t>
      </w:r>
      <w:r w:rsidR="00853A3C" w:rsidRPr="00B07B23">
        <w:rPr>
          <w:szCs w:val="22"/>
          <w:lang w:val="hu-HU"/>
        </w:rPr>
        <w:t xml:space="preserve">kétszeres </w:t>
      </w:r>
      <w:r w:rsidRPr="00B07B23">
        <w:rPr>
          <w:szCs w:val="22"/>
          <w:lang w:val="hu-HU"/>
        </w:rPr>
        <w:t>adagot a</w:t>
      </w:r>
      <w:r w:rsidR="00853A3C" w:rsidRPr="00B07B23">
        <w:rPr>
          <w:szCs w:val="22"/>
          <w:lang w:val="hu-HU"/>
        </w:rPr>
        <w:t xml:space="preserve"> kihagyott</w:t>
      </w:r>
      <w:r w:rsidRPr="00B07B23">
        <w:rPr>
          <w:szCs w:val="22"/>
          <w:lang w:val="hu-HU"/>
        </w:rPr>
        <w:t xml:space="preserve"> tabletta pótlására.</w:t>
      </w:r>
    </w:p>
    <w:p w:rsidR="0091296E" w:rsidRPr="00B07B23" w:rsidRDefault="0091296E" w:rsidP="00A85DDF">
      <w:pPr>
        <w:spacing w:line="240" w:lineRule="auto"/>
        <w:rPr>
          <w:szCs w:val="22"/>
          <w:lang w:val="hu-HU"/>
        </w:rPr>
      </w:pPr>
    </w:p>
    <w:p w:rsidR="00A85DDF" w:rsidRPr="00B07B23" w:rsidRDefault="00A85DDF" w:rsidP="00A85DDF">
      <w:pPr>
        <w:numPr>
          <w:ilvl w:val="12"/>
          <w:numId w:val="0"/>
        </w:numPr>
        <w:spacing w:line="240" w:lineRule="auto"/>
        <w:ind w:right="-2"/>
        <w:rPr>
          <w:szCs w:val="22"/>
          <w:u w:val="single"/>
          <w:lang w:val="hu-HU"/>
        </w:rPr>
      </w:pPr>
      <w:r w:rsidRPr="00B07B23">
        <w:rPr>
          <w:szCs w:val="22"/>
          <w:u w:val="single"/>
          <w:lang w:val="hu-HU"/>
        </w:rPr>
        <w:t xml:space="preserve">Ha </w:t>
      </w:r>
      <w:r w:rsidR="00DA054F">
        <w:rPr>
          <w:szCs w:val="22"/>
          <w:u w:val="single"/>
          <w:lang w:val="hu-HU"/>
        </w:rPr>
        <w:t>t</w:t>
      </w:r>
      <w:r w:rsidRPr="00B07B23">
        <w:rPr>
          <w:szCs w:val="22"/>
          <w:u w:val="single"/>
          <w:lang w:val="hu-HU"/>
        </w:rPr>
        <w:t xml:space="preserve">öbb mint </w:t>
      </w:r>
      <w:r w:rsidR="00223F86" w:rsidRPr="00B07B23">
        <w:rPr>
          <w:szCs w:val="22"/>
          <w:u w:val="single"/>
          <w:lang w:val="hu-HU"/>
        </w:rPr>
        <w:t>1 </w:t>
      </w:r>
      <w:r w:rsidRPr="00B07B23">
        <w:rPr>
          <w:szCs w:val="22"/>
          <w:u w:val="single"/>
          <w:lang w:val="hu-HU"/>
        </w:rPr>
        <w:t>óra van hátra a következő adag időpontjáig:</w:t>
      </w:r>
    </w:p>
    <w:p w:rsidR="00A85DDF" w:rsidRPr="00B07B23" w:rsidRDefault="00A85DDF" w:rsidP="00A85DDF">
      <w:pPr>
        <w:pStyle w:val="BodyText"/>
        <w:spacing w:line="240" w:lineRule="auto"/>
        <w:rPr>
          <w:b w:val="0"/>
          <w:i w:val="0"/>
          <w:szCs w:val="22"/>
          <w:lang w:val="hu-HU"/>
        </w:rPr>
      </w:pPr>
      <w:r w:rsidRPr="00B07B23">
        <w:rPr>
          <w:b w:val="0"/>
          <w:i w:val="0"/>
          <w:szCs w:val="22"/>
          <w:lang w:val="hu-HU"/>
        </w:rPr>
        <w:t xml:space="preserve">Vegyen be egy tablettát </w:t>
      </w:r>
      <w:r w:rsidR="0091296E" w:rsidRPr="00B07B23">
        <w:rPr>
          <w:b w:val="0"/>
          <w:i w:val="0"/>
          <w:szCs w:val="22"/>
          <w:lang w:val="hu-HU"/>
        </w:rPr>
        <w:t>azonnal, amikor észreveszi, hogy az előzőt elfelejtette</w:t>
      </w:r>
      <w:r w:rsidRPr="00B07B23">
        <w:rPr>
          <w:b w:val="0"/>
          <w:i w:val="0"/>
          <w:szCs w:val="22"/>
          <w:lang w:val="hu-HU"/>
        </w:rPr>
        <w:t xml:space="preserve">, majd </w:t>
      </w:r>
      <w:r w:rsidR="0091296E" w:rsidRPr="00B07B23">
        <w:rPr>
          <w:b w:val="0"/>
          <w:i w:val="0"/>
          <w:szCs w:val="22"/>
          <w:lang w:val="hu-HU"/>
        </w:rPr>
        <w:t xml:space="preserve">vegye be </w:t>
      </w:r>
      <w:r w:rsidRPr="00B07B23">
        <w:rPr>
          <w:b w:val="0"/>
          <w:i w:val="0"/>
          <w:szCs w:val="22"/>
          <w:lang w:val="hu-HU"/>
        </w:rPr>
        <w:t>a következő tablettát a szokásos időben.</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numPr>
          <w:ilvl w:val="12"/>
          <w:numId w:val="0"/>
        </w:numPr>
        <w:spacing w:line="240" w:lineRule="auto"/>
        <w:ind w:right="-2"/>
        <w:rPr>
          <w:szCs w:val="22"/>
          <w:u w:val="single"/>
          <w:lang w:val="hu-HU"/>
        </w:rPr>
      </w:pPr>
      <w:r w:rsidRPr="00B07B23">
        <w:rPr>
          <w:szCs w:val="22"/>
          <w:u w:val="single"/>
          <w:lang w:val="hu-HU"/>
        </w:rPr>
        <w:t xml:space="preserve">Ha kevesebb, mint </w:t>
      </w:r>
      <w:r w:rsidR="00223F86" w:rsidRPr="00B07B23">
        <w:rPr>
          <w:szCs w:val="22"/>
          <w:u w:val="single"/>
          <w:lang w:val="hu-HU"/>
        </w:rPr>
        <w:t>1 </w:t>
      </w:r>
      <w:r w:rsidRPr="00B07B23">
        <w:rPr>
          <w:szCs w:val="22"/>
          <w:u w:val="single"/>
          <w:lang w:val="hu-HU"/>
        </w:rPr>
        <w:t>óra van hátra a következő adag időpontjáig:</w:t>
      </w:r>
    </w:p>
    <w:p w:rsidR="00A85DDF" w:rsidRPr="00B07B23" w:rsidRDefault="00A85DDF" w:rsidP="00A85DDF">
      <w:pPr>
        <w:numPr>
          <w:ilvl w:val="12"/>
          <w:numId w:val="0"/>
        </w:numPr>
        <w:spacing w:line="240" w:lineRule="auto"/>
        <w:ind w:right="-2"/>
        <w:rPr>
          <w:szCs w:val="22"/>
          <w:lang w:val="hu-HU"/>
        </w:rPr>
      </w:pPr>
      <w:r w:rsidRPr="00B07B23">
        <w:rPr>
          <w:bCs/>
          <w:iCs/>
          <w:szCs w:val="22"/>
          <w:lang w:val="hu-HU"/>
        </w:rPr>
        <w:t xml:space="preserve">Vegyen be egy tablettát </w:t>
      </w:r>
      <w:r w:rsidR="0091296E" w:rsidRPr="00B07B23">
        <w:rPr>
          <w:bCs/>
          <w:iCs/>
          <w:szCs w:val="22"/>
          <w:lang w:val="hu-HU"/>
        </w:rPr>
        <w:t>azonnal, amikor észreveszi, hogy az előzőt elfelejtette</w:t>
      </w:r>
      <w:r w:rsidRPr="00B07B23">
        <w:rPr>
          <w:szCs w:val="22"/>
          <w:lang w:val="hu-HU"/>
        </w:rPr>
        <w:t xml:space="preserve">, várjon </w:t>
      </w:r>
      <w:r w:rsidR="00223F86" w:rsidRPr="00B07B23">
        <w:rPr>
          <w:szCs w:val="22"/>
          <w:lang w:val="hu-HU"/>
        </w:rPr>
        <w:t>1 </w:t>
      </w:r>
      <w:r w:rsidRPr="00B07B23">
        <w:rPr>
          <w:szCs w:val="22"/>
          <w:lang w:val="hu-HU"/>
        </w:rPr>
        <w:t xml:space="preserve">órát, azután vegyen be még egy tablettát. Ezt követően a szokásos </w:t>
      </w:r>
      <w:r w:rsidR="0091296E" w:rsidRPr="00B07B23">
        <w:rPr>
          <w:szCs w:val="22"/>
          <w:lang w:val="hu-HU"/>
        </w:rPr>
        <w:t xml:space="preserve">rend szerint </w:t>
      </w:r>
      <w:r w:rsidRPr="00B07B23">
        <w:rPr>
          <w:szCs w:val="22"/>
          <w:lang w:val="hu-HU"/>
        </w:rPr>
        <w:t>szedje be a gyógyszert.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853A3C">
      <w:pPr>
        <w:numPr>
          <w:ilvl w:val="12"/>
          <w:numId w:val="0"/>
        </w:numPr>
        <w:spacing w:line="240" w:lineRule="auto"/>
        <w:ind w:right="-2"/>
        <w:rPr>
          <w:szCs w:val="22"/>
          <w:lang w:val="hu-HU"/>
        </w:rPr>
      </w:pPr>
      <w:r w:rsidRPr="00B07B23">
        <w:rPr>
          <w:szCs w:val="22"/>
          <w:lang w:val="hu-HU"/>
        </w:rPr>
        <w:t>Mindig hagyjon legalább egy órát a Stalevo table</w:t>
      </w:r>
      <w:r w:rsidRPr="00B07B23">
        <w:rPr>
          <w:szCs w:val="22"/>
          <w:lang w:val="hu-HU"/>
        </w:rPr>
        <w:t>t</w:t>
      </w:r>
      <w:r w:rsidRPr="00B07B23">
        <w:rPr>
          <w:szCs w:val="22"/>
          <w:lang w:val="hu-HU"/>
        </w:rPr>
        <w:t>ták bevétele között, hogy elkerülje a lehetséges mellékhatásokat.</w:t>
      </w:r>
    </w:p>
    <w:p w:rsidR="00A85DDF" w:rsidRPr="00B07B23" w:rsidRDefault="00A85DDF" w:rsidP="00A85DDF">
      <w:pPr>
        <w:numPr>
          <w:ilvl w:val="12"/>
          <w:numId w:val="0"/>
        </w:numPr>
        <w:spacing w:line="240" w:lineRule="auto"/>
        <w:ind w:right="-2"/>
        <w:rPr>
          <w:szCs w:val="22"/>
          <w:lang w:val="hu-HU"/>
        </w:rPr>
      </w:pPr>
    </w:p>
    <w:p w:rsidR="00A85DDF" w:rsidRPr="002E5AC7" w:rsidRDefault="00A85DDF" w:rsidP="002E5AC7">
      <w:pPr>
        <w:rPr>
          <w:b/>
          <w:lang w:val="hu-HU"/>
        </w:rPr>
      </w:pPr>
      <w:r w:rsidRPr="002E5AC7">
        <w:rPr>
          <w:b/>
          <w:noProof/>
          <w:lang w:val="hu-HU"/>
        </w:rPr>
        <w:t>Ha idő előtt abbahagyja a Stalevo szedését</w:t>
      </w:r>
    </w:p>
    <w:p w:rsidR="00A85DDF" w:rsidRPr="00B07B23" w:rsidRDefault="00A85DDF" w:rsidP="00A85DDF">
      <w:pPr>
        <w:spacing w:line="240" w:lineRule="auto"/>
        <w:rPr>
          <w:szCs w:val="22"/>
          <w:lang w:val="hu-HU"/>
        </w:rPr>
      </w:pPr>
    </w:p>
    <w:p w:rsidR="00A85DDF" w:rsidRPr="00B07B23" w:rsidRDefault="00A85DDF" w:rsidP="00A85DDF">
      <w:pPr>
        <w:numPr>
          <w:ilvl w:val="12"/>
          <w:numId w:val="0"/>
        </w:numPr>
        <w:spacing w:line="240" w:lineRule="auto"/>
        <w:ind w:right="-2"/>
        <w:rPr>
          <w:szCs w:val="22"/>
          <w:lang w:val="hu-HU"/>
        </w:rPr>
      </w:pPr>
      <w:r w:rsidRPr="00B07B23">
        <w:rPr>
          <w:szCs w:val="22"/>
          <w:lang w:val="hu-HU"/>
        </w:rPr>
        <w:t>Ne hagyja abba a Stalevo szedését, hacsak orvosa ezt külön nem mondja Önnek. Ilyen esetben, tüneteinek megfelelő kontrollálása érdekében lehet, hogy orvosának módosítania kell egyéb, Parkinson</w:t>
      </w:r>
      <w:r w:rsidR="00211563" w:rsidRPr="00B07B23">
        <w:rPr>
          <w:szCs w:val="22"/>
          <w:lang w:val="hu-HU"/>
        </w:rPr>
        <w:t>-kór</w:t>
      </w:r>
      <w:r w:rsidRPr="00B07B23">
        <w:rPr>
          <w:szCs w:val="22"/>
          <w:lang w:val="hu-HU"/>
        </w:rPr>
        <w:t xml:space="preserve"> ellen szedett gyógyszereit, k</w:t>
      </w:r>
      <w:r w:rsidRPr="00B07B23">
        <w:rPr>
          <w:szCs w:val="22"/>
          <w:lang w:val="hu-HU"/>
        </w:rPr>
        <w:t>ü</w:t>
      </w:r>
      <w:r w:rsidRPr="00B07B23">
        <w:rPr>
          <w:szCs w:val="22"/>
          <w:lang w:val="hu-HU"/>
        </w:rPr>
        <w:t xml:space="preserve">lönös tekintettel a levodopára. </w:t>
      </w:r>
      <w:r w:rsidR="0014742C" w:rsidRPr="00B07B23">
        <w:rPr>
          <w:szCs w:val="22"/>
          <w:lang w:val="hu-HU"/>
        </w:rPr>
        <w:t>Ha hirtelen abbahagyja a Stalevo és egyéb antiparkinson gyógyszer szedését, az</w:t>
      </w:r>
      <w:r w:rsidR="0014742C" w:rsidRPr="00B07B23" w:rsidDel="0014742C">
        <w:rPr>
          <w:szCs w:val="22"/>
          <w:lang w:val="hu-HU"/>
        </w:rPr>
        <w:t xml:space="preserve"> </w:t>
      </w:r>
      <w:r w:rsidRPr="00B07B23">
        <w:rPr>
          <w:szCs w:val="22"/>
          <w:lang w:val="hu-HU"/>
        </w:rPr>
        <w:t>nem kívánt mellékhatásokat eredményezhet.</w:t>
      </w:r>
    </w:p>
    <w:p w:rsidR="00A85DDF" w:rsidRPr="00B07B23" w:rsidRDefault="00A85DDF" w:rsidP="00A85DDF">
      <w:pPr>
        <w:numPr>
          <w:ilvl w:val="12"/>
          <w:numId w:val="0"/>
        </w:numPr>
        <w:spacing w:line="240" w:lineRule="auto"/>
        <w:ind w:right="-2"/>
        <w:rPr>
          <w:noProof/>
          <w:szCs w:val="22"/>
          <w:lang w:val="hu-HU"/>
        </w:rPr>
      </w:pPr>
    </w:p>
    <w:p w:rsidR="00A85DDF" w:rsidRPr="00B07B23" w:rsidRDefault="00A85DDF" w:rsidP="00A85DDF">
      <w:pPr>
        <w:numPr>
          <w:ilvl w:val="12"/>
          <w:numId w:val="0"/>
        </w:numPr>
        <w:spacing w:line="240" w:lineRule="auto"/>
        <w:ind w:right="-2"/>
        <w:rPr>
          <w:szCs w:val="22"/>
          <w:lang w:val="hu-HU"/>
        </w:rPr>
      </w:pPr>
      <w:r w:rsidRPr="00B07B23">
        <w:rPr>
          <w:noProof/>
          <w:szCs w:val="22"/>
          <w:lang w:val="hu-HU"/>
        </w:rPr>
        <w:t xml:space="preserve">Ha bármilyen további kérdése van a </w:t>
      </w:r>
      <w:r w:rsidR="00E3633F">
        <w:rPr>
          <w:noProof/>
          <w:szCs w:val="22"/>
          <w:lang w:val="hu-HU"/>
        </w:rPr>
        <w:t>gyógyszer</w:t>
      </w:r>
      <w:r w:rsidRPr="00B07B23">
        <w:rPr>
          <w:noProof/>
          <w:szCs w:val="22"/>
          <w:lang w:val="hu-HU"/>
        </w:rPr>
        <w:t xml:space="preserve"> alkalmazásával kapcsolatban, kérdezze meg </w:t>
      </w:r>
      <w:r w:rsidR="00E3633F">
        <w:rPr>
          <w:noProof/>
          <w:szCs w:val="22"/>
          <w:lang w:val="hu-HU"/>
        </w:rPr>
        <w:t>kezelő</w:t>
      </w:r>
      <w:r w:rsidRPr="00B07B23">
        <w:rPr>
          <w:noProof/>
          <w:szCs w:val="22"/>
          <w:lang w:val="hu-HU"/>
        </w:rPr>
        <w:t>orvosát vagy gyógyszerészét.</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numPr>
          <w:ilvl w:val="12"/>
          <w:numId w:val="0"/>
        </w:numPr>
        <w:spacing w:line="240" w:lineRule="auto"/>
        <w:ind w:right="-2"/>
        <w:rPr>
          <w:szCs w:val="22"/>
          <w:lang w:val="hu-HU"/>
        </w:rPr>
      </w:pPr>
    </w:p>
    <w:p w:rsidR="00A85DDF" w:rsidRPr="00B07B23" w:rsidRDefault="00E3633F" w:rsidP="00A85DDF">
      <w:pPr>
        <w:spacing w:line="240" w:lineRule="auto"/>
        <w:ind w:left="567" w:right="-2" w:hanging="567"/>
        <w:rPr>
          <w:b/>
          <w:szCs w:val="22"/>
          <w:lang w:val="hu-HU"/>
        </w:rPr>
      </w:pPr>
      <w:r w:rsidRPr="00B07B23">
        <w:rPr>
          <w:b/>
          <w:szCs w:val="22"/>
          <w:lang w:val="hu-HU"/>
        </w:rPr>
        <w:t>4.</w:t>
      </w:r>
      <w:r w:rsidRPr="00B07B23">
        <w:rPr>
          <w:b/>
          <w:szCs w:val="22"/>
          <w:lang w:val="hu-HU"/>
        </w:rPr>
        <w:tab/>
      </w:r>
      <w:r w:rsidR="009B6F88">
        <w:rPr>
          <w:b/>
          <w:szCs w:val="22"/>
          <w:lang w:val="hu-HU"/>
        </w:rPr>
        <w:t>L</w:t>
      </w:r>
      <w:r w:rsidR="009B6F88" w:rsidRPr="00B07B23">
        <w:rPr>
          <w:b/>
          <w:szCs w:val="22"/>
          <w:lang w:val="hu-HU"/>
        </w:rPr>
        <w:t>ehetséges mellékhatások</w:t>
      </w:r>
    </w:p>
    <w:p w:rsidR="00A85DDF" w:rsidRPr="00B07B23" w:rsidRDefault="00A85DDF" w:rsidP="00A85DDF">
      <w:pPr>
        <w:spacing w:line="240" w:lineRule="auto"/>
        <w:ind w:right="-29"/>
        <w:rPr>
          <w:szCs w:val="22"/>
          <w:lang w:val="hu-HU"/>
        </w:rPr>
      </w:pPr>
    </w:p>
    <w:p w:rsidR="00A85DDF" w:rsidRPr="00B07B23" w:rsidRDefault="00A85DDF" w:rsidP="00A85DDF">
      <w:pPr>
        <w:numPr>
          <w:ilvl w:val="12"/>
          <w:numId w:val="0"/>
        </w:numPr>
        <w:spacing w:line="240" w:lineRule="auto"/>
        <w:ind w:right="-28"/>
        <w:outlineLvl w:val="0"/>
        <w:rPr>
          <w:szCs w:val="22"/>
          <w:lang w:val="hu-HU"/>
        </w:rPr>
      </w:pPr>
      <w:r w:rsidRPr="00B07B23">
        <w:rPr>
          <w:noProof/>
          <w:szCs w:val="22"/>
          <w:lang w:val="hu-HU"/>
        </w:rPr>
        <w:t xml:space="preserve">Mint minden gyógyszer, így </w:t>
      </w:r>
      <w:r w:rsidR="00E3633F">
        <w:rPr>
          <w:noProof/>
          <w:szCs w:val="22"/>
          <w:lang w:val="hu-HU"/>
        </w:rPr>
        <w:t xml:space="preserve">ez </w:t>
      </w:r>
      <w:r w:rsidRPr="00B07B23">
        <w:rPr>
          <w:noProof/>
          <w:szCs w:val="22"/>
          <w:lang w:val="hu-HU"/>
        </w:rPr>
        <w:t xml:space="preserve">a </w:t>
      </w:r>
      <w:r w:rsidR="00E3633F">
        <w:rPr>
          <w:noProof/>
          <w:szCs w:val="22"/>
          <w:lang w:val="hu-HU"/>
        </w:rPr>
        <w:t>gyógyszer</w:t>
      </w:r>
      <w:r w:rsidRPr="00B07B23">
        <w:rPr>
          <w:noProof/>
          <w:szCs w:val="22"/>
          <w:lang w:val="hu-HU"/>
        </w:rPr>
        <w:t xml:space="preserve"> is okozhat mellékhatásokat, amelyek azonban nem mindenkinél jelentkeznek.</w:t>
      </w:r>
      <w:r w:rsidRPr="00B07B23">
        <w:rPr>
          <w:szCs w:val="22"/>
          <w:lang w:val="hu-HU"/>
        </w:rPr>
        <w:t xml:space="preserve"> Ha e mellékhatások bárm</w:t>
      </w:r>
      <w:r w:rsidRPr="00B07B23">
        <w:rPr>
          <w:szCs w:val="22"/>
          <w:lang w:val="hu-HU"/>
        </w:rPr>
        <w:t>e</w:t>
      </w:r>
      <w:r w:rsidRPr="00B07B23">
        <w:rPr>
          <w:szCs w:val="22"/>
          <w:lang w:val="hu-HU"/>
        </w:rPr>
        <w:t>lyikét észleli, minél előbb beszéljen orvosával. A mellékhatások közül sokat enyhíteni lehet az alka</w:t>
      </w:r>
      <w:r w:rsidRPr="00B07B23">
        <w:rPr>
          <w:szCs w:val="22"/>
          <w:lang w:val="hu-HU"/>
        </w:rPr>
        <w:t>l</w:t>
      </w:r>
      <w:r w:rsidRPr="00B07B23">
        <w:rPr>
          <w:szCs w:val="22"/>
          <w:lang w:val="hu-HU"/>
        </w:rPr>
        <w:t>mazott dózis kiigazításával.</w:t>
      </w:r>
    </w:p>
    <w:p w:rsidR="00682C6D" w:rsidRPr="00B07B23" w:rsidRDefault="00682C6D" w:rsidP="00682C6D">
      <w:pPr>
        <w:spacing w:line="240" w:lineRule="auto"/>
        <w:ind w:right="-2"/>
        <w:rPr>
          <w:noProof/>
          <w:szCs w:val="22"/>
          <w:lang w:val="hu-HU"/>
        </w:rPr>
      </w:pPr>
    </w:p>
    <w:p w:rsidR="00682C6D" w:rsidRPr="00B07B23" w:rsidRDefault="00682C6D" w:rsidP="00682C6D">
      <w:pPr>
        <w:spacing w:line="240" w:lineRule="auto"/>
        <w:ind w:right="-2"/>
        <w:rPr>
          <w:noProof/>
          <w:szCs w:val="22"/>
          <w:lang w:val="hu-HU"/>
        </w:rPr>
      </w:pPr>
      <w:r w:rsidRPr="00B07B23">
        <w:rPr>
          <w:noProof/>
          <w:szCs w:val="22"/>
          <w:lang w:val="hu-HU"/>
        </w:rPr>
        <w:t xml:space="preserve">Ha a Stalevo kezelés időtartama alatt az alábbi tüneteket tapasztalja, </w:t>
      </w:r>
      <w:r w:rsidRPr="00B07B23">
        <w:rPr>
          <w:b/>
          <w:noProof/>
          <w:szCs w:val="22"/>
          <w:lang w:val="hu-HU"/>
        </w:rPr>
        <w:t>azonnal forduljon orvos</w:t>
      </w:r>
      <w:r w:rsidR="00993427" w:rsidRPr="00B07B23">
        <w:rPr>
          <w:b/>
          <w:noProof/>
          <w:szCs w:val="22"/>
          <w:lang w:val="hu-HU"/>
        </w:rPr>
        <w:t>á</w:t>
      </w:r>
      <w:r w:rsidRPr="00B07B23">
        <w:rPr>
          <w:b/>
          <w:noProof/>
          <w:szCs w:val="22"/>
          <w:lang w:val="hu-HU"/>
        </w:rPr>
        <w:t>hoz</w:t>
      </w:r>
      <w:r w:rsidRPr="00B07B23">
        <w:rPr>
          <w:noProof/>
          <w:szCs w:val="22"/>
          <w:lang w:val="hu-HU"/>
        </w:rPr>
        <w:t xml:space="preserve">: </w:t>
      </w:r>
    </w:p>
    <w:p w:rsidR="00682C6D" w:rsidRPr="00B07B23" w:rsidRDefault="00682C6D" w:rsidP="00682C6D">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 xml:space="preserve">Az izmai nagyon merevek lesznek, vagy erősen rángatóznak, remegést, izgatottságot, zavartságot, lázat, illetve gyors szívverést tapasztal, vagy </w:t>
      </w:r>
      <w:r w:rsidR="00993427" w:rsidRPr="00B07B23">
        <w:rPr>
          <w:noProof/>
          <w:szCs w:val="22"/>
          <w:lang w:val="hu-HU"/>
        </w:rPr>
        <w:t>erős</w:t>
      </w:r>
      <w:r w:rsidRPr="00B07B23">
        <w:rPr>
          <w:noProof/>
          <w:szCs w:val="22"/>
          <w:lang w:val="hu-HU"/>
        </w:rPr>
        <w:t xml:space="preserve"> vérnyomásingadozást észlel. A fentiek a neuroleptikus malignus szindróma (NMS, amely a központi idegrendszeri betegségek kezelésére használt gyógyszerekkel szembeni ritka, súlyos reakció) vagy a rabdomiolízis nevű ritka</w:t>
      </w:r>
      <w:r w:rsidR="00993427" w:rsidRPr="00B07B23">
        <w:rPr>
          <w:noProof/>
          <w:szCs w:val="22"/>
          <w:lang w:val="hu-HU"/>
        </w:rPr>
        <w:t>,</w:t>
      </w:r>
      <w:r w:rsidRPr="00B07B23">
        <w:rPr>
          <w:noProof/>
          <w:szCs w:val="22"/>
          <w:lang w:val="hu-HU"/>
        </w:rPr>
        <w:t xml:space="preserve"> súlyos izombetegség tünetei lehetnek.</w:t>
      </w:r>
    </w:p>
    <w:p w:rsidR="00682C6D" w:rsidRPr="00B07B23" w:rsidRDefault="00682C6D" w:rsidP="00682C6D">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Allergiás reakció, melynek a következő tünetei lehetnek: csalánkiütés, viszketés, bőrkiütés, arcának, ajkainak, nyelvének vagy torkának megduzzadása. Ez utóbbi légzési vagy nyelési nehézséget okozhat.</w:t>
      </w:r>
    </w:p>
    <w:p w:rsidR="00E26C8B" w:rsidRPr="00B07B23" w:rsidRDefault="00E26C8B" w:rsidP="00E26C8B">
      <w:pPr>
        <w:numPr>
          <w:ilvl w:val="12"/>
          <w:numId w:val="0"/>
        </w:numPr>
        <w:spacing w:line="240" w:lineRule="auto"/>
        <w:ind w:right="-28"/>
        <w:outlineLvl w:val="0"/>
        <w:rPr>
          <w:szCs w:val="22"/>
          <w:lang w:val="hu-HU"/>
        </w:rPr>
      </w:pPr>
    </w:p>
    <w:p w:rsidR="0049028A" w:rsidRPr="00870752" w:rsidRDefault="0049028A" w:rsidP="006B1F27">
      <w:pPr>
        <w:rPr>
          <w:u w:val="single"/>
          <w:lang w:val="hu-HU"/>
        </w:rPr>
      </w:pPr>
      <w:r w:rsidRPr="00870752">
        <w:rPr>
          <w:u w:val="single"/>
          <w:lang w:val="hu-HU"/>
        </w:rPr>
        <w:t>Nagyon gyakori</w:t>
      </w:r>
      <w:r w:rsidR="009E4593" w:rsidRPr="00870752">
        <w:rPr>
          <w:u w:val="single"/>
          <w:lang w:val="hu-HU"/>
        </w:rPr>
        <w:t xml:space="preserve"> (10 beteg közül több mint 1 beteget érinthet)</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akaratlan mozgások (diszkinéziák)</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émelygés (hányinger)</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a vizelet ártalmatlan, barnás-vörös elszíneződése</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izomfájdalom</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hasmenés</w:t>
      </w:r>
    </w:p>
    <w:p w:rsidR="0049028A" w:rsidRPr="00B07B23" w:rsidRDefault="0049028A" w:rsidP="0049028A">
      <w:pPr>
        <w:pStyle w:val="Text"/>
        <w:tabs>
          <w:tab w:val="left" w:pos="567"/>
        </w:tabs>
        <w:spacing w:before="0"/>
        <w:jc w:val="left"/>
        <w:rPr>
          <w:sz w:val="22"/>
          <w:szCs w:val="22"/>
          <w:lang w:val="hu-HU"/>
        </w:rPr>
      </w:pPr>
    </w:p>
    <w:p w:rsidR="0049028A" w:rsidRPr="002E5AC7" w:rsidRDefault="0049028A" w:rsidP="002E5AC7">
      <w:pPr>
        <w:rPr>
          <w:u w:val="single"/>
          <w:lang w:val="hu-HU"/>
        </w:rPr>
      </w:pPr>
      <w:r w:rsidRPr="002E5AC7">
        <w:rPr>
          <w:u w:val="single"/>
          <w:lang w:val="hu-HU"/>
        </w:rPr>
        <w:t>Gyakori</w:t>
      </w:r>
      <w:r w:rsidR="009E4593" w:rsidRPr="002E5AC7">
        <w:rPr>
          <w:u w:val="single"/>
          <w:lang w:val="hu-HU"/>
        </w:rPr>
        <w:t xml:space="preserve"> (10 beteg közül legfeljebb 1 beteget érinthet)</w:t>
      </w:r>
    </w:p>
    <w:p w:rsidR="0049028A" w:rsidRPr="00B07B23" w:rsidRDefault="0049028A" w:rsidP="0049028A">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szédülés vagy ájulás a vérnyomáscsökkenés következtében, magas vérnyomás</w:t>
      </w:r>
    </w:p>
    <w:p w:rsidR="0049028A" w:rsidRPr="00B07B23" w:rsidRDefault="0049028A" w:rsidP="0049028A">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a Parkinson-kór tüneteinek rosszabbodása, szédülés, kábaság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hányás, hasi fájdalom és diszkomfort, gyomorégés, szájszárazság, székrekedés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álmatlanság, hallucinációk, zavartság, különös álmok (rémálmok is), fáradtság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a mentális állapotban bekövetkező változások – ideértve a következőket: memóriaproblémák, szorongás és depresszió (esetleg öngyilkossági gondolatokkal)</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szív- vagy verőérbetegség okozta események (pl. mellkasi fájdalom), pulzusszám</w:t>
      </w:r>
      <w:r w:rsidRPr="00B07B23">
        <w:rPr>
          <w:sz w:val="22"/>
          <w:szCs w:val="22"/>
          <w:lang w:val="hu-HU"/>
        </w:rPr>
        <w:noBreakHyphen/>
        <w:t>változás vagy szívritmuszavar</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gyakoribb elesés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légszomj</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erős izzadás, kiütések</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izomgörcsök, lábdagadás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homályos látás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vérszegénység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étvágytalanság, testsúlycsökkenés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fejfájás, ízületi fájdalom</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húgyúti fertőzés</w:t>
      </w:r>
    </w:p>
    <w:p w:rsidR="0049028A" w:rsidRPr="00B07B23" w:rsidRDefault="0049028A" w:rsidP="0049028A">
      <w:pPr>
        <w:pStyle w:val="Text"/>
        <w:tabs>
          <w:tab w:val="left" w:pos="567"/>
        </w:tabs>
        <w:spacing w:before="0"/>
        <w:jc w:val="left"/>
        <w:rPr>
          <w:sz w:val="22"/>
          <w:szCs w:val="22"/>
          <w:lang w:val="hu-HU"/>
        </w:rPr>
      </w:pPr>
    </w:p>
    <w:p w:rsidR="0049028A" w:rsidRPr="00870752" w:rsidRDefault="0049028A" w:rsidP="0049028A">
      <w:pPr>
        <w:pStyle w:val="Text"/>
        <w:tabs>
          <w:tab w:val="left" w:pos="567"/>
        </w:tabs>
        <w:spacing w:before="0"/>
        <w:jc w:val="left"/>
        <w:rPr>
          <w:sz w:val="22"/>
          <w:szCs w:val="22"/>
          <w:u w:val="single"/>
          <w:lang w:val="hu-HU"/>
        </w:rPr>
      </w:pPr>
      <w:r w:rsidRPr="00870752">
        <w:rPr>
          <w:sz w:val="22"/>
          <w:szCs w:val="22"/>
          <w:u w:val="single"/>
          <w:lang w:val="hu-HU"/>
        </w:rPr>
        <w:t>Nem gyakori</w:t>
      </w:r>
      <w:r w:rsidR="0000240C" w:rsidRPr="00870752">
        <w:rPr>
          <w:sz w:val="22"/>
          <w:szCs w:val="22"/>
          <w:u w:val="single"/>
          <w:lang w:val="hu-HU"/>
        </w:rPr>
        <w:t xml:space="preserve"> (100 beteg közül legfeljebb 1 beteget érinthet)</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szívroham</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vérzés a belekben</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a vérsejtek elváltozásai amelyek vérzéshez vezethetnek, májfunkciós vizsgálatok kóros eredményei</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görcsrohamok</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izgatottság</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pszichotikus tünetek</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vastagbélgyulladás (kolitisz)</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a vizeleten kívül egyéb elszíneződések (például bőr, körmök, haj, verejték)</w:t>
      </w:r>
    </w:p>
    <w:p w:rsidR="00CA5766"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 xml:space="preserve">nyelési nehézség </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vizelési képtelenség</w:t>
      </w:r>
    </w:p>
    <w:p w:rsidR="0049028A" w:rsidRDefault="0049028A" w:rsidP="0049028A">
      <w:pPr>
        <w:numPr>
          <w:ilvl w:val="12"/>
          <w:numId w:val="0"/>
        </w:numPr>
        <w:spacing w:line="240" w:lineRule="auto"/>
        <w:ind w:right="-2"/>
        <w:outlineLvl w:val="0"/>
        <w:rPr>
          <w:szCs w:val="22"/>
          <w:lang w:val="hu-HU"/>
        </w:rPr>
      </w:pPr>
    </w:p>
    <w:p w:rsidR="004E6125" w:rsidRPr="00E5791A" w:rsidRDefault="004E6125" w:rsidP="004E6125">
      <w:pPr>
        <w:numPr>
          <w:ilvl w:val="12"/>
          <w:numId w:val="0"/>
        </w:numPr>
        <w:spacing w:line="240" w:lineRule="auto"/>
        <w:ind w:right="-2"/>
        <w:outlineLvl w:val="0"/>
        <w:rPr>
          <w:szCs w:val="22"/>
          <w:u w:val="single"/>
          <w:lang w:val="hu-HU"/>
        </w:rPr>
      </w:pPr>
      <w:r w:rsidRPr="00E5791A">
        <w:rPr>
          <w:szCs w:val="22"/>
          <w:u w:val="single"/>
          <w:lang w:val="hu-HU"/>
        </w:rPr>
        <w:t>Nem ismert (</w:t>
      </w:r>
      <w:r w:rsidR="00240169">
        <w:rPr>
          <w:szCs w:val="22"/>
          <w:u w:val="single"/>
          <w:lang w:val="hu-HU"/>
        </w:rPr>
        <w:t xml:space="preserve">a gyakoriság </w:t>
      </w:r>
      <w:r w:rsidRPr="00E5791A">
        <w:rPr>
          <w:szCs w:val="22"/>
          <w:u w:val="single"/>
          <w:lang w:val="hu-HU"/>
        </w:rPr>
        <w:t>a rendelkezésre álló adatokból nem állapítható meg)</w:t>
      </w:r>
    </w:p>
    <w:p w:rsidR="004E6125" w:rsidRDefault="004E6125" w:rsidP="004E6125">
      <w:pPr>
        <w:numPr>
          <w:ilvl w:val="12"/>
          <w:numId w:val="0"/>
        </w:numPr>
        <w:spacing w:line="240" w:lineRule="auto"/>
        <w:ind w:right="-2"/>
        <w:outlineLvl w:val="0"/>
        <w:rPr>
          <w:szCs w:val="22"/>
          <w:lang w:val="hu-HU"/>
        </w:rPr>
      </w:pPr>
      <w:r w:rsidRPr="00E5791A">
        <w:rPr>
          <w:szCs w:val="22"/>
          <w:lang w:val="hu-HU"/>
        </w:rPr>
        <w:t xml:space="preserve">A motoros tünetek szabályozásához elegendőnél nagyobb </w:t>
      </w:r>
      <w:r>
        <w:rPr>
          <w:szCs w:val="22"/>
          <w:lang w:val="hu-HU"/>
        </w:rPr>
        <w:t>Stalevo</w:t>
      </w:r>
      <w:r w:rsidRPr="00E5791A">
        <w:rPr>
          <w:szCs w:val="22"/>
          <w:lang w:val="hu-HU"/>
        </w:rPr>
        <w:t xml:space="preserve">-adagok utáni vágyakozás dopamin diszregulációs szindróma néven ismert. A </w:t>
      </w:r>
      <w:r>
        <w:rPr>
          <w:szCs w:val="22"/>
          <w:lang w:val="hu-HU"/>
        </w:rPr>
        <w:t>Stalevo</w:t>
      </w:r>
      <w:r w:rsidRPr="00E5791A">
        <w:rPr>
          <w:szCs w:val="22"/>
          <w:lang w:val="hu-HU"/>
        </w:rPr>
        <w:t xml:space="preserve"> nagy adagjainak bevételét követően egyes betegek súlyos, rendellenes, nem akaratlagos mozgásokat (diszkinéziát), valamint hangulatváltozásokat vagy egyéb mellékhatásokat tapasztalnak.</w:t>
      </w:r>
    </w:p>
    <w:p w:rsidR="004E6125" w:rsidRPr="00B07B23" w:rsidRDefault="004E6125" w:rsidP="0049028A">
      <w:pPr>
        <w:numPr>
          <w:ilvl w:val="12"/>
          <w:numId w:val="0"/>
        </w:numPr>
        <w:spacing w:line="240" w:lineRule="auto"/>
        <w:ind w:right="-2"/>
        <w:outlineLvl w:val="0"/>
        <w:rPr>
          <w:szCs w:val="22"/>
          <w:lang w:val="hu-HU"/>
        </w:rPr>
      </w:pPr>
    </w:p>
    <w:p w:rsidR="0049028A" w:rsidRPr="00B07B23" w:rsidRDefault="0049028A" w:rsidP="0049028A">
      <w:pPr>
        <w:spacing w:line="240" w:lineRule="auto"/>
        <w:ind w:right="-2"/>
        <w:rPr>
          <w:noProof/>
          <w:szCs w:val="22"/>
          <w:lang w:val="hu-HU"/>
        </w:rPr>
      </w:pPr>
      <w:r w:rsidRPr="00B07B23">
        <w:rPr>
          <w:noProof/>
          <w:szCs w:val="22"/>
          <w:u w:val="single"/>
          <w:lang w:val="hu-HU"/>
        </w:rPr>
        <w:t>Az alábbi mellékhatásokról is beszámoltak</w:t>
      </w:r>
      <w:r w:rsidRPr="00B07B23">
        <w:rPr>
          <w:noProof/>
          <w:szCs w:val="22"/>
          <w:lang w:val="hu-HU"/>
        </w:rPr>
        <w:t>:</w:t>
      </w:r>
    </w:p>
    <w:p w:rsidR="0049028A" w:rsidRPr="00B07B23" w:rsidRDefault="0049028A" w:rsidP="0049028A">
      <w:pPr>
        <w:numPr>
          <w:ilvl w:val="0"/>
          <w:numId w:val="41"/>
        </w:numPr>
        <w:tabs>
          <w:tab w:val="clear" w:pos="720"/>
        </w:tabs>
        <w:spacing w:line="240" w:lineRule="auto"/>
        <w:ind w:left="330" w:right="-2"/>
        <w:rPr>
          <w:noProof/>
          <w:szCs w:val="22"/>
          <w:lang w:val="hu-HU"/>
        </w:rPr>
      </w:pPr>
      <w:r w:rsidRPr="00B07B23">
        <w:rPr>
          <w:noProof/>
          <w:szCs w:val="22"/>
          <w:lang w:val="hu-HU"/>
        </w:rPr>
        <w:t>májgyulladás (hepatitisz)</w:t>
      </w:r>
    </w:p>
    <w:p w:rsidR="00A85DDF" w:rsidRPr="00B07B23" w:rsidRDefault="0049028A" w:rsidP="000B3F6A">
      <w:pPr>
        <w:numPr>
          <w:ilvl w:val="0"/>
          <w:numId w:val="41"/>
        </w:numPr>
        <w:spacing w:line="240" w:lineRule="auto"/>
        <w:ind w:left="330" w:right="-2"/>
        <w:rPr>
          <w:noProof/>
          <w:szCs w:val="22"/>
          <w:lang w:val="hu-HU"/>
        </w:rPr>
      </w:pPr>
      <w:r w:rsidRPr="00B07B23">
        <w:rPr>
          <w:noProof/>
          <w:szCs w:val="22"/>
          <w:lang w:val="hu-HU"/>
        </w:rPr>
        <w:t>viszketés</w:t>
      </w:r>
    </w:p>
    <w:p w:rsidR="00A85DDF" w:rsidRDefault="00A85DDF" w:rsidP="00A85DDF">
      <w:pPr>
        <w:spacing w:line="240" w:lineRule="auto"/>
        <w:ind w:right="-2"/>
        <w:rPr>
          <w:noProof/>
          <w:szCs w:val="22"/>
          <w:lang w:val="hu-HU"/>
        </w:rPr>
      </w:pPr>
    </w:p>
    <w:p w:rsidR="000833E8" w:rsidRPr="00B5363B" w:rsidRDefault="000833E8" w:rsidP="000833E8">
      <w:pPr>
        <w:widowControl w:val="0"/>
        <w:ind w:right="96"/>
        <w:rPr>
          <w:color w:val="000000"/>
          <w:u w:val="single"/>
        </w:rPr>
      </w:pPr>
      <w:r w:rsidRPr="00B5363B">
        <w:rPr>
          <w:rStyle w:val="Normal"/>
          <w:color w:val="000000"/>
          <w:u w:val="single"/>
          <w:lang w:val="hu-HU" w:eastAsia="hu-HU"/>
        </w:rPr>
        <w:t>Az alábbi mellékhatásokat észlelheti:</w:t>
      </w:r>
    </w:p>
    <w:p w:rsidR="000833E8" w:rsidRPr="0014433C" w:rsidRDefault="000833E8" w:rsidP="000833E8">
      <w:pPr>
        <w:widowControl w:val="0"/>
        <w:numPr>
          <w:ilvl w:val="0"/>
          <w:numId w:val="53"/>
        </w:numPr>
        <w:tabs>
          <w:tab w:val="clear" w:pos="360"/>
          <w:tab w:val="clear" w:pos="567"/>
        </w:tabs>
        <w:spacing w:line="240" w:lineRule="auto"/>
        <w:ind w:left="567" w:right="96" w:hanging="567"/>
        <w:rPr>
          <w:color w:val="000000"/>
        </w:rPr>
      </w:pPr>
      <w:r>
        <w:rPr>
          <w:rStyle w:val="Normal"/>
          <w:color w:val="000000"/>
          <w:lang w:val="hu-HU" w:eastAsia="hu-HU"/>
        </w:rPr>
        <w:t>Képtelen ellenállni a kísértésnek, hogy olyan cselekedetet hajtson végre, amely káros lehet, mint például:</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a komoly személyes vagy családot érintő következmények ellenére is erős késztetés a túlzott mértékű szerencsejátékra;</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megváltozott vagy fokozott szexuális érdeklődés és vislekedés, ami jelentősen érinti Önt vagy másokat, például a felfokozott szexuális késztetés;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befolyásolhatatlan, mértéktelen vásárlás vagy költekezés;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szCs w:val="22"/>
        </w:rPr>
      </w:pPr>
      <w:r>
        <w:rPr>
          <w:rStyle w:val="Normal"/>
          <w:color w:val="000000"/>
          <w:lang w:val="hu-HU" w:eastAsia="hu-HU"/>
        </w:rPr>
        <w:t>falásroham (nagy mennyiségű étel elfogyasztása rövid idő alatt) vagy kényszeres evés (a normálisnál nagyobb mennyiségű és az éhség kielégítéséhez szükségesnél több étel elfogyasztása).</w:t>
      </w:r>
    </w:p>
    <w:p w:rsidR="000833E8" w:rsidRPr="0014433C" w:rsidRDefault="000833E8" w:rsidP="000833E8">
      <w:pPr>
        <w:widowControl w:val="0"/>
        <w:ind w:right="96"/>
        <w:rPr>
          <w:color w:val="000000"/>
        </w:rPr>
      </w:pPr>
    </w:p>
    <w:p w:rsidR="000833E8" w:rsidRDefault="000833E8" w:rsidP="00090D54">
      <w:pPr>
        <w:spacing w:line="240" w:lineRule="auto"/>
        <w:ind w:right="-2"/>
        <w:rPr>
          <w:rStyle w:val="Normal"/>
          <w:color w:val="000000"/>
          <w:lang w:val="hu-HU" w:eastAsia="hu-HU"/>
        </w:rPr>
      </w:pPr>
      <w:r w:rsidRPr="004204D4">
        <w:rPr>
          <w:rStyle w:val="Normal"/>
          <w:color w:val="000000"/>
          <w:lang w:val="hu-HU" w:eastAsia="hu-HU"/>
        </w:rPr>
        <w:t>Mondja el kezelőorvosának, ha ezen viselkedések bármelyikét észleli. Megbeszéli Önnel a tünetek kezelésének vagy csökkentésének módszereit.</w:t>
      </w:r>
    </w:p>
    <w:p w:rsidR="000833E8" w:rsidRPr="00B07B23" w:rsidRDefault="000833E8" w:rsidP="000833E8">
      <w:pPr>
        <w:spacing w:line="240" w:lineRule="auto"/>
        <w:ind w:right="-2"/>
        <w:rPr>
          <w:noProof/>
          <w:szCs w:val="22"/>
          <w:lang w:val="hu-HU"/>
        </w:rPr>
      </w:pPr>
    </w:p>
    <w:p w:rsidR="00256464" w:rsidRPr="004B4E57" w:rsidRDefault="00256464" w:rsidP="0001504B">
      <w:pPr>
        <w:spacing w:line="240" w:lineRule="auto"/>
        <w:ind w:right="-2"/>
        <w:rPr>
          <w:b/>
          <w:szCs w:val="22"/>
          <w:lang w:val="hu-HU"/>
        </w:rPr>
      </w:pPr>
      <w:r w:rsidRPr="004B4E57">
        <w:rPr>
          <w:b/>
          <w:szCs w:val="22"/>
          <w:lang w:val="hu-HU"/>
        </w:rPr>
        <w:t>Mellékhatások bejelentése</w:t>
      </w:r>
    </w:p>
    <w:p w:rsidR="0001504B" w:rsidRPr="00E95318" w:rsidRDefault="0001504B" w:rsidP="0001504B">
      <w:pPr>
        <w:spacing w:line="240" w:lineRule="auto"/>
        <w:ind w:right="-2"/>
        <w:rPr>
          <w:szCs w:val="22"/>
          <w:lang w:val="hu-HU"/>
        </w:rPr>
      </w:pPr>
      <w:r w:rsidRPr="00E95318">
        <w:rPr>
          <w:szCs w:val="22"/>
          <w:lang w:val="hu-HU"/>
        </w:rPr>
        <w:t xml:space="preserve">Ha Önnél bármilyen mellékhatás jelentkezik, tájékoztassa </w:t>
      </w:r>
      <w:r>
        <w:rPr>
          <w:szCs w:val="22"/>
          <w:lang w:val="hu-HU"/>
        </w:rPr>
        <w:t>kezelőorvosát</w:t>
      </w:r>
      <w:r w:rsidR="00783036">
        <w:rPr>
          <w:szCs w:val="22"/>
          <w:lang w:val="hu-HU"/>
        </w:rPr>
        <w:t xml:space="preserve"> </w:t>
      </w:r>
      <w:r w:rsidR="00783036" w:rsidRPr="00E95318">
        <w:rPr>
          <w:szCs w:val="22"/>
          <w:lang w:val="hu-HU"/>
        </w:rPr>
        <w:t>vagy</w:t>
      </w:r>
      <w:r>
        <w:rPr>
          <w:szCs w:val="22"/>
          <w:lang w:val="hu-HU"/>
        </w:rPr>
        <w:t xml:space="preserve"> gyógyszerészét</w:t>
      </w:r>
      <w:r w:rsidRPr="00E95318">
        <w:rPr>
          <w:szCs w:val="22"/>
          <w:lang w:val="hu-HU"/>
        </w:rPr>
        <w:t>. Ez a betegtájékoztatóban fel nem sorolt bármilyen lehetséges mellékhatásra is vonatkozik. A mellékhatásokat közvetlenül a hatóság részére is bejelentheti az</w:t>
      </w:r>
      <w:r>
        <w:rPr>
          <w:szCs w:val="22"/>
          <w:lang w:val="hu-HU"/>
        </w:rPr>
        <w:t xml:space="preserve"> </w:t>
      </w:r>
      <w:hyperlink r:id="rId19" w:history="1">
        <w:r w:rsidRPr="00E95318">
          <w:rPr>
            <w:color w:val="0000FF"/>
            <w:szCs w:val="22"/>
            <w:highlight w:val="lightGray"/>
            <w:u w:val="single"/>
            <w:lang w:val="hu-HU"/>
          </w:rPr>
          <w:t>V</w:t>
        </w:r>
      </w:hyperlink>
      <w:r w:rsidRPr="00E95318">
        <w:rPr>
          <w:szCs w:val="22"/>
          <w:highlight w:val="lightGray"/>
          <w:lang w:val="hu-HU"/>
        </w:rPr>
        <w:t>. függelékben található elérhetőségeken keresztül</w:t>
      </w:r>
      <w:r w:rsidRPr="00E95318">
        <w:rPr>
          <w:szCs w:val="22"/>
          <w:lang w:val="hu-HU"/>
        </w:rPr>
        <w:t xml:space="preserve">. </w:t>
      </w:r>
    </w:p>
    <w:p w:rsidR="0001504B" w:rsidRPr="00E95318" w:rsidRDefault="0001504B" w:rsidP="0001504B">
      <w:pPr>
        <w:spacing w:line="240" w:lineRule="auto"/>
        <w:ind w:right="-2"/>
        <w:rPr>
          <w:szCs w:val="22"/>
          <w:lang w:val="hu-HU"/>
        </w:rPr>
      </w:pPr>
      <w:r w:rsidRPr="00E95318">
        <w:rPr>
          <w:szCs w:val="22"/>
          <w:lang w:val="hu-HU"/>
        </w:rPr>
        <w:t>A mellékhatások bejelentésével Ön is hozzájárulhat ahhoz, hogy minél több információ álljon rendelkezésre a gyógyszer biztonságos alkalmazásával kapcsolatban.</w:t>
      </w:r>
    </w:p>
    <w:p w:rsidR="00A85DDF" w:rsidRPr="00B07B23" w:rsidRDefault="00A85DDF" w:rsidP="00A85DDF">
      <w:pPr>
        <w:numPr>
          <w:ilvl w:val="12"/>
          <w:numId w:val="0"/>
        </w:numPr>
        <w:spacing w:line="240" w:lineRule="auto"/>
        <w:ind w:right="-2"/>
        <w:rPr>
          <w:szCs w:val="22"/>
          <w:lang w:val="hu-HU"/>
        </w:rPr>
      </w:pPr>
    </w:p>
    <w:p w:rsidR="00A85DDF" w:rsidRPr="00B07B23" w:rsidRDefault="00A85DDF" w:rsidP="00A85DDF">
      <w:pPr>
        <w:spacing w:line="240" w:lineRule="auto"/>
        <w:ind w:left="567" w:right="-2" w:hanging="567"/>
        <w:rPr>
          <w:szCs w:val="22"/>
          <w:lang w:val="hu-HU"/>
        </w:rPr>
      </w:pPr>
    </w:p>
    <w:p w:rsidR="00A85DDF" w:rsidRPr="00B07B23" w:rsidRDefault="00E3633F" w:rsidP="00A85DDF">
      <w:pPr>
        <w:spacing w:line="240" w:lineRule="auto"/>
        <w:ind w:left="567" w:right="-2" w:hanging="567"/>
        <w:rPr>
          <w:b/>
          <w:szCs w:val="22"/>
          <w:lang w:val="hu-HU"/>
        </w:rPr>
      </w:pPr>
      <w:r w:rsidRPr="00B07B23">
        <w:rPr>
          <w:b/>
          <w:szCs w:val="22"/>
          <w:lang w:val="hu-HU"/>
        </w:rPr>
        <w:t>5.</w:t>
      </w:r>
      <w:r w:rsidRPr="00B07B23">
        <w:rPr>
          <w:b/>
          <w:szCs w:val="22"/>
          <w:lang w:val="hu-HU"/>
        </w:rPr>
        <w:tab/>
      </w:r>
      <w:r w:rsidR="00BD0741">
        <w:rPr>
          <w:b/>
          <w:szCs w:val="22"/>
          <w:lang w:val="hu-HU"/>
        </w:rPr>
        <w:t>H</w:t>
      </w:r>
      <w:r w:rsidR="00BD0741" w:rsidRPr="00B07B23">
        <w:rPr>
          <w:b/>
          <w:szCs w:val="22"/>
          <w:lang w:val="hu-HU"/>
        </w:rPr>
        <w:t xml:space="preserve">ogyan kell a </w:t>
      </w:r>
      <w:r w:rsidR="00BD0741">
        <w:rPr>
          <w:b/>
          <w:szCs w:val="22"/>
          <w:lang w:val="hu-HU"/>
        </w:rPr>
        <w:t>S</w:t>
      </w:r>
      <w:r w:rsidR="00BD0741" w:rsidRPr="00B07B23">
        <w:rPr>
          <w:b/>
          <w:szCs w:val="22"/>
          <w:lang w:val="hu-HU"/>
        </w:rPr>
        <w:t>talevo-t tárolni?</w:t>
      </w:r>
    </w:p>
    <w:p w:rsidR="00A85DDF" w:rsidRPr="00B07B23" w:rsidRDefault="00A85DDF" w:rsidP="00A85DDF">
      <w:pPr>
        <w:spacing w:line="240" w:lineRule="auto"/>
        <w:ind w:right="-2"/>
        <w:rPr>
          <w:szCs w:val="22"/>
          <w:lang w:val="hu-HU"/>
        </w:rPr>
      </w:pPr>
    </w:p>
    <w:p w:rsidR="00A85DDF" w:rsidRPr="00B07B23" w:rsidRDefault="00A85DDF" w:rsidP="00A85DDF">
      <w:pPr>
        <w:spacing w:line="240" w:lineRule="auto"/>
        <w:ind w:right="-2"/>
        <w:rPr>
          <w:szCs w:val="22"/>
          <w:lang w:val="hu-HU"/>
        </w:rPr>
      </w:pPr>
      <w:r w:rsidRPr="00B07B23">
        <w:rPr>
          <w:szCs w:val="22"/>
          <w:lang w:val="hu-HU"/>
        </w:rPr>
        <w:t>A gyógyszer gyermekektől elzárva tartandó!</w:t>
      </w:r>
    </w:p>
    <w:p w:rsidR="00A85DDF" w:rsidRPr="00B07B23" w:rsidRDefault="00A85DDF" w:rsidP="00A85DDF">
      <w:pPr>
        <w:spacing w:line="240" w:lineRule="auto"/>
        <w:rPr>
          <w:szCs w:val="22"/>
          <w:lang w:val="hu-HU"/>
        </w:rPr>
      </w:pPr>
    </w:p>
    <w:p w:rsidR="00A85DDF" w:rsidRPr="00B07B23" w:rsidRDefault="00A85DDF" w:rsidP="00A85DDF">
      <w:pPr>
        <w:spacing w:line="260" w:lineRule="atLeast"/>
        <w:ind w:right="-2"/>
        <w:rPr>
          <w:noProof/>
          <w:szCs w:val="22"/>
          <w:lang w:val="hu-HU"/>
        </w:rPr>
      </w:pPr>
      <w:r w:rsidRPr="00B07B23">
        <w:rPr>
          <w:noProof/>
          <w:szCs w:val="22"/>
          <w:lang w:val="hu-HU"/>
        </w:rPr>
        <w:t xml:space="preserve">A tartályon és dobozon a feltüntetett lejárati idő (Felhasználható) után ne szedje a </w:t>
      </w:r>
      <w:r w:rsidR="00E3633F">
        <w:rPr>
          <w:noProof/>
          <w:szCs w:val="22"/>
          <w:lang w:val="hu-HU"/>
        </w:rPr>
        <w:t>gyógyszer</w:t>
      </w:r>
      <w:r w:rsidRPr="00B07B23">
        <w:rPr>
          <w:noProof/>
          <w:szCs w:val="22"/>
          <w:lang w:val="hu-HU"/>
        </w:rPr>
        <w:t>t. A lejárati idő a megadott hónap utolsó napjára vonatkozik.</w:t>
      </w:r>
    </w:p>
    <w:p w:rsidR="00A85DDF" w:rsidRPr="00B07B23" w:rsidRDefault="00A85DDF" w:rsidP="00A85DDF">
      <w:pPr>
        <w:spacing w:line="260" w:lineRule="atLeast"/>
        <w:ind w:right="-2"/>
        <w:rPr>
          <w:noProof/>
          <w:szCs w:val="22"/>
          <w:lang w:val="hu-HU"/>
        </w:rPr>
      </w:pPr>
    </w:p>
    <w:p w:rsidR="00A85DDF" w:rsidRPr="00B07B23" w:rsidRDefault="00A85DDF" w:rsidP="00A85DDF">
      <w:pPr>
        <w:spacing w:line="260" w:lineRule="atLeast"/>
        <w:ind w:right="-2"/>
        <w:rPr>
          <w:noProof/>
          <w:szCs w:val="22"/>
          <w:lang w:val="hu-HU"/>
        </w:rPr>
      </w:pPr>
      <w:r w:rsidRPr="00B07B23">
        <w:rPr>
          <w:noProof/>
          <w:szCs w:val="22"/>
          <w:lang w:val="hu-HU"/>
        </w:rPr>
        <w:t>A gyógyszer nem igényel különleges tárolási körülményeket.</w:t>
      </w:r>
    </w:p>
    <w:p w:rsidR="00A85DDF" w:rsidRPr="00B07B23" w:rsidRDefault="00A85DDF" w:rsidP="00A85DDF">
      <w:pPr>
        <w:spacing w:line="260" w:lineRule="atLeast"/>
        <w:ind w:right="-2"/>
        <w:rPr>
          <w:noProof/>
          <w:szCs w:val="22"/>
          <w:lang w:val="hu-HU"/>
        </w:rPr>
      </w:pPr>
    </w:p>
    <w:p w:rsidR="00A85DDF" w:rsidRPr="00B07B23" w:rsidRDefault="00E3633F" w:rsidP="00A85DDF">
      <w:pPr>
        <w:spacing w:line="240" w:lineRule="auto"/>
        <w:rPr>
          <w:bCs/>
          <w:szCs w:val="22"/>
          <w:lang w:val="hu-HU"/>
        </w:rPr>
      </w:pPr>
      <w:r>
        <w:rPr>
          <w:noProof/>
          <w:szCs w:val="22"/>
          <w:lang w:val="hu-HU"/>
        </w:rPr>
        <w:t>Semmilyen</w:t>
      </w:r>
      <w:r w:rsidR="00A85DDF" w:rsidRPr="00B07B23">
        <w:rPr>
          <w:noProof/>
          <w:szCs w:val="22"/>
          <w:lang w:val="hu-HU"/>
        </w:rPr>
        <w:t xml:space="preserve"> gyógyszert ne</w:t>
      </w:r>
      <w:r>
        <w:rPr>
          <w:noProof/>
          <w:szCs w:val="22"/>
          <w:lang w:val="hu-HU"/>
        </w:rPr>
        <w:t xml:space="preserve"> dobjon</w:t>
      </w:r>
      <w:r w:rsidR="00A85DDF" w:rsidRPr="00B07B23">
        <w:rPr>
          <w:noProof/>
          <w:szCs w:val="22"/>
          <w:lang w:val="hu-HU"/>
        </w:rPr>
        <w:t xml:space="preserve"> a szennyvíz</w:t>
      </w:r>
      <w:r>
        <w:rPr>
          <w:noProof/>
          <w:szCs w:val="22"/>
          <w:lang w:val="hu-HU"/>
        </w:rPr>
        <w:t>be</w:t>
      </w:r>
      <w:r w:rsidR="00A85DDF" w:rsidRPr="00B07B23">
        <w:rPr>
          <w:noProof/>
          <w:szCs w:val="22"/>
          <w:lang w:val="hu-HU"/>
        </w:rPr>
        <w:t xml:space="preserve"> vagy a háztartási hulladék</w:t>
      </w:r>
      <w:r>
        <w:rPr>
          <w:noProof/>
          <w:szCs w:val="22"/>
          <w:lang w:val="hu-HU"/>
        </w:rPr>
        <w:t>ba</w:t>
      </w:r>
      <w:r w:rsidR="00A85DDF" w:rsidRPr="00B07B23">
        <w:rPr>
          <w:noProof/>
          <w:szCs w:val="22"/>
          <w:lang w:val="hu-HU"/>
        </w:rPr>
        <w:t xml:space="preserve">. Kérdezze meg gyógyszerészét, hogy </w:t>
      </w:r>
      <w:r>
        <w:rPr>
          <w:noProof/>
          <w:szCs w:val="22"/>
          <w:lang w:val="hu-HU"/>
        </w:rPr>
        <w:t xml:space="preserve">mit tegyen a már nem használt </w:t>
      </w:r>
      <w:r w:rsidR="00A85DDF" w:rsidRPr="00B07B23">
        <w:rPr>
          <w:noProof/>
          <w:szCs w:val="22"/>
          <w:lang w:val="hu-HU"/>
        </w:rPr>
        <w:t>gyógyszerei</w:t>
      </w:r>
      <w:r>
        <w:rPr>
          <w:noProof/>
          <w:szCs w:val="22"/>
          <w:lang w:val="hu-HU"/>
        </w:rPr>
        <w:t>vel</w:t>
      </w:r>
      <w:r w:rsidR="00A85DDF" w:rsidRPr="00B07B23">
        <w:rPr>
          <w:noProof/>
          <w:szCs w:val="22"/>
          <w:lang w:val="hu-HU"/>
        </w:rPr>
        <w:t>. Ezek az intézkedések elősegítik a környezet védelmét.</w:t>
      </w:r>
    </w:p>
    <w:p w:rsidR="00A85DDF" w:rsidRPr="00B07B23" w:rsidRDefault="00A85DDF" w:rsidP="00A85DDF">
      <w:pPr>
        <w:spacing w:line="240" w:lineRule="auto"/>
        <w:ind w:right="-2"/>
        <w:rPr>
          <w:szCs w:val="22"/>
          <w:lang w:val="hu-HU"/>
        </w:rPr>
      </w:pPr>
    </w:p>
    <w:p w:rsidR="00A85DDF" w:rsidRPr="00B07B23" w:rsidRDefault="00A85DDF" w:rsidP="00A85DDF">
      <w:pPr>
        <w:spacing w:line="240" w:lineRule="auto"/>
        <w:ind w:left="567" w:right="-2" w:hanging="567"/>
        <w:rPr>
          <w:b/>
          <w:szCs w:val="22"/>
          <w:lang w:val="hu-HU"/>
        </w:rPr>
      </w:pPr>
    </w:p>
    <w:p w:rsidR="00A85DDF" w:rsidRPr="00B07B23" w:rsidRDefault="00E3633F" w:rsidP="00F00B3C">
      <w:pPr>
        <w:keepNext/>
        <w:spacing w:line="240" w:lineRule="auto"/>
        <w:ind w:left="567" w:right="-2" w:hanging="567"/>
        <w:rPr>
          <w:b/>
          <w:szCs w:val="22"/>
          <w:lang w:val="hu-HU"/>
        </w:rPr>
      </w:pPr>
      <w:r w:rsidRPr="00B07B23">
        <w:rPr>
          <w:b/>
          <w:szCs w:val="22"/>
          <w:lang w:val="hu-HU"/>
        </w:rPr>
        <w:t>6.</w:t>
      </w:r>
      <w:r w:rsidRPr="00B07B23">
        <w:rPr>
          <w:b/>
          <w:szCs w:val="22"/>
          <w:lang w:val="hu-HU"/>
        </w:rPr>
        <w:tab/>
      </w:r>
      <w:r w:rsidR="00C8286E">
        <w:rPr>
          <w:b/>
          <w:szCs w:val="22"/>
          <w:lang w:val="hu-HU"/>
        </w:rPr>
        <w:t>A csomagolás tartalma és egyéb</w:t>
      </w:r>
      <w:r w:rsidR="00C8286E" w:rsidRPr="00B77FD1">
        <w:rPr>
          <w:b/>
          <w:szCs w:val="22"/>
          <w:lang w:val="hu-HU"/>
        </w:rPr>
        <w:t xml:space="preserve"> információk</w:t>
      </w:r>
    </w:p>
    <w:p w:rsidR="00A85DDF" w:rsidRPr="00B07B23" w:rsidRDefault="00A85DDF" w:rsidP="00F00B3C">
      <w:pPr>
        <w:keepNext/>
        <w:spacing w:line="240" w:lineRule="auto"/>
        <w:rPr>
          <w:szCs w:val="22"/>
          <w:lang w:val="hu-HU"/>
        </w:rPr>
      </w:pPr>
    </w:p>
    <w:p w:rsidR="00A85DDF" w:rsidRPr="002E5AC7" w:rsidRDefault="00A85DDF" w:rsidP="00F00B3C">
      <w:pPr>
        <w:keepNext/>
        <w:rPr>
          <w:b/>
          <w:lang w:val="hu-HU"/>
        </w:rPr>
      </w:pPr>
      <w:r w:rsidRPr="002E5AC7">
        <w:rPr>
          <w:b/>
          <w:lang w:val="hu-HU"/>
        </w:rPr>
        <w:t>Mit tartalmaz a Stalevo</w:t>
      </w:r>
    </w:p>
    <w:p w:rsidR="00A85DDF" w:rsidRPr="00B07B23" w:rsidRDefault="00A85DDF" w:rsidP="00F00B3C">
      <w:pPr>
        <w:keepNext/>
        <w:spacing w:line="240" w:lineRule="auto"/>
        <w:jc w:val="both"/>
        <w:rPr>
          <w:szCs w:val="22"/>
          <w:lang w:val="hu-HU"/>
        </w:rPr>
      </w:pPr>
    </w:p>
    <w:p w:rsidR="00A85DDF" w:rsidRPr="00B07B23" w:rsidRDefault="00A85DDF" w:rsidP="00F00B3C">
      <w:pPr>
        <w:keepNext/>
        <w:numPr>
          <w:ilvl w:val="0"/>
          <w:numId w:val="33"/>
        </w:numPr>
        <w:tabs>
          <w:tab w:val="clear" w:pos="567"/>
          <w:tab w:val="clear" w:pos="720"/>
        </w:tabs>
        <w:spacing w:line="240" w:lineRule="auto"/>
        <w:ind w:left="550" w:hanging="610"/>
        <w:rPr>
          <w:szCs w:val="22"/>
          <w:lang w:val="hu-HU"/>
        </w:rPr>
      </w:pPr>
      <w:r w:rsidRPr="00B07B23">
        <w:rPr>
          <w:szCs w:val="22"/>
          <w:lang w:val="hu-HU"/>
        </w:rPr>
        <w:t>A Stalevo hatóanyagai a következők: levodopa, karbidopa és entakapon.</w:t>
      </w:r>
    </w:p>
    <w:p w:rsidR="00A85DDF" w:rsidRPr="00B07B23" w:rsidRDefault="00A85DDF" w:rsidP="00C719F5">
      <w:pPr>
        <w:pStyle w:val="Text"/>
        <w:numPr>
          <w:ilvl w:val="0"/>
          <w:numId w:val="33"/>
        </w:numPr>
        <w:tabs>
          <w:tab w:val="clear" w:pos="720"/>
          <w:tab w:val="left" w:pos="567"/>
        </w:tabs>
        <w:spacing w:before="0"/>
        <w:ind w:left="550" w:hanging="610"/>
        <w:jc w:val="left"/>
        <w:rPr>
          <w:sz w:val="22"/>
          <w:szCs w:val="22"/>
          <w:lang w:val="hu-HU"/>
        </w:rPr>
      </w:pPr>
      <w:r w:rsidRPr="00B07B23">
        <w:rPr>
          <w:sz w:val="22"/>
          <w:szCs w:val="22"/>
          <w:lang w:val="hu-HU"/>
        </w:rPr>
        <w:t>150 mg levodopa, 37,5 mg karbidopa és 200 mg entakapon tablettánként a Stalevo 150 mg/37,5 mg/200 mg tablettában.</w:t>
      </w:r>
    </w:p>
    <w:p w:rsidR="00427ED0" w:rsidRPr="00B07B23" w:rsidRDefault="00427ED0" w:rsidP="00C719F5">
      <w:pPr>
        <w:numPr>
          <w:ilvl w:val="0"/>
          <w:numId w:val="33"/>
        </w:numPr>
        <w:tabs>
          <w:tab w:val="clear" w:pos="720"/>
        </w:tabs>
        <w:spacing w:line="240" w:lineRule="auto"/>
        <w:ind w:left="550" w:hanging="610"/>
        <w:rPr>
          <w:szCs w:val="22"/>
          <w:lang w:val="hu-HU"/>
        </w:rPr>
      </w:pPr>
      <w:r w:rsidRPr="00B07B23">
        <w:rPr>
          <w:szCs w:val="22"/>
          <w:lang w:val="hu-HU"/>
        </w:rPr>
        <w:t>A tablettamag e</w:t>
      </w:r>
      <w:r w:rsidR="00A85DDF" w:rsidRPr="00B07B23">
        <w:rPr>
          <w:szCs w:val="22"/>
          <w:lang w:val="hu-HU"/>
        </w:rPr>
        <w:t>gyéb összetevő</w:t>
      </w:r>
      <w:r w:rsidRPr="00B07B23">
        <w:rPr>
          <w:szCs w:val="22"/>
          <w:lang w:val="hu-HU"/>
        </w:rPr>
        <w:t>i a</w:t>
      </w:r>
      <w:r w:rsidR="00A85DDF" w:rsidRPr="00B07B23">
        <w:rPr>
          <w:szCs w:val="22"/>
          <w:lang w:val="hu-HU"/>
        </w:rPr>
        <w:t xml:space="preserve"> kroszkarmellóz</w:t>
      </w:r>
      <w:r w:rsidR="00A85DDF" w:rsidRPr="00B07B23">
        <w:rPr>
          <w:szCs w:val="22"/>
          <w:lang w:val="hu-HU"/>
        </w:rPr>
        <w:noBreakHyphen/>
        <w:t>nátrium, magnézium</w:t>
      </w:r>
      <w:r w:rsidR="00A85DDF" w:rsidRPr="00B07B23">
        <w:rPr>
          <w:szCs w:val="22"/>
          <w:lang w:val="hu-HU"/>
        </w:rPr>
        <w:noBreakHyphen/>
        <w:t>sztearát, kukoricakeményítő, mannit</w:t>
      </w:r>
      <w:r w:rsidRPr="00B07B23">
        <w:rPr>
          <w:szCs w:val="22"/>
          <w:lang w:val="hu-HU"/>
        </w:rPr>
        <w:t>ol</w:t>
      </w:r>
      <w:r w:rsidR="00A85DDF" w:rsidRPr="00B07B23">
        <w:rPr>
          <w:szCs w:val="22"/>
          <w:lang w:val="hu-HU"/>
        </w:rPr>
        <w:t xml:space="preserve"> (E421), </w:t>
      </w:r>
      <w:r w:rsidRPr="00B07B23">
        <w:rPr>
          <w:szCs w:val="22"/>
          <w:lang w:val="hu-HU"/>
        </w:rPr>
        <w:t xml:space="preserve">és </w:t>
      </w:r>
      <w:r w:rsidR="00A85DDF" w:rsidRPr="00B07B23">
        <w:rPr>
          <w:szCs w:val="22"/>
          <w:lang w:val="hu-HU"/>
        </w:rPr>
        <w:t>povidon (E 1201)</w:t>
      </w:r>
      <w:r w:rsidRPr="00B07B23">
        <w:rPr>
          <w:szCs w:val="22"/>
          <w:lang w:val="hu-HU"/>
        </w:rPr>
        <w:t>.</w:t>
      </w:r>
    </w:p>
    <w:p w:rsidR="00A85DDF" w:rsidRPr="00B07B23" w:rsidRDefault="00427ED0" w:rsidP="00C719F5">
      <w:pPr>
        <w:numPr>
          <w:ilvl w:val="0"/>
          <w:numId w:val="33"/>
        </w:numPr>
        <w:tabs>
          <w:tab w:val="clear" w:pos="720"/>
        </w:tabs>
        <w:spacing w:line="240" w:lineRule="auto"/>
        <w:ind w:left="550" w:hanging="610"/>
        <w:rPr>
          <w:szCs w:val="22"/>
          <w:lang w:val="hu-HU"/>
        </w:rPr>
      </w:pPr>
      <w:r w:rsidRPr="00B07B23">
        <w:rPr>
          <w:szCs w:val="22"/>
          <w:lang w:val="hu-HU"/>
        </w:rPr>
        <w:t xml:space="preserve">A filmbevonat összetevői a </w:t>
      </w:r>
      <w:r w:rsidR="00A85DDF" w:rsidRPr="00B07B23">
        <w:rPr>
          <w:szCs w:val="22"/>
          <w:lang w:val="hu-HU"/>
        </w:rPr>
        <w:t xml:space="preserve">glicerin </w:t>
      </w:r>
      <w:r w:rsidRPr="00B07B23">
        <w:rPr>
          <w:szCs w:val="22"/>
          <w:lang w:val="hu-HU"/>
        </w:rPr>
        <w:t>(85 százalék</w:t>
      </w:r>
      <w:r w:rsidR="008C11A0" w:rsidRPr="00B07B23">
        <w:rPr>
          <w:szCs w:val="22"/>
          <w:lang w:val="hu-HU"/>
        </w:rPr>
        <w:t>os</w:t>
      </w:r>
      <w:r w:rsidRPr="00B07B23">
        <w:rPr>
          <w:szCs w:val="22"/>
          <w:lang w:val="hu-HU"/>
        </w:rPr>
        <w:t xml:space="preserve">) </w:t>
      </w:r>
      <w:r w:rsidR="00A85DDF" w:rsidRPr="00B07B23">
        <w:rPr>
          <w:szCs w:val="22"/>
          <w:lang w:val="hu-HU"/>
        </w:rPr>
        <w:t xml:space="preserve">(E422), hipromellóz, </w:t>
      </w:r>
      <w:r w:rsidRPr="00B07B23">
        <w:rPr>
          <w:szCs w:val="22"/>
          <w:lang w:val="hu-HU"/>
        </w:rPr>
        <w:t>magnézium</w:t>
      </w:r>
      <w:r w:rsidRPr="00B07B23">
        <w:rPr>
          <w:szCs w:val="22"/>
          <w:lang w:val="hu-HU"/>
        </w:rPr>
        <w:noBreakHyphen/>
        <w:t xml:space="preserve">sztearát, </w:t>
      </w:r>
      <w:r w:rsidR="00A85DDF" w:rsidRPr="00B07B23">
        <w:rPr>
          <w:szCs w:val="22"/>
          <w:lang w:val="hu-HU"/>
        </w:rPr>
        <w:t>poliszorbát 80, vörös vas</w:t>
      </w:r>
      <w:r w:rsidR="00A85DDF" w:rsidRPr="00B07B23">
        <w:rPr>
          <w:szCs w:val="22"/>
          <w:lang w:val="hu-HU"/>
        </w:rPr>
        <w:noBreakHyphen/>
        <w:t>oxid (E172), szacharóz, titán</w:t>
      </w:r>
      <w:r w:rsidR="00A85DDF" w:rsidRPr="00B07B23">
        <w:rPr>
          <w:szCs w:val="22"/>
          <w:lang w:val="hu-HU"/>
        </w:rPr>
        <w:noBreakHyphen/>
        <w:t xml:space="preserve">dioxid (E171), </w:t>
      </w:r>
      <w:r w:rsidR="00324F41" w:rsidRPr="00B07B23">
        <w:rPr>
          <w:szCs w:val="22"/>
          <w:lang w:val="hu-HU"/>
        </w:rPr>
        <w:t xml:space="preserve">és </w:t>
      </w:r>
      <w:r w:rsidR="00A85DDF" w:rsidRPr="00B07B23">
        <w:rPr>
          <w:szCs w:val="22"/>
          <w:lang w:val="hu-HU"/>
        </w:rPr>
        <w:t>sárga vas</w:t>
      </w:r>
      <w:r w:rsidR="00A85DDF" w:rsidRPr="00B07B23">
        <w:rPr>
          <w:szCs w:val="22"/>
          <w:lang w:val="hu-HU"/>
        </w:rPr>
        <w:noBreakHyphen/>
        <w:t>oxid (E172)</w:t>
      </w:r>
      <w:r w:rsidRPr="00B07B23">
        <w:rPr>
          <w:szCs w:val="22"/>
          <w:lang w:val="hu-HU"/>
        </w:rPr>
        <w:t>.</w:t>
      </w:r>
    </w:p>
    <w:p w:rsidR="00A85DDF" w:rsidRPr="00B07B23" w:rsidRDefault="00A85DDF" w:rsidP="00A85DDF">
      <w:pPr>
        <w:numPr>
          <w:ilvl w:val="12"/>
          <w:numId w:val="0"/>
        </w:numPr>
        <w:spacing w:line="240" w:lineRule="auto"/>
        <w:ind w:right="-2"/>
        <w:jc w:val="both"/>
        <w:rPr>
          <w:szCs w:val="22"/>
          <w:lang w:val="hu-HU"/>
        </w:rPr>
      </w:pPr>
    </w:p>
    <w:p w:rsidR="00A85DDF" w:rsidRPr="00B07B23" w:rsidRDefault="00A85DDF" w:rsidP="00A85DDF">
      <w:pPr>
        <w:numPr>
          <w:ilvl w:val="12"/>
          <w:numId w:val="0"/>
        </w:numPr>
        <w:spacing w:line="240" w:lineRule="auto"/>
        <w:ind w:right="-2"/>
        <w:jc w:val="both"/>
        <w:rPr>
          <w:szCs w:val="22"/>
          <w:lang w:val="hu-HU"/>
        </w:rPr>
      </w:pPr>
      <w:r w:rsidRPr="00B07B23">
        <w:rPr>
          <w:b/>
          <w:bCs/>
          <w:noProof/>
          <w:szCs w:val="22"/>
          <w:lang w:val="hu-HU"/>
        </w:rPr>
        <w:t xml:space="preserve">Milyen a </w:t>
      </w:r>
      <w:r w:rsidR="00E3633F">
        <w:rPr>
          <w:b/>
          <w:bCs/>
          <w:noProof/>
          <w:szCs w:val="22"/>
          <w:lang w:val="hu-HU"/>
        </w:rPr>
        <w:t>Stalevo</w:t>
      </w:r>
      <w:r w:rsidRPr="00B07B23">
        <w:rPr>
          <w:b/>
          <w:bCs/>
          <w:noProof/>
          <w:szCs w:val="22"/>
          <w:lang w:val="hu-HU"/>
        </w:rPr>
        <w:t xml:space="preserve"> külleme és mit tartalmaz a csomagolás</w:t>
      </w:r>
    </w:p>
    <w:p w:rsidR="00A85DDF" w:rsidRPr="00B07B23" w:rsidRDefault="00A85DDF" w:rsidP="00A85DDF">
      <w:pPr>
        <w:spacing w:line="240" w:lineRule="auto"/>
        <w:rPr>
          <w:szCs w:val="22"/>
          <w:lang w:val="hu-HU"/>
        </w:rPr>
      </w:pPr>
    </w:p>
    <w:p w:rsidR="00A85DDF" w:rsidRPr="00B07B23" w:rsidRDefault="00A85DDF" w:rsidP="00A85DDF">
      <w:pPr>
        <w:pStyle w:val="BodyText3"/>
        <w:numPr>
          <w:ilvl w:val="0"/>
          <w:numId w:val="0"/>
        </w:numPr>
        <w:spacing w:after="0" w:line="240" w:lineRule="auto"/>
        <w:rPr>
          <w:sz w:val="22"/>
          <w:szCs w:val="22"/>
          <w:lang w:val="hu-HU"/>
        </w:rPr>
      </w:pPr>
      <w:r w:rsidRPr="00B07B23">
        <w:rPr>
          <w:sz w:val="22"/>
          <w:szCs w:val="22"/>
          <w:lang w:val="hu-HU"/>
        </w:rPr>
        <w:t xml:space="preserve">A Stalevo 150 mg/37,5 mg/200 mg </w:t>
      </w:r>
      <w:r w:rsidR="00427ED0" w:rsidRPr="00B07B23">
        <w:rPr>
          <w:sz w:val="22"/>
          <w:szCs w:val="22"/>
          <w:lang w:val="hu-HU"/>
        </w:rPr>
        <w:t xml:space="preserve">barnás- vagy szürkésvörös, </w:t>
      </w:r>
      <w:r w:rsidRPr="00B07B23">
        <w:rPr>
          <w:sz w:val="22"/>
          <w:szCs w:val="22"/>
          <w:lang w:val="hu-HU"/>
        </w:rPr>
        <w:t>hosszúkás ellipszis alakú</w:t>
      </w:r>
      <w:r w:rsidR="00427ED0" w:rsidRPr="00B07B23">
        <w:rPr>
          <w:sz w:val="22"/>
          <w:szCs w:val="22"/>
          <w:lang w:val="hu-HU"/>
        </w:rPr>
        <w:t>, törővonal nélküli film</w:t>
      </w:r>
      <w:r w:rsidRPr="00B07B23">
        <w:rPr>
          <w:sz w:val="22"/>
          <w:szCs w:val="22"/>
          <w:lang w:val="hu-HU"/>
        </w:rPr>
        <w:t>tabletta</w:t>
      </w:r>
      <w:r w:rsidR="00427ED0" w:rsidRPr="00B07B23">
        <w:rPr>
          <w:sz w:val="22"/>
          <w:szCs w:val="22"/>
          <w:lang w:val="hu-HU"/>
        </w:rPr>
        <w:t>, egyik oldalán</w:t>
      </w:r>
      <w:r w:rsidRPr="00B07B23">
        <w:rPr>
          <w:sz w:val="22"/>
          <w:szCs w:val="22"/>
          <w:lang w:val="hu-HU"/>
        </w:rPr>
        <w:t xml:space="preserve"> „LCE 150” jelzés</w:t>
      </w:r>
      <w:r w:rsidR="00A06507" w:rsidRPr="00B07B23">
        <w:rPr>
          <w:sz w:val="22"/>
          <w:szCs w:val="22"/>
          <w:lang w:val="hu-HU"/>
        </w:rPr>
        <w:t>sel</w:t>
      </w:r>
      <w:r w:rsidRPr="00B07B23">
        <w:rPr>
          <w:sz w:val="22"/>
          <w:szCs w:val="22"/>
          <w:lang w:val="hu-HU"/>
        </w:rPr>
        <w:t>.</w:t>
      </w:r>
    </w:p>
    <w:p w:rsidR="00A85DDF" w:rsidRPr="00B07B23" w:rsidRDefault="00A85DDF" w:rsidP="00A85DDF">
      <w:pPr>
        <w:pStyle w:val="BodyText3"/>
        <w:numPr>
          <w:ilvl w:val="0"/>
          <w:numId w:val="0"/>
        </w:numPr>
        <w:spacing w:after="0" w:line="240" w:lineRule="auto"/>
        <w:rPr>
          <w:sz w:val="22"/>
          <w:szCs w:val="22"/>
          <w:lang w:val="hu-HU"/>
        </w:rPr>
      </w:pPr>
    </w:p>
    <w:p w:rsidR="00A85DDF" w:rsidRPr="00B07B23" w:rsidRDefault="00A85DDF" w:rsidP="00A85DDF">
      <w:pPr>
        <w:pStyle w:val="BodyText3"/>
        <w:numPr>
          <w:ilvl w:val="0"/>
          <w:numId w:val="0"/>
        </w:numPr>
        <w:spacing w:after="0" w:line="240" w:lineRule="auto"/>
        <w:rPr>
          <w:sz w:val="22"/>
          <w:szCs w:val="22"/>
          <w:lang w:val="hu-HU"/>
        </w:rPr>
      </w:pPr>
      <w:r w:rsidRPr="00B07B23">
        <w:rPr>
          <w:sz w:val="22"/>
          <w:szCs w:val="22"/>
          <w:lang w:val="hu-HU"/>
        </w:rPr>
        <w:t>A Stalevo hat különböző csomagolási egységben kerül forgalomba (10, 30, 100, 130, 175 vagy 250 tabletta)</w:t>
      </w:r>
      <w:r w:rsidR="00427ED0" w:rsidRPr="00B07B23">
        <w:rPr>
          <w:sz w:val="22"/>
          <w:szCs w:val="22"/>
          <w:lang w:val="hu-HU"/>
        </w:rPr>
        <w:t>. N</w:t>
      </w:r>
      <w:r w:rsidRPr="00B07B23">
        <w:rPr>
          <w:sz w:val="22"/>
          <w:szCs w:val="22"/>
          <w:lang w:val="hu-HU"/>
        </w:rPr>
        <w:t xml:space="preserve">em feltétlenül mindegyik </w:t>
      </w:r>
      <w:r w:rsidR="001E6A4D" w:rsidRPr="00B07B23">
        <w:rPr>
          <w:noProof/>
          <w:sz w:val="22"/>
          <w:szCs w:val="22"/>
          <w:lang w:val="hu-HU"/>
        </w:rPr>
        <w:t>kiszerelés</w:t>
      </w:r>
      <w:r w:rsidR="001E6A4D" w:rsidRPr="00B07B23" w:rsidDel="001E6A4D">
        <w:rPr>
          <w:sz w:val="22"/>
          <w:szCs w:val="22"/>
          <w:lang w:val="hu-HU"/>
        </w:rPr>
        <w:t xml:space="preserve"> </w:t>
      </w:r>
      <w:r w:rsidR="00427ED0" w:rsidRPr="00B07B23">
        <w:rPr>
          <w:sz w:val="22"/>
          <w:szCs w:val="22"/>
          <w:lang w:val="hu-HU"/>
        </w:rPr>
        <w:t xml:space="preserve">kerül </w:t>
      </w:r>
      <w:r w:rsidR="00E41EDC" w:rsidRPr="00B07B23">
        <w:rPr>
          <w:sz w:val="22"/>
          <w:szCs w:val="22"/>
          <w:lang w:val="hu-HU"/>
        </w:rPr>
        <w:t>kereskedelmi forgalomba</w:t>
      </w:r>
      <w:r w:rsidRPr="00B07B23">
        <w:rPr>
          <w:sz w:val="22"/>
          <w:szCs w:val="22"/>
          <w:lang w:val="hu-HU"/>
        </w:rPr>
        <w:t>.</w:t>
      </w:r>
    </w:p>
    <w:p w:rsidR="00A85DDF" w:rsidRPr="00B07B23" w:rsidRDefault="00A85DDF" w:rsidP="00A85DDF">
      <w:pPr>
        <w:numPr>
          <w:ilvl w:val="12"/>
          <w:numId w:val="0"/>
        </w:numPr>
        <w:spacing w:line="240" w:lineRule="auto"/>
        <w:ind w:right="-2"/>
        <w:jc w:val="both"/>
        <w:rPr>
          <w:szCs w:val="22"/>
          <w:lang w:val="hu-HU"/>
        </w:rPr>
      </w:pPr>
    </w:p>
    <w:p w:rsidR="00A85DDF" w:rsidRPr="002E5AC7" w:rsidRDefault="00A85DDF" w:rsidP="002E5AC7">
      <w:pPr>
        <w:rPr>
          <w:b/>
          <w:lang w:val="hu-HU"/>
        </w:rPr>
      </w:pPr>
      <w:r w:rsidRPr="002E5AC7">
        <w:rPr>
          <w:b/>
          <w:lang w:val="hu-HU"/>
        </w:rPr>
        <w:t>A forgalomba hozatali engedély jogosultja</w:t>
      </w:r>
    </w:p>
    <w:p w:rsidR="00A85DDF" w:rsidRPr="00B07B23" w:rsidRDefault="00A85DDF" w:rsidP="00A85DDF">
      <w:pPr>
        <w:pStyle w:val="EndnoteText"/>
        <w:jc w:val="both"/>
        <w:rPr>
          <w:szCs w:val="22"/>
          <w:lang w:val="hu-HU"/>
        </w:rPr>
      </w:pPr>
    </w:p>
    <w:p w:rsidR="00A85DDF" w:rsidRPr="00B07B23" w:rsidRDefault="00A85DDF" w:rsidP="00A85DDF">
      <w:pPr>
        <w:pStyle w:val="EndnoteText"/>
        <w:jc w:val="both"/>
        <w:rPr>
          <w:szCs w:val="22"/>
          <w:lang w:val="hu-HU"/>
        </w:rPr>
      </w:pPr>
      <w:r w:rsidRPr="00B07B23">
        <w:rPr>
          <w:szCs w:val="22"/>
          <w:lang w:val="hu-HU"/>
        </w:rPr>
        <w:t>Orion Corporation</w:t>
      </w:r>
    </w:p>
    <w:p w:rsidR="00A85DDF" w:rsidRPr="00B07B23" w:rsidRDefault="00A85DDF" w:rsidP="00A85DDF">
      <w:pPr>
        <w:pStyle w:val="EndnoteText"/>
        <w:jc w:val="both"/>
        <w:rPr>
          <w:szCs w:val="22"/>
          <w:lang w:val="hu-HU"/>
        </w:rPr>
      </w:pPr>
      <w:r w:rsidRPr="00B07B23">
        <w:rPr>
          <w:szCs w:val="22"/>
          <w:lang w:val="hu-HU"/>
        </w:rPr>
        <w:t>Orionintie 1</w:t>
      </w:r>
    </w:p>
    <w:p w:rsidR="00A85DDF" w:rsidRPr="00B07B23" w:rsidRDefault="00A85DDF" w:rsidP="00A85DDF">
      <w:pPr>
        <w:spacing w:line="240" w:lineRule="auto"/>
        <w:jc w:val="both"/>
        <w:rPr>
          <w:szCs w:val="22"/>
          <w:lang w:val="hu-HU"/>
        </w:rPr>
      </w:pPr>
      <w:r w:rsidRPr="00B07B23">
        <w:rPr>
          <w:szCs w:val="22"/>
          <w:lang w:val="hu-HU"/>
        </w:rPr>
        <w:t>FI-02200 Espoo</w:t>
      </w:r>
    </w:p>
    <w:p w:rsidR="00A85DDF" w:rsidRPr="00B07B23" w:rsidRDefault="003460F8" w:rsidP="00A85DDF">
      <w:pPr>
        <w:pStyle w:val="EndnoteText"/>
        <w:jc w:val="both"/>
        <w:rPr>
          <w:szCs w:val="22"/>
          <w:lang w:val="hu-HU"/>
        </w:rPr>
      </w:pPr>
      <w:r w:rsidRPr="00B07B23">
        <w:rPr>
          <w:szCs w:val="22"/>
          <w:lang w:val="hu-HU"/>
        </w:rPr>
        <w:t>Finnország</w:t>
      </w:r>
    </w:p>
    <w:p w:rsidR="00A85DDF" w:rsidRDefault="00A85DDF" w:rsidP="00A85DDF">
      <w:pPr>
        <w:spacing w:line="240" w:lineRule="auto"/>
        <w:rPr>
          <w:szCs w:val="22"/>
          <w:lang w:val="hu-HU"/>
        </w:rPr>
      </w:pPr>
    </w:p>
    <w:p w:rsidR="00141D4B" w:rsidRPr="000C0F87" w:rsidRDefault="00141D4B" w:rsidP="00A85DDF">
      <w:pPr>
        <w:spacing w:line="240" w:lineRule="auto"/>
        <w:rPr>
          <w:b/>
          <w:szCs w:val="22"/>
          <w:lang w:val="hu-HU"/>
        </w:rPr>
      </w:pPr>
      <w:r w:rsidRPr="000C0F87">
        <w:rPr>
          <w:b/>
          <w:szCs w:val="22"/>
          <w:lang w:val="hu-HU"/>
        </w:rPr>
        <w:t>Gyártó</w:t>
      </w:r>
    </w:p>
    <w:p w:rsidR="00141D4B" w:rsidRPr="00F47904" w:rsidRDefault="00141D4B" w:rsidP="00141D4B">
      <w:pPr>
        <w:ind w:right="-45"/>
        <w:rPr>
          <w:szCs w:val="22"/>
        </w:rPr>
      </w:pPr>
      <w:r w:rsidRPr="00F47904">
        <w:rPr>
          <w:szCs w:val="22"/>
        </w:rPr>
        <w:t>Orion Corporation Orion Pharma</w:t>
      </w:r>
    </w:p>
    <w:p w:rsidR="00141D4B" w:rsidRPr="00F47904" w:rsidRDefault="00141D4B" w:rsidP="00141D4B">
      <w:pPr>
        <w:ind w:right="-45"/>
        <w:rPr>
          <w:szCs w:val="22"/>
        </w:rPr>
      </w:pPr>
      <w:r w:rsidRPr="00F47904">
        <w:rPr>
          <w:szCs w:val="22"/>
        </w:rPr>
        <w:t>Joensuunkatu 7</w:t>
      </w:r>
    </w:p>
    <w:p w:rsidR="00141D4B" w:rsidRPr="00F47904" w:rsidRDefault="00141D4B" w:rsidP="00141D4B">
      <w:pPr>
        <w:ind w:right="-45"/>
        <w:rPr>
          <w:szCs w:val="22"/>
        </w:rPr>
      </w:pPr>
      <w:r w:rsidRPr="00F47904">
        <w:rPr>
          <w:szCs w:val="22"/>
        </w:rPr>
        <w:t>FI-24100 Salo</w:t>
      </w:r>
    </w:p>
    <w:p w:rsidR="00141D4B" w:rsidRDefault="00141D4B" w:rsidP="00141D4B">
      <w:pPr>
        <w:spacing w:line="240" w:lineRule="auto"/>
        <w:rPr>
          <w:szCs w:val="22"/>
        </w:rPr>
      </w:pPr>
      <w:r>
        <w:rPr>
          <w:szCs w:val="22"/>
        </w:rPr>
        <w:t>Finnország</w:t>
      </w:r>
    </w:p>
    <w:p w:rsidR="00141D4B" w:rsidRDefault="00141D4B" w:rsidP="00141D4B">
      <w:pPr>
        <w:spacing w:line="240" w:lineRule="auto"/>
        <w:rPr>
          <w:szCs w:val="22"/>
          <w:lang w:val="it-IT"/>
        </w:rPr>
      </w:pPr>
    </w:p>
    <w:p w:rsidR="00141D4B" w:rsidRPr="007961A8" w:rsidRDefault="00141D4B" w:rsidP="00141D4B">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141D4B" w:rsidRPr="007961A8" w:rsidRDefault="00141D4B" w:rsidP="00141D4B">
      <w:pPr>
        <w:pStyle w:val="EndnoteText"/>
        <w:rPr>
          <w:szCs w:val="22"/>
          <w:lang w:val="it-IT"/>
        </w:rPr>
      </w:pPr>
      <w:r>
        <w:rPr>
          <w:szCs w:val="22"/>
          <w:lang w:val="it-IT"/>
        </w:rPr>
        <w:t>Orionintie </w:t>
      </w:r>
      <w:r w:rsidRPr="007961A8">
        <w:rPr>
          <w:szCs w:val="22"/>
          <w:lang w:val="it-IT"/>
        </w:rPr>
        <w:t>1</w:t>
      </w:r>
    </w:p>
    <w:p w:rsidR="00141D4B" w:rsidRPr="007961A8" w:rsidRDefault="00141D4B" w:rsidP="00141D4B">
      <w:pPr>
        <w:spacing w:line="240" w:lineRule="auto"/>
        <w:rPr>
          <w:szCs w:val="22"/>
          <w:lang w:val="it-IT"/>
        </w:rPr>
      </w:pPr>
      <w:r>
        <w:rPr>
          <w:szCs w:val="22"/>
          <w:lang w:val="it-IT"/>
        </w:rPr>
        <w:t>FI-02200 </w:t>
      </w:r>
      <w:r w:rsidRPr="007961A8">
        <w:rPr>
          <w:szCs w:val="22"/>
          <w:lang w:val="it-IT"/>
        </w:rPr>
        <w:t>Espoo</w:t>
      </w:r>
    </w:p>
    <w:p w:rsidR="00141D4B" w:rsidRDefault="00141D4B" w:rsidP="00141D4B">
      <w:pPr>
        <w:spacing w:line="240" w:lineRule="auto"/>
        <w:rPr>
          <w:szCs w:val="22"/>
          <w:lang w:val="it-IT"/>
        </w:rPr>
      </w:pPr>
      <w:r>
        <w:rPr>
          <w:szCs w:val="22"/>
          <w:lang w:val="it-IT"/>
        </w:rPr>
        <w:t>Finnország</w:t>
      </w:r>
    </w:p>
    <w:p w:rsidR="00141D4B" w:rsidRPr="00B07B23" w:rsidRDefault="00141D4B" w:rsidP="00141D4B">
      <w:pPr>
        <w:spacing w:line="240" w:lineRule="auto"/>
        <w:rPr>
          <w:szCs w:val="22"/>
          <w:lang w:val="hu-HU"/>
        </w:rPr>
      </w:pPr>
    </w:p>
    <w:p w:rsidR="00A85DDF" w:rsidRDefault="00A85DDF" w:rsidP="00211563">
      <w:pPr>
        <w:spacing w:line="240" w:lineRule="auto"/>
        <w:rPr>
          <w:szCs w:val="22"/>
          <w:lang w:val="hu-HU"/>
        </w:rPr>
      </w:pPr>
      <w:r w:rsidRPr="00B07B23">
        <w:rPr>
          <w:szCs w:val="22"/>
          <w:lang w:val="hu-HU"/>
        </w:rPr>
        <w:t xml:space="preserve">A készítményhez kapcsolódó további kérdéseivel forduljon a forgalomba hozatali engedély </w:t>
      </w:r>
      <w:r w:rsidR="00211563" w:rsidRPr="00B07B23">
        <w:rPr>
          <w:szCs w:val="22"/>
          <w:lang w:val="hu-HU"/>
        </w:rPr>
        <w:t>jogosultjának helyi képviseletéhez</w:t>
      </w:r>
      <w:r w:rsidRPr="00B07B23">
        <w:rPr>
          <w:szCs w:val="22"/>
          <w:lang w:val="hu-HU"/>
        </w:rPr>
        <w:t>.</w:t>
      </w:r>
    </w:p>
    <w:p w:rsidR="00000E1F" w:rsidRPr="00B07B23" w:rsidRDefault="00000E1F" w:rsidP="00211563">
      <w:pPr>
        <w:spacing w:line="240" w:lineRule="auto"/>
        <w:rPr>
          <w:szCs w:val="22"/>
          <w:lang w:val="hu-HU"/>
        </w:rPr>
      </w:pPr>
    </w:p>
    <w:tbl>
      <w:tblPr>
        <w:tblW w:w="9315" w:type="dxa"/>
        <w:tblLayout w:type="fixed"/>
        <w:tblLook w:val="04A0" w:firstRow="1" w:lastRow="0" w:firstColumn="1" w:lastColumn="0" w:noHBand="0" w:noVBand="1"/>
      </w:tblPr>
      <w:tblGrid>
        <w:gridCol w:w="4641"/>
        <w:gridCol w:w="4674"/>
      </w:tblGrid>
      <w:tr w:rsidR="00000E1F" w:rsidRPr="00B97656" w:rsidTr="0043760B">
        <w:trPr>
          <w:cantSplit/>
        </w:trPr>
        <w:tc>
          <w:tcPr>
            <w:tcW w:w="4644" w:type="dxa"/>
          </w:tcPr>
          <w:p w:rsidR="00000E1F" w:rsidRPr="00F94F35" w:rsidRDefault="00141D4B" w:rsidP="0043760B">
            <w:pPr>
              <w:rPr>
                <w:rStyle w:val="Strong"/>
                <w:b w:val="0"/>
                <w:bCs w:val="0"/>
                <w:szCs w:val="22"/>
              </w:rPr>
            </w:pPr>
            <w:r w:rsidRPr="00062853">
              <w:rPr>
                <w:b/>
                <w:noProof/>
                <w:szCs w:val="22"/>
                <w:lang w:val="fr-FR"/>
              </w:rPr>
              <w:t>België/Belgique/Belgien</w:t>
            </w:r>
            <w:r w:rsidR="00000E1F" w:rsidRPr="007961A8">
              <w:rPr>
                <w:szCs w:val="22"/>
                <w:lang w:val="fr-FR"/>
              </w:rPr>
              <w:br/>
            </w:r>
            <w:r w:rsidR="00000E1F" w:rsidRPr="00C2606D">
              <w:rPr>
                <w:rStyle w:val="Strong"/>
                <w:b w:val="0"/>
              </w:rPr>
              <w:t>Orion Pharma BVBA/SPRL</w:t>
            </w:r>
          </w:p>
          <w:p w:rsidR="00000E1F" w:rsidRPr="00F56B40" w:rsidRDefault="00000E1F" w:rsidP="0043760B">
            <w:pPr>
              <w:pStyle w:val="Text"/>
              <w:tabs>
                <w:tab w:val="left" w:pos="567"/>
              </w:tabs>
              <w:spacing w:before="0"/>
              <w:rPr>
                <w:sz w:val="22"/>
                <w:szCs w:val="22"/>
                <w:lang w:val="fr-FR"/>
              </w:rPr>
            </w:pPr>
            <w:r w:rsidRPr="00F56B40">
              <w:rPr>
                <w:sz w:val="22"/>
                <w:szCs w:val="22"/>
              </w:rPr>
              <w:t>Tél/Tel: +32 (0)15 64 10 20</w:t>
            </w:r>
          </w:p>
          <w:p w:rsidR="00000E1F" w:rsidRPr="007961A8" w:rsidRDefault="00000E1F" w:rsidP="0043760B">
            <w:pPr>
              <w:ind w:right="-45"/>
              <w:rPr>
                <w:b/>
                <w:szCs w:val="22"/>
                <w:lang w:eastAsia="cs-CZ"/>
              </w:rPr>
            </w:pPr>
          </w:p>
        </w:tc>
        <w:tc>
          <w:tcPr>
            <w:tcW w:w="4678" w:type="dxa"/>
            <w:hideMark/>
          </w:tcPr>
          <w:p w:rsidR="00000E1F" w:rsidRPr="007961A8" w:rsidRDefault="00000E1F" w:rsidP="0043760B">
            <w:pPr>
              <w:rPr>
                <w:szCs w:val="22"/>
                <w:lang w:val="fi-FI" w:eastAsia="cs-CZ"/>
              </w:rPr>
            </w:pPr>
            <w:r w:rsidRPr="007961A8">
              <w:rPr>
                <w:b/>
                <w:szCs w:val="22"/>
                <w:lang w:val="fi-FI"/>
              </w:rPr>
              <w:t>Lietuva</w:t>
            </w:r>
          </w:p>
          <w:p w:rsidR="00000E1F" w:rsidRPr="007961A8" w:rsidRDefault="00000E1F" w:rsidP="0043760B">
            <w:pPr>
              <w:rPr>
                <w:szCs w:val="22"/>
                <w:lang w:val="fi-FI"/>
              </w:rPr>
            </w:pPr>
            <w:r w:rsidRPr="007961A8">
              <w:rPr>
                <w:szCs w:val="22"/>
                <w:lang w:val="fi-FI"/>
              </w:rPr>
              <w:t>UAB Orion Pharma</w:t>
            </w:r>
          </w:p>
          <w:p w:rsidR="00000E1F" w:rsidRPr="00B97656" w:rsidRDefault="00000E1F" w:rsidP="0043760B">
            <w:pPr>
              <w:suppressAutoHyphens/>
              <w:rPr>
                <w:szCs w:val="22"/>
                <w:lang w:val="fi-FI" w:eastAsia="cs-CZ"/>
              </w:rPr>
            </w:pPr>
            <w:r w:rsidRPr="007961A8">
              <w:rPr>
                <w:szCs w:val="22"/>
                <w:lang w:val="fi-FI"/>
              </w:rPr>
              <w:t>Tel. +370 5 276 9499</w:t>
            </w:r>
          </w:p>
        </w:tc>
      </w:tr>
      <w:tr w:rsidR="00000E1F" w:rsidRPr="007961A8" w:rsidTr="0043760B">
        <w:trPr>
          <w:cantSplit/>
        </w:trPr>
        <w:tc>
          <w:tcPr>
            <w:tcW w:w="4644" w:type="dxa"/>
            <w:hideMark/>
          </w:tcPr>
          <w:p w:rsidR="00000E1F" w:rsidRPr="007961A8" w:rsidRDefault="00000E1F" w:rsidP="0043760B">
            <w:pPr>
              <w:rPr>
                <w:b/>
                <w:color w:val="000000"/>
                <w:szCs w:val="22"/>
                <w:lang w:val="fr-FR"/>
              </w:rPr>
            </w:pPr>
            <w:r w:rsidRPr="007961A8">
              <w:rPr>
                <w:b/>
                <w:color w:val="000000"/>
                <w:szCs w:val="22"/>
              </w:rPr>
              <w:t>България</w:t>
            </w:r>
          </w:p>
          <w:p w:rsidR="00AF145A" w:rsidRPr="003861EE" w:rsidRDefault="00AF145A" w:rsidP="00AF145A">
            <w:pPr>
              <w:rPr>
                <w:szCs w:val="22"/>
                <w:lang w:val="it-IT"/>
              </w:rPr>
            </w:pPr>
            <w:r w:rsidRPr="003861EE">
              <w:rPr>
                <w:szCs w:val="22"/>
                <w:lang w:val="it-IT"/>
              </w:rPr>
              <w:t>Orion Pharma Poland Sp z.o.o.</w:t>
            </w:r>
          </w:p>
          <w:p w:rsidR="00000E1F" w:rsidRDefault="00AF145A" w:rsidP="0043760B">
            <w:pPr>
              <w:rPr>
                <w:szCs w:val="22"/>
                <w:lang w:val="it-IT"/>
              </w:rPr>
            </w:pPr>
            <w:r>
              <w:rPr>
                <w:szCs w:val="22"/>
                <w:lang w:val="it-IT"/>
              </w:rPr>
              <w:t>Tel.: + 48 22 </w:t>
            </w:r>
            <w:r w:rsidRPr="003861EE">
              <w:rPr>
                <w:szCs w:val="22"/>
                <w:lang w:val="it-IT"/>
              </w:rPr>
              <w:t>8333177</w:t>
            </w:r>
          </w:p>
          <w:p w:rsidR="00000E1F" w:rsidRPr="001037BA" w:rsidRDefault="00000E1F" w:rsidP="0043760B">
            <w:pPr>
              <w:rPr>
                <w:b/>
                <w:szCs w:val="22"/>
                <w:lang w:val="fi-FI"/>
              </w:rPr>
            </w:pPr>
          </w:p>
        </w:tc>
        <w:tc>
          <w:tcPr>
            <w:tcW w:w="4678" w:type="dxa"/>
          </w:tcPr>
          <w:p w:rsidR="00000E1F" w:rsidRPr="00F94F35" w:rsidRDefault="00000E1F" w:rsidP="0043760B">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000E1F" w:rsidRPr="00F56B40" w:rsidRDefault="00000E1F" w:rsidP="0043760B">
            <w:pPr>
              <w:pStyle w:val="Text"/>
              <w:tabs>
                <w:tab w:val="left" w:pos="567"/>
              </w:tabs>
              <w:spacing w:before="0"/>
              <w:rPr>
                <w:sz w:val="22"/>
                <w:szCs w:val="22"/>
                <w:lang w:val="fr-FR"/>
              </w:rPr>
            </w:pPr>
            <w:r w:rsidRPr="00F56B40">
              <w:rPr>
                <w:sz w:val="22"/>
                <w:szCs w:val="22"/>
              </w:rPr>
              <w:t>Tél/Tel: +32 (0)15 64 10 20</w:t>
            </w:r>
          </w:p>
          <w:p w:rsidR="00000E1F" w:rsidRPr="007961A8" w:rsidRDefault="00000E1F" w:rsidP="0043760B">
            <w:pPr>
              <w:rPr>
                <w:b/>
                <w:szCs w:val="22"/>
                <w:lang w:val="sv-SE"/>
              </w:rPr>
            </w:pPr>
          </w:p>
        </w:tc>
      </w:tr>
      <w:tr w:rsidR="00000E1F" w:rsidRPr="007961A8" w:rsidTr="0043760B">
        <w:trPr>
          <w:cantSplit/>
        </w:trPr>
        <w:tc>
          <w:tcPr>
            <w:tcW w:w="4644" w:type="dxa"/>
            <w:hideMark/>
          </w:tcPr>
          <w:p w:rsidR="00000E1F" w:rsidRPr="007961A8" w:rsidRDefault="00000E1F" w:rsidP="0043760B">
            <w:pPr>
              <w:suppressAutoHyphens/>
              <w:rPr>
                <w:szCs w:val="22"/>
                <w:lang w:val="sv-SE" w:eastAsia="cs-CZ"/>
              </w:rPr>
            </w:pPr>
            <w:r w:rsidRPr="007961A8">
              <w:rPr>
                <w:b/>
                <w:szCs w:val="22"/>
                <w:lang w:val="sv-SE"/>
              </w:rPr>
              <w:t>Česká republika</w:t>
            </w:r>
          </w:p>
          <w:p w:rsidR="00000E1F" w:rsidRDefault="00000E1F" w:rsidP="0043760B">
            <w:pPr>
              <w:suppressAutoHyphens/>
              <w:rPr>
                <w:lang w:val="fi-FI"/>
              </w:rPr>
            </w:pPr>
            <w:r w:rsidRPr="00AE2ED3">
              <w:rPr>
                <w:lang w:val="fi-FI"/>
              </w:rPr>
              <w:t>Orion Pharma s.r.o.</w:t>
            </w:r>
          </w:p>
          <w:p w:rsidR="00000E1F" w:rsidRPr="007961A8" w:rsidRDefault="00000E1F" w:rsidP="0043760B">
            <w:pPr>
              <w:rPr>
                <w:b/>
                <w:szCs w:val="22"/>
                <w:lang w:eastAsia="cs-CZ"/>
              </w:rPr>
            </w:pPr>
            <w:r w:rsidRPr="00C2606D">
              <w:t xml:space="preserve">Tel: </w:t>
            </w:r>
            <w:r w:rsidRPr="00924734">
              <w:t>+420 234 703 305</w:t>
            </w:r>
          </w:p>
        </w:tc>
        <w:tc>
          <w:tcPr>
            <w:tcW w:w="4678" w:type="dxa"/>
            <w:hideMark/>
          </w:tcPr>
          <w:p w:rsidR="00000E1F" w:rsidRPr="007961A8" w:rsidRDefault="00000E1F" w:rsidP="0043760B">
            <w:pPr>
              <w:rPr>
                <w:b/>
                <w:szCs w:val="22"/>
                <w:lang w:val="sv-SE" w:eastAsia="cs-CZ"/>
              </w:rPr>
            </w:pPr>
            <w:r w:rsidRPr="007961A8">
              <w:rPr>
                <w:b/>
                <w:szCs w:val="22"/>
                <w:lang w:val="sv-SE"/>
              </w:rPr>
              <w:t>Magyarország</w:t>
            </w:r>
          </w:p>
          <w:p w:rsidR="00000E1F" w:rsidRPr="00C2606D" w:rsidRDefault="00000E1F" w:rsidP="0043760B">
            <w:pPr>
              <w:spacing w:line="260" w:lineRule="atLeast"/>
              <w:rPr>
                <w:b/>
                <w:szCs w:val="22"/>
              </w:rPr>
            </w:pPr>
            <w:r w:rsidRPr="00C2606D">
              <w:rPr>
                <w:rStyle w:val="Strong"/>
                <w:b w:val="0"/>
                <w:szCs w:val="22"/>
              </w:rPr>
              <w:t>Orion Pharma Kft.</w:t>
            </w:r>
          </w:p>
          <w:p w:rsidR="00000E1F" w:rsidRDefault="00000E1F" w:rsidP="0043760B">
            <w:pPr>
              <w:rPr>
                <w:szCs w:val="22"/>
                <w:lang w:val="sv-SE"/>
              </w:rPr>
            </w:pPr>
            <w:r w:rsidRPr="00C2606D">
              <w:rPr>
                <w:szCs w:val="22"/>
              </w:rPr>
              <w:t>Tel.: +</w:t>
            </w:r>
            <w:r w:rsidRPr="00C2606D">
              <w:t>36 1 239 9095</w:t>
            </w:r>
          </w:p>
          <w:p w:rsidR="00000E1F" w:rsidRPr="007961A8" w:rsidRDefault="00000E1F" w:rsidP="0043760B">
            <w:pPr>
              <w:rPr>
                <w:szCs w:val="22"/>
                <w:lang w:val="fr-FR" w:eastAsia="cs-CZ"/>
              </w:rPr>
            </w:pPr>
          </w:p>
        </w:tc>
      </w:tr>
      <w:tr w:rsidR="00000E1F" w:rsidRPr="007961A8" w:rsidTr="0043760B">
        <w:trPr>
          <w:cantSplit/>
        </w:trPr>
        <w:tc>
          <w:tcPr>
            <w:tcW w:w="4644" w:type="dxa"/>
            <w:hideMark/>
          </w:tcPr>
          <w:p w:rsidR="00000E1F" w:rsidRPr="007961A8" w:rsidRDefault="00000E1F" w:rsidP="0043760B">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000E1F" w:rsidRPr="007961A8" w:rsidRDefault="00000E1F" w:rsidP="0043760B">
            <w:pPr>
              <w:suppressAutoHyphens/>
              <w:rPr>
                <w:b/>
                <w:szCs w:val="22"/>
                <w:lang w:val="fr-FR" w:eastAsia="cs-CZ"/>
              </w:rPr>
            </w:pPr>
            <w:r w:rsidRPr="007961A8">
              <w:rPr>
                <w:b/>
                <w:szCs w:val="22"/>
                <w:lang w:val="fr-FR"/>
              </w:rPr>
              <w:t>Malta</w:t>
            </w:r>
          </w:p>
          <w:p w:rsidR="00AF145A" w:rsidRPr="002E7B63" w:rsidRDefault="00AF145A" w:rsidP="00AF145A">
            <w:pPr>
              <w:spacing w:line="240" w:lineRule="auto"/>
              <w:rPr>
                <w:szCs w:val="22"/>
                <w:lang w:val="it-IT"/>
              </w:rPr>
            </w:pPr>
            <w:r w:rsidRPr="002E7B63">
              <w:rPr>
                <w:szCs w:val="22"/>
                <w:lang w:val="it-IT"/>
              </w:rPr>
              <w:t>Salomone Pharma</w:t>
            </w:r>
          </w:p>
          <w:p w:rsidR="00000E1F" w:rsidRPr="007961A8" w:rsidRDefault="00AF145A" w:rsidP="0043760B">
            <w:pPr>
              <w:spacing w:after="180"/>
              <w:ind w:right="-45"/>
              <w:rPr>
                <w:szCs w:val="22"/>
                <w:lang w:eastAsia="cs-CZ"/>
              </w:rPr>
            </w:pPr>
            <w:r>
              <w:rPr>
                <w:szCs w:val="22"/>
                <w:lang w:val="it-IT"/>
              </w:rPr>
              <w:t>Tel: +356 </w:t>
            </w:r>
            <w:r w:rsidRPr="002E7B63">
              <w:rPr>
                <w:szCs w:val="22"/>
                <w:lang w:val="it-IT"/>
              </w:rPr>
              <w:t>21220174</w:t>
            </w:r>
          </w:p>
        </w:tc>
      </w:tr>
      <w:tr w:rsidR="00000E1F" w:rsidRPr="007961A8" w:rsidTr="0043760B">
        <w:trPr>
          <w:cantSplit/>
        </w:trPr>
        <w:tc>
          <w:tcPr>
            <w:tcW w:w="4644" w:type="dxa"/>
            <w:hideMark/>
          </w:tcPr>
          <w:p w:rsidR="00000E1F" w:rsidRPr="007961A8" w:rsidRDefault="00000E1F" w:rsidP="0043760B">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000E1F" w:rsidRPr="007961A8" w:rsidRDefault="00000E1F" w:rsidP="0043760B">
            <w:pPr>
              <w:spacing w:line="240" w:lineRule="auto"/>
              <w:ind w:right="-45"/>
              <w:rPr>
                <w:szCs w:val="22"/>
                <w:lang w:val="de-DE" w:eastAsia="cs-CZ"/>
              </w:rPr>
            </w:pPr>
            <w:r w:rsidRPr="007961A8">
              <w:rPr>
                <w:szCs w:val="22"/>
                <w:lang w:val="de-DE"/>
              </w:rPr>
              <w:t>Tel: +49 40 899 6890</w:t>
            </w:r>
          </w:p>
        </w:tc>
        <w:tc>
          <w:tcPr>
            <w:tcW w:w="4678" w:type="dxa"/>
            <w:hideMark/>
          </w:tcPr>
          <w:p w:rsidR="00000E1F" w:rsidRPr="00F94F35" w:rsidRDefault="00000E1F" w:rsidP="0043760B">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000E1F" w:rsidRPr="007961A8" w:rsidRDefault="00000E1F" w:rsidP="0043760B">
            <w:pPr>
              <w:pStyle w:val="Text"/>
              <w:tabs>
                <w:tab w:val="left" w:pos="567"/>
              </w:tabs>
              <w:spacing w:before="0" w:after="180"/>
              <w:rPr>
                <w:sz w:val="22"/>
                <w:szCs w:val="22"/>
                <w:lang w:val="en-GB" w:eastAsia="cs-CZ"/>
              </w:rPr>
            </w:pPr>
            <w:r w:rsidRPr="00F56B40">
              <w:rPr>
                <w:sz w:val="22"/>
                <w:szCs w:val="22"/>
              </w:rPr>
              <w:t>Tél/Tel: +32 (0)15 64 10 20</w:t>
            </w:r>
          </w:p>
        </w:tc>
      </w:tr>
      <w:tr w:rsidR="00000E1F" w:rsidRPr="007961A8" w:rsidTr="0043760B">
        <w:trPr>
          <w:cantSplit/>
        </w:trPr>
        <w:tc>
          <w:tcPr>
            <w:tcW w:w="4644" w:type="dxa"/>
            <w:hideMark/>
          </w:tcPr>
          <w:p w:rsidR="00000E1F" w:rsidRPr="007961A8" w:rsidRDefault="00000E1F" w:rsidP="0043760B">
            <w:pPr>
              <w:suppressAutoHyphens/>
              <w:rPr>
                <w:b/>
                <w:bCs/>
                <w:szCs w:val="22"/>
                <w:lang w:val="fi-FI" w:eastAsia="cs-CZ"/>
              </w:rPr>
            </w:pPr>
            <w:r w:rsidRPr="007961A8">
              <w:rPr>
                <w:b/>
                <w:bCs/>
                <w:szCs w:val="22"/>
                <w:lang w:val="fi-FI"/>
              </w:rPr>
              <w:t>Eesti</w:t>
            </w:r>
          </w:p>
          <w:p w:rsidR="00000E1F" w:rsidRPr="007961A8" w:rsidRDefault="00000E1F" w:rsidP="0043760B">
            <w:pPr>
              <w:rPr>
                <w:szCs w:val="22"/>
                <w:lang w:val="fi-FI"/>
              </w:rPr>
            </w:pPr>
            <w:r w:rsidRPr="007961A8">
              <w:rPr>
                <w:szCs w:val="22"/>
                <w:lang w:val="fi-FI"/>
              </w:rPr>
              <w:t>Orion Pharma Eesti OÜ</w:t>
            </w:r>
          </w:p>
          <w:p w:rsidR="00000E1F" w:rsidRPr="007961A8" w:rsidRDefault="00000E1F" w:rsidP="0043760B">
            <w:pPr>
              <w:rPr>
                <w:szCs w:val="22"/>
                <w:lang w:val="fi-FI" w:eastAsia="cs-CZ"/>
              </w:rPr>
            </w:pPr>
            <w:r w:rsidRPr="007961A8">
              <w:rPr>
                <w:szCs w:val="22"/>
                <w:lang w:val="fi-FI"/>
              </w:rPr>
              <w:t>Tel: +372 66 44 55</w:t>
            </w:r>
            <w:r>
              <w:rPr>
                <w:szCs w:val="22"/>
                <w:lang w:val="fi-FI"/>
              </w:rPr>
              <w:t>0</w:t>
            </w:r>
          </w:p>
        </w:tc>
        <w:tc>
          <w:tcPr>
            <w:tcW w:w="4678" w:type="dxa"/>
            <w:hideMark/>
          </w:tcPr>
          <w:p w:rsidR="00000E1F" w:rsidRPr="007961A8" w:rsidRDefault="00000E1F" w:rsidP="0043760B">
            <w:pPr>
              <w:ind w:right="-45"/>
              <w:rPr>
                <w:szCs w:val="22"/>
                <w:lang w:eastAsia="cs-CZ"/>
              </w:rPr>
            </w:pPr>
            <w:r w:rsidRPr="007961A8">
              <w:rPr>
                <w:b/>
                <w:szCs w:val="22"/>
              </w:rPr>
              <w:t>Norge</w:t>
            </w:r>
          </w:p>
          <w:p w:rsidR="00000E1F" w:rsidRPr="007961A8" w:rsidRDefault="00000E1F" w:rsidP="0043760B">
            <w:pPr>
              <w:suppressAutoHyphens/>
              <w:spacing w:line="240" w:lineRule="auto"/>
              <w:rPr>
                <w:szCs w:val="22"/>
              </w:rPr>
            </w:pPr>
            <w:r w:rsidRPr="007961A8">
              <w:rPr>
                <w:szCs w:val="22"/>
              </w:rPr>
              <w:t>Orion Pharma AS</w:t>
            </w:r>
          </w:p>
          <w:p w:rsidR="00000E1F" w:rsidRPr="007961A8" w:rsidRDefault="00000E1F" w:rsidP="0043760B">
            <w:pPr>
              <w:spacing w:after="180"/>
              <w:ind w:right="-45"/>
              <w:rPr>
                <w:szCs w:val="22"/>
                <w:lang w:val="de-DE" w:eastAsia="cs-CZ"/>
              </w:rPr>
            </w:pPr>
            <w:r w:rsidRPr="007961A8">
              <w:rPr>
                <w:szCs w:val="22"/>
              </w:rPr>
              <w:t>Tlf: +47 40 00 42 10</w:t>
            </w:r>
          </w:p>
        </w:tc>
      </w:tr>
      <w:tr w:rsidR="00000E1F" w:rsidRPr="008E2834" w:rsidTr="0043760B">
        <w:trPr>
          <w:cantSplit/>
        </w:trPr>
        <w:tc>
          <w:tcPr>
            <w:tcW w:w="4644" w:type="dxa"/>
          </w:tcPr>
          <w:p w:rsidR="00000E1F" w:rsidRPr="00F56B40" w:rsidRDefault="00000E1F" w:rsidP="0043760B">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000E1F" w:rsidRPr="007961A8" w:rsidRDefault="00000E1F" w:rsidP="0043760B">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000E1F" w:rsidRPr="007961A8" w:rsidRDefault="00000E1F" w:rsidP="0043760B">
            <w:pPr>
              <w:ind w:right="-45"/>
              <w:rPr>
                <w:b/>
                <w:szCs w:val="22"/>
                <w:lang w:eastAsia="cs-CZ"/>
              </w:rPr>
            </w:pPr>
          </w:p>
        </w:tc>
        <w:tc>
          <w:tcPr>
            <w:tcW w:w="4678" w:type="dxa"/>
            <w:hideMark/>
          </w:tcPr>
          <w:p w:rsidR="00000E1F" w:rsidRPr="007961A8" w:rsidRDefault="00000E1F" w:rsidP="0043760B">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000E1F" w:rsidRPr="008E2834" w:rsidRDefault="00000E1F" w:rsidP="0043760B">
            <w:pPr>
              <w:pStyle w:val="Text"/>
              <w:tabs>
                <w:tab w:val="left" w:pos="567"/>
              </w:tabs>
              <w:spacing w:before="0" w:after="180"/>
              <w:rPr>
                <w:sz w:val="22"/>
                <w:szCs w:val="22"/>
                <w:lang w:val="en-GB" w:eastAsia="cs-CZ"/>
              </w:rPr>
            </w:pPr>
            <w:r w:rsidRPr="008E2834">
              <w:rPr>
                <w:sz w:val="22"/>
                <w:szCs w:val="22"/>
                <w:lang w:val="de-DE"/>
              </w:rPr>
              <w:t>Tel: +49 40 899 6890</w:t>
            </w:r>
          </w:p>
        </w:tc>
      </w:tr>
      <w:tr w:rsidR="00000E1F" w:rsidRPr="007961A8" w:rsidTr="0043760B">
        <w:trPr>
          <w:cantSplit/>
        </w:trPr>
        <w:tc>
          <w:tcPr>
            <w:tcW w:w="4644" w:type="dxa"/>
          </w:tcPr>
          <w:p w:rsidR="00000E1F" w:rsidRPr="0010673F" w:rsidRDefault="00000E1F" w:rsidP="0043760B">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000E1F" w:rsidRPr="007961A8" w:rsidRDefault="00000E1F" w:rsidP="0043760B">
            <w:pPr>
              <w:pStyle w:val="Text"/>
              <w:tabs>
                <w:tab w:val="left" w:pos="567"/>
              </w:tabs>
              <w:spacing w:before="0"/>
              <w:rPr>
                <w:sz w:val="22"/>
                <w:szCs w:val="22"/>
                <w:lang w:val="en-GB"/>
              </w:rPr>
            </w:pPr>
            <w:r w:rsidRPr="00F56B40">
              <w:rPr>
                <w:sz w:val="22"/>
                <w:szCs w:val="22"/>
              </w:rPr>
              <w:t>Tel: + 34 91  599 86 01</w:t>
            </w:r>
          </w:p>
          <w:p w:rsidR="00000E1F" w:rsidRPr="007961A8" w:rsidRDefault="00000E1F" w:rsidP="0043760B">
            <w:pPr>
              <w:ind w:right="-45"/>
              <w:rPr>
                <w:b/>
                <w:szCs w:val="22"/>
                <w:lang w:eastAsia="cs-CZ"/>
              </w:rPr>
            </w:pPr>
          </w:p>
        </w:tc>
        <w:tc>
          <w:tcPr>
            <w:tcW w:w="4678" w:type="dxa"/>
            <w:hideMark/>
          </w:tcPr>
          <w:p w:rsidR="00000E1F" w:rsidRPr="007961A8" w:rsidRDefault="00000E1F" w:rsidP="0043760B">
            <w:pPr>
              <w:rPr>
                <w:b/>
                <w:szCs w:val="22"/>
                <w:lang w:eastAsia="cs-CZ"/>
              </w:rPr>
            </w:pPr>
            <w:r w:rsidRPr="007961A8">
              <w:rPr>
                <w:b/>
                <w:szCs w:val="22"/>
              </w:rPr>
              <w:t>Polska</w:t>
            </w:r>
          </w:p>
          <w:p w:rsidR="00000E1F" w:rsidRPr="007961A8" w:rsidRDefault="00000E1F" w:rsidP="0043760B">
            <w:pPr>
              <w:rPr>
                <w:szCs w:val="22"/>
              </w:rPr>
            </w:pPr>
            <w:r w:rsidRPr="007961A8">
              <w:rPr>
                <w:szCs w:val="22"/>
                <w:lang w:val="sv-SE"/>
              </w:rPr>
              <w:t>Orion Pharma Poland Sp z.o.o.</w:t>
            </w:r>
          </w:p>
          <w:p w:rsidR="00000E1F" w:rsidRPr="007961A8" w:rsidRDefault="00000E1F" w:rsidP="0043760B">
            <w:pPr>
              <w:spacing w:after="180"/>
              <w:rPr>
                <w:szCs w:val="22"/>
                <w:lang w:eastAsia="cs-CZ"/>
              </w:rPr>
            </w:pPr>
            <w:r w:rsidRPr="007961A8">
              <w:rPr>
                <w:szCs w:val="22"/>
              </w:rPr>
              <w:t>Tel.: + 48 22 8333177</w:t>
            </w:r>
          </w:p>
        </w:tc>
      </w:tr>
      <w:tr w:rsidR="00000E1F" w:rsidRPr="007961A8" w:rsidTr="0043760B">
        <w:trPr>
          <w:cantSplit/>
        </w:trPr>
        <w:tc>
          <w:tcPr>
            <w:tcW w:w="4644" w:type="dxa"/>
          </w:tcPr>
          <w:p w:rsidR="00000E1F" w:rsidRPr="00F56B40" w:rsidRDefault="00000E1F" w:rsidP="0043760B">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000E1F" w:rsidRPr="007961A8" w:rsidRDefault="00000E1F" w:rsidP="0043760B">
            <w:pPr>
              <w:pStyle w:val="Text"/>
              <w:tabs>
                <w:tab w:val="left" w:pos="567"/>
              </w:tabs>
              <w:spacing w:before="0"/>
              <w:rPr>
                <w:sz w:val="22"/>
                <w:szCs w:val="22"/>
                <w:lang w:val="fr-FR"/>
              </w:rPr>
            </w:pPr>
            <w:r w:rsidRPr="00F56B40">
              <w:rPr>
                <w:rFonts w:eastAsia="Calibri"/>
                <w:sz w:val="22"/>
                <w:szCs w:val="22"/>
                <w:lang w:eastAsia="en-GB"/>
              </w:rPr>
              <w:t>Tel: + 33 (0) 1 47 04 80 46</w:t>
            </w:r>
          </w:p>
          <w:p w:rsidR="00000E1F" w:rsidRPr="007961A8" w:rsidRDefault="00000E1F" w:rsidP="0043760B">
            <w:pPr>
              <w:ind w:right="-45"/>
              <w:rPr>
                <w:b/>
                <w:szCs w:val="22"/>
                <w:lang w:val="fr-FR" w:eastAsia="cs-CZ"/>
              </w:rPr>
            </w:pPr>
          </w:p>
        </w:tc>
        <w:tc>
          <w:tcPr>
            <w:tcW w:w="4678" w:type="dxa"/>
            <w:hideMark/>
          </w:tcPr>
          <w:p w:rsidR="00000E1F" w:rsidRPr="00F56B40" w:rsidRDefault="00000E1F" w:rsidP="0043760B">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000E1F" w:rsidRPr="007961A8" w:rsidRDefault="00000E1F" w:rsidP="0043760B">
            <w:pPr>
              <w:spacing w:after="180"/>
              <w:ind w:right="-45"/>
              <w:rPr>
                <w:szCs w:val="22"/>
                <w:lang w:val="fr-FR" w:eastAsia="cs-CZ"/>
              </w:rPr>
            </w:pPr>
            <w:r w:rsidRPr="00F56B40">
              <w:rPr>
                <w:szCs w:val="22"/>
              </w:rPr>
              <w:t>Tel: + 351 21 154 68 20</w:t>
            </w:r>
          </w:p>
        </w:tc>
      </w:tr>
      <w:tr w:rsidR="00000E1F" w:rsidRPr="007961A8" w:rsidTr="0043760B">
        <w:trPr>
          <w:cantSplit/>
        </w:trPr>
        <w:tc>
          <w:tcPr>
            <w:tcW w:w="4644" w:type="dxa"/>
            <w:hideMark/>
          </w:tcPr>
          <w:p w:rsidR="00000E1F" w:rsidRPr="002D6D28" w:rsidRDefault="00000E1F" w:rsidP="0043760B">
            <w:pPr>
              <w:spacing w:line="240" w:lineRule="auto"/>
              <w:ind w:right="-45"/>
              <w:rPr>
                <w:b/>
                <w:szCs w:val="22"/>
                <w:lang w:val="fi-FI" w:eastAsia="cs-CZ"/>
              </w:rPr>
            </w:pPr>
            <w:r w:rsidRPr="002D6D28">
              <w:rPr>
                <w:b/>
                <w:szCs w:val="22"/>
                <w:lang w:val="fi-FI" w:eastAsia="cs-CZ"/>
              </w:rPr>
              <w:t>Hrvatska</w:t>
            </w:r>
          </w:p>
          <w:p w:rsidR="00000E1F" w:rsidRDefault="00000E1F" w:rsidP="0043760B">
            <w:pPr>
              <w:rPr>
                <w:rStyle w:val="Strong"/>
                <w:b w:val="0"/>
                <w:szCs w:val="22"/>
                <w:lang w:val="fi-FI"/>
              </w:rPr>
            </w:pPr>
            <w:r w:rsidRPr="00E15FA7">
              <w:rPr>
                <w:rStyle w:val="Strong"/>
                <w:b w:val="0"/>
                <w:szCs w:val="22"/>
                <w:lang w:val="fi-FI"/>
              </w:rPr>
              <w:t>Orion Pharma d.o.o.</w:t>
            </w:r>
          </w:p>
          <w:p w:rsidR="00000E1F" w:rsidRPr="007961A8" w:rsidRDefault="00000E1F" w:rsidP="0043760B">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000E1F" w:rsidRPr="007961A8" w:rsidRDefault="00000E1F" w:rsidP="0043760B">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000E1F" w:rsidRPr="003A46F8" w:rsidRDefault="00000E1F" w:rsidP="0043760B">
            <w:pPr>
              <w:autoSpaceDE w:val="0"/>
              <w:autoSpaceDN w:val="0"/>
              <w:adjustRightInd w:val="0"/>
              <w:spacing w:line="240" w:lineRule="auto"/>
              <w:rPr>
                <w:color w:val="000000"/>
                <w:szCs w:val="22"/>
                <w:lang w:val="fr-FR"/>
              </w:rPr>
            </w:pPr>
            <w:r w:rsidRPr="003A46F8">
              <w:rPr>
                <w:szCs w:val="22"/>
                <w:lang w:val="it-IT"/>
              </w:rPr>
              <w:t>Orion Corporation</w:t>
            </w:r>
          </w:p>
          <w:p w:rsidR="00000E1F" w:rsidRDefault="00000E1F" w:rsidP="0043760B">
            <w:pPr>
              <w:rPr>
                <w:color w:val="000000"/>
                <w:szCs w:val="22"/>
                <w:lang w:val="fr-FR"/>
              </w:rPr>
            </w:pPr>
            <w:r w:rsidRPr="00D715EB">
              <w:rPr>
                <w:color w:val="000000"/>
                <w:szCs w:val="22"/>
                <w:lang w:val="fr-FR"/>
              </w:rPr>
              <w:t>Tel: +358 10 4261</w:t>
            </w:r>
          </w:p>
          <w:p w:rsidR="00000E1F" w:rsidRPr="007961A8" w:rsidRDefault="00000E1F" w:rsidP="0043760B">
            <w:pPr>
              <w:rPr>
                <w:szCs w:val="22"/>
                <w:lang w:eastAsia="cs-CZ"/>
              </w:rPr>
            </w:pPr>
          </w:p>
        </w:tc>
      </w:tr>
      <w:tr w:rsidR="00000E1F" w:rsidRPr="007961A8" w:rsidTr="0043760B">
        <w:trPr>
          <w:cantSplit/>
        </w:trPr>
        <w:tc>
          <w:tcPr>
            <w:tcW w:w="4644" w:type="dxa"/>
            <w:hideMark/>
          </w:tcPr>
          <w:p w:rsidR="00000E1F" w:rsidRPr="007961A8" w:rsidRDefault="00000E1F" w:rsidP="0043760B">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000E1F" w:rsidRPr="007961A8" w:rsidRDefault="00000E1F" w:rsidP="0043760B">
            <w:pPr>
              <w:spacing w:line="240" w:lineRule="auto"/>
              <w:rPr>
                <w:szCs w:val="22"/>
              </w:rPr>
            </w:pPr>
            <w:r w:rsidRPr="007961A8">
              <w:rPr>
                <w:szCs w:val="22"/>
              </w:rPr>
              <w:t>c/o Allphar Services Ltd.</w:t>
            </w:r>
          </w:p>
          <w:p w:rsidR="00000E1F" w:rsidRDefault="00000E1F" w:rsidP="0043760B">
            <w:pPr>
              <w:suppressAutoHyphens/>
              <w:spacing w:line="240" w:lineRule="auto"/>
              <w:rPr>
                <w:szCs w:val="22"/>
              </w:rPr>
            </w:pPr>
            <w:r w:rsidRPr="007961A8">
              <w:rPr>
                <w:szCs w:val="22"/>
              </w:rPr>
              <w:t xml:space="preserve">Tel: </w:t>
            </w:r>
            <w:r>
              <w:rPr>
                <w:szCs w:val="22"/>
              </w:rPr>
              <w:t>+353 1 428 7777</w:t>
            </w:r>
          </w:p>
          <w:p w:rsidR="00000E1F" w:rsidRPr="007961A8" w:rsidRDefault="00000E1F" w:rsidP="0043760B">
            <w:pPr>
              <w:suppressAutoHyphens/>
              <w:spacing w:line="240" w:lineRule="auto"/>
              <w:rPr>
                <w:szCs w:val="22"/>
                <w:lang w:eastAsia="cs-CZ"/>
              </w:rPr>
            </w:pPr>
          </w:p>
        </w:tc>
        <w:tc>
          <w:tcPr>
            <w:tcW w:w="4678" w:type="dxa"/>
            <w:hideMark/>
          </w:tcPr>
          <w:p w:rsidR="00000E1F" w:rsidRPr="007961A8" w:rsidRDefault="00000E1F" w:rsidP="0043760B">
            <w:pPr>
              <w:rPr>
                <w:szCs w:val="22"/>
                <w:lang w:val="it-IT" w:eastAsia="cs-CZ"/>
              </w:rPr>
            </w:pPr>
            <w:r w:rsidRPr="007961A8">
              <w:rPr>
                <w:b/>
                <w:szCs w:val="22"/>
                <w:lang w:val="it-IT"/>
              </w:rPr>
              <w:t>Slovenija</w:t>
            </w:r>
          </w:p>
          <w:p w:rsidR="00000E1F" w:rsidRDefault="00000E1F" w:rsidP="0043760B">
            <w:pPr>
              <w:rPr>
                <w:rStyle w:val="Strong"/>
                <w:b w:val="0"/>
                <w:szCs w:val="22"/>
                <w:lang w:val="fi-FI"/>
              </w:rPr>
            </w:pPr>
            <w:r w:rsidRPr="00E15FA7">
              <w:rPr>
                <w:rStyle w:val="Strong"/>
                <w:b w:val="0"/>
                <w:szCs w:val="22"/>
                <w:lang w:val="fi-FI"/>
              </w:rPr>
              <w:t>Orion Pharma d.o.o.</w:t>
            </w:r>
          </w:p>
          <w:p w:rsidR="00000E1F" w:rsidRPr="007961A8" w:rsidRDefault="00000E1F" w:rsidP="0043760B">
            <w:pPr>
              <w:spacing w:after="180"/>
              <w:rPr>
                <w:b/>
                <w:szCs w:val="22"/>
                <w:lang w:eastAsia="cs-CZ"/>
              </w:rPr>
            </w:pPr>
            <w:r w:rsidRPr="00E15FA7">
              <w:rPr>
                <w:szCs w:val="22"/>
                <w:lang w:val="fi-FI"/>
              </w:rPr>
              <w:t>Tel:</w:t>
            </w:r>
            <w:r w:rsidRPr="00E15FA7">
              <w:rPr>
                <w:lang w:val="fi-FI"/>
              </w:rPr>
              <w:t xml:space="preserve"> +386 (0) 1 600 8015</w:t>
            </w:r>
          </w:p>
        </w:tc>
      </w:tr>
      <w:tr w:rsidR="00000E1F" w:rsidRPr="007961A8" w:rsidTr="0043760B">
        <w:trPr>
          <w:cantSplit/>
        </w:trPr>
        <w:tc>
          <w:tcPr>
            <w:tcW w:w="4644" w:type="dxa"/>
            <w:hideMark/>
          </w:tcPr>
          <w:p w:rsidR="00000E1F" w:rsidRPr="007961A8" w:rsidRDefault="00000E1F" w:rsidP="0043760B">
            <w:pPr>
              <w:ind w:right="-45"/>
              <w:rPr>
                <w:b/>
                <w:szCs w:val="22"/>
                <w:lang w:eastAsia="cs-CZ"/>
              </w:rPr>
            </w:pPr>
            <w:r>
              <w:rPr>
                <w:b/>
                <w:szCs w:val="22"/>
              </w:rPr>
              <w:t>Ísland</w:t>
            </w:r>
          </w:p>
          <w:p w:rsidR="00000E1F" w:rsidRPr="00F0006F" w:rsidRDefault="00000E1F" w:rsidP="0043760B">
            <w:pPr>
              <w:spacing w:line="240" w:lineRule="auto"/>
              <w:rPr>
                <w:szCs w:val="22"/>
              </w:rPr>
            </w:pPr>
            <w:r w:rsidRPr="00F0006F">
              <w:rPr>
                <w:szCs w:val="22"/>
              </w:rPr>
              <w:t>Vistor hf.</w:t>
            </w:r>
          </w:p>
          <w:p w:rsidR="00000E1F" w:rsidRPr="007961A8" w:rsidRDefault="00000E1F" w:rsidP="0043760B">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000E1F" w:rsidRPr="007961A8" w:rsidRDefault="00000E1F" w:rsidP="0043760B">
            <w:pPr>
              <w:suppressAutoHyphens/>
              <w:rPr>
                <w:b/>
                <w:szCs w:val="22"/>
                <w:lang w:val="sv-SE" w:eastAsia="cs-CZ"/>
              </w:rPr>
            </w:pPr>
            <w:r w:rsidRPr="007961A8">
              <w:rPr>
                <w:b/>
                <w:szCs w:val="22"/>
                <w:lang w:val="sv-SE"/>
              </w:rPr>
              <w:t>Slovenská republika</w:t>
            </w:r>
          </w:p>
          <w:p w:rsidR="00000E1F" w:rsidRDefault="00000E1F" w:rsidP="0043760B">
            <w:pPr>
              <w:rPr>
                <w:rStyle w:val="Strong"/>
                <w:b w:val="0"/>
                <w:szCs w:val="22"/>
                <w:lang w:val="sv-SE"/>
              </w:rPr>
            </w:pPr>
            <w:r w:rsidRPr="00AE2ED3">
              <w:rPr>
                <w:rStyle w:val="Strong"/>
                <w:b w:val="0"/>
                <w:szCs w:val="22"/>
                <w:lang w:val="sv-SE"/>
              </w:rPr>
              <w:t>Orion Pharma s.r.o</w:t>
            </w:r>
          </w:p>
          <w:p w:rsidR="00000E1F" w:rsidRPr="007961A8" w:rsidRDefault="00000E1F" w:rsidP="0043760B">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000E1F" w:rsidRPr="007961A8" w:rsidTr="0043760B">
        <w:trPr>
          <w:cantSplit/>
        </w:trPr>
        <w:tc>
          <w:tcPr>
            <w:tcW w:w="4644" w:type="dxa"/>
            <w:hideMark/>
          </w:tcPr>
          <w:p w:rsidR="00000E1F" w:rsidRPr="00F56B40" w:rsidRDefault="00000E1F" w:rsidP="0043760B">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000E1F" w:rsidRPr="007961A8" w:rsidRDefault="00000E1F" w:rsidP="0043760B">
            <w:pPr>
              <w:suppressAutoHyphens/>
              <w:spacing w:after="180"/>
              <w:rPr>
                <w:szCs w:val="22"/>
                <w:lang w:val="el-GR" w:eastAsia="cs-CZ"/>
              </w:rPr>
            </w:pPr>
            <w:r w:rsidRPr="00F56B40">
              <w:rPr>
                <w:szCs w:val="22"/>
              </w:rPr>
              <w:t>Tel: + 39 02 67876111</w:t>
            </w:r>
          </w:p>
        </w:tc>
        <w:tc>
          <w:tcPr>
            <w:tcW w:w="4678" w:type="dxa"/>
          </w:tcPr>
          <w:p w:rsidR="00000E1F" w:rsidRPr="007961A8" w:rsidRDefault="00000E1F" w:rsidP="0043760B">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000E1F" w:rsidRPr="007961A8" w:rsidRDefault="00000E1F" w:rsidP="0043760B">
            <w:pPr>
              <w:spacing w:line="240" w:lineRule="auto"/>
              <w:ind w:right="-45"/>
              <w:rPr>
                <w:szCs w:val="22"/>
                <w:lang w:val="de-DE" w:eastAsia="cs-CZ"/>
              </w:rPr>
            </w:pPr>
            <w:r w:rsidRPr="007961A8">
              <w:rPr>
                <w:szCs w:val="22"/>
                <w:lang w:val="it-IT"/>
              </w:rPr>
              <w:t>Puh./Tel: +358 10 4261</w:t>
            </w:r>
          </w:p>
        </w:tc>
      </w:tr>
      <w:tr w:rsidR="00000E1F" w:rsidRPr="00B009BB" w:rsidTr="0043760B">
        <w:trPr>
          <w:cantSplit/>
        </w:trPr>
        <w:tc>
          <w:tcPr>
            <w:tcW w:w="4644" w:type="dxa"/>
          </w:tcPr>
          <w:p w:rsidR="00000E1F" w:rsidRPr="007961A8" w:rsidRDefault="00000E1F" w:rsidP="0043760B">
            <w:pPr>
              <w:rPr>
                <w:b/>
                <w:szCs w:val="22"/>
                <w:lang w:val="el-GR" w:eastAsia="cs-CZ"/>
              </w:rPr>
            </w:pPr>
            <w:r w:rsidRPr="007961A8">
              <w:rPr>
                <w:b/>
                <w:szCs w:val="22"/>
                <w:lang w:val="el-GR"/>
              </w:rPr>
              <w:t>Κύπρος</w:t>
            </w:r>
          </w:p>
          <w:p w:rsidR="00000E1F" w:rsidRPr="00E856CB" w:rsidRDefault="00000E1F" w:rsidP="0043760B">
            <w:pPr>
              <w:tabs>
                <w:tab w:val="left" w:pos="-720"/>
                <w:tab w:val="left" w:pos="4536"/>
              </w:tabs>
              <w:suppressAutoHyphens/>
              <w:rPr>
                <w:szCs w:val="22"/>
                <w:lang w:val="de-DE"/>
              </w:rPr>
            </w:pPr>
            <w:r w:rsidRPr="00E856CB">
              <w:rPr>
                <w:szCs w:val="22"/>
                <w:lang w:val="de-DE"/>
              </w:rPr>
              <w:t>Lifepharma (ZAM) Ltd</w:t>
            </w:r>
          </w:p>
          <w:p w:rsidR="00000E1F" w:rsidRPr="00E856CB" w:rsidRDefault="00000E1F" w:rsidP="0043760B">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000E1F" w:rsidRPr="007961A8" w:rsidRDefault="00000E1F" w:rsidP="0043760B">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000E1F" w:rsidRDefault="00000E1F" w:rsidP="0043760B">
            <w:pPr>
              <w:spacing w:line="240" w:lineRule="auto"/>
              <w:ind w:right="-45"/>
              <w:rPr>
                <w:szCs w:val="22"/>
                <w:lang w:val="de-DE"/>
              </w:rPr>
            </w:pPr>
            <w:r w:rsidRPr="007961A8">
              <w:rPr>
                <w:szCs w:val="22"/>
                <w:lang w:val="de-DE"/>
              </w:rPr>
              <w:t>Tel: +46 8 623 6440</w:t>
            </w:r>
          </w:p>
          <w:p w:rsidR="00000E1F" w:rsidRPr="00B009BB" w:rsidRDefault="00000E1F" w:rsidP="0043760B">
            <w:pPr>
              <w:spacing w:line="240" w:lineRule="auto"/>
              <w:ind w:right="-45"/>
              <w:rPr>
                <w:szCs w:val="22"/>
                <w:lang w:val="de-DE" w:eastAsia="cs-CZ"/>
              </w:rPr>
            </w:pPr>
          </w:p>
        </w:tc>
      </w:tr>
      <w:tr w:rsidR="00000E1F" w:rsidRPr="007961A8" w:rsidTr="0043760B">
        <w:trPr>
          <w:cantSplit/>
        </w:trPr>
        <w:tc>
          <w:tcPr>
            <w:tcW w:w="4644" w:type="dxa"/>
          </w:tcPr>
          <w:p w:rsidR="00000E1F" w:rsidRPr="00E47CF2" w:rsidRDefault="00000E1F" w:rsidP="0043760B">
            <w:pPr>
              <w:rPr>
                <w:b/>
                <w:szCs w:val="22"/>
                <w:lang w:val="en-US" w:eastAsia="cs-CZ"/>
              </w:rPr>
            </w:pPr>
            <w:r w:rsidRPr="00E47CF2">
              <w:rPr>
                <w:b/>
                <w:szCs w:val="22"/>
                <w:lang w:val="en-US"/>
              </w:rPr>
              <w:t>Latvija</w:t>
            </w:r>
          </w:p>
          <w:p w:rsidR="00000E1F" w:rsidRPr="002372B4" w:rsidRDefault="00000E1F" w:rsidP="0043760B">
            <w:pPr>
              <w:rPr>
                <w:szCs w:val="22"/>
                <w:lang w:val="en-US"/>
              </w:rPr>
            </w:pPr>
            <w:r w:rsidRPr="002372B4">
              <w:rPr>
                <w:szCs w:val="22"/>
                <w:lang w:val="en-US"/>
              </w:rPr>
              <w:t>Orion Corporation</w:t>
            </w:r>
          </w:p>
          <w:p w:rsidR="00000E1F" w:rsidRPr="002372B4" w:rsidRDefault="00000E1F" w:rsidP="0043760B">
            <w:pPr>
              <w:rPr>
                <w:szCs w:val="22"/>
                <w:lang w:val="en-US"/>
              </w:rPr>
            </w:pPr>
            <w:r w:rsidRPr="002372B4">
              <w:rPr>
                <w:szCs w:val="22"/>
                <w:lang w:val="en-US"/>
              </w:rPr>
              <w:t>Orion Pharma pārstāvniecība</w:t>
            </w:r>
          </w:p>
          <w:p w:rsidR="00000E1F" w:rsidRPr="002372B4" w:rsidRDefault="00000E1F" w:rsidP="0043760B">
            <w:pPr>
              <w:rPr>
                <w:szCs w:val="22"/>
                <w:lang w:val="en-US"/>
              </w:rPr>
            </w:pPr>
            <w:r w:rsidRPr="002372B4">
              <w:rPr>
                <w:szCs w:val="22"/>
                <w:lang w:val="en-US"/>
              </w:rPr>
              <w:t>Tel: +371 20028332</w:t>
            </w:r>
          </w:p>
          <w:p w:rsidR="00000E1F" w:rsidRPr="002372B4" w:rsidRDefault="00000E1F" w:rsidP="0043760B">
            <w:pPr>
              <w:suppressAutoHyphens/>
              <w:rPr>
                <w:szCs w:val="22"/>
                <w:lang w:val="en-US" w:eastAsia="cs-CZ"/>
              </w:rPr>
            </w:pPr>
          </w:p>
        </w:tc>
        <w:tc>
          <w:tcPr>
            <w:tcW w:w="4678" w:type="dxa"/>
          </w:tcPr>
          <w:p w:rsidR="00000E1F" w:rsidRPr="007961A8" w:rsidRDefault="00000E1F" w:rsidP="0043760B">
            <w:pPr>
              <w:ind w:right="-45"/>
              <w:rPr>
                <w:szCs w:val="22"/>
                <w:lang w:eastAsia="cs-CZ"/>
              </w:rPr>
            </w:pPr>
            <w:r w:rsidRPr="007961A8">
              <w:rPr>
                <w:b/>
                <w:szCs w:val="22"/>
              </w:rPr>
              <w:t>United Kingdom</w:t>
            </w:r>
          </w:p>
          <w:p w:rsidR="00000E1F" w:rsidRPr="007961A8" w:rsidRDefault="00000E1F" w:rsidP="0043760B">
            <w:pPr>
              <w:suppressAutoHyphens/>
              <w:spacing w:line="240" w:lineRule="auto"/>
              <w:rPr>
                <w:szCs w:val="22"/>
              </w:rPr>
            </w:pPr>
            <w:r w:rsidRPr="007961A8">
              <w:rPr>
                <w:szCs w:val="22"/>
              </w:rPr>
              <w:t>Orion Pharma (UK) Ltd.</w:t>
            </w:r>
          </w:p>
          <w:p w:rsidR="00000E1F" w:rsidRPr="007961A8" w:rsidRDefault="00000E1F" w:rsidP="0043760B">
            <w:pPr>
              <w:suppressAutoHyphens/>
              <w:rPr>
                <w:szCs w:val="22"/>
                <w:lang w:val="fi-FI" w:eastAsia="cs-CZ"/>
              </w:rPr>
            </w:pPr>
            <w:r w:rsidRPr="007961A8">
              <w:rPr>
                <w:szCs w:val="22"/>
              </w:rPr>
              <w:t>Tel: +44 1635 520 300</w:t>
            </w:r>
          </w:p>
        </w:tc>
      </w:tr>
    </w:tbl>
    <w:p w:rsidR="00A85DDF" w:rsidRDefault="00A85DDF" w:rsidP="00A85DDF">
      <w:pPr>
        <w:numPr>
          <w:ilvl w:val="12"/>
          <w:numId w:val="0"/>
        </w:numPr>
        <w:spacing w:line="240" w:lineRule="auto"/>
        <w:ind w:right="-2"/>
        <w:rPr>
          <w:szCs w:val="22"/>
          <w:lang w:val="hu-HU"/>
        </w:rPr>
      </w:pPr>
    </w:p>
    <w:p w:rsidR="00A85DDF" w:rsidRDefault="00A85DDF" w:rsidP="00A85DDF">
      <w:pPr>
        <w:spacing w:line="240" w:lineRule="auto"/>
        <w:ind w:right="-2"/>
        <w:rPr>
          <w:b/>
          <w:szCs w:val="22"/>
          <w:lang w:val="hu-HU"/>
        </w:rPr>
      </w:pPr>
      <w:r w:rsidRPr="00B07B23">
        <w:rPr>
          <w:b/>
          <w:szCs w:val="22"/>
          <w:lang w:val="hu-HU"/>
        </w:rPr>
        <w:t xml:space="preserve">A betegtájékoztató </w:t>
      </w:r>
      <w:r w:rsidR="00E937DA">
        <w:rPr>
          <w:b/>
          <w:szCs w:val="22"/>
          <w:lang w:val="hu-HU"/>
        </w:rPr>
        <w:t>legutóbbi felülvizsgálatának</w:t>
      </w:r>
      <w:r w:rsidRPr="00B07B23">
        <w:rPr>
          <w:b/>
          <w:szCs w:val="22"/>
          <w:lang w:val="hu-HU"/>
        </w:rPr>
        <w:t xml:space="preserve"> dátuma</w:t>
      </w:r>
      <w:r w:rsidR="00E937DA">
        <w:rPr>
          <w:b/>
          <w:szCs w:val="22"/>
          <w:lang w:val="hu-HU"/>
        </w:rPr>
        <w:t>:</w:t>
      </w:r>
      <w:r w:rsidRPr="00B07B23">
        <w:rPr>
          <w:b/>
          <w:szCs w:val="22"/>
          <w:lang w:val="hu-HU"/>
        </w:rPr>
        <w:t xml:space="preserve"> </w:t>
      </w:r>
    </w:p>
    <w:p w:rsidR="00000E1F" w:rsidRPr="00B07B23" w:rsidRDefault="00000E1F" w:rsidP="00A85DDF">
      <w:pPr>
        <w:spacing w:line="240" w:lineRule="auto"/>
        <w:ind w:right="-2"/>
        <w:rPr>
          <w:b/>
          <w:szCs w:val="22"/>
          <w:lang w:val="hu-HU"/>
        </w:rPr>
      </w:pPr>
    </w:p>
    <w:p w:rsidR="003460F8" w:rsidRPr="00B07B23" w:rsidRDefault="003460F8" w:rsidP="00A85DDF">
      <w:pPr>
        <w:spacing w:line="240" w:lineRule="auto"/>
        <w:ind w:right="-2"/>
        <w:rPr>
          <w:b/>
          <w:szCs w:val="22"/>
          <w:lang w:val="hu-HU"/>
        </w:rPr>
      </w:pPr>
    </w:p>
    <w:p w:rsidR="003460F8" w:rsidRPr="00B07B23" w:rsidRDefault="00E937DA" w:rsidP="00A85DDF">
      <w:pPr>
        <w:spacing w:line="240" w:lineRule="auto"/>
        <w:ind w:right="-2"/>
        <w:rPr>
          <w:b/>
          <w:szCs w:val="22"/>
          <w:lang w:val="hu-HU"/>
        </w:rPr>
      </w:pPr>
      <w:r>
        <w:rPr>
          <w:b/>
          <w:szCs w:val="22"/>
          <w:lang w:val="hu-HU"/>
        </w:rPr>
        <w:t>Egyéb információforrások</w:t>
      </w:r>
    </w:p>
    <w:p w:rsidR="003460F8" w:rsidRPr="00B07B23" w:rsidRDefault="003460F8" w:rsidP="00A85DDF">
      <w:pPr>
        <w:spacing w:line="240" w:lineRule="auto"/>
        <w:ind w:right="-2"/>
        <w:rPr>
          <w:b/>
          <w:szCs w:val="22"/>
          <w:lang w:val="hu-HU"/>
        </w:rPr>
      </w:pPr>
    </w:p>
    <w:p w:rsidR="003460F8" w:rsidRPr="00B07B23" w:rsidRDefault="003460F8" w:rsidP="003460F8">
      <w:pPr>
        <w:spacing w:line="240" w:lineRule="auto"/>
        <w:ind w:right="-2"/>
        <w:rPr>
          <w:szCs w:val="22"/>
          <w:lang w:val="hu-HU"/>
        </w:rPr>
      </w:pPr>
      <w:r w:rsidRPr="00B07B23">
        <w:rPr>
          <w:noProof/>
          <w:szCs w:val="22"/>
          <w:lang w:val="hu-HU"/>
        </w:rPr>
        <w:t xml:space="preserve">A gyógyszerről részletes információ az Európai Gyógyszerügynökség internetes honlapján </w:t>
      </w:r>
      <w:hyperlink r:id="rId20" w:history="1">
        <w:r w:rsidR="003E58BE" w:rsidRPr="00B07B23">
          <w:rPr>
            <w:rStyle w:val="Hyperlink"/>
            <w:noProof/>
            <w:color w:val="auto"/>
            <w:szCs w:val="22"/>
            <w:lang w:val="hu-HU"/>
          </w:rPr>
          <w:t>http://www.ema.europa.eu</w:t>
        </w:r>
      </w:hyperlink>
      <w:r w:rsidR="00F00B3C">
        <w:rPr>
          <w:noProof/>
          <w:szCs w:val="22"/>
          <w:lang w:val="hu-HU"/>
        </w:rPr>
        <w:t>.</w:t>
      </w:r>
      <w:r w:rsidRPr="00B07B23">
        <w:rPr>
          <w:iCs/>
          <w:noProof/>
          <w:szCs w:val="22"/>
          <w:lang w:val="hu-HU"/>
        </w:rPr>
        <w:t xml:space="preserve"> található.</w:t>
      </w:r>
    </w:p>
    <w:p w:rsidR="00603DF1" w:rsidRPr="002E5AC7" w:rsidRDefault="00603DF1" w:rsidP="002E5AC7">
      <w:pPr>
        <w:jc w:val="center"/>
        <w:rPr>
          <w:b/>
          <w:noProof/>
          <w:lang w:val="hu-HU"/>
        </w:rPr>
      </w:pPr>
      <w:r w:rsidRPr="002E5AC7">
        <w:rPr>
          <w:b/>
          <w:lang w:val="hu-HU"/>
        </w:rPr>
        <w:br w:type="page"/>
      </w:r>
      <w:r w:rsidR="00254EFB" w:rsidRPr="002E5AC7">
        <w:rPr>
          <w:b/>
          <w:bCs/>
          <w:lang w:val="hu-HU"/>
        </w:rPr>
        <w:t>Betegtájékoztató</w:t>
      </w:r>
      <w:r w:rsidR="00254EFB" w:rsidRPr="002E5AC7">
        <w:rPr>
          <w:b/>
          <w:noProof/>
          <w:lang w:val="hu-HU"/>
        </w:rPr>
        <w:t>: Információk a felhasználó számára</w:t>
      </w:r>
    </w:p>
    <w:p w:rsidR="00603DF1" w:rsidRPr="00B07B23" w:rsidRDefault="00603DF1" w:rsidP="00603DF1">
      <w:pPr>
        <w:rPr>
          <w:szCs w:val="22"/>
          <w:lang w:val="hu-HU"/>
        </w:rPr>
      </w:pPr>
    </w:p>
    <w:p w:rsidR="00603DF1" w:rsidRPr="00B07B23" w:rsidRDefault="00603DF1" w:rsidP="00603DF1">
      <w:pPr>
        <w:jc w:val="center"/>
        <w:rPr>
          <w:b/>
          <w:szCs w:val="22"/>
          <w:lang w:val="hu-HU"/>
        </w:rPr>
      </w:pPr>
      <w:r w:rsidRPr="00B07B23">
        <w:rPr>
          <w:b/>
          <w:szCs w:val="22"/>
          <w:lang w:val="hu-HU"/>
        </w:rPr>
        <w:t>Stalevo 1</w:t>
      </w:r>
      <w:r w:rsidR="00E93FD0" w:rsidRPr="00B07B23">
        <w:rPr>
          <w:b/>
          <w:szCs w:val="22"/>
          <w:lang w:val="hu-HU"/>
        </w:rPr>
        <w:t>7</w:t>
      </w:r>
      <w:r w:rsidRPr="00B07B23">
        <w:rPr>
          <w:b/>
          <w:szCs w:val="22"/>
          <w:lang w:val="hu-HU"/>
        </w:rPr>
        <w:t>5 mg/</w:t>
      </w:r>
      <w:r w:rsidR="00E93FD0" w:rsidRPr="00B07B23">
        <w:rPr>
          <w:b/>
          <w:szCs w:val="22"/>
          <w:lang w:val="hu-HU"/>
        </w:rPr>
        <w:t>43</w:t>
      </w:r>
      <w:r w:rsidRPr="00B07B23">
        <w:rPr>
          <w:b/>
          <w:szCs w:val="22"/>
          <w:lang w:val="hu-HU"/>
        </w:rPr>
        <w:t>,</w:t>
      </w:r>
      <w:r w:rsidR="00E93FD0" w:rsidRPr="00B07B23">
        <w:rPr>
          <w:b/>
          <w:szCs w:val="22"/>
          <w:lang w:val="hu-HU"/>
        </w:rPr>
        <w:t>7</w:t>
      </w:r>
      <w:r w:rsidRPr="00B07B23">
        <w:rPr>
          <w:b/>
          <w:szCs w:val="22"/>
          <w:lang w:val="hu-HU"/>
        </w:rPr>
        <w:t>5 mg/200 mg filmtabletta</w:t>
      </w:r>
    </w:p>
    <w:p w:rsidR="00603DF1" w:rsidRPr="00B07B23" w:rsidRDefault="00141D4B" w:rsidP="00603DF1">
      <w:pPr>
        <w:jc w:val="center"/>
        <w:rPr>
          <w:szCs w:val="22"/>
          <w:lang w:val="hu-HU"/>
        </w:rPr>
      </w:pPr>
      <w:r>
        <w:rPr>
          <w:szCs w:val="22"/>
          <w:lang w:val="hu-HU"/>
        </w:rPr>
        <w:t>l</w:t>
      </w:r>
      <w:r w:rsidR="00603DF1" w:rsidRPr="00B07B23">
        <w:rPr>
          <w:szCs w:val="22"/>
          <w:lang w:val="hu-HU"/>
        </w:rPr>
        <w:t>evodopa/karbidopa/entakapon</w:t>
      </w:r>
    </w:p>
    <w:p w:rsidR="00603DF1" w:rsidRPr="00B07B23" w:rsidRDefault="00603DF1" w:rsidP="00603DF1">
      <w:pPr>
        <w:jc w:val="center"/>
        <w:rPr>
          <w:szCs w:val="22"/>
          <w:lang w:val="hu-HU"/>
        </w:rPr>
      </w:pPr>
    </w:p>
    <w:p w:rsidR="00603DF1" w:rsidRPr="002E5AC7" w:rsidRDefault="00603DF1" w:rsidP="002E5AC7">
      <w:pPr>
        <w:rPr>
          <w:b/>
          <w:lang w:val="hu-HU"/>
        </w:rPr>
      </w:pPr>
      <w:r w:rsidRPr="002E5AC7">
        <w:rPr>
          <w:b/>
          <w:lang w:val="hu-HU"/>
        </w:rPr>
        <w:t>Mielőtt elkezd</w:t>
      </w:r>
      <w:r w:rsidR="004B0C88" w:rsidRPr="002E5AC7">
        <w:rPr>
          <w:b/>
          <w:lang w:val="hu-HU"/>
        </w:rPr>
        <w:t>i</w:t>
      </w:r>
      <w:r w:rsidRPr="002E5AC7">
        <w:rPr>
          <w:b/>
          <w:lang w:val="hu-HU"/>
        </w:rPr>
        <w:t xml:space="preserve"> szedni ezt a gyógyszert, olvassa el </w:t>
      </w:r>
      <w:r w:rsidR="00831364" w:rsidRPr="002E5AC7">
        <w:rPr>
          <w:b/>
          <w:lang w:val="hu-HU"/>
        </w:rPr>
        <w:t>figyelmesen az alábbi</w:t>
      </w:r>
      <w:r w:rsidRPr="002E5AC7">
        <w:rPr>
          <w:b/>
          <w:lang w:val="hu-HU"/>
        </w:rPr>
        <w:t xml:space="preserve"> betegtájékoztatót</w:t>
      </w:r>
      <w:r w:rsidR="00831364" w:rsidRPr="002E5AC7">
        <w:rPr>
          <w:b/>
          <w:lang w:val="hu-HU"/>
        </w:rPr>
        <w:t xml:space="preserve">, </w:t>
      </w:r>
      <w:r w:rsidR="00256464" w:rsidRPr="002E5AC7">
        <w:rPr>
          <w:b/>
          <w:lang w:val="hu-HU"/>
        </w:rPr>
        <w:t xml:space="preserve">mert </w:t>
      </w:r>
      <w:r w:rsidR="00831364" w:rsidRPr="002E5AC7">
        <w:rPr>
          <w:b/>
          <w:lang w:val="hu-HU"/>
        </w:rPr>
        <w:t>az Ön számára fontos információkat tartalmaz</w:t>
      </w:r>
      <w:r w:rsidRPr="002E5AC7">
        <w:rPr>
          <w:b/>
          <w:lang w:val="hu-HU"/>
        </w:rPr>
        <w:t>.</w:t>
      </w:r>
    </w:p>
    <w:p w:rsidR="00603DF1" w:rsidRPr="00B07B23" w:rsidRDefault="00831364" w:rsidP="00603DF1">
      <w:pPr>
        <w:numPr>
          <w:ilvl w:val="0"/>
          <w:numId w:val="8"/>
        </w:numPr>
        <w:tabs>
          <w:tab w:val="clear" w:pos="360"/>
        </w:tabs>
        <w:suppressAutoHyphens/>
        <w:spacing w:line="240" w:lineRule="auto"/>
        <w:ind w:left="567" w:hanging="567"/>
        <w:rPr>
          <w:szCs w:val="22"/>
          <w:lang w:val="hu-HU"/>
        </w:rPr>
      </w:pPr>
      <w:r>
        <w:rPr>
          <w:szCs w:val="22"/>
          <w:lang w:val="hu-HU"/>
        </w:rPr>
        <w:t>Tartsa</w:t>
      </w:r>
      <w:r w:rsidR="00603DF1" w:rsidRPr="00B07B23">
        <w:rPr>
          <w:szCs w:val="22"/>
          <w:lang w:val="hu-HU"/>
        </w:rPr>
        <w:t xml:space="preserve"> meg a betegtájékoztatót, mert a benne szereplő információkra a későbbiekben is szüksége lehet.</w:t>
      </w:r>
    </w:p>
    <w:p w:rsidR="00603DF1" w:rsidRPr="00B07B23" w:rsidRDefault="00603DF1" w:rsidP="00603DF1">
      <w:pPr>
        <w:numPr>
          <w:ilvl w:val="0"/>
          <w:numId w:val="9"/>
        </w:numPr>
        <w:tabs>
          <w:tab w:val="clear" w:pos="360"/>
        </w:tabs>
        <w:suppressAutoHyphens/>
        <w:spacing w:line="240" w:lineRule="auto"/>
        <w:ind w:left="567" w:hanging="567"/>
        <w:rPr>
          <w:szCs w:val="22"/>
          <w:lang w:val="hu-HU"/>
        </w:rPr>
      </w:pPr>
      <w:r w:rsidRPr="00B07B23">
        <w:rPr>
          <w:szCs w:val="22"/>
          <w:lang w:val="hu-HU"/>
        </w:rPr>
        <w:t xml:space="preserve">További kérdéseivel forduljon </w:t>
      </w:r>
      <w:r w:rsidR="00831364">
        <w:rPr>
          <w:szCs w:val="22"/>
          <w:lang w:val="hu-HU"/>
        </w:rPr>
        <w:t>kezelő</w:t>
      </w:r>
      <w:r w:rsidRPr="00B07B23">
        <w:rPr>
          <w:szCs w:val="22"/>
          <w:lang w:val="hu-HU"/>
        </w:rPr>
        <w:t>orvosához vagy gyógyszerészéhez.</w:t>
      </w:r>
    </w:p>
    <w:p w:rsidR="00603DF1" w:rsidRPr="00B07B23" w:rsidRDefault="00603DF1" w:rsidP="00603DF1">
      <w:pPr>
        <w:numPr>
          <w:ilvl w:val="0"/>
          <w:numId w:val="10"/>
        </w:numPr>
        <w:tabs>
          <w:tab w:val="clear" w:pos="360"/>
        </w:tabs>
        <w:suppressAutoHyphens/>
        <w:spacing w:line="240" w:lineRule="auto"/>
        <w:ind w:left="567" w:hanging="567"/>
        <w:rPr>
          <w:szCs w:val="22"/>
          <w:lang w:val="hu-HU"/>
        </w:rPr>
      </w:pPr>
      <w:r w:rsidRPr="00B07B23">
        <w:rPr>
          <w:szCs w:val="22"/>
          <w:lang w:val="hu-HU"/>
        </w:rPr>
        <w:t>Ezt a gyógyszert az orvos</w:t>
      </w:r>
      <w:r w:rsidR="00831364">
        <w:rPr>
          <w:szCs w:val="22"/>
          <w:lang w:val="hu-HU"/>
        </w:rPr>
        <w:t xml:space="preserve"> kizárólag</w:t>
      </w:r>
      <w:r w:rsidRPr="00B07B23">
        <w:rPr>
          <w:szCs w:val="22"/>
          <w:lang w:val="hu-HU"/>
        </w:rPr>
        <w:t xml:space="preserve"> Önnek írta fel. </w:t>
      </w:r>
      <w:r w:rsidRPr="00B07B23">
        <w:rPr>
          <w:noProof/>
          <w:szCs w:val="22"/>
          <w:lang w:val="hu-HU"/>
        </w:rPr>
        <w:t xml:space="preserve">Ne adja át a készítményt másnak, mert számára ártalmas lehet még abban az esetben is, ha </w:t>
      </w:r>
      <w:r w:rsidR="00831364">
        <w:rPr>
          <w:noProof/>
          <w:szCs w:val="22"/>
          <w:lang w:val="hu-HU"/>
        </w:rPr>
        <w:t xml:space="preserve">a betegsége </w:t>
      </w:r>
      <w:r w:rsidRPr="00B07B23">
        <w:rPr>
          <w:noProof/>
          <w:szCs w:val="22"/>
          <w:lang w:val="hu-HU"/>
        </w:rPr>
        <w:t>tünetei az Önéhez hasonlóak.</w:t>
      </w:r>
    </w:p>
    <w:p w:rsidR="00603DF1" w:rsidRPr="00B07B23" w:rsidRDefault="00603DF1" w:rsidP="007E28D2">
      <w:pPr>
        <w:numPr>
          <w:ilvl w:val="0"/>
          <w:numId w:val="10"/>
        </w:numPr>
        <w:tabs>
          <w:tab w:val="clear" w:pos="360"/>
        </w:tabs>
        <w:suppressAutoHyphens/>
        <w:spacing w:line="240" w:lineRule="auto"/>
        <w:ind w:left="567" w:hanging="567"/>
        <w:rPr>
          <w:szCs w:val="22"/>
          <w:lang w:val="hu-HU"/>
        </w:rPr>
      </w:pPr>
      <w:r w:rsidRPr="00B07B23">
        <w:rPr>
          <w:szCs w:val="22"/>
          <w:lang w:val="hu-HU"/>
        </w:rPr>
        <w:t xml:space="preserve">Ha </w:t>
      </w:r>
      <w:r w:rsidR="00831364">
        <w:rPr>
          <w:szCs w:val="22"/>
          <w:lang w:val="hu-HU"/>
        </w:rPr>
        <w:t xml:space="preserve">Önnél </w:t>
      </w:r>
      <w:r w:rsidRPr="00B07B23">
        <w:rPr>
          <w:szCs w:val="22"/>
          <w:lang w:val="hu-HU"/>
        </w:rPr>
        <w:t>bárm</w:t>
      </w:r>
      <w:r w:rsidR="00831364">
        <w:rPr>
          <w:szCs w:val="22"/>
          <w:lang w:val="hu-HU"/>
        </w:rPr>
        <w:t>i</w:t>
      </w:r>
      <w:r w:rsidRPr="00B07B23">
        <w:rPr>
          <w:szCs w:val="22"/>
          <w:lang w:val="hu-HU"/>
        </w:rPr>
        <w:t>ly</w:t>
      </w:r>
      <w:r w:rsidR="00831364">
        <w:rPr>
          <w:szCs w:val="22"/>
          <w:lang w:val="hu-HU"/>
        </w:rPr>
        <w:t>en</w:t>
      </w:r>
      <w:r w:rsidRPr="00B07B23">
        <w:rPr>
          <w:szCs w:val="22"/>
          <w:lang w:val="hu-HU"/>
        </w:rPr>
        <w:t xml:space="preserve"> mellékhatás </w:t>
      </w:r>
      <w:r w:rsidR="00831364">
        <w:rPr>
          <w:szCs w:val="22"/>
          <w:lang w:val="hu-HU"/>
        </w:rPr>
        <w:t>jele</w:t>
      </w:r>
      <w:r w:rsidR="00A275A4">
        <w:rPr>
          <w:szCs w:val="22"/>
          <w:lang w:val="hu-HU"/>
        </w:rPr>
        <w:t>n</w:t>
      </w:r>
      <w:r w:rsidR="00831364">
        <w:rPr>
          <w:szCs w:val="22"/>
          <w:lang w:val="hu-HU"/>
        </w:rPr>
        <w:t>tkezik</w:t>
      </w:r>
      <w:r w:rsidRPr="00B07B23">
        <w:rPr>
          <w:szCs w:val="22"/>
          <w:lang w:val="hu-HU"/>
        </w:rPr>
        <w:t xml:space="preserve">, </w:t>
      </w:r>
      <w:r w:rsidR="00831364">
        <w:rPr>
          <w:szCs w:val="22"/>
          <w:lang w:val="hu-HU"/>
        </w:rPr>
        <w:t>tájékoztassa erről</w:t>
      </w:r>
      <w:r w:rsidRPr="00B07B23">
        <w:rPr>
          <w:szCs w:val="22"/>
          <w:lang w:val="hu-HU"/>
        </w:rPr>
        <w:t xml:space="preserve"> </w:t>
      </w:r>
      <w:r w:rsidR="00831364">
        <w:rPr>
          <w:szCs w:val="22"/>
          <w:lang w:val="hu-HU"/>
        </w:rPr>
        <w:t>kezelő</w:t>
      </w:r>
      <w:r w:rsidRPr="00B07B23">
        <w:rPr>
          <w:szCs w:val="22"/>
          <w:lang w:val="hu-HU"/>
        </w:rPr>
        <w:t>orvosát vagy gyógyszerészét.</w:t>
      </w:r>
      <w:r w:rsidR="00831364">
        <w:rPr>
          <w:szCs w:val="22"/>
          <w:lang w:val="hu-HU"/>
        </w:rPr>
        <w:t xml:space="preserve"> Ez a betegtájékoztatóban fel nem sorolt bármilyen lehetséges mellékhatásra is vonatkozik.</w:t>
      </w:r>
      <w:r w:rsidR="007E28D2">
        <w:rPr>
          <w:szCs w:val="22"/>
          <w:lang w:val="hu-HU"/>
        </w:rPr>
        <w:t xml:space="preserve"> </w:t>
      </w:r>
      <w:r w:rsidR="007E28D2" w:rsidRPr="007E28D2">
        <w:rPr>
          <w:szCs w:val="22"/>
          <w:lang w:val="hu-HU"/>
        </w:rPr>
        <w:t>Lásd 4. pont</w:t>
      </w:r>
      <w:r w:rsidR="004E6125">
        <w:rPr>
          <w:szCs w:val="22"/>
          <w:lang w:val="hu-HU"/>
        </w:rPr>
        <w:t>.</w:t>
      </w:r>
    </w:p>
    <w:p w:rsidR="00603DF1" w:rsidRPr="00B07B23" w:rsidRDefault="00603DF1" w:rsidP="002E5AC7">
      <w:pPr>
        <w:rPr>
          <w:lang w:val="hu-HU"/>
        </w:rPr>
      </w:pPr>
    </w:p>
    <w:p w:rsidR="00603DF1" w:rsidRPr="00B07B23" w:rsidRDefault="00603DF1" w:rsidP="00603DF1">
      <w:pPr>
        <w:spacing w:line="240" w:lineRule="auto"/>
        <w:ind w:right="-2"/>
        <w:rPr>
          <w:b/>
          <w:szCs w:val="22"/>
          <w:lang w:val="hu-HU"/>
        </w:rPr>
      </w:pPr>
      <w:r w:rsidRPr="00B07B23">
        <w:rPr>
          <w:b/>
          <w:szCs w:val="22"/>
          <w:lang w:val="hu-HU"/>
        </w:rPr>
        <w:t>A betegtájékoztató tartalma:</w:t>
      </w:r>
    </w:p>
    <w:p w:rsidR="00603DF1" w:rsidRPr="00B07B23" w:rsidRDefault="00603DF1" w:rsidP="00603DF1">
      <w:pPr>
        <w:spacing w:line="240" w:lineRule="auto"/>
        <w:ind w:left="567" w:right="-29" w:hanging="567"/>
        <w:rPr>
          <w:szCs w:val="22"/>
          <w:lang w:val="hu-HU"/>
        </w:rPr>
      </w:pPr>
      <w:r w:rsidRPr="00B07B23">
        <w:rPr>
          <w:szCs w:val="22"/>
          <w:lang w:val="hu-HU"/>
        </w:rPr>
        <w:t>1.</w:t>
      </w:r>
      <w:r w:rsidRPr="00B07B23">
        <w:rPr>
          <w:szCs w:val="22"/>
          <w:lang w:val="hu-HU"/>
        </w:rPr>
        <w:tab/>
      </w:r>
      <w:r w:rsidRPr="00B07B23">
        <w:rPr>
          <w:noProof/>
          <w:szCs w:val="22"/>
          <w:lang w:val="hu-HU"/>
        </w:rPr>
        <w:t>Milyen típusú gyógyszer a Stalevo és milyen betegségek esetén alkalmazható?</w:t>
      </w:r>
    </w:p>
    <w:p w:rsidR="00603DF1" w:rsidRPr="00B07B23" w:rsidRDefault="00603DF1" w:rsidP="00603DF1">
      <w:pPr>
        <w:spacing w:line="240" w:lineRule="auto"/>
        <w:ind w:left="567" w:right="-29" w:hanging="567"/>
        <w:rPr>
          <w:szCs w:val="22"/>
          <w:lang w:val="hu-HU"/>
        </w:rPr>
      </w:pPr>
      <w:r w:rsidRPr="00B07B23">
        <w:rPr>
          <w:szCs w:val="22"/>
          <w:lang w:val="hu-HU"/>
        </w:rPr>
        <w:t>2.</w:t>
      </w:r>
      <w:r w:rsidRPr="00B07B23">
        <w:rPr>
          <w:szCs w:val="22"/>
          <w:lang w:val="hu-HU"/>
        </w:rPr>
        <w:tab/>
        <w:t>Tudnivalók a Stalevo szedése előtt</w:t>
      </w:r>
    </w:p>
    <w:p w:rsidR="00603DF1" w:rsidRPr="00B07B23" w:rsidRDefault="00603DF1" w:rsidP="00603DF1">
      <w:pPr>
        <w:spacing w:line="240" w:lineRule="auto"/>
        <w:ind w:left="567" w:right="-29" w:hanging="567"/>
        <w:rPr>
          <w:szCs w:val="22"/>
          <w:lang w:val="hu-HU"/>
        </w:rPr>
      </w:pPr>
      <w:r w:rsidRPr="00B07B23">
        <w:rPr>
          <w:szCs w:val="22"/>
          <w:lang w:val="hu-HU"/>
        </w:rPr>
        <w:t>3.</w:t>
      </w:r>
      <w:r w:rsidRPr="00B07B23">
        <w:rPr>
          <w:szCs w:val="22"/>
          <w:lang w:val="hu-HU"/>
        </w:rPr>
        <w:tab/>
        <w:t>Hogyan kell szedni a Stalevo-t?</w:t>
      </w:r>
    </w:p>
    <w:p w:rsidR="00603DF1" w:rsidRPr="00B07B23" w:rsidRDefault="00603DF1" w:rsidP="00603DF1">
      <w:pPr>
        <w:spacing w:line="240" w:lineRule="auto"/>
        <w:ind w:left="567" w:right="-29" w:hanging="567"/>
        <w:rPr>
          <w:szCs w:val="22"/>
          <w:lang w:val="hu-HU"/>
        </w:rPr>
      </w:pPr>
      <w:r w:rsidRPr="00B07B23">
        <w:rPr>
          <w:szCs w:val="22"/>
          <w:lang w:val="hu-HU"/>
        </w:rPr>
        <w:t>4.</w:t>
      </w:r>
      <w:r w:rsidRPr="00B07B23">
        <w:rPr>
          <w:szCs w:val="22"/>
          <w:lang w:val="hu-HU"/>
        </w:rPr>
        <w:tab/>
        <w:t>Lehetséges mellékhatások</w:t>
      </w:r>
    </w:p>
    <w:p w:rsidR="00603DF1" w:rsidRPr="00B07B23" w:rsidRDefault="00603DF1" w:rsidP="00603DF1">
      <w:pPr>
        <w:spacing w:line="240" w:lineRule="auto"/>
        <w:ind w:left="567" w:right="-29" w:hanging="567"/>
        <w:rPr>
          <w:szCs w:val="22"/>
          <w:lang w:val="hu-HU"/>
        </w:rPr>
      </w:pPr>
      <w:r w:rsidRPr="00B07B23">
        <w:rPr>
          <w:szCs w:val="22"/>
          <w:lang w:val="hu-HU"/>
        </w:rPr>
        <w:t>5</w:t>
      </w:r>
      <w:r w:rsidRPr="00B07B23">
        <w:rPr>
          <w:szCs w:val="22"/>
          <w:lang w:val="hu-HU"/>
        </w:rPr>
        <w:tab/>
        <w:t>Hogyan kell a Stalevo-t tárolni?</w:t>
      </w:r>
    </w:p>
    <w:p w:rsidR="00603DF1" w:rsidRPr="00B07B23" w:rsidRDefault="00603DF1" w:rsidP="002E5AC7">
      <w:pPr>
        <w:rPr>
          <w:lang w:val="hu-HU"/>
        </w:rPr>
      </w:pPr>
      <w:r w:rsidRPr="00B07B23">
        <w:rPr>
          <w:lang w:val="hu-HU"/>
        </w:rPr>
        <w:t>6.</w:t>
      </w:r>
      <w:r w:rsidRPr="00B07B23">
        <w:rPr>
          <w:lang w:val="hu-HU"/>
        </w:rPr>
        <w:tab/>
      </w:r>
      <w:r w:rsidR="00831364">
        <w:rPr>
          <w:lang w:val="hu-HU"/>
        </w:rPr>
        <w:t xml:space="preserve">A csomagolás tartalma és egyéb </w:t>
      </w:r>
      <w:r w:rsidRPr="00B07B23">
        <w:rPr>
          <w:lang w:val="hu-HU"/>
        </w:rPr>
        <w:t>információk</w:t>
      </w:r>
    </w:p>
    <w:p w:rsidR="00603DF1" w:rsidRPr="00B07B23" w:rsidRDefault="00603DF1" w:rsidP="00603DF1">
      <w:pPr>
        <w:numPr>
          <w:ilvl w:val="12"/>
          <w:numId w:val="0"/>
        </w:numPr>
        <w:spacing w:line="240" w:lineRule="auto"/>
        <w:ind w:right="-2"/>
        <w:jc w:val="both"/>
        <w:rPr>
          <w:szCs w:val="22"/>
          <w:lang w:val="hu-HU"/>
        </w:rPr>
      </w:pPr>
    </w:p>
    <w:p w:rsidR="00603DF1" w:rsidRPr="00B07B23" w:rsidRDefault="00603DF1" w:rsidP="00603DF1">
      <w:pPr>
        <w:numPr>
          <w:ilvl w:val="12"/>
          <w:numId w:val="0"/>
        </w:numPr>
        <w:spacing w:line="240" w:lineRule="auto"/>
        <w:ind w:right="-2"/>
        <w:jc w:val="both"/>
        <w:rPr>
          <w:szCs w:val="22"/>
          <w:lang w:val="hu-HU"/>
        </w:rPr>
      </w:pPr>
    </w:p>
    <w:p w:rsidR="00032521" w:rsidRPr="00032521" w:rsidRDefault="00831364" w:rsidP="00032521">
      <w:pPr>
        <w:rPr>
          <w:b/>
          <w:bCs/>
          <w:szCs w:val="22"/>
          <w:lang w:val="hu-HU"/>
        </w:rPr>
      </w:pPr>
      <w:r w:rsidRPr="00032521">
        <w:rPr>
          <w:b/>
          <w:bCs/>
          <w:iCs/>
          <w:szCs w:val="22"/>
          <w:lang w:val="hu-HU"/>
        </w:rPr>
        <w:t>1.</w:t>
      </w:r>
      <w:r w:rsidRPr="00032521">
        <w:rPr>
          <w:b/>
          <w:bCs/>
          <w:iCs/>
          <w:szCs w:val="22"/>
          <w:lang w:val="hu-HU"/>
        </w:rPr>
        <w:tab/>
      </w:r>
      <w:r w:rsidR="00032521" w:rsidRPr="00032521">
        <w:rPr>
          <w:b/>
          <w:bCs/>
          <w:szCs w:val="22"/>
          <w:lang w:val="hu-HU"/>
        </w:rPr>
        <w:t>Milyen típusú gyógyszer a Stalevo és milyen betegségek esetén alkalmazható?</w:t>
      </w:r>
    </w:p>
    <w:p w:rsidR="00603DF1" w:rsidRPr="002E5AC7" w:rsidRDefault="00603DF1" w:rsidP="002E5AC7">
      <w:pPr>
        <w:rPr>
          <w:lang w:val="hu-HU"/>
        </w:rPr>
      </w:pPr>
    </w:p>
    <w:p w:rsidR="00603DF1" w:rsidRPr="00B07B23" w:rsidRDefault="00603DF1" w:rsidP="00603DF1">
      <w:pPr>
        <w:spacing w:line="240" w:lineRule="auto"/>
        <w:rPr>
          <w:szCs w:val="22"/>
          <w:lang w:val="hu-HU"/>
        </w:rPr>
      </w:pPr>
      <w:r w:rsidRPr="00B07B23">
        <w:rPr>
          <w:szCs w:val="22"/>
          <w:lang w:val="hu-HU"/>
        </w:rPr>
        <w:t xml:space="preserve">A Stalevo három hatóanyagot (levodopa, karbidopa, entakapon) tartalmaz egy filmbevonatú tablettában. </w:t>
      </w:r>
      <w:r w:rsidRPr="00B07B23">
        <w:rPr>
          <w:bCs/>
          <w:szCs w:val="22"/>
          <w:lang w:val="hu-HU"/>
        </w:rPr>
        <w:t>A Stalevo-t a Parkinson-kór kezelésére alkalmazzák.</w:t>
      </w:r>
    </w:p>
    <w:p w:rsidR="00603DF1" w:rsidRPr="00B07B23" w:rsidRDefault="00603DF1" w:rsidP="00603DF1">
      <w:pPr>
        <w:spacing w:line="240" w:lineRule="auto"/>
        <w:rPr>
          <w:szCs w:val="22"/>
          <w:lang w:val="hu-HU"/>
        </w:rPr>
      </w:pPr>
    </w:p>
    <w:p w:rsidR="00603DF1" w:rsidRPr="00B07B23" w:rsidRDefault="00603DF1" w:rsidP="00603DF1">
      <w:pPr>
        <w:spacing w:line="240" w:lineRule="auto"/>
        <w:rPr>
          <w:szCs w:val="22"/>
          <w:lang w:val="hu-HU"/>
        </w:rPr>
      </w:pPr>
      <w:r w:rsidRPr="00B07B23">
        <w:rPr>
          <w:bCs/>
          <w:szCs w:val="22"/>
          <w:lang w:val="hu-HU"/>
        </w:rPr>
        <w:t>A Parkinson-kór</w:t>
      </w:r>
      <w:r w:rsidR="00F074B6" w:rsidRPr="00B07B23">
        <w:rPr>
          <w:bCs/>
          <w:szCs w:val="22"/>
          <w:lang w:val="hu-HU"/>
        </w:rPr>
        <w:t>t</w:t>
      </w:r>
      <w:r w:rsidRPr="00B07B23">
        <w:rPr>
          <w:bCs/>
          <w:szCs w:val="22"/>
          <w:lang w:val="hu-HU"/>
        </w:rPr>
        <w:t xml:space="preserve"> a dopamin nevű anyag alacsony szintje okozza az agyban. A levodopa emeli a dopamin mennyiségét és ílymódon csökkenti a Parkinson-kór tüneteit.</w:t>
      </w:r>
      <w:r w:rsidRPr="00B07B23">
        <w:rPr>
          <w:b/>
          <w:bCs/>
          <w:i/>
          <w:szCs w:val="22"/>
          <w:lang w:val="hu-HU"/>
        </w:rPr>
        <w:t xml:space="preserve"> </w:t>
      </w:r>
      <w:r w:rsidRPr="00B07B23">
        <w:rPr>
          <w:szCs w:val="22"/>
          <w:lang w:val="hu-HU"/>
        </w:rPr>
        <w:t>A karbidopa és az entakapon javítják a levodopa antiparkinson hatásait.</w:t>
      </w:r>
    </w:p>
    <w:p w:rsidR="00603DF1" w:rsidRPr="00B07B23" w:rsidRDefault="00603DF1" w:rsidP="00603DF1">
      <w:pPr>
        <w:numPr>
          <w:ilvl w:val="12"/>
          <w:numId w:val="0"/>
        </w:numPr>
        <w:spacing w:line="240" w:lineRule="auto"/>
        <w:ind w:right="-2"/>
        <w:rPr>
          <w:szCs w:val="22"/>
          <w:lang w:val="hu-HU"/>
        </w:rPr>
      </w:pPr>
    </w:p>
    <w:p w:rsidR="00603DF1" w:rsidRPr="00B07B23" w:rsidRDefault="00603DF1" w:rsidP="00603DF1">
      <w:pPr>
        <w:numPr>
          <w:ilvl w:val="12"/>
          <w:numId w:val="0"/>
        </w:numPr>
        <w:spacing w:line="240" w:lineRule="auto"/>
        <w:ind w:right="-2"/>
        <w:rPr>
          <w:szCs w:val="22"/>
          <w:lang w:val="hu-HU"/>
        </w:rPr>
      </w:pPr>
    </w:p>
    <w:p w:rsidR="00603DF1" w:rsidRPr="00B07B23" w:rsidRDefault="00831364" w:rsidP="00603DF1">
      <w:pPr>
        <w:spacing w:line="240" w:lineRule="auto"/>
        <w:ind w:left="567" w:right="-2" w:hanging="567"/>
        <w:rPr>
          <w:b/>
          <w:szCs w:val="22"/>
          <w:lang w:val="hu-HU"/>
        </w:rPr>
      </w:pPr>
      <w:r w:rsidRPr="00B07B23">
        <w:rPr>
          <w:b/>
          <w:szCs w:val="22"/>
          <w:lang w:val="hu-HU"/>
        </w:rPr>
        <w:t>2.</w:t>
      </w:r>
      <w:r w:rsidRPr="00B07B23">
        <w:rPr>
          <w:b/>
          <w:szCs w:val="22"/>
          <w:lang w:val="hu-HU"/>
        </w:rPr>
        <w:tab/>
      </w:r>
      <w:r w:rsidR="00131D8B" w:rsidRPr="0064195C">
        <w:rPr>
          <w:b/>
          <w:szCs w:val="22"/>
          <w:lang w:val="hu-HU"/>
        </w:rPr>
        <w:t>Tudnivalók a Stalevo szedése előtt</w:t>
      </w:r>
    </w:p>
    <w:p w:rsidR="00603DF1" w:rsidRPr="00B07B23" w:rsidRDefault="00603DF1" w:rsidP="00603DF1">
      <w:pPr>
        <w:spacing w:line="240" w:lineRule="auto"/>
        <w:rPr>
          <w:szCs w:val="22"/>
          <w:lang w:val="hu-HU"/>
        </w:rPr>
      </w:pPr>
    </w:p>
    <w:p w:rsidR="00603DF1" w:rsidRPr="002E5AC7" w:rsidRDefault="00603DF1" w:rsidP="002E5AC7">
      <w:pPr>
        <w:rPr>
          <w:b/>
          <w:lang w:val="hu-HU"/>
        </w:rPr>
      </w:pPr>
      <w:r w:rsidRPr="002E5AC7">
        <w:rPr>
          <w:b/>
          <w:noProof/>
          <w:lang w:val="hu-HU"/>
        </w:rPr>
        <w:t>Ne szedje a Stalevo-t, ha</w:t>
      </w:r>
    </w:p>
    <w:p w:rsidR="00603DF1" w:rsidRPr="00B07B23" w:rsidRDefault="00603DF1" w:rsidP="00603DF1">
      <w:pPr>
        <w:spacing w:line="240" w:lineRule="auto"/>
        <w:rPr>
          <w:szCs w:val="22"/>
          <w:lang w:val="hu-HU"/>
        </w:rPr>
      </w:pPr>
    </w:p>
    <w:p w:rsidR="00603DF1" w:rsidRPr="00B07B23" w:rsidRDefault="00603DF1" w:rsidP="00603DF1">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allergiás (túlérzékeny) a levodopára, karbidopára</w:t>
      </w:r>
      <w:r w:rsidR="00831364">
        <w:rPr>
          <w:sz w:val="22"/>
          <w:szCs w:val="22"/>
          <w:lang w:val="hu-HU"/>
        </w:rPr>
        <w:t xml:space="preserve">, </w:t>
      </w:r>
      <w:r w:rsidRPr="00B07B23">
        <w:rPr>
          <w:sz w:val="22"/>
          <w:szCs w:val="22"/>
          <w:lang w:val="hu-HU"/>
        </w:rPr>
        <w:t>entakaponra</w:t>
      </w:r>
      <w:r w:rsidR="00831364">
        <w:rPr>
          <w:sz w:val="22"/>
          <w:szCs w:val="22"/>
          <w:lang w:val="hu-HU"/>
        </w:rPr>
        <w:t xml:space="preserve"> vagy a gyógyszer (6. pontban felsorolt) egyéb</w:t>
      </w:r>
      <w:r w:rsidRPr="00B07B23">
        <w:rPr>
          <w:sz w:val="22"/>
          <w:szCs w:val="22"/>
          <w:lang w:val="hu-HU"/>
        </w:rPr>
        <w:t xml:space="preserve"> össz</w:t>
      </w:r>
      <w:r w:rsidRPr="00B07B23">
        <w:rPr>
          <w:sz w:val="22"/>
          <w:szCs w:val="22"/>
          <w:lang w:val="hu-HU"/>
        </w:rPr>
        <w:t>e</w:t>
      </w:r>
      <w:r w:rsidRPr="00B07B23">
        <w:rPr>
          <w:sz w:val="22"/>
          <w:szCs w:val="22"/>
          <w:lang w:val="hu-HU"/>
        </w:rPr>
        <w:t>tevőjére</w:t>
      </w:r>
    </w:p>
    <w:p w:rsidR="00603DF1" w:rsidRPr="00B07B23" w:rsidRDefault="00603DF1" w:rsidP="00603DF1">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keskeny szemzugú glaukómája van (egyfajta szembetegség)</w:t>
      </w:r>
    </w:p>
    <w:p w:rsidR="00603DF1" w:rsidRPr="00B07B23" w:rsidRDefault="00603DF1" w:rsidP="00603DF1">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mellékvese-daganata van</w:t>
      </w:r>
    </w:p>
    <w:p w:rsidR="00603DF1" w:rsidRPr="00B07B23" w:rsidRDefault="00603DF1" w:rsidP="00603DF1">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bizonyos gyógyszereket szed depresszió kezelésére (szelektív MAO</w:t>
      </w:r>
      <w:r w:rsidRPr="00B07B23">
        <w:rPr>
          <w:sz w:val="22"/>
          <w:szCs w:val="22"/>
          <w:lang w:val="hu-HU"/>
        </w:rPr>
        <w:noBreakHyphen/>
        <w:t>A és MAO</w:t>
      </w:r>
      <w:r w:rsidRPr="00B07B23">
        <w:rPr>
          <w:sz w:val="22"/>
          <w:szCs w:val="22"/>
          <w:lang w:val="hu-HU"/>
        </w:rPr>
        <w:noBreakHyphen/>
        <w:t>B gátlósz</w:t>
      </w:r>
      <w:r w:rsidRPr="00B07B23">
        <w:rPr>
          <w:sz w:val="22"/>
          <w:szCs w:val="22"/>
          <w:lang w:val="hu-HU"/>
        </w:rPr>
        <w:t>e</w:t>
      </w:r>
      <w:r w:rsidRPr="00B07B23">
        <w:rPr>
          <w:sz w:val="22"/>
          <w:szCs w:val="22"/>
          <w:lang w:val="hu-HU"/>
        </w:rPr>
        <w:t>rek kombinációi, vagy nem-szelektív MAO</w:t>
      </w:r>
      <w:r w:rsidRPr="00B07B23">
        <w:rPr>
          <w:sz w:val="22"/>
          <w:szCs w:val="22"/>
          <w:lang w:val="hu-HU"/>
        </w:rPr>
        <w:noBreakHyphen/>
        <w:t>gátlók)</w:t>
      </w:r>
    </w:p>
    <w:p w:rsidR="00603DF1" w:rsidRPr="00B07B23" w:rsidRDefault="00603DF1" w:rsidP="00603DF1">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valaha is volt neuroleptikus malignus szindrómája (NMS – ez egy ritkán előforduló mellékhatás olyan gyógyszereknél, amelyeket súlyos mentális zavarok kezelésére használnak)</w:t>
      </w:r>
    </w:p>
    <w:p w:rsidR="00603DF1" w:rsidRPr="00B07B23" w:rsidRDefault="00603DF1" w:rsidP="00603DF1">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valaha is volt nem traumás rabdomiolízise (egy ritka izombetegség)</w:t>
      </w:r>
    </w:p>
    <w:p w:rsidR="00603DF1" w:rsidRPr="00B07B23" w:rsidRDefault="00603DF1" w:rsidP="00603DF1">
      <w:pPr>
        <w:pStyle w:val="Text"/>
        <w:numPr>
          <w:ilvl w:val="0"/>
          <w:numId w:val="28"/>
        </w:numPr>
        <w:tabs>
          <w:tab w:val="clear" w:pos="720"/>
        </w:tabs>
        <w:spacing w:before="0"/>
        <w:ind w:left="550" w:hanging="610"/>
        <w:jc w:val="left"/>
        <w:rPr>
          <w:sz w:val="22"/>
          <w:szCs w:val="22"/>
          <w:lang w:val="hu-HU"/>
        </w:rPr>
      </w:pPr>
      <w:r w:rsidRPr="00B07B23">
        <w:rPr>
          <w:sz w:val="22"/>
          <w:szCs w:val="22"/>
          <w:lang w:val="hu-HU"/>
        </w:rPr>
        <w:t>súlyos májbetegségben szenved.</w:t>
      </w:r>
    </w:p>
    <w:p w:rsidR="00603DF1" w:rsidRPr="00B07B23" w:rsidRDefault="00603DF1" w:rsidP="00603DF1">
      <w:pPr>
        <w:pStyle w:val="Text"/>
        <w:tabs>
          <w:tab w:val="left" w:pos="567"/>
        </w:tabs>
        <w:spacing w:before="0"/>
        <w:ind w:left="567" w:hanging="567"/>
        <w:jc w:val="left"/>
        <w:rPr>
          <w:sz w:val="22"/>
          <w:szCs w:val="22"/>
          <w:lang w:val="hu-HU"/>
        </w:rPr>
      </w:pPr>
    </w:p>
    <w:p w:rsidR="00603DF1" w:rsidRPr="002E5AC7" w:rsidRDefault="00831364" w:rsidP="002E5AC7">
      <w:pPr>
        <w:rPr>
          <w:b/>
          <w:lang w:val="hu-HU"/>
        </w:rPr>
      </w:pPr>
      <w:r w:rsidRPr="002E5AC7">
        <w:rPr>
          <w:b/>
          <w:noProof/>
          <w:lang w:val="hu-HU"/>
        </w:rPr>
        <w:t>Figyelmeztetések és óvintézkedések</w:t>
      </w:r>
    </w:p>
    <w:p w:rsidR="00603DF1" w:rsidRPr="00B07B23" w:rsidRDefault="00603DF1" w:rsidP="00603DF1">
      <w:pPr>
        <w:spacing w:line="240" w:lineRule="auto"/>
        <w:rPr>
          <w:szCs w:val="22"/>
          <w:lang w:val="hu-HU"/>
        </w:rPr>
      </w:pPr>
    </w:p>
    <w:p w:rsidR="00603DF1" w:rsidRPr="00B07B23" w:rsidRDefault="00831364" w:rsidP="00603DF1">
      <w:pPr>
        <w:pStyle w:val="Text"/>
        <w:tabs>
          <w:tab w:val="left" w:pos="567"/>
        </w:tabs>
        <w:spacing w:before="0"/>
        <w:jc w:val="left"/>
        <w:rPr>
          <w:sz w:val="22"/>
          <w:szCs w:val="22"/>
          <w:u w:val="single"/>
          <w:lang w:val="hu-HU"/>
        </w:rPr>
      </w:pPr>
      <w:r>
        <w:rPr>
          <w:sz w:val="22"/>
          <w:szCs w:val="22"/>
          <w:u w:val="single"/>
          <w:lang w:val="hu-HU"/>
        </w:rPr>
        <w:t>A Stalevo szedése előtt b</w:t>
      </w:r>
      <w:r w:rsidR="00603DF1" w:rsidRPr="00B07B23">
        <w:rPr>
          <w:sz w:val="22"/>
          <w:szCs w:val="22"/>
          <w:u w:val="single"/>
          <w:lang w:val="hu-HU"/>
        </w:rPr>
        <w:t>eszéljen a kezelőorvosával</w:t>
      </w:r>
      <w:r>
        <w:rPr>
          <w:sz w:val="22"/>
          <w:szCs w:val="22"/>
          <w:u w:val="single"/>
          <w:lang w:val="hu-HU"/>
        </w:rPr>
        <w:t xml:space="preserve"> vagy gyógyszerészével</w:t>
      </w:r>
      <w:r w:rsidR="00603DF1" w:rsidRPr="00B07B23">
        <w:rPr>
          <w:sz w:val="22"/>
          <w:szCs w:val="22"/>
          <w:u w:val="single"/>
          <w:lang w:val="hu-HU"/>
        </w:rPr>
        <w:t>, ha Ön az alábbiak valamelyikében szenved vagy szenvedett valamikor:</w:t>
      </w:r>
    </w:p>
    <w:p w:rsidR="00603DF1" w:rsidRPr="00B07B23" w:rsidRDefault="00603DF1" w:rsidP="00603DF1">
      <w:pPr>
        <w:pStyle w:val="Text"/>
        <w:numPr>
          <w:ilvl w:val="0"/>
          <w:numId w:val="7"/>
        </w:numPr>
        <w:tabs>
          <w:tab w:val="left" w:pos="567"/>
        </w:tabs>
        <w:spacing w:before="0"/>
        <w:ind w:left="567" w:hanging="567"/>
        <w:jc w:val="left"/>
        <w:rPr>
          <w:sz w:val="22"/>
          <w:szCs w:val="22"/>
          <w:lang w:val="hu-HU"/>
        </w:rPr>
      </w:pPr>
      <w:r w:rsidRPr="00B07B23">
        <w:rPr>
          <w:sz w:val="22"/>
          <w:szCs w:val="22"/>
          <w:lang w:val="hu-HU"/>
        </w:rPr>
        <w:t>szívroham, vagy egyéb szívbetegség, ideértve a szívritmuszavart is vagy bármilyen érbetegség;</w:t>
      </w:r>
    </w:p>
    <w:p w:rsidR="00603DF1" w:rsidRPr="00B07B23" w:rsidRDefault="00603DF1" w:rsidP="00603DF1">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asztma vagy egyéb tüdőb</w:t>
      </w:r>
      <w:r w:rsidRPr="00B07B23">
        <w:rPr>
          <w:sz w:val="22"/>
          <w:szCs w:val="22"/>
          <w:lang w:val="hu-HU"/>
        </w:rPr>
        <w:t>e</w:t>
      </w:r>
      <w:r w:rsidRPr="00B07B23">
        <w:rPr>
          <w:sz w:val="22"/>
          <w:szCs w:val="22"/>
          <w:lang w:val="hu-HU"/>
        </w:rPr>
        <w:t>tegség;</w:t>
      </w:r>
    </w:p>
    <w:p w:rsidR="00603DF1" w:rsidRPr="00B07B23" w:rsidRDefault="00603DF1" w:rsidP="00603DF1">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májbetegség, mert ez szükségessé teheti a dózis módosítását;</w:t>
      </w:r>
    </w:p>
    <w:p w:rsidR="00603DF1" w:rsidRPr="00B07B23" w:rsidRDefault="00603DF1" w:rsidP="00603DF1">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vese-, vagy hormonbetegség;</w:t>
      </w:r>
    </w:p>
    <w:p w:rsidR="00603DF1" w:rsidRPr="00B07B23" w:rsidRDefault="00603DF1" w:rsidP="00603DF1">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gyomorfekély vagy görcsrohamok;</w:t>
      </w:r>
    </w:p>
    <w:p w:rsidR="00603DF1" w:rsidRPr="00B07B23" w:rsidRDefault="00603DF1" w:rsidP="00603DF1">
      <w:pPr>
        <w:tabs>
          <w:tab w:val="clear" w:pos="567"/>
        </w:tabs>
        <w:suppressAutoHyphens/>
        <w:spacing w:line="240" w:lineRule="auto"/>
        <w:ind w:left="567" w:hanging="567"/>
        <w:rPr>
          <w:szCs w:val="22"/>
          <w:lang w:val="hu-HU"/>
        </w:rPr>
      </w:pPr>
      <w:r w:rsidRPr="00B07B23">
        <w:rPr>
          <w:szCs w:val="22"/>
          <w:lang w:val="hu-HU"/>
        </w:rPr>
        <w:t>-</w:t>
      </w:r>
      <w:r w:rsidRPr="00B07B23">
        <w:rPr>
          <w:szCs w:val="22"/>
          <w:lang w:val="hu-HU"/>
        </w:rPr>
        <w:tab/>
        <w:t>ha tartós hasmenést észlel, beszéljen kezelőorvosával, mert az a vastagbél gyulladásának jele lehet;</w:t>
      </w:r>
    </w:p>
    <w:p w:rsidR="00603DF1" w:rsidRPr="00B07B23" w:rsidRDefault="00603DF1" w:rsidP="00603DF1">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súlyos mentális zavar, például pszichózis, bármely formája;</w:t>
      </w:r>
    </w:p>
    <w:p w:rsidR="00603DF1" w:rsidRPr="00B07B23" w:rsidRDefault="00603DF1" w:rsidP="00603DF1">
      <w:pPr>
        <w:pStyle w:val="Text"/>
        <w:numPr>
          <w:ilvl w:val="1"/>
          <w:numId w:val="7"/>
        </w:numPr>
        <w:tabs>
          <w:tab w:val="clear" w:pos="1440"/>
        </w:tabs>
        <w:spacing w:before="0"/>
        <w:ind w:left="550" w:hanging="550"/>
        <w:jc w:val="left"/>
        <w:rPr>
          <w:sz w:val="22"/>
          <w:szCs w:val="22"/>
          <w:lang w:val="hu-HU"/>
        </w:rPr>
      </w:pPr>
      <w:r w:rsidRPr="00B07B23">
        <w:rPr>
          <w:sz w:val="22"/>
          <w:szCs w:val="22"/>
          <w:lang w:val="hu-HU"/>
        </w:rPr>
        <w:t>krónikus nyílt zugú zöldhályog (glaukóma), mert ez szükségessé teheti a dózis módosítását, és lehet, hogy a szeme belsejében fennálló nyomást folyamatosan ellenőrizni kell.</w:t>
      </w:r>
    </w:p>
    <w:p w:rsidR="00603DF1" w:rsidRPr="00B07B23" w:rsidRDefault="00603DF1" w:rsidP="00603DF1">
      <w:pPr>
        <w:pStyle w:val="Text"/>
        <w:tabs>
          <w:tab w:val="left" w:pos="567"/>
        </w:tabs>
        <w:spacing w:before="0"/>
        <w:ind w:left="567" w:hanging="567"/>
        <w:jc w:val="left"/>
        <w:rPr>
          <w:sz w:val="22"/>
          <w:szCs w:val="22"/>
          <w:lang w:val="hu-HU"/>
        </w:rPr>
      </w:pPr>
    </w:p>
    <w:p w:rsidR="00603DF1" w:rsidRPr="00B07B23" w:rsidRDefault="00603DF1" w:rsidP="00603DF1">
      <w:pPr>
        <w:pStyle w:val="Text"/>
        <w:tabs>
          <w:tab w:val="left" w:pos="567"/>
        </w:tabs>
        <w:spacing w:before="0"/>
        <w:ind w:left="567" w:hanging="567"/>
        <w:jc w:val="left"/>
        <w:rPr>
          <w:sz w:val="22"/>
          <w:szCs w:val="22"/>
          <w:lang w:val="hu-HU"/>
        </w:rPr>
      </w:pPr>
      <w:r w:rsidRPr="00B07B23">
        <w:rPr>
          <w:sz w:val="22"/>
          <w:szCs w:val="22"/>
          <w:u w:val="single"/>
          <w:lang w:val="hu-HU"/>
        </w:rPr>
        <w:t>Beszéljen a kezelőorvosával, ha jelenleg az alábbi gyógyszereket valamelyikét szedi:</w:t>
      </w:r>
    </w:p>
    <w:p w:rsidR="00603DF1" w:rsidRPr="00B07B23" w:rsidRDefault="00603DF1" w:rsidP="00603DF1">
      <w:pPr>
        <w:pStyle w:val="Text"/>
        <w:numPr>
          <w:ilvl w:val="0"/>
          <w:numId w:val="29"/>
        </w:numPr>
        <w:tabs>
          <w:tab w:val="clear" w:pos="720"/>
        </w:tabs>
        <w:spacing w:before="0"/>
        <w:ind w:left="550" w:hanging="550"/>
        <w:jc w:val="left"/>
        <w:rPr>
          <w:sz w:val="22"/>
          <w:szCs w:val="22"/>
          <w:lang w:val="hu-HU"/>
        </w:rPr>
      </w:pPr>
      <w:r w:rsidRPr="00B07B23">
        <w:rPr>
          <w:sz w:val="22"/>
          <w:szCs w:val="22"/>
          <w:lang w:val="hu-HU"/>
        </w:rPr>
        <w:t>antipszichotikumokat (a pszichózis kezelésére alkalmazott gyógyszerek)</w:t>
      </w:r>
    </w:p>
    <w:p w:rsidR="00603DF1" w:rsidRPr="00B07B23" w:rsidRDefault="00603DF1" w:rsidP="00603DF1">
      <w:pPr>
        <w:pStyle w:val="Text"/>
        <w:numPr>
          <w:ilvl w:val="0"/>
          <w:numId w:val="29"/>
        </w:numPr>
        <w:tabs>
          <w:tab w:val="clear" w:pos="720"/>
          <w:tab w:val="left" w:pos="567"/>
        </w:tabs>
        <w:spacing w:before="0"/>
        <w:ind w:left="550" w:hanging="550"/>
        <w:jc w:val="left"/>
        <w:rPr>
          <w:sz w:val="22"/>
          <w:szCs w:val="22"/>
          <w:lang w:val="hu-HU"/>
        </w:rPr>
      </w:pPr>
      <w:r w:rsidRPr="00B07B23">
        <w:rPr>
          <w:sz w:val="22"/>
          <w:szCs w:val="22"/>
          <w:lang w:val="hu-HU"/>
        </w:rPr>
        <w:t>olyan gyógyszer, amely ülésből vagy fekvésből történő felálláskor alacsony vérnyomást okozhat. Tudnia kell, hogy a Stalevo tovább ronthatja ezt a hatást.</w:t>
      </w:r>
    </w:p>
    <w:p w:rsidR="00603DF1" w:rsidRPr="00B07B23" w:rsidRDefault="00603DF1" w:rsidP="00603DF1">
      <w:pPr>
        <w:pStyle w:val="Text"/>
        <w:tabs>
          <w:tab w:val="left" w:pos="567"/>
        </w:tabs>
        <w:spacing w:before="0"/>
        <w:ind w:left="567" w:hanging="567"/>
        <w:jc w:val="left"/>
        <w:rPr>
          <w:sz w:val="22"/>
          <w:szCs w:val="22"/>
          <w:lang w:val="hu-HU"/>
        </w:rPr>
      </w:pPr>
    </w:p>
    <w:p w:rsidR="00603DF1" w:rsidRPr="00B07B23" w:rsidRDefault="00603DF1" w:rsidP="00603DF1">
      <w:pPr>
        <w:pStyle w:val="Text"/>
        <w:tabs>
          <w:tab w:val="left" w:pos="567"/>
        </w:tabs>
        <w:spacing w:before="0"/>
        <w:ind w:left="567" w:hanging="567"/>
        <w:jc w:val="left"/>
        <w:rPr>
          <w:sz w:val="22"/>
          <w:szCs w:val="22"/>
          <w:u w:val="single"/>
          <w:lang w:val="hu-HU"/>
        </w:rPr>
      </w:pPr>
      <w:r w:rsidRPr="00B07B23">
        <w:rPr>
          <w:sz w:val="22"/>
          <w:szCs w:val="22"/>
          <w:u w:val="single"/>
          <w:lang w:val="hu-HU"/>
        </w:rPr>
        <w:t>Beszéljen a kezelőorvosával, ha a Stalevo kezelés ideje alatt:</w:t>
      </w:r>
    </w:p>
    <w:p w:rsidR="00603DF1" w:rsidRPr="00B07B23" w:rsidRDefault="00603DF1" w:rsidP="00603DF1">
      <w:pPr>
        <w:pStyle w:val="Text"/>
        <w:numPr>
          <w:ilvl w:val="0"/>
          <w:numId w:val="25"/>
        </w:numPr>
        <w:tabs>
          <w:tab w:val="clear" w:pos="720"/>
        </w:tabs>
        <w:spacing w:before="0"/>
        <w:ind w:left="550" w:hanging="610"/>
        <w:jc w:val="left"/>
        <w:rPr>
          <w:sz w:val="22"/>
          <w:szCs w:val="22"/>
          <w:lang w:val="hu-HU"/>
        </w:rPr>
      </w:pPr>
      <w:r w:rsidRPr="00B07B23">
        <w:rPr>
          <w:sz w:val="22"/>
          <w:szCs w:val="22"/>
          <w:lang w:val="hu-HU"/>
        </w:rPr>
        <w:t>észreveszi, hogy izmai nagyon merevek lesznek, vagy erősen rángatóznak, vagy ha remegést, izgatottságot, zavartságot, lázat, vagy gyors pulzust tapasztal, illetve a vérnyomása erősen ingadozik. Ha ezek közül bármelyik előfo</w:t>
      </w:r>
      <w:r w:rsidRPr="00B07B23">
        <w:rPr>
          <w:sz w:val="22"/>
          <w:szCs w:val="22"/>
          <w:lang w:val="hu-HU"/>
        </w:rPr>
        <w:t>r</w:t>
      </w:r>
      <w:r w:rsidRPr="00B07B23">
        <w:rPr>
          <w:sz w:val="22"/>
          <w:szCs w:val="22"/>
          <w:lang w:val="hu-HU"/>
        </w:rPr>
        <w:t xml:space="preserve">dul, </w:t>
      </w:r>
      <w:r w:rsidRPr="00B07B23">
        <w:rPr>
          <w:b/>
          <w:sz w:val="22"/>
          <w:szCs w:val="22"/>
          <w:lang w:val="hu-HU"/>
        </w:rPr>
        <w:t>haladéktalanul lépjen érintkezésbe kezelőorvosával!</w:t>
      </w:r>
    </w:p>
    <w:p w:rsidR="00603DF1" w:rsidRPr="00B07B23" w:rsidRDefault="00603DF1" w:rsidP="00603DF1">
      <w:pPr>
        <w:pStyle w:val="Text"/>
        <w:numPr>
          <w:ilvl w:val="0"/>
          <w:numId w:val="30"/>
        </w:numPr>
        <w:tabs>
          <w:tab w:val="clear" w:pos="720"/>
        </w:tabs>
        <w:spacing w:before="0"/>
        <w:ind w:left="550" w:hanging="610"/>
        <w:jc w:val="left"/>
        <w:rPr>
          <w:sz w:val="22"/>
          <w:szCs w:val="22"/>
          <w:lang w:val="hu-HU"/>
        </w:rPr>
      </w:pPr>
      <w:r w:rsidRPr="00B07B23">
        <w:rPr>
          <w:sz w:val="22"/>
          <w:szCs w:val="22"/>
          <w:lang w:val="hu-HU"/>
        </w:rPr>
        <w:t>depressziósnak érzi magát, öngyilkossági gondolatai vannak, vagy szokatlan változásokat vesz észre a magatartásában</w:t>
      </w:r>
    </w:p>
    <w:p w:rsidR="00603DF1" w:rsidRPr="00B07B23" w:rsidRDefault="00603DF1" w:rsidP="00603DF1">
      <w:pPr>
        <w:pStyle w:val="Text"/>
        <w:numPr>
          <w:ilvl w:val="0"/>
          <w:numId w:val="30"/>
        </w:numPr>
        <w:tabs>
          <w:tab w:val="clear" w:pos="720"/>
          <w:tab w:val="left" w:pos="567"/>
        </w:tabs>
        <w:spacing w:before="0"/>
        <w:ind w:left="550" w:hanging="610"/>
        <w:jc w:val="left"/>
        <w:rPr>
          <w:sz w:val="22"/>
          <w:szCs w:val="22"/>
          <w:lang w:val="hu-HU"/>
        </w:rPr>
      </w:pPr>
      <w:r w:rsidRPr="00B07B23">
        <w:rPr>
          <w:sz w:val="22"/>
          <w:szCs w:val="22"/>
          <w:lang w:val="hu-HU"/>
        </w:rPr>
        <w:t>észreveszi, hogy néha hirtelen elalszik, vagy ha nagyon aluszékonynak érzi magát. Ha ez előfordul, ne vezessen gépjárművet, és ne kezeljen semmilyen eszközt vagy gépet (lásd ”A készítmény hatásai a gépjárművezetéshez és gépek kezeléséhez szükséges képe</w:t>
      </w:r>
      <w:r w:rsidRPr="00B07B23">
        <w:rPr>
          <w:sz w:val="22"/>
          <w:szCs w:val="22"/>
          <w:lang w:val="hu-HU"/>
        </w:rPr>
        <w:t>s</w:t>
      </w:r>
      <w:r w:rsidRPr="00B07B23">
        <w:rPr>
          <w:sz w:val="22"/>
          <w:szCs w:val="22"/>
          <w:lang w:val="hu-HU"/>
        </w:rPr>
        <w:t>ségekre” cimű pontot).</w:t>
      </w:r>
    </w:p>
    <w:p w:rsidR="00603DF1" w:rsidRPr="00B07B23" w:rsidRDefault="00603DF1" w:rsidP="00603DF1">
      <w:pPr>
        <w:pStyle w:val="Text"/>
        <w:numPr>
          <w:ilvl w:val="0"/>
          <w:numId w:val="30"/>
        </w:numPr>
        <w:tabs>
          <w:tab w:val="clear" w:pos="720"/>
          <w:tab w:val="left" w:pos="567"/>
        </w:tabs>
        <w:spacing w:before="0"/>
        <w:ind w:left="550" w:hanging="610"/>
        <w:jc w:val="left"/>
        <w:rPr>
          <w:sz w:val="22"/>
          <w:szCs w:val="22"/>
          <w:lang w:val="hu-HU"/>
        </w:rPr>
      </w:pPr>
      <w:r w:rsidRPr="00B07B23">
        <w:rPr>
          <w:sz w:val="22"/>
          <w:szCs w:val="22"/>
          <w:lang w:val="hu-HU"/>
        </w:rPr>
        <w:t>észreveszi, hogy akaratlan mozgásai kezdődnek, vagy azok rosszabbodnak, miután elkezdte szedni a Stalevo-t. Ha ez történik, forduljon kezelőorvosához, mivel lehet, hogy meg kell változtatni antiparkinson gyógyszereinek dózisát.</w:t>
      </w:r>
    </w:p>
    <w:p w:rsidR="00603DF1" w:rsidRPr="00B07B23" w:rsidRDefault="00603DF1" w:rsidP="00603DF1">
      <w:pPr>
        <w:pStyle w:val="Text"/>
        <w:numPr>
          <w:ilvl w:val="0"/>
          <w:numId w:val="30"/>
        </w:numPr>
        <w:tabs>
          <w:tab w:val="clear" w:pos="720"/>
        </w:tabs>
        <w:spacing w:before="0"/>
        <w:ind w:left="550" w:hanging="610"/>
        <w:jc w:val="left"/>
        <w:rPr>
          <w:sz w:val="22"/>
          <w:szCs w:val="22"/>
          <w:lang w:val="hu-HU"/>
        </w:rPr>
      </w:pPr>
      <w:r w:rsidRPr="00B07B23">
        <w:rPr>
          <w:sz w:val="22"/>
          <w:szCs w:val="22"/>
          <w:lang w:val="hu-HU"/>
        </w:rPr>
        <w:t>hasmenést tapasztal; ajánlott a testsúlyának folyamatos figyelése abból a célból, hogy a potenciálisan előforduló, túlzott mértékű fogyást elkerüljék.</w:t>
      </w:r>
    </w:p>
    <w:p w:rsidR="00603DF1" w:rsidRPr="00B07B23" w:rsidRDefault="00603DF1" w:rsidP="00603DF1">
      <w:pPr>
        <w:pStyle w:val="Text"/>
        <w:numPr>
          <w:ilvl w:val="0"/>
          <w:numId w:val="30"/>
        </w:numPr>
        <w:tabs>
          <w:tab w:val="clear" w:pos="720"/>
        </w:tabs>
        <w:spacing w:before="0"/>
        <w:ind w:left="550" w:hanging="610"/>
        <w:jc w:val="left"/>
        <w:rPr>
          <w:sz w:val="22"/>
          <w:szCs w:val="22"/>
          <w:lang w:val="hu-HU"/>
        </w:rPr>
      </w:pPr>
      <w:r w:rsidRPr="00B07B23">
        <w:rPr>
          <w:sz w:val="22"/>
          <w:szCs w:val="22"/>
          <w:lang w:val="hu-HU"/>
        </w:rPr>
        <w:t>fokozatosan elveszti étvágyát, gyengeséget/kimerültséget tapasztal, vagy relatíve rövid időn belül veszít a testsúlyából. Ha ez megtörténik, meg kell fontolni egy általános orvosi kivizsgálás elvégzését, beleértve a májfunkció értékelését is.</w:t>
      </w:r>
    </w:p>
    <w:p w:rsidR="00603DF1" w:rsidRPr="00B07B23" w:rsidRDefault="00603DF1" w:rsidP="00603DF1">
      <w:pPr>
        <w:numPr>
          <w:ilvl w:val="0"/>
          <w:numId w:val="30"/>
        </w:numPr>
        <w:tabs>
          <w:tab w:val="clear" w:pos="567"/>
          <w:tab w:val="clear" w:pos="720"/>
        </w:tabs>
        <w:ind w:left="550" w:hanging="610"/>
        <w:rPr>
          <w:szCs w:val="22"/>
          <w:lang w:val="hu-HU"/>
        </w:rPr>
      </w:pPr>
      <w:r w:rsidRPr="00B07B23">
        <w:rPr>
          <w:szCs w:val="22"/>
          <w:lang w:val="hu-HU"/>
        </w:rPr>
        <w:t>úgy érzi, hogy abba kell hagynia a Stalevo használatát; olvassa el a „Ha idő előtt abbahagyja a Stalevo szedését” c. szakaszt.</w:t>
      </w:r>
    </w:p>
    <w:p w:rsidR="00603DF1" w:rsidRDefault="00603DF1" w:rsidP="00603DF1">
      <w:pPr>
        <w:tabs>
          <w:tab w:val="clear" w:pos="567"/>
        </w:tabs>
        <w:rPr>
          <w:szCs w:val="22"/>
          <w:lang w:val="hu-HU"/>
        </w:rPr>
      </w:pPr>
    </w:p>
    <w:p w:rsidR="005D6A33" w:rsidRPr="00E5791A" w:rsidRDefault="005D6A33" w:rsidP="005D6A33">
      <w:pPr>
        <w:autoSpaceDE w:val="0"/>
        <w:autoSpaceDN w:val="0"/>
        <w:adjustRightInd w:val="0"/>
        <w:rPr>
          <w:szCs w:val="22"/>
          <w:lang w:val="hu-HU"/>
        </w:rPr>
      </w:pPr>
      <w:r w:rsidRPr="00E5791A">
        <w:rPr>
          <w:szCs w:val="22"/>
          <w:lang w:val="hu-HU"/>
        </w:rPr>
        <w:t xml:space="preserve">Tájékoztassa kezelőorvosát, ha Ön vagy családtagja/gondozója észreveszi, hogy Önnél a függőségre utaló tünetek lépnek fel, melyek a </w:t>
      </w:r>
      <w:r>
        <w:rPr>
          <w:szCs w:val="22"/>
          <w:lang w:val="hu-HU"/>
        </w:rPr>
        <w:t>Stalevo</w:t>
      </w:r>
      <w:r w:rsidRPr="00E5791A">
        <w:rPr>
          <w:szCs w:val="22"/>
          <w:lang w:val="hu-HU"/>
        </w:rPr>
        <w:t xml:space="preserve"> és a Parkinson-kór kezelésére alkalmazott egyéb gyógyszerek nagyobb adagjai utáni vágyakozást idéznek elő.</w:t>
      </w:r>
    </w:p>
    <w:p w:rsidR="005D6A33" w:rsidRDefault="005D6A33" w:rsidP="00603DF1">
      <w:pPr>
        <w:tabs>
          <w:tab w:val="clear" w:pos="567"/>
        </w:tabs>
        <w:rPr>
          <w:szCs w:val="22"/>
          <w:lang w:val="hu-HU"/>
        </w:rPr>
      </w:pPr>
    </w:p>
    <w:p w:rsidR="004F15B6" w:rsidRPr="00090D54" w:rsidRDefault="004F15B6" w:rsidP="004F15B6">
      <w:pPr>
        <w:pStyle w:val="Text"/>
        <w:spacing w:before="0"/>
        <w:ind w:left="-60"/>
        <w:jc w:val="left"/>
        <w:rPr>
          <w:sz w:val="22"/>
          <w:szCs w:val="22"/>
          <w:u w:val="single"/>
          <w:lang w:val="hu-HU"/>
        </w:rPr>
      </w:pPr>
      <w:r w:rsidRPr="004F15B6">
        <w:rPr>
          <w:sz w:val="22"/>
          <w:szCs w:val="22"/>
          <w:lang w:val="hu-HU"/>
        </w:rPr>
        <w:t xml:space="preserve">Mondja el kezelőorvosának, ha Ön vagy az Ön családja/gondozója azt veszi észre, hogy Önnél olyan késztetések vagy ellenállhatatlan vágyak jelentkeznek, melyek miatt az Önnél megszokottól eltérő módon viselkedik, vagy ha nem tud ellenállni olyan indítéknak, késztetésnek vagy kísértésnek, hogy olyan, meghatározott tevékenységeket végezzen, amelyek az Ön vagy mások számára ártalmasak lehetnek. </w:t>
      </w:r>
      <w:r w:rsidRPr="00B77FD1">
        <w:rPr>
          <w:sz w:val="22"/>
          <w:szCs w:val="22"/>
          <w:lang w:val="hu-HU"/>
        </w:rPr>
        <w:t>Ezeket a viselkedéseket impulzus</w:t>
      </w:r>
      <w:r w:rsidRPr="00B77FD1">
        <w:rPr>
          <w:sz w:val="22"/>
          <w:szCs w:val="22"/>
          <w:lang w:val="hu-HU"/>
        </w:rPr>
        <w:noBreakHyphen/>
        <w:t xml:space="preserve">kontroll zavaroknak nevezik, és közéjük tartozik a szenvedélyes szerencsejáték, a fokozott evés vagy költekezés, a kórosan felfokozott nemi vágy vagy a fokozódó szexuális gondolatokba vagy érzelmekbe való belefeledkezés. </w:t>
      </w:r>
      <w:r w:rsidRPr="00090D54">
        <w:rPr>
          <w:sz w:val="22"/>
          <w:szCs w:val="22"/>
          <w:u w:val="single"/>
          <w:lang w:val="hu-HU"/>
        </w:rPr>
        <w:t>Lehet, hogy kezelőorvosának felül kell vizsgálnia a kezelését.</w:t>
      </w:r>
    </w:p>
    <w:p w:rsidR="004F15B6" w:rsidRPr="00B07B23" w:rsidRDefault="004F15B6" w:rsidP="00603DF1">
      <w:pPr>
        <w:tabs>
          <w:tab w:val="clear" w:pos="567"/>
        </w:tabs>
        <w:rPr>
          <w:szCs w:val="22"/>
          <w:lang w:val="hu-HU"/>
        </w:rPr>
      </w:pPr>
    </w:p>
    <w:p w:rsidR="00603DF1" w:rsidRPr="00B07B23" w:rsidRDefault="00603DF1" w:rsidP="00603DF1">
      <w:pPr>
        <w:pStyle w:val="Text"/>
        <w:spacing w:before="0"/>
        <w:ind w:hanging="17"/>
        <w:jc w:val="left"/>
        <w:rPr>
          <w:sz w:val="22"/>
          <w:szCs w:val="22"/>
          <w:lang w:val="hu-HU"/>
        </w:rPr>
      </w:pPr>
      <w:r w:rsidRPr="00B07B23">
        <w:rPr>
          <w:sz w:val="22"/>
          <w:szCs w:val="22"/>
          <w:lang w:val="hu-HU"/>
        </w:rPr>
        <w:t>A kezelőorvosa rendszeres laboratóriumi vizsgálatokat végezhet a Stalevo-val történő hosszútávú kezelés alatt.</w:t>
      </w:r>
    </w:p>
    <w:p w:rsidR="00603DF1" w:rsidRPr="00B07B23" w:rsidRDefault="00603DF1" w:rsidP="00603DF1">
      <w:pPr>
        <w:pStyle w:val="Text"/>
        <w:spacing w:before="0"/>
        <w:ind w:hanging="17"/>
        <w:jc w:val="left"/>
        <w:rPr>
          <w:sz w:val="22"/>
          <w:szCs w:val="22"/>
          <w:lang w:val="hu-HU"/>
        </w:rPr>
      </w:pPr>
    </w:p>
    <w:p w:rsidR="00603DF1" w:rsidRPr="00B07B23" w:rsidRDefault="00603DF1" w:rsidP="00603DF1">
      <w:pPr>
        <w:pStyle w:val="Text"/>
        <w:spacing w:before="0"/>
        <w:ind w:hanging="17"/>
        <w:jc w:val="left"/>
        <w:rPr>
          <w:sz w:val="22"/>
          <w:szCs w:val="22"/>
          <w:lang w:val="hu-HU"/>
        </w:rPr>
      </w:pPr>
      <w:r w:rsidRPr="00B07B23">
        <w:rPr>
          <w:sz w:val="22"/>
          <w:szCs w:val="22"/>
          <w:lang w:val="hu-HU"/>
        </w:rPr>
        <w:t>Amennyiben sebészeti műtétre van szüksége, kérjük, tudassa orvosával, hogy Stalevo-t szed.</w:t>
      </w:r>
    </w:p>
    <w:p w:rsidR="00603DF1" w:rsidRPr="00B07B23" w:rsidRDefault="00603DF1" w:rsidP="00603DF1">
      <w:pPr>
        <w:pStyle w:val="Text"/>
        <w:spacing w:before="0"/>
        <w:ind w:hanging="17"/>
        <w:jc w:val="left"/>
        <w:rPr>
          <w:sz w:val="22"/>
          <w:szCs w:val="22"/>
          <w:lang w:val="hu-HU"/>
        </w:rPr>
      </w:pPr>
    </w:p>
    <w:p w:rsidR="00603DF1" w:rsidRPr="00B07B23" w:rsidRDefault="00603DF1" w:rsidP="00603DF1">
      <w:pPr>
        <w:pStyle w:val="Text"/>
        <w:spacing w:before="0"/>
        <w:ind w:hanging="17"/>
        <w:jc w:val="left"/>
        <w:rPr>
          <w:sz w:val="22"/>
          <w:szCs w:val="22"/>
          <w:lang w:val="hu-HU"/>
        </w:rPr>
      </w:pPr>
      <w:r w:rsidRPr="00B07B23">
        <w:rPr>
          <w:sz w:val="22"/>
          <w:szCs w:val="22"/>
          <w:lang w:val="hu-HU"/>
        </w:rPr>
        <w:t>A Stalevo nem javasolt a más gyógyszerek által kiváltott extrapiramidális tünetek (mint az önkéntelen mozgások, remegés, izommerevség és izomösszehúzódások) kezelésére.</w:t>
      </w:r>
    </w:p>
    <w:p w:rsidR="00603DF1" w:rsidRPr="00B07B23" w:rsidRDefault="00603DF1" w:rsidP="00F00B3C">
      <w:pPr>
        <w:pStyle w:val="Text"/>
        <w:keepNext/>
        <w:spacing w:before="0"/>
        <w:ind w:hanging="17"/>
        <w:jc w:val="left"/>
        <w:rPr>
          <w:sz w:val="22"/>
          <w:szCs w:val="22"/>
          <w:lang w:val="hu-HU"/>
        </w:rPr>
      </w:pPr>
    </w:p>
    <w:p w:rsidR="00603DF1" w:rsidRDefault="00603DF1" w:rsidP="00F00B3C">
      <w:pPr>
        <w:pStyle w:val="Text"/>
        <w:keepNext/>
        <w:spacing w:before="0"/>
        <w:ind w:hanging="17"/>
        <w:jc w:val="left"/>
        <w:rPr>
          <w:b/>
          <w:sz w:val="22"/>
          <w:szCs w:val="22"/>
          <w:lang w:val="hu-HU"/>
        </w:rPr>
      </w:pPr>
      <w:r w:rsidRPr="00090D54">
        <w:rPr>
          <w:b/>
          <w:sz w:val="22"/>
          <w:szCs w:val="22"/>
          <w:lang w:val="hu-HU"/>
        </w:rPr>
        <w:t>Gyermekek</w:t>
      </w:r>
      <w:r w:rsidR="00831364" w:rsidRPr="00090D54">
        <w:rPr>
          <w:b/>
          <w:sz w:val="22"/>
          <w:szCs w:val="22"/>
          <w:lang w:val="hu-HU"/>
        </w:rPr>
        <w:t xml:space="preserve"> és serdülők</w:t>
      </w:r>
    </w:p>
    <w:p w:rsidR="006638D8" w:rsidRPr="00090D54" w:rsidRDefault="006638D8" w:rsidP="00F00B3C">
      <w:pPr>
        <w:pStyle w:val="Text"/>
        <w:keepNext/>
        <w:spacing w:before="0"/>
        <w:ind w:hanging="17"/>
        <w:jc w:val="left"/>
        <w:rPr>
          <w:b/>
          <w:sz w:val="22"/>
          <w:szCs w:val="22"/>
          <w:lang w:val="hu-HU"/>
        </w:rPr>
      </w:pPr>
    </w:p>
    <w:p w:rsidR="00603DF1" w:rsidRPr="00B07B23" w:rsidRDefault="00603DF1" w:rsidP="00F00B3C">
      <w:pPr>
        <w:pStyle w:val="Text"/>
        <w:keepNext/>
        <w:spacing w:before="0"/>
        <w:ind w:hanging="17"/>
        <w:jc w:val="left"/>
        <w:rPr>
          <w:sz w:val="22"/>
          <w:szCs w:val="22"/>
          <w:lang w:val="hu-HU"/>
        </w:rPr>
      </w:pPr>
      <w:r w:rsidRPr="00B07B23">
        <w:rPr>
          <w:sz w:val="22"/>
          <w:szCs w:val="22"/>
          <w:lang w:val="hu-HU"/>
        </w:rPr>
        <w:t>18 év alatti betegek esetében nem áll rendelkezésre kellő mennyiségű tapasztalat. Emiatt a Stalevo használata gyermekek</w:t>
      </w:r>
      <w:r w:rsidR="00E54E86">
        <w:rPr>
          <w:sz w:val="22"/>
          <w:szCs w:val="22"/>
          <w:lang w:val="hu-HU"/>
        </w:rPr>
        <w:t xml:space="preserve"> vagy serdülők</w:t>
      </w:r>
      <w:r w:rsidRPr="00B07B23">
        <w:rPr>
          <w:sz w:val="22"/>
          <w:szCs w:val="22"/>
          <w:lang w:val="hu-HU"/>
        </w:rPr>
        <w:t xml:space="preserve"> esetében nem ajánlott.</w:t>
      </w:r>
    </w:p>
    <w:p w:rsidR="00603DF1" w:rsidRPr="00B07B23" w:rsidRDefault="00603DF1" w:rsidP="00F00B3C">
      <w:pPr>
        <w:pStyle w:val="Text"/>
        <w:keepNext/>
        <w:tabs>
          <w:tab w:val="left" w:pos="567"/>
        </w:tabs>
        <w:spacing w:before="0"/>
        <w:ind w:left="567" w:hanging="567"/>
        <w:jc w:val="left"/>
        <w:rPr>
          <w:sz w:val="22"/>
          <w:szCs w:val="22"/>
          <w:lang w:val="hu-HU"/>
        </w:rPr>
      </w:pPr>
    </w:p>
    <w:p w:rsidR="00603DF1" w:rsidRPr="002E5AC7" w:rsidRDefault="00831364" w:rsidP="00F00B3C">
      <w:pPr>
        <w:keepNext/>
        <w:rPr>
          <w:b/>
          <w:lang w:val="hu-HU"/>
        </w:rPr>
      </w:pPr>
      <w:r w:rsidRPr="002E5AC7">
        <w:rPr>
          <w:b/>
          <w:noProof/>
          <w:lang w:val="hu-HU"/>
        </w:rPr>
        <w:t>E</w:t>
      </w:r>
      <w:r w:rsidR="00603DF1" w:rsidRPr="002E5AC7">
        <w:rPr>
          <w:b/>
          <w:noProof/>
          <w:lang w:val="hu-HU"/>
        </w:rPr>
        <w:t>gyéb gyógyszerek</w:t>
      </w:r>
      <w:r w:rsidRPr="002E5AC7">
        <w:rPr>
          <w:b/>
          <w:noProof/>
          <w:lang w:val="hu-HU"/>
        </w:rPr>
        <w:t xml:space="preserve"> és a Stalevo</w:t>
      </w:r>
    </w:p>
    <w:p w:rsidR="00603DF1" w:rsidRPr="00B07B23" w:rsidRDefault="00603DF1" w:rsidP="00F00B3C">
      <w:pPr>
        <w:keepNext/>
        <w:spacing w:line="240" w:lineRule="auto"/>
        <w:rPr>
          <w:szCs w:val="22"/>
          <w:lang w:val="hu-HU"/>
        </w:rPr>
      </w:pPr>
    </w:p>
    <w:p w:rsidR="00603DF1" w:rsidRPr="00B07B23" w:rsidRDefault="00603DF1" w:rsidP="00F00B3C">
      <w:pPr>
        <w:pStyle w:val="BodyText"/>
        <w:keepNext/>
        <w:spacing w:line="240" w:lineRule="auto"/>
        <w:rPr>
          <w:b w:val="0"/>
          <w:i w:val="0"/>
          <w:noProof/>
          <w:szCs w:val="22"/>
          <w:lang w:val="hu-HU"/>
        </w:rPr>
      </w:pPr>
      <w:r w:rsidRPr="00B07B23">
        <w:rPr>
          <w:b w:val="0"/>
          <w:i w:val="0"/>
          <w:noProof/>
          <w:szCs w:val="22"/>
          <w:lang w:val="hu-HU"/>
        </w:rPr>
        <w:t>Feltétlenül tájékoztassa kezelőorvosát vagy gyógyszerészét a jelenleg vagy nemrégiben szedett</w:t>
      </w:r>
      <w:r w:rsidR="008623C3">
        <w:rPr>
          <w:b w:val="0"/>
          <w:i w:val="0"/>
          <w:noProof/>
          <w:szCs w:val="22"/>
          <w:lang w:val="hu-HU"/>
        </w:rPr>
        <w:t>, valamint szedni tervezett</w:t>
      </w:r>
      <w:r w:rsidRPr="00B07B23">
        <w:rPr>
          <w:b w:val="0"/>
          <w:i w:val="0"/>
          <w:noProof/>
          <w:szCs w:val="22"/>
          <w:lang w:val="hu-HU"/>
        </w:rPr>
        <w:t xml:space="preserve"> egyéb gyógyszereiről.</w:t>
      </w:r>
    </w:p>
    <w:p w:rsidR="00603DF1" w:rsidRPr="00B07B23" w:rsidRDefault="00603DF1" w:rsidP="00603DF1">
      <w:pPr>
        <w:pStyle w:val="BodyText"/>
        <w:spacing w:line="240" w:lineRule="auto"/>
        <w:rPr>
          <w:b w:val="0"/>
          <w:i w:val="0"/>
          <w:noProof/>
          <w:szCs w:val="22"/>
          <w:lang w:val="hu-HU"/>
        </w:rPr>
      </w:pPr>
    </w:p>
    <w:p w:rsidR="00603DF1" w:rsidRPr="00B07B23" w:rsidRDefault="00603DF1" w:rsidP="00603DF1">
      <w:pPr>
        <w:numPr>
          <w:ilvl w:val="12"/>
          <w:numId w:val="0"/>
        </w:numPr>
        <w:spacing w:line="240" w:lineRule="auto"/>
        <w:ind w:right="-2"/>
        <w:rPr>
          <w:szCs w:val="22"/>
          <w:lang w:val="hu-HU"/>
        </w:rPr>
      </w:pPr>
      <w:r w:rsidRPr="00B07B23">
        <w:rPr>
          <w:szCs w:val="22"/>
          <w:lang w:val="hu-HU"/>
        </w:rPr>
        <w:t>Ne szedje a Stalevo-t, ha bizonyos gyógyszereket szed depresszió kezelésére (szelektív MAO</w:t>
      </w:r>
      <w:r w:rsidRPr="00B07B23">
        <w:rPr>
          <w:szCs w:val="22"/>
          <w:lang w:val="hu-HU"/>
        </w:rPr>
        <w:noBreakHyphen/>
        <w:t>A és MAO</w:t>
      </w:r>
      <w:r w:rsidRPr="00B07B23">
        <w:rPr>
          <w:szCs w:val="22"/>
          <w:lang w:val="hu-HU"/>
        </w:rPr>
        <w:noBreakHyphen/>
        <w:t>B gátlósz</w:t>
      </w:r>
      <w:r w:rsidRPr="00B07B23">
        <w:rPr>
          <w:szCs w:val="22"/>
          <w:lang w:val="hu-HU"/>
        </w:rPr>
        <w:t>e</w:t>
      </w:r>
      <w:r w:rsidRPr="00B07B23">
        <w:rPr>
          <w:szCs w:val="22"/>
          <w:lang w:val="hu-HU"/>
        </w:rPr>
        <w:t>rek kombinációi, vagy nem</w:t>
      </w:r>
      <w:r w:rsidRPr="00B07B23">
        <w:rPr>
          <w:szCs w:val="22"/>
          <w:lang w:val="hu-HU"/>
        </w:rPr>
        <w:noBreakHyphen/>
        <w:t>szelektív MAO</w:t>
      </w:r>
      <w:r w:rsidRPr="00B07B23">
        <w:rPr>
          <w:szCs w:val="22"/>
          <w:lang w:val="hu-HU"/>
        </w:rPr>
        <w:noBreakHyphen/>
        <w:t>gátlók).</w:t>
      </w:r>
    </w:p>
    <w:p w:rsidR="00603DF1" w:rsidRPr="00B07B23" w:rsidRDefault="00603DF1" w:rsidP="00603DF1">
      <w:pPr>
        <w:numPr>
          <w:ilvl w:val="12"/>
          <w:numId w:val="0"/>
        </w:numPr>
        <w:spacing w:line="240" w:lineRule="auto"/>
        <w:ind w:right="-2"/>
        <w:rPr>
          <w:szCs w:val="22"/>
          <w:lang w:val="hu-HU"/>
        </w:rPr>
      </w:pPr>
    </w:p>
    <w:p w:rsidR="00603DF1" w:rsidRPr="00B07B23" w:rsidRDefault="00603DF1" w:rsidP="00603DF1">
      <w:pPr>
        <w:numPr>
          <w:ilvl w:val="12"/>
          <w:numId w:val="0"/>
        </w:numPr>
        <w:spacing w:line="240" w:lineRule="auto"/>
        <w:ind w:right="-2"/>
        <w:rPr>
          <w:szCs w:val="22"/>
          <w:lang w:val="hu-HU"/>
        </w:rPr>
      </w:pPr>
      <w:r w:rsidRPr="00B07B23">
        <w:rPr>
          <w:szCs w:val="22"/>
          <w:lang w:val="hu-HU"/>
        </w:rPr>
        <w:t>A Stalevo fokozhatja bizonyos gyógyszerek hatásait és mellékhat</w:t>
      </w:r>
      <w:r w:rsidRPr="00B07B23">
        <w:rPr>
          <w:szCs w:val="22"/>
          <w:lang w:val="hu-HU"/>
        </w:rPr>
        <w:t>á</w:t>
      </w:r>
      <w:r w:rsidRPr="00B07B23">
        <w:rPr>
          <w:szCs w:val="22"/>
          <w:lang w:val="hu-HU"/>
        </w:rPr>
        <w:t>sait. Ide tartoznak:</w:t>
      </w:r>
    </w:p>
    <w:p w:rsidR="00603DF1" w:rsidRPr="00B07B23" w:rsidRDefault="00603DF1" w:rsidP="00603DF1">
      <w:pPr>
        <w:numPr>
          <w:ilvl w:val="0"/>
          <w:numId w:val="42"/>
        </w:numPr>
        <w:tabs>
          <w:tab w:val="clear" w:pos="567"/>
          <w:tab w:val="clear" w:pos="720"/>
        </w:tabs>
        <w:spacing w:line="240" w:lineRule="auto"/>
        <w:ind w:left="330" w:right="-2"/>
        <w:rPr>
          <w:szCs w:val="22"/>
          <w:lang w:val="hu-HU"/>
        </w:rPr>
      </w:pPr>
      <w:r w:rsidRPr="00B07B23">
        <w:rPr>
          <w:szCs w:val="22"/>
          <w:lang w:val="hu-HU"/>
        </w:rPr>
        <w:t>a depresszió kezelésére használt gyógyszerek, mint a moklobemid, az amitriptilin, a dezipramin, a maprotilin, a venlafaxin és a paroxetin</w:t>
      </w:r>
    </w:p>
    <w:p w:rsidR="00603DF1" w:rsidRPr="00B07B23" w:rsidRDefault="00603DF1" w:rsidP="00603DF1">
      <w:pPr>
        <w:numPr>
          <w:ilvl w:val="0"/>
          <w:numId w:val="42"/>
        </w:numPr>
        <w:tabs>
          <w:tab w:val="clear" w:pos="567"/>
          <w:tab w:val="clear" w:pos="720"/>
        </w:tabs>
        <w:spacing w:line="240" w:lineRule="auto"/>
        <w:ind w:left="330" w:right="-2"/>
        <w:rPr>
          <w:szCs w:val="22"/>
          <w:lang w:val="hu-HU"/>
        </w:rPr>
      </w:pPr>
      <w:r w:rsidRPr="00B07B23">
        <w:rPr>
          <w:szCs w:val="22"/>
          <w:lang w:val="hu-HU"/>
        </w:rPr>
        <w:t>a rimiterol és az izoprenalin, melyeket légzőszervi megbetegedések kezelésére alkalmaznak</w:t>
      </w:r>
    </w:p>
    <w:p w:rsidR="00603DF1" w:rsidRPr="00B07B23" w:rsidRDefault="00603DF1" w:rsidP="00603DF1">
      <w:pPr>
        <w:numPr>
          <w:ilvl w:val="0"/>
          <w:numId w:val="42"/>
        </w:numPr>
        <w:tabs>
          <w:tab w:val="clear" w:pos="567"/>
          <w:tab w:val="clear" w:pos="720"/>
        </w:tabs>
        <w:spacing w:line="240" w:lineRule="auto"/>
        <w:ind w:left="330" w:right="-2"/>
        <w:rPr>
          <w:szCs w:val="22"/>
          <w:lang w:val="hu-HU"/>
        </w:rPr>
      </w:pPr>
      <w:r w:rsidRPr="00B07B23">
        <w:rPr>
          <w:szCs w:val="22"/>
          <w:lang w:val="hu-HU"/>
        </w:rPr>
        <w:t>az adrenalin, amelyet súlyos allergiás reakciók esetén alkalmaznak</w:t>
      </w:r>
    </w:p>
    <w:p w:rsidR="00603DF1" w:rsidRPr="00B07B23" w:rsidRDefault="00603DF1" w:rsidP="00603DF1">
      <w:pPr>
        <w:numPr>
          <w:ilvl w:val="0"/>
          <w:numId w:val="42"/>
        </w:numPr>
        <w:tabs>
          <w:tab w:val="clear" w:pos="567"/>
          <w:tab w:val="clear" w:pos="720"/>
        </w:tabs>
        <w:spacing w:line="240" w:lineRule="auto"/>
        <w:ind w:left="330" w:right="-2"/>
        <w:rPr>
          <w:szCs w:val="22"/>
          <w:lang w:val="hu-HU"/>
        </w:rPr>
      </w:pPr>
      <w:r w:rsidRPr="00B07B23">
        <w:rPr>
          <w:szCs w:val="22"/>
          <w:lang w:val="hu-HU"/>
        </w:rPr>
        <w:t>a noradrenalin, a dopamin, és a dobutamin, amelyeket a szívbetegségek és az alacsony vérnyomás kezelésésre alkalmaznak</w:t>
      </w:r>
    </w:p>
    <w:p w:rsidR="00603DF1" w:rsidRPr="00B07B23" w:rsidRDefault="00603DF1" w:rsidP="00603DF1">
      <w:pPr>
        <w:numPr>
          <w:ilvl w:val="0"/>
          <w:numId w:val="42"/>
        </w:numPr>
        <w:tabs>
          <w:tab w:val="clear" w:pos="567"/>
          <w:tab w:val="clear" w:pos="720"/>
        </w:tabs>
        <w:spacing w:line="240" w:lineRule="auto"/>
        <w:ind w:left="330" w:right="-2"/>
        <w:rPr>
          <w:szCs w:val="22"/>
          <w:lang w:val="hu-HU"/>
        </w:rPr>
      </w:pPr>
      <w:r w:rsidRPr="00B07B23">
        <w:rPr>
          <w:szCs w:val="22"/>
          <w:lang w:val="hu-HU"/>
        </w:rPr>
        <w:t>az alfa</w:t>
      </w:r>
      <w:r w:rsidRPr="00B07B23">
        <w:rPr>
          <w:szCs w:val="22"/>
          <w:lang w:val="hu-HU"/>
        </w:rPr>
        <w:noBreakHyphen/>
        <w:t>metildopa, amelyet a magas vérnyomás kezelésére alkalmaznak</w:t>
      </w:r>
    </w:p>
    <w:p w:rsidR="00603DF1" w:rsidRPr="00B07B23" w:rsidRDefault="00603DF1" w:rsidP="00603DF1">
      <w:pPr>
        <w:numPr>
          <w:ilvl w:val="0"/>
          <w:numId w:val="42"/>
        </w:numPr>
        <w:tabs>
          <w:tab w:val="clear" w:pos="567"/>
          <w:tab w:val="clear" w:pos="720"/>
        </w:tabs>
        <w:spacing w:line="240" w:lineRule="auto"/>
        <w:ind w:left="330" w:right="-2"/>
        <w:rPr>
          <w:szCs w:val="22"/>
          <w:lang w:val="hu-HU"/>
        </w:rPr>
      </w:pPr>
      <w:r w:rsidRPr="00B07B23">
        <w:rPr>
          <w:szCs w:val="22"/>
          <w:lang w:val="hu-HU"/>
        </w:rPr>
        <w:t>az apomorfin, amelyet a Parkinson-kór kezelésére alkalmaznak.</w:t>
      </w:r>
    </w:p>
    <w:p w:rsidR="00603DF1" w:rsidRPr="00B07B23" w:rsidRDefault="00603DF1" w:rsidP="00603DF1">
      <w:pPr>
        <w:numPr>
          <w:ilvl w:val="12"/>
          <w:numId w:val="0"/>
        </w:numPr>
        <w:spacing w:line="240" w:lineRule="auto"/>
        <w:ind w:right="-2"/>
        <w:rPr>
          <w:szCs w:val="22"/>
          <w:lang w:val="hu-HU"/>
        </w:rPr>
      </w:pPr>
    </w:p>
    <w:p w:rsidR="00603DF1" w:rsidRPr="00B07B23" w:rsidRDefault="00603DF1" w:rsidP="00603DF1">
      <w:pPr>
        <w:pStyle w:val="Text"/>
        <w:tabs>
          <w:tab w:val="left" w:pos="567"/>
        </w:tabs>
        <w:spacing w:before="0"/>
        <w:jc w:val="left"/>
        <w:rPr>
          <w:sz w:val="22"/>
          <w:szCs w:val="22"/>
          <w:lang w:val="hu-HU"/>
        </w:rPr>
      </w:pPr>
      <w:r w:rsidRPr="00B07B23">
        <w:rPr>
          <w:sz w:val="22"/>
          <w:szCs w:val="22"/>
          <w:lang w:val="hu-HU"/>
        </w:rPr>
        <w:t>Bizonyos gyógyszerek gyöngíthetik a Stalevo hatásait. Ezek közé tartoznak a követk</w:t>
      </w:r>
      <w:r w:rsidRPr="00B07B23">
        <w:rPr>
          <w:sz w:val="22"/>
          <w:szCs w:val="22"/>
          <w:lang w:val="hu-HU"/>
        </w:rPr>
        <w:t>e</w:t>
      </w:r>
      <w:r w:rsidRPr="00B07B23">
        <w:rPr>
          <w:sz w:val="22"/>
          <w:szCs w:val="22"/>
          <w:lang w:val="hu-HU"/>
        </w:rPr>
        <w:t>zők:</w:t>
      </w:r>
    </w:p>
    <w:p w:rsidR="00603DF1" w:rsidRPr="00B07B23" w:rsidRDefault="00603DF1" w:rsidP="00603DF1">
      <w:pPr>
        <w:pStyle w:val="Text"/>
        <w:numPr>
          <w:ilvl w:val="0"/>
          <w:numId w:val="4"/>
        </w:numPr>
        <w:tabs>
          <w:tab w:val="clear" w:pos="360"/>
          <w:tab w:val="left" w:pos="330"/>
        </w:tabs>
        <w:spacing w:before="0"/>
        <w:jc w:val="left"/>
        <w:rPr>
          <w:sz w:val="22"/>
          <w:szCs w:val="22"/>
          <w:lang w:val="hu-HU"/>
        </w:rPr>
      </w:pPr>
      <w:r w:rsidRPr="00B07B23">
        <w:rPr>
          <w:sz w:val="22"/>
          <w:szCs w:val="22"/>
          <w:lang w:val="hu-HU"/>
        </w:rPr>
        <w:t>a mentális zavarok, valamint a hányinger és hányás kezelésére használt dopamin antagonisták.</w:t>
      </w:r>
    </w:p>
    <w:p w:rsidR="00603DF1" w:rsidRPr="00B07B23" w:rsidRDefault="00603DF1" w:rsidP="00603DF1">
      <w:pPr>
        <w:pStyle w:val="Text"/>
        <w:numPr>
          <w:ilvl w:val="1"/>
          <w:numId w:val="4"/>
        </w:numPr>
        <w:tabs>
          <w:tab w:val="clear" w:pos="567"/>
          <w:tab w:val="left" w:pos="330"/>
        </w:tabs>
        <w:spacing w:before="0"/>
        <w:jc w:val="left"/>
        <w:rPr>
          <w:sz w:val="22"/>
          <w:szCs w:val="22"/>
          <w:lang w:val="hu-HU"/>
        </w:rPr>
      </w:pPr>
      <w:r w:rsidRPr="00B07B23">
        <w:rPr>
          <w:sz w:val="22"/>
          <w:szCs w:val="22"/>
          <w:lang w:val="hu-HU"/>
        </w:rPr>
        <w:t>fenitoin, amelyet a görcsrohamok megelőzésére használnak</w:t>
      </w:r>
    </w:p>
    <w:p w:rsidR="00603DF1" w:rsidRPr="00B07B23" w:rsidRDefault="00603DF1" w:rsidP="00603DF1">
      <w:pPr>
        <w:pStyle w:val="Text"/>
        <w:numPr>
          <w:ilvl w:val="1"/>
          <w:numId w:val="4"/>
        </w:numPr>
        <w:tabs>
          <w:tab w:val="clear" w:pos="567"/>
          <w:tab w:val="left" w:pos="330"/>
        </w:tabs>
        <w:spacing w:before="0"/>
        <w:jc w:val="left"/>
        <w:rPr>
          <w:sz w:val="22"/>
          <w:szCs w:val="22"/>
          <w:lang w:val="hu-HU"/>
        </w:rPr>
      </w:pPr>
      <w:r w:rsidRPr="00B07B23">
        <w:rPr>
          <w:sz w:val="22"/>
          <w:szCs w:val="22"/>
          <w:lang w:val="hu-HU"/>
        </w:rPr>
        <w:t>papaverin, amelyet az izmok ellazítására haszná</w:t>
      </w:r>
      <w:r w:rsidRPr="00B07B23">
        <w:rPr>
          <w:sz w:val="22"/>
          <w:szCs w:val="22"/>
          <w:lang w:val="hu-HU"/>
        </w:rPr>
        <w:t>l</w:t>
      </w:r>
      <w:r w:rsidRPr="00B07B23">
        <w:rPr>
          <w:sz w:val="22"/>
          <w:szCs w:val="22"/>
          <w:lang w:val="hu-HU"/>
        </w:rPr>
        <w:t>nak.</w:t>
      </w:r>
    </w:p>
    <w:p w:rsidR="00603DF1" w:rsidRPr="00B07B23" w:rsidRDefault="00603DF1" w:rsidP="00603DF1">
      <w:pPr>
        <w:numPr>
          <w:ilvl w:val="12"/>
          <w:numId w:val="0"/>
        </w:numPr>
        <w:spacing w:line="240" w:lineRule="auto"/>
        <w:ind w:right="-2"/>
        <w:rPr>
          <w:szCs w:val="22"/>
          <w:lang w:val="hu-HU"/>
        </w:rPr>
      </w:pPr>
    </w:p>
    <w:p w:rsidR="00603DF1" w:rsidRPr="00B07B23" w:rsidRDefault="00603DF1" w:rsidP="00603DF1">
      <w:pPr>
        <w:pStyle w:val="Text"/>
        <w:spacing w:before="0"/>
        <w:jc w:val="left"/>
        <w:rPr>
          <w:sz w:val="22"/>
          <w:szCs w:val="22"/>
          <w:lang w:val="hu-HU"/>
        </w:rPr>
      </w:pPr>
      <w:r w:rsidRPr="00B07B23">
        <w:rPr>
          <w:sz w:val="22"/>
          <w:szCs w:val="22"/>
          <w:lang w:val="hu-HU"/>
        </w:rPr>
        <w:t>A Stalevo nehezebbé teheti a vas felszívódását. Ezért ne szedjen Stalevo-t és vaspótló készítményeket egyidejűleg. Miután valamelyiküket bevette, várjon legalább 2</w:t>
      </w:r>
      <w:r w:rsidRPr="00B07B23">
        <w:rPr>
          <w:sz w:val="22"/>
          <w:szCs w:val="22"/>
          <w:lang w:val="hu-HU"/>
        </w:rPr>
        <w:noBreakHyphen/>
        <w:t>3 óra hosszat, mielőtt bevenné a m</w:t>
      </w:r>
      <w:r w:rsidRPr="00B07B23">
        <w:rPr>
          <w:sz w:val="22"/>
          <w:szCs w:val="22"/>
          <w:lang w:val="hu-HU"/>
        </w:rPr>
        <w:t>á</w:t>
      </w:r>
      <w:r w:rsidRPr="00B07B23">
        <w:rPr>
          <w:sz w:val="22"/>
          <w:szCs w:val="22"/>
          <w:lang w:val="hu-HU"/>
        </w:rPr>
        <w:t>sikat.</w:t>
      </w:r>
    </w:p>
    <w:p w:rsidR="00603DF1" w:rsidRPr="00B07B23" w:rsidRDefault="00603DF1" w:rsidP="00603DF1">
      <w:pPr>
        <w:pStyle w:val="Text"/>
        <w:tabs>
          <w:tab w:val="left" w:pos="567"/>
        </w:tabs>
        <w:spacing w:before="0"/>
        <w:ind w:left="567" w:hanging="567"/>
        <w:jc w:val="left"/>
        <w:rPr>
          <w:sz w:val="22"/>
          <w:szCs w:val="22"/>
          <w:lang w:val="hu-HU"/>
        </w:rPr>
      </w:pPr>
    </w:p>
    <w:p w:rsidR="00603DF1" w:rsidRPr="002E5AC7" w:rsidRDefault="00603DF1" w:rsidP="002E5AC7">
      <w:pPr>
        <w:rPr>
          <w:b/>
          <w:lang w:val="hu-HU"/>
        </w:rPr>
      </w:pPr>
      <w:r w:rsidRPr="002E5AC7">
        <w:rPr>
          <w:b/>
          <w:lang w:val="hu-HU"/>
        </w:rPr>
        <w:t>A Stalevo egyidejű bevétele étel</w:t>
      </w:r>
      <w:r w:rsidR="00831364" w:rsidRPr="002E5AC7">
        <w:rPr>
          <w:b/>
          <w:lang w:val="hu-HU"/>
        </w:rPr>
        <w:t>l</w:t>
      </w:r>
      <w:r w:rsidRPr="002E5AC7">
        <w:rPr>
          <w:b/>
          <w:lang w:val="hu-HU"/>
        </w:rPr>
        <w:t>el és ital</w:t>
      </w:r>
      <w:r w:rsidR="00831364" w:rsidRPr="002E5AC7">
        <w:rPr>
          <w:b/>
          <w:lang w:val="hu-HU"/>
        </w:rPr>
        <w:t>l</w:t>
      </w:r>
      <w:r w:rsidRPr="002E5AC7">
        <w:rPr>
          <w:b/>
          <w:lang w:val="hu-HU"/>
        </w:rPr>
        <w:t>al</w:t>
      </w:r>
    </w:p>
    <w:p w:rsidR="00603DF1" w:rsidRPr="00B07B23" w:rsidRDefault="00603DF1" w:rsidP="00603DF1">
      <w:pPr>
        <w:spacing w:line="240" w:lineRule="auto"/>
        <w:jc w:val="both"/>
        <w:rPr>
          <w:szCs w:val="22"/>
          <w:lang w:val="hu-HU"/>
        </w:rPr>
      </w:pPr>
    </w:p>
    <w:p w:rsidR="00603DF1" w:rsidRPr="00B07B23" w:rsidRDefault="00603DF1" w:rsidP="00603DF1">
      <w:pPr>
        <w:pStyle w:val="BodyText"/>
        <w:tabs>
          <w:tab w:val="clear" w:pos="567"/>
        </w:tabs>
        <w:spacing w:line="240" w:lineRule="auto"/>
        <w:rPr>
          <w:b w:val="0"/>
          <w:i w:val="0"/>
          <w:szCs w:val="22"/>
          <w:lang w:val="hu-HU"/>
        </w:rPr>
      </w:pPr>
      <w:r w:rsidRPr="00B07B23">
        <w:rPr>
          <w:b w:val="0"/>
          <w:i w:val="0"/>
          <w:szCs w:val="22"/>
          <w:lang w:val="hu-HU"/>
        </w:rPr>
        <w:t>A Stalevo bevehető étkezés közben, vagy attól függetlenül. Bizonyos betegek esetében a Stalevo esetleg nem jól szívódik fel akkor, ha fehérjékben gazdag táplálékkal (például húsok, halételek, tejtermékek, magvak és dióféleségek) együtt, vagy röviddel annak elfogyasztása után veszik be. Forduljon kezelőorvosához, ha úgy érzi, hogy ez Önre is vonatkozik.</w:t>
      </w:r>
    </w:p>
    <w:p w:rsidR="00603DF1" w:rsidRPr="00B07B23" w:rsidRDefault="00603DF1" w:rsidP="00603DF1">
      <w:pPr>
        <w:pStyle w:val="Text"/>
        <w:tabs>
          <w:tab w:val="left" w:pos="567"/>
        </w:tabs>
        <w:spacing w:before="0"/>
        <w:ind w:left="567" w:hanging="567"/>
        <w:jc w:val="left"/>
        <w:rPr>
          <w:sz w:val="22"/>
          <w:szCs w:val="22"/>
          <w:lang w:val="hu-HU"/>
        </w:rPr>
      </w:pPr>
    </w:p>
    <w:p w:rsidR="00603DF1" w:rsidRPr="002E5AC7" w:rsidRDefault="00603DF1" w:rsidP="002E5AC7">
      <w:pPr>
        <w:rPr>
          <w:b/>
          <w:lang w:val="hu-HU"/>
        </w:rPr>
      </w:pPr>
      <w:r w:rsidRPr="002E5AC7">
        <w:rPr>
          <w:b/>
          <w:lang w:val="hu-HU"/>
        </w:rPr>
        <w:t>Terhesség</w:t>
      </w:r>
      <w:r w:rsidR="00831364" w:rsidRPr="002E5AC7">
        <w:rPr>
          <w:b/>
          <w:lang w:val="hu-HU"/>
        </w:rPr>
        <w:t>,</w:t>
      </w:r>
      <w:r w:rsidRPr="002E5AC7">
        <w:rPr>
          <w:b/>
          <w:lang w:val="hu-HU"/>
        </w:rPr>
        <w:t xml:space="preserve"> szoptatás</w:t>
      </w:r>
      <w:r w:rsidR="00831364" w:rsidRPr="002E5AC7">
        <w:rPr>
          <w:b/>
          <w:lang w:val="hu-HU"/>
        </w:rPr>
        <w:t xml:space="preserve"> és termékenység</w:t>
      </w:r>
    </w:p>
    <w:p w:rsidR="00603DF1" w:rsidRPr="00B07B23" w:rsidRDefault="00603DF1" w:rsidP="00603DF1">
      <w:pPr>
        <w:spacing w:line="240" w:lineRule="auto"/>
        <w:rPr>
          <w:szCs w:val="22"/>
          <w:lang w:val="hu-HU"/>
        </w:rPr>
      </w:pPr>
    </w:p>
    <w:p w:rsidR="00603DF1" w:rsidRPr="00B07B23" w:rsidRDefault="00B957C4" w:rsidP="00603DF1">
      <w:pPr>
        <w:pStyle w:val="BodyText"/>
        <w:spacing w:line="240" w:lineRule="auto"/>
        <w:rPr>
          <w:b w:val="0"/>
          <w:i w:val="0"/>
          <w:szCs w:val="22"/>
          <w:lang w:val="hu-HU"/>
        </w:rPr>
      </w:pPr>
      <w:r w:rsidRPr="00372A70">
        <w:rPr>
          <w:b w:val="0"/>
          <w:i w:val="0"/>
          <w:noProof/>
          <w:szCs w:val="24"/>
          <w:lang w:val="hu-HU"/>
        </w:rPr>
        <w:t xml:space="preserve">Ha Ön terhes vagy szoptat, illetve ha fennáll Önnél a terhesség lehetősége vagy gyermeket szeretne, a gyógyszer </w:t>
      </w:r>
      <w:r w:rsidR="0001504B">
        <w:rPr>
          <w:b w:val="0"/>
          <w:i w:val="0"/>
          <w:noProof/>
          <w:szCs w:val="24"/>
          <w:lang w:val="hu-HU"/>
        </w:rPr>
        <w:t>alkalmazása</w:t>
      </w:r>
      <w:r w:rsidR="0001504B" w:rsidRPr="00372A70">
        <w:rPr>
          <w:b w:val="0"/>
          <w:i w:val="0"/>
          <w:noProof/>
          <w:szCs w:val="24"/>
          <w:lang w:val="hu-HU"/>
        </w:rPr>
        <w:t xml:space="preserve"> </w:t>
      </w:r>
      <w:r w:rsidRPr="00372A70">
        <w:rPr>
          <w:b w:val="0"/>
          <w:i w:val="0"/>
          <w:noProof/>
          <w:szCs w:val="24"/>
          <w:lang w:val="hu-HU"/>
        </w:rPr>
        <w:t xml:space="preserve">előtt </w:t>
      </w:r>
      <w:r w:rsidR="00603DF1" w:rsidRPr="00B07B23">
        <w:rPr>
          <w:b w:val="0"/>
          <w:i w:val="0"/>
          <w:szCs w:val="22"/>
          <w:lang w:val="hu-HU"/>
        </w:rPr>
        <w:t>beszéljen a kezelőo</w:t>
      </w:r>
      <w:r w:rsidR="00603DF1" w:rsidRPr="00B07B23">
        <w:rPr>
          <w:b w:val="0"/>
          <w:i w:val="0"/>
          <w:szCs w:val="22"/>
          <w:lang w:val="hu-HU"/>
        </w:rPr>
        <w:t>r</w:t>
      </w:r>
      <w:r w:rsidR="00603DF1" w:rsidRPr="00B07B23">
        <w:rPr>
          <w:b w:val="0"/>
          <w:i w:val="0"/>
          <w:szCs w:val="22"/>
          <w:lang w:val="hu-HU"/>
        </w:rPr>
        <w:t>vosával</w:t>
      </w:r>
      <w:r>
        <w:rPr>
          <w:b w:val="0"/>
          <w:i w:val="0"/>
          <w:szCs w:val="22"/>
          <w:lang w:val="hu-HU"/>
        </w:rPr>
        <w:t xml:space="preserve"> vagy gyógyszerészével.</w:t>
      </w:r>
    </w:p>
    <w:p w:rsidR="00603DF1" w:rsidRPr="00B07B23" w:rsidRDefault="00603DF1" w:rsidP="00603DF1">
      <w:pPr>
        <w:numPr>
          <w:ilvl w:val="12"/>
          <w:numId w:val="0"/>
        </w:numPr>
        <w:spacing w:line="240" w:lineRule="auto"/>
        <w:rPr>
          <w:szCs w:val="22"/>
          <w:lang w:val="hu-HU"/>
        </w:rPr>
      </w:pPr>
    </w:p>
    <w:p w:rsidR="00603DF1" w:rsidRPr="00B07B23" w:rsidRDefault="00603DF1" w:rsidP="00603DF1">
      <w:pPr>
        <w:numPr>
          <w:ilvl w:val="12"/>
          <w:numId w:val="0"/>
        </w:numPr>
        <w:spacing w:line="240" w:lineRule="auto"/>
        <w:rPr>
          <w:szCs w:val="22"/>
          <w:lang w:val="hu-HU"/>
        </w:rPr>
      </w:pPr>
      <w:r w:rsidRPr="00B07B23">
        <w:rPr>
          <w:szCs w:val="22"/>
          <w:lang w:val="hu-HU"/>
        </w:rPr>
        <w:t>A Stalevo kezelés ideje alatt nem szabad szoptatni.</w:t>
      </w:r>
    </w:p>
    <w:p w:rsidR="00603DF1" w:rsidRPr="00B07B23" w:rsidRDefault="00603DF1" w:rsidP="00603DF1">
      <w:pPr>
        <w:numPr>
          <w:ilvl w:val="12"/>
          <w:numId w:val="0"/>
        </w:numPr>
        <w:spacing w:line="240" w:lineRule="auto"/>
        <w:rPr>
          <w:szCs w:val="22"/>
          <w:lang w:val="hu-HU"/>
        </w:rPr>
      </w:pPr>
    </w:p>
    <w:p w:rsidR="00603DF1" w:rsidRPr="002E5AC7" w:rsidRDefault="00603DF1" w:rsidP="002E5AC7">
      <w:pPr>
        <w:rPr>
          <w:b/>
          <w:lang w:val="hu-HU"/>
        </w:rPr>
      </w:pPr>
      <w:r w:rsidRPr="002E5AC7">
        <w:rPr>
          <w:b/>
          <w:lang w:val="hu-HU"/>
        </w:rPr>
        <w:t xml:space="preserve">A készítmény hatásai a gépjárművezetéshez és </w:t>
      </w:r>
      <w:r w:rsidR="00256464" w:rsidRPr="002E5AC7">
        <w:rPr>
          <w:b/>
          <w:lang w:val="hu-HU"/>
        </w:rPr>
        <w:t xml:space="preserve">a </w:t>
      </w:r>
      <w:r w:rsidRPr="002E5AC7">
        <w:rPr>
          <w:b/>
          <w:lang w:val="hu-HU"/>
        </w:rPr>
        <w:t>gépek kezeléséhez szükséges képességekre</w:t>
      </w:r>
    </w:p>
    <w:p w:rsidR="00603DF1" w:rsidRPr="00B07B23" w:rsidRDefault="00603DF1" w:rsidP="00603DF1">
      <w:pPr>
        <w:spacing w:line="240" w:lineRule="auto"/>
        <w:rPr>
          <w:szCs w:val="22"/>
          <w:lang w:val="hu-HU"/>
        </w:rPr>
      </w:pPr>
    </w:p>
    <w:p w:rsidR="00603DF1" w:rsidRPr="00B07B23" w:rsidRDefault="00603DF1" w:rsidP="00603DF1">
      <w:pPr>
        <w:numPr>
          <w:ilvl w:val="12"/>
          <w:numId w:val="0"/>
        </w:numPr>
        <w:spacing w:line="240" w:lineRule="auto"/>
        <w:rPr>
          <w:szCs w:val="22"/>
          <w:lang w:val="hu-HU"/>
        </w:rPr>
      </w:pPr>
      <w:r w:rsidRPr="00B07B23">
        <w:rPr>
          <w:szCs w:val="22"/>
          <w:lang w:val="hu-HU"/>
        </w:rPr>
        <w:t>A Stalevo csökkentheti a vérnyomást, ami miatt megszédülhet. Ezért különösen óvatosnak kell le</w:t>
      </w:r>
      <w:r w:rsidRPr="00B07B23">
        <w:rPr>
          <w:szCs w:val="22"/>
          <w:lang w:val="hu-HU"/>
        </w:rPr>
        <w:t>n</w:t>
      </w:r>
      <w:r w:rsidRPr="00B07B23">
        <w:rPr>
          <w:szCs w:val="22"/>
          <w:lang w:val="hu-HU"/>
        </w:rPr>
        <w:t>nie, ha gépjárművet vezet, vagy bármilyen szerszámmal dolgozik, illetve gépet használ.</w:t>
      </w:r>
    </w:p>
    <w:p w:rsidR="00603DF1" w:rsidRPr="00B07B23" w:rsidRDefault="00603DF1" w:rsidP="00603DF1">
      <w:pPr>
        <w:numPr>
          <w:ilvl w:val="12"/>
          <w:numId w:val="0"/>
        </w:numPr>
        <w:spacing w:line="240" w:lineRule="auto"/>
        <w:rPr>
          <w:szCs w:val="22"/>
          <w:lang w:val="hu-HU"/>
        </w:rPr>
      </w:pPr>
    </w:p>
    <w:p w:rsidR="00603DF1" w:rsidRPr="00B07B23" w:rsidRDefault="00603DF1" w:rsidP="00603DF1">
      <w:pPr>
        <w:numPr>
          <w:ilvl w:val="12"/>
          <w:numId w:val="0"/>
        </w:numPr>
        <w:spacing w:line="240" w:lineRule="auto"/>
        <w:rPr>
          <w:szCs w:val="22"/>
          <w:lang w:val="hu-HU"/>
        </w:rPr>
      </w:pPr>
      <w:r w:rsidRPr="00B07B23">
        <w:rPr>
          <w:szCs w:val="22"/>
          <w:lang w:val="hu-HU"/>
        </w:rPr>
        <w:t>Ha nagyon álmosnak érzi magát, vagy ha azt veszi észre, hogy néha hirtelen álomba zuhan, várjon a</w:t>
      </w:r>
      <w:r w:rsidRPr="00B07B23">
        <w:rPr>
          <w:szCs w:val="22"/>
          <w:lang w:val="hu-HU"/>
        </w:rPr>
        <w:t>d</w:t>
      </w:r>
      <w:r w:rsidRPr="00B07B23">
        <w:rPr>
          <w:szCs w:val="22"/>
          <w:lang w:val="hu-HU"/>
        </w:rPr>
        <w:t>dig, amíg teljesen fel nem ébred, mielőtt vezetni kezdene, vagy bármely olyan tevékenységbe fogna, amely éberséget igényel. Különben súlyos sérülés kockázatának vagy éle</w:t>
      </w:r>
      <w:r w:rsidRPr="00B07B23">
        <w:rPr>
          <w:szCs w:val="22"/>
          <w:lang w:val="hu-HU"/>
        </w:rPr>
        <w:t>t</w:t>
      </w:r>
      <w:r w:rsidRPr="00B07B23">
        <w:rPr>
          <w:szCs w:val="22"/>
          <w:lang w:val="hu-HU"/>
        </w:rPr>
        <w:t>veszélynek teheti ki önmagát és másokat.</w:t>
      </w:r>
    </w:p>
    <w:p w:rsidR="00603DF1" w:rsidRPr="00B07B23" w:rsidRDefault="00603DF1" w:rsidP="00603DF1">
      <w:pPr>
        <w:pStyle w:val="EndnoteText"/>
        <w:numPr>
          <w:ilvl w:val="12"/>
          <w:numId w:val="0"/>
        </w:numPr>
        <w:rPr>
          <w:szCs w:val="22"/>
          <w:lang w:val="hu-HU"/>
        </w:rPr>
      </w:pPr>
    </w:p>
    <w:p w:rsidR="00603DF1" w:rsidRPr="00B07B23" w:rsidRDefault="00831364" w:rsidP="00603DF1">
      <w:pPr>
        <w:pStyle w:val="EndnoteText"/>
        <w:numPr>
          <w:ilvl w:val="12"/>
          <w:numId w:val="0"/>
        </w:numPr>
        <w:rPr>
          <w:b/>
          <w:szCs w:val="22"/>
          <w:lang w:val="hu-HU"/>
        </w:rPr>
      </w:pPr>
      <w:r>
        <w:rPr>
          <w:b/>
          <w:szCs w:val="22"/>
          <w:lang w:val="hu-HU"/>
        </w:rPr>
        <w:t xml:space="preserve">A </w:t>
      </w:r>
      <w:r w:rsidR="00603DF1" w:rsidRPr="00B07B23">
        <w:rPr>
          <w:b/>
          <w:szCs w:val="22"/>
          <w:lang w:val="hu-HU"/>
        </w:rPr>
        <w:t xml:space="preserve">Stalevo </w:t>
      </w:r>
      <w:r>
        <w:rPr>
          <w:b/>
          <w:szCs w:val="22"/>
          <w:lang w:val="hu-HU"/>
        </w:rPr>
        <w:t>szacharózt tartalmaz</w:t>
      </w:r>
    </w:p>
    <w:p w:rsidR="00603DF1" w:rsidRPr="00B07B23" w:rsidRDefault="00603DF1" w:rsidP="00603DF1">
      <w:pPr>
        <w:pStyle w:val="EndnoteText"/>
        <w:numPr>
          <w:ilvl w:val="12"/>
          <w:numId w:val="0"/>
        </w:numPr>
        <w:rPr>
          <w:b/>
          <w:szCs w:val="22"/>
          <w:lang w:val="hu-HU"/>
        </w:rPr>
      </w:pPr>
    </w:p>
    <w:p w:rsidR="00603DF1" w:rsidRPr="00B07B23" w:rsidRDefault="00603DF1" w:rsidP="00603DF1">
      <w:pPr>
        <w:pStyle w:val="EndnoteText"/>
        <w:numPr>
          <w:ilvl w:val="12"/>
          <w:numId w:val="0"/>
        </w:numPr>
        <w:rPr>
          <w:szCs w:val="22"/>
          <w:lang w:val="hu-HU"/>
        </w:rPr>
      </w:pPr>
      <w:r w:rsidRPr="00B07B23">
        <w:rPr>
          <w:szCs w:val="22"/>
          <w:lang w:val="hu-HU"/>
        </w:rPr>
        <w:t>A S</w:t>
      </w:r>
      <w:r w:rsidR="00851DFC" w:rsidRPr="00B07B23">
        <w:rPr>
          <w:szCs w:val="22"/>
          <w:lang w:val="hu-HU"/>
        </w:rPr>
        <w:t>talevo szacharózt tartalmaz (1,89</w:t>
      </w:r>
      <w:r w:rsidRPr="00B07B23">
        <w:rPr>
          <w:szCs w:val="22"/>
          <w:lang w:val="hu-HU"/>
        </w:rPr>
        <w:t> mg tablettánként). Amennyiben kezelőorvosa korábban már figyelmeztette Önt, hogy bizonyos cukrokra érzékeny, keresse fel orvosát, mielőtt elkezdi szedni ezt a gyógyszert.</w:t>
      </w:r>
    </w:p>
    <w:p w:rsidR="00603DF1" w:rsidRPr="00B07B23" w:rsidRDefault="00603DF1" w:rsidP="00603DF1">
      <w:pPr>
        <w:pStyle w:val="BodyText"/>
        <w:spacing w:line="240" w:lineRule="auto"/>
        <w:rPr>
          <w:szCs w:val="22"/>
          <w:lang w:val="hu-HU"/>
        </w:rPr>
      </w:pPr>
    </w:p>
    <w:p w:rsidR="00603DF1" w:rsidRPr="00B07B23" w:rsidRDefault="00603DF1" w:rsidP="00603DF1">
      <w:pPr>
        <w:pStyle w:val="BodyText"/>
        <w:spacing w:line="240" w:lineRule="auto"/>
        <w:rPr>
          <w:b w:val="0"/>
          <w:i w:val="0"/>
          <w:szCs w:val="22"/>
          <w:lang w:val="hu-HU"/>
        </w:rPr>
      </w:pPr>
    </w:p>
    <w:p w:rsidR="00603DF1" w:rsidRPr="00B07B23" w:rsidRDefault="00831364" w:rsidP="00603DF1">
      <w:pPr>
        <w:spacing w:line="240" w:lineRule="auto"/>
        <w:ind w:left="567" w:right="-29" w:hanging="567"/>
        <w:rPr>
          <w:b/>
          <w:szCs w:val="22"/>
          <w:lang w:val="hu-HU"/>
        </w:rPr>
      </w:pPr>
      <w:r w:rsidRPr="00B07B23">
        <w:rPr>
          <w:b/>
          <w:szCs w:val="22"/>
          <w:lang w:val="hu-HU"/>
        </w:rPr>
        <w:t>3.</w:t>
      </w:r>
      <w:r w:rsidRPr="00B07B23">
        <w:rPr>
          <w:b/>
          <w:szCs w:val="22"/>
          <w:lang w:val="hu-HU"/>
        </w:rPr>
        <w:tab/>
      </w:r>
      <w:r w:rsidR="009B6F88">
        <w:rPr>
          <w:b/>
          <w:szCs w:val="22"/>
          <w:lang w:val="hu-HU"/>
        </w:rPr>
        <w:t>H</w:t>
      </w:r>
      <w:r w:rsidR="009B6F88" w:rsidRPr="00B07B23">
        <w:rPr>
          <w:b/>
          <w:szCs w:val="22"/>
          <w:lang w:val="hu-HU"/>
        </w:rPr>
        <w:t>ogyan kell szedni a</w:t>
      </w:r>
      <w:r w:rsidR="009B6F88">
        <w:rPr>
          <w:b/>
          <w:szCs w:val="22"/>
          <w:lang w:val="hu-HU"/>
        </w:rPr>
        <w:t xml:space="preserve"> S</w:t>
      </w:r>
      <w:r w:rsidR="009B6F88" w:rsidRPr="00B07B23">
        <w:rPr>
          <w:b/>
          <w:szCs w:val="22"/>
          <w:lang w:val="hu-HU"/>
        </w:rPr>
        <w:t>talevo-t</w:t>
      </w:r>
      <w:r w:rsidR="009B6F88">
        <w:rPr>
          <w:b/>
          <w:szCs w:val="22"/>
        </w:rPr>
        <w:t>?</w:t>
      </w:r>
    </w:p>
    <w:p w:rsidR="00603DF1" w:rsidRPr="00B07B23" w:rsidRDefault="00603DF1" w:rsidP="00603DF1">
      <w:pPr>
        <w:spacing w:line="240" w:lineRule="auto"/>
        <w:ind w:left="567" w:right="-2" w:hanging="567"/>
        <w:rPr>
          <w:szCs w:val="22"/>
          <w:lang w:val="hu-HU"/>
        </w:rPr>
      </w:pPr>
    </w:p>
    <w:p w:rsidR="00603DF1" w:rsidRPr="00B07B23" w:rsidRDefault="00831364" w:rsidP="00603DF1">
      <w:pPr>
        <w:numPr>
          <w:ilvl w:val="12"/>
          <w:numId w:val="0"/>
        </w:numPr>
        <w:spacing w:line="240" w:lineRule="auto"/>
        <w:ind w:right="-2"/>
        <w:rPr>
          <w:szCs w:val="22"/>
          <w:lang w:val="hu-HU"/>
        </w:rPr>
      </w:pPr>
      <w:r>
        <w:rPr>
          <w:szCs w:val="22"/>
          <w:lang w:val="hu-HU"/>
        </w:rPr>
        <w:t>Ezt a g</w:t>
      </w:r>
      <w:r w:rsidR="00603DF1" w:rsidRPr="00B07B23">
        <w:rPr>
          <w:szCs w:val="22"/>
          <w:lang w:val="hu-HU"/>
        </w:rPr>
        <w:t xml:space="preserve">yógyszert </w:t>
      </w:r>
      <w:r>
        <w:rPr>
          <w:szCs w:val="22"/>
          <w:lang w:val="hu-HU"/>
        </w:rPr>
        <w:t>mindig</w:t>
      </w:r>
      <w:r w:rsidR="00603DF1" w:rsidRPr="00B07B23">
        <w:rPr>
          <w:szCs w:val="22"/>
          <w:lang w:val="hu-HU"/>
        </w:rPr>
        <w:t xml:space="preserve"> a </w:t>
      </w:r>
      <w:r>
        <w:rPr>
          <w:szCs w:val="22"/>
          <w:lang w:val="hu-HU"/>
        </w:rPr>
        <w:t>kezelő</w:t>
      </w:r>
      <w:r w:rsidR="00603DF1" w:rsidRPr="00B07B23">
        <w:rPr>
          <w:szCs w:val="22"/>
          <w:lang w:val="hu-HU"/>
        </w:rPr>
        <w:t>orvos</w:t>
      </w:r>
      <w:r>
        <w:rPr>
          <w:szCs w:val="22"/>
          <w:lang w:val="hu-HU"/>
        </w:rPr>
        <w:t>a vagy gyógyszerésze</w:t>
      </w:r>
      <w:r w:rsidR="00603DF1" w:rsidRPr="00B07B23">
        <w:rPr>
          <w:szCs w:val="22"/>
          <w:lang w:val="hu-HU"/>
        </w:rPr>
        <w:t xml:space="preserve"> által </w:t>
      </w:r>
      <w:r>
        <w:rPr>
          <w:szCs w:val="22"/>
          <w:lang w:val="hu-HU"/>
        </w:rPr>
        <w:t>elmondottaknak megfelelően szedje</w:t>
      </w:r>
      <w:r w:rsidR="00603DF1" w:rsidRPr="00B07B23">
        <w:rPr>
          <w:szCs w:val="22"/>
          <w:lang w:val="hu-HU"/>
        </w:rPr>
        <w:t>. Amennyiben nem biztos az adagolást illetően, kérdezze meg kezelőorvosát vagy gyógyszerészét.</w:t>
      </w:r>
    </w:p>
    <w:p w:rsidR="00603DF1" w:rsidRPr="00B07B23" w:rsidRDefault="00603DF1" w:rsidP="00603DF1">
      <w:pPr>
        <w:numPr>
          <w:ilvl w:val="12"/>
          <w:numId w:val="0"/>
        </w:numPr>
        <w:spacing w:line="240" w:lineRule="auto"/>
        <w:ind w:right="-2"/>
        <w:rPr>
          <w:szCs w:val="22"/>
          <w:lang w:val="hu-HU"/>
        </w:rPr>
      </w:pPr>
    </w:p>
    <w:p w:rsidR="00603DF1" w:rsidRPr="00B07B23" w:rsidRDefault="00603DF1" w:rsidP="00603DF1">
      <w:pPr>
        <w:numPr>
          <w:ilvl w:val="12"/>
          <w:numId w:val="0"/>
        </w:numPr>
        <w:spacing w:line="240" w:lineRule="auto"/>
        <w:ind w:right="-2"/>
        <w:rPr>
          <w:szCs w:val="22"/>
          <w:u w:val="single"/>
          <w:lang w:val="hu-HU"/>
        </w:rPr>
      </w:pPr>
      <w:r w:rsidRPr="00B07B23">
        <w:rPr>
          <w:szCs w:val="22"/>
          <w:u w:val="single"/>
          <w:lang w:val="hu-HU"/>
        </w:rPr>
        <w:t xml:space="preserve">Felnőttek és </w:t>
      </w:r>
      <w:r w:rsidR="004C1A39" w:rsidRPr="00B07B23">
        <w:rPr>
          <w:szCs w:val="22"/>
          <w:u w:val="single"/>
          <w:lang w:val="hu-HU"/>
        </w:rPr>
        <w:t>idős</w:t>
      </w:r>
      <w:r w:rsidR="00E54E86">
        <w:rPr>
          <w:szCs w:val="22"/>
          <w:u w:val="single"/>
          <w:lang w:val="hu-HU"/>
        </w:rPr>
        <w:t>ek</w:t>
      </w:r>
      <w:r w:rsidRPr="00B07B23">
        <w:rPr>
          <w:szCs w:val="22"/>
          <w:u w:val="single"/>
          <w:lang w:val="hu-HU"/>
        </w:rPr>
        <w:t xml:space="preserve"> számára:</w:t>
      </w:r>
    </w:p>
    <w:p w:rsidR="00603DF1" w:rsidRPr="00B07B23" w:rsidRDefault="00603DF1" w:rsidP="00603DF1">
      <w:pPr>
        <w:numPr>
          <w:ilvl w:val="0"/>
          <w:numId w:val="44"/>
        </w:numPr>
        <w:tabs>
          <w:tab w:val="clear" w:pos="1065"/>
          <w:tab w:val="num" w:pos="440"/>
        </w:tabs>
        <w:spacing w:line="240" w:lineRule="auto"/>
        <w:ind w:right="-2" w:hanging="1065"/>
        <w:rPr>
          <w:szCs w:val="22"/>
          <w:lang w:val="hu-HU"/>
        </w:rPr>
      </w:pPr>
      <w:r w:rsidRPr="00B07B23">
        <w:rPr>
          <w:szCs w:val="22"/>
          <w:lang w:val="hu-HU"/>
        </w:rPr>
        <w:t>Kezelőorvosa pontosan meg fogja mondani, hogy naponta hány Stalevo tablettát vegyen be.</w:t>
      </w:r>
    </w:p>
    <w:p w:rsidR="00603DF1" w:rsidRPr="00B07B23" w:rsidRDefault="00603DF1" w:rsidP="00603DF1">
      <w:pPr>
        <w:numPr>
          <w:ilvl w:val="0"/>
          <w:numId w:val="40"/>
        </w:numPr>
        <w:tabs>
          <w:tab w:val="clear" w:pos="567"/>
          <w:tab w:val="clear" w:pos="720"/>
        </w:tabs>
        <w:spacing w:line="240" w:lineRule="auto"/>
        <w:ind w:left="440" w:right="-2"/>
        <w:rPr>
          <w:szCs w:val="22"/>
          <w:lang w:val="hu-HU"/>
        </w:rPr>
      </w:pPr>
      <w:r w:rsidRPr="00B07B23">
        <w:rPr>
          <w:szCs w:val="22"/>
          <w:lang w:val="hu-HU"/>
        </w:rPr>
        <w:t>A tablettákat nem szabad kettétörni, vagy kisebb darabokra törni.</w:t>
      </w:r>
    </w:p>
    <w:p w:rsidR="00603DF1" w:rsidRPr="00B07B23" w:rsidRDefault="00603DF1" w:rsidP="00603DF1">
      <w:pPr>
        <w:numPr>
          <w:ilvl w:val="0"/>
          <w:numId w:val="40"/>
        </w:numPr>
        <w:tabs>
          <w:tab w:val="clear" w:pos="567"/>
          <w:tab w:val="clear" w:pos="720"/>
        </w:tabs>
        <w:spacing w:line="240" w:lineRule="auto"/>
        <w:ind w:left="440" w:right="-2"/>
        <w:rPr>
          <w:szCs w:val="22"/>
          <w:lang w:val="hu-HU"/>
        </w:rPr>
      </w:pPr>
      <w:r w:rsidRPr="00B07B23">
        <w:rPr>
          <w:szCs w:val="22"/>
          <w:lang w:val="hu-HU"/>
        </w:rPr>
        <w:t>Egyszerre mindig csak egy tablettát vegyen be.</w:t>
      </w:r>
    </w:p>
    <w:p w:rsidR="00603DF1" w:rsidRPr="00B07B23" w:rsidRDefault="00603DF1" w:rsidP="00603DF1">
      <w:pPr>
        <w:numPr>
          <w:ilvl w:val="0"/>
          <w:numId w:val="40"/>
        </w:numPr>
        <w:tabs>
          <w:tab w:val="clear" w:pos="567"/>
          <w:tab w:val="clear" w:pos="720"/>
        </w:tabs>
        <w:spacing w:line="240" w:lineRule="auto"/>
        <w:ind w:left="440" w:right="-2"/>
        <w:rPr>
          <w:szCs w:val="22"/>
          <w:lang w:val="hu-HU"/>
        </w:rPr>
      </w:pPr>
      <w:r w:rsidRPr="00B07B23">
        <w:rPr>
          <w:szCs w:val="22"/>
          <w:lang w:val="hu-HU"/>
        </w:rPr>
        <w:t>Attól függően, hogy hogyan reagál a kezelésre, kezelőorvosa magasabb vagy alacsonyabb dózist javasolhat.</w:t>
      </w:r>
    </w:p>
    <w:p w:rsidR="00603DF1" w:rsidRPr="00B07B23" w:rsidRDefault="00603DF1" w:rsidP="00603DF1">
      <w:pPr>
        <w:numPr>
          <w:ilvl w:val="0"/>
          <w:numId w:val="40"/>
        </w:numPr>
        <w:tabs>
          <w:tab w:val="clear" w:pos="567"/>
          <w:tab w:val="clear" w:pos="720"/>
        </w:tabs>
        <w:spacing w:line="240" w:lineRule="auto"/>
        <w:ind w:left="440" w:right="-2"/>
        <w:rPr>
          <w:szCs w:val="22"/>
          <w:lang w:val="hu-HU"/>
        </w:rPr>
      </w:pPr>
      <w:r w:rsidRPr="00B07B23">
        <w:rPr>
          <w:szCs w:val="22"/>
          <w:lang w:val="hu-HU"/>
        </w:rPr>
        <w:t xml:space="preserve">Ha a Stalevo </w:t>
      </w:r>
      <w:r w:rsidR="00DC4416" w:rsidRPr="00B07B23">
        <w:rPr>
          <w:szCs w:val="22"/>
          <w:lang w:val="hu-HU"/>
        </w:rPr>
        <w:t>175</w:t>
      </w:r>
      <w:r w:rsidRPr="00B07B23">
        <w:rPr>
          <w:szCs w:val="22"/>
          <w:lang w:val="hu-HU"/>
        </w:rPr>
        <w:t> mg/</w:t>
      </w:r>
      <w:r w:rsidR="00DC4416" w:rsidRPr="00B07B23">
        <w:rPr>
          <w:szCs w:val="22"/>
          <w:lang w:val="hu-HU"/>
        </w:rPr>
        <w:t>43</w:t>
      </w:r>
      <w:r w:rsidRPr="00B07B23">
        <w:rPr>
          <w:szCs w:val="22"/>
          <w:lang w:val="hu-HU"/>
        </w:rPr>
        <w:t>,</w:t>
      </w:r>
      <w:r w:rsidR="00DC4416" w:rsidRPr="00B07B23">
        <w:rPr>
          <w:szCs w:val="22"/>
          <w:lang w:val="hu-HU"/>
        </w:rPr>
        <w:t>7</w:t>
      </w:r>
      <w:r w:rsidRPr="00B07B23">
        <w:rPr>
          <w:szCs w:val="22"/>
          <w:lang w:val="hu-HU"/>
        </w:rPr>
        <w:t xml:space="preserve"> mg/200 mg tablettát szedi, ne vegyen be egy nap alatt </w:t>
      </w:r>
      <w:r w:rsidR="00DC4416" w:rsidRPr="00B07B23">
        <w:rPr>
          <w:szCs w:val="22"/>
          <w:lang w:val="hu-HU"/>
        </w:rPr>
        <w:t>8</w:t>
      </w:r>
      <w:r w:rsidRPr="00B07B23">
        <w:rPr>
          <w:szCs w:val="22"/>
          <w:lang w:val="hu-HU"/>
        </w:rPr>
        <w:t> darabnál többet.</w:t>
      </w:r>
    </w:p>
    <w:p w:rsidR="00603DF1" w:rsidRPr="00B07B23" w:rsidRDefault="00603DF1" w:rsidP="00603DF1">
      <w:pPr>
        <w:numPr>
          <w:ilvl w:val="12"/>
          <w:numId w:val="0"/>
        </w:numPr>
        <w:spacing w:line="240" w:lineRule="auto"/>
        <w:ind w:right="-2"/>
        <w:rPr>
          <w:szCs w:val="22"/>
          <w:lang w:val="hu-HU"/>
        </w:rPr>
      </w:pPr>
    </w:p>
    <w:p w:rsidR="00603DF1" w:rsidRPr="00B07B23" w:rsidRDefault="00603DF1" w:rsidP="00603DF1">
      <w:pPr>
        <w:numPr>
          <w:ilvl w:val="12"/>
          <w:numId w:val="0"/>
        </w:numPr>
        <w:spacing w:line="240" w:lineRule="auto"/>
        <w:ind w:right="-2"/>
        <w:rPr>
          <w:szCs w:val="22"/>
          <w:lang w:val="hu-HU"/>
        </w:rPr>
      </w:pPr>
      <w:r w:rsidRPr="00B07B23">
        <w:rPr>
          <w:szCs w:val="22"/>
          <w:lang w:val="hu-HU"/>
        </w:rPr>
        <w:t>Forduljon kezelőorvosához vagy gyógyszerészéhez, amennyiben úgy érzi, hogy a Stalevo hatása túl erős vagy túl gyenge, illetve ha lehetséges mellékhatásokat tapasztal.</w:t>
      </w:r>
    </w:p>
    <w:tbl>
      <w:tblPr>
        <w:tblW w:w="0" w:type="auto"/>
        <w:tblLook w:val="04A0" w:firstRow="1" w:lastRow="0" w:firstColumn="1" w:lastColumn="0" w:noHBand="0" w:noVBand="1"/>
      </w:tblPr>
      <w:tblGrid>
        <w:gridCol w:w="5211"/>
        <w:gridCol w:w="4076"/>
        <w:tblGridChange w:id="8">
          <w:tblGrid>
            <w:gridCol w:w="5211"/>
            <w:gridCol w:w="4076"/>
          </w:tblGrid>
        </w:tblGridChange>
      </w:tblGrid>
      <w:tr w:rsidR="00674297" w:rsidRPr="004914C0" w:rsidTr="007245A5">
        <w:tc>
          <w:tcPr>
            <w:tcW w:w="5211" w:type="dxa"/>
            <w:shd w:val="clear" w:color="auto" w:fill="auto"/>
          </w:tcPr>
          <w:p w:rsidR="00674297" w:rsidRPr="0064195C" w:rsidRDefault="00674297" w:rsidP="007245A5">
            <w:pPr>
              <w:numPr>
                <w:ilvl w:val="12"/>
                <w:numId w:val="0"/>
              </w:numPr>
              <w:spacing w:line="240" w:lineRule="auto"/>
              <w:ind w:right="-2"/>
              <w:jc w:val="both"/>
              <w:rPr>
                <w:szCs w:val="22"/>
                <w:lang w:val="hu-HU"/>
              </w:rPr>
            </w:pPr>
          </w:p>
          <w:p w:rsidR="00674297" w:rsidRPr="004914C0" w:rsidRDefault="00674297" w:rsidP="007245A5">
            <w:pPr>
              <w:numPr>
                <w:ilvl w:val="12"/>
                <w:numId w:val="0"/>
              </w:numPr>
              <w:spacing w:line="240" w:lineRule="auto"/>
              <w:ind w:right="-2"/>
              <w:jc w:val="both"/>
              <w:rPr>
                <w:szCs w:val="22"/>
              </w:rPr>
            </w:pPr>
            <w:r w:rsidRPr="0064195C">
              <w:rPr>
                <w:szCs w:val="22"/>
                <w:lang w:val="hu-HU"/>
              </w:rPr>
              <w:t xml:space="preserve">A tartály első </w:t>
            </w:r>
            <w:r w:rsidR="00FB0815">
              <w:rPr>
                <w:color w:val="000000"/>
                <w:szCs w:val="22"/>
                <w:lang w:val="hu-HU"/>
              </w:rPr>
              <w:t>felbontásához: n</w:t>
            </w:r>
            <w:r w:rsidR="00FB0815" w:rsidRPr="00BF6CDA">
              <w:rPr>
                <w:color w:val="000000"/>
                <w:szCs w:val="22"/>
                <w:lang w:val="hu-HU"/>
              </w:rPr>
              <w:t xml:space="preserve">yissa ki a kupakot, majd a hüvelykujjával addig nyomja a </w:t>
            </w:r>
            <w:r w:rsidR="00FB0815">
              <w:rPr>
                <w:color w:val="000000"/>
                <w:szCs w:val="22"/>
                <w:lang w:val="hu-HU"/>
              </w:rPr>
              <w:t>le</w:t>
            </w:r>
            <w:r w:rsidR="00FB0815" w:rsidRPr="00BF6CDA">
              <w:rPr>
                <w:color w:val="000000"/>
                <w:szCs w:val="22"/>
                <w:lang w:val="hu-HU"/>
              </w:rPr>
              <w:t>zár</w:t>
            </w:r>
            <w:r w:rsidR="00FB0815">
              <w:rPr>
                <w:color w:val="000000"/>
                <w:szCs w:val="22"/>
                <w:lang w:val="hu-HU"/>
              </w:rPr>
              <w:t>ást, amíg az be nem szakad</w:t>
            </w:r>
            <w:r w:rsidRPr="0064195C">
              <w:rPr>
                <w:szCs w:val="22"/>
                <w:lang w:val="hu-HU"/>
              </w:rPr>
              <w:t xml:space="preserve">. </w:t>
            </w:r>
            <w:r>
              <w:rPr>
                <w:szCs w:val="22"/>
              </w:rPr>
              <w:t xml:space="preserve">Lásd 1. </w:t>
            </w:r>
            <w:r w:rsidR="00FB0815">
              <w:rPr>
                <w:szCs w:val="22"/>
              </w:rPr>
              <w:t>k</w:t>
            </w:r>
            <w:r w:rsidR="009573BB">
              <w:rPr>
                <w:szCs w:val="22"/>
              </w:rPr>
              <w:t>ép</w:t>
            </w:r>
            <w:r w:rsidR="00D504C3">
              <w:rPr>
                <w:szCs w:val="22"/>
              </w:rPr>
              <w:t>.</w:t>
            </w:r>
          </w:p>
        </w:tc>
        <w:tc>
          <w:tcPr>
            <w:tcW w:w="4076" w:type="dxa"/>
            <w:shd w:val="clear" w:color="auto" w:fill="auto"/>
          </w:tcPr>
          <w:p w:rsidR="00674297" w:rsidRPr="00335568" w:rsidRDefault="00335568" w:rsidP="00335568">
            <w:pPr>
              <w:pStyle w:val="Caption"/>
              <w:keepNext/>
              <w:ind w:left="0" w:firstLine="0"/>
              <w:jc w:val="center"/>
              <w:rPr>
                <w:sz w:val="22"/>
                <w:szCs w:val="22"/>
              </w:rPr>
            </w:pPr>
            <w:r>
              <w:rPr>
                <w:sz w:val="22"/>
              </w:rPr>
              <w:t xml:space="preserve">1. </w:t>
            </w:r>
            <w:r w:rsidR="00FB0815">
              <w:rPr>
                <w:sz w:val="22"/>
                <w:szCs w:val="22"/>
              </w:rPr>
              <w:t>k</w:t>
            </w:r>
            <w:r w:rsidR="009573BB" w:rsidRPr="00335568">
              <w:rPr>
                <w:sz w:val="22"/>
                <w:szCs w:val="22"/>
              </w:rPr>
              <w:t>ép</w:t>
            </w:r>
          </w:p>
          <w:p w:rsidR="00674297" w:rsidRPr="004914C0" w:rsidRDefault="00674297" w:rsidP="007245A5">
            <w:pPr>
              <w:numPr>
                <w:ilvl w:val="12"/>
                <w:numId w:val="0"/>
              </w:numPr>
              <w:spacing w:line="240" w:lineRule="auto"/>
              <w:ind w:right="-2"/>
              <w:jc w:val="center"/>
              <w:rPr>
                <w:szCs w:val="22"/>
              </w:rPr>
            </w:pPr>
            <w:r w:rsidRPr="004914C0">
              <w:rPr>
                <w:szCs w:val="22"/>
              </w:rPr>
              <w:pict>
                <v:shape id="_x0000_i1030" type="#_x0000_t75" style="width:67.5pt;height:53.25pt">
                  <v:imagedata r:id="rId13" o:title="Stalevo_Sormi#1"/>
                </v:shape>
              </w:pict>
            </w:r>
          </w:p>
        </w:tc>
      </w:tr>
    </w:tbl>
    <w:p w:rsidR="00674297" w:rsidRPr="00B07B23" w:rsidRDefault="00674297" w:rsidP="00674297">
      <w:pPr>
        <w:numPr>
          <w:ilvl w:val="12"/>
          <w:numId w:val="0"/>
        </w:numPr>
        <w:spacing w:line="240" w:lineRule="auto"/>
        <w:ind w:right="-2"/>
        <w:rPr>
          <w:szCs w:val="22"/>
          <w:lang w:val="hu-HU"/>
        </w:rPr>
      </w:pPr>
    </w:p>
    <w:p w:rsidR="00603DF1" w:rsidRPr="002E5AC7" w:rsidRDefault="00603DF1" w:rsidP="002E5AC7">
      <w:pPr>
        <w:rPr>
          <w:b/>
          <w:lang w:val="hu-HU"/>
        </w:rPr>
      </w:pPr>
      <w:r w:rsidRPr="002E5AC7">
        <w:rPr>
          <w:b/>
          <w:lang w:val="hu-HU"/>
        </w:rPr>
        <w:t>Ha az előírtnál több Stalevo tablettát vett be</w:t>
      </w:r>
    </w:p>
    <w:p w:rsidR="00603DF1" w:rsidRPr="00B07B23" w:rsidRDefault="00603DF1" w:rsidP="00603DF1">
      <w:pPr>
        <w:spacing w:line="240" w:lineRule="auto"/>
        <w:rPr>
          <w:szCs w:val="22"/>
          <w:lang w:val="hu-HU"/>
        </w:rPr>
      </w:pPr>
    </w:p>
    <w:p w:rsidR="00603DF1" w:rsidRPr="00B07B23" w:rsidRDefault="00603DF1" w:rsidP="00603DF1">
      <w:pPr>
        <w:spacing w:line="240" w:lineRule="auto"/>
        <w:rPr>
          <w:szCs w:val="22"/>
          <w:lang w:val="hu-HU"/>
        </w:rPr>
      </w:pPr>
      <w:r w:rsidRPr="00B07B23">
        <w:rPr>
          <w:szCs w:val="22"/>
          <w:lang w:val="hu-HU"/>
        </w:rPr>
        <w:t>Ha véletlenül több Stalevo tablettát vett be, mint amennyit kellett volna, haladéktalanul forduljon kezelőorvosához vagy gyóg</w:t>
      </w:r>
      <w:r w:rsidRPr="00B07B23">
        <w:rPr>
          <w:szCs w:val="22"/>
          <w:lang w:val="hu-HU"/>
        </w:rPr>
        <w:t>y</w:t>
      </w:r>
      <w:r w:rsidRPr="00B07B23">
        <w:rPr>
          <w:szCs w:val="22"/>
          <w:lang w:val="hu-HU"/>
        </w:rPr>
        <w:t>szerészéhez.</w:t>
      </w:r>
      <w:r w:rsidR="00DC4416" w:rsidRPr="00B07B23">
        <w:rPr>
          <w:szCs w:val="22"/>
          <w:lang w:val="hu-HU"/>
        </w:rPr>
        <w:t xml:space="preserve"> Túladagolás esetén zavarodottságot vagy izgatottságot érezhet, a szívverése a megszokottnál lassabb vagy szaporább lehet, illetve a bőrének, a nyelvének, a szemének vagy a vizeletének a színe megváltozhat.</w:t>
      </w:r>
    </w:p>
    <w:p w:rsidR="00603DF1" w:rsidRPr="00B07B23" w:rsidRDefault="00603DF1" w:rsidP="00603DF1">
      <w:pPr>
        <w:spacing w:line="240" w:lineRule="auto"/>
        <w:rPr>
          <w:szCs w:val="22"/>
          <w:lang w:val="hu-HU"/>
        </w:rPr>
      </w:pPr>
    </w:p>
    <w:p w:rsidR="00603DF1" w:rsidRPr="002E5AC7" w:rsidRDefault="00603DF1" w:rsidP="002E5AC7">
      <w:pPr>
        <w:rPr>
          <w:b/>
          <w:lang w:val="hu-HU"/>
        </w:rPr>
      </w:pPr>
      <w:r w:rsidRPr="002E5AC7">
        <w:rPr>
          <w:b/>
          <w:lang w:val="hu-HU"/>
        </w:rPr>
        <w:t>Ha elfelejtette bevenni a Stalevo tablettát</w:t>
      </w:r>
    </w:p>
    <w:p w:rsidR="00603DF1" w:rsidRPr="00B07B23" w:rsidRDefault="00603DF1" w:rsidP="00603DF1">
      <w:pPr>
        <w:spacing w:line="240" w:lineRule="auto"/>
        <w:rPr>
          <w:szCs w:val="22"/>
          <w:lang w:val="hu-HU"/>
        </w:rPr>
      </w:pPr>
    </w:p>
    <w:p w:rsidR="00603DF1" w:rsidRPr="00B07B23" w:rsidRDefault="00603DF1" w:rsidP="00603DF1">
      <w:pPr>
        <w:spacing w:line="240" w:lineRule="auto"/>
        <w:rPr>
          <w:szCs w:val="22"/>
          <w:lang w:val="hu-HU"/>
        </w:rPr>
      </w:pPr>
      <w:r w:rsidRPr="00B07B23">
        <w:rPr>
          <w:szCs w:val="22"/>
          <w:lang w:val="hu-HU"/>
        </w:rPr>
        <w:t>Ne vegyen be kétszeres adagot a kihagyott tabletta pótlására.</w:t>
      </w:r>
    </w:p>
    <w:p w:rsidR="00603DF1" w:rsidRPr="00B07B23" w:rsidRDefault="00603DF1" w:rsidP="00603DF1">
      <w:pPr>
        <w:spacing w:line="240" w:lineRule="auto"/>
        <w:rPr>
          <w:szCs w:val="22"/>
          <w:lang w:val="hu-HU"/>
        </w:rPr>
      </w:pPr>
    </w:p>
    <w:p w:rsidR="00603DF1" w:rsidRPr="00B07B23" w:rsidRDefault="00603DF1" w:rsidP="00603DF1">
      <w:pPr>
        <w:numPr>
          <w:ilvl w:val="12"/>
          <w:numId w:val="0"/>
        </w:numPr>
        <w:spacing w:line="240" w:lineRule="auto"/>
        <w:ind w:right="-2"/>
        <w:rPr>
          <w:szCs w:val="22"/>
          <w:u w:val="single"/>
          <w:lang w:val="hu-HU"/>
        </w:rPr>
      </w:pPr>
      <w:r w:rsidRPr="00B07B23">
        <w:rPr>
          <w:szCs w:val="22"/>
          <w:u w:val="single"/>
          <w:lang w:val="hu-HU"/>
        </w:rPr>
        <w:t>Ha több mint 1 óra van hátra a következő adag időpontjáig:</w:t>
      </w:r>
    </w:p>
    <w:p w:rsidR="00603DF1" w:rsidRPr="00B07B23" w:rsidRDefault="00603DF1" w:rsidP="00603DF1">
      <w:pPr>
        <w:pStyle w:val="BodyText"/>
        <w:spacing w:line="240" w:lineRule="auto"/>
        <w:rPr>
          <w:b w:val="0"/>
          <w:i w:val="0"/>
          <w:szCs w:val="22"/>
          <w:lang w:val="hu-HU"/>
        </w:rPr>
      </w:pPr>
      <w:r w:rsidRPr="00B07B23">
        <w:rPr>
          <w:b w:val="0"/>
          <w:i w:val="0"/>
          <w:szCs w:val="22"/>
          <w:lang w:val="hu-HU"/>
        </w:rPr>
        <w:t>Vegyen be egy tablettát azonnal, amikor észreveszi, hogy az előzőt elfelejtette, majd vegye be a következő tablettát a szokásos időben.</w:t>
      </w:r>
    </w:p>
    <w:p w:rsidR="00603DF1" w:rsidRPr="00B07B23" w:rsidRDefault="00603DF1" w:rsidP="00603DF1">
      <w:pPr>
        <w:numPr>
          <w:ilvl w:val="12"/>
          <w:numId w:val="0"/>
        </w:numPr>
        <w:spacing w:line="240" w:lineRule="auto"/>
        <w:ind w:right="-2"/>
        <w:rPr>
          <w:szCs w:val="22"/>
          <w:lang w:val="hu-HU"/>
        </w:rPr>
      </w:pPr>
    </w:p>
    <w:p w:rsidR="00603DF1" w:rsidRPr="00B07B23" w:rsidRDefault="00603DF1" w:rsidP="00603DF1">
      <w:pPr>
        <w:numPr>
          <w:ilvl w:val="12"/>
          <w:numId w:val="0"/>
        </w:numPr>
        <w:spacing w:line="240" w:lineRule="auto"/>
        <w:ind w:right="-2"/>
        <w:rPr>
          <w:szCs w:val="22"/>
          <w:u w:val="single"/>
          <w:lang w:val="hu-HU"/>
        </w:rPr>
      </w:pPr>
      <w:r w:rsidRPr="00B07B23">
        <w:rPr>
          <w:szCs w:val="22"/>
          <w:u w:val="single"/>
          <w:lang w:val="hu-HU"/>
        </w:rPr>
        <w:t>Ha kevesebb, mint 1 óra van hátra a következő adag időpontjáig:</w:t>
      </w:r>
    </w:p>
    <w:p w:rsidR="00603DF1" w:rsidRPr="00B07B23" w:rsidRDefault="00603DF1" w:rsidP="00603DF1">
      <w:pPr>
        <w:numPr>
          <w:ilvl w:val="12"/>
          <w:numId w:val="0"/>
        </w:numPr>
        <w:spacing w:line="240" w:lineRule="auto"/>
        <w:ind w:right="-2"/>
        <w:rPr>
          <w:szCs w:val="22"/>
          <w:lang w:val="hu-HU"/>
        </w:rPr>
      </w:pPr>
      <w:r w:rsidRPr="00B07B23">
        <w:rPr>
          <w:bCs/>
          <w:iCs/>
          <w:szCs w:val="22"/>
          <w:lang w:val="hu-HU"/>
        </w:rPr>
        <w:t>Vegyen be egy tablettát azonnal, amikor észreveszi, hogy az előzőt elfelejtette,</w:t>
      </w:r>
      <w:r w:rsidRPr="00B07B23">
        <w:rPr>
          <w:szCs w:val="22"/>
          <w:lang w:val="hu-HU"/>
        </w:rPr>
        <w:t xml:space="preserve"> várjon egy órát, azután vegyen be még egy tablettát. Ezt követően a szokásos rend szerint szedje be a gyógyszert.</w:t>
      </w:r>
    </w:p>
    <w:p w:rsidR="00603DF1" w:rsidRPr="00B07B23" w:rsidRDefault="00603DF1" w:rsidP="00603DF1">
      <w:pPr>
        <w:numPr>
          <w:ilvl w:val="12"/>
          <w:numId w:val="0"/>
        </w:numPr>
        <w:spacing w:line="240" w:lineRule="auto"/>
        <w:ind w:right="-2"/>
        <w:rPr>
          <w:szCs w:val="22"/>
          <w:lang w:val="hu-HU"/>
        </w:rPr>
      </w:pPr>
    </w:p>
    <w:p w:rsidR="00603DF1" w:rsidRPr="00B07B23" w:rsidRDefault="00603DF1" w:rsidP="00603DF1">
      <w:pPr>
        <w:numPr>
          <w:ilvl w:val="12"/>
          <w:numId w:val="0"/>
        </w:numPr>
        <w:spacing w:line="240" w:lineRule="auto"/>
        <w:ind w:right="-2"/>
        <w:rPr>
          <w:szCs w:val="22"/>
          <w:lang w:val="hu-HU"/>
        </w:rPr>
      </w:pPr>
      <w:r w:rsidRPr="00B07B23">
        <w:rPr>
          <w:szCs w:val="22"/>
          <w:lang w:val="hu-HU"/>
        </w:rPr>
        <w:t>Mindig hagyjon legalább egy órát a Stalevo table</w:t>
      </w:r>
      <w:r w:rsidRPr="00B07B23">
        <w:rPr>
          <w:szCs w:val="22"/>
          <w:lang w:val="hu-HU"/>
        </w:rPr>
        <w:t>t</w:t>
      </w:r>
      <w:r w:rsidRPr="00B07B23">
        <w:rPr>
          <w:szCs w:val="22"/>
          <w:lang w:val="hu-HU"/>
        </w:rPr>
        <w:t>ták bevétele között, hogy elkerülje a lehetséges mellékhatásokat.</w:t>
      </w:r>
    </w:p>
    <w:p w:rsidR="00603DF1" w:rsidRPr="00B07B23" w:rsidRDefault="00603DF1" w:rsidP="00603DF1">
      <w:pPr>
        <w:numPr>
          <w:ilvl w:val="12"/>
          <w:numId w:val="0"/>
        </w:numPr>
        <w:spacing w:line="240" w:lineRule="auto"/>
        <w:ind w:right="-2"/>
        <w:rPr>
          <w:szCs w:val="22"/>
          <w:lang w:val="hu-HU"/>
        </w:rPr>
      </w:pPr>
    </w:p>
    <w:p w:rsidR="00603DF1" w:rsidRPr="002E5AC7" w:rsidRDefault="00603DF1" w:rsidP="002E5AC7">
      <w:pPr>
        <w:rPr>
          <w:b/>
          <w:lang w:val="hu-HU"/>
        </w:rPr>
      </w:pPr>
      <w:r w:rsidRPr="002E5AC7">
        <w:rPr>
          <w:b/>
          <w:noProof/>
          <w:lang w:val="hu-HU"/>
        </w:rPr>
        <w:t>Ha idő előtt abbahagyja a Stalevo szedését</w:t>
      </w:r>
    </w:p>
    <w:p w:rsidR="00603DF1" w:rsidRPr="00B07B23" w:rsidRDefault="00603DF1" w:rsidP="00603DF1">
      <w:pPr>
        <w:spacing w:line="240" w:lineRule="auto"/>
        <w:rPr>
          <w:szCs w:val="22"/>
          <w:lang w:val="hu-HU"/>
        </w:rPr>
      </w:pPr>
    </w:p>
    <w:p w:rsidR="00603DF1" w:rsidRPr="00B07B23" w:rsidRDefault="00603DF1" w:rsidP="00603DF1">
      <w:pPr>
        <w:numPr>
          <w:ilvl w:val="12"/>
          <w:numId w:val="0"/>
        </w:numPr>
        <w:spacing w:line="240" w:lineRule="auto"/>
        <w:ind w:right="-2"/>
        <w:rPr>
          <w:szCs w:val="22"/>
          <w:lang w:val="hu-HU"/>
        </w:rPr>
      </w:pPr>
      <w:r w:rsidRPr="00B07B23">
        <w:rPr>
          <w:szCs w:val="22"/>
          <w:lang w:val="hu-HU"/>
        </w:rPr>
        <w:t>Ne hagyja abba a Stalevo szedését, hacsak orvosa ezt külön nem mondja Önnek. Ilyen esetben, tüneteinek megfelelő kontrollálása érdekében lehet, hogy orvosának módosítania kell egyéb, Parkinson-kór ellen szedett gyógyszereit, k</w:t>
      </w:r>
      <w:r w:rsidRPr="00B07B23">
        <w:rPr>
          <w:szCs w:val="22"/>
          <w:lang w:val="hu-HU"/>
        </w:rPr>
        <w:t>ü</w:t>
      </w:r>
      <w:r w:rsidRPr="00B07B23">
        <w:rPr>
          <w:szCs w:val="22"/>
          <w:lang w:val="hu-HU"/>
        </w:rPr>
        <w:t>lönös tekintettel a levodopára. Ha hirtelen abbahagyja a Stalevo és egyéb antiparkinson gyógyszer szedését, az nem kívánt mellékhatásokat eredményezhet.</w:t>
      </w:r>
    </w:p>
    <w:p w:rsidR="00603DF1" w:rsidRPr="00B07B23" w:rsidRDefault="00603DF1" w:rsidP="00603DF1">
      <w:pPr>
        <w:numPr>
          <w:ilvl w:val="12"/>
          <w:numId w:val="0"/>
        </w:numPr>
        <w:spacing w:line="240" w:lineRule="auto"/>
        <w:ind w:right="-2"/>
        <w:rPr>
          <w:noProof/>
          <w:szCs w:val="22"/>
          <w:lang w:val="hu-HU"/>
        </w:rPr>
      </w:pPr>
    </w:p>
    <w:p w:rsidR="00603DF1" w:rsidRPr="00B07B23" w:rsidRDefault="00603DF1" w:rsidP="00603DF1">
      <w:pPr>
        <w:numPr>
          <w:ilvl w:val="12"/>
          <w:numId w:val="0"/>
        </w:numPr>
        <w:spacing w:line="240" w:lineRule="auto"/>
        <w:ind w:right="-2"/>
        <w:rPr>
          <w:szCs w:val="22"/>
          <w:lang w:val="hu-HU"/>
        </w:rPr>
      </w:pPr>
      <w:r w:rsidRPr="00B07B23">
        <w:rPr>
          <w:noProof/>
          <w:szCs w:val="22"/>
          <w:lang w:val="hu-HU"/>
        </w:rPr>
        <w:t xml:space="preserve">Ha bármilyen további kérdése van a </w:t>
      </w:r>
      <w:r w:rsidR="00831364">
        <w:rPr>
          <w:noProof/>
          <w:szCs w:val="22"/>
          <w:lang w:val="hu-HU"/>
        </w:rPr>
        <w:t>gyógyszer</w:t>
      </w:r>
      <w:r w:rsidRPr="00B07B23">
        <w:rPr>
          <w:noProof/>
          <w:szCs w:val="22"/>
          <w:lang w:val="hu-HU"/>
        </w:rPr>
        <w:t xml:space="preserve"> alkalmazásával kapcsolatban, kérdezze meg </w:t>
      </w:r>
      <w:r w:rsidR="00831364">
        <w:rPr>
          <w:noProof/>
          <w:szCs w:val="22"/>
          <w:lang w:val="hu-HU"/>
        </w:rPr>
        <w:t>kezelő</w:t>
      </w:r>
      <w:r w:rsidRPr="00B07B23">
        <w:rPr>
          <w:noProof/>
          <w:szCs w:val="22"/>
          <w:lang w:val="hu-HU"/>
        </w:rPr>
        <w:t>orvosát vagy gyógyszerészét.</w:t>
      </w:r>
    </w:p>
    <w:p w:rsidR="00603DF1" w:rsidRPr="00B07B23" w:rsidRDefault="00603DF1" w:rsidP="00603DF1">
      <w:pPr>
        <w:numPr>
          <w:ilvl w:val="12"/>
          <w:numId w:val="0"/>
        </w:numPr>
        <w:spacing w:line="240" w:lineRule="auto"/>
        <w:ind w:right="-2"/>
        <w:rPr>
          <w:szCs w:val="22"/>
          <w:lang w:val="hu-HU"/>
        </w:rPr>
      </w:pPr>
    </w:p>
    <w:p w:rsidR="00603DF1" w:rsidRPr="00B07B23" w:rsidRDefault="00603DF1" w:rsidP="00603DF1">
      <w:pPr>
        <w:numPr>
          <w:ilvl w:val="12"/>
          <w:numId w:val="0"/>
        </w:numPr>
        <w:spacing w:line="240" w:lineRule="auto"/>
        <w:ind w:right="-2"/>
        <w:rPr>
          <w:szCs w:val="22"/>
          <w:lang w:val="hu-HU"/>
        </w:rPr>
      </w:pPr>
    </w:p>
    <w:p w:rsidR="00603DF1" w:rsidRPr="00B07B23" w:rsidRDefault="00831364" w:rsidP="00603DF1">
      <w:pPr>
        <w:spacing w:line="240" w:lineRule="auto"/>
        <w:ind w:left="567" w:right="-2" w:hanging="567"/>
        <w:rPr>
          <w:b/>
          <w:szCs w:val="22"/>
          <w:lang w:val="hu-HU"/>
        </w:rPr>
      </w:pPr>
      <w:r w:rsidRPr="00B07B23">
        <w:rPr>
          <w:b/>
          <w:szCs w:val="22"/>
          <w:lang w:val="hu-HU"/>
        </w:rPr>
        <w:t>4.</w:t>
      </w:r>
      <w:r w:rsidRPr="00B07B23">
        <w:rPr>
          <w:b/>
          <w:szCs w:val="22"/>
          <w:lang w:val="hu-HU"/>
        </w:rPr>
        <w:tab/>
      </w:r>
      <w:r w:rsidR="009B6F88">
        <w:rPr>
          <w:b/>
          <w:szCs w:val="22"/>
          <w:lang w:val="hu-HU"/>
        </w:rPr>
        <w:t>L</w:t>
      </w:r>
      <w:r w:rsidR="009B6F88" w:rsidRPr="00B07B23">
        <w:rPr>
          <w:b/>
          <w:szCs w:val="22"/>
          <w:lang w:val="hu-HU"/>
        </w:rPr>
        <w:t>ehetséges mellékhatások</w:t>
      </w:r>
    </w:p>
    <w:p w:rsidR="00603DF1" w:rsidRPr="00B07B23" w:rsidRDefault="00603DF1" w:rsidP="00603DF1">
      <w:pPr>
        <w:spacing w:line="240" w:lineRule="auto"/>
        <w:ind w:right="-29"/>
        <w:rPr>
          <w:szCs w:val="22"/>
          <w:lang w:val="hu-HU"/>
        </w:rPr>
      </w:pPr>
    </w:p>
    <w:p w:rsidR="00603DF1" w:rsidRPr="00B07B23" w:rsidRDefault="00603DF1" w:rsidP="00603DF1">
      <w:pPr>
        <w:numPr>
          <w:ilvl w:val="12"/>
          <w:numId w:val="0"/>
        </w:numPr>
        <w:spacing w:line="240" w:lineRule="auto"/>
        <w:ind w:right="-28"/>
        <w:outlineLvl w:val="0"/>
        <w:rPr>
          <w:szCs w:val="22"/>
          <w:lang w:val="hu-HU"/>
        </w:rPr>
      </w:pPr>
      <w:r w:rsidRPr="00B07B23">
        <w:rPr>
          <w:noProof/>
          <w:szCs w:val="22"/>
          <w:lang w:val="hu-HU"/>
        </w:rPr>
        <w:t xml:space="preserve">Mint minden gyógyszer, így </w:t>
      </w:r>
      <w:r w:rsidR="00831364">
        <w:rPr>
          <w:noProof/>
          <w:szCs w:val="22"/>
          <w:lang w:val="hu-HU"/>
        </w:rPr>
        <w:t xml:space="preserve">ez </w:t>
      </w:r>
      <w:r w:rsidRPr="00B07B23">
        <w:rPr>
          <w:noProof/>
          <w:szCs w:val="22"/>
          <w:lang w:val="hu-HU"/>
        </w:rPr>
        <w:t xml:space="preserve">a </w:t>
      </w:r>
      <w:r w:rsidR="00831364">
        <w:rPr>
          <w:noProof/>
          <w:szCs w:val="22"/>
          <w:lang w:val="hu-HU"/>
        </w:rPr>
        <w:t>gyógyszer</w:t>
      </w:r>
      <w:r w:rsidRPr="00B07B23">
        <w:rPr>
          <w:noProof/>
          <w:szCs w:val="22"/>
          <w:lang w:val="hu-HU"/>
        </w:rPr>
        <w:t xml:space="preserve"> is okozhat mellékhatásokat, amelyek azonban nem mindenkinél jelentkeznek.</w:t>
      </w:r>
      <w:r w:rsidRPr="00B07B23">
        <w:rPr>
          <w:szCs w:val="22"/>
          <w:lang w:val="hu-HU"/>
        </w:rPr>
        <w:t xml:space="preserve"> Ha e mellékhatások bárm</w:t>
      </w:r>
      <w:r w:rsidRPr="00B07B23">
        <w:rPr>
          <w:szCs w:val="22"/>
          <w:lang w:val="hu-HU"/>
        </w:rPr>
        <w:t>e</w:t>
      </w:r>
      <w:r w:rsidRPr="00B07B23">
        <w:rPr>
          <w:szCs w:val="22"/>
          <w:lang w:val="hu-HU"/>
        </w:rPr>
        <w:t>lyikét észleli, minél előbb beszéljen orvosával. A mellékhatások közül sokat enyhíteni lehet az alka</w:t>
      </w:r>
      <w:r w:rsidRPr="00B07B23">
        <w:rPr>
          <w:szCs w:val="22"/>
          <w:lang w:val="hu-HU"/>
        </w:rPr>
        <w:t>l</w:t>
      </w:r>
      <w:r w:rsidRPr="00B07B23">
        <w:rPr>
          <w:szCs w:val="22"/>
          <w:lang w:val="hu-HU"/>
        </w:rPr>
        <w:t>mazott dózis kiigazításával.</w:t>
      </w:r>
    </w:p>
    <w:p w:rsidR="00DC4416" w:rsidRPr="00B07B23" w:rsidRDefault="00DC4416" w:rsidP="00DC4416">
      <w:pPr>
        <w:spacing w:line="240" w:lineRule="auto"/>
        <w:ind w:right="-2"/>
        <w:rPr>
          <w:noProof/>
          <w:szCs w:val="22"/>
          <w:lang w:val="hu-HU"/>
        </w:rPr>
      </w:pPr>
    </w:p>
    <w:p w:rsidR="00DC4416" w:rsidRPr="00B07B23" w:rsidRDefault="00DC4416" w:rsidP="00DC4416">
      <w:pPr>
        <w:spacing w:line="240" w:lineRule="auto"/>
        <w:ind w:right="-2"/>
        <w:rPr>
          <w:noProof/>
          <w:szCs w:val="22"/>
          <w:lang w:val="hu-HU"/>
        </w:rPr>
      </w:pPr>
      <w:r w:rsidRPr="00B07B23">
        <w:rPr>
          <w:noProof/>
          <w:szCs w:val="22"/>
          <w:lang w:val="hu-HU"/>
        </w:rPr>
        <w:t xml:space="preserve">Ha a Stalevo kezelés időtartama alatt az alábbi tüneteket tapasztalja, </w:t>
      </w:r>
      <w:r w:rsidRPr="00B07B23">
        <w:rPr>
          <w:b/>
          <w:noProof/>
          <w:szCs w:val="22"/>
          <w:lang w:val="hu-HU"/>
        </w:rPr>
        <w:t>azonnal forduljon orvos</w:t>
      </w:r>
      <w:r w:rsidR="00993427" w:rsidRPr="00B07B23">
        <w:rPr>
          <w:b/>
          <w:noProof/>
          <w:szCs w:val="22"/>
          <w:lang w:val="hu-HU"/>
        </w:rPr>
        <w:t>á</w:t>
      </w:r>
      <w:r w:rsidRPr="00B07B23">
        <w:rPr>
          <w:b/>
          <w:noProof/>
          <w:szCs w:val="22"/>
          <w:lang w:val="hu-HU"/>
        </w:rPr>
        <w:t>hoz</w:t>
      </w:r>
      <w:r w:rsidRPr="00B07B23">
        <w:rPr>
          <w:noProof/>
          <w:szCs w:val="22"/>
          <w:lang w:val="hu-HU"/>
        </w:rPr>
        <w:t xml:space="preserve">: </w:t>
      </w:r>
    </w:p>
    <w:p w:rsidR="00DC4416" w:rsidRPr="00B07B23" w:rsidRDefault="00DC4416" w:rsidP="00DC4416">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 xml:space="preserve">Az izmai nagyon merevek lesznek, vagy erősen rángatóznak, remegést, izgatottságot, zavartságot, lázat, illetve gyors szívverést tapasztal, vagy </w:t>
      </w:r>
      <w:r w:rsidR="00993427" w:rsidRPr="00B07B23">
        <w:rPr>
          <w:noProof/>
          <w:szCs w:val="22"/>
          <w:lang w:val="hu-HU"/>
        </w:rPr>
        <w:t>erős</w:t>
      </w:r>
      <w:r w:rsidRPr="00B07B23">
        <w:rPr>
          <w:noProof/>
          <w:szCs w:val="22"/>
          <w:lang w:val="hu-HU"/>
        </w:rPr>
        <w:t xml:space="preserve"> vérnyomásingadozást észlel. A fentiek a neuroleptikus malignus szindróma (NMS, amely a központi idegrendszeri betegségek kezelésére használt gyógyszerekkel szembeni ritka, súlyos reakció) vagy a rabdomiolízis nevű ritka</w:t>
      </w:r>
      <w:r w:rsidR="00993427" w:rsidRPr="00B07B23">
        <w:rPr>
          <w:noProof/>
          <w:szCs w:val="22"/>
          <w:lang w:val="hu-HU"/>
        </w:rPr>
        <w:t>,</w:t>
      </w:r>
      <w:r w:rsidRPr="00B07B23">
        <w:rPr>
          <w:noProof/>
          <w:szCs w:val="22"/>
          <w:lang w:val="hu-HU"/>
        </w:rPr>
        <w:t xml:space="preserve"> súlyos izombetegség tünetei lehetnek.</w:t>
      </w:r>
    </w:p>
    <w:p w:rsidR="00DC4416" w:rsidRPr="00B07B23" w:rsidRDefault="00DC4416" w:rsidP="00DC4416">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Allergiás reakció, melynek a következő tünetei lehetnek: csalánkiütés, viszketés, bőrkiütés, arcának, ajkainak, nyelvének vagy torkának megduzzadása. Ez utóbbi légzési vagy nyelési nehézséget okozhat.</w:t>
      </w:r>
    </w:p>
    <w:p w:rsidR="00603DF1" w:rsidRPr="00B07B23" w:rsidRDefault="00603DF1" w:rsidP="00603DF1">
      <w:pPr>
        <w:numPr>
          <w:ilvl w:val="12"/>
          <w:numId w:val="0"/>
        </w:numPr>
        <w:spacing w:line="240" w:lineRule="auto"/>
        <w:ind w:right="-28"/>
        <w:outlineLvl w:val="0"/>
        <w:rPr>
          <w:szCs w:val="22"/>
          <w:lang w:val="hu-HU"/>
        </w:rPr>
      </w:pPr>
    </w:p>
    <w:p w:rsidR="00603DF1" w:rsidRPr="002E5AC7" w:rsidRDefault="00603DF1" w:rsidP="002E5AC7">
      <w:pPr>
        <w:rPr>
          <w:u w:val="single"/>
          <w:lang w:val="hu-HU"/>
        </w:rPr>
      </w:pPr>
      <w:r w:rsidRPr="002E5AC7">
        <w:rPr>
          <w:u w:val="single"/>
          <w:lang w:val="hu-HU"/>
        </w:rPr>
        <w:t>Nagyon gyakori</w:t>
      </w:r>
      <w:r w:rsidR="009E4593" w:rsidRPr="002E5AC7">
        <w:rPr>
          <w:u w:val="single"/>
          <w:lang w:val="hu-HU"/>
        </w:rPr>
        <w:t xml:space="preserve"> (10 beteg közül több mint 1 beteget érinthet)</w:t>
      </w:r>
    </w:p>
    <w:p w:rsidR="00603DF1" w:rsidRPr="00B07B23" w:rsidRDefault="00603DF1" w:rsidP="00603DF1">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akaratlan mozgások (diszkinéziák)</w:t>
      </w:r>
    </w:p>
    <w:p w:rsidR="00603DF1" w:rsidRPr="00B07B23" w:rsidRDefault="00603DF1" w:rsidP="00603DF1">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émelygés (hányinger)</w:t>
      </w:r>
    </w:p>
    <w:p w:rsidR="00603DF1" w:rsidRPr="00B07B23" w:rsidRDefault="00603DF1" w:rsidP="00603DF1">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a vizelet ártalmatlan, barnás-vörös elszíneződése</w:t>
      </w:r>
    </w:p>
    <w:p w:rsidR="00603DF1" w:rsidRPr="00B07B23" w:rsidRDefault="00603DF1" w:rsidP="00603DF1">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izomfájdalom</w:t>
      </w:r>
    </w:p>
    <w:p w:rsidR="00603DF1" w:rsidRPr="00B07B23" w:rsidRDefault="00603DF1" w:rsidP="00603DF1">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hasmenés</w:t>
      </w:r>
    </w:p>
    <w:p w:rsidR="00603DF1" w:rsidRPr="00B07B23" w:rsidRDefault="00603DF1" w:rsidP="00603DF1">
      <w:pPr>
        <w:pStyle w:val="Text"/>
        <w:tabs>
          <w:tab w:val="left" w:pos="567"/>
        </w:tabs>
        <w:spacing w:before="0"/>
        <w:jc w:val="left"/>
        <w:rPr>
          <w:sz w:val="22"/>
          <w:szCs w:val="22"/>
          <w:lang w:val="hu-HU"/>
        </w:rPr>
      </w:pPr>
    </w:p>
    <w:p w:rsidR="00603DF1" w:rsidRPr="002E5AC7" w:rsidRDefault="00603DF1" w:rsidP="002E5AC7">
      <w:pPr>
        <w:rPr>
          <w:u w:val="single"/>
          <w:lang w:val="hu-HU"/>
        </w:rPr>
      </w:pPr>
      <w:r w:rsidRPr="002E5AC7">
        <w:rPr>
          <w:u w:val="single"/>
          <w:lang w:val="hu-HU"/>
        </w:rPr>
        <w:t>Gyakori</w:t>
      </w:r>
      <w:r w:rsidR="009E4593" w:rsidRPr="002E5AC7">
        <w:rPr>
          <w:u w:val="single"/>
          <w:lang w:val="hu-HU"/>
        </w:rPr>
        <w:t xml:space="preserve"> (10 beteg közül legfeljebb 1 beteget érinthet)</w:t>
      </w:r>
    </w:p>
    <w:p w:rsidR="00603DF1" w:rsidRPr="00B07B23" w:rsidRDefault="00603DF1" w:rsidP="00603DF1">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szédülés vagy ájulás a vérnyomáscsökkenés következtében, magas vérnyomás</w:t>
      </w:r>
    </w:p>
    <w:p w:rsidR="00603DF1" w:rsidRPr="00B07B23" w:rsidRDefault="00603DF1" w:rsidP="00603DF1">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a Parkinson-kór tüneteinek rosszabbodása, szédülés, kábaság</w:t>
      </w:r>
    </w:p>
    <w:p w:rsidR="00603DF1" w:rsidRPr="00B07B23" w:rsidRDefault="00603DF1" w:rsidP="00603DF1">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hányás, hasi fájdalom és diszkomfort, gyomorégés, szájszárazság, székrekedés</w:t>
      </w:r>
    </w:p>
    <w:p w:rsidR="00603DF1" w:rsidRPr="00B07B23" w:rsidRDefault="00603DF1" w:rsidP="00603DF1">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álmatlanság, hallucinációk, zavartság, különös álmok (rémálmok is), fáradtság</w:t>
      </w:r>
    </w:p>
    <w:p w:rsidR="00603DF1" w:rsidRPr="00B07B23" w:rsidRDefault="00603DF1" w:rsidP="00603DF1">
      <w:pPr>
        <w:pStyle w:val="Text"/>
        <w:numPr>
          <w:ilvl w:val="1"/>
          <w:numId w:val="13"/>
        </w:numPr>
        <w:tabs>
          <w:tab w:val="left" w:pos="567"/>
        </w:tabs>
        <w:spacing w:before="0"/>
        <w:ind w:left="550" w:hanging="550"/>
        <w:jc w:val="left"/>
        <w:rPr>
          <w:sz w:val="22"/>
          <w:szCs w:val="22"/>
          <w:lang w:val="hu-HU"/>
        </w:rPr>
      </w:pPr>
      <w:r w:rsidRPr="00B07B23">
        <w:rPr>
          <w:sz w:val="22"/>
          <w:szCs w:val="22"/>
          <w:lang w:val="hu-HU"/>
        </w:rPr>
        <w:t>a mentális állapotban bekövetkező változások – ideértve a következőket: memóriaproblémák, szorongás és depresszió (esetleg öngyilkossági gondolatokkal)</w:t>
      </w:r>
    </w:p>
    <w:p w:rsidR="00603DF1" w:rsidRPr="00B07B23" w:rsidRDefault="00603DF1" w:rsidP="00603DF1">
      <w:pPr>
        <w:pStyle w:val="Text"/>
        <w:numPr>
          <w:ilvl w:val="1"/>
          <w:numId w:val="13"/>
        </w:numPr>
        <w:tabs>
          <w:tab w:val="left" w:pos="567"/>
        </w:tabs>
        <w:spacing w:before="0"/>
        <w:ind w:left="550" w:hanging="550"/>
        <w:jc w:val="left"/>
        <w:rPr>
          <w:sz w:val="22"/>
          <w:szCs w:val="22"/>
          <w:lang w:val="hu-HU"/>
        </w:rPr>
      </w:pPr>
      <w:r w:rsidRPr="00B07B23">
        <w:rPr>
          <w:sz w:val="22"/>
          <w:szCs w:val="22"/>
          <w:lang w:val="hu-HU"/>
        </w:rPr>
        <w:t>szív- vagy verőérbetegség okozta események (pl. mellkasi fájdalom), pulzusszám</w:t>
      </w:r>
      <w:r w:rsidRPr="00B07B23">
        <w:rPr>
          <w:sz w:val="22"/>
          <w:szCs w:val="22"/>
          <w:lang w:val="hu-HU"/>
        </w:rPr>
        <w:noBreakHyphen/>
        <w:t>változás vagy szívritmuszavar</w:t>
      </w:r>
    </w:p>
    <w:p w:rsidR="00603DF1" w:rsidRPr="00B07B23" w:rsidRDefault="00603DF1" w:rsidP="00603DF1">
      <w:pPr>
        <w:pStyle w:val="Text"/>
        <w:numPr>
          <w:ilvl w:val="1"/>
          <w:numId w:val="13"/>
        </w:numPr>
        <w:tabs>
          <w:tab w:val="left" w:pos="567"/>
        </w:tabs>
        <w:spacing w:before="0"/>
        <w:ind w:left="550" w:hanging="550"/>
        <w:jc w:val="left"/>
        <w:rPr>
          <w:sz w:val="22"/>
          <w:szCs w:val="22"/>
          <w:lang w:val="hu-HU"/>
        </w:rPr>
      </w:pPr>
      <w:r w:rsidRPr="00B07B23">
        <w:rPr>
          <w:sz w:val="22"/>
          <w:szCs w:val="22"/>
          <w:lang w:val="hu-HU"/>
        </w:rPr>
        <w:t>gyakoribb elesés</w:t>
      </w:r>
    </w:p>
    <w:p w:rsidR="00603DF1" w:rsidRPr="00B07B23" w:rsidRDefault="00603DF1" w:rsidP="00603DF1">
      <w:pPr>
        <w:pStyle w:val="Text"/>
        <w:numPr>
          <w:ilvl w:val="1"/>
          <w:numId w:val="13"/>
        </w:numPr>
        <w:tabs>
          <w:tab w:val="left" w:pos="567"/>
        </w:tabs>
        <w:spacing w:before="0"/>
        <w:ind w:left="550" w:hanging="550"/>
        <w:jc w:val="left"/>
        <w:rPr>
          <w:sz w:val="22"/>
          <w:szCs w:val="22"/>
          <w:lang w:val="hu-HU"/>
        </w:rPr>
      </w:pPr>
      <w:r w:rsidRPr="00B07B23">
        <w:rPr>
          <w:sz w:val="22"/>
          <w:szCs w:val="22"/>
          <w:lang w:val="hu-HU"/>
        </w:rPr>
        <w:t>légszomj</w:t>
      </w:r>
    </w:p>
    <w:p w:rsidR="00603DF1" w:rsidRPr="00B07B23" w:rsidRDefault="00603DF1" w:rsidP="00603DF1">
      <w:pPr>
        <w:pStyle w:val="Text"/>
        <w:numPr>
          <w:ilvl w:val="1"/>
          <w:numId w:val="13"/>
        </w:numPr>
        <w:tabs>
          <w:tab w:val="left" w:pos="567"/>
        </w:tabs>
        <w:spacing w:before="0"/>
        <w:ind w:left="550" w:hanging="550"/>
        <w:jc w:val="left"/>
        <w:rPr>
          <w:sz w:val="22"/>
          <w:szCs w:val="22"/>
          <w:lang w:val="hu-HU"/>
        </w:rPr>
      </w:pPr>
      <w:r w:rsidRPr="00B07B23">
        <w:rPr>
          <w:sz w:val="22"/>
          <w:szCs w:val="22"/>
          <w:lang w:val="hu-HU"/>
        </w:rPr>
        <w:t>erős izzadás, kiütések</w:t>
      </w:r>
    </w:p>
    <w:p w:rsidR="00603DF1" w:rsidRPr="00B07B23" w:rsidRDefault="00603DF1" w:rsidP="00603DF1">
      <w:pPr>
        <w:pStyle w:val="Text"/>
        <w:numPr>
          <w:ilvl w:val="1"/>
          <w:numId w:val="13"/>
        </w:numPr>
        <w:tabs>
          <w:tab w:val="left" w:pos="567"/>
        </w:tabs>
        <w:spacing w:before="0"/>
        <w:ind w:left="550" w:hanging="550"/>
        <w:jc w:val="left"/>
        <w:rPr>
          <w:sz w:val="22"/>
          <w:szCs w:val="22"/>
          <w:lang w:val="hu-HU"/>
        </w:rPr>
      </w:pPr>
      <w:r w:rsidRPr="00B07B23">
        <w:rPr>
          <w:sz w:val="22"/>
          <w:szCs w:val="22"/>
          <w:lang w:val="hu-HU"/>
        </w:rPr>
        <w:t>izomgörcsök, lábdagadás</w:t>
      </w:r>
    </w:p>
    <w:p w:rsidR="00603DF1" w:rsidRPr="00B07B23" w:rsidRDefault="00603DF1" w:rsidP="00603DF1">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homályos látás</w:t>
      </w:r>
    </w:p>
    <w:p w:rsidR="00603DF1" w:rsidRPr="00B07B23" w:rsidRDefault="00603DF1" w:rsidP="00603DF1">
      <w:pPr>
        <w:pStyle w:val="Text"/>
        <w:numPr>
          <w:ilvl w:val="1"/>
          <w:numId w:val="13"/>
        </w:numPr>
        <w:tabs>
          <w:tab w:val="left" w:pos="567"/>
        </w:tabs>
        <w:spacing w:before="0"/>
        <w:ind w:left="550" w:hanging="550"/>
        <w:jc w:val="left"/>
        <w:rPr>
          <w:sz w:val="22"/>
          <w:szCs w:val="22"/>
          <w:lang w:val="hu-HU"/>
        </w:rPr>
      </w:pPr>
      <w:r w:rsidRPr="00B07B23">
        <w:rPr>
          <w:sz w:val="22"/>
          <w:szCs w:val="22"/>
          <w:lang w:val="hu-HU"/>
        </w:rPr>
        <w:t>vérszegénység</w:t>
      </w:r>
    </w:p>
    <w:p w:rsidR="00603DF1" w:rsidRPr="00B07B23" w:rsidRDefault="00603DF1" w:rsidP="00603DF1">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étvágytalanság, testsúlycsökkenés</w:t>
      </w:r>
    </w:p>
    <w:p w:rsidR="00603DF1" w:rsidRPr="00B07B23" w:rsidRDefault="00603DF1" w:rsidP="00603DF1">
      <w:pPr>
        <w:pStyle w:val="Text"/>
        <w:numPr>
          <w:ilvl w:val="1"/>
          <w:numId w:val="13"/>
        </w:numPr>
        <w:tabs>
          <w:tab w:val="left" w:pos="567"/>
        </w:tabs>
        <w:spacing w:before="0"/>
        <w:ind w:left="550" w:hanging="550"/>
        <w:jc w:val="left"/>
        <w:rPr>
          <w:sz w:val="22"/>
          <w:szCs w:val="22"/>
          <w:lang w:val="hu-HU"/>
        </w:rPr>
      </w:pPr>
      <w:r w:rsidRPr="00B07B23">
        <w:rPr>
          <w:sz w:val="22"/>
          <w:szCs w:val="22"/>
          <w:lang w:val="hu-HU"/>
        </w:rPr>
        <w:t>fejfájás, ízületi fájdalom</w:t>
      </w:r>
    </w:p>
    <w:p w:rsidR="00603DF1" w:rsidRPr="00B07B23" w:rsidRDefault="00603DF1" w:rsidP="00603DF1">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húgyúti fertőzés</w:t>
      </w:r>
    </w:p>
    <w:p w:rsidR="00603DF1" w:rsidRPr="00B07B23" w:rsidRDefault="00603DF1" w:rsidP="00603DF1">
      <w:pPr>
        <w:pStyle w:val="Text"/>
        <w:tabs>
          <w:tab w:val="left" w:pos="567"/>
        </w:tabs>
        <w:spacing w:before="0"/>
        <w:jc w:val="left"/>
        <w:rPr>
          <w:sz w:val="22"/>
          <w:szCs w:val="22"/>
          <w:lang w:val="hu-HU"/>
        </w:rPr>
      </w:pPr>
    </w:p>
    <w:p w:rsidR="00603DF1" w:rsidRPr="00870752" w:rsidRDefault="00603DF1" w:rsidP="00603DF1">
      <w:pPr>
        <w:pStyle w:val="Text"/>
        <w:tabs>
          <w:tab w:val="left" w:pos="567"/>
        </w:tabs>
        <w:spacing w:before="0"/>
        <w:jc w:val="left"/>
        <w:rPr>
          <w:sz w:val="22"/>
          <w:szCs w:val="22"/>
          <w:u w:val="single"/>
          <w:lang w:val="hu-HU"/>
        </w:rPr>
      </w:pPr>
      <w:r w:rsidRPr="00870752">
        <w:rPr>
          <w:sz w:val="22"/>
          <w:szCs w:val="22"/>
          <w:u w:val="single"/>
          <w:lang w:val="hu-HU"/>
        </w:rPr>
        <w:t>Nem gyakori</w:t>
      </w:r>
      <w:r w:rsidR="0000240C" w:rsidRPr="00870752">
        <w:rPr>
          <w:sz w:val="22"/>
          <w:szCs w:val="22"/>
          <w:u w:val="single"/>
          <w:lang w:val="hu-HU"/>
        </w:rPr>
        <w:t xml:space="preserve"> (100 beteg közül legfeljebb 1 beteget érinthet)</w:t>
      </w:r>
    </w:p>
    <w:p w:rsidR="00603DF1" w:rsidRPr="00B07B23" w:rsidRDefault="00603DF1" w:rsidP="00603DF1">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szívroham</w:t>
      </w:r>
    </w:p>
    <w:p w:rsidR="00603DF1" w:rsidRPr="00B07B23" w:rsidRDefault="00603DF1" w:rsidP="00603DF1">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vérzés a belekben</w:t>
      </w:r>
    </w:p>
    <w:p w:rsidR="00603DF1" w:rsidRPr="00B07B23" w:rsidRDefault="00603DF1" w:rsidP="00603DF1">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a vérsejtek elváltozásai amelyek vérzéshez vezethetnek, májfunkciós vizsgálatok kóros eredményei</w:t>
      </w:r>
    </w:p>
    <w:p w:rsidR="00603DF1" w:rsidRPr="00B07B23" w:rsidRDefault="00603DF1" w:rsidP="00603DF1">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görcsrohamok</w:t>
      </w:r>
    </w:p>
    <w:p w:rsidR="00603DF1" w:rsidRPr="00B07B23" w:rsidRDefault="00603DF1" w:rsidP="00603DF1">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izgatottság</w:t>
      </w:r>
    </w:p>
    <w:p w:rsidR="00603DF1" w:rsidRPr="00B07B23" w:rsidRDefault="00603DF1" w:rsidP="00603DF1">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pszichotikus tünetek</w:t>
      </w:r>
    </w:p>
    <w:p w:rsidR="00603DF1" w:rsidRPr="00B07B23" w:rsidRDefault="00603DF1" w:rsidP="00603DF1">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vastagbélgyulladás (kolitisz)</w:t>
      </w:r>
    </w:p>
    <w:p w:rsidR="00603DF1" w:rsidRPr="00B07B23" w:rsidRDefault="00603DF1" w:rsidP="00603DF1">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a vizeleten kívül egyéb elszíneződések (például bőr, körmök, haj, verejték)</w:t>
      </w:r>
    </w:p>
    <w:p w:rsidR="00D504C3" w:rsidRDefault="00603DF1" w:rsidP="00603DF1">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 xml:space="preserve">nyelési nehézség </w:t>
      </w:r>
    </w:p>
    <w:p w:rsidR="00603DF1" w:rsidRPr="00B07B23" w:rsidRDefault="00603DF1" w:rsidP="00603DF1">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vizelési képtelenség</w:t>
      </w:r>
    </w:p>
    <w:p w:rsidR="00603DF1" w:rsidRDefault="00603DF1" w:rsidP="00603DF1">
      <w:pPr>
        <w:numPr>
          <w:ilvl w:val="12"/>
          <w:numId w:val="0"/>
        </w:numPr>
        <w:spacing w:line="240" w:lineRule="auto"/>
        <w:ind w:right="-2"/>
        <w:outlineLvl w:val="0"/>
        <w:rPr>
          <w:szCs w:val="22"/>
          <w:lang w:val="hu-HU"/>
        </w:rPr>
      </w:pPr>
    </w:p>
    <w:p w:rsidR="005D6A33" w:rsidRPr="00E5791A" w:rsidRDefault="005D6A33" w:rsidP="005D6A33">
      <w:pPr>
        <w:numPr>
          <w:ilvl w:val="12"/>
          <w:numId w:val="0"/>
        </w:numPr>
        <w:spacing w:line="240" w:lineRule="auto"/>
        <w:ind w:right="-2"/>
        <w:outlineLvl w:val="0"/>
        <w:rPr>
          <w:szCs w:val="22"/>
          <w:u w:val="single"/>
          <w:lang w:val="hu-HU"/>
        </w:rPr>
      </w:pPr>
      <w:r w:rsidRPr="00E5791A">
        <w:rPr>
          <w:szCs w:val="22"/>
          <w:u w:val="single"/>
          <w:lang w:val="hu-HU"/>
        </w:rPr>
        <w:t>Nem ismert (</w:t>
      </w:r>
      <w:r w:rsidR="00D83AE0">
        <w:rPr>
          <w:szCs w:val="22"/>
          <w:u w:val="single"/>
          <w:lang w:val="hu-HU"/>
        </w:rPr>
        <w:t xml:space="preserve">a gyakoriság </w:t>
      </w:r>
      <w:r w:rsidRPr="00E5791A">
        <w:rPr>
          <w:szCs w:val="22"/>
          <w:u w:val="single"/>
          <w:lang w:val="hu-HU"/>
        </w:rPr>
        <w:t>a rendelkezésre álló adatokból nem állapítható meg)</w:t>
      </w:r>
    </w:p>
    <w:p w:rsidR="005D6A33" w:rsidRDefault="005D6A33" w:rsidP="005D6A33">
      <w:pPr>
        <w:numPr>
          <w:ilvl w:val="12"/>
          <w:numId w:val="0"/>
        </w:numPr>
        <w:spacing w:line="240" w:lineRule="auto"/>
        <w:ind w:right="-2"/>
        <w:outlineLvl w:val="0"/>
        <w:rPr>
          <w:szCs w:val="22"/>
          <w:lang w:val="hu-HU"/>
        </w:rPr>
      </w:pPr>
      <w:r w:rsidRPr="00E5791A">
        <w:rPr>
          <w:szCs w:val="22"/>
          <w:lang w:val="hu-HU"/>
        </w:rPr>
        <w:t xml:space="preserve">A motoros tünetek szabályozásához elegendőnél nagyobb </w:t>
      </w:r>
      <w:r>
        <w:rPr>
          <w:szCs w:val="22"/>
          <w:lang w:val="hu-HU"/>
        </w:rPr>
        <w:t>Stalevo</w:t>
      </w:r>
      <w:r w:rsidRPr="00E5791A">
        <w:rPr>
          <w:szCs w:val="22"/>
          <w:lang w:val="hu-HU"/>
        </w:rPr>
        <w:t xml:space="preserve">-adagok utáni vágyakozás dopamin diszregulációs szindróma néven ismert. A </w:t>
      </w:r>
      <w:r>
        <w:rPr>
          <w:szCs w:val="22"/>
          <w:lang w:val="hu-HU"/>
        </w:rPr>
        <w:t>Stalevo</w:t>
      </w:r>
      <w:r w:rsidRPr="00E5791A">
        <w:rPr>
          <w:szCs w:val="22"/>
          <w:lang w:val="hu-HU"/>
        </w:rPr>
        <w:t xml:space="preserve"> nagy adagjainak bevételét követően egyes betegek súlyos, rendellenes, nem akaratlagos mozgásokat (diszkinéziát), valamint hangulatváltozásokat vagy egyéb mellékhatásokat tapasztalnak.</w:t>
      </w:r>
    </w:p>
    <w:p w:rsidR="005D6A33" w:rsidRPr="00B07B23" w:rsidRDefault="005D6A33" w:rsidP="00603DF1">
      <w:pPr>
        <w:numPr>
          <w:ilvl w:val="12"/>
          <w:numId w:val="0"/>
        </w:numPr>
        <w:spacing w:line="240" w:lineRule="auto"/>
        <w:ind w:right="-2"/>
        <w:outlineLvl w:val="0"/>
        <w:rPr>
          <w:szCs w:val="22"/>
          <w:lang w:val="hu-HU"/>
        </w:rPr>
      </w:pPr>
    </w:p>
    <w:p w:rsidR="00603DF1" w:rsidRPr="00B07B23" w:rsidRDefault="00603DF1" w:rsidP="00603DF1">
      <w:pPr>
        <w:spacing w:line="240" w:lineRule="auto"/>
        <w:ind w:right="-2"/>
        <w:rPr>
          <w:noProof/>
          <w:szCs w:val="22"/>
          <w:lang w:val="hu-HU"/>
        </w:rPr>
      </w:pPr>
      <w:r w:rsidRPr="00B07B23">
        <w:rPr>
          <w:noProof/>
          <w:szCs w:val="22"/>
          <w:u w:val="single"/>
          <w:lang w:val="hu-HU"/>
        </w:rPr>
        <w:t>Az alábbi mellékhatásokról is beszámoltak</w:t>
      </w:r>
      <w:r w:rsidRPr="00B07B23">
        <w:rPr>
          <w:noProof/>
          <w:szCs w:val="22"/>
          <w:lang w:val="hu-HU"/>
        </w:rPr>
        <w:t>:</w:t>
      </w:r>
    </w:p>
    <w:p w:rsidR="00603DF1" w:rsidRPr="00B07B23" w:rsidRDefault="00603DF1" w:rsidP="00603DF1">
      <w:pPr>
        <w:numPr>
          <w:ilvl w:val="0"/>
          <w:numId w:val="41"/>
        </w:numPr>
        <w:tabs>
          <w:tab w:val="clear" w:pos="720"/>
        </w:tabs>
        <w:spacing w:line="240" w:lineRule="auto"/>
        <w:ind w:left="330" w:right="-2"/>
        <w:rPr>
          <w:noProof/>
          <w:szCs w:val="22"/>
          <w:lang w:val="hu-HU"/>
        </w:rPr>
      </w:pPr>
      <w:r w:rsidRPr="00B07B23">
        <w:rPr>
          <w:noProof/>
          <w:szCs w:val="22"/>
          <w:lang w:val="hu-HU"/>
        </w:rPr>
        <w:t>májgyulladás (hepatitisz)</w:t>
      </w:r>
    </w:p>
    <w:p w:rsidR="00603DF1" w:rsidRPr="00B07B23" w:rsidRDefault="00603DF1" w:rsidP="00603DF1">
      <w:pPr>
        <w:numPr>
          <w:ilvl w:val="0"/>
          <w:numId w:val="41"/>
        </w:numPr>
        <w:tabs>
          <w:tab w:val="clear" w:pos="720"/>
        </w:tabs>
        <w:spacing w:line="240" w:lineRule="auto"/>
        <w:ind w:left="330" w:right="-2"/>
        <w:rPr>
          <w:noProof/>
          <w:szCs w:val="22"/>
          <w:lang w:val="hu-HU"/>
        </w:rPr>
      </w:pPr>
      <w:r w:rsidRPr="00B07B23">
        <w:rPr>
          <w:noProof/>
          <w:szCs w:val="22"/>
          <w:lang w:val="hu-HU"/>
        </w:rPr>
        <w:t>viszketés</w:t>
      </w:r>
    </w:p>
    <w:p w:rsidR="00603DF1" w:rsidRDefault="00603DF1" w:rsidP="00603DF1">
      <w:pPr>
        <w:spacing w:line="240" w:lineRule="auto"/>
        <w:ind w:right="-2"/>
        <w:rPr>
          <w:noProof/>
          <w:szCs w:val="22"/>
          <w:lang w:val="hu-HU"/>
        </w:rPr>
      </w:pPr>
    </w:p>
    <w:p w:rsidR="000833E8" w:rsidRPr="00B5363B" w:rsidRDefault="000833E8" w:rsidP="000833E8">
      <w:pPr>
        <w:widowControl w:val="0"/>
        <w:ind w:right="96"/>
        <w:rPr>
          <w:color w:val="000000"/>
          <w:u w:val="single"/>
        </w:rPr>
      </w:pPr>
      <w:r w:rsidRPr="00B5363B">
        <w:rPr>
          <w:rStyle w:val="Normal"/>
          <w:color w:val="000000"/>
          <w:u w:val="single"/>
          <w:lang w:val="hu-HU" w:eastAsia="hu-HU"/>
        </w:rPr>
        <w:t>Az alábbi mellékhatásokat észlelheti:</w:t>
      </w:r>
    </w:p>
    <w:p w:rsidR="000833E8" w:rsidRPr="0014433C" w:rsidRDefault="000833E8" w:rsidP="000833E8">
      <w:pPr>
        <w:widowControl w:val="0"/>
        <w:numPr>
          <w:ilvl w:val="0"/>
          <w:numId w:val="53"/>
        </w:numPr>
        <w:tabs>
          <w:tab w:val="clear" w:pos="360"/>
          <w:tab w:val="clear" w:pos="567"/>
        </w:tabs>
        <w:spacing w:line="240" w:lineRule="auto"/>
        <w:ind w:left="567" w:right="96" w:hanging="567"/>
        <w:rPr>
          <w:color w:val="000000"/>
        </w:rPr>
      </w:pPr>
      <w:r>
        <w:rPr>
          <w:rStyle w:val="Normal"/>
          <w:color w:val="000000"/>
          <w:lang w:val="hu-HU" w:eastAsia="hu-HU"/>
        </w:rPr>
        <w:t>Képtelen ellenállni a kísértésnek, hogy olyan cselekedetet hajtson végre, amely káros lehet, mint például:</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a komoly személyes vagy családot érintő következmények ellenére is erős késztetés a túlzott mértékű szerencsejátékra;</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megváltozott vagy fokozott szexuális érdeklődés és vislekedés, ami jelentősen érinti Önt vagy másokat, például a felfokozott szexuális késztetés;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befolyásolhatatlan, mértéktelen vásárlás vagy költekezés;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szCs w:val="22"/>
        </w:rPr>
      </w:pPr>
      <w:r>
        <w:rPr>
          <w:rStyle w:val="Normal"/>
          <w:color w:val="000000"/>
          <w:lang w:val="hu-HU" w:eastAsia="hu-HU"/>
        </w:rPr>
        <w:t>falásroham (nagy mennyiségű étel elfogyasztása rövid idő alatt) vagy kényszeres evés (a normálisnál nagyobb mennyiségű és az éhség kielégítéséhez szükségesnél több étel elfogyasztása).</w:t>
      </w:r>
    </w:p>
    <w:p w:rsidR="000833E8" w:rsidRPr="0014433C" w:rsidRDefault="000833E8" w:rsidP="000833E8">
      <w:pPr>
        <w:widowControl w:val="0"/>
        <w:ind w:right="96"/>
        <w:rPr>
          <w:color w:val="000000"/>
        </w:rPr>
      </w:pPr>
    </w:p>
    <w:p w:rsidR="000833E8" w:rsidRDefault="000833E8" w:rsidP="00090D54">
      <w:pPr>
        <w:spacing w:line="240" w:lineRule="auto"/>
        <w:ind w:right="-2"/>
        <w:rPr>
          <w:rStyle w:val="Normal"/>
          <w:color w:val="000000"/>
          <w:lang w:val="hu-HU" w:eastAsia="hu-HU"/>
        </w:rPr>
      </w:pPr>
      <w:r w:rsidRPr="004204D4">
        <w:rPr>
          <w:rStyle w:val="Normal"/>
          <w:color w:val="000000"/>
          <w:lang w:val="hu-HU" w:eastAsia="hu-HU"/>
        </w:rPr>
        <w:t>Mondja el kezelőorvosának, ha ezen viselkedések bármelyikét észleli. Megbeszéli Önnel a tünetek kezelésének vagy csökkentésének módszereit.</w:t>
      </w:r>
    </w:p>
    <w:p w:rsidR="000833E8" w:rsidRPr="00B07B23" w:rsidRDefault="000833E8" w:rsidP="000833E8">
      <w:pPr>
        <w:spacing w:line="240" w:lineRule="auto"/>
        <w:ind w:right="-2"/>
        <w:rPr>
          <w:noProof/>
          <w:szCs w:val="22"/>
          <w:lang w:val="hu-HU"/>
        </w:rPr>
      </w:pPr>
    </w:p>
    <w:p w:rsidR="00256464" w:rsidRPr="004B4E57" w:rsidRDefault="00256464" w:rsidP="0001504B">
      <w:pPr>
        <w:spacing w:line="240" w:lineRule="auto"/>
        <w:ind w:right="-2"/>
        <w:rPr>
          <w:b/>
          <w:szCs w:val="22"/>
          <w:lang w:val="hu-HU"/>
        </w:rPr>
      </w:pPr>
      <w:r w:rsidRPr="004B4E57">
        <w:rPr>
          <w:b/>
          <w:szCs w:val="22"/>
          <w:lang w:val="hu-HU"/>
        </w:rPr>
        <w:t>Mellékhatások bejelentése</w:t>
      </w:r>
    </w:p>
    <w:p w:rsidR="0001504B" w:rsidRPr="00E95318" w:rsidRDefault="0001504B" w:rsidP="0001504B">
      <w:pPr>
        <w:spacing w:line="240" w:lineRule="auto"/>
        <w:ind w:right="-2"/>
        <w:rPr>
          <w:szCs w:val="22"/>
          <w:lang w:val="hu-HU"/>
        </w:rPr>
      </w:pPr>
      <w:r w:rsidRPr="00E95318">
        <w:rPr>
          <w:szCs w:val="22"/>
          <w:lang w:val="hu-HU"/>
        </w:rPr>
        <w:t xml:space="preserve">Ha Önnél bármilyen mellékhatás jelentkezik, tájékoztassa </w:t>
      </w:r>
      <w:r>
        <w:rPr>
          <w:szCs w:val="22"/>
          <w:lang w:val="hu-HU"/>
        </w:rPr>
        <w:t>kezelőorvosát</w:t>
      </w:r>
      <w:r w:rsidR="009F2797">
        <w:rPr>
          <w:szCs w:val="22"/>
          <w:lang w:val="hu-HU"/>
        </w:rPr>
        <w:t xml:space="preserve"> </w:t>
      </w:r>
      <w:r w:rsidR="009F2797" w:rsidRPr="00E95318">
        <w:rPr>
          <w:szCs w:val="22"/>
          <w:lang w:val="hu-HU"/>
        </w:rPr>
        <w:t>vagy</w:t>
      </w:r>
      <w:r>
        <w:rPr>
          <w:szCs w:val="22"/>
          <w:lang w:val="hu-HU"/>
        </w:rPr>
        <w:t xml:space="preserve"> gyógyszerészét</w:t>
      </w:r>
      <w:r w:rsidRPr="00E95318">
        <w:rPr>
          <w:szCs w:val="22"/>
          <w:lang w:val="hu-HU"/>
        </w:rPr>
        <w:t>. Ez a betegtájékoztatóban fel nem sorolt bármilyen lehetséges mellékhatásra is vonatkozik. A mellékhatásokat közvetlenül a hatóság részére is bejelentheti az</w:t>
      </w:r>
      <w:r>
        <w:rPr>
          <w:szCs w:val="22"/>
          <w:lang w:val="hu-HU"/>
        </w:rPr>
        <w:t xml:space="preserve"> </w:t>
      </w:r>
      <w:hyperlink r:id="rId21" w:history="1">
        <w:r w:rsidRPr="00E95318">
          <w:rPr>
            <w:color w:val="0000FF"/>
            <w:szCs w:val="22"/>
            <w:highlight w:val="lightGray"/>
            <w:u w:val="single"/>
            <w:lang w:val="hu-HU"/>
          </w:rPr>
          <w:t>V</w:t>
        </w:r>
      </w:hyperlink>
      <w:r w:rsidRPr="00E95318">
        <w:rPr>
          <w:szCs w:val="22"/>
          <w:highlight w:val="lightGray"/>
          <w:lang w:val="hu-HU"/>
        </w:rPr>
        <w:t>. függelékben található elérhetőségeken keresztül</w:t>
      </w:r>
      <w:r w:rsidRPr="00E95318">
        <w:rPr>
          <w:szCs w:val="22"/>
          <w:lang w:val="hu-HU"/>
        </w:rPr>
        <w:t xml:space="preserve">. </w:t>
      </w:r>
    </w:p>
    <w:p w:rsidR="0001504B" w:rsidRPr="00E95318" w:rsidRDefault="0001504B" w:rsidP="0001504B">
      <w:pPr>
        <w:spacing w:line="240" w:lineRule="auto"/>
        <w:ind w:right="-2"/>
        <w:rPr>
          <w:szCs w:val="22"/>
          <w:lang w:val="hu-HU"/>
        </w:rPr>
      </w:pPr>
      <w:r w:rsidRPr="00E95318">
        <w:rPr>
          <w:szCs w:val="22"/>
          <w:lang w:val="hu-HU"/>
        </w:rPr>
        <w:t>A mellékhatások bejelentésével Ön is hozzájárulhat ahhoz, hogy minél több információ álljon rendelkezésre a gyógyszer biztonságos alkalmazásával kapcsolatban.</w:t>
      </w:r>
    </w:p>
    <w:p w:rsidR="00603DF1" w:rsidRPr="00B07B23" w:rsidRDefault="00603DF1" w:rsidP="00603DF1">
      <w:pPr>
        <w:numPr>
          <w:ilvl w:val="12"/>
          <w:numId w:val="0"/>
        </w:numPr>
        <w:spacing w:line="240" w:lineRule="auto"/>
        <w:ind w:right="-2"/>
        <w:rPr>
          <w:szCs w:val="22"/>
          <w:lang w:val="hu-HU"/>
        </w:rPr>
      </w:pPr>
    </w:p>
    <w:p w:rsidR="00603DF1" w:rsidRPr="00B07B23" w:rsidRDefault="00603DF1" w:rsidP="00603DF1">
      <w:pPr>
        <w:spacing w:line="240" w:lineRule="auto"/>
        <w:ind w:left="567" w:right="-2" w:hanging="567"/>
        <w:rPr>
          <w:b/>
          <w:szCs w:val="22"/>
          <w:lang w:val="hu-HU"/>
        </w:rPr>
      </w:pPr>
    </w:p>
    <w:p w:rsidR="00603DF1" w:rsidRPr="00B07B23" w:rsidRDefault="00C42AF4" w:rsidP="00603DF1">
      <w:pPr>
        <w:spacing w:line="240" w:lineRule="auto"/>
        <w:ind w:left="567" w:right="-2" w:hanging="567"/>
        <w:rPr>
          <w:b/>
          <w:szCs w:val="22"/>
          <w:lang w:val="hu-HU"/>
        </w:rPr>
      </w:pPr>
      <w:r w:rsidRPr="00B07B23">
        <w:rPr>
          <w:b/>
          <w:szCs w:val="22"/>
          <w:lang w:val="hu-HU"/>
        </w:rPr>
        <w:t>5.</w:t>
      </w:r>
      <w:r w:rsidRPr="00B07B23">
        <w:rPr>
          <w:b/>
          <w:szCs w:val="22"/>
          <w:lang w:val="hu-HU"/>
        </w:rPr>
        <w:tab/>
      </w:r>
      <w:r w:rsidR="00BD0741">
        <w:rPr>
          <w:b/>
          <w:szCs w:val="22"/>
          <w:lang w:val="hu-HU"/>
        </w:rPr>
        <w:t>H</w:t>
      </w:r>
      <w:r w:rsidR="00BD0741" w:rsidRPr="00B07B23">
        <w:rPr>
          <w:b/>
          <w:szCs w:val="22"/>
          <w:lang w:val="hu-HU"/>
        </w:rPr>
        <w:t xml:space="preserve">ogyan kell a </w:t>
      </w:r>
      <w:r w:rsidR="00BD0741">
        <w:rPr>
          <w:b/>
          <w:szCs w:val="22"/>
          <w:lang w:val="hu-HU"/>
        </w:rPr>
        <w:t>S</w:t>
      </w:r>
      <w:r w:rsidR="00BD0741" w:rsidRPr="00B07B23">
        <w:rPr>
          <w:b/>
          <w:szCs w:val="22"/>
          <w:lang w:val="hu-HU"/>
        </w:rPr>
        <w:t>talevo-t tárolni?</w:t>
      </w:r>
    </w:p>
    <w:p w:rsidR="00603DF1" w:rsidRPr="00B07B23" w:rsidRDefault="00603DF1" w:rsidP="00603DF1">
      <w:pPr>
        <w:spacing w:line="240" w:lineRule="auto"/>
        <w:ind w:right="-2"/>
        <w:rPr>
          <w:szCs w:val="22"/>
          <w:lang w:val="hu-HU"/>
        </w:rPr>
      </w:pPr>
    </w:p>
    <w:p w:rsidR="00603DF1" w:rsidRPr="00B07B23" w:rsidRDefault="00603DF1" w:rsidP="00603DF1">
      <w:pPr>
        <w:spacing w:line="240" w:lineRule="auto"/>
        <w:ind w:right="-2"/>
        <w:rPr>
          <w:szCs w:val="22"/>
          <w:lang w:val="hu-HU"/>
        </w:rPr>
      </w:pPr>
      <w:r w:rsidRPr="00B07B23">
        <w:rPr>
          <w:szCs w:val="22"/>
          <w:lang w:val="hu-HU"/>
        </w:rPr>
        <w:t>A gyógyszer gyermekektől elzárva tartandó!</w:t>
      </w:r>
    </w:p>
    <w:p w:rsidR="00603DF1" w:rsidRPr="00B07B23" w:rsidRDefault="00603DF1" w:rsidP="00603DF1">
      <w:pPr>
        <w:spacing w:line="240" w:lineRule="auto"/>
        <w:rPr>
          <w:szCs w:val="22"/>
          <w:lang w:val="hu-HU"/>
        </w:rPr>
      </w:pPr>
    </w:p>
    <w:p w:rsidR="00603DF1" w:rsidRPr="00B07B23" w:rsidRDefault="00603DF1" w:rsidP="00603DF1">
      <w:pPr>
        <w:spacing w:line="260" w:lineRule="atLeast"/>
        <w:ind w:right="-2"/>
        <w:rPr>
          <w:noProof/>
          <w:szCs w:val="22"/>
          <w:lang w:val="hu-HU"/>
        </w:rPr>
      </w:pPr>
      <w:r w:rsidRPr="00B07B23">
        <w:rPr>
          <w:noProof/>
          <w:szCs w:val="22"/>
          <w:lang w:val="hu-HU"/>
        </w:rPr>
        <w:t xml:space="preserve">A tartályon és dobozon a feltüntetett lejárati idő (Felhasználható) után ne szedje a </w:t>
      </w:r>
      <w:r w:rsidR="00C42AF4">
        <w:rPr>
          <w:noProof/>
          <w:szCs w:val="22"/>
          <w:lang w:val="hu-HU"/>
        </w:rPr>
        <w:t>gyógyszer</w:t>
      </w:r>
      <w:r w:rsidRPr="00B07B23">
        <w:rPr>
          <w:noProof/>
          <w:szCs w:val="22"/>
          <w:lang w:val="hu-HU"/>
        </w:rPr>
        <w:t>t. A lejárati idő a megadott hónap utolsó napjára vonatkozik.</w:t>
      </w:r>
    </w:p>
    <w:p w:rsidR="00603DF1" w:rsidRPr="00B07B23" w:rsidRDefault="00603DF1" w:rsidP="00603DF1">
      <w:pPr>
        <w:spacing w:line="260" w:lineRule="atLeast"/>
        <w:ind w:right="-2"/>
        <w:rPr>
          <w:noProof/>
          <w:szCs w:val="22"/>
          <w:lang w:val="hu-HU"/>
        </w:rPr>
      </w:pPr>
    </w:p>
    <w:p w:rsidR="00603DF1" w:rsidRPr="00B07B23" w:rsidRDefault="00603DF1" w:rsidP="00603DF1">
      <w:pPr>
        <w:spacing w:line="260" w:lineRule="atLeast"/>
        <w:ind w:right="-2"/>
        <w:rPr>
          <w:noProof/>
          <w:szCs w:val="22"/>
          <w:lang w:val="hu-HU"/>
        </w:rPr>
      </w:pPr>
      <w:r w:rsidRPr="00B07B23">
        <w:rPr>
          <w:noProof/>
          <w:szCs w:val="22"/>
          <w:lang w:val="hu-HU"/>
        </w:rPr>
        <w:t>A gyógyszer nem igényel különleges tárolási körülményeket.</w:t>
      </w:r>
    </w:p>
    <w:p w:rsidR="00603DF1" w:rsidRPr="00B07B23" w:rsidRDefault="00603DF1" w:rsidP="00603DF1">
      <w:pPr>
        <w:spacing w:line="260" w:lineRule="atLeast"/>
        <w:ind w:right="-2"/>
        <w:rPr>
          <w:noProof/>
          <w:szCs w:val="22"/>
          <w:lang w:val="hu-HU"/>
        </w:rPr>
      </w:pPr>
    </w:p>
    <w:p w:rsidR="00603DF1" w:rsidRPr="00B07B23" w:rsidRDefault="00C42AF4" w:rsidP="00603DF1">
      <w:pPr>
        <w:spacing w:line="240" w:lineRule="auto"/>
        <w:rPr>
          <w:bCs/>
          <w:szCs w:val="22"/>
          <w:lang w:val="hu-HU"/>
        </w:rPr>
      </w:pPr>
      <w:r>
        <w:rPr>
          <w:noProof/>
          <w:szCs w:val="22"/>
          <w:lang w:val="hu-HU"/>
        </w:rPr>
        <w:t xml:space="preserve">Semmilyen </w:t>
      </w:r>
      <w:r w:rsidR="00603DF1" w:rsidRPr="00B07B23">
        <w:rPr>
          <w:noProof/>
          <w:szCs w:val="22"/>
          <w:lang w:val="hu-HU"/>
        </w:rPr>
        <w:t xml:space="preserve">gyógyszert ne </w:t>
      </w:r>
      <w:r>
        <w:rPr>
          <w:noProof/>
          <w:szCs w:val="22"/>
          <w:lang w:val="hu-HU"/>
        </w:rPr>
        <w:t>dobjon</w:t>
      </w:r>
      <w:r w:rsidR="00603DF1" w:rsidRPr="00B07B23">
        <w:rPr>
          <w:noProof/>
          <w:szCs w:val="22"/>
          <w:lang w:val="hu-HU"/>
        </w:rPr>
        <w:t xml:space="preserve"> a szennyvíz</w:t>
      </w:r>
      <w:r>
        <w:rPr>
          <w:noProof/>
          <w:szCs w:val="22"/>
          <w:lang w:val="hu-HU"/>
        </w:rPr>
        <w:t>be</w:t>
      </w:r>
      <w:r w:rsidR="00603DF1" w:rsidRPr="00B07B23">
        <w:rPr>
          <w:noProof/>
          <w:szCs w:val="22"/>
          <w:lang w:val="hu-HU"/>
        </w:rPr>
        <w:t xml:space="preserve"> vagy a háztartási hulladék</w:t>
      </w:r>
      <w:r>
        <w:rPr>
          <w:noProof/>
          <w:szCs w:val="22"/>
          <w:lang w:val="hu-HU"/>
        </w:rPr>
        <w:t>ba</w:t>
      </w:r>
      <w:r w:rsidR="00603DF1" w:rsidRPr="00B07B23">
        <w:rPr>
          <w:noProof/>
          <w:szCs w:val="22"/>
          <w:lang w:val="hu-HU"/>
        </w:rPr>
        <w:t xml:space="preserve">. Kérdezze meg gyógyszerészét, hogy </w:t>
      </w:r>
      <w:r>
        <w:rPr>
          <w:noProof/>
          <w:szCs w:val="22"/>
          <w:lang w:val="hu-HU"/>
        </w:rPr>
        <w:t>mit tegyen a már nem használt</w:t>
      </w:r>
      <w:r w:rsidR="00603DF1" w:rsidRPr="00B07B23">
        <w:rPr>
          <w:noProof/>
          <w:szCs w:val="22"/>
          <w:lang w:val="hu-HU"/>
        </w:rPr>
        <w:t xml:space="preserve"> gyógyszerei</w:t>
      </w:r>
      <w:r>
        <w:rPr>
          <w:noProof/>
          <w:szCs w:val="22"/>
          <w:lang w:val="hu-HU"/>
        </w:rPr>
        <w:t>vel</w:t>
      </w:r>
      <w:r w:rsidR="00603DF1" w:rsidRPr="00B07B23">
        <w:rPr>
          <w:noProof/>
          <w:szCs w:val="22"/>
          <w:lang w:val="hu-HU"/>
        </w:rPr>
        <w:t>. Ezek az intézkedések elősegítik a környezet védelmét.</w:t>
      </w:r>
    </w:p>
    <w:p w:rsidR="00603DF1" w:rsidRPr="00B07B23" w:rsidRDefault="00603DF1" w:rsidP="00603DF1">
      <w:pPr>
        <w:spacing w:line="240" w:lineRule="auto"/>
        <w:ind w:right="-2"/>
        <w:rPr>
          <w:szCs w:val="22"/>
          <w:lang w:val="hu-HU"/>
        </w:rPr>
      </w:pPr>
    </w:p>
    <w:p w:rsidR="00603DF1" w:rsidRPr="00B07B23" w:rsidRDefault="00603DF1" w:rsidP="00603DF1">
      <w:pPr>
        <w:spacing w:line="240" w:lineRule="auto"/>
        <w:ind w:left="567" w:right="-2" w:hanging="567"/>
        <w:rPr>
          <w:b/>
          <w:szCs w:val="22"/>
          <w:lang w:val="hu-HU"/>
        </w:rPr>
      </w:pPr>
    </w:p>
    <w:p w:rsidR="00603DF1" w:rsidRPr="00B07B23" w:rsidRDefault="00C42AF4" w:rsidP="00603DF1">
      <w:pPr>
        <w:spacing w:line="240" w:lineRule="auto"/>
        <w:ind w:left="567" w:right="-2" w:hanging="567"/>
        <w:rPr>
          <w:b/>
          <w:szCs w:val="22"/>
          <w:lang w:val="hu-HU"/>
        </w:rPr>
      </w:pPr>
      <w:r w:rsidRPr="00B07B23">
        <w:rPr>
          <w:b/>
          <w:szCs w:val="22"/>
          <w:lang w:val="hu-HU"/>
        </w:rPr>
        <w:t>6.</w:t>
      </w:r>
      <w:r w:rsidRPr="00B07B23">
        <w:rPr>
          <w:b/>
          <w:szCs w:val="22"/>
          <w:lang w:val="hu-HU"/>
        </w:rPr>
        <w:tab/>
      </w:r>
      <w:r w:rsidR="00C8286E">
        <w:rPr>
          <w:b/>
          <w:szCs w:val="22"/>
          <w:lang w:val="hu-HU"/>
        </w:rPr>
        <w:t>A csomagolás tartalma és egyéb</w:t>
      </w:r>
      <w:r w:rsidR="00C8286E" w:rsidRPr="00B77FD1">
        <w:rPr>
          <w:b/>
          <w:szCs w:val="22"/>
          <w:lang w:val="hu-HU"/>
        </w:rPr>
        <w:t xml:space="preserve"> információk</w:t>
      </w:r>
    </w:p>
    <w:p w:rsidR="00603DF1" w:rsidRPr="00B07B23" w:rsidRDefault="00603DF1" w:rsidP="00603DF1">
      <w:pPr>
        <w:spacing w:line="240" w:lineRule="auto"/>
        <w:rPr>
          <w:szCs w:val="22"/>
          <w:lang w:val="hu-HU"/>
        </w:rPr>
      </w:pPr>
    </w:p>
    <w:p w:rsidR="00603DF1" w:rsidRPr="002E5AC7" w:rsidRDefault="00603DF1" w:rsidP="002E5AC7">
      <w:pPr>
        <w:rPr>
          <w:b/>
          <w:lang w:val="hu-HU"/>
        </w:rPr>
      </w:pPr>
      <w:r w:rsidRPr="002E5AC7">
        <w:rPr>
          <w:b/>
          <w:lang w:val="hu-HU"/>
        </w:rPr>
        <w:t>Mit tartalmaz a Stalevo</w:t>
      </w:r>
    </w:p>
    <w:p w:rsidR="00603DF1" w:rsidRPr="00B07B23" w:rsidRDefault="00603DF1" w:rsidP="00603DF1">
      <w:pPr>
        <w:spacing w:line="240" w:lineRule="auto"/>
        <w:jc w:val="both"/>
        <w:rPr>
          <w:szCs w:val="22"/>
          <w:lang w:val="hu-HU"/>
        </w:rPr>
      </w:pPr>
    </w:p>
    <w:p w:rsidR="00603DF1" w:rsidRPr="00B07B23" w:rsidRDefault="00603DF1" w:rsidP="00603DF1">
      <w:pPr>
        <w:numPr>
          <w:ilvl w:val="0"/>
          <w:numId w:val="31"/>
        </w:numPr>
        <w:tabs>
          <w:tab w:val="clear" w:pos="567"/>
          <w:tab w:val="clear" w:pos="720"/>
        </w:tabs>
        <w:spacing w:line="240" w:lineRule="auto"/>
        <w:ind w:left="550" w:right="-2" w:hanging="550"/>
        <w:jc w:val="both"/>
        <w:rPr>
          <w:szCs w:val="22"/>
          <w:lang w:val="hu-HU"/>
        </w:rPr>
      </w:pPr>
      <w:r w:rsidRPr="00B07B23">
        <w:rPr>
          <w:szCs w:val="22"/>
          <w:lang w:val="hu-HU"/>
        </w:rPr>
        <w:t>A Stalevo hatóanyagai a következők: levodopa, karbidopa és entakapon.</w:t>
      </w:r>
    </w:p>
    <w:p w:rsidR="00603DF1" w:rsidRPr="00B07B23" w:rsidRDefault="00603DF1" w:rsidP="00603DF1">
      <w:pPr>
        <w:pStyle w:val="Text"/>
        <w:numPr>
          <w:ilvl w:val="0"/>
          <w:numId w:val="31"/>
        </w:numPr>
        <w:tabs>
          <w:tab w:val="clear" w:pos="720"/>
        </w:tabs>
        <w:spacing w:before="0"/>
        <w:ind w:left="550" w:hanging="550"/>
        <w:jc w:val="left"/>
        <w:rPr>
          <w:sz w:val="22"/>
          <w:szCs w:val="22"/>
          <w:lang w:val="hu-HU"/>
        </w:rPr>
      </w:pPr>
      <w:r w:rsidRPr="00B07B23">
        <w:rPr>
          <w:sz w:val="22"/>
          <w:szCs w:val="22"/>
          <w:lang w:val="hu-HU"/>
        </w:rPr>
        <w:t>1</w:t>
      </w:r>
      <w:r w:rsidR="002512BC" w:rsidRPr="00B07B23">
        <w:rPr>
          <w:sz w:val="22"/>
          <w:szCs w:val="22"/>
          <w:lang w:val="hu-HU"/>
        </w:rPr>
        <w:t>7</w:t>
      </w:r>
      <w:r w:rsidRPr="00B07B23">
        <w:rPr>
          <w:sz w:val="22"/>
          <w:szCs w:val="22"/>
          <w:lang w:val="hu-HU"/>
        </w:rPr>
        <w:t xml:space="preserve">5 mg levodopa, </w:t>
      </w:r>
      <w:r w:rsidR="002512BC" w:rsidRPr="00B07B23">
        <w:rPr>
          <w:sz w:val="22"/>
          <w:szCs w:val="22"/>
          <w:lang w:val="hu-HU"/>
        </w:rPr>
        <w:t>43</w:t>
      </w:r>
      <w:r w:rsidRPr="00B07B23">
        <w:rPr>
          <w:sz w:val="22"/>
          <w:szCs w:val="22"/>
          <w:lang w:val="hu-HU"/>
        </w:rPr>
        <w:t>,</w:t>
      </w:r>
      <w:r w:rsidR="002512BC" w:rsidRPr="00B07B23">
        <w:rPr>
          <w:sz w:val="22"/>
          <w:szCs w:val="22"/>
          <w:lang w:val="hu-HU"/>
        </w:rPr>
        <w:t>7</w:t>
      </w:r>
      <w:r w:rsidRPr="00B07B23">
        <w:rPr>
          <w:sz w:val="22"/>
          <w:szCs w:val="22"/>
          <w:lang w:val="hu-HU"/>
        </w:rPr>
        <w:t>5 mg karbidopa és 200 mg entakapon tablettánként a Stalevo 1</w:t>
      </w:r>
      <w:r w:rsidR="002512BC" w:rsidRPr="00B07B23">
        <w:rPr>
          <w:sz w:val="22"/>
          <w:szCs w:val="22"/>
          <w:lang w:val="hu-HU"/>
        </w:rPr>
        <w:t>7</w:t>
      </w:r>
      <w:r w:rsidRPr="00B07B23">
        <w:rPr>
          <w:sz w:val="22"/>
          <w:szCs w:val="22"/>
          <w:lang w:val="hu-HU"/>
        </w:rPr>
        <w:t>5 mg/</w:t>
      </w:r>
      <w:r w:rsidR="002512BC" w:rsidRPr="00B07B23">
        <w:rPr>
          <w:sz w:val="22"/>
          <w:szCs w:val="22"/>
          <w:lang w:val="hu-HU"/>
        </w:rPr>
        <w:t>43</w:t>
      </w:r>
      <w:r w:rsidRPr="00B07B23">
        <w:rPr>
          <w:sz w:val="22"/>
          <w:szCs w:val="22"/>
          <w:lang w:val="hu-HU"/>
        </w:rPr>
        <w:t>,</w:t>
      </w:r>
      <w:r w:rsidR="002512BC" w:rsidRPr="00B07B23">
        <w:rPr>
          <w:sz w:val="22"/>
          <w:szCs w:val="22"/>
          <w:lang w:val="hu-HU"/>
        </w:rPr>
        <w:t>7</w:t>
      </w:r>
      <w:r w:rsidRPr="00B07B23">
        <w:rPr>
          <w:sz w:val="22"/>
          <w:szCs w:val="22"/>
          <w:lang w:val="hu-HU"/>
        </w:rPr>
        <w:t>5 mg/200 mg tablettában.</w:t>
      </w:r>
    </w:p>
    <w:p w:rsidR="00603DF1" w:rsidRPr="00B07B23" w:rsidRDefault="00603DF1" w:rsidP="00603DF1">
      <w:pPr>
        <w:numPr>
          <w:ilvl w:val="0"/>
          <w:numId w:val="31"/>
        </w:numPr>
        <w:tabs>
          <w:tab w:val="clear" w:pos="567"/>
          <w:tab w:val="clear" w:pos="720"/>
        </w:tabs>
        <w:spacing w:line="240" w:lineRule="auto"/>
        <w:ind w:left="550" w:hanging="550"/>
        <w:rPr>
          <w:szCs w:val="22"/>
          <w:lang w:val="hu-HU"/>
        </w:rPr>
      </w:pPr>
      <w:r w:rsidRPr="00B07B23">
        <w:rPr>
          <w:szCs w:val="22"/>
          <w:lang w:val="hu-HU"/>
        </w:rPr>
        <w:t>A tablettamag egyéb összetevői: kroszkarmellóz</w:t>
      </w:r>
      <w:r w:rsidRPr="00B07B23">
        <w:rPr>
          <w:szCs w:val="22"/>
          <w:lang w:val="hu-HU"/>
        </w:rPr>
        <w:noBreakHyphen/>
        <w:t>nátrium, magnézium</w:t>
      </w:r>
      <w:r w:rsidRPr="00B07B23">
        <w:rPr>
          <w:szCs w:val="22"/>
          <w:lang w:val="hu-HU"/>
        </w:rPr>
        <w:noBreakHyphen/>
        <w:t>sztearát, kukoricakeményítő, mannitol (E421), és povidon (E1201).</w:t>
      </w:r>
    </w:p>
    <w:p w:rsidR="00603DF1" w:rsidRPr="00B07B23" w:rsidRDefault="00603DF1" w:rsidP="00603DF1">
      <w:pPr>
        <w:numPr>
          <w:ilvl w:val="0"/>
          <w:numId w:val="31"/>
        </w:numPr>
        <w:tabs>
          <w:tab w:val="clear" w:pos="567"/>
          <w:tab w:val="clear" w:pos="720"/>
        </w:tabs>
        <w:spacing w:line="240" w:lineRule="auto"/>
        <w:ind w:left="550" w:hanging="550"/>
        <w:rPr>
          <w:szCs w:val="22"/>
          <w:lang w:val="hu-HU"/>
        </w:rPr>
      </w:pPr>
      <w:r w:rsidRPr="00B07B23">
        <w:rPr>
          <w:szCs w:val="22"/>
          <w:lang w:val="hu-HU"/>
        </w:rPr>
        <w:t>A filmbevonat összetevői a glicerin (85 százalékos) (E422), hipromellóz, magnézium</w:t>
      </w:r>
      <w:r w:rsidRPr="00B07B23">
        <w:rPr>
          <w:szCs w:val="22"/>
          <w:lang w:val="hu-HU"/>
        </w:rPr>
        <w:noBreakHyphen/>
        <w:t>sztearát, poliszorbát 80, vörös vas</w:t>
      </w:r>
      <w:r w:rsidRPr="00B07B23">
        <w:rPr>
          <w:szCs w:val="22"/>
          <w:lang w:val="hu-HU"/>
        </w:rPr>
        <w:noBreakHyphen/>
        <w:t>oxid (E172), szacharóz, és titán</w:t>
      </w:r>
      <w:r w:rsidRPr="00B07B23">
        <w:rPr>
          <w:szCs w:val="22"/>
          <w:lang w:val="hu-HU"/>
        </w:rPr>
        <w:noBreakHyphen/>
        <w:t>dioxid (E171).</w:t>
      </w:r>
    </w:p>
    <w:p w:rsidR="00603DF1" w:rsidRPr="00B07B23" w:rsidRDefault="00603DF1" w:rsidP="00603DF1">
      <w:pPr>
        <w:numPr>
          <w:ilvl w:val="12"/>
          <w:numId w:val="0"/>
        </w:numPr>
        <w:spacing w:line="240" w:lineRule="auto"/>
        <w:ind w:right="-2"/>
        <w:jc w:val="both"/>
        <w:rPr>
          <w:szCs w:val="22"/>
          <w:lang w:val="hu-HU"/>
        </w:rPr>
      </w:pPr>
    </w:p>
    <w:p w:rsidR="00603DF1" w:rsidRPr="00B07B23" w:rsidRDefault="00603DF1" w:rsidP="00603DF1">
      <w:pPr>
        <w:numPr>
          <w:ilvl w:val="12"/>
          <w:numId w:val="0"/>
        </w:numPr>
        <w:spacing w:line="240" w:lineRule="auto"/>
        <w:ind w:right="-2"/>
        <w:jc w:val="both"/>
        <w:rPr>
          <w:szCs w:val="22"/>
          <w:lang w:val="hu-HU"/>
        </w:rPr>
      </w:pPr>
      <w:r w:rsidRPr="00B07B23">
        <w:rPr>
          <w:b/>
          <w:bCs/>
          <w:noProof/>
          <w:szCs w:val="22"/>
          <w:lang w:val="hu-HU"/>
        </w:rPr>
        <w:t xml:space="preserve">Milyen a </w:t>
      </w:r>
      <w:r w:rsidR="00C42AF4">
        <w:rPr>
          <w:b/>
          <w:bCs/>
          <w:noProof/>
          <w:szCs w:val="22"/>
          <w:lang w:val="hu-HU"/>
        </w:rPr>
        <w:t>Stalevo</w:t>
      </w:r>
      <w:r w:rsidRPr="00B07B23">
        <w:rPr>
          <w:b/>
          <w:bCs/>
          <w:noProof/>
          <w:szCs w:val="22"/>
          <w:lang w:val="hu-HU"/>
        </w:rPr>
        <w:t xml:space="preserve"> külleme és mit tartalmaz a csomagolás</w:t>
      </w:r>
    </w:p>
    <w:p w:rsidR="00603DF1" w:rsidRPr="00B07B23" w:rsidRDefault="00603DF1" w:rsidP="00603DF1">
      <w:pPr>
        <w:spacing w:line="240" w:lineRule="auto"/>
        <w:rPr>
          <w:szCs w:val="22"/>
          <w:lang w:val="hu-HU"/>
        </w:rPr>
      </w:pPr>
    </w:p>
    <w:p w:rsidR="00603DF1" w:rsidRPr="00B07B23" w:rsidRDefault="00603DF1" w:rsidP="00603DF1">
      <w:pPr>
        <w:pStyle w:val="BodyText3"/>
        <w:numPr>
          <w:ilvl w:val="0"/>
          <w:numId w:val="0"/>
        </w:numPr>
        <w:spacing w:after="0" w:line="240" w:lineRule="auto"/>
        <w:rPr>
          <w:sz w:val="22"/>
          <w:szCs w:val="22"/>
          <w:lang w:val="hu-HU"/>
        </w:rPr>
      </w:pPr>
      <w:r w:rsidRPr="00B07B23">
        <w:rPr>
          <w:sz w:val="22"/>
          <w:szCs w:val="22"/>
          <w:lang w:val="hu-HU"/>
        </w:rPr>
        <w:t>A 1</w:t>
      </w:r>
      <w:r w:rsidR="00CB13E9" w:rsidRPr="00B07B23">
        <w:rPr>
          <w:sz w:val="22"/>
          <w:szCs w:val="22"/>
          <w:lang w:val="hu-HU"/>
        </w:rPr>
        <w:t>7</w:t>
      </w:r>
      <w:r w:rsidRPr="00B07B23">
        <w:rPr>
          <w:sz w:val="22"/>
          <w:szCs w:val="22"/>
          <w:lang w:val="hu-HU"/>
        </w:rPr>
        <w:t>5 mg/</w:t>
      </w:r>
      <w:r w:rsidR="00CB13E9" w:rsidRPr="00B07B23">
        <w:rPr>
          <w:sz w:val="22"/>
          <w:szCs w:val="22"/>
          <w:lang w:val="hu-HU"/>
        </w:rPr>
        <w:t>43</w:t>
      </w:r>
      <w:r w:rsidRPr="00B07B23">
        <w:rPr>
          <w:sz w:val="22"/>
          <w:szCs w:val="22"/>
          <w:lang w:val="hu-HU"/>
        </w:rPr>
        <w:t>,</w:t>
      </w:r>
      <w:r w:rsidR="00CB13E9" w:rsidRPr="00B07B23">
        <w:rPr>
          <w:sz w:val="22"/>
          <w:szCs w:val="22"/>
          <w:lang w:val="hu-HU"/>
        </w:rPr>
        <w:t>7</w:t>
      </w:r>
      <w:r w:rsidRPr="00B07B23">
        <w:rPr>
          <w:sz w:val="22"/>
          <w:szCs w:val="22"/>
          <w:lang w:val="hu-HU"/>
        </w:rPr>
        <w:t>5 mg/200 mg Stalevo tabletta világos barnásvörös, ovális filmtabletta, az egyik oldalán „LCE 1</w:t>
      </w:r>
      <w:r w:rsidR="00CB13E9" w:rsidRPr="00B07B23">
        <w:rPr>
          <w:sz w:val="22"/>
          <w:szCs w:val="22"/>
          <w:lang w:val="hu-HU"/>
        </w:rPr>
        <w:t>7</w:t>
      </w:r>
      <w:r w:rsidRPr="00B07B23">
        <w:rPr>
          <w:sz w:val="22"/>
          <w:szCs w:val="22"/>
          <w:lang w:val="hu-HU"/>
        </w:rPr>
        <w:t>5” jelzé</w:t>
      </w:r>
      <w:r w:rsidRPr="00B07B23">
        <w:rPr>
          <w:sz w:val="22"/>
          <w:szCs w:val="22"/>
          <w:lang w:val="hu-HU"/>
        </w:rPr>
        <w:t>s</w:t>
      </w:r>
      <w:r w:rsidRPr="00B07B23">
        <w:rPr>
          <w:sz w:val="22"/>
          <w:szCs w:val="22"/>
          <w:lang w:val="hu-HU"/>
        </w:rPr>
        <w:t>sel.</w:t>
      </w:r>
    </w:p>
    <w:p w:rsidR="00603DF1" w:rsidRPr="00B07B23" w:rsidRDefault="00603DF1" w:rsidP="00603DF1">
      <w:pPr>
        <w:pStyle w:val="BodyText3"/>
        <w:numPr>
          <w:ilvl w:val="0"/>
          <w:numId w:val="0"/>
        </w:numPr>
        <w:spacing w:after="0" w:line="240" w:lineRule="auto"/>
        <w:rPr>
          <w:sz w:val="22"/>
          <w:szCs w:val="22"/>
          <w:lang w:val="hu-HU"/>
        </w:rPr>
      </w:pPr>
    </w:p>
    <w:p w:rsidR="00603DF1" w:rsidRPr="00B07B23" w:rsidRDefault="00603DF1" w:rsidP="00603DF1">
      <w:pPr>
        <w:pStyle w:val="BodyText3"/>
        <w:numPr>
          <w:ilvl w:val="0"/>
          <w:numId w:val="0"/>
        </w:numPr>
        <w:spacing w:after="0" w:line="240" w:lineRule="auto"/>
        <w:rPr>
          <w:sz w:val="22"/>
          <w:szCs w:val="22"/>
          <w:lang w:val="hu-HU"/>
        </w:rPr>
      </w:pPr>
      <w:r w:rsidRPr="00B07B23">
        <w:rPr>
          <w:sz w:val="22"/>
          <w:szCs w:val="22"/>
          <w:lang w:val="hu-HU"/>
        </w:rPr>
        <w:t xml:space="preserve">A Stalevo </w:t>
      </w:r>
      <w:r w:rsidR="00302EA1" w:rsidRPr="00B07B23">
        <w:rPr>
          <w:sz w:val="22"/>
          <w:szCs w:val="22"/>
          <w:lang w:val="hu-HU"/>
        </w:rPr>
        <w:t xml:space="preserve">175 mg/43,75 mg/200 mg </w:t>
      </w:r>
      <w:r w:rsidRPr="00B07B23">
        <w:rPr>
          <w:sz w:val="22"/>
          <w:szCs w:val="22"/>
          <w:lang w:val="hu-HU"/>
        </w:rPr>
        <w:t xml:space="preserve">öt különböző csomagolási egységben kerül forgalomba (10, 30, 100, 130 vagy 175 tabletta). Nem feltétlenül mindegyik </w:t>
      </w:r>
      <w:r w:rsidRPr="00B07B23">
        <w:rPr>
          <w:noProof/>
          <w:sz w:val="22"/>
          <w:szCs w:val="22"/>
          <w:lang w:val="hu-HU"/>
        </w:rPr>
        <w:t>kiszerelés</w:t>
      </w:r>
      <w:r w:rsidRPr="00B07B23" w:rsidDel="00150FB9">
        <w:rPr>
          <w:sz w:val="22"/>
          <w:szCs w:val="22"/>
          <w:lang w:val="hu-HU"/>
        </w:rPr>
        <w:t xml:space="preserve"> </w:t>
      </w:r>
      <w:r w:rsidRPr="00B07B23">
        <w:rPr>
          <w:sz w:val="22"/>
          <w:szCs w:val="22"/>
          <w:lang w:val="hu-HU"/>
        </w:rPr>
        <w:t>kerül kereskedelmi forgalomba.</w:t>
      </w:r>
    </w:p>
    <w:p w:rsidR="00603DF1" w:rsidRPr="00B07B23" w:rsidRDefault="00603DF1" w:rsidP="00603DF1">
      <w:pPr>
        <w:numPr>
          <w:ilvl w:val="12"/>
          <w:numId w:val="0"/>
        </w:numPr>
        <w:spacing w:line="240" w:lineRule="auto"/>
        <w:ind w:right="-2"/>
        <w:jc w:val="both"/>
        <w:rPr>
          <w:szCs w:val="22"/>
          <w:lang w:val="hu-HU"/>
        </w:rPr>
      </w:pPr>
    </w:p>
    <w:p w:rsidR="00603DF1" w:rsidRPr="002E5AC7" w:rsidRDefault="00603DF1" w:rsidP="002E5AC7">
      <w:pPr>
        <w:rPr>
          <w:b/>
          <w:lang w:val="hu-HU"/>
        </w:rPr>
      </w:pPr>
      <w:r w:rsidRPr="002E5AC7">
        <w:rPr>
          <w:b/>
          <w:lang w:val="hu-HU"/>
        </w:rPr>
        <w:t>A forgalomba hozatali engedély jogosultja</w:t>
      </w:r>
    </w:p>
    <w:p w:rsidR="00603DF1" w:rsidRPr="00B07B23" w:rsidRDefault="00603DF1" w:rsidP="00603DF1">
      <w:pPr>
        <w:pStyle w:val="EndnoteText"/>
        <w:jc w:val="both"/>
        <w:rPr>
          <w:szCs w:val="22"/>
          <w:lang w:val="hu-HU"/>
        </w:rPr>
      </w:pPr>
      <w:r w:rsidRPr="00B07B23">
        <w:rPr>
          <w:szCs w:val="22"/>
          <w:lang w:val="hu-HU"/>
        </w:rPr>
        <w:t>Orion Corporation</w:t>
      </w:r>
    </w:p>
    <w:p w:rsidR="00603DF1" w:rsidRPr="00B07B23" w:rsidRDefault="00603DF1" w:rsidP="00603DF1">
      <w:pPr>
        <w:pStyle w:val="EndnoteText"/>
        <w:jc w:val="both"/>
        <w:rPr>
          <w:szCs w:val="22"/>
          <w:lang w:val="hu-HU"/>
        </w:rPr>
      </w:pPr>
      <w:r w:rsidRPr="00B07B23">
        <w:rPr>
          <w:szCs w:val="22"/>
          <w:lang w:val="hu-HU"/>
        </w:rPr>
        <w:t>Orionintie 1</w:t>
      </w:r>
    </w:p>
    <w:p w:rsidR="00603DF1" w:rsidRPr="00B07B23" w:rsidRDefault="00603DF1" w:rsidP="00603DF1">
      <w:pPr>
        <w:spacing w:line="240" w:lineRule="auto"/>
        <w:jc w:val="both"/>
        <w:rPr>
          <w:szCs w:val="22"/>
          <w:lang w:val="hu-HU"/>
        </w:rPr>
      </w:pPr>
      <w:r w:rsidRPr="00B07B23">
        <w:rPr>
          <w:szCs w:val="22"/>
          <w:lang w:val="hu-HU"/>
        </w:rPr>
        <w:t>FI-02200 Espoo</w:t>
      </w:r>
    </w:p>
    <w:p w:rsidR="00603DF1" w:rsidRPr="00B07B23" w:rsidRDefault="00603DF1" w:rsidP="00603DF1">
      <w:pPr>
        <w:pStyle w:val="EndnoteText"/>
        <w:jc w:val="both"/>
        <w:rPr>
          <w:szCs w:val="22"/>
          <w:lang w:val="hu-HU"/>
        </w:rPr>
      </w:pPr>
      <w:r w:rsidRPr="00B07B23">
        <w:rPr>
          <w:szCs w:val="22"/>
          <w:lang w:val="hu-HU"/>
        </w:rPr>
        <w:t>Finnország</w:t>
      </w:r>
    </w:p>
    <w:p w:rsidR="00603DF1" w:rsidRDefault="00603DF1" w:rsidP="00603DF1">
      <w:pPr>
        <w:spacing w:line="240" w:lineRule="auto"/>
        <w:rPr>
          <w:szCs w:val="22"/>
          <w:lang w:val="hu-HU"/>
        </w:rPr>
      </w:pPr>
    </w:p>
    <w:p w:rsidR="00141D4B" w:rsidRPr="000C0F87" w:rsidRDefault="00141D4B" w:rsidP="00603DF1">
      <w:pPr>
        <w:spacing w:line="240" w:lineRule="auto"/>
        <w:rPr>
          <w:b/>
          <w:szCs w:val="22"/>
          <w:lang w:val="hu-HU"/>
        </w:rPr>
      </w:pPr>
      <w:r w:rsidRPr="000C0F87">
        <w:rPr>
          <w:b/>
          <w:szCs w:val="22"/>
          <w:lang w:val="hu-HU"/>
        </w:rPr>
        <w:t>Gyártó</w:t>
      </w:r>
    </w:p>
    <w:p w:rsidR="00141D4B" w:rsidRPr="00F47904" w:rsidRDefault="00141D4B" w:rsidP="00141D4B">
      <w:pPr>
        <w:ind w:right="-45"/>
        <w:rPr>
          <w:szCs w:val="22"/>
        </w:rPr>
      </w:pPr>
      <w:r w:rsidRPr="00F47904">
        <w:rPr>
          <w:szCs w:val="22"/>
        </w:rPr>
        <w:t>Orion Corporation Orion Pharma</w:t>
      </w:r>
    </w:p>
    <w:p w:rsidR="00141D4B" w:rsidRPr="00F47904" w:rsidRDefault="00141D4B" w:rsidP="00141D4B">
      <w:pPr>
        <w:ind w:right="-45"/>
        <w:rPr>
          <w:szCs w:val="22"/>
        </w:rPr>
      </w:pPr>
      <w:r w:rsidRPr="00F47904">
        <w:rPr>
          <w:szCs w:val="22"/>
        </w:rPr>
        <w:t>Joensuunkatu 7</w:t>
      </w:r>
    </w:p>
    <w:p w:rsidR="00141D4B" w:rsidRPr="00F47904" w:rsidRDefault="00141D4B" w:rsidP="00141D4B">
      <w:pPr>
        <w:ind w:right="-45"/>
        <w:rPr>
          <w:szCs w:val="22"/>
        </w:rPr>
      </w:pPr>
      <w:r w:rsidRPr="00F47904">
        <w:rPr>
          <w:szCs w:val="22"/>
        </w:rPr>
        <w:t>FI-24100 Salo</w:t>
      </w:r>
    </w:p>
    <w:p w:rsidR="00141D4B" w:rsidRDefault="00141D4B" w:rsidP="00141D4B">
      <w:pPr>
        <w:spacing w:line="240" w:lineRule="auto"/>
        <w:rPr>
          <w:szCs w:val="22"/>
        </w:rPr>
      </w:pPr>
      <w:r>
        <w:rPr>
          <w:szCs w:val="22"/>
        </w:rPr>
        <w:t>Finnország</w:t>
      </w:r>
    </w:p>
    <w:p w:rsidR="00141D4B" w:rsidRDefault="00141D4B" w:rsidP="00141D4B">
      <w:pPr>
        <w:spacing w:line="240" w:lineRule="auto"/>
        <w:rPr>
          <w:szCs w:val="22"/>
          <w:lang w:val="it-IT"/>
        </w:rPr>
      </w:pPr>
    </w:p>
    <w:p w:rsidR="00141D4B" w:rsidRPr="007961A8" w:rsidRDefault="00141D4B" w:rsidP="00141D4B">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141D4B" w:rsidRPr="007961A8" w:rsidRDefault="00141D4B" w:rsidP="00141D4B">
      <w:pPr>
        <w:pStyle w:val="EndnoteText"/>
        <w:rPr>
          <w:szCs w:val="22"/>
          <w:lang w:val="it-IT"/>
        </w:rPr>
      </w:pPr>
      <w:r>
        <w:rPr>
          <w:szCs w:val="22"/>
          <w:lang w:val="it-IT"/>
        </w:rPr>
        <w:t>Orionintie </w:t>
      </w:r>
      <w:r w:rsidRPr="007961A8">
        <w:rPr>
          <w:szCs w:val="22"/>
          <w:lang w:val="it-IT"/>
        </w:rPr>
        <w:t>1</w:t>
      </w:r>
    </w:p>
    <w:p w:rsidR="00141D4B" w:rsidRPr="007961A8" w:rsidRDefault="00141D4B" w:rsidP="00141D4B">
      <w:pPr>
        <w:spacing w:line="240" w:lineRule="auto"/>
        <w:rPr>
          <w:szCs w:val="22"/>
          <w:lang w:val="it-IT"/>
        </w:rPr>
      </w:pPr>
      <w:r>
        <w:rPr>
          <w:szCs w:val="22"/>
          <w:lang w:val="it-IT"/>
        </w:rPr>
        <w:t>FI-02200 </w:t>
      </w:r>
      <w:r w:rsidRPr="007961A8">
        <w:rPr>
          <w:szCs w:val="22"/>
          <w:lang w:val="it-IT"/>
        </w:rPr>
        <w:t>Espoo</w:t>
      </w:r>
    </w:p>
    <w:p w:rsidR="00141D4B" w:rsidRDefault="00141D4B" w:rsidP="00141D4B">
      <w:pPr>
        <w:spacing w:line="240" w:lineRule="auto"/>
        <w:rPr>
          <w:szCs w:val="22"/>
          <w:lang w:val="it-IT"/>
        </w:rPr>
      </w:pPr>
      <w:r>
        <w:rPr>
          <w:szCs w:val="22"/>
          <w:lang w:val="it-IT"/>
        </w:rPr>
        <w:t>Finnország</w:t>
      </w:r>
    </w:p>
    <w:p w:rsidR="00141D4B" w:rsidRPr="00B07B23" w:rsidRDefault="00141D4B" w:rsidP="00141D4B">
      <w:pPr>
        <w:spacing w:line="240" w:lineRule="auto"/>
        <w:rPr>
          <w:szCs w:val="22"/>
          <w:lang w:val="hu-HU"/>
        </w:rPr>
      </w:pPr>
    </w:p>
    <w:p w:rsidR="00603DF1" w:rsidRDefault="00603DF1" w:rsidP="00603DF1">
      <w:pPr>
        <w:spacing w:line="240" w:lineRule="auto"/>
        <w:rPr>
          <w:szCs w:val="22"/>
          <w:lang w:val="hu-HU"/>
        </w:rPr>
      </w:pPr>
      <w:r w:rsidRPr="00B07B23">
        <w:rPr>
          <w:szCs w:val="22"/>
          <w:lang w:val="hu-HU"/>
        </w:rPr>
        <w:t>A készítményhez kapcsolódó további kérdéseivel forduljon a forgalomba hozatali engedély jogosultjának helyi képviseletéhez.</w:t>
      </w:r>
    </w:p>
    <w:p w:rsidR="00000E1F" w:rsidRPr="00B07B23" w:rsidRDefault="00000E1F" w:rsidP="00603DF1">
      <w:pPr>
        <w:spacing w:line="240" w:lineRule="auto"/>
        <w:rPr>
          <w:szCs w:val="22"/>
          <w:lang w:val="hu-HU"/>
        </w:rPr>
      </w:pPr>
    </w:p>
    <w:tbl>
      <w:tblPr>
        <w:tblW w:w="9315" w:type="dxa"/>
        <w:tblLayout w:type="fixed"/>
        <w:tblLook w:val="04A0" w:firstRow="1" w:lastRow="0" w:firstColumn="1" w:lastColumn="0" w:noHBand="0" w:noVBand="1"/>
      </w:tblPr>
      <w:tblGrid>
        <w:gridCol w:w="4641"/>
        <w:gridCol w:w="4674"/>
      </w:tblGrid>
      <w:tr w:rsidR="00000E1F" w:rsidRPr="00B97656" w:rsidTr="0043760B">
        <w:trPr>
          <w:cantSplit/>
        </w:trPr>
        <w:tc>
          <w:tcPr>
            <w:tcW w:w="4644" w:type="dxa"/>
          </w:tcPr>
          <w:p w:rsidR="00000E1F" w:rsidRPr="00F94F35" w:rsidRDefault="00141D4B" w:rsidP="0043760B">
            <w:pPr>
              <w:rPr>
                <w:rStyle w:val="Strong"/>
                <w:b w:val="0"/>
                <w:bCs w:val="0"/>
                <w:szCs w:val="22"/>
              </w:rPr>
            </w:pPr>
            <w:r w:rsidRPr="00062853">
              <w:rPr>
                <w:b/>
                <w:noProof/>
                <w:szCs w:val="22"/>
                <w:lang w:val="fr-FR"/>
              </w:rPr>
              <w:t>België/Belgique/Belgien</w:t>
            </w:r>
            <w:r w:rsidR="00000E1F" w:rsidRPr="007961A8">
              <w:rPr>
                <w:szCs w:val="22"/>
                <w:lang w:val="fr-FR"/>
              </w:rPr>
              <w:br/>
            </w:r>
            <w:r w:rsidR="00000E1F" w:rsidRPr="00C2606D">
              <w:rPr>
                <w:rStyle w:val="Strong"/>
                <w:b w:val="0"/>
              </w:rPr>
              <w:t>Orion Pharma BVBA/SPRL</w:t>
            </w:r>
          </w:p>
          <w:p w:rsidR="00000E1F" w:rsidRPr="00F56B40" w:rsidRDefault="00000E1F" w:rsidP="0043760B">
            <w:pPr>
              <w:pStyle w:val="Text"/>
              <w:tabs>
                <w:tab w:val="left" w:pos="567"/>
              </w:tabs>
              <w:spacing w:before="0"/>
              <w:rPr>
                <w:sz w:val="22"/>
                <w:szCs w:val="22"/>
                <w:lang w:val="fr-FR"/>
              </w:rPr>
            </w:pPr>
            <w:r w:rsidRPr="00F56B40">
              <w:rPr>
                <w:sz w:val="22"/>
                <w:szCs w:val="22"/>
              </w:rPr>
              <w:t>Tél/Tel: +32 (0)15 64 10 20</w:t>
            </w:r>
          </w:p>
          <w:p w:rsidR="00000E1F" w:rsidRPr="007961A8" w:rsidRDefault="00000E1F" w:rsidP="0043760B">
            <w:pPr>
              <w:ind w:right="-45"/>
              <w:rPr>
                <w:b/>
                <w:szCs w:val="22"/>
                <w:lang w:eastAsia="cs-CZ"/>
              </w:rPr>
            </w:pPr>
          </w:p>
        </w:tc>
        <w:tc>
          <w:tcPr>
            <w:tcW w:w="4678" w:type="dxa"/>
            <w:hideMark/>
          </w:tcPr>
          <w:p w:rsidR="00000E1F" w:rsidRPr="007961A8" w:rsidRDefault="00000E1F" w:rsidP="0043760B">
            <w:pPr>
              <w:rPr>
                <w:szCs w:val="22"/>
                <w:lang w:val="fi-FI" w:eastAsia="cs-CZ"/>
              </w:rPr>
            </w:pPr>
            <w:r w:rsidRPr="007961A8">
              <w:rPr>
                <w:b/>
                <w:szCs w:val="22"/>
                <w:lang w:val="fi-FI"/>
              </w:rPr>
              <w:t>Lietuva</w:t>
            </w:r>
          </w:p>
          <w:p w:rsidR="00000E1F" w:rsidRPr="007961A8" w:rsidRDefault="00000E1F" w:rsidP="0043760B">
            <w:pPr>
              <w:rPr>
                <w:szCs w:val="22"/>
                <w:lang w:val="fi-FI"/>
              </w:rPr>
            </w:pPr>
            <w:r w:rsidRPr="007961A8">
              <w:rPr>
                <w:szCs w:val="22"/>
                <w:lang w:val="fi-FI"/>
              </w:rPr>
              <w:t>UAB Orion Pharma</w:t>
            </w:r>
          </w:p>
          <w:p w:rsidR="00000E1F" w:rsidRPr="00B97656" w:rsidRDefault="00000E1F" w:rsidP="0043760B">
            <w:pPr>
              <w:suppressAutoHyphens/>
              <w:rPr>
                <w:szCs w:val="22"/>
                <w:lang w:val="fi-FI" w:eastAsia="cs-CZ"/>
              </w:rPr>
            </w:pPr>
            <w:r w:rsidRPr="007961A8">
              <w:rPr>
                <w:szCs w:val="22"/>
                <w:lang w:val="fi-FI"/>
              </w:rPr>
              <w:t>Tel. +370 5 276 9499</w:t>
            </w:r>
          </w:p>
        </w:tc>
      </w:tr>
      <w:tr w:rsidR="00000E1F" w:rsidRPr="007961A8" w:rsidTr="0043760B">
        <w:trPr>
          <w:cantSplit/>
        </w:trPr>
        <w:tc>
          <w:tcPr>
            <w:tcW w:w="4644" w:type="dxa"/>
            <w:hideMark/>
          </w:tcPr>
          <w:p w:rsidR="00000E1F" w:rsidRPr="007961A8" w:rsidRDefault="00000E1F" w:rsidP="0043760B">
            <w:pPr>
              <w:rPr>
                <w:b/>
                <w:color w:val="000000"/>
                <w:szCs w:val="22"/>
                <w:lang w:val="fr-FR"/>
              </w:rPr>
            </w:pPr>
            <w:r w:rsidRPr="007961A8">
              <w:rPr>
                <w:b/>
                <w:color w:val="000000"/>
                <w:szCs w:val="22"/>
              </w:rPr>
              <w:t>България</w:t>
            </w:r>
          </w:p>
          <w:p w:rsidR="00AF145A" w:rsidRPr="003861EE" w:rsidRDefault="00AF145A" w:rsidP="00AF145A">
            <w:pPr>
              <w:rPr>
                <w:szCs w:val="22"/>
                <w:lang w:val="it-IT"/>
              </w:rPr>
            </w:pPr>
            <w:r w:rsidRPr="003861EE">
              <w:rPr>
                <w:szCs w:val="22"/>
                <w:lang w:val="it-IT"/>
              </w:rPr>
              <w:t>Orion Pharma Poland Sp z.o.o.</w:t>
            </w:r>
          </w:p>
          <w:p w:rsidR="00000E1F" w:rsidRDefault="00AF145A" w:rsidP="0043760B">
            <w:pPr>
              <w:rPr>
                <w:szCs w:val="22"/>
                <w:lang w:val="it-IT"/>
              </w:rPr>
            </w:pPr>
            <w:r>
              <w:rPr>
                <w:szCs w:val="22"/>
                <w:lang w:val="it-IT"/>
              </w:rPr>
              <w:t>Tel.: + 48 22 </w:t>
            </w:r>
            <w:r w:rsidRPr="003861EE">
              <w:rPr>
                <w:szCs w:val="22"/>
                <w:lang w:val="it-IT"/>
              </w:rPr>
              <w:t>8333177</w:t>
            </w:r>
          </w:p>
          <w:p w:rsidR="00000E1F" w:rsidRPr="001037BA" w:rsidRDefault="00000E1F" w:rsidP="0043760B">
            <w:pPr>
              <w:rPr>
                <w:b/>
                <w:szCs w:val="22"/>
                <w:lang w:val="fi-FI"/>
              </w:rPr>
            </w:pPr>
          </w:p>
        </w:tc>
        <w:tc>
          <w:tcPr>
            <w:tcW w:w="4678" w:type="dxa"/>
          </w:tcPr>
          <w:p w:rsidR="00000E1F" w:rsidRPr="00F94F35" w:rsidRDefault="00000E1F" w:rsidP="0043760B">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000E1F" w:rsidRPr="00F56B40" w:rsidRDefault="00000E1F" w:rsidP="0043760B">
            <w:pPr>
              <w:pStyle w:val="Text"/>
              <w:tabs>
                <w:tab w:val="left" w:pos="567"/>
              </w:tabs>
              <w:spacing w:before="0"/>
              <w:rPr>
                <w:sz w:val="22"/>
                <w:szCs w:val="22"/>
                <w:lang w:val="fr-FR"/>
              </w:rPr>
            </w:pPr>
            <w:r w:rsidRPr="00F56B40">
              <w:rPr>
                <w:sz w:val="22"/>
                <w:szCs w:val="22"/>
              </w:rPr>
              <w:t>Tél/Tel: +32 (0)15 64 10 20</w:t>
            </w:r>
          </w:p>
          <w:p w:rsidR="00000E1F" w:rsidRPr="007961A8" w:rsidRDefault="00000E1F" w:rsidP="0043760B">
            <w:pPr>
              <w:rPr>
                <w:b/>
                <w:szCs w:val="22"/>
                <w:lang w:val="sv-SE"/>
              </w:rPr>
            </w:pPr>
          </w:p>
        </w:tc>
      </w:tr>
      <w:tr w:rsidR="00000E1F" w:rsidRPr="007961A8" w:rsidTr="0043760B">
        <w:trPr>
          <w:cantSplit/>
        </w:trPr>
        <w:tc>
          <w:tcPr>
            <w:tcW w:w="4644" w:type="dxa"/>
            <w:hideMark/>
          </w:tcPr>
          <w:p w:rsidR="00000E1F" w:rsidRPr="007961A8" w:rsidRDefault="00000E1F" w:rsidP="0043760B">
            <w:pPr>
              <w:suppressAutoHyphens/>
              <w:rPr>
                <w:szCs w:val="22"/>
                <w:lang w:val="sv-SE" w:eastAsia="cs-CZ"/>
              </w:rPr>
            </w:pPr>
            <w:r w:rsidRPr="007961A8">
              <w:rPr>
                <w:b/>
                <w:szCs w:val="22"/>
                <w:lang w:val="sv-SE"/>
              </w:rPr>
              <w:t>Česká republika</w:t>
            </w:r>
          </w:p>
          <w:p w:rsidR="00000E1F" w:rsidRDefault="00000E1F" w:rsidP="0043760B">
            <w:pPr>
              <w:suppressAutoHyphens/>
              <w:rPr>
                <w:lang w:val="fi-FI"/>
              </w:rPr>
            </w:pPr>
            <w:r w:rsidRPr="00AE2ED3">
              <w:rPr>
                <w:lang w:val="fi-FI"/>
              </w:rPr>
              <w:t>Orion Pharma s.r.o.</w:t>
            </w:r>
          </w:p>
          <w:p w:rsidR="00000E1F" w:rsidRPr="007961A8" w:rsidRDefault="00000E1F" w:rsidP="0043760B">
            <w:pPr>
              <w:rPr>
                <w:b/>
                <w:szCs w:val="22"/>
                <w:lang w:eastAsia="cs-CZ"/>
              </w:rPr>
            </w:pPr>
            <w:r w:rsidRPr="00C2606D">
              <w:t xml:space="preserve">Tel: </w:t>
            </w:r>
            <w:r w:rsidRPr="00924734">
              <w:t>+420 234 703 305</w:t>
            </w:r>
          </w:p>
        </w:tc>
        <w:tc>
          <w:tcPr>
            <w:tcW w:w="4678" w:type="dxa"/>
            <w:hideMark/>
          </w:tcPr>
          <w:p w:rsidR="00000E1F" w:rsidRPr="007961A8" w:rsidRDefault="00000E1F" w:rsidP="0043760B">
            <w:pPr>
              <w:rPr>
                <w:b/>
                <w:szCs w:val="22"/>
                <w:lang w:val="sv-SE" w:eastAsia="cs-CZ"/>
              </w:rPr>
            </w:pPr>
            <w:r w:rsidRPr="007961A8">
              <w:rPr>
                <w:b/>
                <w:szCs w:val="22"/>
                <w:lang w:val="sv-SE"/>
              </w:rPr>
              <w:t>Magyarország</w:t>
            </w:r>
          </w:p>
          <w:p w:rsidR="00000E1F" w:rsidRPr="00C2606D" w:rsidRDefault="00000E1F" w:rsidP="0043760B">
            <w:pPr>
              <w:spacing w:line="260" w:lineRule="atLeast"/>
              <w:rPr>
                <w:b/>
                <w:szCs w:val="22"/>
              </w:rPr>
            </w:pPr>
            <w:r w:rsidRPr="00C2606D">
              <w:rPr>
                <w:rStyle w:val="Strong"/>
                <w:b w:val="0"/>
                <w:szCs w:val="22"/>
              </w:rPr>
              <w:t>Orion Pharma Kft.</w:t>
            </w:r>
          </w:p>
          <w:p w:rsidR="00000E1F" w:rsidRDefault="00000E1F" w:rsidP="0043760B">
            <w:pPr>
              <w:rPr>
                <w:szCs w:val="22"/>
                <w:lang w:val="sv-SE"/>
              </w:rPr>
            </w:pPr>
            <w:r w:rsidRPr="00C2606D">
              <w:rPr>
                <w:szCs w:val="22"/>
              </w:rPr>
              <w:t>Tel.: +</w:t>
            </w:r>
            <w:r w:rsidRPr="00C2606D">
              <w:t>36 1 239 9095</w:t>
            </w:r>
          </w:p>
          <w:p w:rsidR="00000E1F" w:rsidRPr="007961A8" w:rsidRDefault="00000E1F" w:rsidP="0043760B">
            <w:pPr>
              <w:rPr>
                <w:szCs w:val="22"/>
                <w:lang w:val="fr-FR" w:eastAsia="cs-CZ"/>
              </w:rPr>
            </w:pPr>
          </w:p>
        </w:tc>
      </w:tr>
      <w:tr w:rsidR="00000E1F" w:rsidRPr="007961A8" w:rsidTr="0043760B">
        <w:trPr>
          <w:cantSplit/>
        </w:trPr>
        <w:tc>
          <w:tcPr>
            <w:tcW w:w="4644" w:type="dxa"/>
            <w:hideMark/>
          </w:tcPr>
          <w:p w:rsidR="00000E1F" w:rsidRPr="007961A8" w:rsidRDefault="00000E1F" w:rsidP="0043760B">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000E1F" w:rsidRPr="007961A8" w:rsidRDefault="00000E1F" w:rsidP="0043760B">
            <w:pPr>
              <w:suppressAutoHyphens/>
              <w:rPr>
                <w:b/>
                <w:szCs w:val="22"/>
                <w:lang w:val="fr-FR" w:eastAsia="cs-CZ"/>
              </w:rPr>
            </w:pPr>
            <w:r w:rsidRPr="007961A8">
              <w:rPr>
                <w:b/>
                <w:szCs w:val="22"/>
                <w:lang w:val="fr-FR"/>
              </w:rPr>
              <w:t>Malta</w:t>
            </w:r>
          </w:p>
          <w:p w:rsidR="00AF145A" w:rsidRPr="002E7B63" w:rsidRDefault="00AF145A" w:rsidP="00AF145A">
            <w:pPr>
              <w:spacing w:line="240" w:lineRule="auto"/>
              <w:rPr>
                <w:szCs w:val="22"/>
                <w:lang w:val="it-IT"/>
              </w:rPr>
            </w:pPr>
            <w:r w:rsidRPr="002E7B63">
              <w:rPr>
                <w:szCs w:val="22"/>
                <w:lang w:val="it-IT"/>
              </w:rPr>
              <w:t>Salomone Pharma</w:t>
            </w:r>
          </w:p>
          <w:p w:rsidR="00000E1F" w:rsidRPr="007961A8" w:rsidRDefault="00AF145A" w:rsidP="0043760B">
            <w:pPr>
              <w:spacing w:after="180"/>
              <w:ind w:right="-45"/>
              <w:rPr>
                <w:szCs w:val="22"/>
                <w:lang w:eastAsia="cs-CZ"/>
              </w:rPr>
            </w:pPr>
            <w:r>
              <w:rPr>
                <w:szCs w:val="22"/>
                <w:lang w:val="it-IT"/>
              </w:rPr>
              <w:t>Tel: +356 </w:t>
            </w:r>
            <w:r w:rsidRPr="002E7B63">
              <w:rPr>
                <w:szCs w:val="22"/>
                <w:lang w:val="it-IT"/>
              </w:rPr>
              <w:t>21220174</w:t>
            </w:r>
          </w:p>
        </w:tc>
      </w:tr>
      <w:tr w:rsidR="00000E1F" w:rsidRPr="007961A8" w:rsidTr="0043760B">
        <w:trPr>
          <w:cantSplit/>
        </w:trPr>
        <w:tc>
          <w:tcPr>
            <w:tcW w:w="4644" w:type="dxa"/>
            <w:hideMark/>
          </w:tcPr>
          <w:p w:rsidR="00000E1F" w:rsidRPr="007961A8" w:rsidRDefault="00000E1F" w:rsidP="0043760B">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000E1F" w:rsidRPr="007961A8" w:rsidRDefault="00000E1F" w:rsidP="0043760B">
            <w:pPr>
              <w:spacing w:line="240" w:lineRule="auto"/>
              <w:ind w:right="-45"/>
              <w:rPr>
                <w:szCs w:val="22"/>
                <w:lang w:val="de-DE" w:eastAsia="cs-CZ"/>
              </w:rPr>
            </w:pPr>
            <w:r w:rsidRPr="007961A8">
              <w:rPr>
                <w:szCs w:val="22"/>
                <w:lang w:val="de-DE"/>
              </w:rPr>
              <w:t>Tel: +49 40 899 6890</w:t>
            </w:r>
          </w:p>
        </w:tc>
        <w:tc>
          <w:tcPr>
            <w:tcW w:w="4678" w:type="dxa"/>
            <w:hideMark/>
          </w:tcPr>
          <w:p w:rsidR="00000E1F" w:rsidRPr="00F94F35" w:rsidRDefault="00000E1F" w:rsidP="0043760B">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000E1F" w:rsidRPr="007961A8" w:rsidRDefault="00000E1F" w:rsidP="0043760B">
            <w:pPr>
              <w:pStyle w:val="Text"/>
              <w:tabs>
                <w:tab w:val="left" w:pos="567"/>
              </w:tabs>
              <w:spacing w:before="0" w:after="180"/>
              <w:rPr>
                <w:sz w:val="22"/>
                <w:szCs w:val="22"/>
                <w:lang w:val="en-GB" w:eastAsia="cs-CZ"/>
              </w:rPr>
            </w:pPr>
            <w:r w:rsidRPr="00F56B40">
              <w:rPr>
                <w:sz w:val="22"/>
                <w:szCs w:val="22"/>
              </w:rPr>
              <w:t>Tél/Tel: +32 (0)15 64 10 20</w:t>
            </w:r>
          </w:p>
        </w:tc>
      </w:tr>
      <w:tr w:rsidR="00000E1F" w:rsidRPr="007961A8" w:rsidTr="0043760B">
        <w:trPr>
          <w:cantSplit/>
        </w:trPr>
        <w:tc>
          <w:tcPr>
            <w:tcW w:w="4644" w:type="dxa"/>
            <w:hideMark/>
          </w:tcPr>
          <w:p w:rsidR="00000E1F" w:rsidRPr="007961A8" w:rsidRDefault="00000E1F" w:rsidP="0043760B">
            <w:pPr>
              <w:suppressAutoHyphens/>
              <w:rPr>
                <w:b/>
                <w:bCs/>
                <w:szCs w:val="22"/>
                <w:lang w:val="fi-FI" w:eastAsia="cs-CZ"/>
              </w:rPr>
            </w:pPr>
            <w:r w:rsidRPr="007961A8">
              <w:rPr>
                <w:b/>
                <w:bCs/>
                <w:szCs w:val="22"/>
                <w:lang w:val="fi-FI"/>
              </w:rPr>
              <w:t>Eesti</w:t>
            </w:r>
          </w:p>
          <w:p w:rsidR="00000E1F" w:rsidRPr="007961A8" w:rsidRDefault="00000E1F" w:rsidP="0043760B">
            <w:pPr>
              <w:rPr>
                <w:szCs w:val="22"/>
                <w:lang w:val="fi-FI"/>
              </w:rPr>
            </w:pPr>
            <w:r w:rsidRPr="007961A8">
              <w:rPr>
                <w:szCs w:val="22"/>
                <w:lang w:val="fi-FI"/>
              </w:rPr>
              <w:t>Orion Pharma Eesti OÜ</w:t>
            </w:r>
          </w:p>
          <w:p w:rsidR="00000E1F" w:rsidRPr="007961A8" w:rsidRDefault="00000E1F" w:rsidP="0043760B">
            <w:pPr>
              <w:rPr>
                <w:szCs w:val="22"/>
                <w:lang w:val="fi-FI" w:eastAsia="cs-CZ"/>
              </w:rPr>
            </w:pPr>
            <w:r w:rsidRPr="007961A8">
              <w:rPr>
                <w:szCs w:val="22"/>
                <w:lang w:val="fi-FI"/>
              </w:rPr>
              <w:t>Tel: +372 66 44 55</w:t>
            </w:r>
            <w:r>
              <w:rPr>
                <w:szCs w:val="22"/>
                <w:lang w:val="fi-FI"/>
              </w:rPr>
              <w:t>0</w:t>
            </w:r>
          </w:p>
        </w:tc>
        <w:tc>
          <w:tcPr>
            <w:tcW w:w="4678" w:type="dxa"/>
            <w:hideMark/>
          </w:tcPr>
          <w:p w:rsidR="00000E1F" w:rsidRPr="007961A8" w:rsidRDefault="00000E1F" w:rsidP="0043760B">
            <w:pPr>
              <w:ind w:right="-45"/>
              <w:rPr>
                <w:szCs w:val="22"/>
                <w:lang w:eastAsia="cs-CZ"/>
              </w:rPr>
            </w:pPr>
            <w:r w:rsidRPr="007961A8">
              <w:rPr>
                <w:b/>
                <w:szCs w:val="22"/>
              </w:rPr>
              <w:t>Norge</w:t>
            </w:r>
          </w:p>
          <w:p w:rsidR="00000E1F" w:rsidRPr="007961A8" w:rsidRDefault="00000E1F" w:rsidP="0043760B">
            <w:pPr>
              <w:suppressAutoHyphens/>
              <w:spacing w:line="240" w:lineRule="auto"/>
              <w:rPr>
                <w:szCs w:val="22"/>
              </w:rPr>
            </w:pPr>
            <w:r w:rsidRPr="007961A8">
              <w:rPr>
                <w:szCs w:val="22"/>
              </w:rPr>
              <w:t>Orion Pharma AS</w:t>
            </w:r>
          </w:p>
          <w:p w:rsidR="00000E1F" w:rsidRPr="007961A8" w:rsidRDefault="00000E1F" w:rsidP="0043760B">
            <w:pPr>
              <w:spacing w:after="180"/>
              <w:ind w:right="-45"/>
              <w:rPr>
                <w:szCs w:val="22"/>
                <w:lang w:val="de-DE" w:eastAsia="cs-CZ"/>
              </w:rPr>
            </w:pPr>
            <w:r w:rsidRPr="007961A8">
              <w:rPr>
                <w:szCs w:val="22"/>
              </w:rPr>
              <w:t>Tlf: +47 40 00 42 10</w:t>
            </w:r>
          </w:p>
        </w:tc>
      </w:tr>
      <w:tr w:rsidR="00000E1F" w:rsidRPr="008E2834" w:rsidTr="0043760B">
        <w:trPr>
          <w:cantSplit/>
        </w:trPr>
        <w:tc>
          <w:tcPr>
            <w:tcW w:w="4644" w:type="dxa"/>
          </w:tcPr>
          <w:p w:rsidR="00000E1F" w:rsidRPr="00F56B40" w:rsidRDefault="00000E1F" w:rsidP="0043760B">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000E1F" w:rsidRPr="007961A8" w:rsidRDefault="00000E1F" w:rsidP="0043760B">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000E1F" w:rsidRPr="007961A8" w:rsidRDefault="00000E1F" w:rsidP="0043760B">
            <w:pPr>
              <w:ind w:right="-45"/>
              <w:rPr>
                <w:b/>
                <w:szCs w:val="22"/>
                <w:lang w:eastAsia="cs-CZ"/>
              </w:rPr>
            </w:pPr>
          </w:p>
        </w:tc>
        <w:tc>
          <w:tcPr>
            <w:tcW w:w="4678" w:type="dxa"/>
            <w:hideMark/>
          </w:tcPr>
          <w:p w:rsidR="00000E1F" w:rsidRPr="007961A8" w:rsidRDefault="00000E1F" w:rsidP="0043760B">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000E1F" w:rsidRPr="008E2834" w:rsidRDefault="00000E1F" w:rsidP="0043760B">
            <w:pPr>
              <w:pStyle w:val="Text"/>
              <w:tabs>
                <w:tab w:val="left" w:pos="567"/>
              </w:tabs>
              <w:spacing w:before="0" w:after="180"/>
              <w:rPr>
                <w:sz w:val="22"/>
                <w:szCs w:val="22"/>
                <w:lang w:val="en-GB" w:eastAsia="cs-CZ"/>
              </w:rPr>
            </w:pPr>
            <w:r w:rsidRPr="008E2834">
              <w:rPr>
                <w:sz w:val="22"/>
                <w:szCs w:val="22"/>
                <w:lang w:val="de-DE"/>
              </w:rPr>
              <w:t>Tel: +49 40 899 6890</w:t>
            </w:r>
          </w:p>
        </w:tc>
      </w:tr>
      <w:tr w:rsidR="00000E1F" w:rsidRPr="007961A8" w:rsidTr="0043760B">
        <w:trPr>
          <w:cantSplit/>
        </w:trPr>
        <w:tc>
          <w:tcPr>
            <w:tcW w:w="4644" w:type="dxa"/>
          </w:tcPr>
          <w:p w:rsidR="00000E1F" w:rsidRPr="0010673F" w:rsidRDefault="00000E1F" w:rsidP="0043760B">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000E1F" w:rsidRPr="007961A8" w:rsidRDefault="00000E1F" w:rsidP="0043760B">
            <w:pPr>
              <w:pStyle w:val="Text"/>
              <w:tabs>
                <w:tab w:val="left" w:pos="567"/>
              </w:tabs>
              <w:spacing w:before="0"/>
              <w:rPr>
                <w:sz w:val="22"/>
                <w:szCs w:val="22"/>
                <w:lang w:val="en-GB"/>
              </w:rPr>
            </w:pPr>
            <w:r w:rsidRPr="00F56B40">
              <w:rPr>
                <w:sz w:val="22"/>
                <w:szCs w:val="22"/>
              </w:rPr>
              <w:t>Tel: + 34 91  599 86 01</w:t>
            </w:r>
          </w:p>
          <w:p w:rsidR="00000E1F" w:rsidRPr="007961A8" w:rsidRDefault="00000E1F" w:rsidP="0043760B">
            <w:pPr>
              <w:ind w:right="-45"/>
              <w:rPr>
                <w:b/>
                <w:szCs w:val="22"/>
                <w:lang w:eastAsia="cs-CZ"/>
              </w:rPr>
            </w:pPr>
          </w:p>
        </w:tc>
        <w:tc>
          <w:tcPr>
            <w:tcW w:w="4678" w:type="dxa"/>
            <w:hideMark/>
          </w:tcPr>
          <w:p w:rsidR="00000E1F" w:rsidRPr="007961A8" w:rsidRDefault="00000E1F" w:rsidP="0043760B">
            <w:pPr>
              <w:rPr>
                <w:b/>
                <w:szCs w:val="22"/>
                <w:lang w:eastAsia="cs-CZ"/>
              </w:rPr>
            </w:pPr>
            <w:r w:rsidRPr="007961A8">
              <w:rPr>
                <w:b/>
                <w:szCs w:val="22"/>
              </w:rPr>
              <w:t>Polska</w:t>
            </w:r>
          </w:p>
          <w:p w:rsidR="00000E1F" w:rsidRPr="007961A8" w:rsidRDefault="00000E1F" w:rsidP="0043760B">
            <w:pPr>
              <w:rPr>
                <w:szCs w:val="22"/>
              </w:rPr>
            </w:pPr>
            <w:r w:rsidRPr="007961A8">
              <w:rPr>
                <w:szCs w:val="22"/>
                <w:lang w:val="sv-SE"/>
              </w:rPr>
              <w:t>Orion Pharma Poland Sp z.o.o.</w:t>
            </w:r>
          </w:p>
          <w:p w:rsidR="00000E1F" w:rsidRPr="007961A8" w:rsidRDefault="00000E1F" w:rsidP="0043760B">
            <w:pPr>
              <w:spacing w:after="180"/>
              <w:rPr>
                <w:szCs w:val="22"/>
                <w:lang w:eastAsia="cs-CZ"/>
              </w:rPr>
            </w:pPr>
            <w:r w:rsidRPr="007961A8">
              <w:rPr>
                <w:szCs w:val="22"/>
              </w:rPr>
              <w:t>Tel.: + 48 22 8333177</w:t>
            </w:r>
          </w:p>
        </w:tc>
      </w:tr>
      <w:tr w:rsidR="00000E1F" w:rsidRPr="007961A8" w:rsidTr="0043760B">
        <w:trPr>
          <w:cantSplit/>
        </w:trPr>
        <w:tc>
          <w:tcPr>
            <w:tcW w:w="4644" w:type="dxa"/>
          </w:tcPr>
          <w:p w:rsidR="00000E1F" w:rsidRPr="00F56B40" w:rsidRDefault="00000E1F" w:rsidP="0043760B">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000E1F" w:rsidRPr="007961A8" w:rsidRDefault="00000E1F" w:rsidP="0043760B">
            <w:pPr>
              <w:pStyle w:val="Text"/>
              <w:tabs>
                <w:tab w:val="left" w:pos="567"/>
              </w:tabs>
              <w:spacing w:before="0"/>
              <w:rPr>
                <w:sz w:val="22"/>
                <w:szCs w:val="22"/>
                <w:lang w:val="fr-FR"/>
              </w:rPr>
            </w:pPr>
            <w:r w:rsidRPr="00F56B40">
              <w:rPr>
                <w:rFonts w:eastAsia="Calibri"/>
                <w:sz w:val="22"/>
                <w:szCs w:val="22"/>
                <w:lang w:eastAsia="en-GB"/>
              </w:rPr>
              <w:t>Tel: + 33 (0) 1 47 04 80 46</w:t>
            </w:r>
          </w:p>
          <w:p w:rsidR="00000E1F" w:rsidRPr="007961A8" w:rsidRDefault="00000E1F" w:rsidP="0043760B">
            <w:pPr>
              <w:ind w:right="-45"/>
              <w:rPr>
                <w:b/>
                <w:szCs w:val="22"/>
                <w:lang w:val="fr-FR" w:eastAsia="cs-CZ"/>
              </w:rPr>
            </w:pPr>
          </w:p>
        </w:tc>
        <w:tc>
          <w:tcPr>
            <w:tcW w:w="4678" w:type="dxa"/>
            <w:hideMark/>
          </w:tcPr>
          <w:p w:rsidR="00000E1F" w:rsidRPr="00F56B40" w:rsidRDefault="00000E1F" w:rsidP="0043760B">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000E1F" w:rsidRPr="007961A8" w:rsidRDefault="00000E1F" w:rsidP="0043760B">
            <w:pPr>
              <w:spacing w:after="180"/>
              <w:ind w:right="-45"/>
              <w:rPr>
                <w:szCs w:val="22"/>
                <w:lang w:val="fr-FR" w:eastAsia="cs-CZ"/>
              </w:rPr>
            </w:pPr>
            <w:r w:rsidRPr="00F56B40">
              <w:rPr>
                <w:szCs w:val="22"/>
              </w:rPr>
              <w:t>Tel: + 351 21 154 68 20</w:t>
            </w:r>
          </w:p>
        </w:tc>
      </w:tr>
      <w:tr w:rsidR="00000E1F" w:rsidRPr="007961A8" w:rsidTr="0043760B">
        <w:trPr>
          <w:cantSplit/>
        </w:trPr>
        <w:tc>
          <w:tcPr>
            <w:tcW w:w="4644" w:type="dxa"/>
            <w:hideMark/>
          </w:tcPr>
          <w:p w:rsidR="00000E1F" w:rsidRPr="002D6D28" w:rsidRDefault="00000E1F" w:rsidP="0043760B">
            <w:pPr>
              <w:spacing w:line="240" w:lineRule="auto"/>
              <w:ind w:right="-45"/>
              <w:rPr>
                <w:b/>
                <w:szCs w:val="22"/>
                <w:lang w:val="fi-FI" w:eastAsia="cs-CZ"/>
              </w:rPr>
            </w:pPr>
            <w:r w:rsidRPr="002D6D28">
              <w:rPr>
                <w:b/>
                <w:szCs w:val="22"/>
                <w:lang w:val="fi-FI" w:eastAsia="cs-CZ"/>
              </w:rPr>
              <w:t>Hrvatska</w:t>
            </w:r>
          </w:p>
          <w:p w:rsidR="00000E1F" w:rsidRDefault="00000E1F" w:rsidP="0043760B">
            <w:pPr>
              <w:rPr>
                <w:rStyle w:val="Strong"/>
                <w:b w:val="0"/>
                <w:szCs w:val="22"/>
                <w:lang w:val="fi-FI"/>
              </w:rPr>
            </w:pPr>
            <w:r w:rsidRPr="00E15FA7">
              <w:rPr>
                <w:rStyle w:val="Strong"/>
                <w:b w:val="0"/>
                <w:szCs w:val="22"/>
                <w:lang w:val="fi-FI"/>
              </w:rPr>
              <w:t>Orion Pharma d.o.o.</w:t>
            </w:r>
          </w:p>
          <w:p w:rsidR="00000E1F" w:rsidRPr="007961A8" w:rsidRDefault="00000E1F" w:rsidP="0043760B">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000E1F" w:rsidRPr="007961A8" w:rsidRDefault="00000E1F" w:rsidP="0043760B">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000E1F" w:rsidRPr="003A46F8" w:rsidRDefault="00000E1F" w:rsidP="0043760B">
            <w:pPr>
              <w:autoSpaceDE w:val="0"/>
              <w:autoSpaceDN w:val="0"/>
              <w:adjustRightInd w:val="0"/>
              <w:spacing w:line="240" w:lineRule="auto"/>
              <w:rPr>
                <w:color w:val="000000"/>
                <w:szCs w:val="22"/>
                <w:lang w:val="fr-FR"/>
              </w:rPr>
            </w:pPr>
            <w:r w:rsidRPr="003A46F8">
              <w:rPr>
                <w:szCs w:val="22"/>
                <w:lang w:val="it-IT"/>
              </w:rPr>
              <w:t>Orion Corporation</w:t>
            </w:r>
          </w:p>
          <w:p w:rsidR="00000E1F" w:rsidRDefault="00000E1F" w:rsidP="0043760B">
            <w:pPr>
              <w:rPr>
                <w:color w:val="000000"/>
                <w:szCs w:val="22"/>
                <w:lang w:val="fr-FR"/>
              </w:rPr>
            </w:pPr>
            <w:r w:rsidRPr="00D715EB">
              <w:rPr>
                <w:color w:val="000000"/>
                <w:szCs w:val="22"/>
                <w:lang w:val="fr-FR"/>
              </w:rPr>
              <w:t>Tel: +358 10 4261</w:t>
            </w:r>
          </w:p>
          <w:p w:rsidR="00000E1F" w:rsidRPr="007961A8" w:rsidRDefault="00000E1F" w:rsidP="0043760B">
            <w:pPr>
              <w:rPr>
                <w:szCs w:val="22"/>
                <w:lang w:eastAsia="cs-CZ"/>
              </w:rPr>
            </w:pPr>
          </w:p>
        </w:tc>
      </w:tr>
      <w:tr w:rsidR="00000E1F" w:rsidRPr="007961A8" w:rsidTr="0043760B">
        <w:trPr>
          <w:cantSplit/>
        </w:trPr>
        <w:tc>
          <w:tcPr>
            <w:tcW w:w="4644" w:type="dxa"/>
            <w:hideMark/>
          </w:tcPr>
          <w:p w:rsidR="00000E1F" w:rsidRPr="007961A8" w:rsidRDefault="00000E1F" w:rsidP="0043760B">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000E1F" w:rsidRPr="007961A8" w:rsidRDefault="00000E1F" w:rsidP="0043760B">
            <w:pPr>
              <w:spacing w:line="240" w:lineRule="auto"/>
              <w:rPr>
                <w:szCs w:val="22"/>
              </w:rPr>
            </w:pPr>
            <w:r w:rsidRPr="007961A8">
              <w:rPr>
                <w:szCs w:val="22"/>
              </w:rPr>
              <w:t>c/o Allphar Services Ltd.</w:t>
            </w:r>
          </w:p>
          <w:p w:rsidR="00000E1F" w:rsidRDefault="00000E1F" w:rsidP="0043760B">
            <w:pPr>
              <w:suppressAutoHyphens/>
              <w:spacing w:line="240" w:lineRule="auto"/>
              <w:rPr>
                <w:szCs w:val="22"/>
              </w:rPr>
            </w:pPr>
            <w:r w:rsidRPr="007961A8">
              <w:rPr>
                <w:szCs w:val="22"/>
              </w:rPr>
              <w:t xml:space="preserve">Tel: </w:t>
            </w:r>
            <w:r>
              <w:rPr>
                <w:szCs w:val="22"/>
              </w:rPr>
              <w:t>+353 1 428 7777</w:t>
            </w:r>
          </w:p>
          <w:p w:rsidR="00000E1F" w:rsidRPr="007961A8" w:rsidRDefault="00000E1F" w:rsidP="0043760B">
            <w:pPr>
              <w:suppressAutoHyphens/>
              <w:spacing w:line="240" w:lineRule="auto"/>
              <w:rPr>
                <w:szCs w:val="22"/>
                <w:lang w:eastAsia="cs-CZ"/>
              </w:rPr>
            </w:pPr>
          </w:p>
        </w:tc>
        <w:tc>
          <w:tcPr>
            <w:tcW w:w="4678" w:type="dxa"/>
            <w:hideMark/>
          </w:tcPr>
          <w:p w:rsidR="00000E1F" w:rsidRPr="007961A8" w:rsidRDefault="00000E1F" w:rsidP="0043760B">
            <w:pPr>
              <w:rPr>
                <w:szCs w:val="22"/>
                <w:lang w:val="it-IT" w:eastAsia="cs-CZ"/>
              </w:rPr>
            </w:pPr>
            <w:r w:rsidRPr="007961A8">
              <w:rPr>
                <w:b/>
                <w:szCs w:val="22"/>
                <w:lang w:val="it-IT"/>
              </w:rPr>
              <w:t>Slovenija</w:t>
            </w:r>
          </w:p>
          <w:p w:rsidR="00000E1F" w:rsidRDefault="00000E1F" w:rsidP="0043760B">
            <w:pPr>
              <w:rPr>
                <w:rStyle w:val="Strong"/>
                <w:b w:val="0"/>
                <w:szCs w:val="22"/>
                <w:lang w:val="fi-FI"/>
              </w:rPr>
            </w:pPr>
            <w:r w:rsidRPr="00E15FA7">
              <w:rPr>
                <w:rStyle w:val="Strong"/>
                <w:b w:val="0"/>
                <w:szCs w:val="22"/>
                <w:lang w:val="fi-FI"/>
              </w:rPr>
              <w:t>Orion Pharma d.o.o.</w:t>
            </w:r>
          </w:p>
          <w:p w:rsidR="00000E1F" w:rsidRPr="007961A8" w:rsidRDefault="00000E1F" w:rsidP="0043760B">
            <w:pPr>
              <w:spacing w:after="180"/>
              <w:rPr>
                <w:b/>
                <w:szCs w:val="22"/>
                <w:lang w:eastAsia="cs-CZ"/>
              </w:rPr>
            </w:pPr>
            <w:r w:rsidRPr="00E15FA7">
              <w:rPr>
                <w:szCs w:val="22"/>
                <w:lang w:val="fi-FI"/>
              </w:rPr>
              <w:t>Tel:</w:t>
            </w:r>
            <w:r w:rsidRPr="00E15FA7">
              <w:rPr>
                <w:lang w:val="fi-FI"/>
              </w:rPr>
              <w:t xml:space="preserve"> +386 (0) 1 600 8015</w:t>
            </w:r>
          </w:p>
        </w:tc>
      </w:tr>
      <w:tr w:rsidR="00000E1F" w:rsidRPr="007961A8" w:rsidTr="0043760B">
        <w:trPr>
          <w:cantSplit/>
        </w:trPr>
        <w:tc>
          <w:tcPr>
            <w:tcW w:w="4644" w:type="dxa"/>
            <w:hideMark/>
          </w:tcPr>
          <w:p w:rsidR="00000E1F" w:rsidRPr="007961A8" w:rsidRDefault="00000E1F" w:rsidP="0043760B">
            <w:pPr>
              <w:ind w:right="-45"/>
              <w:rPr>
                <w:b/>
                <w:szCs w:val="22"/>
                <w:lang w:eastAsia="cs-CZ"/>
              </w:rPr>
            </w:pPr>
            <w:r>
              <w:rPr>
                <w:b/>
                <w:szCs w:val="22"/>
              </w:rPr>
              <w:t>Ísland</w:t>
            </w:r>
          </w:p>
          <w:p w:rsidR="00000E1F" w:rsidRPr="00F0006F" w:rsidRDefault="00000E1F" w:rsidP="0043760B">
            <w:pPr>
              <w:spacing w:line="240" w:lineRule="auto"/>
              <w:rPr>
                <w:szCs w:val="22"/>
              </w:rPr>
            </w:pPr>
            <w:r w:rsidRPr="00F0006F">
              <w:rPr>
                <w:szCs w:val="22"/>
              </w:rPr>
              <w:t>Vistor hf.</w:t>
            </w:r>
          </w:p>
          <w:p w:rsidR="00000E1F" w:rsidRPr="007961A8" w:rsidRDefault="00000E1F" w:rsidP="0043760B">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000E1F" w:rsidRPr="007961A8" w:rsidRDefault="00000E1F" w:rsidP="0043760B">
            <w:pPr>
              <w:suppressAutoHyphens/>
              <w:rPr>
                <w:b/>
                <w:szCs w:val="22"/>
                <w:lang w:val="sv-SE" w:eastAsia="cs-CZ"/>
              </w:rPr>
            </w:pPr>
            <w:r w:rsidRPr="007961A8">
              <w:rPr>
                <w:b/>
                <w:szCs w:val="22"/>
                <w:lang w:val="sv-SE"/>
              </w:rPr>
              <w:t>Slovenská republika</w:t>
            </w:r>
          </w:p>
          <w:p w:rsidR="00000E1F" w:rsidRDefault="00000E1F" w:rsidP="0043760B">
            <w:pPr>
              <w:rPr>
                <w:rStyle w:val="Strong"/>
                <w:b w:val="0"/>
                <w:szCs w:val="22"/>
                <w:lang w:val="sv-SE"/>
              </w:rPr>
            </w:pPr>
            <w:r w:rsidRPr="00AE2ED3">
              <w:rPr>
                <w:rStyle w:val="Strong"/>
                <w:b w:val="0"/>
                <w:szCs w:val="22"/>
                <w:lang w:val="sv-SE"/>
              </w:rPr>
              <w:t>Orion Pharma s.r.o</w:t>
            </w:r>
          </w:p>
          <w:p w:rsidR="00000E1F" w:rsidRPr="007961A8" w:rsidRDefault="00000E1F" w:rsidP="0043760B">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000E1F" w:rsidRPr="007961A8" w:rsidTr="0043760B">
        <w:trPr>
          <w:cantSplit/>
        </w:trPr>
        <w:tc>
          <w:tcPr>
            <w:tcW w:w="4644" w:type="dxa"/>
            <w:hideMark/>
          </w:tcPr>
          <w:p w:rsidR="00000E1F" w:rsidRPr="00F56B40" w:rsidRDefault="00000E1F" w:rsidP="0043760B">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000E1F" w:rsidRPr="007961A8" w:rsidRDefault="00000E1F" w:rsidP="0043760B">
            <w:pPr>
              <w:suppressAutoHyphens/>
              <w:spacing w:after="180"/>
              <w:rPr>
                <w:szCs w:val="22"/>
                <w:lang w:val="el-GR" w:eastAsia="cs-CZ"/>
              </w:rPr>
            </w:pPr>
            <w:r w:rsidRPr="00F56B40">
              <w:rPr>
                <w:szCs w:val="22"/>
              </w:rPr>
              <w:t>Tel: + 39 02 67876111</w:t>
            </w:r>
          </w:p>
        </w:tc>
        <w:tc>
          <w:tcPr>
            <w:tcW w:w="4678" w:type="dxa"/>
          </w:tcPr>
          <w:p w:rsidR="00000E1F" w:rsidRPr="007961A8" w:rsidRDefault="00000E1F" w:rsidP="0043760B">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000E1F" w:rsidRPr="007961A8" w:rsidRDefault="00000E1F" w:rsidP="0043760B">
            <w:pPr>
              <w:spacing w:line="240" w:lineRule="auto"/>
              <w:ind w:right="-45"/>
              <w:rPr>
                <w:szCs w:val="22"/>
                <w:lang w:val="de-DE" w:eastAsia="cs-CZ"/>
              </w:rPr>
            </w:pPr>
            <w:r w:rsidRPr="007961A8">
              <w:rPr>
                <w:szCs w:val="22"/>
                <w:lang w:val="it-IT"/>
              </w:rPr>
              <w:t>Puh./Tel: +358 10 4261</w:t>
            </w:r>
          </w:p>
        </w:tc>
      </w:tr>
      <w:tr w:rsidR="00000E1F" w:rsidRPr="00B009BB" w:rsidTr="0043760B">
        <w:trPr>
          <w:cantSplit/>
        </w:trPr>
        <w:tc>
          <w:tcPr>
            <w:tcW w:w="4644" w:type="dxa"/>
          </w:tcPr>
          <w:p w:rsidR="00000E1F" w:rsidRPr="007961A8" w:rsidRDefault="00000E1F" w:rsidP="0043760B">
            <w:pPr>
              <w:rPr>
                <w:b/>
                <w:szCs w:val="22"/>
                <w:lang w:val="el-GR" w:eastAsia="cs-CZ"/>
              </w:rPr>
            </w:pPr>
            <w:r w:rsidRPr="007961A8">
              <w:rPr>
                <w:b/>
                <w:szCs w:val="22"/>
                <w:lang w:val="el-GR"/>
              </w:rPr>
              <w:t>Κύπρος</w:t>
            </w:r>
          </w:p>
          <w:p w:rsidR="00000E1F" w:rsidRPr="00E856CB" w:rsidRDefault="00000E1F" w:rsidP="0043760B">
            <w:pPr>
              <w:tabs>
                <w:tab w:val="left" w:pos="-720"/>
                <w:tab w:val="left" w:pos="4536"/>
              </w:tabs>
              <w:suppressAutoHyphens/>
              <w:rPr>
                <w:szCs w:val="22"/>
                <w:lang w:val="de-DE"/>
              </w:rPr>
            </w:pPr>
            <w:r w:rsidRPr="00E856CB">
              <w:rPr>
                <w:szCs w:val="22"/>
                <w:lang w:val="de-DE"/>
              </w:rPr>
              <w:t>Lifepharma (ZAM) Ltd</w:t>
            </w:r>
          </w:p>
          <w:p w:rsidR="00000E1F" w:rsidRPr="00E856CB" w:rsidRDefault="00000E1F" w:rsidP="0043760B">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000E1F" w:rsidRPr="007961A8" w:rsidRDefault="00000E1F" w:rsidP="0043760B">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000E1F" w:rsidRDefault="00000E1F" w:rsidP="0043760B">
            <w:pPr>
              <w:spacing w:line="240" w:lineRule="auto"/>
              <w:ind w:right="-45"/>
              <w:rPr>
                <w:szCs w:val="22"/>
                <w:lang w:val="de-DE"/>
              </w:rPr>
            </w:pPr>
            <w:r w:rsidRPr="007961A8">
              <w:rPr>
                <w:szCs w:val="22"/>
                <w:lang w:val="de-DE"/>
              </w:rPr>
              <w:t>Tel: +46 8 623 6440</w:t>
            </w:r>
          </w:p>
          <w:p w:rsidR="00000E1F" w:rsidRPr="00B009BB" w:rsidRDefault="00000E1F" w:rsidP="0043760B">
            <w:pPr>
              <w:spacing w:line="240" w:lineRule="auto"/>
              <w:ind w:right="-45"/>
              <w:rPr>
                <w:szCs w:val="22"/>
                <w:lang w:val="de-DE" w:eastAsia="cs-CZ"/>
              </w:rPr>
            </w:pPr>
          </w:p>
        </w:tc>
      </w:tr>
      <w:tr w:rsidR="00000E1F" w:rsidRPr="007961A8" w:rsidTr="0043760B">
        <w:trPr>
          <w:cantSplit/>
        </w:trPr>
        <w:tc>
          <w:tcPr>
            <w:tcW w:w="4644" w:type="dxa"/>
          </w:tcPr>
          <w:p w:rsidR="00000E1F" w:rsidRPr="00E47CF2" w:rsidRDefault="00000E1F" w:rsidP="0043760B">
            <w:pPr>
              <w:rPr>
                <w:b/>
                <w:szCs w:val="22"/>
                <w:lang w:val="en-US" w:eastAsia="cs-CZ"/>
              </w:rPr>
            </w:pPr>
            <w:r w:rsidRPr="00E47CF2">
              <w:rPr>
                <w:b/>
                <w:szCs w:val="22"/>
                <w:lang w:val="en-US"/>
              </w:rPr>
              <w:t>Latvija</w:t>
            </w:r>
          </w:p>
          <w:p w:rsidR="00000E1F" w:rsidRPr="002372B4" w:rsidRDefault="00000E1F" w:rsidP="0043760B">
            <w:pPr>
              <w:rPr>
                <w:szCs w:val="22"/>
                <w:lang w:val="en-US"/>
              </w:rPr>
            </w:pPr>
            <w:r w:rsidRPr="002372B4">
              <w:rPr>
                <w:szCs w:val="22"/>
                <w:lang w:val="en-US"/>
              </w:rPr>
              <w:t>Orion Corporation</w:t>
            </w:r>
          </w:p>
          <w:p w:rsidR="00000E1F" w:rsidRPr="002372B4" w:rsidRDefault="00000E1F" w:rsidP="0043760B">
            <w:pPr>
              <w:rPr>
                <w:szCs w:val="22"/>
                <w:lang w:val="en-US"/>
              </w:rPr>
            </w:pPr>
            <w:r w:rsidRPr="002372B4">
              <w:rPr>
                <w:szCs w:val="22"/>
                <w:lang w:val="en-US"/>
              </w:rPr>
              <w:t>Orion Pharma pārstāvniecība</w:t>
            </w:r>
          </w:p>
          <w:p w:rsidR="00000E1F" w:rsidRPr="002372B4" w:rsidRDefault="00000E1F" w:rsidP="0043760B">
            <w:pPr>
              <w:rPr>
                <w:szCs w:val="22"/>
                <w:lang w:val="en-US"/>
              </w:rPr>
            </w:pPr>
            <w:r w:rsidRPr="002372B4">
              <w:rPr>
                <w:szCs w:val="22"/>
                <w:lang w:val="en-US"/>
              </w:rPr>
              <w:t>Tel: +371 20028332</w:t>
            </w:r>
          </w:p>
          <w:p w:rsidR="00000E1F" w:rsidRPr="002372B4" w:rsidRDefault="00000E1F" w:rsidP="0043760B">
            <w:pPr>
              <w:suppressAutoHyphens/>
              <w:rPr>
                <w:szCs w:val="22"/>
                <w:lang w:val="en-US" w:eastAsia="cs-CZ"/>
              </w:rPr>
            </w:pPr>
          </w:p>
        </w:tc>
        <w:tc>
          <w:tcPr>
            <w:tcW w:w="4678" w:type="dxa"/>
          </w:tcPr>
          <w:p w:rsidR="00000E1F" w:rsidRPr="007961A8" w:rsidRDefault="00000E1F" w:rsidP="0043760B">
            <w:pPr>
              <w:ind w:right="-45"/>
              <w:rPr>
                <w:szCs w:val="22"/>
                <w:lang w:eastAsia="cs-CZ"/>
              </w:rPr>
            </w:pPr>
            <w:r w:rsidRPr="007961A8">
              <w:rPr>
                <w:b/>
                <w:szCs w:val="22"/>
              </w:rPr>
              <w:t>United Kingdom</w:t>
            </w:r>
          </w:p>
          <w:p w:rsidR="00000E1F" w:rsidRPr="007961A8" w:rsidRDefault="00000E1F" w:rsidP="0043760B">
            <w:pPr>
              <w:suppressAutoHyphens/>
              <w:spacing w:line="240" w:lineRule="auto"/>
              <w:rPr>
                <w:szCs w:val="22"/>
              </w:rPr>
            </w:pPr>
            <w:r w:rsidRPr="007961A8">
              <w:rPr>
                <w:szCs w:val="22"/>
              </w:rPr>
              <w:t>Orion Pharma (UK) Ltd.</w:t>
            </w:r>
          </w:p>
          <w:p w:rsidR="00000E1F" w:rsidRPr="007961A8" w:rsidRDefault="00000E1F" w:rsidP="0043760B">
            <w:pPr>
              <w:suppressAutoHyphens/>
              <w:rPr>
                <w:szCs w:val="22"/>
                <w:lang w:val="fi-FI" w:eastAsia="cs-CZ"/>
              </w:rPr>
            </w:pPr>
            <w:r w:rsidRPr="007961A8">
              <w:rPr>
                <w:szCs w:val="22"/>
              </w:rPr>
              <w:t>Tel: +44 1635 520 300</w:t>
            </w:r>
          </w:p>
        </w:tc>
      </w:tr>
    </w:tbl>
    <w:p w:rsidR="00603DF1" w:rsidRDefault="00603DF1" w:rsidP="00603DF1">
      <w:pPr>
        <w:numPr>
          <w:ilvl w:val="12"/>
          <w:numId w:val="0"/>
        </w:numPr>
        <w:spacing w:line="240" w:lineRule="auto"/>
        <w:ind w:right="-2"/>
        <w:rPr>
          <w:szCs w:val="22"/>
          <w:lang w:val="hu-HU"/>
        </w:rPr>
      </w:pPr>
    </w:p>
    <w:p w:rsidR="00603DF1" w:rsidRDefault="00603DF1" w:rsidP="00603DF1">
      <w:pPr>
        <w:spacing w:line="240" w:lineRule="auto"/>
        <w:ind w:right="-2"/>
        <w:rPr>
          <w:b/>
          <w:szCs w:val="22"/>
          <w:lang w:val="hu-HU"/>
        </w:rPr>
      </w:pPr>
      <w:r w:rsidRPr="00B07B23">
        <w:rPr>
          <w:b/>
          <w:szCs w:val="22"/>
          <w:lang w:val="hu-HU"/>
        </w:rPr>
        <w:t xml:space="preserve">A betegtájékoztató </w:t>
      </w:r>
      <w:r w:rsidR="00C42AF4">
        <w:rPr>
          <w:b/>
          <w:szCs w:val="22"/>
          <w:lang w:val="hu-HU"/>
        </w:rPr>
        <w:t>legutóbbi felülvizsgálatának</w:t>
      </w:r>
      <w:r w:rsidRPr="00B07B23">
        <w:rPr>
          <w:b/>
          <w:szCs w:val="22"/>
          <w:lang w:val="hu-HU"/>
        </w:rPr>
        <w:t xml:space="preserve"> dátuma</w:t>
      </w:r>
      <w:r w:rsidR="00C42AF4">
        <w:rPr>
          <w:b/>
          <w:szCs w:val="22"/>
          <w:lang w:val="hu-HU"/>
        </w:rPr>
        <w:t>:</w:t>
      </w:r>
      <w:r w:rsidRPr="00B07B23">
        <w:rPr>
          <w:b/>
          <w:szCs w:val="22"/>
          <w:lang w:val="hu-HU"/>
        </w:rPr>
        <w:t xml:space="preserve"> </w:t>
      </w:r>
    </w:p>
    <w:p w:rsidR="00000E1F" w:rsidRPr="00B07B23" w:rsidRDefault="00000E1F" w:rsidP="00603DF1">
      <w:pPr>
        <w:spacing w:line="240" w:lineRule="auto"/>
        <w:ind w:right="-2"/>
        <w:rPr>
          <w:b/>
          <w:szCs w:val="22"/>
          <w:lang w:val="hu-HU"/>
        </w:rPr>
      </w:pPr>
    </w:p>
    <w:p w:rsidR="00603DF1" w:rsidRPr="00B07B23" w:rsidRDefault="00603DF1" w:rsidP="00603DF1">
      <w:pPr>
        <w:spacing w:line="240" w:lineRule="auto"/>
        <w:ind w:right="-2"/>
        <w:rPr>
          <w:b/>
          <w:szCs w:val="22"/>
          <w:lang w:val="hu-HU"/>
        </w:rPr>
      </w:pPr>
    </w:p>
    <w:p w:rsidR="00603DF1" w:rsidRPr="00B07B23" w:rsidRDefault="00C42AF4" w:rsidP="00603DF1">
      <w:pPr>
        <w:spacing w:line="240" w:lineRule="auto"/>
        <w:ind w:right="-2"/>
        <w:rPr>
          <w:b/>
          <w:szCs w:val="22"/>
          <w:lang w:val="hu-HU"/>
        </w:rPr>
      </w:pPr>
      <w:r>
        <w:rPr>
          <w:b/>
          <w:szCs w:val="22"/>
          <w:lang w:val="hu-HU"/>
        </w:rPr>
        <w:t>Egyéb információforrás</w:t>
      </w:r>
    </w:p>
    <w:p w:rsidR="00603DF1" w:rsidRPr="00B07B23" w:rsidRDefault="00603DF1" w:rsidP="00603DF1">
      <w:pPr>
        <w:spacing w:line="240" w:lineRule="auto"/>
        <w:ind w:right="-2"/>
        <w:rPr>
          <w:b/>
          <w:szCs w:val="22"/>
          <w:lang w:val="hu-HU"/>
        </w:rPr>
      </w:pPr>
    </w:p>
    <w:p w:rsidR="00603DF1" w:rsidRPr="00B07B23" w:rsidRDefault="00603DF1" w:rsidP="00603DF1">
      <w:pPr>
        <w:spacing w:line="240" w:lineRule="auto"/>
        <w:ind w:right="-2"/>
        <w:rPr>
          <w:szCs w:val="22"/>
          <w:lang w:val="hu-HU"/>
        </w:rPr>
      </w:pPr>
      <w:r w:rsidRPr="00B07B23">
        <w:rPr>
          <w:noProof/>
          <w:szCs w:val="22"/>
          <w:lang w:val="hu-HU"/>
        </w:rPr>
        <w:t xml:space="preserve">A gyógyszerről részletes információ az Európai Gyógyszerügynökség internetes honlapján </w:t>
      </w:r>
      <w:hyperlink r:id="rId22" w:history="1">
        <w:r w:rsidRPr="00B07B23">
          <w:rPr>
            <w:rStyle w:val="Hyperlink"/>
            <w:noProof/>
            <w:color w:val="auto"/>
            <w:szCs w:val="22"/>
            <w:lang w:val="hu-HU"/>
          </w:rPr>
          <w:t>http://www.ema.europa.eu</w:t>
        </w:r>
      </w:hyperlink>
      <w:r w:rsidR="00F00B3C">
        <w:rPr>
          <w:noProof/>
          <w:szCs w:val="22"/>
          <w:lang w:val="hu-HU"/>
        </w:rPr>
        <w:t>.</w:t>
      </w:r>
      <w:r w:rsidRPr="00B07B23">
        <w:rPr>
          <w:iCs/>
          <w:noProof/>
          <w:szCs w:val="22"/>
          <w:lang w:val="hu-HU"/>
        </w:rPr>
        <w:t xml:space="preserve"> található.</w:t>
      </w:r>
    </w:p>
    <w:p w:rsidR="00D3625F" w:rsidRPr="002E5AC7" w:rsidRDefault="00A85DDF" w:rsidP="002E5AC7">
      <w:pPr>
        <w:jc w:val="center"/>
        <w:rPr>
          <w:b/>
          <w:noProof/>
          <w:lang w:val="hu-HU"/>
        </w:rPr>
      </w:pPr>
      <w:r w:rsidRPr="002E5AC7">
        <w:rPr>
          <w:b/>
          <w:lang w:val="hu-HU"/>
        </w:rPr>
        <w:br w:type="page"/>
      </w:r>
      <w:r w:rsidR="00740190" w:rsidRPr="002E5AC7">
        <w:rPr>
          <w:b/>
          <w:bCs/>
          <w:lang w:val="hu-HU"/>
        </w:rPr>
        <w:t>Betegtájékoztató</w:t>
      </w:r>
      <w:r w:rsidR="00740190" w:rsidRPr="002E5AC7">
        <w:rPr>
          <w:b/>
          <w:noProof/>
          <w:lang w:val="hu-HU"/>
        </w:rPr>
        <w:t>: Információk a felhasználó számára</w:t>
      </w:r>
    </w:p>
    <w:p w:rsidR="00D3625F" w:rsidRPr="00B07B23" w:rsidRDefault="00D3625F">
      <w:pPr>
        <w:rPr>
          <w:szCs w:val="22"/>
          <w:lang w:val="hu-HU"/>
        </w:rPr>
      </w:pPr>
    </w:p>
    <w:p w:rsidR="00D3625F" w:rsidRPr="002E5AC7" w:rsidRDefault="00D3625F" w:rsidP="002E5AC7">
      <w:pPr>
        <w:jc w:val="center"/>
        <w:rPr>
          <w:b/>
          <w:lang w:val="hu-HU"/>
        </w:rPr>
      </w:pPr>
      <w:r w:rsidRPr="002E5AC7">
        <w:rPr>
          <w:b/>
          <w:lang w:val="hu-HU"/>
        </w:rPr>
        <w:t>Stalevo 200 mg/50 mg/200 mg filmtabletta</w:t>
      </w:r>
    </w:p>
    <w:p w:rsidR="00D3625F" w:rsidRPr="00B07B23" w:rsidRDefault="00141D4B">
      <w:pPr>
        <w:jc w:val="center"/>
        <w:rPr>
          <w:szCs w:val="22"/>
          <w:lang w:val="hu-HU"/>
        </w:rPr>
      </w:pPr>
      <w:r>
        <w:rPr>
          <w:szCs w:val="22"/>
          <w:lang w:val="hu-HU"/>
        </w:rPr>
        <w:t>l</w:t>
      </w:r>
      <w:r w:rsidR="00D3625F" w:rsidRPr="00B07B23">
        <w:rPr>
          <w:szCs w:val="22"/>
          <w:lang w:val="hu-HU"/>
        </w:rPr>
        <w:t>evodopa/karbidopa/entakapon</w:t>
      </w:r>
    </w:p>
    <w:p w:rsidR="00D3625F" w:rsidRPr="00B07B23" w:rsidRDefault="00D3625F">
      <w:pPr>
        <w:jc w:val="center"/>
        <w:rPr>
          <w:szCs w:val="22"/>
          <w:lang w:val="hu-HU"/>
        </w:rPr>
      </w:pPr>
    </w:p>
    <w:p w:rsidR="00D3625F" w:rsidRPr="002E5AC7" w:rsidRDefault="00D3625F" w:rsidP="002E5AC7">
      <w:pPr>
        <w:rPr>
          <w:b/>
          <w:lang w:val="hu-HU"/>
        </w:rPr>
      </w:pPr>
      <w:r w:rsidRPr="002E5AC7">
        <w:rPr>
          <w:b/>
          <w:lang w:val="hu-HU"/>
        </w:rPr>
        <w:t>Mielőtt elkezd</w:t>
      </w:r>
      <w:r w:rsidR="00C42AF4" w:rsidRPr="002E5AC7">
        <w:rPr>
          <w:b/>
          <w:lang w:val="hu-HU"/>
        </w:rPr>
        <w:t>i</w:t>
      </w:r>
      <w:r w:rsidRPr="002E5AC7">
        <w:rPr>
          <w:b/>
          <w:lang w:val="hu-HU"/>
        </w:rPr>
        <w:t xml:space="preserve"> szedni ezt a gyógyszert, olvassa el </w:t>
      </w:r>
      <w:r w:rsidR="00C42AF4" w:rsidRPr="002E5AC7">
        <w:rPr>
          <w:b/>
          <w:lang w:val="hu-HU"/>
        </w:rPr>
        <w:t xml:space="preserve">figyelmesen </w:t>
      </w:r>
      <w:r w:rsidRPr="002E5AC7">
        <w:rPr>
          <w:b/>
          <w:lang w:val="hu-HU"/>
        </w:rPr>
        <w:t>a</w:t>
      </w:r>
      <w:r w:rsidR="00C42AF4" w:rsidRPr="002E5AC7">
        <w:rPr>
          <w:b/>
          <w:lang w:val="hu-HU"/>
        </w:rPr>
        <w:t>z alábbi</w:t>
      </w:r>
      <w:r w:rsidRPr="002E5AC7">
        <w:rPr>
          <w:b/>
          <w:lang w:val="hu-HU"/>
        </w:rPr>
        <w:t xml:space="preserve"> betegtájékoztatót</w:t>
      </w:r>
      <w:r w:rsidR="00C42AF4" w:rsidRPr="002E5AC7">
        <w:rPr>
          <w:b/>
          <w:lang w:val="hu-HU"/>
        </w:rPr>
        <w:t xml:space="preserve">, </w:t>
      </w:r>
      <w:r w:rsidR="00256464" w:rsidRPr="002E5AC7">
        <w:rPr>
          <w:b/>
          <w:lang w:val="hu-HU"/>
        </w:rPr>
        <w:t>mert</w:t>
      </w:r>
      <w:r w:rsidR="00C42AF4" w:rsidRPr="002E5AC7">
        <w:rPr>
          <w:b/>
          <w:lang w:val="hu-HU"/>
        </w:rPr>
        <w:t xml:space="preserve"> az Ön számára fontos információkat tartalmaz</w:t>
      </w:r>
      <w:r w:rsidRPr="002E5AC7">
        <w:rPr>
          <w:b/>
          <w:lang w:val="hu-HU"/>
        </w:rPr>
        <w:t>.</w:t>
      </w:r>
    </w:p>
    <w:p w:rsidR="00D3625F" w:rsidRPr="00B07B23" w:rsidRDefault="00C42AF4" w:rsidP="00C719F5">
      <w:pPr>
        <w:numPr>
          <w:ilvl w:val="0"/>
          <w:numId w:val="8"/>
        </w:numPr>
        <w:tabs>
          <w:tab w:val="clear" w:pos="360"/>
        </w:tabs>
        <w:suppressAutoHyphens/>
        <w:spacing w:line="240" w:lineRule="auto"/>
        <w:ind w:left="567" w:hanging="567"/>
        <w:rPr>
          <w:szCs w:val="22"/>
          <w:lang w:val="hu-HU"/>
        </w:rPr>
      </w:pPr>
      <w:r>
        <w:rPr>
          <w:szCs w:val="22"/>
          <w:lang w:val="hu-HU"/>
        </w:rPr>
        <w:t>Tartsa</w:t>
      </w:r>
      <w:r w:rsidR="00D3625F" w:rsidRPr="00B07B23">
        <w:rPr>
          <w:szCs w:val="22"/>
          <w:lang w:val="hu-HU"/>
        </w:rPr>
        <w:t xml:space="preserve"> meg a betegtájékoztatót, mert a benne szereplő információkra a későbbiekben is szüksége lehet.</w:t>
      </w:r>
    </w:p>
    <w:p w:rsidR="00D3625F" w:rsidRPr="00B07B23" w:rsidRDefault="00D3625F" w:rsidP="00C719F5">
      <w:pPr>
        <w:numPr>
          <w:ilvl w:val="0"/>
          <w:numId w:val="9"/>
        </w:numPr>
        <w:tabs>
          <w:tab w:val="clear" w:pos="360"/>
        </w:tabs>
        <w:suppressAutoHyphens/>
        <w:spacing w:line="240" w:lineRule="auto"/>
        <w:ind w:left="567" w:hanging="567"/>
        <w:rPr>
          <w:szCs w:val="22"/>
          <w:lang w:val="hu-HU"/>
        </w:rPr>
      </w:pPr>
      <w:r w:rsidRPr="00B07B23">
        <w:rPr>
          <w:szCs w:val="22"/>
          <w:lang w:val="hu-HU"/>
        </w:rPr>
        <w:t xml:space="preserve">További kérdéseivel forduljon </w:t>
      </w:r>
      <w:r w:rsidR="00C42AF4">
        <w:rPr>
          <w:szCs w:val="22"/>
          <w:lang w:val="hu-HU"/>
        </w:rPr>
        <w:t>kezelő</w:t>
      </w:r>
      <w:r w:rsidRPr="00B07B23">
        <w:rPr>
          <w:szCs w:val="22"/>
          <w:lang w:val="hu-HU"/>
        </w:rPr>
        <w:t>orvosához vagy gyógyszerészéhez.</w:t>
      </w:r>
    </w:p>
    <w:p w:rsidR="00D3625F" w:rsidRPr="00B07B23" w:rsidRDefault="00D3625F" w:rsidP="00C719F5">
      <w:pPr>
        <w:numPr>
          <w:ilvl w:val="0"/>
          <w:numId w:val="10"/>
        </w:numPr>
        <w:tabs>
          <w:tab w:val="clear" w:pos="360"/>
        </w:tabs>
        <w:suppressAutoHyphens/>
        <w:spacing w:line="240" w:lineRule="auto"/>
        <w:ind w:left="567" w:hanging="567"/>
        <w:rPr>
          <w:szCs w:val="22"/>
          <w:lang w:val="hu-HU"/>
        </w:rPr>
      </w:pPr>
      <w:r w:rsidRPr="00B07B23">
        <w:rPr>
          <w:szCs w:val="22"/>
          <w:lang w:val="hu-HU"/>
        </w:rPr>
        <w:t xml:space="preserve">Ezt a gyógyszert az orvos </w:t>
      </w:r>
      <w:r w:rsidR="00C42AF4">
        <w:rPr>
          <w:szCs w:val="22"/>
          <w:lang w:val="hu-HU"/>
        </w:rPr>
        <w:t xml:space="preserve">kizárólag </w:t>
      </w:r>
      <w:r w:rsidRPr="00B07B23">
        <w:rPr>
          <w:szCs w:val="22"/>
          <w:lang w:val="hu-HU"/>
        </w:rPr>
        <w:t xml:space="preserve">Önnek írta fel. </w:t>
      </w:r>
      <w:r w:rsidRPr="00B07B23">
        <w:rPr>
          <w:noProof/>
          <w:szCs w:val="22"/>
          <w:lang w:val="hu-HU"/>
        </w:rPr>
        <w:t>Ne adja át a készítményt másnak, mert számára ártalmas lehet még abban az esetben is, ha</w:t>
      </w:r>
      <w:r w:rsidR="00C42AF4">
        <w:rPr>
          <w:noProof/>
          <w:szCs w:val="22"/>
          <w:lang w:val="hu-HU"/>
        </w:rPr>
        <w:t xml:space="preserve"> a betegsége</w:t>
      </w:r>
      <w:r w:rsidRPr="00B07B23">
        <w:rPr>
          <w:noProof/>
          <w:szCs w:val="22"/>
          <w:lang w:val="hu-HU"/>
        </w:rPr>
        <w:t xml:space="preserve"> tünetei az Önéhez hasonlóak.</w:t>
      </w:r>
    </w:p>
    <w:p w:rsidR="00D3625F" w:rsidRPr="00B07B23" w:rsidRDefault="00D3625F" w:rsidP="00091C4E">
      <w:pPr>
        <w:numPr>
          <w:ilvl w:val="0"/>
          <w:numId w:val="10"/>
        </w:numPr>
        <w:tabs>
          <w:tab w:val="clear" w:pos="360"/>
        </w:tabs>
        <w:suppressAutoHyphens/>
        <w:spacing w:line="240" w:lineRule="auto"/>
        <w:ind w:left="567" w:hanging="567"/>
        <w:rPr>
          <w:szCs w:val="22"/>
          <w:lang w:val="hu-HU"/>
        </w:rPr>
      </w:pPr>
      <w:r w:rsidRPr="00B07B23">
        <w:rPr>
          <w:szCs w:val="22"/>
          <w:lang w:val="hu-HU"/>
        </w:rPr>
        <w:t>Ha</w:t>
      </w:r>
      <w:r w:rsidR="00C42AF4">
        <w:rPr>
          <w:szCs w:val="22"/>
          <w:lang w:val="hu-HU"/>
        </w:rPr>
        <w:t xml:space="preserve"> Önnél</w:t>
      </w:r>
      <w:r w:rsidRPr="00B07B23">
        <w:rPr>
          <w:szCs w:val="22"/>
          <w:lang w:val="hu-HU"/>
        </w:rPr>
        <w:t xml:space="preserve"> bárm</w:t>
      </w:r>
      <w:r w:rsidR="00C42AF4">
        <w:rPr>
          <w:szCs w:val="22"/>
          <w:lang w:val="hu-HU"/>
        </w:rPr>
        <w:t>i</w:t>
      </w:r>
      <w:r w:rsidRPr="00B07B23">
        <w:rPr>
          <w:szCs w:val="22"/>
          <w:lang w:val="hu-HU"/>
        </w:rPr>
        <w:t>ly</w:t>
      </w:r>
      <w:r w:rsidR="00C42AF4">
        <w:rPr>
          <w:szCs w:val="22"/>
          <w:lang w:val="hu-HU"/>
        </w:rPr>
        <w:t>en</w:t>
      </w:r>
      <w:r w:rsidRPr="00B07B23">
        <w:rPr>
          <w:szCs w:val="22"/>
          <w:lang w:val="hu-HU"/>
        </w:rPr>
        <w:t xml:space="preserve"> mellékhatás </w:t>
      </w:r>
      <w:r w:rsidR="00C42AF4">
        <w:rPr>
          <w:szCs w:val="22"/>
          <w:lang w:val="hu-HU"/>
        </w:rPr>
        <w:t>jele</w:t>
      </w:r>
      <w:r w:rsidR="00A275A4">
        <w:rPr>
          <w:szCs w:val="22"/>
          <w:lang w:val="hu-HU"/>
        </w:rPr>
        <w:t>n</w:t>
      </w:r>
      <w:r w:rsidR="00C42AF4">
        <w:rPr>
          <w:szCs w:val="22"/>
          <w:lang w:val="hu-HU"/>
        </w:rPr>
        <w:t>tkezik</w:t>
      </w:r>
      <w:r w:rsidRPr="00B07B23">
        <w:rPr>
          <w:szCs w:val="22"/>
          <w:lang w:val="hu-HU"/>
        </w:rPr>
        <w:t>,</w:t>
      </w:r>
      <w:r w:rsidR="00C42AF4">
        <w:rPr>
          <w:szCs w:val="22"/>
          <w:lang w:val="hu-HU"/>
        </w:rPr>
        <w:t xml:space="preserve"> tájékoztassa erről kezelő</w:t>
      </w:r>
      <w:r w:rsidRPr="00B07B23">
        <w:rPr>
          <w:szCs w:val="22"/>
          <w:lang w:val="hu-HU"/>
        </w:rPr>
        <w:t>orvosát vagy gyógyszerészét.</w:t>
      </w:r>
      <w:r w:rsidR="00C42AF4">
        <w:rPr>
          <w:szCs w:val="22"/>
          <w:lang w:val="hu-HU"/>
        </w:rPr>
        <w:t xml:space="preserve"> Ez a betegtájékoztatóban fel nem sorolt bármilyen lehetséges mellékhatásra is vonatkozik.</w:t>
      </w:r>
      <w:r w:rsidR="00091C4E" w:rsidRPr="00091C4E">
        <w:rPr>
          <w:szCs w:val="22"/>
          <w:lang w:val="hu-HU"/>
        </w:rPr>
        <w:t xml:space="preserve"> Lásd 4. pont</w:t>
      </w:r>
      <w:r w:rsidR="00227B2A">
        <w:rPr>
          <w:szCs w:val="22"/>
          <w:lang w:val="hu-HU"/>
        </w:rPr>
        <w:t>.</w:t>
      </w:r>
    </w:p>
    <w:p w:rsidR="00D3625F" w:rsidRPr="00B07B23" w:rsidRDefault="00D3625F" w:rsidP="002E5AC7">
      <w:pPr>
        <w:rPr>
          <w:lang w:val="hu-HU"/>
        </w:rPr>
      </w:pPr>
    </w:p>
    <w:p w:rsidR="00D3625F" w:rsidRPr="00B07B23" w:rsidRDefault="00D3625F">
      <w:pPr>
        <w:spacing w:line="240" w:lineRule="auto"/>
        <w:ind w:right="-2"/>
        <w:rPr>
          <w:b/>
          <w:szCs w:val="22"/>
          <w:lang w:val="hu-HU"/>
        </w:rPr>
      </w:pPr>
      <w:r w:rsidRPr="00B07B23">
        <w:rPr>
          <w:b/>
          <w:szCs w:val="22"/>
          <w:lang w:val="hu-HU"/>
        </w:rPr>
        <w:t>A betegtájékoztató tartalma:</w:t>
      </w:r>
    </w:p>
    <w:p w:rsidR="00D3625F" w:rsidRPr="00B07B23" w:rsidRDefault="00D3625F">
      <w:pPr>
        <w:spacing w:line="240" w:lineRule="auto"/>
        <w:ind w:left="567" w:right="-29" w:hanging="567"/>
        <w:rPr>
          <w:noProof/>
          <w:szCs w:val="22"/>
          <w:lang w:val="hu-HU"/>
        </w:rPr>
      </w:pPr>
      <w:r w:rsidRPr="00B07B23">
        <w:rPr>
          <w:szCs w:val="22"/>
          <w:lang w:val="hu-HU"/>
        </w:rPr>
        <w:t>1.</w:t>
      </w:r>
      <w:r w:rsidRPr="00B07B23">
        <w:rPr>
          <w:szCs w:val="22"/>
          <w:lang w:val="hu-HU"/>
        </w:rPr>
        <w:tab/>
      </w:r>
      <w:r w:rsidRPr="00B07B23">
        <w:rPr>
          <w:noProof/>
          <w:szCs w:val="22"/>
          <w:lang w:val="hu-HU"/>
        </w:rPr>
        <w:t>Milyen típusú gyógyszer a Stalevo és milyen betegségek esetén alkalmazható?</w:t>
      </w:r>
    </w:p>
    <w:p w:rsidR="00D3625F" w:rsidRPr="00B07B23" w:rsidRDefault="00D3625F">
      <w:pPr>
        <w:spacing w:line="240" w:lineRule="auto"/>
        <w:ind w:left="567" w:right="-29" w:hanging="567"/>
        <w:rPr>
          <w:szCs w:val="22"/>
          <w:lang w:val="hu-HU"/>
        </w:rPr>
      </w:pPr>
      <w:r w:rsidRPr="00B07B23">
        <w:rPr>
          <w:szCs w:val="22"/>
          <w:lang w:val="hu-HU"/>
        </w:rPr>
        <w:t>2.</w:t>
      </w:r>
      <w:r w:rsidRPr="00B07B23">
        <w:rPr>
          <w:szCs w:val="22"/>
          <w:lang w:val="hu-HU"/>
        </w:rPr>
        <w:tab/>
        <w:t>Tudnivalók a Stalevo szedése előtt</w:t>
      </w:r>
    </w:p>
    <w:p w:rsidR="00D3625F" w:rsidRPr="00B07B23" w:rsidRDefault="00D3625F">
      <w:pPr>
        <w:spacing w:line="240" w:lineRule="auto"/>
        <w:ind w:left="567" w:right="-29" w:hanging="567"/>
        <w:rPr>
          <w:szCs w:val="22"/>
          <w:lang w:val="hu-HU"/>
        </w:rPr>
      </w:pPr>
      <w:r w:rsidRPr="00B07B23">
        <w:rPr>
          <w:szCs w:val="22"/>
          <w:lang w:val="hu-HU"/>
        </w:rPr>
        <w:t>3.</w:t>
      </w:r>
      <w:r w:rsidRPr="00B07B23">
        <w:rPr>
          <w:szCs w:val="22"/>
          <w:lang w:val="hu-HU"/>
        </w:rPr>
        <w:tab/>
        <w:t>Hogyan kell szedni a Stalevo-t?</w:t>
      </w:r>
    </w:p>
    <w:p w:rsidR="00D3625F" w:rsidRPr="00B07B23" w:rsidRDefault="00D3625F">
      <w:pPr>
        <w:spacing w:line="240" w:lineRule="auto"/>
        <w:ind w:left="567" w:right="-29" w:hanging="567"/>
        <w:rPr>
          <w:szCs w:val="22"/>
          <w:lang w:val="hu-HU"/>
        </w:rPr>
      </w:pPr>
      <w:r w:rsidRPr="00B07B23">
        <w:rPr>
          <w:szCs w:val="22"/>
          <w:lang w:val="hu-HU"/>
        </w:rPr>
        <w:t>4.</w:t>
      </w:r>
      <w:r w:rsidRPr="00B07B23">
        <w:rPr>
          <w:szCs w:val="22"/>
          <w:lang w:val="hu-HU"/>
        </w:rPr>
        <w:tab/>
        <w:t>Lehetséges mellékhatások</w:t>
      </w:r>
    </w:p>
    <w:p w:rsidR="00D3625F" w:rsidRPr="00B07B23" w:rsidRDefault="00D3625F">
      <w:pPr>
        <w:spacing w:line="240" w:lineRule="auto"/>
        <w:ind w:left="567" w:right="-29" w:hanging="567"/>
        <w:rPr>
          <w:szCs w:val="22"/>
          <w:lang w:val="hu-HU"/>
        </w:rPr>
      </w:pPr>
      <w:r w:rsidRPr="00B07B23">
        <w:rPr>
          <w:szCs w:val="22"/>
          <w:lang w:val="hu-HU"/>
        </w:rPr>
        <w:t>5.</w:t>
      </w:r>
      <w:r w:rsidRPr="00B07B23">
        <w:rPr>
          <w:szCs w:val="22"/>
          <w:lang w:val="hu-HU"/>
        </w:rPr>
        <w:tab/>
        <w:t>Hogyan kell a Stalevo-t tárolni?</w:t>
      </w:r>
    </w:p>
    <w:p w:rsidR="00D3625F" w:rsidRPr="00B07B23" w:rsidRDefault="00D3625F" w:rsidP="002E5AC7">
      <w:pPr>
        <w:rPr>
          <w:lang w:val="hu-HU"/>
        </w:rPr>
      </w:pPr>
      <w:r w:rsidRPr="00B07B23">
        <w:rPr>
          <w:lang w:val="hu-HU"/>
        </w:rPr>
        <w:t>6.</w:t>
      </w:r>
      <w:r w:rsidRPr="00B07B23">
        <w:rPr>
          <w:lang w:val="hu-HU"/>
        </w:rPr>
        <w:tab/>
      </w:r>
      <w:r w:rsidR="00C42AF4">
        <w:rPr>
          <w:lang w:val="hu-HU"/>
        </w:rPr>
        <w:t>A csomagolás tartalma és egyéb</w:t>
      </w:r>
      <w:r w:rsidRPr="00B07B23">
        <w:rPr>
          <w:lang w:val="hu-HU"/>
        </w:rPr>
        <w:t xml:space="preserve"> információk</w:t>
      </w:r>
    </w:p>
    <w:p w:rsidR="00D3625F" w:rsidRPr="00B07B23" w:rsidRDefault="00D3625F">
      <w:pPr>
        <w:numPr>
          <w:ilvl w:val="12"/>
          <w:numId w:val="0"/>
        </w:numPr>
        <w:spacing w:line="240" w:lineRule="auto"/>
        <w:ind w:right="-2"/>
        <w:jc w:val="both"/>
        <w:rPr>
          <w:szCs w:val="22"/>
          <w:lang w:val="hu-HU"/>
        </w:rPr>
      </w:pPr>
    </w:p>
    <w:p w:rsidR="00D3625F" w:rsidRPr="00B07B23" w:rsidRDefault="00D3625F">
      <w:pPr>
        <w:numPr>
          <w:ilvl w:val="12"/>
          <w:numId w:val="0"/>
        </w:numPr>
        <w:spacing w:line="240" w:lineRule="auto"/>
        <w:ind w:right="-2"/>
        <w:jc w:val="both"/>
        <w:rPr>
          <w:szCs w:val="22"/>
          <w:lang w:val="hu-HU"/>
        </w:rPr>
      </w:pPr>
    </w:p>
    <w:p w:rsidR="00032521" w:rsidRPr="00032521" w:rsidRDefault="00C42AF4" w:rsidP="00032521">
      <w:pPr>
        <w:rPr>
          <w:b/>
          <w:bCs/>
          <w:szCs w:val="22"/>
          <w:lang w:val="hu-HU"/>
        </w:rPr>
      </w:pPr>
      <w:r w:rsidRPr="00032521">
        <w:rPr>
          <w:b/>
          <w:bCs/>
          <w:iCs/>
          <w:szCs w:val="22"/>
          <w:lang w:val="hu-HU"/>
        </w:rPr>
        <w:t>1.</w:t>
      </w:r>
      <w:r w:rsidRPr="00032521">
        <w:rPr>
          <w:b/>
          <w:bCs/>
          <w:iCs/>
          <w:szCs w:val="22"/>
          <w:lang w:val="hu-HU"/>
        </w:rPr>
        <w:tab/>
      </w:r>
      <w:r w:rsidR="00032521" w:rsidRPr="00032521">
        <w:rPr>
          <w:b/>
          <w:bCs/>
          <w:szCs w:val="22"/>
          <w:lang w:val="hu-HU"/>
        </w:rPr>
        <w:t>Milyen típusú gyógyszer a Stalevo és milyen betegségek esetén alkalmazható?</w:t>
      </w:r>
    </w:p>
    <w:p w:rsidR="00D3625F" w:rsidRPr="00032521" w:rsidRDefault="00D3625F">
      <w:pPr>
        <w:pStyle w:val="Text"/>
        <w:tabs>
          <w:tab w:val="left" w:pos="567"/>
        </w:tabs>
        <w:spacing w:before="0"/>
        <w:jc w:val="left"/>
        <w:rPr>
          <w:b/>
          <w:bCs/>
          <w:sz w:val="22"/>
          <w:szCs w:val="22"/>
          <w:lang w:val="hu-HU"/>
        </w:rPr>
      </w:pPr>
    </w:p>
    <w:p w:rsidR="00B2355F" w:rsidRPr="00B07B23" w:rsidRDefault="00B2355F" w:rsidP="00B2355F">
      <w:pPr>
        <w:spacing w:line="240" w:lineRule="auto"/>
        <w:rPr>
          <w:bCs/>
          <w:szCs w:val="22"/>
          <w:lang w:val="hu-HU"/>
        </w:rPr>
      </w:pPr>
      <w:r w:rsidRPr="00B07B23">
        <w:rPr>
          <w:szCs w:val="22"/>
          <w:lang w:val="hu-HU"/>
        </w:rPr>
        <w:t xml:space="preserve">A Stalevo három hatóanyagot (levodopa, karbidopa, entakapon) tartalmaz egy filmbevonatú tablettában. </w:t>
      </w:r>
      <w:r w:rsidR="00211563" w:rsidRPr="00B07B23">
        <w:rPr>
          <w:bCs/>
          <w:szCs w:val="22"/>
          <w:lang w:val="hu-HU"/>
        </w:rPr>
        <w:t>A Stalevo-t a Parkinson-kór</w:t>
      </w:r>
      <w:r w:rsidRPr="00B07B23">
        <w:rPr>
          <w:bCs/>
          <w:szCs w:val="22"/>
          <w:lang w:val="hu-HU"/>
        </w:rPr>
        <w:t xml:space="preserve"> kezelésére alkalmazzák.</w:t>
      </w:r>
    </w:p>
    <w:p w:rsidR="00B2355F" w:rsidRPr="00B07B23" w:rsidRDefault="00B2355F" w:rsidP="00B2355F">
      <w:pPr>
        <w:spacing w:line="240" w:lineRule="auto"/>
        <w:rPr>
          <w:bCs/>
          <w:szCs w:val="22"/>
          <w:lang w:val="hu-HU"/>
        </w:rPr>
      </w:pPr>
    </w:p>
    <w:p w:rsidR="00D3625F" w:rsidRPr="00B07B23" w:rsidRDefault="00211563" w:rsidP="00B2355F">
      <w:pPr>
        <w:spacing w:line="240" w:lineRule="auto"/>
        <w:rPr>
          <w:szCs w:val="22"/>
          <w:lang w:val="hu-HU"/>
        </w:rPr>
      </w:pPr>
      <w:r w:rsidRPr="00B07B23">
        <w:rPr>
          <w:bCs/>
          <w:szCs w:val="22"/>
          <w:lang w:val="hu-HU"/>
        </w:rPr>
        <w:t>A Parkinson-kór</w:t>
      </w:r>
      <w:r w:rsidR="00F074B6" w:rsidRPr="00B07B23">
        <w:rPr>
          <w:bCs/>
          <w:szCs w:val="22"/>
          <w:lang w:val="hu-HU"/>
        </w:rPr>
        <w:t>t</w:t>
      </w:r>
      <w:r w:rsidR="00B2355F" w:rsidRPr="00B07B23">
        <w:rPr>
          <w:bCs/>
          <w:szCs w:val="22"/>
          <w:lang w:val="hu-HU"/>
        </w:rPr>
        <w:t xml:space="preserve"> a dopamin nevű anyag alacsony szintje okozza az agyban. A levodopa emeli a dopamin mennyiségét és ílymódo</w:t>
      </w:r>
      <w:r w:rsidRPr="00B07B23">
        <w:rPr>
          <w:bCs/>
          <w:szCs w:val="22"/>
          <w:lang w:val="hu-HU"/>
        </w:rPr>
        <w:t>n csökkenti a Parkinson-kór</w:t>
      </w:r>
      <w:r w:rsidR="00B2355F" w:rsidRPr="00B07B23">
        <w:rPr>
          <w:bCs/>
          <w:szCs w:val="22"/>
          <w:lang w:val="hu-HU"/>
        </w:rPr>
        <w:t xml:space="preserve"> tüneteit. </w:t>
      </w:r>
      <w:r w:rsidR="00D3625F" w:rsidRPr="00B07B23">
        <w:rPr>
          <w:szCs w:val="22"/>
          <w:lang w:val="hu-HU"/>
        </w:rPr>
        <w:t>A karbidopa és az entakapon javítják a levodopa antiparkinson hatásait.</w:t>
      </w:r>
    </w:p>
    <w:p w:rsidR="00D3625F" w:rsidRPr="00B07B23" w:rsidRDefault="00D3625F">
      <w:pPr>
        <w:numPr>
          <w:ilvl w:val="12"/>
          <w:numId w:val="0"/>
        </w:numPr>
        <w:spacing w:line="240" w:lineRule="auto"/>
        <w:ind w:right="-2"/>
        <w:rPr>
          <w:szCs w:val="22"/>
          <w:lang w:val="hu-HU"/>
        </w:rPr>
      </w:pPr>
    </w:p>
    <w:p w:rsidR="00D3625F" w:rsidRPr="00B07B23" w:rsidRDefault="00D3625F">
      <w:pPr>
        <w:numPr>
          <w:ilvl w:val="12"/>
          <w:numId w:val="0"/>
        </w:numPr>
        <w:spacing w:line="240" w:lineRule="auto"/>
        <w:ind w:right="-2"/>
        <w:rPr>
          <w:szCs w:val="22"/>
          <w:lang w:val="hu-HU"/>
        </w:rPr>
      </w:pPr>
    </w:p>
    <w:p w:rsidR="00D3625F" w:rsidRPr="00B07B23" w:rsidRDefault="007F2354">
      <w:pPr>
        <w:spacing w:line="240" w:lineRule="auto"/>
        <w:ind w:left="567" w:right="-2" w:hanging="567"/>
        <w:rPr>
          <w:b/>
          <w:szCs w:val="22"/>
          <w:lang w:val="hu-HU"/>
        </w:rPr>
      </w:pPr>
      <w:r w:rsidRPr="00B07B23">
        <w:rPr>
          <w:b/>
          <w:szCs w:val="22"/>
          <w:lang w:val="hu-HU"/>
        </w:rPr>
        <w:t>2.</w:t>
      </w:r>
      <w:r w:rsidRPr="00B07B23">
        <w:rPr>
          <w:b/>
          <w:szCs w:val="22"/>
          <w:lang w:val="hu-HU"/>
        </w:rPr>
        <w:tab/>
      </w:r>
      <w:r w:rsidR="00131D8B" w:rsidRPr="0064195C">
        <w:rPr>
          <w:b/>
          <w:szCs w:val="22"/>
          <w:lang w:val="hu-HU"/>
        </w:rPr>
        <w:t>Tudnivalók a Stalevo szedése előtt</w:t>
      </w:r>
    </w:p>
    <w:p w:rsidR="00D3625F" w:rsidRPr="00B07B23" w:rsidRDefault="00D3625F">
      <w:pPr>
        <w:spacing w:line="240" w:lineRule="auto"/>
        <w:rPr>
          <w:szCs w:val="22"/>
          <w:lang w:val="hu-HU"/>
        </w:rPr>
      </w:pPr>
    </w:p>
    <w:p w:rsidR="00D3625F" w:rsidRPr="002E5AC7" w:rsidRDefault="00D3625F" w:rsidP="002E5AC7">
      <w:pPr>
        <w:rPr>
          <w:b/>
          <w:lang w:val="hu-HU"/>
        </w:rPr>
      </w:pPr>
      <w:r w:rsidRPr="002E5AC7">
        <w:rPr>
          <w:b/>
          <w:noProof/>
          <w:lang w:val="hu-HU"/>
        </w:rPr>
        <w:t>Ne szedje a Stalevo-t</w:t>
      </w:r>
      <w:r w:rsidR="00D25859" w:rsidRPr="002E5AC7">
        <w:rPr>
          <w:b/>
          <w:noProof/>
          <w:lang w:val="hu-HU"/>
        </w:rPr>
        <w:t>, ha</w:t>
      </w:r>
    </w:p>
    <w:p w:rsidR="00D3625F" w:rsidRPr="00B07B23" w:rsidRDefault="00D3625F">
      <w:pPr>
        <w:spacing w:line="240" w:lineRule="auto"/>
        <w:rPr>
          <w:szCs w:val="22"/>
          <w:lang w:val="hu-HU"/>
        </w:rPr>
      </w:pPr>
    </w:p>
    <w:p w:rsidR="00D3625F" w:rsidRPr="00B07B23" w:rsidRDefault="00D3625F" w:rsidP="00C83DAB">
      <w:pPr>
        <w:pStyle w:val="Text"/>
        <w:numPr>
          <w:ilvl w:val="0"/>
          <w:numId w:val="34"/>
        </w:numPr>
        <w:tabs>
          <w:tab w:val="clear" w:pos="720"/>
        </w:tabs>
        <w:spacing w:before="0"/>
        <w:ind w:left="550" w:hanging="550"/>
        <w:jc w:val="left"/>
        <w:rPr>
          <w:sz w:val="22"/>
          <w:szCs w:val="22"/>
          <w:lang w:val="hu-HU"/>
        </w:rPr>
      </w:pPr>
      <w:r w:rsidRPr="00B07B23">
        <w:rPr>
          <w:sz w:val="22"/>
          <w:szCs w:val="22"/>
          <w:lang w:val="hu-HU"/>
        </w:rPr>
        <w:t>allergiás (túlérzékeny) a levodopára, karbidopára</w:t>
      </w:r>
      <w:r w:rsidR="007F2354">
        <w:rPr>
          <w:sz w:val="22"/>
          <w:szCs w:val="22"/>
          <w:lang w:val="hu-HU"/>
        </w:rPr>
        <w:t>,</w:t>
      </w:r>
      <w:r w:rsidRPr="00B07B23">
        <w:rPr>
          <w:sz w:val="22"/>
          <w:szCs w:val="22"/>
          <w:lang w:val="hu-HU"/>
        </w:rPr>
        <w:t xml:space="preserve"> entakaponra </w:t>
      </w:r>
      <w:r w:rsidR="007F2354">
        <w:rPr>
          <w:sz w:val="22"/>
          <w:szCs w:val="22"/>
          <w:lang w:val="hu-HU"/>
        </w:rPr>
        <w:t>vagy a gyógyszer (6. pontban felsorolt) egyéb</w:t>
      </w:r>
      <w:r w:rsidRPr="00B07B23">
        <w:rPr>
          <w:sz w:val="22"/>
          <w:szCs w:val="22"/>
          <w:lang w:val="hu-HU"/>
        </w:rPr>
        <w:t xml:space="preserve"> össz</w:t>
      </w:r>
      <w:r w:rsidRPr="00B07B23">
        <w:rPr>
          <w:sz w:val="22"/>
          <w:szCs w:val="22"/>
          <w:lang w:val="hu-HU"/>
        </w:rPr>
        <w:t>e</w:t>
      </w:r>
      <w:r w:rsidRPr="00B07B23">
        <w:rPr>
          <w:sz w:val="22"/>
          <w:szCs w:val="22"/>
          <w:lang w:val="hu-HU"/>
        </w:rPr>
        <w:t>tevőjére</w:t>
      </w:r>
    </w:p>
    <w:p w:rsidR="00D3625F" w:rsidRPr="00B07B23" w:rsidRDefault="00D3625F" w:rsidP="00C83DAB">
      <w:pPr>
        <w:pStyle w:val="Text"/>
        <w:numPr>
          <w:ilvl w:val="0"/>
          <w:numId w:val="34"/>
        </w:numPr>
        <w:tabs>
          <w:tab w:val="clear" w:pos="720"/>
        </w:tabs>
        <w:spacing w:before="0"/>
        <w:ind w:left="550" w:hanging="550"/>
        <w:jc w:val="left"/>
        <w:rPr>
          <w:sz w:val="22"/>
          <w:szCs w:val="22"/>
          <w:lang w:val="hu-HU"/>
        </w:rPr>
      </w:pPr>
      <w:r w:rsidRPr="00B07B23">
        <w:rPr>
          <w:sz w:val="22"/>
          <w:szCs w:val="22"/>
          <w:lang w:val="hu-HU"/>
        </w:rPr>
        <w:t>keskeny szemzugú glaukómája van (egyfajta szembetegség)</w:t>
      </w:r>
    </w:p>
    <w:p w:rsidR="00D3625F" w:rsidRPr="00B07B23" w:rsidRDefault="00D3625F" w:rsidP="00C83DAB">
      <w:pPr>
        <w:pStyle w:val="Text"/>
        <w:numPr>
          <w:ilvl w:val="0"/>
          <w:numId w:val="34"/>
        </w:numPr>
        <w:tabs>
          <w:tab w:val="clear" w:pos="720"/>
        </w:tabs>
        <w:spacing w:before="0"/>
        <w:ind w:left="550" w:hanging="550"/>
        <w:jc w:val="left"/>
        <w:rPr>
          <w:sz w:val="22"/>
          <w:szCs w:val="22"/>
          <w:lang w:val="hu-HU"/>
        </w:rPr>
      </w:pPr>
      <w:r w:rsidRPr="00B07B23">
        <w:rPr>
          <w:sz w:val="22"/>
          <w:szCs w:val="22"/>
          <w:lang w:val="hu-HU"/>
        </w:rPr>
        <w:t>mellékvese-daganata van</w:t>
      </w:r>
    </w:p>
    <w:p w:rsidR="00D3625F" w:rsidRPr="00B07B23" w:rsidRDefault="00D3625F" w:rsidP="00C83DAB">
      <w:pPr>
        <w:pStyle w:val="Text"/>
        <w:numPr>
          <w:ilvl w:val="0"/>
          <w:numId w:val="34"/>
        </w:numPr>
        <w:tabs>
          <w:tab w:val="clear" w:pos="720"/>
        </w:tabs>
        <w:spacing w:before="0"/>
        <w:ind w:left="550" w:hanging="550"/>
        <w:jc w:val="left"/>
        <w:rPr>
          <w:sz w:val="22"/>
          <w:szCs w:val="22"/>
          <w:lang w:val="hu-HU"/>
        </w:rPr>
      </w:pPr>
      <w:r w:rsidRPr="00B07B23">
        <w:rPr>
          <w:sz w:val="22"/>
          <w:szCs w:val="22"/>
          <w:lang w:val="hu-HU"/>
        </w:rPr>
        <w:t>bizonyos gyógyszereket szed depresszió kezelésére (szelektív MAO</w:t>
      </w:r>
      <w:r w:rsidRPr="00B07B23">
        <w:rPr>
          <w:sz w:val="22"/>
          <w:szCs w:val="22"/>
          <w:lang w:val="hu-HU"/>
        </w:rPr>
        <w:noBreakHyphen/>
        <w:t>A és MAO</w:t>
      </w:r>
      <w:r w:rsidRPr="00B07B23">
        <w:rPr>
          <w:sz w:val="22"/>
          <w:szCs w:val="22"/>
          <w:lang w:val="hu-HU"/>
        </w:rPr>
        <w:noBreakHyphen/>
        <w:t>B gátlósz</w:t>
      </w:r>
      <w:r w:rsidRPr="00B07B23">
        <w:rPr>
          <w:sz w:val="22"/>
          <w:szCs w:val="22"/>
          <w:lang w:val="hu-HU"/>
        </w:rPr>
        <w:t>e</w:t>
      </w:r>
      <w:r w:rsidRPr="00B07B23">
        <w:rPr>
          <w:sz w:val="22"/>
          <w:szCs w:val="22"/>
          <w:lang w:val="hu-HU"/>
        </w:rPr>
        <w:t>rek</w:t>
      </w:r>
      <w:r w:rsidR="00D25859" w:rsidRPr="00B07B23">
        <w:rPr>
          <w:sz w:val="22"/>
          <w:szCs w:val="22"/>
          <w:lang w:val="hu-HU"/>
        </w:rPr>
        <w:t xml:space="preserve"> kombinációi</w:t>
      </w:r>
      <w:r w:rsidRPr="00B07B23">
        <w:rPr>
          <w:sz w:val="22"/>
          <w:szCs w:val="22"/>
          <w:lang w:val="hu-HU"/>
        </w:rPr>
        <w:t>, vagy nem</w:t>
      </w:r>
      <w:r w:rsidRPr="00B07B23">
        <w:rPr>
          <w:sz w:val="22"/>
          <w:szCs w:val="22"/>
          <w:lang w:val="hu-HU"/>
        </w:rPr>
        <w:noBreakHyphen/>
        <w:t>szelektív MAO</w:t>
      </w:r>
      <w:r w:rsidRPr="00B07B23">
        <w:rPr>
          <w:sz w:val="22"/>
          <w:szCs w:val="22"/>
          <w:lang w:val="hu-HU"/>
        </w:rPr>
        <w:noBreakHyphen/>
        <w:t>gátlók)</w:t>
      </w:r>
    </w:p>
    <w:p w:rsidR="00D3625F" w:rsidRPr="00B07B23" w:rsidRDefault="00D3625F" w:rsidP="00C83DAB">
      <w:pPr>
        <w:pStyle w:val="Text"/>
        <w:numPr>
          <w:ilvl w:val="0"/>
          <w:numId w:val="34"/>
        </w:numPr>
        <w:tabs>
          <w:tab w:val="clear" w:pos="720"/>
        </w:tabs>
        <w:spacing w:before="0"/>
        <w:ind w:left="550" w:hanging="550"/>
        <w:jc w:val="left"/>
        <w:rPr>
          <w:sz w:val="22"/>
          <w:szCs w:val="22"/>
          <w:lang w:val="hu-HU"/>
        </w:rPr>
      </w:pPr>
      <w:r w:rsidRPr="00B07B23">
        <w:rPr>
          <w:sz w:val="22"/>
          <w:szCs w:val="22"/>
          <w:lang w:val="hu-HU"/>
        </w:rPr>
        <w:t>valaha is volt neuroleptikus malignus szindrómája (NMS – ez egy ritkán előforduló mellékhatás olyan gyógyszerekn</w:t>
      </w:r>
      <w:r w:rsidR="00211563" w:rsidRPr="00B07B23">
        <w:rPr>
          <w:sz w:val="22"/>
          <w:szCs w:val="22"/>
          <w:lang w:val="hu-HU"/>
        </w:rPr>
        <w:t>él</w:t>
      </w:r>
      <w:r w:rsidRPr="00B07B23">
        <w:rPr>
          <w:sz w:val="22"/>
          <w:szCs w:val="22"/>
          <w:lang w:val="hu-HU"/>
        </w:rPr>
        <w:t>, amelyeket súlyos mentális zavarok kezelésére használnak)</w:t>
      </w:r>
    </w:p>
    <w:p w:rsidR="00D3625F" w:rsidRPr="00B07B23" w:rsidRDefault="00D3625F" w:rsidP="00C83DAB">
      <w:pPr>
        <w:pStyle w:val="Text"/>
        <w:numPr>
          <w:ilvl w:val="0"/>
          <w:numId w:val="34"/>
        </w:numPr>
        <w:tabs>
          <w:tab w:val="clear" w:pos="720"/>
        </w:tabs>
        <w:spacing w:before="0"/>
        <w:ind w:left="550" w:hanging="550"/>
        <w:jc w:val="left"/>
        <w:rPr>
          <w:sz w:val="22"/>
          <w:szCs w:val="22"/>
          <w:lang w:val="hu-HU"/>
        </w:rPr>
      </w:pPr>
      <w:r w:rsidRPr="00B07B23">
        <w:rPr>
          <w:sz w:val="22"/>
          <w:szCs w:val="22"/>
          <w:lang w:val="hu-HU"/>
        </w:rPr>
        <w:t>valaha is volt nem traumás rabdomiolízise (egy ritka izombetegség)</w:t>
      </w:r>
    </w:p>
    <w:p w:rsidR="00D3625F" w:rsidRPr="00B07B23" w:rsidRDefault="00D3625F" w:rsidP="00C83DAB">
      <w:pPr>
        <w:pStyle w:val="Text"/>
        <w:numPr>
          <w:ilvl w:val="0"/>
          <w:numId w:val="34"/>
        </w:numPr>
        <w:tabs>
          <w:tab w:val="clear" w:pos="720"/>
        </w:tabs>
        <w:spacing w:before="0"/>
        <w:ind w:left="550" w:hanging="550"/>
        <w:jc w:val="left"/>
        <w:rPr>
          <w:sz w:val="22"/>
          <w:szCs w:val="22"/>
          <w:lang w:val="hu-HU"/>
        </w:rPr>
      </w:pPr>
      <w:r w:rsidRPr="00B07B23">
        <w:rPr>
          <w:sz w:val="22"/>
          <w:szCs w:val="22"/>
          <w:lang w:val="hu-HU"/>
        </w:rPr>
        <w:t>súlyos májbetegségben szenved.</w:t>
      </w:r>
    </w:p>
    <w:p w:rsidR="00D3625F" w:rsidRPr="00B07B23" w:rsidRDefault="00D3625F">
      <w:pPr>
        <w:pStyle w:val="Text"/>
        <w:tabs>
          <w:tab w:val="left" w:pos="567"/>
        </w:tabs>
        <w:spacing w:before="0"/>
        <w:ind w:left="567" w:hanging="567"/>
        <w:jc w:val="left"/>
        <w:rPr>
          <w:sz w:val="22"/>
          <w:szCs w:val="22"/>
          <w:lang w:val="hu-HU"/>
        </w:rPr>
      </w:pPr>
    </w:p>
    <w:p w:rsidR="00D3625F" w:rsidRPr="002E5AC7" w:rsidRDefault="007F2354" w:rsidP="002E5AC7">
      <w:pPr>
        <w:rPr>
          <w:b/>
          <w:lang w:val="hu-HU"/>
        </w:rPr>
      </w:pPr>
      <w:r w:rsidRPr="002E5AC7">
        <w:rPr>
          <w:b/>
          <w:noProof/>
          <w:lang w:val="hu-HU"/>
        </w:rPr>
        <w:t>Figyelmeztetések és óvintézkedések</w:t>
      </w:r>
    </w:p>
    <w:p w:rsidR="00D3625F" w:rsidRPr="00B07B23" w:rsidRDefault="00D3625F">
      <w:pPr>
        <w:spacing w:line="240" w:lineRule="auto"/>
        <w:rPr>
          <w:szCs w:val="22"/>
          <w:lang w:val="hu-HU"/>
        </w:rPr>
      </w:pPr>
    </w:p>
    <w:p w:rsidR="00D3625F" w:rsidRPr="00B07B23" w:rsidRDefault="007F2354">
      <w:pPr>
        <w:spacing w:line="240" w:lineRule="auto"/>
        <w:rPr>
          <w:szCs w:val="22"/>
          <w:u w:val="single"/>
          <w:lang w:val="hu-HU"/>
        </w:rPr>
      </w:pPr>
      <w:r>
        <w:rPr>
          <w:szCs w:val="22"/>
          <w:u w:val="single"/>
          <w:lang w:val="hu-HU"/>
        </w:rPr>
        <w:t>A Stalevo szedése előtt b</w:t>
      </w:r>
      <w:r w:rsidR="00D3625F" w:rsidRPr="00B07B23">
        <w:rPr>
          <w:szCs w:val="22"/>
          <w:u w:val="single"/>
          <w:lang w:val="hu-HU"/>
        </w:rPr>
        <w:t>eszéljen kezelőorvosával</w:t>
      </w:r>
      <w:r>
        <w:rPr>
          <w:szCs w:val="22"/>
          <w:u w:val="single"/>
          <w:lang w:val="hu-HU"/>
        </w:rPr>
        <w:t xml:space="preserve"> vagy gyógyszerészével,</w:t>
      </w:r>
      <w:r w:rsidR="00D3625F" w:rsidRPr="00B07B23">
        <w:rPr>
          <w:szCs w:val="22"/>
          <w:u w:val="single"/>
          <w:lang w:val="hu-HU"/>
        </w:rPr>
        <w:t xml:space="preserve"> ha Ön az alábbiak valamelyikében szenved vagy szenvedett valamikor:</w:t>
      </w:r>
    </w:p>
    <w:p w:rsidR="00D3625F" w:rsidRPr="00B07B23" w:rsidRDefault="00D3625F" w:rsidP="00C83DAB">
      <w:pPr>
        <w:pStyle w:val="Text"/>
        <w:numPr>
          <w:ilvl w:val="0"/>
          <w:numId w:val="35"/>
        </w:numPr>
        <w:tabs>
          <w:tab w:val="clear" w:pos="720"/>
        </w:tabs>
        <w:spacing w:before="0"/>
        <w:ind w:left="550" w:hanging="550"/>
        <w:jc w:val="left"/>
        <w:rPr>
          <w:sz w:val="22"/>
          <w:szCs w:val="22"/>
          <w:lang w:val="hu-HU"/>
        </w:rPr>
      </w:pPr>
      <w:r w:rsidRPr="00B07B23">
        <w:rPr>
          <w:sz w:val="22"/>
          <w:szCs w:val="22"/>
          <w:lang w:val="hu-HU"/>
        </w:rPr>
        <w:t xml:space="preserve">szívroham vagy egyéb szívbetegség, ideértve a szívritmuszavart is vagy </w:t>
      </w:r>
      <w:r w:rsidR="00853A3C" w:rsidRPr="00B07B23">
        <w:rPr>
          <w:sz w:val="22"/>
          <w:szCs w:val="22"/>
          <w:lang w:val="hu-HU"/>
        </w:rPr>
        <w:t>bármilyen é</w:t>
      </w:r>
      <w:r w:rsidRPr="00B07B23">
        <w:rPr>
          <w:sz w:val="22"/>
          <w:szCs w:val="22"/>
          <w:lang w:val="hu-HU"/>
        </w:rPr>
        <w:t>rbetegség</w:t>
      </w:r>
      <w:r w:rsidR="004C208E" w:rsidRPr="00B07B23">
        <w:rPr>
          <w:sz w:val="22"/>
          <w:szCs w:val="22"/>
          <w:lang w:val="hu-HU"/>
        </w:rPr>
        <w:t>;</w:t>
      </w:r>
    </w:p>
    <w:p w:rsidR="00D3625F" w:rsidRPr="00B07B23" w:rsidRDefault="00D3625F" w:rsidP="00C83DAB">
      <w:pPr>
        <w:pStyle w:val="Text"/>
        <w:numPr>
          <w:ilvl w:val="0"/>
          <w:numId w:val="35"/>
        </w:numPr>
        <w:tabs>
          <w:tab w:val="clear" w:pos="720"/>
        </w:tabs>
        <w:spacing w:before="0"/>
        <w:ind w:left="550" w:hanging="550"/>
        <w:jc w:val="left"/>
        <w:rPr>
          <w:sz w:val="22"/>
          <w:szCs w:val="22"/>
          <w:lang w:val="hu-HU"/>
        </w:rPr>
      </w:pPr>
      <w:r w:rsidRPr="00B07B23">
        <w:rPr>
          <w:sz w:val="22"/>
          <w:szCs w:val="22"/>
          <w:lang w:val="hu-HU"/>
        </w:rPr>
        <w:t>asztma vagy egyéb tüdőbetegség</w:t>
      </w:r>
      <w:r w:rsidR="004C208E" w:rsidRPr="00B07B23">
        <w:rPr>
          <w:sz w:val="22"/>
          <w:szCs w:val="22"/>
          <w:lang w:val="hu-HU"/>
        </w:rPr>
        <w:t>;</w:t>
      </w:r>
    </w:p>
    <w:p w:rsidR="00D3625F" w:rsidRPr="00B07B23" w:rsidRDefault="00D3625F" w:rsidP="00C83DAB">
      <w:pPr>
        <w:pStyle w:val="Text"/>
        <w:numPr>
          <w:ilvl w:val="0"/>
          <w:numId w:val="35"/>
        </w:numPr>
        <w:tabs>
          <w:tab w:val="clear" w:pos="720"/>
        </w:tabs>
        <w:spacing w:before="0"/>
        <w:ind w:left="550" w:hanging="550"/>
        <w:jc w:val="left"/>
        <w:rPr>
          <w:sz w:val="22"/>
          <w:szCs w:val="22"/>
          <w:lang w:val="hu-HU"/>
        </w:rPr>
      </w:pPr>
      <w:r w:rsidRPr="00B07B23">
        <w:rPr>
          <w:sz w:val="22"/>
          <w:szCs w:val="22"/>
          <w:lang w:val="hu-HU"/>
        </w:rPr>
        <w:t>májbetegség, mert ez szükségessé teheti a dózis módosítását</w:t>
      </w:r>
      <w:r w:rsidR="004C208E" w:rsidRPr="00B07B23">
        <w:rPr>
          <w:sz w:val="22"/>
          <w:szCs w:val="22"/>
          <w:lang w:val="hu-HU"/>
        </w:rPr>
        <w:t>;</w:t>
      </w:r>
    </w:p>
    <w:p w:rsidR="00D3625F" w:rsidRPr="00B07B23" w:rsidRDefault="00D3625F" w:rsidP="00C83DAB">
      <w:pPr>
        <w:pStyle w:val="Text"/>
        <w:numPr>
          <w:ilvl w:val="0"/>
          <w:numId w:val="35"/>
        </w:numPr>
        <w:tabs>
          <w:tab w:val="clear" w:pos="720"/>
        </w:tabs>
        <w:spacing w:before="0"/>
        <w:ind w:left="550" w:hanging="550"/>
        <w:jc w:val="left"/>
        <w:rPr>
          <w:sz w:val="22"/>
          <w:szCs w:val="22"/>
          <w:lang w:val="hu-HU"/>
        </w:rPr>
      </w:pPr>
      <w:r w:rsidRPr="00B07B23">
        <w:rPr>
          <w:sz w:val="22"/>
          <w:szCs w:val="22"/>
          <w:lang w:val="hu-HU"/>
        </w:rPr>
        <w:t>vese- vagy hormonbetegség</w:t>
      </w:r>
      <w:r w:rsidR="004C208E" w:rsidRPr="00B07B23">
        <w:rPr>
          <w:sz w:val="22"/>
          <w:szCs w:val="22"/>
          <w:lang w:val="hu-HU"/>
        </w:rPr>
        <w:t>;</w:t>
      </w:r>
    </w:p>
    <w:p w:rsidR="00D3625F" w:rsidRPr="00B07B23" w:rsidRDefault="00D3625F" w:rsidP="00C83DAB">
      <w:pPr>
        <w:pStyle w:val="Text"/>
        <w:numPr>
          <w:ilvl w:val="0"/>
          <w:numId w:val="35"/>
        </w:numPr>
        <w:tabs>
          <w:tab w:val="clear" w:pos="720"/>
        </w:tabs>
        <w:spacing w:before="0"/>
        <w:ind w:left="550" w:hanging="550"/>
        <w:jc w:val="left"/>
        <w:rPr>
          <w:sz w:val="22"/>
          <w:szCs w:val="22"/>
          <w:lang w:val="hu-HU"/>
        </w:rPr>
      </w:pPr>
      <w:r w:rsidRPr="00B07B23">
        <w:rPr>
          <w:sz w:val="22"/>
          <w:szCs w:val="22"/>
          <w:lang w:val="hu-HU"/>
        </w:rPr>
        <w:t>gyomorfekély vagy görcsrohamok</w:t>
      </w:r>
      <w:r w:rsidR="004C208E" w:rsidRPr="00B07B23">
        <w:rPr>
          <w:sz w:val="22"/>
          <w:szCs w:val="22"/>
          <w:lang w:val="hu-HU"/>
        </w:rPr>
        <w:t>;</w:t>
      </w:r>
    </w:p>
    <w:p w:rsidR="00851EA3" w:rsidRPr="00B07B23" w:rsidRDefault="00851EA3" w:rsidP="00851EA3">
      <w:pPr>
        <w:tabs>
          <w:tab w:val="clear" w:pos="567"/>
        </w:tabs>
        <w:suppressAutoHyphens/>
        <w:spacing w:line="240" w:lineRule="auto"/>
        <w:ind w:left="567" w:hanging="567"/>
        <w:rPr>
          <w:szCs w:val="22"/>
          <w:lang w:val="hu-HU"/>
        </w:rPr>
      </w:pPr>
      <w:r w:rsidRPr="00B07B23">
        <w:rPr>
          <w:szCs w:val="22"/>
          <w:lang w:val="hu-HU"/>
        </w:rPr>
        <w:t>-</w:t>
      </w:r>
      <w:r w:rsidRPr="00B07B23">
        <w:rPr>
          <w:szCs w:val="22"/>
          <w:lang w:val="hu-HU"/>
        </w:rPr>
        <w:tab/>
        <w:t xml:space="preserve">ha tartós hasmenést észlel, beszéljen kezelőorvosával, mert az a vastagbél gyulladásának </w:t>
      </w:r>
      <w:r w:rsidR="004C208E" w:rsidRPr="00B07B23">
        <w:rPr>
          <w:szCs w:val="22"/>
          <w:lang w:val="hu-HU"/>
        </w:rPr>
        <w:t>jele</w:t>
      </w:r>
      <w:r w:rsidRPr="00B07B23">
        <w:rPr>
          <w:szCs w:val="22"/>
          <w:lang w:val="hu-HU"/>
        </w:rPr>
        <w:t xml:space="preserve"> lehet</w:t>
      </w:r>
      <w:r w:rsidR="004C208E" w:rsidRPr="00B07B23">
        <w:rPr>
          <w:szCs w:val="22"/>
          <w:lang w:val="hu-HU"/>
        </w:rPr>
        <w:t>;</w:t>
      </w:r>
    </w:p>
    <w:p w:rsidR="00D3625F" w:rsidRPr="00B07B23" w:rsidRDefault="00D3625F" w:rsidP="00C83DAB">
      <w:pPr>
        <w:pStyle w:val="Text"/>
        <w:numPr>
          <w:ilvl w:val="0"/>
          <w:numId w:val="35"/>
        </w:numPr>
        <w:tabs>
          <w:tab w:val="clear" w:pos="720"/>
        </w:tabs>
        <w:spacing w:before="0"/>
        <w:ind w:left="550" w:hanging="550"/>
        <w:jc w:val="left"/>
        <w:rPr>
          <w:sz w:val="22"/>
          <w:szCs w:val="22"/>
          <w:lang w:val="hu-HU"/>
        </w:rPr>
      </w:pPr>
      <w:r w:rsidRPr="00B07B23">
        <w:rPr>
          <w:sz w:val="22"/>
          <w:szCs w:val="22"/>
          <w:lang w:val="hu-HU"/>
        </w:rPr>
        <w:t>súlyos mentális zavar</w:t>
      </w:r>
      <w:r w:rsidR="00853A3C" w:rsidRPr="00B07B23">
        <w:rPr>
          <w:sz w:val="22"/>
          <w:szCs w:val="22"/>
          <w:lang w:val="hu-HU"/>
        </w:rPr>
        <w:t xml:space="preserve">, például pszichózis, </w:t>
      </w:r>
      <w:r w:rsidRPr="00B07B23">
        <w:rPr>
          <w:sz w:val="22"/>
          <w:szCs w:val="22"/>
          <w:lang w:val="hu-HU"/>
        </w:rPr>
        <w:t>bármely formája</w:t>
      </w:r>
      <w:r w:rsidR="004C208E" w:rsidRPr="00B07B23">
        <w:rPr>
          <w:sz w:val="22"/>
          <w:szCs w:val="22"/>
          <w:lang w:val="hu-HU"/>
        </w:rPr>
        <w:t>;</w:t>
      </w:r>
    </w:p>
    <w:p w:rsidR="00D3625F" w:rsidRPr="00B07B23" w:rsidRDefault="00D3625F" w:rsidP="00C83DAB">
      <w:pPr>
        <w:pStyle w:val="Text"/>
        <w:numPr>
          <w:ilvl w:val="0"/>
          <w:numId w:val="35"/>
        </w:numPr>
        <w:tabs>
          <w:tab w:val="clear" w:pos="720"/>
        </w:tabs>
        <w:spacing w:before="0"/>
        <w:ind w:left="550" w:hanging="550"/>
        <w:jc w:val="left"/>
        <w:rPr>
          <w:sz w:val="22"/>
          <w:szCs w:val="22"/>
          <w:lang w:val="hu-HU"/>
        </w:rPr>
      </w:pPr>
      <w:r w:rsidRPr="00B07B23">
        <w:rPr>
          <w:sz w:val="22"/>
          <w:szCs w:val="22"/>
          <w:lang w:val="hu-HU"/>
        </w:rPr>
        <w:t>krónikus nyílt zugú zöldhályog (glaukóma), mert ez szükségessé teheti a dózis módosítását, és lehet, hogy a szeme belsejében fennálló nyomást folyamatosan ellenőrizni kell.</w:t>
      </w:r>
    </w:p>
    <w:p w:rsidR="00D3625F" w:rsidRPr="00B07B23" w:rsidRDefault="00D3625F">
      <w:pPr>
        <w:pStyle w:val="Text"/>
        <w:tabs>
          <w:tab w:val="left" w:pos="567"/>
        </w:tabs>
        <w:spacing w:before="0"/>
        <w:ind w:left="567" w:hanging="567"/>
        <w:jc w:val="left"/>
        <w:rPr>
          <w:sz w:val="22"/>
          <w:szCs w:val="22"/>
          <w:lang w:val="hu-HU"/>
        </w:rPr>
      </w:pPr>
    </w:p>
    <w:p w:rsidR="00D3625F" w:rsidRPr="00B07B23" w:rsidRDefault="00D3625F">
      <w:pPr>
        <w:pStyle w:val="Text"/>
        <w:tabs>
          <w:tab w:val="left" w:pos="567"/>
        </w:tabs>
        <w:spacing w:before="0"/>
        <w:ind w:left="567" w:hanging="567"/>
        <w:jc w:val="left"/>
        <w:rPr>
          <w:sz w:val="22"/>
          <w:szCs w:val="22"/>
          <w:u w:val="single"/>
          <w:lang w:val="hu-HU"/>
        </w:rPr>
      </w:pPr>
      <w:r w:rsidRPr="00B07B23">
        <w:rPr>
          <w:sz w:val="22"/>
          <w:szCs w:val="22"/>
          <w:u w:val="single"/>
          <w:lang w:val="hu-HU"/>
        </w:rPr>
        <w:t>Beszéljen kezelőorvosával, ha jelenleg az alábbi gyógyszerek valamelyikét szedi:</w:t>
      </w:r>
    </w:p>
    <w:p w:rsidR="00D3625F" w:rsidRPr="00B07B23" w:rsidRDefault="00D3625F" w:rsidP="00C83DAB">
      <w:pPr>
        <w:pStyle w:val="Text"/>
        <w:numPr>
          <w:ilvl w:val="0"/>
          <w:numId w:val="36"/>
        </w:numPr>
        <w:tabs>
          <w:tab w:val="clear" w:pos="720"/>
        </w:tabs>
        <w:spacing w:before="0"/>
        <w:ind w:left="550" w:hanging="550"/>
        <w:jc w:val="left"/>
        <w:rPr>
          <w:sz w:val="22"/>
          <w:szCs w:val="22"/>
          <w:lang w:val="hu-HU"/>
        </w:rPr>
      </w:pPr>
      <w:r w:rsidRPr="00B07B23">
        <w:rPr>
          <w:sz w:val="22"/>
          <w:szCs w:val="22"/>
          <w:lang w:val="hu-HU"/>
        </w:rPr>
        <w:t>antipszichotikumok (pszichózis kezelés</w:t>
      </w:r>
      <w:r w:rsidR="00146A52" w:rsidRPr="00B07B23">
        <w:rPr>
          <w:sz w:val="22"/>
          <w:szCs w:val="22"/>
          <w:lang w:val="hu-HU"/>
        </w:rPr>
        <w:t>é</w:t>
      </w:r>
      <w:r w:rsidRPr="00B07B23">
        <w:rPr>
          <w:sz w:val="22"/>
          <w:szCs w:val="22"/>
          <w:lang w:val="hu-HU"/>
        </w:rPr>
        <w:t>re alkalmazott gyógyszerek)</w:t>
      </w:r>
    </w:p>
    <w:p w:rsidR="00D3625F" w:rsidRPr="00B07B23" w:rsidRDefault="00D3625F" w:rsidP="00C83DAB">
      <w:pPr>
        <w:pStyle w:val="Text"/>
        <w:numPr>
          <w:ilvl w:val="0"/>
          <w:numId w:val="36"/>
        </w:numPr>
        <w:tabs>
          <w:tab w:val="clear" w:pos="720"/>
        </w:tabs>
        <w:spacing w:before="0"/>
        <w:ind w:left="550" w:hanging="550"/>
        <w:jc w:val="left"/>
        <w:rPr>
          <w:sz w:val="22"/>
          <w:szCs w:val="22"/>
          <w:lang w:val="hu-HU"/>
        </w:rPr>
      </w:pPr>
      <w:r w:rsidRPr="00B07B23">
        <w:rPr>
          <w:sz w:val="22"/>
          <w:szCs w:val="22"/>
          <w:lang w:val="hu-HU"/>
        </w:rPr>
        <w:t>olyan gyógyszer, amely ülésből vagy fekvésből történő felálláskor alacsony vérnyomást okozhat. Tudnia kell, hogy a Stalevo tovább ronthatja ezt a hatást.</w:t>
      </w:r>
    </w:p>
    <w:p w:rsidR="00D3625F" w:rsidRPr="00B07B23" w:rsidRDefault="00D3625F">
      <w:pPr>
        <w:pStyle w:val="Text"/>
        <w:tabs>
          <w:tab w:val="left" w:pos="567"/>
        </w:tabs>
        <w:spacing w:before="0"/>
        <w:ind w:left="567" w:hanging="567"/>
        <w:jc w:val="left"/>
        <w:rPr>
          <w:sz w:val="22"/>
          <w:szCs w:val="22"/>
          <w:lang w:val="hu-HU"/>
        </w:rPr>
      </w:pPr>
    </w:p>
    <w:p w:rsidR="00D3625F" w:rsidRPr="00B07B23" w:rsidRDefault="00D3625F">
      <w:pPr>
        <w:pStyle w:val="Text"/>
        <w:tabs>
          <w:tab w:val="left" w:pos="567"/>
        </w:tabs>
        <w:spacing w:before="0"/>
        <w:ind w:left="567" w:hanging="567"/>
        <w:jc w:val="left"/>
        <w:rPr>
          <w:sz w:val="22"/>
          <w:szCs w:val="22"/>
          <w:u w:val="single"/>
          <w:lang w:val="hu-HU"/>
        </w:rPr>
      </w:pPr>
      <w:r w:rsidRPr="00B07B23">
        <w:rPr>
          <w:sz w:val="22"/>
          <w:szCs w:val="22"/>
          <w:u w:val="single"/>
          <w:lang w:val="hu-HU"/>
        </w:rPr>
        <w:t>Beszéljen kezelőorvosával, ha a Stalevo-kezelés ideje alatt</w:t>
      </w:r>
    </w:p>
    <w:p w:rsidR="009C1952" w:rsidRPr="00B07B23" w:rsidRDefault="009C1952" w:rsidP="00C83DAB">
      <w:pPr>
        <w:pStyle w:val="Text"/>
        <w:numPr>
          <w:ilvl w:val="0"/>
          <w:numId w:val="25"/>
        </w:numPr>
        <w:tabs>
          <w:tab w:val="clear" w:pos="720"/>
        </w:tabs>
        <w:spacing w:before="0"/>
        <w:ind w:left="550" w:hanging="550"/>
        <w:jc w:val="left"/>
        <w:rPr>
          <w:sz w:val="22"/>
          <w:szCs w:val="22"/>
          <w:lang w:val="hu-HU"/>
        </w:rPr>
      </w:pPr>
      <w:r w:rsidRPr="00B07B23">
        <w:rPr>
          <w:sz w:val="22"/>
          <w:szCs w:val="22"/>
          <w:lang w:val="hu-HU"/>
        </w:rPr>
        <w:t>észreveszi, hogy izmai nagyon merevek lesznek, vagy erősen rángatóznak, vagy ha remegést, izgatottságot, zavartságot, lázat, vagy gyors pulzust tapasztal, illetve a vérnyomása erősen ingadozik. Ha ezek közül bármelyik előfo</w:t>
      </w:r>
      <w:r w:rsidRPr="00B07B23">
        <w:rPr>
          <w:sz w:val="22"/>
          <w:szCs w:val="22"/>
          <w:lang w:val="hu-HU"/>
        </w:rPr>
        <w:t>r</w:t>
      </w:r>
      <w:r w:rsidRPr="00B07B23">
        <w:rPr>
          <w:sz w:val="22"/>
          <w:szCs w:val="22"/>
          <w:lang w:val="hu-HU"/>
        </w:rPr>
        <w:t xml:space="preserve">dul, </w:t>
      </w:r>
      <w:r w:rsidRPr="00B07B23">
        <w:rPr>
          <w:b/>
          <w:sz w:val="22"/>
          <w:szCs w:val="22"/>
          <w:lang w:val="hu-HU"/>
        </w:rPr>
        <w:t>haladéktalanul lépjen érintkezésbe kezelőorvosával</w:t>
      </w:r>
      <w:r w:rsidR="00853A3C" w:rsidRPr="00B07B23">
        <w:rPr>
          <w:b/>
          <w:sz w:val="22"/>
          <w:szCs w:val="22"/>
          <w:lang w:val="hu-HU"/>
        </w:rPr>
        <w:t>!</w:t>
      </w:r>
    </w:p>
    <w:p w:rsidR="00D3625F" w:rsidRPr="00B07B23" w:rsidRDefault="00D3625F" w:rsidP="00C83DAB">
      <w:pPr>
        <w:pStyle w:val="Text"/>
        <w:numPr>
          <w:ilvl w:val="0"/>
          <w:numId w:val="37"/>
        </w:numPr>
        <w:tabs>
          <w:tab w:val="clear" w:pos="660"/>
        </w:tabs>
        <w:spacing w:before="0"/>
        <w:ind w:left="550" w:hanging="550"/>
        <w:jc w:val="left"/>
        <w:rPr>
          <w:sz w:val="22"/>
          <w:szCs w:val="22"/>
          <w:lang w:val="hu-HU"/>
        </w:rPr>
      </w:pPr>
      <w:r w:rsidRPr="00B07B23">
        <w:rPr>
          <w:sz w:val="22"/>
          <w:szCs w:val="22"/>
          <w:lang w:val="hu-HU"/>
        </w:rPr>
        <w:t>depressziósnak érzi magát, öngyilkossági gondolatai vannak, vagy szokatlan változásokat vesz észre magatartásában</w:t>
      </w:r>
    </w:p>
    <w:p w:rsidR="00D3625F" w:rsidRPr="00B07B23" w:rsidRDefault="00D3625F" w:rsidP="00C83DAB">
      <w:pPr>
        <w:pStyle w:val="Text"/>
        <w:numPr>
          <w:ilvl w:val="0"/>
          <w:numId w:val="37"/>
        </w:numPr>
        <w:tabs>
          <w:tab w:val="clear" w:pos="660"/>
        </w:tabs>
        <w:spacing w:before="0"/>
        <w:ind w:left="550" w:hanging="550"/>
        <w:jc w:val="left"/>
        <w:rPr>
          <w:sz w:val="22"/>
          <w:szCs w:val="22"/>
          <w:lang w:val="hu-HU"/>
        </w:rPr>
      </w:pPr>
      <w:r w:rsidRPr="00B07B23">
        <w:rPr>
          <w:sz w:val="22"/>
          <w:szCs w:val="22"/>
          <w:lang w:val="hu-HU"/>
        </w:rPr>
        <w:t>észreveszi, hogy néha hirtelen elalszik, vagy ha nagyon aluszékonynak érzi magát. Ha ez előfordul, ne vezessen gépjárművet és ne kezeljen semmilyen eszközt vagy gépet (lásd „A készítmény hatásai a gépjárművezetéshez és gépek kezeléséhez szükséges képe</w:t>
      </w:r>
      <w:r w:rsidRPr="00B07B23">
        <w:rPr>
          <w:sz w:val="22"/>
          <w:szCs w:val="22"/>
          <w:lang w:val="hu-HU"/>
        </w:rPr>
        <w:t>s</w:t>
      </w:r>
      <w:r w:rsidRPr="00B07B23">
        <w:rPr>
          <w:sz w:val="22"/>
          <w:szCs w:val="22"/>
          <w:lang w:val="hu-HU"/>
        </w:rPr>
        <w:t>ségekre” című pontot)</w:t>
      </w:r>
    </w:p>
    <w:p w:rsidR="00D3625F" w:rsidRPr="00B07B23" w:rsidRDefault="0098321C" w:rsidP="00C83DAB">
      <w:pPr>
        <w:pStyle w:val="Text"/>
        <w:numPr>
          <w:ilvl w:val="0"/>
          <w:numId w:val="37"/>
        </w:numPr>
        <w:tabs>
          <w:tab w:val="clear" w:pos="660"/>
        </w:tabs>
        <w:spacing w:before="0"/>
        <w:ind w:left="550" w:hanging="550"/>
        <w:jc w:val="left"/>
        <w:rPr>
          <w:sz w:val="22"/>
          <w:szCs w:val="22"/>
          <w:lang w:val="hu-HU"/>
        </w:rPr>
      </w:pPr>
      <w:r w:rsidRPr="00B07B23">
        <w:rPr>
          <w:sz w:val="22"/>
          <w:szCs w:val="22"/>
          <w:lang w:val="hu-HU"/>
        </w:rPr>
        <w:t>észreveszi</w:t>
      </w:r>
      <w:r w:rsidR="00D3625F" w:rsidRPr="00B07B23">
        <w:rPr>
          <w:sz w:val="22"/>
          <w:szCs w:val="22"/>
          <w:lang w:val="hu-HU"/>
        </w:rPr>
        <w:t>, hogy akaratlan mozgásai kezdődnek, vagy azok súlyosbodnak, miután elkezdte szedni a Stalevo</w:t>
      </w:r>
      <w:r w:rsidR="00D3625F" w:rsidRPr="00B07B23">
        <w:rPr>
          <w:sz w:val="22"/>
          <w:szCs w:val="22"/>
          <w:lang w:val="hu-HU"/>
        </w:rPr>
        <w:noBreakHyphen/>
        <w:t>t. Ha ez történik, kezelőorvosának esetleg meg kell változtatni antiparkinson gyógyszereinek dózisát</w:t>
      </w:r>
    </w:p>
    <w:p w:rsidR="00D3625F" w:rsidRPr="00B07B23" w:rsidRDefault="00D3625F" w:rsidP="00C83DAB">
      <w:pPr>
        <w:pStyle w:val="Text"/>
        <w:numPr>
          <w:ilvl w:val="0"/>
          <w:numId w:val="37"/>
        </w:numPr>
        <w:tabs>
          <w:tab w:val="clear" w:pos="660"/>
        </w:tabs>
        <w:spacing w:before="0"/>
        <w:ind w:left="550" w:hanging="550"/>
        <w:jc w:val="left"/>
        <w:rPr>
          <w:sz w:val="22"/>
          <w:szCs w:val="22"/>
          <w:lang w:val="hu-HU"/>
        </w:rPr>
      </w:pPr>
      <w:r w:rsidRPr="00B07B23">
        <w:rPr>
          <w:sz w:val="22"/>
          <w:szCs w:val="22"/>
          <w:lang w:val="hu-HU"/>
        </w:rPr>
        <w:t xml:space="preserve">hasmenést </w:t>
      </w:r>
      <w:r w:rsidR="0098321C" w:rsidRPr="00B07B23">
        <w:rPr>
          <w:sz w:val="22"/>
          <w:szCs w:val="22"/>
          <w:lang w:val="hu-HU"/>
        </w:rPr>
        <w:t>tapasztal</w:t>
      </w:r>
      <w:r w:rsidRPr="00B07B23">
        <w:rPr>
          <w:sz w:val="22"/>
          <w:szCs w:val="22"/>
          <w:lang w:val="hu-HU"/>
        </w:rPr>
        <w:t xml:space="preserve">; ekkor </w:t>
      </w:r>
      <w:r w:rsidR="0098321C" w:rsidRPr="00B07B23">
        <w:rPr>
          <w:sz w:val="22"/>
          <w:szCs w:val="22"/>
          <w:lang w:val="hu-HU"/>
        </w:rPr>
        <w:t>ajánlott a testsúlyának folyamatos figyelése abból a célból, hogy a potenciálisan előforduló, túlzott mértékű fogyást elkerüljék</w:t>
      </w:r>
    </w:p>
    <w:p w:rsidR="00232E10" w:rsidRPr="00B07B23" w:rsidRDefault="0098321C" w:rsidP="00C83DAB">
      <w:pPr>
        <w:pStyle w:val="Text"/>
        <w:numPr>
          <w:ilvl w:val="0"/>
          <w:numId w:val="37"/>
        </w:numPr>
        <w:tabs>
          <w:tab w:val="clear" w:pos="660"/>
        </w:tabs>
        <w:spacing w:before="0"/>
        <w:ind w:left="550" w:hanging="550"/>
        <w:jc w:val="left"/>
        <w:rPr>
          <w:sz w:val="22"/>
          <w:szCs w:val="22"/>
          <w:lang w:val="hu-HU"/>
        </w:rPr>
      </w:pPr>
      <w:r w:rsidRPr="00B07B23">
        <w:rPr>
          <w:sz w:val="22"/>
          <w:szCs w:val="22"/>
          <w:lang w:val="hu-HU"/>
        </w:rPr>
        <w:t>fokozatosan elveszti étvágyát, gyengeséget/kimerültséget tapasztal, vagy relatíve rövid időn belül veszít a testsúlyából. Ha ez megtörténik, meg kell fontolni egy általános orvosi kivizsgálás elvégzését, beleértve a májfunkció értékelését is</w:t>
      </w:r>
    </w:p>
    <w:p w:rsidR="00D3625F" w:rsidRPr="00B07B23" w:rsidRDefault="0098321C" w:rsidP="00C83DAB">
      <w:pPr>
        <w:pStyle w:val="Text"/>
        <w:spacing w:before="0"/>
        <w:ind w:left="550" w:hanging="550"/>
        <w:jc w:val="left"/>
        <w:rPr>
          <w:sz w:val="22"/>
          <w:szCs w:val="22"/>
          <w:lang w:val="hu-HU"/>
        </w:rPr>
      </w:pPr>
      <w:r w:rsidRPr="00B07B23">
        <w:rPr>
          <w:sz w:val="22"/>
          <w:szCs w:val="22"/>
          <w:lang w:val="hu-HU"/>
        </w:rPr>
        <w:t>-</w:t>
      </w:r>
      <w:r w:rsidRPr="00B07B23">
        <w:rPr>
          <w:sz w:val="22"/>
          <w:szCs w:val="22"/>
          <w:lang w:val="hu-HU"/>
        </w:rPr>
        <w:tab/>
        <w:t>úgy érzi, hogy abba kell hagynia a Stalevo használatát; olvassa el a „Ha idő előtt abbahagyja a Stalevo szedését” c. szakaszt</w:t>
      </w:r>
      <w:r w:rsidR="00D3625F" w:rsidRPr="00B07B23">
        <w:rPr>
          <w:sz w:val="22"/>
          <w:szCs w:val="22"/>
          <w:lang w:val="hu-HU"/>
        </w:rPr>
        <w:t>.</w:t>
      </w:r>
    </w:p>
    <w:p w:rsidR="00D3625F" w:rsidRDefault="00D3625F">
      <w:pPr>
        <w:pStyle w:val="Text"/>
        <w:tabs>
          <w:tab w:val="left" w:pos="567"/>
        </w:tabs>
        <w:spacing w:before="0"/>
        <w:ind w:left="567" w:hanging="567"/>
        <w:jc w:val="left"/>
        <w:rPr>
          <w:sz w:val="22"/>
          <w:szCs w:val="22"/>
          <w:lang w:val="hu-HU"/>
        </w:rPr>
      </w:pPr>
    </w:p>
    <w:p w:rsidR="005D6A33" w:rsidRPr="00E5791A" w:rsidRDefault="005D6A33" w:rsidP="005D6A33">
      <w:pPr>
        <w:autoSpaceDE w:val="0"/>
        <w:autoSpaceDN w:val="0"/>
        <w:adjustRightInd w:val="0"/>
        <w:rPr>
          <w:szCs w:val="22"/>
          <w:lang w:val="hu-HU"/>
        </w:rPr>
      </w:pPr>
      <w:r w:rsidRPr="00E5791A">
        <w:rPr>
          <w:szCs w:val="22"/>
          <w:lang w:val="hu-HU"/>
        </w:rPr>
        <w:t xml:space="preserve">Tájékoztassa kezelőorvosát, ha Ön vagy családtagja/gondozója észreveszi, hogy Önnél a függőségre utaló tünetek lépnek fel, melyek a </w:t>
      </w:r>
      <w:r>
        <w:rPr>
          <w:szCs w:val="22"/>
          <w:lang w:val="hu-HU"/>
        </w:rPr>
        <w:t>Stalevo</w:t>
      </w:r>
      <w:r w:rsidRPr="00E5791A">
        <w:rPr>
          <w:szCs w:val="22"/>
          <w:lang w:val="hu-HU"/>
        </w:rPr>
        <w:t xml:space="preserve"> és a Parkinson-kór kezelésére alkalmazott egyéb gyógyszerek nagyobb adagjai utáni vágyakozást idéznek elő.</w:t>
      </w:r>
    </w:p>
    <w:p w:rsidR="005D6A33" w:rsidRDefault="005D6A33">
      <w:pPr>
        <w:pStyle w:val="Text"/>
        <w:tabs>
          <w:tab w:val="left" w:pos="567"/>
        </w:tabs>
        <w:spacing w:before="0"/>
        <w:ind w:left="567" w:hanging="567"/>
        <w:jc w:val="left"/>
        <w:rPr>
          <w:sz w:val="22"/>
          <w:szCs w:val="22"/>
          <w:lang w:val="hu-HU"/>
        </w:rPr>
      </w:pPr>
    </w:p>
    <w:p w:rsidR="004F15B6" w:rsidRPr="00090D54" w:rsidRDefault="004F15B6" w:rsidP="004F15B6">
      <w:pPr>
        <w:pStyle w:val="Text"/>
        <w:tabs>
          <w:tab w:val="left" w:pos="0"/>
        </w:tabs>
        <w:spacing w:before="0"/>
        <w:jc w:val="left"/>
        <w:rPr>
          <w:sz w:val="22"/>
          <w:szCs w:val="22"/>
          <w:u w:val="single"/>
          <w:lang w:val="hu-HU"/>
        </w:rPr>
      </w:pPr>
      <w:r w:rsidRPr="00B77FD1">
        <w:rPr>
          <w:sz w:val="22"/>
          <w:szCs w:val="22"/>
          <w:lang w:val="hu-HU"/>
        </w:rPr>
        <w:t>Mondja el kezelőorvosának, ha Ön vagy az Ön családja/gondozója azt veszi észre, hogy Önnél olyan késztetések vagy ellenállhatatlan vágyak jelentkeznek, melyek miatt az Önnél megszokottól eltérő módon viselkedik, vagy ha nem tud ellenállni olyan indítéknak, késztetésnek vagy kísértésnek, hogy olyan, meghatározott tevékenységeket végezzen, amelyek az Ön vagy mások számára ártalmasak lehetnek. Ezeket a viselkedéseket impulzus</w:t>
      </w:r>
      <w:r w:rsidRPr="00B77FD1">
        <w:rPr>
          <w:sz w:val="22"/>
          <w:szCs w:val="22"/>
          <w:lang w:val="hu-HU"/>
        </w:rPr>
        <w:noBreakHyphen/>
        <w:t xml:space="preserve">kontroll zavaroknak nevezik, és közéjük tartozik a szenvedélyes szerencsejáték, a fokozott evés vagy költekezés, a kórosan felfokozott nemi vágy vagy a fokozódó szexuális gondolatokba vagy érzelmekbe való belefeledkezés. </w:t>
      </w:r>
      <w:r w:rsidRPr="00090D54">
        <w:rPr>
          <w:sz w:val="22"/>
          <w:szCs w:val="22"/>
          <w:u w:val="single"/>
          <w:lang w:val="hu-HU"/>
        </w:rPr>
        <w:t>Lehet, hogy kezelőorvosának felül kell vizsgálnia a kezelését.</w:t>
      </w:r>
    </w:p>
    <w:p w:rsidR="004F15B6" w:rsidRPr="00B07B23" w:rsidRDefault="004F15B6">
      <w:pPr>
        <w:pStyle w:val="Text"/>
        <w:tabs>
          <w:tab w:val="left" w:pos="567"/>
        </w:tabs>
        <w:spacing w:before="0"/>
        <w:ind w:left="567" w:hanging="567"/>
        <w:jc w:val="left"/>
        <w:rPr>
          <w:sz w:val="22"/>
          <w:szCs w:val="22"/>
          <w:lang w:val="hu-HU"/>
        </w:rPr>
      </w:pPr>
    </w:p>
    <w:p w:rsidR="00D3625F" w:rsidRPr="00B07B23" w:rsidRDefault="00AA7D59" w:rsidP="00AA7D59">
      <w:pPr>
        <w:pStyle w:val="Text"/>
        <w:spacing w:before="0"/>
        <w:ind w:hanging="17"/>
        <w:jc w:val="left"/>
        <w:rPr>
          <w:sz w:val="22"/>
          <w:szCs w:val="22"/>
          <w:lang w:val="hu-HU"/>
        </w:rPr>
      </w:pPr>
      <w:r w:rsidRPr="00B07B23">
        <w:rPr>
          <w:sz w:val="22"/>
          <w:szCs w:val="22"/>
          <w:lang w:val="hu-HU"/>
        </w:rPr>
        <w:t>A kezelőorvosa rendszeres laboratóriumi vizsgálatokat végezhet a Stalevo-val történő hosszútávú kezelés alatt</w:t>
      </w:r>
      <w:r w:rsidR="00D3625F" w:rsidRPr="00B07B23">
        <w:rPr>
          <w:sz w:val="22"/>
          <w:szCs w:val="22"/>
          <w:lang w:val="hu-HU"/>
        </w:rPr>
        <w:t>.</w:t>
      </w:r>
    </w:p>
    <w:p w:rsidR="00D3625F" w:rsidRPr="00B07B23" w:rsidRDefault="00D3625F">
      <w:pPr>
        <w:pStyle w:val="Text"/>
        <w:tabs>
          <w:tab w:val="left" w:pos="567"/>
        </w:tabs>
        <w:spacing w:before="0"/>
        <w:ind w:left="567" w:hanging="567"/>
        <w:jc w:val="left"/>
        <w:rPr>
          <w:sz w:val="22"/>
          <w:szCs w:val="22"/>
          <w:lang w:val="hu-HU"/>
        </w:rPr>
      </w:pPr>
    </w:p>
    <w:p w:rsidR="00D3625F" w:rsidRPr="00B07B23" w:rsidRDefault="00AA7D59">
      <w:pPr>
        <w:pStyle w:val="Text"/>
        <w:tabs>
          <w:tab w:val="left" w:pos="567"/>
        </w:tabs>
        <w:spacing w:before="0"/>
        <w:ind w:left="567" w:hanging="567"/>
        <w:jc w:val="left"/>
        <w:rPr>
          <w:sz w:val="22"/>
          <w:szCs w:val="22"/>
          <w:lang w:val="hu-HU"/>
        </w:rPr>
      </w:pPr>
      <w:r w:rsidRPr="00B07B23">
        <w:rPr>
          <w:sz w:val="22"/>
          <w:szCs w:val="22"/>
          <w:lang w:val="hu-HU"/>
        </w:rPr>
        <w:t>Amennyiben sebészeti műtétre van szüksége, kérjük, tudassa orvosával, hogy Stalevo-t szed</w:t>
      </w:r>
      <w:r w:rsidR="00D3625F" w:rsidRPr="00B07B23">
        <w:rPr>
          <w:sz w:val="22"/>
          <w:szCs w:val="22"/>
          <w:lang w:val="hu-HU"/>
        </w:rPr>
        <w:t>.</w:t>
      </w:r>
    </w:p>
    <w:p w:rsidR="00D3625F" w:rsidRPr="00B07B23" w:rsidRDefault="00D3625F">
      <w:pPr>
        <w:pStyle w:val="Text"/>
        <w:tabs>
          <w:tab w:val="left" w:pos="567"/>
        </w:tabs>
        <w:spacing w:before="0"/>
        <w:ind w:left="567" w:hanging="567"/>
        <w:jc w:val="left"/>
        <w:rPr>
          <w:sz w:val="22"/>
          <w:szCs w:val="22"/>
          <w:lang w:val="hu-HU"/>
        </w:rPr>
      </w:pPr>
    </w:p>
    <w:p w:rsidR="00AA7D59" w:rsidRPr="00B07B23" w:rsidRDefault="00D3625F" w:rsidP="00AA7D59">
      <w:pPr>
        <w:pStyle w:val="Text"/>
        <w:spacing w:before="0"/>
        <w:ind w:hanging="17"/>
        <w:jc w:val="left"/>
        <w:rPr>
          <w:sz w:val="22"/>
          <w:szCs w:val="22"/>
          <w:lang w:val="hu-HU"/>
        </w:rPr>
      </w:pPr>
      <w:r w:rsidRPr="00B07B23">
        <w:rPr>
          <w:sz w:val="22"/>
          <w:szCs w:val="22"/>
          <w:lang w:val="hu-HU"/>
        </w:rPr>
        <w:t xml:space="preserve">A Stalevo nem </w:t>
      </w:r>
      <w:r w:rsidR="00AA7D59" w:rsidRPr="00B07B23">
        <w:rPr>
          <w:sz w:val="22"/>
          <w:szCs w:val="22"/>
          <w:lang w:val="hu-HU"/>
        </w:rPr>
        <w:t xml:space="preserve">javasolt a </w:t>
      </w:r>
      <w:r w:rsidRPr="00B07B23">
        <w:rPr>
          <w:sz w:val="22"/>
          <w:szCs w:val="22"/>
          <w:lang w:val="hu-HU"/>
        </w:rPr>
        <w:t xml:space="preserve">más gyógyszerek által </w:t>
      </w:r>
      <w:r w:rsidR="00AA7D59" w:rsidRPr="00B07B23">
        <w:rPr>
          <w:sz w:val="22"/>
          <w:szCs w:val="22"/>
          <w:lang w:val="hu-HU"/>
        </w:rPr>
        <w:t xml:space="preserve">kiváltott </w:t>
      </w:r>
      <w:r w:rsidRPr="00B07B23">
        <w:rPr>
          <w:sz w:val="22"/>
          <w:szCs w:val="22"/>
          <w:lang w:val="hu-HU"/>
        </w:rPr>
        <w:t xml:space="preserve">extrapiramidális tünetek </w:t>
      </w:r>
      <w:r w:rsidR="00AA7D59" w:rsidRPr="00B07B23">
        <w:rPr>
          <w:sz w:val="22"/>
          <w:szCs w:val="22"/>
          <w:lang w:val="hu-HU"/>
        </w:rPr>
        <w:t>(mint az önkéntelen mozgások, remegés, izommerevség és izomösszehúzódások) kezelésére.</w:t>
      </w:r>
    </w:p>
    <w:p w:rsidR="00D3625F" w:rsidRPr="00B07B23" w:rsidRDefault="00D3625F">
      <w:pPr>
        <w:pStyle w:val="Text"/>
        <w:spacing w:before="0"/>
        <w:jc w:val="left"/>
        <w:rPr>
          <w:sz w:val="22"/>
          <w:szCs w:val="22"/>
          <w:lang w:val="hu-HU"/>
        </w:rPr>
      </w:pPr>
    </w:p>
    <w:p w:rsidR="00231764" w:rsidRDefault="00231764" w:rsidP="00AA7D59">
      <w:pPr>
        <w:pStyle w:val="Text"/>
        <w:spacing w:before="0"/>
        <w:ind w:hanging="17"/>
        <w:jc w:val="left"/>
        <w:rPr>
          <w:b/>
          <w:sz w:val="22"/>
          <w:szCs w:val="22"/>
          <w:lang w:val="hu-HU"/>
        </w:rPr>
      </w:pPr>
      <w:r w:rsidRPr="00090D54">
        <w:rPr>
          <w:b/>
          <w:sz w:val="22"/>
          <w:szCs w:val="22"/>
          <w:lang w:val="hu-HU"/>
        </w:rPr>
        <w:t>Gyermekek</w:t>
      </w:r>
      <w:r w:rsidR="00EF66CC" w:rsidRPr="00090D54">
        <w:rPr>
          <w:b/>
          <w:sz w:val="22"/>
          <w:szCs w:val="22"/>
          <w:lang w:val="hu-HU"/>
        </w:rPr>
        <w:t xml:space="preserve"> és serdülők</w:t>
      </w:r>
    </w:p>
    <w:p w:rsidR="00BC4491" w:rsidRPr="00090D54" w:rsidRDefault="00BC4491" w:rsidP="00AA7D59">
      <w:pPr>
        <w:pStyle w:val="Text"/>
        <w:spacing w:before="0"/>
        <w:ind w:hanging="17"/>
        <w:jc w:val="left"/>
        <w:rPr>
          <w:b/>
          <w:sz w:val="22"/>
          <w:szCs w:val="22"/>
          <w:lang w:val="hu-HU"/>
        </w:rPr>
      </w:pPr>
    </w:p>
    <w:p w:rsidR="00AA7D59" w:rsidRPr="00B07B23" w:rsidRDefault="00AA7D59" w:rsidP="00AA7D59">
      <w:pPr>
        <w:pStyle w:val="Text"/>
        <w:spacing w:before="0"/>
        <w:ind w:hanging="17"/>
        <w:jc w:val="left"/>
        <w:rPr>
          <w:sz w:val="22"/>
          <w:szCs w:val="22"/>
          <w:lang w:val="hu-HU"/>
        </w:rPr>
      </w:pPr>
      <w:r w:rsidRPr="00B07B23">
        <w:rPr>
          <w:sz w:val="22"/>
          <w:szCs w:val="22"/>
          <w:lang w:val="hu-HU"/>
        </w:rPr>
        <w:t>18 év alatti betegek esetében nem áll rendelkezésre kellő mennyiségű tapasztalat. Emiatt a Stalevo használata gyermekek</w:t>
      </w:r>
      <w:r w:rsidR="00E54E86">
        <w:rPr>
          <w:sz w:val="22"/>
          <w:szCs w:val="22"/>
          <w:lang w:val="hu-HU"/>
        </w:rPr>
        <w:t xml:space="preserve"> vagy serdülők</w:t>
      </w:r>
      <w:r w:rsidRPr="00B07B23">
        <w:rPr>
          <w:sz w:val="22"/>
          <w:szCs w:val="22"/>
          <w:lang w:val="hu-HU"/>
        </w:rPr>
        <w:t xml:space="preserve"> esetében nem ajánlott.</w:t>
      </w:r>
    </w:p>
    <w:p w:rsidR="00D3625F" w:rsidRPr="00B07B23" w:rsidRDefault="00D3625F">
      <w:pPr>
        <w:pStyle w:val="Text"/>
        <w:tabs>
          <w:tab w:val="left" w:pos="567"/>
        </w:tabs>
        <w:spacing w:before="0"/>
        <w:ind w:left="567" w:hanging="567"/>
        <w:jc w:val="left"/>
        <w:rPr>
          <w:sz w:val="22"/>
          <w:szCs w:val="22"/>
          <w:lang w:val="hu-HU"/>
        </w:rPr>
      </w:pPr>
    </w:p>
    <w:p w:rsidR="00D3625F" w:rsidRPr="002E5AC7" w:rsidRDefault="00EF66CC" w:rsidP="002E5AC7">
      <w:pPr>
        <w:rPr>
          <w:b/>
          <w:lang w:val="hu-HU"/>
        </w:rPr>
      </w:pPr>
      <w:r w:rsidRPr="002E5AC7">
        <w:rPr>
          <w:b/>
          <w:noProof/>
          <w:lang w:val="hu-HU"/>
        </w:rPr>
        <w:t>E</w:t>
      </w:r>
      <w:r w:rsidR="00D3625F" w:rsidRPr="002E5AC7">
        <w:rPr>
          <w:b/>
          <w:noProof/>
          <w:lang w:val="hu-HU"/>
        </w:rPr>
        <w:t>gyéb gyógyszerek</w:t>
      </w:r>
      <w:r w:rsidRPr="002E5AC7">
        <w:rPr>
          <w:b/>
          <w:noProof/>
          <w:lang w:val="hu-HU"/>
        </w:rPr>
        <w:t xml:space="preserve"> és a Stalevo</w:t>
      </w:r>
    </w:p>
    <w:p w:rsidR="00D3625F" w:rsidRPr="00B07B23" w:rsidRDefault="00D3625F">
      <w:pPr>
        <w:spacing w:line="240" w:lineRule="auto"/>
        <w:rPr>
          <w:szCs w:val="22"/>
          <w:lang w:val="hu-HU"/>
        </w:rPr>
      </w:pPr>
    </w:p>
    <w:p w:rsidR="00D3625F" w:rsidRPr="00B07B23" w:rsidRDefault="00D3625F">
      <w:pPr>
        <w:pStyle w:val="BodyText"/>
        <w:spacing w:line="240" w:lineRule="auto"/>
        <w:rPr>
          <w:b w:val="0"/>
          <w:i w:val="0"/>
          <w:szCs w:val="22"/>
          <w:lang w:val="hu-HU"/>
        </w:rPr>
      </w:pPr>
      <w:r w:rsidRPr="00B07B23">
        <w:rPr>
          <w:b w:val="0"/>
          <w:i w:val="0"/>
          <w:noProof/>
          <w:szCs w:val="22"/>
          <w:lang w:val="hu-HU"/>
        </w:rPr>
        <w:t>Feltétlenül tájékoztassa kezelőorvosát vagy gyógyszerészét a jelenleg vagy nemrégiben szedett</w:t>
      </w:r>
      <w:r w:rsidR="008623C3">
        <w:rPr>
          <w:b w:val="0"/>
          <w:i w:val="0"/>
          <w:noProof/>
          <w:szCs w:val="22"/>
          <w:lang w:val="hu-HU"/>
        </w:rPr>
        <w:t>, valamint szedni tervezett</w:t>
      </w:r>
      <w:r w:rsidRPr="00B07B23">
        <w:rPr>
          <w:b w:val="0"/>
          <w:i w:val="0"/>
          <w:noProof/>
          <w:szCs w:val="22"/>
          <w:lang w:val="hu-HU"/>
        </w:rPr>
        <w:t xml:space="preserve"> egyéb gyógyszereiről</w:t>
      </w:r>
      <w:r w:rsidRPr="00B07B23">
        <w:rPr>
          <w:b w:val="0"/>
          <w:i w:val="0"/>
          <w:szCs w:val="22"/>
          <w:lang w:val="hu-HU"/>
        </w:rPr>
        <w:t>.</w:t>
      </w:r>
    </w:p>
    <w:p w:rsidR="00D3625F" w:rsidRPr="00B07B23" w:rsidRDefault="00D3625F">
      <w:pPr>
        <w:numPr>
          <w:ilvl w:val="12"/>
          <w:numId w:val="0"/>
        </w:numPr>
        <w:spacing w:line="240" w:lineRule="auto"/>
        <w:ind w:right="-2"/>
        <w:rPr>
          <w:szCs w:val="22"/>
          <w:lang w:val="hu-HU"/>
        </w:rPr>
      </w:pPr>
    </w:p>
    <w:p w:rsidR="00231764" w:rsidRPr="00B07B23" w:rsidRDefault="00231764" w:rsidP="00231764">
      <w:pPr>
        <w:numPr>
          <w:ilvl w:val="12"/>
          <w:numId w:val="0"/>
        </w:numPr>
        <w:spacing w:line="240" w:lineRule="auto"/>
        <w:ind w:right="-2"/>
        <w:rPr>
          <w:szCs w:val="22"/>
          <w:lang w:val="hu-HU"/>
        </w:rPr>
      </w:pPr>
      <w:r w:rsidRPr="00B07B23">
        <w:rPr>
          <w:szCs w:val="22"/>
          <w:lang w:val="hu-HU"/>
        </w:rPr>
        <w:t>Ne szedje a Stalevo-t, ha bizonyos gyógyszereket szed depresszió kezelésére (szelektív MAO</w:t>
      </w:r>
      <w:r w:rsidRPr="00B07B23">
        <w:rPr>
          <w:szCs w:val="22"/>
          <w:lang w:val="hu-HU"/>
        </w:rPr>
        <w:noBreakHyphen/>
        <w:t>A és MAO</w:t>
      </w:r>
      <w:r w:rsidRPr="00B07B23">
        <w:rPr>
          <w:szCs w:val="22"/>
          <w:lang w:val="hu-HU"/>
        </w:rPr>
        <w:noBreakHyphen/>
        <w:t>B gátlósz</w:t>
      </w:r>
      <w:r w:rsidRPr="00B07B23">
        <w:rPr>
          <w:szCs w:val="22"/>
          <w:lang w:val="hu-HU"/>
        </w:rPr>
        <w:t>e</w:t>
      </w:r>
      <w:r w:rsidRPr="00B07B23">
        <w:rPr>
          <w:szCs w:val="22"/>
          <w:lang w:val="hu-HU"/>
        </w:rPr>
        <w:t>rek kombinációja, vagy nem</w:t>
      </w:r>
      <w:r w:rsidRPr="00B07B23">
        <w:rPr>
          <w:szCs w:val="22"/>
          <w:lang w:val="hu-HU"/>
        </w:rPr>
        <w:noBreakHyphen/>
        <w:t>szelektív MAO</w:t>
      </w:r>
      <w:r w:rsidRPr="00B07B23">
        <w:rPr>
          <w:szCs w:val="22"/>
          <w:lang w:val="hu-HU"/>
        </w:rPr>
        <w:noBreakHyphen/>
        <w:t>gátlók).</w:t>
      </w:r>
    </w:p>
    <w:p w:rsidR="00231764" w:rsidRPr="00B07B23" w:rsidRDefault="00231764" w:rsidP="00231764">
      <w:pPr>
        <w:numPr>
          <w:ilvl w:val="12"/>
          <w:numId w:val="0"/>
        </w:numPr>
        <w:spacing w:line="240" w:lineRule="auto"/>
        <w:ind w:right="-2"/>
        <w:rPr>
          <w:szCs w:val="22"/>
          <w:lang w:val="hu-HU"/>
        </w:rPr>
      </w:pPr>
    </w:p>
    <w:p w:rsidR="00231764" w:rsidRPr="00B07B23" w:rsidRDefault="00D3625F">
      <w:pPr>
        <w:numPr>
          <w:ilvl w:val="12"/>
          <w:numId w:val="0"/>
        </w:numPr>
        <w:spacing w:line="240" w:lineRule="auto"/>
        <w:ind w:right="-2"/>
        <w:rPr>
          <w:szCs w:val="22"/>
          <w:lang w:val="hu-HU"/>
        </w:rPr>
      </w:pPr>
      <w:r w:rsidRPr="00B07B23">
        <w:rPr>
          <w:szCs w:val="22"/>
          <w:lang w:val="hu-HU"/>
        </w:rPr>
        <w:t>A Stalevo fokozhatja bizonyos gyógyszer</w:t>
      </w:r>
      <w:r w:rsidR="00940FAA" w:rsidRPr="00B07B23">
        <w:rPr>
          <w:szCs w:val="22"/>
          <w:lang w:val="hu-HU"/>
        </w:rPr>
        <w:t>ek</w:t>
      </w:r>
      <w:r w:rsidRPr="00B07B23">
        <w:rPr>
          <w:szCs w:val="22"/>
          <w:lang w:val="hu-HU"/>
        </w:rPr>
        <w:t xml:space="preserve"> hatásait és mellékhat</w:t>
      </w:r>
      <w:r w:rsidRPr="00B07B23">
        <w:rPr>
          <w:szCs w:val="22"/>
          <w:lang w:val="hu-HU"/>
        </w:rPr>
        <w:t>á</w:t>
      </w:r>
      <w:r w:rsidRPr="00B07B23">
        <w:rPr>
          <w:szCs w:val="22"/>
          <w:lang w:val="hu-HU"/>
        </w:rPr>
        <w:t>sait. Ide tartoznak</w:t>
      </w:r>
      <w:r w:rsidR="00231764" w:rsidRPr="00B07B23">
        <w:rPr>
          <w:szCs w:val="22"/>
          <w:lang w:val="hu-HU"/>
        </w:rPr>
        <w:t>:</w:t>
      </w:r>
    </w:p>
    <w:p w:rsidR="00231764" w:rsidRPr="00B07B23" w:rsidRDefault="00231764"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 depresszió kezelésére használt gyógyszerek, mint a moklobemid, </w:t>
      </w:r>
      <w:r w:rsidR="00853A3C" w:rsidRPr="00B07B23">
        <w:rPr>
          <w:szCs w:val="22"/>
          <w:lang w:val="hu-HU"/>
        </w:rPr>
        <w:t xml:space="preserve">az </w:t>
      </w:r>
      <w:r w:rsidRPr="00B07B23">
        <w:rPr>
          <w:szCs w:val="22"/>
          <w:lang w:val="hu-HU"/>
        </w:rPr>
        <w:t xml:space="preserve">amitriptilin, </w:t>
      </w:r>
      <w:r w:rsidR="00853A3C" w:rsidRPr="00B07B23">
        <w:rPr>
          <w:szCs w:val="22"/>
          <w:lang w:val="hu-HU"/>
        </w:rPr>
        <w:t xml:space="preserve">a </w:t>
      </w:r>
      <w:r w:rsidRPr="00B07B23">
        <w:rPr>
          <w:szCs w:val="22"/>
          <w:lang w:val="hu-HU"/>
        </w:rPr>
        <w:t xml:space="preserve">dezipramin, </w:t>
      </w:r>
      <w:r w:rsidR="00853A3C" w:rsidRPr="00B07B23">
        <w:rPr>
          <w:szCs w:val="22"/>
          <w:lang w:val="hu-HU"/>
        </w:rPr>
        <w:t xml:space="preserve">a </w:t>
      </w:r>
      <w:r w:rsidRPr="00B07B23">
        <w:rPr>
          <w:szCs w:val="22"/>
          <w:lang w:val="hu-HU"/>
        </w:rPr>
        <w:t xml:space="preserve">maprotilin, </w:t>
      </w:r>
      <w:r w:rsidR="00853A3C" w:rsidRPr="00B07B23">
        <w:rPr>
          <w:szCs w:val="22"/>
          <w:lang w:val="hu-HU"/>
        </w:rPr>
        <w:t xml:space="preserve">a </w:t>
      </w:r>
      <w:r w:rsidRPr="00B07B23">
        <w:rPr>
          <w:szCs w:val="22"/>
          <w:lang w:val="hu-HU"/>
        </w:rPr>
        <w:t>venlafaxin és a paroxetin</w:t>
      </w:r>
    </w:p>
    <w:p w:rsidR="00231764" w:rsidRPr="00B07B23" w:rsidRDefault="00853A3C"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 </w:t>
      </w:r>
      <w:r w:rsidR="00231764" w:rsidRPr="00B07B23">
        <w:rPr>
          <w:szCs w:val="22"/>
          <w:lang w:val="hu-HU"/>
        </w:rPr>
        <w:t xml:space="preserve">rimiterol és </w:t>
      </w:r>
      <w:r w:rsidRPr="00B07B23">
        <w:rPr>
          <w:szCs w:val="22"/>
          <w:lang w:val="hu-HU"/>
        </w:rPr>
        <w:t xml:space="preserve">az </w:t>
      </w:r>
      <w:r w:rsidR="00231764" w:rsidRPr="00B07B23">
        <w:rPr>
          <w:szCs w:val="22"/>
          <w:lang w:val="hu-HU"/>
        </w:rPr>
        <w:t>izoprenalin, melyeket légzőszervi megbetegedések kezelésére alkalmaznak</w:t>
      </w:r>
    </w:p>
    <w:p w:rsidR="00231764" w:rsidRPr="00B07B23" w:rsidRDefault="00853A3C"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az </w:t>
      </w:r>
      <w:r w:rsidR="00231764" w:rsidRPr="00B07B23">
        <w:rPr>
          <w:szCs w:val="22"/>
          <w:lang w:val="hu-HU"/>
        </w:rPr>
        <w:t>adrenalin, amelyet súlyos allergiás reakciók esetén alkalmaznak</w:t>
      </w:r>
    </w:p>
    <w:p w:rsidR="00231764" w:rsidRPr="00B07B23" w:rsidRDefault="00853A3C"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 </w:t>
      </w:r>
      <w:r w:rsidR="00231764" w:rsidRPr="00B07B23">
        <w:rPr>
          <w:szCs w:val="22"/>
          <w:lang w:val="hu-HU"/>
        </w:rPr>
        <w:t xml:space="preserve">noradrenalin, </w:t>
      </w:r>
      <w:r w:rsidRPr="00B07B23">
        <w:rPr>
          <w:szCs w:val="22"/>
          <w:lang w:val="hu-HU"/>
        </w:rPr>
        <w:t xml:space="preserve">a </w:t>
      </w:r>
      <w:r w:rsidR="00231764" w:rsidRPr="00B07B23">
        <w:rPr>
          <w:szCs w:val="22"/>
          <w:lang w:val="hu-HU"/>
        </w:rPr>
        <w:t xml:space="preserve">dopamin, és </w:t>
      </w:r>
      <w:r w:rsidRPr="00B07B23">
        <w:rPr>
          <w:szCs w:val="22"/>
          <w:lang w:val="hu-HU"/>
        </w:rPr>
        <w:t xml:space="preserve">a </w:t>
      </w:r>
      <w:r w:rsidR="00231764" w:rsidRPr="00B07B23">
        <w:rPr>
          <w:szCs w:val="22"/>
          <w:lang w:val="hu-HU"/>
        </w:rPr>
        <w:t>dobutamin, amelyeket a szívbetegségek és az alacsony vérnyomás kezelésésre alkalmaznak</w:t>
      </w:r>
    </w:p>
    <w:p w:rsidR="00231764" w:rsidRPr="00B07B23" w:rsidRDefault="00853A3C"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az </w:t>
      </w:r>
      <w:r w:rsidR="00231764" w:rsidRPr="00B07B23">
        <w:rPr>
          <w:szCs w:val="22"/>
          <w:lang w:val="hu-HU"/>
        </w:rPr>
        <w:t>alfa</w:t>
      </w:r>
      <w:r w:rsidR="00231764" w:rsidRPr="00B07B23">
        <w:rPr>
          <w:szCs w:val="22"/>
          <w:lang w:val="hu-HU"/>
        </w:rPr>
        <w:noBreakHyphen/>
        <w:t>metildopa, amelyet a magas vérnyomás kezelésére alkalmaznak</w:t>
      </w:r>
    </w:p>
    <w:p w:rsidR="00231764" w:rsidRPr="00B07B23" w:rsidRDefault="00853A3C" w:rsidP="000B3F6A">
      <w:pPr>
        <w:numPr>
          <w:ilvl w:val="0"/>
          <w:numId w:val="39"/>
        </w:numPr>
        <w:tabs>
          <w:tab w:val="clear" w:pos="567"/>
          <w:tab w:val="clear" w:pos="1065"/>
        </w:tabs>
        <w:spacing w:line="240" w:lineRule="auto"/>
        <w:ind w:left="330" w:right="-2" w:hanging="330"/>
        <w:rPr>
          <w:szCs w:val="22"/>
          <w:lang w:val="hu-HU"/>
        </w:rPr>
      </w:pPr>
      <w:r w:rsidRPr="00B07B23">
        <w:rPr>
          <w:szCs w:val="22"/>
          <w:lang w:val="hu-HU"/>
        </w:rPr>
        <w:t xml:space="preserve">az </w:t>
      </w:r>
      <w:r w:rsidR="00231764" w:rsidRPr="00B07B23">
        <w:rPr>
          <w:szCs w:val="22"/>
          <w:lang w:val="hu-HU"/>
        </w:rPr>
        <w:t>apomorfin, amelyet a Parkinson-kór kezelésére alkalmaznak.</w:t>
      </w:r>
    </w:p>
    <w:p w:rsidR="00D3625F" w:rsidRPr="00B07B23" w:rsidRDefault="00D3625F">
      <w:pPr>
        <w:numPr>
          <w:ilvl w:val="12"/>
          <w:numId w:val="0"/>
        </w:numPr>
        <w:spacing w:line="240" w:lineRule="auto"/>
        <w:ind w:right="-2"/>
        <w:rPr>
          <w:szCs w:val="22"/>
          <w:lang w:val="hu-HU"/>
        </w:rPr>
      </w:pPr>
    </w:p>
    <w:p w:rsidR="00D3625F" w:rsidRPr="00B07B23" w:rsidRDefault="00D3625F">
      <w:pPr>
        <w:pStyle w:val="Text"/>
        <w:tabs>
          <w:tab w:val="left" w:pos="567"/>
        </w:tabs>
        <w:spacing w:before="0"/>
        <w:jc w:val="left"/>
        <w:rPr>
          <w:sz w:val="22"/>
          <w:szCs w:val="22"/>
          <w:lang w:val="hu-HU"/>
        </w:rPr>
      </w:pPr>
      <w:r w:rsidRPr="00B07B23">
        <w:rPr>
          <w:sz w:val="22"/>
          <w:szCs w:val="22"/>
          <w:lang w:val="hu-HU"/>
        </w:rPr>
        <w:t>Bizonyos gyógyszerek gyöngíthetik a Stalevo hatásait. Ezek közé tartoznak a követk</w:t>
      </w:r>
      <w:r w:rsidRPr="00B07B23">
        <w:rPr>
          <w:sz w:val="22"/>
          <w:szCs w:val="22"/>
          <w:lang w:val="hu-HU"/>
        </w:rPr>
        <w:t>e</w:t>
      </w:r>
      <w:r w:rsidRPr="00B07B23">
        <w:rPr>
          <w:sz w:val="22"/>
          <w:szCs w:val="22"/>
          <w:lang w:val="hu-HU"/>
        </w:rPr>
        <w:t>zők:</w:t>
      </w:r>
    </w:p>
    <w:p w:rsidR="00D3625F" w:rsidRPr="00B07B23" w:rsidRDefault="00D3625F" w:rsidP="00C83DAB">
      <w:pPr>
        <w:pStyle w:val="Text"/>
        <w:numPr>
          <w:ilvl w:val="0"/>
          <w:numId w:val="4"/>
        </w:numPr>
        <w:tabs>
          <w:tab w:val="clear" w:pos="360"/>
        </w:tabs>
        <w:spacing w:before="0"/>
        <w:ind w:left="330" w:hanging="330"/>
        <w:jc w:val="left"/>
        <w:rPr>
          <w:sz w:val="22"/>
          <w:szCs w:val="22"/>
          <w:lang w:val="hu-HU"/>
        </w:rPr>
      </w:pPr>
      <w:r w:rsidRPr="00B07B23">
        <w:rPr>
          <w:sz w:val="22"/>
          <w:szCs w:val="22"/>
          <w:lang w:val="hu-HU"/>
        </w:rPr>
        <w:t>a mentális zavarok</w:t>
      </w:r>
      <w:r w:rsidR="00024E05" w:rsidRPr="00B07B23">
        <w:rPr>
          <w:sz w:val="22"/>
          <w:szCs w:val="22"/>
          <w:lang w:val="hu-HU"/>
        </w:rPr>
        <w:t>, valamint hányinger és hányás</w:t>
      </w:r>
      <w:r w:rsidRPr="00B07B23">
        <w:rPr>
          <w:sz w:val="22"/>
          <w:szCs w:val="22"/>
          <w:lang w:val="hu-HU"/>
        </w:rPr>
        <w:t xml:space="preserve"> kezelésére használt dopamin antagonisták.</w:t>
      </w:r>
    </w:p>
    <w:p w:rsidR="00024E05" w:rsidRPr="00B07B23" w:rsidRDefault="00024E05" w:rsidP="00150119">
      <w:pPr>
        <w:pStyle w:val="Text"/>
        <w:numPr>
          <w:ilvl w:val="1"/>
          <w:numId w:val="4"/>
        </w:numPr>
        <w:tabs>
          <w:tab w:val="clear" w:pos="567"/>
          <w:tab w:val="num" w:pos="330"/>
        </w:tabs>
        <w:spacing w:before="0"/>
        <w:ind w:left="330" w:hanging="330"/>
        <w:jc w:val="left"/>
        <w:rPr>
          <w:sz w:val="22"/>
          <w:szCs w:val="22"/>
          <w:lang w:val="hu-HU"/>
        </w:rPr>
      </w:pPr>
      <w:r w:rsidRPr="00B07B23">
        <w:rPr>
          <w:sz w:val="22"/>
          <w:szCs w:val="22"/>
          <w:lang w:val="hu-HU"/>
        </w:rPr>
        <w:t>fenitoin, amelyet a görcsrohamok megelőzésére használnak</w:t>
      </w:r>
    </w:p>
    <w:p w:rsidR="00D3625F" w:rsidRPr="00B07B23" w:rsidRDefault="00024E05" w:rsidP="00150119">
      <w:pPr>
        <w:pStyle w:val="Text"/>
        <w:numPr>
          <w:ilvl w:val="1"/>
          <w:numId w:val="4"/>
        </w:numPr>
        <w:tabs>
          <w:tab w:val="clear" w:pos="567"/>
          <w:tab w:val="num" w:pos="330"/>
        </w:tabs>
        <w:spacing w:before="0"/>
        <w:ind w:left="330" w:hanging="330"/>
        <w:jc w:val="left"/>
        <w:rPr>
          <w:sz w:val="22"/>
          <w:szCs w:val="22"/>
          <w:lang w:val="hu-HU"/>
        </w:rPr>
      </w:pPr>
      <w:r w:rsidRPr="00B07B23">
        <w:rPr>
          <w:sz w:val="22"/>
          <w:szCs w:val="22"/>
          <w:lang w:val="hu-HU"/>
        </w:rPr>
        <w:t>papaverin, amelyet az izmok ellazítására haszná</w:t>
      </w:r>
      <w:r w:rsidRPr="00B07B23">
        <w:rPr>
          <w:sz w:val="22"/>
          <w:szCs w:val="22"/>
          <w:lang w:val="hu-HU"/>
        </w:rPr>
        <w:t>l</w:t>
      </w:r>
      <w:r w:rsidRPr="00B07B23">
        <w:rPr>
          <w:sz w:val="22"/>
          <w:szCs w:val="22"/>
          <w:lang w:val="hu-HU"/>
        </w:rPr>
        <w:t>nak</w:t>
      </w:r>
      <w:r w:rsidR="00D3625F" w:rsidRPr="00B07B23">
        <w:rPr>
          <w:sz w:val="22"/>
          <w:szCs w:val="22"/>
          <w:lang w:val="hu-HU"/>
        </w:rPr>
        <w:t>.</w:t>
      </w:r>
    </w:p>
    <w:p w:rsidR="00D3625F" w:rsidRPr="00B07B23" w:rsidRDefault="00D3625F">
      <w:pPr>
        <w:numPr>
          <w:ilvl w:val="12"/>
          <w:numId w:val="0"/>
        </w:numPr>
        <w:spacing w:line="240" w:lineRule="auto"/>
        <w:ind w:right="-2"/>
        <w:rPr>
          <w:szCs w:val="22"/>
          <w:lang w:val="hu-HU"/>
        </w:rPr>
      </w:pPr>
    </w:p>
    <w:p w:rsidR="00D3625F" w:rsidRPr="00B07B23" w:rsidRDefault="00D3625F">
      <w:pPr>
        <w:pStyle w:val="Text"/>
        <w:spacing w:before="0"/>
        <w:jc w:val="left"/>
        <w:rPr>
          <w:sz w:val="22"/>
          <w:szCs w:val="22"/>
          <w:lang w:val="hu-HU"/>
        </w:rPr>
      </w:pPr>
      <w:r w:rsidRPr="00B07B23">
        <w:rPr>
          <w:sz w:val="22"/>
          <w:szCs w:val="22"/>
          <w:lang w:val="hu-HU"/>
        </w:rPr>
        <w:t>A Stalevo nehezebbé teheti a vas felszívódását. Ezért ne szedjen egyidejűleg Stalevo-t és vaspótló készítményeket. Miután az egyiket bevette, várjon legalább 2</w:t>
      </w:r>
      <w:r w:rsidRPr="00B07B23">
        <w:rPr>
          <w:sz w:val="22"/>
          <w:szCs w:val="22"/>
          <w:lang w:val="hu-HU"/>
        </w:rPr>
        <w:noBreakHyphen/>
        <w:t>3 óra hosszat, mielőtt bevenné a m</w:t>
      </w:r>
      <w:r w:rsidRPr="00B07B23">
        <w:rPr>
          <w:sz w:val="22"/>
          <w:szCs w:val="22"/>
          <w:lang w:val="hu-HU"/>
        </w:rPr>
        <w:t>á</w:t>
      </w:r>
      <w:r w:rsidRPr="00B07B23">
        <w:rPr>
          <w:sz w:val="22"/>
          <w:szCs w:val="22"/>
          <w:lang w:val="hu-HU"/>
        </w:rPr>
        <w:t>sikat.</w:t>
      </w:r>
    </w:p>
    <w:p w:rsidR="00D3625F" w:rsidRPr="00B07B23" w:rsidRDefault="00D3625F">
      <w:pPr>
        <w:pStyle w:val="Text"/>
        <w:tabs>
          <w:tab w:val="left" w:pos="567"/>
        </w:tabs>
        <w:spacing w:before="0"/>
        <w:ind w:left="567" w:hanging="567"/>
        <w:jc w:val="left"/>
        <w:rPr>
          <w:sz w:val="22"/>
          <w:szCs w:val="22"/>
          <w:lang w:val="hu-HU"/>
        </w:rPr>
      </w:pPr>
    </w:p>
    <w:p w:rsidR="00D3625F" w:rsidRPr="002E5AC7" w:rsidRDefault="00D3625F" w:rsidP="002E5AC7">
      <w:pPr>
        <w:rPr>
          <w:b/>
          <w:lang w:val="hu-HU"/>
        </w:rPr>
      </w:pPr>
      <w:r w:rsidRPr="002E5AC7">
        <w:rPr>
          <w:b/>
          <w:lang w:val="hu-HU"/>
        </w:rPr>
        <w:t>A Stalevo egyidejű bevétele bizonyos étel</w:t>
      </w:r>
      <w:r w:rsidR="00EF66CC" w:rsidRPr="002E5AC7">
        <w:rPr>
          <w:b/>
          <w:lang w:val="hu-HU"/>
        </w:rPr>
        <w:t>l</w:t>
      </w:r>
      <w:r w:rsidRPr="002E5AC7">
        <w:rPr>
          <w:b/>
          <w:lang w:val="hu-HU"/>
        </w:rPr>
        <w:t>el és ital</w:t>
      </w:r>
      <w:r w:rsidR="00EF66CC" w:rsidRPr="002E5AC7">
        <w:rPr>
          <w:b/>
          <w:lang w:val="hu-HU"/>
        </w:rPr>
        <w:t>l</w:t>
      </w:r>
      <w:r w:rsidRPr="002E5AC7">
        <w:rPr>
          <w:b/>
          <w:lang w:val="hu-HU"/>
        </w:rPr>
        <w:t>al</w:t>
      </w:r>
    </w:p>
    <w:p w:rsidR="00D3625F" w:rsidRPr="00B07B23" w:rsidRDefault="00D3625F">
      <w:pPr>
        <w:spacing w:line="240" w:lineRule="auto"/>
        <w:jc w:val="both"/>
        <w:rPr>
          <w:szCs w:val="22"/>
          <w:lang w:val="hu-HU"/>
        </w:rPr>
      </w:pPr>
    </w:p>
    <w:p w:rsidR="00D3625F" w:rsidRPr="00B07B23" w:rsidRDefault="00D3625F" w:rsidP="00024E05">
      <w:pPr>
        <w:pStyle w:val="BodyText"/>
        <w:spacing w:line="240" w:lineRule="auto"/>
        <w:rPr>
          <w:b w:val="0"/>
          <w:i w:val="0"/>
          <w:szCs w:val="22"/>
          <w:lang w:val="hu-HU"/>
        </w:rPr>
      </w:pPr>
      <w:r w:rsidRPr="00B07B23">
        <w:rPr>
          <w:b w:val="0"/>
          <w:i w:val="0"/>
          <w:szCs w:val="22"/>
          <w:lang w:val="hu-HU"/>
        </w:rPr>
        <w:t>A Stalevo bevehető étkezés közben vagy attól függetlenül.</w:t>
      </w:r>
      <w:r w:rsidR="00024E05" w:rsidRPr="00B07B23">
        <w:rPr>
          <w:b w:val="0"/>
          <w:i w:val="0"/>
          <w:szCs w:val="22"/>
          <w:lang w:val="hu-HU"/>
        </w:rPr>
        <w:t xml:space="preserve"> </w:t>
      </w:r>
      <w:r w:rsidRPr="00B07B23">
        <w:rPr>
          <w:b w:val="0"/>
          <w:i w:val="0"/>
          <w:szCs w:val="22"/>
          <w:lang w:val="hu-HU"/>
        </w:rPr>
        <w:t>Bizonyos betegek esetében a Stalevo esetleg nem jól szívódik fel akkor, ha fehérjékben gazdag táplálékkal (például húsok, halételek, tejtermékek, magvak és dióféleségek) együtt vagy röviddel annak elfogyasztása után veszik be. Forduljon kezelőorvosához, ha úgy érzi, hogy ez Önre is vonatkozik.</w:t>
      </w:r>
    </w:p>
    <w:p w:rsidR="00D3625F" w:rsidRPr="00B07B23" w:rsidRDefault="00D3625F">
      <w:pPr>
        <w:pStyle w:val="Text"/>
        <w:tabs>
          <w:tab w:val="left" w:pos="567"/>
        </w:tabs>
        <w:spacing w:before="0"/>
        <w:ind w:left="567" w:hanging="567"/>
        <w:jc w:val="left"/>
        <w:rPr>
          <w:sz w:val="22"/>
          <w:szCs w:val="22"/>
          <w:lang w:val="hu-HU"/>
        </w:rPr>
      </w:pPr>
    </w:p>
    <w:p w:rsidR="00D3625F" w:rsidRPr="002E5AC7" w:rsidRDefault="00D3625F" w:rsidP="002E5AC7">
      <w:pPr>
        <w:rPr>
          <w:b/>
          <w:lang w:val="hu-HU"/>
        </w:rPr>
      </w:pPr>
      <w:r w:rsidRPr="002E5AC7">
        <w:rPr>
          <w:b/>
          <w:lang w:val="hu-HU"/>
        </w:rPr>
        <w:t>Terhesség</w:t>
      </w:r>
      <w:r w:rsidR="00EF66CC" w:rsidRPr="002E5AC7">
        <w:rPr>
          <w:b/>
          <w:lang w:val="hu-HU"/>
        </w:rPr>
        <w:t>,</w:t>
      </w:r>
      <w:r w:rsidRPr="002E5AC7">
        <w:rPr>
          <w:b/>
          <w:lang w:val="hu-HU"/>
        </w:rPr>
        <w:t xml:space="preserve"> szoptatás</w:t>
      </w:r>
      <w:r w:rsidR="00EF66CC" w:rsidRPr="002E5AC7">
        <w:rPr>
          <w:b/>
          <w:lang w:val="hu-HU"/>
        </w:rPr>
        <w:t xml:space="preserve"> és termékenység</w:t>
      </w:r>
    </w:p>
    <w:p w:rsidR="00D3625F" w:rsidRPr="00B07B23" w:rsidRDefault="00D3625F">
      <w:pPr>
        <w:spacing w:line="240" w:lineRule="auto"/>
        <w:rPr>
          <w:szCs w:val="22"/>
          <w:lang w:val="hu-HU"/>
        </w:rPr>
      </w:pPr>
    </w:p>
    <w:p w:rsidR="00D3625F" w:rsidRPr="00B07B23" w:rsidRDefault="00B957C4">
      <w:pPr>
        <w:pStyle w:val="BodyText"/>
        <w:spacing w:line="240" w:lineRule="auto"/>
        <w:rPr>
          <w:b w:val="0"/>
          <w:i w:val="0"/>
          <w:szCs w:val="22"/>
          <w:lang w:val="hu-HU"/>
        </w:rPr>
      </w:pPr>
      <w:r w:rsidRPr="00372A70">
        <w:rPr>
          <w:b w:val="0"/>
          <w:i w:val="0"/>
          <w:noProof/>
          <w:szCs w:val="24"/>
          <w:lang w:val="hu-HU"/>
        </w:rPr>
        <w:t xml:space="preserve">Ha Ön terhes vagy szoptat, illetve ha fennáll Önnél a terhesség lehetősége vagy gyermeket szeretne, a gyógyszer </w:t>
      </w:r>
      <w:r w:rsidR="0001504B">
        <w:rPr>
          <w:b w:val="0"/>
          <w:i w:val="0"/>
          <w:noProof/>
          <w:szCs w:val="24"/>
          <w:lang w:val="hu-HU"/>
        </w:rPr>
        <w:t>alkalmazása</w:t>
      </w:r>
      <w:r w:rsidR="0001504B" w:rsidRPr="00372A70">
        <w:rPr>
          <w:b w:val="0"/>
          <w:i w:val="0"/>
          <w:noProof/>
          <w:szCs w:val="24"/>
          <w:lang w:val="hu-HU"/>
        </w:rPr>
        <w:t xml:space="preserve"> </w:t>
      </w:r>
      <w:r w:rsidRPr="00372A70">
        <w:rPr>
          <w:b w:val="0"/>
          <w:i w:val="0"/>
          <w:noProof/>
          <w:szCs w:val="24"/>
          <w:lang w:val="hu-HU"/>
        </w:rPr>
        <w:t xml:space="preserve">előtt </w:t>
      </w:r>
      <w:r w:rsidR="00024E05" w:rsidRPr="00B07B23">
        <w:rPr>
          <w:b w:val="0"/>
          <w:i w:val="0"/>
          <w:szCs w:val="22"/>
          <w:lang w:val="hu-HU"/>
        </w:rPr>
        <w:t>beszéljen a kezelőo</w:t>
      </w:r>
      <w:r w:rsidR="00024E05" w:rsidRPr="00B07B23">
        <w:rPr>
          <w:b w:val="0"/>
          <w:i w:val="0"/>
          <w:szCs w:val="22"/>
          <w:lang w:val="hu-HU"/>
        </w:rPr>
        <w:t>r</w:t>
      </w:r>
      <w:r w:rsidR="00024E05" w:rsidRPr="00B07B23">
        <w:rPr>
          <w:b w:val="0"/>
          <w:i w:val="0"/>
          <w:szCs w:val="22"/>
          <w:lang w:val="hu-HU"/>
        </w:rPr>
        <w:t>vosával</w:t>
      </w:r>
      <w:r>
        <w:rPr>
          <w:b w:val="0"/>
          <w:i w:val="0"/>
          <w:szCs w:val="22"/>
          <w:lang w:val="hu-HU"/>
        </w:rPr>
        <w:t xml:space="preserve"> vagy gyógyszerészével.</w:t>
      </w:r>
    </w:p>
    <w:p w:rsidR="00D3625F" w:rsidRPr="00B07B23" w:rsidRDefault="00D3625F">
      <w:pPr>
        <w:numPr>
          <w:ilvl w:val="12"/>
          <w:numId w:val="0"/>
        </w:numPr>
        <w:spacing w:line="240" w:lineRule="auto"/>
        <w:rPr>
          <w:szCs w:val="22"/>
          <w:lang w:val="hu-HU"/>
        </w:rPr>
      </w:pPr>
    </w:p>
    <w:p w:rsidR="00D3625F" w:rsidRPr="00B07B23" w:rsidRDefault="00D3625F">
      <w:pPr>
        <w:rPr>
          <w:szCs w:val="22"/>
          <w:lang w:val="hu-HU"/>
        </w:rPr>
      </w:pPr>
      <w:r w:rsidRPr="00B07B23">
        <w:rPr>
          <w:szCs w:val="22"/>
          <w:lang w:val="hu-HU"/>
        </w:rPr>
        <w:t>A Stalevo kezelés ideje alatt nem szabad szoptatni.</w:t>
      </w:r>
    </w:p>
    <w:p w:rsidR="00D3625F" w:rsidRPr="00B07B23" w:rsidRDefault="00D3625F">
      <w:pPr>
        <w:rPr>
          <w:szCs w:val="22"/>
          <w:lang w:val="hu-HU"/>
        </w:rPr>
      </w:pPr>
    </w:p>
    <w:p w:rsidR="00D3625F" w:rsidRPr="002E5AC7" w:rsidRDefault="00D3625F" w:rsidP="002E5AC7">
      <w:pPr>
        <w:rPr>
          <w:b/>
          <w:lang w:val="hu-HU"/>
        </w:rPr>
      </w:pPr>
      <w:r w:rsidRPr="002E5AC7">
        <w:rPr>
          <w:b/>
          <w:lang w:val="hu-HU"/>
        </w:rPr>
        <w:t xml:space="preserve">A készítmény hatásai a gépjárművezetéshez és </w:t>
      </w:r>
      <w:r w:rsidR="00256464" w:rsidRPr="002E5AC7">
        <w:rPr>
          <w:b/>
          <w:lang w:val="hu-HU"/>
        </w:rPr>
        <w:t xml:space="preserve">a </w:t>
      </w:r>
      <w:r w:rsidRPr="002E5AC7">
        <w:rPr>
          <w:b/>
          <w:lang w:val="hu-HU"/>
        </w:rPr>
        <w:t xml:space="preserve">gépek </w:t>
      </w:r>
      <w:r w:rsidR="005F1857" w:rsidRPr="002E5AC7">
        <w:rPr>
          <w:b/>
          <w:lang w:val="hu-HU"/>
        </w:rPr>
        <w:t>kezeléséhez</w:t>
      </w:r>
      <w:r w:rsidRPr="002E5AC7">
        <w:rPr>
          <w:b/>
          <w:lang w:val="hu-HU"/>
        </w:rPr>
        <w:t xml:space="preserve"> szükséges képességekre</w:t>
      </w:r>
    </w:p>
    <w:p w:rsidR="00D3625F" w:rsidRPr="00B07B23" w:rsidRDefault="00D3625F">
      <w:pPr>
        <w:spacing w:line="240" w:lineRule="auto"/>
        <w:rPr>
          <w:szCs w:val="22"/>
          <w:lang w:val="hu-HU"/>
        </w:rPr>
      </w:pPr>
    </w:p>
    <w:p w:rsidR="00D3625F" w:rsidRPr="00B07B23" w:rsidRDefault="00D3625F">
      <w:pPr>
        <w:numPr>
          <w:ilvl w:val="12"/>
          <w:numId w:val="0"/>
        </w:numPr>
        <w:spacing w:line="240" w:lineRule="auto"/>
        <w:rPr>
          <w:szCs w:val="22"/>
          <w:lang w:val="hu-HU"/>
        </w:rPr>
      </w:pPr>
      <w:r w:rsidRPr="00B07B23">
        <w:rPr>
          <w:szCs w:val="22"/>
          <w:lang w:val="hu-HU"/>
        </w:rPr>
        <w:t>A Stalevo csökkentheti a vérnyomást, ami miatt megszédülhet. Ezért különösen óvatosnak kell le</w:t>
      </w:r>
      <w:r w:rsidRPr="00B07B23">
        <w:rPr>
          <w:szCs w:val="22"/>
          <w:lang w:val="hu-HU"/>
        </w:rPr>
        <w:t>n</w:t>
      </w:r>
      <w:r w:rsidRPr="00B07B23">
        <w:rPr>
          <w:szCs w:val="22"/>
          <w:lang w:val="hu-HU"/>
        </w:rPr>
        <w:t>nie, ha gépjárművet vezet, vagy bármilyen szerszámmal dolgozik, illetve gépet használ.</w:t>
      </w:r>
    </w:p>
    <w:p w:rsidR="00D3625F" w:rsidRPr="00B07B23" w:rsidRDefault="00D3625F">
      <w:pPr>
        <w:numPr>
          <w:ilvl w:val="12"/>
          <w:numId w:val="0"/>
        </w:numPr>
        <w:spacing w:line="240" w:lineRule="auto"/>
        <w:rPr>
          <w:szCs w:val="22"/>
          <w:lang w:val="hu-HU"/>
        </w:rPr>
      </w:pPr>
    </w:p>
    <w:p w:rsidR="00D3625F" w:rsidRPr="00B07B23" w:rsidRDefault="00D3625F">
      <w:pPr>
        <w:numPr>
          <w:ilvl w:val="12"/>
          <w:numId w:val="0"/>
        </w:numPr>
        <w:spacing w:line="240" w:lineRule="auto"/>
        <w:rPr>
          <w:szCs w:val="22"/>
          <w:lang w:val="hu-HU"/>
        </w:rPr>
      </w:pPr>
      <w:r w:rsidRPr="00B07B23">
        <w:rPr>
          <w:szCs w:val="22"/>
          <w:lang w:val="hu-HU"/>
        </w:rPr>
        <w:t>Ha nagyon álmosnak érzi magát, vagy ha azt veszi észre, hogy néha hirtelen álomba zuhan, várjon a</w:t>
      </w:r>
      <w:r w:rsidRPr="00B07B23">
        <w:rPr>
          <w:szCs w:val="22"/>
          <w:lang w:val="hu-HU"/>
        </w:rPr>
        <w:t>d</w:t>
      </w:r>
      <w:r w:rsidRPr="00B07B23">
        <w:rPr>
          <w:szCs w:val="22"/>
          <w:lang w:val="hu-HU"/>
        </w:rPr>
        <w:t>dig, amíg teljesen fel nem ébred, mielőtt vezetni kezdene</w:t>
      </w:r>
      <w:r w:rsidR="00940FAA" w:rsidRPr="00B07B23">
        <w:rPr>
          <w:szCs w:val="22"/>
          <w:lang w:val="hu-HU"/>
        </w:rPr>
        <w:t>,</w:t>
      </w:r>
      <w:r w:rsidRPr="00B07B23">
        <w:rPr>
          <w:szCs w:val="22"/>
          <w:lang w:val="hu-HU"/>
        </w:rPr>
        <w:t xml:space="preserve"> vagy bármely olyan tevékenységbe fogna, amely éberséget igényel. Különben súlyos sérülés kockázatának vagy éle</w:t>
      </w:r>
      <w:r w:rsidRPr="00B07B23">
        <w:rPr>
          <w:szCs w:val="22"/>
          <w:lang w:val="hu-HU"/>
        </w:rPr>
        <w:t>t</w:t>
      </w:r>
      <w:r w:rsidRPr="00B07B23">
        <w:rPr>
          <w:szCs w:val="22"/>
          <w:lang w:val="hu-HU"/>
        </w:rPr>
        <w:t>veszélynek teheti ki önmagát és másokat.</w:t>
      </w:r>
    </w:p>
    <w:p w:rsidR="00D3625F" w:rsidRPr="00B07B23" w:rsidRDefault="00D3625F">
      <w:pPr>
        <w:pStyle w:val="EndnoteText"/>
        <w:numPr>
          <w:ilvl w:val="12"/>
          <w:numId w:val="0"/>
        </w:numPr>
        <w:rPr>
          <w:szCs w:val="22"/>
          <w:lang w:val="hu-HU"/>
        </w:rPr>
      </w:pPr>
    </w:p>
    <w:p w:rsidR="00D3625F" w:rsidRPr="00B07B23" w:rsidRDefault="00EF66CC">
      <w:pPr>
        <w:pStyle w:val="EndnoteText"/>
        <w:numPr>
          <w:ilvl w:val="12"/>
          <w:numId w:val="0"/>
        </w:numPr>
        <w:rPr>
          <w:b/>
          <w:szCs w:val="22"/>
          <w:lang w:val="hu-HU"/>
        </w:rPr>
      </w:pPr>
      <w:r>
        <w:rPr>
          <w:b/>
          <w:szCs w:val="22"/>
          <w:lang w:val="hu-HU"/>
        </w:rPr>
        <w:t>A</w:t>
      </w:r>
      <w:r w:rsidR="00D3625F" w:rsidRPr="00B07B23">
        <w:rPr>
          <w:b/>
          <w:szCs w:val="22"/>
          <w:lang w:val="hu-HU"/>
        </w:rPr>
        <w:t xml:space="preserve"> Stalevo </w:t>
      </w:r>
      <w:r>
        <w:rPr>
          <w:b/>
          <w:szCs w:val="22"/>
          <w:lang w:val="hu-HU"/>
        </w:rPr>
        <w:t>szacharózt tartalmaz</w:t>
      </w:r>
    </w:p>
    <w:p w:rsidR="00D3625F" w:rsidRPr="00B07B23" w:rsidRDefault="00D3625F">
      <w:pPr>
        <w:pStyle w:val="EndnoteText"/>
        <w:numPr>
          <w:ilvl w:val="12"/>
          <w:numId w:val="0"/>
        </w:numPr>
        <w:rPr>
          <w:b/>
          <w:szCs w:val="22"/>
          <w:lang w:val="hu-HU"/>
        </w:rPr>
      </w:pPr>
    </w:p>
    <w:p w:rsidR="00D3625F" w:rsidRPr="00B07B23" w:rsidRDefault="00D3625F">
      <w:pPr>
        <w:pStyle w:val="EndnoteText"/>
        <w:numPr>
          <w:ilvl w:val="12"/>
          <w:numId w:val="0"/>
        </w:numPr>
        <w:rPr>
          <w:szCs w:val="22"/>
          <w:lang w:val="hu-HU"/>
        </w:rPr>
      </w:pPr>
      <w:r w:rsidRPr="00B07B23">
        <w:rPr>
          <w:szCs w:val="22"/>
          <w:lang w:val="hu-HU"/>
        </w:rPr>
        <w:t xml:space="preserve">A Stalevo szacharózt tartalmaz </w:t>
      </w:r>
      <w:r w:rsidR="00643988" w:rsidRPr="00B07B23">
        <w:rPr>
          <w:szCs w:val="22"/>
          <w:lang w:val="hu-HU"/>
        </w:rPr>
        <w:t>(2,</w:t>
      </w:r>
      <w:r w:rsidR="00940FAA" w:rsidRPr="00B07B23">
        <w:rPr>
          <w:szCs w:val="22"/>
          <w:lang w:val="hu-HU"/>
        </w:rPr>
        <w:t>3 </w:t>
      </w:r>
      <w:r w:rsidRPr="00B07B23">
        <w:rPr>
          <w:szCs w:val="22"/>
          <w:lang w:val="hu-HU"/>
        </w:rPr>
        <w:t>mg tablettánként). Amennyiben kezelőorvosa korábban már figyelmeztette Önt, hogy bizonyos cukrokra érzékeny, keresse fel orvosát, mielőtt elkezdi szedni ezt a gyógyszert.</w:t>
      </w:r>
    </w:p>
    <w:p w:rsidR="00D3625F" w:rsidRPr="009B6F88" w:rsidRDefault="00D3625F">
      <w:pPr>
        <w:pStyle w:val="BodyText"/>
        <w:spacing w:line="240" w:lineRule="auto"/>
        <w:rPr>
          <w:b w:val="0"/>
          <w:i w:val="0"/>
          <w:szCs w:val="22"/>
          <w:lang w:val="hu-HU"/>
        </w:rPr>
      </w:pPr>
    </w:p>
    <w:p w:rsidR="00D3625F" w:rsidRPr="009B6F88" w:rsidRDefault="00D3625F">
      <w:pPr>
        <w:pStyle w:val="BodyText"/>
        <w:spacing w:line="240" w:lineRule="auto"/>
        <w:rPr>
          <w:b w:val="0"/>
          <w:i w:val="0"/>
          <w:szCs w:val="22"/>
          <w:lang w:val="hu-HU"/>
        </w:rPr>
      </w:pPr>
    </w:p>
    <w:p w:rsidR="00D3625F" w:rsidRPr="00B07B23" w:rsidRDefault="00EF66CC">
      <w:pPr>
        <w:spacing w:line="240" w:lineRule="auto"/>
        <w:ind w:left="567" w:right="-29" w:hanging="567"/>
        <w:rPr>
          <w:b/>
          <w:szCs w:val="22"/>
          <w:lang w:val="hu-HU"/>
        </w:rPr>
      </w:pPr>
      <w:r w:rsidRPr="00B07B23">
        <w:rPr>
          <w:b/>
          <w:szCs w:val="22"/>
          <w:lang w:val="hu-HU"/>
        </w:rPr>
        <w:t>3.</w:t>
      </w:r>
      <w:r w:rsidRPr="00B07B23">
        <w:rPr>
          <w:b/>
          <w:szCs w:val="22"/>
          <w:lang w:val="hu-HU"/>
        </w:rPr>
        <w:tab/>
      </w:r>
      <w:r w:rsidR="009B6F88">
        <w:rPr>
          <w:b/>
          <w:szCs w:val="22"/>
          <w:lang w:val="hu-HU"/>
        </w:rPr>
        <w:t>H</w:t>
      </w:r>
      <w:r w:rsidR="009B6F88" w:rsidRPr="00B07B23">
        <w:rPr>
          <w:b/>
          <w:szCs w:val="22"/>
          <w:lang w:val="hu-HU"/>
        </w:rPr>
        <w:t>ogyan kell szedni a</w:t>
      </w:r>
      <w:r w:rsidR="009B6F88">
        <w:rPr>
          <w:b/>
          <w:szCs w:val="22"/>
          <w:lang w:val="hu-HU"/>
        </w:rPr>
        <w:t xml:space="preserve"> S</w:t>
      </w:r>
      <w:r w:rsidR="009B6F88" w:rsidRPr="00B07B23">
        <w:rPr>
          <w:b/>
          <w:szCs w:val="22"/>
          <w:lang w:val="hu-HU"/>
        </w:rPr>
        <w:t>talevo-t</w:t>
      </w:r>
      <w:r w:rsidR="009B6F88">
        <w:rPr>
          <w:b/>
          <w:szCs w:val="22"/>
        </w:rPr>
        <w:t>?</w:t>
      </w:r>
    </w:p>
    <w:p w:rsidR="00D3625F" w:rsidRPr="00B07B23" w:rsidRDefault="00D3625F">
      <w:pPr>
        <w:spacing w:line="240" w:lineRule="auto"/>
        <w:ind w:left="567" w:right="-2" w:hanging="567"/>
        <w:rPr>
          <w:szCs w:val="22"/>
          <w:lang w:val="hu-HU"/>
        </w:rPr>
      </w:pPr>
    </w:p>
    <w:p w:rsidR="00D3625F" w:rsidRPr="00B07B23" w:rsidRDefault="00EF66CC">
      <w:pPr>
        <w:numPr>
          <w:ilvl w:val="12"/>
          <w:numId w:val="0"/>
        </w:numPr>
        <w:spacing w:line="240" w:lineRule="auto"/>
        <w:ind w:right="-2"/>
        <w:rPr>
          <w:szCs w:val="22"/>
          <w:lang w:val="hu-HU"/>
        </w:rPr>
      </w:pPr>
      <w:r>
        <w:rPr>
          <w:szCs w:val="22"/>
          <w:lang w:val="hu-HU"/>
        </w:rPr>
        <w:t>Ezt a g</w:t>
      </w:r>
      <w:r w:rsidR="00D3625F" w:rsidRPr="00B07B23">
        <w:rPr>
          <w:szCs w:val="22"/>
          <w:lang w:val="hu-HU"/>
        </w:rPr>
        <w:t xml:space="preserve">yógyszert </w:t>
      </w:r>
      <w:r>
        <w:rPr>
          <w:szCs w:val="22"/>
          <w:lang w:val="hu-HU"/>
        </w:rPr>
        <w:t xml:space="preserve">mindig </w:t>
      </w:r>
      <w:r w:rsidR="00D3625F" w:rsidRPr="00B07B23">
        <w:rPr>
          <w:szCs w:val="22"/>
          <w:lang w:val="hu-HU"/>
        </w:rPr>
        <w:t xml:space="preserve">a </w:t>
      </w:r>
      <w:r>
        <w:rPr>
          <w:szCs w:val="22"/>
          <w:lang w:val="hu-HU"/>
        </w:rPr>
        <w:t>kezelő</w:t>
      </w:r>
      <w:r w:rsidR="00D3625F" w:rsidRPr="00B07B23">
        <w:rPr>
          <w:szCs w:val="22"/>
          <w:lang w:val="hu-HU"/>
        </w:rPr>
        <w:t>orvos</w:t>
      </w:r>
      <w:r>
        <w:rPr>
          <w:szCs w:val="22"/>
          <w:lang w:val="hu-HU"/>
        </w:rPr>
        <w:t>a</w:t>
      </w:r>
      <w:r w:rsidR="00D3625F" w:rsidRPr="00B07B23">
        <w:rPr>
          <w:szCs w:val="22"/>
          <w:lang w:val="hu-HU"/>
        </w:rPr>
        <w:t xml:space="preserve"> </w:t>
      </w:r>
      <w:r>
        <w:rPr>
          <w:szCs w:val="22"/>
          <w:lang w:val="hu-HU"/>
        </w:rPr>
        <w:t xml:space="preserve">vagy gyógyszerésze </w:t>
      </w:r>
      <w:r w:rsidR="00D3625F" w:rsidRPr="00B07B23">
        <w:rPr>
          <w:szCs w:val="22"/>
          <w:lang w:val="hu-HU"/>
        </w:rPr>
        <w:t xml:space="preserve">által </w:t>
      </w:r>
      <w:r>
        <w:rPr>
          <w:szCs w:val="22"/>
          <w:lang w:val="hu-HU"/>
        </w:rPr>
        <w:t>elmondotaknak megfelelően szedje</w:t>
      </w:r>
      <w:r w:rsidR="00D3625F" w:rsidRPr="00B07B23">
        <w:rPr>
          <w:szCs w:val="22"/>
          <w:lang w:val="hu-HU"/>
        </w:rPr>
        <w:t>. Amennyiben nem biztos az adagolást illetően, kérdezze meg kezelőorvosát vagy gyógyszerészét.</w:t>
      </w:r>
    </w:p>
    <w:p w:rsidR="00D3625F" w:rsidRPr="00B07B23" w:rsidRDefault="00D3625F">
      <w:pPr>
        <w:numPr>
          <w:ilvl w:val="12"/>
          <w:numId w:val="0"/>
        </w:numPr>
        <w:spacing w:line="240" w:lineRule="auto"/>
        <w:ind w:right="-2"/>
        <w:rPr>
          <w:szCs w:val="22"/>
          <w:lang w:val="hu-HU"/>
        </w:rPr>
      </w:pPr>
    </w:p>
    <w:p w:rsidR="00853A3C" w:rsidRPr="00B07B23" w:rsidRDefault="00024E05" w:rsidP="00F32CCD">
      <w:pPr>
        <w:numPr>
          <w:ilvl w:val="12"/>
          <w:numId w:val="0"/>
        </w:numPr>
        <w:spacing w:line="240" w:lineRule="auto"/>
        <w:ind w:right="-2"/>
        <w:rPr>
          <w:szCs w:val="22"/>
          <w:u w:val="single"/>
          <w:lang w:val="hu-HU"/>
        </w:rPr>
      </w:pPr>
      <w:r w:rsidRPr="00B07B23">
        <w:rPr>
          <w:szCs w:val="22"/>
          <w:u w:val="single"/>
          <w:lang w:val="hu-HU"/>
        </w:rPr>
        <w:t xml:space="preserve">Felnőttek és </w:t>
      </w:r>
      <w:r w:rsidR="00812E99" w:rsidRPr="00B07B23">
        <w:rPr>
          <w:szCs w:val="22"/>
          <w:u w:val="single"/>
          <w:lang w:val="hu-HU"/>
        </w:rPr>
        <w:t>idős</w:t>
      </w:r>
      <w:r w:rsidR="00E54E86">
        <w:rPr>
          <w:szCs w:val="22"/>
          <w:u w:val="single"/>
          <w:lang w:val="hu-HU"/>
        </w:rPr>
        <w:t>ek</w:t>
      </w:r>
      <w:r w:rsidR="00853A3C" w:rsidRPr="00B07B23">
        <w:rPr>
          <w:szCs w:val="22"/>
          <w:u w:val="single"/>
          <w:lang w:val="hu-HU"/>
        </w:rPr>
        <w:t xml:space="preserve"> számára</w:t>
      </w:r>
      <w:r w:rsidRPr="00B07B23">
        <w:rPr>
          <w:szCs w:val="22"/>
          <w:u w:val="single"/>
          <w:lang w:val="hu-HU"/>
        </w:rPr>
        <w:t>:</w:t>
      </w:r>
    </w:p>
    <w:p w:rsidR="00024E05" w:rsidRPr="00B07B23" w:rsidRDefault="00853A3C" w:rsidP="00B748F7">
      <w:pPr>
        <w:numPr>
          <w:ilvl w:val="12"/>
          <w:numId w:val="0"/>
        </w:numPr>
        <w:tabs>
          <w:tab w:val="clear" w:pos="567"/>
          <w:tab w:val="left" w:pos="440"/>
        </w:tabs>
        <w:spacing w:line="240" w:lineRule="auto"/>
        <w:ind w:right="-2"/>
        <w:rPr>
          <w:szCs w:val="22"/>
          <w:lang w:val="hu-HU"/>
        </w:rPr>
      </w:pPr>
      <w:r w:rsidRPr="00B07B23">
        <w:rPr>
          <w:szCs w:val="22"/>
          <w:lang w:val="hu-HU"/>
        </w:rPr>
        <w:t>-</w:t>
      </w:r>
      <w:r w:rsidRPr="00B07B23">
        <w:rPr>
          <w:szCs w:val="22"/>
          <w:lang w:val="hu-HU"/>
        </w:rPr>
        <w:tab/>
      </w:r>
      <w:r w:rsidR="00024E05" w:rsidRPr="00B07B23">
        <w:rPr>
          <w:szCs w:val="22"/>
          <w:lang w:val="hu-HU"/>
        </w:rPr>
        <w:t>Kezelőorvosa pontosan meg fogja mondani, hogy naponta hány Stalevo tablettát vegyen be.</w:t>
      </w:r>
    </w:p>
    <w:p w:rsidR="00024E05" w:rsidRPr="00B07B23" w:rsidRDefault="00024E05" w:rsidP="000B3F6A">
      <w:pPr>
        <w:numPr>
          <w:ilvl w:val="0"/>
          <w:numId w:val="40"/>
        </w:numPr>
        <w:tabs>
          <w:tab w:val="clear" w:pos="567"/>
          <w:tab w:val="clear" w:pos="720"/>
        </w:tabs>
        <w:spacing w:line="240" w:lineRule="auto"/>
        <w:ind w:left="440" w:right="-2" w:hanging="440"/>
        <w:rPr>
          <w:szCs w:val="22"/>
          <w:lang w:val="hu-HU"/>
        </w:rPr>
      </w:pPr>
      <w:r w:rsidRPr="00B07B23">
        <w:rPr>
          <w:szCs w:val="22"/>
          <w:lang w:val="hu-HU"/>
        </w:rPr>
        <w:t>A tablettákat nem szabad kettétörni, vagy kisebb darabokra törni.</w:t>
      </w:r>
    </w:p>
    <w:p w:rsidR="00024E05" w:rsidRPr="00B07B23" w:rsidRDefault="00024E05" w:rsidP="000B3F6A">
      <w:pPr>
        <w:numPr>
          <w:ilvl w:val="0"/>
          <w:numId w:val="40"/>
        </w:numPr>
        <w:tabs>
          <w:tab w:val="clear" w:pos="567"/>
          <w:tab w:val="clear" w:pos="720"/>
        </w:tabs>
        <w:spacing w:line="240" w:lineRule="auto"/>
        <w:ind w:left="440" w:right="-2" w:hanging="440"/>
        <w:rPr>
          <w:szCs w:val="22"/>
          <w:lang w:val="hu-HU"/>
        </w:rPr>
      </w:pPr>
      <w:r w:rsidRPr="00B07B23">
        <w:rPr>
          <w:szCs w:val="22"/>
          <w:lang w:val="hu-HU"/>
        </w:rPr>
        <w:t>Egyszerre mindig csak egy tablettát vegyen be.</w:t>
      </w:r>
    </w:p>
    <w:p w:rsidR="00024E05" w:rsidRPr="00B07B23" w:rsidRDefault="00024E05" w:rsidP="000B3F6A">
      <w:pPr>
        <w:numPr>
          <w:ilvl w:val="0"/>
          <w:numId w:val="40"/>
        </w:numPr>
        <w:tabs>
          <w:tab w:val="clear" w:pos="567"/>
          <w:tab w:val="clear" w:pos="720"/>
        </w:tabs>
        <w:spacing w:line="240" w:lineRule="auto"/>
        <w:ind w:left="440" w:right="-2" w:hanging="440"/>
        <w:rPr>
          <w:szCs w:val="22"/>
          <w:lang w:val="hu-HU"/>
        </w:rPr>
      </w:pPr>
      <w:r w:rsidRPr="00B07B23">
        <w:rPr>
          <w:szCs w:val="22"/>
          <w:lang w:val="hu-HU"/>
        </w:rPr>
        <w:t>Attól függően, hogy hogyan reagál a kezelésre, kezelőorvosa magasabb vagy alacsonyabb dózist javasolhat.</w:t>
      </w:r>
    </w:p>
    <w:p w:rsidR="00024E05" w:rsidRPr="00B07B23" w:rsidRDefault="00024E05" w:rsidP="000B3F6A">
      <w:pPr>
        <w:numPr>
          <w:ilvl w:val="0"/>
          <w:numId w:val="40"/>
        </w:numPr>
        <w:tabs>
          <w:tab w:val="clear" w:pos="567"/>
          <w:tab w:val="clear" w:pos="720"/>
        </w:tabs>
        <w:spacing w:line="240" w:lineRule="auto"/>
        <w:ind w:left="440" w:right="-2" w:hanging="440"/>
        <w:rPr>
          <w:szCs w:val="22"/>
          <w:lang w:val="hu-HU"/>
        </w:rPr>
      </w:pPr>
      <w:r w:rsidRPr="00B07B23">
        <w:rPr>
          <w:szCs w:val="22"/>
          <w:lang w:val="hu-HU"/>
        </w:rPr>
        <w:t xml:space="preserve">Ha a </w:t>
      </w:r>
      <w:r w:rsidR="00853A3C" w:rsidRPr="00B07B23">
        <w:rPr>
          <w:szCs w:val="22"/>
          <w:lang w:val="hu-HU"/>
        </w:rPr>
        <w:t xml:space="preserve">Stalevo </w:t>
      </w:r>
      <w:r w:rsidRPr="00B07B23">
        <w:rPr>
          <w:szCs w:val="22"/>
          <w:lang w:val="hu-HU"/>
        </w:rPr>
        <w:t>200 mg/50 mg/200 mg tablettát szedi, ne vegyen be egy nap alatt 7 darabnál többet.</w:t>
      </w:r>
    </w:p>
    <w:p w:rsidR="00D3625F" w:rsidRPr="00B07B23" w:rsidRDefault="00D3625F">
      <w:pPr>
        <w:numPr>
          <w:ilvl w:val="12"/>
          <w:numId w:val="0"/>
        </w:numPr>
        <w:spacing w:line="240" w:lineRule="auto"/>
        <w:ind w:right="-2"/>
        <w:jc w:val="both"/>
        <w:rPr>
          <w:szCs w:val="22"/>
          <w:lang w:val="hu-HU"/>
        </w:rPr>
      </w:pPr>
    </w:p>
    <w:p w:rsidR="00D3625F" w:rsidRPr="00B07B23" w:rsidRDefault="00D3625F">
      <w:pPr>
        <w:numPr>
          <w:ilvl w:val="12"/>
          <w:numId w:val="0"/>
        </w:numPr>
        <w:spacing w:line="240" w:lineRule="auto"/>
        <w:ind w:right="-2"/>
        <w:rPr>
          <w:szCs w:val="22"/>
          <w:lang w:val="hu-HU"/>
        </w:rPr>
      </w:pPr>
      <w:r w:rsidRPr="00B07B23">
        <w:rPr>
          <w:szCs w:val="22"/>
          <w:lang w:val="hu-HU"/>
        </w:rPr>
        <w:t xml:space="preserve">Forduljon kezelőorvosához vagy gyógyszerészéhez, amennyiben úgy érzi, hogy a Stalevo hatása túl erős vagy túl gyenge, illetve ha lehetséges mellékhatásokat </w:t>
      </w:r>
      <w:r w:rsidR="00024E05" w:rsidRPr="00B07B23">
        <w:rPr>
          <w:szCs w:val="22"/>
          <w:lang w:val="hu-HU"/>
        </w:rPr>
        <w:t>tapasztal</w:t>
      </w:r>
      <w:r w:rsidRPr="00B07B23">
        <w:rPr>
          <w:szCs w:val="22"/>
          <w:lang w:val="hu-HU"/>
        </w:rPr>
        <w:t>.</w:t>
      </w:r>
    </w:p>
    <w:tbl>
      <w:tblPr>
        <w:tblW w:w="0" w:type="auto"/>
        <w:tblLook w:val="04A0" w:firstRow="1" w:lastRow="0" w:firstColumn="1" w:lastColumn="0" w:noHBand="0" w:noVBand="1"/>
      </w:tblPr>
      <w:tblGrid>
        <w:gridCol w:w="5211"/>
        <w:gridCol w:w="4076"/>
        <w:tblGridChange w:id="9">
          <w:tblGrid>
            <w:gridCol w:w="5211"/>
            <w:gridCol w:w="4076"/>
          </w:tblGrid>
        </w:tblGridChange>
      </w:tblGrid>
      <w:tr w:rsidR="00674297" w:rsidRPr="004914C0" w:rsidTr="007245A5">
        <w:tc>
          <w:tcPr>
            <w:tcW w:w="5211" w:type="dxa"/>
            <w:shd w:val="clear" w:color="auto" w:fill="auto"/>
          </w:tcPr>
          <w:p w:rsidR="00674297" w:rsidRPr="0064195C" w:rsidRDefault="00674297" w:rsidP="007245A5">
            <w:pPr>
              <w:numPr>
                <w:ilvl w:val="12"/>
                <w:numId w:val="0"/>
              </w:numPr>
              <w:spacing w:line="240" w:lineRule="auto"/>
              <w:ind w:right="-2"/>
              <w:jc w:val="both"/>
              <w:rPr>
                <w:szCs w:val="22"/>
                <w:lang w:val="hu-HU"/>
              </w:rPr>
            </w:pPr>
          </w:p>
          <w:p w:rsidR="00674297" w:rsidRPr="004914C0" w:rsidRDefault="00674297" w:rsidP="007245A5">
            <w:pPr>
              <w:numPr>
                <w:ilvl w:val="12"/>
                <w:numId w:val="0"/>
              </w:numPr>
              <w:spacing w:line="240" w:lineRule="auto"/>
              <w:ind w:right="-2"/>
              <w:jc w:val="both"/>
              <w:rPr>
                <w:szCs w:val="22"/>
              </w:rPr>
            </w:pPr>
            <w:r w:rsidRPr="0064195C">
              <w:rPr>
                <w:szCs w:val="22"/>
                <w:lang w:val="hu-HU"/>
              </w:rPr>
              <w:t xml:space="preserve">A tartály első </w:t>
            </w:r>
            <w:r w:rsidR="00FB0815">
              <w:rPr>
                <w:color w:val="000000"/>
                <w:szCs w:val="22"/>
                <w:lang w:val="hu-HU"/>
              </w:rPr>
              <w:t>felbontásához: n</w:t>
            </w:r>
            <w:r w:rsidR="00FB0815" w:rsidRPr="00BF6CDA">
              <w:rPr>
                <w:color w:val="000000"/>
                <w:szCs w:val="22"/>
                <w:lang w:val="hu-HU"/>
              </w:rPr>
              <w:t xml:space="preserve">yissa ki a kupakot, majd a hüvelykujjával addig nyomja a </w:t>
            </w:r>
            <w:r w:rsidR="00FB0815">
              <w:rPr>
                <w:color w:val="000000"/>
                <w:szCs w:val="22"/>
                <w:lang w:val="hu-HU"/>
              </w:rPr>
              <w:t>le</w:t>
            </w:r>
            <w:r w:rsidR="00FB0815" w:rsidRPr="00BF6CDA">
              <w:rPr>
                <w:color w:val="000000"/>
                <w:szCs w:val="22"/>
                <w:lang w:val="hu-HU"/>
              </w:rPr>
              <w:t>zár</w:t>
            </w:r>
            <w:r w:rsidR="00FB0815">
              <w:rPr>
                <w:color w:val="000000"/>
                <w:szCs w:val="22"/>
                <w:lang w:val="hu-HU"/>
              </w:rPr>
              <w:t>ást, amíg az be nem szakad</w:t>
            </w:r>
            <w:r w:rsidRPr="0064195C">
              <w:rPr>
                <w:szCs w:val="22"/>
                <w:lang w:val="hu-HU"/>
              </w:rPr>
              <w:t xml:space="preserve">. </w:t>
            </w:r>
            <w:r>
              <w:rPr>
                <w:szCs w:val="22"/>
              </w:rPr>
              <w:t xml:space="preserve">Lásd 1. </w:t>
            </w:r>
            <w:r w:rsidR="00FB0815">
              <w:rPr>
                <w:szCs w:val="22"/>
              </w:rPr>
              <w:t>k</w:t>
            </w:r>
            <w:r w:rsidR="002C0DC8">
              <w:rPr>
                <w:szCs w:val="22"/>
              </w:rPr>
              <w:t>ép</w:t>
            </w:r>
            <w:r w:rsidR="00EF15F4">
              <w:rPr>
                <w:szCs w:val="22"/>
              </w:rPr>
              <w:t>.</w:t>
            </w:r>
          </w:p>
        </w:tc>
        <w:tc>
          <w:tcPr>
            <w:tcW w:w="4076" w:type="dxa"/>
            <w:shd w:val="clear" w:color="auto" w:fill="auto"/>
          </w:tcPr>
          <w:p w:rsidR="00674297" w:rsidRPr="000535F1" w:rsidRDefault="00FB0815" w:rsidP="000535F1">
            <w:pPr>
              <w:pStyle w:val="Caption"/>
              <w:keepNext/>
              <w:numPr>
                <w:ilvl w:val="1"/>
                <w:numId w:val="10"/>
              </w:numPr>
              <w:ind w:left="0" w:firstLine="0"/>
              <w:jc w:val="center"/>
              <w:rPr>
                <w:sz w:val="22"/>
                <w:szCs w:val="22"/>
              </w:rPr>
            </w:pPr>
            <w:r>
              <w:rPr>
                <w:sz w:val="22"/>
                <w:szCs w:val="22"/>
              </w:rPr>
              <w:t>k</w:t>
            </w:r>
            <w:r w:rsidR="002C0DC8" w:rsidRPr="000535F1">
              <w:rPr>
                <w:sz w:val="22"/>
                <w:szCs w:val="22"/>
              </w:rPr>
              <w:t xml:space="preserve">ép </w:t>
            </w:r>
          </w:p>
          <w:p w:rsidR="00674297" w:rsidRPr="004914C0" w:rsidRDefault="00674297" w:rsidP="007245A5">
            <w:pPr>
              <w:numPr>
                <w:ilvl w:val="12"/>
                <w:numId w:val="0"/>
              </w:numPr>
              <w:spacing w:line="240" w:lineRule="auto"/>
              <w:ind w:right="-2"/>
              <w:jc w:val="center"/>
              <w:rPr>
                <w:szCs w:val="22"/>
              </w:rPr>
            </w:pPr>
            <w:r w:rsidRPr="004914C0">
              <w:rPr>
                <w:szCs w:val="22"/>
              </w:rPr>
              <w:pict>
                <v:shape id="_x0000_i1031" type="#_x0000_t75" style="width:67.5pt;height:53.25pt">
                  <v:imagedata r:id="rId13" o:title="Stalevo_Sormi#1"/>
                </v:shape>
              </w:pict>
            </w:r>
          </w:p>
        </w:tc>
      </w:tr>
    </w:tbl>
    <w:p w:rsidR="00D3625F" w:rsidRPr="00B07B23" w:rsidRDefault="00D3625F">
      <w:pPr>
        <w:numPr>
          <w:ilvl w:val="12"/>
          <w:numId w:val="0"/>
        </w:numPr>
        <w:spacing w:line="240" w:lineRule="auto"/>
        <w:ind w:right="-2"/>
        <w:rPr>
          <w:szCs w:val="22"/>
          <w:lang w:val="hu-HU"/>
        </w:rPr>
      </w:pPr>
    </w:p>
    <w:p w:rsidR="00D3625F" w:rsidRPr="002E5AC7" w:rsidRDefault="00D3625F" w:rsidP="002E5AC7">
      <w:pPr>
        <w:rPr>
          <w:b/>
          <w:lang w:val="hu-HU"/>
        </w:rPr>
      </w:pPr>
      <w:r w:rsidRPr="002E5AC7">
        <w:rPr>
          <w:b/>
          <w:lang w:val="hu-HU"/>
        </w:rPr>
        <w:t>Ha az előírtnál több Stalevo tablettát vett be</w:t>
      </w:r>
    </w:p>
    <w:p w:rsidR="00D3625F" w:rsidRPr="00B07B23" w:rsidRDefault="00D3625F">
      <w:pPr>
        <w:spacing w:line="240" w:lineRule="auto"/>
        <w:rPr>
          <w:szCs w:val="22"/>
          <w:lang w:val="hu-HU"/>
        </w:rPr>
      </w:pPr>
    </w:p>
    <w:p w:rsidR="00D3625F" w:rsidRPr="00B07B23" w:rsidRDefault="00D3625F">
      <w:pPr>
        <w:spacing w:line="240" w:lineRule="auto"/>
        <w:rPr>
          <w:szCs w:val="22"/>
          <w:lang w:val="hu-HU"/>
        </w:rPr>
      </w:pPr>
      <w:r w:rsidRPr="00B07B23">
        <w:rPr>
          <w:szCs w:val="22"/>
          <w:lang w:val="hu-HU"/>
        </w:rPr>
        <w:t xml:space="preserve">Ha véletlenül </w:t>
      </w:r>
      <w:r w:rsidR="00024E05" w:rsidRPr="00B07B23">
        <w:rPr>
          <w:szCs w:val="22"/>
          <w:lang w:val="hu-HU"/>
        </w:rPr>
        <w:t>több</w:t>
      </w:r>
      <w:r w:rsidRPr="00B07B23">
        <w:rPr>
          <w:szCs w:val="22"/>
          <w:lang w:val="hu-HU"/>
        </w:rPr>
        <w:t xml:space="preserve"> Stalevo tablettát vett be, </w:t>
      </w:r>
      <w:r w:rsidR="00024E05" w:rsidRPr="00B07B23">
        <w:rPr>
          <w:szCs w:val="22"/>
          <w:lang w:val="hu-HU"/>
        </w:rPr>
        <w:t xml:space="preserve">mint amennyit kellett volna, </w:t>
      </w:r>
      <w:r w:rsidRPr="00B07B23">
        <w:rPr>
          <w:szCs w:val="22"/>
          <w:lang w:val="hu-HU"/>
        </w:rPr>
        <w:t>haladéktalanul forduljon kezelőorvosához vagy gyóg</w:t>
      </w:r>
      <w:r w:rsidRPr="00B07B23">
        <w:rPr>
          <w:szCs w:val="22"/>
          <w:lang w:val="hu-HU"/>
        </w:rPr>
        <w:t>y</w:t>
      </w:r>
      <w:r w:rsidRPr="00B07B23">
        <w:rPr>
          <w:szCs w:val="22"/>
          <w:lang w:val="hu-HU"/>
        </w:rPr>
        <w:t>szerészéhez.</w:t>
      </w:r>
      <w:r w:rsidR="00DC4416" w:rsidRPr="00B07B23">
        <w:rPr>
          <w:szCs w:val="22"/>
          <w:lang w:val="hu-HU"/>
        </w:rPr>
        <w:t xml:space="preserve"> Túladagolás esetén zavarodottságot vagy izgatottságot érezhet, a szívverése a megszokottnál lassabb vagy szaporább lehet, illetve a bőrének, a nyelvének, a szemének vagy a vizeletének a színe megváltozhat.</w:t>
      </w:r>
    </w:p>
    <w:p w:rsidR="00D3625F" w:rsidRPr="00B07B23" w:rsidRDefault="00D3625F">
      <w:pPr>
        <w:spacing w:line="240" w:lineRule="auto"/>
        <w:rPr>
          <w:szCs w:val="22"/>
          <w:lang w:val="hu-HU"/>
        </w:rPr>
      </w:pPr>
    </w:p>
    <w:p w:rsidR="00D3625F" w:rsidRPr="002E5AC7" w:rsidRDefault="00D3625F" w:rsidP="002E5AC7">
      <w:pPr>
        <w:rPr>
          <w:b/>
          <w:lang w:val="hu-HU"/>
        </w:rPr>
      </w:pPr>
      <w:r w:rsidRPr="002E5AC7">
        <w:rPr>
          <w:b/>
          <w:lang w:val="hu-HU"/>
        </w:rPr>
        <w:t>Ha elfelejtette bevenni a Stalevo tablettát</w:t>
      </w:r>
    </w:p>
    <w:p w:rsidR="00D3625F" w:rsidRPr="00B07B23" w:rsidRDefault="00D3625F">
      <w:pPr>
        <w:spacing w:line="240" w:lineRule="auto"/>
        <w:rPr>
          <w:szCs w:val="22"/>
          <w:lang w:val="hu-HU"/>
        </w:rPr>
      </w:pPr>
    </w:p>
    <w:p w:rsidR="003944B5" w:rsidRPr="00B07B23" w:rsidRDefault="003944B5" w:rsidP="00853A3C">
      <w:pPr>
        <w:spacing w:line="240" w:lineRule="auto"/>
        <w:rPr>
          <w:szCs w:val="22"/>
          <w:lang w:val="hu-HU"/>
        </w:rPr>
      </w:pPr>
      <w:r w:rsidRPr="00B07B23">
        <w:rPr>
          <w:szCs w:val="22"/>
          <w:lang w:val="hu-HU"/>
        </w:rPr>
        <w:t xml:space="preserve">Ne vegyen be </w:t>
      </w:r>
      <w:r w:rsidR="00853A3C" w:rsidRPr="00B07B23">
        <w:rPr>
          <w:szCs w:val="22"/>
          <w:lang w:val="hu-HU"/>
        </w:rPr>
        <w:t>kétszeres</w:t>
      </w:r>
      <w:r w:rsidRPr="00B07B23">
        <w:rPr>
          <w:szCs w:val="22"/>
          <w:lang w:val="hu-HU"/>
        </w:rPr>
        <w:t xml:space="preserve"> adagot a</w:t>
      </w:r>
      <w:r w:rsidR="00853A3C" w:rsidRPr="00B07B23">
        <w:rPr>
          <w:szCs w:val="22"/>
          <w:lang w:val="hu-HU"/>
        </w:rPr>
        <w:t xml:space="preserve"> kihagyott</w:t>
      </w:r>
      <w:r w:rsidRPr="00B07B23">
        <w:rPr>
          <w:szCs w:val="22"/>
          <w:lang w:val="hu-HU"/>
        </w:rPr>
        <w:t xml:space="preserve"> tabletta pótlására.</w:t>
      </w:r>
    </w:p>
    <w:p w:rsidR="003944B5" w:rsidRPr="00B07B23" w:rsidRDefault="003944B5" w:rsidP="003944B5">
      <w:pPr>
        <w:spacing w:line="240" w:lineRule="auto"/>
        <w:rPr>
          <w:szCs w:val="22"/>
          <w:lang w:val="hu-HU"/>
        </w:rPr>
      </w:pPr>
    </w:p>
    <w:p w:rsidR="00D3625F" w:rsidRPr="00B07B23" w:rsidRDefault="00D3625F" w:rsidP="003A4E1C">
      <w:pPr>
        <w:numPr>
          <w:ilvl w:val="12"/>
          <w:numId w:val="0"/>
        </w:numPr>
        <w:spacing w:line="240" w:lineRule="auto"/>
        <w:ind w:right="-2"/>
        <w:rPr>
          <w:szCs w:val="22"/>
          <w:u w:val="single"/>
          <w:lang w:val="hu-HU"/>
        </w:rPr>
      </w:pPr>
      <w:r w:rsidRPr="00B07B23">
        <w:rPr>
          <w:szCs w:val="22"/>
          <w:u w:val="single"/>
          <w:lang w:val="hu-HU"/>
        </w:rPr>
        <w:t xml:space="preserve">Ha </w:t>
      </w:r>
      <w:r w:rsidR="003944B5" w:rsidRPr="00B07B23">
        <w:rPr>
          <w:szCs w:val="22"/>
          <w:u w:val="single"/>
          <w:lang w:val="hu-HU"/>
        </w:rPr>
        <w:t>t</w:t>
      </w:r>
      <w:r w:rsidRPr="00B07B23">
        <w:rPr>
          <w:szCs w:val="22"/>
          <w:u w:val="single"/>
          <w:lang w:val="hu-HU"/>
        </w:rPr>
        <w:t xml:space="preserve">öbb mint </w:t>
      </w:r>
      <w:r w:rsidR="00223F86" w:rsidRPr="00B07B23">
        <w:rPr>
          <w:szCs w:val="22"/>
          <w:u w:val="single"/>
          <w:lang w:val="hu-HU"/>
        </w:rPr>
        <w:t>1 </w:t>
      </w:r>
      <w:r w:rsidRPr="00B07B23">
        <w:rPr>
          <w:szCs w:val="22"/>
          <w:u w:val="single"/>
          <w:lang w:val="hu-HU"/>
        </w:rPr>
        <w:t>óra van hátra a következő adag időpontjáig:</w:t>
      </w:r>
    </w:p>
    <w:p w:rsidR="00D3625F" w:rsidRPr="00B07B23" w:rsidRDefault="00D3625F">
      <w:pPr>
        <w:pStyle w:val="BodyText"/>
        <w:spacing w:line="240" w:lineRule="auto"/>
        <w:rPr>
          <w:b w:val="0"/>
          <w:i w:val="0"/>
          <w:szCs w:val="22"/>
          <w:lang w:val="hu-HU"/>
        </w:rPr>
      </w:pPr>
      <w:r w:rsidRPr="00B07B23">
        <w:rPr>
          <w:b w:val="0"/>
          <w:i w:val="0"/>
          <w:szCs w:val="22"/>
          <w:lang w:val="hu-HU"/>
        </w:rPr>
        <w:t xml:space="preserve">Vegyen be egy tablettát </w:t>
      </w:r>
      <w:r w:rsidR="003944B5" w:rsidRPr="00B07B23">
        <w:rPr>
          <w:b w:val="0"/>
          <w:i w:val="0"/>
          <w:szCs w:val="22"/>
          <w:lang w:val="hu-HU"/>
        </w:rPr>
        <w:t>azonnal, amikor észreveszi, hogy az előzőt elfelejtette</w:t>
      </w:r>
      <w:r w:rsidRPr="00B07B23">
        <w:rPr>
          <w:b w:val="0"/>
          <w:i w:val="0"/>
          <w:szCs w:val="22"/>
          <w:lang w:val="hu-HU"/>
        </w:rPr>
        <w:t xml:space="preserve">, majd </w:t>
      </w:r>
      <w:r w:rsidR="003944B5" w:rsidRPr="00B07B23">
        <w:rPr>
          <w:b w:val="0"/>
          <w:i w:val="0"/>
          <w:szCs w:val="22"/>
          <w:lang w:val="hu-HU"/>
        </w:rPr>
        <w:t xml:space="preserve">vegye be </w:t>
      </w:r>
      <w:r w:rsidRPr="00B07B23">
        <w:rPr>
          <w:b w:val="0"/>
          <w:i w:val="0"/>
          <w:szCs w:val="22"/>
          <w:lang w:val="hu-HU"/>
        </w:rPr>
        <w:t>a következő tablettát a szokásos időben.</w:t>
      </w:r>
    </w:p>
    <w:p w:rsidR="00D3625F" w:rsidRPr="00B07B23" w:rsidRDefault="00D3625F">
      <w:pPr>
        <w:numPr>
          <w:ilvl w:val="12"/>
          <w:numId w:val="0"/>
        </w:numPr>
        <w:spacing w:line="240" w:lineRule="auto"/>
        <w:ind w:right="-2"/>
        <w:rPr>
          <w:szCs w:val="22"/>
          <w:lang w:val="hu-HU"/>
        </w:rPr>
      </w:pPr>
    </w:p>
    <w:p w:rsidR="00D3625F" w:rsidRPr="00B07B23" w:rsidRDefault="00D3625F">
      <w:pPr>
        <w:numPr>
          <w:ilvl w:val="12"/>
          <w:numId w:val="0"/>
        </w:numPr>
        <w:spacing w:line="240" w:lineRule="auto"/>
        <w:ind w:right="-2"/>
        <w:rPr>
          <w:szCs w:val="22"/>
          <w:u w:val="single"/>
          <w:lang w:val="hu-HU"/>
        </w:rPr>
      </w:pPr>
      <w:r w:rsidRPr="00B07B23">
        <w:rPr>
          <w:szCs w:val="22"/>
          <w:u w:val="single"/>
          <w:lang w:val="hu-HU"/>
        </w:rPr>
        <w:t xml:space="preserve">Ha kevesebb, mint </w:t>
      </w:r>
      <w:r w:rsidR="00223F86" w:rsidRPr="00B07B23">
        <w:rPr>
          <w:szCs w:val="22"/>
          <w:u w:val="single"/>
          <w:lang w:val="hu-HU"/>
        </w:rPr>
        <w:t>1 </w:t>
      </w:r>
      <w:r w:rsidRPr="00B07B23">
        <w:rPr>
          <w:szCs w:val="22"/>
          <w:u w:val="single"/>
          <w:lang w:val="hu-HU"/>
        </w:rPr>
        <w:t>óra van hátra a következő adag időpontjáig:</w:t>
      </w:r>
    </w:p>
    <w:p w:rsidR="00D3625F" w:rsidRPr="00B07B23" w:rsidRDefault="00D3625F">
      <w:pPr>
        <w:numPr>
          <w:ilvl w:val="12"/>
          <w:numId w:val="0"/>
        </w:numPr>
        <w:spacing w:line="240" w:lineRule="auto"/>
        <w:ind w:right="-2"/>
        <w:rPr>
          <w:szCs w:val="22"/>
          <w:lang w:val="hu-HU"/>
        </w:rPr>
      </w:pPr>
      <w:r w:rsidRPr="00B07B23">
        <w:rPr>
          <w:bCs/>
          <w:iCs/>
          <w:szCs w:val="22"/>
          <w:lang w:val="hu-HU"/>
        </w:rPr>
        <w:t xml:space="preserve">Vegyen be egy tablettát </w:t>
      </w:r>
      <w:r w:rsidR="003944B5" w:rsidRPr="00B07B23">
        <w:rPr>
          <w:szCs w:val="22"/>
          <w:lang w:val="hu-HU"/>
        </w:rPr>
        <w:t>azonnal, amikor észreveszi, hogy az előzőt elfelejtette</w:t>
      </w:r>
      <w:r w:rsidRPr="00B07B23">
        <w:rPr>
          <w:szCs w:val="22"/>
          <w:lang w:val="hu-HU"/>
        </w:rPr>
        <w:t xml:space="preserve">, várjon </w:t>
      </w:r>
      <w:r w:rsidR="00223F86" w:rsidRPr="00B07B23">
        <w:rPr>
          <w:szCs w:val="22"/>
          <w:lang w:val="hu-HU"/>
        </w:rPr>
        <w:t>1 </w:t>
      </w:r>
      <w:r w:rsidRPr="00B07B23">
        <w:rPr>
          <w:szCs w:val="22"/>
          <w:lang w:val="hu-HU"/>
        </w:rPr>
        <w:t xml:space="preserve">órát, azután vegyen be még egy tablettát. Ezt követően a szokásos </w:t>
      </w:r>
      <w:r w:rsidR="003944B5" w:rsidRPr="00B07B23">
        <w:rPr>
          <w:szCs w:val="22"/>
          <w:lang w:val="hu-HU"/>
        </w:rPr>
        <w:t xml:space="preserve">rend szerint </w:t>
      </w:r>
      <w:r w:rsidRPr="00B07B23">
        <w:rPr>
          <w:szCs w:val="22"/>
          <w:lang w:val="hu-HU"/>
        </w:rPr>
        <w:t>szedje be a gyógyszert.</w:t>
      </w:r>
    </w:p>
    <w:p w:rsidR="00D3625F" w:rsidRPr="00B07B23" w:rsidRDefault="00D3625F">
      <w:pPr>
        <w:numPr>
          <w:ilvl w:val="12"/>
          <w:numId w:val="0"/>
        </w:numPr>
        <w:spacing w:line="240" w:lineRule="auto"/>
        <w:ind w:right="-2"/>
        <w:rPr>
          <w:szCs w:val="22"/>
          <w:lang w:val="hu-HU"/>
        </w:rPr>
      </w:pPr>
    </w:p>
    <w:p w:rsidR="00D3625F" w:rsidRPr="00B07B23" w:rsidRDefault="00D3625F" w:rsidP="00853A3C">
      <w:pPr>
        <w:numPr>
          <w:ilvl w:val="12"/>
          <w:numId w:val="0"/>
        </w:numPr>
        <w:spacing w:line="240" w:lineRule="auto"/>
        <w:ind w:right="-2"/>
        <w:rPr>
          <w:szCs w:val="22"/>
          <w:lang w:val="hu-HU"/>
        </w:rPr>
      </w:pPr>
      <w:r w:rsidRPr="00B07B23">
        <w:rPr>
          <w:szCs w:val="22"/>
          <w:lang w:val="hu-HU"/>
        </w:rPr>
        <w:t>Mindig hagyjon legalább egy órát a Stalevo table</w:t>
      </w:r>
      <w:r w:rsidRPr="00B07B23">
        <w:rPr>
          <w:szCs w:val="22"/>
          <w:lang w:val="hu-HU"/>
        </w:rPr>
        <w:t>t</w:t>
      </w:r>
      <w:r w:rsidRPr="00B07B23">
        <w:rPr>
          <w:szCs w:val="22"/>
          <w:lang w:val="hu-HU"/>
        </w:rPr>
        <w:t>ták bevétele között, hogy elkerülje a lehetséges mellékhatásokat.</w:t>
      </w:r>
    </w:p>
    <w:p w:rsidR="00D3625F" w:rsidRPr="00B07B23" w:rsidRDefault="00D3625F">
      <w:pPr>
        <w:numPr>
          <w:ilvl w:val="12"/>
          <w:numId w:val="0"/>
        </w:numPr>
        <w:spacing w:line="240" w:lineRule="auto"/>
        <w:ind w:right="-2"/>
        <w:rPr>
          <w:szCs w:val="22"/>
          <w:lang w:val="hu-HU"/>
        </w:rPr>
      </w:pPr>
    </w:p>
    <w:p w:rsidR="00D3625F" w:rsidRPr="002E5AC7" w:rsidRDefault="00D3625F" w:rsidP="002E5AC7">
      <w:pPr>
        <w:rPr>
          <w:b/>
          <w:lang w:val="hu-HU"/>
        </w:rPr>
      </w:pPr>
      <w:r w:rsidRPr="002E5AC7">
        <w:rPr>
          <w:b/>
          <w:noProof/>
          <w:lang w:val="hu-HU"/>
        </w:rPr>
        <w:t>Ha idő előtt abbahagyja a Stalevo szedését</w:t>
      </w:r>
    </w:p>
    <w:p w:rsidR="00D3625F" w:rsidRPr="00B07B23" w:rsidRDefault="00D3625F">
      <w:pPr>
        <w:spacing w:line="240" w:lineRule="auto"/>
        <w:rPr>
          <w:szCs w:val="22"/>
          <w:lang w:val="hu-HU"/>
        </w:rPr>
      </w:pPr>
    </w:p>
    <w:p w:rsidR="00D3625F" w:rsidRPr="00B07B23" w:rsidRDefault="00D3625F">
      <w:pPr>
        <w:numPr>
          <w:ilvl w:val="12"/>
          <w:numId w:val="0"/>
        </w:numPr>
        <w:spacing w:line="240" w:lineRule="auto"/>
        <w:ind w:right="-2"/>
        <w:rPr>
          <w:szCs w:val="22"/>
          <w:lang w:val="hu-HU"/>
        </w:rPr>
      </w:pPr>
      <w:r w:rsidRPr="00B07B23">
        <w:rPr>
          <w:szCs w:val="22"/>
          <w:lang w:val="hu-HU"/>
        </w:rPr>
        <w:t>Ne hagyja abba a Stalevo szedését, hacsak kezelőorvosa ezt külön nem mondja Önnek. Ebben az esetben lehet, hogy kezelőorvosának módosítania kell a Parkinson</w:t>
      </w:r>
      <w:r w:rsidR="00B275B9" w:rsidRPr="00B07B23">
        <w:rPr>
          <w:szCs w:val="22"/>
          <w:lang w:val="hu-HU"/>
        </w:rPr>
        <w:t>-</w:t>
      </w:r>
      <w:r w:rsidR="003A4E1C" w:rsidRPr="00B07B23">
        <w:rPr>
          <w:szCs w:val="22"/>
          <w:lang w:val="hu-HU"/>
        </w:rPr>
        <w:t>kór</w:t>
      </w:r>
      <w:r w:rsidRPr="00B07B23">
        <w:rPr>
          <w:szCs w:val="22"/>
          <w:lang w:val="hu-HU"/>
        </w:rPr>
        <w:t xml:space="preserve"> ellen szedett egyéb gyógyszereit, k</w:t>
      </w:r>
      <w:r w:rsidRPr="00B07B23">
        <w:rPr>
          <w:szCs w:val="22"/>
          <w:lang w:val="hu-HU"/>
        </w:rPr>
        <w:t>ü</w:t>
      </w:r>
      <w:r w:rsidRPr="00B07B23">
        <w:rPr>
          <w:szCs w:val="22"/>
          <w:lang w:val="hu-HU"/>
        </w:rPr>
        <w:t xml:space="preserve">lönös tekintettel a levodopára, tüneteinek megfelelő kontrollálása érdekében. </w:t>
      </w:r>
      <w:r w:rsidR="003944B5" w:rsidRPr="00B07B23">
        <w:rPr>
          <w:szCs w:val="22"/>
          <w:lang w:val="hu-HU"/>
        </w:rPr>
        <w:t xml:space="preserve">Ha hirtelen abbahagyja a Stalevo és egyéb antiparkinson gyógyszer szedését, az </w:t>
      </w:r>
      <w:r w:rsidRPr="00B07B23">
        <w:rPr>
          <w:szCs w:val="22"/>
          <w:lang w:val="hu-HU"/>
        </w:rPr>
        <w:t>nem kívánt mellékhatásokat eredményezhet.</w:t>
      </w:r>
    </w:p>
    <w:p w:rsidR="00D3625F" w:rsidRPr="00B07B23" w:rsidRDefault="00D3625F">
      <w:pPr>
        <w:numPr>
          <w:ilvl w:val="12"/>
          <w:numId w:val="0"/>
        </w:numPr>
        <w:spacing w:line="240" w:lineRule="auto"/>
        <w:ind w:right="-2"/>
        <w:rPr>
          <w:noProof/>
          <w:szCs w:val="22"/>
          <w:lang w:val="hu-HU"/>
        </w:rPr>
      </w:pPr>
    </w:p>
    <w:p w:rsidR="00D3625F" w:rsidRPr="00B07B23" w:rsidRDefault="00D3625F">
      <w:pPr>
        <w:numPr>
          <w:ilvl w:val="12"/>
          <w:numId w:val="0"/>
        </w:numPr>
        <w:spacing w:line="240" w:lineRule="auto"/>
        <w:ind w:right="-2"/>
        <w:rPr>
          <w:szCs w:val="22"/>
          <w:lang w:val="hu-HU"/>
        </w:rPr>
      </w:pPr>
      <w:r w:rsidRPr="00B07B23">
        <w:rPr>
          <w:noProof/>
          <w:szCs w:val="22"/>
          <w:lang w:val="hu-HU"/>
        </w:rPr>
        <w:t xml:space="preserve">Ha bármilyen további kérdése van a </w:t>
      </w:r>
      <w:r w:rsidR="00EF66CC">
        <w:rPr>
          <w:noProof/>
          <w:szCs w:val="22"/>
          <w:lang w:val="hu-HU"/>
        </w:rPr>
        <w:t>gyógyszer</w:t>
      </w:r>
      <w:r w:rsidRPr="00B07B23">
        <w:rPr>
          <w:noProof/>
          <w:szCs w:val="22"/>
          <w:lang w:val="hu-HU"/>
        </w:rPr>
        <w:t xml:space="preserve"> alkalmazásával kapcsolatban, kérdezze meg </w:t>
      </w:r>
      <w:r w:rsidR="00EF66CC">
        <w:rPr>
          <w:noProof/>
          <w:szCs w:val="22"/>
          <w:lang w:val="hu-HU"/>
        </w:rPr>
        <w:t>kezelő</w:t>
      </w:r>
      <w:r w:rsidRPr="00B07B23">
        <w:rPr>
          <w:noProof/>
          <w:szCs w:val="22"/>
          <w:lang w:val="hu-HU"/>
        </w:rPr>
        <w:t>orvosát vagy gyógyszerészét.</w:t>
      </w:r>
    </w:p>
    <w:p w:rsidR="00D3625F" w:rsidRPr="00B07B23" w:rsidRDefault="00D3625F">
      <w:pPr>
        <w:numPr>
          <w:ilvl w:val="12"/>
          <w:numId w:val="0"/>
        </w:numPr>
        <w:spacing w:line="240" w:lineRule="auto"/>
        <w:ind w:right="-2"/>
        <w:rPr>
          <w:szCs w:val="22"/>
          <w:lang w:val="hu-HU"/>
        </w:rPr>
      </w:pPr>
    </w:p>
    <w:p w:rsidR="00D3625F" w:rsidRPr="00B07B23" w:rsidRDefault="00D3625F">
      <w:pPr>
        <w:numPr>
          <w:ilvl w:val="12"/>
          <w:numId w:val="0"/>
        </w:numPr>
        <w:spacing w:line="240" w:lineRule="auto"/>
        <w:ind w:right="-2"/>
        <w:rPr>
          <w:szCs w:val="22"/>
          <w:lang w:val="hu-HU"/>
        </w:rPr>
      </w:pPr>
    </w:p>
    <w:p w:rsidR="00D3625F" w:rsidRPr="00B07B23" w:rsidRDefault="00EF66CC">
      <w:pPr>
        <w:spacing w:line="240" w:lineRule="auto"/>
        <w:ind w:left="567" w:right="-2" w:hanging="567"/>
        <w:rPr>
          <w:b/>
          <w:szCs w:val="22"/>
          <w:lang w:val="hu-HU"/>
        </w:rPr>
      </w:pPr>
      <w:r w:rsidRPr="00B07B23">
        <w:rPr>
          <w:b/>
          <w:szCs w:val="22"/>
          <w:lang w:val="hu-HU"/>
        </w:rPr>
        <w:t>4.</w:t>
      </w:r>
      <w:r w:rsidRPr="00B07B23">
        <w:rPr>
          <w:b/>
          <w:szCs w:val="22"/>
          <w:lang w:val="hu-HU"/>
        </w:rPr>
        <w:tab/>
      </w:r>
      <w:r w:rsidR="009B6F88">
        <w:rPr>
          <w:b/>
          <w:szCs w:val="22"/>
          <w:lang w:val="hu-HU"/>
        </w:rPr>
        <w:t>L</w:t>
      </w:r>
      <w:r w:rsidR="009B6F88" w:rsidRPr="00B07B23">
        <w:rPr>
          <w:b/>
          <w:szCs w:val="22"/>
          <w:lang w:val="hu-HU"/>
        </w:rPr>
        <w:t>ehetséges mellékhatások</w:t>
      </w:r>
    </w:p>
    <w:p w:rsidR="00D3625F" w:rsidRPr="00B07B23" w:rsidRDefault="00D3625F">
      <w:pPr>
        <w:spacing w:line="240" w:lineRule="auto"/>
        <w:ind w:right="-29"/>
        <w:rPr>
          <w:szCs w:val="22"/>
          <w:lang w:val="hu-HU"/>
        </w:rPr>
      </w:pPr>
    </w:p>
    <w:p w:rsidR="00D3625F" w:rsidRPr="00B07B23" w:rsidRDefault="00D3625F" w:rsidP="003A4E1C">
      <w:pPr>
        <w:numPr>
          <w:ilvl w:val="12"/>
          <w:numId w:val="0"/>
        </w:numPr>
        <w:spacing w:line="240" w:lineRule="auto"/>
        <w:ind w:right="-28"/>
        <w:outlineLvl w:val="0"/>
        <w:rPr>
          <w:szCs w:val="22"/>
          <w:lang w:val="hu-HU"/>
        </w:rPr>
      </w:pPr>
      <w:r w:rsidRPr="00B07B23">
        <w:rPr>
          <w:noProof/>
          <w:szCs w:val="22"/>
          <w:lang w:val="hu-HU"/>
        </w:rPr>
        <w:t xml:space="preserve">Mint minden gyógyszer, így </w:t>
      </w:r>
      <w:r w:rsidR="00EF66CC">
        <w:rPr>
          <w:noProof/>
          <w:szCs w:val="22"/>
          <w:lang w:val="hu-HU"/>
        </w:rPr>
        <w:t xml:space="preserve">ez </w:t>
      </w:r>
      <w:r w:rsidRPr="00B07B23">
        <w:rPr>
          <w:noProof/>
          <w:szCs w:val="22"/>
          <w:lang w:val="hu-HU"/>
        </w:rPr>
        <w:t xml:space="preserve">a </w:t>
      </w:r>
      <w:r w:rsidR="00EF66CC">
        <w:rPr>
          <w:noProof/>
          <w:szCs w:val="22"/>
          <w:lang w:val="hu-HU"/>
        </w:rPr>
        <w:t>gyógyszer</w:t>
      </w:r>
      <w:r w:rsidRPr="00B07B23">
        <w:rPr>
          <w:noProof/>
          <w:szCs w:val="22"/>
          <w:lang w:val="hu-HU"/>
        </w:rPr>
        <w:t xml:space="preserve"> is okozhat mellékhatásokat, amelyek azonban nem mindenkinél jelentkeznek.</w:t>
      </w:r>
      <w:r w:rsidRPr="00B07B23">
        <w:rPr>
          <w:szCs w:val="22"/>
          <w:lang w:val="hu-HU"/>
        </w:rPr>
        <w:t xml:space="preserve"> Ha e mellékhatások bárm</w:t>
      </w:r>
      <w:r w:rsidRPr="00B07B23">
        <w:rPr>
          <w:szCs w:val="22"/>
          <w:lang w:val="hu-HU"/>
        </w:rPr>
        <w:t>e</w:t>
      </w:r>
      <w:r w:rsidRPr="00B07B23">
        <w:rPr>
          <w:szCs w:val="22"/>
          <w:lang w:val="hu-HU"/>
        </w:rPr>
        <w:t>lyikét észleli, minél előbb beszéljen orvosával. A mellékhatások közül sokat enyhíteni lehet az alka</w:t>
      </w:r>
      <w:r w:rsidRPr="00B07B23">
        <w:rPr>
          <w:szCs w:val="22"/>
          <w:lang w:val="hu-HU"/>
        </w:rPr>
        <w:t>l</w:t>
      </w:r>
      <w:r w:rsidRPr="00B07B23">
        <w:rPr>
          <w:szCs w:val="22"/>
          <w:lang w:val="hu-HU"/>
        </w:rPr>
        <w:t>mazott dózis kiigazításával.</w:t>
      </w:r>
    </w:p>
    <w:p w:rsidR="00DC4416" w:rsidRPr="00B07B23" w:rsidRDefault="00DC4416" w:rsidP="00DC4416">
      <w:pPr>
        <w:spacing w:line="240" w:lineRule="auto"/>
        <w:ind w:right="-2"/>
        <w:rPr>
          <w:noProof/>
          <w:szCs w:val="22"/>
          <w:lang w:val="hu-HU"/>
        </w:rPr>
      </w:pPr>
    </w:p>
    <w:p w:rsidR="00DC4416" w:rsidRPr="00B07B23" w:rsidRDefault="00DC4416" w:rsidP="00DC4416">
      <w:pPr>
        <w:spacing w:line="240" w:lineRule="auto"/>
        <w:ind w:right="-2"/>
        <w:rPr>
          <w:noProof/>
          <w:szCs w:val="22"/>
          <w:lang w:val="hu-HU"/>
        </w:rPr>
      </w:pPr>
      <w:r w:rsidRPr="00B07B23">
        <w:rPr>
          <w:noProof/>
          <w:szCs w:val="22"/>
          <w:lang w:val="hu-HU"/>
        </w:rPr>
        <w:t xml:space="preserve">Ha a Stalevo kezelés időtartama alatt az alábbi tüneteket tapasztalja, </w:t>
      </w:r>
      <w:r w:rsidRPr="00B07B23">
        <w:rPr>
          <w:b/>
          <w:noProof/>
          <w:szCs w:val="22"/>
          <w:lang w:val="hu-HU"/>
        </w:rPr>
        <w:t>azonnal forduljon orvos</w:t>
      </w:r>
      <w:r w:rsidR="00993427" w:rsidRPr="00B07B23">
        <w:rPr>
          <w:b/>
          <w:noProof/>
          <w:szCs w:val="22"/>
          <w:lang w:val="hu-HU"/>
        </w:rPr>
        <w:t>á</w:t>
      </w:r>
      <w:r w:rsidRPr="00B07B23">
        <w:rPr>
          <w:b/>
          <w:noProof/>
          <w:szCs w:val="22"/>
          <w:lang w:val="hu-HU"/>
        </w:rPr>
        <w:t>hoz</w:t>
      </w:r>
      <w:r w:rsidRPr="00B07B23">
        <w:rPr>
          <w:noProof/>
          <w:szCs w:val="22"/>
          <w:lang w:val="hu-HU"/>
        </w:rPr>
        <w:t xml:space="preserve">: </w:t>
      </w:r>
    </w:p>
    <w:p w:rsidR="00DC4416" w:rsidRPr="00B07B23" w:rsidRDefault="00DC4416" w:rsidP="00DC4416">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 xml:space="preserve">Az izmai nagyon merevek lesznek, vagy erősen rángatóznak, remegést, izgatottságot, zavartságot, lázat, illetve gyors szívverést tapasztal, vagy </w:t>
      </w:r>
      <w:r w:rsidR="00993427" w:rsidRPr="00B07B23">
        <w:rPr>
          <w:noProof/>
          <w:szCs w:val="22"/>
          <w:lang w:val="hu-HU"/>
        </w:rPr>
        <w:t>erős</w:t>
      </w:r>
      <w:r w:rsidRPr="00B07B23">
        <w:rPr>
          <w:noProof/>
          <w:szCs w:val="22"/>
          <w:lang w:val="hu-HU"/>
        </w:rPr>
        <w:t xml:space="preserve"> vérnyomásingadozást észlel. A fentiek a neuroleptikus malignus szindróma (NMS, amely a központi idegrendszeri betegségek kezelésére használt gyógyszerekkel szembeni ritka, súlyos reakció) vagy a rabdomiolízis nevű ritka</w:t>
      </w:r>
      <w:r w:rsidR="00993427" w:rsidRPr="00B07B23">
        <w:rPr>
          <w:noProof/>
          <w:szCs w:val="22"/>
          <w:lang w:val="hu-HU"/>
        </w:rPr>
        <w:t>,</w:t>
      </w:r>
      <w:r w:rsidRPr="00B07B23">
        <w:rPr>
          <w:noProof/>
          <w:szCs w:val="22"/>
          <w:lang w:val="hu-HU"/>
        </w:rPr>
        <w:t xml:space="preserve"> súlyos izombetegség tünetei lehetnek.</w:t>
      </w:r>
    </w:p>
    <w:p w:rsidR="00DC4416" w:rsidRPr="00B07B23" w:rsidRDefault="00DC4416" w:rsidP="00DC4416">
      <w:pPr>
        <w:numPr>
          <w:ilvl w:val="0"/>
          <w:numId w:val="46"/>
        </w:numPr>
        <w:tabs>
          <w:tab w:val="clear" w:pos="360"/>
          <w:tab w:val="clear" w:pos="567"/>
        </w:tabs>
        <w:spacing w:line="240" w:lineRule="auto"/>
        <w:ind w:left="550" w:right="-2" w:hanging="550"/>
        <w:rPr>
          <w:noProof/>
          <w:szCs w:val="22"/>
          <w:lang w:val="hu-HU"/>
        </w:rPr>
      </w:pPr>
      <w:r w:rsidRPr="00B07B23">
        <w:rPr>
          <w:noProof/>
          <w:szCs w:val="22"/>
          <w:lang w:val="hu-HU"/>
        </w:rPr>
        <w:t>Allergiás reakció, melynek a következő tünetei lehetnek: csalánkiütés, viszketés, bőrkiütés, arcának, ajkainak, nyelvének vagy torkának megduzzadása. Ez utóbbi légzési vagy nyelési nehézséget okozhat.</w:t>
      </w:r>
    </w:p>
    <w:p w:rsidR="00D3625F" w:rsidRPr="00B07B23" w:rsidRDefault="00D3625F">
      <w:pPr>
        <w:numPr>
          <w:ilvl w:val="12"/>
          <w:numId w:val="0"/>
        </w:numPr>
        <w:spacing w:line="240" w:lineRule="auto"/>
        <w:ind w:right="-28"/>
        <w:outlineLvl w:val="0"/>
        <w:rPr>
          <w:szCs w:val="22"/>
          <w:lang w:val="hu-HU"/>
        </w:rPr>
      </w:pPr>
    </w:p>
    <w:p w:rsidR="0049028A" w:rsidRPr="002E5AC7" w:rsidRDefault="0049028A" w:rsidP="002E5AC7">
      <w:pPr>
        <w:rPr>
          <w:u w:val="single"/>
          <w:lang w:val="hu-HU"/>
        </w:rPr>
      </w:pPr>
      <w:r w:rsidRPr="002E5AC7">
        <w:rPr>
          <w:u w:val="single"/>
          <w:lang w:val="hu-HU"/>
        </w:rPr>
        <w:t>Nagyon gyakori</w:t>
      </w:r>
      <w:r w:rsidR="009E4593" w:rsidRPr="002E5AC7">
        <w:rPr>
          <w:u w:val="single"/>
          <w:lang w:val="hu-HU"/>
        </w:rPr>
        <w:t xml:space="preserve"> (10 beteg közül több mint 1 beteget érinthet)</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akaratlan mozgások (diszkinéziák)</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émelygés (hányinger)</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a vizelet ártalmatlan, barnás-vörös elszíneződése</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izomfájdalom</w:t>
      </w:r>
    </w:p>
    <w:p w:rsidR="0049028A" w:rsidRPr="00B07B23" w:rsidRDefault="0049028A" w:rsidP="0049028A">
      <w:pPr>
        <w:pStyle w:val="Text"/>
        <w:numPr>
          <w:ilvl w:val="0"/>
          <w:numId w:val="26"/>
        </w:numPr>
        <w:tabs>
          <w:tab w:val="clear" w:pos="720"/>
        </w:tabs>
        <w:spacing w:before="0"/>
        <w:ind w:left="550" w:hanging="610"/>
        <w:jc w:val="left"/>
        <w:rPr>
          <w:sz w:val="22"/>
          <w:szCs w:val="22"/>
          <w:lang w:val="hu-HU"/>
        </w:rPr>
      </w:pPr>
      <w:r w:rsidRPr="00B07B23">
        <w:rPr>
          <w:sz w:val="22"/>
          <w:szCs w:val="22"/>
          <w:lang w:val="hu-HU"/>
        </w:rPr>
        <w:t>hasmenés</w:t>
      </w:r>
    </w:p>
    <w:p w:rsidR="0049028A" w:rsidRPr="00B07B23" w:rsidRDefault="0049028A" w:rsidP="0049028A">
      <w:pPr>
        <w:pStyle w:val="Text"/>
        <w:tabs>
          <w:tab w:val="left" w:pos="567"/>
        </w:tabs>
        <w:spacing w:before="0"/>
        <w:jc w:val="left"/>
        <w:rPr>
          <w:sz w:val="22"/>
          <w:szCs w:val="22"/>
          <w:lang w:val="hu-HU"/>
        </w:rPr>
      </w:pPr>
    </w:p>
    <w:p w:rsidR="0049028A" w:rsidRPr="002E5AC7" w:rsidRDefault="0049028A" w:rsidP="002E5AC7">
      <w:pPr>
        <w:rPr>
          <w:u w:val="single"/>
          <w:lang w:val="hu-HU"/>
        </w:rPr>
      </w:pPr>
      <w:r w:rsidRPr="002E5AC7">
        <w:rPr>
          <w:u w:val="single"/>
          <w:lang w:val="hu-HU"/>
        </w:rPr>
        <w:t>Gyakori</w:t>
      </w:r>
      <w:r w:rsidR="009E4593" w:rsidRPr="002E5AC7">
        <w:rPr>
          <w:u w:val="single"/>
          <w:lang w:val="hu-HU"/>
        </w:rPr>
        <w:t xml:space="preserve"> (10 beteg közül legfeljebb 1 beteget érinthet)</w:t>
      </w:r>
    </w:p>
    <w:p w:rsidR="0049028A" w:rsidRPr="00B07B23" w:rsidRDefault="0049028A" w:rsidP="0049028A">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szédülés vagy ájulás a vérnyomáscsökkenés következtében, magas vérnyomás</w:t>
      </w:r>
    </w:p>
    <w:p w:rsidR="0049028A" w:rsidRPr="00B07B23" w:rsidRDefault="0049028A" w:rsidP="0049028A">
      <w:pPr>
        <w:pStyle w:val="Text"/>
        <w:numPr>
          <w:ilvl w:val="0"/>
          <w:numId w:val="6"/>
        </w:numPr>
        <w:tabs>
          <w:tab w:val="clear" w:pos="360"/>
          <w:tab w:val="left" w:pos="567"/>
        </w:tabs>
        <w:spacing w:before="0"/>
        <w:ind w:left="550" w:hanging="550"/>
        <w:jc w:val="left"/>
        <w:rPr>
          <w:sz w:val="22"/>
          <w:szCs w:val="22"/>
          <w:lang w:val="hu-HU"/>
        </w:rPr>
      </w:pPr>
      <w:r w:rsidRPr="00B07B23">
        <w:rPr>
          <w:sz w:val="22"/>
          <w:szCs w:val="22"/>
          <w:lang w:val="hu-HU"/>
        </w:rPr>
        <w:t>a Parkinson-kór tüneteinek rosszabbodása, szédülés, kábaság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hányás, hasi fájdalom és diszkomfort, gyomorégés, szájszárazság, székrekedés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álmatlanság, hallucinációk, zavartság, különös álmok (rémálmok is), fáradtság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a mentális állapotban bekövetkező változások – ideértve a következőket: memóriaproblémák, szorongás és depresszió (esetleg öngyilkossági gondolatokkal)</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szív- vagy verőérbetegség okozta események (pl. mellkasi fájdalom), pulzusszám</w:t>
      </w:r>
      <w:r w:rsidRPr="00B07B23">
        <w:rPr>
          <w:sz w:val="22"/>
          <w:szCs w:val="22"/>
          <w:lang w:val="hu-HU"/>
        </w:rPr>
        <w:noBreakHyphen/>
        <w:t>változás vagy szívritmuszavar</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gyakoribb elesés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légszomj</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erős izzadás, kiütések</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izomgörcsök, lábdagadás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homályos látás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vérszegénység</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étvágytalanság, testsúlycsökkenés</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fejfájás, ízületi fájdalom</w:t>
      </w:r>
    </w:p>
    <w:p w:rsidR="0049028A" w:rsidRPr="00B07B23" w:rsidRDefault="0049028A" w:rsidP="0049028A">
      <w:pPr>
        <w:pStyle w:val="Text"/>
        <w:numPr>
          <w:ilvl w:val="1"/>
          <w:numId w:val="13"/>
        </w:numPr>
        <w:tabs>
          <w:tab w:val="left" w:pos="567"/>
        </w:tabs>
        <w:spacing w:before="0"/>
        <w:ind w:left="550" w:hanging="550"/>
        <w:jc w:val="left"/>
        <w:rPr>
          <w:sz w:val="22"/>
          <w:szCs w:val="22"/>
          <w:lang w:val="hu-HU"/>
        </w:rPr>
      </w:pPr>
      <w:r w:rsidRPr="00B07B23">
        <w:rPr>
          <w:sz w:val="22"/>
          <w:szCs w:val="22"/>
          <w:lang w:val="hu-HU"/>
        </w:rPr>
        <w:t>húgyúti fertőzés</w:t>
      </w:r>
    </w:p>
    <w:p w:rsidR="0049028A" w:rsidRPr="00B07B23" w:rsidRDefault="0049028A" w:rsidP="0049028A">
      <w:pPr>
        <w:pStyle w:val="Text"/>
        <w:tabs>
          <w:tab w:val="left" w:pos="567"/>
        </w:tabs>
        <w:spacing w:before="0"/>
        <w:jc w:val="left"/>
        <w:rPr>
          <w:sz w:val="22"/>
          <w:szCs w:val="22"/>
          <w:lang w:val="hu-HU"/>
        </w:rPr>
      </w:pPr>
    </w:p>
    <w:p w:rsidR="0049028A" w:rsidRPr="00870752" w:rsidRDefault="0049028A" w:rsidP="0049028A">
      <w:pPr>
        <w:pStyle w:val="Text"/>
        <w:tabs>
          <w:tab w:val="left" w:pos="567"/>
        </w:tabs>
        <w:spacing w:before="0"/>
        <w:jc w:val="left"/>
        <w:rPr>
          <w:sz w:val="22"/>
          <w:szCs w:val="22"/>
          <w:u w:val="single"/>
          <w:lang w:val="hu-HU"/>
        </w:rPr>
      </w:pPr>
      <w:r w:rsidRPr="00870752">
        <w:rPr>
          <w:sz w:val="22"/>
          <w:szCs w:val="22"/>
          <w:u w:val="single"/>
          <w:lang w:val="hu-HU"/>
        </w:rPr>
        <w:t>Nem gyakori</w:t>
      </w:r>
      <w:r w:rsidR="0000240C" w:rsidRPr="00870752">
        <w:rPr>
          <w:sz w:val="22"/>
          <w:szCs w:val="22"/>
          <w:u w:val="single"/>
          <w:lang w:val="hu-HU"/>
        </w:rPr>
        <w:t xml:space="preserve"> (100 beteg közül legfeljebb 1 beteget érinthet)</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szívroham</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vérzés a belekben</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a vérsejtek elváltozásai amelyek vérzéshez vezethetnek, májfunkciós vizsgálatok kóros eredményei</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görcsrohamok</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izgatottság</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pszichotikus tünetek</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vastagbélgyulladás (kolitisz)</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a vizeleten kívül egyéb elszíneződések (például bőr, körmök, haj, verejték)</w:t>
      </w:r>
    </w:p>
    <w:p w:rsidR="00EF15F4"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 xml:space="preserve">nyelési nehézség </w:t>
      </w:r>
    </w:p>
    <w:p w:rsidR="0049028A" w:rsidRPr="00B07B23" w:rsidRDefault="0049028A" w:rsidP="0049028A">
      <w:pPr>
        <w:pStyle w:val="Text"/>
        <w:numPr>
          <w:ilvl w:val="0"/>
          <w:numId w:val="13"/>
        </w:numPr>
        <w:tabs>
          <w:tab w:val="clear" w:pos="360"/>
          <w:tab w:val="num" w:pos="550"/>
        </w:tabs>
        <w:spacing w:before="0"/>
        <w:ind w:left="550" w:hanging="550"/>
        <w:jc w:val="left"/>
        <w:rPr>
          <w:sz w:val="22"/>
          <w:szCs w:val="22"/>
          <w:lang w:val="hu-HU"/>
        </w:rPr>
      </w:pPr>
      <w:r w:rsidRPr="00B07B23">
        <w:rPr>
          <w:sz w:val="22"/>
          <w:szCs w:val="22"/>
          <w:lang w:val="hu-HU"/>
        </w:rPr>
        <w:t>vizelési képtelenség</w:t>
      </w:r>
    </w:p>
    <w:p w:rsidR="0049028A" w:rsidRDefault="0049028A" w:rsidP="0049028A">
      <w:pPr>
        <w:numPr>
          <w:ilvl w:val="12"/>
          <w:numId w:val="0"/>
        </w:numPr>
        <w:spacing w:line="240" w:lineRule="auto"/>
        <w:ind w:right="-2"/>
        <w:outlineLvl w:val="0"/>
        <w:rPr>
          <w:szCs w:val="22"/>
          <w:lang w:val="hu-HU"/>
        </w:rPr>
      </w:pPr>
    </w:p>
    <w:p w:rsidR="005D6A33" w:rsidRPr="00E5791A" w:rsidRDefault="005D6A33" w:rsidP="005D6A33">
      <w:pPr>
        <w:numPr>
          <w:ilvl w:val="12"/>
          <w:numId w:val="0"/>
        </w:numPr>
        <w:spacing w:line="240" w:lineRule="auto"/>
        <w:ind w:right="-2"/>
        <w:outlineLvl w:val="0"/>
        <w:rPr>
          <w:szCs w:val="22"/>
          <w:u w:val="single"/>
          <w:lang w:val="hu-HU"/>
        </w:rPr>
      </w:pPr>
      <w:r w:rsidRPr="00E5791A">
        <w:rPr>
          <w:szCs w:val="22"/>
          <w:u w:val="single"/>
          <w:lang w:val="hu-HU"/>
        </w:rPr>
        <w:t>Nem ismert (</w:t>
      </w:r>
      <w:r w:rsidR="00D83AE0">
        <w:rPr>
          <w:szCs w:val="22"/>
          <w:u w:val="single"/>
          <w:lang w:val="hu-HU"/>
        </w:rPr>
        <w:t xml:space="preserve">a gyakoriság </w:t>
      </w:r>
      <w:r w:rsidRPr="00E5791A">
        <w:rPr>
          <w:szCs w:val="22"/>
          <w:u w:val="single"/>
          <w:lang w:val="hu-HU"/>
        </w:rPr>
        <w:t>a rendelkezésre álló adatokból nem állapítható meg)</w:t>
      </w:r>
    </w:p>
    <w:p w:rsidR="005D6A33" w:rsidRDefault="005D6A33" w:rsidP="005D6A33">
      <w:pPr>
        <w:numPr>
          <w:ilvl w:val="12"/>
          <w:numId w:val="0"/>
        </w:numPr>
        <w:spacing w:line="240" w:lineRule="auto"/>
        <w:ind w:right="-2"/>
        <w:outlineLvl w:val="0"/>
        <w:rPr>
          <w:szCs w:val="22"/>
          <w:lang w:val="hu-HU"/>
        </w:rPr>
      </w:pPr>
      <w:r w:rsidRPr="00E5791A">
        <w:rPr>
          <w:szCs w:val="22"/>
          <w:lang w:val="hu-HU"/>
        </w:rPr>
        <w:t xml:space="preserve">A motoros tünetek szabályozásához elegendőnél nagyobb </w:t>
      </w:r>
      <w:r>
        <w:rPr>
          <w:szCs w:val="22"/>
          <w:lang w:val="hu-HU"/>
        </w:rPr>
        <w:t>Stalevo</w:t>
      </w:r>
      <w:r w:rsidRPr="00E5791A">
        <w:rPr>
          <w:szCs w:val="22"/>
          <w:lang w:val="hu-HU"/>
        </w:rPr>
        <w:t xml:space="preserve">-adagok utáni vágyakozás dopamin diszregulációs szindróma néven ismert. A </w:t>
      </w:r>
      <w:r>
        <w:rPr>
          <w:szCs w:val="22"/>
          <w:lang w:val="hu-HU"/>
        </w:rPr>
        <w:t>Stalevo</w:t>
      </w:r>
      <w:r w:rsidRPr="00E5791A">
        <w:rPr>
          <w:szCs w:val="22"/>
          <w:lang w:val="hu-HU"/>
        </w:rPr>
        <w:t xml:space="preserve"> nagy adagjainak bevételét követően egyes betegek súlyos, rendellenes, nem akaratlagos mozgásokat (diszkinéziát), valamint hangulatváltozásokat vagy egyéb mellékhatásokat tapasztalnak.</w:t>
      </w:r>
    </w:p>
    <w:p w:rsidR="005D6A33" w:rsidRPr="00B07B23" w:rsidRDefault="005D6A33" w:rsidP="0049028A">
      <w:pPr>
        <w:numPr>
          <w:ilvl w:val="12"/>
          <w:numId w:val="0"/>
        </w:numPr>
        <w:spacing w:line="240" w:lineRule="auto"/>
        <w:ind w:right="-2"/>
        <w:outlineLvl w:val="0"/>
        <w:rPr>
          <w:szCs w:val="22"/>
          <w:lang w:val="hu-HU"/>
        </w:rPr>
      </w:pPr>
    </w:p>
    <w:p w:rsidR="0049028A" w:rsidRPr="00B07B23" w:rsidRDefault="0049028A" w:rsidP="0049028A">
      <w:pPr>
        <w:spacing w:line="240" w:lineRule="auto"/>
        <w:ind w:right="-2"/>
        <w:rPr>
          <w:noProof/>
          <w:szCs w:val="22"/>
          <w:lang w:val="hu-HU"/>
        </w:rPr>
      </w:pPr>
      <w:r w:rsidRPr="00B07B23">
        <w:rPr>
          <w:noProof/>
          <w:szCs w:val="22"/>
          <w:u w:val="single"/>
          <w:lang w:val="hu-HU"/>
        </w:rPr>
        <w:t>Az alábbi mellékhatásokról is beszámoltak</w:t>
      </w:r>
      <w:r w:rsidRPr="00B07B23">
        <w:rPr>
          <w:noProof/>
          <w:szCs w:val="22"/>
          <w:lang w:val="hu-HU"/>
        </w:rPr>
        <w:t>:</w:t>
      </w:r>
    </w:p>
    <w:p w:rsidR="0049028A" w:rsidRPr="00B07B23" w:rsidRDefault="0049028A" w:rsidP="0049028A">
      <w:pPr>
        <w:numPr>
          <w:ilvl w:val="0"/>
          <w:numId w:val="41"/>
        </w:numPr>
        <w:tabs>
          <w:tab w:val="clear" w:pos="720"/>
        </w:tabs>
        <w:spacing w:line="240" w:lineRule="auto"/>
        <w:ind w:left="330" w:right="-2"/>
        <w:rPr>
          <w:noProof/>
          <w:szCs w:val="22"/>
          <w:lang w:val="hu-HU"/>
        </w:rPr>
      </w:pPr>
      <w:r w:rsidRPr="00B07B23">
        <w:rPr>
          <w:noProof/>
          <w:szCs w:val="22"/>
          <w:lang w:val="hu-HU"/>
        </w:rPr>
        <w:t>májgyulladás (hepatitisz)</w:t>
      </w:r>
    </w:p>
    <w:p w:rsidR="00D3625F" w:rsidRPr="00B07B23" w:rsidRDefault="0049028A" w:rsidP="000B3F6A">
      <w:pPr>
        <w:numPr>
          <w:ilvl w:val="0"/>
          <w:numId w:val="41"/>
        </w:numPr>
        <w:spacing w:line="240" w:lineRule="auto"/>
        <w:ind w:left="330" w:right="-2" w:hanging="330"/>
        <w:rPr>
          <w:noProof/>
          <w:szCs w:val="22"/>
          <w:lang w:val="hu-HU"/>
        </w:rPr>
      </w:pPr>
      <w:r w:rsidRPr="00B07B23">
        <w:rPr>
          <w:noProof/>
          <w:szCs w:val="22"/>
          <w:lang w:val="hu-HU"/>
        </w:rPr>
        <w:t>viszketés</w:t>
      </w:r>
    </w:p>
    <w:p w:rsidR="00D3625F" w:rsidRDefault="00D3625F">
      <w:pPr>
        <w:spacing w:line="240" w:lineRule="auto"/>
        <w:ind w:right="-2"/>
        <w:rPr>
          <w:noProof/>
          <w:szCs w:val="22"/>
          <w:lang w:val="hu-HU"/>
        </w:rPr>
      </w:pPr>
    </w:p>
    <w:p w:rsidR="000833E8" w:rsidRPr="00B5363B" w:rsidRDefault="000833E8" w:rsidP="000833E8">
      <w:pPr>
        <w:widowControl w:val="0"/>
        <w:ind w:right="96"/>
        <w:rPr>
          <w:color w:val="000000"/>
          <w:u w:val="single"/>
        </w:rPr>
      </w:pPr>
      <w:r w:rsidRPr="00B5363B">
        <w:rPr>
          <w:rStyle w:val="Normal"/>
          <w:color w:val="000000"/>
          <w:u w:val="single"/>
          <w:lang w:val="hu-HU" w:eastAsia="hu-HU"/>
        </w:rPr>
        <w:t>Az alábbi mellékhatásokat észlelheti:</w:t>
      </w:r>
    </w:p>
    <w:p w:rsidR="000833E8" w:rsidRPr="0014433C" w:rsidRDefault="000833E8" w:rsidP="000833E8">
      <w:pPr>
        <w:widowControl w:val="0"/>
        <w:numPr>
          <w:ilvl w:val="0"/>
          <w:numId w:val="53"/>
        </w:numPr>
        <w:tabs>
          <w:tab w:val="clear" w:pos="360"/>
          <w:tab w:val="clear" w:pos="567"/>
        </w:tabs>
        <w:spacing w:line="240" w:lineRule="auto"/>
        <w:ind w:left="567" w:right="96" w:hanging="567"/>
        <w:rPr>
          <w:color w:val="000000"/>
        </w:rPr>
      </w:pPr>
      <w:r>
        <w:rPr>
          <w:rStyle w:val="Normal"/>
          <w:color w:val="000000"/>
          <w:lang w:val="hu-HU" w:eastAsia="hu-HU"/>
        </w:rPr>
        <w:t>Képtelen ellenállni a kísértésnek, hogy olyan cselekedetet hajtson végre, amely káros lehet, mint például:</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a komoly személyes vagy családot érintő következmények ellenére is erős késztetés a túlzott mértékű szerencsejátékra;</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megváltozott vagy fokozott szexuális érdeklődés és vislekedés, ami jelentősen érinti Önt vagy másokat, például a felfokozott szexuális késztetés;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rPr>
      </w:pPr>
      <w:r>
        <w:rPr>
          <w:rStyle w:val="Normal"/>
          <w:color w:val="000000"/>
          <w:lang w:val="hu-HU" w:eastAsia="hu-HU"/>
        </w:rPr>
        <w:t>befolyásolhatatlan, mértéktelen vásárlás vagy költekezés;</w:t>
      </w:r>
    </w:p>
    <w:p w:rsidR="000833E8" w:rsidRPr="0014433C" w:rsidRDefault="000833E8" w:rsidP="000833E8">
      <w:pPr>
        <w:widowControl w:val="0"/>
        <w:numPr>
          <w:ilvl w:val="1"/>
          <w:numId w:val="54"/>
        </w:numPr>
        <w:tabs>
          <w:tab w:val="clear" w:pos="567"/>
          <w:tab w:val="clear" w:pos="1080"/>
        </w:tabs>
        <w:spacing w:line="240" w:lineRule="auto"/>
        <w:ind w:left="851" w:right="96" w:hanging="284"/>
        <w:rPr>
          <w:color w:val="000000"/>
          <w:szCs w:val="22"/>
        </w:rPr>
      </w:pPr>
      <w:r>
        <w:rPr>
          <w:rStyle w:val="Normal"/>
          <w:color w:val="000000"/>
          <w:lang w:val="hu-HU" w:eastAsia="hu-HU"/>
        </w:rPr>
        <w:t>falásroham (nagy mennyiségű étel elfogyasztása rövid idő alatt) vagy kényszeres evés (a normálisnál nagyobb mennyiségű és az éhség kielégítéséhez szükségesnél több étel elfogyasztása).</w:t>
      </w:r>
    </w:p>
    <w:p w:rsidR="000833E8" w:rsidRPr="0014433C" w:rsidRDefault="000833E8" w:rsidP="000833E8">
      <w:pPr>
        <w:widowControl w:val="0"/>
        <w:ind w:right="96"/>
        <w:rPr>
          <w:color w:val="000000"/>
        </w:rPr>
      </w:pPr>
    </w:p>
    <w:p w:rsidR="000833E8" w:rsidRDefault="000833E8" w:rsidP="00090D54">
      <w:pPr>
        <w:spacing w:line="240" w:lineRule="auto"/>
        <w:ind w:right="-2"/>
        <w:rPr>
          <w:rStyle w:val="Normal"/>
          <w:color w:val="000000"/>
          <w:lang w:val="hu-HU" w:eastAsia="hu-HU"/>
        </w:rPr>
      </w:pPr>
      <w:r w:rsidRPr="004204D4">
        <w:rPr>
          <w:rStyle w:val="Normal"/>
          <w:color w:val="000000"/>
          <w:lang w:val="hu-HU" w:eastAsia="hu-HU"/>
        </w:rPr>
        <w:t>Mondja el kezelőorvosának, ha ezen viselkedések bármelyikét észleli. Megbeszéli Önnel a tünetek kezelésének vagy csökkentésének módszereit.</w:t>
      </w:r>
    </w:p>
    <w:p w:rsidR="000833E8" w:rsidRPr="00B07B23" w:rsidRDefault="000833E8" w:rsidP="000833E8">
      <w:pPr>
        <w:spacing w:line="240" w:lineRule="auto"/>
        <w:ind w:right="-2"/>
        <w:rPr>
          <w:noProof/>
          <w:szCs w:val="22"/>
          <w:lang w:val="hu-HU"/>
        </w:rPr>
      </w:pPr>
    </w:p>
    <w:p w:rsidR="00256464" w:rsidRPr="004B4E57" w:rsidRDefault="00256464" w:rsidP="0001504B">
      <w:pPr>
        <w:spacing w:line="240" w:lineRule="auto"/>
        <w:ind w:right="-2"/>
        <w:rPr>
          <w:b/>
          <w:szCs w:val="22"/>
          <w:lang w:val="hu-HU"/>
        </w:rPr>
      </w:pPr>
      <w:r w:rsidRPr="004B4E57">
        <w:rPr>
          <w:b/>
          <w:szCs w:val="22"/>
          <w:lang w:val="hu-HU"/>
        </w:rPr>
        <w:t>Mellékhatások bejelentése</w:t>
      </w:r>
    </w:p>
    <w:p w:rsidR="0001504B" w:rsidRPr="00E95318" w:rsidRDefault="0001504B" w:rsidP="0001504B">
      <w:pPr>
        <w:spacing w:line="240" w:lineRule="auto"/>
        <w:ind w:right="-2"/>
        <w:rPr>
          <w:szCs w:val="22"/>
          <w:lang w:val="hu-HU"/>
        </w:rPr>
      </w:pPr>
      <w:r w:rsidRPr="00E95318">
        <w:rPr>
          <w:szCs w:val="22"/>
          <w:lang w:val="hu-HU"/>
        </w:rPr>
        <w:t xml:space="preserve">Ha Önnél bármilyen mellékhatás jelentkezik, tájékoztassa </w:t>
      </w:r>
      <w:r>
        <w:rPr>
          <w:szCs w:val="22"/>
          <w:lang w:val="hu-HU"/>
        </w:rPr>
        <w:t>kezelőorvosát</w:t>
      </w:r>
      <w:r w:rsidR="004769CC">
        <w:rPr>
          <w:szCs w:val="22"/>
          <w:lang w:val="hu-HU"/>
        </w:rPr>
        <w:t xml:space="preserve"> </w:t>
      </w:r>
      <w:r w:rsidR="004769CC" w:rsidRPr="00E95318">
        <w:rPr>
          <w:szCs w:val="22"/>
          <w:lang w:val="hu-HU"/>
        </w:rPr>
        <w:t>vagy</w:t>
      </w:r>
      <w:r>
        <w:rPr>
          <w:szCs w:val="22"/>
          <w:lang w:val="hu-HU"/>
        </w:rPr>
        <w:t xml:space="preserve"> gyógyszerészét</w:t>
      </w:r>
      <w:r w:rsidRPr="00E95318">
        <w:rPr>
          <w:szCs w:val="22"/>
          <w:lang w:val="hu-HU"/>
        </w:rPr>
        <w:t>. Ez a betegtájékoztatóban fel nem sorolt bármilyen lehetséges mellékhatásra is vonatkozik. A mellékhatásokat közvetlenül a hatóság részére is bejelentheti az</w:t>
      </w:r>
      <w:r>
        <w:rPr>
          <w:szCs w:val="22"/>
          <w:lang w:val="hu-HU"/>
        </w:rPr>
        <w:t xml:space="preserve"> </w:t>
      </w:r>
      <w:hyperlink r:id="rId23" w:history="1">
        <w:r w:rsidRPr="00E95318">
          <w:rPr>
            <w:color w:val="0000FF"/>
            <w:szCs w:val="22"/>
            <w:highlight w:val="lightGray"/>
            <w:u w:val="single"/>
            <w:lang w:val="hu-HU"/>
          </w:rPr>
          <w:t>V</w:t>
        </w:r>
      </w:hyperlink>
      <w:r w:rsidRPr="00E95318">
        <w:rPr>
          <w:szCs w:val="22"/>
          <w:highlight w:val="lightGray"/>
          <w:lang w:val="hu-HU"/>
        </w:rPr>
        <w:t>. függelékben található elérhetőségeken keresztül</w:t>
      </w:r>
      <w:r w:rsidRPr="00E95318">
        <w:rPr>
          <w:szCs w:val="22"/>
          <w:lang w:val="hu-HU"/>
        </w:rPr>
        <w:t xml:space="preserve">. </w:t>
      </w:r>
    </w:p>
    <w:p w:rsidR="0001504B" w:rsidRPr="00E95318" w:rsidRDefault="0001504B" w:rsidP="0001504B">
      <w:pPr>
        <w:spacing w:line="240" w:lineRule="auto"/>
        <w:ind w:right="-2"/>
        <w:rPr>
          <w:szCs w:val="22"/>
          <w:lang w:val="hu-HU"/>
        </w:rPr>
      </w:pPr>
      <w:r w:rsidRPr="00E95318">
        <w:rPr>
          <w:szCs w:val="22"/>
          <w:lang w:val="hu-HU"/>
        </w:rPr>
        <w:t>A mellékhatások bejelentésével Ön is hozzájárulhat ahhoz, hogy minél több információ álljon rendelkezésre a gyógyszer biztonságos alkalmazásával kapcsolatban.</w:t>
      </w:r>
    </w:p>
    <w:p w:rsidR="00D3625F" w:rsidRPr="00B07B23" w:rsidRDefault="00D3625F">
      <w:pPr>
        <w:numPr>
          <w:ilvl w:val="12"/>
          <w:numId w:val="0"/>
        </w:numPr>
        <w:spacing w:line="240" w:lineRule="auto"/>
        <w:ind w:right="-2"/>
        <w:rPr>
          <w:szCs w:val="22"/>
          <w:lang w:val="hu-HU"/>
        </w:rPr>
      </w:pPr>
    </w:p>
    <w:p w:rsidR="00D3625F" w:rsidRPr="00B07B23" w:rsidRDefault="00D3625F">
      <w:pPr>
        <w:spacing w:line="240" w:lineRule="auto"/>
        <w:ind w:left="567" w:right="-2" w:hanging="567"/>
        <w:rPr>
          <w:b/>
          <w:szCs w:val="22"/>
          <w:lang w:val="hu-HU"/>
        </w:rPr>
      </w:pPr>
    </w:p>
    <w:p w:rsidR="00D3625F" w:rsidRPr="00B07B23" w:rsidRDefault="00EF66CC">
      <w:pPr>
        <w:spacing w:line="240" w:lineRule="auto"/>
        <w:ind w:left="567" w:right="-2" w:hanging="567"/>
        <w:rPr>
          <w:b/>
          <w:szCs w:val="22"/>
          <w:lang w:val="hu-HU"/>
        </w:rPr>
      </w:pPr>
      <w:r w:rsidRPr="00B07B23">
        <w:rPr>
          <w:b/>
          <w:szCs w:val="22"/>
          <w:lang w:val="hu-HU"/>
        </w:rPr>
        <w:t>5.</w:t>
      </w:r>
      <w:r w:rsidRPr="00B07B23">
        <w:rPr>
          <w:b/>
          <w:szCs w:val="22"/>
          <w:lang w:val="hu-HU"/>
        </w:rPr>
        <w:tab/>
      </w:r>
      <w:r w:rsidR="00BD0741">
        <w:rPr>
          <w:b/>
          <w:szCs w:val="22"/>
          <w:lang w:val="hu-HU"/>
        </w:rPr>
        <w:t>H</w:t>
      </w:r>
      <w:r w:rsidR="00BD0741" w:rsidRPr="00B07B23">
        <w:rPr>
          <w:b/>
          <w:szCs w:val="22"/>
          <w:lang w:val="hu-HU"/>
        </w:rPr>
        <w:t xml:space="preserve">ogyan kell a </w:t>
      </w:r>
      <w:r w:rsidR="00BD0741">
        <w:rPr>
          <w:b/>
          <w:szCs w:val="22"/>
          <w:lang w:val="hu-HU"/>
        </w:rPr>
        <w:t>S</w:t>
      </w:r>
      <w:r w:rsidR="00BD0741" w:rsidRPr="00B07B23">
        <w:rPr>
          <w:b/>
          <w:szCs w:val="22"/>
          <w:lang w:val="hu-HU"/>
        </w:rPr>
        <w:t>talevo-t tárolni?</w:t>
      </w:r>
    </w:p>
    <w:p w:rsidR="00D3625F" w:rsidRPr="00B07B23" w:rsidRDefault="00D3625F">
      <w:pPr>
        <w:spacing w:line="240" w:lineRule="auto"/>
        <w:ind w:right="-2"/>
        <w:rPr>
          <w:szCs w:val="22"/>
          <w:lang w:val="hu-HU"/>
        </w:rPr>
      </w:pPr>
    </w:p>
    <w:p w:rsidR="00D3625F" w:rsidRPr="00B07B23" w:rsidRDefault="00D3625F">
      <w:pPr>
        <w:spacing w:line="240" w:lineRule="auto"/>
        <w:ind w:right="-2"/>
        <w:rPr>
          <w:szCs w:val="22"/>
          <w:lang w:val="hu-HU"/>
        </w:rPr>
      </w:pPr>
      <w:r w:rsidRPr="00B07B23">
        <w:rPr>
          <w:szCs w:val="22"/>
          <w:lang w:val="hu-HU"/>
        </w:rPr>
        <w:t xml:space="preserve">A gyógyszer gyermekektől elzárva tartandó! </w:t>
      </w:r>
    </w:p>
    <w:p w:rsidR="00D3625F" w:rsidRPr="00B07B23" w:rsidRDefault="00D3625F">
      <w:pPr>
        <w:spacing w:line="240" w:lineRule="auto"/>
        <w:rPr>
          <w:szCs w:val="22"/>
          <w:lang w:val="hu-HU"/>
        </w:rPr>
      </w:pPr>
    </w:p>
    <w:p w:rsidR="00D3625F" w:rsidRPr="00B07B23" w:rsidRDefault="00D3625F">
      <w:pPr>
        <w:spacing w:line="260" w:lineRule="atLeast"/>
        <w:ind w:right="-2"/>
        <w:rPr>
          <w:noProof/>
          <w:szCs w:val="22"/>
          <w:lang w:val="hu-HU"/>
        </w:rPr>
      </w:pPr>
      <w:r w:rsidRPr="00B07B23">
        <w:rPr>
          <w:noProof/>
          <w:szCs w:val="22"/>
          <w:lang w:val="hu-HU"/>
        </w:rPr>
        <w:t xml:space="preserve">A tartályon és dobozon a feltüntetett lejárati idő (Felhasználható) után ne szedje a </w:t>
      </w:r>
      <w:r w:rsidR="00EF66CC">
        <w:rPr>
          <w:noProof/>
          <w:szCs w:val="22"/>
          <w:lang w:val="hu-HU"/>
        </w:rPr>
        <w:t>gyógyszer</w:t>
      </w:r>
      <w:r w:rsidRPr="00B07B23">
        <w:rPr>
          <w:noProof/>
          <w:szCs w:val="22"/>
          <w:lang w:val="hu-HU"/>
        </w:rPr>
        <w:t>t. A lejárati idő a megadott hónap utolsó napjára vonatkozik.</w:t>
      </w:r>
    </w:p>
    <w:p w:rsidR="00D3625F" w:rsidRPr="00B07B23" w:rsidRDefault="00D3625F">
      <w:pPr>
        <w:spacing w:line="260" w:lineRule="atLeast"/>
        <w:ind w:right="-2"/>
        <w:rPr>
          <w:noProof/>
          <w:szCs w:val="22"/>
          <w:lang w:val="hu-HU"/>
        </w:rPr>
      </w:pPr>
    </w:p>
    <w:p w:rsidR="00D3625F" w:rsidRPr="00B07B23" w:rsidRDefault="00D3625F">
      <w:pPr>
        <w:spacing w:line="260" w:lineRule="atLeast"/>
        <w:ind w:right="-2"/>
        <w:rPr>
          <w:noProof/>
          <w:szCs w:val="22"/>
          <w:lang w:val="hu-HU"/>
        </w:rPr>
      </w:pPr>
      <w:r w:rsidRPr="00B07B23">
        <w:rPr>
          <w:noProof/>
          <w:szCs w:val="22"/>
          <w:lang w:val="hu-HU"/>
        </w:rPr>
        <w:t>A gyógyszer nem igényel különleges tárolási körülményeket.</w:t>
      </w:r>
    </w:p>
    <w:p w:rsidR="00D3625F" w:rsidRPr="00B07B23" w:rsidRDefault="00D3625F">
      <w:pPr>
        <w:spacing w:line="260" w:lineRule="atLeast"/>
        <w:ind w:right="-2"/>
        <w:rPr>
          <w:noProof/>
          <w:szCs w:val="22"/>
          <w:lang w:val="hu-HU"/>
        </w:rPr>
      </w:pPr>
    </w:p>
    <w:p w:rsidR="00D3625F" w:rsidRPr="00B07B23" w:rsidRDefault="00EF66CC">
      <w:pPr>
        <w:spacing w:line="240" w:lineRule="auto"/>
        <w:rPr>
          <w:bCs/>
          <w:szCs w:val="22"/>
          <w:lang w:val="hu-HU"/>
        </w:rPr>
      </w:pPr>
      <w:r>
        <w:rPr>
          <w:noProof/>
          <w:szCs w:val="22"/>
          <w:lang w:val="hu-HU"/>
        </w:rPr>
        <w:t>Semmilyen</w:t>
      </w:r>
      <w:r w:rsidR="00D3625F" w:rsidRPr="00B07B23">
        <w:rPr>
          <w:noProof/>
          <w:szCs w:val="22"/>
          <w:lang w:val="hu-HU"/>
        </w:rPr>
        <w:t xml:space="preserve"> gyógyszert ne</w:t>
      </w:r>
      <w:r>
        <w:rPr>
          <w:noProof/>
          <w:szCs w:val="22"/>
          <w:lang w:val="hu-HU"/>
        </w:rPr>
        <w:t xml:space="preserve"> dobjon a </w:t>
      </w:r>
      <w:r w:rsidR="00D3625F" w:rsidRPr="00B07B23">
        <w:rPr>
          <w:noProof/>
          <w:szCs w:val="22"/>
          <w:lang w:val="hu-HU"/>
        </w:rPr>
        <w:t>szennyvíz</w:t>
      </w:r>
      <w:r>
        <w:rPr>
          <w:noProof/>
          <w:szCs w:val="22"/>
          <w:lang w:val="hu-HU"/>
        </w:rPr>
        <w:t>be</w:t>
      </w:r>
      <w:r w:rsidR="00D3625F" w:rsidRPr="00B07B23">
        <w:rPr>
          <w:noProof/>
          <w:szCs w:val="22"/>
          <w:lang w:val="hu-HU"/>
        </w:rPr>
        <w:t xml:space="preserve"> vagy a háztartási hulladék</w:t>
      </w:r>
      <w:r>
        <w:rPr>
          <w:noProof/>
          <w:szCs w:val="22"/>
          <w:lang w:val="hu-HU"/>
        </w:rPr>
        <w:t>ba</w:t>
      </w:r>
      <w:r w:rsidR="00D3625F" w:rsidRPr="00B07B23">
        <w:rPr>
          <w:noProof/>
          <w:szCs w:val="22"/>
          <w:lang w:val="hu-HU"/>
        </w:rPr>
        <w:t xml:space="preserve">. Kérdezze meg gyógyszerészét, hogy </w:t>
      </w:r>
      <w:r>
        <w:rPr>
          <w:noProof/>
          <w:szCs w:val="22"/>
          <w:lang w:val="hu-HU"/>
        </w:rPr>
        <w:t>mit tegyen a már nem használt</w:t>
      </w:r>
      <w:r w:rsidR="00D3625F" w:rsidRPr="00B07B23">
        <w:rPr>
          <w:noProof/>
          <w:szCs w:val="22"/>
          <w:lang w:val="hu-HU"/>
        </w:rPr>
        <w:t xml:space="preserve"> gyógyszerei</w:t>
      </w:r>
      <w:r w:rsidR="001042AC">
        <w:rPr>
          <w:noProof/>
          <w:szCs w:val="22"/>
          <w:lang w:val="hu-HU"/>
        </w:rPr>
        <w:t>vel</w:t>
      </w:r>
      <w:r w:rsidR="00D3625F" w:rsidRPr="00B07B23">
        <w:rPr>
          <w:noProof/>
          <w:szCs w:val="22"/>
          <w:lang w:val="hu-HU"/>
        </w:rPr>
        <w:t>. Ezek az intézkedések elősegítik a környezet védelmét.</w:t>
      </w:r>
    </w:p>
    <w:p w:rsidR="00D3625F" w:rsidRPr="00B07B23" w:rsidRDefault="00D3625F">
      <w:pPr>
        <w:spacing w:line="240" w:lineRule="auto"/>
        <w:ind w:right="-2"/>
        <w:rPr>
          <w:szCs w:val="22"/>
          <w:lang w:val="hu-HU"/>
        </w:rPr>
      </w:pPr>
    </w:p>
    <w:p w:rsidR="00D3625F" w:rsidRPr="00B07B23" w:rsidRDefault="00D3625F">
      <w:pPr>
        <w:spacing w:line="240" w:lineRule="auto"/>
        <w:ind w:left="567" w:right="-2" w:hanging="567"/>
        <w:rPr>
          <w:b/>
          <w:szCs w:val="22"/>
          <w:lang w:val="hu-HU"/>
        </w:rPr>
      </w:pPr>
    </w:p>
    <w:p w:rsidR="00D3625F" w:rsidRPr="00B07B23" w:rsidRDefault="001042AC">
      <w:pPr>
        <w:spacing w:line="240" w:lineRule="auto"/>
        <w:ind w:left="567" w:right="-2" w:hanging="567"/>
        <w:rPr>
          <w:b/>
          <w:szCs w:val="22"/>
          <w:lang w:val="hu-HU"/>
        </w:rPr>
      </w:pPr>
      <w:r w:rsidRPr="00B07B23">
        <w:rPr>
          <w:b/>
          <w:szCs w:val="22"/>
          <w:lang w:val="hu-HU"/>
        </w:rPr>
        <w:t>6.</w:t>
      </w:r>
      <w:r w:rsidRPr="00B07B23">
        <w:rPr>
          <w:b/>
          <w:szCs w:val="22"/>
          <w:lang w:val="hu-HU"/>
        </w:rPr>
        <w:tab/>
      </w:r>
      <w:r w:rsidR="00C8286E">
        <w:rPr>
          <w:b/>
          <w:szCs w:val="22"/>
          <w:lang w:val="hu-HU"/>
        </w:rPr>
        <w:t>A csomagolás tartalma és egyéb</w:t>
      </w:r>
      <w:r w:rsidR="00C8286E" w:rsidRPr="00B77FD1">
        <w:rPr>
          <w:b/>
          <w:szCs w:val="22"/>
          <w:lang w:val="hu-HU"/>
        </w:rPr>
        <w:t xml:space="preserve"> információk</w:t>
      </w:r>
    </w:p>
    <w:p w:rsidR="00D3625F" w:rsidRPr="00B07B23" w:rsidRDefault="00D3625F">
      <w:pPr>
        <w:spacing w:line="240" w:lineRule="auto"/>
        <w:rPr>
          <w:szCs w:val="22"/>
          <w:lang w:val="hu-HU"/>
        </w:rPr>
      </w:pPr>
    </w:p>
    <w:p w:rsidR="00D3625F" w:rsidRPr="002E5AC7" w:rsidRDefault="00D3625F" w:rsidP="002E5AC7">
      <w:pPr>
        <w:rPr>
          <w:b/>
          <w:lang w:val="hu-HU"/>
        </w:rPr>
      </w:pPr>
      <w:r w:rsidRPr="002E5AC7">
        <w:rPr>
          <w:b/>
          <w:lang w:val="hu-HU"/>
        </w:rPr>
        <w:t>Mit tartalmaz a Stalevo</w:t>
      </w:r>
    </w:p>
    <w:p w:rsidR="00D3625F" w:rsidRPr="00B07B23" w:rsidRDefault="00D3625F">
      <w:pPr>
        <w:spacing w:line="240" w:lineRule="auto"/>
        <w:jc w:val="both"/>
        <w:rPr>
          <w:szCs w:val="22"/>
          <w:lang w:val="hu-HU"/>
        </w:rPr>
      </w:pPr>
    </w:p>
    <w:p w:rsidR="00D3625F" w:rsidRPr="00B07B23" w:rsidRDefault="00D3625F">
      <w:pPr>
        <w:spacing w:line="240" w:lineRule="auto"/>
        <w:ind w:left="540" w:right="-2" w:hanging="540"/>
        <w:jc w:val="both"/>
        <w:rPr>
          <w:szCs w:val="22"/>
          <w:lang w:val="hu-HU"/>
        </w:rPr>
      </w:pPr>
      <w:r w:rsidRPr="00B07B23">
        <w:rPr>
          <w:szCs w:val="22"/>
          <w:lang w:val="hu-HU"/>
        </w:rPr>
        <w:t>-</w:t>
      </w:r>
      <w:r w:rsidRPr="00B07B23">
        <w:rPr>
          <w:szCs w:val="22"/>
          <w:lang w:val="hu-HU"/>
        </w:rPr>
        <w:tab/>
        <w:t>A Stalevo hatóanyagai a következők: levodopa, karbidopa és entakapon.</w:t>
      </w:r>
    </w:p>
    <w:p w:rsidR="00D3625F" w:rsidRPr="00B07B23" w:rsidRDefault="00D3625F" w:rsidP="00C719F5">
      <w:pPr>
        <w:pStyle w:val="Text"/>
        <w:numPr>
          <w:ilvl w:val="0"/>
          <w:numId w:val="11"/>
        </w:numPr>
        <w:tabs>
          <w:tab w:val="clear" w:pos="720"/>
          <w:tab w:val="left" w:pos="546"/>
        </w:tabs>
        <w:spacing w:before="0"/>
        <w:ind w:left="550" w:hanging="550"/>
        <w:rPr>
          <w:sz w:val="22"/>
          <w:szCs w:val="22"/>
          <w:lang w:val="hu-HU"/>
        </w:rPr>
      </w:pPr>
      <w:r w:rsidRPr="00B07B23">
        <w:rPr>
          <w:sz w:val="22"/>
          <w:szCs w:val="22"/>
          <w:lang w:val="hu-HU"/>
        </w:rPr>
        <w:t>200 mg levodopa, 50 mg karbidopa és 200 mg entakapon 200 mg/50 mg/200 mg-os Stalevo tablettánként.</w:t>
      </w:r>
    </w:p>
    <w:p w:rsidR="00D3625F" w:rsidRPr="00B07B23" w:rsidRDefault="00D3625F">
      <w:pPr>
        <w:spacing w:line="240" w:lineRule="auto"/>
        <w:ind w:left="540" w:hanging="540"/>
        <w:rPr>
          <w:szCs w:val="22"/>
          <w:lang w:val="hu-HU"/>
        </w:rPr>
      </w:pPr>
      <w:r w:rsidRPr="00B07B23">
        <w:rPr>
          <w:szCs w:val="22"/>
          <w:lang w:val="hu-HU"/>
        </w:rPr>
        <w:t>-</w:t>
      </w:r>
      <w:r w:rsidRPr="00B07B23">
        <w:rPr>
          <w:szCs w:val="22"/>
          <w:lang w:val="hu-HU"/>
        </w:rPr>
        <w:tab/>
      </w:r>
      <w:r w:rsidR="00A7731D" w:rsidRPr="00B07B23">
        <w:rPr>
          <w:szCs w:val="22"/>
          <w:lang w:val="hu-HU"/>
        </w:rPr>
        <w:t>A tablettamag e</w:t>
      </w:r>
      <w:r w:rsidRPr="00B07B23">
        <w:rPr>
          <w:szCs w:val="22"/>
          <w:lang w:val="hu-HU"/>
        </w:rPr>
        <w:t>gyéb összetevő</w:t>
      </w:r>
      <w:r w:rsidR="00A7731D" w:rsidRPr="00B07B23">
        <w:rPr>
          <w:szCs w:val="22"/>
          <w:lang w:val="hu-HU"/>
        </w:rPr>
        <w:t>i a</w:t>
      </w:r>
      <w:r w:rsidRPr="00B07B23">
        <w:rPr>
          <w:szCs w:val="22"/>
          <w:lang w:val="hu-HU"/>
        </w:rPr>
        <w:t xml:space="preserve"> kroszkarmellóz</w:t>
      </w:r>
      <w:r w:rsidR="00A7731D" w:rsidRPr="00B07B23">
        <w:rPr>
          <w:szCs w:val="22"/>
          <w:lang w:val="hu-HU"/>
        </w:rPr>
        <w:noBreakHyphen/>
      </w:r>
      <w:r w:rsidRPr="00B07B23">
        <w:rPr>
          <w:szCs w:val="22"/>
          <w:lang w:val="hu-HU"/>
        </w:rPr>
        <w:t>nátrium, magnézium</w:t>
      </w:r>
      <w:r w:rsidR="00A7731D" w:rsidRPr="00B07B23">
        <w:rPr>
          <w:szCs w:val="22"/>
          <w:lang w:val="hu-HU"/>
        </w:rPr>
        <w:noBreakHyphen/>
      </w:r>
      <w:r w:rsidRPr="00B07B23">
        <w:rPr>
          <w:szCs w:val="22"/>
          <w:lang w:val="hu-HU"/>
        </w:rPr>
        <w:t>sztearát, kukoricakeményítő, mannit</w:t>
      </w:r>
      <w:r w:rsidR="00A7731D" w:rsidRPr="00B07B23">
        <w:rPr>
          <w:szCs w:val="22"/>
          <w:lang w:val="hu-HU"/>
        </w:rPr>
        <w:t>ol</w:t>
      </w:r>
      <w:r w:rsidRPr="00B07B23">
        <w:rPr>
          <w:szCs w:val="22"/>
          <w:lang w:val="hu-HU"/>
        </w:rPr>
        <w:t xml:space="preserve"> (E421) és povidon (E1201).</w:t>
      </w:r>
    </w:p>
    <w:p w:rsidR="00D3625F" w:rsidRPr="00B07B23" w:rsidRDefault="00D3625F">
      <w:pPr>
        <w:spacing w:line="240" w:lineRule="auto"/>
        <w:ind w:left="540" w:hanging="540"/>
        <w:rPr>
          <w:szCs w:val="22"/>
          <w:lang w:val="hu-HU"/>
        </w:rPr>
      </w:pPr>
      <w:r w:rsidRPr="00B07B23">
        <w:rPr>
          <w:szCs w:val="22"/>
          <w:lang w:val="hu-HU"/>
        </w:rPr>
        <w:t>-</w:t>
      </w:r>
      <w:r w:rsidRPr="00B07B23">
        <w:rPr>
          <w:szCs w:val="22"/>
          <w:lang w:val="hu-HU"/>
        </w:rPr>
        <w:tab/>
      </w:r>
      <w:r w:rsidR="00A7731D" w:rsidRPr="00B07B23">
        <w:rPr>
          <w:szCs w:val="22"/>
          <w:lang w:val="hu-HU"/>
        </w:rPr>
        <w:t>A</w:t>
      </w:r>
      <w:r w:rsidRPr="00B07B23">
        <w:rPr>
          <w:szCs w:val="22"/>
          <w:lang w:val="hu-HU"/>
        </w:rPr>
        <w:t xml:space="preserve"> filmbevonat</w:t>
      </w:r>
      <w:r w:rsidR="00A7731D" w:rsidRPr="00B07B23">
        <w:rPr>
          <w:szCs w:val="22"/>
          <w:lang w:val="hu-HU"/>
        </w:rPr>
        <w:t xml:space="preserve"> összetevői</w:t>
      </w:r>
      <w:r w:rsidR="00064D43" w:rsidRPr="00B07B23">
        <w:rPr>
          <w:szCs w:val="22"/>
          <w:lang w:val="hu-HU"/>
        </w:rPr>
        <w:t xml:space="preserve"> </w:t>
      </w:r>
      <w:r w:rsidR="00A7731D" w:rsidRPr="00B07B23">
        <w:rPr>
          <w:szCs w:val="22"/>
          <w:lang w:val="hu-HU"/>
        </w:rPr>
        <w:t xml:space="preserve">a </w:t>
      </w:r>
      <w:r w:rsidRPr="00B07B23">
        <w:rPr>
          <w:szCs w:val="22"/>
          <w:lang w:val="hu-HU"/>
        </w:rPr>
        <w:t xml:space="preserve">glicerin </w:t>
      </w:r>
      <w:r w:rsidR="00A7731D" w:rsidRPr="00B07B23">
        <w:rPr>
          <w:szCs w:val="22"/>
          <w:lang w:val="hu-HU"/>
        </w:rPr>
        <w:t>(85 százalék</w:t>
      </w:r>
      <w:r w:rsidR="00064D43" w:rsidRPr="00B07B23">
        <w:rPr>
          <w:szCs w:val="22"/>
          <w:lang w:val="hu-HU"/>
        </w:rPr>
        <w:t>os</w:t>
      </w:r>
      <w:r w:rsidR="00A7731D" w:rsidRPr="00B07B23">
        <w:rPr>
          <w:szCs w:val="22"/>
          <w:lang w:val="hu-HU"/>
        </w:rPr>
        <w:t xml:space="preserve">) </w:t>
      </w:r>
      <w:r w:rsidRPr="00B07B23">
        <w:rPr>
          <w:szCs w:val="22"/>
          <w:lang w:val="hu-HU"/>
        </w:rPr>
        <w:t>(E 422), hipromellóz, magnézium</w:t>
      </w:r>
      <w:r w:rsidR="00A7731D" w:rsidRPr="00B07B23">
        <w:rPr>
          <w:szCs w:val="22"/>
          <w:lang w:val="hu-HU"/>
        </w:rPr>
        <w:noBreakHyphen/>
      </w:r>
      <w:r w:rsidRPr="00B07B23">
        <w:rPr>
          <w:szCs w:val="22"/>
          <w:lang w:val="hu-HU"/>
        </w:rPr>
        <w:t>sztearát, poliszorbát 80, vörös vas</w:t>
      </w:r>
      <w:r w:rsidRPr="00B07B23">
        <w:rPr>
          <w:szCs w:val="22"/>
          <w:lang w:val="hu-HU"/>
        </w:rPr>
        <w:noBreakHyphen/>
        <w:t xml:space="preserve">oxid (E172), szacharóz, </w:t>
      </w:r>
      <w:r w:rsidR="00A7731D" w:rsidRPr="00B07B23">
        <w:rPr>
          <w:szCs w:val="22"/>
          <w:lang w:val="hu-HU"/>
        </w:rPr>
        <w:t xml:space="preserve">és </w:t>
      </w:r>
      <w:r w:rsidRPr="00B07B23">
        <w:rPr>
          <w:szCs w:val="22"/>
          <w:lang w:val="hu-HU"/>
        </w:rPr>
        <w:t>titán</w:t>
      </w:r>
      <w:r w:rsidRPr="00B07B23">
        <w:rPr>
          <w:szCs w:val="22"/>
          <w:lang w:val="hu-HU"/>
        </w:rPr>
        <w:noBreakHyphen/>
        <w:t xml:space="preserve">dioxid (E171). </w:t>
      </w:r>
    </w:p>
    <w:p w:rsidR="00D3625F" w:rsidRPr="00B07B23" w:rsidRDefault="00D3625F">
      <w:pPr>
        <w:numPr>
          <w:ilvl w:val="12"/>
          <w:numId w:val="0"/>
        </w:numPr>
        <w:spacing w:line="240" w:lineRule="auto"/>
        <w:ind w:right="-2"/>
        <w:jc w:val="both"/>
        <w:rPr>
          <w:szCs w:val="22"/>
          <w:lang w:val="hu-HU"/>
        </w:rPr>
      </w:pPr>
    </w:p>
    <w:p w:rsidR="00D3625F" w:rsidRPr="00B07B23" w:rsidRDefault="00D3625F">
      <w:pPr>
        <w:numPr>
          <w:ilvl w:val="12"/>
          <w:numId w:val="0"/>
        </w:numPr>
        <w:spacing w:line="240" w:lineRule="auto"/>
        <w:ind w:right="-2"/>
        <w:jc w:val="both"/>
        <w:rPr>
          <w:szCs w:val="22"/>
          <w:lang w:val="hu-HU"/>
        </w:rPr>
      </w:pPr>
      <w:r w:rsidRPr="00B07B23">
        <w:rPr>
          <w:b/>
          <w:bCs/>
          <w:noProof/>
          <w:szCs w:val="22"/>
          <w:lang w:val="hu-HU"/>
        </w:rPr>
        <w:t xml:space="preserve">Milyen a </w:t>
      </w:r>
      <w:r w:rsidR="001042AC">
        <w:rPr>
          <w:b/>
          <w:bCs/>
          <w:noProof/>
          <w:szCs w:val="22"/>
          <w:lang w:val="hu-HU"/>
        </w:rPr>
        <w:t>Stalevo</w:t>
      </w:r>
      <w:r w:rsidRPr="00B07B23">
        <w:rPr>
          <w:b/>
          <w:bCs/>
          <w:noProof/>
          <w:szCs w:val="22"/>
          <w:lang w:val="hu-HU"/>
        </w:rPr>
        <w:t xml:space="preserve"> külleme és mit tartalmaz a csomagolás</w:t>
      </w:r>
    </w:p>
    <w:p w:rsidR="00D3625F" w:rsidRPr="00B07B23" w:rsidRDefault="00D3625F">
      <w:pPr>
        <w:spacing w:line="240" w:lineRule="auto"/>
        <w:rPr>
          <w:szCs w:val="22"/>
          <w:lang w:val="hu-HU"/>
        </w:rPr>
      </w:pPr>
    </w:p>
    <w:p w:rsidR="00D3625F" w:rsidRPr="00B07B23" w:rsidRDefault="00D3625F">
      <w:pPr>
        <w:pStyle w:val="BodyText3"/>
        <w:numPr>
          <w:ilvl w:val="0"/>
          <w:numId w:val="0"/>
        </w:numPr>
        <w:spacing w:after="0" w:line="240" w:lineRule="auto"/>
        <w:rPr>
          <w:sz w:val="22"/>
          <w:szCs w:val="22"/>
          <w:lang w:val="hu-HU"/>
        </w:rPr>
      </w:pPr>
      <w:r w:rsidRPr="00B07B23">
        <w:rPr>
          <w:sz w:val="22"/>
          <w:szCs w:val="22"/>
          <w:lang w:val="hu-HU"/>
        </w:rPr>
        <w:t>A 200 mg/50 mg/200 mg Stalevo tabletta sötét barnásvörös árnyalatú, ovális</w:t>
      </w:r>
      <w:r w:rsidR="00A7731D" w:rsidRPr="00B07B23">
        <w:rPr>
          <w:sz w:val="22"/>
          <w:szCs w:val="22"/>
          <w:lang w:val="hu-HU"/>
        </w:rPr>
        <w:t xml:space="preserve"> alakú, törővonal nélküli film</w:t>
      </w:r>
      <w:r w:rsidRPr="00B07B23">
        <w:rPr>
          <w:sz w:val="22"/>
          <w:szCs w:val="22"/>
          <w:lang w:val="hu-HU"/>
        </w:rPr>
        <w:t>tabletta, egyik oldalán „LCE 200” jelzéssel.</w:t>
      </w:r>
    </w:p>
    <w:p w:rsidR="00D3625F" w:rsidRPr="00B07B23" w:rsidRDefault="00D3625F">
      <w:pPr>
        <w:pStyle w:val="BodyText3"/>
        <w:numPr>
          <w:ilvl w:val="0"/>
          <w:numId w:val="0"/>
        </w:numPr>
        <w:spacing w:after="0" w:line="240" w:lineRule="auto"/>
        <w:rPr>
          <w:sz w:val="22"/>
          <w:szCs w:val="22"/>
          <w:lang w:val="hu-HU"/>
        </w:rPr>
      </w:pPr>
    </w:p>
    <w:p w:rsidR="00D3625F" w:rsidRPr="00B07B23" w:rsidRDefault="00D3625F">
      <w:pPr>
        <w:pStyle w:val="BodyText3"/>
        <w:numPr>
          <w:ilvl w:val="0"/>
          <w:numId w:val="0"/>
        </w:numPr>
        <w:spacing w:after="0" w:line="240" w:lineRule="auto"/>
        <w:rPr>
          <w:sz w:val="22"/>
          <w:szCs w:val="22"/>
          <w:lang w:val="hu-HU"/>
        </w:rPr>
      </w:pPr>
      <w:r w:rsidRPr="00B07B23">
        <w:rPr>
          <w:sz w:val="22"/>
          <w:szCs w:val="22"/>
          <w:lang w:val="hu-HU"/>
        </w:rPr>
        <w:t xml:space="preserve">A 200 mg/50 mg/200 mg Stalevo tabletta öt különböző kiszerelésben kerül forgalomba (10, 30, 100, 130 vagy 175 tabletta). </w:t>
      </w:r>
      <w:r w:rsidRPr="00B07B23">
        <w:rPr>
          <w:noProof/>
          <w:sz w:val="22"/>
          <w:szCs w:val="22"/>
          <w:lang w:val="hu-HU"/>
        </w:rPr>
        <w:t>Nem feltétlenül mindegyik kiszerelés kerül kereskedelmi forgalomba.</w:t>
      </w:r>
    </w:p>
    <w:p w:rsidR="00D3625F" w:rsidRPr="00B07B23" w:rsidRDefault="00D3625F" w:rsidP="002E5AC7">
      <w:pPr>
        <w:rPr>
          <w:lang w:val="hu-HU"/>
        </w:rPr>
      </w:pPr>
    </w:p>
    <w:p w:rsidR="00D3625F" w:rsidRPr="002E5AC7" w:rsidRDefault="00D3625F" w:rsidP="002E5AC7">
      <w:pPr>
        <w:rPr>
          <w:b/>
          <w:lang w:val="hu-HU"/>
        </w:rPr>
      </w:pPr>
      <w:r w:rsidRPr="002E5AC7">
        <w:rPr>
          <w:b/>
          <w:lang w:val="hu-HU"/>
        </w:rPr>
        <w:t>A forgalomba hozatali engedély jogosultja</w:t>
      </w:r>
    </w:p>
    <w:p w:rsidR="00D3625F" w:rsidRPr="00B07B23" w:rsidRDefault="00D3625F">
      <w:pPr>
        <w:pStyle w:val="EndnoteText"/>
        <w:jc w:val="both"/>
        <w:rPr>
          <w:szCs w:val="22"/>
          <w:lang w:val="hu-HU"/>
        </w:rPr>
      </w:pPr>
      <w:r w:rsidRPr="00B07B23">
        <w:rPr>
          <w:szCs w:val="22"/>
          <w:lang w:val="hu-HU"/>
        </w:rPr>
        <w:t>Orion Corporation</w:t>
      </w:r>
    </w:p>
    <w:p w:rsidR="00D3625F" w:rsidRPr="00B07B23" w:rsidRDefault="00D3625F">
      <w:pPr>
        <w:pStyle w:val="EndnoteText"/>
        <w:jc w:val="both"/>
        <w:rPr>
          <w:szCs w:val="22"/>
          <w:lang w:val="hu-HU"/>
        </w:rPr>
      </w:pPr>
      <w:r w:rsidRPr="00B07B23">
        <w:rPr>
          <w:szCs w:val="22"/>
          <w:lang w:val="hu-HU"/>
        </w:rPr>
        <w:t>Orionintie 1</w:t>
      </w:r>
    </w:p>
    <w:p w:rsidR="00D3625F" w:rsidRPr="00B07B23" w:rsidRDefault="00D3625F">
      <w:pPr>
        <w:spacing w:line="240" w:lineRule="auto"/>
        <w:jc w:val="both"/>
        <w:rPr>
          <w:szCs w:val="22"/>
          <w:lang w:val="hu-HU"/>
        </w:rPr>
      </w:pPr>
      <w:r w:rsidRPr="00B07B23">
        <w:rPr>
          <w:szCs w:val="22"/>
          <w:lang w:val="hu-HU"/>
        </w:rPr>
        <w:t>FI-02200 Espoo</w:t>
      </w:r>
    </w:p>
    <w:p w:rsidR="00D3625F" w:rsidRPr="00B07B23" w:rsidRDefault="00D3625F">
      <w:pPr>
        <w:pStyle w:val="EndnoteText"/>
        <w:jc w:val="both"/>
        <w:rPr>
          <w:szCs w:val="22"/>
          <w:lang w:val="hu-HU"/>
        </w:rPr>
      </w:pPr>
      <w:r w:rsidRPr="00B07B23">
        <w:rPr>
          <w:szCs w:val="22"/>
          <w:lang w:val="hu-HU"/>
        </w:rPr>
        <w:t>Finnország</w:t>
      </w:r>
    </w:p>
    <w:p w:rsidR="00D3625F" w:rsidRPr="00B07B23" w:rsidRDefault="00D3625F">
      <w:pPr>
        <w:spacing w:line="240" w:lineRule="auto"/>
        <w:rPr>
          <w:szCs w:val="22"/>
          <w:lang w:val="hu-HU"/>
        </w:rPr>
      </w:pPr>
    </w:p>
    <w:p w:rsidR="00141D4B" w:rsidRPr="000C0F87" w:rsidRDefault="00141D4B" w:rsidP="00141D4B">
      <w:pPr>
        <w:ind w:right="-45"/>
        <w:rPr>
          <w:b/>
          <w:szCs w:val="22"/>
        </w:rPr>
      </w:pPr>
      <w:r w:rsidRPr="000C0F87">
        <w:rPr>
          <w:b/>
          <w:szCs w:val="22"/>
        </w:rPr>
        <w:t>Gyártó</w:t>
      </w:r>
    </w:p>
    <w:p w:rsidR="00141D4B" w:rsidRPr="00F47904" w:rsidRDefault="00141D4B" w:rsidP="00141D4B">
      <w:pPr>
        <w:ind w:right="-45"/>
        <w:rPr>
          <w:szCs w:val="22"/>
        </w:rPr>
      </w:pPr>
      <w:r w:rsidRPr="00F47904">
        <w:rPr>
          <w:szCs w:val="22"/>
        </w:rPr>
        <w:t>Orion Corporation Orion Pharma</w:t>
      </w:r>
    </w:p>
    <w:p w:rsidR="00141D4B" w:rsidRPr="00F47904" w:rsidRDefault="00141D4B" w:rsidP="00141D4B">
      <w:pPr>
        <w:ind w:right="-45"/>
        <w:rPr>
          <w:szCs w:val="22"/>
        </w:rPr>
      </w:pPr>
      <w:r w:rsidRPr="00F47904">
        <w:rPr>
          <w:szCs w:val="22"/>
        </w:rPr>
        <w:t>Joensuunkatu 7</w:t>
      </w:r>
    </w:p>
    <w:p w:rsidR="00141D4B" w:rsidRPr="00F47904" w:rsidRDefault="00141D4B" w:rsidP="00141D4B">
      <w:pPr>
        <w:ind w:right="-45"/>
        <w:rPr>
          <w:szCs w:val="22"/>
        </w:rPr>
      </w:pPr>
      <w:r w:rsidRPr="00F47904">
        <w:rPr>
          <w:szCs w:val="22"/>
        </w:rPr>
        <w:t>FI-24100 Salo</w:t>
      </w:r>
    </w:p>
    <w:p w:rsidR="00141D4B" w:rsidRDefault="00141D4B" w:rsidP="00141D4B">
      <w:pPr>
        <w:spacing w:line="240" w:lineRule="auto"/>
        <w:rPr>
          <w:szCs w:val="22"/>
        </w:rPr>
      </w:pPr>
      <w:r>
        <w:rPr>
          <w:szCs w:val="22"/>
        </w:rPr>
        <w:t>Finnország</w:t>
      </w:r>
    </w:p>
    <w:p w:rsidR="00141D4B" w:rsidRDefault="00141D4B" w:rsidP="00141D4B">
      <w:pPr>
        <w:spacing w:line="240" w:lineRule="auto"/>
        <w:rPr>
          <w:szCs w:val="22"/>
          <w:lang w:val="it-IT"/>
        </w:rPr>
      </w:pPr>
    </w:p>
    <w:p w:rsidR="00141D4B" w:rsidRPr="007961A8" w:rsidRDefault="00141D4B" w:rsidP="00141D4B">
      <w:pPr>
        <w:pStyle w:val="EndnoteText"/>
        <w:rPr>
          <w:szCs w:val="22"/>
          <w:lang w:val="it-IT"/>
        </w:rPr>
      </w:pPr>
      <w:r w:rsidRPr="007961A8">
        <w:rPr>
          <w:szCs w:val="22"/>
          <w:lang w:val="it-IT"/>
        </w:rPr>
        <w:t>Orion Corporation</w:t>
      </w:r>
      <w:r>
        <w:rPr>
          <w:szCs w:val="22"/>
          <w:lang w:val="it-IT"/>
        </w:rPr>
        <w:t xml:space="preserve"> </w:t>
      </w:r>
      <w:r w:rsidRPr="00F47904">
        <w:rPr>
          <w:szCs w:val="22"/>
        </w:rPr>
        <w:t>Orion Pharma</w:t>
      </w:r>
    </w:p>
    <w:p w:rsidR="00141D4B" w:rsidRPr="007961A8" w:rsidRDefault="00141D4B" w:rsidP="00141D4B">
      <w:pPr>
        <w:pStyle w:val="EndnoteText"/>
        <w:rPr>
          <w:szCs w:val="22"/>
          <w:lang w:val="it-IT"/>
        </w:rPr>
      </w:pPr>
      <w:r>
        <w:rPr>
          <w:szCs w:val="22"/>
          <w:lang w:val="it-IT"/>
        </w:rPr>
        <w:t>Orionintie </w:t>
      </w:r>
      <w:r w:rsidRPr="007961A8">
        <w:rPr>
          <w:szCs w:val="22"/>
          <w:lang w:val="it-IT"/>
        </w:rPr>
        <w:t>1</w:t>
      </w:r>
    </w:p>
    <w:p w:rsidR="00141D4B" w:rsidRPr="007961A8" w:rsidRDefault="00141D4B" w:rsidP="00141D4B">
      <w:pPr>
        <w:spacing w:line="240" w:lineRule="auto"/>
        <w:rPr>
          <w:szCs w:val="22"/>
          <w:lang w:val="it-IT"/>
        </w:rPr>
      </w:pPr>
      <w:r>
        <w:rPr>
          <w:szCs w:val="22"/>
          <w:lang w:val="it-IT"/>
        </w:rPr>
        <w:t>FI-02200 </w:t>
      </w:r>
      <w:r w:rsidRPr="007961A8">
        <w:rPr>
          <w:szCs w:val="22"/>
          <w:lang w:val="it-IT"/>
        </w:rPr>
        <w:t>Espoo</w:t>
      </w:r>
    </w:p>
    <w:p w:rsidR="00D3625F" w:rsidRDefault="00141D4B" w:rsidP="00141D4B">
      <w:pPr>
        <w:spacing w:line="240" w:lineRule="auto"/>
        <w:rPr>
          <w:szCs w:val="22"/>
          <w:lang w:val="it-IT"/>
        </w:rPr>
      </w:pPr>
      <w:r>
        <w:rPr>
          <w:szCs w:val="22"/>
          <w:lang w:val="it-IT"/>
        </w:rPr>
        <w:t>Finnország</w:t>
      </w:r>
    </w:p>
    <w:p w:rsidR="00141D4B" w:rsidRPr="00B07B23" w:rsidRDefault="00141D4B" w:rsidP="00141D4B">
      <w:pPr>
        <w:spacing w:line="240" w:lineRule="auto"/>
        <w:rPr>
          <w:szCs w:val="22"/>
          <w:lang w:val="hu-HU"/>
        </w:rPr>
      </w:pPr>
    </w:p>
    <w:p w:rsidR="00D3625F" w:rsidRDefault="00D3625F">
      <w:pPr>
        <w:spacing w:line="240" w:lineRule="auto"/>
        <w:rPr>
          <w:szCs w:val="22"/>
          <w:lang w:val="hu-HU"/>
        </w:rPr>
      </w:pPr>
      <w:r w:rsidRPr="00B07B23">
        <w:rPr>
          <w:szCs w:val="22"/>
          <w:lang w:val="hu-HU"/>
        </w:rPr>
        <w:t xml:space="preserve">A készítményhez kapcsolódó további kérdéseivel forduljon a forgalomba hozatali engedély </w:t>
      </w:r>
      <w:r w:rsidR="003A4E1C" w:rsidRPr="00B07B23">
        <w:rPr>
          <w:szCs w:val="22"/>
          <w:lang w:val="hu-HU"/>
        </w:rPr>
        <w:t>jogosultjának helyi képviseletéhez</w:t>
      </w:r>
      <w:r w:rsidRPr="00B07B23">
        <w:rPr>
          <w:szCs w:val="22"/>
          <w:lang w:val="hu-HU"/>
        </w:rPr>
        <w:t>.</w:t>
      </w:r>
    </w:p>
    <w:p w:rsidR="002B551D" w:rsidRPr="00B07B23" w:rsidRDefault="002B551D">
      <w:pPr>
        <w:spacing w:line="240" w:lineRule="auto"/>
        <w:rPr>
          <w:szCs w:val="22"/>
          <w:lang w:val="hu-HU"/>
        </w:rPr>
      </w:pPr>
    </w:p>
    <w:tbl>
      <w:tblPr>
        <w:tblW w:w="9315" w:type="dxa"/>
        <w:tblLayout w:type="fixed"/>
        <w:tblLook w:val="04A0" w:firstRow="1" w:lastRow="0" w:firstColumn="1" w:lastColumn="0" w:noHBand="0" w:noVBand="1"/>
      </w:tblPr>
      <w:tblGrid>
        <w:gridCol w:w="4641"/>
        <w:gridCol w:w="4674"/>
      </w:tblGrid>
      <w:tr w:rsidR="002B551D" w:rsidRPr="00B97656" w:rsidTr="0043760B">
        <w:trPr>
          <w:cantSplit/>
        </w:trPr>
        <w:tc>
          <w:tcPr>
            <w:tcW w:w="4644" w:type="dxa"/>
          </w:tcPr>
          <w:p w:rsidR="002B551D" w:rsidRPr="00F94F35" w:rsidRDefault="002B551D" w:rsidP="0043760B">
            <w:pPr>
              <w:rPr>
                <w:rStyle w:val="Strong"/>
                <w:b w:val="0"/>
                <w:bCs w:val="0"/>
                <w:szCs w:val="22"/>
              </w:rPr>
            </w:pPr>
            <w:r w:rsidRPr="007961A8">
              <w:rPr>
                <w:b/>
                <w:noProof/>
                <w:szCs w:val="22"/>
                <w:lang w:val="fr-FR"/>
              </w:rPr>
              <w:t>België/</w:t>
            </w:r>
            <w:r w:rsidR="00F00B3C">
              <w:rPr>
                <w:b/>
                <w:noProof/>
                <w:szCs w:val="22"/>
                <w:lang w:val="fr-FR"/>
              </w:rPr>
              <w:t>Belgique/</w:t>
            </w:r>
            <w:r w:rsidRPr="007961A8">
              <w:rPr>
                <w:b/>
                <w:noProof/>
                <w:szCs w:val="22"/>
                <w:lang w:val="fr-FR"/>
              </w:rPr>
              <w:t>Belgien</w:t>
            </w:r>
            <w:r w:rsidRPr="007961A8">
              <w:rPr>
                <w:szCs w:val="22"/>
                <w:lang w:val="fr-FR"/>
              </w:rPr>
              <w:br/>
            </w:r>
            <w:r w:rsidRPr="00C2606D">
              <w:rPr>
                <w:rStyle w:val="Strong"/>
                <w:b w:val="0"/>
              </w:rPr>
              <w:t>Orion Pharma BVBA/SPRL</w:t>
            </w:r>
          </w:p>
          <w:p w:rsidR="002B551D" w:rsidRPr="00F56B40" w:rsidRDefault="002B551D" w:rsidP="0043760B">
            <w:pPr>
              <w:pStyle w:val="Text"/>
              <w:tabs>
                <w:tab w:val="left" w:pos="567"/>
              </w:tabs>
              <w:spacing w:before="0"/>
              <w:rPr>
                <w:sz w:val="22"/>
                <w:szCs w:val="22"/>
                <w:lang w:val="fr-FR"/>
              </w:rPr>
            </w:pPr>
            <w:r w:rsidRPr="00F56B40">
              <w:rPr>
                <w:sz w:val="22"/>
                <w:szCs w:val="22"/>
              </w:rPr>
              <w:t>Tél/Tel: +32 (0)15 64 10 20</w:t>
            </w:r>
          </w:p>
          <w:p w:rsidR="002B551D" w:rsidRPr="007961A8" w:rsidRDefault="002B551D" w:rsidP="0043760B">
            <w:pPr>
              <w:ind w:right="-45"/>
              <w:rPr>
                <w:b/>
                <w:szCs w:val="22"/>
                <w:lang w:eastAsia="cs-CZ"/>
              </w:rPr>
            </w:pPr>
          </w:p>
        </w:tc>
        <w:tc>
          <w:tcPr>
            <w:tcW w:w="4678" w:type="dxa"/>
            <w:hideMark/>
          </w:tcPr>
          <w:p w:rsidR="002B551D" w:rsidRPr="007961A8" w:rsidRDefault="002B551D" w:rsidP="0043760B">
            <w:pPr>
              <w:rPr>
                <w:szCs w:val="22"/>
                <w:lang w:val="fi-FI" w:eastAsia="cs-CZ"/>
              </w:rPr>
            </w:pPr>
            <w:r w:rsidRPr="007961A8">
              <w:rPr>
                <w:b/>
                <w:szCs w:val="22"/>
                <w:lang w:val="fi-FI"/>
              </w:rPr>
              <w:t>Lietuva</w:t>
            </w:r>
          </w:p>
          <w:p w:rsidR="002B551D" w:rsidRPr="007961A8" w:rsidRDefault="002B551D" w:rsidP="0043760B">
            <w:pPr>
              <w:rPr>
                <w:szCs w:val="22"/>
                <w:lang w:val="fi-FI"/>
              </w:rPr>
            </w:pPr>
            <w:r w:rsidRPr="007961A8">
              <w:rPr>
                <w:szCs w:val="22"/>
                <w:lang w:val="fi-FI"/>
              </w:rPr>
              <w:t>UAB Orion Pharma</w:t>
            </w:r>
          </w:p>
          <w:p w:rsidR="002B551D" w:rsidRPr="00B97656" w:rsidRDefault="002B551D" w:rsidP="0043760B">
            <w:pPr>
              <w:suppressAutoHyphens/>
              <w:rPr>
                <w:szCs w:val="22"/>
                <w:lang w:val="fi-FI" w:eastAsia="cs-CZ"/>
              </w:rPr>
            </w:pPr>
            <w:r w:rsidRPr="007961A8">
              <w:rPr>
                <w:szCs w:val="22"/>
                <w:lang w:val="fi-FI"/>
              </w:rPr>
              <w:t>Tel. +370 5 276 9499</w:t>
            </w:r>
          </w:p>
        </w:tc>
      </w:tr>
      <w:tr w:rsidR="002B551D" w:rsidRPr="007961A8" w:rsidTr="0043760B">
        <w:trPr>
          <w:cantSplit/>
        </w:trPr>
        <w:tc>
          <w:tcPr>
            <w:tcW w:w="4644" w:type="dxa"/>
            <w:hideMark/>
          </w:tcPr>
          <w:p w:rsidR="002B551D" w:rsidRPr="007961A8" w:rsidRDefault="002B551D" w:rsidP="0043760B">
            <w:pPr>
              <w:rPr>
                <w:b/>
                <w:color w:val="000000"/>
                <w:szCs w:val="22"/>
                <w:lang w:val="fr-FR"/>
              </w:rPr>
            </w:pPr>
            <w:r w:rsidRPr="007961A8">
              <w:rPr>
                <w:b/>
                <w:color w:val="000000"/>
                <w:szCs w:val="22"/>
              </w:rPr>
              <w:t>България</w:t>
            </w:r>
          </w:p>
          <w:p w:rsidR="00AF145A" w:rsidRPr="003861EE" w:rsidRDefault="00AF145A" w:rsidP="00AF145A">
            <w:pPr>
              <w:rPr>
                <w:szCs w:val="22"/>
                <w:lang w:val="it-IT"/>
              </w:rPr>
            </w:pPr>
            <w:r w:rsidRPr="003861EE">
              <w:rPr>
                <w:szCs w:val="22"/>
                <w:lang w:val="it-IT"/>
              </w:rPr>
              <w:t>Orion Pharma Poland Sp z.o.o.</w:t>
            </w:r>
          </w:p>
          <w:p w:rsidR="002B551D" w:rsidRDefault="00AF145A" w:rsidP="0043760B">
            <w:pPr>
              <w:rPr>
                <w:szCs w:val="22"/>
                <w:lang w:val="it-IT"/>
              </w:rPr>
            </w:pPr>
            <w:r>
              <w:rPr>
                <w:szCs w:val="22"/>
                <w:lang w:val="it-IT"/>
              </w:rPr>
              <w:t>Tel.: + 48 22 </w:t>
            </w:r>
            <w:r w:rsidRPr="003861EE">
              <w:rPr>
                <w:szCs w:val="22"/>
                <w:lang w:val="it-IT"/>
              </w:rPr>
              <w:t>8333177</w:t>
            </w:r>
          </w:p>
          <w:p w:rsidR="002B551D" w:rsidRPr="001037BA" w:rsidRDefault="002B551D" w:rsidP="0043760B">
            <w:pPr>
              <w:rPr>
                <w:b/>
                <w:szCs w:val="22"/>
                <w:lang w:val="fi-FI"/>
              </w:rPr>
            </w:pPr>
          </w:p>
        </w:tc>
        <w:tc>
          <w:tcPr>
            <w:tcW w:w="4678" w:type="dxa"/>
          </w:tcPr>
          <w:p w:rsidR="002B551D" w:rsidRPr="00F94F35" w:rsidRDefault="002B551D" w:rsidP="0043760B">
            <w:pPr>
              <w:rPr>
                <w:rStyle w:val="Strong"/>
                <w:b w:val="0"/>
                <w:bCs w:val="0"/>
                <w:szCs w:val="22"/>
              </w:rPr>
            </w:pPr>
            <w:r w:rsidRPr="007961A8">
              <w:rPr>
                <w:b/>
                <w:szCs w:val="22"/>
                <w:lang w:val="de-DE"/>
              </w:rPr>
              <w:t>Luxembourg/Luxemburg</w:t>
            </w:r>
            <w:r w:rsidRPr="007961A8">
              <w:rPr>
                <w:szCs w:val="22"/>
                <w:lang w:val="de-DE"/>
              </w:rPr>
              <w:br/>
            </w:r>
            <w:r w:rsidRPr="00C2606D">
              <w:rPr>
                <w:rStyle w:val="Strong"/>
                <w:b w:val="0"/>
              </w:rPr>
              <w:t>Orion Pharma BVBA/SPRL</w:t>
            </w:r>
          </w:p>
          <w:p w:rsidR="002B551D" w:rsidRPr="00F56B40" w:rsidRDefault="002B551D" w:rsidP="0043760B">
            <w:pPr>
              <w:pStyle w:val="Text"/>
              <w:tabs>
                <w:tab w:val="left" w:pos="567"/>
              </w:tabs>
              <w:spacing w:before="0"/>
              <w:rPr>
                <w:sz w:val="22"/>
                <w:szCs w:val="22"/>
                <w:lang w:val="fr-FR"/>
              </w:rPr>
            </w:pPr>
            <w:r w:rsidRPr="00F56B40">
              <w:rPr>
                <w:sz w:val="22"/>
                <w:szCs w:val="22"/>
              </w:rPr>
              <w:t>Tél/Tel: +32 (0)15 64 10 20</w:t>
            </w:r>
          </w:p>
          <w:p w:rsidR="002B551D" w:rsidRPr="007961A8" w:rsidRDefault="002B551D" w:rsidP="0043760B">
            <w:pPr>
              <w:rPr>
                <w:b/>
                <w:szCs w:val="22"/>
                <w:lang w:val="sv-SE"/>
              </w:rPr>
            </w:pPr>
          </w:p>
        </w:tc>
      </w:tr>
      <w:tr w:rsidR="002B551D" w:rsidRPr="007961A8" w:rsidTr="0043760B">
        <w:trPr>
          <w:cantSplit/>
        </w:trPr>
        <w:tc>
          <w:tcPr>
            <w:tcW w:w="4644" w:type="dxa"/>
            <w:hideMark/>
          </w:tcPr>
          <w:p w:rsidR="002B551D" w:rsidRPr="007961A8" w:rsidRDefault="002B551D" w:rsidP="0043760B">
            <w:pPr>
              <w:suppressAutoHyphens/>
              <w:rPr>
                <w:szCs w:val="22"/>
                <w:lang w:val="sv-SE" w:eastAsia="cs-CZ"/>
              </w:rPr>
            </w:pPr>
            <w:r w:rsidRPr="007961A8">
              <w:rPr>
                <w:b/>
                <w:szCs w:val="22"/>
                <w:lang w:val="sv-SE"/>
              </w:rPr>
              <w:t>Česká republika</w:t>
            </w:r>
          </w:p>
          <w:p w:rsidR="002B551D" w:rsidRDefault="002B551D" w:rsidP="0043760B">
            <w:pPr>
              <w:suppressAutoHyphens/>
              <w:rPr>
                <w:lang w:val="fi-FI"/>
              </w:rPr>
            </w:pPr>
            <w:r w:rsidRPr="00AE2ED3">
              <w:rPr>
                <w:lang w:val="fi-FI"/>
              </w:rPr>
              <w:t>Orion Pharma s.r.o.</w:t>
            </w:r>
          </w:p>
          <w:p w:rsidR="002B551D" w:rsidRPr="007961A8" w:rsidRDefault="002B551D" w:rsidP="0043760B">
            <w:pPr>
              <w:rPr>
                <w:b/>
                <w:szCs w:val="22"/>
                <w:lang w:eastAsia="cs-CZ"/>
              </w:rPr>
            </w:pPr>
            <w:r w:rsidRPr="00C2606D">
              <w:t xml:space="preserve">Tel: </w:t>
            </w:r>
            <w:r w:rsidRPr="00924734">
              <w:t>+420 234 703 305</w:t>
            </w:r>
          </w:p>
        </w:tc>
        <w:tc>
          <w:tcPr>
            <w:tcW w:w="4678" w:type="dxa"/>
            <w:hideMark/>
          </w:tcPr>
          <w:p w:rsidR="002B551D" w:rsidRPr="007961A8" w:rsidRDefault="002B551D" w:rsidP="0043760B">
            <w:pPr>
              <w:rPr>
                <w:b/>
                <w:szCs w:val="22"/>
                <w:lang w:val="sv-SE" w:eastAsia="cs-CZ"/>
              </w:rPr>
            </w:pPr>
            <w:r w:rsidRPr="007961A8">
              <w:rPr>
                <w:b/>
                <w:szCs w:val="22"/>
                <w:lang w:val="sv-SE"/>
              </w:rPr>
              <w:t>Magyarország</w:t>
            </w:r>
          </w:p>
          <w:p w:rsidR="002B551D" w:rsidRPr="00C2606D" w:rsidRDefault="002B551D" w:rsidP="0043760B">
            <w:pPr>
              <w:spacing w:line="260" w:lineRule="atLeast"/>
              <w:rPr>
                <w:b/>
                <w:szCs w:val="22"/>
              </w:rPr>
            </w:pPr>
            <w:r w:rsidRPr="00C2606D">
              <w:rPr>
                <w:rStyle w:val="Strong"/>
                <w:b w:val="0"/>
                <w:szCs w:val="22"/>
              </w:rPr>
              <w:t>Orion Pharma Kft.</w:t>
            </w:r>
          </w:p>
          <w:p w:rsidR="002B551D" w:rsidRDefault="002B551D" w:rsidP="0043760B">
            <w:pPr>
              <w:rPr>
                <w:szCs w:val="22"/>
                <w:lang w:val="sv-SE"/>
              </w:rPr>
            </w:pPr>
            <w:r w:rsidRPr="00C2606D">
              <w:rPr>
                <w:szCs w:val="22"/>
              </w:rPr>
              <w:t>Tel.: +</w:t>
            </w:r>
            <w:r w:rsidRPr="00C2606D">
              <w:t>36 1 239 9095</w:t>
            </w:r>
          </w:p>
          <w:p w:rsidR="002B551D" w:rsidRPr="007961A8" w:rsidRDefault="002B551D" w:rsidP="0043760B">
            <w:pPr>
              <w:rPr>
                <w:szCs w:val="22"/>
                <w:lang w:val="fr-FR" w:eastAsia="cs-CZ"/>
              </w:rPr>
            </w:pPr>
          </w:p>
        </w:tc>
      </w:tr>
      <w:tr w:rsidR="002B551D" w:rsidRPr="007961A8" w:rsidTr="0043760B">
        <w:trPr>
          <w:cantSplit/>
        </w:trPr>
        <w:tc>
          <w:tcPr>
            <w:tcW w:w="4644" w:type="dxa"/>
            <w:hideMark/>
          </w:tcPr>
          <w:p w:rsidR="002B551D" w:rsidRPr="007961A8" w:rsidRDefault="002B551D" w:rsidP="0043760B">
            <w:pPr>
              <w:spacing w:line="240" w:lineRule="auto"/>
              <w:ind w:right="-45"/>
              <w:rPr>
                <w:szCs w:val="22"/>
                <w:lang w:eastAsia="cs-CZ"/>
              </w:rPr>
            </w:pPr>
            <w:r w:rsidRPr="007961A8">
              <w:rPr>
                <w:b/>
                <w:szCs w:val="22"/>
              </w:rPr>
              <w:t>Danmark</w:t>
            </w:r>
            <w:r w:rsidRPr="007961A8">
              <w:rPr>
                <w:szCs w:val="22"/>
              </w:rPr>
              <w:t xml:space="preserve"> </w:t>
            </w:r>
            <w:r w:rsidRPr="007961A8">
              <w:rPr>
                <w:szCs w:val="22"/>
              </w:rPr>
              <w:br/>
              <w:t>Orion Pharma A/S</w:t>
            </w:r>
            <w:r w:rsidRPr="007961A8">
              <w:rPr>
                <w:szCs w:val="22"/>
              </w:rPr>
              <w:br/>
              <w:t xml:space="preserve">Tlf: </w:t>
            </w:r>
            <w:r w:rsidRPr="00CE0B6E">
              <w:rPr>
                <w:szCs w:val="22"/>
              </w:rPr>
              <w:t>+45 8614 0000</w:t>
            </w:r>
          </w:p>
        </w:tc>
        <w:tc>
          <w:tcPr>
            <w:tcW w:w="4678" w:type="dxa"/>
            <w:hideMark/>
          </w:tcPr>
          <w:p w:rsidR="002B551D" w:rsidRPr="007961A8" w:rsidRDefault="002B551D" w:rsidP="0043760B">
            <w:pPr>
              <w:suppressAutoHyphens/>
              <w:rPr>
                <w:b/>
                <w:szCs w:val="22"/>
                <w:lang w:val="fr-FR" w:eastAsia="cs-CZ"/>
              </w:rPr>
            </w:pPr>
            <w:r w:rsidRPr="007961A8">
              <w:rPr>
                <w:b/>
                <w:szCs w:val="22"/>
                <w:lang w:val="fr-FR"/>
              </w:rPr>
              <w:t>Malta</w:t>
            </w:r>
          </w:p>
          <w:p w:rsidR="00AF145A" w:rsidRPr="002E7B63" w:rsidRDefault="00AF145A" w:rsidP="00AF145A">
            <w:pPr>
              <w:spacing w:line="240" w:lineRule="auto"/>
              <w:rPr>
                <w:szCs w:val="22"/>
                <w:lang w:val="it-IT"/>
              </w:rPr>
            </w:pPr>
            <w:r w:rsidRPr="002E7B63">
              <w:rPr>
                <w:szCs w:val="22"/>
                <w:lang w:val="it-IT"/>
              </w:rPr>
              <w:t>Salomone Pharma</w:t>
            </w:r>
          </w:p>
          <w:p w:rsidR="002B551D" w:rsidRPr="007961A8" w:rsidRDefault="00AF145A" w:rsidP="0043760B">
            <w:pPr>
              <w:spacing w:after="180"/>
              <w:ind w:right="-45"/>
              <w:rPr>
                <w:szCs w:val="22"/>
                <w:lang w:eastAsia="cs-CZ"/>
              </w:rPr>
            </w:pPr>
            <w:r>
              <w:rPr>
                <w:szCs w:val="22"/>
                <w:lang w:val="it-IT"/>
              </w:rPr>
              <w:t>Tel: +356 </w:t>
            </w:r>
            <w:r w:rsidRPr="002E7B63">
              <w:rPr>
                <w:szCs w:val="22"/>
                <w:lang w:val="it-IT"/>
              </w:rPr>
              <w:t>21220174</w:t>
            </w:r>
          </w:p>
        </w:tc>
      </w:tr>
      <w:tr w:rsidR="002B551D" w:rsidRPr="007961A8" w:rsidTr="0043760B">
        <w:trPr>
          <w:cantSplit/>
        </w:trPr>
        <w:tc>
          <w:tcPr>
            <w:tcW w:w="4644" w:type="dxa"/>
            <w:hideMark/>
          </w:tcPr>
          <w:p w:rsidR="002B551D" w:rsidRPr="007961A8" w:rsidRDefault="002B551D" w:rsidP="0043760B">
            <w:pPr>
              <w:spacing w:line="240" w:lineRule="auto"/>
              <w:ind w:right="-45"/>
              <w:rPr>
                <w:szCs w:val="22"/>
                <w:lang w:val="de-DE" w:eastAsia="cs-CZ"/>
              </w:rPr>
            </w:pPr>
            <w:r w:rsidRPr="007961A8">
              <w:rPr>
                <w:b/>
                <w:szCs w:val="22"/>
                <w:lang w:val="de-DE"/>
              </w:rPr>
              <w:t>Deutschland</w:t>
            </w:r>
            <w:r w:rsidRPr="007961A8">
              <w:rPr>
                <w:szCs w:val="22"/>
                <w:lang w:val="de-DE"/>
              </w:rPr>
              <w:t xml:space="preserve"> </w:t>
            </w:r>
            <w:r w:rsidRPr="007961A8">
              <w:rPr>
                <w:szCs w:val="22"/>
                <w:lang w:val="de-DE"/>
              </w:rPr>
              <w:br/>
              <w:t>Orion Pharma GmbH</w:t>
            </w:r>
          </w:p>
          <w:p w:rsidR="002B551D" w:rsidRPr="007961A8" w:rsidRDefault="002B551D" w:rsidP="0043760B">
            <w:pPr>
              <w:spacing w:line="240" w:lineRule="auto"/>
              <w:ind w:right="-45"/>
              <w:rPr>
                <w:szCs w:val="22"/>
                <w:lang w:val="de-DE" w:eastAsia="cs-CZ"/>
              </w:rPr>
            </w:pPr>
            <w:r w:rsidRPr="007961A8">
              <w:rPr>
                <w:szCs w:val="22"/>
                <w:lang w:val="de-DE"/>
              </w:rPr>
              <w:t>Tel: +49 40 899 6890</w:t>
            </w:r>
          </w:p>
        </w:tc>
        <w:tc>
          <w:tcPr>
            <w:tcW w:w="4678" w:type="dxa"/>
            <w:hideMark/>
          </w:tcPr>
          <w:p w:rsidR="002B551D" w:rsidRPr="00F94F35" w:rsidRDefault="002B551D" w:rsidP="0043760B">
            <w:pPr>
              <w:rPr>
                <w:rStyle w:val="Strong"/>
                <w:b w:val="0"/>
                <w:bCs w:val="0"/>
                <w:szCs w:val="22"/>
              </w:rPr>
            </w:pPr>
            <w:r w:rsidRPr="007961A8">
              <w:rPr>
                <w:b/>
                <w:szCs w:val="22"/>
                <w:lang w:val="sv-SE"/>
              </w:rPr>
              <w:t>Nederland</w:t>
            </w:r>
            <w:r w:rsidRPr="007961A8">
              <w:rPr>
                <w:szCs w:val="22"/>
                <w:lang w:val="sv-SE"/>
              </w:rPr>
              <w:br/>
            </w:r>
            <w:r w:rsidRPr="00C2606D">
              <w:rPr>
                <w:rStyle w:val="Strong"/>
                <w:b w:val="0"/>
              </w:rPr>
              <w:t>Orion Pharma BVBA/SPRL</w:t>
            </w:r>
          </w:p>
          <w:p w:rsidR="002B551D" w:rsidRPr="007961A8" w:rsidRDefault="002B551D" w:rsidP="0043760B">
            <w:pPr>
              <w:pStyle w:val="Text"/>
              <w:tabs>
                <w:tab w:val="left" w:pos="567"/>
              </w:tabs>
              <w:spacing w:before="0" w:after="180"/>
              <w:rPr>
                <w:sz w:val="22"/>
                <w:szCs w:val="22"/>
                <w:lang w:val="en-GB" w:eastAsia="cs-CZ"/>
              </w:rPr>
            </w:pPr>
            <w:r w:rsidRPr="00F56B40">
              <w:rPr>
                <w:sz w:val="22"/>
                <w:szCs w:val="22"/>
              </w:rPr>
              <w:t>Tél/Tel: +32 (0)15 64 10 20</w:t>
            </w:r>
          </w:p>
        </w:tc>
      </w:tr>
      <w:tr w:rsidR="002B551D" w:rsidRPr="007961A8" w:rsidTr="0043760B">
        <w:trPr>
          <w:cantSplit/>
        </w:trPr>
        <w:tc>
          <w:tcPr>
            <w:tcW w:w="4644" w:type="dxa"/>
            <w:hideMark/>
          </w:tcPr>
          <w:p w:rsidR="002B551D" w:rsidRPr="007961A8" w:rsidRDefault="002B551D" w:rsidP="0043760B">
            <w:pPr>
              <w:suppressAutoHyphens/>
              <w:rPr>
                <w:b/>
                <w:bCs/>
                <w:szCs w:val="22"/>
                <w:lang w:val="fi-FI" w:eastAsia="cs-CZ"/>
              </w:rPr>
            </w:pPr>
            <w:r w:rsidRPr="007961A8">
              <w:rPr>
                <w:b/>
                <w:bCs/>
                <w:szCs w:val="22"/>
                <w:lang w:val="fi-FI"/>
              </w:rPr>
              <w:t>Eesti</w:t>
            </w:r>
          </w:p>
          <w:p w:rsidR="002B551D" w:rsidRPr="007961A8" w:rsidRDefault="002B551D" w:rsidP="0043760B">
            <w:pPr>
              <w:rPr>
                <w:szCs w:val="22"/>
                <w:lang w:val="fi-FI"/>
              </w:rPr>
            </w:pPr>
            <w:r w:rsidRPr="007961A8">
              <w:rPr>
                <w:szCs w:val="22"/>
                <w:lang w:val="fi-FI"/>
              </w:rPr>
              <w:t>Orion Pharma Eesti OÜ</w:t>
            </w:r>
          </w:p>
          <w:p w:rsidR="002B551D" w:rsidRPr="007961A8" w:rsidRDefault="002B551D" w:rsidP="0043760B">
            <w:pPr>
              <w:rPr>
                <w:szCs w:val="22"/>
                <w:lang w:val="fi-FI" w:eastAsia="cs-CZ"/>
              </w:rPr>
            </w:pPr>
            <w:r w:rsidRPr="007961A8">
              <w:rPr>
                <w:szCs w:val="22"/>
                <w:lang w:val="fi-FI"/>
              </w:rPr>
              <w:t>Tel: +372 66 44 55</w:t>
            </w:r>
            <w:r>
              <w:rPr>
                <w:szCs w:val="22"/>
                <w:lang w:val="fi-FI"/>
              </w:rPr>
              <w:t>0</w:t>
            </w:r>
          </w:p>
        </w:tc>
        <w:tc>
          <w:tcPr>
            <w:tcW w:w="4678" w:type="dxa"/>
            <w:hideMark/>
          </w:tcPr>
          <w:p w:rsidR="002B551D" w:rsidRPr="007961A8" w:rsidRDefault="002B551D" w:rsidP="0043760B">
            <w:pPr>
              <w:ind w:right="-45"/>
              <w:rPr>
                <w:szCs w:val="22"/>
                <w:lang w:eastAsia="cs-CZ"/>
              </w:rPr>
            </w:pPr>
            <w:r w:rsidRPr="007961A8">
              <w:rPr>
                <w:b/>
                <w:szCs w:val="22"/>
              </w:rPr>
              <w:t>Norge</w:t>
            </w:r>
          </w:p>
          <w:p w:rsidR="002B551D" w:rsidRPr="007961A8" w:rsidRDefault="002B551D" w:rsidP="0043760B">
            <w:pPr>
              <w:suppressAutoHyphens/>
              <w:spacing w:line="240" w:lineRule="auto"/>
              <w:rPr>
                <w:szCs w:val="22"/>
              </w:rPr>
            </w:pPr>
            <w:r w:rsidRPr="007961A8">
              <w:rPr>
                <w:szCs w:val="22"/>
              </w:rPr>
              <w:t>Orion Pharma AS</w:t>
            </w:r>
          </w:p>
          <w:p w:rsidR="002B551D" w:rsidRPr="007961A8" w:rsidRDefault="002B551D" w:rsidP="0043760B">
            <w:pPr>
              <w:spacing w:after="180"/>
              <w:ind w:right="-45"/>
              <w:rPr>
                <w:szCs w:val="22"/>
                <w:lang w:val="de-DE" w:eastAsia="cs-CZ"/>
              </w:rPr>
            </w:pPr>
            <w:r w:rsidRPr="007961A8">
              <w:rPr>
                <w:szCs w:val="22"/>
              </w:rPr>
              <w:t>Tlf: +47 40 00 42 10</w:t>
            </w:r>
          </w:p>
        </w:tc>
      </w:tr>
      <w:tr w:rsidR="002B551D" w:rsidRPr="008E2834" w:rsidTr="0043760B">
        <w:trPr>
          <w:cantSplit/>
        </w:trPr>
        <w:tc>
          <w:tcPr>
            <w:tcW w:w="4644" w:type="dxa"/>
          </w:tcPr>
          <w:p w:rsidR="002B551D" w:rsidRPr="00F56B40" w:rsidRDefault="002B551D" w:rsidP="0043760B">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2B551D" w:rsidRPr="007961A8" w:rsidRDefault="002B551D" w:rsidP="0043760B">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2B551D" w:rsidRPr="007961A8" w:rsidRDefault="002B551D" w:rsidP="0043760B">
            <w:pPr>
              <w:ind w:right="-45"/>
              <w:rPr>
                <w:b/>
                <w:szCs w:val="22"/>
                <w:lang w:eastAsia="cs-CZ"/>
              </w:rPr>
            </w:pPr>
          </w:p>
        </w:tc>
        <w:tc>
          <w:tcPr>
            <w:tcW w:w="4678" w:type="dxa"/>
            <w:hideMark/>
          </w:tcPr>
          <w:p w:rsidR="002B551D" w:rsidRPr="007961A8" w:rsidRDefault="002B551D" w:rsidP="0043760B">
            <w:pPr>
              <w:spacing w:line="240" w:lineRule="auto"/>
              <w:ind w:right="-45"/>
              <w:rPr>
                <w:szCs w:val="22"/>
                <w:lang w:val="de-DE" w:eastAsia="cs-CZ"/>
              </w:rPr>
            </w:pPr>
            <w:r w:rsidRPr="007961A8">
              <w:rPr>
                <w:b/>
                <w:szCs w:val="22"/>
                <w:lang w:val="de-DE"/>
              </w:rPr>
              <w:t>Österreich</w:t>
            </w:r>
            <w:r w:rsidRPr="007961A8">
              <w:rPr>
                <w:szCs w:val="22"/>
                <w:lang w:val="de-DE"/>
              </w:rPr>
              <w:br/>
              <w:t>Orion Pharma GmbH</w:t>
            </w:r>
          </w:p>
          <w:p w:rsidR="002B551D" w:rsidRPr="008E2834" w:rsidRDefault="002B551D" w:rsidP="0043760B">
            <w:pPr>
              <w:pStyle w:val="Text"/>
              <w:tabs>
                <w:tab w:val="left" w:pos="567"/>
              </w:tabs>
              <w:spacing w:before="0" w:after="180"/>
              <w:rPr>
                <w:sz w:val="22"/>
                <w:szCs w:val="22"/>
                <w:lang w:val="en-GB" w:eastAsia="cs-CZ"/>
              </w:rPr>
            </w:pPr>
            <w:r w:rsidRPr="008E2834">
              <w:rPr>
                <w:sz w:val="22"/>
                <w:szCs w:val="22"/>
                <w:lang w:val="de-DE"/>
              </w:rPr>
              <w:t>Tel: +49 40 899 6890</w:t>
            </w:r>
          </w:p>
        </w:tc>
      </w:tr>
      <w:tr w:rsidR="002B551D" w:rsidRPr="007961A8" w:rsidTr="0043760B">
        <w:trPr>
          <w:cantSplit/>
        </w:trPr>
        <w:tc>
          <w:tcPr>
            <w:tcW w:w="4644" w:type="dxa"/>
          </w:tcPr>
          <w:p w:rsidR="002B551D" w:rsidRPr="0010673F" w:rsidRDefault="002B551D" w:rsidP="0043760B">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2B551D" w:rsidRPr="007961A8" w:rsidRDefault="002B551D" w:rsidP="0043760B">
            <w:pPr>
              <w:pStyle w:val="Text"/>
              <w:tabs>
                <w:tab w:val="left" w:pos="567"/>
              </w:tabs>
              <w:spacing w:before="0"/>
              <w:rPr>
                <w:sz w:val="22"/>
                <w:szCs w:val="22"/>
                <w:lang w:val="en-GB"/>
              </w:rPr>
            </w:pPr>
            <w:r w:rsidRPr="00F56B40">
              <w:rPr>
                <w:sz w:val="22"/>
                <w:szCs w:val="22"/>
              </w:rPr>
              <w:t>Tel: + 34 91  599 86 01</w:t>
            </w:r>
          </w:p>
          <w:p w:rsidR="002B551D" w:rsidRPr="007961A8" w:rsidRDefault="002B551D" w:rsidP="0043760B">
            <w:pPr>
              <w:ind w:right="-45"/>
              <w:rPr>
                <w:b/>
                <w:szCs w:val="22"/>
                <w:lang w:eastAsia="cs-CZ"/>
              </w:rPr>
            </w:pPr>
          </w:p>
        </w:tc>
        <w:tc>
          <w:tcPr>
            <w:tcW w:w="4678" w:type="dxa"/>
            <w:hideMark/>
          </w:tcPr>
          <w:p w:rsidR="002B551D" w:rsidRPr="007961A8" w:rsidRDefault="002B551D" w:rsidP="0043760B">
            <w:pPr>
              <w:rPr>
                <w:b/>
                <w:szCs w:val="22"/>
                <w:lang w:eastAsia="cs-CZ"/>
              </w:rPr>
            </w:pPr>
            <w:r w:rsidRPr="007961A8">
              <w:rPr>
                <w:b/>
                <w:szCs w:val="22"/>
              </w:rPr>
              <w:t>Polska</w:t>
            </w:r>
          </w:p>
          <w:p w:rsidR="002B551D" w:rsidRPr="007961A8" w:rsidRDefault="002B551D" w:rsidP="0043760B">
            <w:pPr>
              <w:rPr>
                <w:szCs w:val="22"/>
              </w:rPr>
            </w:pPr>
            <w:r w:rsidRPr="007961A8">
              <w:rPr>
                <w:szCs w:val="22"/>
                <w:lang w:val="sv-SE"/>
              </w:rPr>
              <w:t>Orion Pharma Poland Sp z.o.o.</w:t>
            </w:r>
          </w:p>
          <w:p w:rsidR="002B551D" w:rsidRPr="007961A8" w:rsidRDefault="002B551D" w:rsidP="0043760B">
            <w:pPr>
              <w:spacing w:after="180"/>
              <w:rPr>
                <w:szCs w:val="22"/>
                <w:lang w:eastAsia="cs-CZ"/>
              </w:rPr>
            </w:pPr>
            <w:r w:rsidRPr="007961A8">
              <w:rPr>
                <w:szCs w:val="22"/>
              </w:rPr>
              <w:t>Tel.: + 48 22 8333177</w:t>
            </w:r>
          </w:p>
        </w:tc>
      </w:tr>
      <w:tr w:rsidR="002B551D" w:rsidRPr="007961A8" w:rsidTr="0043760B">
        <w:trPr>
          <w:cantSplit/>
        </w:trPr>
        <w:tc>
          <w:tcPr>
            <w:tcW w:w="4644" w:type="dxa"/>
          </w:tcPr>
          <w:p w:rsidR="002B551D" w:rsidRPr="00F56B40" w:rsidRDefault="002B551D" w:rsidP="0043760B">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2B551D" w:rsidRPr="007961A8" w:rsidRDefault="002B551D" w:rsidP="0043760B">
            <w:pPr>
              <w:pStyle w:val="Text"/>
              <w:tabs>
                <w:tab w:val="left" w:pos="567"/>
              </w:tabs>
              <w:spacing w:before="0"/>
              <w:rPr>
                <w:sz w:val="22"/>
                <w:szCs w:val="22"/>
                <w:lang w:val="fr-FR"/>
              </w:rPr>
            </w:pPr>
            <w:r w:rsidRPr="00F56B40">
              <w:rPr>
                <w:rFonts w:eastAsia="Calibri"/>
                <w:sz w:val="22"/>
                <w:szCs w:val="22"/>
                <w:lang w:eastAsia="en-GB"/>
              </w:rPr>
              <w:t>Tel: + 33 (0) 1 47 04 80 46</w:t>
            </w:r>
          </w:p>
          <w:p w:rsidR="002B551D" w:rsidRPr="007961A8" w:rsidRDefault="002B551D" w:rsidP="0043760B">
            <w:pPr>
              <w:ind w:right="-45"/>
              <w:rPr>
                <w:b/>
                <w:szCs w:val="22"/>
                <w:lang w:val="fr-FR" w:eastAsia="cs-CZ"/>
              </w:rPr>
            </w:pPr>
          </w:p>
        </w:tc>
        <w:tc>
          <w:tcPr>
            <w:tcW w:w="4678" w:type="dxa"/>
            <w:hideMark/>
          </w:tcPr>
          <w:p w:rsidR="002B551D" w:rsidRPr="00F56B40" w:rsidRDefault="002B551D" w:rsidP="0043760B">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2B551D" w:rsidRPr="007961A8" w:rsidRDefault="002B551D" w:rsidP="0043760B">
            <w:pPr>
              <w:spacing w:after="180"/>
              <w:ind w:right="-45"/>
              <w:rPr>
                <w:szCs w:val="22"/>
                <w:lang w:val="fr-FR" w:eastAsia="cs-CZ"/>
              </w:rPr>
            </w:pPr>
            <w:r w:rsidRPr="00F56B40">
              <w:rPr>
                <w:szCs w:val="22"/>
              </w:rPr>
              <w:t>Tel: + 351 21 154 68 20</w:t>
            </w:r>
          </w:p>
        </w:tc>
      </w:tr>
      <w:tr w:rsidR="002B551D" w:rsidRPr="007961A8" w:rsidTr="0043760B">
        <w:trPr>
          <w:cantSplit/>
        </w:trPr>
        <w:tc>
          <w:tcPr>
            <w:tcW w:w="4644" w:type="dxa"/>
            <w:hideMark/>
          </w:tcPr>
          <w:p w:rsidR="002B551D" w:rsidRPr="002D6D28" w:rsidRDefault="002B551D" w:rsidP="0043760B">
            <w:pPr>
              <w:spacing w:line="240" w:lineRule="auto"/>
              <w:ind w:right="-45"/>
              <w:rPr>
                <w:b/>
                <w:szCs w:val="22"/>
                <w:lang w:val="fi-FI" w:eastAsia="cs-CZ"/>
              </w:rPr>
            </w:pPr>
            <w:r w:rsidRPr="002D6D28">
              <w:rPr>
                <w:b/>
                <w:szCs w:val="22"/>
                <w:lang w:val="fi-FI" w:eastAsia="cs-CZ"/>
              </w:rPr>
              <w:t>Hrvatska</w:t>
            </w:r>
          </w:p>
          <w:p w:rsidR="002B551D" w:rsidRDefault="002B551D" w:rsidP="0043760B">
            <w:pPr>
              <w:rPr>
                <w:rStyle w:val="Strong"/>
                <w:b w:val="0"/>
                <w:szCs w:val="22"/>
                <w:lang w:val="fi-FI"/>
              </w:rPr>
            </w:pPr>
            <w:r w:rsidRPr="00E15FA7">
              <w:rPr>
                <w:rStyle w:val="Strong"/>
                <w:b w:val="0"/>
                <w:szCs w:val="22"/>
                <w:lang w:val="fi-FI"/>
              </w:rPr>
              <w:t>Orion Pharma d.o.o.</w:t>
            </w:r>
          </w:p>
          <w:p w:rsidR="002B551D" w:rsidRPr="007961A8" w:rsidRDefault="002B551D" w:rsidP="0043760B">
            <w:pPr>
              <w:spacing w:line="240" w:lineRule="auto"/>
              <w:ind w:right="-45"/>
              <w:rPr>
                <w:szCs w:val="22"/>
                <w:lang w:eastAsia="cs-CZ"/>
              </w:rPr>
            </w:pPr>
            <w:r w:rsidRPr="00E15FA7">
              <w:rPr>
                <w:szCs w:val="22"/>
                <w:lang w:val="fi-FI"/>
              </w:rPr>
              <w:t>Tel:</w:t>
            </w:r>
            <w:r w:rsidRPr="00E15FA7">
              <w:rPr>
                <w:lang w:val="fi-FI"/>
              </w:rPr>
              <w:t xml:space="preserve"> +386 (0) 1 600 8015</w:t>
            </w:r>
          </w:p>
        </w:tc>
        <w:tc>
          <w:tcPr>
            <w:tcW w:w="4678" w:type="dxa"/>
            <w:hideMark/>
          </w:tcPr>
          <w:p w:rsidR="002B551D" w:rsidRPr="007961A8" w:rsidRDefault="002B551D" w:rsidP="0043760B">
            <w:pPr>
              <w:autoSpaceDE w:val="0"/>
              <w:autoSpaceDN w:val="0"/>
              <w:adjustRightInd w:val="0"/>
              <w:spacing w:line="240" w:lineRule="exact"/>
              <w:rPr>
                <w:b/>
                <w:bCs/>
                <w:color w:val="000000"/>
                <w:szCs w:val="22"/>
                <w:lang w:val="fr-FR"/>
              </w:rPr>
            </w:pPr>
            <w:r w:rsidRPr="007961A8">
              <w:rPr>
                <w:b/>
                <w:bCs/>
                <w:color w:val="000000"/>
                <w:szCs w:val="22"/>
                <w:lang w:val="fr-FR"/>
              </w:rPr>
              <w:t>România</w:t>
            </w:r>
          </w:p>
          <w:p w:rsidR="002B551D" w:rsidRPr="003A46F8" w:rsidRDefault="002B551D" w:rsidP="0043760B">
            <w:pPr>
              <w:autoSpaceDE w:val="0"/>
              <w:autoSpaceDN w:val="0"/>
              <w:adjustRightInd w:val="0"/>
              <w:spacing w:line="240" w:lineRule="auto"/>
              <w:rPr>
                <w:color w:val="000000"/>
                <w:szCs w:val="22"/>
                <w:lang w:val="fr-FR"/>
              </w:rPr>
            </w:pPr>
            <w:r w:rsidRPr="003A46F8">
              <w:rPr>
                <w:szCs w:val="22"/>
                <w:lang w:val="it-IT"/>
              </w:rPr>
              <w:t>Orion Corporation</w:t>
            </w:r>
          </w:p>
          <w:p w:rsidR="002B551D" w:rsidRDefault="002B551D" w:rsidP="0043760B">
            <w:pPr>
              <w:rPr>
                <w:color w:val="000000"/>
                <w:szCs w:val="22"/>
                <w:lang w:val="fr-FR"/>
              </w:rPr>
            </w:pPr>
            <w:r w:rsidRPr="00D715EB">
              <w:rPr>
                <w:color w:val="000000"/>
                <w:szCs w:val="22"/>
                <w:lang w:val="fr-FR"/>
              </w:rPr>
              <w:t>Tel: +358 10 4261</w:t>
            </w:r>
          </w:p>
          <w:p w:rsidR="002B551D" w:rsidRPr="007961A8" w:rsidRDefault="002B551D" w:rsidP="0043760B">
            <w:pPr>
              <w:rPr>
                <w:szCs w:val="22"/>
                <w:lang w:eastAsia="cs-CZ"/>
              </w:rPr>
            </w:pPr>
          </w:p>
        </w:tc>
      </w:tr>
      <w:tr w:rsidR="002B551D" w:rsidRPr="007961A8" w:rsidTr="0043760B">
        <w:trPr>
          <w:cantSplit/>
        </w:trPr>
        <w:tc>
          <w:tcPr>
            <w:tcW w:w="4644" w:type="dxa"/>
            <w:hideMark/>
          </w:tcPr>
          <w:p w:rsidR="002B551D" w:rsidRPr="007961A8" w:rsidRDefault="002B551D" w:rsidP="0043760B">
            <w:pPr>
              <w:spacing w:line="240" w:lineRule="auto"/>
              <w:rPr>
                <w:szCs w:val="22"/>
                <w:lang w:eastAsia="cs-CZ"/>
              </w:rPr>
            </w:pPr>
            <w:r w:rsidRPr="007961A8">
              <w:rPr>
                <w:b/>
                <w:szCs w:val="22"/>
              </w:rPr>
              <w:t>Ireland</w:t>
            </w:r>
            <w:r w:rsidRPr="007961A8">
              <w:rPr>
                <w:szCs w:val="22"/>
              </w:rPr>
              <w:t xml:space="preserve"> </w:t>
            </w:r>
            <w:r w:rsidRPr="007961A8">
              <w:rPr>
                <w:szCs w:val="22"/>
              </w:rPr>
              <w:br/>
              <w:t>Orion Pharma (Ireland) Ltd.</w:t>
            </w:r>
          </w:p>
          <w:p w:rsidR="002B551D" w:rsidRPr="007961A8" w:rsidRDefault="002B551D" w:rsidP="0043760B">
            <w:pPr>
              <w:spacing w:line="240" w:lineRule="auto"/>
              <w:rPr>
                <w:szCs w:val="22"/>
              </w:rPr>
            </w:pPr>
            <w:r w:rsidRPr="007961A8">
              <w:rPr>
                <w:szCs w:val="22"/>
              </w:rPr>
              <w:t>c/o Allphar Services Ltd.</w:t>
            </w:r>
          </w:p>
          <w:p w:rsidR="002B551D" w:rsidRDefault="002B551D" w:rsidP="0043760B">
            <w:pPr>
              <w:suppressAutoHyphens/>
              <w:spacing w:line="240" w:lineRule="auto"/>
              <w:rPr>
                <w:szCs w:val="22"/>
              </w:rPr>
            </w:pPr>
            <w:r w:rsidRPr="007961A8">
              <w:rPr>
                <w:szCs w:val="22"/>
              </w:rPr>
              <w:t xml:space="preserve">Tel: </w:t>
            </w:r>
            <w:r>
              <w:rPr>
                <w:szCs w:val="22"/>
              </w:rPr>
              <w:t>+353 1 428 7777</w:t>
            </w:r>
          </w:p>
          <w:p w:rsidR="002B551D" w:rsidRPr="007961A8" w:rsidRDefault="002B551D" w:rsidP="0043760B">
            <w:pPr>
              <w:suppressAutoHyphens/>
              <w:spacing w:line="240" w:lineRule="auto"/>
              <w:rPr>
                <w:szCs w:val="22"/>
                <w:lang w:eastAsia="cs-CZ"/>
              </w:rPr>
            </w:pPr>
          </w:p>
        </w:tc>
        <w:tc>
          <w:tcPr>
            <w:tcW w:w="4678" w:type="dxa"/>
            <w:hideMark/>
          </w:tcPr>
          <w:p w:rsidR="002B551D" w:rsidRPr="007961A8" w:rsidRDefault="002B551D" w:rsidP="0043760B">
            <w:pPr>
              <w:rPr>
                <w:szCs w:val="22"/>
                <w:lang w:val="it-IT" w:eastAsia="cs-CZ"/>
              </w:rPr>
            </w:pPr>
            <w:r w:rsidRPr="007961A8">
              <w:rPr>
                <w:b/>
                <w:szCs w:val="22"/>
                <w:lang w:val="it-IT"/>
              </w:rPr>
              <w:t>Slovenija</w:t>
            </w:r>
          </w:p>
          <w:p w:rsidR="002B551D" w:rsidRDefault="002B551D" w:rsidP="0043760B">
            <w:pPr>
              <w:rPr>
                <w:rStyle w:val="Strong"/>
                <w:b w:val="0"/>
                <w:szCs w:val="22"/>
                <w:lang w:val="fi-FI"/>
              </w:rPr>
            </w:pPr>
            <w:r w:rsidRPr="00E15FA7">
              <w:rPr>
                <w:rStyle w:val="Strong"/>
                <w:b w:val="0"/>
                <w:szCs w:val="22"/>
                <w:lang w:val="fi-FI"/>
              </w:rPr>
              <w:t>Orion Pharma d.o.o.</w:t>
            </w:r>
          </w:p>
          <w:p w:rsidR="002B551D" w:rsidRPr="007961A8" w:rsidRDefault="002B551D" w:rsidP="0043760B">
            <w:pPr>
              <w:spacing w:after="180"/>
              <w:rPr>
                <w:b/>
                <w:szCs w:val="22"/>
                <w:lang w:eastAsia="cs-CZ"/>
              </w:rPr>
            </w:pPr>
            <w:r w:rsidRPr="00E15FA7">
              <w:rPr>
                <w:szCs w:val="22"/>
                <w:lang w:val="fi-FI"/>
              </w:rPr>
              <w:t>Tel:</w:t>
            </w:r>
            <w:r w:rsidRPr="00E15FA7">
              <w:rPr>
                <w:lang w:val="fi-FI"/>
              </w:rPr>
              <w:t xml:space="preserve"> +386 (0) 1 600 8015</w:t>
            </w:r>
          </w:p>
        </w:tc>
      </w:tr>
      <w:tr w:rsidR="002B551D" w:rsidRPr="007961A8" w:rsidTr="0043760B">
        <w:trPr>
          <w:cantSplit/>
        </w:trPr>
        <w:tc>
          <w:tcPr>
            <w:tcW w:w="4644" w:type="dxa"/>
            <w:hideMark/>
          </w:tcPr>
          <w:p w:rsidR="002B551D" w:rsidRPr="007961A8" w:rsidRDefault="002B551D" w:rsidP="0043760B">
            <w:pPr>
              <w:ind w:right="-45"/>
              <w:rPr>
                <w:b/>
                <w:szCs w:val="22"/>
                <w:lang w:eastAsia="cs-CZ"/>
              </w:rPr>
            </w:pPr>
            <w:r>
              <w:rPr>
                <w:b/>
                <w:szCs w:val="22"/>
              </w:rPr>
              <w:t>Ísland</w:t>
            </w:r>
          </w:p>
          <w:p w:rsidR="002B551D" w:rsidRPr="00F0006F" w:rsidRDefault="002B551D" w:rsidP="0043760B">
            <w:pPr>
              <w:spacing w:line="240" w:lineRule="auto"/>
              <w:rPr>
                <w:szCs w:val="22"/>
              </w:rPr>
            </w:pPr>
            <w:r w:rsidRPr="00F0006F">
              <w:rPr>
                <w:szCs w:val="22"/>
              </w:rPr>
              <w:t>Vistor hf.</w:t>
            </w:r>
          </w:p>
          <w:p w:rsidR="002B551D" w:rsidRPr="007961A8" w:rsidRDefault="002B551D" w:rsidP="0043760B">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2B551D" w:rsidRPr="007961A8" w:rsidRDefault="002B551D" w:rsidP="0043760B">
            <w:pPr>
              <w:suppressAutoHyphens/>
              <w:rPr>
                <w:b/>
                <w:szCs w:val="22"/>
                <w:lang w:val="sv-SE" w:eastAsia="cs-CZ"/>
              </w:rPr>
            </w:pPr>
            <w:r w:rsidRPr="007961A8">
              <w:rPr>
                <w:b/>
                <w:szCs w:val="22"/>
                <w:lang w:val="sv-SE"/>
              </w:rPr>
              <w:t>Slovenská republika</w:t>
            </w:r>
          </w:p>
          <w:p w:rsidR="002B551D" w:rsidRDefault="002B551D" w:rsidP="0043760B">
            <w:pPr>
              <w:rPr>
                <w:rStyle w:val="Strong"/>
                <w:b w:val="0"/>
                <w:szCs w:val="22"/>
                <w:lang w:val="sv-SE"/>
              </w:rPr>
            </w:pPr>
            <w:r w:rsidRPr="00AE2ED3">
              <w:rPr>
                <w:rStyle w:val="Strong"/>
                <w:b w:val="0"/>
                <w:szCs w:val="22"/>
                <w:lang w:val="sv-SE"/>
              </w:rPr>
              <w:t>Orion Pharma s.r.o</w:t>
            </w:r>
          </w:p>
          <w:p w:rsidR="002B551D" w:rsidRPr="007961A8" w:rsidRDefault="002B551D" w:rsidP="0043760B">
            <w:pPr>
              <w:spacing w:after="180" w:line="240" w:lineRule="auto"/>
              <w:ind w:right="-45"/>
              <w:rPr>
                <w:szCs w:val="22"/>
                <w:lang w:val="it-IT" w:eastAsia="cs-CZ"/>
              </w:rPr>
            </w:pPr>
            <w:r w:rsidRPr="00AE2ED3">
              <w:rPr>
                <w:lang w:val="sv-SE"/>
              </w:rPr>
              <w:t xml:space="preserve">Tel: </w:t>
            </w:r>
            <w:r>
              <w:t xml:space="preserve"> </w:t>
            </w:r>
            <w:r w:rsidRPr="003C02BF">
              <w:rPr>
                <w:lang w:val="sv-SE"/>
              </w:rPr>
              <w:t>+420 234 703 305</w:t>
            </w:r>
          </w:p>
        </w:tc>
      </w:tr>
      <w:tr w:rsidR="002B551D" w:rsidRPr="007961A8" w:rsidTr="0043760B">
        <w:trPr>
          <w:cantSplit/>
        </w:trPr>
        <w:tc>
          <w:tcPr>
            <w:tcW w:w="4644" w:type="dxa"/>
            <w:hideMark/>
          </w:tcPr>
          <w:p w:rsidR="002B551D" w:rsidRPr="00F56B40" w:rsidRDefault="002B551D" w:rsidP="0043760B">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2B551D" w:rsidRPr="007961A8" w:rsidRDefault="002B551D" w:rsidP="0043760B">
            <w:pPr>
              <w:suppressAutoHyphens/>
              <w:spacing w:after="180"/>
              <w:rPr>
                <w:szCs w:val="22"/>
                <w:lang w:val="el-GR" w:eastAsia="cs-CZ"/>
              </w:rPr>
            </w:pPr>
            <w:r w:rsidRPr="00F56B40">
              <w:rPr>
                <w:szCs w:val="22"/>
              </w:rPr>
              <w:t>Tel: + 39 02 67876111</w:t>
            </w:r>
          </w:p>
        </w:tc>
        <w:tc>
          <w:tcPr>
            <w:tcW w:w="4678" w:type="dxa"/>
          </w:tcPr>
          <w:p w:rsidR="002B551D" w:rsidRPr="007961A8" w:rsidRDefault="002B551D" w:rsidP="0043760B">
            <w:pPr>
              <w:spacing w:line="240" w:lineRule="auto"/>
              <w:ind w:right="-45"/>
              <w:rPr>
                <w:szCs w:val="22"/>
                <w:lang w:val="it-IT" w:eastAsia="cs-CZ"/>
              </w:rPr>
            </w:pPr>
            <w:r w:rsidRPr="007961A8">
              <w:rPr>
                <w:b/>
                <w:szCs w:val="22"/>
                <w:lang w:val="it-IT"/>
              </w:rPr>
              <w:t>Suomi/Finland</w:t>
            </w:r>
            <w:r w:rsidRPr="007961A8">
              <w:rPr>
                <w:b/>
                <w:szCs w:val="22"/>
                <w:lang w:val="it-IT"/>
              </w:rPr>
              <w:br/>
            </w:r>
            <w:r w:rsidRPr="007961A8">
              <w:rPr>
                <w:szCs w:val="22"/>
                <w:lang w:val="it-IT"/>
              </w:rPr>
              <w:t>Orion Corporation</w:t>
            </w:r>
          </w:p>
          <w:p w:rsidR="002B551D" w:rsidRPr="007961A8" w:rsidRDefault="002B551D" w:rsidP="0043760B">
            <w:pPr>
              <w:spacing w:line="240" w:lineRule="auto"/>
              <w:ind w:right="-45"/>
              <w:rPr>
                <w:szCs w:val="22"/>
                <w:lang w:val="de-DE" w:eastAsia="cs-CZ"/>
              </w:rPr>
            </w:pPr>
            <w:r w:rsidRPr="007961A8">
              <w:rPr>
                <w:szCs w:val="22"/>
                <w:lang w:val="it-IT"/>
              </w:rPr>
              <w:t>Puh./Tel: +358 10 4261</w:t>
            </w:r>
          </w:p>
        </w:tc>
      </w:tr>
      <w:tr w:rsidR="002B551D" w:rsidRPr="00B009BB" w:rsidTr="0043760B">
        <w:trPr>
          <w:cantSplit/>
        </w:trPr>
        <w:tc>
          <w:tcPr>
            <w:tcW w:w="4644" w:type="dxa"/>
          </w:tcPr>
          <w:p w:rsidR="002B551D" w:rsidRPr="007961A8" w:rsidRDefault="002B551D" w:rsidP="0043760B">
            <w:pPr>
              <w:rPr>
                <w:b/>
                <w:szCs w:val="22"/>
                <w:lang w:val="el-GR" w:eastAsia="cs-CZ"/>
              </w:rPr>
            </w:pPr>
            <w:r w:rsidRPr="007961A8">
              <w:rPr>
                <w:b/>
                <w:szCs w:val="22"/>
                <w:lang w:val="el-GR"/>
              </w:rPr>
              <w:t>Κύπρος</w:t>
            </w:r>
          </w:p>
          <w:p w:rsidR="002B551D" w:rsidRPr="00E856CB" w:rsidRDefault="002B551D" w:rsidP="0043760B">
            <w:pPr>
              <w:tabs>
                <w:tab w:val="left" w:pos="-720"/>
                <w:tab w:val="left" w:pos="4536"/>
              </w:tabs>
              <w:suppressAutoHyphens/>
              <w:rPr>
                <w:szCs w:val="22"/>
                <w:lang w:val="de-DE"/>
              </w:rPr>
            </w:pPr>
            <w:r w:rsidRPr="00E856CB">
              <w:rPr>
                <w:szCs w:val="22"/>
                <w:lang w:val="de-DE"/>
              </w:rPr>
              <w:t>Lifepharma (ZAM) Ltd</w:t>
            </w:r>
          </w:p>
          <w:p w:rsidR="002B551D" w:rsidRPr="00E856CB" w:rsidRDefault="002B551D" w:rsidP="0043760B">
            <w:pPr>
              <w:rPr>
                <w:szCs w:val="22"/>
                <w:lang w:val="de-DE" w:eastAsia="cs-CZ"/>
              </w:rPr>
            </w:pPr>
            <w:r w:rsidRPr="00C2606D">
              <w:rPr>
                <w:szCs w:val="22"/>
              </w:rPr>
              <w:t>Τηλ</w:t>
            </w:r>
            <w:r w:rsidRPr="00E856CB">
              <w:rPr>
                <w:szCs w:val="22"/>
                <w:lang w:val="de-DE"/>
              </w:rPr>
              <w:t xml:space="preserve">.: </w:t>
            </w:r>
            <w:r w:rsidRPr="00924734">
              <w:rPr>
                <w:szCs w:val="22"/>
                <w:lang w:val="de-DE"/>
              </w:rPr>
              <w:t>+357 22056300</w:t>
            </w:r>
          </w:p>
        </w:tc>
        <w:tc>
          <w:tcPr>
            <w:tcW w:w="4678" w:type="dxa"/>
            <w:hideMark/>
          </w:tcPr>
          <w:p w:rsidR="002B551D" w:rsidRPr="007961A8" w:rsidRDefault="002B551D" w:rsidP="0043760B">
            <w:pPr>
              <w:spacing w:line="240" w:lineRule="auto"/>
              <w:ind w:right="-45"/>
              <w:rPr>
                <w:szCs w:val="22"/>
                <w:lang w:val="de-DE" w:eastAsia="cs-CZ"/>
              </w:rPr>
            </w:pPr>
            <w:r w:rsidRPr="007961A8">
              <w:rPr>
                <w:b/>
                <w:szCs w:val="22"/>
                <w:lang w:val="de-DE"/>
              </w:rPr>
              <w:t>Sverige</w:t>
            </w:r>
            <w:r w:rsidRPr="007961A8">
              <w:rPr>
                <w:szCs w:val="22"/>
                <w:lang w:val="de-DE"/>
              </w:rPr>
              <w:br/>
              <w:t>Orion Pharma AB</w:t>
            </w:r>
          </w:p>
          <w:p w:rsidR="002B551D" w:rsidRDefault="002B551D" w:rsidP="0043760B">
            <w:pPr>
              <w:spacing w:line="240" w:lineRule="auto"/>
              <w:ind w:right="-45"/>
              <w:rPr>
                <w:szCs w:val="22"/>
                <w:lang w:val="de-DE"/>
              </w:rPr>
            </w:pPr>
            <w:r w:rsidRPr="007961A8">
              <w:rPr>
                <w:szCs w:val="22"/>
                <w:lang w:val="de-DE"/>
              </w:rPr>
              <w:t>Tel: +46 8 623 6440</w:t>
            </w:r>
          </w:p>
          <w:p w:rsidR="002B551D" w:rsidRPr="00B009BB" w:rsidRDefault="002B551D" w:rsidP="0043760B">
            <w:pPr>
              <w:spacing w:line="240" w:lineRule="auto"/>
              <w:ind w:right="-45"/>
              <w:rPr>
                <w:szCs w:val="22"/>
                <w:lang w:val="de-DE" w:eastAsia="cs-CZ"/>
              </w:rPr>
            </w:pPr>
          </w:p>
        </w:tc>
      </w:tr>
      <w:tr w:rsidR="002B551D" w:rsidRPr="007961A8" w:rsidTr="0043760B">
        <w:trPr>
          <w:cantSplit/>
        </w:trPr>
        <w:tc>
          <w:tcPr>
            <w:tcW w:w="4644" w:type="dxa"/>
          </w:tcPr>
          <w:p w:rsidR="002B551D" w:rsidRPr="00E47CF2" w:rsidRDefault="002B551D" w:rsidP="0043760B">
            <w:pPr>
              <w:rPr>
                <w:b/>
                <w:szCs w:val="22"/>
                <w:lang w:val="en-US" w:eastAsia="cs-CZ"/>
              </w:rPr>
            </w:pPr>
            <w:r w:rsidRPr="00E47CF2">
              <w:rPr>
                <w:b/>
                <w:szCs w:val="22"/>
                <w:lang w:val="en-US"/>
              </w:rPr>
              <w:t>Latvija</w:t>
            </w:r>
          </w:p>
          <w:p w:rsidR="002B551D" w:rsidRPr="002372B4" w:rsidRDefault="002B551D" w:rsidP="0043760B">
            <w:pPr>
              <w:rPr>
                <w:szCs w:val="22"/>
                <w:lang w:val="en-US"/>
              </w:rPr>
            </w:pPr>
            <w:r w:rsidRPr="002372B4">
              <w:rPr>
                <w:szCs w:val="22"/>
                <w:lang w:val="en-US"/>
              </w:rPr>
              <w:t>Orion Corporation</w:t>
            </w:r>
          </w:p>
          <w:p w:rsidR="002B551D" w:rsidRPr="002372B4" w:rsidRDefault="002B551D" w:rsidP="0043760B">
            <w:pPr>
              <w:rPr>
                <w:szCs w:val="22"/>
                <w:lang w:val="en-US"/>
              </w:rPr>
            </w:pPr>
            <w:r w:rsidRPr="002372B4">
              <w:rPr>
                <w:szCs w:val="22"/>
                <w:lang w:val="en-US"/>
              </w:rPr>
              <w:t>Orion Pharma pārstāvniecība</w:t>
            </w:r>
          </w:p>
          <w:p w:rsidR="002B551D" w:rsidRPr="002372B4" w:rsidRDefault="002B551D" w:rsidP="0043760B">
            <w:pPr>
              <w:rPr>
                <w:szCs w:val="22"/>
                <w:lang w:val="en-US"/>
              </w:rPr>
            </w:pPr>
            <w:r w:rsidRPr="002372B4">
              <w:rPr>
                <w:szCs w:val="22"/>
                <w:lang w:val="en-US"/>
              </w:rPr>
              <w:t>Tel: +371 20028332</w:t>
            </w:r>
          </w:p>
          <w:p w:rsidR="002B551D" w:rsidRPr="002372B4" w:rsidRDefault="002B551D" w:rsidP="0043760B">
            <w:pPr>
              <w:suppressAutoHyphens/>
              <w:rPr>
                <w:szCs w:val="22"/>
                <w:lang w:val="en-US" w:eastAsia="cs-CZ"/>
              </w:rPr>
            </w:pPr>
          </w:p>
        </w:tc>
        <w:tc>
          <w:tcPr>
            <w:tcW w:w="4678" w:type="dxa"/>
          </w:tcPr>
          <w:p w:rsidR="002B551D" w:rsidRPr="007961A8" w:rsidRDefault="002B551D" w:rsidP="0043760B">
            <w:pPr>
              <w:ind w:right="-45"/>
              <w:rPr>
                <w:szCs w:val="22"/>
                <w:lang w:eastAsia="cs-CZ"/>
              </w:rPr>
            </w:pPr>
            <w:r w:rsidRPr="007961A8">
              <w:rPr>
                <w:b/>
                <w:szCs w:val="22"/>
              </w:rPr>
              <w:t>United Kingdom</w:t>
            </w:r>
          </w:p>
          <w:p w:rsidR="002B551D" w:rsidRPr="007961A8" w:rsidRDefault="002B551D" w:rsidP="0043760B">
            <w:pPr>
              <w:suppressAutoHyphens/>
              <w:spacing w:line="240" w:lineRule="auto"/>
              <w:rPr>
                <w:szCs w:val="22"/>
              </w:rPr>
            </w:pPr>
            <w:r w:rsidRPr="007961A8">
              <w:rPr>
                <w:szCs w:val="22"/>
              </w:rPr>
              <w:t>Orion Pharma (UK) Ltd.</w:t>
            </w:r>
          </w:p>
          <w:p w:rsidR="002B551D" w:rsidRPr="007961A8" w:rsidRDefault="002B551D" w:rsidP="0043760B">
            <w:pPr>
              <w:suppressAutoHyphens/>
              <w:rPr>
                <w:szCs w:val="22"/>
                <w:lang w:val="fi-FI" w:eastAsia="cs-CZ"/>
              </w:rPr>
            </w:pPr>
            <w:r w:rsidRPr="007961A8">
              <w:rPr>
                <w:szCs w:val="22"/>
              </w:rPr>
              <w:t>Tel: +44 1635 520 300</w:t>
            </w:r>
          </w:p>
        </w:tc>
      </w:tr>
    </w:tbl>
    <w:p w:rsidR="005E7EFE" w:rsidRPr="0064195C" w:rsidRDefault="005E7EFE" w:rsidP="00D5082E">
      <w:pPr>
        <w:numPr>
          <w:ilvl w:val="12"/>
          <w:numId w:val="0"/>
        </w:numPr>
        <w:spacing w:line="240" w:lineRule="auto"/>
        <w:ind w:right="-2"/>
        <w:rPr>
          <w:szCs w:val="22"/>
          <w:lang w:val="hu-HU"/>
        </w:rPr>
      </w:pPr>
    </w:p>
    <w:p w:rsidR="00D3625F" w:rsidRDefault="00D3625F">
      <w:pPr>
        <w:spacing w:line="240" w:lineRule="auto"/>
        <w:ind w:right="-2"/>
        <w:rPr>
          <w:b/>
          <w:szCs w:val="22"/>
          <w:lang w:val="hu-HU"/>
        </w:rPr>
      </w:pPr>
      <w:r w:rsidRPr="00B07B23">
        <w:rPr>
          <w:b/>
          <w:szCs w:val="22"/>
          <w:lang w:val="hu-HU"/>
        </w:rPr>
        <w:t xml:space="preserve">A betegtájékoztató </w:t>
      </w:r>
      <w:r w:rsidR="001042AC">
        <w:rPr>
          <w:b/>
          <w:szCs w:val="22"/>
          <w:lang w:val="hu-HU"/>
        </w:rPr>
        <w:t>legutóbbi felülvizsgálatának</w:t>
      </w:r>
      <w:r w:rsidRPr="00B07B23">
        <w:rPr>
          <w:b/>
          <w:szCs w:val="22"/>
          <w:lang w:val="hu-HU"/>
        </w:rPr>
        <w:t xml:space="preserve"> dátuma</w:t>
      </w:r>
      <w:r w:rsidR="001042AC">
        <w:rPr>
          <w:b/>
          <w:szCs w:val="22"/>
          <w:lang w:val="hu-HU"/>
        </w:rPr>
        <w:t>:</w:t>
      </w:r>
      <w:r w:rsidRPr="00B07B23">
        <w:rPr>
          <w:b/>
          <w:szCs w:val="22"/>
          <w:lang w:val="hu-HU"/>
        </w:rPr>
        <w:t xml:space="preserve"> </w:t>
      </w:r>
    </w:p>
    <w:p w:rsidR="002B551D" w:rsidRPr="00B07B23" w:rsidRDefault="002B551D">
      <w:pPr>
        <w:spacing w:line="240" w:lineRule="auto"/>
        <w:ind w:right="-2"/>
        <w:rPr>
          <w:b/>
          <w:szCs w:val="22"/>
          <w:lang w:val="hu-HU"/>
        </w:rPr>
      </w:pPr>
    </w:p>
    <w:p w:rsidR="00D3625F" w:rsidRPr="00B07B23" w:rsidRDefault="00D3625F">
      <w:pPr>
        <w:spacing w:line="240" w:lineRule="auto"/>
        <w:ind w:right="-2"/>
        <w:rPr>
          <w:szCs w:val="22"/>
          <w:lang w:val="hu-HU"/>
        </w:rPr>
      </w:pPr>
    </w:p>
    <w:p w:rsidR="00FA67BB" w:rsidRPr="001042AC" w:rsidRDefault="001042AC">
      <w:pPr>
        <w:spacing w:line="240" w:lineRule="auto"/>
        <w:ind w:right="-2"/>
        <w:rPr>
          <w:b/>
          <w:szCs w:val="22"/>
          <w:lang w:val="hu-HU"/>
        </w:rPr>
      </w:pPr>
      <w:r w:rsidRPr="001042AC">
        <w:rPr>
          <w:b/>
          <w:szCs w:val="22"/>
          <w:lang w:val="hu-HU"/>
        </w:rPr>
        <w:t>Egyéb információforrások</w:t>
      </w:r>
    </w:p>
    <w:p w:rsidR="00FA67BB" w:rsidRPr="00DC1481" w:rsidRDefault="00FA67BB" w:rsidP="005E7EFE">
      <w:pPr>
        <w:rPr>
          <w:lang w:val="hu-HU"/>
        </w:rPr>
      </w:pPr>
    </w:p>
    <w:p w:rsidR="00D3625F" w:rsidRPr="00DC1481" w:rsidRDefault="00D3625F" w:rsidP="005E7EFE">
      <w:pPr>
        <w:rPr>
          <w:lang w:val="hu-HU"/>
        </w:rPr>
      </w:pPr>
      <w:r w:rsidRPr="00DC1481">
        <w:rPr>
          <w:lang w:val="hu-HU"/>
        </w:rPr>
        <w:t xml:space="preserve">A gyógyszerről részletes információ az Európai Gyógyszerügynökség internetes honlapján </w:t>
      </w:r>
      <w:hyperlink r:id="rId24" w:history="1">
        <w:r w:rsidRPr="00DC1481">
          <w:rPr>
            <w:rStyle w:val="Hyperlink"/>
            <w:lang w:val="hu-HU"/>
          </w:rPr>
          <w:t>http://www.ema.e</w:t>
        </w:r>
        <w:r w:rsidRPr="00DC1481">
          <w:rPr>
            <w:rStyle w:val="Hyperlink"/>
            <w:lang w:val="hu-HU"/>
          </w:rPr>
          <w:t>u</w:t>
        </w:r>
        <w:r w:rsidRPr="00DC1481">
          <w:rPr>
            <w:rStyle w:val="Hyperlink"/>
            <w:lang w:val="hu-HU"/>
          </w:rPr>
          <w:t>rop</w:t>
        </w:r>
        <w:r w:rsidRPr="00DC1481">
          <w:rPr>
            <w:rStyle w:val="Hyperlink"/>
            <w:lang w:val="hu-HU"/>
          </w:rPr>
          <w:t>a</w:t>
        </w:r>
        <w:r w:rsidRPr="00DC1481">
          <w:rPr>
            <w:rStyle w:val="Hyperlink"/>
            <w:lang w:val="hu-HU"/>
          </w:rPr>
          <w:t>.eu</w:t>
        </w:r>
      </w:hyperlink>
      <w:r w:rsidR="00F00B3C" w:rsidRPr="000C0F87">
        <w:rPr>
          <w:lang w:val="hu-HU"/>
        </w:rPr>
        <w:t>.</w:t>
      </w:r>
      <w:r w:rsidRPr="00DC1481">
        <w:rPr>
          <w:lang w:val="hu-HU"/>
        </w:rPr>
        <w:t xml:space="preserve"> található.</w:t>
      </w:r>
    </w:p>
    <w:sectPr w:rsidR="00D3625F" w:rsidRPr="00DC1481">
      <w:footerReference w:type="even" r:id="rId25"/>
      <w:footerReference w:type="default" r:id="rId26"/>
      <w:endnotePr>
        <w:numFmt w:val="decimal"/>
      </w:endnotePr>
      <w:pgSz w:w="11907" w:h="16840" w:code="9"/>
      <w:pgMar w:top="1134" w:right="1417" w:bottom="1134" w:left="1417"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AA6" w:rsidRDefault="00986AA6">
      <w:r>
        <w:separator/>
      </w:r>
    </w:p>
  </w:endnote>
  <w:endnote w:type="continuationSeparator" w:id="0">
    <w:p w:rsidR="00986AA6" w:rsidRDefault="0098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orndale">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411" w:rsidRDefault="002034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203411" w:rsidRDefault="002034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3411" w:rsidRDefault="00203411">
    <w:pPr>
      <w:pStyle w:val="Footer"/>
      <w:jc w:val="center"/>
    </w:pPr>
    <w:r>
      <w:rPr>
        <w:rStyle w:val="PageNumber"/>
      </w:rPr>
      <w:fldChar w:fldCharType="begin"/>
    </w:r>
    <w:r>
      <w:rPr>
        <w:rStyle w:val="PageNumber"/>
      </w:rPr>
      <w:instrText xml:space="preserve"> PAGE </w:instrText>
    </w:r>
    <w:r>
      <w:rPr>
        <w:rStyle w:val="PageNumber"/>
      </w:rPr>
      <w:fldChar w:fldCharType="separate"/>
    </w:r>
    <w:r w:rsidR="007C4056">
      <w:rPr>
        <w:rStyle w:val="PageNumber"/>
        <w:noProof/>
      </w:rPr>
      <w:t>88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AA6" w:rsidRDefault="00986AA6">
      <w:r>
        <w:separator/>
      </w:r>
    </w:p>
  </w:footnote>
  <w:footnote w:type="continuationSeparator" w:id="0">
    <w:p w:rsidR="00986AA6" w:rsidRDefault="00986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5C6D864"/>
    <w:lvl w:ilvl="0">
      <w:start w:val="1"/>
      <w:numFmt w:val="none"/>
      <w:pStyle w:val="Inforubrik2"/>
      <w:suff w:val="nothing"/>
      <w:lvlText w:val=""/>
      <w:lvlJc w:val="left"/>
    </w:lvl>
    <w:lvl w:ilvl="1">
      <w:start w:val="1"/>
      <w:numFmt w:val="decimal"/>
      <w:lvlText w:val="%2"/>
      <w:legacy w:legacy="1" w:legacySpace="340" w:legacyIndent="0"/>
      <w:lvlJc w:val="left"/>
      <w:pPr>
        <w:ind w:left="851" w:firstLine="0"/>
      </w:pPr>
    </w:lvl>
    <w:lvl w:ilvl="2">
      <w:start w:val="1"/>
      <w:numFmt w:val="decimal"/>
      <w:lvlText w:val="%2.%3"/>
      <w:legacy w:legacy="1" w:legacySpace="170" w:legacyIndent="0"/>
      <w:lvlJc w:val="left"/>
      <w:pPr>
        <w:ind w:left="851" w:firstLine="0"/>
      </w:pPr>
    </w:lvl>
    <w:lvl w:ilvl="3">
      <w:start w:val="1"/>
      <w:numFmt w:val="decimal"/>
      <w:lvlText w:val="%2.%3.%4"/>
      <w:legacy w:legacy="1" w:legacySpace="227" w:legacyIndent="0"/>
      <w:lvlJc w:val="left"/>
      <w:pPr>
        <w:ind w:left="851" w:firstLine="0"/>
      </w:pPr>
    </w:lvl>
    <w:lvl w:ilvl="4">
      <w:start w:val="1"/>
      <w:numFmt w:val="decimal"/>
      <w:lvlText w:val="%2.%3.%4.%5"/>
      <w:legacy w:legacy="1" w:legacySpace="0" w:legacyIndent="708"/>
      <w:lvlJc w:val="left"/>
      <w:pPr>
        <w:ind w:left="851" w:hanging="708"/>
      </w:pPr>
    </w:lvl>
    <w:lvl w:ilvl="5">
      <w:start w:val="1"/>
      <w:numFmt w:val="decimal"/>
      <w:lvlText w:val="%2.%3.%4.%5.%6"/>
      <w:legacy w:legacy="1" w:legacySpace="0" w:legacyIndent="708"/>
      <w:lvlJc w:val="left"/>
      <w:pPr>
        <w:ind w:left="1843" w:hanging="708"/>
      </w:pPr>
    </w:lvl>
    <w:lvl w:ilvl="6">
      <w:start w:val="1"/>
      <w:numFmt w:val="decimal"/>
      <w:lvlText w:val="%2.%3.%4.%5.%6.%7"/>
      <w:legacy w:legacy="1" w:legacySpace="0" w:legacyIndent="708"/>
      <w:lvlJc w:val="left"/>
      <w:pPr>
        <w:ind w:left="2124" w:hanging="708"/>
      </w:pPr>
    </w:lvl>
    <w:lvl w:ilvl="7">
      <w:start w:val="1"/>
      <w:numFmt w:val="decimal"/>
      <w:lvlText w:val="%2.%3.%4.%5.%6.%7.%8"/>
      <w:legacy w:legacy="1" w:legacySpace="0" w:legacyIndent="708"/>
      <w:lvlJc w:val="left"/>
      <w:pPr>
        <w:ind w:left="2832" w:hanging="708"/>
      </w:pPr>
    </w:lvl>
    <w:lvl w:ilvl="8">
      <w:start w:val="1"/>
      <w:numFmt w:val="decimal"/>
      <w:lvlText w:val="%2.%3.%4.%5.%6.%7.%8.%9"/>
      <w:legacy w:legacy="1" w:legacySpace="0" w:legacyIndent="708"/>
      <w:lvlJc w:val="left"/>
      <w:pPr>
        <w:ind w:left="3540" w:hanging="708"/>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8A4CA6"/>
    <w:multiLevelType w:val="hybridMultilevel"/>
    <w:tmpl w:val="8A788104"/>
    <w:lvl w:ilvl="0" w:tplc="566C04EA">
      <w:numFmt w:val="bullet"/>
      <w:lvlText w:val="-"/>
      <w:lvlJc w:val="left"/>
      <w:pPr>
        <w:tabs>
          <w:tab w:val="num" w:pos="360"/>
        </w:tabs>
        <w:ind w:left="360" w:hanging="360"/>
      </w:pPr>
      <w:rPr>
        <w:rFonts w:ascii="Times New Roman" w:eastAsia="Times New Roman" w:hAnsi="Times New Roman" w:cs="Times New Roman"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AC124E"/>
    <w:multiLevelType w:val="multilevel"/>
    <w:tmpl w:val="D3EED0EC"/>
    <w:lvl w:ilvl="0">
      <w:start w:val="6"/>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79C265D"/>
    <w:multiLevelType w:val="hybridMultilevel"/>
    <w:tmpl w:val="CEE0FECE"/>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134571"/>
    <w:multiLevelType w:val="multilevel"/>
    <w:tmpl w:val="00000001"/>
    <w:lvl w:ilvl="0">
      <w:numFmt w:val="bullet"/>
      <w:lvlText w:val="-"/>
      <w:lvlJc w:val="left"/>
      <w:pPr>
        <w:tabs>
          <w:tab w:val="num" w:pos="360"/>
        </w:tabs>
        <w:ind w:left="284" w:hanging="284"/>
      </w:pPr>
      <w:rPr>
        <w:rFonts w:ascii="Thorndale" w:eastAsia="Times New Roman" w:hAnsi="Thorndale" w:cs="Times New Roman" w:hint="default"/>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0A8D683F"/>
    <w:multiLevelType w:val="hybridMultilevel"/>
    <w:tmpl w:val="27D45014"/>
    <w:lvl w:ilvl="0" w:tplc="294A83A6">
      <w:start w:val="1"/>
      <w:numFmt w:val="bullet"/>
      <w:lvlText w:val="-"/>
      <w:lvlJc w:val="left"/>
      <w:pPr>
        <w:tabs>
          <w:tab w:val="num" w:pos="1065"/>
        </w:tabs>
        <w:ind w:left="1065" w:hanging="360"/>
      </w:pPr>
      <w:rPr>
        <w:rFonts w:ascii="Times New Roman" w:hAnsi="Times New Roman" w:cs="Times New Roman" w:hint="default"/>
        <w:sz w:val="22"/>
        <w:szCs w:val="22"/>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C2B0905"/>
    <w:multiLevelType w:val="hybridMultilevel"/>
    <w:tmpl w:val="4606A75C"/>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E474AB"/>
    <w:multiLevelType w:val="hybridMultilevel"/>
    <w:tmpl w:val="0E1EF1D8"/>
    <w:lvl w:ilvl="0" w:tplc="FFFFFFFF">
      <w:start w:val="1"/>
      <w:numFmt w:val="bullet"/>
      <w:lvlText w:val=""/>
      <w:lvlJc w:val="left"/>
      <w:pPr>
        <w:tabs>
          <w:tab w:val="num" w:pos="360"/>
        </w:tabs>
        <w:ind w:left="360" w:hanging="360"/>
      </w:pPr>
      <w:rPr>
        <w:rFonts w:ascii="Symbol" w:hAnsi="Symbol" w:hint="default"/>
      </w:rPr>
    </w:lvl>
    <w:lvl w:ilvl="1" w:tplc="294A83A6">
      <w:start w:val="1"/>
      <w:numFmt w:val="bullet"/>
      <w:lvlText w:val="-"/>
      <w:lvlJc w:val="left"/>
      <w:pPr>
        <w:tabs>
          <w:tab w:val="num" w:pos="1080"/>
        </w:tabs>
        <w:ind w:left="1080" w:hanging="360"/>
      </w:pPr>
      <w:rPr>
        <w:rFonts w:ascii="Times New Roman" w:hAnsi="Times New Roman" w:cs="Times New Roman" w:hint="default"/>
        <w:sz w:val="22"/>
        <w:szCs w:val="22"/>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EE765EA"/>
    <w:multiLevelType w:val="hybridMultilevel"/>
    <w:tmpl w:val="1E24B074"/>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D46DB6"/>
    <w:multiLevelType w:val="hybridMultilevel"/>
    <w:tmpl w:val="2376CB12"/>
    <w:lvl w:ilvl="0" w:tplc="DBE0D64E">
      <w:start w:val="1"/>
      <w:numFmt w:val="bullet"/>
      <w:lvlText w:val="-"/>
      <w:lvlJc w:val="left"/>
      <w:pPr>
        <w:tabs>
          <w:tab w:val="num" w:pos="720"/>
        </w:tabs>
        <w:ind w:left="720" w:hanging="360"/>
      </w:pPr>
      <w:rPr>
        <w:rFonts w:ascii="Times New Roman" w:hAnsi="Times New Roman" w:cs="Times New Roman" w:hint="default"/>
      </w:rPr>
    </w:lvl>
    <w:lvl w:ilvl="1" w:tplc="294A83A6">
      <w:start w:val="1"/>
      <w:numFmt w:val="bullet"/>
      <w:lvlText w:val="-"/>
      <w:lvlJc w:val="left"/>
      <w:pPr>
        <w:tabs>
          <w:tab w:val="num" w:pos="1440"/>
        </w:tabs>
        <w:ind w:left="1440" w:hanging="360"/>
      </w:pPr>
      <w:rPr>
        <w:rFonts w:ascii="Times New Roman" w:hAnsi="Times New Roman" w:cs="Times New Roman" w:hint="default"/>
        <w:sz w:val="22"/>
        <w:szCs w:val="22"/>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0B055F"/>
    <w:multiLevelType w:val="hybridMultilevel"/>
    <w:tmpl w:val="80965726"/>
    <w:lvl w:ilvl="0" w:tplc="294A83A6">
      <w:start w:val="1"/>
      <w:numFmt w:val="bullet"/>
      <w:lvlText w:val="-"/>
      <w:lvlJc w:val="left"/>
      <w:pPr>
        <w:tabs>
          <w:tab w:val="num" w:pos="360"/>
        </w:tabs>
        <w:ind w:left="360" w:hanging="360"/>
      </w:pPr>
      <w:rPr>
        <w:rFonts w:ascii="Times New Roman" w:hAnsi="Times New Roman" w:cs="Times New Roman" w:hint="default"/>
        <w:sz w:val="22"/>
        <w:szCs w:val="22"/>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2EB6CF5"/>
    <w:multiLevelType w:val="hybridMultilevel"/>
    <w:tmpl w:val="90CC62FC"/>
    <w:lvl w:ilvl="0" w:tplc="FFFFFFFF">
      <w:start w:val="1"/>
      <w:numFmt w:val="bullet"/>
      <w:lvlText w:val="-"/>
      <w:lvlJc w:val="left"/>
      <w:pPr>
        <w:tabs>
          <w:tab w:val="num" w:pos="360"/>
        </w:tabs>
        <w:ind w:left="360" w:hanging="360"/>
      </w:pPr>
      <w:rPr>
        <w:rFonts w:ascii="Times New Roman" w:hAnsi="Times New Roman" w:hint="default"/>
      </w:rPr>
    </w:lvl>
    <w:lvl w:ilvl="1" w:tplc="D7521BAE">
      <w:start w:val="1"/>
      <w:numFmt w:val="bullet"/>
      <w:lvlRestart w:val="0"/>
      <w:lvlText w:val="-"/>
      <w:lvlJc w:val="left"/>
      <w:pPr>
        <w:tabs>
          <w:tab w:val="num" w:pos="1287"/>
        </w:tabs>
        <w:ind w:left="1287" w:hanging="567"/>
      </w:pPr>
      <w:rPr>
        <w:rFonts w:ascii="Times New Roman" w:hAnsi="Times New Roman"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3E20B87"/>
    <w:multiLevelType w:val="hybridMultilevel"/>
    <w:tmpl w:val="B69035B2"/>
    <w:lvl w:ilvl="0" w:tplc="566C04E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6E49EB"/>
    <w:multiLevelType w:val="hybridMultilevel"/>
    <w:tmpl w:val="6120693E"/>
    <w:lvl w:ilvl="0" w:tplc="294A83A6">
      <w:start w:val="1"/>
      <w:numFmt w:val="bullet"/>
      <w:lvlText w:val="-"/>
      <w:lvlJc w:val="left"/>
      <w:pPr>
        <w:tabs>
          <w:tab w:val="num" w:pos="720"/>
        </w:tabs>
        <w:ind w:left="720" w:hanging="360"/>
      </w:pPr>
      <w:rPr>
        <w:rFonts w:ascii="Times New Roman" w:hAnsi="Times New Roman" w:cs="Times New Roman" w:hint="default"/>
        <w:sz w:val="22"/>
        <w:szCs w:val="22"/>
      </w:rPr>
    </w:lvl>
    <w:lvl w:ilvl="1" w:tplc="DA9E8FFA">
      <w:numFmt w:val="bullet"/>
      <w:lvlText w:val="-"/>
      <w:lvlJc w:val="left"/>
      <w:pPr>
        <w:tabs>
          <w:tab w:val="num" w:pos="1440"/>
        </w:tabs>
        <w:ind w:left="1440" w:hanging="360"/>
      </w:pPr>
      <w:rPr>
        <w:rFonts w:ascii="Times New Roman" w:eastAsia="Times New Roman" w:hAnsi="Times New Roman" w:cs="Times New Roman" w:hint="default"/>
        <w:sz w:val="22"/>
        <w:szCs w:val="22"/>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D35219"/>
    <w:multiLevelType w:val="hybridMultilevel"/>
    <w:tmpl w:val="F8B4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E87F90"/>
    <w:multiLevelType w:val="hybridMultilevel"/>
    <w:tmpl w:val="2A6E0E96"/>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DD6378"/>
    <w:multiLevelType w:val="hybridMultilevel"/>
    <w:tmpl w:val="63DC66DC"/>
    <w:lvl w:ilvl="0" w:tplc="566C04E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4A2F55"/>
    <w:multiLevelType w:val="hybridMultilevel"/>
    <w:tmpl w:val="35069924"/>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174437"/>
    <w:multiLevelType w:val="hybridMultilevel"/>
    <w:tmpl w:val="DAA0C07E"/>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AB4AD3"/>
    <w:multiLevelType w:val="hybridMultilevel"/>
    <w:tmpl w:val="99A83522"/>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B73222"/>
    <w:multiLevelType w:val="hybridMultilevel"/>
    <w:tmpl w:val="1B807424"/>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3868E3"/>
    <w:multiLevelType w:val="multilevel"/>
    <w:tmpl w:val="00000001"/>
    <w:lvl w:ilvl="0">
      <w:numFmt w:val="bullet"/>
      <w:lvlText w:val="-"/>
      <w:lvlJc w:val="left"/>
      <w:pPr>
        <w:tabs>
          <w:tab w:val="num" w:pos="360"/>
        </w:tabs>
        <w:ind w:left="284" w:hanging="284"/>
      </w:pPr>
      <w:rPr>
        <w:rFonts w:ascii="Thorndale" w:eastAsia="Times New Roman" w:hAnsi="Thorndale" w:cs="Times New Roman" w:hint="default"/>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24" w15:restartNumberingAfterBreak="0">
    <w:nsid w:val="370C0C60"/>
    <w:multiLevelType w:val="hybridMultilevel"/>
    <w:tmpl w:val="C88C57E4"/>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270B70"/>
    <w:multiLevelType w:val="hybridMultilevel"/>
    <w:tmpl w:val="CF081EA6"/>
    <w:lvl w:ilvl="0" w:tplc="566C04E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936CFD"/>
    <w:multiLevelType w:val="hybridMultilevel"/>
    <w:tmpl w:val="0E24BE52"/>
    <w:lvl w:ilvl="0" w:tplc="294A83A6">
      <w:start w:val="1"/>
      <w:numFmt w:val="bullet"/>
      <w:lvlText w:val="-"/>
      <w:lvlJc w:val="left"/>
      <w:pPr>
        <w:tabs>
          <w:tab w:val="num" w:pos="1065"/>
        </w:tabs>
        <w:ind w:left="1065" w:hanging="360"/>
      </w:pPr>
      <w:rPr>
        <w:rFonts w:ascii="Times New Roman" w:hAnsi="Times New Roman" w:cs="Times New Roman" w:hint="default"/>
        <w:sz w:val="22"/>
        <w:szCs w:val="22"/>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E13EAF"/>
    <w:multiLevelType w:val="hybridMultilevel"/>
    <w:tmpl w:val="1CB494E8"/>
    <w:lvl w:ilvl="0" w:tplc="566C04E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D121B3"/>
    <w:multiLevelType w:val="hybridMultilevel"/>
    <w:tmpl w:val="0FC2E746"/>
    <w:lvl w:ilvl="0" w:tplc="566C04EA">
      <w:numFmt w:val="bullet"/>
      <w:lvlText w:val="-"/>
      <w:lvlJc w:val="left"/>
      <w:pPr>
        <w:tabs>
          <w:tab w:val="num" w:pos="360"/>
        </w:tabs>
        <w:ind w:left="360" w:hanging="360"/>
      </w:pPr>
      <w:rPr>
        <w:rFonts w:ascii="Times New Roman" w:eastAsia="Times New Roman"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EE62FEB"/>
    <w:multiLevelType w:val="hybridMultilevel"/>
    <w:tmpl w:val="07D4AC8A"/>
    <w:lvl w:ilvl="0" w:tplc="FD426C9C">
      <w:start w:val="1"/>
      <w:numFmt w:val="bullet"/>
      <w:lvlText w:val=""/>
      <w:lvlJc w:val="left"/>
      <w:pPr>
        <w:tabs>
          <w:tab w:val="num" w:pos="357"/>
        </w:tabs>
        <w:ind w:left="357" w:hanging="357"/>
      </w:pPr>
      <w:rPr>
        <w:rFonts w:ascii="Symbol" w:hAnsi="Symbol" w:hint="default"/>
        <w:color w:val="000000"/>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684B64"/>
    <w:multiLevelType w:val="hybridMultilevel"/>
    <w:tmpl w:val="E9CE2F8E"/>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8E413A"/>
    <w:multiLevelType w:val="hybridMultilevel"/>
    <w:tmpl w:val="147E93BC"/>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10A5071"/>
    <w:multiLevelType w:val="hybridMultilevel"/>
    <w:tmpl w:val="80968016"/>
    <w:lvl w:ilvl="0" w:tplc="294A83A6">
      <w:start w:val="1"/>
      <w:numFmt w:val="bullet"/>
      <w:lvlText w:val="-"/>
      <w:lvlJc w:val="left"/>
      <w:pPr>
        <w:tabs>
          <w:tab w:val="num" w:pos="1065"/>
        </w:tabs>
        <w:ind w:left="1065" w:hanging="360"/>
      </w:pPr>
      <w:rPr>
        <w:rFonts w:ascii="Times New Roman" w:hAnsi="Times New Roman" w:cs="Times New Roman" w:hint="default"/>
        <w:sz w:val="22"/>
        <w:szCs w:val="22"/>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1D6180"/>
    <w:multiLevelType w:val="hybridMultilevel"/>
    <w:tmpl w:val="77A6B01A"/>
    <w:lvl w:ilvl="0" w:tplc="492EDDCE">
      <w:start w:val="20"/>
      <w:numFmt w:val="bullet"/>
      <w:lvlText w:val="-"/>
      <w:lvlJc w:val="left"/>
      <w:pPr>
        <w:tabs>
          <w:tab w:val="num" w:pos="720"/>
        </w:tabs>
        <w:ind w:left="720" w:hanging="36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5230E9D"/>
    <w:multiLevelType w:val="hybridMultilevel"/>
    <w:tmpl w:val="85BAC9EE"/>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0D12B9"/>
    <w:multiLevelType w:val="hybridMultilevel"/>
    <w:tmpl w:val="EBDAD29E"/>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111032"/>
    <w:multiLevelType w:val="hybridMultilevel"/>
    <w:tmpl w:val="E35E4180"/>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E6545BB"/>
    <w:multiLevelType w:val="hybridMultilevel"/>
    <w:tmpl w:val="B2E69CB6"/>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04249E4"/>
    <w:multiLevelType w:val="hybridMultilevel"/>
    <w:tmpl w:val="FD9CFCAC"/>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1754B90"/>
    <w:multiLevelType w:val="hybridMultilevel"/>
    <w:tmpl w:val="135036E8"/>
    <w:lvl w:ilvl="0" w:tplc="294A83A6">
      <w:start w:val="1"/>
      <w:numFmt w:val="bullet"/>
      <w:lvlText w:val="-"/>
      <w:lvlJc w:val="left"/>
      <w:pPr>
        <w:tabs>
          <w:tab w:val="num" w:pos="720"/>
        </w:tabs>
        <w:ind w:left="720" w:hanging="360"/>
      </w:pPr>
      <w:rPr>
        <w:rFonts w:ascii="Times New Roman" w:hAnsi="Times New Roman" w:cs="Times New Roman" w:hint="default"/>
        <w:sz w:val="22"/>
        <w:szCs w:val="22"/>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604291A"/>
    <w:multiLevelType w:val="hybridMultilevel"/>
    <w:tmpl w:val="57908028"/>
    <w:lvl w:ilvl="0" w:tplc="1CEE5DDA">
      <w:numFmt w:val="bullet"/>
      <w:pStyle w:val="BodyText3"/>
      <w:lvlText w:val=""/>
      <w:lvlJc w:val="left"/>
      <w:pPr>
        <w:tabs>
          <w:tab w:val="num" w:pos="340"/>
        </w:tabs>
        <w:ind w:left="340" w:hanging="340"/>
      </w:pPr>
      <w:rPr>
        <w:rFonts w:ascii="Symbol" w:hAnsi="Symbol" w:cs="Times New Roman" w:hint="default"/>
        <w:color w:val="auto"/>
        <w:sz w:val="24"/>
        <w:szCs w:val="24"/>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B6570F6"/>
    <w:multiLevelType w:val="hybridMultilevel"/>
    <w:tmpl w:val="A91C32CE"/>
    <w:lvl w:ilvl="0" w:tplc="294A83A6">
      <w:start w:val="1"/>
      <w:numFmt w:val="bullet"/>
      <w:lvlText w:val="-"/>
      <w:lvlJc w:val="left"/>
      <w:pPr>
        <w:tabs>
          <w:tab w:val="num" w:pos="720"/>
        </w:tabs>
        <w:ind w:left="720" w:hanging="360"/>
      </w:pPr>
      <w:rPr>
        <w:rFonts w:ascii="Times New Roman" w:hAnsi="Times New Roman" w:cs="Times New Roman" w:hint="default"/>
        <w:sz w:val="22"/>
        <w:szCs w:val="22"/>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D22728"/>
    <w:multiLevelType w:val="hybridMultilevel"/>
    <w:tmpl w:val="0F52128C"/>
    <w:lvl w:ilvl="0" w:tplc="FFFFFFFF">
      <w:start w:val="1"/>
      <w:numFmt w:val="bullet"/>
      <w:lvlText w:val="-"/>
      <w:legacy w:legacy="1" w:legacySpace="0" w:legacyIndent="360"/>
      <w:lvlJc w:val="left"/>
      <w:pPr>
        <w:ind w:left="360" w:hanging="360"/>
      </w:pPr>
    </w:lvl>
    <w:lvl w:ilvl="1" w:tplc="DBE0D64E">
      <w:start w:val="1"/>
      <w:numFmt w:val="bullet"/>
      <w:lvlText w:val="-"/>
      <w:lvlJc w:val="left"/>
      <w:pPr>
        <w:tabs>
          <w:tab w:val="num" w:pos="1440"/>
        </w:tabs>
        <w:ind w:left="1440" w:hanging="360"/>
      </w:pPr>
      <w:rPr>
        <w:rFonts w:ascii="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EF232BE"/>
    <w:multiLevelType w:val="hybridMultilevel"/>
    <w:tmpl w:val="B990628A"/>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F760CBE"/>
    <w:multiLevelType w:val="multilevel"/>
    <w:tmpl w:val="00000001"/>
    <w:lvl w:ilvl="0">
      <w:numFmt w:val="bullet"/>
      <w:lvlText w:val="-"/>
      <w:lvlJc w:val="left"/>
      <w:pPr>
        <w:tabs>
          <w:tab w:val="num" w:pos="360"/>
        </w:tabs>
        <w:ind w:left="284" w:hanging="284"/>
      </w:pPr>
      <w:rPr>
        <w:rFonts w:ascii="Thorndale" w:eastAsia="Times New Roman" w:hAnsi="Thorndale" w:cs="Times New Roman" w:hint="default"/>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45" w15:restartNumberingAfterBreak="0">
    <w:nsid w:val="62396CC0"/>
    <w:multiLevelType w:val="hybridMultilevel"/>
    <w:tmpl w:val="B3207172"/>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33537B7"/>
    <w:multiLevelType w:val="hybridMultilevel"/>
    <w:tmpl w:val="70CCD8E0"/>
    <w:lvl w:ilvl="0" w:tplc="DBE0D64E">
      <w:start w:val="1"/>
      <w:numFmt w:val="bullet"/>
      <w:lvlText w:val="-"/>
      <w:lvlJc w:val="left"/>
      <w:pPr>
        <w:tabs>
          <w:tab w:val="num" w:pos="720"/>
        </w:tabs>
        <w:ind w:left="720" w:hanging="360"/>
      </w:pPr>
      <w:rPr>
        <w:rFonts w:ascii="Times New Roman" w:hAnsi="Times New Roman" w:cs="Times New Roman" w:hint="default"/>
      </w:rPr>
    </w:lvl>
    <w:lvl w:ilvl="1" w:tplc="D7521BAE">
      <w:start w:val="1"/>
      <w:numFmt w:val="bullet"/>
      <w:lvlRestart w:val="0"/>
      <w:lvlText w:val="-"/>
      <w:lvlJc w:val="left"/>
      <w:pPr>
        <w:tabs>
          <w:tab w:val="num" w:pos="1287"/>
        </w:tabs>
        <w:ind w:left="1287" w:hanging="567"/>
      </w:pPr>
      <w:rPr>
        <w:rFonts w:ascii="Times New Roman" w:hAnsi="Times New Roman"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653F7B60"/>
    <w:multiLevelType w:val="hybridMultilevel"/>
    <w:tmpl w:val="DB9EB65A"/>
    <w:lvl w:ilvl="0" w:tplc="FFFFFFFF">
      <w:start w:val="1"/>
      <w:numFmt w:val="bullet"/>
      <w:lvlText w:val="-"/>
      <w:lvlJc w:val="left"/>
      <w:pPr>
        <w:tabs>
          <w:tab w:val="num" w:pos="360"/>
        </w:tabs>
        <w:ind w:left="360" w:hanging="360"/>
      </w:pPr>
      <w:rPr>
        <w:rFonts w:ascii="Times New Roman" w:hAnsi="Times New Roman"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6DEC345C"/>
    <w:multiLevelType w:val="hybridMultilevel"/>
    <w:tmpl w:val="D7D0BE9C"/>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552E8C"/>
    <w:multiLevelType w:val="hybridMultilevel"/>
    <w:tmpl w:val="E324A06E"/>
    <w:lvl w:ilvl="0" w:tplc="FFFFFFFF">
      <w:start w:val="1"/>
      <w:numFmt w:val="bullet"/>
      <w:lvlText w:val="-"/>
      <w:lvlJc w:val="left"/>
      <w:pPr>
        <w:tabs>
          <w:tab w:val="num" w:pos="360"/>
        </w:tabs>
        <w:ind w:left="360" w:hanging="360"/>
      </w:pPr>
      <w:rPr>
        <w:rFonts w:ascii="Times New Roman" w:hAnsi="Times New Roman" w:hint="default"/>
      </w:rPr>
    </w:lvl>
    <w:lvl w:ilvl="1" w:tplc="D7521BAE">
      <w:start w:val="1"/>
      <w:numFmt w:val="bullet"/>
      <w:lvlRestart w:val="0"/>
      <w:lvlText w:val="-"/>
      <w:lvlJc w:val="left"/>
      <w:pPr>
        <w:tabs>
          <w:tab w:val="num" w:pos="567"/>
        </w:tabs>
        <w:ind w:left="567" w:hanging="567"/>
      </w:pPr>
      <w:rPr>
        <w:rFonts w:ascii="Times New Roman" w:hAnsi="Times New Roman"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71580866"/>
    <w:multiLevelType w:val="hybridMultilevel"/>
    <w:tmpl w:val="BAFE5552"/>
    <w:lvl w:ilvl="0" w:tplc="DBE0D64E">
      <w:start w:val="1"/>
      <w:numFmt w:val="bullet"/>
      <w:lvlText w:val="-"/>
      <w:lvlJc w:val="left"/>
      <w:pPr>
        <w:tabs>
          <w:tab w:val="num" w:pos="720"/>
        </w:tabs>
        <w:ind w:left="720" w:hanging="360"/>
      </w:pPr>
      <w:rPr>
        <w:rFonts w:ascii="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4582107"/>
    <w:multiLevelType w:val="hybridMultilevel"/>
    <w:tmpl w:val="90CC62FC"/>
    <w:lvl w:ilvl="0" w:tplc="FFFFFFFF">
      <w:start w:val="1"/>
      <w:numFmt w:val="bullet"/>
      <w:lvlText w:val="-"/>
      <w:lvlJc w:val="left"/>
      <w:pPr>
        <w:tabs>
          <w:tab w:val="num" w:pos="360"/>
        </w:tabs>
        <w:ind w:left="360" w:hanging="360"/>
      </w:pPr>
      <w:rPr>
        <w:rFonts w:ascii="Times New Roman" w:hAnsi="Times New Roman" w:hint="default"/>
      </w:rPr>
    </w:lvl>
    <w:lvl w:ilvl="1" w:tplc="4104A1BA">
      <w:start w:val="1"/>
      <w:numFmt w:val="bullet"/>
      <w:lvlRestart w:val="0"/>
      <w:lvlText w:val="-"/>
      <w:lvlJc w:val="left"/>
      <w:pPr>
        <w:tabs>
          <w:tab w:val="num" w:pos="567"/>
        </w:tabs>
        <w:ind w:left="567" w:hanging="567"/>
      </w:pPr>
      <w:rPr>
        <w:rFonts w:ascii="Times New Roman" w:hAnsi="Times New Roman"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79341065"/>
    <w:multiLevelType w:val="multilevel"/>
    <w:tmpl w:val="5FBC368E"/>
    <w:lvl w:ilvl="0">
      <w:start w:val="6"/>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3" w15:restartNumberingAfterBreak="0">
    <w:nsid w:val="7A100D28"/>
    <w:multiLevelType w:val="hybridMultilevel"/>
    <w:tmpl w:val="979479BE"/>
    <w:lvl w:ilvl="0" w:tplc="FD788292">
      <w:start w:val="1"/>
      <w:numFmt w:val="upperLetter"/>
      <w:lvlText w:val="%1."/>
      <w:lvlJc w:val="left"/>
      <w:pPr>
        <w:ind w:left="5670" w:hanging="5670"/>
      </w:pPr>
      <w:rPr>
        <w:rFonts w:hint="default"/>
        <w:b/>
      </w:rPr>
    </w:lvl>
    <w:lvl w:ilvl="1" w:tplc="F8B28974">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4" w15:restartNumberingAfterBreak="0">
    <w:nsid w:val="7A323218"/>
    <w:multiLevelType w:val="hybridMultilevel"/>
    <w:tmpl w:val="02980096"/>
    <w:lvl w:ilvl="0" w:tplc="DBE0D64E">
      <w:start w:val="1"/>
      <w:numFmt w:val="bullet"/>
      <w:lvlText w:val="-"/>
      <w:lvlJc w:val="left"/>
      <w:pPr>
        <w:tabs>
          <w:tab w:val="num" w:pos="660"/>
        </w:tabs>
        <w:ind w:left="660" w:hanging="360"/>
      </w:pPr>
      <w:rPr>
        <w:rFonts w:ascii="Times New Roman" w:hAnsi="Times New Roman" w:cs="Times New Roman" w:hint="default"/>
      </w:rPr>
    </w:lvl>
    <w:lvl w:ilvl="1" w:tplc="040E0003" w:tentative="1">
      <w:start w:val="1"/>
      <w:numFmt w:val="bullet"/>
      <w:lvlText w:val="o"/>
      <w:lvlJc w:val="left"/>
      <w:pPr>
        <w:tabs>
          <w:tab w:val="num" w:pos="1380"/>
        </w:tabs>
        <w:ind w:left="1380" w:hanging="360"/>
      </w:pPr>
      <w:rPr>
        <w:rFonts w:ascii="Courier New" w:hAnsi="Courier New" w:cs="Courier New" w:hint="default"/>
      </w:rPr>
    </w:lvl>
    <w:lvl w:ilvl="2" w:tplc="040E0005" w:tentative="1">
      <w:start w:val="1"/>
      <w:numFmt w:val="bullet"/>
      <w:lvlText w:val=""/>
      <w:lvlJc w:val="left"/>
      <w:pPr>
        <w:tabs>
          <w:tab w:val="num" w:pos="2100"/>
        </w:tabs>
        <w:ind w:left="2100" w:hanging="360"/>
      </w:pPr>
      <w:rPr>
        <w:rFonts w:ascii="Wingdings" w:hAnsi="Wingdings" w:hint="default"/>
      </w:rPr>
    </w:lvl>
    <w:lvl w:ilvl="3" w:tplc="040E0001" w:tentative="1">
      <w:start w:val="1"/>
      <w:numFmt w:val="bullet"/>
      <w:lvlText w:val=""/>
      <w:lvlJc w:val="left"/>
      <w:pPr>
        <w:tabs>
          <w:tab w:val="num" w:pos="2820"/>
        </w:tabs>
        <w:ind w:left="2820" w:hanging="360"/>
      </w:pPr>
      <w:rPr>
        <w:rFonts w:ascii="Symbol" w:hAnsi="Symbol" w:hint="default"/>
      </w:rPr>
    </w:lvl>
    <w:lvl w:ilvl="4" w:tplc="040E0003" w:tentative="1">
      <w:start w:val="1"/>
      <w:numFmt w:val="bullet"/>
      <w:lvlText w:val="o"/>
      <w:lvlJc w:val="left"/>
      <w:pPr>
        <w:tabs>
          <w:tab w:val="num" w:pos="3540"/>
        </w:tabs>
        <w:ind w:left="3540" w:hanging="360"/>
      </w:pPr>
      <w:rPr>
        <w:rFonts w:ascii="Courier New" w:hAnsi="Courier New" w:cs="Courier New" w:hint="default"/>
      </w:rPr>
    </w:lvl>
    <w:lvl w:ilvl="5" w:tplc="040E0005" w:tentative="1">
      <w:start w:val="1"/>
      <w:numFmt w:val="bullet"/>
      <w:lvlText w:val=""/>
      <w:lvlJc w:val="left"/>
      <w:pPr>
        <w:tabs>
          <w:tab w:val="num" w:pos="4260"/>
        </w:tabs>
        <w:ind w:left="4260" w:hanging="360"/>
      </w:pPr>
      <w:rPr>
        <w:rFonts w:ascii="Wingdings" w:hAnsi="Wingdings" w:hint="default"/>
      </w:rPr>
    </w:lvl>
    <w:lvl w:ilvl="6" w:tplc="040E0001" w:tentative="1">
      <w:start w:val="1"/>
      <w:numFmt w:val="bullet"/>
      <w:lvlText w:val=""/>
      <w:lvlJc w:val="left"/>
      <w:pPr>
        <w:tabs>
          <w:tab w:val="num" w:pos="4980"/>
        </w:tabs>
        <w:ind w:left="4980" w:hanging="360"/>
      </w:pPr>
      <w:rPr>
        <w:rFonts w:ascii="Symbol" w:hAnsi="Symbol" w:hint="default"/>
      </w:rPr>
    </w:lvl>
    <w:lvl w:ilvl="7" w:tplc="040E0003" w:tentative="1">
      <w:start w:val="1"/>
      <w:numFmt w:val="bullet"/>
      <w:lvlText w:val="o"/>
      <w:lvlJc w:val="left"/>
      <w:pPr>
        <w:tabs>
          <w:tab w:val="num" w:pos="5700"/>
        </w:tabs>
        <w:ind w:left="5700" w:hanging="360"/>
      </w:pPr>
      <w:rPr>
        <w:rFonts w:ascii="Courier New" w:hAnsi="Courier New" w:cs="Courier New" w:hint="default"/>
      </w:rPr>
    </w:lvl>
    <w:lvl w:ilvl="8" w:tplc="040E0005" w:tentative="1">
      <w:start w:val="1"/>
      <w:numFmt w:val="bullet"/>
      <w:lvlText w:val=""/>
      <w:lvlJc w:val="left"/>
      <w:pPr>
        <w:tabs>
          <w:tab w:val="num" w:pos="6420"/>
        </w:tabs>
        <w:ind w:left="6420" w:hanging="360"/>
      </w:pPr>
      <w:rPr>
        <w:rFonts w:ascii="Wingdings" w:hAnsi="Wingdings" w:hint="default"/>
      </w:rPr>
    </w:lvl>
  </w:abstractNum>
  <w:abstractNum w:abstractNumId="55" w15:restartNumberingAfterBreak="0">
    <w:nsid w:val="7BD5725B"/>
    <w:multiLevelType w:val="multilevel"/>
    <w:tmpl w:val="AAD8D152"/>
    <w:lvl w:ilvl="0">
      <w:start w:val="6"/>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6" w15:restartNumberingAfterBreak="0">
    <w:nsid w:val="7EE67F6F"/>
    <w:multiLevelType w:val="hybridMultilevel"/>
    <w:tmpl w:val="4EEC3832"/>
    <w:lvl w:ilvl="0" w:tplc="CE0653EC">
      <w:start w:val="1"/>
      <w:numFmt w:val="bullet"/>
      <w:lvlRestart w:val="0"/>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num>
  <w:num w:numId="4">
    <w:abstractNumId w:val="49"/>
  </w:num>
  <w:num w:numId="5">
    <w:abstractNumId w:val="13"/>
  </w:num>
  <w:num w:numId="6">
    <w:abstractNumId w:val="47"/>
  </w:num>
  <w:num w:numId="7">
    <w:abstractNumId w:val="42"/>
  </w:num>
  <w:num w:numId="8">
    <w:abstractNumId w:val="44"/>
  </w:num>
  <w:num w:numId="9">
    <w:abstractNumId w:val="5"/>
  </w:num>
  <w:num w:numId="10">
    <w:abstractNumId w:val="23"/>
  </w:num>
  <w:num w:numId="11">
    <w:abstractNumId w:val="33"/>
  </w:num>
  <w:num w:numId="12">
    <w:abstractNumId w:val="56"/>
  </w:num>
  <w:num w:numId="13">
    <w:abstractNumId w:val="51"/>
  </w:num>
  <w:num w:numId="14">
    <w:abstractNumId w:val="52"/>
  </w:num>
  <w:num w:numId="15">
    <w:abstractNumId w:val="55"/>
  </w:num>
  <w:num w:numId="16">
    <w:abstractNumId w:val="37"/>
  </w:num>
  <w:num w:numId="17">
    <w:abstractNumId w:val="34"/>
  </w:num>
  <w:num w:numId="18">
    <w:abstractNumId w:val="19"/>
  </w:num>
  <w:num w:numId="19">
    <w:abstractNumId w:val="50"/>
  </w:num>
  <w:num w:numId="20">
    <w:abstractNumId w:val="4"/>
  </w:num>
  <w:num w:numId="21">
    <w:abstractNumId w:val="48"/>
  </w:num>
  <w:num w:numId="22">
    <w:abstractNumId w:val="30"/>
  </w:num>
  <w:num w:numId="23">
    <w:abstractNumId w:val="45"/>
  </w:num>
  <w:num w:numId="24">
    <w:abstractNumId w:val="31"/>
  </w:num>
  <w:num w:numId="25">
    <w:abstractNumId w:val="35"/>
  </w:num>
  <w:num w:numId="26">
    <w:abstractNumId w:val="46"/>
  </w:num>
  <w:num w:numId="27">
    <w:abstractNumId w:val="38"/>
  </w:num>
  <w:num w:numId="28">
    <w:abstractNumId w:val="10"/>
  </w:num>
  <w:num w:numId="29">
    <w:abstractNumId w:val="11"/>
  </w:num>
  <w:num w:numId="30">
    <w:abstractNumId w:val="43"/>
  </w:num>
  <w:num w:numId="31">
    <w:abstractNumId w:val="20"/>
  </w:num>
  <w:num w:numId="32">
    <w:abstractNumId w:val="22"/>
  </w:num>
  <w:num w:numId="33">
    <w:abstractNumId w:val="36"/>
  </w:num>
  <w:num w:numId="34">
    <w:abstractNumId w:val="21"/>
  </w:num>
  <w:num w:numId="35">
    <w:abstractNumId w:val="24"/>
  </w:num>
  <w:num w:numId="36">
    <w:abstractNumId w:val="17"/>
  </w:num>
  <w:num w:numId="37">
    <w:abstractNumId w:val="54"/>
  </w:num>
  <w:num w:numId="38">
    <w:abstractNumId w:val="8"/>
  </w:num>
  <w:num w:numId="39">
    <w:abstractNumId w:val="7"/>
  </w:num>
  <w:num w:numId="40">
    <w:abstractNumId w:val="39"/>
  </w:num>
  <w:num w:numId="41">
    <w:abstractNumId w:val="15"/>
  </w:num>
  <w:num w:numId="42">
    <w:abstractNumId w:val="41"/>
  </w:num>
  <w:num w:numId="43">
    <w:abstractNumId w:val="26"/>
  </w:num>
  <w:num w:numId="44">
    <w:abstractNumId w:val="32"/>
  </w:num>
  <w:num w:numId="45">
    <w:abstractNumId w:val="3"/>
  </w:num>
  <w:num w:numId="46">
    <w:abstractNumId w:val="14"/>
  </w:num>
  <w:num w:numId="47">
    <w:abstractNumId w:val="27"/>
  </w:num>
  <w:num w:numId="48">
    <w:abstractNumId w:val="18"/>
  </w:num>
  <w:num w:numId="49">
    <w:abstractNumId w:val="28"/>
  </w:num>
  <w:num w:numId="50">
    <w:abstractNumId w:val="2"/>
  </w:num>
  <w:num w:numId="51">
    <w:abstractNumId w:val="25"/>
  </w:num>
  <w:num w:numId="52">
    <w:abstractNumId w:val="29"/>
  </w:num>
  <w:num w:numId="53">
    <w:abstractNumId w:val="12"/>
  </w:num>
  <w:num w:numId="54">
    <w:abstractNumId w:val="9"/>
  </w:num>
  <w:num w:numId="55">
    <w:abstractNumId w:val="16"/>
  </w:num>
  <w:num w:numId="5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rawingGridVerticalSpacing w:val="233"/>
  <w:displayHorizontalDrawingGridEvery w:val="2"/>
  <w:noPunctuationKerning/>
  <w:characterSpacingControl w:val="doNotCompress"/>
  <w:hdrShapeDefaults>
    <o:shapedefaults v:ext="edit" spidmax="3074"/>
  </w:hdrShapeDefault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517D"/>
    <w:rsid w:val="00000E1F"/>
    <w:rsid w:val="000010F3"/>
    <w:rsid w:val="0000211F"/>
    <w:rsid w:val="0000240C"/>
    <w:rsid w:val="000027BB"/>
    <w:rsid w:val="00003E41"/>
    <w:rsid w:val="00004A4A"/>
    <w:rsid w:val="00006136"/>
    <w:rsid w:val="00012E8C"/>
    <w:rsid w:val="0001504B"/>
    <w:rsid w:val="000169FC"/>
    <w:rsid w:val="00017052"/>
    <w:rsid w:val="0002148C"/>
    <w:rsid w:val="00024B5A"/>
    <w:rsid w:val="00024E05"/>
    <w:rsid w:val="000271A2"/>
    <w:rsid w:val="0003064B"/>
    <w:rsid w:val="00030A98"/>
    <w:rsid w:val="00031001"/>
    <w:rsid w:val="00032267"/>
    <w:rsid w:val="00032521"/>
    <w:rsid w:val="000332D5"/>
    <w:rsid w:val="00035A2C"/>
    <w:rsid w:val="00040233"/>
    <w:rsid w:val="00041B1E"/>
    <w:rsid w:val="00041F0E"/>
    <w:rsid w:val="00045490"/>
    <w:rsid w:val="000462E9"/>
    <w:rsid w:val="00051476"/>
    <w:rsid w:val="00051D35"/>
    <w:rsid w:val="000533E9"/>
    <w:rsid w:val="000535F1"/>
    <w:rsid w:val="00055C61"/>
    <w:rsid w:val="00055F75"/>
    <w:rsid w:val="00060AF3"/>
    <w:rsid w:val="00061D0E"/>
    <w:rsid w:val="00064D43"/>
    <w:rsid w:val="00066B90"/>
    <w:rsid w:val="00067030"/>
    <w:rsid w:val="000675B3"/>
    <w:rsid w:val="000722B7"/>
    <w:rsid w:val="0007321A"/>
    <w:rsid w:val="000746E7"/>
    <w:rsid w:val="000768D5"/>
    <w:rsid w:val="00077DE6"/>
    <w:rsid w:val="000803B0"/>
    <w:rsid w:val="00081D79"/>
    <w:rsid w:val="00082378"/>
    <w:rsid w:val="000833E8"/>
    <w:rsid w:val="000877F1"/>
    <w:rsid w:val="00090D54"/>
    <w:rsid w:val="00091C4E"/>
    <w:rsid w:val="00091FE3"/>
    <w:rsid w:val="00094CBD"/>
    <w:rsid w:val="000A08ED"/>
    <w:rsid w:val="000A22DD"/>
    <w:rsid w:val="000A295D"/>
    <w:rsid w:val="000A2DD2"/>
    <w:rsid w:val="000B13C7"/>
    <w:rsid w:val="000B3F6A"/>
    <w:rsid w:val="000B4BCD"/>
    <w:rsid w:val="000C0F87"/>
    <w:rsid w:val="000C113E"/>
    <w:rsid w:val="000C46D6"/>
    <w:rsid w:val="000D2544"/>
    <w:rsid w:val="000D2A0E"/>
    <w:rsid w:val="000D4084"/>
    <w:rsid w:val="000D4E9D"/>
    <w:rsid w:val="000D56F2"/>
    <w:rsid w:val="000D5D68"/>
    <w:rsid w:val="000D5FEA"/>
    <w:rsid w:val="000E1D98"/>
    <w:rsid w:val="000E48BE"/>
    <w:rsid w:val="000E49C8"/>
    <w:rsid w:val="000E6547"/>
    <w:rsid w:val="000F0CD1"/>
    <w:rsid w:val="000F192A"/>
    <w:rsid w:val="000F2673"/>
    <w:rsid w:val="000F48AC"/>
    <w:rsid w:val="000F4ABA"/>
    <w:rsid w:val="000F591F"/>
    <w:rsid w:val="000F6679"/>
    <w:rsid w:val="000F6A04"/>
    <w:rsid w:val="000F7635"/>
    <w:rsid w:val="000F7876"/>
    <w:rsid w:val="001042AC"/>
    <w:rsid w:val="001069BA"/>
    <w:rsid w:val="00107191"/>
    <w:rsid w:val="00107FD0"/>
    <w:rsid w:val="0011139D"/>
    <w:rsid w:val="001126EE"/>
    <w:rsid w:val="001146D9"/>
    <w:rsid w:val="0011475F"/>
    <w:rsid w:val="00115AF6"/>
    <w:rsid w:val="00117B41"/>
    <w:rsid w:val="00121BA8"/>
    <w:rsid w:val="0012306B"/>
    <w:rsid w:val="001275DC"/>
    <w:rsid w:val="00127E3E"/>
    <w:rsid w:val="00131B01"/>
    <w:rsid w:val="00131CDF"/>
    <w:rsid w:val="00131D8B"/>
    <w:rsid w:val="00131FA8"/>
    <w:rsid w:val="00134B65"/>
    <w:rsid w:val="00141D4B"/>
    <w:rsid w:val="001435F2"/>
    <w:rsid w:val="00146017"/>
    <w:rsid w:val="00146290"/>
    <w:rsid w:val="00146A52"/>
    <w:rsid w:val="0014742C"/>
    <w:rsid w:val="00150119"/>
    <w:rsid w:val="001507F4"/>
    <w:rsid w:val="00150B73"/>
    <w:rsid w:val="00150FB9"/>
    <w:rsid w:val="00151500"/>
    <w:rsid w:val="001517A7"/>
    <w:rsid w:val="00160620"/>
    <w:rsid w:val="00160A05"/>
    <w:rsid w:val="00161168"/>
    <w:rsid w:val="001615E1"/>
    <w:rsid w:val="001617A8"/>
    <w:rsid w:val="00161E43"/>
    <w:rsid w:val="00163882"/>
    <w:rsid w:val="00165864"/>
    <w:rsid w:val="00165A95"/>
    <w:rsid w:val="001663FB"/>
    <w:rsid w:val="00167FD1"/>
    <w:rsid w:val="00170651"/>
    <w:rsid w:val="00170F48"/>
    <w:rsid w:val="00172B01"/>
    <w:rsid w:val="00172B11"/>
    <w:rsid w:val="00172C71"/>
    <w:rsid w:val="00172FA5"/>
    <w:rsid w:val="0017328B"/>
    <w:rsid w:val="001737AD"/>
    <w:rsid w:val="00175715"/>
    <w:rsid w:val="0017630E"/>
    <w:rsid w:val="00177EEA"/>
    <w:rsid w:val="00177F2F"/>
    <w:rsid w:val="001803E7"/>
    <w:rsid w:val="00184465"/>
    <w:rsid w:val="00185CCF"/>
    <w:rsid w:val="001929C4"/>
    <w:rsid w:val="0019393D"/>
    <w:rsid w:val="00196F58"/>
    <w:rsid w:val="00197138"/>
    <w:rsid w:val="00197356"/>
    <w:rsid w:val="001A22B6"/>
    <w:rsid w:val="001A2E1E"/>
    <w:rsid w:val="001A459B"/>
    <w:rsid w:val="001A787C"/>
    <w:rsid w:val="001B0096"/>
    <w:rsid w:val="001B04E2"/>
    <w:rsid w:val="001B13F3"/>
    <w:rsid w:val="001B159E"/>
    <w:rsid w:val="001B181D"/>
    <w:rsid w:val="001B5E51"/>
    <w:rsid w:val="001C20D8"/>
    <w:rsid w:val="001C2B79"/>
    <w:rsid w:val="001C2D6A"/>
    <w:rsid w:val="001C43F4"/>
    <w:rsid w:val="001C4F14"/>
    <w:rsid w:val="001C5794"/>
    <w:rsid w:val="001D02D5"/>
    <w:rsid w:val="001D0763"/>
    <w:rsid w:val="001D1A3E"/>
    <w:rsid w:val="001D1C6B"/>
    <w:rsid w:val="001D2B14"/>
    <w:rsid w:val="001D60E7"/>
    <w:rsid w:val="001D6AF3"/>
    <w:rsid w:val="001D7538"/>
    <w:rsid w:val="001E64EE"/>
    <w:rsid w:val="001E6A4D"/>
    <w:rsid w:val="001E75B9"/>
    <w:rsid w:val="001F1075"/>
    <w:rsid w:val="001F25F1"/>
    <w:rsid w:val="001F51CC"/>
    <w:rsid w:val="001F5650"/>
    <w:rsid w:val="001F6C75"/>
    <w:rsid w:val="001F7E80"/>
    <w:rsid w:val="001F7F0F"/>
    <w:rsid w:val="00203411"/>
    <w:rsid w:val="00206F96"/>
    <w:rsid w:val="00211563"/>
    <w:rsid w:val="0021177A"/>
    <w:rsid w:val="00211C41"/>
    <w:rsid w:val="00213228"/>
    <w:rsid w:val="00215815"/>
    <w:rsid w:val="00216FBD"/>
    <w:rsid w:val="0022306A"/>
    <w:rsid w:val="002233D6"/>
    <w:rsid w:val="00223671"/>
    <w:rsid w:val="002236B3"/>
    <w:rsid w:val="00223F86"/>
    <w:rsid w:val="00227B2A"/>
    <w:rsid w:val="00231764"/>
    <w:rsid w:val="00232A85"/>
    <w:rsid w:val="00232E10"/>
    <w:rsid w:val="00232FF0"/>
    <w:rsid w:val="0023417D"/>
    <w:rsid w:val="00235A37"/>
    <w:rsid w:val="00236905"/>
    <w:rsid w:val="002372B4"/>
    <w:rsid w:val="002373D1"/>
    <w:rsid w:val="00240169"/>
    <w:rsid w:val="002413B9"/>
    <w:rsid w:val="00245356"/>
    <w:rsid w:val="00246F56"/>
    <w:rsid w:val="002512BC"/>
    <w:rsid w:val="00251672"/>
    <w:rsid w:val="0025186C"/>
    <w:rsid w:val="00251925"/>
    <w:rsid w:val="002529A5"/>
    <w:rsid w:val="00253420"/>
    <w:rsid w:val="00253AC8"/>
    <w:rsid w:val="00254176"/>
    <w:rsid w:val="00254EFB"/>
    <w:rsid w:val="00255F54"/>
    <w:rsid w:val="00256234"/>
    <w:rsid w:val="00256464"/>
    <w:rsid w:val="00256BF5"/>
    <w:rsid w:val="0026136B"/>
    <w:rsid w:val="002618F9"/>
    <w:rsid w:val="0026326F"/>
    <w:rsid w:val="002669FD"/>
    <w:rsid w:val="00270684"/>
    <w:rsid w:val="002723E4"/>
    <w:rsid w:val="00274314"/>
    <w:rsid w:val="00275EF4"/>
    <w:rsid w:val="00277100"/>
    <w:rsid w:val="00282892"/>
    <w:rsid w:val="00284080"/>
    <w:rsid w:val="00284B4A"/>
    <w:rsid w:val="00290DE3"/>
    <w:rsid w:val="00291303"/>
    <w:rsid w:val="0029152C"/>
    <w:rsid w:val="00293876"/>
    <w:rsid w:val="00294C9F"/>
    <w:rsid w:val="00296E64"/>
    <w:rsid w:val="00297411"/>
    <w:rsid w:val="002A07EC"/>
    <w:rsid w:val="002A0B52"/>
    <w:rsid w:val="002A1A4F"/>
    <w:rsid w:val="002A28E0"/>
    <w:rsid w:val="002A2C7D"/>
    <w:rsid w:val="002A7281"/>
    <w:rsid w:val="002B152A"/>
    <w:rsid w:val="002B322D"/>
    <w:rsid w:val="002B551D"/>
    <w:rsid w:val="002B6286"/>
    <w:rsid w:val="002C02DE"/>
    <w:rsid w:val="002C0DC8"/>
    <w:rsid w:val="002C3724"/>
    <w:rsid w:val="002C4B9A"/>
    <w:rsid w:val="002C4C54"/>
    <w:rsid w:val="002C5083"/>
    <w:rsid w:val="002C5A1E"/>
    <w:rsid w:val="002C5C28"/>
    <w:rsid w:val="002C6868"/>
    <w:rsid w:val="002C78A5"/>
    <w:rsid w:val="002D089E"/>
    <w:rsid w:val="002D1E7E"/>
    <w:rsid w:val="002D403C"/>
    <w:rsid w:val="002D476B"/>
    <w:rsid w:val="002D558D"/>
    <w:rsid w:val="002D5D5E"/>
    <w:rsid w:val="002D5F52"/>
    <w:rsid w:val="002D6874"/>
    <w:rsid w:val="002D7FCD"/>
    <w:rsid w:val="002E41FF"/>
    <w:rsid w:val="002E5AC7"/>
    <w:rsid w:val="002E69D6"/>
    <w:rsid w:val="002F073D"/>
    <w:rsid w:val="002F20F2"/>
    <w:rsid w:val="002F2268"/>
    <w:rsid w:val="002F58E5"/>
    <w:rsid w:val="002F6696"/>
    <w:rsid w:val="002F6FE6"/>
    <w:rsid w:val="002F71C0"/>
    <w:rsid w:val="003013E2"/>
    <w:rsid w:val="00302EA1"/>
    <w:rsid w:val="00303466"/>
    <w:rsid w:val="00303DEC"/>
    <w:rsid w:val="0030579F"/>
    <w:rsid w:val="00306262"/>
    <w:rsid w:val="00306737"/>
    <w:rsid w:val="00306DB4"/>
    <w:rsid w:val="003071D2"/>
    <w:rsid w:val="003076A0"/>
    <w:rsid w:val="0030795B"/>
    <w:rsid w:val="00310370"/>
    <w:rsid w:val="003104FB"/>
    <w:rsid w:val="00313406"/>
    <w:rsid w:val="00313740"/>
    <w:rsid w:val="003140B9"/>
    <w:rsid w:val="00316850"/>
    <w:rsid w:val="00316883"/>
    <w:rsid w:val="00317425"/>
    <w:rsid w:val="003174F1"/>
    <w:rsid w:val="0032138B"/>
    <w:rsid w:val="003233D5"/>
    <w:rsid w:val="00324F41"/>
    <w:rsid w:val="00326514"/>
    <w:rsid w:val="00326740"/>
    <w:rsid w:val="00326F61"/>
    <w:rsid w:val="003278F9"/>
    <w:rsid w:val="00330B65"/>
    <w:rsid w:val="00331319"/>
    <w:rsid w:val="00335568"/>
    <w:rsid w:val="00336B6F"/>
    <w:rsid w:val="0034192F"/>
    <w:rsid w:val="003445D2"/>
    <w:rsid w:val="00345640"/>
    <w:rsid w:val="003460D6"/>
    <w:rsid w:val="003460F8"/>
    <w:rsid w:val="00350387"/>
    <w:rsid w:val="00351B31"/>
    <w:rsid w:val="00352549"/>
    <w:rsid w:val="0035311F"/>
    <w:rsid w:val="003570F2"/>
    <w:rsid w:val="00360578"/>
    <w:rsid w:val="00360CD0"/>
    <w:rsid w:val="00360CF9"/>
    <w:rsid w:val="003615D1"/>
    <w:rsid w:val="00361694"/>
    <w:rsid w:val="0036184D"/>
    <w:rsid w:val="00364679"/>
    <w:rsid w:val="00366219"/>
    <w:rsid w:val="003677DF"/>
    <w:rsid w:val="00372A70"/>
    <w:rsid w:val="00372CF9"/>
    <w:rsid w:val="00373D8C"/>
    <w:rsid w:val="003754E1"/>
    <w:rsid w:val="0037562D"/>
    <w:rsid w:val="00375F4C"/>
    <w:rsid w:val="00376D4D"/>
    <w:rsid w:val="00384AB1"/>
    <w:rsid w:val="00384DA3"/>
    <w:rsid w:val="00390ED5"/>
    <w:rsid w:val="00390F01"/>
    <w:rsid w:val="00394052"/>
    <w:rsid w:val="003944B5"/>
    <w:rsid w:val="003950AE"/>
    <w:rsid w:val="003967D2"/>
    <w:rsid w:val="003A2398"/>
    <w:rsid w:val="003A3F43"/>
    <w:rsid w:val="003A48AE"/>
    <w:rsid w:val="003A4E1C"/>
    <w:rsid w:val="003A52BA"/>
    <w:rsid w:val="003B0C6C"/>
    <w:rsid w:val="003B1FE1"/>
    <w:rsid w:val="003B21EE"/>
    <w:rsid w:val="003B26D4"/>
    <w:rsid w:val="003B4014"/>
    <w:rsid w:val="003B4276"/>
    <w:rsid w:val="003B4C7A"/>
    <w:rsid w:val="003B5563"/>
    <w:rsid w:val="003B6EE0"/>
    <w:rsid w:val="003B7669"/>
    <w:rsid w:val="003C0F56"/>
    <w:rsid w:val="003C3EED"/>
    <w:rsid w:val="003C5784"/>
    <w:rsid w:val="003C7DB3"/>
    <w:rsid w:val="003D4D2D"/>
    <w:rsid w:val="003D6682"/>
    <w:rsid w:val="003E1D6D"/>
    <w:rsid w:val="003E2784"/>
    <w:rsid w:val="003E2F2E"/>
    <w:rsid w:val="003E33A5"/>
    <w:rsid w:val="003E3583"/>
    <w:rsid w:val="003E45D4"/>
    <w:rsid w:val="003E5446"/>
    <w:rsid w:val="003E54CE"/>
    <w:rsid w:val="003E58BE"/>
    <w:rsid w:val="003F4027"/>
    <w:rsid w:val="003F49F4"/>
    <w:rsid w:val="0040039C"/>
    <w:rsid w:val="00407B18"/>
    <w:rsid w:val="00411881"/>
    <w:rsid w:val="00411BEA"/>
    <w:rsid w:val="00412A49"/>
    <w:rsid w:val="00414B6D"/>
    <w:rsid w:val="00417D3E"/>
    <w:rsid w:val="00420D2F"/>
    <w:rsid w:val="00422526"/>
    <w:rsid w:val="004275C3"/>
    <w:rsid w:val="00427ED0"/>
    <w:rsid w:val="0043036D"/>
    <w:rsid w:val="004332F5"/>
    <w:rsid w:val="0043760B"/>
    <w:rsid w:val="00441D88"/>
    <w:rsid w:val="00442C36"/>
    <w:rsid w:val="00442D6A"/>
    <w:rsid w:val="004463A1"/>
    <w:rsid w:val="00447602"/>
    <w:rsid w:val="00451654"/>
    <w:rsid w:val="00451C02"/>
    <w:rsid w:val="004521FA"/>
    <w:rsid w:val="00454DAF"/>
    <w:rsid w:val="0045504C"/>
    <w:rsid w:val="00455560"/>
    <w:rsid w:val="00456A45"/>
    <w:rsid w:val="00456E96"/>
    <w:rsid w:val="00457AA0"/>
    <w:rsid w:val="00457ABF"/>
    <w:rsid w:val="00460C2F"/>
    <w:rsid w:val="00462002"/>
    <w:rsid w:val="00462A3E"/>
    <w:rsid w:val="00463B38"/>
    <w:rsid w:val="004642A9"/>
    <w:rsid w:val="004657FB"/>
    <w:rsid w:val="004671F0"/>
    <w:rsid w:val="00470372"/>
    <w:rsid w:val="00470E3F"/>
    <w:rsid w:val="00472549"/>
    <w:rsid w:val="00472796"/>
    <w:rsid w:val="00475AB1"/>
    <w:rsid w:val="00475B39"/>
    <w:rsid w:val="004763D8"/>
    <w:rsid w:val="0047641A"/>
    <w:rsid w:val="004769CC"/>
    <w:rsid w:val="004839C8"/>
    <w:rsid w:val="004868C0"/>
    <w:rsid w:val="00490255"/>
    <w:rsid w:val="0049028A"/>
    <w:rsid w:val="0049418F"/>
    <w:rsid w:val="00494AD1"/>
    <w:rsid w:val="00495C13"/>
    <w:rsid w:val="0049612E"/>
    <w:rsid w:val="00496DB0"/>
    <w:rsid w:val="0049787A"/>
    <w:rsid w:val="004A0F53"/>
    <w:rsid w:val="004A13BD"/>
    <w:rsid w:val="004A257C"/>
    <w:rsid w:val="004A27D1"/>
    <w:rsid w:val="004A512E"/>
    <w:rsid w:val="004A7C92"/>
    <w:rsid w:val="004B0C88"/>
    <w:rsid w:val="004B2032"/>
    <w:rsid w:val="004B2966"/>
    <w:rsid w:val="004B29A5"/>
    <w:rsid w:val="004B4E57"/>
    <w:rsid w:val="004B4F25"/>
    <w:rsid w:val="004B6517"/>
    <w:rsid w:val="004C1A39"/>
    <w:rsid w:val="004C1FD3"/>
    <w:rsid w:val="004C208E"/>
    <w:rsid w:val="004C47A4"/>
    <w:rsid w:val="004C5C9F"/>
    <w:rsid w:val="004C716F"/>
    <w:rsid w:val="004D11E4"/>
    <w:rsid w:val="004D16D8"/>
    <w:rsid w:val="004D2A27"/>
    <w:rsid w:val="004D3037"/>
    <w:rsid w:val="004D47BE"/>
    <w:rsid w:val="004D5C48"/>
    <w:rsid w:val="004D6257"/>
    <w:rsid w:val="004E0C45"/>
    <w:rsid w:val="004E0CED"/>
    <w:rsid w:val="004E1524"/>
    <w:rsid w:val="004E2690"/>
    <w:rsid w:val="004E5EC1"/>
    <w:rsid w:val="004E6125"/>
    <w:rsid w:val="004E7B67"/>
    <w:rsid w:val="004F15B6"/>
    <w:rsid w:val="004F599D"/>
    <w:rsid w:val="00501ABB"/>
    <w:rsid w:val="005101B3"/>
    <w:rsid w:val="00513F58"/>
    <w:rsid w:val="00515A49"/>
    <w:rsid w:val="00517986"/>
    <w:rsid w:val="00522211"/>
    <w:rsid w:val="005244F1"/>
    <w:rsid w:val="0052677C"/>
    <w:rsid w:val="00526A72"/>
    <w:rsid w:val="00531B96"/>
    <w:rsid w:val="00532B69"/>
    <w:rsid w:val="00534AE9"/>
    <w:rsid w:val="00535287"/>
    <w:rsid w:val="005364C4"/>
    <w:rsid w:val="005373B6"/>
    <w:rsid w:val="00540E2E"/>
    <w:rsid w:val="00540EF7"/>
    <w:rsid w:val="00543A63"/>
    <w:rsid w:val="005477BB"/>
    <w:rsid w:val="0055172C"/>
    <w:rsid w:val="005520F0"/>
    <w:rsid w:val="005537C4"/>
    <w:rsid w:val="00555086"/>
    <w:rsid w:val="00556FC5"/>
    <w:rsid w:val="00561D0D"/>
    <w:rsid w:val="0056272E"/>
    <w:rsid w:val="00563E79"/>
    <w:rsid w:val="00570C4C"/>
    <w:rsid w:val="005711C7"/>
    <w:rsid w:val="005714CC"/>
    <w:rsid w:val="00572658"/>
    <w:rsid w:val="00577DD4"/>
    <w:rsid w:val="00580442"/>
    <w:rsid w:val="0058230C"/>
    <w:rsid w:val="00583C02"/>
    <w:rsid w:val="0058773B"/>
    <w:rsid w:val="005879E6"/>
    <w:rsid w:val="00590CA6"/>
    <w:rsid w:val="00590D11"/>
    <w:rsid w:val="00594A83"/>
    <w:rsid w:val="00595839"/>
    <w:rsid w:val="005A0C4E"/>
    <w:rsid w:val="005A1418"/>
    <w:rsid w:val="005A5B4A"/>
    <w:rsid w:val="005A71C3"/>
    <w:rsid w:val="005B06DA"/>
    <w:rsid w:val="005B216D"/>
    <w:rsid w:val="005B26B2"/>
    <w:rsid w:val="005B32F5"/>
    <w:rsid w:val="005B6528"/>
    <w:rsid w:val="005B76C3"/>
    <w:rsid w:val="005B7736"/>
    <w:rsid w:val="005B7BCF"/>
    <w:rsid w:val="005C3272"/>
    <w:rsid w:val="005C3622"/>
    <w:rsid w:val="005D0826"/>
    <w:rsid w:val="005D0F89"/>
    <w:rsid w:val="005D22E5"/>
    <w:rsid w:val="005D3641"/>
    <w:rsid w:val="005D393C"/>
    <w:rsid w:val="005D3C4B"/>
    <w:rsid w:val="005D6A33"/>
    <w:rsid w:val="005E5501"/>
    <w:rsid w:val="005E7D29"/>
    <w:rsid w:val="005E7EFE"/>
    <w:rsid w:val="005F0082"/>
    <w:rsid w:val="005F1857"/>
    <w:rsid w:val="005F1E18"/>
    <w:rsid w:val="005F4E73"/>
    <w:rsid w:val="005F669D"/>
    <w:rsid w:val="0060235A"/>
    <w:rsid w:val="006034E7"/>
    <w:rsid w:val="00603DF1"/>
    <w:rsid w:val="00603F4C"/>
    <w:rsid w:val="00605797"/>
    <w:rsid w:val="00610B8C"/>
    <w:rsid w:val="006127DD"/>
    <w:rsid w:val="006156E4"/>
    <w:rsid w:val="00616167"/>
    <w:rsid w:val="0061659E"/>
    <w:rsid w:val="00617051"/>
    <w:rsid w:val="00617B92"/>
    <w:rsid w:val="00617D0F"/>
    <w:rsid w:val="0062000D"/>
    <w:rsid w:val="00620EB3"/>
    <w:rsid w:val="006213D6"/>
    <w:rsid w:val="00621A16"/>
    <w:rsid w:val="0062267C"/>
    <w:rsid w:val="0062332C"/>
    <w:rsid w:val="00624331"/>
    <w:rsid w:val="00625E76"/>
    <w:rsid w:val="006261F3"/>
    <w:rsid w:val="00630E4C"/>
    <w:rsid w:val="00631FC7"/>
    <w:rsid w:val="006325EB"/>
    <w:rsid w:val="006339EC"/>
    <w:rsid w:val="00633E11"/>
    <w:rsid w:val="0063670D"/>
    <w:rsid w:val="00636FDD"/>
    <w:rsid w:val="00637A96"/>
    <w:rsid w:val="00640BD2"/>
    <w:rsid w:val="00641410"/>
    <w:rsid w:val="0064195C"/>
    <w:rsid w:val="006435A8"/>
    <w:rsid w:val="0064370E"/>
    <w:rsid w:val="00643988"/>
    <w:rsid w:val="006462A5"/>
    <w:rsid w:val="006504C3"/>
    <w:rsid w:val="006515F9"/>
    <w:rsid w:val="00651765"/>
    <w:rsid w:val="00652A6F"/>
    <w:rsid w:val="00652D5C"/>
    <w:rsid w:val="006556F9"/>
    <w:rsid w:val="00657A3A"/>
    <w:rsid w:val="006615A8"/>
    <w:rsid w:val="006625B3"/>
    <w:rsid w:val="00662A6E"/>
    <w:rsid w:val="00663762"/>
    <w:rsid w:val="006638D8"/>
    <w:rsid w:val="00663919"/>
    <w:rsid w:val="00664224"/>
    <w:rsid w:val="0066531F"/>
    <w:rsid w:val="00665363"/>
    <w:rsid w:val="006718AC"/>
    <w:rsid w:val="00672806"/>
    <w:rsid w:val="00674297"/>
    <w:rsid w:val="00674556"/>
    <w:rsid w:val="0067517D"/>
    <w:rsid w:val="006753BE"/>
    <w:rsid w:val="00676B29"/>
    <w:rsid w:val="006816AB"/>
    <w:rsid w:val="006829B6"/>
    <w:rsid w:val="00682C6D"/>
    <w:rsid w:val="006833BC"/>
    <w:rsid w:val="00684D97"/>
    <w:rsid w:val="006855B7"/>
    <w:rsid w:val="00685BE6"/>
    <w:rsid w:val="006860C0"/>
    <w:rsid w:val="006866BC"/>
    <w:rsid w:val="00687081"/>
    <w:rsid w:val="006906D4"/>
    <w:rsid w:val="00691E05"/>
    <w:rsid w:val="006A0938"/>
    <w:rsid w:val="006A15CE"/>
    <w:rsid w:val="006A39AD"/>
    <w:rsid w:val="006A45C9"/>
    <w:rsid w:val="006B1F27"/>
    <w:rsid w:val="006B33CD"/>
    <w:rsid w:val="006C50BA"/>
    <w:rsid w:val="006D1997"/>
    <w:rsid w:val="006D25B6"/>
    <w:rsid w:val="006D4652"/>
    <w:rsid w:val="006D4858"/>
    <w:rsid w:val="006D4BCD"/>
    <w:rsid w:val="006D5B16"/>
    <w:rsid w:val="006D7A10"/>
    <w:rsid w:val="006E0D87"/>
    <w:rsid w:val="006E161A"/>
    <w:rsid w:val="006E5CC7"/>
    <w:rsid w:val="006F0559"/>
    <w:rsid w:val="006F0AB9"/>
    <w:rsid w:val="006F2440"/>
    <w:rsid w:val="006F426A"/>
    <w:rsid w:val="006F4EAA"/>
    <w:rsid w:val="006F5280"/>
    <w:rsid w:val="006F7B47"/>
    <w:rsid w:val="007027AC"/>
    <w:rsid w:val="00702A8F"/>
    <w:rsid w:val="0070372A"/>
    <w:rsid w:val="00703CE5"/>
    <w:rsid w:val="00705734"/>
    <w:rsid w:val="007112F3"/>
    <w:rsid w:val="00717A51"/>
    <w:rsid w:val="00717E7E"/>
    <w:rsid w:val="0072096F"/>
    <w:rsid w:val="007210FB"/>
    <w:rsid w:val="00721583"/>
    <w:rsid w:val="007219F6"/>
    <w:rsid w:val="00722215"/>
    <w:rsid w:val="007245A5"/>
    <w:rsid w:val="00724D64"/>
    <w:rsid w:val="00727326"/>
    <w:rsid w:val="00727788"/>
    <w:rsid w:val="00727EF2"/>
    <w:rsid w:val="00730841"/>
    <w:rsid w:val="007310A2"/>
    <w:rsid w:val="00731F06"/>
    <w:rsid w:val="00735097"/>
    <w:rsid w:val="00735A54"/>
    <w:rsid w:val="00740190"/>
    <w:rsid w:val="00743A37"/>
    <w:rsid w:val="007457FA"/>
    <w:rsid w:val="00746433"/>
    <w:rsid w:val="007467AD"/>
    <w:rsid w:val="007469D4"/>
    <w:rsid w:val="00754780"/>
    <w:rsid w:val="00756A72"/>
    <w:rsid w:val="00756E6D"/>
    <w:rsid w:val="0076338C"/>
    <w:rsid w:val="00764180"/>
    <w:rsid w:val="00764369"/>
    <w:rsid w:val="00765CBB"/>
    <w:rsid w:val="00767998"/>
    <w:rsid w:val="007700FD"/>
    <w:rsid w:val="00777122"/>
    <w:rsid w:val="007779C2"/>
    <w:rsid w:val="00783036"/>
    <w:rsid w:val="0078306D"/>
    <w:rsid w:val="0078476A"/>
    <w:rsid w:val="00786A8A"/>
    <w:rsid w:val="007876E3"/>
    <w:rsid w:val="007940B6"/>
    <w:rsid w:val="0079648B"/>
    <w:rsid w:val="007964DA"/>
    <w:rsid w:val="0079697B"/>
    <w:rsid w:val="007A158B"/>
    <w:rsid w:val="007A2A77"/>
    <w:rsid w:val="007A6A1E"/>
    <w:rsid w:val="007A7225"/>
    <w:rsid w:val="007A745F"/>
    <w:rsid w:val="007B14BA"/>
    <w:rsid w:val="007B1B18"/>
    <w:rsid w:val="007B4623"/>
    <w:rsid w:val="007C3B92"/>
    <w:rsid w:val="007C4056"/>
    <w:rsid w:val="007C4AD0"/>
    <w:rsid w:val="007C5BCD"/>
    <w:rsid w:val="007C615D"/>
    <w:rsid w:val="007C696F"/>
    <w:rsid w:val="007C7A65"/>
    <w:rsid w:val="007D1D6F"/>
    <w:rsid w:val="007D2099"/>
    <w:rsid w:val="007D2DAC"/>
    <w:rsid w:val="007D333B"/>
    <w:rsid w:val="007D474D"/>
    <w:rsid w:val="007E0FBD"/>
    <w:rsid w:val="007E28D2"/>
    <w:rsid w:val="007E39C7"/>
    <w:rsid w:val="007E527C"/>
    <w:rsid w:val="007E77D2"/>
    <w:rsid w:val="007F0F4E"/>
    <w:rsid w:val="007F189E"/>
    <w:rsid w:val="007F2354"/>
    <w:rsid w:val="007F4A83"/>
    <w:rsid w:val="007F52D1"/>
    <w:rsid w:val="007F5E27"/>
    <w:rsid w:val="007F621F"/>
    <w:rsid w:val="007F7500"/>
    <w:rsid w:val="00801CA8"/>
    <w:rsid w:val="0080246F"/>
    <w:rsid w:val="008047D6"/>
    <w:rsid w:val="00805FF1"/>
    <w:rsid w:val="00806ACB"/>
    <w:rsid w:val="00812E99"/>
    <w:rsid w:val="00814CC9"/>
    <w:rsid w:val="00815DB4"/>
    <w:rsid w:val="00816B39"/>
    <w:rsid w:val="00817F70"/>
    <w:rsid w:val="00820010"/>
    <w:rsid w:val="00820DF9"/>
    <w:rsid w:val="00821328"/>
    <w:rsid w:val="00823037"/>
    <w:rsid w:val="00823334"/>
    <w:rsid w:val="0082373E"/>
    <w:rsid w:val="00823B64"/>
    <w:rsid w:val="00823BF9"/>
    <w:rsid w:val="00823EBF"/>
    <w:rsid w:val="00825118"/>
    <w:rsid w:val="008268DF"/>
    <w:rsid w:val="00826B71"/>
    <w:rsid w:val="00831364"/>
    <w:rsid w:val="00831F9B"/>
    <w:rsid w:val="00831FEE"/>
    <w:rsid w:val="008338E9"/>
    <w:rsid w:val="00835A63"/>
    <w:rsid w:val="00841BEE"/>
    <w:rsid w:val="00845CAA"/>
    <w:rsid w:val="0084620C"/>
    <w:rsid w:val="0084628D"/>
    <w:rsid w:val="00851DFC"/>
    <w:rsid w:val="00851EA3"/>
    <w:rsid w:val="00852232"/>
    <w:rsid w:val="00853A3C"/>
    <w:rsid w:val="0085420B"/>
    <w:rsid w:val="008623C3"/>
    <w:rsid w:val="00863ADF"/>
    <w:rsid w:val="008643B0"/>
    <w:rsid w:val="00864CFE"/>
    <w:rsid w:val="0086534F"/>
    <w:rsid w:val="00870752"/>
    <w:rsid w:val="008714D7"/>
    <w:rsid w:val="00876351"/>
    <w:rsid w:val="00876446"/>
    <w:rsid w:val="00884387"/>
    <w:rsid w:val="00885448"/>
    <w:rsid w:val="00885E69"/>
    <w:rsid w:val="008860EA"/>
    <w:rsid w:val="00891DA7"/>
    <w:rsid w:val="00895E76"/>
    <w:rsid w:val="00896D88"/>
    <w:rsid w:val="0089706E"/>
    <w:rsid w:val="008972E7"/>
    <w:rsid w:val="008A1C53"/>
    <w:rsid w:val="008A38AA"/>
    <w:rsid w:val="008A6D21"/>
    <w:rsid w:val="008B37B4"/>
    <w:rsid w:val="008B5A26"/>
    <w:rsid w:val="008C11A0"/>
    <w:rsid w:val="008C6E79"/>
    <w:rsid w:val="008D016B"/>
    <w:rsid w:val="008D0ABC"/>
    <w:rsid w:val="008D42F8"/>
    <w:rsid w:val="008D5EF7"/>
    <w:rsid w:val="008D6CDB"/>
    <w:rsid w:val="008E012C"/>
    <w:rsid w:val="008E0AE8"/>
    <w:rsid w:val="008E2B74"/>
    <w:rsid w:val="008E3180"/>
    <w:rsid w:val="008E3828"/>
    <w:rsid w:val="008E42E6"/>
    <w:rsid w:val="008E6DE2"/>
    <w:rsid w:val="008F1C6A"/>
    <w:rsid w:val="008F33D3"/>
    <w:rsid w:val="008F3E40"/>
    <w:rsid w:val="008F72D5"/>
    <w:rsid w:val="008F7B9C"/>
    <w:rsid w:val="00900523"/>
    <w:rsid w:val="009044B2"/>
    <w:rsid w:val="0090717E"/>
    <w:rsid w:val="00907D21"/>
    <w:rsid w:val="00910235"/>
    <w:rsid w:val="0091296E"/>
    <w:rsid w:val="009205F5"/>
    <w:rsid w:val="009210DA"/>
    <w:rsid w:val="009312E7"/>
    <w:rsid w:val="0093219F"/>
    <w:rsid w:val="00934A77"/>
    <w:rsid w:val="00935A37"/>
    <w:rsid w:val="00935DB0"/>
    <w:rsid w:val="00940FAA"/>
    <w:rsid w:val="00942361"/>
    <w:rsid w:val="00943FC7"/>
    <w:rsid w:val="00946FDA"/>
    <w:rsid w:val="009473A9"/>
    <w:rsid w:val="00947F8A"/>
    <w:rsid w:val="00951942"/>
    <w:rsid w:val="0095239E"/>
    <w:rsid w:val="00952430"/>
    <w:rsid w:val="00954CAC"/>
    <w:rsid w:val="00954CD9"/>
    <w:rsid w:val="009573BB"/>
    <w:rsid w:val="00960327"/>
    <w:rsid w:val="00960A5A"/>
    <w:rsid w:val="00961A30"/>
    <w:rsid w:val="00963D2B"/>
    <w:rsid w:val="00965254"/>
    <w:rsid w:val="009654A8"/>
    <w:rsid w:val="0097106F"/>
    <w:rsid w:val="00971DD8"/>
    <w:rsid w:val="00972DF9"/>
    <w:rsid w:val="00973E0F"/>
    <w:rsid w:val="00975ADA"/>
    <w:rsid w:val="00980DBC"/>
    <w:rsid w:val="009831AA"/>
    <w:rsid w:val="0098321C"/>
    <w:rsid w:val="0098680E"/>
    <w:rsid w:val="00986AA6"/>
    <w:rsid w:val="00990BEF"/>
    <w:rsid w:val="009917B4"/>
    <w:rsid w:val="00993427"/>
    <w:rsid w:val="0099531A"/>
    <w:rsid w:val="009963E5"/>
    <w:rsid w:val="00997D15"/>
    <w:rsid w:val="00997E84"/>
    <w:rsid w:val="009A19B2"/>
    <w:rsid w:val="009A3CB6"/>
    <w:rsid w:val="009A496D"/>
    <w:rsid w:val="009A5136"/>
    <w:rsid w:val="009A7115"/>
    <w:rsid w:val="009B0D1F"/>
    <w:rsid w:val="009B1F92"/>
    <w:rsid w:val="009B3C58"/>
    <w:rsid w:val="009B4F15"/>
    <w:rsid w:val="009B59EC"/>
    <w:rsid w:val="009B5CE6"/>
    <w:rsid w:val="009B6162"/>
    <w:rsid w:val="009B64A9"/>
    <w:rsid w:val="009B6C57"/>
    <w:rsid w:val="009B6F88"/>
    <w:rsid w:val="009C1952"/>
    <w:rsid w:val="009C2457"/>
    <w:rsid w:val="009C3124"/>
    <w:rsid w:val="009C344E"/>
    <w:rsid w:val="009C353F"/>
    <w:rsid w:val="009C52E0"/>
    <w:rsid w:val="009C5ADC"/>
    <w:rsid w:val="009C6408"/>
    <w:rsid w:val="009D0942"/>
    <w:rsid w:val="009D0A39"/>
    <w:rsid w:val="009D0F26"/>
    <w:rsid w:val="009D1AA9"/>
    <w:rsid w:val="009D42E7"/>
    <w:rsid w:val="009D69E5"/>
    <w:rsid w:val="009E0334"/>
    <w:rsid w:val="009E06CB"/>
    <w:rsid w:val="009E0D3E"/>
    <w:rsid w:val="009E295E"/>
    <w:rsid w:val="009E2F09"/>
    <w:rsid w:val="009E2F1A"/>
    <w:rsid w:val="009E416C"/>
    <w:rsid w:val="009E43D7"/>
    <w:rsid w:val="009E4593"/>
    <w:rsid w:val="009E4AA3"/>
    <w:rsid w:val="009F0484"/>
    <w:rsid w:val="009F1F17"/>
    <w:rsid w:val="009F2797"/>
    <w:rsid w:val="009F4094"/>
    <w:rsid w:val="009F7810"/>
    <w:rsid w:val="009F79AB"/>
    <w:rsid w:val="00A02FAF"/>
    <w:rsid w:val="00A03D9F"/>
    <w:rsid w:val="00A04D27"/>
    <w:rsid w:val="00A05370"/>
    <w:rsid w:val="00A06507"/>
    <w:rsid w:val="00A10334"/>
    <w:rsid w:val="00A13A26"/>
    <w:rsid w:val="00A13CA2"/>
    <w:rsid w:val="00A1558E"/>
    <w:rsid w:val="00A16B31"/>
    <w:rsid w:val="00A20C56"/>
    <w:rsid w:val="00A2112B"/>
    <w:rsid w:val="00A23131"/>
    <w:rsid w:val="00A262F1"/>
    <w:rsid w:val="00A275A4"/>
    <w:rsid w:val="00A3351A"/>
    <w:rsid w:val="00A36A15"/>
    <w:rsid w:val="00A409DB"/>
    <w:rsid w:val="00A456D9"/>
    <w:rsid w:val="00A45A38"/>
    <w:rsid w:val="00A5022F"/>
    <w:rsid w:val="00A507DD"/>
    <w:rsid w:val="00A52C37"/>
    <w:rsid w:val="00A53E6A"/>
    <w:rsid w:val="00A63431"/>
    <w:rsid w:val="00A65BBD"/>
    <w:rsid w:val="00A66FF6"/>
    <w:rsid w:val="00A72955"/>
    <w:rsid w:val="00A72AC3"/>
    <w:rsid w:val="00A72D11"/>
    <w:rsid w:val="00A7325E"/>
    <w:rsid w:val="00A73452"/>
    <w:rsid w:val="00A74FAE"/>
    <w:rsid w:val="00A76C43"/>
    <w:rsid w:val="00A7731D"/>
    <w:rsid w:val="00A77338"/>
    <w:rsid w:val="00A80303"/>
    <w:rsid w:val="00A85DDF"/>
    <w:rsid w:val="00A8774A"/>
    <w:rsid w:val="00A903B1"/>
    <w:rsid w:val="00A92B13"/>
    <w:rsid w:val="00AA22E9"/>
    <w:rsid w:val="00AA47C0"/>
    <w:rsid w:val="00AA57D5"/>
    <w:rsid w:val="00AA6BCD"/>
    <w:rsid w:val="00AA6EF1"/>
    <w:rsid w:val="00AA7D59"/>
    <w:rsid w:val="00AB1AEA"/>
    <w:rsid w:val="00AB3697"/>
    <w:rsid w:val="00AB4F61"/>
    <w:rsid w:val="00AB7DDB"/>
    <w:rsid w:val="00AD3A13"/>
    <w:rsid w:val="00AE251C"/>
    <w:rsid w:val="00AE2E1C"/>
    <w:rsid w:val="00AE2EA0"/>
    <w:rsid w:val="00AE39A9"/>
    <w:rsid w:val="00AE669B"/>
    <w:rsid w:val="00AE6B66"/>
    <w:rsid w:val="00AF145A"/>
    <w:rsid w:val="00AF357B"/>
    <w:rsid w:val="00B03F68"/>
    <w:rsid w:val="00B07A3A"/>
    <w:rsid w:val="00B07B23"/>
    <w:rsid w:val="00B12538"/>
    <w:rsid w:val="00B13AA1"/>
    <w:rsid w:val="00B1452B"/>
    <w:rsid w:val="00B1569E"/>
    <w:rsid w:val="00B2110C"/>
    <w:rsid w:val="00B21342"/>
    <w:rsid w:val="00B2355F"/>
    <w:rsid w:val="00B23B91"/>
    <w:rsid w:val="00B24D4C"/>
    <w:rsid w:val="00B25A3B"/>
    <w:rsid w:val="00B275B9"/>
    <w:rsid w:val="00B27C99"/>
    <w:rsid w:val="00B31094"/>
    <w:rsid w:val="00B32C18"/>
    <w:rsid w:val="00B32D9B"/>
    <w:rsid w:val="00B35A6E"/>
    <w:rsid w:val="00B37550"/>
    <w:rsid w:val="00B40319"/>
    <w:rsid w:val="00B410DD"/>
    <w:rsid w:val="00B441DA"/>
    <w:rsid w:val="00B517E8"/>
    <w:rsid w:val="00B534D1"/>
    <w:rsid w:val="00B53AB3"/>
    <w:rsid w:val="00B53E69"/>
    <w:rsid w:val="00B543A1"/>
    <w:rsid w:val="00B54524"/>
    <w:rsid w:val="00B54526"/>
    <w:rsid w:val="00B57763"/>
    <w:rsid w:val="00B62B9A"/>
    <w:rsid w:val="00B63C5E"/>
    <w:rsid w:val="00B6449E"/>
    <w:rsid w:val="00B64E33"/>
    <w:rsid w:val="00B651AF"/>
    <w:rsid w:val="00B70570"/>
    <w:rsid w:val="00B71598"/>
    <w:rsid w:val="00B717FD"/>
    <w:rsid w:val="00B73021"/>
    <w:rsid w:val="00B7376E"/>
    <w:rsid w:val="00B748F7"/>
    <w:rsid w:val="00B75DCA"/>
    <w:rsid w:val="00B764DA"/>
    <w:rsid w:val="00B76D59"/>
    <w:rsid w:val="00B77FD1"/>
    <w:rsid w:val="00B855FB"/>
    <w:rsid w:val="00B85AC5"/>
    <w:rsid w:val="00B86AAB"/>
    <w:rsid w:val="00B87C6C"/>
    <w:rsid w:val="00B90AB1"/>
    <w:rsid w:val="00B90D34"/>
    <w:rsid w:val="00B90E4F"/>
    <w:rsid w:val="00B957C4"/>
    <w:rsid w:val="00B96D94"/>
    <w:rsid w:val="00B96EA5"/>
    <w:rsid w:val="00BA10D9"/>
    <w:rsid w:val="00BA24B4"/>
    <w:rsid w:val="00BA3B90"/>
    <w:rsid w:val="00BA665E"/>
    <w:rsid w:val="00BB01A2"/>
    <w:rsid w:val="00BB134C"/>
    <w:rsid w:val="00BB1FFA"/>
    <w:rsid w:val="00BB20F3"/>
    <w:rsid w:val="00BB2626"/>
    <w:rsid w:val="00BB4447"/>
    <w:rsid w:val="00BB54CA"/>
    <w:rsid w:val="00BB5911"/>
    <w:rsid w:val="00BC150B"/>
    <w:rsid w:val="00BC247C"/>
    <w:rsid w:val="00BC335D"/>
    <w:rsid w:val="00BC4491"/>
    <w:rsid w:val="00BC487F"/>
    <w:rsid w:val="00BC63FA"/>
    <w:rsid w:val="00BC6FBC"/>
    <w:rsid w:val="00BD0741"/>
    <w:rsid w:val="00BD4693"/>
    <w:rsid w:val="00BD6665"/>
    <w:rsid w:val="00BE092B"/>
    <w:rsid w:val="00BE0A4A"/>
    <w:rsid w:val="00BE13EF"/>
    <w:rsid w:val="00BE17FB"/>
    <w:rsid w:val="00BE460C"/>
    <w:rsid w:val="00BE57D0"/>
    <w:rsid w:val="00BF05D4"/>
    <w:rsid w:val="00BF14BE"/>
    <w:rsid w:val="00BF1788"/>
    <w:rsid w:val="00BF1D4F"/>
    <w:rsid w:val="00BF3A28"/>
    <w:rsid w:val="00BF6E07"/>
    <w:rsid w:val="00BF72D8"/>
    <w:rsid w:val="00BF7D86"/>
    <w:rsid w:val="00C01FD3"/>
    <w:rsid w:val="00C024F0"/>
    <w:rsid w:val="00C02EF5"/>
    <w:rsid w:val="00C03608"/>
    <w:rsid w:val="00C04A24"/>
    <w:rsid w:val="00C06015"/>
    <w:rsid w:val="00C06D5B"/>
    <w:rsid w:val="00C10F49"/>
    <w:rsid w:val="00C11C15"/>
    <w:rsid w:val="00C11F0C"/>
    <w:rsid w:val="00C13F3C"/>
    <w:rsid w:val="00C16A46"/>
    <w:rsid w:val="00C2082B"/>
    <w:rsid w:val="00C224B4"/>
    <w:rsid w:val="00C26034"/>
    <w:rsid w:val="00C27C3F"/>
    <w:rsid w:val="00C30258"/>
    <w:rsid w:val="00C30A01"/>
    <w:rsid w:val="00C316F6"/>
    <w:rsid w:val="00C329C8"/>
    <w:rsid w:val="00C32CDF"/>
    <w:rsid w:val="00C342A7"/>
    <w:rsid w:val="00C36E0F"/>
    <w:rsid w:val="00C36F99"/>
    <w:rsid w:val="00C3726B"/>
    <w:rsid w:val="00C42AF4"/>
    <w:rsid w:val="00C439C3"/>
    <w:rsid w:val="00C43B63"/>
    <w:rsid w:val="00C4431B"/>
    <w:rsid w:val="00C45D4C"/>
    <w:rsid w:val="00C472C3"/>
    <w:rsid w:val="00C52BB9"/>
    <w:rsid w:val="00C57368"/>
    <w:rsid w:val="00C602B7"/>
    <w:rsid w:val="00C6245D"/>
    <w:rsid w:val="00C6349D"/>
    <w:rsid w:val="00C66696"/>
    <w:rsid w:val="00C71659"/>
    <w:rsid w:val="00C719F5"/>
    <w:rsid w:val="00C72CFE"/>
    <w:rsid w:val="00C73B62"/>
    <w:rsid w:val="00C7436C"/>
    <w:rsid w:val="00C75238"/>
    <w:rsid w:val="00C75779"/>
    <w:rsid w:val="00C769BD"/>
    <w:rsid w:val="00C77124"/>
    <w:rsid w:val="00C77BCA"/>
    <w:rsid w:val="00C80DD5"/>
    <w:rsid w:val="00C8286E"/>
    <w:rsid w:val="00C82F6D"/>
    <w:rsid w:val="00C82FDB"/>
    <w:rsid w:val="00C83DAB"/>
    <w:rsid w:val="00C849D5"/>
    <w:rsid w:val="00C84BF9"/>
    <w:rsid w:val="00C855A5"/>
    <w:rsid w:val="00C92BE7"/>
    <w:rsid w:val="00C94CEF"/>
    <w:rsid w:val="00C96959"/>
    <w:rsid w:val="00C96FE2"/>
    <w:rsid w:val="00CA4E13"/>
    <w:rsid w:val="00CA5766"/>
    <w:rsid w:val="00CA681B"/>
    <w:rsid w:val="00CA69DB"/>
    <w:rsid w:val="00CA7137"/>
    <w:rsid w:val="00CB015D"/>
    <w:rsid w:val="00CB0E40"/>
    <w:rsid w:val="00CB13E9"/>
    <w:rsid w:val="00CB209E"/>
    <w:rsid w:val="00CB3261"/>
    <w:rsid w:val="00CB3368"/>
    <w:rsid w:val="00CB3E55"/>
    <w:rsid w:val="00CB476E"/>
    <w:rsid w:val="00CB484E"/>
    <w:rsid w:val="00CB5C62"/>
    <w:rsid w:val="00CB652A"/>
    <w:rsid w:val="00CB781F"/>
    <w:rsid w:val="00CB7B58"/>
    <w:rsid w:val="00CC0D1E"/>
    <w:rsid w:val="00CC1334"/>
    <w:rsid w:val="00CC260A"/>
    <w:rsid w:val="00CC2715"/>
    <w:rsid w:val="00CC3A09"/>
    <w:rsid w:val="00CC5151"/>
    <w:rsid w:val="00CC6737"/>
    <w:rsid w:val="00CC6BE6"/>
    <w:rsid w:val="00CD45E5"/>
    <w:rsid w:val="00CD4AA2"/>
    <w:rsid w:val="00CD5E90"/>
    <w:rsid w:val="00CD7307"/>
    <w:rsid w:val="00CD7519"/>
    <w:rsid w:val="00CE134A"/>
    <w:rsid w:val="00CE14F3"/>
    <w:rsid w:val="00CE4D3C"/>
    <w:rsid w:val="00CE6B4E"/>
    <w:rsid w:val="00CF0394"/>
    <w:rsid w:val="00CF03F2"/>
    <w:rsid w:val="00CF53A5"/>
    <w:rsid w:val="00CF5A77"/>
    <w:rsid w:val="00CF79E2"/>
    <w:rsid w:val="00D053B0"/>
    <w:rsid w:val="00D05C93"/>
    <w:rsid w:val="00D0663B"/>
    <w:rsid w:val="00D0786F"/>
    <w:rsid w:val="00D07CFB"/>
    <w:rsid w:val="00D07E73"/>
    <w:rsid w:val="00D108E6"/>
    <w:rsid w:val="00D10BD2"/>
    <w:rsid w:val="00D11465"/>
    <w:rsid w:val="00D11F02"/>
    <w:rsid w:val="00D12C4B"/>
    <w:rsid w:val="00D1364F"/>
    <w:rsid w:val="00D13E74"/>
    <w:rsid w:val="00D15A90"/>
    <w:rsid w:val="00D16ACA"/>
    <w:rsid w:val="00D170A7"/>
    <w:rsid w:val="00D1751C"/>
    <w:rsid w:val="00D1782E"/>
    <w:rsid w:val="00D17D02"/>
    <w:rsid w:val="00D22BEB"/>
    <w:rsid w:val="00D23192"/>
    <w:rsid w:val="00D23546"/>
    <w:rsid w:val="00D23F16"/>
    <w:rsid w:val="00D25859"/>
    <w:rsid w:val="00D27323"/>
    <w:rsid w:val="00D32699"/>
    <w:rsid w:val="00D32B0E"/>
    <w:rsid w:val="00D32B7E"/>
    <w:rsid w:val="00D33332"/>
    <w:rsid w:val="00D35943"/>
    <w:rsid w:val="00D3625F"/>
    <w:rsid w:val="00D3781E"/>
    <w:rsid w:val="00D4204C"/>
    <w:rsid w:val="00D42328"/>
    <w:rsid w:val="00D433D1"/>
    <w:rsid w:val="00D4592F"/>
    <w:rsid w:val="00D504C3"/>
    <w:rsid w:val="00D5082E"/>
    <w:rsid w:val="00D5288D"/>
    <w:rsid w:val="00D53C5C"/>
    <w:rsid w:val="00D562D1"/>
    <w:rsid w:val="00D56F26"/>
    <w:rsid w:val="00D601B1"/>
    <w:rsid w:val="00D61F9D"/>
    <w:rsid w:val="00D62182"/>
    <w:rsid w:val="00D62295"/>
    <w:rsid w:val="00D62EAC"/>
    <w:rsid w:val="00D648E5"/>
    <w:rsid w:val="00D65D97"/>
    <w:rsid w:val="00D6745D"/>
    <w:rsid w:val="00D71449"/>
    <w:rsid w:val="00D74C67"/>
    <w:rsid w:val="00D77761"/>
    <w:rsid w:val="00D81133"/>
    <w:rsid w:val="00D826FC"/>
    <w:rsid w:val="00D83AE0"/>
    <w:rsid w:val="00D84675"/>
    <w:rsid w:val="00D851AA"/>
    <w:rsid w:val="00D87D7B"/>
    <w:rsid w:val="00D915A3"/>
    <w:rsid w:val="00D9759E"/>
    <w:rsid w:val="00D97A96"/>
    <w:rsid w:val="00DA0133"/>
    <w:rsid w:val="00DA054F"/>
    <w:rsid w:val="00DA32EF"/>
    <w:rsid w:val="00DA366B"/>
    <w:rsid w:val="00DA417F"/>
    <w:rsid w:val="00DA7C7A"/>
    <w:rsid w:val="00DB41DF"/>
    <w:rsid w:val="00DB77C3"/>
    <w:rsid w:val="00DB7B99"/>
    <w:rsid w:val="00DC0417"/>
    <w:rsid w:val="00DC1481"/>
    <w:rsid w:val="00DC19FD"/>
    <w:rsid w:val="00DC4416"/>
    <w:rsid w:val="00DC74A1"/>
    <w:rsid w:val="00DC7889"/>
    <w:rsid w:val="00DD0D8B"/>
    <w:rsid w:val="00DD29C3"/>
    <w:rsid w:val="00DD43DD"/>
    <w:rsid w:val="00DD5A61"/>
    <w:rsid w:val="00DD63D6"/>
    <w:rsid w:val="00DE0B0D"/>
    <w:rsid w:val="00DE28E5"/>
    <w:rsid w:val="00DE2D1B"/>
    <w:rsid w:val="00DE7EC2"/>
    <w:rsid w:val="00DF12C8"/>
    <w:rsid w:val="00DF25BB"/>
    <w:rsid w:val="00DF4240"/>
    <w:rsid w:val="00DF4346"/>
    <w:rsid w:val="00DF6A8F"/>
    <w:rsid w:val="00E0081B"/>
    <w:rsid w:val="00E01338"/>
    <w:rsid w:val="00E014C5"/>
    <w:rsid w:val="00E07EAA"/>
    <w:rsid w:val="00E10DFF"/>
    <w:rsid w:val="00E11F25"/>
    <w:rsid w:val="00E1261A"/>
    <w:rsid w:val="00E126F9"/>
    <w:rsid w:val="00E13157"/>
    <w:rsid w:val="00E13A93"/>
    <w:rsid w:val="00E13F54"/>
    <w:rsid w:val="00E15484"/>
    <w:rsid w:val="00E155D0"/>
    <w:rsid w:val="00E16CC7"/>
    <w:rsid w:val="00E26C8B"/>
    <w:rsid w:val="00E30C09"/>
    <w:rsid w:val="00E323F8"/>
    <w:rsid w:val="00E3321B"/>
    <w:rsid w:val="00E34971"/>
    <w:rsid w:val="00E3633F"/>
    <w:rsid w:val="00E41EDC"/>
    <w:rsid w:val="00E44A2F"/>
    <w:rsid w:val="00E45A15"/>
    <w:rsid w:val="00E474FC"/>
    <w:rsid w:val="00E501BB"/>
    <w:rsid w:val="00E52350"/>
    <w:rsid w:val="00E54E86"/>
    <w:rsid w:val="00E61086"/>
    <w:rsid w:val="00E62240"/>
    <w:rsid w:val="00E62D8F"/>
    <w:rsid w:val="00E63A61"/>
    <w:rsid w:val="00E64BE4"/>
    <w:rsid w:val="00E6531C"/>
    <w:rsid w:val="00E65A3F"/>
    <w:rsid w:val="00E65FB4"/>
    <w:rsid w:val="00E6729A"/>
    <w:rsid w:val="00E716D3"/>
    <w:rsid w:val="00E72168"/>
    <w:rsid w:val="00E7445C"/>
    <w:rsid w:val="00E749C1"/>
    <w:rsid w:val="00E80599"/>
    <w:rsid w:val="00E82058"/>
    <w:rsid w:val="00E82C7F"/>
    <w:rsid w:val="00E849BC"/>
    <w:rsid w:val="00E8567C"/>
    <w:rsid w:val="00E8608B"/>
    <w:rsid w:val="00E87161"/>
    <w:rsid w:val="00E8735A"/>
    <w:rsid w:val="00E91517"/>
    <w:rsid w:val="00E92EEB"/>
    <w:rsid w:val="00E937DA"/>
    <w:rsid w:val="00E9399B"/>
    <w:rsid w:val="00E93FD0"/>
    <w:rsid w:val="00E95318"/>
    <w:rsid w:val="00E95CD5"/>
    <w:rsid w:val="00EA1A3F"/>
    <w:rsid w:val="00EA257F"/>
    <w:rsid w:val="00EA2FAF"/>
    <w:rsid w:val="00EA6EB1"/>
    <w:rsid w:val="00EA6F74"/>
    <w:rsid w:val="00EB0CF5"/>
    <w:rsid w:val="00EB7AAB"/>
    <w:rsid w:val="00EC3800"/>
    <w:rsid w:val="00EC3C18"/>
    <w:rsid w:val="00EC4976"/>
    <w:rsid w:val="00EC723A"/>
    <w:rsid w:val="00EC78A1"/>
    <w:rsid w:val="00ED07F2"/>
    <w:rsid w:val="00ED67BC"/>
    <w:rsid w:val="00ED7568"/>
    <w:rsid w:val="00EE1E36"/>
    <w:rsid w:val="00EE2AB8"/>
    <w:rsid w:val="00EE44EA"/>
    <w:rsid w:val="00EE4819"/>
    <w:rsid w:val="00EE7E28"/>
    <w:rsid w:val="00EF15F4"/>
    <w:rsid w:val="00EF1D21"/>
    <w:rsid w:val="00EF3660"/>
    <w:rsid w:val="00EF66CC"/>
    <w:rsid w:val="00F0049C"/>
    <w:rsid w:val="00F00B3C"/>
    <w:rsid w:val="00F01B6C"/>
    <w:rsid w:val="00F04C08"/>
    <w:rsid w:val="00F0567F"/>
    <w:rsid w:val="00F06693"/>
    <w:rsid w:val="00F074B6"/>
    <w:rsid w:val="00F076D0"/>
    <w:rsid w:val="00F07E6B"/>
    <w:rsid w:val="00F11750"/>
    <w:rsid w:val="00F11CB2"/>
    <w:rsid w:val="00F14D9B"/>
    <w:rsid w:val="00F152FE"/>
    <w:rsid w:val="00F15AE4"/>
    <w:rsid w:val="00F17419"/>
    <w:rsid w:val="00F17EA7"/>
    <w:rsid w:val="00F2082D"/>
    <w:rsid w:val="00F22E60"/>
    <w:rsid w:val="00F24349"/>
    <w:rsid w:val="00F2692A"/>
    <w:rsid w:val="00F26BF9"/>
    <w:rsid w:val="00F270CB"/>
    <w:rsid w:val="00F31048"/>
    <w:rsid w:val="00F32CCD"/>
    <w:rsid w:val="00F3317C"/>
    <w:rsid w:val="00F33FE0"/>
    <w:rsid w:val="00F353A4"/>
    <w:rsid w:val="00F35D37"/>
    <w:rsid w:val="00F415EB"/>
    <w:rsid w:val="00F467AA"/>
    <w:rsid w:val="00F50437"/>
    <w:rsid w:val="00F5164F"/>
    <w:rsid w:val="00F52211"/>
    <w:rsid w:val="00F52A3A"/>
    <w:rsid w:val="00F5325F"/>
    <w:rsid w:val="00F53AB9"/>
    <w:rsid w:val="00F53F38"/>
    <w:rsid w:val="00F541DF"/>
    <w:rsid w:val="00F546D5"/>
    <w:rsid w:val="00F5739A"/>
    <w:rsid w:val="00F5774E"/>
    <w:rsid w:val="00F625EF"/>
    <w:rsid w:val="00F637C9"/>
    <w:rsid w:val="00F648C2"/>
    <w:rsid w:val="00F72F34"/>
    <w:rsid w:val="00F74736"/>
    <w:rsid w:val="00F7558E"/>
    <w:rsid w:val="00F767C9"/>
    <w:rsid w:val="00F77760"/>
    <w:rsid w:val="00F811B6"/>
    <w:rsid w:val="00F81C06"/>
    <w:rsid w:val="00F82A69"/>
    <w:rsid w:val="00F83343"/>
    <w:rsid w:val="00F84923"/>
    <w:rsid w:val="00F8660D"/>
    <w:rsid w:val="00F914F2"/>
    <w:rsid w:val="00F915A8"/>
    <w:rsid w:val="00F92D65"/>
    <w:rsid w:val="00F92FA4"/>
    <w:rsid w:val="00F93255"/>
    <w:rsid w:val="00F95A6C"/>
    <w:rsid w:val="00F95E9B"/>
    <w:rsid w:val="00FA0A00"/>
    <w:rsid w:val="00FA24DC"/>
    <w:rsid w:val="00FA67BB"/>
    <w:rsid w:val="00FB0815"/>
    <w:rsid w:val="00FB2B25"/>
    <w:rsid w:val="00FB4FD8"/>
    <w:rsid w:val="00FB6300"/>
    <w:rsid w:val="00FB72E6"/>
    <w:rsid w:val="00FC2BDC"/>
    <w:rsid w:val="00FC5CB3"/>
    <w:rsid w:val="00FC7C4F"/>
    <w:rsid w:val="00FD01E3"/>
    <w:rsid w:val="00FD0D2D"/>
    <w:rsid w:val="00FD21DD"/>
    <w:rsid w:val="00FD44A9"/>
    <w:rsid w:val="00FD4A5B"/>
    <w:rsid w:val="00FD58AF"/>
    <w:rsid w:val="00FD5C76"/>
    <w:rsid w:val="00FD5F15"/>
    <w:rsid w:val="00FD702F"/>
    <w:rsid w:val="00FD719D"/>
    <w:rsid w:val="00FE1DBD"/>
    <w:rsid w:val="00FE2E31"/>
    <w:rsid w:val="00FE3985"/>
    <w:rsid w:val="00FE7DF1"/>
    <w:rsid w:val="00FF00A4"/>
    <w:rsid w:val="00FF0180"/>
    <w:rsid w:val="00FF4EAF"/>
    <w:rsid w:val="00FF4F70"/>
    <w:rsid w:val="00FF6011"/>
    <w:rsid w:val="00FF7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7FF45B8-190F-4C1B-8CA7-F08A1221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45F"/>
    <w:pPr>
      <w:tabs>
        <w:tab w:val="left" w:pos="567"/>
      </w:tabs>
      <w:spacing w:line="260" w:lineRule="exact"/>
    </w:pPr>
    <w:rPr>
      <w:sz w:val="22"/>
      <w:lang w:eastAsia="en-US"/>
    </w:rPr>
  </w:style>
  <w:style w:type="paragraph" w:styleId="Heading1">
    <w:name w:val="heading 1"/>
    <w:basedOn w:val="Normal"/>
    <w:next w:val="Normal"/>
    <w:qFormat/>
    <w:rsid w:val="00472549"/>
    <w:pPr>
      <w:spacing w:line="240" w:lineRule="auto"/>
      <w:jc w:val="center"/>
      <w:outlineLvl w:val="0"/>
    </w:pPr>
    <w:rPr>
      <w:b/>
      <w:szCs w:val="22"/>
      <w:lang w:val="hu-HU"/>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Cmsor3CharCharCharChar">
    <w:name w:val="Címsor 3 Char Char Char Char"/>
    <w:rPr>
      <w:rFonts w:ascii="Times New Roman" w:hAnsi="Times New Roman"/>
      <w:b/>
      <w:bCs/>
      <w:sz w:val="24"/>
      <w:szCs w:val="28"/>
      <w:lang w:val="en-US" w:eastAsia="hu-HU" w:bidi="ar-SA"/>
    </w:rPr>
  </w:style>
  <w:style w:type="paragraph" w:customStyle="1" w:styleId="Stlus1">
    <w:name w:val="Stílus1"/>
    <w:basedOn w:val="BodyText3"/>
    <w:rPr>
      <w:sz w:val="24"/>
      <w:szCs w:val="24"/>
      <w:lang w:val="hu-HU"/>
    </w:rPr>
  </w:style>
  <w:style w:type="paragraph" w:styleId="BodyText3">
    <w:name w:val="Body Text 3"/>
    <w:basedOn w:val="Normal"/>
    <w:link w:val="BodyText3Char"/>
    <w:pPr>
      <w:numPr>
        <w:numId w:val="1"/>
      </w:numPr>
      <w:spacing w:after="120"/>
    </w:pPr>
    <w:rPr>
      <w:sz w:val="16"/>
      <w:szCs w:val="16"/>
    </w:rPr>
  </w:style>
  <w:style w:type="paragraph" w:styleId="Footer">
    <w:name w:val="footer"/>
    <w:basedOn w:val="Normal"/>
    <w:pPr>
      <w:tabs>
        <w:tab w:val="center" w:pos="4536"/>
        <w:tab w:val="center" w:pos="8930"/>
      </w:tabs>
      <w:spacing w:line="240" w:lineRule="auto"/>
    </w:pPr>
    <w:rPr>
      <w:rFonts w:ascii="Arial" w:hAnsi="Arial"/>
      <w:sz w:val="16"/>
    </w:rPr>
  </w:style>
  <w:style w:type="character" w:styleId="PageNumber">
    <w:name w:val="page number"/>
    <w:basedOn w:val="DefaultParagraphFont"/>
  </w:style>
  <w:style w:type="paragraph" w:styleId="EndnoteText">
    <w:name w:val="endnote text"/>
    <w:basedOn w:val="Normal"/>
    <w:link w:val="EndnoteTextChar"/>
    <w:semiHidden/>
    <w:pPr>
      <w:spacing w:line="240" w:lineRule="auto"/>
    </w:pPr>
  </w:style>
  <w:style w:type="paragraph" w:styleId="BodyText">
    <w:name w:val="Body Text"/>
    <w:basedOn w:val="Normal"/>
    <w:rPr>
      <w:b/>
      <w:i/>
    </w:rPr>
  </w:style>
  <w:style w:type="paragraph" w:styleId="BodyText2">
    <w:name w:val="Body Text 2"/>
    <w:basedOn w:val="Normal"/>
    <w:link w:val="BodyText2Char"/>
    <w:pPr>
      <w:tabs>
        <w:tab w:val="left" w:pos="4536"/>
      </w:tabs>
      <w:jc w:val="both"/>
    </w:pPr>
    <w:rPr>
      <w:b/>
    </w:rPr>
  </w:style>
  <w:style w:type="paragraph" w:customStyle="1" w:styleId="Text">
    <w:name w:val="Text"/>
    <w:basedOn w:val="Normal"/>
    <w:pPr>
      <w:tabs>
        <w:tab w:val="clear" w:pos="567"/>
      </w:tabs>
      <w:spacing w:before="120" w:line="240" w:lineRule="auto"/>
      <w:jc w:val="both"/>
    </w:pPr>
    <w:rPr>
      <w:sz w:val="24"/>
      <w:lang w:val="en-US"/>
    </w:rPr>
  </w:style>
  <w:style w:type="paragraph" w:styleId="BlockText">
    <w:name w:val="Block Text"/>
    <w:basedOn w:val="Normal"/>
    <w:pPr>
      <w:tabs>
        <w:tab w:val="clear" w:pos="567"/>
      </w:tabs>
      <w:spacing w:line="240" w:lineRule="auto"/>
      <w:ind w:left="1134" w:right="-1"/>
    </w:pPr>
  </w:style>
  <w:style w:type="paragraph" w:customStyle="1" w:styleId="Inforubrik2">
    <w:name w:val="Info rubrik 2"/>
    <w:basedOn w:val="Heading1"/>
    <w:pPr>
      <w:pageBreakBefore/>
      <w:numPr>
        <w:numId w:val="3"/>
      </w:numPr>
      <w:spacing w:before="120" w:after="120"/>
      <w:jc w:val="left"/>
    </w:pPr>
    <w:rPr>
      <w:sz w:val="24"/>
      <w:lang w:val="en-GB"/>
    </w:rPr>
  </w:style>
  <w:style w:type="paragraph" w:customStyle="1" w:styleId="Figure">
    <w:name w:val="Figure"/>
    <w:basedOn w:val="Normal"/>
    <w:next w:val="Caption"/>
    <w:pPr>
      <w:keepNext/>
      <w:tabs>
        <w:tab w:val="clear" w:pos="567"/>
      </w:tabs>
      <w:spacing w:before="320" w:line="240" w:lineRule="auto"/>
    </w:pPr>
    <w:rPr>
      <w:sz w:val="24"/>
    </w:rPr>
  </w:style>
  <w:style w:type="paragraph" w:styleId="Caption">
    <w:name w:val="caption"/>
    <w:basedOn w:val="Normal"/>
    <w:next w:val="Normal"/>
    <w:qFormat/>
    <w:pPr>
      <w:tabs>
        <w:tab w:val="clear" w:pos="567"/>
      </w:tabs>
      <w:spacing w:before="120" w:after="120"/>
      <w:ind w:left="1134" w:hanging="1134"/>
    </w:pPr>
    <w:rPr>
      <w:sz w:val="24"/>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Header">
    <w:name w:val="header"/>
    <w:basedOn w:val="Normal"/>
    <w:pPr>
      <w:tabs>
        <w:tab w:val="clear" w:pos="567"/>
        <w:tab w:val="center" w:pos="4153"/>
        <w:tab w:val="right" w:pos="8306"/>
      </w:tabs>
    </w:pPr>
  </w:style>
  <w:style w:type="paragraph" w:customStyle="1" w:styleId="Megjegyzstrgya1">
    <w:name w:val="Megjegyzés tárgya1"/>
    <w:basedOn w:val="CommentText"/>
    <w:next w:val="CommentText"/>
    <w:semiHidden/>
    <w:rPr>
      <w:b/>
      <w:bCs/>
    </w:rPr>
  </w:style>
  <w:style w:type="paragraph" w:customStyle="1" w:styleId="Buborkszveg1">
    <w:name w:val="Buborékszöveg1"/>
    <w:basedOn w:val="Normal"/>
    <w:semiHidden/>
    <w:rPr>
      <w:rFonts w:ascii="Tahoma" w:hAnsi="Tahoma" w:cs="Tahoma"/>
      <w:sz w:val="16"/>
      <w:szCs w:val="16"/>
    </w:rPr>
  </w:style>
  <w:style w:type="paragraph" w:customStyle="1" w:styleId="BalloonText1">
    <w:name w:val="Balloon Text1"/>
    <w:basedOn w:val="Normal"/>
    <w:semiHidden/>
    <w:rPr>
      <w:rFonts w:ascii="Tahoma" w:hAnsi="Tahoma" w:cs="Tahoma"/>
      <w:sz w:val="16"/>
      <w:szCs w:val="16"/>
    </w:rPr>
  </w:style>
  <w:style w:type="paragraph" w:customStyle="1" w:styleId="CommentSubject1">
    <w:name w:val="Comment Subject1"/>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Vltozat1">
    <w:name w:val="Változat1"/>
    <w:hidden/>
    <w:uiPriority w:val="99"/>
    <w:semiHidden/>
    <w:rPr>
      <w:sz w:val="22"/>
      <w:lang w:eastAsia="en-US"/>
    </w:rPr>
  </w:style>
  <w:style w:type="character" w:styleId="Hyperlink">
    <w:name w:val="Hyperlink"/>
    <w:rPr>
      <w:color w:val="0000FF"/>
      <w:u w:val="single"/>
    </w:rPr>
  </w:style>
  <w:style w:type="character" w:styleId="FollowedHyperlink">
    <w:name w:val="FollowedHyperlink"/>
    <w:rsid w:val="008A6D21"/>
    <w:rPr>
      <w:color w:val="800080"/>
      <w:u w:val="single"/>
    </w:rPr>
  </w:style>
  <w:style w:type="character" w:customStyle="1" w:styleId="BodyText2Char">
    <w:name w:val="Body Text 2 Char"/>
    <w:link w:val="BodyText2"/>
    <w:rsid w:val="00A02FAF"/>
    <w:rPr>
      <w:b/>
      <w:sz w:val="22"/>
      <w:lang w:val="en-GB" w:eastAsia="en-US"/>
    </w:rPr>
  </w:style>
  <w:style w:type="paragraph" w:styleId="Revision">
    <w:name w:val="Revision"/>
    <w:hidden/>
    <w:uiPriority w:val="99"/>
    <w:semiHidden/>
    <w:rsid w:val="0030579F"/>
    <w:rPr>
      <w:sz w:val="22"/>
      <w:lang w:eastAsia="en-US"/>
    </w:rPr>
  </w:style>
  <w:style w:type="character" w:customStyle="1" w:styleId="WW8Num1z0">
    <w:name w:val="WW8Num1z0"/>
    <w:rsid w:val="00D61F9D"/>
    <w:rPr>
      <w:rFonts w:ascii="Thorndale" w:hAnsi="Thorndale" w:cs="Times New Roman"/>
    </w:rPr>
  </w:style>
  <w:style w:type="character" w:customStyle="1" w:styleId="tw4winMark">
    <w:name w:val="tw4winMark"/>
    <w:uiPriority w:val="99"/>
    <w:rsid w:val="008E42E6"/>
    <w:rPr>
      <w:rFonts w:ascii="Courier New" w:hAnsi="Courier New" w:cs="Courier New"/>
      <w:vanish/>
      <w:color w:val="800080"/>
      <w:sz w:val="24"/>
      <w:szCs w:val="24"/>
      <w:vertAlign w:val="subscript"/>
    </w:rPr>
  </w:style>
  <w:style w:type="character" w:styleId="Strong">
    <w:name w:val="Strong"/>
    <w:qFormat/>
    <w:rsid w:val="006B33CD"/>
    <w:rPr>
      <w:b/>
      <w:bCs/>
    </w:rPr>
  </w:style>
  <w:style w:type="character" w:customStyle="1" w:styleId="BodyText3Char">
    <w:name w:val="Body Text 3 Char"/>
    <w:link w:val="BodyText3"/>
    <w:rsid w:val="00184465"/>
    <w:rPr>
      <w:sz w:val="16"/>
      <w:szCs w:val="16"/>
      <w:lang w:val="en-GB"/>
    </w:rPr>
  </w:style>
  <w:style w:type="paragraph" w:customStyle="1" w:styleId="BodytextAgency">
    <w:name w:val="Body text (Agency)"/>
    <w:basedOn w:val="Normal"/>
    <w:link w:val="BodytextAgencyChar"/>
    <w:qFormat/>
    <w:rsid w:val="00F07E6B"/>
    <w:pPr>
      <w:tabs>
        <w:tab w:val="clear" w:pos="567"/>
      </w:tabs>
      <w:spacing w:after="140" w:line="280" w:lineRule="atLeast"/>
    </w:pPr>
    <w:rPr>
      <w:rFonts w:ascii="Verdana" w:eastAsia="Verdana" w:hAnsi="Verdana"/>
      <w:sz w:val="18"/>
      <w:szCs w:val="18"/>
      <w:lang w:val="hu-HU" w:eastAsia="hu-HU" w:bidi="hu-HU"/>
    </w:rPr>
  </w:style>
  <w:style w:type="paragraph" w:customStyle="1" w:styleId="DraftingNotesAgency">
    <w:name w:val="Drafting Notes (Agency)"/>
    <w:basedOn w:val="Normal"/>
    <w:next w:val="BodytextAgency"/>
    <w:link w:val="DraftingNotesAgencyChar"/>
    <w:rsid w:val="00F07E6B"/>
    <w:pPr>
      <w:tabs>
        <w:tab w:val="clear" w:pos="567"/>
      </w:tabs>
      <w:spacing w:after="140" w:line="280" w:lineRule="atLeast"/>
    </w:pPr>
    <w:rPr>
      <w:rFonts w:ascii="Courier New" w:eastAsia="Verdana" w:hAnsi="Courier New"/>
      <w:i/>
      <w:color w:val="339966"/>
      <w:szCs w:val="18"/>
      <w:lang w:val="hu-HU" w:eastAsia="hu-HU" w:bidi="hu-HU"/>
    </w:rPr>
  </w:style>
  <w:style w:type="paragraph" w:customStyle="1" w:styleId="No-numheading3Agency">
    <w:name w:val="No-num heading 3 (Agency)"/>
    <w:basedOn w:val="Normal"/>
    <w:next w:val="BodytextAgency"/>
    <w:link w:val="No-numheading3AgencyChar"/>
    <w:rsid w:val="00F07E6B"/>
    <w:pPr>
      <w:keepNext/>
      <w:tabs>
        <w:tab w:val="clear" w:pos="567"/>
      </w:tabs>
      <w:spacing w:before="280" w:after="220" w:line="240" w:lineRule="auto"/>
      <w:outlineLvl w:val="2"/>
    </w:pPr>
    <w:rPr>
      <w:rFonts w:ascii="Verdana" w:eastAsia="Verdana" w:hAnsi="Verdana"/>
      <w:b/>
      <w:bCs/>
      <w:kern w:val="32"/>
      <w:szCs w:val="22"/>
      <w:lang w:val="hu-HU" w:eastAsia="hu-HU" w:bidi="hu-HU"/>
    </w:rPr>
  </w:style>
  <w:style w:type="character" w:customStyle="1" w:styleId="DraftingNotesAgencyChar">
    <w:name w:val="Drafting Notes (Agency) Char"/>
    <w:link w:val="DraftingNotesAgency"/>
    <w:rsid w:val="00F07E6B"/>
    <w:rPr>
      <w:rFonts w:ascii="Courier New" w:eastAsia="Verdana" w:hAnsi="Courier New"/>
      <w:i/>
      <w:color w:val="339966"/>
      <w:sz w:val="22"/>
      <w:szCs w:val="18"/>
      <w:lang w:val="hu-HU" w:eastAsia="hu-HU" w:bidi="hu-HU"/>
    </w:rPr>
  </w:style>
  <w:style w:type="character" w:customStyle="1" w:styleId="BodytextAgencyChar">
    <w:name w:val="Body text (Agency) Char"/>
    <w:link w:val="BodytextAgency"/>
    <w:rsid w:val="00F07E6B"/>
    <w:rPr>
      <w:rFonts w:ascii="Verdana" w:eastAsia="Verdana" w:hAnsi="Verdana"/>
      <w:sz w:val="18"/>
      <w:szCs w:val="18"/>
      <w:lang w:val="hu-HU" w:eastAsia="hu-HU" w:bidi="hu-HU"/>
    </w:rPr>
  </w:style>
  <w:style w:type="character" w:customStyle="1" w:styleId="No-numheading3AgencyChar">
    <w:name w:val="No-num heading 3 (Agency) Char"/>
    <w:link w:val="No-numheading3Agency"/>
    <w:rsid w:val="00F07E6B"/>
    <w:rPr>
      <w:rFonts w:ascii="Verdana" w:eastAsia="Verdana" w:hAnsi="Verdana"/>
      <w:b/>
      <w:bCs/>
      <w:kern w:val="32"/>
      <w:sz w:val="22"/>
      <w:szCs w:val="22"/>
      <w:lang w:val="hu-HU" w:eastAsia="hu-HU" w:bidi="hu-HU"/>
    </w:rPr>
  </w:style>
  <w:style w:type="character" w:customStyle="1" w:styleId="EndnoteTextChar">
    <w:name w:val="Endnote Text Char"/>
    <w:link w:val="EndnoteText"/>
    <w:semiHidden/>
    <w:rsid w:val="00B1452B"/>
    <w:rPr>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44416">
      <w:bodyDiv w:val="1"/>
      <w:marLeft w:val="0"/>
      <w:marRight w:val="0"/>
      <w:marTop w:val="0"/>
      <w:marBottom w:val="0"/>
      <w:divBdr>
        <w:top w:val="none" w:sz="0" w:space="0" w:color="auto"/>
        <w:left w:val="none" w:sz="0" w:space="0" w:color="auto"/>
        <w:bottom w:val="none" w:sz="0" w:space="0" w:color="auto"/>
        <w:right w:val="none" w:sz="0" w:space="0" w:color="auto"/>
      </w:divBdr>
    </w:div>
    <w:div w:id="851988475">
      <w:bodyDiv w:val="1"/>
      <w:marLeft w:val="0"/>
      <w:marRight w:val="0"/>
      <w:marTop w:val="0"/>
      <w:marBottom w:val="0"/>
      <w:divBdr>
        <w:top w:val="none" w:sz="0" w:space="0" w:color="auto"/>
        <w:left w:val="none" w:sz="0" w:space="0" w:color="auto"/>
        <w:bottom w:val="none" w:sz="0" w:space="0" w:color="auto"/>
        <w:right w:val="none" w:sz="0" w:space="0" w:color="auto"/>
      </w:divBdr>
    </w:div>
    <w:div w:id="1481387513">
      <w:bodyDiv w:val="1"/>
      <w:marLeft w:val="0"/>
      <w:marRight w:val="0"/>
      <w:marTop w:val="0"/>
      <w:marBottom w:val="0"/>
      <w:divBdr>
        <w:top w:val="none" w:sz="0" w:space="0" w:color="auto"/>
        <w:left w:val="none" w:sz="0" w:space="0" w:color="auto"/>
        <w:bottom w:val="none" w:sz="0" w:space="0" w:color="auto"/>
        <w:right w:val="none" w:sz="0" w:space="0" w:color="auto"/>
      </w:divBdr>
    </w:div>
    <w:div w:id="1728723388">
      <w:bodyDiv w:val="1"/>
      <w:marLeft w:val="0"/>
      <w:marRight w:val="0"/>
      <w:marTop w:val="0"/>
      <w:marBottom w:val="0"/>
      <w:divBdr>
        <w:top w:val="none" w:sz="0" w:space="0" w:color="auto"/>
        <w:left w:val="none" w:sz="0" w:space="0" w:color="auto"/>
        <w:bottom w:val="none" w:sz="0" w:space="0" w:color="auto"/>
        <w:right w:val="none" w:sz="0" w:space="0" w:color="auto"/>
      </w:divBdr>
    </w:div>
    <w:div w:id="19940935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ema.europa.eu"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ea.europa.eu"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2800B-D136-46A7-B690-7B79D552CE52}">
  <ds:schemaRefs>
    <ds:schemaRef ds:uri="http://schemas.microsoft.com/sharepoint/v3/contenttype/forms"/>
  </ds:schemaRefs>
</ds:datastoreItem>
</file>

<file path=customXml/itemProps2.xml><?xml version="1.0" encoding="utf-8"?>
<ds:datastoreItem xmlns:ds="http://schemas.openxmlformats.org/officeDocument/2006/customXml" ds:itemID="{B7C37EE8-689C-45E2-97F3-579AEBE6B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0B992A-5954-4470-95F6-46680FC084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377D61-4018-42B8-BC76-5A866D40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29395</Words>
  <Characters>167557</Characters>
  <Application>Microsoft Office Word</Application>
  <DocSecurity>0</DocSecurity>
  <Lines>1396</Lines>
  <Paragraphs>393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Stalevo, INN-levodopa, carbidopa, entacapone</vt:lpstr>
      <vt:lpstr>Stalevo, INN-levodopa, carbidopa, entacapone</vt:lpstr>
    </vt:vector>
  </TitlesOfParts>
  <Company>ORION</Company>
  <LinksUpToDate>false</LinksUpToDate>
  <CharactersWithSpaces>196559</CharactersWithSpaces>
  <SharedDoc>false</SharedDoc>
  <HLinks>
    <vt:vector size="96" baseType="variant">
      <vt:variant>
        <vt:i4>3407968</vt:i4>
      </vt:variant>
      <vt:variant>
        <vt:i4>45</vt:i4>
      </vt:variant>
      <vt:variant>
        <vt:i4>0</vt:i4>
      </vt:variant>
      <vt:variant>
        <vt:i4>5</vt:i4>
      </vt:variant>
      <vt:variant>
        <vt:lpwstr>http://www.emea.europa.eu/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cp:lastPrinted>2017-06-06T08:40:00Z</cp:lastPrinted>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2021-06-03T23:51:59Z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3a8172bf-9d13-4092-aa7e-b68a41a14e55</vt:lpwstr>
  </property>
  <property fmtid="{D5CDD505-2E9C-101B-9397-08002B2CF9AE}" pid="8" name="MSIP_Label_0eea11ca-d417-4147-80ed-01a58412c458_ContentBits">
    <vt:lpwstr>2</vt:lpwstr>
  </property>
</Properties>
</file>