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79E" w:rsidRPr="00800B1C" w:rsidRDefault="0075479E" w:rsidP="001C7802">
      <w:pPr>
        <w:tabs>
          <w:tab w:val="left" w:pos="567"/>
        </w:tabs>
        <w:jc w:val="center"/>
        <w:rPr>
          <w:szCs w:val="22"/>
        </w:rPr>
      </w:pPr>
      <w:bookmarkStart w:id="0" w:name="_GoBack"/>
      <w:bookmarkEnd w:id="0"/>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4F041C" w:rsidP="00050831">
      <w:pPr>
        <w:widowControl w:val="0"/>
        <w:tabs>
          <w:tab w:val="left" w:pos="567"/>
        </w:tabs>
        <w:jc w:val="center"/>
        <w:rPr>
          <w:b/>
          <w:bCs/>
          <w:szCs w:val="22"/>
        </w:rPr>
      </w:pPr>
      <w:r w:rsidRPr="00800B1C">
        <w:rPr>
          <w:b/>
          <w:bCs/>
          <w:szCs w:val="22"/>
        </w:rPr>
        <w:t xml:space="preserve">I </w:t>
      </w:r>
      <w:r w:rsidR="0075479E" w:rsidRPr="00800B1C">
        <w:rPr>
          <w:b/>
          <w:bCs/>
          <w:szCs w:val="22"/>
        </w:rPr>
        <w:t>PIELIKUMS</w:t>
      </w:r>
    </w:p>
    <w:p w:rsidR="0075479E" w:rsidRPr="00800B1C" w:rsidRDefault="0075479E" w:rsidP="00050831">
      <w:pPr>
        <w:widowControl w:val="0"/>
        <w:tabs>
          <w:tab w:val="left" w:pos="567"/>
        </w:tabs>
        <w:jc w:val="center"/>
        <w:rPr>
          <w:b/>
          <w:bCs/>
          <w:szCs w:val="22"/>
        </w:rPr>
      </w:pPr>
    </w:p>
    <w:p w:rsidR="0075479E" w:rsidRPr="00800B1C" w:rsidRDefault="0075479E" w:rsidP="00773EAA">
      <w:pPr>
        <w:pStyle w:val="Heading1"/>
      </w:pPr>
      <w:r w:rsidRPr="00800B1C">
        <w:t>ZĀĻU APRAKSTS</w:t>
      </w:r>
    </w:p>
    <w:p w:rsidR="009E393F" w:rsidRPr="00800B1C" w:rsidRDefault="0075479E" w:rsidP="00050831">
      <w:pPr>
        <w:keepNext/>
        <w:widowControl w:val="0"/>
        <w:tabs>
          <w:tab w:val="left" w:pos="567"/>
        </w:tabs>
        <w:ind w:left="540" w:hanging="540"/>
        <w:rPr>
          <w:b/>
          <w:bCs/>
          <w:szCs w:val="22"/>
        </w:rPr>
      </w:pPr>
      <w:r w:rsidRPr="00800B1C">
        <w:rPr>
          <w:szCs w:val="22"/>
        </w:rPr>
        <w:br w:type="page"/>
      </w:r>
      <w:r w:rsidR="009E393F" w:rsidRPr="00800B1C">
        <w:rPr>
          <w:b/>
          <w:bCs/>
          <w:szCs w:val="22"/>
        </w:rPr>
        <w:lastRenderedPageBreak/>
        <w:t>1.</w:t>
      </w:r>
      <w:r w:rsidR="009E393F" w:rsidRPr="00800B1C">
        <w:rPr>
          <w:b/>
          <w:bCs/>
          <w:szCs w:val="22"/>
        </w:rPr>
        <w:tab/>
        <w:t>ZĀĻU NOSAUKUMS</w:t>
      </w:r>
    </w:p>
    <w:p w:rsidR="009E393F" w:rsidRPr="00800B1C" w:rsidRDefault="009E393F" w:rsidP="00050831">
      <w:pPr>
        <w:keepNext/>
        <w:widowControl w:val="0"/>
        <w:tabs>
          <w:tab w:val="left" w:pos="567"/>
        </w:tabs>
        <w:rPr>
          <w:szCs w:val="22"/>
        </w:rPr>
      </w:pPr>
    </w:p>
    <w:p w:rsidR="009E393F" w:rsidRPr="00800B1C" w:rsidRDefault="009E393F" w:rsidP="0081085E">
      <w:pPr>
        <w:widowControl w:val="0"/>
        <w:tabs>
          <w:tab w:val="left" w:pos="567"/>
        </w:tabs>
        <w:rPr>
          <w:szCs w:val="22"/>
        </w:rPr>
      </w:pPr>
      <w:r w:rsidRPr="00800B1C">
        <w:rPr>
          <w:szCs w:val="22"/>
        </w:rPr>
        <w:t>Stalevo 50 mg/12,5 mg/200 mg apvalkotās tabletes</w:t>
      </w:r>
    </w:p>
    <w:p w:rsidR="00261569" w:rsidRPr="00800B1C" w:rsidRDefault="00261569" w:rsidP="0081085E">
      <w:pPr>
        <w:widowControl w:val="0"/>
        <w:tabs>
          <w:tab w:val="left" w:pos="567"/>
        </w:tabs>
        <w:rPr>
          <w:szCs w:val="22"/>
        </w:rPr>
      </w:pPr>
      <w:r w:rsidRPr="00800B1C">
        <w:rPr>
          <w:szCs w:val="22"/>
        </w:rPr>
        <w:t>Stalevo 75 mg/18,75 mg/200 mg apvalkotās tabletes</w:t>
      </w:r>
    </w:p>
    <w:p w:rsidR="00261569" w:rsidRPr="00800B1C" w:rsidRDefault="00261569" w:rsidP="0081085E">
      <w:pPr>
        <w:widowControl w:val="0"/>
        <w:tabs>
          <w:tab w:val="left" w:pos="567"/>
        </w:tabs>
        <w:rPr>
          <w:szCs w:val="22"/>
        </w:rPr>
      </w:pPr>
      <w:r w:rsidRPr="00800B1C">
        <w:rPr>
          <w:szCs w:val="22"/>
        </w:rPr>
        <w:t>Stalevo 100 mg/25 mg/200 mg apvalkotās tabletes</w:t>
      </w:r>
    </w:p>
    <w:p w:rsidR="00261569" w:rsidRPr="00800B1C" w:rsidRDefault="00261569" w:rsidP="0081085E">
      <w:pPr>
        <w:widowControl w:val="0"/>
        <w:tabs>
          <w:tab w:val="left" w:pos="567"/>
        </w:tabs>
        <w:rPr>
          <w:szCs w:val="22"/>
        </w:rPr>
      </w:pPr>
      <w:r w:rsidRPr="00800B1C">
        <w:rPr>
          <w:szCs w:val="22"/>
        </w:rPr>
        <w:t>Stalevo 125 mg/31,25 mg/200 mg apvalkotās tabletes</w:t>
      </w:r>
    </w:p>
    <w:p w:rsidR="00261569" w:rsidRPr="00800B1C" w:rsidRDefault="00261569" w:rsidP="00261569">
      <w:pPr>
        <w:widowControl w:val="0"/>
        <w:tabs>
          <w:tab w:val="left" w:pos="567"/>
        </w:tabs>
        <w:rPr>
          <w:szCs w:val="22"/>
        </w:rPr>
      </w:pPr>
      <w:r w:rsidRPr="00800B1C">
        <w:rPr>
          <w:szCs w:val="22"/>
        </w:rPr>
        <w:t>Stalevo 150 mg/37,5 mg/200 mg apvalkotās tabletes</w:t>
      </w:r>
    </w:p>
    <w:p w:rsidR="00264021" w:rsidRPr="00800B1C" w:rsidRDefault="00264021" w:rsidP="00261569">
      <w:pPr>
        <w:widowControl w:val="0"/>
        <w:tabs>
          <w:tab w:val="left" w:pos="567"/>
        </w:tabs>
        <w:rPr>
          <w:szCs w:val="22"/>
        </w:rPr>
      </w:pPr>
      <w:r w:rsidRPr="00800B1C">
        <w:rPr>
          <w:szCs w:val="22"/>
        </w:rPr>
        <w:t xml:space="preserve">Stalevo </w:t>
      </w:r>
      <w:r w:rsidRPr="00800B1C">
        <w:rPr>
          <w:szCs w:val="22"/>
          <w:lang w:eastAsia="fi-FI"/>
        </w:rPr>
        <w:t xml:space="preserve">175 mg/43,75 mg/200 mg </w:t>
      </w:r>
      <w:r w:rsidRPr="00800B1C">
        <w:rPr>
          <w:szCs w:val="22"/>
        </w:rPr>
        <w:t>apvalkotās tabletes</w:t>
      </w:r>
    </w:p>
    <w:p w:rsidR="00261569" w:rsidRPr="00800B1C" w:rsidRDefault="00264021" w:rsidP="0081085E">
      <w:pPr>
        <w:widowControl w:val="0"/>
        <w:tabs>
          <w:tab w:val="left" w:pos="567"/>
        </w:tabs>
        <w:rPr>
          <w:szCs w:val="22"/>
        </w:rPr>
      </w:pPr>
      <w:r w:rsidRPr="00800B1C">
        <w:rPr>
          <w:szCs w:val="22"/>
        </w:rPr>
        <w:t>Stalevo 200 mg/50 mg/200 mg apvalkotās tabletes</w:t>
      </w:r>
    </w:p>
    <w:p w:rsidR="009E393F" w:rsidRPr="00800B1C" w:rsidRDefault="009E393F" w:rsidP="0081085E">
      <w:pPr>
        <w:widowControl w:val="0"/>
        <w:tabs>
          <w:tab w:val="left" w:pos="567"/>
        </w:tabs>
        <w:rPr>
          <w:caps/>
          <w:szCs w:val="22"/>
        </w:rPr>
      </w:pPr>
    </w:p>
    <w:p w:rsidR="009E393F" w:rsidRPr="00800B1C" w:rsidRDefault="009E393F" w:rsidP="0081085E">
      <w:pPr>
        <w:widowControl w:val="0"/>
        <w:tabs>
          <w:tab w:val="left" w:pos="567"/>
        </w:tabs>
        <w:rPr>
          <w:caps/>
          <w:szCs w:val="22"/>
        </w:rPr>
      </w:pPr>
    </w:p>
    <w:p w:rsidR="009E393F" w:rsidRPr="00800B1C" w:rsidRDefault="009E393F" w:rsidP="00050831">
      <w:pPr>
        <w:keepNext/>
        <w:widowControl w:val="0"/>
        <w:tabs>
          <w:tab w:val="left" w:pos="567"/>
        </w:tabs>
        <w:ind w:left="540" w:hanging="540"/>
        <w:rPr>
          <w:b/>
          <w:bCs/>
          <w:szCs w:val="22"/>
        </w:rPr>
      </w:pPr>
      <w:r w:rsidRPr="00800B1C">
        <w:rPr>
          <w:b/>
          <w:bCs/>
          <w:szCs w:val="22"/>
        </w:rPr>
        <w:t>2.</w:t>
      </w:r>
      <w:r w:rsidRPr="00800B1C">
        <w:rPr>
          <w:b/>
          <w:bCs/>
          <w:szCs w:val="22"/>
        </w:rPr>
        <w:tab/>
        <w:t>KVALITATĪVAIS UN KVANTITATĪVAIS SASTĀVS</w:t>
      </w:r>
    </w:p>
    <w:p w:rsidR="009E393F" w:rsidRPr="00800B1C" w:rsidRDefault="009E393F" w:rsidP="00050831">
      <w:pPr>
        <w:keepNext/>
        <w:widowControl w:val="0"/>
        <w:tabs>
          <w:tab w:val="left" w:pos="567"/>
        </w:tabs>
        <w:rPr>
          <w:b/>
          <w:bCs/>
          <w:szCs w:val="22"/>
        </w:rPr>
      </w:pPr>
    </w:p>
    <w:p w:rsidR="00D7000E" w:rsidRPr="00800B1C" w:rsidRDefault="00D7000E" w:rsidP="00B65035">
      <w:pPr>
        <w:keepNext/>
        <w:widowControl w:val="0"/>
        <w:tabs>
          <w:tab w:val="left" w:pos="567"/>
        </w:tabs>
        <w:rPr>
          <w:szCs w:val="22"/>
          <w:u w:val="single"/>
        </w:rPr>
      </w:pPr>
      <w:r w:rsidRPr="00800B1C">
        <w:rPr>
          <w:szCs w:val="22"/>
          <w:u w:val="single"/>
        </w:rPr>
        <w:t>50 mg/12,5 mg/200 mg</w:t>
      </w:r>
    </w:p>
    <w:p w:rsidR="009E393F" w:rsidRPr="00800B1C" w:rsidRDefault="009E393F" w:rsidP="0081085E">
      <w:pPr>
        <w:widowControl w:val="0"/>
        <w:tabs>
          <w:tab w:val="left" w:pos="567"/>
        </w:tabs>
        <w:rPr>
          <w:szCs w:val="22"/>
        </w:rPr>
      </w:pPr>
      <w:r w:rsidRPr="00800B1C">
        <w:rPr>
          <w:szCs w:val="22"/>
        </w:rPr>
        <w:t>Viena tablete satur 50 mg levodopas (</w:t>
      </w:r>
      <w:r w:rsidR="00C12FF9" w:rsidRPr="00800B1C">
        <w:rPr>
          <w:i/>
          <w:szCs w:val="22"/>
        </w:rPr>
        <w:t>l</w:t>
      </w:r>
      <w:r w:rsidR="00851D15" w:rsidRPr="00800B1C">
        <w:rPr>
          <w:i/>
          <w:szCs w:val="22"/>
        </w:rPr>
        <w:t>evodop</w:t>
      </w:r>
      <w:r w:rsidR="00D724B4" w:rsidRPr="00800B1C">
        <w:rPr>
          <w:i/>
          <w:szCs w:val="22"/>
        </w:rPr>
        <w:t>a</w:t>
      </w:r>
      <w:r w:rsidRPr="00800B1C">
        <w:rPr>
          <w:szCs w:val="22"/>
        </w:rPr>
        <w:t>), 12,5 mg karbidopas (</w:t>
      </w:r>
      <w:r w:rsidR="00C12FF9" w:rsidRPr="00800B1C">
        <w:rPr>
          <w:i/>
          <w:szCs w:val="22"/>
        </w:rPr>
        <w:t>c</w:t>
      </w:r>
      <w:r w:rsidR="00851D15" w:rsidRPr="00800B1C">
        <w:rPr>
          <w:i/>
          <w:szCs w:val="22"/>
        </w:rPr>
        <w:t>arbidop</w:t>
      </w:r>
      <w:r w:rsidR="00D724B4" w:rsidRPr="00800B1C">
        <w:rPr>
          <w:i/>
          <w:szCs w:val="22"/>
        </w:rPr>
        <w:t>a</w:t>
      </w:r>
      <w:r w:rsidRPr="00800B1C">
        <w:rPr>
          <w:szCs w:val="22"/>
        </w:rPr>
        <w:t>) un 200 mg entakapona (</w:t>
      </w:r>
      <w:r w:rsidR="00C12FF9" w:rsidRPr="00800B1C">
        <w:rPr>
          <w:i/>
          <w:szCs w:val="22"/>
        </w:rPr>
        <w:t>e</w:t>
      </w:r>
      <w:r w:rsidR="00851D15" w:rsidRPr="00800B1C">
        <w:rPr>
          <w:i/>
          <w:szCs w:val="22"/>
        </w:rPr>
        <w:t>ntacapo</w:t>
      </w:r>
      <w:r w:rsidR="002C0015" w:rsidRPr="00800B1C">
        <w:rPr>
          <w:i/>
          <w:szCs w:val="22"/>
        </w:rPr>
        <w:t>n</w:t>
      </w:r>
      <w:r w:rsidR="00D724B4" w:rsidRPr="00800B1C">
        <w:rPr>
          <w:i/>
          <w:szCs w:val="22"/>
        </w:rPr>
        <w:t>e</w:t>
      </w:r>
      <w:r w:rsidRPr="00800B1C">
        <w:rPr>
          <w:szCs w:val="22"/>
        </w:rPr>
        <w:t>).</w:t>
      </w:r>
    </w:p>
    <w:p w:rsidR="009E393F" w:rsidRPr="00800B1C" w:rsidRDefault="009E393F" w:rsidP="0081085E">
      <w:pPr>
        <w:widowControl w:val="0"/>
        <w:tabs>
          <w:tab w:val="left" w:pos="567"/>
        </w:tabs>
        <w:rPr>
          <w:szCs w:val="22"/>
        </w:rPr>
      </w:pPr>
    </w:p>
    <w:p w:rsidR="004F041C" w:rsidRPr="00800B1C" w:rsidRDefault="009E393F" w:rsidP="00050831">
      <w:pPr>
        <w:pStyle w:val="Text"/>
        <w:keepNext/>
        <w:widowControl w:val="0"/>
        <w:tabs>
          <w:tab w:val="left" w:pos="567"/>
        </w:tabs>
        <w:spacing w:before="0"/>
        <w:jc w:val="left"/>
        <w:rPr>
          <w:szCs w:val="22"/>
          <w:lang w:val="lv-LV"/>
        </w:rPr>
      </w:pPr>
      <w:r w:rsidRPr="00800B1C">
        <w:rPr>
          <w:szCs w:val="22"/>
          <w:lang w:val="lv-LV"/>
        </w:rPr>
        <w:t>Palīgviela</w:t>
      </w:r>
      <w:r w:rsidR="004F041C" w:rsidRPr="00800B1C">
        <w:rPr>
          <w:szCs w:val="22"/>
          <w:lang w:val="lv-LV"/>
        </w:rPr>
        <w:t xml:space="preserve"> ar zināmu iedarbību</w:t>
      </w:r>
    </w:p>
    <w:p w:rsidR="009E393F" w:rsidRPr="00800B1C" w:rsidRDefault="005E7720" w:rsidP="0081085E">
      <w:pPr>
        <w:pStyle w:val="Text"/>
        <w:widowControl w:val="0"/>
        <w:tabs>
          <w:tab w:val="left" w:pos="567"/>
        </w:tabs>
        <w:spacing w:before="0"/>
        <w:jc w:val="left"/>
        <w:rPr>
          <w:szCs w:val="22"/>
          <w:lang w:val="lv-LV"/>
        </w:rPr>
      </w:pPr>
      <w:r w:rsidRPr="00800B1C">
        <w:rPr>
          <w:szCs w:val="22"/>
          <w:lang w:val="lv-LV"/>
        </w:rPr>
        <w:t xml:space="preserve">Katra tablete satur </w:t>
      </w:r>
      <w:r w:rsidR="00851D15" w:rsidRPr="00800B1C">
        <w:rPr>
          <w:rFonts w:eastAsia="MS Mincho"/>
          <w:szCs w:val="22"/>
          <w:lang w:val="lv-LV"/>
        </w:rPr>
        <w:t>1,2 mg</w:t>
      </w:r>
      <w:r w:rsidRPr="00800B1C">
        <w:rPr>
          <w:szCs w:val="22"/>
          <w:lang w:val="lv-LV"/>
        </w:rPr>
        <w:t xml:space="preserve"> s</w:t>
      </w:r>
      <w:r w:rsidR="009E393F" w:rsidRPr="00800B1C">
        <w:rPr>
          <w:szCs w:val="22"/>
          <w:lang w:val="lv-LV"/>
        </w:rPr>
        <w:t>aharoze</w:t>
      </w:r>
      <w:r w:rsidRPr="00800B1C">
        <w:rPr>
          <w:szCs w:val="22"/>
          <w:lang w:val="lv-LV"/>
        </w:rPr>
        <w:t>s</w:t>
      </w:r>
      <w:r w:rsidR="009E393F" w:rsidRPr="00800B1C">
        <w:rPr>
          <w:szCs w:val="22"/>
          <w:lang w:val="lv-LV"/>
        </w:rPr>
        <w:t>.</w:t>
      </w:r>
    </w:p>
    <w:p w:rsidR="00261569" w:rsidRPr="00800B1C" w:rsidRDefault="00261569" w:rsidP="0081085E">
      <w:pPr>
        <w:pStyle w:val="Text"/>
        <w:widowControl w:val="0"/>
        <w:tabs>
          <w:tab w:val="left" w:pos="567"/>
        </w:tabs>
        <w:spacing w:before="0"/>
        <w:jc w:val="left"/>
        <w:rPr>
          <w:szCs w:val="22"/>
          <w:lang w:val="lv-LV"/>
        </w:rPr>
      </w:pPr>
    </w:p>
    <w:p w:rsidR="00D7000E" w:rsidRPr="00800B1C" w:rsidRDefault="00D7000E" w:rsidP="00B65035">
      <w:pPr>
        <w:keepNext/>
        <w:widowControl w:val="0"/>
        <w:tabs>
          <w:tab w:val="left" w:pos="567"/>
        </w:tabs>
        <w:rPr>
          <w:szCs w:val="22"/>
          <w:u w:val="single"/>
        </w:rPr>
      </w:pPr>
      <w:r w:rsidRPr="00800B1C">
        <w:rPr>
          <w:szCs w:val="22"/>
          <w:u w:val="single"/>
        </w:rPr>
        <w:t>75 mg/18,75 mg/200 mg</w:t>
      </w:r>
    </w:p>
    <w:p w:rsidR="00261569" w:rsidRPr="00800B1C" w:rsidRDefault="00261569" w:rsidP="00261569">
      <w:pPr>
        <w:widowControl w:val="0"/>
        <w:tabs>
          <w:tab w:val="left" w:pos="567"/>
        </w:tabs>
        <w:rPr>
          <w:szCs w:val="22"/>
        </w:rPr>
      </w:pPr>
      <w:r w:rsidRPr="00800B1C">
        <w:rPr>
          <w:szCs w:val="22"/>
        </w:rPr>
        <w:t>Viena tablete satur 75 mg levodopas (</w:t>
      </w:r>
      <w:r w:rsidRPr="00800B1C">
        <w:rPr>
          <w:i/>
          <w:szCs w:val="22"/>
        </w:rPr>
        <w:t>levodopa</w:t>
      </w:r>
      <w:r w:rsidRPr="00800B1C">
        <w:rPr>
          <w:szCs w:val="22"/>
        </w:rPr>
        <w:t>), 18,75 mg karbidopas (</w:t>
      </w:r>
      <w:r w:rsidRPr="00800B1C">
        <w:rPr>
          <w:i/>
          <w:szCs w:val="22"/>
        </w:rPr>
        <w:t>carbidopa</w:t>
      </w:r>
      <w:r w:rsidRPr="00800B1C">
        <w:rPr>
          <w:szCs w:val="22"/>
        </w:rPr>
        <w:t>) un 200 mg entakapona (</w:t>
      </w:r>
      <w:r w:rsidRPr="00800B1C">
        <w:rPr>
          <w:i/>
          <w:szCs w:val="22"/>
        </w:rPr>
        <w:t>entacapone</w:t>
      </w:r>
      <w:r w:rsidRPr="00800B1C">
        <w:rPr>
          <w:szCs w:val="22"/>
        </w:rPr>
        <w:t>).</w:t>
      </w:r>
    </w:p>
    <w:p w:rsidR="00261569" w:rsidRPr="00800B1C" w:rsidRDefault="00261569" w:rsidP="00261569">
      <w:pPr>
        <w:widowControl w:val="0"/>
        <w:tabs>
          <w:tab w:val="left" w:pos="567"/>
        </w:tabs>
        <w:rPr>
          <w:szCs w:val="22"/>
        </w:rPr>
      </w:pPr>
    </w:p>
    <w:p w:rsidR="00261569" w:rsidRPr="00800B1C" w:rsidRDefault="00261569" w:rsidP="00261569">
      <w:pPr>
        <w:pStyle w:val="Text"/>
        <w:keepNext/>
        <w:widowControl w:val="0"/>
        <w:tabs>
          <w:tab w:val="left" w:pos="567"/>
        </w:tabs>
        <w:spacing w:before="0"/>
        <w:jc w:val="left"/>
        <w:rPr>
          <w:szCs w:val="22"/>
          <w:lang w:val="lv-LV"/>
        </w:rPr>
      </w:pPr>
      <w:r w:rsidRPr="00800B1C">
        <w:rPr>
          <w:szCs w:val="22"/>
          <w:lang w:val="lv-LV"/>
        </w:rPr>
        <w:t>Palīgviela ar zināmu iedarbību</w:t>
      </w:r>
    </w:p>
    <w:p w:rsidR="00261569" w:rsidRPr="00800B1C" w:rsidRDefault="00261569" w:rsidP="00261569">
      <w:pPr>
        <w:pStyle w:val="Text"/>
        <w:widowControl w:val="0"/>
        <w:tabs>
          <w:tab w:val="left" w:pos="567"/>
        </w:tabs>
        <w:spacing w:before="0"/>
        <w:jc w:val="left"/>
        <w:rPr>
          <w:szCs w:val="22"/>
          <w:lang w:val="lv-LV"/>
        </w:rPr>
      </w:pPr>
      <w:r w:rsidRPr="00800B1C">
        <w:rPr>
          <w:szCs w:val="22"/>
          <w:lang w:val="lv-LV"/>
        </w:rPr>
        <w:t>Katra tablete satur</w:t>
      </w:r>
      <w:r w:rsidRPr="00800B1C">
        <w:rPr>
          <w:rFonts w:eastAsia="MS Mincho"/>
          <w:szCs w:val="22"/>
          <w:lang w:val="lv-LV"/>
        </w:rPr>
        <w:t xml:space="preserve"> 1,4 mg</w:t>
      </w:r>
      <w:r w:rsidRPr="00800B1C">
        <w:rPr>
          <w:szCs w:val="22"/>
          <w:lang w:val="lv-LV"/>
        </w:rPr>
        <w:t xml:space="preserve"> saharozes.</w:t>
      </w:r>
    </w:p>
    <w:p w:rsidR="00261569" w:rsidRPr="00800B1C" w:rsidRDefault="00261569" w:rsidP="00261569">
      <w:pPr>
        <w:pStyle w:val="Text"/>
        <w:widowControl w:val="0"/>
        <w:tabs>
          <w:tab w:val="left" w:pos="567"/>
        </w:tabs>
        <w:spacing w:before="0"/>
        <w:jc w:val="left"/>
        <w:rPr>
          <w:szCs w:val="22"/>
          <w:lang w:val="lv-LV"/>
        </w:rPr>
      </w:pPr>
    </w:p>
    <w:p w:rsidR="00D7000E" w:rsidRPr="00800B1C" w:rsidRDefault="00D7000E" w:rsidP="00B65035">
      <w:pPr>
        <w:keepNext/>
        <w:widowControl w:val="0"/>
        <w:tabs>
          <w:tab w:val="left" w:pos="567"/>
        </w:tabs>
        <w:rPr>
          <w:szCs w:val="22"/>
          <w:u w:val="single"/>
        </w:rPr>
      </w:pPr>
      <w:r w:rsidRPr="00800B1C">
        <w:rPr>
          <w:szCs w:val="22"/>
          <w:u w:val="single"/>
        </w:rPr>
        <w:t>100 mg/25 mg/200 mg</w:t>
      </w:r>
    </w:p>
    <w:p w:rsidR="00261569" w:rsidRPr="00800B1C" w:rsidRDefault="00261569" w:rsidP="00261569">
      <w:pPr>
        <w:widowControl w:val="0"/>
        <w:tabs>
          <w:tab w:val="left" w:pos="567"/>
        </w:tabs>
        <w:rPr>
          <w:szCs w:val="22"/>
        </w:rPr>
      </w:pPr>
      <w:r w:rsidRPr="00800B1C">
        <w:rPr>
          <w:szCs w:val="22"/>
        </w:rPr>
        <w:t>Viena tablete satur 100 mg levodopas (</w:t>
      </w:r>
      <w:r w:rsidRPr="00800B1C">
        <w:rPr>
          <w:i/>
          <w:szCs w:val="22"/>
        </w:rPr>
        <w:t>levodopa</w:t>
      </w:r>
      <w:r w:rsidRPr="00800B1C">
        <w:rPr>
          <w:szCs w:val="22"/>
        </w:rPr>
        <w:t>), 25 mg karbidopas (</w:t>
      </w:r>
      <w:r w:rsidRPr="00800B1C">
        <w:rPr>
          <w:i/>
          <w:szCs w:val="22"/>
        </w:rPr>
        <w:t>carbidopa</w:t>
      </w:r>
      <w:r w:rsidRPr="00800B1C">
        <w:rPr>
          <w:szCs w:val="22"/>
        </w:rPr>
        <w:t>) un 200 mg entakapona (</w:t>
      </w:r>
      <w:r w:rsidRPr="00800B1C">
        <w:rPr>
          <w:i/>
          <w:szCs w:val="22"/>
        </w:rPr>
        <w:t>entacapone</w:t>
      </w:r>
      <w:r w:rsidRPr="00800B1C">
        <w:rPr>
          <w:szCs w:val="22"/>
        </w:rPr>
        <w:t>).</w:t>
      </w:r>
    </w:p>
    <w:p w:rsidR="00261569" w:rsidRPr="00800B1C" w:rsidRDefault="00261569" w:rsidP="00261569">
      <w:pPr>
        <w:widowControl w:val="0"/>
        <w:tabs>
          <w:tab w:val="left" w:pos="567"/>
        </w:tabs>
        <w:rPr>
          <w:szCs w:val="22"/>
        </w:rPr>
      </w:pPr>
    </w:p>
    <w:p w:rsidR="00261569" w:rsidRPr="00800B1C" w:rsidRDefault="00261569" w:rsidP="00261569">
      <w:pPr>
        <w:pStyle w:val="Text"/>
        <w:keepNext/>
        <w:widowControl w:val="0"/>
        <w:tabs>
          <w:tab w:val="left" w:pos="567"/>
        </w:tabs>
        <w:spacing w:before="0"/>
        <w:jc w:val="left"/>
        <w:rPr>
          <w:szCs w:val="22"/>
          <w:lang w:val="lv-LV"/>
        </w:rPr>
      </w:pPr>
      <w:r w:rsidRPr="00800B1C">
        <w:rPr>
          <w:szCs w:val="22"/>
          <w:lang w:val="lv-LV"/>
        </w:rPr>
        <w:t>Palīgviela ar zināmu iedarbību</w:t>
      </w:r>
    </w:p>
    <w:p w:rsidR="00261569" w:rsidRPr="00800B1C" w:rsidRDefault="00261569" w:rsidP="00261569">
      <w:pPr>
        <w:pStyle w:val="Text"/>
        <w:widowControl w:val="0"/>
        <w:tabs>
          <w:tab w:val="left" w:pos="567"/>
        </w:tabs>
        <w:spacing w:before="0"/>
        <w:jc w:val="left"/>
        <w:rPr>
          <w:szCs w:val="22"/>
          <w:lang w:val="lv-LV"/>
        </w:rPr>
      </w:pPr>
      <w:r w:rsidRPr="00800B1C">
        <w:rPr>
          <w:szCs w:val="22"/>
          <w:lang w:val="lv-LV"/>
        </w:rPr>
        <w:t xml:space="preserve">Katra tablete satur </w:t>
      </w:r>
      <w:r w:rsidRPr="00800B1C">
        <w:rPr>
          <w:rFonts w:eastAsia="MS Mincho"/>
          <w:szCs w:val="22"/>
          <w:lang w:val="lv-LV"/>
        </w:rPr>
        <w:t>1,6 mg</w:t>
      </w:r>
      <w:r w:rsidRPr="00800B1C">
        <w:rPr>
          <w:szCs w:val="22"/>
          <w:lang w:val="lv-LV"/>
        </w:rPr>
        <w:t xml:space="preserve"> saharozes.</w:t>
      </w:r>
    </w:p>
    <w:p w:rsidR="00261569" w:rsidRPr="00800B1C" w:rsidRDefault="00261569" w:rsidP="00261569">
      <w:pPr>
        <w:pStyle w:val="Text"/>
        <w:widowControl w:val="0"/>
        <w:tabs>
          <w:tab w:val="left" w:pos="567"/>
        </w:tabs>
        <w:spacing w:before="0"/>
        <w:jc w:val="left"/>
        <w:rPr>
          <w:szCs w:val="22"/>
          <w:lang w:val="lv-LV"/>
        </w:rPr>
      </w:pPr>
    </w:p>
    <w:p w:rsidR="00D7000E" w:rsidRPr="00800B1C" w:rsidRDefault="00D7000E" w:rsidP="00B65035">
      <w:pPr>
        <w:keepNext/>
        <w:widowControl w:val="0"/>
        <w:tabs>
          <w:tab w:val="left" w:pos="567"/>
        </w:tabs>
        <w:rPr>
          <w:szCs w:val="22"/>
          <w:u w:val="single"/>
        </w:rPr>
      </w:pPr>
      <w:r w:rsidRPr="00800B1C">
        <w:rPr>
          <w:szCs w:val="22"/>
          <w:u w:val="single"/>
        </w:rPr>
        <w:t>125 mg/31,25 mg/200 mg</w:t>
      </w:r>
    </w:p>
    <w:p w:rsidR="00261569" w:rsidRPr="00800B1C" w:rsidRDefault="00261569" w:rsidP="00261569">
      <w:pPr>
        <w:widowControl w:val="0"/>
        <w:tabs>
          <w:tab w:val="left" w:pos="567"/>
        </w:tabs>
        <w:rPr>
          <w:szCs w:val="22"/>
        </w:rPr>
      </w:pPr>
      <w:r w:rsidRPr="00800B1C">
        <w:rPr>
          <w:szCs w:val="22"/>
        </w:rPr>
        <w:t>Viena tablete satur 125 mg levodopas (</w:t>
      </w:r>
      <w:r w:rsidRPr="00800B1C">
        <w:rPr>
          <w:i/>
          <w:szCs w:val="22"/>
        </w:rPr>
        <w:t>levodopa</w:t>
      </w:r>
      <w:r w:rsidRPr="00800B1C">
        <w:rPr>
          <w:szCs w:val="22"/>
        </w:rPr>
        <w:t>), 31,25 mg karbidopas (</w:t>
      </w:r>
      <w:r w:rsidRPr="00800B1C">
        <w:rPr>
          <w:i/>
          <w:szCs w:val="22"/>
        </w:rPr>
        <w:t>carbidopa</w:t>
      </w:r>
      <w:r w:rsidRPr="00800B1C">
        <w:rPr>
          <w:szCs w:val="22"/>
        </w:rPr>
        <w:t>) un 200 mg entakapona (</w:t>
      </w:r>
      <w:r w:rsidRPr="00800B1C">
        <w:rPr>
          <w:i/>
          <w:szCs w:val="22"/>
        </w:rPr>
        <w:t>entacapone</w:t>
      </w:r>
      <w:r w:rsidRPr="00800B1C">
        <w:rPr>
          <w:szCs w:val="22"/>
        </w:rPr>
        <w:t>).</w:t>
      </w:r>
    </w:p>
    <w:p w:rsidR="00261569" w:rsidRPr="00800B1C" w:rsidRDefault="00261569" w:rsidP="00261569">
      <w:pPr>
        <w:widowControl w:val="0"/>
        <w:tabs>
          <w:tab w:val="left" w:pos="567"/>
        </w:tabs>
        <w:rPr>
          <w:szCs w:val="22"/>
        </w:rPr>
      </w:pPr>
    </w:p>
    <w:p w:rsidR="00261569" w:rsidRPr="00800B1C" w:rsidRDefault="00261569" w:rsidP="00261569">
      <w:pPr>
        <w:pStyle w:val="Text"/>
        <w:keepNext/>
        <w:widowControl w:val="0"/>
        <w:tabs>
          <w:tab w:val="left" w:pos="567"/>
        </w:tabs>
        <w:spacing w:before="0"/>
        <w:jc w:val="left"/>
        <w:rPr>
          <w:szCs w:val="22"/>
          <w:lang w:val="lv-LV"/>
        </w:rPr>
      </w:pPr>
      <w:r w:rsidRPr="00800B1C">
        <w:rPr>
          <w:szCs w:val="22"/>
          <w:lang w:val="lv-LV"/>
        </w:rPr>
        <w:t>Palīgviela ar zināmu iedarbību</w:t>
      </w:r>
    </w:p>
    <w:p w:rsidR="00261569" w:rsidRPr="00800B1C" w:rsidRDefault="00261569" w:rsidP="00261569">
      <w:pPr>
        <w:pStyle w:val="Text"/>
        <w:widowControl w:val="0"/>
        <w:tabs>
          <w:tab w:val="left" w:pos="567"/>
        </w:tabs>
        <w:spacing w:before="0"/>
        <w:jc w:val="left"/>
        <w:rPr>
          <w:szCs w:val="22"/>
          <w:lang w:val="lv-LV"/>
        </w:rPr>
      </w:pPr>
      <w:r w:rsidRPr="00800B1C">
        <w:rPr>
          <w:szCs w:val="22"/>
          <w:lang w:val="lv-LV"/>
        </w:rPr>
        <w:t xml:space="preserve">Katra tablete satur </w:t>
      </w:r>
      <w:r w:rsidRPr="00800B1C">
        <w:rPr>
          <w:rFonts w:eastAsia="MS Mincho"/>
          <w:szCs w:val="22"/>
          <w:lang w:val="lv-LV"/>
        </w:rPr>
        <w:t>1,6 mg</w:t>
      </w:r>
      <w:r w:rsidRPr="00800B1C">
        <w:rPr>
          <w:szCs w:val="22"/>
          <w:lang w:val="lv-LV"/>
        </w:rPr>
        <w:t xml:space="preserve"> saharozes.</w:t>
      </w:r>
    </w:p>
    <w:p w:rsidR="00261569" w:rsidRPr="00800B1C" w:rsidRDefault="00261569" w:rsidP="00261569">
      <w:pPr>
        <w:pStyle w:val="Text"/>
        <w:widowControl w:val="0"/>
        <w:tabs>
          <w:tab w:val="left" w:pos="567"/>
        </w:tabs>
        <w:spacing w:before="0"/>
        <w:jc w:val="left"/>
        <w:rPr>
          <w:szCs w:val="22"/>
          <w:lang w:val="lv-LV"/>
        </w:rPr>
      </w:pPr>
    </w:p>
    <w:p w:rsidR="00D7000E" w:rsidRPr="00800B1C" w:rsidRDefault="00D7000E" w:rsidP="00B65035">
      <w:pPr>
        <w:pStyle w:val="Text"/>
        <w:keepNext/>
        <w:widowControl w:val="0"/>
        <w:tabs>
          <w:tab w:val="left" w:pos="567"/>
        </w:tabs>
        <w:spacing w:before="0"/>
        <w:jc w:val="left"/>
        <w:rPr>
          <w:szCs w:val="22"/>
          <w:u w:val="single"/>
          <w:lang w:val="lv-LV"/>
        </w:rPr>
      </w:pPr>
      <w:r w:rsidRPr="00800B1C">
        <w:rPr>
          <w:szCs w:val="22"/>
          <w:u w:val="single"/>
          <w:lang w:val="lv-LV"/>
        </w:rPr>
        <w:t>150 mg/37,5 mg/200 mg</w:t>
      </w:r>
    </w:p>
    <w:p w:rsidR="00261569" w:rsidRPr="00800B1C" w:rsidRDefault="00261569" w:rsidP="00261569">
      <w:pPr>
        <w:pStyle w:val="Text"/>
        <w:widowControl w:val="0"/>
        <w:tabs>
          <w:tab w:val="left" w:pos="567"/>
        </w:tabs>
        <w:spacing w:before="0"/>
        <w:jc w:val="left"/>
        <w:rPr>
          <w:szCs w:val="22"/>
          <w:lang w:val="lv-LV"/>
        </w:rPr>
      </w:pPr>
      <w:r w:rsidRPr="00800B1C">
        <w:rPr>
          <w:szCs w:val="22"/>
          <w:lang w:val="lv-LV"/>
        </w:rPr>
        <w:t>Viena tablete satur 150 mg levodopas (</w:t>
      </w:r>
      <w:r w:rsidRPr="00800B1C">
        <w:rPr>
          <w:i/>
          <w:szCs w:val="22"/>
          <w:lang w:val="lv-LV"/>
        </w:rPr>
        <w:t>levodopa</w:t>
      </w:r>
      <w:r w:rsidRPr="00800B1C">
        <w:rPr>
          <w:szCs w:val="22"/>
          <w:lang w:val="lv-LV"/>
        </w:rPr>
        <w:t>), 37,5 mg karbidopas (</w:t>
      </w:r>
      <w:r w:rsidRPr="00800B1C">
        <w:rPr>
          <w:i/>
          <w:szCs w:val="22"/>
          <w:lang w:val="lv-LV"/>
        </w:rPr>
        <w:t>carbidopa</w:t>
      </w:r>
      <w:r w:rsidRPr="00800B1C">
        <w:rPr>
          <w:szCs w:val="22"/>
          <w:lang w:val="lv-LV"/>
        </w:rPr>
        <w:t>) un 200 mg entakapona (</w:t>
      </w:r>
      <w:r w:rsidRPr="00800B1C">
        <w:rPr>
          <w:i/>
          <w:szCs w:val="22"/>
          <w:lang w:val="lv-LV"/>
        </w:rPr>
        <w:t>entacapone</w:t>
      </w:r>
      <w:r w:rsidRPr="00800B1C">
        <w:rPr>
          <w:szCs w:val="22"/>
          <w:lang w:val="lv-LV"/>
        </w:rPr>
        <w:t>).</w:t>
      </w:r>
    </w:p>
    <w:p w:rsidR="00261569" w:rsidRPr="00800B1C" w:rsidRDefault="00261569" w:rsidP="00261569">
      <w:pPr>
        <w:pStyle w:val="Text"/>
        <w:widowControl w:val="0"/>
        <w:tabs>
          <w:tab w:val="left" w:pos="567"/>
        </w:tabs>
        <w:spacing w:before="0"/>
        <w:jc w:val="left"/>
        <w:rPr>
          <w:szCs w:val="22"/>
          <w:lang w:val="lv-LV"/>
        </w:rPr>
      </w:pPr>
    </w:p>
    <w:p w:rsidR="00261569" w:rsidRPr="00800B1C" w:rsidRDefault="00261569" w:rsidP="00261569">
      <w:pPr>
        <w:pStyle w:val="Text"/>
        <w:keepNext/>
        <w:widowControl w:val="0"/>
        <w:tabs>
          <w:tab w:val="left" w:pos="567"/>
        </w:tabs>
        <w:spacing w:before="0"/>
        <w:jc w:val="left"/>
        <w:rPr>
          <w:szCs w:val="22"/>
          <w:lang w:val="lv-LV"/>
        </w:rPr>
      </w:pPr>
      <w:r w:rsidRPr="00800B1C">
        <w:rPr>
          <w:szCs w:val="22"/>
          <w:lang w:val="lv-LV"/>
        </w:rPr>
        <w:t>Palīgviela ar zināmu iedarbību</w:t>
      </w:r>
    </w:p>
    <w:p w:rsidR="00261569" w:rsidRPr="00800B1C" w:rsidRDefault="00261569" w:rsidP="00261569">
      <w:pPr>
        <w:pStyle w:val="Text"/>
        <w:widowControl w:val="0"/>
        <w:tabs>
          <w:tab w:val="left" w:pos="567"/>
        </w:tabs>
        <w:spacing w:before="0"/>
        <w:jc w:val="left"/>
        <w:rPr>
          <w:szCs w:val="22"/>
          <w:lang w:val="lv-LV"/>
        </w:rPr>
      </w:pPr>
      <w:r w:rsidRPr="00800B1C">
        <w:rPr>
          <w:szCs w:val="22"/>
          <w:lang w:val="lv-LV"/>
        </w:rPr>
        <w:t xml:space="preserve">Katra tablete satur </w:t>
      </w:r>
      <w:r w:rsidRPr="00800B1C">
        <w:rPr>
          <w:rFonts w:eastAsia="MS Mincho"/>
          <w:szCs w:val="22"/>
          <w:lang w:val="lv-LV"/>
        </w:rPr>
        <w:t>1,9 mg</w:t>
      </w:r>
      <w:r w:rsidRPr="00800B1C">
        <w:rPr>
          <w:szCs w:val="22"/>
          <w:lang w:val="lv-LV"/>
        </w:rPr>
        <w:t xml:space="preserve"> saharozes.</w:t>
      </w:r>
    </w:p>
    <w:p w:rsidR="00264021" w:rsidRPr="00800B1C" w:rsidRDefault="00264021" w:rsidP="00261569">
      <w:pPr>
        <w:pStyle w:val="Text"/>
        <w:widowControl w:val="0"/>
        <w:tabs>
          <w:tab w:val="left" w:pos="567"/>
        </w:tabs>
        <w:spacing w:before="0"/>
        <w:jc w:val="left"/>
        <w:rPr>
          <w:szCs w:val="22"/>
          <w:lang w:val="lv-LV"/>
        </w:rPr>
      </w:pPr>
    </w:p>
    <w:p w:rsidR="00D7000E" w:rsidRPr="00800B1C" w:rsidRDefault="00D7000E" w:rsidP="00B65035">
      <w:pPr>
        <w:keepNext/>
        <w:widowControl w:val="0"/>
        <w:tabs>
          <w:tab w:val="left" w:pos="567"/>
        </w:tabs>
        <w:rPr>
          <w:szCs w:val="22"/>
          <w:u w:val="single"/>
        </w:rPr>
      </w:pPr>
      <w:r w:rsidRPr="00800B1C">
        <w:rPr>
          <w:szCs w:val="22"/>
          <w:u w:val="single"/>
          <w:lang w:eastAsia="fi-FI"/>
        </w:rPr>
        <w:t>175 mg/43,75 mg/200 mg</w:t>
      </w:r>
    </w:p>
    <w:p w:rsidR="00264021" w:rsidRPr="00800B1C" w:rsidRDefault="00264021" w:rsidP="00264021">
      <w:pPr>
        <w:widowControl w:val="0"/>
        <w:tabs>
          <w:tab w:val="left" w:pos="567"/>
        </w:tabs>
        <w:rPr>
          <w:szCs w:val="22"/>
        </w:rPr>
      </w:pPr>
      <w:r w:rsidRPr="00800B1C">
        <w:rPr>
          <w:szCs w:val="22"/>
        </w:rPr>
        <w:t>Viena tablete satur 175 mg levodopas (</w:t>
      </w:r>
      <w:r w:rsidRPr="00800B1C">
        <w:rPr>
          <w:i/>
          <w:szCs w:val="22"/>
        </w:rPr>
        <w:t>levodopa</w:t>
      </w:r>
      <w:r w:rsidRPr="00800B1C">
        <w:rPr>
          <w:szCs w:val="22"/>
        </w:rPr>
        <w:t>), 43,75 mg karbidopas (</w:t>
      </w:r>
      <w:r w:rsidRPr="00800B1C">
        <w:rPr>
          <w:i/>
          <w:szCs w:val="22"/>
        </w:rPr>
        <w:t>carbidopa</w:t>
      </w:r>
      <w:r w:rsidRPr="00800B1C">
        <w:rPr>
          <w:szCs w:val="22"/>
        </w:rPr>
        <w:t>) un 200 mg entakapona (</w:t>
      </w:r>
      <w:r w:rsidRPr="00800B1C">
        <w:rPr>
          <w:i/>
          <w:szCs w:val="22"/>
        </w:rPr>
        <w:t>entacapone</w:t>
      </w:r>
      <w:r w:rsidRPr="00800B1C">
        <w:rPr>
          <w:szCs w:val="22"/>
        </w:rPr>
        <w:t>).</w:t>
      </w:r>
    </w:p>
    <w:p w:rsidR="00264021" w:rsidRPr="00800B1C" w:rsidRDefault="00264021" w:rsidP="00264021">
      <w:pPr>
        <w:widowControl w:val="0"/>
        <w:tabs>
          <w:tab w:val="left" w:pos="567"/>
        </w:tabs>
        <w:rPr>
          <w:szCs w:val="22"/>
        </w:rPr>
      </w:pPr>
    </w:p>
    <w:p w:rsidR="00264021" w:rsidRPr="00800B1C" w:rsidRDefault="00264021" w:rsidP="00264021">
      <w:pPr>
        <w:pStyle w:val="Text"/>
        <w:keepNext/>
        <w:widowControl w:val="0"/>
        <w:tabs>
          <w:tab w:val="left" w:pos="567"/>
        </w:tabs>
        <w:spacing w:before="0"/>
        <w:jc w:val="left"/>
        <w:rPr>
          <w:szCs w:val="22"/>
          <w:lang w:val="lv-LV"/>
        </w:rPr>
      </w:pPr>
      <w:r w:rsidRPr="00800B1C">
        <w:rPr>
          <w:szCs w:val="22"/>
          <w:lang w:val="lv-LV"/>
        </w:rPr>
        <w:t>Palīgviela ar zināmu iedarbību</w:t>
      </w:r>
    </w:p>
    <w:p w:rsidR="00264021" w:rsidRPr="00800B1C" w:rsidRDefault="00264021" w:rsidP="00264021">
      <w:pPr>
        <w:pStyle w:val="Text"/>
        <w:widowControl w:val="0"/>
        <w:tabs>
          <w:tab w:val="left" w:pos="567"/>
        </w:tabs>
        <w:spacing w:before="0"/>
        <w:jc w:val="left"/>
        <w:rPr>
          <w:szCs w:val="22"/>
          <w:lang w:val="lv-LV"/>
        </w:rPr>
      </w:pPr>
      <w:r w:rsidRPr="00800B1C">
        <w:rPr>
          <w:szCs w:val="22"/>
          <w:lang w:val="lv-LV"/>
        </w:rPr>
        <w:t xml:space="preserve">Katra tablete satur </w:t>
      </w:r>
      <w:r w:rsidRPr="00800B1C">
        <w:rPr>
          <w:rFonts w:eastAsia="MS Mincho"/>
          <w:szCs w:val="22"/>
          <w:lang w:val="lv-LV"/>
        </w:rPr>
        <w:t>1,89 mg</w:t>
      </w:r>
      <w:r w:rsidRPr="00800B1C">
        <w:rPr>
          <w:szCs w:val="22"/>
          <w:lang w:val="lv-LV"/>
        </w:rPr>
        <w:t xml:space="preserve"> saharozes.</w:t>
      </w:r>
    </w:p>
    <w:p w:rsidR="00264021" w:rsidRPr="00800B1C" w:rsidRDefault="00264021" w:rsidP="00264021">
      <w:pPr>
        <w:pStyle w:val="Text"/>
        <w:widowControl w:val="0"/>
        <w:tabs>
          <w:tab w:val="left" w:pos="567"/>
        </w:tabs>
        <w:spacing w:before="0"/>
        <w:jc w:val="left"/>
        <w:rPr>
          <w:szCs w:val="22"/>
          <w:lang w:val="lv-LV"/>
        </w:rPr>
      </w:pPr>
    </w:p>
    <w:p w:rsidR="00D7000E" w:rsidRPr="00800B1C" w:rsidRDefault="00D7000E" w:rsidP="00B65035">
      <w:pPr>
        <w:keepNext/>
        <w:widowControl w:val="0"/>
        <w:tabs>
          <w:tab w:val="left" w:pos="567"/>
        </w:tabs>
        <w:rPr>
          <w:szCs w:val="22"/>
          <w:u w:val="single"/>
        </w:rPr>
      </w:pPr>
      <w:r w:rsidRPr="00800B1C">
        <w:rPr>
          <w:szCs w:val="22"/>
          <w:u w:val="single"/>
        </w:rPr>
        <w:t>200 mg/50 mg/200 mg</w:t>
      </w:r>
    </w:p>
    <w:p w:rsidR="00264021" w:rsidRPr="00800B1C" w:rsidRDefault="00264021" w:rsidP="00264021">
      <w:pPr>
        <w:widowControl w:val="0"/>
        <w:tabs>
          <w:tab w:val="left" w:pos="567"/>
        </w:tabs>
        <w:rPr>
          <w:szCs w:val="22"/>
        </w:rPr>
      </w:pPr>
      <w:r w:rsidRPr="00800B1C">
        <w:rPr>
          <w:szCs w:val="22"/>
        </w:rPr>
        <w:t>Viena tablete satur 200 mg levodopas (</w:t>
      </w:r>
      <w:r w:rsidRPr="00800B1C">
        <w:rPr>
          <w:i/>
          <w:szCs w:val="22"/>
        </w:rPr>
        <w:t>levodopa</w:t>
      </w:r>
      <w:r w:rsidRPr="00800B1C">
        <w:rPr>
          <w:szCs w:val="22"/>
        </w:rPr>
        <w:t>), 50 mg karbidopas (</w:t>
      </w:r>
      <w:r w:rsidRPr="00800B1C">
        <w:rPr>
          <w:i/>
          <w:szCs w:val="22"/>
        </w:rPr>
        <w:t>carbidopa</w:t>
      </w:r>
      <w:r w:rsidRPr="00800B1C">
        <w:rPr>
          <w:szCs w:val="22"/>
        </w:rPr>
        <w:t xml:space="preserve">) un 200 mg </w:t>
      </w:r>
      <w:r w:rsidRPr="00800B1C">
        <w:rPr>
          <w:szCs w:val="22"/>
        </w:rPr>
        <w:lastRenderedPageBreak/>
        <w:t>entakapona (</w:t>
      </w:r>
      <w:r w:rsidRPr="00800B1C">
        <w:rPr>
          <w:i/>
          <w:szCs w:val="22"/>
        </w:rPr>
        <w:t>entacapone</w:t>
      </w:r>
      <w:r w:rsidRPr="00800B1C">
        <w:rPr>
          <w:szCs w:val="22"/>
        </w:rPr>
        <w:t>).</w:t>
      </w:r>
    </w:p>
    <w:p w:rsidR="00264021" w:rsidRPr="00800B1C" w:rsidRDefault="00264021" w:rsidP="00264021">
      <w:pPr>
        <w:widowControl w:val="0"/>
        <w:tabs>
          <w:tab w:val="left" w:pos="567"/>
        </w:tabs>
        <w:rPr>
          <w:szCs w:val="22"/>
        </w:rPr>
      </w:pPr>
    </w:p>
    <w:p w:rsidR="00264021" w:rsidRPr="00800B1C" w:rsidRDefault="00264021" w:rsidP="00264021">
      <w:pPr>
        <w:pStyle w:val="Text"/>
        <w:keepNext/>
        <w:widowControl w:val="0"/>
        <w:tabs>
          <w:tab w:val="left" w:pos="567"/>
        </w:tabs>
        <w:spacing w:before="0"/>
        <w:jc w:val="left"/>
        <w:rPr>
          <w:szCs w:val="22"/>
          <w:lang w:val="lv-LV"/>
        </w:rPr>
      </w:pPr>
      <w:r w:rsidRPr="00800B1C">
        <w:rPr>
          <w:szCs w:val="22"/>
          <w:lang w:val="lv-LV"/>
        </w:rPr>
        <w:t>Palīgviela ar zināmu iedarbību</w:t>
      </w:r>
    </w:p>
    <w:p w:rsidR="00264021" w:rsidRPr="00800B1C" w:rsidRDefault="00264021" w:rsidP="00264021">
      <w:pPr>
        <w:pStyle w:val="Text"/>
        <w:widowControl w:val="0"/>
        <w:tabs>
          <w:tab w:val="left" w:pos="567"/>
        </w:tabs>
        <w:spacing w:before="0"/>
        <w:jc w:val="left"/>
        <w:rPr>
          <w:szCs w:val="22"/>
          <w:lang w:val="lv-LV"/>
        </w:rPr>
      </w:pPr>
      <w:r w:rsidRPr="00800B1C">
        <w:rPr>
          <w:szCs w:val="22"/>
          <w:lang w:val="lv-LV"/>
        </w:rPr>
        <w:t xml:space="preserve">Katra tablete satur </w:t>
      </w:r>
      <w:r w:rsidRPr="00800B1C">
        <w:rPr>
          <w:rFonts w:eastAsia="MS Mincho"/>
          <w:szCs w:val="22"/>
          <w:lang w:val="lv-LV"/>
        </w:rPr>
        <w:t>2,3 mg</w:t>
      </w:r>
      <w:r w:rsidRPr="00800B1C">
        <w:rPr>
          <w:szCs w:val="22"/>
          <w:lang w:val="lv-LV"/>
        </w:rPr>
        <w:t xml:space="preserve"> saharozes.</w:t>
      </w:r>
    </w:p>
    <w:p w:rsidR="009E393F" w:rsidRPr="00800B1C" w:rsidRDefault="009E393F" w:rsidP="0081085E">
      <w:pPr>
        <w:widowControl w:val="0"/>
        <w:tabs>
          <w:tab w:val="left" w:pos="567"/>
        </w:tabs>
        <w:rPr>
          <w:szCs w:val="22"/>
        </w:rPr>
      </w:pPr>
    </w:p>
    <w:p w:rsidR="009E393F" w:rsidRPr="00800B1C" w:rsidRDefault="009E393F" w:rsidP="0081085E">
      <w:pPr>
        <w:widowControl w:val="0"/>
        <w:tabs>
          <w:tab w:val="left" w:pos="567"/>
        </w:tabs>
        <w:rPr>
          <w:szCs w:val="22"/>
        </w:rPr>
      </w:pPr>
      <w:r w:rsidRPr="00800B1C">
        <w:rPr>
          <w:szCs w:val="22"/>
        </w:rPr>
        <w:t xml:space="preserve">Pilnu palīgvielu sarakstu skatīt </w:t>
      </w:r>
      <w:r w:rsidR="004F041C" w:rsidRPr="00800B1C">
        <w:rPr>
          <w:szCs w:val="22"/>
        </w:rPr>
        <w:t>6.1</w:t>
      </w:r>
      <w:r w:rsidR="006E4BEB" w:rsidRPr="00800B1C">
        <w:rPr>
          <w:szCs w:val="22"/>
        </w:rPr>
        <w:t>.</w:t>
      </w:r>
      <w:r w:rsidR="004F041C" w:rsidRPr="00800B1C">
        <w:rPr>
          <w:szCs w:val="22"/>
        </w:rPr>
        <w:t> </w:t>
      </w:r>
      <w:r w:rsidRPr="00800B1C">
        <w:rPr>
          <w:szCs w:val="22"/>
        </w:rPr>
        <w:t>apakšpunktā.</w:t>
      </w:r>
    </w:p>
    <w:p w:rsidR="009E393F" w:rsidRPr="00800B1C" w:rsidRDefault="009E393F" w:rsidP="0081085E">
      <w:pPr>
        <w:widowControl w:val="0"/>
        <w:tabs>
          <w:tab w:val="left" w:pos="567"/>
        </w:tabs>
        <w:rPr>
          <w:caps/>
          <w:szCs w:val="22"/>
        </w:rPr>
      </w:pPr>
    </w:p>
    <w:p w:rsidR="009E393F" w:rsidRPr="00800B1C" w:rsidRDefault="009E393F" w:rsidP="0081085E">
      <w:pPr>
        <w:widowControl w:val="0"/>
        <w:tabs>
          <w:tab w:val="left" w:pos="567"/>
        </w:tabs>
        <w:rPr>
          <w:caps/>
          <w:szCs w:val="22"/>
        </w:rPr>
      </w:pPr>
    </w:p>
    <w:p w:rsidR="009E393F" w:rsidRPr="00800B1C" w:rsidRDefault="009E393F" w:rsidP="00050831">
      <w:pPr>
        <w:keepNext/>
        <w:widowControl w:val="0"/>
        <w:tabs>
          <w:tab w:val="left" w:pos="567"/>
        </w:tabs>
        <w:ind w:left="540" w:hanging="540"/>
        <w:rPr>
          <w:b/>
          <w:bCs/>
          <w:szCs w:val="22"/>
        </w:rPr>
      </w:pPr>
      <w:r w:rsidRPr="00800B1C">
        <w:rPr>
          <w:b/>
          <w:bCs/>
          <w:szCs w:val="22"/>
        </w:rPr>
        <w:t>3.</w:t>
      </w:r>
      <w:r w:rsidRPr="00800B1C">
        <w:rPr>
          <w:b/>
          <w:bCs/>
          <w:szCs w:val="22"/>
        </w:rPr>
        <w:tab/>
        <w:t>ZĀĻU FORMA</w:t>
      </w:r>
    </w:p>
    <w:p w:rsidR="009E393F" w:rsidRPr="00800B1C" w:rsidRDefault="009E393F" w:rsidP="00050831">
      <w:pPr>
        <w:keepNext/>
        <w:widowControl w:val="0"/>
        <w:tabs>
          <w:tab w:val="left" w:pos="567"/>
        </w:tabs>
        <w:rPr>
          <w:b/>
          <w:bCs/>
          <w:szCs w:val="22"/>
        </w:rPr>
      </w:pPr>
    </w:p>
    <w:p w:rsidR="006F44FA" w:rsidRPr="00800B1C" w:rsidRDefault="009E393F" w:rsidP="0081085E">
      <w:pPr>
        <w:widowControl w:val="0"/>
        <w:tabs>
          <w:tab w:val="left" w:pos="567"/>
        </w:tabs>
        <w:rPr>
          <w:szCs w:val="22"/>
        </w:rPr>
      </w:pPr>
      <w:r w:rsidRPr="00800B1C">
        <w:rPr>
          <w:szCs w:val="22"/>
        </w:rPr>
        <w:t>Apvalkotā tablete</w:t>
      </w:r>
      <w:r w:rsidR="00B56230" w:rsidRPr="00800B1C">
        <w:rPr>
          <w:szCs w:val="22"/>
        </w:rPr>
        <w:t xml:space="preserve"> (tablete)</w:t>
      </w:r>
    </w:p>
    <w:p w:rsidR="009E393F" w:rsidRPr="00800B1C" w:rsidRDefault="009E393F" w:rsidP="0081085E">
      <w:pPr>
        <w:widowControl w:val="0"/>
        <w:tabs>
          <w:tab w:val="left" w:pos="567"/>
        </w:tabs>
        <w:rPr>
          <w:szCs w:val="22"/>
        </w:rPr>
      </w:pPr>
    </w:p>
    <w:p w:rsidR="00D7000E" w:rsidRPr="00800B1C" w:rsidRDefault="00D7000E" w:rsidP="00B65035">
      <w:pPr>
        <w:keepNext/>
        <w:widowControl w:val="0"/>
        <w:tabs>
          <w:tab w:val="left" w:pos="567"/>
        </w:tabs>
        <w:rPr>
          <w:szCs w:val="22"/>
        </w:rPr>
      </w:pPr>
      <w:r w:rsidRPr="00800B1C">
        <w:rPr>
          <w:szCs w:val="22"/>
          <w:u w:val="single"/>
        </w:rPr>
        <w:t>50 mg/12,5 mg/200 mg</w:t>
      </w:r>
    </w:p>
    <w:p w:rsidR="009E393F" w:rsidRPr="00800B1C" w:rsidRDefault="009E393F" w:rsidP="0081085E">
      <w:pPr>
        <w:widowControl w:val="0"/>
        <w:tabs>
          <w:tab w:val="left" w:pos="567"/>
        </w:tabs>
        <w:rPr>
          <w:szCs w:val="22"/>
        </w:rPr>
      </w:pPr>
      <w:r w:rsidRPr="00800B1C">
        <w:rPr>
          <w:szCs w:val="22"/>
        </w:rPr>
        <w:t xml:space="preserve">Brūngani vai pelēcīgi </w:t>
      </w:r>
      <w:r w:rsidR="00936BF4" w:rsidRPr="00800B1C">
        <w:rPr>
          <w:szCs w:val="22"/>
        </w:rPr>
        <w:t>sarkanas</w:t>
      </w:r>
      <w:r w:rsidRPr="00800B1C">
        <w:rPr>
          <w:szCs w:val="22"/>
        </w:rPr>
        <w:t>, apaļas, izliektas</w:t>
      </w:r>
      <w:r w:rsidR="005E7720" w:rsidRPr="00800B1C">
        <w:rPr>
          <w:szCs w:val="22"/>
        </w:rPr>
        <w:t>, apvalkotās</w:t>
      </w:r>
      <w:r w:rsidRPr="00800B1C">
        <w:rPr>
          <w:szCs w:val="22"/>
        </w:rPr>
        <w:t xml:space="preserve"> tabletes</w:t>
      </w:r>
      <w:r w:rsidR="005E7720" w:rsidRPr="00800B1C">
        <w:rPr>
          <w:szCs w:val="22"/>
        </w:rPr>
        <w:t xml:space="preserve"> bez dalījuma līnijas</w:t>
      </w:r>
      <w:r w:rsidRPr="00800B1C">
        <w:rPr>
          <w:szCs w:val="22"/>
        </w:rPr>
        <w:t>, vienā pusē marķētas ar ‘LCE 50’</w:t>
      </w:r>
      <w:r w:rsidR="005E7720" w:rsidRPr="00800B1C">
        <w:rPr>
          <w:szCs w:val="22"/>
        </w:rPr>
        <w:t>.</w:t>
      </w:r>
    </w:p>
    <w:p w:rsidR="00261569" w:rsidRPr="00800B1C" w:rsidRDefault="00261569" w:rsidP="0081085E">
      <w:pPr>
        <w:widowControl w:val="0"/>
        <w:tabs>
          <w:tab w:val="left" w:pos="567"/>
        </w:tabs>
        <w:rPr>
          <w:szCs w:val="22"/>
        </w:rPr>
      </w:pPr>
    </w:p>
    <w:p w:rsidR="00D7000E" w:rsidRPr="00800B1C" w:rsidRDefault="00D7000E" w:rsidP="00B65035">
      <w:pPr>
        <w:keepNext/>
        <w:widowControl w:val="0"/>
        <w:tabs>
          <w:tab w:val="left" w:pos="567"/>
        </w:tabs>
        <w:rPr>
          <w:szCs w:val="22"/>
        </w:rPr>
      </w:pPr>
      <w:r w:rsidRPr="00800B1C">
        <w:rPr>
          <w:szCs w:val="22"/>
          <w:u w:val="single"/>
        </w:rPr>
        <w:t>75 mg/18,75 mg/200 mg</w:t>
      </w:r>
    </w:p>
    <w:p w:rsidR="00261569" w:rsidRPr="00800B1C" w:rsidRDefault="00261569" w:rsidP="0081085E">
      <w:pPr>
        <w:widowControl w:val="0"/>
        <w:tabs>
          <w:tab w:val="left" w:pos="567"/>
        </w:tabs>
        <w:rPr>
          <w:szCs w:val="22"/>
        </w:rPr>
      </w:pPr>
      <w:r w:rsidRPr="00800B1C">
        <w:rPr>
          <w:szCs w:val="22"/>
        </w:rPr>
        <w:t>Gaiši brūngani sarkanas, ovālas, apvalkotās tabletes, vienā pusē marķētas ar ‘LCE 75’.</w:t>
      </w:r>
    </w:p>
    <w:p w:rsidR="00261569" w:rsidRPr="00800B1C" w:rsidRDefault="00261569" w:rsidP="0081085E">
      <w:pPr>
        <w:widowControl w:val="0"/>
        <w:tabs>
          <w:tab w:val="left" w:pos="567"/>
        </w:tabs>
        <w:rPr>
          <w:szCs w:val="22"/>
        </w:rPr>
      </w:pPr>
    </w:p>
    <w:p w:rsidR="00D7000E" w:rsidRPr="00800B1C" w:rsidRDefault="00D7000E" w:rsidP="00B65035">
      <w:pPr>
        <w:keepNext/>
        <w:widowControl w:val="0"/>
        <w:tabs>
          <w:tab w:val="left" w:pos="567"/>
        </w:tabs>
        <w:rPr>
          <w:szCs w:val="22"/>
          <w:u w:val="single"/>
        </w:rPr>
      </w:pPr>
      <w:r w:rsidRPr="00800B1C">
        <w:rPr>
          <w:szCs w:val="22"/>
          <w:u w:val="single"/>
        </w:rPr>
        <w:t>100 mg/25 mg/200 mg</w:t>
      </w:r>
    </w:p>
    <w:p w:rsidR="00261569" w:rsidRPr="00800B1C" w:rsidRDefault="00261569" w:rsidP="0081085E">
      <w:pPr>
        <w:widowControl w:val="0"/>
        <w:tabs>
          <w:tab w:val="left" w:pos="567"/>
        </w:tabs>
        <w:rPr>
          <w:szCs w:val="22"/>
        </w:rPr>
      </w:pPr>
      <w:r w:rsidRPr="00800B1C">
        <w:rPr>
          <w:szCs w:val="22"/>
        </w:rPr>
        <w:t>Brūngani vai pelēcīgi sarkanas, ovālas, apvalkotās tabletes bez dalījuma līnijas, vienā pusē marķētas ar ‘LCE 100’.</w:t>
      </w:r>
    </w:p>
    <w:p w:rsidR="00261569" w:rsidRPr="00800B1C" w:rsidRDefault="00261569" w:rsidP="0081085E">
      <w:pPr>
        <w:widowControl w:val="0"/>
        <w:tabs>
          <w:tab w:val="left" w:pos="567"/>
        </w:tabs>
        <w:rPr>
          <w:szCs w:val="22"/>
        </w:rPr>
      </w:pPr>
    </w:p>
    <w:p w:rsidR="00D7000E" w:rsidRPr="00800B1C" w:rsidRDefault="00D7000E" w:rsidP="00B65035">
      <w:pPr>
        <w:keepNext/>
        <w:widowControl w:val="0"/>
        <w:tabs>
          <w:tab w:val="left" w:pos="567"/>
        </w:tabs>
        <w:rPr>
          <w:szCs w:val="22"/>
          <w:u w:val="single"/>
        </w:rPr>
      </w:pPr>
      <w:r w:rsidRPr="00800B1C">
        <w:rPr>
          <w:szCs w:val="22"/>
          <w:u w:val="single"/>
        </w:rPr>
        <w:t>125 mg/31,25 mg/200 mg</w:t>
      </w:r>
    </w:p>
    <w:p w:rsidR="00261569" w:rsidRPr="00800B1C" w:rsidRDefault="00261569" w:rsidP="0081085E">
      <w:pPr>
        <w:widowControl w:val="0"/>
        <w:tabs>
          <w:tab w:val="left" w:pos="567"/>
        </w:tabs>
        <w:rPr>
          <w:szCs w:val="22"/>
        </w:rPr>
      </w:pPr>
      <w:r w:rsidRPr="00800B1C">
        <w:rPr>
          <w:szCs w:val="22"/>
        </w:rPr>
        <w:t>Gaiši brūngani sarkanas, ovālas, apvalkotās tabletes, vienā pusē marķētas ar ‘LCE 125’.</w:t>
      </w:r>
    </w:p>
    <w:p w:rsidR="00261569" w:rsidRPr="00800B1C" w:rsidRDefault="00261569" w:rsidP="0081085E">
      <w:pPr>
        <w:widowControl w:val="0"/>
        <w:tabs>
          <w:tab w:val="left" w:pos="567"/>
        </w:tabs>
        <w:rPr>
          <w:szCs w:val="22"/>
        </w:rPr>
      </w:pPr>
    </w:p>
    <w:p w:rsidR="00D7000E" w:rsidRPr="00800B1C" w:rsidRDefault="00D7000E" w:rsidP="00B65035">
      <w:pPr>
        <w:pStyle w:val="Text"/>
        <w:keepNext/>
        <w:widowControl w:val="0"/>
        <w:tabs>
          <w:tab w:val="left" w:pos="567"/>
        </w:tabs>
        <w:spacing w:before="0"/>
        <w:jc w:val="left"/>
        <w:rPr>
          <w:szCs w:val="22"/>
          <w:u w:val="single"/>
          <w:lang w:val="lv-LV"/>
        </w:rPr>
      </w:pPr>
      <w:r w:rsidRPr="00800B1C">
        <w:rPr>
          <w:szCs w:val="22"/>
          <w:u w:val="single"/>
          <w:lang w:val="lv-LV"/>
        </w:rPr>
        <w:t>150 mg/37,5 mg/200 mg</w:t>
      </w:r>
    </w:p>
    <w:p w:rsidR="00261569" w:rsidRPr="00800B1C" w:rsidRDefault="00261569" w:rsidP="0081085E">
      <w:pPr>
        <w:widowControl w:val="0"/>
        <w:tabs>
          <w:tab w:val="left" w:pos="567"/>
        </w:tabs>
        <w:rPr>
          <w:szCs w:val="22"/>
        </w:rPr>
      </w:pPr>
      <w:r w:rsidRPr="00800B1C">
        <w:rPr>
          <w:szCs w:val="22"/>
        </w:rPr>
        <w:t>Brūngani vai pelēcīgi sarkanas, garenas elipses formas, apvalkotās tabletes bez dalījuma līnijas, vienā pusē marķētas ar ‘LCE 150’.</w:t>
      </w:r>
    </w:p>
    <w:p w:rsidR="00264021" w:rsidRPr="00800B1C" w:rsidRDefault="00264021" w:rsidP="0081085E">
      <w:pPr>
        <w:widowControl w:val="0"/>
        <w:tabs>
          <w:tab w:val="left" w:pos="567"/>
        </w:tabs>
        <w:rPr>
          <w:szCs w:val="22"/>
        </w:rPr>
      </w:pPr>
    </w:p>
    <w:p w:rsidR="00D7000E" w:rsidRPr="00800B1C" w:rsidRDefault="00D7000E" w:rsidP="00B65035">
      <w:pPr>
        <w:keepNext/>
        <w:widowControl w:val="0"/>
        <w:tabs>
          <w:tab w:val="left" w:pos="567"/>
        </w:tabs>
        <w:rPr>
          <w:szCs w:val="22"/>
        </w:rPr>
      </w:pPr>
      <w:r w:rsidRPr="00800B1C">
        <w:rPr>
          <w:szCs w:val="22"/>
          <w:u w:val="single"/>
          <w:lang w:eastAsia="fi-FI"/>
        </w:rPr>
        <w:t>175 mg/43,75 mg/200 mg</w:t>
      </w:r>
    </w:p>
    <w:p w:rsidR="00264021" w:rsidRPr="00800B1C" w:rsidRDefault="00264021" w:rsidP="0081085E">
      <w:pPr>
        <w:widowControl w:val="0"/>
        <w:tabs>
          <w:tab w:val="left" w:pos="567"/>
        </w:tabs>
        <w:rPr>
          <w:szCs w:val="22"/>
        </w:rPr>
      </w:pPr>
      <w:r w:rsidRPr="00800B1C">
        <w:rPr>
          <w:szCs w:val="22"/>
        </w:rPr>
        <w:t>Gaiši brūngani sarkanas, ovālas, apvalkotās tabletes bez dalījuma līnijas, vienā pusē marķētas ar ‘LCE 175’.</w:t>
      </w:r>
    </w:p>
    <w:p w:rsidR="00264021" w:rsidRPr="00800B1C" w:rsidRDefault="00264021" w:rsidP="0081085E">
      <w:pPr>
        <w:widowControl w:val="0"/>
        <w:tabs>
          <w:tab w:val="left" w:pos="567"/>
        </w:tabs>
        <w:rPr>
          <w:szCs w:val="22"/>
        </w:rPr>
      </w:pPr>
    </w:p>
    <w:p w:rsidR="00D7000E" w:rsidRPr="00800B1C" w:rsidRDefault="00D7000E" w:rsidP="00B65035">
      <w:pPr>
        <w:keepNext/>
        <w:widowControl w:val="0"/>
        <w:tabs>
          <w:tab w:val="left" w:pos="567"/>
        </w:tabs>
        <w:rPr>
          <w:szCs w:val="22"/>
          <w:u w:val="single"/>
        </w:rPr>
      </w:pPr>
      <w:r w:rsidRPr="00800B1C">
        <w:rPr>
          <w:szCs w:val="22"/>
          <w:u w:val="single"/>
        </w:rPr>
        <w:t>200 mg/50 mg/200 mg</w:t>
      </w:r>
    </w:p>
    <w:p w:rsidR="00264021" w:rsidRPr="00800B1C" w:rsidRDefault="00264021" w:rsidP="0081085E">
      <w:pPr>
        <w:widowControl w:val="0"/>
        <w:tabs>
          <w:tab w:val="left" w:pos="567"/>
        </w:tabs>
        <w:rPr>
          <w:szCs w:val="22"/>
        </w:rPr>
      </w:pPr>
      <w:r w:rsidRPr="00800B1C">
        <w:rPr>
          <w:szCs w:val="22"/>
        </w:rPr>
        <w:t>Tumši sarkanbrūnas, ovālas, apvalkotās tabletes bez dalījuma līnijas, vienā pusē marķētas ar ‘LCE 200’.</w:t>
      </w:r>
    </w:p>
    <w:p w:rsidR="009E393F" w:rsidRPr="00800B1C" w:rsidRDefault="009E393F" w:rsidP="0081085E">
      <w:pPr>
        <w:widowControl w:val="0"/>
        <w:tabs>
          <w:tab w:val="left" w:pos="567"/>
        </w:tabs>
        <w:rPr>
          <w:caps/>
          <w:szCs w:val="22"/>
        </w:rPr>
      </w:pPr>
    </w:p>
    <w:p w:rsidR="009E393F" w:rsidRPr="00800B1C" w:rsidRDefault="009E393F" w:rsidP="0081085E">
      <w:pPr>
        <w:widowControl w:val="0"/>
        <w:tabs>
          <w:tab w:val="left" w:pos="567"/>
        </w:tabs>
        <w:rPr>
          <w:caps/>
          <w:szCs w:val="22"/>
        </w:rPr>
      </w:pPr>
    </w:p>
    <w:p w:rsidR="005E7720" w:rsidRPr="00800B1C" w:rsidRDefault="005E7720" w:rsidP="00050831">
      <w:pPr>
        <w:keepNext/>
        <w:widowControl w:val="0"/>
        <w:tabs>
          <w:tab w:val="left" w:pos="567"/>
        </w:tabs>
        <w:ind w:left="540" w:hanging="540"/>
        <w:rPr>
          <w:b/>
          <w:bCs/>
          <w:caps/>
          <w:szCs w:val="22"/>
        </w:rPr>
      </w:pPr>
      <w:r w:rsidRPr="00800B1C">
        <w:rPr>
          <w:b/>
          <w:bCs/>
          <w:szCs w:val="22"/>
        </w:rPr>
        <w:t>4.</w:t>
      </w:r>
      <w:r w:rsidRPr="00800B1C">
        <w:rPr>
          <w:b/>
          <w:bCs/>
          <w:szCs w:val="22"/>
        </w:rPr>
        <w:tab/>
      </w:r>
      <w:r w:rsidRPr="00800B1C">
        <w:rPr>
          <w:b/>
          <w:bCs/>
          <w:caps/>
          <w:szCs w:val="22"/>
        </w:rPr>
        <w:t>KLĪNISKĀ INFORMĀCIJA</w:t>
      </w:r>
    </w:p>
    <w:p w:rsidR="005E7720" w:rsidRPr="00800B1C" w:rsidRDefault="005E7720" w:rsidP="00050831">
      <w:pPr>
        <w:keepNext/>
        <w:widowControl w:val="0"/>
        <w:tabs>
          <w:tab w:val="left" w:pos="567"/>
        </w:tabs>
        <w:rPr>
          <w:b/>
          <w:bCs/>
          <w:szCs w:val="22"/>
        </w:rPr>
      </w:pPr>
    </w:p>
    <w:p w:rsidR="005E7720" w:rsidRPr="00800B1C" w:rsidRDefault="005E7720" w:rsidP="00050831">
      <w:pPr>
        <w:keepNext/>
        <w:widowControl w:val="0"/>
        <w:tabs>
          <w:tab w:val="left" w:pos="567"/>
        </w:tabs>
        <w:ind w:left="540" w:hanging="540"/>
        <w:rPr>
          <w:caps/>
          <w:szCs w:val="22"/>
        </w:rPr>
      </w:pPr>
      <w:r w:rsidRPr="00800B1C">
        <w:rPr>
          <w:b/>
          <w:bCs/>
          <w:szCs w:val="22"/>
        </w:rPr>
        <w:t>4.1</w:t>
      </w:r>
      <w:r w:rsidR="006E4BEB" w:rsidRPr="00800B1C">
        <w:rPr>
          <w:b/>
          <w:bCs/>
          <w:szCs w:val="22"/>
        </w:rPr>
        <w:t>.</w:t>
      </w:r>
      <w:r w:rsidRPr="00800B1C">
        <w:rPr>
          <w:b/>
          <w:bCs/>
          <w:szCs w:val="22"/>
        </w:rPr>
        <w:tab/>
        <w:t>Terapeitiskās indikācijas</w:t>
      </w:r>
    </w:p>
    <w:p w:rsidR="005E7720" w:rsidRPr="00800B1C" w:rsidRDefault="005E7720" w:rsidP="00050831">
      <w:pPr>
        <w:keepNext/>
        <w:widowControl w:val="0"/>
        <w:tabs>
          <w:tab w:val="left" w:pos="567"/>
        </w:tabs>
        <w:rPr>
          <w:szCs w:val="22"/>
        </w:rPr>
      </w:pPr>
    </w:p>
    <w:p w:rsidR="005E7720" w:rsidRPr="00800B1C" w:rsidRDefault="005E7720" w:rsidP="0081085E">
      <w:pPr>
        <w:widowControl w:val="0"/>
        <w:tabs>
          <w:tab w:val="left" w:pos="567"/>
        </w:tabs>
        <w:rPr>
          <w:caps/>
          <w:szCs w:val="22"/>
        </w:rPr>
      </w:pPr>
      <w:r w:rsidRPr="00800B1C">
        <w:rPr>
          <w:szCs w:val="22"/>
        </w:rPr>
        <w:t>Stalevo lieto pieauguš</w:t>
      </w:r>
      <w:r w:rsidR="001B53CC" w:rsidRPr="00800B1C">
        <w:rPr>
          <w:szCs w:val="22"/>
        </w:rPr>
        <w:t>i</w:t>
      </w:r>
      <w:r w:rsidRPr="00800B1C">
        <w:rPr>
          <w:szCs w:val="22"/>
        </w:rPr>
        <w:t xml:space="preserve">em pacientiem ar Parkinsona slimību un motorisku fluktuāciju devas iedarbības beigās, ja stabilizāciju nevar sasniegt ar levodopas/dopa dekarboksilāzes (DDC – </w:t>
      </w:r>
      <w:r w:rsidRPr="00800B1C">
        <w:rPr>
          <w:i/>
          <w:iCs/>
          <w:szCs w:val="22"/>
        </w:rPr>
        <w:t>dopa decarboxylase</w:t>
      </w:r>
      <w:r w:rsidRPr="00800B1C">
        <w:rPr>
          <w:szCs w:val="22"/>
        </w:rPr>
        <w:t>) inhibitoru terapiju.</w:t>
      </w:r>
    </w:p>
    <w:p w:rsidR="005E7720" w:rsidRPr="00800B1C" w:rsidRDefault="005E7720" w:rsidP="0081085E">
      <w:pPr>
        <w:widowControl w:val="0"/>
        <w:tabs>
          <w:tab w:val="left" w:pos="567"/>
        </w:tabs>
        <w:ind w:left="540" w:hanging="540"/>
        <w:rPr>
          <w:b/>
          <w:bCs/>
          <w:szCs w:val="22"/>
        </w:rPr>
      </w:pPr>
    </w:p>
    <w:p w:rsidR="005E7720" w:rsidRPr="00800B1C" w:rsidRDefault="005E7720" w:rsidP="00050831">
      <w:pPr>
        <w:keepNext/>
        <w:widowControl w:val="0"/>
        <w:tabs>
          <w:tab w:val="left" w:pos="567"/>
        </w:tabs>
        <w:ind w:left="540" w:hanging="540"/>
        <w:rPr>
          <w:b/>
          <w:bCs/>
          <w:szCs w:val="22"/>
        </w:rPr>
      </w:pPr>
      <w:r w:rsidRPr="00800B1C">
        <w:rPr>
          <w:b/>
          <w:bCs/>
          <w:szCs w:val="22"/>
        </w:rPr>
        <w:t>4.2</w:t>
      </w:r>
      <w:r w:rsidR="006E4BEB" w:rsidRPr="00800B1C">
        <w:rPr>
          <w:b/>
          <w:bCs/>
          <w:szCs w:val="22"/>
        </w:rPr>
        <w:t>.</w:t>
      </w:r>
      <w:r w:rsidRPr="00800B1C">
        <w:rPr>
          <w:b/>
          <w:bCs/>
          <w:szCs w:val="22"/>
        </w:rPr>
        <w:tab/>
        <w:t>Devas un lietošanas veids</w:t>
      </w:r>
    </w:p>
    <w:p w:rsidR="005E7720" w:rsidRPr="00800B1C" w:rsidRDefault="005E7720" w:rsidP="00050831">
      <w:pPr>
        <w:keepNext/>
        <w:widowControl w:val="0"/>
        <w:tabs>
          <w:tab w:val="left" w:pos="567"/>
        </w:tabs>
        <w:rPr>
          <w:i/>
          <w:iCs/>
          <w:szCs w:val="22"/>
        </w:rPr>
      </w:pPr>
    </w:p>
    <w:p w:rsidR="00D27B51" w:rsidRPr="00800B1C" w:rsidRDefault="00851D15" w:rsidP="00050831">
      <w:pPr>
        <w:keepNext/>
        <w:widowControl w:val="0"/>
        <w:tabs>
          <w:tab w:val="left" w:pos="567"/>
        </w:tabs>
        <w:rPr>
          <w:szCs w:val="22"/>
          <w:u w:val="single"/>
        </w:rPr>
      </w:pPr>
      <w:r w:rsidRPr="00800B1C">
        <w:rPr>
          <w:szCs w:val="22"/>
          <w:u w:val="single"/>
        </w:rPr>
        <w:t>Devas</w:t>
      </w:r>
    </w:p>
    <w:p w:rsidR="006F44FA" w:rsidRPr="00800B1C" w:rsidRDefault="006F44FA" w:rsidP="00050831">
      <w:pPr>
        <w:keepNext/>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 xml:space="preserve">Optimālo diennakts devu jānosaka, uzmanīgi titrējot levodopas devu katram pacientam. Diennakts devu ieteicams optimizēt, lietojot vienu no </w:t>
      </w:r>
      <w:r w:rsidR="002110AB" w:rsidRPr="00800B1C">
        <w:rPr>
          <w:szCs w:val="22"/>
        </w:rPr>
        <w:t xml:space="preserve">septiņiem </w:t>
      </w:r>
      <w:r w:rsidRPr="00800B1C">
        <w:rPr>
          <w:szCs w:val="22"/>
        </w:rPr>
        <w:t xml:space="preserve">pieejamajiem stiprumiem (levodopa/karbidopa/entakapons 50 mg/12,5 mg/200 mg, </w:t>
      </w:r>
      <w:r w:rsidR="004439F1" w:rsidRPr="00800B1C">
        <w:rPr>
          <w:szCs w:val="22"/>
        </w:rPr>
        <w:t>75 mg/18,75 mg/200 mg</w:t>
      </w:r>
      <w:r w:rsidR="009D48BD" w:rsidRPr="00800B1C">
        <w:rPr>
          <w:szCs w:val="22"/>
        </w:rPr>
        <w:t>,</w:t>
      </w:r>
      <w:r w:rsidR="004439F1" w:rsidRPr="00800B1C">
        <w:rPr>
          <w:szCs w:val="22"/>
        </w:rPr>
        <w:t xml:space="preserve"> </w:t>
      </w:r>
      <w:r w:rsidRPr="00800B1C">
        <w:rPr>
          <w:szCs w:val="22"/>
        </w:rPr>
        <w:t xml:space="preserve">100 mg/25 mg/200 mg, </w:t>
      </w:r>
      <w:r w:rsidR="004439F1" w:rsidRPr="00800B1C">
        <w:rPr>
          <w:szCs w:val="22"/>
        </w:rPr>
        <w:t xml:space="preserve">125 mg/31,25 mg/200 mg, </w:t>
      </w:r>
      <w:r w:rsidRPr="00800B1C">
        <w:rPr>
          <w:szCs w:val="22"/>
        </w:rPr>
        <w:t>150 mg/37,5 mg/200 mg</w:t>
      </w:r>
      <w:r w:rsidR="006356AB" w:rsidRPr="00800B1C">
        <w:rPr>
          <w:szCs w:val="22"/>
        </w:rPr>
        <w:t xml:space="preserve">, </w:t>
      </w:r>
      <w:r w:rsidR="006356AB" w:rsidRPr="00800B1C">
        <w:rPr>
          <w:szCs w:val="22"/>
          <w:lang w:eastAsia="fi-FI"/>
        </w:rPr>
        <w:t>175 mg/43</w:t>
      </w:r>
      <w:r w:rsidR="002541B1" w:rsidRPr="00800B1C">
        <w:rPr>
          <w:szCs w:val="22"/>
          <w:lang w:eastAsia="fi-FI"/>
        </w:rPr>
        <w:t>,</w:t>
      </w:r>
      <w:r w:rsidR="006356AB" w:rsidRPr="00800B1C">
        <w:rPr>
          <w:szCs w:val="22"/>
          <w:lang w:eastAsia="fi-FI"/>
        </w:rPr>
        <w:t>75 mg/200 mg</w:t>
      </w:r>
      <w:r w:rsidRPr="00800B1C">
        <w:rPr>
          <w:szCs w:val="22"/>
        </w:rPr>
        <w:t xml:space="preserve"> vai 200 mg/50 mg/200 mg).</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Pacientam jānorāda, ka vienā lietošanas reizē drīkst lietot tikai vienu Stalevo tableti. Pacientiem, kuri saņem mazāk par 70</w:t>
      </w:r>
      <w:r w:rsidR="002541B1" w:rsidRPr="00800B1C">
        <w:rPr>
          <w:szCs w:val="22"/>
        </w:rPr>
        <w:noBreakHyphen/>
      </w:r>
      <w:r w:rsidRPr="00800B1C">
        <w:rPr>
          <w:szCs w:val="22"/>
        </w:rPr>
        <w:t>100 mg karbidopas dienā, ir lielāks sliktas dūšas un vemšanas risks. Tā kā kopējās karbidopas diennakts devas, lielākas par 200 mg, lietošanas pieredze ir ierobežota un entakapona maksimālā ieteicamā diennakts deva ir 2000 mg, maksimālā deva ir 10</w:t>
      </w:r>
      <w:r w:rsidR="00105929" w:rsidRPr="00800B1C">
        <w:rPr>
          <w:szCs w:val="22"/>
        </w:rPr>
        <w:t> </w:t>
      </w:r>
      <w:r w:rsidRPr="00800B1C">
        <w:rPr>
          <w:szCs w:val="22"/>
        </w:rPr>
        <w:t xml:space="preserve">tabletes dienā Stalevo stiprumiem 50 mg/12,5 mg/200 mg, </w:t>
      </w:r>
      <w:r w:rsidR="004439F1" w:rsidRPr="00800B1C">
        <w:rPr>
          <w:szCs w:val="22"/>
        </w:rPr>
        <w:t xml:space="preserve">75 mg/18,75 mg/200 mg, </w:t>
      </w:r>
      <w:r w:rsidRPr="00800B1C">
        <w:rPr>
          <w:szCs w:val="22"/>
        </w:rPr>
        <w:t>100 mg/25 mg/200 mg</w:t>
      </w:r>
      <w:r w:rsidR="004439F1" w:rsidRPr="00800B1C">
        <w:rPr>
          <w:szCs w:val="22"/>
        </w:rPr>
        <w:t>, 125 mg/31,25 mg/200 mg</w:t>
      </w:r>
      <w:r w:rsidRPr="00800B1C">
        <w:rPr>
          <w:szCs w:val="22"/>
        </w:rPr>
        <w:t xml:space="preserve"> un 150 mg/37,5 mg/200 mg. </w:t>
      </w:r>
      <w:r w:rsidR="00851D15" w:rsidRPr="00800B1C">
        <w:rPr>
          <w:szCs w:val="22"/>
        </w:rPr>
        <w:t>Desmit</w:t>
      </w:r>
      <w:r w:rsidRPr="00800B1C">
        <w:rPr>
          <w:szCs w:val="22"/>
        </w:rPr>
        <w:t xml:space="preserve"> Stalevo 150 mg/37,5 mg/200 mg stipruma tabletes atbilst 375 mg karbidopas dienas devai. Saskaņā ar šo karbidopas dienas devu maksimālā ieteicamā </w:t>
      </w:r>
      <w:r w:rsidR="006356AB" w:rsidRPr="00800B1C">
        <w:rPr>
          <w:szCs w:val="22"/>
        </w:rPr>
        <w:t xml:space="preserve">Stalevo </w:t>
      </w:r>
      <w:r w:rsidR="006356AB" w:rsidRPr="00800B1C">
        <w:rPr>
          <w:szCs w:val="22"/>
          <w:lang w:eastAsia="fi-FI"/>
        </w:rPr>
        <w:t>175 mg/43</w:t>
      </w:r>
      <w:r w:rsidR="00BA5C3C" w:rsidRPr="00800B1C">
        <w:rPr>
          <w:szCs w:val="22"/>
          <w:lang w:eastAsia="fi-FI"/>
        </w:rPr>
        <w:t>,</w:t>
      </w:r>
      <w:r w:rsidR="006356AB" w:rsidRPr="00800B1C">
        <w:rPr>
          <w:szCs w:val="22"/>
          <w:lang w:eastAsia="fi-FI"/>
        </w:rPr>
        <w:t xml:space="preserve">75 mg/200 mg </w:t>
      </w:r>
      <w:r w:rsidR="006356AB" w:rsidRPr="00800B1C">
        <w:rPr>
          <w:szCs w:val="22"/>
        </w:rPr>
        <w:t>diennakts deva ir 8</w:t>
      </w:r>
      <w:r w:rsidR="00BA5C3C" w:rsidRPr="00800B1C">
        <w:rPr>
          <w:szCs w:val="22"/>
        </w:rPr>
        <w:t> </w:t>
      </w:r>
      <w:r w:rsidR="006356AB" w:rsidRPr="00800B1C">
        <w:rPr>
          <w:szCs w:val="22"/>
        </w:rPr>
        <w:t xml:space="preserve">tabletes dienā un </w:t>
      </w:r>
      <w:r w:rsidRPr="00800B1C">
        <w:rPr>
          <w:szCs w:val="22"/>
        </w:rPr>
        <w:t>Stalevo 200 mg/50 mg/200 mg diennakts deva ir 7</w:t>
      </w:r>
      <w:r w:rsidR="00BA5C3C" w:rsidRPr="00800B1C">
        <w:rPr>
          <w:szCs w:val="22"/>
        </w:rPr>
        <w:t> </w:t>
      </w:r>
      <w:r w:rsidRPr="00800B1C">
        <w:rPr>
          <w:szCs w:val="22"/>
        </w:rPr>
        <w:t>tabletes dienā.</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Parasti Stalevo ordinē pacientiem, kuri tiek ārstēti ar atbilstošām standarta iedarbības levodopas/DDC inhibitoru devām un entakaponu.</w:t>
      </w:r>
    </w:p>
    <w:p w:rsidR="005E7720" w:rsidRPr="00800B1C" w:rsidRDefault="005E7720" w:rsidP="0081085E">
      <w:pPr>
        <w:widowControl w:val="0"/>
        <w:tabs>
          <w:tab w:val="left" w:pos="567"/>
        </w:tabs>
        <w:rPr>
          <w:caps/>
          <w:szCs w:val="22"/>
        </w:rPr>
      </w:pPr>
    </w:p>
    <w:p w:rsidR="005E7720" w:rsidRPr="00800B1C" w:rsidRDefault="005E7720" w:rsidP="00050831">
      <w:pPr>
        <w:keepNext/>
        <w:widowControl w:val="0"/>
        <w:tabs>
          <w:tab w:val="left" w:pos="567"/>
        </w:tabs>
        <w:rPr>
          <w:i/>
          <w:iCs/>
          <w:szCs w:val="22"/>
        </w:rPr>
      </w:pPr>
      <w:r w:rsidRPr="00800B1C">
        <w:rPr>
          <w:i/>
          <w:iCs/>
          <w:szCs w:val="22"/>
        </w:rPr>
        <w:t>Kā pacientiem, kuri lieto levodopas/DDC inhibitora (karbidopas vai benser</w:t>
      </w:r>
      <w:r w:rsidR="00991BBB" w:rsidRPr="00800B1C">
        <w:rPr>
          <w:i/>
          <w:iCs/>
          <w:szCs w:val="22"/>
        </w:rPr>
        <w:t xml:space="preserve">azīda) un entakapona tabletes, </w:t>
      </w:r>
      <w:r w:rsidRPr="00800B1C">
        <w:rPr>
          <w:i/>
          <w:iCs/>
          <w:szCs w:val="22"/>
        </w:rPr>
        <w:t>pāriet uz Stalevo lietošanu.</w:t>
      </w:r>
    </w:p>
    <w:p w:rsidR="005E7720" w:rsidRPr="00800B1C" w:rsidRDefault="005E7720" w:rsidP="00050831">
      <w:pPr>
        <w:keepNext/>
        <w:widowControl w:val="0"/>
        <w:tabs>
          <w:tab w:val="left" w:pos="567"/>
        </w:tabs>
        <w:rPr>
          <w:i/>
          <w:iCs/>
          <w:szCs w:val="22"/>
        </w:rPr>
      </w:pPr>
    </w:p>
    <w:p w:rsidR="005E7720" w:rsidRPr="00800B1C" w:rsidRDefault="005E7720" w:rsidP="0081085E">
      <w:pPr>
        <w:widowControl w:val="0"/>
        <w:tabs>
          <w:tab w:val="left" w:pos="567"/>
        </w:tabs>
        <w:rPr>
          <w:szCs w:val="22"/>
        </w:rPr>
      </w:pPr>
      <w:r w:rsidRPr="00800B1C">
        <w:rPr>
          <w:i/>
          <w:iCs/>
          <w:szCs w:val="22"/>
        </w:rPr>
        <w:t>a</w:t>
      </w:r>
      <w:r w:rsidRPr="00800B1C">
        <w:rPr>
          <w:szCs w:val="22"/>
        </w:rPr>
        <w:t>. Pacientiem, kuri patreiz terapijā saņem entakaponu un standarta iedarbības levodopu/karbidopu devās, kas ekvivalentas Stalevo tablešu stiprumiem, iepriekš minētās zāles var tieši aizvietot ar atbilstoša stipruma Stalevo tabletēm. Piemēram, pacients, kurš lieto vienu tableti 50</w:t>
      </w:r>
      <w:r w:rsidR="00E26FB2" w:rsidRPr="00800B1C">
        <w:rPr>
          <w:szCs w:val="22"/>
        </w:rPr>
        <w:t> mg</w:t>
      </w:r>
      <w:r w:rsidRPr="00800B1C">
        <w:rPr>
          <w:szCs w:val="22"/>
        </w:rPr>
        <w:t>/12,5 mg</w:t>
      </w:r>
      <w:r w:rsidRPr="00800B1C" w:rsidDel="004D55FC">
        <w:rPr>
          <w:szCs w:val="22"/>
        </w:rPr>
        <w:t xml:space="preserve"> </w:t>
      </w:r>
      <w:r w:rsidRPr="00800B1C">
        <w:rPr>
          <w:szCs w:val="22"/>
        </w:rPr>
        <w:t>levodopu/karbidopu un vienu tableti entakaponu 200 mg četras reizes dienā, ierasto levodopas/karbidopas un entakapona devu vietā var lietot vienu Stalevo 50</w:t>
      </w:r>
      <w:r w:rsidR="00E26FB2" w:rsidRPr="00800B1C">
        <w:rPr>
          <w:szCs w:val="22"/>
        </w:rPr>
        <w:t> mg</w:t>
      </w:r>
      <w:r w:rsidRPr="00800B1C">
        <w:rPr>
          <w:szCs w:val="22"/>
        </w:rPr>
        <w:t>/12,5 mg/200 mg tableti četras reizes dienā.</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i/>
          <w:iCs/>
          <w:szCs w:val="22"/>
        </w:rPr>
        <w:t xml:space="preserve">b. </w:t>
      </w:r>
      <w:r w:rsidRPr="00800B1C">
        <w:rPr>
          <w:szCs w:val="22"/>
        </w:rPr>
        <w:t xml:space="preserve">Uzsākot terapiju ar Stalevo pacientiem, kuri patreiz lieto entakaponu un levodopu/karbidopu devās, kas nav ekvivalentas Stalevo tabletēm </w:t>
      </w:r>
      <w:r w:rsidR="006A5D85" w:rsidRPr="00800B1C">
        <w:rPr>
          <w:szCs w:val="22"/>
        </w:rPr>
        <w:t>(</w:t>
      </w:r>
      <w:r w:rsidRPr="00800B1C">
        <w:rPr>
          <w:szCs w:val="22"/>
        </w:rPr>
        <w:t>50</w:t>
      </w:r>
      <w:r w:rsidR="00652DC6" w:rsidRPr="00800B1C">
        <w:rPr>
          <w:szCs w:val="22"/>
        </w:rPr>
        <w:t> mg</w:t>
      </w:r>
      <w:r w:rsidRPr="00800B1C">
        <w:rPr>
          <w:szCs w:val="22"/>
        </w:rPr>
        <w:t>/12,5 mg/200 mg</w:t>
      </w:r>
      <w:r w:rsidRPr="00800B1C" w:rsidDel="004D55FC">
        <w:rPr>
          <w:szCs w:val="22"/>
        </w:rPr>
        <w:t xml:space="preserve"> </w:t>
      </w:r>
      <w:r w:rsidRPr="00800B1C">
        <w:rPr>
          <w:szCs w:val="22"/>
        </w:rPr>
        <w:t xml:space="preserve">vai </w:t>
      </w:r>
      <w:r w:rsidR="004439F1" w:rsidRPr="00800B1C">
        <w:rPr>
          <w:szCs w:val="22"/>
        </w:rPr>
        <w:t>75 mg/18,75 mg/200 mg</w:t>
      </w:r>
      <w:r w:rsidR="007B7ED3" w:rsidRPr="00800B1C">
        <w:rPr>
          <w:szCs w:val="22"/>
        </w:rPr>
        <w:t>,</w:t>
      </w:r>
      <w:r w:rsidR="004439F1" w:rsidRPr="00800B1C">
        <w:rPr>
          <w:szCs w:val="22"/>
        </w:rPr>
        <w:t xml:space="preserve"> vai </w:t>
      </w:r>
      <w:r w:rsidRPr="00800B1C">
        <w:rPr>
          <w:szCs w:val="22"/>
        </w:rPr>
        <w:t>100 mg/25 mg/200 mg</w:t>
      </w:r>
      <w:r w:rsidR="007B7ED3" w:rsidRPr="00800B1C">
        <w:rPr>
          <w:szCs w:val="22"/>
        </w:rPr>
        <w:t>,</w:t>
      </w:r>
      <w:r w:rsidRPr="00800B1C">
        <w:rPr>
          <w:szCs w:val="22"/>
        </w:rPr>
        <w:t xml:space="preserve"> vai </w:t>
      </w:r>
      <w:r w:rsidR="004439F1" w:rsidRPr="00800B1C">
        <w:rPr>
          <w:szCs w:val="22"/>
        </w:rPr>
        <w:t>125 mg/31,25 mg/200 mg</w:t>
      </w:r>
      <w:r w:rsidR="007B7ED3" w:rsidRPr="00800B1C">
        <w:rPr>
          <w:szCs w:val="22"/>
        </w:rPr>
        <w:t>,</w:t>
      </w:r>
      <w:r w:rsidR="004439F1" w:rsidRPr="00800B1C">
        <w:rPr>
          <w:szCs w:val="22"/>
        </w:rPr>
        <w:t xml:space="preserve"> vai </w:t>
      </w:r>
      <w:r w:rsidRPr="00800B1C">
        <w:rPr>
          <w:szCs w:val="22"/>
        </w:rPr>
        <w:t>150 mg/37,5 mg/200 mg</w:t>
      </w:r>
      <w:r w:rsidR="007B7ED3" w:rsidRPr="00800B1C">
        <w:rPr>
          <w:szCs w:val="22"/>
        </w:rPr>
        <w:t>,</w:t>
      </w:r>
      <w:r w:rsidR="00F30BB2" w:rsidRPr="00800B1C">
        <w:rPr>
          <w:szCs w:val="22"/>
        </w:rPr>
        <w:t xml:space="preserve"> vai</w:t>
      </w:r>
      <w:r w:rsidR="00184633" w:rsidRPr="00800B1C">
        <w:rPr>
          <w:szCs w:val="22"/>
        </w:rPr>
        <w:t xml:space="preserve"> </w:t>
      </w:r>
      <w:r w:rsidR="006356AB" w:rsidRPr="00800B1C">
        <w:rPr>
          <w:szCs w:val="22"/>
          <w:lang w:eastAsia="fi-FI"/>
        </w:rPr>
        <w:t>175 mg/43</w:t>
      </w:r>
      <w:r w:rsidR="007B7ED3" w:rsidRPr="00800B1C">
        <w:rPr>
          <w:szCs w:val="22"/>
          <w:lang w:eastAsia="fi-FI"/>
        </w:rPr>
        <w:t>,</w:t>
      </w:r>
      <w:r w:rsidR="006356AB" w:rsidRPr="00800B1C">
        <w:rPr>
          <w:szCs w:val="22"/>
          <w:lang w:eastAsia="fi-FI"/>
        </w:rPr>
        <w:t>75 mg/200 mg</w:t>
      </w:r>
      <w:r w:rsidR="007B7ED3" w:rsidRPr="00800B1C">
        <w:rPr>
          <w:szCs w:val="22"/>
          <w:lang w:eastAsia="fi-FI"/>
        </w:rPr>
        <w:t>,</w:t>
      </w:r>
      <w:r w:rsidR="006356AB" w:rsidRPr="00800B1C">
        <w:rPr>
          <w:szCs w:val="22"/>
          <w:lang w:eastAsia="fi-FI"/>
        </w:rPr>
        <w:t xml:space="preserve"> vai</w:t>
      </w:r>
      <w:r w:rsidR="006356AB" w:rsidRPr="00800B1C">
        <w:rPr>
          <w:szCs w:val="22"/>
        </w:rPr>
        <w:t xml:space="preserve"> </w:t>
      </w:r>
      <w:r w:rsidR="00F30BB2" w:rsidRPr="00800B1C">
        <w:rPr>
          <w:szCs w:val="22"/>
        </w:rPr>
        <w:t>200 mg/50 mg/200 mg</w:t>
      </w:r>
      <w:r w:rsidRPr="00800B1C">
        <w:rPr>
          <w:szCs w:val="22"/>
        </w:rPr>
        <w:t>), Stalevo deva uzmanīgi jātitrē, kamēr tiek sasniegta optimāla klīniskā atbildes reakcija. Sākumā Stalevo, cik iespējams, jāpiemēro atbilstoši šobrīd lietotai kopējai levodopa</w:t>
      </w:r>
      <w:r w:rsidR="002110AB" w:rsidRPr="00800B1C">
        <w:rPr>
          <w:szCs w:val="22"/>
        </w:rPr>
        <w:t>s</w:t>
      </w:r>
      <w:r w:rsidRPr="00800B1C">
        <w:rPr>
          <w:szCs w:val="22"/>
        </w:rPr>
        <w:t xml:space="preserve"> diennakts devai.</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i/>
          <w:iCs/>
          <w:szCs w:val="22"/>
        </w:rPr>
        <w:t>c.</w:t>
      </w:r>
      <w:r w:rsidRPr="00800B1C">
        <w:rPr>
          <w:szCs w:val="22"/>
        </w:rPr>
        <w:t xml:space="preserve"> Uzsākot terapiju ar Stalevo pacientiem, kuri patreiz saņem entakaponu un standarta iedarbības levodopu/benserazīdu, levodop</w:t>
      </w:r>
      <w:r w:rsidR="00D27B51" w:rsidRPr="00800B1C">
        <w:rPr>
          <w:szCs w:val="22"/>
        </w:rPr>
        <w:t>as</w:t>
      </w:r>
      <w:r w:rsidRPr="00800B1C">
        <w:rPr>
          <w:szCs w:val="22"/>
        </w:rPr>
        <w:t>/benserazīd</w:t>
      </w:r>
      <w:r w:rsidR="008F17E0" w:rsidRPr="00800B1C">
        <w:rPr>
          <w:szCs w:val="22"/>
        </w:rPr>
        <w:t>a</w:t>
      </w:r>
      <w:r w:rsidR="00D27B51" w:rsidRPr="00800B1C">
        <w:rPr>
          <w:szCs w:val="22"/>
        </w:rPr>
        <w:t xml:space="preserve"> lietošana</w:t>
      </w:r>
      <w:r w:rsidRPr="00800B1C">
        <w:rPr>
          <w:szCs w:val="22"/>
        </w:rPr>
        <w:t xml:space="preserve"> </w:t>
      </w:r>
      <w:r w:rsidR="00D27B51" w:rsidRPr="00800B1C">
        <w:rPr>
          <w:szCs w:val="22"/>
        </w:rPr>
        <w:t>jā</w:t>
      </w:r>
      <w:r w:rsidRPr="00800B1C">
        <w:rPr>
          <w:szCs w:val="22"/>
        </w:rPr>
        <w:t xml:space="preserve">pārtrauc iepriekšējā vakarā un nākošajā rītā </w:t>
      </w:r>
      <w:r w:rsidR="00D27B51" w:rsidRPr="00800B1C">
        <w:rPr>
          <w:szCs w:val="22"/>
        </w:rPr>
        <w:t>jā</w:t>
      </w:r>
      <w:r w:rsidRPr="00800B1C">
        <w:rPr>
          <w:szCs w:val="22"/>
        </w:rPr>
        <w:t>uzsāk Stalevo</w:t>
      </w:r>
      <w:r w:rsidR="00D27B51" w:rsidRPr="00800B1C">
        <w:rPr>
          <w:szCs w:val="22"/>
        </w:rPr>
        <w:t xml:space="preserve"> lietošana</w:t>
      </w:r>
      <w:r w:rsidRPr="00800B1C">
        <w:rPr>
          <w:szCs w:val="22"/>
        </w:rPr>
        <w:t>. Stalevo table</w:t>
      </w:r>
      <w:r w:rsidR="00D27B51" w:rsidRPr="00800B1C">
        <w:rPr>
          <w:szCs w:val="22"/>
        </w:rPr>
        <w:t>šu sākuma devai jā</w:t>
      </w:r>
      <w:r w:rsidRPr="00800B1C">
        <w:rPr>
          <w:szCs w:val="22"/>
        </w:rPr>
        <w:t>nodrošina tād</w:t>
      </w:r>
      <w:r w:rsidR="00D27B51" w:rsidRPr="00800B1C">
        <w:rPr>
          <w:szCs w:val="22"/>
        </w:rPr>
        <w:t>a</w:t>
      </w:r>
      <w:r w:rsidRPr="00800B1C">
        <w:rPr>
          <w:szCs w:val="22"/>
        </w:rPr>
        <w:t xml:space="preserve"> pa</w:t>
      </w:r>
      <w:r w:rsidR="00D27B51" w:rsidRPr="00800B1C">
        <w:rPr>
          <w:szCs w:val="22"/>
        </w:rPr>
        <w:t>ti</w:t>
      </w:r>
      <w:r w:rsidRPr="00800B1C">
        <w:rPr>
          <w:szCs w:val="22"/>
        </w:rPr>
        <w:t xml:space="preserve"> levodopas dev</w:t>
      </w:r>
      <w:r w:rsidR="00D27B51" w:rsidRPr="00800B1C">
        <w:rPr>
          <w:szCs w:val="22"/>
        </w:rPr>
        <w:t>a</w:t>
      </w:r>
      <w:r w:rsidRPr="00800B1C">
        <w:rPr>
          <w:szCs w:val="22"/>
        </w:rPr>
        <w:t>, kā iepriekš, vai nedaudz lielāk</w:t>
      </w:r>
      <w:r w:rsidR="00D27B51" w:rsidRPr="00800B1C">
        <w:rPr>
          <w:szCs w:val="22"/>
        </w:rPr>
        <w:t>a</w:t>
      </w:r>
      <w:r w:rsidRPr="00800B1C">
        <w:rPr>
          <w:szCs w:val="22"/>
        </w:rPr>
        <w:t xml:space="preserve"> (5</w:t>
      </w:r>
      <w:r w:rsidR="007B7ED3" w:rsidRPr="00800B1C">
        <w:rPr>
          <w:szCs w:val="22"/>
        </w:rPr>
        <w:noBreakHyphen/>
      </w:r>
      <w:r w:rsidRPr="00800B1C">
        <w:rPr>
          <w:szCs w:val="22"/>
        </w:rPr>
        <w:t>10%).</w:t>
      </w:r>
    </w:p>
    <w:p w:rsidR="005E7720" w:rsidRPr="00800B1C" w:rsidRDefault="005E7720" w:rsidP="00050831">
      <w:pPr>
        <w:widowControl w:val="0"/>
        <w:tabs>
          <w:tab w:val="left" w:pos="567"/>
        </w:tabs>
        <w:ind w:right="136"/>
        <w:rPr>
          <w:i/>
          <w:iCs/>
          <w:caps/>
          <w:szCs w:val="22"/>
        </w:rPr>
      </w:pPr>
    </w:p>
    <w:p w:rsidR="005E7720" w:rsidRPr="00800B1C" w:rsidRDefault="005E7720" w:rsidP="00050831">
      <w:pPr>
        <w:keepNext/>
        <w:widowControl w:val="0"/>
        <w:tabs>
          <w:tab w:val="left" w:pos="567"/>
        </w:tabs>
        <w:rPr>
          <w:i/>
          <w:iCs/>
          <w:szCs w:val="22"/>
        </w:rPr>
      </w:pPr>
      <w:r w:rsidRPr="00800B1C">
        <w:rPr>
          <w:i/>
          <w:iCs/>
          <w:szCs w:val="22"/>
        </w:rPr>
        <w:t>Kā pāriet uz terapiju ar Stalevo pacientiem, kuri patreiz nelieto entakaponu</w:t>
      </w:r>
    </w:p>
    <w:p w:rsidR="005E7720" w:rsidRPr="00800B1C" w:rsidRDefault="005E7720" w:rsidP="00050831">
      <w:pPr>
        <w:keepNext/>
        <w:widowControl w:val="0"/>
        <w:tabs>
          <w:tab w:val="left" w:pos="567"/>
        </w:tabs>
        <w:rPr>
          <w:i/>
          <w:iCs/>
          <w:szCs w:val="22"/>
        </w:rPr>
      </w:pPr>
    </w:p>
    <w:p w:rsidR="005E7720" w:rsidRPr="00800B1C" w:rsidRDefault="005E7720" w:rsidP="0081085E">
      <w:pPr>
        <w:widowControl w:val="0"/>
        <w:tabs>
          <w:tab w:val="left" w:pos="567"/>
        </w:tabs>
        <w:rPr>
          <w:szCs w:val="22"/>
        </w:rPr>
      </w:pPr>
      <w:r w:rsidRPr="00800B1C">
        <w:rPr>
          <w:szCs w:val="22"/>
        </w:rPr>
        <w:t>Dažiem pacientiem ar Parkinsona slimību un motorisku fluktuāciju devas iedarbības beigās, ja patreizējā terapija ar standarta iedarbības levodopu/DDC inhibitoru nenodrošina slimības stabilizāciju, jāapsver patreizējai terapijai atbilstošas Stalevo devas uzsākšanas iespēja. Tomēr pacientiem, kuriem ir diskinēzija vai diennakts levodopas deva pārsniedz 800 mg, tieša pāreja no levodopas/DDC inhibitora uz Stalevo nav ieteicama. Šādiem pacientiem iesaka pievienot entakaponu atsevišķas terapijas veidā (entakapona tabletes) un, ja nepieciešams, pielāgot levodopas devu, pirms pāriet uz Stalevo.</w:t>
      </w:r>
    </w:p>
    <w:p w:rsidR="005E7720" w:rsidRPr="00800B1C" w:rsidRDefault="005E7720" w:rsidP="00050831">
      <w:pPr>
        <w:widowControl w:val="0"/>
        <w:tabs>
          <w:tab w:val="left" w:pos="567"/>
        </w:tabs>
        <w:rPr>
          <w:szCs w:val="22"/>
        </w:rPr>
      </w:pPr>
    </w:p>
    <w:p w:rsidR="005E7720" w:rsidRPr="00800B1C" w:rsidRDefault="005E7720" w:rsidP="00050831">
      <w:pPr>
        <w:widowControl w:val="0"/>
        <w:tabs>
          <w:tab w:val="left" w:pos="567"/>
        </w:tabs>
        <w:rPr>
          <w:szCs w:val="22"/>
        </w:rPr>
      </w:pPr>
      <w:r w:rsidRPr="00800B1C">
        <w:rPr>
          <w:szCs w:val="22"/>
        </w:rPr>
        <w:t>Entakapons pastiprina levodopas iedarbību. Tāpēc pirmo dienu līdz pirmo nedēļu laikā pēc Stalevo terapijas uzsākšanas var būt nepieciešams samazināt levodopas devu par 10</w:t>
      </w:r>
      <w:r w:rsidR="002B690B" w:rsidRPr="00800B1C">
        <w:rPr>
          <w:szCs w:val="22"/>
        </w:rPr>
        <w:noBreakHyphen/>
      </w:r>
      <w:r w:rsidRPr="00800B1C">
        <w:rPr>
          <w:szCs w:val="22"/>
        </w:rPr>
        <w:t>30%, īpaši pacientiem ar diskinēziju. Levodopas diennakts devu var samazināt, palielinot intervālu starp devām un/vai samazinot levodopas devu, atbilstoši pacienta klīniskajam stāvoklim.</w:t>
      </w:r>
    </w:p>
    <w:p w:rsidR="005E7720" w:rsidRPr="00800B1C" w:rsidRDefault="005E7720" w:rsidP="0081085E">
      <w:pPr>
        <w:widowControl w:val="0"/>
        <w:tabs>
          <w:tab w:val="left" w:pos="567"/>
        </w:tabs>
        <w:rPr>
          <w:szCs w:val="22"/>
        </w:rPr>
      </w:pPr>
    </w:p>
    <w:p w:rsidR="005E7720" w:rsidRPr="00800B1C" w:rsidRDefault="005E7720" w:rsidP="00050831">
      <w:pPr>
        <w:keepNext/>
        <w:widowControl w:val="0"/>
        <w:tabs>
          <w:tab w:val="left" w:pos="567"/>
        </w:tabs>
        <w:rPr>
          <w:i/>
          <w:iCs/>
          <w:szCs w:val="22"/>
        </w:rPr>
      </w:pPr>
      <w:r w:rsidRPr="00800B1C">
        <w:rPr>
          <w:i/>
          <w:iCs/>
          <w:szCs w:val="22"/>
        </w:rPr>
        <w:t>Devas korekcija terapijas kursa laikā</w:t>
      </w:r>
    </w:p>
    <w:p w:rsidR="005E7720" w:rsidRPr="00800B1C" w:rsidRDefault="005E7720" w:rsidP="00050831">
      <w:pPr>
        <w:pStyle w:val="Text"/>
        <w:keepNext/>
        <w:widowControl w:val="0"/>
        <w:tabs>
          <w:tab w:val="left" w:pos="567"/>
        </w:tabs>
        <w:spacing w:before="0"/>
        <w:jc w:val="left"/>
        <w:rPr>
          <w:i/>
          <w:iCs/>
          <w:szCs w:val="22"/>
          <w:lang w:val="lv-LV"/>
        </w:rPr>
      </w:pPr>
    </w:p>
    <w:p w:rsidR="005E7720" w:rsidRPr="00800B1C" w:rsidRDefault="005E7720" w:rsidP="0081085E">
      <w:pPr>
        <w:widowControl w:val="0"/>
        <w:tabs>
          <w:tab w:val="left" w:pos="567"/>
        </w:tabs>
        <w:rPr>
          <w:szCs w:val="22"/>
        </w:rPr>
      </w:pPr>
      <w:r w:rsidRPr="00800B1C">
        <w:rPr>
          <w:szCs w:val="22"/>
        </w:rPr>
        <w:t>Ja nepieciešama lielāka levodopas deva, jāapsver intervālu samazināšana starp devām un/vai alternatīva stipruma Stalevo izvēle ieteicamo devu robežās.</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Ja nepieciešama mazāka levodopas deva, kopējā Stalevo diennakts deva jāsamazina, vai nu palielinot intervālu starp devām tādējādi samazinot lietošanas biežumu, vai nozīmējot mazāka stipruma Stalevo reizes devu.</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Ja vienlaikus ar Stalevo tabletēm tiek lietoti citi levodopas produkti, jāievēro ieteiktās maksimālās devas.</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i/>
          <w:iCs/>
          <w:szCs w:val="22"/>
          <w:u w:val="single"/>
        </w:rPr>
        <w:t>Stalevo terapijas pārtraukšana</w:t>
      </w:r>
      <w:r w:rsidRPr="00800B1C">
        <w:rPr>
          <w:i/>
          <w:iCs/>
          <w:szCs w:val="22"/>
        </w:rPr>
        <w:t xml:space="preserve">: </w:t>
      </w:r>
      <w:r w:rsidRPr="00800B1C">
        <w:rPr>
          <w:szCs w:val="22"/>
        </w:rPr>
        <w:t>ja terapija ar Stalevo (levodopa/karbidopa/entakapons) tiek pārtraukta un pacients tiek pārcelts uz levodopas/DDC inhibitora terapiju bez entakapona, lai sasniegtu pietiekamu Parkinsona slimības simptomu kontroli, nepieciešama citu pretparkinsonisma līdzekļu devas korekcija, īpaši levodopas.</w:t>
      </w:r>
    </w:p>
    <w:p w:rsidR="005E7720" w:rsidRPr="00800B1C" w:rsidRDefault="005E7720" w:rsidP="0081085E">
      <w:pPr>
        <w:widowControl w:val="0"/>
        <w:tabs>
          <w:tab w:val="left" w:pos="567"/>
        </w:tabs>
        <w:rPr>
          <w:i/>
          <w:iCs/>
          <w:szCs w:val="22"/>
          <w:u w:val="single"/>
        </w:rPr>
      </w:pPr>
    </w:p>
    <w:p w:rsidR="005E7720" w:rsidRPr="00800B1C" w:rsidRDefault="00A63537" w:rsidP="0081085E">
      <w:pPr>
        <w:widowControl w:val="0"/>
        <w:tabs>
          <w:tab w:val="left" w:pos="567"/>
        </w:tabs>
        <w:rPr>
          <w:iCs/>
          <w:szCs w:val="22"/>
        </w:rPr>
      </w:pPr>
      <w:r w:rsidRPr="00800B1C">
        <w:rPr>
          <w:i/>
          <w:iCs/>
          <w:szCs w:val="22"/>
          <w:u w:val="single"/>
        </w:rPr>
        <w:t>Pediatriskā populācija</w:t>
      </w:r>
      <w:r w:rsidRPr="00800B1C">
        <w:rPr>
          <w:i/>
          <w:iCs/>
          <w:szCs w:val="22"/>
        </w:rPr>
        <w:t>:</w:t>
      </w:r>
      <w:r w:rsidRPr="00800B1C">
        <w:rPr>
          <w:iCs/>
          <w:szCs w:val="22"/>
        </w:rPr>
        <w:t xml:space="preserve"> Stalevo droš</w:t>
      </w:r>
      <w:r w:rsidR="00A47E59" w:rsidRPr="00800B1C">
        <w:rPr>
          <w:iCs/>
          <w:szCs w:val="22"/>
        </w:rPr>
        <w:t>ums</w:t>
      </w:r>
      <w:r w:rsidRPr="00800B1C">
        <w:rPr>
          <w:iCs/>
          <w:szCs w:val="22"/>
        </w:rPr>
        <w:t xml:space="preserve"> un efektivitāte</w:t>
      </w:r>
      <w:r w:rsidR="00A47E59" w:rsidRPr="00800B1C">
        <w:rPr>
          <w:iCs/>
          <w:szCs w:val="22"/>
        </w:rPr>
        <w:t>, lietojot</w:t>
      </w:r>
      <w:r w:rsidRPr="00800B1C">
        <w:rPr>
          <w:iCs/>
          <w:szCs w:val="22"/>
        </w:rPr>
        <w:t xml:space="preserve"> bērniem </w:t>
      </w:r>
      <w:r w:rsidR="00A47E59" w:rsidRPr="00800B1C">
        <w:rPr>
          <w:iCs/>
          <w:szCs w:val="22"/>
        </w:rPr>
        <w:t xml:space="preserve">vecumā </w:t>
      </w:r>
      <w:r w:rsidRPr="00800B1C">
        <w:rPr>
          <w:iCs/>
          <w:szCs w:val="22"/>
        </w:rPr>
        <w:t>līdz 18</w:t>
      </w:r>
      <w:r w:rsidR="00A47E59" w:rsidRPr="00800B1C">
        <w:rPr>
          <w:iCs/>
          <w:szCs w:val="22"/>
        </w:rPr>
        <w:t> </w:t>
      </w:r>
      <w:r w:rsidRPr="00800B1C">
        <w:rPr>
          <w:iCs/>
          <w:szCs w:val="22"/>
        </w:rPr>
        <w:t>gad</w:t>
      </w:r>
      <w:r w:rsidR="00A47E59" w:rsidRPr="00800B1C">
        <w:rPr>
          <w:iCs/>
          <w:szCs w:val="22"/>
        </w:rPr>
        <w:t>iem</w:t>
      </w:r>
      <w:r w:rsidR="007D76C8" w:rsidRPr="00800B1C">
        <w:rPr>
          <w:iCs/>
          <w:szCs w:val="22"/>
        </w:rPr>
        <w:t>,</w:t>
      </w:r>
      <w:r w:rsidRPr="00800B1C">
        <w:rPr>
          <w:iCs/>
          <w:szCs w:val="22"/>
        </w:rPr>
        <w:t xml:space="preserve"> nav </w:t>
      </w:r>
      <w:r w:rsidR="00A47E59" w:rsidRPr="00800B1C">
        <w:rPr>
          <w:iCs/>
          <w:szCs w:val="22"/>
        </w:rPr>
        <w:t>pierādīt</w:t>
      </w:r>
      <w:r w:rsidR="007D76C8" w:rsidRPr="00800B1C">
        <w:rPr>
          <w:iCs/>
          <w:szCs w:val="22"/>
        </w:rPr>
        <w:t>a</w:t>
      </w:r>
      <w:r w:rsidRPr="00800B1C">
        <w:rPr>
          <w:iCs/>
          <w:szCs w:val="22"/>
        </w:rPr>
        <w:t xml:space="preserve">. </w:t>
      </w:r>
      <w:r w:rsidR="00A47E59" w:rsidRPr="00800B1C">
        <w:rPr>
          <w:iCs/>
          <w:szCs w:val="22"/>
        </w:rPr>
        <w:t>Dati n</w:t>
      </w:r>
      <w:r w:rsidRPr="00800B1C">
        <w:rPr>
          <w:iCs/>
          <w:szCs w:val="22"/>
        </w:rPr>
        <w:t>av pieejam</w:t>
      </w:r>
      <w:r w:rsidR="00A47E59" w:rsidRPr="00800B1C">
        <w:rPr>
          <w:iCs/>
          <w:szCs w:val="22"/>
        </w:rPr>
        <w:t>i</w:t>
      </w:r>
      <w:r w:rsidRPr="00800B1C">
        <w:rPr>
          <w:iCs/>
          <w:szCs w:val="22"/>
        </w:rPr>
        <w:t>.</w:t>
      </w:r>
    </w:p>
    <w:p w:rsidR="005E7720" w:rsidRPr="00800B1C" w:rsidRDefault="005E7720" w:rsidP="0081085E">
      <w:pPr>
        <w:widowControl w:val="0"/>
        <w:tabs>
          <w:tab w:val="left" w:pos="567"/>
        </w:tabs>
        <w:rPr>
          <w:szCs w:val="22"/>
        </w:rPr>
      </w:pPr>
    </w:p>
    <w:p w:rsidR="005E7720" w:rsidRPr="00800B1C" w:rsidRDefault="006A5D85" w:rsidP="0081085E">
      <w:pPr>
        <w:widowControl w:val="0"/>
        <w:tabs>
          <w:tab w:val="left" w:pos="567"/>
        </w:tabs>
        <w:rPr>
          <w:szCs w:val="22"/>
        </w:rPr>
      </w:pPr>
      <w:r w:rsidRPr="00800B1C">
        <w:rPr>
          <w:i/>
          <w:iCs/>
          <w:szCs w:val="22"/>
          <w:u w:val="single"/>
        </w:rPr>
        <w:t>Gados v</w:t>
      </w:r>
      <w:r w:rsidR="005E7720" w:rsidRPr="00800B1C">
        <w:rPr>
          <w:i/>
          <w:iCs/>
          <w:szCs w:val="22"/>
          <w:u w:val="single"/>
        </w:rPr>
        <w:t xml:space="preserve">ecāki </w:t>
      </w:r>
      <w:r w:rsidR="001475A5" w:rsidRPr="00800B1C">
        <w:rPr>
          <w:i/>
          <w:iCs/>
          <w:szCs w:val="22"/>
          <w:u w:val="single"/>
        </w:rPr>
        <w:t>cilvēki</w:t>
      </w:r>
      <w:r w:rsidR="005E7720" w:rsidRPr="00800B1C">
        <w:rPr>
          <w:i/>
          <w:iCs/>
          <w:szCs w:val="22"/>
        </w:rPr>
        <w:t>:</w:t>
      </w:r>
      <w:r w:rsidR="005E7720" w:rsidRPr="00800B1C">
        <w:rPr>
          <w:szCs w:val="22"/>
        </w:rPr>
        <w:t xml:space="preserve"> </w:t>
      </w:r>
      <w:r w:rsidRPr="00800B1C">
        <w:rPr>
          <w:szCs w:val="22"/>
        </w:rPr>
        <w:t xml:space="preserve">gados </w:t>
      </w:r>
      <w:r w:rsidR="005E7720" w:rsidRPr="00800B1C">
        <w:rPr>
          <w:szCs w:val="22"/>
        </w:rPr>
        <w:t xml:space="preserve">vecākiem </w:t>
      </w:r>
      <w:r w:rsidR="001475A5" w:rsidRPr="00800B1C">
        <w:rPr>
          <w:szCs w:val="22"/>
        </w:rPr>
        <w:t xml:space="preserve">cilvēkiem </w:t>
      </w:r>
      <w:r w:rsidR="005E7720" w:rsidRPr="00800B1C">
        <w:rPr>
          <w:szCs w:val="22"/>
        </w:rPr>
        <w:t>nav nepieciešama Stalevo devas korekcija.</w:t>
      </w:r>
    </w:p>
    <w:p w:rsidR="005E7720" w:rsidRPr="00800B1C" w:rsidRDefault="005E7720" w:rsidP="0081085E">
      <w:pPr>
        <w:widowControl w:val="0"/>
        <w:tabs>
          <w:tab w:val="left" w:pos="567"/>
        </w:tabs>
        <w:rPr>
          <w:i/>
          <w:iCs/>
          <w:szCs w:val="22"/>
          <w:u w:val="single"/>
        </w:rPr>
      </w:pPr>
    </w:p>
    <w:p w:rsidR="005E7720" w:rsidRPr="00800B1C" w:rsidRDefault="006A5D85" w:rsidP="0081085E">
      <w:pPr>
        <w:widowControl w:val="0"/>
        <w:tabs>
          <w:tab w:val="left" w:pos="567"/>
        </w:tabs>
        <w:rPr>
          <w:szCs w:val="22"/>
        </w:rPr>
      </w:pPr>
      <w:r w:rsidRPr="00800B1C">
        <w:rPr>
          <w:i/>
          <w:iCs/>
          <w:szCs w:val="22"/>
          <w:u w:val="single"/>
        </w:rPr>
        <w:t>A</w:t>
      </w:r>
      <w:r w:rsidR="005E7720" w:rsidRPr="00800B1C">
        <w:rPr>
          <w:i/>
          <w:iCs/>
          <w:szCs w:val="22"/>
          <w:u w:val="single"/>
        </w:rPr>
        <w:t>knu darbības traucējumi</w:t>
      </w:r>
      <w:r w:rsidR="005E7720" w:rsidRPr="00800B1C">
        <w:rPr>
          <w:i/>
          <w:iCs/>
          <w:szCs w:val="22"/>
        </w:rPr>
        <w:t xml:space="preserve">: </w:t>
      </w:r>
      <w:r w:rsidR="005E7720" w:rsidRPr="00800B1C">
        <w:rPr>
          <w:szCs w:val="22"/>
        </w:rPr>
        <w:t xml:space="preserve">pacientiem ar viegliem un mēreniem aknu darbības traucējumiem iesaka Stalevo nozīmēt piesardzīgi. Var būt nepieciešama devas mazināšana (skatīt </w:t>
      </w:r>
      <w:r w:rsidR="004F041C" w:rsidRPr="00800B1C">
        <w:rPr>
          <w:szCs w:val="22"/>
        </w:rPr>
        <w:t>5.2</w:t>
      </w:r>
      <w:r w:rsidR="00A47E59" w:rsidRPr="00800B1C">
        <w:rPr>
          <w:szCs w:val="22"/>
        </w:rPr>
        <w:t>.</w:t>
      </w:r>
      <w:r w:rsidR="004F041C" w:rsidRPr="00800B1C">
        <w:rPr>
          <w:szCs w:val="22"/>
        </w:rPr>
        <w:t> </w:t>
      </w:r>
      <w:r w:rsidR="005E7720" w:rsidRPr="00800B1C">
        <w:rPr>
          <w:szCs w:val="22"/>
        </w:rPr>
        <w:t xml:space="preserve">apakšpunktu). Par smagiem aknu darbības traucējumiem skatīt </w:t>
      </w:r>
      <w:r w:rsidR="004F041C" w:rsidRPr="00800B1C">
        <w:rPr>
          <w:szCs w:val="22"/>
        </w:rPr>
        <w:t>4.3</w:t>
      </w:r>
      <w:r w:rsidR="00A47E59" w:rsidRPr="00800B1C">
        <w:rPr>
          <w:szCs w:val="22"/>
        </w:rPr>
        <w:t>.</w:t>
      </w:r>
      <w:r w:rsidR="004F041C" w:rsidRPr="00800B1C">
        <w:rPr>
          <w:szCs w:val="22"/>
        </w:rPr>
        <w:t> </w:t>
      </w:r>
      <w:r w:rsidR="005E7720" w:rsidRPr="00800B1C">
        <w:rPr>
          <w:szCs w:val="22"/>
        </w:rPr>
        <w:t>apakšpunktu.</w:t>
      </w:r>
    </w:p>
    <w:p w:rsidR="005E7720" w:rsidRPr="00800B1C" w:rsidRDefault="005E7720" w:rsidP="0081085E">
      <w:pPr>
        <w:widowControl w:val="0"/>
        <w:tabs>
          <w:tab w:val="left" w:pos="567"/>
        </w:tabs>
        <w:rPr>
          <w:szCs w:val="22"/>
        </w:rPr>
      </w:pPr>
    </w:p>
    <w:p w:rsidR="005E7720" w:rsidRPr="00800B1C" w:rsidRDefault="006A5D85" w:rsidP="0081085E">
      <w:pPr>
        <w:widowControl w:val="0"/>
        <w:tabs>
          <w:tab w:val="left" w:pos="567"/>
        </w:tabs>
        <w:rPr>
          <w:szCs w:val="22"/>
        </w:rPr>
      </w:pPr>
      <w:r w:rsidRPr="00800B1C">
        <w:rPr>
          <w:i/>
          <w:iCs/>
          <w:szCs w:val="22"/>
          <w:u w:val="single"/>
        </w:rPr>
        <w:t>N</w:t>
      </w:r>
      <w:r w:rsidR="005E7720" w:rsidRPr="00800B1C">
        <w:rPr>
          <w:i/>
          <w:iCs/>
          <w:szCs w:val="22"/>
          <w:u w:val="single"/>
        </w:rPr>
        <w:t xml:space="preserve">ieru </w:t>
      </w:r>
      <w:r w:rsidR="004F041C" w:rsidRPr="00800B1C">
        <w:rPr>
          <w:i/>
          <w:iCs/>
          <w:szCs w:val="22"/>
          <w:u w:val="single"/>
        </w:rPr>
        <w:t>darbības traucējumi</w:t>
      </w:r>
      <w:r w:rsidR="005E7720" w:rsidRPr="00800B1C">
        <w:rPr>
          <w:i/>
          <w:iCs/>
          <w:szCs w:val="22"/>
        </w:rPr>
        <w:t>:</w:t>
      </w:r>
      <w:r w:rsidR="005E7720" w:rsidRPr="00800B1C">
        <w:rPr>
          <w:szCs w:val="22"/>
        </w:rPr>
        <w:t xml:space="preserve"> nieru darbības traucējumi</w:t>
      </w:r>
      <w:r w:rsidR="005E7720" w:rsidRPr="00800B1C" w:rsidDel="00AC1E7C">
        <w:rPr>
          <w:szCs w:val="22"/>
        </w:rPr>
        <w:t xml:space="preserve"> </w:t>
      </w:r>
      <w:r w:rsidR="005E7720" w:rsidRPr="00800B1C">
        <w:rPr>
          <w:szCs w:val="22"/>
        </w:rPr>
        <w:t xml:space="preserve">neietekmē entakapona farmakokinētiku. Nav īpašu pētījumu par levodopas un karbidopas farmakokinētiku pacientiem ar nieru mazspēju, tāpēc Stalevo jāordinē piesardzīgi pacientiem ar smagiem nieru darbības traucējumiem, tai skaitā dialīzes pacientiem (skatīt </w:t>
      </w:r>
      <w:r w:rsidR="004F041C" w:rsidRPr="00800B1C">
        <w:rPr>
          <w:szCs w:val="22"/>
        </w:rPr>
        <w:t>5.2</w:t>
      </w:r>
      <w:r w:rsidR="00A47E59" w:rsidRPr="00800B1C">
        <w:rPr>
          <w:szCs w:val="22"/>
        </w:rPr>
        <w:t>.</w:t>
      </w:r>
      <w:r w:rsidR="004F041C" w:rsidRPr="00800B1C">
        <w:rPr>
          <w:szCs w:val="22"/>
        </w:rPr>
        <w:t> </w:t>
      </w:r>
      <w:r w:rsidR="005E7720" w:rsidRPr="00800B1C">
        <w:rPr>
          <w:szCs w:val="22"/>
        </w:rPr>
        <w:t>apakšpunktu).</w:t>
      </w:r>
    </w:p>
    <w:p w:rsidR="00A63537" w:rsidRPr="00800B1C" w:rsidRDefault="00A63537" w:rsidP="0081085E">
      <w:pPr>
        <w:widowControl w:val="0"/>
        <w:tabs>
          <w:tab w:val="left" w:pos="567"/>
        </w:tabs>
        <w:rPr>
          <w:szCs w:val="22"/>
        </w:rPr>
      </w:pPr>
    </w:p>
    <w:p w:rsidR="00A63537" w:rsidRPr="00800B1C" w:rsidRDefault="00851D15" w:rsidP="00050831">
      <w:pPr>
        <w:keepNext/>
        <w:widowControl w:val="0"/>
        <w:tabs>
          <w:tab w:val="left" w:pos="567"/>
        </w:tabs>
        <w:rPr>
          <w:szCs w:val="22"/>
          <w:u w:val="single"/>
        </w:rPr>
      </w:pPr>
      <w:r w:rsidRPr="00800B1C">
        <w:rPr>
          <w:szCs w:val="22"/>
          <w:u w:val="single"/>
        </w:rPr>
        <w:t>Lietošanas veids</w:t>
      </w:r>
    </w:p>
    <w:p w:rsidR="00F24F37" w:rsidRPr="00800B1C" w:rsidRDefault="00F24F37" w:rsidP="00050831">
      <w:pPr>
        <w:keepNext/>
        <w:widowControl w:val="0"/>
        <w:tabs>
          <w:tab w:val="left" w:pos="567"/>
        </w:tabs>
        <w:rPr>
          <w:szCs w:val="22"/>
          <w:u w:val="single"/>
        </w:rPr>
      </w:pPr>
    </w:p>
    <w:p w:rsidR="00851D15" w:rsidRPr="00800B1C" w:rsidRDefault="002A2ADA" w:rsidP="0081085E">
      <w:pPr>
        <w:pStyle w:val="Text"/>
        <w:spacing w:before="0"/>
        <w:jc w:val="left"/>
        <w:rPr>
          <w:szCs w:val="22"/>
          <w:lang w:val="lv-LV"/>
        </w:rPr>
      </w:pPr>
      <w:r w:rsidRPr="00800B1C">
        <w:rPr>
          <w:szCs w:val="22"/>
          <w:lang w:val="lv-LV"/>
        </w:rPr>
        <w:t xml:space="preserve">Tabletes jālieto iekšķīgi, ēšanas laikā vai tukšā dūšā (skatīt </w:t>
      </w:r>
      <w:r w:rsidR="004F041C" w:rsidRPr="00800B1C">
        <w:rPr>
          <w:szCs w:val="22"/>
          <w:lang w:val="lv-LV"/>
        </w:rPr>
        <w:t>5.2</w:t>
      </w:r>
      <w:r w:rsidR="00A47E59" w:rsidRPr="00800B1C">
        <w:rPr>
          <w:szCs w:val="22"/>
          <w:lang w:val="lv-LV"/>
        </w:rPr>
        <w:t>.</w:t>
      </w:r>
      <w:r w:rsidR="004F041C" w:rsidRPr="00800B1C">
        <w:rPr>
          <w:szCs w:val="22"/>
          <w:lang w:val="lv-LV"/>
        </w:rPr>
        <w:t> </w:t>
      </w:r>
      <w:r w:rsidRPr="00800B1C">
        <w:rPr>
          <w:szCs w:val="22"/>
          <w:lang w:val="lv-LV"/>
        </w:rPr>
        <w:t>apakšpunktu). Viena tablete satur vienu terapeitisko devu, tāpēc drīkst ordinēt tikai veselas tabletes.</w:t>
      </w:r>
    </w:p>
    <w:p w:rsidR="005E7720" w:rsidRPr="00800B1C" w:rsidRDefault="005E7720" w:rsidP="00050831">
      <w:pPr>
        <w:widowControl w:val="0"/>
        <w:tabs>
          <w:tab w:val="left" w:pos="567"/>
        </w:tabs>
        <w:ind w:left="540" w:hanging="540"/>
        <w:rPr>
          <w:b/>
          <w:bCs/>
          <w:szCs w:val="22"/>
        </w:rPr>
      </w:pPr>
    </w:p>
    <w:p w:rsidR="005E7720" w:rsidRPr="00800B1C" w:rsidRDefault="005E7720" w:rsidP="00050831">
      <w:pPr>
        <w:keepNext/>
        <w:widowControl w:val="0"/>
        <w:tabs>
          <w:tab w:val="left" w:pos="567"/>
        </w:tabs>
        <w:ind w:left="540" w:hanging="540"/>
        <w:rPr>
          <w:szCs w:val="22"/>
        </w:rPr>
      </w:pPr>
      <w:r w:rsidRPr="00800B1C">
        <w:rPr>
          <w:b/>
          <w:bCs/>
          <w:szCs w:val="22"/>
        </w:rPr>
        <w:t>4.3</w:t>
      </w:r>
      <w:r w:rsidR="00A47E59" w:rsidRPr="00800B1C">
        <w:rPr>
          <w:b/>
          <w:bCs/>
          <w:szCs w:val="22"/>
        </w:rPr>
        <w:t>.</w:t>
      </w:r>
      <w:r w:rsidRPr="00800B1C">
        <w:rPr>
          <w:b/>
          <w:bCs/>
          <w:szCs w:val="22"/>
        </w:rPr>
        <w:tab/>
        <w:t>Kontrindikācijas</w:t>
      </w:r>
    </w:p>
    <w:p w:rsidR="005E7720" w:rsidRPr="00800B1C" w:rsidRDefault="005E7720" w:rsidP="00050831">
      <w:pPr>
        <w:keepNext/>
        <w:widowControl w:val="0"/>
        <w:tabs>
          <w:tab w:val="left" w:pos="567"/>
        </w:tabs>
        <w:rPr>
          <w:szCs w:val="22"/>
        </w:rPr>
      </w:pP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Paaugstināta jutība pret aktīv</w:t>
      </w:r>
      <w:r w:rsidR="00A47E59" w:rsidRPr="00800B1C">
        <w:rPr>
          <w:szCs w:val="22"/>
        </w:rPr>
        <w:t>aj</w:t>
      </w:r>
      <w:r w:rsidRPr="00800B1C">
        <w:rPr>
          <w:szCs w:val="22"/>
        </w:rPr>
        <w:t xml:space="preserve">ām vielām vai jebkuru no </w:t>
      </w:r>
      <w:r w:rsidR="004F041C" w:rsidRPr="00800B1C">
        <w:rPr>
          <w:szCs w:val="22"/>
        </w:rPr>
        <w:t>6.1</w:t>
      </w:r>
      <w:r w:rsidR="00A47E59" w:rsidRPr="00800B1C">
        <w:rPr>
          <w:szCs w:val="22"/>
        </w:rPr>
        <w:t>.</w:t>
      </w:r>
      <w:r w:rsidR="004F041C" w:rsidRPr="00800B1C">
        <w:rPr>
          <w:szCs w:val="22"/>
        </w:rPr>
        <w:t xml:space="preserve"> apakšpunktā uzskaitītajām </w:t>
      </w:r>
      <w:r w:rsidRPr="00800B1C">
        <w:rPr>
          <w:szCs w:val="22"/>
        </w:rPr>
        <w:t>palīgvielām.</w:t>
      </w:r>
    </w:p>
    <w:p w:rsidR="005E7720" w:rsidRPr="00800B1C" w:rsidRDefault="005E7720" w:rsidP="0081085E">
      <w:pPr>
        <w:widowControl w:val="0"/>
        <w:tabs>
          <w:tab w:val="left" w:pos="567"/>
        </w:tabs>
        <w:ind w:left="540" w:hanging="540"/>
        <w:rPr>
          <w:i/>
          <w:iCs/>
          <w:szCs w:val="22"/>
        </w:rPr>
      </w:pPr>
      <w:r w:rsidRPr="00800B1C">
        <w:rPr>
          <w:szCs w:val="22"/>
        </w:rPr>
        <w:t>-</w:t>
      </w:r>
      <w:r w:rsidRPr="00800B1C">
        <w:rPr>
          <w:szCs w:val="22"/>
        </w:rPr>
        <w:tab/>
        <w:t>Smagi aknu darbības traucējumi.</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r>
      <w:r w:rsidR="00AB19F3" w:rsidRPr="00800B1C">
        <w:rPr>
          <w:szCs w:val="22"/>
        </w:rPr>
        <w:t>Šaura leņķa</w:t>
      </w:r>
      <w:r w:rsidRPr="00800B1C">
        <w:rPr>
          <w:szCs w:val="22"/>
        </w:rPr>
        <w:t xml:space="preserve"> glaukoma.</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Feohromocitoma.</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Stalevo lietošana vienlaikus ar neselektīviem monoaminooksidāzes (MAO-A un MAO-B) inhibitoriem (piemēram, fenelzīnu, tranilcipromīnu).</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 xml:space="preserve">Selektīvo MAO-A inhibitoru un selektīvo MAO-B inhibitoru vienlaikus lietošana (skatīt </w:t>
      </w:r>
      <w:r w:rsidR="004F041C" w:rsidRPr="00800B1C">
        <w:rPr>
          <w:szCs w:val="22"/>
        </w:rPr>
        <w:t>4.5</w:t>
      </w:r>
      <w:r w:rsidR="00A47E59" w:rsidRPr="00800B1C">
        <w:rPr>
          <w:szCs w:val="22"/>
        </w:rPr>
        <w:t>.</w:t>
      </w:r>
      <w:r w:rsidR="004F041C" w:rsidRPr="00800B1C">
        <w:rPr>
          <w:szCs w:val="22"/>
        </w:rPr>
        <w:t> </w:t>
      </w:r>
      <w:r w:rsidRPr="00800B1C">
        <w:rPr>
          <w:szCs w:val="22"/>
        </w:rPr>
        <w:t>apakšpunktu).</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Anamnēzē malignais neiroleptiskais sindroms (MNS) un/vai netraumatiska rabdomiolīze.</w:t>
      </w:r>
    </w:p>
    <w:p w:rsidR="005E7720" w:rsidRPr="00800B1C" w:rsidRDefault="005E7720" w:rsidP="0081085E">
      <w:pPr>
        <w:widowControl w:val="0"/>
        <w:tabs>
          <w:tab w:val="left" w:pos="567"/>
        </w:tabs>
        <w:rPr>
          <w:caps/>
          <w:szCs w:val="22"/>
        </w:rPr>
      </w:pPr>
    </w:p>
    <w:p w:rsidR="005E7720" w:rsidRPr="00800B1C" w:rsidRDefault="005E7720" w:rsidP="00050831">
      <w:pPr>
        <w:keepNext/>
        <w:widowControl w:val="0"/>
        <w:tabs>
          <w:tab w:val="left" w:pos="567"/>
        </w:tabs>
        <w:ind w:left="540" w:hanging="540"/>
        <w:rPr>
          <w:szCs w:val="22"/>
        </w:rPr>
      </w:pPr>
      <w:r w:rsidRPr="00800B1C">
        <w:rPr>
          <w:b/>
          <w:bCs/>
          <w:szCs w:val="22"/>
        </w:rPr>
        <w:t>4.4</w:t>
      </w:r>
      <w:r w:rsidR="00A47E59" w:rsidRPr="00800B1C">
        <w:rPr>
          <w:b/>
          <w:bCs/>
          <w:szCs w:val="22"/>
        </w:rPr>
        <w:t>.</w:t>
      </w:r>
      <w:r w:rsidRPr="00800B1C">
        <w:rPr>
          <w:b/>
          <w:bCs/>
          <w:szCs w:val="22"/>
        </w:rPr>
        <w:tab/>
        <w:t>Īpaši brīdinājumi un piesardzība lietošanā</w:t>
      </w:r>
    </w:p>
    <w:p w:rsidR="005E7720" w:rsidRPr="00800B1C" w:rsidRDefault="005E7720" w:rsidP="00050831">
      <w:pPr>
        <w:keepNext/>
        <w:widowControl w:val="0"/>
        <w:tabs>
          <w:tab w:val="left" w:pos="567"/>
        </w:tabs>
        <w:rPr>
          <w:szCs w:val="22"/>
        </w:rPr>
      </w:pP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Stalevo neiesaka zāļu ierosinātu ekstrapiramidālu reakciju ārstēšanai.</w:t>
      </w:r>
    </w:p>
    <w:p w:rsidR="005E7720" w:rsidRPr="00800B1C" w:rsidRDefault="005E7720" w:rsidP="0081085E">
      <w:pPr>
        <w:widowControl w:val="0"/>
        <w:tabs>
          <w:tab w:val="left" w:pos="567"/>
        </w:tabs>
        <w:ind w:left="540" w:hanging="540"/>
        <w:rPr>
          <w:caps/>
          <w:szCs w:val="22"/>
        </w:rPr>
      </w:pPr>
      <w:r w:rsidRPr="00800B1C">
        <w:rPr>
          <w:szCs w:val="22"/>
        </w:rPr>
        <w:t>-</w:t>
      </w:r>
      <w:r w:rsidRPr="00800B1C">
        <w:rPr>
          <w:szCs w:val="22"/>
        </w:rPr>
        <w:tab/>
        <w:t xml:space="preserve">Stalevo jāordinē piesardzīgi pacientiem ar </w:t>
      </w:r>
      <w:r w:rsidR="0030440F" w:rsidRPr="00800B1C">
        <w:rPr>
          <w:szCs w:val="22"/>
        </w:rPr>
        <w:t xml:space="preserve">sirds išēmisko slimību, </w:t>
      </w:r>
      <w:r w:rsidRPr="00800B1C">
        <w:rPr>
          <w:szCs w:val="22"/>
        </w:rPr>
        <w:t>smagām sirds un asinsvadu vai plaušu slimībām, bronhiālo astmu, nieru vai endokrīnām slimībām, peptisku čūlas slimību</w:t>
      </w:r>
      <w:r w:rsidR="001970B8" w:rsidRPr="00800B1C">
        <w:rPr>
          <w:szCs w:val="22"/>
        </w:rPr>
        <w:t xml:space="preserve"> anamnēzē</w:t>
      </w:r>
      <w:r w:rsidRPr="00800B1C">
        <w:rPr>
          <w:szCs w:val="22"/>
        </w:rPr>
        <w:t xml:space="preserve"> vai krampjiem anamnēzē.</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Pacientiem ar miokarda infarktu anamnēzē, kuriem ir reziduāla priekškambaru mezgla aritmija vai ventrikulāra aritmija</w:t>
      </w:r>
      <w:r w:rsidR="001970B8" w:rsidRPr="00800B1C">
        <w:rPr>
          <w:szCs w:val="22"/>
        </w:rPr>
        <w:t>;</w:t>
      </w:r>
      <w:r w:rsidRPr="00800B1C">
        <w:rPr>
          <w:szCs w:val="22"/>
        </w:rPr>
        <w:t xml:space="preserve"> sākotnējā devas pielāgošanas periodā īpaši uzmanīgi jākontrolē sirds funkcija.</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Visi pacienti, kuri tiek ārstēti ar Stalevo, uzmanīgi jāmonitorē attiecībā uz mentālām izmaiņām, depresiju ar suicidālām tieksmēm, un citiem nopietniem antisociālas uzvedības gadījumiem. Pacienti ar psihozēm patreiz vai anamnēzē jāārstē ļoti piesardzīgi.</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Vienlaikus terapija ar dopamīna receptorus bloķējošiem antipsihotiskiem līdzekļiem, galvenokārt D</w:t>
      </w:r>
      <w:r w:rsidRPr="00800B1C">
        <w:rPr>
          <w:szCs w:val="22"/>
          <w:vertAlign w:val="subscript"/>
        </w:rPr>
        <w:t>2</w:t>
      </w:r>
      <w:r w:rsidRPr="00800B1C">
        <w:rPr>
          <w:szCs w:val="22"/>
        </w:rPr>
        <w:t xml:space="preserve"> receptoru antagonistiem, jāordinē piesardzīgi, pacients rūpīgi jānovēro, vēršot uzmanību uz pretparkinsonisma iedarbības samazināšanos vai Parkinsona slimības simptomu pastiprināšanos.</w:t>
      </w:r>
    </w:p>
    <w:p w:rsidR="005E7720" w:rsidRPr="00800B1C" w:rsidRDefault="005E7720" w:rsidP="0081085E">
      <w:pPr>
        <w:widowControl w:val="0"/>
        <w:tabs>
          <w:tab w:val="left" w:pos="567"/>
        </w:tabs>
        <w:ind w:left="540" w:hanging="540"/>
        <w:rPr>
          <w:b/>
          <w:bCs/>
          <w:szCs w:val="22"/>
        </w:rPr>
      </w:pPr>
      <w:r w:rsidRPr="00800B1C">
        <w:rPr>
          <w:szCs w:val="22"/>
        </w:rPr>
        <w:t>-</w:t>
      </w:r>
      <w:r w:rsidRPr="00800B1C">
        <w:rPr>
          <w:szCs w:val="22"/>
        </w:rPr>
        <w:tab/>
        <w:t>Pacientiem ar hronisku atvērta kakta glaukomu Stalevo jāordinē piesardzīgi, jākontrolē intraokulārais spiediens, uzmanīgi jāseko intraokulārā spiediena izmaiņām.</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Stalevo var izraisīt ortostatisku hipotensiju. Tāpēc Stalevo jāordinē piesardzīgi pacientiem, kuri lieto citas zāles, kas var izraisīt ortostatisku hipotensiju.</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 xml:space="preserve">Entakapons saistībā ar levodopu pacientiem ar Parkinsona slimību var izraisīt somnolenci un pēkšņas iemigšanas epizodes, tāpēc vadot transportlīdzekļus un apkalpojot mehānismus, jāievēro īpaša piesardzība (skatīt </w:t>
      </w:r>
      <w:r w:rsidR="004F041C" w:rsidRPr="00800B1C">
        <w:rPr>
          <w:szCs w:val="22"/>
        </w:rPr>
        <w:t>4.7</w:t>
      </w:r>
      <w:r w:rsidR="00D04ADE" w:rsidRPr="00800B1C">
        <w:rPr>
          <w:szCs w:val="22"/>
        </w:rPr>
        <w:t>.</w:t>
      </w:r>
      <w:r w:rsidR="004F041C" w:rsidRPr="00800B1C">
        <w:rPr>
          <w:szCs w:val="22"/>
        </w:rPr>
        <w:t> </w:t>
      </w:r>
      <w:r w:rsidRPr="00800B1C">
        <w:rPr>
          <w:szCs w:val="22"/>
        </w:rPr>
        <w:t>apakšpunktu).</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Klīniskos pētījumos nevēlam</w:t>
      </w:r>
      <w:r w:rsidR="007316A5" w:rsidRPr="00800B1C">
        <w:rPr>
          <w:szCs w:val="22"/>
        </w:rPr>
        <w:t>as</w:t>
      </w:r>
      <w:r w:rsidRPr="00800B1C">
        <w:rPr>
          <w:szCs w:val="22"/>
        </w:rPr>
        <w:t xml:space="preserve"> dopamīnerģisk</w:t>
      </w:r>
      <w:r w:rsidR="007316A5" w:rsidRPr="00800B1C">
        <w:rPr>
          <w:szCs w:val="22"/>
        </w:rPr>
        <w:t>as</w:t>
      </w:r>
      <w:r w:rsidR="008F3698" w:rsidRPr="00800B1C">
        <w:rPr>
          <w:szCs w:val="22"/>
        </w:rPr>
        <w:t xml:space="preserve"> </w:t>
      </w:r>
      <w:r w:rsidR="007316A5" w:rsidRPr="00800B1C">
        <w:rPr>
          <w:szCs w:val="22"/>
        </w:rPr>
        <w:t>blakusparādības</w:t>
      </w:r>
      <w:r w:rsidRPr="00800B1C">
        <w:rPr>
          <w:szCs w:val="22"/>
        </w:rPr>
        <w:t>, piemēram, diskinēziju, biežāk novēroja pacientiem, kuri lietoja entakaponu un dopamīna agonistus (piemēram, bromokriptīnu), selegilīnu vai amantadīnu, salīdzinot ar tiem, kuri vienlaikus ar šo kombināciju saņēma placebo. Gadījumos, kad Stalevo terapija tiek ordinēta pacientam, kurš patreiz nesaņem entakaponu, var būt nepieciešama citu pretparkinsonisma līdzekļu devas korekcija.</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 xml:space="preserve">Pacientiem ar Parkinsona slimību smagas diskinēzijas vai malignā neiroleptiskā sindroma (MNS) gadījumā reti novēro sekundāru rabdomiolīzi. Tāpēc jebkuras pēkšņas devas samazināšanas vai levodopas atcelšanas gadījumā pacients uzmanīgi jānovēro, īpaši, ja pacients vienlaikus lieto neiroleptiskos līdzekļus. MNS, ieskaitot rabdomiolīzi un hipertermiju, raksturīgi motoriskie simptomi (rigiditāte, mioklonuss, tremors), mentālā stāvokļa izmaiņas (piemēram, uzbudinājums, apjukums, koma), hipertermija, autonoma disfunkcija (tahikardija, labils asinsspiediens) un paaugstināts seruma kreatīnfosfokināzes līmenis. Individuālos gadījumos konstatē tikai dažus no šiem simptomiem. Agrīna diagnoze ir svarīga, lai varētu nodrošināt atbilstošu MNS terapiju. Pēkšņi atceļot pretparkinsonisma līdzekļus, novērots sindroms, kas atgādina malignu neiroleptisko sindromu, tam raksturīga muskuļu rigiditāte, paaugstināta ķermeņa temperatūra, mentālas izmaiņas un paaugstināts kreatīnfosfokināzes līmenis. Kontrolētos klīniskos pētījumos saistībā ar entakapona terapiju nav ziņots ne par MNS, ne rabdomiolīzi, gadījumos, kad entakapona lietošana tika pēkšņi pārtraukta. Kopš entakapona parādīšanās tirgū, ziņots par atsevišķiem </w:t>
      </w:r>
      <w:r w:rsidR="00D04ADE" w:rsidRPr="00800B1C">
        <w:rPr>
          <w:szCs w:val="22"/>
        </w:rPr>
        <w:t>M</w:t>
      </w:r>
      <w:r w:rsidRPr="00800B1C">
        <w:rPr>
          <w:szCs w:val="22"/>
        </w:rPr>
        <w:t>NS (maligna neiroleptiskā sindroma) gadījumiem, īpaši, pēc straujas entakapona vai citu vienlaikus lietotu dopamīnerģisku līdzekļu devas samazināšanas vai lietošanas pārtraukšanas. Ja uzskata par nepieciešamu, Stalevo aizvietošana ar levodopu un DDC inhibitoru bez entakapona vai citas dopamīnerģiskas terapijas jāveic lēni, var būt nepieciešama levodopas devas palielināšana.</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Ja nepieciešama vispārējā anestēzija, terapiju ar Stalevo var turpināt tik ilgi, kamēr pacients drīkst lietot šķidrumu un zāles perorāli. Ja terapija uz laiku jāpārtrauc, Stalevo jāatsāk lietot tiklīdz iespējams lietot zāles perorāli, tādā pašā devā, kā pirms pārtraukuma.</w:t>
      </w:r>
    </w:p>
    <w:p w:rsidR="005E7720" w:rsidRPr="00800B1C" w:rsidRDefault="005E7720" w:rsidP="0081085E">
      <w:pPr>
        <w:widowControl w:val="0"/>
        <w:tabs>
          <w:tab w:val="left" w:pos="567"/>
        </w:tabs>
        <w:ind w:left="540" w:hanging="540"/>
        <w:rPr>
          <w:szCs w:val="22"/>
        </w:rPr>
      </w:pPr>
      <w:r w:rsidRPr="00800B1C">
        <w:rPr>
          <w:szCs w:val="22"/>
        </w:rPr>
        <w:t>-</w:t>
      </w:r>
      <w:r w:rsidRPr="00800B1C">
        <w:rPr>
          <w:szCs w:val="22"/>
        </w:rPr>
        <w:tab/>
        <w:t>Ilgstošas terapijas laikā ar Stalevo nepieciešama periodiska aknu, hemopoētiskās sistēmas, sirds un asinsvadu sistēmas un nieru funkcijas izvērtēšana.</w:t>
      </w:r>
    </w:p>
    <w:p w:rsidR="005E7720" w:rsidRPr="00800B1C" w:rsidRDefault="00CA787F" w:rsidP="0081085E">
      <w:pPr>
        <w:numPr>
          <w:ilvl w:val="0"/>
          <w:numId w:val="20"/>
        </w:numPr>
        <w:tabs>
          <w:tab w:val="left" w:pos="567"/>
        </w:tabs>
        <w:rPr>
          <w:szCs w:val="22"/>
        </w:rPr>
      </w:pPr>
      <w:r w:rsidRPr="00800B1C">
        <w:rPr>
          <w:szCs w:val="22"/>
        </w:rPr>
        <w:t>Pacientiem ar caureju ir ieteicama svara kontrole, lai novērstu iespējamu pārmērīgu svara samazināšanos.</w:t>
      </w:r>
      <w:r w:rsidR="008D46B4" w:rsidRPr="00800B1C">
        <w:rPr>
          <w:szCs w:val="22"/>
        </w:rPr>
        <w:t xml:space="preserve"> Ilgstoša vai nepārejoša caureja, kas parādās entakapona lietošanas laikā, var būt kolīta pazīme. Ilgstošas vai nepārejošas caurejas gadījumā zāļu lietošana jāpārtrauc, jāapsver atbilstošas terapijas ar zālēm uzsākšana un izmeklējumu veikšana.</w:t>
      </w:r>
    </w:p>
    <w:p w:rsidR="005E7720" w:rsidRPr="00800B1C" w:rsidRDefault="004F041C" w:rsidP="0081085E">
      <w:pPr>
        <w:numPr>
          <w:ilvl w:val="0"/>
          <w:numId w:val="20"/>
        </w:numPr>
        <w:tabs>
          <w:tab w:val="left" w:pos="567"/>
        </w:tabs>
        <w:rPr>
          <w:szCs w:val="22"/>
        </w:rPr>
      </w:pPr>
      <w:r w:rsidRPr="00800B1C">
        <w:rPr>
          <w:szCs w:val="22"/>
        </w:rPr>
        <w:t>Pacienti regulāri jā</w:t>
      </w:r>
      <w:r w:rsidR="0090490C" w:rsidRPr="00800B1C">
        <w:rPr>
          <w:szCs w:val="22"/>
        </w:rPr>
        <w:t>uzrauga</w:t>
      </w:r>
      <w:r w:rsidRPr="00800B1C">
        <w:rPr>
          <w:szCs w:val="22"/>
        </w:rPr>
        <w:t xml:space="preserve"> vai neattīstās impulsu kontroles traucējumi. Pacienti un aprūpētāji jābrīdina, ka </w:t>
      </w:r>
      <w:r w:rsidR="0090490C" w:rsidRPr="00800B1C">
        <w:rPr>
          <w:szCs w:val="22"/>
        </w:rPr>
        <w:t xml:space="preserve">pacientiem, kuri tiek ārstēti ar dopamīna agonistiem un/vai citiem levodopu saturošiem dopamīnerģiskiem līdzekļiem, tādiem kā Stalevo, var attīstīties </w:t>
      </w:r>
      <w:r w:rsidRPr="00800B1C">
        <w:rPr>
          <w:szCs w:val="22"/>
        </w:rPr>
        <w:t xml:space="preserve">impulsu kontroles traucējumu uzvedības simptomi, tajā skaitā patoloģiska tieksme uz azartspēlēm, pastiprināta dzimumtieksme, hiperseksualitāte, </w:t>
      </w:r>
      <w:r w:rsidR="0090490C" w:rsidRPr="00800B1C">
        <w:rPr>
          <w:szCs w:val="22"/>
        </w:rPr>
        <w:t>kompulsīva naudas</w:t>
      </w:r>
      <w:r w:rsidRPr="00800B1C">
        <w:rPr>
          <w:szCs w:val="22"/>
        </w:rPr>
        <w:t xml:space="preserve"> tērē</w:t>
      </w:r>
      <w:r w:rsidR="0090490C" w:rsidRPr="00800B1C">
        <w:rPr>
          <w:szCs w:val="22"/>
        </w:rPr>
        <w:t>šana</w:t>
      </w:r>
      <w:r w:rsidRPr="00800B1C">
        <w:rPr>
          <w:szCs w:val="22"/>
        </w:rPr>
        <w:t xml:space="preserve"> vai iepirk</w:t>
      </w:r>
      <w:r w:rsidR="0090490C" w:rsidRPr="00800B1C">
        <w:rPr>
          <w:szCs w:val="22"/>
        </w:rPr>
        <w:t>šanās</w:t>
      </w:r>
      <w:r w:rsidRPr="00800B1C">
        <w:rPr>
          <w:szCs w:val="22"/>
        </w:rPr>
        <w:t xml:space="preserve">, </w:t>
      </w:r>
      <w:r w:rsidR="0090490C" w:rsidRPr="00800B1C">
        <w:rPr>
          <w:szCs w:val="22"/>
        </w:rPr>
        <w:t>pār</w:t>
      </w:r>
      <w:r w:rsidRPr="00800B1C">
        <w:rPr>
          <w:szCs w:val="22"/>
        </w:rPr>
        <w:t>ēšan</w:t>
      </w:r>
      <w:r w:rsidR="0090490C" w:rsidRPr="00800B1C">
        <w:rPr>
          <w:szCs w:val="22"/>
        </w:rPr>
        <w:t>ā</w:t>
      </w:r>
      <w:r w:rsidRPr="00800B1C">
        <w:rPr>
          <w:szCs w:val="22"/>
        </w:rPr>
        <w:t xml:space="preserve">s un </w:t>
      </w:r>
      <w:r w:rsidR="0090490C" w:rsidRPr="00800B1C">
        <w:rPr>
          <w:szCs w:val="22"/>
        </w:rPr>
        <w:t>kompulsīva</w:t>
      </w:r>
      <w:r w:rsidRPr="00800B1C">
        <w:rPr>
          <w:szCs w:val="22"/>
        </w:rPr>
        <w:t xml:space="preserve"> ē</w:t>
      </w:r>
      <w:r w:rsidR="0090490C" w:rsidRPr="00800B1C">
        <w:rPr>
          <w:szCs w:val="22"/>
        </w:rPr>
        <w:t>šana</w:t>
      </w:r>
      <w:r w:rsidRPr="00800B1C">
        <w:rPr>
          <w:szCs w:val="22"/>
        </w:rPr>
        <w:t xml:space="preserve">. </w:t>
      </w:r>
      <w:r w:rsidR="004D3ADD" w:rsidRPr="00800B1C">
        <w:rPr>
          <w:szCs w:val="22"/>
        </w:rPr>
        <w:t>Š</w:t>
      </w:r>
      <w:r w:rsidRPr="00800B1C">
        <w:rPr>
          <w:szCs w:val="22"/>
        </w:rPr>
        <w:t>ād</w:t>
      </w:r>
      <w:r w:rsidR="004D3ADD" w:rsidRPr="00800B1C">
        <w:rPr>
          <w:szCs w:val="22"/>
        </w:rPr>
        <w:t>u</w:t>
      </w:r>
      <w:r w:rsidRPr="00800B1C">
        <w:rPr>
          <w:szCs w:val="22"/>
        </w:rPr>
        <w:t xml:space="preserve"> simptom</w:t>
      </w:r>
      <w:r w:rsidR="004D3ADD" w:rsidRPr="00800B1C">
        <w:rPr>
          <w:szCs w:val="22"/>
        </w:rPr>
        <w:t>u</w:t>
      </w:r>
      <w:r w:rsidRPr="00800B1C">
        <w:rPr>
          <w:szCs w:val="22"/>
        </w:rPr>
        <w:t xml:space="preserve"> </w:t>
      </w:r>
      <w:r w:rsidR="004D3ADD" w:rsidRPr="00800B1C">
        <w:rPr>
          <w:szCs w:val="22"/>
        </w:rPr>
        <w:t>attīstīšanās gadījumā</w:t>
      </w:r>
      <w:r w:rsidRPr="00800B1C">
        <w:rPr>
          <w:szCs w:val="22"/>
        </w:rPr>
        <w:t>, ieteicam</w:t>
      </w:r>
      <w:r w:rsidR="0090490C" w:rsidRPr="00800B1C">
        <w:rPr>
          <w:szCs w:val="22"/>
        </w:rPr>
        <w:t>s izvērtēt</w:t>
      </w:r>
      <w:r w:rsidRPr="00800B1C">
        <w:rPr>
          <w:szCs w:val="22"/>
        </w:rPr>
        <w:t xml:space="preserve"> ārstēšan</w:t>
      </w:r>
      <w:r w:rsidR="0090490C" w:rsidRPr="00800B1C">
        <w:rPr>
          <w:szCs w:val="22"/>
        </w:rPr>
        <w:t>u ar šiem līdzekļiem</w:t>
      </w:r>
      <w:r w:rsidRPr="00800B1C">
        <w:rPr>
          <w:szCs w:val="22"/>
        </w:rPr>
        <w:t>.</w:t>
      </w:r>
    </w:p>
    <w:p w:rsidR="003F4201" w:rsidRPr="00800B1C" w:rsidRDefault="003F4201" w:rsidP="003F4201">
      <w:pPr>
        <w:numPr>
          <w:ilvl w:val="0"/>
          <w:numId w:val="20"/>
        </w:numPr>
        <w:tabs>
          <w:tab w:val="left" w:pos="567"/>
        </w:tabs>
        <w:rPr>
          <w:szCs w:val="22"/>
        </w:rPr>
      </w:pPr>
      <w:r w:rsidRPr="00800B1C">
        <w:rPr>
          <w:szCs w:val="22"/>
        </w:rPr>
        <w:t>Dopamīna disregulācijas sindroms (DDS) ir atkarības traucējums, kas izpaužas kā pārmērīga zāļu</w:t>
      </w:r>
      <w:r w:rsidR="00F60461" w:rsidRPr="00800B1C">
        <w:rPr>
          <w:szCs w:val="22"/>
        </w:rPr>
        <w:t xml:space="preserve"> </w:t>
      </w:r>
      <w:r w:rsidRPr="00800B1C">
        <w:rPr>
          <w:szCs w:val="22"/>
        </w:rPr>
        <w:t>lietošana, ko novēro dažiem pacientiem, kuri tiek ārstēti ar karbidopu/levodopu. Pirms terapijas uzsākšanas pacienti un aprūpētāji ir jābrīdina par potenciālo DDS ve</w:t>
      </w:r>
      <w:r w:rsidR="002C454B" w:rsidRPr="00800B1C">
        <w:rPr>
          <w:szCs w:val="22"/>
        </w:rPr>
        <w:t>idošanās risku (skatīt arī 4.8. </w:t>
      </w:r>
      <w:r w:rsidRPr="00800B1C">
        <w:rPr>
          <w:szCs w:val="22"/>
        </w:rPr>
        <w:t>apakšpunktu).</w:t>
      </w:r>
    </w:p>
    <w:p w:rsidR="005E7720" w:rsidRPr="00800B1C" w:rsidRDefault="005E7720" w:rsidP="0081085E">
      <w:pPr>
        <w:numPr>
          <w:ilvl w:val="0"/>
          <w:numId w:val="20"/>
        </w:numPr>
        <w:tabs>
          <w:tab w:val="left" w:pos="567"/>
        </w:tabs>
        <w:rPr>
          <w:szCs w:val="22"/>
        </w:rPr>
      </w:pPr>
      <w:r w:rsidRPr="00800B1C">
        <w:rPr>
          <w:szCs w:val="22"/>
        </w:rPr>
        <w:t>Pacientiem ar progresējošu anoreksiju, astēniju un svara samazināšanos relatīvi īsā laika periodā, jāapsver nepieciešamība veikt vispārēju izmeklēšanu, ieskaitot aknu funkcijas noteikšanu.</w:t>
      </w:r>
    </w:p>
    <w:p w:rsidR="00851D15" w:rsidRPr="00800B1C" w:rsidRDefault="00E7296F" w:rsidP="0081085E">
      <w:pPr>
        <w:widowControl w:val="0"/>
        <w:numPr>
          <w:ilvl w:val="0"/>
          <w:numId w:val="20"/>
        </w:numPr>
        <w:rPr>
          <w:szCs w:val="22"/>
        </w:rPr>
      </w:pPr>
      <w:r w:rsidRPr="00800B1C">
        <w:rPr>
          <w:szCs w:val="22"/>
        </w:rPr>
        <w:t>Nosakot ketonvielas urīnā ar dipstiku, levodopa/karbidopa var izraisīt viltus pozitīvu rezultātu; karsējot urīna paraugu, šī reakcija netiek traucēta. Lietojot glikozes oksidācijas metodi, var iegūt viltus negatīvu glikozūrijas rezultātu.</w:t>
      </w:r>
    </w:p>
    <w:p w:rsidR="005E7720" w:rsidRPr="00800B1C" w:rsidRDefault="005E7720" w:rsidP="0081085E">
      <w:pPr>
        <w:numPr>
          <w:ilvl w:val="0"/>
          <w:numId w:val="20"/>
        </w:numPr>
        <w:tabs>
          <w:tab w:val="left" w:pos="567"/>
        </w:tabs>
        <w:rPr>
          <w:szCs w:val="22"/>
        </w:rPr>
      </w:pPr>
      <w:r w:rsidRPr="00800B1C">
        <w:rPr>
          <w:szCs w:val="22"/>
        </w:rPr>
        <w:t>Stalevo satur saharozi, tāpēc šīs zāles nevajadzētu lietot pacientiem ar retu iedzimtu fruktozes nepanesību, glikozes-galaktozes malabsorbciju vai saharāzes-izomaltāzes nepietiekamību.</w:t>
      </w:r>
    </w:p>
    <w:p w:rsidR="005E7720" w:rsidRPr="00800B1C" w:rsidRDefault="005E7720" w:rsidP="001C7802">
      <w:pPr>
        <w:autoSpaceDE w:val="0"/>
        <w:autoSpaceDN w:val="0"/>
        <w:adjustRightInd w:val="0"/>
        <w:rPr>
          <w:szCs w:val="22"/>
        </w:rPr>
      </w:pPr>
    </w:p>
    <w:p w:rsidR="005E7720" w:rsidRPr="00800B1C" w:rsidRDefault="005E7720" w:rsidP="00050831">
      <w:pPr>
        <w:keepNext/>
        <w:widowControl w:val="0"/>
        <w:tabs>
          <w:tab w:val="left" w:pos="567"/>
        </w:tabs>
        <w:ind w:left="540" w:hanging="540"/>
        <w:rPr>
          <w:b/>
          <w:bCs/>
          <w:szCs w:val="22"/>
        </w:rPr>
      </w:pPr>
      <w:r w:rsidRPr="00800B1C">
        <w:rPr>
          <w:b/>
          <w:bCs/>
          <w:szCs w:val="22"/>
        </w:rPr>
        <w:t>4.5</w:t>
      </w:r>
      <w:r w:rsidR="00A47E59" w:rsidRPr="00800B1C">
        <w:rPr>
          <w:b/>
          <w:bCs/>
          <w:szCs w:val="22"/>
        </w:rPr>
        <w:t>.</w:t>
      </w:r>
      <w:r w:rsidRPr="00800B1C">
        <w:rPr>
          <w:b/>
          <w:bCs/>
          <w:szCs w:val="22"/>
        </w:rPr>
        <w:tab/>
        <w:t>Mijiedarbība ar citām zālēm un citi mijiedarbības veidi</w:t>
      </w:r>
    </w:p>
    <w:p w:rsidR="005E7720" w:rsidRPr="00800B1C" w:rsidRDefault="005E7720" w:rsidP="00050831">
      <w:pPr>
        <w:keepNext/>
        <w:widowControl w:val="0"/>
        <w:tabs>
          <w:tab w:val="left" w:pos="567"/>
        </w:tabs>
        <w:rPr>
          <w:b/>
          <w:bCs/>
          <w:szCs w:val="22"/>
        </w:rPr>
      </w:pPr>
    </w:p>
    <w:p w:rsidR="005E7720" w:rsidRPr="00800B1C" w:rsidRDefault="005E7720" w:rsidP="0081085E">
      <w:pPr>
        <w:widowControl w:val="0"/>
        <w:tabs>
          <w:tab w:val="left" w:pos="567"/>
        </w:tabs>
        <w:rPr>
          <w:szCs w:val="22"/>
        </w:rPr>
      </w:pPr>
      <w:r w:rsidRPr="00800B1C">
        <w:rPr>
          <w:i/>
          <w:iCs/>
          <w:szCs w:val="22"/>
        </w:rPr>
        <w:t>Citi pretparkinsonisma līdzekļi</w:t>
      </w:r>
      <w:r w:rsidRPr="00800B1C">
        <w:rPr>
          <w:szCs w:val="22"/>
        </w:rPr>
        <w:t>: šobrīd nav norādījumu par mijiedarbību, kas varētu ierobežot standarta pretparkinsonisma līdzekļu un Stalevo vienlaikus lietošanu. Lielas entakapona devas var ietekmēt karbidopas absorbciju. Tomēr ieteicamo terapijas shēmu lietošanas laikā mijiedarbību ar karbidopu nekonstatēja (200 mg entakapona līdz 10</w:t>
      </w:r>
      <w:r w:rsidR="00834926" w:rsidRPr="00800B1C">
        <w:rPr>
          <w:szCs w:val="22"/>
        </w:rPr>
        <w:t> </w:t>
      </w:r>
      <w:r w:rsidRPr="00800B1C">
        <w:rPr>
          <w:szCs w:val="22"/>
        </w:rPr>
        <w:t>reizēm dienā). Slimniekiem ar Parkinsona slimību, kuri terapijā saņēma levodopu/DDC inhibitorus, atkārtotu devu pētījumā pētīja entakapona un selegilīna mijiedarbību; mijiedarbību nekonstatēja. Lietojot ar Stalevo, selegilīna diennakts deva nedrīkst pārsniegt 10 mg.</w:t>
      </w:r>
    </w:p>
    <w:p w:rsidR="005E7720" w:rsidRPr="00800B1C" w:rsidRDefault="005E7720" w:rsidP="0081085E">
      <w:pPr>
        <w:widowControl w:val="0"/>
        <w:tabs>
          <w:tab w:val="left" w:pos="567"/>
        </w:tabs>
        <w:rPr>
          <w:strike/>
          <w:szCs w:val="22"/>
        </w:rPr>
      </w:pPr>
    </w:p>
    <w:p w:rsidR="005E7720" w:rsidRPr="00800B1C" w:rsidRDefault="005E7720" w:rsidP="0081085E">
      <w:pPr>
        <w:widowControl w:val="0"/>
        <w:tabs>
          <w:tab w:val="left" w:pos="567"/>
        </w:tabs>
        <w:rPr>
          <w:szCs w:val="22"/>
        </w:rPr>
      </w:pPr>
      <w:r w:rsidRPr="00800B1C">
        <w:rPr>
          <w:szCs w:val="22"/>
        </w:rPr>
        <w:t>Piesardzība jāievēro, vienlaikus ar levodopu ordinējot šādas aktīvās vielas.</w:t>
      </w:r>
    </w:p>
    <w:p w:rsidR="005E7720" w:rsidRPr="00800B1C" w:rsidRDefault="005E7720" w:rsidP="0081085E">
      <w:pPr>
        <w:widowControl w:val="0"/>
        <w:tabs>
          <w:tab w:val="left" w:pos="567"/>
        </w:tabs>
        <w:rPr>
          <w:b/>
          <w:bCs/>
          <w:szCs w:val="22"/>
        </w:rPr>
      </w:pPr>
    </w:p>
    <w:p w:rsidR="005E7720" w:rsidRPr="00800B1C" w:rsidRDefault="005E7720" w:rsidP="0081085E">
      <w:pPr>
        <w:widowControl w:val="0"/>
        <w:tabs>
          <w:tab w:val="left" w:pos="567"/>
        </w:tabs>
        <w:rPr>
          <w:i/>
          <w:iCs/>
          <w:szCs w:val="22"/>
        </w:rPr>
      </w:pPr>
      <w:r w:rsidRPr="00800B1C">
        <w:rPr>
          <w:i/>
          <w:iCs/>
          <w:szCs w:val="22"/>
        </w:rPr>
        <w:t>Antihipertensīvie līdzekļi</w:t>
      </w:r>
      <w:r w:rsidRPr="00800B1C">
        <w:rPr>
          <w:szCs w:val="22"/>
        </w:rPr>
        <w:t>: ja levodopu ordinē pacientam, kurš jau lieto antihipertensīvos līdzekļus, var novērot simptomātisku posturālu hipotensiju. Var būt nepieciešama antihipertensīvās terapijas devas korekcija.</w:t>
      </w:r>
    </w:p>
    <w:p w:rsidR="005E7720" w:rsidRPr="00800B1C" w:rsidRDefault="005E7720" w:rsidP="0081085E">
      <w:pPr>
        <w:widowControl w:val="0"/>
        <w:tabs>
          <w:tab w:val="left" w:pos="567"/>
        </w:tabs>
        <w:rPr>
          <w:i/>
          <w:iCs/>
          <w:szCs w:val="22"/>
        </w:rPr>
      </w:pPr>
    </w:p>
    <w:p w:rsidR="005E7720" w:rsidRPr="00800B1C" w:rsidRDefault="005E7720" w:rsidP="0081085E">
      <w:pPr>
        <w:widowControl w:val="0"/>
        <w:tabs>
          <w:tab w:val="left" w:pos="567"/>
        </w:tabs>
        <w:rPr>
          <w:szCs w:val="22"/>
        </w:rPr>
      </w:pPr>
      <w:r w:rsidRPr="00800B1C">
        <w:rPr>
          <w:i/>
          <w:iCs/>
          <w:szCs w:val="22"/>
        </w:rPr>
        <w:t xml:space="preserve">Antidepresanti: </w:t>
      </w:r>
      <w:r w:rsidRPr="00800B1C">
        <w:rPr>
          <w:szCs w:val="22"/>
        </w:rPr>
        <w:t xml:space="preserve">vienlaikus lietojot tricikliskos antidepresantus un levodopu/karbidopu, retos gadījumos ziņots par hipertensiju un diskinēziju. Atsevišķas devas pētījumos veseliem brīvprātīgajiem pētīja mijiedarbību starp entakaponu un imipramīnu un starp entakaponu un moklobemīdu. Farmakodinamisku mijiedarbību nekonstatēja. Liels skaits pacientu ar Parkinsona slimību tika ārstēts ar levodopas, karbidopas un entakapona kombināciju ar dažādām aktīvajām vielām, tai skaitā MAO-A inhibitoriem, tricikliskajiem antidepresantiem, noradrenalīna atpakaļsaistīšanās inhibitoriem kā dezipramīns, maprotilīns un venlafaksīns, un zālēm, kas metabolizējas ar COMT starpniecību (piemēram, katehol-strukturētiem savienojumiem, paroksetīnu). Farmakodinamisku mijiedarbību nekonstatēja. Tomēr, lietojot </w:t>
      </w:r>
      <w:r w:rsidR="00936BF4" w:rsidRPr="00800B1C">
        <w:rPr>
          <w:szCs w:val="22"/>
        </w:rPr>
        <w:t>šīs zāles</w:t>
      </w:r>
      <w:r w:rsidR="00A96289" w:rsidRPr="00800B1C">
        <w:rPr>
          <w:szCs w:val="22"/>
        </w:rPr>
        <w:t xml:space="preserve"> </w:t>
      </w:r>
      <w:r w:rsidRPr="00800B1C">
        <w:rPr>
          <w:szCs w:val="22"/>
        </w:rPr>
        <w:t xml:space="preserve">vienlaikus ar Stalevo, jāievēro piesardzība (skatīt </w:t>
      </w:r>
      <w:r w:rsidR="004F041C" w:rsidRPr="00800B1C">
        <w:rPr>
          <w:szCs w:val="22"/>
        </w:rPr>
        <w:t>4.3</w:t>
      </w:r>
      <w:r w:rsidR="00D01B6F" w:rsidRPr="00800B1C">
        <w:rPr>
          <w:szCs w:val="22"/>
        </w:rPr>
        <w:t>.</w:t>
      </w:r>
      <w:r w:rsidR="004F041C" w:rsidRPr="00800B1C">
        <w:rPr>
          <w:szCs w:val="22"/>
        </w:rPr>
        <w:t xml:space="preserve"> un 4.4</w:t>
      </w:r>
      <w:r w:rsidR="00D01B6F" w:rsidRPr="00800B1C">
        <w:rPr>
          <w:szCs w:val="22"/>
        </w:rPr>
        <w:t>.</w:t>
      </w:r>
      <w:r w:rsidR="004F041C" w:rsidRPr="00800B1C">
        <w:rPr>
          <w:szCs w:val="22"/>
        </w:rPr>
        <w:t> </w:t>
      </w:r>
      <w:r w:rsidRPr="00800B1C">
        <w:rPr>
          <w:szCs w:val="22"/>
        </w:rPr>
        <w:t>apakšpunktus).</w:t>
      </w:r>
    </w:p>
    <w:p w:rsidR="005E7720" w:rsidRPr="00800B1C" w:rsidRDefault="005E7720" w:rsidP="0081085E">
      <w:pPr>
        <w:widowControl w:val="0"/>
        <w:tabs>
          <w:tab w:val="left" w:pos="567"/>
        </w:tabs>
        <w:rPr>
          <w:i/>
          <w:iCs/>
          <w:szCs w:val="22"/>
        </w:rPr>
      </w:pPr>
    </w:p>
    <w:p w:rsidR="005E7720" w:rsidRPr="00800B1C" w:rsidRDefault="005E7720" w:rsidP="0081085E">
      <w:pPr>
        <w:widowControl w:val="0"/>
        <w:tabs>
          <w:tab w:val="left" w:pos="567"/>
        </w:tabs>
        <w:rPr>
          <w:szCs w:val="22"/>
        </w:rPr>
      </w:pPr>
      <w:r w:rsidRPr="00800B1C">
        <w:rPr>
          <w:i/>
          <w:iCs/>
          <w:szCs w:val="22"/>
        </w:rPr>
        <w:t xml:space="preserve">Citas aktīvās vielas: </w:t>
      </w:r>
      <w:r w:rsidRPr="00800B1C">
        <w:rPr>
          <w:szCs w:val="22"/>
        </w:rPr>
        <w:t xml:space="preserve">dopamīna receptoru antagonisti (piemēram, daži antipsihotiskie un antiemētiskie līdzekļi), fenitoīns un papaverīns var samazināt levodopas terapeitisko iedarbību. Pacienti, kuri </w:t>
      </w:r>
      <w:r w:rsidR="00936BF4" w:rsidRPr="00800B1C">
        <w:rPr>
          <w:szCs w:val="22"/>
        </w:rPr>
        <w:t xml:space="preserve">šīs </w:t>
      </w:r>
      <w:r w:rsidR="00851D15" w:rsidRPr="00800B1C">
        <w:rPr>
          <w:szCs w:val="22"/>
        </w:rPr>
        <w:t>zāles lieto vienlaikus ar Stalevo, uzmanīgi jānovēro attiecībā uz terapijas efektivitātes mazināšanos.</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 xml:space="preserve">Tā kā entakaponam piemīt afinitāte pret citohromu P450 2C9 </w:t>
      </w:r>
      <w:r w:rsidRPr="00800B1C">
        <w:rPr>
          <w:i/>
          <w:iCs/>
          <w:szCs w:val="22"/>
        </w:rPr>
        <w:t>in vitro</w:t>
      </w:r>
      <w:r w:rsidRPr="00800B1C">
        <w:rPr>
          <w:szCs w:val="22"/>
        </w:rPr>
        <w:t xml:space="preserve"> (skatīt </w:t>
      </w:r>
      <w:r w:rsidR="004F041C" w:rsidRPr="00800B1C">
        <w:rPr>
          <w:szCs w:val="22"/>
        </w:rPr>
        <w:t>5.2</w:t>
      </w:r>
      <w:r w:rsidR="00D01B6F" w:rsidRPr="00800B1C">
        <w:rPr>
          <w:szCs w:val="22"/>
        </w:rPr>
        <w:t>.</w:t>
      </w:r>
      <w:r w:rsidR="004F041C" w:rsidRPr="00800B1C">
        <w:rPr>
          <w:szCs w:val="22"/>
        </w:rPr>
        <w:t> </w:t>
      </w:r>
      <w:r w:rsidRPr="00800B1C">
        <w:rPr>
          <w:szCs w:val="22"/>
        </w:rPr>
        <w:t>apakšpunktu), Stalevo var potenciāli mijiedarboties ar aktīvajām vielām, kuru metabolisms ir atkarīgs no šā izoenzīma, kā S-varfarīns. Tomēr mijiedarbības pētījumos ar veseliem brīvprātīgajiem entakapons neizmainīja S-varfarīna plazmas līmeni, kamēr R-varfarīna laukums zem līknes (</w:t>
      </w:r>
      <w:r w:rsidRPr="00800B1C">
        <w:rPr>
          <w:i/>
          <w:iCs/>
          <w:szCs w:val="22"/>
        </w:rPr>
        <w:t>AUC</w:t>
      </w:r>
      <w:r w:rsidRPr="00800B1C">
        <w:rPr>
          <w:szCs w:val="22"/>
        </w:rPr>
        <w:t>) palielinājās apmēram par 18% [TR</w:t>
      </w:r>
      <w:r w:rsidRPr="00800B1C">
        <w:rPr>
          <w:szCs w:val="22"/>
          <w:vertAlign w:val="subscript"/>
        </w:rPr>
        <w:t>90</w:t>
      </w:r>
      <w:r w:rsidRPr="00800B1C">
        <w:rPr>
          <w:szCs w:val="22"/>
        </w:rPr>
        <w:t xml:space="preserve"> 11</w:t>
      </w:r>
      <w:r w:rsidR="00404E03" w:rsidRPr="00800B1C">
        <w:rPr>
          <w:szCs w:val="22"/>
        </w:rPr>
        <w:noBreakHyphen/>
      </w:r>
      <w:r w:rsidRPr="00800B1C">
        <w:rPr>
          <w:szCs w:val="22"/>
        </w:rPr>
        <w:t>26%]. INR rādītāji palielinājās apmēram par 13% [TR</w:t>
      </w:r>
      <w:r w:rsidRPr="00800B1C">
        <w:rPr>
          <w:szCs w:val="22"/>
          <w:vertAlign w:val="subscript"/>
        </w:rPr>
        <w:t>90</w:t>
      </w:r>
      <w:r w:rsidRPr="00800B1C">
        <w:rPr>
          <w:szCs w:val="22"/>
        </w:rPr>
        <w:t xml:space="preserve"> 6</w:t>
      </w:r>
      <w:r w:rsidR="00404E03" w:rsidRPr="00800B1C">
        <w:rPr>
          <w:szCs w:val="22"/>
        </w:rPr>
        <w:noBreakHyphen/>
      </w:r>
      <w:r w:rsidRPr="00800B1C">
        <w:rPr>
          <w:szCs w:val="22"/>
        </w:rPr>
        <w:t>19%]. Tāpēc pacientiem, kuri lieto varfarīnu, Stalevo lietošanas laikā ieteicama INR kontrole.</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i/>
          <w:iCs/>
          <w:szCs w:val="22"/>
        </w:rPr>
        <w:t>Citi mijiedarbības veidi:</w:t>
      </w:r>
      <w:r w:rsidRPr="00800B1C">
        <w:rPr>
          <w:szCs w:val="22"/>
        </w:rPr>
        <w:t xml:space="preserve"> tā kā levodopa konkurē ar noteiktām aminoskābēm, dažiem pacientiem ar augstu proteīnu saturu diētā Stalevo absorbcija var tikt traucēta.</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Levodopa un entakapons, gastrointestinālajā traktā savienojoties ar dzelzi, var veidot helātus. Tāpēc Stalevo un dzelzs preparāti jāieņem ar vismaz 2</w:t>
      </w:r>
      <w:r w:rsidR="00834926" w:rsidRPr="00800B1C">
        <w:rPr>
          <w:szCs w:val="22"/>
        </w:rPr>
        <w:noBreakHyphen/>
      </w:r>
      <w:r w:rsidRPr="00800B1C">
        <w:rPr>
          <w:szCs w:val="22"/>
        </w:rPr>
        <w:t>3</w:t>
      </w:r>
      <w:r w:rsidR="0061039F" w:rsidRPr="00800B1C">
        <w:rPr>
          <w:szCs w:val="22"/>
        </w:rPr>
        <w:t> </w:t>
      </w:r>
      <w:r w:rsidRPr="00800B1C">
        <w:rPr>
          <w:szCs w:val="22"/>
        </w:rPr>
        <w:t xml:space="preserve">stundu intervālu (skatīt </w:t>
      </w:r>
      <w:r w:rsidR="004F041C" w:rsidRPr="00800B1C">
        <w:rPr>
          <w:szCs w:val="22"/>
        </w:rPr>
        <w:t>4.8</w:t>
      </w:r>
      <w:r w:rsidR="00D01B6F" w:rsidRPr="00800B1C">
        <w:rPr>
          <w:szCs w:val="22"/>
        </w:rPr>
        <w:t>.</w:t>
      </w:r>
      <w:r w:rsidR="004F041C" w:rsidRPr="00800B1C">
        <w:rPr>
          <w:szCs w:val="22"/>
        </w:rPr>
        <w:t> </w:t>
      </w:r>
      <w:r w:rsidRPr="00800B1C">
        <w:rPr>
          <w:szCs w:val="22"/>
        </w:rPr>
        <w:t>apakšpunktu).</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i/>
          <w:szCs w:val="22"/>
        </w:rPr>
        <w:t>In vitro dati:</w:t>
      </w:r>
      <w:r w:rsidRPr="00800B1C">
        <w:rPr>
          <w:szCs w:val="22"/>
        </w:rPr>
        <w:t xml:space="preserve"> </w:t>
      </w:r>
      <w:r w:rsidR="0040424C">
        <w:rPr>
          <w:szCs w:val="22"/>
        </w:rPr>
        <w:t>e</w:t>
      </w:r>
      <w:r w:rsidRPr="00800B1C">
        <w:rPr>
          <w:szCs w:val="22"/>
        </w:rPr>
        <w:t xml:space="preserve">ntakapons saistās ar cilvēka albumīnu saistīšanās vietā II, ar ko saistās arī dažas citas zāles, tajā skaitā diazepāms un ibuprofēns. Atbilstoši pētījumiem </w:t>
      </w:r>
      <w:r w:rsidRPr="00800B1C">
        <w:rPr>
          <w:i/>
          <w:szCs w:val="22"/>
        </w:rPr>
        <w:t>in vitro</w:t>
      </w:r>
      <w:r w:rsidRPr="00800B1C">
        <w:rPr>
          <w:szCs w:val="22"/>
        </w:rPr>
        <w:t>, nozīmīga aizvietošana, lietojot</w:t>
      </w:r>
      <w:r w:rsidRPr="00800B1C">
        <w:rPr>
          <w:i/>
          <w:szCs w:val="22"/>
        </w:rPr>
        <w:t xml:space="preserve"> </w:t>
      </w:r>
      <w:r w:rsidRPr="00800B1C">
        <w:rPr>
          <w:szCs w:val="22"/>
        </w:rPr>
        <w:t>zāles terapeitiskās koncentrācijās, nav sagaidāma. Tādēļ patreiz nav norādījumu par šādu mijiedarbību.</w:t>
      </w:r>
    </w:p>
    <w:p w:rsidR="005E7720" w:rsidRPr="00800B1C" w:rsidRDefault="005E7720" w:rsidP="001C7802">
      <w:pPr>
        <w:widowControl w:val="0"/>
        <w:tabs>
          <w:tab w:val="left" w:pos="567"/>
        </w:tabs>
        <w:rPr>
          <w:caps/>
          <w:szCs w:val="22"/>
        </w:rPr>
      </w:pPr>
    </w:p>
    <w:p w:rsidR="005E7720" w:rsidRPr="00800B1C" w:rsidRDefault="005E7720" w:rsidP="00050831">
      <w:pPr>
        <w:keepNext/>
        <w:widowControl w:val="0"/>
        <w:tabs>
          <w:tab w:val="left" w:pos="567"/>
        </w:tabs>
        <w:rPr>
          <w:b/>
          <w:bCs/>
          <w:szCs w:val="22"/>
        </w:rPr>
      </w:pPr>
      <w:r w:rsidRPr="00800B1C">
        <w:rPr>
          <w:b/>
          <w:bCs/>
          <w:szCs w:val="22"/>
        </w:rPr>
        <w:t>4.6</w:t>
      </w:r>
      <w:r w:rsidR="00D01B6F" w:rsidRPr="00800B1C">
        <w:rPr>
          <w:b/>
          <w:bCs/>
          <w:szCs w:val="22"/>
        </w:rPr>
        <w:t>.</w:t>
      </w:r>
      <w:r w:rsidRPr="00800B1C">
        <w:rPr>
          <w:b/>
          <w:bCs/>
          <w:szCs w:val="22"/>
        </w:rPr>
        <w:tab/>
      </w:r>
      <w:r w:rsidR="0084151A" w:rsidRPr="00800B1C">
        <w:rPr>
          <w:b/>
          <w:bCs/>
          <w:szCs w:val="22"/>
        </w:rPr>
        <w:t>Fertilitāte, g</w:t>
      </w:r>
      <w:r w:rsidRPr="00800B1C">
        <w:rPr>
          <w:b/>
          <w:bCs/>
          <w:szCs w:val="22"/>
        </w:rPr>
        <w:t xml:space="preserve">rūtniecība un </w:t>
      </w:r>
      <w:r w:rsidR="00D01B6F" w:rsidRPr="00800B1C">
        <w:rPr>
          <w:b/>
          <w:bCs/>
          <w:szCs w:val="22"/>
        </w:rPr>
        <w:t>barošana ar krūti</w:t>
      </w:r>
    </w:p>
    <w:p w:rsidR="005E7720" w:rsidRPr="00800B1C" w:rsidRDefault="005E7720" w:rsidP="00050831">
      <w:pPr>
        <w:keepNext/>
        <w:widowControl w:val="0"/>
        <w:tabs>
          <w:tab w:val="left" w:pos="567"/>
        </w:tabs>
        <w:rPr>
          <w:szCs w:val="22"/>
        </w:rPr>
      </w:pPr>
    </w:p>
    <w:p w:rsidR="00E7296F" w:rsidRPr="00800B1C" w:rsidRDefault="00851D15" w:rsidP="00050831">
      <w:pPr>
        <w:pStyle w:val="BodyText"/>
        <w:keepNext/>
        <w:tabs>
          <w:tab w:val="clear" w:pos="540"/>
          <w:tab w:val="left" w:pos="567"/>
        </w:tabs>
        <w:rPr>
          <w:u w:val="single"/>
        </w:rPr>
      </w:pPr>
      <w:r w:rsidRPr="00800B1C">
        <w:rPr>
          <w:u w:val="single"/>
        </w:rPr>
        <w:t>Grūtniecība</w:t>
      </w:r>
    </w:p>
    <w:p w:rsidR="005E7720" w:rsidRPr="00800B1C" w:rsidRDefault="005E7720" w:rsidP="0081085E">
      <w:pPr>
        <w:pStyle w:val="BodyText"/>
        <w:tabs>
          <w:tab w:val="clear" w:pos="540"/>
          <w:tab w:val="left" w:pos="567"/>
        </w:tabs>
      </w:pPr>
      <w:r w:rsidRPr="00800B1C">
        <w:t>Nav pieejami adekvāti dati par levodopas/karbidopas/entakapona kombinācijas lietošanu grūtni</w:t>
      </w:r>
      <w:r w:rsidR="005B78D1" w:rsidRPr="00800B1C">
        <w:t xml:space="preserve">ecēm. Pētījumos ar dzīvniekiem </w:t>
      </w:r>
      <w:r w:rsidR="00936BF4" w:rsidRPr="00800B1C">
        <w:t xml:space="preserve">atsevišķiem </w:t>
      </w:r>
      <w:r w:rsidR="00851D15" w:rsidRPr="00800B1C">
        <w:t>savienojumiem</w:t>
      </w:r>
      <w:r w:rsidR="00A96289" w:rsidRPr="00800B1C">
        <w:t xml:space="preserve"> </w:t>
      </w:r>
      <w:r w:rsidRPr="00800B1C">
        <w:t>konstatēja toksisku</w:t>
      </w:r>
      <w:r w:rsidR="005B78D1" w:rsidRPr="00800B1C">
        <w:t xml:space="preserve"> iedarbību uz reproduktivitāti </w:t>
      </w:r>
      <w:r w:rsidRPr="00800B1C">
        <w:t xml:space="preserve">(skatīt </w:t>
      </w:r>
      <w:r w:rsidR="004F041C" w:rsidRPr="00800B1C">
        <w:t>5.3</w:t>
      </w:r>
      <w:r w:rsidR="00D01B6F" w:rsidRPr="00800B1C">
        <w:t>.</w:t>
      </w:r>
      <w:r w:rsidR="004F041C" w:rsidRPr="00800B1C">
        <w:t> </w:t>
      </w:r>
      <w:r w:rsidRPr="00800B1C">
        <w:t>apakšpunktu). Potenciālais risks cilvēkam nav zināms. Stalevo nevajadzētu lietot grūtniecības laikā, ja vien labvēlīgā iedarbība mātei nepārsniedz iespējamo risku bērnam.</w:t>
      </w:r>
    </w:p>
    <w:p w:rsidR="005E7720" w:rsidRPr="00800B1C" w:rsidRDefault="005E7720" w:rsidP="0081085E">
      <w:pPr>
        <w:widowControl w:val="0"/>
        <w:tabs>
          <w:tab w:val="left" w:pos="567"/>
        </w:tabs>
        <w:rPr>
          <w:szCs w:val="22"/>
        </w:rPr>
      </w:pPr>
    </w:p>
    <w:p w:rsidR="004F041C" w:rsidRPr="00800B1C" w:rsidRDefault="004F041C" w:rsidP="00050831">
      <w:pPr>
        <w:keepNext/>
        <w:widowControl w:val="0"/>
        <w:tabs>
          <w:tab w:val="left" w:pos="567"/>
        </w:tabs>
        <w:rPr>
          <w:szCs w:val="22"/>
          <w:u w:val="single"/>
        </w:rPr>
      </w:pPr>
      <w:r w:rsidRPr="00800B1C">
        <w:rPr>
          <w:szCs w:val="22"/>
          <w:u w:val="single"/>
        </w:rPr>
        <w:t>Barošana ar krūti</w:t>
      </w:r>
    </w:p>
    <w:p w:rsidR="005E7720" w:rsidRPr="00800B1C" w:rsidRDefault="005E7720" w:rsidP="0081085E">
      <w:pPr>
        <w:widowControl w:val="0"/>
        <w:tabs>
          <w:tab w:val="left" w:pos="567"/>
        </w:tabs>
        <w:rPr>
          <w:szCs w:val="22"/>
        </w:rPr>
      </w:pPr>
      <w:r w:rsidRPr="00800B1C">
        <w:rPr>
          <w:szCs w:val="22"/>
        </w:rPr>
        <w:t xml:space="preserve">Levodopa izdalās cilvēka krūts pienā. Ir pierādījumi, ka terapijas laikā ar levodopu tiek nomākta </w:t>
      </w:r>
      <w:r w:rsidR="00E7296F" w:rsidRPr="00800B1C">
        <w:rPr>
          <w:szCs w:val="22"/>
        </w:rPr>
        <w:t>zīdīšana</w:t>
      </w:r>
      <w:r w:rsidRPr="00800B1C">
        <w:rPr>
          <w:szCs w:val="22"/>
        </w:rPr>
        <w:t>. Karbidopa un entakapons izdalījās pienā dzīvniekiem, taču nav zināms, vai tas izdalās pienā arī cilvēkam. Levodopas, karbidopas vai entakapona droš</w:t>
      </w:r>
      <w:r w:rsidR="00600E70" w:rsidRPr="00800B1C">
        <w:rPr>
          <w:szCs w:val="22"/>
        </w:rPr>
        <w:t>ums</w:t>
      </w:r>
      <w:r w:rsidRPr="00800B1C">
        <w:rPr>
          <w:szCs w:val="22"/>
        </w:rPr>
        <w:t xml:space="preserve"> bērniem nav zinām</w:t>
      </w:r>
      <w:r w:rsidR="00600E70" w:rsidRPr="00800B1C">
        <w:rPr>
          <w:szCs w:val="22"/>
        </w:rPr>
        <w:t>s</w:t>
      </w:r>
      <w:r w:rsidRPr="00800B1C">
        <w:rPr>
          <w:szCs w:val="22"/>
        </w:rPr>
        <w:t xml:space="preserve">. </w:t>
      </w:r>
      <w:r w:rsidR="00600E70" w:rsidRPr="00800B1C">
        <w:rPr>
          <w:szCs w:val="22"/>
        </w:rPr>
        <w:t xml:space="preserve">Barošanas ar krūti </w:t>
      </w:r>
      <w:r w:rsidRPr="00800B1C">
        <w:rPr>
          <w:szCs w:val="22"/>
        </w:rPr>
        <w:t>laikā sievietes nedrīkst lietot Stalevo.</w:t>
      </w:r>
    </w:p>
    <w:p w:rsidR="00E7296F" w:rsidRPr="00800B1C" w:rsidRDefault="00E7296F" w:rsidP="0081085E">
      <w:pPr>
        <w:widowControl w:val="0"/>
        <w:tabs>
          <w:tab w:val="left" w:pos="567"/>
        </w:tabs>
        <w:rPr>
          <w:szCs w:val="22"/>
        </w:rPr>
      </w:pPr>
    </w:p>
    <w:p w:rsidR="00E7296F" w:rsidRPr="00800B1C" w:rsidRDefault="00851D15" w:rsidP="00050831">
      <w:pPr>
        <w:keepNext/>
        <w:widowControl w:val="0"/>
        <w:tabs>
          <w:tab w:val="left" w:pos="567"/>
        </w:tabs>
        <w:rPr>
          <w:szCs w:val="22"/>
          <w:u w:val="single"/>
        </w:rPr>
      </w:pPr>
      <w:r w:rsidRPr="00800B1C">
        <w:rPr>
          <w:szCs w:val="22"/>
          <w:u w:val="single"/>
        </w:rPr>
        <w:t>Fertilitāte</w:t>
      </w:r>
    </w:p>
    <w:p w:rsidR="00E7296F" w:rsidRPr="00800B1C" w:rsidRDefault="00E7296F" w:rsidP="0081085E">
      <w:pPr>
        <w:widowControl w:val="0"/>
        <w:tabs>
          <w:tab w:val="left" w:pos="567"/>
        </w:tabs>
        <w:rPr>
          <w:szCs w:val="22"/>
        </w:rPr>
      </w:pPr>
      <w:r w:rsidRPr="00800B1C">
        <w:rPr>
          <w:szCs w:val="22"/>
        </w:rPr>
        <w:t>Preklīniskajos pētījumos ar entakapon</w:t>
      </w:r>
      <w:r w:rsidR="00263DEE" w:rsidRPr="00800B1C">
        <w:rPr>
          <w:szCs w:val="22"/>
        </w:rPr>
        <w:t>u, karbidopu vai levo</w:t>
      </w:r>
      <w:r w:rsidRPr="00800B1C">
        <w:rPr>
          <w:szCs w:val="22"/>
        </w:rPr>
        <w:t>dopu vienu pašu netika novērotas nevēlamas blakusparādības saistībā ar fertilitāti. Nav veikti fertilitātes pētījumi dzīvniekiem ar entakapona, levodopas un karbidopas kombināciju.</w:t>
      </w:r>
    </w:p>
    <w:p w:rsidR="005E7720" w:rsidRPr="00800B1C" w:rsidRDefault="005E7720" w:rsidP="0081085E">
      <w:pPr>
        <w:widowControl w:val="0"/>
        <w:tabs>
          <w:tab w:val="left" w:pos="567"/>
        </w:tabs>
        <w:rPr>
          <w:caps/>
          <w:szCs w:val="22"/>
        </w:rPr>
      </w:pPr>
    </w:p>
    <w:p w:rsidR="005E7720" w:rsidRPr="00800B1C" w:rsidRDefault="005E7720" w:rsidP="00050831">
      <w:pPr>
        <w:keepNext/>
        <w:widowControl w:val="0"/>
        <w:tabs>
          <w:tab w:val="left" w:pos="567"/>
        </w:tabs>
        <w:rPr>
          <w:b/>
          <w:bCs/>
          <w:szCs w:val="22"/>
        </w:rPr>
      </w:pPr>
      <w:r w:rsidRPr="00800B1C">
        <w:rPr>
          <w:b/>
          <w:bCs/>
          <w:szCs w:val="22"/>
        </w:rPr>
        <w:t>4.7</w:t>
      </w:r>
      <w:r w:rsidR="00D01B6F" w:rsidRPr="00800B1C">
        <w:rPr>
          <w:b/>
          <w:bCs/>
          <w:szCs w:val="22"/>
        </w:rPr>
        <w:t>.</w:t>
      </w:r>
      <w:r w:rsidRPr="00800B1C">
        <w:rPr>
          <w:b/>
          <w:bCs/>
          <w:szCs w:val="22"/>
        </w:rPr>
        <w:tab/>
        <w:t>Ietekme uz spēju vadīt transportlīdzekļus un apkalpot mehānismus</w:t>
      </w:r>
    </w:p>
    <w:p w:rsidR="005E7720" w:rsidRPr="00800B1C" w:rsidRDefault="005E7720" w:rsidP="00050831">
      <w:pPr>
        <w:keepNext/>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Stalevo būtiski ietekmē spēj</w:t>
      </w:r>
      <w:r w:rsidR="007731A9" w:rsidRPr="00800B1C">
        <w:rPr>
          <w:szCs w:val="22"/>
        </w:rPr>
        <w:t>u</w:t>
      </w:r>
      <w:r w:rsidRPr="00800B1C">
        <w:rPr>
          <w:szCs w:val="22"/>
        </w:rPr>
        <w:t xml:space="preserve"> vadīt transportlīdzekļus un apkalpot mehānismus. Levodopa, karbidopa un entakapons, vienlaikus lietojot, var izraisīt reiboni un simptomātisku ortostāzi. Tāpēc, vadot transportlīdzekļus vai apkalpojot mehānismus, jāievēro piesardzība.</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 xml:space="preserve">Pacientiem, kuri lietojuši Stalevo un izjutuši </w:t>
      </w:r>
      <w:r w:rsidR="00851D15" w:rsidRPr="00800B1C">
        <w:rPr>
          <w:szCs w:val="22"/>
        </w:rPr>
        <w:t>miegainību un</w:t>
      </w:r>
      <w:r w:rsidRPr="00800B1C">
        <w:rPr>
          <w:szCs w:val="22"/>
        </w:rPr>
        <w:t xml:space="preserve">/vai pēkšņas iemigšanas epizodes, līdz šādu pārejošu epizožu izzušanai jāiesaka izvairīties no transportlīdzekļu vadīšanas vai iesaistīšanās aktivitātēs, kad uzmanības mazināšanās ietekmē var pakļaut sevi un apkārtējos nopietnu ievainojumu un nāves riskam (piemēram, apkalpojot mehānismus) (skatīt </w:t>
      </w:r>
      <w:r w:rsidR="004F041C" w:rsidRPr="00800B1C">
        <w:rPr>
          <w:szCs w:val="22"/>
        </w:rPr>
        <w:t>4.4</w:t>
      </w:r>
      <w:r w:rsidR="00D01B6F" w:rsidRPr="00800B1C">
        <w:rPr>
          <w:szCs w:val="22"/>
        </w:rPr>
        <w:t>.</w:t>
      </w:r>
      <w:r w:rsidR="004F041C" w:rsidRPr="00800B1C">
        <w:rPr>
          <w:szCs w:val="22"/>
        </w:rPr>
        <w:t> </w:t>
      </w:r>
      <w:r w:rsidRPr="00800B1C">
        <w:rPr>
          <w:szCs w:val="22"/>
        </w:rPr>
        <w:t>apakšpunktu).</w:t>
      </w:r>
    </w:p>
    <w:p w:rsidR="005E7720" w:rsidRPr="00800B1C" w:rsidRDefault="005E7720" w:rsidP="0081085E">
      <w:pPr>
        <w:widowControl w:val="0"/>
        <w:tabs>
          <w:tab w:val="left" w:pos="567"/>
        </w:tabs>
        <w:rPr>
          <w:caps/>
          <w:szCs w:val="22"/>
        </w:rPr>
      </w:pPr>
    </w:p>
    <w:p w:rsidR="005E7720" w:rsidRPr="00800B1C" w:rsidRDefault="005E7720" w:rsidP="00050831">
      <w:pPr>
        <w:keepNext/>
        <w:widowControl w:val="0"/>
        <w:tabs>
          <w:tab w:val="left" w:pos="567"/>
        </w:tabs>
        <w:rPr>
          <w:b/>
          <w:bCs/>
          <w:szCs w:val="22"/>
        </w:rPr>
      </w:pPr>
      <w:r w:rsidRPr="00800B1C">
        <w:rPr>
          <w:b/>
          <w:bCs/>
          <w:szCs w:val="22"/>
        </w:rPr>
        <w:t>4.8</w:t>
      </w:r>
      <w:r w:rsidR="00D01B6F" w:rsidRPr="00800B1C">
        <w:rPr>
          <w:b/>
          <w:bCs/>
          <w:szCs w:val="22"/>
        </w:rPr>
        <w:t>.</w:t>
      </w:r>
      <w:r w:rsidRPr="00800B1C">
        <w:rPr>
          <w:b/>
          <w:bCs/>
          <w:szCs w:val="22"/>
        </w:rPr>
        <w:tab/>
        <w:t>Nevēlamās blakusparādības</w:t>
      </w:r>
    </w:p>
    <w:p w:rsidR="005E7720" w:rsidRPr="00800B1C" w:rsidRDefault="005E7720" w:rsidP="00050831">
      <w:pPr>
        <w:keepNext/>
        <w:widowControl w:val="0"/>
        <w:tabs>
          <w:tab w:val="left" w:pos="567"/>
        </w:tabs>
        <w:rPr>
          <w:b/>
          <w:bCs/>
          <w:szCs w:val="22"/>
        </w:rPr>
      </w:pPr>
    </w:p>
    <w:p w:rsidR="00CE6BE0" w:rsidRPr="00800B1C" w:rsidRDefault="00E42DF9" w:rsidP="00050831">
      <w:pPr>
        <w:keepNext/>
        <w:ind w:firstLine="567"/>
        <w:rPr>
          <w:b/>
          <w:szCs w:val="22"/>
        </w:rPr>
      </w:pPr>
      <w:r w:rsidRPr="00800B1C">
        <w:rPr>
          <w:b/>
          <w:szCs w:val="22"/>
        </w:rPr>
        <w:t>a. </w:t>
      </w:r>
      <w:r w:rsidR="00CE6BE0" w:rsidRPr="00800B1C">
        <w:rPr>
          <w:b/>
          <w:szCs w:val="22"/>
        </w:rPr>
        <w:t>Droš</w:t>
      </w:r>
      <w:r w:rsidR="00A016B5" w:rsidRPr="00800B1C">
        <w:rPr>
          <w:b/>
          <w:szCs w:val="22"/>
        </w:rPr>
        <w:t>uma</w:t>
      </w:r>
      <w:r w:rsidR="00CE6BE0" w:rsidRPr="00800B1C">
        <w:rPr>
          <w:b/>
          <w:szCs w:val="22"/>
        </w:rPr>
        <w:t xml:space="preserve"> profila kopsavilkums</w:t>
      </w:r>
    </w:p>
    <w:p w:rsidR="00CE6BE0" w:rsidRPr="00800B1C" w:rsidRDefault="00CE6BE0" w:rsidP="00050831">
      <w:pPr>
        <w:keepNext/>
        <w:rPr>
          <w:szCs w:val="22"/>
        </w:rPr>
      </w:pPr>
    </w:p>
    <w:p w:rsidR="00CE6BE0" w:rsidRPr="00800B1C" w:rsidRDefault="00FB3B17" w:rsidP="0081085E">
      <w:pPr>
        <w:rPr>
          <w:szCs w:val="22"/>
        </w:rPr>
      </w:pPr>
      <w:r w:rsidRPr="00800B1C">
        <w:rPr>
          <w:szCs w:val="22"/>
        </w:rPr>
        <w:t>Visbiežāk ziņotās blakusparādības</w:t>
      </w:r>
      <w:r w:rsidR="00BF46D9" w:rsidRPr="00800B1C">
        <w:rPr>
          <w:szCs w:val="22"/>
        </w:rPr>
        <w:t>,</w:t>
      </w:r>
      <w:r w:rsidRPr="00800B1C">
        <w:rPr>
          <w:szCs w:val="22"/>
        </w:rPr>
        <w:t xml:space="preserve"> lietojot Stalevo</w:t>
      </w:r>
      <w:r w:rsidR="00BF46D9" w:rsidRPr="00800B1C">
        <w:rPr>
          <w:szCs w:val="22"/>
        </w:rPr>
        <w:t>,</w:t>
      </w:r>
      <w:r w:rsidR="005B65BE" w:rsidRPr="00800B1C">
        <w:rPr>
          <w:szCs w:val="22"/>
        </w:rPr>
        <w:t xml:space="preserve"> ir diskinēzija</w:t>
      </w:r>
      <w:r w:rsidRPr="00800B1C">
        <w:rPr>
          <w:szCs w:val="22"/>
        </w:rPr>
        <w:t xml:space="preserve">, kas rodas aptuveni 19% pacientu; kuņģa-zarnu trakta simptomi, ieskaitot sliktu dūšu un caureju, kas attiecīgi rodas aptuveni 15% un 12% pacientu; muskuļu, skeleta-muskuļu un saistaudu sāpes rodas aptuveni 12% pacientu; un nekaitīga urīna iekrāsošanās sarkanbrūnā krāsā (hromatūrija) sastopama aptuveni 10% pacientu. Nopietni </w:t>
      </w:r>
      <w:r w:rsidR="0074756E" w:rsidRPr="00800B1C">
        <w:rPr>
          <w:szCs w:val="22"/>
        </w:rPr>
        <w:t xml:space="preserve">kuņģa-zarnu trakta </w:t>
      </w:r>
      <w:r w:rsidRPr="00800B1C">
        <w:rPr>
          <w:szCs w:val="22"/>
        </w:rPr>
        <w:t>asiņošana</w:t>
      </w:r>
      <w:r w:rsidR="0074756E" w:rsidRPr="00800B1C">
        <w:rPr>
          <w:szCs w:val="22"/>
        </w:rPr>
        <w:t>s</w:t>
      </w:r>
      <w:r w:rsidRPr="00800B1C">
        <w:rPr>
          <w:szCs w:val="22"/>
        </w:rPr>
        <w:t xml:space="preserve"> </w:t>
      </w:r>
      <w:r w:rsidR="0074756E" w:rsidRPr="00800B1C">
        <w:rPr>
          <w:szCs w:val="22"/>
        </w:rPr>
        <w:t xml:space="preserve">gadījumi </w:t>
      </w:r>
      <w:r w:rsidRPr="00800B1C">
        <w:rPr>
          <w:szCs w:val="22"/>
        </w:rPr>
        <w:t xml:space="preserve">(retāk) un angioneirotiskā tūska (reti) </w:t>
      </w:r>
      <w:r w:rsidR="0074756E" w:rsidRPr="00800B1C">
        <w:rPr>
          <w:szCs w:val="22"/>
        </w:rPr>
        <w:t>konstatēti</w:t>
      </w:r>
      <w:r w:rsidRPr="00800B1C">
        <w:rPr>
          <w:szCs w:val="22"/>
        </w:rPr>
        <w:t xml:space="preserve"> klīnisko</w:t>
      </w:r>
      <w:r w:rsidR="0074756E" w:rsidRPr="00800B1C">
        <w:rPr>
          <w:szCs w:val="22"/>
        </w:rPr>
        <w:t>s</w:t>
      </w:r>
      <w:r w:rsidRPr="00800B1C">
        <w:rPr>
          <w:szCs w:val="22"/>
        </w:rPr>
        <w:t xml:space="preserve"> pētījum</w:t>
      </w:r>
      <w:r w:rsidR="0074756E" w:rsidRPr="00800B1C">
        <w:rPr>
          <w:szCs w:val="22"/>
        </w:rPr>
        <w:t>os</w:t>
      </w:r>
      <w:r w:rsidR="00A32B5F" w:rsidRPr="00800B1C">
        <w:rPr>
          <w:szCs w:val="22"/>
        </w:rPr>
        <w:t>,</w:t>
      </w:r>
      <w:r w:rsidRPr="00800B1C">
        <w:rPr>
          <w:szCs w:val="22"/>
        </w:rPr>
        <w:t xml:space="preserve"> </w:t>
      </w:r>
      <w:r w:rsidR="0074756E" w:rsidRPr="00800B1C">
        <w:rPr>
          <w:szCs w:val="22"/>
        </w:rPr>
        <w:t>lietojot</w:t>
      </w:r>
      <w:r w:rsidRPr="00800B1C">
        <w:rPr>
          <w:szCs w:val="22"/>
        </w:rPr>
        <w:t xml:space="preserve"> Stalevo vai entakapon</w:t>
      </w:r>
      <w:r w:rsidR="0074756E" w:rsidRPr="00800B1C">
        <w:rPr>
          <w:szCs w:val="22"/>
        </w:rPr>
        <w:t>u kopā ar levodopu/</w:t>
      </w:r>
      <w:r w:rsidRPr="00800B1C">
        <w:rPr>
          <w:szCs w:val="22"/>
        </w:rPr>
        <w:t xml:space="preserve">DDC inhibitoru. </w:t>
      </w:r>
      <w:r w:rsidR="0074756E" w:rsidRPr="00800B1C">
        <w:rPr>
          <w:szCs w:val="22"/>
        </w:rPr>
        <w:t xml:space="preserve">Lietojot Stalevo var rasties </w:t>
      </w:r>
      <w:r w:rsidR="000B22E2" w:rsidRPr="00800B1C">
        <w:rPr>
          <w:szCs w:val="22"/>
        </w:rPr>
        <w:t>smags</w:t>
      </w:r>
      <w:r w:rsidRPr="00800B1C">
        <w:rPr>
          <w:szCs w:val="22"/>
        </w:rPr>
        <w:t xml:space="preserve"> hepatīts, galvenokārt holestātisks, rabdomiolīze un ļaundabīg</w:t>
      </w:r>
      <w:r w:rsidR="0074756E" w:rsidRPr="00800B1C">
        <w:rPr>
          <w:szCs w:val="22"/>
        </w:rPr>
        <w:t>ais</w:t>
      </w:r>
      <w:r w:rsidRPr="00800B1C">
        <w:rPr>
          <w:szCs w:val="22"/>
        </w:rPr>
        <w:t xml:space="preserve"> neiroleptisk</w:t>
      </w:r>
      <w:r w:rsidR="0074756E" w:rsidRPr="00800B1C">
        <w:rPr>
          <w:szCs w:val="22"/>
        </w:rPr>
        <w:t>ais</w:t>
      </w:r>
      <w:r w:rsidRPr="00800B1C">
        <w:rPr>
          <w:szCs w:val="22"/>
        </w:rPr>
        <w:t xml:space="preserve"> sindrom</w:t>
      </w:r>
      <w:r w:rsidR="0074756E" w:rsidRPr="00800B1C">
        <w:rPr>
          <w:szCs w:val="22"/>
        </w:rPr>
        <w:t>s</w:t>
      </w:r>
      <w:r w:rsidRPr="00800B1C">
        <w:rPr>
          <w:szCs w:val="22"/>
        </w:rPr>
        <w:t>, lai gan klīnisko pētījumu dat</w:t>
      </w:r>
      <w:r w:rsidR="00BF46D9" w:rsidRPr="00800B1C">
        <w:rPr>
          <w:szCs w:val="22"/>
        </w:rPr>
        <w:t>o</w:t>
      </w:r>
      <w:r w:rsidR="0074756E" w:rsidRPr="00800B1C">
        <w:rPr>
          <w:szCs w:val="22"/>
        </w:rPr>
        <w:t>s šie gadījumi netika konstatēti</w:t>
      </w:r>
      <w:r w:rsidRPr="00800B1C">
        <w:rPr>
          <w:szCs w:val="22"/>
        </w:rPr>
        <w:t>.</w:t>
      </w:r>
    </w:p>
    <w:p w:rsidR="0074756E" w:rsidRPr="00800B1C" w:rsidRDefault="0074756E" w:rsidP="0081085E">
      <w:pPr>
        <w:rPr>
          <w:szCs w:val="22"/>
        </w:rPr>
      </w:pPr>
    </w:p>
    <w:p w:rsidR="00CE6BE0" w:rsidRPr="00800B1C" w:rsidRDefault="00E42DF9" w:rsidP="00050831">
      <w:pPr>
        <w:keepNext/>
        <w:ind w:left="567"/>
        <w:rPr>
          <w:b/>
          <w:szCs w:val="22"/>
        </w:rPr>
      </w:pPr>
      <w:r w:rsidRPr="00800B1C">
        <w:rPr>
          <w:b/>
          <w:szCs w:val="22"/>
        </w:rPr>
        <w:t>b. </w:t>
      </w:r>
      <w:r w:rsidR="00CE6BE0" w:rsidRPr="00800B1C">
        <w:rPr>
          <w:b/>
          <w:szCs w:val="22"/>
        </w:rPr>
        <w:t>Blakusparādību saraksts tabul</w:t>
      </w:r>
      <w:r w:rsidR="0074756E" w:rsidRPr="00800B1C">
        <w:rPr>
          <w:b/>
          <w:szCs w:val="22"/>
        </w:rPr>
        <w:t>ā</w:t>
      </w:r>
    </w:p>
    <w:p w:rsidR="00EE6F1F" w:rsidRPr="00800B1C" w:rsidRDefault="00EE6F1F" w:rsidP="00050831">
      <w:pPr>
        <w:keepNext/>
        <w:rPr>
          <w:szCs w:val="22"/>
        </w:rPr>
      </w:pPr>
    </w:p>
    <w:p w:rsidR="0074756E" w:rsidRPr="00800B1C" w:rsidRDefault="00A32B5F" w:rsidP="0081085E">
      <w:pPr>
        <w:rPr>
          <w:szCs w:val="22"/>
        </w:rPr>
      </w:pPr>
      <w:r w:rsidRPr="00800B1C">
        <w:rPr>
          <w:szCs w:val="22"/>
        </w:rPr>
        <w:t>B</w:t>
      </w:r>
      <w:r w:rsidR="0074756E" w:rsidRPr="00800B1C">
        <w:rPr>
          <w:szCs w:val="22"/>
        </w:rPr>
        <w:t>lakusparādīb</w:t>
      </w:r>
      <w:r w:rsidRPr="00800B1C">
        <w:rPr>
          <w:szCs w:val="22"/>
        </w:rPr>
        <w:t>as</w:t>
      </w:r>
      <w:r w:rsidR="0074756E" w:rsidRPr="00800B1C">
        <w:rPr>
          <w:szCs w:val="22"/>
        </w:rPr>
        <w:t xml:space="preserve">, </w:t>
      </w:r>
      <w:r w:rsidR="00A065D1" w:rsidRPr="00800B1C">
        <w:rPr>
          <w:szCs w:val="22"/>
        </w:rPr>
        <w:t>kas uzskaitītas 1. </w:t>
      </w:r>
      <w:r w:rsidR="0074756E" w:rsidRPr="00800B1C">
        <w:rPr>
          <w:szCs w:val="22"/>
        </w:rPr>
        <w:t xml:space="preserve">tabulā, </w:t>
      </w:r>
      <w:r w:rsidR="005642A9" w:rsidRPr="00800B1C">
        <w:rPr>
          <w:szCs w:val="22"/>
        </w:rPr>
        <w:t>iegūt</w:t>
      </w:r>
      <w:r w:rsidRPr="00800B1C">
        <w:rPr>
          <w:szCs w:val="22"/>
        </w:rPr>
        <w:t>as</w:t>
      </w:r>
      <w:r w:rsidR="0074756E" w:rsidRPr="00800B1C">
        <w:rPr>
          <w:szCs w:val="22"/>
        </w:rPr>
        <w:t xml:space="preserve"> apkopo</w:t>
      </w:r>
      <w:r w:rsidR="00A065D1" w:rsidRPr="00800B1C">
        <w:rPr>
          <w:szCs w:val="22"/>
        </w:rPr>
        <w:t>jot</w:t>
      </w:r>
      <w:r w:rsidR="0074756E" w:rsidRPr="00800B1C">
        <w:rPr>
          <w:szCs w:val="22"/>
        </w:rPr>
        <w:t xml:space="preserve"> datus </w:t>
      </w:r>
      <w:r w:rsidR="005642A9" w:rsidRPr="00800B1C">
        <w:rPr>
          <w:szCs w:val="22"/>
        </w:rPr>
        <w:t xml:space="preserve">gan </w:t>
      </w:r>
      <w:r w:rsidR="00A065D1" w:rsidRPr="00800B1C">
        <w:rPr>
          <w:szCs w:val="22"/>
        </w:rPr>
        <w:t>no</w:t>
      </w:r>
      <w:r w:rsidR="0074756E" w:rsidRPr="00800B1C">
        <w:rPr>
          <w:szCs w:val="22"/>
        </w:rPr>
        <w:t xml:space="preserve"> vienpadsmit dubult</w:t>
      </w:r>
      <w:r w:rsidR="00A065D1" w:rsidRPr="00800B1C">
        <w:rPr>
          <w:szCs w:val="22"/>
        </w:rPr>
        <w:t>akliem</w:t>
      </w:r>
      <w:r w:rsidR="0074756E" w:rsidRPr="00800B1C">
        <w:rPr>
          <w:szCs w:val="22"/>
        </w:rPr>
        <w:t xml:space="preserve"> klīnisk</w:t>
      </w:r>
      <w:r w:rsidR="00A065D1" w:rsidRPr="00800B1C">
        <w:rPr>
          <w:szCs w:val="22"/>
        </w:rPr>
        <w:t>ajiem</w:t>
      </w:r>
      <w:r w:rsidR="0074756E" w:rsidRPr="00800B1C">
        <w:rPr>
          <w:szCs w:val="22"/>
        </w:rPr>
        <w:t xml:space="preserve"> pētījum</w:t>
      </w:r>
      <w:r w:rsidR="00A065D1" w:rsidRPr="00800B1C">
        <w:rPr>
          <w:szCs w:val="22"/>
        </w:rPr>
        <w:t>iem</w:t>
      </w:r>
      <w:r w:rsidR="0074756E" w:rsidRPr="00800B1C">
        <w:rPr>
          <w:szCs w:val="22"/>
        </w:rPr>
        <w:t xml:space="preserve">, </w:t>
      </w:r>
      <w:r w:rsidR="00A065D1" w:rsidRPr="00800B1C">
        <w:rPr>
          <w:szCs w:val="22"/>
        </w:rPr>
        <w:t>kuros piedalījās 3230 </w:t>
      </w:r>
      <w:r w:rsidR="0074756E" w:rsidRPr="00800B1C">
        <w:rPr>
          <w:szCs w:val="22"/>
        </w:rPr>
        <w:t>pacienti (1810</w:t>
      </w:r>
      <w:r w:rsidR="00F76D7B" w:rsidRPr="00800B1C">
        <w:rPr>
          <w:szCs w:val="22"/>
        </w:rPr>
        <w:t> </w:t>
      </w:r>
      <w:r w:rsidR="00A065D1" w:rsidRPr="00800B1C">
        <w:rPr>
          <w:szCs w:val="22"/>
        </w:rPr>
        <w:t xml:space="preserve">tika </w:t>
      </w:r>
      <w:r w:rsidR="0074756E" w:rsidRPr="00800B1C">
        <w:rPr>
          <w:szCs w:val="22"/>
        </w:rPr>
        <w:t>ārstēti ar Stalevo, vai entakapon</w:t>
      </w:r>
      <w:r w:rsidR="00A065D1" w:rsidRPr="00800B1C">
        <w:rPr>
          <w:szCs w:val="22"/>
        </w:rPr>
        <w:t>u</w:t>
      </w:r>
      <w:r w:rsidR="0074756E" w:rsidRPr="00800B1C">
        <w:rPr>
          <w:szCs w:val="22"/>
        </w:rPr>
        <w:t xml:space="preserve"> kopā </w:t>
      </w:r>
      <w:r w:rsidR="00A065D1" w:rsidRPr="00800B1C">
        <w:rPr>
          <w:szCs w:val="22"/>
        </w:rPr>
        <w:t>ar levodopu/</w:t>
      </w:r>
      <w:r w:rsidR="0074756E" w:rsidRPr="00800B1C">
        <w:rPr>
          <w:szCs w:val="22"/>
        </w:rPr>
        <w:t>DDC inhibitor</w:t>
      </w:r>
      <w:r w:rsidR="00A065D1" w:rsidRPr="00800B1C">
        <w:rPr>
          <w:szCs w:val="22"/>
        </w:rPr>
        <w:t>u</w:t>
      </w:r>
      <w:r w:rsidR="0074756E" w:rsidRPr="00800B1C">
        <w:rPr>
          <w:szCs w:val="22"/>
        </w:rPr>
        <w:t xml:space="preserve">, </w:t>
      </w:r>
      <w:r w:rsidR="00A065D1" w:rsidRPr="00800B1C">
        <w:rPr>
          <w:szCs w:val="22"/>
        </w:rPr>
        <w:t>bet</w:t>
      </w:r>
      <w:r w:rsidR="0074756E" w:rsidRPr="00800B1C">
        <w:rPr>
          <w:szCs w:val="22"/>
        </w:rPr>
        <w:t xml:space="preserve"> 1420</w:t>
      </w:r>
      <w:r w:rsidR="00F76D7B" w:rsidRPr="00800B1C">
        <w:rPr>
          <w:szCs w:val="22"/>
        </w:rPr>
        <w:t> </w:t>
      </w:r>
      <w:r w:rsidR="00A065D1" w:rsidRPr="00800B1C">
        <w:rPr>
          <w:szCs w:val="22"/>
        </w:rPr>
        <w:t>ārstēšanā lietoja</w:t>
      </w:r>
      <w:r w:rsidR="0074756E" w:rsidRPr="00800B1C">
        <w:rPr>
          <w:szCs w:val="22"/>
        </w:rPr>
        <w:t xml:space="preserve"> placebo kombinācijā ar </w:t>
      </w:r>
      <w:r w:rsidR="00A065D1" w:rsidRPr="00800B1C">
        <w:rPr>
          <w:szCs w:val="22"/>
        </w:rPr>
        <w:t>levodopu/</w:t>
      </w:r>
      <w:r w:rsidR="0074756E" w:rsidRPr="00800B1C">
        <w:rPr>
          <w:szCs w:val="22"/>
        </w:rPr>
        <w:t>DDC inhibitoru vai kabergolīn</w:t>
      </w:r>
      <w:r w:rsidR="00A065D1" w:rsidRPr="00800B1C">
        <w:rPr>
          <w:szCs w:val="22"/>
        </w:rPr>
        <w:t>u kopā ar levodopu/</w:t>
      </w:r>
      <w:r w:rsidR="0074756E" w:rsidRPr="00800B1C">
        <w:rPr>
          <w:szCs w:val="22"/>
        </w:rPr>
        <w:t xml:space="preserve">DDC inhibitoru), </w:t>
      </w:r>
      <w:r w:rsidR="00A065D1" w:rsidRPr="00800B1C">
        <w:rPr>
          <w:szCs w:val="22"/>
        </w:rPr>
        <w:t>gan</w:t>
      </w:r>
      <w:r w:rsidR="0074756E" w:rsidRPr="00800B1C">
        <w:rPr>
          <w:szCs w:val="22"/>
        </w:rPr>
        <w:t xml:space="preserve"> </w:t>
      </w:r>
      <w:r w:rsidR="005642A9" w:rsidRPr="00800B1C">
        <w:rPr>
          <w:szCs w:val="22"/>
        </w:rPr>
        <w:t xml:space="preserve">pēcreģistrācijas periodā iegūtos </w:t>
      </w:r>
      <w:r w:rsidR="00A065D1" w:rsidRPr="00800B1C">
        <w:rPr>
          <w:szCs w:val="22"/>
        </w:rPr>
        <w:t>dat</w:t>
      </w:r>
      <w:r w:rsidR="005642A9" w:rsidRPr="00800B1C">
        <w:rPr>
          <w:szCs w:val="22"/>
        </w:rPr>
        <w:t>us</w:t>
      </w:r>
      <w:r w:rsidR="007F1C15" w:rsidRPr="00800B1C">
        <w:rPr>
          <w:szCs w:val="22"/>
        </w:rPr>
        <w:t>,</w:t>
      </w:r>
      <w:r w:rsidR="005642A9" w:rsidRPr="00800B1C">
        <w:rPr>
          <w:szCs w:val="22"/>
        </w:rPr>
        <w:t xml:space="preserve"> </w:t>
      </w:r>
      <w:r w:rsidR="00EE6F1F" w:rsidRPr="00800B1C">
        <w:rPr>
          <w:szCs w:val="22"/>
        </w:rPr>
        <w:t>kopš tirgū parādījās entakapons</w:t>
      </w:r>
      <w:r w:rsidR="00A065D1" w:rsidRPr="00800B1C">
        <w:rPr>
          <w:szCs w:val="22"/>
        </w:rPr>
        <w:t>, lai lietotu</w:t>
      </w:r>
      <w:r w:rsidR="0074756E" w:rsidRPr="00800B1C">
        <w:rPr>
          <w:szCs w:val="22"/>
        </w:rPr>
        <w:t xml:space="preserve"> entakapon</w:t>
      </w:r>
      <w:r w:rsidR="00A065D1" w:rsidRPr="00800B1C">
        <w:rPr>
          <w:szCs w:val="22"/>
        </w:rPr>
        <w:t>u kopā ar levodopu/</w:t>
      </w:r>
      <w:r w:rsidR="0074756E" w:rsidRPr="00800B1C">
        <w:rPr>
          <w:szCs w:val="22"/>
        </w:rPr>
        <w:t>DDC inhibitoru.</w:t>
      </w:r>
    </w:p>
    <w:p w:rsidR="0074756E" w:rsidRPr="00800B1C" w:rsidRDefault="0074756E" w:rsidP="0081085E">
      <w:pPr>
        <w:rPr>
          <w:szCs w:val="22"/>
        </w:rPr>
      </w:pPr>
    </w:p>
    <w:p w:rsidR="00CE6BE0" w:rsidRPr="00800B1C" w:rsidRDefault="00EE6F1F" w:rsidP="0081085E">
      <w:pPr>
        <w:rPr>
          <w:szCs w:val="22"/>
        </w:rPr>
      </w:pPr>
      <w:r w:rsidRPr="00800B1C">
        <w:rPr>
          <w:szCs w:val="22"/>
        </w:rPr>
        <w:t>Blakusparādības iedalītas pēc biežuma, sākumā uzskaitītas biežāk novērotās, ievēroti šādi klasifikācijas principi: ļoti bieži (</w:t>
      </w:r>
      <w:r w:rsidR="00851D15" w:rsidRPr="00800B1C">
        <w:rPr>
          <w:szCs w:val="22"/>
        </w:rPr>
        <w:t>≥1/10); bieži (≥</w:t>
      </w:r>
      <w:r w:rsidR="00936BF4" w:rsidRPr="00800B1C">
        <w:rPr>
          <w:szCs w:val="22"/>
        </w:rPr>
        <w:t>1/</w:t>
      </w:r>
      <w:r w:rsidR="00851D15" w:rsidRPr="00800B1C">
        <w:rPr>
          <w:szCs w:val="22"/>
        </w:rPr>
        <w:t>100 līdz &lt;1/10); retāk (≥1/1 000 līdz &lt;1/100); reti (≥1/10 000 līdz &lt;1/1 000), ļoti reti</w:t>
      </w:r>
      <w:r w:rsidRPr="00800B1C">
        <w:rPr>
          <w:szCs w:val="22"/>
        </w:rPr>
        <w:t xml:space="preserve"> (&lt;1/10</w:t>
      </w:r>
      <w:r w:rsidR="00D93905" w:rsidRPr="00800B1C">
        <w:rPr>
          <w:szCs w:val="22"/>
        </w:rPr>
        <w:t> </w:t>
      </w:r>
      <w:r w:rsidRPr="00800B1C">
        <w:rPr>
          <w:szCs w:val="22"/>
        </w:rPr>
        <w:t>000); nav zināmi (nevar noteikt pēc pieejamiem datiem, jo ticamus datus var iegūt klīniskos vai epidemioloģiskos pētījumos).</w:t>
      </w:r>
    </w:p>
    <w:p w:rsidR="00CE6BE0" w:rsidRPr="00800B1C" w:rsidRDefault="00CE6BE0" w:rsidP="0081085E">
      <w:pPr>
        <w:rPr>
          <w:szCs w:val="22"/>
        </w:rPr>
      </w:pPr>
    </w:p>
    <w:p w:rsidR="00CE6BE0" w:rsidRPr="00800B1C" w:rsidRDefault="00CE6BE0" w:rsidP="00050831">
      <w:pPr>
        <w:keepNext/>
        <w:rPr>
          <w:szCs w:val="22"/>
        </w:rPr>
      </w:pPr>
      <w:r w:rsidRPr="00800B1C">
        <w:rPr>
          <w:b/>
          <w:szCs w:val="22"/>
        </w:rPr>
        <w:t>1.</w:t>
      </w:r>
      <w:r w:rsidR="00EE6F1F" w:rsidRPr="00800B1C">
        <w:rPr>
          <w:b/>
          <w:szCs w:val="22"/>
        </w:rPr>
        <w:t> tabula</w:t>
      </w:r>
      <w:r w:rsidR="00185CAA">
        <w:rPr>
          <w:b/>
          <w:szCs w:val="22"/>
        </w:rPr>
        <w:t>.</w:t>
      </w:r>
      <w:r w:rsidRPr="00800B1C">
        <w:rPr>
          <w:szCs w:val="22"/>
        </w:rPr>
        <w:t xml:space="preserve"> </w:t>
      </w:r>
      <w:r w:rsidR="00EE6F1F" w:rsidRPr="00800B1C">
        <w:rPr>
          <w:szCs w:val="22"/>
        </w:rPr>
        <w:t>Blakusparādības</w:t>
      </w:r>
    </w:p>
    <w:p w:rsidR="00CE6BE0" w:rsidRPr="00800B1C" w:rsidRDefault="00CE6BE0" w:rsidP="00050831">
      <w:pPr>
        <w:keepNext/>
        <w:rPr>
          <w:szCs w:val="22"/>
        </w:rPr>
      </w:pPr>
    </w:p>
    <w:p w:rsidR="00CE6BE0" w:rsidRPr="00800B1C" w:rsidRDefault="00EE6F1F" w:rsidP="00050831">
      <w:pPr>
        <w:keepNext/>
        <w:rPr>
          <w:b/>
          <w:i/>
          <w:szCs w:val="22"/>
        </w:rPr>
      </w:pPr>
      <w:r w:rsidRPr="00800B1C">
        <w:rPr>
          <w:b/>
          <w:i/>
          <w:szCs w:val="22"/>
        </w:rPr>
        <w:t>Asins un limfātiskās sistēmas traucējumi</w:t>
      </w:r>
    </w:p>
    <w:p w:rsidR="00CE6BE0" w:rsidRPr="00800B1C" w:rsidRDefault="00EE6F1F" w:rsidP="0081085E">
      <w:pPr>
        <w:rPr>
          <w:szCs w:val="22"/>
        </w:rPr>
      </w:pPr>
      <w:r w:rsidRPr="00800B1C">
        <w:rPr>
          <w:szCs w:val="22"/>
        </w:rPr>
        <w:t>Bieži</w:t>
      </w:r>
      <w:r w:rsidR="00CE6BE0" w:rsidRPr="00800B1C">
        <w:rPr>
          <w:szCs w:val="22"/>
        </w:rPr>
        <w:t>:</w:t>
      </w:r>
      <w:r w:rsidR="00CE6BE0" w:rsidRPr="00800B1C">
        <w:rPr>
          <w:szCs w:val="22"/>
        </w:rPr>
        <w:tab/>
      </w:r>
      <w:r w:rsidR="00CE6BE0" w:rsidRPr="00800B1C">
        <w:rPr>
          <w:szCs w:val="22"/>
        </w:rPr>
        <w:tab/>
      </w:r>
      <w:r w:rsidRPr="00800B1C">
        <w:rPr>
          <w:szCs w:val="22"/>
        </w:rPr>
        <w:tab/>
      </w:r>
      <w:r w:rsidR="00043069" w:rsidRPr="00800B1C">
        <w:rPr>
          <w:szCs w:val="22"/>
        </w:rPr>
        <w:t>a</w:t>
      </w:r>
      <w:r w:rsidR="00CE6BE0" w:rsidRPr="00800B1C">
        <w:rPr>
          <w:szCs w:val="22"/>
        </w:rPr>
        <w:t>n</w:t>
      </w:r>
      <w:r w:rsidRPr="00800B1C">
        <w:rPr>
          <w:szCs w:val="22"/>
        </w:rPr>
        <w:t>ēmija</w:t>
      </w:r>
    </w:p>
    <w:p w:rsidR="00CE6BE0" w:rsidRPr="00800B1C" w:rsidRDefault="00EE6F1F" w:rsidP="0081085E">
      <w:pPr>
        <w:rPr>
          <w:szCs w:val="22"/>
        </w:rPr>
      </w:pPr>
      <w:r w:rsidRPr="00800B1C">
        <w:rPr>
          <w:szCs w:val="22"/>
        </w:rPr>
        <w:t>Retāk</w:t>
      </w:r>
      <w:r w:rsidR="00CE6BE0" w:rsidRPr="00800B1C">
        <w:rPr>
          <w:szCs w:val="22"/>
        </w:rPr>
        <w:t>:</w:t>
      </w:r>
      <w:r w:rsidR="00CE6BE0" w:rsidRPr="00800B1C">
        <w:rPr>
          <w:szCs w:val="22"/>
        </w:rPr>
        <w:tab/>
      </w:r>
      <w:r w:rsidR="00CE6BE0" w:rsidRPr="00800B1C">
        <w:rPr>
          <w:szCs w:val="22"/>
        </w:rPr>
        <w:tab/>
      </w:r>
      <w:r w:rsidR="00043069" w:rsidRPr="00800B1C">
        <w:rPr>
          <w:szCs w:val="22"/>
        </w:rPr>
        <w:t>t</w:t>
      </w:r>
      <w:r w:rsidR="00CE6BE0" w:rsidRPr="00800B1C">
        <w:rPr>
          <w:szCs w:val="22"/>
        </w:rPr>
        <w:t>romboc</w:t>
      </w:r>
      <w:r w:rsidRPr="00800B1C">
        <w:rPr>
          <w:szCs w:val="22"/>
        </w:rPr>
        <w:t>i</w:t>
      </w:r>
      <w:r w:rsidR="00CE6BE0" w:rsidRPr="00800B1C">
        <w:rPr>
          <w:szCs w:val="22"/>
        </w:rPr>
        <w:t>top</w:t>
      </w:r>
      <w:r w:rsidRPr="00800B1C">
        <w:rPr>
          <w:szCs w:val="22"/>
        </w:rPr>
        <w:t>ē</w:t>
      </w:r>
      <w:r w:rsidR="00CE6BE0" w:rsidRPr="00800B1C">
        <w:rPr>
          <w:szCs w:val="22"/>
        </w:rPr>
        <w:t>ni</w:t>
      </w:r>
      <w:r w:rsidRPr="00800B1C">
        <w:rPr>
          <w:szCs w:val="22"/>
        </w:rPr>
        <w:t>j</w:t>
      </w:r>
      <w:r w:rsidR="00CE6BE0" w:rsidRPr="00800B1C">
        <w:rPr>
          <w:szCs w:val="22"/>
        </w:rPr>
        <w:t>a</w:t>
      </w:r>
    </w:p>
    <w:p w:rsidR="00CE6BE0" w:rsidRPr="00800B1C" w:rsidRDefault="00CE6BE0" w:rsidP="0081085E">
      <w:pPr>
        <w:rPr>
          <w:b/>
          <w:i/>
          <w:szCs w:val="22"/>
        </w:rPr>
      </w:pPr>
    </w:p>
    <w:p w:rsidR="00CE6BE0" w:rsidRPr="00800B1C" w:rsidRDefault="00A32B5F" w:rsidP="00050831">
      <w:pPr>
        <w:keepNext/>
        <w:rPr>
          <w:b/>
          <w:i/>
          <w:szCs w:val="22"/>
        </w:rPr>
      </w:pPr>
      <w:r w:rsidRPr="00800B1C">
        <w:rPr>
          <w:b/>
          <w:i/>
          <w:szCs w:val="22"/>
        </w:rPr>
        <w:t>Vielmaiņas un uztures traucējumi</w:t>
      </w:r>
    </w:p>
    <w:p w:rsidR="00CE6BE0" w:rsidRPr="00800B1C" w:rsidRDefault="00A32B5F" w:rsidP="0081085E">
      <w:pPr>
        <w:rPr>
          <w:szCs w:val="22"/>
        </w:rPr>
      </w:pPr>
      <w:r w:rsidRPr="00800B1C">
        <w:rPr>
          <w:szCs w:val="22"/>
        </w:rPr>
        <w:t>Bieži</w:t>
      </w:r>
      <w:r w:rsidR="00CE6BE0" w:rsidRPr="00800B1C">
        <w:rPr>
          <w:szCs w:val="22"/>
        </w:rPr>
        <w:t>:</w:t>
      </w:r>
      <w:r w:rsidR="00CE6BE0" w:rsidRPr="00800B1C">
        <w:rPr>
          <w:szCs w:val="22"/>
        </w:rPr>
        <w:tab/>
      </w:r>
      <w:r w:rsidR="00CE6BE0" w:rsidRPr="00800B1C">
        <w:rPr>
          <w:szCs w:val="22"/>
        </w:rPr>
        <w:tab/>
      </w:r>
      <w:r w:rsidR="00AD6FBF" w:rsidRPr="00800B1C">
        <w:rPr>
          <w:szCs w:val="22"/>
        </w:rPr>
        <w:tab/>
      </w:r>
      <w:r w:rsidR="00A94D7B" w:rsidRPr="00800B1C">
        <w:rPr>
          <w:szCs w:val="22"/>
        </w:rPr>
        <w:t>ķermeņa masas samazināšanās</w:t>
      </w:r>
      <w:r w:rsidR="00CE6BE0" w:rsidRPr="00800B1C">
        <w:rPr>
          <w:szCs w:val="22"/>
        </w:rPr>
        <w:t xml:space="preserve">*, </w:t>
      </w:r>
      <w:r w:rsidRPr="00800B1C">
        <w:rPr>
          <w:szCs w:val="22"/>
        </w:rPr>
        <w:t xml:space="preserve">samazināta </w:t>
      </w:r>
      <w:r w:rsidR="001B53CC" w:rsidRPr="00800B1C">
        <w:rPr>
          <w:szCs w:val="22"/>
        </w:rPr>
        <w:t>ēstgriba</w:t>
      </w:r>
      <w:r w:rsidR="00CE6BE0" w:rsidRPr="00800B1C">
        <w:rPr>
          <w:szCs w:val="22"/>
        </w:rPr>
        <w:t>*</w:t>
      </w:r>
    </w:p>
    <w:p w:rsidR="00CE6BE0" w:rsidRPr="00800B1C" w:rsidRDefault="00CE6BE0" w:rsidP="0081085E">
      <w:pPr>
        <w:rPr>
          <w:szCs w:val="22"/>
        </w:rPr>
      </w:pPr>
    </w:p>
    <w:p w:rsidR="00CE6BE0" w:rsidRPr="00800B1C" w:rsidRDefault="00AD6FBF" w:rsidP="00050831">
      <w:pPr>
        <w:keepNext/>
        <w:rPr>
          <w:b/>
          <w:i/>
          <w:szCs w:val="22"/>
        </w:rPr>
      </w:pPr>
      <w:r w:rsidRPr="00800B1C">
        <w:rPr>
          <w:b/>
          <w:i/>
          <w:szCs w:val="22"/>
        </w:rPr>
        <w:t>Psihiskie traucējumi</w:t>
      </w:r>
    </w:p>
    <w:p w:rsidR="005B65BE" w:rsidRPr="00800B1C" w:rsidRDefault="00AD6FBF" w:rsidP="0081085E">
      <w:pPr>
        <w:rPr>
          <w:szCs w:val="22"/>
        </w:rPr>
      </w:pPr>
      <w:r w:rsidRPr="00800B1C">
        <w:rPr>
          <w:szCs w:val="22"/>
        </w:rPr>
        <w:t>Bieži</w:t>
      </w:r>
      <w:r w:rsidR="00CE6BE0" w:rsidRPr="00800B1C">
        <w:rPr>
          <w:szCs w:val="22"/>
        </w:rPr>
        <w:t>:</w:t>
      </w:r>
      <w:r w:rsidRPr="00800B1C">
        <w:rPr>
          <w:szCs w:val="22"/>
        </w:rPr>
        <w:tab/>
      </w:r>
      <w:r w:rsidRPr="00800B1C">
        <w:rPr>
          <w:szCs w:val="22"/>
        </w:rPr>
        <w:tab/>
      </w:r>
      <w:r w:rsidRPr="00800B1C">
        <w:rPr>
          <w:szCs w:val="22"/>
        </w:rPr>
        <w:tab/>
      </w:r>
      <w:r w:rsidR="005B65BE" w:rsidRPr="00800B1C">
        <w:rPr>
          <w:szCs w:val="22"/>
        </w:rPr>
        <w:t>depresija</w:t>
      </w:r>
      <w:r w:rsidR="00CE6BE0" w:rsidRPr="00800B1C">
        <w:rPr>
          <w:szCs w:val="22"/>
        </w:rPr>
        <w:t xml:space="preserve">, </w:t>
      </w:r>
      <w:r w:rsidR="005B65BE" w:rsidRPr="00800B1C">
        <w:rPr>
          <w:szCs w:val="22"/>
        </w:rPr>
        <w:t>halucinācijas</w:t>
      </w:r>
      <w:r w:rsidR="00CE6BE0" w:rsidRPr="00800B1C">
        <w:rPr>
          <w:szCs w:val="22"/>
        </w:rPr>
        <w:t xml:space="preserve">, </w:t>
      </w:r>
      <w:r w:rsidR="005B65BE" w:rsidRPr="00800B1C">
        <w:rPr>
          <w:szCs w:val="22"/>
        </w:rPr>
        <w:t>apjukuma stāvoklis</w:t>
      </w:r>
      <w:r w:rsidR="00CE6BE0" w:rsidRPr="00800B1C">
        <w:rPr>
          <w:szCs w:val="22"/>
        </w:rPr>
        <w:t xml:space="preserve">*, </w:t>
      </w:r>
      <w:r w:rsidR="005B65BE" w:rsidRPr="00800B1C">
        <w:rPr>
          <w:szCs w:val="22"/>
        </w:rPr>
        <w:t>neparasti sapņi</w:t>
      </w:r>
      <w:r w:rsidR="00CE6BE0" w:rsidRPr="00800B1C">
        <w:rPr>
          <w:szCs w:val="22"/>
        </w:rPr>
        <w:t>*,</w:t>
      </w:r>
      <w:r w:rsidR="00D831AF" w:rsidRPr="00800B1C">
        <w:rPr>
          <w:szCs w:val="22"/>
        </w:rPr>
        <w:t xml:space="preserve"> </w:t>
      </w:r>
      <w:r w:rsidR="005B65BE" w:rsidRPr="00800B1C">
        <w:rPr>
          <w:szCs w:val="22"/>
        </w:rPr>
        <w:t>nemiers</w:t>
      </w:r>
      <w:r w:rsidR="00CE6BE0" w:rsidRPr="00800B1C">
        <w:rPr>
          <w:szCs w:val="22"/>
        </w:rPr>
        <w:t xml:space="preserve">, </w:t>
      </w:r>
      <w:r w:rsidR="005B65BE" w:rsidRPr="00800B1C">
        <w:rPr>
          <w:szCs w:val="22"/>
        </w:rPr>
        <w:t>bezmiegs</w:t>
      </w:r>
    </w:p>
    <w:p w:rsidR="00CE6BE0" w:rsidRPr="00800B1C" w:rsidRDefault="00AD6FBF" w:rsidP="0081085E">
      <w:pPr>
        <w:rPr>
          <w:szCs w:val="22"/>
        </w:rPr>
      </w:pPr>
      <w:r w:rsidRPr="00800B1C">
        <w:rPr>
          <w:szCs w:val="22"/>
        </w:rPr>
        <w:t>Retāk</w:t>
      </w:r>
      <w:r w:rsidR="00CE6BE0" w:rsidRPr="00800B1C">
        <w:rPr>
          <w:szCs w:val="22"/>
        </w:rPr>
        <w:t>:</w:t>
      </w:r>
      <w:r w:rsidR="00CE6BE0" w:rsidRPr="00800B1C">
        <w:rPr>
          <w:szCs w:val="22"/>
        </w:rPr>
        <w:tab/>
      </w:r>
      <w:r w:rsidRPr="00800B1C">
        <w:rPr>
          <w:szCs w:val="22"/>
        </w:rPr>
        <w:tab/>
      </w:r>
      <w:r w:rsidR="005B65BE" w:rsidRPr="00800B1C">
        <w:rPr>
          <w:szCs w:val="22"/>
        </w:rPr>
        <w:t>psihoze</w:t>
      </w:r>
      <w:r w:rsidR="00CE6BE0" w:rsidRPr="00800B1C">
        <w:rPr>
          <w:szCs w:val="22"/>
        </w:rPr>
        <w:t xml:space="preserve">, </w:t>
      </w:r>
      <w:r w:rsidR="005B65BE" w:rsidRPr="00800B1C">
        <w:rPr>
          <w:szCs w:val="22"/>
        </w:rPr>
        <w:t>uzbudinājums</w:t>
      </w:r>
      <w:r w:rsidR="00CE6BE0" w:rsidRPr="00800B1C">
        <w:rPr>
          <w:szCs w:val="22"/>
        </w:rPr>
        <w:t>*</w:t>
      </w:r>
    </w:p>
    <w:p w:rsidR="00CE6BE0" w:rsidRPr="00800B1C" w:rsidRDefault="00CE6BE0" w:rsidP="0081085E">
      <w:pPr>
        <w:rPr>
          <w:szCs w:val="22"/>
        </w:rPr>
      </w:pPr>
      <w:r w:rsidRPr="00800B1C">
        <w:rPr>
          <w:szCs w:val="22"/>
        </w:rPr>
        <w:t>N</w:t>
      </w:r>
      <w:r w:rsidR="00AD6FBF" w:rsidRPr="00800B1C">
        <w:rPr>
          <w:szCs w:val="22"/>
        </w:rPr>
        <w:t>av zināmi</w:t>
      </w:r>
      <w:r w:rsidRPr="00800B1C">
        <w:rPr>
          <w:szCs w:val="22"/>
        </w:rPr>
        <w:t>:</w:t>
      </w:r>
      <w:r w:rsidRPr="00800B1C">
        <w:rPr>
          <w:szCs w:val="22"/>
        </w:rPr>
        <w:tab/>
      </w:r>
      <w:r w:rsidRPr="00800B1C">
        <w:rPr>
          <w:szCs w:val="22"/>
        </w:rPr>
        <w:tab/>
      </w:r>
      <w:r w:rsidR="005B65BE" w:rsidRPr="00800B1C">
        <w:rPr>
          <w:szCs w:val="22"/>
        </w:rPr>
        <w:t>pašnāvnieciska uzvedība</w:t>
      </w:r>
      <w:r w:rsidR="003F4201" w:rsidRPr="00800B1C">
        <w:rPr>
          <w:szCs w:val="22"/>
        </w:rPr>
        <w:t>, dopamīna disregulācijas sindroms</w:t>
      </w:r>
    </w:p>
    <w:p w:rsidR="00CE6BE0" w:rsidRPr="00800B1C" w:rsidRDefault="00CE6BE0" w:rsidP="0081085E">
      <w:pPr>
        <w:rPr>
          <w:i/>
          <w:szCs w:val="22"/>
        </w:rPr>
      </w:pPr>
    </w:p>
    <w:p w:rsidR="00CE6BE0" w:rsidRPr="00800B1C" w:rsidRDefault="00764E74" w:rsidP="001C7802">
      <w:pPr>
        <w:keepNext/>
        <w:rPr>
          <w:b/>
          <w:i/>
          <w:szCs w:val="22"/>
        </w:rPr>
      </w:pPr>
      <w:r w:rsidRPr="00800B1C">
        <w:rPr>
          <w:b/>
          <w:i/>
          <w:szCs w:val="22"/>
        </w:rPr>
        <w:t>Nervu sistēmas traucējumi</w:t>
      </w:r>
    </w:p>
    <w:p w:rsidR="00CE6BE0" w:rsidRPr="00800B1C" w:rsidRDefault="005B65BE" w:rsidP="0081085E">
      <w:pPr>
        <w:rPr>
          <w:szCs w:val="22"/>
        </w:rPr>
      </w:pPr>
      <w:r w:rsidRPr="00800B1C">
        <w:rPr>
          <w:szCs w:val="22"/>
        </w:rPr>
        <w:t>Ļoti bieži</w:t>
      </w:r>
      <w:r w:rsidR="00CE6BE0" w:rsidRPr="00800B1C">
        <w:rPr>
          <w:szCs w:val="22"/>
        </w:rPr>
        <w:t>:</w:t>
      </w:r>
      <w:r w:rsidR="00CE6BE0" w:rsidRPr="00800B1C">
        <w:rPr>
          <w:szCs w:val="22"/>
        </w:rPr>
        <w:tab/>
      </w:r>
      <w:r w:rsidRPr="00800B1C">
        <w:rPr>
          <w:szCs w:val="22"/>
        </w:rPr>
        <w:tab/>
        <w:t>diskinēzija</w:t>
      </w:r>
      <w:r w:rsidR="00CE6BE0" w:rsidRPr="00800B1C">
        <w:rPr>
          <w:szCs w:val="22"/>
        </w:rPr>
        <w:t>*</w:t>
      </w:r>
    </w:p>
    <w:p w:rsidR="00CE6BE0" w:rsidRPr="00800B1C" w:rsidRDefault="00AD6FBF" w:rsidP="0081085E">
      <w:pPr>
        <w:ind w:left="1695" w:hanging="1695"/>
        <w:rPr>
          <w:szCs w:val="22"/>
        </w:rPr>
      </w:pPr>
      <w:r w:rsidRPr="00800B1C">
        <w:rPr>
          <w:szCs w:val="22"/>
        </w:rPr>
        <w:t>Bieži</w:t>
      </w:r>
      <w:r w:rsidR="00CE6BE0" w:rsidRPr="00800B1C">
        <w:rPr>
          <w:szCs w:val="22"/>
        </w:rPr>
        <w:t>:</w:t>
      </w:r>
      <w:r w:rsidR="00972A72" w:rsidRPr="00800B1C">
        <w:rPr>
          <w:szCs w:val="22"/>
        </w:rPr>
        <w:tab/>
      </w:r>
      <w:r w:rsidR="00972A72" w:rsidRPr="00800B1C">
        <w:rPr>
          <w:szCs w:val="22"/>
        </w:rPr>
        <w:tab/>
        <w:t>parkinsonisma pasliktināšanās</w:t>
      </w:r>
      <w:r w:rsidR="00CE6BE0" w:rsidRPr="00800B1C">
        <w:rPr>
          <w:szCs w:val="22"/>
        </w:rPr>
        <w:t xml:space="preserve"> (</w:t>
      </w:r>
      <w:r w:rsidR="00972A72" w:rsidRPr="00800B1C">
        <w:rPr>
          <w:szCs w:val="22"/>
        </w:rPr>
        <w:t>piemēram, bradikinēzija</w:t>
      </w:r>
      <w:r w:rsidR="00CE6BE0" w:rsidRPr="00800B1C">
        <w:rPr>
          <w:szCs w:val="22"/>
        </w:rPr>
        <w:t>)*,</w:t>
      </w:r>
      <w:r w:rsidR="00D831AF" w:rsidRPr="00800B1C">
        <w:rPr>
          <w:szCs w:val="22"/>
        </w:rPr>
        <w:t xml:space="preserve"> trīce</w:t>
      </w:r>
      <w:r w:rsidR="00CE6BE0" w:rsidRPr="00800B1C">
        <w:rPr>
          <w:szCs w:val="22"/>
        </w:rPr>
        <w:t xml:space="preserve">, </w:t>
      </w:r>
      <w:r w:rsidR="00D831AF" w:rsidRPr="00800B1C">
        <w:rPr>
          <w:szCs w:val="22"/>
        </w:rPr>
        <w:t>“</w:t>
      </w:r>
      <w:r w:rsidR="00D831AF" w:rsidRPr="00800B1C">
        <w:rPr>
          <w:i/>
          <w:iCs/>
          <w:szCs w:val="22"/>
        </w:rPr>
        <w:t>on-off</w:t>
      </w:r>
      <w:r w:rsidR="00D831AF" w:rsidRPr="00800B1C">
        <w:rPr>
          <w:szCs w:val="22"/>
        </w:rPr>
        <w:t xml:space="preserve">” </w:t>
      </w:r>
      <w:r w:rsidR="00D831AF" w:rsidRPr="00800B1C">
        <w:rPr>
          <w:iCs/>
          <w:szCs w:val="22"/>
        </w:rPr>
        <w:t>fenomens</w:t>
      </w:r>
      <w:r w:rsidR="00CE6BE0" w:rsidRPr="00800B1C">
        <w:rPr>
          <w:szCs w:val="22"/>
        </w:rPr>
        <w:t xml:space="preserve">, </w:t>
      </w:r>
      <w:r w:rsidR="00D831AF" w:rsidRPr="00800B1C">
        <w:rPr>
          <w:szCs w:val="22"/>
        </w:rPr>
        <w:t>distonija</w:t>
      </w:r>
      <w:r w:rsidR="00CE6BE0" w:rsidRPr="00800B1C">
        <w:rPr>
          <w:szCs w:val="22"/>
        </w:rPr>
        <w:t xml:space="preserve">, </w:t>
      </w:r>
      <w:r w:rsidR="007F1C15" w:rsidRPr="00800B1C">
        <w:rPr>
          <w:szCs w:val="22"/>
        </w:rPr>
        <w:t>garīgi traucējumi (piemēram, atmiņas traucējumi, demence), miegainība, reibonis*, galvassāpes</w:t>
      </w:r>
    </w:p>
    <w:p w:rsidR="00CE6BE0" w:rsidRPr="00800B1C" w:rsidRDefault="00AD6FBF" w:rsidP="0081085E">
      <w:pPr>
        <w:rPr>
          <w:szCs w:val="22"/>
        </w:rPr>
      </w:pPr>
      <w:r w:rsidRPr="00800B1C">
        <w:rPr>
          <w:szCs w:val="22"/>
        </w:rPr>
        <w:t>Nav zināmi</w:t>
      </w:r>
      <w:r w:rsidR="00CE6BE0" w:rsidRPr="00800B1C">
        <w:rPr>
          <w:szCs w:val="22"/>
        </w:rPr>
        <w:t>:</w:t>
      </w:r>
      <w:r w:rsidR="00CE6BE0" w:rsidRPr="00800B1C">
        <w:rPr>
          <w:szCs w:val="22"/>
        </w:rPr>
        <w:tab/>
      </w:r>
      <w:r w:rsidR="00CE6BE0" w:rsidRPr="00800B1C">
        <w:rPr>
          <w:szCs w:val="22"/>
        </w:rPr>
        <w:tab/>
      </w:r>
      <w:r w:rsidR="007F1C15" w:rsidRPr="00800B1C">
        <w:rPr>
          <w:szCs w:val="22"/>
        </w:rPr>
        <w:t>ļaundabīgais neiroleptiskais sindroms</w:t>
      </w:r>
      <w:r w:rsidR="00CE6BE0" w:rsidRPr="00800B1C">
        <w:rPr>
          <w:szCs w:val="22"/>
        </w:rPr>
        <w:t>*</w:t>
      </w:r>
    </w:p>
    <w:p w:rsidR="00CE6BE0" w:rsidRPr="00800B1C" w:rsidRDefault="00CE6BE0" w:rsidP="0081085E">
      <w:pPr>
        <w:rPr>
          <w:b/>
          <w:i/>
          <w:szCs w:val="22"/>
        </w:rPr>
      </w:pPr>
    </w:p>
    <w:p w:rsidR="00CE6BE0" w:rsidRPr="00800B1C" w:rsidRDefault="007F1C15" w:rsidP="00050831">
      <w:pPr>
        <w:keepNext/>
        <w:rPr>
          <w:b/>
          <w:i/>
          <w:szCs w:val="22"/>
        </w:rPr>
      </w:pPr>
      <w:r w:rsidRPr="00800B1C">
        <w:rPr>
          <w:b/>
          <w:i/>
          <w:szCs w:val="22"/>
        </w:rPr>
        <w:t>Acu bojājumi</w:t>
      </w:r>
    </w:p>
    <w:p w:rsidR="00CE6BE0" w:rsidRPr="00800B1C" w:rsidRDefault="00AD6FBF" w:rsidP="0081085E">
      <w:pPr>
        <w:rPr>
          <w:szCs w:val="22"/>
        </w:rPr>
      </w:pPr>
      <w:r w:rsidRPr="00800B1C">
        <w:rPr>
          <w:szCs w:val="22"/>
        </w:rPr>
        <w:t>Bieži</w:t>
      </w:r>
      <w:r w:rsidR="00CE6BE0" w:rsidRPr="00800B1C">
        <w:rPr>
          <w:szCs w:val="22"/>
        </w:rPr>
        <w:t>:</w:t>
      </w:r>
      <w:r w:rsidR="00CE6BE0" w:rsidRPr="00800B1C">
        <w:rPr>
          <w:szCs w:val="22"/>
        </w:rPr>
        <w:tab/>
      </w:r>
      <w:r w:rsidR="00CE6BE0" w:rsidRPr="00800B1C">
        <w:rPr>
          <w:szCs w:val="22"/>
        </w:rPr>
        <w:tab/>
      </w:r>
      <w:r w:rsidR="007F1C15" w:rsidRPr="00800B1C">
        <w:rPr>
          <w:szCs w:val="22"/>
        </w:rPr>
        <w:tab/>
        <w:t>neskaidra redze</w:t>
      </w:r>
    </w:p>
    <w:p w:rsidR="00CE6BE0" w:rsidRPr="00800B1C" w:rsidRDefault="00CE6BE0" w:rsidP="0081085E">
      <w:pPr>
        <w:rPr>
          <w:szCs w:val="22"/>
        </w:rPr>
      </w:pPr>
    </w:p>
    <w:p w:rsidR="00CE6BE0" w:rsidRPr="00800B1C" w:rsidRDefault="007F1C15" w:rsidP="00050831">
      <w:pPr>
        <w:keepNext/>
        <w:rPr>
          <w:b/>
          <w:i/>
          <w:szCs w:val="22"/>
        </w:rPr>
      </w:pPr>
      <w:r w:rsidRPr="00800B1C">
        <w:rPr>
          <w:b/>
          <w:i/>
          <w:szCs w:val="22"/>
        </w:rPr>
        <w:t>Sirds funkcijas traucējumi</w:t>
      </w:r>
    </w:p>
    <w:p w:rsidR="00CE6BE0" w:rsidRPr="00800B1C" w:rsidRDefault="00AD6FBF" w:rsidP="0081085E">
      <w:pPr>
        <w:ind w:left="1695" w:hanging="1695"/>
        <w:rPr>
          <w:szCs w:val="22"/>
          <w:lang w:eastAsia="fi-FI" w:bidi="ne-NP"/>
        </w:rPr>
      </w:pPr>
      <w:r w:rsidRPr="00800B1C">
        <w:rPr>
          <w:szCs w:val="22"/>
        </w:rPr>
        <w:t>Bieži</w:t>
      </w:r>
      <w:r w:rsidR="007F1C15" w:rsidRPr="00800B1C">
        <w:rPr>
          <w:szCs w:val="22"/>
          <w:lang w:eastAsia="fi-FI" w:bidi="ne-NP"/>
        </w:rPr>
        <w:t>:</w:t>
      </w:r>
      <w:r w:rsidR="00764E74" w:rsidRPr="00800B1C">
        <w:rPr>
          <w:szCs w:val="22"/>
          <w:lang w:eastAsia="fi-FI" w:bidi="ne-NP"/>
        </w:rPr>
        <w:tab/>
        <w:t>sirds išēmiskās slimības notikumi, izņemot miokarda infarktu (piemēram, stenokardija</w:t>
      </w:r>
      <w:r w:rsidR="00CE6BE0" w:rsidRPr="00800B1C">
        <w:rPr>
          <w:szCs w:val="22"/>
          <w:lang w:eastAsia="fi-FI" w:bidi="ne-NP"/>
        </w:rPr>
        <w:t xml:space="preserve">)**, </w:t>
      </w:r>
      <w:r w:rsidR="00A33F5C" w:rsidRPr="00800B1C">
        <w:rPr>
          <w:szCs w:val="22"/>
        </w:rPr>
        <w:t>neritmiska sirdsdarbība</w:t>
      </w:r>
    </w:p>
    <w:p w:rsidR="00CE6BE0" w:rsidRPr="00800B1C" w:rsidRDefault="00AD6FBF" w:rsidP="0081085E">
      <w:pPr>
        <w:rPr>
          <w:szCs w:val="22"/>
        </w:rPr>
      </w:pPr>
      <w:r w:rsidRPr="00800B1C">
        <w:rPr>
          <w:szCs w:val="22"/>
        </w:rPr>
        <w:t>Retāk</w:t>
      </w:r>
      <w:r w:rsidR="00CE6BE0" w:rsidRPr="00800B1C">
        <w:rPr>
          <w:szCs w:val="22"/>
        </w:rPr>
        <w:t>:</w:t>
      </w:r>
      <w:r w:rsidR="00CE6BE0" w:rsidRPr="00800B1C">
        <w:rPr>
          <w:szCs w:val="22"/>
        </w:rPr>
        <w:tab/>
      </w:r>
      <w:r w:rsidR="00CE6BE0" w:rsidRPr="00800B1C">
        <w:rPr>
          <w:szCs w:val="22"/>
        </w:rPr>
        <w:tab/>
      </w:r>
      <w:r w:rsidR="00764E74" w:rsidRPr="00800B1C">
        <w:rPr>
          <w:szCs w:val="22"/>
          <w:lang w:eastAsia="fi-FI" w:bidi="ne-NP"/>
        </w:rPr>
        <w:t>miokarda infarkts</w:t>
      </w:r>
      <w:r w:rsidR="00CE6BE0" w:rsidRPr="00800B1C">
        <w:rPr>
          <w:szCs w:val="22"/>
        </w:rPr>
        <w:t>**</w:t>
      </w:r>
    </w:p>
    <w:p w:rsidR="00CE6BE0" w:rsidRPr="00800B1C" w:rsidRDefault="00CE6BE0" w:rsidP="0081085E">
      <w:pPr>
        <w:rPr>
          <w:szCs w:val="22"/>
        </w:rPr>
      </w:pPr>
    </w:p>
    <w:p w:rsidR="00CE6BE0" w:rsidRPr="00800B1C" w:rsidRDefault="00034734" w:rsidP="00050831">
      <w:pPr>
        <w:keepNext/>
        <w:rPr>
          <w:b/>
          <w:i/>
          <w:szCs w:val="22"/>
        </w:rPr>
      </w:pPr>
      <w:r w:rsidRPr="00800B1C">
        <w:rPr>
          <w:b/>
          <w:i/>
          <w:szCs w:val="22"/>
        </w:rPr>
        <w:t>Asinsvadu sistēmas traucējumi</w:t>
      </w:r>
    </w:p>
    <w:p w:rsidR="00CE6BE0" w:rsidRPr="00800B1C" w:rsidRDefault="00AD6FBF" w:rsidP="0081085E">
      <w:pPr>
        <w:rPr>
          <w:szCs w:val="22"/>
        </w:rPr>
      </w:pPr>
      <w:r w:rsidRPr="00800B1C">
        <w:rPr>
          <w:szCs w:val="22"/>
        </w:rPr>
        <w:t>Bieži</w:t>
      </w:r>
      <w:r w:rsidR="00CE6BE0" w:rsidRPr="00800B1C">
        <w:rPr>
          <w:szCs w:val="22"/>
        </w:rPr>
        <w:t>:</w:t>
      </w:r>
      <w:r w:rsidR="00CE6BE0" w:rsidRPr="00800B1C">
        <w:rPr>
          <w:szCs w:val="22"/>
        </w:rPr>
        <w:tab/>
      </w:r>
      <w:r w:rsidR="00CE6BE0" w:rsidRPr="00800B1C">
        <w:rPr>
          <w:szCs w:val="22"/>
        </w:rPr>
        <w:tab/>
      </w:r>
      <w:r w:rsidR="00034734" w:rsidRPr="00800B1C">
        <w:rPr>
          <w:szCs w:val="22"/>
        </w:rPr>
        <w:tab/>
      </w:r>
      <w:r w:rsidR="00A33F5C" w:rsidRPr="00800B1C">
        <w:rPr>
          <w:szCs w:val="22"/>
        </w:rPr>
        <w:t>ortostatiska hipotensija</w:t>
      </w:r>
      <w:r w:rsidR="00CE6BE0" w:rsidRPr="00800B1C">
        <w:rPr>
          <w:szCs w:val="22"/>
        </w:rPr>
        <w:t xml:space="preserve">, </w:t>
      </w:r>
      <w:r w:rsidR="00A33F5C" w:rsidRPr="00800B1C">
        <w:rPr>
          <w:szCs w:val="22"/>
        </w:rPr>
        <w:t>hipertensija</w:t>
      </w:r>
    </w:p>
    <w:p w:rsidR="00CE6BE0" w:rsidRPr="00800B1C" w:rsidRDefault="00AD6FBF" w:rsidP="0081085E">
      <w:pPr>
        <w:rPr>
          <w:szCs w:val="22"/>
        </w:rPr>
      </w:pPr>
      <w:r w:rsidRPr="00800B1C">
        <w:rPr>
          <w:szCs w:val="22"/>
        </w:rPr>
        <w:t>Retāk</w:t>
      </w:r>
      <w:r w:rsidR="00CE6BE0" w:rsidRPr="00800B1C">
        <w:rPr>
          <w:szCs w:val="22"/>
        </w:rPr>
        <w:t>:</w:t>
      </w:r>
      <w:r w:rsidR="00CE6BE0" w:rsidRPr="00800B1C">
        <w:rPr>
          <w:szCs w:val="22"/>
        </w:rPr>
        <w:tab/>
      </w:r>
      <w:r w:rsidR="00CE6BE0" w:rsidRPr="00800B1C">
        <w:rPr>
          <w:szCs w:val="22"/>
        </w:rPr>
        <w:tab/>
      </w:r>
      <w:r w:rsidR="00A33F5C" w:rsidRPr="00800B1C">
        <w:rPr>
          <w:szCs w:val="22"/>
        </w:rPr>
        <w:t>kuņģa-zarnu trakta asiņošana</w:t>
      </w:r>
    </w:p>
    <w:p w:rsidR="00CE6BE0" w:rsidRPr="00800B1C" w:rsidRDefault="00CE6BE0" w:rsidP="0081085E">
      <w:pPr>
        <w:rPr>
          <w:szCs w:val="22"/>
        </w:rPr>
      </w:pPr>
    </w:p>
    <w:p w:rsidR="00CE6BE0" w:rsidRPr="00800B1C" w:rsidRDefault="00665C8A" w:rsidP="00050831">
      <w:pPr>
        <w:keepNext/>
        <w:rPr>
          <w:b/>
          <w:i/>
          <w:szCs w:val="22"/>
        </w:rPr>
      </w:pPr>
      <w:r w:rsidRPr="00800B1C">
        <w:rPr>
          <w:b/>
          <w:i/>
          <w:szCs w:val="22"/>
        </w:rPr>
        <w:t>Elpošanas sistēmas traucējumi, krūšu kurvja un videnes slimības</w:t>
      </w:r>
    </w:p>
    <w:p w:rsidR="00665C8A" w:rsidRPr="00800B1C" w:rsidRDefault="00AD6FBF" w:rsidP="0081085E">
      <w:pPr>
        <w:rPr>
          <w:szCs w:val="22"/>
        </w:rPr>
      </w:pPr>
      <w:r w:rsidRPr="00800B1C">
        <w:rPr>
          <w:szCs w:val="22"/>
        </w:rPr>
        <w:t>Bieži</w:t>
      </w:r>
      <w:r w:rsidR="00CE6BE0" w:rsidRPr="00800B1C">
        <w:rPr>
          <w:szCs w:val="22"/>
        </w:rPr>
        <w:t>:</w:t>
      </w:r>
      <w:r w:rsidR="00CE6BE0" w:rsidRPr="00800B1C">
        <w:rPr>
          <w:szCs w:val="22"/>
        </w:rPr>
        <w:tab/>
      </w:r>
      <w:r w:rsidR="00CE6BE0" w:rsidRPr="00800B1C">
        <w:rPr>
          <w:szCs w:val="22"/>
        </w:rPr>
        <w:tab/>
      </w:r>
      <w:r w:rsidR="00D93905" w:rsidRPr="00800B1C">
        <w:rPr>
          <w:szCs w:val="22"/>
        </w:rPr>
        <w:tab/>
      </w:r>
      <w:r w:rsidR="00665C8A" w:rsidRPr="00800B1C">
        <w:rPr>
          <w:szCs w:val="22"/>
        </w:rPr>
        <w:t>aizdusa</w:t>
      </w:r>
    </w:p>
    <w:p w:rsidR="00CE6BE0" w:rsidRPr="00800B1C" w:rsidRDefault="00CE6BE0" w:rsidP="0081085E">
      <w:pPr>
        <w:rPr>
          <w:szCs w:val="22"/>
        </w:rPr>
      </w:pPr>
    </w:p>
    <w:p w:rsidR="00CE6BE0" w:rsidRPr="00800B1C" w:rsidRDefault="0066110A" w:rsidP="00050831">
      <w:pPr>
        <w:keepNext/>
        <w:rPr>
          <w:b/>
          <w:i/>
          <w:szCs w:val="22"/>
        </w:rPr>
      </w:pPr>
      <w:r w:rsidRPr="00800B1C">
        <w:rPr>
          <w:b/>
          <w:i/>
          <w:szCs w:val="22"/>
        </w:rPr>
        <w:t>Kuņģa-zarnu trakta traucējumi</w:t>
      </w:r>
    </w:p>
    <w:p w:rsidR="00CE6BE0" w:rsidRPr="00800B1C" w:rsidRDefault="0066110A" w:rsidP="0081085E">
      <w:pPr>
        <w:rPr>
          <w:szCs w:val="22"/>
        </w:rPr>
      </w:pPr>
      <w:r w:rsidRPr="00800B1C">
        <w:rPr>
          <w:szCs w:val="22"/>
        </w:rPr>
        <w:t>Ļoti bieži:</w:t>
      </w:r>
      <w:r w:rsidR="00CE6BE0" w:rsidRPr="00800B1C">
        <w:rPr>
          <w:szCs w:val="22"/>
        </w:rPr>
        <w:tab/>
      </w:r>
      <w:r w:rsidRPr="00800B1C">
        <w:rPr>
          <w:szCs w:val="22"/>
        </w:rPr>
        <w:tab/>
        <w:t>caureja</w:t>
      </w:r>
      <w:r w:rsidR="00CE6BE0" w:rsidRPr="00800B1C">
        <w:rPr>
          <w:szCs w:val="22"/>
        </w:rPr>
        <w:t xml:space="preserve">*, </w:t>
      </w:r>
      <w:r w:rsidRPr="00800B1C">
        <w:rPr>
          <w:szCs w:val="22"/>
        </w:rPr>
        <w:t>slikta dūša</w:t>
      </w:r>
      <w:r w:rsidR="00CE6BE0" w:rsidRPr="00800B1C">
        <w:rPr>
          <w:szCs w:val="22"/>
        </w:rPr>
        <w:t>*</w:t>
      </w:r>
    </w:p>
    <w:p w:rsidR="00CE6BE0" w:rsidRPr="00800B1C" w:rsidRDefault="00AD6FBF" w:rsidP="0081085E">
      <w:pPr>
        <w:rPr>
          <w:szCs w:val="22"/>
        </w:rPr>
      </w:pPr>
      <w:r w:rsidRPr="00800B1C">
        <w:rPr>
          <w:szCs w:val="22"/>
        </w:rPr>
        <w:t>Bieži</w:t>
      </w:r>
      <w:r w:rsidR="00CE6BE0" w:rsidRPr="00800B1C">
        <w:rPr>
          <w:szCs w:val="22"/>
        </w:rPr>
        <w:t>:</w:t>
      </w:r>
      <w:r w:rsidR="0066110A" w:rsidRPr="00800B1C">
        <w:rPr>
          <w:szCs w:val="22"/>
        </w:rPr>
        <w:tab/>
      </w:r>
      <w:r w:rsidR="0066110A" w:rsidRPr="00800B1C">
        <w:rPr>
          <w:szCs w:val="22"/>
        </w:rPr>
        <w:tab/>
      </w:r>
      <w:r w:rsidR="0066110A" w:rsidRPr="00800B1C">
        <w:rPr>
          <w:szCs w:val="22"/>
        </w:rPr>
        <w:tab/>
        <w:t>aizcietējums</w:t>
      </w:r>
      <w:r w:rsidR="00CE6BE0" w:rsidRPr="00800B1C">
        <w:rPr>
          <w:szCs w:val="22"/>
        </w:rPr>
        <w:t xml:space="preserve">*, </w:t>
      </w:r>
      <w:r w:rsidR="0066110A" w:rsidRPr="00800B1C">
        <w:rPr>
          <w:szCs w:val="22"/>
        </w:rPr>
        <w:t>vemšana</w:t>
      </w:r>
      <w:r w:rsidR="00CE6BE0" w:rsidRPr="00800B1C">
        <w:rPr>
          <w:szCs w:val="22"/>
        </w:rPr>
        <w:t xml:space="preserve">*, </w:t>
      </w:r>
      <w:r w:rsidR="004F4692" w:rsidRPr="00800B1C">
        <w:rPr>
          <w:szCs w:val="22"/>
        </w:rPr>
        <w:t>dispepsija</w:t>
      </w:r>
      <w:r w:rsidR="00CE6BE0" w:rsidRPr="00800B1C">
        <w:rPr>
          <w:szCs w:val="22"/>
        </w:rPr>
        <w:t xml:space="preserve">, </w:t>
      </w:r>
      <w:r w:rsidR="004F4692" w:rsidRPr="00800B1C">
        <w:rPr>
          <w:szCs w:val="22"/>
        </w:rPr>
        <w:t>sāpes vēderā un diskomforts</w:t>
      </w:r>
      <w:r w:rsidR="00CE6BE0" w:rsidRPr="00800B1C">
        <w:rPr>
          <w:szCs w:val="22"/>
        </w:rPr>
        <w:t xml:space="preserve">*, </w:t>
      </w:r>
      <w:r w:rsidR="004F4692" w:rsidRPr="00800B1C">
        <w:rPr>
          <w:szCs w:val="22"/>
        </w:rPr>
        <w:t>sausa mute</w:t>
      </w:r>
      <w:r w:rsidR="00CE6BE0" w:rsidRPr="00800B1C">
        <w:rPr>
          <w:szCs w:val="22"/>
        </w:rPr>
        <w:t>*</w:t>
      </w:r>
    </w:p>
    <w:p w:rsidR="00CE6BE0" w:rsidRPr="00800B1C" w:rsidRDefault="00AD6FBF" w:rsidP="0081085E">
      <w:pPr>
        <w:rPr>
          <w:szCs w:val="22"/>
        </w:rPr>
      </w:pPr>
      <w:r w:rsidRPr="00800B1C">
        <w:rPr>
          <w:szCs w:val="22"/>
        </w:rPr>
        <w:t>Retāk</w:t>
      </w:r>
      <w:r w:rsidR="00CE6BE0" w:rsidRPr="00800B1C">
        <w:rPr>
          <w:szCs w:val="22"/>
        </w:rPr>
        <w:t>:</w:t>
      </w:r>
      <w:r w:rsidR="00CE6BE0" w:rsidRPr="00800B1C">
        <w:rPr>
          <w:szCs w:val="22"/>
        </w:rPr>
        <w:tab/>
      </w:r>
      <w:r w:rsidR="00CE6BE0" w:rsidRPr="00800B1C">
        <w:rPr>
          <w:szCs w:val="22"/>
        </w:rPr>
        <w:tab/>
      </w:r>
      <w:r w:rsidR="004F4692" w:rsidRPr="00800B1C">
        <w:rPr>
          <w:szCs w:val="22"/>
        </w:rPr>
        <w:t>kolīts</w:t>
      </w:r>
      <w:r w:rsidR="00CE6BE0" w:rsidRPr="00800B1C">
        <w:rPr>
          <w:szCs w:val="22"/>
        </w:rPr>
        <w:t xml:space="preserve">*, </w:t>
      </w:r>
      <w:r w:rsidR="004F4692" w:rsidRPr="00800B1C">
        <w:rPr>
          <w:szCs w:val="22"/>
        </w:rPr>
        <w:t>disfāgija</w:t>
      </w:r>
    </w:p>
    <w:p w:rsidR="00CE6BE0" w:rsidRPr="00800B1C" w:rsidRDefault="00CE6BE0" w:rsidP="0081085E">
      <w:pPr>
        <w:rPr>
          <w:szCs w:val="22"/>
        </w:rPr>
      </w:pPr>
    </w:p>
    <w:p w:rsidR="00CE6BE0" w:rsidRPr="00800B1C" w:rsidRDefault="00560497" w:rsidP="00050831">
      <w:pPr>
        <w:keepNext/>
        <w:rPr>
          <w:b/>
          <w:i/>
          <w:szCs w:val="22"/>
        </w:rPr>
      </w:pPr>
      <w:r w:rsidRPr="00800B1C">
        <w:rPr>
          <w:b/>
          <w:i/>
          <w:szCs w:val="22"/>
        </w:rPr>
        <w:t>Aknu un/vai žults izvades sistēmas traucējumi</w:t>
      </w:r>
    </w:p>
    <w:p w:rsidR="00CE6BE0" w:rsidRPr="00800B1C" w:rsidRDefault="00AD6FBF" w:rsidP="0081085E">
      <w:pPr>
        <w:rPr>
          <w:szCs w:val="22"/>
        </w:rPr>
      </w:pPr>
      <w:r w:rsidRPr="00800B1C">
        <w:rPr>
          <w:szCs w:val="22"/>
        </w:rPr>
        <w:t>Retāk</w:t>
      </w:r>
      <w:r w:rsidR="00CE6BE0" w:rsidRPr="00800B1C">
        <w:rPr>
          <w:szCs w:val="22"/>
        </w:rPr>
        <w:t>:</w:t>
      </w:r>
      <w:r w:rsidR="00CE6BE0" w:rsidRPr="00800B1C">
        <w:rPr>
          <w:szCs w:val="22"/>
        </w:rPr>
        <w:tab/>
      </w:r>
      <w:r w:rsidR="00CE6BE0" w:rsidRPr="00800B1C">
        <w:rPr>
          <w:szCs w:val="22"/>
        </w:rPr>
        <w:tab/>
      </w:r>
      <w:r w:rsidR="00560497" w:rsidRPr="00800B1C">
        <w:rPr>
          <w:szCs w:val="22"/>
        </w:rPr>
        <w:t>patoloģiski aknu funkcionālo testu rādītāji</w:t>
      </w:r>
      <w:r w:rsidR="00CE6BE0" w:rsidRPr="00800B1C">
        <w:rPr>
          <w:szCs w:val="22"/>
        </w:rPr>
        <w:t>*</w:t>
      </w:r>
    </w:p>
    <w:p w:rsidR="00CE6BE0" w:rsidRPr="00800B1C" w:rsidRDefault="00AD6FBF" w:rsidP="0081085E">
      <w:pPr>
        <w:rPr>
          <w:szCs w:val="22"/>
        </w:rPr>
      </w:pPr>
      <w:r w:rsidRPr="00800B1C">
        <w:rPr>
          <w:szCs w:val="22"/>
        </w:rPr>
        <w:t>Nav zināmi</w:t>
      </w:r>
      <w:r w:rsidR="00CE6BE0" w:rsidRPr="00800B1C">
        <w:rPr>
          <w:szCs w:val="22"/>
        </w:rPr>
        <w:t>:</w:t>
      </w:r>
      <w:r w:rsidR="00CE6BE0" w:rsidRPr="00800B1C">
        <w:rPr>
          <w:szCs w:val="22"/>
        </w:rPr>
        <w:tab/>
      </w:r>
      <w:r w:rsidR="00CE6BE0" w:rsidRPr="00800B1C">
        <w:rPr>
          <w:szCs w:val="22"/>
        </w:rPr>
        <w:tab/>
      </w:r>
      <w:r w:rsidR="00560497" w:rsidRPr="00800B1C">
        <w:rPr>
          <w:szCs w:val="22"/>
        </w:rPr>
        <w:t xml:space="preserve">hepatīts, galvenokārt holestātisks (skatīt </w:t>
      </w:r>
      <w:r w:rsidR="004F041C" w:rsidRPr="00800B1C">
        <w:rPr>
          <w:szCs w:val="22"/>
        </w:rPr>
        <w:t>4.4</w:t>
      </w:r>
      <w:r w:rsidR="00F76D7B" w:rsidRPr="00800B1C">
        <w:rPr>
          <w:szCs w:val="22"/>
        </w:rPr>
        <w:t>.</w:t>
      </w:r>
      <w:r w:rsidR="004F041C" w:rsidRPr="00800B1C">
        <w:rPr>
          <w:szCs w:val="22"/>
        </w:rPr>
        <w:t> </w:t>
      </w:r>
      <w:r w:rsidR="00560497" w:rsidRPr="00800B1C">
        <w:rPr>
          <w:szCs w:val="22"/>
        </w:rPr>
        <w:t>apakšpunktu)</w:t>
      </w:r>
      <w:r w:rsidR="00CE6BE0" w:rsidRPr="00800B1C">
        <w:rPr>
          <w:szCs w:val="22"/>
        </w:rPr>
        <w:t>*</w:t>
      </w:r>
    </w:p>
    <w:p w:rsidR="00CE6BE0" w:rsidRPr="00800B1C" w:rsidRDefault="00CE6BE0" w:rsidP="0081085E">
      <w:pPr>
        <w:rPr>
          <w:i/>
          <w:szCs w:val="22"/>
        </w:rPr>
      </w:pPr>
    </w:p>
    <w:p w:rsidR="00CE6BE0" w:rsidRPr="00800B1C" w:rsidRDefault="002B6455" w:rsidP="00050831">
      <w:pPr>
        <w:keepNext/>
        <w:rPr>
          <w:b/>
          <w:i/>
          <w:szCs w:val="22"/>
        </w:rPr>
      </w:pPr>
      <w:r w:rsidRPr="00800B1C">
        <w:rPr>
          <w:b/>
          <w:i/>
          <w:szCs w:val="22"/>
        </w:rPr>
        <w:t>Ādas un zemādas audu bojājumi</w:t>
      </w:r>
    </w:p>
    <w:p w:rsidR="00CE6BE0" w:rsidRPr="00800B1C" w:rsidRDefault="00AD6FBF" w:rsidP="0081085E">
      <w:pPr>
        <w:rPr>
          <w:szCs w:val="22"/>
        </w:rPr>
      </w:pPr>
      <w:r w:rsidRPr="00800B1C">
        <w:rPr>
          <w:szCs w:val="22"/>
        </w:rPr>
        <w:t>Bieži</w:t>
      </w:r>
      <w:r w:rsidR="00CE6BE0" w:rsidRPr="00800B1C">
        <w:rPr>
          <w:szCs w:val="22"/>
        </w:rPr>
        <w:t>:</w:t>
      </w:r>
      <w:r w:rsidR="00CE6BE0" w:rsidRPr="00800B1C">
        <w:rPr>
          <w:szCs w:val="22"/>
        </w:rPr>
        <w:tab/>
      </w:r>
      <w:r w:rsidR="00CE6BE0" w:rsidRPr="00800B1C">
        <w:rPr>
          <w:szCs w:val="22"/>
        </w:rPr>
        <w:tab/>
      </w:r>
      <w:r w:rsidR="00D227DC" w:rsidRPr="00800B1C">
        <w:rPr>
          <w:szCs w:val="22"/>
        </w:rPr>
        <w:tab/>
      </w:r>
      <w:r w:rsidR="002B6455" w:rsidRPr="00800B1C">
        <w:rPr>
          <w:szCs w:val="22"/>
        </w:rPr>
        <w:t>izsitumi</w:t>
      </w:r>
      <w:r w:rsidR="00CE6BE0" w:rsidRPr="00800B1C">
        <w:rPr>
          <w:szCs w:val="22"/>
        </w:rPr>
        <w:t xml:space="preserve">*, </w:t>
      </w:r>
      <w:r w:rsidR="002B6455" w:rsidRPr="00800B1C">
        <w:rPr>
          <w:szCs w:val="22"/>
        </w:rPr>
        <w:t>pastiprināta svīšana</w:t>
      </w:r>
    </w:p>
    <w:p w:rsidR="00CE6BE0" w:rsidRPr="00800B1C" w:rsidRDefault="00AD6FBF" w:rsidP="0081085E">
      <w:pPr>
        <w:ind w:left="1695" w:hanging="1695"/>
        <w:rPr>
          <w:szCs w:val="22"/>
        </w:rPr>
      </w:pPr>
      <w:r w:rsidRPr="00800B1C">
        <w:rPr>
          <w:szCs w:val="22"/>
        </w:rPr>
        <w:t>Retāk</w:t>
      </w:r>
      <w:r w:rsidR="00CE6BE0" w:rsidRPr="00800B1C">
        <w:rPr>
          <w:szCs w:val="22"/>
        </w:rPr>
        <w:t>:</w:t>
      </w:r>
      <w:r w:rsidR="00CE6BE0" w:rsidRPr="00800B1C">
        <w:rPr>
          <w:szCs w:val="22"/>
        </w:rPr>
        <w:tab/>
      </w:r>
      <w:r w:rsidR="00CE6BE0" w:rsidRPr="00800B1C">
        <w:rPr>
          <w:szCs w:val="22"/>
        </w:rPr>
        <w:tab/>
      </w:r>
      <w:r w:rsidR="002B6455" w:rsidRPr="00800B1C">
        <w:rPr>
          <w:szCs w:val="22"/>
        </w:rPr>
        <w:t xml:space="preserve">krāsas izmaiņas, izņemot </w:t>
      </w:r>
      <w:r w:rsidR="00144ECD" w:rsidRPr="00800B1C">
        <w:rPr>
          <w:szCs w:val="22"/>
        </w:rPr>
        <w:t>urīna krāsas izmaiņas</w:t>
      </w:r>
      <w:r w:rsidR="002B6455" w:rsidRPr="00800B1C">
        <w:rPr>
          <w:szCs w:val="22"/>
        </w:rPr>
        <w:t xml:space="preserve"> (piemēram, ādas, nagu, matu, sviedru)</w:t>
      </w:r>
      <w:r w:rsidR="00CE6BE0" w:rsidRPr="00800B1C">
        <w:rPr>
          <w:szCs w:val="22"/>
        </w:rPr>
        <w:t>*</w:t>
      </w:r>
    </w:p>
    <w:p w:rsidR="00CE6BE0" w:rsidRPr="00800B1C" w:rsidRDefault="00CE6BE0" w:rsidP="0081085E">
      <w:pPr>
        <w:rPr>
          <w:szCs w:val="22"/>
        </w:rPr>
      </w:pPr>
      <w:r w:rsidRPr="00800B1C">
        <w:rPr>
          <w:szCs w:val="22"/>
        </w:rPr>
        <w:t>R</w:t>
      </w:r>
      <w:r w:rsidR="00DC568A" w:rsidRPr="00800B1C">
        <w:rPr>
          <w:szCs w:val="22"/>
        </w:rPr>
        <w:t>eti</w:t>
      </w:r>
      <w:r w:rsidRPr="00800B1C">
        <w:rPr>
          <w:szCs w:val="22"/>
        </w:rPr>
        <w:t>:</w:t>
      </w:r>
      <w:r w:rsidRPr="00800B1C">
        <w:rPr>
          <w:szCs w:val="22"/>
        </w:rPr>
        <w:tab/>
      </w:r>
      <w:r w:rsidRPr="00800B1C">
        <w:rPr>
          <w:szCs w:val="22"/>
        </w:rPr>
        <w:tab/>
      </w:r>
      <w:r w:rsidRPr="00800B1C">
        <w:rPr>
          <w:szCs w:val="22"/>
        </w:rPr>
        <w:tab/>
      </w:r>
      <w:r w:rsidR="002B6455" w:rsidRPr="00800B1C">
        <w:rPr>
          <w:szCs w:val="22"/>
        </w:rPr>
        <w:t>angioneirotiskā tūska</w:t>
      </w:r>
    </w:p>
    <w:p w:rsidR="00CE6BE0" w:rsidRPr="00800B1C" w:rsidRDefault="00AD6FBF" w:rsidP="0081085E">
      <w:pPr>
        <w:rPr>
          <w:szCs w:val="22"/>
        </w:rPr>
      </w:pPr>
      <w:r w:rsidRPr="00800B1C">
        <w:rPr>
          <w:szCs w:val="22"/>
        </w:rPr>
        <w:t>Nav zināmi</w:t>
      </w:r>
      <w:r w:rsidR="00CE6BE0" w:rsidRPr="00800B1C">
        <w:rPr>
          <w:szCs w:val="22"/>
        </w:rPr>
        <w:t>:</w:t>
      </w:r>
      <w:r w:rsidR="00CE6BE0" w:rsidRPr="00800B1C">
        <w:rPr>
          <w:szCs w:val="22"/>
        </w:rPr>
        <w:tab/>
      </w:r>
      <w:r w:rsidR="00CE6BE0" w:rsidRPr="00800B1C">
        <w:rPr>
          <w:szCs w:val="22"/>
        </w:rPr>
        <w:tab/>
      </w:r>
      <w:r w:rsidR="002B6455" w:rsidRPr="00800B1C">
        <w:rPr>
          <w:szCs w:val="22"/>
        </w:rPr>
        <w:t>nātrene</w:t>
      </w:r>
      <w:r w:rsidR="00CE6BE0" w:rsidRPr="00800B1C">
        <w:rPr>
          <w:szCs w:val="22"/>
        </w:rPr>
        <w:t>*</w:t>
      </w:r>
    </w:p>
    <w:p w:rsidR="00CE6BE0" w:rsidRPr="00800B1C" w:rsidRDefault="00CE6BE0" w:rsidP="0081085E">
      <w:pPr>
        <w:rPr>
          <w:i/>
          <w:szCs w:val="22"/>
        </w:rPr>
      </w:pPr>
    </w:p>
    <w:p w:rsidR="00CE6BE0" w:rsidRPr="00800B1C" w:rsidRDefault="00DC568A" w:rsidP="00050831">
      <w:pPr>
        <w:keepNext/>
        <w:rPr>
          <w:b/>
          <w:i/>
          <w:szCs w:val="22"/>
        </w:rPr>
      </w:pPr>
      <w:r w:rsidRPr="00800B1C">
        <w:rPr>
          <w:b/>
          <w:i/>
          <w:szCs w:val="22"/>
        </w:rPr>
        <w:t>Skeleta-muskuļu un saistaudu sistēmas bojājumi</w:t>
      </w:r>
    </w:p>
    <w:p w:rsidR="00CE6BE0" w:rsidRPr="00800B1C" w:rsidRDefault="00DC568A" w:rsidP="0081085E">
      <w:pPr>
        <w:rPr>
          <w:szCs w:val="22"/>
        </w:rPr>
      </w:pPr>
      <w:r w:rsidRPr="00800B1C">
        <w:rPr>
          <w:szCs w:val="22"/>
        </w:rPr>
        <w:t>Ļoti bieži</w:t>
      </w:r>
      <w:r w:rsidR="00CE6BE0" w:rsidRPr="00800B1C">
        <w:rPr>
          <w:szCs w:val="22"/>
        </w:rPr>
        <w:t>:</w:t>
      </w:r>
      <w:r w:rsidR="00CE6BE0" w:rsidRPr="00800B1C">
        <w:rPr>
          <w:szCs w:val="22"/>
        </w:rPr>
        <w:tab/>
      </w:r>
      <w:r w:rsidRPr="00800B1C">
        <w:rPr>
          <w:szCs w:val="22"/>
        </w:rPr>
        <w:tab/>
        <w:t>muskuļu, skeleta-muskuļu un saistaudu sāpes</w:t>
      </w:r>
      <w:r w:rsidR="00CE6BE0" w:rsidRPr="00800B1C">
        <w:rPr>
          <w:szCs w:val="22"/>
        </w:rPr>
        <w:t>*</w:t>
      </w:r>
    </w:p>
    <w:p w:rsidR="00CE6BE0" w:rsidRPr="00800B1C" w:rsidRDefault="00AD6FBF" w:rsidP="0081085E">
      <w:pPr>
        <w:rPr>
          <w:szCs w:val="22"/>
        </w:rPr>
      </w:pPr>
      <w:r w:rsidRPr="00800B1C">
        <w:rPr>
          <w:szCs w:val="22"/>
        </w:rPr>
        <w:t>Bieži</w:t>
      </w:r>
      <w:r w:rsidR="00CE6BE0" w:rsidRPr="00800B1C">
        <w:rPr>
          <w:szCs w:val="22"/>
        </w:rPr>
        <w:t>:</w:t>
      </w:r>
      <w:r w:rsidR="00CE6BE0" w:rsidRPr="00800B1C">
        <w:rPr>
          <w:szCs w:val="22"/>
        </w:rPr>
        <w:tab/>
      </w:r>
      <w:r w:rsidR="00CE6BE0" w:rsidRPr="00800B1C">
        <w:rPr>
          <w:szCs w:val="22"/>
        </w:rPr>
        <w:tab/>
      </w:r>
      <w:r w:rsidR="00DC568A" w:rsidRPr="00800B1C">
        <w:rPr>
          <w:szCs w:val="22"/>
        </w:rPr>
        <w:tab/>
        <w:t>muskulatūras krampji</w:t>
      </w:r>
      <w:r w:rsidR="00CE6BE0" w:rsidRPr="00800B1C">
        <w:rPr>
          <w:szCs w:val="22"/>
        </w:rPr>
        <w:t xml:space="preserve">, </w:t>
      </w:r>
      <w:r w:rsidR="00DC568A" w:rsidRPr="00800B1C">
        <w:rPr>
          <w:szCs w:val="22"/>
        </w:rPr>
        <w:t>sāpes locītavās</w:t>
      </w:r>
    </w:p>
    <w:p w:rsidR="00CE6BE0" w:rsidRPr="00800B1C" w:rsidRDefault="00AD6FBF" w:rsidP="0081085E">
      <w:pPr>
        <w:rPr>
          <w:szCs w:val="22"/>
        </w:rPr>
      </w:pPr>
      <w:r w:rsidRPr="00800B1C">
        <w:rPr>
          <w:szCs w:val="22"/>
        </w:rPr>
        <w:t>Nav zināmi</w:t>
      </w:r>
      <w:r w:rsidR="00CE6BE0" w:rsidRPr="00800B1C">
        <w:rPr>
          <w:szCs w:val="22"/>
        </w:rPr>
        <w:t>:</w:t>
      </w:r>
      <w:r w:rsidR="00CE6BE0" w:rsidRPr="00800B1C">
        <w:rPr>
          <w:szCs w:val="22"/>
        </w:rPr>
        <w:tab/>
      </w:r>
      <w:r w:rsidR="00CE6BE0" w:rsidRPr="00800B1C">
        <w:rPr>
          <w:szCs w:val="22"/>
        </w:rPr>
        <w:tab/>
      </w:r>
      <w:r w:rsidR="00DC568A" w:rsidRPr="00800B1C">
        <w:rPr>
          <w:szCs w:val="22"/>
        </w:rPr>
        <w:t>rabdomiolīze</w:t>
      </w:r>
      <w:r w:rsidR="00CE6BE0" w:rsidRPr="00800B1C">
        <w:rPr>
          <w:szCs w:val="22"/>
        </w:rPr>
        <w:t>*</w:t>
      </w:r>
    </w:p>
    <w:p w:rsidR="00CE6BE0" w:rsidRPr="00800B1C" w:rsidRDefault="00CE6BE0" w:rsidP="0081085E">
      <w:pPr>
        <w:rPr>
          <w:i/>
          <w:szCs w:val="22"/>
        </w:rPr>
      </w:pPr>
    </w:p>
    <w:p w:rsidR="00CE6BE0" w:rsidRPr="00800B1C" w:rsidRDefault="00DC568A" w:rsidP="00050831">
      <w:pPr>
        <w:keepNext/>
        <w:rPr>
          <w:b/>
          <w:i/>
          <w:szCs w:val="22"/>
        </w:rPr>
      </w:pPr>
      <w:r w:rsidRPr="00800B1C">
        <w:rPr>
          <w:b/>
          <w:i/>
          <w:szCs w:val="22"/>
        </w:rPr>
        <w:t>Nieru un urīnizvades sistēmas traucējumi</w:t>
      </w:r>
    </w:p>
    <w:p w:rsidR="00CE6BE0" w:rsidRPr="00800B1C" w:rsidRDefault="00DC568A" w:rsidP="0081085E">
      <w:pPr>
        <w:rPr>
          <w:szCs w:val="22"/>
        </w:rPr>
      </w:pPr>
      <w:r w:rsidRPr="00800B1C">
        <w:rPr>
          <w:szCs w:val="22"/>
        </w:rPr>
        <w:t>Ļoti bieži:</w:t>
      </w:r>
      <w:r w:rsidRPr="00800B1C">
        <w:rPr>
          <w:szCs w:val="22"/>
        </w:rPr>
        <w:tab/>
      </w:r>
      <w:r w:rsidR="00CE6BE0" w:rsidRPr="00800B1C">
        <w:rPr>
          <w:szCs w:val="22"/>
        </w:rPr>
        <w:tab/>
      </w:r>
      <w:r w:rsidRPr="00800B1C">
        <w:rPr>
          <w:szCs w:val="22"/>
        </w:rPr>
        <w:t>hromatūrija</w:t>
      </w:r>
      <w:r w:rsidR="00CE6BE0" w:rsidRPr="00800B1C">
        <w:rPr>
          <w:szCs w:val="22"/>
        </w:rPr>
        <w:t>*</w:t>
      </w:r>
    </w:p>
    <w:p w:rsidR="00CE6BE0" w:rsidRPr="00800B1C" w:rsidRDefault="00AD6FBF" w:rsidP="0081085E">
      <w:pPr>
        <w:rPr>
          <w:szCs w:val="22"/>
        </w:rPr>
      </w:pPr>
      <w:r w:rsidRPr="00800B1C">
        <w:rPr>
          <w:szCs w:val="22"/>
        </w:rPr>
        <w:t>Bieži</w:t>
      </w:r>
      <w:r w:rsidR="00CE6BE0" w:rsidRPr="00800B1C">
        <w:rPr>
          <w:szCs w:val="22"/>
        </w:rPr>
        <w:t>:</w:t>
      </w:r>
      <w:r w:rsidR="00CE6BE0" w:rsidRPr="00800B1C">
        <w:rPr>
          <w:szCs w:val="22"/>
        </w:rPr>
        <w:tab/>
      </w:r>
      <w:r w:rsidR="00CE6BE0" w:rsidRPr="00800B1C">
        <w:rPr>
          <w:szCs w:val="22"/>
        </w:rPr>
        <w:tab/>
      </w:r>
      <w:r w:rsidR="00DC568A" w:rsidRPr="00800B1C">
        <w:rPr>
          <w:szCs w:val="22"/>
        </w:rPr>
        <w:tab/>
        <w:t>urīnceļu infekcija</w:t>
      </w:r>
    </w:p>
    <w:p w:rsidR="00CE6BE0" w:rsidRPr="00800B1C" w:rsidRDefault="00AD6FBF" w:rsidP="0081085E">
      <w:pPr>
        <w:rPr>
          <w:szCs w:val="22"/>
        </w:rPr>
      </w:pPr>
      <w:r w:rsidRPr="00800B1C">
        <w:rPr>
          <w:szCs w:val="22"/>
        </w:rPr>
        <w:t>Retāk</w:t>
      </w:r>
      <w:r w:rsidR="00CE6BE0" w:rsidRPr="00800B1C">
        <w:rPr>
          <w:szCs w:val="22"/>
        </w:rPr>
        <w:t>:</w:t>
      </w:r>
      <w:r w:rsidR="00CE6BE0" w:rsidRPr="00800B1C">
        <w:rPr>
          <w:szCs w:val="22"/>
        </w:rPr>
        <w:tab/>
      </w:r>
      <w:r w:rsidR="00CE6BE0" w:rsidRPr="00800B1C">
        <w:rPr>
          <w:szCs w:val="22"/>
        </w:rPr>
        <w:tab/>
      </w:r>
      <w:r w:rsidR="00DC568A" w:rsidRPr="00800B1C">
        <w:rPr>
          <w:szCs w:val="22"/>
        </w:rPr>
        <w:t xml:space="preserve">urīna </w:t>
      </w:r>
      <w:r w:rsidR="001B53CC" w:rsidRPr="00800B1C">
        <w:rPr>
          <w:szCs w:val="22"/>
        </w:rPr>
        <w:t>aizture</w:t>
      </w:r>
    </w:p>
    <w:p w:rsidR="00CE6BE0" w:rsidRPr="00800B1C" w:rsidRDefault="00CE6BE0" w:rsidP="0081085E">
      <w:pPr>
        <w:rPr>
          <w:b/>
          <w:i/>
          <w:szCs w:val="22"/>
        </w:rPr>
      </w:pPr>
    </w:p>
    <w:p w:rsidR="00CE6BE0" w:rsidRPr="00800B1C" w:rsidRDefault="00D45316" w:rsidP="00050831">
      <w:pPr>
        <w:keepNext/>
        <w:rPr>
          <w:b/>
          <w:i/>
          <w:szCs w:val="22"/>
        </w:rPr>
      </w:pPr>
      <w:r w:rsidRPr="00800B1C">
        <w:rPr>
          <w:b/>
          <w:i/>
          <w:szCs w:val="22"/>
        </w:rPr>
        <w:t>Vispārēji traucējumi un reakcijas ievadīšanas vietā</w:t>
      </w:r>
    </w:p>
    <w:p w:rsidR="00CE6BE0" w:rsidRPr="00800B1C" w:rsidRDefault="00AD6FBF" w:rsidP="0081085E">
      <w:pPr>
        <w:rPr>
          <w:szCs w:val="22"/>
        </w:rPr>
      </w:pPr>
      <w:r w:rsidRPr="00800B1C">
        <w:rPr>
          <w:szCs w:val="22"/>
        </w:rPr>
        <w:t>Bieži</w:t>
      </w:r>
      <w:r w:rsidR="00144ECD" w:rsidRPr="00800B1C">
        <w:rPr>
          <w:szCs w:val="22"/>
        </w:rPr>
        <w:t>:</w:t>
      </w:r>
      <w:r w:rsidR="00144ECD" w:rsidRPr="00800B1C">
        <w:rPr>
          <w:szCs w:val="22"/>
        </w:rPr>
        <w:tab/>
      </w:r>
      <w:r w:rsidR="00144ECD" w:rsidRPr="00800B1C">
        <w:rPr>
          <w:szCs w:val="22"/>
        </w:rPr>
        <w:tab/>
      </w:r>
      <w:r w:rsidR="00144ECD" w:rsidRPr="00800B1C">
        <w:rPr>
          <w:szCs w:val="22"/>
        </w:rPr>
        <w:tab/>
        <w:t>sāpes krūšu</w:t>
      </w:r>
      <w:r w:rsidR="00D45316" w:rsidRPr="00800B1C">
        <w:rPr>
          <w:szCs w:val="22"/>
        </w:rPr>
        <w:t xml:space="preserve"> </w:t>
      </w:r>
      <w:r w:rsidR="00144ECD" w:rsidRPr="00800B1C">
        <w:rPr>
          <w:szCs w:val="22"/>
        </w:rPr>
        <w:t>kurvī</w:t>
      </w:r>
      <w:r w:rsidR="00CE6BE0" w:rsidRPr="00800B1C">
        <w:rPr>
          <w:szCs w:val="22"/>
        </w:rPr>
        <w:t xml:space="preserve">, </w:t>
      </w:r>
      <w:r w:rsidR="00144ECD" w:rsidRPr="00800B1C">
        <w:rPr>
          <w:szCs w:val="22"/>
        </w:rPr>
        <w:t>perifēra tūska</w:t>
      </w:r>
      <w:r w:rsidR="00CE6BE0" w:rsidRPr="00800B1C">
        <w:rPr>
          <w:szCs w:val="22"/>
        </w:rPr>
        <w:t xml:space="preserve">, </w:t>
      </w:r>
      <w:r w:rsidR="00144ECD" w:rsidRPr="00800B1C">
        <w:rPr>
          <w:szCs w:val="22"/>
        </w:rPr>
        <w:t>krišana</w:t>
      </w:r>
      <w:r w:rsidR="00CE6BE0" w:rsidRPr="00800B1C">
        <w:rPr>
          <w:szCs w:val="22"/>
        </w:rPr>
        <w:t>, gait</w:t>
      </w:r>
      <w:r w:rsidR="00144ECD" w:rsidRPr="00800B1C">
        <w:rPr>
          <w:szCs w:val="22"/>
        </w:rPr>
        <w:t>as</w:t>
      </w:r>
      <w:r w:rsidR="00CE6BE0" w:rsidRPr="00800B1C">
        <w:rPr>
          <w:szCs w:val="22"/>
        </w:rPr>
        <w:t xml:space="preserve"> </w:t>
      </w:r>
      <w:r w:rsidR="00144ECD" w:rsidRPr="00800B1C">
        <w:rPr>
          <w:szCs w:val="22"/>
        </w:rPr>
        <w:t>traucējumi</w:t>
      </w:r>
      <w:r w:rsidR="00CE6BE0" w:rsidRPr="00800B1C">
        <w:rPr>
          <w:szCs w:val="22"/>
        </w:rPr>
        <w:t xml:space="preserve">, </w:t>
      </w:r>
      <w:r w:rsidR="00D45316" w:rsidRPr="00800B1C">
        <w:rPr>
          <w:szCs w:val="22"/>
        </w:rPr>
        <w:t>nespēks</w:t>
      </w:r>
      <w:r w:rsidR="00CE6BE0" w:rsidRPr="00800B1C">
        <w:rPr>
          <w:szCs w:val="22"/>
        </w:rPr>
        <w:t xml:space="preserve">, </w:t>
      </w:r>
      <w:r w:rsidR="00D45316" w:rsidRPr="00800B1C">
        <w:rPr>
          <w:szCs w:val="22"/>
        </w:rPr>
        <w:t>nogurums</w:t>
      </w:r>
    </w:p>
    <w:p w:rsidR="00CE6BE0" w:rsidRPr="00800B1C" w:rsidRDefault="00AD6FBF" w:rsidP="0081085E">
      <w:pPr>
        <w:rPr>
          <w:szCs w:val="22"/>
        </w:rPr>
      </w:pPr>
      <w:r w:rsidRPr="00800B1C">
        <w:rPr>
          <w:szCs w:val="22"/>
        </w:rPr>
        <w:t>Retāk</w:t>
      </w:r>
      <w:r w:rsidR="00CE6BE0" w:rsidRPr="00800B1C">
        <w:rPr>
          <w:szCs w:val="22"/>
        </w:rPr>
        <w:t>:</w:t>
      </w:r>
      <w:r w:rsidR="00CE6BE0" w:rsidRPr="00800B1C">
        <w:rPr>
          <w:szCs w:val="22"/>
        </w:rPr>
        <w:tab/>
      </w:r>
      <w:r w:rsidR="00CE6BE0" w:rsidRPr="00800B1C">
        <w:rPr>
          <w:szCs w:val="22"/>
        </w:rPr>
        <w:tab/>
      </w:r>
      <w:r w:rsidR="00D45316" w:rsidRPr="00800B1C">
        <w:rPr>
          <w:szCs w:val="22"/>
        </w:rPr>
        <w:t>savārgums</w:t>
      </w:r>
    </w:p>
    <w:p w:rsidR="001502AE" w:rsidRPr="00800B1C" w:rsidRDefault="001502AE" w:rsidP="0081085E">
      <w:pPr>
        <w:rPr>
          <w:szCs w:val="22"/>
        </w:rPr>
      </w:pPr>
    </w:p>
    <w:p w:rsidR="00CE6BE0" w:rsidRPr="00800B1C" w:rsidRDefault="001502AE" w:rsidP="0081085E">
      <w:pPr>
        <w:rPr>
          <w:szCs w:val="22"/>
        </w:rPr>
      </w:pPr>
      <w:r w:rsidRPr="00800B1C">
        <w:rPr>
          <w:szCs w:val="22"/>
        </w:rPr>
        <w:t xml:space="preserve">*Blakusparādības, </w:t>
      </w:r>
      <w:r w:rsidR="00CC085F" w:rsidRPr="00800B1C">
        <w:rPr>
          <w:szCs w:val="22"/>
        </w:rPr>
        <w:t>kuras</w:t>
      </w:r>
      <w:r w:rsidRPr="00800B1C">
        <w:rPr>
          <w:szCs w:val="22"/>
        </w:rPr>
        <w:t xml:space="preserve"> galvenokārt </w:t>
      </w:r>
      <w:r w:rsidR="00CC085F" w:rsidRPr="00800B1C">
        <w:rPr>
          <w:szCs w:val="22"/>
        </w:rPr>
        <w:t xml:space="preserve">ir </w:t>
      </w:r>
      <w:r w:rsidRPr="00800B1C">
        <w:rPr>
          <w:szCs w:val="22"/>
        </w:rPr>
        <w:t xml:space="preserve">saistītas ar entakapona lietošanu vai ir sastopamas biežāk (ar vismaz 1% </w:t>
      </w:r>
      <w:r w:rsidR="00CC085F" w:rsidRPr="00800B1C">
        <w:rPr>
          <w:szCs w:val="22"/>
        </w:rPr>
        <w:t xml:space="preserve">atšķirību sastopamības biežumā </w:t>
      </w:r>
      <w:r w:rsidRPr="00800B1C">
        <w:rPr>
          <w:szCs w:val="22"/>
        </w:rPr>
        <w:t>klīnisko pētījumu dat</w:t>
      </w:r>
      <w:r w:rsidR="00CC085F" w:rsidRPr="00800B1C">
        <w:rPr>
          <w:szCs w:val="22"/>
        </w:rPr>
        <w:t>os</w:t>
      </w:r>
      <w:r w:rsidRPr="00800B1C">
        <w:rPr>
          <w:szCs w:val="22"/>
        </w:rPr>
        <w:t xml:space="preserve">) </w:t>
      </w:r>
      <w:r w:rsidR="00CC085F" w:rsidRPr="00800B1C">
        <w:rPr>
          <w:szCs w:val="22"/>
        </w:rPr>
        <w:t xml:space="preserve">lietojot </w:t>
      </w:r>
      <w:r w:rsidRPr="00800B1C">
        <w:rPr>
          <w:szCs w:val="22"/>
        </w:rPr>
        <w:t>entakapon</w:t>
      </w:r>
      <w:r w:rsidR="00CC085F" w:rsidRPr="00800B1C">
        <w:rPr>
          <w:szCs w:val="22"/>
        </w:rPr>
        <w:t>u, nekā levodopu/</w:t>
      </w:r>
      <w:r w:rsidRPr="00800B1C">
        <w:rPr>
          <w:szCs w:val="22"/>
        </w:rPr>
        <w:t>DDC inhibitoru</w:t>
      </w:r>
      <w:r w:rsidR="00CC085F" w:rsidRPr="00800B1C">
        <w:rPr>
          <w:szCs w:val="22"/>
        </w:rPr>
        <w:t xml:space="preserve"> vienu pašu</w:t>
      </w:r>
      <w:r w:rsidRPr="00800B1C">
        <w:rPr>
          <w:szCs w:val="22"/>
        </w:rPr>
        <w:t xml:space="preserve">. Skatīt </w:t>
      </w:r>
      <w:r w:rsidR="00CC085F" w:rsidRPr="00800B1C">
        <w:rPr>
          <w:szCs w:val="22"/>
        </w:rPr>
        <w:t xml:space="preserve">sadaļu </w:t>
      </w:r>
      <w:r w:rsidRPr="00800B1C">
        <w:rPr>
          <w:szCs w:val="22"/>
        </w:rPr>
        <w:t>c.</w:t>
      </w:r>
    </w:p>
    <w:p w:rsidR="00CE6BE0" w:rsidRPr="00800B1C" w:rsidRDefault="00CE6BE0" w:rsidP="0081085E">
      <w:pPr>
        <w:pStyle w:val="Text"/>
        <w:widowControl w:val="0"/>
        <w:tabs>
          <w:tab w:val="left" w:pos="567"/>
        </w:tabs>
        <w:spacing w:before="0"/>
        <w:jc w:val="left"/>
        <w:rPr>
          <w:szCs w:val="22"/>
          <w:lang w:val="lv-LV"/>
        </w:rPr>
      </w:pPr>
    </w:p>
    <w:p w:rsidR="005E7720" w:rsidRPr="00800B1C" w:rsidRDefault="00026BE8" w:rsidP="0081085E">
      <w:pPr>
        <w:widowControl w:val="0"/>
        <w:tabs>
          <w:tab w:val="left" w:pos="567"/>
        </w:tabs>
        <w:rPr>
          <w:szCs w:val="22"/>
        </w:rPr>
      </w:pPr>
      <w:r w:rsidRPr="00800B1C">
        <w:rPr>
          <w:szCs w:val="22"/>
          <w:lang w:eastAsia="fi-FI" w:bidi="ne-NP"/>
        </w:rPr>
        <w:t xml:space="preserve">**Miokarda infarkta un citu sirds išēmisko slimību notikumu (attiecīgi 0,43% un 1,54%) sastopamības biežums tika </w:t>
      </w:r>
      <w:r w:rsidR="00F804D3" w:rsidRPr="00800B1C">
        <w:rPr>
          <w:szCs w:val="22"/>
          <w:lang w:eastAsia="fi-FI" w:bidi="ne-NP"/>
        </w:rPr>
        <w:t>noteikts</w:t>
      </w:r>
      <w:r w:rsidRPr="00800B1C">
        <w:rPr>
          <w:szCs w:val="22"/>
          <w:lang w:eastAsia="fi-FI" w:bidi="ne-NP"/>
        </w:rPr>
        <w:t xml:space="preserve"> analizējot datus, kas iegūti 13</w:t>
      </w:r>
      <w:r w:rsidR="00F804D3" w:rsidRPr="00800B1C">
        <w:rPr>
          <w:szCs w:val="22"/>
          <w:lang w:eastAsia="fi-FI" w:bidi="ne-NP"/>
        </w:rPr>
        <w:t> </w:t>
      </w:r>
      <w:r w:rsidRPr="00800B1C">
        <w:rPr>
          <w:szCs w:val="22"/>
          <w:lang w:eastAsia="fi-FI" w:bidi="ne-NP"/>
        </w:rPr>
        <w:t xml:space="preserve">dubultaklos pētījumos, </w:t>
      </w:r>
      <w:r w:rsidR="00F804D3" w:rsidRPr="00800B1C">
        <w:rPr>
          <w:szCs w:val="22"/>
          <w:lang w:eastAsia="fi-FI" w:bidi="ne-NP"/>
        </w:rPr>
        <w:t>kuros piedalījās</w:t>
      </w:r>
      <w:r w:rsidRPr="00800B1C">
        <w:rPr>
          <w:szCs w:val="22"/>
          <w:lang w:eastAsia="fi-FI" w:bidi="ne-NP"/>
        </w:rPr>
        <w:t xml:space="preserve"> 2082 </w:t>
      </w:r>
      <w:r w:rsidR="00F804D3" w:rsidRPr="00800B1C">
        <w:rPr>
          <w:szCs w:val="22"/>
        </w:rPr>
        <w:t>pacienti ar motorisko fluktuāciju devas iedarbības beigās, kuri saņēma entakaponu</w:t>
      </w:r>
      <w:r w:rsidRPr="00800B1C">
        <w:rPr>
          <w:szCs w:val="22"/>
          <w:lang w:eastAsia="fi-FI" w:bidi="ne-NP"/>
        </w:rPr>
        <w:t>.</w:t>
      </w:r>
    </w:p>
    <w:p w:rsidR="00E42DF9" w:rsidRPr="00800B1C" w:rsidRDefault="00E42DF9" w:rsidP="0081085E">
      <w:pPr>
        <w:rPr>
          <w:szCs w:val="22"/>
        </w:rPr>
      </w:pPr>
    </w:p>
    <w:p w:rsidR="00E42DF9" w:rsidRPr="00800B1C" w:rsidRDefault="00E42DF9" w:rsidP="00050831">
      <w:pPr>
        <w:keepNext/>
        <w:ind w:firstLine="567"/>
        <w:rPr>
          <w:b/>
          <w:szCs w:val="22"/>
        </w:rPr>
      </w:pPr>
      <w:r w:rsidRPr="00800B1C">
        <w:rPr>
          <w:b/>
          <w:szCs w:val="22"/>
        </w:rPr>
        <w:t>c. Izvēlēto blakusparādību apraksts</w:t>
      </w:r>
    </w:p>
    <w:p w:rsidR="00E42DF9" w:rsidRPr="00800B1C" w:rsidRDefault="00E42DF9" w:rsidP="00050831">
      <w:pPr>
        <w:keepNext/>
        <w:widowControl w:val="0"/>
        <w:tabs>
          <w:tab w:val="left" w:pos="567"/>
        </w:tabs>
        <w:rPr>
          <w:rStyle w:val="longtext"/>
          <w:szCs w:val="22"/>
        </w:rPr>
      </w:pPr>
    </w:p>
    <w:p w:rsidR="005E7720" w:rsidRPr="00800B1C" w:rsidRDefault="001714AA" w:rsidP="0081085E">
      <w:pPr>
        <w:rPr>
          <w:szCs w:val="22"/>
        </w:rPr>
      </w:pPr>
      <w:r w:rsidRPr="00800B1C">
        <w:rPr>
          <w:szCs w:val="22"/>
        </w:rPr>
        <w:t>Blakusparādības, kuras galvenokārt ir saistītas ar entakapona lietošanu vai ir sastopamas biežāk lietojot entakaponu, nekā levodopu/DDC inhibitoru vienu pašu, atzīmētas ar zvaigznīti 1. tabulā sadaļā 4.8</w:t>
      </w:r>
      <w:r w:rsidR="00013D7E" w:rsidRPr="00800B1C">
        <w:rPr>
          <w:szCs w:val="22"/>
        </w:rPr>
        <w:t>.</w:t>
      </w:r>
      <w:r w:rsidRPr="00800B1C">
        <w:rPr>
          <w:szCs w:val="22"/>
        </w:rPr>
        <w:t xml:space="preserve">b. </w:t>
      </w:r>
      <w:r w:rsidR="00E42DF9" w:rsidRPr="00800B1C">
        <w:rPr>
          <w:szCs w:val="22"/>
        </w:rPr>
        <w:t>Dažas no šīm blakusparādībām ir saistītas ar palielinātu dopamīnerģisko aktivitāti (piem</w:t>
      </w:r>
      <w:r w:rsidRPr="00800B1C">
        <w:rPr>
          <w:szCs w:val="22"/>
        </w:rPr>
        <w:t>ēram, diskinēzija</w:t>
      </w:r>
      <w:r w:rsidR="00E42DF9" w:rsidRPr="00800B1C">
        <w:rPr>
          <w:szCs w:val="22"/>
        </w:rPr>
        <w:t>, slikt</w:t>
      </w:r>
      <w:r w:rsidRPr="00800B1C">
        <w:rPr>
          <w:szCs w:val="22"/>
        </w:rPr>
        <w:t>a</w:t>
      </w:r>
      <w:r w:rsidR="00E42DF9" w:rsidRPr="00800B1C">
        <w:rPr>
          <w:szCs w:val="22"/>
        </w:rPr>
        <w:t xml:space="preserve"> dūš</w:t>
      </w:r>
      <w:r w:rsidRPr="00800B1C">
        <w:rPr>
          <w:szCs w:val="22"/>
        </w:rPr>
        <w:t>a</w:t>
      </w:r>
      <w:r w:rsidR="00E42DF9" w:rsidRPr="00800B1C">
        <w:rPr>
          <w:szCs w:val="22"/>
        </w:rPr>
        <w:t xml:space="preserve"> un vemšan</w:t>
      </w:r>
      <w:r w:rsidRPr="00800B1C">
        <w:rPr>
          <w:szCs w:val="22"/>
        </w:rPr>
        <w:t>a</w:t>
      </w:r>
      <w:r w:rsidR="00E42DF9" w:rsidRPr="00800B1C">
        <w:rPr>
          <w:szCs w:val="22"/>
        </w:rPr>
        <w:t xml:space="preserve">), un visbiežāk </w:t>
      </w:r>
      <w:r w:rsidRPr="00800B1C">
        <w:rPr>
          <w:szCs w:val="22"/>
        </w:rPr>
        <w:t xml:space="preserve">rodas ārstēšanas </w:t>
      </w:r>
      <w:r w:rsidR="00E42DF9" w:rsidRPr="00800B1C">
        <w:rPr>
          <w:szCs w:val="22"/>
        </w:rPr>
        <w:t>sākumā</w:t>
      </w:r>
      <w:r w:rsidRPr="00800B1C">
        <w:rPr>
          <w:szCs w:val="22"/>
        </w:rPr>
        <w:t>. L</w:t>
      </w:r>
      <w:r w:rsidR="00E42DF9" w:rsidRPr="00800B1C">
        <w:rPr>
          <w:szCs w:val="22"/>
        </w:rPr>
        <w:t>evodopas dev</w:t>
      </w:r>
      <w:r w:rsidRPr="00800B1C">
        <w:rPr>
          <w:szCs w:val="22"/>
        </w:rPr>
        <w:t>as samazināšana</w:t>
      </w:r>
      <w:r w:rsidR="00E42DF9" w:rsidRPr="00800B1C">
        <w:rPr>
          <w:szCs w:val="22"/>
        </w:rPr>
        <w:t xml:space="preserve"> mazina </w:t>
      </w:r>
      <w:r w:rsidRPr="00800B1C">
        <w:rPr>
          <w:szCs w:val="22"/>
        </w:rPr>
        <w:t xml:space="preserve">šo dopamīnerģisko blakusparādību </w:t>
      </w:r>
      <w:r w:rsidR="00E42DF9" w:rsidRPr="00800B1C">
        <w:rPr>
          <w:szCs w:val="22"/>
        </w:rPr>
        <w:t xml:space="preserve">smagumu un biežumu. </w:t>
      </w:r>
      <w:r w:rsidRPr="00800B1C">
        <w:rPr>
          <w:szCs w:val="22"/>
        </w:rPr>
        <w:t>Zināms, ka d</w:t>
      </w:r>
      <w:r w:rsidR="00E42DF9" w:rsidRPr="00800B1C">
        <w:rPr>
          <w:szCs w:val="22"/>
        </w:rPr>
        <w:t>ažas blakusparādības</w:t>
      </w:r>
      <w:r w:rsidRPr="00800B1C">
        <w:rPr>
          <w:szCs w:val="22"/>
        </w:rPr>
        <w:t>, ieskaitot caureju un urīna iekrāsošanos sarkanīgi-brūnā krāsā,</w:t>
      </w:r>
      <w:r w:rsidR="00E42DF9" w:rsidRPr="00800B1C">
        <w:rPr>
          <w:szCs w:val="22"/>
        </w:rPr>
        <w:t xml:space="preserve"> </w:t>
      </w:r>
      <w:r w:rsidRPr="00800B1C">
        <w:rPr>
          <w:szCs w:val="22"/>
        </w:rPr>
        <w:t xml:space="preserve">ir </w:t>
      </w:r>
      <w:r w:rsidR="00E42DF9" w:rsidRPr="00800B1C">
        <w:rPr>
          <w:szCs w:val="22"/>
        </w:rPr>
        <w:t xml:space="preserve">tieši </w:t>
      </w:r>
      <w:r w:rsidRPr="00800B1C">
        <w:rPr>
          <w:szCs w:val="22"/>
        </w:rPr>
        <w:t>saistītas ar</w:t>
      </w:r>
      <w:r w:rsidR="00E42DF9" w:rsidRPr="00800B1C">
        <w:rPr>
          <w:szCs w:val="22"/>
        </w:rPr>
        <w:t xml:space="preserve"> aktīv</w:t>
      </w:r>
      <w:r w:rsidRPr="00800B1C">
        <w:rPr>
          <w:szCs w:val="22"/>
        </w:rPr>
        <w:t>o</w:t>
      </w:r>
      <w:r w:rsidR="00E42DF9" w:rsidRPr="00800B1C">
        <w:rPr>
          <w:szCs w:val="22"/>
        </w:rPr>
        <w:t xml:space="preserve"> viel</w:t>
      </w:r>
      <w:r w:rsidRPr="00800B1C">
        <w:rPr>
          <w:szCs w:val="22"/>
        </w:rPr>
        <w:t>u</w:t>
      </w:r>
      <w:r w:rsidR="00E42DF9" w:rsidRPr="00800B1C">
        <w:rPr>
          <w:szCs w:val="22"/>
        </w:rPr>
        <w:t xml:space="preserve"> entakapon</w:t>
      </w:r>
      <w:r w:rsidRPr="00800B1C">
        <w:rPr>
          <w:szCs w:val="22"/>
        </w:rPr>
        <w:t>u</w:t>
      </w:r>
      <w:r w:rsidR="00E42DF9" w:rsidRPr="00800B1C">
        <w:rPr>
          <w:szCs w:val="22"/>
        </w:rPr>
        <w:t>. Entakapons dažos gadījumos var izraisīt arī</w:t>
      </w:r>
      <w:r w:rsidRPr="00800B1C">
        <w:rPr>
          <w:szCs w:val="22"/>
        </w:rPr>
        <w:t>,</w:t>
      </w:r>
      <w:r w:rsidR="00E42DF9" w:rsidRPr="00800B1C">
        <w:rPr>
          <w:szCs w:val="22"/>
        </w:rPr>
        <w:t xml:space="preserve"> </w:t>
      </w:r>
      <w:r w:rsidRPr="00800B1C">
        <w:rPr>
          <w:szCs w:val="22"/>
        </w:rPr>
        <w:t xml:space="preserve">piemēram, ādas, nagu, matu un sviedru </w:t>
      </w:r>
      <w:r w:rsidR="00E42DF9" w:rsidRPr="00800B1C">
        <w:rPr>
          <w:szCs w:val="22"/>
        </w:rPr>
        <w:t xml:space="preserve">krāsas </w:t>
      </w:r>
      <w:r w:rsidRPr="00800B1C">
        <w:rPr>
          <w:szCs w:val="22"/>
        </w:rPr>
        <w:t>iz</w:t>
      </w:r>
      <w:r w:rsidR="00E42DF9" w:rsidRPr="00800B1C">
        <w:rPr>
          <w:szCs w:val="22"/>
        </w:rPr>
        <w:t>maiņ</w:t>
      </w:r>
      <w:r w:rsidRPr="00800B1C">
        <w:rPr>
          <w:szCs w:val="22"/>
        </w:rPr>
        <w:t>as</w:t>
      </w:r>
      <w:r w:rsidR="00E42DF9" w:rsidRPr="00800B1C">
        <w:rPr>
          <w:szCs w:val="22"/>
        </w:rPr>
        <w:t xml:space="preserve">. Citas blakusparādības </w:t>
      </w:r>
      <w:r w:rsidR="00315B74" w:rsidRPr="00800B1C">
        <w:rPr>
          <w:szCs w:val="22"/>
        </w:rPr>
        <w:t>1.</w:t>
      </w:r>
      <w:r w:rsidR="00013D7E" w:rsidRPr="00800B1C">
        <w:rPr>
          <w:szCs w:val="22"/>
        </w:rPr>
        <w:t> </w:t>
      </w:r>
      <w:r w:rsidR="00315B74" w:rsidRPr="00800B1C">
        <w:rPr>
          <w:szCs w:val="22"/>
        </w:rPr>
        <w:t>tabulā sadaļā 4.8</w:t>
      </w:r>
      <w:r w:rsidR="00013D7E" w:rsidRPr="00800B1C">
        <w:rPr>
          <w:szCs w:val="22"/>
        </w:rPr>
        <w:t>.</w:t>
      </w:r>
      <w:r w:rsidR="00315B74" w:rsidRPr="00800B1C">
        <w:rPr>
          <w:szCs w:val="22"/>
        </w:rPr>
        <w:t xml:space="preserve">b atzīmētas </w:t>
      </w:r>
      <w:r w:rsidR="00E42DF9" w:rsidRPr="00800B1C">
        <w:rPr>
          <w:szCs w:val="22"/>
        </w:rPr>
        <w:t xml:space="preserve">ar zvaigznīti vai nu </w:t>
      </w:r>
      <w:r w:rsidR="00315B74" w:rsidRPr="00800B1C">
        <w:rPr>
          <w:szCs w:val="22"/>
        </w:rPr>
        <w:t>tā</w:t>
      </w:r>
      <w:r w:rsidR="00E42DF9" w:rsidRPr="00800B1C">
        <w:rPr>
          <w:szCs w:val="22"/>
        </w:rPr>
        <w:t xml:space="preserve">pēc </w:t>
      </w:r>
      <w:r w:rsidR="00315B74" w:rsidRPr="00800B1C">
        <w:rPr>
          <w:szCs w:val="22"/>
        </w:rPr>
        <w:t xml:space="preserve">ka tās </w:t>
      </w:r>
      <w:r w:rsidR="00E42DF9" w:rsidRPr="00800B1C">
        <w:rPr>
          <w:szCs w:val="22"/>
        </w:rPr>
        <w:t>biežāk sastopam</w:t>
      </w:r>
      <w:r w:rsidR="00315B74" w:rsidRPr="00800B1C">
        <w:rPr>
          <w:szCs w:val="22"/>
        </w:rPr>
        <w:t>as</w:t>
      </w:r>
      <w:r w:rsidR="00E42DF9" w:rsidRPr="00800B1C">
        <w:rPr>
          <w:szCs w:val="22"/>
        </w:rPr>
        <w:t xml:space="preserve"> (</w:t>
      </w:r>
      <w:r w:rsidR="00315B74" w:rsidRPr="00800B1C">
        <w:rPr>
          <w:szCs w:val="22"/>
        </w:rPr>
        <w:t>ar vismaz 1% atšķirību sastopamības biežumā</w:t>
      </w:r>
      <w:r w:rsidR="00E42DF9" w:rsidRPr="00800B1C">
        <w:rPr>
          <w:szCs w:val="22"/>
        </w:rPr>
        <w:t>) klīnisko</w:t>
      </w:r>
      <w:r w:rsidR="00315B74" w:rsidRPr="00800B1C">
        <w:rPr>
          <w:szCs w:val="22"/>
        </w:rPr>
        <w:t>s</w:t>
      </w:r>
      <w:r w:rsidR="00E42DF9" w:rsidRPr="00800B1C">
        <w:rPr>
          <w:szCs w:val="22"/>
        </w:rPr>
        <w:t xml:space="preserve"> pētījum</w:t>
      </w:r>
      <w:r w:rsidR="00315B74" w:rsidRPr="00800B1C">
        <w:rPr>
          <w:szCs w:val="22"/>
        </w:rPr>
        <w:t>os</w:t>
      </w:r>
      <w:r w:rsidR="00E42DF9" w:rsidRPr="00800B1C">
        <w:rPr>
          <w:szCs w:val="22"/>
        </w:rPr>
        <w:t xml:space="preserve"> </w:t>
      </w:r>
      <w:r w:rsidR="00315B74" w:rsidRPr="00800B1C">
        <w:rPr>
          <w:szCs w:val="22"/>
        </w:rPr>
        <w:t>lietojot entakaponu, nekā levodopu/DDC inhibitoru vienu pašu</w:t>
      </w:r>
      <w:r w:rsidR="000B22E2" w:rsidRPr="00800B1C">
        <w:rPr>
          <w:szCs w:val="22"/>
        </w:rPr>
        <w:t>,</w:t>
      </w:r>
      <w:r w:rsidR="00E42DF9" w:rsidRPr="00800B1C">
        <w:rPr>
          <w:szCs w:val="22"/>
        </w:rPr>
        <w:t xml:space="preserve"> vai atsevišķ</w:t>
      </w:r>
      <w:r w:rsidR="00315B74" w:rsidRPr="00800B1C">
        <w:rPr>
          <w:szCs w:val="22"/>
        </w:rPr>
        <w:t>os</w:t>
      </w:r>
      <w:r w:rsidR="00E42DF9" w:rsidRPr="00800B1C">
        <w:rPr>
          <w:szCs w:val="22"/>
        </w:rPr>
        <w:t xml:space="preserve"> droš</w:t>
      </w:r>
      <w:r w:rsidR="00013D7E" w:rsidRPr="00800B1C">
        <w:rPr>
          <w:szCs w:val="22"/>
        </w:rPr>
        <w:t>uma</w:t>
      </w:r>
      <w:r w:rsidR="00E42DF9" w:rsidRPr="00800B1C">
        <w:rPr>
          <w:szCs w:val="22"/>
        </w:rPr>
        <w:t xml:space="preserve"> ziņojum</w:t>
      </w:r>
      <w:r w:rsidR="00315B74" w:rsidRPr="00800B1C">
        <w:rPr>
          <w:szCs w:val="22"/>
        </w:rPr>
        <w:t>o</w:t>
      </w:r>
      <w:r w:rsidR="00E42DF9" w:rsidRPr="00800B1C">
        <w:rPr>
          <w:szCs w:val="22"/>
        </w:rPr>
        <w:t xml:space="preserve">s, kas saņemti </w:t>
      </w:r>
      <w:r w:rsidR="00315B74" w:rsidRPr="00800B1C">
        <w:rPr>
          <w:szCs w:val="22"/>
        </w:rPr>
        <w:t xml:space="preserve">pēc </w:t>
      </w:r>
      <w:r w:rsidR="00E42DF9" w:rsidRPr="00800B1C">
        <w:rPr>
          <w:szCs w:val="22"/>
        </w:rPr>
        <w:t xml:space="preserve">entakapona </w:t>
      </w:r>
      <w:r w:rsidR="00315B74" w:rsidRPr="00800B1C">
        <w:rPr>
          <w:szCs w:val="22"/>
        </w:rPr>
        <w:t xml:space="preserve">ieviešanas </w:t>
      </w:r>
      <w:r w:rsidR="00E42DF9" w:rsidRPr="00800B1C">
        <w:rPr>
          <w:szCs w:val="22"/>
        </w:rPr>
        <w:t>tirg</w:t>
      </w:r>
      <w:r w:rsidR="00315B74" w:rsidRPr="00800B1C">
        <w:rPr>
          <w:szCs w:val="22"/>
        </w:rPr>
        <w:t>ū</w:t>
      </w:r>
      <w:r w:rsidR="00E42DF9" w:rsidRPr="00800B1C">
        <w:rPr>
          <w:szCs w:val="22"/>
        </w:rPr>
        <w:t>.</w:t>
      </w:r>
    </w:p>
    <w:p w:rsidR="00B07BCA" w:rsidRPr="00800B1C" w:rsidRDefault="00B07BCA" w:rsidP="0081085E">
      <w:pPr>
        <w:rPr>
          <w:szCs w:val="22"/>
        </w:rPr>
      </w:pPr>
    </w:p>
    <w:p w:rsidR="00B07BCA" w:rsidRPr="00800B1C" w:rsidRDefault="00B07BCA" w:rsidP="0081085E">
      <w:pPr>
        <w:widowControl w:val="0"/>
        <w:tabs>
          <w:tab w:val="left" w:pos="567"/>
        </w:tabs>
        <w:rPr>
          <w:szCs w:val="22"/>
        </w:rPr>
      </w:pPr>
      <w:r w:rsidRPr="00800B1C">
        <w:rPr>
          <w:szCs w:val="22"/>
        </w:rPr>
        <w:t>Retos gadījumos levodopas/karbidopas lietošanas laikā novēro krampjus; tomēr cēloņsakarība ar levodopas/karbidopas terapiju nav noteikta.</w:t>
      </w:r>
    </w:p>
    <w:p w:rsidR="00B07BCA" w:rsidRPr="00800B1C" w:rsidRDefault="00B07BCA" w:rsidP="0081085E">
      <w:pPr>
        <w:rPr>
          <w:szCs w:val="22"/>
        </w:rPr>
      </w:pPr>
    </w:p>
    <w:p w:rsidR="00D059B7" w:rsidRPr="00800B1C" w:rsidRDefault="004F041C" w:rsidP="0081085E">
      <w:pPr>
        <w:keepNext/>
        <w:tabs>
          <w:tab w:val="left" w:pos="567"/>
        </w:tabs>
        <w:rPr>
          <w:szCs w:val="22"/>
        </w:rPr>
      </w:pPr>
      <w:r w:rsidRPr="00800B1C">
        <w:rPr>
          <w:szCs w:val="22"/>
        </w:rPr>
        <w:t>Impulsu kontroles traucējumi</w:t>
      </w:r>
    </w:p>
    <w:p w:rsidR="00B07BCA" w:rsidRPr="00800B1C" w:rsidRDefault="00D059B7" w:rsidP="0081085E">
      <w:pPr>
        <w:tabs>
          <w:tab w:val="left" w:pos="567"/>
        </w:tabs>
        <w:rPr>
          <w:szCs w:val="22"/>
        </w:rPr>
      </w:pPr>
      <w:r w:rsidRPr="00800B1C">
        <w:rPr>
          <w:szCs w:val="22"/>
        </w:rPr>
        <w:t xml:space="preserve">Pacientiem, kuri tiek ārstēti ar dopamīna agonistiem un/vai citiem levodopu saturošiem dopamīnerģiskiem līdzekļiem, tādiem kā Stalevo, var attīstīties </w:t>
      </w:r>
      <w:r w:rsidR="004F041C" w:rsidRPr="00800B1C">
        <w:rPr>
          <w:szCs w:val="22"/>
        </w:rPr>
        <w:t xml:space="preserve">patoloģiska tieksme uz azartspēlēm, pastiprināta dzimumtieksme, hiperseksualitāte, </w:t>
      </w:r>
      <w:r w:rsidRPr="00800B1C">
        <w:rPr>
          <w:szCs w:val="22"/>
        </w:rPr>
        <w:t>kompulsīva naudas</w:t>
      </w:r>
      <w:r w:rsidR="004F041C" w:rsidRPr="00800B1C">
        <w:rPr>
          <w:szCs w:val="22"/>
        </w:rPr>
        <w:t xml:space="preserve"> tērē</w:t>
      </w:r>
      <w:r w:rsidRPr="00800B1C">
        <w:rPr>
          <w:szCs w:val="22"/>
        </w:rPr>
        <w:t>šana</w:t>
      </w:r>
      <w:r w:rsidR="004F041C" w:rsidRPr="00800B1C">
        <w:rPr>
          <w:szCs w:val="22"/>
        </w:rPr>
        <w:t xml:space="preserve"> vai iepirk</w:t>
      </w:r>
      <w:r w:rsidRPr="00800B1C">
        <w:rPr>
          <w:szCs w:val="22"/>
        </w:rPr>
        <w:t>šanās</w:t>
      </w:r>
      <w:r w:rsidR="004F041C" w:rsidRPr="00800B1C">
        <w:rPr>
          <w:szCs w:val="22"/>
        </w:rPr>
        <w:t xml:space="preserve">, </w:t>
      </w:r>
      <w:r w:rsidRPr="00800B1C">
        <w:rPr>
          <w:szCs w:val="22"/>
        </w:rPr>
        <w:t>pār</w:t>
      </w:r>
      <w:r w:rsidR="004F041C" w:rsidRPr="00800B1C">
        <w:rPr>
          <w:szCs w:val="22"/>
        </w:rPr>
        <w:t>ēšan</w:t>
      </w:r>
      <w:r w:rsidRPr="00800B1C">
        <w:rPr>
          <w:szCs w:val="22"/>
        </w:rPr>
        <w:t>ā</w:t>
      </w:r>
      <w:r w:rsidR="004F041C" w:rsidRPr="00800B1C">
        <w:rPr>
          <w:szCs w:val="22"/>
        </w:rPr>
        <w:t xml:space="preserve">s un </w:t>
      </w:r>
      <w:r w:rsidRPr="00800B1C">
        <w:rPr>
          <w:szCs w:val="22"/>
        </w:rPr>
        <w:t xml:space="preserve">kompulsīva </w:t>
      </w:r>
      <w:r w:rsidR="004F041C" w:rsidRPr="00800B1C">
        <w:rPr>
          <w:szCs w:val="22"/>
        </w:rPr>
        <w:t>ē</w:t>
      </w:r>
      <w:r w:rsidRPr="00800B1C">
        <w:rPr>
          <w:szCs w:val="22"/>
        </w:rPr>
        <w:t>šana</w:t>
      </w:r>
      <w:r w:rsidR="004F041C" w:rsidRPr="00800B1C">
        <w:rPr>
          <w:szCs w:val="22"/>
        </w:rPr>
        <w:t xml:space="preserve"> (skatīt 4.4</w:t>
      </w:r>
      <w:r w:rsidR="00D01B6F" w:rsidRPr="00800B1C">
        <w:rPr>
          <w:szCs w:val="22"/>
        </w:rPr>
        <w:t>.</w:t>
      </w:r>
      <w:r w:rsidR="004F041C" w:rsidRPr="00800B1C">
        <w:rPr>
          <w:szCs w:val="22"/>
        </w:rPr>
        <w:t> apakšpunktu).</w:t>
      </w:r>
    </w:p>
    <w:p w:rsidR="003F4201" w:rsidRPr="00800B1C" w:rsidRDefault="003F4201" w:rsidP="0081085E">
      <w:pPr>
        <w:tabs>
          <w:tab w:val="left" w:pos="567"/>
        </w:tabs>
        <w:rPr>
          <w:szCs w:val="22"/>
        </w:rPr>
      </w:pPr>
    </w:p>
    <w:p w:rsidR="003F4201" w:rsidRPr="00800B1C" w:rsidRDefault="003F4201" w:rsidP="0081085E">
      <w:pPr>
        <w:tabs>
          <w:tab w:val="left" w:pos="567"/>
        </w:tabs>
        <w:rPr>
          <w:szCs w:val="22"/>
        </w:rPr>
      </w:pPr>
      <w:r w:rsidRPr="00800B1C">
        <w:rPr>
          <w:szCs w:val="22"/>
        </w:rPr>
        <w:t xml:space="preserve">Dopamīna disregulācijas sindroms (DDS) ir atkarības traucējums, ko novēro dažiem pacientiem, kuri tiek ārstēti ar karbidopu/levodopu. Pacientiem, kuriem ir šis traucējums, tas izpaužas kā dopamīnerģisko zāļu </w:t>
      </w:r>
      <w:r w:rsidR="0007292E" w:rsidRPr="00800B1C">
        <w:rPr>
          <w:szCs w:val="22"/>
        </w:rPr>
        <w:t>aplamnieciska</w:t>
      </w:r>
      <w:r w:rsidRPr="00800B1C">
        <w:rPr>
          <w:szCs w:val="22"/>
        </w:rPr>
        <w:t xml:space="preserve"> kompulsīva tipa lietošana devās, kas pārsniedz motorisko simptomu kontrolei nepieciešamās devas, un dažos gadījumos var izpausties kā smagas diskinēzijas (skatīt arī 4.4. apakšpunktu).</w:t>
      </w:r>
    </w:p>
    <w:p w:rsidR="00B07BCA" w:rsidRPr="00800B1C" w:rsidRDefault="00B07BCA" w:rsidP="0081085E">
      <w:pPr>
        <w:widowControl w:val="0"/>
        <w:tabs>
          <w:tab w:val="left" w:pos="567"/>
        </w:tabs>
        <w:rPr>
          <w:szCs w:val="22"/>
        </w:rPr>
      </w:pPr>
    </w:p>
    <w:p w:rsidR="00D01B6F" w:rsidRPr="00800B1C" w:rsidRDefault="00B07BCA" w:rsidP="0081085E">
      <w:pPr>
        <w:widowControl w:val="0"/>
        <w:tabs>
          <w:tab w:val="left" w:pos="567"/>
        </w:tabs>
        <w:rPr>
          <w:szCs w:val="22"/>
        </w:rPr>
      </w:pPr>
      <w:r w:rsidRPr="00800B1C">
        <w:rPr>
          <w:szCs w:val="22"/>
        </w:rPr>
        <w:t xml:space="preserve">Entakapons, lietojot vienlaikus ar levodopu, bija saistīts ar izolētiem izteiktas </w:t>
      </w:r>
      <w:r w:rsidR="00936BF4" w:rsidRPr="00800B1C">
        <w:rPr>
          <w:szCs w:val="22"/>
        </w:rPr>
        <w:t>miegainības</w:t>
      </w:r>
      <w:r w:rsidRPr="00800B1C">
        <w:rPr>
          <w:szCs w:val="22"/>
        </w:rPr>
        <w:t xml:space="preserve"> gadījumiem dienas laikā un pēkšņām iemigšanas epizodēm.</w:t>
      </w:r>
    </w:p>
    <w:p w:rsidR="00D01B6F" w:rsidRPr="00800B1C" w:rsidRDefault="00D01B6F" w:rsidP="0081085E">
      <w:pPr>
        <w:widowControl w:val="0"/>
        <w:tabs>
          <w:tab w:val="left" w:pos="567"/>
        </w:tabs>
        <w:rPr>
          <w:szCs w:val="22"/>
        </w:rPr>
      </w:pPr>
    </w:p>
    <w:p w:rsidR="00D01B6F" w:rsidRPr="00800B1C" w:rsidRDefault="00D01B6F" w:rsidP="00050831">
      <w:pPr>
        <w:keepNext/>
        <w:autoSpaceDE w:val="0"/>
        <w:autoSpaceDN w:val="0"/>
        <w:adjustRightInd w:val="0"/>
        <w:rPr>
          <w:szCs w:val="22"/>
          <w:u w:val="single"/>
        </w:rPr>
      </w:pPr>
      <w:r w:rsidRPr="00800B1C">
        <w:rPr>
          <w:szCs w:val="22"/>
          <w:u w:val="single"/>
        </w:rPr>
        <w:t>Ziņošana par iespējamām nevēlamām blakusparādībām</w:t>
      </w:r>
    </w:p>
    <w:p w:rsidR="00851D15" w:rsidRPr="00800B1C" w:rsidRDefault="00D01B6F" w:rsidP="0081085E">
      <w:pPr>
        <w:widowControl w:val="0"/>
        <w:tabs>
          <w:tab w:val="left" w:pos="567"/>
        </w:tabs>
        <w:rPr>
          <w:szCs w:val="22"/>
        </w:rPr>
      </w:pPr>
      <w:r w:rsidRPr="00800B1C">
        <w:rPr>
          <w:szCs w:val="22"/>
        </w:rPr>
        <w:t>Ir svarīgi ziņot par iespējamām nevēlamām blakusparādībām pēc zāļu reģistrācijas. Tādējādi zāļu ieguvum</w:t>
      </w:r>
      <w:r w:rsidR="00EE6824" w:rsidRPr="00800B1C">
        <w:rPr>
          <w:szCs w:val="22"/>
        </w:rPr>
        <w:t>a</w:t>
      </w:r>
      <w:r w:rsidRPr="00800B1C">
        <w:rPr>
          <w:szCs w:val="22"/>
        </w:rPr>
        <w:t xml:space="preserve">/riska attiecība tiek nepārtraukti uzraudzīta. Veselības aprūpes speciālisti tiek lūgti ziņot par jebkādām iespējamām nevēlamām blakusparādībām, izmantojot </w:t>
      </w:r>
      <w:hyperlink r:id="rId11" w:history="1">
        <w:r w:rsidRPr="00800B1C">
          <w:rPr>
            <w:rStyle w:val="Hyperlink"/>
            <w:szCs w:val="22"/>
            <w:highlight w:val="lightGray"/>
          </w:rPr>
          <w:t>V pielikumā</w:t>
        </w:r>
      </w:hyperlink>
      <w:r w:rsidRPr="00800B1C">
        <w:rPr>
          <w:szCs w:val="22"/>
          <w:highlight w:val="lightGray"/>
        </w:rPr>
        <w:t xml:space="preserve"> minēto nacionālās ziņošanas sistēmas kontaktinformāciju</w:t>
      </w:r>
      <w:r w:rsidRPr="00800B1C">
        <w:rPr>
          <w:szCs w:val="22"/>
        </w:rPr>
        <w:t>.</w:t>
      </w:r>
    </w:p>
    <w:p w:rsidR="00E42DF9" w:rsidRPr="00800B1C" w:rsidRDefault="00E42DF9" w:rsidP="0081085E">
      <w:pPr>
        <w:widowControl w:val="0"/>
        <w:tabs>
          <w:tab w:val="left" w:pos="567"/>
        </w:tabs>
        <w:rPr>
          <w:szCs w:val="22"/>
        </w:rPr>
      </w:pPr>
    </w:p>
    <w:p w:rsidR="005E7720" w:rsidRPr="00800B1C" w:rsidRDefault="005E7720" w:rsidP="00050831">
      <w:pPr>
        <w:keepNext/>
        <w:widowControl w:val="0"/>
        <w:tabs>
          <w:tab w:val="left" w:pos="567"/>
        </w:tabs>
        <w:rPr>
          <w:b/>
          <w:bCs/>
          <w:szCs w:val="22"/>
        </w:rPr>
      </w:pPr>
      <w:r w:rsidRPr="00800B1C">
        <w:rPr>
          <w:b/>
          <w:bCs/>
          <w:szCs w:val="22"/>
        </w:rPr>
        <w:t>4.9</w:t>
      </w:r>
      <w:r w:rsidR="00D01B6F" w:rsidRPr="00800B1C">
        <w:rPr>
          <w:b/>
          <w:bCs/>
          <w:szCs w:val="22"/>
        </w:rPr>
        <w:t>.</w:t>
      </w:r>
      <w:r w:rsidRPr="00800B1C">
        <w:rPr>
          <w:b/>
          <w:bCs/>
          <w:szCs w:val="22"/>
        </w:rPr>
        <w:tab/>
        <w:t>Pārdozēšana</w:t>
      </w:r>
    </w:p>
    <w:p w:rsidR="005E7720" w:rsidRPr="00800B1C" w:rsidRDefault="005E7720" w:rsidP="00050831">
      <w:pPr>
        <w:keepNext/>
        <w:rPr>
          <w:szCs w:val="22"/>
        </w:rPr>
      </w:pPr>
    </w:p>
    <w:p w:rsidR="005E7720" w:rsidRPr="00800B1C" w:rsidRDefault="005E7720" w:rsidP="0081085E">
      <w:pPr>
        <w:rPr>
          <w:szCs w:val="22"/>
        </w:rPr>
      </w:pPr>
      <w:r w:rsidRPr="00800B1C">
        <w:rPr>
          <w:szCs w:val="22"/>
        </w:rPr>
        <w:t>Pēcreģistrācijas pieredzes dati ietver atsevišķus pārdozēšanas gadījumus, kuros ziņots par lielākajām levodopas un ent</w:t>
      </w:r>
      <w:r w:rsidR="008F3973" w:rsidRPr="00800B1C">
        <w:rPr>
          <w:szCs w:val="22"/>
        </w:rPr>
        <w:t>a</w:t>
      </w:r>
      <w:r w:rsidRPr="00800B1C">
        <w:rPr>
          <w:szCs w:val="22"/>
        </w:rPr>
        <w:t xml:space="preserve">kapona dienas devām </w:t>
      </w:r>
      <w:r w:rsidR="00AB19F3" w:rsidRPr="00800B1C">
        <w:rPr>
          <w:szCs w:val="22"/>
        </w:rPr>
        <w:t xml:space="preserve">attiecīgi </w:t>
      </w:r>
      <w:r w:rsidRPr="00800B1C">
        <w:rPr>
          <w:szCs w:val="22"/>
        </w:rPr>
        <w:t>vismaz 10000 mg un 40000</w:t>
      </w:r>
      <w:r w:rsidR="00740569" w:rsidRPr="00800B1C">
        <w:rPr>
          <w:szCs w:val="22"/>
        </w:rPr>
        <w:t> </w:t>
      </w:r>
      <w:r w:rsidRPr="00800B1C">
        <w:rPr>
          <w:szCs w:val="22"/>
        </w:rPr>
        <w:t>mg. Šajos gadījumos pārdozēšanas akūtie simptomi un pazīmes iekļāva uzbudinājumu, apjukuma stāvokli, komu, bradikardiju, kambaru tahikardijas, Čeina-Stoksa elpošanu, ādas, mēles un konjunktīvas krāsas izmaiņas, un hromatūriju. Akūtas Stalevo pārdozēšanas terapija ir līdzīga kā pie akūtas levodopas pārdozēšanas. Piridoksīns nav efektīvs Stalevo darbības neitralizēšanai. Ieteicama hospitalizācija un vispārēji uzturoši pasākumi, piemēram, nekavējoties jāveic kuņģa skalošana un jāieņem atkārtotas aktīvās ogles devas. Tas paātrina entakapona elimināciju, galvenokārt samazinot tā absorbciju/reabsorbciju kuņģa</w:t>
      </w:r>
      <w:r w:rsidR="00381D47" w:rsidRPr="00800B1C">
        <w:rPr>
          <w:szCs w:val="22"/>
        </w:rPr>
        <w:t>-</w:t>
      </w:r>
      <w:r w:rsidRPr="00800B1C">
        <w:rPr>
          <w:szCs w:val="22"/>
        </w:rPr>
        <w:t>zarnu traktā. Rūpīgi jākontrolē elpošanas, asinsrites un nieru sistēmu darbība, jāordinē atbilstoša balstterapija. Jākontrolē EKG, uzmanīgi jāvēro, vai pacientam nesākas aritmija. Ja nepieciešams, jāordinē atbilstoša antiaritmiskā terapija. Jāņem vērā, ka pacients vienlaikus ar Stalevo var būt lietojis citu aktīvo vielu. Dialīzes nozīme pārdozēšanas ārstēšanā nav zināma.</w:t>
      </w:r>
    </w:p>
    <w:p w:rsidR="005E7720" w:rsidRPr="00800B1C" w:rsidRDefault="005E7720" w:rsidP="0081085E">
      <w:pPr>
        <w:rPr>
          <w:szCs w:val="22"/>
        </w:rPr>
      </w:pPr>
    </w:p>
    <w:p w:rsidR="005E7720" w:rsidRPr="00800B1C" w:rsidRDefault="005E7720" w:rsidP="0081085E">
      <w:pPr>
        <w:widowControl w:val="0"/>
        <w:tabs>
          <w:tab w:val="left" w:pos="567"/>
        </w:tabs>
        <w:rPr>
          <w:caps/>
          <w:szCs w:val="22"/>
        </w:rPr>
      </w:pPr>
    </w:p>
    <w:p w:rsidR="005E7720" w:rsidRPr="00800B1C" w:rsidRDefault="005E7720" w:rsidP="00050831">
      <w:pPr>
        <w:keepNext/>
        <w:widowControl w:val="0"/>
        <w:tabs>
          <w:tab w:val="left" w:pos="567"/>
        </w:tabs>
        <w:ind w:left="540" w:hanging="540"/>
        <w:rPr>
          <w:szCs w:val="22"/>
        </w:rPr>
      </w:pPr>
      <w:r w:rsidRPr="00800B1C">
        <w:rPr>
          <w:b/>
          <w:bCs/>
          <w:szCs w:val="22"/>
        </w:rPr>
        <w:t>5.</w:t>
      </w:r>
      <w:r w:rsidRPr="00800B1C">
        <w:rPr>
          <w:b/>
          <w:bCs/>
          <w:szCs w:val="22"/>
        </w:rPr>
        <w:tab/>
        <w:t>FARMAKOLOĢISKĀS ĪPAŠĪBAS</w:t>
      </w:r>
    </w:p>
    <w:p w:rsidR="005E7720" w:rsidRPr="00800B1C" w:rsidRDefault="005E7720" w:rsidP="00050831">
      <w:pPr>
        <w:keepNext/>
        <w:widowControl w:val="0"/>
        <w:tabs>
          <w:tab w:val="left" w:pos="567"/>
        </w:tabs>
        <w:rPr>
          <w:caps/>
          <w:szCs w:val="22"/>
        </w:rPr>
      </w:pPr>
    </w:p>
    <w:p w:rsidR="005E7720" w:rsidRPr="00800B1C" w:rsidRDefault="005E7720" w:rsidP="00050831">
      <w:pPr>
        <w:keepNext/>
        <w:widowControl w:val="0"/>
        <w:tabs>
          <w:tab w:val="left" w:pos="567"/>
        </w:tabs>
        <w:ind w:left="540" w:hanging="540"/>
        <w:rPr>
          <w:b/>
          <w:bCs/>
          <w:szCs w:val="22"/>
        </w:rPr>
      </w:pPr>
      <w:r w:rsidRPr="00800B1C">
        <w:rPr>
          <w:b/>
          <w:bCs/>
          <w:szCs w:val="22"/>
        </w:rPr>
        <w:t>5.1</w:t>
      </w:r>
      <w:r w:rsidR="00D01B6F" w:rsidRPr="00800B1C">
        <w:rPr>
          <w:b/>
          <w:bCs/>
          <w:szCs w:val="22"/>
        </w:rPr>
        <w:t>.</w:t>
      </w:r>
      <w:r w:rsidRPr="00800B1C">
        <w:rPr>
          <w:b/>
          <w:bCs/>
          <w:szCs w:val="22"/>
        </w:rPr>
        <w:tab/>
        <w:t>Farmakodinamiskās īpašības</w:t>
      </w:r>
    </w:p>
    <w:p w:rsidR="005E7720" w:rsidRPr="00800B1C" w:rsidRDefault="005E7720" w:rsidP="00050831">
      <w:pPr>
        <w:keepNext/>
        <w:widowControl w:val="0"/>
        <w:tabs>
          <w:tab w:val="left" w:pos="567"/>
        </w:tabs>
        <w:ind w:left="540" w:hanging="540"/>
        <w:rPr>
          <w:szCs w:val="22"/>
        </w:rPr>
      </w:pPr>
    </w:p>
    <w:p w:rsidR="005E7720" w:rsidRPr="00800B1C" w:rsidRDefault="005E7720" w:rsidP="0081085E">
      <w:pPr>
        <w:widowControl w:val="0"/>
        <w:tabs>
          <w:tab w:val="left" w:pos="567"/>
        </w:tabs>
        <w:rPr>
          <w:szCs w:val="22"/>
        </w:rPr>
      </w:pPr>
      <w:r w:rsidRPr="00800B1C">
        <w:rPr>
          <w:szCs w:val="22"/>
        </w:rPr>
        <w:t xml:space="preserve">Farmakoterapeitiskā grupa: </w:t>
      </w:r>
      <w:r w:rsidR="00B07BCA" w:rsidRPr="00800B1C">
        <w:rPr>
          <w:szCs w:val="22"/>
        </w:rPr>
        <w:t xml:space="preserve">pretparkinsonisma zāles, </w:t>
      </w:r>
      <w:r w:rsidRPr="00800B1C">
        <w:rPr>
          <w:szCs w:val="22"/>
        </w:rPr>
        <w:t>dopa un dopas atvasinājumi, ATĶ kods:</w:t>
      </w:r>
      <w:r w:rsidRPr="00800B1C">
        <w:rPr>
          <w:bCs/>
          <w:szCs w:val="22"/>
        </w:rPr>
        <w:t xml:space="preserve"> </w:t>
      </w:r>
      <w:r w:rsidRPr="00800B1C">
        <w:rPr>
          <w:szCs w:val="22"/>
        </w:rPr>
        <w:t>N04BA03</w:t>
      </w:r>
    </w:p>
    <w:p w:rsidR="005E7720" w:rsidRPr="00800B1C" w:rsidRDefault="005E7720" w:rsidP="00050831">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Atbilstoši šī brīža zināšanām, Parkinsona slimības simptomi ir saistīti ar dopamīna izsīkumu smadzeņu struktūrās (</w:t>
      </w:r>
      <w:r w:rsidRPr="00800B1C">
        <w:rPr>
          <w:i/>
          <w:iCs/>
          <w:szCs w:val="22"/>
        </w:rPr>
        <w:t>corpus striatum</w:t>
      </w:r>
      <w:r w:rsidRPr="00800B1C">
        <w:rPr>
          <w:szCs w:val="22"/>
        </w:rPr>
        <w:t>). Dopamīns nešķērso hematoencefālisko barjeru. Levodopa, kas ir dopamīna prekursors, šķērso hematoencefālisko barjeru un atvieglo slimības simptomus. Tā kā levodopa perifērijā izteikti metabolizējas, ordinējot levodopu bez metabolisma enzīmu inhibitoriem, tikai neliels ieņemtās devas daudzums sasniedz centrālo nervu sistēmu.</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Karbidopa un benserazīds ir perifērie DDC inhibitori, kas samazina levodopas perifēro metabolismu, kavējot tās pārvēršanos par dopamīnu, rezultātā smadzenēm pieejams vairāk levodopas. Vienlaikus lietojot DDC inhibitorus, levodopas dekarboksilācija samazinās, rezultātā var lietot mazākas levodopas devas, vienlaikus samazinās nevēlamās blakusparādības, piemēram, slikta dūša.</w:t>
      </w:r>
    </w:p>
    <w:p w:rsidR="005E7720" w:rsidRPr="00800B1C" w:rsidRDefault="005E7720" w:rsidP="0081085E">
      <w:pPr>
        <w:widowControl w:val="0"/>
        <w:tabs>
          <w:tab w:val="left" w:pos="567"/>
        </w:tabs>
        <w:rPr>
          <w:szCs w:val="22"/>
        </w:rPr>
      </w:pPr>
    </w:p>
    <w:p w:rsidR="005E7720" w:rsidRPr="00800B1C" w:rsidRDefault="005E7720" w:rsidP="0081085E">
      <w:pPr>
        <w:widowControl w:val="0"/>
        <w:shd w:val="clear" w:color="auto" w:fill="FFFFFF"/>
        <w:tabs>
          <w:tab w:val="left" w:pos="567"/>
        </w:tabs>
        <w:rPr>
          <w:szCs w:val="22"/>
        </w:rPr>
      </w:pPr>
      <w:r w:rsidRPr="00800B1C">
        <w:rPr>
          <w:szCs w:val="22"/>
        </w:rPr>
        <w:t xml:space="preserve">Inhibējot dekarboksilāzi ar DDC inhibitoriem, aktivizējas perifērais metabolisms ar </w:t>
      </w:r>
      <w:r w:rsidR="00F20BE6" w:rsidRPr="00800B1C">
        <w:rPr>
          <w:szCs w:val="22"/>
        </w:rPr>
        <w:t>katehol-O-metiltransferāzes (</w:t>
      </w:r>
      <w:r w:rsidRPr="00800B1C">
        <w:rPr>
          <w:szCs w:val="22"/>
        </w:rPr>
        <w:t>COMT</w:t>
      </w:r>
      <w:r w:rsidR="00F20BE6" w:rsidRPr="00800B1C">
        <w:rPr>
          <w:szCs w:val="22"/>
        </w:rPr>
        <w:t>)</w:t>
      </w:r>
      <w:r w:rsidRPr="00800B1C">
        <w:rPr>
          <w:szCs w:val="22"/>
        </w:rPr>
        <w:t xml:space="preserve"> starpniecību. </w:t>
      </w:r>
      <w:r w:rsidR="000254CB" w:rsidRPr="00800B1C">
        <w:rPr>
          <w:szCs w:val="22"/>
        </w:rPr>
        <w:t>Tā</w:t>
      </w:r>
      <w:r w:rsidRPr="00800B1C">
        <w:rPr>
          <w:szCs w:val="22"/>
        </w:rPr>
        <w:t xml:space="preserve"> katalizē levodopas konversiju par 3-O-metildopa (3-OMD), potenciāli kaitīgu levodopas metabolītu. Entakapons ir atgriezeniskas un galvenokārt perifēras iedarbības specifisks COMT inhibitors, kas piemērots vienlaikus terapijai ar levodopu. Entakapons palēnina levodopas klīrensu no asinsrites, rezultātā palielinās levodopas farmakokinētiskā profila zemlīknes laukums (</w:t>
      </w:r>
      <w:r w:rsidRPr="00800B1C">
        <w:rPr>
          <w:i/>
          <w:iCs/>
          <w:szCs w:val="22"/>
        </w:rPr>
        <w:t>AUC</w:t>
      </w:r>
      <w:r w:rsidRPr="00800B1C">
        <w:rPr>
          <w:szCs w:val="22"/>
        </w:rPr>
        <w:t>). Paaugstinās un pagarinās klīniskā atbildes reakcija uz katru levodopas devu.</w:t>
      </w:r>
    </w:p>
    <w:p w:rsidR="005E7720" w:rsidRPr="00800B1C" w:rsidRDefault="005E7720" w:rsidP="0081085E">
      <w:pPr>
        <w:widowControl w:val="0"/>
        <w:shd w:val="clear" w:color="auto" w:fill="FFFFFF"/>
        <w:tabs>
          <w:tab w:val="left" w:pos="567"/>
        </w:tabs>
        <w:rPr>
          <w:strike/>
          <w:szCs w:val="22"/>
        </w:rPr>
      </w:pPr>
    </w:p>
    <w:p w:rsidR="005E7720" w:rsidRPr="00800B1C" w:rsidRDefault="005E7720" w:rsidP="00050831">
      <w:pPr>
        <w:widowControl w:val="0"/>
        <w:tabs>
          <w:tab w:val="left" w:pos="567"/>
        </w:tabs>
        <w:rPr>
          <w:szCs w:val="22"/>
        </w:rPr>
      </w:pPr>
      <w:r w:rsidRPr="00800B1C">
        <w:rPr>
          <w:szCs w:val="22"/>
        </w:rPr>
        <w:t>Stalevo terapeitiskās efektivitātes pierādījumi balstās uz divfāzu III dubultakliem pētījumiem, kuros 376</w:t>
      </w:r>
      <w:r w:rsidR="00E91F50" w:rsidRPr="00800B1C">
        <w:rPr>
          <w:szCs w:val="22"/>
        </w:rPr>
        <w:t> </w:t>
      </w:r>
      <w:r w:rsidRPr="00800B1C">
        <w:rPr>
          <w:szCs w:val="22"/>
        </w:rPr>
        <w:t xml:space="preserve">pacienti ar Parkinsona slimību un motorisko fluktuāciju devas iedarbības beigās saņēma entakaponu vai placebo ar katru levodopas/DDC inhibitora devu. Pacienti fiksēja dienasgrāmatā laiku, </w:t>
      </w:r>
      <w:r w:rsidR="00936BF4" w:rsidRPr="00800B1C">
        <w:rPr>
          <w:szCs w:val="22"/>
        </w:rPr>
        <w:t>kad</w:t>
      </w:r>
      <w:r w:rsidRPr="00800B1C">
        <w:rPr>
          <w:szCs w:val="22"/>
        </w:rPr>
        <w:t xml:space="preserve"> viņu pašsajūta bija laba (“</w:t>
      </w:r>
      <w:r w:rsidRPr="00800B1C">
        <w:rPr>
          <w:i/>
          <w:iCs/>
          <w:szCs w:val="22"/>
        </w:rPr>
        <w:t>ON time</w:t>
      </w:r>
      <w:r w:rsidRPr="00800B1C">
        <w:rPr>
          <w:szCs w:val="22"/>
        </w:rPr>
        <w:t>”) ar un bez entakapona. Pirmajā pētījumā entakapons, salīdzinot ar sākuma rādītājiem, palielināja dienas vidējo labas pašsajūtas laiku (“</w:t>
      </w:r>
      <w:r w:rsidRPr="00800B1C">
        <w:rPr>
          <w:i/>
          <w:iCs/>
          <w:szCs w:val="22"/>
        </w:rPr>
        <w:t>ON time</w:t>
      </w:r>
      <w:r w:rsidRPr="00800B1C">
        <w:rPr>
          <w:szCs w:val="22"/>
        </w:rPr>
        <w:t>”) par 1 h 20 min (TI </w:t>
      </w:r>
      <w:r w:rsidRPr="00800B1C">
        <w:rPr>
          <w:szCs w:val="22"/>
          <w:vertAlign w:val="subscript"/>
        </w:rPr>
        <w:t>95%</w:t>
      </w:r>
      <w:r w:rsidRPr="00800B1C">
        <w:rPr>
          <w:szCs w:val="22"/>
        </w:rPr>
        <w:t xml:space="preserve"> 45 min, 1h 56 min). Tas atbilst dienas labas pašsajūtas laika (“</w:t>
      </w:r>
      <w:r w:rsidRPr="00800B1C">
        <w:rPr>
          <w:i/>
          <w:iCs/>
          <w:szCs w:val="22"/>
        </w:rPr>
        <w:t>ON time</w:t>
      </w:r>
      <w:r w:rsidRPr="00800B1C">
        <w:rPr>
          <w:szCs w:val="22"/>
        </w:rPr>
        <w:t>”) proporcijas palielinājumam par 8,3%. Atbilstoši laiks, kurā pašsajūta bija slikta (“</w:t>
      </w:r>
      <w:r w:rsidRPr="00800B1C">
        <w:rPr>
          <w:i/>
          <w:iCs/>
          <w:szCs w:val="22"/>
        </w:rPr>
        <w:t>OFF time</w:t>
      </w:r>
      <w:r w:rsidRPr="00800B1C">
        <w:rPr>
          <w:szCs w:val="22"/>
        </w:rPr>
        <w:t>”), samazinājās par 24% entakapona grupā, par 0% placebo grupā. Otrajā pētījumā vidējā dienas labas pašsajūtas laika (“</w:t>
      </w:r>
      <w:r w:rsidRPr="00800B1C">
        <w:rPr>
          <w:i/>
          <w:iCs/>
          <w:szCs w:val="22"/>
        </w:rPr>
        <w:t>ON time</w:t>
      </w:r>
      <w:r w:rsidRPr="00800B1C">
        <w:rPr>
          <w:szCs w:val="22"/>
        </w:rPr>
        <w:t xml:space="preserve">”) proporcija palielinājās par 4,5% (TI </w:t>
      </w:r>
      <w:r w:rsidRPr="00800B1C">
        <w:rPr>
          <w:szCs w:val="22"/>
          <w:vertAlign w:val="subscript"/>
        </w:rPr>
        <w:t>95%</w:t>
      </w:r>
      <w:r w:rsidRPr="00800B1C">
        <w:rPr>
          <w:szCs w:val="22"/>
        </w:rPr>
        <w:t xml:space="preserve"> 0,93%, 7,97%), salīdzinot ar sākuma rādītājiem. Tas nozīmē, ka dienas labas pašsajūtas laiks (“</w:t>
      </w:r>
      <w:r w:rsidRPr="00800B1C">
        <w:rPr>
          <w:i/>
          <w:iCs/>
          <w:szCs w:val="22"/>
        </w:rPr>
        <w:t>ON time</w:t>
      </w:r>
      <w:r w:rsidRPr="00800B1C">
        <w:rPr>
          <w:szCs w:val="22"/>
        </w:rPr>
        <w:t>”) palielinājās vidēji par 35 min. Atbilstoši dienas sliktas pašsajūtas laiks (“</w:t>
      </w:r>
      <w:r w:rsidRPr="00800B1C">
        <w:rPr>
          <w:i/>
          <w:iCs/>
          <w:szCs w:val="22"/>
        </w:rPr>
        <w:t>OFF time</w:t>
      </w:r>
      <w:r w:rsidRPr="00800B1C">
        <w:rPr>
          <w:szCs w:val="22"/>
        </w:rPr>
        <w:t>”) samazinājās par 18% entakapona grupā un par 5% placebo grupā. Tā kā Stalevo tablešu iedarbība ir ekvivalenta entakapona 200 mg tabletēm, lietojot vienlaikus ar komerciāli pieejamiem standarta iedarbības levodopas/karbidopas preparātiem atbilstošās devās, rezultāti ir izmantojami, lai aprakstītu Stalevo iedarbību.</w:t>
      </w:r>
    </w:p>
    <w:p w:rsidR="005E7720" w:rsidRPr="00800B1C" w:rsidRDefault="005E7720" w:rsidP="00050831">
      <w:pPr>
        <w:widowControl w:val="0"/>
        <w:tabs>
          <w:tab w:val="left" w:pos="567"/>
        </w:tabs>
        <w:rPr>
          <w:caps/>
          <w:szCs w:val="22"/>
        </w:rPr>
      </w:pPr>
    </w:p>
    <w:p w:rsidR="005E7720" w:rsidRPr="00800B1C" w:rsidRDefault="005E7720" w:rsidP="00050831">
      <w:pPr>
        <w:keepNext/>
        <w:widowControl w:val="0"/>
        <w:tabs>
          <w:tab w:val="left" w:pos="567"/>
        </w:tabs>
        <w:ind w:left="539" w:hanging="539"/>
        <w:rPr>
          <w:b/>
          <w:bCs/>
          <w:szCs w:val="22"/>
        </w:rPr>
      </w:pPr>
      <w:r w:rsidRPr="00800B1C">
        <w:rPr>
          <w:b/>
          <w:bCs/>
          <w:szCs w:val="22"/>
        </w:rPr>
        <w:t>5.2</w:t>
      </w:r>
      <w:r w:rsidR="00D01B6F" w:rsidRPr="00800B1C">
        <w:rPr>
          <w:b/>
          <w:bCs/>
          <w:szCs w:val="22"/>
        </w:rPr>
        <w:t>.</w:t>
      </w:r>
      <w:r w:rsidRPr="00800B1C">
        <w:rPr>
          <w:b/>
          <w:bCs/>
          <w:szCs w:val="22"/>
        </w:rPr>
        <w:tab/>
        <w:t>Farmakokinētiskās īpašības</w:t>
      </w:r>
    </w:p>
    <w:p w:rsidR="005E7720" w:rsidRPr="00800B1C" w:rsidRDefault="005E7720" w:rsidP="00050831">
      <w:pPr>
        <w:keepNext/>
        <w:rPr>
          <w:szCs w:val="22"/>
        </w:rPr>
      </w:pPr>
    </w:p>
    <w:p w:rsidR="005E7720" w:rsidRPr="00800B1C" w:rsidRDefault="005E7720" w:rsidP="00050831">
      <w:pPr>
        <w:keepNext/>
        <w:rPr>
          <w:i/>
          <w:szCs w:val="22"/>
          <w:u w:val="single"/>
        </w:rPr>
      </w:pPr>
      <w:r w:rsidRPr="00800B1C">
        <w:rPr>
          <w:i/>
          <w:szCs w:val="22"/>
          <w:u w:val="single"/>
        </w:rPr>
        <w:t>Aktīvo vielu vispārējs raksturojums</w:t>
      </w:r>
    </w:p>
    <w:p w:rsidR="005E7720" w:rsidRPr="00800B1C" w:rsidRDefault="005E7720" w:rsidP="00050831">
      <w:pPr>
        <w:keepNext/>
        <w:rPr>
          <w:szCs w:val="22"/>
        </w:rPr>
      </w:pPr>
    </w:p>
    <w:p w:rsidR="005E7720" w:rsidRPr="00800B1C" w:rsidRDefault="004F041C" w:rsidP="0081085E">
      <w:pPr>
        <w:widowControl w:val="0"/>
        <w:tabs>
          <w:tab w:val="left" w:pos="567"/>
        </w:tabs>
        <w:rPr>
          <w:szCs w:val="22"/>
        </w:rPr>
      </w:pPr>
      <w:r w:rsidRPr="00800B1C">
        <w:rPr>
          <w:i/>
          <w:iCs/>
          <w:szCs w:val="22"/>
          <w:u w:val="single"/>
        </w:rPr>
        <w:t>Uzsūkšanās/</w:t>
      </w:r>
      <w:r w:rsidR="00D01B6F" w:rsidRPr="00800B1C">
        <w:rPr>
          <w:i/>
          <w:iCs/>
          <w:szCs w:val="22"/>
          <w:u w:val="single"/>
        </w:rPr>
        <w:t>izkliede</w:t>
      </w:r>
      <w:r w:rsidR="005E7720" w:rsidRPr="00800B1C">
        <w:rPr>
          <w:i/>
          <w:iCs/>
          <w:szCs w:val="22"/>
        </w:rPr>
        <w:t>:</w:t>
      </w:r>
      <w:r w:rsidR="005E7720" w:rsidRPr="00800B1C">
        <w:rPr>
          <w:szCs w:val="22"/>
        </w:rPr>
        <w:t xml:space="preserve"> novēro būtiskas inter- un intra-individuālas levodopas, karbidopas</w:t>
      </w:r>
      <w:r w:rsidR="005E7720" w:rsidRPr="00800B1C">
        <w:rPr>
          <w:szCs w:val="22"/>
          <w:vertAlign w:val="superscript"/>
        </w:rPr>
        <w:t xml:space="preserve"> </w:t>
      </w:r>
      <w:r w:rsidR="005E7720" w:rsidRPr="00800B1C">
        <w:rPr>
          <w:szCs w:val="22"/>
        </w:rPr>
        <w:t>un entakapona absorbcijas variācijas. Levodopa un entakapons ātri absorbējas un eliminējas. Karbidopa, salīdzinot ar levodopu, absorbējas un eliminējas nedaudz lēnāk. Lietojot atsevišķi, bez pārējām divām aktīvajām vielām, levodopas biopieejamība ir 15</w:t>
      </w:r>
      <w:r w:rsidR="00E804AB" w:rsidRPr="00800B1C">
        <w:rPr>
          <w:szCs w:val="22"/>
        </w:rPr>
        <w:noBreakHyphen/>
      </w:r>
      <w:r w:rsidR="005E7720" w:rsidRPr="00800B1C">
        <w:rPr>
          <w:szCs w:val="22"/>
        </w:rPr>
        <w:t>33%, karbidopas - 40</w:t>
      </w:r>
      <w:r w:rsidR="0050370D" w:rsidRPr="00800B1C">
        <w:rPr>
          <w:szCs w:val="22"/>
        </w:rPr>
        <w:noBreakHyphen/>
      </w:r>
      <w:r w:rsidR="005E7720" w:rsidRPr="00800B1C">
        <w:rPr>
          <w:szCs w:val="22"/>
        </w:rPr>
        <w:t>70% un entakapona - 35% pēc 200 mg perorālas devas. Ēdiens, kas bagāts ar lielām neitrālām aminoskābēm, var palēnināt un samazināt levodopas absorbciju. Ēdiens būtiski neietekmē entakapona absorbciju. Levodopas un entakapona izkliedes tilpums (Vd 0,36</w:t>
      </w:r>
      <w:r w:rsidR="00E804AB" w:rsidRPr="00800B1C">
        <w:rPr>
          <w:szCs w:val="22"/>
        </w:rPr>
        <w:noBreakHyphen/>
      </w:r>
      <w:r w:rsidR="005E7720" w:rsidRPr="00800B1C">
        <w:rPr>
          <w:szCs w:val="22"/>
        </w:rPr>
        <w:t>1,6 l/kg un attiecīgi Vd</w:t>
      </w:r>
      <w:r w:rsidR="005E7720" w:rsidRPr="00800B1C">
        <w:rPr>
          <w:szCs w:val="22"/>
          <w:vertAlign w:val="subscript"/>
        </w:rPr>
        <w:t>ss</w:t>
      </w:r>
      <w:r w:rsidR="005E7720" w:rsidRPr="00800B1C">
        <w:rPr>
          <w:szCs w:val="22"/>
        </w:rPr>
        <w:t xml:space="preserve"> 0,27 l/kg) ir samērā neliels, datu par karbidopu nav.</w:t>
      </w:r>
    </w:p>
    <w:p w:rsidR="005E7720" w:rsidRPr="00800B1C" w:rsidRDefault="005E7720" w:rsidP="00050831">
      <w:pPr>
        <w:widowControl w:val="0"/>
        <w:tabs>
          <w:tab w:val="left" w:pos="567"/>
        </w:tabs>
        <w:rPr>
          <w:szCs w:val="22"/>
        </w:rPr>
      </w:pPr>
    </w:p>
    <w:p w:rsidR="005E7720" w:rsidRPr="00800B1C" w:rsidRDefault="005E7720" w:rsidP="00050831">
      <w:pPr>
        <w:widowControl w:val="0"/>
        <w:tabs>
          <w:tab w:val="left" w:pos="567"/>
        </w:tabs>
        <w:ind w:right="-45"/>
        <w:rPr>
          <w:szCs w:val="22"/>
        </w:rPr>
      </w:pPr>
      <w:r w:rsidRPr="00800B1C">
        <w:rPr>
          <w:szCs w:val="22"/>
        </w:rPr>
        <w:t>Levodopa saistās ar plazmas proteīniem tikai nelielā daudzumā - 10</w:t>
      </w:r>
      <w:r w:rsidR="00013D7E" w:rsidRPr="00800B1C">
        <w:rPr>
          <w:szCs w:val="22"/>
        </w:rPr>
        <w:noBreakHyphen/>
      </w:r>
      <w:r w:rsidRPr="00800B1C">
        <w:rPr>
          <w:szCs w:val="22"/>
        </w:rPr>
        <w:t>30%, karbidopa - apmēram 36%, bet entakapons saistās ar plazmas olbaltumvielām ļoti labi (apmēram 98%), galvenokārt ar seruma albumīnu. Terapeitiskā koncentrācijā entakapons neaizvieto citas aktīvās vielas, kas labi saistās ar olbaltumvielām (piemēram, varfarīns, salicilskābe, fenilbutazons vai diazepāms), jebkura no šīm vielām terapeitiskā vai augstākā koncentrācijā nozīmīgā daudzumā neaizvieto entakaponu.</w:t>
      </w:r>
    </w:p>
    <w:p w:rsidR="005E7720" w:rsidRPr="00800B1C" w:rsidRDefault="005E7720" w:rsidP="0081085E">
      <w:pPr>
        <w:widowControl w:val="0"/>
        <w:tabs>
          <w:tab w:val="left" w:pos="567"/>
        </w:tabs>
        <w:rPr>
          <w:i/>
          <w:iCs/>
          <w:szCs w:val="22"/>
          <w:u w:val="single"/>
        </w:rPr>
      </w:pPr>
    </w:p>
    <w:p w:rsidR="005E7720" w:rsidRPr="00800B1C" w:rsidRDefault="00B07BCA" w:rsidP="0081085E">
      <w:pPr>
        <w:widowControl w:val="0"/>
        <w:tabs>
          <w:tab w:val="left" w:pos="567"/>
        </w:tabs>
        <w:rPr>
          <w:szCs w:val="22"/>
        </w:rPr>
      </w:pPr>
      <w:r w:rsidRPr="00800B1C">
        <w:rPr>
          <w:i/>
          <w:iCs/>
          <w:szCs w:val="22"/>
          <w:u w:val="single"/>
        </w:rPr>
        <w:t xml:space="preserve">Biotransformācija </w:t>
      </w:r>
      <w:r w:rsidR="005E7720" w:rsidRPr="00800B1C">
        <w:rPr>
          <w:i/>
          <w:iCs/>
          <w:szCs w:val="22"/>
          <w:u w:val="single"/>
        </w:rPr>
        <w:t>un eliminācija</w:t>
      </w:r>
      <w:r w:rsidR="005E7720" w:rsidRPr="00800B1C">
        <w:rPr>
          <w:i/>
          <w:iCs/>
          <w:szCs w:val="22"/>
        </w:rPr>
        <w:t>:</w:t>
      </w:r>
      <w:r w:rsidR="005E7720" w:rsidRPr="00800B1C">
        <w:rPr>
          <w:szCs w:val="22"/>
        </w:rPr>
        <w:t xml:space="preserve"> levodopa </w:t>
      </w:r>
      <w:r w:rsidR="00851D15" w:rsidRPr="00800B1C">
        <w:rPr>
          <w:szCs w:val="22"/>
        </w:rPr>
        <w:t>plaši</w:t>
      </w:r>
      <w:r w:rsidR="002C30E1" w:rsidRPr="00800B1C">
        <w:rPr>
          <w:szCs w:val="22"/>
        </w:rPr>
        <w:t xml:space="preserve"> </w:t>
      </w:r>
      <w:r w:rsidR="005E7720" w:rsidRPr="00800B1C">
        <w:rPr>
          <w:szCs w:val="22"/>
        </w:rPr>
        <w:t>metabolizējas par vairākiem metabolītiem</w:t>
      </w:r>
      <w:r w:rsidR="0091576D" w:rsidRPr="00800B1C">
        <w:rPr>
          <w:szCs w:val="22"/>
        </w:rPr>
        <w:t>:</w:t>
      </w:r>
      <w:r w:rsidR="005E7720" w:rsidRPr="00800B1C">
        <w:rPr>
          <w:szCs w:val="22"/>
        </w:rPr>
        <w:t xml:space="preserve"> svarīgākie metabolisma veidi ir dekarboksilācija ar dopa dekarboksilāzes (DDC) starpniecību un O-</w:t>
      </w:r>
      <w:r w:rsidR="00434B8C" w:rsidRPr="00800B1C">
        <w:rPr>
          <w:szCs w:val="22"/>
        </w:rPr>
        <w:t xml:space="preserve"> metilēšana</w:t>
      </w:r>
      <w:r w:rsidR="005E7720" w:rsidRPr="00800B1C">
        <w:rPr>
          <w:szCs w:val="22"/>
        </w:rPr>
        <w:t xml:space="preserve"> ar katehol-O-metiltransferāzes (COMT) starpniecību.</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Karbidopa metabolizējas par diviem galvenajiem metabolītiem, kas izdalās urīnā glikuronīdu un nekonjugētu savienojumu veidā. Neizmainītā veidā karbidopa izdalās apmēram 30% apmērā no kopējās urīna ekskrēcijas.</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Entakapons gandrīz pilnībā metabolizējas pirms izdalīšanās ar urīnu (10 līdz 20%) un žulti/izkārnījumiem (80 līdz 90%). Galvenais metabolisma veids ir entakapona un tā aktīvā metabolīta, cis-izomēra (5% no kopējā daudzuma plazmā) glikuronizācija.</w:t>
      </w:r>
    </w:p>
    <w:p w:rsidR="005E7720" w:rsidRPr="00800B1C" w:rsidRDefault="005E7720" w:rsidP="0081085E">
      <w:pPr>
        <w:widowControl w:val="0"/>
        <w:tabs>
          <w:tab w:val="left" w:pos="567"/>
        </w:tabs>
        <w:rPr>
          <w:strike/>
          <w:szCs w:val="22"/>
        </w:rPr>
      </w:pPr>
    </w:p>
    <w:p w:rsidR="005E7720" w:rsidRPr="00800B1C" w:rsidRDefault="005E7720" w:rsidP="0081085E">
      <w:pPr>
        <w:widowControl w:val="0"/>
        <w:tabs>
          <w:tab w:val="left" w:pos="567"/>
        </w:tabs>
        <w:rPr>
          <w:szCs w:val="22"/>
        </w:rPr>
      </w:pPr>
      <w:r w:rsidRPr="00800B1C">
        <w:rPr>
          <w:szCs w:val="22"/>
        </w:rPr>
        <w:t>Levodopas kopējais klīrenss ir 0,55</w:t>
      </w:r>
      <w:r w:rsidR="004F3624" w:rsidRPr="00800B1C">
        <w:rPr>
          <w:szCs w:val="22"/>
        </w:rPr>
        <w:noBreakHyphen/>
      </w:r>
      <w:r w:rsidRPr="00800B1C">
        <w:rPr>
          <w:szCs w:val="22"/>
        </w:rPr>
        <w:t>1,38 l/kg/h, entakapona – 0,70 l/kg/h. Levodopas eliminācijas pusperiods (t</w:t>
      </w:r>
      <w:r w:rsidRPr="00800B1C">
        <w:rPr>
          <w:szCs w:val="22"/>
          <w:vertAlign w:val="subscript"/>
        </w:rPr>
        <w:t>1/2</w:t>
      </w:r>
      <w:r w:rsidRPr="00800B1C">
        <w:rPr>
          <w:szCs w:val="22"/>
        </w:rPr>
        <w:t>) ir 0,6</w:t>
      </w:r>
      <w:r w:rsidR="00E91F50" w:rsidRPr="00800B1C">
        <w:rPr>
          <w:szCs w:val="22"/>
        </w:rPr>
        <w:noBreakHyphen/>
      </w:r>
      <w:r w:rsidRPr="00800B1C">
        <w:rPr>
          <w:szCs w:val="22"/>
        </w:rPr>
        <w:t>1,3</w:t>
      </w:r>
      <w:r w:rsidR="009047CC" w:rsidRPr="00800B1C">
        <w:rPr>
          <w:szCs w:val="22"/>
        </w:rPr>
        <w:t> </w:t>
      </w:r>
      <w:r w:rsidRPr="00800B1C">
        <w:rPr>
          <w:szCs w:val="22"/>
        </w:rPr>
        <w:t>stundas, karbidopas - 2</w:t>
      </w:r>
      <w:r w:rsidR="009047CC" w:rsidRPr="00800B1C">
        <w:rPr>
          <w:szCs w:val="22"/>
        </w:rPr>
        <w:noBreakHyphen/>
      </w:r>
      <w:r w:rsidRPr="00800B1C">
        <w:rPr>
          <w:szCs w:val="22"/>
        </w:rPr>
        <w:t>3</w:t>
      </w:r>
      <w:r w:rsidR="009047CC" w:rsidRPr="00800B1C">
        <w:rPr>
          <w:szCs w:val="22"/>
        </w:rPr>
        <w:t> </w:t>
      </w:r>
      <w:r w:rsidRPr="00800B1C">
        <w:rPr>
          <w:szCs w:val="22"/>
        </w:rPr>
        <w:t>stundas, entakapona - 0,4</w:t>
      </w:r>
      <w:r w:rsidR="00E91F50" w:rsidRPr="00800B1C">
        <w:rPr>
          <w:szCs w:val="22"/>
        </w:rPr>
        <w:noBreakHyphen/>
      </w:r>
      <w:r w:rsidRPr="00800B1C">
        <w:rPr>
          <w:szCs w:val="22"/>
        </w:rPr>
        <w:t>0,7 stundas, lietojot atsevišķi.</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szCs w:val="22"/>
        </w:rPr>
        <w:t>Īsais eliminācijas pusperiods novērš levodopas vai entakapona akumulāciju, lietojot atkārtoti.</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trike/>
          <w:szCs w:val="22"/>
        </w:rPr>
      </w:pPr>
      <w:r w:rsidRPr="00800B1C">
        <w:rPr>
          <w:i/>
          <w:iCs/>
          <w:szCs w:val="22"/>
        </w:rPr>
        <w:t>In vitro</w:t>
      </w:r>
      <w:r w:rsidRPr="00800B1C">
        <w:rPr>
          <w:szCs w:val="22"/>
        </w:rPr>
        <w:t xml:space="preserve"> pētījumu dati, kas iegūti, lietojot cilvēka aknu mikrosomālos preparātus, liecina, ka entakapons inhibē citohromu P450 2C9 (IC50 ~ 4 µM). Cita tipa P450 izoenzīmus (CYP1A2, CYP2A6, CYP2D6, CYP2E1, CYP3A, CYP2C19) entakapons inhibē ļoti nedaudz vai neinhibē nemaz (skatīt </w:t>
      </w:r>
      <w:r w:rsidR="004F041C" w:rsidRPr="00800B1C">
        <w:rPr>
          <w:szCs w:val="22"/>
        </w:rPr>
        <w:t>4.5</w:t>
      </w:r>
      <w:r w:rsidR="00D01B6F" w:rsidRPr="00800B1C">
        <w:rPr>
          <w:szCs w:val="22"/>
        </w:rPr>
        <w:t>.</w:t>
      </w:r>
      <w:r w:rsidR="004F041C" w:rsidRPr="00800B1C">
        <w:rPr>
          <w:szCs w:val="22"/>
        </w:rPr>
        <w:t> </w:t>
      </w:r>
      <w:r w:rsidRPr="00800B1C">
        <w:rPr>
          <w:szCs w:val="22"/>
        </w:rPr>
        <w:t>apakšpunktu).</w:t>
      </w:r>
    </w:p>
    <w:p w:rsidR="005E7720" w:rsidRPr="00800B1C" w:rsidRDefault="005E7720" w:rsidP="0081085E">
      <w:pPr>
        <w:widowControl w:val="0"/>
        <w:tabs>
          <w:tab w:val="left" w:pos="567"/>
        </w:tabs>
        <w:rPr>
          <w:caps/>
          <w:szCs w:val="22"/>
        </w:rPr>
      </w:pPr>
    </w:p>
    <w:p w:rsidR="005E7720" w:rsidRPr="00800B1C" w:rsidRDefault="005E7720" w:rsidP="00050831">
      <w:pPr>
        <w:keepNext/>
        <w:widowControl w:val="0"/>
        <w:tabs>
          <w:tab w:val="left" w:pos="567"/>
        </w:tabs>
        <w:rPr>
          <w:bCs/>
          <w:i/>
          <w:szCs w:val="22"/>
          <w:u w:val="single"/>
        </w:rPr>
      </w:pPr>
      <w:r w:rsidRPr="00800B1C">
        <w:rPr>
          <w:bCs/>
          <w:i/>
          <w:szCs w:val="22"/>
          <w:u w:val="single"/>
        </w:rPr>
        <w:t>Pacientu raksturojums</w:t>
      </w:r>
    </w:p>
    <w:p w:rsidR="005E7720" w:rsidRPr="00800B1C" w:rsidRDefault="005E7720" w:rsidP="00050831">
      <w:pPr>
        <w:keepNext/>
        <w:widowControl w:val="0"/>
        <w:tabs>
          <w:tab w:val="left" w:pos="567"/>
        </w:tabs>
        <w:rPr>
          <w:i/>
          <w:iCs/>
          <w:szCs w:val="22"/>
        </w:rPr>
      </w:pPr>
    </w:p>
    <w:p w:rsidR="005E7720" w:rsidRPr="00800B1C" w:rsidRDefault="003826D0" w:rsidP="0081085E">
      <w:pPr>
        <w:widowControl w:val="0"/>
        <w:tabs>
          <w:tab w:val="left" w:pos="567"/>
        </w:tabs>
        <w:rPr>
          <w:szCs w:val="22"/>
        </w:rPr>
      </w:pPr>
      <w:r w:rsidRPr="00800B1C">
        <w:rPr>
          <w:i/>
          <w:iCs/>
          <w:szCs w:val="22"/>
          <w:u w:val="single"/>
        </w:rPr>
        <w:t>Gados v</w:t>
      </w:r>
      <w:r w:rsidR="005E7720" w:rsidRPr="00800B1C">
        <w:rPr>
          <w:i/>
          <w:iCs/>
          <w:szCs w:val="22"/>
          <w:u w:val="single"/>
        </w:rPr>
        <w:t xml:space="preserve">ecāki </w:t>
      </w:r>
      <w:r w:rsidR="001475A5" w:rsidRPr="00800B1C">
        <w:rPr>
          <w:i/>
          <w:iCs/>
          <w:szCs w:val="22"/>
          <w:u w:val="single"/>
        </w:rPr>
        <w:t>cilvēki</w:t>
      </w:r>
      <w:r w:rsidR="005E7720" w:rsidRPr="00800B1C">
        <w:rPr>
          <w:szCs w:val="22"/>
        </w:rPr>
        <w:t xml:space="preserve">: lietojot bez karbidopas un entakapona, </w:t>
      </w:r>
      <w:r w:rsidRPr="00800B1C">
        <w:rPr>
          <w:szCs w:val="22"/>
        </w:rPr>
        <w:t xml:space="preserve">gados </w:t>
      </w:r>
      <w:r w:rsidR="005E7720" w:rsidRPr="00800B1C">
        <w:rPr>
          <w:szCs w:val="22"/>
        </w:rPr>
        <w:t>vecākiem cilvēkiem, salīdzinot ar jauniem</w:t>
      </w:r>
      <w:r w:rsidR="001475A5" w:rsidRPr="00800B1C">
        <w:rPr>
          <w:szCs w:val="22"/>
        </w:rPr>
        <w:t xml:space="preserve"> cilvēkiem</w:t>
      </w:r>
      <w:r w:rsidR="005E7720" w:rsidRPr="00800B1C">
        <w:rPr>
          <w:szCs w:val="22"/>
        </w:rPr>
        <w:t xml:space="preserve">, levodopas absorbcija ir lielāka un eliminācija lēnāka. Tomēr, lietojot karbidopu kopā ar levodopu, levodopas absorbcija </w:t>
      </w:r>
      <w:r w:rsidRPr="00800B1C">
        <w:rPr>
          <w:szCs w:val="22"/>
        </w:rPr>
        <w:t xml:space="preserve">gados </w:t>
      </w:r>
      <w:r w:rsidR="005E7720" w:rsidRPr="00800B1C">
        <w:rPr>
          <w:szCs w:val="22"/>
        </w:rPr>
        <w:t xml:space="preserve">vecākiem </w:t>
      </w:r>
      <w:r w:rsidR="001475A5" w:rsidRPr="00800B1C">
        <w:rPr>
          <w:szCs w:val="22"/>
        </w:rPr>
        <w:t xml:space="preserve">cilvēkiem </w:t>
      </w:r>
      <w:r w:rsidR="005E7720" w:rsidRPr="00800B1C">
        <w:rPr>
          <w:szCs w:val="22"/>
        </w:rPr>
        <w:t xml:space="preserve">un jauniem </w:t>
      </w:r>
      <w:r w:rsidR="001475A5" w:rsidRPr="00800B1C">
        <w:rPr>
          <w:szCs w:val="22"/>
        </w:rPr>
        <w:t xml:space="preserve">cilvēkiem </w:t>
      </w:r>
      <w:r w:rsidR="005E7720" w:rsidRPr="00800B1C">
        <w:rPr>
          <w:szCs w:val="22"/>
        </w:rPr>
        <w:t>ir līdzīga, zemlīknes laukums (</w:t>
      </w:r>
      <w:r w:rsidR="005E7720" w:rsidRPr="00800B1C">
        <w:rPr>
          <w:i/>
          <w:iCs/>
          <w:szCs w:val="22"/>
        </w:rPr>
        <w:t>AUC</w:t>
      </w:r>
      <w:r w:rsidR="005E7720" w:rsidRPr="00800B1C">
        <w:rPr>
          <w:szCs w:val="22"/>
        </w:rPr>
        <w:t xml:space="preserve">) </w:t>
      </w:r>
      <w:r w:rsidRPr="00800B1C">
        <w:rPr>
          <w:szCs w:val="22"/>
        </w:rPr>
        <w:t xml:space="preserve">gados </w:t>
      </w:r>
      <w:r w:rsidR="005E7720" w:rsidRPr="00800B1C">
        <w:rPr>
          <w:szCs w:val="22"/>
        </w:rPr>
        <w:t>vecākiem cilvēkiem ir 1,5</w:t>
      </w:r>
      <w:r w:rsidR="00E91F50" w:rsidRPr="00800B1C">
        <w:rPr>
          <w:szCs w:val="22"/>
        </w:rPr>
        <w:t> </w:t>
      </w:r>
      <w:r w:rsidR="005E7720" w:rsidRPr="00800B1C">
        <w:rPr>
          <w:szCs w:val="22"/>
        </w:rPr>
        <w:t>reizes lielāks; to izskaidro ar samazinātu DDC aktivitāti un zemāku klīrensu novecošanas rezultātā. Būtiskas karbidopas vai entakapona zemlīknes laukumu (</w:t>
      </w:r>
      <w:r w:rsidR="005E7720" w:rsidRPr="00800B1C">
        <w:rPr>
          <w:i/>
          <w:iCs/>
          <w:szCs w:val="22"/>
        </w:rPr>
        <w:t>AUC</w:t>
      </w:r>
      <w:r w:rsidR="005E7720" w:rsidRPr="00800B1C">
        <w:rPr>
          <w:szCs w:val="22"/>
        </w:rPr>
        <w:t xml:space="preserve">) atšķirības </w:t>
      </w:r>
      <w:r w:rsidRPr="00800B1C">
        <w:rPr>
          <w:szCs w:val="22"/>
        </w:rPr>
        <w:t xml:space="preserve">gados </w:t>
      </w:r>
      <w:r w:rsidR="005E7720" w:rsidRPr="00800B1C">
        <w:rPr>
          <w:szCs w:val="22"/>
        </w:rPr>
        <w:t>vecākiem (65</w:t>
      </w:r>
      <w:r w:rsidR="009237F1" w:rsidRPr="00800B1C">
        <w:rPr>
          <w:szCs w:val="22"/>
        </w:rPr>
        <w:noBreakHyphen/>
      </w:r>
      <w:r w:rsidR="005E7720" w:rsidRPr="00800B1C">
        <w:rPr>
          <w:szCs w:val="22"/>
        </w:rPr>
        <w:t>75</w:t>
      </w:r>
      <w:r w:rsidR="00E91F50" w:rsidRPr="00800B1C">
        <w:rPr>
          <w:szCs w:val="22"/>
        </w:rPr>
        <w:t> </w:t>
      </w:r>
      <w:r w:rsidR="005E7720" w:rsidRPr="00800B1C">
        <w:rPr>
          <w:szCs w:val="22"/>
        </w:rPr>
        <w:t>gadi) un jaun</w:t>
      </w:r>
      <w:r w:rsidR="001475A5" w:rsidRPr="00800B1C">
        <w:rPr>
          <w:szCs w:val="22"/>
        </w:rPr>
        <w:t>āk</w:t>
      </w:r>
      <w:r w:rsidR="005E7720" w:rsidRPr="00800B1C">
        <w:rPr>
          <w:szCs w:val="22"/>
        </w:rPr>
        <w:t xml:space="preserve">iem </w:t>
      </w:r>
      <w:r w:rsidR="001475A5" w:rsidRPr="00800B1C">
        <w:rPr>
          <w:szCs w:val="22"/>
        </w:rPr>
        <w:t xml:space="preserve">cilvēkiem </w:t>
      </w:r>
      <w:r w:rsidR="005E7720" w:rsidRPr="00800B1C">
        <w:rPr>
          <w:szCs w:val="22"/>
        </w:rPr>
        <w:t>(45</w:t>
      </w:r>
      <w:r w:rsidR="009237F1" w:rsidRPr="00800B1C">
        <w:rPr>
          <w:szCs w:val="22"/>
        </w:rPr>
        <w:noBreakHyphen/>
      </w:r>
      <w:r w:rsidR="005E7720" w:rsidRPr="00800B1C">
        <w:rPr>
          <w:szCs w:val="22"/>
        </w:rPr>
        <w:t>64</w:t>
      </w:r>
      <w:r w:rsidR="00E91F50" w:rsidRPr="00800B1C">
        <w:rPr>
          <w:szCs w:val="22"/>
        </w:rPr>
        <w:t> </w:t>
      </w:r>
      <w:r w:rsidR="005E7720" w:rsidRPr="00800B1C">
        <w:rPr>
          <w:szCs w:val="22"/>
        </w:rPr>
        <w:t>gadi) nekonstatēja.</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i/>
          <w:iCs/>
          <w:szCs w:val="22"/>
          <w:u w:val="single"/>
        </w:rPr>
        <w:t>Dzimums</w:t>
      </w:r>
      <w:r w:rsidRPr="00800B1C">
        <w:rPr>
          <w:i/>
          <w:iCs/>
          <w:szCs w:val="22"/>
        </w:rPr>
        <w:t xml:space="preserve">: </w:t>
      </w:r>
      <w:r w:rsidRPr="00800B1C">
        <w:rPr>
          <w:iCs/>
          <w:szCs w:val="22"/>
        </w:rPr>
        <w:t>s</w:t>
      </w:r>
      <w:r w:rsidRPr="00800B1C">
        <w:rPr>
          <w:szCs w:val="22"/>
        </w:rPr>
        <w:t>ievietēm</w:t>
      </w:r>
      <w:r w:rsidRPr="00800B1C">
        <w:rPr>
          <w:i/>
          <w:iCs/>
          <w:szCs w:val="22"/>
        </w:rPr>
        <w:t xml:space="preserve"> </w:t>
      </w:r>
      <w:r w:rsidRPr="00800B1C">
        <w:rPr>
          <w:szCs w:val="22"/>
        </w:rPr>
        <w:t>levodopas biopieejamība ir daudz augstāka nekā vīriešiem. Stalevo farmakokinētikas pētījumos levodopas biopieejamība sievietēm ir augstāka nekā vīriešiem, to izskaidro galvenokārt ar ķermeņa masas atšķirībām, kamēr karbidopas un entakapona gadījumā šādas atšķirības nekonstatēja.</w:t>
      </w:r>
    </w:p>
    <w:p w:rsidR="005E7720" w:rsidRPr="00800B1C" w:rsidRDefault="005E7720" w:rsidP="0081085E">
      <w:pPr>
        <w:widowControl w:val="0"/>
        <w:tabs>
          <w:tab w:val="left" w:pos="567"/>
        </w:tabs>
        <w:rPr>
          <w:szCs w:val="22"/>
        </w:rPr>
      </w:pPr>
    </w:p>
    <w:p w:rsidR="005E7720" w:rsidRPr="00800B1C" w:rsidRDefault="005E7720" w:rsidP="0081085E">
      <w:pPr>
        <w:widowControl w:val="0"/>
        <w:tabs>
          <w:tab w:val="left" w:pos="567"/>
        </w:tabs>
        <w:rPr>
          <w:szCs w:val="22"/>
        </w:rPr>
      </w:pPr>
      <w:r w:rsidRPr="00800B1C">
        <w:rPr>
          <w:i/>
          <w:iCs/>
          <w:szCs w:val="22"/>
          <w:u w:val="single"/>
        </w:rPr>
        <w:t>Aknu darbības traucējumi</w:t>
      </w:r>
      <w:r w:rsidRPr="00800B1C">
        <w:rPr>
          <w:i/>
          <w:iCs/>
          <w:szCs w:val="22"/>
        </w:rPr>
        <w:t xml:space="preserve">: </w:t>
      </w:r>
      <w:r w:rsidRPr="00800B1C">
        <w:rPr>
          <w:iCs/>
          <w:szCs w:val="22"/>
        </w:rPr>
        <w:t>p</w:t>
      </w:r>
      <w:r w:rsidRPr="00800B1C">
        <w:rPr>
          <w:szCs w:val="22"/>
        </w:rPr>
        <w:t xml:space="preserve">acientiem ar viegliem un mēreniem aknu darbības traucējumiem (A un B klase pēc </w:t>
      </w:r>
      <w:r w:rsidRPr="00800B1C">
        <w:rPr>
          <w:i/>
          <w:iCs/>
          <w:szCs w:val="22"/>
        </w:rPr>
        <w:t>Child-Pugh</w:t>
      </w:r>
      <w:r w:rsidRPr="00800B1C">
        <w:rPr>
          <w:szCs w:val="22"/>
        </w:rPr>
        <w:t>) entakapona metabolisms ir lēnāks, rezultātā palielinās entakapona plazmas koncentrācija absorbcijas un eliminācijas fāžu laikā (</w:t>
      </w:r>
      <w:r w:rsidR="00851D15" w:rsidRPr="00800B1C">
        <w:rPr>
          <w:szCs w:val="22"/>
        </w:rPr>
        <w:t>skatīt</w:t>
      </w:r>
      <w:r w:rsidRPr="00800B1C">
        <w:rPr>
          <w:szCs w:val="22"/>
        </w:rPr>
        <w:t xml:space="preserve"> </w:t>
      </w:r>
      <w:r w:rsidR="004F041C" w:rsidRPr="00800B1C">
        <w:rPr>
          <w:szCs w:val="22"/>
        </w:rPr>
        <w:t>4.2</w:t>
      </w:r>
      <w:r w:rsidR="00D01B6F" w:rsidRPr="00800B1C">
        <w:rPr>
          <w:szCs w:val="22"/>
        </w:rPr>
        <w:t>.</w:t>
      </w:r>
      <w:r w:rsidR="004F041C" w:rsidRPr="00800B1C">
        <w:rPr>
          <w:szCs w:val="22"/>
        </w:rPr>
        <w:t xml:space="preserve"> un 4.3</w:t>
      </w:r>
      <w:r w:rsidR="00D01B6F" w:rsidRPr="00800B1C">
        <w:rPr>
          <w:szCs w:val="22"/>
        </w:rPr>
        <w:t>.</w:t>
      </w:r>
      <w:r w:rsidR="004F041C" w:rsidRPr="00800B1C">
        <w:rPr>
          <w:szCs w:val="22"/>
        </w:rPr>
        <w:t> </w:t>
      </w:r>
      <w:r w:rsidRPr="00800B1C">
        <w:rPr>
          <w:szCs w:val="22"/>
        </w:rPr>
        <w:t>apakšpunktu). Nav ziņots par īpašiem karbidopas un levodopas farmakokinētikas pētījumiem, kas būtu veikti pacientiem ar aknu darbības traucējumiem, tomēr pacientiem ar viegliem un mēreniem aknu darbības traucējumiem Stalevo</w:t>
      </w:r>
      <w:r w:rsidRPr="00800B1C">
        <w:rPr>
          <w:szCs w:val="22"/>
          <w:vertAlign w:val="superscript"/>
        </w:rPr>
        <w:t xml:space="preserve"> </w:t>
      </w:r>
      <w:r w:rsidRPr="00800B1C">
        <w:rPr>
          <w:szCs w:val="22"/>
        </w:rPr>
        <w:t>jāordinē piesardzīgi.</w:t>
      </w:r>
    </w:p>
    <w:p w:rsidR="005E7720" w:rsidRPr="00800B1C" w:rsidRDefault="005E7720" w:rsidP="0081085E">
      <w:pPr>
        <w:widowControl w:val="0"/>
        <w:tabs>
          <w:tab w:val="left" w:pos="567"/>
        </w:tabs>
        <w:rPr>
          <w:i/>
          <w:iCs/>
          <w:szCs w:val="22"/>
          <w:u w:val="single"/>
        </w:rPr>
      </w:pPr>
    </w:p>
    <w:p w:rsidR="005E7720" w:rsidRPr="00800B1C" w:rsidRDefault="005E7720" w:rsidP="0081085E">
      <w:pPr>
        <w:widowControl w:val="0"/>
        <w:tabs>
          <w:tab w:val="left" w:pos="567"/>
        </w:tabs>
        <w:rPr>
          <w:szCs w:val="22"/>
        </w:rPr>
      </w:pPr>
      <w:r w:rsidRPr="00800B1C">
        <w:rPr>
          <w:i/>
          <w:iCs/>
          <w:szCs w:val="22"/>
          <w:u w:val="single"/>
        </w:rPr>
        <w:t>Nieru darbības traucējumi</w:t>
      </w:r>
      <w:r w:rsidRPr="00800B1C">
        <w:rPr>
          <w:szCs w:val="22"/>
        </w:rPr>
        <w:t xml:space="preserve">: nieru darbības traucējumi neietekmē entakapona farmakokinētiku. Nav ziņots par īpašiem karbidopas un levodopas farmakokinētikas pētījumiem, kas būtu veikti pacientiem ar nieru darbības traucējumiem. Tomēr pacientiem, kuri tiek ārstēti ar dialīzi, jāapsver Stalevo dozēšanas intervālu pagarināšana (skatīt </w:t>
      </w:r>
      <w:r w:rsidR="004F041C" w:rsidRPr="00800B1C">
        <w:rPr>
          <w:szCs w:val="22"/>
        </w:rPr>
        <w:t>4.2</w:t>
      </w:r>
      <w:r w:rsidR="00D01B6F" w:rsidRPr="00800B1C">
        <w:rPr>
          <w:szCs w:val="22"/>
        </w:rPr>
        <w:t>.</w:t>
      </w:r>
      <w:r w:rsidR="004F041C" w:rsidRPr="00800B1C">
        <w:rPr>
          <w:szCs w:val="22"/>
        </w:rPr>
        <w:t> </w:t>
      </w:r>
      <w:r w:rsidRPr="00800B1C">
        <w:rPr>
          <w:szCs w:val="22"/>
        </w:rPr>
        <w:t>apakšpunktu).</w:t>
      </w:r>
    </w:p>
    <w:p w:rsidR="005E7720" w:rsidRPr="00800B1C" w:rsidRDefault="005E7720" w:rsidP="0081085E">
      <w:pPr>
        <w:widowControl w:val="0"/>
        <w:tabs>
          <w:tab w:val="left" w:pos="567"/>
        </w:tabs>
        <w:rPr>
          <w:caps/>
          <w:szCs w:val="22"/>
        </w:rPr>
      </w:pPr>
    </w:p>
    <w:p w:rsidR="005E7720" w:rsidRPr="00800B1C" w:rsidRDefault="005E7720" w:rsidP="00050831">
      <w:pPr>
        <w:keepNext/>
        <w:widowControl w:val="0"/>
        <w:tabs>
          <w:tab w:val="left" w:pos="567"/>
        </w:tabs>
        <w:ind w:left="540" w:hanging="540"/>
        <w:rPr>
          <w:b/>
          <w:bCs/>
          <w:szCs w:val="22"/>
        </w:rPr>
      </w:pPr>
      <w:r w:rsidRPr="00800B1C">
        <w:rPr>
          <w:b/>
          <w:bCs/>
          <w:szCs w:val="22"/>
        </w:rPr>
        <w:t>5.3</w:t>
      </w:r>
      <w:r w:rsidR="00D01B6F" w:rsidRPr="00800B1C">
        <w:rPr>
          <w:b/>
          <w:bCs/>
          <w:szCs w:val="22"/>
        </w:rPr>
        <w:t>.</w:t>
      </w:r>
      <w:r w:rsidRPr="00800B1C">
        <w:rPr>
          <w:b/>
          <w:bCs/>
          <w:szCs w:val="22"/>
        </w:rPr>
        <w:tab/>
        <w:t>Preklīniskie dati par droš</w:t>
      </w:r>
      <w:r w:rsidR="004F041C" w:rsidRPr="00800B1C">
        <w:rPr>
          <w:b/>
          <w:bCs/>
          <w:szCs w:val="22"/>
        </w:rPr>
        <w:t>umu</w:t>
      </w:r>
    </w:p>
    <w:p w:rsidR="005E7720" w:rsidRPr="00800B1C" w:rsidRDefault="005E7720" w:rsidP="00050831">
      <w:pPr>
        <w:keepNext/>
        <w:widowControl w:val="0"/>
        <w:tabs>
          <w:tab w:val="left" w:pos="567"/>
        </w:tabs>
        <w:rPr>
          <w:szCs w:val="22"/>
        </w:rPr>
      </w:pPr>
    </w:p>
    <w:p w:rsidR="005E7720" w:rsidRPr="00800B1C" w:rsidRDefault="0084151A" w:rsidP="0081085E">
      <w:pPr>
        <w:widowControl w:val="0"/>
        <w:tabs>
          <w:tab w:val="left" w:pos="567"/>
        </w:tabs>
        <w:rPr>
          <w:szCs w:val="22"/>
        </w:rPr>
      </w:pPr>
      <w:r w:rsidRPr="00800B1C">
        <w:rPr>
          <w:szCs w:val="22"/>
        </w:rPr>
        <w:t>Ne</w:t>
      </w:r>
      <w:r w:rsidR="005E7720" w:rsidRPr="00800B1C">
        <w:rPr>
          <w:szCs w:val="22"/>
        </w:rPr>
        <w:t>klīniskos pētījumos ar levodopu, karbidopu un entakaponu, testējot atsevišķi vai kombinācijā, balstoties uz konvenciālo droš</w:t>
      </w:r>
      <w:r w:rsidR="009047CC" w:rsidRPr="00800B1C">
        <w:rPr>
          <w:szCs w:val="22"/>
        </w:rPr>
        <w:t>uma</w:t>
      </w:r>
      <w:r w:rsidR="005E7720" w:rsidRPr="00800B1C">
        <w:rPr>
          <w:szCs w:val="22"/>
        </w:rPr>
        <w:t xml:space="preserve"> pētījumu, atkārtotas devas toksicitātes, genotoksicitātes un kanceroģenēzes potenciāla pētījumu rezultātiem, īpašu risku cilvēkam nekonstatēja. Atkārtotu devu toksicitātes pētījumā ar entakaponu, novēroja anēmiju, ko visticamāk izraisīja entakapona spēja savienojumā ar dzelzi veidot helātus. Pētot entakapona toksisko ietekmi uz reproduktīvo sistēmu, trušiem, kas saņēma sistēmisko terapiju terapeitisko devu robežās, novēroja samazinātu augļa svaru un nedaudz aizkavētu kaulu attīstību. Gan levodopa, gan karbidopas un levodopas kombinācija izraisīja viscerālu un skeleta malformāciju trušiem.</w:t>
      </w:r>
    </w:p>
    <w:p w:rsidR="005E7720" w:rsidRPr="00800B1C" w:rsidRDefault="005E7720" w:rsidP="0081085E">
      <w:pPr>
        <w:widowControl w:val="0"/>
        <w:tabs>
          <w:tab w:val="left" w:pos="567"/>
        </w:tabs>
        <w:rPr>
          <w:caps/>
          <w:szCs w:val="22"/>
        </w:rPr>
      </w:pPr>
    </w:p>
    <w:p w:rsidR="005E7720" w:rsidRPr="00800B1C" w:rsidRDefault="005E7720" w:rsidP="0081085E">
      <w:pPr>
        <w:widowControl w:val="0"/>
        <w:tabs>
          <w:tab w:val="left" w:pos="567"/>
        </w:tabs>
        <w:rPr>
          <w:caps/>
          <w:szCs w:val="22"/>
        </w:rPr>
      </w:pPr>
    </w:p>
    <w:p w:rsidR="005E7720" w:rsidRPr="00800B1C" w:rsidRDefault="005E7720" w:rsidP="00050831">
      <w:pPr>
        <w:keepNext/>
        <w:widowControl w:val="0"/>
        <w:tabs>
          <w:tab w:val="left" w:pos="567"/>
        </w:tabs>
        <w:ind w:left="540" w:hanging="540"/>
        <w:rPr>
          <w:b/>
          <w:bCs/>
          <w:szCs w:val="22"/>
        </w:rPr>
      </w:pPr>
      <w:r w:rsidRPr="00800B1C">
        <w:rPr>
          <w:b/>
          <w:bCs/>
          <w:szCs w:val="22"/>
        </w:rPr>
        <w:t>6.</w:t>
      </w:r>
      <w:r w:rsidRPr="00800B1C">
        <w:rPr>
          <w:b/>
          <w:bCs/>
          <w:szCs w:val="22"/>
        </w:rPr>
        <w:tab/>
        <w:t>FARMACEITISKĀ INFORMĀCIJA</w:t>
      </w:r>
    </w:p>
    <w:p w:rsidR="005E7720" w:rsidRPr="00800B1C" w:rsidRDefault="005E7720" w:rsidP="00050831">
      <w:pPr>
        <w:keepNext/>
        <w:widowControl w:val="0"/>
        <w:tabs>
          <w:tab w:val="left" w:pos="567"/>
        </w:tabs>
        <w:rPr>
          <w:b/>
          <w:bCs/>
          <w:szCs w:val="22"/>
        </w:rPr>
      </w:pPr>
    </w:p>
    <w:p w:rsidR="005E7720" w:rsidRPr="00800B1C" w:rsidRDefault="005E7720" w:rsidP="00050831">
      <w:pPr>
        <w:keepNext/>
        <w:widowControl w:val="0"/>
        <w:tabs>
          <w:tab w:val="left" w:pos="567"/>
        </w:tabs>
        <w:ind w:left="540" w:hanging="540"/>
        <w:rPr>
          <w:szCs w:val="22"/>
        </w:rPr>
      </w:pPr>
      <w:r w:rsidRPr="00800B1C">
        <w:rPr>
          <w:b/>
          <w:bCs/>
          <w:szCs w:val="22"/>
        </w:rPr>
        <w:t>6.1</w:t>
      </w:r>
      <w:r w:rsidR="00D01B6F" w:rsidRPr="00800B1C">
        <w:rPr>
          <w:b/>
          <w:bCs/>
          <w:szCs w:val="22"/>
        </w:rPr>
        <w:t>.</w:t>
      </w:r>
      <w:r w:rsidRPr="00800B1C">
        <w:rPr>
          <w:b/>
          <w:bCs/>
          <w:szCs w:val="22"/>
        </w:rPr>
        <w:tab/>
        <w:t>Palīgvielu saraksts</w:t>
      </w:r>
    </w:p>
    <w:p w:rsidR="005E7720" w:rsidRPr="00800B1C" w:rsidRDefault="005E7720" w:rsidP="00050831">
      <w:pPr>
        <w:keepNext/>
        <w:widowControl w:val="0"/>
        <w:tabs>
          <w:tab w:val="left" w:pos="567"/>
        </w:tabs>
        <w:rPr>
          <w:szCs w:val="22"/>
        </w:rPr>
      </w:pPr>
    </w:p>
    <w:p w:rsidR="005E7720" w:rsidRPr="00800B1C" w:rsidRDefault="005E7720" w:rsidP="00050831">
      <w:pPr>
        <w:keepNext/>
        <w:widowControl w:val="0"/>
        <w:tabs>
          <w:tab w:val="left" w:pos="567"/>
        </w:tabs>
        <w:rPr>
          <w:szCs w:val="22"/>
        </w:rPr>
      </w:pPr>
      <w:r w:rsidRPr="00800B1C">
        <w:rPr>
          <w:szCs w:val="22"/>
          <w:u w:val="single"/>
        </w:rPr>
        <w:t>Tabletes kodols</w:t>
      </w:r>
      <w:r w:rsidRPr="00800B1C">
        <w:rPr>
          <w:szCs w:val="22"/>
        </w:rPr>
        <w:t>:</w:t>
      </w:r>
    </w:p>
    <w:p w:rsidR="005E7720" w:rsidRPr="00800B1C" w:rsidRDefault="005E7720" w:rsidP="00050831">
      <w:pPr>
        <w:widowControl w:val="0"/>
        <w:tabs>
          <w:tab w:val="left" w:pos="567"/>
        </w:tabs>
        <w:rPr>
          <w:szCs w:val="22"/>
        </w:rPr>
      </w:pPr>
      <w:r w:rsidRPr="00800B1C">
        <w:rPr>
          <w:szCs w:val="22"/>
        </w:rPr>
        <w:t>Kroskarmelozes nātrija sāls</w:t>
      </w:r>
    </w:p>
    <w:p w:rsidR="005E7720" w:rsidRPr="00800B1C" w:rsidRDefault="005E7720" w:rsidP="00050831">
      <w:pPr>
        <w:widowControl w:val="0"/>
        <w:tabs>
          <w:tab w:val="left" w:pos="567"/>
        </w:tabs>
        <w:rPr>
          <w:szCs w:val="22"/>
        </w:rPr>
      </w:pPr>
      <w:r w:rsidRPr="00800B1C">
        <w:rPr>
          <w:szCs w:val="22"/>
        </w:rPr>
        <w:t>Magnija stearāts</w:t>
      </w:r>
    </w:p>
    <w:p w:rsidR="005E7720" w:rsidRPr="00800B1C" w:rsidRDefault="005E7720" w:rsidP="00050831">
      <w:pPr>
        <w:widowControl w:val="0"/>
        <w:tabs>
          <w:tab w:val="left" w:pos="567"/>
        </w:tabs>
        <w:rPr>
          <w:szCs w:val="22"/>
        </w:rPr>
      </w:pPr>
      <w:r w:rsidRPr="00800B1C">
        <w:rPr>
          <w:szCs w:val="22"/>
        </w:rPr>
        <w:t>Kukurūzas ciete</w:t>
      </w:r>
    </w:p>
    <w:p w:rsidR="005E7720" w:rsidRPr="00800B1C" w:rsidRDefault="005E7720" w:rsidP="00050831">
      <w:pPr>
        <w:widowControl w:val="0"/>
        <w:tabs>
          <w:tab w:val="left" w:pos="567"/>
        </w:tabs>
        <w:rPr>
          <w:szCs w:val="22"/>
        </w:rPr>
      </w:pPr>
      <w:r w:rsidRPr="00800B1C">
        <w:rPr>
          <w:szCs w:val="22"/>
        </w:rPr>
        <w:t>Mannīts (E421)</w:t>
      </w:r>
    </w:p>
    <w:p w:rsidR="005E7720" w:rsidRPr="00800B1C" w:rsidRDefault="005E7720" w:rsidP="00050831">
      <w:pPr>
        <w:widowControl w:val="0"/>
        <w:tabs>
          <w:tab w:val="left" w:pos="567"/>
        </w:tabs>
        <w:rPr>
          <w:szCs w:val="22"/>
        </w:rPr>
      </w:pPr>
      <w:r w:rsidRPr="00800B1C">
        <w:rPr>
          <w:szCs w:val="22"/>
        </w:rPr>
        <w:t>Povidons</w:t>
      </w:r>
      <w:r w:rsidR="00B07BCA" w:rsidRPr="00800B1C">
        <w:rPr>
          <w:szCs w:val="22"/>
        </w:rPr>
        <w:t xml:space="preserve"> K 30</w:t>
      </w:r>
      <w:r w:rsidRPr="00800B1C">
        <w:rPr>
          <w:szCs w:val="22"/>
        </w:rPr>
        <w:t xml:space="preserve"> (E1201)</w:t>
      </w:r>
    </w:p>
    <w:p w:rsidR="005E7720" w:rsidRPr="00800B1C" w:rsidRDefault="005E7720" w:rsidP="00050831">
      <w:pPr>
        <w:widowControl w:val="0"/>
        <w:tabs>
          <w:tab w:val="left" w:pos="567"/>
        </w:tabs>
        <w:rPr>
          <w:szCs w:val="22"/>
        </w:rPr>
      </w:pPr>
    </w:p>
    <w:p w:rsidR="005E7720" w:rsidRPr="00800B1C" w:rsidRDefault="005E7720" w:rsidP="00050831">
      <w:pPr>
        <w:keepNext/>
        <w:widowControl w:val="0"/>
        <w:tabs>
          <w:tab w:val="left" w:pos="567"/>
        </w:tabs>
        <w:rPr>
          <w:szCs w:val="22"/>
        </w:rPr>
      </w:pPr>
      <w:r w:rsidRPr="00800B1C">
        <w:rPr>
          <w:szCs w:val="22"/>
          <w:u w:val="single"/>
        </w:rPr>
        <w:t>Apvalks</w:t>
      </w:r>
      <w:r w:rsidR="003826D0" w:rsidRPr="00800B1C">
        <w:rPr>
          <w:szCs w:val="22"/>
          <w:u w:val="single"/>
        </w:rPr>
        <w:t xml:space="preserve"> 50 mg/12,5 mg/200 mg, 100 mg/25 mg/200 mg un 150 mg/37,5 mg/200 mg</w:t>
      </w:r>
      <w:r w:rsidRPr="00800B1C">
        <w:rPr>
          <w:szCs w:val="22"/>
        </w:rPr>
        <w:t>:</w:t>
      </w:r>
    </w:p>
    <w:p w:rsidR="005E7720" w:rsidRPr="00800B1C" w:rsidRDefault="005E7720" w:rsidP="00050831">
      <w:pPr>
        <w:tabs>
          <w:tab w:val="left" w:pos="567"/>
        </w:tabs>
        <w:rPr>
          <w:szCs w:val="22"/>
        </w:rPr>
      </w:pPr>
      <w:r w:rsidRPr="00800B1C">
        <w:rPr>
          <w:szCs w:val="22"/>
        </w:rPr>
        <w:t>Glicerīns (85 procenti) (E422)</w:t>
      </w:r>
    </w:p>
    <w:p w:rsidR="005E7720" w:rsidRPr="00800B1C" w:rsidRDefault="005E7720" w:rsidP="00050831">
      <w:pPr>
        <w:tabs>
          <w:tab w:val="left" w:pos="567"/>
        </w:tabs>
        <w:rPr>
          <w:szCs w:val="22"/>
        </w:rPr>
      </w:pPr>
      <w:r w:rsidRPr="00800B1C">
        <w:rPr>
          <w:szCs w:val="22"/>
        </w:rPr>
        <w:t>Hipromeloze</w:t>
      </w:r>
    </w:p>
    <w:p w:rsidR="005E7720" w:rsidRPr="00800B1C" w:rsidRDefault="005E7720" w:rsidP="00050831">
      <w:pPr>
        <w:tabs>
          <w:tab w:val="left" w:pos="567"/>
        </w:tabs>
        <w:rPr>
          <w:szCs w:val="22"/>
        </w:rPr>
      </w:pPr>
      <w:r w:rsidRPr="00800B1C">
        <w:rPr>
          <w:szCs w:val="22"/>
        </w:rPr>
        <w:t>Magnija stearāts</w:t>
      </w:r>
    </w:p>
    <w:p w:rsidR="005E7720" w:rsidRPr="00800B1C" w:rsidRDefault="005E7720" w:rsidP="00050831">
      <w:pPr>
        <w:tabs>
          <w:tab w:val="left" w:pos="567"/>
        </w:tabs>
        <w:rPr>
          <w:szCs w:val="22"/>
        </w:rPr>
      </w:pPr>
      <w:r w:rsidRPr="00800B1C">
        <w:rPr>
          <w:szCs w:val="22"/>
        </w:rPr>
        <w:t>Polisorbāts 80</w:t>
      </w:r>
    </w:p>
    <w:p w:rsidR="005E7720" w:rsidRPr="00800B1C" w:rsidRDefault="005E7720" w:rsidP="00050831">
      <w:pPr>
        <w:tabs>
          <w:tab w:val="left" w:pos="567"/>
        </w:tabs>
        <w:rPr>
          <w:szCs w:val="22"/>
        </w:rPr>
      </w:pPr>
      <w:r w:rsidRPr="00800B1C">
        <w:rPr>
          <w:szCs w:val="22"/>
        </w:rPr>
        <w:t>Sarkanais dzelzs oksīds (E172)</w:t>
      </w:r>
    </w:p>
    <w:p w:rsidR="005E7720" w:rsidRPr="00800B1C" w:rsidRDefault="005E7720" w:rsidP="00050831">
      <w:pPr>
        <w:tabs>
          <w:tab w:val="left" w:pos="567"/>
        </w:tabs>
        <w:rPr>
          <w:szCs w:val="22"/>
        </w:rPr>
      </w:pPr>
      <w:r w:rsidRPr="00800B1C">
        <w:rPr>
          <w:szCs w:val="22"/>
        </w:rPr>
        <w:t>Saharoze</w:t>
      </w:r>
    </w:p>
    <w:p w:rsidR="005E7720" w:rsidRPr="00800B1C" w:rsidRDefault="005E7720" w:rsidP="00050831">
      <w:pPr>
        <w:tabs>
          <w:tab w:val="left" w:pos="567"/>
        </w:tabs>
        <w:rPr>
          <w:szCs w:val="22"/>
        </w:rPr>
      </w:pPr>
      <w:r w:rsidRPr="00800B1C">
        <w:rPr>
          <w:szCs w:val="22"/>
        </w:rPr>
        <w:t>Titāna dioksīds (E171)</w:t>
      </w:r>
    </w:p>
    <w:p w:rsidR="005E7720" w:rsidRPr="00800B1C" w:rsidRDefault="005E7720" w:rsidP="00050831">
      <w:pPr>
        <w:tabs>
          <w:tab w:val="left" w:pos="567"/>
        </w:tabs>
        <w:rPr>
          <w:szCs w:val="22"/>
        </w:rPr>
      </w:pPr>
      <w:r w:rsidRPr="00800B1C">
        <w:rPr>
          <w:szCs w:val="22"/>
        </w:rPr>
        <w:t>Dzeltenais dzelzs oksīds (E172)</w:t>
      </w:r>
    </w:p>
    <w:p w:rsidR="00211EDA" w:rsidRPr="00800B1C" w:rsidRDefault="00211EDA" w:rsidP="00050831">
      <w:pPr>
        <w:tabs>
          <w:tab w:val="left" w:pos="567"/>
        </w:tabs>
        <w:rPr>
          <w:szCs w:val="22"/>
        </w:rPr>
      </w:pPr>
    </w:p>
    <w:p w:rsidR="00211EDA" w:rsidRPr="00800B1C" w:rsidRDefault="00211EDA" w:rsidP="00211EDA">
      <w:pPr>
        <w:keepNext/>
        <w:widowControl w:val="0"/>
        <w:tabs>
          <w:tab w:val="left" w:pos="567"/>
        </w:tabs>
        <w:rPr>
          <w:szCs w:val="22"/>
        </w:rPr>
      </w:pPr>
      <w:r w:rsidRPr="00800B1C">
        <w:rPr>
          <w:szCs w:val="22"/>
          <w:u w:val="single"/>
        </w:rPr>
        <w:t>Apvalks 75 mg/18,75 mg/200 mg, 125 mg/31,25 mg/200 mg, 175 mg/43,75 mg/200 mg un 200 mg/50 mg/200 mg</w:t>
      </w:r>
      <w:r w:rsidRPr="00800B1C">
        <w:rPr>
          <w:szCs w:val="22"/>
        </w:rPr>
        <w:t>:</w:t>
      </w:r>
    </w:p>
    <w:p w:rsidR="00211EDA" w:rsidRPr="00800B1C" w:rsidRDefault="00211EDA" w:rsidP="00211EDA">
      <w:pPr>
        <w:tabs>
          <w:tab w:val="left" w:pos="567"/>
        </w:tabs>
        <w:rPr>
          <w:szCs w:val="22"/>
        </w:rPr>
      </w:pPr>
      <w:r w:rsidRPr="00800B1C">
        <w:rPr>
          <w:szCs w:val="22"/>
        </w:rPr>
        <w:t>Glicerīns (85 procenti) (E422)</w:t>
      </w:r>
    </w:p>
    <w:p w:rsidR="00211EDA" w:rsidRPr="00800B1C" w:rsidRDefault="00211EDA" w:rsidP="00211EDA">
      <w:pPr>
        <w:tabs>
          <w:tab w:val="left" w:pos="567"/>
        </w:tabs>
        <w:rPr>
          <w:szCs w:val="22"/>
        </w:rPr>
      </w:pPr>
      <w:r w:rsidRPr="00800B1C">
        <w:rPr>
          <w:szCs w:val="22"/>
        </w:rPr>
        <w:t>Hipromeloze</w:t>
      </w:r>
    </w:p>
    <w:p w:rsidR="00211EDA" w:rsidRPr="00800B1C" w:rsidRDefault="00211EDA" w:rsidP="00211EDA">
      <w:pPr>
        <w:tabs>
          <w:tab w:val="left" w:pos="567"/>
        </w:tabs>
        <w:rPr>
          <w:szCs w:val="22"/>
        </w:rPr>
      </w:pPr>
      <w:r w:rsidRPr="00800B1C">
        <w:rPr>
          <w:szCs w:val="22"/>
        </w:rPr>
        <w:t>Magnija stearāts</w:t>
      </w:r>
    </w:p>
    <w:p w:rsidR="00211EDA" w:rsidRPr="00800B1C" w:rsidRDefault="00211EDA" w:rsidP="00211EDA">
      <w:pPr>
        <w:tabs>
          <w:tab w:val="left" w:pos="567"/>
        </w:tabs>
        <w:rPr>
          <w:szCs w:val="22"/>
        </w:rPr>
      </w:pPr>
      <w:r w:rsidRPr="00800B1C">
        <w:rPr>
          <w:szCs w:val="22"/>
        </w:rPr>
        <w:t>Polisorbāts 80</w:t>
      </w:r>
    </w:p>
    <w:p w:rsidR="00211EDA" w:rsidRPr="00800B1C" w:rsidRDefault="00211EDA" w:rsidP="00211EDA">
      <w:pPr>
        <w:tabs>
          <w:tab w:val="left" w:pos="567"/>
        </w:tabs>
        <w:rPr>
          <w:szCs w:val="22"/>
        </w:rPr>
      </w:pPr>
      <w:r w:rsidRPr="00800B1C">
        <w:rPr>
          <w:szCs w:val="22"/>
        </w:rPr>
        <w:t>Sarkanais dzelzs oksīds (E172)</w:t>
      </w:r>
    </w:p>
    <w:p w:rsidR="00211EDA" w:rsidRPr="00800B1C" w:rsidRDefault="00211EDA" w:rsidP="00211EDA">
      <w:pPr>
        <w:tabs>
          <w:tab w:val="left" w:pos="567"/>
        </w:tabs>
        <w:rPr>
          <w:szCs w:val="22"/>
        </w:rPr>
      </w:pPr>
      <w:r w:rsidRPr="00800B1C">
        <w:rPr>
          <w:szCs w:val="22"/>
        </w:rPr>
        <w:t>Saharoze</w:t>
      </w:r>
    </w:p>
    <w:p w:rsidR="00211EDA" w:rsidRPr="00800B1C" w:rsidRDefault="00211EDA" w:rsidP="00211EDA">
      <w:pPr>
        <w:tabs>
          <w:tab w:val="left" w:pos="567"/>
        </w:tabs>
        <w:rPr>
          <w:szCs w:val="22"/>
        </w:rPr>
      </w:pPr>
      <w:r w:rsidRPr="00800B1C">
        <w:rPr>
          <w:szCs w:val="22"/>
        </w:rPr>
        <w:t>Titāna dioksīds (E171)</w:t>
      </w:r>
    </w:p>
    <w:p w:rsidR="005E7720" w:rsidRPr="00800B1C" w:rsidRDefault="005E7720" w:rsidP="00050831">
      <w:pPr>
        <w:widowControl w:val="0"/>
        <w:tabs>
          <w:tab w:val="left" w:pos="567"/>
        </w:tabs>
        <w:rPr>
          <w:szCs w:val="22"/>
        </w:rPr>
      </w:pPr>
    </w:p>
    <w:p w:rsidR="005E7720" w:rsidRPr="00800B1C" w:rsidRDefault="005E7720" w:rsidP="00050831">
      <w:pPr>
        <w:keepNext/>
        <w:widowControl w:val="0"/>
        <w:tabs>
          <w:tab w:val="left" w:pos="567"/>
        </w:tabs>
        <w:ind w:left="540" w:hanging="540"/>
        <w:rPr>
          <w:szCs w:val="22"/>
        </w:rPr>
      </w:pPr>
      <w:r w:rsidRPr="00800B1C">
        <w:rPr>
          <w:b/>
          <w:bCs/>
          <w:szCs w:val="22"/>
        </w:rPr>
        <w:t>6.2</w:t>
      </w:r>
      <w:r w:rsidR="00D01B6F" w:rsidRPr="00800B1C">
        <w:rPr>
          <w:b/>
          <w:bCs/>
          <w:szCs w:val="22"/>
        </w:rPr>
        <w:t>.</w:t>
      </w:r>
      <w:r w:rsidRPr="00800B1C">
        <w:rPr>
          <w:b/>
          <w:bCs/>
          <w:szCs w:val="22"/>
        </w:rPr>
        <w:tab/>
        <w:t>Nesaderība</w:t>
      </w:r>
    </w:p>
    <w:p w:rsidR="005E7720" w:rsidRPr="00800B1C" w:rsidRDefault="005E7720" w:rsidP="00050831">
      <w:pPr>
        <w:keepNext/>
        <w:widowControl w:val="0"/>
        <w:tabs>
          <w:tab w:val="left" w:pos="567"/>
        </w:tabs>
        <w:rPr>
          <w:szCs w:val="22"/>
        </w:rPr>
      </w:pPr>
    </w:p>
    <w:p w:rsidR="005E7720" w:rsidRPr="00800B1C" w:rsidRDefault="005E7720" w:rsidP="00050831">
      <w:pPr>
        <w:widowControl w:val="0"/>
        <w:tabs>
          <w:tab w:val="left" w:pos="567"/>
        </w:tabs>
        <w:rPr>
          <w:szCs w:val="22"/>
        </w:rPr>
      </w:pPr>
      <w:r w:rsidRPr="00800B1C">
        <w:rPr>
          <w:szCs w:val="22"/>
        </w:rPr>
        <w:t>Nav piemērojama.</w:t>
      </w:r>
    </w:p>
    <w:p w:rsidR="005E7720" w:rsidRPr="00800B1C" w:rsidRDefault="005E7720" w:rsidP="00050831">
      <w:pPr>
        <w:widowControl w:val="0"/>
        <w:tabs>
          <w:tab w:val="left" w:pos="567"/>
        </w:tabs>
        <w:rPr>
          <w:szCs w:val="22"/>
        </w:rPr>
      </w:pPr>
    </w:p>
    <w:p w:rsidR="005E7720" w:rsidRPr="00800B1C" w:rsidRDefault="005E7720" w:rsidP="00050831">
      <w:pPr>
        <w:keepNext/>
        <w:widowControl w:val="0"/>
        <w:tabs>
          <w:tab w:val="left" w:pos="567"/>
        </w:tabs>
        <w:ind w:left="540" w:hanging="540"/>
        <w:rPr>
          <w:szCs w:val="22"/>
        </w:rPr>
      </w:pPr>
      <w:r w:rsidRPr="00800B1C">
        <w:rPr>
          <w:b/>
          <w:bCs/>
          <w:szCs w:val="22"/>
        </w:rPr>
        <w:t>6.3</w:t>
      </w:r>
      <w:r w:rsidR="00D01B6F" w:rsidRPr="00800B1C">
        <w:rPr>
          <w:b/>
          <w:bCs/>
          <w:szCs w:val="22"/>
        </w:rPr>
        <w:t>.</w:t>
      </w:r>
      <w:r w:rsidRPr="00800B1C">
        <w:rPr>
          <w:b/>
          <w:bCs/>
          <w:szCs w:val="22"/>
        </w:rPr>
        <w:tab/>
        <w:t>Uzglabāšanas laiks</w:t>
      </w:r>
    </w:p>
    <w:p w:rsidR="005E7720" w:rsidRPr="00800B1C" w:rsidRDefault="005E7720" w:rsidP="00050831">
      <w:pPr>
        <w:keepNext/>
        <w:widowControl w:val="0"/>
        <w:tabs>
          <w:tab w:val="left" w:pos="567"/>
        </w:tabs>
        <w:rPr>
          <w:szCs w:val="22"/>
        </w:rPr>
      </w:pPr>
    </w:p>
    <w:p w:rsidR="005E7720" w:rsidRPr="00800B1C" w:rsidRDefault="005E7720" w:rsidP="00050831">
      <w:pPr>
        <w:widowControl w:val="0"/>
        <w:tabs>
          <w:tab w:val="left" w:pos="567"/>
        </w:tabs>
        <w:rPr>
          <w:szCs w:val="22"/>
        </w:rPr>
      </w:pPr>
      <w:r w:rsidRPr="00800B1C">
        <w:rPr>
          <w:szCs w:val="22"/>
        </w:rPr>
        <w:t>3 gadi.</w:t>
      </w:r>
    </w:p>
    <w:p w:rsidR="005E7720" w:rsidRPr="00800B1C" w:rsidRDefault="005E7720" w:rsidP="00050831">
      <w:pPr>
        <w:widowControl w:val="0"/>
        <w:tabs>
          <w:tab w:val="left" w:pos="567"/>
        </w:tabs>
        <w:rPr>
          <w:szCs w:val="22"/>
        </w:rPr>
      </w:pPr>
    </w:p>
    <w:p w:rsidR="005E7720" w:rsidRPr="00800B1C" w:rsidRDefault="005E7720" w:rsidP="00050831">
      <w:pPr>
        <w:keepNext/>
        <w:widowControl w:val="0"/>
        <w:tabs>
          <w:tab w:val="left" w:pos="567"/>
        </w:tabs>
        <w:ind w:left="540" w:hanging="540"/>
        <w:rPr>
          <w:szCs w:val="22"/>
        </w:rPr>
      </w:pPr>
      <w:r w:rsidRPr="00800B1C">
        <w:rPr>
          <w:b/>
          <w:bCs/>
          <w:szCs w:val="22"/>
        </w:rPr>
        <w:t>6.4</w:t>
      </w:r>
      <w:r w:rsidR="00D01B6F" w:rsidRPr="00800B1C">
        <w:rPr>
          <w:b/>
          <w:bCs/>
          <w:szCs w:val="22"/>
        </w:rPr>
        <w:t>.</w:t>
      </w:r>
      <w:r w:rsidRPr="00800B1C">
        <w:rPr>
          <w:b/>
          <w:bCs/>
          <w:szCs w:val="22"/>
        </w:rPr>
        <w:tab/>
        <w:t>Īpaši uzglabāšanas nosacījumi</w:t>
      </w:r>
    </w:p>
    <w:p w:rsidR="005E7720" w:rsidRPr="00800B1C" w:rsidRDefault="005E7720" w:rsidP="00050831">
      <w:pPr>
        <w:keepNext/>
        <w:widowControl w:val="0"/>
        <w:tabs>
          <w:tab w:val="left" w:pos="567"/>
        </w:tabs>
        <w:rPr>
          <w:szCs w:val="22"/>
        </w:rPr>
      </w:pPr>
    </w:p>
    <w:p w:rsidR="005E7720" w:rsidRPr="00800B1C" w:rsidRDefault="005E7720" w:rsidP="00050831">
      <w:pPr>
        <w:widowControl w:val="0"/>
        <w:tabs>
          <w:tab w:val="left" w:pos="567"/>
        </w:tabs>
        <w:rPr>
          <w:szCs w:val="22"/>
        </w:rPr>
      </w:pPr>
      <w:r w:rsidRPr="00800B1C">
        <w:rPr>
          <w:szCs w:val="22"/>
        </w:rPr>
        <w:t>Zālēm nav nepieciešami īpaši uzglabāšanas apstākļi.</w:t>
      </w:r>
    </w:p>
    <w:p w:rsidR="005E7720" w:rsidRPr="00800B1C" w:rsidRDefault="005E7720" w:rsidP="00050831">
      <w:pPr>
        <w:widowControl w:val="0"/>
        <w:tabs>
          <w:tab w:val="left" w:pos="567"/>
        </w:tabs>
        <w:ind w:left="540" w:hanging="540"/>
        <w:rPr>
          <w:b/>
          <w:bCs/>
          <w:szCs w:val="22"/>
        </w:rPr>
      </w:pPr>
    </w:p>
    <w:p w:rsidR="005E7720" w:rsidRPr="00800B1C" w:rsidRDefault="005E7720" w:rsidP="00050831">
      <w:pPr>
        <w:keepNext/>
        <w:widowControl w:val="0"/>
        <w:tabs>
          <w:tab w:val="left" w:pos="567"/>
        </w:tabs>
        <w:ind w:left="540" w:hanging="540"/>
        <w:rPr>
          <w:b/>
          <w:bCs/>
          <w:szCs w:val="22"/>
        </w:rPr>
      </w:pPr>
      <w:r w:rsidRPr="00800B1C">
        <w:rPr>
          <w:b/>
          <w:bCs/>
          <w:szCs w:val="22"/>
        </w:rPr>
        <w:t>6.5</w:t>
      </w:r>
      <w:r w:rsidR="00D01B6F" w:rsidRPr="00800B1C">
        <w:rPr>
          <w:b/>
          <w:bCs/>
          <w:szCs w:val="22"/>
        </w:rPr>
        <w:t>.</w:t>
      </w:r>
      <w:r w:rsidRPr="00800B1C">
        <w:rPr>
          <w:b/>
          <w:bCs/>
          <w:szCs w:val="22"/>
        </w:rPr>
        <w:tab/>
        <w:t>Iepakojuma veids un saturs</w:t>
      </w:r>
    </w:p>
    <w:p w:rsidR="005E7720" w:rsidRPr="00800B1C" w:rsidRDefault="005E7720" w:rsidP="00050831">
      <w:pPr>
        <w:keepNext/>
        <w:widowControl w:val="0"/>
        <w:tabs>
          <w:tab w:val="left" w:pos="567"/>
        </w:tabs>
        <w:rPr>
          <w:szCs w:val="22"/>
        </w:rPr>
      </w:pPr>
    </w:p>
    <w:p w:rsidR="005E7720" w:rsidRPr="00800B1C" w:rsidRDefault="005E7720" w:rsidP="00050831">
      <w:pPr>
        <w:widowControl w:val="0"/>
        <w:tabs>
          <w:tab w:val="left" w:pos="567"/>
        </w:tabs>
        <w:rPr>
          <w:szCs w:val="22"/>
        </w:rPr>
      </w:pPr>
      <w:r w:rsidRPr="00800B1C">
        <w:rPr>
          <w:szCs w:val="22"/>
        </w:rPr>
        <w:t>ABPE pudelīte ar PP vāciņu, ko nevar atvērt bērni.</w:t>
      </w:r>
    </w:p>
    <w:p w:rsidR="005E7720" w:rsidRPr="00800B1C" w:rsidRDefault="005E7720" w:rsidP="0081085E">
      <w:pPr>
        <w:widowControl w:val="0"/>
        <w:tabs>
          <w:tab w:val="left" w:pos="567"/>
        </w:tabs>
        <w:rPr>
          <w:szCs w:val="22"/>
        </w:rPr>
      </w:pPr>
    </w:p>
    <w:p w:rsidR="005E7720" w:rsidRPr="00800B1C" w:rsidRDefault="005E7720" w:rsidP="00050831">
      <w:pPr>
        <w:keepNext/>
        <w:widowControl w:val="0"/>
        <w:tabs>
          <w:tab w:val="left" w:pos="567"/>
        </w:tabs>
        <w:rPr>
          <w:szCs w:val="22"/>
        </w:rPr>
      </w:pPr>
      <w:r w:rsidRPr="00800B1C">
        <w:rPr>
          <w:szCs w:val="22"/>
        </w:rPr>
        <w:t>Iepakojuma lielumi</w:t>
      </w:r>
      <w:r w:rsidR="00211EDA" w:rsidRPr="00800B1C">
        <w:rPr>
          <w:szCs w:val="22"/>
        </w:rPr>
        <w:t xml:space="preserve"> 50 mg/12,5 mg/200 mg, 100 mg/25 mg/200 mg un 150 mg</w:t>
      </w:r>
      <w:r w:rsidR="00372A1C" w:rsidRPr="00800B1C">
        <w:rPr>
          <w:szCs w:val="22"/>
        </w:rPr>
        <w:t>/37,5 mg/200 mg</w:t>
      </w:r>
      <w:r w:rsidRPr="00800B1C">
        <w:rPr>
          <w:szCs w:val="22"/>
        </w:rPr>
        <w:t>:</w:t>
      </w:r>
    </w:p>
    <w:p w:rsidR="005E7720" w:rsidRPr="00800B1C" w:rsidRDefault="005E7720" w:rsidP="00050831">
      <w:pPr>
        <w:widowControl w:val="0"/>
        <w:tabs>
          <w:tab w:val="left" w:pos="567"/>
        </w:tabs>
        <w:rPr>
          <w:szCs w:val="22"/>
        </w:rPr>
      </w:pPr>
      <w:r w:rsidRPr="00800B1C">
        <w:rPr>
          <w:szCs w:val="22"/>
        </w:rPr>
        <w:t>10, 30, 100, 130, 175 un 250 tabletes.</w:t>
      </w:r>
    </w:p>
    <w:p w:rsidR="003C3464" w:rsidRPr="00800B1C" w:rsidRDefault="003C3464" w:rsidP="00050831">
      <w:pPr>
        <w:widowControl w:val="0"/>
        <w:tabs>
          <w:tab w:val="left" w:pos="567"/>
        </w:tabs>
        <w:rPr>
          <w:szCs w:val="22"/>
        </w:rPr>
      </w:pPr>
    </w:p>
    <w:p w:rsidR="003C3464" w:rsidRPr="00800B1C" w:rsidRDefault="003C3464" w:rsidP="00050831">
      <w:pPr>
        <w:widowControl w:val="0"/>
        <w:tabs>
          <w:tab w:val="left" w:pos="567"/>
        </w:tabs>
        <w:rPr>
          <w:szCs w:val="22"/>
        </w:rPr>
      </w:pPr>
      <w:r w:rsidRPr="00800B1C">
        <w:rPr>
          <w:szCs w:val="22"/>
        </w:rPr>
        <w:t>Iepakojuma lielumi 75 mg/18,75 mg/200 mg, 125 mg/31,25 mg/200 mg, 175 mg/43,75 mg/200 mg un 200 mg/50 mg/200 mg:</w:t>
      </w:r>
    </w:p>
    <w:p w:rsidR="003C3464" w:rsidRPr="00800B1C" w:rsidRDefault="003C3464" w:rsidP="00050831">
      <w:pPr>
        <w:widowControl w:val="0"/>
        <w:tabs>
          <w:tab w:val="left" w:pos="567"/>
        </w:tabs>
        <w:rPr>
          <w:szCs w:val="22"/>
        </w:rPr>
      </w:pPr>
      <w:r w:rsidRPr="00800B1C">
        <w:rPr>
          <w:szCs w:val="22"/>
        </w:rPr>
        <w:t>10, 30, 100, 130 un 175 tabletes.</w:t>
      </w:r>
    </w:p>
    <w:p w:rsidR="003C3464" w:rsidRPr="00800B1C" w:rsidRDefault="003C3464" w:rsidP="00050831">
      <w:pPr>
        <w:widowControl w:val="0"/>
        <w:tabs>
          <w:tab w:val="left" w:pos="567"/>
        </w:tabs>
        <w:rPr>
          <w:szCs w:val="22"/>
        </w:rPr>
      </w:pPr>
    </w:p>
    <w:p w:rsidR="005E7720" w:rsidRPr="00800B1C" w:rsidRDefault="005E7720" w:rsidP="00050831">
      <w:pPr>
        <w:widowControl w:val="0"/>
        <w:tabs>
          <w:tab w:val="left" w:pos="567"/>
        </w:tabs>
        <w:rPr>
          <w:szCs w:val="22"/>
        </w:rPr>
      </w:pPr>
      <w:r w:rsidRPr="00800B1C">
        <w:rPr>
          <w:szCs w:val="22"/>
        </w:rPr>
        <w:t>Visi iepakojuma lielumi tirgū var nebūt pieejami.</w:t>
      </w:r>
    </w:p>
    <w:p w:rsidR="005E7720" w:rsidRPr="00800B1C" w:rsidRDefault="005E7720" w:rsidP="00050831">
      <w:pPr>
        <w:widowControl w:val="0"/>
        <w:tabs>
          <w:tab w:val="left" w:pos="567"/>
        </w:tabs>
        <w:rPr>
          <w:szCs w:val="22"/>
        </w:rPr>
      </w:pPr>
    </w:p>
    <w:p w:rsidR="005E7720" w:rsidRPr="00800B1C" w:rsidRDefault="005E7720" w:rsidP="00050831">
      <w:pPr>
        <w:keepNext/>
        <w:widowControl w:val="0"/>
        <w:tabs>
          <w:tab w:val="left" w:pos="567"/>
        </w:tabs>
        <w:ind w:left="540" w:hanging="540"/>
        <w:rPr>
          <w:szCs w:val="22"/>
        </w:rPr>
      </w:pPr>
      <w:r w:rsidRPr="00800B1C">
        <w:rPr>
          <w:b/>
          <w:bCs/>
          <w:szCs w:val="22"/>
        </w:rPr>
        <w:t>6.6</w:t>
      </w:r>
      <w:r w:rsidR="00D01B6F" w:rsidRPr="00800B1C">
        <w:rPr>
          <w:b/>
          <w:bCs/>
          <w:szCs w:val="22"/>
        </w:rPr>
        <w:t>.</w:t>
      </w:r>
      <w:r w:rsidRPr="00800B1C">
        <w:rPr>
          <w:b/>
          <w:bCs/>
          <w:szCs w:val="22"/>
        </w:rPr>
        <w:tab/>
        <w:t>Īpaši norādījumi atkritumu likvidēšanai</w:t>
      </w:r>
    </w:p>
    <w:p w:rsidR="005E7720" w:rsidRPr="00800B1C" w:rsidRDefault="005E7720" w:rsidP="00050831">
      <w:pPr>
        <w:keepNext/>
        <w:widowControl w:val="0"/>
        <w:tabs>
          <w:tab w:val="left" w:pos="567"/>
        </w:tabs>
        <w:rPr>
          <w:szCs w:val="22"/>
        </w:rPr>
      </w:pPr>
    </w:p>
    <w:p w:rsidR="005E7720" w:rsidRPr="00800B1C" w:rsidRDefault="005E7720" w:rsidP="00050831">
      <w:pPr>
        <w:widowControl w:val="0"/>
        <w:tabs>
          <w:tab w:val="left" w:pos="567"/>
        </w:tabs>
        <w:rPr>
          <w:szCs w:val="22"/>
        </w:rPr>
      </w:pPr>
      <w:r w:rsidRPr="00800B1C">
        <w:rPr>
          <w:szCs w:val="22"/>
        </w:rPr>
        <w:t xml:space="preserve">Neizlietotās zāles vai </w:t>
      </w:r>
      <w:r w:rsidR="00434B8C" w:rsidRPr="00800B1C">
        <w:rPr>
          <w:szCs w:val="22"/>
        </w:rPr>
        <w:t xml:space="preserve">izlietotie materiāli </w:t>
      </w:r>
      <w:r w:rsidRPr="00800B1C">
        <w:rPr>
          <w:szCs w:val="22"/>
        </w:rPr>
        <w:t>jāiznīcina atbilstoši vietējām prasībām.</w:t>
      </w:r>
    </w:p>
    <w:p w:rsidR="005E7720" w:rsidRPr="00800B1C" w:rsidRDefault="005E7720" w:rsidP="00050831">
      <w:pPr>
        <w:widowControl w:val="0"/>
        <w:tabs>
          <w:tab w:val="left" w:pos="567"/>
        </w:tabs>
        <w:rPr>
          <w:szCs w:val="22"/>
        </w:rPr>
      </w:pPr>
    </w:p>
    <w:p w:rsidR="005E7720" w:rsidRPr="00800B1C" w:rsidRDefault="005E7720" w:rsidP="00050831">
      <w:pPr>
        <w:widowControl w:val="0"/>
        <w:tabs>
          <w:tab w:val="left" w:pos="567"/>
        </w:tabs>
        <w:rPr>
          <w:szCs w:val="22"/>
        </w:rPr>
      </w:pPr>
    </w:p>
    <w:p w:rsidR="005E7720" w:rsidRPr="00800B1C" w:rsidRDefault="005E7720" w:rsidP="00144DC2">
      <w:pPr>
        <w:rPr>
          <w:b/>
        </w:rPr>
      </w:pPr>
      <w:r w:rsidRPr="00800B1C">
        <w:rPr>
          <w:b/>
          <w:bCs/>
        </w:rPr>
        <w:t>7.</w:t>
      </w:r>
      <w:r w:rsidRPr="00800B1C">
        <w:rPr>
          <w:b/>
          <w:bCs/>
        </w:rPr>
        <w:tab/>
      </w:r>
      <w:r w:rsidRPr="00800B1C">
        <w:rPr>
          <w:b/>
        </w:rPr>
        <w:t>REĢISTRĀCIJAS APLIECĪBAS ĪPAŠNIEKS</w:t>
      </w:r>
    </w:p>
    <w:p w:rsidR="005E7720" w:rsidRPr="00800B1C" w:rsidRDefault="005E7720" w:rsidP="00050831">
      <w:pPr>
        <w:keepNext/>
        <w:widowControl w:val="0"/>
        <w:tabs>
          <w:tab w:val="left" w:pos="567"/>
        </w:tabs>
        <w:rPr>
          <w:szCs w:val="22"/>
        </w:rPr>
      </w:pPr>
    </w:p>
    <w:p w:rsidR="005E7720" w:rsidRPr="00800B1C" w:rsidRDefault="005E7720" w:rsidP="00050831">
      <w:pPr>
        <w:widowControl w:val="0"/>
        <w:tabs>
          <w:tab w:val="left" w:pos="567"/>
        </w:tabs>
        <w:rPr>
          <w:szCs w:val="22"/>
        </w:rPr>
      </w:pPr>
      <w:r w:rsidRPr="00800B1C">
        <w:rPr>
          <w:szCs w:val="22"/>
        </w:rPr>
        <w:t>Orion Corporation</w:t>
      </w:r>
    </w:p>
    <w:p w:rsidR="005E7720" w:rsidRPr="00800B1C" w:rsidRDefault="005E7720" w:rsidP="0081085E">
      <w:pPr>
        <w:widowControl w:val="0"/>
        <w:tabs>
          <w:tab w:val="left" w:pos="567"/>
        </w:tabs>
        <w:rPr>
          <w:szCs w:val="22"/>
        </w:rPr>
      </w:pPr>
      <w:r w:rsidRPr="00800B1C">
        <w:rPr>
          <w:szCs w:val="22"/>
        </w:rPr>
        <w:t>Orionintie 1</w:t>
      </w:r>
    </w:p>
    <w:p w:rsidR="005E7720" w:rsidRPr="00800B1C" w:rsidRDefault="005E7720" w:rsidP="00050831">
      <w:pPr>
        <w:widowControl w:val="0"/>
        <w:tabs>
          <w:tab w:val="left" w:pos="567"/>
        </w:tabs>
        <w:rPr>
          <w:szCs w:val="22"/>
        </w:rPr>
      </w:pPr>
      <w:r w:rsidRPr="00800B1C">
        <w:rPr>
          <w:szCs w:val="22"/>
        </w:rPr>
        <w:t>FI-02200 Espoo</w:t>
      </w:r>
    </w:p>
    <w:p w:rsidR="005E7720" w:rsidRPr="00800B1C" w:rsidRDefault="005E7720" w:rsidP="00050831">
      <w:pPr>
        <w:widowControl w:val="0"/>
        <w:tabs>
          <w:tab w:val="left" w:pos="567"/>
        </w:tabs>
        <w:rPr>
          <w:szCs w:val="22"/>
        </w:rPr>
      </w:pPr>
      <w:r w:rsidRPr="00800B1C">
        <w:rPr>
          <w:szCs w:val="22"/>
        </w:rPr>
        <w:t>Somija</w:t>
      </w:r>
    </w:p>
    <w:p w:rsidR="005E7720" w:rsidRPr="00800B1C" w:rsidRDefault="005E7720" w:rsidP="0081085E">
      <w:pPr>
        <w:widowControl w:val="0"/>
        <w:tabs>
          <w:tab w:val="left" w:pos="567"/>
        </w:tabs>
        <w:rPr>
          <w:szCs w:val="22"/>
        </w:rPr>
      </w:pPr>
    </w:p>
    <w:p w:rsidR="005E7720" w:rsidRPr="00800B1C" w:rsidRDefault="005E7720" w:rsidP="00050831">
      <w:pPr>
        <w:widowControl w:val="0"/>
        <w:tabs>
          <w:tab w:val="left" w:pos="567"/>
        </w:tabs>
        <w:rPr>
          <w:szCs w:val="22"/>
        </w:rPr>
      </w:pPr>
    </w:p>
    <w:p w:rsidR="005E7720" w:rsidRPr="00800B1C" w:rsidRDefault="005E7720" w:rsidP="00050831">
      <w:pPr>
        <w:keepNext/>
        <w:widowControl w:val="0"/>
        <w:tabs>
          <w:tab w:val="left" w:pos="567"/>
        </w:tabs>
        <w:ind w:left="540" w:hanging="540"/>
        <w:rPr>
          <w:b/>
          <w:bCs/>
          <w:szCs w:val="22"/>
        </w:rPr>
      </w:pPr>
      <w:r w:rsidRPr="00800B1C">
        <w:rPr>
          <w:b/>
          <w:bCs/>
          <w:szCs w:val="22"/>
        </w:rPr>
        <w:t>8.</w:t>
      </w:r>
      <w:r w:rsidRPr="00800B1C">
        <w:rPr>
          <w:b/>
          <w:bCs/>
          <w:szCs w:val="22"/>
        </w:rPr>
        <w:tab/>
        <w:t xml:space="preserve">REĢISTRĀCIJAS </w:t>
      </w:r>
      <w:r w:rsidR="004F041C" w:rsidRPr="00800B1C">
        <w:rPr>
          <w:b/>
          <w:bCs/>
          <w:szCs w:val="22"/>
        </w:rPr>
        <w:t xml:space="preserve">APLIECĪBAS </w:t>
      </w:r>
      <w:r w:rsidRPr="00800B1C">
        <w:rPr>
          <w:b/>
          <w:bCs/>
          <w:szCs w:val="22"/>
        </w:rPr>
        <w:t>NUMUR</w:t>
      </w:r>
      <w:r w:rsidR="004F041C" w:rsidRPr="00800B1C">
        <w:rPr>
          <w:b/>
          <w:bCs/>
          <w:szCs w:val="22"/>
        </w:rPr>
        <w:t>S(-</w:t>
      </w:r>
      <w:r w:rsidRPr="00800B1C">
        <w:rPr>
          <w:b/>
          <w:bCs/>
          <w:szCs w:val="22"/>
        </w:rPr>
        <w:t>I</w:t>
      </w:r>
      <w:r w:rsidR="004F041C" w:rsidRPr="00800B1C">
        <w:rPr>
          <w:b/>
          <w:bCs/>
          <w:szCs w:val="22"/>
        </w:rPr>
        <w:t>)</w:t>
      </w:r>
    </w:p>
    <w:p w:rsidR="005E7720" w:rsidRPr="00800B1C" w:rsidRDefault="005E7720" w:rsidP="00050831">
      <w:pPr>
        <w:keepNext/>
        <w:widowControl w:val="0"/>
        <w:tabs>
          <w:tab w:val="left" w:pos="567"/>
        </w:tabs>
        <w:ind w:left="540" w:hanging="540"/>
        <w:rPr>
          <w:b/>
          <w:bCs/>
          <w:szCs w:val="22"/>
        </w:rPr>
      </w:pPr>
    </w:p>
    <w:p w:rsidR="003C3464" w:rsidRPr="00800B1C" w:rsidRDefault="003C3464" w:rsidP="00B65035">
      <w:pPr>
        <w:keepNext/>
        <w:rPr>
          <w:szCs w:val="22"/>
          <w:u w:val="single"/>
        </w:rPr>
      </w:pPr>
      <w:r w:rsidRPr="00800B1C">
        <w:rPr>
          <w:szCs w:val="22"/>
          <w:u w:val="single"/>
        </w:rPr>
        <w:t>50 mg/12,5 mg/200 mg</w:t>
      </w:r>
    </w:p>
    <w:p w:rsidR="005E7720" w:rsidRPr="00800B1C" w:rsidRDefault="005E7720" w:rsidP="0081085E">
      <w:pPr>
        <w:widowControl w:val="0"/>
        <w:tabs>
          <w:tab w:val="left" w:pos="567"/>
        </w:tabs>
        <w:rPr>
          <w:szCs w:val="22"/>
        </w:rPr>
      </w:pPr>
      <w:r w:rsidRPr="00800B1C">
        <w:rPr>
          <w:szCs w:val="22"/>
        </w:rPr>
        <w:t>EU/1/03/260/001-004</w:t>
      </w:r>
    </w:p>
    <w:p w:rsidR="005E7720" w:rsidRPr="00800B1C" w:rsidRDefault="005E7720" w:rsidP="0081085E">
      <w:pPr>
        <w:widowControl w:val="0"/>
        <w:tabs>
          <w:tab w:val="left" w:pos="567"/>
        </w:tabs>
        <w:rPr>
          <w:szCs w:val="22"/>
        </w:rPr>
      </w:pPr>
      <w:r w:rsidRPr="00800B1C">
        <w:rPr>
          <w:szCs w:val="22"/>
        </w:rPr>
        <w:t>EU/1/03/260/013</w:t>
      </w:r>
    </w:p>
    <w:p w:rsidR="005E7720" w:rsidRPr="00800B1C" w:rsidRDefault="005E7720" w:rsidP="0081085E">
      <w:pPr>
        <w:widowControl w:val="0"/>
        <w:rPr>
          <w:szCs w:val="22"/>
        </w:rPr>
      </w:pPr>
      <w:r w:rsidRPr="00800B1C">
        <w:rPr>
          <w:szCs w:val="22"/>
        </w:rPr>
        <w:t>EU/1/03/260/016</w:t>
      </w:r>
    </w:p>
    <w:p w:rsidR="00261569" w:rsidRPr="00800B1C" w:rsidRDefault="00261569" w:rsidP="0081085E">
      <w:pPr>
        <w:widowControl w:val="0"/>
        <w:rPr>
          <w:szCs w:val="22"/>
        </w:rPr>
      </w:pPr>
    </w:p>
    <w:p w:rsidR="003C3464" w:rsidRPr="00800B1C" w:rsidRDefault="003C3464" w:rsidP="00B65035">
      <w:pPr>
        <w:keepNext/>
        <w:rPr>
          <w:szCs w:val="22"/>
          <w:u w:val="single"/>
        </w:rPr>
      </w:pPr>
      <w:r w:rsidRPr="00800B1C">
        <w:rPr>
          <w:szCs w:val="22"/>
          <w:u w:val="single"/>
        </w:rPr>
        <w:t>75 mg/18,75 mg/200 mg</w:t>
      </w:r>
    </w:p>
    <w:p w:rsidR="00261569" w:rsidRPr="00800B1C" w:rsidRDefault="00261569" w:rsidP="0081085E">
      <w:pPr>
        <w:widowControl w:val="0"/>
        <w:rPr>
          <w:szCs w:val="22"/>
        </w:rPr>
      </w:pPr>
      <w:r w:rsidRPr="00800B1C">
        <w:rPr>
          <w:szCs w:val="22"/>
        </w:rPr>
        <w:t>EU/1/03/260/024-028</w:t>
      </w:r>
    </w:p>
    <w:p w:rsidR="00261569" w:rsidRPr="00800B1C" w:rsidRDefault="00261569" w:rsidP="0081085E">
      <w:pPr>
        <w:widowControl w:val="0"/>
        <w:rPr>
          <w:szCs w:val="22"/>
        </w:rPr>
      </w:pPr>
    </w:p>
    <w:p w:rsidR="003C3464" w:rsidRPr="00800B1C" w:rsidRDefault="003C3464" w:rsidP="00B65035">
      <w:pPr>
        <w:keepNext/>
        <w:rPr>
          <w:szCs w:val="22"/>
          <w:u w:val="single"/>
        </w:rPr>
      </w:pPr>
      <w:r w:rsidRPr="00800B1C">
        <w:rPr>
          <w:szCs w:val="22"/>
          <w:u w:val="single"/>
        </w:rPr>
        <w:t>100 mg/25 mg/200 mg</w:t>
      </w:r>
    </w:p>
    <w:p w:rsidR="00261569" w:rsidRPr="00800B1C" w:rsidRDefault="00261569" w:rsidP="00261569">
      <w:pPr>
        <w:widowControl w:val="0"/>
        <w:tabs>
          <w:tab w:val="left" w:pos="567"/>
        </w:tabs>
        <w:rPr>
          <w:szCs w:val="22"/>
        </w:rPr>
      </w:pPr>
      <w:r w:rsidRPr="00800B1C">
        <w:rPr>
          <w:szCs w:val="22"/>
        </w:rPr>
        <w:t>EU/1/03/260/005-008</w:t>
      </w:r>
    </w:p>
    <w:p w:rsidR="00261569" w:rsidRPr="00800B1C" w:rsidRDefault="00261569" w:rsidP="00261569">
      <w:pPr>
        <w:widowControl w:val="0"/>
        <w:tabs>
          <w:tab w:val="left" w:pos="567"/>
        </w:tabs>
        <w:rPr>
          <w:szCs w:val="22"/>
        </w:rPr>
      </w:pPr>
      <w:r w:rsidRPr="00800B1C">
        <w:rPr>
          <w:szCs w:val="22"/>
        </w:rPr>
        <w:t>EU/1/03/260/014</w:t>
      </w:r>
    </w:p>
    <w:p w:rsidR="00261569" w:rsidRPr="00800B1C" w:rsidRDefault="00261569" w:rsidP="00261569">
      <w:pPr>
        <w:widowControl w:val="0"/>
        <w:rPr>
          <w:szCs w:val="22"/>
        </w:rPr>
      </w:pPr>
      <w:r w:rsidRPr="00800B1C">
        <w:rPr>
          <w:szCs w:val="22"/>
        </w:rPr>
        <w:t>EU/1/03/260/17</w:t>
      </w:r>
    </w:p>
    <w:p w:rsidR="00261569" w:rsidRPr="00800B1C" w:rsidRDefault="00261569" w:rsidP="00261569">
      <w:pPr>
        <w:widowControl w:val="0"/>
        <w:rPr>
          <w:szCs w:val="22"/>
        </w:rPr>
      </w:pPr>
    </w:p>
    <w:p w:rsidR="003C3464" w:rsidRPr="00800B1C" w:rsidRDefault="003C3464" w:rsidP="00B65035">
      <w:pPr>
        <w:keepNext/>
        <w:rPr>
          <w:szCs w:val="22"/>
          <w:u w:val="single"/>
        </w:rPr>
      </w:pPr>
      <w:r w:rsidRPr="00800B1C">
        <w:rPr>
          <w:szCs w:val="22"/>
          <w:u w:val="single"/>
        </w:rPr>
        <w:t>125 mg/31,25 mg/200 mg</w:t>
      </w:r>
    </w:p>
    <w:p w:rsidR="00261569" w:rsidRPr="00800B1C" w:rsidRDefault="00261569" w:rsidP="00261569">
      <w:pPr>
        <w:widowControl w:val="0"/>
        <w:rPr>
          <w:szCs w:val="22"/>
        </w:rPr>
      </w:pPr>
      <w:r w:rsidRPr="00800B1C">
        <w:rPr>
          <w:szCs w:val="22"/>
        </w:rPr>
        <w:t>EU/1/03/260/029-033</w:t>
      </w:r>
    </w:p>
    <w:p w:rsidR="00261569" w:rsidRPr="00800B1C" w:rsidRDefault="00261569" w:rsidP="00261569">
      <w:pPr>
        <w:widowControl w:val="0"/>
        <w:rPr>
          <w:szCs w:val="22"/>
        </w:rPr>
      </w:pPr>
    </w:p>
    <w:p w:rsidR="003C3464" w:rsidRPr="00800B1C" w:rsidRDefault="003C3464" w:rsidP="00B65035">
      <w:pPr>
        <w:keepNext/>
        <w:rPr>
          <w:szCs w:val="22"/>
          <w:u w:val="single"/>
        </w:rPr>
      </w:pPr>
      <w:r w:rsidRPr="00800B1C">
        <w:rPr>
          <w:szCs w:val="22"/>
          <w:u w:val="single"/>
        </w:rPr>
        <w:t>150 mg/37,5 mg/200 mg</w:t>
      </w:r>
    </w:p>
    <w:p w:rsidR="00261569" w:rsidRPr="00800B1C" w:rsidRDefault="00261569" w:rsidP="00261569">
      <w:pPr>
        <w:widowControl w:val="0"/>
        <w:tabs>
          <w:tab w:val="left" w:pos="567"/>
        </w:tabs>
        <w:rPr>
          <w:szCs w:val="22"/>
        </w:rPr>
      </w:pPr>
      <w:r w:rsidRPr="00800B1C">
        <w:rPr>
          <w:szCs w:val="22"/>
        </w:rPr>
        <w:t>EU/1/03/260/009-012</w:t>
      </w:r>
    </w:p>
    <w:p w:rsidR="00261569" w:rsidRPr="00800B1C" w:rsidRDefault="00261569" w:rsidP="00261569">
      <w:pPr>
        <w:widowControl w:val="0"/>
        <w:tabs>
          <w:tab w:val="left" w:pos="567"/>
        </w:tabs>
        <w:rPr>
          <w:szCs w:val="22"/>
        </w:rPr>
      </w:pPr>
      <w:r w:rsidRPr="00800B1C">
        <w:rPr>
          <w:szCs w:val="22"/>
        </w:rPr>
        <w:t>EU/1/03/260/015</w:t>
      </w:r>
    </w:p>
    <w:p w:rsidR="00261569" w:rsidRPr="00800B1C" w:rsidRDefault="00261569" w:rsidP="00261569">
      <w:pPr>
        <w:widowControl w:val="0"/>
        <w:rPr>
          <w:szCs w:val="22"/>
        </w:rPr>
      </w:pPr>
      <w:r w:rsidRPr="00800B1C">
        <w:rPr>
          <w:szCs w:val="22"/>
        </w:rPr>
        <w:t>EU/1/03/260/018</w:t>
      </w:r>
    </w:p>
    <w:p w:rsidR="005E7720" w:rsidRPr="00800B1C" w:rsidRDefault="005E7720" w:rsidP="00050831">
      <w:pPr>
        <w:widowControl w:val="0"/>
        <w:tabs>
          <w:tab w:val="left" w:pos="567"/>
        </w:tabs>
        <w:rPr>
          <w:szCs w:val="22"/>
        </w:rPr>
      </w:pPr>
    </w:p>
    <w:p w:rsidR="003C3464" w:rsidRPr="00800B1C" w:rsidRDefault="003C3464" w:rsidP="00B65035">
      <w:pPr>
        <w:keepNext/>
        <w:rPr>
          <w:szCs w:val="22"/>
          <w:u w:val="single"/>
        </w:rPr>
      </w:pPr>
      <w:r w:rsidRPr="00800B1C">
        <w:rPr>
          <w:szCs w:val="22"/>
          <w:u w:val="single"/>
        </w:rPr>
        <w:t>175 mg/43,75 mg/200 mg</w:t>
      </w:r>
    </w:p>
    <w:p w:rsidR="00264021" w:rsidRPr="00800B1C" w:rsidRDefault="00264021" w:rsidP="00050831">
      <w:pPr>
        <w:widowControl w:val="0"/>
        <w:tabs>
          <w:tab w:val="left" w:pos="567"/>
        </w:tabs>
        <w:rPr>
          <w:szCs w:val="22"/>
        </w:rPr>
      </w:pPr>
      <w:r w:rsidRPr="00800B1C">
        <w:rPr>
          <w:szCs w:val="22"/>
        </w:rPr>
        <w:t>EU/1/03/260/034-038</w:t>
      </w:r>
    </w:p>
    <w:p w:rsidR="00264021" w:rsidRPr="00800B1C" w:rsidRDefault="00264021" w:rsidP="00050831">
      <w:pPr>
        <w:widowControl w:val="0"/>
        <w:tabs>
          <w:tab w:val="left" w:pos="567"/>
        </w:tabs>
        <w:rPr>
          <w:szCs w:val="22"/>
        </w:rPr>
      </w:pPr>
    </w:p>
    <w:p w:rsidR="003C3464" w:rsidRPr="00800B1C" w:rsidRDefault="003C3464" w:rsidP="00B65035">
      <w:pPr>
        <w:keepNext/>
        <w:rPr>
          <w:szCs w:val="22"/>
          <w:u w:val="single"/>
        </w:rPr>
      </w:pPr>
      <w:r w:rsidRPr="00800B1C">
        <w:rPr>
          <w:szCs w:val="22"/>
          <w:u w:val="single"/>
        </w:rPr>
        <w:t>200 mg/50 mg/200 mg</w:t>
      </w:r>
    </w:p>
    <w:p w:rsidR="00264021" w:rsidRPr="00800B1C" w:rsidRDefault="00264021" w:rsidP="00264021">
      <w:pPr>
        <w:widowControl w:val="0"/>
        <w:tabs>
          <w:tab w:val="left" w:pos="567"/>
        </w:tabs>
        <w:rPr>
          <w:szCs w:val="22"/>
        </w:rPr>
      </w:pPr>
      <w:r w:rsidRPr="00800B1C">
        <w:rPr>
          <w:szCs w:val="22"/>
        </w:rPr>
        <w:t>EU/1/03/260/019-023</w:t>
      </w:r>
    </w:p>
    <w:p w:rsidR="00264021" w:rsidRPr="00800B1C" w:rsidRDefault="00264021" w:rsidP="00050831">
      <w:pPr>
        <w:widowControl w:val="0"/>
        <w:tabs>
          <w:tab w:val="left" w:pos="567"/>
        </w:tabs>
        <w:rPr>
          <w:szCs w:val="22"/>
        </w:rPr>
      </w:pPr>
    </w:p>
    <w:p w:rsidR="005B0926" w:rsidRPr="00800B1C" w:rsidRDefault="005B0926" w:rsidP="00050831">
      <w:pPr>
        <w:widowControl w:val="0"/>
        <w:tabs>
          <w:tab w:val="left" w:pos="567"/>
        </w:tabs>
        <w:rPr>
          <w:szCs w:val="22"/>
        </w:rPr>
      </w:pPr>
    </w:p>
    <w:p w:rsidR="005E7720" w:rsidRPr="00800B1C" w:rsidRDefault="005E7720" w:rsidP="00050831">
      <w:pPr>
        <w:keepNext/>
        <w:widowControl w:val="0"/>
        <w:tabs>
          <w:tab w:val="left" w:pos="567"/>
        </w:tabs>
        <w:ind w:left="540" w:hanging="540"/>
        <w:rPr>
          <w:szCs w:val="22"/>
        </w:rPr>
      </w:pPr>
      <w:r w:rsidRPr="00800B1C">
        <w:rPr>
          <w:b/>
          <w:bCs/>
          <w:szCs w:val="22"/>
        </w:rPr>
        <w:t>9.</w:t>
      </w:r>
      <w:r w:rsidRPr="00800B1C">
        <w:rPr>
          <w:b/>
          <w:bCs/>
          <w:szCs w:val="22"/>
        </w:rPr>
        <w:tab/>
      </w:r>
      <w:r w:rsidR="00D01B6F" w:rsidRPr="00800B1C">
        <w:rPr>
          <w:b/>
          <w:bCs/>
          <w:szCs w:val="22"/>
        </w:rPr>
        <w:t xml:space="preserve">PIRMĀS </w:t>
      </w:r>
      <w:r w:rsidRPr="00800B1C">
        <w:rPr>
          <w:b/>
          <w:bCs/>
          <w:szCs w:val="22"/>
        </w:rPr>
        <w:t>REĢISTRĀCIJAS/PĀRREĢISTRĀCIJAS DATUMS</w:t>
      </w:r>
    </w:p>
    <w:p w:rsidR="005E7720" w:rsidRPr="00800B1C" w:rsidRDefault="005E7720" w:rsidP="00050831">
      <w:pPr>
        <w:keepNext/>
        <w:widowControl w:val="0"/>
        <w:tabs>
          <w:tab w:val="left" w:pos="567"/>
        </w:tabs>
        <w:ind w:left="540" w:hanging="540"/>
        <w:rPr>
          <w:szCs w:val="22"/>
        </w:rPr>
      </w:pPr>
    </w:p>
    <w:p w:rsidR="005E7720" w:rsidRPr="00800B1C" w:rsidRDefault="004F041C" w:rsidP="00050831">
      <w:pPr>
        <w:widowControl w:val="0"/>
        <w:tabs>
          <w:tab w:val="left" w:pos="567"/>
        </w:tabs>
        <w:rPr>
          <w:szCs w:val="22"/>
        </w:rPr>
      </w:pPr>
      <w:r w:rsidRPr="00800B1C">
        <w:rPr>
          <w:szCs w:val="22"/>
        </w:rPr>
        <w:t>R</w:t>
      </w:r>
      <w:r w:rsidR="005E7720" w:rsidRPr="00800B1C">
        <w:rPr>
          <w:szCs w:val="22"/>
        </w:rPr>
        <w:t>eģistrācijas datums: 200</w:t>
      </w:r>
      <w:r w:rsidR="0064009D" w:rsidRPr="00800B1C">
        <w:rPr>
          <w:szCs w:val="22"/>
        </w:rPr>
        <w:t>3</w:t>
      </w:r>
      <w:r w:rsidR="005E7720" w:rsidRPr="00800B1C">
        <w:rPr>
          <w:szCs w:val="22"/>
        </w:rPr>
        <w:t>.</w:t>
      </w:r>
      <w:r w:rsidR="00B86D71" w:rsidRPr="00800B1C">
        <w:rPr>
          <w:szCs w:val="22"/>
        </w:rPr>
        <w:t> </w:t>
      </w:r>
      <w:r w:rsidR="005E7720" w:rsidRPr="00800B1C">
        <w:rPr>
          <w:szCs w:val="22"/>
        </w:rPr>
        <w:t xml:space="preserve">gada </w:t>
      </w:r>
      <w:r w:rsidR="0064009D" w:rsidRPr="00800B1C">
        <w:rPr>
          <w:szCs w:val="22"/>
        </w:rPr>
        <w:t>17</w:t>
      </w:r>
      <w:r w:rsidR="005E7720" w:rsidRPr="00800B1C">
        <w:rPr>
          <w:szCs w:val="22"/>
        </w:rPr>
        <w:t>.</w:t>
      </w:r>
      <w:r w:rsidR="00B86D71" w:rsidRPr="00800B1C">
        <w:rPr>
          <w:szCs w:val="22"/>
        </w:rPr>
        <w:t> </w:t>
      </w:r>
      <w:r w:rsidR="0064009D" w:rsidRPr="00800B1C">
        <w:rPr>
          <w:szCs w:val="22"/>
        </w:rPr>
        <w:t>oktobr</w:t>
      </w:r>
      <w:r w:rsidR="005E7720" w:rsidRPr="00800B1C">
        <w:rPr>
          <w:szCs w:val="22"/>
        </w:rPr>
        <w:t>is</w:t>
      </w:r>
    </w:p>
    <w:p w:rsidR="005E7720" w:rsidRPr="00800B1C" w:rsidRDefault="005E7720" w:rsidP="00050831">
      <w:pPr>
        <w:widowControl w:val="0"/>
        <w:tabs>
          <w:tab w:val="left" w:pos="567"/>
        </w:tabs>
        <w:rPr>
          <w:szCs w:val="22"/>
        </w:rPr>
      </w:pPr>
      <w:r w:rsidRPr="00800B1C">
        <w:rPr>
          <w:szCs w:val="22"/>
        </w:rPr>
        <w:t>Pēdējās pārreģistrācijas datums:</w:t>
      </w:r>
      <w:r w:rsidR="001A0BF8" w:rsidRPr="00800B1C">
        <w:rPr>
          <w:szCs w:val="22"/>
        </w:rPr>
        <w:t xml:space="preserve"> 2008.</w:t>
      </w:r>
      <w:r w:rsidR="00B86D71" w:rsidRPr="00800B1C">
        <w:rPr>
          <w:szCs w:val="22"/>
        </w:rPr>
        <w:t> </w:t>
      </w:r>
      <w:r w:rsidR="001A0BF8" w:rsidRPr="00800B1C">
        <w:rPr>
          <w:szCs w:val="22"/>
        </w:rPr>
        <w:t>gada 1</w:t>
      </w:r>
      <w:r w:rsidR="00B07BCA" w:rsidRPr="00800B1C">
        <w:rPr>
          <w:szCs w:val="22"/>
        </w:rPr>
        <w:t>7</w:t>
      </w:r>
      <w:r w:rsidR="001A0BF8" w:rsidRPr="00800B1C">
        <w:rPr>
          <w:szCs w:val="22"/>
        </w:rPr>
        <w:t>.</w:t>
      </w:r>
      <w:r w:rsidR="00B86D71" w:rsidRPr="00800B1C">
        <w:rPr>
          <w:szCs w:val="22"/>
        </w:rPr>
        <w:t> </w:t>
      </w:r>
      <w:r w:rsidR="00B07BCA" w:rsidRPr="00800B1C">
        <w:rPr>
          <w:szCs w:val="22"/>
        </w:rPr>
        <w:t>oktobris</w:t>
      </w:r>
    </w:p>
    <w:p w:rsidR="005E7720" w:rsidRPr="00800B1C" w:rsidRDefault="005E7720" w:rsidP="00050831">
      <w:pPr>
        <w:widowControl w:val="0"/>
        <w:tabs>
          <w:tab w:val="left" w:pos="567"/>
        </w:tabs>
        <w:rPr>
          <w:szCs w:val="22"/>
        </w:rPr>
      </w:pPr>
    </w:p>
    <w:p w:rsidR="005E7720" w:rsidRPr="00800B1C" w:rsidRDefault="005E7720" w:rsidP="00050831">
      <w:pPr>
        <w:widowControl w:val="0"/>
        <w:tabs>
          <w:tab w:val="left" w:pos="567"/>
        </w:tabs>
        <w:rPr>
          <w:szCs w:val="22"/>
        </w:rPr>
      </w:pPr>
    </w:p>
    <w:p w:rsidR="005E7720" w:rsidRPr="00800B1C" w:rsidRDefault="005E7720" w:rsidP="00050831">
      <w:pPr>
        <w:keepNext/>
        <w:widowControl w:val="0"/>
        <w:tabs>
          <w:tab w:val="left" w:pos="567"/>
        </w:tabs>
        <w:ind w:left="540" w:hanging="540"/>
        <w:rPr>
          <w:b/>
          <w:bCs/>
          <w:szCs w:val="22"/>
        </w:rPr>
      </w:pPr>
      <w:r w:rsidRPr="00800B1C">
        <w:rPr>
          <w:b/>
          <w:bCs/>
          <w:szCs w:val="22"/>
        </w:rPr>
        <w:t>10.</w:t>
      </w:r>
      <w:r w:rsidRPr="00800B1C">
        <w:rPr>
          <w:b/>
          <w:bCs/>
          <w:szCs w:val="22"/>
        </w:rPr>
        <w:tab/>
        <w:t>TEKSTA PĀRSKATĪŠANAS DATUMS</w:t>
      </w:r>
    </w:p>
    <w:p w:rsidR="005E7720" w:rsidRPr="00800B1C" w:rsidRDefault="005E7720" w:rsidP="00050831">
      <w:pPr>
        <w:pStyle w:val="BodyTextIndent"/>
        <w:keepNext/>
        <w:tabs>
          <w:tab w:val="left" w:pos="567"/>
        </w:tabs>
        <w:ind w:left="0" w:firstLine="0"/>
      </w:pPr>
    </w:p>
    <w:p w:rsidR="0064009D" w:rsidRPr="00800B1C" w:rsidRDefault="0064009D" w:rsidP="0081085E">
      <w:pPr>
        <w:pStyle w:val="BodyTextIndent"/>
        <w:tabs>
          <w:tab w:val="left" w:pos="567"/>
        </w:tabs>
        <w:ind w:left="0" w:firstLine="0"/>
      </w:pPr>
    </w:p>
    <w:p w:rsidR="0064009D" w:rsidRPr="00800B1C" w:rsidRDefault="0064009D" w:rsidP="0081085E">
      <w:pPr>
        <w:pStyle w:val="BodyTextIndent"/>
        <w:tabs>
          <w:tab w:val="left" w:pos="567"/>
        </w:tabs>
        <w:ind w:left="0" w:firstLine="0"/>
      </w:pPr>
    </w:p>
    <w:p w:rsidR="008E7C2A" w:rsidRPr="00800B1C" w:rsidRDefault="005E7720" w:rsidP="0081085E">
      <w:pPr>
        <w:pStyle w:val="BodyTextIndent"/>
        <w:ind w:left="0" w:firstLine="0"/>
      </w:pPr>
      <w:r w:rsidRPr="00800B1C">
        <w:t xml:space="preserve">Sīkāka informācija par šīm zālēm ir pieejama Eiropas </w:t>
      </w:r>
      <w:r w:rsidR="00681976" w:rsidRPr="00800B1C">
        <w:t>Z</w:t>
      </w:r>
      <w:r w:rsidRPr="00800B1C">
        <w:t xml:space="preserve">āļu aģentūras </w:t>
      </w:r>
      <w:r w:rsidR="004F041C" w:rsidRPr="00800B1C">
        <w:t>tīmekļa vietnē</w:t>
      </w:r>
      <w:r w:rsidRPr="00800B1C">
        <w:t xml:space="preserve"> </w:t>
      </w:r>
      <w:hyperlink r:id="rId12" w:history="1">
        <w:r w:rsidR="005B0926" w:rsidRPr="00800B1C">
          <w:rPr>
            <w:rStyle w:val="Hyperlink"/>
          </w:rPr>
          <w:t>http://www.ema.europa.eu</w:t>
        </w:r>
      </w:hyperlink>
      <w:r w:rsidR="00190AE7" w:rsidRPr="00800B1C">
        <w:t>.</w:t>
      </w:r>
    </w:p>
    <w:p w:rsidR="0075479E" w:rsidRPr="00800B1C" w:rsidRDefault="009E393F" w:rsidP="00B65035">
      <w:pPr>
        <w:keepNext/>
        <w:widowControl w:val="0"/>
        <w:tabs>
          <w:tab w:val="left" w:pos="567"/>
        </w:tabs>
        <w:ind w:left="540" w:hanging="540"/>
        <w:jc w:val="center"/>
      </w:pPr>
      <w:r w:rsidRPr="00800B1C">
        <w:rPr>
          <w:szCs w:val="22"/>
        </w:rPr>
        <w:br w:type="page"/>
      </w:r>
    </w:p>
    <w:p w:rsidR="0075479E" w:rsidRPr="00800B1C" w:rsidRDefault="0075479E" w:rsidP="00050831">
      <w:pPr>
        <w:pStyle w:val="Emea"/>
        <w:tabs>
          <w:tab w:val="clear" w:pos="1134"/>
          <w:tab w:val="left" w:pos="567"/>
        </w:tabs>
        <w:ind w:left="0"/>
        <w:jc w:val="center"/>
        <w:rPr>
          <w:szCs w:val="22"/>
          <w:lang w:val="lv-LV"/>
        </w:rPr>
      </w:pPr>
    </w:p>
    <w:p w:rsidR="0075479E" w:rsidRPr="00800B1C" w:rsidRDefault="0075479E" w:rsidP="00050831">
      <w:pPr>
        <w:pStyle w:val="Emea"/>
        <w:tabs>
          <w:tab w:val="clear" w:pos="1134"/>
          <w:tab w:val="left" w:pos="567"/>
        </w:tabs>
        <w:ind w:left="0"/>
        <w:jc w:val="center"/>
        <w:rPr>
          <w:szCs w:val="22"/>
          <w:lang w:val="lv-LV"/>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B935A0">
      <w:pPr>
        <w:tabs>
          <w:tab w:val="left" w:pos="567"/>
        </w:tabs>
        <w:jc w:val="center"/>
        <w:rPr>
          <w:szCs w:val="22"/>
        </w:rPr>
      </w:pPr>
    </w:p>
    <w:p w:rsidR="0075479E" w:rsidRPr="00800B1C" w:rsidRDefault="0075479E" w:rsidP="001C7802">
      <w:pPr>
        <w:tabs>
          <w:tab w:val="left" w:pos="567"/>
        </w:tabs>
        <w:jc w:val="center"/>
        <w:rPr>
          <w:szCs w:val="22"/>
        </w:rPr>
      </w:pPr>
    </w:p>
    <w:p w:rsidR="0075479E" w:rsidRPr="00800B1C" w:rsidRDefault="0075479E" w:rsidP="001C7802">
      <w:pPr>
        <w:tabs>
          <w:tab w:val="left" w:pos="567"/>
        </w:tabs>
        <w:jc w:val="center"/>
        <w:rPr>
          <w:szCs w:val="22"/>
        </w:rPr>
      </w:pPr>
    </w:p>
    <w:p w:rsidR="0075479E" w:rsidRPr="00800B1C" w:rsidRDefault="002B3D0D" w:rsidP="001C7802">
      <w:pPr>
        <w:tabs>
          <w:tab w:val="left" w:pos="567"/>
        </w:tabs>
        <w:jc w:val="center"/>
        <w:rPr>
          <w:b/>
          <w:szCs w:val="22"/>
        </w:rPr>
      </w:pPr>
      <w:r w:rsidRPr="00800B1C">
        <w:rPr>
          <w:b/>
          <w:szCs w:val="22"/>
        </w:rPr>
        <w:t xml:space="preserve">II </w:t>
      </w:r>
      <w:r w:rsidR="0075479E" w:rsidRPr="00800B1C">
        <w:rPr>
          <w:b/>
          <w:szCs w:val="22"/>
        </w:rPr>
        <w:t>PIELIKUMS</w:t>
      </w:r>
    </w:p>
    <w:p w:rsidR="0075479E" w:rsidRPr="00800B1C" w:rsidRDefault="0075479E" w:rsidP="0025356C">
      <w:pPr>
        <w:tabs>
          <w:tab w:val="left" w:pos="1701"/>
        </w:tabs>
        <w:ind w:left="1701" w:right="1416" w:hanging="567"/>
        <w:rPr>
          <w:szCs w:val="22"/>
        </w:rPr>
      </w:pPr>
    </w:p>
    <w:p w:rsidR="0075479E" w:rsidRPr="00800B1C" w:rsidRDefault="0075479E" w:rsidP="0025356C">
      <w:pPr>
        <w:tabs>
          <w:tab w:val="left" w:pos="1701"/>
        </w:tabs>
        <w:ind w:left="1701" w:right="1416" w:hanging="567"/>
        <w:rPr>
          <w:b/>
          <w:szCs w:val="22"/>
        </w:rPr>
      </w:pPr>
      <w:r w:rsidRPr="00800B1C">
        <w:rPr>
          <w:b/>
          <w:szCs w:val="22"/>
        </w:rPr>
        <w:t>A.</w:t>
      </w:r>
      <w:r w:rsidRPr="00800B1C">
        <w:rPr>
          <w:b/>
          <w:szCs w:val="22"/>
        </w:rPr>
        <w:tab/>
        <w:t>RAŽOTĀJ</w:t>
      </w:r>
      <w:r w:rsidR="006314B3">
        <w:rPr>
          <w:b/>
          <w:szCs w:val="22"/>
        </w:rPr>
        <w:t>I</w:t>
      </w:r>
      <w:r w:rsidRPr="00800B1C">
        <w:rPr>
          <w:b/>
          <w:szCs w:val="22"/>
        </w:rPr>
        <w:t>, K</w:t>
      </w:r>
      <w:r w:rsidR="00955DCE" w:rsidRPr="00800B1C">
        <w:rPr>
          <w:b/>
          <w:szCs w:val="22"/>
        </w:rPr>
        <w:t>AS</w:t>
      </w:r>
      <w:r w:rsidRPr="00800B1C">
        <w:rPr>
          <w:b/>
          <w:szCs w:val="22"/>
        </w:rPr>
        <w:t xml:space="preserve"> ATBILD PAR SĒRIJAS IZLAIDI</w:t>
      </w:r>
    </w:p>
    <w:p w:rsidR="00986680" w:rsidRPr="00800B1C" w:rsidRDefault="00986680" w:rsidP="0025356C">
      <w:pPr>
        <w:tabs>
          <w:tab w:val="left" w:pos="1701"/>
        </w:tabs>
        <w:ind w:left="1701" w:right="1416" w:hanging="567"/>
        <w:rPr>
          <w:b/>
          <w:szCs w:val="22"/>
        </w:rPr>
      </w:pPr>
    </w:p>
    <w:p w:rsidR="00986680" w:rsidRPr="00800B1C" w:rsidRDefault="00986680" w:rsidP="0025356C">
      <w:pPr>
        <w:tabs>
          <w:tab w:val="left" w:pos="1701"/>
        </w:tabs>
        <w:ind w:left="1701" w:right="1416" w:hanging="567"/>
        <w:rPr>
          <w:b/>
          <w:szCs w:val="22"/>
        </w:rPr>
      </w:pPr>
      <w:r w:rsidRPr="00800B1C">
        <w:rPr>
          <w:b/>
          <w:szCs w:val="22"/>
        </w:rPr>
        <w:t>B.</w:t>
      </w:r>
      <w:r w:rsidRPr="00800B1C">
        <w:rPr>
          <w:b/>
          <w:szCs w:val="22"/>
        </w:rPr>
        <w:tab/>
        <w:t>IZSNIEGŠANAS KĀRTĪBAS UN LIETOŠANAS NOSACĪJUMI VAI IEROBEŽOJUMI</w:t>
      </w:r>
    </w:p>
    <w:p w:rsidR="0075479E" w:rsidRPr="00800B1C" w:rsidRDefault="0075479E" w:rsidP="0025356C">
      <w:pPr>
        <w:tabs>
          <w:tab w:val="left" w:pos="1701"/>
        </w:tabs>
        <w:ind w:left="1701" w:right="1416" w:hanging="567"/>
        <w:rPr>
          <w:bCs/>
          <w:szCs w:val="22"/>
        </w:rPr>
      </w:pPr>
    </w:p>
    <w:p w:rsidR="0075479E" w:rsidRPr="00800B1C" w:rsidRDefault="00986680" w:rsidP="0025356C">
      <w:pPr>
        <w:tabs>
          <w:tab w:val="left" w:pos="1701"/>
        </w:tabs>
        <w:ind w:left="1701" w:right="1416" w:hanging="567"/>
        <w:rPr>
          <w:b/>
          <w:szCs w:val="22"/>
        </w:rPr>
      </w:pPr>
      <w:r w:rsidRPr="00800B1C">
        <w:rPr>
          <w:b/>
          <w:szCs w:val="22"/>
        </w:rPr>
        <w:t>C</w:t>
      </w:r>
      <w:r w:rsidR="0075479E" w:rsidRPr="00800B1C">
        <w:rPr>
          <w:b/>
          <w:szCs w:val="22"/>
        </w:rPr>
        <w:t>.</w:t>
      </w:r>
      <w:r w:rsidR="0075479E" w:rsidRPr="00800B1C">
        <w:rPr>
          <w:b/>
          <w:szCs w:val="22"/>
        </w:rPr>
        <w:tab/>
      </w:r>
      <w:r w:rsidRPr="00800B1C">
        <w:rPr>
          <w:b/>
          <w:szCs w:val="22"/>
        </w:rPr>
        <w:t xml:space="preserve">CITI </w:t>
      </w:r>
      <w:r w:rsidR="0075479E" w:rsidRPr="00800B1C">
        <w:rPr>
          <w:b/>
          <w:szCs w:val="22"/>
        </w:rPr>
        <w:t>REĢISTRĀCIJAS NOSACĪJUMI</w:t>
      </w:r>
      <w:r w:rsidRPr="00800B1C">
        <w:rPr>
          <w:b/>
          <w:szCs w:val="22"/>
        </w:rPr>
        <w:t xml:space="preserve"> UN PRASĪBAS</w:t>
      </w:r>
    </w:p>
    <w:p w:rsidR="00955DCE" w:rsidRPr="00800B1C" w:rsidRDefault="00955DCE" w:rsidP="0025356C">
      <w:pPr>
        <w:tabs>
          <w:tab w:val="left" w:pos="1701"/>
        </w:tabs>
        <w:ind w:left="1701" w:right="1416" w:hanging="567"/>
        <w:rPr>
          <w:b/>
          <w:szCs w:val="22"/>
        </w:rPr>
      </w:pPr>
    </w:p>
    <w:p w:rsidR="0075479E" w:rsidRPr="00800B1C" w:rsidRDefault="00955DCE" w:rsidP="00050831">
      <w:pPr>
        <w:tabs>
          <w:tab w:val="left" w:pos="1701"/>
        </w:tabs>
        <w:ind w:left="1701" w:right="1416" w:hanging="567"/>
        <w:rPr>
          <w:b/>
          <w:szCs w:val="22"/>
        </w:rPr>
      </w:pPr>
      <w:r w:rsidRPr="00800B1C">
        <w:rPr>
          <w:b/>
          <w:szCs w:val="22"/>
        </w:rPr>
        <w:t>D.</w:t>
      </w:r>
      <w:r w:rsidRPr="00800B1C">
        <w:rPr>
          <w:b/>
          <w:szCs w:val="22"/>
        </w:rPr>
        <w:tab/>
        <w:t>NOSACĪJUMI VAI IEROBEŽOJUMI ATTIECĪBĀ UZ DROŠU UN EFEKTĪVU ZĀĻU LIETOŠANU</w:t>
      </w:r>
    </w:p>
    <w:p w:rsidR="0075479E" w:rsidRPr="00800B1C" w:rsidRDefault="0075479E" w:rsidP="00773EAA">
      <w:pPr>
        <w:pStyle w:val="Heading1"/>
        <w:jc w:val="left"/>
      </w:pPr>
      <w:r w:rsidRPr="00800B1C">
        <w:br w:type="page"/>
        <w:t>A.</w:t>
      </w:r>
      <w:r w:rsidRPr="00800B1C">
        <w:tab/>
        <w:t>RAŽOTĀJ</w:t>
      </w:r>
      <w:r w:rsidR="00B01846">
        <w:t>I</w:t>
      </w:r>
      <w:r w:rsidRPr="00800B1C">
        <w:t>, K</w:t>
      </w:r>
      <w:r w:rsidR="00955DCE" w:rsidRPr="00800B1C">
        <w:t>AS</w:t>
      </w:r>
      <w:r w:rsidRPr="00800B1C">
        <w:t xml:space="preserve"> ATBILD PAR SĒRIJAS IZLAIDI</w:t>
      </w:r>
    </w:p>
    <w:p w:rsidR="0075479E" w:rsidRPr="00800B1C" w:rsidRDefault="0075479E" w:rsidP="00050831">
      <w:pPr>
        <w:keepNext/>
        <w:tabs>
          <w:tab w:val="left" w:pos="567"/>
        </w:tabs>
        <w:ind w:left="567" w:hanging="567"/>
        <w:rPr>
          <w:szCs w:val="22"/>
        </w:rPr>
      </w:pPr>
    </w:p>
    <w:p w:rsidR="0075479E" w:rsidRPr="00800B1C" w:rsidRDefault="00986680" w:rsidP="00050831">
      <w:pPr>
        <w:keepNext/>
        <w:tabs>
          <w:tab w:val="left" w:pos="567"/>
        </w:tabs>
        <w:rPr>
          <w:szCs w:val="22"/>
          <w:u w:val="single"/>
        </w:rPr>
      </w:pPr>
      <w:r w:rsidRPr="00800B1C">
        <w:rPr>
          <w:szCs w:val="22"/>
          <w:u w:val="single"/>
        </w:rPr>
        <w:t>R</w:t>
      </w:r>
      <w:r w:rsidR="0075479E" w:rsidRPr="00800B1C">
        <w:rPr>
          <w:szCs w:val="22"/>
          <w:u w:val="single"/>
        </w:rPr>
        <w:t>ažotāj</w:t>
      </w:r>
      <w:r w:rsidR="006314B3">
        <w:rPr>
          <w:szCs w:val="22"/>
          <w:u w:val="single"/>
        </w:rPr>
        <w:t>u</w:t>
      </w:r>
      <w:r w:rsidRPr="00800B1C">
        <w:rPr>
          <w:szCs w:val="22"/>
          <w:u w:val="single"/>
        </w:rPr>
        <w:t xml:space="preserve">, kas atbild par sērijas izlaidi, </w:t>
      </w:r>
      <w:r w:rsidR="0075479E" w:rsidRPr="00800B1C">
        <w:rPr>
          <w:szCs w:val="22"/>
          <w:u w:val="single"/>
        </w:rPr>
        <w:t>nosaukums un adrese</w:t>
      </w:r>
    </w:p>
    <w:p w:rsidR="0075479E" w:rsidRPr="00800B1C" w:rsidRDefault="0075479E" w:rsidP="00050831">
      <w:pPr>
        <w:pStyle w:val="Header"/>
        <w:keepNext/>
        <w:tabs>
          <w:tab w:val="clear" w:pos="4320"/>
          <w:tab w:val="clear" w:pos="8640"/>
          <w:tab w:val="left" w:pos="567"/>
        </w:tabs>
        <w:rPr>
          <w:szCs w:val="22"/>
        </w:rPr>
      </w:pPr>
    </w:p>
    <w:p w:rsidR="006314B3" w:rsidRPr="0036519B" w:rsidRDefault="006314B3" w:rsidP="006314B3">
      <w:pPr>
        <w:tabs>
          <w:tab w:val="left" w:pos="2835"/>
          <w:tab w:val="left" w:pos="4680"/>
        </w:tabs>
        <w:rPr>
          <w:szCs w:val="22"/>
        </w:rPr>
      </w:pPr>
      <w:r w:rsidRPr="0036519B">
        <w:rPr>
          <w:szCs w:val="22"/>
        </w:rPr>
        <w:t>Orion Corporation Orion Pharma</w:t>
      </w:r>
    </w:p>
    <w:p w:rsidR="006314B3" w:rsidRPr="0036519B" w:rsidRDefault="006314B3" w:rsidP="006314B3">
      <w:pPr>
        <w:tabs>
          <w:tab w:val="left" w:pos="2835"/>
          <w:tab w:val="left" w:pos="4680"/>
        </w:tabs>
        <w:rPr>
          <w:szCs w:val="22"/>
        </w:rPr>
      </w:pPr>
      <w:r w:rsidRPr="0036519B">
        <w:rPr>
          <w:szCs w:val="22"/>
        </w:rPr>
        <w:t>Joensuunkatu</w:t>
      </w:r>
      <w:r>
        <w:rPr>
          <w:szCs w:val="22"/>
        </w:rPr>
        <w:t> </w:t>
      </w:r>
      <w:r w:rsidRPr="0036519B">
        <w:rPr>
          <w:szCs w:val="22"/>
        </w:rPr>
        <w:t>7</w:t>
      </w:r>
    </w:p>
    <w:p w:rsidR="006314B3" w:rsidRPr="0036519B" w:rsidRDefault="006314B3" w:rsidP="006314B3">
      <w:pPr>
        <w:tabs>
          <w:tab w:val="left" w:pos="2835"/>
          <w:tab w:val="left" w:pos="4680"/>
        </w:tabs>
        <w:rPr>
          <w:szCs w:val="22"/>
        </w:rPr>
      </w:pPr>
      <w:r>
        <w:rPr>
          <w:szCs w:val="22"/>
        </w:rPr>
        <w:t>FI-24100 </w:t>
      </w:r>
      <w:r w:rsidRPr="0036519B">
        <w:rPr>
          <w:szCs w:val="22"/>
        </w:rPr>
        <w:t>Salo</w:t>
      </w:r>
    </w:p>
    <w:p w:rsidR="006314B3" w:rsidRPr="00800B1C" w:rsidRDefault="006314B3" w:rsidP="006314B3">
      <w:pPr>
        <w:tabs>
          <w:tab w:val="left" w:pos="567"/>
        </w:tabs>
        <w:rPr>
          <w:szCs w:val="22"/>
        </w:rPr>
      </w:pPr>
      <w:r w:rsidRPr="00800B1C">
        <w:rPr>
          <w:szCs w:val="22"/>
        </w:rPr>
        <w:t>Somija</w:t>
      </w:r>
    </w:p>
    <w:p w:rsidR="006314B3" w:rsidRDefault="006314B3" w:rsidP="00B935A0">
      <w:pPr>
        <w:tabs>
          <w:tab w:val="left" w:pos="567"/>
        </w:tabs>
        <w:rPr>
          <w:szCs w:val="22"/>
        </w:rPr>
      </w:pPr>
    </w:p>
    <w:p w:rsidR="0075479E" w:rsidRPr="00800B1C" w:rsidRDefault="0075479E" w:rsidP="00B935A0">
      <w:pPr>
        <w:tabs>
          <w:tab w:val="left" w:pos="567"/>
        </w:tabs>
        <w:rPr>
          <w:szCs w:val="22"/>
        </w:rPr>
      </w:pPr>
      <w:r w:rsidRPr="00800B1C">
        <w:rPr>
          <w:szCs w:val="22"/>
        </w:rPr>
        <w:t>Orion Corporation</w:t>
      </w:r>
      <w:r w:rsidR="006314B3">
        <w:rPr>
          <w:szCs w:val="22"/>
        </w:rPr>
        <w:t xml:space="preserve"> </w:t>
      </w:r>
      <w:r w:rsidR="006314B3" w:rsidRPr="0036519B">
        <w:rPr>
          <w:szCs w:val="22"/>
        </w:rPr>
        <w:t>Orion Pharma</w:t>
      </w:r>
    </w:p>
    <w:p w:rsidR="0075479E" w:rsidRPr="00800B1C" w:rsidRDefault="0075479E" w:rsidP="00B935A0">
      <w:pPr>
        <w:tabs>
          <w:tab w:val="left" w:pos="567"/>
        </w:tabs>
        <w:rPr>
          <w:szCs w:val="22"/>
        </w:rPr>
      </w:pPr>
      <w:r w:rsidRPr="00800B1C">
        <w:rPr>
          <w:szCs w:val="22"/>
        </w:rPr>
        <w:t>Orionintie</w:t>
      </w:r>
      <w:r w:rsidR="00B01846">
        <w:rPr>
          <w:szCs w:val="22"/>
        </w:rPr>
        <w:t> </w:t>
      </w:r>
      <w:r w:rsidRPr="00800B1C">
        <w:rPr>
          <w:szCs w:val="22"/>
        </w:rPr>
        <w:t>1,</w:t>
      </w:r>
    </w:p>
    <w:p w:rsidR="0075479E" w:rsidRPr="00800B1C" w:rsidRDefault="0075479E" w:rsidP="00B935A0">
      <w:pPr>
        <w:tabs>
          <w:tab w:val="left" w:pos="567"/>
        </w:tabs>
        <w:rPr>
          <w:szCs w:val="22"/>
        </w:rPr>
      </w:pPr>
      <w:r w:rsidRPr="00800B1C">
        <w:rPr>
          <w:szCs w:val="22"/>
        </w:rPr>
        <w:t>FI-02200</w:t>
      </w:r>
      <w:r w:rsidR="00B01846">
        <w:rPr>
          <w:szCs w:val="22"/>
        </w:rPr>
        <w:t> </w:t>
      </w:r>
      <w:r w:rsidRPr="00800B1C">
        <w:rPr>
          <w:szCs w:val="22"/>
        </w:rPr>
        <w:t>Espoo</w:t>
      </w:r>
    </w:p>
    <w:p w:rsidR="0075479E" w:rsidRDefault="0075479E" w:rsidP="00B935A0">
      <w:pPr>
        <w:tabs>
          <w:tab w:val="left" w:pos="567"/>
        </w:tabs>
        <w:rPr>
          <w:szCs w:val="22"/>
        </w:rPr>
      </w:pPr>
      <w:r w:rsidRPr="00800B1C">
        <w:rPr>
          <w:szCs w:val="22"/>
        </w:rPr>
        <w:t>Somija</w:t>
      </w:r>
    </w:p>
    <w:p w:rsidR="006314B3" w:rsidRDefault="006314B3" w:rsidP="00B935A0">
      <w:pPr>
        <w:tabs>
          <w:tab w:val="left" w:pos="567"/>
        </w:tabs>
        <w:rPr>
          <w:szCs w:val="22"/>
        </w:rPr>
      </w:pPr>
    </w:p>
    <w:p w:rsidR="006314B3" w:rsidRPr="00800B1C" w:rsidRDefault="006314B3" w:rsidP="00B935A0">
      <w:pPr>
        <w:tabs>
          <w:tab w:val="left" w:pos="567"/>
        </w:tabs>
        <w:rPr>
          <w:szCs w:val="22"/>
        </w:rPr>
      </w:pPr>
      <w:r w:rsidRPr="006D7FDE">
        <w:t>Drukātajā lietošanas instrukcijā jānorāda ražotāja, kas atbild par attiecīgās sērijas izlaidi, nosaukums un adrese</w:t>
      </w:r>
      <w:r>
        <w:t>.</w:t>
      </w:r>
    </w:p>
    <w:p w:rsidR="0075479E" w:rsidRPr="00800B1C" w:rsidRDefault="0075479E" w:rsidP="00B935A0">
      <w:pPr>
        <w:tabs>
          <w:tab w:val="left" w:pos="567"/>
        </w:tabs>
        <w:rPr>
          <w:szCs w:val="22"/>
        </w:rPr>
      </w:pPr>
    </w:p>
    <w:p w:rsidR="0075479E" w:rsidRPr="00800B1C" w:rsidRDefault="0075479E" w:rsidP="00B935A0">
      <w:pPr>
        <w:tabs>
          <w:tab w:val="left" w:pos="567"/>
        </w:tabs>
        <w:rPr>
          <w:szCs w:val="22"/>
        </w:rPr>
      </w:pPr>
    </w:p>
    <w:p w:rsidR="0075479E" w:rsidRPr="00800B1C" w:rsidRDefault="0075479E" w:rsidP="00773EAA">
      <w:pPr>
        <w:pStyle w:val="Heading1"/>
        <w:jc w:val="left"/>
      </w:pPr>
      <w:r w:rsidRPr="00800B1C">
        <w:t>B.</w:t>
      </w:r>
      <w:r w:rsidRPr="00800B1C">
        <w:tab/>
      </w:r>
      <w:r w:rsidR="00FB6133" w:rsidRPr="00800B1C">
        <w:t>IZSNIEGŠANAS KĀRTĪBAS UN LIETOŠANAS NOSACĪJUMI VAI IEROBEŽOJUMI</w:t>
      </w:r>
    </w:p>
    <w:p w:rsidR="0075479E" w:rsidRPr="00800B1C" w:rsidRDefault="0075479E" w:rsidP="00050831">
      <w:pPr>
        <w:pStyle w:val="Header"/>
        <w:keepNext/>
        <w:numPr>
          <w:ilvl w:val="12"/>
          <w:numId w:val="0"/>
        </w:numPr>
        <w:tabs>
          <w:tab w:val="clear" w:pos="4320"/>
          <w:tab w:val="clear" w:pos="8640"/>
          <w:tab w:val="left" w:pos="567"/>
        </w:tabs>
        <w:rPr>
          <w:szCs w:val="22"/>
        </w:rPr>
      </w:pPr>
    </w:p>
    <w:p w:rsidR="0075479E" w:rsidRPr="00800B1C" w:rsidRDefault="0075479E" w:rsidP="00B935A0">
      <w:pPr>
        <w:numPr>
          <w:ilvl w:val="12"/>
          <w:numId w:val="0"/>
        </w:numPr>
        <w:tabs>
          <w:tab w:val="left" w:pos="567"/>
        </w:tabs>
        <w:rPr>
          <w:szCs w:val="22"/>
        </w:rPr>
      </w:pPr>
      <w:r w:rsidRPr="00800B1C">
        <w:rPr>
          <w:szCs w:val="22"/>
        </w:rPr>
        <w:t>Recepšu zāles.</w:t>
      </w:r>
    </w:p>
    <w:p w:rsidR="009633FF" w:rsidRPr="00800B1C" w:rsidRDefault="009633FF" w:rsidP="00B935A0">
      <w:pPr>
        <w:numPr>
          <w:ilvl w:val="12"/>
          <w:numId w:val="0"/>
        </w:numPr>
        <w:tabs>
          <w:tab w:val="left" w:pos="567"/>
        </w:tabs>
        <w:rPr>
          <w:szCs w:val="22"/>
        </w:rPr>
      </w:pPr>
    </w:p>
    <w:p w:rsidR="00FB6133" w:rsidRPr="00800B1C" w:rsidRDefault="00FB6133" w:rsidP="00B935A0">
      <w:pPr>
        <w:numPr>
          <w:ilvl w:val="12"/>
          <w:numId w:val="0"/>
        </w:numPr>
        <w:tabs>
          <w:tab w:val="left" w:pos="567"/>
        </w:tabs>
        <w:rPr>
          <w:szCs w:val="22"/>
        </w:rPr>
      </w:pPr>
    </w:p>
    <w:p w:rsidR="00CB67AA" w:rsidRPr="00800B1C" w:rsidRDefault="00FB6133" w:rsidP="00773EAA">
      <w:pPr>
        <w:pStyle w:val="Heading1"/>
        <w:jc w:val="left"/>
      </w:pPr>
      <w:r w:rsidRPr="00800B1C">
        <w:t>C.</w:t>
      </w:r>
      <w:r w:rsidRPr="00800B1C">
        <w:tab/>
      </w:r>
      <w:r w:rsidR="00CB67AA" w:rsidRPr="00800B1C">
        <w:t xml:space="preserve">CITI </w:t>
      </w:r>
      <w:r w:rsidRPr="00800B1C">
        <w:t xml:space="preserve">REĢISTRĀCIJAS </w:t>
      </w:r>
      <w:r w:rsidR="00CB67AA" w:rsidRPr="00800B1C">
        <w:t>NOSACĪJUMI</w:t>
      </w:r>
      <w:r w:rsidRPr="00800B1C">
        <w:t xml:space="preserve"> UN PRASĪBAS</w:t>
      </w:r>
    </w:p>
    <w:p w:rsidR="00CB67AA" w:rsidRPr="00800B1C" w:rsidRDefault="00CB67AA" w:rsidP="00050831">
      <w:pPr>
        <w:keepNext/>
        <w:ind w:right="-1"/>
        <w:rPr>
          <w:szCs w:val="22"/>
        </w:rPr>
      </w:pPr>
    </w:p>
    <w:p w:rsidR="00955DCE" w:rsidRPr="00800B1C" w:rsidRDefault="00955DCE" w:rsidP="00050831">
      <w:pPr>
        <w:keepNext/>
        <w:numPr>
          <w:ilvl w:val="0"/>
          <w:numId w:val="45"/>
        </w:numPr>
        <w:tabs>
          <w:tab w:val="clear" w:pos="720"/>
        </w:tabs>
        <w:ind w:left="567" w:right="-1" w:hanging="567"/>
        <w:rPr>
          <w:b/>
          <w:szCs w:val="22"/>
        </w:rPr>
      </w:pPr>
      <w:r w:rsidRPr="00800B1C">
        <w:rPr>
          <w:b/>
          <w:szCs w:val="22"/>
        </w:rPr>
        <w:t>Periodiski atjaunojamais drošuma ziņojums</w:t>
      </w:r>
      <w:r w:rsidR="00055D1F">
        <w:rPr>
          <w:b/>
          <w:szCs w:val="22"/>
        </w:rPr>
        <w:t xml:space="preserve"> (PSUR)</w:t>
      </w:r>
    </w:p>
    <w:p w:rsidR="00955DCE" w:rsidRPr="00800B1C" w:rsidRDefault="00955DCE" w:rsidP="00050831">
      <w:pPr>
        <w:keepNext/>
        <w:ind w:right="-1"/>
        <w:rPr>
          <w:szCs w:val="22"/>
        </w:rPr>
      </w:pPr>
    </w:p>
    <w:p w:rsidR="00955DCE" w:rsidRPr="00800B1C" w:rsidRDefault="00052C1B" w:rsidP="00B935A0">
      <w:pPr>
        <w:ind w:right="-1"/>
        <w:rPr>
          <w:szCs w:val="22"/>
        </w:rPr>
      </w:pPr>
      <w:r w:rsidRPr="00800B1C">
        <w:rPr>
          <w:szCs w:val="22"/>
        </w:rPr>
        <w:t>Š</w:t>
      </w:r>
      <w:r w:rsidR="00955DCE" w:rsidRPr="00800B1C">
        <w:rPr>
          <w:szCs w:val="22"/>
        </w:rPr>
        <w:t>o zāļu periodiski atjaunojam</w:t>
      </w:r>
      <w:r w:rsidRPr="00800B1C">
        <w:rPr>
          <w:szCs w:val="22"/>
        </w:rPr>
        <w:t>o</w:t>
      </w:r>
      <w:r w:rsidR="00955DCE" w:rsidRPr="00800B1C">
        <w:rPr>
          <w:szCs w:val="22"/>
        </w:rPr>
        <w:t xml:space="preserve"> drošuma ziņojum</w:t>
      </w:r>
      <w:r w:rsidRPr="00800B1C">
        <w:rPr>
          <w:szCs w:val="22"/>
        </w:rPr>
        <w:t>u iesniegšanas prasības ir norādītas</w:t>
      </w:r>
      <w:r w:rsidR="00955DCE" w:rsidRPr="00800B1C">
        <w:rPr>
          <w:szCs w:val="22"/>
        </w:rPr>
        <w:t xml:space="preserve"> Eiropas Savienības </w:t>
      </w:r>
      <w:r w:rsidR="00955DCE" w:rsidRPr="00800B1C">
        <w:rPr>
          <w:iCs/>
          <w:szCs w:val="22"/>
        </w:rPr>
        <w:t>atsauces datumu</w:t>
      </w:r>
      <w:r w:rsidR="00955DCE" w:rsidRPr="00800B1C">
        <w:rPr>
          <w:szCs w:val="22"/>
        </w:rPr>
        <w:t xml:space="preserve"> un </w:t>
      </w:r>
      <w:r w:rsidR="00955DCE" w:rsidRPr="00800B1C">
        <w:rPr>
          <w:iCs/>
          <w:szCs w:val="22"/>
        </w:rPr>
        <w:t>periodisko ziņojumu iesniegšanas</w:t>
      </w:r>
      <w:r w:rsidR="00955DCE" w:rsidRPr="00800B1C">
        <w:rPr>
          <w:i/>
          <w:iCs/>
          <w:szCs w:val="22"/>
        </w:rPr>
        <w:t xml:space="preserve"> </w:t>
      </w:r>
      <w:r w:rsidR="00955DCE" w:rsidRPr="00800B1C">
        <w:rPr>
          <w:iCs/>
          <w:szCs w:val="22"/>
        </w:rPr>
        <w:t>biežuma</w:t>
      </w:r>
      <w:r w:rsidR="00955DCE" w:rsidRPr="00800B1C">
        <w:rPr>
          <w:szCs w:val="22"/>
        </w:rPr>
        <w:t xml:space="preserve"> sarakst</w:t>
      </w:r>
      <w:r w:rsidRPr="00800B1C">
        <w:rPr>
          <w:szCs w:val="22"/>
        </w:rPr>
        <w:t>ā</w:t>
      </w:r>
      <w:r w:rsidR="00955DCE" w:rsidRPr="00800B1C">
        <w:rPr>
          <w:szCs w:val="22"/>
        </w:rPr>
        <w:t xml:space="preserve"> (</w:t>
      </w:r>
      <w:r w:rsidR="00955DCE" w:rsidRPr="00800B1C">
        <w:rPr>
          <w:i/>
          <w:szCs w:val="22"/>
        </w:rPr>
        <w:t>EURD</w:t>
      </w:r>
      <w:r w:rsidR="00955DCE" w:rsidRPr="00800B1C">
        <w:rPr>
          <w:szCs w:val="22"/>
        </w:rPr>
        <w:t xml:space="preserve"> sarakst</w:t>
      </w:r>
      <w:r w:rsidRPr="00800B1C">
        <w:rPr>
          <w:szCs w:val="22"/>
        </w:rPr>
        <w:t>ā</w:t>
      </w:r>
      <w:r w:rsidR="00955DCE" w:rsidRPr="00800B1C">
        <w:rPr>
          <w:szCs w:val="22"/>
        </w:rPr>
        <w:t>), kas sagatavots saskaņā ar Direktīvas 2001/83/EK 107.c panta 7. punktu</w:t>
      </w:r>
      <w:r w:rsidRPr="00800B1C">
        <w:rPr>
          <w:szCs w:val="22"/>
        </w:rPr>
        <w:t>,</w:t>
      </w:r>
      <w:r w:rsidR="00955DCE" w:rsidRPr="00800B1C">
        <w:rPr>
          <w:szCs w:val="22"/>
        </w:rPr>
        <w:t xml:space="preserve"> un</w:t>
      </w:r>
      <w:r w:rsidRPr="00800B1C">
        <w:rPr>
          <w:szCs w:val="22"/>
        </w:rPr>
        <w:t xml:space="preserve"> visos turpmākajos saraksta atjauninājumos, kas</w:t>
      </w:r>
      <w:r w:rsidR="00955DCE" w:rsidRPr="00800B1C">
        <w:rPr>
          <w:szCs w:val="22"/>
        </w:rPr>
        <w:t xml:space="preserve"> publicēt</w:t>
      </w:r>
      <w:r w:rsidRPr="00800B1C">
        <w:rPr>
          <w:szCs w:val="22"/>
        </w:rPr>
        <w:t>i</w:t>
      </w:r>
      <w:r w:rsidR="00955DCE" w:rsidRPr="00800B1C">
        <w:rPr>
          <w:szCs w:val="22"/>
        </w:rPr>
        <w:t xml:space="preserve"> Eiropas Zāļu aģentūras tīmekļa vietnē</w:t>
      </w:r>
      <w:r w:rsidR="00955DCE" w:rsidRPr="00800B1C">
        <w:rPr>
          <w:i/>
          <w:szCs w:val="22"/>
        </w:rPr>
        <w:t>.</w:t>
      </w:r>
    </w:p>
    <w:p w:rsidR="00955DCE" w:rsidRPr="00800B1C" w:rsidRDefault="00955DCE" w:rsidP="001C7802">
      <w:pPr>
        <w:autoSpaceDE w:val="0"/>
        <w:autoSpaceDN w:val="0"/>
        <w:adjustRightInd w:val="0"/>
        <w:rPr>
          <w:iCs/>
          <w:szCs w:val="22"/>
          <w:u w:val="single"/>
        </w:rPr>
      </w:pPr>
    </w:p>
    <w:p w:rsidR="00FB6133" w:rsidRPr="00800B1C" w:rsidRDefault="00FB6133" w:rsidP="001C7802">
      <w:pPr>
        <w:autoSpaceDE w:val="0"/>
        <w:autoSpaceDN w:val="0"/>
        <w:adjustRightInd w:val="0"/>
        <w:rPr>
          <w:b/>
          <w:bCs/>
          <w:szCs w:val="22"/>
        </w:rPr>
      </w:pPr>
    </w:p>
    <w:p w:rsidR="00955DCE" w:rsidRPr="00800B1C" w:rsidRDefault="00955DCE" w:rsidP="00510D51">
      <w:pPr>
        <w:pStyle w:val="Heading1"/>
        <w:ind w:left="567" w:hanging="567"/>
        <w:jc w:val="left"/>
      </w:pPr>
      <w:r w:rsidRPr="00800B1C">
        <w:t>D.</w:t>
      </w:r>
      <w:r w:rsidRPr="00800B1C">
        <w:tab/>
        <w:t>NOSACĪJUMI VAI IEROBEŽOJUMI ATTIECĪBĀ UZ DROŠU UN EFEKTĪVU ZĀĻU LIETOŠANU</w:t>
      </w:r>
    </w:p>
    <w:p w:rsidR="00955DCE" w:rsidRPr="00800B1C" w:rsidRDefault="00955DCE" w:rsidP="00050831">
      <w:pPr>
        <w:keepNext/>
        <w:autoSpaceDE w:val="0"/>
        <w:autoSpaceDN w:val="0"/>
        <w:adjustRightInd w:val="0"/>
        <w:rPr>
          <w:b/>
          <w:bCs/>
          <w:szCs w:val="22"/>
        </w:rPr>
      </w:pPr>
    </w:p>
    <w:p w:rsidR="00955DCE" w:rsidRPr="00800B1C" w:rsidRDefault="00955DCE" w:rsidP="00050831">
      <w:pPr>
        <w:keepNext/>
        <w:numPr>
          <w:ilvl w:val="0"/>
          <w:numId w:val="46"/>
        </w:numPr>
        <w:autoSpaceDE w:val="0"/>
        <w:autoSpaceDN w:val="0"/>
        <w:adjustRightInd w:val="0"/>
        <w:ind w:left="567" w:hanging="567"/>
        <w:rPr>
          <w:b/>
          <w:bCs/>
          <w:iCs/>
          <w:szCs w:val="22"/>
        </w:rPr>
      </w:pPr>
      <w:r w:rsidRPr="00800B1C">
        <w:rPr>
          <w:b/>
          <w:bCs/>
          <w:iCs/>
          <w:szCs w:val="22"/>
        </w:rPr>
        <w:t>Riska pārvaldības plāns (RPP)</w:t>
      </w:r>
    </w:p>
    <w:p w:rsidR="00955DCE" w:rsidRPr="00800B1C" w:rsidRDefault="00955DCE" w:rsidP="00050831">
      <w:pPr>
        <w:keepNext/>
        <w:autoSpaceDE w:val="0"/>
        <w:autoSpaceDN w:val="0"/>
        <w:adjustRightInd w:val="0"/>
        <w:rPr>
          <w:b/>
          <w:bCs/>
          <w:szCs w:val="22"/>
        </w:rPr>
      </w:pPr>
    </w:p>
    <w:p w:rsidR="00FB6133" w:rsidRPr="00800B1C" w:rsidRDefault="00FB6133" w:rsidP="0043699B">
      <w:pPr>
        <w:autoSpaceDE w:val="0"/>
        <w:autoSpaceDN w:val="0"/>
        <w:adjustRightInd w:val="0"/>
      </w:pPr>
      <w:r w:rsidRPr="00800B1C">
        <w:t>Nav piemērojam</w:t>
      </w:r>
      <w:r w:rsidR="00FA55F1" w:rsidRPr="00800B1C">
        <w:t>s</w:t>
      </w:r>
      <w:r w:rsidRPr="00800B1C">
        <w:t>.</w:t>
      </w:r>
    </w:p>
    <w:p w:rsidR="0075479E" w:rsidRPr="00800B1C" w:rsidRDefault="0075479E" w:rsidP="00050831">
      <w:pPr>
        <w:tabs>
          <w:tab w:val="left" w:pos="567"/>
        </w:tabs>
        <w:jc w:val="center"/>
        <w:rPr>
          <w:szCs w:val="22"/>
        </w:rPr>
      </w:pPr>
      <w:r w:rsidRPr="00800B1C">
        <w:rPr>
          <w:szCs w:val="22"/>
        </w:rPr>
        <w:br w:type="page"/>
      </w: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2B3D0D" w:rsidP="00B935A0">
      <w:pPr>
        <w:tabs>
          <w:tab w:val="left" w:pos="567"/>
        </w:tabs>
        <w:ind w:right="-1"/>
        <w:jc w:val="center"/>
        <w:rPr>
          <w:b/>
          <w:bCs/>
          <w:szCs w:val="22"/>
        </w:rPr>
      </w:pPr>
      <w:r w:rsidRPr="00800B1C">
        <w:rPr>
          <w:b/>
          <w:bCs/>
          <w:szCs w:val="22"/>
        </w:rPr>
        <w:t xml:space="preserve">III </w:t>
      </w:r>
      <w:r w:rsidR="0075479E" w:rsidRPr="00800B1C">
        <w:rPr>
          <w:b/>
          <w:bCs/>
          <w:szCs w:val="22"/>
        </w:rPr>
        <w:t>PIELIKUMS</w:t>
      </w:r>
    </w:p>
    <w:p w:rsidR="0075479E" w:rsidRPr="00800B1C" w:rsidRDefault="0075479E" w:rsidP="00050831">
      <w:pPr>
        <w:tabs>
          <w:tab w:val="left" w:pos="567"/>
        </w:tabs>
        <w:ind w:left="567" w:hanging="567"/>
        <w:jc w:val="center"/>
        <w:rPr>
          <w:b/>
          <w:bCs/>
          <w:szCs w:val="22"/>
        </w:rPr>
      </w:pPr>
    </w:p>
    <w:p w:rsidR="0075479E" w:rsidRPr="00800B1C" w:rsidRDefault="0075479E" w:rsidP="00050831">
      <w:pPr>
        <w:tabs>
          <w:tab w:val="left" w:pos="567"/>
        </w:tabs>
        <w:ind w:left="567" w:hanging="567"/>
        <w:jc w:val="center"/>
        <w:rPr>
          <w:b/>
          <w:bCs/>
          <w:szCs w:val="22"/>
        </w:rPr>
      </w:pPr>
      <w:r w:rsidRPr="00800B1C">
        <w:rPr>
          <w:b/>
          <w:bCs/>
          <w:szCs w:val="22"/>
        </w:rPr>
        <w:t>MARĶĒJUMA TEKSTS UN LIETOŠANAS INSTRUKCIJA</w:t>
      </w:r>
    </w:p>
    <w:p w:rsidR="0075479E" w:rsidRPr="00800B1C" w:rsidRDefault="0075479E" w:rsidP="00050831">
      <w:pPr>
        <w:tabs>
          <w:tab w:val="left" w:pos="567"/>
        </w:tabs>
        <w:jc w:val="center"/>
        <w:rPr>
          <w:szCs w:val="22"/>
        </w:rPr>
      </w:pPr>
      <w:r w:rsidRPr="00800B1C">
        <w:rPr>
          <w:szCs w:val="22"/>
        </w:rPr>
        <w:br w:type="page"/>
      </w: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773EAA">
      <w:pPr>
        <w:pStyle w:val="Heading1"/>
      </w:pPr>
      <w:r w:rsidRPr="00800B1C">
        <w:t>A. MARĶĒJUMA TEKSTS</w:t>
      </w:r>
    </w:p>
    <w:p w:rsidR="008B2507" w:rsidRPr="00800B1C" w:rsidRDefault="0075479E" w:rsidP="00050831">
      <w:pPr>
        <w:tabs>
          <w:tab w:val="left" w:pos="567"/>
        </w:tabs>
        <w:rPr>
          <w:szCs w:val="22"/>
        </w:rPr>
      </w:pPr>
      <w:r w:rsidRPr="00800B1C">
        <w:rPr>
          <w:szCs w:val="22"/>
        </w:rPr>
        <w:br w:type="page"/>
      </w: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 xml:space="preserve">INFORMĀCIJA, KAS JĀNORĀDA UZ ĀRĒJĀ </w:t>
            </w:r>
            <w:r w:rsidR="00111D3A" w:rsidRPr="00800B1C">
              <w:rPr>
                <w:b/>
                <w:bCs/>
                <w:szCs w:val="22"/>
              </w:rPr>
              <w:t xml:space="preserve">IEPAKOJUMA </w:t>
            </w:r>
            <w:r w:rsidRPr="00800B1C">
              <w:rPr>
                <w:b/>
                <w:bCs/>
                <w:szCs w:val="22"/>
              </w:rPr>
              <w:t xml:space="preserve">UN </w:t>
            </w:r>
            <w:r w:rsidR="00111D3A" w:rsidRPr="00800B1C">
              <w:rPr>
                <w:b/>
                <w:bCs/>
                <w:szCs w:val="22"/>
              </w:rPr>
              <w:t xml:space="preserve">UZ </w:t>
            </w:r>
            <w:r w:rsidRPr="00800B1C">
              <w:rPr>
                <w:b/>
                <w:bCs/>
                <w:szCs w:val="22"/>
              </w:rPr>
              <w:t>TIEŠĀ IEPAKOJUMA</w:t>
            </w:r>
          </w:p>
          <w:p w:rsidR="008B2507" w:rsidRPr="00800B1C" w:rsidRDefault="008B2507" w:rsidP="00050831">
            <w:pPr>
              <w:tabs>
                <w:tab w:val="left" w:pos="567"/>
              </w:tabs>
              <w:rPr>
                <w:b/>
                <w:bCs/>
                <w:szCs w:val="22"/>
              </w:rPr>
            </w:pPr>
          </w:p>
          <w:p w:rsidR="008B2507" w:rsidRPr="00800B1C" w:rsidRDefault="00111D3A" w:rsidP="00050831">
            <w:pPr>
              <w:tabs>
                <w:tab w:val="left" w:pos="567"/>
              </w:tabs>
              <w:rPr>
                <w:b/>
                <w:bCs/>
                <w:szCs w:val="22"/>
              </w:rPr>
            </w:pPr>
            <w:r w:rsidRPr="00800B1C">
              <w:rPr>
                <w:b/>
                <w:bCs/>
                <w:szCs w:val="22"/>
              </w:rPr>
              <w:t>ETIĶETE</w:t>
            </w:r>
            <w:r w:rsidR="008B2507" w:rsidRPr="00800B1C">
              <w:rPr>
                <w:b/>
                <w:bCs/>
                <w:szCs w:val="22"/>
              </w:rPr>
              <w:t xml:space="preserve"> UZ PUDELĪTES UN </w:t>
            </w:r>
            <w:r w:rsidRPr="00800B1C">
              <w:rPr>
                <w:b/>
                <w:bCs/>
                <w:szCs w:val="22"/>
              </w:rPr>
              <w:t>TEKSTS UZ KASTĪTES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w:t>
            </w:r>
            <w:r w:rsidRPr="00800B1C">
              <w:rPr>
                <w:b/>
                <w:bCs/>
                <w:szCs w:val="22"/>
              </w:rPr>
              <w:tab/>
              <w:t>ZĀĻU NOSAUKUMS</w:t>
            </w:r>
          </w:p>
        </w:tc>
      </w:tr>
    </w:tbl>
    <w:p w:rsidR="008B2507" w:rsidRPr="00800B1C" w:rsidRDefault="008B2507" w:rsidP="00050831">
      <w:pPr>
        <w:tabs>
          <w:tab w:val="left" w:pos="567"/>
        </w:tabs>
        <w:rPr>
          <w:szCs w:val="22"/>
        </w:rPr>
      </w:pPr>
    </w:p>
    <w:p w:rsidR="008B2507" w:rsidRPr="00800B1C" w:rsidRDefault="008B2507" w:rsidP="00B935A0">
      <w:pPr>
        <w:widowControl w:val="0"/>
        <w:tabs>
          <w:tab w:val="left" w:pos="567"/>
        </w:tabs>
        <w:rPr>
          <w:szCs w:val="22"/>
        </w:rPr>
      </w:pPr>
      <w:r w:rsidRPr="00800B1C">
        <w:rPr>
          <w:szCs w:val="22"/>
        </w:rPr>
        <w:t>Stalevo 50 mg/12,5 mg/200 mg</w:t>
      </w:r>
      <w:r w:rsidR="009C7F16" w:rsidRPr="00800B1C">
        <w:rPr>
          <w:szCs w:val="22"/>
        </w:rPr>
        <w:t xml:space="preserve"> </w:t>
      </w:r>
      <w:r w:rsidRPr="00800B1C">
        <w:rPr>
          <w:szCs w:val="22"/>
        </w:rPr>
        <w:t>apvalkotās tabletes</w:t>
      </w:r>
    </w:p>
    <w:p w:rsidR="008B2507" w:rsidRPr="00800B1C" w:rsidRDefault="008B2507" w:rsidP="00050831">
      <w:pPr>
        <w:tabs>
          <w:tab w:val="left" w:pos="567"/>
        </w:tabs>
        <w:rPr>
          <w:szCs w:val="22"/>
        </w:rPr>
      </w:pPr>
      <w:r w:rsidRPr="00800B1C">
        <w:rPr>
          <w:szCs w:val="22"/>
        </w:rPr>
        <w:t>levodopa/carbidopa/entacapone</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2.</w:t>
            </w:r>
            <w:r w:rsidRPr="00800B1C">
              <w:rPr>
                <w:b/>
                <w:bCs/>
                <w:szCs w:val="22"/>
              </w:rPr>
              <w:tab/>
            </w:r>
            <w:r w:rsidRPr="00800B1C">
              <w:rPr>
                <w:b/>
                <w:szCs w:val="22"/>
              </w:rPr>
              <w:t>AKTĪVĀS(</w:t>
            </w:r>
            <w:r w:rsidR="002B3D0D" w:rsidRPr="00800B1C">
              <w:rPr>
                <w:b/>
                <w:szCs w:val="22"/>
              </w:rPr>
              <w:t>-</w:t>
            </w:r>
            <w:r w:rsidRPr="00800B1C">
              <w:rPr>
                <w:b/>
                <w:szCs w:val="22"/>
              </w:rPr>
              <w:t>O) VIELAS(</w:t>
            </w:r>
            <w:r w:rsidR="002B3D0D" w:rsidRPr="00800B1C">
              <w:rPr>
                <w:b/>
                <w:szCs w:val="22"/>
              </w:rPr>
              <w:t>-</w:t>
            </w:r>
            <w:r w:rsidRPr="00800B1C">
              <w:rPr>
                <w:b/>
                <w:szCs w:val="22"/>
              </w:rPr>
              <w:t>U) NOSAUKUMS(</w:t>
            </w:r>
            <w:r w:rsidR="002B3D0D" w:rsidRPr="00800B1C">
              <w:rPr>
                <w:b/>
                <w:szCs w:val="22"/>
              </w:rPr>
              <w:t>-</w:t>
            </w:r>
            <w:r w:rsidRPr="00800B1C">
              <w:rPr>
                <w:b/>
                <w:szCs w:val="22"/>
              </w:rPr>
              <w:t>I) UN DAUDZUMS(</w:t>
            </w:r>
            <w:r w:rsidR="002B3D0D" w:rsidRPr="00800B1C">
              <w:rPr>
                <w:b/>
                <w:szCs w:val="22"/>
              </w:rPr>
              <w:t>-</w:t>
            </w:r>
            <w:r w:rsidRPr="00800B1C">
              <w:rPr>
                <w:b/>
                <w:szCs w:val="22"/>
              </w:rPr>
              <w:t>I)</w:t>
            </w:r>
          </w:p>
        </w:tc>
      </w:tr>
    </w:tbl>
    <w:p w:rsidR="008B2507" w:rsidRPr="00800B1C" w:rsidRDefault="008B2507" w:rsidP="00050831">
      <w:pPr>
        <w:tabs>
          <w:tab w:val="left" w:pos="567"/>
        </w:tabs>
        <w:rPr>
          <w:szCs w:val="22"/>
        </w:rPr>
      </w:pPr>
    </w:p>
    <w:p w:rsidR="008B2507" w:rsidRPr="00800B1C" w:rsidRDefault="00E0180F" w:rsidP="00B935A0">
      <w:pPr>
        <w:widowControl w:val="0"/>
        <w:tabs>
          <w:tab w:val="left" w:pos="567"/>
        </w:tabs>
        <w:rPr>
          <w:szCs w:val="22"/>
        </w:rPr>
      </w:pPr>
      <w:r w:rsidRPr="00800B1C">
        <w:rPr>
          <w:szCs w:val="22"/>
        </w:rPr>
        <w:t>Katra</w:t>
      </w:r>
      <w:r w:rsidR="008B2507" w:rsidRPr="00800B1C">
        <w:rPr>
          <w:szCs w:val="22"/>
        </w:rPr>
        <w:t xml:space="preserve"> </w:t>
      </w:r>
      <w:r w:rsidR="006A7943" w:rsidRPr="00800B1C">
        <w:rPr>
          <w:szCs w:val="22"/>
        </w:rPr>
        <w:t xml:space="preserve">apvalkotā </w:t>
      </w:r>
      <w:r w:rsidR="008B2507" w:rsidRPr="00800B1C">
        <w:rPr>
          <w:szCs w:val="22"/>
        </w:rPr>
        <w:t>tablete satur 50 mg levodopas, 12,5 mg karbidopas un 200 mg entakapona.</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3.</w:t>
            </w:r>
            <w:r w:rsidRPr="00800B1C">
              <w:rPr>
                <w:b/>
                <w:bCs/>
                <w:szCs w:val="22"/>
              </w:rPr>
              <w:tab/>
              <w:t>PALĪGVIELU SARAKSTS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r w:rsidRPr="00800B1C">
        <w:rPr>
          <w:szCs w:val="22"/>
        </w:rPr>
        <w:t>Satur saharozi.</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4.</w:t>
            </w:r>
            <w:r w:rsidRPr="00800B1C">
              <w:rPr>
                <w:b/>
                <w:bCs/>
                <w:szCs w:val="22"/>
              </w:rPr>
              <w:tab/>
              <w:t>ZĀĻU FORMA UN SATURS</w:t>
            </w:r>
          </w:p>
        </w:tc>
      </w:tr>
    </w:tbl>
    <w:p w:rsidR="008B2507" w:rsidRPr="00800B1C" w:rsidRDefault="008B2507" w:rsidP="00050831">
      <w:pPr>
        <w:tabs>
          <w:tab w:val="left" w:pos="567"/>
        </w:tabs>
        <w:rPr>
          <w:szCs w:val="22"/>
        </w:rPr>
      </w:pPr>
    </w:p>
    <w:p w:rsidR="00357772" w:rsidRPr="00800B1C" w:rsidRDefault="00357772" w:rsidP="00050831">
      <w:pPr>
        <w:tabs>
          <w:tab w:val="left" w:pos="567"/>
        </w:tabs>
        <w:rPr>
          <w:i/>
          <w:szCs w:val="22"/>
        </w:rPr>
      </w:pPr>
      <w:r w:rsidRPr="00800B1C">
        <w:rPr>
          <w:i/>
          <w:szCs w:val="22"/>
          <w:highlight w:val="lightGray"/>
        </w:rPr>
        <w:t>Kartona kastīte</w:t>
      </w:r>
    </w:p>
    <w:p w:rsidR="008B2507" w:rsidRPr="00800B1C" w:rsidRDefault="008B2507" w:rsidP="00050831">
      <w:pPr>
        <w:tabs>
          <w:tab w:val="left" w:pos="567"/>
        </w:tabs>
        <w:rPr>
          <w:szCs w:val="22"/>
        </w:rPr>
      </w:pPr>
      <w:r w:rsidRPr="00800B1C">
        <w:rPr>
          <w:szCs w:val="22"/>
        </w:rPr>
        <w:t>10 apvalkotās tabletes</w:t>
      </w:r>
    </w:p>
    <w:p w:rsidR="008B2507" w:rsidRPr="00800B1C" w:rsidRDefault="008B2507" w:rsidP="00050831">
      <w:pPr>
        <w:tabs>
          <w:tab w:val="left" w:pos="567"/>
        </w:tabs>
        <w:rPr>
          <w:szCs w:val="22"/>
          <w:shd w:val="clear" w:color="auto" w:fill="B3B3B3"/>
        </w:rPr>
      </w:pPr>
      <w:r w:rsidRPr="00800B1C">
        <w:rPr>
          <w:szCs w:val="22"/>
          <w:shd w:val="clear" w:color="auto" w:fill="B3B3B3"/>
        </w:rPr>
        <w:t>30 apvalkotās tabletes</w:t>
      </w:r>
    </w:p>
    <w:p w:rsidR="008B2507" w:rsidRPr="00800B1C" w:rsidRDefault="008B2507" w:rsidP="00050831">
      <w:pPr>
        <w:tabs>
          <w:tab w:val="left" w:pos="567"/>
        </w:tabs>
        <w:rPr>
          <w:szCs w:val="22"/>
          <w:shd w:val="clear" w:color="auto" w:fill="B3B3B3"/>
        </w:rPr>
      </w:pPr>
      <w:r w:rsidRPr="00800B1C">
        <w:rPr>
          <w:szCs w:val="22"/>
          <w:shd w:val="clear" w:color="auto" w:fill="B3B3B3"/>
        </w:rPr>
        <w:t>100 apvalkotās tabletes</w:t>
      </w:r>
    </w:p>
    <w:p w:rsidR="008B2507" w:rsidRPr="00800B1C" w:rsidRDefault="008B2507" w:rsidP="00050831">
      <w:pPr>
        <w:tabs>
          <w:tab w:val="left" w:pos="567"/>
        </w:tabs>
        <w:rPr>
          <w:szCs w:val="22"/>
          <w:shd w:val="clear" w:color="auto" w:fill="B3B3B3"/>
        </w:rPr>
      </w:pPr>
      <w:r w:rsidRPr="00800B1C">
        <w:rPr>
          <w:szCs w:val="22"/>
          <w:shd w:val="clear" w:color="auto" w:fill="B3B3B3"/>
        </w:rPr>
        <w:t>130 apvalkotās tabletes</w:t>
      </w:r>
    </w:p>
    <w:p w:rsidR="008B2507" w:rsidRPr="00800B1C" w:rsidRDefault="008B2507" w:rsidP="00050831">
      <w:pPr>
        <w:tabs>
          <w:tab w:val="left" w:pos="567"/>
        </w:tabs>
        <w:rPr>
          <w:szCs w:val="22"/>
          <w:shd w:val="clear" w:color="auto" w:fill="B3B3B3"/>
        </w:rPr>
      </w:pPr>
      <w:r w:rsidRPr="00800B1C">
        <w:rPr>
          <w:szCs w:val="22"/>
          <w:shd w:val="clear" w:color="auto" w:fill="B3B3B3"/>
        </w:rPr>
        <w:t>175 apvalkotās tabletes</w:t>
      </w:r>
    </w:p>
    <w:p w:rsidR="008B2507" w:rsidRPr="00800B1C" w:rsidRDefault="008B2507" w:rsidP="00050831">
      <w:pPr>
        <w:tabs>
          <w:tab w:val="left" w:pos="567"/>
        </w:tabs>
        <w:rPr>
          <w:szCs w:val="22"/>
          <w:shd w:val="clear" w:color="auto" w:fill="B3B3B3"/>
        </w:rPr>
      </w:pPr>
      <w:r w:rsidRPr="00800B1C">
        <w:rPr>
          <w:szCs w:val="22"/>
          <w:shd w:val="clear" w:color="auto" w:fill="B3B3B3"/>
        </w:rPr>
        <w:t>250 apvalkotās tabletes</w:t>
      </w:r>
    </w:p>
    <w:p w:rsidR="00357772" w:rsidRPr="00800B1C" w:rsidRDefault="00357772" w:rsidP="00050831">
      <w:pPr>
        <w:tabs>
          <w:tab w:val="left" w:pos="567"/>
        </w:tabs>
        <w:rPr>
          <w:szCs w:val="22"/>
          <w:shd w:val="clear" w:color="auto" w:fill="B3B3B3"/>
        </w:rPr>
      </w:pPr>
    </w:p>
    <w:p w:rsidR="00357772" w:rsidRPr="00800B1C" w:rsidRDefault="00357772" w:rsidP="00050831">
      <w:pPr>
        <w:tabs>
          <w:tab w:val="left" w:pos="567"/>
        </w:tabs>
        <w:rPr>
          <w:i/>
          <w:szCs w:val="22"/>
          <w:shd w:val="clear" w:color="auto" w:fill="B3B3B3"/>
        </w:rPr>
      </w:pPr>
      <w:r w:rsidRPr="00800B1C">
        <w:rPr>
          <w:i/>
          <w:szCs w:val="22"/>
          <w:shd w:val="clear" w:color="auto" w:fill="B3B3B3"/>
        </w:rPr>
        <w:t>Etiķete</w:t>
      </w:r>
    </w:p>
    <w:p w:rsidR="00357772" w:rsidRPr="00800B1C" w:rsidRDefault="00357772" w:rsidP="00050831">
      <w:pPr>
        <w:tabs>
          <w:tab w:val="left" w:pos="567"/>
        </w:tabs>
        <w:rPr>
          <w:szCs w:val="22"/>
        </w:rPr>
      </w:pPr>
      <w:r w:rsidRPr="00800B1C">
        <w:rPr>
          <w:szCs w:val="22"/>
        </w:rPr>
        <w:t>10 tabletes</w:t>
      </w:r>
    </w:p>
    <w:p w:rsidR="00357772" w:rsidRPr="00800B1C" w:rsidRDefault="00357772" w:rsidP="00050831">
      <w:pPr>
        <w:tabs>
          <w:tab w:val="left" w:pos="567"/>
        </w:tabs>
        <w:rPr>
          <w:szCs w:val="22"/>
          <w:shd w:val="clear" w:color="auto" w:fill="B3B3B3"/>
        </w:rPr>
      </w:pPr>
      <w:r w:rsidRPr="00800B1C">
        <w:rPr>
          <w:szCs w:val="22"/>
          <w:shd w:val="clear" w:color="auto" w:fill="B3B3B3"/>
        </w:rPr>
        <w:t>30 tabletes</w:t>
      </w:r>
    </w:p>
    <w:p w:rsidR="00357772" w:rsidRPr="00800B1C" w:rsidRDefault="00357772" w:rsidP="00050831">
      <w:pPr>
        <w:tabs>
          <w:tab w:val="left" w:pos="567"/>
        </w:tabs>
        <w:rPr>
          <w:szCs w:val="22"/>
          <w:shd w:val="clear" w:color="auto" w:fill="B3B3B3"/>
        </w:rPr>
      </w:pPr>
      <w:r w:rsidRPr="00800B1C">
        <w:rPr>
          <w:szCs w:val="22"/>
          <w:shd w:val="clear" w:color="auto" w:fill="B3B3B3"/>
        </w:rPr>
        <w:t>100 tabletes</w:t>
      </w:r>
    </w:p>
    <w:p w:rsidR="00357772" w:rsidRPr="00800B1C" w:rsidRDefault="00357772" w:rsidP="00050831">
      <w:pPr>
        <w:tabs>
          <w:tab w:val="left" w:pos="567"/>
        </w:tabs>
        <w:rPr>
          <w:szCs w:val="22"/>
          <w:shd w:val="clear" w:color="auto" w:fill="B3B3B3"/>
        </w:rPr>
      </w:pPr>
      <w:r w:rsidRPr="00800B1C">
        <w:rPr>
          <w:szCs w:val="22"/>
          <w:shd w:val="clear" w:color="auto" w:fill="B3B3B3"/>
        </w:rPr>
        <w:t>130 tabletes</w:t>
      </w:r>
    </w:p>
    <w:p w:rsidR="00357772" w:rsidRPr="00800B1C" w:rsidRDefault="00357772" w:rsidP="00050831">
      <w:pPr>
        <w:tabs>
          <w:tab w:val="left" w:pos="567"/>
        </w:tabs>
        <w:rPr>
          <w:szCs w:val="22"/>
          <w:shd w:val="clear" w:color="auto" w:fill="B3B3B3"/>
        </w:rPr>
      </w:pPr>
      <w:r w:rsidRPr="00800B1C">
        <w:rPr>
          <w:szCs w:val="22"/>
          <w:shd w:val="clear" w:color="auto" w:fill="B3B3B3"/>
        </w:rPr>
        <w:t>175 tabletes</w:t>
      </w:r>
    </w:p>
    <w:p w:rsidR="00357772" w:rsidRPr="00800B1C" w:rsidRDefault="00357772" w:rsidP="00050831">
      <w:pPr>
        <w:tabs>
          <w:tab w:val="left" w:pos="567"/>
        </w:tabs>
        <w:rPr>
          <w:szCs w:val="22"/>
          <w:shd w:val="clear" w:color="auto" w:fill="B3B3B3"/>
        </w:rPr>
      </w:pPr>
      <w:r w:rsidRPr="00800B1C">
        <w:rPr>
          <w:szCs w:val="22"/>
          <w:shd w:val="clear" w:color="auto" w:fill="B3B3B3"/>
        </w:rPr>
        <w:t>250 tabletes</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5.</w:t>
            </w:r>
            <w:r w:rsidRPr="00800B1C">
              <w:rPr>
                <w:b/>
                <w:bCs/>
                <w:szCs w:val="22"/>
              </w:rPr>
              <w:tab/>
              <w:t>LIETOŠANAS UN IEVADĪŠANAS VEIDS</w:t>
            </w:r>
            <w:r w:rsidR="002B3D0D" w:rsidRPr="00800B1C">
              <w:rPr>
                <w:b/>
                <w:bCs/>
                <w:szCs w:val="22"/>
              </w:rPr>
              <w:t>(-I)</w:t>
            </w:r>
          </w:p>
        </w:tc>
      </w:tr>
    </w:tbl>
    <w:p w:rsidR="008B2507" w:rsidRPr="00800B1C" w:rsidRDefault="008B2507" w:rsidP="00050831">
      <w:pPr>
        <w:tabs>
          <w:tab w:val="left" w:pos="567"/>
        </w:tabs>
        <w:rPr>
          <w:szCs w:val="22"/>
        </w:rPr>
      </w:pPr>
    </w:p>
    <w:p w:rsidR="006A7943" w:rsidRPr="00800B1C" w:rsidRDefault="006A7943" w:rsidP="00050831">
      <w:pPr>
        <w:tabs>
          <w:tab w:val="left" w:pos="567"/>
        </w:tabs>
        <w:rPr>
          <w:szCs w:val="22"/>
        </w:rPr>
      </w:pPr>
      <w:r w:rsidRPr="00800B1C">
        <w:rPr>
          <w:szCs w:val="22"/>
        </w:rPr>
        <w:t>Pirms lietošanas izlasiet lietošanas instrukciju.</w:t>
      </w:r>
    </w:p>
    <w:p w:rsidR="008B2507" w:rsidRPr="00800B1C" w:rsidRDefault="008B2507" w:rsidP="00050831">
      <w:pPr>
        <w:tabs>
          <w:tab w:val="left" w:pos="567"/>
        </w:tabs>
        <w:rPr>
          <w:szCs w:val="22"/>
        </w:rPr>
      </w:pPr>
      <w:r w:rsidRPr="00800B1C">
        <w:rPr>
          <w:szCs w:val="22"/>
        </w:rPr>
        <w:t>Iekšķīgai lietošanai.</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ind w:left="567" w:hanging="567"/>
              <w:rPr>
                <w:b/>
                <w:bCs/>
                <w:szCs w:val="22"/>
              </w:rPr>
            </w:pPr>
            <w:r w:rsidRPr="00800B1C">
              <w:rPr>
                <w:b/>
                <w:bCs/>
                <w:szCs w:val="22"/>
              </w:rPr>
              <w:t>6.</w:t>
            </w:r>
            <w:r w:rsidRPr="00800B1C">
              <w:rPr>
                <w:b/>
                <w:bCs/>
                <w:szCs w:val="22"/>
              </w:rPr>
              <w:tab/>
              <w:t>ĪPAŠI BRĪDINĀJUMI PAR ZĀĻU UZGLABĀŠANU BĒRNIEM NE</w:t>
            </w:r>
            <w:r w:rsidR="002B3D0D" w:rsidRPr="00800B1C">
              <w:rPr>
                <w:b/>
                <w:bCs/>
                <w:szCs w:val="22"/>
              </w:rPr>
              <w:t>REDZAMĀ</w:t>
            </w:r>
            <w:r w:rsidRPr="00800B1C">
              <w:rPr>
                <w:b/>
                <w:bCs/>
                <w:szCs w:val="22"/>
              </w:rPr>
              <w:t xml:space="preserve"> UN NE</w:t>
            </w:r>
            <w:r w:rsidR="002B3D0D" w:rsidRPr="00800B1C">
              <w:rPr>
                <w:b/>
                <w:bCs/>
                <w:szCs w:val="22"/>
              </w:rPr>
              <w:t>PIEEJAMĀ</w:t>
            </w:r>
            <w:r w:rsidRPr="00800B1C">
              <w:rPr>
                <w:b/>
                <w:bCs/>
                <w:szCs w:val="22"/>
              </w:rPr>
              <w:t xml:space="preserve"> VIETĀ</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r w:rsidRPr="00800B1C">
        <w:rPr>
          <w:szCs w:val="22"/>
        </w:rPr>
        <w:t>Uzglabāt bērniem ne</w:t>
      </w:r>
      <w:r w:rsidR="002B3D0D" w:rsidRPr="00800B1C">
        <w:rPr>
          <w:szCs w:val="22"/>
        </w:rPr>
        <w:t>redzamā</w:t>
      </w:r>
      <w:r w:rsidRPr="00800B1C">
        <w:rPr>
          <w:szCs w:val="22"/>
        </w:rPr>
        <w:t xml:space="preserve"> un ne</w:t>
      </w:r>
      <w:r w:rsidR="002B3D0D" w:rsidRPr="00800B1C">
        <w:rPr>
          <w:szCs w:val="22"/>
        </w:rPr>
        <w:t>pieejamā</w:t>
      </w:r>
      <w:r w:rsidRPr="00800B1C">
        <w:rPr>
          <w:szCs w:val="22"/>
        </w:rPr>
        <w:t xml:space="preserve"> vietā.</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7.</w:t>
            </w:r>
            <w:r w:rsidRPr="00800B1C">
              <w:rPr>
                <w:b/>
                <w:bCs/>
                <w:szCs w:val="22"/>
              </w:rPr>
              <w:tab/>
              <w:t>CITI ĪPAŠI BRĪDINĀJUMI, JA NEPIECIEŠAMS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8.</w:t>
            </w:r>
            <w:r w:rsidRPr="00800B1C">
              <w:rPr>
                <w:b/>
                <w:bCs/>
                <w:szCs w:val="22"/>
              </w:rPr>
              <w:tab/>
              <w:t>DERĪGUMA TERMIŅŠ</w:t>
            </w:r>
          </w:p>
        </w:tc>
      </w:tr>
    </w:tbl>
    <w:p w:rsidR="008B2507" w:rsidRPr="00800B1C" w:rsidRDefault="008B2507" w:rsidP="00050831">
      <w:pPr>
        <w:tabs>
          <w:tab w:val="left" w:pos="567"/>
        </w:tabs>
        <w:rPr>
          <w:szCs w:val="22"/>
        </w:rPr>
      </w:pPr>
    </w:p>
    <w:p w:rsidR="008B2507" w:rsidRPr="00800B1C" w:rsidRDefault="00B93BCC" w:rsidP="00050831">
      <w:pPr>
        <w:tabs>
          <w:tab w:val="left" w:pos="567"/>
        </w:tabs>
        <w:rPr>
          <w:szCs w:val="22"/>
        </w:rPr>
      </w:pPr>
      <w:r>
        <w:rPr>
          <w:szCs w:val="22"/>
        </w:rPr>
        <w:t>EXP</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9.</w:t>
            </w:r>
            <w:r w:rsidRPr="00800B1C">
              <w:rPr>
                <w:b/>
                <w:bCs/>
                <w:szCs w:val="22"/>
              </w:rPr>
              <w:tab/>
              <w:t>ĪPAŠI UZGLABĀŠANAS NOSACĪJUMI</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E92519" w:rsidP="00050831">
            <w:pPr>
              <w:tabs>
                <w:tab w:val="left" w:pos="567"/>
              </w:tabs>
              <w:ind w:left="567" w:hanging="567"/>
              <w:rPr>
                <w:b/>
                <w:snapToGrid w:val="0"/>
                <w:szCs w:val="22"/>
                <w:lang w:eastAsia="zh-CN"/>
              </w:rPr>
            </w:pPr>
            <w:r w:rsidRPr="00800B1C">
              <w:rPr>
                <w:b/>
                <w:szCs w:val="22"/>
              </w:rPr>
              <w:t>10.</w:t>
            </w:r>
            <w:r w:rsidRPr="00800B1C">
              <w:rPr>
                <w:b/>
                <w:szCs w:val="22"/>
              </w:rPr>
              <w:tab/>
              <w:t>ĪPAŠI PIESARDZĪBAS PASĀKUMI, IZNĪCINOT NEIZLIETOTĀS ZĀLES VAI IZMANTOTOS MATERIĀLUS, KAS BIJUŠI SASKARĒ AR ŠĪM ZĀLĒM, JA PIEMĒROJAMS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11.</w:t>
            </w:r>
            <w:r w:rsidRPr="00800B1C">
              <w:rPr>
                <w:b/>
                <w:bCs/>
                <w:szCs w:val="22"/>
              </w:rPr>
              <w:tab/>
              <w:t>REĢISTRĀCIJAS APLIECĪBAS ĪPAŠNIEKA NOSAUKUMS UN ADRESE</w:t>
            </w:r>
          </w:p>
        </w:tc>
      </w:tr>
    </w:tbl>
    <w:p w:rsidR="008B2507" w:rsidRPr="00800B1C" w:rsidRDefault="008B2507" w:rsidP="00050831">
      <w:pPr>
        <w:tabs>
          <w:tab w:val="left" w:pos="567"/>
        </w:tabs>
        <w:rPr>
          <w:szCs w:val="22"/>
        </w:rPr>
      </w:pPr>
    </w:p>
    <w:p w:rsidR="00357772" w:rsidRPr="00800B1C" w:rsidRDefault="00357772" w:rsidP="00050831">
      <w:pPr>
        <w:tabs>
          <w:tab w:val="left" w:pos="567"/>
        </w:tabs>
        <w:rPr>
          <w:i/>
          <w:szCs w:val="22"/>
          <w:highlight w:val="lightGray"/>
        </w:rPr>
      </w:pPr>
      <w:r w:rsidRPr="00800B1C">
        <w:rPr>
          <w:i/>
          <w:szCs w:val="22"/>
          <w:highlight w:val="lightGray"/>
        </w:rPr>
        <w:t>Kartona kastīte</w:t>
      </w:r>
    </w:p>
    <w:p w:rsidR="008B2507" w:rsidRPr="00800B1C" w:rsidRDefault="008B2507" w:rsidP="00050831">
      <w:pPr>
        <w:tabs>
          <w:tab w:val="left" w:pos="567"/>
        </w:tabs>
        <w:rPr>
          <w:szCs w:val="22"/>
        </w:rPr>
      </w:pPr>
      <w:r w:rsidRPr="00800B1C">
        <w:rPr>
          <w:szCs w:val="22"/>
        </w:rPr>
        <w:t>Orion Corporation</w:t>
      </w:r>
    </w:p>
    <w:p w:rsidR="008B2507" w:rsidRPr="00800B1C" w:rsidRDefault="008B2507" w:rsidP="00050831">
      <w:pPr>
        <w:tabs>
          <w:tab w:val="left" w:pos="567"/>
        </w:tabs>
        <w:rPr>
          <w:szCs w:val="22"/>
        </w:rPr>
      </w:pPr>
      <w:r w:rsidRPr="00800B1C">
        <w:rPr>
          <w:szCs w:val="22"/>
        </w:rPr>
        <w:t>Orionintie 1</w:t>
      </w:r>
    </w:p>
    <w:p w:rsidR="008B2507" w:rsidRPr="00800B1C" w:rsidRDefault="008B2507" w:rsidP="00050831">
      <w:pPr>
        <w:tabs>
          <w:tab w:val="left" w:pos="567"/>
        </w:tabs>
        <w:rPr>
          <w:szCs w:val="22"/>
        </w:rPr>
      </w:pPr>
      <w:r w:rsidRPr="00800B1C">
        <w:rPr>
          <w:szCs w:val="22"/>
        </w:rPr>
        <w:t>FI-02200 E</w:t>
      </w:r>
      <w:r w:rsidR="007F015D" w:rsidRPr="00800B1C">
        <w:rPr>
          <w:szCs w:val="22"/>
        </w:rPr>
        <w:t>spoo</w:t>
      </w:r>
    </w:p>
    <w:p w:rsidR="008B2507" w:rsidRPr="00800B1C" w:rsidRDefault="008B2507" w:rsidP="00050831">
      <w:pPr>
        <w:tabs>
          <w:tab w:val="left" w:pos="567"/>
        </w:tabs>
        <w:rPr>
          <w:szCs w:val="22"/>
        </w:rPr>
      </w:pPr>
      <w:r w:rsidRPr="00800B1C">
        <w:rPr>
          <w:szCs w:val="22"/>
        </w:rPr>
        <w:t>S</w:t>
      </w:r>
      <w:r w:rsidR="007F015D" w:rsidRPr="00800B1C">
        <w:rPr>
          <w:szCs w:val="22"/>
        </w:rPr>
        <w:t>omija</w:t>
      </w:r>
    </w:p>
    <w:p w:rsidR="00357772" w:rsidRPr="00800B1C" w:rsidRDefault="00357772" w:rsidP="00050831">
      <w:pPr>
        <w:tabs>
          <w:tab w:val="left" w:pos="567"/>
        </w:tabs>
        <w:rPr>
          <w:szCs w:val="22"/>
        </w:rPr>
      </w:pPr>
    </w:p>
    <w:p w:rsidR="00357772" w:rsidRPr="00800B1C" w:rsidRDefault="00357772" w:rsidP="00050831">
      <w:pPr>
        <w:tabs>
          <w:tab w:val="left" w:pos="567"/>
        </w:tabs>
        <w:rPr>
          <w:i/>
          <w:szCs w:val="22"/>
        </w:rPr>
      </w:pPr>
      <w:r w:rsidRPr="00800B1C">
        <w:rPr>
          <w:i/>
          <w:szCs w:val="22"/>
          <w:highlight w:val="lightGray"/>
        </w:rPr>
        <w:t>Etiķete</w:t>
      </w:r>
    </w:p>
    <w:p w:rsidR="00357772" w:rsidRPr="00800B1C" w:rsidRDefault="00357772" w:rsidP="00050831">
      <w:pPr>
        <w:tabs>
          <w:tab w:val="left" w:pos="567"/>
        </w:tabs>
        <w:rPr>
          <w:szCs w:val="22"/>
        </w:rPr>
      </w:pPr>
      <w:r w:rsidRPr="00800B1C">
        <w:rPr>
          <w:szCs w:val="22"/>
        </w:rPr>
        <w:t>Orion Corporation</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12.</w:t>
            </w:r>
            <w:r w:rsidRPr="00800B1C">
              <w:rPr>
                <w:b/>
                <w:bCs/>
                <w:szCs w:val="22"/>
              </w:rPr>
              <w:tab/>
              <w:t xml:space="preserve">REĢISTRĀCIJAS </w:t>
            </w:r>
            <w:r w:rsidR="00E92519" w:rsidRPr="00800B1C">
              <w:rPr>
                <w:b/>
                <w:bCs/>
                <w:szCs w:val="22"/>
              </w:rPr>
              <w:t xml:space="preserve">APLIECĪBAS </w:t>
            </w:r>
            <w:r w:rsidRPr="00800B1C">
              <w:rPr>
                <w:b/>
                <w:bCs/>
                <w:szCs w:val="22"/>
              </w:rPr>
              <w:t>NUMURS</w:t>
            </w:r>
            <w:r w:rsidR="002B3D0D" w:rsidRPr="00800B1C">
              <w:rPr>
                <w:b/>
                <w:bCs/>
                <w:szCs w:val="22"/>
              </w:rPr>
              <w:t>(-I)</w:t>
            </w:r>
          </w:p>
        </w:tc>
      </w:tr>
    </w:tbl>
    <w:p w:rsidR="008B2507" w:rsidRPr="00800B1C" w:rsidRDefault="008B2507" w:rsidP="00050831">
      <w:pPr>
        <w:tabs>
          <w:tab w:val="left" w:pos="567"/>
        </w:tabs>
        <w:rPr>
          <w:szCs w:val="22"/>
        </w:rPr>
      </w:pPr>
    </w:p>
    <w:p w:rsidR="008B2507" w:rsidRPr="00800B1C" w:rsidRDefault="008B2507" w:rsidP="00B935A0">
      <w:pPr>
        <w:tabs>
          <w:tab w:val="left" w:pos="567"/>
        </w:tabs>
        <w:rPr>
          <w:szCs w:val="22"/>
          <w:highlight w:val="lightGray"/>
        </w:rPr>
      </w:pPr>
      <w:r w:rsidRPr="00800B1C">
        <w:rPr>
          <w:szCs w:val="22"/>
        </w:rPr>
        <w:t xml:space="preserve">EU/1/03/260/001  </w:t>
      </w:r>
      <w:r w:rsidRPr="00800B1C">
        <w:rPr>
          <w:szCs w:val="22"/>
          <w:highlight w:val="lightGray"/>
          <w:shd w:val="clear" w:color="auto" w:fill="CCCCCC"/>
        </w:rPr>
        <w:t>10 apvalkotās tabletes</w:t>
      </w:r>
    </w:p>
    <w:p w:rsidR="008B2507" w:rsidRPr="00800B1C" w:rsidRDefault="008B2507" w:rsidP="00B935A0">
      <w:pPr>
        <w:tabs>
          <w:tab w:val="left" w:pos="567"/>
        </w:tabs>
        <w:rPr>
          <w:szCs w:val="22"/>
          <w:highlight w:val="lightGray"/>
          <w:shd w:val="clear" w:color="auto" w:fill="CCCCCC"/>
        </w:rPr>
      </w:pPr>
      <w:r w:rsidRPr="00800B1C">
        <w:rPr>
          <w:szCs w:val="22"/>
          <w:highlight w:val="lightGray"/>
          <w:shd w:val="clear" w:color="auto" w:fill="CCCCCC"/>
        </w:rPr>
        <w:t>EU/1/03/260/002  30 apvalkotās tabletes</w:t>
      </w:r>
    </w:p>
    <w:p w:rsidR="008B2507" w:rsidRPr="00800B1C" w:rsidRDefault="008B2507" w:rsidP="00B935A0">
      <w:pPr>
        <w:tabs>
          <w:tab w:val="left" w:pos="567"/>
        </w:tabs>
        <w:rPr>
          <w:szCs w:val="22"/>
          <w:highlight w:val="lightGray"/>
          <w:shd w:val="clear" w:color="auto" w:fill="CCCCCC"/>
        </w:rPr>
      </w:pPr>
      <w:r w:rsidRPr="00800B1C">
        <w:rPr>
          <w:szCs w:val="22"/>
          <w:highlight w:val="lightGray"/>
          <w:shd w:val="clear" w:color="auto" w:fill="CCCCCC"/>
        </w:rPr>
        <w:t>EU/1/03/260/003  100 apvalkotās tabletes</w:t>
      </w:r>
    </w:p>
    <w:p w:rsidR="008B2507" w:rsidRPr="00800B1C" w:rsidRDefault="008B2507" w:rsidP="00B935A0">
      <w:pPr>
        <w:tabs>
          <w:tab w:val="left" w:pos="567"/>
        </w:tabs>
        <w:rPr>
          <w:szCs w:val="22"/>
          <w:highlight w:val="lightGray"/>
          <w:shd w:val="clear" w:color="auto" w:fill="CCCCCC"/>
        </w:rPr>
      </w:pPr>
      <w:r w:rsidRPr="00800B1C">
        <w:rPr>
          <w:szCs w:val="22"/>
          <w:highlight w:val="lightGray"/>
          <w:shd w:val="clear" w:color="auto" w:fill="CCCCCC"/>
        </w:rPr>
        <w:t>EU/1/03/260/004  250 apvalkotās tabletes</w:t>
      </w:r>
    </w:p>
    <w:p w:rsidR="008B2507" w:rsidRPr="00800B1C" w:rsidRDefault="008B2507" w:rsidP="00B935A0">
      <w:pPr>
        <w:tabs>
          <w:tab w:val="left" w:pos="567"/>
        </w:tabs>
        <w:rPr>
          <w:szCs w:val="22"/>
          <w:shd w:val="clear" w:color="auto" w:fill="CCCCCC"/>
        </w:rPr>
      </w:pPr>
      <w:r w:rsidRPr="00800B1C">
        <w:rPr>
          <w:szCs w:val="22"/>
          <w:highlight w:val="lightGray"/>
          <w:shd w:val="clear" w:color="auto" w:fill="CCCCCC"/>
        </w:rPr>
        <w:t xml:space="preserve">EU/1/03/260/013  </w:t>
      </w:r>
      <w:r w:rsidRPr="00800B1C">
        <w:rPr>
          <w:szCs w:val="22"/>
          <w:highlight w:val="lightGray"/>
        </w:rPr>
        <w:t>175</w:t>
      </w:r>
      <w:r w:rsidRPr="00800B1C">
        <w:rPr>
          <w:szCs w:val="22"/>
          <w:highlight w:val="lightGray"/>
          <w:shd w:val="clear" w:color="auto" w:fill="CCCCCC"/>
        </w:rPr>
        <w:t xml:space="preserve"> apvalkotās tabletes</w:t>
      </w:r>
    </w:p>
    <w:p w:rsidR="008B2507" w:rsidRPr="00800B1C" w:rsidRDefault="008B2507" w:rsidP="00B935A0">
      <w:pPr>
        <w:tabs>
          <w:tab w:val="left" w:pos="567"/>
        </w:tabs>
        <w:rPr>
          <w:szCs w:val="22"/>
        </w:rPr>
      </w:pPr>
      <w:r w:rsidRPr="00800B1C">
        <w:rPr>
          <w:szCs w:val="22"/>
          <w:highlight w:val="lightGray"/>
          <w:shd w:val="clear" w:color="auto" w:fill="CCCCCC"/>
        </w:rPr>
        <w:t>EU/1/03/260/016  130 apvalkotās tabletes</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13.</w:t>
            </w:r>
            <w:r w:rsidRPr="00800B1C">
              <w:rPr>
                <w:b/>
                <w:bCs/>
                <w:szCs w:val="22"/>
              </w:rPr>
              <w:tab/>
              <w:t>SĒRIJAS NUMURS</w:t>
            </w:r>
          </w:p>
        </w:tc>
      </w:tr>
    </w:tbl>
    <w:p w:rsidR="008B2507" w:rsidRPr="00800B1C" w:rsidRDefault="008B2507" w:rsidP="00050831">
      <w:pPr>
        <w:tabs>
          <w:tab w:val="left" w:pos="567"/>
        </w:tabs>
        <w:rPr>
          <w:szCs w:val="22"/>
        </w:rPr>
      </w:pPr>
    </w:p>
    <w:p w:rsidR="008B2507" w:rsidRPr="00800B1C" w:rsidRDefault="00B93BCC" w:rsidP="00050831">
      <w:pPr>
        <w:tabs>
          <w:tab w:val="left" w:pos="567"/>
        </w:tabs>
        <w:rPr>
          <w:szCs w:val="22"/>
        </w:rPr>
      </w:pPr>
      <w:r>
        <w:rPr>
          <w:szCs w:val="22"/>
        </w:rPr>
        <w:t>Lot</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14.</w:t>
            </w:r>
            <w:r w:rsidRPr="00800B1C">
              <w:rPr>
                <w:b/>
                <w:bCs/>
                <w:szCs w:val="22"/>
              </w:rPr>
              <w:tab/>
              <w:t>IZSNIEGŠANAS KĀRTĪBA</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15.</w:t>
            </w:r>
            <w:r w:rsidRPr="00800B1C">
              <w:rPr>
                <w:b/>
                <w:bCs/>
                <w:szCs w:val="22"/>
              </w:rPr>
              <w:tab/>
              <w:t>NORĀDĪJUMI PAR LIETOŠANU</w:t>
            </w:r>
          </w:p>
        </w:tc>
      </w:tr>
    </w:tbl>
    <w:p w:rsidR="008B2507" w:rsidRPr="00800B1C" w:rsidRDefault="008B2507" w:rsidP="00050831">
      <w:pPr>
        <w:tabs>
          <w:tab w:val="left" w:pos="567"/>
        </w:tabs>
        <w:rPr>
          <w:b/>
          <w:bCs/>
          <w:szCs w:val="22"/>
        </w:rPr>
      </w:pPr>
    </w:p>
    <w:p w:rsidR="008B2507" w:rsidRPr="00800B1C" w:rsidRDefault="008B2507" w:rsidP="00B935A0">
      <w:pPr>
        <w:ind w:left="567" w:hanging="567"/>
        <w:rPr>
          <w:szCs w:val="22"/>
          <w:u w:val="single"/>
        </w:rPr>
      </w:pPr>
    </w:p>
    <w:p w:rsidR="008B2507" w:rsidRPr="00800B1C" w:rsidRDefault="008B2507" w:rsidP="00B935A0">
      <w:pPr>
        <w:pBdr>
          <w:top w:val="single" w:sz="4" w:space="1" w:color="auto"/>
          <w:left w:val="single" w:sz="4" w:space="4" w:color="auto"/>
          <w:bottom w:val="single" w:sz="4" w:space="1" w:color="auto"/>
          <w:right w:val="single" w:sz="4" w:space="4" w:color="auto"/>
        </w:pBdr>
        <w:ind w:left="567" w:hanging="567"/>
        <w:rPr>
          <w:szCs w:val="22"/>
        </w:rPr>
      </w:pPr>
      <w:r w:rsidRPr="00800B1C">
        <w:rPr>
          <w:b/>
          <w:szCs w:val="22"/>
        </w:rPr>
        <w:t>16.</w:t>
      </w:r>
      <w:r w:rsidRPr="00800B1C">
        <w:rPr>
          <w:b/>
          <w:szCs w:val="22"/>
        </w:rPr>
        <w:tab/>
        <w:t>INFORMĀCIJA BRAILA RAKSTĀ</w:t>
      </w:r>
    </w:p>
    <w:p w:rsidR="008B2507" w:rsidRPr="00800B1C" w:rsidRDefault="008B2507" w:rsidP="00050831">
      <w:pPr>
        <w:tabs>
          <w:tab w:val="left" w:pos="567"/>
        </w:tabs>
        <w:rPr>
          <w:b/>
          <w:bCs/>
          <w:szCs w:val="22"/>
        </w:rPr>
      </w:pPr>
    </w:p>
    <w:p w:rsidR="009C7F16" w:rsidRPr="00800B1C" w:rsidRDefault="008B2507" w:rsidP="00050831">
      <w:pPr>
        <w:tabs>
          <w:tab w:val="left" w:pos="567"/>
        </w:tabs>
        <w:rPr>
          <w:i/>
          <w:szCs w:val="22"/>
        </w:rPr>
      </w:pPr>
      <w:r w:rsidRPr="00800B1C">
        <w:rPr>
          <w:szCs w:val="22"/>
        </w:rPr>
        <w:t>stalevo 50/12.5/200</w:t>
      </w:r>
      <w:r w:rsidR="007F015D" w:rsidRPr="00800B1C">
        <w:rPr>
          <w:szCs w:val="22"/>
        </w:rPr>
        <w:t> </w:t>
      </w:r>
      <w:r w:rsidRPr="00800B1C">
        <w:rPr>
          <w:szCs w:val="22"/>
        </w:rPr>
        <w:t>mg</w:t>
      </w:r>
      <w:r w:rsidR="00357772" w:rsidRPr="00800B1C">
        <w:rPr>
          <w:szCs w:val="22"/>
        </w:rPr>
        <w:t xml:space="preserve"> </w:t>
      </w:r>
      <w:r w:rsidR="00357772" w:rsidRPr="00800B1C">
        <w:rPr>
          <w:i/>
          <w:szCs w:val="22"/>
          <w:highlight w:val="lightGray"/>
        </w:rPr>
        <w:t>[tikai uz kartona kastītes]</w:t>
      </w:r>
    </w:p>
    <w:p w:rsidR="00357772" w:rsidRPr="00800B1C" w:rsidRDefault="00357772" w:rsidP="00050831">
      <w:pPr>
        <w:tabs>
          <w:tab w:val="left" w:pos="567"/>
        </w:tabs>
        <w:rPr>
          <w:szCs w:val="22"/>
        </w:rPr>
      </w:pPr>
    </w:p>
    <w:p w:rsidR="00357772" w:rsidRPr="00800B1C" w:rsidRDefault="00357772" w:rsidP="00050831">
      <w:pPr>
        <w:tabs>
          <w:tab w:val="left" w:pos="567"/>
        </w:tabs>
        <w:rPr>
          <w:szCs w:val="22"/>
        </w:rPr>
      </w:pPr>
    </w:p>
    <w:p w:rsidR="00357772" w:rsidRPr="00800B1C" w:rsidRDefault="00357772" w:rsidP="00493188">
      <w:pPr>
        <w:keepNext/>
        <w:numPr>
          <w:ilvl w:val="1"/>
          <w:numId w:val="48"/>
        </w:numPr>
        <w:pBdr>
          <w:top w:val="single" w:sz="4" w:space="1" w:color="auto"/>
          <w:left w:val="single" w:sz="4" w:space="4" w:color="auto"/>
          <w:bottom w:val="single" w:sz="4" w:space="1" w:color="auto"/>
          <w:right w:val="single" w:sz="4" w:space="4" w:color="auto"/>
        </w:pBdr>
        <w:tabs>
          <w:tab w:val="left" w:pos="567"/>
        </w:tabs>
        <w:snapToGrid w:val="0"/>
        <w:ind w:left="567"/>
        <w:outlineLvl w:val="0"/>
        <w:rPr>
          <w:i/>
          <w:szCs w:val="20"/>
          <w:lang w:eastAsia="lv-LV" w:bidi="lv-LV"/>
        </w:rPr>
      </w:pPr>
      <w:r w:rsidRPr="00800B1C">
        <w:rPr>
          <w:b/>
          <w:lang w:eastAsia="lv-LV" w:bidi="lv-LV"/>
        </w:rPr>
        <w:t>UNIKĀLS IDENTIFIKATORS – 2D SVĪTRKODS</w:t>
      </w:r>
    </w:p>
    <w:p w:rsidR="00357772" w:rsidRPr="00800B1C" w:rsidRDefault="00357772" w:rsidP="00B65035">
      <w:pPr>
        <w:keepNext/>
        <w:tabs>
          <w:tab w:val="left" w:pos="720"/>
        </w:tabs>
        <w:rPr>
          <w:lang w:eastAsia="lv-LV" w:bidi="lv-LV"/>
        </w:rPr>
      </w:pPr>
    </w:p>
    <w:p w:rsidR="00357772" w:rsidRPr="00800B1C" w:rsidRDefault="00357772" w:rsidP="00B65035">
      <w:pPr>
        <w:tabs>
          <w:tab w:val="left" w:pos="567"/>
        </w:tabs>
        <w:rPr>
          <w:i/>
          <w:szCs w:val="22"/>
        </w:rPr>
      </w:pPr>
      <w:r w:rsidRPr="00800B1C">
        <w:rPr>
          <w:highlight w:val="lightGray"/>
          <w:lang w:eastAsia="lv-LV" w:bidi="lv-LV"/>
        </w:rPr>
        <w:t>2D svītrkods, kurā iekļauts unikāls identifikators.</w:t>
      </w:r>
      <w:r w:rsidRPr="00800B1C">
        <w:rPr>
          <w:lang w:eastAsia="lv-LV" w:bidi="lv-LV"/>
        </w:rPr>
        <w:t xml:space="preserve"> </w:t>
      </w:r>
      <w:r w:rsidRPr="00800B1C">
        <w:rPr>
          <w:i/>
          <w:szCs w:val="22"/>
          <w:highlight w:val="lightGray"/>
        </w:rPr>
        <w:t>[tikai uz kartona kastītes]</w:t>
      </w:r>
    </w:p>
    <w:p w:rsidR="00306ABD" w:rsidRPr="00800B1C" w:rsidRDefault="00306ABD" w:rsidP="00B65035">
      <w:pPr>
        <w:tabs>
          <w:tab w:val="left" w:pos="567"/>
        </w:tabs>
        <w:rPr>
          <w:i/>
          <w:szCs w:val="22"/>
        </w:rPr>
      </w:pPr>
    </w:p>
    <w:p w:rsidR="00820B29" w:rsidRPr="00800B1C" w:rsidRDefault="00820B29" w:rsidP="00B65035">
      <w:pPr>
        <w:tabs>
          <w:tab w:val="left" w:pos="567"/>
        </w:tabs>
        <w:rPr>
          <w:i/>
          <w:szCs w:val="22"/>
        </w:rPr>
      </w:pPr>
    </w:p>
    <w:p w:rsidR="00357772" w:rsidRPr="00800B1C" w:rsidRDefault="00357772" w:rsidP="00357772">
      <w:pPr>
        <w:keepNext/>
        <w:numPr>
          <w:ilvl w:val="1"/>
          <w:numId w:val="48"/>
        </w:numPr>
        <w:pBdr>
          <w:top w:val="single" w:sz="4" w:space="1" w:color="auto"/>
          <w:left w:val="single" w:sz="4" w:space="4" w:color="auto"/>
          <w:bottom w:val="single" w:sz="4" w:space="1" w:color="auto"/>
          <w:right w:val="single" w:sz="4" w:space="4" w:color="auto"/>
        </w:pBdr>
        <w:tabs>
          <w:tab w:val="left" w:pos="567"/>
        </w:tabs>
        <w:snapToGrid w:val="0"/>
        <w:ind w:left="567"/>
        <w:outlineLvl w:val="0"/>
        <w:rPr>
          <w:i/>
          <w:lang w:eastAsia="lv-LV" w:bidi="lv-LV"/>
        </w:rPr>
      </w:pPr>
      <w:r w:rsidRPr="00800B1C">
        <w:rPr>
          <w:b/>
          <w:lang w:eastAsia="lv-LV" w:bidi="lv-LV"/>
        </w:rPr>
        <w:t>UNIKĀLS IDENTIFIKATORS – DATI, KURUS VAR NOLASĪT PERSONA</w:t>
      </w:r>
    </w:p>
    <w:p w:rsidR="00357772" w:rsidRPr="00800B1C" w:rsidRDefault="00357772" w:rsidP="00357772">
      <w:pPr>
        <w:tabs>
          <w:tab w:val="left" w:pos="720"/>
        </w:tabs>
        <w:rPr>
          <w:lang w:eastAsia="lv-LV" w:bidi="lv-LV"/>
        </w:rPr>
      </w:pPr>
    </w:p>
    <w:p w:rsidR="00977596" w:rsidRPr="00800B1C" w:rsidRDefault="008635F2" w:rsidP="00357772">
      <w:pPr>
        <w:rPr>
          <w:i/>
          <w:szCs w:val="22"/>
        </w:rPr>
      </w:pPr>
      <w:r w:rsidRPr="00800B1C">
        <w:rPr>
          <w:i/>
          <w:szCs w:val="22"/>
          <w:highlight w:val="lightGray"/>
        </w:rPr>
        <w:t>[tikai uz kartona kastītes]:</w:t>
      </w:r>
    </w:p>
    <w:p w:rsidR="00977596" w:rsidRPr="00800B1C" w:rsidRDefault="00977596" w:rsidP="00357772">
      <w:pPr>
        <w:rPr>
          <w:i/>
          <w:szCs w:val="22"/>
        </w:rPr>
      </w:pPr>
    </w:p>
    <w:p w:rsidR="00357772" w:rsidRPr="00800B1C" w:rsidRDefault="00977596" w:rsidP="00357772">
      <w:pPr>
        <w:rPr>
          <w:color w:val="008000"/>
          <w:szCs w:val="22"/>
          <w:lang w:eastAsia="lv-LV" w:bidi="lv-LV"/>
        </w:rPr>
      </w:pPr>
      <w:r w:rsidRPr="00800B1C">
        <w:rPr>
          <w:lang w:eastAsia="lv-LV" w:bidi="lv-LV"/>
        </w:rPr>
        <w:t xml:space="preserve">PC </w:t>
      </w:r>
      <w:r w:rsidRPr="00800B1C">
        <w:rPr>
          <w:highlight w:val="lightGray"/>
          <w:lang w:eastAsia="lv-LV" w:bidi="lv-LV"/>
        </w:rPr>
        <w:t>{numurs}</w:t>
      </w:r>
    </w:p>
    <w:p w:rsidR="00357772" w:rsidRPr="00800B1C" w:rsidRDefault="00977596" w:rsidP="00357772">
      <w:pPr>
        <w:rPr>
          <w:szCs w:val="22"/>
          <w:lang w:eastAsia="lv-LV" w:bidi="lv-LV"/>
        </w:rPr>
      </w:pPr>
      <w:r w:rsidRPr="00800B1C">
        <w:rPr>
          <w:lang w:eastAsia="lv-LV" w:bidi="lv-LV"/>
        </w:rPr>
        <w:t xml:space="preserve">SN </w:t>
      </w:r>
      <w:r w:rsidRPr="00800B1C">
        <w:rPr>
          <w:highlight w:val="lightGray"/>
          <w:lang w:eastAsia="lv-LV" w:bidi="lv-LV"/>
        </w:rPr>
        <w:t>{numurs}</w:t>
      </w:r>
    </w:p>
    <w:p w:rsidR="00357772" w:rsidRPr="00800B1C" w:rsidRDefault="00977596" w:rsidP="00357772">
      <w:pPr>
        <w:rPr>
          <w:color w:val="008000"/>
          <w:lang w:eastAsia="lv-LV" w:bidi="lv-LV"/>
        </w:rPr>
      </w:pPr>
      <w:r w:rsidRPr="00800B1C">
        <w:rPr>
          <w:lang w:eastAsia="lv-LV" w:bidi="lv-LV"/>
        </w:rPr>
        <w:t xml:space="preserve">&lt;NN </w:t>
      </w:r>
      <w:r w:rsidRPr="00800B1C">
        <w:rPr>
          <w:highlight w:val="lightGray"/>
          <w:lang w:eastAsia="lv-LV" w:bidi="lv-LV"/>
        </w:rPr>
        <w:t>{numurs}</w:t>
      </w:r>
      <w:r w:rsidR="00357772" w:rsidRPr="00800B1C">
        <w:rPr>
          <w:color w:val="008000"/>
          <w:lang w:eastAsia="lv-LV" w:bidi="lv-LV"/>
        </w:rPr>
        <w:t>&gt;</w:t>
      </w:r>
    </w:p>
    <w:p w:rsidR="00357772" w:rsidRPr="00800B1C" w:rsidRDefault="00357772" w:rsidP="00050831">
      <w:pPr>
        <w:tabs>
          <w:tab w:val="left" w:pos="567"/>
        </w:tabs>
        <w:rPr>
          <w:szCs w:val="22"/>
        </w:rPr>
      </w:pPr>
    </w:p>
    <w:p w:rsidR="00C71044" w:rsidRPr="00800B1C" w:rsidRDefault="008B2507" w:rsidP="00050831">
      <w:pPr>
        <w:tabs>
          <w:tab w:val="left" w:pos="567"/>
        </w:tabs>
        <w:rPr>
          <w:szCs w:val="22"/>
        </w:rPr>
      </w:pPr>
      <w:r w:rsidRPr="00800B1C">
        <w:rPr>
          <w:b/>
          <w:bCs/>
          <w:szCs w:val="22"/>
        </w:rPr>
        <w:br w:type="page"/>
      </w: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 xml:space="preserve">INFORMĀCIJA, KAS JĀNORĀDA UZ ĀRĒJĀ </w:t>
            </w:r>
            <w:r w:rsidR="00111D3A" w:rsidRPr="00800B1C">
              <w:rPr>
                <w:b/>
                <w:bCs/>
                <w:szCs w:val="22"/>
              </w:rPr>
              <w:t xml:space="preserve">IEPAKOJUMA </w:t>
            </w:r>
            <w:r w:rsidRPr="00800B1C">
              <w:rPr>
                <w:b/>
                <w:bCs/>
                <w:szCs w:val="22"/>
              </w:rPr>
              <w:t xml:space="preserve">UN </w:t>
            </w:r>
            <w:r w:rsidR="00111D3A" w:rsidRPr="00800B1C">
              <w:rPr>
                <w:b/>
                <w:bCs/>
                <w:szCs w:val="22"/>
              </w:rPr>
              <w:t xml:space="preserve">UZ </w:t>
            </w:r>
            <w:r w:rsidRPr="00800B1C">
              <w:rPr>
                <w:b/>
                <w:bCs/>
                <w:szCs w:val="22"/>
              </w:rPr>
              <w:t>TIEŠĀ IEPAKOJUMA</w:t>
            </w:r>
          </w:p>
          <w:p w:rsidR="00C71044" w:rsidRPr="00800B1C" w:rsidRDefault="00C71044" w:rsidP="00050831">
            <w:pPr>
              <w:tabs>
                <w:tab w:val="left" w:pos="567"/>
              </w:tabs>
              <w:rPr>
                <w:b/>
                <w:bCs/>
                <w:szCs w:val="22"/>
              </w:rPr>
            </w:pPr>
          </w:p>
          <w:p w:rsidR="00111D3A" w:rsidRPr="00800B1C" w:rsidRDefault="00111D3A" w:rsidP="00050831">
            <w:pPr>
              <w:tabs>
                <w:tab w:val="left" w:pos="567"/>
              </w:tabs>
              <w:rPr>
                <w:b/>
                <w:bCs/>
                <w:szCs w:val="22"/>
              </w:rPr>
            </w:pPr>
            <w:r w:rsidRPr="00800B1C">
              <w:rPr>
                <w:b/>
                <w:bCs/>
                <w:szCs w:val="22"/>
              </w:rPr>
              <w:t>ETIĶETE</w:t>
            </w:r>
            <w:r w:rsidR="00C71044" w:rsidRPr="00800B1C">
              <w:rPr>
                <w:b/>
                <w:bCs/>
                <w:szCs w:val="22"/>
              </w:rPr>
              <w:t xml:space="preserve"> UZ PUDELĪTES UN </w:t>
            </w:r>
            <w:r w:rsidRPr="00800B1C">
              <w:rPr>
                <w:b/>
                <w:bCs/>
                <w:szCs w:val="22"/>
              </w:rPr>
              <w:t>TEKSTS UZ KASTĪTES</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w:t>
            </w:r>
            <w:r w:rsidRPr="00800B1C">
              <w:rPr>
                <w:b/>
                <w:bCs/>
                <w:szCs w:val="22"/>
              </w:rPr>
              <w:tab/>
              <w:t>ZĀĻU NOSAUKUMS</w:t>
            </w:r>
          </w:p>
        </w:tc>
      </w:tr>
    </w:tbl>
    <w:p w:rsidR="00C71044" w:rsidRPr="00800B1C" w:rsidRDefault="00C71044" w:rsidP="00050831">
      <w:pPr>
        <w:tabs>
          <w:tab w:val="left" w:pos="567"/>
        </w:tabs>
        <w:rPr>
          <w:szCs w:val="22"/>
        </w:rPr>
      </w:pPr>
    </w:p>
    <w:p w:rsidR="00C71044" w:rsidRPr="00800B1C" w:rsidRDefault="00C71044" w:rsidP="00B935A0">
      <w:pPr>
        <w:widowControl w:val="0"/>
        <w:tabs>
          <w:tab w:val="left" w:pos="567"/>
        </w:tabs>
        <w:rPr>
          <w:szCs w:val="22"/>
        </w:rPr>
      </w:pPr>
      <w:r w:rsidRPr="00800B1C">
        <w:rPr>
          <w:szCs w:val="22"/>
        </w:rPr>
        <w:t xml:space="preserve">Stalevo </w:t>
      </w:r>
      <w:r w:rsidR="00CB4BCA" w:rsidRPr="00800B1C">
        <w:rPr>
          <w:szCs w:val="22"/>
        </w:rPr>
        <w:t>75 </w:t>
      </w:r>
      <w:r w:rsidRPr="00800B1C">
        <w:rPr>
          <w:szCs w:val="22"/>
        </w:rPr>
        <w:t>mg/</w:t>
      </w:r>
      <w:r w:rsidR="00CB4BCA" w:rsidRPr="00800B1C">
        <w:rPr>
          <w:szCs w:val="22"/>
        </w:rPr>
        <w:t>18,75</w:t>
      </w:r>
      <w:r w:rsidRPr="00800B1C">
        <w:rPr>
          <w:szCs w:val="22"/>
        </w:rPr>
        <w:t> mg/200 mg</w:t>
      </w:r>
      <w:r w:rsidR="009C7F16" w:rsidRPr="00800B1C">
        <w:rPr>
          <w:szCs w:val="22"/>
        </w:rPr>
        <w:t xml:space="preserve"> </w:t>
      </w:r>
      <w:r w:rsidRPr="00800B1C">
        <w:rPr>
          <w:szCs w:val="22"/>
        </w:rPr>
        <w:t>apvalkotās tabletes</w:t>
      </w:r>
    </w:p>
    <w:p w:rsidR="00C71044" w:rsidRPr="00800B1C" w:rsidRDefault="00C71044" w:rsidP="00050831">
      <w:pPr>
        <w:tabs>
          <w:tab w:val="left" w:pos="567"/>
        </w:tabs>
        <w:rPr>
          <w:szCs w:val="22"/>
        </w:rPr>
      </w:pPr>
      <w:r w:rsidRPr="00800B1C">
        <w:rPr>
          <w:szCs w:val="22"/>
        </w:rPr>
        <w:t>levodopa/carbidopa/entacapone</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2.</w:t>
            </w:r>
            <w:r w:rsidRPr="00800B1C">
              <w:rPr>
                <w:b/>
                <w:bCs/>
                <w:szCs w:val="22"/>
              </w:rPr>
              <w:tab/>
            </w:r>
            <w:r w:rsidRPr="00800B1C">
              <w:rPr>
                <w:b/>
                <w:szCs w:val="22"/>
              </w:rPr>
              <w:t>AKTĪVĀS(</w:t>
            </w:r>
            <w:r w:rsidR="00A4064D" w:rsidRPr="00800B1C">
              <w:rPr>
                <w:b/>
                <w:szCs w:val="22"/>
              </w:rPr>
              <w:t>-</w:t>
            </w:r>
            <w:r w:rsidRPr="00800B1C">
              <w:rPr>
                <w:b/>
                <w:szCs w:val="22"/>
              </w:rPr>
              <w:t>O) VIELAS(</w:t>
            </w:r>
            <w:r w:rsidR="00A4064D" w:rsidRPr="00800B1C">
              <w:rPr>
                <w:b/>
                <w:szCs w:val="22"/>
              </w:rPr>
              <w:t>-</w:t>
            </w:r>
            <w:r w:rsidRPr="00800B1C">
              <w:rPr>
                <w:b/>
                <w:szCs w:val="22"/>
              </w:rPr>
              <w:t>U) NOSAUKUMS(</w:t>
            </w:r>
            <w:r w:rsidR="00A4064D" w:rsidRPr="00800B1C">
              <w:rPr>
                <w:b/>
                <w:szCs w:val="22"/>
              </w:rPr>
              <w:t>-</w:t>
            </w:r>
            <w:r w:rsidRPr="00800B1C">
              <w:rPr>
                <w:b/>
                <w:szCs w:val="22"/>
              </w:rPr>
              <w:t>I) UN DAUDZUMS(</w:t>
            </w:r>
            <w:r w:rsidR="00A4064D" w:rsidRPr="00800B1C">
              <w:rPr>
                <w:b/>
                <w:szCs w:val="22"/>
              </w:rPr>
              <w:t>-</w:t>
            </w:r>
            <w:r w:rsidRPr="00800B1C">
              <w:rPr>
                <w:b/>
                <w:szCs w:val="22"/>
              </w:rPr>
              <w:t>I)</w:t>
            </w:r>
          </w:p>
        </w:tc>
      </w:tr>
    </w:tbl>
    <w:p w:rsidR="00C71044" w:rsidRPr="00800B1C" w:rsidRDefault="00C71044" w:rsidP="00050831">
      <w:pPr>
        <w:tabs>
          <w:tab w:val="left" w:pos="567"/>
        </w:tabs>
        <w:rPr>
          <w:szCs w:val="22"/>
        </w:rPr>
      </w:pPr>
    </w:p>
    <w:p w:rsidR="00C71044" w:rsidRPr="00800B1C" w:rsidRDefault="00C71044" w:rsidP="00B935A0">
      <w:pPr>
        <w:widowControl w:val="0"/>
        <w:tabs>
          <w:tab w:val="left" w:pos="567"/>
        </w:tabs>
        <w:rPr>
          <w:szCs w:val="22"/>
        </w:rPr>
      </w:pPr>
      <w:r w:rsidRPr="00800B1C">
        <w:rPr>
          <w:szCs w:val="22"/>
        </w:rPr>
        <w:t>Katra</w:t>
      </w:r>
      <w:r w:rsidR="006A7943" w:rsidRPr="00800B1C">
        <w:rPr>
          <w:szCs w:val="22"/>
        </w:rPr>
        <w:t xml:space="preserve"> apvalkotā</w:t>
      </w:r>
      <w:r w:rsidRPr="00800B1C">
        <w:rPr>
          <w:szCs w:val="22"/>
        </w:rPr>
        <w:t xml:space="preserve"> tablete satur </w:t>
      </w:r>
      <w:r w:rsidR="00CB4BCA" w:rsidRPr="00800B1C">
        <w:rPr>
          <w:szCs w:val="22"/>
        </w:rPr>
        <w:t>75 </w:t>
      </w:r>
      <w:r w:rsidRPr="00800B1C">
        <w:rPr>
          <w:szCs w:val="22"/>
        </w:rPr>
        <w:t xml:space="preserve">mg levodopas, </w:t>
      </w:r>
      <w:r w:rsidR="00CB4BCA" w:rsidRPr="00800B1C">
        <w:rPr>
          <w:szCs w:val="22"/>
        </w:rPr>
        <w:t>18,75</w:t>
      </w:r>
      <w:r w:rsidRPr="00800B1C">
        <w:rPr>
          <w:szCs w:val="22"/>
        </w:rPr>
        <w:t> mg karbidopas un 200 mg entakapona.</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3.</w:t>
            </w:r>
            <w:r w:rsidRPr="00800B1C">
              <w:rPr>
                <w:b/>
                <w:bCs/>
                <w:szCs w:val="22"/>
              </w:rPr>
              <w:tab/>
              <w:t>PALĪGVIELU SARAKSTS</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r w:rsidRPr="00800B1C">
        <w:rPr>
          <w:szCs w:val="22"/>
        </w:rPr>
        <w:t>Satur saharozi.</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4.</w:t>
            </w:r>
            <w:r w:rsidRPr="00800B1C">
              <w:rPr>
                <w:b/>
                <w:bCs/>
                <w:szCs w:val="22"/>
              </w:rPr>
              <w:tab/>
              <w:t>ZĀĻU FORMA UN SATURS</w:t>
            </w:r>
          </w:p>
        </w:tc>
      </w:tr>
    </w:tbl>
    <w:p w:rsidR="00C71044" w:rsidRPr="00800B1C" w:rsidRDefault="00C71044" w:rsidP="00050831">
      <w:pPr>
        <w:tabs>
          <w:tab w:val="left" w:pos="567"/>
        </w:tabs>
        <w:rPr>
          <w:szCs w:val="22"/>
        </w:rPr>
      </w:pPr>
    </w:p>
    <w:p w:rsidR="00502D3A" w:rsidRPr="00800B1C" w:rsidRDefault="00502D3A" w:rsidP="00050831">
      <w:pPr>
        <w:tabs>
          <w:tab w:val="left" w:pos="567"/>
        </w:tabs>
        <w:rPr>
          <w:i/>
          <w:szCs w:val="22"/>
        </w:rPr>
      </w:pPr>
      <w:r w:rsidRPr="00800B1C">
        <w:rPr>
          <w:i/>
          <w:szCs w:val="22"/>
          <w:highlight w:val="lightGray"/>
        </w:rPr>
        <w:t>Kartona kastīte</w:t>
      </w:r>
    </w:p>
    <w:p w:rsidR="00C71044" w:rsidRPr="00800B1C" w:rsidRDefault="00C71044" w:rsidP="00050831">
      <w:pPr>
        <w:tabs>
          <w:tab w:val="left" w:pos="567"/>
        </w:tabs>
        <w:rPr>
          <w:szCs w:val="22"/>
        </w:rPr>
      </w:pPr>
      <w:r w:rsidRPr="00800B1C">
        <w:rPr>
          <w:szCs w:val="22"/>
        </w:rPr>
        <w:t>10 apvalkotās tabletes</w:t>
      </w:r>
    </w:p>
    <w:p w:rsidR="00C71044" w:rsidRPr="00800B1C" w:rsidRDefault="00C71044" w:rsidP="00050831">
      <w:pPr>
        <w:tabs>
          <w:tab w:val="left" w:pos="567"/>
        </w:tabs>
        <w:rPr>
          <w:szCs w:val="22"/>
          <w:shd w:val="clear" w:color="auto" w:fill="B3B3B3"/>
        </w:rPr>
      </w:pPr>
      <w:r w:rsidRPr="00800B1C">
        <w:rPr>
          <w:szCs w:val="22"/>
          <w:shd w:val="clear" w:color="auto" w:fill="B3B3B3"/>
        </w:rPr>
        <w:t>30 apvalkotās tabletes</w:t>
      </w:r>
    </w:p>
    <w:p w:rsidR="00C71044" w:rsidRPr="00800B1C" w:rsidRDefault="00C71044" w:rsidP="00050831">
      <w:pPr>
        <w:tabs>
          <w:tab w:val="left" w:pos="567"/>
        </w:tabs>
        <w:rPr>
          <w:szCs w:val="22"/>
          <w:shd w:val="clear" w:color="auto" w:fill="B3B3B3"/>
        </w:rPr>
      </w:pPr>
      <w:r w:rsidRPr="00800B1C">
        <w:rPr>
          <w:szCs w:val="22"/>
          <w:shd w:val="clear" w:color="auto" w:fill="B3B3B3"/>
        </w:rPr>
        <w:t>100 apvalkotās tabletes</w:t>
      </w:r>
    </w:p>
    <w:p w:rsidR="00C71044" w:rsidRPr="00800B1C" w:rsidRDefault="00C71044" w:rsidP="00050831">
      <w:pPr>
        <w:tabs>
          <w:tab w:val="left" w:pos="567"/>
        </w:tabs>
        <w:rPr>
          <w:szCs w:val="22"/>
          <w:shd w:val="clear" w:color="auto" w:fill="B3B3B3"/>
        </w:rPr>
      </w:pPr>
      <w:r w:rsidRPr="00800B1C">
        <w:rPr>
          <w:szCs w:val="22"/>
          <w:shd w:val="clear" w:color="auto" w:fill="B3B3B3"/>
        </w:rPr>
        <w:t>130 apvalkotās tabletes</w:t>
      </w:r>
    </w:p>
    <w:p w:rsidR="00C71044" w:rsidRPr="00800B1C" w:rsidRDefault="00C71044" w:rsidP="00050831">
      <w:pPr>
        <w:tabs>
          <w:tab w:val="left" w:pos="567"/>
        </w:tabs>
        <w:rPr>
          <w:szCs w:val="22"/>
          <w:shd w:val="clear" w:color="auto" w:fill="B3B3B3"/>
        </w:rPr>
      </w:pPr>
      <w:r w:rsidRPr="00800B1C">
        <w:rPr>
          <w:szCs w:val="22"/>
          <w:shd w:val="clear" w:color="auto" w:fill="B3B3B3"/>
        </w:rPr>
        <w:t>175 apvalkotās tabletes</w:t>
      </w:r>
    </w:p>
    <w:p w:rsidR="00502D3A" w:rsidRPr="00800B1C" w:rsidRDefault="00502D3A" w:rsidP="00050831">
      <w:pPr>
        <w:tabs>
          <w:tab w:val="left" w:pos="567"/>
        </w:tabs>
        <w:rPr>
          <w:szCs w:val="22"/>
          <w:shd w:val="clear" w:color="auto" w:fill="B3B3B3"/>
        </w:rPr>
      </w:pPr>
    </w:p>
    <w:p w:rsidR="00502D3A" w:rsidRPr="00800B1C" w:rsidRDefault="00502D3A" w:rsidP="00050831">
      <w:pPr>
        <w:tabs>
          <w:tab w:val="left" w:pos="567"/>
        </w:tabs>
        <w:rPr>
          <w:i/>
          <w:szCs w:val="22"/>
          <w:highlight w:val="lightGray"/>
        </w:rPr>
      </w:pPr>
      <w:r w:rsidRPr="00800B1C">
        <w:rPr>
          <w:i/>
          <w:szCs w:val="22"/>
          <w:highlight w:val="lightGray"/>
        </w:rPr>
        <w:t>Etiķete</w:t>
      </w:r>
    </w:p>
    <w:p w:rsidR="00502D3A" w:rsidRPr="00800B1C" w:rsidRDefault="00502D3A" w:rsidP="00050831">
      <w:pPr>
        <w:tabs>
          <w:tab w:val="left" w:pos="567"/>
        </w:tabs>
        <w:rPr>
          <w:szCs w:val="22"/>
        </w:rPr>
      </w:pPr>
      <w:r w:rsidRPr="00800B1C">
        <w:rPr>
          <w:szCs w:val="22"/>
        </w:rPr>
        <w:t>10 tabletes</w:t>
      </w:r>
    </w:p>
    <w:p w:rsidR="00502D3A" w:rsidRPr="00800B1C" w:rsidRDefault="00502D3A" w:rsidP="00050831">
      <w:pPr>
        <w:tabs>
          <w:tab w:val="left" w:pos="567"/>
        </w:tabs>
        <w:rPr>
          <w:szCs w:val="22"/>
          <w:shd w:val="clear" w:color="auto" w:fill="B3B3B3"/>
        </w:rPr>
      </w:pPr>
      <w:r w:rsidRPr="00800B1C">
        <w:rPr>
          <w:szCs w:val="22"/>
          <w:shd w:val="clear" w:color="auto" w:fill="B3B3B3"/>
        </w:rPr>
        <w:t>30 tabletes</w:t>
      </w:r>
    </w:p>
    <w:p w:rsidR="00502D3A" w:rsidRPr="00800B1C" w:rsidRDefault="00502D3A" w:rsidP="00050831">
      <w:pPr>
        <w:tabs>
          <w:tab w:val="left" w:pos="567"/>
        </w:tabs>
        <w:rPr>
          <w:szCs w:val="22"/>
          <w:shd w:val="clear" w:color="auto" w:fill="B3B3B3"/>
        </w:rPr>
      </w:pPr>
      <w:r w:rsidRPr="00800B1C">
        <w:rPr>
          <w:szCs w:val="22"/>
          <w:shd w:val="clear" w:color="auto" w:fill="B3B3B3"/>
        </w:rPr>
        <w:t>100 tabletes</w:t>
      </w:r>
    </w:p>
    <w:p w:rsidR="00502D3A" w:rsidRPr="00800B1C" w:rsidRDefault="00502D3A" w:rsidP="00050831">
      <w:pPr>
        <w:tabs>
          <w:tab w:val="left" w:pos="567"/>
        </w:tabs>
        <w:rPr>
          <w:szCs w:val="22"/>
          <w:shd w:val="clear" w:color="auto" w:fill="B3B3B3"/>
        </w:rPr>
      </w:pPr>
      <w:r w:rsidRPr="00800B1C">
        <w:rPr>
          <w:szCs w:val="22"/>
          <w:shd w:val="clear" w:color="auto" w:fill="B3B3B3"/>
        </w:rPr>
        <w:t>130 tabletes</w:t>
      </w:r>
    </w:p>
    <w:p w:rsidR="00502D3A" w:rsidRPr="00800B1C" w:rsidRDefault="00502D3A" w:rsidP="00050831">
      <w:pPr>
        <w:tabs>
          <w:tab w:val="left" w:pos="567"/>
        </w:tabs>
        <w:rPr>
          <w:szCs w:val="22"/>
          <w:shd w:val="clear" w:color="auto" w:fill="B3B3B3"/>
        </w:rPr>
      </w:pPr>
      <w:r w:rsidRPr="00800B1C">
        <w:rPr>
          <w:szCs w:val="22"/>
          <w:shd w:val="clear" w:color="auto" w:fill="B3B3B3"/>
        </w:rPr>
        <w:t>175 tabletes</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5.</w:t>
            </w:r>
            <w:r w:rsidRPr="00800B1C">
              <w:rPr>
                <w:b/>
                <w:bCs/>
                <w:szCs w:val="22"/>
              </w:rPr>
              <w:tab/>
              <w:t>LIETOŠANAS UN IEVADĪŠANAS VEIDS</w:t>
            </w:r>
            <w:r w:rsidR="00A4064D" w:rsidRPr="00800B1C">
              <w:rPr>
                <w:b/>
                <w:bCs/>
                <w:szCs w:val="22"/>
              </w:rPr>
              <w:t>(-I)</w:t>
            </w:r>
          </w:p>
        </w:tc>
      </w:tr>
    </w:tbl>
    <w:p w:rsidR="00C71044" w:rsidRPr="00800B1C" w:rsidRDefault="00C71044" w:rsidP="00050831">
      <w:pPr>
        <w:tabs>
          <w:tab w:val="left" w:pos="567"/>
        </w:tabs>
        <w:rPr>
          <w:szCs w:val="22"/>
        </w:rPr>
      </w:pPr>
    </w:p>
    <w:p w:rsidR="006A7943" w:rsidRPr="00800B1C" w:rsidRDefault="006A7943" w:rsidP="00050831">
      <w:pPr>
        <w:tabs>
          <w:tab w:val="left" w:pos="567"/>
        </w:tabs>
        <w:rPr>
          <w:szCs w:val="22"/>
        </w:rPr>
      </w:pPr>
      <w:r w:rsidRPr="00800B1C">
        <w:rPr>
          <w:szCs w:val="22"/>
        </w:rPr>
        <w:t>Pirms lietošanas izlasiet lietošanas instrukciju.</w:t>
      </w:r>
    </w:p>
    <w:p w:rsidR="00C71044" w:rsidRPr="00800B1C" w:rsidRDefault="00C71044" w:rsidP="00050831">
      <w:pPr>
        <w:tabs>
          <w:tab w:val="left" w:pos="567"/>
        </w:tabs>
        <w:rPr>
          <w:szCs w:val="22"/>
        </w:rPr>
      </w:pPr>
      <w:r w:rsidRPr="00800B1C">
        <w:rPr>
          <w:szCs w:val="22"/>
        </w:rPr>
        <w:t>Iekšķīgai lietošanai.</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ind w:left="567" w:hanging="567"/>
              <w:rPr>
                <w:b/>
                <w:bCs/>
                <w:szCs w:val="22"/>
              </w:rPr>
            </w:pPr>
            <w:r w:rsidRPr="00800B1C">
              <w:rPr>
                <w:b/>
                <w:bCs/>
                <w:szCs w:val="22"/>
              </w:rPr>
              <w:t>6.</w:t>
            </w:r>
            <w:r w:rsidRPr="00800B1C">
              <w:rPr>
                <w:b/>
                <w:bCs/>
                <w:szCs w:val="22"/>
              </w:rPr>
              <w:tab/>
              <w:t>ĪPAŠI BRĪDINĀJUMI PAR ZĀĻU UZGLABĀŠANU BĒRNIEM NE</w:t>
            </w:r>
            <w:r w:rsidR="00A4064D" w:rsidRPr="00800B1C">
              <w:rPr>
                <w:b/>
                <w:bCs/>
                <w:szCs w:val="22"/>
              </w:rPr>
              <w:t>REDZAMĀ</w:t>
            </w:r>
            <w:r w:rsidRPr="00800B1C">
              <w:rPr>
                <w:b/>
                <w:bCs/>
                <w:szCs w:val="22"/>
              </w:rPr>
              <w:t xml:space="preserve"> UN NE</w:t>
            </w:r>
            <w:r w:rsidR="00A4064D" w:rsidRPr="00800B1C">
              <w:rPr>
                <w:b/>
                <w:bCs/>
                <w:szCs w:val="22"/>
              </w:rPr>
              <w:t>PIEEJAMĀ</w:t>
            </w:r>
            <w:r w:rsidRPr="00800B1C">
              <w:rPr>
                <w:b/>
                <w:bCs/>
                <w:szCs w:val="22"/>
              </w:rPr>
              <w:t xml:space="preserve"> VIETĀ</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r w:rsidRPr="00800B1C">
        <w:rPr>
          <w:szCs w:val="22"/>
        </w:rPr>
        <w:t>Uzglabāt bērniem ne</w:t>
      </w:r>
      <w:r w:rsidR="00A4064D" w:rsidRPr="00800B1C">
        <w:rPr>
          <w:szCs w:val="22"/>
        </w:rPr>
        <w:t>redzamā</w:t>
      </w:r>
      <w:r w:rsidRPr="00800B1C">
        <w:rPr>
          <w:szCs w:val="22"/>
        </w:rPr>
        <w:t xml:space="preserve"> un ne</w:t>
      </w:r>
      <w:r w:rsidR="00A4064D" w:rsidRPr="00800B1C">
        <w:rPr>
          <w:szCs w:val="22"/>
        </w:rPr>
        <w:t>pieejamā</w:t>
      </w:r>
      <w:r w:rsidRPr="00800B1C">
        <w:rPr>
          <w:szCs w:val="22"/>
        </w:rPr>
        <w:t xml:space="preserve"> vietā.</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7.</w:t>
            </w:r>
            <w:r w:rsidRPr="00800B1C">
              <w:rPr>
                <w:b/>
                <w:bCs/>
                <w:szCs w:val="22"/>
              </w:rPr>
              <w:tab/>
              <w:t>CITI ĪPAŠI BRĪDINĀJUMI, JA NEPIECIEŠAMS</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B65035">
            <w:pPr>
              <w:keepNext/>
              <w:tabs>
                <w:tab w:val="left" w:pos="567"/>
              </w:tabs>
              <w:rPr>
                <w:b/>
                <w:bCs/>
                <w:szCs w:val="22"/>
              </w:rPr>
            </w:pPr>
            <w:r w:rsidRPr="00800B1C">
              <w:rPr>
                <w:b/>
                <w:bCs/>
                <w:szCs w:val="22"/>
              </w:rPr>
              <w:t>8.</w:t>
            </w:r>
            <w:r w:rsidRPr="00800B1C">
              <w:rPr>
                <w:b/>
                <w:bCs/>
                <w:szCs w:val="22"/>
              </w:rPr>
              <w:tab/>
              <w:t>DERĪGUMA TERMIŅŠ</w:t>
            </w:r>
          </w:p>
        </w:tc>
      </w:tr>
    </w:tbl>
    <w:p w:rsidR="00C71044" w:rsidRPr="00800B1C" w:rsidRDefault="00C71044" w:rsidP="00B65035">
      <w:pPr>
        <w:keepNext/>
        <w:tabs>
          <w:tab w:val="left" w:pos="567"/>
        </w:tabs>
        <w:rPr>
          <w:szCs w:val="22"/>
        </w:rPr>
      </w:pPr>
    </w:p>
    <w:p w:rsidR="00C71044" w:rsidRPr="00800B1C" w:rsidRDefault="00B93BCC" w:rsidP="00050831">
      <w:pPr>
        <w:tabs>
          <w:tab w:val="left" w:pos="567"/>
        </w:tabs>
        <w:rPr>
          <w:szCs w:val="22"/>
        </w:rPr>
      </w:pPr>
      <w:r>
        <w:rPr>
          <w:szCs w:val="22"/>
        </w:rPr>
        <w:t>EXP</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9.</w:t>
            </w:r>
            <w:r w:rsidRPr="00800B1C">
              <w:rPr>
                <w:b/>
                <w:bCs/>
                <w:szCs w:val="22"/>
              </w:rPr>
              <w:tab/>
              <w:t>ĪPAŠI UZGLABĀŠANAS NOSACĪJUMI</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ind w:left="567" w:hanging="567"/>
              <w:rPr>
                <w:b/>
                <w:bCs/>
                <w:szCs w:val="22"/>
              </w:rPr>
            </w:pPr>
            <w:r w:rsidRPr="00800B1C">
              <w:rPr>
                <w:b/>
                <w:bCs/>
                <w:szCs w:val="22"/>
              </w:rPr>
              <w:t>10.</w:t>
            </w:r>
            <w:r w:rsidRPr="00800B1C">
              <w:rPr>
                <w:b/>
                <w:bCs/>
                <w:szCs w:val="22"/>
              </w:rPr>
              <w:tab/>
            </w:r>
            <w:r w:rsidR="009C7F16" w:rsidRPr="00800B1C">
              <w:rPr>
                <w:b/>
                <w:bCs/>
                <w:szCs w:val="22"/>
              </w:rPr>
              <w:t>ĪPAŠI PIESARDZĪBAS PASĀKUMI, IZNĪCINOT NEIZLIETOTĀS ZĀLES VAI IZMANTOTOS MATERIĀLUS, KAS BIJUŠI SASKARĒ AR ŠĪM ZĀLĒM, JA PIEMĒROJAMS</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11.</w:t>
            </w:r>
            <w:r w:rsidRPr="00800B1C">
              <w:rPr>
                <w:b/>
                <w:bCs/>
                <w:szCs w:val="22"/>
              </w:rPr>
              <w:tab/>
              <w:t>REĢISTRĀCIJAS APLIECĪBAS ĪPAŠNIEKA NOSAUKUMS UN ADRESE</w:t>
            </w:r>
          </w:p>
        </w:tc>
      </w:tr>
    </w:tbl>
    <w:p w:rsidR="00C71044" w:rsidRPr="00800B1C" w:rsidRDefault="00C71044" w:rsidP="00050831">
      <w:pPr>
        <w:tabs>
          <w:tab w:val="left" w:pos="567"/>
        </w:tabs>
        <w:rPr>
          <w:szCs w:val="22"/>
        </w:rPr>
      </w:pPr>
    </w:p>
    <w:p w:rsidR="00502D3A" w:rsidRPr="00800B1C" w:rsidRDefault="00502D3A" w:rsidP="00050831">
      <w:pPr>
        <w:tabs>
          <w:tab w:val="left" w:pos="567"/>
        </w:tabs>
        <w:rPr>
          <w:i/>
          <w:szCs w:val="22"/>
          <w:highlight w:val="lightGray"/>
        </w:rPr>
      </w:pPr>
      <w:r w:rsidRPr="00800B1C">
        <w:rPr>
          <w:i/>
          <w:szCs w:val="22"/>
          <w:highlight w:val="lightGray"/>
        </w:rPr>
        <w:t>Kartona kastīte</w:t>
      </w:r>
    </w:p>
    <w:p w:rsidR="00C71044" w:rsidRPr="00800B1C" w:rsidRDefault="00C71044" w:rsidP="00050831">
      <w:pPr>
        <w:tabs>
          <w:tab w:val="left" w:pos="567"/>
        </w:tabs>
        <w:rPr>
          <w:szCs w:val="22"/>
        </w:rPr>
      </w:pPr>
      <w:r w:rsidRPr="00800B1C">
        <w:rPr>
          <w:szCs w:val="22"/>
        </w:rPr>
        <w:t>Orion Corporation</w:t>
      </w:r>
    </w:p>
    <w:p w:rsidR="00C71044" w:rsidRPr="00800B1C" w:rsidRDefault="00C71044" w:rsidP="00050831">
      <w:pPr>
        <w:tabs>
          <w:tab w:val="left" w:pos="567"/>
        </w:tabs>
        <w:rPr>
          <w:szCs w:val="22"/>
        </w:rPr>
      </w:pPr>
      <w:r w:rsidRPr="00800B1C">
        <w:rPr>
          <w:szCs w:val="22"/>
        </w:rPr>
        <w:t>Orionintie 1</w:t>
      </w:r>
    </w:p>
    <w:p w:rsidR="00C71044" w:rsidRPr="00800B1C" w:rsidRDefault="00C71044" w:rsidP="00050831">
      <w:pPr>
        <w:tabs>
          <w:tab w:val="left" w:pos="567"/>
        </w:tabs>
        <w:rPr>
          <w:szCs w:val="22"/>
        </w:rPr>
      </w:pPr>
      <w:r w:rsidRPr="00800B1C">
        <w:rPr>
          <w:szCs w:val="22"/>
        </w:rPr>
        <w:t>FI-02200 Espoo</w:t>
      </w:r>
    </w:p>
    <w:p w:rsidR="00C71044" w:rsidRPr="00800B1C" w:rsidRDefault="00C71044" w:rsidP="00050831">
      <w:pPr>
        <w:tabs>
          <w:tab w:val="left" w:pos="567"/>
        </w:tabs>
        <w:rPr>
          <w:szCs w:val="22"/>
        </w:rPr>
      </w:pPr>
      <w:r w:rsidRPr="00800B1C">
        <w:rPr>
          <w:szCs w:val="22"/>
        </w:rPr>
        <w:t>Somija</w:t>
      </w:r>
    </w:p>
    <w:p w:rsidR="00C71044" w:rsidRPr="00800B1C" w:rsidRDefault="00C71044" w:rsidP="00050831">
      <w:pPr>
        <w:tabs>
          <w:tab w:val="left" w:pos="567"/>
        </w:tabs>
        <w:rPr>
          <w:szCs w:val="22"/>
        </w:rPr>
      </w:pPr>
    </w:p>
    <w:p w:rsidR="00502D3A" w:rsidRPr="00800B1C" w:rsidRDefault="00502D3A" w:rsidP="00050831">
      <w:pPr>
        <w:tabs>
          <w:tab w:val="left" w:pos="567"/>
        </w:tabs>
        <w:rPr>
          <w:i/>
          <w:szCs w:val="22"/>
          <w:highlight w:val="lightGray"/>
        </w:rPr>
      </w:pPr>
      <w:r w:rsidRPr="00800B1C">
        <w:rPr>
          <w:i/>
          <w:szCs w:val="22"/>
          <w:highlight w:val="lightGray"/>
        </w:rPr>
        <w:t>Etiķete</w:t>
      </w:r>
    </w:p>
    <w:p w:rsidR="00502D3A" w:rsidRPr="00800B1C" w:rsidRDefault="00502D3A" w:rsidP="00050831">
      <w:pPr>
        <w:tabs>
          <w:tab w:val="left" w:pos="567"/>
        </w:tabs>
        <w:rPr>
          <w:szCs w:val="22"/>
        </w:rPr>
      </w:pPr>
      <w:r w:rsidRPr="00800B1C">
        <w:rPr>
          <w:szCs w:val="22"/>
        </w:rPr>
        <w:t>Orion Corporation</w:t>
      </w: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12.</w:t>
            </w:r>
            <w:r w:rsidRPr="00800B1C">
              <w:rPr>
                <w:b/>
                <w:bCs/>
                <w:szCs w:val="22"/>
              </w:rPr>
              <w:tab/>
              <w:t xml:space="preserve">REĢISTRĀCIJAS </w:t>
            </w:r>
            <w:r w:rsidR="009C7F16" w:rsidRPr="00800B1C">
              <w:rPr>
                <w:b/>
                <w:bCs/>
                <w:szCs w:val="22"/>
              </w:rPr>
              <w:t xml:space="preserve">APLIECĪBAS </w:t>
            </w:r>
            <w:r w:rsidRPr="00800B1C">
              <w:rPr>
                <w:b/>
                <w:bCs/>
                <w:szCs w:val="22"/>
              </w:rPr>
              <w:t>NUMURS</w:t>
            </w:r>
            <w:r w:rsidR="00A4064D" w:rsidRPr="00800B1C">
              <w:rPr>
                <w:b/>
                <w:bCs/>
                <w:szCs w:val="22"/>
              </w:rPr>
              <w:t>(-I)</w:t>
            </w:r>
          </w:p>
        </w:tc>
      </w:tr>
    </w:tbl>
    <w:p w:rsidR="00C71044" w:rsidRPr="00800B1C" w:rsidRDefault="00C71044" w:rsidP="00050831">
      <w:pPr>
        <w:tabs>
          <w:tab w:val="left" w:pos="567"/>
        </w:tabs>
        <w:rPr>
          <w:szCs w:val="22"/>
        </w:rPr>
      </w:pPr>
    </w:p>
    <w:p w:rsidR="00C71044" w:rsidRPr="00800B1C" w:rsidRDefault="00C71044" w:rsidP="00B935A0">
      <w:pPr>
        <w:tabs>
          <w:tab w:val="left" w:pos="567"/>
        </w:tabs>
        <w:rPr>
          <w:szCs w:val="22"/>
          <w:highlight w:val="lightGray"/>
        </w:rPr>
      </w:pPr>
      <w:r w:rsidRPr="00800B1C">
        <w:rPr>
          <w:szCs w:val="22"/>
        </w:rPr>
        <w:t>EU/1/03/260/</w:t>
      </w:r>
      <w:r w:rsidR="00335550" w:rsidRPr="00800B1C">
        <w:rPr>
          <w:szCs w:val="22"/>
        </w:rPr>
        <w:t>024</w:t>
      </w:r>
      <w:r w:rsidR="00CB4BCA" w:rsidRPr="00800B1C">
        <w:rPr>
          <w:szCs w:val="22"/>
        </w:rPr>
        <w:t xml:space="preserve">  </w:t>
      </w:r>
      <w:r w:rsidRPr="00800B1C">
        <w:rPr>
          <w:szCs w:val="22"/>
          <w:highlight w:val="lightGray"/>
          <w:shd w:val="clear" w:color="auto" w:fill="CCCCCC"/>
        </w:rPr>
        <w:t>10 apvalkotās tabletes</w:t>
      </w:r>
    </w:p>
    <w:p w:rsidR="00C71044" w:rsidRPr="00800B1C" w:rsidRDefault="00C71044" w:rsidP="00B935A0">
      <w:pPr>
        <w:tabs>
          <w:tab w:val="left" w:pos="567"/>
        </w:tabs>
        <w:rPr>
          <w:szCs w:val="22"/>
          <w:highlight w:val="lightGray"/>
          <w:shd w:val="clear" w:color="auto" w:fill="CCCCCC"/>
        </w:rPr>
      </w:pPr>
      <w:r w:rsidRPr="00800B1C">
        <w:rPr>
          <w:szCs w:val="22"/>
          <w:highlight w:val="lightGray"/>
          <w:shd w:val="clear" w:color="auto" w:fill="CCCCCC"/>
        </w:rPr>
        <w:t>EU/1/03/260/</w:t>
      </w:r>
      <w:r w:rsidR="00335550" w:rsidRPr="00800B1C">
        <w:rPr>
          <w:szCs w:val="22"/>
          <w:highlight w:val="lightGray"/>
          <w:shd w:val="clear" w:color="auto" w:fill="CCCCCC"/>
        </w:rPr>
        <w:t>025</w:t>
      </w:r>
      <w:r w:rsidR="00CB4BCA" w:rsidRPr="00800B1C">
        <w:rPr>
          <w:szCs w:val="22"/>
          <w:highlight w:val="lightGray"/>
          <w:shd w:val="clear" w:color="auto" w:fill="CCCCCC"/>
        </w:rPr>
        <w:t xml:space="preserve">  </w:t>
      </w:r>
      <w:r w:rsidRPr="00800B1C">
        <w:rPr>
          <w:szCs w:val="22"/>
          <w:highlight w:val="lightGray"/>
          <w:shd w:val="clear" w:color="auto" w:fill="CCCCCC"/>
        </w:rPr>
        <w:t>30 apvalkotās tabletes</w:t>
      </w:r>
    </w:p>
    <w:p w:rsidR="00C71044" w:rsidRPr="00800B1C" w:rsidRDefault="00C71044" w:rsidP="00B935A0">
      <w:pPr>
        <w:tabs>
          <w:tab w:val="left" w:pos="567"/>
        </w:tabs>
        <w:rPr>
          <w:szCs w:val="22"/>
          <w:highlight w:val="lightGray"/>
          <w:shd w:val="clear" w:color="auto" w:fill="CCCCCC"/>
        </w:rPr>
      </w:pPr>
      <w:r w:rsidRPr="00800B1C">
        <w:rPr>
          <w:szCs w:val="22"/>
          <w:highlight w:val="lightGray"/>
          <w:shd w:val="clear" w:color="auto" w:fill="CCCCCC"/>
        </w:rPr>
        <w:t>EU/1/03/260/</w:t>
      </w:r>
      <w:r w:rsidR="00335550" w:rsidRPr="00800B1C">
        <w:rPr>
          <w:szCs w:val="22"/>
          <w:highlight w:val="lightGray"/>
          <w:shd w:val="clear" w:color="auto" w:fill="CCCCCC"/>
        </w:rPr>
        <w:t>026</w:t>
      </w:r>
      <w:r w:rsidR="00CB4BCA" w:rsidRPr="00800B1C">
        <w:rPr>
          <w:szCs w:val="22"/>
          <w:highlight w:val="lightGray"/>
          <w:shd w:val="clear" w:color="auto" w:fill="CCCCCC"/>
        </w:rPr>
        <w:t xml:space="preserve">  </w:t>
      </w:r>
      <w:r w:rsidRPr="00800B1C">
        <w:rPr>
          <w:szCs w:val="22"/>
          <w:highlight w:val="lightGray"/>
          <w:shd w:val="clear" w:color="auto" w:fill="CCCCCC"/>
        </w:rPr>
        <w:t>100 apvalkotās tabletes</w:t>
      </w:r>
    </w:p>
    <w:p w:rsidR="00C71044" w:rsidRPr="00800B1C" w:rsidRDefault="00C71044" w:rsidP="00B935A0">
      <w:pPr>
        <w:tabs>
          <w:tab w:val="left" w:pos="567"/>
        </w:tabs>
        <w:rPr>
          <w:szCs w:val="22"/>
          <w:highlight w:val="lightGray"/>
          <w:shd w:val="clear" w:color="auto" w:fill="CCCCCC"/>
        </w:rPr>
      </w:pPr>
      <w:r w:rsidRPr="00800B1C">
        <w:rPr>
          <w:szCs w:val="22"/>
          <w:highlight w:val="lightGray"/>
          <w:shd w:val="clear" w:color="auto" w:fill="CCCCCC"/>
        </w:rPr>
        <w:t>EU/1/03/260/</w:t>
      </w:r>
      <w:r w:rsidR="00335550" w:rsidRPr="00800B1C">
        <w:rPr>
          <w:szCs w:val="22"/>
          <w:highlight w:val="lightGray"/>
          <w:shd w:val="clear" w:color="auto" w:fill="CCCCCC"/>
        </w:rPr>
        <w:t>027</w:t>
      </w:r>
      <w:r w:rsidRPr="00800B1C">
        <w:rPr>
          <w:szCs w:val="22"/>
          <w:highlight w:val="lightGray"/>
          <w:shd w:val="clear" w:color="auto" w:fill="CCCCCC"/>
        </w:rPr>
        <w:t xml:space="preserve">  </w:t>
      </w:r>
      <w:r w:rsidR="00CB4BCA" w:rsidRPr="00800B1C">
        <w:rPr>
          <w:szCs w:val="22"/>
          <w:highlight w:val="lightGray"/>
          <w:shd w:val="clear" w:color="auto" w:fill="CCCCCC"/>
        </w:rPr>
        <w:t xml:space="preserve">130 </w:t>
      </w:r>
      <w:r w:rsidRPr="00800B1C">
        <w:rPr>
          <w:szCs w:val="22"/>
          <w:highlight w:val="lightGray"/>
          <w:shd w:val="clear" w:color="auto" w:fill="CCCCCC"/>
        </w:rPr>
        <w:t>apvalkotās tabletes</w:t>
      </w:r>
    </w:p>
    <w:p w:rsidR="00C71044" w:rsidRPr="00800B1C" w:rsidRDefault="00C71044" w:rsidP="00B935A0">
      <w:pPr>
        <w:tabs>
          <w:tab w:val="left" w:pos="567"/>
        </w:tabs>
        <w:rPr>
          <w:szCs w:val="22"/>
          <w:shd w:val="clear" w:color="auto" w:fill="CCCCCC"/>
        </w:rPr>
      </w:pPr>
      <w:r w:rsidRPr="00800B1C">
        <w:rPr>
          <w:szCs w:val="22"/>
          <w:highlight w:val="lightGray"/>
          <w:shd w:val="clear" w:color="auto" w:fill="CCCCCC"/>
        </w:rPr>
        <w:t>EU/1/03/260/</w:t>
      </w:r>
      <w:r w:rsidR="00335550" w:rsidRPr="00800B1C">
        <w:rPr>
          <w:szCs w:val="22"/>
          <w:highlight w:val="lightGray"/>
          <w:shd w:val="clear" w:color="auto" w:fill="CCCCCC"/>
        </w:rPr>
        <w:t>028</w:t>
      </w:r>
      <w:r w:rsidR="00CB4BCA" w:rsidRPr="00800B1C">
        <w:rPr>
          <w:szCs w:val="22"/>
          <w:highlight w:val="lightGray"/>
          <w:shd w:val="clear" w:color="auto" w:fill="CCCCCC"/>
        </w:rPr>
        <w:t xml:space="preserve">  </w:t>
      </w:r>
      <w:r w:rsidRPr="00800B1C">
        <w:rPr>
          <w:szCs w:val="22"/>
          <w:highlight w:val="lightGray"/>
        </w:rPr>
        <w:t>175</w:t>
      </w:r>
      <w:r w:rsidRPr="00800B1C">
        <w:rPr>
          <w:szCs w:val="22"/>
          <w:highlight w:val="lightGray"/>
          <w:shd w:val="clear" w:color="auto" w:fill="CCCCCC"/>
        </w:rPr>
        <w:t xml:space="preserve"> apvalkotās tabletes</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13.</w:t>
            </w:r>
            <w:r w:rsidRPr="00800B1C">
              <w:rPr>
                <w:b/>
                <w:bCs/>
                <w:szCs w:val="22"/>
              </w:rPr>
              <w:tab/>
              <w:t>SĒRIJAS NUMURS</w:t>
            </w:r>
          </w:p>
        </w:tc>
      </w:tr>
    </w:tbl>
    <w:p w:rsidR="00C71044" w:rsidRPr="00800B1C" w:rsidRDefault="00C71044" w:rsidP="00050831">
      <w:pPr>
        <w:tabs>
          <w:tab w:val="left" w:pos="567"/>
        </w:tabs>
        <w:rPr>
          <w:szCs w:val="22"/>
        </w:rPr>
      </w:pPr>
    </w:p>
    <w:p w:rsidR="00C71044" w:rsidRPr="00800B1C" w:rsidRDefault="00B93BCC" w:rsidP="00050831">
      <w:pPr>
        <w:tabs>
          <w:tab w:val="left" w:pos="567"/>
        </w:tabs>
        <w:rPr>
          <w:szCs w:val="22"/>
        </w:rPr>
      </w:pPr>
      <w:r>
        <w:rPr>
          <w:szCs w:val="22"/>
        </w:rPr>
        <w:t>Lot</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14.</w:t>
            </w:r>
            <w:r w:rsidRPr="00800B1C">
              <w:rPr>
                <w:b/>
                <w:bCs/>
                <w:szCs w:val="22"/>
              </w:rPr>
              <w:tab/>
              <w:t>IZSNIEGŠANAS KĀRTĪBA</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15.</w:t>
            </w:r>
            <w:r w:rsidRPr="00800B1C">
              <w:rPr>
                <w:b/>
                <w:bCs/>
                <w:szCs w:val="22"/>
              </w:rPr>
              <w:tab/>
              <w:t>NORĀDĪJUMI PAR LIETOŠANU</w:t>
            </w:r>
          </w:p>
        </w:tc>
      </w:tr>
    </w:tbl>
    <w:p w:rsidR="00C71044" w:rsidRPr="00800B1C" w:rsidRDefault="00C71044" w:rsidP="00050831">
      <w:pPr>
        <w:tabs>
          <w:tab w:val="left" w:pos="567"/>
        </w:tabs>
        <w:rPr>
          <w:b/>
          <w:bCs/>
          <w:szCs w:val="22"/>
        </w:rPr>
      </w:pPr>
    </w:p>
    <w:p w:rsidR="00C71044" w:rsidRPr="00800B1C" w:rsidRDefault="00C71044" w:rsidP="00B935A0">
      <w:pPr>
        <w:ind w:left="567" w:hanging="567"/>
        <w:rPr>
          <w:szCs w:val="22"/>
          <w:u w:val="single"/>
        </w:rPr>
      </w:pPr>
    </w:p>
    <w:p w:rsidR="00C71044" w:rsidRPr="00800B1C" w:rsidRDefault="00C71044" w:rsidP="00B935A0">
      <w:pPr>
        <w:pBdr>
          <w:top w:val="single" w:sz="4" w:space="1" w:color="auto"/>
          <w:left w:val="single" w:sz="4" w:space="4" w:color="auto"/>
          <w:bottom w:val="single" w:sz="4" w:space="1" w:color="auto"/>
          <w:right w:val="single" w:sz="4" w:space="4" w:color="auto"/>
        </w:pBdr>
        <w:ind w:left="567" w:hanging="567"/>
        <w:rPr>
          <w:szCs w:val="22"/>
        </w:rPr>
      </w:pPr>
      <w:r w:rsidRPr="00800B1C">
        <w:rPr>
          <w:b/>
          <w:szCs w:val="22"/>
        </w:rPr>
        <w:t>16.</w:t>
      </w:r>
      <w:r w:rsidRPr="00800B1C">
        <w:rPr>
          <w:b/>
          <w:szCs w:val="22"/>
        </w:rPr>
        <w:tab/>
        <w:t>INFORMĀCIJA BRAILA RAKSTĀ</w:t>
      </w:r>
    </w:p>
    <w:p w:rsidR="00C71044" w:rsidRPr="00800B1C" w:rsidRDefault="00C71044" w:rsidP="00050831">
      <w:pPr>
        <w:tabs>
          <w:tab w:val="left" w:pos="567"/>
        </w:tabs>
        <w:rPr>
          <w:b/>
          <w:bCs/>
          <w:szCs w:val="22"/>
        </w:rPr>
      </w:pPr>
    </w:p>
    <w:p w:rsidR="00C71044" w:rsidRPr="00800B1C" w:rsidRDefault="00C71044" w:rsidP="00050831">
      <w:pPr>
        <w:tabs>
          <w:tab w:val="left" w:pos="567"/>
        </w:tabs>
        <w:rPr>
          <w:i/>
          <w:szCs w:val="22"/>
        </w:rPr>
      </w:pPr>
      <w:r w:rsidRPr="00800B1C">
        <w:rPr>
          <w:szCs w:val="22"/>
        </w:rPr>
        <w:t xml:space="preserve">stalevo </w:t>
      </w:r>
      <w:r w:rsidR="00CB4BCA" w:rsidRPr="00800B1C">
        <w:rPr>
          <w:szCs w:val="22"/>
        </w:rPr>
        <w:t>75</w:t>
      </w:r>
      <w:r w:rsidRPr="00800B1C">
        <w:rPr>
          <w:szCs w:val="22"/>
        </w:rPr>
        <w:t>/</w:t>
      </w:r>
      <w:r w:rsidR="00CB4BCA" w:rsidRPr="00800B1C">
        <w:rPr>
          <w:szCs w:val="22"/>
        </w:rPr>
        <w:t>18.75</w:t>
      </w:r>
      <w:r w:rsidRPr="00800B1C">
        <w:rPr>
          <w:szCs w:val="22"/>
        </w:rPr>
        <w:t>/200 mg</w:t>
      </w:r>
      <w:r w:rsidR="00502D3A" w:rsidRPr="00800B1C">
        <w:rPr>
          <w:szCs w:val="22"/>
        </w:rPr>
        <w:t xml:space="preserve"> </w:t>
      </w:r>
      <w:r w:rsidR="00502D3A" w:rsidRPr="00800B1C">
        <w:rPr>
          <w:i/>
          <w:szCs w:val="22"/>
          <w:highlight w:val="lightGray"/>
        </w:rPr>
        <w:t>[tikai uz kartona kastītes]</w:t>
      </w:r>
    </w:p>
    <w:p w:rsidR="00502D3A" w:rsidRPr="00800B1C" w:rsidRDefault="00502D3A" w:rsidP="00050831">
      <w:pPr>
        <w:tabs>
          <w:tab w:val="left" w:pos="567"/>
        </w:tabs>
        <w:rPr>
          <w:szCs w:val="22"/>
        </w:rPr>
      </w:pPr>
    </w:p>
    <w:p w:rsidR="00A906FB" w:rsidRPr="00800B1C" w:rsidRDefault="00A906FB" w:rsidP="00050831">
      <w:pPr>
        <w:tabs>
          <w:tab w:val="left" w:pos="567"/>
        </w:tabs>
        <w:rPr>
          <w:szCs w:val="22"/>
        </w:rPr>
      </w:pPr>
    </w:p>
    <w:p w:rsidR="00A906FB" w:rsidRPr="00800B1C" w:rsidRDefault="00A906FB" w:rsidP="00B65035">
      <w:pPr>
        <w:keepNext/>
        <w:numPr>
          <w:ilvl w:val="0"/>
          <w:numId w:val="49"/>
        </w:numPr>
        <w:pBdr>
          <w:top w:val="single" w:sz="4" w:space="1" w:color="auto"/>
          <w:left w:val="single" w:sz="4" w:space="4" w:color="auto"/>
          <w:bottom w:val="single" w:sz="4" w:space="1" w:color="auto"/>
          <w:right w:val="single" w:sz="4" w:space="4" w:color="auto"/>
        </w:pBdr>
        <w:snapToGrid w:val="0"/>
        <w:ind w:left="567" w:hanging="567"/>
        <w:outlineLvl w:val="0"/>
        <w:rPr>
          <w:i/>
          <w:szCs w:val="20"/>
          <w:lang w:eastAsia="lv-LV" w:bidi="lv-LV"/>
        </w:rPr>
      </w:pPr>
      <w:r w:rsidRPr="00800B1C">
        <w:rPr>
          <w:b/>
          <w:lang w:eastAsia="lv-LV" w:bidi="lv-LV"/>
        </w:rPr>
        <w:t>UNIKĀLS IDENTIFIKATORS – 2D SVĪTRKODS</w:t>
      </w:r>
    </w:p>
    <w:p w:rsidR="00A906FB" w:rsidRPr="00800B1C" w:rsidRDefault="00A906FB" w:rsidP="00A906FB">
      <w:pPr>
        <w:tabs>
          <w:tab w:val="left" w:pos="720"/>
        </w:tabs>
        <w:rPr>
          <w:lang w:eastAsia="lv-LV" w:bidi="lv-LV"/>
        </w:rPr>
      </w:pPr>
    </w:p>
    <w:p w:rsidR="00A906FB" w:rsidRPr="00800B1C" w:rsidRDefault="00A906FB" w:rsidP="00A906FB">
      <w:pPr>
        <w:rPr>
          <w:szCs w:val="22"/>
          <w:shd w:val="clear" w:color="auto" w:fill="CCCCCC"/>
          <w:lang w:eastAsia="lv-LV" w:bidi="lv-LV"/>
        </w:rPr>
      </w:pPr>
      <w:r w:rsidRPr="00800B1C">
        <w:rPr>
          <w:highlight w:val="lightGray"/>
          <w:lang w:eastAsia="lv-LV" w:bidi="lv-LV"/>
        </w:rPr>
        <w:t>2D svītrkods, kurā iekļauts unikāls identifikators.</w:t>
      </w:r>
      <w:r w:rsidRPr="00800B1C">
        <w:rPr>
          <w:lang w:eastAsia="lv-LV" w:bidi="lv-LV"/>
        </w:rPr>
        <w:t xml:space="preserve"> </w:t>
      </w:r>
      <w:r w:rsidRPr="00800B1C">
        <w:rPr>
          <w:i/>
          <w:szCs w:val="22"/>
          <w:highlight w:val="lightGray"/>
        </w:rPr>
        <w:t>[tikai uz kartona kastītes]</w:t>
      </w:r>
    </w:p>
    <w:p w:rsidR="00A906FB" w:rsidRPr="00800B1C" w:rsidRDefault="00A906FB" w:rsidP="00B65035">
      <w:pPr>
        <w:tabs>
          <w:tab w:val="left" w:pos="720"/>
        </w:tabs>
        <w:rPr>
          <w:lang w:eastAsia="lv-LV" w:bidi="lv-LV"/>
        </w:rPr>
      </w:pPr>
    </w:p>
    <w:p w:rsidR="00A906FB" w:rsidRPr="00800B1C" w:rsidRDefault="00A906FB" w:rsidP="00493188">
      <w:pPr>
        <w:tabs>
          <w:tab w:val="left" w:pos="720"/>
        </w:tabs>
        <w:rPr>
          <w:lang w:eastAsia="lv-LV" w:bidi="lv-LV"/>
        </w:rPr>
      </w:pPr>
    </w:p>
    <w:p w:rsidR="00A906FB" w:rsidRPr="00800B1C" w:rsidRDefault="00A906FB" w:rsidP="00B65035">
      <w:pPr>
        <w:keepNext/>
        <w:numPr>
          <w:ilvl w:val="0"/>
          <w:numId w:val="49"/>
        </w:numPr>
        <w:pBdr>
          <w:top w:val="single" w:sz="4" w:space="1" w:color="auto"/>
          <w:left w:val="single" w:sz="4" w:space="4" w:color="auto"/>
          <w:bottom w:val="single" w:sz="4" w:space="1" w:color="auto"/>
          <w:right w:val="single" w:sz="4" w:space="4" w:color="auto"/>
        </w:pBdr>
        <w:snapToGrid w:val="0"/>
        <w:ind w:left="567" w:hanging="567"/>
        <w:outlineLvl w:val="0"/>
        <w:rPr>
          <w:i/>
          <w:lang w:eastAsia="lv-LV" w:bidi="lv-LV"/>
        </w:rPr>
      </w:pPr>
      <w:r w:rsidRPr="00800B1C">
        <w:rPr>
          <w:b/>
          <w:lang w:eastAsia="lv-LV" w:bidi="lv-LV"/>
        </w:rPr>
        <w:t>UNIKĀLS IDENTIFIKATORS – DATI, KURUS VAR NOLASĪT PERSONA</w:t>
      </w:r>
    </w:p>
    <w:p w:rsidR="00A906FB" w:rsidRPr="00800B1C" w:rsidRDefault="00A906FB" w:rsidP="00B65035">
      <w:pPr>
        <w:keepNext/>
        <w:tabs>
          <w:tab w:val="left" w:pos="720"/>
        </w:tabs>
        <w:rPr>
          <w:lang w:eastAsia="lv-LV" w:bidi="lv-LV"/>
        </w:rPr>
      </w:pPr>
    </w:p>
    <w:p w:rsidR="00A906FB" w:rsidRPr="00800B1C" w:rsidRDefault="008635F2" w:rsidP="00A906FB">
      <w:pPr>
        <w:rPr>
          <w:i/>
          <w:szCs w:val="22"/>
        </w:rPr>
      </w:pPr>
      <w:r w:rsidRPr="00800B1C">
        <w:rPr>
          <w:i/>
          <w:szCs w:val="22"/>
          <w:highlight w:val="lightGray"/>
        </w:rPr>
        <w:t>[tikai uz kartona kastītes]:</w:t>
      </w:r>
    </w:p>
    <w:p w:rsidR="00A906FB" w:rsidRPr="00800B1C" w:rsidRDefault="00A906FB" w:rsidP="00A906FB">
      <w:pPr>
        <w:rPr>
          <w:i/>
          <w:szCs w:val="22"/>
        </w:rPr>
      </w:pPr>
    </w:p>
    <w:p w:rsidR="00A906FB" w:rsidRPr="00800B1C" w:rsidRDefault="00A906FB" w:rsidP="00A906FB">
      <w:pPr>
        <w:rPr>
          <w:color w:val="008000"/>
          <w:szCs w:val="22"/>
          <w:lang w:eastAsia="lv-LV" w:bidi="lv-LV"/>
        </w:rPr>
      </w:pPr>
      <w:r w:rsidRPr="00800B1C">
        <w:rPr>
          <w:lang w:eastAsia="lv-LV" w:bidi="lv-LV"/>
        </w:rPr>
        <w:t xml:space="preserve">PC </w:t>
      </w:r>
      <w:r w:rsidRPr="00800B1C">
        <w:rPr>
          <w:highlight w:val="lightGray"/>
          <w:lang w:eastAsia="lv-LV" w:bidi="lv-LV"/>
        </w:rPr>
        <w:t>{numurs}</w:t>
      </w:r>
    </w:p>
    <w:p w:rsidR="00A906FB" w:rsidRPr="00800B1C" w:rsidRDefault="00A906FB" w:rsidP="00A906FB">
      <w:pPr>
        <w:rPr>
          <w:szCs w:val="22"/>
          <w:lang w:eastAsia="lv-LV" w:bidi="lv-LV"/>
        </w:rPr>
      </w:pPr>
      <w:r w:rsidRPr="00800B1C">
        <w:rPr>
          <w:lang w:eastAsia="lv-LV" w:bidi="lv-LV"/>
        </w:rPr>
        <w:t xml:space="preserve">SN </w:t>
      </w:r>
      <w:r w:rsidRPr="00800B1C">
        <w:rPr>
          <w:highlight w:val="lightGray"/>
          <w:lang w:eastAsia="lv-LV" w:bidi="lv-LV"/>
        </w:rPr>
        <w:t>{numurs}</w:t>
      </w:r>
    </w:p>
    <w:p w:rsidR="00A906FB" w:rsidRPr="00800B1C" w:rsidRDefault="00A906FB" w:rsidP="00A906FB">
      <w:pPr>
        <w:rPr>
          <w:color w:val="008000"/>
          <w:lang w:eastAsia="lv-LV" w:bidi="lv-LV"/>
        </w:rPr>
      </w:pPr>
      <w:r w:rsidRPr="00800B1C">
        <w:rPr>
          <w:lang w:eastAsia="lv-LV" w:bidi="lv-LV"/>
        </w:rPr>
        <w:t xml:space="preserve">&lt;NN </w:t>
      </w:r>
      <w:r w:rsidRPr="00800B1C">
        <w:rPr>
          <w:highlight w:val="lightGray"/>
          <w:lang w:eastAsia="lv-LV" w:bidi="lv-LV"/>
        </w:rPr>
        <w:t>{numurs}</w:t>
      </w:r>
      <w:r w:rsidRPr="00800B1C">
        <w:rPr>
          <w:color w:val="008000"/>
          <w:lang w:eastAsia="lv-LV" w:bidi="lv-LV"/>
        </w:rPr>
        <w:t>&gt;</w:t>
      </w:r>
    </w:p>
    <w:p w:rsidR="00A906FB" w:rsidRPr="00800B1C" w:rsidRDefault="00A906FB" w:rsidP="00050831">
      <w:pPr>
        <w:tabs>
          <w:tab w:val="left" w:pos="567"/>
        </w:tabs>
        <w:rPr>
          <w:szCs w:val="22"/>
        </w:rPr>
      </w:pPr>
    </w:p>
    <w:p w:rsidR="008B2507" w:rsidRPr="00800B1C" w:rsidRDefault="00C71044" w:rsidP="00050831">
      <w:pPr>
        <w:tabs>
          <w:tab w:val="left" w:pos="567"/>
        </w:tabs>
        <w:rPr>
          <w:szCs w:val="22"/>
        </w:rPr>
      </w:pPr>
      <w:r w:rsidRPr="00800B1C">
        <w:rPr>
          <w:szCs w:val="22"/>
        </w:rPr>
        <w:br w:type="page"/>
      </w:r>
    </w:p>
    <w:tbl>
      <w:tblPr>
        <w:tblW w:w="9287" w:type="dxa"/>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 xml:space="preserve">INFORMĀCIJA, KAS JĀNORĀDA UZ ĀRĒJĀ </w:t>
            </w:r>
            <w:r w:rsidR="00111D3A" w:rsidRPr="00800B1C">
              <w:rPr>
                <w:b/>
                <w:bCs/>
                <w:szCs w:val="22"/>
              </w:rPr>
              <w:t xml:space="preserve">IEPAKOJUMA </w:t>
            </w:r>
            <w:r w:rsidRPr="00800B1C">
              <w:rPr>
                <w:b/>
                <w:bCs/>
                <w:szCs w:val="22"/>
              </w:rPr>
              <w:t>UN</w:t>
            </w:r>
            <w:r w:rsidR="00111D3A" w:rsidRPr="00800B1C">
              <w:rPr>
                <w:b/>
                <w:bCs/>
                <w:szCs w:val="22"/>
              </w:rPr>
              <w:t xml:space="preserve"> UZ</w:t>
            </w:r>
            <w:r w:rsidRPr="00800B1C">
              <w:rPr>
                <w:b/>
                <w:bCs/>
                <w:szCs w:val="22"/>
              </w:rPr>
              <w:t xml:space="preserve"> TIEŠĀ IEPAKOJUMA</w:t>
            </w:r>
          </w:p>
          <w:p w:rsidR="008B2507" w:rsidRPr="00800B1C" w:rsidRDefault="008B2507" w:rsidP="00050831">
            <w:pPr>
              <w:tabs>
                <w:tab w:val="left" w:pos="567"/>
              </w:tabs>
              <w:rPr>
                <w:b/>
                <w:bCs/>
                <w:szCs w:val="22"/>
              </w:rPr>
            </w:pPr>
          </w:p>
          <w:p w:rsidR="00111D3A" w:rsidRPr="00800B1C" w:rsidRDefault="00111D3A" w:rsidP="00050831">
            <w:pPr>
              <w:tabs>
                <w:tab w:val="left" w:pos="567"/>
              </w:tabs>
              <w:rPr>
                <w:b/>
                <w:bCs/>
                <w:szCs w:val="22"/>
              </w:rPr>
            </w:pPr>
            <w:r w:rsidRPr="00800B1C">
              <w:rPr>
                <w:b/>
                <w:bCs/>
                <w:szCs w:val="22"/>
              </w:rPr>
              <w:t xml:space="preserve">ETIĶETE </w:t>
            </w:r>
            <w:r w:rsidR="008B2507" w:rsidRPr="00800B1C">
              <w:rPr>
                <w:b/>
                <w:bCs/>
                <w:szCs w:val="22"/>
              </w:rPr>
              <w:t xml:space="preserve">UZ PUDELĪTES UN </w:t>
            </w:r>
            <w:r w:rsidRPr="00800B1C">
              <w:rPr>
                <w:b/>
                <w:bCs/>
                <w:szCs w:val="22"/>
              </w:rPr>
              <w:t>TEKSTS UZ KASTĪTES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w:t>
            </w:r>
            <w:r w:rsidRPr="00800B1C">
              <w:rPr>
                <w:b/>
                <w:bCs/>
                <w:szCs w:val="22"/>
              </w:rPr>
              <w:tab/>
              <w:t>ZĀĻU NOSAUKUMS</w:t>
            </w:r>
          </w:p>
        </w:tc>
      </w:tr>
    </w:tbl>
    <w:p w:rsidR="008B2507" w:rsidRPr="00800B1C" w:rsidRDefault="008B2507" w:rsidP="00050831">
      <w:pPr>
        <w:tabs>
          <w:tab w:val="left" w:pos="567"/>
        </w:tabs>
        <w:rPr>
          <w:szCs w:val="22"/>
        </w:rPr>
      </w:pPr>
    </w:p>
    <w:p w:rsidR="008B2507" w:rsidRPr="00800B1C" w:rsidRDefault="008B2507" w:rsidP="00B935A0">
      <w:pPr>
        <w:widowControl w:val="0"/>
        <w:tabs>
          <w:tab w:val="left" w:pos="567"/>
        </w:tabs>
        <w:rPr>
          <w:szCs w:val="22"/>
        </w:rPr>
      </w:pPr>
      <w:r w:rsidRPr="00800B1C">
        <w:rPr>
          <w:szCs w:val="22"/>
        </w:rPr>
        <w:t>Stalevo 100 mg/25 mg/200 mg apvalkotās tabletes</w:t>
      </w:r>
    </w:p>
    <w:p w:rsidR="008B2507" w:rsidRPr="00800B1C" w:rsidRDefault="008B2507" w:rsidP="00050831">
      <w:pPr>
        <w:tabs>
          <w:tab w:val="left" w:pos="567"/>
        </w:tabs>
        <w:rPr>
          <w:szCs w:val="22"/>
        </w:rPr>
      </w:pPr>
      <w:r w:rsidRPr="00800B1C">
        <w:rPr>
          <w:szCs w:val="22"/>
        </w:rPr>
        <w:t>levodopa/carbidopa/entacapone</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2.</w:t>
            </w:r>
            <w:r w:rsidRPr="00800B1C">
              <w:rPr>
                <w:b/>
                <w:bCs/>
                <w:szCs w:val="22"/>
              </w:rPr>
              <w:tab/>
              <w:t>AKTĪVĀS(</w:t>
            </w:r>
            <w:r w:rsidR="00A4064D" w:rsidRPr="00800B1C">
              <w:rPr>
                <w:b/>
                <w:bCs/>
                <w:szCs w:val="22"/>
              </w:rPr>
              <w:t>-</w:t>
            </w:r>
            <w:r w:rsidRPr="00800B1C">
              <w:rPr>
                <w:b/>
                <w:bCs/>
                <w:szCs w:val="22"/>
              </w:rPr>
              <w:t>O) VIELAS(</w:t>
            </w:r>
            <w:r w:rsidR="00A4064D" w:rsidRPr="00800B1C">
              <w:rPr>
                <w:b/>
                <w:bCs/>
                <w:szCs w:val="22"/>
              </w:rPr>
              <w:t>-</w:t>
            </w:r>
            <w:r w:rsidRPr="00800B1C">
              <w:rPr>
                <w:b/>
                <w:bCs/>
                <w:szCs w:val="22"/>
              </w:rPr>
              <w:t>U) NOSAUKUMS(</w:t>
            </w:r>
            <w:r w:rsidR="00A4064D" w:rsidRPr="00800B1C">
              <w:rPr>
                <w:b/>
                <w:bCs/>
                <w:szCs w:val="22"/>
              </w:rPr>
              <w:t>-</w:t>
            </w:r>
            <w:r w:rsidRPr="00800B1C">
              <w:rPr>
                <w:b/>
                <w:bCs/>
                <w:szCs w:val="22"/>
              </w:rPr>
              <w:t>I) UN DAUDZUMS(</w:t>
            </w:r>
            <w:r w:rsidR="00A4064D" w:rsidRPr="00800B1C">
              <w:rPr>
                <w:b/>
                <w:bCs/>
                <w:szCs w:val="22"/>
              </w:rPr>
              <w:t>-</w:t>
            </w:r>
            <w:r w:rsidRPr="00800B1C">
              <w:rPr>
                <w:b/>
                <w:bCs/>
                <w:szCs w:val="22"/>
              </w:rPr>
              <w:t>I)</w:t>
            </w:r>
          </w:p>
        </w:tc>
      </w:tr>
    </w:tbl>
    <w:p w:rsidR="008B2507" w:rsidRPr="00800B1C" w:rsidRDefault="008B2507" w:rsidP="00050831">
      <w:pPr>
        <w:tabs>
          <w:tab w:val="left" w:pos="567"/>
        </w:tabs>
        <w:rPr>
          <w:szCs w:val="22"/>
        </w:rPr>
      </w:pPr>
    </w:p>
    <w:p w:rsidR="008B2507" w:rsidRPr="00800B1C" w:rsidRDefault="00E0180F" w:rsidP="00B935A0">
      <w:pPr>
        <w:widowControl w:val="0"/>
        <w:tabs>
          <w:tab w:val="left" w:pos="567"/>
        </w:tabs>
        <w:rPr>
          <w:szCs w:val="22"/>
        </w:rPr>
      </w:pPr>
      <w:r w:rsidRPr="00800B1C">
        <w:rPr>
          <w:szCs w:val="22"/>
        </w:rPr>
        <w:t>Katra</w:t>
      </w:r>
      <w:r w:rsidR="006A7943" w:rsidRPr="00800B1C">
        <w:rPr>
          <w:szCs w:val="22"/>
        </w:rPr>
        <w:t xml:space="preserve"> apvalkotā</w:t>
      </w:r>
      <w:r w:rsidRPr="00800B1C">
        <w:rPr>
          <w:szCs w:val="22"/>
        </w:rPr>
        <w:t xml:space="preserve"> </w:t>
      </w:r>
      <w:r w:rsidR="008B2507" w:rsidRPr="00800B1C">
        <w:rPr>
          <w:szCs w:val="22"/>
        </w:rPr>
        <w:t>tablete satur 100 mg levodopas, 25 mg karbidopas un 200 mg entakapona.</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3.</w:t>
            </w:r>
            <w:r w:rsidRPr="00800B1C">
              <w:rPr>
                <w:b/>
                <w:bCs/>
                <w:szCs w:val="22"/>
              </w:rPr>
              <w:tab/>
              <w:t>PALĪGVIELU SARAKSTS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r w:rsidRPr="00800B1C">
        <w:rPr>
          <w:szCs w:val="22"/>
        </w:rPr>
        <w:t>Satur saharozi.</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4.</w:t>
            </w:r>
            <w:r w:rsidRPr="00800B1C">
              <w:rPr>
                <w:b/>
                <w:bCs/>
                <w:szCs w:val="22"/>
              </w:rPr>
              <w:tab/>
              <w:t>ZĀĻU FORMA UN SATURS</w:t>
            </w:r>
          </w:p>
        </w:tc>
      </w:tr>
    </w:tbl>
    <w:p w:rsidR="008B2507" w:rsidRPr="00800B1C" w:rsidRDefault="008B2507" w:rsidP="00050831">
      <w:pPr>
        <w:tabs>
          <w:tab w:val="left" w:pos="567"/>
        </w:tabs>
        <w:rPr>
          <w:szCs w:val="22"/>
        </w:rPr>
      </w:pPr>
    </w:p>
    <w:p w:rsidR="00CB15C5" w:rsidRPr="00800B1C" w:rsidRDefault="00CB15C5" w:rsidP="00050831">
      <w:pPr>
        <w:tabs>
          <w:tab w:val="left" w:pos="567"/>
        </w:tabs>
        <w:rPr>
          <w:i/>
          <w:szCs w:val="22"/>
          <w:shd w:val="clear" w:color="auto" w:fill="C0C0C0"/>
        </w:rPr>
      </w:pPr>
      <w:r w:rsidRPr="00800B1C">
        <w:rPr>
          <w:i/>
          <w:szCs w:val="22"/>
          <w:shd w:val="clear" w:color="auto" w:fill="C0C0C0"/>
        </w:rPr>
        <w:t>Kartona kastīte</w:t>
      </w:r>
    </w:p>
    <w:p w:rsidR="008B2507" w:rsidRPr="00800B1C" w:rsidRDefault="008B2507" w:rsidP="00050831">
      <w:pPr>
        <w:tabs>
          <w:tab w:val="left" w:pos="567"/>
        </w:tabs>
        <w:rPr>
          <w:szCs w:val="22"/>
        </w:rPr>
      </w:pPr>
      <w:r w:rsidRPr="00800B1C">
        <w:rPr>
          <w:szCs w:val="22"/>
        </w:rPr>
        <w:t>10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30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100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130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175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250 apvalkotās tabletes</w:t>
      </w:r>
    </w:p>
    <w:p w:rsidR="00CB15C5" w:rsidRPr="00800B1C" w:rsidRDefault="00CB15C5" w:rsidP="00050831">
      <w:pPr>
        <w:tabs>
          <w:tab w:val="left" w:pos="567"/>
        </w:tabs>
        <w:rPr>
          <w:szCs w:val="22"/>
          <w:shd w:val="clear" w:color="auto" w:fill="C0C0C0"/>
        </w:rPr>
      </w:pPr>
    </w:p>
    <w:p w:rsidR="00CB15C5" w:rsidRPr="00800B1C" w:rsidRDefault="00CB15C5" w:rsidP="00050831">
      <w:pPr>
        <w:tabs>
          <w:tab w:val="left" w:pos="567"/>
        </w:tabs>
        <w:rPr>
          <w:i/>
          <w:szCs w:val="22"/>
          <w:shd w:val="clear" w:color="auto" w:fill="C0C0C0"/>
        </w:rPr>
      </w:pPr>
      <w:r w:rsidRPr="00800B1C">
        <w:rPr>
          <w:i/>
          <w:szCs w:val="22"/>
          <w:shd w:val="clear" w:color="auto" w:fill="C0C0C0"/>
        </w:rPr>
        <w:t>Etiķete</w:t>
      </w:r>
    </w:p>
    <w:p w:rsidR="00CB15C5" w:rsidRPr="00800B1C" w:rsidRDefault="00CB15C5" w:rsidP="00050831">
      <w:pPr>
        <w:tabs>
          <w:tab w:val="left" w:pos="567"/>
        </w:tabs>
        <w:rPr>
          <w:szCs w:val="22"/>
        </w:rPr>
      </w:pPr>
      <w:r w:rsidRPr="00800B1C">
        <w:rPr>
          <w:szCs w:val="22"/>
        </w:rPr>
        <w:t>10 tabletes</w:t>
      </w:r>
    </w:p>
    <w:p w:rsidR="00CB15C5" w:rsidRPr="00800B1C" w:rsidRDefault="00CB15C5" w:rsidP="00050831">
      <w:pPr>
        <w:tabs>
          <w:tab w:val="left" w:pos="567"/>
        </w:tabs>
        <w:rPr>
          <w:szCs w:val="22"/>
          <w:shd w:val="clear" w:color="auto" w:fill="C0C0C0"/>
        </w:rPr>
      </w:pPr>
      <w:r w:rsidRPr="00800B1C">
        <w:rPr>
          <w:szCs w:val="22"/>
          <w:shd w:val="clear" w:color="auto" w:fill="C0C0C0"/>
        </w:rPr>
        <w:t>30 tabletes</w:t>
      </w:r>
    </w:p>
    <w:p w:rsidR="00CB15C5" w:rsidRPr="00800B1C" w:rsidRDefault="00CB15C5" w:rsidP="00050831">
      <w:pPr>
        <w:tabs>
          <w:tab w:val="left" w:pos="567"/>
        </w:tabs>
        <w:rPr>
          <w:szCs w:val="22"/>
          <w:shd w:val="clear" w:color="auto" w:fill="C0C0C0"/>
        </w:rPr>
      </w:pPr>
      <w:r w:rsidRPr="00800B1C">
        <w:rPr>
          <w:szCs w:val="22"/>
          <w:shd w:val="clear" w:color="auto" w:fill="C0C0C0"/>
        </w:rPr>
        <w:t>100 tabletes</w:t>
      </w:r>
    </w:p>
    <w:p w:rsidR="00CB15C5" w:rsidRPr="00800B1C" w:rsidRDefault="00CB15C5" w:rsidP="00050831">
      <w:pPr>
        <w:tabs>
          <w:tab w:val="left" w:pos="567"/>
        </w:tabs>
        <w:rPr>
          <w:szCs w:val="22"/>
          <w:shd w:val="clear" w:color="auto" w:fill="C0C0C0"/>
        </w:rPr>
      </w:pPr>
      <w:r w:rsidRPr="00800B1C">
        <w:rPr>
          <w:szCs w:val="22"/>
          <w:shd w:val="clear" w:color="auto" w:fill="C0C0C0"/>
        </w:rPr>
        <w:t>130 tabletes</w:t>
      </w:r>
    </w:p>
    <w:p w:rsidR="00CB15C5" w:rsidRPr="00800B1C" w:rsidRDefault="00CB15C5" w:rsidP="00050831">
      <w:pPr>
        <w:tabs>
          <w:tab w:val="left" w:pos="567"/>
        </w:tabs>
        <w:rPr>
          <w:szCs w:val="22"/>
          <w:shd w:val="clear" w:color="auto" w:fill="C0C0C0"/>
        </w:rPr>
      </w:pPr>
      <w:r w:rsidRPr="00800B1C">
        <w:rPr>
          <w:szCs w:val="22"/>
          <w:shd w:val="clear" w:color="auto" w:fill="C0C0C0"/>
        </w:rPr>
        <w:t>175 tabletes</w:t>
      </w:r>
    </w:p>
    <w:p w:rsidR="00CB15C5" w:rsidRPr="00800B1C" w:rsidRDefault="00CB15C5" w:rsidP="00050831">
      <w:pPr>
        <w:tabs>
          <w:tab w:val="left" w:pos="567"/>
        </w:tabs>
        <w:rPr>
          <w:szCs w:val="22"/>
          <w:shd w:val="clear" w:color="auto" w:fill="C0C0C0"/>
        </w:rPr>
      </w:pPr>
      <w:r w:rsidRPr="00800B1C">
        <w:rPr>
          <w:szCs w:val="22"/>
          <w:shd w:val="clear" w:color="auto" w:fill="C0C0C0"/>
        </w:rPr>
        <w:t>250 tabletes</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5.</w:t>
            </w:r>
            <w:r w:rsidRPr="00800B1C">
              <w:rPr>
                <w:b/>
                <w:bCs/>
                <w:szCs w:val="22"/>
              </w:rPr>
              <w:tab/>
              <w:t>LIETOŠANAS UN IEVADĪŠANAS VEIDS</w:t>
            </w:r>
            <w:r w:rsidR="00A4064D" w:rsidRPr="00800B1C">
              <w:rPr>
                <w:b/>
                <w:bCs/>
                <w:szCs w:val="22"/>
              </w:rPr>
              <w:t>(-I)</w:t>
            </w:r>
          </w:p>
        </w:tc>
      </w:tr>
    </w:tbl>
    <w:p w:rsidR="008B2507" w:rsidRPr="00800B1C" w:rsidRDefault="008B2507" w:rsidP="00050831">
      <w:pPr>
        <w:tabs>
          <w:tab w:val="left" w:pos="567"/>
        </w:tabs>
        <w:rPr>
          <w:szCs w:val="22"/>
        </w:rPr>
      </w:pPr>
    </w:p>
    <w:p w:rsidR="006A7943" w:rsidRPr="00800B1C" w:rsidRDefault="006A7943" w:rsidP="00050831">
      <w:pPr>
        <w:tabs>
          <w:tab w:val="left" w:pos="567"/>
        </w:tabs>
        <w:rPr>
          <w:szCs w:val="22"/>
        </w:rPr>
      </w:pPr>
      <w:r w:rsidRPr="00800B1C">
        <w:rPr>
          <w:szCs w:val="22"/>
        </w:rPr>
        <w:t>Pirms lietošanas izlasiet lietošanas instrukciju.</w:t>
      </w:r>
    </w:p>
    <w:p w:rsidR="008B2507" w:rsidRPr="00800B1C" w:rsidRDefault="008B2507" w:rsidP="00050831">
      <w:pPr>
        <w:tabs>
          <w:tab w:val="left" w:pos="567"/>
        </w:tabs>
        <w:rPr>
          <w:szCs w:val="22"/>
        </w:rPr>
      </w:pPr>
      <w:r w:rsidRPr="00800B1C">
        <w:rPr>
          <w:szCs w:val="22"/>
        </w:rPr>
        <w:t>Iekšķīgai lietošanai.</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ind w:left="567" w:hanging="567"/>
              <w:rPr>
                <w:b/>
                <w:bCs/>
                <w:szCs w:val="22"/>
              </w:rPr>
            </w:pPr>
            <w:r w:rsidRPr="00800B1C">
              <w:rPr>
                <w:b/>
                <w:bCs/>
                <w:szCs w:val="22"/>
              </w:rPr>
              <w:t>6.</w:t>
            </w:r>
            <w:r w:rsidRPr="00800B1C">
              <w:rPr>
                <w:b/>
                <w:bCs/>
                <w:szCs w:val="22"/>
              </w:rPr>
              <w:tab/>
              <w:t>ĪPAŠI BRĪDINĀJUMI PAR ZĀĻU UZGLABĀŠANU BĒRNIEM NE</w:t>
            </w:r>
            <w:r w:rsidR="00A4064D" w:rsidRPr="00800B1C">
              <w:rPr>
                <w:b/>
                <w:bCs/>
                <w:szCs w:val="22"/>
              </w:rPr>
              <w:t>REDZAMĀ</w:t>
            </w:r>
            <w:r w:rsidRPr="00800B1C">
              <w:rPr>
                <w:b/>
                <w:bCs/>
                <w:szCs w:val="22"/>
              </w:rPr>
              <w:t xml:space="preserve"> UN</w:t>
            </w:r>
            <w:r w:rsidR="009C7F16" w:rsidRPr="00800B1C">
              <w:rPr>
                <w:b/>
                <w:bCs/>
                <w:szCs w:val="22"/>
              </w:rPr>
              <w:t xml:space="preserve"> </w:t>
            </w:r>
            <w:r w:rsidRPr="00800B1C">
              <w:rPr>
                <w:b/>
                <w:bCs/>
                <w:szCs w:val="22"/>
              </w:rPr>
              <w:t>NE</w:t>
            </w:r>
            <w:r w:rsidR="00A4064D" w:rsidRPr="00800B1C">
              <w:rPr>
                <w:b/>
                <w:bCs/>
                <w:szCs w:val="22"/>
              </w:rPr>
              <w:t>PIEEJAMĀ</w:t>
            </w:r>
            <w:r w:rsidRPr="00800B1C">
              <w:rPr>
                <w:b/>
                <w:bCs/>
                <w:szCs w:val="22"/>
              </w:rPr>
              <w:t xml:space="preserve"> VIETĀ</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r w:rsidRPr="00800B1C">
        <w:rPr>
          <w:szCs w:val="22"/>
        </w:rPr>
        <w:t>Uzglabāt bērniem ne</w:t>
      </w:r>
      <w:r w:rsidR="00A4064D" w:rsidRPr="00800B1C">
        <w:rPr>
          <w:szCs w:val="22"/>
        </w:rPr>
        <w:t>redzamā</w:t>
      </w:r>
      <w:r w:rsidRPr="00800B1C">
        <w:rPr>
          <w:szCs w:val="22"/>
        </w:rPr>
        <w:t xml:space="preserve"> un ne</w:t>
      </w:r>
      <w:r w:rsidR="00A4064D" w:rsidRPr="00800B1C">
        <w:rPr>
          <w:szCs w:val="22"/>
        </w:rPr>
        <w:t>pieejamā</w:t>
      </w:r>
      <w:r w:rsidRPr="00800B1C">
        <w:rPr>
          <w:szCs w:val="22"/>
        </w:rPr>
        <w:t xml:space="preserve"> vietā.</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7.</w:t>
            </w:r>
            <w:r w:rsidRPr="00800B1C">
              <w:rPr>
                <w:b/>
                <w:bCs/>
                <w:szCs w:val="22"/>
              </w:rPr>
              <w:tab/>
              <w:t>CITI ĪPAŠI BRĪDINĀJUMI, JA NEPIECIEŠAMS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8.</w:t>
            </w:r>
            <w:r w:rsidRPr="00800B1C">
              <w:rPr>
                <w:b/>
                <w:bCs/>
                <w:szCs w:val="22"/>
              </w:rPr>
              <w:tab/>
              <w:t>DERĪGUMA TERMIŅŠ</w:t>
            </w:r>
          </w:p>
        </w:tc>
      </w:tr>
    </w:tbl>
    <w:p w:rsidR="008B2507" w:rsidRPr="00800B1C" w:rsidRDefault="008B2507" w:rsidP="00050831">
      <w:pPr>
        <w:tabs>
          <w:tab w:val="left" w:pos="567"/>
        </w:tabs>
        <w:rPr>
          <w:szCs w:val="22"/>
        </w:rPr>
      </w:pPr>
    </w:p>
    <w:p w:rsidR="008B2507" w:rsidRPr="00800B1C" w:rsidRDefault="00B93BCC" w:rsidP="00050831">
      <w:pPr>
        <w:tabs>
          <w:tab w:val="left" w:pos="567"/>
        </w:tabs>
        <w:rPr>
          <w:szCs w:val="22"/>
        </w:rPr>
      </w:pPr>
      <w:r>
        <w:rPr>
          <w:szCs w:val="22"/>
        </w:rPr>
        <w:t>EXP</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9.</w:t>
            </w:r>
            <w:r w:rsidRPr="00800B1C">
              <w:rPr>
                <w:b/>
                <w:bCs/>
                <w:szCs w:val="22"/>
              </w:rPr>
              <w:tab/>
              <w:t>ĪPAŠI UZGLABĀŠANAS NOSACĪJUMI</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ind w:left="567" w:hanging="567"/>
              <w:rPr>
                <w:b/>
                <w:bCs/>
                <w:szCs w:val="22"/>
              </w:rPr>
            </w:pPr>
            <w:r w:rsidRPr="00800B1C">
              <w:rPr>
                <w:b/>
                <w:bCs/>
                <w:szCs w:val="22"/>
              </w:rPr>
              <w:t>10.</w:t>
            </w:r>
            <w:r w:rsidRPr="00800B1C">
              <w:rPr>
                <w:b/>
                <w:bCs/>
                <w:szCs w:val="22"/>
              </w:rPr>
              <w:tab/>
            </w:r>
            <w:r w:rsidR="00B1476E" w:rsidRPr="00800B1C">
              <w:rPr>
                <w:b/>
                <w:bCs/>
                <w:szCs w:val="22"/>
              </w:rPr>
              <w:t>ĪPAŠI PIESARDZĪBAS PASĀKUMI, IZNĪCINOT NEIZLIETOTĀS ZĀLES VAI IZMANTOTOS MATERIĀLUS, KAS BIJUŠI SASKARĒ AR ŠĪM ZĀLĒM</w:t>
            </w:r>
            <w:r w:rsidR="00A4064D" w:rsidRPr="00800B1C">
              <w:rPr>
                <w:b/>
                <w:bCs/>
                <w:szCs w:val="22"/>
              </w:rPr>
              <w:t>,</w:t>
            </w:r>
            <w:r w:rsidR="003D3AF3" w:rsidRPr="00800B1C">
              <w:rPr>
                <w:b/>
                <w:bCs/>
                <w:szCs w:val="22"/>
              </w:rPr>
              <w:t xml:space="preserve"> JA </w:t>
            </w:r>
            <w:r w:rsidR="00B1476E" w:rsidRPr="00800B1C">
              <w:rPr>
                <w:b/>
                <w:bCs/>
                <w:szCs w:val="22"/>
              </w:rPr>
              <w:t>PIEMĒROJAMS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11.</w:t>
            </w:r>
            <w:r w:rsidRPr="00800B1C">
              <w:rPr>
                <w:b/>
                <w:bCs/>
                <w:szCs w:val="22"/>
              </w:rPr>
              <w:tab/>
              <w:t>REĢISTRĀCIJAS APLIECĪBAS ĪPAŠNIEKA NOSAUKUMS UN ADRESE</w:t>
            </w:r>
          </w:p>
        </w:tc>
      </w:tr>
    </w:tbl>
    <w:p w:rsidR="008B2507" w:rsidRPr="00800B1C" w:rsidRDefault="008B2507" w:rsidP="00050831">
      <w:pPr>
        <w:tabs>
          <w:tab w:val="left" w:pos="567"/>
        </w:tabs>
        <w:rPr>
          <w:szCs w:val="22"/>
        </w:rPr>
      </w:pPr>
    </w:p>
    <w:p w:rsidR="00CB15C5" w:rsidRPr="00800B1C" w:rsidRDefault="00CB15C5" w:rsidP="00CB15C5">
      <w:pPr>
        <w:tabs>
          <w:tab w:val="left" w:pos="567"/>
        </w:tabs>
        <w:rPr>
          <w:i/>
          <w:szCs w:val="22"/>
          <w:shd w:val="clear" w:color="auto" w:fill="C0C0C0"/>
        </w:rPr>
      </w:pPr>
      <w:r w:rsidRPr="00800B1C">
        <w:rPr>
          <w:i/>
          <w:szCs w:val="22"/>
          <w:shd w:val="clear" w:color="auto" w:fill="C0C0C0"/>
        </w:rPr>
        <w:t>Kartona kastīte</w:t>
      </w:r>
    </w:p>
    <w:p w:rsidR="008B2507" w:rsidRPr="00800B1C" w:rsidRDefault="008B2507" w:rsidP="00050831">
      <w:pPr>
        <w:tabs>
          <w:tab w:val="left" w:pos="567"/>
        </w:tabs>
        <w:rPr>
          <w:szCs w:val="22"/>
        </w:rPr>
      </w:pPr>
      <w:r w:rsidRPr="00800B1C">
        <w:rPr>
          <w:szCs w:val="22"/>
        </w:rPr>
        <w:t>Orion Corporation</w:t>
      </w:r>
    </w:p>
    <w:p w:rsidR="008B2507" w:rsidRPr="00800B1C" w:rsidRDefault="008B2507" w:rsidP="00050831">
      <w:pPr>
        <w:tabs>
          <w:tab w:val="left" w:pos="567"/>
        </w:tabs>
        <w:rPr>
          <w:szCs w:val="22"/>
        </w:rPr>
      </w:pPr>
      <w:r w:rsidRPr="00800B1C">
        <w:rPr>
          <w:szCs w:val="22"/>
        </w:rPr>
        <w:t>Orionintie 1</w:t>
      </w:r>
    </w:p>
    <w:p w:rsidR="008B2507" w:rsidRPr="00800B1C" w:rsidRDefault="008B2507" w:rsidP="00050831">
      <w:pPr>
        <w:tabs>
          <w:tab w:val="left" w:pos="567"/>
        </w:tabs>
        <w:rPr>
          <w:szCs w:val="22"/>
        </w:rPr>
      </w:pPr>
      <w:r w:rsidRPr="00800B1C">
        <w:rPr>
          <w:szCs w:val="22"/>
        </w:rPr>
        <w:t>FI-02200 E</w:t>
      </w:r>
      <w:r w:rsidR="007F015D" w:rsidRPr="00800B1C">
        <w:rPr>
          <w:szCs w:val="22"/>
        </w:rPr>
        <w:t>spoo</w:t>
      </w:r>
    </w:p>
    <w:p w:rsidR="008B2507" w:rsidRPr="00800B1C" w:rsidRDefault="008B2507" w:rsidP="00050831">
      <w:pPr>
        <w:tabs>
          <w:tab w:val="left" w:pos="567"/>
        </w:tabs>
        <w:rPr>
          <w:szCs w:val="22"/>
        </w:rPr>
      </w:pPr>
      <w:r w:rsidRPr="00800B1C">
        <w:rPr>
          <w:szCs w:val="22"/>
        </w:rPr>
        <w:t>S</w:t>
      </w:r>
      <w:r w:rsidR="007F015D" w:rsidRPr="00800B1C">
        <w:rPr>
          <w:szCs w:val="22"/>
        </w:rPr>
        <w:t>omija</w:t>
      </w:r>
    </w:p>
    <w:p w:rsidR="00CB15C5" w:rsidRPr="00800B1C" w:rsidRDefault="00CB15C5" w:rsidP="00050831">
      <w:pPr>
        <w:tabs>
          <w:tab w:val="left" w:pos="567"/>
        </w:tabs>
        <w:rPr>
          <w:szCs w:val="22"/>
        </w:rPr>
      </w:pPr>
    </w:p>
    <w:p w:rsidR="00CB15C5" w:rsidRPr="00800B1C" w:rsidRDefault="00CB15C5" w:rsidP="00050831">
      <w:pPr>
        <w:tabs>
          <w:tab w:val="left" w:pos="567"/>
        </w:tabs>
        <w:rPr>
          <w:i/>
          <w:szCs w:val="22"/>
          <w:shd w:val="clear" w:color="auto" w:fill="C0C0C0"/>
        </w:rPr>
      </w:pPr>
      <w:r w:rsidRPr="00800B1C">
        <w:rPr>
          <w:i/>
          <w:szCs w:val="22"/>
          <w:shd w:val="clear" w:color="auto" w:fill="C0C0C0"/>
        </w:rPr>
        <w:t>Etiķete</w:t>
      </w:r>
    </w:p>
    <w:p w:rsidR="00CB15C5" w:rsidRPr="00800B1C" w:rsidRDefault="00CB15C5" w:rsidP="00050831">
      <w:pPr>
        <w:tabs>
          <w:tab w:val="left" w:pos="567"/>
        </w:tabs>
        <w:rPr>
          <w:szCs w:val="22"/>
        </w:rPr>
      </w:pPr>
      <w:r w:rsidRPr="00800B1C">
        <w:rPr>
          <w:szCs w:val="22"/>
        </w:rPr>
        <w:t>Orion Corporation</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12.</w:t>
            </w:r>
            <w:r w:rsidRPr="00800B1C">
              <w:rPr>
                <w:b/>
                <w:bCs/>
                <w:szCs w:val="22"/>
              </w:rPr>
              <w:tab/>
              <w:t xml:space="preserve">REĢISTRĀCIJAS </w:t>
            </w:r>
            <w:r w:rsidR="009C7F16" w:rsidRPr="00800B1C">
              <w:rPr>
                <w:b/>
                <w:bCs/>
                <w:szCs w:val="22"/>
              </w:rPr>
              <w:t xml:space="preserve">APLIECĪBAS </w:t>
            </w:r>
            <w:r w:rsidRPr="00800B1C">
              <w:rPr>
                <w:b/>
                <w:bCs/>
                <w:szCs w:val="22"/>
              </w:rPr>
              <w:t>NUMURS</w:t>
            </w:r>
            <w:r w:rsidR="00A4064D" w:rsidRPr="00800B1C">
              <w:rPr>
                <w:b/>
                <w:bCs/>
                <w:szCs w:val="22"/>
              </w:rPr>
              <w:t>(-I)</w:t>
            </w:r>
          </w:p>
        </w:tc>
      </w:tr>
    </w:tbl>
    <w:p w:rsidR="008B2507" w:rsidRPr="00800B1C" w:rsidRDefault="008B2507" w:rsidP="00050831">
      <w:pPr>
        <w:tabs>
          <w:tab w:val="left" w:pos="567"/>
        </w:tabs>
        <w:rPr>
          <w:szCs w:val="22"/>
        </w:rPr>
      </w:pPr>
    </w:p>
    <w:p w:rsidR="008B2507" w:rsidRPr="00800B1C" w:rsidRDefault="008B2507" w:rsidP="00B935A0">
      <w:pPr>
        <w:tabs>
          <w:tab w:val="left" w:pos="567"/>
        </w:tabs>
        <w:rPr>
          <w:szCs w:val="22"/>
        </w:rPr>
      </w:pPr>
      <w:r w:rsidRPr="00800B1C">
        <w:rPr>
          <w:szCs w:val="22"/>
        </w:rPr>
        <w:t xml:space="preserve">EU/1/03/260/005  </w:t>
      </w:r>
      <w:r w:rsidRPr="00800B1C">
        <w:rPr>
          <w:szCs w:val="22"/>
          <w:shd w:val="clear" w:color="auto" w:fill="CCCCCC"/>
        </w:rPr>
        <w:t>10 apvalkotās tabletes</w:t>
      </w:r>
    </w:p>
    <w:p w:rsidR="008B2507" w:rsidRPr="00800B1C" w:rsidRDefault="008B2507" w:rsidP="00B935A0">
      <w:pPr>
        <w:tabs>
          <w:tab w:val="left" w:pos="567"/>
        </w:tabs>
        <w:rPr>
          <w:szCs w:val="22"/>
          <w:shd w:val="clear" w:color="auto" w:fill="CCCCCC"/>
        </w:rPr>
      </w:pPr>
      <w:r w:rsidRPr="00800B1C">
        <w:rPr>
          <w:szCs w:val="22"/>
          <w:shd w:val="clear" w:color="auto" w:fill="CCCCCC"/>
        </w:rPr>
        <w:t>EU/1/03/260/006  30 apvalkotās tabletes</w:t>
      </w:r>
    </w:p>
    <w:p w:rsidR="008B2507" w:rsidRPr="00800B1C" w:rsidRDefault="008B2507" w:rsidP="00B935A0">
      <w:pPr>
        <w:tabs>
          <w:tab w:val="left" w:pos="567"/>
        </w:tabs>
        <w:rPr>
          <w:szCs w:val="22"/>
          <w:shd w:val="clear" w:color="auto" w:fill="CCCCCC"/>
        </w:rPr>
      </w:pPr>
      <w:r w:rsidRPr="00800B1C">
        <w:rPr>
          <w:szCs w:val="22"/>
          <w:shd w:val="clear" w:color="auto" w:fill="CCCCCC"/>
        </w:rPr>
        <w:t>EU/1/03/260/007  100 apvalkotās tabletes</w:t>
      </w:r>
    </w:p>
    <w:p w:rsidR="008B2507" w:rsidRPr="00800B1C" w:rsidRDefault="008B2507" w:rsidP="00B935A0">
      <w:pPr>
        <w:tabs>
          <w:tab w:val="left" w:pos="567"/>
        </w:tabs>
        <w:rPr>
          <w:szCs w:val="22"/>
          <w:shd w:val="clear" w:color="auto" w:fill="CCCCCC"/>
        </w:rPr>
      </w:pPr>
      <w:r w:rsidRPr="00800B1C">
        <w:rPr>
          <w:szCs w:val="22"/>
          <w:shd w:val="clear" w:color="auto" w:fill="CCCCCC"/>
        </w:rPr>
        <w:t>EU/1/03/260/008  250 apvalkotās tabletes</w:t>
      </w:r>
    </w:p>
    <w:p w:rsidR="008B2507" w:rsidRPr="00800B1C" w:rsidRDefault="008B2507" w:rsidP="00B935A0">
      <w:pPr>
        <w:tabs>
          <w:tab w:val="left" w:pos="567"/>
        </w:tabs>
        <w:rPr>
          <w:szCs w:val="22"/>
          <w:shd w:val="clear" w:color="auto" w:fill="CCCCCC"/>
        </w:rPr>
      </w:pPr>
      <w:r w:rsidRPr="00800B1C">
        <w:rPr>
          <w:szCs w:val="22"/>
          <w:shd w:val="clear" w:color="auto" w:fill="CCCCCC"/>
        </w:rPr>
        <w:t>EU/1/03/260/014  175 apvalkotās tabletes</w:t>
      </w:r>
    </w:p>
    <w:p w:rsidR="008B2507" w:rsidRPr="00800B1C" w:rsidRDefault="008B2507" w:rsidP="00B935A0">
      <w:pPr>
        <w:tabs>
          <w:tab w:val="left" w:pos="567"/>
        </w:tabs>
        <w:rPr>
          <w:szCs w:val="22"/>
        </w:rPr>
      </w:pPr>
      <w:r w:rsidRPr="00800B1C">
        <w:rPr>
          <w:szCs w:val="22"/>
          <w:shd w:val="clear" w:color="auto" w:fill="CCCCCC"/>
        </w:rPr>
        <w:t>EU/1/03/260/017  130 apvalkotās tabletes</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13.</w:t>
            </w:r>
            <w:r w:rsidRPr="00800B1C">
              <w:rPr>
                <w:b/>
                <w:bCs/>
                <w:szCs w:val="22"/>
              </w:rPr>
              <w:tab/>
              <w:t>SĒRIJAS NUMURS</w:t>
            </w:r>
          </w:p>
        </w:tc>
      </w:tr>
    </w:tbl>
    <w:p w:rsidR="008B2507" w:rsidRPr="00800B1C" w:rsidRDefault="008B2507" w:rsidP="00050831">
      <w:pPr>
        <w:tabs>
          <w:tab w:val="left" w:pos="567"/>
        </w:tabs>
        <w:rPr>
          <w:szCs w:val="22"/>
        </w:rPr>
      </w:pPr>
    </w:p>
    <w:p w:rsidR="008B2507" w:rsidRPr="00800B1C" w:rsidRDefault="00B93BCC" w:rsidP="00050831">
      <w:pPr>
        <w:tabs>
          <w:tab w:val="left" w:pos="567"/>
        </w:tabs>
        <w:rPr>
          <w:szCs w:val="22"/>
        </w:rPr>
      </w:pPr>
      <w:r>
        <w:rPr>
          <w:szCs w:val="22"/>
        </w:rPr>
        <w:t>Lot</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14.</w:t>
            </w:r>
            <w:r w:rsidRPr="00800B1C">
              <w:rPr>
                <w:b/>
                <w:bCs/>
                <w:szCs w:val="22"/>
              </w:rPr>
              <w:tab/>
              <w:t>IZSNIEGŠANAS KĀRTĪBA</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15.</w:t>
            </w:r>
            <w:r w:rsidRPr="00800B1C">
              <w:rPr>
                <w:b/>
                <w:bCs/>
                <w:szCs w:val="22"/>
              </w:rPr>
              <w:tab/>
              <w:t>NORĀDĪJUMI PAR LIETOŠANU</w:t>
            </w:r>
          </w:p>
        </w:tc>
      </w:tr>
    </w:tbl>
    <w:p w:rsidR="008B2507" w:rsidRPr="00800B1C" w:rsidRDefault="008B2507" w:rsidP="00050831">
      <w:pPr>
        <w:tabs>
          <w:tab w:val="left" w:pos="567"/>
        </w:tabs>
        <w:rPr>
          <w:b/>
          <w:bCs/>
          <w:szCs w:val="22"/>
        </w:rPr>
      </w:pPr>
    </w:p>
    <w:p w:rsidR="008B2507" w:rsidRPr="00800B1C" w:rsidRDefault="008B2507" w:rsidP="00050831">
      <w:pPr>
        <w:tabs>
          <w:tab w:val="left" w:pos="567"/>
        </w:tabs>
        <w:rPr>
          <w:b/>
          <w:bCs/>
          <w:szCs w:val="22"/>
        </w:rPr>
      </w:pPr>
    </w:p>
    <w:p w:rsidR="008B2507" w:rsidRPr="00800B1C" w:rsidRDefault="008B2507" w:rsidP="00B935A0">
      <w:pPr>
        <w:pBdr>
          <w:top w:val="single" w:sz="4" w:space="1" w:color="auto"/>
          <w:left w:val="single" w:sz="4" w:space="4" w:color="auto"/>
          <w:bottom w:val="single" w:sz="4" w:space="1" w:color="auto"/>
          <w:right w:val="single" w:sz="4" w:space="4" w:color="auto"/>
        </w:pBdr>
        <w:ind w:left="567" w:hanging="567"/>
        <w:rPr>
          <w:szCs w:val="22"/>
        </w:rPr>
      </w:pPr>
      <w:r w:rsidRPr="00800B1C">
        <w:rPr>
          <w:b/>
          <w:szCs w:val="22"/>
        </w:rPr>
        <w:t>16.</w:t>
      </w:r>
      <w:r w:rsidRPr="00800B1C">
        <w:rPr>
          <w:b/>
          <w:szCs w:val="22"/>
        </w:rPr>
        <w:tab/>
        <w:t>INFORMĀCIJA BRAILA RAKSTĀ</w:t>
      </w:r>
    </w:p>
    <w:p w:rsidR="008B2507" w:rsidRPr="00800B1C" w:rsidRDefault="008B2507" w:rsidP="00050831">
      <w:pPr>
        <w:tabs>
          <w:tab w:val="left" w:pos="567"/>
        </w:tabs>
        <w:rPr>
          <w:b/>
          <w:bCs/>
          <w:szCs w:val="22"/>
        </w:rPr>
      </w:pPr>
    </w:p>
    <w:p w:rsidR="009C7F16" w:rsidRPr="00800B1C" w:rsidRDefault="008B2507" w:rsidP="00050831">
      <w:pPr>
        <w:tabs>
          <w:tab w:val="left" w:pos="567"/>
        </w:tabs>
        <w:rPr>
          <w:i/>
          <w:szCs w:val="22"/>
        </w:rPr>
      </w:pPr>
      <w:r w:rsidRPr="00800B1C">
        <w:rPr>
          <w:szCs w:val="22"/>
        </w:rPr>
        <w:t>stalevo 100/25/200</w:t>
      </w:r>
      <w:r w:rsidR="007F015D" w:rsidRPr="00800B1C">
        <w:rPr>
          <w:szCs w:val="22"/>
        </w:rPr>
        <w:t> </w:t>
      </w:r>
      <w:r w:rsidRPr="00800B1C">
        <w:rPr>
          <w:szCs w:val="22"/>
        </w:rPr>
        <w:t>mg</w:t>
      </w:r>
      <w:r w:rsidR="00CB15C5" w:rsidRPr="00800B1C">
        <w:rPr>
          <w:szCs w:val="22"/>
        </w:rPr>
        <w:t xml:space="preserve"> </w:t>
      </w:r>
      <w:r w:rsidR="00CB15C5" w:rsidRPr="00800B1C">
        <w:rPr>
          <w:i/>
          <w:szCs w:val="22"/>
          <w:highlight w:val="lightGray"/>
        </w:rPr>
        <w:t>[tikai uz kartona kastītes]</w:t>
      </w:r>
    </w:p>
    <w:p w:rsidR="00CB15C5" w:rsidRPr="00800B1C" w:rsidRDefault="00CB15C5" w:rsidP="00050831">
      <w:pPr>
        <w:tabs>
          <w:tab w:val="left" w:pos="567"/>
        </w:tabs>
        <w:rPr>
          <w:szCs w:val="22"/>
        </w:rPr>
      </w:pPr>
    </w:p>
    <w:p w:rsidR="00A906FB" w:rsidRPr="00800B1C" w:rsidRDefault="00A906FB" w:rsidP="00050831">
      <w:pPr>
        <w:tabs>
          <w:tab w:val="left" w:pos="567"/>
        </w:tabs>
        <w:rPr>
          <w:szCs w:val="22"/>
        </w:rPr>
      </w:pPr>
    </w:p>
    <w:p w:rsidR="00A906FB" w:rsidRPr="00800B1C" w:rsidRDefault="00A906FB" w:rsidP="00B65035">
      <w:pPr>
        <w:keepNext/>
        <w:numPr>
          <w:ilvl w:val="0"/>
          <w:numId w:val="50"/>
        </w:numPr>
        <w:pBdr>
          <w:top w:val="single" w:sz="4" w:space="1" w:color="auto"/>
          <w:left w:val="single" w:sz="4" w:space="4" w:color="auto"/>
          <w:bottom w:val="single" w:sz="4" w:space="1" w:color="auto"/>
          <w:right w:val="single" w:sz="4" w:space="4" w:color="auto"/>
        </w:pBdr>
        <w:snapToGrid w:val="0"/>
        <w:ind w:left="567" w:hanging="567"/>
        <w:outlineLvl w:val="0"/>
        <w:rPr>
          <w:i/>
          <w:szCs w:val="20"/>
          <w:lang w:eastAsia="lv-LV" w:bidi="lv-LV"/>
        </w:rPr>
      </w:pPr>
      <w:r w:rsidRPr="00800B1C">
        <w:rPr>
          <w:b/>
          <w:lang w:eastAsia="lv-LV" w:bidi="lv-LV"/>
        </w:rPr>
        <w:t>UNIKĀLS IDENTIFIKATORS – 2D SVĪTRKODS</w:t>
      </w:r>
    </w:p>
    <w:p w:rsidR="00A906FB" w:rsidRPr="00800B1C" w:rsidRDefault="00A906FB" w:rsidP="00B65035">
      <w:pPr>
        <w:keepNext/>
        <w:tabs>
          <w:tab w:val="left" w:pos="720"/>
        </w:tabs>
        <w:rPr>
          <w:lang w:eastAsia="lv-LV" w:bidi="lv-LV"/>
        </w:rPr>
      </w:pPr>
    </w:p>
    <w:p w:rsidR="00A906FB" w:rsidRPr="00800B1C" w:rsidRDefault="00A906FB" w:rsidP="00A906FB">
      <w:pPr>
        <w:rPr>
          <w:i/>
          <w:szCs w:val="22"/>
        </w:rPr>
      </w:pPr>
      <w:r w:rsidRPr="00800B1C">
        <w:rPr>
          <w:highlight w:val="lightGray"/>
          <w:lang w:eastAsia="lv-LV" w:bidi="lv-LV"/>
        </w:rPr>
        <w:t>2D svītrkods, kurā iekļauts unikāls identifikators.</w:t>
      </w:r>
      <w:r w:rsidRPr="00800B1C">
        <w:rPr>
          <w:lang w:eastAsia="lv-LV" w:bidi="lv-LV"/>
        </w:rPr>
        <w:t xml:space="preserve"> </w:t>
      </w:r>
      <w:r w:rsidRPr="00800B1C">
        <w:rPr>
          <w:i/>
          <w:szCs w:val="22"/>
          <w:highlight w:val="lightGray"/>
        </w:rPr>
        <w:t>[tikai uz kartona kastītes]</w:t>
      </w:r>
    </w:p>
    <w:p w:rsidR="00E5661E" w:rsidRPr="00800B1C" w:rsidRDefault="00E5661E" w:rsidP="00A906FB">
      <w:pPr>
        <w:rPr>
          <w:i/>
          <w:szCs w:val="22"/>
        </w:rPr>
      </w:pPr>
    </w:p>
    <w:p w:rsidR="00A906FB" w:rsidRPr="00800B1C" w:rsidRDefault="00A906FB" w:rsidP="00B65035">
      <w:pPr>
        <w:rPr>
          <w:i/>
          <w:szCs w:val="22"/>
        </w:rPr>
      </w:pPr>
    </w:p>
    <w:p w:rsidR="00A906FB" w:rsidRPr="00800B1C" w:rsidRDefault="00A906FB" w:rsidP="00B65035">
      <w:pPr>
        <w:keepNext/>
        <w:numPr>
          <w:ilvl w:val="0"/>
          <w:numId w:val="50"/>
        </w:numPr>
        <w:pBdr>
          <w:top w:val="single" w:sz="4" w:space="1" w:color="auto"/>
          <w:left w:val="single" w:sz="4" w:space="4" w:color="auto"/>
          <w:bottom w:val="single" w:sz="4" w:space="1" w:color="auto"/>
          <w:right w:val="single" w:sz="4" w:space="4" w:color="auto"/>
        </w:pBdr>
        <w:snapToGrid w:val="0"/>
        <w:ind w:left="567" w:hanging="567"/>
        <w:outlineLvl w:val="0"/>
        <w:rPr>
          <w:i/>
          <w:lang w:eastAsia="lv-LV" w:bidi="lv-LV"/>
        </w:rPr>
      </w:pPr>
      <w:r w:rsidRPr="00800B1C">
        <w:rPr>
          <w:b/>
          <w:lang w:eastAsia="lv-LV" w:bidi="lv-LV"/>
        </w:rPr>
        <w:t>UNIKĀLS IDENTIFIKATORS – DATI, KURUS VAR NOLASĪT PERSONA</w:t>
      </w:r>
    </w:p>
    <w:p w:rsidR="00A906FB" w:rsidRPr="00800B1C" w:rsidRDefault="00A906FB" w:rsidP="00A906FB">
      <w:pPr>
        <w:tabs>
          <w:tab w:val="left" w:pos="720"/>
        </w:tabs>
        <w:rPr>
          <w:lang w:eastAsia="lv-LV" w:bidi="lv-LV"/>
        </w:rPr>
      </w:pPr>
    </w:p>
    <w:p w:rsidR="00A906FB" w:rsidRPr="00800B1C" w:rsidRDefault="008635F2" w:rsidP="00A906FB">
      <w:pPr>
        <w:rPr>
          <w:i/>
          <w:szCs w:val="22"/>
        </w:rPr>
      </w:pPr>
      <w:r w:rsidRPr="00800B1C">
        <w:rPr>
          <w:i/>
          <w:szCs w:val="22"/>
          <w:highlight w:val="lightGray"/>
        </w:rPr>
        <w:t>[tikai uz kartona kastītes]:</w:t>
      </w:r>
    </w:p>
    <w:p w:rsidR="00A906FB" w:rsidRPr="00800B1C" w:rsidRDefault="00A906FB" w:rsidP="00A906FB">
      <w:pPr>
        <w:rPr>
          <w:i/>
          <w:szCs w:val="22"/>
        </w:rPr>
      </w:pPr>
    </w:p>
    <w:p w:rsidR="00A906FB" w:rsidRPr="00800B1C" w:rsidRDefault="00A906FB" w:rsidP="00A906FB">
      <w:pPr>
        <w:rPr>
          <w:color w:val="008000"/>
          <w:szCs w:val="22"/>
          <w:lang w:eastAsia="lv-LV" w:bidi="lv-LV"/>
        </w:rPr>
      </w:pPr>
      <w:r w:rsidRPr="00800B1C">
        <w:rPr>
          <w:lang w:eastAsia="lv-LV" w:bidi="lv-LV"/>
        </w:rPr>
        <w:t xml:space="preserve">PC </w:t>
      </w:r>
      <w:r w:rsidRPr="00800B1C">
        <w:rPr>
          <w:highlight w:val="lightGray"/>
          <w:lang w:eastAsia="lv-LV" w:bidi="lv-LV"/>
        </w:rPr>
        <w:t>{numurs}</w:t>
      </w:r>
    </w:p>
    <w:p w:rsidR="00A906FB" w:rsidRPr="00800B1C" w:rsidRDefault="00A906FB" w:rsidP="00A906FB">
      <w:pPr>
        <w:rPr>
          <w:szCs w:val="22"/>
          <w:lang w:eastAsia="lv-LV" w:bidi="lv-LV"/>
        </w:rPr>
      </w:pPr>
      <w:r w:rsidRPr="00800B1C">
        <w:rPr>
          <w:lang w:eastAsia="lv-LV" w:bidi="lv-LV"/>
        </w:rPr>
        <w:t xml:space="preserve">SN </w:t>
      </w:r>
      <w:r w:rsidRPr="00800B1C">
        <w:rPr>
          <w:highlight w:val="lightGray"/>
          <w:lang w:eastAsia="lv-LV" w:bidi="lv-LV"/>
        </w:rPr>
        <w:t>{numurs}</w:t>
      </w:r>
    </w:p>
    <w:p w:rsidR="00A906FB" w:rsidRPr="00800B1C" w:rsidRDefault="00A906FB" w:rsidP="00A906FB">
      <w:pPr>
        <w:rPr>
          <w:color w:val="008000"/>
          <w:lang w:eastAsia="lv-LV" w:bidi="lv-LV"/>
        </w:rPr>
      </w:pPr>
      <w:r w:rsidRPr="00800B1C">
        <w:rPr>
          <w:lang w:eastAsia="lv-LV" w:bidi="lv-LV"/>
        </w:rPr>
        <w:t xml:space="preserve">&lt;NN </w:t>
      </w:r>
      <w:r w:rsidRPr="00800B1C">
        <w:rPr>
          <w:highlight w:val="lightGray"/>
          <w:lang w:eastAsia="lv-LV" w:bidi="lv-LV"/>
        </w:rPr>
        <w:t>{numurs}</w:t>
      </w:r>
      <w:r w:rsidRPr="00800B1C">
        <w:rPr>
          <w:color w:val="008000"/>
          <w:lang w:eastAsia="lv-LV" w:bidi="lv-LV"/>
        </w:rPr>
        <w:t>&gt;</w:t>
      </w:r>
    </w:p>
    <w:p w:rsidR="00A906FB" w:rsidRPr="00800B1C" w:rsidRDefault="00A906FB" w:rsidP="00050831">
      <w:pPr>
        <w:tabs>
          <w:tab w:val="left" w:pos="567"/>
        </w:tabs>
        <w:rPr>
          <w:szCs w:val="22"/>
        </w:rPr>
      </w:pPr>
    </w:p>
    <w:p w:rsidR="00C71044" w:rsidRPr="00800B1C" w:rsidRDefault="008B2507" w:rsidP="00050831">
      <w:pPr>
        <w:tabs>
          <w:tab w:val="left" w:pos="567"/>
        </w:tabs>
        <w:rPr>
          <w:szCs w:val="22"/>
        </w:rPr>
      </w:pPr>
      <w:r w:rsidRPr="00800B1C">
        <w:rPr>
          <w:b/>
          <w:bCs/>
          <w:szCs w:val="22"/>
        </w:rPr>
        <w:br w:type="page"/>
      </w:r>
    </w:p>
    <w:tbl>
      <w:tblPr>
        <w:tblW w:w="9287" w:type="dxa"/>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 xml:space="preserve">INFORMĀCIJA, KAS JĀNORĀDA UZ ĀRĒJĀ </w:t>
            </w:r>
            <w:r w:rsidR="008871EC" w:rsidRPr="00800B1C">
              <w:rPr>
                <w:b/>
                <w:bCs/>
                <w:szCs w:val="22"/>
              </w:rPr>
              <w:t xml:space="preserve">IEPAKOJUMA </w:t>
            </w:r>
            <w:r w:rsidRPr="00800B1C">
              <w:rPr>
                <w:b/>
                <w:bCs/>
                <w:szCs w:val="22"/>
              </w:rPr>
              <w:t xml:space="preserve">UN </w:t>
            </w:r>
            <w:r w:rsidR="008871EC" w:rsidRPr="00800B1C">
              <w:rPr>
                <w:b/>
                <w:bCs/>
                <w:szCs w:val="22"/>
              </w:rPr>
              <w:t xml:space="preserve">UZ </w:t>
            </w:r>
            <w:r w:rsidRPr="00800B1C">
              <w:rPr>
                <w:b/>
                <w:bCs/>
                <w:szCs w:val="22"/>
              </w:rPr>
              <w:t>TIEŠĀ IEPAKOJUMA</w:t>
            </w:r>
          </w:p>
          <w:p w:rsidR="00C71044" w:rsidRPr="00800B1C" w:rsidRDefault="00C71044" w:rsidP="00050831">
            <w:pPr>
              <w:tabs>
                <w:tab w:val="left" w:pos="567"/>
              </w:tabs>
              <w:rPr>
                <w:b/>
                <w:bCs/>
                <w:szCs w:val="22"/>
              </w:rPr>
            </w:pPr>
          </w:p>
          <w:p w:rsidR="008871EC" w:rsidRPr="00800B1C" w:rsidRDefault="008871EC" w:rsidP="00050831">
            <w:pPr>
              <w:tabs>
                <w:tab w:val="left" w:pos="567"/>
              </w:tabs>
              <w:rPr>
                <w:b/>
                <w:bCs/>
                <w:szCs w:val="22"/>
              </w:rPr>
            </w:pPr>
            <w:r w:rsidRPr="00800B1C">
              <w:rPr>
                <w:b/>
                <w:bCs/>
                <w:szCs w:val="22"/>
              </w:rPr>
              <w:t>ETIĶETE</w:t>
            </w:r>
            <w:r w:rsidR="00C71044" w:rsidRPr="00800B1C">
              <w:rPr>
                <w:b/>
                <w:bCs/>
                <w:szCs w:val="22"/>
              </w:rPr>
              <w:t xml:space="preserve"> UZ PUDELĪTES UN </w:t>
            </w:r>
            <w:r w:rsidRPr="00800B1C">
              <w:rPr>
                <w:b/>
                <w:bCs/>
                <w:szCs w:val="22"/>
              </w:rPr>
              <w:t>TEKSTS UZ KASTĪTES</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w:t>
            </w:r>
            <w:r w:rsidRPr="00800B1C">
              <w:rPr>
                <w:b/>
                <w:bCs/>
                <w:szCs w:val="22"/>
              </w:rPr>
              <w:tab/>
              <w:t>ZĀĻU NOSAUKUMS</w:t>
            </w:r>
          </w:p>
        </w:tc>
      </w:tr>
    </w:tbl>
    <w:p w:rsidR="00C71044" w:rsidRPr="00800B1C" w:rsidRDefault="00C71044" w:rsidP="00050831">
      <w:pPr>
        <w:tabs>
          <w:tab w:val="left" w:pos="567"/>
        </w:tabs>
        <w:rPr>
          <w:szCs w:val="22"/>
        </w:rPr>
      </w:pPr>
    </w:p>
    <w:p w:rsidR="00C71044" w:rsidRPr="00800B1C" w:rsidRDefault="00C71044" w:rsidP="00B935A0">
      <w:pPr>
        <w:widowControl w:val="0"/>
        <w:tabs>
          <w:tab w:val="left" w:pos="567"/>
        </w:tabs>
        <w:rPr>
          <w:szCs w:val="22"/>
        </w:rPr>
      </w:pPr>
      <w:r w:rsidRPr="00800B1C">
        <w:rPr>
          <w:szCs w:val="22"/>
        </w:rPr>
        <w:t xml:space="preserve">Stalevo </w:t>
      </w:r>
      <w:r w:rsidR="00CB4BCA" w:rsidRPr="00800B1C">
        <w:rPr>
          <w:szCs w:val="22"/>
        </w:rPr>
        <w:t>125 </w:t>
      </w:r>
      <w:r w:rsidRPr="00800B1C">
        <w:rPr>
          <w:szCs w:val="22"/>
        </w:rPr>
        <w:t>mg/</w:t>
      </w:r>
      <w:r w:rsidR="00CB4BCA" w:rsidRPr="00800B1C">
        <w:rPr>
          <w:szCs w:val="22"/>
        </w:rPr>
        <w:t>31,</w:t>
      </w:r>
      <w:r w:rsidRPr="00800B1C">
        <w:rPr>
          <w:szCs w:val="22"/>
        </w:rPr>
        <w:t>25 mg/200 mg apvalkotās tabletes</w:t>
      </w:r>
    </w:p>
    <w:p w:rsidR="00C71044" w:rsidRPr="00800B1C" w:rsidRDefault="00C71044" w:rsidP="00050831">
      <w:pPr>
        <w:tabs>
          <w:tab w:val="left" w:pos="567"/>
        </w:tabs>
        <w:rPr>
          <w:szCs w:val="22"/>
        </w:rPr>
      </w:pPr>
      <w:r w:rsidRPr="00800B1C">
        <w:rPr>
          <w:szCs w:val="22"/>
        </w:rPr>
        <w:t>levodopa/carbidopa/entacapone</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2.</w:t>
            </w:r>
            <w:r w:rsidRPr="00800B1C">
              <w:rPr>
                <w:b/>
                <w:bCs/>
                <w:szCs w:val="22"/>
              </w:rPr>
              <w:tab/>
              <w:t>AKTĪVĀS(</w:t>
            </w:r>
            <w:r w:rsidR="00A4064D" w:rsidRPr="00800B1C">
              <w:rPr>
                <w:b/>
                <w:bCs/>
                <w:szCs w:val="22"/>
              </w:rPr>
              <w:t>-</w:t>
            </w:r>
            <w:r w:rsidRPr="00800B1C">
              <w:rPr>
                <w:b/>
                <w:bCs/>
                <w:szCs w:val="22"/>
              </w:rPr>
              <w:t>O) VIELAS(</w:t>
            </w:r>
            <w:r w:rsidR="00A4064D" w:rsidRPr="00800B1C">
              <w:rPr>
                <w:b/>
                <w:bCs/>
                <w:szCs w:val="22"/>
              </w:rPr>
              <w:t>-</w:t>
            </w:r>
            <w:r w:rsidRPr="00800B1C">
              <w:rPr>
                <w:b/>
                <w:bCs/>
                <w:szCs w:val="22"/>
              </w:rPr>
              <w:t>U) NOSAUKUMS(</w:t>
            </w:r>
            <w:r w:rsidR="00A4064D" w:rsidRPr="00800B1C">
              <w:rPr>
                <w:b/>
                <w:bCs/>
                <w:szCs w:val="22"/>
              </w:rPr>
              <w:t>-</w:t>
            </w:r>
            <w:r w:rsidRPr="00800B1C">
              <w:rPr>
                <w:b/>
                <w:bCs/>
                <w:szCs w:val="22"/>
              </w:rPr>
              <w:t>I) UN DAUDZUMS(</w:t>
            </w:r>
            <w:r w:rsidR="00A4064D" w:rsidRPr="00800B1C">
              <w:rPr>
                <w:b/>
                <w:bCs/>
                <w:szCs w:val="22"/>
              </w:rPr>
              <w:t>-</w:t>
            </w:r>
            <w:r w:rsidRPr="00800B1C">
              <w:rPr>
                <w:b/>
                <w:bCs/>
                <w:szCs w:val="22"/>
              </w:rPr>
              <w:t>I)</w:t>
            </w:r>
          </w:p>
        </w:tc>
      </w:tr>
    </w:tbl>
    <w:p w:rsidR="00C71044" w:rsidRPr="00800B1C" w:rsidRDefault="00C71044" w:rsidP="00050831">
      <w:pPr>
        <w:tabs>
          <w:tab w:val="left" w:pos="567"/>
        </w:tabs>
        <w:rPr>
          <w:szCs w:val="22"/>
        </w:rPr>
      </w:pPr>
    </w:p>
    <w:p w:rsidR="00C71044" w:rsidRPr="00800B1C" w:rsidRDefault="00C71044" w:rsidP="00B935A0">
      <w:pPr>
        <w:widowControl w:val="0"/>
        <w:tabs>
          <w:tab w:val="left" w:pos="567"/>
        </w:tabs>
        <w:rPr>
          <w:szCs w:val="22"/>
        </w:rPr>
      </w:pPr>
      <w:r w:rsidRPr="00800B1C">
        <w:rPr>
          <w:szCs w:val="22"/>
        </w:rPr>
        <w:t>Katra</w:t>
      </w:r>
      <w:r w:rsidR="006A7943" w:rsidRPr="00800B1C">
        <w:rPr>
          <w:szCs w:val="22"/>
        </w:rPr>
        <w:t xml:space="preserve"> apvalkotā</w:t>
      </w:r>
      <w:r w:rsidRPr="00800B1C">
        <w:rPr>
          <w:szCs w:val="22"/>
        </w:rPr>
        <w:t xml:space="preserve"> tablete satur 1</w:t>
      </w:r>
      <w:r w:rsidR="00CB4BCA" w:rsidRPr="00800B1C">
        <w:rPr>
          <w:szCs w:val="22"/>
        </w:rPr>
        <w:t>25</w:t>
      </w:r>
      <w:r w:rsidRPr="00800B1C">
        <w:rPr>
          <w:szCs w:val="22"/>
        </w:rPr>
        <w:t xml:space="preserve"> mg levodopas, </w:t>
      </w:r>
      <w:r w:rsidR="00CB4BCA" w:rsidRPr="00800B1C">
        <w:rPr>
          <w:szCs w:val="22"/>
        </w:rPr>
        <w:t>31,</w:t>
      </w:r>
      <w:r w:rsidRPr="00800B1C">
        <w:rPr>
          <w:szCs w:val="22"/>
        </w:rPr>
        <w:t>25 mg karbidopas un 200 mg entakapona.</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3.</w:t>
            </w:r>
            <w:r w:rsidRPr="00800B1C">
              <w:rPr>
                <w:b/>
                <w:bCs/>
                <w:szCs w:val="22"/>
              </w:rPr>
              <w:tab/>
              <w:t>PALĪGVIELU SARAKSTS</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r w:rsidRPr="00800B1C">
        <w:rPr>
          <w:szCs w:val="22"/>
        </w:rPr>
        <w:t>Satur saharozi.</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4.</w:t>
            </w:r>
            <w:r w:rsidRPr="00800B1C">
              <w:rPr>
                <w:b/>
                <w:bCs/>
                <w:szCs w:val="22"/>
              </w:rPr>
              <w:tab/>
              <w:t>ZĀĻU FORMA UN SATURS</w:t>
            </w:r>
          </w:p>
        </w:tc>
      </w:tr>
    </w:tbl>
    <w:p w:rsidR="00C71044" w:rsidRPr="00800B1C" w:rsidRDefault="00C71044" w:rsidP="00050831">
      <w:pPr>
        <w:tabs>
          <w:tab w:val="left" w:pos="567"/>
        </w:tabs>
        <w:rPr>
          <w:szCs w:val="22"/>
        </w:rPr>
      </w:pPr>
    </w:p>
    <w:p w:rsidR="00CB15C5" w:rsidRPr="00800B1C" w:rsidRDefault="00CB15C5" w:rsidP="00050831">
      <w:pPr>
        <w:tabs>
          <w:tab w:val="left" w:pos="567"/>
        </w:tabs>
        <w:rPr>
          <w:i/>
          <w:szCs w:val="22"/>
        </w:rPr>
      </w:pPr>
      <w:r w:rsidRPr="00800B1C">
        <w:rPr>
          <w:i/>
          <w:szCs w:val="22"/>
          <w:highlight w:val="lightGray"/>
        </w:rPr>
        <w:t>Kartona kastīte</w:t>
      </w:r>
    </w:p>
    <w:p w:rsidR="00C71044" w:rsidRPr="00800B1C" w:rsidRDefault="00C71044" w:rsidP="00050831">
      <w:pPr>
        <w:tabs>
          <w:tab w:val="left" w:pos="567"/>
        </w:tabs>
        <w:rPr>
          <w:szCs w:val="22"/>
        </w:rPr>
      </w:pPr>
      <w:r w:rsidRPr="00800B1C">
        <w:rPr>
          <w:szCs w:val="22"/>
        </w:rPr>
        <w:t>10 apvalkotās tabletes</w:t>
      </w:r>
    </w:p>
    <w:p w:rsidR="00C71044" w:rsidRPr="00800B1C" w:rsidRDefault="00C71044" w:rsidP="00050831">
      <w:pPr>
        <w:tabs>
          <w:tab w:val="left" w:pos="567"/>
        </w:tabs>
        <w:rPr>
          <w:szCs w:val="22"/>
          <w:shd w:val="clear" w:color="auto" w:fill="C0C0C0"/>
        </w:rPr>
      </w:pPr>
      <w:r w:rsidRPr="00800B1C">
        <w:rPr>
          <w:szCs w:val="22"/>
          <w:shd w:val="clear" w:color="auto" w:fill="C0C0C0"/>
        </w:rPr>
        <w:t>30 apvalkotās tabletes</w:t>
      </w:r>
    </w:p>
    <w:p w:rsidR="00C71044" w:rsidRPr="00800B1C" w:rsidRDefault="00C71044" w:rsidP="00050831">
      <w:pPr>
        <w:tabs>
          <w:tab w:val="left" w:pos="567"/>
        </w:tabs>
        <w:rPr>
          <w:szCs w:val="22"/>
          <w:shd w:val="clear" w:color="auto" w:fill="C0C0C0"/>
        </w:rPr>
      </w:pPr>
      <w:r w:rsidRPr="00800B1C">
        <w:rPr>
          <w:szCs w:val="22"/>
          <w:shd w:val="clear" w:color="auto" w:fill="C0C0C0"/>
        </w:rPr>
        <w:t>100 apvalkotās tabletes</w:t>
      </w:r>
    </w:p>
    <w:p w:rsidR="00C71044" w:rsidRPr="00800B1C" w:rsidRDefault="00C71044" w:rsidP="00050831">
      <w:pPr>
        <w:tabs>
          <w:tab w:val="left" w:pos="567"/>
        </w:tabs>
        <w:rPr>
          <w:szCs w:val="22"/>
          <w:shd w:val="clear" w:color="auto" w:fill="C0C0C0"/>
        </w:rPr>
      </w:pPr>
      <w:r w:rsidRPr="00800B1C">
        <w:rPr>
          <w:szCs w:val="22"/>
          <w:shd w:val="clear" w:color="auto" w:fill="C0C0C0"/>
        </w:rPr>
        <w:t>130 apvalkotās tabletes</w:t>
      </w:r>
    </w:p>
    <w:p w:rsidR="00C71044" w:rsidRPr="00800B1C" w:rsidRDefault="00C71044" w:rsidP="00050831">
      <w:pPr>
        <w:tabs>
          <w:tab w:val="left" w:pos="567"/>
        </w:tabs>
        <w:rPr>
          <w:szCs w:val="22"/>
          <w:shd w:val="clear" w:color="auto" w:fill="C0C0C0"/>
        </w:rPr>
      </w:pPr>
      <w:r w:rsidRPr="00800B1C">
        <w:rPr>
          <w:szCs w:val="22"/>
          <w:shd w:val="clear" w:color="auto" w:fill="C0C0C0"/>
        </w:rPr>
        <w:t>175 apvalkotās tabletes</w:t>
      </w:r>
    </w:p>
    <w:p w:rsidR="00CB15C5" w:rsidRPr="00800B1C" w:rsidRDefault="00CB15C5" w:rsidP="00050831">
      <w:pPr>
        <w:tabs>
          <w:tab w:val="left" w:pos="567"/>
        </w:tabs>
        <w:rPr>
          <w:szCs w:val="22"/>
          <w:shd w:val="clear" w:color="auto" w:fill="C0C0C0"/>
        </w:rPr>
      </w:pPr>
    </w:p>
    <w:p w:rsidR="00CB15C5" w:rsidRPr="00800B1C" w:rsidRDefault="00CB15C5" w:rsidP="00050831">
      <w:pPr>
        <w:tabs>
          <w:tab w:val="left" w:pos="567"/>
        </w:tabs>
        <w:rPr>
          <w:i/>
          <w:szCs w:val="22"/>
          <w:highlight w:val="lightGray"/>
        </w:rPr>
      </w:pPr>
      <w:r w:rsidRPr="00800B1C">
        <w:rPr>
          <w:i/>
          <w:szCs w:val="22"/>
          <w:highlight w:val="lightGray"/>
        </w:rPr>
        <w:t>Etiķete</w:t>
      </w:r>
    </w:p>
    <w:p w:rsidR="00CB15C5" w:rsidRPr="00800B1C" w:rsidRDefault="00CB15C5" w:rsidP="00050831">
      <w:pPr>
        <w:tabs>
          <w:tab w:val="left" w:pos="567"/>
        </w:tabs>
        <w:rPr>
          <w:szCs w:val="22"/>
        </w:rPr>
      </w:pPr>
      <w:r w:rsidRPr="00800B1C">
        <w:rPr>
          <w:szCs w:val="22"/>
        </w:rPr>
        <w:t>10 tabletes</w:t>
      </w:r>
    </w:p>
    <w:p w:rsidR="00CB15C5" w:rsidRPr="00800B1C" w:rsidRDefault="00CB15C5" w:rsidP="00050831">
      <w:pPr>
        <w:tabs>
          <w:tab w:val="left" w:pos="567"/>
        </w:tabs>
        <w:rPr>
          <w:szCs w:val="22"/>
          <w:shd w:val="clear" w:color="auto" w:fill="C0C0C0"/>
        </w:rPr>
      </w:pPr>
      <w:r w:rsidRPr="00800B1C">
        <w:rPr>
          <w:szCs w:val="22"/>
          <w:shd w:val="clear" w:color="auto" w:fill="C0C0C0"/>
        </w:rPr>
        <w:t>30 tabletes</w:t>
      </w:r>
    </w:p>
    <w:p w:rsidR="00CB15C5" w:rsidRPr="00800B1C" w:rsidRDefault="00CB15C5" w:rsidP="00050831">
      <w:pPr>
        <w:tabs>
          <w:tab w:val="left" w:pos="567"/>
        </w:tabs>
        <w:rPr>
          <w:szCs w:val="22"/>
          <w:shd w:val="clear" w:color="auto" w:fill="C0C0C0"/>
        </w:rPr>
      </w:pPr>
      <w:r w:rsidRPr="00800B1C">
        <w:rPr>
          <w:szCs w:val="22"/>
          <w:shd w:val="clear" w:color="auto" w:fill="C0C0C0"/>
        </w:rPr>
        <w:t>100 tabletes</w:t>
      </w:r>
    </w:p>
    <w:p w:rsidR="00CB15C5" w:rsidRPr="00800B1C" w:rsidRDefault="00CB15C5" w:rsidP="00050831">
      <w:pPr>
        <w:tabs>
          <w:tab w:val="left" w:pos="567"/>
        </w:tabs>
        <w:rPr>
          <w:szCs w:val="22"/>
          <w:shd w:val="clear" w:color="auto" w:fill="C0C0C0"/>
        </w:rPr>
      </w:pPr>
      <w:r w:rsidRPr="00800B1C">
        <w:rPr>
          <w:szCs w:val="22"/>
          <w:shd w:val="clear" w:color="auto" w:fill="C0C0C0"/>
        </w:rPr>
        <w:t>130 tabletes</w:t>
      </w:r>
    </w:p>
    <w:p w:rsidR="00CB15C5" w:rsidRPr="00800B1C" w:rsidRDefault="00CB15C5" w:rsidP="00050831">
      <w:pPr>
        <w:tabs>
          <w:tab w:val="left" w:pos="567"/>
        </w:tabs>
        <w:rPr>
          <w:szCs w:val="22"/>
          <w:shd w:val="clear" w:color="auto" w:fill="C0C0C0"/>
        </w:rPr>
      </w:pPr>
      <w:r w:rsidRPr="00800B1C">
        <w:rPr>
          <w:szCs w:val="22"/>
          <w:shd w:val="clear" w:color="auto" w:fill="C0C0C0"/>
        </w:rPr>
        <w:t>175 tabletes</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5.</w:t>
            </w:r>
            <w:r w:rsidRPr="00800B1C">
              <w:rPr>
                <w:b/>
                <w:bCs/>
                <w:szCs w:val="22"/>
              </w:rPr>
              <w:tab/>
              <w:t>LIETOŠANAS UN IEVADĪŠANAS VEIDS</w:t>
            </w:r>
            <w:r w:rsidR="00A4064D" w:rsidRPr="00800B1C">
              <w:rPr>
                <w:b/>
                <w:bCs/>
                <w:szCs w:val="22"/>
              </w:rPr>
              <w:t>(-I)</w:t>
            </w:r>
          </w:p>
        </w:tc>
      </w:tr>
    </w:tbl>
    <w:p w:rsidR="00C71044" w:rsidRPr="00800B1C" w:rsidRDefault="00C71044" w:rsidP="00050831">
      <w:pPr>
        <w:tabs>
          <w:tab w:val="left" w:pos="567"/>
        </w:tabs>
        <w:rPr>
          <w:szCs w:val="22"/>
        </w:rPr>
      </w:pPr>
    </w:p>
    <w:p w:rsidR="006A7943" w:rsidRPr="00800B1C" w:rsidRDefault="006A7943" w:rsidP="00050831">
      <w:pPr>
        <w:tabs>
          <w:tab w:val="left" w:pos="567"/>
        </w:tabs>
        <w:rPr>
          <w:szCs w:val="22"/>
        </w:rPr>
      </w:pPr>
      <w:r w:rsidRPr="00800B1C">
        <w:rPr>
          <w:szCs w:val="22"/>
        </w:rPr>
        <w:t>Pirms lietošanas izlasiet lietošanas instrukciju.</w:t>
      </w:r>
    </w:p>
    <w:p w:rsidR="00C71044" w:rsidRPr="00800B1C" w:rsidRDefault="00C71044" w:rsidP="00050831">
      <w:pPr>
        <w:tabs>
          <w:tab w:val="left" w:pos="567"/>
        </w:tabs>
        <w:rPr>
          <w:szCs w:val="22"/>
        </w:rPr>
      </w:pPr>
      <w:r w:rsidRPr="00800B1C">
        <w:rPr>
          <w:szCs w:val="22"/>
        </w:rPr>
        <w:t>Iekšķīgai lietošanai.</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ind w:left="567" w:hanging="567"/>
              <w:rPr>
                <w:b/>
                <w:bCs/>
                <w:szCs w:val="22"/>
              </w:rPr>
            </w:pPr>
            <w:r w:rsidRPr="00800B1C">
              <w:rPr>
                <w:b/>
                <w:bCs/>
                <w:szCs w:val="22"/>
              </w:rPr>
              <w:t>6.</w:t>
            </w:r>
            <w:r w:rsidRPr="00800B1C">
              <w:rPr>
                <w:b/>
                <w:bCs/>
                <w:szCs w:val="22"/>
              </w:rPr>
              <w:tab/>
              <w:t>ĪPAŠI BRĪDINĀJUMI PAR ZĀĻU UZGLABĀŠANU BĒRNIEM NE</w:t>
            </w:r>
            <w:r w:rsidR="00A4064D" w:rsidRPr="00800B1C">
              <w:rPr>
                <w:b/>
                <w:bCs/>
                <w:szCs w:val="22"/>
              </w:rPr>
              <w:t>REDZAMĀ</w:t>
            </w:r>
            <w:r w:rsidRPr="00800B1C">
              <w:rPr>
                <w:b/>
                <w:bCs/>
                <w:szCs w:val="22"/>
              </w:rPr>
              <w:t xml:space="preserve"> UN</w:t>
            </w:r>
            <w:r w:rsidR="009C7F16" w:rsidRPr="00800B1C">
              <w:rPr>
                <w:b/>
                <w:bCs/>
                <w:szCs w:val="22"/>
              </w:rPr>
              <w:t xml:space="preserve"> </w:t>
            </w:r>
            <w:r w:rsidRPr="00800B1C">
              <w:rPr>
                <w:b/>
                <w:bCs/>
                <w:szCs w:val="22"/>
              </w:rPr>
              <w:t>NE</w:t>
            </w:r>
            <w:r w:rsidR="00A4064D" w:rsidRPr="00800B1C">
              <w:rPr>
                <w:b/>
                <w:bCs/>
                <w:szCs w:val="22"/>
              </w:rPr>
              <w:t>PIEEJAMĀ</w:t>
            </w:r>
            <w:r w:rsidRPr="00800B1C">
              <w:rPr>
                <w:b/>
                <w:bCs/>
                <w:szCs w:val="22"/>
              </w:rPr>
              <w:t xml:space="preserve"> VIETĀ</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r w:rsidRPr="00800B1C">
        <w:rPr>
          <w:szCs w:val="22"/>
        </w:rPr>
        <w:t>Uzglabāt bērniem ne</w:t>
      </w:r>
      <w:r w:rsidR="00A4064D" w:rsidRPr="00800B1C">
        <w:rPr>
          <w:szCs w:val="22"/>
        </w:rPr>
        <w:t>redzamā</w:t>
      </w:r>
      <w:r w:rsidRPr="00800B1C">
        <w:rPr>
          <w:szCs w:val="22"/>
        </w:rPr>
        <w:t xml:space="preserve"> un ne</w:t>
      </w:r>
      <w:r w:rsidR="00A4064D" w:rsidRPr="00800B1C">
        <w:rPr>
          <w:szCs w:val="22"/>
        </w:rPr>
        <w:t>pieejamā</w:t>
      </w:r>
      <w:r w:rsidRPr="00800B1C">
        <w:rPr>
          <w:szCs w:val="22"/>
        </w:rPr>
        <w:t xml:space="preserve"> vietā.</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7.</w:t>
            </w:r>
            <w:r w:rsidRPr="00800B1C">
              <w:rPr>
                <w:b/>
                <w:bCs/>
                <w:szCs w:val="22"/>
              </w:rPr>
              <w:tab/>
              <w:t>CITI ĪPAŠI BRĪDINĀJUMI, JA NEPIECIEŠAMS</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B65035">
            <w:pPr>
              <w:keepNext/>
              <w:tabs>
                <w:tab w:val="left" w:pos="567"/>
              </w:tabs>
              <w:rPr>
                <w:b/>
                <w:bCs/>
                <w:szCs w:val="22"/>
              </w:rPr>
            </w:pPr>
            <w:r w:rsidRPr="00800B1C">
              <w:rPr>
                <w:b/>
                <w:bCs/>
                <w:szCs w:val="22"/>
              </w:rPr>
              <w:t>8.</w:t>
            </w:r>
            <w:r w:rsidRPr="00800B1C">
              <w:rPr>
                <w:b/>
                <w:bCs/>
                <w:szCs w:val="22"/>
              </w:rPr>
              <w:tab/>
              <w:t>DERĪGUMA TERMIŅŠ</w:t>
            </w:r>
          </w:p>
        </w:tc>
      </w:tr>
    </w:tbl>
    <w:p w:rsidR="00C71044" w:rsidRPr="00800B1C" w:rsidRDefault="00C71044" w:rsidP="00B65035">
      <w:pPr>
        <w:keepNext/>
        <w:tabs>
          <w:tab w:val="left" w:pos="567"/>
        </w:tabs>
        <w:rPr>
          <w:szCs w:val="22"/>
        </w:rPr>
      </w:pPr>
    </w:p>
    <w:p w:rsidR="00C71044" w:rsidRPr="00800B1C" w:rsidRDefault="00B93BCC" w:rsidP="00050831">
      <w:pPr>
        <w:tabs>
          <w:tab w:val="left" w:pos="567"/>
        </w:tabs>
        <w:rPr>
          <w:szCs w:val="22"/>
        </w:rPr>
      </w:pPr>
      <w:r>
        <w:rPr>
          <w:szCs w:val="22"/>
        </w:rPr>
        <w:t>EXP</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9.</w:t>
            </w:r>
            <w:r w:rsidRPr="00800B1C">
              <w:rPr>
                <w:b/>
                <w:bCs/>
                <w:szCs w:val="22"/>
              </w:rPr>
              <w:tab/>
              <w:t>ĪPAŠI UZGLABĀŠANAS NOSACĪJUMI</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ind w:left="567" w:hanging="567"/>
              <w:rPr>
                <w:b/>
                <w:bCs/>
                <w:szCs w:val="22"/>
              </w:rPr>
            </w:pPr>
            <w:r w:rsidRPr="00800B1C">
              <w:rPr>
                <w:b/>
                <w:bCs/>
                <w:szCs w:val="22"/>
              </w:rPr>
              <w:t>10.</w:t>
            </w:r>
            <w:r w:rsidRPr="00800B1C">
              <w:rPr>
                <w:b/>
                <w:bCs/>
                <w:szCs w:val="22"/>
              </w:rPr>
              <w:tab/>
            </w:r>
            <w:r w:rsidR="009C7F16" w:rsidRPr="00800B1C">
              <w:rPr>
                <w:b/>
                <w:bCs/>
                <w:szCs w:val="22"/>
              </w:rPr>
              <w:t>ĪPAŠI PIESARDZĪBAS PASĀKUMI, IZNĪCINOT NEIZLIETOTĀS ZĀLES VAI IZMANTOTOS MATERIĀLUS, KAS BIJUŠI SASKARĒ AR ŠĪM ZĀLĒM, JA PIEMĒROJAMS</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11.</w:t>
            </w:r>
            <w:r w:rsidRPr="00800B1C">
              <w:rPr>
                <w:b/>
                <w:bCs/>
                <w:szCs w:val="22"/>
              </w:rPr>
              <w:tab/>
              <w:t>REĢISTRĀCIJAS APLIECĪBAS ĪPAŠNIEKA NOSAUKUMS UN ADRESE</w:t>
            </w:r>
          </w:p>
        </w:tc>
      </w:tr>
    </w:tbl>
    <w:p w:rsidR="00C71044" w:rsidRPr="00800B1C" w:rsidRDefault="00C71044" w:rsidP="00050831">
      <w:pPr>
        <w:tabs>
          <w:tab w:val="left" w:pos="567"/>
        </w:tabs>
        <w:rPr>
          <w:szCs w:val="22"/>
        </w:rPr>
      </w:pPr>
    </w:p>
    <w:p w:rsidR="00CB15C5" w:rsidRPr="00800B1C" w:rsidRDefault="00CB15C5" w:rsidP="00CB15C5">
      <w:pPr>
        <w:tabs>
          <w:tab w:val="left" w:pos="567"/>
        </w:tabs>
        <w:rPr>
          <w:i/>
          <w:szCs w:val="22"/>
        </w:rPr>
      </w:pPr>
      <w:r w:rsidRPr="00800B1C">
        <w:rPr>
          <w:i/>
          <w:szCs w:val="22"/>
          <w:highlight w:val="lightGray"/>
        </w:rPr>
        <w:t>Kartona kastīte</w:t>
      </w:r>
    </w:p>
    <w:p w:rsidR="00C71044" w:rsidRPr="00800B1C" w:rsidRDefault="00C71044" w:rsidP="00050831">
      <w:pPr>
        <w:tabs>
          <w:tab w:val="left" w:pos="567"/>
        </w:tabs>
        <w:rPr>
          <w:szCs w:val="22"/>
        </w:rPr>
      </w:pPr>
      <w:r w:rsidRPr="00800B1C">
        <w:rPr>
          <w:szCs w:val="22"/>
        </w:rPr>
        <w:t>Orion Corporation</w:t>
      </w:r>
    </w:p>
    <w:p w:rsidR="00C71044" w:rsidRPr="00800B1C" w:rsidRDefault="00C71044" w:rsidP="00050831">
      <w:pPr>
        <w:tabs>
          <w:tab w:val="left" w:pos="567"/>
        </w:tabs>
        <w:rPr>
          <w:szCs w:val="22"/>
        </w:rPr>
      </w:pPr>
      <w:r w:rsidRPr="00800B1C">
        <w:rPr>
          <w:szCs w:val="22"/>
        </w:rPr>
        <w:t>Orionintie 1</w:t>
      </w:r>
    </w:p>
    <w:p w:rsidR="00C71044" w:rsidRPr="00800B1C" w:rsidRDefault="00C71044" w:rsidP="00050831">
      <w:pPr>
        <w:tabs>
          <w:tab w:val="left" w:pos="567"/>
        </w:tabs>
        <w:rPr>
          <w:szCs w:val="22"/>
        </w:rPr>
      </w:pPr>
      <w:r w:rsidRPr="00800B1C">
        <w:rPr>
          <w:szCs w:val="22"/>
        </w:rPr>
        <w:t>FI-02200 Espoo</w:t>
      </w:r>
    </w:p>
    <w:p w:rsidR="00C71044" w:rsidRPr="00800B1C" w:rsidRDefault="00C71044" w:rsidP="00050831">
      <w:pPr>
        <w:tabs>
          <w:tab w:val="left" w:pos="567"/>
        </w:tabs>
        <w:rPr>
          <w:szCs w:val="22"/>
        </w:rPr>
      </w:pPr>
      <w:r w:rsidRPr="00800B1C">
        <w:rPr>
          <w:szCs w:val="22"/>
        </w:rPr>
        <w:t>Somija</w:t>
      </w:r>
    </w:p>
    <w:p w:rsidR="00CB15C5" w:rsidRPr="00800B1C" w:rsidRDefault="00CB15C5" w:rsidP="00050831">
      <w:pPr>
        <w:tabs>
          <w:tab w:val="left" w:pos="567"/>
        </w:tabs>
        <w:rPr>
          <w:szCs w:val="22"/>
        </w:rPr>
      </w:pPr>
    </w:p>
    <w:p w:rsidR="00CB15C5" w:rsidRPr="00800B1C" w:rsidRDefault="00CB15C5" w:rsidP="00050831">
      <w:pPr>
        <w:tabs>
          <w:tab w:val="left" w:pos="567"/>
        </w:tabs>
        <w:rPr>
          <w:i/>
          <w:szCs w:val="22"/>
          <w:highlight w:val="lightGray"/>
        </w:rPr>
      </w:pPr>
      <w:r w:rsidRPr="00800B1C">
        <w:rPr>
          <w:i/>
          <w:szCs w:val="22"/>
          <w:highlight w:val="lightGray"/>
        </w:rPr>
        <w:t>Etiķete</w:t>
      </w:r>
    </w:p>
    <w:p w:rsidR="00CB15C5" w:rsidRPr="00800B1C" w:rsidRDefault="00CB15C5" w:rsidP="00050831">
      <w:pPr>
        <w:tabs>
          <w:tab w:val="left" w:pos="567"/>
        </w:tabs>
        <w:rPr>
          <w:szCs w:val="22"/>
        </w:rPr>
      </w:pPr>
      <w:r w:rsidRPr="00800B1C">
        <w:rPr>
          <w:szCs w:val="22"/>
        </w:rPr>
        <w:t>Orion Corporation</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12.</w:t>
            </w:r>
            <w:r w:rsidRPr="00800B1C">
              <w:rPr>
                <w:b/>
                <w:bCs/>
                <w:szCs w:val="22"/>
              </w:rPr>
              <w:tab/>
              <w:t xml:space="preserve">REĢISTRĀCIJAS </w:t>
            </w:r>
            <w:r w:rsidR="009C7F16" w:rsidRPr="00800B1C">
              <w:rPr>
                <w:b/>
                <w:bCs/>
                <w:szCs w:val="22"/>
              </w:rPr>
              <w:t xml:space="preserve">APLIECĪBAS </w:t>
            </w:r>
            <w:r w:rsidRPr="00800B1C">
              <w:rPr>
                <w:b/>
                <w:bCs/>
                <w:szCs w:val="22"/>
              </w:rPr>
              <w:t>NUMURS</w:t>
            </w:r>
            <w:r w:rsidR="00A4064D" w:rsidRPr="00800B1C">
              <w:rPr>
                <w:b/>
                <w:bCs/>
                <w:szCs w:val="22"/>
              </w:rPr>
              <w:t>(-I)</w:t>
            </w:r>
          </w:p>
        </w:tc>
      </w:tr>
    </w:tbl>
    <w:p w:rsidR="00C71044" w:rsidRPr="00800B1C" w:rsidRDefault="00C71044" w:rsidP="00050831">
      <w:pPr>
        <w:tabs>
          <w:tab w:val="left" w:pos="567"/>
        </w:tabs>
        <w:rPr>
          <w:szCs w:val="22"/>
        </w:rPr>
      </w:pPr>
    </w:p>
    <w:p w:rsidR="00C71044" w:rsidRPr="00800B1C" w:rsidRDefault="00C71044" w:rsidP="00B935A0">
      <w:pPr>
        <w:tabs>
          <w:tab w:val="left" w:pos="567"/>
        </w:tabs>
        <w:rPr>
          <w:szCs w:val="22"/>
        </w:rPr>
      </w:pPr>
      <w:r w:rsidRPr="00800B1C">
        <w:rPr>
          <w:szCs w:val="22"/>
        </w:rPr>
        <w:t>EU/1/03/260/</w:t>
      </w:r>
      <w:r w:rsidR="00335550" w:rsidRPr="00800B1C">
        <w:rPr>
          <w:szCs w:val="22"/>
        </w:rPr>
        <w:t>029</w:t>
      </w:r>
      <w:r w:rsidR="00CB4BCA" w:rsidRPr="00800B1C">
        <w:rPr>
          <w:szCs w:val="22"/>
        </w:rPr>
        <w:t xml:space="preserve">  </w:t>
      </w:r>
      <w:r w:rsidRPr="00800B1C">
        <w:rPr>
          <w:szCs w:val="22"/>
          <w:shd w:val="clear" w:color="auto" w:fill="CCCCCC"/>
        </w:rPr>
        <w:t>10 apvalkotās tabletes</w:t>
      </w:r>
    </w:p>
    <w:p w:rsidR="00C71044" w:rsidRPr="00800B1C" w:rsidRDefault="00C71044" w:rsidP="00B935A0">
      <w:pPr>
        <w:tabs>
          <w:tab w:val="left" w:pos="567"/>
        </w:tabs>
        <w:rPr>
          <w:szCs w:val="22"/>
          <w:shd w:val="clear" w:color="auto" w:fill="CCCCCC"/>
        </w:rPr>
      </w:pPr>
      <w:r w:rsidRPr="00800B1C">
        <w:rPr>
          <w:szCs w:val="22"/>
          <w:shd w:val="clear" w:color="auto" w:fill="CCCCCC"/>
        </w:rPr>
        <w:t>EU/1/03/260/</w:t>
      </w:r>
      <w:r w:rsidR="00335550" w:rsidRPr="00800B1C">
        <w:rPr>
          <w:szCs w:val="22"/>
          <w:shd w:val="clear" w:color="auto" w:fill="CCCCCC"/>
        </w:rPr>
        <w:t>030</w:t>
      </w:r>
      <w:r w:rsidR="00CB4BCA" w:rsidRPr="00800B1C">
        <w:rPr>
          <w:szCs w:val="22"/>
          <w:shd w:val="clear" w:color="auto" w:fill="CCCCCC"/>
        </w:rPr>
        <w:t xml:space="preserve">  </w:t>
      </w:r>
      <w:r w:rsidRPr="00800B1C">
        <w:rPr>
          <w:szCs w:val="22"/>
          <w:shd w:val="clear" w:color="auto" w:fill="CCCCCC"/>
        </w:rPr>
        <w:t>30 apvalkotās tabletes</w:t>
      </w:r>
    </w:p>
    <w:p w:rsidR="00C71044" w:rsidRPr="00800B1C" w:rsidRDefault="00C71044" w:rsidP="00B935A0">
      <w:pPr>
        <w:tabs>
          <w:tab w:val="left" w:pos="567"/>
        </w:tabs>
        <w:rPr>
          <w:szCs w:val="22"/>
          <w:shd w:val="clear" w:color="auto" w:fill="CCCCCC"/>
        </w:rPr>
      </w:pPr>
      <w:r w:rsidRPr="00800B1C">
        <w:rPr>
          <w:szCs w:val="22"/>
          <w:shd w:val="clear" w:color="auto" w:fill="CCCCCC"/>
        </w:rPr>
        <w:t>EU/1/03/260/</w:t>
      </w:r>
      <w:r w:rsidR="00335550" w:rsidRPr="00800B1C">
        <w:rPr>
          <w:szCs w:val="22"/>
          <w:shd w:val="clear" w:color="auto" w:fill="CCCCCC"/>
        </w:rPr>
        <w:t>031</w:t>
      </w:r>
      <w:r w:rsidR="00CB4BCA" w:rsidRPr="00800B1C">
        <w:rPr>
          <w:szCs w:val="22"/>
          <w:shd w:val="clear" w:color="auto" w:fill="CCCCCC"/>
        </w:rPr>
        <w:t xml:space="preserve">  </w:t>
      </w:r>
      <w:r w:rsidRPr="00800B1C">
        <w:rPr>
          <w:szCs w:val="22"/>
          <w:shd w:val="clear" w:color="auto" w:fill="CCCCCC"/>
        </w:rPr>
        <w:t>100 apvalkotās tabletes</w:t>
      </w:r>
    </w:p>
    <w:p w:rsidR="00C71044" w:rsidRPr="00800B1C" w:rsidRDefault="00C71044" w:rsidP="00B935A0">
      <w:pPr>
        <w:tabs>
          <w:tab w:val="left" w:pos="567"/>
        </w:tabs>
        <w:rPr>
          <w:szCs w:val="22"/>
          <w:shd w:val="clear" w:color="auto" w:fill="CCCCCC"/>
        </w:rPr>
      </w:pPr>
      <w:r w:rsidRPr="00800B1C">
        <w:rPr>
          <w:szCs w:val="22"/>
          <w:shd w:val="clear" w:color="auto" w:fill="CCCCCC"/>
        </w:rPr>
        <w:t>EU/1/03/260/</w:t>
      </w:r>
      <w:r w:rsidR="00335550" w:rsidRPr="00800B1C">
        <w:rPr>
          <w:szCs w:val="22"/>
          <w:shd w:val="clear" w:color="auto" w:fill="CCCCCC"/>
        </w:rPr>
        <w:t>032</w:t>
      </w:r>
      <w:r w:rsidRPr="00800B1C">
        <w:rPr>
          <w:szCs w:val="22"/>
          <w:shd w:val="clear" w:color="auto" w:fill="CCCCCC"/>
        </w:rPr>
        <w:t xml:space="preserve">  </w:t>
      </w:r>
      <w:r w:rsidR="00CB4BCA" w:rsidRPr="00800B1C">
        <w:rPr>
          <w:szCs w:val="22"/>
          <w:shd w:val="clear" w:color="auto" w:fill="CCCCCC"/>
        </w:rPr>
        <w:t xml:space="preserve">130 </w:t>
      </w:r>
      <w:r w:rsidRPr="00800B1C">
        <w:rPr>
          <w:szCs w:val="22"/>
          <w:shd w:val="clear" w:color="auto" w:fill="CCCCCC"/>
        </w:rPr>
        <w:t>apvalkotās tabletes</w:t>
      </w:r>
    </w:p>
    <w:p w:rsidR="00C71044" w:rsidRPr="00800B1C" w:rsidRDefault="00C71044" w:rsidP="00B935A0">
      <w:pPr>
        <w:tabs>
          <w:tab w:val="left" w:pos="567"/>
        </w:tabs>
        <w:rPr>
          <w:szCs w:val="22"/>
          <w:shd w:val="clear" w:color="auto" w:fill="CCCCCC"/>
        </w:rPr>
      </w:pPr>
      <w:r w:rsidRPr="00800B1C">
        <w:rPr>
          <w:szCs w:val="22"/>
          <w:shd w:val="clear" w:color="auto" w:fill="CCCCCC"/>
        </w:rPr>
        <w:t>EU/1/03/260/</w:t>
      </w:r>
      <w:r w:rsidR="00335550" w:rsidRPr="00800B1C">
        <w:rPr>
          <w:szCs w:val="22"/>
          <w:shd w:val="clear" w:color="auto" w:fill="CCCCCC"/>
        </w:rPr>
        <w:t>033</w:t>
      </w:r>
      <w:r w:rsidR="00CB4BCA" w:rsidRPr="00800B1C">
        <w:rPr>
          <w:szCs w:val="22"/>
          <w:shd w:val="clear" w:color="auto" w:fill="CCCCCC"/>
        </w:rPr>
        <w:t xml:space="preserve">  </w:t>
      </w:r>
      <w:r w:rsidRPr="00800B1C">
        <w:rPr>
          <w:szCs w:val="22"/>
          <w:shd w:val="clear" w:color="auto" w:fill="CCCCCC"/>
        </w:rPr>
        <w:t>175 apvalkotās tabletes</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13.</w:t>
            </w:r>
            <w:r w:rsidRPr="00800B1C">
              <w:rPr>
                <w:b/>
                <w:bCs/>
                <w:szCs w:val="22"/>
              </w:rPr>
              <w:tab/>
              <w:t>SĒRIJAS NUMURS</w:t>
            </w:r>
          </w:p>
        </w:tc>
      </w:tr>
    </w:tbl>
    <w:p w:rsidR="00C71044" w:rsidRPr="00800B1C" w:rsidRDefault="00C71044" w:rsidP="00050831">
      <w:pPr>
        <w:tabs>
          <w:tab w:val="left" w:pos="567"/>
        </w:tabs>
        <w:rPr>
          <w:szCs w:val="22"/>
        </w:rPr>
      </w:pPr>
    </w:p>
    <w:p w:rsidR="00C71044" w:rsidRPr="00800B1C" w:rsidRDefault="00B93BCC" w:rsidP="00050831">
      <w:pPr>
        <w:tabs>
          <w:tab w:val="left" w:pos="567"/>
        </w:tabs>
        <w:rPr>
          <w:szCs w:val="22"/>
        </w:rPr>
      </w:pPr>
      <w:r>
        <w:rPr>
          <w:szCs w:val="22"/>
        </w:rPr>
        <w:t>Lot</w:t>
      </w: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14.</w:t>
            </w:r>
            <w:r w:rsidRPr="00800B1C">
              <w:rPr>
                <w:b/>
                <w:bCs/>
                <w:szCs w:val="22"/>
              </w:rPr>
              <w:tab/>
              <w:t>IZSNIEGŠANAS KĀRTĪBA</w:t>
            </w:r>
          </w:p>
        </w:tc>
      </w:tr>
    </w:tbl>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p w:rsidR="00C71044" w:rsidRPr="00800B1C" w:rsidRDefault="00C71044" w:rsidP="00050831">
      <w:pPr>
        <w:tabs>
          <w:tab w:val="left" w:pos="567"/>
        </w:tabs>
        <w:rPr>
          <w:szCs w:val="22"/>
        </w:rPr>
      </w:pPr>
    </w:p>
    <w:tbl>
      <w:tblPr>
        <w:tblW w:w="0" w:type="auto"/>
        <w:tblLayout w:type="fixed"/>
        <w:tblLook w:val="0000" w:firstRow="0" w:lastRow="0" w:firstColumn="0" w:lastColumn="0" w:noHBand="0" w:noVBand="0"/>
      </w:tblPr>
      <w:tblGrid>
        <w:gridCol w:w="9287"/>
      </w:tblGrid>
      <w:tr w:rsidR="00C71044" w:rsidRPr="00800B1C">
        <w:tc>
          <w:tcPr>
            <w:tcW w:w="9287" w:type="dxa"/>
            <w:tcBorders>
              <w:top w:val="single" w:sz="6" w:space="0" w:color="auto"/>
              <w:left w:val="single" w:sz="6" w:space="0" w:color="auto"/>
              <w:bottom w:val="single" w:sz="6" w:space="0" w:color="auto"/>
              <w:right w:val="single" w:sz="6" w:space="0" w:color="auto"/>
            </w:tcBorders>
          </w:tcPr>
          <w:p w:rsidR="00C71044" w:rsidRPr="00800B1C" w:rsidRDefault="00C71044" w:rsidP="00050831">
            <w:pPr>
              <w:tabs>
                <w:tab w:val="left" w:pos="567"/>
              </w:tabs>
              <w:rPr>
                <w:b/>
                <w:bCs/>
                <w:szCs w:val="22"/>
              </w:rPr>
            </w:pPr>
            <w:r w:rsidRPr="00800B1C">
              <w:rPr>
                <w:b/>
                <w:bCs/>
                <w:szCs w:val="22"/>
              </w:rPr>
              <w:t>15.</w:t>
            </w:r>
            <w:r w:rsidRPr="00800B1C">
              <w:rPr>
                <w:b/>
                <w:bCs/>
                <w:szCs w:val="22"/>
              </w:rPr>
              <w:tab/>
              <w:t>NORĀDĪJUMI PAR LIETOŠANU</w:t>
            </w:r>
          </w:p>
        </w:tc>
      </w:tr>
    </w:tbl>
    <w:p w:rsidR="00C71044" w:rsidRPr="00800B1C" w:rsidRDefault="00C71044" w:rsidP="00050831">
      <w:pPr>
        <w:tabs>
          <w:tab w:val="left" w:pos="567"/>
        </w:tabs>
        <w:rPr>
          <w:b/>
          <w:bCs/>
          <w:szCs w:val="22"/>
        </w:rPr>
      </w:pPr>
    </w:p>
    <w:p w:rsidR="00C71044" w:rsidRPr="00800B1C" w:rsidRDefault="00C71044" w:rsidP="00050831">
      <w:pPr>
        <w:tabs>
          <w:tab w:val="left" w:pos="567"/>
        </w:tabs>
        <w:rPr>
          <w:b/>
          <w:bCs/>
          <w:szCs w:val="22"/>
        </w:rPr>
      </w:pPr>
    </w:p>
    <w:p w:rsidR="00C71044" w:rsidRPr="00800B1C" w:rsidRDefault="00C71044" w:rsidP="00B935A0">
      <w:pPr>
        <w:pBdr>
          <w:top w:val="single" w:sz="4" w:space="1" w:color="auto"/>
          <w:left w:val="single" w:sz="4" w:space="4" w:color="auto"/>
          <w:bottom w:val="single" w:sz="4" w:space="1" w:color="auto"/>
          <w:right w:val="single" w:sz="4" w:space="4" w:color="auto"/>
        </w:pBdr>
        <w:ind w:left="567" w:hanging="567"/>
        <w:rPr>
          <w:szCs w:val="22"/>
        </w:rPr>
      </w:pPr>
      <w:r w:rsidRPr="00800B1C">
        <w:rPr>
          <w:b/>
          <w:szCs w:val="22"/>
        </w:rPr>
        <w:t>16.</w:t>
      </w:r>
      <w:r w:rsidRPr="00800B1C">
        <w:rPr>
          <w:b/>
          <w:szCs w:val="22"/>
        </w:rPr>
        <w:tab/>
        <w:t>INFORMĀCIJA BRAILA RAKSTĀ</w:t>
      </w:r>
    </w:p>
    <w:p w:rsidR="00C71044" w:rsidRPr="00800B1C" w:rsidRDefault="00C71044" w:rsidP="00050831">
      <w:pPr>
        <w:tabs>
          <w:tab w:val="left" w:pos="567"/>
        </w:tabs>
        <w:rPr>
          <w:b/>
          <w:bCs/>
          <w:szCs w:val="22"/>
        </w:rPr>
      </w:pPr>
    </w:p>
    <w:p w:rsidR="00C71044" w:rsidRPr="00800B1C" w:rsidRDefault="00C71044" w:rsidP="00050831">
      <w:pPr>
        <w:tabs>
          <w:tab w:val="left" w:pos="567"/>
        </w:tabs>
        <w:rPr>
          <w:szCs w:val="22"/>
        </w:rPr>
      </w:pPr>
      <w:r w:rsidRPr="00800B1C">
        <w:rPr>
          <w:szCs w:val="22"/>
        </w:rPr>
        <w:t xml:space="preserve">stalevo </w:t>
      </w:r>
      <w:r w:rsidR="00CB4BCA" w:rsidRPr="00800B1C">
        <w:rPr>
          <w:szCs w:val="22"/>
        </w:rPr>
        <w:t>125/31.25</w:t>
      </w:r>
      <w:r w:rsidRPr="00800B1C">
        <w:rPr>
          <w:szCs w:val="22"/>
        </w:rPr>
        <w:t>/200 mg</w:t>
      </w:r>
      <w:r w:rsidR="00CB15C5" w:rsidRPr="00800B1C">
        <w:rPr>
          <w:szCs w:val="22"/>
        </w:rPr>
        <w:t xml:space="preserve"> </w:t>
      </w:r>
      <w:r w:rsidR="00CB15C5" w:rsidRPr="00800B1C">
        <w:rPr>
          <w:i/>
          <w:szCs w:val="22"/>
          <w:highlight w:val="lightGray"/>
        </w:rPr>
        <w:t>[tikai uz kartona kastītes]</w:t>
      </w:r>
    </w:p>
    <w:p w:rsidR="00CB15C5" w:rsidRPr="00800B1C" w:rsidRDefault="00CB15C5" w:rsidP="00050831">
      <w:pPr>
        <w:tabs>
          <w:tab w:val="left" w:pos="567"/>
        </w:tabs>
        <w:rPr>
          <w:szCs w:val="22"/>
        </w:rPr>
      </w:pPr>
    </w:p>
    <w:p w:rsidR="00A906FB" w:rsidRPr="00800B1C" w:rsidRDefault="00A906FB" w:rsidP="00050831">
      <w:pPr>
        <w:tabs>
          <w:tab w:val="left" w:pos="567"/>
        </w:tabs>
        <w:rPr>
          <w:szCs w:val="22"/>
        </w:rPr>
      </w:pPr>
    </w:p>
    <w:p w:rsidR="00A906FB" w:rsidRPr="00800B1C" w:rsidRDefault="00A906FB" w:rsidP="00B65035">
      <w:pPr>
        <w:keepNext/>
        <w:numPr>
          <w:ilvl w:val="0"/>
          <w:numId w:val="51"/>
        </w:numPr>
        <w:pBdr>
          <w:top w:val="single" w:sz="4" w:space="1" w:color="auto"/>
          <w:left w:val="single" w:sz="4" w:space="4" w:color="auto"/>
          <w:bottom w:val="single" w:sz="4" w:space="1" w:color="auto"/>
          <w:right w:val="single" w:sz="4" w:space="4" w:color="auto"/>
        </w:pBdr>
        <w:snapToGrid w:val="0"/>
        <w:ind w:left="567" w:hanging="567"/>
        <w:outlineLvl w:val="0"/>
        <w:rPr>
          <w:i/>
          <w:szCs w:val="20"/>
          <w:lang w:eastAsia="lv-LV" w:bidi="lv-LV"/>
        </w:rPr>
      </w:pPr>
      <w:r w:rsidRPr="00800B1C">
        <w:rPr>
          <w:b/>
          <w:lang w:eastAsia="lv-LV" w:bidi="lv-LV"/>
        </w:rPr>
        <w:t>UNIKĀLS IDENTIFIKATORS – 2D SVĪTRKODS</w:t>
      </w:r>
    </w:p>
    <w:p w:rsidR="00A906FB" w:rsidRPr="00800B1C" w:rsidRDefault="00A906FB" w:rsidP="00A906FB">
      <w:pPr>
        <w:tabs>
          <w:tab w:val="left" w:pos="720"/>
        </w:tabs>
        <w:rPr>
          <w:lang w:eastAsia="lv-LV" w:bidi="lv-LV"/>
        </w:rPr>
      </w:pPr>
    </w:p>
    <w:p w:rsidR="00A906FB" w:rsidRPr="00800B1C" w:rsidRDefault="00A906FB" w:rsidP="00A906FB">
      <w:pPr>
        <w:rPr>
          <w:szCs w:val="22"/>
          <w:shd w:val="clear" w:color="auto" w:fill="CCCCCC"/>
          <w:lang w:eastAsia="lv-LV" w:bidi="lv-LV"/>
        </w:rPr>
      </w:pPr>
      <w:r w:rsidRPr="00800B1C">
        <w:rPr>
          <w:highlight w:val="lightGray"/>
          <w:lang w:eastAsia="lv-LV" w:bidi="lv-LV"/>
        </w:rPr>
        <w:t>2D svītrkods, kurā iekļauts unikāls identifikators.</w:t>
      </w:r>
      <w:r w:rsidRPr="00800B1C">
        <w:rPr>
          <w:lang w:eastAsia="lv-LV" w:bidi="lv-LV"/>
        </w:rPr>
        <w:t xml:space="preserve"> </w:t>
      </w:r>
      <w:r w:rsidRPr="00800B1C">
        <w:rPr>
          <w:i/>
          <w:szCs w:val="22"/>
          <w:highlight w:val="lightGray"/>
        </w:rPr>
        <w:t>[tikai uz kartona kastītes]</w:t>
      </w:r>
    </w:p>
    <w:p w:rsidR="00A906FB" w:rsidRPr="00800B1C" w:rsidRDefault="00A906FB" w:rsidP="00A906FB">
      <w:pPr>
        <w:rPr>
          <w:szCs w:val="22"/>
          <w:shd w:val="clear" w:color="auto" w:fill="CCCCCC"/>
          <w:lang w:eastAsia="lv-LV" w:bidi="lv-LV"/>
        </w:rPr>
      </w:pPr>
    </w:p>
    <w:p w:rsidR="00A906FB" w:rsidRPr="00800B1C" w:rsidRDefault="00A906FB" w:rsidP="00B65035">
      <w:pPr>
        <w:rPr>
          <w:szCs w:val="22"/>
          <w:shd w:val="clear" w:color="auto" w:fill="CCCCCC"/>
          <w:lang w:eastAsia="lv-LV" w:bidi="lv-LV"/>
        </w:rPr>
      </w:pPr>
    </w:p>
    <w:p w:rsidR="00A906FB" w:rsidRPr="00800B1C" w:rsidRDefault="00A906FB" w:rsidP="00B65035">
      <w:pPr>
        <w:keepNext/>
        <w:numPr>
          <w:ilvl w:val="0"/>
          <w:numId w:val="51"/>
        </w:numPr>
        <w:pBdr>
          <w:top w:val="single" w:sz="4" w:space="1" w:color="auto"/>
          <w:left w:val="single" w:sz="4" w:space="4" w:color="auto"/>
          <w:bottom w:val="single" w:sz="4" w:space="1" w:color="auto"/>
          <w:right w:val="single" w:sz="4" w:space="4" w:color="auto"/>
        </w:pBdr>
        <w:snapToGrid w:val="0"/>
        <w:ind w:left="567" w:hanging="567"/>
        <w:outlineLvl w:val="0"/>
        <w:rPr>
          <w:i/>
          <w:lang w:eastAsia="lv-LV" w:bidi="lv-LV"/>
        </w:rPr>
      </w:pPr>
      <w:r w:rsidRPr="00800B1C">
        <w:rPr>
          <w:b/>
          <w:lang w:eastAsia="lv-LV" w:bidi="lv-LV"/>
        </w:rPr>
        <w:t>UNIKĀLS IDENTIFIKATORS – DATI, KURUS VAR NOLASĪT PERSONA</w:t>
      </w:r>
    </w:p>
    <w:p w:rsidR="00A906FB" w:rsidRPr="00800B1C" w:rsidRDefault="00A906FB" w:rsidP="00A906FB">
      <w:pPr>
        <w:tabs>
          <w:tab w:val="left" w:pos="720"/>
        </w:tabs>
        <w:rPr>
          <w:lang w:eastAsia="lv-LV" w:bidi="lv-LV"/>
        </w:rPr>
      </w:pPr>
    </w:p>
    <w:p w:rsidR="00A906FB" w:rsidRPr="00800B1C" w:rsidRDefault="008635F2" w:rsidP="00A906FB">
      <w:pPr>
        <w:rPr>
          <w:i/>
          <w:szCs w:val="22"/>
        </w:rPr>
      </w:pPr>
      <w:r w:rsidRPr="00800B1C">
        <w:rPr>
          <w:i/>
          <w:szCs w:val="22"/>
          <w:highlight w:val="lightGray"/>
        </w:rPr>
        <w:t>[tikai uz kartona kastītes]:</w:t>
      </w:r>
    </w:p>
    <w:p w:rsidR="00A906FB" w:rsidRPr="00800B1C" w:rsidRDefault="00A906FB" w:rsidP="00A906FB">
      <w:pPr>
        <w:rPr>
          <w:i/>
          <w:szCs w:val="22"/>
        </w:rPr>
      </w:pPr>
    </w:p>
    <w:p w:rsidR="00A906FB" w:rsidRPr="00800B1C" w:rsidRDefault="00A906FB" w:rsidP="00A906FB">
      <w:pPr>
        <w:rPr>
          <w:color w:val="008000"/>
          <w:szCs w:val="22"/>
          <w:lang w:eastAsia="lv-LV" w:bidi="lv-LV"/>
        </w:rPr>
      </w:pPr>
      <w:r w:rsidRPr="00800B1C">
        <w:rPr>
          <w:lang w:eastAsia="lv-LV" w:bidi="lv-LV"/>
        </w:rPr>
        <w:t xml:space="preserve">PC </w:t>
      </w:r>
      <w:r w:rsidRPr="00800B1C">
        <w:rPr>
          <w:highlight w:val="lightGray"/>
          <w:lang w:eastAsia="lv-LV" w:bidi="lv-LV"/>
        </w:rPr>
        <w:t>{numurs}</w:t>
      </w:r>
    </w:p>
    <w:p w:rsidR="00A906FB" w:rsidRPr="00800B1C" w:rsidRDefault="00A906FB" w:rsidP="00A906FB">
      <w:pPr>
        <w:rPr>
          <w:szCs w:val="22"/>
          <w:lang w:eastAsia="lv-LV" w:bidi="lv-LV"/>
        </w:rPr>
      </w:pPr>
      <w:r w:rsidRPr="00800B1C">
        <w:rPr>
          <w:lang w:eastAsia="lv-LV" w:bidi="lv-LV"/>
        </w:rPr>
        <w:t xml:space="preserve">SN </w:t>
      </w:r>
      <w:r w:rsidRPr="00800B1C">
        <w:rPr>
          <w:highlight w:val="lightGray"/>
          <w:lang w:eastAsia="lv-LV" w:bidi="lv-LV"/>
        </w:rPr>
        <w:t>{numurs}</w:t>
      </w:r>
    </w:p>
    <w:p w:rsidR="00A906FB" w:rsidRPr="00800B1C" w:rsidRDefault="00A906FB" w:rsidP="00A906FB">
      <w:pPr>
        <w:rPr>
          <w:color w:val="008000"/>
          <w:lang w:eastAsia="lv-LV" w:bidi="lv-LV"/>
        </w:rPr>
      </w:pPr>
      <w:r w:rsidRPr="00800B1C">
        <w:rPr>
          <w:lang w:eastAsia="lv-LV" w:bidi="lv-LV"/>
        </w:rPr>
        <w:t xml:space="preserve">&lt;NN </w:t>
      </w:r>
      <w:r w:rsidRPr="00800B1C">
        <w:rPr>
          <w:highlight w:val="lightGray"/>
          <w:lang w:eastAsia="lv-LV" w:bidi="lv-LV"/>
        </w:rPr>
        <w:t>{numurs}</w:t>
      </w:r>
      <w:r w:rsidRPr="00800B1C">
        <w:rPr>
          <w:color w:val="008000"/>
          <w:lang w:eastAsia="lv-LV" w:bidi="lv-LV"/>
        </w:rPr>
        <w:t>&gt;</w:t>
      </w:r>
    </w:p>
    <w:p w:rsidR="00A906FB" w:rsidRPr="00800B1C" w:rsidRDefault="00A906FB" w:rsidP="00050831">
      <w:pPr>
        <w:tabs>
          <w:tab w:val="left" w:pos="567"/>
        </w:tabs>
        <w:rPr>
          <w:szCs w:val="22"/>
        </w:rPr>
      </w:pPr>
    </w:p>
    <w:p w:rsidR="008B2507" w:rsidRPr="00800B1C" w:rsidRDefault="00C71044" w:rsidP="00050831">
      <w:pPr>
        <w:tabs>
          <w:tab w:val="left" w:pos="567"/>
        </w:tabs>
        <w:rPr>
          <w:szCs w:val="22"/>
        </w:rPr>
      </w:pPr>
      <w:r w:rsidRPr="00800B1C">
        <w:rPr>
          <w:szCs w:val="22"/>
        </w:rPr>
        <w:br w:type="page"/>
      </w:r>
    </w:p>
    <w:tbl>
      <w:tblPr>
        <w:tblW w:w="9287" w:type="dxa"/>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 xml:space="preserve">INFORMĀCIJA, KAS JĀNORĀDA UZ ĀRĒJĀ </w:t>
            </w:r>
            <w:r w:rsidR="008871EC" w:rsidRPr="00800B1C">
              <w:rPr>
                <w:b/>
                <w:bCs/>
                <w:szCs w:val="22"/>
              </w:rPr>
              <w:t xml:space="preserve">IEPAKOJUMA </w:t>
            </w:r>
            <w:r w:rsidRPr="00800B1C">
              <w:rPr>
                <w:b/>
                <w:bCs/>
                <w:szCs w:val="22"/>
              </w:rPr>
              <w:t xml:space="preserve">UN </w:t>
            </w:r>
            <w:r w:rsidR="008871EC" w:rsidRPr="00800B1C">
              <w:rPr>
                <w:b/>
                <w:bCs/>
                <w:szCs w:val="22"/>
              </w:rPr>
              <w:t xml:space="preserve">UZ </w:t>
            </w:r>
            <w:r w:rsidRPr="00800B1C">
              <w:rPr>
                <w:b/>
                <w:bCs/>
                <w:szCs w:val="22"/>
              </w:rPr>
              <w:t>TIEŠĀ IEPAKOJUMA</w:t>
            </w:r>
          </w:p>
          <w:p w:rsidR="008B2507" w:rsidRPr="00800B1C" w:rsidRDefault="008B2507" w:rsidP="00050831">
            <w:pPr>
              <w:tabs>
                <w:tab w:val="left" w:pos="567"/>
              </w:tabs>
              <w:rPr>
                <w:b/>
                <w:bCs/>
                <w:szCs w:val="22"/>
              </w:rPr>
            </w:pPr>
          </w:p>
          <w:p w:rsidR="008871EC" w:rsidRPr="00800B1C" w:rsidRDefault="008871EC" w:rsidP="00050831">
            <w:pPr>
              <w:tabs>
                <w:tab w:val="left" w:pos="567"/>
              </w:tabs>
              <w:rPr>
                <w:b/>
                <w:bCs/>
                <w:szCs w:val="22"/>
              </w:rPr>
            </w:pPr>
            <w:r w:rsidRPr="00800B1C">
              <w:rPr>
                <w:b/>
                <w:bCs/>
                <w:szCs w:val="22"/>
              </w:rPr>
              <w:t>ETIĶETE</w:t>
            </w:r>
            <w:r w:rsidR="008B2507" w:rsidRPr="00800B1C">
              <w:rPr>
                <w:b/>
                <w:bCs/>
                <w:szCs w:val="22"/>
              </w:rPr>
              <w:t xml:space="preserve"> UZ PUDELĪTES UN </w:t>
            </w:r>
            <w:r w:rsidRPr="00800B1C">
              <w:rPr>
                <w:b/>
                <w:bCs/>
                <w:szCs w:val="22"/>
              </w:rPr>
              <w:t>TEKSTS UZ KASTĪTES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w:t>
            </w:r>
            <w:r w:rsidRPr="00800B1C">
              <w:rPr>
                <w:b/>
                <w:bCs/>
                <w:szCs w:val="22"/>
              </w:rPr>
              <w:tab/>
              <w:t>ZĀĻU NOSAUKUMS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r w:rsidRPr="00800B1C">
        <w:rPr>
          <w:szCs w:val="22"/>
        </w:rPr>
        <w:t>Stalevo 150 mg/37,5 mg/200 mg apvalkotās tabletes</w:t>
      </w:r>
    </w:p>
    <w:p w:rsidR="008B2507" w:rsidRPr="00800B1C" w:rsidRDefault="008B2507" w:rsidP="00050831">
      <w:pPr>
        <w:tabs>
          <w:tab w:val="left" w:pos="567"/>
        </w:tabs>
        <w:rPr>
          <w:szCs w:val="22"/>
        </w:rPr>
      </w:pPr>
      <w:r w:rsidRPr="00800B1C">
        <w:rPr>
          <w:szCs w:val="22"/>
        </w:rPr>
        <w:t>levodopa/carbidopa/entacapone</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2.</w:t>
            </w:r>
            <w:r w:rsidRPr="00800B1C">
              <w:rPr>
                <w:b/>
                <w:bCs/>
                <w:szCs w:val="22"/>
              </w:rPr>
              <w:tab/>
              <w:t>AKTĪVĀS(</w:t>
            </w:r>
            <w:r w:rsidR="00A4064D" w:rsidRPr="00800B1C">
              <w:rPr>
                <w:b/>
                <w:bCs/>
                <w:szCs w:val="22"/>
              </w:rPr>
              <w:t>-</w:t>
            </w:r>
            <w:r w:rsidRPr="00800B1C">
              <w:rPr>
                <w:b/>
                <w:bCs/>
                <w:szCs w:val="22"/>
              </w:rPr>
              <w:t>O) VIELAS(</w:t>
            </w:r>
            <w:r w:rsidR="00A4064D" w:rsidRPr="00800B1C">
              <w:rPr>
                <w:b/>
                <w:bCs/>
                <w:szCs w:val="22"/>
              </w:rPr>
              <w:t>-</w:t>
            </w:r>
            <w:r w:rsidRPr="00800B1C">
              <w:rPr>
                <w:b/>
                <w:bCs/>
                <w:szCs w:val="22"/>
              </w:rPr>
              <w:t>U) NOSAUKUMS(</w:t>
            </w:r>
            <w:r w:rsidR="00A4064D" w:rsidRPr="00800B1C">
              <w:rPr>
                <w:b/>
                <w:bCs/>
                <w:szCs w:val="22"/>
              </w:rPr>
              <w:t>-</w:t>
            </w:r>
            <w:r w:rsidRPr="00800B1C">
              <w:rPr>
                <w:b/>
                <w:bCs/>
                <w:szCs w:val="22"/>
              </w:rPr>
              <w:t>I) UN DAUDZUMS(</w:t>
            </w:r>
            <w:r w:rsidR="00A4064D" w:rsidRPr="00800B1C">
              <w:rPr>
                <w:b/>
                <w:bCs/>
                <w:szCs w:val="22"/>
              </w:rPr>
              <w:t>-</w:t>
            </w:r>
            <w:r w:rsidRPr="00800B1C">
              <w:rPr>
                <w:b/>
                <w:bCs/>
                <w:szCs w:val="22"/>
              </w:rPr>
              <w:t>I)</w:t>
            </w:r>
          </w:p>
        </w:tc>
      </w:tr>
    </w:tbl>
    <w:p w:rsidR="008B2507" w:rsidRPr="00800B1C" w:rsidRDefault="008B2507" w:rsidP="00050831">
      <w:pPr>
        <w:tabs>
          <w:tab w:val="left" w:pos="567"/>
        </w:tabs>
        <w:rPr>
          <w:szCs w:val="22"/>
        </w:rPr>
      </w:pPr>
    </w:p>
    <w:p w:rsidR="008B2507" w:rsidRPr="00800B1C" w:rsidRDefault="00E0180F" w:rsidP="00050831">
      <w:pPr>
        <w:tabs>
          <w:tab w:val="left" w:pos="567"/>
        </w:tabs>
        <w:rPr>
          <w:szCs w:val="22"/>
        </w:rPr>
      </w:pPr>
      <w:r w:rsidRPr="00800B1C">
        <w:rPr>
          <w:szCs w:val="22"/>
        </w:rPr>
        <w:t>Katra</w:t>
      </w:r>
      <w:r w:rsidR="006A7943" w:rsidRPr="00800B1C">
        <w:rPr>
          <w:szCs w:val="22"/>
        </w:rPr>
        <w:t xml:space="preserve"> apvalkotā</w:t>
      </w:r>
      <w:r w:rsidRPr="00800B1C">
        <w:rPr>
          <w:szCs w:val="22"/>
        </w:rPr>
        <w:t xml:space="preserve"> </w:t>
      </w:r>
      <w:r w:rsidR="008B2507" w:rsidRPr="00800B1C">
        <w:rPr>
          <w:szCs w:val="22"/>
        </w:rPr>
        <w:t>tablete satur 150 mg levodopas, 37,5 mg karbidopas un 200 mg entakapona.</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3.</w:t>
            </w:r>
            <w:r w:rsidRPr="00800B1C">
              <w:rPr>
                <w:b/>
                <w:bCs/>
                <w:szCs w:val="22"/>
              </w:rPr>
              <w:tab/>
              <w:t>PALĪGVIELU SARAKSTS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r w:rsidRPr="00800B1C">
        <w:rPr>
          <w:szCs w:val="22"/>
        </w:rPr>
        <w:t>Satur saharozi.</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4.</w:t>
            </w:r>
            <w:r w:rsidRPr="00800B1C">
              <w:rPr>
                <w:b/>
                <w:bCs/>
                <w:szCs w:val="22"/>
              </w:rPr>
              <w:tab/>
              <w:t>ZĀĻU FORMA UN SATURS</w:t>
            </w:r>
          </w:p>
        </w:tc>
      </w:tr>
    </w:tbl>
    <w:p w:rsidR="008B2507" w:rsidRPr="00800B1C" w:rsidRDefault="008B2507" w:rsidP="00050831">
      <w:pPr>
        <w:tabs>
          <w:tab w:val="left" w:pos="567"/>
        </w:tabs>
        <w:rPr>
          <w:szCs w:val="22"/>
        </w:rPr>
      </w:pPr>
    </w:p>
    <w:p w:rsidR="009778D9" w:rsidRPr="00800B1C" w:rsidRDefault="009778D9" w:rsidP="00050831">
      <w:pPr>
        <w:tabs>
          <w:tab w:val="left" w:pos="567"/>
        </w:tabs>
        <w:rPr>
          <w:i/>
          <w:szCs w:val="22"/>
        </w:rPr>
      </w:pPr>
      <w:r w:rsidRPr="00800B1C">
        <w:rPr>
          <w:i/>
          <w:szCs w:val="22"/>
          <w:highlight w:val="lightGray"/>
        </w:rPr>
        <w:t>Kartona kastīte</w:t>
      </w:r>
    </w:p>
    <w:p w:rsidR="008B2507" w:rsidRPr="00800B1C" w:rsidRDefault="008B2507" w:rsidP="00050831">
      <w:pPr>
        <w:tabs>
          <w:tab w:val="left" w:pos="567"/>
        </w:tabs>
        <w:rPr>
          <w:szCs w:val="22"/>
        </w:rPr>
      </w:pPr>
      <w:r w:rsidRPr="00800B1C">
        <w:rPr>
          <w:szCs w:val="22"/>
        </w:rPr>
        <w:t>10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30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100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130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175 apvalkotās tabletes</w:t>
      </w:r>
    </w:p>
    <w:p w:rsidR="008B2507" w:rsidRPr="00800B1C" w:rsidRDefault="008B2507" w:rsidP="00050831">
      <w:pPr>
        <w:tabs>
          <w:tab w:val="left" w:pos="567"/>
        </w:tabs>
        <w:rPr>
          <w:szCs w:val="22"/>
          <w:shd w:val="clear" w:color="auto" w:fill="C0C0C0"/>
        </w:rPr>
      </w:pPr>
      <w:r w:rsidRPr="00800B1C">
        <w:rPr>
          <w:szCs w:val="22"/>
          <w:shd w:val="clear" w:color="auto" w:fill="C0C0C0"/>
        </w:rPr>
        <w:t>250 apvalkotās tabletes</w:t>
      </w:r>
    </w:p>
    <w:p w:rsidR="009778D9" w:rsidRPr="00800B1C" w:rsidRDefault="009778D9" w:rsidP="00050831">
      <w:pPr>
        <w:tabs>
          <w:tab w:val="left" w:pos="567"/>
        </w:tabs>
        <w:rPr>
          <w:szCs w:val="22"/>
          <w:shd w:val="clear" w:color="auto" w:fill="C0C0C0"/>
        </w:rPr>
      </w:pPr>
    </w:p>
    <w:p w:rsidR="009778D9" w:rsidRPr="00800B1C" w:rsidRDefault="009778D9" w:rsidP="00050831">
      <w:pPr>
        <w:tabs>
          <w:tab w:val="left" w:pos="567"/>
        </w:tabs>
        <w:rPr>
          <w:i/>
          <w:szCs w:val="22"/>
          <w:highlight w:val="lightGray"/>
        </w:rPr>
      </w:pPr>
      <w:r w:rsidRPr="00800B1C">
        <w:rPr>
          <w:i/>
          <w:szCs w:val="22"/>
          <w:highlight w:val="lightGray"/>
        </w:rPr>
        <w:t>Etiķete</w:t>
      </w:r>
    </w:p>
    <w:p w:rsidR="009778D9" w:rsidRPr="00800B1C" w:rsidRDefault="009778D9" w:rsidP="00050831">
      <w:pPr>
        <w:tabs>
          <w:tab w:val="left" w:pos="567"/>
        </w:tabs>
        <w:rPr>
          <w:szCs w:val="22"/>
        </w:rPr>
      </w:pPr>
      <w:r w:rsidRPr="00800B1C">
        <w:rPr>
          <w:szCs w:val="22"/>
        </w:rPr>
        <w:t>10 tabletes</w:t>
      </w:r>
    </w:p>
    <w:p w:rsidR="009778D9" w:rsidRPr="00800B1C" w:rsidRDefault="009778D9" w:rsidP="00050831">
      <w:pPr>
        <w:tabs>
          <w:tab w:val="left" w:pos="567"/>
        </w:tabs>
        <w:rPr>
          <w:szCs w:val="22"/>
          <w:shd w:val="clear" w:color="auto" w:fill="C0C0C0"/>
        </w:rPr>
      </w:pPr>
      <w:r w:rsidRPr="00800B1C">
        <w:rPr>
          <w:szCs w:val="22"/>
          <w:shd w:val="clear" w:color="auto" w:fill="C0C0C0"/>
        </w:rPr>
        <w:t>30 tabletes</w:t>
      </w:r>
    </w:p>
    <w:p w:rsidR="009778D9" w:rsidRPr="00800B1C" w:rsidRDefault="009778D9" w:rsidP="00050831">
      <w:pPr>
        <w:tabs>
          <w:tab w:val="left" w:pos="567"/>
        </w:tabs>
        <w:rPr>
          <w:szCs w:val="22"/>
          <w:shd w:val="clear" w:color="auto" w:fill="C0C0C0"/>
        </w:rPr>
      </w:pPr>
      <w:r w:rsidRPr="00800B1C">
        <w:rPr>
          <w:szCs w:val="22"/>
          <w:shd w:val="clear" w:color="auto" w:fill="C0C0C0"/>
        </w:rPr>
        <w:t>100 tabletes</w:t>
      </w:r>
    </w:p>
    <w:p w:rsidR="009778D9" w:rsidRPr="00800B1C" w:rsidRDefault="009778D9" w:rsidP="00050831">
      <w:pPr>
        <w:tabs>
          <w:tab w:val="left" w:pos="567"/>
        </w:tabs>
        <w:rPr>
          <w:szCs w:val="22"/>
          <w:shd w:val="clear" w:color="auto" w:fill="C0C0C0"/>
        </w:rPr>
      </w:pPr>
      <w:r w:rsidRPr="00800B1C">
        <w:rPr>
          <w:szCs w:val="22"/>
          <w:shd w:val="clear" w:color="auto" w:fill="C0C0C0"/>
        </w:rPr>
        <w:t>130 tabletes</w:t>
      </w:r>
    </w:p>
    <w:p w:rsidR="009778D9" w:rsidRPr="00800B1C" w:rsidRDefault="009778D9" w:rsidP="00050831">
      <w:pPr>
        <w:tabs>
          <w:tab w:val="left" w:pos="567"/>
        </w:tabs>
        <w:rPr>
          <w:szCs w:val="22"/>
          <w:shd w:val="clear" w:color="auto" w:fill="C0C0C0"/>
        </w:rPr>
      </w:pPr>
      <w:r w:rsidRPr="00800B1C">
        <w:rPr>
          <w:szCs w:val="22"/>
          <w:shd w:val="clear" w:color="auto" w:fill="C0C0C0"/>
        </w:rPr>
        <w:t>175 tabletes</w:t>
      </w:r>
    </w:p>
    <w:p w:rsidR="009778D9" w:rsidRPr="00800B1C" w:rsidRDefault="009778D9" w:rsidP="00050831">
      <w:pPr>
        <w:tabs>
          <w:tab w:val="left" w:pos="567"/>
        </w:tabs>
        <w:rPr>
          <w:szCs w:val="22"/>
          <w:shd w:val="clear" w:color="auto" w:fill="C0C0C0"/>
        </w:rPr>
      </w:pPr>
      <w:r w:rsidRPr="00800B1C">
        <w:rPr>
          <w:szCs w:val="22"/>
          <w:shd w:val="clear" w:color="auto" w:fill="C0C0C0"/>
        </w:rPr>
        <w:t>250 tabletes</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5.</w:t>
            </w:r>
            <w:r w:rsidRPr="00800B1C">
              <w:rPr>
                <w:b/>
                <w:bCs/>
                <w:szCs w:val="22"/>
              </w:rPr>
              <w:tab/>
              <w:t>LIETOŠANAS UN IEVADĪŠANAS VEIDS</w:t>
            </w:r>
            <w:r w:rsidR="00A4064D" w:rsidRPr="00800B1C">
              <w:rPr>
                <w:b/>
                <w:bCs/>
                <w:szCs w:val="22"/>
              </w:rPr>
              <w:t>(-I)</w:t>
            </w:r>
          </w:p>
        </w:tc>
      </w:tr>
    </w:tbl>
    <w:p w:rsidR="008B2507" w:rsidRPr="00800B1C" w:rsidRDefault="008B2507" w:rsidP="00050831">
      <w:pPr>
        <w:tabs>
          <w:tab w:val="left" w:pos="567"/>
        </w:tabs>
        <w:rPr>
          <w:szCs w:val="22"/>
        </w:rPr>
      </w:pPr>
    </w:p>
    <w:p w:rsidR="006A7943" w:rsidRPr="00800B1C" w:rsidRDefault="006A7943" w:rsidP="00050831">
      <w:pPr>
        <w:tabs>
          <w:tab w:val="left" w:pos="567"/>
        </w:tabs>
        <w:rPr>
          <w:szCs w:val="22"/>
        </w:rPr>
      </w:pPr>
      <w:r w:rsidRPr="00800B1C">
        <w:rPr>
          <w:szCs w:val="22"/>
        </w:rPr>
        <w:t>Pirms lietošanas izlasiet lietošanas instrukciju.</w:t>
      </w:r>
    </w:p>
    <w:p w:rsidR="008B2507" w:rsidRPr="00800B1C" w:rsidRDefault="008B2507" w:rsidP="00050831">
      <w:pPr>
        <w:tabs>
          <w:tab w:val="left" w:pos="567"/>
        </w:tabs>
        <w:rPr>
          <w:szCs w:val="22"/>
        </w:rPr>
      </w:pPr>
      <w:r w:rsidRPr="00800B1C">
        <w:rPr>
          <w:szCs w:val="22"/>
        </w:rPr>
        <w:t>Iekšķīgai lietošanai.</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rsidTr="00050831">
        <w:trPr>
          <w:trHeight w:val="265"/>
        </w:trPr>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ind w:left="567" w:hanging="567"/>
              <w:rPr>
                <w:b/>
                <w:bCs/>
                <w:szCs w:val="22"/>
              </w:rPr>
            </w:pPr>
            <w:r w:rsidRPr="00800B1C">
              <w:rPr>
                <w:b/>
                <w:bCs/>
                <w:szCs w:val="22"/>
              </w:rPr>
              <w:t>6.</w:t>
            </w:r>
            <w:r w:rsidRPr="00800B1C">
              <w:rPr>
                <w:b/>
                <w:bCs/>
                <w:szCs w:val="22"/>
              </w:rPr>
              <w:tab/>
              <w:t>ĪPAŠI BRĪDINĀJUMI PAR ZĀĻU UZGLABĀŠANU BĒRNIEM NE</w:t>
            </w:r>
            <w:r w:rsidR="00A4064D" w:rsidRPr="00800B1C">
              <w:rPr>
                <w:b/>
                <w:bCs/>
                <w:szCs w:val="22"/>
              </w:rPr>
              <w:t>REDZAMĀ</w:t>
            </w:r>
            <w:r w:rsidRPr="00800B1C">
              <w:rPr>
                <w:b/>
                <w:bCs/>
                <w:szCs w:val="22"/>
              </w:rPr>
              <w:t xml:space="preserve"> UN</w:t>
            </w:r>
            <w:r w:rsidR="009C7F16" w:rsidRPr="00800B1C">
              <w:rPr>
                <w:b/>
                <w:bCs/>
                <w:szCs w:val="22"/>
              </w:rPr>
              <w:t xml:space="preserve"> </w:t>
            </w:r>
            <w:r w:rsidRPr="00800B1C">
              <w:rPr>
                <w:b/>
                <w:bCs/>
                <w:szCs w:val="22"/>
              </w:rPr>
              <w:t>NE</w:t>
            </w:r>
            <w:r w:rsidR="00A4064D" w:rsidRPr="00800B1C">
              <w:rPr>
                <w:b/>
                <w:bCs/>
                <w:szCs w:val="22"/>
              </w:rPr>
              <w:t>PIEEJAMĀ</w:t>
            </w:r>
            <w:r w:rsidRPr="00800B1C">
              <w:rPr>
                <w:b/>
                <w:bCs/>
                <w:szCs w:val="22"/>
              </w:rPr>
              <w:t xml:space="preserve"> VIETĀ</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r w:rsidRPr="00800B1C">
        <w:rPr>
          <w:szCs w:val="22"/>
        </w:rPr>
        <w:t>Uzglabāt bērniem ne</w:t>
      </w:r>
      <w:r w:rsidR="00A4064D" w:rsidRPr="00800B1C">
        <w:rPr>
          <w:szCs w:val="22"/>
        </w:rPr>
        <w:t>redzamā</w:t>
      </w:r>
      <w:r w:rsidRPr="00800B1C">
        <w:rPr>
          <w:szCs w:val="22"/>
        </w:rPr>
        <w:t xml:space="preserve"> un ne</w:t>
      </w:r>
      <w:r w:rsidR="00A4064D" w:rsidRPr="00800B1C">
        <w:rPr>
          <w:szCs w:val="22"/>
        </w:rPr>
        <w:t>pieejamā</w:t>
      </w:r>
      <w:r w:rsidRPr="00800B1C">
        <w:rPr>
          <w:szCs w:val="22"/>
        </w:rPr>
        <w:t xml:space="preserve"> vietā.</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7.</w:t>
            </w:r>
            <w:r w:rsidRPr="00800B1C">
              <w:rPr>
                <w:b/>
                <w:bCs/>
                <w:szCs w:val="22"/>
              </w:rPr>
              <w:tab/>
              <w:t>CITI ĪPAŠI BRĪDINĀJUMI, JA NEPIECIEŠAMS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8.</w:t>
            </w:r>
            <w:r w:rsidRPr="00800B1C">
              <w:rPr>
                <w:b/>
                <w:bCs/>
                <w:szCs w:val="22"/>
              </w:rPr>
              <w:tab/>
              <w:t>DERĪGUMA TERMIŅŠ</w:t>
            </w:r>
          </w:p>
        </w:tc>
      </w:tr>
    </w:tbl>
    <w:p w:rsidR="008B2507" w:rsidRPr="00800B1C" w:rsidRDefault="008B2507" w:rsidP="00050831">
      <w:pPr>
        <w:tabs>
          <w:tab w:val="left" w:pos="567"/>
        </w:tabs>
        <w:rPr>
          <w:szCs w:val="22"/>
        </w:rPr>
      </w:pPr>
    </w:p>
    <w:p w:rsidR="008B2507" w:rsidRPr="00800B1C" w:rsidRDefault="00B93BCC" w:rsidP="00050831">
      <w:pPr>
        <w:tabs>
          <w:tab w:val="left" w:pos="567"/>
        </w:tabs>
        <w:rPr>
          <w:szCs w:val="22"/>
        </w:rPr>
      </w:pPr>
      <w:r>
        <w:rPr>
          <w:szCs w:val="22"/>
        </w:rPr>
        <w:t>EXP</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9.</w:t>
            </w:r>
            <w:r w:rsidRPr="00800B1C">
              <w:rPr>
                <w:b/>
                <w:bCs/>
                <w:szCs w:val="22"/>
              </w:rPr>
              <w:tab/>
              <w:t>ĪPAŠI UZGLABĀŠANAS NOSACĪJUMI</w:t>
            </w:r>
          </w:p>
        </w:tc>
      </w:tr>
    </w:tbl>
    <w:p w:rsidR="008B2507" w:rsidRPr="00800B1C" w:rsidRDefault="008B2507" w:rsidP="00050831">
      <w:pPr>
        <w:tabs>
          <w:tab w:val="left" w:pos="567"/>
        </w:tabs>
        <w:rPr>
          <w:szCs w:val="22"/>
        </w:rPr>
      </w:pPr>
    </w:p>
    <w:p w:rsidR="00986179" w:rsidRPr="00800B1C" w:rsidRDefault="00986179"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ind w:left="567" w:hanging="567"/>
              <w:rPr>
                <w:b/>
                <w:bCs/>
                <w:szCs w:val="22"/>
              </w:rPr>
            </w:pPr>
            <w:r w:rsidRPr="00800B1C">
              <w:rPr>
                <w:b/>
                <w:bCs/>
                <w:szCs w:val="22"/>
              </w:rPr>
              <w:t>10.</w:t>
            </w:r>
            <w:r w:rsidRPr="00800B1C">
              <w:rPr>
                <w:b/>
                <w:bCs/>
                <w:szCs w:val="22"/>
              </w:rPr>
              <w:tab/>
            </w:r>
            <w:r w:rsidR="00311AA2" w:rsidRPr="00800B1C">
              <w:rPr>
                <w:b/>
                <w:bCs/>
                <w:szCs w:val="22"/>
              </w:rPr>
              <w:t>ĪPAŠI PIESARDZĪBAS PASĀKUMI, IZNĪCINOT NEIZLIETOTĀS ZĀLES VAI IZMANTOTOS MATERIĀLUS, KAS BIJUŠI SASKARĒ AR ŠĪM ZĀLĒM, JA PIEMĒROJAMS</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11.</w:t>
            </w:r>
            <w:r w:rsidRPr="00800B1C">
              <w:rPr>
                <w:b/>
                <w:bCs/>
                <w:szCs w:val="22"/>
              </w:rPr>
              <w:tab/>
              <w:t>REĢISTRĀCIJAS APLIECĪBAS ĪPAŠNIEKA NOSAUKUMS UN ADRESE</w:t>
            </w:r>
          </w:p>
        </w:tc>
      </w:tr>
    </w:tbl>
    <w:p w:rsidR="008B2507" w:rsidRPr="00800B1C" w:rsidRDefault="008B2507" w:rsidP="00050831">
      <w:pPr>
        <w:tabs>
          <w:tab w:val="left" w:pos="567"/>
        </w:tabs>
        <w:rPr>
          <w:szCs w:val="22"/>
        </w:rPr>
      </w:pPr>
    </w:p>
    <w:p w:rsidR="009778D9" w:rsidRPr="00800B1C" w:rsidRDefault="009778D9" w:rsidP="009778D9">
      <w:pPr>
        <w:tabs>
          <w:tab w:val="left" w:pos="567"/>
        </w:tabs>
        <w:rPr>
          <w:i/>
          <w:szCs w:val="22"/>
        </w:rPr>
      </w:pPr>
      <w:r w:rsidRPr="00800B1C">
        <w:rPr>
          <w:i/>
          <w:szCs w:val="22"/>
          <w:highlight w:val="lightGray"/>
        </w:rPr>
        <w:t>Kartona kastīte</w:t>
      </w:r>
    </w:p>
    <w:p w:rsidR="008B2507" w:rsidRPr="00800B1C" w:rsidRDefault="008B2507" w:rsidP="00050831">
      <w:pPr>
        <w:tabs>
          <w:tab w:val="left" w:pos="567"/>
        </w:tabs>
        <w:rPr>
          <w:szCs w:val="22"/>
        </w:rPr>
      </w:pPr>
      <w:r w:rsidRPr="00800B1C">
        <w:rPr>
          <w:szCs w:val="22"/>
        </w:rPr>
        <w:t>Orion Corporation</w:t>
      </w:r>
    </w:p>
    <w:p w:rsidR="008B2507" w:rsidRPr="00800B1C" w:rsidRDefault="008B2507" w:rsidP="00050831">
      <w:pPr>
        <w:tabs>
          <w:tab w:val="left" w:pos="567"/>
        </w:tabs>
        <w:rPr>
          <w:szCs w:val="22"/>
        </w:rPr>
      </w:pPr>
      <w:r w:rsidRPr="00800B1C">
        <w:rPr>
          <w:szCs w:val="22"/>
        </w:rPr>
        <w:t>Orionintie 1</w:t>
      </w:r>
    </w:p>
    <w:p w:rsidR="008B2507" w:rsidRPr="00800B1C" w:rsidRDefault="008B2507" w:rsidP="00050831">
      <w:pPr>
        <w:tabs>
          <w:tab w:val="left" w:pos="567"/>
        </w:tabs>
        <w:rPr>
          <w:szCs w:val="22"/>
        </w:rPr>
      </w:pPr>
      <w:r w:rsidRPr="00800B1C">
        <w:rPr>
          <w:szCs w:val="22"/>
        </w:rPr>
        <w:t>FI-02200 E</w:t>
      </w:r>
      <w:r w:rsidR="007F015D" w:rsidRPr="00800B1C">
        <w:rPr>
          <w:szCs w:val="22"/>
        </w:rPr>
        <w:t>spoo</w:t>
      </w:r>
    </w:p>
    <w:p w:rsidR="008B2507" w:rsidRPr="00800B1C" w:rsidRDefault="008B2507" w:rsidP="00050831">
      <w:pPr>
        <w:tabs>
          <w:tab w:val="left" w:pos="567"/>
        </w:tabs>
        <w:rPr>
          <w:szCs w:val="22"/>
        </w:rPr>
      </w:pPr>
      <w:r w:rsidRPr="00800B1C">
        <w:rPr>
          <w:szCs w:val="22"/>
        </w:rPr>
        <w:t>S</w:t>
      </w:r>
      <w:r w:rsidR="007F015D" w:rsidRPr="00800B1C">
        <w:rPr>
          <w:szCs w:val="22"/>
        </w:rPr>
        <w:t>omija</w:t>
      </w:r>
    </w:p>
    <w:p w:rsidR="009778D9" w:rsidRPr="00800B1C" w:rsidRDefault="009778D9" w:rsidP="00050831">
      <w:pPr>
        <w:tabs>
          <w:tab w:val="left" w:pos="567"/>
        </w:tabs>
        <w:rPr>
          <w:szCs w:val="22"/>
        </w:rPr>
      </w:pPr>
    </w:p>
    <w:p w:rsidR="009778D9" w:rsidRPr="00800B1C" w:rsidRDefault="009778D9" w:rsidP="00050831">
      <w:pPr>
        <w:tabs>
          <w:tab w:val="left" w:pos="567"/>
        </w:tabs>
        <w:rPr>
          <w:i/>
          <w:szCs w:val="22"/>
          <w:highlight w:val="lightGray"/>
        </w:rPr>
      </w:pPr>
      <w:r w:rsidRPr="00800B1C">
        <w:rPr>
          <w:i/>
          <w:szCs w:val="22"/>
          <w:highlight w:val="lightGray"/>
        </w:rPr>
        <w:t>Etiķete</w:t>
      </w:r>
    </w:p>
    <w:p w:rsidR="009778D9" w:rsidRPr="00800B1C" w:rsidRDefault="009778D9" w:rsidP="00050831">
      <w:pPr>
        <w:tabs>
          <w:tab w:val="left" w:pos="567"/>
        </w:tabs>
        <w:rPr>
          <w:szCs w:val="22"/>
        </w:rPr>
      </w:pPr>
      <w:r w:rsidRPr="00800B1C">
        <w:rPr>
          <w:szCs w:val="22"/>
        </w:rPr>
        <w:t>Orion Corporation</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12.</w:t>
            </w:r>
            <w:r w:rsidRPr="00800B1C">
              <w:rPr>
                <w:b/>
                <w:bCs/>
                <w:szCs w:val="22"/>
              </w:rPr>
              <w:tab/>
              <w:t xml:space="preserve">REĢISTRĀCIJAS </w:t>
            </w:r>
            <w:r w:rsidR="00311AA2" w:rsidRPr="00800B1C">
              <w:rPr>
                <w:b/>
                <w:bCs/>
                <w:szCs w:val="22"/>
              </w:rPr>
              <w:t xml:space="preserve">APLIECĪBAS </w:t>
            </w:r>
            <w:r w:rsidRPr="00800B1C">
              <w:rPr>
                <w:b/>
                <w:bCs/>
                <w:szCs w:val="22"/>
              </w:rPr>
              <w:t>NUMURS</w:t>
            </w:r>
            <w:r w:rsidR="00A4064D" w:rsidRPr="00800B1C">
              <w:rPr>
                <w:b/>
                <w:bCs/>
                <w:szCs w:val="22"/>
              </w:rPr>
              <w:t>(-I)</w:t>
            </w:r>
          </w:p>
        </w:tc>
      </w:tr>
    </w:tbl>
    <w:p w:rsidR="008B2507" w:rsidRPr="00800B1C" w:rsidRDefault="008B2507" w:rsidP="00050831">
      <w:pPr>
        <w:tabs>
          <w:tab w:val="left" w:pos="567"/>
        </w:tabs>
        <w:rPr>
          <w:szCs w:val="22"/>
        </w:rPr>
      </w:pPr>
    </w:p>
    <w:p w:rsidR="008B2507" w:rsidRPr="00800B1C" w:rsidRDefault="008B2507" w:rsidP="00B935A0">
      <w:pPr>
        <w:tabs>
          <w:tab w:val="left" w:pos="567"/>
        </w:tabs>
        <w:rPr>
          <w:szCs w:val="22"/>
        </w:rPr>
      </w:pPr>
      <w:r w:rsidRPr="00800B1C">
        <w:rPr>
          <w:szCs w:val="22"/>
        </w:rPr>
        <w:t xml:space="preserve">EU/1/03/260/009  </w:t>
      </w:r>
      <w:r w:rsidRPr="00800B1C">
        <w:rPr>
          <w:szCs w:val="22"/>
          <w:shd w:val="clear" w:color="auto" w:fill="CCCCCC"/>
        </w:rPr>
        <w:t>10 apvalkotās tabletes</w:t>
      </w:r>
    </w:p>
    <w:p w:rsidR="008B2507" w:rsidRPr="00800B1C" w:rsidRDefault="008B2507" w:rsidP="00B935A0">
      <w:pPr>
        <w:tabs>
          <w:tab w:val="left" w:pos="567"/>
        </w:tabs>
        <w:rPr>
          <w:szCs w:val="22"/>
          <w:shd w:val="clear" w:color="auto" w:fill="CCCCCC"/>
        </w:rPr>
      </w:pPr>
      <w:r w:rsidRPr="00800B1C">
        <w:rPr>
          <w:szCs w:val="22"/>
          <w:shd w:val="clear" w:color="auto" w:fill="CCCCCC"/>
        </w:rPr>
        <w:t>EU/1/03/260/010  30 apvalkotās tabletes</w:t>
      </w:r>
    </w:p>
    <w:p w:rsidR="008B2507" w:rsidRPr="00800B1C" w:rsidRDefault="008B2507" w:rsidP="00B935A0">
      <w:pPr>
        <w:tabs>
          <w:tab w:val="left" w:pos="567"/>
        </w:tabs>
        <w:rPr>
          <w:szCs w:val="22"/>
          <w:shd w:val="clear" w:color="auto" w:fill="CCCCCC"/>
        </w:rPr>
      </w:pPr>
      <w:r w:rsidRPr="00800B1C">
        <w:rPr>
          <w:szCs w:val="22"/>
          <w:shd w:val="clear" w:color="auto" w:fill="CCCCCC"/>
        </w:rPr>
        <w:t>EU/1/03/260/011  100 apvalkotās tabletes</w:t>
      </w:r>
    </w:p>
    <w:p w:rsidR="008B2507" w:rsidRPr="00800B1C" w:rsidRDefault="008B2507" w:rsidP="00B935A0">
      <w:pPr>
        <w:tabs>
          <w:tab w:val="left" w:pos="567"/>
        </w:tabs>
        <w:rPr>
          <w:szCs w:val="22"/>
          <w:shd w:val="clear" w:color="auto" w:fill="CCCCCC"/>
        </w:rPr>
      </w:pPr>
      <w:r w:rsidRPr="00800B1C">
        <w:rPr>
          <w:szCs w:val="22"/>
          <w:shd w:val="clear" w:color="auto" w:fill="CCCCCC"/>
        </w:rPr>
        <w:t>EU/1/03/260/012  250 apvalkotās tabletes</w:t>
      </w:r>
    </w:p>
    <w:p w:rsidR="008B2507" w:rsidRPr="00800B1C" w:rsidRDefault="008B2507" w:rsidP="00B935A0">
      <w:pPr>
        <w:tabs>
          <w:tab w:val="left" w:pos="567"/>
        </w:tabs>
        <w:rPr>
          <w:szCs w:val="22"/>
          <w:shd w:val="clear" w:color="auto" w:fill="CCCCCC"/>
        </w:rPr>
      </w:pPr>
      <w:r w:rsidRPr="00800B1C">
        <w:rPr>
          <w:szCs w:val="22"/>
          <w:shd w:val="clear" w:color="auto" w:fill="CCCCCC"/>
        </w:rPr>
        <w:t>EU/1/03/260/015  175 apvalkotās tabletes</w:t>
      </w:r>
    </w:p>
    <w:p w:rsidR="008B2507" w:rsidRPr="00800B1C" w:rsidRDefault="008B2507" w:rsidP="00050831">
      <w:pPr>
        <w:tabs>
          <w:tab w:val="left" w:pos="567"/>
        </w:tabs>
        <w:rPr>
          <w:szCs w:val="22"/>
        </w:rPr>
      </w:pPr>
      <w:r w:rsidRPr="00800B1C">
        <w:rPr>
          <w:szCs w:val="22"/>
          <w:shd w:val="clear" w:color="auto" w:fill="CCCCCC"/>
        </w:rPr>
        <w:t>EU/1/03/260/018  130 apvalkotās tabletes</w:t>
      </w:r>
    </w:p>
    <w:p w:rsidR="008B2507" w:rsidRPr="00800B1C" w:rsidRDefault="008B2507" w:rsidP="00050831">
      <w:pPr>
        <w:tabs>
          <w:tab w:val="left" w:pos="567"/>
        </w:tabs>
        <w:rPr>
          <w:szCs w:val="22"/>
        </w:rPr>
      </w:pPr>
    </w:p>
    <w:p w:rsidR="00705A6F" w:rsidRPr="00800B1C" w:rsidRDefault="00705A6F"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13.</w:t>
            </w:r>
            <w:r w:rsidRPr="00800B1C">
              <w:rPr>
                <w:b/>
                <w:bCs/>
                <w:szCs w:val="22"/>
              </w:rPr>
              <w:tab/>
              <w:t>SĒRIJAS NUMURS</w:t>
            </w:r>
          </w:p>
        </w:tc>
      </w:tr>
    </w:tbl>
    <w:p w:rsidR="008B2507" w:rsidRPr="00800B1C" w:rsidRDefault="008B2507" w:rsidP="00050831">
      <w:pPr>
        <w:tabs>
          <w:tab w:val="left" w:pos="567"/>
        </w:tabs>
        <w:rPr>
          <w:szCs w:val="22"/>
        </w:rPr>
      </w:pPr>
    </w:p>
    <w:p w:rsidR="008B2507" w:rsidRPr="00800B1C" w:rsidRDefault="00B93BCC" w:rsidP="00050831">
      <w:pPr>
        <w:tabs>
          <w:tab w:val="left" w:pos="567"/>
        </w:tabs>
        <w:rPr>
          <w:szCs w:val="22"/>
        </w:rPr>
      </w:pPr>
      <w:r>
        <w:rPr>
          <w:szCs w:val="22"/>
        </w:rPr>
        <w:t>Lot</w:t>
      </w: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14.</w:t>
            </w:r>
            <w:r w:rsidRPr="00800B1C">
              <w:rPr>
                <w:b/>
                <w:bCs/>
                <w:szCs w:val="22"/>
              </w:rPr>
              <w:tab/>
              <w:t>IZSNIEGŠANAS KĀRTĪBA</w:t>
            </w:r>
          </w:p>
        </w:tc>
      </w:tr>
    </w:tbl>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p w:rsidR="008B2507" w:rsidRPr="00800B1C" w:rsidRDefault="008B2507" w:rsidP="00050831">
      <w:pPr>
        <w:tabs>
          <w:tab w:val="left" w:pos="567"/>
        </w:tabs>
        <w:rPr>
          <w:szCs w:val="22"/>
        </w:rPr>
      </w:pPr>
    </w:p>
    <w:tbl>
      <w:tblPr>
        <w:tblW w:w="0" w:type="auto"/>
        <w:tblLayout w:type="fixed"/>
        <w:tblLook w:val="0000" w:firstRow="0" w:lastRow="0" w:firstColumn="0" w:lastColumn="0" w:noHBand="0" w:noVBand="0"/>
      </w:tblPr>
      <w:tblGrid>
        <w:gridCol w:w="9287"/>
      </w:tblGrid>
      <w:tr w:rsidR="008B2507" w:rsidRPr="00800B1C">
        <w:tc>
          <w:tcPr>
            <w:tcW w:w="9287" w:type="dxa"/>
            <w:tcBorders>
              <w:top w:val="single" w:sz="6" w:space="0" w:color="auto"/>
              <w:left w:val="single" w:sz="6" w:space="0" w:color="auto"/>
              <w:bottom w:val="single" w:sz="6" w:space="0" w:color="auto"/>
              <w:right w:val="single" w:sz="6" w:space="0" w:color="auto"/>
            </w:tcBorders>
          </w:tcPr>
          <w:p w:rsidR="008B2507" w:rsidRPr="00800B1C" w:rsidRDefault="008B2507" w:rsidP="00050831">
            <w:pPr>
              <w:tabs>
                <w:tab w:val="left" w:pos="567"/>
              </w:tabs>
              <w:rPr>
                <w:b/>
                <w:bCs/>
                <w:szCs w:val="22"/>
              </w:rPr>
            </w:pPr>
            <w:r w:rsidRPr="00800B1C">
              <w:rPr>
                <w:b/>
                <w:bCs/>
                <w:szCs w:val="22"/>
              </w:rPr>
              <w:t>15.</w:t>
            </w:r>
            <w:r w:rsidRPr="00800B1C">
              <w:rPr>
                <w:b/>
                <w:bCs/>
                <w:szCs w:val="22"/>
              </w:rPr>
              <w:tab/>
              <w:t>NORĀDĪJUMI PAR LIETOŠANU</w:t>
            </w:r>
          </w:p>
        </w:tc>
      </w:tr>
    </w:tbl>
    <w:p w:rsidR="008B2507" w:rsidRPr="00800B1C" w:rsidRDefault="008B2507" w:rsidP="00050831">
      <w:pPr>
        <w:tabs>
          <w:tab w:val="left" w:pos="567"/>
        </w:tabs>
        <w:rPr>
          <w:b/>
          <w:bCs/>
          <w:szCs w:val="22"/>
        </w:rPr>
      </w:pPr>
    </w:p>
    <w:p w:rsidR="008B2507" w:rsidRPr="00800B1C" w:rsidRDefault="008B2507" w:rsidP="00050831">
      <w:pPr>
        <w:tabs>
          <w:tab w:val="left" w:pos="567"/>
        </w:tabs>
        <w:rPr>
          <w:b/>
          <w:bCs/>
          <w:szCs w:val="22"/>
        </w:rPr>
      </w:pPr>
    </w:p>
    <w:p w:rsidR="008B2507" w:rsidRPr="00800B1C" w:rsidRDefault="008B2507" w:rsidP="00B935A0">
      <w:pPr>
        <w:pBdr>
          <w:top w:val="single" w:sz="4" w:space="1" w:color="auto"/>
          <w:left w:val="single" w:sz="4" w:space="4" w:color="auto"/>
          <w:bottom w:val="single" w:sz="4" w:space="1" w:color="auto"/>
          <w:right w:val="single" w:sz="4" w:space="4" w:color="auto"/>
        </w:pBdr>
        <w:ind w:left="567" w:hanging="567"/>
        <w:rPr>
          <w:szCs w:val="22"/>
        </w:rPr>
      </w:pPr>
      <w:r w:rsidRPr="00800B1C">
        <w:rPr>
          <w:b/>
          <w:szCs w:val="22"/>
        </w:rPr>
        <w:t>16.</w:t>
      </w:r>
      <w:r w:rsidRPr="00800B1C">
        <w:rPr>
          <w:b/>
          <w:szCs w:val="22"/>
        </w:rPr>
        <w:tab/>
        <w:t>INFORMĀCIJA BRAILA RAKSTĀ</w:t>
      </w:r>
    </w:p>
    <w:p w:rsidR="008B2507" w:rsidRPr="00800B1C" w:rsidRDefault="008B2507" w:rsidP="00050831">
      <w:pPr>
        <w:tabs>
          <w:tab w:val="left" w:pos="567"/>
        </w:tabs>
        <w:rPr>
          <w:b/>
          <w:bCs/>
          <w:szCs w:val="22"/>
        </w:rPr>
      </w:pPr>
    </w:p>
    <w:p w:rsidR="00353973" w:rsidRPr="00800B1C" w:rsidRDefault="008B2507" w:rsidP="00050831">
      <w:pPr>
        <w:tabs>
          <w:tab w:val="left" w:pos="567"/>
        </w:tabs>
        <w:rPr>
          <w:i/>
          <w:szCs w:val="22"/>
        </w:rPr>
      </w:pPr>
      <w:r w:rsidRPr="00800B1C">
        <w:rPr>
          <w:szCs w:val="22"/>
        </w:rPr>
        <w:t>stalevo 150/37.5/200</w:t>
      </w:r>
      <w:r w:rsidR="007F015D" w:rsidRPr="00800B1C">
        <w:rPr>
          <w:szCs w:val="22"/>
        </w:rPr>
        <w:t> </w:t>
      </w:r>
      <w:r w:rsidRPr="00800B1C">
        <w:rPr>
          <w:szCs w:val="22"/>
        </w:rPr>
        <w:t>mg</w:t>
      </w:r>
      <w:r w:rsidR="009778D9" w:rsidRPr="00800B1C">
        <w:rPr>
          <w:szCs w:val="22"/>
        </w:rPr>
        <w:t xml:space="preserve"> </w:t>
      </w:r>
      <w:r w:rsidR="009778D9" w:rsidRPr="00800B1C">
        <w:rPr>
          <w:i/>
          <w:szCs w:val="22"/>
          <w:highlight w:val="lightGray"/>
        </w:rPr>
        <w:t>[tikai uz kartona kastītes]</w:t>
      </w:r>
    </w:p>
    <w:p w:rsidR="009778D9" w:rsidRPr="00800B1C" w:rsidRDefault="009778D9" w:rsidP="00050831">
      <w:pPr>
        <w:tabs>
          <w:tab w:val="left" w:pos="567"/>
        </w:tabs>
        <w:rPr>
          <w:szCs w:val="22"/>
        </w:rPr>
      </w:pPr>
    </w:p>
    <w:p w:rsidR="00A906FB" w:rsidRPr="00800B1C" w:rsidRDefault="00A906FB" w:rsidP="00050831">
      <w:pPr>
        <w:tabs>
          <w:tab w:val="left" w:pos="567"/>
        </w:tabs>
        <w:rPr>
          <w:szCs w:val="22"/>
        </w:rPr>
      </w:pPr>
    </w:p>
    <w:p w:rsidR="00A906FB" w:rsidRPr="00800B1C" w:rsidRDefault="00A906FB" w:rsidP="00B65035">
      <w:pPr>
        <w:keepNext/>
        <w:numPr>
          <w:ilvl w:val="0"/>
          <w:numId w:val="52"/>
        </w:numPr>
        <w:pBdr>
          <w:top w:val="single" w:sz="4" w:space="1" w:color="auto"/>
          <w:left w:val="single" w:sz="4" w:space="4" w:color="auto"/>
          <w:bottom w:val="single" w:sz="4" w:space="1" w:color="auto"/>
          <w:right w:val="single" w:sz="4" w:space="4" w:color="auto"/>
        </w:pBdr>
        <w:snapToGrid w:val="0"/>
        <w:ind w:left="567" w:hanging="567"/>
        <w:outlineLvl w:val="0"/>
        <w:rPr>
          <w:i/>
          <w:szCs w:val="20"/>
          <w:lang w:eastAsia="lv-LV" w:bidi="lv-LV"/>
        </w:rPr>
      </w:pPr>
      <w:r w:rsidRPr="00800B1C">
        <w:rPr>
          <w:b/>
          <w:lang w:eastAsia="lv-LV" w:bidi="lv-LV"/>
        </w:rPr>
        <w:t>UNIKĀLS IDENTIFIKATORS – 2D SVĪTRKODS</w:t>
      </w:r>
    </w:p>
    <w:p w:rsidR="00A906FB" w:rsidRPr="00800B1C" w:rsidRDefault="00A906FB" w:rsidP="00B65035">
      <w:pPr>
        <w:keepNext/>
        <w:tabs>
          <w:tab w:val="left" w:pos="720"/>
        </w:tabs>
        <w:rPr>
          <w:lang w:eastAsia="lv-LV" w:bidi="lv-LV"/>
        </w:rPr>
      </w:pPr>
    </w:p>
    <w:p w:rsidR="00A906FB" w:rsidRPr="00800B1C" w:rsidRDefault="00A906FB" w:rsidP="00A906FB">
      <w:pPr>
        <w:rPr>
          <w:szCs w:val="22"/>
          <w:shd w:val="clear" w:color="auto" w:fill="CCCCCC"/>
          <w:lang w:eastAsia="lv-LV" w:bidi="lv-LV"/>
        </w:rPr>
      </w:pPr>
      <w:r w:rsidRPr="00800B1C">
        <w:rPr>
          <w:highlight w:val="lightGray"/>
          <w:lang w:eastAsia="lv-LV" w:bidi="lv-LV"/>
        </w:rPr>
        <w:t>2D svītrkods, kurā iekļauts unikāls identifikators.</w:t>
      </w:r>
      <w:r w:rsidRPr="00800B1C">
        <w:rPr>
          <w:lang w:eastAsia="lv-LV" w:bidi="lv-LV"/>
        </w:rPr>
        <w:t xml:space="preserve"> </w:t>
      </w:r>
      <w:r w:rsidRPr="00800B1C">
        <w:rPr>
          <w:i/>
          <w:szCs w:val="22"/>
          <w:highlight w:val="lightGray"/>
        </w:rPr>
        <w:t>[tikai uz kartona kastītes]</w:t>
      </w:r>
    </w:p>
    <w:p w:rsidR="00A906FB" w:rsidRPr="00800B1C" w:rsidRDefault="00A906FB" w:rsidP="00B65035">
      <w:pPr>
        <w:tabs>
          <w:tab w:val="left" w:pos="720"/>
        </w:tabs>
        <w:rPr>
          <w:lang w:eastAsia="lv-LV" w:bidi="lv-LV"/>
        </w:rPr>
      </w:pPr>
    </w:p>
    <w:p w:rsidR="00A906FB" w:rsidRPr="00800B1C" w:rsidRDefault="00A906FB" w:rsidP="00A906FB">
      <w:pPr>
        <w:tabs>
          <w:tab w:val="left" w:pos="720"/>
        </w:tabs>
        <w:rPr>
          <w:lang w:eastAsia="lv-LV" w:bidi="lv-LV"/>
        </w:rPr>
      </w:pPr>
    </w:p>
    <w:p w:rsidR="00A906FB" w:rsidRPr="00800B1C" w:rsidRDefault="00A906FB" w:rsidP="00B65035">
      <w:pPr>
        <w:keepNext/>
        <w:numPr>
          <w:ilvl w:val="0"/>
          <w:numId w:val="52"/>
        </w:numPr>
        <w:pBdr>
          <w:top w:val="single" w:sz="4" w:space="1" w:color="auto"/>
          <w:left w:val="single" w:sz="4" w:space="4" w:color="auto"/>
          <w:bottom w:val="single" w:sz="4" w:space="1" w:color="auto"/>
          <w:right w:val="single" w:sz="4" w:space="4" w:color="auto"/>
        </w:pBdr>
        <w:snapToGrid w:val="0"/>
        <w:ind w:left="567" w:hanging="567"/>
        <w:outlineLvl w:val="0"/>
        <w:rPr>
          <w:i/>
          <w:lang w:eastAsia="lv-LV" w:bidi="lv-LV"/>
        </w:rPr>
      </w:pPr>
      <w:r w:rsidRPr="00800B1C">
        <w:rPr>
          <w:b/>
          <w:lang w:eastAsia="lv-LV" w:bidi="lv-LV"/>
        </w:rPr>
        <w:t>UNIKĀLS IDENTIFIKATORS – DATI, KURUS VAR NOLASĪT PERSONA</w:t>
      </w:r>
    </w:p>
    <w:p w:rsidR="00A906FB" w:rsidRPr="00800B1C" w:rsidRDefault="00A906FB" w:rsidP="00A906FB">
      <w:pPr>
        <w:tabs>
          <w:tab w:val="left" w:pos="720"/>
        </w:tabs>
        <w:rPr>
          <w:lang w:eastAsia="lv-LV" w:bidi="lv-LV"/>
        </w:rPr>
      </w:pPr>
    </w:p>
    <w:p w:rsidR="00A906FB" w:rsidRPr="00800B1C" w:rsidRDefault="008635F2" w:rsidP="00A906FB">
      <w:pPr>
        <w:rPr>
          <w:i/>
          <w:szCs w:val="22"/>
        </w:rPr>
      </w:pPr>
      <w:r w:rsidRPr="00800B1C">
        <w:rPr>
          <w:i/>
          <w:szCs w:val="22"/>
          <w:highlight w:val="lightGray"/>
        </w:rPr>
        <w:t>[tikai uz kartona kastītes]:</w:t>
      </w:r>
    </w:p>
    <w:p w:rsidR="00A906FB" w:rsidRPr="00800B1C" w:rsidRDefault="00A906FB" w:rsidP="00A906FB">
      <w:pPr>
        <w:rPr>
          <w:i/>
          <w:szCs w:val="22"/>
        </w:rPr>
      </w:pPr>
    </w:p>
    <w:p w:rsidR="00A906FB" w:rsidRPr="00800B1C" w:rsidRDefault="00A906FB" w:rsidP="00A906FB">
      <w:pPr>
        <w:rPr>
          <w:color w:val="008000"/>
          <w:szCs w:val="22"/>
          <w:lang w:eastAsia="lv-LV" w:bidi="lv-LV"/>
        </w:rPr>
      </w:pPr>
      <w:r w:rsidRPr="00800B1C">
        <w:rPr>
          <w:lang w:eastAsia="lv-LV" w:bidi="lv-LV"/>
        </w:rPr>
        <w:t xml:space="preserve">PC </w:t>
      </w:r>
      <w:r w:rsidRPr="00800B1C">
        <w:rPr>
          <w:highlight w:val="lightGray"/>
          <w:lang w:eastAsia="lv-LV" w:bidi="lv-LV"/>
        </w:rPr>
        <w:t>{numurs}</w:t>
      </w:r>
    </w:p>
    <w:p w:rsidR="00A906FB" w:rsidRPr="00800B1C" w:rsidRDefault="00A906FB" w:rsidP="00A906FB">
      <w:pPr>
        <w:rPr>
          <w:szCs w:val="22"/>
          <w:lang w:eastAsia="lv-LV" w:bidi="lv-LV"/>
        </w:rPr>
      </w:pPr>
      <w:r w:rsidRPr="00800B1C">
        <w:rPr>
          <w:lang w:eastAsia="lv-LV" w:bidi="lv-LV"/>
        </w:rPr>
        <w:t xml:space="preserve">SN </w:t>
      </w:r>
      <w:r w:rsidRPr="00800B1C">
        <w:rPr>
          <w:highlight w:val="lightGray"/>
          <w:lang w:eastAsia="lv-LV" w:bidi="lv-LV"/>
        </w:rPr>
        <w:t>{numurs}</w:t>
      </w:r>
    </w:p>
    <w:p w:rsidR="00A906FB" w:rsidRPr="00800B1C" w:rsidRDefault="00A906FB" w:rsidP="00A906FB">
      <w:pPr>
        <w:rPr>
          <w:color w:val="008000"/>
          <w:lang w:eastAsia="lv-LV" w:bidi="lv-LV"/>
        </w:rPr>
      </w:pPr>
      <w:r w:rsidRPr="00800B1C">
        <w:rPr>
          <w:lang w:eastAsia="lv-LV" w:bidi="lv-LV"/>
        </w:rPr>
        <w:t xml:space="preserve">&lt;NN </w:t>
      </w:r>
      <w:r w:rsidRPr="00800B1C">
        <w:rPr>
          <w:highlight w:val="lightGray"/>
          <w:lang w:eastAsia="lv-LV" w:bidi="lv-LV"/>
        </w:rPr>
        <w:t>{numurs}</w:t>
      </w:r>
      <w:r w:rsidRPr="00800B1C">
        <w:rPr>
          <w:color w:val="008000"/>
          <w:lang w:eastAsia="lv-LV" w:bidi="lv-LV"/>
        </w:rPr>
        <w:t>&gt;</w:t>
      </w:r>
    </w:p>
    <w:p w:rsidR="00A906FB" w:rsidRPr="00800B1C" w:rsidRDefault="00A906FB" w:rsidP="00050831">
      <w:pPr>
        <w:tabs>
          <w:tab w:val="left" w:pos="567"/>
        </w:tabs>
        <w:rPr>
          <w:szCs w:val="22"/>
        </w:rPr>
      </w:pPr>
    </w:p>
    <w:p w:rsidR="00FB1E32" w:rsidRPr="00800B1C" w:rsidRDefault="006A7943" w:rsidP="00050831">
      <w:pPr>
        <w:tabs>
          <w:tab w:val="left" w:pos="567"/>
        </w:tabs>
        <w:rPr>
          <w:b/>
          <w:bCs/>
          <w:szCs w:val="22"/>
        </w:rPr>
      </w:pPr>
      <w:r w:rsidRPr="00800B1C">
        <w:rPr>
          <w:b/>
          <w:bCs/>
          <w:szCs w:val="22"/>
        </w:rPr>
        <w:br w:type="page"/>
      </w:r>
    </w:p>
    <w:tbl>
      <w:tblPr>
        <w:tblW w:w="9287" w:type="dxa"/>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 xml:space="preserve">INFORMĀCIJA, KAS JĀNORĀDA UZ ĀRĒJĀ </w:t>
            </w:r>
            <w:r w:rsidR="002966A3" w:rsidRPr="00800B1C">
              <w:rPr>
                <w:b/>
                <w:bCs/>
                <w:szCs w:val="22"/>
              </w:rPr>
              <w:t xml:space="preserve">IEPAKOJUMA </w:t>
            </w:r>
            <w:r w:rsidRPr="00800B1C">
              <w:rPr>
                <w:b/>
                <w:bCs/>
                <w:szCs w:val="22"/>
              </w:rPr>
              <w:t xml:space="preserve">UN </w:t>
            </w:r>
            <w:r w:rsidR="002966A3" w:rsidRPr="00800B1C">
              <w:rPr>
                <w:b/>
                <w:bCs/>
                <w:szCs w:val="22"/>
              </w:rPr>
              <w:t xml:space="preserve">UZ </w:t>
            </w:r>
            <w:r w:rsidRPr="00800B1C">
              <w:rPr>
                <w:b/>
                <w:bCs/>
                <w:szCs w:val="22"/>
              </w:rPr>
              <w:t>TIEŠĀ IEPAKOJUMA</w:t>
            </w:r>
          </w:p>
          <w:p w:rsidR="00FB1E32" w:rsidRPr="00800B1C" w:rsidRDefault="00FB1E32" w:rsidP="00050831">
            <w:pPr>
              <w:tabs>
                <w:tab w:val="left" w:pos="567"/>
              </w:tabs>
              <w:rPr>
                <w:b/>
                <w:bCs/>
                <w:szCs w:val="22"/>
              </w:rPr>
            </w:pPr>
          </w:p>
          <w:p w:rsidR="002966A3" w:rsidRPr="00800B1C" w:rsidRDefault="002966A3" w:rsidP="00050831">
            <w:pPr>
              <w:tabs>
                <w:tab w:val="left" w:pos="567"/>
              </w:tabs>
              <w:rPr>
                <w:b/>
                <w:bCs/>
                <w:szCs w:val="22"/>
              </w:rPr>
            </w:pPr>
            <w:r w:rsidRPr="00800B1C">
              <w:rPr>
                <w:b/>
                <w:bCs/>
                <w:szCs w:val="22"/>
              </w:rPr>
              <w:t>ETIĶETE</w:t>
            </w:r>
            <w:r w:rsidR="00FB1E32" w:rsidRPr="00800B1C">
              <w:rPr>
                <w:b/>
                <w:bCs/>
                <w:szCs w:val="22"/>
              </w:rPr>
              <w:t xml:space="preserve"> UZ PUDELĪTES UN </w:t>
            </w:r>
            <w:r w:rsidRPr="00800B1C">
              <w:rPr>
                <w:b/>
                <w:bCs/>
                <w:szCs w:val="22"/>
              </w:rPr>
              <w:t>TEKSTS UZ KASTĪTES</w:t>
            </w:r>
          </w:p>
        </w:tc>
      </w:tr>
    </w:tbl>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1.</w:t>
            </w:r>
            <w:r w:rsidRPr="00800B1C">
              <w:rPr>
                <w:b/>
                <w:bCs/>
                <w:szCs w:val="22"/>
              </w:rPr>
              <w:tab/>
              <w:t>ZĀĻU NOSAUKUMS</w:t>
            </w:r>
          </w:p>
        </w:tc>
      </w:tr>
    </w:tbl>
    <w:p w:rsidR="00FB1E32" w:rsidRPr="00800B1C" w:rsidRDefault="00FB1E32" w:rsidP="00050831">
      <w:pPr>
        <w:tabs>
          <w:tab w:val="left" w:pos="567"/>
        </w:tabs>
        <w:rPr>
          <w:szCs w:val="22"/>
        </w:rPr>
      </w:pPr>
    </w:p>
    <w:p w:rsidR="00FB1E32" w:rsidRPr="00800B1C" w:rsidRDefault="00FB1E32" w:rsidP="00B935A0">
      <w:pPr>
        <w:widowControl w:val="0"/>
        <w:tabs>
          <w:tab w:val="left" w:pos="567"/>
        </w:tabs>
        <w:rPr>
          <w:szCs w:val="22"/>
        </w:rPr>
      </w:pPr>
      <w:r w:rsidRPr="00800B1C">
        <w:rPr>
          <w:szCs w:val="22"/>
        </w:rPr>
        <w:t xml:space="preserve">Stalevo </w:t>
      </w:r>
      <w:r w:rsidRPr="00800B1C">
        <w:rPr>
          <w:szCs w:val="22"/>
          <w:lang w:eastAsia="fi-FI"/>
        </w:rPr>
        <w:t>175 mg/43</w:t>
      </w:r>
      <w:r w:rsidR="00311AA2" w:rsidRPr="00800B1C">
        <w:rPr>
          <w:szCs w:val="22"/>
          <w:lang w:eastAsia="fi-FI"/>
        </w:rPr>
        <w:t>,</w:t>
      </w:r>
      <w:r w:rsidRPr="00800B1C">
        <w:rPr>
          <w:szCs w:val="22"/>
          <w:lang w:eastAsia="fi-FI"/>
        </w:rPr>
        <w:t xml:space="preserve">75 mg/200 mg </w:t>
      </w:r>
      <w:r w:rsidRPr="00800B1C">
        <w:rPr>
          <w:szCs w:val="22"/>
        </w:rPr>
        <w:t>apvalkotās tabletes</w:t>
      </w:r>
    </w:p>
    <w:p w:rsidR="00FB1E32" w:rsidRPr="00800B1C" w:rsidRDefault="00FB1E32" w:rsidP="00050831">
      <w:pPr>
        <w:tabs>
          <w:tab w:val="left" w:pos="567"/>
        </w:tabs>
        <w:rPr>
          <w:szCs w:val="22"/>
        </w:rPr>
      </w:pPr>
      <w:r w:rsidRPr="00800B1C">
        <w:rPr>
          <w:szCs w:val="22"/>
        </w:rPr>
        <w:t>levodopa/carbidopa/entacapone</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2.</w:t>
            </w:r>
            <w:r w:rsidRPr="00800B1C">
              <w:rPr>
                <w:b/>
                <w:bCs/>
                <w:szCs w:val="22"/>
              </w:rPr>
              <w:tab/>
              <w:t>AKTĪVĀS(</w:t>
            </w:r>
            <w:r w:rsidR="00A4064D" w:rsidRPr="00800B1C">
              <w:rPr>
                <w:b/>
                <w:bCs/>
                <w:szCs w:val="22"/>
              </w:rPr>
              <w:t>-</w:t>
            </w:r>
            <w:r w:rsidRPr="00800B1C">
              <w:rPr>
                <w:b/>
                <w:bCs/>
                <w:szCs w:val="22"/>
              </w:rPr>
              <w:t>O) VIELAS(</w:t>
            </w:r>
            <w:r w:rsidR="00A4064D" w:rsidRPr="00800B1C">
              <w:rPr>
                <w:b/>
                <w:bCs/>
                <w:szCs w:val="22"/>
              </w:rPr>
              <w:t>-</w:t>
            </w:r>
            <w:r w:rsidRPr="00800B1C">
              <w:rPr>
                <w:b/>
                <w:bCs/>
                <w:szCs w:val="22"/>
              </w:rPr>
              <w:t>U) NOSAUKUMS(</w:t>
            </w:r>
            <w:r w:rsidR="00A4064D" w:rsidRPr="00800B1C">
              <w:rPr>
                <w:b/>
                <w:bCs/>
                <w:szCs w:val="22"/>
              </w:rPr>
              <w:t>-</w:t>
            </w:r>
            <w:r w:rsidRPr="00800B1C">
              <w:rPr>
                <w:b/>
                <w:bCs/>
                <w:szCs w:val="22"/>
              </w:rPr>
              <w:t>I) UN DAUDZUMS(</w:t>
            </w:r>
            <w:r w:rsidR="00A4064D" w:rsidRPr="00800B1C">
              <w:rPr>
                <w:b/>
                <w:bCs/>
                <w:szCs w:val="22"/>
              </w:rPr>
              <w:t>-</w:t>
            </w:r>
            <w:r w:rsidRPr="00800B1C">
              <w:rPr>
                <w:b/>
                <w:bCs/>
                <w:szCs w:val="22"/>
              </w:rPr>
              <w:t>I)</w:t>
            </w:r>
          </w:p>
        </w:tc>
      </w:tr>
    </w:tbl>
    <w:p w:rsidR="00FB1E32" w:rsidRPr="00800B1C" w:rsidRDefault="00FB1E32" w:rsidP="00050831">
      <w:pPr>
        <w:tabs>
          <w:tab w:val="left" w:pos="567"/>
        </w:tabs>
        <w:rPr>
          <w:szCs w:val="22"/>
        </w:rPr>
      </w:pPr>
    </w:p>
    <w:p w:rsidR="00FB1E32" w:rsidRPr="00800B1C" w:rsidRDefault="00FB1E32" w:rsidP="00B935A0">
      <w:pPr>
        <w:widowControl w:val="0"/>
        <w:tabs>
          <w:tab w:val="left" w:pos="567"/>
        </w:tabs>
        <w:rPr>
          <w:szCs w:val="22"/>
        </w:rPr>
      </w:pPr>
      <w:r w:rsidRPr="00800B1C">
        <w:rPr>
          <w:szCs w:val="22"/>
        </w:rPr>
        <w:t xml:space="preserve">Katra </w:t>
      </w:r>
      <w:r w:rsidR="006A7943" w:rsidRPr="00800B1C">
        <w:rPr>
          <w:szCs w:val="22"/>
        </w:rPr>
        <w:t xml:space="preserve">apvalkotā </w:t>
      </w:r>
      <w:r w:rsidRPr="00800B1C">
        <w:rPr>
          <w:szCs w:val="22"/>
        </w:rPr>
        <w:t>tablete satur 175 mg levodopas, 43,75 mg karbidopas un 200 mg entakapona.</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3.</w:t>
            </w:r>
            <w:r w:rsidRPr="00800B1C">
              <w:rPr>
                <w:b/>
                <w:bCs/>
                <w:szCs w:val="22"/>
              </w:rPr>
              <w:tab/>
              <w:t>PALĪGVIELU SARAKSTS</w:t>
            </w:r>
          </w:p>
        </w:tc>
      </w:tr>
    </w:tbl>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r w:rsidRPr="00800B1C">
        <w:rPr>
          <w:szCs w:val="22"/>
        </w:rPr>
        <w:t>Satur saharozi.</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4.</w:t>
            </w:r>
            <w:r w:rsidRPr="00800B1C">
              <w:rPr>
                <w:b/>
                <w:bCs/>
                <w:szCs w:val="22"/>
              </w:rPr>
              <w:tab/>
              <w:t>ZĀĻU FORMA UN SATURS</w:t>
            </w:r>
          </w:p>
        </w:tc>
      </w:tr>
    </w:tbl>
    <w:p w:rsidR="00FB1E32" w:rsidRPr="00800B1C" w:rsidRDefault="00FB1E32" w:rsidP="00050831">
      <w:pPr>
        <w:tabs>
          <w:tab w:val="left" w:pos="567"/>
        </w:tabs>
        <w:rPr>
          <w:szCs w:val="22"/>
        </w:rPr>
      </w:pPr>
    </w:p>
    <w:p w:rsidR="00AE164D" w:rsidRPr="00800B1C" w:rsidRDefault="00AE164D" w:rsidP="00050831">
      <w:pPr>
        <w:tabs>
          <w:tab w:val="left" w:pos="567"/>
        </w:tabs>
        <w:rPr>
          <w:szCs w:val="22"/>
        </w:rPr>
      </w:pPr>
      <w:r w:rsidRPr="00800B1C">
        <w:rPr>
          <w:i/>
          <w:szCs w:val="22"/>
          <w:highlight w:val="lightGray"/>
        </w:rPr>
        <w:t>Kartona kastīte</w:t>
      </w:r>
    </w:p>
    <w:p w:rsidR="00FB1E32" w:rsidRPr="00800B1C" w:rsidRDefault="00FB1E32" w:rsidP="00050831">
      <w:pPr>
        <w:tabs>
          <w:tab w:val="left" w:pos="567"/>
        </w:tabs>
        <w:rPr>
          <w:szCs w:val="22"/>
        </w:rPr>
      </w:pPr>
      <w:r w:rsidRPr="00800B1C">
        <w:rPr>
          <w:szCs w:val="22"/>
        </w:rPr>
        <w:t>10 apvalkotās tabletes</w:t>
      </w:r>
    </w:p>
    <w:p w:rsidR="00FB1E32" w:rsidRPr="00800B1C" w:rsidRDefault="00FB1E32" w:rsidP="00050831">
      <w:pPr>
        <w:tabs>
          <w:tab w:val="left" w:pos="567"/>
        </w:tabs>
        <w:rPr>
          <w:szCs w:val="22"/>
          <w:shd w:val="clear" w:color="auto" w:fill="C0C0C0"/>
        </w:rPr>
      </w:pPr>
      <w:r w:rsidRPr="00800B1C">
        <w:rPr>
          <w:szCs w:val="22"/>
          <w:shd w:val="clear" w:color="auto" w:fill="C0C0C0"/>
        </w:rPr>
        <w:t>30 apvalkotās tabletes</w:t>
      </w:r>
    </w:p>
    <w:p w:rsidR="00FB1E32" w:rsidRPr="00800B1C" w:rsidRDefault="00FB1E32" w:rsidP="00050831">
      <w:pPr>
        <w:tabs>
          <w:tab w:val="left" w:pos="567"/>
        </w:tabs>
        <w:rPr>
          <w:szCs w:val="22"/>
          <w:shd w:val="clear" w:color="auto" w:fill="C0C0C0"/>
        </w:rPr>
      </w:pPr>
      <w:r w:rsidRPr="00800B1C">
        <w:rPr>
          <w:szCs w:val="22"/>
          <w:shd w:val="clear" w:color="auto" w:fill="C0C0C0"/>
        </w:rPr>
        <w:t>100 apvalkotās tabletes</w:t>
      </w:r>
    </w:p>
    <w:p w:rsidR="00FB1E32" w:rsidRPr="00800B1C" w:rsidRDefault="00FB1E32" w:rsidP="00050831">
      <w:pPr>
        <w:tabs>
          <w:tab w:val="left" w:pos="567"/>
        </w:tabs>
        <w:rPr>
          <w:szCs w:val="22"/>
          <w:shd w:val="clear" w:color="auto" w:fill="C0C0C0"/>
        </w:rPr>
      </w:pPr>
      <w:r w:rsidRPr="00800B1C">
        <w:rPr>
          <w:szCs w:val="22"/>
          <w:shd w:val="clear" w:color="auto" w:fill="C0C0C0"/>
        </w:rPr>
        <w:t>130 apvalkotās tabletes</w:t>
      </w:r>
    </w:p>
    <w:p w:rsidR="00FB1E32" w:rsidRPr="00800B1C" w:rsidRDefault="00FB1E32" w:rsidP="00050831">
      <w:pPr>
        <w:tabs>
          <w:tab w:val="left" w:pos="567"/>
        </w:tabs>
        <w:rPr>
          <w:szCs w:val="22"/>
          <w:shd w:val="clear" w:color="auto" w:fill="C0C0C0"/>
        </w:rPr>
      </w:pPr>
      <w:r w:rsidRPr="00800B1C">
        <w:rPr>
          <w:szCs w:val="22"/>
          <w:shd w:val="clear" w:color="auto" w:fill="C0C0C0"/>
        </w:rPr>
        <w:t>175 apvalkotās tabletes</w:t>
      </w:r>
    </w:p>
    <w:p w:rsidR="00AE164D" w:rsidRPr="00800B1C" w:rsidRDefault="00AE164D" w:rsidP="00050831">
      <w:pPr>
        <w:tabs>
          <w:tab w:val="left" w:pos="567"/>
        </w:tabs>
        <w:rPr>
          <w:szCs w:val="22"/>
          <w:shd w:val="clear" w:color="auto" w:fill="C0C0C0"/>
        </w:rPr>
      </w:pPr>
    </w:p>
    <w:p w:rsidR="00AE164D" w:rsidRPr="00800B1C" w:rsidRDefault="00AE164D" w:rsidP="00050831">
      <w:pPr>
        <w:tabs>
          <w:tab w:val="left" w:pos="567"/>
        </w:tabs>
        <w:rPr>
          <w:i/>
          <w:szCs w:val="22"/>
          <w:highlight w:val="lightGray"/>
        </w:rPr>
      </w:pPr>
      <w:r w:rsidRPr="00800B1C">
        <w:rPr>
          <w:i/>
          <w:szCs w:val="22"/>
          <w:highlight w:val="lightGray"/>
        </w:rPr>
        <w:t>Etiķete</w:t>
      </w:r>
    </w:p>
    <w:p w:rsidR="00AE164D" w:rsidRPr="00800B1C" w:rsidRDefault="00AE164D" w:rsidP="00050831">
      <w:pPr>
        <w:tabs>
          <w:tab w:val="left" w:pos="567"/>
        </w:tabs>
        <w:rPr>
          <w:szCs w:val="22"/>
        </w:rPr>
      </w:pPr>
      <w:r w:rsidRPr="00800B1C">
        <w:rPr>
          <w:szCs w:val="22"/>
        </w:rPr>
        <w:t>10 tabletes</w:t>
      </w:r>
    </w:p>
    <w:p w:rsidR="00AE164D" w:rsidRPr="00800B1C" w:rsidRDefault="00AE164D" w:rsidP="00050831">
      <w:pPr>
        <w:tabs>
          <w:tab w:val="left" w:pos="567"/>
        </w:tabs>
        <w:rPr>
          <w:szCs w:val="22"/>
          <w:shd w:val="clear" w:color="auto" w:fill="C0C0C0"/>
        </w:rPr>
      </w:pPr>
      <w:r w:rsidRPr="00800B1C">
        <w:rPr>
          <w:szCs w:val="22"/>
          <w:shd w:val="clear" w:color="auto" w:fill="C0C0C0"/>
        </w:rPr>
        <w:t>30 tabletes</w:t>
      </w:r>
    </w:p>
    <w:p w:rsidR="00AE164D" w:rsidRPr="00800B1C" w:rsidRDefault="00AE164D" w:rsidP="00050831">
      <w:pPr>
        <w:tabs>
          <w:tab w:val="left" w:pos="567"/>
        </w:tabs>
        <w:rPr>
          <w:szCs w:val="22"/>
          <w:shd w:val="clear" w:color="auto" w:fill="C0C0C0"/>
        </w:rPr>
      </w:pPr>
      <w:r w:rsidRPr="00800B1C">
        <w:rPr>
          <w:szCs w:val="22"/>
          <w:shd w:val="clear" w:color="auto" w:fill="C0C0C0"/>
        </w:rPr>
        <w:t>100 tabletes</w:t>
      </w:r>
    </w:p>
    <w:p w:rsidR="00AE164D" w:rsidRPr="00800B1C" w:rsidRDefault="00AE164D" w:rsidP="00050831">
      <w:pPr>
        <w:tabs>
          <w:tab w:val="left" w:pos="567"/>
        </w:tabs>
        <w:rPr>
          <w:szCs w:val="22"/>
          <w:shd w:val="clear" w:color="auto" w:fill="C0C0C0"/>
        </w:rPr>
      </w:pPr>
      <w:r w:rsidRPr="00800B1C">
        <w:rPr>
          <w:szCs w:val="22"/>
          <w:shd w:val="clear" w:color="auto" w:fill="C0C0C0"/>
        </w:rPr>
        <w:t>130 tabletes</w:t>
      </w:r>
    </w:p>
    <w:p w:rsidR="00AE164D" w:rsidRPr="00800B1C" w:rsidRDefault="00AE164D" w:rsidP="00050831">
      <w:pPr>
        <w:tabs>
          <w:tab w:val="left" w:pos="567"/>
        </w:tabs>
        <w:rPr>
          <w:szCs w:val="22"/>
          <w:shd w:val="clear" w:color="auto" w:fill="C0C0C0"/>
        </w:rPr>
      </w:pPr>
      <w:r w:rsidRPr="00800B1C">
        <w:rPr>
          <w:szCs w:val="22"/>
          <w:shd w:val="clear" w:color="auto" w:fill="C0C0C0"/>
        </w:rPr>
        <w:t>175 tabletes</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5.</w:t>
            </w:r>
            <w:r w:rsidRPr="00800B1C">
              <w:rPr>
                <w:b/>
                <w:bCs/>
                <w:szCs w:val="22"/>
              </w:rPr>
              <w:tab/>
              <w:t>LIETOŠANAS UN IEVADĪŠANAS VEIDS</w:t>
            </w:r>
            <w:r w:rsidR="00A4064D" w:rsidRPr="00800B1C">
              <w:rPr>
                <w:b/>
                <w:bCs/>
                <w:szCs w:val="22"/>
              </w:rPr>
              <w:t>(-I)</w:t>
            </w:r>
          </w:p>
        </w:tc>
      </w:tr>
    </w:tbl>
    <w:p w:rsidR="00FB1E32" w:rsidRPr="00800B1C" w:rsidRDefault="00FB1E32" w:rsidP="00050831">
      <w:pPr>
        <w:tabs>
          <w:tab w:val="left" w:pos="567"/>
        </w:tabs>
        <w:rPr>
          <w:szCs w:val="22"/>
        </w:rPr>
      </w:pPr>
    </w:p>
    <w:p w:rsidR="006A7943" w:rsidRPr="00800B1C" w:rsidRDefault="006A7943" w:rsidP="00050831">
      <w:pPr>
        <w:tabs>
          <w:tab w:val="left" w:pos="567"/>
        </w:tabs>
        <w:rPr>
          <w:szCs w:val="22"/>
        </w:rPr>
      </w:pPr>
      <w:r w:rsidRPr="00800B1C">
        <w:rPr>
          <w:szCs w:val="22"/>
        </w:rPr>
        <w:t>Pirms lietošanas izlasiet lietošanas instrukciju.</w:t>
      </w:r>
    </w:p>
    <w:p w:rsidR="00FB1E32" w:rsidRPr="00800B1C" w:rsidRDefault="00FB1E32" w:rsidP="00050831">
      <w:pPr>
        <w:tabs>
          <w:tab w:val="left" w:pos="567"/>
        </w:tabs>
        <w:rPr>
          <w:szCs w:val="22"/>
        </w:rPr>
      </w:pPr>
      <w:r w:rsidRPr="00800B1C">
        <w:rPr>
          <w:szCs w:val="22"/>
        </w:rPr>
        <w:t>Iekšķīgai lietošanai.</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ind w:left="567" w:hanging="567"/>
              <w:rPr>
                <w:b/>
                <w:bCs/>
                <w:szCs w:val="22"/>
              </w:rPr>
            </w:pPr>
            <w:r w:rsidRPr="00800B1C">
              <w:rPr>
                <w:b/>
                <w:bCs/>
                <w:szCs w:val="22"/>
              </w:rPr>
              <w:t>6.</w:t>
            </w:r>
            <w:r w:rsidRPr="00800B1C">
              <w:rPr>
                <w:b/>
                <w:bCs/>
                <w:szCs w:val="22"/>
              </w:rPr>
              <w:tab/>
              <w:t>ĪPAŠI BRĪDINĀJUMI PAR ZĀĻU UZGLABĀŠANU BĒRNIEM NE</w:t>
            </w:r>
            <w:r w:rsidR="00A4064D" w:rsidRPr="00800B1C">
              <w:rPr>
                <w:b/>
                <w:bCs/>
                <w:szCs w:val="22"/>
              </w:rPr>
              <w:t>REDZAMĀ</w:t>
            </w:r>
            <w:r w:rsidRPr="00800B1C">
              <w:rPr>
                <w:b/>
                <w:bCs/>
                <w:szCs w:val="22"/>
              </w:rPr>
              <w:t xml:space="preserve"> UN</w:t>
            </w:r>
            <w:r w:rsidR="00311AA2" w:rsidRPr="00800B1C">
              <w:rPr>
                <w:b/>
                <w:bCs/>
                <w:szCs w:val="22"/>
              </w:rPr>
              <w:t xml:space="preserve"> </w:t>
            </w:r>
            <w:r w:rsidRPr="00800B1C">
              <w:rPr>
                <w:b/>
                <w:bCs/>
                <w:szCs w:val="22"/>
              </w:rPr>
              <w:t>NE</w:t>
            </w:r>
            <w:r w:rsidR="00A4064D" w:rsidRPr="00800B1C">
              <w:rPr>
                <w:b/>
                <w:bCs/>
                <w:szCs w:val="22"/>
              </w:rPr>
              <w:t>PIEEJAMĀ</w:t>
            </w:r>
            <w:r w:rsidRPr="00800B1C">
              <w:rPr>
                <w:b/>
                <w:bCs/>
                <w:szCs w:val="22"/>
              </w:rPr>
              <w:t xml:space="preserve"> VIETĀ</w:t>
            </w:r>
          </w:p>
        </w:tc>
      </w:tr>
    </w:tbl>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r w:rsidRPr="00800B1C">
        <w:rPr>
          <w:szCs w:val="22"/>
        </w:rPr>
        <w:t>Uzglabāt bērniem ne</w:t>
      </w:r>
      <w:r w:rsidR="00A4064D" w:rsidRPr="00800B1C">
        <w:rPr>
          <w:szCs w:val="22"/>
        </w:rPr>
        <w:t>redzamā</w:t>
      </w:r>
      <w:r w:rsidRPr="00800B1C">
        <w:rPr>
          <w:szCs w:val="22"/>
        </w:rPr>
        <w:t xml:space="preserve"> un ne</w:t>
      </w:r>
      <w:r w:rsidR="00A4064D" w:rsidRPr="00800B1C">
        <w:rPr>
          <w:szCs w:val="22"/>
        </w:rPr>
        <w:t>pieejamā</w:t>
      </w:r>
      <w:r w:rsidRPr="00800B1C">
        <w:rPr>
          <w:szCs w:val="22"/>
        </w:rPr>
        <w:t xml:space="preserve"> vietā.</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7.</w:t>
            </w:r>
            <w:r w:rsidRPr="00800B1C">
              <w:rPr>
                <w:b/>
                <w:bCs/>
                <w:szCs w:val="22"/>
              </w:rPr>
              <w:tab/>
              <w:t>CITI ĪPAŠI BRĪDINĀJUMI, JA NEPIECIEŠAMS</w:t>
            </w:r>
          </w:p>
        </w:tc>
      </w:tr>
    </w:tbl>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B65035">
            <w:pPr>
              <w:keepNext/>
              <w:tabs>
                <w:tab w:val="left" w:pos="567"/>
              </w:tabs>
              <w:rPr>
                <w:b/>
                <w:bCs/>
                <w:szCs w:val="22"/>
              </w:rPr>
            </w:pPr>
            <w:r w:rsidRPr="00800B1C">
              <w:rPr>
                <w:b/>
                <w:bCs/>
                <w:szCs w:val="22"/>
              </w:rPr>
              <w:t>8.</w:t>
            </w:r>
            <w:r w:rsidRPr="00800B1C">
              <w:rPr>
                <w:b/>
                <w:bCs/>
                <w:szCs w:val="22"/>
              </w:rPr>
              <w:tab/>
              <w:t>DERĪGUMA TERMIŅŠ</w:t>
            </w:r>
          </w:p>
        </w:tc>
      </w:tr>
    </w:tbl>
    <w:p w:rsidR="00FB1E32" w:rsidRPr="00800B1C" w:rsidRDefault="00FB1E32" w:rsidP="00B65035">
      <w:pPr>
        <w:keepNext/>
        <w:tabs>
          <w:tab w:val="left" w:pos="567"/>
        </w:tabs>
        <w:rPr>
          <w:szCs w:val="22"/>
        </w:rPr>
      </w:pPr>
    </w:p>
    <w:p w:rsidR="00FB1E32" w:rsidRPr="00800B1C" w:rsidRDefault="00B93BCC" w:rsidP="00050831">
      <w:pPr>
        <w:tabs>
          <w:tab w:val="left" w:pos="567"/>
        </w:tabs>
        <w:rPr>
          <w:szCs w:val="22"/>
        </w:rPr>
      </w:pPr>
      <w:r>
        <w:rPr>
          <w:szCs w:val="22"/>
        </w:rPr>
        <w:t>EXP</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9.</w:t>
            </w:r>
            <w:r w:rsidRPr="00800B1C">
              <w:rPr>
                <w:b/>
                <w:bCs/>
                <w:szCs w:val="22"/>
              </w:rPr>
              <w:tab/>
              <w:t>ĪPAŠI UZGLABĀŠANAS NOSACĪJUMI</w:t>
            </w:r>
          </w:p>
        </w:tc>
      </w:tr>
    </w:tbl>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ind w:left="567" w:hanging="567"/>
              <w:rPr>
                <w:b/>
                <w:bCs/>
                <w:szCs w:val="22"/>
              </w:rPr>
            </w:pPr>
            <w:r w:rsidRPr="00800B1C">
              <w:rPr>
                <w:b/>
                <w:bCs/>
                <w:szCs w:val="22"/>
              </w:rPr>
              <w:t>10.</w:t>
            </w:r>
            <w:r w:rsidRPr="00800B1C">
              <w:rPr>
                <w:b/>
                <w:bCs/>
                <w:szCs w:val="22"/>
              </w:rPr>
              <w:tab/>
            </w:r>
            <w:r w:rsidR="00311AA2" w:rsidRPr="00800B1C">
              <w:rPr>
                <w:b/>
                <w:bCs/>
                <w:szCs w:val="22"/>
              </w:rPr>
              <w:t>ĪPAŠI PIESARDZĪBAS PASĀKUMI, IZNĪCINOT NEIZLIETOTĀS ZĀLES VAI IZMANTOTOS MATERIĀLUS, KAS BIJUŠI SASKARĒ AR ŠĪM ZĀLĒM, JA PIEMĒROJAMS</w:t>
            </w:r>
          </w:p>
        </w:tc>
      </w:tr>
    </w:tbl>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11.</w:t>
            </w:r>
            <w:r w:rsidRPr="00800B1C">
              <w:rPr>
                <w:b/>
                <w:bCs/>
                <w:szCs w:val="22"/>
              </w:rPr>
              <w:tab/>
              <w:t>REĢISTRĀCIJAS APLIECĪBAS ĪPAŠNIEKA NOSAUKUMS UN ADRESE</w:t>
            </w:r>
          </w:p>
        </w:tc>
      </w:tr>
    </w:tbl>
    <w:p w:rsidR="00FB1E32" w:rsidRPr="00800B1C" w:rsidRDefault="00FB1E32" w:rsidP="00050831">
      <w:pPr>
        <w:tabs>
          <w:tab w:val="left" w:pos="567"/>
        </w:tabs>
        <w:rPr>
          <w:szCs w:val="22"/>
        </w:rPr>
      </w:pPr>
    </w:p>
    <w:p w:rsidR="00AE164D" w:rsidRPr="00800B1C" w:rsidRDefault="00AE164D" w:rsidP="00050831">
      <w:pPr>
        <w:tabs>
          <w:tab w:val="left" w:pos="567"/>
        </w:tabs>
        <w:rPr>
          <w:szCs w:val="22"/>
        </w:rPr>
      </w:pPr>
      <w:r w:rsidRPr="00800B1C">
        <w:rPr>
          <w:i/>
          <w:szCs w:val="22"/>
          <w:highlight w:val="lightGray"/>
        </w:rPr>
        <w:t>Kartona kastīte</w:t>
      </w:r>
    </w:p>
    <w:p w:rsidR="00FB1E32" w:rsidRPr="00800B1C" w:rsidRDefault="00FB1E32" w:rsidP="00050831">
      <w:pPr>
        <w:tabs>
          <w:tab w:val="left" w:pos="567"/>
        </w:tabs>
        <w:rPr>
          <w:szCs w:val="22"/>
        </w:rPr>
      </w:pPr>
      <w:r w:rsidRPr="00800B1C">
        <w:rPr>
          <w:szCs w:val="22"/>
        </w:rPr>
        <w:t>Orion Corporation</w:t>
      </w:r>
    </w:p>
    <w:p w:rsidR="00FB1E32" w:rsidRPr="00800B1C" w:rsidRDefault="00FB1E32" w:rsidP="00050831">
      <w:pPr>
        <w:tabs>
          <w:tab w:val="left" w:pos="567"/>
        </w:tabs>
        <w:rPr>
          <w:szCs w:val="22"/>
        </w:rPr>
      </w:pPr>
      <w:r w:rsidRPr="00800B1C">
        <w:rPr>
          <w:szCs w:val="22"/>
        </w:rPr>
        <w:t>Orionintie 1</w:t>
      </w:r>
    </w:p>
    <w:p w:rsidR="00FB1E32" w:rsidRPr="00800B1C" w:rsidRDefault="00FB1E32" w:rsidP="00050831">
      <w:pPr>
        <w:tabs>
          <w:tab w:val="left" w:pos="567"/>
        </w:tabs>
        <w:rPr>
          <w:szCs w:val="22"/>
        </w:rPr>
      </w:pPr>
      <w:r w:rsidRPr="00800B1C">
        <w:rPr>
          <w:szCs w:val="22"/>
        </w:rPr>
        <w:t>FI-02200 Espoo</w:t>
      </w:r>
    </w:p>
    <w:p w:rsidR="00FB1E32" w:rsidRPr="00800B1C" w:rsidRDefault="00FB1E32" w:rsidP="00050831">
      <w:pPr>
        <w:tabs>
          <w:tab w:val="left" w:pos="567"/>
        </w:tabs>
        <w:rPr>
          <w:szCs w:val="22"/>
        </w:rPr>
      </w:pPr>
      <w:r w:rsidRPr="00800B1C">
        <w:rPr>
          <w:szCs w:val="22"/>
        </w:rPr>
        <w:t>Somija</w:t>
      </w:r>
    </w:p>
    <w:p w:rsidR="00AE164D" w:rsidRPr="00800B1C" w:rsidRDefault="00AE164D" w:rsidP="00050831">
      <w:pPr>
        <w:tabs>
          <w:tab w:val="left" w:pos="567"/>
        </w:tabs>
        <w:rPr>
          <w:szCs w:val="22"/>
        </w:rPr>
      </w:pPr>
    </w:p>
    <w:p w:rsidR="00AE164D" w:rsidRPr="00800B1C" w:rsidRDefault="00AE164D" w:rsidP="00050831">
      <w:pPr>
        <w:tabs>
          <w:tab w:val="left" w:pos="567"/>
        </w:tabs>
        <w:rPr>
          <w:i/>
          <w:szCs w:val="22"/>
          <w:highlight w:val="lightGray"/>
        </w:rPr>
      </w:pPr>
      <w:r w:rsidRPr="00800B1C">
        <w:rPr>
          <w:i/>
          <w:szCs w:val="22"/>
          <w:highlight w:val="lightGray"/>
        </w:rPr>
        <w:t>Etiķete</w:t>
      </w:r>
    </w:p>
    <w:p w:rsidR="00AE164D" w:rsidRPr="00800B1C" w:rsidRDefault="00AE164D" w:rsidP="00050831">
      <w:pPr>
        <w:tabs>
          <w:tab w:val="left" w:pos="567"/>
        </w:tabs>
        <w:rPr>
          <w:szCs w:val="22"/>
        </w:rPr>
      </w:pPr>
      <w:r w:rsidRPr="00800B1C">
        <w:rPr>
          <w:szCs w:val="22"/>
        </w:rPr>
        <w:t>Orion Corporation</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12.</w:t>
            </w:r>
            <w:r w:rsidRPr="00800B1C">
              <w:rPr>
                <w:b/>
                <w:bCs/>
                <w:szCs w:val="22"/>
              </w:rPr>
              <w:tab/>
              <w:t xml:space="preserve">REĢISTRĀCIJAS </w:t>
            </w:r>
            <w:r w:rsidR="00311AA2" w:rsidRPr="00800B1C">
              <w:rPr>
                <w:b/>
                <w:bCs/>
                <w:szCs w:val="22"/>
              </w:rPr>
              <w:t xml:space="preserve">APLIECĪBAS </w:t>
            </w:r>
            <w:r w:rsidRPr="00800B1C">
              <w:rPr>
                <w:b/>
                <w:bCs/>
                <w:szCs w:val="22"/>
              </w:rPr>
              <w:t>NUMURS</w:t>
            </w:r>
            <w:r w:rsidR="00A4064D" w:rsidRPr="00800B1C">
              <w:rPr>
                <w:b/>
                <w:bCs/>
                <w:szCs w:val="22"/>
              </w:rPr>
              <w:t>(-I)</w:t>
            </w:r>
          </w:p>
        </w:tc>
      </w:tr>
    </w:tbl>
    <w:p w:rsidR="00FB1E32" w:rsidRPr="00800B1C" w:rsidRDefault="00FB1E32" w:rsidP="00050831">
      <w:pPr>
        <w:tabs>
          <w:tab w:val="left" w:pos="567"/>
        </w:tabs>
        <w:rPr>
          <w:szCs w:val="22"/>
        </w:rPr>
      </w:pPr>
    </w:p>
    <w:p w:rsidR="00FB1E32" w:rsidRPr="00800B1C" w:rsidRDefault="00A17180" w:rsidP="00B935A0">
      <w:pPr>
        <w:tabs>
          <w:tab w:val="left" w:pos="567"/>
        </w:tabs>
        <w:rPr>
          <w:szCs w:val="22"/>
        </w:rPr>
      </w:pPr>
      <w:r w:rsidRPr="00800B1C">
        <w:rPr>
          <w:szCs w:val="22"/>
        </w:rPr>
        <w:t xml:space="preserve">EU/1/03/260/034 </w:t>
      </w:r>
      <w:r w:rsidR="00FB1E32" w:rsidRPr="00800B1C">
        <w:rPr>
          <w:szCs w:val="22"/>
          <w:highlight w:val="lightGray"/>
          <w:shd w:val="clear" w:color="auto" w:fill="CCCCCC"/>
        </w:rPr>
        <w:t xml:space="preserve">10 </w:t>
      </w:r>
      <w:r w:rsidR="00BC1448" w:rsidRPr="00800B1C">
        <w:rPr>
          <w:szCs w:val="22"/>
          <w:highlight w:val="lightGray"/>
          <w:shd w:val="clear" w:color="auto" w:fill="CCCCCC"/>
        </w:rPr>
        <w:t xml:space="preserve"> </w:t>
      </w:r>
      <w:r w:rsidR="00FB1E32" w:rsidRPr="00800B1C">
        <w:rPr>
          <w:szCs w:val="22"/>
          <w:highlight w:val="lightGray"/>
          <w:shd w:val="clear" w:color="auto" w:fill="CCCCCC"/>
        </w:rPr>
        <w:t>apvalkotās tabletes</w:t>
      </w:r>
    </w:p>
    <w:p w:rsidR="00FB1E32" w:rsidRPr="00800B1C" w:rsidRDefault="00A17180" w:rsidP="00B935A0">
      <w:pPr>
        <w:tabs>
          <w:tab w:val="left" w:pos="567"/>
        </w:tabs>
        <w:rPr>
          <w:szCs w:val="22"/>
          <w:highlight w:val="lightGray"/>
          <w:shd w:val="clear" w:color="auto" w:fill="CCCCCC"/>
        </w:rPr>
      </w:pPr>
      <w:r w:rsidRPr="00800B1C">
        <w:rPr>
          <w:szCs w:val="22"/>
          <w:highlight w:val="lightGray"/>
        </w:rPr>
        <w:t xml:space="preserve">EU/1/03/260/035 </w:t>
      </w:r>
      <w:r w:rsidR="00FB1E32" w:rsidRPr="00800B1C">
        <w:rPr>
          <w:szCs w:val="22"/>
          <w:highlight w:val="lightGray"/>
          <w:shd w:val="clear" w:color="auto" w:fill="CCCCCC"/>
        </w:rPr>
        <w:t xml:space="preserve">30 </w:t>
      </w:r>
      <w:r w:rsidR="00BC1448" w:rsidRPr="00800B1C">
        <w:rPr>
          <w:szCs w:val="22"/>
          <w:highlight w:val="lightGray"/>
          <w:shd w:val="clear" w:color="auto" w:fill="CCCCCC"/>
        </w:rPr>
        <w:t xml:space="preserve"> </w:t>
      </w:r>
      <w:r w:rsidR="00FB1E32" w:rsidRPr="00800B1C">
        <w:rPr>
          <w:szCs w:val="22"/>
          <w:highlight w:val="lightGray"/>
          <w:shd w:val="clear" w:color="auto" w:fill="CCCCCC"/>
        </w:rPr>
        <w:t>apvalkotās tabletes</w:t>
      </w:r>
    </w:p>
    <w:p w:rsidR="00FB1E32" w:rsidRPr="00800B1C" w:rsidRDefault="00A17180" w:rsidP="00B935A0">
      <w:pPr>
        <w:tabs>
          <w:tab w:val="left" w:pos="567"/>
        </w:tabs>
        <w:rPr>
          <w:szCs w:val="22"/>
          <w:highlight w:val="lightGray"/>
          <w:shd w:val="clear" w:color="auto" w:fill="CCCCCC"/>
        </w:rPr>
      </w:pPr>
      <w:r w:rsidRPr="00800B1C">
        <w:rPr>
          <w:szCs w:val="22"/>
          <w:highlight w:val="lightGray"/>
        </w:rPr>
        <w:t xml:space="preserve">EU/1/03/260/036 </w:t>
      </w:r>
      <w:r w:rsidR="00FB1E32" w:rsidRPr="00800B1C">
        <w:rPr>
          <w:szCs w:val="22"/>
          <w:highlight w:val="lightGray"/>
          <w:shd w:val="clear" w:color="auto" w:fill="CCCCCC"/>
        </w:rPr>
        <w:t xml:space="preserve">100 </w:t>
      </w:r>
      <w:r w:rsidR="00BC1448" w:rsidRPr="00800B1C">
        <w:rPr>
          <w:szCs w:val="22"/>
          <w:highlight w:val="lightGray"/>
          <w:shd w:val="clear" w:color="auto" w:fill="CCCCCC"/>
        </w:rPr>
        <w:t xml:space="preserve"> </w:t>
      </w:r>
      <w:r w:rsidR="00FB1E32" w:rsidRPr="00800B1C">
        <w:rPr>
          <w:szCs w:val="22"/>
          <w:highlight w:val="lightGray"/>
          <w:shd w:val="clear" w:color="auto" w:fill="CCCCCC"/>
        </w:rPr>
        <w:t>apvalkotās tabletes</w:t>
      </w:r>
    </w:p>
    <w:p w:rsidR="00FB1E32" w:rsidRPr="00800B1C" w:rsidRDefault="00A17180" w:rsidP="00B935A0">
      <w:pPr>
        <w:tabs>
          <w:tab w:val="left" w:pos="567"/>
        </w:tabs>
        <w:rPr>
          <w:szCs w:val="22"/>
          <w:highlight w:val="lightGray"/>
          <w:shd w:val="clear" w:color="auto" w:fill="CCCCCC"/>
        </w:rPr>
      </w:pPr>
      <w:r w:rsidRPr="00800B1C">
        <w:rPr>
          <w:szCs w:val="22"/>
          <w:highlight w:val="lightGray"/>
        </w:rPr>
        <w:t xml:space="preserve">EU/1/03/260/037 </w:t>
      </w:r>
      <w:r w:rsidR="00FB1E32" w:rsidRPr="00800B1C">
        <w:rPr>
          <w:szCs w:val="22"/>
          <w:highlight w:val="lightGray"/>
          <w:shd w:val="clear" w:color="auto" w:fill="CCCCCC"/>
        </w:rPr>
        <w:t xml:space="preserve">130 </w:t>
      </w:r>
      <w:r w:rsidR="00BC1448" w:rsidRPr="00800B1C">
        <w:rPr>
          <w:szCs w:val="22"/>
          <w:highlight w:val="lightGray"/>
          <w:shd w:val="clear" w:color="auto" w:fill="CCCCCC"/>
        </w:rPr>
        <w:t xml:space="preserve"> </w:t>
      </w:r>
      <w:r w:rsidR="00FB1E32" w:rsidRPr="00800B1C">
        <w:rPr>
          <w:szCs w:val="22"/>
          <w:highlight w:val="lightGray"/>
          <w:shd w:val="clear" w:color="auto" w:fill="CCCCCC"/>
        </w:rPr>
        <w:t>apvalkotās tabletes</w:t>
      </w:r>
    </w:p>
    <w:p w:rsidR="00FB1E32" w:rsidRPr="00800B1C" w:rsidRDefault="00A17180" w:rsidP="00B935A0">
      <w:pPr>
        <w:tabs>
          <w:tab w:val="left" w:pos="567"/>
        </w:tabs>
        <w:rPr>
          <w:szCs w:val="22"/>
          <w:shd w:val="clear" w:color="auto" w:fill="CCCCCC"/>
        </w:rPr>
      </w:pPr>
      <w:r w:rsidRPr="00800B1C">
        <w:rPr>
          <w:szCs w:val="22"/>
          <w:highlight w:val="lightGray"/>
        </w:rPr>
        <w:t xml:space="preserve">EU/1/03/260/038 </w:t>
      </w:r>
      <w:r w:rsidR="00FB1E32" w:rsidRPr="00800B1C">
        <w:rPr>
          <w:szCs w:val="22"/>
          <w:highlight w:val="lightGray"/>
          <w:shd w:val="clear" w:color="auto" w:fill="CCCCCC"/>
        </w:rPr>
        <w:t xml:space="preserve">175 </w:t>
      </w:r>
      <w:r w:rsidR="00BC1448" w:rsidRPr="00800B1C">
        <w:rPr>
          <w:szCs w:val="22"/>
          <w:highlight w:val="lightGray"/>
          <w:shd w:val="clear" w:color="auto" w:fill="CCCCCC"/>
        </w:rPr>
        <w:t xml:space="preserve"> </w:t>
      </w:r>
      <w:r w:rsidR="00FB1E32" w:rsidRPr="00800B1C">
        <w:rPr>
          <w:szCs w:val="22"/>
          <w:highlight w:val="lightGray"/>
          <w:shd w:val="clear" w:color="auto" w:fill="CCCCCC"/>
        </w:rPr>
        <w:t>apvalkotās tabletes</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13.</w:t>
            </w:r>
            <w:r w:rsidRPr="00800B1C">
              <w:rPr>
                <w:b/>
                <w:bCs/>
                <w:szCs w:val="22"/>
              </w:rPr>
              <w:tab/>
              <w:t>SĒRIJAS NUMURS</w:t>
            </w:r>
          </w:p>
        </w:tc>
      </w:tr>
    </w:tbl>
    <w:p w:rsidR="00FB1E32" w:rsidRPr="00800B1C" w:rsidRDefault="00FB1E32" w:rsidP="00050831">
      <w:pPr>
        <w:tabs>
          <w:tab w:val="left" w:pos="567"/>
        </w:tabs>
        <w:rPr>
          <w:szCs w:val="22"/>
        </w:rPr>
      </w:pPr>
    </w:p>
    <w:p w:rsidR="00FB1E32" w:rsidRPr="00800B1C" w:rsidRDefault="00B93BCC" w:rsidP="00050831">
      <w:pPr>
        <w:tabs>
          <w:tab w:val="left" w:pos="567"/>
        </w:tabs>
        <w:rPr>
          <w:szCs w:val="22"/>
        </w:rPr>
      </w:pPr>
      <w:r>
        <w:rPr>
          <w:szCs w:val="22"/>
        </w:rPr>
        <w:t>Lot</w:t>
      </w: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14.</w:t>
            </w:r>
            <w:r w:rsidRPr="00800B1C">
              <w:rPr>
                <w:b/>
                <w:bCs/>
                <w:szCs w:val="22"/>
              </w:rPr>
              <w:tab/>
              <w:t>IZSNIEGŠANAS KĀRTĪBA</w:t>
            </w:r>
          </w:p>
        </w:tc>
      </w:tr>
    </w:tbl>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p w:rsidR="00FB1E32" w:rsidRPr="00800B1C" w:rsidRDefault="00FB1E32" w:rsidP="00050831">
      <w:pPr>
        <w:tabs>
          <w:tab w:val="left" w:pos="567"/>
        </w:tabs>
        <w:rPr>
          <w:szCs w:val="22"/>
        </w:rPr>
      </w:pPr>
    </w:p>
    <w:tbl>
      <w:tblPr>
        <w:tblW w:w="0" w:type="auto"/>
        <w:tblLayout w:type="fixed"/>
        <w:tblLook w:val="0000" w:firstRow="0" w:lastRow="0" w:firstColumn="0" w:lastColumn="0" w:noHBand="0" w:noVBand="0"/>
      </w:tblPr>
      <w:tblGrid>
        <w:gridCol w:w="9287"/>
      </w:tblGrid>
      <w:tr w:rsidR="00FB1E32" w:rsidRPr="00800B1C" w:rsidTr="00FE0F1C">
        <w:tc>
          <w:tcPr>
            <w:tcW w:w="9287" w:type="dxa"/>
            <w:tcBorders>
              <w:top w:val="single" w:sz="6" w:space="0" w:color="auto"/>
              <w:left w:val="single" w:sz="6" w:space="0" w:color="auto"/>
              <w:bottom w:val="single" w:sz="6" w:space="0" w:color="auto"/>
              <w:right w:val="single" w:sz="6" w:space="0" w:color="auto"/>
            </w:tcBorders>
          </w:tcPr>
          <w:p w:rsidR="00FB1E32" w:rsidRPr="00800B1C" w:rsidRDefault="00FB1E32" w:rsidP="00050831">
            <w:pPr>
              <w:tabs>
                <w:tab w:val="left" w:pos="567"/>
              </w:tabs>
              <w:rPr>
                <w:b/>
                <w:bCs/>
                <w:szCs w:val="22"/>
              </w:rPr>
            </w:pPr>
            <w:r w:rsidRPr="00800B1C">
              <w:rPr>
                <w:b/>
                <w:bCs/>
                <w:szCs w:val="22"/>
              </w:rPr>
              <w:t>15.</w:t>
            </w:r>
            <w:r w:rsidRPr="00800B1C">
              <w:rPr>
                <w:b/>
                <w:bCs/>
                <w:szCs w:val="22"/>
              </w:rPr>
              <w:tab/>
              <w:t>NORĀDĪJUMI PAR LIETOŠANU</w:t>
            </w:r>
          </w:p>
        </w:tc>
      </w:tr>
    </w:tbl>
    <w:p w:rsidR="00FB1E32" w:rsidRPr="00800B1C" w:rsidRDefault="00FB1E32" w:rsidP="00050831">
      <w:pPr>
        <w:tabs>
          <w:tab w:val="left" w:pos="567"/>
        </w:tabs>
        <w:rPr>
          <w:b/>
          <w:bCs/>
          <w:szCs w:val="22"/>
        </w:rPr>
      </w:pPr>
    </w:p>
    <w:p w:rsidR="00FB1E32" w:rsidRPr="00800B1C" w:rsidRDefault="00FB1E32" w:rsidP="00050831">
      <w:pPr>
        <w:tabs>
          <w:tab w:val="left" w:pos="567"/>
        </w:tabs>
        <w:rPr>
          <w:b/>
          <w:bCs/>
          <w:szCs w:val="22"/>
        </w:rPr>
      </w:pPr>
    </w:p>
    <w:p w:rsidR="00FB1E32" w:rsidRPr="00800B1C" w:rsidRDefault="00FB1E32" w:rsidP="00B935A0">
      <w:pPr>
        <w:pBdr>
          <w:top w:val="single" w:sz="4" w:space="1" w:color="auto"/>
          <w:left w:val="single" w:sz="4" w:space="4" w:color="auto"/>
          <w:bottom w:val="single" w:sz="4" w:space="1" w:color="auto"/>
          <w:right w:val="single" w:sz="4" w:space="4" w:color="auto"/>
        </w:pBdr>
        <w:ind w:left="567" w:hanging="567"/>
        <w:rPr>
          <w:szCs w:val="22"/>
        </w:rPr>
      </w:pPr>
      <w:r w:rsidRPr="00800B1C">
        <w:rPr>
          <w:b/>
          <w:szCs w:val="22"/>
        </w:rPr>
        <w:t>16.</w:t>
      </w:r>
      <w:r w:rsidRPr="00800B1C">
        <w:rPr>
          <w:b/>
          <w:szCs w:val="22"/>
        </w:rPr>
        <w:tab/>
        <w:t>INFORMĀCIJA BRAILA RAKSTĀ</w:t>
      </w:r>
    </w:p>
    <w:p w:rsidR="00FB1E32" w:rsidRPr="00800B1C" w:rsidRDefault="00FB1E32" w:rsidP="00050831">
      <w:pPr>
        <w:tabs>
          <w:tab w:val="left" w:pos="567"/>
        </w:tabs>
        <w:rPr>
          <w:b/>
          <w:bCs/>
          <w:szCs w:val="22"/>
        </w:rPr>
      </w:pPr>
    </w:p>
    <w:p w:rsidR="00FB1E32" w:rsidRPr="00800B1C" w:rsidRDefault="00FB1E32" w:rsidP="00050831">
      <w:pPr>
        <w:tabs>
          <w:tab w:val="left" w:pos="567"/>
        </w:tabs>
        <w:rPr>
          <w:szCs w:val="22"/>
        </w:rPr>
      </w:pPr>
      <w:r w:rsidRPr="00800B1C">
        <w:rPr>
          <w:szCs w:val="22"/>
        </w:rPr>
        <w:t>stalevo 175/43.75/200 mg</w:t>
      </w:r>
      <w:r w:rsidR="00AE164D" w:rsidRPr="00800B1C">
        <w:rPr>
          <w:szCs w:val="22"/>
        </w:rPr>
        <w:t xml:space="preserve"> </w:t>
      </w:r>
      <w:r w:rsidR="00AE164D" w:rsidRPr="00800B1C">
        <w:rPr>
          <w:i/>
          <w:szCs w:val="22"/>
          <w:highlight w:val="lightGray"/>
        </w:rPr>
        <w:t>[tikai uz kartona kastītes]</w:t>
      </w:r>
    </w:p>
    <w:p w:rsidR="00A906FB" w:rsidRPr="00800B1C" w:rsidRDefault="00A906FB" w:rsidP="00050831">
      <w:pPr>
        <w:tabs>
          <w:tab w:val="left" w:pos="567"/>
        </w:tabs>
        <w:rPr>
          <w:szCs w:val="22"/>
        </w:rPr>
      </w:pPr>
    </w:p>
    <w:p w:rsidR="00AE164D" w:rsidRPr="00800B1C" w:rsidRDefault="00AE164D" w:rsidP="00050831">
      <w:pPr>
        <w:tabs>
          <w:tab w:val="left" w:pos="567"/>
        </w:tabs>
        <w:rPr>
          <w:szCs w:val="22"/>
        </w:rPr>
      </w:pPr>
    </w:p>
    <w:p w:rsidR="00A906FB" w:rsidRPr="00800B1C" w:rsidRDefault="00A906FB" w:rsidP="00B65035">
      <w:pPr>
        <w:keepNext/>
        <w:numPr>
          <w:ilvl w:val="0"/>
          <w:numId w:val="53"/>
        </w:numPr>
        <w:pBdr>
          <w:top w:val="single" w:sz="4" w:space="1" w:color="auto"/>
          <w:left w:val="single" w:sz="4" w:space="4" w:color="auto"/>
          <w:bottom w:val="single" w:sz="4" w:space="1" w:color="auto"/>
          <w:right w:val="single" w:sz="4" w:space="4" w:color="auto"/>
        </w:pBdr>
        <w:snapToGrid w:val="0"/>
        <w:ind w:left="567" w:hanging="567"/>
        <w:outlineLvl w:val="0"/>
        <w:rPr>
          <w:i/>
          <w:szCs w:val="20"/>
          <w:lang w:eastAsia="lv-LV" w:bidi="lv-LV"/>
        </w:rPr>
      </w:pPr>
      <w:r w:rsidRPr="00800B1C">
        <w:rPr>
          <w:b/>
          <w:lang w:eastAsia="lv-LV" w:bidi="lv-LV"/>
        </w:rPr>
        <w:t>UNIKĀLS IDENTIFIKATORS – 2D SVĪTRKODS</w:t>
      </w:r>
    </w:p>
    <w:p w:rsidR="00A906FB" w:rsidRPr="00800B1C" w:rsidRDefault="00A906FB" w:rsidP="00A906FB">
      <w:pPr>
        <w:tabs>
          <w:tab w:val="left" w:pos="720"/>
        </w:tabs>
        <w:rPr>
          <w:lang w:eastAsia="lv-LV" w:bidi="lv-LV"/>
        </w:rPr>
      </w:pPr>
    </w:p>
    <w:p w:rsidR="00A906FB" w:rsidRPr="00800B1C" w:rsidRDefault="00A906FB" w:rsidP="00A906FB">
      <w:pPr>
        <w:rPr>
          <w:szCs w:val="22"/>
          <w:shd w:val="clear" w:color="auto" w:fill="CCCCCC"/>
          <w:lang w:eastAsia="lv-LV" w:bidi="lv-LV"/>
        </w:rPr>
      </w:pPr>
      <w:r w:rsidRPr="00800B1C">
        <w:rPr>
          <w:highlight w:val="lightGray"/>
          <w:lang w:eastAsia="lv-LV" w:bidi="lv-LV"/>
        </w:rPr>
        <w:t>2D svītrkods, kurā iekļauts unikāls identifikators.</w:t>
      </w:r>
      <w:r w:rsidRPr="00800B1C">
        <w:rPr>
          <w:lang w:eastAsia="lv-LV" w:bidi="lv-LV"/>
        </w:rPr>
        <w:t xml:space="preserve"> </w:t>
      </w:r>
      <w:r w:rsidRPr="00800B1C">
        <w:rPr>
          <w:i/>
          <w:szCs w:val="22"/>
          <w:highlight w:val="lightGray"/>
        </w:rPr>
        <w:t>[tikai uz kartona kastītes]</w:t>
      </w:r>
    </w:p>
    <w:p w:rsidR="00A906FB" w:rsidRPr="00800B1C" w:rsidRDefault="00A906FB" w:rsidP="00B65035">
      <w:pPr>
        <w:tabs>
          <w:tab w:val="left" w:pos="720"/>
        </w:tabs>
        <w:rPr>
          <w:lang w:eastAsia="lv-LV" w:bidi="lv-LV"/>
        </w:rPr>
      </w:pPr>
    </w:p>
    <w:p w:rsidR="00A906FB" w:rsidRPr="00800B1C" w:rsidRDefault="00A906FB" w:rsidP="00A906FB">
      <w:pPr>
        <w:tabs>
          <w:tab w:val="left" w:pos="720"/>
        </w:tabs>
        <w:rPr>
          <w:lang w:eastAsia="lv-LV" w:bidi="lv-LV"/>
        </w:rPr>
      </w:pPr>
    </w:p>
    <w:p w:rsidR="00A906FB" w:rsidRPr="00800B1C" w:rsidRDefault="00A906FB" w:rsidP="00B65035">
      <w:pPr>
        <w:keepNext/>
        <w:numPr>
          <w:ilvl w:val="0"/>
          <w:numId w:val="53"/>
        </w:numPr>
        <w:pBdr>
          <w:top w:val="single" w:sz="4" w:space="1" w:color="auto"/>
          <w:left w:val="single" w:sz="4" w:space="4" w:color="auto"/>
          <w:bottom w:val="single" w:sz="4" w:space="1" w:color="auto"/>
          <w:right w:val="single" w:sz="4" w:space="4" w:color="auto"/>
        </w:pBdr>
        <w:snapToGrid w:val="0"/>
        <w:ind w:left="567" w:hanging="567"/>
        <w:outlineLvl w:val="0"/>
        <w:rPr>
          <w:i/>
          <w:lang w:eastAsia="lv-LV" w:bidi="lv-LV"/>
        </w:rPr>
      </w:pPr>
      <w:r w:rsidRPr="00800B1C">
        <w:rPr>
          <w:b/>
          <w:lang w:eastAsia="lv-LV" w:bidi="lv-LV"/>
        </w:rPr>
        <w:t>UNIKĀLS IDENTIFIKATORS – DATI, KURUS VAR NOLASĪT PERSONA</w:t>
      </w:r>
    </w:p>
    <w:p w:rsidR="00A906FB" w:rsidRPr="00800B1C" w:rsidRDefault="00A906FB" w:rsidP="00A906FB">
      <w:pPr>
        <w:tabs>
          <w:tab w:val="left" w:pos="720"/>
        </w:tabs>
        <w:rPr>
          <w:lang w:eastAsia="lv-LV" w:bidi="lv-LV"/>
        </w:rPr>
      </w:pPr>
    </w:p>
    <w:p w:rsidR="00A906FB" w:rsidRPr="00800B1C" w:rsidRDefault="008635F2" w:rsidP="00A906FB">
      <w:pPr>
        <w:rPr>
          <w:i/>
          <w:szCs w:val="22"/>
        </w:rPr>
      </w:pPr>
      <w:r w:rsidRPr="00800B1C">
        <w:rPr>
          <w:i/>
          <w:szCs w:val="22"/>
          <w:highlight w:val="lightGray"/>
        </w:rPr>
        <w:t>[tikai uz kartona kastītes]:</w:t>
      </w:r>
    </w:p>
    <w:p w:rsidR="00A906FB" w:rsidRPr="00800B1C" w:rsidRDefault="00A906FB" w:rsidP="00A906FB">
      <w:pPr>
        <w:rPr>
          <w:i/>
          <w:szCs w:val="22"/>
        </w:rPr>
      </w:pPr>
    </w:p>
    <w:p w:rsidR="00A906FB" w:rsidRPr="00800B1C" w:rsidRDefault="00A906FB" w:rsidP="00A906FB">
      <w:pPr>
        <w:rPr>
          <w:color w:val="008000"/>
          <w:szCs w:val="22"/>
          <w:lang w:eastAsia="lv-LV" w:bidi="lv-LV"/>
        </w:rPr>
      </w:pPr>
      <w:r w:rsidRPr="00800B1C">
        <w:rPr>
          <w:lang w:eastAsia="lv-LV" w:bidi="lv-LV"/>
        </w:rPr>
        <w:t xml:space="preserve">PC </w:t>
      </w:r>
      <w:r w:rsidRPr="00800B1C">
        <w:rPr>
          <w:highlight w:val="lightGray"/>
          <w:lang w:eastAsia="lv-LV" w:bidi="lv-LV"/>
        </w:rPr>
        <w:t>{numurs}</w:t>
      </w:r>
    </w:p>
    <w:p w:rsidR="00A906FB" w:rsidRPr="00800B1C" w:rsidRDefault="00A906FB" w:rsidP="00A906FB">
      <w:pPr>
        <w:rPr>
          <w:szCs w:val="22"/>
          <w:lang w:eastAsia="lv-LV" w:bidi="lv-LV"/>
        </w:rPr>
      </w:pPr>
      <w:r w:rsidRPr="00800B1C">
        <w:rPr>
          <w:lang w:eastAsia="lv-LV" w:bidi="lv-LV"/>
        </w:rPr>
        <w:t xml:space="preserve">SN </w:t>
      </w:r>
      <w:r w:rsidRPr="00800B1C">
        <w:rPr>
          <w:highlight w:val="lightGray"/>
          <w:lang w:eastAsia="lv-LV" w:bidi="lv-LV"/>
        </w:rPr>
        <w:t>{numurs}</w:t>
      </w:r>
    </w:p>
    <w:p w:rsidR="00A906FB" w:rsidRPr="00800B1C" w:rsidRDefault="00A906FB" w:rsidP="00A906FB">
      <w:pPr>
        <w:rPr>
          <w:color w:val="008000"/>
          <w:lang w:eastAsia="lv-LV" w:bidi="lv-LV"/>
        </w:rPr>
      </w:pPr>
      <w:r w:rsidRPr="00800B1C">
        <w:rPr>
          <w:lang w:eastAsia="lv-LV" w:bidi="lv-LV"/>
        </w:rPr>
        <w:t xml:space="preserve">&lt;NN </w:t>
      </w:r>
      <w:r w:rsidRPr="00800B1C">
        <w:rPr>
          <w:highlight w:val="lightGray"/>
          <w:lang w:eastAsia="lv-LV" w:bidi="lv-LV"/>
        </w:rPr>
        <w:t>{numurs}</w:t>
      </w:r>
      <w:r w:rsidRPr="00800B1C">
        <w:rPr>
          <w:color w:val="008000"/>
          <w:lang w:eastAsia="lv-LV" w:bidi="lv-LV"/>
        </w:rPr>
        <w:t>&gt;</w:t>
      </w:r>
    </w:p>
    <w:p w:rsidR="00A906FB" w:rsidRPr="00800B1C" w:rsidRDefault="00A906FB" w:rsidP="00050831">
      <w:pPr>
        <w:tabs>
          <w:tab w:val="left" w:pos="567"/>
        </w:tabs>
        <w:rPr>
          <w:szCs w:val="22"/>
        </w:rPr>
      </w:pPr>
    </w:p>
    <w:p w:rsidR="0075479E" w:rsidRPr="00800B1C" w:rsidRDefault="008B2507" w:rsidP="00050831">
      <w:pPr>
        <w:tabs>
          <w:tab w:val="left" w:pos="567"/>
        </w:tabs>
        <w:rPr>
          <w:szCs w:val="22"/>
        </w:rPr>
      </w:pPr>
      <w:r w:rsidRPr="00800B1C">
        <w:rPr>
          <w:b/>
          <w:bCs/>
          <w:szCs w:val="22"/>
        </w:rPr>
        <w:br w:type="page"/>
      </w: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 xml:space="preserve">INFORMĀCIJA, KAS JĀNORĀDA UZ ĀRĒJĀ </w:t>
            </w:r>
            <w:r w:rsidR="001B26EF" w:rsidRPr="00800B1C">
              <w:rPr>
                <w:b/>
                <w:bCs/>
                <w:szCs w:val="22"/>
              </w:rPr>
              <w:t xml:space="preserve">IEPAKOJUMA </w:t>
            </w:r>
            <w:r w:rsidRPr="00800B1C">
              <w:rPr>
                <w:b/>
                <w:bCs/>
                <w:szCs w:val="22"/>
              </w:rPr>
              <w:t xml:space="preserve">UN </w:t>
            </w:r>
            <w:r w:rsidR="001B26EF" w:rsidRPr="00800B1C">
              <w:rPr>
                <w:b/>
                <w:bCs/>
                <w:szCs w:val="22"/>
              </w:rPr>
              <w:t xml:space="preserve">UZ </w:t>
            </w:r>
            <w:r w:rsidRPr="00800B1C">
              <w:rPr>
                <w:b/>
                <w:bCs/>
                <w:szCs w:val="22"/>
              </w:rPr>
              <w:t>TIEŠĀ IEPAKOJUMA</w:t>
            </w:r>
          </w:p>
          <w:p w:rsidR="0075479E" w:rsidRPr="00800B1C" w:rsidRDefault="0075479E" w:rsidP="00050831">
            <w:pPr>
              <w:tabs>
                <w:tab w:val="left" w:pos="567"/>
              </w:tabs>
              <w:rPr>
                <w:b/>
                <w:bCs/>
                <w:szCs w:val="22"/>
              </w:rPr>
            </w:pPr>
          </w:p>
          <w:p w:rsidR="0075479E" w:rsidRPr="00800B1C" w:rsidRDefault="001B26EF" w:rsidP="00050831">
            <w:pPr>
              <w:tabs>
                <w:tab w:val="left" w:pos="567"/>
              </w:tabs>
              <w:rPr>
                <w:b/>
                <w:bCs/>
                <w:szCs w:val="22"/>
              </w:rPr>
            </w:pPr>
            <w:r w:rsidRPr="00800B1C">
              <w:rPr>
                <w:b/>
                <w:bCs/>
                <w:szCs w:val="22"/>
              </w:rPr>
              <w:t>ETIĶETE</w:t>
            </w:r>
            <w:r w:rsidR="0075479E" w:rsidRPr="00800B1C">
              <w:rPr>
                <w:b/>
                <w:bCs/>
                <w:szCs w:val="22"/>
              </w:rPr>
              <w:t xml:space="preserve"> UZ PUDELĪTES UN </w:t>
            </w:r>
            <w:r w:rsidRPr="00800B1C">
              <w:rPr>
                <w:b/>
                <w:bCs/>
                <w:szCs w:val="22"/>
              </w:rPr>
              <w:t>TEKSTS UZ KASTĪTES</w:t>
            </w:r>
          </w:p>
        </w:tc>
      </w:tr>
    </w:tbl>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1.</w:t>
            </w:r>
            <w:r w:rsidRPr="00800B1C">
              <w:rPr>
                <w:b/>
                <w:bCs/>
                <w:szCs w:val="22"/>
              </w:rPr>
              <w:tab/>
              <w:t>ZĀĻU NOSAUKUMS</w:t>
            </w:r>
          </w:p>
        </w:tc>
      </w:tr>
    </w:tbl>
    <w:p w:rsidR="0075479E" w:rsidRPr="00800B1C" w:rsidRDefault="0075479E" w:rsidP="00050831">
      <w:pPr>
        <w:tabs>
          <w:tab w:val="left" w:pos="567"/>
        </w:tabs>
        <w:rPr>
          <w:szCs w:val="22"/>
        </w:rPr>
      </w:pPr>
    </w:p>
    <w:p w:rsidR="0075479E" w:rsidRPr="00800B1C" w:rsidRDefault="0075479E" w:rsidP="00B935A0">
      <w:pPr>
        <w:widowControl w:val="0"/>
        <w:tabs>
          <w:tab w:val="left" w:pos="567"/>
        </w:tabs>
        <w:rPr>
          <w:szCs w:val="22"/>
        </w:rPr>
      </w:pPr>
      <w:r w:rsidRPr="00800B1C">
        <w:rPr>
          <w:szCs w:val="22"/>
        </w:rPr>
        <w:t xml:space="preserve">Stalevo </w:t>
      </w:r>
      <w:r w:rsidR="00635F8C" w:rsidRPr="00800B1C">
        <w:rPr>
          <w:szCs w:val="22"/>
        </w:rPr>
        <w:t>20</w:t>
      </w:r>
      <w:r w:rsidRPr="00800B1C">
        <w:rPr>
          <w:szCs w:val="22"/>
        </w:rPr>
        <w:t>0 mg/5</w:t>
      </w:r>
      <w:r w:rsidR="00635F8C" w:rsidRPr="00800B1C">
        <w:rPr>
          <w:szCs w:val="22"/>
        </w:rPr>
        <w:t>0</w:t>
      </w:r>
      <w:r w:rsidRPr="00800B1C">
        <w:rPr>
          <w:szCs w:val="22"/>
        </w:rPr>
        <w:t> mg/200 mg</w:t>
      </w:r>
      <w:r w:rsidR="00311AA2" w:rsidRPr="00800B1C">
        <w:rPr>
          <w:szCs w:val="22"/>
        </w:rPr>
        <w:t xml:space="preserve"> </w:t>
      </w:r>
      <w:r w:rsidRPr="00800B1C">
        <w:rPr>
          <w:szCs w:val="22"/>
        </w:rPr>
        <w:t>apvalkotās tabletes</w:t>
      </w:r>
    </w:p>
    <w:p w:rsidR="0075479E" w:rsidRPr="00800B1C" w:rsidRDefault="0075479E" w:rsidP="00050831">
      <w:pPr>
        <w:tabs>
          <w:tab w:val="left" w:pos="567"/>
        </w:tabs>
        <w:rPr>
          <w:szCs w:val="22"/>
        </w:rPr>
      </w:pPr>
      <w:r w:rsidRPr="00800B1C">
        <w:rPr>
          <w:szCs w:val="22"/>
        </w:rPr>
        <w:t>levodopa/carbidopa/entacapone</w:t>
      </w: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2.</w:t>
            </w:r>
            <w:r w:rsidRPr="00800B1C">
              <w:rPr>
                <w:b/>
                <w:bCs/>
                <w:szCs w:val="22"/>
              </w:rPr>
              <w:tab/>
            </w:r>
            <w:r w:rsidRPr="00800B1C">
              <w:rPr>
                <w:b/>
                <w:szCs w:val="22"/>
              </w:rPr>
              <w:t>AKTĪVĀS(</w:t>
            </w:r>
            <w:r w:rsidR="00A4064D" w:rsidRPr="00800B1C">
              <w:rPr>
                <w:b/>
                <w:szCs w:val="22"/>
              </w:rPr>
              <w:t>-</w:t>
            </w:r>
            <w:r w:rsidRPr="00800B1C">
              <w:rPr>
                <w:b/>
                <w:szCs w:val="22"/>
              </w:rPr>
              <w:t>O) VIELAS(</w:t>
            </w:r>
            <w:r w:rsidR="00A4064D" w:rsidRPr="00800B1C">
              <w:rPr>
                <w:b/>
                <w:szCs w:val="22"/>
              </w:rPr>
              <w:t>-</w:t>
            </w:r>
            <w:r w:rsidRPr="00800B1C">
              <w:rPr>
                <w:b/>
                <w:szCs w:val="22"/>
              </w:rPr>
              <w:t>U) NOSAUKUMS(</w:t>
            </w:r>
            <w:r w:rsidR="00A4064D" w:rsidRPr="00800B1C">
              <w:rPr>
                <w:b/>
                <w:szCs w:val="22"/>
              </w:rPr>
              <w:t>-</w:t>
            </w:r>
            <w:r w:rsidRPr="00800B1C">
              <w:rPr>
                <w:b/>
                <w:szCs w:val="22"/>
              </w:rPr>
              <w:t>I) UN DAUDZUMS(</w:t>
            </w:r>
            <w:r w:rsidR="00A4064D" w:rsidRPr="00800B1C">
              <w:rPr>
                <w:b/>
                <w:szCs w:val="22"/>
              </w:rPr>
              <w:t>-</w:t>
            </w:r>
            <w:r w:rsidRPr="00800B1C">
              <w:rPr>
                <w:b/>
                <w:szCs w:val="22"/>
              </w:rPr>
              <w:t>I)</w:t>
            </w:r>
          </w:p>
        </w:tc>
      </w:tr>
    </w:tbl>
    <w:p w:rsidR="0075479E" w:rsidRPr="00800B1C" w:rsidRDefault="0075479E" w:rsidP="00050831">
      <w:pPr>
        <w:tabs>
          <w:tab w:val="left" w:pos="567"/>
        </w:tabs>
        <w:rPr>
          <w:szCs w:val="22"/>
        </w:rPr>
      </w:pPr>
    </w:p>
    <w:p w:rsidR="0075479E" w:rsidRPr="00800B1C" w:rsidRDefault="001B26EF" w:rsidP="00B935A0">
      <w:pPr>
        <w:widowControl w:val="0"/>
        <w:tabs>
          <w:tab w:val="left" w:pos="567"/>
        </w:tabs>
        <w:rPr>
          <w:szCs w:val="22"/>
        </w:rPr>
      </w:pPr>
      <w:r w:rsidRPr="00800B1C">
        <w:rPr>
          <w:szCs w:val="22"/>
        </w:rPr>
        <w:t>Katra</w:t>
      </w:r>
      <w:r w:rsidR="006A7943" w:rsidRPr="00800B1C">
        <w:rPr>
          <w:szCs w:val="22"/>
        </w:rPr>
        <w:t xml:space="preserve"> apvalkotā</w:t>
      </w:r>
      <w:r w:rsidR="0075479E" w:rsidRPr="00800B1C">
        <w:rPr>
          <w:szCs w:val="22"/>
        </w:rPr>
        <w:t xml:space="preserve"> tablete satur </w:t>
      </w:r>
      <w:r w:rsidR="00635F8C" w:rsidRPr="00800B1C">
        <w:rPr>
          <w:szCs w:val="22"/>
        </w:rPr>
        <w:t>20</w:t>
      </w:r>
      <w:r w:rsidR="0075479E" w:rsidRPr="00800B1C">
        <w:rPr>
          <w:szCs w:val="22"/>
        </w:rPr>
        <w:t>0 mg levodopas, 5</w:t>
      </w:r>
      <w:r w:rsidR="00635F8C" w:rsidRPr="00800B1C">
        <w:rPr>
          <w:szCs w:val="22"/>
        </w:rPr>
        <w:t>0</w:t>
      </w:r>
      <w:r w:rsidR="0075479E" w:rsidRPr="00800B1C">
        <w:rPr>
          <w:szCs w:val="22"/>
        </w:rPr>
        <w:t> mg karbidopas un 200 mg entakapona.</w:t>
      </w: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3.</w:t>
            </w:r>
            <w:r w:rsidRPr="00800B1C">
              <w:rPr>
                <w:b/>
                <w:bCs/>
                <w:szCs w:val="22"/>
              </w:rPr>
              <w:tab/>
              <w:t>PALĪGVIELU SARAKSTS</w:t>
            </w:r>
          </w:p>
        </w:tc>
      </w:tr>
    </w:tbl>
    <w:p w:rsidR="0075479E" w:rsidRPr="00800B1C" w:rsidRDefault="0075479E" w:rsidP="00050831">
      <w:pPr>
        <w:tabs>
          <w:tab w:val="left" w:pos="567"/>
        </w:tabs>
        <w:rPr>
          <w:szCs w:val="22"/>
        </w:rPr>
      </w:pPr>
    </w:p>
    <w:p w:rsidR="008F75E7" w:rsidRPr="00800B1C" w:rsidRDefault="0075479E" w:rsidP="00050831">
      <w:pPr>
        <w:tabs>
          <w:tab w:val="left" w:pos="567"/>
        </w:tabs>
        <w:rPr>
          <w:szCs w:val="22"/>
        </w:rPr>
      </w:pPr>
      <w:r w:rsidRPr="00800B1C">
        <w:rPr>
          <w:szCs w:val="22"/>
        </w:rPr>
        <w:t>Satur saharozi.</w:t>
      </w: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4.</w:t>
            </w:r>
            <w:r w:rsidRPr="00800B1C">
              <w:rPr>
                <w:b/>
                <w:bCs/>
                <w:szCs w:val="22"/>
              </w:rPr>
              <w:tab/>
              <w:t>ZĀĻU FORMA UN SATURS</w:t>
            </w:r>
          </w:p>
        </w:tc>
      </w:tr>
    </w:tbl>
    <w:p w:rsidR="0075479E" w:rsidRPr="00800B1C" w:rsidRDefault="0075479E" w:rsidP="00050831">
      <w:pPr>
        <w:tabs>
          <w:tab w:val="left" w:pos="567"/>
        </w:tabs>
        <w:rPr>
          <w:szCs w:val="22"/>
        </w:rPr>
      </w:pPr>
    </w:p>
    <w:p w:rsidR="00AE164D" w:rsidRPr="00800B1C" w:rsidRDefault="00AE164D" w:rsidP="00050831">
      <w:pPr>
        <w:tabs>
          <w:tab w:val="left" w:pos="567"/>
        </w:tabs>
        <w:rPr>
          <w:i/>
          <w:szCs w:val="22"/>
          <w:highlight w:val="lightGray"/>
        </w:rPr>
      </w:pPr>
      <w:r w:rsidRPr="00800B1C">
        <w:rPr>
          <w:i/>
          <w:szCs w:val="22"/>
          <w:highlight w:val="lightGray"/>
        </w:rPr>
        <w:t>Kartona kastīte</w:t>
      </w:r>
    </w:p>
    <w:p w:rsidR="0075479E" w:rsidRPr="00800B1C" w:rsidRDefault="0075479E" w:rsidP="00050831">
      <w:pPr>
        <w:tabs>
          <w:tab w:val="left" w:pos="567"/>
        </w:tabs>
        <w:rPr>
          <w:szCs w:val="22"/>
        </w:rPr>
      </w:pPr>
      <w:r w:rsidRPr="00800B1C">
        <w:rPr>
          <w:szCs w:val="22"/>
        </w:rPr>
        <w:t>10 apvalkotās tabletes</w:t>
      </w:r>
    </w:p>
    <w:p w:rsidR="0075479E" w:rsidRPr="00800B1C" w:rsidRDefault="0075479E" w:rsidP="00050831">
      <w:pPr>
        <w:tabs>
          <w:tab w:val="left" w:pos="567"/>
        </w:tabs>
        <w:rPr>
          <w:szCs w:val="22"/>
          <w:shd w:val="clear" w:color="auto" w:fill="B3B3B3"/>
        </w:rPr>
      </w:pPr>
      <w:r w:rsidRPr="00800B1C">
        <w:rPr>
          <w:szCs w:val="22"/>
          <w:shd w:val="clear" w:color="auto" w:fill="B3B3B3"/>
        </w:rPr>
        <w:t>30 apvalkotās tabletes</w:t>
      </w:r>
    </w:p>
    <w:p w:rsidR="0075479E" w:rsidRPr="00800B1C" w:rsidRDefault="0075479E" w:rsidP="00050831">
      <w:pPr>
        <w:tabs>
          <w:tab w:val="left" w:pos="567"/>
        </w:tabs>
        <w:rPr>
          <w:szCs w:val="22"/>
          <w:shd w:val="clear" w:color="auto" w:fill="B3B3B3"/>
        </w:rPr>
      </w:pPr>
      <w:r w:rsidRPr="00800B1C">
        <w:rPr>
          <w:szCs w:val="22"/>
          <w:shd w:val="clear" w:color="auto" w:fill="B3B3B3"/>
        </w:rPr>
        <w:t>100 apvalkotās tabletes</w:t>
      </w:r>
    </w:p>
    <w:p w:rsidR="00AB7932" w:rsidRPr="00800B1C" w:rsidRDefault="00AB7932" w:rsidP="00050831">
      <w:pPr>
        <w:tabs>
          <w:tab w:val="left" w:pos="567"/>
        </w:tabs>
        <w:rPr>
          <w:szCs w:val="22"/>
          <w:shd w:val="clear" w:color="auto" w:fill="B3B3B3"/>
        </w:rPr>
      </w:pPr>
      <w:r w:rsidRPr="00800B1C">
        <w:rPr>
          <w:szCs w:val="22"/>
          <w:shd w:val="clear" w:color="auto" w:fill="B3B3B3"/>
        </w:rPr>
        <w:t>130 apvalkotās tabletes</w:t>
      </w:r>
    </w:p>
    <w:p w:rsidR="0075479E" w:rsidRPr="00800B1C" w:rsidRDefault="0075479E" w:rsidP="00050831">
      <w:pPr>
        <w:tabs>
          <w:tab w:val="left" w:pos="567"/>
        </w:tabs>
        <w:rPr>
          <w:szCs w:val="22"/>
          <w:shd w:val="clear" w:color="auto" w:fill="B3B3B3"/>
        </w:rPr>
      </w:pPr>
      <w:r w:rsidRPr="00800B1C">
        <w:rPr>
          <w:szCs w:val="22"/>
          <w:shd w:val="clear" w:color="auto" w:fill="B3B3B3"/>
        </w:rPr>
        <w:t>175 apvalkotās tabletes</w:t>
      </w:r>
    </w:p>
    <w:p w:rsidR="00AE164D" w:rsidRPr="00800B1C" w:rsidRDefault="00AE164D" w:rsidP="00050831">
      <w:pPr>
        <w:tabs>
          <w:tab w:val="left" w:pos="567"/>
        </w:tabs>
        <w:rPr>
          <w:szCs w:val="22"/>
          <w:shd w:val="clear" w:color="auto" w:fill="B3B3B3"/>
        </w:rPr>
      </w:pPr>
    </w:p>
    <w:p w:rsidR="00AE164D" w:rsidRPr="00800B1C" w:rsidRDefault="00AE164D" w:rsidP="00050831">
      <w:pPr>
        <w:tabs>
          <w:tab w:val="left" w:pos="567"/>
        </w:tabs>
        <w:rPr>
          <w:i/>
          <w:szCs w:val="22"/>
          <w:highlight w:val="lightGray"/>
        </w:rPr>
      </w:pPr>
      <w:r w:rsidRPr="00800B1C">
        <w:rPr>
          <w:i/>
          <w:szCs w:val="22"/>
          <w:highlight w:val="lightGray"/>
        </w:rPr>
        <w:t>Etiķete</w:t>
      </w:r>
    </w:p>
    <w:p w:rsidR="00AE164D" w:rsidRPr="00800B1C" w:rsidRDefault="00AE164D" w:rsidP="00050831">
      <w:pPr>
        <w:tabs>
          <w:tab w:val="left" w:pos="567"/>
        </w:tabs>
        <w:rPr>
          <w:szCs w:val="22"/>
        </w:rPr>
      </w:pPr>
      <w:r w:rsidRPr="00800B1C">
        <w:rPr>
          <w:szCs w:val="22"/>
        </w:rPr>
        <w:t>10 tabletes</w:t>
      </w:r>
    </w:p>
    <w:p w:rsidR="00AE164D" w:rsidRPr="00800B1C" w:rsidRDefault="00AE164D" w:rsidP="00050831">
      <w:pPr>
        <w:tabs>
          <w:tab w:val="left" w:pos="567"/>
        </w:tabs>
        <w:rPr>
          <w:szCs w:val="22"/>
          <w:shd w:val="clear" w:color="auto" w:fill="B3B3B3"/>
        </w:rPr>
      </w:pPr>
      <w:r w:rsidRPr="00800B1C">
        <w:rPr>
          <w:szCs w:val="22"/>
          <w:shd w:val="clear" w:color="auto" w:fill="B3B3B3"/>
        </w:rPr>
        <w:t>30 tabletes</w:t>
      </w:r>
    </w:p>
    <w:p w:rsidR="00AE164D" w:rsidRPr="00800B1C" w:rsidRDefault="00AE164D" w:rsidP="00050831">
      <w:pPr>
        <w:tabs>
          <w:tab w:val="left" w:pos="567"/>
        </w:tabs>
        <w:rPr>
          <w:szCs w:val="22"/>
          <w:shd w:val="clear" w:color="auto" w:fill="B3B3B3"/>
        </w:rPr>
      </w:pPr>
      <w:r w:rsidRPr="00800B1C">
        <w:rPr>
          <w:szCs w:val="22"/>
          <w:shd w:val="clear" w:color="auto" w:fill="B3B3B3"/>
        </w:rPr>
        <w:t>100 tabletes</w:t>
      </w:r>
    </w:p>
    <w:p w:rsidR="00AE164D" w:rsidRPr="00800B1C" w:rsidRDefault="00AE164D" w:rsidP="00050831">
      <w:pPr>
        <w:tabs>
          <w:tab w:val="left" w:pos="567"/>
        </w:tabs>
        <w:rPr>
          <w:szCs w:val="22"/>
          <w:shd w:val="clear" w:color="auto" w:fill="B3B3B3"/>
        </w:rPr>
      </w:pPr>
      <w:r w:rsidRPr="00800B1C">
        <w:rPr>
          <w:szCs w:val="22"/>
          <w:shd w:val="clear" w:color="auto" w:fill="B3B3B3"/>
        </w:rPr>
        <w:t>130 tabletes</w:t>
      </w:r>
    </w:p>
    <w:p w:rsidR="00AE164D" w:rsidRPr="00800B1C" w:rsidRDefault="00AE164D" w:rsidP="00050831">
      <w:pPr>
        <w:tabs>
          <w:tab w:val="left" w:pos="567"/>
        </w:tabs>
        <w:rPr>
          <w:szCs w:val="22"/>
          <w:shd w:val="clear" w:color="auto" w:fill="B3B3B3"/>
        </w:rPr>
      </w:pPr>
      <w:r w:rsidRPr="00800B1C">
        <w:rPr>
          <w:szCs w:val="22"/>
          <w:shd w:val="clear" w:color="auto" w:fill="B3B3B3"/>
        </w:rPr>
        <w:t>175 tabletes</w:t>
      </w:r>
    </w:p>
    <w:p w:rsidR="001B26EF" w:rsidRPr="00800B1C" w:rsidRDefault="001B26EF"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5.</w:t>
            </w:r>
            <w:r w:rsidRPr="00800B1C">
              <w:rPr>
                <w:b/>
                <w:bCs/>
                <w:szCs w:val="22"/>
              </w:rPr>
              <w:tab/>
              <w:t>LIETOŠANAS UN IEVADĪŠANAS VEIDS</w:t>
            </w:r>
            <w:r w:rsidR="00A4064D" w:rsidRPr="00800B1C">
              <w:rPr>
                <w:b/>
                <w:bCs/>
                <w:szCs w:val="22"/>
              </w:rPr>
              <w:t>(-I)</w:t>
            </w:r>
          </w:p>
        </w:tc>
      </w:tr>
    </w:tbl>
    <w:p w:rsidR="0075479E" w:rsidRPr="00800B1C" w:rsidRDefault="0075479E" w:rsidP="00050831">
      <w:pPr>
        <w:tabs>
          <w:tab w:val="left" w:pos="567"/>
        </w:tabs>
        <w:rPr>
          <w:szCs w:val="22"/>
        </w:rPr>
      </w:pPr>
    </w:p>
    <w:p w:rsidR="006A7943" w:rsidRPr="00800B1C" w:rsidRDefault="006A7943" w:rsidP="00050831">
      <w:pPr>
        <w:tabs>
          <w:tab w:val="left" w:pos="567"/>
        </w:tabs>
        <w:rPr>
          <w:szCs w:val="22"/>
        </w:rPr>
      </w:pPr>
      <w:r w:rsidRPr="00800B1C">
        <w:rPr>
          <w:szCs w:val="22"/>
        </w:rPr>
        <w:t>Pirms lietošanas izlasiet lietošanas instrukciju.</w:t>
      </w:r>
    </w:p>
    <w:p w:rsidR="0075479E" w:rsidRPr="00800B1C" w:rsidRDefault="0075479E" w:rsidP="00050831">
      <w:pPr>
        <w:tabs>
          <w:tab w:val="left" w:pos="567"/>
        </w:tabs>
        <w:rPr>
          <w:szCs w:val="22"/>
        </w:rPr>
      </w:pPr>
      <w:r w:rsidRPr="00800B1C">
        <w:rPr>
          <w:szCs w:val="22"/>
        </w:rPr>
        <w:t>Iekšķīgai lietošanai.</w:t>
      </w:r>
    </w:p>
    <w:p w:rsidR="0075479E" w:rsidRPr="00800B1C" w:rsidRDefault="0075479E" w:rsidP="00050831">
      <w:pPr>
        <w:tabs>
          <w:tab w:val="left" w:pos="567"/>
        </w:tabs>
        <w:rPr>
          <w:szCs w:val="22"/>
        </w:rPr>
      </w:pPr>
    </w:p>
    <w:p w:rsidR="007F015D" w:rsidRPr="00800B1C" w:rsidRDefault="007F015D"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ind w:left="567" w:hanging="567"/>
              <w:rPr>
                <w:b/>
                <w:bCs/>
                <w:szCs w:val="22"/>
              </w:rPr>
            </w:pPr>
            <w:r w:rsidRPr="00800B1C">
              <w:rPr>
                <w:b/>
                <w:bCs/>
                <w:szCs w:val="22"/>
              </w:rPr>
              <w:t>6.</w:t>
            </w:r>
            <w:r w:rsidRPr="00800B1C">
              <w:rPr>
                <w:b/>
                <w:bCs/>
                <w:szCs w:val="22"/>
              </w:rPr>
              <w:tab/>
              <w:t>ĪPAŠI BRĪDINĀJUMI PAR ZĀĻU UZGLABĀŠANU BĒRNIEM NE</w:t>
            </w:r>
            <w:r w:rsidR="00A4064D" w:rsidRPr="00800B1C">
              <w:rPr>
                <w:b/>
                <w:bCs/>
                <w:szCs w:val="22"/>
              </w:rPr>
              <w:t>REDZAMĀ</w:t>
            </w:r>
            <w:r w:rsidRPr="00800B1C">
              <w:rPr>
                <w:b/>
                <w:bCs/>
                <w:szCs w:val="22"/>
              </w:rPr>
              <w:t xml:space="preserve"> UN NE</w:t>
            </w:r>
            <w:r w:rsidR="00A4064D" w:rsidRPr="00800B1C">
              <w:rPr>
                <w:b/>
                <w:bCs/>
                <w:szCs w:val="22"/>
              </w:rPr>
              <w:t>PIEEJAMĀ</w:t>
            </w:r>
            <w:r w:rsidRPr="00800B1C">
              <w:rPr>
                <w:b/>
                <w:bCs/>
                <w:szCs w:val="22"/>
              </w:rPr>
              <w:t xml:space="preserve"> VIETĀ</w:t>
            </w:r>
          </w:p>
        </w:tc>
      </w:tr>
    </w:tbl>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r w:rsidRPr="00800B1C">
        <w:rPr>
          <w:szCs w:val="22"/>
        </w:rPr>
        <w:t>Uzglabāt bērniem ne</w:t>
      </w:r>
      <w:r w:rsidR="00A4064D" w:rsidRPr="00800B1C">
        <w:rPr>
          <w:szCs w:val="22"/>
        </w:rPr>
        <w:t>redzamā</w:t>
      </w:r>
      <w:r w:rsidRPr="00800B1C">
        <w:rPr>
          <w:szCs w:val="22"/>
        </w:rPr>
        <w:t xml:space="preserve"> un ne</w:t>
      </w:r>
      <w:r w:rsidR="00A4064D" w:rsidRPr="00800B1C">
        <w:rPr>
          <w:szCs w:val="22"/>
        </w:rPr>
        <w:t>pieejamā</w:t>
      </w:r>
      <w:r w:rsidRPr="00800B1C">
        <w:rPr>
          <w:szCs w:val="22"/>
        </w:rPr>
        <w:t xml:space="preserve"> vietā.</w:t>
      </w: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7.</w:t>
            </w:r>
            <w:r w:rsidRPr="00800B1C">
              <w:rPr>
                <w:b/>
                <w:bCs/>
                <w:szCs w:val="22"/>
              </w:rPr>
              <w:tab/>
              <w:t>CITI ĪPAŠI BRĪDINĀJUMI, JA NEPIECIEŠAMS</w:t>
            </w:r>
          </w:p>
        </w:tc>
      </w:tr>
    </w:tbl>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B65035">
            <w:pPr>
              <w:keepNext/>
              <w:tabs>
                <w:tab w:val="left" w:pos="567"/>
              </w:tabs>
              <w:rPr>
                <w:b/>
                <w:bCs/>
                <w:szCs w:val="22"/>
              </w:rPr>
            </w:pPr>
            <w:r w:rsidRPr="00800B1C">
              <w:rPr>
                <w:b/>
                <w:bCs/>
                <w:szCs w:val="22"/>
              </w:rPr>
              <w:t>8.</w:t>
            </w:r>
            <w:r w:rsidRPr="00800B1C">
              <w:rPr>
                <w:b/>
                <w:bCs/>
                <w:szCs w:val="22"/>
              </w:rPr>
              <w:tab/>
              <w:t>DERĪGUMA TERMIŅŠ</w:t>
            </w:r>
          </w:p>
        </w:tc>
      </w:tr>
    </w:tbl>
    <w:p w:rsidR="0075479E" w:rsidRPr="00800B1C" w:rsidRDefault="0075479E" w:rsidP="00B65035">
      <w:pPr>
        <w:keepNext/>
        <w:tabs>
          <w:tab w:val="left" w:pos="567"/>
        </w:tabs>
        <w:rPr>
          <w:szCs w:val="22"/>
        </w:rPr>
      </w:pPr>
    </w:p>
    <w:p w:rsidR="0075479E" w:rsidRPr="00800B1C" w:rsidRDefault="00B93BCC" w:rsidP="00050831">
      <w:pPr>
        <w:tabs>
          <w:tab w:val="left" w:pos="567"/>
        </w:tabs>
        <w:rPr>
          <w:szCs w:val="22"/>
        </w:rPr>
      </w:pPr>
      <w:r>
        <w:rPr>
          <w:szCs w:val="22"/>
        </w:rPr>
        <w:t>EXP</w:t>
      </w: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9.</w:t>
            </w:r>
            <w:r w:rsidRPr="00800B1C">
              <w:rPr>
                <w:b/>
                <w:bCs/>
                <w:szCs w:val="22"/>
              </w:rPr>
              <w:tab/>
              <w:t>ĪPAŠI UZGLABĀŠANAS NOSACĪJUMI</w:t>
            </w:r>
          </w:p>
        </w:tc>
      </w:tr>
    </w:tbl>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keepNext/>
              <w:tabs>
                <w:tab w:val="left" w:pos="567"/>
              </w:tabs>
              <w:ind w:left="567" w:hanging="567"/>
              <w:rPr>
                <w:b/>
                <w:bCs/>
                <w:szCs w:val="22"/>
              </w:rPr>
            </w:pPr>
            <w:r w:rsidRPr="00800B1C">
              <w:rPr>
                <w:b/>
                <w:bCs/>
                <w:szCs w:val="22"/>
              </w:rPr>
              <w:t>10.</w:t>
            </w:r>
            <w:r w:rsidRPr="00800B1C">
              <w:rPr>
                <w:b/>
                <w:bCs/>
                <w:szCs w:val="22"/>
              </w:rPr>
              <w:tab/>
            </w:r>
            <w:r w:rsidR="00311AA2" w:rsidRPr="00800B1C">
              <w:rPr>
                <w:b/>
                <w:bCs/>
                <w:szCs w:val="22"/>
              </w:rPr>
              <w:t>ĪPAŠI PIESARDZĪBAS PASĀKUMI, IZNĪCINOT NEIZLIETOTĀS ZĀLES VAI IZMANTOTOS MATERIĀLUS, KAS BIJUŠI SASKARĒ AR ŠĪM ZĀLĒM, JA PIEMĒROJAMS</w:t>
            </w:r>
          </w:p>
        </w:tc>
      </w:tr>
    </w:tbl>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11.</w:t>
            </w:r>
            <w:r w:rsidRPr="00800B1C">
              <w:rPr>
                <w:b/>
                <w:bCs/>
                <w:szCs w:val="22"/>
              </w:rPr>
              <w:tab/>
              <w:t>REĢISTRĀCIJAS APLIECĪBAS ĪPAŠNIEKA NOSAUKUMS UN ADRESE</w:t>
            </w:r>
          </w:p>
        </w:tc>
      </w:tr>
    </w:tbl>
    <w:p w:rsidR="0075479E" w:rsidRPr="00800B1C" w:rsidRDefault="0075479E" w:rsidP="00050831">
      <w:pPr>
        <w:tabs>
          <w:tab w:val="left" w:pos="567"/>
        </w:tabs>
        <w:rPr>
          <w:szCs w:val="22"/>
        </w:rPr>
      </w:pPr>
    </w:p>
    <w:p w:rsidR="00AE164D" w:rsidRPr="00800B1C" w:rsidRDefault="00AE164D" w:rsidP="00AE164D">
      <w:pPr>
        <w:tabs>
          <w:tab w:val="left" w:pos="567"/>
        </w:tabs>
        <w:rPr>
          <w:i/>
          <w:szCs w:val="22"/>
          <w:highlight w:val="lightGray"/>
        </w:rPr>
      </w:pPr>
      <w:r w:rsidRPr="00800B1C">
        <w:rPr>
          <w:i/>
          <w:szCs w:val="22"/>
          <w:highlight w:val="lightGray"/>
        </w:rPr>
        <w:t>Kartona kastīte</w:t>
      </w:r>
    </w:p>
    <w:p w:rsidR="0075479E" w:rsidRPr="00800B1C" w:rsidRDefault="0075479E" w:rsidP="00050831">
      <w:pPr>
        <w:tabs>
          <w:tab w:val="left" w:pos="567"/>
        </w:tabs>
        <w:rPr>
          <w:szCs w:val="22"/>
        </w:rPr>
      </w:pPr>
      <w:r w:rsidRPr="00800B1C">
        <w:rPr>
          <w:szCs w:val="22"/>
        </w:rPr>
        <w:t>Orion Corporation</w:t>
      </w:r>
    </w:p>
    <w:p w:rsidR="0075479E" w:rsidRPr="00800B1C" w:rsidRDefault="0075479E" w:rsidP="00050831">
      <w:pPr>
        <w:tabs>
          <w:tab w:val="left" w:pos="567"/>
        </w:tabs>
        <w:rPr>
          <w:szCs w:val="22"/>
        </w:rPr>
      </w:pPr>
      <w:r w:rsidRPr="00800B1C">
        <w:rPr>
          <w:szCs w:val="22"/>
        </w:rPr>
        <w:t>Orionintie 1</w:t>
      </w:r>
    </w:p>
    <w:p w:rsidR="0075479E" w:rsidRPr="00800B1C" w:rsidRDefault="0075479E" w:rsidP="00050831">
      <w:pPr>
        <w:tabs>
          <w:tab w:val="left" w:pos="567"/>
        </w:tabs>
        <w:rPr>
          <w:szCs w:val="22"/>
        </w:rPr>
      </w:pPr>
      <w:r w:rsidRPr="00800B1C">
        <w:rPr>
          <w:szCs w:val="22"/>
        </w:rPr>
        <w:t>FI-02200 E</w:t>
      </w:r>
      <w:r w:rsidR="00635F8C" w:rsidRPr="00800B1C">
        <w:rPr>
          <w:szCs w:val="22"/>
        </w:rPr>
        <w:t>spoo</w:t>
      </w:r>
    </w:p>
    <w:p w:rsidR="0075479E" w:rsidRPr="00800B1C" w:rsidRDefault="0075479E" w:rsidP="00050831">
      <w:pPr>
        <w:tabs>
          <w:tab w:val="left" w:pos="567"/>
        </w:tabs>
        <w:rPr>
          <w:szCs w:val="22"/>
        </w:rPr>
      </w:pPr>
      <w:r w:rsidRPr="00800B1C">
        <w:rPr>
          <w:szCs w:val="22"/>
        </w:rPr>
        <w:t>S</w:t>
      </w:r>
      <w:r w:rsidR="00635F8C" w:rsidRPr="00800B1C">
        <w:rPr>
          <w:szCs w:val="22"/>
        </w:rPr>
        <w:t>omija</w:t>
      </w:r>
    </w:p>
    <w:p w:rsidR="00AE164D" w:rsidRPr="00800B1C" w:rsidRDefault="00AE164D" w:rsidP="00050831">
      <w:pPr>
        <w:tabs>
          <w:tab w:val="left" w:pos="567"/>
        </w:tabs>
        <w:rPr>
          <w:szCs w:val="22"/>
        </w:rPr>
      </w:pPr>
    </w:p>
    <w:p w:rsidR="00AE164D" w:rsidRPr="00800B1C" w:rsidRDefault="00AE164D" w:rsidP="00050831">
      <w:pPr>
        <w:tabs>
          <w:tab w:val="left" w:pos="567"/>
        </w:tabs>
        <w:rPr>
          <w:i/>
          <w:szCs w:val="22"/>
          <w:highlight w:val="lightGray"/>
        </w:rPr>
      </w:pPr>
      <w:r w:rsidRPr="00800B1C">
        <w:rPr>
          <w:i/>
          <w:szCs w:val="22"/>
          <w:highlight w:val="lightGray"/>
        </w:rPr>
        <w:t>Etiķete</w:t>
      </w:r>
    </w:p>
    <w:p w:rsidR="00AE164D" w:rsidRPr="00800B1C" w:rsidRDefault="00AE164D" w:rsidP="00050831">
      <w:pPr>
        <w:tabs>
          <w:tab w:val="left" w:pos="567"/>
        </w:tabs>
        <w:rPr>
          <w:szCs w:val="22"/>
        </w:rPr>
      </w:pPr>
      <w:r w:rsidRPr="00800B1C">
        <w:rPr>
          <w:szCs w:val="22"/>
        </w:rPr>
        <w:t>Orion Corporation</w:t>
      </w: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12.</w:t>
            </w:r>
            <w:r w:rsidRPr="00800B1C">
              <w:rPr>
                <w:b/>
                <w:bCs/>
                <w:szCs w:val="22"/>
              </w:rPr>
              <w:tab/>
              <w:t xml:space="preserve">REĢISTRĀCIJAS </w:t>
            </w:r>
            <w:r w:rsidR="00311AA2" w:rsidRPr="00800B1C">
              <w:rPr>
                <w:b/>
                <w:bCs/>
                <w:szCs w:val="22"/>
              </w:rPr>
              <w:t xml:space="preserve">APLIECĪBAS </w:t>
            </w:r>
            <w:r w:rsidRPr="00800B1C">
              <w:rPr>
                <w:b/>
                <w:bCs/>
                <w:szCs w:val="22"/>
              </w:rPr>
              <w:t>NUMURS</w:t>
            </w:r>
            <w:r w:rsidR="005C04A0" w:rsidRPr="00800B1C">
              <w:rPr>
                <w:b/>
                <w:szCs w:val="22"/>
              </w:rPr>
              <w:t>(</w:t>
            </w:r>
            <w:r w:rsidR="00A4064D" w:rsidRPr="00800B1C">
              <w:rPr>
                <w:b/>
                <w:szCs w:val="22"/>
              </w:rPr>
              <w:t>-</w:t>
            </w:r>
            <w:r w:rsidR="005C04A0" w:rsidRPr="00800B1C">
              <w:rPr>
                <w:b/>
                <w:szCs w:val="22"/>
              </w:rPr>
              <w:t>I)</w:t>
            </w:r>
          </w:p>
        </w:tc>
      </w:tr>
    </w:tbl>
    <w:p w:rsidR="0075479E" w:rsidRPr="00800B1C" w:rsidRDefault="0075479E" w:rsidP="00050831">
      <w:pPr>
        <w:tabs>
          <w:tab w:val="left" w:pos="567"/>
        </w:tabs>
        <w:rPr>
          <w:szCs w:val="22"/>
        </w:rPr>
      </w:pPr>
    </w:p>
    <w:p w:rsidR="0075479E" w:rsidRPr="00800B1C" w:rsidRDefault="0075479E" w:rsidP="00B935A0">
      <w:pPr>
        <w:tabs>
          <w:tab w:val="left" w:pos="567"/>
        </w:tabs>
        <w:rPr>
          <w:szCs w:val="22"/>
          <w:highlight w:val="lightGray"/>
        </w:rPr>
      </w:pPr>
      <w:r w:rsidRPr="00800B1C">
        <w:rPr>
          <w:szCs w:val="22"/>
        </w:rPr>
        <w:t>EU/1/03/260/0</w:t>
      </w:r>
      <w:r w:rsidR="001B26EF" w:rsidRPr="00800B1C">
        <w:rPr>
          <w:szCs w:val="22"/>
        </w:rPr>
        <w:t>19</w:t>
      </w:r>
      <w:r w:rsidRPr="00800B1C">
        <w:rPr>
          <w:szCs w:val="22"/>
        </w:rPr>
        <w:t xml:space="preserve">  </w:t>
      </w:r>
      <w:r w:rsidRPr="00800B1C">
        <w:rPr>
          <w:szCs w:val="22"/>
          <w:highlight w:val="lightGray"/>
          <w:shd w:val="clear" w:color="auto" w:fill="CCCCCC"/>
        </w:rPr>
        <w:t>10 apvalkotās tabletes</w:t>
      </w:r>
    </w:p>
    <w:p w:rsidR="0075479E" w:rsidRPr="00800B1C" w:rsidRDefault="0075479E" w:rsidP="00B935A0">
      <w:pPr>
        <w:tabs>
          <w:tab w:val="left" w:pos="567"/>
        </w:tabs>
        <w:rPr>
          <w:szCs w:val="22"/>
          <w:highlight w:val="lightGray"/>
          <w:shd w:val="clear" w:color="auto" w:fill="CCCCCC"/>
        </w:rPr>
      </w:pPr>
      <w:r w:rsidRPr="00800B1C">
        <w:rPr>
          <w:szCs w:val="22"/>
          <w:highlight w:val="lightGray"/>
          <w:shd w:val="clear" w:color="auto" w:fill="CCCCCC"/>
        </w:rPr>
        <w:t>EU/1/03/260/0</w:t>
      </w:r>
      <w:r w:rsidR="001B26EF" w:rsidRPr="00800B1C">
        <w:rPr>
          <w:szCs w:val="22"/>
          <w:highlight w:val="lightGray"/>
          <w:shd w:val="clear" w:color="auto" w:fill="CCCCCC"/>
        </w:rPr>
        <w:t>20</w:t>
      </w:r>
      <w:r w:rsidRPr="00800B1C">
        <w:rPr>
          <w:szCs w:val="22"/>
          <w:highlight w:val="lightGray"/>
          <w:shd w:val="clear" w:color="auto" w:fill="CCCCCC"/>
        </w:rPr>
        <w:t xml:space="preserve">  30 apvalkotās tabletes</w:t>
      </w:r>
    </w:p>
    <w:p w:rsidR="0075479E" w:rsidRPr="00800B1C" w:rsidRDefault="0075479E" w:rsidP="00B935A0">
      <w:pPr>
        <w:tabs>
          <w:tab w:val="left" w:pos="567"/>
        </w:tabs>
        <w:rPr>
          <w:szCs w:val="22"/>
          <w:highlight w:val="lightGray"/>
          <w:shd w:val="clear" w:color="auto" w:fill="CCCCCC"/>
        </w:rPr>
      </w:pPr>
      <w:r w:rsidRPr="00800B1C">
        <w:rPr>
          <w:szCs w:val="22"/>
          <w:highlight w:val="lightGray"/>
          <w:shd w:val="clear" w:color="auto" w:fill="CCCCCC"/>
        </w:rPr>
        <w:t>EU/1/03/260/0</w:t>
      </w:r>
      <w:r w:rsidR="001B26EF" w:rsidRPr="00800B1C">
        <w:rPr>
          <w:szCs w:val="22"/>
          <w:highlight w:val="lightGray"/>
          <w:shd w:val="clear" w:color="auto" w:fill="CCCCCC"/>
        </w:rPr>
        <w:t>21</w:t>
      </w:r>
      <w:r w:rsidRPr="00800B1C">
        <w:rPr>
          <w:szCs w:val="22"/>
          <w:highlight w:val="lightGray"/>
          <w:shd w:val="clear" w:color="auto" w:fill="CCCCCC"/>
        </w:rPr>
        <w:t xml:space="preserve">  100 apvalkotās tabletes</w:t>
      </w:r>
    </w:p>
    <w:p w:rsidR="00AB7932" w:rsidRPr="00800B1C" w:rsidRDefault="00AB7932" w:rsidP="00B935A0">
      <w:pPr>
        <w:tabs>
          <w:tab w:val="left" w:pos="567"/>
        </w:tabs>
        <w:rPr>
          <w:szCs w:val="22"/>
        </w:rPr>
      </w:pPr>
      <w:r w:rsidRPr="00800B1C">
        <w:rPr>
          <w:szCs w:val="22"/>
          <w:highlight w:val="lightGray"/>
          <w:shd w:val="clear" w:color="auto" w:fill="CCCCCC"/>
        </w:rPr>
        <w:t>EU/1/03/260/0</w:t>
      </w:r>
      <w:r w:rsidR="001B26EF" w:rsidRPr="00800B1C">
        <w:rPr>
          <w:szCs w:val="22"/>
          <w:highlight w:val="lightGray"/>
          <w:shd w:val="clear" w:color="auto" w:fill="CCCCCC"/>
        </w:rPr>
        <w:t>22</w:t>
      </w:r>
      <w:r w:rsidRPr="00800B1C">
        <w:rPr>
          <w:szCs w:val="22"/>
          <w:highlight w:val="lightGray"/>
          <w:shd w:val="clear" w:color="auto" w:fill="CCCCCC"/>
        </w:rPr>
        <w:t xml:space="preserve">  130 apvalkotās tabletes</w:t>
      </w:r>
    </w:p>
    <w:p w:rsidR="001B26EF" w:rsidRPr="00800B1C" w:rsidRDefault="001B26EF" w:rsidP="00B935A0">
      <w:pPr>
        <w:tabs>
          <w:tab w:val="left" w:pos="567"/>
        </w:tabs>
        <w:rPr>
          <w:szCs w:val="22"/>
          <w:shd w:val="clear" w:color="auto" w:fill="CCCCCC"/>
        </w:rPr>
      </w:pPr>
      <w:r w:rsidRPr="00800B1C">
        <w:rPr>
          <w:szCs w:val="22"/>
          <w:highlight w:val="lightGray"/>
          <w:shd w:val="clear" w:color="auto" w:fill="CCCCCC"/>
        </w:rPr>
        <w:t xml:space="preserve">EU/1/03/260/023  </w:t>
      </w:r>
      <w:r w:rsidRPr="00800B1C">
        <w:rPr>
          <w:szCs w:val="22"/>
          <w:highlight w:val="lightGray"/>
        </w:rPr>
        <w:t>175</w:t>
      </w:r>
      <w:r w:rsidRPr="00800B1C">
        <w:rPr>
          <w:szCs w:val="22"/>
          <w:highlight w:val="lightGray"/>
          <w:shd w:val="clear" w:color="auto" w:fill="CCCCCC"/>
        </w:rPr>
        <w:t xml:space="preserve"> apvalkotās tabletes</w:t>
      </w: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13.</w:t>
            </w:r>
            <w:r w:rsidRPr="00800B1C">
              <w:rPr>
                <w:b/>
                <w:bCs/>
                <w:szCs w:val="22"/>
              </w:rPr>
              <w:tab/>
              <w:t>SĒRIJAS NUMURS</w:t>
            </w:r>
          </w:p>
        </w:tc>
      </w:tr>
    </w:tbl>
    <w:p w:rsidR="0075479E" w:rsidRPr="00800B1C" w:rsidRDefault="0075479E" w:rsidP="00050831">
      <w:pPr>
        <w:tabs>
          <w:tab w:val="left" w:pos="567"/>
        </w:tabs>
        <w:rPr>
          <w:szCs w:val="22"/>
        </w:rPr>
      </w:pPr>
    </w:p>
    <w:p w:rsidR="0075479E" w:rsidRPr="00800B1C" w:rsidRDefault="00B93BCC" w:rsidP="00050831">
      <w:pPr>
        <w:tabs>
          <w:tab w:val="left" w:pos="567"/>
        </w:tabs>
        <w:rPr>
          <w:szCs w:val="22"/>
        </w:rPr>
      </w:pPr>
      <w:r>
        <w:rPr>
          <w:szCs w:val="22"/>
        </w:rPr>
        <w:t>Lot</w:t>
      </w: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14.</w:t>
            </w:r>
            <w:r w:rsidRPr="00800B1C">
              <w:rPr>
                <w:b/>
                <w:bCs/>
                <w:szCs w:val="22"/>
              </w:rPr>
              <w:tab/>
              <w:t>IZSNIEGŠANAS KĀRTĪBA</w:t>
            </w:r>
          </w:p>
        </w:tc>
      </w:tr>
    </w:tbl>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p w:rsidR="0075479E" w:rsidRPr="00800B1C" w:rsidRDefault="0075479E" w:rsidP="00050831">
      <w:pPr>
        <w:tabs>
          <w:tab w:val="left" w:pos="567"/>
        </w:tabs>
        <w:rPr>
          <w:szCs w:val="22"/>
        </w:rPr>
      </w:pPr>
    </w:p>
    <w:tbl>
      <w:tblPr>
        <w:tblW w:w="0" w:type="auto"/>
        <w:tblLayout w:type="fixed"/>
        <w:tblLook w:val="0000" w:firstRow="0" w:lastRow="0" w:firstColumn="0" w:lastColumn="0" w:noHBand="0" w:noVBand="0"/>
      </w:tblPr>
      <w:tblGrid>
        <w:gridCol w:w="9287"/>
      </w:tblGrid>
      <w:tr w:rsidR="0075479E" w:rsidRPr="00800B1C">
        <w:tc>
          <w:tcPr>
            <w:tcW w:w="9287" w:type="dxa"/>
            <w:tcBorders>
              <w:top w:val="single" w:sz="6" w:space="0" w:color="auto"/>
              <w:left w:val="single" w:sz="6" w:space="0" w:color="auto"/>
              <w:bottom w:val="single" w:sz="6" w:space="0" w:color="auto"/>
              <w:right w:val="single" w:sz="6" w:space="0" w:color="auto"/>
            </w:tcBorders>
          </w:tcPr>
          <w:p w:rsidR="0075479E" w:rsidRPr="00800B1C" w:rsidRDefault="0075479E" w:rsidP="00050831">
            <w:pPr>
              <w:tabs>
                <w:tab w:val="left" w:pos="567"/>
              </w:tabs>
              <w:rPr>
                <w:b/>
                <w:bCs/>
                <w:szCs w:val="22"/>
              </w:rPr>
            </w:pPr>
            <w:r w:rsidRPr="00800B1C">
              <w:rPr>
                <w:b/>
                <w:bCs/>
                <w:szCs w:val="22"/>
              </w:rPr>
              <w:t>15.</w:t>
            </w:r>
            <w:r w:rsidRPr="00800B1C">
              <w:rPr>
                <w:b/>
                <w:bCs/>
                <w:szCs w:val="22"/>
              </w:rPr>
              <w:tab/>
              <w:t>NORĀDĪJUMI PAR LIETOŠANU</w:t>
            </w:r>
          </w:p>
        </w:tc>
      </w:tr>
    </w:tbl>
    <w:p w:rsidR="0075479E" w:rsidRPr="00800B1C" w:rsidRDefault="0075479E" w:rsidP="00050831">
      <w:pPr>
        <w:tabs>
          <w:tab w:val="left" w:pos="567"/>
        </w:tabs>
        <w:rPr>
          <w:b/>
          <w:bCs/>
          <w:szCs w:val="22"/>
        </w:rPr>
      </w:pPr>
    </w:p>
    <w:p w:rsidR="0075479E" w:rsidRPr="00800B1C" w:rsidRDefault="0075479E" w:rsidP="00B935A0">
      <w:pPr>
        <w:ind w:left="567" w:hanging="567"/>
        <w:rPr>
          <w:szCs w:val="22"/>
          <w:u w:val="single"/>
        </w:rPr>
      </w:pPr>
    </w:p>
    <w:p w:rsidR="0075479E" w:rsidRPr="00800B1C" w:rsidRDefault="0075479E" w:rsidP="00B935A0">
      <w:pPr>
        <w:pBdr>
          <w:top w:val="single" w:sz="4" w:space="1" w:color="auto"/>
          <w:left w:val="single" w:sz="4" w:space="4" w:color="auto"/>
          <w:bottom w:val="single" w:sz="4" w:space="1" w:color="auto"/>
          <w:right w:val="single" w:sz="4" w:space="4" w:color="auto"/>
        </w:pBdr>
        <w:ind w:left="567" w:hanging="567"/>
        <w:rPr>
          <w:szCs w:val="22"/>
        </w:rPr>
      </w:pPr>
      <w:r w:rsidRPr="00800B1C">
        <w:rPr>
          <w:b/>
          <w:szCs w:val="22"/>
        </w:rPr>
        <w:t>16.</w:t>
      </w:r>
      <w:r w:rsidRPr="00800B1C">
        <w:rPr>
          <w:b/>
          <w:szCs w:val="22"/>
        </w:rPr>
        <w:tab/>
        <w:t>INFORMĀCIJA BRAILA RAKSTĀ</w:t>
      </w:r>
    </w:p>
    <w:p w:rsidR="0075479E" w:rsidRPr="00800B1C" w:rsidRDefault="0075479E" w:rsidP="00050831">
      <w:pPr>
        <w:tabs>
          <w:tab w:val="left" w:pos="567"/>
        </w:tabs>
        <w:rPr>
          <w:b/>
          <w:bCs/>
          <w:szCs w:val="22"/>
        </w:rPr>
      </w:pPr>
    </w:p>
    <w:p w:rsidR="0053507F" w:rsidRPr="00800B1C" w:rsidRDefault="00AD404D" w:rsidP="00050831">
      <w:pPr>
        <w:tabs>
          <w:tab w:val="left" w:pos="567"/>
        </w:tabs>
        <w:rPr>
          <w:i/>
          <w:szCs w:val="22"/>
        </w:rPr>
      </w:pPr>
      <w:r w:rsidRPr="00800B1C">
        <w:rPr>
          <w:szCs w:val="22"/>
        </w:rPr>
        <w:t>s</w:t>
      </w:r>
      <w:r w:rsidR="0075479E" w:rsidRPr="00800B1C">
        <w:rPr>
          <w:szCs w:val="22"/>
        </w:rPr>
        <w:t xml:space="preserve">talevo </w:t>
      </w:r>
      <w:r w:rsidR="005C04A0" w:rsidRPr="00800B1C">
        <w:rPr>
          <w:szCs w:val="22"/>
        </w:rPr>
        <w:t>20</w:t>
      </w:r>
      <w:r w:rsidR="0075479E" w:rsidRPr="00800B1C">
        <w:rPr>
          <w:szCs w:val="22"/>
        </w:rPr>
        <w:t>0/</w:t>
      </w:r>
      <w:r w:rsidR="005C04A0" w:rsidRPr="00800B1C">
        <w:rPr>
          <w:szCs w:val="22"/>
        </w:rPr>
        <w:t>50</w:t>
      </w:r>
      <w:r w:rsidR="0075479E" w:rsidRPr="00800B1C">
        <w:rPr>
          <w:szCs w:val="22"/>
        </w:rPr>
        <w:t>/200</w:t>
      </w:r>
      <w:r w:rsidR="005C04A0" w:rsidRPr="00800B1C">
        <w:rPr>
          <w:szCs w:val="22"/>
        </w:rPr>
        <w:t> </w:t>
      </w:r>
      <w:r w:rsidR="0075479E" w:rsidRPr="00800B1C">
        <w:rPr>
          <w:szCs w:val="22"/>
        </w:rPr>
        <w:t>mg</w:t>
      </w:r>
      <w:r w:rsidR="0067683F" w:rsidRPr="00800B1C">
        <w:rPr>
          <w:szCs w:val="22"/>
        </w:rPr>
        <w:t xml:space="preserve"> </w:t>
      </w:r>
      <w:r w:rsidR="0067683F" w:rsidRPr="00800B1C">
        <w:rPr>
          <w:i/>
          <w:szCs w:val="22"/>
          <w:highlight w:val="lightGray"/>
        </w:rPr>
        <w:t>[tikai uz kartona kastītes]</w:t>
      </w:r>
    </w:p>
    <w:p w:rsidR="0067683F" w:rsidRPr="00800B1C" w:rsidRDefault="0067683F" w:rsidP="00050831">
      <w:pPr>
        <w:tabs>
          <w:tab w:val="left" w:pos="567"/>
        </w:tabs>
        <w:rPr>
          <w:szCs w:val="22"/>
        </w:rPr>
      </w:pPr>
    </w:p>
    <w:p w:rsidR="00A906FB" w:rsidRPr="00800B1C" w:rsidRDefault="00A906FB" w:rsidP="00050831">
      <w:pPr>
        <w:tabs>
          <w:tab w:val="left" w:pos="567"/>
        </w:tabs>
        <w:rPr>
          <w:szCs w:val="22"/>
        </w:rPr>
      </w:pPr>
    </w:p>
    <w:p w:rsidR="00A906FB" w:rsidRPr="00800B1C" w:rsidRDefault="00A906FB" w:rsidP="00B65035">
      <w:pPr>
        <w:keepNext/>
        <w:numPr>
          <w:ilvl w:val="0"/>
          <w:numId w:val="54"/>
        </w:numPr>
        <w:pBdr>
          <w:top w:val="single" w:sz="4" w:space="1" w:color="auto"/>
          <w:left w:val="single" w:sz="4" w:space="4" w:color="auto"/>
          <w:bottom w:val="single" w:sz="4" w:space="1" w:color="auto"/>
          <w:right w:val="single" w:sz="4" w:space="4" w:color="auto"/>
        </w:pBdr>
        <w:snapToGrid w:val="0"/>
        <w:ind w:left="567" w:hanging="567"/>
        <w:outlineLvl w:val="0"/>
        <w:rPr>
          <w:i/>
          <w:szCs w:val="20"/>
          <w:lang w:eastAsia="lv-LV" w:bidi="lv-LV"/>
        </w:rPr>
      </w:pPr>
      <w:r w:rsidRPr="00800B1C">
        <w:rPr>
          <w:b/>
          <w:lang w:eastAsia="lv-LV" w:bidi="lv-LV"/>
        </w:rPr>
        <w:t>UNIKĀLS IDENTIFIKATORS – 2D SVĪTRKODS</w:t>
      </w:r>
    </w:p>
    <w:p w:rsidR="00A906FB" w:rsidRPr="00800B1C" w:rsidRDefault="00A906FB" w:rsidP="00A906FB">
      <w:pPr>
        <w:tabs>
          <w:tab w:val="left" w:pos="720"/>
        </w:tabs>
        <w:rPr>
          <w:lang w:eastAsia="lv-LV" w:bidi="lv-LV"/>
        </w:rPr>
      </w:pPr>
    </w:p>
    <w:p w:rsidR="00A906FB" w:rsidRPr="00800B1C" w:rsidRDefault="00A906FB" w:rsidP="00A906FB">
      <w:pPr>
        <w:rPr>
          <w:szCs w:val="22"/>
          <w:shd w:val="clear" w:color="auto" w:fill="CCCCCC"/>
          <w:lang w:eastAsia="lv-LV" w:bidi="lv-LV"/>
        </w:rPr>
      </w:pPr>
      <w:r w:rsidRPr="00800B1C">
        <w:rPr>
          <w:highlight w:val="lightGray"/>
          <w:lang w:eastAsia="lv-LV" w:bidi="lv-LV"/>
        </w:rPr>
        <w:t>2D svītrkods, kurā iekļauts unikāls identifikators.</w:t>
      </w:r>
      <w:r w:rsidRPr="00800B1C">
        <w:rPr>
          <w:lang w:eastAsia="lv-LV" w:bidi="lv-LV"/>
        </w:rPr>
        <w:t xml:space="preserve"> </w:t>
      </w:r>
      <w:r w:rsidRPr="00800B1C">
        <w:rPr>
          <w:i/>
          <w:szCs w:val="22"/>
          <w:highlight w:val="lightGray"/>
        </w:rPr>
        <w:t>[tikai uz kartona kastītes]</w:t>
      </w:r>
    </w:p>
    <w:p w:rsidR="00A906FB" w:rsidRPr="00800B1C" w:rsidRDefault="00A906FB" w:rsidP="00B65035">
      <w:pPr>
        <w:tabs>
          <w:tab w:val="left" w:pos="720"/>
        </w:tabs>
        <w:rPr>
          <w:lang w:eastAsia="lv-LV" w:bidi="lv-LV"/>
        </w:rPr>
      </w:pPr>
    </w:p>
    <w:p w:rsidR="00A906FB" w:rsidRPr="00800B1C" w:rsidRDefault="00A906FB" w:rsidP="00A906FB">
      <w:pPr>
        <w:tabs>
          <w:tab w:val="left" w:pos="720"/>
        </w:tabs>
        <w:rPr>
          <w:lang w:eastAsia="lv-LV" w:bidi="lv-LV"/>
        </w:rPr>
      </w:pPr>
    </w:p>
    <w:p w:rsidR="00A906FB" w:rsidRPr="00800B1C" w:rsidRDefault="00A906FB" w:rsidP="00B65035">
      <w:pPr>
        <w:keepNext/>
        <w:numPr>
          <w:ilvl w:val="0"/>
          <w:numId w:val="54"/>
        </w:numPr>
        <w:pBdr>
          <w:top w:val="single" w:sz="4" w:space="1" w:color="auto"/>
          <w:left w:val="single" w:sz="4" w:space="4" w:color="auto"/>
          <w:bottom w:val="single" w:sz="4" w:space="1" w:color="auto"/>
          <w:right w:val="single" w:sz="4" w:space="4" w:color="auto"/>
        </w:pBdr>
        <w:snapToGrid w:val="0"/>
        <w:ind w:left="567" w:hanging="567"/>
        <w:outlineLvl w:val="0"/>
        <w:rPr>
          <w:i/>
          <w:lang w:eastAsia="lv-LV" w:bidi="lv-LV"/>
        </w:rPr>
      </w:pPr>
      <w:r w:rsidRPr="00800B1C">
        <w:rPr>
          <w:b/>
          <w:lang w:eastAsia="lv-LV" w:bidi="lv-LV"/>
        </w:rPr>
        <w:t>UNIKĀLS IDENTIFIKATORS – DATI, KURUS VAR NOLASĪT PERSONA</w:t>
      </w:r>
    </w:p>
    <w:p w:rsidR="00A906FB" w:rsidRPr="00800B1C" w:rsidRDefault="00A906FB" w:rsidP="00A906FB">
      <w:pPr>
        <w:tabs>
          <w:tab w:val="left" w:pos="720"/>
        </w:tabs>
        <w:rPr>
          <w:lang w:eastAsia="lv-LV" w:bidi="lv-LV"/>
        </w:rPr>
      </w:pPr>
    </w:p>
    <w:p w:rsidR="00A906FB" w:rsidRPr="00800B1C" w:rsidRDefault="008635F2" w:rsidP="00A906FB">
      <w:pPr>
        <w:rPr>
          <w:i/>
          <w:szCs w:val="22"/>
        </w:rPr>
      </w:pPr>
      <w:r w:rsidRPr="00800B1C">
        <w:rPr>
          <w:i/>
          <w:szCs w:val="22"/>
          <w:highlight w:val="lightGray"/>
        </w:rPr>
        <w:t>[tikai uz kartona kastītes]:</w:t>
      </w:r>
    </w:p>
    <w:p w:rsidR="00A906FB" w:rsidRPr="00800B1C" w:rsidRDefault="00A906FB" w:rsidP="00A906FB">
      <w:pPr>
        <w:rPr>
          <w:i/>
          <w:szCs w:val="22"/>
        </w:rPr>
      </w:pPr>
    </w:p>
    <w:p w:rsidR="00A906FB" w:rsidRPr="00800B1C" w:rsidRDefault="00A906FB" w:rsidP="00A906FB">
      <w:pPr>
        <w:rPr>
          <w:color w:val="008000"/>
          <w:szCs w:val="22"/>
          <w:lang w:eastAsia="lv-LV" w:bidi="lv-LV"/>
        </w:rPr>
      </w:pPr>
      <w:r w:rsidRPr="00800B1C">
        <w:rPr>
          <w:lang w:eastAsia="lv-LV" w:bidi="lv-LV"/>
        </w:rPr>
        <w:t xml:space="preserve">PC </w:t>
      </w:r>
      <w:r w:rsidRPr="00800B1C">
        <w:rPr>
          <w:highlight w:val="lightGray"/>
          <w:lang w:eastAsia="lv-LV" w:bidi="lv-LV"/>
        </w:rPr>
        <w:t>{numurs}</w:t>
      </w:r>
    </w:p>
    <w:p w:rsidR="00A906FB" w:rsidRPr="00800B1C" w:rsidRDefault="00A906FB" w:rsidP="00A906FB">
      <w:pPr>
        <w:rPr>
          <w:szCs w:val="22"/>
          <w:lang w:eastAsia="lv-LV" w:bidi="lv-LV"/>
        </w:rPr>
      </w:pPr>
      <w:r w:rsidRPr="00800B1C">
        <w:rPr>
          <w:lang w:eastAsia="lv-LV" w:bidi="lv-LV"/>
        </w:rPr>
        <w:t xml:space="preserve">SN </w:t>
      </w:r>
      <w:r w:rsidRPr="00800B1C">
        <w:rPr>
          <w:highlight w:val="lightGray"/>
          <w:lang w:eastAsia="lv-LV" w:bidi="lv-LV"/>
        </w:rPr>
        <w:t>{numurs}</w:t>
      </w:r>
    </w:p>
    <w:p w:rsidR="00A906FB" w:rsidRPr="00800B1C" w:rsidRDefault="00A906FB" w:rsidP="00A906FB">
      <w:pPr>
        <w:rPr>
          <w:color w:val="008000"/>
          <w:lang w:eastAsia="lv-LV" w:bidi="lv-LV"/>
        </w:rPr>
      </w:pPr>
      <w:r w:rsidRPr="00800B1C">
        <w:rPr>
          <w:lang w:eastAsia="lv-LV" w:bidi="lv-LV"/>
        </w:rPr>
        <w:t xml:space="preserve">&lt;NN </w:t>
      </w:r>
      <w:r w:rsidRPr="00800B1C">
        <w:rPr>
          <w:highlight w:val="lightGray"/>
          <w:lang w:eastAsia="lv-LV" w:bidi="lv-LV"/>
        </w:rPr>
        <w:t>{numurs}</w:t>
      </w:r>
      <w:r w:rsidRPr="00800B1C">
        <w:rPr>
          <w:color w:val="008000"/>
          <w:lang w:eastAsia="lv-LV" w:bidi="lv-LV"/>
        </w:rPr>
        <w:t>&gt;</w:t>
      </w:r>
    </w:p>
    <w:p w:rsidR="00A906FB" w:rsidRPr="00800B1C" w:rsidRDefault="00A906FB" w:rsidP="00050831">
      <w:pPr>
        <w:tabs>
          <w:tab w:val="left" w:pos="567"/>
        </w:tabs>
        <w:rPr>
          <w:b/>
          <w:bCs/>
          <w:szCs w:val="22"/>
        </w:rPr>
      </w:pPr>
    </w:p>
    <w:p w:rsidR="0075479E" w:rsidRPr="00800B1C" w:rsidRDefault="0075479E" w:rsidP="00050831">
      <w:pPr>
        <w:tabs>
          <w:tab w:val="left" w:pos="567"/>
        </w:tabs>
        <w:spacing w:line="260" w:lineRule="exact"/>
        <w:jc w:val="center"/>
        <w:rPr>
          <w:szCs w:val="22"/>
        </w:rPr>
      </w:pPr>
      <w:r w:rsidRPr="00800B1C">
        <w:rPr>
          <w:b/>
          <w:bCs/>
          <w:szCs w:val="22"/>
        </w:rPr>
        <w:br w:type="page"/>
      </w: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tabs>
          <w:tab w:val="left" w:pos="567"/>
        </w:tabs>
        <w:jc w:val="center"/>
        <w:rPr>
          <w:szCs w:val="22"/>
        </w:rPr>
      </w:pPr>
    </w:p>
    <w:p w:rsidR="0075479E" w:rsidRPr="00800B1C" w:rsidRDefault="0075479E" w:rsidP="00050831">
      <w:pPr>
        <w:widowControl w:val="0"/>
        <w:tabs>
          <w:tab w:val="left" w:pos="567"/>
        </w:tabs>
        <w:jc w:val="center"/>
        <w:rPr>
          <w:b/>
          <w:bCs/>
          <w:szCs w:val="22"/>
        </w:rPr>
      </w:pPr>
    </w:p>
    <w:p w:rsidR="0075479E" w:rsidRPr="00800B1C" w:rsidRDefault="00C214B7" w:rsidP="00773EAA">
      <w:pPr>
        <w:pStyle w:val="Heading1"/>
      </w:pPr>
      <w:r w:rsidRPr="00800B1C">
        <w:t>B. LIETOŠANAS INSTRUKCIJA</w:t>
      </w:r>
    </w:p>
    <w:p w:rsidR="005702F7" w:rsidRPr="00800B1C" w:rsidRDefault="0075479E" w:rsidP="00240478">
      <w:pPr>
        <w:tabs>
          <w:tab w:val="left" w:pos="567"/>
        </w:tabs>
        <w:ind w:right="-2"/>
        <w:jc w:val="center"/>
        <w:rPr>
          <w:b/>
          <w:bCs/>
          <w:caps/>
          <w:szCs w:val="22"/>
        </w:rPr>
      </w:pPr>
      <w:r w:rsidRPr="00800B1C">
        <w:rPr>
          <w:szCs w:val="22"/>
        </w:rPr>
        <w:br w:type="page"/>
      </w:r>
      <w:r w:rsidR="00A54A91" w:rsidRPr="00800B1C">
        <w:rPr>
          <w:b/>
          <w:szCs w:val="22"/>
        </w:rPr>
        <w:t>Lietošanas instrukcija: informācija lietotājam</w:t>
      </w:r>
    </w:p>
    <w:p w:rsidR="003D3AF3" w:rsidRPr="00800B1C" w:rsidRDefault="003D3AF3" w:rsidP="00240478">
      <w:pPr>
        <w:jc w:val="center"/>
        <w:rPr>
          <w:b/>
          <w:caps/>
          <w:szCs w:val="22"/>
        </w:rPr>
      </w:pPr>
    </w:p>
    <w:p w:rsidR="005702F7" w:rsidRPr="00800B1C" w:rsidRDefault="005702F7" w:rsidP="00240478">
      <w:pPr>
        <w:jc w:val="center"/>
        <w:rPr>
          <w:b/>
          <w:szCs w:val="22"/>
        </w:rPr>
      </w:pPr>
      <w:r w:rsidRPr="00800B1C">
        <w:rPr>
          <w:b/>
          <w:caps/>
          <w:szCs w:val="22"/>
        </w:rPr>
        <w:t>s</w:t>
      </w:r>
      <w:r w:rsidRPr="00800B1C">
        <w:rPr>
          <w:b/>
          <w:szCs w:val="22"/>
        </w:rPr>
        <w:t>talevo 50 mg/12,5 mg/200 mg apvalkotās tabletes</w:t>
      </w:r>
    </w:p>
    <w:p w:rsidR="005702F7" w:rsidRPr="00800B1C" w:rsidRDefault="009D55DD" w:rsidP="00240478">
      <w:pPr>
        <w:jc w:val="center"/>
        <w:rPr>
          <w:b/>
          <w:caps/>
          <w:szCs w:val="22"/>
        </w:rPr>
      </w:pPr>
      <w:r>
        <w:rPr>
          <w:szCs w:val="22"/>
        </w:rPr>
        <w:t>l</w:t>
      </w:r>
      <w:r w:rsidR="005702F7" w:rsidRPr="00800B1C">
        <w:rPr>
          <w:szCs w:val="22"/>
        </w:rPr>
        <w:t>evodopa/carbidopa/entacapone</w:t>
      </w:r>
    </w:p>
    <w:p w:rsidR="005702F7" w:rsidRPr="00800B1C" w:rsidRDefault="005702F7" w:rsidP="00C214B7"/>
    <w:p w:rsidR="005702F7" w:rsidRPr="00800B1C" w:rsidRDefault="005702F7" w:rsidP="00C214B7">
      <w:pPr>
        <w:rPr>
          <w:b/>
        </w:rPr>
      </w:pPr>
      <w:r w:rsidRPr="00800B1C">
        <w:rPr>
          <w:b/>
        </w:rPr>
        <w:t>Pirms zāļu lietošanas uzmanīgi izlasiet visu instrukciju</w:t>
      </w:r>
      <w:r w:rsidR="00A54A91" w:rsidRPr="00800B1C">
        <w:rPr>
          <w:b/>
        </w:rPr>
        <w:t>, jo tā satur Jums svarīgu informāciju</w:t>
      </w:r>
      <w:r w:rsidRPr="00800B1C">
        <w:rPr>
          <w:b/>
        </w:rPr>
        <w:t>.</w:t>
      </w:r>
    </w:p>
    <w:p w:rsidR="005702F7" w:rsidRPr="00800B1C" w:rsidRDefault="005702F7" w:rsidP="007D32D9">
      <w:pPr>
        <w:tabs>
          <w:tab w:val="left" w:pos="567"/>
        </w:tabs>
        <w:ind w:left="567" w:right="-2" w:hanging="567"/>
        <w:rPr>
          <w:szCs w:val="22"/>
        </w:rPr>
      </w:pPr>
      <w:r w:rsidRPr="00800B1C">
        <w:rPr>
          <w:szCs w:val="22"/>
        </w:rPr>
        <w:t>-</w:t>
      </w:r>
      <w:r w:rsidRPr="00800B1C">
        <w:rPr>
          <w:szCs w:val="22"/>
        </w:rPr>
        <w:tab/>
        <w:t>Saglabājiet šo instrukciju! Iespējams, ka vēlāk to vajadzēs pārlasīt.</w:t>
      </w:r>
    </w:p>
    <w:p w:rsidR="005702F7" w:rsidRPr="00800B1C" w:rsidRDefault="005702F7" w:rsidP="007D32D9">
      <w:pPr>
        <w:tabs>
          <w:tab w:val="left" w:pos="567"/>
        </w:tabs>
        <w:ind w:left="567" w:right="-2" w:hanging="567"/>
        <w:rPr>
          <w:szCs w:val="22"/>
        </w:rPr>
      </w:pPr>
      <w:r w:rsidRPr="00800B1C">
        <w:rPr>
          <w:szCs w:val="22"/>
        </w:rPr>
        <w:t>-</w:t>
      </w:r>
      <w:r w:rsidRPr="00800B1C">
        <w:rPr>
          <w:szCs w:val="22"/>
        </w:rPr>
        <w:tab/>
        <w:t>Ja Jums rodas jebkādi jautājumi, vaicājiet ārstam vai farmaceitam.</w:t>
      </w:r>
    </w:p>
    <w:p w:rsidR="005702F7" w:rsidRPr="00800B1C" w:rsidRDefault="005702F7" w:rsidP="007D32D9">
      <w:pPr>
        <w:tabs>
          <w:tab w:val="left" w:pos="567"/>
        </w:tabs>
        <w:ind w:left="567" w:right="-2" w:hanging="567"/>
        <w:rPr>
          <w:szCs w:val="22"/>
        </w:rPr>
      </w:pPr>
      <w:r w:rsidRPr="00800B1C">
        <w:rPr>
          <w:szCs w:val="22"/>
        </w:rPr>
        <w:t>-</w:t>
      </w:r>
      <w:r w:rsidRPr="00800B1C">
        <w:rPr>
          <w:szCs w:val="22"/>
        </w:rPr>
        <w:tab/>
        <w:t xml:space="preserve">Šīs zāles ir parakstītas </w:t>
      </w:r>
      <w:r w:rsidR="00A54A91" w:rsidRPr="00800B1C">
        <w:rPr>
          <w:szCs w:val="22"/>
        </w:rPr>
        <w:t xml:space="preserve">tikai </w:t>
      </w:r>
      <w:r w:rsidRPr="00800B1C">
        <w:rPr>
          <w:szCs w:val="22"/>
        </w:rPr>
        <w:t>Jums. Nedodiet tās citiem. Tās var nodarīt ļaunumu pat tad, ja šiem cilvēkiem ir līdzīg</w:t>
      </w:r>
      <w:r w:rsidR="00A54A91" w:rsidRPr="00800B1C">
        <w:rPr>
          <w:szCs w:val="22"/>
        </w:rPr>
        <w:t>as slimības pazīmes</w:t>
      </w:r>
      <w:r w:rsidRPr="00800B1C">
        <w:rPr>
          <w:szCs w:val="22"/>
        </w:rPr>
        <w:t>.</w:t>
      </w:r>
    </w:p>
    <w:p w:rsidR="005702F7" w:rsidRPr="00800B1C" w:rsidRDefault="005702F7" w:rsidP="007D32D9">
      <w:pPr>
        <w:tabs>
          <w:tab w:val="left" w:pos="567"/>
        </w:tabs>
        <w:ind w:left="567" w:right="-2" w:hanging="567"/>
        <w:rPr>
          <w:b/>
          <w:bCs/>
          <w:szCs w:val="22"/>
        </w:rPr>
      </w:pPr>
      <w:r w:rsidRPr="00800B1C">
        <w:rPr>
          <w:szCs w:val="22"/>
        </w:rPr>
        <w:t>-</w:t>
      </w:r>
      <w:r w:rsidRPr="00800B1C">
        <w:rPr>
          <w:szCs w:val="22"/>
        </w:rPr>
        <w:tab/>
        <w:t xml:space="preserve">Ja </w:t>
      </w:r>
      <w:r w:rsidR="00A54A91" w:rsidRPr="00800B1C">
        <w:rPr>
          <w:szCs w:val="22"/>
        </w:rPr>
        <w:t xml:space="preserve">Jums </w:t>
      </w:r>
      <w:r w:rsidR="006F6C0D" w:rsidRPr="00800B1C">
        <w:rPr>
          <w:szCs w:val="22"/>
        </w:rPr>
        <w:t>rodas</w:t>
      </w:r>
      <w:r w:rsidRPr="00800B1C">
        <w:rPr>
          <w:szCs w:val="22"/>
        </w:rPr>
        <w:t xml:space="preserve"> jebkādas blakusparādības, </w:t>
      </w:r>
      <w:r w:rsidR="00A54A91" w:rsidRPr="00800B1C">
        <w:rPr>
          <w:szCs w:val="22"/>
        </w:rPr>
        <w:t xml:space="preserve">konsultējieties ar ārstu vai farmaceitu. Tas attiecas arī uz iespējamām blakusparādībām, </w:t>
      </w:r>
      <w:r w:rsidRPr="00800B1C">
        <w:rPr>
          <w:szCs w:val="22"/>
        </w:rPr>
        <w:t xml:space="preserve">kas </w:t>
      </w:r>
      <w:r w:rsidR="006F6C0D" w:rsidRPr="00800B1C">
        <w:rPr>
          <w:szCs w:val="22"/>
        </w:rPr>
        <w:t xml:space="preserve">nav minētas </w:t>
      </w:r>
      <w:r w:rsidRPr="00800B1C">
        <w:rPr>
          <w:szCs w:val="22"/>
        </w:rPr>
        <w:t>šajā instrukcijā.</w:t>
      </w:r>
      <w:r w:rsidR="006F6C0D" w:rsidRPr="00800B1C">
        <w:rPr>
          <w:szCs w:val="22"/>
        </w:rPr>
        <w:t xml:space="preserve"> Skatīt 4. punktu.</w:t>
      </w:r>
    </w:p>
    <w:p w:rsidR="005702F7" w:rsidRPr="00800B1C" w:rsidRDefault="005702F7" w:rsidP="00240478">
      <w:pPr>
        <w:tabs>
          <w:tab w:val="left" w:pos="567"/>
        </w:tabs>
        <w:ind w:right="-2"/>
        <w:rPr>
          <w:szCs w:val="22"/>
        </w:rPr>
      </w:pPr>
    </w:p>
    <w:p w:rsidR="005702F7" w:rsidRPr="00800B1C" w:rsidRDefault="005702F7" w:rsidP="00C214B7">
      <w:pPr>
        <w:rPr>
          <w:b/>
        </w:rPr>
      </w:pPr>
      <w:r w:rsidRPr="00800B1C">
        <w:rPr>
          <w:b/>
        </w:rPr>
        <w:t>Šajā instrukcijā varat uzzināt:</w:t>
      </w:r>
    </w:p>
    <w:p w:rsidR="005702F7" w:rsidRPr="00800B1C" w:rsidRDefault="005702F7" w:rsidP="00144DC2">
      <w:r w:rsidRPr="00800B1C">
        <w:t>1.</w:t>
      </w:r>
      <w:r w:rsidRPr="00800B1C">
        <w:tab/>
        <w:t>Kas ir Stalevo un kādam nolūkam t</w:t>
      </w:r>
      <w:r w:rsidR="00A54A91" w:rsidRPr="00800B1C">
        <w:t>ās</w:t>
      </w:r>
      <w:r w:rsidRPr="00800B1C">
        <w:t xml:space="preserve"> lieto</w:t>
      </w:r>
    </w:p>
    <w:p w:rsidR="005702F7" w:rsidRPr="00800B1C" w:rsidRDefault="005702F7" w:rsidP="00144DC2">
      <w:r w:rsidRPr="00800B1C">
        <w:t>2.</w:t>
      </w:r>
      <w:r w:rsidRPr="00800B1C">
        <w:tab/>
      </w:r>
      <w:r w:rsidR="00A54A91" w:rsidRPr="00800B1C">
        <w:t>Kas</w:t>
      </w:r>
      <w:r w:rsidR="006F6C0D" w:rsidRPr="00800B1C">
        <w:t xml:space="preserve"> Jums</w:t>
      </w:r>
      <w:r w:rsidR="00A54A91" w:rsidRPr="00800B1C">
        <w:t xml:space="preserve"> jāzina p</w:t>
      </w:r>
      <w:r w:rsidRPr="00800B1C">
        <w:t>irms Stalevo lietošanas</w:t>
      </w:r>
    </w:p>
    <w:p w:rsidR="005702F7" w:rsidRPr="00800B1C" w:rsidRDefault="005702F7" w:rsidP="00144DC2">
      <w:r w:rsidRPr="00800B1C">
        <w:t>3.</w:t>
      </w:r>
      <w:r w:rsidRPr="00800B1C">
        <w:tab/>
        <w:t>Kā lietot Stalevo</w:t>
      </w:r>
    </w:p>
    <w:p w:rsidR="005702F7" w:rsidRPr="00800B1C" w:rsidRDefault="005702F7" w:rsidP="00144DC2">
      <w:r w:rsidRPr="00800B1C">
        <w:t>4.</w:t>
      </w:r>
      <w:r w:rsidRPr="00800B1C">
        <w:tab/>
        <w:t>Iespējamās blakusparādības</w:t>
      </w:r>
    </w:p>
    <w:p w:rsidR="005702F7" w:rsidRPr="00800B1C" w:rsidRDefault="005702F7" w:rsidP="00144DC2">
      <w:r w:rsidRPr="00800B1C">
        <w:t>5.</w:t>
      </w:r>
      <w:r w:rsidRPr="00800B1C">
        <w:tab/>
        <w:t>Kā uzglabāt Stalevo</w:t>
      </w:r>
    </w:p>
    <w:p w:rsidR="005702F7" w:rsidRPr="00800B1C" w:rsidRDefault="005702F7" w:rsidP="00144DC2">
      <w:r w:rsidRPr="00800B1C">
        <w:t>6.</w:t>
      </w:r>
      <w:r w:rsidRPr="00800B1C">
        <w:tab/>
      </w:r>
      <w:r w:rsidR="00A54A91" w:rsidRPr="00800B1C">
        <w:t>Iepakojuma saturs un cita</w:t>
      </w:r>
      <w:r w:rsidRPr="00800B1C">
        <w:t xml:space="preserve"> informācija</w:t>
      </w:r>
    </w:p>
    <w:p w:rsidR="005702F7" w:rsidRPr="00800B1C" w:rsidRDefault="005702F7" w:rsidP="00144DC2"/>
    <w:p w:rsidR="005702F7" w:rsidRPr="00800B1C" w:rsidRDefault="005702F7" w:rsidP="00144DC2"/>
    <w:p w:rsidR="005702F7" w:rsidRPr="00800B1C" w:rsidRDefault="005702F7" w:rsidP="00144DC2">
      <w:pPr>
        <w:rPr>
          <w:b/>
          <w:bCs/>
          <w:caps/>
        </w:rPr>
      </w:pPr>
      <w:r w:rsidRPr="00800B1C">
        <w:rPr>
          <w:b/>
          <w:bCs/>
          <w:caps/>
        </w:rPr>
        <w:t>1.</w:t>
      </w:r>
      <w:r w:rsidRPr="00800B1C">
        <w:rPr>
          <w:b/>
          <w:bCs/>
          <w:caps/>
        </w:rPr>
        <w:tab/>
      </w:r>
      <w:r w:rsidR="00A54A91" w:rsidRPr="00800B1C">
        <w:rPr>
          <w:b/>
        </w:rPr>
        <w:t>Kas ir Stalevo un kādam nolūkam tās lieto</w:t>
      </w:r>
    </w:p>
    <w:p w:rsidR="005702F7" w:rsidRPr="00800B1C" w:rsidRDefault="005702F7" w:rsidP="00050831">
      <w:pPr>
        <w:keepNext/>
        <w:widowControl w:val="0"/>
        <w:tabs>
          <w:tab w:val="left" w:pos="567"/>
        </w:tabs>
        <w:rPr>
          <w:b/>
          <w:bCs/>
          <w:szCs w:val="22"/>
        </w:rPr>
      </w:pPr>
    </w:p>
    <w:p w:rsidR="005702F7" w:rsidRPr="00800B1C" w:rsidRDefault="005702F7" w:rsidP="00144DC2">
      <w:pPr>
        <w:rPr>
          <w:kern w:val="28"/>
        </w:rPr>
      </w:pPr>
      <w:r w:rsidRPr="00800B1C">
        <w:t>Stalevo viena apvalkotā tablete satur trīs aktīvās vielas (levodopu, karbidopu un ent</w:t>
      </w:r>
      <w:r w:rsidR="00851D15" w:rsidRPr="00800B1C">
        <w:t>a</w:t>
      </w:r>
      <w:r w:rsidRPr="00800B1C">
        <w:t xml:space="preserve">kaponu). </w:t>
      </w:r>
      <w:r w:rsidRPr="00800B1C">
        <w:rPr>
          <w:kern w:val="28"/>
        </w:rPr>
        <w:t>Stalevo tiek lietots Parkinsona slimības ārstēšanai.</w:t>
      </w:r>
    </w:p>
    <w:p w:rsidR="005702F7" w:rsidRPr="00800B1C" w:rsidRDefault="005702F7" w:rsidP="00144DC2"/>
    <w:p w:rsidR="005702F7" w:rsidRPr="00800B1C" w:rsidRDefault="005702F7" w:rsidP="00144DC2">
      <w:r w:rsidRPr="00800B1C">
        <w:t>Parkinsona slimību izraisa vielas, kuru sauc par dopamīnu, zems līmenis smadzenēs. Levodopa palielina dopamīna daudzumu, tādējādi samazinot Parkinsona slimības simptomus.</w:t>
      </w:r>
      <w:r w:rsidRPr="00800B1C" w:rsidDel="006F6EB5">
        <w:t xml:space="preserve"> </w:t>
      </w:r>
      <w:r w:rsidRPr="00800B1C">
        <w:t>Karbidopa un entakapons uzlabo levodopas pretparkinsonisma iedarbību.</w:t>
      </w:r>
    </w:p>
    <w:p w:rsidR="005702F7" w:rsidRPr="00800B1C" w:rsidRDefault="005702F7" w:rsidP="00240478">
      <w:pPr>
        <w:tabs>
          <w:tab w:val="left" w:pos="567"/>
        </w:tabs>
        <w:ind w:right="-2"/>
        <w:rPr>
          <w:szCs w:val="22"/>
        </w:rPr>
      </w:pPr>
    </w:p>
    <w:p w:rsidR="005702F7" w:rsidRPr="00800B1C" w:rsidRDefault="005702F7" w:rsidP="00240478">
      <w:pPr>
        <w:tabs>
          <w:tab w:val="left" w:pos="567"/>
        </w:tabs>
        <w:ind w:right="-2"/>
        <w:rPr>
          <w:szCs w:val="22"/>
        </w:rPr>
      </w:pPr>
    </w:p>
    <w:p w:rsidR="005702F7" w:rsidRPr="00800B1C" w:rsidRDefault="005702F7" w:rsidP="00C214B7">
      <w:pPr>
        <w:rPr>
          <w:b/>
        </w:rPr>
      </w:pPr>
      <w:r w:rsidRPr="00800B1C">
        <w:rPr>
          <w:b/>
        </w:rPr>
        <w:t>2.</w:t>
      </w:r>
      <w:r w:rsidRPr="00800B1C">
        <w:rPr>
          <w:b/>
        </w:rPr>
        <w:tab/>
      </w:r>
      <w:r w:rsidR="00A54A91" w:rsidRPr="00800B1C">
        <w:rPr>
          <w:b/>
        </w:rPr>
        <w:t xml:space="preserve">Kas </w:t>
      </w:r>
      <w:r w:rsidR="006F6C0D" w:rsidRPr="00800B1C">
        <w:rPr>
          <w:b/>
        </w:rPr>
        <w:t xml:space="preserve">Jums </w:t>
      </w:r>
      <w:r w:rsidR="00A54A91" w:rsidRPr="00800B1C">
        <w:rPr>
          <w:b/>
        </w:rPr>
        <w:t>jāzina pirms Stalevo lietošanas</w:t>
      </w:r>
    </w:p>
    <w:p w:rsidR="005702F7" w:rsidRPr="00800B1C" w:rsidRDefault="005702F7" w:rsidP="00050831">
      <w:pPr>
        <w:keepNext/>
        <w:tabs>
          <w:tab w:val="left" w:pos="567"/>
        </w:tabs>
        <w:rPr>
          <w:szCs w:val="22"/>
        </w:rPr>
      </w:pPr>
    </w:p>
    <w:p w:rsidR="005702F7" w:rsidRPr="00800B1C" w:rsidRDefault="005702F7" w:rsidP="00144DC2">
      <w:pPr>
        <w:rPr>
          <w:b/>
        </w:rPr>
      </w:pPr>
      <w:r w:rsidRPr="00800B1C">
        <w:rPr>
          <w:b/>
        </w:rPr>
        <w:t>Nelietojiet Stalevo šādos gadījumos</w:t>
      </w:r>
      <w:r w:rsidR="00161567" w:rsidRPr="00800B1C">
        <w:rPr>
          <w:b/>
        </w:rPr>
        <w:t>:</w:t>
      </w:r>
    </w:p>
    <w:p w:rsidR="005702F7" w:rsidRPr="00800B1C" w:rsidRDefault="005702F7" w:rsidP="00050831">
      <w:pPr>
        <w:keepNext/>
        <w:tabs>
          <w:tab w:val="left" w:pos="567"/>
        </w:tabs>
        <w:rPr>
          <w:szCs w:val="22"/>
        </w:rPr>
      </w:pPr>
    </w:p>
    <w:p w:rsidR="005702F7" w:rsidRPr="00800B1C" w:rsidRDefault="005702F7" w:rsidP="00240478">
      <w:pPr>
        <w:tabs>
          <w:tab w:val="left" w:pos="567"/>
        </w:tabs>
        <w:ind w:left="567" w:hanging="567"/>
        <w:rPr>
          <w:szCs w:val="22"/>
        </w:rPr>
      </w:pPr>
      <w:r w:rsidRPr="00800B1C">
        <w:rPr>
          <w:szCs w:val="22"/>
        </w:rPr>
        <w:t>-</w:t>
      </w:r>
      <w:r w:rsidRPr="00800B1C">
        <w:rPr>
          <w:szCs w:val="22"/>
        </w:rPr>
        <w:tab/>
        <w:t xml:space="preserve">ja Jums ir alerģija pret levodopu, karbidopu vai entakaponu vai kādu citu </w:t>
      </w:r>
      <w:r w:rsidR="00CD6BFA" w:rsidRPr="00800B1C">
        <w:rPr>
          <w:szCs w:val="22"/>
        </w:rPr>
        <w:t>(6. </w:t>
      </w:r>
      <w:r w:rsidR="00D568BE" w:rsidRPr="00800B1C">
        <w:rPr>
          <w:szCs w:val="22"/>
        </w:rPr>
        <w:t>punktā</w:t>
      </w:r>
      <w:r w:rsidR="00CD6BFA" w:rsidRPr="00800B1C">
        <w:rPr>
          <w:szCs w:val="22"/>
        </w:rPr>
        <w:t xml:space="preserve"> minēto) šo zāļu</w:t>
      </w:r>
      <w:r w:rsidRPr="00800B1C">
        <w:rPr>
          <w:szCs w:val="22"/>
        </w:rPr>
        <w:t xml:space="preserve"> sastāvdaļu;</w:t>
      </w:r>
    </w:p>
    <w:p w:rsidR="005702F7" w:rsidRPr="00800B1C" w:rsidRDefault="005702F7" w:rsidP="00240478">
      <w:pPr>
        <w:numPr>
          <w:ilvl w:val="12"/>
          <w:numId w:val="0"/>
        </w:numPr>
        <w:tabs>
          <w:tab w:val="left" w:pos="567"/>
        </w:tabs>
        <w:ind w:left="567" w:hanging="567"/>
        <w:rPr>
          <w:szCs w:val="22"/>
        </w:rPr>
      </w:pPr>
      <w:r w:rsidRPr="00800B1C">
        <w:rPr>
          <w:szCs w:val="22"/>
        </w:rPr>
        <w:t>-</w:t>
      </w:r>
      <w:r w:rsidRPr="00800B1C">
        <w:rPr>
          <w:szCs w:val="22"/>
        </w:rPr>
        <w:tab/>
        <w:t xml:space="preserve">ja Jums ir šaura </w:t>
      </w:r>
      <w:r w:rsidR="00F343F7" w:rsidRPr="00800B1C">
        <w:rPr>
          <w:szCs w:val="22"/>
        </w:rPr>
        <w:t xml:space="preserve">leņķa </w:t>
      </w:r>
      <w:r w:rsidRPr="00800B1C">
        <w:rPr>
          <w:szCs w:val="22"/>
        </w:rPr>
        <w:t>glaukoma (acu slimība);</w:t>
      </w:r>
    </w:p>
    <w:p w:rsidR="005702F7" w:rsidRPr="00800B1C" w:rsidRDefault="005702F7" w:rsidP="00240478">
      <w:pPr>
        <w:numPr>
          <w:ilvl w:val="12"/>
          <w:numId w:val="0"/>
        </w:numPr>
        <w:tabs>
          <w:tab w:val="left" w:pos="567"/>
        </w:tabs>
        <w:ind w:left="567" w:hanging="567"/>
        <w:rPr>
          <w:szCs w:val="22"/>
        </w:rPr>
      </w:pPr>
      <w:r w:rsidRPr="00800B1C">
        <w:rPr>
          <w:szCs w:val="22"/>
        </w:rPr>
        <w:t>-</w:t>
      </w:r>
      <w:r w:rsidRPr="00800B1C">
        <w:rPr>
          <w:szCs w:val="22"/>
        </w:rPr>
        <w:tab/>
        <w:t>ja Jums ir virsnieru dziedzeru audzējs;</w:t>
      </w:r>
    </w:p>
    <w:p w:rsidR="005702F7" w:rsidRPr="00800B1C" w:rsidRDefault="005702F7" w:rsidP="00240478">
      <w:pPr>
        <w:numPr>
          <w:ilvl w:val="12"/>
          <w:numId w:val="0"/>
        </w:numPr>
        <w:tabs>
          <w:tab w:val="left" w:pos="567"/>
        </w:tabs>
        <w:ind w:left="567" w:hanging="567"/>
        <w:rPr>
          <w:szCs w:val="22"/>
        </w:rPr>
      </w:pPr>
      <w:r w:rsidRPr="00800B1C">
        <w:rPr>
          <w:szCs w:val="22"/>
        </w:rPr>
        <w:t>-</w:t>
      </w:r>
      <w:r w:rsidRPr="00800B1C">
        <w:rPr>
          <w:szCs w:val="22"/>
        </w:rPr>
        <w:tab/>
        <w:t>ja lietojat noteikt</w:t>
      </w:r>
      <w:r w:rsidR="00851D15" w:rsidRPr="00800B1C">
        <w:rPr>
          <w:szCs w:val="22"/>
        </w:rPr>
        <w:t>as zāles depresijas ārstēšanai (selektīvo MAO</w:t>
      </w:r>
      <w:r w:rsidR="008C08A5" w:rsidRPr="00800B1C">
        <w:rPr>
          <w:szCs w:val="22"/>
        </w:rPr>
        <w:noBreakHyphen/>
      </w:r>
      <w:r w:rsidR="00851D15" w:rsidRPr="00800B1C">
        <w:rPr>
          <w:szCs w:val="22"/>
        </w:rPr>
        <w:t>A un MAO</w:t>
      </w:r>
      <w:r w:rsidR="008C08A5" w:rsidRPr="00800B1C">
        <w:rPr>
          <w:szCs w:val="22"/>
        </w:rPr>
        <w:noBreakHyphen/>
      </w:r>
      <w:r w:rsidR="00851D15" w:rsidRPr="00800B1C">
        <w:rPr>
          <w:szCs w:val="22"/>
        </w:rPr>
        <w:t>B inhibitoru kombinācijas, vai neselektīvos MAO</w:t>
      </w:r>
      <w:r w:rsidR="00514FEC" w:rsidRPr="00800B1C">
        <w:rPr>
          <w:szCs w:val="22"/>
        </w:rPr>
        <w:t> </w:t>
      </w:r>
      <w:r w:rsidR="00851D15" w:rsidRPr="00800B1C">
        <w:rPr>
          <w:szCs w:val="22"/>
        </w:rPr>
        <w:t>inhibitorus);</w:t>
      </w:r>
    </w:p>
    <w:p w:rsidR="005702F7" w:rsidRPr="00800B1C" w:rsidRDefault="00851D15" w:rsidP="00240478">
      <w:pPr>
        <w:numPr>
          <w:ilvl w:val="12"/>
          <w:numId w:val="0"/>
        </w:numPr>
        <w:tabs>
          <w:tab w:val="left" w:pos="567"/>
        </w:tabs>
        <w:ind w:left="567" w:hanging="567"/>
        <w:rPr>
          <w:szCs w:val="22"/>
        </w:rPr>
      </w:pPr>
      <w:r w:rsidRPr="00800B1C">
        <w:rPr>
          <w:szCs w:val="22"/>
        </w:rPr>
        <w:t>-</w:t>
      </w:r>
      <w:r w:rsidRPr="00800B1C">
        <w:rPr>
          <w:szCs w:val="22"/>
        </w:rPr>
        <w:tab/>
        <w:t>ja Jums jebkad bijis ļaundabīgs neiroleptiskais sindroms (MNS – tā ir reta reakcija uz zālēm, kuras lieto smagu psihisku traucējumu ārstēšanai);</w:t>
      </w:r>
    </w:p>
    <w:p w:rsidR="005702F7" w:rsidRPr="00800B1C" w:rsidRDefault="00851D15" w:rsidP="00240478">
      <w:pPr>
        <w:numPr>
          <w:ilvl w:val="12"/>
          <w:numId w:val="0"/>
        </w:numPr>
        <w:tabs>
          <w:tab w:val="left" w:pos="567"/>
        </w:tabs>
        <w:ind w:left="567" w:hanging="567"/>
        <w:rPr>
          <w:szCs w:val="22"/>
        </w:rPr>
      </w:pPr>
      <w:r w:rsidRPr="00800B1C">
        <w:rPr>
          <w:szCs w:val="22"/>
        </w:rPr>
        <w:t>-</w:t>
      </w:r>
      <w:r w:rsidRPr="00800B1C">
        <w:rPr>
          <w:szCs w:val="22"/>
        </w:rPr>
        <w:tab/>
        <w:t>ja Jums kādreiz bijusi netraumatiska rabdomiolīze (reta muskulatūras slimība);</w:t>
      </w:r>
    </w:p>
    <w:p w:rsidR="005702F7" w:rsidRPr="00800B1C" w:rsidRDefault="00851D15" w:rsidP="00240478">
      <w:pPr>
        <w:numPr>
          <w:ilvl w:val="12"/>
          <w:numId w:val="0"/>
        </w:numPr>
        <w:tabs>
          <w:tab w:val="left" w:pos="567"/>
        </w:tabs>
        <w:ind w:left="567" w:hanging="567"/>
        <w:rPr>
          <w:szCs w:val="22"/>
        </w:rPr>
      </w:pPr>
      <w:r w:rsidRPr="00800B1C">
        <w:rPr>
          <w:szCs w:val="22"/>
        </w:rPr>
        <w:t>-</w:t>
      </w:r>
      <w:r w:rsidRPr="00800B1C">
        <w:rPr>
          <w:szCs w:val="22"/>
        </w:rPr>
        <w:tab/>
        <w:t>ja Jums ir smaga aknu slimība.</w:t>
      </w:r>
    </w:p>
    <w:p w:rsidR="005702F7" w:rsidRPr="00800B1C" w:rsidRDefault="005702F7" w:rsidP="00240478">
      <w:pPr>
        <w:numPr>
          <w:ilvl w:val="12"/>
          <w:numId w:val="0"/>
        </w:numPr>
        <w:tabs>
          <w:tab w:val="left" w:pos="567"/>
        </w:tabs>
        <w:ind w:left="567" w:hanging="567"/>
        <w:rPr>
          <w:szCs w:val="22"/>
        </w:rPr>
      </w:pPr>
    </w:p>
    <w:p w:rsidR="00CD6BFA" w:rsidRPr="00800B1C" w:rsidRDefault="00CD6BFA" w:rsidP="00144DC2">
      <w:pPr>
        <w:rPr>
          <w:b/>
        </w:rPr>
      </w:pPr>
      <w:r w:rsidRPr="00800B1C">
        <w:rPr>
          <w:b/>
        </w:rPr>
        <w:t>Brīdinājumi un piesardzība lietošanā</w:t>
      </w:r>
    </w:p>
    <w:p w:rsidR="00CD6BFA" w:rsidRPr="00800B1C" w:rsidRDefault="00CD6BFA" w:rsidP="00050831">
      <w:pPr>
        <w:keepNext/>
        <w:numPr>
          <w:ilvl w:val="12"/>
          <w:numId w:val="0"/>
        </w:numPr>
        <w:tabs>
          <w:tab w:val="left" w:pos="567"/>
        </w:tabs>
        <w:rPr>
          <w:szCs w:val="22"/>
        </w:rPr>
      </w:pPr>
    </w:p>
    <w:p w:rsidR="005702F7" w:rsidRPr="00800B1C" w:rsidRDefault="00CD6BFA" w:rsidP="00050831">
      <w:pPr>
        <w:keepNext/>
        <w:numPr>
          <w:ilvl w:val="12"/>
          <w:numId w:val="0"/>
        </w:numPr>
        <w:tabs>
          <w:tab w:val="left" w:pos="567"/>
        </w:tabs>
        <w:rPr>
          <w:szCs w:val="22"/>
          <w:u w:val="single"/>
        </w:rPr>
      </w:pPr>
      <w:r w:rsidRPr="00800B1C">
        <w:rPr>
          <w:szCs w:val="22"/>
          <w:u w:val="single"/>
        </w:rPr>
        <w:t>Pirms Stalevo lietošanas k</w:t>
      </w:r>
      <w:r w:rsidR="00851D15" w:rsidRPr="00800B1C">
        <w:rPr>
          <w:szCs w:val="22"/>
          <w:u w:val="single"/>
        </w:rPr>
        <w:t>onsultējieties ar ārstu</w:t>
      </w:r>
      <w:r w:rsidRPr="00800B1C">
        <w:rPr>
          <w:szCs w:val="22"/>
          <w:u w:val="single"/>
        </w:rPr>
        <w:t xml:space="preserve"> vai farmaceitu</w:t>
      </w:r>
      <w:r w:rsidR="00851D15" w:rsidRPr="00800B1C">
        <w:rPr>
          <w:szCs w:val="22"/>
          <w:u w:val="single"/>
        </w:rPr>
        <w:t>, ja Jums ir vai jebkad ir bijis</w:t>
      </w:r>
      <w:r w:rsidR="00851D15" w:rsidRPr="00800B1C">
        <w:rPr>
          <w:szCs w:val="22"/>
        </w:rPr>
        <w:t>:</w:t>
      </w:r>
    </w:p>
    <w:p w:rsidR="005702F7" w:rsidRPr="00800B1C" w:rsidRDefault="00851D15" w:rsidP="00240478">
      <w:pPr>
        <w:tabs>
          <w:tab w:val="left" w:pos="567"/>
        </w:tabs>
        <w:ind w:left="567" w:hanging="567"/>
        <w:rPr>
          <w:szCs w:val="22"/>
        </w:rPr>
      </w:pPr>
      <w:r w:rsidRPr="00800B1C">
        <w:rPr>
          <w:szCs w:val="22"/>
        </w:rPr>
        <w:t>-</w:t>
      </w:r>
      <w:r w:rsidRPr="00800B1C">
        <w:rPr>
          <w:szCs w:val="22"/>
        </w:rPr>
        <w:tab/>
        <w:t>stenokardijas lēkmes vai jebkura cita sirds slimība</w:t>
      </w:r>
      <w:r w:rsidR="005702F7" w:rsidRPr="00800B1C">
        <w:rPr>
          <w:szCs w:val="22"/>
        </w:rPr>
        <w:t>, tai skaitā sirds aritmijas vai asinsvadu slimība;</w:t>
      </w:r>
    </w:p>
    <w:p w:rsidR="005702F7" w:rsidRPr="00800B1C" w:rsidRDefault="005702F7" w:rsidP="00240478">
      <w:pPr>
        <w:tabs>
          <w:tab w:val="left" w:pos="567"/>
        </w:tabs>
        <w:ind w:left="567" w:hanging="567"/>
        <w:rPr>
          <w:szCs w:val="22"/>
        </w:rPr>
      </w:pPr>
      <w:r w:rsidRPr="00800B1C">
        <w:rPr>
          <w:szCs w:val="22"/>
        </w:rPr>
        <w:t>-</w:t>
      </w:r>
      <w:r w:rsidRPr="00800B1C">
        <w:rPr>
          <w:szCs w:val="22"/>
        </w:rPr>
        <w:tab/>
        <w:t>astma vai jebkura cita plaušu slimība;</w:t>
      </w:r>
    </w:p>
    <w:p w:rsidR="005702F7" w:rsidRPr="00800B1C" w:rsidRDefault="005702F7" w:rsidP="00240478">
      <w:pPr>
        <w:pStyle w:val="BodyText"/>
        <w:widowControl/>
        <w:tabs>
          <w:tab w:val="clear" w:pos="540"/>
          <w:tab w:val="left" w:pos="567"/>
        </w:tabs>
      </w:pPr>
      <w:r w:rsidRPr="00800B1C">
        <w:t>-</w:t>
      </w:r>
      <w:r w:rsidRPr="00800B1C">
        <w:tab/>
        <w:t>aknu problēmas, jo varētu būt nepieciešama devas korekcija;</w:t>
      </w:r>
    </w:p>
    <w:p w:rsidR="005702F7" w:rsidRPr="00800B1C" w:rsidRDefault="005702F7" w:rsidP="00240478">
      <w:pPr>
        <w:pStyle w:val="BodyText"/>
        <w:widowControl/>
        <w:tabs>
          <w:tab w:val="clear" w:pos="540"/>
          <w:tab w:val="left" w:pos="567"/>
        </w:tabs>
      </w:pPr>
      <w:r w:rsidRPr="00800B1C">
        <w:t>-</w:t>
      </w:r>
      <w:r w:rsidRPr="00800B1C">
        <w:tab/>
        <w:t>nieru vai hormonatkarīgas slimības;</w:t>
      </w:r>
    </w:p>
    <w:p w:rsidR="005702F7" w:rsidRPr="00800B1C" w:rsidRDefault="005702F7" w:rsidP="00240478">
      <w:pPr>
        <w:tabs>
          <w:tab w:val="left" w:pos="567"/>
        </w:tabs>
        <w:ind w:left="567" w:hanging="567"/>
        <w:rPr>
          <w:szCs w:val="22"/>
        </w:rPr>
      </w:pPr>
      <w:r w:rsidRPr="00800B1C">
        <w:rPr>
          <w:szCs w:val="22"/>
        </w:rPr>
        <w:t>-</w:t>
      </w:r>
      <w:r w:rsidRPr="00800B1C">
        <w:rPr>
          <w:szCs w:val="22"/>
        </w:rPr>
        <w:tab/>
        <w:t>kuņģa čūla vai krampji;</w:t>
      </w:r>
    </w:p>
    <w:p w:rsidR="00952633" w:rsidRPr="00800B1C" w:rsidRDefault="00952633" w:rsidP="00240478">
      <w:pPr>
        <w:tabs>
          <w:tab w:val="left" w:pos="567"/>
        </w:tabs>
        <w:ind w:left="567" w:hanging="567"/>
        <w:rPr>
          <w:szCs w:val="22"/>
        </w:rPr>
      </w:pPr>
      <w:r w:rsidRPr="00800B1C">
        <w:rPr>
          <w:szCs w:val="22"/>
        </w:rPr>
        <w:t>-</w:t>
      </w:r>
      <w:r w:rsidRPr="00800B1C">
        <w:rPr>
          <w:szCs w:val="22"/>
        </w:rPr>
        <w:tab/>
      </w:r>
      <w:r w:rsidRPr="00800B1C">
        <w:rPr>
          <w:rFonts w:eastAsia="MS Mincho"/>
          <w:szCs w:val="22"/>
          <w:lang w:eastAsia="ja-JP"/>
        </w:rPr>
        <w:t>ja Jums ir ilgstoša caureja, konsultējieties ar ārstu, jo tā var būt resnās zarnas iekaisuma pazīme;</w:t>
      </w:r>
    </w:p>
    <w:p w:rsidR="005702F7" w:rsidRPr="00800B1C" w:rsidRDefault="005702F7" w:rsidP="00240478">
      <w:pPr>
        <w:tabs>
          <w:tab w:val="left" w:pos="567"/>
        </w:tabs>
        <w:ind w:left="567" w:hanging="567"/>
        <w:rPr>
          <w:szCs w:val="22"/>
        </w:rPr>
      </w:pPr>
      <w:r w:rsidRPr="00800B1C">
        <w:rPr>
          <w:szCs w:val="22"/>
        </w:rPr>
        <w:t>-</w:t>
      </w:r>
      <w:r w:rsidRPr="00800B1C">
        <w:rPr>
          <w:szCs w:val="22"/>
        </w:rPr>
        <w:tab/>
        <w:t>jebkuras formas smagi psihiski traucējumi kā, piemēram, psihoze;</w:t>
      </w:r>
    </w:p>
    <w:p w:rsidR="005702F7" w:rsidRPr="00800B1C" w:rsidRDefault="005702F7" w:rsidP="00240478">
      <w:pPr>
        <w:tabs>
          <w:tab w:val="left" w:pos="567"/>
        </w:tabs>
        <w:ind w:left="540" w:hanging="540"/>
        <w:rPr>
          <w:szCs w:val="22"/>
        </w:rPr>
      </w:pPr>
      <w:r w:rsidRPr="00800B1C">
        <w:rPr>
          <w:szCs w:val="22"/>
        </w:rPr>
        <w:t>-</w:t>
      </w:r>
      <w:r w:rsidRPr="00800B1C">
        <w:rPr>
          <w:szCs w:val="22"/>
        </w:rPr>
        <w:tab/>
        <w:t>hroniska atvērta kakta glaukoma, jo varētu būt nepieciešama devas korekcija, kā arī acu spiediena mērījumi.</w:t>
      </w:r>
    </w:p>
    <w:p w:rsidR="005702F7" w:rsidRPr="00800B1C" w:rsidRDefault="005702F7" w:rsidP="00240478">
      <w:pPr>
        <w:tabs>
          <w:tab w:val="left" w:pos="567"/>
        </w:tabs>
        <w:ind w:left="540" w:hanging="540"/>
        <w:rPr>
          <w:szCs w:val="22"/>
        </w:rPr>
      </w:pPr>
    </w:p>
    <w:p w:rsidR="005702F7" w:rsidRPr="00800B1C" w:rsidRDefault="005702F7" w:rsidP="00050831">
      <w:pPr>
        <w:keepNext/>
        <w:tabs>
          <w:tab w:val="left" w:pos="567"/>
        </w:tabs>
        <w:ind w:left="540" w:hanging="540"/>
        <w:rPr>
          <w:szCs w:val="22"/>
        </w:rPr>
      </w:pPr>
      <w:r w:rsidRPr="00800B1C">
        <w:rPr>
          <w:szCs w:val="22"/>
          <w:u w:val="single"/>
        </w:rPr>
        <w:t>Konsultējieties ar ārstu, ja Jūs patlaban lietojat</w:t>
      </w:r>
      <w:r w:rsidRPr="00800B1C">
        <w:rPr>
          <w:szCs w:val="22"/>
        </w:rPr>
        <w:t>:</w:t>
      </w:r>
    </w:p>
    <w:p w:rsidR="005702F7" w:rsidRPr="00800B1C" w:rsidRDefault="005702F7" w:rsidP="00050831">
      <w:pPr>
        <w:ind w:left="567" w:hanging="567"/>
        <w:rPr>
          <w:szCs w:val="22"/>
        </w:rPr>
      </w:pPr>
      <w:r w:rsidRPr="00800B1C">
        <w:rPr>
          <w:szCs w:val="22"/>
        </w:rPr>
        <w:t>-</w:t>
      </w:r>
      <w:r w:rsidRPr="00800B1C">
        <w:rPr>
          <w:szCs w:val="22"/>
        </w:rPr>
        <w:tab/>
        <w:t>antipsihotiskos līdzekļus (zāles psihozes ārstēšanai);</w:t>
      </w:r>
    </w:p>
    <w:p w:rsidR="005702F7" w:rsidRPr="00800B1C" w:rsidRDefault="005702F7" w:rsidP="00050831">
      <w:pPr>
        <w:pStyle w:val="BodyTextIndent"/>
        <w:ind w:left="567" w:hanging="567"/>
      </w:pPr>
      <w:r w:rsidRPr="00800B1C">
        <w:t>-</w:t>
      </w:r>
      <w:r w:rsidRPr="00800B1C">
        <w:tab/>
        <w:t>zāles, kas var pazemināt asinsspiedienu, pieceļoties no krēsla un gultas. Jums jāzina, ka Stalevo var pasliktināt šādas reakcijas.</w:t>
      </w:r>
    </w:p>
    <w:p w:rsidR="005702F7" w:rsidRPr="00800B1C" w:rsidRDefault="005702F7" w:rsidP="00240478">
      <w:pPr>
        <w:pStyle w:val="BodyTextIndent"/>
        <w:tabs>
          <w:tab w:val="left" w:pos="567"/>
        </w:tabs>
      </w:pPr>
    </w:p>
    <w:p w:rsidR="005702F7" w:rsidRPr="00800B1C" w:rsidRDefault="005702F7" w:rsidP="00050831">
      <w:pPr>
        <w:pStyle w:val="BodyTextIndent"/>
        <w:keepNext/>
        <w:tabs>
          <w:tab w:val="left" w:pos="567"/>
        </w:tabs>
      </w:pPr>
      <w:r w:rsidRPr="00800B1C">
        <w:rPr>
          <w:u w:val="single"/>
        </w:rPr>
        <w:t>Konsultējieties ar ārstu, ja Stalevo terapijas laikā Jūs</w:t>
      </w:r>
      <w:r w:rsidRPr="00800B1C">
        <w:t>:</w:t>
      </w:r>
    </w:p>
    <w:p w:rsidR="002B7A1F" w:rsidRPr="00800B1C" w:rsidRDefault="002B7A1F" w:rsidP="00050831">
      <w:pPr>
        <w:pStyle w:val="BodyTextIndent"/>
        <w:ind w:left="567" w:hanging="567"/>
        <w:rPr>
          <w:b/>
        </w:rPr>
      </w:pPr>
      <w:r w:rsidRPr="00800B1C">
        <w:t>-</w:t>
      </w:r>
      <w:r w:rsidRPr="00800B1C">
        <w:tab/>
      </w:r>
      <w:r w:rsidR="00F9335A" w:rsidRPr="00800B1C">
        <w:t xml:space="preserve">ievērojat, ka Jūsu muskuļi kļūst ļoti cieti vai spēcīgi raustās, ja Jums ir trīce, uzbudinājums, apjukums, drudzis, ātrs pulss, izteiktas asinsspiediena svārstības. Ja tā notiek, </w:t>
      </w:r>
      <w:r w:rsidR="00F9335A" w:rsidRPr="00800B1C">
        <w:rPr>
          <w:b/>
        </w:rPr>
        <w:t>nekavējoties griezieties pie ārsta;</w:t>
      </w:r>
    </w:p>
    <w:p w:rsidR="005702F7" w:rsidRPr="00800B1C" w:rsidRDefault="005702F7" w:rsidP="00050831">
      <w:pPr>
        <w:pStyle w:val="BodyTextIndent"/>
        <w:ind w:left="567" w:hanging="567"/>
      </w:pPr>
      <w:r w:rsidRPr="00800B1C">
        <w:t>-</w:t>
      </w:r>
      <w:r w:rsidRPr="00800B1C">
        <w:tab/>
        <w:t>jūtaties nomākts, Jums ir domas par pašnāvību vai pamanāt neparastas izmaiņas savā uzvedībā;</w:t>
      </w:r>
    </w:p>
    <w:p w:rsidR="005702F7" w:rsidRPr="00800B1C" w:rsidRDefault="005702F7" w:rsidP="00050831">
      <w:pPr>
        <w:pStyle w:val="BodyTextIndent"/>
        <w:ind w:left="567" w:hanging="567"/>
      </w:pPr>
      <w:r w:rsidRPr="00800B1C">
        <w:t>-</w:t>
      </w:r>
      <w:r w:rsidRPr="00800B1C">
        <w:tab/>
        <w:t>novērojat, ka pēkšņi aizmiegat, vai Jums ir stipra miegainība. Ja tas notiek, Jums nevajadzētu vadīt transportlīdzekļus un apkalpot jebkādus mehānismus (</w:t>
      </w:r>
      <w:r w:rsidR="00936BF4" w:rsidRPr="00800B1C">
        <w:t>s</w:t>
      </w:r>
      <w:r w:rsidRPr="00800B1C">
        <w:t xml:space="preserve">katīt </w:t>
      </w:r>
      <w:r w:rsidR="005B38FB" w:rsidRPr="00800B1C">
        <w:t>punktu</w:t>
      </w:r>
      <w:r w:rsidRPr="00800B1C">
        <w:t xml:space="preserve"> </w:t>
      </w:r>
      <w:r w:rsidR="008B7347" w:rsidRPr="00800B1C">
        <w:t>„</w:t>
      </w:r>
      <w:r w:rsidRPr="00800B1C">
        <w:t>Transportlīdzekļu vadīšana un mehānismu apkalpošana”);</w:t>
      </w:r>
    </w:p>
    <w:p w:rsidR="005702F7" w:rsidRPr="00800B1C" w:rsidRDefault="005702F7" w:rsidP="00050831">
      <w:pPr>
        <w:ind w:left="567" w:hanging="567"/>
        <w:rPr>
          <w:szCs w:val="22"/>
        </w:rPr>
      </w:pPr>
      <w:r w:rsidRPr="00800B1C">
        <w:rPr>
          <w:szCs w:val="22"/>
        </w:rPr>
        <w:t>-</w:t>
      </w:r>
      <w:r w:rsidRPr="00800B1C">
        <w:rPr>
          <w:szCs w:val="22"/>
        </w:rPr>
        <w:tab/>
        <w:t>ievērojat, ka pēc Stalevo lietošanas uzsākšanas parādās vai pasliktinās patvaļīgas kustības. Ja tā notiek, Jums jākonsultējas ar ārstu, jo var būt nepieciešama Jūsu pretparkinsonisma līdzekļa devas korekcija;</w:t>
      </w:r>
    </w:p>
    <w:p w:rsidR="005702F7" w:rsidRPr="00800B1C" w:rsidRDefault="005702F7" w:rsidP="00050831">
      <w:pPr>
        <w:numPr>
          <w:ilvl w:val="0"/>
          <w:numId w:val="14"/>
        </w:numPr>
        <w:tabs>
          <w:tab w:val="clear" w:pos="540"/>
        </w:tabs>
        <w:ind w:left="567" w:hanging="567"/>
        <w:rPr>
          <w:szCs w:val="22"/>
        </w:rPr>
      </w:pPr>
      <w:r w:rsidRPr="00800B1C">
        <w:rPr>
          <w:szCs w:val="22"/>
        </w:rPr>
        <w:t>novērojat caureju</w:t>
      </w:r>
      <w:r w:rsidR="00F9335A" w:rsidRPr="00800B1C">
        <w:rPr>
          <w:szCs w:val="22"/>
        </w:rPr>
        <w:t>:</w:t>
      </w:r>
      <w:r w:rsidRPr="00800B1C">
        <w:rPr>
          <w:szCs w:val="22"/>
        </w:rPr>
        <w:t xml:space="preserve"> ir ieteicama ķermeņa masas kontrolēšana, lai izvairītos no iespējama</w:t>
      </w:r>
      <w:r w:rsidR="008251D5" w:rsidRPr="00800B1C">
        <w:rPr>
          <w:szCs w:val="22"/>
        </w:rPr>
        <w:t>s</w:t>
      </w:r>
      <w:r w:rsidRPr="00800B1C">
        <w:rPr>
          <w:szCs w:val="22"/>
        </w:rPr>
        <w:t xml:space="preserve"> pārmērīga</w:t>
      </w:r>
      <w:r w:rsidR="008251D5" w:rsidRPr="00800B1C">
        <w:rPr>
          <w:szCs w:val="22"/>
        </w:rPr>
        <w:t>s</w:t>
      </w:r>
      <w:r w:rsidRPr="00800B1C">
        <w:rPr>
          <w:szCs w:val="22"/>
        </w:rPr>
        <w:t xml:space="preserve"> </w:t>
      </w:r>
      <w:r w:rsidR="008251D5" w:rsidRPr="00800B1C">
        <w:rPr>
          <w:szCs w:val="22"/>
        </w:rPr>
        <w:t>ķermeņa masas samazināšanās</w:t>
      </w:r>
      <w:r w:rsidRPr="00800B1C">
        <w:rPr>
          <w:szCs w:val="22"/>
        </w:rPr>
        <w:t>;</w:t>
      </w:r>
    </w:p>
    <w:p w:rsidR="005702F7" w:rsidRPr="00800B1C" w:rsidRDefault="005702F7" w:rsidP="00050831">
      <w:pPr>
        <w:numPr>
          <w:ilvl w:val="0"/>
          <w:numId w:val="14"/>
        </w:numPr>
        <w:tabs>
          <w:tab w:val="clear" w:pos="540"/>
        </w:tabs>
        <w:ind w:left="567" w:hanging="567"/>
        <w:rPr>
          <w:szCs w:val="22"/>
        </w:rPr>
      </w:pPr>
      <w:r w:rsidRPr="00800B1C">
        <w:rPr>
          <w:szCs w:val="22"/>
        </w:rPr>
        <w:t>novērojat progresējošu anoreksiju, astēniju (vājumu, nespēku) un svara samazināšanos relatīvi īsā laika periodā. Šādā gadījumā, jāapsver nepieciešamība veikt vispārēju izmeklēšanu, ieskaitot aknu funkcijas noteikšanu;</w:t>
      </w:r>
    </w:p>
    <w:p w:rsidR="005702F7" w:rsidRPr="00800B1C" w:rsidRDefault="005702F7" w:rsidP="00050831">
      <w:pPr>
        <w:ind w:left="567" w:hanging="567"/>
        <w:rPr>
          <w:szCs w:val="22"/>
        </w:rPr>
      </w:pPr>
      <w:r w:rsidRPr="00800B1C">
        <w:rPr>
          <w:szCs w:val="22"/>
        </w:rPr>
        <w:t>-</w:t>
      </w:r>
      <w:r w:rsidRPr="00800B1C">
        <w:rPr>
          <w:szCs w:val="22"/>
        </w:rPr>
        <w:tab/>
        <w:t xml:space="preserve">ja jūtat, ka jāpārtrauc lietot Stalevo (skatīt </w:t>
      </w:r>
      <w:r w:rsidR="005B38FB" w:rsidRPr="00800B1C">
        <w:rPr>
          <w:szCs w:val="22"/>
        </w:rPr>
        <w:t>punktu</w:t>
      </w:r>
      <w:r w:rsidRPr="00800B1C">
        <w:rPr>
          <w:szCs w:val="22"/>
        </w:rPr>
        <w:t xml:space="preserve"> „Ja pārtraucat lietot Stalevo”).</w:t>
      </w:r>
    </w:p>
    <w:p w:rsidR="005702F7" w:rsidRPr="00800B1C" w:rsidRDefault="005702F7" w:rsidP="00240478">
      <w:pPr>
        <w:tabs>
          <w:tab w:val="left" w:pos="567"/>
        </w:tabs>
        <w:ind w:left="567" w:hanging="567"/>
        <w:rPr>
          <w:szCs w:val="22"/>
        </w:rPr>
      </w:pPr>
    </w:p>
    <w:p w:rsidR="003F0930" w:rsidRPr="00800B1C" w:rsidRDefault="003F0930" w:rsidP="00197F58">
      <w:pPr>
        <w:tabs>
          <w:tab w:val="left" w:pos="567"/>
        </w:tabs>
        <w:rPr>
          <w:szCs w:val="22"/>
        </w:rPr>
      </w:pPr>
      <w:r w:rsidRPr="00800B1C">
        <w:rPr>
          <w:szCs w:val="22"/>
        </w:rPr>
        <w:t>Izstāstiet ārstam, ja Jūs vai Jūsu ģimenes locekļi/aprūpētājs pamana, ka Jums attīstās atkarībai līdzīgi simptomi, kas izraisa tieksmi pēc lielām Stalevo, kā arī citu Parkinsona slimības ārstēšanai lietoto zāļu devām.</w:t>
      </w:r>
    </w:p>
    <w:p w:rsidR="003F0930" w:rsidRPr="00800B1C" w:rsidRDefault="003F0930" w:rsidP="00240478">
      <w:pPr>
        <w:tabs>
          <w:tab w:val="left" w:pos="567"/>
        </w:tabs>
        <w:ind w:left="567" w:hanging="567"/>
        <w:rPr>
          <w:szCs w:val="22"/>
        </w:rPr>
      </w:pPr>
    </w:p>
    <w:p w:rsidR="00CD6BFA" w:rsidRPr="00800B1C" w:rsidRDefault="00147281" w:rsidP="00240478">
      <w:pPr>
        <w:rPr>
          <w:rFonts w:eastAsia="MS Mincho"/>
          <w:szCs w:val="22"/>
          <w:u w:val="single"/>
          <w:lang w:eastAsia="ja-JP"/>
        </w:rPr>
      </w:pPr>
      <w:r w:rsidRPr="00800B1C">
        <w:rPr>
          <w:szCs w:val="22"/>
        </w:rPr>
        <w:t xml:space="preserve">Informējiet </w:t>
      </w:r>
      <w:r w:rsidR="00CD6BFA" w:rsidRPr="00800B1C">
        <w:rPr>
          <w:szCs w:val="22"/>
        </w:rPr>
        <w:t>sav</w:t>
      </w:r>
      <w:r w:rsidRPr="00800B1C">
        <w:rPr>
          <w:szCs w:val="22"/>
        </w:rPr>
        <w:t>u</w:t>
      </w:r>
      <w:r w:rsidR="00CD6BFA" w:rsidRPr="00800B1C">
        <w:rPr>
          <w:szCs w:val="22"/>
        </w:rPr>
        <w:t xml:space="preserve"> ārst</w:t>
      </w:r>
      <w:r w:rsidRPr="00800B1C">
        <w:rPr>
          <w:szCs w:val="22"/>
        </w:rPr>
        <w:t>u</w:t>
      </w:r>
      <w:r w:rsidR="00CD6BFA" w:rsidRPr="00800B1C">
        <w:rPr>
          <w:szCs w:val="22"/>
        </w:rPr>
        <w:t>, ja Jūs vai Jūsu ģimene/aprūpētāj</w:t>
      </w:r>
      <w:r w:rsidR="0034384C" w:rsidRPr="00800B1C">
        <w:rPr>
          <w:szCs w:val="22"/>
        </w:rPr>
        <w:t>s</w:t>
      </w:r>
      <w:r w:rsidR="00CD6BFA" w:rsidRPr="00800B1C">
        <w:rPr>
          <w:szCs w:val="22"/>
        </w:rPr>
        <w:t xml:space="preserve"> paman</w:t>
      </w:r>
      <w:r w:rsidRPr="00800B1C">
        <w:rPr>
          <w:szCs w:val="22"/>
        </w:rPr>
        <w:t>a</w:t>
      </w:r>
      <w:r w:rsidR="00CD6BFA" w:rsidRPr="00800B1C">
        <w:rPr>
          <w:szCs w:val="22"/>
        </w:rPr>
        <w:t xml:space="preserve">, ka Jums </w:t>
      </w:r>
      <w:r w:rsidRPr="00800B1C">
        <w:rPr>
          <w:rFonts w:eastAsia="MS Mincho"/>
          <w:szCs w:val="22"/>
          <w:lang w:eastAsia="ja-JP"/>
        </w:rPr>
        <w:t xml:space="preserve">attīstās tieksmes vai kāre </w:t>
      </w:r>
      <w:r w:rsidR="00CD6BFA" w:rsidRPr="00800B1C">
        <w:rPr>
          <w:szCs w:val="22"/>
        </w:rPr>
        <w:t xml:space="preserve">uzvesties </w:t>
      </w:r>
      <w:r w:rsidRPr="00800B1C">
        <w:rPr>
          <w:szCs w:val="22"/>
        </w:rPr>
        <w:t>sev</w:t>
      </w:r>
      <w:r w:rsidR="00CD6BFA" w:rsidRPr="00800B1C">
        <w:rPr>
          <w:szCs w:val="22"/>
        </w:rPr>
        <w:t xml:space="preserve"> neierastā veidā vai </w:t>
      </w:r>
      <w:r w:rsidRPr="00800B1C">
        <w:rPr>
          <w:szCs w:val="22"/>
        </w:rPr>
        <w:t xml:space="preserve">arī </w:t>
      </w:r>
      <w:r w:rsidR="00CD6BFA" w:rsidRPr="00800B1C">
        <w:rPr>
          <w:szCs w:val="22"/>
        </w:rPr>
        <w:t xml:space="preserve">Jūs nespējat pretoties impulsam, </w:t>
      </w:r>
      <w:r w:rsidRPr="00800B1C">
        <w:rPr>
          <w:szCs w:val="22"/>
        </w:rPr>
        <w:t>stimulam</w:t>
      </w:r>
      <w:r w:rsidR="00CD6BFA" w:rsidRPr="00800B1C">
        <w:rPr>
          <w:szCs w:val="22"/>
        </w:rPr>
        <w:t xml:space="preserve"> vai kārdinājumam veikt noteiktas darbības, kas var</w:t>
      </w:r>
      <w:r w:rsidRPr="00800B1C">
        <w:rPr>
          <w:szCs w:val="22"/>
        </w:rPr>
        <w:t>ētu</w:t>
      </w:r>
      <w:r w:rsidR="00CD6BFA" w:rsidRPr="00800B1C">
        <w:rPr>
          <w:szCs w:val="22"/>
        </w:rPr>
        <w:t xml:space="preserve"> kaitēt Jums vai </w:t>
      </w:r>
      <w:r w:rsidRPr="00800B1C">
        <w:rPr>
          <w:szCs w:val="22"/>
        </w:rPr>
        <w:t>apkārtējiem</w:t>
      </w:r>
      <w:r w:rsidR="00CD6BFA" w:rsidRPr="00800B1C">
        <w:rPr>
          <w:szCs w:val="22"/>
        </w:rPr>
        <w:t>. Šāda uzvedība tiek saukta par impulsu kontroles traucējumiem</w:t>
      </w:r>
      <w:r w:rsidRPr="00800B1C">
        <w:rPr>
          <w:szCs w:val="22"/>
        </w:rPr>
        <w:t>,</w:t>
      </w:r>
      <w:r w:rsidR="00CD6BFA" w:rsidRPr="00800B1C">
        <w:rPr>
          <w:szCs w:val="22"/>
        </w:rPr>
        <w:t xml:space="preserve"> un tā var izpausties kā </w:t>
      </w:r>
      <w:r w:rsidR="004D3ADD" w:rsidRPr="00800B1C">
        <w:rPr>
          <w:szCs w:val="22"/>
        </w:rPr>
        <w:t xml:space="preserve">atkarība no </w:t>
      </w:r>
      <w:r w:rsidR="00CD6BFA" w:rsidRPr="00800B1C">
        <w:rPr>
          <w:szCs w:val="22"/>
        </w:rPr>
        <w:t>azartspē</w:t>
      </w:r>
      <w:r w:rsidR="004D3ADD" w:rsidRPr="00800B1C">
        <w:rPr>
          <w:szCs w:val="22"/>
        </w:rPr>
        <w:t>lēm</w:t>
      </w:r>
      <w:r w:rsidR="00CD6BFA" w:rsidRPr="00800B1C">
        <w:rPr>
          <w:szCs w:val="22"/>
        </w:rPr>
        <w:t xml:space="preserve">, pārmērīga ēšana vai </w:t>
      </w:r>
      <w:r w:rsidRPr="00800B1C">
        <w:rPr>
          <w:szCs w:val="22"/>
        </w:rPr>
        <w:t>naudas</w:t>
      </w:r>
      <w:r w:rsidR="00CD6BFA" w:rsidRPr="00800B1C">
        <w:rPr>
          <w:szCs w:val="22"/>
        </w:rPr>
        <w:t xml:space="preserve"> tērē</w:t>
      </w:r>
      <w:r w:rsidRPr="00800B1C">
        <w:rPr>
          <w:szCs w:val="22"/>
        </w:rPr>
        <w:t>šana</w:t>
      </w:r>
      <w:r w:rsidR="00CD6BFA" w:rsidRPr="00800B1C">
        <w:rPr>
          <w:szCs w:val="22"/>
        </w:rPr>
        <w:t xml:space="preserve">, </w:t>
      </w:r>
      <w:r w:rsidRPr="00800B1C">
        <w:rPr>
          <w:szCs w:val="22"/>
        </w:rPr>
        <w:t>anormāli</w:t>
      </w:r>
      <w:r w:rsidR="00CD6BFA" w:rsidRPr="00800B1C">
        <w:rPr>
          <w:szCs w:val="22"/>
        </w:rPr>
        <w:t xml:space="preserve"> augsta dzimumtieksme vai ar seksuālām domām vai sajūtām pārņemts prāts. </w:t>
      </w:r>
      <w:r w:rsidR="00CD6BFA" w:rsidRPr="00800B1C">
        <w:rPr>
          <w:rFonts w:eastAsia="MS Mincho"/>
          <w:szCs w:val="22"/>
          <w:u w:val="single"/>
          <w:lang w:eastAsia="ja-JP"/>
        </w:rPr>
        <w:t xml:space="preserve">Jūsu ārstam var būt nepieciešams </w:t>
      </w:r>
      <w:r w:rsidR="004D3ADD" w:rsidRPr="00800B1C">
        <w:rPr>
          <w:rFonts w:eastAsia="MS Mincho"/>
          <w:szCs w:val="22"/>
          <w:u w:val="single"/>
          <w:lang w:eastAsia="ja-JP"/>
        </w:rPr>
        <w:t>vēlreiz izvērtēt</w:t>
      </w:r>
      <w:r w:rsidR="00CD6BFA" w:rsidRPr="00800B1C">
        <w:rPr>
          <w:rFonts w:eastAsia="MS Mincho"/>
          <w:szCs w:val="22"/>
          <w:u w:val="single"/>
          <w:lang w:eastAsia="ja-JP"/>
        </w:rPr>
        <w:t xml:space="preserve"> Jūsu ārstēšanu.</w:t>
      </w:r>
    </w:p>
    <w:p w:rsidR="00CD6BFA" w:rsidRPr="00800B1C" w:rsidRDefault="00CD6BFA" w:rsidP="00240478">
      <w:pPr>
        <w:tabs>
          <w:tab w:val="left" w:pos="567"/>
        </w:tabs>
        <w:ind w:left="540" w:hanging="540"/>
        <w:rPr>
          <w:rFonts w:eastAsia="MS Mincho"/>
          <w:szCs w:val="22"/>
          <w:u w:val="single"/>
          <w:lang w:eastAsia="ja-JP"/>
        </w:rPr>
      </w:pPr>
    </w:p>
    <w:p w:rsidR="005702F7" w:rsidRPr="00800B1C" w:rsidRDefault="005702F7" w:rsidP="00240478">
      <w:pPr>
        <w:tabs>
          <w:tab w:val="left" w:pos="567"/>
        </w:tabs>
        <w:ind w:left="540" w:hanging="540"/>
        <w:rPr>
          <w:szCs w:val="22"/>
        </w:rPr>
      </w:pPr>
      <w:r w:rsidRPr="00800B1C">
        <w:rPr>
          <w:szCs w:val="22"/>
        </w:rPr>
        <w:t>Ilgstošas terapijas laikā ar Stalevo ārsts regulāri kontrolēs dažus laboratorisko analīžu rādītājus.</w:t>
      </w:r>
    </w:p>
    <w:p w:rsidR="005702F7" w:rsidRPr="00800B1C" w:rsidRDefault="005702F7" w:rsidP="00240478">
      <w:pPr>
        <w:tabs>
          <w:tab w:val="left" w:pos="567"/>
        </w:tabs>
        <w:ind w:left="540" w:hanging="540"/>
        <w:rPr>
          <w:szCs w:val="22"/>
        </w:rPr>
      </w:pPr>
    </w:p>
    <w:p w:rsidR="005702F7" w:rsidRPr="00800B1C" w:rsidRDefault="005702F7" w:rsidP="00240478">
      <w:pPr>
        <w:tabs>
          <w:tab w:val="left" w:pos="567"/>
        </w:tabs>
        <w:ind w:left="540" w:hanging="540"/>
        <w:rPr>
          <w:szCs w:val="22"/>
        </w:rPr>
      </w:pPr>
      <w:r w:rsidRPr="00800B1C">
        <w:rPr>
          <w:szCs w:val="22"/>
        </w:rPr>
        <w:t>Ja Jums nepieciešama ķirurģiska operācija, noteikti pasakiet savam ārstam, ka lietojat Stalevo.</w:t>
      </w:r>
    </w:p>
    <w:p w:rsidR="005702F7" w:rsidRPr="00800B1C" w:rsidRDefault="005702F7" w:rsidP="00240478">
      <w:pPr>
        <w:tabs>
          <w:tab w:val="left" w:pos="567"/>
        </w:tabs>
        <w:ind w:left="540" w:hanging="540"/>
        <w:rPr>
          <w:szCs w:val="22"/>
        </w:rPr>
      </w:pPr>
    </w:p>
    <w:p w:rsidR="005702F7" w:rsidRPr="00800B1C" w:rsidRDefault="005702F7" w:rsidP="00240478">
      <w:pPr>
        <w:tabs>
          <w:tab w:val="left" w:pos="0"/>
        </w:tabs>
        <w:rPr>
          <w:szCs w:val="22"/>
        </w:rPr>
      </w:pPr>
      <w:r w:rsidRPr="00800B1C">
        <w:rPr>
          <w:szCs w:val="22"/>
        </w:rPr>
        <w:t>Stalevo neiesaka lietot citu zāļu izraisītu ekstrapiramidālu simptomu ārstēšanai (piemēram, patvaļīgas kustības, trīce, muskuļu stīvums vai muskuļu saraušanās).</w:t>
      </w:r>
    </w:p>
    <w:p w:rsidR="005702F7" w:rsidRPr="00800B1C" w:rsidRDefault="005702F7" w:rsidP="00240478">
      <w:pPr>
        <w:tabs>
          <w:tab w:val="left" w:pos="567"/>
        </w:tabs>
        <w:ind w:left="540" w:hanging="540"/>
        <w:rPr>
          <w:szCs w:val="22"/>
        </w:rPr>
      </w:pPr>
    </w:p>
    <w:p w:rsidR="00536896" w:rsidRPr="00800B1C" w:rsidRDefault="00536896" w:rsidP="00050831">
      <w:pPr>
        <w:keepNext/>
        <w:tabs>
          <w:tab w:val="left" w:pos="0"/>
        </w:tabs>
        <w:rPr>
          <w:b/>
          <w:szCs w:val="22"/>
        </w:rPr>
      </w:pPr>
      <w:r w:rsidRPr="00800B1C">
        <w:rPr>
          <w:b/>
          <w:szCs w:val="22"/>
        </w:rPr>
        <w:t>Bērni</w:t>
      </w:r>
      <w:r w:rsidR="00CD6BFA" w:rsidRPr="00800B1C">
        <w:rPr>
          <w:b/>
          <w:szCs w:val="22"/>
        </w:rPr>
        <w:t xml:space="preserve"> un pusaudži</w:t>
      </w:r>
    </w:p>
    <w:p w:rsidR="00AA4698" w:rsidRPr="00800B1C" w:rsidRDefault="00AA4698" w:rsidP="00050831">
      <w:pPr>
        <w:keepNext/>
        <w:tabs>
          <w:tab w:val="left" w:pos="0"/>
        </w:tabs>
        <w:rPr>
          <w:b/>
          <w:szCs w:val="22"/>
        </w:rPr>
      </w:pPr>
    </w:p>
    <w:p w:rsidR="005702F7" w:rsidRPr="00800B1C" w:rsidRDefault="005702F7" w:rsidP="00240478">
      <w:pPr>
        <w:tabs>
          <w:tab w:val="left" w:pos="0"/>
        </w:tabs>
        <w:rPr>
          <w:szCs w:val="22"/>
        </w:rPr>
      </w:pPr>
      <w:r w:rsidRPr="00800B1C">
        <w:rPr>
          <w:szCs w:val="22"/>
        </w:rPr>
        <w:t>Stalevo lietošanas pieredze pacientiem, kas jaunāki par 18</w:t>
      </w:r>
      <w:r w:rsidR="006F6C0D" w:rsidRPr="00800B1C">
        <w:rPr>
          <w:szCs w:val="22"/>
        </w:rPr>
        <w:t> </w:t>
      </w:r>
      <w:r w:rsidRPr="00800B1C">
        <w:rPr>
          <w:szCs w:val="22"/>
        </w:rPr>
        <w:t>gadiem, ir ierobežota. Tāpēc Stalevo neiesaka lietot bērniem</w:t>
      </w:r>
      <w:r w:rsidR="00BB1DE5" w:rsidRPr="00800B1C">
        <w:rPr>
          <w:szCs w:val="22"/>
        </w:rPr>
        <w:t xml:space="preserve"> vai</w:t>
      </w:r>
      <w:r w:rsidR="008F75E7" w:rsidRPr="00800B1C">
        <w:rPr>
          <w:szCs w:val="22"/>
        </w:rPr>
        <w:t xml:space="preserve"> pusaudžiem</w:t>
      </w:r>
      <w:r w:rsidRPr="00800B1C">
        <w:rPr>
          <w:szCs w:val="22"/>
        </w:rPr>
        <w:t>.</w:t>
      </w:r>
    </w:p>
    <w:p w:rsidR="005702F7" w:rsidRPr="00800B1C" w:rsidRDefault="005702F7" w:rsidP="00240478">
      <w:pPr>
        <w:tabs>
          <w:tab w:val="left" w:pos="567"/>
        </w:tabs>
        <w:ind w:left="567" w:hanging="567"/>
        <w:rPr>
          <w:szCs w:val="22"/>
        </w:rPr>
      </w:pPr>
    </w:p>
    <w:p w:rsidR="005702F7" w:rsidRPr="00800B1C" w:rsidRDefault="005702F7" w:rsidP="00144DC2">
      <w:pPr>
        <w:rPr>
          <w:b/>
        </w:rPr>
      </w:pPr>
      <w:r w:rsidRPr="00800B1C">
        <w:rPr>
          <w:b/>
        </w:rPr>
        <w:t>Cit</w:t>
      </w:r>
      <w:r w:rsidR="00CD6BFA" w:rsidRPr="00800B1C">
        <w:rPr>
          <w:b/>
        </w:rPr>
        <w:t>as</w:t>
      </w:r>
      <w:r w:rsidRPr="00800B1C">
        <w:rPr>
          <w:b/>
        </w:rPr>
        <w:t xml:space="preserve"> zā</w:t>
      </w:r>
      <w:r w:rsidR="00CD6BFA" w:rsidRPr="00800B1C">
        <w:rPr>
          <w:b/>
        </w:rPr>
        <w:t>les un Stalevo</w:t>
      </w:r>
    </w:p>
    <w:p w:rsidR="005702F7" w:rsidRPr="00800B1C" w:rsidRDefault="005702F7" w:rsidP="00050831">
      <w:pPr>
        <w:pStyle w:val="BodyText"/>
        <w:keepNext/>
        <w:rPr>
          <w:b/>
          <w:i/>
        </w:rPr>
      </w:pPr>
    </w:p>
    <w:p w:rsidR="005702F7" w:rsidRPr="00800B1C" w:rsidRDefault="005702F7" w:rsidP="00240478">
      <w:pPr>
        <w:pStyle w:val="BodyText"/>
      </w:pPr>
      <w:r w:rsidRPr="00800B1C">
        <w:t>Pastāstiet ārstam vai farmaceitam par visām zālēm, kuras lietojat</w:t>
      </w:r>
      <w:r w:rsidR="00923B8B" w:rsidRPr="00800B1C">
        <w:t>,</w:t>
      </w:r>
      <w:r w:rsidRPr="00800B1C">
        <w:t xml:space="preserve"> pēdējā laikā esat lietojis</w:t>
      </w:r>
      <w:r w:rsidR="00CD6BFA" w:rsidRPr="00800B1C">
        <w:t xml:space="preserve"> vai varētu lietot</w:t>
      </w:r>
      <w:r w:rsidRPr="00800B1C">
        <w:t>.</w:t>
      </w:r>
    </w:p>
    <w:p w:rsidR="005702F7" w:rsidRPr="00800B1C" w:rsidRDefault="005702F7" w:rsidP="00240478">
      <w:pPr>
        <w:tabs>
          <w:tab w:val="left" w:pos="0"/>
        </w:tabs>
        <w:rPr>
          <w:szCs w:val="22"/>
        </w:rPr>
      </w:pPr>
    </w:p>
    <w:p w:rsidR="00536896" w:rsidRPr="00800B1C" w:rsidRDefault="00536896" w:rsidP="00240478">
      <w:pPr>
        <w:tabs>
          <w:tab w:val="left" w:pos="0"/>
        </w:tabs>
        <w:rPr>
          <w:szCs w:val="22"/>
        </w:rPr>
      </w:pPr>
      <w:r w:rsidRPr="00800B1C">
        <w:rPr>
          <w:szCs w:val="22"/>
        </w:rPr>
        <w:t>Nelietojiet Stalevo</w:t>
      </w:r>
      <w:r w:rsidR="00CE5470" w:rsidRPr="00800B1C">
        <w:rPr>
          <w:szCs w:val="22"/>
        </w:rPr>
        <w:t>,</w:t>
      </w:r>
      <w:r w:rsidRPr="00800B1C">
        <w:rPr>
          <w:szCs w:val="22"/>
        </w:rPr>
        <w:t xml:space="preserve"> ja Jūs lietojat noteiktas zāles depresijas ārstēšanai (selektīvo MAO</w:t>
      </w:r>
      <w:r w:rsidR="00514FEC" w:rsidRPr="00800B1C">
        <w:rPr>
          <w:szCs w:val="22"/>
        </w:rPr>
        <w:noBreakHyphen/>
      </w:r>
      <w:r w:rsidRPr="00800B1C">
        <w:rPr>
          <w:szCs w:val="22"/>
        </w:rPr>
        <w:t>A un MAO</w:t>
      </w:r>
      <w:r w:rsidR="00514FEC" w:rsidRPr="00800B1C">
        <w:rPr>
          <w:szCs w:val="22"/>
        </w:rPr>
        <w:noBreakHyphen/>
      </w:r>
      <w:r w:rsidRPr="00800B1C">
        <w:rPr>
          <w:szCs w:val="22"/>
        </w:rPr>
        <w:t>B inhibitoru kombinācijas, vai neselektīvos MAO</w:t>
      </w:r>
      <w:r w:rsidR="00514FEC" w:rsidRPr="00800B1C">
        <w:rPr>
          <w:szCs w:val="22"/>
        </w:rPr>
        <w:t> </w:t>
      </w:r>
      <w:r w:rsidRPr="00800B1C">
        <w:rPr>
          <w:szCs w:val="22"/>
        </w:rPr>
        <w:t>inhibitorus).</w:t>
      </w:r>
    </w:p>
    <w:p w:rsidR="00536896" w:rsidRPr="00800B1C" w:rsidRDefault="00536896" w:rsidP="00240478">
      <w:pPr>
        <w:tabs>
          <w:tab w:val="left" w:pos="0"/>
        </w:tabs>
        <w:rPr>
          <w:szCs w:val="22"/>
        </w:rPr>
      </w:pPr>
    </w:p>
    <w:p w:rsidR="00FB32BA" w:rsidRPr="00800B1C" w:rsidRDefault="005702F7" w:rsidP="00050831">
      <w:pPr>
        <w:keepNext/>
        <w:tabs>
          <w:tab w:val="left" w:pos="0"/>
        </w:tabs>
        <w:rPr>
          <w:szCs w:val="22"/>
        </w:rPr>
      </w:pPr>
      <w:r w:rsidRPr="00800B1C">
        <w:rPr>
          <w:szCs w:val="22"/>
        </w:rPr>
        <w:t>Stalevo var pastiprināt noteiktu zāļu efektivitāti un blakusparādības. Tās var būt</w:t>
      </w:r>
      <w:r w:rsidR="00FB32BA" w:rsidRPr="00800B1C">
        <w:rPr>
          <w:szCs w:val="22"/>
        </w:rPr>
        <w:t>:</w:t>
      </w:r>
    </w:p>
    <w:p w:rsidR="00BC5AD3" w:rsidRPr="00800B1C" w:rsidRDefault="005702F7" w:rsidP="00240478">
      <w:pPr>
        <w:numPr>
          <w:ilvl w:val="0"/>
          <w:numId w:val="10"/>
        </w:numPr>
        <w:tabs>
          <w:tab w:val="clear" w:pos="720"/>
          <w:tab w:val="left" w:pos="567"/>
        </w:tabs>
        <w:ind w:left="567" w:hanging="567"/>
        <w:rPr>
          <w:szCs w:val="22"/>
        </w:rPr>
      </w:pPr>
      <w:r w:rsidRPr="00800B1C">
        <w:rPr>
          <w:szCs w:val="22"/>
        </w:rPr>
        <w:t>zāles, kuras lieto depresijas ārstēšanā, piemēram, moklobemīds, amitriptilīns, dezipramīns, maprotilīns</w:t>
      </w:r>
      <w:r w:rsidR="00BC5AD3" w:rsidRPr="00800B1C">
        <w:rPr>
          <w:szCs w:val="22"/>
        </w:rPr>
        <w:t>,</w:t>
      </w:r>
      <w:r w:rsidRPr="00800B1C">
        <w:rPr>
          <w:szCs w:val="22"/>
        </w:rPr>
        <w:t xml:space="preserve"> venlafaksīns </w:t>
      </w:r>
      <w:r w:rsidR="00BC5AD3" w:rsidRPr="00800B1C">
        <w:rPr>
          <w:szCs w:val="22"/>
        </w:rPr>
        <w:t xml:space="preserve">un </w:t>
      </w:r>
      <w:r w:rsidRPr="00800B1C">
        <w:rPr>
          <w:szCs w:val="22"/>
        </w:rPr>
        <w:t>paroksetīns</w:t>
      </w:r>
      <w:r w:rsidR="00BC5AD3" w:rsidRPr="00800B1C">
        <w:rPr>
          <w:szCs w:val="22"/>
        </w:rPr>
        <w:t>;</w:t>
      </w:r>
    </w:p>
    <w:p w:rsidR="00BC5AD3" w:rsidRPr="00800B1C" w:rsidRDefault="005702F7" w:rsidP="00240478">
      <w:pPr>
        <w:numPr>
          <w:ilvl w:val="0"/>
          <w:numId w:val="10"/>
        </w:numPr>
        <w:tabs>
          <w:tab w:val="clear" w:pos="720"/>
          <w:tab w:val="left" w:pos="567"/>
        </w:tabs>
        <w:ind w:left="567" w:hanging="567"/>
        <w:rPr>
          <w:szCs w:val="22"/>
        </w:rPr>
      </w:pPr>
      <w:r w:rsidRPr="00800B1C">
        <w:rPr>
          <w:szCs w:val="22"/>
        </w:rPr>
        <w:t>rimiterols</w:t>
      </w:r>
      <w:r w:rsidR="00BC5AD3" w:rsidRPr="00800B1C">
        <w:rPr>
          <w:szCs w:val="22"/>
        </w:rPr>
        <w:t xml:space="preserve"> un</w:t>
      </w:r>
      <w:r w:rsidRPr="00800B1C">
        <w:rPr>
          <w:szCs w:val="22"/>
        </w:rPr>
        <w:t xml:space="preserve"> izoprenalīns, </w:t>
      </w:r>
      <w:r w:rsidR="00BC5AD3" w:rsidRPr="00800B1C">
        <w:rPr>
          <w:szCs w:val="22"/>
        </w:rPr>
        <w:t>ko lieto elpošanas sistēmas slimību ārstēšan</w:t>
      </w:r>
      <w:r w:rsidR="001217AC" w:rsidRPr="00800B1C">
        <w:rPr>
          <w:szCs w:val="22"/>
        </w:rPr>
        <w:t>ai</w:t>
      </w:r>
      <w:r w:rsidR="00BC5AD3" w:rsidRPr="00800B1C">
        <w:rPr>
          <w:szCs w:val="22"/>
        </w:rPr>
        <w:t>;</w:t>
      </w:r>
    </w:p>
    <w:p w:rsidR="00BC5AD3" w:rsidRPr="00800B1C" w:rsidRDefault="005702F7" w:rsidP="00240478">
      <w:pPr>
        <w:numPr>
          <w:ilvl w:val="0"/>
          <w:numId w:val="10"/>
        </w:numPr>
        <w:tabs>
          <w:tab w:val="clear" w:pos="720"/>
          <w:tab w:val="left" w:pos="567"/>
        </w:tabs>
        <w:ind w:left="567" w:hanging="567"/>
        <w:rPr>
          <w:szCs w:val="22"/>
        </w:rPr>
      </w:pPr>
      <w:r w:rsidRPr="00800B1C">
        <w:rPr>
          <w:szCs w:val="22"/>
        </w:rPr>
        <w:t xml:space="preserve">adrenalīns, </w:t>
      </w:r>
      <w:r w:rsidR="00BC5AD3" w:rsidRPr="00800B1C">
        <w:rPr>
          <w:szCs w:val="22"/>
        </w:rPr>
        <w:t>ko lieto smagas pakāpes alerģisku reakciju gadījumā;</w:t>
      </w:r>
    </w:p>
    <w:p w:rsidR="00BC5AD3" w:rsidRPr="00800B1C" w:rsidRDefault="005702F7" w:rsidP="00240478">
      <w:pPr>
        <w:numPr>
          <w:ilvl w:val="0"/>
          <w:numId w:val="10"/>
        </w:numPr>
        <w:tabs>
          <w:tab w:val="clear" w:pos="720"/>
          <w:tab w:val="left" w:pos="567"/>
        </w:tabs>
        <w:ind w:left="567" w:hanging="567"/>
        <w:rPr>
          <w:szCs w:val="22"/>
        </w:rPr>
      </w:pPr>
      <w:r w:rsidRPr="00800B1C">
        <w:rPr>
          <w:szCs w:val="22"/>
        </w:rPr>
        <w:t>noradrenalīns, dopamīns</w:t>
      </w:r>
      <w:r w:rsidR="00BC5AD3" w:rsidRPr="00800B1C">
        <w:rPr>
          <w:szCs w:val="22"/>
        </w:rPr>
        <w:t xml:space="preserve"> un</w:t>
      </w:r>
      <w:r w:rsidRPr="00800B1C">
        <w:rPr>
          <w:szCs w:val="22"/>
        </w:rPr>
        <w:t xml:space="preserve"> dobutamīns, </w:t>
      </w:r>
      <w:r w:rsidR="00BC5AD3" w:rsidRPr="00800B1C">
        <w:rPr>
          <w:szCs w:val="22"/>
        </w:rPr>
        <w:t>ko lieto sirds slimību un zema asinsspiediena ārstēšan</w:t>
      </w:r>
      <w:r w:rsidR="001217AC" w:rsidRPr="00800B1C">
        <w:rPr>
          <w:szCs w:val="22"/>
        </w:rPr>
        <w:t>ai</w:t>
      </w:r>
      <w:r w:rsidR="00BC5AD3" w:rsidRPr="00800B1C">
        <w:rPr>
          <w:szCs w:val="22"/>
        </w:rPr>
        <w:t>;</w:t>
      </w:r>
    </w:p>
    <w:p w:rsidR="00BC5AD3" w:rsidRPr="00800B1C" w:rsidRDefault="005702F7" w:rsidP="00240478">
      <w:pPr>
        <w:numPr>
          <w:ilvl w:val="0"/>
          <w:numId w:val="10"/>
        </w:numPr>
        <w:tabs>
          <w:tab w:val="clear" w:pos="720"/>
          <w:tab w:val="left" w:pos="567"/>
        </w:tabs>
        <w:ind w:left="567" w:hanging="567"/>
        <w:rPr>
          <w:szCs w:val="22"/>
        </w:rPr>
      </w:pPr>
      <w:r w:rsidRPr="00800B1C">
        <w:rPr>
          <w:szCs w:val="22"/>
        </w:rPr>
        <w:t>alfa-metildopa</w:t>
      </w:r>
      <w:r w:rsidR="00BC5AD3" w:rsidRPr="00800B1C">
        <w:rPr>
          <w:szCs w:val="22"/>
        </w:rPr>
        <w:t>, ko lieto augsta asinsspiediena ārstēšan</w:t>
      </w:r>
      <w:r w:rsidR="001217AC" w:rsidRPr="00800B1C">
        <w:rPr>
          <w:szCs w:val="22"/>
        </w:rPr>
        <w:t>ai</w:t>
      </w:r>
      <w:r w:rsidR="00BC5AD3" w:rsidRPr="00800B1C">
        <w:rPr>
          <w:szCs w:val="22"/>
        </w:rPr>
        <w:t>;</w:t>
      </w:r>
    </w:p>
    <w:p w:rsidR="005702F7" w:rsidRPr="00800B1C" w:rsidRDefault="005702F7" w:rsidP="00240478">
      <w:pPr>
        <w:numPr>
          <w:ilvl w:val="0"/>
          <w:numId w:val="10"/>
        </w:numPr>
        <w:tabs>
          <w:tab w:val="clear" w:pos="720"/>
          <w:tab w:val="left" w:pos="567"/>
        </w:tabs>
        <w:ind w:left="567" w:hanging="567"/>
        <w:rPr>
          <w:szCs w:val="22"/>
        </w:rPr>
      </w:pPr>
      <w:r w:rsidRPr="00800B1C">
        <w:rPr>
          <w:szCs w:val="22"/>
        </w:rPr>
        <w:t>apomorfīns</w:t>
      </w:r>
      <w:r w:rsidR="00BC5AD3" w:rsidRPr="00800B1C">
        <w:rPr>
          <w:szCs w:val="22"/>
        </w:rPr>
        <w:t>, kuru lieto Parkinsona slimības ārstēšan</w:t>
      </w:r>
      <w:r w:rsidR="001217AC" w:rsidRPr="00800B1C">
        <w:rPr>
          <w:szCs w:val="22"/>
        </w:rPr>
        <w:t>ai</w:t>
      </w:r>
      <w:r w:rsidRPr="00800B1C">
        <w:rPr>
          <w:szCs w:val="22"/>
        </w:rPr>
        <w:t>.</w:t>
      </w:r>
    </w:p>
    <w:p w:rsidR="005702F7" w:rsidRPr="00800B1C" w:rsidRDefault="005702F7" w:rsidP="00240478">
      <w:pPr>
        <w:tabs>
          <w:tab w:val="left" w:pos="567"/>
        </w:tabs>
        <w:ind w:right="-2"/>
        <w:rPr>
          <w:szCs w:val="22"/>
        </w:rPr>
      </w:pPr>
    </w:p>
    <w:p w:rsidR="005702F7" w:rsidRPr="00800B1C" w:rsidRDefault="005702F7" w:rsidP="00050831">
      <w:pPr>
        <w:keepNext/>
        <w:tabs>
          <w:tab w:val="left" w:pos="567"/>
        </w:tabs>
        <w:rPr>
          <w:szCs w:val="22"/>
        </w:rPr>
      </w:pPr>
      <w:r w:rsidRPr="00800B1C">
        <w:rPr>
          <w:szCs w:val="22"/>
        </w:rPr>
        <w:t>Noteiktas zāles var pavājināt Stalevo iedarbību. Tās ir:</w:t>
      </w:r>
    </w:p>
    <w:p w:rsidR="005702F7" w:rsidRPr="00800B1C" w:rsidRDefault="005702F7" w:rsidP="00050831">
      <w:pPr>
        <w:numPr>
          <w:ilvl w:val="0"/>
          <w:numId w:val="10"/>
        </w:numPr>
        <w:tabs>
          <w:tab w:val="clear" w:pos="720"/>
        </w:tabs>
        <w:ind w:left="567" w:hanging="567"/>
        <w:rPr>
          <w:szCs w:val="22"/>
        </w:rPr>
      </w:pPr>
      <w:r w:rsidRPr="00800B1C">
        <w:rPr>
          <w:szCs w:val="22"/>
        </w:rPr>
        <w:t>dopamīna antagonisti, ko lieto psihisku traucējumu</w:t>
      </w:r>
      <w:r w:rsidR="001217AC" w:rsidRPr="00800B1C">
        <w:rPr>
          <w:szCs w:val="22"/>
        </w:rPr>
        <w:t>,</w:t>
      </w:r>
      <w:r w:rsidRPr="00800B1C">
        <w:rPr>
          <w:szCs w:val="22"/>
        </w:rPr>
        <w:t xml:space="preserve"> </w:t>
      </w:r>
      <w:r w:rsidR="001217AC" w:rsidRPr="00800B1C">
        <w:rPr>
          <w:szCs w:val="22"/>
        </w:rPr>
        <w:t xml:space="preserve">sliktas dūšas un vemšanas </w:t>
      </w:r>
      <w:r w:rsidRPr="00800B1C">
        <w:rPr>
          <w:szCs w:val="22"/>
        </w:rPr>
        <w:t>ārstēšanai</w:t>
      </w:r>
      <w:r w:rsidR="001217AC" w:rsidRPr="00800B1C">
        <w:rPr>
          <w:szCs w:val="22"/>
        </w:rPr>
        <w:t>;</w:t>
      </w:r>
    </w:p>
    <w:p w:rsidR="00AB5E18" w:rsidRPr="00800B1C" w:rsidRDefault="005702F7" w:rsidP="00050831">
      <w:pPr>
        <w:numPr>
          <w:ilvl w:val="0"/>
          <w:numId w:val="10"/>
        </w:numPr>
        <w:tabs>
          <w:tab w:val="clear" w:pos="720"/>
        </w:tabs>
        <w:ind w:left="567" w:hanging="567"/>
        <w:rPr>
          <w:szCs w:val="22"/>
        </w:rPr>
      </w:pPr>
      <w:r w:rsidRPr="00800B1C">
        <w:rPr>
          <w:szCs w:val="22"/>
        </w:rPr>
        <w:t>fenitoīns</w:t>
      </w:r>
      <w:r w:rsidR="001217AC" w:rsidRPr="00800B1C">
        <w:rPr>
          <w:szCs w:val="22"/>
        </w:rPr>
        <w:t>, ko</w:t>
      </w:r>
      <w:r w:rsidRPr="00800B1C">
        <w:rPr>
          <w:szCs w:val="22"/>
        </w:rPr>
        <w:t xml:space="preserve"> lieto krampju novēršanai</w:t>
      </w:r>
      <w:r w:rsidR="00AB5E18" w:rsidRPr="00800B1C">
        <w:rPr>
          <w:szCs w:val="22"/>
        </w:rPr>
        <w:t>;</w:t>
      </w:r>
    </w:p>
    <w:p w:rsidR="005702F7" w:rsidRPr="00800B1C" w:rsidRDefault="005702F7" w:rsidP="00050831">
      <w:pPr>
        <w:numPr>
          <w:ilvl w:val="0"/>
          <w:numId w:val="10"/>
        </w:numPr>
        <w:tabs>
          <w:tab w:val="clear" w:pos="720"/>
        </w:tabs>
        <w:ind w:left="567" w:hanging="567"/>
        <w:rPr>
          <w:szCs w:val="22"/>
        </w:rPr>
      </w:pPr>
      <w:r w:rsidRPr="00800B1C">
        <w:rPr>
          <w:szCs w:val="22"/>
        </w:rPr>
        <w:t>papaverīns</w:t>
      </w:r>
      <w:r w:rsidR="00AB5E18" w:rsidRPr="00800B1C">
        <w:rPr>
          <w:szCs w:val="22"/>
        </w:rPr>
        <w:t xml:space="preserve">, ko </w:t>
      </w:r>
      <w:r w:rsidRPr="00800B1C">
        <w:rPr>
          <w:szCs w:val="22"/>
        </w:rPr>
        <w:t>li</w:t>
      </w:r>
      <w:r w:rsidR="00AB5E18" w:rsidRPr="00800B1C">
        <w:rPr>
          <w:szCs w:val="22"/>
        </w:rPr>
        <w:t>eto muskulatūras atslābināšanai</w:t>
      </w:r>
      <w:r w:rsidRPr="00800B1C">
        <w:rPr>
          <w:szCs w:val="22"/>
        </w:rPr>
        <w:t>.</w:t>
      </w:r>
    </w:p>
    <w:p w:rsidR="005702F7" w:rsidRPr="00800B1C" w:rsidRDefault="005702F7" w:rsidP="00240478">
      <w:pPr>
        <w:tabs>
          <w:tab w:val="left" w:pos="567"/>
        </w:tabs>
        <w:ind w:right="-2"/>
        <w:rPr>
          <w:szCs w:val="22"/>
        </w:rPr>
      </w:pPr>
    </w:p>
    <w:p w:rsidR="005702F7" w:rsidRPr="00800B1C" w:rsidRDefault="005702F7" w:rsidP="00240478">
      <w:pPr>
        <w:pStyle w:val="BodyText"/>
        <w:widowControl/>
        <w:tabs>
          <w:tab w:val="clear" w:pos="540"/>
          <w:tab w:val="left" w:pos="567"/>
        </w:tabs>
      </w:pPr>
      <w:r w:rsidRPr="00800B1C">
        <w:t>Stalevo var apgrūtināt dzelzs uzņemšanu. Tāpēc nelietojiet vienlaikus Stalevo un preparātus, kas satur dzelzi. Pēc tam, kad esat lietojis vienu no preparātiem, nogaidiet vismaz 2</w:t>
      </w:r>
      <w:r w:rsidR="006F6C0D" w:rsidRPr="00800B1C">
        <w:noBreakHyphen/>
      </w:r>
      <w:r w:rsidRPr="00800B1C">
        <w:t>3</w:t>
      </w:r>
      <w:r w:rsidR="006F6C0D" w:rsidRPr="00800B1C">
        <w:t> </w:t>
      </w:r>
      <w:r w:rsidRPr="00800B1C">
        <w:t>stundas un tikai tad lietojiet otru.</w:t>
      </w:r>
    </w:p>
    <w:p w:rsidR="005702F7" w:rsidRPr="00800B1C" w:rsidRDefault="005702F7" w:rsidP="00144DC2"/>
    <w:p w:rsidR="005702F7" w:rsidRPr="00800B1C" w:rsidRDefault="005702F7" w:rsidP="00144DC2">
      <w:pPr>
        <w:rPr>
          <w:b/>
        </w:rPr>
      </w:pPr>
      <w:r w:rsidRPr="00800B1C">
        <w:rPr>
          <w:b/>
        </w:rPr>
        <w:t>Stalevo kopā ar uzturu</w:t>
      </w:r>
      <w:r w:rsidR="00CD6BFA" w:rsidRPr="00800B1C">
        <w:rPr>
          <w:b/>
        </w:rPr>
        <w:t xml:space="preserve"> un dzērienu</w:t>
      </w:r>
    </w:p>
    <w:p w:rsidR="005702F7" w:rsidRPr="00800B1C" w:rsidRDefault="005702F7" w:rsidP="00050831">
      <w:pPr>
        <w:keepNext/>
        <w:rPr>
          <w:szCs w:val="22"/>
        </w:rPr>
      </w:pPr>
    </w:p>
    <w:p w:rsidR="005702F7" w:rsidRPr="00800B1C" w:rsidRDefault="005702F7" w:rsidP="00240478">
      <w:pPr>
        <w:tabs>
          <w:tab w:val="left" w:pos="567"/>
        </w:tabs>
        <w:rPr>
          <w:szCs w:val="22"/>
        </w:rPr>
      </w:pPr>
      <w:r w:rsidRPr="00800B1C">
        <w:rPr>
          <w:szCs w:val="22"/>
        </w:rPr>
        <w:t>Stalevo var lietot ēšanas laikā vai tukšā dūšā.</w:t>
      </w:r>
    </w:p>
    <w:p w:rsidR="005702F7" w:rsidRPr="00800B1C" w:rsidRDefault="005702F7" w:rsidP="00240478">
      <w:pPr>
        <w:tabs>
          <w:tab w:val="left" w:pos="0"/>
        </w:tabs>
        <w:ind w:right="-2"/>
        <w:rPr>
          <w:szCs w:val="22"/>
        </w:rPr>
      </w:pPr>
      <w:r w:rsidRPr="00800B1C">
        <w:rPr>
          <w:szCs w:val="22"/>
        </w:rPr>
        <w:t xml:space="preserve">Dažiem pacientiem, lietojot Stalevo kopā ar olbaltumvielām bagātu ēdienu (gaļa, zivs, </w:t>
      </w:r>
      <w:r w:rsidR="00851D15" w:rsidRPr="00800B1C">
        <w:rPr>
          <w:szCs w:val="22"/>
        </w:rPr>
        <w:t>piena</w:t>
      </w:r>
      <w:r w:rsidR="00BF1340" w:rsidRPr="00800B1C">
        <w:rPr>
          <w:szCs w:val="22"/>
        </w:rPr>
        <w:t xml:space="preserve"> </w:t>
      </w:r>
      <w:r w:rsidRPr="00800B1C">
        <w:rPr>
          <w:szCs w:val="22"/>
        </w:rPr>
        <w:t>produkti, sēklas un rieksti) vai īsi pēc tam, Stalevo absorbcija var pasliktināties. Konsultējieties ar ārstu, ja Jums šķiet, ka tas attiecas uz Jums.</w:t>
      </w:r>
    </w:p>
    <w:p w:rsidR="005702F7" w:rsidRPr="00800B1C" w:rsidRDefault="005702F7" w:rsidP="00144DC2"/>
    <w:p w:rsidR="005702F7" w:rsidRPr="00800B1C" w:rsidRDefault="005702F7" w:rsidP="00144DC2">
      <w:pPr>
        <w:rPr>
          <w:b/>
        </w:rPr>
      </w:pPr>
      <w:r w:rsidRPr="00800B1C">
        <w:rPr>
          <w:b/>
        </w:rPr>
        <w:t>Grūtniecība</w:t>
      </w:r>
      <w:r w:rsidR="00CD6BFA" w:rsidRPr="00800B1C">
        <w:rPr>
          <w:b/>
        </w:rPr>
        <w:t xml:space="preserve">, </w:t>
      </w:r>
      <w:r w:rsidR="00D568BE" w:rsidRPr="00800B1C">
        <w:rPr>
          <w:b/>
        </w:rPr>
        <w:t>barošana ar krūti</w:t>
      </w:r>
      <w:r w:rsidR="00CD6BFA" w:rsidRPr="00800B1C">
        <w:rPr>
          <w:b/>
        </w:rPr>
        <w:t xml:space="preserve"> un fertilitāte</w:t>
      </w:r>
    </w:p>
    <w:p w:rsidR="005702F7" w:rsidRPr="00800B1C" w:rsidRDefault="005702F7" w:rsidP="00050831">
      <w:pPr>
        <w:keepNext/>
        <w:tabs>
          <w:tab w:val="left" w:pos="567"/>
        </w:tabs>
        <w:rPr>
          <w:szCs w:val="22"/>
        </w:rPr>
      </w:pPr>
    </w:p>
    <w:p w:rsidR="005702F7" w:rsidRPr="00800B1C" w:rsidRDefault="005702F7" w:rsidP="00240478">
      <w:pPr>
        <w:tabs>
          <w:tab w:val="left" w:pos="567"/>
        </w:tabs>
        <w:rPr>
          <w:szCs w:val="22"/>
        </w:rPr>
      </w:pPr>
      <w:r w:rsidRPr="00800B1C">
        <w:rPr>
          <w:szCs w:val="22"/>
        </w:rPr>
        <w:t xml:space="preserve">Ja </w:t>
      </w:r>
      <w:r w:rsidR="00CD6BFA" w:rsidRPr="00800B1C">
        <w:rPr>
          <w:szCs w:val="22"/>
        </w:rPr>
        <w:t>J</w:t>
      </w:r>
      <w:r w:rsidR="00D568BE" w:rsidRPr="00800B1C">
        <w:rPr>
          <w:szCs w:val="22"/>
        </w:rPr>
        <w:t>ūs esat</w:t>
      </w:r>
      <w:r w:rsidR="00CD6BFA" w:rsidRPr="00800B1C">
        <w:rPr>
          <w:szCs w:val="22"/>
        </w:rPr>
        <w:t xml:space="preserve"> </w:t>
      </w:r>
      <w:r w:rsidRPr="00800B1C">
        <w:rPr>
          <w:szCs w:val="22"/>
        </w:rPr>
        <w:t>grūtniec</w:t>
      </w:r>
      <w:r w:rsidR="00D568BE" w:rsidRPr="00800B1C">
        <w:rPr>
          <w:szCs w:val="22"/>
        </w:rPr>
        <w:t>e</w:t>
      </w:r>
      <w:r w:rsidRPr="00800B1C">
        <w:rPr>
          <w:szCs w:val="22"/>
        </w:rPr>
        <w:t xml:space="preserve"> vai </w:t>
      </w:r>
      <w:r w:rsidR="00CD6BFA" w:rsidRPr="00800B1C">
        <w:rPr>
          <w:szCs w:val="22"/>
        </w:rPr>
        <w:t>barojat bērnu ar krūti, ja domājat, ka Jums varētu būt</w:t>
      </w:r>
      <w:r w:rsidRPr="00800B1C">
        <w:rPr>
          <w:szCs w:val="22"/>
        </w:rPr>
        <w:t xml:space="preserve"> grūtniecība</w:t>
      </w:r>
      <w:r w:rsidR="00520F31" w:rsidRPr="00800B1C">
        <w:rPr>
          <w:szCs w:val="22"/>
        </w:rPr>
        <w:t>,</w:t>
      </w:r>
      <w:r w:rsidR="00CD6BFA" w:rsidRPr="00800B1C">
        <w:rPr>
          <w:szCs w:val="22"/>
        </w:rPr>
        <w:t xml:space="preserve"> vai plānojat grūtniecību</w:t>
      </w:r>
      <w:r w:rsidRPr="00800B1C">
        <w:rPr>
          <w:szCs w:val="22"/>
        </w:rPr>
        <w:t xml:space="preserve">, pirms </w:t>
      </w:r>
      <w:r w:rsidR="00CD6BFA" w:rsidRPr="00800B1C">
        <w:rPr>
          <w:szCs w:val="22"/>
        </w:rPr>
        <w:t xml:space="preserve">šo zāļu </w:t>
      </w:r>
      <w:r w:rsidR="00915A0F" w:rsidRPr="00800B1C">
        <w:rPr>
          <w:szCs w:val="22"/>
        </w:rPr>
        <w:t xml:space="preserve">lietošanas </w:t>
      </w:r>
      <w:r w:rsidRPr="00800B1C">
        <w:rPr>
          <w:szCs w:val="22"/>
        </w:rPr>
        <w:t>konsult</w:t>
      </w:r>
      <w:r w:rsidR="00C6559F" w:rsidRPr="00800B1C">
        <w:rPr>
          <w:szCs w:val="22"/>
        </w:rPr>
        <w:t>ējieties</w:t>
      </w:r>
      <w:r w:rsidRPr="00800B1C">
        <w:rPr>
          <w:szCs w:val="22"/>
        </w:rPr>
        <w:t xml:space="preserve"> ar ārstu</w:t>
      </w:r>
      <w:r w:rsidR="00CD6BFA" w:rsidRPr="00800B1C">
        <w:rPr>
          <w:szCs w:val="22"/>
        </w:rPr>
        <w:t xml:space="preserve"> vai farmaceitu</w:t>
      </w:r>
      <w:r w:rsidRPr="00800B1C">
        <w:rPr>
          <w:szCs w:val="22"/>
        </w:rPr>
        <w:t>.</w:t>
      </w:r>
    </w:p>
    <w:p w:rsidR="00CD6BFA" w:rsidRPr="00800B1C" w:rsidRDefault="00CD6BFA" w:rsidP="00240478">
      <w:pPr>
        <w:tabs>
          <w:tab w:val="left" w:pos="567"/>
        </w:tabs>
        <w:rPr>
          <w:szCs w:val="22"/>
        </w:rPr>
      </w:pPr>
    </w:p>
    <w:p w:rsidR="005702F7" w:rsidRPr="00800B1C" w:rsidRDefault="005702F7" w:rsidP="00240478">
      <w:pPr>
        <w:tabs>
          <w:tab w:val="left" w:pos="567"/>
        </w:tabs>
        <w:rPr>
          <w:szCs w:val="22"/>
        </w:rPr>
      </w:pPr>
      <w:r w:rsidRPr="00800B1C">
        <w:rPr>
          <w:szCs w:val="22"/>
        </w:rPr>
        <w:t>Stalevo lietošanas laikā nedrīkst bērnu</w:t>
      </w:r>
      <w:r w:rsidR="00D568BE" w:rsidRPr="00800B1C">
        <w:rPr>
          <w:szCs w:val="22"/>
        </w:rPr>
        <w:t xml:space="preserve"> barot ar krūti</w:t>
      </w:r>
      <w:r w:rsidRPr="00800B1C">
        <w:rPr>
          <w:szCs w:val="22"/>
        </w:rPr>
        <w:t>.</w:t>
      </w:r>
    </w:p>
    <w:p w:rsidR="005702F7" w:rsidRPr="00800B1C" w:rsidRDefault="005702F7" w:rsidP="00144DC2"/>
    <w:p w:rsidR="005702F7" w:rsidRPr="00800B1C" w:rsidRDefault="005702F7" w:rsidP="00144DC2">
      <w:pPr>
        <w:rPr>
          <w:b/>
        </w:rPr>
      </w:pPr>
      <w:r w:rsidRPr="00800B1C">
        <w:rPr>
          <w:b/>
        </w:rPr>
        <w:t>Transportlīdzekļu vadīšana un mehānismu apkalpošana</w:t>
      </w:r>
    </w:p>
    <w:p w:rsidR="005702F7" w:rsidRPr="00800B1C" w:rsidRDefault="005702F7" w:rsidP="00050831">
      <w:pPr>
        <w:keepNext/>
        <w:tabs>
          <w:tab w:val="left" w:pos="567"/>
        </w:tabs>
        <w:rPr>
          <w:szCs w:val="22"/>
        </w:rPr>
      </w:pPr>
    </w:p>
    <w:p w:rsidR="00BD728A" w:rsidRPr="00800B1C" w:rsidRDefault="005702F7" w:rsidP="00240478">
      <w:pPr>
        <w:tabs>
          <w:tab w:val="left" w:pos="567"/>
        </w:tabs>
        <w:rPr>
          <w:szCs w:val="22"/>
        </w:rPr>
      </w:pPr>
      <w:r w:rsidRPr="00800B1C">
        <w:rPr>
          <w:szCs w:val="22"/>
        </w:rPr>
        <w:t>Stalevo var pazemināt Jūsu asinsspiedienu, tas var izpausties ar apreibumu vai reiboni. Tāpēc Jums jābūt īpaši piesardzīgam, vadot transportlīdzekli vai apkalpojot mehānismus.</w:t>
      </w:r>
    </w:p>
    <w:p w:rsidR="005702F7" w:rsidRPr="00800B1C" w:rsidRDefault="005702F7" w:rsidP="00240478">
      <w:pPr>
        <w:tabs>
          <w:tab w:val="left" w:pos="567"/>
        </w:tabs>
        <w:rPr>
          <w:szCs w:val="22"/>
        </w:rPr>
      </w:pPr>
    </w:p>
    <w:p w:rsidR="005702F7" w:rsidRPr="00800B1C" w:rsidRDefault="005702F7" w:rsidP="00240478">
      <w:pPr>
        <w:tabs>
          <w:tab w:val="left" w:pos="567"/>
        </w:tabs>
        <w:rPr>
          <w:szCs w:val="22"/>
        </w:rPr>
      </w:pPr>
      <w:r w:rsidRPr="00800B1C">
        <w:rPr>
          <w:szCs w:val="22"/>
        </w:rPr>
        <w:t>Ja Jūs jūtaties ļoti miegains vai pēkšņi aizmiegat, pagaidiet, kamēr jūtaties pilnīgi atmodies, un tikai tad sēdieties pie stūres vai dariet darbu, kura veikšanai nepieciešama pastiprināta uzmanība. Pretējā gadījumā Jūs pakļaujat sevi un apkārtējos nopietnu ievainojumu un pat nāves riskam.</w:t>
      </w:r>
    </w:p>
    <w:p w:rsidR="005702F7" w:rsidRPr="00800B1C" w:rsidRDefault="005702F7" w:rsidP="00240478">
      <w:pPr>
        <w:tabs>
          <w:tab w:val="left" w:pos="567"/>
        </w:tabs>
        <w:rPr>
          <w:szCs w:val="22"/>
        </w:rPr>
      </w:pPr>
    </w:p>
    <w:p w:rsidR="005702F7" w:rsidRPr="00800B1C" w:rsidRDefault="005702F7" w:rsidP="00144DC2">
      <w:pPr>
        <w:rPr>
          <w:b/>
        </w:rPr>
      </w:pPr>
      <w:r w:rsidRPr="00800B1C">
        <w:rPr>
          <w:b/>
        </w:rPr>
        <w:t xml:space="preserve">Stalevo </w:t>
      </w:r>
      <w:r w:rsidR="00CD6BFA" w:rsidRPr="00800B1C">
        <w:rPr>
          <w:b/>
        </w:rPr>
        <w:t>satur saharozi</w:t>
      </w:r>
    </w:p>
    <w:p w:rsidR="005702F7" w:rsidRPr="00800B1C" w:rsidRDefault="005702F7" w:rsidP="00050831">
      <w:pPr>
        <w:keepNext/>
        <w:tabs>
          <w:tab w:val="left" w:pos="567"/>
        </w:tabs>
        <w:rPr>
          <w:szCs w:val="22"/>
        </w:rPr>
      </w:pPr>
    </w:p>
    <w:p w:rsidR="005702F7" w:rsidRPr="00800B1C" w:rsidRDefault="005702F7" w:rsidP="00240478">
      <w:pPr>
        <w:tabs>
          <w:tab w:val="left" w:pos="567"/>
        </w:tabs>
        <w:rPr>
          <w:szCs w:val="22"/>
        </w:rPr>
      </w:pPr>
      <w:r w:rsidRPr="00800B1C">
        <w:rPr>
          <w:szCs w:val="22"/>
        </w:rPr>
        <w:t xml:space="preserve">Stalevo satur saharozi (1,2 mg tabletē). Ja ārsts ir teicis, ka Jums ir kāda cukura nepanesība, pirms </w:t>
      </w:r>
      <w:r w:rsidR="00434B8C" w:rsidRPr="00800B1C">
        <w:rPr>
          <w:szCs w:val="22"/>
        </w:rPr>
        <w:t xml:space="preserve">lietojat šīs zāles, konsultējieties </w:t>
      </w:r>
      <w:r w:rsidRPr="00800B1C">
        <w:rPr>
          <w:szCs w:val="22"/>
        </w:rPr>
        <w:t>ar ārstu.</w:t>
      </w:r>
    </w:p>
    <w:p w:rsidR="005702F7" w:rsidRPr="00800B1C" w:rsidRDefault="005702F7" w:rsidP="00240478">
      <w:pPr>
        <w:tabs>
          <w:tab w:val="left" w:pos="567"/>
        </w:tabs>
        <w:ind w:right="-2"/>
        <w:rPr>
          <w:szCs w:val="22"/>
        </w:rPr>
      </w:pPr>
    </w:p>
    <w:p w:rsidR="005702F7" w:rsidRPr="00800B1C" w:rsidRDefault="005702F7" w:rsidP="00240478">
      <w:pPr>
        <w:tabs>
          <w:tab w:val="left" w:pos="567"/>
        </w:tabs>
        <w:ind w:right="-2"/>
        <w:rPr>
          <w:szCs w:val="22"/>
        </w:rPr>
      </w:pPr>
    </w:p>
    <w:p w:rsidR="005702F7" w:rsidRPr="00800B1C" w:rsidRDefault="005702F7" w:rsidP="00C214B7">
      <w:pPr>
        <w:rPr>
          <w:b/>
          <w:bCs/>
          <w:caps/>
        </w:rPr>
      </w:pPr>
      <w:r w:rsidRPr="00800B1C">
        <w:rPr>
          <w:b/>
          <w:bCs/>
          <w:caps/>
        </w:rPr>
        <w:t>3.</w:t>
      </w:r>
      <w:r w:rsidRPr="00800B1C">
        <w:rPr>
          <w:b/>
          <w:bCs/>
          <w:caps/>
        </w:rPr>
        <w:tab/>
      </w:r>
      <w:r w:rsidR="00A54A91" w:rsidRPr="00800B1C">
        <w:rPr>
          <w:b/>
        </w:rPr>
        <w:t>Kā lietot Stalevo</w:t>
      </w:r>
    </w:p>
    <w:p w:rsidR="005702F7" w:rsidRPr="00800B1C" w:rsidRDefault="005702F7" w:rsidP="00050831">
      <w:pPr>
        <w:keepNext/>
        <w:tabs>
          <w:tab w:val="left" w:pos="567"/>
        </w:tabs>
        <w:rPr>
          <w:szCs w:val="22"/>
        </w:rPr>
      </w:pPr>
    </w:p>
    <w:p w:rsidR="005702F7" w:rsidRPr="00800B1C" w:rsidRDefault="005702F7" w:rsidP="00240478">
      <w:pPr>
        <w:tabs>
          <w:tab w:val="left" w:pos="567"/>
        </w:tabs>
        <w:ind w:right="-2"/>
        <w:rPr>
          <w:szCs w:val="22"/>
        </w:rPr>
      </w:pPr>
      <w:r w:rsidRPr="00800B1C">
        <w:rPr>
          <w:szCs w:val="22"/>
        </w:rPr>
        <w:t xml:space="preserve">Vienmēr lietojiet </w:t>
      </w:r>
      <w:r w:rsidR="00CD6BFA" w:rsidRPr="00800B1C">
        <w:rPr>
          <w:szCs w:val="22"/>
        </w:rPr>
        <w:t>šīs zāl</w:t>
      </w:r>
      <w:r w:rsidR="00AA4698" w:rsidRPr="00800B1C">
        <w:rPr>
          <w:szCs w:val="22"/>
        </w:rPr>
        <w:t>e</w:t>
      </w:r>
      <w:r w:rsidR="00CD6BFA" w:rsidRPr="00800B1C">
        <w:rPr>
          <w:szCs w:val="22"/>
        </w:rPr>
        <w:t xml:space="preserve">s </w:t>
      </w:r>
      <w:r w:rsidR="00D568BE" w:rsidRPr="00800B1C">
        <w:rPr>
          <w:szCs w:val="22"/>
        </w:rPr>
        <w:t>tieši tā, kā</w:t>
      </w:r>
      <w:r w:rsidR="00CD6BFA" w:rsidRPr="00800B1C">
        <w:rPr>
          <w:szCs w:val="22"/>
        </w:rPr>
        <w:t xml:space="preserve"> ārst</w:t>
      </w:r>
      <w:r w:rsidR="00D568BE" w:rsidRPr="00800B1C">
        <w:rPr>
          <w:szCs w:val="22"/>
        </w:rPr>
        <w:t>s</w:t>
      </w:r>
      <w:r w:rsidR="00CD6BFA" w:rsidRPr="00800B1C">
        <w:rPr>
          <w:szCs w:val="22"/>
        </w:rPr>
        <w:t xml:space="preserve"> vai farmaceit</w:t>
      </w:r>
      <w:r w:rsidR="00D568BE" w:rsidRPr="00800B1C">
        <w:rPr>
          <w:szCs w:val="22"/>
        </w:rPr>
        <w:t>s Jums teicis</w:t>
      </w:r>
      <w:r w:rsidRPr="00800B1C">
        <w:rPr>
          <w:szCs w:val="22"/>
        </w:rPr>
        <w:t>. Neskaidrību gadījumā vaicājiet ārstam vai farmaceitam.</w:t>
      </w:r>
    </w:p>
    <w:p w:rsidR="005702F7" w:rsidRPr="00800B1C" w:rsidRDefault="005702F7" w:rsidP="00240478">
      <w:pPr>
        <w:tabs>
          <w:tab w:val="left" w:pos="567"/>
        </w:tabs>
        <w:ind w:right="-2"/>
        <w:rPr>
          <w:szCs w:val="22"/>
        </w:rPr>
      </w:pPr>
    </w:p>
    <w:p w:rsidR="00A95768" w:rsidRPr="00800B1C" w:rsidRDefault="00A95768" w:rsidP="00050831">
      <w:pPr>
        <w:keepNext/>
        <w:tabs>
          <w:tab w:val="left" w:pos="567"/>
        </w:tabs>
        <w:rPr>
          <w:szCs w:val="22"/>
          <w:u w:val="single"/>
        </w:rPr>
      </w:pPr>
      <w:r w:rsidRPr="00800B1C">
        <w:rPr>
          <w:szCs w:val="22"/>
          <w:u w:val="single"/>
        </w:rPr>
        <w:t xml:space="preserve">Pieaugušiem un </w:t>
      </w:r>
      <w:r w:rsidR="00D724B4" w:rsidRPr="00800B1C">
        <w:rPr>
          <w:szCs w:val="22"/>
          <w:u w:val="single"/>
        </w:rPr>
        <w:t xml:space="preserve">gados </w:t>
      </w:r>
      <w:r w:rsidRPr="00800B1C">
        <w:rPr>
          <w:szCs w:val="22"/>
          <w:u w:val="single"/>
        </w:rPr>
        <w:t>vecāk</w:t>
      </w:r>
      <w:r w:rsidR="00161567" w:rsidRPr="00800B1C">
        <w:rPr>
          <w:szCs w:val="22"/>
          <w:u w:val="single"/>
        </w:rPr>
        <w:t>iem</w:t>
      </w:r>
      <w:r w:rsidRPr="00800B1C">
        <w:rPr>
          <w:szCs w:val="22"/>
          <w:u w:val="single"/>
        </w:rPr>
        <w:t xml:space="preserve"> cilvēkiem</w:t>
      </w:r>
    </w:p>
    <w:p w:rsidR="00ED72E5" w:rsidRPr="00800B1C" w:rsidRDefault="005702F7" w:rsidP="00050831">
      <w:pPr>
        <w:numPr>
          <w:ilvl w:val="0"/>
          <w:numId w:val="26"/>
        </w:numPr>
        <w:tabs>
          <w:tab w:val="clear" w:pos="360"/>
        </w:tabs>
        <w:ind w:left="567" w:right="-2" w:hanging="567"/>
        <w:rPr>
          <w:szCs w:val="22"/>
        </w:rPr>
      </w:pPr>
      <w:r w:rsidRPr="00800B1C">
        <w:rPr>
          <w:szCs w:val="22"/>
        </w:rPr>
        <w:t>Jūsu ārsts noteiks, cik Stalevo tablešu Jums katru dienu jālieto.</w:t>
      </w:r>
    </w:p>
    <w:p w:rsidR="00ED72E5" w:rsidRPr="00800B1C" w:rsidRDefault="00ED72E5" w:rsidP="00050831">
      <w:pPr>
        <w:numPr>
          <w:ilvl w:val="0"/>
          <w:numId w:val="26"/>
        </w:numPr>
        <w:tabs>
          <w:tab w:val="clear" w:pos="360"/>
        </w:tabs>
        <w:ind w:left="567" w:right="-2" w:hanging="567"/>
        <w:rPr>
          <w:szCs w:val="22"/>
        </w:rPr>
      </w:pPr>
      <w:r w:rsidRPr="00800B1C">
        <w:rPr>
          <w:szCs w:val="22"/>
        </w:rPr>
        <w:t>Tablete nav domāta dalīšanai mazākos gabaliņos.</w:t>
      </w:r>
    </w:p>
    <w:p w:rsidR="00ED72E5" w:rsidRPr="00800B1C" w:rsidRDefault="00ED72E5" w:rsidP="00050831">
      <w:pPr>
        <w:numPr>
          <w:ilvl w:val="0"/>
          <w:numId w:val="26"/>
        </w:numPr>
        <w:tabs>
          <w:tab w:val="clear" w:pos="360"/>
        </w:tabs>
        <w:ind w:left="567" w:right="-2" w:hanging="567"/>
        <w:rPr>
          <w:szCs w:val="22"/>
        </w:rPr>
      </w:pPr>
      <w:r w:rsidRPr="00800B1C">
        <w:rPr>
          <w:szCs w:val="22"/>
        </w:rPr>
        <w:t>Katru reizi lietojiet tikai vienu tableti.</w:t>
      </w:r>
    </w:p>
    <w:p w:rsidR="005702F7" w:rsidRPr="00800B1C" w:rsidRDefault="005702F7" w:rsidP="00050831">
      <w:pPr>
        <w:numPr>
          <w:ilvl w:val="0"/>
          <w:numId w:val="26"/>
        </w:numPr>
        <w:tabs>
          <w:tab w:val="clear" w:pos="360"/>
        </w:tabs>
        <w:ind w:left="567" w:right="-2" w:hanging="567"/>
        <w:rPr>
          <w:szCs w:val="22"/>
        </w:rPr>
      </w:pPr>
      <w:r w:rsidRPr="00800B1C">
        <w:rPr>
          <w:szCs w:val="22"/>
        </w:rPr>
        <w:t>Atkarībā no Jūsu reakcijas uz ārstēšanu, ārsts noteiks lielāku vai mazāku devu.</w:t>
      </w:r>
    </w:p>
    <w:p w:rsidR="00ED72E5" w:rsidRPr="00800B1C" w:rsidRDefault="00ED72E5" w:rsidP="00050831">
      <w:pPr>
        <w:numPr>
          <w:ilvl w:val="0"/>
          <w:numId w:val="26"/>
        </w:numPr>
        <w:tabs>
          <w:tab w:val="clear" w:pos="360"/>
        </w:tabs>
        <w:ind w:left="567" w:right="-2" w:hanging="567"/>
        <w:rPr>
          <w:szCs w:val="22"/>
        </w:rPr>
      </w:pPr>
      <w:r w:rsidRPr="00800B1C">
        <w:rPr>
          <w:szCs w:val="22"/>
        </w:rPr>
        <w:t xml:space="preserve">Ja Jūs lietojat Stalevo 50 mg/12,5 mg/200 mg, </w:t>
      </w:r>
      <w:r w:rsidR="009127D5" w:rsidRPr="00800B1C">
        <w:rPr>
          <w:szCs w:val="22"/>
        </w:rPr>
        <w:t xml:space="preserve">75 mg/18,75 mg/200 mg, </w:t>
      </w:r>
      <w:r w:rsidRPr="00800B1C">
        <w:rPr>
          <w:szCs w:val="22"/>
        </w:rPr>
        <w:t>100 mg/25 mg/200 mg</w:t>
      </w:r>
      <w:r w:rsidR="009127D5" w:rsidRPr="00800B1C">
        <w:rPr>
          <w:szCs w:val="22"/>
        </w:rPr>
        <w:t>, 125 mg/31,25 mg/200 mg</w:t>
      </w:r>
      <w:r w:rsidRPr="00800B1C">
        <w:rPr>
          <w:szCs w:val="22"/>
        </w:rPr>
        <w:t xml:space="preserve"> vai 150 mg/37,5 mg/200 mg tabletes, nelietojiet vairāk par 10</w:t>
      </w:r>
      <w:r w:rsidR="006F6C0D" w:rsidRPr="00800B1C">
        <w:rPr>
          <w:szCs w:val="22"/>
        </w:rPr>
        <w:t> </w:t>
      </w:r>
      <w:r w:rsidRPr="00800B1C">
        <w:rPr>
          <w:szCs w:val="22"/>
        </w:rPr>
        <w:t>tabletēm dienā.</w:t>
      </w:r>
    </w:p>
    <w:p w:rsidR="005702F7" w:rsidRPr="00800B1C" w:rsidRDefault="005702F7" w:rsidP="00240478">
      <w:pPr>
        <w:tabs>
          <w:tab w:val="left" w:pos="567"/>
        </w:tabs>
        <w:ind w:right="-2"/>
        <w:rPr>
          <w:szCs w:val="22"/>
        </w:rPr>
      </w:pPr>
    </w:p>
    <w:p w:rsidR="002D6B53" w:rsidRPr="00800B1C" w:rsidRDefault="005702F7" w:rsidP="00240478">
      <w:pPr>
        <w:tabs>
          <w:tab w:val="left" w:pos="567"/>
        </w:tabs>
        <w:ind w:right="-2"/>
        <w:rPr>
          <w:szCs w:val="22"/>
        </w:rPr>
      </w:pPr>
      <w:r w:rsidRPr="00800B1C">
        <w:rPr>
          <w:szCs w:val="22"/>
        </w:rPr>
        <w:t xml:space="preserve">Ja Jums liekas, ka Stalevo iedarbība ir par stipru vai par vāju, kā arī tad, ja </w:t>
      </w:r>
      <w:r w:rsidR="00761B66" w:rsidRPr="00800B1C">
        <w:rPr>
          <w:szCs w:val="22"/>
        </w:rPr>
        <w:t xml:space="preserve">novērojat </w:t>
      </w:r>
      <w:r w:rsidRPr="00800B1C">
        <w:rPr>
          <w:szCs w:val="22"/>
        </w:rPr>
        <w:t>kādu blakusparādību, konsultējieties ar ārstu vai farmaceitu.</w:t>
      </w:r>
    </w:p>
    <w:p w:rsidR="002D6B53" w:rsidRPr="00800B1C" w:rsidRDefault="002D6B53" w:rsidP="00240478">
      <w:pPr>
        <w:tabs>
          <w:tab w:val="left" w:pos="567"/>
        </w:tabs>
        <w:ind w:right="-2"/>
        <w:rPr>
          <w:szCs w:val="22"/>
        </w:rPr>
      </w:pPr>
    </w:p>
    <w:tbl>
      <w:tblPr>
        <w:tblW w:w="0" w:type="auto"/>
        <w:tblLook w:val="04A0" w:firstRow="1" w:lastRow="0" w:firstColumn="1" w:lastColumn="0" w:noHBand="0" w:noVBand="1"/>
      </w:tblPr>
      <w:tblGrid>
        <w:gridCol w:w="7479"/>
        <w:gridCol w:w="1810"/>
        <w:tblGridChange w:id="1">
          <w:tblGrid>
            <w:gridCol w:w="7479"/>
            <w:gridCol w:w="1810"/>
          </w:tblGrid>
        </w:tblGridChange>
      </w:tblGrid>
      <w:tr w:rsidR="002D6B53" w:rsidRPr="00800B1C" w:rsidTr="000118BD">
        <w:tc>
          <w:tcPr>
            <w:tcW w:w="7479" w:type="dxa"/>
          </w:tcPr>
          <w:p w:rsidR="002D6B53" w:rsidRPr="00800B1C" w:rsidRDefault="002D6B53" w:rsidP="000118BD">
            <w:pPr>
              <w:tabs>
                <w:tab w:val="left" w:pos="567"/>
              </w:tabs>
              <w:ind w:right="-2"/>
              <w:rPr>
                <w:szCs w:val="22"/>
              </w:rPr>
            </w:pPr>
          </w:p>
        </w:tc>
        <w:tc>
          <w:tcPr>
            <w:tcW w:w="1810" w:type="dxa"/>
          </w:tcPr>
          <w:p w:rsidR="002D6B53" w:rsidRPr="00800B1C" w:rsidRDefault="002D6B53" w:rsidP="000118BD">
            <w:pPr>
              <w:tabs>
                <w:tab w:val="left" w:pos="567"/>
              </w:tabs>
              <w:ind w:right="-2"/>
              <w:rPr>
                <w:szCs w:val="22"/>
              </w:rPr>
            </w:pPr>
            <w:r w:rsidRPr="00800B1C">
              <w:rPr>
                <w:szCs w:val="22"/>
              </w:rPr>
              <w:t>1. zīmējums</w:t>
            </w:r>
          </w:p>
        </w:tc>
      </w:tr>
      <w:tr w:rsidR="002D6B53" w:rsidRPr="00800B1C" w:rsidTr="000118BD">
        <w:tc>
          <w:tcPr>
            <w:tcW w:w="7479" w:type="dxa"/>
          </w:tcPr>
          <w:p w:rsidR="002D6B53" w:rsidRPr="00800B1C" w:rsidRDefault="002D6B53" w:rsidP="000118BD">
            <w:pPr>
              <w:tabs>
                <w:tab w:val="left" w:pos="567"/>
              </w:tabs>
              <w:ind w:right="-2"/>
              <w:rPr>
                <w:szCs w:val="22"/>
              </w:rPr>
            </w:pPr>
            <w:r w:rsidRPr="00800B1C">
              <w:rPr>
                <w:szCs w:val="22"/>
              </w:rPr>
              <w:t>Lai pudelīti atvērtu pirmo reizi: atveriet vāciņu un tad ar īkšķi uzspiediet uz aizdares, līdz tā saplīst. Skatīt 1. zīmējumu.</w:t>
            </w:r>
          </w:p>
        </w:tc>
        <w:tc>
          <w:tcPr>
            <w:tcW w:w="1810" w:type="dxa"/>
          </w:tcPr>
          <w:p w:rsidR="002D6B53" w:rsidRPr="00800B1C" w:rsidRDefault="006D5A99" w:rsidP="000118BD">
            <w:pPr>
              <w:tabs>
                <w:tab w:val="left" w:pos="567"/>
              </w:tabs>
              <w:ind w:right="-2"/>
              <w:rPr>
                <w:szCs w:val="22"/>
              </w:rPr>
            </w:pPr>
            <w:r w:rsidRPr="00800B1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9" type="#_x0000_t75" alt="Stalevo_Sormi#1" style="position:absolute;margin-left:3.85pt;margin-top:.1pt;width:67.5pt;height:53.25pt;z-index:251654656;visibility:visible;mso-position-horizontal-relative:text;mso-position-vertical-relative:text">
                  <v:imagedata r:id="rId13" o:title="Stalevo_Sormi#1"/>
                  <w10:wrap type="square"/>
                </v:shape>
              </w:pict>
            </w:r>
          </w:p>
        </w:tc>
      </w:tr>
    </w:tbl>
    <w:p w:rsidR="005702F7" w:rsidRPr="00800B1C" w:rsidRDefault="005702F7" w:rsidP="00050831">
      <w:pPr>
        <w:tabs>
          <w:tab w:val="left" w:pos="567"/>
        </w:tabs>
        <w:ind w:right="-2"/>
        <w:rPr>
          <w:szCs w:val="22"/>
        </w:rPr>
      </w:pPr>
    </w:p>
    <w:p w:rsidR="005702F7" w:rsidRPr="00800B1C" w:rsidRDefault="005702F7" w:rsidP="00144DC2">
      <w:pPr>
        <w:rPr>
          <w:b/>
        </w:rPr>
      </w:pPr>
      <w:r w:rsidRPr="00800B1C">
        <w:rPr>
          <w:b/>
        </w:rPr>
        <w:t>Ja esat lietojis Stalevo vairāk nekā noteikts</w:t>
      </w:r>
    </w:p>
    <w:p w:rsidR="005702F7" w:rsidRPr="00800B1C" w:rsidRDefault="005702F7" w:rsidP="00050831">
      <w:pPr>
        <w:keepNext/>
        <w:tabs>
          <w:tab w:val="left" w:pos="567"/>
        </w:tabs>
        <w:rPr>
          <w:szCs w:val="22"/>
        </w:rPr>
      </w:pPr>
    </w:p>
    <w:p w:rsidR="005702F7" w:rsidRPr="00800B1C" w:rsidRDefault="005702F7" w:rsidP="00240478">
      <w:pPr>
        <w:tabs>
          <w:tab w:val="left" w:pos="567"/>
        </w:tabs>
        <w:rPr>
          <w:szCs w:val="22"/>
        </w:rPr>
      </w:pPr>
      <w:r w:rsidRPr="00800B1C">
        <w:rPr>
          <w:szCs w:val="22"/>
        </w:rPr>
        <w:t xml:space="preserve">Ja netīši esat </w:t>
      </w:r>
      <w:r w:rsidR="00035010" w:rsidRPr="00800B1C">
        <w:rPr>
          <w:szCs w:val="22"/>
        </w:rPr>
        <w:t>lietojis vairāk</w:t>
      </w:r>
      <w:r w:rsidRPr="00800B1C">
        <w:rPr>
          <w:szCs w:val="22"/>
        </w:rPr>
        <w:t xml:space="preserve"> Stalevo tablešu</w:t>
      </w:r>
      <w:r w:rsidR="004852F4" w:rsidRPr="00800B1C">
        <w:rPr>
          <w:szCs w:val="22"/>
        </w:rPr>
        <w:t xml:space="preserve"> nekā noteikts</w:t>
      </w:r>
      <w:r w:rsidRPr="00800B1C">
        <w:rPr>
          <w:szCs w:val="22"/>
        </w:rPr>
        <w:t>, nekavējoties pastāstiet par to savam ārstam vai farmaceitam.</w:t>
      </w:r>
      <w:r w:rsidR="00DB3A3F" w:rsidRPr="00800B1C">
        <w:rPr>
          <w:szCs w:val="22"/>
        </w:rPr>
        <w:t xml:space="preserve"> Pārdozēšanas gadījumā, Jūs varat justies apmulsis vai uztraukts, Jūsu sirdsdarbība var būt lēnāka vai ātrāka nekā parasti vai Jūsu ādas, mēles, acu vai urīna krāsa var būt mainīta.</w:t>
      </w:r>
    </w:p>
    <w:p w:rsidR="005702F7" w:rsidRPr="00800B1C" w:rsidRDefault="005702F7" w:rsidP="00240478">
      <w:pPr>
        <w:tabs>
          <w:tab w:val="left" w:pos="567"/>
        </w:tabs>
        <w:rPr>
          <w:szCs w:val="22"/>
        </w:rPr>
      </w:pPr>
    </w:p>
    <w:p w:rsidR="005702F7" w:rsidRPr="00800B1C" w:rsidRDefault="005702F7" w:rsidP="00144DC2">
      <w:pPr>
        <w:rPr>
          <w:b/>
        </w:rPr>
      </w:pPr>
      <w:r w:rsidRPr="00800B1C">
        <w:rPr>
          <w:b/>
        </w:rPr>
        <w:t>Ja esat aizmirsis lietot Stalevo</w:t>
      </w:r>
    </w:p>
    <w:p w:rsidR="005702F7" w:rsidRPr="00800B1C" w:rsidRDefault="005702F7" w:rsidP="00050831">
      <w:pPr>
        <w:keepNext/>
        <w:rPr>
          <w:szCs w:val="22"/>
        </w:rPr>
      </w:pPr>
    </w:p>
    <w:p w:rsidR="00CC0069" w:rsidRPr="00800B1C" w:rsidRDefault="00CC0069" w:rsidP="00240478">
      <w:pPr>
        <w:rPr>
          <w:szCs w:val="22"/>
        </w:rPr>
      </w:pPr>
      <w:r w:rsidRPr="00800B1C">
        <w:rPr>
          <w:szCs w:val="22"/>
        </w:rPr>
        <w:t>Nelietojiet dubultu devu, lai aizvietotu aizmirsto tableti.</w:t>
      </w:r>
    </w:p>
    <w:p w:rsidR="00CC0069" w:rsidRPr="00800B1C" w:rsidRDefault="00CC0069" w:rsidP="00240478">
      <w:pPr>
        <w:rPr>
          <w:szCs w:val="22"/>
        </w:rPr>
      </w:pPr>
    </w:p>
    <w:p w:rsidR="005702F7" w:rsidRPr="00800B1C" w:rsidRDefault="005702F7" w:rsidP="00050831">
      <w:pPr>
        <w:keepNext/>
        <w:rPr>
          <w:szCs w:val="22"/>
          <w:u w:val="single"/>
        </w:rPr>
      </w:pPr>
      <w:r w:rsidRPr="00800B1C">
        <w:rPr>
          <w:szCs w:val="22"/>
          <w:u w:val="single"/>
        </w:rPr>
        <w:t xml:space="preserve">Ja līdz nākošai devai ir vairāk nekā </w:t>
      </w:r>
      <w:r w:rsidR="00CC0069" w:rsidRPr="00800B1C">
        <w:rPr>
          <w:szCs w:val="22"/>
          <w:u w:val="single"/>
        </w:rPr>
        <w:t>1</w:t>
      </w:r>
      <w:r w:rsidR="006F6C0D" w:rsidRPr="00800B1C">
        <w:rPr>
          <w:szCs w:val="22"/>
          <w:u w:val="single"/>
        </w:rPr>
        <w:t> </w:t>
      </w:r>
      <w:r w:rsidRPr="00800B1C">
        <w:rPr>
          <w:szCs w:val="22"/>
          <w:u w:val="single"/>
        </w:rPr>
        <w:t>stunda</w:t>
      </w:r>
    </w:p>
    <w:p w:rsidR="005702F7" w:rsidRPr="00800B1C" w:rsidRDefault="005702F7" w:rsidP="00240478">
      <w:pPr>
        <w:tabs>
          <w:tab w:val="left" w:pos="567"/>
        </w:tabs>
        <w:rPr>
          <w:szCs w:val="22"/>
        </w:rPr>
      </w:pPr>
      <w:r w:rsidRPr="00800B1C">
        <w:rPr>
          <w:szCs w:val="22"/>
        </w:rPr>
        <w:t xml:space="preserve">Ieņemiet vienu tableti </w:t>
      </w:r>
      <w:r w:rsidR="00CC0069" w:rsidRPr="00800B1C">
        <w:rPr>
          <w:szCs w:val="22"/>
        </w:rPr>
        <w:t xml:space="preserve">tiklīdz Jūs to atceraties </w:t>
      </w:r>
      <w:r w:rsidRPr="00800B1C">
        <w:rPr>
          <w:szCs w:val="22"/>
        </w:rPr>
        <w:t>un nākošo parastā laikā.</w:t>
      </w:r>
    </w:p>
    <w:p w:rsidR="005702F7" w:rsidRPr="00800B1C" w:rsidRDefault="005702F7" w:rsidP="00240478">
      <w:pPr>
        <w:tabs>
          <w:tab w:val="left" w:pos="567"/>
        </w:tabs>
        <w:ind w:right="-2"/>
        <w:rPr>
          <w:szCs w:val="22"/>
        </w:rPr>
      </w:pPr>
    </w:p>
    <w:p w:rsidR="005702F7" w:rsidRPr="00800B1C" w:rsidRDefault="005702F7" w:rsidP="00050831">
      <w:pPr>
        <w:keepNext/>
        <w:tabs>
          <w:tab w:val="left" w:pos="567"/>
        </w:tabs>
        <w:ind w:right="-2"/>
        <w:rPr>
          <w:szCs w:val="22"/>
        </w:rPr>
      </w:pPr>
      <w:r w:rsidRPr="00800B1C">
        <w:rPr>
          <w:szCs w:val="22"/>
          <w:u w:val="single"/>
        </w:rPr>
        <w:t xml:space="preserve">Ja līdz nākošai devai ir mazāk nekā </w:t>
      </w:r>
      <w:r w:rsidR="00CC0069" w:rsidRPr="00800B1C">
        <w:rPr>
          <w:szCs w:val="22"/>
          <w:u w:val="single"/>
        </w:rPr>
        <w:t>1</w:t>
      </w:r>
      <w:r w:rsidR="006F6C0D" w:rsidRPr="00800B1C">
        <w:rPr>
          <w:szCs w:val="22"/>
          <w:u w:val="single"/>
        </w:rPr>
        <w:t> </w:t>
      </w:r>
      <w:r w:rsidRPr="00800B1C">
        <w:rPr>
          <w:szCs w:val="22"/>
          <w:u w:val="single"/>
        </w:rPr>
        <w:t>stunda</w:t>
      </w:r>
    </w:p>
    <w:p w:rsidR="005702F7" w:rsidRPr="00800B1C" w:rsidRDefault="005702F7" w:rsidP="00240478">
      <w:pPr>
        <w:tabs>
          <w:tab w:val="left" w:pos="567"/>
        </w:tabs>
        <w:ind w:right="-2"/>
        <w:rPr>
          <w:szCs w:val="22"/>
        </w:rPr>
      </w:pPr>
      <w:r w:rsidRPr="00800B1C">
        <w:rPr>
          <w:szCs w:val="22"/>
        </w:rPr>
        <w:t xml:space="preserve">Ieņemiet vienu tableti </w:t>
      </w:r>
      <w:r w:rsidR="00CC0069" w:rsidRPr="00800B1C">
        <w:rPr>
          <w:szCs w:val="22"/>
        </w:rPr>
        <w:t>tiklīdz Jūs to atceraties</w:t>
      </w:r>
      <w:r w:rsidRPr="00800B1C">
        <w:rPr>
          <w:szCs w:val="22"/>
        </w:rPr>
        <w:t xml:space="preserve">, nogaidiet </w:t>
      </w:r>
      <w:r w:rsidR="00CC0069" w:rsidRPr="00800B1C">
        <w:rPr>
          <w:szCs w:val="22"/>
        </w:rPr>
        <w:t>1</w:t>
      </w:r>
      <w:r w:rsidR="006F6C0D" w:rsidRPr="00800B1C">
        <w:rPr>
          <w:szCs w:val="22"/>
        </w:rPr>
        <w:t> </w:t>
      </w:r>
      <w:r w:rsidRPr="00800B1C">
        <w:rPr>
          <w:szCs w:val="22"/>
        </w:rPr>
        <w:t xml:space="preserve">stundu un tad ieņemiet nākošo tableti. Pēc tam turpiniet lietot tabletes </w:t>
      </w:r>
      <w:r w:rsidR="00CC0069" w:rsidRPr="00800B1C">
        <w:rPr>
          <w:szCs w:val="22"/>
        </w:rPr>
        <w:t>kā parasti</w:t>
      </w:r>
      <w:r w:rsidRPr="00800B1C">
        <w:rPr>
          <w:szCs w:val="22"/>
        </w:rPr>
        <w:t>.</w:t>
      </w:r>
    </w:p>
    <w:p w:rsidR="005702F7" w:rsidRPr="00800B1C" w:rsidRDefault="005702F7" w:rsidP="00240478">
      <w:pPr>
        <w:tabs>
          <w:tab w:val="left" w:pos="567"/>
        </w:tabs>
        <w:ind w:right="-2"/>
        <w:rPr>
          <w:szCs w:val="22"/>
        </w:rPr>
      </w:pPr>
    </w:p>
    <w:p w:rsidR="005702F7" w:rsidRPr="00800B1C" w:rsidRDefault="005702F7" w:rsidP="00240478">
      <w:pPr>
        <w:tabs>
          <w:tab w:val="left" w:pos="567"/>
        </w:tabs>
        <w:ind w:right="-2"/>
        <w:rPr>
          <w:szCs w:val="22"/>
        </w:rPr>
      </w:pPr>
      <w:r w:rsidRPr="00800B1C">
        <w:rPr>
          <w:szCs w:val="22"/>
        </w:rPr>
        <w:t>Lai izvairītos no iespējamām blakusparādībām, vienmēr nogaidiet vismaz vienu stundu starp divām Stalevo tabletēm.</w:t>
      </w:r>
    </w:p>
    <w:p w:rsidR="005702F7" w:rsidRPr="00800B1C" w:rsidRDefault="005702F7" w:rsidP="00144DC2"/>
    <w:p w:rsidR="005702F7" w:rsidRPr="00800B1C" w:rsidRDefault="005702F7" w:rsidP="00144DC2">
      <w:pPr>
        <w:rPr>
          <w:b/>
        </w:rPr>
      </w:pPr>
      <w:r w:rsidRPr="00800B1C">
        <w:rPr>
          <w:b/>
        </w:rPr>
        <w:t>Ja pārtraucat lietot Stalevo</w:t>
      </w:r>
    </w:p>
    <w:p w:rsidR="005702F7" w:rsidRPr="00800B1C" w:rsidRDefault="005702F7" w:rsidP="00050831">
      <w:pPr>
        <w:keepNext/>
        <w:tabs>
          <w:tab w:val="left" w:pos="567"/>
        </w:tabs>
        <w:rPr>
          <w:szCs w:val="22"/>
        </w:rPr>
      </w:pPr>
    </w:p>
    <w:p w:rsidR="005702F7" w:rsidRPr="00800B1C" w:rsidRDefault="005702F7" w:rsidP="00240478">
      <w:pPr>
        <w:tabs>
          <w:tab w:val="left" w:pos="567"/>
        </w:tabs>
        <w:ind w:right="-2"/>
        <w:rPr>
          <w:szCs w:val="22"/>
        </w:rPr>
      </w:pPr>
      <w:r w:rsidRPr="00800B1C">
        <w:rPr>
          <w:szCs w:val="22"/>
        </w:rPr>
        <w:t xml:space="preserve">Nepārtrauciet lietot Stalevo, ja vien to nav licis darīt </w:t>
      </w:r>
      <w:r w:rsidR="00851D15" w:rsidRPr="00800B1C">
        <w:rPr>
          <w:szCs w:val="22"/>
        </w:rPr>
        <w:t>Jūsu</w:t>
      </w:r>
      <w:r w:rsidRPr="00800B1C">
        <w:rPr>
          <w:szCs w:val="22"/>
        </w:rPr>
        <w:t xml:space="preserve"> ārsts. Šai gadījumā, lai pietiekamā mērā kontrolētu Parkinsona slimības simptomus, ārstam jākoriģē arī pārējo pretparkinsonisma zāļu, īpaši levodopas, devas. </w:t>
      </w:r>
      <w:r w:rsidR="007F742F" w:rsidRPr="00800B1C">
        <w:rPr>
          <w:szCs w:val="22"/>
        </w:rPr>
        <w:t xml:space="preserve">Ja Jūs pēkšņi pārtraucat lietot </w:t>
      </w:r>
      <w:r w:rsidRPr="00800B1C">
        <w:rPr>
          <w:szCs w:val="22"/>
        </w:rPr>
        <w:t>Stalevo un cit</w:t>
      </w:r>
      <w:r w:rsidR="007F742F" w:rsidRPr="00800B1C">
        <w:rPr>
          <w:szCs w:val="22"/>
        </w:rPr>
        <w:t>as</w:t>
      </w:r>
      <w:r w:rsidRPr="00800B1C">
        <w:rPr>
          <w:szCs w:val="22"/>
        </w:rPr>
        <w:t xml:space="preserve"> pretparkinsonisma zā</w:t>
      </w:r>
      <w:r w:rsidR="007F742F" w:rsidRPr="00800B1C">
        <w:rPr>
          <w:szCs w:val="22"/>
        </w:rPr>
        <w:t xml:space="preserve">les, tas </w:t>
      </w:r>
      <w:r w:rsidRPr="00800B1C">
        <w:rPr>
          <w:szCs w:val="22"/>
        </w:rPr>
        <w:t>var izraisīt nevēlamas blakusparādības.</w:t>
      </w:r>
    </w:p>
    <w:p w:rsidR="005702F7" w:rsidRPr="00800B1C" w:rsidRDefault="005702F7" w:rsidP="00240478">
      <w:pPr>
        <w:tabs>
          <w:tab w:val="left" w:pos="567"/>
        </w:tabs>
        <w:ind w:right="-2"/>
        <w:rPr>
          <w:szCs w:val="22"/>
        </w:rPr>
      </w:pPr>
    </w:p>
    <w:p w:rsidR="005702F7" w:rsidRPr="00800B1C" w:rsidRDefault="005702F7" w:rsidP="00240478">
      <w:pPr>
        <w:tabs>
          <w:tab w:val="left" w:pos="567"/>
        </w:tabs>
        <w:ind w:right="-2"/>
        <w:rPr>
          <w:szCs w:val="22"/>
        </w:rPr>
      </w:pPr>
      <w:r w:rsidRPr="00800B1C">
        <w:rPr>
          <w:szCs w:val="22"/>
        </w:rPr>
        <w:t xml:space="preserve">Ja Jums ir kādi jautājumi par </w:t>
      </w:r>
      <w:r w:rsidR="003A59DB" w:rsidRPr="00800B1C">
        <w:rPr>
          <w:szCs w:val="22"/>
        </w:rPr>
        <w:t>šo zāļu</w:t>
      </w:r>
      <w:r w:rsidRPr="00800B1C">
        <w:rPr>
          <w:szCs w:val="22"/>
        </w:rPr>
        <w:t xml:space="preserve"> lietošanu, jautājiet ārstam vai farmaceitam.</w:t>
      </w:r>
    </w:p>
    <w:p w:rsidR="005702F7" w:rsidRPr="00800B1C" w:rsidRDefault="005702F7" w:rsidP="00240478">
      <w:pPr>
        <w:tabs>
          <w:tab w:val="left" w:pos="567"/>
        </w:tabs>
        <w:ind w:right="-2"/>
        <w:rPr>
          <w:szCs w:val="22"/>
        </w:rPr>
      </w:pPr>
    </w:p>
    <w:p w:rsidR="005702F7" w:rsidRPr="00800B1C" w:rsidRDefault="005702F7" w:rsidP="00240478">
      <w:pPr>
        <w:tabs>
          <w:tab w:val="left" w:pos="567"/>
        </w:tabs>
        <w:ind w:right="-2"/>
        <w:rPr>
          <w:szCs w:val="22"/>
        </w:rPr>
      </w:pPr>
    </w:p>
    <w:p w:rsidR="005702F7" w:rsidRPr="00800B1C" w:rsidRDefault="005702F7" w:rsidP="00C214B7">
      <w:pPr>
        <w:rPr>
          <w:b/>
          <w:bCs/>
          <w:caps/>
        </w:rPr>
      </w:pPr>
      <w:r w:rsidRPr="00800B1C">
        <w:rPr>
          <w:b/>
          <w:bCs/>
          <w:caps/>
        </w:rPr>
        <w:t>4.</w:t>
      </w:r>
      <w:r w:rsidRPr="00800B1C">
        <w:rPr>
          <w:b/>
          <w:bCs/>
          <w:caps/>
        </w:rPr>
        <w:tab/>
      </w:r>
      <w:r w:rsidR="00A54A91" w:rsidRPr="00800B1C">
        <w:rPr>
          <w:b/>
        </w:rPr>
        <w:t>Iespējamās blakusparādības</w:t>
      </w:r>
    </w:p>
    <w:p w:rsidR="005702F7" w:rsidRPr="00800B1C" w:rsidRDefault="005702F7" w:rsidP="00050831">
      <w:pPr>
        <w:keepNext/>
        <w:tabs>
          <w:tab w:val="left" w:pos="567"/>
        </w:tabs>
        <w:ind w:right="-28"/>
        <w:rPr>
          <w:szCs w:val="22"/>
        </w:rPr>
      </w:pPr>
    </w:p>
    <w:p w:rsidR="005702F7" w:rsidRPr="00800B1C" w:rsidRDefault="005702F7" w:rsidP="00240478">
      <w:pPr>
        <w:tabs>
          <w:tab w:val="left" w:pos="567"/>
        </w:tabs>
        <w:ind w:right="-28"/>
        <w:rPr>
          <w:szCs w:val="22"/>
        </w:rPr>
      </w:pPr>
      <w:r w:rsidRPr="00800B1C">
        <w:rPr>
          <w:szCs w:val="22"/>
        </w:rPr>
        <w:t xml:space="preserve">Tāpat kā </w:t>
      </w:r>
      <w:r w:rsidR="00CD6BFA" w:rsidRPr="00800B1C">
        <w:rPr>
          <w:szCs w:val="22"/>
        </w:rPr>
        <w:t xml:space="preserve">visas </w:t>
      </w:r>
      <w:r w:rsidRPr="00800B1C">
        <w:rPr>
          <w:szCs w:val="22"/>
        </w:rPr>
        <w:t xml:space="preserve">zāles, </w:t>
      </w:r>
      <w:r w:rsidR="00CD6BFA" w:rsidRPr="00800B1C">
        <w:rPr>
          <w:szCs w:val="22"/>
        </w:rPr>
        <w:t xml:space="preserve">šīs zāles </w:t>
      </w:r>
      <w:r w:rsidRPr="00800B1C">
        <w:rPr>
          <w:szCs w:val="22"/>
        </w:rPr>
        <w:t>var izraisīt blakusparādības, kaut arī ne visiem tās izpaužas. Vairākas no blakusparādībām var novērst, samazinot devu.</w:t>
      </w:r>
    </w:p>
    <w:p w:rsidR="00DB3A3F" w:rsidRPr="00800B1C" w:rsidRDefault="00DB3A3F" w:rsidP="00240478">
      <w:pPr>
        <w:tabs>
          <w:tab w:val="left" w:pos="567"/>
        </w:tabs>
        <w:ind w:right="-28"/>
        <w:rPr>
          <w:szCs w:val="22"/>
        </w:rPr>
      </w:pPr>
    </w:p>
    <w:p w:rsidR="00851D15" w:rsidRPr="00800B1C" w:rsidRDefault="005774A3" w:rsidP="00050831">
      <w:pPr>
        <w:pStyle w:val="Text"/>
        <w:keepNext/>
        <w:spacing w:before="0"/>
        <w:jc w:val="left"/>
        <w:rPr>
          <w:szCs w:val="22"/>
          <w:lang w:val="lv-LV"/>
        </w:rPr>
      </w:pPr>
      <w:r w:rsidRPr="00800B1C">
        <w:rPr>
          <w:szCs w:val="22"/>
          <w:lang w:val="lv-LV"/>
        </w:rPr>
        <w:t xml:space="preserve">Ja, ārstēšanas ar Stalevo laikā, Jūs novērojat sekojošus simptomus, </w:t>
      </w:r>
      <w:r w:rsidRPr="00800B1C">
        <w:rPr>
          <w:b/>
          <w:szCs w:val="22"/>
          <w:lang w:val="lv-LV"/>
        </w:rPr>
        <w:t>nekavējoties griezieties pie sava ārsta</w:t>
      </w:r>
      <w:r w:rsidRPr="00800B1C">
        <w:rPr>
          <w:szCs w:val="22"/>
          <w:lang w:val="lv-LV"/>
        </w:rPr>
        <w:t>:</w:t>
      </w:r>
    </w:p>
    <w:p w:rsidR="00851D15" w:rsidRPr="00800B1C" w:rsidRDefault="005774A3" w:rsidP="00240478">
      <w:pPr>
        <w:pStyle w:val="Text"/>
        <w:numPr>
          <w:ilvl w:val="0"/>
          <w:numId w:val="27"/>
        </w:numPr>
        <w:tabs>
          <w:tab w:val="clear" w:pos="360"/>
        </w:tabs>
        <w:spacing w:before="0"/>
        <w:ind w:left="567" w:hanging="567"/>
        <w:jc w:val="left"/>
        <w:rPr>
          <w:szCs w:val="22"/>
          <w:lang w:val="lv-LV"/>
        </w:rPr>
      </w:pPr>
      <w:r w:rsidRPr="00800B1C">
        <w:rPr>
          <w:szCs w:val="22"/>
          <w:lang w:val="lv-LV"/>
        </w:rPr>
        <w:t>Jūsu muskuļi kļūst ļoti stīvi vai spēcīgi raustās, ja Jums ir trīce, uzbudinājums, apjukums, drudzis, ātrs pulss, izteiktas asinsspiediena svārstības. Tās var būt ļaundabīga neiroleptiskā sindroma (reta, smaga reakcija uz zālēm, ko izmanto centrālās nervu sistēmas slimību ārstēšanai) vai rabdomiolīzes (reta</w:t>
      </w:r>
      <w:r w:rsidR="00EE482D" w:rsidRPr="00800B1C">
        <w:rPr>
          <w:szCs w:val="22"/>
          <w:lang w:val="lv-LV"/>
        </w:rPr>
        <w:t>, smaga muskuļu slimība</w:t>
      </w:r>
      <w:r w:rsidRPr="00800B1C">
        <w:rPr>
          <w:szCs w:val="22"/>
          <w:lang w:val="lv-LV"/>
        </w:rPr>
        <w:t>) pazīmes.</w:t>
      </w:r>
    </w:p>
    <w:p w:rsidR="00851D15" w:rsidRPr="00800B1C" w:rsidRDefault="005774A3" w:rsidP="00240478">
      <w:pPr>
        <w:pStyle w:val="Text"/>
        <w:numPr>
          <w:ilvl w:val="0"/>
          <w:numId w:val="27"/>
        </w:numPr>
        <w:tabs>
          <w:tab w:val="clear" w:pos="360"/>
        </w:tabs>
        <w:spacing w:before="0"/>
        <w:ind w:left="567" w:hanging="567"/>
        <w:jc w:val="left"/>
        <w:rPr>
          <w:szCs w:val="22"/>
          <w:lang w:val="lv-LV"/>
        </w:rPr>
      </w:pPr>
      <w:r w:rsidRPr="00800B1C">
        <w:rPr>
          <w:szCs w:val="22"/>
          <w:lang w:val="lv-LV" w:eastAsia="lv-LV"/>
        </w:rPr>
        <w:t>Paaugstinātas jutības reakcija</w:t>
      </w:r>
      <w:r w:rsidRPr="00800B1C">
        <w:rPr>
          <w:szCs w:val="22"/>
          <w:lang w:val="lv-LV"/>
        </w:rPr>
        <w:t xml:space="preserve">, kuras pazīmes var būt nātrene, nieze, izsitumi, sejas, lūpu, mēles vai rīkles pietūkums. Tas var </w:t>
      </w:r>
      <w:r w:rsidRPr="00800B1C">
        <w:rPr>
          <w:szCs w:val="22"/>
          <w:lang w:val="lv-LV" w:eastAsia="lv-LV"/>
        </w:rPr>
        <w:t>apgrūtināt elpošanu vai rīšanu.</w:t>
      </w:r>
    </w:p>
    <w:p w:rsidR="005702F7" w:rsidRPr="00800B1C" w:rsidRDefault="005702F7" w:rsidP="00240478">
      <w:pPr>
        <w:tabs>
          <w:tab w:val="left" w:pos="567"/>
        </w:tabs>
        <w:ind w:right="-28"/>
        <w:rPr>
          <w:szCs w:val="22"/>
        </w:rPr>
      </w:pPr>
    </w:p>
    <w:p w:rsidR="005702F7" w:rsidRPr="00800B1C" w:rsidRDefault="005702F7" w:rsidP="00144DC2">
      <w:pPr>
        <w:rPr>
          <w:kern w:val="28"/>
          <w:u w:val="single"/>
        </w:rPr>
      </w:pPr>
      <w:r w:rsidRPr="00800B1C">
        <w:rPr>
          <w:kern w:val="28"/>
          <w:u w:val="single"/>
        </w:rPr>
        <w:t>Ļoti bieži</w:t>
      </w:r>
      <w:r w:rsidR="00CD6BFA" w:rsidRPr="00800B1C">
        <w:rPr>
          <w:kern w:val="28"/>
          <w:u w:val="single"/>
        </w:rPr>
        <w:t xml:space="preserve"> (</w:t>
      </w:r>
      <w:r w:rsidR="00CD6BFA" w:rsidRPr="00800B1C">
        <w:rPr>
          <w:u w:val="single"/>
        </w:rPr>
        <w:t>var rasties vairāk nekā 1 no 10 cilvēkiem)</w:t>
      </w:r>
    </w:p>
    <w:p w:rsidR="005702F7" w:rsidRPr="00800B1C" w:rsidRDefault="005702F7" w:rsidP="00050831">
      <w:pPr>
        <w:numPr>
          <w:ilvl w:val="0"/>
          <w:numId w:val="11"/>
        </w:numPr>
        <w:tabs>
          <w:tab w:val="clear" w:pos="1080"/>
        </w:tabs>
        <w:ind w:left="567" w:hanging="567"/>
        <w:rPr>
          <w:szCs w:val="22"/>
        </w:rPr>
      </w:pPr>
      <w:r w:rsidRPr="00800B1C">
        <w:rPr>
          <w:szCs w:val="22"/>
        </w:rPr>
        <w:t>patvaļīgas kustības (diskinēzijas);</w:t>
      </w:r>
    </w:p>
    <w:p w:rsidR="005702F7" w:rsidRPr="00800B1C" w:rsidRDefault="005702F7" w:rsidP="00050831">
      <w:pPr>
        <w:numPr>
          <w:ilvl w:val="0"/>
          <w:numId w:val="11"/>
        </w:numPr>
        <w:tabs>
          <w:tab w:val="clear" w:pos="1080"/>
        </w:tabs>
        <w:ind w:left="567" w:hanging="567"/>
        <w:rPr>
          <w:szCs w:val="22"/>
        </w:rPr>
      </w:pPr>
      <w:r w:rsidRPr="00800B1C">
        <w:rPr>
          <w:szCs w:val="22"/>
        </w:rPr>
        <w:t>nelabuma sajūta (slikta dūša);</w:t>
      </w:r>
    </w:p>
    <w:p w:rsidR="004F1F9D" w:rsidRPr="00800B1C" w:rsidRDefault="005702F7" w:rsidP="00050831">
      <w:pPr>
        <w:pStyle w:val="Text"/>
        <w:numPr>
          <w:ilvl w:val="0"/>
          <w:numId w:val="24"/>
        </w:numPr>
        <w:tabs>
          <w:tab w:val="clear" w:pos="567"/>
        </w:tabs>
        <w:spacing w:before="0"/>
        <w:rPr>
          <w:szCs w:val="22"/>
          <w:lang w:val="lv-LV"/>
        </w:rPr>
      </w:pPr>
      <w:r w:rsidRPr="00800B1C">
        <w:rPr>
          <w:szCs w:val="22"/>
          <w:lang w:val="lv-LV"/>
        </w:rPr>
        <w:t>nekaitīga urīna krāsošanās sarkanbrūnā krāsā</w:t>
      </w:r>
      <w:r w:rsidR="00024019" w:rsidRPr="00800B1C">
        <w:rPr>
          <w:szCs w:val="22"/>
          <w:lang w:val="lv-LV"/>
        </w:rPr>
        <w:t>;</w:t>
      </w:r>
    </w:p>
    <w:p w:rsidR="004F1F9D" w:rsidRPr="00800B1C" w:rsidRDefault="004F1F9D" w:rsidP="00050831">
      <w:pPr>
        <w:pStyle w:val="Text"/>
        <w:numPr>
          <w:ilvl w:val="0"/>
          <w:numId w:val="24"/>
        </w:numPr>
        <w:tabs>
          <w:tab w:val="clear" w:pos="567"/>
        </w:tabs>
        <w:spacing w:before="0"/>
        <w:rPr>
          <w:szCs w:val="22"/>
          <w:lang w:val="lv-LV"/>
        </w:rPr>
      </w:pPr>
      <w:r w:rsidRPr="00800B1C">
        <w:rPr>
          <w:szCs w:val="22"/>
          <w:lang w:val="lv-LV"/>
        </w:rPr>
        <w:t>sāpes muskuļos</w:t>
      </w:r>
      <w:r w:rsidR="00024019" w:rsidRPr="00800B1C">
        <w:rPr>
          <w:szCs w:val="22"/>
          <w:lang w:val="lv-LV"/>
        </w:rPr>
        <w:t>;</w:t>
      </w:r>
    </w:p>
    <w:p w:rsidR="005702F7" w:rsidRPr="00800B1C" w:rsidRDefault="004F1F9D" w:rsidP="00050831">
      <w:pPr>
        <w:numPr>
          <w:ilvl w:val="0"/>
          <w:numId w:val="11"/>
        </w:numPr>
        <w:tabs>
          <w:tab w:val="clear" w:pos="1080"/>
        </w:tabs>
        <w:ind w:left="567" w:hanging="567"/>
        <w:rPr>
          <w:szCs w:val="22"/>
        </w:rPr>
      </w:pPr>
      <w:r w:rsidRPr="00800B1C">
        <w:rPr>
          <w:szCs w:val="22"/>
        </w:rPr>
        <w:t>caureja</w:t>
      </w:r>
      <w:r w:rsidR="00F674B4">
        <w:rPr>
          <w:szCs w:val="22"/>
        </w:rPr>
        <w:t>.</w:t>
      </w:r>
    </w:p>
    <w:p w:rsidR="005702F7" w:rsidRPr="00800B1C" w:rsidRDefault="005702F7" w:rsidP="00050831">
      <w:pPr>
        <w:tabs>
          <w:tab w:val="left" w:pos="567"/>
        </w:tabs>
        <w:rPr>
          <w:szCs w:val="22"/>
        </w:rPr>
      </w:pPr>
    </w:p>
    <w:p w:rsidR="005702F7" w:rsidRPr="00800B1C" w:rsidRDefault="005702F7" w:rsidP="00144DC2">
      <w:pPr>
        <w:rPr>
          <w:kern w:val="28"/>
          <w:u w:val="single"/>
        </w:rPr>
      </w:pPr>
      <w:r w:rsidRPr="00800B1C">
        <w:rPr>
          <w:kern w:val="28"/>
          <w:u w:val="single"/>
        </w:rPr>
        <w:t>Bieži</w:t>
      </w:r>
      <w:r w:rsidR="00CD6BFA" w:rsidRPr="00800B1C">
        <w:rPr>
          <w:kern w:val="28"/>
          <w:u w:val="single"/>
        </w:rPr>
        <w:t xml:space="preserve"> (</w:t>
      </w:r>
      <w:r w:rsidR="00CD6BFA" w:rsidRPr="00800B1C">
        <w:rPr>
          <w:u w:val="single"/>
        </w:rPr>
        <w:t>var rasties līdz 1 no 10 cilvēkiem)</w:t>
      </w:r>
    </w:p>
    <w:p w:rsidR="005702F7" w:rsidRPr="00800B1C" w:rsidRDefault="005702F7" w:rsidP="00240478">
      <w:pPr>
        <w:numPr>
          <w:ilvl w:val="0"/>
          <w:numId w:val="41"/>
        </w:numPr>
        <w:ind w:left="567" w:hanging="567"/>
        <w:rPr>
          <w:szCs w:val="22"/>
        </w:rPr>
      </w:pPr>
      <w:r w:rsidRPr="00800B1C">
        <w:rPr>
          <w:szCs w:val="22"/>
        </w:rPr>
        <w:t>apreibums vai vājums, ko izraisa zems asinsspiediens</w:t>
      </w:r>
      <w:r w:rsidR="004F1F9D" w:rsidRPr="00800B1C">
        <w:rPr>
          <w:szCs w:val="22"/>
        </w:rPr>
        <w:t>, augsts asinsspiediens</w:t>
      </w:r>
      <w:r w:rsidRPr="00800B1C">
        <w:rPr>
          <w:szCs w:val="22"/>
        </w:rPr>
        <w:t>;</w:t>
      </w:r>
    </w:p>
    <w:p w:rsidR="005702F7" w:rsidRPr="00800B1C" w:rsidRDefault="002518A8" w:rsidP="00240478">
      <w:pPr>
        <w:numPr>
          <w:ilvl w:val="0"/>
          <w:numId w:val="41"/>
        </w:numPr>
        <w:ind w:left="567" w:hanging="567"/>
        <w:rPr>
          <w:szCs w:val="22"/>
        </w:rPr>
      </w:pPr>
      <w:r w:rsidRPr="00800B1C">
        <w:rPr>
          <w:szCs w:val="22"/>
        </w:rPr>
        <w:t>P</w:t>
      </w:r>
      <w:r w:rsidR="004F1F9D" w:rsidRPr="00800B1C">
        <w:rPr>
          <w:szCs w:val="22"/>
        </w:rPr>
        <w:t xml:space="preserve">arkinsona slimības simptomu pasliktināšanās, </w:t>
      </w:r>
      <w:r w:rsidR="005702F7" w:rsidRPr="00800B1C">
        <w:rPr>
          <w:szCs w:val="22"/>
        </w:rPr>
        <w:t>reibonis, miegainība;</w:t>
      </w:r>
    </w:p>
    <w:p w:rsidR="005702F7" w:rsidRPr="00800B1C" w:rsidRDefault="005702F7" w:rsidP="00240478">
      <w:pPr>
        <w:numPr>
          <w:ilvl w:val="0"/>
          <w:numId w:val="41"/>
        </w:numPr>
        <w:ind w:left="567" w:hanging="567"/>
        <w:rPr>
          <w:szCs w:val="22"/>
        </w:rPr>
      </w:pPr>
      <w:r w:rsidRPr="00800B1C">
        <w:rPr>
          <w:szCs w:val="22"/>
        </w:rPr>
        <w:t>vemšana, sāpes vēderā</w:t>
      </w:r>
      <w:r w:rsidR="004F1F9D" w:rsidRPr="00800B1C">
        <w:rPr>
          <w:szCs w:val="22"/>
        </w:rPr>
        <w:t xml:space="preserve"> un diskomforts, grēmas</w:t>
      </w:r>
      <w:r w:rsidRPr="00800B1C">
        <w:rPr>
          <w:szCs w:val="22"/>
        </w:rPr>
        <w:t>, sausa mute, aizcietējums;</w:t>
      </w:r>
    </w:p>
    <w:p w:rsidR="005702F7" w:rsidRPr="00800B1C" w:rsidRDefault="005702F7" w:rsidP="00240478">
      <w:pPr>
        <w:numPr>
          <w:ilvl w:val="0"/>
          <w:numId w:val="41"/>
        </w:numPr>
        <w:ind w:left="567" w:hanging="567"/>
        <w:rPr>
          <w:szCs w:val="22"/>
        </w:rPr>
      </w:pPr>
      <w:r w:rsidRPr="00800B1C">
        <w:rPr>
          <w:szCs w:val="22"/>
        </w:rPr>
        <w:t xml:space="preserve">bezmiegs, halucinācijas, apjukums, </w:t>
      </w:r>
      <w:r w:rsidR="004F1F9D" w:rsidRPr="00800B1C">
        <w:rPr>
          <w:szCs w:val="22"/>
        </w:rPr>
        <w:t xml:space="preserve">neparasti sapņi (tai skaitā </w:t>
      </w:r>
      <w:r w:rsidRPr="00800B1C">
        <w:rPr>
          <w:szCs w:val="22"/>
        </w:rPr>
        <w:t>murgi</w:t>
      </w:r>
      <w:r w:rsidR="004F1F9D" w:rsidRPr="00800B1C">
        <w:rPr>
          <w:szCs w:val="22"/>
        </w:rPr>
        <w:t>)</w:t>
      </w:r>
      <w:r w:rsidR="000C3023" w:rsidRPr="00800B1C">
        <w:rPr>
          <w:szCs w:val="22"/>
        </w:rPr>
        <w:t>, nogurums</w:t>
      </w:r>
      <w:r w:rsidRPr="00800B1C">
        <w:rPr>
          <w:szCs w:val="22"/>
        </w:rPr>
        <w:t>;</w:t>
      </w:r>
    </w:p>
    <w:p w:rsidR="005702F7" w:rsidRPr="00800B1C" w:rsidRDefault="005702F7" w:rsidP="00240478">
      <w:pPr>
        <w:numPr>
          <w:ilvl w:val="0"/>
          <w:numId w:val="41"/>
        </w:numPr>
        <w:ind w:left="567" w:hanging="567"/>
        <w:rPr>
          <w:szCs w:val="22"/>
        </w:rPr>
      </w:pPr>
      <w:r w:rsidRPr="00800B1C">
        <w:rPr>
          <w:szCs w:val="22"/>
        </w:rPr>
        <w:t xml:space="preserve">psihiskas izmaiņas – ieskaitot </w:t>
      </w:r>
      <w:r w:rsidR="00930209" w:rsidRPr="00800B1C">
        <w:rPr>
          <w:szCs w:val="22"/>
        </w:rPr>
        <w:t>atmiņas traucējumus</w:t>
      </w:r>
      <w:r w:rsidRPr="00800B1C">
        <w:rPr>
          <w:szCs w:val="22"/>
        </w:rPr>
        <w:t xml:space="preserve">, </w:t>
      </w:r>
      <w:r w:rsidR="00930209" w:rsidRPr="00800B1C">
        <w:rPr>
          <w:szCs w:val="22"/>
        </w:rPr>
        <w:t xml:space="preserve">nemieru un </w:t>
      </w:r>
      <w:r w:rsidRPr="00800B1C">
        <w:rPr>
          <w:szCs w:val="22"/>
        </w:rPr>
        <w:t>depresiju (iespējams ar domām par pašnāvību);</w:t>
      </w:r>
    </w:p>
    <w:p w:rsidR="005702F7" w:rsidRPr="00800B1C" w:rsidRDefault="000C3023" w:rsidP="00240478">
      <w:pPr>
        <w:numPr>
          <w:ilvl w:val="0"/>
          <w:numId w:val="41"/>
        </w:numPr>
        <w:ind w:left="567" w:hanging="567"/>
        <w:rPr>
          <w:szCs w:val="22"/>
        </w:rPr>
      </w:pPr>
      <w:r w:rsidRPr="00800B1C">
        <w:rPr>
          <w:szCs w:val="22"/>
        </w:rPr>
        <w:t xml:space="preserve">sirds vai asinsvadu slimības </w:t>
      </w:r>
      <w:r w:rsidR="000D144A" w:rsidRPr="00800B1C">
        <w:rPr>
          <w:szCs w:val="22"/>
        </w:rPr>
        <w:t>izpausme</w:t>
      </w:r>
      <w:r w:rsidR="00E115CE" w:rsidRPr="00800B1C">
        <w:rPr>
          <w:szCs w:val="22"/>
        </w:rPr>
        <w:t xml:space="preserve"> (piemēram,</w:t>
      </w:r>
      <w:r w:rsidR="005702F7" w:rsidRPr="00800B1C">
        <w:rPr>
          <w:szCs w:val="22"/>
        </w:rPr>
        <w:t xml:space="preserve"> sāpes krūtīs</w:t>
      </w:r>
      <w:r w:rsidR="00E115CE" w:rsidRPr="00800B1C">
        <w:rPr>
          <w:szCs w:val="22"/>
        </w:rPr>
        <w:t>)</w:t>
      </w:r>
      <w:r w:rsidR="000D144A" w:rsidRPr="00800B1C">
        <w:rPr>
          <w:szCs w:val="22"/>
        </w:rPr>
        <w:t>, neregulāra sirdsdarbība vai ritms</w:t>
      </w:r>
      <w:r w:rsidR="005702F7" w:rsidRPr="00800B1C">
        <w:rPr>
          <w:szCs w:val="22"/>
        </w:rPr>
        <w:t>;</w:t>
      </w:r>
    </w:p>
    <w:p w:rsidR="005702F7" w:rsidRPr="00800B1C" w:rsidRDefault="005702F7" w:rsidP="00240478">
      <w:pPr>
        <w:numPr>
          <w:ilvl w:val="0"/>
          <w:numId w:val="41"/>
        </w:numPr>
        <w:ind w:left="567" w:hanging="567"/>
        <w:rPr>
          <w:szCs w:val="22"/>
        </w:rPr>
      </w:pPr>
      <w:r w:rsidRPr="00800B1C">
        <w:rPr>
          <w:szCs w:val="22"/>
        </w:rPr>
        <w:t>biežāki kritieni;</w:t>
      </w:r>
    </w:p>
    <w:p w:rsidR="005702F7" w:rsidRPr="00800B1C" w:rsidRDefault="005702F7" w:rsidP="00240478">
      <w:pPr>
        <w:numPr>
          <w:ilvl w:val="0"/>
          <w:numId w:val="41"/>
        </w:numPr>
        <w:ind w:left="567" w:hanging="567"/>
        <w:rPr>
          <w:szCs w:val="22"/>
        </w:rPr>
      </w:pPr>
      <w:r w:rsidRPr="00800B1C">
        <w:rPr>
          <w:szCs w:val="22"/>
        </w:rPr>
        <w:t>elpas trūkums;</w:t>
      </w:r>
    </w:p>
    <w:p w:rsidR="005702F7" w:rsidRPr="00800B1C" w:rsidRDefault="005702F7" w:rsidP="00240478">
      <w:pPr>
        <w:numPr>
          <w:ilvl w:val="0"/>
          <w:numId w:val="41"/>
        </w:numPr>
        <w:ind w:left="567" w:hanging="567"/>
        <w:rPr>
          <w:szCs w:val="22"/>
        </w:rPr>
      </w:pPr>
      <w:r w:rsidRPr="00800B1C">
        <w:rPr>
          <w:szCs w:val="22"/>
        </w:rPr>
        <w:t>pastiprināta svīšana, izsitumi;</w:t>
      </w:r>
    </w:p>
    <w:p w:rsidR="005702F7" w:rsidRPr="00800B1C" w:rsidRDefault="005702F7" w:rsidP="00240478">
      <w:pPr>
        <w:numPr>
          <w:ilvl w:val="0"/>
          <w:numId w:val="41"/>
        </w:numPr>
        <w:ind w:left="567" w:hanging="567"/>
        <w:rPr>
          <w:szCs w:val="22"/>
        </w:rPr>
      </w:pPr>
      <w:r w:rsidRPr="00800B1C">
        <w:rPr>
          <w:szCs w:val="22"/>
        </w:rPr>
        <w:t>muskuļu krampji</w:t>
      </w:r>
      <w:r w:rsidR="00930209" w:rsidRPr="00800B1C">
        <w:rPr>
          <w:szCs w:val="22"/>
        </w:rPr>
        <w:t>, kāju tūska</w:t>
      </w:r>
      <w:r w:rsidRPr="00800B1C">
        <w:rPr>
          <w:szCs w:val="22"/>
        </w:rPr>
        <w:t>;</w:t>
      </w:r>
    </w:p>
    <w:p w:rsidR="00930209" w:rsidRPr="00800B1C" w:rsidRDefault="00930209" w:rsidP="00240478">
      <w:pPr>
        <w:numPr>
          <w:ilvl w:val="0"/>
          <w:numId w:val="41"/>
        </w:numPr>
        <w:ind w:left="567" w:hanging="567"/>
        <w:rPr>
          <w:szCs w:val="22"/>
        </w:rPr>
      </w:pPr>
      <w:r w:rsidRPr="00800B1C">
        <w:rPr>
          <w:szCs w:val="22"/>
        </w:rPr>
        <w:t>neskaidra redze;</w:t>
      </w:r>
    </w:p>
    <w:p w:rsidR="00930209" w:rsidRPr="00800B1C" w:rsidRDefault="000523D9" w:rsidP="00240478">
      <w:pPr>
        <w:numPr>
          <w:ilvl w:val="0"/>
          <w:numId w:val="41"/>
        </w:numPr>
        <w:ind w:left="567" w:hanging="567"/>
        <w:rPr>
          <w:szCs w:val="22"/>
        </w:rPr>
      </w:pPr>
      <w:r w:rsidRPr="00800B1C">
        <w:rPr>
          <w:szCs w:val="22"/>
        </w:rPr>
        <w:t>a</w:t>
      </w:r>
      <w:r w:rsidR="00930209" w:rsidRPr="00800B1C">
        <w:rPr>
          <w:szCs w:val="22"/>
        </w:rPr>
        <w:t>nēmija</w:t>
      </w:r>
      <w:r w:rsidRPr="00800B1C">
        <w:rPr>
          <w:szCs w:val="22"/>
        </w:rPr>
        <w:t>;</w:t>
      </w:r>
    </w:p>
    <w:p w:rsidR="00930209" w:rsidRPr="00800B1C" w:rsidRDefault="0044359B" w:rsidP="00240478">
      <w:pPr>
        <w:numPr>
          <w:ilvl w:val="0"/>
          <w:numId w:val="41"/>
        </w:numPr>
        <w:ind w:left="567" w:hanging="567"/>
        <w:rPr>
          <w:szCs w:val="22"/>
        </w:rPr>
      </w:pPr>
      <w:r w:rsidRPr="00800B1C">
        <w:rPr>
          <w:szCs w:val="22"/>
        </w:rPr>
        <w:t>apetītes zudums</w:t>
      </w:r>
      <w:r w:rsidR="00930209" w:rsidRPr="00800B1C">
        <w:rPr>
          <w:szCs w:val="22"/>
        </w:rPr>
        <w:t xml:space="preserve">, </w:t>
      </w:r>
      <w:r w:rsidR="000D24B6" w:rsidRPr="00800B1C">
        <w:rPr>
          <w:szCs w:val="22"/>
        </w:rPr>
        <w:t>ķermeņa masas</w:t>
      </w:r>
      <w:r w:rsidR="00930209" w:rsidRPr="00800B1C">
        <w:rPr>
          <w:szCs w:val="22"/>
        </w:rPr>
        <w:t xml:space="preserve"> </w:t>
      </w:r>
      <w:r w:rsidRPr="00800B1C">
        <w:rPr>
          <w:szCs w:val="22"/>
        </w:rPr>
        <w:t>samazināšanās</w:t>
      </w:r>
      <w:r w:rsidR="000523D9" w:rsidRPr="00800B1C">
        <w:rPr>
          <w:szCs w:val="22"/>
        </w:rPr>
        <w:t>;</w:t>
      </w:r>
    </w:p>
    <w:p w:rsidR="00930209" w:rsidRPr="00800B1C" w:rsidRDefault="00930209" w:rsidP="00240478">
      <w:pPr>
        <w:numPr>
          <w:ilvl w:val="0"/>
          <w:numId w:val="41"/>
        </w:numPr>
        <w:ind w:left="567" w:hanging="567"/>
        <w:rPr>
          <w:szCs w:val="22"/>
        </w:rPr>
      </w:pPr>
      <w:r w:rsidRPr="00800B1C">
        <w:rPr>
          <w:szCs w:val="22"/>
        </w:rPr>
        <w:t>galvassāpes, sāpes locītavās</w:t>
      </w:r>
      <w:r w:rsidR="000523D9" w:rsidRPr="00800B1C">
        <w:rPr>
          <w:szCs w:val="22"/>
        </w:rPr>
        <w:t>;</w:t>
      </w:r>
    </w:p>
    <w:p w:rsidR="005702F7" w:rsidRPr="00800B1C" w:rsidRDefault="00930209" w:rsidP="001C7802">
      <w:pPr>
        <w:numPr>
          <w:ilvl w:val="0"/>
          <w:numId w:val="41"/>
        </w:numPr>
        <w:ind w:left="567" w:hanging="567"/>
        <w:rPr>
          <w:szCs w:val="22"/>
        </w:rPr>
      </w:pPr>
      <w:r w:rsidRPr="00800B1C">
        <w:rPr>
          <w:szCs w:val="22"/>
        </w:rPr>
        <w:t>urīnceļu infekcija</w:t>
      </w:r>
      <w:r w:rsidR="00F674B4">
        <w:rPr>
          <w:szCs w:val="22"/>
        </w:rPr>
        <w:t>.</w:t>
      </w:r>
    </w:p>
    <w:p w:rsidR="005702F7" w:rsidRPr="00800B1C" w:rsidRDefault="005702F7" w:rsidP="001C7802">
      <w:pPr>
        <w:numPr>
          <w:ilvl w:val="12"/>
          <w:numId w:val="0"/>
        </w:numPr>
        <w:tabs>
          <w:tab w:val="left" w:pos="567"/>
        </w:tabs>
        <w:rPr>
          <w:szCs w:val="22"/>
        </w:rPr>
      </w:pPr>
    </w:p>
    <w:p w:rsidR="005702F7" w:rsidRPr="00800B1C" w:rsidRDefault="005702F7" w:rsidP="00050831">
      <w:pPr>
        <w:keepNext/>
        <w:numPr>
          <w:ilvl w:val="12"/>
          <w:numId w:val="0"/>
        </w:numPr>
        <w:tabs>
          <w:tab w:val="left" w:pos="567"/>
        </w:tabs>
        <w:rPr>
          <w:szCs w:val="22"/>
          <w:u w:val="single"/>
        </w:rPr>
      </w:pPr>
      <w:r w:rsidRPr="00800B1C">
        <w:rPr>
          <w:szCs w:val="22"/>
          <w:u w:val="single"/>
        </w:rPr>
        <w:t>Retāk</w:t>
      </w:r>
      <w:r w:rsidR="00CD6BFA" w:rsidRPr="00800B1C">
        <w:rPr>
          <w:szCs w:val="22"/>
          <w:u w:val="single"/>
        </w:rPr>
        <w:t xml:space="preserve"> </w:t>
      </w:r>
      <w:r w:rsidR="00CD6BFA" w:rsidRPr="00800B1C">
        <w:rPr>
          <w:kern w:val="28"/>
          <w:szCs w:val="22"/>
          <w:u w:val="single"/>
        </w:rPr>
        <w:t>(</w:t>
      </w:r>
      <w:r w:rsidR="00CD6BFA" w:rsidRPr="00800B1C">
        <w:rPr>
          <w:szCs w:val="22"/>
          <w:u w:val="single"/>
        </w:rPr>
        <w:t>var rasties līdz 1 no 100 cilvēkiem)</w:t>
      </w:r>
    </w:p>
    <w:p w:rsidR="005702F7" w:rsidRPr="00800B1C" w:rsidRDefault="005702F7" w:rsidP="00240478">
      <w:pPr>
        <w:tabs>
          <w:tab w:val="left" w:pos="567"/>
        </w:tabs>
        <w:rPr>
          <w:szCs w:val="22"/>
        </w:rPr>
      </w:pPr>
      <w:r w:rsidRPr="00800B1C">
        <w:rPr>
          <w:szCs w:val="22"/>
        </w:rPr>
        <w:t>-</w:t>
      </w:r>
      <w:r w:rsidRPr="00800B1C">
        <w:rPr>
          <w:szCs w:val="22"/>
        </w:rPr>
        <w:tab/>
      </w:r>
      <w:r w:rsidR="00E115CE" w:rsidRPr="00800B1C">
        <w:rPr>
          <w:szCs w:val="22"/>
        </w:rPr>
        <w:t>sirdslēkme</w:t>
      </w:r>
      <w:r w:rsidRPr="00800B1C">
        <w:rPr>
          <w:szCs w:val="22"/>
        </w:rPr>
        <w:t>;</w:t>
      </w:r>
    </w:p>
    <w:p w:rsidR="005702F7" w:rsidRPr="00800B1C" w:rsidRDefault="005702F7" w:rsidP="00240478">
      <w:pPr>
        <w:tabs>
          <w:tab w:val="left" w:pos="567"/>
        </w:tabs>
        <w:rPr>
          <w:szCs w:val="22"/>
        </w:rPr>
      </w:pPr>
      <w:r w:rsidRPr="00800B1C">
        <w:rPr>
          <w:szCs w:val="22"/>
        </w:rPr>
        <w:t>-</w:t>
      </w:r>
      <w:r w:rsidRPr="00800B1C">
        <w:rPr>
          <w:szCs w:val="22"/>
        </w:rPr>
        <w:tab/>
        <w:t>zarnu asiņošana;</w:t>
      </w:r>
    </w:p>
    <w:p w:rsidR="007E63D0" w:rsidRPr="00800B1C" w:rsidRDefault="005702F7" w:rsidP="00240478">
      <w:pPr>
        <w:tabs>
          <w:tab w:val="left" w:pos="567"/>
        </w:tabs>
        <w:ind w:left="567" w:hanging="567"/>
        <w:rPr>
          <w:szCs w:val="22"/>
        </w:rPr>
      </w:pPr>
      <w:r w:rsidRPr="00800B1C">
        <w:rPr>
          <w:szCs w:val="22"/>
        </w:rPr>
        <w:t>-</w:t>
      </w:r>
      <w:r w:rsidRPr="00800B1C">
        <w:rPr>
          <w:szCs w:val="22"/>
        </w:rPr>
        <w:tab/>
        <w:t>asins šūnu skaita izmaiņas</w:t>
      </w:r>
      <w:r w:rsidR="0044359B" w:rsidRPr="00800B1C">
        <w:rPr>
          <w:szCs w:val="22"/>
        </w:rPr>
        <w:t>,</w:t>
      </w:r>
      <w:r w:rsidRPr="00800B1C">
        <w:rPr>
          <w:szCs w:val="22"/>
        </w:rPr>
        <w:t xml:space="preserve"> kuras var izraisīt asiņošanu</w:t>
      </w:r>
      <w:r w:rsidR="0044359B" w:rsidRPr="00800B1C">
        <w:rPr>
          <w:szCs w:val="22"/>
        </w:rPr>
        <w:t xml:space="preserve">, </w:t>
      </w:r>
      <w:r w:rsidR="007E63D0" w:rsidRPr="00800B1C">
        <w:rPr>
          <w:szCs w:val="22"/>
        </w:rPr>
        <w:t>patoloģisk</w:t>
      </w:r>
      <w:r w:rsidR="0046747B" w:rsidRPr="00800B1C">
        <w:rPr>
          <w:szCs w:val="22"/>
        </w:rPr>
        <w:t>i</w:t>
      </w:r>
      <w:r w:rsidR="007E63D0" w:rsidRPr="00800B1C">
        <w:rPr>
          <w:szCs w:val="22"/>
        </w:rPr>
        <w:t xml:space="preserve"> aknu funkcionālo testu rādītāj</w:t>
      </w:r>
      <w:r w:rsidR="0046747B" w:rsidRPr="00800B1C">
        <w:rPr>
          <w:szCs w:val="22"/>
        </w:rPr>
        <w:t>i</w:t>
      </w:r>
      <w:r w:rsidRPr="00800B1C">
        <w:rPr>
          <w:szCs w:val="22"/>
        </w:rPr>
        <w:t>;</w:t>
      </w:r>
    </w:p>
    <w:p w:rsidR="007E63D0" w:rsidRPr="00800B1C" w:rsidRDefault="007E63D0" w:rsidP="00240478">
      <w:pPr>
        <w:tabs>
          <w:tab w:val="left" w:pos="567"/>
        </w:tabs>
        <w:ind w:left="567" w:hanging="567"/>
        <w:rPr>
          <w:szCs w:val="22"/>
        </w:rPr>
      </w:pPr>
      <w:r w:rsidRPr="00800B1C">
        <w:rPr>
          <w:szCs w:val="22"/>
        </w:rPr>
        <w:t>-</w:t>
      </w:r>
      <w:r w:rsidRPr="00800B1C">
        <w:rPr>
          <w:szCs w:val="22"/>
        </w:rPr>
        <w:tab/>
      </w:r>
      <w:r w:rsidR="005702F7" w:rsidRPr="00800B1C">
        <w:rPr>
          <w:szCs w:val="22"/>
        </w:rPr>
        <w:t>krampji</w:t>
      </w:r>
      <w:r w:rsidRPr="00800B1C">
        <w:rPr>
          <w:szCs w:val="22"/>
        </w:rPr>
        <w:t>;</w:t>
      </w:r>
    </w:p>
    <w:p w:rsidR="007E63D0" w:rsidRPr="00800B1C" w:rsidRDefault="007E63D0" w:rsidP="00240478">
      <w:pPr>
        <w:tabs>
          <w:tab w:val="left" w:pos="567"/>
        </w:tabs>
        <w:ind w:left="567" w:hanging="567"/>
        <w:rPr>
          <w:szCs w:val="22"/>
        </w:rPr>
      </w:pPr>
      <w:r w:rsidRPr="00800B1C">
        <w:rPr>
          <w:szCs w:val="22"/>
        </w:rPr>
        <w:t>-</w:t>
      </w:r>
      <w:r w:rsidRPr="00800B1C">
        <w:rPr>
          <w:szCs w:val="22"/>
        </w:rPr>
        <w:tab/>
        <w:t>uzbudinājums;</w:t>
      </w:r>
    </w:p>
    <w:p w:rsidR="007E63D0" w:rsidRPr="00800B1C" w:rsidRDefault="007E63D0" w:rsidP="00240478">
      <w:pPr>
        <w:tabs>
          <w:tab w:val="left" w:pos="567"/>
        </w:tabs>
        <w:ind w:left="567" w:hanging="567"/>
        <w:rPr>
          <w:szCs w:val="22"/>
        </w:rPr>
      </w:pPr>
      <w:r w:rsidRPr="00800B1C">
        <w:rPr>
          <w:szCs w:val="22"/>
        </w:rPr>
        <w:t>-</w:t>
      </w:r>
      <w:r w:rsidRPr="00800B1C">
        <w:rPr>
          <w:szCs w:val="22"/>
        </w:rPr>
        <w:tab/>
        <w:t>psihotiski simptomi;</w:t>
      </w:r>
    </w:p>
    <w:p w:rsidR="007E63D0" w:rsidRPr="00800B1C" w:rsidRDefault="007E63D0" w:rsidP="00240478">
      <w:pPr>
        <w:tabs>
          <w:tab w:val="left" w:pos="567"/>
        </w:tabs>
        <w:ind w:left="567" w:hanging="567"/>
        <w:rPr>
          <w:szCs w:val="22"/>
        </w:rPr>
      </w:pPr>
      <w:r w:rsidRPr="00800B1C">
        <w:rPr>
          <w:szCs w:val="22"/>
        </w:rPr>
        <w:t>-</w:t>
      </w:r>
      <w:r w:rsidRPr="00800B1C">
        <w:rPr>
          <w:szCs w:val="22"/>
        </w:rPr>
        <w:tab/>
        <w:t>kolīts (resnās zarnas iekaisums);</w:t>
      </w:r>
    </w:p>
    <w:p w:rsidR="007E63D0" w:rsidRPr="00800B1C" w:rsidRDefault="007E63D0" w:rsidP="00240478">
      <w:pPr>
        <w:tabs>
          <w:tab w:val="left" w:pos="567"/>
        </w:tabs>
        <w:ind w:left="567" w:hanging="567"/>
        <w:rPr>
          <w:szCs w:val="22"/>
        </w:rPr>
      </w:pPr>
      <w:r w:rsidRPr="00800B1C">
        <w:rPr>
          <w:szCs w:val="22"/>
        </w:rPr>
        <w:t>-</w:t>
      </w:r>
      <w:r w:rsidRPr="00800B1C">
        <w:rPr>
          <w:szCs w:val="22"/>
        </w:rPr>
        <w:tab/>
      </w:r>
      <w:r w:rsidR="00A34738" w:rsidRPr="00800B1C">
        <w:rPr>
          <w:szCs w:val="22"/>
        </w:rPr>
        <w:t>krāsas izmaiņas, izņemot urīna krāsas izmaiņas</w:t>
      </w:r>
      <w:r w:rsidRPr="00800B1C">
        <w:rPr>
          <w:szCs w:val="22"/>
        </w:rPr>
        <w:t xml:space="preserve"> (</w:t>
      </w:r>
      <w:r w:rsidR="00A34738" w:rsidRPr="00800B1C">
        <w:rPr>
          <w:szCs w:val="22"/>
        </w:rPr>
        <w:t>piemēram, ādas, nagu, matu, sviedru</w:t>
      </w:r>
      <w:r w:rsidRPr="00800B1C">
        <w:rPr>
          <w:szCs w:val="22"/>
        </w:rPr>
        <w:t>)</w:t>
      </w:r>
      <w:r w:rsidR="00A34738" w:rsidRPr="00800B1C">
        <w:rPr>
          <w:szCs w:val="22"/>
        </w:rPr>
        <w:t>;</w:t>
      </w:r>
    </w:p>
    <w:p w:rsidR="007E63D0" w:rsidRPr="00800B1C" w:rsidRDefault="007E63D0" w:rsidP="00240478">
      <w:pPr>
        <w:tabs>
          <w:tab w:val="left" w:pos="567"/>
        </w:tabs>
        <w:ind w:left="567" w:hanging="567"/>
        <w:rPr>
          <w:szCs w:val="22"/>
        </w:rPr>
      </w:pPr>
      <w:r w:rsidRPr="00800B1C">
        <w:rPr>
          <w:szCs w:val="22"/>
        </w:rPr>
        <w:t>-</w:t>
      </w:r>
      <w:r w:rsidRPr="00800B1C">
        <w:rPr>
          <w:szCs w:val="22"/>
        </w:rPr>
        <w:tab/>
      </w:r>
      <w:r w:rsidR="00A34738" w:rsidRPr="00800B1C">
        <w:rPr>
          <w:szCs w:val="22"/>
        </w:rPr>
        <w:t>apgrūtināta rīšana;</w:t>
      </w:r>
    </w:p>
    <w:p w:rsidR="00A34738" w:rsidRPr="00800B1C" w:rsidRDefault="00A34738" w:rsidP="00240478">
      <w:pPr>
        <w:tabs>
          <w:tab w:val="left" w:pos="567"/>
        </w:tabs>
        <w:ind w:left="567" w:hanging="567"/>
        <w:rPr>
          <w:szCs w:val="22"/>
        </w:rPr>
      </w:pPr>
      <w:r w:rsidRPr="00800B1C">
        <w:rPr>
          <w:szCs w:val="22"/>
        </w:rPr>
        <w:t>-</w:t>
      </w:r>
      <w:r w:rsidRPr="00800B1C">
        <w:rPr>
          <w:szCs w:val="22"/>
        </w:rPr>
        <w:tab/>
        <w:t>nespēja urinēt</w:t>
      </w:r>
      <w:r w:rsidR="00F674B4">
        <w:rPr>
          <w:szCs w:val="22"/>
        </w:rPr>
        <w:t>.</w:t>
      </w:r>
    </w:p>
    <w:p w:rsidR="003F0930" w:rsidRPr="00800B1C" w:rsidRDefault="003F0930" w:rsidP="003F0930">
      <w:pPr>
        <w:tabs>
          <w:tab w:val="left" w:pos="567"/>
        </w:tabs>
        <w:ind w:left="567" w:hanging="567"/>
        <w:rPr>
          <w:szCs w:val="22"/>
        </w:rPr>
      </w:pPr>
    </w:p>
    <w:p w:rsidR="003F0930" w:rsidRPr="00800B1C" w:rsidRDefault="003F0930" w:rsidP="003F0930">
      <w:pPr>
        <w:tabs>
          <w:tab w:val="left" w:pos="567"/>
        </w:tabs>
        <w:ind w:left="567" w:hanging="567"/>
        <w:rPr>
          <w:szCs w:val="22"/>
          <w:u w:val="single"/>
        </w:rPr>
      </w:pPr>
      <w:r w:rsidRPr="00800B1C">
        <w:rPr>
          <w:szCs w:val="22"/>
          <w:u w:val="single"/>
        </w:rPr>
        <w:t>Nav zināmi (nevar noteikt pēc pieejamiem datiem)</w:t>
      </w:r>
    </w:p>
    <w:p w:rsidR="003F0930" w:rsidRPr="00800B1C" w:rsidRDefault="003F0930" w:rsidP="00197F58">
      <w:pPr>
        <w:tabs>
          <w:tab w:val="left" w:pos="567"/>
        </w:tabs>
        <w:rPr>
          <w:szCs w:val="22"/>
        </w:rPr>
      </w:pPr>
      <w:r w:rsidRPr="00800B1C">
        <w:rPr>
          <w:szCs w:val="22"/>
        </w:rPr>
        <w:t>Tieksme uz lielu Stalevo devu lietošanu, kas pārsniedz motorisko simptomu kontrolei nepieciešamās devas, ir zināma kā dopamīna disregulācijas sindroms. Dažiem pacientiem pēc lielu Stalevo devu lietošanas attīstās smagas, patoloģiskas, gribai nepakļautas kustības (diskinēzijas), garastāvokļa svārstības vai citas blakusparādības.</w:t>
      </w:r>
    </w:p>
    <w:p w:rsidR="005702F7" w:rsidRPr="00800B1C" w:rsidRDefault="005702F7" w:rsidP="00240478">
      <w:pPr>
        <w:pStyle w:val="Text"/>
        <w:spacing w:before="0"/>
        <w:rPr>
          <w:szCs w:val="22"/>
          <w:lang w:val="lv-LV"/>
        </w:rPr>
      </w:pPr>
    </w:p>
    <w:p w:rsidR="002E05F6" w:rsidRPr="00800B1C" w:rsidRDefault="002E05F6" w:rsidP="00050831">
      <w:pPr>
        <w:pStyle w:val="Text"/>
        <w:keepNext/>
        <w:spacing w:before="0"/>
        <w:rPr>
          <w:szCs w:val="22"/>
          <w:u w:val="single"/>
          <w:lang w:val="lv-LV"/>
        </w:rPr>
      </w:pPr>
      <w:r w:rsidRPr="00800B1C">
        <w:rPr>
          <w:szCs w:val="22"/>
          <w:u w:val="single"/>
          <w:lang w:val="lv-LV"/>
        </w:rPr>
        <w:t>Ziņots par šādām blakusparādībām</w:t>
      </w:r>
      <w:r w:rsidRPr="00800B1C">
        <w:rPr>
          <w:szCs w:val="22"/>
          <w:lang w:val="lv-LV"/>
        </w:rPr>
        <w:t>:</w:t>
      </w:r>
    </w:p>
    <w:p w:rsidR="002E05F6" w:rsidRPr="00800B1C" w:rsidRDefault="002E05F6" w:rsidP="00240478">
      <w:pPr>
        <w:tabs>
          <w:tab w:val="left" w:pos="567"/>
        </w:tabs>
        <w:rPr>
          <w:szCs w:val="22"/>
        </w:rPr>
      </w:pPr>
      <w:r w:rsidRPr="00800B1C">
        <w:rPr>
          <w:szCs w:val="22"/>
        </w:rPr>
        <w:t>-</w:t>
      </w:r>
      <w:r w:rsidRPr="00800B1C">
        <w:rPr>
          <w:szCs w:val="22"/>
        </w:rPr>
        <w:tab/>
      </w:r>
      <w:r w:rsidR="005702F7" w:rsidRPr="00800B1C">
        <w:rPr>
          <w:szCs w:val="22"/>
        </w:rPr>
        <w:t>hepatīts</w:t>
      </w:r>
      <w:r w:rsidRPr="00800B1C">
        <w:rPr>
          <w:szCs w:val="22"/>
        </w:rPr>
        <w:t xml:space="preserve"> (aknu iekaisums);</w:t>
      </w:r>
    </w:p>
    <w:p w:rsidR="004A2DFE" w:rsidRPr="00800B1C" w:rsidRDefault="004A2DFE" w:rsidP="00240478">
      <w:pPr>
        <w:tabs>
          <w:tab w:val="left" w:pos="567"/>
        </w:tabs>
        <w:rPr>
          <w:szCs w:val="22"/>
        </w:rPr>
      </w:pPr>
      <w:r w:rsidRPr="00800B1C">
        <w:rPr>
          <w:szCs w:val="22"/>
        </w:rPr>
        <w:t>-</w:t>
      </w:r>
      <w:r w:rsidRPr="00800B1C">
        <w:rPr>
          <w:szCs w:val="22"/>
        </w:rPr>
        <w:tab/>
        <w:t>nieze</w:t>
      </w:r>
      <w:r w:rsidR="00F674B4">
        <w:rPr>
          <w:szCs w:val="22"/>
        </w:rPr>
        <w:t>.</w:t>
      </w:r>
    </w:p>
    <w:p w:rsidR="00CD6BFA" w:rsidRPr="00800B1C" w:rsidRDefault="00CD6BFA" w:rsidP="00240478">
      <w:pPr>
        <w:tabs>
          <w:tab w:val="left" w:pos="567"/>
        </w:tabs>
        <w:rPr>
          <w:szCs w:val="22"/>
        </w:rPr>
      </w:pPr>
    </w:p>
    <w:p w:rsidR="00CD6BFA" w:rsidRPr="00800B1C" w:rsidRDefault="00CD6BFA" w:rsidP="00240478">
      <w:pPr>
        <w:pStyle w:val="ListParagraph"/>
        <w:keepNext/>
        <w:ind w:left="0"/>
        <w:rPr>
          <w:szCs w:val="22"/>
          <w:u w:val="single"/>
        </w:rPr>
      </w:pPr>
      <w:r w:rsidRPr="00800B1C">
        <w:rPr>
          <w:szCs w:val="22"/>
          <w:u w:val="single"/>
        </w:rPr>
        <w:t xml:space="preserve">Jums var </w:t>
      </w:r>
      <w:r w:rsidR="002F6BD3" w:rsidRPr="00800B1C">
        <w:rPr>
          <w:szCs w:val="22"/>
          <w:u w:val="single"/>
        </w:rPr>
        <w:t>attīstīties</w:t>
      </w:r>
      <w:r w:rsidRPr="00800B1C">
        <w:rPr>
          <w:szCs w:val="22"/>
          <w:u w:val="single"/>
        </w:rPr>
        <w:t xml:space="preserve"> šādas blakusparādības</w:t>
      </w:r>
    </w:p>
    <w:p w:rsidR="00CD6BFA" w:rsidRPr="00800B1C" w:rsidRDefault="00CD6BFA" w:rsidP="00240478">
      <w:pPr>
        <w:keepNext/>
        <w:numPr>
          <w:ilvl w:val="0"/>
          <w:numId w:val="43"/>
        </w:numPr>
        <w:ind w:left="567" w:hanging="567"/>
        <w:rPr>
          <w:szCs w:val="22"/>
        </w:rPr>
      </w:pPr>
      <w:r w:rsidRPr="00800B1C">
        <w:rPr>
          <w:szCs w:val="22"/>
        </w:rPr>
        <w:t xml:space="preserve">Nespēja pretoties impulsam veikt darbības, kas varētu </w:t>
      </w:r>
      <w:r w:rsidR="002F6BD3" w:rsidRPr="00800B1C">
        <w:rPr>
          <w:szCs w:val="22"/>
        </w:rPr>
        <w:t xml:space="preserve">nodarīt </w:t>
      </w:r>
      <w:r w:rsidRPr="00800B1C">
        <w:rPr>
          <w:szCs w:val="22"/>
        </w:rPr>
        <w:t>kaitē</w:t>
      </w:r>
      <w:r w:rsidR="002F6BD3" w:rsidRPr="00800B1C">
        <w:rPr>
          <w:szCs w:val="22"/>
        </w:rPr>
        <w:t>jumu Jums vai kādam citam</w:t>
      </w:r>
      <w:r w:rsidRPr="00800B1C">
        <w:rPr>
          <w:szCs w:val="22"/>
        </w:rPr>
        <w:t>; tās var būt:</w:t>
      </w:r>
    </w:p>
    <w:p w:rsidR="00CD6BFA" w:rsidRPr="00800B1C" w:rsidRDefault="002F6BD3" w:rsidP="00240478">
      <w:pPr>
        <w:pStyle w:val="ListParagraph"/>
        <w:numPr>
          <w:ilvl w:val="0"/>
          <w:numId w:val="44"/>
        </w:numPr>
        <w:ind w:left="851" w:hanging="284"/>
        <w:rPr>
          <w:szCs w:val="22"/>
        </w:rPr>
      </w:pPr>
      <w:r w:rsidRPr="00800B1C">
        <w:rPr>
          <w:szCs w:val="22"/>
        </w:rPr>
        <w:t>s</w:t>
      </w:r>
      <w:r w:rsidR="00CD6BFA" w:rsidRPr="00800B1C">
        <w:rPr>
          <w:szCs w:val="22"/>
        </w:rPr>
        <w:t>pēcīg</w:t>
      </w:r>
      <w:r w:rsidRPr="00800B1C">
        <w:rPr>
          <w:szCs w:val="22"/>
        </w:rPr>
        <w:t>s impulss</w:t>
      </w:r>
      <w:r w:rsidR="00CD6BFA" w:rsidRPr="00800B1C">
        <w:rPr>
          <w:szCs w:val="22"/>
        </w:rPr>
        <w:t xml:space="preserve"> pārmērīgi spēlēt azartspēles neraugoties uz nopietnām </w:t>
      </w:r>
      <w:r w:rsidRPr="00800B1C">
        <w:rPr>
          <w:szCs w:val="22"/>
        </w:rPr>
        <w:t xml:space="preserve">sekām </w:t>
      </w:r>
      <w:r w:rsidR="00CD6BFA" w:rsidRPr="00800B1C">
        <w:rPr>
          <w:szCs w:val="22"/>
        </w:rPr>
        <w:t>personīg</w:t>
      </w:r>
      <w:r w:rsidRPr="00800B1C">
        <w:rPr>
          <w:szCs w:val="22"/>
        </w:rPr>
        <w:t>aj</w:t>
      </w:r>
      <w:r w:rsidR="00CD6BFA" w:rsidRPr="00800B1C">
        <w:rPr>
          <w:szCs w:val="22"/>
        </w:rPr>
        <w:t xml:space="preserve">ā vai ģimenes </w:t>
      </w:r>
      <w:r w:rsidRPr="00800B1C">
        <w:rPr>
          <w:szCs w:val="22"/>
        </w:rPr>
        <w:t>dzīvē</w:t>
      </w:r>
      <w:r w:rsidR="00CD6BFA" w:rsidRPr="00800B1C">
        <w:rPr>
          <w:szCs w:val="22"/>
        </w:rPr>
        <w:t>;</w:t>
      </w:r>
    </w:p>
    <w:p w:rsidR="00CD6BFA" w:rsidRPr="00800B1C" w:rsidRDefault="00CD6BFA" w:rsidP="00240478">
      <w:pPr>
        <w:pStyle w:val="ListParagraph"/>
        <w:numPr>
          <w:ilvl w:val="0"/>
          <w:numId w:val="44"/>
        </w:numPr>
        <w:ind w:left="851" w:hanging="284"/>
        <w:rPr>
          <w:szCs w:val="22"/>
        </w:rPr>
      </w:pPr>
      <w:r w:rsidRPr="00800B1C">
        <w:rPr>
          <w:szCs w:val="22"/>
        </w:rPr>
        <w:t>izmainīta vai pastiprināta seksuāla interese un uzvedība</w:t>
      </w:r>
      <w:r w:rsidR="002F6BD3" w:rsidRPr="00800B1C">
        <w:rPr>
          <w:szCs w:val="22"/>
        </w:rPr>
        <w:t xml:space="preserve">, kas Jums </w:t>
      </w:r>
      <w:r w:rsidRPr="00800B1C">
        <w:rPr>
          <w:szCs w:val="22"/>
        </w:rPr>
        <w:t>vai citiem</w:t>
      </w:r>
      <w:r w:rsidR="002F6BD3" w:rsidRPr="00800B1C">
        <w:rPr>
          <w:szCs w:val="22"/>
        </w:rPr>
        <w:t xml:space="preserve"> rada vērā ņemamas bažas</w:t>
      </w:r>
      <w:r w:rsidRPr="00800B1C">
        <w:rPr>
          <w:szCs w:val="22"/>
        </w:rPr>
        <w:t>, piemēram, pastiprināta dzimumtieksme;</w:t>
      </w:r>
    </w:p>
    <w:p w:rsidR="00CD6BFA" w:rsidRPr="00800B1C" w:rsidRDefault="00CD6BFA" w:rsidP="00240478">
      <w:pPr>
        <w:pStyle w:val="ListParagraph"/>
        <w:numPr>
          <w:ilvl w:val="0"/>
          <w:numId w:val="44"/>
        </w:numPr>
        <w:ind w:left="851" w:hanging="284"/>
        <w:rPr>
          <w:szCs w:val="22"/>
        </w:rPr>
      </w:pPr>
      <w:r w:rsidRPr="00800B1C">
        <w:rPr>
          <w:szCs w:val="22"/>
        </w:rPr>
        <w:t xml:space="preserve">nekontrolējama </w:t>
      </w:r>
      <w:r w:rsidR="002F6BD3" w:rsidRPr="00800B1C">
        <w:rPr>
          <w:szCs w:val="22"/>
        </w:rPr>
        <w:t xml:space="preserve">un </w:t>
      </w:r>
      <w:r w:rsidRPr="00800B1C">
        <w:rPr>
          <w:szCs w:val="22"/>
        </w:rPr>
        <w:t xml:space="preserve">pārmērīga iepirkšanās vai </w:t>
      </w:r>
      <w:r w:rsidR="002F6BD3" w:rsidRPr="00800B1C">
        <w:rPr>
          <w:szCs w:val="22"/>
        </w:rPr>
        <w:t xml:space="preserve">naudas </w:t>
      </w:r>
      <w:r w:rsidRPr="00800B1C">
        <w:rPr>
          <w:szCs w:val="22"/>
        </w:rPr>
        <w:t>tēr</w:t>
      </w:r>
      <w:r w:rsidR="002F6BD3" w:rsidRPr="00800B1C">
        <w:rPr>
          <w:szCs w:val="22"/>
        </w:rPr>
        <w:t>ēšana</w:t>
      </w:r>
      <w:r w:rsidRPr="00800B1C">
        <w:rPr>
          <w:szCs w:val="22"/>
        </w:rPr>
        <w:t>;</w:t>
      </w:r>
    </w:p>
    <w:p w:rsidR="00CD6BFA" w:rsidRPr="00800B1C" w:rsidRDefault="002F6BD3" w:rsidP="00240478">
      <w:pPr>
        <w:pStyle w:val="ListParagraph"/>
        <w:keepNext/>
        <w:numPr>
          <w:ilvl w:val="0"/>
          <w:numId w:val="44"/>
        </w:numPr>
        <w:ind w:left="851" w:hanging="284"/>
        <w:rPr>
          <w:szCs w:val="22"/>
        </w:rPr>
      </w:pPr>
      <w:r w:rsidRPr="00800B1C">
        <w:rPr>
          <w:szCs w:val="22"/>
        </w:rPr>
        <w:t>pār</w:t>
      </w:r>
      <w:r w:rsidR="00CD6BFA" w:rsidRPr="00800B1C">
        <w:rPr>
          <w:szCs w:val="22"/>
        </w:rPr>
        <w:t>ēšan</w:t>
      </w:r>
      <w:r w:rsidRPr="00800B1C">
        <w:rPr>
          <w:szCs w:val="22"/>
        </w:rPr>
        <w:t>ā</w:t>
      </w:r>
      <w:r w:rsidR="00CD6BFA" w:rsidRPr="00800B1C">
        <w:rPr>
          <w:szCs w:val="22"/>
        </w:rPr>
        <w:t xml:space="preserve">s (liela </w:t>
      </w:r>
      <w:r w:rsidRPr="00800B1C">
        <w:rPr>
          <w:szCs w:val="22"/>
        </w:rPr>
        <w:t>ēdiena</w:t>
      </w:r>
      <w:r w:rsidR="00CD6BFA" w:rsidRPr="00800B1C">
        <w:rPr>
          <w:szCs w:val="22"/>
        </w:rPr>
        <w:t xml:space="preserve"> daudzuma </w:t>
      </w:r>
      <w:r w:rsidRPr="00800B1C">
        <w:rPr>
          <w:szCs w:val="22"/>
        </w:rPr>
        <w:t>ap</w:t>
      </w:r>
      <w:r w:rsidR="00CD6BFA" w:rsidRPr="00800B1C">
        <w:rPr>
          <w:szCs w:val="22"/>
        </w:rPr>
        <w:t xml:space="preserve">ēšana īsā laika posmā) vai </w:t>
      </w:r>
      <w:r w:rsidRPr="00800B1C">
        <w:rPr>
          <w:szCs w:val="22"/>
        </w:rPr>
        <w:t>kompulsīva</w:t>
      </w:r>
      <w:r w:rsidR="00CD6BFA" w:rsidRPr="00800B1C">
        <w:rPr>
          <w:szCs w:val="22"/>
        </w:rPr>
        <w:t xml:space="preserve"> ē</w:t>
      </w:r>
      <w:r w:rsidRPr="00800B1C">
        <w:rPr>
          <w:szCs w:val="22"/>
        </w:rPr>
        <w:t>šana</w:t>
      </w:r>
      <w:r w:rsidR="00CD6BFA" w:rsidRPr="00800B1C">
        <w:rPr>
          <w:szCs w:val="22"/>
        </w:rPr>
        <w:t xml:space="preserve"> (</w:t>
      </w:r>
      <w:r w:rsidRPr="00800B1C">
        <w:rPr>
          <w:szCs w:val="22"/>
        </w:rPr>
        <w:t xml:space="preserve">neierasti liela ēdiena daudzuma </w:t>
      </w:r>
      <w:r w:rsidR="00CD6BFA" w:rsidRPr="00800B1C">
        <w:rPr>
          <w:szCs w:val="22"/>
        </w:rPr>
        <w:t>ē</w:t>
      </w:r>
      <w:r w:rsidRPr="00800B1C">
        <w:rPr>
          <w:szCs w:val="22"/>
        </w:rPr>
        <w:t>šana</w:t>
      </w:r>
      <w:r w:rsidR="004D3ADD" w:rsidRPr="00800B1C">
        <w:rPr>
          <w:szCs w:val="22"/>
        </w:rPr>
        <w:t>,</w:t>
      </w:r>
      <w:r w:rsidRPr="00800B1C">
        <w:rPr>
          <w:szCs w:val="22"/>
        </w:rPr>
        <w:t xml:space="preserve"> </w:t>
      </w:r>
      <w:r w:rsidR="00CD6BFA" w:rsidRPr="00800B1C">
        <w:rPr>
          <w:szCs w:val="22"/>
        </w:rPr>
        <w:t>vairāk kā nepieciešams, lai apmierinātu savu izsalkumu).</w:t>
      </w:r>
    </w:p>
    <w:p w:rsidR="00CD6BFA" w:rsidRPr="00800B1C" w:rsidRDefault="00CD6BFA" w:rsidP="00050831">
      <w:pPr>
        <w:keepNext/>
        <w:ind w:left="567"/>
        <w:rPr>
          <w:szCs w:val="22"/>
        </w:rPr>
      </w:pPr>
    </w:p>
    <w:p w:rsidR="00CD6BFA" w:rsidRPr="00800B1C" w:rsidRDefault="002F6BD3" w:rsidP="004D4E4D">
      <w:pPr>
        <w:rPr>
          <w:szCs w:val="22"/>
        </w:rPr>
      </w:pPr>
      <w:r w:rsidRPr="00800B1C">
        <w:rPr>
          <w:szCs w:val="22"/>
        </w:rPr>
        <w:t>Informējiet</w:t>
      </w:r>
      <w:r w:rsidR="00CD6BFA" w:rsidRPr="00800B1C">
        <w:rPr>
          <w:szCs w:val="22"/>
        </w:rPr>
        <w:t xml:space="preserve"> sav</w:t>
      </w:r>
      <w:r w:rsidRPr="00800B1C">
        <w:rPr>
          <w:szCs w:val="22"/>
        </w:rPr>
        <w:t>u</w:t>
      </w:r>
      <w:r w:rsidR="00CD6BFA" w:rsidRPr="00800B1C">
        <w:rPr>
          <w:szCs w:val="22"/>
        </w:rPr>
        <w:t xml:space="preserve"> ārst</w:t>
      </w:r>
      <w:r w:rsidRPr="00800B1C">
        <w:rPr>
          <w:szCs w:val="22"/>
        </w:rPr>
        <w:t>u</w:t>
      </w:r>
      <w:r w:rsidR="00CD6BFA" w:rsidRPr="00800B1C">
        <w:rPr>
          <w:szCs w:val="22"/>
        </w:rPr>
        <w:t xml:space="preserve">, ja Jums </w:t>
      </w:r>
      <w:r w:rsidRPr="00800B1C">
        <w:rPr>
          <w:szCs w:val="22"/>
        </w:rPr>
        <w:t xml:space="preserve">attīstās </w:t>
      </w:r>
      <w:r w:rsidR="00CD6BFA" w:rsidRPr="00800B1C">
        <w:rPr>
          <w:szCs w:val="22"/>
        </w:rPr>
        <w:t>š</w:t>
      </w:r>
      <w:r w:rsidRPr="00800B1C">
        <w:rPr>
          <w:szCs w:val="22"/>
        </w:rPr>
        <w:t>āda</w:t>
      </w:r>
      <w:r w:rsidR="00CD6BFA" w:rsidRPr="00800B1C">
        <w:rPr>
          <w:szCs w:val="22"/>
        </w:rPr>
        <w:t xml:space="preserve"> uzvedība; </w:t>
      </w:r>
      <w:r w:rsidRPr="00800B1C">
        <w:rPr>
          <w:szCs w:val="22"/>
        </w:rPr>
        <w:t>ārsts</w:t>
      </w:r>
      <w:r w:rsidR="00CD6BFA" w:rsidRPr="00800B1C">
        <w:rPr>
          <w:szCs w:val="22"/>
        </w:rPr>
        <w:t xml:space="preserve"> apspriedīs veidus</w:t>
      </w:r>
      <w:r w:rsidR="004D3ADD" w:rsidRPr="00800B1C">
        <w:rPr>
          <w:szCs w:val="22"/>
        </w:rPr>
        <w:t>,</w:t>
      </w:r>
      <w:r w:rsidR="00CD6BFA" w:rsidRPr="00800B1C">
        <w:rPr>
          <w:szCs w:val="22"/>
        </w:rPr>
        <w:t xml:space="preserve"> kā </w:t>
      </w:r>
      <w:r w:rsidRPr="00800B1C">
        <w:rPr>
          <w:szCs w:val="22"/>
        </w:rPr>
        <w:t>kontrolēt</w:t>
      </w:r>
      <w:r w:rsidR="00CD6BFA" w:rsidRPr="00800B1C">
        <w:rPr>
          <w:szCs w:val="22"/>
        </w:rPr>
        <w:t xml:space="preserve"> </w:t>
      </w:r>
      <w:r w:rsidR="004D3ADD" w:rsidRPr="00800B1C">
        <w:rPr>
          <w:szCs w:val="22"/>
        </w:rPr>
        <w:t>un</w:t>
      </w:r>
      <w:r w:rsidR="00CD6BFA" w:rsidRPr="00800B1C">
        <w:rPr>
          <w:szCs w:val="22"/>
        </w:rPr>
        <w:t xml:space="preserve"> mazināt simptomus.</w:t>
      </w:r>
    </w:p>
    <w:p w:rsidR="005702F7" w:rsidRPr="00800B1C" w:rsidRDefault="005702F7" w:rsidP="00050831">
      <w:pPr>
        <w:rPr>
          <w:szCs w:val="22"/>
        </w:rPr>
      </w:pPr>
    </w:p>
    <w:p w:rsidR="00D568BE" w:rsidRPr="00800B1C" w:rsidRDefault="00D568BE" w:rsidP="00050831">
      <w:pPr>
        <w:keepNext/>
        <w:numPr>
          <w:ilvl w:val="12"/>
          <w:numId w:val="0"/>
        </w:numPr>
        <w:outlineLvl w:val="0"/>
        <w:rPr>
          <w:b/>
          <w:szCs w:val="22"/>
        </w:rPr>
      </w:pPr>
      <w:r w:rsidRPr="00800B1C">
        <w:rPr>
          <w:b/>
          <w:szCs w:val="22"/>
        </w:rPr>
        <w:t>Ziņošana par blakusparādībām</w:t>
      </w:r>
    </w:p>
    <w:p w:rsidR="00D568BE" w:rsidRPr="00800B1C" w:rsidRDefault="00D568BE" w:rsidP="00240478">
      <w:pPr>
        <w:tabs>
          <w:tab w:val="left" w:pos="567"/>
        </w:tabs>
        <w:ind w:right="-2"/>
        <w:rPr>
          <w:szCs w:val="22"/>
        </w:rPr>
      </w:pPr>
      <w:r w:rsidRPr="00800B1C">
        <w:rPr>
          <w:szCs w:val="22"/>
        </w:rPr>
        <w:t>Ja Jums rodas jebkādas blakusparādības, konsultējieties ar ārstu</w:t>
      </w:r>
      <w:r w:rsidR="005C41A5" w:rsidRPr="00800B1C">
        <w:rPr>
          <w:szCs w:val="22"/>
        </w:rPr>
        <w:t xml:space="preserve"> vai</w:t>
      </w:r>
      <w:r w:rsidRPr="00800B1C">
        <w:rPr>
          <w:szCs w:val="22"/>
        </w:rPr>
        <w:t xml:space="preserve"> farmaceitu. Tas attiecas arī uz iespējamajām blakusparādībām, kas nav minētas šajā instrukcijā. Jūs varat ziņot par blakusparādībām arī tieši, izmantojot </w:t>
      </w:r>
      <w:hyperlink r:id="rId14" w:history="1">
        <w:r w:rsidRPr="00800B1C">
          <w:rPr>
            <w:rStyle w:val="Hyperlink"/>
            <w:szCs w:val="22"/>
            <w:highlight w:val="lightGray"/>
          </w:rPr>
          <w:t>V pielikumā</w:t>
        </w:r>
      </w:hyperlink>
      <w:r w:rsidRPr="00800B1C">
        <w:rPr>
          <w:szCs w:val="22"/>
          <w:highlight w:val="lightGray"/>
        </w:rPr>
        <w:t xml:space="preserve"> minēto nacionālās ziņošanas sistēmas kontaktinformāciju</w:t>
      </w:r>
      <w:r w:rsidRPr="00800B1C">
        <w:rPr>
          <w:szCs w:val="22"/>
        </w:rPr>
        <w:t>. Ziņojot par blakusparādībām, Jūs varat palīdzēt nodrošināt daudz plašāku informāciju par šo zāļu drošumu.</w:t>
      </w:r>
    </w:p>
    <w:p w:rsidR="005702F7" w:rsidRPr="00800B1C" w:rsidRDefault="005702F7" w:rsidP="00240478">
      <w:pPr>
        <w:tabs>
          <w:tab w:val="left" w:pos="567"/>
        </w:tabs>
        <w:ind w:right="-2"/>
        <w:rPr>
          <w:szCs w:val="22"/>
        </w:rPr>
      </w:pPr>
    </w:p>
    <w:p w:rsidR="004B3C47" w:rsidRPr="00800B1C" w:rsidRDefault="004B3C47" w:rsidP="00240478">
      <w:pPr>
        <w:tabs>
          <w:tab w:val="left" w:pos="567"/>
        </w:tabs>
        <w:ind w:right="-2"/>
        <w:rPr>
          <w:szCs w:val="22"/>
        </w:rPr>
      </w:pPr>
    </w:p>
    <w:p w:rsidR="005702F7" w:rsidRPr="00800B1C" w:rsidRDefault="005702F7" w:rsidP="00C214B7">
      <w:pPr>
        <w:rPr>
          <w:b/>
          <w:bCs/>
          <w:caps/>
        </w:rPr>
      </w:pPr>
      <w:r w:rsidRPr="00800B1C">
        <w:rPr>
          <w:b/>
          <w:bCs/>
          <w:caps/>
        </w:rPr>
        <w:t>5.</w:t>
      </w:r>
      <w:r w:rsidRPr="00800B1C">
        <w:rPr>
          <w:b/>
          <w:bCs/>
          <w:caps/>
        </w:rPr>
        <w:tab/>
      </w:r>
      <w:r w:rsidR="00A54A91" w:rsidRPr="00800B1C">
        <w:rPr>
          <w:b/>
        </w:rPr>
        <w:t>Kā uzglabāt Stalevo</w:t>
      </w:r>
    </w:p>
    <w:p w:rsidR="005702F7" w:rsidRPr="00800B1C" w:rsidRDefault="005702F7" w:rsidP="00050831">
      <w:pPr>
        <w:keepNext/>
        <w:tabs>
          <w:tab w:val="left" w:pos="567"/>
        </w:tabs>
        <w:rPr>
          <w:szCs w:val="22"/>
        </w:rPr>
      </w:pPr>
    </w:p>
    <w:p w:rsidR="005702F7" w:rsidRPr="00800B1C" w:rsidRDefault="005702F7" w:rsidP="00240478">
      <w:pPr>
        <w:tabs>
          <w:tab w:val="left" w:pos="567"/>
        </w:tabs>
        <w:ind w:right="-2"/>
        <w:rPr>
          <w:szCs w:val="22"/>
        </w:rPr>
      </w:pPr>
      <w:r w:rsidRPr="00800B1C">
        <w:rPr>
          <w:szCs w:val="22"/>
        </w:rPr>
        <w:t xml:space="preserve">Uzglabāt </w:t>
      </w:r>
      <w:r w:rsidR="00CD6BFA" w:rsidRPr="00800B1C">
        <w:rPr>
          <w:szCs w:val="22"/>
        </w:rPr>
        <w:t xml:space="preserve">šīs zāles </w:t>
      </w:r>
      <w:r w:rsidRPr="00800B1C">
        <w:rPr>
          <w:szCs w:val="22"/>
        </w:rPr>
        <w:t>bērniem ne</w:t>
      </w:r>
      <w:r w:rsidR="00CD6BFA" w:rsidRPr="00800B1C">
        <w:rPr>
          <w:szCs w:val="22"/>
        </w:rPr>
        <w:t>redzamā</w:t>
      </w:r>
      <w:r w:rsidRPr="00800B1C">
        <w:rPr>
          <w:szCs w:val="22"/>
        </w:rPr>
        <w:t xml:space="preserve"> un ne</w:t>
      </w:r>
      <w:r w:rsidR="00CD6BFA" w:rsidRPr="00800B1C">
        <w:rPr>
          <w:szCs w:val="22"/>
        </w:rPr>
        <w:t>pieejamā</w:t>
      </w:r>
      <w:r w:rsidRPr="00800B1C">
        <w:rPr>
          <w:szCs w:val="22"/>
        </w:rPr>
        <w:t xml:space="preserve"> vietā</w:t>
      </w:r>
      <w:r w:rsidR="00CD6BFA" w:rsidRPr="00800B1C">
        <w:rPr>
          <w:szCs w:val="22"/>
        </w:rPr>
        <w:t>.</w:t>
      </w:r>
    </w:p>
    <w:p w:rsidR="005702F7" w:rsidRPr="00800B1C" w:rsidRDefault="005702F7" w:rsidP="00240478">
      <w:pPr>
        <w:jc w:val="both"/>
        <w:rPr>
          <w:szCs w:val="22"/>
        </w:rPr>
      </w:pPr>
    </w:p>
    <w:p w:rsidR="005702F7" w:rsidRPr="00800B1C" w:rsidRDefault="005702F7" w:rsidP="00240478">
      <w:pPr>
        <w:rPr>
          <w:szCs w:val="22"/>
        </w:rPr>
      </w:pPr>
      <w:r w:rsidRPr="00800B1C">
        <w:rPr>
          <w:szCs w:val="22"/>
        </w:rPr>
        <w:t xml:space="preserve">Nelietot </w:t>
      </w:r>
      <w:r w:rsidR="00CD6BFA" w:rsidRPr="00800B1C">
        <w:rPr>
          <w:szCs w:val="22"/>
        </w:rPr>
        <w:t>šīs zāles</w:t>
      </w:r>
      <w:r w:rsidRPr="00800B1C">
        <w:rPr>
          <w:szCs w:val="22"/>
        </w:rPr>
        <w:t xml:space="preserve"> pēc derīguma termiņa beigām, kas norādīts uz </w:t>
      </w:r>
      <w:r w:rsidR="0046747B" w:rsidRPr="00800B1C">
        <w:rPr>
          <w:szCs w:val="22"/>
        </w:rPr>
        <w:t>pudelītes un kastītes</w:t>
      </w:r>
      <w:r w:rsidR="007117D6" w:rsidRPr="00800B1C">
        <w:rPr>
          <w:szCs w:val="22"/>
        </w:rPr>
        <w:t xml:space="preserve"> pēc Derīgs līdz</w:t>
      </w:r>
      <w:r w:rsidRPr="00800B1C">
        <w:rPr>
          <w:szCs w:val="22"/>
        </w:rPr>
        <w:t>. Derīguma termiņš attiecas uz norādītā mēneša pēdējo dienu.</w:t>
      </w:r>
    </w:p>
    <w:p w:rsidR="005702F7" w:rsidRPr="00800B1C" w:rsidRDefault="005702F7" w:rsidP="00240478">
      <w:pPr>
        <w:tabs>
          <w:tab w:val="left" w:pos="567"/>
        </w:tabs>
        <w:ind w:right="-2"/>
        <w:rPr>
          <w:szCs w:val="22"/>
        </w:rPr>
      </w:pPr>
    </w:p>
    <w:p w:rsidR="005702F7" w:rsidRPr="00800B1C" w:rsidRDefault="005702F7" w:rsidP="00240478">
      <w:pPr>
        <w:tabs>
          <w:tab w:val="left" w:pos="567"/>
        </w:tabs>
        <w:ind w:right="-2"/>
        <w:rPr>
          <w:szCs w:val="22"/>
        </w:rPr>
      </w:pPr>
      <w:r w:rsidRPr="00800B1C">
        <w:rPr>
          <w:szCs w:val="22"/>
        </w:rPr>
        <w:t>Zālēm nav nepieciešami īpaši uzglabāšanas apstākļi.</w:t>
      </w:r>
    </w:p>
    <w:p w:rsidR="005702F7" w:rsidRPr="00800B1C" w:rsidRDefault="005702F7" w:rsidP="00240478">
      <w:pPr>
        <w:tabs>
          <w:tab w:val="left" w:pos="567"/>
        </w:tabs>
        <w:ind w:right="-2"/>
        <w:rPr>
          <w:szCs w:val="22"/>
        </w:rPr>
      </w:pPr>
    </w:p>
    <w:p w:rsidR="005702F7" w:rsidRPr="00800B1C" w:rsidRDefault="00CD6BFA" w:rsidP="00C214B7">
      <w:pPr>
        <w:rPr>
          <w:b/>
          <w:bCs/>
          <w:i/>
          <w:iCs/>
        </w:rPr>
      </w:pPr>
      <w:r w:rsidRPr="00800B1C">
        <w:t>Neizmetiet zāles kanalizācijā vai sadzīves atkritumos. Vaicājiet farmaceitam, kā izmest zāles, kuras vairs nel</w:t>
      </w:r>
      <w:r w:rsidR="00591819" w:rsidRPr="00800B1C">
        <w:t>ietojat</w:t>
      </w:r>
      <w:r w:rsidR="005702F7" w:rsidRPr="00800B1C">
        <w:rPr>
          <w:bCs/>
          <w:iCs/>
        </w:rPr>
        <w:t>. Šie pasākumi palīdzēs aizsargāt apkārtējo vidi.</w:t>
      </w:r>
    </w:p>
    <w:p w:rsidR="005702F7" w:rsidRPr="00800B1C" w:rsidRDefault="005702F7" w:rsidP="00C214B7"/>
    <w:p w:rsidR="005702F7" w:rsidRPr="00800B1C" w:rsidRDefault="005702F7" w:rsidP="00C214B7"/>
    <w:p w:rsidR="005702F7" w:rsidRPr="00800B1C" w:rsidRDefault="005702F7" w:rsidP="00C214B7">
      <w:pPr>
        <w:rPr>
          <w:b/>
          <w:bCs/>
          <w:caps/>
        </w:rPr>
      </w:pPr>
      <w:r w:rsidRPr="00800B1C">
        <w:rPr>
          <w:b/>
          <w:bCs/>
          <w:caps/>
        </w:rPr>
        <w:t>6.</w:t>
      </w:r>
      <w:r w:rsidRPr="00800B1C">
        <w:rPr>
          <w:b/>
          <w:bCs/>
          <w:caps/>
        </w:rPr>
        <w:tab/>
      </w:r>
      <w:r w:rsidR="00A54A91" w:rsidRPr="00800B1C">
        <w:rPr>
          <w:b/>
        </w:rPr>
        <w:t>Iepakojuma saturs un cita</w:t>
      </w:r>
      <w:r w:rsidR="00A54A91" w:rsidRPr="00800B1C">
        <w:rPr>
          <w:b/>
          <w:kern w:val="28"/>
        </w:rPr>
        <w:t xml:space="preserve"> informācija</w:t>
      </w:r>
    </w:p>
    <w:p w:rsidR="005702F7" w:rsidRPr="00800B1C" w:rsidRDefault="005702F7" w:rsidP="00050831">
      <w:pPr>
        <w:keepNext/>
        <w:rPr>
          <w:szCs w:val="22"/>
        </w:rPr>
      </w:pPr>
    </w:p>
    <w:p w:rsidR="005702F7" w:rsidRPr="00800B1C" w:rsidRDefault="005702F7" w:rsidP="00050831">
      <w:pPr>
        <w:keepNext/>
        <w:rPr>
          <w:b/>
          <w:szCs w:val="22"/>
        </w:rPr>
      </w:pPr>
      <w:r w:rsidRPr="00800B1C">
        <w:rPr>
          <w:b/>
          <w:szCs w:val="22"/>
        </w:rPr>
        <w:t>Ko Stalevo satur</w:t>
      </w:r>
    </w:p>
    <w:p w:rsidR="005702F7" w:rsidRPr="00800B1C" w:rsidRDefault="005702F7" w:rsidP="00050831">
      <w:pPr>
        <w:keepNext/>
        <w:rPr>
          <w:szCs w:val="22"/>
        </w:rPr>
      </w:pPr>
    </w:p>
    <w:p w:rsidR="005702F7" w:rsidRPr="00800B1C" w:rsidRDefault="005702F7" w:rsidP="00050831">
      <w:pPr>
        <w:widowControl w:val="0"/>
        <w:tabs>
          <w:tab w:val="left" w:pos="567"/>
        </w:tabs>
        <w:ind w:left="567" w:hanging="567"/>
        <w:rPr>
          <w:szCs w:val="22"/>
        </w:rPr>
      </w:pPr>
      <w:r w:rsidRPr="00800B1C">
        <w:rPr>
          <w:szCs w:val="22"/>
        </w:rPr>
        <w:t>-</w:t>
      </w:r>
      <w:r w:rsidRPr="00800B1C">
        <w:rPr>
          <w:szCs w:val="22"/>
        </w:rPr>
        <w:tab/>
        <w:t>Stalevo aktīvās vielas ir levodopa, karbidopa un entakapons.</w:t>
      </w:r>
    </w:p>
    <w:p w:rsidR="005702F7" w:rsidRPr="00800B1C" w:rsidRDefault="005702F7" w:rsidP="001F233B">
      <w:pPr>
        <w:widowControl w:val="0"/>
        <w:tabs>
          <w:tab w:val="left" w:pos="567"/>
        </w:tabs>
        <w:ind w:left="567" w:hanging="567"/>
        <w:rPr>
          <w:szCs w:val="22"/>
        </w:rPr>
      </w:pPr>
      <w:r w:rsidRPr="00800B1C">
        <w:rPr>
          <w:szCs w:val="22"/>
        </w:rPr>
        <w:t>-</w:t>
      </w:r>
      <w:r w:rsidRPr="00800B1C">
        <w:rPr>
          <w:szCs w:val="22"/>
        </w:rPr>
        <w:tab/>
        <w:t>Viena Stalevo 50</w:t>
      </w:r>
      <w:r w:rsidR="00184BF2" w:rsidRPr="00800B1C">
        <w:rPr>
          <w:szCs w:val="22"/>
        </w:rPr>
        <w:t> mg</w:t>
      </w:r>
      <w:r w:rsidRPr="00800B1C">
        <w:rPr>
          <w:szCs w:val="22"/>
        </w:rPr>
        <w:t>/12</w:t>
      </w:r>
      <w:r w:rsidR="00184BF2" w:rsidRPr="00800B1C">
        <w:rPr>
          <w:szCs w:val="22"/>
        </w:rPr>
        <w:t>,</w:t>
      </w:r>
      <w:r w:rsidRPr="00800B1C">
        <w:rPr>
          <w:szCs w:val="22"/>
        </w:rPr>
        <w:t>5</w:t>
      </w:r>
      <w:r w:rsidR="00184BF2" w:rsidRPr="00800B1C">
        <w:rPr>
          <w:szCs w:val="22"/>
        </w:rPr>
        <w:t> mg</w:t>
      </w:r>
      <w:r w:rsidRPr="00800B1C">
        <w:rPr>
          <w:szCs w:val="22"/>
        </w:rPr>
        <w:t>/200 mg tablete satur 50 mg levodopas, 12,5 mg karbidopas un 200 mg entakapona.</w:t>
      </w:r>
    </w:p>
    <w:p w:rsidR="005702F7" w:rsidRPr="00800B1C" w:rsidRDefault="005702F7" w:rsidP="001F233B">
      <w:pPr>
        <w:tabs>
          <w:tab w:val="left" w:pos="567"/>
        </w:tabs>
        <w:ind w:left="567" w:hanging="567"/>
        <w:rPr>
          <w:szCs w:val="22"/>
        </w:rPr>
      </w:pPr>
      <w:r w:rsidRPr="00800B1C">
        <w:rPr>
          <w:szCs w:val="22"/>
        </w:rPr>
        <w:t>-</w:t>
      </w:r>
      <w:r w:rsidRPr="00800B1C">
        <w:rPr>
          <w:szCs w:val="22"/>
        </w:rPr>
        <w:tab/>
        <w:t>Citas sastāvdaļas tabletes kodolā ir kroskarmelozes nātrija sāls, magnija stearāts, kukurūzas ciete, mannīts (E421) un povidons (E1201).</w:t>
      </w:r>
    </w:p>
    <w:p w:rsidR="005702F7" w:rsidRPr="00800B1C" w:rsidRDefault="005702F7" w:rsidP="001F233B">
      <w:pPr>
        <w:tabs>
          <w:tab w:val="left" w:pos="567"/>
        </w:tabs>
        <w:ind w:left="567" w:hanging="567"/>
        <w:rPr>
          <w:szCs w:val="22"/>
        </w:rPr>
      </w:pPr>
      <w:r w:rsidRPr="00800B1C">
        <w:rPr>
          <w:szCs w:val="22"/>
        </w:rPr>
        <w:t>-</w:t>
      </w:r>
      <w:r w:rsidRPr="00800B1C">
        <w:rPr>
          <w:szCs w:val="22"/>
        </w:rPr>
        <w:tab/>
        <w:t xml:space="preserve">Sastāvdaļas tabletes apvalkā ir glicerīns </w:t>
      </w:r>
      <w:r w:rsidR="00AB19F3" w:rsidRPr="00800B1C">
        <w:rPr>
          <w:szCs w:val="22"/>
        </w:rPr>
        <w:t>(</w:t>
      </w:r>
      <w:r w:rsidRPr="00800B1C">
        <w:rPr>
          <w:szCs w:val="22"/>
        </w:rPr>
        <w:t>85 procenti</w:t>
      </w:r>
      <w:r w:rsidR="00AB19F3" w:rsidRPr="00800B1C">
        <w:rPr>
          <w:szCs w:val="22"/>
        </w:rPr>
        <w:t>)</w:t>
      </w:r>
      <w:r w:rsidRPr="00800B1C">
        <w:rPr>
          <w:szCs w:val="22"/>
        </w:rPr>
        <w:t xml:space="preserve"> (E422), hipromeloze, magnija stearāts, polisorbāts 80, sarkanais dzelzs oksīds (E172), saharoze, titāna dioksīds (E171)</w:t>
      </w:r>
      <w:r w:rsidR="006F6C0D" w:rsidRPr="00800B1C">
        <w:rPr>
          <w:szCs w:val="22"/>
        </w:rPr>
        <w:t>,</w:t>
      </w:r>
      <w:r w:rsidR="00184BF2" w:rsidRPr="00800B1C">
        <w:rPr>
          <w:szCs w:val="22"/>
        </w:rPr>
        <w:t xml:space="preserve"> </w:t>
      </w:r>
      <w:r w:rsidRPr="00800B1C">
        <w:rPr>
          <w:szCs w:val="22"/>
        </w:rPr>
        <w:t>dzeltenais dzelzs oksīds (E172).</w:t>
      </w:r>
    </w:p>
    <w:p w:rsidR="005702F7" w:rsidRPr="00800B1C" w:rsidRDefault="005702F7" w:rsidP="00240478">
      <w:pPr>
        <w:tabs>
          <w:tab w:val="left" w:pos="567"/>
        </w:tabs>
        <w:ind w:right="-2"/>
        <w:rPr>
          <w:szCs w:val="22"/>
        </w:rPr>
      </w:pPr>
    </w:p>
    <w:p w:rsidR="005702F7" w:rsidRPr="00800B1C" w:rsidRDefault="005702F7" w:rsidP="00050831">
      <w:pPr>
        <w:keepNext/>
        <w:tabs>
          <w:tab w:val="left" w:pos="567"/>
        </w:tabs>
        <w:ind w:right="-2"/>
        <w:rPr>
          <w:b/>
          <w:szCs w:val="22"/>
        </w:rPr>
      </w:pPr>
      <w:r w:rsidRPr="00800B1C">
        <w:rPr>
          <w:b/>
          <w:szCs w:val="22"/>
        </w:rPr>
        <w:t>Stalevo ārējais izskats un iepakojums</w:t>
      </w:r>
    </w:p>
    <w:p w:rsidR="005702F7" w:rsidRPr="00800B1C" w:rsidRDefault="005702F7" w:rsidP="00050831">
      <w:pPr>
        <w:keepNext/>
        <w:tabs>
          <w:tab w:val="left" w:pos="567"/>
        </w:tabs>
        <w:ind w:right="-2"/>
        <w:rPr>
          <w:szCs w:val="22"/>
        </w:rPr>
      </w:pPr>
    </w:p>
    <w:p w:rsidR="005702F7" w:rsidRPr="00800B1C" w:rsidRDefault="005702F7" w:rsidP="00240478">
      <w:pPr>
        <w:widowControl w:val="0"/>
        <w:tabs>
          <w:tab w:val="left" w:pos="567"/>
        </w:tabs>
        <w:rPr>
          <w:szCs w:val="22"/>
        </w:rPr>
      </w:pPr>
      <w:r w:rsidRPr="00800B1C">
        <w:rPr>
          <w:szCs w:val="22"/>
        </w:rPr>
        <w:t>Stalevo 50</w:t>
      </w:r>
      <w:r w:rsidR="00FF4319" w:rsidRPr="00800B1C">
        <w:rPr>
          <w:szCs w:val="22"/>
        </w:rPr>
        <w:t> mg</w:t>
      </w:r>
      <w:r w:rsidRPr="00800B1C">
        <w:rPr>
          <w:szCs w:val="22"/>
        </w:rPr>
        <w:t>/12</w:t>
      </w:r>
      <w:r w:rsidR="00FF4319" w:rsidRPr="00800B1C">
        <w:rPr>
          <w:szCs w:val="22"/>
        </w:rPr>
        <w:t>,</w:t>
      </w:r>
      <w:r w:rsidRPr="00800B1C">
        <w:rPr>
          <w:szCs w:val="22"/>
        </w:rPr>
        <w:t>5</w:t>
      </w:r>
      <w:r w:rsidR="00FF4319" w:rsidRPr="00800B1C">
        <w:rPr>
          <w:szCs w:val="22"/>
        </w:rPr>
        <w:t> mg</w:t>
      </w:r>
      <w:r w:rsidRPr="00800B1C">
        <w:rPr>
          <w:szCs w:val="22"/>
        </w:rPr>
        <w:t xml:space="preserve">/200 mg ir </w:t>
      </w:r>
      <w:r w:rsidR="00FF4319" w:rsidRPr="00800B1C">
        <w:rPr>
          <w:szCs w:val="22"/>
        </w:rPr>
        <w:t xml:space="preserve">brūngani vai pelēcīgi </w:t>
      </w:r>
      <w:r w:rsidR="00851D15" w:rsidRPr="00800B1C">
        <w:rPr>
          <w:szCs w:val="22"/>
        </w:rPr>
        <w:t>sarkanas</w:t>
      </w:r>
      <w:r w:rsidR="00FF4319" w:rsidRPr="00800B1C">
        <w:rPr>
          <w:szCs w:val="22"/>
        </w:rPr>
        <w:t xml:space="preserve">, </w:t>
      </w:r>
      <w:r w:rsidRPr="00800B1C">
        <w:rPr>
          <w:szCs w:val="22"/>
        </w:rPr>
        <w:t>apaļas, izliektas, apvalkotās tabletes bez dalījuma līnijas, vienā pusē marķētas ar ‘LCE 50’.</w:t>
      </w:r>
    </w:p>
    <w:p w:rsidR="005702F7" w:rsidRPr="00800B1C" w:rsidRDefault="005702F7" w:rsidP="00240478">
      <w:pPr>
        <w:tabs>
          <w:tab w:val="left" w:pos="567"/>
        </w:tabs>
        <w:ind w:right="-2"/>
        <w:rPr>
          <w:szCs w:val="22"/>
        </w:rPr>
      </w:pPr>
    </w:p>
    <w:p w:rsidR="005702F7" w:rsidRPr="00800B1C" w:rsidRDefault="005702F7" w:rsidP="00240478">
      <w:pPr>
        <w:tabs>
          <w:tab w:val="left" w:pos="567"/>
        </w:tabs>
        <w:rPr>
          <w:szCs w:val="22"/>
        </w:rPr>
      </w:pPr>
      <w:r w:rsidRPr="00800B1C">
        <w:rPr>
          <w:szCs w:val="22"/>
        </w:rPr>
        <w:t xml:space="preserve">Stalevo pieejams </w:t>
      </w:r>
      <w:r w:rsidR="00855DBD" w:rsidRPr="00800B1C">
        <w:rPr>
          <w:szCs w:val="22"/>
        </w:rPr>
        <w:t>sešu</w:t>
      </w:r>
      <w:r w:rsidRPr="00800B1C">
        <w:rPr>
          <w:szCs w:val="22"/>
        </w:rPr>
        <w:t xml:space="preserve"> lielumu iepakojumos (10, 30, 100, 130, 175 vai 250 tabletes). Visi iepakojuma lielumi tirgū var nebūt pieejami.</w:t>
      </w:r>
    </w:p>
    <w:p w:rsidR="005702F7" w:rsidRPr="00800B1C" w:rsidRDefault="005702F7" w:rsidP="00240478">
      <w:pPr>
        <w:tabs>
          <w:tab w:val="left" w:pos="567"/>
        </w:tabs>
        <w:ind w:right="-2"/>
        <w:rPr>
          <w:szCs w:val="22"/>
        </w:rPr>
      </w:pPr>
    </w:p>
    <w:p w:rsidR="005702F7" w:rsidRPr="00800B1C" w:rsidRDefault="005702F7" w:rsidP="00050831">
      <w:pPr>
        <w:keepNext/>
        <w:tabs>
          <w:tab w:val="left" w:pos="567"/>
        </w:tabs>
        <w:ind w:right="-2"/>
        <w:rPr>
          <w:b/>
          <w:szCs w:val="22"/>
        </w:rPr>
      </w:pPr>
      <w:r w:rsidRPr="00800B1C">
        <w:rPr>
          <w:b/>
          <w:szCs w:val="22"/>
        </w:rPr>
        <w:t>Reģistrācijas apliecības īpašnieks</w:t>
      </w:r>
    </w:p>
    <w:p w:rsidR="005702F7" w:rsidRPr="00800B1C" w:rsidRDefault="005702F7" w:rsidP="00050831">
      <w:pPr>
        <w:keepNext/>
        <w:tabs>
          <w:tab w:val="left" w:pos="567"/>
        </w:tabs>
        <w:ind w:right="-2"/>
        <w:rPr>
          <w:szCs w:val="22"/>
        </w:rPr>
      </w:pPr>
    </w:p>
    <w:p w:rsidR="005702F7" w:rsidRPr="00800B1C" w:rsidRDefault="005702F7" w:rsidP="00240478">
      <w:pPr>
        <w:tabs>
          <w:tab w:val="left" w:pos="567"/>
        </w:tabs>
        <w:rPr>
          <w:szCs w:val="22"/>
        </w:rPr>
      </w:pPr>
      <w:r w:rsidRPr="00800B1C">
        <w:rPr>
          <w:szCs w:val="22"/>
        </w:rPr>
        <w:t>Orion Corporation</w:t>
      </w:r>
    </w:p>
    <w:p w:rsidR="005702F7" w:rsidRPr="00800B1C" w:rsidRDefault="005702F7" w:rsidP="00240478">
      <w:pPr>
        <w:tabs>
          <w:tab w:val="left" w:pos="567"/>
        </w:tabs>
        <w:rPr>
          <w:szCs w:val="22"/>
        </w:rPr>
      </w:pPr>
      <w:r w:rsidRPr="00800B1C">
        <w:rPr>
          <w:szCs w:val="22"/>
        </w:rPr>
        <w:t>Orionintie 1</w:t>
      </w:r>
    </w:p>
    <w:p w:rsidR="005702F7" w:rsidRPr="00800B1C" w:rsidRDefault="005702F7" w:rsidP="00240478">
      <w:pPr>
        <w:tabs>
          <w:tab w:val="left" w:pos="567"/>
        </w:tabs>
        <w:rPr>
          <w:szCs w:val="22"/>
        </w:rPr>
      </w:pPr>
      <w:r w:rsidRPr="00800B1C">
        <w:rPr>
          <w:szCs w:val="22"/>
        </w:rPr>
        <w:t>FI-02200 Espoo</w:t>
      </w:r>
    </w:p>
    <w:p w:rsidR="005702F7" w:rsidRPr="00800B1C" w:rsidRDefault="005702F7" w:rsidP="00240478">
      <w:pPr>
        <w:tabs>
          <w:tab w:val="left" w:pos="567"/>
        </w:tabs>
        <w:rPr>
          <w:caps/>
          <w:szCs w:val="22"/>
        </w:rPr>
      </w:pPr>
      <w:r w:rsidRPr="00800B1C">
        <w:rPr>
          <w:szCs w:val="22"/>
        </w:rPr>
        <w:t>Somija</w:t>
      </w:r>
    </w:p>
    <w:p w:rsidR="005702F7" w:rsidRDefault="005702F7" w:rsidP="00240478">
      <w:pPr>
        <w:tabs>
          <w:tab w:val="left" w:pos="567"/>
        </w:tabs>
        <w:rPr>
          <w:szCs w:val="22"/>
        </w:rPr>
      </w:pPr>
    </w:p>
    <w:p w:rsidR="00F674B4" w:rsidRDefault="00F674B4" w:rsidP="001607FF">
      <w:pPr>
        <w:keepNext/>
        <w:tabs>
          <w:tab w:val="left" w:pos="567"/>
        </w:tabs>
        <w:rPr>
          <w:b/>
          <w:szCs w:val="22"/>
        </w:rPr>
      </w:pPr>
      <w:r w:rsidRPr="001607FF">
        <w:rPr>
          <w:b/>
          <w:szCs w:val="22"/>
        </w:rPr>
        <w:t>Ražotājs</w:t>
      </w:r>
    </w:p>
    <w:p w:rsidR="00F674B4" w:rsidRPr="00F47904" w:rsidRDefault="00F674B4" w:rsidP="001607FF">
      <w:pPr>
        <w:keepNext/>
        <w:ind w:right="-45"/>
        <w:rPr>
          <w:szCs w:val="22"/>
        </w:rPr>
      </w:pPr>
      <w:r w:rsidRPr="00F47904">
        <w:rPr>
          <w:szCs w:val="22"/>
        </w:rPr>
        <w:t>Orion Corporation Orion Pharma</w:t>
      </w:r>
    </w:p>
    <w:p w:rsidR="00F674B4" w:rsidRPr="00F47904" w:rsidRDefault="00F674B4" w:rsidP="00F674B4">
      <w:pPr>
        <w:ind w:right="-45"/>
        <w:rPr>
          <w:szCs w:val="22"/>
        </w:rPr>
      </w:pPr>
      <w:r w:rsidRPr="00F47904">
        <w:rPr>
          <w:szCs w:val="22"/>
        </w:rPr>
        <w:t>Joensuunkatu 7</w:t>
      </w:r>
    </w:p>
    <w:p w:rsidR="00F674B4" w:rsidRPr="00F47904" w:rsidRDefault="00F674B4" w:rsidP="00F674B4">
      <w:pPr>
        <w:ind w:right="-45"/>
        <w:rPr>
          <w:szCs w:val="22"/>
        </w:rPr>
      </w:pPr>
      <w:r w:rsidRPr="00F47904">
        <w:rPr>
          <w:szCs w:val="22"/>
        </w:rPr>
        <w:t>FI-24100 Salo</w:t>
      </w:r>
    </w:p>
    <w:p w:rsidR="00F674B4" w:rsidRDefault="00F674B4" w:rsidP="00240478">
      <w:pPr>
        <w:tabs>
          <w:tab w:val="left" w:pos="567"/>
        </w:tabs>
        <w:rPr>
          <w:szCs w:val="22"/>
        </w:rPr>
      </w:pPr>
      <w:r>
        <w:rPr>
          <w:szCs w:val="22"/>
        </w:rPr>
        <w:t>Somija</w:t>
      </w:r>
    </w:p>
    <w:p w:rsidR="00F674B4" w:rsidRDefault="00F674B4" w:rsidP="00240478">
      <w:pPr>
        <w:tabs>
          <w:tab w:val="left" w:pos="567"/>
        </w:tabs>
        <w:rPr>
          <w:szCs w:val="22"/>
        </w:rPr>
      </w:pPr>
    </w:p>
    <w:p w:rsidR="00F674B4" w:rsidRPr="007961A8" w:rsidRDefault="00F674B4" w:rsidP="00F674B4">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F674B4" w:rsidRPr="007961A8" w:rsidRDefault="00F674B4" w:rsidP="00F674B4">
      <w:pPr>
        <w:pStyle w:val="EndnoteText"/>
        <w:rPr>
          <w:szCs w:val="22"/>
          <w:lang w:val="it-IT"/>
        </w:rPr>
      </w:pPr>
      <w:r>
        <w:rPr>
          <w:szCs w:val="22"/>
          <w:lang w:val="it-IT"/>
        </w:rPr>
        <w:t>Orionintie </w:t>
      </w:r>
      <w:r w:rsidRPr="007961A8">
        <w:rPr>
          <w:szCs w:val="22"/>
          <w:lang w:val="it-IT"/>
        </w:rPr>
        <w:t>1</w:t>
      </w:r>
    </w:p>
    <w:p w:rsidR="00F674B4" w:rsidRPr="007961A8" w:rsidRDefault="00F674B4" w:rsidP="00F674B4">
      <w:pPr>
        <w:rPr>
          <w:szCs w:val="22"/>
          <w:lang w:val="it-IT"/>
        </w:rPr>
      </w:pPr>
      <w:r>
        <w:rPr>
          <w:szCs w:val="22"/>
          <w:lang w:val="it-IT"/>
        </w:rPr>
        <w:t>FI-02200 </w:t>
      </w:r>
      <w:r w:rsidRPr="007961A8">
        <w:rPr>
          <w:szCs w:val="22"/>
          <w:lang w:val="it-IT"/>
        </w:rPr>
        <w:t>Espoo</w:t>
      </w:r>
    </w:p>
    <w:p w:rsidR="00F674B4" w:rsidRPr="001607FF" w:rsidRDefault="00F674B4" w:rsidP="00240478">
      <w:pPr>
        <w:tabs>
          <w:tab w:val="left" w:pos="567"/>
        </w:tabs>
        <w:rPr>
          <w:szCs w:val="22"/>
        </w:rPr>
      </w:pPr>
      <w:r>
        <w:rPr>
          <w:szCs w:val="22"/>
        </w:rPr>
        <w:t>Somija</w:t>
      </w:r>
    </w:p>
    <w:p w:rsidR="00F674B4" w:rsidRPr="001607FF" w:rsidRDefault="00F674B4" w:rsidP="00240478">
      <w:pPr>
        <w:tabs>
          <w:tab w:val="left" w:pos="567"/>
        </w:tabs>
        <w:rPr>
          <w:b/>
          <w:szCs w:val="22"/>
        </w:rPr>
      </w:pPr>
    </w:p>
    <w:p w:rsidR="005702F7" w:rsidRPr="00800B1C" w:rsidRDefault="005702F7" w:rsidP="00050831">
      <w:pPr>
        <w:keepNext/>
        <w:tabs>
          <w:tab w:val="left" w:pos="567"/>
        </w:tabs>
        <w:ind w:right="-2"/>
        <w:rPr>
          <w:szCs w:val="22"/>
        </w:rPr>
      </w:pPr>
      <w:r w:rsidRPr="00800B1C">
        <w:rPr>
          <w:szCs w:val="22"/>
        </w:rPr>
        <w:t xml:space="preserve">Lai </w:t>
      </w:r>
      <w:r w:rsidR="00D568BE" w:rsidRPr="00800B1C">
        <w:rPr>
          <w:szCs w:val="22"/>
        </w:rPr>
        <w:t>saņemtu</w:t>
      </w:r>
      <w:r w:rsidRPr="00800B1C">
        <w:rPr>
          <w:szCs w:val="22"/>
        </w:rPr>
        <w:t xml:space="preserve"> papildu informāciju par šīm zālēm, lūdzam </w:t>
      </w:r>
      <w:r w:rsidR="003A59DB" w:rsidRPr="00800B1C">
        <w:rPr>
          <w:szCs w:val="22"/>
        </w:rPr>
        <w:t xml:space="preserve">sazināties </w:t>
      </w:r>
      <w:r w:rsidRPr="00800B1C">
        <w:rPr>
          <w:szCs w:val="22"/>
        </w:rPr>
        <w:t xml:space="preserve">ar </w:t>
      </w:r>
      <w:r w:rsidR="00CD6BFA" w:rsidRPr="00800B1C">
        <w:rPr>
          <w:szCs w:val="22"/>
        </w:rPr>
        <w:t>r</w:t>
      </w:r>
      <w:r w:rsidRPr="00800B1C">
        <w:rPr>
          <w:szCs w:val="22"/>
        </w:rPr>
        <w:t>eģistrācijas apliecības īpašnieka vietējo pārstāvniecību</w:t>
      </w:r>
      <w:r w:rsidR="00D568BE" w:rsidRPr="00800B1C">
        <w:rPr>
          <w:szCs w:val="22"/>
        </w:rPr>
        <w:t>:</w:t>
      </w:r>
    </w:p>
    <w:p w:rsidR="00503062" w:rsidRPr="00800B1C" w:rsidRDefault="00503062" w:rsidP="00050831">
      <w:pPr>
        <w:keepNext/>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C2488D" w:rsidRPr="00800B1C" w:rsidTr="00B45CE5">
        <w:trPr>
          <w:cantSplit/>
        </w:trPr>
        <w:tc>
          <w:tcPr>
            <w:tcW w:w="4641" w:type="dxa"/>
          </w:tcPr>
          <w:p w:rsidR="00C2488D" w:rsidRPr="00800B1C" w:rsidRDefault="00B73D0B" w:rsidP="00B45CE5">
            <w:pPr>
              <w:rPr>
                <w:rStyle w:val="Strong"/>
                <w:b w:val="0"/>
                <w:bCs w:val="0"/>
                <w:szCs w:val="22"/>
              </w:rPr>
            </w:pPr>
            <w:r w:rsidRPr="00062853">
              <w:rPr>
                <w:b/>
                <w:noProof/>
                <w:szCs w:val="22"/>
                <w:lang w:val="fr-FR"/>
              </w:rPr>
              <w:t>België/Belgique</w:t>
            </w:r>
            <w:r w:rsidR="00C2488D" w:rsidRPr="00800B1C">
              <w:rPr>
                <w:b/>
                <w:szCs w:val="22"/>
              </w:rPr>
              <w:t>/Belgien</w:t>
            </w:r>
            <w:r w:rsidR="00C2488D" w:rsidRPr="00800B1C">
              <w:rPr>
                <w:szCs w:val="22"/>
              </w:rPr>
              <w:br/>
            </w:r>
            <w:r w:rsidR="00C2488D" w:rsidRPr="00800B1C">
              <w:rPr>
                <w:rStyle w:val="Strong"/>
                <w:b w:val="0"/>
              </w:rPr>
              <w:t>Orion Pharma BVBA/SPRL</w:t>
            </w:r>
          </w:p>
          <w:p w:rsidR="00C2488D" w:rsidRPr="00800B1C" w:rsidRDefault="00C2488D" w:rsidP="00B45CE5">
            <w:pPr>
              <w:pStyle w:val="Text"/>
              <w:tabs>
                <w:tab w:val="left" w:pos="567"/>
              </w:tabs>
              <w:spacing w:before="0"/>
              <w:rPr>
                <w:szCs w:val="22"/>
                <w:lang w:val="lv-LV"/>
              </w:rPr>
            </w:pPr>
            <w:r w:rsidRPr="00800B1C">
              <w:rPr>
                <w:szCs w:val="22"/>
                <w:lang w:val="lv-LV"/>
              </w:rPr>
              <w:t>Tél/Tel: +32 (0)15 64 10 20</w:t>
            </w:r>
          </w:p>
          <w:p w:rsidR="00C2488D" w:rsidRPr="00800B1C" w:rsidRDefault="00C2488D" w:rsidP="00B45CE5">
            <w:pPr>
              <w:ind w:right="-45"/>
              <w:rPr>
                <w:b/>
                <w:szCs w:val="22"/>
                <w:lang w:eastAsia="cs-CZ"/>
              </w:rPr>
            </w:pPr>
          </w:p>
        </w:tc>
        <w:tc>
          <w:tcPr>
            <w:tcW w:w="4674" w:type="dxa"/>
            <w:hideMark/>
          </w:tcPr>
          <w:p w:rsidR="00C2488D" w:rsidRPr="00800B1C" w:rsidRDefault="00C2488D" w:rsidP="00B45CE5">
            <w:pPr>
              <w:rPr>
                <w:szCs w:val="22"/>
                <w:lang w:eastAsia="cs-CZ"/>
              </w:rPr>
            </w:pPr>
            <w:r w:rsidRPr="00800B1C">
              <w:rPr>
                <w:b/>
                <w:szCs w:val="22"/>
              </w:rPr>
              <w:t>Lietuva</w:t>
            </w:r>
          </w:p>
          <w:p w:rsidR="00C2488D" w:rsidRPr="00800B1C" w:rsidRDefault="00C2488D" w:rsidP="00B45CE5">
            <w:pPr>
              <w:rPr>
                <w:szCs w:val="22"/>
              </w:rPr>
            </w:pPr>
            <w:r w:rsidRPr="00800B1C">
              <w:rPr>
                <w:szCs w:val="22"/>
              </w:rPr>
              <w:t>UAB Orion Pharma</w:t>
            </w:r>
          </w:p>
          <w:p w:rsidR="00C2488D" w:rsidRPr="00800B1C" w:rsidRDefault="00C2488D" w:rsidP="00B45CE5">
            <w:pPr>
              <w:suppressAutoHyphens/>
              <w:rPr>
                <w:szCs w:val="22"/>
                <w:lang w:eastAsia="cs-CZ"/>
              </w:rPr>
            </w:pPr>
            <w:r w:rsidRPr="00800B1C">
              <w:rPr>
                <w:szCs w:val="22"/>
              </w:rPr>
              <w:t>Tel. +370 5 276 9499</w:t>
            </w:r>
          </w:p>
        </w:tc>
      </w:tr>
      <w:tr w:rsidR="00C2488D" w:rsidRPr="00800B1C" w:rsidTr="00B45CE5">
        <w:trPr>
          <w:cantSplit/>
        </w:trPr>
        <w:tc>
          <w:tcPr>
            <w:tcW w:w="4641" w:type="dxa"/>
            <w:hideMark/>
          </w:tcPr>
          <w:p w:rsidR="00C2488D" w:rsidRPr="00800B1C" w:rsidRDefault="00C2488D" w:rsidP="00B45CE5">
            <w:pPr>
              <w:rPr>
                <w:b/>
                <w:color w:val="000000"/>
                <w:szCs w:val="22"/>
              </w:rPr>
            </w:pPr>
            <w:r w:rsidRPr="00800B1C">
              <w:rPr>
                <w:b/>
                <w:color w:val="000000"/>
                <w:szCs w:val="22"/>
              </w:rPr>
              <w:t>България</w:t>
            </w:r>
          </w:p>
          <w:p w:rsidR="008229B4" w:rsidRPr="00800B1C" w:rsidRDefault="008229B4" w:rsidP="008229B4">
            <w:pPr>
              <w:rPr>
                <w:szCs w:val="22"/>
              </w:rPr>
            </w:pPr>
            <w:r w:rsidRPr="00800B1C">
              <w:rPr>
                <w:szCs w:val="22"/>
              </w:rPr>
              <w:t>Orion Pharma Poland Sp z.o.o.</w:t>
            </w:r>
          </w:p>
          <w:p w:rsidR="00C2488D" w:rsidRPr="00800B1C" w:rsidRDefault="008229B4" w:rsidP="00B45CE5">
            <w:pPr>
              <w:rPr>
                <w:b/>
                <w:szCs w:val="22"/>
              </w:rPr>
            </w:pPr>
            <w:r w:rsidRPr="00800B1C">
              <w:rPr>
                <w:szCs w:val="22"/>
              </w:rPr>
              <w:t>Tel.: + 48 22 8333177</w:t>
            </w:r>
          </w:p>
        </w:tc>
        <w:tc>
          <w:tcPr>
            <w:tcW w:w="4674" w:type="dxa"/>
          </w:tcPr>
          <w:p w:rsidR="00C2488D" w:rsidRPr="00800B1C" w:rsidRDefault="00C2488D" w:rsidP="00B45CE5">
            <w:pPr>
              <w:rPr>
                <w:rStyle w:val="Strong"/>
                <w:b w:val="0"/>
                <w:bCs w:val="0"/>
                <w:szCs w:val="22"/>
              </w:rPr>
            </w:pPr>
            <w:r w:rsidRPr="00800B1C">
              <w:rPr>
                <w:b/>
                <w:szCs w:val="22"/>
              </w:rPr>
              <w:t>Luxembourg/Luxemburg</w:t>
            </w:r>
            <w:r w:rsidRPr="00800B1C">
              <w:rPr>
                <w:szCs w:val="22"/>
              </w:rPr>
              <w:br/>
            </w:r>
            <w:r w:rsidRPr="00800B1C">
              <w:rPr>
                <w:rStyle w:val="Strong"/>
                <w:b w:val="0"/>
              </w:rPr>
              <w:t>Orion Pharma BVBA/SPRL</w:t>
            </w:r>
          </w:p>
          <w:p w:rsidR="00C2488D" w:rsidRPr="00800B1C" w:rsidRDefault="00C2488D" w:rsidP="00B45CE5">
            <w:pPr>
              <w:pStyle w:val="Text"/>
              <w:tabs>
                <w:tab w:val="left" w:pos="567"/>
              </w:tabs>
              <w:spacing w:before="0"/>
              <w:rPr>
                <w:szCs w:val="22"/>
                <w:lang w:val="lv-LV"/>
              </w:rPr>
            </w:pPr>
            <w:r w:rsidRPr="00800B1C">
              <w:rPr>
                <w:szCs w:val="22"/>
                <w:lang w:val="lv-LV"/>
              </w:rPr>
              <w:t>Tél/Tel: +32 (0)15 64 10 20</w:t>
            </w:r>
          </w:p>
          <w:p w:rsidR="00C2488D" w:rsidRPr="00800B1C" w:rsidRDefault="00C2488D" w:rsidP="00B45CE5">
            <w:pPr>
              <w:rPr>
                <w:b/>
                <w:szCs w:val="22"/>
              </w:rPr>
            </w:pPr>
          </w:p>
        </w:tc>
      </w:tr>
      <w:tr w:rsidR="00C2488D" w:rsidRPr="00800B1C" w:rsidTr="00B45CE5">
        <w:trPr>
          <w:cantSplit/>
        </w:trPr>
        <w:tc>
          <w:tcPr>
            <w:tcW w:w="4641" w:type="dxa"/>
            <w:hideMark/>
          </w:tcPr>
          <w:p w:rsidR="00C2488D" w:rsidRPr="00800B1C" w:rsidRDefault="00C2488D" w:rsidP="00B45CE5">
            <w:pPr>
              <w:suppressAutoHyphens/>
              <w:rPr>
                <w:szCs w:val="22"/>
                <w:lang w:eastAsia="cs-CZ"/>
              </w:rPr>
            </w:pPr>
            <w:r w:rsidRPr="00800B1C">
              <w:rPr>
                <w:b/>
                <w:szCs w:val="22"/>
              </w:rPr>
              <w:t>Česká republika</w:t>
            </w:r>
          </w:p>
          <w:p w:rsidR="00C2488D" w:rsidRPr="00800B1C" w:rsidRDefault="00C2488D" w:rsidP="00B45CE5">
            <w:pPr>
              <w:suppressAutoHyphens/>
            </w:pPr>
            <w:r w:rsidRPr="00800B1C">
              <w:t>Orion Pharma s.r.o.</w:t>
            </w:r>
          </w:p>
          <w:p w:rsidR="00C2488D" w:rsidRPr="00800B1C" w:rsidRDefault="00C2488D" w:rsidP="00B45CE5">
            <w:pPr>
              <w:rPr>
                <w:b/>
                <w:szCs w:val="22"/>
                <w:lang w:eastAsia="cs-CZ"/>
              </w:rPr>
            </w:pPr>
            <w:r w:rsidRPr="00800B1C">
              <w:t>Tel:  +420 234 703 305</w:t>
            </w:r>
          </w:p>
        </w:tc>
        <w:tc>
          <w:tcPr>
            <w:tcW w:w="4674" w:type="dxa"/>
            <w:hideMark/>
          </w:tcPr>
          <w:p w:rsidR="00C2488D" w:rsidRPr="00800B1C" w:rsidRDefault="00C2488D" w:rsidP="00B45CE5">
            <w:pPr>
              <w:rPr>
                <w:b/>
                <w:szCs w:val="22"/>
                <w:lang w:eastAsia="cs-CZ"/>
              </w:rPr>
            </w:pPr>
            <w:r w:rsidRPr="00800B1C">
              <w:rPr>
                <w:b/>
                <w:szCs w:val="22"/>
              </w:rPr>
              <w:t>Magyarország</w:t>
            </w:r>
          </w:p>
          <w:p w:rsidR="00C2488D" w:rsidRPr="00800B1C" w:rsidRDefault="00C2488D" w:rsidP="00B45CE5">
            <w:pPr>
              <w:spacing w:line="260" w:lineRule="atLeast"/>
              <w:rPr>
                <w:b/>
                <w:szCs w:val="22"/>
              </w:rPr>
            </w:pPr>
            <w:r w:rsidRPr="00800B1C">
              <w:rPr>
                <w:rStyle w:val="Strong"/>
                <w:b w:val="0"/>
                <w:szCs w:val="22"/>
              </w:rPr>
              <w:t>Orion Pharma Kft.</w:t>
            </w:r>
          </w:p>
          <w:p w:rsidR="00C2488D" w:rsidRPr="00800B1C" w:rsidRDefault="00C2488D" w:rsidP="00B45CE5">
            <w:pPr>
              <w:rPr>
                <w:szCs w:val="22"/>
              </w:rPr>
            </w:pPr>
            <w:r w:rsidRPr="00800B1C">
              <w:rPr>
                <w:szCs w:val="22"/>
              </w:rPr>
              <w:t>Tel.: +</w:t>
            </w:r>
            <w:r w:rsidRPr="00800B1C">
              <w:t>36 1 239 9095</w:t>
            </w:r>
          </w:p>
          <w:p w:rsidR="00C2488D" w:rsidRPr="00800B1C" w:rsidRDefault="00C2488D" w:rsidP="00B45CE5">
            <w:pPr>
              <w:rPr>
                <w:szCs w:val="22"/>
                <w:lang w:eastAsia="cs-CZ"/>
              </w:rPr>
            </w:pPr>
          </w:p>
        </w:tc>
      </w:tr>
      <w:tr w:rsidR="00C2488D" w:rsidRPr="00800B1C" w:rsidTr="00B45CE5">
        <w:trPr>
          <w:cantSplit/>
        </w:trPr>
        <w:tc>
          <w:tcPr>
            <w:tcW w:w="4641" w:type="dxa"/>
            <w:hideMark/>
          </w:tcPr>
          <w:p w:rsidR="00C2488D" w:rsidRPr="00800B1C" w:rsidRDefault="00C2488D" w:rsidP="00B45CE5">
            <w:pPr>
              <w:ind w:right="-45"/>
              <w:rPr>
                <w:szCs w:val="22"/>
                <w:lang w:eastAsia="cs-CZ"/>
              </w:rPr>
            </w:pPr>
            <w:r w:rsidRPr="00800B1C">
              <w:rPr>
                <w:b/>
                <w:szCs w:val="22"/>
              </w:rPr>
              <w:t>Danmark</w:t>
            </w:r>
            <w:r w:rsidRPr="00800B1C">
              <w:rPr>
                <w:szCs w:val="22"/>
              </w:rPr>
              <w:br/>
              <w:t>Orion Pharma A/S</w:t>
            </w:r>
            <w:r w:rsidRPr="00800B1C">
              <w:rPr>
                <w:szCs w:val="22"/>
              </w:rPr>
              <w:br/>
              <w:t>Tlf: +45 8614 0000</w:t>
            </w:r>
          </w:p>
        </w:tc>
        <w:tc>
          <w:tcPr>
            <w:tcW w:w="4674" w:type="dxa"/>
            <w:hideMark/>
          </w:tcPr>
          <w:p w:rsidR="00C2488D" w:rsidRPr="00800B1C" w:rsidRDefault="00C2488D" w:rsidP="00B45CE5">
            <w:pPr>
              <w:suppressAutoHyphens/>
              <w:rPr>
                <w:b/>
                <w:szCs w:val="22"/>
                <w:lang w:eastAsia="cs-CZ"/>
              </w:rPr>
            </w:pPr>
            <w:r w:rsidRPr="00800B1C">
              <w:rPr>
                <w:b/>
                <w:szCs w:val="22"/>
              </w:rPr>
              <w:t>Malta</w:t>
            </w:r>
          </w:p>
          <w:p w:rsidR="008229B4" w:rsidRPr="00800B1C" w:rsidRDefault="008229B4" w:rsidP="008229B4">
            <w:pPr>
              <w:rPr>
                <w:szCs w:val="22"/>
              </w:rPr>
            </w:pPr>
            <w:r w:rsidRPr="00800B1C">
              <w:rPr>
                <w:szCs w:val="22"/>
              </w:rPr>
              <w:t>Salomone Pharma</w:t>
            </w:r>
          </w:p>
          <w:p w:rsidR="00C2488D" w:rsidRPr="00800B1C" w:rsidRDefault="008229B4" w:rsidP="00B45CE5">
            <w:pPr>
              <w:spacing w:after="180"/>
              <w:ind w:right="-45"/>
              <w:rPr>
                <w:szCs w:val="22"/>
                <w:lang w:eastAsia="cs-CZ"/>
              </w:rPr>
            </w:pPr>
            <w:r w:rsidRPr="00800B1C">
              <w:rPr>
                <w:szCs w:val="22"/>
              </w:rPr>
              <w:t>Tel: +356 21220174</w:t>
            </w:r>
          </w:p>
        </w:tc>
      </w:tr>
      <w:tr w:rsidR="00C2488D" w:rsidRPr="00800B1C" w:rsidTr="00B45CE5">
        <w:trPr>
          <w:cantSplit/>
        </w:trPr>
        <w:tc>
          <w:tcPr>
            <w:tcW w:w="4641" w:type="dxa"/>
            <w:hideMark/>
          </w:tcPr>
          <w:p w:rsidR="00C2488D" w:rsidRPr="00800B1C" w:rsidRDefault="00C2488D" w:rsidP="00B45CE5">
            <w:pPr>
              <w:ind w:right="-45"/>
              <w:rPr>
                <w:szCs w:val="22"/>
                <w:lang w:eastAsia="cs-CZ"/>
              </w:rPr>
            </w:pPr>
            <w:r w:rsidRPr="00800B1C">
              <w:rPr>
                <w:b/>
                <w:szCs w:val="22"/>
              </w:rPr>
              <w:t>Deutschland</w:t>
            </w:r>
            <w:r w:rsidRPr="00800B1C">
              <w:rPr>
                <w:szCs w:val="22"/>
              </w:rPr>
              <w:br/>
              <w:t>Orion Pharma GmbH</w:t>
            </w:r>
          </w:p>
          <w:p w:rsidR="00C2488D" w:rsidRPr="00800B1C" w:rsidRDefault="00C2488D" w:rsidP="00B45CE5">
            <w:pPr>
              <w:ind w:right="-45"/>
              <w:rPr>
                <w:szCs w:val="22"/>
                <w:lang w:eastAsia="cs-CZ"/>
              </w:rPr>
            </w:pPr>
            <w:r w:rsidRPr="00800B1C">
              <w:rPr>
                <w:szCs w:val="22"/>
              </w:rPr>
              <w:t>Tel: +49 40 899 6890</w:t>
            </w:r>
          </w:p>
        </w:tc>
        <w:tc>
          <w:tcPr>
            <w:tcW w:w="4674" w:type="dxa"/>
            <w:hideMark/>
          </w:tcPr>
          <w:p w:rsidR="00C2488D" w:rsidRPr="00800B1C" w:rsidRDefault="00C2488D" w:rsidP="00B45CE5">
            <w:pPr>
              <w:rPr>
                <w:rStyle w:val="Strong"/>
                <w:b w:val="0"/>
                <w:bCs w:val="0"/>
                <w:szCs w:val="22"/>
              </w:rPr>
            </w:pPr>
            <w:r w:rsidRPr="00800B1C">
              <w:rPr>
                <w:b/>
                <w:szCs w:val="22"/>
              </w:rPr>
              <w:t>Nederland</w:t>
            </w:r>
            <w:r w:rsidRPr="00800B1C">
              <w:rPr>
                <w:szCs w:val="22"/>
              </w:rPr>
              <w:br/>
            </w:r>
            <w:r w:rsidRPr="00800B1C">
              <w:rPr>
                <w:rStyle w:val="Strong"/>
                <w:b w:val="0"/>
              </w:rPr>
              <w:t>Orion Pharma BVBA/SPRL</w:t>
            </w:r>
          </w:p>
          <w:p w:rsidR="00C2488D" w:rsidRPr="00800B1C" w:rsidRDefault="00C2488D" w:rsidP="00B45CE5">
            <w:pPr>
              <w:pStyle w:val="Text"/>
              <w:tabs>
                <w:tab w:val="left" w:pos="567"/>
              </w:tabs>
              <w:spacing w:before="0" w:after="180"/>
              <w:rPr>
                <w:szCs w:val="22"/>
                <w:lang w:val="lv-LV" w:eastAsia="cs-CZ"/>
              </w:rPr>
            </w:pPr>
            <w:r w:rsidRPr="00800B1C">
              <w:rPr>
                <w:szCs w:val="22"/>
                <w:lang w:val="lv-LV"/>
              </w:rPr>
              <w:t>Tél/Tel: +32 (0)15 64 10 20</w:t>
            </w:r>
          </w:p>
        </w:tc>
      </w:tr>
      <w:tr w:rsidR="00C2488D" w:rsidRPr="00800B1C" w:rsidTr="00B45CE5">
        <w:trPr>
          <w:cantSplit/>
        </w:trPr>
        <w:tc>
          <w:tcPr>
            <w:tcW w:w="4641" w:type="dxa"/>
            <w:hideMark/>
          </w:tcPr>
          <w:p w:rsidR="00C2488D" w:rsidRPr="00800B1C" w:rsidRDefault="00C2488D" w:rsidP="00B45CE5">
            <w:pPr>
              <w:suppressAutoHyphens/>
              <w:rPr>
                <w:b/>
                <w:bCs/>
                <w:szCs w:val="22"/>
                <w:lang w:eastAsia="cs-CZ"/>
              </w:rPr>
            </w:pPr>
            <w:r w:rsidRPr="00800B1C">
              <w:rPr>
                <w:b/>
                <w:bCs/>
                <w:szCs w:val="22"/>
              </w:rPr>
              <w:t>Eesti</w:t>
            </w:r>
          </w:p>
          <w:p w:rsidR="00C2488D" w:rsidRPr="00800B1C" w:rsidRDefault="00C2488D" w:rsidP="00B45CE5">
            <w:pPr>
              <w:rPr>
                <w:szCs w:val="22"/>
              </w:rPr>
            </w:pPr>
            <w:r w:rsidRPr="00800B1C">
              <w:rPr>
                <w:szCs w:val="22"/>
              </w:rPr>
              <w:t>Orion Pharma Eesti OÜ</w:t>
            </w:r>
          </w:p>
          <w:p w:rsidR="00C2488D" w:rsidRPr="00800B1C" w:rsidRDefault="00C2488D" w:rsidP="00B45CE5">
            <w:pPr>
              <w:rPr>
                <w:szCs w:val="22"/>
                <w:lang w:eastAsia="cs-CZ"/>
              </w:rPr>
            </w:pPr>
            <w:r w:rsidRPr="00800B1C">
              <w:rPr>
                <w:szCs w:val="22"/>
              </w:rPr>
              <w:t>Tel: +372 66 44 550</w:t>
            </w:r>
          </w:p>
        </w:tc>
        <w:tc>
          <w:tcPr>
            <w:tcW w:w="4674" w:type="dxa"/>
            <w:hideMark/>
          </w:tcPr>
          <w:p w:rsidR="00C2488D" w:rsidRPr="00800B1C" w:rsidRDefault="00C2488D" w:rsidP="00B45CE5">
            <w:pPr>
              <w:ind w:right="-45"/>
              <w:rPr>
                <w:szCs w:val="22"/>
                <w:lang w:eastAsia="cs-CZ"/>
              </w:rPr>
            </w:pPr>
            <w:r w:rsidRPr="00800B1C">
              <w:rPr>
                <w:b/>
                <w:szCs w:val="22"/>
              </w:rPr>
              <w:t>Norge</w:t>
            </w:r>
          </w:p>
          <w:p w:rsidR="00C2488D" w:rsidRPr="00800B1C" w:rsidRDefault="00C2488D" w:rsidP="00B45CE5">
            <w:pPr>
              <w:suppressAutoHyphens/>
              <w:rPr>
                <w:szCs w:val="22"/>
              </w:rPr>
            </w:pPr>
            <w:r w:rsidRPr="00800B1C">
              <w:rPr>
                <w:szCs w:val="22"/>
              </w:rPr>
              <w:t>Orion Pharma AS</w:t>
            </w:r>
          </w:p>
          <w:p w:rsidR="00C2488D" w:rsidRPr="00800B1C" w:rsidRDefault="00C2488D" w:rsidP="00B45CE5">
            <w:pPr>
              <w:spacing w:after="180"/>
              <w:ind w:right="-45"/>
              <w:rPr>
                <w:szCs w:val="22"/>
                <w:lang w:eastAsia="cs-CZ"/>
              </w:rPr>
            </w:pPr>
            <w:r w:rsidRPr="00800B1C">
              <w:rPr>
                <w:szCs w:val="22"/>
              </w:rPr>
              <w:t>Tlf: +47 40 00 42 10</w:t>
            </w:r>
          </w:p>
        </w:tc>
      </w:tr>
      <w:tr w:rsidR="00C2488D" w:rsidRPr="00800B1C" w:rsidTr="00B45CE5">
        <w:trPr>
          <w:cantSplit/>
        </w:trPr>
        <w:tc>
          <w:tcPr>
            <w:tcW w:w="4641" w:type="dxa"/>
          </w:tcPr>
          <w:p w:rsidR="00C2488D" w:rsidRPr="00800B1C" w:rsidRDefault="00C2488D" w:rsidP="00B45CE5">
            <w:pPr>
              <w:pStyle w:val="Text"/>
              <w:tabs>
                <w:tab w:val="left" w:pos="567"/>
              </w:tabs>
              <w:spacing w:before="0"/>
              <w:rPr>
                <w:szCs w:val="22"/>
                <w:lang w:val="lv-LV"/>
              </w:rPr>
            </w:pPr>
            <w:r w:rsidRPr="00800B1C">
              <w:rPr>
                <w:b/>
                <w:szCs w:val="22"/>
                <w:lang w:val="lv-LV"/>
              </w:rPr>
              <w:t>Ελλάδα</w:t>
            </w:r>
            <w:r w:rsidRPr="00800B1C">
              <w:rPr>
                <w:szCs w:val="22"/>
                <w:lang w:val="lv-LV"/>
              </w:rPr>
              <w:br/>
              <w:t>Orion Pharma Hellas M.E.Π.E</w:t>
            </w:r>
          </w:p>
          <w:p w:rsidR="00C2488D" w:rsidRPr="00800B1C" w:rsidRDefault="00C2488D" w:rsidP="00B45CE5">
            <w:pPr>
              <w:pStyle w:val="Text"/>
              <w:tabs>
                <w:tab w:val="left" w:pos="567"/>
              </w:tabs>
              <w:spacing w:before="0"/>
              <w:rPr>
                <w:szCs w:val="22"/>
                <w:lang w:val="lv-LV"/>
              </w:rPr>
            </w:pPr>
            <w:r w:rsidRPr="00800B1C">
              <w:rPr>
                <w:szCs w:val="22"/>
                <w:lang w:val="lv-LV"/>
              </w:rPr>
              <w:t>Τηλ: + 30 210 980 3355</w:t>
            </w:r>
          </w:p>
          <w:p w:rsidR="00C2488D" w:rsidRPr="00800B1C" w:rsidRDefault="00C2488D" w:rsidP="00B45CE5">
            <w:pPr>
              <w:ind w:right="-45"/>
              <w:rPr>
                <w:b/>
                <w:szCs w:val="22"/>
                <w:lang w:eastAsia="cs-CZ"/>
              </w:rPr>
            </w:pPr>
          </w:p>
        </w:tc>
        <w:tc>
          <w:tcPr>
            <w:tcW w:w="4674" w:type="dxa"/>
            <w:hideMark/>
          </w:tcPr>
          <w:p w:rsidR="00C2488D" w:rsidRPr="00800B1C" w:rsidRDefault="00C2488D" w:rsidP="00B45CE5">
            <w:pPr>
              <w:ind w:right="-45"/>
              <w:rPr>
                <w:szCs w:val="22"/>
                <w:lang w:eastAsia="cs-CZ"/>
              </w:rPr>
            </w:pPr>
            <w:r w:rsidRPr="00800B1C">
              <w:rPr>
                <w:b/>
                <w:szCs w:val="22"/>
              </w:rPr>
              <w:t>Österreich</w:t>
            </w:r>
            <w:r w:rsidRPr="00800B1C">
              <w:rPr>
                <w:szCs w:val="22"/>
              </w:rPr>
              <w:br/>
              <w:t>Orion Pharma GmbH</w:t>
            </w:r>
          </w:p>
          <w:p w:rsidR="00C2488D" w:rsidRPr="00800B1C" w:rsidRDefault="00C2488D" w:rsidP="00B45CE5">
            <w:pPr>
              <w:pStyle w:val="Text"/>
              <w:tabs>
                <w:tab w:val="left" w:pos="567"/>
              </w:tabs>
              <w:spacing w:before="0" w:after="180"/>
              <w:rPr>
                <w:szCs w:val="22"/>
                <w:lang w:val="lv-LV" w:eastAsia="cs-CZ"/>
              </w:rPr>
            </w:pPr>
            <w:r w:rsidRPr="00800B1C">
              <w:rPr>
                <w:szCs w:val="22"/>
                <w:lang w:val="lv-LV"/>
              </w:rPr>
              <w:t>Tel: +49 40 899 6890</w:t>
            </w:r>
          </w:p>
        </w:tc>
      </w:tr>
      <w:tr w:rsidR="00C2488D" w:rsidRPr="00800B1C" w:rsidTr="00B45CE5">
        <w:trPr>
          <w:cantSplit/>
        </w:trPr>
        <w:tc>
          <w:tcPr>
            <w:tcW w:w="4641" w:type="dxa"/>
          </w:tcPr>
          <w:p w:rsidR="00C2488D" w:rsidRPr="00800B1C" w:rsidRDefault="00C2488D" w:rsidP="00B45CE5">
            <w:pPr>
              <w:pStyle w:val="Text"/>
              <w:tabs>
                <w:tab w:val="left" w:pos="567"/>
              </w:tabs>
              <w:spacing w:before="0"/>
              <w:rPr>
                <w:szCs w:val="22"/>
                <w:lang w:val="lv-LV"/>
              </w:rPr>
            </w:pPr>
            <w:r w:rsidRPr="00800B1C">
              <w:rPr>
                <w:b/>
                <w:szCs w:val="22"/>
                <w:lang w:val="lv-LV"/>
              </w:rPr>
              <w:t>España</w:t>
            </w:r>
            <w:r w:rsidRPr="00800B1C">
              <w:rPr>
                <w:szCs w:val="22"/>
                <w:lang w:val="lv-LV"/>
              </w:rPr>
              <w:br/>
              <w:t>Orion Pharma S.L.</w:t>
            </w:r>
          </w:p>
          <w:p w:rsidR="00C2488D" w:rsidRPr="00800B1C" w:rsidRDefault="00C2488D" w:rsidP="00B45CE5">
            <w:pPr>
              <w:pStyle w:val="Text"/>
              <w:tabs>
                <w:tab w:val="left" w:pos="567"/>
              </w:tabs>
              <w:spacing w:before="0"/>
              <w:rPr>
                <w:szCs w:val="22"/>
                <w:lang w:val="lv-LV"/>
              </w:rPr>
            </w:pPr>
            <w:r w:rsidRPr="00800B1C">
              <w:rPr>
                <w:szCs w:val="22"/>
                <w:lang w:val="lv-LV"/>
              </w:rPr>
              <w:t>Tel: + 34 91  599 86 01</w:t>
            </w:r>
          </w:p>
          <w:p w:rsidR="00C2488D" w:rsidRPr="00800B1C" w:rsidRDefault="00C2488D" w:rsidP="00B45CE5">
            <w:pPr>
              <w:ind w:right="-45"/>
              <w:rPr>
                <w:b/>
                <w:szCs w:val="22"/>
                <w:lang w:eastAsia="cs-CZ"/>
              </w:rPr>
            </w:pPr>
          </w:p>
        </w:tc>
        <w:tc>
          <w:tcPr>
            <w:tcW w:w="4674" w:type="dxa"/>
            <w:hideMark/>
          </w:tcPr>
          <w:p w:rsidR="00C2488D" w:rsidRPr="00800B1C" w:rsidRDefault="00C2488D" w:rsidP="00B45CE5">
            <w:pPr>
              <w:rPr>
                <w:b/>
                <w:szCs w:val="22"/>
                <w:lang w:eastAsia="cs-CZ"/>
              </w:rPr>
            </w:pPr>
            <w:r w:rsidRPr="00800B1C">
              <w:rPr>
                <w:b/>
                <w:szCs w:val="22"/>
              </w:rPr>
              <w:t>Polska</w:t>
            </w:r>
          </w:p>
          <w:p w:rsidR="00C2488D" w:rsidRPr="00800B1C" w:rsidRDefault="00C2488D" w:rsidP="00B45CE5">
            <w:pPr>
              <w:rPr>
                <w:szCs w:val="22"/>
              </w:rPr>
            </w:pPr>
            <w:r w:rsidRPr="00800B1C">
              <w:rPr>
                <w:szCs w:val="22"/>
              </w:rPr>
              <w:t>Orion Pharma Poland Sp z.o.o.</w:t>
            </w:r>
          </w:p>
          <w:p w:rsidR="00C2488D" w:rsidRPr="00800B1C" w:rsidRDefault="00C2488D" w:rsidP="00B45CE5">
            <w:pPr>
              <w:spacing w:after="180"/>
              <w:rPr>
                <w:szCs w:val="22"/>
                <w:lang w:eastAsia="cs-CZ"/>
              </w:rPr>
            </w:pPr>
            <w:r w:rsidRPr="00800B1C">
              <w:rPr>
                <w:szCs w:val="22"/>
              </w:rPr>
              <w:t>Tel.: + 48 22 8333177</w:t>
            </w:r>
          </w:p>
        </w:tc>
      </w:tr>
      <w:tr w:rsidR="00C2488D" w:rsidRPr="00800B1C" w:rsidTr="00B45CE5">
        <w:trPr>
          <w:cantSplit/>
        </w:trPr>
        <w:tc>
          <w:tcPr>
            <w:tcW w:w="4641" w:type="dxa"/>
          </w:tcPr>
          <w:p w:rsidR="00C2488D" w:rsidRPr="00800B1C" w:rsidRDefault="00C2488D" w:rsidP="00B45CE5">
            <w:pPr>
              <w:pStyle w:val="Text"/>
              <w:tabs>
                <w:tab w:val="left" w:pos="567"/>
              </w:tabs>
              <w:spacing w:before="0"/>
              <w:rPr>
                <w:szCs w:val="22"/>
                <w:lang w:val="lv-LV"/>
              </w:rPr>
            </w:pPr>
            <w:r w:rsidRPr="00800B1C">
              <w:rPr>
                <w:b/>
                <w:szCs w:val="22"/>
                <w:lang w:val="lv-LV"/>
              </w:rPr>
              <w:t>France</w:t>
            </w:r>
            <w:r w:rsidRPr="00800B1C">
              <w:rPr>
                <w:szCs w:val="22"/>
                <w:lang w:val="lv-LV"/>
              </w:rPr>
              <w:br/>
            </w:r>
            <w:r w:rsidRPr="00800B1C">
              <w:rPr>
                <w:rFonts w:eastAsia="Calibri"/>
                <w:szCs w:val="22"/>
                <w:lang w:val="lv-LV" w:eastAsia="en-GB"/>
              </w:rPr>
              <w:t>Centre Spécialités Pharmaceutiques</w:t>
            </w:r>
          </w:p>
          <w:p w:rsidR="00C2488D" w:rsidRPr="00800B1C" w:rsidRDefault="00C2488D" w:rsidP="00B45CE5">
            <w:pPr>
              <w:pStyle w:val="Text"/>
              <w:tabs>
                <w:tab w:val="left" w:pos="567"/>
              </w:tabs>
              <w:spacing w:before="0"/>
              <w:rPr>
                <w:szCs w:val="22"/>
                <w:lang w:val="lv-LV"/>
              </w:rPr>
            </w:pPr>
            <w:r w:rsidRPr="00800B1C">
              <w:rPr>
                <w:rFonts w:eastAsia="Calibri"/>
                <w:szCs w:val="22"/>
                <w:lang w:val="lv-LV" w:eastAsia="en-GB"/>
              </w:rPr>
              <w:t>Tel: + 33 (0) 1 47 04 80 46</w:t>
            </w:r>
          </w:p>
          <w:p w:rsidR="00C2488D" w:rsidRPr="00800B1C" w:rsidRDefault="00C2488D" w:rsidP="00B45CE5">
            <w:pPr>
              <w:ind w:right="-45"/>
              <w:rPr>
                <w:b/>
                <w:szCs w:val="22"/>
                <w:lang w:eastAsia="cs-CZ"/>
              </w:rPr>
            </w:pPr>
          </w:p>
        </w:tc>
        <w:tc>
          <w:tcPr>
            <w:tcW w:w="4674" w:type="dxa"/>
            <w:hideMark/>
          </w:tcPr>
          <w:p w:rsidR="00C2488D" w:rsidRPr="00800B1C" w:rsidRDefault="00C2488D" w:rsidP="00B45CE5">
            <w:pPr>
              <w:pStyle w:val="Text"/>
              <w:tabs>
                <w:tab w:val="left" w:pos="567"/>
              </w:tabs>
              <w:spacing w:before="0"/>
              <w:jc w:val="left"/>
              <w:rPr>
                <w:szCs w:val="22"/>
                <w:lang w:val="lv-LV"/>
              </w:rPr>
            </w:pPr>
            <w:r w:rsidRPr="00800B1C">
              <w:rPr>
                <w:b/>
                <w:szCs w:val="22"/>
                <w:lang w:val="lv-LV"/>
              </w:rPr>
              <w:t>Portugal</w:t>
            </w:r>
            <w:r w:rsidRPr="00800B1C">
              <w:rPr>
                <w:szCs w:val="22"/>
                <w:lang w:val="lv-LV"/>
              </w:rPr>
              <w:br/>
              <w:t>Orionfin Unipessoal Lda</w:t>
            </w:r>
          </w:p>
          <w:p w:rsidR="00C2488D" w:rsidRPr="00800B1C" w:rsidRDefault="00C2488D" w:rsidP="00B45CE5">
            <w:pPr>
              <w:spacing w:after="180"/>
              <w:ind w:right="-45"/>
              <w:rPr>
                <w:szCs w:val="22"/>
                <w:lang w:eastAsia="cs-CZ"/>
              </w:rPr>
            </w:pPr>
            <w:r w:rsidRPr="00800B1C">
              <w:rPr>
                <w:szCs w:val="22"/>
              </w:rPr>
              <w:t>Tel: + 351 21 154 68 20</w:t>
            </w:r>
          </w:p>
        </w:tc>
      </w:tr>
      <w:tr w:rsidR="00C2488D" w:rsidRPr="00800B1C" w:rsidTr="00B45CE5">
        <w:trPr>
          <w:cantSplit/>
        </w:trPr>
        <w:tc>
          <w:tcPr>
            <w:tcW w:w="4641" w:type="dxa"/>
            <w:hideMark/>
          </w:tcPr>
          <w:p w:rsidR="00C2488D" w:rsidRPr="00800B1C" w:rsidRDefault="00C2488D" w:rsidP="00B45CE5">
            <w:pPr>
              <w:ind w:right="-45"/>
              <w:rPr>
                <w:b/>
                <w:szCs w:val="22"/>
                <w:lang w:eastAsia="cs-CZ"/>
              </w:rPr>
            </w:pPr>
            <w:r w:rsidRPr="00800B1C">
              <w:rPr>
                <w:b/>
                <w:szCs w:val="22"/>
                <w:lang w:eastAsia="cs-CZ"/>
              </w:rPr>
              <w:t>Hrvatska</w:t>
            </w:r>
          </w:p>
          <w:p w:rsidR="00C2488D" w:rsidRPr="00800B1C" w:rsidRDefault="00C2488D" w:rsidP="00B45CE5">
            <w:pPr>
              <w:rPr>
                <w:rStyle w:val="Strong"/>
                <w:b w:val="0"/>
                <w:szCs w:val="22"/>
              </w:rPr>
            </w:pPr>
            <w:r w:rsidRPr="00800B1C">
              <w:rPr>
                <w:rStyle w:val="Strong"/>
                <w:b w:val="0"/>
                <w:szCs w:val="22"/>
              </w:rPr>
              <w:t>Orion Pharma d.o.o.</w:t>
            </w:r>
          </w:p>
          <w:p w:rsidR="00C2488D" w:rsidRPr="00800B1C" w:rsidRDefault="00C2488D" w:rsidP="00B45CE5">
            <w:pPr>
              <w:ind w:right="-45"/>
              <w:rPr>
                <w:szCs w:val="22"/>
                <w:lang w:eastAsia="cs-CZ"/>
              </w:rPr>
            </w:pPr>
            <w:r w:rsidRPr="00800B1C">
              <w:rPr>
                <w:szCs w:val="22"/>
              </w:rPr>
              <w:t>Tel:</w:t>
            </w:r>
            <w:r w:rsidRPr="00800B1C">
              <w:t xml:space="preserve"> +386 (0) 1 600 8015</w:t>
            </w:r>
          </w:p>
        </w:tc>
        <w:tc>
          <w:tcPr>
            <w:tcW w:w="4674" w:type="dxa"/>
            <w:hideMark/>
          </w:tcPr>
          <w:p w:rsidR="00C2488D" w:rsidRPr="00800B1C" w:rsidRDefault="00C2488D" w:rsidP="00B45CE5">
            <w:pPr>
              <w:autoSpaceDE w:val="0"/>
              <w:autoSpaceDN w:val="0"/>
              <w:adjustRightInd w:val="0"/>
              <w:spacing w:line="240" w:lineRule="exact"/>
              <w:rPr>
                <w:b/>
                <w:bCs/>
                <w:color w:val="000000"/>
                <w:szCs w:val="22"/>
              </w:rPr>
            </w:pPr>
            <w:r w:rsidRPr="00800B1C">
              <w:rPr>
                <w:b/>
                <w:bCs/>
                <w:color w:val="000000"/>
                <w:szCs w:val="22"/>
              </w:rPr>
              <w:t>România</w:t>
            </w:r>
          </w:p>
          <w:p w:rsidR="00C2488D" w:rsidRPr="00800B1C" w:rsidRDefault="00C2488D" w:rsidP="00B45CE5">
            <w:pPr>
              <w:autoSpaceDE w:val="0"/>
              <w:autoSpaceDN w:val="0"/>
              <w:adjustRightInd w:val="0"/>
              <w:rPr>
                <w:color w:val="000000"/>
                <w:szCs w:val="22"/>
              </w:rPr>
            </w:pPr>
            <w:r w:rsidRPr="00800B1C">
              <w:rPr>
                <w:szCs w:val="22"/>
              </w:rPr>
              <w:t>Orion Corporation</w:t>
            </w:r>
          </w:p>
          <w:p w:rsidR="00C2488D" w:rsidRPr="00800B1C" w:rsidRDefault="00C2488D" w:rsidP="00B45CE5">
            <w:pPr>
              <w:rPr>
                <w:color w:val="000000"/>
                <w:szCs w:val="22"/>
              </w:rPr>
            </w:pPr>
            <w:r w:rsidRPr="00800B1C">
              <w:rPr>
                <w:color w:val="000000"/>
                <w:szCs w:val="22"/>
              </w:rPr>
              <w:t>Tel: +358 10 4261</w:t>
            </w:r>
          </w:p>
          <w:p w:rsidR="00C2488D" w:rsidRPr="00800B1C" w:rsidRDefault="00C2488D" w:rsidP="00B45CE5">
            <w:pPr>
              <w:rPr>
                <w:szCs w:val="22"/>
                <w:lang w:eastAsia="cs-CZ"/>
              </w:rPr>
            </w:pPr>
          </w:p>
        </w:tc>
      </w:tr>
      <w:tr w:rsidR="00C2488D" w:rsidRPr="00800B1C" w:rsidTr="00B45CE5">
        <w:trPr>
          <w:cantSplit/>
        </w:trPr>
        <w:tc>
          <w:tcPr>
            <w:tcW w:w="4641" w:type="dxa"/>
            <w:hideMark/>
          </w:tcPr>
          <w:p w:rsidR="00C2488D" w:rsidRPr="00800B1C" w:rsidRDefault="00C2488D" w:rsidP="00B45CE5">
            <w:pPr>
              <w:rPr>
                <w:szCs w:val="22"/>
                <w:lang w:eastAsia="cs-CZ"/>
              </w:rPr>
            </w:pPr>
            <w:r w:rsidRPr="00800B1C">
              <w:rPr>
                <w:b/>
                <w:szCs w:val="22"/>
              </w:rPr>
              <w:t>Ireland</w:t>
            </w:r>
            <w:r w:rsidRPr="00800B1C">
              <w:rPr>
                <w:szCs w:val="22"/>
              </w:rPr>
              <w:br/>
              <w:t>Orion Pharma (Ireland) Ltd.</w:t>
            </w:r>
          </w:p>
          <w:p w:rsidR="00C2488D" w:rsidRPr="00800B1C" w:rsidRDefault="00C2488D" w:rsidP="00B45CE5">
            <w:pPr>
              <w:rPr>
                <w:szCs w:val="22"/>
              </w:rPr>
            </w:pPr>
            <w:r w:rsidRPr="00800B1C">
              <w:rPr>
                <w:szCs w:val="22"/>
              </w:rPr>
              <w:t>c/o Allphar Services Ltd.</w:t>
            </w:r>
          </w:p>
          <w:p w:rsidR="00C2488D" w:rsidRPr="00800B1C" w:rsidRDefault="00C2488D" w:rsidP="00B45CE5">
            <w:pPr>
              <w:suppressAutoHyphens/>
              <w:rPr>
                <w:szCs w:val="22"/>
              </w:rPr>
            </w:pPr>
            <w:r w:rsidRPr="00800B1C">
              <w:rPr>
                <w:szCs w:val="22"/>
              </w:rPr>
              <w:t>Tel: +353 1 428 7777</w:t>
            </w:r>
          </w:p>
          <w:p w:rsidR="00C2488D" w:rsidRPr="00800B1C" w:rsidRDefault="00C2488D" w:rsidP="00B45CE5">
            <w:pPr>
              <w:suppressAutoHyphens/>
              <w:rPr>
                <w:szCs w:val="22"/>
                <w:lang w:eastAsia="cs-CZ"/>
              </w:rPr>
            </w:pPr>
          </w:p>
        </w:tc>
        <w:tc>
          <w:tcPr>
            <w:tcW w:w="4674" w:type="dxa"/>
            <w:hideMark/>
          </w:tcPr>
          <w:p w:rsidR="00C2488D" w:rsidRPr="00800B1C" w:rsidRDefault="00C2488D" w:rsidP="00B45CE5">
            <w:pPr>
              <w:rPr>
                <w:szCs w:val="22"/>
                <w:lang w:eastAsia="cs-CZ"/>
              </w:rPr>
            </w:pPr>
            <w:r w:rsidRPr="00800B1C">
              <w:rPr>
                <w:b/>
                <w:szCs w:val="22"/>
              </w:rPr>
              <w:t>Slovenija</w:t>
            </w:r>
          </w:p>
          <w:p w:rsidR="00C2488D" w:rsidRPr="00800B1C" w:rsidRDefault="00C2488D" w:rsidP="00B45CE5">
            <w:pPr>
              <w:rPr>
                <w:rStyle w:val="Strong"/>
                <w:b w:val="0"/>
                <w:szCs w:val="22"/>
              </w:rPr>
            </w:pPr>
            <w:r w:rsidRPr="00800B1C">
              <w:rPr>
                <w:rStyle w:val="Strong"/>
                <w:b w:val="0"/>
                <w:szCs w:val="22"/>
              </w:rPr>
              <w:t>Orion Pharma d.o.o.</w:t>
            </w:r>
          </w:p>
          <w:p w:rsidR="00C2488D" w:rsidRPr="00800B1C" w:rsidRDefault="00C2488D" w:rsidP="00B45CE5">
            <w:pPr>
              <w:spacing w:after="180"/>
              <w:rPr>
                <w:b/>
                <w:szCs w:val="22"/>
                <w:lang w:eastAsia="cs-CZ"/>
              </w:rPr>
            </w:pPr>
            <w:r w:rsidRPr="00800B1C">
              <w:rPr>
                <w:szCs w:val="22"/>
              </w:rPr>
              <w:t>Tel:</w:t>
            </w:r>
            <w:r w:rsidRPr="00800B1C">
              <w:t xml:space="preserve"> +386 (0) 1 600 8015</w:t>
            </w:r>
          </w:p>
        </w:tc>
      </w:tr>
      <w:tr w:rsidR="00C2488D" w:rsidRPr="00800B1C" w:rsidTr="00B45CE5">
        <w:trPr>
          <w:cantSplit/>
        </w:trPr>
        <w:tc>
          <w:tcPr>
            <w:tcW w:w="4641" w:type="dxa"/>
            <w:hideMark/>
          </w:tcPr>
          <w:p w:rsidR="00C2488D" w:rsidRPr="00800B1C" w:rsidRDefault="00C2488D" w:rsidP="00B45CE5">
            <w:pPr>
              <w:ind w:right="-45"/>
              <w:rPr>
                <w:b/>
                <w:szCs w:val="22"/>
                <w:lang w:eastAsia="cs-CZ"/>
              </w:rPr>
            </w:pPr>
            <w:r w:rsidRPr="00800B1C">
              <w:rPr>
                <w:b/>
                <w:szCs w:val="22"/>
              </w:rPr>
              <w:t>Ísland</w:t>
            </w:r>
          </w:p>
          <w:p w:rsidR="00C2488D" w:rsidRPr="00800B1C" w:rsidRDefault="00C2488D" w:rsidP="00B45CE5">
            <w:pPr>
              <w:rPr>
                <w:szCs w:val="22"/>
              </w:rPr>
            </w:pPr>
            <w:r w:rsidRPr="00800B1C">
              <w:rPr>
                <w:szCs w:val="22"/>
              </w:rPr>
              <w:t>Vistor hf.</w:t>
            </w:r>
          </w:p>
          <w:p w:rsidR="00C2488D" w:rsidRPr="00800B1C" w:rsidRDefault="00C2488D" w:rsidP="00B45CE5">
            <w:pPr>
              <w:pStyle w:val="Text"/>
              <w:tabs>
                <w:tab w:val="left" w:pos="567"/>
              </w:tabs>
              <w:spacing w:before="0"/>
              <w:rPr>
                <w:szCs w:val="22"/>
                <w:lang w:val="lv-LV" w:eastAsia="cs-CZ"/>
              </w:rPr>
            </w:pPr>
            <w:r w:rsidRPr="00800B1C">
              <w:rPr>
                <w:szCs w:val="22"/>
                <w:lang w:val="lv-LV"/>
              </w:rPr>
              <w:t>Sími: +354 535 7000</w:t>
            </w:r>
          </w:p>
        </w:tc>
        <w:tc>
          <w:tcPr>
            <w:tcW w:w="4674" w:type="dxa"/>
            <w:hideMark/>
          </w:tcPr>
          <w:p w:rsidR="00C2488D" w:rsidRPr="00800B1C" w:rsidRDefault="00C2488D" w:rsidP="00B45CE5">
            <w:pPr>
              <w:suppressAutoHyphens/>
              <w:rPr>
                <w:b/>
                <w:szCs w:val="22"/>
                <w:lang w:eastAsia="cs-CZ"/>
              </w:rPr>
            </w:pPr>
            <w:r w:rsidRPr="00800B1C">
              <w:rPr>
                <w:b/>
                <w:szCs w:val="22"/>
              </w:rPr>
              <w:t>Slovenská republika</w:t>
            </w:r>
          </w:p>
          <w:p w:rsidR="00C2488D" w:rsidRPr="00800B1C" w:rsidRDefault="00C2488D" w:rsidP="00B45CE5">
            <w:pPr>
              <w:rPr>
                <w:rStyle w:val="Strong"/>
                <w:b w:val="0"/>
                <w:szCs w:val="22"/>
              </w:rPr>
            </w:pPr>
            <w:r w:rsidRPr="00800B1C">
              <w:rPr>
                <w:rStyle w:val="Strong"/>
                <w:b w:val="0"/>
                <w:szCs w:val="22"/>
              </w:rPr>
              <w:t>Orion Pharma s.r.o</w:t>
            </w:r>
          </w:p>
          <w:p w:rsidR="00C2488D" w:rsidRPr="00800B1C" w:rsidRDefault="00C2488D" w:rsidP="00B45CE5">
            <w:pPr>
              <w:spacing w:after="180"/>
              <w:ind w:right="-45"/>
              <w:rPr>
                <w:szCs w:val="22"/>
                <w:lang w:eastAsia="cs-CZ"/>
              </w:rPr>
            </w:pPr>
            <w:r w:rsidRPr="00800B1C">
              <w:t>Tel:  +420 234 703 305</w:t>
            </w:r>
          </w:p>
        </w:tc>
      </w:tr>
      <w:tr w:rsidR="00C2488D" w:rsidRPr="00800B1C" w:rsidTr="00B45CE5">
        <w:trPr>
          <w:cantSplit/>
        </w:trPr>
        <w:tc>
          <w:tcPr>
            <w:tcW w:w="4641" w:type="dxa"/>
            <w:hideMark/>
          </w:tcPr>
          <w:p w:rsidR="00C2488D" w:rsidRPr="00800B1C" w:rsidRDefault="00C2488D" w:rsidP="00B45CE5">
            <w:pPr>
              <w:pStyle w:val="Text"/>
              <w:tabs>
                <w:tab w:val="left" w:pos="567"/>
              </w:tabs>
              <w:spacing w:before="0"/>
              <w:rPr>
                <w:szCs w:val="22"/>
                <w:lang w:val="lv-LV"/>
              </w:rPr>
            </w:pPr>
            <w:r w:rsidRPr="00800B1C">
              <w:rPr>
                <w:b/>
                <w:szCs w:val="22"/>
                <w:lang w:val="lv-LV"/>
              </w:rPr>
              <w:t>Italia</w:t>
            </w:r>
            <w:r w:rsidRPr="00800B1C">
              <w:rPr>
                <w:szCs w:val="22"/>
                <w:lang w:val="lv-LV"/>
              </w:rPr>
              <w:br/>
              <w:t>Orion Pharma S.r.l.</w:t>
            </w:r>
          </w:p>
          <w:p w:rsidR="00C2488D" w:rsidRPr="00800B1C" w:rsidRDefault="00C2488D" w:rsidP="00B45CE5">
            <w:pPr>
              <w:suppressAutoHyphens/>
              <w:spacing w:after="180"/>
              <w:rPr>
                <w:szCs w:val="22"/>
                <w:lang w:eastAsia="cs-CZ"/>
              </w:rPr>
            </w:pPr>
            <w:r w:rsidRPr="00800B1C">
              <w:rPr>
                <w:szCs w:val="22"/>
              </w:rPr>
              <w:t>Tel: + 39 02 67876111</w:t>
            </w:r>
          </w:p>
        </w:tc>
        <w:tc>
          <w:tcPr>
            <w:tcW w:w="4674" w:type="dxa"/>
          </w:tcPr>
          <w:p w:rsidR="00C2488D" w:rsidRPr="00800B1C" w:rsidRDefault="00C2488D" w:rsidP="00B45CE5">
            <w:pPr>
              <w:ind w:right="-45"/>
              <w:rPr>
                <w:szCs w:val="22"/>
                <w:lang w:eastAsia="cs-CZ"/>
              </w:rPr>
            </w:pPr>
            <w:r w:rsidRPr="00800B1C">
              <w:rPr>
                <w:b/>
                <w:szCs w:val="22"/>
              </w:rPr>
              <w:t>Suomi/Finland</w:t>
            </w:r>
            <w:r w:rsidRPr="00800B1C">
              <w:rPr>
                <w:b/>
                <w:szCs w:val="22"/>
              </w:rPr>
              <w:br/>
            </w:r>
            <w:r w:rsidRPr="00800B1C">
              <w:rPr>
                <w:szCs w:val="22"/>
              </w:rPr>
              <w:t>Orion Corporation</w:t>
            </w:r>
          </w:p>
          <w:p w:rsidR="00C2488D" w:rsidRPr="00800B1C" w:rsidRDefault="00C2488D" w:rsidP="00B45CE5">
            <w:pPr>
              <w:ind w:right="-45"/>
              <w:rPr>
                <w:szCs w:val="22"/>
                <w:lang w:eastAsia="cs-CZ"/>
              </w:rPr>
            </w:pPr>
            <w:r w:rsidRPr="00800B1C">
              <w:rPr>
                <w:szCs w:val="22"/>
              </w:rPr>
              <w:t>Puh./Tel: +358 10 4261</w:t>
            </w:r>
          </w:p>
        </w:tc>
      </w:tr>
      <w:tr w:rsidR="00C2488D" w:rsidRPr="00800B1C" w:rsidTr="00B45CE5">
        <w:trPr>
          <w:cantSplit/>
        </w:trPr>
        <w:tc>
          <w:tcPr>
            <w:tcW w:w="4641" w:type="dxa"/>
          </w:tcPr>
          <w:p w:rsidR="00C2488D" w:rsidRPr="00800B1C" w:rsidRDefault="00C2488D" w:rsidP="00B45CE5">
            <w:pPr>
              <w:rPr>
                <w:b/>
                <w:szCs w:val="22"/>
                <w:lang w:eastAsia="cs-CZ"/>
              </w:rPr>
            </w:pPr>
            <w:r w:rsidRPr="00800B1C">
              <w:rPr>
                <w:b/>
                <w:szCs w:val="22"/>
              </w:rPr>
              <w:t>Κύπρος</w:t>
            </w:r>
          </w:p>
          <w:p w:rsidR="00C2488D" w:rsidRPr="00800B1C" w:rsidRDefault="00C2488D" w:rsidP="00B45CE5">
            <w:pPr>
              <w:tabs>
                <w:tab w:val="left" w:pos="-720"/>
                <w:tab w:val="left" w:pos="4536"/>
              </w:tabs>
              <w:suppressAutoHyphens/>
              <w:rPr>
                <w:szCs w:val="22"/>
              </w:rPr>
            </w:pPr>
            <w:r w:rsidRPr="00800B1C">
              <w:rPr>
                <w:szCs w:val="22"/>
              </w:rPr>
              <w:t>Lifepharma (ZAM) Ltd</w:t>
            </w:r>
          </w:p>
          <w:p w:rsidR="00C2488D" w:rsidRPr="00800B1C" w:rsidRDefault="00C2488D" w:rsidP="00B45CE5">
            <w:pPr>
              <w:rPr>
                <w:szCs w:val="22"/>
                <w:lang w:eastAsia="cs-CZ"/>
              </w:rPr>
            </w:pPr>
            <w:r w:rsidRPr="00800B1C">
              <w:rPr>
                <w:szCs w:val="22"/>
              </w:rPr>
              <w:t>Τηλ.: +357 22056300</w:t>
            </w:r>
          </w:p>
        </w:tc>
        <w:tc>
          <w:tcPr>
            <w:tcW w:w="4674" w:type="dxa"/>
            <w:hideMark/>
          </w:tcPr>
          <w:p w:rsidR="00C2488D" w:rsidRPr="00800B1C" w:rsidRDefault="00C2488D" w:rsidP="00B45CE5">
            <w:pPr>
              <w:ind w:right="-45"/>
              <w:rPr>
                <w:szCs w:val="22"/>
                <w:lang w:eastAsia="cs-CZ"/>
              </w:rPr>
            </w:pPr>
            <w:r w:rsidRPr="00800B1C">
              <w:rPr>
                <w:b/>
                <w:szCs w:val="22"/>
              </w:rPr>
              <w:t>Sverige</w:t>
            </w:r>
            <w:r w:rsidRPr="00800B1C">
              <w:rPr>
                <w:szCs w:val="22"/>
              </w:rPr>
              <w:br/>
              <w:t>Orion Pharma AB</w:t>
            </w:r>
          </w:p>
          <w:p w:rsidR="00C2488D" w:rsidRPr="00800B1C" w:rsidRDefault="00C2488D" w:rsidP="00B45CE5">
            <w:pPr>
              <w:ind w:right="-45"/>
              <w:rPr>
                <w:szCs w:val="22"/>
              </w:rPr>
            </w:pPr>
            <w:r w:rsidRPr="00800B1C">
              <w:rPr>
                <w:szCs w:val="22"/>
              </w:rPr>
              <w:t>Tel: +46 8 623 6440</w:t>
            </w:r>
          </w:p>
          <w:p w:rsidR="00C2488D" w:rsidRPr="00800B1C" w:rsidRDefault="00C2488D" w:rsidP="00B45CE5">
            <w:pPr>
              <w:ind w:right="-45"/>
              <w:rPr>
                <w:szCs w:val="22"/>
                <w:lang w:eastAsia="cs-CZ"/>
              </w:rPr>
            </w:pPr>
          </w:p>
        </w:tc>
      </w:tr>
      <w:tr w:rsidR="00C2488D" w:rsidRPr="00800B1C" w:rsidTr="00B45CE5">
        <w:trPr>
          <w:cantSplit/>
        </w:trPr>
        <w:tc>
          <w:tcPr>
            <w:tcW w:w="4641" w:type="dxa"/>
          </w:tcPr>
          <w:p w:rsidR="00C2488D" w:rsidRPr="00800B1C" w:rsidRDefault="00C2488D" w:rsidP="00B45CE5">
            <w:pPr>
              <w:rPr>
                <w:b/>
                <w:szCs w:val="22"/>
                <w:lang w:eastAsia="cs-CZ"/>
              </w:rPr>
            </w:pPr>
            <w:r w:rsidRPr="00800B1C">
              <w:rPr>
                <w:b/>
                <w:szCs w:val="22"/>
              </w:rPr>
              <w:t>Latvija</w:t>
            </w:r>
          </w:p>
          <w:p w:rsidR="00C2488D" w:rsidRPr="00800B1C" w:rsidRDefault="00C2488D" w:rsidP="00B45CE5">
            <w:pPr>
              <w:rPr>
                <w:szCs w:val="22"/>
              </w:rPr>
            </w:pPr>
            <w:r w:rsidRPr="00800B1C">
              <w:rPr>
                <w:szCs w:val="22"/>
              </w:rPr>
              <w:t>Orion Corporation</w:t>
            </w:r>
          </w:p>
          <w:p w:rsidR="00C2488D" w:rsidRPr="00800B1C" w:rsidRDefault="00C2488D" w:rsidP="00B45CE5">
            <w:pPr>
              <w:rPr>
                <w:szCs w:val="22"/>
              </w:rPr>
            </w:pPr>
            <w:r w:rsidRPr="00800B1C">
              <w:rPr>
                <w:szCs w:val="22"/>
              </w:rPr>
              <w:t>Orion Pharma pārstāvniecība</w:t>
            </w:r>
          </w:p>
          <w:p w:rsidR="00C2488D" w:rsidRPr="00800B1C" w:rsidRDefault="00C2488D" w:rsidP="00B45CE5">
            <w:pPr>
              <w:rPr>
                <w:szCs w:val="22"/>
              </w:rPr>
            </w:pPr>
            <w:r w:rsidRPr="00800B1C">
              <w:rPr>
                <w:szCs w:val="22"/>
              </w:rPr>
              <w:t>Tel: +371 20028332</w:t>
            </w:r>
          </w:p>
          <w:p w:rsidR="00C2488D" w:rsidRPr="00800B1C" w:rsidRDefault="00C2488D" w:rsidP="00B45CE5">
            <w:pPr>
              <w:suppressAutoHyphens/>
              <w:rPr>
                <w:szCs w:val="22"/>
                <w:lang w:eastAsia="cs-CZ"/>
              </w:rPr>
            </w:pPr>
          </w:p>
        </w:tc>
        <w:tc>
          <w:tcPr>
            <w:tcW w:w="4674" w:type="dxa"/>
          </w:tcPr>
          <w:p w:rsidR="00C2488D" w:rsidRPr="00800B1C" w:rsidRDefault="00C2488D" w:rsidP="00B45CE5">
            <w:pPr>
              <w:ind w:right="-45"/>
              <w:rPr>
                <w:szCs w:val="22"/>
                <w:lang w:eastAsia="cs-CZ"/>
              </w:rPr>
            </w:pPr>
            <w:r w:rsidRPr="00800B1C">
              <w:rPr>
                <w:b/>
                <w:szCs w:val="22"/>
              </w:rPr>
              <w:t>United Kingdom</w:t>
            </w:r>
          </w:p>
          <w:p w:rsidR="00C2488D" w:rsidRPr="00800B1C" w:rsidRDefault="00C2488D" w:rsidP="00B45CE5">
            <w:pPr>
              <w:suppressAutoHyphens/>
              <w:rPr>
                <w:szCs w:val="22"/>
              </w:rPr>
            </w:pPr>
            <w:r w:rsidRPr="00800B1C">
              <w:rPr>
                <w:szCs w:val="22"/>
              </w:rPr>
              <w:t>Orion Pharma (UK) Ltd.</w:t>
            </w:r>
          </w:p>
          <w:p w:rsidR="00C2488D" w:rsidRPr="00800B1C" w:rsidRDefault="00C2488D" w:rsidP="00B45CE5">
            <w:pPr>
              <w:suppressAutoHyphens/>
              <w:rPr>
                <w:szCs w:val="22"/>
                <w:lang w:eastAsia="cs-CZ"/>
              </w:rPr>
            </w:pPr>
            <w:r w:rsidRPr="00800B1C">
              <w:rPr>
                <w:szCs w:val="22"/>
              </w:rPr>
              <w:t>Tel: +44 1635 520 300</w:t>
            </w:r>
          </w:p>
        </w:tc>
      </w:tr>
    </w:tbl>
    <w:p w:rsidR="003D3AF3" w:rsidRPr="00800B1C" w:rsidRDefault="003D3AF3" w:rsidP="00050831">
      <w:pPr>
        <w:keepNext/>
        <w:numPr>
          <w:ilvl w:val="12"/>
          <w:numId w:val="0"/>
        </w:numPr>
        <w:ind w:right="-2"/>
        <w:rPr>
          <w:szCs w:val="22"/>
        </w:rPr>
      </w:pPr>
    </w:p>
    <w:p w:rsidR="005702F7" w:rsidRPr="00800B1C" w:rsidRDefault="005702F7" w:rsidP="00240478">
      <w:pPr>
        <w:tabs>
          <w:tab w:val="left" w:pos="567"/>
        </w:tabs>
        <w:ind w:right="-2"/>
        <w:rPr>
          <w:b/>
          <w:bCs/>
          <w:szCs w:val="22"/>
        </w:rPr>
      </w:pPr>
      <w:r w:rsidRPr="00800B1C">
        <w:rPr>
          <w:b/>
          <w:bCs/>
          <w:szCs w:val="22"/>
        </w:rPr>
        <w:t xml:space="preserve">Šī lietošanas instrukcija </w:t>
      </w:r>
      <w:r w:rsidR="003A59DB" w:rsidRPr="00800B1C">
        <w:rPr>
          <w:b/>
          <w:bCs/>
          <w:szCs w:val="22"/>
        </w:rPr>
        <w:t xml:space="preserve">pēdējo reizi </w:t>
      </w:r>
      <w:r w:rsidR="00CD6BFA" w:rsidRPr="00800B1C">
        <w:rPr>
          <w:b/>
          <w:bCs/>
          <w:szCs w:val="22"/>
        </w:rPr>
        <w:t>pārskatīta</w:t>
      </w:r>
    </w:p>
    <w:p w:rsidR="00C2488D" w:rsidRPr="00800B1C" w:rsidRDefault="00C2488D" w:rsidP="00240478">
      <w:pPr>
        <w:tabs>
          <w:tab w:val="left" w:pos="567"/>
        </w:tabs>
        <w:ind w:right="-2"/>
        <w:rPr>
          <w:szCs w:val="22"/>
        </w:rPr>
      </w:pPr>
    </w:p>
    <w:p w:rsidR="005702F7" w:rsidRPr="00800B1C" w:rsidRDefault="005702F7" w:rsidP="00C214B7"/>
    <w:p w:rsidR="00CD6BFA" w:rsidRPr="00800B1C" w:rsidRDefault="00CD6BFA" w:rsidP="00240478">
      <w:pPr>
        <w:keepNext/>
        <w:rPr>
          <w:b/>
          <w:szCs w:val="22"/>
        </w:rPr>
      </w:pPr>
      <w:r w:rsidRPr="00800B1C">
        <w:rPr>
          <w:b/>
          <w:szCs w:val="22"/>
        </w:rPr>
        <w:t>Citi informācijas avoti</w:t>
      </w:r>
    </w:p>
    <w:p w:rsidR="00591819" w:rsidRPr="00800B1C" w:rsidRDefault="00591819" w:rsidP="00240478">
      <w:pPr>
        <w:keepNext/>
        <w:rPr>
          <w:b/>
          <w:szCs w:val="22"/>
        </w:rPr>
      </w:pPr>
    </w:p>
    <w:p w:rsidR="005702F7" w:rsidRPr="00800B1C" w:rsidRDefault="005702F7" w:rsidP="00240478">
      <w:pPr>
        <w:pStyle w:val="BodyTextIndent"/>
        <w:ind w:left="0" w:firstLine="0"/>
      </w:pPr>
      <w:r w:rsidRPr="00800B1C">
        <w:t xml:space="preserve">Sīkāka informācija par šīm zālēm ir pieejama Eiropas </w:t>
      </w:r>
      <w:r w:rsidR="00B1476E" w:rsidRPr="00800B1C">
        <w:t>Z</w:t>
      </w:r>
      <w:r w:rsidRPr="00800B1C">
        <w:t xml:space="preserve">āļu aģentūras </w:t>
      </w:r>
      <w:r w:rsidR="00CD6BFA" w:rsidRPr="00800B1C">
        <w:t xml:space="preserve">tīmekļa vietnē </w:t>
      </w:r>
      <w:hyperlink r:id="rId15" w:history="1">
        <w:r w:rsidR="00C732F0" w:rsidRPr="00800B1C">
          <w:rPr>
            <w:rStyle w:val="Hyperlink"/>
          </w:rPr>
          <w:t>http://www.ema.europa.eu</w:t>
        </w:r>
      </w:hyperlink>
      <w:r w:rsidR="00CD6BFA" w:rsidRPr="00800B1C">
        <w:t>.</w:t>
      </w:r>
    </w:p>
    <w:p w:rsidR="000E441A" w:rsidRPr="00800B1C" w:rsidRDefault="00E703D5" w:rsidP="003060AD">
      <w:pPr>
        <w:tabs>
          <w:tab w:val="left" w:pos="567"/>
        </w:tabs>
        <w:ind w:right="-2"/>
        <w:jc w:val="center"/>
        <w:rPr>
          <w:b/>
          <w:bCs/>
          <w:caps/>
          <w:szCs w:val="22"/>
        </w:rPr>
      </w:pPr>
      <w:r w:rsidRPr="00800B1C">
        <w:rPr>
          <w:szCs w:val="22"/>
        </w:rPr>
        <w:br w:type="page"/>
      </w:r>
      <w:r w:rsidR="00875072" w:rsidRPr="00800B1C">
        <w:rPr>
          <w:b/>
          <w:szCs w:val="22"/>
        </w:rPr>
        <w:t>Lietošanas instrukcija: informācija lietotājam</w:t>
      </w:r>
    </w:p>
    <w:p w:rsidR="003D3AF3" w:rsidRPr="00800B1C" w:rsidRDefault="003D3AF3" w:rsidP="003060AD">
      <w:pPr>
        <w:jc w:val="center"/>
        <w:rPr>
          <w:b/>
          <w:caps/>
          <w:szCs w:val="22"/>
        </w:rPr>
      </w:pPr>
    </w:p>
    <w:p w:rsidR="000E441A" w:rsidRPr="00800B1C" w:rsidRDefault="000E441A" w:rsidP="003060AD">
      <w:pPr>
        <w:jc w:val="center"/>
        <w:rPr>
          <w:b/>
          <w:szCs w:val="22"/>
        </w:rPr>
      </w:pPr>
      <w:r w:rsidRPr="00800B1C">
        <w:rPr>
          <w:b/>
          <w:caps/>
          <w:szCs w:val="22"/>
        </w:rPr>
        <w:t>s</w:t>
      </w:r>
      <w:r w:rsidRPr="00800B1C">
        <w:rPr>
          <w:b/>
          <w:szCs w:val="22"/>
        </w:rPr>
        <w:t>talevo</w:t>
      </w:r>
      <w:r w:rsidR="00B20218" w:rsidRPr="00800B1C">
        <w:rPr>
          <w:b/>
          <w:szCs w:val="22"/>
        </w:rPr>
        <w:t xml:space="preserve"> 75</w:t>
      </w:r>
      <w:r w:rsidRPr="00800B1C">
        <w:rPr>
          <w:b/>
          <w:szCs w:val="22"/>
        </w:rPr>
        <w:t> mg/</w:t>
      </w:r>
      <w:r w:rsidR="00B20218" w:rsidRPr="00800B1C">
        <w:rPr>
          <w:b/>
          <w:szCs w:val="22"/>
        </w:rPr>
        <w:t>18,75 </w:t>
      </w:r>
      <w:r w:rsidRPr="00800B1C">
        <w:rPr>
          <w:b/>
          <w:szCs w:val="22"/>
        </w:rPr>
        <w:t>mg/200 mg apvalkotās tabletes</w:t>
      </w:r>
    </w:p>
    <w:p w:rsidR="000E441A" w:rsidRPr="00800B1C" w:rsidRDefault="00031D1A" w:rsidP="003060AD">
      <w:pPr>
        <w:jc w:val="center"/>
        <w:rPr>
          <w:b/>
          <w:caps/>
          <w:szCs w:val="22"/>
        </w:rPr>
      </w:pPr>
      <w:r>
        <w:rPr>
          <w:szCs w:val="22"/>
        </w:rPr>
        <w:t>l</w:t>
      </w:r>
      <w:r w:rsidR="000E441A" w:rsidRPr="00800B1C">
        <w:rPr>
          <w:szCs w:val="22"/>
        </w:rPr>
        <w:t>evodopa/carbidopa/entacapone</w:t>
      </w:r>
    </w:p>
    <w:p w:rsidR="000E441A" w:rsidRPr="00800B1C" w:rsidRDefault="000E441A" w:rsidP="00C214B7"/>
    <w:p w:rsidR="000E441A" w:rsidRPr="00800B1C" w:rsidRDefault="000E441A" w:rsidP="00C214B7">
      <w:pPr>
        <w:rPr>
          <w:b/>
        </w:rPr>
      </w:pPr>
      <w:r w:rsidRPr="00800B1C">
        <w:rPr>
          <w:b/>
        </w:rPr>
        <w:t>Pirms zāļu lietošanas uzmanīgi izlasiet visu instrukciju</w:t>
      </w:r>
      <w:r w:rsidR="00875072" w:rsidRPr="00800B1C">
        <w:rPr>
          <w:b/>
        </w:rPr>
        <w:t>, jo tā satur Jums svarīgu informāciju</w:t>
      </w:r>
      <w:r w:rsidRPr="00800B1C">
        <w:rPr>
          <w:b/>
        </w:rPr>
        <w:t>.</w:t>
      </w:r>
    </w:p>
    <w:p w:rsidR="000E441A" w:rsidRPr="00800B1C" w:rsidRDefault="000E441A" w:rsidP="007D32D9">
      <w:pPr>
        <w:tabs>
          <w:tab w:val="left" w:pos="567"/>
        </w:tabs>
        <w:ind w:left="567" w:right="-2" w:hanging="567"/>
        <w:rPr>
          <w:szCs w:val="22"/>
        </w:rPr>
      </w:pPr>
      <w:r w:rsidRPr="00800B1C">
        <w:rPr>
          <w:szCs w:val="22"/>
        </w:rPr>
        <w:t>-</w:t>
      </w:r>
      <w:r w:rsidRPr="00800B1C">
        <w:rPr>
          <w:szCs w:val="22"/>
        </w:rPr>
        <w:tab/>
        <w:t>Saglabājiet šo instrukciju! Iespējams, ka vēlāk to vajadzēs pārlasīt.</w:t>
      </w:r>
    </w:p>
    <w:p w:rsidR="000E441A" w:rsidRPr="00800B1C" w:rsidRDefault="000E441A" w:rsidP="007D32D9">
      <w:pPr>
        <w:tabs>
          <w:tab w:val="left" w:pos="567"/>
        </w:tabs>
        <w:ind w:left="567" w:right="-2" w:hanging="567"/>
        <w:rPr>
          <w:szCs w:val="22"/>
        </w:rPr>
      </w:pPr>
      <w:r w:rsidRPr="00800B1C">
        <w:rPr>
          <w:szCs w:val="22"/>
        </w:rPr>
        <w:t>-</w:t>
      </w:r>
      <w:r w:rsidRPr="00800B1C">
        <w:rPr>
          <w:szCs w:val="22"/>
        </w:rPr>
        <w:tab/>
        <w:t>Ja Jums rodas jebkādi jautājumi, vaicājiet ārstam vai farmaceitam.</w:t>
      </w:r>
    </w:p>
    <w:p w:rsidR="000E441A" w:rsidRPr="00800B1C" w:rsidRDefault="000E441A" w:rsidP="007D32D9">
      <w:pPr>
        <w:tabs>
          <w:tab w:val="left" w:pos="567"/>
        </w:tabs>
        <w:ind w:left="567" w:right="-2" w:hanging="567"/>
        <w:rPr>
          <w:szCs w:val="22"/>
        </w:rPr>
      </w:pPr>
      <w:r w:rsidRPr="00800B1C">
        <w:rPr>
          <w:szCs w:val="22"/>
        </w:rPr>
        <w:t>-</w:t>
      </w:r>
      <w:r w:rsidRPr="00800B1C">
        <w:rPr>
          <w:szCs w:val="22"/>
        </w:rPr>
        <w:tab/>
        <w:t xml:space="preserve">Šīs zāles ir parakstītas </w:t>
      </w:r>
      <w:r w:rsidR="00875072" w:rsidRPr="00800B1C">
        <w:rPr>
          <w:szCs w:val="22"/>
        </w:rPr>
        <w:t xml:space="preserve">tikai </w:t>
      </w:r>
      <w:r w:rsidRPr="00800B1C">
        <w:rPr>
          <w:szCs w:val="22"/>
        </w:rPr>
        <w:t>Jums. Nedodiet tās citiem. Tās var nodarīt ļaunumu pat tad, ja šiem cilvēkiem ir līdzīg</w:t>
      </w:r>
      <w:r w:rsidR="00875072" w:rsidRPr="00800B1C">
        <w:rPr>
          <w:szCs w:val="22"/>
        </w:rPr>
        <w:t>as slimības pazīmes</w:t>
      </w:r>
      <w:r w:rsidRPr="00800B1C">
        <w:rPr>
          <w:szCs w:val="22"/>
        </w:rPr>
        <w:t>.</w:t>
      </w:r>
    </w:p>
    <w:p w:rsidR="000E441A" w:rsidRPr="00800B1C" w:rsidRDefault="000E441A" w:rsidP="007D32D9">
      <w:pPr>
        <w:tabs>
          <w:tab w:val="left" w:pos="567"/>
        </w:tabs>
        <w:ind w:left="567" w:right="-2" w:hanging="567"/>
        <w:rPr>
          <w:b/>
          <w:bCs/>
          <w:szCs w:val="22"/>
        </w:rPr>
      </w:pPr>
      <w:r w:rsidRPr="00800B1C">
        <w:rPr>
          <w:szCs w:val="22"/>
        </w:rPr>
        <w:t>-</w:t>
      </w:r>
      <w:r w:rsidRPr="00800B1C">
        <w:rPr>
          <w:szCs w:val="22"/>
        </w:rPr>
        <w:tab/>
        <w:t xml:space="preserve">Ja </w:t>
      </w:r>
      <w:r w:rsidR="00875072" w:rsidRPr="00800B1C">
        <w:rPr>
          <w:szCs w:val="22"/>
        </w:rPr>
        <w:t xml:space="preserve">Jums </w:t>
      </w:r>
      <w:r w:rsidR="003E0177" w:rsidRPr="00800B1C">
        <w:rPr>
          <w:szCs w:val="22"/>
        </w:rPr>
        <w:t>rodas</w:t>
      </w:r>
      <w:r w:rsidRPr="00800B1C">
        <w:rPr>
          <w:szCs w:val="22"/>
        </w:rPr>
        <w:t xml:space="preserve"> jebkādas blakusparādības, </w:t>
      </w:r>
      <w:r w:rsidR="00875072" w:rsidRPr="00800B1C">
        <w:rPr>
          <w:szCs w:val="22"/>
        </w:rPr>
        <w:t xml:space="preserve">konsultējieties ar ārstu vai farmaceitu. Tas attiecas arī uz iespējamām blakusparādībām, </w:t>
      </w:r>
      <w:r w:rsidRPr="00800B1C">
        <w:rPr>
          <w:szCs w:val="22"/>
        </w:rPr>
        <w:t xml:space="preserve">kas </w:t>
      </w:r>
      <w:r w:rsidR="003E0177" w:rsidRPr="00800B1C">
        <w:rPr>
          <w:szCs w:val="22"/>
        </w:rPr>
        <w:t xml:space="preserve">nav minētas </w:t>
      </w:r>
      <w:r w:rsidRPr="00800B1C">
        <w:rPr>
          <w:szCs w:val="22"/>
        </w:rPr>
        <w:t>šajā instrukcijā.</w:t>
      </w:r>
      <w:r w:rsidR="003E0177" w:rsidRPr="00800B1C">
        <w:rPr>
          <w:szCs w:val="22"/>
        </w:rPr>
        <w:t xml:space="preserve"> Skatīt 4. punktu.</w:t>
      </w:r>
    </w:p>
    <w:p w:rsidR="000E441A" w:rsidRPr="00800B1C" w:rsidRDefault="000E441A" w:rsidP="003060AD">
      <w:pPr>
        <w:tabs>
          <w:tab w:val="left" w:pos="567"/>
        </w:tabs>
        <w:ind w:right="-2"/>
        <w:rPr>
          <w:szCs w:val="22"/>
        </w:rPr>
      </w:pPr>
    </w:p>
    <w:p w:rsidR="000E441A" w:rsidRPr="00800B1C" w:rsidRDefault="000E441A" w:rsidP="00C214B7">
      <w:pPr>
        <w:rPr>
          <w:b/>
        </w:rPr>
      </w:pPr>
      <w:r w:rsidRPr="00800B1C">
        <w:rPr>
          <w:b/>
        </w:rPr>
        <w:t>Šajā instrukcijā varat uzzināt:</w:t>
      </w:r>
    </w:p>
    <w:p w:rsidR="000E441A" w:rsidRPr="00800B1C" w:rsidRDefault="000E441A" w:rsidP="00144DC2">
      <w:r w:rsidRPr="00800B1C">
        <w:t>1.</w:t>
      </w:r>
      <w:r w:rsidRPr="00800B1C">
        <w:tab/>
        <w:t>Kas ir Stalevo un kādam nolūkam t</w:t>
      </w:r>
      <w:r w:rsidR="00875072" w:rsidRPr="00800B1C">
        <w:t>ās</w:t>
      </w:r>
      <w:r w:rsidRPr="00800B1C">
        <w:t xml:space="preserve"> lieto</w:t>
      </w:r>
    </w:p>
    <w:p w:rsidR="000E441A" w:rsidRPr="00800B1C" w:rsidRDefault="000E441A" w:rsidP="00144DC2">
      <w:r w:rsidRPr="00800B1C">
        <w:t>2.</w:t>
      </w:r>
      <w:r w:rsidRPr="00800B1C">
        <w:tab/>
      </w:r>
      <w:r w:rsidR="00875072" w:rsidRPr="00800B1C">
        <w:t>Kas</w:t>
      </w:r>
      <w:r w:rsidR="003E0177" w:rsidRPr="00800B1C">
        <w:t xml:space="preserve"> Jums</w:t>
      </w:r>
      <w:r w:rsidR="00875072" w:rsidRPr="00800B1C">
        <w:t xml:space="preserve"> jāzina p</w:t>
      </w:r>
      <w:r w:rsidRPr="00800B1C">
        <w:t>irms Stalevo lietošanas</w:t>
      </w:r>
    </w:p>
    <w:p w:rsidR="000E441A" w:rsidRPr="00800B1C" w:rsidRDefault="000E441A" w:rsidP="00144DC2">
      <w:r w:rsidRPr="00800B1C">
        <w:t>3.</w:t>
      </w:r>
      <w:r w:rsidRPr="00800B1C">
        <w:tab/>
        <w:t>Kā lietot Stalevo</w:t>
      </w:r>
    </w:p>
    <w:p w:rsidR="000E441A" w:rsidRPr="00800B1C" w:rsidRDefault="000E441A" w:rsidP="00144DC2">
      <w:r w:rsidRPr="00800B1C">
        <w:t>4.</w:t>
      </w:r>
      <w:r w:rsidRPr="00800B1C">
        <w:tab/>
        <w:t>Iespējamās blakusparādības</w:t>
      </w:r>
    </w:p>
    <w:p w:rsidR="000E441A" w:rsidRPr="00800B1C" w:rsidRDefault="000E441A" w:rsidP="00144DC2">
      <w:r w:rsidRPr="00800B1C">
        <w:t>5.</w:t>
      </w:r>
      <w:r w:rsidRPr="00800B1C">
        <w:tab/>
        <w:t>Kā uzglabāt Stalevo</w:t>
      </w:r>
    </w:p>
    <w:p w:rsidR="000E441A" w:rsidRPr="00800B1C" w:rsidRDefault="000E441A" w:rsidP="00144DC2">
      <w:r w:rsidRPr="00800B1C">
        <w:t>6.</w:t>
      </w:r>
      <w:r w:rsidRPr="00800B1C">
        <w:tab/>
      </w:r>
      <w:r w:rsidR="00875072" w:rsidRPr="00800B1C">
        <w:t>Iepakojuma saturs un cita</w:t>
      </w:r>
      <w:r w:rsidRPr="00800B1C">
        <w:t xml:space="preserve"> informācija</w:t>
      </w:r>
    </w:p>
    <w:p w:rsidR="000E441A" w:rsidRPr="00800B1C" w:rsidRDefault="000E441A" w:rsidP="00144DC2"/>
    <w:p w:rsidR="000E441A" w:rsidRPr="00800B1C" w:rsidRDefault="000E441A" w:rsidP="00144DC2"/>
    <w:p w:rsidR="000E441A" w:rsidRPr="00800B1C" w:rsidRDefault="000E441A" w:rsidP="00144DC2">
      <w:pPr>
        <w:rPr>
          <w:b/>
          <w:bCs/>
          <w:caps/>
        </w:rPr>
      </w:pPr>
      <w:r w:rsidRPr="00800B1C">
        <w:rPr>
          <w:b/>
          <w:bCs/>
          <w:caps/>
        </w:rPr>
        <w:t>1.</w:t>
      </w:r>
      <w:r w:rsidRPr="00800B1C">
        <w:rPr>
          <w:b/>
          <w:bCs/>
          <w:caps/>
        </w:rPr>
        <w:tab/>
      </w:r>
      <w:r w:rsidR="00875072" w:rsidRPr="00800B1C">
        <w:rPr>
          <w:b/>
        </w:rPr>
        <w:t>Kas ir Stalevo un kādam nolūkam tās lieto</w:t>
      </w:r>
    </w:p>
    <w:p w:rsidR="000E441A" w:rsidRPr="00800B1C" w:rsidRDefault="000E441A" w:rsidP="00050831">
      <w:pPr>
        <w:keepNext/>
        <w:widowControl w:val="0"/>
        <w:tabs>
          <w:tab w:val="left" w:pos="567"/>
        </w:tabs>
        <w:rPr>
          <w:b/>
          <w:bCs/>
          <w:szCs w:val="22"/>
        </w:rPr>
      </w:pPr>
    </w:p>
    <w:p w:rsidR="000E441A" w:rsidRPr="00800B1C" w:rsidRDefault="000E441A" w:rsidP="00144DC2">
      <w:pPr>
        <w:rPr>
          <w:kern w:val="28"/>
        </w:rPr>
      </w:pPr>
      <w:r w:rsidRPr="00800B1C">
        <w:t>Stalevo viena apvalkotā tablete satur trīs aktīvās vielas (levodopu, karbidopu un ent</w:t>
      </w:r>
      <w:r w:rsidR="00851D15" w:rsidRPr="00800B1C">
        <w:t xml:space="preserve">akaponu). </w:t>
      </w:r>
      <w:r w:rsidR="00851D15" w:rsidRPr="00800B1C">
        <w:rPr>
          <w:kern w:val="28"/>
        </w:rPr>
        <w:t>Stalevo tiek lietots Parkinsona slimības ārstēšanai.</w:t>
      </w:r>
    </w:p>
    <w:p w:rsidR="000E441A" w:rsidRPr="00800B1C" w:rsidRDefault="000E441A" w:rsidP="00144DC2"/>
    <w:p w:rsidR="000E441A" w:rsidRPr="00800B1C" w:rsidRDefault="00851D15" w:rsidP="00144DC2">
      <w:r w:rsidRPr="00800B1C">
        <w:t>Parkinsona slimību izraisa vielas, kuru sauc par dopamīnu, zems līmenis smadzenēs. Levodopa palielina dopamīna daudzumu, tādējādi samazinot Parkinsona slimības simptomus. Karbidopa un entakapons uzlabo levodopas pretparkinsonisma iedarbību.</w:t>
      </w:r>
    </w:p>
    <w:p w:rsidR="000E441A" w:rsidRPr="00800B1C" w:rsidRDefault="000E441A" w:rsidP="003060AD">
      <w:pPr>
        <w:tabs>
          <w:tab w:val="left" w:pos="567"/>
        </w:tabs>
        <w:ind w:right="-2"/>
        <w:rPr>
          <w:szCs w:val="22"/>
        </w:rPr>
      </w:pPr>
    </w:p>
    <w:p w:rsidR="000E441A" w:rsidRPr="00800B1C" w:rsidRDefault="000E441A" w:rsidP="003060AD">
      <w:pPr>
        <w:tabs>
          <w:tab w:val="left" w:pos="567"/>
        </w:tabs>
        <w:ind w:right="-2"/>
        <w:rPr>
          <w:szCs w:val="22"/>
        </w:rPr>
      </w:pPr>
    </w:p>
    <w:p w:rsidR="000E441A" w:rsidRPr="00800B1C" w:rsidRDefault="00851D15" w:rsidP="00C214B7">
      <w:pPr>
        <w:rPr>
          <w:b/>
          <w:bCs/>
          <w:caps/>
        </w:rPr>
      </w:pPr>
      <w:r w:rsidRPr="00800B1C">
        <w:rPr>
          <w:b/>
          <w:bCs/>
          <w:caps/>
        </w:rPr>
        <w:t>2.</w:t>
      </w:r>
      <w:r w:rsidRPr="00800B1C">
        <w:rPr>
          <w:b/>
          <w:bCs/>
          <w:caps/>
        </w:rPr>
        <w:tab/>
      </w:r>
      <w:r w:rsidR="00875072" w:rsidRPr="00800B1C">
        <w:rPr>
          <w:b/>
        </w:rPr>
        <w:t xml:space="preserve">Kas </w:t>
      </w:r>
      <w:r w:rsidR="003E0177" w:rsidRPr="00800B1C">
        <w:rPr>
          <w:b/>
        </w:rPr>
        <w:t xml:space="preserve">Jums </w:t>
      </w:r>
      <w:r w:rsidR="00875072" w:rsidRPr="00800B1C">
        <w:rPr>
          <w:b/>
        </w:rPr>
        <w:t>jāzina pirms Stalevo lietošanas</w:t>
      </w:r>
    </w:p>
    <w:p w:rsidR="000E441A" w:rsidRPr="00800B1C" w:rsidRDefault="000E441A" w:rsidP="00050831">
      <w:pPr>
        <w:keepNext/>
        <w:tabs>
          <w:tab w:val="left" w:pos="567"/>
        </w:tabs>
        <w:rPr>
          <w:szCs w:val="22"/>
        </w:rPr>
      </w:pPr>
    </w:p>
    <w:p w:rsidR="000E441A" w:rsidRPr="00800B1C" w:rsidRDefault="00851D15" w:rsidP="00144DC2">
      <w:pPr>
        <w:rPr>
          <w:b/>
        </w:rPr>
      </w:pPr>
      <w:r w:rsidRPr="00800B1C">
        <w:rPr>
          <w:b/>
        </w:rPr>
        <w:t>Nelietojiet Stalevo šādos gadījumos</w:t>
      </w:r>
      <w:r w:rsidR="00161567" w:rsidRPr="00800B1C">
        <w:rPr>
          <w:b/>
        </w:rPr>
        <w:t>:</w:t>
      </w:r>
    </w:p>
    <w:p w:rsidR="000E441A" w:rsidRPr="00800B1C" w:rsidRDefault="000E441A" w:rsidP="00050831">
      <w:pPr>
        <w:keepNext/>
        <w:tabs>
          <w:tab w:val="left" w:pos="567"/>
        </w:tabs>
        <w:rPr>
          <w:szCs w:val="22"/>
        </w:rPr>
      </w:pPr>
    </w:p>
    <w:p w:rsidR="000E441A" w:rsidRPr="00800B1C" w:rsidRDefault="00851D15" w:rsidP="003060AD">
      <w:pPr>
        <w:tabs>
          <w:tab w:val="left" w:pos="567"/>
        </w:tabs>
        <w:ind w:left="567" w:hanging="567"/>
        <w:rPr>
          <w:szCs w:val="22"/>
        </w:rPr>
      </w:pPr>
      <w:r w:rsidRPr="00800B1C">
        <w:rPr>
          <w:szCs w:val="22"/>
        </w:rPr>
        <w:t>-</w:t>
      </w:r>
      <w:r w:rsidRPr="00800B1C">
        <w:rPr>
          <w:szCs w:val="22"/>
        </w:rPr>
        <w:tab/>
        <w:t xml:space="preserve">ja Jums ir alerģija pret levodopu, karbidopu vai entakaponu vai kādu citu </w:t>
      </w:r>
      <w:r w:rsidR="00875072" w:rsidRPr="00800B1C">
        <w:rPr>
          <w:szCs w:val="22"/>
        </w:rPr>
        <w:t>(6. </w:t>
      </w:r>
      <w:r w:rsidR="003E0177" w:rsidRPr="00800B1C">
        <w:rPr>
          <w:szCs w:val="22"/>
        </w:rPr>
        <w:t>punktā</w:t>
      </w:r>
      <w:r w:rsidR="00875072" w:rsidRPr="00800B1C">
        <w:rPr>
          <w:szCs w:val="22"/>
        </w:rPr>
        <w:t xml:space="preserve"> minēto) šo zāļu</w:t>
      </w:r>
      <w:r w:rsidRPr="00800B1C">
        <w:rPr>
          <w:szCs w:val="22"/>
        </w:rPr>
        <w:t xml:space="preserve"> sastāvdaļu;</w:t>
      </w:r>
    </w:p>
    <w:p w:rsidR="000E441A" w:rsidRPr="00800B1C" w:rsidRDefault="00851D15" w:rsidP="003060AD">
      <w:pPr>
        <w:numPr>
          <w:ilvl w:val="12"/>
          <w:numId w:val="0"/>
        </w:numPr>
        <w:tabs>
          <w:tab w:val="left" w:pos="567"/>
        </w:tabs>
        <w:ind w:left="567" w:hanging="567"/>
        <w:rPr>
          <w:szCs w:val="22"/>
        </w:rPr>
      </w:pPr>
      <w:r w:rsidRPr="00800B1C">
        <w:rPr>
          <w:szCs w:val="22"/>
        </w:rPr>
        <w:t>-</w:t>
      </w:r>
      <w:r w:rsidRPr="00800B1C">
        <w:rPr>
          <w:szCs w:val="22"/>
        </w:rPr>
        <w:tab/>
        <w:t>ja Jums ir šaura leņķa glaukoma (acu slimība);</w:t>
      </w:r>
    </w:p>
    <w:p w:rsidR="000E441A" w:rsidRPr="00800B1C" w:rsidRDefault="00851D15" w:rsidP="003060AD">
      <w:pPr>
        <w:numPr>
          <w:ilvl w:val="12"/>
          <w:numId w:val="0"/>
        </w:numPr>
        <w:tabs>
          <w:tab w:val="left" w:pos="567"/>
        </w:tabs>
        <w:ind w:left="567" w:hanging="567"/>
        <w:rPr>
          <w:szCs w:val="22"/>
        </w:rPr>
      </w:pPr>
      <w:r w:rsidRPr="00800B1C">
        <w:rPr>
          <w:szCs w:val="22"/>
        </w:rPr>
        <w:t>-</w:t>
      </w:r>
      <w:r w:rsidRPr="00800B1C">
        <w:rPr>
          <w:szCs w:val="22"/>
        </w:rPr>
        <w:tab/>
        <w:t>ja Jums ir virsnieru dziedzeru audzējs;</w:t>
      </w:r>
    </w:p>
    <w:p w:rsidR="000E441A" w:rsidRPr="00800B1C" w:rsidRDefault="00851D15" w:rsidP="003060AD">
      <w:pPr>
        <w:numPr>
          <w:ilvl w:val="12"/>
          <w:numId w:val="0"/>
        </w:numPr>
        <w:tabs>
          <w:tab w:val="left" w:pos="567"/>
        </w:tabs>
        <w:ind w:left="567" w:hanging="567"/>
        <w:rPr>
          <w:szCs w:val="22"/>
        </w:rPr>
      </w:pPr>
      <w:r w:rsidRPr="00800B1C">
        <w:rPr>
          <w:szCs w:val="22"/>
        </w:rPr>
        <w:t>-</w:t>
      </w:r>
      <w:r w:rsidRPr="00800B1C">
        <w:rPr>
          <w:szCs w:val="22"/>
        </w:rPr>
        <w:tab/>
        <w:t>ja lietojat noteiktas zāles depresijas ārstēšanai (selektīvo MAO</w:t>
      </w:r>
      <w:r w:rsidR="003E0177" w:rsidRPr="00800B1C">
        <w:rPr>
          <w:szCs w:val="22"/>
        </w:rPr>
        <w:noBreakHyphen/>
      </w:r>
      <w:r w:rsidRPr="00800B1C">
        <w:rPr>
          <w:szCs w:val="22"/>
        </w:rPr>
        <w:t>A un MAO</w:t>
      </w:r>
      <w:r w:rsidR="003E0177" w:rsidRPr="00800B1C">
        <w:rPr>
          <w:szCs w:val="22"/>
        </w:rPr>
        <w:noBreakHyphen/>
      </w:r>
      <w:r w:rsidRPr="00800B1C">
        <w:rPr>
          <w:szCs w:val="22"/>
        </w:rPr>
        <w:t>B inhibitoru kombinācijas, vai neselektīvos MAO</w:t>
      </w:r>
      <w:r w:rsidR="003E0177" w:rsidRPr="00800B1C">
        <w:rPr>
          <w:szCs w:val="22"/>
        </w:rPr>
        <w:t> </w:t>
      </w:r>
      <w:r w:rsidRPr="00800B1C">
        <w:rPr>
          <w:szCs w:val="22"/>
        </w:rPr>
        <w:t>inhibitorus);</w:t>
      </w:r>
    </w:p>
    <w:p w:rsidR="000E441A" w:rsidRPr="00800B1C" w:rsidRDefault="00851D15" w:rsidP="003060AD">
      <w:pPr>
        <w:numPr>
          <w:ilvl w:val="12"/>
          <w:numId w:val="0"/>
        </w:numPr>
        <w:tabs>
          <w:tab w:val="left" w:pos="567"/>
        </w:tabs>
        <w:ind w:left="567" w:hanging="567"/>
        <w:rPr>
          <w:szCs w:val="22"/>
        </w:rPr>
      </w:pPr>
      <w:r w:rsidRPr="00800B1C">
        <w:rPr>
          <w:szCs w:val="22"/>
        </w:rPr>
        <w:t>-</w:t>
      </w:r>
      <w:r w:rsidRPr="00800B1C">
        <w:rPr>
          <w:szCs w:val="22"/>
        </w:rPr>
        <w:tab/>
        <w:t>ja Jums jebkad bijis ļaundabīgs neiroleptiskais sindroms (MNS – tā ir reta reakcija uz zālēm, kuras lieto smagu psihisku traucējumu ārstēšanai);</w:t>
      </w:r>
    </w:p>
    <w:p w:rsidR="000E441A" w:rsidRPr="00800B1C" w:rsidRDefault="00851D15" w:rsidP="003060AD">
      <w:pPr>
        <w:numPr>
          <w:ilvl w:val="12"/>
          <w:numId w:val="0"/>
        </w:numPr>
        <w:tabs>
          <w:tab w:val="left" w:pos="567"/>
        </w:tabs>
        <w:ind w:left="567" w:hanging="567"/>
        <w:rPr>
          <w:szCs w:val="22"/>
        </w:rPr>
      </w:pPr>
      <w:r w:rsidRPr="00800B1C">
        <w:rPr>
          <w:szCs w:val="22"/>
        </w:rPr>
        <w:t>-</w:t>
      </w:r>
      <w:r w:rsidRPr="00800B1C">
        <w:rPr>
          <w:szCs w:val="22"/>
        </w:rPr>
        <w:tab/>
        <w:t>ja Jums kādreiz bijusi netraumatiska rabdomiolīze (reta muskulatūras slimība);</w:t>
      </w:r>
    </w:p>
    <w:p w:rsidR="000E441A" w:rsidRPr="00800B1C" w:rsidRDefault="00851D15" w:rsidP="003060AD">
      <w:pPr>
        <w:numPr>
          <w:ilvl w:val="12"/>
          <w:numId w:val="0"/>
        </w:numPr>
        <w:tabs>
          <w:tab w:val="left" w:pos="567"/>
        </w:tabs>
        <w:ind w:left="567" w:hanging="567"/>
        <w:rPr>
          <w:szCs w:val="22"/>
        </w:rPr>
      </w:pPr>
      <w:r w:rsidRPr="00800B1C">
        <w:rPr>
          <w:szCs w:val="22"/>
        </w:rPr>
        <w:t>-</w:t>
      </w:r>
      <w:r w:rsidRPr="00800B1C">
        <w:rPr>
          <w:szCs w:val="22"/>
        </w:rPr>
        <w:tab/>
        <w:t>ja Jums ir smaga aknu slimība.</w:t>
      </w:r>
    </w:p>
    <w:p w:rsidR="000E441A" w:rsidRPr="00800B1C" w:rsidRDefault="000E441A" w:rsidP="003060AD">
      <w:pPr>
        <w:numPr>
          <w:ilvl w:val="12"/>
          <w:numId w:val="0"/>
        </w:numPr>
        <w:tabs>
          <w:tab w:val="left" w:pos="567"/>
        </w:tabs>
        <w:ind w:left="567" w:hanging="567"/>
        <w:rPr>
          <w:szCs w:val="22"/>
        </w:rPr>
      </w:pPr>
    </w:p>
    <w:p w:rsidR="00875072" w:rsidRPr="00800B1C" w:rsidRDefault="00875072" w:rsidP="00144DC2">
      <w:pPr>
        <w:rPr>
          <w:b/>
        </w:rPr>
      </w:pPr>
      <w:r w:rsidRPr="00800B1C">
        <w:rPr>
          <w:b/>
        </w:rPr>
        <w:t>Brīdinājumi un piesardzība lietošanā</w:t>
      </w:r>
    </w:p>
    <w:p w:rsidR="00875072" w:rsidRPr="00800B1C" w:rsidRDefault="00875072" w:rsidP="00050831">
      <w:pPr>
        <w:keepNext/>
        <w:numPr>
          <w:ilvl w:val="12"/>
          <w:numId w:val="0"/>
        </w:numPr>
        <w:tabs>
          <w:tab w:val="left" w:pos="567"/>
        </w:tabs>
        <w:rPr>
          <w:szCs w:val="22"/>
        </w:rPr>
      </w:pPr>
    </w:p>
    <w:p w:rsidR="000E441A" w:rsidRPr="00800B1C" w:rsidRDefault="00875072" w:rsidP="00050831">
      <w:pPr>
        <w:keepNext/>
        <w:numPr>
          <w:ilvl w:val="12"/>
          <w:numId w:val="0"/>
        </w:numPr>
        <w:tabs>
          <w:tab w:val="left" w:pos="567"/>
        </w:tabs>
        <w:rPr>
          <w:szCs w:val="22"/>
          <w:u w:val="single"/>
        </w:rPr>
      </w:pPr>
      <w:r w:rsidRPr="00800B1C">
        <w:rPr>
          <w:szCs w:val="22"/>
          <w:u w:val="single"/>
        </w:rPr>
        <w:t>Pirms Stalevo lietošanas k</w:t>
      </w:r>
      <w:r w:rsidR="00851D15" w:rsidRPr="00800B1C">
        <w:rPr>
          <w:szCs w:val="22"/>
          <w:u w:val="single"/>
        </w:rPr>
        <w:t>onsultējieties ar ārstu</w:t>
      </w:r>
      <w:r w:rsidRPr="00800B1C">
        <w:rPr>
          <w:szCs w:val="22"/>
          <w:u w:val="single"/>
        </w:rPr>
        <w:t xml:space="preserve"> vai farmaceitu</w:t>
      </w:r>
      <w:r w:rsidR="00851D15" w:rsidRPr="00800B1C">
        <w:rPr>
          <w:szCs w:val="22"/>
          <w:u w:val="single"/>
        </w:rPr>
        <w:t>, ja Jums ir vai jebkad ir bijis</w:t>
      </w:r>
      <w:r w:rsidR="00851D15" w:rsidRPr="00800B1C">
        <w:rPr>
          <w:szCs w:val="22"/>
        </w:rPr>
        <w:t>:</w:t>
      </w:r>
    </w:p>
    <w:p w:rsidR="000E441A" w:rsidRPr="00800B1C" w:rsidRDefault="00851D15" w:rsidP="003060AD">
      <w:pPr>
        <w:tabs>
          <w:tab w:val="left" w:pos="567"/>
        </w:tabs>
        <w:ind w:left="567" w:hanging="567"/>
        <w:rPr>
          <w:szCs w:val="22"/>
        </w:rPr>
      </w:pPr>
      <w:r w:rsidRPr="00800B1C">
        <w:rPr>
          <w:szCs w:val="22"/>
        </w:rPr>
        <w:t>-</w:t>
      </w:r>
      <w:r w:rsidRPr="00800B1C">
        <w:rPr>
          <w:szCs w:val="22"/>
        </w:rPr>
        <w:tab/>
        <w:t>stenokardijas lēkmes vai jebkura cita sirds slimība, tai skaitā sirds</w:t>
      </w:r>
      <w:r w:rsidR="000E441A" w:rsidRPr="00800B1C">
        <w:rPr>
          <w:szCs w:val="22"/>
        </w:rPr>
        <w:t xml:space="preserve"> aritmijas vai asinsvadu slimība;</w:t>
      </w:r>
    </w:p>
    <w:p w:rsidR="000E441A" w:rsidRPr="00800B1C" w:rsidRDefault="000E441A" w:rsidP="003060AD">
      <w:pPr>
        <w:tabs>
          <w:tab w:val="left" w:pos="567"/>
        </w:tabs>
        <w:ind w:left="567" w:hanging="567"/>
        <w:rPr>
          <w:szCs w:val="22"/>
        </w:rPr>
      </w:pPr>
      <w:r w:rsidRPr="00800B1C">
        <w:rPr>
          <w:szCs w:val="22"/>
        </w:rPr>
        <w:t>-</w:t>
      </w:r>
      <w:r w:rsidRPr="00800B1C">
        <w:rPr>
          <w:szCs w:val="22"/>
        </w:rPr>
        <w:tab/>
        <w:t>astma vai jebkura cita plaušu slimība;</w:t>
      </w:r>
    </w:p>
    <w:p w:rsidR="000E441A" w:rsidRPr="00800B1C" w:rsidRDefault="000E441A" w:rsidP="003060AD">
      <w:pPr>
        <w:pStyle w:val="BodyText"/>
        <w:widowControl/>
        <w:tabs>
          <w:tab w:val="clear" w:pos="540"/>
          <w:tab w:val="left" w:pos="567"/>
        </w:tabs>
      </w:pPr>
      <w:r w:rsidRPr="00800B1C">
        <w:t>-</w:t>
      </w:r>
      <w:r w:rsidRPr="00800B1C">
        <w:tab/>
        <w:t>aknu problēmas, jo varētu būt nepieciešama devas korekcija;</w:t>
      </w:r>
    </w:p>
    <w:p w:rsidR="000E441A" w:rsidRPr="00800B1C" w:rsidRDefault="000E441A" w:rsidP="003060AD">
      <w:pPr>
        <w:pStyle w:val="BodyText"/>
        <w:widowControl/>
        <w:tabs>
          <w:tab w:val="clear" w:pos="540"/>
          <w:tab w:val="left" w:pos="567"/>
        </w:tabs>
      </w:pPr>
      <w:r w:rsidRPr="00800B1C">
        <w:t>-</w:t>
      </w:r>
      <w:r w:rsidRPr="00800B1C">
        <w:tab/>
        <w:t>nieru vai hormonatkarīgas slimības;</w:t>
      </w:r>
    </w:p>
    <w:p w:rsidR="000E441A" w:rsidRPr="00800B1C" w:rsidRDefault="000E441A" w:rsidP="003060AD">
      <w:pPr>
        <w:tabs>
          <w:tab w:val="left" w:pos="567"/>
        </w:tabs>
        <w:ind w:left="567" w:hanging="567"/>
        <w:rPr>
          <w:szCs w:val="22"/>
        </w:rPr>
      </w:pPr>
      <w:r w:rsidRPr="00800B1C">
        <w:rPr>
          <w:szCs w:val="22"/>
        </w:rPr>
        <w:t>-</w:t>
      </w:r>
      <w:r w:rsidRPr="00800B1C">
        <w:rPr>
          <w:szCs w:val="22"/>
        </w:rPr>
        <w:tab/>
        <w:t>kuņģa čūla vai krampji;</w:t>
      </w:r>
    </w:p>
    <w:p w:rsidR="00952633" w:rsidRPr="00800B1C" w:rsidRDefault="00952633" w:rsidP="003060AD">
      <w:pPr>
        <w:tabs>
          <w:tab w:val="left" w:pos="567"/>
        </w:tabs>
        <w:ind w:left="567" w:hanging="567"/>
        <w:rPr>
          <w:szCs w:val="22"/>
        </w:rPr>
      </w:pPr>
      <w:r w:rsidRPr="00800B1C">
        <w:rPr>
          <w:szCs w:val="22"/>
        </w:rPr>
        <w:t>-</w:t>
      </w:r>
      <w:r w:rsidRPr="00800B1C">
        <w:rPr>
          <w:szCs w:val="22"/>
        </w:rPr>
        <w:tab/>
      </w:r>
      <w:r w:rsidRPr="00800B1C">
        <w:rPr>
          <w:rFonts w:eastAsia="MS Mincho"/>
          <w:szCs w:val="22"/>
          <w:lang w:eastAsia="ja-JP"/>
        </w:rPr>
        <w:t>ja Jums ir ilgstoša caureja, konsultējieties ar ārstu, jo tā var būt resnās zarnas iekaisuma pazīme;</w:t>
      </w:r>
    </w:p>
    <w:p w:rsidR="000E441A" w:rsidRPr="00800B1C" w:rsidRDefault="000E441A" w:rsidP="003060AD">
      <w:pPr>
        <w:tabs>
          <w:tab w:val="left" w:pos="567"/>
        </w:tabs>
        <w:ind w:left="567" w:hanging="567"/>
        <w:rPr>
          <w:szCs w:val="22"/>
        </w:rPr>
      </w:pPr>
      <w:r w:rsidRPr="00800B1C">
        <w:rPr>
          <w:szCs w:val="22"/>
        </w:rPr>
        <w:t>-</w:t>
      </w:r>
      <w:r w:rsidRPr="00800B1C">
        <w:rPr>
          <w:szCs w:val="22"/>
        </w:rPr>
        <w:tab/>
        <w:t>jebkuras formas smagi psihiski traucējumi kā, piemēram, psihoze;</w:t>
      </w:r>
    </w:p>
    <w:p w:rsidR="000E441A" w:rsidRPr="00800B1C" w:rsidRDefault="000E441A" w:rsidP="003060AD">
      <w:pPr>
        <w:tabs>
          <w:tab w:val="left" w:pos="567"/>
        </w:tabs>
        <w:ind w:left="540" w:hanging="540"/>
        <w:rPr>
          <w:szCs w:val="22"/>
        </w:rPr>
      </w:pPr>
      <w:r w:rsidRPr="00800B1C">
        <w:rPr>
          <w:szCs w:val="22"/>
        </w:rPr>
        <w:t>-</w:t>
      </w:r>
      <w:r w:rsidRPr="00800B1C">
        <w:rPr>
          <w:szCs w:val="22"/>
        </w:rPr>
        <w:tab/>
        <w:t>hroniska atvērta kakta glaukoma, jo varētu būt nepieciešama devas korekcija, kā arī acu spiediena mērījumi.</w:t>
      </w:r>
    </w:p>
    <w:p w:rsidR="000E441A" w:rsidRPr="00800B1C" w:rsidRDefault="000E441A" w:rsidP="003060AD">
      <w:pPr>
        <w:tabs>
          <w:tab w:val="left" w:pos="567"/>
        </w:tabs>
        <w:ind w:left="540" w:hanging="540"/>
        <w:rPr>
          <w:szCs w:val="22"/>
        </w:rPr>
      </w:pPr>
    </w:p>
    <w:p w:rsidR="000E441A" w:rsidRPr="00800B1C" w:rsidRDefault="000E441A" w:rsidP="00050831">
      <w:pPr>
        <w:keepNext/>
        <w:tabs>
          <w:tab w:val="left" w:pos="567"/>
        </w:tabs>
        <w:ind w:left="540" w:hanging="540"/>
        <w:rPr>
          <w:szCs w:val="22"/>
        </w:rPr>
      </w:pPr>
      <w:r w:rsidRPr="00800B1C">
        <w:rPr>
          <w:szCs w:val="22"/>
          <w:u w:val="single"/>
        </w:rPr>
        <w:t>Konsultējieties ar ārstu, ja Jūs patlaban lietojat</w:t>
      </w:r>
      <w:r w:rsidRPr="00800B1C">
        <w:rPr>
          <w:szCs w:val="22"/>
        </w:rPr>
        <w:t>:</w:t>
      </w:r>
    </w:p>
    <w:p w:rsidR="000E441A" w:rsidRPr="00800B1C" w:rsidRDefault="000E441A" w:rsidP="00050831">
      <w:pPr>
        <w:tabs>
          <w:tab w:val="left" w:pos="567"/>
        </w:tabs>
        <w:ind w:left="567" w:hanging="567"/>
        <w:rPr>
          <w:szCs w:val="22"/>
        </w:rPr>
      </w:pPr>
      <w:r w:rsidRPr="00800B1C">
        <w:rPr>
          <w:szCs w:val="22"/>
        </w:rPr>
        <w:t>-</w:t>
      </w:r>
      <w:r w:rsidRPr="00800B1C">
        <w:rPr>
          <w:szCs w:val="22"/>
        </w:rPr>
        <w:tab/>
        <w:t>antipsihotiskos līdzekļus (zāles psihozes ārstēšanai);</w:t>
      </w:r>
    </w:p>
    <w:p w:rsidR="000E441A" w:rsidRPr="00800B1C" w:rsidRDefault="000E441A" w:rsidP="00050831">
      <w:pPr>
        <w:tabs>
          <w:tab w:val="left" w:pos="567"/>
        </w:tabs>
        <w:ind w:left="567" w:hanging="567"/>
        <w:rPr>
          <w:szCs w:val="22"/>
        </w:rPr>
      </w:pPr>
      <w:r w:rsidRPr="00800B1C">
        <w:rPr>
          <w:szCs w:val="22"/>
        </w:rPr>
        <w:t>-</w:t>
      </w:r>
      <w:r w:rsidRPr="00800B1C">
        <w:rPr>
          <w:szCs w:val="22"/>
        </w:rPr>
        <w:tab/>
        <w:t>zāles, kas var pazemināt asinsspiedienu, pieceļoties no krēsla un gultas. Jums jāzina, ka Stalevo var pasliktināt šādas reakcijas.</w:t>
      </w:r>
    </w:p>
    <w:p w:rsidR="000E441A" w:rsidRPr="00800B1C" w:rsidRDefault="000E441A" w:rsidP="003060AD">
      <w:pPr>
        <w:pStyle w:val="BodyTextIndent"/>
        <w:tabs>
          <w:tab w:val="left" w:pos="567"/>
        </w:tabs>
      </w:pPr>
    </w:p>
    <w:p w:rsidR="000E441A" w:rsidRPr="00800B1C" w:rsidRDefault="000E441A" w:rsidP="00050831">
      <w:pPr>
        <w:pStyle w:val="BodyTextIndent"/>
        <w:keepNext/>
        <w:tabs>
          <w:tab w:val="left" w:pos="567"/>
        </w:tabs>
      </w:pPr>
      <w:r w:rsidRPr="00800B1C">
        <w:rPr>
          <w:u w:val="single"/>
        </w:rPr>
        <w:t>Konsultējieties ar ārstu, ja Stalevo terapijas laikā Jūs</w:t>
      </w:r>
      <w:r w:rsidRPr="00800B1C">
        <w:t>:</w:t>
      </w:r>
    </w:p>
    <w:p w:rsidR="00B4250A" w:rsidRPr="00800B1C" w:rsidRDefault="00B4250A" w:rsidP="00050831">
      <w:pPr>
        <w:pStyle w:val="BodyTextIndent"/>
        <w:ind w:left="567" w:hanging="567"/>
        <w:rPr>
          <w:b/>
        </w:rPr>
      </w:pPr>
      <w:r w:rsidRPr="00800B1C">
        <w:t>-</w:t>
      </w:r>
      <w:r w:rsidRPr="00800B1C">
        <w:tab/>
      </w:r>
      <w:r w:rsidR="000E441A" w:rsidRPr="00800B1C">
        <w:t xml:space="preserve">ievērojat, ka Jūsu muskuļi kļūst ļoti cieti vai spēcīgi raustās, ja Jums ir trīce, uzbudinājums, apjukums, drudzis, ātrs pulss, izteiktas asinsspiediena svārstības. Ja tā notiek, </w:t>
      </w:r>
      <w:r w:rsidR="000E441A" w:rsidRPr="00800B1C">
        <w:rPr>
          <w:b/>
        </w:rPr>
        <w:t>nekavējoties griezieties pie ārsta;</w:t>
      </w:r>
    </w:p>
    <w:p w:rsidR="000E441A" w:rsidRPr="00800B1C" w:rsidRDefault="000E441A" w:rsidP="00050831">
      <w:pPr>
        <w:pStyle w:val="BodyTextIndent"/>
        <w:ind w:left="567" w:hanging="567"/>
      </w:pPr>
      <w:r w:rsidRPr="00800B1C">
        <w:t>-</w:t>
      </w:r>
      <w:r w:rsidRPr="00800B1C">
        <w:tab/>
        <w:t>jūtaties nomākts, Jums ir domas par pašnāvību vai pamanāt neparastas izmaiņas savā uzvedībā;</w:t>
      </w:r>
    </w:p>
    <w:p w:rsidR="000E441A" w:rsidRPr="00800B1C" w:rsidRDefault="000E441A" w:rsidP="00050831">
      <w:pPr>
        <w:pStyle w:val="BodyTextIndent"/>
        <w:ind w:left="567" w:hanging="567"/>
      </w:pPr>
      <w:r w:rsidRPr="00800B1C">
        <w:t>-</w:t>
      </w:r>
      <w:r w:rsidRPr="00800B1C">
        <w:tab/>
        <w:t>novērojat, ka pēkšņi aizmiegat, vai Jums ir stipra miegainība. Ja tas notiek, Jums nevajadzētu vadīt transportlīdzekļus un apkalpot jebkādus mehānismus (</w:t>
      </w:r>
      <w:r w:rsidR="00851D15" w:rsidRPr="00800B1C">
        <w:t>skatīt</w:t>
      </w:r>
      <w:r w:rsidRPr="00800B1C">
        <w:t xml:space="preserve"> </w:t>
      </w:r>
      <w:r w:rsidR="00666810" w:rsidRPr="00800B1C">
        <w:t>punktu</w:t>
      </w:r>
      <w:r w:rsidRPr="00800B1C">
        <w:t xml:space="preserve"> </w:t>
      </w:r>
      <w:r w:rsidR="003E0177" w:rsidRPr="00800B1C">
        <w:t>„</w:t>
      </w:r>
      <w:r w:rsidRPr="00800B1C">
        <w:t>Transportlīdzekļu vadīšana un mehānismu apkalpošana”);</w:t>
      </w:r>
    </w:p>
    <w:p w:rsidR="000E441A" w:rsidRPr="00800B1C" w:rsidRDefault="000E441A" w:rsidP="00050831">
      <w:pPr>
        <w:ind w:left="567" w:hanging="567"/>
        <w:rPr>
          <w:szCs w:val="22"/>
        </w:rPr>
      </w:pPr>
      <w:r w:rsidRPr="00800B1C">
        <w:rPr>
          <w:szCs w:val="22"/>
        </w:rPr>
        <w:t>-</w:t>
      </w:r>
      <w:r w:rsidRPr="00800B1C">
        <w:rPr>
          <w:szCs w:val="22"/>
        </w:rPr>
        <w:tab/>
        <w:t>ievērojat, ka pēc Stalevo lietošanas uzsākšanas parādās vai pasliktinās patvaļīgas kustības. Ja tā notiek, Jums jākonsultējas ar ārstu, jo var būt nepieciešama Jūsu pretparkinsonisma līdzekļa devas korekcija;</w:t>
      </w:r>
    </w:p>
    <w:p w:rsidR="000E441A" w:rsidRPr="00800B1C" w:rsidRDefault="000E441A" w:rsidP="00050831">
      <w:pPr>
        <w:numPr>
          <w:ilvl w:val="0"/>
          <w:numId w:val="14"/>
        </w:numPr>
        <w:tabs>
          <w:tab w:val="clear" w:pos="540"/>
        </w:tabs>
        <w:ind w:left="567" w:hanging="567"/>
        <w:rPr>
          <w:szCs w:val="22"/>
        </w:rPr>
      </w:pPr>
      <w:r w:rsidRPr="00800B1C">
        <w:rPr>
          <w:szCs w:val="22"/>
        </w:rPr>
        <w:t>novērojat caureju: ir ieteicama ķermeņa masas kontrolēšana, lai izvairītos no iespējama</w:t>
      </w:r>
      <w:r w:rsidR="00666810" w:rsidRPr="00800B1C">
        <w:rPr>
          <w:szCs w:val="22"/>
        </w:rPr>
        <w:t>s</w:t>
      </w:r>
      <w:r w:rsidRPr="00800B1C">
        <w:rPr>
          <w:szCs w:val="22"/>
        </w:rPr>
        <w:t xml:space="preserve"> pārmērīga</w:t>
      </w:r>
      <w:r w:rsidR="00666810" w:rsidRPr="00800B1C">
        <w:rPr>
          <w:szCs w:val="22"/>
        </w:rPr>
        <w:t>s</w:t>
      </w:r>
      <w:r w:rsidRPr="00800B1C">
        <w:rPr>
          <w:szCs w:val="22"/>
        </w:rPr>
        <w:t xml:space="preserve"> </w:t>
      </w:r>
      <w:r w:rsidR="00666810" w:rsidRPr="00800B1C">
        <w:rPr>
          <w:szCs w:val="22"/>
        </w:rPr>
        <w:t>ķermeņa masas samazināšanās</w:t>
      </w:r>
      <w:r w:rsidRPr="00800B1C">
        <w:rPr>
          <w:szCs w:val="22"/>
        </w:rPr>
        <w:t>;</w:t>
      </w:r>
    </w:p>
    <w:p w:rsidR="000E441A" w:rsidRPr="00800B1C" w:rsidRDefault="000E441A" w:rsidP="00050831">
      <w:pPr>
        <w:numPr>
          <w:ilvl w:val="0"/>
          <w:numId w:val="14"/>
        </w:numPr>
        <w:tabs>
          <w:tab w:val="clear" w:pos="540"/>
        </w:tabs>
        <w:ind w:left="567" w:hanging="567"/>
        <w:rPr>
          <w:szCs w:val="22"/>
        </w:rPr>
      </w:pPr>
      <w:r w:rsidRPr="00800B1C">
        <w:rPr>
          <w:szCs w:val="22"/>
        </w:rPr>
        <w:t>novērojat progresējošu anoreksiju, astēniju (vājumu, nespēku) un svara samazināšanos relatīvi īsā laika periodā. Šādā gadījumā, jāapsver nepieciešamība veikt vispārēju izmeklēšanu, ieskaitot aknu funkcijas noteikšanu;</w:t>
      </w:r>
    </w:p>
    <w:p w:rsidR="000E441A" w:rsidRPr="00800B1C" w:rsidRDefault="000E441A" w:rsidP="00050831">
      <w:pPr>
        <w:ind w:left="567" w:hanging="567"/>
        <w:rPr>
          <w:szCs w:val="22"/>
        </w:rPr>
      </w:pPr>
      <w:r w:rsidRPr="00800B1C">
        <w:rPr>
          <w:szCs w:val="22"/>
        </w:rPr>
        <w:t>-</w:t>
      </w:r>
      <w:r w:rsidRPr="00800B1C">
        <w:rPr>
          <w:szCs w:val="22"/>
        </w:rPr>
        <w:tab/>
        <w:t xml:space="preserve">ja jūtat, ka jāpārtrauc lietot Stalevo (skatīt </w:t>
      </w:r>
      <w:r w:rsidR="00666810" w:rsidRPr="00800B1C">
        <w:rPr>
          <w:szCs w:val="22"/>
        </w:rPr>
        <w:t>punktu</w:t>
      </w:r>
      <w:r w:rsidRPr="00800B1C">
        <w:rPr>
          <w:szCs w:val="22"/>
        </w:rPr>
        <w:t xml:space="preserve"> „Ja pārtraucat lietot Stalevo”).</w:t>
      </w:r>
    </w:p>
    <w:p w:rsidR="000E441A" w:rsidRPr="00800B1C" w:rsidRDefault="000E441A" w:rsidP="003060AD">
      <w:pPr>
        <w:tabs>
          <w:tab w:val="left" w:pos="567"/>
        </w:tabs>
        <w:ind w:left="567" w:hanging="567"/>
        <w:rPr>
          <w:szCs w:val="22"/>
        </w:rPr>
      </w:pPr>
    </w:p>
    <w:p w:rsidR="002C454B" w:rsidRPr="00800B1C" w:rsidRDefault="002C454B" w:rsidP="00197F58">
      <w:pPr>
        <w:tabs>
          <w:tab w:val="left" w:pos="567"/>
        </w:tabs>
        <w:rPr>
          <w:szCs w:val="22"/>
        </w:rPr>
      </w:pPr>
      <w:r w:rsidRPr="00800B1C">
        <w:rPr>
          <w:szCs w:val="22"/>
        </w:rPr>
        <w:t>Izstāstiet ārstam, ja Jūs vai Jūsu ģimenes locekļi/aprūpētājs pamana, ka Jums attīstās atkarībai līdzīgi simptomi, kas izraisa tieksmi pēc lielām Stalevo, kā arī citu Parkinsona slimības ārstēšanai lietoto zāļu devām.</w:t>
      </w:r>
    </w:p>
    <w:p w:rsidR="002C454B" w:rsidRPr="00800B1C" w:rsidRDefault="002C454B" w:rsidP="003060AD">
      <w:pPr>
        <w:tabs>
          <w:tab w:val="left" w:pos="567"/>
        </w:tabs>
        <w:ind w:left="567" w:hanging="567"/>
        <w:rPr>
          <w:szCs w:val="22"/>
        </w:rPr>
      </w:pPr>
    </w:p>
    <w:p w:rsidR="00875072" w:rsidRPr="00800B1C" w:rsidRDefault="00A855E3" w:rsidP="003060AD">
      <w:pPr>
        <w:rPr>
          <w:rFonts w:eastAsia="MS Mincho"/>
          <w:szCs w:val="22"/>
          <w:u w:val="single"/>
          <w:lang w:eastAsia="ja-JP"/>
        </w:rPr>
      </w:pPr>
      <w:r w:rsidRPr="00800B1C">
        <w:rPr>
          <w:szCs w:val="22"/>
        </w:rPr>
        <w:t>Informējiet</w:t>
      </w:r>
      <w:r w:rsidR="00875072" w:rsidRPr="00800B1C">
        <w:rPr>
          <w:szCs w:val="22"/>
        </w:rPr>
        <w:t xml:space="preserve"> sav</w:t>
      </w:r>
      <w:r w:rsidRPr="00800B1C">
        <w:rPr>
          <w:szCs w:val="22"/>
        </w:rPr>
        <w:t>u</w:t>
      </w:r>
      <w:r w:rsidR="00875072" w:rsidRPr="00800B1C">
        <w:rPr>
          <w:szCs w:val="22"/>
        </w:rPr>
        <w:t xml:space="preserve"> ārst</w:t>
      </w:r>
      <w:r w:rsidRPr="00800B1C">
        <w:rPr>
          <w:szCs w:val="22"/>
        </w:rPr>
        <w:t>u</w:t>
      </w:r>
      <w:r w:rsidR="00875072" w:rsidRPr="00800B1C">
        <w:rPr>
          <w:szCs w:val="22"/>
        </w:rPr>
        <w:t>, ja Jūs vai Jūsu ģimene/aprūpētāj</w:t>
      </w:r>
      <w:r w:rsidRPr="00800B1C">
        <w:rPr>
          <w:szCs w:val="22"/>
        </w:rPr>
        <w:t>s</w:t>
      </w:r>
      <w:r w:rsidR="00875072" w:rsidRPr="00800B1C">
        <w:rPr>
          <w:szCs w:val="22"/>
        </w:rPr>
        <w:t xml:space="preserve"> paman</w:t>
      </w:r>
      <w:r w:rsidRPr="00800B1C">
        <w:rPr>
          <w:szCs w:val="22"/>
        </w:rPr>
        <w:t>a</w:t>
      </w:r>
      <w:r w:rsidR="00875072" w:rsidRPr="00800B1C">
        <w:rPr>
          <w:szCs w:val="22"/>
        </w:rPr>
        <w:t xml:space="preserve">, ka Jums </w:t>
      </w:r>
      <w:r w:rsidRPr="00800B1C">
        <w:rPr>
          <w:rFonts w:eastAsia="MS Mincho"/>
          <w:szCs w:val="22"/>
          <w:lang w:eastAsia="ja-JP"/>
        </w:rPr>
        <w:t>attīstās tieksmes vai kāre</w:t>
      </w:r>
      <w:r w:rsidR="00875072" w:rsidRPr="00800B1C">
        <w:rPr>
          <w:szCs w:val="22"/>
        </w:rPr>
        <w:t xml:space="preserve"> uzvesties </w:t>
      </w:r>
      <w:r w:rsidRPr="00800B1C">
        <w:rPr>
          <w:szCs w:val="22"/>
        </w:rPr>
        <w:t>sev</w:t>
      </w:r>
      <w:r w:rsidR="00875072" w:rsidRPr="00800B1C">
        <w:rPr>
          <w:szCs w:val="22"/>
        </w:rPr>
        <w:t xml:space="preserve"> neierastā veidā vai </w:t>
      </w:r>
      <w:r w:rsidRPr="00800B1C">
        <w:rPr>
          <w:szCs w:val="22"/>
        </w:rPr>
        <w:t xml:space="preserve">arī </w:t>
      </w:r>
      <w:r w:rsidR="00875072" w:rsidRPr="00800B1C">
        <w:rPr>
          <w:szCs w:val="22"/>
        </w:rPr>
        <w:t xml:space="preserve">Jūs nespējat pretoties impulsam, </w:t>
      </w:r>
      <w:r w:rsidRPr="00800B1C">
        <w:rPr>
          <w:szCs w:val="22"/>
        </w:rPr>
        <w:t>stimulam</w:t>
      </w:r>
      <w:r w:rsidR="00875072" w:rsidRPr="00800B1C">
        <w:rPr>
          <w:szCs w:val="22"/>
        </w:rPr>
        <w:t xml:space="preserve"> vai kārdinājumam veikt noteiktas darbības, kas var</w:t>
      </w:r>
      <w:r w:rsidRPr="00800B1C">
        <w:rPr>
          <w:szCs w:val="22"/>
        </w:rPr>
        <w:t>ētu</w:t>
      </w:r>
      <w:r w:rsidR="00875072" w:rsidRPr="00800B1C">
        <w:rPr>
          <w:szCs w:val="22"/>
        </w:rPr>
        <w:t xml:space="preserve"> kaitēt Jums vai </w:t>
      </w:r>
      <w:r w:rsidRPr="00800B1C">
        <w:rPr>
          <w:szCs w:val="22"/>
        </w:rPr>
        <w:t>apkārtējiem</w:t>
      </w:r>
      <w:r w:rsidR="00875072" w:rsidRPr="00800B1C">
        <w:rPr>
          <w:szCs w:val="22"/>
        </w:rPr>
        <w:t>. Šāda uzvedība tiek saukta par impulsu kontroles traucējumiem</w:t>
      </w:r>
      <w:r w:rsidRPr="00800B1C">
        <w:rPr>
          <w:szCs w:val="22"/>
        </w:rPr>
        <w:t>,</w:t>
      </w:r>
      <w:r w:rsidR="00875072" w:rsidRPr="00800B1C">
        <w:rPr>
          <w:szCs w:val="22"/>
        </w:rPr>
        <w:t xml:space="preserve"> un tā var izpausties kā </w:t>
      </w:r>
      <w:r w:rsidR="004D3ADD" w:rsidRPr="00800B1C">
        <w:rPr>
          <w:szCs w:val="22"/>
        </w:rPr>
        <w:t xml:space="preserve">atkarība no </w:t>
      </w:r>
      <w:r w:rsidR="00875072" w:rsidRPr="00800B1C">
        <w:rPr>
          <w:szCs w:val="22"/>
        </w:rPr>
        <w:t>azartspē</w:t>
      </w:r>
      <w:r w:rsidR="004D3ADD" w:rsidRPr="00800B1C">
        <w:rPr>
          <w:szCs w:val="22"/>
        </w:rPr>
        <w:t>lēm</w:t>
      </w:r>
      <w:r w:rsidR="00875072" w:rsidRPr="00800B1C">
        <w:rPr>
          <w:szCs w:val="22"/>
        </w:rPr>
        <w:t>, pārmērīga ēšana vai</w:t>
      </w:r>
      <w:r w:rsidRPr="00800B1C">
        <w:rPr>
          <w:szCs w:val="22"/>
        </w:rPr>
        <w:t xml:space="preserve"> naudas</w:t>
      </w:r>
      <w:r w:rsidR="00875072" w:rsidRPr="00800B1C">
        <w:rPr>
          <w:szCs w:val="22"/>
        </w:rPr>
        <w:t xml:space="preserve"> tērē</w:t>
      </w:r>
      <w:r w:rsidRPr="00800B1C">
        <w:rPr>
          <w:szCs w:val="22"/>
        </w:rPr>
        <w:t>šana</w:t>
      </w:r>
      <w:r w:rsidR="00875072" w:rsidRPr="00800B1C">
        <w:rPr>
          <w:szCs w:val="22"/>
        </w:rPr>
        <w:t xml:space="preserve">, </w:t>
      </w:r>
      <w:r w:rsidRPr="00800B1C">
        <w:rPr>
          <w:szCs w:val="22"/>
        </w:rPr>
        <w:t>anormāli</w:t>
      </w:r>
      <w:r w:rsidR="00875072" w:rsidRPr="00800B1C">
        <w:rPr>
          <w:szCs w:val="22"/>
        </w:rPr>
        <w:t xml:space="preserve"> augsta dzimumtieksme vai ar seksuālām domām vai sajūtām pārņemts prāts. </w:t>
      </w:r>
      <w:r w:rsidR="00875072" w:rsidRPr="00800B1C">
        <w:rPr>
          <w:rFonts w:eastAsia="MS Mincho"/>
          <w:szCs w:val="22"/>
          <w:u w:val="single"/>
          <w:lang w:eastAsia="ja-JP"/>
        </w:rPr>
        <w:t xml:space="preserve">Jūsu ārstam var būt nepieciešams </w:t>
      </w:r>
      <w:r w:rsidR="004D3ADD" w:rsidRPr="00800B1C">
        <w:rPr>
          <w:rFonts w:eastAsia="MS Mincho"/>
          <w:szCs w:val="22"/>
          <w:u w:val="single"/>
          <w:lang w:eastAsia="ja-JP"/>
        </w:rPr>
        <w:t>vēlreiz izvērtēt</w:t>
      </w:r>
      <w:r w:rsidR="00875072" w:rsidRPr="00800B1C">
        <w:rPr>
          <w:rFonts w:eastAsia="MS Mincho"/>
          <w:szCs w:val="22"/>
          <w:u w:val="single"/>
          <w:lang w:eastAsia="ja-JP"/>
        </w:rPr>
        <w:t xml:space="preserve"> Jūsu ārstēšanu.</w:t>
      </w:r>
    </w:p>
    <w:p w:rsidR="00875072" w:rsidRPr="00800B1C" w:rsidRDefault="00875072" w:rsidP="003060AD">
      <w:pPr>
        <w:tabs>
          <w:tab w:val="left" w:pos="567"/>
        </w:tabs>
        <w:ind w:left="540" w:hanging="540"/>
        <w:rPr>
          <w:szCs w:val="22"/>
        </w:rPr>
      </w:pPr>
    </w:p>
    <w:p w:rsidR="000E441A" w:rsidRPr="00800B1C" w:rsidRDefault="000E441A" w:rsidP="003060AD">
      <w:pPr>
        <w:tabs>
          <w:tab w:val="left" w:pos="567"/>
        </w:tabs>
        <w:ind w:left="540" w:hanging="540"/>
        <w:rPr>
          <w:szCs w:val="22"/>
        </w:rPr>
      </w:pPr>
      <w:r w:rsidRPr="00800B1C">
        <w:rPr>
          <w:szCs w:val="22"/>
        </w:rPr>
        <w:t>Ilgstošas terapijas laikā ar Stalevo ārsts regulāri kontrolēs dažus laboratorisko analīžu rādītājus.</w:t>
      </w:r>
    </w:p>
    <w:p w:rsidR="000E441A" w:rsidRPr="00800B1C" w:rsidRDefault="000E441A" w:rsidP="003060AD">
      <w:pPr>
        <w:tabs>
          <w:tab w:val="left" w:pos="567"/>
        </w:tabs>
        <w:ind w:left="540" w:hanging="540"/>
        <w:rPr>
          <w:szCs w:val="22"/>
        </w:rPr>
      </w:pPr>
    </w:p>
    <w:p w:rsidR="000E441A" w:rsidRPr="00800B1C" w:rsidRDefault="000E441A" w:rsidP="003060AD">
      <w:pPr>
        <w:tabs>
          <w:tab w:val="left" w:pos="567"/>
        </w:tabs>
        <w:ind w:left="540" w:hanging="540"/>
        <w:rPr>
          <w:szCs w:val="22"/>
        </w:rPr>
      </w:pPr>
      <w:r w:rsidRPr="00800B1C">
        <w:rPr>
          <w:szCs w:val="22"/>
        </w:rPr>
        <w:t>Ja Jums nepieciešama ķirurģiska operācija, noteikti pasakiet savam ārstam, ka lietojat Stalevo.</w:t>
      </w:r>
    </w:p>
    <w:p w:rsidR="000E441A" w:rsidRPr="00800B1C" w:rsidRDefault="000E441A" w:rsidP="003060AD">
      <w:pPr>
        <w:tabs>
          <w:tab w:val="left" w:pos="567"/>
        </w:tabs>
        <w:ind w:left="540" w:hanging="540"/>
        <w:rPr>
          <w:szCs w:val="22"/>
        </w:rPr>
      </w:pPr>
    </w:p>
    <w:p w:rsidR="000E441A" w:rsidRPr="00800B1C" w:rsidRDefault="000E441A" w:rsidP="003060AD">
      <w:pPr>
        <w:tabs>
          <w:tab w:val="left" w:pos="0"/>
        </w:tabs>
        <w:rPr>
          <w:szCs w:val="22"/>
        </w:rPr>
      </w:pPr>
      <w:r w:rsidRPr="00800B1C">
        <w:rPr>
          <w:szCs w:val="22"/>
        </w:rPr>
        <w:t>Stalevo neiesaka lietot citu zāļu izraisītu ekstrapiramidālu simptomu ārstēšanai (piemēram, patvaļīgas kustības, trīce, muskuļu stīvums vai muskuļu saraušanās).</w:t>
      </w:r>
    </w:p>
    <w:p w:rsidR="000E441A" w:rsidRPr="00800B1C" w:rsidRDefault="000E441A" w:rsidP="003060AD">
      <w:pPr>
        <w:tabs>
          <w:tab w:val="left" w:pos="567"/>
        </w:tabs>
        <w:ind w:left="540" w:hanging="540"/>
        <w:rPr>
          <w:szCs w:val="22"/>
        </w:rPr>
      </w:pPr>
    </w:p>
    <w:p w:rsidR="000E441A" w:rsidRPr="00800B1C" w:rsidRDefault="000E441A" w:rsidP="00050831">
      <w:pPr>
        <w:keepNext/>
        <w:tabs>
          <w:tab w:val="left" w:pos="0"/>
        </w:tabs>
        <w:rPr>
          <w:b/>
          <w:szCs w:val="22"/>
        </w:rPr>
      </w:pPr>
      <w:r w:rsidRPr="00800B1C">
        <w:rPr>
          <w:b/>
          <w:szCs w:val="22"/>
        </w:rPr>
        <w:t>Bērni</w:t>
      </w:r>
      <w:r w:rsidR="00875072" w:rsidRPr="00800B1C">
        <w:rPr>
          <w:b/>
          <w:szCs w:val="22"/>
        </w:rPr>
        <w:t xml:space="preserve"> un pusaudži</w:t>
      </w:r>
    </w:p>
    <w:p w:rsidR="00875072" w:rsidRPr="00800B1C" w:rsidRDefault="00875072" w:rsidP="00050831">
      <w:pPr>
        <w:keepNext/>
        <w:tabs>
          <w:tab w:val="left" w:pos="0"/>
        </w:tabs>
        <w:rPr>
          <w:szCs w:val="22"/>
        </w:rPr>
      </w:pPr>
    </w:p>
    <w:p w:rsidR="000E441A" w:rsidRPr="00800B1C" w:rsidRDefault="000E441A" w:rsidP="003060AD">
      <w:pPr>
        <w:tabs>
          <w:tab w:val="left" w:pos="0"/>
        </w:tabs>
        <w:rPr>
          <w:szCs w:val="22"/>
        </w:rPr>
      </w:pPr>
      <w:r w:rsidRPr="00800B1C">
        <w:rPr>
          <w:szCs w:val="22"/>
        </w:rPr>
        <w:t>Stalevo lietošanas pieredze pacientiem, kas jaunāki par 18</w:t>
      </w:r>
      <w:r w:rsidR="003E0177" w:rsidRPr="00800B1C">
        <w:rPr>
          <w:szCs w:val="22"/>
        </w:rPr>
        <w:t> </w:t>
      </w:r>
      <w:r w:rsidRPr="00800B1C">
        <w:rPr>
          <w:szCs w:val="22"/>
        </w:rPr>
        <w:t>gadiem, ir ierobežota. Tāpēc Stalevo neiesaka lietot bērniem</w:t>
      </w:r>
      <w:r w:rsidR="00BB1DE5" w:rsidRPr="00800B1C">
        <w:rPr>
          <w:szCs w:val="22"/>
        </w:rPr>
        <w:t xml:space="preserve"> vai</w:t>
      </w:r>
      <w:r w:rsidR="008F75E7" w:rsidRPr="00800B1C">
        <w:rPr>
          <w:szCs w:val="22"/>
        </w:rPr>
        <w:t xml:space="preserve"> pusaudžiem</w:t>
      </w:r>
      <w:r w:rsidRPr="00800B1C">
        <w:rPr>
          <w:szCs w:val="22"/>
        </w:rPr>
        <w:t>.</w:t>
      </w:r>
    </w:p>
    <w:p w:rsidR="000E441A" w:rsidRPr="00800B1C" w:rsidRDefault="000E441A" w:rsidP="003060AD">
      <w:pPr>
        <w:tabs>
          <w:tab w:val="left" w:pos="567"/>
        </w:tabs>
        <w:ind w:left="567" w:hanging="567"/>
        <w:rPr>
          <w:szCs w:val="22"/>
        </w:rPr>
      </w:pPr>
    </w:p>
    <w:p w:rsidR="000E441A" w:rsidRPr="00800B1C" w:rsidRDefault="000E441A" w:rsidP="00144DC2">
      <w:pPr>
        <w:rPr>
          <w:b/>
        </w:rPr>
      </w:pPr>
      <w:r w:rsidRPr="00800B1C">
        <w:rPr>
          <w:b/>
        </w:rPr>
        <w:t>Cit</w:t>
      </w:r>
      <w:r w:rsidR="00875072" w:rsidRPr="00800B1C">
        <w:rPr>
          <w:b/>
        </w:rPr>
        <w:t>as</w:t>
      </w:r>
      <w:r w:rsidRPr="00800B1C">
        <w:rPr>
          <w:b/>
        </w:rPr>
        <w:t xml:space="preserve"> zā</w:t>
      </w:r>
      <w:r w:rsidR="00875072" w:rsidRPr="00800B1C">
        <w:rPr>
          <w:b/>
        </w:rPr>
        <w:t>les un Stalevo</w:t>
      </w:r>
    </w:p>
    <w:p w:rsidR="000E441A" w:rsidRPr="00800B1C" w:rsidRDefault="000E441A" w:rsidP="00050831">
      <w:pPr>
        <w:pStyle w:val="BodyText"/>
        <w:keepNext/>
        <w:rPr>
          <w:b/>
          <w:i/>
        </w:rPr>
      </w:pPr>
    </w:p>
    <w:p w:rsidR="000E441A" w:rsidRPr="00800B1C" w:rsidRDefault="000E441A" w:rsidP="003060AD">
      <w:pPr>
        <w:pStyle w:val="BodyText"/>
      </w:pPr>
      <w:r w:rsidRPr="00800B1C">
        <w:t>Pastāstiet ārstam vai farmaceitam par visām zālēm, kuras lietojat</w:t>
      </w:r>
      <w:r w:rsidR="00AD17D0" w:rsidRPr="00800B1C">
        <w:t>,</w:t>
      </w:r>
      <w:r w:rsidRPr="00800B1C">
        <w:t xml:space="preserve"> pēdējā laikā esat lietojis</w:t>
      </w:r>
      <w:r w:rsidR="00875072" w:rsidRPr="00800B1C">
        <w:t xml:space="preserve"> vai varētu lietot</w:t>
      </w:r>
      <w:r w:rsidRPr="00800B1C">
        <w:t>.</w:t>
      </w:r>
    </w:p>
    <w:p w:rsidR="000E441A" w:rsidRPr="00800B1C" w:rsidRDefault="000E441A" w:rsidP="003060AD">
      <w:pPr>
        <w:tabs>
          <w:tab w:val="left" w:pos="0"/>
        </w:tabs>
        <w:rPr>
          <w:szCs w:val="22"/>
        </w:rPr>
      </w:pPr>
    </w:p>
    <w:p w:rsidR="000E441A" w:rsidRPr="00800B1C" w:rsidRDefault="000E441A" w:rsidP="003060AD">
      <w:pPr>
        <w:tabs>
          <w:tab w:val="left" w:pos="0"/>
        </w:tabs>
        <w:rPr>
          <w:szCs w:val="22"/>
        </w:rPr>
      </w:pPr>
      <w:r w:rsidRPr="00800B1C">
        <w:rPr>
          <w:szCs w:val="22"/>
        </w:rPr>
        <w:t>Nelietojiet Stalevo, ja Jūs lietojat noteiktas zāles depresijas ārstēšanai (selektīvo MAO</w:t>
      </w:r>
      <w:r w:rsidR="003E0177" w:rsidRPr="00800B1C">
        <w:rPr>
          <w:szCs w:val="22"/>
        </w:rPr>
        <w:noBreakHyphen/>
      </w:r>
      <w:r w:rsidRPr="00800B1C">
        <w:rPr>
          <w:szCs w:val="22"/>
        </w:rPr>
        <w:t>A un MAO</w:t>
      </w:r>
      <w:r w:rsidR="003E0177" w:rsidRPr="00800B1C">
        <w:rPr>
          <w:szCs w:val="22"/>
        </w:rPr>
        <w:noBreakHyphen/>
      </w:r>
      <w:r w:rsidRPr="00800B1C">
        <w:rPr>
          <w:szCs w:val="22"/>
        </w:rPr>
        <w:t>B inhibitoru kombinācijas, vai neselektīvos MAO</w:t>
      </w:r>
      <w:r w:rsidR="003E0177" w:rsidRPr="00800B1C">
        <w:rPr>
          <w:szCs w:val="22"/>
        </w:rPr>
        <w:t> </w:t>
      </w:r>
      <w:r w:rsidRPr="00800B1C">
        <w:rPr>
          <w:szCs w:val="22"/>
        </w:rPr>
        <w:t>inhibitorus).</w:t>
      </w:r>
    </w:p>
    <w:p w:rsidR="000E441A" w:rsidRPr="00800B1C" w:rsidRDefault="000E441A" w:rsidP="003060AD">
      <w:pPr>
        <w:tabs>
          <w:tab w:val="left" w:pos="0"/>
        </w:tabs>
        <w:rPr>
          <w:szCs w:val="22"/>
        </w:rPr>
      </w:pPr>
    </w:p>
    <w:p w:rsidR="000E441A" w:rsidRPr="00800B1C" w:rsidRDefault="000E441A" w:rsidP="00050831">
      <w:pPr>
        <w:keepNext/>
        <w:tabs>
          <w:tab w:val="left" w:pos="0"/>
        </w:tabs>
        <w:rPr>
          <w:szCs w:val="22"/>
        </w:rPr>
      </w:pPr>
      <w:r w:rsidRPr="00800B1C">
        <w:rPr>
          <w:szCs w:val="22"/>
        </w:rPr>
        <w:t>Stalevo var pastiprināt noteiktu zāļu efektivitāti un blakusparādības. Tās var būt:</w:t>
      </w:r>
    </w:p>
    <w:p w:rsidR="000E441A" w:rsidRPr="00800B1C" w:rsidRDefault="000E441A" w:rsidP="00760010">
      <w:pPr>
        <w:numPr>
          <w:ilvl w:val="0"/>
          <w:numId w:val="10"/>
        </w:numPr>
        <w:tabs>
          <w:tab w:val="clear" w:pos="720"/>
          <w:tab w:val="left" w:pos="567"/>
        </w:tabs>
        <w:ind w:left="567" w:hanging="567"/>
        <w:rPr>
          <w:szCs w:val="22"/>
        </w:rPr>
      </w:pPr>
      <w:r w:rsidRPr="00800B1C">
        <w:rPr>
          <w:szCs w:val="22"/>
        </w:rPr>
        <w:t>zāles, kuras lieto depresijas ārstēšanā, piemēram, moklobemīds, amitriptilīns, dezipramīns, maprotilīns, venlafaksīns un paroksetīns;</w:t>
      </w:r>
    </w:p>
    <w:p w:rsidR="000E441A" w:rsidRPr="00800B1C" w:rsidRDefault="000E441A" w:rsidP="00760010">
      <w:pPr>
        <w:numPr>
          <w:ilvl w:val="0"/>
          <w:numId w:val="10"/>
        </w:numPr>
        <w:tabs>
          <w:tab w:val="clear" w:pos="720"/>
          <w:tab w:val="left" w:pos="567"/>
        </w:tabs>
        <w:ind w:left="567" w:hanging="567"/>
        <w:rPr>
          <w:szCs w:val="22"/>
        </w:rPr>
      </w:pPr>
      <w:r w:rsidRPr="00800B1C">
        <w:rPr>
          <w:szCs w:val="22"/>
        </w:rPr>
        <w:t>rimiterols un izoprenalīns, ko lieto elpošanas sistēmas slimību ārstēšanai;</w:t>
      </w:r>
    </w:p>
    <w:p w:rsidR="000E441A" w:rsidRPr="00800B1C" w:rsidRDefault="000E441A" w:rsidP="00050831">
      <w:pPr>
        <w:numPr>
          <w:ilvl w:val="0"/>
          <w:numId w:val="10"/>
        </w:numPr>
        <w:tabs>
          <w:tab w:val="clear" w:pos="720"/>
          <w:tab w:val="left" w:pos="567"/>
        </w:tabs>
        <w:ind w:left="567" w:hanging="567"/>
        <w:rPr>
          <w:szCs w:val="22"/>
        </w:rPr>
      </w:pPr>
      <w:r w:rsidRPr="00800B1C">
        <w:rPr>
          <w:szCs w:val="22"/>
        </w:rPr>
        <w:t>adrenalīns, ko lieto smagas pakāpes alerģisku reakciju gadījumā;</w:t>
      </w:r>
    </w:p>
    <w:p w:rsidR="000E441A" w:rsidRPr="00800B1C" w:rsidRDefault="000E441A" w:rsidP="00050831">
      <w:pPr>
        <w:numPr>
          <w:ilvl w:val="0"/>
          <w:numId w:val="10"/>
        </w:numPr>
        <w:tabs>
          <w:tab w:val="clear" w:pos="720"/>
          <w:tab w:val="left" w:pos="567"/>
        </w:tabs>
        <w:ind w:left="567" w:hanging="567"/>
        <w:rPr>
          <w:szCs w:val="22"/>
        </w:rPr>
      </w:pPr>
      <w:r w:rsidRPr="00800B1C">
        <w:rPr>
          <w:szCs w:val="22"/>
        </w:rPr>
        <w:t>noradrenalīns, dopamīns un dobutamīns, ko lieto sirds slimību un zema asinsspiediena ārstēšanai;</w:t>
      </w:r>
    </w:p>
    <w:p w:rsidR="000E441A" w:rsidRPr="00800B1C" w:rsidRDefault="000E441A" w:rsidP="00050831">
      <w:pPr>
        <w:numPr>
          <w:ilvl w:val="0"/>
          <w:numId w:val="10"/>
        </w:numPr>
        <w:tabs>
          <w:tab w:val="clear" w:pos="720"/>
          <w:tab w:val="left" w:pos="567"/>
        </w:tabs>
        <w:ind w:left="567" w:hanging="567"/>
        <w:rPr>
          <w:szCs w:val="22"/>
        </w:rPr>
      </w:pPr>
      <w:r w:rsidRPr="00800B1C">
        <w:rPr>
          <w:szCs w:val="22"/>
        </w:rPr>
        <w:t>alfa-metildopa, ko lieto augsta asinsspiediena ārstēšanai;</w:t>
      </w:r>
    </w:p>
    <w:p w:rsidR="000E441A" w:rsidRPr="00800B1C" w:rsidRDefault="000E441A" w:rsidP="00050831">
      <w:pPr>
        <w:numPr>
          <w:ilvl w:val="0"/>
          <w:numId w:val="10"/>
        </w:numPr>
        <w:tabs>
          <w:tab w:val="clear" w:pos="720"/>
          <w:tab w:val="left" w:pos="567"/>
        </w:tabs>
        <w:ind w:left="567" w:hanging="567"/>
        <w:rPr>
          <w:szCs w:val="22"/>
        </w:rPr>
      </w:pPr>
      <w:r w:rsidRPr="00800B1C">
        <w:rPr>
          <w:szCs w:val="22"/>
        </w:rPr>
        <w:t>apomorfīns, kuru lieto Parkinsona slimības ārstēšanai.</w:t>
      </w:r>
    </w:p>
    <w:p w:rsidR="000E441A" w:rsidRPr="00800B1C" w:rsidRDefault="000E441A" w:rsidP="003060AD">
      <w:pPr>
        <w:tabs>
          <w:tab w:val="left" w:pos="567"/>
        </w:tabs>
        <w:ind w:right="-2"/>
        <w:rPr>
          <w:szCs w:val="22"/>
        </w:rPr>
      </w:pPr>
    </w:p>
    <w:p w:rsidR="000E441A" w:rsidRPr="00800B1C" w:rsidRDefault="000E441A" w:rsidP="00050831">
      <w:pPr>
        <w:keepNext/>
        <w:tabs>
          <w:tab w:val="left" w:pos="567"/>
        </w:tabs>
        <w:rPr>
          <w:szCs w:val="22"/>
        </w:rPr>
      </w:pPr>
      <w:r w:rsidRPr="00800B1C">
        <w:rPr>
          <w:szCs w:val="22"/>
        </w:rPr>
        <w:t>Noteiktas zāles var pavājināt Stalevo iedarbību. Tās ir:</w:t>
      </w:r>
    </w:p>
    <w:p w:rsidR="000E441A" w:rsidRPr="00800B1C" w:rsidRDefault="000E441A" w:rsidP="001F233B">
      <w:pPr>
        <w:numPr>
          <w:ilvl w:val="0"/>
          <w:numId w:val="10"/>
        </w:numPr>
        <w:tabs>
          <w:tab w:val="clear" w:pos="720"/>
          <w:tab w:val="left" w:pos="567"/>
        </w:tabs>
        <w:ind w:left="567" w:hanging="567"/>
        <w:rPr>
          <w:szCs w:val="22"/>
        </w:rPr>
      </w:pPr>
      <w:r w:rsidRPr="00800B1C">
        <w:rPr>
          <w:szCs w:val="22"/>
        </w:rPr>
        <w:t>dopamīna antagonisti, ko lieto psihisku traucējumu, sliktas dūšas un vemšanas ārstēšanai;</w:t>
      </w:r>
    </w:p>
    <w:p w:rsidR="000E441A" w:rsidRPr="00800B1C" w:rsidRDefault="000E441A" w:rsidP="001F233B">
      <w:pPr>
        <w:numPr>
          <w:ilvl w:val="0"/>
          <w:numId w:val="10"/>
        </w:numPr>
        <w:tabs>
          <w:tab w:val="clear" w:pos="720"/>
          <w:tab w:val="left" w:pos="567"/>
        </w:tabs>
        <w:ind w:left="567" w:hanging="567"/>
        <w:rPr>
          <w:szCs w:val="22"/>
        </w:rPr>
      </w:pPr>
      <w:r w:rsidRPr="00800B1C">
        <w:rPr>
          <w:szCs w:val="22"/>
        </w:rPr>
        <w:t>fenitoīns, ko lieto krampju novēršanai;</w:t>
      </w:r>
    </w:p>
    <w:p w:rsidR="000E441A" w:rsidRPr="00800B1C" w:rsidRDefault="000E441A" w:rsidP="001F233B">
      <w:pPr>
        <w:numPr>
          <w:ilvl w:val="0"/>
          <w:numId w:val="10"/>
        </w:numPr>
        <w:tabs>
          <w:tab w:val="clear" w:pos="720"/>
          <w:tab w:val="left" w:pos="567"/>
        </w:tabs>
        <w:ind w:left="567" w:hanging="567"/>
        <w:rPr>
          <w:szCs w:val="22"/>
        </w:rPr>
      </w:pPr>
      <w:r w:rsidRPr="00800B1C">
        <w:rPr>
          <w:szCs w:val="22"/>
        </w:rPr>
        <w:t>papaverīns, ko lieto muskulatūras atslābināšanai.</w:t>
      </w:r>
    </w:p>
    <w:p w:rsidR="000E441A" w:rsidRPr="00800B1C" w:rsidRDefault="000E441A" w:rsidP="003060AD">
      <w:pPr>
        <w:tabs>
          <w:tab w:val="left" w:pos="567"/>
        </w:tabs>
        <w:ind w:right="-2"/>
        <w:rPr>
          <w:szCs w:val="22"/>
        </w:rPr>
      </w:pPr>
    </w:p>
    <w:p w:rsidR="000E441A" w:rsidRPr="00800B1C" w:rsidRDefault="000E441A" w:rsidP="003060AD">
      <w:pPr>
        <w:pStyle w:val="BodyText"/>
        <w:widowControl/>
        <w:tabs>
          <w:tab w:val="clear" w:pos="540"/>
          <w:tab w:val="left" w:pos="567"/>
        </w:tabs>
      </w:pPr>
      <w:r w:rsidRPr="00800B1C">
        <w:t>Stalevo var apgrūtināt dzelzs uzņemšanu. Tāpēc nelietojiet vienlaikus Stalevo un preparātus, kas satur dzelzi. Pēc tam, kad esat lietojis vienu no preparātiem, nogaidiet vismaz 2</w:t>
      </w:r>
      <w:r w:rsidR="003E0177" w:rsidRPr="00800B1C">
        <w:noBreakHyphen/>
      </w:r>
      <w:r w:rsidRPr="00800B1C">
        <w:t>3</w:t>
      </w:r>
      <w:r w:rsidR="003F5B3E" w:rsidRPr="00800B1C">
        <w:t> </w:t>
      </w:r>
      <w:r w:rsidRPr="00800B1C">
        <w:t>stundas un tikai tad lietojiet otru.</w:t>
      </w:r>
    </w:p>
    <w:p w:rsidR="000E441A" w:rsidRPr="00800B1C" w:rsidRDefault="000E441A" w:rsidP="00144DC2"/>
    <w:p w:rsidR="000E441A" w:rsidRPr="00800B1C" w:rsidRDefault="000E441A" w:rsidP="00144DC2">
      <w:pPr>
        <w:rPr>
          <w:b/>
        </w:rPr>
      </w:pPr>
      <w:r w:rsidRPr="00800B1C">
        <w:rPr>
          <w:b/>
        </w:rPr>
        <w:t>Stalevo kopā ar uzturu</w:t>
      </w:r>
      <w:r w:rsidR="00875072" w:rsidRPr="00800B1C">
        <w:rPr>
          <w:b/>
        </w:rPr>
        <w:t xml:space="preserve"> un dzērienu</w:t>
      </w:r>
    </w:p>
    <w:p w:rsidR="000E441A" w:rsidRPr="00800B1C" w:rsidRDefault="000E441A" w:rsidP="00050831">
      <w:pPr>
        <w:keepNext/>
        <w:rPr>
          <w:szCs w:val="22"/>
        </w:rPr>
      </w:pPr>
    </w:p>
    <w:p w:rsidR="000E441A" w:rsidRPr="00800B1C" w:rsidRDefault="000E441A" w:rsidP="003060AD">
      <w:pPr>
        <w:tabs>
          <w:tab w:val="left" w:pos="567"/>
        </w:tabs>
        <w:rPr>
          <w:szCs w:val="22"/>
        </w:rPr>
      </w:pPr>
      <w:r w:rsidRPr="00800B1C">
        <w:rPr>
          <w:szCs w:val="22"/>
        </w:rPr>
        <w:t>Stalevo var lietot ēšanas laikā vai tukšā dūšā.</w:t>
      </w:r>
    </w:p>
    <w:p w:rsidR="000E441A" w:rsidRPr="00800B1C" w:rsidRDefault="000E441A" w:rsidP="003060AD">
      <w:pPr>
        <w:tabs>
          <w:tab w:val="left" w:pos="0"/>
        </w:tabs>
        <w:ind w:right="-2"/>
        <w:rPr>
          <w:szCs w:val="22"/>
        </w:rPr>
      </w:pPr>
      <w:r w:rsidRPr="00800B1C">
        <w:rPr>
          <w:szCs w:val="22"/>
        </w:rPr>
        <w:t xml:space="preserve">Dažiem pacientiem, lietojot Stalevo kopā ar olbaltumvielām bagātu ēdienu (gaļa, zivs, </w:t>
      </w:r>
      <w:r w:rsidR="00851D15" w:rsidRPr="00800B1C">
        <w:rPr>
          <w:szCs w:val="22"/>
        </w:rPr>
        <w:t>piena</w:t>
      </w:r>
      <w:r w:rsidR="00BF1340" w:rsidRPr="00800B1C">
        <w:rPr>
          <w:szCs w:val="22"/>
        </w:rPr>
        <w:t xml:space="preserve"> </w:t>
      </w:r>
      <w:r w:rsidRPr="00800B1C">
        <w:rPr>
          <w:szCs w:val="22"/>
        </w:rPr>
        <w:t>produkti, sēklas un rieksti) vai īsi pēc tam, Stalevo absorbcija var pasliktināties. Konsultējieties ar ārstu, ja Jums šķiet, ka tas attiecas uz Jums.</w:t>
      </w:r>
    </w:p>
    <w:p w:rsidR="000E441A" w:rsidRPr="00800B1C" w:rsidRDefault="000E441A" w:rsidP="00144DC2"/>
    <w:p w:rsidR="000E441A" w:rsidRPr="00800B1C" w:rsidRDefault="000E441A" w:rsidP="00144DC2">
      <w:pPr>
        <w:rPr>
          <w:b/>
        </w:rPr>
      </w:pPr>
      <w:r w:rsidRPr="00800B1C">
        <w:rPr>
          <w:b/>
        </w:rPr>
        <w:t>Grūtniecība</w:t>
      </w:r>
      <w:r w:rsidR="00875072" w:rsidRPr="00800B1C">
        <w:rPr>
          <w:b/>
        </w:rPr>
        <w:t>,</w:t>
      </w:r>
      <w:r w:rsidRPr="00800B1C">
        <w:rPr>
          <w:b/>
        </w:rPr>
        <w:t xml:space="preserve"> </w:t>
      </w:r>
      <w:r w:rsidR="003E0177" w:rsidRPr="00800B1C">
        <w:rPr>
          <w:b/>
        </w:rPr>
        <w:t>barošana ar krūti</w:t>
      </w:r>
      <w:r w:rsidR="00875072" w:rsidRPr="00800B1C">
        <w:rPr>
          <w:b/>
        </w:rPr>
        <w:t xml:space="preserve"> un fertilitāte</w:t>
      </w:r>
    </w:p>
    <w:p w:rsidR="000E441A" w:rsidRPr="00800B1C" w:rsidRDefault="000E441A" w:rsidP="00050831">
      <w:pPr>
        <w:keepNext/>
        <w:tabs>
          <w:tab w:val="left" w:pos="567"/>
        </w:tabs>
        <w:rPr>
          <w:szCs w:val="22"/>
        </w:rPr>
      </w:pPr>
    </w:p>
    <w:p w:rsidR="000E441A" w:rsidRPr="00800B1C" w:rsidRDefault="000E441A" w:rsidP="003060AD">
      <w:pPr>
        <w:tabs>
          <w:tab w:val="left" w:pos="567"/>
        </w:tabs>
        <w:rPr>
          <w:szCs w:val="22"/>
        </w:rPr>
      </w:pPr>
      <w:r w:rsidRPr="00800B1C">
        <w:rPr>
          <w:szCs w:val="22"/>
        </w:rPr>
        <w:t xml:space="preserve">Ja </w:t>
      </w:r>
      <w:r w:rsidR="00875072" w:rsidRPr="00800B1C">
        <w:rPr>
          <w:szCs w:val="22"/>
        </w:rPr>
        <w:t>J</w:t>
      </w:r>
      <w:r w:rsidR="003E0177" w:rsidRPr="00800B1C">
        <w:rPr>
          <w:szCs w:val="22"/>
        </w:rPr>
        <w:t>ūs esat</w:t>
      </w:r>
      <w:r w:rsidRPr="00800B1C">
        <w:rPr>
          <w:szCs w:val="22"/>
        </w:rPr>
        <w:t xml:space="preserve"> grūtniec</w:t>
      </w:r>
      <w:r w:rsidR="003E0177" w:rsidRPr="00800B1C">
        <w:rPr>
          <w:szCs w:val="22"/>
        </w:rPr>
        <w:t>e</w:t>
      </w:r>
      <w:r w:rsidRPr="00800B1C">
        <w:rPr>
          <w:szCs w:val="22"/>
        </w:rPr>
        <w:t xml:space="preserve"> vai </w:t>
      </w:r>
      <w:r w:rsidR="00875072" w:rsidRPr="00800B1C">
        <w:rPr>
          <w:szCs w:val="22"/>
        </w:rPr>
        <w:t>barojat bērnu ar krūti, ja domājat, ka Jums varētu būt</w:t>
      </w:r>
      <w:r w:rsidRPr="00800B1C">
        <w:rPr>
          <w:szCs w:val="22"/>
        </w:rPr>
        <w:t xml:space="preserve"> grūtniecība</w:t>
      </w:r>
      <w:r w:rsidR="00520F31" w:rsidRPr="00800B1C">
        <w:rPr>
          <w:szCs w:val="22"/>
        </w:rPr>
        <w:t>,</w:t>
      </w:r>
      <w:r w:rsidR="00875072" w:rsidRPr="00800B1C">
        <w:rPr>
          <w:szCs w:val="22"/>
        </w:rPr>
        <w:t xml:space="preserve"> vai plānojat grūtniecību</w:t>
      </w:r>
      <w:r w:rsidRPr="00800B1C">
        <w:rPr>
          <w:szCs w:val="22"/>
        </w:rPr>
        <w:t xml:space="preserve">, pirms </w:t>
      </w:r>
      <w:r w:rsidR="00875072" w:rsidRPr="00800B1C">
        <w:rPr>
          <w:szCs w:val="22"/>
        </w:rPr>
        <w:t xml:space="preserve">šo zāļu </w:t>
      </w:r>
      <w:r w:rsidRPr="00800B1C">
        <w:rPr>
          <w:szCs w:val="22"/>
        </w:rPr>
        <w:t>lietošanas konsultējieties ar ārstu</w:t>
      </w:r>
      <w:r w:rsidR="00875072" w:rsidRPr="00800B1C">
        <w:rPr>
          <w:szCs w:val="22"/>
        </w:rPr>
        <w:t xml:space="preserve"> vai farmaceitu</w:t>
      </w:r>
      <w:r w:rsidRPr="00800B1C">
        <w:rPr>
          <w:szCs w:val="22"/>
        </w:rPr>
        <w:t>.</w:t>
      </w:r>
    </w:p>
    <w:p w:rsidR="00591819" w:rsidRPr="00800B1C" w:rsidRDefault="00591819" w:rsidP="003060AD">
      <w:pPr>
        <w:tabs>
          <w:tab w:val="left" w:pos="567"/>
        </w:tabs>
        <w:rPr>
          <w:szCs w:val="22"/>
        </w:rPr>
      </w:pPr>
    </w:p>
    <w:p w:rsidR="000E441A" w:rsidRPr="00800B1C" w:rsidRDefault="000E441A" w:rsidP="003060AD">
      <w:pPr>
        <w:tabs>
          <w:tab w:val="left" w:pos="567"/>
        </w:tabs>
        <w:rPr>
          <w:szCs w:val="22"/>
        </w:rPr>
      </w:pPr>
      <w:r w:rsidRPr="00800B1C">
        <w:rPr>
          <w:szCs w:val="22"/>
        </w:rPr>
        <w:t>Stalevo lietošanas laikā nedrīkst bērnu</w:t>
      </w:r>
      <w:r w:rsidR="003E0177" w:rsidRPr="00800B1C">
        <w:rPr>
          <w:szCs w:val="22"/>
        </w:rPr>
        <w:t xml:space="preserve"> barot ar krūti</w:t>
      </w:r>
      <w:r w:rsidRPr="00800B1C">
        <w:rPr>
          <w:szCs w:val="22"/>
        </w:rPr>
        <w:t>.</w:t>
      </w:r>
    </w:p>
    <w:p w:rsidR="000E441A" w:rsidRPr="00800B1C" w:rsidRDefault="000E441A" w:rsidP="00144DC2"/>
    <w:p w:rsidR="000E441A" w:rsidRPr="00800B1C" w:rsidRDefault="000E441A" w:rsidP="00144DC2">
      <w:pPr>
        <w:rPr>
          <w:b/>
        </w:rPr>
      </w:pPr>
      <w:r w:rsidRPr="00800B1C">
        <w:rPr>
          <w:b/>
        </w:rPr>
        <w:t>Transportlīdzekļu vadīšana un mehānismu apkalpošana</w:t>
      </w:r>
    </w:p>
    <w:p w:rsidR="000E441A" w:rsidRPr="00800B1C" w:rsidRDefault="000E441A" w:rsidP="00050831">
      <w:pPr>
        <w:keepNext/>
        <w:tabs>
          <w:tab w:val="left" w:pos="567"/>
        </w:tabs>
        <w:rPr>
          <w:szCs w:val="22"/>
        </w:rPr>
      </w:pPr>
    </w:p>
    <w:p w:rsidR="003E0177" w:rsidRPr="00800B1C" w:rsidRDefault="000E441A" w:rsidP="003060AD">
      <w:pPr>
        <w:tabs>
          <w:tab w:val="left" w:pos="567"/>
        </w:tabs>
        <w:rPr>
          <w:szCs w:val="22"/>
        </w:rPr>
      </w:pPr>
      <w:r w:rsidRPr="00800B1C">
        <w:rPr>
          <w:szCs w:val="22"/>
        </w:rPr>
        <w:t>Stalevo var pazemināt Jūsu asinsspiedienu, tas var izpausties ar apreibumu vai reiboni. Tāpēc Jums jābūt īpaši piesardzīgam, vadot transportlīdzekli vai apkalpojot mehānismus.</w:t>
      </w:r>
    </w:p>
    <w:p w:rsidR="000E441A" w:rsidRPr="00800B1C" w:rsidRDefault="000E441A" w:rsidP="003060AD">
      <w:pPr>
        <w:tabs>
          <w:tab w:val="left" w:pos="567"/>
        </w:tabs>
        <w:rPr>
          <w:szCs w:val="22"/>
        </w:rPr>
      </w:pPr>
    </w:p>
    <w:p w:rsidR="000E441A" w:rsidRPr="00800B1C" w:rsidRDefault="000E441A" w:rsidP="003060AD">
      <w:pPr>
        <w:tabs>
          <w:tab w:val="left" w:pos="567"/>
        </w:tabs>
        <w:rPr>
          <w:szCs w:val="22"/>
        </w:rPr>
      </w:pPr>
      <w:r w:rsidRPr="00800B1C">
        <w:rPr>
          <w:szCs w:val="22"/>
        </w:rPr>
        <w:t>Ja Jūs jūtaties ļoti miegains vai pēkšņi aizmiegat, pagaidiet, kamēr jūtaties pilnīgi atmodies, un tikai tad sēdieties pie stūres vai dariet darbu, kura veikšanai nepieciešama pastiprināta uzmanība. Pretējā gadījumā Jūs pakļaujat sevi un apkārtējos nopietnu ievainojumu un pat nāves riskam.</w:t>
      </w:r>
    </w:p>
    <w:p w:rsidR="000E441A" w:rsidRPr="00800B1C" w:rsidRDefault="000E441A" w:rsidP="003060AD">
      <w:pPr>
        <w:tabs>
          <w:tab w:val="left" w:pos="567"/>
        </w:tabs>
        <w:rPr>
          <w:szCs w:val="22"/>
        </w:rPr>
      </w:pPr>
    </w:p>
    <w:p w:rsidR="000E441A" w:rsidRPr="00800B1C" w:rsidRDefault="000E441A" w:rsidP="00144DC2">
      <w:pPr>
        <w:rPr>
          <w:b/>
        </w:rPr>
      </w:pPr>
      <w:r w:rsidRPr="00800B1C">
        <w:rPr>
          <w:b/>
        </w:rPr>
        <w:t xml:space="preserve">Stalevo </w:t>
      </w:r>
      <w:r w:rsidR="00875072" w:rsidRPr="00800B1C">
        <w:rPr>
          <w:b/>
        </w:rPr>
        <w:t>satur saharozi</w:t>
      </w:r>
    </w:p>
    <w:p w:rsidR="000E441A" w:rsidRPr="00800B1C" w:rsidRDefault="000E441A" w:rsidP="00050831">
      <w:pPr>
        <w:keepNext/>
        <w:tabs>
          <w:tab w:val="left" w:pos="567"/>
        </w:tabs>
        <w:rPr>
          <w:szCs w:val="22"/>
        </w:rPr>
      </w:pPr>
    </w:p>
    <w:p w:rsidR="000E441A" w:rsidRPr="00800B1C" w:rsidRDefault="000E441A" w:rsidP="003060AD">
      <w:pPr>
        <w:tabs>
          <w:tab w:val="left" w:pos="567"/>
        </w:tabs>
        <w:rPr>
          <w:szCs w:val="22"/>
        </w:rPr>
      </w:pPr>
      <w:r w:rsidRPr="00800B1C">
        <w:rPr>
          <w:szCs w:val="22"/>
        </w:rPr>
        <w:t>Stalevo satur saharozi (</w:t>
      </w:r>
      <w:r w:rsidR="00D414B8" w:rsidRPr="00800B1C">
        <w:rPr>
          <w:szCs w:val="22"/>
        </w:rPr>
        <w:t>1,</w:t>
      </w:r>
      <w:r w:rsidR="0067241A" w:rsidRPr="00800B1C">
        <w:rPr>
          <w:szCs w:val="22"/>
        </w:rPr>
        <w:t>4</w:t>
      </w:r>
      <w:r w:rsidRPr="00800B1C">
        <w:rPr>
          <w:szCs w:val="22"/>
        </w:rPr>
        <w:t xml:space="preserve"> mg tabletē). Ja ārsts ir teicis, ka Jums ir kāda cukura nepanesība, pirms </w:t>
      </w:r>
      <w:r w:rsidR="00434B8C" w:rsidRPr="00800B1C">
        <w:rPr>
          <w:szCs w:val="22"/>
        </w:rPr>
        <w:t xml:space="preserve">lietojat šīs zāles, konsultējieties </w:t>
      </w:r>
      <w:r w:rsidRPr="00800B1C">
        <w:rPr>
          <w:szCs w:val="22"/>
        </w:rPr>
        <w:t>ar ārstu.</w:t>
      </w:r>
    </w:p>
    <w:p w:rsidR="000E441A" w:rsidRPr="00800B1C" w:rsidRDefault="000E441A" w:rsidP="003060AD">
      <w:pPr>
        <w:tabs>
          <w:tab w:val="left" w:pos="567"/>
        </w:tabs>
        <w:ind w:right="-2"/>
        <w:rPr>
          <w:szCs w:val="22"/>
        </w:rPr>
      </w:pPr>
    </w:p>
    <w:p w:rsidR="000E441A" w:rsidRPr="00800B1C" w:rsidRDefault="000E441A" w:rsidP="003060AD">
      <w:pPr>
        <w:tabs>
          <w:tab w:val="left" w:pos="567"/>
        </w:tabs>
        <w:ind w:right="-2"/>
        <w:rPr>
          <w:szCs w:val="22"/>
        </w:rPr>
      </w:pPr>
    </w:p>
    <w:p w:rsidR="000E441A" w:rsidRPr="00800B1C" w:rsidRDefault="000E441A" w:rsidP="00C214B7">
      <w:pPr>
        <w:rPr>
          <w:b/>
          <w:bCs/>
          <w:caps/>
        </w:rPr>
      </w:pPr>
      <w:r w:rsidRPr="00800B1C">
        <w:rPr>
          <w:b/>
          <w:bCs/>
          <w:caps/>
        </w:rPr>
        <w:t>3.</w:t>
      </w:r>
      <w:r w:rsidRPr="00800B1C">
        <w:rPr>
          <w:b/>
          <w:bCs/>
          <w:caps/>
        </w:rPr>
        <w:tab/>
      </w:r>
      <w:r w:rsidR="00875072" w:rsidRPr="00800B1C">
        <w:rPr>
          <w:b/>
        </w:rPr>
        <w:t>Kā lietot Stalevo</w:t>
      </w:r>
    </w:p>
    <w:p w:rsidR="000E441A" w:rsidRPr="00800B1C" w:rsidRDefault="000E441A" w:rsidP="00050831">
      <w:pPr>
        <w:keepNext/>
        <w:tabs>
          <w:tab w:val="left" w:pos="567"/>
        </w:tabs>
        <w:rPr>
          <w:szCs w:val="22"/>
        </w:rPr>
      </w:pPr>
    </w:p>
    <w:p w:rsidR="000E441A" w:rsidRPr="00800B1C" w:rsidRDefault="000E441A" w:rsidP="003060AD">
      <w:pPr>
        <w:tabs>
          <w:tab w:val="left" w:pos="567"/>
        </w:tabs>
        <w:ind w:right="-2"/>
        <w:rPr>
          <w:szCs w:val="22"/>
        </w:rPr>
      </w:pPr>
      <w:r w:rsidRPr="00800B1C">
        <w:rPr>
          <w:szCs w:val="22"/>
        </w:rPr>
        <w:t xml:space="preserve">Vienmēr lietojiet </w:t>
      </w:r>
      <w:r w:rsidR="00875072" w:rsidRPr="00800B1C">
        <w:rPr>
          <w:szCs w:val="22"/>
        </w:rPr>
        <w:t xml:space="preserve">šīs zāles </w:t>
      </w:r>
      <w:r w:rsidR="003E0177" w:rsidRPr="00800B1C">
        <w:rPr>
          <w:szCs w:val="22"/>
        </w:rPr>
        <w:t xml:space="preserve">tieši tā, kā </w:t>
      </w:r>
      <w:r w:rsidR="00875072" w:rsidRPr="00800B1C">
        <w:rPr>
          <w:szCs w:val="22"/>
        </w:rPr>
        <w:t>ārst</w:t>
      </w:r>
      <w:r w:rsidR="003E0177" w:rsidRPr="00800B1C">
        <w:rPr>
          <w:szCs w:val="22"/>
        </w:rPr>
        <w:t>s</w:t>
      </w:r>
      <w:r w:rsidR="00875072" w:rsidRPr="00800B1C">
        <w:rPr>
          <w:szCs w:val="22"/>
        </w:rPr>
        <w:t xml:space="preserve"> vai farmaceit</w:t>
      </w:r>
      <w:r w:rsidR="003E0177" w:rsidRPr="00800B1C">
        <w:rPr>
          <w:szCs w:val="22"/>
        </w:rPr>
        <w:t>s Jums teicis</w:t>
      </w:r>
      <w:r w:rsidRPr="00800B1C">
        <w:rPr>
          <w:szCs w:val="22"/>
        </w:rPr>
        <w:t>. Neskaidrību gadījumā vaicājiet ārstam vai farmaceitam.</w:t>
      </w:r>
    </w:p>
    <w:p w:rsidR="000E441A" w:rsidRPr="00800B1C" w:rsidRDefault="000E441A" w:rsidP="003060AD">
      <w:pPr>
        <w:tabs>
          <w:tab w:val="left" w:pos="567"/>
        </w:tabs>
        <w:ind w:right="-2"/>
        <w:rPr>
          <w:szCs w:val="22"/>
        </w:rPr>
      </w:pPr>
    </w:p>
    <w:p w:rsidR="000E441A" w:rsidRPr="00800B1C" w:rsidRDefault="000E441A" w:rsidP="00050831">
      <w:pPr>
        <w:keepNext/>
        <w:tabs>
          <w:tab w:val="left" w:pos="567"/>
        </w:tabs>
        <w:rPr>
          <w:szCs w:val="22"/>
          <w:u w:val="single"/>
        </w:rPr>
      </w:pPr>
      <w:r w:rsidRPr="00800B1C">
        <w:rPr>
          <w:szCs w:val="22"/>
          <w:u w:val="single"/>
        </w:rPr>
        <w:t xml:space="preserve">Pieaugušiem un </w:t>
      </w:r>
      <w:r w:rsidR="00D724B4" w:rsidRPr="00800B1C">
        <w:rPr>
          <w:szCs w:val="22"/>
          <w:u w:val="single"/>
        </w:rPr>
        <w:t xml:space="preserve">gados </w:t>
      </w:r>
      <w:r w:rsidRPr="00800B1C">
        <w:rPr>
          <w:szCs w:val="22"/>
          <w:u w:val="single"/>
        </w:rPr>
        <w:t>vecāk</w:t>
      </w:r>
      <w:r w:rsidR="00161567" w:rsidRPr="00800B1C">
        <w:rPr>
          <w:szCs w:val="22"/>
          <w:u w:val="single"/>
        </w:rPr>
        <w:t>iem</w:t>
      </w:r>
      <w:r w:rsidRPr="00800B1C">
        <w:rPr>
          <w:szCs w:val="22"/>
          <w:u w:val="single"/>
        </w:rPr>
        <w:t xml:space="preserve"> cilvēkiem</w:t>
      </w:r>
    </w:p>
    <w:p w:rsidR="000E441A" w:rsidRPr="00800B1C" w:rsidRDefault="000E441A" w:rsidP="00050831">
      <w:pPr>
        <w:numPr>
          <w:ilvl w:val="0"/>
          <w:numId w:val="26"/>
        </w:numPr>
        <w:tabs>
          <w:tab w:val="clear" w:pos="360"/>
        </w:tabs>
        <w:ind w:left="567" w:right="-2" w:hanging="567"/>
        <w:rPr>
          <w:szCs w:val="22"/>
        </w:rPr>
      </w:pPr>
      <w:r w:rsidRPr="00800B1C">
        <w:rPr>
          <w:szCs w:val="22"/>
        </w:rPr>
        <w:t>Jūsu ārsts noteiks, cik Stalevo tablešu Jums katru dienu jālieto.</w:t>
      </w:r>
    </w:p>
    <w:p w:rsidR="000E441A" w:rsidRPr="00800B1C" w:rsidRDefault="000E441A" w:rsidP="00050831">
      <w:pPr>
        <w:numPr>
          <w:ilvl w:val="0"/>
          <w:numId w:val="26"/>
        </w:numPr>
        <w:tabs>
          <w:tab w:val="clear" w:pos="360"/>
        </w:tabs>
        <w:ind w:left="567" w:right="-2" w:hanging="567"/>
        <w:rPr>
          <w:szCs w:val="22"/>
        </w:rPr>
      </w:pPr>
      <w:r w:rsidRPr="00800B1C">
        <w:rPr>
          <w:szCs w:val="22"/>
        </w:rPr>
        <w:t>Tablete nav domāta dalīšanai mazākos gabaliņos.</w:t>
      </w:r>
    </w:p>
    <w:p w:rsidR="000E441A" w:rsidRPr="00800B1C" w:rsidRDefault="000E441A" w:rsidP="00050831">
      <w:pPr>
        <w:numPr>
          <w:ilvl w:val="0"/>
          <w:numId w:val="26"/>
        </w:numPr>
        <w:tabs>
          <w:tab w:val="clear" w:pos="360"/>
        </w:tabs>
        <w:ind w:left="567" w:right="-2" w:hanging="567"/>
        <w:rPr>
          <w:szCs w:val="22"/>
        </w:rPr>
      </w:pPr>
      <w:r w:rsidRPr="00800B1C">
        <w:rPr>
          <w:szCs w:val="22"/>
        </w:rPr>
        <w:t>Katru reizi lietojiet tikai vienu tableti.</w:t>
      </w:r>
    </w:p>
    <w:p w:rsidR="000E441A" w:rsidRPr="00800B1C" w:rsidRDefault="000E441A" w:rsidP="00050831">
      <w:pPr>
        <w:numPr>
          <w:ilvl w:val="0"/>
          <w:numId w:val="26"/>
        </w:numPr>
        <w:tabs>
          <w:tab w:val="clear" w:pos="360"/>
        </w:tabs>
        <w:ind w:left="567" w:right="-2" w:hanging="567"/>
        <w:rPr>
          <w:szCs w:val="22"/>
        </w:rPr>
      </w:pPr>
      <w:r w:rsidRPr="00800B1C">
        <w:rPr>
          <w:szCs w:val="22"/>
        </w:rPr>
        <w:t>Atkarībā no Jūsu reakcijas uz ārstēšanu, ārsts noteiks lielāku vai mazāku devu.</w:t>
      </w:r>
    </w:p>
    <w:p w:rsidR="000E441A" w:rsidRPr="00800B1C" w:rsidRDefault="000E441A" w:rsidP="00050831">
      <w:pPr>
        <w:numPr>
          <w:ilvl w:val="0"/>
          <w:numId w:val="26"/>
        </w:numPr>
        <w:tabs>
          <w:tab w:val="clear" w:pos="360"/>
        </w:tabs>
        <w:ind w:left="567" w:right="-2" w:hanging="567"/>
        <w:rPr>
          <w:szCs w:val="22"/>
        </w:rPr>
      </w:pPr>
      <w:r w:rsidRPr="00800B1C">
        <w:rPr>
          <w:szCs w:val="22"/>
        </w:rPr>
        <w:t xml:space="preserve">Ja Jūs lietojat Stalevo 50 mg/12,5 mg/200 mg, </w:t>
      </w:r>
      <w:r w:rsidR="00D414B8" w:rsidRPr="00800B1C">
        <w:rPr>
          <w:szCs w:val="22"/>
        </w:rPr>
        <w:t xml:space="preserve">75 mg/18,75 mg/200 mg, </w:t>
      </w:r>
      <w:r w:rsidRPr="00800B1C">
        <w:rPr>
          <w:szCs w:val="22"/>
        </w:rPr>
        <w:t>100 mg/25 mg/200 mg</w:t>
      </w:r>
      <w:r w:rsidR="00D414B8" w:rsidRPr="00800B1C">
        <w:rPr>
          <w:szCs w:val="22"/>
        </w:rPr>
        <w:t>, 125 mg/31,25 mg/200 mg</w:t>
      </w:r>
      <w:r w:rsidRPr="00800B1C">
        <w:rPr>
          <w:szCs w:val="22"/>
        </w:rPr>
        <w:t xml:space="preserve"> vai 150 mg/37,5 mg/200 mg tabletes, nelietojiet vairāk par 10</w:t>
      </w:r>
      <w:r w:rsidR="003E0177" w:rsidRPr="00800B1C">
        <w:rPr>
          <w:szCs w:val="22"/>
        </w:rPr>
        <w:t> </w:t>
      </w:r>
      <w:r w:rsidRPr="00800B1C">
        <w:rPr>
          <w:szCs w:val="22"/>
        </w:rPr>
        <w:t>tabletēm dienā.</w:t>
      </w:r>
    </w:p>
    <w:p w:rsidR="000E441A" w:rsidRPr="00800B1C" w:rsidRDefault="000E441A" w:rsidP="003060AD">
      <w:pPr>
        <w:tabs>
          <w:tab w:val="left" w:pos="567"/>
        </w:tabs>
        <w:ind w:right="-2"/>
        <w:rPr>
          <w:szCs w:val="22"/>
        </w:rPr>
      </w:pPr>
    </w:p>
    <w:p w:rsidR="003E0177" w:rsidRPr="00800B1C" w:rsidRDefault="000E441A" w:rsidP="003060AD">
      <w:pPr>
        <w:tabs>
          <w:tab w:val="left" w:pos="567"/>
        </w:tabs>
        <w:ind w:right="-2"/>
        <w:rPr>
          <w:szCs w:val="22"/>
        </w:rPr>
      </w:pPr>
      <w:r w:rsidRPr="00800B1C">
        <w:rPr>
          <w:szCs w:val="22"/>
        </w:rPr>
        <w:t>Ja Jums liekas, ka Stalevo iedarbība ir par stipru vai par vāju, kā arī tad, ja novērojat kādu blakusparādību, konsultējieties ar ārstu vai farmaceitu.</w:t>
      </w:r>
    </w:p>
    <w:p w:rsidR="003E0177" w:rsidRPr="00800B1C" w:rsidRDefault="003E0177" w:rsidP="003060AD">
      <w:pPr>
        <w:tabs>
          <w:tab w:val="left" w:pos="567"/>
        </w:tabs>
        <w:ind w:right="-2"/>
        <w:rPr>
          <w:szCs w:val="22"/>
        </w:rPr>
      </w:pPr>
    </w:p>
    <w:tbl>
      <w:tblPr>
        <w:tblW w:w="0" w:type="auto"/>
        <w:tblLook w:val="04A0" w:firstRow="1" w:lastRow="0" w:firstColumn="1" w:lastColumn="0" w:noHBand="0" w:noVBand="1"/>
      </w:tblPr>
      <w:tblGrid>
        <w:gridCol w:w="7479"/>
        <w:gridCol w:w="1810"/>
        <w:tblGridChange w:id="2">
          <w:tblGrid>
            <w:gridCol w:w="7479"/>
            <w:gridCol w:w="1810"/>
          </w:tblGrid>
        </w:tblGridChange>
      </w:tblGrid>
      <w:tr w:rsidR="003E0177" w:rsidRPr="00800B1C" w:rsidTr="003E0177">
        <w:tc>
          <w:tcPr>
            <w:tcW w:w="7479" w:type="dxa"/>
          </w:tcPr>
          <w:p w:rsidR="003E0177" w:rsidRPr="00800B1C" w:rsidRDefault="003E0177" w:rsidP="003060AD">
            <w:pPr>
              <w:tabs>
                <w:tab w:val="left" w:pos="567"/>
              </w:tabs>
              <w:ind w:right="-2"/>
              <w:rPr>
                <w:szCs w:val="22"/>
              </w:rPr>
            </w:pPr>
          </w:p>
        </w:tc>
        <w:tc>
          <w:tcPr>
            <w:tcW w:w="1810" w:type="dxa"/>
          </w:tcPr>
          <w:p w:rsidR="003E0177" w:rsidRPr="00800B1C" w:rsidRDefault="003E0177" w:rsidP="003060AD">
            <w:pPr>
              <w:tabs>
                <w:tab w:val="left" w:pos="567"/>
              </w:tabs>
              <w:ind w:right="-2"/>
              <w:rPr>
                <w:szCs w:val="22"/>
              </w:rPr>
            </w:pPr>
            <w:r w:rsidRPr="00800B1C">
              <w:rPr>
                <w:szCs w:val="22"/>
              </w:rPr>
              <w:t>1. zīmējums</w:t>
            </w:r>
          </w:p>
        </w:tc>
      </w:tr>
      <w:tr w:rsidR="003E0177" w:rsidRPr="00800B1C" w:rsidTr="003E0177">
        <w:tc>
          <w:tcPr>
            <w:tcW w:w="7479" w:type="dxa"/>
          </w:tcPr>
          <w:p w:rsidR="003E0177" w:rsidRPr="00800B1C" w:rsidRDefault="003E0177" w:rsidP="003060AD">
            <w:pPr>
              <w:tabs>
                <w:tab w:val="left" w:pos="567"/>
              </w:tabs>
              <w:ind w:right="-2"/>
              <w:rPr>
                <w:szCs w:val="22"/>
              </w:rPr>
            </w:pPr>
            <w:r w:rsidRPr="00800B1C">
              <w:rPr>
                <w:szCs w:val="22"/>
              </w:rPr>
              <w:t>Lai pudelīti atvērtu pirmo reizi: atveriet vāciņu un tad ar īkšķi uzspiediet uz aizdares, līdz tā saplīst. Skatīt 1. zīmējumu.</w:t>
            </w:r>
          </w:p>
        </w:tc>
        <w:tc>
          <w:tcPr>
            <w:tcW w:w="1810" w:type="dxa"/>
          </w:tcPr>
          <w:p w:rsidR="003E0177" w:rsidRPr="00800B1C" w:rsidRDefault="006D5A99" w:rsidP="003060AD">
            <w:pPr>
              <w:tabs>
                <w:tab w:val="left" w:pos="567"/>
              </w:tabs>
              <w:ind w:right="-2"/>
              <w:rPr>
                <w:szCs w:val="22"/>
              </w:rPr>
            </w:pPr>
            <w:r w:rsidRPr="00800B1C">
              <w:pict>
                <v:shape id="Picture 3" o:spid="_x0000_s1038" type="#_x0000_t75" alt="Stalevo_Sormi#1" style="position:absolute;margin-left:3.85pt;margin-top:.1pt;width:67.5pt;height:53.25pt;z-index:251655680;visibility:visible;mso-position-horizontal-relative:text;mso-position-vertical-relative:text">
                  <v:imagedata r:id="rId13" o:title="Stalevo_Sormi#1"/>
                  <w10:wrap type="square"/>
                </v:shape>
              </w:pict>
            </w:r>
          </w:p>
        </w:tc>
      </w:tr>
    </w:tbl>
    <w:p w:rsidR="000E441A" w:rsidRPr="00800B1C" w:rsidRDefault="000E441A" w:rsidP="00050831">
      <w:pPr>
        <w:tabs>
          <w:tab w:val="left" w:pos="567"/>
        </w:tabs>
        <w:ind w:right="-2"/>
        <w:rPr>
          <w:szCs w:val="22"/>
        </w:rPr>
      </w:pPr>
    </w:p>
    <w:p w:rsidR="000E441A" w:rsidRPr="00800B1C" w:rsidRDefault="000E441A" w:rsidP="00144DC2">
      <w:pPr>
        <w:rPr>
          <w:b/>
        </w:rPr>
      </w:pPr>
      <w:r w:rsidRPr="00800B1C">
        <w:rPr>
          <w:b/>
        </w:rPr>
        <w:t>Ja esat lietojis Stalevo vairāk nekā noteikts</w:t>
      </w:r>
    </w:p>
    <w:p w:rsidR="000E441A" w:rsidRPr="00800B1C" w:rsidRDefault="000E441A" w:rsidP="00050831">
      <w:pPr>
        <w:keepNext/>
        <w:tabs>
          <w:tab w:val="left" w:pos="567"/>
        </w:tabs>
        <w:rPr>
          <w:szCs w:val="22"/>
        </w:rPr>
      </w:pPr>
    </w:p>
    <w:p w:rsidR="000E441A" w:rsidRPr="00800B1C" w:rsidRDefault="000E441A" w:rsidP="003060AD">
      <w:pPr>
        <w:tabs>
          <w:tab w:val="left" w:pos="567"/>
        </w:tabs>
        <w:rPr>
          <w:szCs w:val="22"/>
        </w:rPr>
      </w:pPr>
      <w:r w:rsidRPr="00800B1C">
        <w:rPr>
          <w:szCs w:val="22"/>
        </w:rPr>
        <w:t xml:space="preserve">Ja netīši esat lietojis vairāk Stalevo tablešu nekā noteikts, nekavējoties pastāstiet par to savam ārstam vai farmaceitam. </w:t>
      </w:r>
      <w:r w:rsidR="005774A3" w:rsidRPr="00800B1C">
        <w:rPr>
          <w:szCs w:val="22"/>
        </w:rPr>
        <w:t>Pārdozēšanas gadījumā, Jūs varat justies apmulsis vai uztraukts, Jūsu sirdsdarbība var būt lēnāka vai ātrāka nekā parasti vai Jūsu ādas, mēles, acu vai urīna krāsa var būt mainīta.</w:t>
      </w:r>
    </w:p>
    <w:p w:rsidR="000E441A" w:rsidRPr="00800B1C" w:rsidRDefault="000E441A" w:rsidP="003060AD">
      <w:pPr>
        <w:rPr>
          <w:szCs w:val="22"/>
        </w:rPr>
      </w:pPr>
    </w:p>
    <w:p w:rsidR="000E441A" w:rsidRPr="00800B1C" w:rsidRDefault="000E441A" w:rsidP="00050831">
      <w:pPr>
        <w:keepNext/>
        <w:rPr>
          <w:b/>
          <w:szCs w:val="22"/>
        </w:rPr>
      </w:pPr>
      <w:r w:rsidRPr="00800B1C">
        <w:rPr>
          <w:b/>
          <w:szCs w:val="22"/>
        </w:rPr>
        <w:t>Ja esat aizmirsis lietot Stalevo</w:t>
      </w:r>
    </w:p>
    <w:p w:rsidR="000E441A" w:rsidRPr="00800B1C" w:rsidRDefault="000E441A" w:rsidP="00050831">
      <w:pPr>
        <w:keepNext/>
        <w:rPr>
          <w:szCs w:val="22"/>
        </w:rPr>
      </w:pPr>
    </w:p>
    <w:p w:rsidR="000E441A" w:rsidRPr="00800B1C" w:rsidRDefault="000E441A" w:rsidP="003060AD">
      <w:pPr>
        <w:rPr>
          <w:szCs w:val="22"/>
        </w:rPr>
      </w:pPr>
      <w:r w:rsidRPr="00800B1C">
        <w:rPr>
          <w:szCs w:val="22"/>
        </w:rPr>
        <w:t>Nelietojiet dubultu devu, lai aizvietotu aizmirsto tableti.</w:t>
      </w:r>
    </w:p>
    <w:p w:rsidR="000E441A" w:rsidRPr="00800B1C" w:rsidRDefault="000E441A" w:rsidP="003060AD">
      <w:pPr>
        <w:rPr>
          <w:szCs w:val="22"/>
        </w:rPr>
      </w:pPr>
    </w:p>
    <w:p w:rsidR="000E441A" w:rsidRPr="00800B1C" w:rsidRDefault="000E441A" w:rsidP="00050831">
      <w:pPr>
        <w:keepNext/>
        <w:rPr>
          <w:szCs w:val="22"/>
          <w:u w:val="single"/>
        </w:rPr>
      </w:pPr>
      <w:r w:rsidRPr="00800B1C">
        <w:rPr>
          <w:szCs w:val="22"/>
          <w:u w:val="single"/>
        </w:rPr>
        <w:t>Ja līdz nākošai devai ir vairāk nekā 1</w:t>
      </w:r>
      <w:r w:rsidR="003E0177" w:rsidRPr="00800B1C">
        <w:rPr>
          <w:szCs w:val="22"/>
          <w:u w:val="single"/>
        </w:rPr>
        <w:t> </w:t>
      </w:r>
      <w:r w:rsidRPr="00800B1C">
        <w:rPr>
          <w:szCs w:val="22"/>
          <w:u w:val="single"/>
        </w:rPr>
        <w:t>stunda</w:t>
      </w:r>
    </w:p>
    <w:p w:rsidR="000E441A" w:rsidRPr="00800B1C" w:rsidRDefault="000E441A" w:rsidP="003060AD">
      <w:pPr>
        <w:tabs>
          <w:tab w:val="left" w:pos="567"/>
        </w:tabs>
        <w:rPr>
          <w:szCs w:val="22"/>
        </w:rPr>
      </w:pPr>
      <w:r w:rsidRPr="00800B1C">
        <w:rPr>
          <w:szCs w:val="22"/>
        </w:rPr>
        <w:t>Ieņemiet vienu tableti tiklīdz Jūs to atceraties un nākošo parastā laikā.</w:t>
      </w:r>
    </w:p>
    <w:p w:rsidR="000E441A" w:rsidRPr="00800B1C" w:rsidRDefault="000E441A" w:rsidP="003060AD">
      <w:pPr>
        <w:tabs>
          <w:tab w:val="left" w:pos="567"/>
        </w:tabs>
        <w:ind w:right="-2"/>
        <w:rPr>
          <w:szCs w:val="22"/>
        </w:rPr>
      </w:pPr>
    </w:p>
    <w:p w:rsidR="000E441A" w:rsidRPr="00800B1C" w:rsidRDefault="000E441A" w:rsidP="00050831">
      <w:pPr>
        <w:keepNext/>
        <w:tabs>
          <w:tab w:val="left" w:pos="567"/>
        </w:tabs>
        <w:ind w:right="-2"/>
        <w:rPr>
          <w:szCs w:val="22"/>
        </w:rPr>
      </w:pPr>
      <w:r w:rsidRPr="00800B1C">
        <w:rPr>
          <w:szCs w:val="22"/>
          <w:u w:val="single"/>
        </w:rPr>
        <w:t>Ja līdz nākošai devai ir mazāk nekā 1</w:t>
      </w:r>
      <w:r w:rsidR="003E0177" w:rsidRPr="00800B1C">
        <w:rPr>
          <w:szCs w:val="22"/>
          <w:u w:val="single"/>
        </w:rPr>
        <w:t> </w:t>
      </w:r>
      <w:r w:rsidRPr="00800B1C">
        <w:rPr>
          <w:szCs w:val="22"/>
          <w:u w:val="single"/>
        </w:rPr>
        <w:t>stunda</w:t>
      </w:r>
    </w:p>
    <w:p w:rsidR="000E441A" w:rsidRPr="00800B1C" w:rsidRDefault="000E441A" w:rsidP="003060AD">
      <w:pPr>
        <w:tabs>
          <w:tab w:val="left" w:pos="567"/>
        </w:tabs>
        <w:ind w:right="-2"/>
        <w:rPr>
          <w:szCs w:val="22"/>
        </w:rPr>
      </w:pPr>
      <w:r w:rsidRPr="00800B1C">
        <w:rPr>
          <w:szCs w:val="22"/>
        </w:rPr>
        <w:t>Ieņemiet vienu tableti tiklīdz Jūs to atceraties, nogaidiet 1</w:t>
      </w:r>
      <w:r w:rsidR="003E0177" w:rsidRPr="00800B1C">
        <w:rPr>
          <w:szCs w:val="22"/>
        </w:rPr>
        <w:t> </w:t>
      </w:r>
      <w:r w:rsidRPr="00800B1C">
        <w:rPr>
          <w:szCs w:val="22"/>
        </w:rPr>
        <w:t>stundu un tad ieņemiet nākošo tableti. Pēc tam turpiniet lietot tabletes kā parasti.</w:t>
      </w:r>
    </w:p>
    <w:p w:rsidR="000E441A" w:rsidRPr="00800B1C" w:rsidRDefault="000E441A" w:rsidP="003060AD">
      <w:pPr>
        <w:tabs>
          <w:tab w:val="left" w:pos="567"/>
        </w:tabs>
        <w:ind w:right="-2"/>
        <w:rPr>
          <w:szCs w:val="22"/>
        </w:rPr>
      </w:pPr>
    </w:p>
    <w:p w:rsidR="000E441A" w:rsidRPr="00800B1C" w:rsidRDefault="000E441A" w:rsidP="003060AD">
      <w:pPr>
        <w:tabs>
          <w:tab w:val="left" w:pos="567"/>
        </w:tabs>
        <w:ind w:right="-2"/>
        <w:rPr>
          <w:szCs w:val="22"/>
        </w:rPr>
      </w:pPr>
      <w:r w:rsidRPr="00800B1C">
        <w:rPr>
          <w:szCs w:val="22"/>
        </w:rPr>
        <w:t>Lai izvairītos no iespējamām blakusparādībām, vienmēr nogaidiet vismaz vienu stundu starp divām Stalevo tabletēm.</w:t>
      </w:r>
    </w:p>
    <w:p w:rsidR="000E441A" w:rsidRPr="00800B1C" w:rsidRDefault="000E441A" w:rsidP="00144DC2"/>
    <w:p w:rsidR="000E441A" w:rsidRPr="00800B1C" w:rsidRDefault="000E441A" w:rsidP="00144DC2">
      <w:pPr>
        <w:rPr>
          <w:b/>
        </w:rPr>
      </w:pPr>
      <w:r w:rsidRPr="00800B1C">
        <w:rPr>
          <w:b/>
        </w:rPr>
        <w:t>Ja pārtraucat lietot Stalevo</w:t>
      </w:r>
    </w:p>
    <w:p w:rsidR="000E441A" w:rsidRPr="00800B1C" w:rsidRDefault="000E441A" w:rsidP="00050831">
      <w:pPr>
        <w:keepNext/>
        <w:tabs>
          <w:tab w:val="left" w:pos="567"/>
        </w:tabs>
        <w:rPr>
          <w:szCs w:val="22"/>
        </w:rPr>
      </w:pPr>
    </w:p>
    <w:p w:rsidR="000E441A" w:rsidRPr="00800B1C" w:rsidRDefault="000E441A" w:rsidP="003060AD">
      <w:pPr>
        <w:tabs>
          <w:tab w:val="left" w:pos="567"/>
        </w:tabs>
        <w:ind w:right="-2"/>
        <w:rPr>
          <w:szCs w:val="22"/>
        </w:rPr>
      </w:pPr>
      <w:r w:rsidRPr="00800B1C">
        <w:rPr>
          <w:szCs w:val="22"/>
        </w:rPr>
        <w:t xml:space="preserve">Nepārtrauciet lietot Stalevo, ja vien to nav licis darīt </w:t>
      </w:r>
      <w:r w:rsidR="00851D15" w:rsidRPr="00800B1C">
        <w:rPr>
          <w:szCs w:val="22"/>
        </w:rPr>
        <w:t>J</w:t>
      </w:r>
      <w:r w:rsidRPr="00800B1C">
        <w:rPr>
          <w:szCs w:val="22"/>
        </w:rPr>
        <w:t>ūsu ārsts. Šai gadījumā, lai pietiekamā mērā kontrolētu Parkinsona slimības simptomus, ārstam jākoriģē arī pārējo pretparkinsonisma zāļu, īpaši levodopas, devas. Ja Jūs pēkšņi pārtraucat lietot Stalevo un citas pretparkinsonisma zāles, tas var izraisīt nevēlamas blakusparādības.</w:t>
      </w:r>
    </w:p>
    <w:p w:rsidR="000E441A" w:rsidRPr="00800B1C" w:rsidRDefault="000E441A" w:rsidP="003060AD">
      <w:pPr>
        <w:tabs>
          <w:tab w:val="left" w:pos="567"/>
        </w:tabs>
        <w:ind w:right="-2"/>
        <w:rPr>
          <w:szCs w:val="22"/>
        </w:rPr>
      </w:pPr>
    </w:p>
    <w:p w:rsidR="000E441A" w:rsidRPr="00800B1C" w:rsidRDefault="000E441A" w:rsidP="003060AD">
      <w:pPr>
        <w:tabs>
          <w:tab w:val="left" w:pos="567"/>
        </w:tabs>
        <w:ind w:right="-2"/>
        <w:rPr>
          <w:szCs w:val="22"/>
        </w:rPr>
      </w:pPr>
      <w:r w:rsidRPr="00800B1C">
        <w:rPr>
          <w:szCs w:val="22"/>
        </w:rPr>
        <w:t xml:space="preserve">Ja Jums ir kādi jautājumi par </w:t>
      </w:r>
      <w:r w:rsidR="00BC1AA4" w:rsidRPr="00800B1C">
        <w:rPr>
          <w:szCs w:val="22"/>
        </w:rPr>
        <w:t>šo zāļu</w:t>
      </w:r>
      <w:r w:rsidRPr="00800B1C">
        <w:rPr>
          <w:szCs w:val="22"/>
        </w:rPr>
        <w:t xml:space="preserve"> lietošanu, jautājiet ārstam vai farmaceitam.</w:t>
      </w:r>
    </w:p>
    <w:p w:rsidR="000E441A" w:rsidRPr="00800B1C" w:rsidRDefault="000E441A" w:rsidP="003060AD">
      <w:pPr>
        <w:tabs>
          <w:tab w:val="left" w:pos="567"/>
        </w:tabs>
        <w:ind w:right="-2"/>
        <w:rPr>
          <w:szCs w:val="22"/>
        </w:rPr>
      </w:pPr>
    </w:p>
    <w:p w:rsidR="000E441A" w:rsidRPr="00800B1C" w:rsidRDefault="000E441A" w:rsidP="003060AD">
      <w:pPr>
        <w:tabs>
          <w:tab w:val="left" w:pos="567"/>
        </w:tabs>
        <w:ind w:right="-2"/>
        <w:rPr>
          <w:szCs w:val="22"/>
        </w:rPr>
      </w:pPr>
    </w:p>
    <w:p w:rsidR="000E441A" w:rsidRPr="00800B1C" w:rsidRDefault="000E441A" w:rsidP="00C214B7">
      <w:pPr>
        <w:rPr>
          <w:b/>
          <w:bCs/>
          <w:caps/>
        </w:rPr>
      </w:pPr>
      <w:r w:rsidRPr="00800B1C">
        <w:rPr>
          <w:b/>
          <w:bCs/>
          <w:caps/>
        </w:rPr>
        <w:t>4.</w:t>
      </w:r>
      <w:r w:rsidRPr="00800B1C">
        <w:rPr>
          <w:b/>
          <w:bCs/>
          <w:caps/>
        </w:rPr>
        <w:tab/>
      </w:r>
      <w:r w:rsidR="00875072" w:rsidRPr="00800B1C">
        <w:rPr>
          <w:b/>
        </w:rPr>
        <w:t>Iespējamās blakusparādības</w:t>
      </w:r>
    </w:p>
    <w:p w:rsidR="000E441A" w:rsidRPr="00800B1C" w:rsidRDefault="000E441A" w:rsidP="00050831">
      <w:pPr>
        <w:keepNext/>
        <w:tabs>
          <w:tab w:val="left" w:pos="567"/>
        </w:tabs>
        <w:ind w:right="-28"/>
        <w:rPr>
          <w:szCs w:val="22"/>
        </w:rPr>
      </w:pPr>
    </w:p>
    <w:p w:rsidR="000E441A" w:rsidRPr="00800B1C" w:rsidRDefault="000E441A" w:rsidP="003060AD">
      <w:pPr>
        <w:tabs>
          <w:tab w:val="left" w:pos="567"/>
        </w:tabs>
        <w:ind w:right="-28"/>
        <w:rPr>
          <w:szCs w:val="22"/>
        </w:rPr>
      </w:pPr>
      <w:r w:rsidRPr="00800B1C">
        <w:rPr>
          <w:szCs w:val="22"/>
        </w:rPr>
        <w:t xml:space="preserve">Tāpat kā </w:t>
      </w:r>
      <w:r w:rsidR="00875072" w:rsidRPr="00800B1C">
        <w:rPr>
          <w:szCs w:val="22"/>
        </w:rPr>
        <w:t>visas</w:t>
      </w:r>
      <w:r w:rsidRPr="00800B1C">
        <w:rPr>
          <w:szCs w:val="22"/>
        </w:rPr>
        <w:t xml:space="preserve"> zāles, </w:t>
      </w:r>
      <w:r w:rsidR="00875072" w:rsidRPr="00800B1C">
        <w:rPr>
          <w:szCs w:val="22"/>
        </w:rPr>
        <w:t xml:space="preserve">šīs zāles </w:t>
      </w:r>
      <w:r w:rsidRPr="00800B1C">
        <w:rPr>
          <w:szCs w:val="22"/>
        </w:rPr>
        <w:t>var izraisīt blakusparādības, kaut arī ne visiem tās izpaužas. Vairākas no blakusparādībām var novērst, samazinot devu.</w:t>
      </w:r>
    </w:p>
    <w:p w:rsidR="000E441A" w:rsidRPr="00800B1C" w:rsidRDefault="000E441A" w:rsidP="003060AD">
      <w:pPr>
        <w:widowControl w:val="0"/>
        <w:ind w:right="96"/>
        <w:rPr>
          <w:szCs w:val="22"/>
        </w:rPr>
      </w:pPr>
    </w:p>
    <w:p w:rsidR="005774A3" w:rsidRPr="00800B1C" w:rsidRDefault="005774A3" w:rsidP="00050831">
      <w:pPr>
        <w:pStyle w:val="Text"/>
        <w:keepNext/>
        <w:spacing w:before="0"/>
        <w:jc w:val="left"/>
        <w:rPr>
          <w:szCs w:val="22"/>
          <w:lang w:val="lv-LV"/>
        </w:rPr>
      </w:pPr>
      <w:r w:rsidRPr="00800B1C">
        <w:rPr>
          <w:szCs w:val="22"/>
          <w:lang w:val="lv-LV"/>
        </w:rPr>
        <w:t xml:space="preserve">Ja, ārstēšanas ar Stalevo laikā, Jūs novērojat sekojošus simptomus, </w:t>
      </w:r>
      <w:r w:rsidRPr="00800B1C">
        <w:rPr>
          <w:b/>
          <w:szCs w:val="22"/>
          <w:lang w:val="lv-LV"/>
        </w:rPr>
        <w:t>nekavējoties griezieties pie sava ārsta</w:t>
      </w:r>
      <w:r w:rsidRPr="00800B1C">
        <w:rPr>
          <w:szCs w:val="22"/>
          <w:lang w:val="lv-LV"/>
        </w:rPr>
        <w:t>:</w:t>
      </w:r>
    </w:p>
    <w:p w:rsidR="005774A3" w:rsidRPr="00800B1C" w:rsidRDefault="005774A3" w:rsidP="003060AD">
      <w:pPr>
        <w:pStyle w:val="Text"/>
        <w:numPr>
          <w:ilvl w:val="0"/>
          <w:numId w:val="27"/>
        </w:numPr>
        <w:tabs>
          <w:tab w:val="clear" w:pos="360"/>
        </w:tabs>
        <w:spacing w:before="0"/>
        <w:ind w:left="567" w:hanging="567"/>
        <w:jc w:val="left"/>
        <w:rPr>
          <w:szCs w:val="22"/>
          <w:lang w:val="lv-LV"/>
        </w:rPr>
      </w:pPr>
      <w:r w:rsidRPr="00800B1C">
        <w:rPr>
          <w:szCs w:val="22"/>
          <w:lang w:val="lv-LV"/>
        </w:rPr>
        <w:t>Jūsu muskuļi kļūst ļoti stīvi vai spēcīgi raustās, ja Jums ir trīce, uzbudinājums, apjukums, drudzis, ātrs pulss, izteiktas asinsspiediena svārstības. Tās var būt ļaundabīga neiroleptiskā sindroma (reta, smaga reakcija uz zālēm, ko izmanto centrālās nervu sistēmas slimību ārstēšanai) vai rabdomiolīzes (reta, smaga muskuļu slimība) pazīmes.</w:t>
      </w:r>
    </w:p>
    <w:p w:rsidR="00851D15" w:rsidRPr="00800B1C" w:rsidRDefault="005774A3" w:rsidP="003060AD">
      <w:pPr>
        <w:pStyle w:val="Text"/>
        <w:numPr>
          <w:ilvl w:val="0"/>
          <w:numId w:val="27"/>
        </w:numPr>
        <w:tabs>
          <w:tab w:val="clear" w:pos="360"/>
        </w:tabs>
        <w:spacing w:before="0"/>
        <w:ind w:left="567" w:hanging="567"/>
        <w:jc w:val="left"/>
        <w:rPr>
          <w:szCs w:val="22"/>
          <w:lang w:val="lv-LV"/>
        </w:rPr>
      </w:pPr>
      <w:r w:rsidRPr="00800B1C">
        <w:rPr>
          <w:szCs w:val="22"/>
          <w:lang w:val="lv-LV" w:eastAsia="lv-LV"/>
        </w:rPr>
        <w:t>Paaugstinātas jutības reakcija</w:t>
      </w:r>
      <w:r w:rsidRPr="00800B1C">
        <w:rPr>
          <w:szCs w:val="22"/>
          <w:lang w:val="lv-LV"/>
        </w:rPr>
        <w:t xml:space="preserve">, kuras pazīmes var būt nātrene, nieze, izsitumi, sejas, lūpu, mēles vai rīkles pietūkums. Tas var </w:t>
      </w:r>
      <w:r w:rsidRPr="00800B1C">
        <w:rPr>
          <w:szCs w:val="22"/>
          <w:lang w:val="lv-LV" w:eastAsia="lv-LV"/>
        </w:rPr>
        <w:t>apgrūtināt elpošanu vai rīšanu.</w:t>
      </w:r>
    </w:p>
    <w:p w:rsidR="005774A3" w:rsidRPr="00800B1C" w:rsidRDefault="005774A3" w:rsidP="003060AD">
      <w:pPr>
        <w:widowControl w:val="0"/>
        <w:ind w:right="96"/>
        <w:rPr>
          <w:szCs w:val="22"/>
        </w:rPr>
      </w:pPr>
    </w:p>
    <w:p w:rsidR="000E441A" w:rsidRPr="00800B1C" w:rsidRDefault="000E441A" w:rsidP="00144DC2">
      <w:pPr>
        <w:rPr>
          <w:kern w:val="28"/>
          <w:u w:val="single"/>
        </w:rPr>
      </w:pPr>
      <w:r w:rsidRPr="00800B1C">
        <w:rPr>
          <w:kern w:val="28"/>
          <w:u w:val="single"/>
        </w:rPr>
        <w:t>Ļoti bieži</w:t>
      </w:r>
      <w:r w:rsidR="00875072" w:rsidRPr="00800B1C">
        <w:rPr>
          <w:kern w:val="28"/>
          <w:u w:val="single"/>
        </w:rPr>
        <w:t xml:space="preserve"> (</w:t>
      </w:r>
      <w:r w:rsidR="00875072" w:rsidRPr="00800B1C">
        <w:rPr>
          <w:u w:val="single"/>
        </w:rPr>
        <w:t>var rasties vairāk nekā 1 no 10 cilvēkiem)</w:t>
      </w:r>
    </w:p>
    <w:p w:rsidR="000E441A" w:rsidRPr="00800B1C" w:rsidRDefault="000E441A" w:rsidP="001F233B">
      <w:pPr>
        <w:numPr>
          <w:ilvl w:val="0"/>
          <w:numId w:val="11"/>
        </w:numPr>
        <w:tabs>
          <w:tab w:val="clear" w:pos="1080"/>
          <w:tab w:val="left" w:pos="567"/>
        </w:tabs>
        <w:ind w:left="567" w:hanging="567"/>
        <w:rPr>
          <w:szCs w:val="22"/>
        </w:rPr>
      </w:pPr>
      <w:r w:rsidRPr="00800B1C">
        <w:rPr>
          <w:szCs w:val="22"/>
        </w:rPr>
        <w:t>patvaļīgas kustības (diskinēzijas);</w:t>
      </w:r>
    </w:p>
    <w:p w:rsidR="000E441A" w:rsidRPr="00800B1C" w:rsidRDefault="000E441A" w:rsidP="001F233B">
      <w:pPr>
        <w:numPr>
          <w:ilvl w:val="0"/>
          <w:numId w:val="11"/>
        </w:numPr>
        <w:tabs>
          <w:tab w:val="clear" w:pos="1080"/>
          <w:tab w:val="left" w:pos="567"/>
        </w:tabs>
        <w:ind w:left="567" w:hanging="567"/>
        <w:rPr>
          <w:szCs w:val="22"/>
        </w:rPr>
      </w:pPr>
      <w:r w:rsidRPr="00800B1C">
        <w:rPr>
          <w:szCs w:val="22"/>
        </w:rPr>
        <w:t>nelabuma sajūta (slikta dūša);</w:t>
      </w:r>
    </w:p>
    <w:p w:rsidR="00024019" w:rsidRPr="00800B1C" w:rsidRDefault="000E441A" w:rsidP="001F233B">
      <w:pPr>
        <w:pStyle w:val="Text"/>
        <w:numPr>
          <w:ilvl w:val="0"/>
          <w:numId w:val="24"/>
        </w:numPr>
        <w:spacing w:before="0"/>
        <w:rPr>
          <w:szCs w:val="22"/>
          <w:lang w:val="lv-LV"/>
        </w:rPr>
      </w:pPr>
      <w:r w:rsidRPr="00800B1C">
        <w:rPr>
          <w:szCs w:val="22"/>
          <w:lang w:val="lv-LV"/>
        </w:rPr>
        <w:t>nekaitīga urīna krāsošanās sarkanbrūnā krāsā</w:t>
      </w:r>
      <w:r w:rsidR="00024019" w:rsidRPr="00800B1C">
        <w:rPr>
          <w:szCs w:val="22"/>
          <w:lang w:val="lv-LV"/>
        </w:rPr>
        <w:t>;</w:t>
      </w:r>
    </w:p>
    <w:p w:rsidR="00024019" w:rsidRPr="00800B1C" w:rsidRDefault="00024019" w:rsidP="001F233B">
      <w:pPr>
        <w:pStyle w:val="Text"/>
        <w:numPr>
          <w:ilvl w:val="0"/>
          <w:numId w:val="24"/>
        </w:numPr>
        <w:spacing w:before="0"/>
        <w:rPr>
          <w:szCs w:val="22"/>
          <w:lang w:val="lv-LV"/>
        </w:rPr>
      </w:pPr>
      <w:r w:rsidRPr="00800B1C">
        <w:rPr>
          <w:szCs w:val="22"/>
          <w:lang w:val="lv-LV"/>
        </w:rPr>
        <w:t>sāpes muskuļos;</w:t>
      </w:r>
    </w:p>
    <w:p w:rsidR="000E441A" w:rsidRPr="00800B1C" w:rsidRDefault="00024019" w:rsidP="001F233B">
      <w:pPr>
        <w:numPr>
          <w:ilvl w:val="0"/>
          <w:numId w:val="11"/>
        </w:numPr>
        <w:tabs>
          <w:tab w:val="clear" w:pos="1080"/>
          <w:tab w:val="left" w:pos="567"/>
        </w:tabs>
        <w:ind w:left="567" w:hanging="567"/>
        <w:rPr>
          <w:szCs w:val="22"/>
        </w:rPr>
      </w:pPr>
      <w:r w:rsidRPr="00800B1C">
        <w:rPr>
          <w:szCs w:val="22"/>
        </w:rPr>
        <w:t>caureja</w:t>
      </w:r>
      <w:r w:rsidR="00031D1A">
        <w:rPr>
          <w:szCs w:val="22"/>
        </w:rPr>
        <w:t>.</w:t>
      </w:r>
    </w:p>
    <w:p w:rsidR="000E441A" w:rsidRPr="00800B1C" w:rsidRDefault="000E441A" w:rsidP="00050831">
      <w:pPr>
        <w:tabs>
          <w:tab w:val="left" w:pos="567"/>
        </w:tabs>
        <w:rPr>
          <w:szCs w:val="22"/>
        </w:rPr>
      </w:pPr>
    </w:p>
    <w:p w:rsidR="000E441A" w:rsidRPr="00800B1C" w:rsidRDefault="000E441A" w:rsidP="00144DC2">
      <w:pPr>
        <w:rPr>
          <w:kern w:val="28"/>
          <w:u w:val="single"/>
        </w:rPr>
      </w:pPr>
      <w:r w:rsidRPr="00800B1C">
        <w:rPr>
          <w:kern w:val="28"/>
          <w:u w:val="single"/>
        </w:rPr>
        <w:t>Bieži</w:t>
      </w:r>
      <w:r w:rsidR="00875072" w:rsidRPr="00800B1C">
        <w:rPr>
          <w:kern w:val="28"/>
          <w:u w:val="single"/>
        </w:rPr>
        <w:t xml:space="preserve"> (</w:t>
      </w:r>
      <w:r w:rsidR="00875072" w:rsidRPr="00800B1C">
        <w:rPr>
          <w:u w:val="single"/>
        </w:rPr>
        <w:t>var rasties līdz 1 no 10 cilvēkiem)</w:t>
      </w:r>
    </w:p>
    <w:p w:rsidR="000E441A" w:rsidRPr="00800B1C" w:rsidRDefault="000E441A" w:rsidP="003060AD">
      <w:pPr>
        <w:numPr>
          <w:ilvl w:val="0"/>
          <w:numId w:val="42"/>
        </w:numPr>
        <w:ind w:left="567" w:hanging="567"/>
        <w:rPr>
          <w:szCs w:val="22"/>
        </w:rPr>
      </w:pPr>
      <w:r w:rsidRPr="00800B1C">
        <w:rPr>
          <w:szCs w:val="22"/>
        </w:rPr>
        <w:t>apreibums vai vājums, ko izraisa zems asinsspiediens</w:t>
      </w:r>
      <w:r w:rsidR="001207DF" w:rsidRPr="00800B1C">
        <w:rPr>
          <w:szCs w:val="22"/>
        </w:rPr>
        <w:t>, augsts asinsspiediens</w:t>
      </w:r>
      <w:r w:rsidRPr="00800B1C">
        <w:rPr>
          <w:szCs w:val="22"/>
        </w:rPr>
        <w:t>;</w:t>
      </w:r>
    </w:p>
    <w:p w:rsidR="000E441A" w:rsidRPr="00800B1C" w:rsidRDefault="003E0177" w:rsidP="003060AD">
      <w:pPr>
        <w:numPr>
          <w:ilvl w:val="0"/>
          <w:numId w:val="42"/>
        </w:numPr>
        <w:ind w:left="567" w:hanging="567"/>
        <w:rPr>
          <w:szCs w:val="22"/>
        </w:rPr>
      </w:pPr>
      <w:r w:rsidRPr="00800B1C">
        <w:rPr>
          <w:szCs w:val="22"/>
        </w:rPr>
        <w:t>P</w:t>
      </w:r>
      <w:r w:rsidR="001207DF" w:rsidRPr="00800B1C">
        <w:rPr>
          <w:szCs w:val="22"/>
        </w:rPr>
        <w:t xml:space="preserve">arkinsona slimības simptomu pasliktināšanās, </w:t>
      </w:r>
      <w:r w:rsidR="000E441A" w:rsidRPr="00800B1C">
        <w:rPr>
          <w:szCs w:val="22"/>
        </w:rPr>
        <w:t>reibonis, miegainība;</w:t>
      </w:r>
    </w:p>
    <w:p w:rsidR="000E441A" w:rsidRPr="00800B1C" w:rsidRDefault="000E441A" w:rsidP="003060AD">
      <w:pPr>
        <w:numPr>
          <w:ilvl w:val="0"/>
          <w:numId w:val="42"/>
        </w:numPr>
        <w:ind w:left="567" w:hanging="567"/>
        <w:rPr>
          <w:szCs w:val="22"/>
        </w:rPr>
      </w:pPr>
      <w:r w:rsidRPr="00800B1C">
        <w:rPr>
          <w:szCs w:val="22"/>
        </w:rPr>
        <w:t>vemšana, sāpes vēderā</w:t>
      </w:r>
      <w:r w:rsidR="001207DF" w:rsidRPr="00800B1C">
        <w:rPr>
          <w:szCs w:val="22"/>
        </w:rPr>
        <w:t xml:space="preserve"> un diskomforts, grēmas</w:t>
      </w:r>
      <w:r w:rsidRPr="00800B1C">
        <w:rPr>
          <w:szCs w:val="22"/>
        </w:rPr>
        <w:t>, sausa mute, aizcietējums;</w:t>
      </w:r>
    </w:p>
    <w:p w:rsidR="000E441A" w:rsidRPr="00800B1C" w:rsidRDefault="000E441A" w:rsidP="003060AD">
      <w:pPr>
        <w:numPr>
          <w:ilvl w:val="0"/>
          <w:numId w:val="42"/>
        </w:numPr>
        <w:ind w:left="567" w:hanging="567"/>
        <w:rPr>
          <w:szCs w:val="22"/>
        </w:rPr>
      </w:pPr>
      <w:r w:rsidRPr="00800B1C">
        <w:rPr>
          <w:szCs w:val="22"/>
        </w:rPr>
        <w:t xml:space="preserve">bezmiegs, halucinācijas, apjukums, </w:t>
      </w:r>
      <w:r w:rsidR="001207DF" w:rsidRPr="00800B1C">
        <w:rPr>
          <w:szCs w:val="22"/>
        </w:rPr>
        <w:t xml:space="preserve">neparasti sapņi (tai skaitā </w:t>
      </w:r>
      <w:r w:rsidRPr="00800B1C">
        <w:rPr>
          <w:szCs w:val="22"/>
        </w:rPr>
        <w:t>murgi</w:t>
      </w:r>
      <w:r w:rsidR="001207DF" w:rsidRPr="00800B1C">
        <w:rPr>
          <w:szCs w:val="22"/>
        </w:rPr>
        <w:t>)</w:t>
      </w:r>
      <w:r w:rsidR="003000A6" w:rsidRPr="00800B1C">
        <w:rPr>
          <w:szCs w:val="22"/>
        </w:rPr>
        <w:t>, nogurums</w:t>
      </w:r>
      <w:r w:rsidRPr="00800B1C">
        <w:rPr>
          <w:szCs w:val="22"/>
        </w:rPr>
        <w:t>;</w:t>
      </w:r>
    </w:p>
    <w:p w:rsidR="000E441A" w:rsidRPr="00800B1C" w:rsidRDefault="000E441A" w:rsidP="003060AD">
      <w:pPr>
        <w:numPr>
          <w:ilvl w:val="0"/>
          <w:numId w:val="42"/>
        </w:numPr>
        <w:ind w:left="567" w:hanging="567"/>
        <w:rPr>
          <w:szCs w:val="22"/>
        </w:rPr>
      </w:pPr>
      <w:r w:rsidRPr="00800B1C">
        <w:rPr>
          <w:szCs w:val="22"/>
        </w:rPr>
        <w:t xml:space="preserve">psihiskas izmaiņas – ieskaitot </w:t>
      </w:r>
      <w:r w:rsidR="001207DF" w:rsidRPr="00800B1C">
        <w:rPr>
          <w:szCs w:val="22"/>
        </w:rPr>
        <w:t>atmiņas traucējumus</w:t>
      </w:r>
      <w:r w:rsidRPr="00800B1C">
        <w:rPr>
          <w:szCs w:val="22"/>
        </w:rPr>
        <w:t xml:space="preserve">, </w:t>
      </w:r>
      <w:r w:rsidR="001207DF" w:rsidRPr="00800B1C">
        <w:rPr>
          <w:szCs w:val="22"/>
        </w:rPr>
        <w:t xml:space="preserve">nemieru un </w:t>
      </w:r>
      <w:r w:rsidRPr="00800B1C">
        <w:rPr>
          <w:szCs w:val="22"/>
        </w:rPr>
        <w:t>depresiju (iespējams ar domām par pašnāvību);</w:t>
      </w:r>
    </w:p>
    <w:p w:rsidR="000E441A" w:rsidRPr="00800B1C" w:rsidRDefault="003000A6" w:rsidP="003060AD">
      <w:pPr>
        <w:numPr>
          <w:ilvl w:val="0"/>
          <w:numId w:val="42"/>
        </w:numPr>
        <w:ind w:left="567" w:hanging="567"/>
        <w:rPr>
          <w:szCs w:val="22"/>
        </w:rPr>
      </w:pPr>
      <w:r w:rsidRPr="00800B1C">
        <w:rPr>
          <w:szCs w:val="22"/>
        </w:rPr>
        <w:t xml:space="preserve">sirds vai asinsvadu slimības </w:t>
      </w:r>
      <w:r w:rsidR="000D144A" w:rsidRPr="00800B1C">
        <w:rPr>
          <w:szCs w:val="22"/>
        </w:rPr>
        <w:t>izpausme</w:t>
      </w:r>
      <w:r w:rsidRPr="00800B1C">
        <w:rPr>
          <w:szCs w:val="22"/>
        </w:rPr>
        <w:t xml:space="preserve"> (piemēram,</w:t>
      </w:r>
      <w:r w:rsidR="000E441A" w:rsidRPr="00800B1C">
        <w:rPr>
          <w:szCs w:val="22"/>
        </w:rPr>
        <w:t xml:space="preserve"> sāpes krūtīs</w:t>
      </w:r>
      <w:r w:rsidRPr="00800B1C">
        <w:rPr>
          <w:szCs w:val="22"/>
        </w:rPr>
        <w:t>)</w:t>
      </w:r>
      <w:r w:rsidR="000036E8" w:rsidRPr="00800B1C">
        <w:rPr>
          <w:szCs w:val="22"/>
        </w:rPr>
        <w:t>, neregulāra sirdsdarbība vai ritms</w:t>
      </w:r>
      <w:r w:rsidR="000E441A" w:rsidRPr="00800B1C">
        <w:rPr>
          <w:szCs w:val="22"/>
        </w:rPr>
        <w:t>;</w:t>
      </w:r>
    </w:p>
    <w:p w:rsidR="000E441A" w:rsidRPr="00800B1C" w:rsidRDefault="000E441A" w:rsidP="003060AD">
      <w:pPr>
        <w:numPr>
          <w:ilvl w:val="0"/>
          <w:numId w:val="42"/>
        </w:numPr>
        <w:ind w:left="567" w:hanging="567"/>
        <w:rPr>
          <w:szCs w:val="22"/>
        </w:rPr>
      </w:pPr>
      <w:r w:rsidRPr="00800B1C">
        <w:rPr>
          <w:szCs w:val="22"/>
        </w:rPr>
        <w:t>biežāki kritieni;</w:t>
      </w:r>
    </w:p>
    <w:p w:rsidR="000E441A" w:rsidRPr="00800B1C" w:rsidRDefault="000E441A" w:rsidP="003060AD">
      <w:pPr>
        <w:numPr>
          <w:ilvl w:val="0"/>
          <w:numId w:val="42"/>
        </w:numPr>
        <w:ind w:left="567" w:hanging="567"/>
        <w:rPr>
          <w:szCs w:val="22"/>
        </w:rPr>
      </w:pPr>
      <w:r w:rsidRPr="00800B1C">
        <w:rPr>
          <w:szCs w:val="22"/>
        </w:rPr>
        <w:t>elpas trūkums;</w:t>
      </w:r>
    </w:p>
    <w:p w:rsidR="000E441A" w:rsidRPr="00800B1C" w:rsidRDefault="000E441A" w:rsidP="003060AD">
      <w:pPr>
        <w:numPr>
          <w:ilvl w:val="0"/>
          <w:numId w:val="42"/>
        </w:numPr>
        <w:ind w:left="567" w:hanging="567"/>
        <w:rPr>
          <w:szCs w:val="22"/>
        </w:rPr>
      </w:pPr>
      <w:r w:rsidRPr="00800B1C">
        <w:rPr>
          <w:szCs w:val="22"/>
        </w:rPr>
        <w:t>pastiprināta svīšana, izsitumi;</w:t>
      </w:r>
    </w:p>
    <w:p w:rsidR="000E441A" w:rsidRPr="00800B1C" w:rsidRDefault="000E441A" w:rsidP="003060AD">
      <w:pPr>
        <w:numPr>
          <w:ilvl w:val="0"/>
          <w:numId w:val="42"/>
        </w:numPr>
        <w:ind w:left="567" w:hanging="567"/>
        <w:rPr>
          <w:szCs w:val="22"/>
        </w:rPr>
      </w:pPr>
      <w:r w:rsidRPr="00800B1C">
        <w:rPr>
          <w:szCs w:val="22"/>
        </w:rPr>
        <w:t>muskuļu krampji</w:t>
      </w:r>
      <w:r w:rsidR="001207DF" w:rsidRPr="00800B1C">
        <w:rPr>
          <w:szCs w:val="22"/>
        </w:rPr>
        <w:t>, kāju tūska</w:t>
      </w:r>
      <w:r w:rsidRPr="00800B1C">
        <w:rPr>
          <w:szCs w:val="22"/>
        </w:rPr>
        <w:t>;</w:t>
      </w:r>
    </w:p>
    <w:p w:rsidR="000E441A" w:rsidRPr="00800B1C" w:rsidRDefault="001207DF" w:rsidP="003060AD">
      <w:pPr>
        <w:numPr>
          <w:ilvl w:val="0"/>
          <w:numId w:val="42"/>
        </w:numPr>
        <w:ind w:left="567" w:hanging="567"/>
        <w:rPr>
          <w:szCs w:val="22"/>
        </w:rPr>
      </w:pPr>
      <w:r w:rsidRPr="00800B1C">
        <w:rPr>
          <w:szCs w:val="22"/>
        </w:rPr>
        <w:t>neskaidra redze;</w:t>
      </w:r>
    </w:p>
    <w:p w:rsidR="001207DF" w:rsidRPr="00800B1C" w:rsidRDefault="001207DF" w:rsidP="003060AD">
      <w:pPr>
        <w:numPr>
          <w:ilvl w:val="0"/>
          <w:numId w:val="42"/>
        </w:numPr>
        <w:ind w:left="567" w:hanging="567"/>
        <w:rPr>
          <w:szCs w:val="22"/>
        </w:rPr>
      </w:pPr>
      <w:r w:rsidRPr="00800B1C">
        <w:rPr>
          <w:szCs w:val="22"/>
        </w:rPr>
        <w:t>anēmija;</w:t>
      </w:r>
    </w:p>
    <w:p w:rsidR="001207DF" w:rsidRPr="00800B1C" w:rsidRDefault="001207DF" w:rsidP="003060AD">
      <w:pPr>
        <w:numPr>
          <w:ilvl w:val="0"/>
          <w:numId w:val="42"/>
        </w:numPr>
        <w:ind w:left="567" w:hanging="567"/>
        <w:rPr>
          <w:szCs w:val="22"/>
        </w:rPr>
      </w:pPr>
      <w:r w:rsidRPr="00800B1C">
        <w:rPr>
          <w:szCs w:val="22"/>
        </w:rPr>
        <w:t xml:space="preserve">apetītes zudums, </w:t>
      </w:r>
      <w:r w:rsidR="00483667" w:rsidRPr="00800B1C">
        <w:rPr>
          <w:szCs w:val="22"/>
        </w:rPr>
        <w:t>ķermeņa masas</w:t>
      </w:r>
      <w:r w:rsidRPr="00800B1C">
        <w:rPr>
          <w:szCs w:val="22"/>
        </w:rPr>
        <w:t xml:space="preserve"> samazināšanās;</w:t>
      </w:r>
    </w:p>
    <w:p w:rsidR="001207DF" w:rsidRPr="00800B1C" w:rsidRDefault="001207DF" w:rsidP="003060AD">
      <w:pPr>
        <w:numPr>
          <w:ilvl w:val="0"/>
          <w:numId w:val="42"/>
        </w:numPr>
        <w:ind w:left="567" w:hanging="567"/>
        <w:rPr>
          <w:szCs w:val="22"/>
        </w:rPr>
      </w:pPr>
      <w:r w:rsidRPr="00800B1C">
        <w:rPr>
          <w:szCs w:val="22"/>
        </w:rPr>
        <w:t>galvassāpes, sāpes locītavās;</w:t>
      </w:r>
    </w:p>
    <w:p w:rsidR="000E441A" w:rsidRPr="00800B1C" w:rsidRDefault="001207DF" w:rsidP="001C7802">
      <w:pPr>
        <w:numPr>
          <w:ilvl w:val="0"/>
          <w:numId w:val="42"/>
        </w:numPr>
        <w:ind w:left="567" w:hanging="567"/>
        <w:rPr>
          <w:szCs w:val="22"/>
        </w:rPr>
      </w:pPr>
      <w:r w:rsidRPr="00800B1C">
        <w:rPr>
          <w:szCs w:val="22"/>
        </w:rPr>
        <w:t>urīnceļu infekcija</w:t>
      </w:r>
      <w:r w:rsidR="00031D1A">
        <w:rPr>
          <w:szCs w:val="22"/>
        </w:rPr>
        <w:t>.</w:t>
      </w:r>
    </w:p>
    <w:p w:rsidR="001207DF" w:rsidRPr="00800B1C" w:rsidRDefault="001207DF" w:rsidP="00050831">
      <w:pPr>
        <w:rPr>
          <w:szCs w:val="22"/>
        </w:rPr>
      </w:pPr>
    </w:p>
    <w:p w:rsidR="000E441A" w:rsidRPr="00800B1C" w:rsidRDefault="000E441A" w:rsidP="00050831">
      <w:pPr>
        <w:keepNext/>
        <w:numPr>
          <w:ilvl w:val="12"/>
          <w:numId w:val="0"/>
        </w:numPr>
        <w:tabs>
          <w:tab w:val="left" w:pos="567"/>
        </w:tabs>
        <w:rPr>
          <w:szCs w:val="22"/>
          <w:u w:val="single"/>
        </w:rPr>
      </w:pPr>
      <w:r w:rsidRPr="00800B1C">
        <w:rPr>
          <w:szCs w:val="22"/>
          <w:u w:val="single"/>
        </w:rPr>
        <w:t>Retāk</w:t>
      </w:r>
      <w:r w:rsidR="00875072" w:rsidRPr="00800B1C">
        <w:rPr>
          <w:szCs w:val="22"/>
          <w:u w:val="single"/>
        </w:rPr>
        <w:t xml:space="preserve"> </w:t>
      </w:r>
      <w:r w:rsidR="00875072" w:rsidRPr="00800B1C">
        <w:rPr>
          <w:kern w:val="28"/>
          <w:szCs w:val="22"/>
          <w:u w:val="single"/>
        </w:rPr>
        <w:t>(</w:t>
      </w:r>
      <w:r w:rsidR="00875072" w:rsidRPr="00800B1C">
        <w:rPr>
          <w:szCs w:val="22"/>
          <w:u w:val="single"/>
        </w:rPr>
        <w:t>var rasties līdz 1 no 100 cilvēkiem)</w:t>
      </w:r>
    </w:p>
    <w:p w:rsidR="000E441A" w:rsidRPr="00800B1C" w:rsidRDefault="000E441A" w:rsidP="001F233B">
      <w:pPr>
        <w:tabs>
          <w:tab w:val="left" w:pos="567"/>
        </w:tabs>
        <w:ind w:left="567" w:hanging="567"/>
        <w:rPr>
          <w:szCs w:val="22"/>
        </w:rPr>
      </w:pPr>
      <w:r w:rsidRPr="00800B1C">
        <w:rPr>
          <w:szCs w:val="22"/>
        </w:rPr>
        <w:t>-</w:t>
      </w:r>
      <w:r w:rsidRPr="00800B1C">
        <w:rPr>
          <w:szCs w:val="22"/>
        </w:rPr>
        <w:tab/>
      </w:r>
      <w:r w:rsidR="003000A6" w:rsidRPr="00800B1C">
        <w:rPr>
          <w:szCs w:val="22"/>
        </w:rPr>
        <w:t>sirdslēkme</w:t>
      </w:r>
      <w:r w:rsidRPr="00800B1C">
        <w:rPr>
          <w:szCs w:val="22"/>
        </w:rPr>
        <w:t>;</w:t>
      </w:r>
    </w:p>
    <w:p w:rsidR="000E441A" w:rsidRPr="00800B1C" w:rsidRDefault="000E441A" w:rsidP="001F233B">
      <w:pPr>
        <w:tabs>
          <w:tab w:val="left" w:pos="567"/>
        </w:tabs>
        <w:ind w:left="567" w:hanging="567"/>
        <w:rPr>
          <w:szCs w:val="22"/>
        </w:rPr>
      </w:pPr>
      <w:r w:rsidRPr="00800B1C">
        <w:rPr>
          <w:szCs w:val="22"/>
        </w:rPr>
        <w:t>-</w:t>
      </w:r>
      <w:r w:rsidRPr="00800B1C">
        <w:rPr>
          <w:szCs w:val="22"/>
        </w:rPr>
        <w:tab/>
        <w:t>zarnu asiņošana;</w:t>
      </w:r>
    </w:p>
    <w:p w:rsidR="000E441A" w:rsidRPr="00800B1C" w:rsidRDefault="000E441A" w:rsidP="001F233B">
      <w:pPr>
        <w:tabs>
          <w:tab w:val="left" w:pos="567"/>
        </w:tabs>
        <w:ind w:left="567" w:hanging="567"/>
        <w:rPr>
          <w:szCs w:val="22"/>
        </w:rPr>
      </w:pPr>
      <w:r w:rsidRPr="00800B1C">
        <w:rPr>
          <w:szCs w:val="22"/>
        </w:rPr>
        <w:t>-</w:t>
      </w:r>
      <w:r w:rsidRPr="00800B1C">
        <w:rPr>
          <w:szCs w:val="22"/>
        </w:rPr>
        <w:tab/>
        <w:t>asins šūnu skaita izmaiņas</w:t>
      </w:r>
      <w:r w:rsidR="001207DF" w:rsidRPr="00800B1C">
        <w:rPr>
          <w:szCs w:val="22"/>
        </w:rPr>
        <w:t>,</w:t>
      </w:r>
      <w:r w:rsidRPr="00800B1C">
        <w:rPr>
          <w:szCs w:val="22"/>
        </w:rPr>
        <w:t xml:space="preserve"> kuras var izraisīt asiņošanu</w:t>
      </w:r>
      <w:r w:rsidR="001207DF" w:rsidRPr="00800B1C">
        <w:rPr>
          <w:szCs w:val="22"/>
        </w:rPr>
        <w:t>, patoloģisk</w:t>
      </w:r>
      <w:r w:rsidR="003E0177" w:rsidRPr="00800B1C">
        <w:rPr>
          <w:szCs w:val="22"/>
        </w:rPr>
        <w:t>i</w:t>
      </w:r>
      <w:r w:rsidR="001207DF" w:rsidRPr="00800B1C">
        <w:rPr>
          <w:szCs w:val="22"/>
        </w:rPr>
        <w:t xml:space="preserve"> aknu funkcionālo testu rādītāj</w:t>
      </w:r>
      <w:r w:rsidR="003E0177" w:rsidRPr="00800B1C">
        <w:rPr>
          <w:szCs w:val="22"/>
        </w:rPr>
        <w:t>i</w:t>
      </w:r>
      <w:r w:rsidRPr="00800B1C">
        <w:rPr>
          <w:szCs w:val="22"/>
        </w:rPr>
        <w:t>;</w:t>
      </w:r>
    </w:p>
    <w:p w:rsidR="001207DF" w:rsidRPr="00800B1C" w:rsidRDefault="000E441A" w:rsidP="001F233B">
      <w:pPr>
        <w:tabs>
          <w:tab w:val="left" w:pos="567"/>
        </w:tabs>
        <w:ind w:left="567" w:hanging="567"/>
        <w:rPr>
          <w:szCs w:val="22"/>
        </w:rPr>
      </w:pPr>
      <w:r w:rsidRPr="00800B1C">
        <w:rPr>
          <w:szCs w:val="22"/>
        </w:rPr>
        <w:t>-</w:t>
      </w:r>
      <w:r w:rsidRPr="00800B1C">
        <w:rPr>
          <w:szCs w:val="22"/>
        </w:rPr>
        <w:tab/>
        <w:t>krampji</w:t>
      </w:r>
      <w:r w:rsidR="001207DF" w:rsidRPr="00800B1C">
        <w:rPr>
          <w:szCs w:val="22"/>
        </w:rPr>
        <w:t>;</w:t>
      </w:r>
    </w:p>
    <w:p w:rsidR="001207DF" w:rsidRPr="00800B1C" w:rsidRDefault="001207DF" w:rsidP="001F233B">
      <w:pPr>
        <w:tabs>
          <w:tab w:val="left" w:pos="567"/>
        </w:tabs>
        <w:ind w:left="567" w:hanging="567"/>
        <w:rPr>
          <w:szCs w:val="22"/>
        </w:rPr>
      </w:pPr>
      <w:r w:rsidRPr="00800B1C">
        <w:rPr>
          <w:szCs w:val="22"/>
        </w:rPr>
        <w:t>-</w:t>
      </w:r>
      <w:r w:rsidRPr="00800B1C">
        <w:rPr>
          <w:szCs w:val="22"/>
        </w:rPr>
        <w:tab/>
        <w:t>uzbudinājums;</w:t>
      </w:r>
    </w:p>
    <w:p w:rsidR="001207DF" w:rsidRPr="00800B1C" w:rsidRDefault="001207DF" w:rsidP="001F233B">
      <w:pPr>
        <w:tabs>
          <w:tab w:val="left" w:pos="567"/>
        </w:tabs>
        <w:ind w:left="567" w:hanging="567"/>
        <w:rPr>
          <w:szCs w:val="22"/>
        </w:rPr>
      </w:pPr>
      <w:r w:rsidRPr="00800B1C">
        <w:rPr>
          <w:szCs w:val="22"/>
        </w:rPr>
        <w:t>-</w:t>
      </w:r>
      <w:r w:rsidRPr="00800B1C">
        <w:rPr>
          <w:szCs w:val="22"/>
        </w:rPr>
        <w:tab/>
        <w:t>psihotiski simptomi;</w:t>
      </w:r>
    </w:p>
    <w:p w:rsidR="001207DF" w:rsidRPr="00800B1C" w:rsidRDefault="001207DF" w:rsidP="001F233B">
      <w:pPr>
        <w:tabs>
          <w:tab w:val="left" w:pos="567"/>
        </w:tabs>
        <w:ind w:left="567" w:hanging="567"/>
        <w:rPr>
          <w:szCs w:val="22"/>
        </w:rPr>
      </w:pPr>
      <w:r w:rsidRPr="00800B1C">
        <w:rPr>
          <w:szCs w:val="22"/>
        </w:rPr>
        <w:t>-</w:t>
      </w:r>
      <w:r w:rsidRPr="00800B1C">
        <w:rPr>
          <w:szCs w:val="22"/>
        </w:rPr>
        <w:tab/>
        <w:t>kolīts (resnās zarnas iekaisums);</w:t>
      </w:r>
    </w:p>
    <w:p w:rsidR="001207DF" w:rsidRPr="00800B1C" w:rsidRDefault="001207DF" w:rsidP="001F233B">
      <w:pPr>
        <w:tabs>
          <w:tab w:val="left" w:pos="567"/>
        </w:tabs>
        <w:ind w:left="567" w:hanging="567"/>
        <w:rPr>
          <w:szCs w:val="22"/>
        </w:rPr>
      </w:pPr>
      <w:r w:rsidRPr="00800B1C">
        <w:rPr>
          <w:szCs w:val="22"/>
        </w:rPr>
        <w:t>-</w:t>
      </w:r>
      <w:r w:rsidRPr="00800B1C">
        <w:rPr>
          <w:szCs w:val="22"/>
        </w:rPr>
        <w:tab/>
        <w:t>krāsas izmaiņas, izņemot urīna krāsas izmaiņas (piemēram, ādas, nagu, matu, sviedru);</w:t>
      </w:r>
    </w:p>
    <w:p w:rsidR="001207DF" w:rsidRPr="00800B1C" w:rsidRDefault="001207DF" w:rsidP="001F233B">
      <w:pPr>
        <w:tabs>
          <w:tab w:val="left" w:pos="567"/>
        </w:tabs>
        <w:ind w:left="567" w:hanging="567"/>
        <w:rPr>
          <w:szCs w:val="22"/>
        </w:rPr>
      </w:pPr>
      <w:r w:rsidRPr="00800B1C">
        <w:rPr>
          <w:szCs w:val="22"/>
        </w:rPr>
        <w:t>-</w:t>
      </w:r>
      <w:r w:rsidRPr="00800B1C">
        <w:rPr>
          <w:szCs w:val="22"/>
        </w:rPr>
        <w:tab/>
        <w:t>apgrūtināta rīšana;</w:t>
      </w:r>
    </w:p>
    <w:p w:rsidR="001207DF" w:rsidRPr="00800B1C" w:rsidRDefault="001207DF" w:rsidP="001F233B">
      <w:pPr>
        <w:tabs>
          <w:tab w:val="left" w:pos="567"/>
        </w:tabs>
        <w:ind w:left="567" w:hanging="567"/>
        <w:rPr>
          <w:szCs w:val="22"/>
        </w:rPr>
      </w:pPr>
      <w:r w:rsidRPr="00800B1C">
        <w:rPr>
          <w:szCs w:val="22"/>
        </w:rPr>
        <w:t>-</w:t>
      </w:r>
      <w:r w:rsidRPr="00800B1C">
        <w:rPr>
          <w:szCs w:val="22"/>
        </w:rPr>
        <w:tab/>
        <w:t>nespēja urinēt</w:t>
      </w:r>
      <w:r w:rsidR="00031D1A">
        <w:rPr>
          <w:szCs w:val="22"/>
        </w:rPr>
        <w:t>.</w:t>
      </w:r>
    </w:p>
    <w:p w:rsidR="000E441A" w:rsidRPr="00800B1C" w:rsidRDefault="000E441A" w:rsidP="003060AD">
      <w:pPr>
        <w:pStyle w:val="Text"/>
        <w:spacing w:before="0"/>
        <w:rPr>
          <w:szCs w:val="22"/>
          <w:lang w:val="lv-LV"/>
        </w:rPr>
      </w:pPr>
    </w:p>
    <w:p w:rsidR="00C6780C" w:rsidRPr="00800B1C" w:rsidRDefault="00C6780C" w:rsidP="00C6780C">
      <w:pPr>
        <w:tabs>
          <w:tab w:val="left" w:pos="567"/>
        </w:tabs>
        <w:ind w:left="567" w:hanging="567"/>
        <w:rPr>
          <w:szCs w:val="22"/>
          <w:u w:val="single"/>
        </w:rPr>
      </w:pPr>
      <w:r w:rsidRPr="00800B1C">
        <w:rPr>
          <w:szCs w:val="22"/>
          <w:u w:val="single"/>
        </w:rPr>
        <w:t>Nav zināmi (nevar noteikt pēc pieejamiem datiem)</w:t>
      </w:r>
    </w:p>
    <w:p w:rsidR="00C6780C" w:rsidRPr="00800B1C" w:rsidRDefault="00C6780C" w:rsidP="00197F58">
      <w:pPr>
        <w:tabs>
          <w:tab w:val="left" w:pos="567"/>
        </w:tabs>
        <w:rPr>
          <w:szCs w:val="22"/>
        </w:rPr>
      </w:pPr>
      <w:r w:rsidRPr="00800B1C">
        <w:rPr>
          <w:szCs w:val="22"/>
        </w:rPr>
        <w:t>Tieksme uz lielu Stalevo devu lietošanu, kas pārsniedz motorisko simptomu kontrolei nepieciešamās devas, ir zināma kā dopamīna disregulācijas sindroms. Dažiem pacientiem pēc lielu Stalevo devu lietošanas attīstās smagas, patoloģiskas, gribai nepakļautas kustības (diskinēzijas), garastāvokļa svārstības vai citas blakusparādības.</w:t>
      </w:r>
    </w:p>
    <w:p w:rsidR="00C6780C" w:rsidRPr="00800B1C" w:rsidRDefault="00C6780C" w:rsidP="003060AD">
      <w:pPr>
        <w:pStyle w:val="Text"/>
        <w:spacing w:before="0"/>
        <w:rPr>
          <w:szCs w:val="22"/>
          <w:lang w:val="lv-LV"/>
        </w:rPr>
      </w:pPr>
    </w:p>
    <w:p w:rsidR="000E441A" w:rsidRPr="00800B1C" w:rsidRDefault="000E441A" w:rsidP="00050831">
      <w:pPr>
        <w:pStyle w:val="Text"/>
        <w:keepNext/>
        <w:spacing w:before="0"/>
        <w:rPr>
          <w:szCs w:val="22"/>
          <w:lang w:val="lv-LV"/>
        </w:rPr>
      </w:pPr>
      <w:r w:rsidRPr="00800B1C">
        <w:rPr>
          <w:szCs w:val="22"/>
          <w:u w:val="single"/>
          <w:lang w:val="lv-LV"/>
        </w:rPr>
        <w:t>Ziņots par šādām blakusparādībām</w:t>
      </w:r>
      <w:r w:rsidRPr="00800B1C">
        <w:rPr>
          <w:szCs w:val="22"/>
          <w:lang w:val="lv-LV"/>
        </w:rPr>
        <w:t>:</w:t>
      </w:r>
    </w:p>
    <w:p w:rsidR="000E441A" w:rsidRPr="00800B1C" w:rsidRDefault="000E441A" w:rsidP="003060AD">
      <w:pPr>
        <w:tabs>
          <w:tab w:val="left" w:pos="567"/>
        </w:tabs>
        <w:rPr>
          <w:szCs w:val="22"/>
        </w:rPr>
      </w:pPr>
      <w:r w:rsidRPr="00800B1C">
        <w:rPr>
          <w:szCs w:val="22"/>
        </w:rPr>
        <w:t>-</w:t>
      </w:r>
      <w:r w:rsidRPr="00800B1C">
        <w:rPr>
          <w:szCs w:val="22"/>
        </w:rPr>
        <w:tab/>
        <w:t>hepatīts (aknu iekaisums);</w:t>
      </w:r>
    </w:p>
    <w:p w:rsidR="000E441A" w:rsidRPr="00800B1C" w:rsidRDefault="000E441A" w:rsidP="003060AD">
      <w:pPr>
        <w:tabs>
          <w:tab w:val="left" w:pos="567"/>
        </w:tabs>
        <w:rPr>
          <w:szCs w:val="22"/>
        </w:rPr>
      </w:pPr>
      <w:r w:rsidRPr="00800B1C">
        <w:rPr>
          <w:szCs w:val="22"/>
        </w:rPr>
        <w:t>-</w:t>
      </w:r>
      <w:r w:rsidRPr="00800B1C">
        <w:rPr>
          <w:szCs w:val="22"/>
        </w:rPr>
        <w:tab/>
      </w:r>
      <w:r w:rsidR="001207DF" w:rsidRPr="00800B1C">
        <w:rPr>
          <w:szCs w:val="22"/>
        </w:rPr>
        <w:t>nieze</w:t>
      </w:r>
      <w:r w:rsidR="00031D1A">
        <w:rPr>
          <w:szCs w:val="22"/>
        </w:rPr>
        <w:t>.</w:t>
      </w:r>
    </w:p>
    <w:p w:rsidR="000E441A" w:rsidRPr="00800B1C" w:rsidRDefault="000E441A" w:rsidP="003060AD">
      <w:pPr>
        <w:pStyle w:val="Text"/>
        <w:spacing w:before="0"/>
        <w:rPr>
          <w:szCs w:val="22"/>
          <w:lang w:val="lv-LV"/>
        </w:rPr>
      </w:pPr>
    </w:p>
    <w:p w:rsidR="00875072" w:rsidRPr="00800B1C" w:rsidRDefault="00875072" w:rsidP="003060AD">
      <w:pPr>
        <w:pStyle w:val="ListParagraph"/>
        <w:keepNext/>
        <w:ind w:left="0"/>
        <w:rPr>
          <w:szCs w:val="22"/>
          <w:u w:val="single"/>
        </w:rPr>
      </w:pPr>
      <w:r w:rsidRPr="00800B1C">
        <w:rPr>
          <w:szCs w:val="22"/>
          <w:u w:val="single"/>
        </w:rPr>
        <w:t xml:space="preserve">Jums var </w:t>
      </w:r>
      <w:r w:rsidR="005071AD" w:rsidRPr="00800B1C">
        <w:rPr>
          <w:szCs w:val="22"/>
          <w:u w:val="single"/>
        </w:rPr>
        <w:t>attīstīties</w:t>
      </w:r>
      <w:r w:rsidRPr="00800B1C">
        <w:rPr>
          <w:szCs w:val="22"/>
          <w:u w:val="single"/>
        </w:rPr>
        <w:t xml:space="preserve"> šādas blakusparādības</w:t>
      </w:r>
    </w:p>
    <w:p w:rsidR="00875072" w:rsidRPr="00800B1C" w:rsidRDefault="00875072" w:rsidP="003060AD">
      <w:pPr>
        <w:keepNext/>
        <w:numPr>
          <w:ilvl w:val="0"/>
          <w:numId w:val="43"/>
        </w:numPr>
        <w:ind w:left="567" w:hanging="567"/>
        <w:rPr>
          <w:szCs w:val="22"/>
        </w:rPr>
      </w:pPr>
      <w:r w:rsidRPr="00800B1C">
        <w:rPr>
          <w:szCs w:val="22"/>
        </w:rPr>
        <w:t xml:space="preserve">Nespēja pretoties impulsam veikt darbības, kas varētu </w:t>
      </w:r>
      <w:r w:rsidR="005071AD" w:rsidRPr="00800B1C">
        <w:rPr>
          <w:szCs w:val="22"/>
        </w:rPr>
        <w:t xml:space="preserve">nodarīt </w:t>
      </w:r>
      <w:r w:rsidRPr="00800B1C">
        <w:rPr>
          <w:szCs w:val="22"/>
        </w:rPr>
        <w:t>kaitē</w:t>
      </w:r>
      <w:r w:rsidR="005071AD" w:rsidRPr="00800B1C">
        <w:rPr>
          <w:szCs w:val="22"/>
        </w:rPr>
        <w:t>jumu Jums vai kādam citam</w:t>
      </w:r>
      <w:r w:rsidRPr="00800B1C">
        <w:rPr>
          <w:szCs w:val="22"/>
        </w:rPr>
        <w:t>; tās var būt:</w:t>
      </w:r>
    </w:p>
    <w:p w:rsidR="00875072" w:rsidRPr="00800B1C" w:rsidRDefault="00875072" w:rsidP="003060AD">
      <w:pPr>
        <w:pStyle w:val="ListParagraph"/>
        <w:numPr>
          <w:ilvl w:val="0"/>
          <w:numId w:val="44"/>
        </w:numPr>
        <w:ind w:left="851" w:hanging="284"/>
        <w:rPr>
          <w:szCs w:val="22"/>
        </w:rPr>
      </w:pPr>
      <w:r w:rsidRPr="00800B1C">
        <w:rPr>
          <w:szCs w:val="22"/>
        </w:rPr>
        <w:t>spēcīg</w:t>
      </w:r>
      <w:r w:rsidR="005071AD" w:rsidRPr="00800B1C">
        <w:rPr>
          <w:szCs w:val="22"/>
        </w:rPr>
        <w:t>s</w:t>
      </w:r>
      <w:r w:rsidRPr="00800B1C">
        <w:rPr>
          <w:szCs w:val="22"/>
        </w:rPr>
        <w:t xml:space="preserve"> </w:t>
      </w:r>
      <w:r w:rsidR="005071AD" w:rsidRPr="00800B1C">
        <w:rPr>
          <w:szCs w:val="22"/>
        </w:rPr>
        <w:t>impulss</w:t>
      </w:r>
      <w:r w:rsidRPr="00800B1C">
        <w:rPr>
          <w:szCs w:val="22"/>
        </w:rPr>
        <w:t xml:space="preserve"> pārmērīgi spēlēt azartspēles neraugoties uz nopietnām </w:t>
      </w:r>
      <w:r w:rsidR="005071AD" w:rsidRPr="00800B1C">
        <w:rPr>
          <w:szCs w:val="22"/>
        </w:rPr>
        <w:t xml:space="preserve">sekām </w:t>
      </w:r>
      <w:r w:rsidRPr="00800B1C">
        <w:rPr>
          <w:szCs w:val="22"/>
        </w:rPr>
        <w:t>personīg</w:t>
      </w:r>
      <w:r w:rsidR="005071AD" w:rsidRPr="00800B1C">
        <w:rPr>
          <w:szCs w:val="22"/>
        </w:rPr>
        <w:t>aj</w:t>
      </w:r>
      <w:r w:rsidRPr="00800B1C">
        <w:rPr>
          <w:szCs w:val="22"/>
        </w:rPr>
        <w:t xml:space="preserve">ā vai ģimenes </w:t>
      </w:r>
      <w:r w:rsidR="005071AD" w:rsidRPr="00800B1C">
        <w:rPr>
          <w:szCs w:val="22"/>
        </w:rPr>
        <w:t>dzīvē</w:t>
      </w:r>
      <w:r w:rsidRPr="00800B1C">
        <w:rPr>
          <w:szCs w:val="22"/>
        </w:rPr>
        <w:t>;</w:t>
      </w:r>
    </w:p>
    <w:p w:rsidR="00875072" w:rsidRPr="00800B1C" w:rsidRDefault="00875072" w:rsidP="003060AD">
      <w:pPr>
        <w:pStyle w:val="ListParagraph"/>
        <w:numPr>
          <w:ilvl w:val="0"/>
          <w:numId w:val="44"/>
        </w:numPr>
        <w:ind w:left="851" w:hanging="284"/>
        <w:rPr>
          <w:szCs w:val="22"/>
        </w:rPr>
      </w:pPr>
      <w:r w:rsidRPr="00800B1C">
        <w:rPr>
          <w:szCs w:val="22"/>
        </w:rPr>
        <w:t>izmainīta vai pastiprināta seksuāla interese un uzvedība</w:t>
      </w:r>
      <w:r w:rsidR="005071AD" w:rsidRPr="00800B1C">
        <w:rPr>
          <w:szCs w:val="22"/>
        </w:rPr>
        <w:t>, kas Jums</w:t>
      </w:r>
      <w:r w:rsidRPr="00800B1C">
        <w:rPr>
          <w:szCs w:val="22"/>
        </w:rPr>
        <w:t xml:space="preserve"> vai citiem</w:t>
      </w:r>
      <w:r w:rsidR="005071AD" w:rsidRPr="00800B1C">
        <w:rPr>
          <w:szCs w:val="22"/>
        </w:rPr>
        <w:t xml:space="preserve"> rada vērā ņemamas bažas</w:t>
      </w:r>
      <w:r w:rsidRPr="00800B1C">
        <w:rPr>
          <w:szCs w:val="22"/>
        </w:rPr>
        <w:t>, piemēram, pastiprināta dzimumtieksme;</w:t>
      </w:r>
    </w:p>
    <w:p w:rsidR="00875072" w:rsidRPr="00800B1C" w:rsidRDefault="00875072" w:rsidP="003060AD">
      <w:pPr>
        <w:pStyle w:val="ListParagraph"/>
        <w:numPr>
          <w:ilvl w:val="0"/>
          <w:numId w:val="44"/>
        </w:numPr>
        <w:ind w:left="851" w:hanging="284"/>
        <w:rPr>
          <w:szCs w:val="22"/>
        </w:rPr>
      </w:pPr>
      <w:r w:rsidRPr="00800B1C">
        <w:rPr>
          <w:szCs w:val="22"/>
        </w:rPr>
        <w:t xml:space="preserve">nekontrolējama </w:t>
      </w:r>
      <w:r w:rsidR="005071AD" w:rsidRPr="00800B1C">
        <w:rPr>
          <w:szCs w:val="22"/>
        </w:rPr>
        <w:t xml:space="preserve">un </w:t>
      </w:r>
      <w:r w:rsidRPr="00800B1C">
        <w:rPr>
          <w:szCs w:val="22"/>
        </w:rPr>
        <w:t xml:space="preserve">pārmērīga iepirkšanās vai </w:t>
      </w:r>
      <w:r w:rsidR="005071AD" w:rsidRPr="00800B1C">
        <w:rPr>
          <w:szCs w:val="22"/>
        </w:rPr>
        <w:t xml:space="preserve">naudas </w:t>
      </w:r>
      <w:r w:rsidRPr="00800B1C">
        <w:rPr>
          <w:szCs w:val="22"/>
        </w:rPr>
        <w:t>tēr</w:t>
      </w:r>
      <w:r w:rsidR="005071AD" w:rsidRPr="00800B1C">
        <w:rPr>
          <w:szCs w:val="22"/>
        </w:rPr>
        <w:t>ēšana</w:t>
      </w:r>
      <w:r w:rsidRPr="00800B1C">
        <w:rPr>
          <w:szCs w:val="22"/>
        </w:rPr>
        <w:t>;</w:t>
      </w:r>
    </w:p>
    <w:p w:rsidR="00875072" w:rsidRPr="00800B1C" w:rsidRDefault="005071AD" w:rsidP="003060AD">
      <w:pPr>
        <w:pStyle w:val="ListParagraph"/>
        <w:keepNext/>
        <w:numPr>
          <w:ilvl w:val="0"/>
          <w:numId w:val="44"/>
        </w:numPr>
        <w:ind w:left="851" w:hanging="284"/>
        <w:rPr>
          <w:szCs w:val="22"/>
        </w:rPr>
      </w:pPr>
      <w:r w:rsidRPr="00800B1C">
        <w:rPr>
          <w:szCs w:val="22"/>
        </w:rPr>
        <w:t>pār</w:t>
      </w:r>
      <w:r w:rsidR="00875072" w:rsidRPr="00800B1C">
        <w:rPr>
          <w:szCs w:val="22"/>
        </w:rPr>
        <w:t>ēšan</w:t>
      </w:r>
      <w:r w:rsidRPr="00800B1C">
        <w:rPr>
          <w:szCs w:val="22"/>
        </w:rPr>
        <w:t>ā</w:t>
      </w:r>
      <w:r w:rsidR="00875072" w:rsidRPr="00800B1C">
        <w:rPr>
          <w:szCs w:val="22"/>
        </w:rPr>
        <w:t xml:space="preserve">s (liela </w:t>
      </w:r>
      <w:r w:rsidRPr="00800B1C">
        <w:rPr>
          <w:szCs w:val="22"/>
        </w:rPr>
        <w:t>ēdiena</w:t>
      </w:r>
      <w:r w:rsidR="00875072" w:rsidRPr="00800B1C">
        <w:rPr>
          <w:szCs w:val="22"/>
        </w:rPr>
        <w:t xml:space="preserve"> daudzuma </w:t>
      </w:r>
      <w:r w:rsidRPr="00800B1C">
        <w:rPr>
          <w:szCs w:val="22"/>
        </w:rPr>
        <w:t>ap</w:t>
      </w:r>
      <w:r w:rsidR="00875072" w:rsidRPr="00800B1C">
        <w:rPr>
          <w:szCs w:val="22"/>
        </w:rPr>
        <w:t xml:space="preserve">ēšana īsā laika posmā) vai </w:t>
      </w:r>
      <w:r w:rsidRPr="00800B1C">
        <w:rPr>
          <w:szCs w:val="22"/>
        </w:rPr>
        <w:t>kompulsīva</w:t>
      </w:r>
      <w:r w:rsidR="00875072" w:rsidRPr="00800B1C">
        <w:rPr>
          <w:szCs w:val="22"/>
        </w:rPr>
        <w:t xml:space="preserve"> ē</w:t>
      </w:r>
      <w:r w:rsidRPr="00800B1C">
        <w:rPr>
          <w:szCs w:val="22"/>
        </w:rPr>
        <w:t xml:space="preserve">šana </w:t>
      </w:r>
      <w:r w:rsidR="00875072" w:rsidRPr="00800B1C">
        <w:rPr>
          <w:szCs w:val="22"/>
        </w:rPr>
        <w:t>(</w:t>
      </w:r>
      <w:r w:rsidR="002D5A0D" w:rsidRPr="00800B1C">
        <w:rPr>
          <w:szCs w:val="22"/>
        </w:rPr>
        <w:t xml:space="preserve">neierasti </w:t>
      </w:r>
      <w:r w:rsidRPr="00800B1C">
        <w:rPr>
          <w:szCs w:val="22"/>
        </w:rPr>
        <w:t xml:space="preserve">liela ēdiena daudzuma </w:t>
      </w:r>
      <w:r w:rsidR="00875072" w:rsidRPr="00800B1C">
        <w:rPr>
          <w:szCs w:val="22"/>
        </w:rPr>
        <w:t>ē</w:t>
      </w:r>
      <w:r w:rsidRPr="00800B1C">
        <w:rPr>
          <w:szCs w:val="22"/>
        </w:rPr>
        <w:t>šana</w:t>
      </w:r>
      <w:r w:rsidR="004D3ADD" w:rsidRPr="00800B1C">
        <w:rPr>
          <w:szCs w:val="22"/>
        </w:rPr>
        <w:t>,</w:t>
      </w:r>
      <w:r w:rsidR="00875072" w:rsidRPr="00800B1C">
        <w:rPr>
          <w:szCs w:val="22"/>
        </w:rPr>
        <w:t xml:space="preserve"> vairāk kā nepieciešams, lai apmierinātu savu izsalkumu).</w:t>
      </w:r>
    </w:p>
    <w:p w:rsidR="00875072" w:rsidRPr="00800B1C" w:rsidRDefault="00875072" w:rsidP="003060AD">
      <w:pPr>
        <w:pStyle w:val="ListParagraph"/>
        <w:keepNext/>
        <w:rPr>
          <w:szCs w:val="22"/>
        </w:rPr>
      </w:pPr>
    </w:p>
    <w:p w:rsidR="00875072" w:rsidRPr="00800B1C" w:rsidRDefault="005071AD" w:rsidP="0042145A">
      <w:pPr>
        <w:widowControl w:val="0"/>
        <w:ind w:right="96"/>
        <w:rPr>
          <w:szCs w:val="22"/>
        </w:rPr>
      </w:pPr>
      <w:r w:rsidRPr="00800B1C">
        <w:rPr>
          <w:szCs w:val="22"/>
        </w:rPr>
        <w:t xml:space="preserve">Informējiet </w:t>
      </w:r>
      <w:r w:rsidR="00875072" w:rsidRPr="00800B1C">
        <w:rPr>
          <w:szCs w:val="22"/>
        </w:rPr>
        <w:t>sav</w:t>
      </w:r>
      <w:r w:rsidRPr="00800B1C">
        <w:rPr>
          <w:szCs w:val="22"/>
        </w:rPr>
        <w:t>u</w:t>
      </w:r>
      <w:r w:rsidR="00875072" w:rsidRPr="00800B1C">
        <w:rPr>
          <w:szCs w:val="22"/>
        </w:rPr>
        <w:t xml:space="preserve"> ārst</w:t>
      </w:r>
      <w:r w:rsidRPr="00800B1C">
        <w:rPr>
          <w:szCs w:val="22"/>
        </w:rPr>
        <w:t>u</w:t>
      </w:r>
      <w:r w:rsidR="00875072" w:rsidRPr="00800B1C">
        <w:rPr>
          <w:szCs w:val="22"/>
        </w:rPr>
        <w:t xml:space="preserve">, ja Jums </w:t>
      </w:r>
      <w:r w:rsidRPr="00800B1C">
        <w:rPr>
          <w:szCs w:val="22"/>
        </w:rPr>
        <w:t>attīstās</w:t>
      </w:r>
      <w:r w:rsidR="00875072" w:rsidRPr="00800B1C">
        <w:rPr>
          <w:szCs w:val="22"/>
        </w:rPr>
        <w:t xml:space="preserve"> š</w:t>
      </w:r>
      <w:r w:rsidRPr="00800B1C">
        <w:rPr>
          <w:szCs w:val="22"/>
        </w:rPr>
        <w:t>āda</w:t>
      </w:r>
      <w:r w:rsidR="00875072" w:rsidRPr="00800B1C">
        <w:rPr>
          <w:szCs w:val="22"/>
        </w:rPr>
        <w:t xml:space="preserve"> uzvedība; </w:t>
      </w:r>
      <w:r w:rsidRPr="00800B1C">
        <w:rPr>
          <w:szCs w:val="22"/>
        </w:rPr>
        <w:t>ārsts</w:t>
      </w:r>
      <w:r w:rsidR="00875072" w:rsidRPr="00800B1C">
        <w:rPr>
          <w:szCs w:val="22"/>
        </w:rPr>
        <w:t xml:space="preserve"> apspriedīs veidus</w:t>
      </w:r>
      <w:r w:rsidR="004D3ADD" w:rsidRPr="00800B1C">
        <w:rPr>
          <w:szCs w:val="22"/>
        </w:rPr>
        <w:t>,</w:t>
      </w:r>
      <w:r w:rsidR="00875072" w:rsidRPr="00800B1C">
        <w:rPr>
          <w:szCs w:val="22"/>
        </w:rPr>
        <w:t xml:space="preserve"> kā </w:t>
      </w:r>
      <w:r w:rsidRPr="00800B1C">
        <w:rPr>
          <w:szCs w:val="22"/>
        </w:rPr>
        <w:t>kontrolēt</w:t>
      </w:r>
      <w:r w:rsidR="00875072" w:rsidRPr="00800B1C">
        <w:rPr>
          <w:szCs w:val="22"/>
        </w:rPr>
        <w:t xml:space="preserve"> </w:t>
      </w:r>
      <w:r w:rsidR="004D3ADD" w:rsidRPr="00800B1C">
        <w:rPr>
          <w:szCs w:val="22"/>
        </w:rPr>
        <w:t>un</w:t>
      </w:r>
      <w:r w:rsidR="00875072" w:rsidRPr="00800B1C">
        <w:rPr>
          <w:szCs w:val="22"/>
        </w:rPr>
        <w:t xml:space="preserve"> mazināt simptomus.</w:t>
      </w:r>
    </w:p>
    <w:p w:rsidR="000E441A" w:rsidRPr="00800B1C" w:rsidRDefault="000E441A" w:rsidP="003060AD">
      <w:pPr>
        <w:tabs>
          <w:tab w:val="left" w:pos="567"/>
        </w:tabs>
        <w:rPr>
          <w:szCs w:val="22"/>
        </w:rPr>
      </w:pPr>
    </w:p>
    <w:p w:rsidR="003E0177" w:rsidRPr="00800B1C" w:rsidRDefault="003E0177" w:rsidP="003060AD">
      <w:pPr>
        <w:keepNext/>
        <w:numPr>
          <w:ilvl w:val="12"/>
          <w:numId w:val="0"/>
        </w:numPr>
        <w:outlineLvl w:val="0"/>
        <w:rPr>
          <w:b/>
          <w:szCs w:val="22"/>
        </w:rPr>
      </w:pPr>
      <w:r w:rsidRPr="00800B1C">
        <w:rPr>
          <w:b/>
          <w:szCs w:val="22"/>
        </w:rPr>
        <w:t>Ziņošana par blakusparādībām</w:t>
      </w:r>
    </w:p>
    <w:p w:rsidR="003E0177" w:rsidRPr="00800B1C" w:rsidRDefault="003E0177" w:rsidP="003060AD">
      <w:pPr>
        <w:tabs>
          <w:tab w:val="left" w:pos="567"/>
        </w:tabs>
        <w:ind w:right="-2"/>
        <w:rPr>
          <w:szCs w:val="22"/>
        </w:rPr>
      </w:pPr>
      <w:r w:rsidRPr="00800B1C">
        <w:rPr>
          <w:szCs w:val="22"/>
        </w:rPr>
        <w:t>Ja Jums rodas jebkādas blakusparādības, konsultējieties ar ārstu</w:t>
      </w:r>
      <w:r w:rsidR="005C41A5" w:rsidRPr="00800B1C">
        <w:rPr>
          <w:szCs w:val="22"/>
        </w:rPr>
        <w:t xml:space="preserve"> vai</w:t>
      </w:r>
      <w:r w:rsidRPr="00800B1C">
        <w:rPr>
          <w:szCs w:val="22"/>
        </w:rPr>
        <w:t xml:space="preserve"> farmaceitu. Tas attiecas arī uz iespējamajām blakusparādībām, kas nav minētas šajā instrukcijā. Jūs varat ziņot par blakusparādībām arī tieši, izmantojot </w:t>
      </w:r>
      <w:hyperlink r:id="rId16" w:history="1">
        <w:r w:rsidRPr="00800B1C">
          <w:rPr>
            <w:rStyle w:val="Hyperlink"/>
            <w:szCs w:val="22"/>
            <w:highlight w:val="lightGray"/>
          </w:rPr>
          <w:t>V pielikumā</w:t>
        </w:r>
      </w:hyperlink>
      <w:r w:rsidRPr="00800B1C">
        <w:rPr>
          <w:szCs w:val="22"/>
          <w:highlight w:val="lightGray"/>
        </w:rPr>
        <w:t xml:space="preserve"> minēto nacionālās ziņošanas sistēmas kontaktinformāciju</w:t>
      </w:r>
      <w:r w:rsidRPr="00800B1C">
        <w:rPr>
          <w:szCs w:val="22"/>
        </w:rPr>
        <w:t>. Ziņojot par blakusparādībām, Jūs varat palīdzēt nodrošināt daudz plašāku informāciju par šo zāļu drošumu.</w:t>
      </w:r>
    </w:p>
    <w:p w:rsidR="000E441A" w:rsidRPr="00800B1C" w:rsidRDefault="000E441A" w:rsidP="001C7802">
      <w:pPr>
        <w:tabs>
          <w:tab w:val="left" w:pos="567"/>
        </w:tabs>
        <w:ind w:right="-2"/>
        <w:rPr>
          <w:szCs w:val="22"/>
        </w:rPr>
      </w:pPr>
    </w:p>
    <w:p w:rsidR="000E441A" w:rsidRPr="00800B1C" w:rsidRDefault="000E441A" w:rsidP="001C7802">
      <w:pPr>
        <w:tabs>
          <w:tab w:val="left" w:pos="567"/>
        </w:tabs>
        <w:ind w:right="-2"/>
        <w:rPr>
          <w:szCs w:val="22"/>
        </w:rPr>
      </w:pPr>
    </w:p>
    <w:p w:rsidR="000E441A" w:rsidRPr="00800B1C" w:rsidRDefault="000E441A" w:rsidP="00C214B7">
      <w:pPr>
        <w:rPr>
          <w:b/>
          <w:bCs/>
          <w:caps/>
        </w:rPr>
      </w:pPr>
      <w:r w:rsidRPr="00800B1C">
        <w:rPr>
          <w:b/>
          <w:bCs/>
          <w:caps/>
        </w:rPr>
        <w:t>5.</w:t>
      </w:r>
      <w:r w:rsidRPr="00800B1C">
        <w:rPr>
          <w:b/>
          <w:bCs/>
          <w:caps/>
        </w:rPr>
        <w:tab/>
      </w:r>
      <w:r w:rsidR="008A7864" w:rsidRPr="00800B1C">
        <w:rPr>
          <w:b/>
        </w:rPr>
        <w:t>Kā uzglabāt Stalevo</w:t>
      </w:r>
    </w:p>
    <w:p w:rsidR="000E441A" w:rsidRPr="00800B1C" w:rsidRDefault="000E441A" w:rsidP="00050831">
      <w:pPr>
        <w:keepNext/>
        <w:tabs>
          <w:tab w:val="left" w:pos="567"/>
        </w:tabs>
        <w:rPr>
          <w:szCs w:val="22"/>
        </w:rPr>
      </w:pPr>
    </w:p>
    <w:p w:rsidR="000E441A" w:rsidRPr="00800B1C" w:rsidRDefault="000E441A" w:rsidP="003060AD">
      <w:pPr>
        <w:tabs>
          <w:tab w:val="left" w:pos="567"/>
        </w:tabs>
        <w:ind w:right="-2"/>
        <w:rPr>
          <w:szCs w:val="22"/>
        </w:rPr>
      </w:pPr>
      <w:r w:rsidRPr="00800B1C">
        <w:rPr>
          <w:szCs w:val="22"/>
        </w:rPr>
        <w:t xml:space="preserve">Uzglabāt </w:t>
      </w:r>
      <w:r w:rsidR="008A7864" w:rsidRPr="00800B1C">
        <w:rPr>
          <w:szCs w:val="22"/>
        </w:rPr>
        <w:t xml:space="preserve">šīs zāles </w:t>
      </w:r>
      <w:r w:rsidRPr="00800B1C">
        <w:rPr>
          <w:szCs w:val="22"/>
        </w:rPr>
        <w:t>bērniem ne</w:t>
      </w:r>
      <w:r w:rsidR="008A7864" w:rsidRPr="00800B1C">
        <w:rPr>
          <w:szCs w:val="22"/>
        </w:rPr>
        <w:t>redzamā</w:t>
      </w:r>
      <w:r w:rsidRPr="00800B1C">
        <w:rPr>
          <w:szCs w:val="22"/>
        </w:rPr>
        <w:t xml:space="preserve"> un ne</w:t>
      </w:r>
      <w:r w:rsidR="008A7864" w:rsidRPr="00800B1C">
        <w:rPr>
          <w:szCs w:val="22"/>
        </w:rPr>
        <w:t>pieejamā</w:t>
      </w:r>
      <w:r w:rsidRPr="00800B1C">
        <w:rPr>
          <w:szCs w:val="22"/>
        </w:rPr>
        <w:t xml:space="preserve"> vietā</w:t>
      </w:r>
      <w:r w:rsidR="008A7864" w:rsidRPr="00800B1C">
        <w:rPr>
          <w:szCs w:val="22"/>
        </w:rPr>
        <w:t>.</w:t>
      </w:r>
    </w:p>
    <w:p w:rsidR="000E441A" w:rsidRPr="00800B1C" w:rsidRDefault="000E441A" w:rsidP="003060AD">
      <w:pPr>
        <w:jc w:val="both"/>
        <w:rPr>
          <w:szCs w:val="22"/>
        </w:rPr>
      </w:pPr>
    </w:p>
    <w:p w:rsidR="000E441A" w:rsidRPr="00800B1C" w:rsidRDefault="000E441A" w:rsidP="003060AD">
      <w:pPr>
        <w:rPr>
          <w:szCs w:val="22"/>
        </w:rPr>
      </w:pPr>
      <w:r w:rsidRPr="00800B1C">
        <w:rPr>
          <w:szCs w:val="22"/>
        </w:rPr>
        <w:t xml:space="preserve">Nelietot </w:t>
      </w:r>
      <w:r w:rsidR="008A7864" w:rsidRPr="00800B1C">
        <w:rPr>
          <w:szCs w:val="22"/>
        </w:rPr>
        <w:t>šīs zāles</w:t>
      </w:r>
      <w:r w:rsidRPr="00800B1C">
        <w:rPr>
          <w:szCs w:val="22"/>
        </w:rPr>
        <w:t xml:space="preserve"> pēc derīguma termiņa beigām, kas norādīts uz </w:t>
      </w:r>
      <w:r w:rsidR="003E0177" w:rsidRPr="00800B1C">
        <w:rPr>
          <w:szCs w:val="22"/>
        </w:rPr>
        <w:t>pudelītes un kastītes</w:t>
      </w:r>
      <w:r w:rsidR="00B4250A" w:rsidRPr="00800B1C">
        <w:rPr>
          <w:szCs w:val="22"/>
        </w:rPr>
        <w:t xml:space="preserve"> pēc Derīgs līdz</w:t>
      </w:r>
      <w:r w:rsidRPr="00800B1C">
        <w:rPr>
          <w:szCs w:val="22"/>
        </w:rPr>
        <w:t>. Derīguma termiņš attiecas uz norādītā mēneša pēdējo dienu.</w:t>
      </w:r>
    </w:p>
    <w:p w:rsidR="000E441A" w:rsidRPr="00800B1C" w:rsidRDefault="000E441A" w:rsidP="003060AD">
      <w:pPr>
        <w:tabs>
          <w:tab w:val="left" w:pos="567"/>
        </w:tabs>
        <w:ind w:right="-2"/>
        <w:rPr>
          <w:szCs w:val="22"/>
        </w:rPr>
      </w:pPr>
    </w:p>
    <w:p w:rsidR="000E441A" w:rsidRPr="00800B1C" w:rsidRDefault="000E441A" w:rsidP="003060AD">
      <w:pPr>
        <w:tabs>
          <w:tab w:val="left" w:pos="567"/>
        </w:tabs>
        <w:ind w:right="-2"/>
        <w:rPr>
          <w:szCs w:val="22"/>
        </w:rPr>
      </w:pPr>
      <w:r w:rsidRPr="00800B1C">
        <w:rPr>
          <w:szCs w:val="22"/>
        </w:rPr>
        <w:t>Zālēm nav nepieciešami īpaši uzglabāšanas apstākļi.</w:t>
      </w:r>
    </w:p>
    <w:p w:rsidR="000E441A" w:rsidRPr="00800B1C" w:rsidRDefault="000E441A" w:rsidP="003060AD">
      <w:pPr>
        <w:tabs>
          <w:tab w:val="left" w:pos="567"/>
        </w:tabs>
        <w:ind w:right="-2"/>
        <w:rPr>
          <w:szCs w:val="22"/>
        </w:rPr>
      </w:pPr>
    </w:p>
    <w:p w:rsidR="000E441A" w:rsidRPr="00800B1C" w:rsidRDefault="008A7864" w:rsidP="00C214B7">
      <w:pPr>
        <w:rPr>
          <w:b/>
          <w:bCs/>
          <w:i/>
          <w:iCs/>
        </w:rPr>
      </w:pPr>
      <w:r w:rsidRPr="00800B1C">
        <w:t xml:space="preserve">Neizmetiet zāles kanalizācijā vai sadzīves atkritumos. Vaicājiet farmaceitam, kā izmest zāles, kuras </w:t>
      </w:r>
      <w:r w:rsidR="00591819" w:rsidRPr="00800B1C">
        <w:t>vairs nelietojat</w:t>
      </w:r>
      <w:r w:rsidR="000E441A" w:rsidRPr="00800B1C">
        <w:rPr>
          <w:bCs/>
          <w:iCs/>
        </w:rPr>
        <w:t>. Šie pasākumi palīdzēs aizsargāt apkārtējo vidi.</w:t>
      </w:r>
    </w:p>
    <w:p w:rsidR="000E441A" w:rsidRPr="00800B1C" w:rsidRDefault="000E441A" w:rsidP="00C214B7"/>
    <w:p w:rsidR="000E441A" w:rsidRPr="00800B1C" w:rsidRDefault="000E441A" w:rsidP="00C214B7"/>
    <w:p w:rsidR="000E441A" w:rsidRPr="00800B1C" w:rsidRDefault="000E441A" w:rsidP="00C214B7">
      <w:pPr>
        <w:rPr>
          <w:b/>
          <w:bCs/>
          <w:caps/>
        </w:rPr>
      </w:pPr>
      <w:r w:rsidRPr="00800B1C">
        <w:rPr>
          <w:b/>
          <w:bCs/>
          <w:caps/>
        </w:rPr>
        <w:t>6.</w:t>
      </w:r>
      <w:r w:rsidRPr="00800B1C">
        <w:rPr>
          <w:b/>
          <w:bCs/>
          <w:caps/>
        </w:rPr>
        <w:tab/>
      </w:r>
      <w:r w:rsidR="008A7864" w:rsidRPr="00800B1C">
        <w:rPr>
          <w:b/>
        </w:rPr>
        <w:t>Iepakojuma saturs un cita</w:t>
      </w:r>
      <w:r w:rsidR="008A7864" w:rsidRPr="00800B1C">
        <w:rPr>
          <w:b/>
          <w:kern w:val="28"/>
        </w:rPr>
        <w:t xml:space="preserve"> informācija</w:t>
      </w:r>
    </w:p>
    <w:p w:rsidR="000E441A" w:rsidRPr="00800B1C" w:rsidRDefault="000E441A" w:rsidP="00050831">
      <w:pPr>
        <w:keepNext/>
        <w:rPr>
          <w:szCs w:val="22"/>
        </w:rPr>
      </w:pPr>
    </w:p>
    <w:p w:rsidR="000E441A" w:rsidRPr="00800B1C" w:rsidRDefault="000E441A" w:rsidP="00050831">
      <w:pPr>
        <w:keepNext/>
        <w:rPr>
          <w:b/>
          <w:szCs w:val="22"/>
        </w:rPr>
      </w:pPr>
      <w:r w:rsidRPr="00800B1C">
        <w:rPr>
          <w:b/>
          <w:szCs w:val="22"/>
        </w:rPr>
        <w:t>Ko Stalevo satur</w:t>
      </w:r>
    </w:p>
    <w:p w:rsidR="000E441A" w:rsidRPr="00800B1C" w:rsidRDefault="000E441A" w:rsidP="00050831">
      <w:pPr>
        <w:keepNext/>
        <w:rPr>
          <w:szCs w:val="22"/>
        </w:rPr>
      </w:pPr>
    </w:p>
    <w:p w:rsidR="000E441A" w:rsidRPr="00800B1C" w:rsidRDefault="000E441A" w:rsidP="00050831">
      <w:pPr>
        <w:widowControl w:val="0"/>
        <w:tabs>
          <w:tab w:val="left" w:pos="567"/>
        </w:tabs>
        <w:ind w:left="567" w:hanging="567"/>
        <w:rPr>
          <w:szCs w:val="22"/>
        </w:rPr>
      </w:pPr>
      <w:r w:rsidRPr="00800B1C">
        <w:rPr>
          <w:szCs w:val="22"/>
        </w:rPr>
        <w:t>-</w:t>
      </w:r>
      <w:r w:rsidRPr="00800B1C">
        <w:rPr>
          <w:szCs w:val="22"/>
        </w:rPr>
        <w:tab/>
        <w:t>Stalevo aktīvās vielas ir levodopa, karbidopa un entakapons.</w:t>
      </w:r>
    </w:p>
    <w:p w:rsidR="000E441A" w:rsidRPr="00800B1C" w:rsidRDefault="000E441A" w:rsidP="001F233B">
      <w:pPr>
        <w:widowControl w:val="0"/>
        <w:tabs>
          <w:tab w:val="left" w:pos="567"/>
        </w:tabs>
        <w:ind w:left="567" w:hanging="567"/>
        <w:rPr>
          <w:szCs w:val="22"/>
        </w:rPr>
      </w:pPr>
      <w:r w:rsidRPr="00800B1C">
        <w:rPr>
          <w:szCs w:val="22"/>
        </w:rPr>
        <w:t>-</w:t>
      </w:r>
      <w:r w:rsidRPr="00800B1C">
        <w:rPr>
          <w:szCs w:val="22"/>
        </w:rPr>
        <w:tab/>
        <w:t>Viena Stalevo</w:t>
      </w:r>
      <w:r w:rsidR="00D414B8" w:rsidRPr="00800B1C">
        <w:rPr>
          <w:szCs w:val="22"/>
        </w:rPr>
        <w:t xml:space="preserve"> 75</w:t>
      </w:r>
      <w:r w:rsidRPr="00800B1C">
        <w:rPr>
          <w:szCs w:val="22"/>
        </w:rPr>
        <w:t> mg/</w:t>
      </w:r>
      <w:r w:rsidR="00D414B8" w:rsidRPr="00800B1C">
        <w:rPr>
          <w:szCs w:val="22"/>
        </w:rPr>
        <w:t>18,75</w:t>
      </w:r>
      <w:r w:rsidRPr="00800B1C">
        <w:rPr>
          <w:szCs w:val="22"/>
        </w:rPr>
        <w:t> mg/200 mg tablete satur</w:t>
      </w:r>
      <w:r w:rsidR="00D414B8" w:rsidRPr="00800B1C">
        <w:rPr>
          <w:szCs w:val="22"/>
        </w:rPr>
        <w:t xml:space="preserve"> 75</w:t>
      </w:r>
      <w:r w:rsidRPr="00800B1C">
        <w:rPr>
          <w:szCs w:val="22"/>
        </w:rPr>
        <w:t xml:space="preserve"> mg levodopas, </w:t>
      </w:r>
      <w:r w:rsidR="00D414B8" w:rsidRPr="00800B1C">
        <w:rPr>
          <w:szCs w:val="22"/>
        </w:rPr>
        <w:t>18,75</w:t>
      </w:r>
      <w:r w:rsidRPr="00800B1C">
        <w:rPr>
          <w:szCs w:val="22"/>
        </w:rPr>
        <w:t> mg karbidopas un 200 mg entakapona.</w:t>
      </w:r>
    </w:p>
    <w:p w:rsidR="000E441A" w:rsidRPr="00800B1C" w:rsidRDefault="000E441A" w:rsidP="001F233B">
      <w:pPr>
        <w:tabs>
          <w:tab w:val="left" w:pos="567"/>
        </w:tabs>
        <w:ind w:left="567" w:hanging="567"/>
        <w:rPr>
          <w:szCs w:val="22"/>
        </w:rPr>
      </w:pPr>
      <w:r w:rsidRPr="00800B1C">
        <w:rPr>
          <w:szCs w:val="22"/>
        </w:rPr>
        <w:t>-</w:t>
      </w:r>
      <w:r w:rsidRPr="00800B1C">
        <w:rPr>
          <w:szCs w:val="22"/>
        </w:rPr>
        <w:tab/>
        <w:t>Citas sastāvdaļas tabletes kodolā ir kroskarmelozes nātrija sāls, magnija stearāts, kukurūzas ciete, mannīts (E421) un povidons (E1201).</w:t>
      </w:r>
    </w:p>
    <w:p w:rsidR="000E441A" w:rsidRPr="00800B1C" w:rsidRDefault="000E441A" w:rsidP="001F233B">
      <w:pPr>
        <w:tabs>
          <w:tab w:val="left" w:pos="567"/>
        </w:tabs>
        <w:ind w:left="567" w:hanging="567"/>
        <w:rPr>
          <w:szCs w:val="22"/>
        </w:rPr>
      </w:pPr>
      <w:r w:rsidRPr="00800B1C">
        <w:rPr>
          <w:szCs w:val="22"/>
        </w:rPr>
        <w:t>-</w:t>
      </w:r>
      <w:r w:rsidRPr="00800B1C">
        <w:rPr>
          <w:szCs w:val="22"/>
        </w:rPr>
        <w:tab/>
        <w:t xml:space="preserve">Sastāvdaļas tabletes apvalkā ir glicerīns (85 procenti) (E422), hipromeloze, magnija stearāts, polisorbāts 80, sarkanais dzelzs oksīds (E172), saharoze </w:t>
      </w:r>
      <w:r w:rsidR="003000A6" w:rsidRPr="00800B1C">
        <w:rPr>
          <w:szCs w:val="22"/>
        </w:rPr>
        <w:t xml:space="preserve">un </w:t>
      </w:r>
      <w:r w:rsidRPr="00800B1C">
        <w:rPr>
          <w:szCs w:val="22"/>
        </w:rPr>
        <w:t>titāna dioksīds (E171).</w:t>
      </w:r>
    </w:p>
    <w:p w:rsidR="000E441A" w:rsidRPr="00800B1C" w:rsidRDefault="000E441A" w:rsidP="003060AD">
      <w:pPr>
        <w:tabs>
          <w:tab w:val="left" w:pos="567"/>
        </w:tabs>
        <w:ind w:right="-2"/>
        <w:rPr>
          <w:szCs w:val="22"/>
        </w:rPr>
      </w:pPr>
    </w:p>
    <w:p w:rsidR="000E441A" w:rsidRPr="00800B1C" w:rsidRDefault="000E441A" w:rsidP="00050831">
      <w:pPr>
        <w:keepNext/>
        <w:tabs>
          <w:tab w:val="left" w:pos="567"/>
        </w:tabs>
        <w:ind w:right="-2"/>
        <w:rPr>
          <w:b/>
          <w:szCs w:val="22"/>
        </w:rPr>
      </w:pPr>
      <w:r w:rsidRPr="00800B1C">
        <w:rPr>
          <w:b/>
          <w:szCs w:val="22"/>
        </w:rPr>
        <w:t>Stalevo ārējais izskats un iepakojums</w:t>
      </w:r>
    </w:p>
    <w:p w:rsidR="000E441A" w:rsidRPr="00800B1C" w:rsidRDefault="000E441A" w:rsidP="00050831">
      <w:pPr>
        <w:keepNext/>
        <w:tabs>
          <w:tab w:val="left" w:pos="567"/>
        </w:tabs>
        <w:ind w:right="-2"/>
        <w:rPr>
          <w:szCs w:val="22"/>
        </w:rPr>
      </w:pPr>
    </w:p>
    <w:p w:rsidR="000E441A" w:rsidRPr="00800B1C" w:rsidRDefault="000E441A" w:rsidP="003060AD">
      <w:pPr>
        <w:widowControl w:val="0"/>
        <w:tabs>
          <w:tab w:val="left" w:pos="567"/>
        </w:tabs>
        <w:rPr>
          <w:szCs w:val="22"/>
        </w:rPr>
      </w:pPr>
      <w:r w:rsidRPr="00800B1C">
        <w:rPr>
          <w:szCs w:val="22"/>
        </w:rPr>
        <w:t>Stalevo</w:t>
      </w:r>
      <w:r w:rsidR="00771707" w:rsidRPr="00800B1C">
        <w:rPr>
          <w:szCs w:val="22"/>
        </w:rPr>
        <w:t xml:space="preserve"> 75</w:t>
      </w:r>
      <w:r w:rsidRPr="00800B1C">
        <w:rPr>
          <w:szCs w:val="22"/>
        </w:rPr>
        <w:t> mg/</w:t>
      </w:r>
      <w:r w:rsidR="00771707" w:rsidRPr="00800B1C">
        <w:rPr>
          <w:szCs w:val="22"/>
        </w:rPr>
        <w:t>18,75</w:t>
      </w:r>
      <w:r w:rsidRPr="00800B1C">
        <w:rPr>
          <w:szCs w:val="22"/>
        </w:rPr>
        <w:t xml:space="preserve"> mg/200 mg ir </w:t>
      </w:r>
      <w:r w:rsidR="00835B3C" w:rsidRPr="00800B1C">
        <w:rPr>
          <w:szCs w:val="22"/>
        </w:rPr>
        <w:t xml:space="preserve">gaiši </w:t>
      </w:r>
      <w:r w:rsidRPr="00800B1C">
        <w:rPr>
          <w:szCs w:val="22"/>
        </w:rPr>
        <w:t xml:space="preserve">brūngani </w:t>
      </w:r>
      <w:r w:rsidR="00851D15" w:rsidRPr="00800B1C">
        <w:rPr>
          <w:szCs w:val="22"/>
        </w:rPr>
        <w:t>sarkanas, ovālas</w:t>
      </w:r>
      <w:r w:rsidR="003B5E66" w:rsidRPr="00800B1C">
        <w:rPr>
          <w:szCs w:val="22"/>
        </w:rPr>
        <w:t>,</w:t>
      </w:r>
      <w:r w:rsidR="00835B3C" w:rsidRPr="00800B1C">
        <w:rPr>
          <w:szCs w:val="22"/>
        </w:rPr>
        <w:t xml:space="preserve"> </w:t>
      </w:r>
      <w:r w:rsidR="002F2DDF" w:rsidRPr="00800B1C">
        <w:rPr>
          <w:szCs w:val="22"/>
        </w:rPr>
        <w:t xml:space="preserve">apvalkotās </w:t>
      </w:r>
      <w:r w:rsidRPr="00800B1C">
        <w:rPr>
          <w:szCs w:val="22"/>
        </w:rPr>
        <w:t>tabletes, vienā pusē marķētas ar ‘LCE</w:t>
      </w:r>
      <w:r w:rsidR="00835B3C" w:rsidRPr="00800B1C">
        <w:rPr>
          <w:szCs w:val="22"/>
        </w:rPr>
        <w:t xml:space="preserve"> 75</w:t>
      </w:r>
      <w:r w:rsidRPr="00800B1C">
        <w:rPr>
          <w:szCs w:val="22"/>
        </w:rPr>
        <w:t>’.</w:t>
      </w:r>
    </w:p>
    <w:p w:rsidR="000E441A" w:rsidRPr="00800B1C" w:rsidRDefault="000E441A" w:rsidP="003060AD">
      <w:pPr>
        <w:tabs>
          <w:tab w:val="left" w:pos="567"/>
        </w:tabs>
        <w:ind w:right="-2"/>
        <w:rPr>
          <w:szCs w:val="22"/>
        </w:rPr>
      </w:pPr>
    </w:p>
    <w:p w:rsidR="000E441A" w:rsidRPr="00800B1C" w:rsidRDefault="000E441A" w:rsidP="003060AD">
      <w:pPr>
        <w:tabs>
          <w:tab w:val="left" w:pos="567"/>
        </w:tabs>
        <w:rPr>
          <w:szCs w:val="22"/>
        </w:rPr>
      </w:pPr>
      <w:r w:rsidRPr="00800B1C">
        <w:rPr>
          <w:szCs w:val="22"/>
        </w:rPr>
        <w:t xml:space="preserve">Stalevo </w:t>
      </w:r>
      <w:r w:rsidR="00006A39" w:rsidRPr="00800B1C">
        <w:rPr>
          <w:szCs w:val="22"/>
        </w:rPr>
        <w:t xml:space="preserve">75 mg/18,75 mg/200 mg tabletes </w:t>
      </w:r>
      <w:r w:rsidRPr="00800B1C">
        <w:rPr>
          <w:szCs w:val="22"/>
        </w:rPr>
        <w:t>pieejam</w:t>
      </w:r>
      <w:r w:rsidR="00006A39" w:rsidRPr="00800B1C">
        <w:rPr>
          <w:szCs w:val="22"/>
        </w:rPr>
        <w:t>a</w:t>
      </w:r>
      <w:r w:rsidRPr="00800B1C">
        <w:rPr>
          <w:szCs w:val="22"/>
        </w:rPr>
        <w:t xml:space="preserve">s </w:t>
      </w:r>
      <w:r w:rsidR="00EE482D" w:rsidRPr="00800B1C">
        <w:rPr>
          <w:szCs w:val="22"/>
        </w:rPr>
        <w:t>piecu</w:t>
      </w:r>
      <w:r w:rsidR="00006A39" w:rsidRPr="00800B1C">
        <w:rPr>
          <w:szCs w:val="22"/>
        </w:rPr>
        <w:t xml:space="preserve"> </w:t>
      </w:r>
      <w:r w:rsidRPr="00800B1C">
        <w:rPr>
          <w:szCs w:val="22"/>
        </w:rPr>
        <w:t>lielumu iepakojumos (10, 30, 100, 130</w:t>
      </w:r>
      <w:r w:rsidR="006B2237" w:rsidRPr="00800B1C">
        <w:rPr>
          <w:szCs w:val="22"/>
        </w:rPr>
        <w:t xml:space="preserve"> vai</w:t>
      </w:r>
      <w:r w:rsidR="00105F34" w:rsidRPr="00800B1C">
        <w:rPr>
          <w:szCs w:val="22"/>
        </w:rPr>
        <w:t xml:space="preserve"> 175</w:t>
      </w:r>
      <w:r w:rsidRPr="00800B1C">
        <w:rPr>
          <w:szCs w:val="22"/>
        </w:rPr>
        <w:t xml:space="preserve"> tabletes). Visi iepakojuma lielumi tirgū var nebūt pieejami.</w:t>
      </w:r>
    </w:p>
    <w:p w:rsidR="000E441A" w:rsidRPr="00800B1C" w:rsidRDefault="000E441A" w:rsidP="003060AD">
      <w:pPr>
        <w:tabs>
          <w:tab w:val="left" w:pos="567"/>
        </w:tabs>
        <w:ind w:right="-2"/>
        <w:rPr>
          <w:szCs w:val="22"/>
        </w:rPr>
      </w:pPr>
    </w:p>
    <w:p w:rsidR="000E441A" w:rsidRPr="00800B1C" w:rsidRDefault="000E441A" w:rsidP="00050831">
      <w:pPr>
        <w:keepNext/>
        <w:tabs>
          <w:tab w:val="left" w:pos="567"/>
        </w:tabs>
        <w:ind w:right="-2"/>
        <w:rPr>
          <w:b/>
          <w:szCs w:val="22"/>
        </w:rPr>
      </w:pPr>
      <w:r w:rsidRPr="00800B1C">
        <w:rPr>
          <w:b/>
          <w:szCs w:val="22"/>
        </w:rPr>
        <w:t>Reģistrācijas apliecības īpašnieks</w:t>
      </w:r>
    </w:p>
    <w:p w:rsidR="000E441A" w:rsidRPr="00800B1C" w:rsidRDefault="000E441A" w:rsidP="00050831">
      <w:pPr>
        <w:keepNext/>
        <w:tabs>
          <w:tab w:val="left" w:pos="567"/>
        </w:tabs>
        <w:ind w:right="-2"/>
        <w:rPr>
          <w:szCs w:val="22"/>
        </w:rPr>
      </w:pPr>
    </w:p>
    <w:p w:rsidR="000E441A" w:rsidRPr="00800B1C" w:rsidRDefault="000E441A" w:rsidP="003060AD">
      <w:pPr>
        <w:tabs>
          <w:tab w:val="left" w:pos="567"/>
        </w:tabs>
        <w:rPr>
          <w:szCs w:val="22"/>
        </w:rPr>
      </w:pPr>
      <w:r w:rsidRPr="00800B1C">
        <w:rPr>
          <w:szCs w:val="22"/>
        </w:rPr>
        <w:t>Orion Corporation</w:t>
      </w:r>
    </w:p>
    <w:p w:rsidR="000E441A" w:rsidRPr="00800B1C" w:rsidRDefault="000E441A" w:rsidP="003060AD">
      <w:pPr>
        <w:tabs>
          <w:tab w:val="left" w:pos="567"/>
        </w:tabs>
        <w:rPr>
          <w:szCs w:val="22"/>
        </w:rPr>
      </w:pPr>
      <w:r w:rsidRPr="00800B1C">
        <w:rPr>
          <w:szCs w:val="22"/>
        </w:rPr>
        <w:t>Orionintie 1</w:t>
      </w:r>
    </w:p>
    <w:p w:rsidR="000E441A" w:rsidRPr="00800B1C" w:rsidRDefault="000E441A" w:rsidP="003060AD">
      <w:pPr>
        <w:tabs>
          <w:tab w:val="left" w:pos="567"/>
        </w:tabs>
        <w:rPr>
          <w:szCs w:val="22"/>
        </w:rPr>
      </w:pPr>
      <w:r w:rsidRPr="00800B1C">
        <w:rPr>
          <w:szCs w:val="22"/>
        </w:rPr>
        <w:t>FI-02200 Espoo</w:t>
      </w:r>
    </w:p>
    <w:p w:rsidR="000E441A" w:rsidRPr="00800B1C" w:rsidRDefault="000E441A" w:rsidP="003060AD">
      <w:pPr>
        <w:tabs>
          <w:tab w:val="left" w:pos="567"/>
        </w:tabs>
        <w:rPr>
          <w:caps/>
          <w:szCs w:val="22"/>
        </w:rPr>
      </w:pPr>
      <w:r w:rsidRPr="00800B1C">
        <w:rPr>
          <w:szCs w:val="22"/>
        </w:rPr>
        <w:t>Somija</w:t>
      </w:r>
    </w:p>
    <w:p w:rsidR="000E441A" w:rsidRDefault="000E441A" w:rsidP="003060AD">
      <w:pPr>
        <w:tabs>
          <w:tab w:val="left" w:pos="567"/>
        </w:tabs>
        <w:rPr>
          <w:szCs w:val="22"/>
        </w:rPr>
      </w:pPr>
    </w:p>
    <w:p w:rsidR="00031D1A" w:rsidRDefault="00031D1A" w:rsidP="001607FF">
      <w:pPr>
        <w:keepNext/>
        <w:tabs>
          <w:tab w:val="left" w:pos="567"/>
        </w:tabs>
        <w:rPr>
          <w:b/>
          <w:szCs w:val="22"/>
        </w:rPr>
      </w:pPr>
      <w:r w:rsidRPr="001607FF">
        <w:rPr>
          <w:b/>
          <w:szCs w:val="22"/>
        </w:rPr>
        <w:t>Ražotājs</w:t>
      </w:r>
    </w:p>
    <w:p w:rsidR="00031D1A" w:rsidRPr="00F47904" w:rsidRDefault="00031D1A" w:rsidP="001607FF">
      <w:pPr>
        <w:keepNext/>
        <w:ind w:right="-45"/>
        <w:rPr>
          <w:szCs w:val="22"/>
        </w:rPr>
      </w:pPr>
      <w:r w:rsidRPr="00F47904">
        <w:rPr>
          <w:szCs w:val="22"/>
        </w:rPr>
        <w:t>Orion Corporation Orion Pharma</w:t>
      </w:r>
    </w:p>
    <w:p w:rsidR="00031D1A" w:rsidRPr="00F47904" w:rsidRDefault="00031D1A" w:rsidP="00031D1A">
      <w:pPr>
        <w:ind w:right="-45"/>
        <w:rPr>
          <w:szCs w:val="22"/>
        </w:rPr>
      </w:pPr>
      <w:r w:rsidRPr="00F47904">
        <w:rPr>
          <w:szCs w:val="22"/>
        </w:rPr>
        <w:t>Joensuunkatu 7</w:t>
      </w:r>
    </w:p>
    <w:p w:rsidR="00031D1A" w:rsidRDefault="00031D1A" w:rsidP="00031D1A">
      <w:pPr>
        <w:tabs>
          <w:tab w:val="left" w:pos="567"/>
        </w:tabs>
        <w:rPr>
          <w:szCs w:val="22"/>
        </w:rPr>
      </w:pPr>
      <w:r w:rsidRPr="00F47904">
        <w:rPr>
          <w:szCs w:val="22"/>
        </w:rPr>
        <w:t>FI-24100 Salo</w:t>
      </w:r>
    </w:p>
    <w:p w:rsidR="00031D1A" w:rsidRDefault="00031D1A" w:rsidP="00031D1A">
      <w:pPr>
        <w:tabs>
          <w:tab w:val="left" w:pos="567"/>
        </w:tabs>
        <w:rPr>
          <w:szCs w:val="22"/>
        </w:rPr>
      </w:pPr>
      <w:r>
        <w:rPr>
          <w:szCs w:val="22"/>
        </w:rPr>
        <w:t>Somija</w:t>
      </w:r>
    </w:p>
    <w:p w:rsidR="00031D1A" w:rsidRDefault="00031D1A" w:rsidP="00031D1A">
      <w:pPr>
        <w:tabs>
          <w:tab w:val="left" w:pos="567"/>
        </w:tabs>
        <w:rPr>
          <w:szCs w:val="22"/>
        </w:rPr>
      </w:pPr>
    </w:p>
    <w:p w:rsidR="00031D1A" w:rsidRPr="006C2BE5" w:rsidRDefault="00031D1A" w:rsidP="00031D1A">
      <w:pPr>
        <w:ind w:right="-45"/>
        <w:rPr>
          <w:bCs/>
          <w:szCs w:val="22"/>
        </w:rPr>
      </w:pPr>
      <w:r w:rsidRPr="006C2BE5">
        <w:rPr>
          <w:bCs/>
          <w:szCs w:val="22"/>
        </w:rPr>
        <w:t>Orion Corporation</w:t>
      </w:r>
      <w:r>
        <w:rPr>
          <w:bCs/>
          <w:szCs w:val="22"/>
        </w:rPr>
        <w:t xml:space="preserve"> </w:t>
      </w:r>
      <w:r w:rsidRPr="0001652F">
        <w:rPr>
          <w:bCs/>
          <w:szCs w:val="22"/>
        </w:rPr>
        <w:t>Orion Pharma</w:t>
      </w:r>
    </w:p>
    <w:p w:rsidR="00031D1A" w:rsidRPr="006C2BE5" w:rsidRDefault="00031D1A" w:rsidP="00031D1A">
      <w:pPr>
        <w:ind w:right="-45"/>
        <w:rPr>
          <w:bCs/>
          <w:szCs w:val="22"/>
        </w:rPr>
      </w:pPr>
      <w:r w:rsidRPr="006C2BE5">
        <w:rPr>
          <w:bCs/>
          <w:szCs w:val="22"/>
        </w:rPr>
        <w:t>Orionintie</w:t>
      </w:r>
      <w:r>
        <w:rPr>
          <w:bCs/>
          <w:szCs w:val="22"/>
        </w:rPr>
        <w:t> </w:t>
      </w:r>
      <w:r w:rsidRPr="006C2BE5">
        <w:rPr>
          <w:bCs/>
          <w:szCs w:val="22"/>
        </w:rPr>
        <w:t>1</w:t>
      </w:r>
    </w:p>
    <w:p w:rsidR="00031D1A" w:rsidRPr="006C2BE5" w:rsidRDefault="00031D1A" w:rsidP="00031D1A">
      <w:pPr>
        <w:ind w:right="-45"/>
        <w:rPr>
          <w:bCs/>
          <w:szCs w:val="22"/>
        </w:rPr>
      </w:pPr>
      <w:r w:rsidRPr="006C2BE5">
        <w:rPr>
          <w:bCs/>
          <w:szCs w:val="22"/>
        </w:rPr>
        <w:t>FI-02200</w:t>
      </w:r>
      <w:r>
        <w:rPr>
          <w:bCs/>
          <w:szCs w:val="22"/>
        </w:rPr>
        <w:t> </w:t>
      </w:r>
      <w:r w:rsidRPr="006C2BE5">
        <w:rPr>
          <w:bCs/>
          <w:szCs w:val="22"/>
        </w:rPr>
        <w:t>Espoo</w:t>
      </w:r>
    </w:p>
    <w:p w:rsidR="00031D1A" w:rsidRDefault="00031D1A" w:rsidP="00031D1A">
      <w:pPr>
        <w:tabs>
          <w:tab w:val="left" w:pos="567"/>
        </w:tabs>
        <w:rPr>
          <w:szCs w:val="22"/>
        </w:rPr>
      </w:pPr>
      <w:r>
        <w:rPr>
          <w:szCs w:val="22"/>
        </w:rPr>
        <w:t>Somija</w:t>
      </w:r>
    </w:p>
    <w:p w:rsidR="00031D1A" w:rsidRPr="001607FF" w:rsidRDefault="00031D1A" w:rsidP="00031D1A">
      <w:pPr>
        <w:tabs>
          <w:tab w:val="left" w:pos="567"/>
        </w:tabs>
        <w:rPr>
          <w:b/>
          <w:szCs w:val="22"/>
        </w:rPr>
      </w:pPr>
    </w:p>
    <w:p w:rsidR="000E441A" w:rsidRPr="00800B1C" w:rsidRDefault="000E441A" w:rsidP="00050831">
      <w:pPr>
        <w:keepNext/>
        <w:tabs>
          <w:tab w:val="left" w:pos="567"/>
        </w:tabs>
        <w:ind w:right="-2"/>
        <w:rPr>
          <w:szCs w:val="22"/>
        </w:rPr>
      </w:pPr>
      <w:r w:rsidRPr="00800B1C">
        <w:rPr>
          <w:szCs w:val="22"/>
        </w:rPr>
        <w:t xml:space="preserve">Lai </w:t>
      </w:r>
      <w:r w:rsidR="003E0177" w:rsidRPr="00800B1C">
        <w:rPr>
          <w:szCs w:val="22"/>
        </w:rPr>
        <w:t>saņemtu</w:t>
      </w:r>
      <w:r w:rsidRPr="00800B1C">
        <w:rPr>
          <w:szCs w:val="22"/>
        </w:rPr>
        <w:t xml:space="preserve"> papildu informāciju par šīm zālēm, lūdzam </w:t>
      </w:r>
      <w:r w:rsidR="00BC1AA4" w:rsidRPr="00800B1C">
        <w:rPr>
          <w:szCs w:val="22"/>
        </w:rPr>
        <w:t xml:space="preserve">sazināties </w:t>
      </w:r>
      <w:r w:rsidRPr="00800B1C">
        <w:rPr>
          <w:szCs w:val="22"/>
        </w:rPr>
        <w:t xml:space="preserve">ar </w:t>
      </w:r>
      <w:r w:rsidR="008A7864" w:rsidRPr="00800B1C">
        <w:rPr>
          <w:szCs w:val="22"/>
        </w:rPr>
        <w:t>r</w:t>
      </w:r>
      <w:r w:rsidRPr="00800B1C">
        <w:rPr>
          <w:szCs w:val="22"/>
        </w:rPr>
        <w:t>eģistrācijas apliecības īpašnieka vietējo pārstāvniecību</w:t>
      </w:r>
      <w:r w:rsidR="003E0177" w:rsidRPr="00800B1C">
        <w:rPr>
          <w:szCs w:val="22"/>
        </w:rPr>
        <w:t>:</w:t>
      </w:r>
    </w:p>
    <w:p w:rsidR="003172F1" w:rsidRPr="00800B1C" w:rsidRDefault="003172F1" w:rsidP="00050831">
      <w:pPr>
        <w:keepNext/>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3172F1" w:rsidRPr="00800B1C" w:rsidTr="00B45CE5">
        <w:trPr>
          <w:cantSplit/>
        </w:trPr>
        <w:tc>
          <w:tcPr>
            <w:tcW w:w="4641" w:type="dxa"/>
          </w:tcPr>
          <w:p w:rsidR="003172F1" w:rsidRPr="00800B1C" w:rsidRDefault="00031D1A" w:rsidP="00B45CE5">
            <w:pPr>
              <w:rPr>
                <w:rStyle w:val="Strong"/>
                <w:b w:val="0"/>
                <w:bCs w:val="0"/>
                <w:szCs w:val="22"/>
              </w:rPr>
            </w:pPr>
            <w:r w:rsidRPr="00062853">
              <w:rPr>
                <w:b/>
                <w:noProof/>
                <w:szCs w:val="22"/>
                <w:lang w:val="fr-FR"/>
              </w:rPr>
              <w:t>België/Belgique</w:t>
            </w:r>
            <w:r w:rsidR="003172F1" w:rsidRPr="00800B1C">
              <w:rPr>
                <w:b/>
                <w:szCs w:val="22"/>
              </w:rPr>
              <w:t>/Belgien</w:t>
            </w:r>
            <w:r w:rsidR="003172F1" w:rsidRPr="00800B1C">
              <w:rPr>
                <w:szCs w:val="22"/>
              </w:rPr>
              <w:br/>
            </w:r>
            <w:r w:rsidR="003172F1" w:rsidRPr="00800B1C">
              <w:rPr>
                <w:rStyle w:val="Strong"/>
                <w:b w:val="0"/>
              </w:rPr>
              <w:t>Orion Pharma BVBA/SPRL</w:t>
            </w:r>
          </w:p>
          <w:p w:rsidR="003172F1" w:rsidRPr="00800B1C" w:rsidRDefault="003172F1" w:rsidP="00B45CE5">
            <w:pPr>
              <w:pStyle w:val="Text"/>
              <w:tabs>
                <w:tab w:val="left" w:pos="567"/>
              </w:tabs>
              <w:spacing w:before="0"/>
              <w:rPr>
                <w:szCs w:val="22"/>
                <w:lang w:val="lv-LV"/>
              </w:rPr>
            </w:pPr>
            <w:r w:rsidRPr="00800B1C">
              <w:rPr>
                <w:szCs w:val="22"/>
                <w:lang w:val="lv-LV"/>
              </w:rPr>
              <w:t>Tél/Tel: +32 (0)15 64 10 20</w:t>
            </w:r>
          </w:p>
          <w:p w:rsidR="003172F1" w:rsidRPr="00800B1C" w:rsidRDefault="003172F1" w:rsidP="00B45CE5">
            <w:pPr>
              <w:ind w:right="-45"/>
              <w:rPr>
                <w:b/>
                <w:szCs w:val="22"/>
                <w:lang w:eastAsia="cs-CZ"/>
              </w:rPr>
            </w:pPr>
          </w:p>
        </w:tc>
        <w:tc>
          <w:tcPr>
            <w:tcW w:w="4674" w:type="dxa"/>
            <w:hideMark/>
          </w:tcPr>
          <w:p w:rsidR="003172F1" w:rsidRPr="00800B1C" w:rsidRDefault="003172F1" w:rsidP="00B45CE5">
            <w:pPr>
              <w:rPr>
                <w:szCs w:val="22"/>
                <w:lang w:eastAsia="cs-CZ"/>
              </w:rPr>
            </w:pPr>
            <w:r w:rsidRPr="00800B1C">
              <w:rPr>
                <w:b/>
                <w:szCs w:val="22"/>
              </w:rPr>
              <w:t>Lietuva</w:t>
            </w:r>
          </w:p>
          <w:p w:rsidR="003172F1" w:rsidRPr="00800B1C" w:rsidRDefault="003172F1" w:rsidP="00B45CE5">
            <w:pPr>
              <w:rPr>
                <w:szCs w:val="22"/>
              </w:rPr>
            </w:pPr>
            <w:r w:rsidRPr="00800B1C">
              <w:rPr>
                <w:szCs w:val="22"/>
              </w:rPr>
              <w:t>UAB Orion Pharma</w:t>
            </w:r>
          </w:p>
          <w:p w:rsidR="003172F1" w:rsidRPr="00800B1C" w:rsidRDefault="003172F1" w:rsidP="00B45CE5">
            <w:pPr>
              <w:suppressAutoHyphens/>
              <w:rPr>
                <w:szCs w:val="22"/>
                <w:lang w:eastAsia="cs-CZ"/>
              </w:rPr>
            </w:pPr>
            <w:r w:rsidRPr="00800B1C">
              <w:rPr>
                <w:szCs w:val="22"/>
              </w:rPr>
              <w:t>Tel. +370 5 276 9499</w:t>
            </w:r>
          </w:p>
        </w:tc>
      </w:tr>
      <w:tr w:rsidR="003172F1" w:rsidRPr="00800B1C" w:rsidTr="00B45CE5">
        <w:trPr>
          <w:cantSplit/>
        </w:trPr>
        <w:tc>
          <w:tcPr>
            <w:tcW w:w="4641" w:type="dxa"/>
            <w:hideMark/>
          </w:tcPr>
          <w:p w:rsidR="003172F1" w:rsidRPr="00800B1C" w:rsidRDefault="003172F1" w:rsidP="00B45CE5">
            <w:pPr>
              <w:rPr>
                <w:b/>
                <w:color w:val="000000"/>
                <w:szCs w:val="22"/>
              </w:rPr>
            </w:pPr>
            <w:r w:rsidRPr="00800B1C">
              <w:rPr>
                <w:b/>
                <w:color w:val="000000"/>
                <w:szCs w:val="22"/>
              </w:rPr>
              <w:t>България</w:t>
            </w:r>
          </w:p>
          <w:p w:rsidR="006F6F1F" w:rsidRPr="00800B1C" w:rsidRDefault="006F6F1F" w:rsidP="006F6F1F">
            <w:pPr>
              <w:rPr>
                <w:szCs w:val="22"/>
              </w:rPr>
            </w:pPr>
            <w:r w:rsidRPr="00800B1C">
              <w:rPr>
                <w:szCs w:val="22"/>
              </w:rPr>
              <w:t>Orion Pharma Poland Sp z.o.o.</w:t>
            </w:r>
          </w:p>
          <w:p w:rsidR="003172F1" w:rsidRPr="00800B1C" w:rsidRDefault="006F6F1F" w:rsidP="00B45CE5">
            <w:pPr>
              <w:rPr>
                <w:szCs w:val="22"/>
              </w:rPr>
            </w:pPr>
            <w:r w:rsidRPr="00800B1C">
              <w:rPr>
                <w:szCs w:val="22"/>
              </w:rPr>
              <w:t>Tel.: + 48 22 8333177</w:t>
            </w:r>
          </w:p>
          <w:p w:rsidR="003172F1" w:rsidRPr="00800B1C" w:rsidRDefault="003172F1" w:rsidP="00B45CE5">
            <w:pPr>
              <w:rPr>
                <w:b/>
                <w:szCs w:val="22"/>
              </w:rPr>
            </w:pPr>
          </w:p>
        </w:tc>
        <w:tc>
          <w:tcPr>
            <w:tcW w:w="4674" w:type="dxa"/>
          </w:tcPr>
          <w:p w:rsidR="003172F1" w:rsidRPr="00800B1C" w:rsidRDefault="003172F1" w:rsidP="00B45CE5">
            <w:pPr>
              <w:rPr>
                <w:rStyle w:val="Strong"/>
                <w:b w:val="0"/>
                <w:bCs w:val="0"/>
                <w:szCs w:val="22"/>
              </w:rPr>
            </w:pPr>
            <w:r w:rsidRPr="00800B1C">
              <w:rPr>
                <w:b/>
                <w:szCs w:val="22"/>
              </w:rPr>
              <w:t>Luxembourg/Luxemburg</w:t>
            </w:r>
            <w:r w:rsidRPr="00800B1C">
              <w:rPr>
                <w:szCs w:val="22"/>
              </w:rPr>
              <w:br/>
            </w:r>
            <w:r w:rsidRPr="00800B1C">
              <w:rPr>
                <w:rStyle w:val="Strong"/>
                <w:b w:val="0"/>
              </w:rPr>
              <w:t>Orion Pharma BVBA/SPRL</w:t>
            </w:r>
          </w:p>
          <w:p w:rsidR="003172F1" w:rsidRPr="00800B1C" w:rsidRDefault="003172F1" w:rsidP="00B45CE5">
            <w:pPr>
              <w:pStyle w:val="Text"/>
              <w:tabs>
                <w:tab w:val="left" w:pos="567"/>
              </w:tabs>
              <w:spacing w:before="0"/>
              <w:rPr>
                <w:szCs w:val="22"/>
                <w:lang w:val="lv-LV"/>
              </w:rPr>
            </w:pPr>
            <w:r w:rsidRPr="00800B1C">
              <w:rPr>
                <w:szCs w:val="22"/>
                <w:lang w:val="lv-LV"/>
              </w:rPr>
              <w:t>Tél/Tel: +32 (0)15 64 10 20</w:t>
            </w:r>
          </w:p>
          <w:p w:rsidR="003172F1" w:rsidRPr="00800B1C" w:rsidRDefault="003172F1" w:rsidP="00B45CE5">
            <w:pPr>
              <w:rPr>
                <w:b/>
                <w:szCs w:val="22"/>
              </w:rPr>
            </w:pPr>
          </w:p>
        </w:tc>
      </w:tr>
      <w:tr w:rsidR="003172F1" w:rsidRPr="00800B1C" w:rsidTr="00B45CE5">
        <w:trPr>
          <w:cantSplit/>
        </w:trPr>
        <w:tc>
          <w:tcPr>
            <w:tcW w:w="4641" w:type="dxa"/>
            <w:hideMark/>
          </w:tcPr>
          <w:p w:rsidR="003172F1" w:rsidRPr="00800B1C" w:rsidRDefault="003172F1" w:rsidP="00B45CE5">
            <w:pPr>
              <w:suppressAutoHyphens/>
              <w:rPr>
                <w:szCs w:val="22"/>
                <w:lang w:eastAsia="cs-CZ"/>
              </w:rPr>
            </w:pPr>
            <w:r w:rsidRPr="00800B1C">
              <w:rPr>
                <w:b/>
                <w:szCs w:val="22"/>
              </w:rPr>
              <w:t>Česká republika</w:t>
            </w:r>
          </w:p>
          <w:p w:rsidR="003172F1" w:rsidRPr="00800B1C" w:rsidRDefault="003172F1" w:rsidP="00B45CE5">
            <w:pPr>
              <w:suppressAutoHyphens/>
            </w:pPr>
            <w:r w:rsidRPr="00800B1C">
              <w:t>Orion Pharma s.r.o.</w:t>
            </w:r>
          </w:p>
          <w:p w:rsidR="003172F1" w:rsidRPr="00800B1C" w:rsidRDefault="003172F1" w:rsidP="00B45CE5">
            <w:pPr>
              <w:rPr>
                <w:b/>
                <w:szCs w:val="22"/>
                <w:lang w:eastAsia="cs-CZ"/>
              </w:rPr>
            </w:pPr>
            <w:r w:rsidRPr="00800B1C">
              <w:t>Tel:  +420 234 703 305</w:t>
            </w:r>
          </w:p>
        </w:tc>
        <w:tc>
          <w:tcPr>
            <w:tcW w:w="4674" w:type="dxa"/>
            <w:hideMark/>
          </w:tcPr>
          <w:p w:rsidR="003172F1" w:rsidRPr="00800B1C" w:rsidRDefault="003172F1" w:rsidP="00B45CE5">
            <w:pPr>
              <w:rPr>
                <w:b/>
                <w:szCs w:val="22"/>
                <w:lang w:eastAsia="cs-CZ"/>
              </w:rPr>
            </w:pPr>
            <w:r w:rsidRPr="00800B1C">
              <w:rPr>
                <w:b/>
                <w:szCs w:val="22"/>
              </w:rPr>
              <w:t>Magyarország</w:t>
            </w:r>
          </w:p>
          <w:p w:rsidR="003172F1" w:rsidRPr="00800B1C" w:rsidRDefault="003172F1" w:rsidP="00B45CE5">
            <w:pPr>
              <w:spacing w:line="260" w:lineRule="atLeast"/>
              <w:rPr>
                <w:b/>
                <w:szCs w:val="22"/>
              </w:rPr>
            </w:pPr>
            <w:r w:rsidRPr="00800B1C">
              <w:rPr>
                <w:rStyle w:val="Strong"/>
                <w:b w:val="0"/>
                <w:szCs w:val="22"/>
              </w:rPr>
              <w:t>Orion Pharma Kft.</w:t>
            </w:r>
          </w:p>
          <w:p w:rsidR="003172F1" w:rsidRPr="00800B1C" w:rsidRDefault="003172F1" w:rsidP="00B45CE5">
            <w:pPr>
              <w:rPr>
                <w:szCs w:val="22"/>
              </w:rPr>
            </w:pPr>
            <w:r w:rsidRPr="00800B1C">
              <w:rPr>
                <w:szCs w:val="22"/>
              </w:rPr>
              <w:t>Tel.: +</w:t>
            </w:r>
            <w:r w:rsidRPr="00800B1C">
              <w:t>36 1 239 9095</w:t>
            </w:r>
          </w:p>
          <w:p w:rsidR="003172F1" w:rsidRPr="00800B1C" w:rsidRDefault="003172F1" w:rsidP="00B45CE5">
            <w:pPr>
              <w:rPr>
                <w:szCs w:val="22"/>
                <w:lang w:eastAsia="cs-CZ"/>
              </w:rPr>
            </w:pPr>
          </w:p>
        </w:tc>
      </w:tr>
      <w:tr w:rsidR="003172F1" w:rsidRPr="00800B1C" w:rsidTr="00B45CE5">
        <w:trPr>
          <w:cantSplit/>
        </w:trPr>
        <w:tc>
          <w:tcPr>
            <w:tcW w:w="4641" w:type="dxa"/>
            <w:hideMark/>
          </w:tcPr>
          <w:p w:rsidR="003172F1" w:rsidRPr="00800B1C" w:rsidRDefault="003172F1" w:rsidP="00B45CE5">
            <w:pPr>
              <w:ind w:right="-45"/>
              <w:rPr>
                <w:szCs w:val="22"/>
                <w:lang w:eastAsia="cs-CZ"/>
              </w:rPr>
            </w:pPr>
            <w:r w:rsidRPr="00800B1C">
              <w:rPr>
                <w:b/>
                <w:szCs w:val="22"/>
              </w:rPr>
              <w:t>Danmark</w:t>
            </w:r>
            <w:r w:rsidRPr="00800B1C">
              <w:rPr>
                <w:szCs w:val="22"/>
              </w:rPr>
              <w:br/>
              <w:t>Orion Pharma A/S</w:t>
            </w:r>
            <w:r w:rsidRPr="00800B1C">
              <w:rPr>
                <w:szCs w:val="22"/>
              </w:rPr>
              <w:br/>
              <w:t>Tlf: +45 8614 0000</w:t>
            </w:r>
          </w:p>
        </w:tc>
        <w:tc>
          <w:tcPr>
            <w:tcW w:w="4674" w:type="dxa"/>
            <w:hideMark/>
          </w:tcPr>
          <w:p w:rsidR="003172F1" w:rsidRPr="00800B1C" w:rsidRDefault="003172F1" w:rsidP="00B45CE5">
            <w:pPr>
              <w:suppressAutoHyphens/>
              <w:rPr>
                <w:b/>
                <w:szCs w:val="22"/>
                <w:lang w:eastAsia="cs-CZ"/>
              </w:rPr>
            </w:pPr>
            <w:r w:rsidRPr="00800B1C">
              <w:rPr>
                <w:b/>
                <w:szCs w:val="22"/>
              </w:rPr>
              <w:t>Malta</w:t>
            </w:r>
          </w:p>
          <w:p w:rsidR="006F6F1F" w:rsidRPr="00800B1C" w:rsidRDefault="006F6F1F" w:rsidP="006F6F1F">
            <w:pPr>
              <w:rPr>
                <w:szCs w:val="22"/>
              </w:rPr>
            </w:pPr>
            <w:r w:rsidRPr="00800B1C">
              <w:rPr>
                <w:szCs w:val="22"/>
              </w:rPr>
              <w:t>Salomone Pharma</w:t>
            </w:r>
          </w:p>
          <w:p w:rsidR="003172F1" w:rsidRPr="00800B1C" w:rsidRDefault="006F6F1F" w:rsidP="00B45CE5">
            <w:pPr>
              <w:spacing w:after="180"/>
              <w:ind w:right="-45"/>
              <w:rPr>
                <w:szCs w:val="22"/>
                <w:lang w:eastAsia="cs-CZ"/>
              </w:rPr>
            </w:pPr>
            <w:r w:rsidRPr="00800B1C">
              <w:rPr>
                <w:szCs w:val="22"/>
              </w:rPr>
              <w:t>Tel: +356 21220174</w:t>
            </w:r>
          </w:p>
        </w:tc>
      </w:tr>
      <w:tr w:rsidR="003172F1" w:rsidRPr="00800B1C" w:rsidTr="00B45CE5">
        <w:trPr>
          <w:cantSplit/>
        </w:trPr>
        <w:tc>
          <w:tcPr>
            <w:tcW w:w="4641" w:type="dxa"/>
            <w:hideMark/>
          </w:tcPr>
          <w:p w:rsidR="003172F1" w:rsidRPr="00800B1C" w:rsidRDefault="003172F1" w:rsidP="00B45CE5">
            <w:pPr>
              <w:ind w:right="-45"/>
              <w:rPr>
                <w:szCs w:val="22"/>
                <w:lang w:eastAsia="cs-CZ"/>
              </w:rPr>
            </w:pPr>
            <w:r w:rsidRPr="00800B1C">
              <w:rPr>
                <w:b/>
                <w:szCs w:val="22"/>
              </w:rPr>
              <w:t>Deutschland</w:t>
            </w:r>
            <w:r w:rsidRPr="00800B1C">
              <w:rPr>
                <w:szCs w:val="22"/>
              </w:rPr>
              <w:br/>
              <w:t>Orion Pharma GmbH</w:t>
            </w:r>
          </w:p>
          <w:p w:rsidR="003172F1" w:rsidRPr="00800B1C" w:rsidRDefault="003172F1" w:rsidP="00B45CE5">
            <w:pPr>
              <w:ind w:right="-45"/>
              <w:rPr>
                <w:szCs w:val="22"/>
                <w:lang w:eastAsia="cs-CZ"/>
              </w:rPr>
            </w:pPr>
            <w:r w:rsidRPr="00800B1C">
              <w:rPr>
                <w:szCs w:val="22"/>
              </w:rPr>
              <w:t>Tel: +49 40 899 6890</w:t>
            </w:r>
          </w:p>
        </w:tc>
        <w:tc>
          <w:tcPr>
            <w:tcW w:w="4674" w:type="dxa"/>
            <w:hideMark/>
          </w:tcPr>
          <w:p w:rsidR="003172F1" w:rsidRPr="00800B1C" w:rsidRDefault="003172F1" w:rsidP="00B45CE5">
            <w:pPr>
              <w:rPr>
                <w:rStyle w:val="Strong"/>
                <w:b w:val="0"/>
                <w:bCs w:val="0"/>
                <w:szCs w:val="22"/>
              </w:rPr>
            </w:pPr>
            <w:r w:rsidRPr="00800B1C">
              <w:rPr>
                <w:b/>
                <w:szCs w:val="22"/>
              </w:rPr>
              <w:t>Nederland</w:t>
            </w:r>
            <w:r w:rsidRPr="00800B1C">
              <w:rPr>
                <w:szCs w:val="22"/>
              </w:rPr>
              <w:br/>
            </w:r>
            <w:r w:rsidRPr="00800B1C">
              <w:rPr>
                <w:rStyle w:val="Strong"/>
                <w:b w:val="0"/>
              </w:rPr>
              <w:t>Orion Pharma BVBA/SPRL</w:t>
            </w:r>
          </w:p>
          <w:p w:rsidR="003172F1" w:rsidRPr="00800B1C" w:rsidRDefault="003172F1" w:rsidP="00B45CE5">
            <w:pPr>
              <w:pStyle w:val="Text"/>
              <w:tabs>
                <w:tab w:val="left" w:pos="567"/>
              </w:tabs>
              <w:spacing w:before="0" w:after="180"/>
              <w:rPr>
                <w:szCs w:val="22"/>
                <w:lang w:val="lv-LV" w:eastAsia="cs-CZ"/>
              </w:rPr>
            </w:pPr>
            <w:r w:rsidRPr="00800B1C">
              <w:rPr>
                <w:szCs w:val="22"/>
                <w:lang w:val="lv-LV"/>
              </w:rPr>
              <w:t>Tél/Tel: +32 (0)15 64 10 20</w:t>
            </w:r>
          </w:p>
        </w:tc>
      </w:tr>
      <w:tr w:rsidR="003172F1" w:rsidRPr="00800B1C" w:rsidTr="00B45CE5">
        <w:trPr>
          <w:cantSplit/>
        </w:trPr>
        <w:tc>
          <w:tcPr>
            <w:tcW w:w="4641" w:type="dxa"/>
            <w:hideMark/>
          </w:tcPr>
          <w:p w:rsidR="003172F1" w:rsidRPr="00800B1C" w:rsidRDefault="003172F1" w:rsidP="00B45CE5">
            <w:pPr>
              <w:suppressAutoHyphens/>
              <w:rPr>
                <w:b/>
                <w:bCs/>
                <w:szCs w:val="22"/>
                <w:lang w:eastAsia="cs-CZ"/>
              </w:rPr>
            </w:pPr>
            <w:r w:rsidRPr="00800B1C">
              <w:rPr>
                <w:b/>
                <w:bCs/>
                <w:szCs w:val="22"/>
              </w:rPr>
              <w:t>Eesti</w:t>
            </w:r>
          </w:p>
          <w:p w:rsidR="003172F1" w:rsidRPr="00800B1C" w:rsidRDefault="003172F1" w:rsidP="00B45CE5">
            <w:pPr>
              <w:rPr>
                <w:szCs w:val="22"/>
              </w:rPr>
            </w:pPr>
            <w:r w:rsidRPr="00800B1C">
              <w:rPr>
                <w:szCs w:val="22"/>
              </w:rPr>
              <w:t>Orion Pharma Eesti OÜ</w:t>
            </w:r>
          </w:p>
          <w:p w:rsidR="003172F1" w:rsidRPr="00800B1C" w:rsidRDefault="003172F1" w:rsidP="00B45CE5">
            <w:pPr>
              <w:rPr>
                <w:szCs w:val="22"/>
                <w:lang w:eastAsia="cs-CZ"/>
              </w:rPr>
            </w:pPr>
            <w:r w:rsidRPr="00800B1C">
              <w:rPr>
                <w:szCs w:val="22"/>
              </w:rPr>
              <w:t>Tel: +372 66 44 550</w:t>
            </w:r>
          </w:p>
        </w:tc>
        <w:tc>
          <w:tcPr>
            <w:tcW w:w="4674" w:type="dxa"/>
            <w:hideMark/>
          </w:tcPr>
          <w:p w:rsidR="003172F1" w:rsidRPr="00800B1C" w:rsidRDefault="003172F1" w:rsidP="00B45CE5">
            <w:pPr>
              <w:ind w:right="-45"/>
              <w:rPr>
                <w:szCs w:val="22"/>
                <w:lang w:eastAsia="cs-CZ"/>
              </w:rPr>
            </w:pPr>
            <w:r w:rsidRPr="00800B1C">
              <w:rPr>
                <w:b/>
                <w:szCs w:val="22"/>
              </w:rPr>
              <w:t>Norge</w:t>
            </w:r>
          </w:p>
          <w:p w:rsidR="003172F1" w:rsidRPr="00800B1C" w:rsidRDefault="003172F1" w:rsidP="00B45CE5">
            <w:pPr>
              <w:suppressAutoHyphens/>
              <w:rPr>
                <w:szCs w:val="22"/>
              </w:rPr>
            </w:pPr>
            <w:r w:rsidRPr="00800B1C">
              <w:rPr>
                <w:szCs w:val="22"/>
              </w:rPr>
              <w:t>Orion Pharma AS</w:t>
            </w:r>
          </w:p>
          <w:p w:rsidR="003172F1" w:rsidRPr="00800B1C" w:rsidRDefault="003172F1" w:rsidP="00B45CE5">
            <w:pPr>
              <w:spacing w:after="180"/>
              <w:ind w:right="-45"/>
              <w:rPr>
                <w:szCs w:val="22"/>
                <w:lang w:eastAsia="cs-CZ"/>
              </w:rPr>
            </w:pPr>
            <w:r w:rsidRPr="00800B1C">
              <w:rPr>
                <w:szCs w:val="22"/>
              </w:rPr>
              <w:t>Tlf: +47 40 00 42 10</w:t>
            </w:r>
          </w:p>
        </w:tc>
      </w:tr>
      <w:tr w:rsidR="003172F1" w:rsidRPr="00800B1C" w:rsidTr="00B45CE5">
        <w:trPr>
          <w:cantSplit/>
        </w:trPr>
        <w:tc>
          <w:tcPr>
            <w:tcW w:w="4641" w:type="dxa"/>
          </w:tcPr>
          <w:p w:rsidR="003172F1" w:rsidRPr="00800B1C" w:rsidRDefault="003172F1" w:rsidP="00B45CE5">
            <w:pPr>
              <w:pStyle w:val="Text"/>
              <w:tabs>
                <w:tab w:val="left" w:pos="567"/>
              </w:tabs>
              <w:spacing w:before="0"/>
              <w:rPr>
                <w:szCs w:val="22"/>
                <w:lang w:val="lv-LV"/>
              </w:rPr>
            </w:pPr>
            <w:r w:rsidRPr="00800B1C">
              <w:rPr>
                <w:b/>
                <w:szCs w:val="22"/>
                <w:lang w:val="lv-LV"/>
              </w:rPr>
              <w:t>Ελλάδα</w:t>
            </w:r>
            <w:r w:rsidRPr="00800B1C">
              <w:rPr>
                <w:szCs w:val="22"/>
                <w:lang w:val="lv-LV"/>
              </w:rPr>
              <w:br/>
              <w:t>Orion Pharma Hellas M.E.Π.E</w:t>
            </w:r>
          </w:p>
          <w:p w:rsidR="003172F1" w:rsidRPr="00800B1C" w:rsidRDefault="003172F1" w:rsidP="00B45CE5">
            <w:pPr>
              <w:pStyle w:val="Text"/>
              <w:tabs>
                <w:tab w:val="left" w:pos="567"/>
              </w:tabs>
              <w:spacing w:before="0"/>
              <w:rPr>
                <w:szCs w:val="22"/>
                <w:lang w:val="lv-LV"/>
              </w:rPr>
            </w:pPr>
            <w:r w:rsidRPr="00800B1C">
              <w:rPr>
                <w:szCs w:val="22"/>
                <w:lang w:val="lv-LV"/>
              </w:rPr>
              <w:t>Τηλ: + 30 210 980 3355</w:t>
            </w:r>
          </w:p>
          <w:p w:rsidR="003172F1" w:rsidRPr="00800B1C" w:rsidRDefault="003172F1" w:rsidP="00B45CE5">
            <w:pPr>
              <w:ind w:right="-45"/>
              <w:rPr>
                <w:b/>
                <w:szCs w:val="22"/>
                <w:lang w:eastAsia="cs-CZ"/>
              </w:rPr>
            </w:pPr>
          </w:p>
        </w:tc>
        <w:tc>
          <w:tcPr>
            <w:tcW w:w="4674" w:type="dxa"/>
            <w:hideMark/>
          </w:tcPr>
          <w:p w:rsidR="003172F1" w:rsidRPr="00800B1C" w:rsidRDefault="003172F1" w:rsidP="00B45CE5">
            <w:pPr>
              <w:ind w:right="-45"/>
              <w:rPr>
                <w:szCs w:val="22"/>
                <w:lang w:eastAsia="cs-CZ"/>
              </w:rPr>
            </w:pPr>
            <w:r w:rsidRPr="00800B1C">
              <w:rPr>
                <w:b/>
                <w:szCs w:val="22"/>
              </w:rPr>
              <w:t>Österreich</w:t>
            </w:r>
            <w:r w:rsidRPr="00800B1C">
              <w:rPr>
                <w:szCs w:val="22"/>
              </w:rPr>
              <w:br/>
              <w:t>Orion Pharma GmbH</w:t>
            </w:r>
          </w:p>
          <w:p w:rsidR="003172F1" w:rsidRPr="00800B1C" w:rsidRDefault="003172F1" w:rsidP="00B45CE5">
            <w:pPr>
              <w:pStyle w:val="Text"/>
              <w:tabs>
                <w:tab w:val="left" w:pos="567"/>
              </w:tabs>
              <w:spacing w:before="0" w:after="180"/>
              <w:rPr>
                <w:szCs w:val="22"/>
                <w:lang w:val="lv-LV" w:eastAsia="cs-CZ"/>
              </w:rPr>
            </w:pPr>
            <w:r w:rsidRPr="00800B1C">
              <w:rPr>
                <w:szCs w:val="22"/>
                <w:lang w:val="lv-LV"/>
              </w:rPr>
              <w:t>Tel: +49 40 899 6890</w:t>
            </w:r>
          </w:p>
        </w:tc>
      </w:tr>
      <w:tr w:rsidR="003172F1" w:rsidRPr="00800B1C" w:rsidTr="00B45CE5">
        <w:trPr>
          <w:cantSplit/>
        </w:trPr>
        <w:tc>
          <w:tcPr>
            <w:tcW w:w="4641" w:type="dxa"/>
          </w:tcPr>
          <w:p w:rsidR="003172F1" w:rsidRPr="00800B1C" w:rsidRDefault="003172F1" w:rsidP="00B45CE5">
            <w:pPr>
              <w:pStyle w:val="Text"/>
              <w:tabs>
                <w:tab w:val="left" w:pos="567"/>
              </w:tabs>
              <w:spacing w:before="0"/>
              <w:rPr>
                <w:szCs w:val="22"/>
                <w:lang w:val="lv-LV"/>
              </w:rPr>
            </w:pPr>
            <w:r w:rsidRPr="00800B1C">
              <w:rPr>
                <w:b/>
                <w:szCs w:val="22"/>
                <w:lang w:val="lv-LV"/>
              </w:rPr>
              <w:t>España</w:t>
            </w:r>
            <w:r w:rsidRPr="00800B1C">
              <w:rPr>
                <w:szCs w:val="22"/>
                <w:lang w:val="lv-LV"/>
              </w:rPr>
              <w:br/>
              <w:t>Orion Pharma S.L.</w:t>
            </w:r>
          </w:p>
          <w:p w:rsidR="003172F1" w:rsidRPr="00800B1C" w:rsidRDefault="003172F1" w:rsidP="00B45CE5">
            <w:pPr>
              <w:pStyle w:val="Text"/>
              <w:tabs>
                <w:tab w:val="left" w:pos="567"/>
              </w:tabs>
              <w:spacing w:before="0"/>
              <w:rPr>
                <w:szCs w:val="22"/>
                <w:lang w:val="lv-LV"/>
              </w:rPr>
            </w:pPr>
            <w:r w:rsidRPr="00800B1C">
              <w:rPr>
                <w:szCs w:val="22"/>
                <w:lang w:val="lv-LV"/>
              </w:rPr>
              <w:t>Tel: + 34 91  599 86 01</w:t>
            </w:r>
          </w:p>
          <w:p w:rsidR="003172F1" w:rsidRPr="00800B1C" w:rsidRDefault="003172F1" w:rsidP="00B45CE5">
            <w:pPr>
              <w:ind w:right="-45"/>
              <w:rPr>
                <w:b/>
                <w:szCs w:val="22"/>
                <w:lang w:eastAsia="cs-CZ"/>
              </w:rPr>
            </w:pPr>
          </w:p>
        </w:tc>
        <w:tc>
          <w:tcPr>
            <w:tcW w:w="4674" w:type="dxa"/>
            <w:hideMark/>
          </w:tcPr>
          <w:p w:rsidR="003172F1" w:rsidRPr="00800B1C" w:rsidRDefault="003172F1" w:rsidP="00B45CE5">
            <w:pPr>
              <w:rPr>
                <w:b/>
                <w:szCs w:val="22"/>
                <w:lang w:eastAsia="cs-CZ"/>
              </w:rPr>
            </w:pPr>
            <w:r w:rsidRPr="00800B1C">
              <w:rPr>
                <w:b/>
                <w:szCs w:val="22"/>
              </w:rPr>
              <w:t>Polska</w:t>
            </w:r>
          </w:p>
          <w:p w:rsidR="003172F1" w:rsidRPr="00800B1C" w:rsidRDefault="003172F1" w:rsidP="00B45CE5">
            <w:pPr>
              <w:rPr>
                <w:szCs w:val="22"/>
              </w:rPr>
            </w:pPr>
            <w:r w:rsidRPr="00800B1C">
              <w:rPr>
                <w:szCs w:val="22"/>
              </w:rPr>
              <w:t>Orion Pharma Poland Sp z.o.o.</w:t>
            </w:r>
          </w:p>
          <w:p w:rsidR="003172F1" w:rsidRPr="00800B1C" w:rsidRDefault="003172F1" w:rsidP="00B45CE5">
            <w:pPr>
              <w:spacing w:after="180"/>
              <w:rPr>
                <w:szCs w:val="22"/>
                <w:lang w:eastAsia="cs-CZ"/>
              </w:rPr>
            </w:pPr>
            <w:r w:rsidRPr="00800B1C">
              <w:rPr>
                <w:szCs w:val="22"/>
              </w:rPr>
              <w:t>Tel.: + 48 22 8333177</w:t>
            </w:r>
          </w:p>
        </w:tc>
      </w:tr>
      <w:tr w:rsidR="003172F1" w:rsidRPr="00800B1C" w:rsidTr="00B45CE5">
        <w:trPr>
          <w:cantSplit/>
        </w:trPr>
        <w:tc>
          <w:tcPr>
            <w:tcW w:w="4641" w:type="dxa"/>
          </w:tcPr>
          <w:p w:rsidR="003172F1" w:rsidRPr="00800B1C" w:rsidRDefault="003172F1" w:rsidP="00B45CE5">
            <w:pPr>
              <w:pStyle w:val="Text"/>
              <w:tabs>
                <w:tab w:val="left" w:pos="567"/>
              </w:tabs>
              <w:spacing w:before="0"/>
              <w:rPr>
                <w:szCs w:val="22"/>
                <w:lang w:val="lv-LV"/>
              </w:rPr>
            </w:pPr>
            <w:r w:rsidRPr="00800B1C">
              <w:rPr>
                <w:b/>
                <w:szCs w:val="22"/>
                <w:lang w:val="lv-LV"/>
              </w:rPr>
              <w:t>France</w:t>
            </w:r>
            <w:r w:rsidRPr="00800B1C">
              <w:rPr>
                <w:szCs w:val="22"/>
                <w:lang w:val="lv-LV"/>
              </w:rPr>
              <w:br/>
            </w:r>
            <w:r w:rsidRPr="00800B1C">
              <w:rPr>
                <w:rFonts w:eastAsia="Calibri"/>
                <w:szCs w:val="22"/>
                <w:lang w:val="lv-LV" w:eastAsia="en-GB"/>
              </w:rPr>
              <w:t>Centre Spécialités Pharmaceutiques</w:t>
            </w:r>
          </w:p>
          <w:p w:rsidR="003172F1" w:rsidRPr="00800B1C" w:rsidRDefault="003172F1" w:rsidP="00B45CE5">
            <w:pPr>
              <w:pStyle w:val="Text"/>
              <w:tabs>
                <w:tab w:val="left" w:pos="567"/>
              </w:tabs>
              <w:spacing w:before="0"/>
              <w:rPr>
                <w:szCs w:val="22"/>
                <w:lang w:val="lv-LV"/>
              </w:rPr>
            </w:pPr>
            <w:r w:rsidRPr="00800B1C">
              <w:rPr>
                <w:rFonts w:eastAsia="Calibri"/>
                <w:szCs w:val="22"/>
                <w:lang w:val="lv-LV" w:eastAsia="en-GB"/>
              </w:rPr>
              <w:t>Tel: + 33 (0) 1 47 04 80 46</w:t>
            </w:r>
          </w:p>
          <w:p w:rsidR="003172F1" w:rsidRPr="00800B1C" w:rsidRDefault="003172F1" w:rsidP="00B45CE5">
            <w:pPr>
              <w:ind w:right="-45"/>
              <w:rPr>
                <w:b/>
                <w:szCs w:val="22"/>
                <w:lang w:eastAsia="cs-CZ"/>
              </w:rPr>
            </w:pPr>
          </w:p>
        </w:tc>
        <w:tc>
          <w:tcPr>
            <w:tcW w:w="4674" w:type="dxa"/>
            <w:hideMark/>
          </w:tcPr>
          <w:p w:rsidR="003172F1" w:rsidRPr="00800B1C" w:rsidRDefault="003172F1" w:rsidP="00B45CE5">
            <w:pPr>
              <w:pStyle w:val="Text"/>
              <w:tabs>
                <w:tab w:val="left" w:pos="567"/>
              </w:tabs>
              <w:spacing w:before="0"/>
              <w:jc w:val="left"/>
              <w:rPr>
                <w:szCs w:val="22"/>
                <w:lang w:val="lv-LV"/>
              </w:rPr>
            </w:pPr>
            <w:r w:rsidRPr="00800B1C">
              <w:rPr>
                <w:b/>
                <w:szCs w:val="22"/>
                <w:lang w:val="lv-LV"/>
              </w:rPr>
              <w:t>Portugal</w:t>
            </w:r>
            <w:r w:rsidRPr="00800B1C">
              <w:rPr>
                <w:szCs w:val="22"/>
                <w:lang w:val="lv-LV"/>
              </w:rPr>
              <w:br/>
              <w:t>Orionfin Unipessoal Lda</w:t>
            </w:r>
          </w:p>
          <w:p w:rsidR="003172F1" w:rsidRPr="00800B1C" w:rsidRDefault="003172F1" w:rsidP="00B45CE5">
            <w:pPr>
              <w:spacing w:after="180"/>
              <w:ind w:right="-45"/>
              <w:rPr>
                <w:szCs w:val="22"/>
                <w:lang w:eastAsia="cs-CZ"/>
              </w:rPr>
            </w:pPr>
            <w:r w:rsidRPr="00800B1C">
              <w:rPr>
                <w:szCs w:val="22"/>
              </w:rPr>
              <w:t>Tel: + 351 21 154 68 20</w:t>
            </w:r>
          </w:p>
        </w:tc>
      </w:tr>
      <w:tr w:rsidR="003172F1" w:rsidRPr="00800B1C" w:rsidTr="00B45CE5">
        <w:trPr>
          <w:cantSplit/>
        </w:trPr>
        <w:tc>
          <w:tcPr>
            <w:tcW w:w="4641" w:type="dxa"/>
            <w:hideMark/>
          </w:tcPr>
          <w:p w:rsidR="003172F1" w:rsidRPr="00800B1C" w:rsidRDefault="003172F1" w:rsidP="00B45CE5">
            <w:pPr>
              <w:ind w:right="-45"/>
              <w:rPr>
                <w:b/>
                <w:szCs w:val="22"/>
                <w:lang w:eastAsia="cs-CZ"/>
              </w:rPr>
            </w:pPr>
            <w:r w:rsidRPr="00800B1C">
              <w:rPr>
                <w:b/>
                <w:szCs w:val="22"/>
                <w:lang w:eastAsia="cs-CZ"/>
              </w:rPr>
              <w:t>Hrvatska</w:t>
            </w:r>
          </w:p>
          <w:p w:rsidR="003172F1" w:rsidRPr="00800B1C" w:rsidRDefault="003172F1" w:rsidP="00B45CE5">
            <w:pPr>
              <w:rPr>
                <w:rStyle w:val="Strong"/>
                <w:b w:val="0"/>
                <w:szCs w:val="22"/>
              </w:rPr>
            </w:pPr>
            <w:r w:rsidRPr="00800B1C">
              <w:rPr>
                <w:rStyle w:val="Strong"/>
                <w:b w:val="0"/>
                <w:szCs w:val="22"/>
              </w:rPr>
              <w:t>Orion Pharma d.o.o.</w:t>
            </w:r>
          </w:p>
          <w:p w:rsidR="003172F1" w:rsidRPr="00800B1C" w:rsidRDefault="003172F1" w:rsidP="00B45CE5">
            <w:pPr>
              <w:ind w:right="-45"/>
              <w:rPr>
                <w:szCs w:val="22"/>
                <w:lang w:eastAsia="cs-CZ"/>
              </w:rPr>
            </w:pPr>
            <w:r w:rsidRPr="00800B1C">
              <w:rPr>
                <w:szCs w:val="22"/>
              </w:rPr>
              <w:t>Tel:</w:t>
            </w:r>
            <w:r w:rsidRPr="00800B1C">
              <w:t xml:space="preserve"> +386 (0) 1 600 8015</w:t>
            </w:r>
          </w:p>
        </w:tc>
        <w:tc>
          <w:tcPr>
            <w:tcW w:w="4674" w:type="dxa"/>
            <w:hideMark/>
          </w:tcPr>
          <w:p w:rsidR="003172F1" w:rsidRPr="00800B1C" w:rsidRDefault="003172F1" w:rsidP="00B45CE5">
            <w:pPr>
              <w:autoSpaceDE w:val="0"/>
              <w:autoSpaceDN w:val="0"/>
              <w:adjustRightInd w:val="0"/>
              <w:spacing w:line="240" w:lineRule="exact"/>
              <w:rPr>
                <w:b/>
                <w:bCs/>
                <w:color w:val="000000"/>
                <w:szCs w:val="22"/>
              </w:rPr>
            </w:pPr>
            <w:r w:rsidRPr="00800B1C">
              <w:rPr>
                <w:b/>
                <w:bCs/>
                <w:color w:val="000000"/>
                <w:szCs w:val="22"/>
              </w:rPr>
              <w:t>România</w:t>
            </w:r>
          </w:p>
          <w:p w:rsidR="003172F1" w:rsidRPr="00800B1C" w:rsidRDefault="003172F1" w:rsidP="00B45CE5">
            <w:pPr>
              <w:autoSpaceDE w:val="0"/>
              <w:autoSpaceDN w:val="0"/>
              <w:adjustRightInd w:val="0"/>
              <w:rPr>
                <w:color w:val="000000"/>
                <w:szCs w:val="22"/>
              </w:rPr>
            </w:pPr>
            <w:r w:rsidRPr="00800B1C">
              <w:rPr>
                <w:szCs w:val="22"/>
              </w:rPr>
              <w:t>Orion Corporation</w:t>
            </w:r>
          </w:p>
          <w:p w:rsidR="003172F1" w:rsidRPr="00800B1C" w:rsidRDefault="003172F1" w:rsidP="00B45CE5">
            <w:pPr>
              <w:rPr>
                <w:color w:val="000000"/>
                <w:szCs w:val="22"/>
              </w:rPr>
            </w:pPr>
            <w:r w:rsidRPr="00800B1C">
              <w:rPr>
                <w:color w:val="000000"/>
                <w:szCs w:val="22"/>
              </w:rPr>
              <w:t>Tel: +358 10 4261</w:t>
            </w:r>
          </w:p>
          <w:p w:rsidR="003172F1" w:rsidRPr="00800B1C" w:rsidRDefault="003172F1" w:rsidP="00B45CE5">
            <w:pPr>
              <w:rPr>
                <w:szCs w:val="22"/>
                <w:lang w:eastAsia="cs-CZ"/>
              </w:rPr>
            </w:pPr>
          </w:p>
        </w:tc>
      </w:tr>
      <w:tr w:rsidR="003172F1" w:rsidRPr="00800B1C" w:rsidTr="00B45CE5">
        <w:trPr>
          <w:cantSplit/>
        </w:trPr>
        <w:tc>
          <w:tcPr>
            <w:tcW w:w="4641" w:type="dxa"/>
            <w:hideMark/>
          </w:tcPr>
          <w:p w:rsidR="003172F1" w:rsidRPr="00800B1C" w:rsidRDefault="003172F1" w:rsidP="00B45CE5">
            <w:pPr>
              <w:rPr>
                <w:szCs w:val="22"/>
                <w:lang w:eastAsia="cs-CZ"/>
              </w:rPr>
            </w:pPr>
            <w:r w:rsidRPr="00800B1C">
              <w:rPr>
                <w:b/>
                <w:szCs w:val="22"/>
              </w:rPr>
              <w:t>Ireland</w:t>
            </w:r>
            <w:r w:rsidRPr="00800B1C">
              <w:rPr>
                <w:szCs w:val="22"/>
              </w:rPr>
              <w:br/>
              <w:t>Orion Pharma (Ireland) Ltd.</w:t>
            </w:r>
          </w:p>
          <w:p w:rsidR="003172F1" w:rsidRPr="00800B1C" w:rsidRDefault="003172F1" w:rsidP="00B45CE5">
            <w:pPr>
              <w:rPr>
                <w:szCs w:val="22"/>
              </w:rPr>
            </w:pPr>
            <w:r w:rsidRPr="00800B1C">
              <w:rPr>
                <w:szCs w:val="22"/>
              </w:rPr>
              <w:t>c/o Allphar Services Ltd.</w:t>
            </w:r>
          </w:p>
          <w:p w:rsidR="003172F1" w:rsidRPr="00800B1C" w:rsidRDefault="003172F1" w:rsidP="00B45CE5">
            <w:pPr>
              <w:suppressAutoHyphens/>
              <w:rPr>
                <w:szCs w:val="22"/>
              </w:rPr>
            </w:pPr>
            <w:r w:rsidRPr="00800B1C">
              <w:rPr>
                <w:szCs w:val="22"/>
              </w:rPr>
              <w:t>Tel: +353 1 428 7777</w:t>
            </w:r>
          </w:p>
          <w:p w:rsidR="003172F1" w:rsidRPr="00800B1C" w:rsidRDefault="003172F1" w:rsidP="00B45CE5">
            <w:pPr>
              <w:suppressAutoHyphens/>
              <w:rPr>
                <w:szCs w:val="22"/>
                <w:lang w:eastAsia="cs-CZ"/>
              </w:rPr>
            </w:pPr>
          </w:p>
        </w:tc>
        <w:tc>
          <w:tcPr>
            <w:tcW w:w="4674" w:type="dxa"/>
            <w:hideMark/>
          </w:tcPr>
          <w:p w:rsidR="003172F1" w:rsidRPr="00800B1C" w:rsidRDefault="003172F1" w:rsidP="00B45CE5">
            <w:pPr>
              <w:rPr>
                <w:szCs w:val="22"/>
                <w:lang w:eastAsia="cs-CZ"/>
              </w:rPr>
            </w:pPr>
            <w:r w:rsidRPr="00800B1C">
              <w:rPr>
                <w:b/>
                <w:szCs w:val="22"/>
              </w:rPr>
              <w:t>Slovenija</w:t>
            </w:r>
          </w:p>
          <w:p w:rsidR="003172F1" w:rsidRPr="00800B1C" w:rsidRDefault="003172F1" w:rsidP="00B45CE5">
            <w:pPr>
              <w:rPr>
                <w:rStyle w:val="Strong"/>
                <w:b w:val="0"/>
                <w:szCs w:val="22"/>
              </w:rPr>
            </w:pPr>
            <w:r w:rsidRPr="00800B1C">
              <w:rPr>
                <w:rStyle w:val="Strong"/>
                <w:b w:val="0"/>
                <w:szCs w:val="22"/>
              </w:rPr>
              <w:t>Orion Pharma d.o.o.</w:t>
            </w:r>
          </w:p>
          <w:p w:rsidR="003172F1" w:rsidRPr="00800B1C" w:rsidRDefault="003172F1" w:rsidP="00B45CE5">
            <w:pPr>
              <w:spacing w:after="180"/>
              <w:rPr>
                <w:b/>
                <w:szCs w:val="22"/>
                <w:lang w:eastAsia="cs-CZ"/>
              </w:rPr>
            </w:pPr>
            <w:r w:rsidRPr="00800B1C">
              <w:rPr>
                <w:szCs w:val="22"/>
              </w:rPr>
              <w:t>Tel:</w:t>
            </w:r>
            <w:r w:rsidRPr="00800B1C">
              <w:t xml:space="preserve"> +386 (0) 1 600 8015</w:t>
            </w:r>
          </w:p>
        </w:tc>
      </w:tr>
      <w:tr w:rsidR="003172F1" w:rsidRPr="00800B1C" w:rsidTr="00B45CE5">
        <w:trPr>
          <w:cantSplit/>
        </w:trPr>
        <w:tc>
          <w:tcPr>
            <w:tcW w:w="4641" w:type="dxa"/>
            <w:hideMark/>
          </w:tcPr>
          <w:p w:rsidR="003172F1" w:rsidRPr="00800B1C" w:rsidRDefault="003172F1" w:rsidP="00B45CE5">
            <w:pPr>
              <w:ind w:right="-45"/>
              <w:rPr>
                <w:b/>
                <w:szCs w:val="22"/>
                <w:lang w:eastAsia="cs-CZ"/>
              </w:rPr>
            </w:pPr>
            <w:r w:rsidRPr="00800B1C">
              <w:rPr>
                <w:b/>
                <w:szCs w:val="22"/>
              </w:rPr>
              <w:t>Ísland</w:t>
            </w:r>
          </w:p>
          <w:p w:rsidR="003172F1" w:rsidRPr="00800B1C" w:rsidRDefault="003172F1" w:rsidP="00B45CE5">
            <w:pPr>
              <w:rPr>
                <w:szCs w:val="22"/>
              </w:rPr>
            </w:pPr>
            <w:r w:rsidRPr="00800B1C">
              <w:rPr>
                <w:szCs w:val="22"/>
              </w:rPr>
              <w:t>Vistor hf.</w:t>
            </w:r>
          </w:p>
          <w:p w:rsidR="003172F1" w:rsidRPr="00800B1C" w:rsidRDefault="003172F1" w:rsidP="00B45CE5">
            <w:pPr>
              <w:pStyle w:val="Text"/>
              <w:tabs>
                <w:tab w:val="left" w:pos="567"/>
              </w:tabs>
              <w:spacing w:before="0"/>
              <w:rPr>
                <w:szCs w:val="22"/>
                <w:lang w:val="lv-LV" w:eastAsia="cs-CZ"/>
              </w:rPr>
            </w:pPr>
            <w:r w:rsidRPr="00800B1C">
              <w:rPr>
                <w:szCs w:val="22"/>
                <w:lang w:val="lv-LV"/>
              </w:rPr>
              <w:t>Sími: +354 535 7000</w:t>
            </w:r>
          </w:p>
        </w:tc>
        <w:tc>
          <w:tcPr>
            <w:tcW w:w="4674" w:type="dxa"/>
            <w:hideMark/>
          </w:tcPr>
          <w:p w:rsidR="003172F1" w:rsidRPr="00800B1C" w:rsidRDefault="003172F1" w:rsidP="00B45CE5">
            <w:pPr>
              <w:suppressAutoHyphens/>
              <w:rPr>
                <w:b/>
                <w:szCs w:val="22"/>
                <w:lang w:eastAsia="cs-CZ"/>
              </w:rPr>
            </w:pPr>
            <w:r w:rsidRPr="00800B1C">
              <w:rPr>
                <w:b/>
                <w:szCs w:val="22"/>
              </w:rPr>
              <w:t>Slovenská republika</w:t>
            </w:r>
          </w:p>
          <w:p w:rsidR="003172F1" w:rsidRPr="00800B1C" w:rsidRDefault="003172F1" w:rsidP="00B45CE5">
            <w:pPr>
              <w:rPr>
                <w:rStyle w:val="Strong"/>
                <w:b w:val="0"/>
                <w:szCs w:val="22"/>
              </w:rPr>
            </w:pPr>
            <w:r w:rsidRPr="00800B1C">
              <w:rPr>
                <w:rStyle w:val="Strong"/>
                <w:b w:val="0"/>
                <w:szCs w:val="22"/>
              </w:rPr>
              <w:t>Orion Pharma s.r.o</w:t>
            </w:r>
          </w:p>
          <w:p w:rsidR="003172F1" w:rsidRPr="00800B1C" w:rsidRDefault="003172F1" w:rsidP="00B45CE5">
            <w:pPr>
              <w:spacing w:after="180"/>
              <w:ind w:right="-45"/>
              <w:rPr>
                <w:szCs w:val="22"/>
                <w:lang w:eastAsia="cs-CZ"/>
              </w:rPr>
            </w:pPr>
            <w:r w:rsidRPr="00800B1C">
              <w:t>Tel:  +420 234 703 305</w:t>
            </w:r>
          </w:p>
        </w:tc>
      </w:tr>
      <w:tr w:rsidR="003172F1" w:rsidRPr="00800B1C" w:rsidTr="00B45CE5">
        <w:trPr>
          <w:cantSplit/>
        </w:trPr>
        <w:tc>
          <w:tcPr>
            <w:tcW w:w="4641" w:type="dxa"/>
            <w:hideMark/>
          </w:tcPr>
          <w:p w:rsidR="003172F1" w:rsidRPr="00800B1C" w:rsidRDefault="003172F1" w:rsidP="00B45CE5">
            <w:pPr>
              <w:pStyle w:val="Text"/>
              <w:tabs>
                <w:tab w:val="left" w:pos="567"/>
              </w:tabs>
              <w:spacing w:before="0"/>
              <w:rPr>
                <w:szCs w:val="22"/>
                <w:lang w:val="lv-LV"/>
              </w:rPr>
            </w:pPr>
            <w:r w:rsidRPr="00800B1C">
              <w:rPr>
                <w:b/>
                <w:szCs w:val="22"/>
                <w:lang w:val="lv-LV"/>
              </w:rPr>
              <w:t>Italia</w:t>
            </w:r>
            <w:r w:rsidRPr="00800B1C">
              <w:rPr>
                <w:szCs w:val="22"/>
                <w:lang w:val="lv-LV"/>
              </w:rPr>
              <w:br/>
              <w:t>Orion Pharma S.r.l.</w:t>
            </w:r>
          </w:p>
          <w:p w:rsidR="003172F1" w:rsidRPr="00800B1C" w:rsidRDefault="003172F1" w:rsidP="00B45CE5">
            <w:pPr>
              <w:suppressAutoHyphens/>
              <w:spacing w:after="180"/>
              <w:rPr>
                <w:szCs w:val="22"/>
                <w:lang w:eastAsia="cs-CZ"/>
              </w:rPr>
            </w:pPr>
            <w:r w:rsidRPr="00800B1C">
              <w:rPr>
                <w:szCs w:val="22"/>
              </w:rPr>
              <w:t>Tel: + 39 02 67876111</w:t>
            </w:r>
          </w:p>
        </w:tc>
        <w:tc>
          <w:tcPr>
            <w:tcW w:w="4674" w:type="dxa"/>
          </w:tcPr>
          <w:p w:rsidR="003172F1" w:rsidRPr="00800B1C" w:rsidRDefault="003172F1" w:rsidP="00B45CE5">
            <w:pPr>
              <w:ind w:right="-45"/>
              <w:rPr>
                <w:szCs w:val="22"/>
                <w:lang w:eastAsia="cs-CZ"/>
              </w:rPr>
            </w:pPr>
            <w:r w:rsidRPr="00800B1C">
              <w:rPr>
                <w:b/>
                <w:szCs w:val="22"/>
              </w:rPr>
              <w:t>Suomi/Finland</w:t>
            </w:r>
            <w:r w:rsidRPr="00800B1C">
              <w:rPr>
                <w:b/>
                <w:szCs w:val="22"/>
              </w:rPr>
              <w:br/>
            </w:r>
            <w:r w:rsidRPr="00800B1C">
              <w:rPr>
                <w:szCs w:val="22"/>
              </w:rPr>
              <w:t>Orion Corporation</w:t>
            </w:r>
          </w:p>
          <w:p w:rsidR="003172F1" w:rsidRPr="00800B1C" w:rsidRDefault="003172F1" w:rsidP="00B45CE5">
            <w:pPr>
              <w:ind w:right="-45"/>
              <w:rPr>
                <w:szCs w:val="22"/>
                <w:lang w:eastAsia="cs-CZ"/>
              </w:rPr>
            </w:pPr>
            <w:r w:rsidRPr="00800B1C">
              <w:rPr>
                <w:szCs w:val="22"/>
              </w:rPr>
              <w:t>Puh./Tel: +358 10 4261</w:t>
            </w:r>
          </w:p>
        </w:tc>
      </w:tr>
      <w:tr w:rsidR="003172F1" w:rsidRPr="00800B1C" w:rsidTr="00B45CE5">
        <w:trPr>
          <w:cantSplit/>
        </w:trPr>
        <w:tc>
          <w:tcPr>
            <w:tcW w:w="4641" w:type="dxa"/>
          </w:tcPr>
          <w:p w:rsidR="003172F1" w:rsidRPr="00800B1C" w:rsidRDefault="003172F1" w:rsidP="00B45CE5">
            <w:pPr>
              <w:rPr>
                <w:b/>
                <w:szCs w:val="22"/>
                <w:lang w:eastAsia="cs-CZ"/>
              </w:rPr>
            </w:pPr>
            <w:r w:rsidRPr="00800B1C">
              <w:rPr>
                <w:b/>
                <w:szCs w:val="22"/>
              </w:rPr>
              <w:t>Κύπρος</w:t>
            </w:r>
          </w:p>
          <w:p w:rsidR="003172F1" w:rsidRPr="00800B1C" w:rsidRDefault="003172F1" w:rsidP="00B45CE5">
            <w:pPr>
              <w:tabs>
                <w:tab w:val="left" w:pos="-720"/>
                <w:tab w:val="left" w:pos="4536"/>
              </w:tabs>
              <w:suppressAutoHyphens/>
              <w:rPr>
                <w:szCs w:val="22"/>
              </w:rPr>
            </w:pPr>
            <w:r w:rsidRPr="00800B1C">
              <w:rPr>
                <w:szCs w:val="22"/>
              </w:rPr>
              <w:t>Lifepharma (ZAM) Ltd</w:t>
            </w:r>
          </w:p>
          <w:p w:rsidR="003172F1" w:rsidRPr="00800B1C" w:rsidRDefault="003172F1" w:rsidP="00B45CE5">
            <w:pPr>
              <w:rPr>
                <w:szCs w:val="22"/>
                <w:lang w:eastAsia="cs-CZ"/>
              </w:rPr>
            </w:pPr>
            <w:r w:rsidRPr="00800B1C">
              <w:rPr>
                <w:szCs w:val="22"/>
              </w:rPr>
              <w:t>Τηλ.: +357 22056300</w:t>
            </w:r>
          </w:p>
        </w:tc>
        <w:tc>
          <w:tcPr>
            <w:tcW w:w="4674" w:type="dxa"/>
            <w:hideMark/>
          </w:tcPr>
          <w:p w:rsidR="003172F1" w:rsidRPr="00800B1C" w:rsidRDefault="003172F1" w:rsidP="00B45CE5">
            <w:pPr>
              <w:ind w:right="-45"/>
              <w:rPr>
                <w:szCs w:val="22"/>
                <w:lang w:eastAsia="cs-CZ"/>
              </w:rPr>
            </w:pPr>
            <w:r w:rsidRPr="00800B1C">
              <w:rPr>
                <w:b/>
                <w:szCs w:val="22"/>
              </w:rPr>
              <w:t>Sverige</w:t>
            </w:r>
            <w:r w:rsidRPr="00800B1C">
              <w:rPr>
                <w:szCs w:val="22"/>
              </w:rPr>
              <w:br/>
              <w:t>Orion Pharma AB</w:t>
            </w:r>
          </w:p>
          <w:p w:rsidR="003172F1" w:rsidRPr="00800B1C" w:rsidRDefault="003172F1" w:rsidP="00B45CE5">
            <w:pPr>
              <w:ind w:right="-45"/>
              <w:rPr>
                <w:szCs w:val="22"/>
              </w:rPr>
            </w:pPr>
            <w:r w:rsidRPr="00800B1C">
              <w:rPr>
                <w:szCs w:val="22"/>
              </w:rPr>
              <w:t>Tel: +46 8 623 6440</w:t>
            </w:r>
          </w:p>
          <w:p w:rsidR="003172F1" w:rsidRPr="00800B1C" w:rsidRDefault="003172F1" w:rsidP="00B45CE5">
            <w:pPr>
              <w:ind w:right="-45"/>
              <w:rPr>
                <w:szCs w:val="22"/>
                <w:lang w:eastAsia="cs-CZ"/>
              </w:rPr>
            </w:pPr>
          </w:p>
        </w:tc>
      </w:tr>
      <w:tr w:rsidR="003172F1" w:rsidRPr="00800B1C" w:rsidTr="00B45CE5">
        <w:trPr>
          <w:cantSplit/>
        </w:trPr>
        <w:tc>
          <w:tcPr>
            <w:tcW w:w="4641" w:type="dxa"/>
          </w:tcPr>
          <w:p w:rsidR="003172F1" w:rsidRPr="00800B1C" w:rsidRDefault="003172F1" w:rsidP="00B45CE5">
            <w:pPr>
              <w:rPr>
                <w:b/>
                <w:szCs w:val="22"/>
                <w:lang w:eastAsia="cs-CZ"/>
              </w:rPr>
            </w:pPr>
            <w:r w:rsidRPr="00800B1C">
              <w:rPr>
                <w:b/>
                <w:szCs w:val="22"/>
              </w:rPr>
              <w:t>Latvija</w:t>
            </w:r>
          </w:p>
          <w:p w:rsidR="003172F1" w:rsidRPr="00800B1C" w:rsidRDefault="003172F1" w:rsidP="00B45CE5">
            <w:pPr>
              <w:rPr>
                <w:szCs w:val="22"/>
              </w:rPr>
            </w:pPr>
            <w:r w:rsidRPr="00800B1C">
              <w:rPr>
                <w:szCs w:val="22"/>
              </w:rPr>
              <w:t>Orion Corporation</w:t>
            </w:r>
          </w:p>
          <w:p w:rsidR="003172F1" w:rsidRPr="00800B1C" w:rsidRDefault="003172F1" w:rsidP="00B45CE5">
            <w:pPr>
              <w:rPr>
                <w:szCs w:val="22"/>
              </w:rPr>
            </w:pPr>
            <w:r w:rsidRPr="00800B1C">
              <w:rPr>
                <w:szCs w:val="22"/>
              </w:rPr>
              <w:t>Orion Pharma pārstāvniecība</w:t>
            </w:r>
          </w:p>
          <w:p w:rsidR="003172F1" w:rsidRPr="00800B1C" w:rsidRDefault="003172F1" w:rsidP="00B45CE5">
            <w:pPr>
              <w:rPr>
                <w:szCs w:val="22"/>
              </w:rPr>
            </w:pPr>
            <w:r w:rsidRPr="00800B1C">
              <w:rPr>
                <w:szCs w:val="22"/>
              </w:rPr>
              <w:t>Tel: +371 20028332</w:t>
            </w:r>
          </w:p>
          <w:p w:rsidR="003172F1" w:rsidRPr="00800B1C" w:rsidRDefault="003172F1" w:rsidP="00B45CE5">
            <w:pPr>
              <w:suppressAutoHyphens/>
              <w:rPr>
                <w:szCs w:val="22"/>
                <w:lang w:eastAsia="cs-CZ"/>
              </w:rPr>
            </w:pPr>
          </w:p>
        </w:tc>
        <w:tc>
          <w:tcPr>
            <w:tcW w:w="4674" w:type="dxa"/>
          </w:tcPr>
          <w:p w:rsidR="003172F1" w:rsidRPr="00800B1C" w:rsidRDefault="003172F1" w:rsidP="00B45CE5">
            <w:pPr>
              <w:ind w:right="-45"/>
              <w:rPr>
                <w:szCs w:val="22"/>
                <w:lang w:eastAsia="cs-CZ"/>
              </w:rPr>
            </w:pPr>
            <w:r w:rsidRPr="00800B1C">
              <w:rPr>
                <w:b/>
                <w:szCs w:val="22"/>
              </w:rPr>
              <w:t>United Kingdom</w:t>
            </w:r>
          </w:p>
          <w:p w:rsidR="003172F1" w:rsidRPr="00800B1C" w:rsidRDefault="003172F1" w:rsidP="00B45CE5">
            <w:pPr>
              <w:suppressAutoHyphens/>
              <w:rPr>
                <w:szCs w:val="22"/>
              </w:rPr>
            </w:pPr>
            <w:r w:rsidRPr="00800B1C">
              <w:rPr>
                <w:szCs w:val="22"/>
              </w:rPr>
              <w:t>Orion Pharma (UK) Ltd.</w:t>
            </w:r>
          </w:p>
          <w:p w:rsidR="003172F1" w:rsidRPr="00800B1C" w:rsidRDefault="003172F1" w:rsidP="00B45CE5">
            <w:pPr>
              <w:suppressAutoHyphens/>
              <w:rPr>
                <w:szCs w:val="22"/>
                <w:lang w:eastAsia="cs-CZ"/>
              </w:rPr>
            </w:pPr>
            <w:r w:rsidRPr="00800B1C">
              <w:rPr>
                <w:szCs w:val="22"/>
              </w:rPr>
              <w:t>Tel: +44 1635 520 300</w:t>
            </w:r>
          </w:p>
        </w:tc>
      </w:tr>
    </w:tbl>
    <w:p w:rsidR="000E441A" w:rsidRPr="00800B1C" w:rsidRDefault="000E441A" w:rsidP="00050831">
      <w:pPr>
        <w:keepNext/>
        <w:tabs>
          <w:tab w:val="left" w:pos="567"/>
        </w:tabs>
        <w:ind w:right="-2"/>
        <w:rPr>
          <w:szCs w:val="22"/>
        </w:rPr>
      </w:pPr>
    </w:p>
    <w:p w:rsidR="000E441A" w:rsidRPr="00800B1C" w:rsidRDefault="000E441A" w:rsidP="003060AD">
      <w:pPr>
        <w:tabs>
          <w:tab w:val="left" w:pos="567"/>
        </w:tabs>
        <w:ind w:right="-2"/>
        <w:rPr>
          <w:b/>
          <w:bCs/>
          <w:szCs w:val="22"/>
        </w:rPr>
      </w:pPr>
      <w:r w:rsidRPr="00800B1C">
        <w:rPr>
          <w:b/>
          <w:bCs/>
          <w:szCs w:val="22"/>
        </w:rPr>
        <w:t xml:space="preserve">Šī lietošanas instrukcija </w:t>
      </w:r>
      <w:r w:rsidR="00BC1AA4" w:rsidRPr="00800B1C">
        <w:rPr>
          <w:b/>
          <w:bCs/>
          <w:szCs w:val="22"/>
        </w:rPr>
        <w:t xml:space="preserve">pēdējo reizi </w:t>
      </w:r>
      <w:r w:rsidR="008A7864" w:rsidRPr="00800B1C">
        <w:rPr>
          <w:b/>
          <w:bCs/>
          <w:szCs w:val="22"/>
        </w:rPr>
        <w:t>pārskatīta</w:t>
      </w:r>
    </w:p>
    <w:p w:rsidR="003172F1" w:rsidRPr="00800B1C" w:rsidRDefault="003172F1" w:rsidP="003060AD">
      <w:pPr>
        <w:tabs>
          <w:tab w:val="left" w:pos="567"/>
        </w:tabs>
        <w:ind w:right="-2"/>
        <w:rPr>
          <w:szCs w:val="22"/>
        </w:rPr>
      </w:pPr>
    </w:p>
    <w:p w:rsidR="000E441A" w:rsidRPr="00800B1C" w:rsidRDefault="000E441A" w:rsidP="00C214B7"/>
    <w:p w:rsidR="00591819" w:rsidRPr="00800B1C" w:rsidRDefault="00591819" w:rsidP="003060AD">
      <w:pPr>
        <w:keepNext/>
        <w:rPr>
          <w:b/>
          <w:szCs w:val="22"/>
        </w:rPr>
      </w:pPr>
      <w:r w:rsidRPr="00800B1C">
        <w:rPr>
          <w:b/>
          <w:szCs w:val="22"/>
        </w:rPr>
        <w:t>Citi informācijas avoti</w:t>
      </w:r>
    </w:p>
    <w:p w:rsidR="00591819" w:rsidRPr="00800B1C" w:rsidRDefault="00591819" w:rsidP="003060AD">
      <w:pPr>
        <w:pStyle w:val="BodyTextIndent"/>
        <w:ind w:left="0" w:firstLine="0"/>
      </w:pPr>
    </w:p>
    <w:p w:rsidR="00C205B8" w:rsidRPr="00800B1C" w:rsidRDefault="000E441A" w:rsidP="003060AD">
      <w:pPr>
        <w:pStyle w:val="BodyTextIndent"/>
        <w:ind w:left="0" w:firstLine="0"/>
      </w:pPr>
      <w:r w:rsidRPr="00800B1C">
        <w:t xml:space="preserve">Sīkāka informācija par šīm zālēm ir pieejama Eiropas </w:t>
      </w:r>
      <w:r w:rsidR="00BC1AA4" w:rsidRPr="00800B1C">
        <w:t>Z</w:t>
      </w:r>
      <w:r w:rsidRPr="00800B1C">
        <w:t xml:space="preserve">āļu aģentūras </w:t>
      </w:r>
      <w:r w:rsidR="008A7864" w:rsidRPr="00800B1C">
        <w:t xml:space="preserve">tīmekļa vietnē </w:t>
      </w:r>
      <w:hyperlink r:id="rId17" w:history="1">
        <w:r w:rsidR="00B1199D" w:rsidRPr="00800B1C">
          <w:rPr>
            <w:rStyle w:val="Hyperlink"/>
          </w:rPr>
          <w:t>http://www.ema.europa.eu</w:t>
        </w:r>
      </w:hyperlink>
      <w:r w:rsidR="008A7864" w:rsidRPr="00800B1C">
        <w:t>.</w:t>
      </w:r>
    </w:p>
    <w:p w:rsidR="005D4667" w:rsidRPr="00800B1C" w:rsidRDefault="000E441A" w:rsidP="00C214B7">
      <w:pPr>
        <w:jc w:val="center"/>
        <w:rPr>
          <w:b/>
          <w:bCs/>
          <w:caps/>
        </w:rPr>
      </w:pPr>
      <w:r w:rsidRPr="00800B1C">
        <w:rPr>
          <w:b/>
          <w:bCs/>
          <w:caps/>
        </w:rPr>
        <w:br w:type="page"/>
      </w:r>
      <w:r w:rsidR="00B22184" w:rsidRPr="00800B1C">
        <w:rPr>
          <w:b/>
        </w:rPr>
        <w:t>Lietošanas instrukcija: informācija lietotājam</w:t>
      </w:r>
    </w:p>
    <w:p w:rsidR="003D3AF3" w:rsidRPr="00800B1C" w:rsidRDefault="003D3AF3" w:rsidP="005F01A7">
      <w:pPr>
        <w:jc w:val="center"/>
        <w:rPr>
          <w:b/>
          <w:szCs w:val="22"/>
        </w:rPr>
      </w:pPr>
    </w:p>
    <w:p w:rsidR="005D4667" w:rsidRPr="00800B1C" w:rsidRDefault="005D4667" w:rsidP="005F01A7">
      <w:pPr>
        <w:jc w:val="center"/>
        <w:rPr>
          <w:b/>
          <w:szCs w:val="22"/>
        </w:rPr>
      </w:pPr>
      <w:r w:rsidRPr="00800B1C">
        <w:rPr>
          <w:b/>
          <w:szCs w:val="22"/>
        </w:rPr>
        <w:t>Stalevo 100 mg/25 mg/200 mg apvalkotās tabletes</w:t>
      </w:r>
    </w:p>
    <w:p w:rsidR="005D4667" w:rsidRPr="00800B1C" w:rsidRDefault="00DE6777" w:rsidP="005F01A7">
      <w:pPr>
        <w:jc w:val="center"/>
        <w:rPr>
          <w:b/>
          <w:caps/>
          <w:szCs w:val="22"/>
        </w:rPr>
      </w:pPr>
      <w:r>
        <w:rPr>
          <w:szCs w:val="22"/>
        </w:rPr>
        <w:t>l</w:t>
      </w:r>
      <w:r w:rsidR="005D4667" w:rsidRPr="00800B1C">
        <w:rPr>
          <w:szCs w:val="22"/>
        </w:rPr>
        <w:t>evodopa/carbidopa/entacapone</w:t>
      </w:r>
    </w:p>
    <w:p w:rsidR="005D4667" w:rsidRPr="00800B1C" w:rsidRDefault="005D4667" w:rsidP="00C214B7"/>
    <w:p w:rsidR="005D4667" w:rsidRPr="00800B1C" w:rsidRDefault="005D4667" w:rsidP="00C214B7">
      <w:pPr>
        <w:rPr>
          <w:b/>
        </w:rPr>
      </w:pPr>
      <w:r w:rsidRPr="00800B1C">
        <w:rPr>
          <w:b/>
        </w:rPr>
        <w:t>Pirms zāļu lietošanas uzmanīgi izlasiet visu instrukciju</w:t>
      </w:r>
      <w:r w:rsidR="00B22184" w:rsidRPr="00800B1C">
        <w:rPr>
          <w:b/>
        </w:rPr>
        <w:t>, jo tā satur Jums svarīgu informāciju</w:t>
      </w:r>
      <w:r w:rsidRPr="00800B1C">
        <w:rPr>
          <w:b/>
        </w:rPr>
        <w:t>.</w:t>
      </w:r>
    </w:p>
    <w:p w:rsidR="005D4667" w:rsidRPr="00800B1C" w:rsidRDefault="005D4667" w:rsidP="005F01A7">
      <w:pPr>
        <w:tabs>
          <w:tab w:val="left" w:pos="567"/>
        </w:tabs>
        <w:ind w:left="567" w:right="-2" w:hanging="567"/>
        <w:rPr>
          <w:szCs w:val="22"/>
        </w:rPr>
      </w:pPr>
      <w:r w:rsidRPr="00800B1C">
        <w:rPr>
          <w:szCs w:val="22"/>
        </w:rPr>
        <w:t>-</w:t>
      </w:r>
      <w:r w:rsidRPr="00800B1C">
        <w:rPr>
          <w:szCs w:val="22"/>
        </w:rPr>
        <w:tab/>
        <w:t>Saglabājiet šo instrukciju! Iespējams, ka vēlāk to vajadzēs pārlasīt.</w:t>
      </w:r>
    </w:p>
    <w:p w:rsidR="005D4667" w:rsidRPr="00800B1C" w:rsidRDefault="005D4667" w:rsidP="005F01A7">
      <w:pPr>
        <w:tabs>
          <w:tab w:val="left" w:pos="567"/>
        </w:tabs>
        <w:ind w:left="567" w:right="-2" w:hanging="567"/>
        <w:rPr>
          <w:szCs w:val="22"/>
        </w:rPr>
      </w:pPr>
      <w:r w:rsidRPr="00800B1C">
        <w:rPr>
          <w:szCs w:val="22"/>
        </w:rPr>
        <w:t>-</w:t>
      </w:r>
      <w:r w:rsidRPr="00800B1C">
        <w:rPr>
          <w:szCs w:val="22"/>
        </w:rPr>
        <w:tab/>
        <w:t>Ja Jums rodas jebkādi jautājumi, vaicājiet ārstam vai farmaceitam.</w:t>
      </w:r>
    </w:p>
    <w:p w:rsidR="005D4667" w:rsidRPr="00800B1C" w:rsidRDefault="005D4667" w:rsidP="005F01A7">
      <w:pPr>
        <w:tabs>
          <w:tab w:val="left" w:pos="567"/>
        </w:tabs>
        <w:ind w:left="567" w:right="-2" w:hanging="567"/>
        <w:rPr>
          <w:szCs w:val="22"/>
        </w:rPr>
      </w:pPr>
      <w:r w:rsidRPr="00800B1C">
        <w:rPr>
          <w:szCs w:val="22"/>
        </w:rPr>
        <w:t>-</w:t>
      </w:r>
      <w:r w:rsidRPr="00800B1C">
        <w:rPr>
          <w:szCs w:val="22"/>
        </w:rPr>
        <w:tab/>
        <w:t xml:space="preserve">Šīs zāles ir parakstītas </w:t>
      </w:r>
      <w:r w:rsidR="00B22184" w:rsidRPr="00800B1C">
        <w:rPr>
          <w:szCs w:val="22"/>
        </w:rPr>
        <w:t xml:space="preserve">tikai </w:t>
      </w:r>
      <w:r w:rsidRPr="00800B1C">
        <w:rPr>
          <w:szCs w:val="22"/>
        </w:rPr>
        <w:t>Jums. Nedodiet tās citiem. Tās var nodarīt ļaunumu pat tad, ja šiem cilvēkiem ir līdzīg</w:t>
      </w:r>
      <w:r w:rsidR="00B22184" w:rsidRPr="00800B1C">
        <w:rPr>
          <w:szCs w:val="22"/>
        </w:rPr>
        <w:t>as slimības pazīmes</w:t>
      </w:r>
      <w:r w:rsidRPr="00800B1C">
        <w:rPr>
          <w:szCs w:val="22"/>
        </w:rPr>
        <w:t>.</w:t>
      </w:r>
    </w:p>
    <w:p w:rsidR="005D4667" w:rsidRPr="00800B1C" w:rsidRDefault="005D4667" w:rsidP="005F01A7">
      <w:pPr>
        <w:tabs>
          <w:tab w:val="left" w:pos="567"/>
        </w:tabs>
        <w:ind w:left="567" w:right="-2" w:hanging="567"/>
        <w:rPr>
          <w:b/>
          <w:bCs/>
          <w:szCs w:val="22"/>
        </w:rPr>
      </w:pPr>
      <w:r w:rsidRPr="00800B1C">
        <w:rPr>
          <w:szCs w:val="22"/>
        </w:rPr>
        <w:t>-</w:t>
      </w:r>
      <w:r w:rsidRPr="00800B1C">
        <w:rPr>
          <w:szCs w:val="22"/>
        </w:rPr>
        <w:tab/>
        <w:t xml:space="preserve">Ja </w:t>
      </w:r>
      <w:r w:rsidR="00B22184" w:rsidRPr="00800B1C">
        <w:rPr>
          <w:szCs w:val="22"/>
        </w:rPr>
        <w:t xml:space="preserve">Jums </w:t>
      </w:r>
      <w:r w:rsidR="00CA515C" w:rsidRPr="00800B1C">
        <w:rPr>
          <w:szCs w:val="22"/>
        </w:rPr>
        <w:t>rodas</w:t>
      </w:r>
      <w:r w:rsidRPr="00800B1C">
        <w:rPr>
          <w:szCs w:val="22"/>
        </w:rPr>
        <w:t xml:space="preserve"> jebkādas blakusparādības, </w:t>
      </w:r>
      <w:r w:rsidR="00B22184" w:rsidRPr="00800B1C">
        <w:rPr>
          <w:szCs w:val="22"/>
        </w:rPr>
        <w:t xml:space="preserve">konsultējieties ar ārstu vai farmaceitu. Tas attiecas arī uz iespējamām blakusparādībām, </w:t>
      </w:r>
      <w:r w:rsidRPr="00800B1C">
        <w:rPr>
          <w:szCs w:val="22"/>
        </w:rPr>
        <w:t xml:space="preserve">kas </w:t>
      </w:r>
      <w:r w:rsidR="00CA515C" w:rsidRPr="00800B1C">
        <w:rPr>
          <w:szCs w:val="22"/>
        </w:rPr>
        <w:t xml:space="preserve">nav minētas </w:t>
      </w:r>
      <w:r w:rsidRPr="00800B1C">
        <w:rPr>
          <w:szCs w:val="22"/>
        </w:rPr>
        <w:t>šajā instrukcijā.</w:t>
      </w:r>
      <w:r w:rsidR="00CA515C" w:rsidRPr="00800B1C">
        <w:rPr>
          <w:szCs w:val="22"/>
        </w:rPr>
        <w:t xml:space="preserve"> Skatīt 4. punktu.</w:t>
      </w:r>
    </w:p>
    <w:p w:rsidR="005D4667" w:rsidRPr="00800B1C" w:rsidRDefault="005D4667" w:rsidP="005F01A7">
      <w:pPr>
        <w:tabs>
          <w:tab w:val="left" w:pos="567"/>
        </w:tabs>
        <w:ind w:right="-2"/>
        <w:rPr>
          <w:szCs w:val="22"/>
        </w:rPr>
      </w:pPr>
    </w:p>
    <w:p w:rsidR="005D4667" w:rsidRPr="00800B1C" w:rsidRDefault="005D4667" w:rsidP="00C214B7">
      <w:pPr>
        <w:rPr>
          <w:b/>
        </w:rPr>
      </w:pPr>
      <w:r w:rsidRPr="00800B1C">
        <w:rPr>
          <w:b/>
        </w:rPr>
        <w:t>Šajā instrukcijā varat uzzināt:</w:t>
      </w:r>
    </w:p>
    <w:p w:rsidR="005D4667" w:rsidRPr="00800B1C" w:rsidRDefault="005D4667" w:rsidP="00144DC2">
      <w:r w:rsidRPr="00800B1C">
        <w:t>1.</w:t>
      </w:r>
      <w:r w:rsidRPr="00800B1C">
        <w:tab/>
        <w:t>Kas ir Stalevo un kādam nolūkam t</w:t>
      </w:r>
      <w:r w:rsidR="00B22184" w:rsidRPr="00800B1C">
        <w:t>ās</w:t>
      </w:r>
      <w:r w:rsidRPr="00800B1C">
        <w:t xml:space="preserve"> lieto</w:t>
      </w:r>
    </w:p>
    <w:p w:rsidR="005D4667" w:rsidRPr="00800B1C" w:rsidRDefault="005D4667" w:rsidP="00144DC2">
      <w:r w:rsidRPr="00800B1C">
        <w:t>2.</w:t>
      </w:r>
      <w:r w:rsidRPr="00800B1C">
        <w:tab/>
      </w:r>
      <w:r w:rsidR="00B22184" w:rsidRPr="00800B1C">
        <w:t xml:space="preserve">Kas </w:t>
      </w:r>
      <w:r w:rsidR="00CA515C" w:rsidRPr="00800B1C">
        <w:t xml:space="preserve">Jums </w:t>
      </w:r>
      <w:r w:rsidR="00B22184" w:rsidRPr="00800B1C">
        <w:t>jāzina p</w:t>
      </w:r>
      <w:r w:rsidRPr="00800B1C">
        <w:t>irms Stalevo lietošanas</w:t>
      </w:r>
    </w:p>
    <w:p w:rsidR="005D4667" w:rsidRPr="00800B1C" w:rsidRDefault="005D4667" w:rsidP="00144DC2">
      <w:r w:rsidRPr="00800B1C">
        <w:t>3.</w:t>
      </w:r>
      <w:r w:rsidRPr="00800B1C">
        <w:tab/>
        <w:t>Kā lietot Stalevo</w:t>
      </w:r>
    </w:p>
    <w:p w:rsidR="005D4667" w:rsidRPr="00800B1C" w:rsidRDefault="005D4667" w:rsidP="00144DC2">
      <w:r w:rsidRPr="00800B1C">
        <w:t>4.</w:t>
      </w:r>
      <w:r w:rsidRPr="00800B1C">
        <w:tab/>
        <w:t>Iespējamās blakusparādības</w:t>
      </w:r>
    </w:p>
    <w:p w:rsidR="005D4667" w:rsidRPr="00800B1C" w:rsidRDefault="005D4667" w:rsidP="00144DC2">
      <w:r w:rsidRPr="00800B1C">
        <w:t>5.</w:t>
      </w:r>
      <w:r w:rsidRPr="00800B1C">
        <w:tab/>
        <w:t>Kā uzglabāt Stalevo</w:t>
      </w:r>
    </w:p>
    <w:p w:rsidR="005D4667" w:rsidRPr="00800B1C" w:rsidRDefault="005D4667" w:rsidP="00144DC2">
      <w:r w:rsidRPr="00800B1C">
        <w:t>6.</w:t>
      </w:r>
      <w:r w:rsidRPr="00800B1C">
        <w:tab/>
      </w:r>
      <w:r w:rsidR="00B22184" w:rsidRPr="00800B1C">
        <w:t>Iepakojuma saturs un cita</w:t>
      </w:r>
      <w:r w:rsidRPr="00800B1C">
        <w:t xml:space="preserve"> informācija</w:t>
      </w:r>
    </w:p>
    <w:p w:rsidR="005D4667" w:rsidRPr="00800B1C" w:rsidRDefault="005D4667" w:rsidP="00144DC2"/>
    <w:p w:rsidR="005D4667" w:rsidRPr="00800B1C" w:rsidRDefault="005D4667" w:rsidP="00144DC2"/>
    <w:p w:rsidR="005D4667" w:rsidRPr="00800B1C" w:rsidRDefault="005D4667" w:rsidP="00144DC2">
      <w:pPr>
        <w:rPr>
          <w:b/>
          <w:bCs/>
          <w:caps/>
        </w:rPr>
      </w:pPr>
      <w:r w:rsidRPr="00800B1C">
        <w:rPr>
          <w:b/>
          <w:bCs/>
          <w:caps/>
        </w:rPr>
        <w:t>1.</w:t>
      </w:r>
      <w:r w:rsidRPr="00800B1C">
        <w:rPr>
          <w:b/>
          <w:bCs/>
          <w:caps/>
        </w:rPr>
        <w:tab/>
      </w:r>
      <w:r w:rsidR="00B22184" w:rsidRPr="00800B1C">
        <w:rPr>
          <w:b/>
        </w:rPr>
        <w:t>Kas ir Stalevo un kādam nolūkam tās lieto</w:t>
      </w:r>
    </w:p>
    <w:p w:rsidR="005D4667" w:rsidRPr="00800B1C" w:rsidRDefault="005D4667" w:rsidP="00050831">
      <w:pPr>
        <w:keepNext/>
        <w:widowControl w:val="0"/>
        <w:tabs>
          <w:tab w:val="left" w:pos="567"/>
        </w:tabs>
        <w:rPr>
          <w:b/>
          <w:bCs/>
          <w:szCs w:val="22"/>
        </w:rPr>
      </w:pPr>
    </w:p>
    <w:p w:rsidR="005D4667" w:rsidRPr="00800B1C" w:rsidRDefault="005D4667" w:rsidP="00144DC2">
      <w:pPr>
        <w:rPr>
          <w:kern w:val="28"/>
        </w:rPr>
      </w:pPr>
      <w:r w:rsidRPr="00800B1C">
        <w:t>Stalevo viena apvalkotā tablete satur trīs aktīvās vielas (levodopu, karbidopu un ent</w:t>
      </w:r>
      <w:r w:rsidR="00851D15" w:rsidRPr="00800B1C">
        <w:t xml:space="preserve">akaponu). </w:t>
      </w:r>
      <w:r w:rsidR="00851D15" w:rsidRPr="00800B1C">
        <w:rPr>
          <w:kern w:val="28"/>
        </w:rPr>
        <w:t>Stalevo tiek lietots Parkinsona slimības ārstēšanai.</w:t>
      </w:r>
    </w:p>
    <w:p w:rsidR="005D4667" w:rsidRPr="00800B1C" w:rsidRDefault="005D4667" w:rsidP="00144DC2"/>
    <w:p w:rsidR="005D4667" w:rsidRPr="00800B1C" w:rsidRDefault="00851D15" w:rsidP="00144DC2">
      <w:r w:rsidRPr="00800B1C">
        <w:t>Parkinsona slimību izraisa vielas, kuru sauc par dopamīnu, zems līmenis smadzenēs. Levodopa palielina dopamīna daudzumu, tādējādi samazinot Parkinsona slimības simptomus. Karbidopa un entakapons uzlabo levodopas pretparkinsonisma iedarbību.</w:t>
      </w:r>
    </w:p>
    <w:p w:rsidR="005D4667" w:rsidRPr="00800B1C" w:rsidRDefault="005D4667" w:rsidP="005F01A7">
      <w:pPr>
        <w:tabs>
          <w:tab w:val="left" w:pos="567"/>
        </w:tabs>
        <w:ind w:right="-2"/>
        <w:rPr>
          <w:szCs w:val="22"/>
        </w:rPr>
      </w:pPr>
    </w:p>
    <w:p w:rsidR="005D4667" w:rsidRPr="00800B1C" w:rsidRDefault="005D4667" w:rsidP="005F01A7">
      <w:pPr>
        <w:tabs>
          <w:tab w:val="left" w:pos="567"/>
        </w:tabs>
        <w:ind w:right="-2"/>
        <w:rPr>
          <w:szCs w:val="22"/>
        </w:rPr>
      </w:pPr>
    </w:p>
    <w:p w:rsidR="005D4667" w:rsidRPr="00800B1C" w:rsidRDefault="00851D15" w:rsidP="00C214B7">
      <w:pPr>
        <w:rPr>
          <w:b/>
          <w:bCs/>
          <w:caps/>
        </w:rPr>
      </w:pPr>
      <w:r w:rsidRPr="00800B1C">
        <w:rPr>
          <w:b/>
          <w:bCs/>
          <w:caps/>
        </w:rPr>
        <w:t>2.</w:t>
      </w:r>
      <w:r w:rsidRPr="00800B1C">
        <w:rPr>
          <w:b/>
          <w:bCs/>
          <w:caps/>
        </w:rPr>
        <w:tab/>
      </w:r>
      <w:r w:rsidR="00B22184" w:rsidRPr="00800B1C">
        <w:rPr>
          <w:b/>
        </w:rPr>
        <w:t xml:space="preserve">Kas </w:t>
      </w:r>
      <w:r w:rsidR="00CA515C" w:rsidRPr="00800B1C">
        <w:rPr>
          <w:b/>
        </w:rPr>
        <w:t xml:space="preserve">Jums </w:t>
      </w:r>
      <w:r w:rsidR="00B22184" w:rsidRPr="00800B1C">
        <w:rPr>
          <w:b/>
        </w:rPr>
        <w:t>jāzina pirms Stalevo lietošanas</w:t>
      </w:r>
    </w:p>
    <w:p w:rsidR="005D4667" w:rsidRPr="00800B1C" w:rsidRDefault="005D4667" w:rsidP="00050831">
      <w:pPr>
        <w:keepNext/>
        <w:tabs>
          <w:tab w:val="left" w:pos="567"/>
        </w:tabs>
        <w:rPr>
          <w:szCs w:val="22"/>
        </w:rPr>
      </w:pPr>
    </w:p>
    <w:p w:rsidR="005D4667" w:rsidRPr="00800B1C" w:rsidRDefault="00851D15" w:rsidP="00144DC2">
      <w:pPr>
        <w:rPr>
          <w:b/>
        </w:rPr>
      </w:pPr>
      <w:r w:rsidRPr="00800B1C">
        <w:rPr>
          <w:b/>
        </w:rPr>
        <w:t>Nelietojiet Stalevo šādos gadījumos</w:t>
      </w:r>
      <w:r w:rsidR="00161567" w:rsidRPr="00800B1C">
        <w:rPr>
          <w:b/>
        </w:rPr>
        <w:t>:</w:t>
      </w:r>
    </w:p>
    <w:p w:rsidR="005D4667" w:rsidRPr="00800B1C" w:rsidRDefault="005D4667" w:rsidP="00050831">
      <w:pPr>
        <w:keepNext/>
        <w:tabs>
          <w:tab w:val="left" w:pos="567"/>
        </w:tabs>
        <w:rPr>
          <w:szCs w:val="22"/>
        </w:rPr>
      </w:pPr>
    </w:p>
    <w:p w:rsidR="005D4667" w:rsidRPr="00800B1C" w:rsidRDefault="00851D15" w:rsidP="005F01A7">
      <w:pPr>
        <w:tabs>
          <w:tab w:val="left" w:pos="567"/>
        </w:tabs>
        <w:ind w:left="567" w:hanging="567"/>
        <w:rPr>
          <w:szCs w:val="22"/>
        </w:rPr>
      </w:pPr>
      <w:r w:rsidRPr="00800B1C">
        <w:rPr>
          <w:szCs w:val="22"/>
        </w:rPr>
        <w:t>-</w:t>
      </w:r>
      <w:r w:rsidRPr="00800B1C">
        <w:rPr>
          <w:szCs w:val="22"/>
        </w:rPr>
        <w:tab/>
        <w:t xml:space="preserve">ja Jums ir alerģija pret levodopu, karbidopu vai entakaponu vai kādu citu </w:t>
      </w:r>
      <w:r w:rsidR="00B22184" w:rsidRPr="00800B1C">
        <w:rPr>
          <w:szCs w:val="22"/>
        </w:rPr>
        <w:t>(6. </w:t>
      </w:r>
      <w:r w:rsidR="00CA515C" w:rsidRPr="00800B1C">
        <w:rPr>
          <w:szCs w:val="22"/>
        </w:rPr>
        <w:t>punktā</w:t>
      </w:r>
      <w:r w:rsidR="00B22184" w:rsidRPr="00800B1C">
        <w:rPr>
          <w:szCs w:val="22"/>
        </w:rPr>
        <w:t xml:space="preserve"> minēto) šo zāļu</w:t>
      </w:r>
      <w:r w:rsidRPr="00800B1C">
        <w:rPr>
          <w:szCs w:val="22"/>
        </w:rPr>
        <w:t xml:space="preserve"> sastāvdaļu;</w:t>
      </w:r>
    </w:p>
    <w:p w:rsidR="005D4667" w:rsidRPr="00800B1C" w:rsidRDefault="00851D15" w:rsidP="005F01A7">
      <w:pPr>
        <w:numPr>
          <w:ilvl w:val="12"/>
          <w:numId w:val="0"/>
        </w:numPr>
        <w:tabs>
          <w:tab w:val="left" w:pos="567"/>
        </w:tabs>
        <w:ind w:left="567" w:hanging="567"/>
        <w:rPr>
          <w:szCs w:val="22"/>
        </w:rPr>
      </w:pPr>
      <w:r w:rsidRPr="00800B1C">
        <w:rPr>
          <w:szCs w:val="22"/>
        </w:rPr>
        <w:t>-</w:t>
      </w:r>
      <w:r w:rsidRPr="00800B1C">
        <w:rPr>
          <w:szCs w:val="22"/>
        </w:rPr>
        <w:tab/>
        <w:t>ja Jums ir šaura leņķa glaukoma (acu slimība);</w:t>
      </w:r>
    </w:p>
    <w:p w:rsidR="005D4667" w:rsidRPr="00800B1C" w:rsidRDefault="00851D15" w:rsidP="005F01A7">
      <w:pPr>
        <w:numPr>
          <w:ilvl w:val="12"/>
          <w:numId w:val="0"/>
        </w:numPr>
        <w:tabs>
          <w:tab w:val="left" w:pos="567"/>
        </w:tabs>
        <w:ind w:left="567" w:hanging="567"/>
        <w:rPr>
          <w:szCs w:val="22"/>
        </w:rPr>
      </w:pPr>
      <w:r w:rsidRPr="00800B1C">
        <w:rPr>
          <w:szCs w:val="22"/>
        </w:rPr>
        <w:t>-</w:t>
      </w:r>
      <w:r w:rsidRPr="00800B1C">
        <w:rPr>
          <w:szCs w:val="22"/>
        </w:rPr>
        <w:tab/>
        <w:t>ja Jums ir virsnieru dziedzeru audzējs;</w:t>
      </w:r>
    </w:p>
    <w:p w:rsidR="005D4667" w:rsidRPr="00800B1C" w:rsidRDefault="00851D15" w:rsidP="005F01A7">
      <w:pPr>
        <w:numPr>
          <w:ilvl w:val="12"/>
          <w:numId w:val="0"/>
        </w:numPr>
        <w:tabs>
          <w:tab w:val="left" w:pos="567"/>
        </w:tabs>
        <w:ind w:left="567" w:hanging="567"/>
        <w:rPr>
          <w:szCs w:val="22"/>
        </w:rPr>
      </w:pPr>
      <w:r w:rsidRPr="00800B1C">
        <w:rPr>
          <w:szCs w:val="22"/>
        </w:rPr>
        <w:t>-</w:t>
      </w:r>
      <w:r w:rsidRPr="00800B1C">
        <w:rPr>
          <w:szCs w:val="22"/>
        </w:rPr>
        <w:tab/>
        <w:t>ja lietojat noteiktas zāles depresijas ārstēšanai (selektīvo MAO</w:t>
      </w:r>
      <w:r w:rsidR="00CA515C" w:rsidRPr="00800B1C">
        <w:rPr>
          <w:szCs w:val="22"/>
        </w:rPr>
        <w:noBreakHyphen/>
      </w:r>
      <w:r w:rsidRPr="00800B1C">
        <w:rPr>
          <w:szCs w:val="22"/>
        </w:rPr>
        <w:t>A un MAO</w:t>
      </w:r>
      <w:r w:rsidR="00CA515C" w:rsidRPr="00800B1C">
        <w:rPr>
          <w:szCs w:val="22"/>
        </w:rPr>
        <w:noBreakHyphen/>
      </w:r>
      <w:r w:rsidRPr="00800B1C">
        <w:rPr>
          <w:szCs w:val="22"/>
        </w:rPr>
        <w:t>B inhibitoru kombinācijas, vai neselektīvos MAO</w:t>
      </w:r>
      <w:r w:rsidR="00CA515C" w:rsidRPr="00800B1C">
        <w:rPr>
          <w:szCs w:val="22"/>
        </w:rPr>
        <w:t> </w:t>
      </w:r>
      <w:r w:rsidRPr="00800B1C">
        <w:rPr>
          <w:szCs w:val="22"/>
        </w:rPr>
        <w:t>inhibitorus);</w:t>
      </w:r>
    </w:p>
    <w:p w:rsidR="005D4667" w:rsidRPr="00800B1C" w:rsidRDefault="00851D15" w:rsidP="005F01A7">
      <w:pPr>
        <w:numPr>
          <w:ilvl w:val="12"/>
          <w:numId w:val="0"/>
        </w:numPr>
        <w:tabs>
          <w:tab w:val="left" w:pos="567"/>
        </w:tabs>
        <w:ind w:left="567" w:hanging="567"/>
        <w:rPr>
          <w:szCs w:val="22"/>
        </w:rPr>
      </w:pPr>
      <w:r w:rsidRPr="00800B1C">
        <w:rPr>
          <w:szCs w:val="22"/>
        </w:rPr>
        <w:t>-</w:t>
      </w:r>
      <w:r w:rsidRPr="00800B1C">
        <w:rPr>
          <w:szCs w:val="22"/>
        </w:rPr>
        <w:tab/>
        <w:t>ja Jums jebkad bijis ļaundabīgs neiroleptiskais sindroms (MNS – tā ir reta reakcija uz zālēm, kuras lieto smagu psihisku traucējumu ārstēšanai);</w:t>
      </w:r>
    </w:p>
    <w:p w:rsidR="005D4667" w:rsidRPr="00800B1C" w:rsidRDefault="00851D15" w:rsidP="005F01A7">
      <w:pPr>
        <w:numPr>
          <w:ilvl w:val="12"/>
          <w:numId w:val="0"/>
        </w:numPr>
        <w:tabs>
          <w:tab w:val="left" w:pos="567"/>
        </w:tabs>
        <w:ind w:left="567" w:hanging="567"/>
        <w:rPr>
          <w:szCs w:val="22"/>
        </w:rPr>
      </w:pPr>
      <w:r w:rsidRPr="00800B1C">
        <w:rPr>
          <w:szCs w:val="22"/>
        </w:rPr>
        <w:t>-</w:t>
      </w:r>
      <w:r w:rsidRPr="00800B1C">
        <w:rPr>
          <w:szCs w:val="22"/>
        </w:rPr>
        <w:tab/>
        <w:t>ja Jums kādreiz bijusi netraumatiska rabdomiolīze (reta muskulatūras slimība);</w:t>
      </w:r>
    </w:p>
    <w:p w:rsidR="005D4667" w:rsidRPr="00800B1C" w:rsidRDefault="00851D15" w:rsidP="005F01A7">
      <w:pPr>
        <w:numPr>
          <w:ilvl w:val="12"/>
          <w:numId w:val="0"/>
        </w:numPr>
        <w:tabs>
          <w:tab w:val="left" w:pos="567"/>
        </w:tabs>
        <w:ind w:left="567" w:hanging="567"/>
        <w:rPr>
          <w:szCs w:val="22"/>
        </w:rPr>
      </w:pPr>
      <w:r w:rsidRPr="00800B1C">
        <w:rPr>
          <w:szCs w:val="22"/>
        </w:rPr>
        <w:t>-</w:t>
      </w:r>
      <w:r w:rsidRPr="00800B1C">
        <w:rPr>
          <w:szCs w:val="22"/>
        </w:rPr>
        <w:tab/>
        <w:t>ja Jums ir smaga aknu slimība.</w:t>
      </w:r>
    </w:p>
    <w:p w:rsidR="005D4667" w:rsidRPr="00800B1C" w:rsidRDefault="005D4667" w:rsidP="005F01A7">
      <w:pPr>
        <w:numPr>
          <w:ilvl w:val="12"/>
          <w:numId w:val="0"/>
        </w:numPr>
        <w:tabs>
          <w:tab w:val="left" w:pos="567"/>
        </w:tabs>
        <w:ind w:left="567" w:hanging="567"/>
        <w:rPr>
          <w:szCs w:val="22"/>
        </w:rPr>
      </w:pPr>
    </w:p>
    <w:p w:rsidR="00B22184" w:rsidRPr="00800B1C" w:rsidRDefault="00B22184" w:rsidP="00144DC2">
      <w:pPr>
        <w:rPr>
          <w:b/>
        </w:rPr>
      </w:pPr>
      <w:r w:rsidRPr="00800B1C">
        <w:rPr>
          <w:b/>
        </w:rPr>
        <w:t>Brīdinājumi un piesardzība lietošanā</w:t>
      </w:r>
    </w:p>
    <w:p w:rsidR="00B22184" w:rsidRPr="00800B1C" w:rsidRDefault="00B22184" w:rsidP="00050831">
      <w:pPr>
        <w:keepNext/>
        <w:numPr>
          <w:ilvl w:val="12"/>
          <w:numId w:val="0"/>
        </w:numPr>
        <w:tabs>
          <w:tab w:val="left" w:pos="567"/>
        </w:tabs>
        <w:rPr>
          <w:szCs w:val="22"/>
        </w:rPr>
      </w:pPr>
    </w:p>
    <w:p w:rsidR="005D4667" w:rsidRPr="00800B1C" w:rsidRDefault="00B22184" w:rsidP="00050831">
      <w:pPr>
        <w:keepNext/>
        <w:numPr>
          <w:ilvl w:val="12"/>
          <w:numId w:val="0"/>
        </w:numPr>
        <w:tabs>
          <w:tab w:val="left" w:pos="567"/>
        </w:tabs>
        <w:rPr>
          <w:szCs w:val="22"/>
          <w:u w:val="single"/>
        </w:rPr>
      </w:pPr>
      <w:r w:rsidRPr="00800B1C">
        <w:rPr>
          <w:szCs w:val="22"/>
          <w:u w:val="single"/>
        </w:rPr>
        <w:t>Pirms Stalevo lietošanas k</w:t>
      </w:r>
      <w:r w:rsidR="00851D15" w:rsidRPr="00800B1C">
        <w:rPr>
          <w:szCs w:val="22"/>
          <w:u w:val="single"/>
        </w:rPr>
        <w:t>onsultējieties ar ārstu</w:t>
      </w:r>
      <w:r w:rsidRPr="00800B1C">
        <w:rPr>
          <w:szCs w:val="22"/>
          <w:u w:val="single"/>
        </w:rPr>
        <w:t xml:space="preserve"> vai farmaceitu</w:t>
      </w:r>
      <w:r w:rsidR="00851D15" w:rsidRPr="00800B1C">
        <w:rPr>
          <w:szCs w:val="22"/>
          <w:u w:val="single"/>
        </w:rPr>
        <w:t>, ja Jums ir vai jebkad ir bijis</w:t>
      </w:r>
      <w:r w:rsidR="00851D15" w:rsidRPr="00800B1C">
        <w:rPr>
          <w:szCs w:val="22"/>
        </w:rPr>
        <w:t>:</w:t>
      </w:r>
    </w:p>
    <w:p w:rsidR="005D4667" w:rsidRPr="00800B1C" w:rsidRDefault="00851D15" w:rsidP="005F01A7">
      <w:pPr>
        <w:tabs>
          <w:tab w:val="left" w:pos="567"/>
        </w:tabs>
        <w:ind w:left="567" w:hanging="567"/>
        <w:rPr>
          <w:szCs w:val="22"/>
        </w:rPr>
      </w:pPr>
      <w:r w:rsidRPr="00800B1C">
        <w:rPr>
          <w:szCs w:val="22"/>
        </w:rPr>
        <w:t>-</w:t>
      </w:r>
      <w:r w:rsidRPr="00800B1C">
        <w:rPr>
          <w:szCs w:val="22"/>
        </w:rPr>
        <w:tab/>
        <w:t>stenokardijas lēkmes vai jebkura cita sirds slimība, tai skaitā sirds aritmijas vai asinsvadu slimība;</w:t>
      </w:r>
    </w:p>
    <w:p w:rsidR="005D4667" w:rsidRPr="00800B1C" w:rsidRDefault="00851D15" w:rsidP="005F01A7">
      <w:pPr>
        <w:tabs>
          <w:tab w:val="left" w:pos="567"/>
        </w:tabs>
        <w:ind w:left="567" w:hanging="567"/>
        <w:rPr>
          <w:szCs w:val="22"/>
        </w:rPr>
      </w:pPr>
      <w:r w:rsidRPr="00800B1C">
        <w:rPr>
          <w:szCs w:val="22"/>
        </w:rPr>
        <w:t>-</w:t>
      </w:r>
      <w:r w:rsidRPr="00800B1C">
        <w:rPr>
          <w:szCs w:val="22"/>
        </w:rPr>
        <w:tab/>
        <w:t>astma vai jebkura cita plaušu slimība;</w:t>
      </w:r>
    </w:p>
    <w:p w:rsidR="005D4667" w:rsidRPr="00800B1C" w:rsidRDefault="00851D15" w:rsidP="005F01A7">
      <w:pPr>
        <w:pStyle w:val="BodyText"/>
        <w:widowControl/>
        <w:tabs>
          <w:tab w:val="clear" w:pos="540"/>
          <w:tab w:val="left" w:pos="567"/>
        </w:tabs>
      </w:pPr>
      <w:r w:rsidRPr="00800B1C">
        <w:t>-</w:t>
      </w:r>
      <w:r w:rsidRPr="00800B1C">
        <w:tab/>
        <w:t>aknu problēmas, jo varētu būt nepieciešama devas korekcija;</w:t>
      </w:r>
    </w:p>
    <w:p w:rsidR="005D4667" w:rsidRPr="00800B1C" w:rsidRDefault="00851D15" w:rsidP="005F01A7">
      <w:pPr>
        <w:pStyle w:val="BodyText"/>
        <w:widowControl/>
        <w:tabs>
          <w:tab w:val="clear" w:pos="540"/>
          <w:tab w:val="left" w:pos="567"/>
        </w:tabs>
      </w:pPr>
      <w:r w:rsidRPr="00800B1C">
        <w:t>-</w:t>
      </w:r>
      <w:r w:rsidRPr="00800B1C">
        <w:tab/>
        <w:t>nieru vai hormonatkarīgas slimības;</w:t>
      </w:r>
    </w:p>
    <w:p w:rsidR="005D4667" w:rsidRPr="00800B1C" w:rsidRDefault="00851D15" w:rsidP="005F01A7">
      <w:pPr>
        <w:tabs>
          <w:tab w:val="left" w:pos="567"/>
        </w:tabs>
        <w:ind w:left="567" w:hanging="567"/>
        <w:rPr>
          <w:szCs w:val="22"/>
        </w:rPr>
      </w:pPr>
      <w:r w:rsidRPr="00800B1C">
        <w:rPr>
          <w:szCs w:val="22"/>
        </w:rPr>
        <w:t>-</w:t>
      </w:r>
      <w:r w:rsidRPr="00800B1C">
        <w:rPr>
          <w:szCs w:val="22"/>
        </w:rPr>
        <w:tab/>
        <w:t>kuņģa čūla vai krampji;</w:t>
      </w:r>
    </w:p>
    <w:p w:rsidR="00952633" w:rsidRPr="00800B1C" w:rsidRDefault="00952633" w:rsidP="005F01A7">
      <w:pPr>
        <w:tabs>
          <w:tab w:val="left" w:pos="567"/>
        </w:tabs>
        <w:ind w:left="567" w:hanging="567"/>
        <w:rPr>
          <w:szCs w:val="22"/>
        </w:rPr>
      </w:pPr>
      <w:r w:rsidRPr="00800B1C">
        <w:rPr>
          <w:szCs w:val="22"/>
        </w:rPr>
        <w:t>-</w:t>
      </w:r>
      <w:r w:rsidRPr="00800B1C">
        <w:rPr>
          <w:szCs w:val="22"/>
        </w:rPr>
        <w:tab/>
      </w:r>
      <w:r w:rsidRPr="00800B1C">
        <w:rPr>
          <w:rFonts w:eastAsia="MS Mincho"/>
          <w:szCs w:val="22"/>
          <w:lang w:eastAsia="ja-JP"/>
        </w:rPr>
        <w:t>ja Jums ir ilgstoša caureja, konsultējieties ar ārstu, jo tā var būt resnās zarnas iekaisuma pazīme;</w:t>
      </w:r>
    </w:p>
    <w:p w:rsidR="005D4667" w:rsidRPr="00800B1C" w:rsidRDefault="005D4667" w:rsidP="005F01A7">
      <w:pPr>
        <w:tabs>
          <w:tab w:val="left" w:pos="567"/>
        </w:tabs>
        <w:ind w:left="567" w:hanging="567"/>
        <w:rPr>
          <w:szCs w:val="22"/>
        </w:rPr>
      </w:pPr>
      <w:r w:rsidRPr="00800B1C">
        <w:rPr>
          <w:szCs w:val="22"/>
        </w:rPr>
        <w:t>-</w:t>
      </w:r>
      <w:r w:rsidRPr="00800B1C">
        <w:rPr>
          <w:szCs w:val="22"/>
        </w:rPr>
        <w:tab/>
        <w:t>jebkuras formas smagi psihiski traucējumi kā, piemēram, psihoze;</w:t>
      </w:r>
    </w:p>
    <w:p w:rsidR="005D4667" w:rsidRPr="00800B1C" w:rsidRDefault="005D4667" w:rsidP="005F01A7">
      <w:pPr>
        <w:tabs>
          <w:tab w:val="left" w:pos="567"/>
        </w:tabs>
        <w:ind w:left="540" w:hanging="540"/>
        <w:rPr>
          <w:szCs w:val="22"/>
        </w:rPr>
      </w:pPr>
      <w:r w:rsidRPr="00800B1C">
        <w:rPr>
          <w:szCs w:val="22"/>
        </w:rPr>
        <w:t>-</w:t>
      </w:r>
      <w:r w:rsidRPr="00800B1C">
        <w:rPr>
          <w:szCs w:val="22"/>
        </w:rPr>
        <w:tab/>
        <w:t>hroniska atvērta kakta glaukoma, jo varētu būt nepieciešama devas korekcija, kā arī acu spiediena mērījumi.</w:t>
      </w:r>
    </w:p>
    <w:p w:rsidR="005D4667" w:rsidRPr="00800B1C" w:rsidRDefault="005D4667" w:rsidP="005F01A7">
      <w:pPr>
        <w:tabs>
          <w:tab w:val="left" w:pos="567"/>
        </w:tabs>
        <w:ind w:left="540" w:hanging="540"/>
        <w:rPr>
          <w:szCs w:val="22"/>
        </w:rPr>
      </w:pPr>
    </w:p>
    <w:p w:rsidR="005D4667" w:rsidRPr="00800B1C" w:rsidRDefault="005D4667" w:rsidP="00050831">
      <w:pPr>
        <w:keepNext/>
        <w:tabs>
          <w:tab w:val="left" w:pos="567"/>
        </w:tabs>
        <w:ind w:left="540" w:hanging="540"/>
        <w:rPr>
          <w:szCs w:val="22"/>
        </w:rPr>
      </w:pPr>
      <w:r w:rsidRPr="00800B1C">
        <w:rPr>
          <w:szCs w:val="22"/>
          <w:u w:val="single"/>
        </w:rPr>
        <w:t>Konsultējieties ar ārstu, ja Jūs patlaban lietojat</w:t>
      </w:r>
      <w:r w:rsidRPr="00800B1C">
        <w:rPr>
          <w:szCs w:val="22"/>
        </w:rPr>
        <w:t>:</w:t>
      </w:r>
    </w:p>
    <w:p w:rsidR="005D4667" w:rsidRPr="00800B1C" w:rsidRDefault="005D4667" w:rsidP="001F233B">
      <w:pPr>
        <w:tabs>
          <w:tab w:val="left" w:pos="567"/>
        </w:tabs>
        <w:ind w:left="567" w:hanging="567"/>
        <w:rPr>
          <w:szCs w:val="22"/>
        </w:rPr>
      </w:pPr>
      <w:r w:rsidRPr="00800B1C">
        <w:rPr>
          <w:szCs w:val="22"/>
        </w:rPr>
        <w:t>-</w:t>
      </w:r>
      <w:r w:rsidRPr="00800B1C">
        <w:rPr>
          <w:szCs w:val="22"/>
        </w:rPr>
        <w:tab/>
        <w:t>antipsihotiskos līdzekļus (zāles psihozes ārstēšanai);</w:t>
      </w:r>
    </w:p>
    <w:p w:rsidR="005D4667" w:rsidRPr="00800B1C" w:rsidRDefault="005D4667" w:rsidP="001F233B">
      <w:pPr>
        <w:pStyle w:val="BodyTextIndent"/>
        <w:tabs>
          <w:tab w:val="left" w:pos="567"/>
        </w:tabs>
        <w:ind w:left="567" w:hanging="567"/>
      </w:pPr>
      <w:r w:rsidRPr="00800B1C">
        <w:t>-</w:t>
      </w:r>
      <w:r w:rsidRPr="00800B1C">
        <w:tab/>
        <w:t>zāles, kas var pazemināt asinsspiedienu, pieceļoties no krēsla un gultas. Jums jāzina, ka Stalevo var pasliktināt šādas reakcijas.</w:t>
      </w:r>
    </w:p>
    <w:p w:rsidR="005D4667" w:rsidRPr="00800B1C" w:rsidRDefault="005D4667" w:rsidP="005F01A7">
      <w:pPr>
        <w:pStyle w:val="BodyTextIndent"/>
        <w:tabs>
          <w:tab w:val="left" w:pos="567"/>
        </w:tabs>
      </w:pPr>
    </w:p>
    <w:p w:rsidR="005D4667" w:rsidRPr="00800B1C" w:rsidRDefault="005D4667" w:rsidP="00050831">
      <w:pPr>
        <w:pStyle w:val="BodyTextIndent"/>
        <w:keepNext/>
        <w:tabs>
          <w:tab w:val="left" w:pos="567"/>
        </w:tabs>
      </w:pPr>
      <w:r w:rsidRPr="00800B1C">
        <w:rPr>
          <w:u w:val="single"/>
        </w:rPr>
        <w:t>Konsultējieties ar ārstu, ja Stalevo terapijas laikā</w:t>
      </w:r>
      <w:r w:rsidR="00BB2D58" w:rsidRPr="00800B1C">
        <w:rPr>
          <w:u w:val="single"/>
        </w:rPr>
        <w:t xml:space="preserve"> Jūs</w:t>
      </w:r>
      <w:r w:rsidRPr="00800B1C">
        <w:t>:</w:t>
      </w:r>
    </w:p>
    <w:p w:rsidR="00574C73" w:rsidRPr="00800B1C" w:rsidRDefault="00574C73" w:rsidP="001F233B">
      <w:pPr>
        <w:pStyle w:val="BodyTextIndent"/>
        <w:tabs>
          <w:tab w:val="left" w:pos="567"/>
        </w:tabs>
        <w:ind w:left="567" w:hanging="567"/>
        <w:rPr>
          <w:b/>
        </w:rPr>
      </w:pPr>
      <w:r w:rsidRPr="00800B1C">
        <w:t>-</w:t>
      </w:r>
      <w:r w:rsidRPr="00800B1C">
        <w:tab/>
      </w:r>
      <w:r w:rsidR="00B42BD4" w:rsidRPr="00800B1C">
        <w:t xml:space="preserve">ievērojat, ka Jūsu muskuļi kļūst ļoti cieti vai spēcīgi raustās, ja Jums ir trīce, uzbudinājums, apjukums, drudzis, ātrs pulss, izteiktas asinsspiediena svārstības. Ja tā notiek, </w:t>
      </w:r>
      <w:r w:rsidR="00B42BD4" w:rsidRPr="00800B1C">
        <w:rPr>
          <w:b/>
        </w:rPr>
        <w:t>nekavējoties griezieties pie ārsta;</w:t>
      </w:r>
    </w:p>
    <w:p w:rsidR="005D4667" w:rsidRPr="00800B1C" w:rsidRDefault="005D4667" w:rsidP="001F233B">
      <w:pPr>
        <w:pStyle w:val="BodyTextIndent"/>
        <w:tabs>
          <w:tab w:val="left" w:pos="567"/>
        </w:tabs>
        <w:ind w:left="567" w:hanging="567"/>
      </w:pPr>
      <w:r w:rsidRPr="00800B1C">
        <w:t>-</w:t>
      </w:r>
      <w:r w:rsidRPr="00800B1C">
        <w:tab/>
        <w:t>jūtaties nomākts, Jums ir domas par pašnāvību vai pamanāt neparastas izmaiņas savā uzvedībā;</w:t>
      </w:r>
    </w:p>
    <w:p w:rsidR="005D4667" w:rsidRPr="00800B1C" w:rsidRDefault="005D4667" w:rsidP="00050831">
      <w:pPr>
        <w:pStyle w:val="BodyTextIndent"/>
        <w:tabs>
          <w:tab w:val="left" w:pos="567"/>
        </w:tabs>
        <w:ind w:left="567" w:hanging="567"/>
      </w:pPr>
      <w:r w:rsidRPr="00800B1C">
        <w:t>-</w:t>
      </w:r>
      <w:r w:rsidRPr="00800B1C">
        <w:tab/>
        <w:t>novērojat, ka pēkšņi aizmiegat, vai Jums ir stipra miegainība. Ja tas notiek, Jums nevajadzētu vadīt transportlīdzekļus un apkalpot jebkādus mehānismus (</w:t>
      </w:r>
      <w:r w:rsidR="00936BF4" w:rsidRPr="00800B1C">
        <w:t>s</w:t>
      </w:r>
      <w:r w:rsidR="00851D15" w:rsidRPr="00800B1C">
        <w:t>k</w:t>
      </w:r>
      <w:r w:rsidRPr="00800B1C">
        <w:t xml:space="preserve">atīt </w:t>
      </w:r>
      <w:r w:rsidR="001042D2" w:rsidRPr="00800B1C">
        <w:t>punktu</w:t>
      </w:r>
      <w:r w:rsidRPr="00800B1C">
        <w:t xml:space="preserve"> </w:t>
      </w:r>
      <w:r w:rsidR="00CA515C" w:rsidRPr="00800B1C">
        <w:t>„</w:t>
      </w:r>
      <w:r w:rsidRPr="00800B1C">
        <w:t>Transportlīdzekļu vadīšana un mehānismu apkalpošana”);</w:t>
      </w:r>
    </w:p>
    <w:p w:rsidR="005D4667" w:rsidRPr="00800B1C" w:rsidRDefault="005D4667" w:rsidP="001F233B">
      <w:pPr>
        <w:tabs>
          <w:tab w:val="left" w:pos="567"/>
        </w:tabs>
        <w:ind w:left="567" w:hanging="567"/>
        <w:rPr>
          <w:szCs w:val="22"/>
        </w:rPr>
      </w:pPr>
      <w:r w:rsidRPr="00800B1C">
        <w:rPr>
          <w:szCs w:val="22"/>
        </w:rPr>
        <w:t>-</w:t>
      </w:r>
      <w:r w:rsidRPr="00800B1C">
        <w:rPr>
          <w:szCs w:val="22"/>
        </w:rPr>
        <w:tab/>
        <w:t>ievērojat, ka pēc Stalevo lietošanas uzsākšanas parādās vai pasliktinās patvaļīgas kustības. Ja tā notiek, Jums jākonsultējas ar ārstu, jo var būt nepieciešama Jūsu pretparkinsonisma līdzekļa devas korekcija;</w:t>
      </w:r>
    </w:p>
    <w:p w:rsidR="005D4667" w:rsidRPr="00800B1C" w:rsidRDefault="005D4667" w:rsidP="00050831">
      <w:pPr>
        <w:numPr>
          <w:ilvl w:val="0"/>
          <w:numId w:val="14"/>
        </w:numPr>
        <w:tabs>
          <w:tab w:val="clear" w:pos="540"/>
          <w:tab w:val="left" w:pos="567"/>
        </w:tabs>
        <w:ind w:left="567" w:hanging="567"/>
        <w:rPr>
          <w:szCs w:val="22"/>
        </w:rPr>
      </w:pPr>
      <w:r w:rsidRPr="00800B1C">
        <w:rPr>
          <w:szCs w:val="22"/>
        </w:rPr>
        <w:t>novērojat caureju</w:t>
      </w:r>
      <w:r w:rsidR="00B42BD4" w:rsidRPr="00800B1C">
        <w:rPr>
          <w:szCs w:val="22"/>
        </w:rPr>
        <w:t>:</w:t>
      </w:r>
      <w:r w:rsidRPr="00800B1C">
        <w:rPr>
          <w:szCs w:val="22"/>
        </w:rPr>
        <w:t xml:space="preserve"> ir ieteicama ķermeņa masas kontrolēšana, lai izvairītos no iespējama</w:t>
      </w:r>
      <w:r w:rsidR="001042D2" w:rsidRPr="00800B1C">
        <w:rPr>
          <w:szCs w:val="22"/>
        </w:rPr>
        <w:t>s</w:t>
      </w:r>
      <w:r w:rsidRPr="00800B1C">
        <w:rPr>
          <w:szCs w:val="22"/>
        </w:rPr>
        <w:t xml:space="preserve"> pārmērīga</w:t>
      </w:r>
      <w:r w:rsidR="001042D2" w:rsidRPr="00800B1C">
        <w:rPr>
          <w:szCs w:val="22"/>
        </w:rPr>
        <w:t>s</w:t>
      </w:r>
      <w:r w:rsidRPr="00800B1C">
        <w:rPr>
          <w:szCs w:val="22"/>
        </w:rPr>
        <w:t xml:space="preserve"> </w:t>
      </w:r>
      <w:r w:rsidR="001042D2" w:rsidRPr="00800B1C">
        <w:rPr>
          <w:szCs w:val="22"/>
        </w:rPr>
        <w:t>ķermeņa masas samazināšanās</w:t>
      </w:r>
      <w:r w:rsidRPr="00800B1C">
        <w:rPr>
          <w:szCs w:val="22"/>
        </w:rPr>
        <w:t>;</w:t>
      </w:r>
    </w:p>
    <w:p w:rsidR="005D4667" w:rsidRPr="00800B1C" w:rsidRDefault="005D4667" w:rsidP="00050831">
      <w:pPr>
        <w:numPr>
          <w:ilvl w:val="0"/>
          <w:numId w:val="14"/>
        </w:numPr>
        <w:tabs>
          <w:tab w:val="clear" w:pos="540"/>
          <w:tab w:val="left" w:pos="567"/>
        </w:tabs>
        <w:ind w:left="567" w:hanging="567"/>
        <w:rPr>
          <w:szCs w:val="22"/>
        </w:rPr>
      </w:pPr>
      <w:r w:rsidRPr="00800B1C">
        <w:rPr>
          <w:szCs w:val="22"/>
        </w:rPr>
        <w:t>novērojat progresējošu anoreksiju, astēniju (vājumu, nespēku) un svara samazināšanos relatīvi īsā laika periodā. Šādā gadījumā, jāapsver nepieciešamība veikt vispārēju izmeklēšanu, ieskaitot aknu funkcijas noteikšanu;</w:t>
      </w:r>
    </w:p>
    <w:p w:rsidR="005D4667" w:rsidRPr="00800B1C" w:rsidRDefault="005D4667" w:rsidP="001F233B">
      <w:pPr>
        <w:tabs>
          <w:tab w:val="left" w:pos="567"/>
        </w:tabs>
        <w:ind w:left="567" w:hanging="567"/>
        <w:rPr>
          <w:szCs w:val="22"/>
        </w:rPr>
      </w:pPr>
      <w:r w:rsidRPr="00800B1C">
        <w:rPr>
          <w:szCs w:val="22"/>
        </w:rPr>
        <w:t>-</w:t>
      </w:r>
      <w:r w:rsidRPr="00800B1C">
        <w:rPr>
          <w:szCs w:val="22"/>
        </w:rPr>
        <w:tab/>
        <w:t xml:space="preserve">ja jūtat, ka jāpārtrauc lietot Stalevo (skatīt </w:t>
      </w:r>
      <w:r w:rsidR="001042D2" w:rsidRPr="00800B1C">
        <w:rPr>
          <w:szCs w:val="22"/>
        </w:rPr>
        <w:t>punktu</w:t>
      </w:r>
      <w:r w:rsidRPr="00800B1C">
        <w:rPr>
          <w:szCs w:val="22"/>
        </w:rPr>
        <w:t xml:space="preserve"> „Ja pārtraucat lietot Stalevo”).</w:t>
      </w:r>
    </w:p>
    <w:p w:rsidR="005D4667" w:rsidRPr="00800B1C" w:rsidRDefault="005D4667" w:rsidP="005F01A7">
      <w:pPr>
        <w:tabs>
          <w:tab w:val="left" w:pos="567"/>
        </w:tabs>
        <w:ind w:left="567" w:hanging="567"/>
        <w:rPr>
          <w:szCs w:val="22"/>
        </w:rPr>
      </w:pPr>
    </w:p>
    <w:p w:rsidR="00B249F9" w:rsidRPr="00800B1C" w:rsidRDefault="00B249F9" w:rsidP="00197F58">
      <w:pPr>
        <w:tabs>
          <w:tab w:val="left" w:pos="567"/>
        </w:tabs>
        <w:rPr>
          <w:szCs w:val="22"/>
        </w:rPr>
      </w:pPr>
      <w:r w:rsidRPr="00800B1C">
        <w:rPr>
          <w:szCs w:val="22"/>
        </w:rPr>
        <w:t>Izstāstiet ārstam, ja Jūs vai Jūsu ģimenes locekļi/aprūpētājs pamana, ka Jums attīstās atkarībai līdzīgi simptomi, kas izraisa tieksmi pēc lielām Stalevo, kā arī citu Parkinsona slimības ārstēšanai lietoto zāļu devām.</w:t>
      </w:r>
    </w:p>
    <w:p w:rsidR="00B249F9" w:rsidRPr="00800B1C" w:rsidRDefault="00B249F9" w:rsidP="005F01A7">
      <w:pPr>
        <w:tabs>
          <w:tab w:val="left" w:pos="567"/>
        </w:tabs>
        <w:ind w:left="567" w:hanging="567"/>
        <w:rPr>
          <w:szCs w:val="22"/>
        </w:rPr>
      </w:pPr>
    </w:p>
    <w:p w:rsidR="00B22184" w:rsidRPr="00800B1C" w:rsidRDefault="00F974CC" w:rsidP="005F01A7">
      <w:pPr>
        <w:rPr>
          <w:rFonts w:eastAsia="MS Mincho"/>
          <w:szCs w:val="22"/>
          <w:u w:val="single"/>
          <w:lang w:eastAsia="ja-JP"/>
        </w:rPr>
      </w:pPr>
      <w:r w:rsidRPr="00800B1C">
        <w:rPr>
          <w:szCs w:val="22"/>
        </w:rPr>
        <w:t xml:space="preserve">Informējiet </w:t>
      </w:r>
      <w:r w:rsidR="00B22184" w:rsidRPr="00800B1C">
        <w:rPr>
          <w:szCs w:val="22"/>
        </w:rPr>
        <w:t>sav</w:t>
      </w:r>
      <w:r w:rsidRPr="00800B1C">
        <w:rPr>
          <w:szCs w:val="22"/>
        </w:rPr>
        <w:t>u</w:t>
      </w:r>
      <w:r w:rsidR="00B22184" w:rsidRPr="00800B1C">
        <w:rPr>
          <w:szCs w:val="22"/>
        </w:rPr>
        <w:t xml:space="preserve"> ārst</w:t>
      </w:r>
      <w:r w:rsidRPr="00800B1C">
        <w:rPr>
          <w:szCs w:val="22"/>
        </w:rPr>
        <w:t>u</w:t>
      </w:r>
      <w:r w:rsidR="00B22184" w:rsidRPr="00800B1C">
        <w:rPr>
          <w:szCs w:val="22"/>
        </w:rPr>
        <w:t>, ja Jūs vai Jūsu ģimene/aprūpētāj</w:t>
      </w:r>
      <w:r w:rsidRPr="00800B1C">
        <w:rPr>
          <w:szCs w:val="22"/>
        </w:rPr>
        <w:t>s</w:t>
      </w:r>
      <w:r w:rsidR="00B22184" w:rsidRPr="00800B1C">
        <w:rPr>
          <w:szCs w:val="22"/>
        </w:rPr>
        <w:t xml:space="preserve"> paman</w:t>
      </w:r>
      <w:r w:rsidRPr="00800B1C">
        <w:rPr>
          <w:szCs w:val="22"/>
        </w:rPr>
        <w:t>a</w:t>
      </w:r>
      <w:r w:rsidR="00B22184" w:rsidRPr="00800B1C">
        <w:rPr>
          <w:szCs w:val="22"/>
        </w:rPr>
        <w:t xml:space="preserve">, ka Jums </w:t>
      </w:r>
      <w:r w:rsidRPr="00800B1C">
        <w:rPr>
          <w:rFonts w:eastAsia="MS Mincho"/>
          <w:szCs w:val="22"/>
          <w:lang w:eastAsia="ja-JP"/>
        </w:rPr>
        <w:t>attīstās tieksmes vai kāre</w:t>
      </w:r>
      <w:r w:rsidRPr="00800B1C">
        <w:rPr>
          <w:szCs w:val="22"/>
        </w:rPr>
        <w:t xml:space="preserve"> </w:t>
      </w:r>
      <w:r w:rsidR="00B22184" w:rsidRPr="00800B1C">
        <w:rPr>
          <w:szCs w:val="22"/>
        </w:rPr>
        <w:t xml:space="preserve">uzvesties </w:t>
      </w:r>
      <w:r w:rsidRPr="00800B1C">
        <w:rPr>
          <w:szCs w:val="22"/>
        </w:rPr>
        <w:t>sev</w:t>
      </w:r>
      <w:r w:rsidR="00B22184" w:rsidRPr="00800B1C">
        <w:rPr>
          <w:szCs w:val="22"/>
        </w:rPr>
        <w:t xml:space="preserve"> neierastā veidā vai</w:t>
      </w:r>
      <w:r w:rsidRPr="00800B1C">
        <w:rPr>
          <w:szCs w:val="22"/>
        </w:rPr>
        <w:t xml:space="preserve"> arī</w:t>
      </w:r>
      <w:r w:rsidR="00B22184" w:rsidRPr="00800B1C">
        <w:rPr>
          <w:szCs w:val="22"/>
        </w:rPr>
        <w:t xml:space="preserve"> Jūs nespējat pretoties impulsam, </w:t>
      </w:r>
      <w:r w:rsidRPr="00800B1C">
        <w:rPr>
          <w:szCs w:val="22"/>
        </w:rPr>
        <w:t>stimulam</w:t>
      </w:r>
      <w:r w:rsidR="00B22184" w:rsidRPr="00800B1C">
        <w:rPr>
          <w:szCs w:val="22"/>
        </w:rPr>
        <w:t xml:space="preserve"> vai kārdinājumam veikt noteiktas darbības, kas var</w:t>
      </w:r>
      <w:r w:rsidRPr="00800B1C">
        <w:rPr>
          <w:szCs w:val="22"/>
        </w:rPr>
        <w:t>ētu</w:t>
      </w:r>
      <w:r w:rsidR="00B22184" w:rsidRPr="00800B1C">
        <w:rPr>
          <w:szCs w:val="22"/>
        </w:rPr>
        <w:t xml:space="preserve"> kaitēt Jums vai </w:t>
      </w:r>
      <w:r w:rsidRPr="00800B1C">
        <w:rPr>
          <w:szCs w:val="22"/>
        </w:rPr>
        <w:t>apkārtējiem</w:t>
      </w:r>
      <w:r w:rsidR="00B22184" w:rsidRPr="00800B1C">
        <w:rPr>
          <w:szCs w:val="22"/>
        </w:rPr>
        <w:t>. Šāda uzvedība tiek saukta par impulsu kontroles traucējumiem</w:t>
      </w:r>
      <w:r w:rsidRPr="00800B1C">
        <w:rPr>
          <w:szCs w:val="22"/>
        </w:rPr>
        <w:t>,</w:t>
      </w:r>
      <w:r w:rsidR="00B22184" w:rsidRPr="00800B1C">
        <w:rPr>
          <w:szCs w:val="22"/>
        </w:rPr>
        <w:t xml:space="preserve"> un tā var izpausties kā </w:t>
      </w:r>
      <w:r w:rsidR="004D3ADD" w:rsidRPr="00800B1C">
        <w:rPr>
          <w:szCs w:val="22"/>
        </w:rPr>
        <w:t xml:space="preserve">atkarība no </w:t>
      </w:r>
      <w:r w:rsidR="00B22184" w:rsidRPr="00800B1C">
        <w:rPr>
          <w:szCs w:val="22"/>
        </w:rPr>
        <w:t>azartspē</w:t>
      </w:r>
      <w:r w:rsidR="004D3ADD" w:rsidRPr="00800B1C">
        <w:rPr>
          <w:szCs w:val="22"/>
        </w:rPr>
        <w:t>lēm</w:t>
      </w:r>
      <w:r w:rsidR="00B22184" w:rsidRPr="00800B1C">
        <w:rPr>
          <w:szCs w:val="22"/>
        </w:rPr>
        <w:t xml:space="preserve">, pārmērīga ēšana vai </w:t>
      </w:r>
      <w:r w:rsidRPr="00800B1C">
        <w:rPr>
          <w:szCs w:val="22"/>
        </w:rPr>
        <w:t>naudas</w:t>
      </w:r>
      <w:r w:rsidR="00B22184" w:rsidRPr="00800B1C">
        <w:rPr>
          <w:szCs w:val="22"/>
        </w:rPr>
        <w:t xml:space="preserve"> tērē</w:t>
      </w:r>
      <w:r w:rsidRPr="00800B1C">
        <w:rPr>
          <w:szCs w:val="22"/>
        </w:rPr>
        <w:t>šana</w:t>
      </w:r>
      <w:r w:rsidR="00B22184" w:rsidRPr="00800B1C">
        <w:rPr>
          <w:szCs w:val="22"/>
        </w:rPr>
        <w:t xml:space="preserve">, </w:t>
      </w:r>
      <w:r w:rsidRPr="00800B1C">
        <w:rPr>
          <w:szCs w:val="22"/>
        </w:rPr>
        <w:t>anormāli</w:t>
      </w:r>
      <w:r w:rsidR="00B22184" w:rsidRPr="00800B1C">
        <w:rPr>
          <w:szCs w:val="22"/>
        </w:rPr>
        <w:t xml:space="preserve"> augsta dzimumtieksme vai ar seksuālām domām vai sajūtām pārņemts prāts. </w:t>
      </w:r>
      <w:r w:rsidR="00B22184" w:rsidRPr="00800B1C">
        <w:rPr>
          <w:rFonts w:eastAsia="MS Mincho"/>
          <w:szCs w:val="22"/>
          <w:u w:val="single"/>
          <w:lang w:eastAsia="ja-JP"/>
        </w:rPr>
        <w:t xml:space="preserve">Jūsu ārstam var būt nepieciešams </w:t>
      </w:r>
      <w:r w:rsidR="004D3ADD" w:rsidRPr="00800B1C">
        <w:rPr>
          <w:rFonts w:eastAsia="MS Mincho"/>
          <w:szCs w:val="22"/>
          <w:u w:val="single"/>
          <w:lang w:eastAsia="ja-JP"/>
        </w:rPr>
        <w:t>vēlreiz izvērtēt</w:t>
      </w:r>
      <w:r w:rsidR="00B22184" w:rsidRPr="00800B1C">
        <w:rPr>
          <w:rFonts w:eastAsia="MS Mincho"/>
          <w:szCs w:val="22"/>
          <w:u w:val="single"/>
          <w:lang w:eastAsia="ja-JP"/>
        </w:rPr>
        <w:t xml:space="preserve"> Jūsu ārstēšanu.</w:t>
      </w:r>
    </w:p>
    <w:p w:rsidR="00B22184" w:rsidRPr="00800B1C" w:rsidRDefault="00B22184" w:rsidP="005F01A7">
      <w:pPr>
        <w:tabs>
          <w:tab w:val="left" w:pos="567"/>
        </w:tabs>
        <w:ind w:left="540" w:hanging="540"/>
        <w:rPr>
          <w:rFonts w:eastAsia="MS Mincho"/>
          <w:szCs w:val="22"/>
          <w:u w:val="single"/>
          <w:lang w:eastAsia="ja-JP"/>
        </w:rPr>
      </w:pPr>
    </w:p>
    <w:p w:rsidR="005D4667" w:rsidRPr="00800B1C" w:rsidRDefault="005D4667" w:rsidP="005F01A7">
      <w:pPr>
        <w:tabs>
          <w:tab w:val="left" w:pos="567"/>
        </w:tabs>
        <w:ind w:left="540" w:hanging="540"/>
        <w:rPr>
          <w:szCs w:val="22"/>
        </w:rPr>
      </w:pPr>
      <w:r w:rsidRPr="00800B1C">
        <w:rPr>
          <w:szCs w:val="22"/>
        </w:rPr>
        <w:t>Ilgstošas terapijas laikā ar Stalevo ārsts regulāri kontrolēs dažus laboratorisko analīžu rādītājus.</w:t>
      </w:r>
    </w:p>
    <w:p w:rsidR="005D4667" w:rsidRPr="00800B1C" w:rsidRDefault="005D4667" w:rsidP="005F01A7">
      <w:pPr>
        <w:tabs>
          <w:tab w:val="left" w:pos="567"/>
        </w:tabs>
        <w:ind w:left="540" w:hanging="540"/>
        <w:rPr>
          <w:szCs w:val="22"/>
        </w:rPr>
      </w:pPr>
    </w:p>
    <w:p w:rsidR="005D4667" w:rsidRPr="00800B1C" w:rsidRDefault="005D4667" w:rsidP="005F01A7">
      <w:pPr>
        <w:tabs>
          <w:tab w:val="left" w:pos="567"/>
        </w:tabs>
        <w:ind w:left="540" w:hanging="540"/>
        <w:rPr>
          <w:szCs w:val="22"/>
        </w:rPr>
      </w:pPr>
      <w:r w:rsidRPr="00800B1C">
        <w:rPr>
          <w:szCs w:val="22"/>
        </w:rPr>
        <w:t>Ja Jums nepieciešama ķirurģiska operācija, noteikti pasakiet savam ārstam, ka lietojat Stalevo.</w:t>
      </w:r>
    </w:p>
    <w:p w:rsidR="005D4667" w:rsidRPr="00800B1C" w:rsidRDefault="005D4667" w:rsidP="005F01A7">
      <w:pPr>
        <w:tabs>
          <w:tab w:val="left" w:pos="567"/>
        </w:tabs>
        <w:ind w:left="540" w:hanging="540"/>
        <w:rPr>
          <w:szCs w:val="22"/>
        </w:rPr>
      </w:pPr>
    </w:p>
    <w:p w:rsidR="005D4667" w:rsidRPr="00800B1C" w:rsidRDefault="005D4667" w:rsidP="005F01A7">
      <w:pPr>
        <w:tabs>
          <w:tab w:val="left" w:pos="0"/>
        </w:tabs>
        <w:rPr>
          <w:szCs w:val="22"/>
        </w:rPr>
      </w:pPr>
      <w:r w:rsidRPr="00800B1C">
        <w:rPr>
          <w:szCs w:val="22"/>
        </w:rPr>
        <w:t>Stalevo neiesaka lietot citu zāļu izraisītu ekstrapiramidālu simptomu ārstēšanai (piemēram, patvaļīgas kustības, trīce, muskuļu stīvums vai muskuļu saraušanās).</w:t>
      </w:r>
    </w:p>
    <w:p w:rsidR="005D4667" w:rsidRPr="00800B1C" w:rsidRDefault="005D4667" w:rsidP="001C7802">
      <w:pPr>
        <w:tabs>
          <w:tab w:val="left" w:pos="567"/>
        </w:tabs>
        <w:ind w:left="540" w:hanging="540"/>
        <w:rPr>
          <w:szCs w:val="22"/>
        </w:rPr>
      </w:pPr>
    </w:p>
    <w:p w:rsidR="008476CA" w:rsidRPr="00800B1C" w:rsidRDefault="008476CA" w:rsidP="00050831">
      <w:pPr>
        <w:keepNext/>
        <w:tabs>
          <w:tab w:val="left" w:pos="0"/>
        </w:tabs>
        <w:rPr>
          <w:b/>
          <w:szCs w:val="22"/>
        </w:rPr>
      </w:pPr>
      <w:r w:rsidRPr="00800B1C">
        <w:rPr>
          <w:b/>
          <w:szCs w:val="22"/>
        </w:rPr>
        <w:t>Bērni</w:t>
      </w:r>
      <w:r w:rsidR="00B22184" w:rsidRPr="00800B1C">
        <w:rPr>
          <w:b/>
          <w:szCs w:val="22"/>
        </w:rPr>
        <w:t xml:space="preserve"> un pusaudži</w:t>
      </w:r>
    </w:p>
    <w:p w:rsidR="00B22184" w:rsidRPr="00800B1C" w:rsidRDefault="00B22184" w:rsidP="00050831">
      <w:pPr>
        <w:keepNext/>
        <w:tabs>
          <w:tab w:val="left" w:pos="0"/>
        </w:tabs>
        <w:rPr>
          <w:b/>
          <w:szCs w:val="22"/>
        </w:rPr>
      </w:pPr>
    </w:p>
    <w:p w:rsidR="005D4667" w:rsidRPr="00800B1C" w:rsidRDefault="005D4667" w:rsidP="005F01A7">
      <w:pPr>
        <w:tabs>
          <w:tab w:val="left" w:pos="0"/>
        </w:tabs>
        <w:rPr>
          <w:szCs w:val="22"/>
        </w:rPr>
      </w:pPr>
      <w:r w:rsidRPr="00800B1C">
        <w:rPr>
          <w:szCs w:val="22"/>
        </w:rPr>
        <w:t>Stalevo lietošanas pieredze pacientiem, kas jaunāki par 18</w:t>
      </w:r>
      <w:r w:rsidR="00CA515C" w:rsidRPr="00800B1C">
        <w:rPr>
          <w:szCs w:val="22"/>
        </w:rPr>
        <w:t> </w:t>
      </w:r>
      <w:r w:rsidRPr="00800B1C">
        <w:rPr>
          <w:szCs w:val="22"/>
        </w:rPr>
        <w:t>gadiem, ir ierobežota. Tāpēc Stalevo neiesaka lietot bērniem</w:t>
      </w:r>
      <w:r w:rsidR="00BB1DE5" w:rsidRPr="00800B1C">
        <w:rPr>
          <w:szCs w:val="22"/>
        </w:rPr>
        <w:t xml:space="preserve"> vai</w:t>
      </w:r>
      <w:r w:rsidR="008F75E7" w:rsidRPr="00800B1C">
        <w:rPr>
          <w:szCs w:val="22"/>
        </w:rPr>
        <w:t xml:space="preserve"> pusaudžiem</w:t>
      </w:r>
      <w:r w:rsidRPr="00800B1C">
        <w:rPr>
          <w:szCs w:val="22"/>
        </w:rPr>
        <w:t>.</w:t>
      </w:r>
    </w:p>
    <w:p w:rsidR="005D4667" w:rsidRPr="00800B1C" w:rsidRDefault="005D4667" w:rsidP="005F01A7">
      <w:pPr>
        <w:tabs>
          <w:tab w:val="left" w:pos="567"/>
        </w:tabs>
        <w:ind w:left="567" w:hanging="567"/>
        <w:rPr>
          <w:szCs w:val="22"/>
        </w:rPr>
      </w:pPr>
    </w:p>
    <w:p w:rsidR="005D4667" w:rsidRPr="00800B1C" w:rsidRDefault="005D4667" w:rsidP="00144DC2">
      <w:pPr>
        <w:rPr>
          <w:b/>
        </w:rPr>
      </w:pPr>
      <w:r w:rsidRPr="00800B1C">
        <w:rPr>
          <w:b/>
        </w:rPr>
        <w:t>Cit</w:t>
      </w:r>
      <w:r w:rsidR="00B22184" w:rsidRPr="00800B1C">
        <w:rPr>
          <w:b/>
        </w:rPr>
        <w:t>as</w:t>
      </w:r>
      <w:r w:rsidRPr="00800B1C">
        <w:rPr>
          <w:b/>
        </w:rPr>
        <w:t xml:space="preserve"> zā</w:t>
      </w:r>
      <w:r w:rsidR="00B22184" w:rsidRPr="00800B1C">
        <w:rPr>
          <w:b/>
        </w:rPr>
        <w:t>les un Stalevo</w:t>
      </w:r>
    </w:p>
    <w:p w:rsidR="005D4667" w:rsidRPr="00800B1C" w:rsidRDefault="005D4667" w:rsidP="00050831">
      <w:pPr>
        <w:pStyle w:val="BodyText"/>
        <w:keepNext/>
        <w:rPr>
          <w:b/>
          <w:i/>
        </w:rPr>
      </w:pPr>
    </w:p>
    <w:p w:rsidR="005D4667" w:rsidRPr="00800B1C" w:rsidRDefault="005D4667" w:rsidP="005F01A7">
      <w:pPr>
        <w:pStyle w:val="BodyText"/>
      </w:pPr>
      <w:r w:rsidRPr="00800B1C">
        <w:t>Pastāstiet ārstam vai farmaceitam par visām zālēm, kuras lietojat</w:t>
      </w:r>
      <w:r w:rsidR="00AD17D0" w:rsidRPr="00800B1C">
        <w:t>,</w:t>
      </w:r>
      <w:r w:rsidRPr="00800B1C">
        <w:t xml:space="preserve"> pēdējā laikā esat lietojis</w:t>
      </w:r>
      <w:r w:rsidR="00B22184" w:rsidRPr="00800B1C">
        <w:t xml:space="preserve"> vai varētu lietot</w:t>
      </w:r>
      <w:r w:rsidRPr="00800B1C">
        <w:t>.</w:t>
      </w:r>
    </w:p>
    <w:p w:rsidR="005D4667" w:rsidRPr="00800B1C" w:rsidRDefault="005D4667" w:rsidP="00144DC2"/>
    <w:p w:rsidR="008476CA" w:rsidRPr="00800B1C" w:rsidRDefault="008476CA" w:rsidP="005F01A7">
      <w:pPr>
        <w:tabs>
          <w:tab w:val="left" w:pos="0"/>
        </w:tabs>
        <w:rPr>
          <w:szCs w:val="22"/>
        </w:rPr>
      </w:pPr>
      <w:r w:rsidRPr="00800B1C">
        <w:rPr>
          <w:szCs w:val="22"/>
        </w:rPr>
        <w:t>Nelietojiet Stalevo, ja Jūs lietojat noteiktas zāles depresijas ārstēšanai (selektīvo MAO</w:t>
      </w:r>
      <w:r w:rsidR="00CA515C" w:rsidRPr="00800B1C">
        <w:rPr>
          <w:szCs w:val="22"/>
        </w:rPr>
        <w:noBreakHyphen/>
      </w:r>
      <w:r w:rsidRPr="00800B1C">
        <w:rPr>
          <w:szCs w:val="22"/>
        </w:rPr>
        <w:t>A un MAO</w:t>
      </w:r>
      <w:r w:rsidR="00CA515C" w:rsidRPr="00800B1C">
        <w:rPr>
          <w:szCs w:val="22"/>
        </w:rPr>
        <w:noBreakHyphen/>
      </w:r>
      <w:r w:rsidRPr="00800B1C">
        <w:rPr>
          <w:szCs w:val="22"/>
        </w:rPr>
        <w:t>B inhibitoru kombinācijas, vai neselektīvos MAO</w:t>
      </w:r>
      <w:r w:rsidR="00CA515C" w:rsidRPr="00800B1C">
        <w:rPr>
          <w:szCs w:val="22"/>
        </w:rPr>
        <w:t> </w:t>
      </w:r>
      <w:r w:rsidRPr="00800B1C">
        <w:rPr>
          <w:szCs w:val="22"/>
        </w:rPr>
        <w:t>inhibitorus).</w:t>
      </w:r>
    </w:p>
    <w:p w:rsidR="008476CA" w:rsidRPr="00800B1C" w:rsidRDefault="008476CA" w:rsidP="005F01A7">
      <w:pPr>
        <w:tabs>
          <w:tab w:val="left" w:pos="0"/>
        </w:tabs>
        <w:rPr>
          <w:szCs w:val="22"/>
        </w:rPr>
      </w:pPr>
    </w:p>
    <w:p w:rsidR="008476CA" w:rsidRPr="00800B1C" w:rsidRDefault="005D4667" w:rsidP="00050831">
      <w:pPr>
        <w:keepNext/>
        <w:tabs>
          <w:tab w:val="left" w:pos="567"/>
        </w:tabs>
        <w:ind w:right="-2"/>
        <w:rPr>
          <w:szCs w:val="22"/>
        </w:rPr>
      </w:pPr>
      <w:r w:rsidRPr="00800B1C">
        <w:rPr>
          <w:szCs w:val="22"/>
        </w:rPr>
        <w:t>Stalevo var pastiprināt noteiktu zāļu efektivitāti un blakusparādības. Tās var būt</w:t>
      </w:r>
      <w:r w:rsidR="008476CA" w:rsidRPr="00800B1C">
        <w:rPr>
          <w:szCs w:val="22"/>
        </w:rPr>
        <w:t>:</w:t>
      </w:r>
    </w:p>
    <w:p w:rsidR="008476CA" w:rsidRPr="00800B1C" w:rsidRDefault="005D4667" w:rsidP="005F01A7">
      <w:pPr>
        <w:numPr>
          <w:ilvl w:val="0"/>
          <w:numId w:val="10"/>
        </w:numPr>
        <w:tabs>
          <w:tab w:val="clear" w:pos="720"/>
          <w:tab w:val="left" w:pos="567"/>
        </w:tabs>
        <w:ind w:left="567" w:hanging="567"/>
        <w:rPr>
          <w:szCs w:val="22"/>
        </w:rPr>
      </w:pPr>
      <w:r w:rsidRPr="00800B1C">
        <w:rPr>
          <w:szCs w:val="22"/>
        </w:rPr>
        <w:t>zāles, kuras lieto depresijas ārstēšanā, piemēram, moklobemīds, amitriptilīns, dezipramīns, maprotilīns</w:t>
      </w:r>
      <w:r w:rsidR="008476CA" w:rsidRPr="00800B1C">
        <w:rPr>
          <w:szCs w:val="22"/>
        </w:rPr>
        <w:t>,</w:t>
      </w:r>
      <w:r w:rsidRPr="00800B1C">
        <w:rPr>
          <w:szCs w:val="22"/>
        </w:rPr>
        <w:t xml:space="preserve"> venlafaksīns </w:t>
      </w:r>
      <w:r w:rsidR="008476CA" w:rsidRPr="00800B1C">
        <w:rPr>
          <w:szCs w:val="22"/>
        </w:rPr>
        <w:t xml:space="preserve">un </w:t>
      </w:r>
      <w:r w:rsidRPr="00800B1C">
        <w:rPr>
          <w:szCs w:val="22"/>
        </w:rPr>
        <w:t>paroksetīns</w:t>
      </w:r>
      <w:r w:rsidR="008476CA" w:rsidRPr="00800B1C">
        <w:rPr>
          <w:szCs w:val="22"/>
        </w:rPr>
        <w:t>;</w:t>
      </w:r>
    </w:p>
    <w:p w:rsidR="008476CA" w:rsidRPr="00800B1C" w:rsidRDefault="005D4667" w:rsidP="005F01A7">
      <w:pPr>
        <w:numPr>
          <w:ilvl w:val="0"/>
          <w:numId w:val="10"/>
        </w:numPr>
        <w:tabs>
          <w:tab w:val="clear" w:pos="720"/>
          <w:tab w:val="left" w:pos="567"/>
        </w:tabs>
        <w:ind w:left="567" w:hanging="567"/>
        <w:rPr>
          <w:szCs w:val="22"/>
        </w:rPr>
      </w:pPr>
      <w:r w:rsidRPr="00800B1C">
        <w:rPr>
          <w:szCs w:val="22"/>
        </w:rPr>
        <w:t>rimiterols</w:t>
      </w:r>
      <w:r w:rsidR="008476CA" w:rsidRPr="00800B1C">
        <w:rPr>
          <w:szCs w:val="22"/>
        </w:rPr>
        <w:t xml:space="preserve"> un</w:t>
      </w:r>
      <w:r w:rsidR="008476CA" w:rsidRPr="00800B1C" w:rsidDel="008476CA">
        <w:rPr>
          <w:szCs w:val="22"/>
        </w:rPr>
        <w:t xml:space="preserve"> </w:t>
      </w:r>
      <w:r w:rsidRPr="00800B1C">
        <w:rPr>
          <w:szCs w:val="22"/>
        </w:rPr>
        <w:t>izoprenalīns,</w:t>
      </w:r>
      <w:r w:rsidR="008476CA" w:rsidRPr="00800B1C">
        <w:rPr>
          <w:szCs w:val="22"/>
        </w:rPr>
        <w:t xml:space="preserve"> ko lieto elpošanas sistēmas slimību ārstēšanai;</w:t>
      </w:r>
    </w:p>
    <w:p w:rsidR="008476CA" w:rsidRPr="00800B1C" w:rsidRDefault="005D4667" w:rsidP="005F01A7">
      <w:pPr>
        <w:numPr>
          <w:ilvl w:val="0"/>
          <w:numId w:val="10"/>
        </w:numPr>
        <w:tabs>
          <w:tab w:val="clear" w:pos="720"/>
          <w:tab w:val="left" w:pos="567"/>
        </w:tabs>
        <w:ind w:left="567" w:hanging="567"/>
        <w:rPr>
          <w:szCs w:val="22"/>
        </w:rPr>
      </w:pPr>
      <w:r w:rsidRPr="00800B1C">
        <w:rPr>
          <w:szCs w:val="22"/>
        </w:rPr>
        <w:t xml:space="preserve">adrenalīns, </w:t>
      </w:r>
      <w:r w:rsidR="008476CA" w:rsidRPr="00800B1C">
        <w:rPr>
          <w:szCs w:val="22"/>
        </w:rPr>
        <w:t>ko lieto smagas pakāpes alerģisku reakciju gadījumā;</w:t>
      </w:r>
    </w:p>
    <w:p w:rsidR="008476CA" w:rsidRPr="00800B1C" w:rsidRDefault="005D4667" w:rsidP="005F01A7">
      <w:pPr>
        <w:numPr>
          <w:ilvl w:val="0"/>
          <w:numId w:val="10"/>
        </w:numPr>
        <w:tabs>
          <w:tab w:val="clear" w:pos="720"/>
          <w:tab w:val="left" w:pos="567"/>
        </w:tabs>
        <w:ind w:left="567" w:hanging="567"/>
        <w:rPr>
          <w:szCs w:val="22"/>
        </w:rPr>
      </w:pPr>
      <w:r w:rsidRPr="00800B1C">
        <w:rPr>
          <w:szCs w:val="22"/>
        </w:rPr>
        <w:t>noradrenalīns, dopamīns</w:t>
      </w:r>
      <w:r w:rsidR="008476CA" w:rsidRPr="00800B1C">
        <w:rPr>
          <w:szCs w:val="22"/>
        </w:rPr>
        <w:t xml:space="preserve"> un</w:t>
      </w:r>
      <w:r w:rsidRPr="00800B1C">
        <w:rPr>
          <w:szCs w:val="22"/>
        </w:rPr>
        <w:t xml:space="preserve"> dobutamīns, </w:t>
      </w:r>
      <w:r w:rsidR="008476CA" w:rsidRPr="00800B1C">
        <w:rPr>
          <w:szCs w:val="22"/>
        </w:rPr>
        <w:t>ko lieto sirds slimību un zema asinsspiediena ārstēšanai;</w:t>
      </w:r>
    </w:p>
    <w:p w:rsidR="008476CA" w:rsidRPr="00800B1C" w:rsidRDefault="005D4667" w:rsidP="005F01A7">
      <w:pPr>
        <w:numPr>
          <w:ilvl w:val="0"/>
          <w:numId w:val="10"/>
        </w:numPr>
        <w:tabs>
          <w:tab w:val="clear" w:pos="720"/>
          <w:tab w:val="left" w:pos="567"/>
        </w:tabs>
        <w:ind w:left="567" w:hanging="567"/>
        <w:rPr>
          <w:szCs w:val="22"/>
        </w:rPr>
      </w:pPr>
      <w:r w:rsidRPr="00800B1C">
        <w:rPr>
          <w:szCs w:val="22"/>
        </w:rPr>
        <w:t>alfa-metildopa</w:t>
      </w:r>
      <w:r w:rsidR="008476CA" w:rsidRPr="00800B1C">
        <w:rPr>
          <w:szCs w:val="22"/>
        </w:rPr>
        <w:t>, ko lieto augsta asinsspiediena ārstēšanai;</w:t>
      </w:r>
    </w:p>
    <w:p w:rsidR="005D4667" w:rsidRPr="00800B1C" w:rsidRDefault="005D4667" w:rsidP="005F01A7">
      <w:pPr>
        <w:numPr>
          <w:ilvl w:val="0"/>
          <w:numId w:val="10"/>
        </w:numPr>
        <w:tabs>
          <w:tab w:val="clear" w:pos="720"/>
          <w:tab w:val="left" w:pos="567"/>
        </w:tabs>
        <w:ind w:left="567" w:hanging="567"/>
        <w:rPr>
          <w:szCs w:val="22"/>
        </w:rPr>
      </w:pPr>
      <w:r w:rsidRPr="00800B1C">
        <w:rPr>
          <w:szCs w:val="22"/>
        </w:rPr>
        <w:t>apomorfīns</w:t>
      </w:r>
      <w:r w:rsidR="008476CA" w:rsidRPr="00800B1C">
        <w:rPr>
          <w:szCs w:val="22"/>
        </w:rPr>
        <w:t>, kuru lieto Parkinsona slimības ārstēšanai</w:t>
      </w:r>
      <w:r w:rsidRPr="00800B1C">
        <w:rPr>
          <w:szCs w:val="22"/>
        </w:rPr>
        <w:t>.</w:t>
      </w:r>
    </w:p>
    <w:p w:rsidR="005D4667" w:rsidRPr="00800B1C" w:rsidRDefault="005D4667" w:rsidP="005F01A7">
      <w:pPr>
        <w:tabs>
          <w:tab w:val="left" w:pos="567"/>
        </w:tabs>
        <w:ind w:right="-2"/>
        <w:rPr>
          <w:szCs w:val="22"/>
        </w:rPr>
      </w:pPr>
    </w:p>
    <w:p w:rsidR="005D4667" w:rsidRPr="00800B1C" w:rsidRDefault="005D4667" w:rsidP="00050831">
      <w:pPr>
        <w:keepNext/>
        <w:tabs>
          <w:tab w:val="left" w:pos="567"/>
        </w:tabs>
        <w:rPr>
          <w:szCs w:val="22"/>
        </w:rPr>
      </w:pPr>
      <w:r w:rsidRPr="00800B1C">
        <w:rPr>
          <w:szCs w:val="22"/>
        </w:rPr>
        <w:t>Noteiktas zāles var pavājināt Stalevo iedarbību. Tās ir:</w:t>
      </w:r>
    </w:p>
    <w:p w:rsidR="005D4667" w:rsidRPr="00800B1C" w:rsidRDefault="005D4667" w:rsidP="001F233B">
      <w:pPr>
        <w:numPr>
          <w:ilvl w:val="0"/>
          <w:numId w:val="10"/>
        </w:numPr>
        <w:tabs>
          <w:tab w:val="clear" w:pos="720"/>
          <w:tab w:val="left" w:pos="567"/>
        </w:tabs>
        <w:ind w:left="567" w:hanging="567"/>
        <w:rPr>
          <w:szCs w:val="22"/>
        </w:rPr>
      </w:pPr>
      <w:r w:rsidRPr="00800B1C">
        <w:rPr>
          <w:szCs w:val="22"/>
        </w:rPr>
        <w:t>dopamīna antagonisti, ko lieto psihisku traucējumu</w:t>
      </w:r>
      <w:r w:rsidR="008476CA" w:rsidRPr="00800B1C">
        <w:rPr>
          <w:szCs w:val="22"/>
        </w:rPr>
        <w:t xml:space="preserve">, sliktas dūšas un vemšanas </w:t>
      </w:r>
      <w:r w:rsidRPr="00800B1C">
        <w:rPr>
          <w:szCs w:val="22"/>
        </w:rPr>
        <w:t>ārstēšanai</w:t>
      </w:r>
      <w:r w:rsidR="008476CA" w:rsidRPr="00800B1C">
        <w:rPr>
          <w:szCs w:val="22"/>
        </w:rPr>
        <w:t>;</w:t>
      </w:r>
    </w:p>
    <w:p w:rsidR="008476CA" w:rsidRPr="00800B1C" w:rsidRDefault="005D4667" w:rsidP="001F233B">
      <w:pPr>
        <w:numPr>
          <w:ilvl w:val="0"/>
          <w:numId w:val="10"/>
        </w:numPr>
        <w:tabs>
          <w:tab w:val="clear" w:pos="720"/>
          <w:tab w:val="left" w:pos="567"/>
        </w:tabs>
        <w:ind w:left="567" w:hanging="567"/>
        <w:rPr>
          <w:szCs w:val="22"/>
        </w:rPr>
      </w:pPr>
      <w:r w:rsidRPr="00800B1C">
        <w:rPr>
          <w:szCs w:val="22"/>
        </w:rPr>
        <w:t>fenitoīns</w:t>
      </w:r>
      <w:r w:rsidR="008476CA" w:rsidRPr="00800B1C">
        <w:rPr>
          <w:szCs w:val="22"/>
        </w:rPr>
        <w:t>, ko</w:t>
      </w:r>
      <w:r w:rsidR="008476CA" w:rsidRPr="00800B1C" w:rsidDel="008476CA">
        <w:rPr>
          <w:szCs w:val="22"/>
        </w:rPr>
        <w:t xml:space="preserve"> </w:t>
      </w:r>
      <w:r w:rsidRPr="00800B1C">
        <w:rPr>
          <w:szCs w:val="22"/>
        </w:rPr>
        <w:t>lieto krampju novēršanai</w:t>
      </w:r>
      <w:r w:rsidR="008476CA" w:rsidRPr="00800B1C">
        <w:rPr>
          <w:szCs w:val="22"/>
        </w:rPr>
        <w:t>;</w:t>
      </w:r>
    </w:p>
    <w:p w:rsidR="005D4667" w:rsidRPr="00800B1C" w:rsidRDefault="00463EB6" w:rsidP="001F233B">
      <w:pPr>
        <w:numPr>
          <w:ilvl w:val="0"/>
          <w:numId w:val="10"/>
        </w:numPr>
        <w:tabs>
          <w:tab w:val="clear" w:pos="720"/>
          <w:tab w:val="left" w:pos="567"/>
        </w:tabs>
        <w:ind w:left="567" w:hanging="567"/>
        <w:rPr>
          <w:szCs w:val="22"/>
        </w:rPr>
      </w:pPr>
      <w:r w:rsidRPr="00800B1C">
        <w:rPr>
          <w:szCs w:val="22"/>
        </w:rPr>
        <w:t>papaverīns, ko</w:t>
      </w:r>
      <w:r w:rsidRPr="00800B1C" w:rsidDel="008476CA">
        <w:rPr>
          <w:szCs w:val="22"/>
        </w:rPr>
        <w:t xml:space="preserve"> </w:t>
      </w:r>
      <w:r w:rsidR="005D4667" w:rsidRPr="00800B1C">
        <w:rPr>
          <w:szCs w:val="22"/>
        </w:rPr>
        <w:t>li</w:t>
      </w:r>
      <w:r w:rsidR="00B603E2" w:rsidRPr="00800B1C">
        <w:rPr>
          <w:szCs w:val="22"/>
        </w:rPr>
        <w:t>eto muskulatūras atslābināšanai</w:t>
      </w:r>
      <w:r w:rsidR="005D4667" w:rsidRPr="00800B1C">
        <w:rPr>
          <w:szCs w:val="22"/>
        </w:rPr>
        <w:t>.</w:t>
      </w:r>
    </w:p>
    <w:p w:rsidR="005D4667" w:rsidRPr="00800B1C" w:rsidRDefault="005D4667" w:rsidP="005F01A7">
      <w:pPr>
        <w:tabs>
          <w:tab w:val="left" w:pos="567"/>
        </w:tabs>
        <w:ind w:right="-2"/>
        <w:rPr>
          <w:szCs w:val="22"/>
        </w:rPr>
      </w:pPr>
    </w:p>
    <w:p w:rsidR="005D4667" w:rsidRPr="00800B1C" w:rsidRDefault="005D4667" w:rsidP="005F01A7">
      <w:pPr>
        <w:pStyle w:val="BodyText"/>
        <w:widowControl/>
        <w:tabs>
          <w:tab w:val="clear" w:pos="540"/>
          <w:tab w:val="left" w:pos="567"/>
        </w:tabs>
      </w:pPr>
      <w:r w:rsidRPr="00800B1C">
        <w:t>Stalevo var apgrūtināt dzelzs uzņemšanu. Tāpēc nelietojiet vienlaikus Stalevo un preparātus, kas satur dzelzi. Pēc tam, kad esat lietojis vienu no preparātiem, nogaidiet vismaz 2</w:t>
      </w:r>
      <w:r w:rsidR="00CA515C" w:rsidRPr="00800B1C">
        <w:noBreakHyphen/>
      </w:r>
      <w:r w:rsidRPr="00800B1C">
        <w:t>3</w:t>
      </w:r>
      <w:r w:rsidR="00CA515C" w:rsidRPr="00800B1C">
        <w:t> </w:t>
      </w:r>
      <w:r w:rsidRPr="00800B1C">
        <w:t>stundas un tikai tad lietojiet otru.</w:t>
      </w:r>
    </w:p>
    <w:p w:rsidR="005D4667" w:rsidRPr="00800B1C" w:rsidRDefault="005D4667" w:rsidP="00144DC2"/>
    <w:p w:rsidR="005D4667" w:rsidRPr="00800B1C" w:rsidRDefault="005D4667" w:rsidP="00144DC2">
      <w:pPr>
        <w:rPr>
          <w:b/>
        </w:rPr>
      </w:pPr>
      <w:r w:rsidRPr="00800B1C">
        <w:rPr>
          <w:b/>
        </w:rPr>
        <w:t>Stalevo kopā ar uzturu</w:t>
      </w:r>
      <w:r w:rsidR="00B22184" w:rsidRPr="00800B1C">
        <w:rPr>
          <w:b/>
        </w:rPr>
        <w:t xml:space="preserve"> un dzērienu</w:t>
      </w:r>
    </w:p>
    <w:p w:rsidR="005D4667" w:rsidRPr="00800B1C" w:rsidRDefault="005D4667" w:rsidP="00050831">
      <w:pPr>
        <w:keepNext/>
        <w:rPr>
          <w:szCs w:val="22"/>
        </w:rPr>
      </w:pPr>
    </w:p>
    <w:p w:rsidR="005D4667" w:rsidRPr="00800B1C" w:rsidRDefault="005D4667" w:rsidP="005F01A7">
      <w:pPr>
        <w:tabs>
          <w:tab w:val="left" w:pos="567"/>
        </w:tabs>
        <w:rPr>
          <w:szCs w:val="22"/>
        </w:rPr>
      </w:pPr>
      <w:r w:rsidRPr="00800B1C">
        <w:rPr>
          <w:szCs w:val="22"/>
        </w:rPr>
        <w:t>Stalevo var lietot ēšanas laikā vai tukšā dūšā.</w:t>
      </w:r>
    </w:p>
    <w:p w:rsidR="005D4667" w:rsidRPr="00800B1C" w:rsidRDefault="005D4667" w:rsidP="005F01A7">
      <w:pPr>
        <w:tabs>
          <w:tab w:val="left" w:pos="0"/>
        </w:tabs>
        <w:ind w:right="-2"/>
        <w:rPr>
          <w:szCs w:val="22"/>
        </w:rPr>
      </w:pPr>
      <w:r w:rsidRPr="00800B1C">
        <w:rPr>
          <w:szCs w:val="22"/>
        </w:rPr>
        <w:t xml:space="preserve">Dažiem pacientiem, lietojot Stalevo kopā ar olbaltumvielām bagātu ēdienu (gaļa, zivs, </w:t>
      </w:r>
      <w:r w:rsidR="00851D15" w:rsidRPr="00800B1C">
        <w:rPr>
          <w:szCs w:val="22"/>
        </w:rPr>
        <w:t>piena</w:t>
      </w:r>
      <w:r w:rsidR="00B31582" w:rsidRPr="00800B1C">
        <w:rPr>
          <w:szCs w:val="22"/>
        </w:rPr>
        <w:t xml:space="preserve"> </w:t>
      </w:r>
      <w:r w:rsidRPr="00800B1C">
        <w:rPr>
          <w:szCs w:val="22"/>
        </w:rPr>
        <w:t>produkti, sēklas un rieksti) vai īsi pēc tam, Stalevo absorbcija var pasliktināties. Konsultējieties ar ārstu, ja Jums šķiet, ka tas attiecas uz Jums.</w:t>
      </w:r>
    </w:p>
    <w:p w:rsidR="005D4667" w:rsidRPr="00800B1C" w:rsidRDefault="005D4667" w:rsidP="00144DC2"/>
    <w:p w:rsidR="005D4667" w:rsidRPr="00800B1C" w:rsidRDefault="005D4667" w:rsidP="00144DC2">
      <w:pPr>
        <w:rPr>
          <w:b/>
        </w:rPr>
      </w:pPr>
      <w:r w:rsidRPr="00800B1C">
        <w:rPr>
          <w:b/>
        </w:rPr>
        <w:t>Grūtniecība</w:t>
      </w:r>
      <w:r w:rsidR="00B22184" w:rsidRPr="00800B1C">
        <w:rPr>
          <w:b/>
        </w:rPr>
        <w:t>,</w:t>
      </w:r>
      <w:r w:rsidRPr="00800B1C">
        <w:rPr>
          <w:b/>
        </w:rPr>
        <w:t xml:space="preserve"> </w:t>
      </w:r>
      <w:r w:rsidR="00CA515C" w:rsidRPr="00800B1C">
        <w:rPr>
          <w:b/>
        </w:rPr>
        <w:t>barošana ar krūti</w:t>
      </w:r>
      <w:r w:rsidR="00B22184" w:rsidRPr="00800B1C">
        <w:rPr>
          <w:b/>
        </w:rPr>
        <w:t xml:space="preserve"> un fertilitāte</w:t>
      </w:r>
    </w:p>
    <w:p w:rsidR="005D4667" w:rsidRPr="00800B1C" w:rsidRDefault="005D4667" w:rsidP="00050831">
      <w:pPr>
        <w:keepNext/>
        <w:tabs>
          <w:tab w:val="left" w:pos="567"/>
        </w:tabs>
        <w:rPr>
          <w:szCs w:val="22"/>
        </w:rPr>
      </w:pPr>
    </w:p>
    <w:p w:rsidR="005D4667" w:rsidRPr="00800B1C" w:rsidRDefault="005D4667" w:rsidP="005F01A7">
      <w:pPr>
        <w:tabs>
          <w:tab w:val="left" w:pos="567"/>
        </w:tabs>
        <w:rPr>
          <w:szCs w:val="22"/>
        </w:rPr>
      </w:pPr>
      <w:r w:rsidRPr="00800B1C">
        <w:rPr>
          <w:szCs w:val="22"/>
        </w:rPr>
        <w:t xml:space="preserve">Ja </w:t>
      </w:r>
      <w:r w:rsidR="00B22184" w:rsidRPr="00800B1C">
        <w:rPr>
          <w:szCs w:val="22"/>
        </w:rPr>
        <w:t>J</w:t>
      </w:r>
      <w:r w:rsidR="00CA515C" w:rsidRPr="00800B1C">
        <w:rPr>
          <w:szCs w:val="22"/>
        </w:rPr>
        <w:t>ūs esat</w:t>
      </w:r>
      <w:r w:rsidR="00B22184" w:rsidRPr="00800B1C">
        <w:rPr>
          <w:szCs w:val="22"/>
        </w:rPr>
        <w:t xml:space="preserve"> </w:t>
      </w:r>
      <w:r w:rsidRPr="00800B1C">
        <w:rPr>
          <w:szCs w:val="22"/>
        </w:rPr>
        <w:t>grūtniec</w:t>
      </w:r>
      <w:r w:rsidR="00CA515C" w:rsidRPr="00800B1C">
        <w:rPr>
          <w:szCs w:val="22"/>
        </w:rPr>
        <w:t>e</w:t>
      </w:r>
      <w:r w:rsidRPr="00800B1C">
        <w:rPr>
          <w:szCs w:val="22"/>
        </w:rPr>
        <w:t xml:space="preserve"> vai </w:t>
      </w:r>
      <w:r w:rsidR="00B22184" w:rsidRPr="00800B1C">
        <w:rPr>
          <w:szCs w:val="22"/>
        </w:rPr>
        <w:t xml:space="preserve">barojat bērnu ar krūti, ja domājat, ka </w:t>
      </w:r>
      <w:r w:rsidRPr="00800B1C">
        <w:rPr>
          <w:szCs w:val="22"/>
        </w:rPr>
        <w:t xml:space="preserve">Jums </w:t>
      </w:r>
      <w:r w:rsidR="00B22184" w:rsidRPr="00800B1C">
        <w:rPr>
          <w:szCs w:val="22"/>
        </w:rPr>
        <w:t>varētu būt</w:t>
      </w:r>
      <w:r w:rsidRPr="00800B1C">
        <w:rPr>
          <w:szCs w:val="22"/>
        </w:rPr>
        <w:t xml:space="preserve"> grūtniecība</w:t>
      </w:r>
      <w:r w:rsidR="00520F31" w:rsidRPr="00800B1C">
        <w:rPr>
          <w:szCs w:val="22"/>
        </w:rPr>
        <w:t>,</w:t>
      </w:r>
      <w:r w:rsidR="00B22184" w:rsidRPr="00800B1C">
        <w:rPr>
          <w:szCs w:val="22"/>
        </w:rPr>
        <w:t xml:space="preserve"> vai plānojat grūtniecību</w:t>
      </w:r>
      <w:r w:rsidRPr="00800B1C">
        <w:rPr>
          <w:szCs w:val="22"/>
        </w:rPr>
        <w:t>, pirms</w:t>
      </w:r>
      <w:r w:rsidR="00B603E2" w:rsidRPr="00800B1C">
        <w:rPr>
          <w:szCs w:val="22"/>
        </w:rPr>
        <w:t xml:space="preserve"> </w:t>
      </w:r>
      <w:r w:rsidR="00B22184" w:rsidRPr="00800B1C">
        <w:rPr>
          <w:szCs w:val="22"/>
        </w:rPr>
        <w:t>šo zāļu</w:t>
      </w:r>
      <w:r w:rsidR="00B603E2" w:rsidRPr="00800B1C">
        <w:rPr>
          <w:szCs w:val="22"/>
        </w:rPr>
        <w:t xml:space="preserve"> lietošanas</w:t>
      </w:r>
      <w:r w:rsidRPr="00800B1C">
        <w:rPr>
          <w:szCs w:val="22"/>
        </w:rPr>
        <w:t xml:space="preserve"> konsult</w:t>
      </w:r>
      <w:r w:rsidR="00C6559F" w:rsidRPr="00800B1C">
        <w:rPr>
          <w:szCs w:val="22"/>
        </w:rPr>
        <w:t>ējieties</w:t>
      </w:r>
      <w:r w:rsidRPr="00800B1C">
        <w:rPr>
          <w:szCs w:val="22"/>
        </w:rPr>
        <w:t xml:space="preserve"> ar ārstu</w:t>
      </w:r>
      <w:r w:rsidR="00B22184" w:rsidRPr="00800B1C">
        <w:rPr>
          <w:szCs w:val="22"/>
        </w:rPr>
        <w:t xml:space="preserve"> vai farmaceitu</w:t>
      </w:r>
      <w:r w:rsidRPr="00800B1C">
        <w:rPr>
          <w:szCs w:val="22"/>
        </w:rPr>
        <w:t>.</w:t>
      </w:r>
    </w:p>
    <w:p w:rsidR="00B22184" w:rsidRPr="00800B1C" w:rsidRDefault="00B22184" w:rsidP="005F01A7">
      <w:pPr>
        <w:tabs>
          <w:tab w:val="left" w:pos="567"/>
        </w:tabs>
        <w:rPr>
          <w:szCs w:val="22"/>
        </w:rPr>
      </w:pPr>
    </w:p>
    <w:p w:rsidR="005D4667" w:rsidRPr="00800B1C" w:rsidRDefault="005D4667" w:rsidP="005F01A7">
      <w:pPr>
        <w:tabs>
          <w:tab w:val="left" w:pos="567"/>
        </w:tabs>
        <w:rPr>
          <w:szCs w:val="22"/>
        </w:rPr>
      </w:pPr>
      <w:r w:rsidRPr="00800B1C">
        <w:rPr>
          <w:szCs w:val="22"/>
        </w:rPr>
        <w:t>Stalevo lietošanas laikā nedrīkst bērnu</w:t>
      </w:r>
      <w:r w:rsidR="00CA515C" w:rsidRPr="00800B1C">
        <w:rPr>
          <w:szCs w:val="22"/>
        </w:rPr>
        <w:t xml:space="preserve"> barot ar krūti</w:t>
      </w:r>
      <w:r w:rsidRPr="00800B1C">
        <w:rPr>
          <w:szCs w:val="22"/>
        </w:rPr>
        <w:t>.</w:t>
      </w:r>
    </w:p>
    <w:p w:rsidR="005D4667" w:rsidRPr="00800B1C" w:rsidRDefault="005D4667" w:rsidP="00144DC2"/>
    <w:p w:rsidR="005D4667" w:rsidRPr="00800B1C" w:rsidRDefault="005D4667" w:rsidP="00144DC2">
      <w:pPr>
        <w:rPr>
          <w:b/>
        </w:rPr>
      </w:pPr>
      <w:r w:rsidRPr="00800B1C">
        <w:rPr>
          <w:b/>
        </w:rPr>
        <w:t>Transportlīdzekļu vadīšana un mehānismu apkalpošana</w:t>
      </w:r>
    </w:p>
    <w:p w:rsidR="005D4667" w:rsidRPr="00800B1C" w:rsidRDefault="005D4667" w:rsidP="00050831">
      <w:pPr>
        <w:keepNext/>
        <w:tabs>
          <w:tab w:val="left" w:pos="567"/>
        </w:tabs>
        <w:rPr>
          <w:szCs w:val="22"/>
        </w:rPr>
      </w:pPr>
    </w:p>
    <w:p w:rsidR="00CA515C" w:rsidRPr="00800B1C" w:rsidRDefault="005D4667" w:rsidP="005F01A7">
      <w:pPr>
        <w:tabs>
          <w:tab w:val="left" w:pos="567"/>
        </w:tabs>
        <w:rPr>
          <w:szCs w:val="22"/>
        </w:rPr>
      </w:pPr>
      <w:r w:rsidRPr="00800B1C">
        <w:rPr>
          <w:szCs w:val="22"/>
        </w:rPr>
        <w:t>Stalevo var pazemināt Jūsu asinsspiedienu, tas var izpausties ar apreibumu vai reiboni. Tāpēc Jums jābūt īpaši piesardzīgam, vadot transportlīdzekli vai apkalpojot mehānismus.</w:t>
      </w:r>
    </w:p>
    <w:p w:rsidR="005D4667" w:rsidRPr="00800B1C" w:rsidRDefault="005D4667" w:rsidP="005F01A7">
      <w:pPr>
        <w:tabs>
          <w:tab w:val="left" w:pos="567"/>
        </w:tabs>
        <w:rPr>
          <w:szCs w:val="22"/>
        </w:rPr>
      </w:pPr>
    </w:p>
    <w:p w:rsidR="005D4667" w:rsidRPr="00800B1C" w:rsidRDefault="005D4667" w:rsidP="005F01A7">
      <w:pPr>
        <w:tabs>
          <w:tab w:val="left" w:pos="567"/>
        </w:tabs>
        <w:rPr>
          <w:szCs w:val="22"/>
        </w:rPr>
      </w:pPr>
      <w:r w:rsidRPr="00800B1C">
        <w:rPr>
          <w:szCs w:val="22"/>
        </w:rPr>
        <w:t>Ja Jūs jūtaties ļoti miegains vai pēkšņi aizmiegat, pagaidiet, kamēr jūtaties pilnīgi atmodies, un tikai tad sēdieties pie stūres vai dariet darbu, kura veikšanai nepieciešama pastiprināta uzmanība. Pretējā gadījumā Jūs pakļaujat sevi un apkārtējos nopietnu ievainojumu un pat nāves riskam.</w:t>
      </w:r>
    </w:p>
    <w:p w:rsidR="005D4667" w:rsidRPr="00800B1C" w:rsidRDefault="005D4667" w:rsidP="005F01A7">
      <w:pPr>
        <w:tabs>
          <w:tab w:val="left" w:pos="567"/>
        </w:tabs>
        <w:rPr>
          <w:szCs w:val="22"/>
        </w:rPr>
      </w:pPr>
    </w:p>
    <w:p w:rsidR="005D4667" w:rsidRPr="00800B1C" w:rsidRDefault="005D4667" w:rsidP="00144DC2">
      <w:pPr>
        <w:rPr>
          <w:b/>
        </w:rPr>
      </w:pPr>
      <w:r w:rsidRPr="00800B1C">
        <w:rPr>
          <w:b/>
        </w:rPr>
        <w:t xml:space="preserve">Stalevo </w:t>
      </w:r>
      <w:r w:rsidR="00B22184" w:rsidRPr="00800B1C">
        <w:rPr>
          <w:b/>
        </w:rPr>
        <w:t>satur saharozi</w:t>
      </w:r>
    </w:p>
    <w:p w:rsidR="005D4667" w:rsidRPr="00800B1C" w:rsidRDefault="005D4667" w:rsidP="00050831">
      <w:pPr>
        <w:keepNext/>
        <w:tabs>
          <w:tab w:val="left" w:pos="567"/>
        </w:tabs>
        <w:rPr>
          <w:szCs w:val="22"/>
        </w:rPr>
      </w:pPr>
    </w:p>
    <w:p w:rsidR="005D4667" w:rsidRPr="00800B1C" w:rsidRDefault="005D4667" w:rsidP="005F01A7">
      <w:pPr>
        <w:tabs>
          <w:tab w:val="left" w:pos="567"/>
        </w:tabs>
        <w:rPr>
          <w:szCs w:val="22"/>
        </w:rPr>
      </w:pPr>
      <w:r w:rsidRPr="00800B1C">
        <w:rPr>
          <w:szCs w:val="22"/>
        </w:rPr>
        <w:t>Stalevo satur saharozi (</w:t>
      </w:r>
      <w:r w:rsidR="002B1C98" w:rsidRPr="00800B1C">
        <w:rPr>
          <w:szCs w:val="22"/>
        </w:rPr>
        <w:t>1</w:t>
      </w:r>
      <w:r w:rsidRPr="00800B1C">
        <w:rPr>
          <w:szCs w:val="22"/>
        </w:rPr>
        <w:t>,</w:t>
      </w:r>
      <w:r w:rsidR="002B1C98" w:rsidRPr="00800B1C">
        <w:rPr>
          <w:szCs w:val="22"/>
        </w:rPr>
        <w:t>6</w:t>
      </w:r>
      <w:r w:rsidRPr="00800B1C">
        <w:rPr>
          <w:szCs w:val="22"/>
        </w:rPr>
        <w:t xml:space="preserve"> mg tabletē). Ja ārsts ir teicis, ka Jums ir kāda cukura nepanesība, pirms </w:t>
      </w:r>
      <w:r w:rsidR="00434B8C" w:rsidRPr="00800B1C">
        <w:rPr>
          <w:szCs w:val="22"/>
        </w:rPr>
        <w:t>lietojat šīs zāles, konsultējieties</w:t>
      </w:r>
      <w:r w:rsidRPr="00800B1C">
        <w:rPr>
          <w:szCs w:val="22"/>
        </w:rPr>
        <w:t xml:space="preserve"> ar ārstu.</w:t>
      </w:r>
    </w:p>
    <w:p w:rsidR="005D4667" w:rsidRPr="00800B1C" w:rsidRDefault="005D4667" w:rsidP="005F01A7">
      <w:pPr>
        <w:tabs>
          <w:tab w:val="left" w:pos="567"/>
        </w:tabs>
        <w:ind w:right="-2"/>
        <w:rPr>
          <w:szCs w:val="22"/>
        </w:rPr>
      </w:pPr>
    </w:p>
    <w:p w:rsidR="005D4667" w:rsidRPr="00800B1C" w:rsidRDefault="005D4667" w:rsidP="005F01A7">
      <w:pPr>
        <w:tabs>
          <w:tab w:val="left" w:pos="567"/>
        </w:tabs>
        <w:ind w:right="-2"/>
        <w:rPr>
          <w:szCs w:val="22"/>
        </w:rPr>
      </w:pPr>
    </w:p>
    <w:p w:rsidR="005D4667" w:rsidRPr="00800B1C" w:rsidRDefault="005D4667" w:rsidP="00C214B7">
      <w:pPr>
        <w:rPr>
          <w:b/>
          <w:bCs/>
          <w:caps/>
        </w:rPr>
      </w:pPr>
      <w:r w:rsidRPr="00800B1C">
        <w:rPr>
          <w:b/>
          <w:bCs/>
          <w:caps/>
        </w:rPr>
        <w:t>3.</w:t>
      </w:r>
      <w:r w:rsidRPr="00800B1C">
        <w:rPr>
          <w:b/>
          <w:bCs/>
          <w:caps/>
        </w:rPr>
        <w:tab/>
      </w:r>
      <w:r w:rsidR="00B22184" w:rsidRPr="00800B1C">
        <w:rPr>
          <w:b/>
        </w:rPr>
        <w:t>Kā lietot Stalevo</w:t>
      </w:r>
    </w:p>
    <w:p w:rsidR="005D4667" w:rsidRPr="00800B1C" w:rsidRDefault="005D4667" w:rsidP="00050831">
      <w:pPr>
        <w:keepNext/>
        <w:tabs>
          <w:tab w:val="left" w:pos="567"/>
        </w:tabs>
        <w:rPr>
          <w:szCs w:val="22"/>
        </w:rPr>
      </w:pPr>
    </w:p>
    <w:p w:rsidR="005D4667" w:rsidRPr="00800B1C" w:rsidRDefault="005D4667" w:rsidP="005F01A7">
      <w:pPr>
        <w:tabs>
          <w:tab w:val="left" w:pos="567"/>
        </w:tabs>
        <w:ind w:right="-2"/>
        <w:rPr>
          <w:szCs w:val="22"/>
        </w:rPr>
      </w:pPr>
      <w:r w:rsidRPr="00800B1C">
        <w:rPr>
          <w:szCs w:val="22"/>
        </w:rPr>
        <w:t xml:space="preserve">Vienmēr lietojiet </w:t>
      </w:r>
      <w:r w:rsidR="00B22184" w:rsidRPr="00800B1C">
        <w:rPr>
          <w:szCs w:val="22"/>
        </w:rPr>
        <w:t xml:space="preserve">šīs zāles </w:t>
      </w:r>
      <w:r w:rsidR="00CA515C" w:rsidRPr="00800B1C">
        <w:rPr>
          <w:szCs w:val="22"/>
        </w:rPr>
        <w:t>tieši tā, kā</w:t>
      </w:r>
      <w:r w:rsidR="00B22184" w:rsidRPr="00800B1C">
        <w:rPr>
          <w:szCs w:val="22"/>
        </w:rPr>
        <w:t xml:space="preserve"> ārst</w:t>
      </w:r>
      <w:r w:rsidR="00CA515C" w:rsidRPr="00800B1C">
        <w:rPr>
          <w:szCs w:val="22"/>
        </w:rPr>
        <w:t>s</w:t>
      </w:r>
      <w:r w:rsidR="00B22184" w:rsidRPr="00800B1C">
        <w:rPr>
          <w:szCs w:val="22"/>
        </w:rPr>
        <w:t xml:space="preserve"> vai farmaceit</w:t>
      </w:r>
      <w:r w:rsidR="00CA515C" w:rsidRPr="00800B1C">
        <w:rPr>
          <w:szCs w:val="22"/>
        </w:rPr>
        <w:t>s Jums teicis</w:t>
      </w:r>
      <w:r w:rsidRPr="00800B1C">
        <w:rPr>
          <w:szCs w:val="22"/>
        </w:rPr>
        <w:t>. Neskaidrību gadījumā vaicājiet ārstam vai farmaceitam.</w:t>
      </w:r>
    </w:p>
    <w:p w:rsidR="005D4667" w:rsidRPr="00800B1C" w:rsidRDefault="005D4667" w:rsidP="005F01A7">
      <w:pPr>
        <w:tabs>
          <w:tab w:val="left" w:pos="567"/>
        </w:tabs>
        <w:ind w:right="-2"/>
        <w:rPr>
          <w:szCs w:val="22"/>
        </w:rPr>
      </w:pPr>
    </w:p>
    <w:p w:rsidR="00B603E2" w:rsidRPr="00800B1C" w:rsidRDefault="00B603E2" w:rsidP="00050831">
      <w:pPr>
        <w:keepNext/>
        <w:tabs>
          <w:tab w:val="left" w:pos="567"/>
        </w:tabs>
        <w:rPr>
          <w:szCs w:val="22"/>
          <w:u w:val="single"/>
        </w:rPr>
      </w:pPr>
      <w:r w:rsidRPr="00800B1C">
        <w:rPr>
          <w:szCs w:val="22"/>
          <w:u w:val="single"/>
        </w:rPr>
        <w:t xml:space="preserve">Pieaugušiem un </w:t>
      </w:r>
      <w:r w:rsidR="00D724B4" w:rsidRPr="00800B1C">
        <w:rPr>
          <w:szCs w:val="22"/>
          <w:u w:val="single"/>
        </w:rPr>
        <w:t xml:space="preserve">gados </w:t>
      </w:r>
      <w:r w:rsidRPr="00800B1C">
        <w:rPr>
          <w:szCs w:val="22"/>
          <w:u w:val="single"/>
        </w:rPr>
        <w:t>vecāk</w:t>
      </w:r>
      <w:r w:rsidR="00161567" w:rsidRPr="00800B1C">
        <w:rPr>
          <w:szCs w:val="22"/>
          <w:u w:val="single"/>
        </w:rPr>
        <w:t>iem</w:t>
      </w:r>
      <w:r w:rsidRPr="00800B1C">
        <w:rPr>
          <w:szCs w:val="22"/>
          <w:u w:val="single"/>
        </w:rPr>
        <w:t xml:space="preserve"> cilvēkiem</w:t>
      </w:r>
    </w:p>
    <w:p w:rsidR="00B603E2" w:rsidRPr="00800B1C" w:rsidRDefault="005D4667" w:rsidP="00050831">
      <w:pPr>
        <w:numPr>
          <w:ilvl w:val="0"/>
          <w:numId w:val="26"/>
        </w:numPr>
        <w:tabs>
          <w:tab w:val="clear" w:pos="360"/>
          <w:tab w:val="left" w:pos="567"/>
        </w:tabs>
        <w:ind w:left="567" w:right="-2" w:hanging="567"/>
        <w:rPr>
          <w:szCs w:val="22"/>
        </w:rPr>
      </w:pPr>
      <w:r w:rsidRPr="00800B1C">
        <w:rPr>
          <w:szCs w:val="22"/>
        </w:rPr>
        <w:t>Jūsu ārsts noteiks, cik Stalevo tablešu Jums katru dienu jālieto.</w:t>
      </w:r>
    </w:p>
    <w:p w:rsidR="00B603E2" w:rsidRPr="00800B1C" w:rsidRDefault="00B603E2" w:rsidP="00050831">
      <w:pPr>
        <w:numPr>
          <w:ilvl w:val="0"/>
          <w:numId w:val="26"/>
        </w:numPr>
        <w:tabs>
          <w:tab w:val="clear" w:pos="360"/>
          <w:tab w:val="left" w:pos="567"/>
        </w:tabs>
        <w:ind w:left="567" w:right="-2" w:hanging="567"/>
        <w:rPr>
          <w:szCs w:val="22"/>
        </w:rPr>
      </w:pPr>
      <w:r w:rsidRPr="00800B1C">
        <w:rPr>
          <w:szCs w:val="22"/>
        </w:rPr>
        <w:t>Tablete nav domāta dalīšanai mazākos gabaliņos.</w:t>
      </w:r>
    </w:p>
    <w:p w:rsidR="00B603E2" w:rsidRPr="00800B1C" w:rsidRDefault="00B603E2" w:rsidP="00050831">
      <w:pPr>
        <w:numPr>
          <w:ilvl w:val="0"/>
          <w:numId w:val="26"/>
        </w:numPr>
        <w:tabs>
          <w:tab w:val="clear" w:pos="360"/>
          <w:tab w:val="left" w:pos="567"/>
        </w:tabs>
        <w:ind w:left="567" w:right="-2" w:hanging="567"/>
        <w:rPr>
          <w:szCs w:val="22"/>
        </w:rPr>
      </w:pPr>
      <w:r w:rsidRPr="00800B1C">
        <w:rPr>
          <w:szCs w:val="22"/>
        </w:rPr>
        <w:t>Katru reizi lietojiet tikai vienu tableti.</w:t>
      </w:r>
    </w:p>
    <w:p w:rsidR="005D4667" w:rsidRPr="00800B1C" w:rsidRDefault="005D4667" w:rsidP="00050831">
      <w:pPr>
        <w:numPr>
          <w:ilvl w:val="0"/>
          <w:numId w:val="26"/>
        </w:numPr>
        <w:tabs>
          <w:tab w:val="clear" w:pos="360"/>
          <w:tab w:val="left" w:pos="567"/>
        </w:tabs>
        <w:ind w:left="567" w:right="-2" w:hanging="567"/>
        <w:rPr>
          <w:szCs w:val="22"/>
        </w:rPr>
      </w:pPr>
      <w:r w:rsidRPr="00800B1C">
        <w:rPr>
          <w:szCs w:val="22"/>
        </w:rPr>
        <w:t>Atkarībā no Jūsu reakcijas uz ārstēšanu, ārsts noteiks lielāku vai mazāku devu.</w:t>
      </w:r>
    </w:p>
    <w:p w:rsidR="00B603E2" w:rsidRPr="00800B1C" w:rsidRDefault="00B603E2" w:rsidP="00050831">
      <w:pPr>
        <w:numPr>
          <w:ilvl w:val="0"/>
          <w:numId w:val="26"/>
        </w:numPr>
        <w:tabs>
          <w:tab w:val="clear" w:pos="360"/>
          <w:tab w:val="left" w:pos="567"/>
        </w:tabs>
        <w:ind w:left="567" w:right="-2" w:hanging="567"/>
        <w:rPr>
          <w:szCs w:val="22"/>
        </w:rPr>
      </w:pPr>
      <w:r w:rsidRPr="00800B1C">
        <w:rPr>
          <w:szCs w:val="22"/>
        </w:rPr>
        <w:t xml:space="preserve">Ja Jūs lietojat Stalevo 50 mg/12,5 mg/200 mg, </w:t>
      </w:r>
      <w:r w:rsidR="00FA5525" w:rsidRPr="00800B1C">
        <w:rPr>
          <w:szCs w:val="22"/>
        </w:rPr>
        <w:t xml:space="preserve">75 mg/18,75 mg/200 mg, </w:t>
      </w:r>
      <w:r w:rsidRPr="00800B1C">
        <w:rPr>
          <w:szCs w:val="22"/>
        </w:rPr>
        <w:t>100 mg/25 mg/200 mg</w:t>
      </w:r>
      <w:r w:rsidR="00FA5525" w:rsidRPr="00800B1C">
        <w:rPr>
          <w:szCs w:val="22"/>
        </w:rPr>
        <w:t>, 125 mg/31,25 mg/200 mg</w:t>
      </w:r>
      <w:r w:rsidRPr="00800B1C">
        <w:rPr>
          <w:szCs w:val="22"/>
        </w:rPr>
        <w:t xml:space="preserve"> vai 150 mg/37,5 mg/200 mg tabletes, nelietojiet vairāk par 10</w:t>
      </w:r>
      <w:r w:rsidR="00CA515C" w:rsidRPr="00800B1C">
        <w:rPr>
          <w:szCs w:val="22"/>
        </w:rPr>
        <w:t> </w:t>
      </w:r>
      <w:r w:rsidRPr="00800B1C">
        <w:rPr>
          <w:szCs w:val="22"/>
        </w:rPr>
        <w:t>tabletēm dienā.</w:t>
      </w:r>
    </w:p>
    <w:p w:rsidR="005D4667" w:rsidRPr="00800B1C" w:rsidRDefault="005D4667" w:rsidP="005F01A7">
      <w:pPr>
        <w:tabs>
          <w:tab w:val="left" w:pos="567"/>
        </w:tabs>
        <w:ind w:right="-2"/>
        <w:rPr>
          <w:szCs w:val="22"/>
        </w:rPr>
      </w:pPr>
    </w:p>
    <w:p w:rsidR="00CA515C" w:rsidRPr="00800B1C" w:rsidRDefault="005D4667" w:rsidP="005F01A7">
      <w:pPr>
        <w:tabs>
          <w:tab w:val="left" w:pos="567"/>
        </w:tabs>
        <w:ind w:right="-2"/>
        <w:rPr>
          <w:szCs w:val="22"/>
        </w:rPr>
      </w:pPr>
      <w:r w:rsidRPr="00800B1C">
        <w:rPr>
          <w:szCs w:val="22"/>
        </w:rPr>
        <w:t xml:space="preserve">Ja Jums liekas, ka Stalevo iedarbība ir par stipru vai par vāju, kā arī tad, ja </w:t>
      </w:r>
      <w:r w:rsidR="00B603E2" w:rsidRPr="00800B1C">
        <w:rPr>
          <w:szCs w:val="22"/>
        </w:rPr>
        <w:t xml:space="preserve">novērojat </w:t>
      </w:r>
      <w:r w:rsidRPr="00800B1C">
        <w:rPr>
          <w:szCs w:val="22"/>
        </w:rPr>
        <w:t>kādu blakusparādību, konsultējieties ar ārstu vai farmaceitu.</w:t>
      </w:r>
    </w:p>
    <w:p w:rsidR="00CA515C" w:rsidRPr="00800B1C" w:rsidRDefault="00CA515C" w:rsidP="005F01A7">
      <w:pPr>
        <w:tabs>
          <w:tab w:val="left" w:pos="567"/>
        </w:tabs>
        <w:ind w:right="-2"/>
        <w:rPr>
          <w:szCs w:val="22"/>
        </w:rPr>
      </w:pPr>
    </w:p>
    <w:tbl>
      <w:tblPr>
        <w:tblW w:w="0" w:type="auto"/>
        <w:tblLook w:val="04A0" w:firstRow="1" w:lastRow="0" w:firstColumn="1" w:lastColumn="0" w:noHBand="0" w:noVBand="1"/>
      </w:tblPr>
      <w:tblGrid>
        <w:gridCol w:w="7479"/>
        <w:gridCol w:w="1810"/>
        <w:tblGridChange w:id="3">
          <w:tblGrid>
            <w:gridCol w:w="7479"/>
            <w:gridCol w:w="1810"/>
          </w:tblGrid>
        </w:tblGridChange>
      </w:tblGrid>
      <w:tr w:rsidR="00CA515C" w:rsidRPr="00800B1C" w:rsidTr="00776CE2">
        <w:tc>
          <w:tcPr>
            <w:tcW w:w="7479" w:type="dxa"/>
          </w:tcPr>
          <w:p w:rsidR="00CA515C" w:rsidRPr="00800B1C" w:rsidRDefault="00CA515C" w:rsidP="005F01A7">
            <w:pPr>
              <w:tabs>
                <w:tab w:val="left" w:pos="567"/>
              </w:tabs>
              <w:ind w:right="-2"/>
              <w:rPr>
                <w:szCs w:val="22"/>
              </w:rPr>
            </w:pPr>
          </w:p>
        </w:tc>
        <w:tc>
          <w:tcPr>
            <w:tcW w:w="1810" w:type="dxa"/>
          </w:tcPr>
          <w:p w:rsidR="00CA515C" w:rsidRPr="00800B1C" w:rsidRDefault="00CA515C" w:rsidP="005F01A7">
            <w:pPr>
              <w:tabs>
                <w:tab w:val="left" w:pos="567"/>
              </w:tabs>
              <w:ind w:right="-2"/>
              <w:rPr>
                <w:szCs w:val="22"/>
              </w:rPr>
            </w:pPr>
            <w:r w:rsidRPr="00800B1C">
              <w:rPr>
                <w:szCs w:val="22"/>
              </w:rPr>
              <w:t>1. zīmējums</w:t>
            </w:r>
          </w:p>
        </w:tc>
      </w:tr>
      <w:tr w:rsidR="00CA515C" w:rsidRPr="00800B1C" w:rsidTr="00776CE2">
        <w:tc>
          <w:tcPr>
            <w:tcW w:w="7479" w:type="dxa"/>
          </w:tcPr>
          <w:p w:rsidR="00CA515C" w:rsidRPr="00800B1C" w:rsidRDefault="00CA515C" w:rsidP="005F01A7">
            <w:pPr>
              <w:tabs>
                <w:tab w:val="left" w:pos="567"/>
              </w:tabs>
              <w:ind w:right="-2"/>
              <w:rPr>
                <w:szCs w:val="22"/>
              </w:rPr>
            </w:pPr>
            <w:r w:rsidRPr="00800B1C">
              <w:rPr>
                <w:szCs w:val="22"/>
              </w:rPr>
              <w:t>Lai pudelīti atvērtu pirmo reizi: atveriet vāciņu un tad ar īkšķi uzspiediet uz aizdares, līdz tā saplīst. Skatīt 1. zīmējumu.</w:t>
            </w:r>
          </w:p>
        </w:tc>
        <w:tc>
          <w:tcPr>
            <w:tcW w:w="1810" w:type="dxa"/>
          </w:tcPr>
          <w:p w:rsidR="00CA515C" w:rsidRPr="00800B1C" w:rsidRDefault="006D5A99" w:rsidP="005F01A7">
            <w:pPr>
              <w:tabs>
                <w:tab w:val="left" w:pos="567"/>
              </w:tabs>
              <w:ind w:right="-2"/>
              <w:rPr>
                <w:szCs w:val="22"/>
              </w:rPr>
            </w:pPr>
            <w:r w:rsidRPr="00800B1C">
              <w:pict>
                <v:shape id="Picture 4" o:spid="_x0000_s1037" type="#_x0000_t75" alt="Stalevo_Sormi#1" style="position:absolute;margin-left:3.85pt;margin-top:.1pt;width:67.5pt;height:53.25pt;z-index:251656704;visibility:visible;mso-position-horizontal-relative:text;mso-position-vertical-relative:text">
                  <v:imagedata r:id="rId13" o:title="Stalevo_Sormi#1"/>
                  <w10:wrap type="square"/>
                </v:shape>
              </w:pict>
            </w:r>
          </w:p>
        </w:tc>
      </w:tr>
    </w:tbl>
    <w:p w:rsidR="005D4667" w:rsidRPr="00800B1C" w:rsidRDefault="005D4667" w:rsidP="00050831">
      <w:pPr>
        <w:tabs>
          <w:tab w:val="left" w:pos="567"/>
        </w:tabs>
        <w:ind w:right="-2"/>
        <w:rPr>
          <w:szCs w:val="22"/>
        </w:rPr>
      </w:pPr>
    </w:p>
    <w:p w:rsidR="005D4667" w:rsidRPr="00800B1C" w:rsidRDefault="005D4667" w:rsidP="00144DC2">
      <w:pPr>
        <w:rPr>
          <w:b/>
        </w:rPr>
      </w:pPr>
      <w:r w:rsidRPr="00800B1C">
        <w:rPr>
          <w:b/>
        </w:rPr>
        <w:t>Ja esat lietojis Stalevo vairāk nekā noteikts</w:t>
      </w:r>
    </w:p>
    <w:p w:rsidR="005D4667" w:rsidRPr="00800B1C" w:rsidRDefault="005D4667" w:rsidP="00050831">
      <w:pPr>
        <w:keepNext/>
        <w:tabs>
          <w:tab w:val="left" w:pos="567"/>
        </w:tabs>
        <w:rPr>
          <w:szCs w:val="22"/>
        </w:rPr>
      </w:pPr>
    </w:p>
    <w:p w:rsidR="005D4667" w:rsidRPr="00800B1C" w:rsidRDefault="005D4667" w:rsidP="005F01A7">
      <w:pPr>
        <w:tabs>
          <w:tab w:val="left" w:pos="567"/>
        </w:tabs>
        <w:rPr>
          <w:szCs w:val="22"/>
        </w:rPr>
      </w:pPr>
      <w:r w:rsidRPr="00800B1C">
        <w:rPr>
          <w:szCs w:val="22"/>
        </w:rPr>
        <w:t xml:space="preserve">Ja netīši esat </w:t>
      </w:r>
      <w:r w:rsidR="00035010" w:rsidRPr="00800B1C">
        <w:rPr>
          <w:szCs w:val="22"/>
        </w:rPr>
        <w:t>lietojis vairāk</w:t>
      </w:r>
      <w:r w:rsidRPr="00800B1C">
        <w:rPr>
          <w:szCs w:val="22"/>
        </w:rPr>
        <w:t xml:space="preserve"> Stalevo tablešu</w:t>
      </w:r>
      <w:r w:rsidR="00035010" w:rsidRPr="00800B1C">
        <w:rPr>
          <w:szCs w:val="22"/>
        </w:rPr>
        <w:t xml:space="preserve"> nekā noteikts</w:t>
      </w:r>
      <w:r w:rsidRPr="00800B1C">
        <w:rPr>
          <w:szCs w:val="22"/>
        </w:rPr>
        <w:t xml:space="preserve">, nekavējoties pastāstiet par to savam ārstam vai farmaceitam. </w:t>
      </w:r>
      <w:r w:rsidR="00940767" w:rsidRPr="00800B1C">
        <w:rPr>
          <w:szCs w:val="22"/>
        </w:rPr>
        <w:t>Pārdozēšanas gadījumā, Jūs varat justies apmulsis vai uztraukts, Jūsu sirdsdarbība var būt lēnāka vai ātrāka nekā parasti vai Jūsu ādas, mēles, acu vai urīna krāsa var būt mainīta.</w:t>
      </w:r>
    </w:p>
    <w:p w:rsidR="005D4667" w:rsidRPr="00800B1C" w:rsidRDefault="005D4667" w:rsidP="005F01A7">
      <w:pPr>
        <w:tabs>
          <w:tab w:val="left" w:pos="567"/>
        </w:tabs>
        <w:rPr>
          <w:szCs w:val="22"/>
        </w:rPr>
      </w:pPr>
    </w:p>
    <w:p w:rsidR="005D4667" w:rsidRPr="00800B1C" w:rsidRDefault="005D4667" w:rsidP="00050831">
      <w:pPr>
        <w:keepNext/>
        <w:rPr>
          <w:b/>
          <w:szCs w:val="22"/>
        </w:rPr>
      </w:pPr>
      <w:r w:rsidRPr="00800B1C">
        <w:rPr>
          <w:b/>
          <w:szCs w:val="22"/>
        </w:rPr>
        <w:t>Ja esat aizmirsis lietot Stalevo</w:t>
      </w:r>
    </w:p>
    <w:p w:rsidR="005D4667" w:rsidRPr="00800B1C" w:rsidRDefault="005D4667" w:rsidP="00050831">
      <w:pPr>
        <w:keepNext/>
        <w:rPr>
          <w:szCs w:val="22"/>
        </w:rPr>
      </w:pPr>
    </w:p>
    <w:p w:rsidR="0095383E" w:rsidRPr="00800B1C" w:rsidRDefault="0095383E" w:rsidP="005F01A7">
      <w:pPr>
        <w:rPr>
          <w:szCs w:val="22"/>
        </w:rPr>
      </w:pPr>
      <w:r w:rsidRPr="00800B1C">
        <w:rPr>
          <w:szCs w:val="22"/>
        </w:rPr>
        <w:t>Nelietojiet dubultu devu, lai aizvietotu aizmirsto tableti.</w:t>
      </w:r>
    </w:p>
    <w:p w:rsidR="0095383E" w:rsidRPr="00800B1C" w:rsidRDefault="0095383E" w:rsidP="005F01A7">
      <w:pPr>
        <w:rPr>
          <w:szCs w:val="22"/>
        </w:rPr>
      </w:pPr>
    </w:p>
    <w:p w:rsidR="005D4667" w:rsidRPr="00800B1C" w:rsidRDefault="005D4667" w:rsidP="00050831">
      <w:pPr>
        <w:keepNext/>
        <w:rPr>
          <w:szCs w:val="22"/>
          <w:u w:val="single"/>
        </w:rPr>
      </w:pPr>
      <w:r w:rsidRPr="00800B1C">
        <w:rPr>
          <w:szCs w:val="22"/>
          <w:u w:val="single"/>
        </w:rPr>
        <w:t xml:space="preserve">Ja līdz nākošai devai ir vairāk nekā </w:t>
      </w:r>
      <w:r w:rsidR="0095383E" w:rsidRPr="00800B1C">
        <w:rPr>
          <w:szCs w:val="22"/>
          <w:u w:val="single"/>
        </w:rPr>
        <w:t>1</w:t>
      </w:r>
      <w:r w:rsidR="0051652D" w:rsidRPr="00800B1C">
        <w:rPr>
          <w:szCs w:val="22"/>
          <w:u w:val="single"/>
        </w:rPr>
        <w:t> </w:t>
      </w:r>
      <w:r w:rsidRPr="00800B1C">
        <w:rPr>
          <w:szCs w:val="22"/>
          <w:u w:val="single"/>
        </w:rPr>
        <w:t>stunda</w:t>
      </w:r>
    </w:p>
    <w:p w:rsidR="005D4667" w:rsidRPr="00800B1C" w:rsidRDefault="005D4667" w:rsidP="005F01A7">
      <w:pPr>
        <w:tabs>
          <w:tab w:val="left" w:pos="567"/>
        </w:tabs>
        <w:rPr>
          <w:szCs w:val="22"/>
        </w:rPr>
      </w:pPr>
      <w:r w:rsidRPr="00800B1C">
        <w:rPr>
          <w:szCs w:val="22"/>
        </w:rPr>
        <w:t xml:space="preserve">Ieņemiet vienu tableti </w:t>
      </w:r>
      <w:r w:rsidR="0095383E" w:rsidRPr="00800B1C">
        <w:rPr>
          <w:szCs w:val="22"/>
        </w:rPr>
        <w:t>tiklīdz Jūs to atceraties</w:t>
      </w:r>
      <w:r w:rsidR="0095383E" w:rsidRPr="00800B1C" w:rsidDel="0095383E">
        <w:rPr>
          <w:szCs w:val="22"/>
        </w:rPr>
        <w:t xml:space="preserve"> </w:t>
      </w:r>
      <w:r w:rsidRPr="00800B1C">
        <w:rPr>
          <w:szCs w:val="22"/>
        </w:rPr>
        <w:t>un nākošo parastā laikā.</w:t>
      </w:r>
    </w:p>
    <w:p w:rsidR="005D4667" w:rsidRPr="00800B1C" w:rsidRDefault="005D4667" w:rsidP="005F01A7">
      <w:pPr>
        <w:tabs>
          <w:tab w:val="left" w:pos="567"/>
        </w:tabs>
        <w:ind w:right="-2"/>
        <w:rPr>
          <w:szCs w:val="22"/>
        </w:rPr>
      </w:pPr>
    </w:p>
    <w:p w:rsidR="005D4667" w:rsidRPr="00800B1C" w:rsidRDefault="005D4667" w:rsidP="00050831">
      <w:pPr>
        <w:keepNext/>
        <w:tabs>
          <w:tab w:val="left" w:pos="567"/>
        </w:tabs>
        <w:ind w:right="-2"/>
        <w:rPr>
          <w:szCs w:val="22"/>
        </w:rPr>
      </w:pPr>
      <w:r w:rsidRPr="00800B1C">
        <w:rPr>
          <w:szCs w:val="22"/>
          <w:u w:val="single"/>
        </w:rPr>
        <w:t xml:space="preserve">Ja līdz nākošai devai ir mazāk nekā </w:t>
      </w:r>
      <w:r w:rsidR="0095383E" w:rsidRPr="00800B1C">
        <w:rPr>
          <w:szCs w:val="22"/>
          <w:u w:val="single"/>
        </w:rPr>
        <w:t>1</w:t>
      </w:r>
      <w:r w:rsidR="0051652D" w:rsidRPr="00800B1C">
        <w:rPr>
          <w:szCs w:val="22"/>
          <w:u w:val="single"/>
        </w:rPr>
        <w:t> </w:t>
      </w:r>
      <w:r w:rsidRPr="00800B1C">
        <w:rPr>
          <w:szCs w:val="22"/>
          <w:u w:val="single"/>
        </w:rPr>
        <w:t>stunda</w:t>
      </w:r>
    </w:p>
    <w:p w:rsidR="005D4667" w:rsidRPr="00800B1C" w:rsidRDefault="005D4667" w:rsidP="005F01A7">
      <w:pPr>
        <w:tabs>
          <w:tab w:val="left" w:pos="567"/>
        </w:tabs>
        <w:ind w:right="-2"/>
        <w:rPr>
          <w:szCs w:val="22"/>
        </w:rPr>
      </w:pPr>
      <w:r w:rsidRPr="00800B1C">
        <w:rPr>
          <w:szCs w:val="22"/>
        </w:rPr>
        <w:t xml:space="preserve">Ieņemiet vienu tableti </w:t>
      </w:r>
      <w:r w:rsidR="0095383E" w:rsidRPr="00800B1C">
        <w:rPr>
          <w:szCs w:val="22"/>
        </w:rPr>
        <w:t>tiklīdz Jūs to atceraties</w:t>
      </w:r>
      <w:r w:rsidRPr="00800B1C">
        <w:rPr>
          <w:szCs w:val="22"/>
        </w:rPr>
        <w:t xml:space="preserve">, nogaidiet </w:t>
      </w:r>
      <w:r w:rsidR="0095383E" w:rsidRPr="00800B1C">
        <w:rPr>
          <w:szCs w:val="22"/>
        </w:rPr>
        <w:t>1</w:t>
      </w:r>
      <w:r w:rsidR="0051652D" w:rsidRPr="00800B1C">
        <w:rPr>
          <w:szCs w:val="22"/>
        </w:rPr>
        <w:t> </w:t>
      </w:r>
      <w:r w:rsidRPr="00800B1C">
        <w:rPr>
          <w:szCs w:val="22"/>
        </w:rPr>
        <w:t xml:space="preserve">stundu un tad ieņemiet nākošo tableti. Pēc tam turpiniet lietot tabletes </w:t>
      </w:r>
      <w:r w:rsidR="0095383E" w:rsidRPr="00800B1C">
        <w:rPr>
          <w:szCs w:val="22"/>
        </w:rPr>
        <w:t>kā parasti</w:t>
      </w:r>
      <w:r w:rsidRPr="00800B1C">
        <w:rPr>
          <w:szCs w:val="22"/>
        </w:rPr>
        <w:t>.</w:t>
      </w:r>
    </w:p>
    <w:p w:rsidR="005D4667" w:rsidRPr="00800B1C" w:rsidRDefault="005D4667" w:rsidP="005F01A7">
      <w:pPr>
        <w:tabs>
          <w:tab w:val="left" w:pos="567"/>
        </w:tabs>
        <w:ind w:right="-2"/>
        <w:rPr>
          <w:szCs w:val="22"/>
        </w:rPr>
      </w:pPr>
    </w:p>
    <w:p w:rsidR="005D4667" w:rsidRPr="00800B1C" w:rsidRDefault="005D4667" w:rsidP="005F01A7">
      <w:pPr>
        <w:tabs>
          <w:tab w:val="left" w:pos="567"/>
        </w:tabs>
        <w:ind w:right="-2"/>
        <w:rPr>
          <w:szCs w:val="22"/>
        </w:rPr>
      </w:pPr>
      <w:r w:rsidRPr="00800B1C">
        <w:rPr>
          <w:szCs w:val="22"/>
        </w:rPr>
        <w:t>Lai izvairītos no iespējamām blakusparādībām, vienmēr nogaidiet vismaz vienu stundu starp divām Stalevo tabletēm.</w:t>
      </w:r>
    </w:p>
    <w:p w:rsidR="005D4667" w:rsidRPr="00800B1C" w:rsidRDefault="005D4667" w:rsidP="00144DC2"/>
    <w:p w:rsidR="005D4667" w:rsidRPr="00800B1C" w:rsidRDefault="005D4667" w:rsidP="00144DC2">
      <w:pPr>
        <w:rPr>
          <w:b/>
        </w:rPr>
      </w:pPr>
      <w:r w:rsidRPr="00800B1C">
        <w:rPr>
          <w:b/>
        </w:rPr>
        <w:t>Ja pārtraucat lietot Stalevo</w:t>
      </w:r>
    </w:p>
    <w:p w:rsidR="005D4667" w:rsidRPr="00800B1C" w:rsidRDefault="005D4667" w:rsidP="00050831">
      <w:pPr>
        <w:keepNext/>
        <w:tabs>
          <w:tab w:val="left" w:pos="567"/>
        </w:tabs>
        <w:rPr>
          <w:szCs w:val="22"/>
        </w:rPr>
      </w:pPr>
    </w:p>
    <w:p w:rsidR="005D4667" w:rsidRPr="00800B1C" w:rsidRDefault="005D4667" w:rsidP="005F01A7">
      <w:pPr>
        <w:tabs>
          <w:tab w:val="left" w:pos="567"/>
        </w:tabs>
        <w:ind w:right="-2"/>
        <w:rPr>
          <w:szCs w:val="22"/>
        </w:rPr>
      </w:pPr>
      <w:r w:rsidRPr="00800B1C">
        <w:rPr>
          <w:szCs w:val="22"/>
        </w:rPr>
        <w:t xml:space="preserve">Nepārtrauciet lietot Stalevo, ja vien to nav licis darīt </w:t>
      </w:r>
      <w:r w:rsidR="00851D15" w:rsidRPr="00800B1C">
        <w:rPr>
          <w:szCs w:val="22"/>
        </w:rPr>
        <w:t>Jūsu</w:t>
      </w:r>
      <w:r w:rsidRPr="00800B1C">
        <w:rPr>
          <w:szCs w:val="22"/>
        </w:rPr>
        <w:t xml:space="preserve"> ārsts. Šai gadījumā, lai pietiekamā mērā kontrolētu Parkinsona slimības simptomus, ārstam jākoriģē arī pārējo pretparkinsonisma zāļu, īpaši levodopas, devas. </w:t>
      </w:r>
      <w:r w:rsidR="00813D4B" w:rsidRPr="00800B1C">
        <w:rPr>
          <w:szCs w:val="22"/>
        </w:rPr>
        <w:t>Ja Jūs pēkšņi pārtraucat lietot</w:t>
      </w:r>
      <w:r w:rsidRPr="00800B1C">
        <w:rPr>
          <w:szCs w:val="22"/>
        </w:rPr>
        <w:t xml:space="preserve"> Stalevo un cit</w:t>
      </w:r>
      <w:r w:rsidR="00813D4B" w:rsidRPr="00800B1C">
        <w:rPr>
          <w:szCs w:val="22"/>
        </w:rPr>
        <w:t>as</w:t>
      </w:r>
      <w:r w:rsidRPr="00800B1C">
        <w:rPr>
          <w:szCs w:val="22"/>
        </w:rPr>
        <w:t xml:space="preserve"> pretparkinsonisma zā</w:t>
      </w:r>
      <w:r w:rsidR="00813D4B" w:rsidRPr="00800B1C">
        <w:rPr>
          <w:szCs w:val="22"/>
        </w:rPr>
        <w:t>les, tas</w:t>
      </w:r>
      <w:r w:rsidRPr="00800B1C">
        <w:rPr>
          <w:szCs w:val="22"/>
        </w:rPr>
        <w:t xml:space="preserve"> var izraisīt nevēlamas blakusparādības.</w:t>
      </w:r>
    </w:p>
    <w:p w:rsidR="005D4667" w:rsidRPr="00800B1C" w:rsidRDefault="005D4667" w:rsidP="005F01A7">
      <w:pPr>
        <w:tabs>
          <w:tab w:val="left" w:pos="567"/>
        </w:tabs>
        <w:ind w:right="-2"/>
        <w:rPr>
          <w:szCs w:val="22"/>
        </w:rPr>
      </w:pPr>
    </w:p>
    <w:p w:rsidR="005D4667" w:rsidRPr="00800B1C" w:rsidRDefault="005D4667" w:rsidP="005F01A7">
      <w:pPr>
        <w:tabs>
          <w:tab w:val="left" w:pos="567"/>
        </w:tabs>
        <w:ind w:right="-2"/>
        <w:rPr>
          <w:szCs w:val="22"/>
        </w:rPr>
      </w:pPr>
      <w:r w:rsidRPr="00800B1C">
        <w:rPr>
          <w:szCs w:val="22"/>
        </w:rPr>
        <w:t xml:space="preserve">Ja Jums ir kādi jautājumi par </w:t>
      </w:r>
      <w:r w:rsidR="0016749E" w:rsidRPr="00800B1C">
        <w:rPr>
          <w:szCs w:val="22"/>
        </w:rPr>
        <w:t>šo zāļu</w:t>
      </w:r>
      <w:r w:rsidRPr="00800B1C">
        <w:rPr>
          <w:szCs w:val="22"/>
        </w:rPr>
        <w:t xml:space="preserve"> lietošanu, jautājiet ārstam vai farmaceitam.</w:t>
      </w:r>
    </w:p>
    <w:p w:rsidR="005D4667" w:rsidRPr="00800B1C" w:rsidRDefault="005D4667" w:rsidP="005F01A7">
      <w:pPr>
        <w:tabs>
          <w:tab w:val="left" w:pos="567"/>
        </w:tabs>
        <w:ind w:right="-2"/>
        <w:rPr>
          <w:szCs w:val="22"/>
        </w:rPr>
      </w:pPr>
    </w:p>
    <w:p w:rsidR="005D4667" w:rsidRPr="00800B1C" w:rsidRDefault="005D4667" w:rsidP="005F01A7">
      <w:pPr>
        <w:tabs>
          <w:tab w:val="left" w:pos="567"/>
        </w:tabs>
        <w:ind w:right="-2"/>
        <w:rPr>
          <w:szCs w:val="22"/>
        </w:rPr>
      </w:pPr>
    </w:p>
    <w:p w:rsidR="005D4667" w:rsidRPr="00800B1C" w:rsidRDefault="005D4667" w:rsidP="00C214B7">
      <w:pPr>
        <w:rPr>
          <w:b/>
          <w:bCs/>
          <w:caps/>
        </w:rPr>
      </w:pPr>
      <w:r w:rsidRPr="00800B1C">
        <w:rPr>
          <w:b/>
          <w:bCs/>
          <w:caps/>
        </w:rPr>
        <w:t>4.</w:t>
      </w:r>
      <w:r w:rsidRPr="00800B1C">
        <w:rPr>
          <w:b/>
          <w:bCs/>
          <w:caps/>
        </w:rPr>
        <w:tab/>
      </w:r>
      <w:r w:rsidR="009264F7" w:rsidRPr="00800B1C">
        <w:rPr>
          <w:b/>
        </w:rPr>
        <w:t>Iespējamās blakusparādības</w:t>
      </w:r>
    </w:p>
    <w:p w:rsidR="005D4667" w:rsidRPr="00800B1C" w:rsidRDefault="005D4667" w:rsidP="00050831">
      <w:pPr>
        <w:keepNext/>
        <w:tabs>
          <w:tab w:val="left" w:pos="567"/>
        </w:tabs>
        <w:ind w:right="-28"/>
        <w:rPr>
          <w:szCs w:val="22"/>
        </w:rPr>
      </w:pPr>
    </w:p>
    <w:p w:rsidR="005D4667" w:rsidRPr="00800B1C" w:rsidRDefault="005D4667" w:rsidP="005F01A7">
      <w:pPr>
        <w:tabs>
          <w:tab w:val="left" w:pos="567"/>
        </w:tabs>
        <w:ind w:right="-28"/>
        <w:rPr>
          <w:szCs w:val="22"/>
        </w:rPr>
      </w:pPr>
      <w:r w:rsidRPr="00800B1C">
        <w:rPr>
          <w:szCs w:val="22"/>
        </w:rPr>
        <w:t xml:space="preserve">Tāpat kā </w:t>
      </w:r>
      <w:r w:rsidR="009264F7" w:rsidRPr="00800B1C">
        <w:rPr>
          <w:szCs w:val="22"/>
        </w:rPr>
        <w:t xml:space="preserve">visas </w:t>
      </w:r>
      <w:r w:rsidRPr="00800B1C">
        <w:rPr>
          <w:szCs w:val="22"/>
        </w:rPr>
        <w:t xml:space="preserve">zāles, </w:t>
      </w:r>
      <w:r w:rsidR="009264F7" w:rsidRPr="00800B1C">
        <w:rPr>
          <w:szCs w:val="22"/>
        </w:rPr>
        <w:t xml:space="preserve">šīs zāles </w:t>
      </w:r>
      <w:r w:rsidRPr="00800B1C">
        <w:rPr>
          <w:szCs w:val="22"/>
        </w:rPr>
        <w:t>var izraisīt blakusparādības, kaut arī ne visiem tās izpaužas. Vairākas no blakusparādībām var novērst, samazinot devu.</w:t>
      </w:r>
    </w:p>
    <w:p w:rsidR="00940767" w:rsidRPr="00800B1C" w:rsidRDefault="00940767" w:rsidP="005F01A7">
      <w:pPr>
        <w:tabs>
          <w:tab w:val="left" w:pos="567"/>
        </w:tabs>
        <w:ind w:right="-28"/>
        <w:rPr>
          <w:szCs w:val="22"/>
        </w:rPr>
      </w:pPr>
    </w:p>
    <w:p w:rsidR="00940767" w:rsidRPr="00800B1C" w:rsidRDefault="00940767" w:rsidP="00050831">
      <w:pPr>
        <w:pStyle w:val="Text"/>
        <w:keepNext/>
        <w:spacing w:before="0"/>
        <w:jc w:val="left"/>
        <w:rPr>
          <w:szCs w:val="22"/>
          <w:lang w:val="lv-LV"/>
        </w:rPr>
      </w:pPr>
      <w:r w:rsidRPr="00800B1C">
        <w:rPr>
          <w:szCs w:val="22"/>
          <w:lang w:val="lv-LV"/>
        </w:rPr>
        <w:t xml:space="preserve">Ja, ārstēšanas ar Stalevo laikā, Jūs novērojat sekojošus simptomus, </w:t>
      </w:r>
      <w:r w:rsidRPr="00800B1C">
        <w:rPr>
          <w:b/>
          <w:szCs w:val="22"/>
          <w:lang w:val="lv-LV"/>
        </w:rPr>
        <w:t>nekavējoties griezieties pie sava ārsta</w:t>
      </w:r>
      <w:r w:rsidRPr="00800B1C">
        <w:rPr>
          <w:szCs w:val="22"/>
          <w:lang w:val="lv-LV"/>
        </w:rPr>
        <w:t>:</w:t>
      </w:r>
    </w:p>
    <w:p w:rsidR="00940767" w:rsidRPr="00800B1C" w:rsidRDefault="00940767" w:rsidP="005F01A7">
      <w:pPr>
        <w:pStyle w:val="Text"/>
        <w:numPr>
          <w:ilvl w:val="0"/>
          <w:numId w:val="27"/>
        </w:numPr>
        <w:tabs>
          <w:tab w:val="clear" w:pos="360"/>
        </w:tabs>
        <w:spacing w:before="0"/>
        <w:ind w:left="567" w:hanging="567"/>
        <w:jc w:val="left"/>
        <w:rPr>
          <w:szCs w:val="22"/>
          <w:lang w:val="lv-LV"/>
        </w:rPr>
      </w:pPr>
      <w:r w:rsidRPr="00800B1C">
        <w:rPr>
          <w:szCs w:val="22"/>
          <w:lang w:val="lv-LV"/>
        </w:rPr>
        <w:t>Jūsu muskuļi kļūst ļoti stīvi vai spēcīgi raustās, ja Jums ir trīce, uzbudinājums, apjukums, drudzis, ātrs pulss, izteiktas asinsspiediena svārstības. Tās var būt ļaundabīga neiroleptiskā sindroma (reta, smaga reakcija uz zālēm, ko izmanto centrālās nervu sistēmas slimību ārstēšanai) vai rabdomiolīzes (reta, smaga muskuļu slimība) pazīmes.</w:t>
      </w:r>
    </w:p>
    <w:p w:rsidR="00851D15" w:rsidRPr="00800B1C" w:rsidRDefault="00851D15" w:rsidP="005F01A7">
      <w:pPr>
        <w:pStyle w:val="Text"/>
        <w:numPr>
          <w:ilvl w:val="0"/>
          <w:numId w:val="27"/>
        </w:numPr>
        <w:tabs>
          <w:tab w:val="clear" w:pos="360"/>
        </w:tabs>
        <w:spacing w:before="0"/>
        <w:ind w:left="567" w:hanging="567"/>
        <w:jc w:val="left"/>
        <w:rPr>
          <w:szCs w:val="22"/>
          <w:lang w:val="lv-LV"/>
        </w:rPr>
      </w:pPr>
      <w:r w:rsidRPr="00800B1C">
        <w:rPr>
          <w:szCs w:val="22"/>
          <w:lang w:val="lv-LV"/>
        </w:rPr>
        <w:t>Paaugstinātas jutības reakcija</w:t>
      </w:r>
      <w:r w:rsidR="00940767" w:rsidRPr="00800B1C">
        <w:rPr>
          <w:szCs w:val="22"/>
          <w:lang w:val="lv-LV"/>
        </w:rPr>
        <w:t xml:space="preserve">, kuras pazīmes var būt nātrene, nieze, izsitumi, sejas, lūpu, mēles vai rīkles pietūkums. </w:t>
      </w:r>
      <w:r w:rsidR="002A2ADA" w:rsidRPr="00800B1C">
        <w:rPr>
          <w:szCs w:val="22"/>
          <w:lang w:val="lv-LV"/>
        </w:rPr>
        <w:t>Tas var apgrūtināt elpošanu vai rīšanu.</w:t>
      </w:r>
    </w:p>
    <w:p w:rsidR="005D4667" w:rsidRPr="00800B1C" w:rsidRDefault="005D4667" w:rsidP="005F01A7">
      <w:pPr>
        <w:widowControl w:val="0"/>
        <w:ind w:right="96"/>
        <w:rPr>
          <w:szCs w:val="22"/>
        </w:rPr>
      </w:pPr>
    </w:p>
    <w:p w:rsidR="005D4667" w:rsidRPr="00800B1C" w:rsidRDefault="005D4667" w:rsidP="00144DC2">
      <w:pPr>
        <w:rPr>
          <w:kern w:val="28"/>
          <w:u w:val="single"/>
        </w:rPr>
      </w:pPr>
      <w:r w:rsidRPr="00800B1C">
        <w:rPr>
          <w:kern w:val="28"/>
          <w:u w:val="single"/>
        </w:rPr>
        <w:t>Ļoti bieži</w:t>
      </w:r>
      <w:r w:rsidR="009264F7" w:rsidRPr="00800B1C">
        <w:rPr>
          <w:kern w:val="28"/>
          <w:u w:val="single"/>
        </w:rPr>
        <w:t xml:space="preserve"> (</w:t>
      </w:r>
      <w:r w:rsidR="009264F7" w:rsidRPr="00800B1C">
        <w:rPr>
          <w:u w:val="single"/>
        </w:rPr>
        <w:t>var rasties vairāk nekā 1 no 10 cilvēkiem)</w:t>
      </w:r>
    </w:p>
    <w:p w:rsidR="005D4667" w:rsidRPr="00800B1C" w:rsidRDefault="005D4667" w:rsidP="001F233B">
      <w:pPr>
        <w:numPr>
          <w:ilvl w:val="0"/>
          <w:numId w:val="11"/>
        </w:numPr>
        <w:tabs>
          <w:tab w:val="clear" w:pos="1080"/>
          <w:tab w:val="left" w:pos="567"/>
        </w:tabs>
        <w:ind w:left="567" w:hanging="567"/>
        <w:rPr>
          <w:szCs w:val="22"/>
        </w:rPr>
      </w:pPr>
      <w:r w:rsidRPr="00800B1C">
        <w:rPr>
          <w:szCs w:val="22"/>
        </w:rPr>
        <w:t>patvaļīgas kustības (diskinēzijas);</w:t>
      </w:r>
    </w:p>
    <w:p w:rsidR="005D4667" w:rsidRPr="00800B1C" w:rsidRDefault="005D4667" w:rsidP="001F233B">
      <w:pPr>
        <w:numPr>
          <w:ilvl w:val="0"/>
          <w:numId w:val="11"/>
        </w:numPr>
        <w:tabs>
          <w:tab w:val="clear" w:pos="1080"/>
          <w:tab w:val="left" w:pos="567"/>
        </w:tabs>
        <w:ind w:left="567" w:hanging="567"/>
        <w:rPr>
          <w:szCs w:val="22"/>
        </w:rPr>
      </w:pPr>
      <w:r w:rsidRPr="00800B1C">
        <w:rPr>
          <w:szCs w:val="22"/>
        </w:rPr>
        <w:t>nelabuma sajūta (slikta dūša);</w:t>
      </w:r>
    </w:p>
    <w:p w:rsidR="006B73DF" w:rsidRPr="00800B1C" w:rsidRDefault="005D4667" w:rsidP="001F233B">
      <w:pPr>
        <w:pStyle w:val="Text"/>
        <w:numPr>
          <w:ilvl w:val="0"/>
          <w:numId w:val="24"/>
        </w:numPr>
        <w:spacing w:before="0"/>
        <w:rPr>
          <w:szCs w:val="22"/>
          <w:lang w:val="lv-LV"/>
        </w:rPr>
      </w:pPr>
      <w:r w:rsidRPr="00800B1C">
        <w:rPr>
          <w:szCs w:val="22"/>
          <w:lang w:val="lv-LV"/>
        </w:rPr>
        <w:t>nekaitīga urīna krāsošanās sarkanbrūnā krāsā</w:t>
      </w:r>
      <w:r w:rsidR="006B73DF" w:rsidRPr="00800B1C">
        <w:rPr>
          <w:szCs w:val="22"/>
          <w:lang w:val="lv-LV"/>
        </w:rPr>
        <w:t>;</w:t>
      </w:r>
    </w:p>
    <w:p w:rsidR="006B73DF" w:rsidRPr="00800B1C" w:rsidRDefault="006B73DF" w:rsidP="001F233B">
      <w:pPr>
        <w:pStyle w:val="Text"/>
        <w:numPr>
          <w:ilvl w:val="0"/>
          <w:numId w:val="24"/>
        </w:numPr>
        <w:spacing w:before="0"/>
        <w:rPr>
          <w:szCs w:val="22"/>
          <w:lang w:val="lv-LV"/>
        </w:rPr>
      </w:pPr>
      <w:r w:rsidRPr="00800B1C">
        <w:rPr>
          <w:szCs w:val="22"/>
          <w:lang w:val="lv-LV"/>
        </w:rPr>
        <w:t>sāpes muskuļos;</w:t>
      </w:r>
    </w:p>
    <w:p w:rsidR="005D4667" w:rsidRPr="00800B1C" w:rsidRDefault="006B73DF" w:rsidP="001F233B">
      <w:pPr>
        <w:numPr>
          <w:ilvl w:val="0"/>
          <w:numId w:val="11"/>
        </w:numPr>
        <w:tabs>
          <w:tab w:val="clear" w:pos="1080"/>
          <w:tab w:val="left" w:pos="567"/>
        </w:tabs>
        <w:ind w:left="567" w:hanging="567"/>
        <w:rPr>
          <w:szCs w:val="22"/>
        </w:rPr>
      </w:pPr>
      <w:r w:rsidRPr="00800B1C">
        <w:rPr>
          <w:szCs w:val="22"/>
        </w:rPr>
        <w:t>caureja</w:t>
      </w:r>
      <w:r w:rsidR="00DE6777">
        <w:rPr>
          <w:szCs w:val="22"/>
        </w:rPr>
        <w:t>.</w:t>
      </w:r>
    </w:p>
    <w:p w:rsidR="005D4667" w:rsidRPr="00800B1C" w:rsidRDefault="005D4667" w:rsidP="00050831">
      <w:pPr>
        <w:tabs>
          <w:tab w:val="left" w:pos="567"/>
        </w:tabs>
        <w:rPr>
          <w:szCs w:val="22"/>
        </w:rPr>
      </w:pPr>
    </w:p>
    <w:p w:rsidR="005D4667" w:rsidRPr="00800B1C" w:rsidRDefault="005D4667" w:rsidP="00144DC2">
      <w:pPr>
        <w:rPr>
          <w:kern w:val="28"/>
          <w:u w:val="single"/>
        </w:rPr>
      </w:pPr>
      <w:r w:rsidRPr="00800B1C">
        <w:rPr>
          <w:kern w:val="28"/>
          <w:u w:val="single"/>
        </w:rPr>
        <w:t>Bieži</w:t>
      </w:r>
      <w:r w:rsidR="009264F7" w:rsidRPr="00800B1C">
        <w:rPr>
          <w:kern w:val="28"/>
          <w:u w:val="single"/>
        </w:rPr>
        <w:t xml:space="preserve"> (</w:t>
      </w:r>
      <w:r w:rsidR="009264F7" w:rsidRPr="00800B1C">
        <w:rPr>
          <w:u w:val="single"/>
        </w:rPr>
        <w:t>var rasties līdz 1 no 10 cilvēkiem)</w:t>
      </w:r>
    </w:p>
    <w:p w:rsidR="005D4667" w:rsidRPr="00800B1C" w:rsidRDefault="005D4667" w:rsidP="007C56B5">
      <w:pPr>
        <w:numPr>
          <w:ilvl w:val="0"/>
          <w:numId w:val="11"/>
        </w:numPr>
        <w:tabs>
          <w:tab w:val="clear" w:pos="1080"/>
          <w:tab w:val="left" w:pos="567"/>
        </w:tabs>
        <w:ind w:left="567" w:hanging="567"/>
        <w:rPr>
          <w:szCs w:val="22"/>
        </w:rPr>
      </w:pPr>
      <w:r w:rsidRPr="00800B1C">
        <w:rPr>
          <w:szCs w:val="22"/>
        </w:rPr>
        <w:t>apreibums vai vājums, ko izraisa zems asinsspiediens</w:t>
      </w:r>
      <w:r w:rsidR="006B73DF" w:rsidRPr="00800B1C">
        <w:rPr>
          <w:szCs w:val="22"/>
        </w:rPr>
        <w:t>, augsts asinsspiediens</w:t>
      </w:r>
      <w:r w:rsidRPr="00800B1C">
        <w:rPr>
          <w:szCs w:val="22"/>
        </w:rPr>
        <w:t>;</w:t>
      </w:r>
    </w:p>
    <w:p w:rsidR="005D4667" w:rsidRPr="00800B1C" w:rsidRDefault="0051652D" w:rsidP="007C56B5">
      <w:pPr>
        <w:numPr>
          <w:ilvl w:val="0"/>
          <w:numId w:val="11"/>
        </w:numPr>
        <w:tabs>
          <w:tab w:val="clear" w:pos="1080"/>
          <w:tab w:val="left" w:pos="567"/>
        </w:tabs>
        <w:ind w:left="567" w:hanging="567"/>
        <w:rPr>
          <w:szCs w:val="22"/>
        </w:rPr>
      </w:pPr>
      <w:r w:rsidRPr="00800B1C">
        <w:rPr>
          <w:szCs w:val="22"/>
        </w:rPr>
        <w:t>P</w:t>
      </w:r>
      <w:r w:rsidR="006B73DF" w:rsidRPr="00800B1C">
        <w:rPr>
          <w:szCs w:val="22"/>
        </w:rPr>
        <w:t xml:space="preserve">arkinsona slimības simptomu pasliktināšanās, </w:t>
      </w:r>
      <w:r w:rsidR="005D4667" w:rsidRPr="00800B1C">
        <w:rPr>
          <w:szCs w:val="22"/>
        </w:rPr>
        <w:t>reibonis, miegainība;</w:t>
      </w:r>
    </w:p>
    <w:p w:rsidR="005D4667" w:rsidRPr="00800B1C" w:rsidRDefault="005D4667" w:rsidP="00050831">
      <w:pPr>
        <w:numPr>
          <w:ilvl w:val="0"/>
          <w:numId w:val="11"/>
        </w:numPr>
        <w:tabs>
          <w:tab w:val="clear" w:pos="1080"/>
          <w:tab w:val="left" w:pos="567"/>
        </w:tabs>
        <w:ind w:left="567" w:hanging="567"/>
        <w:rPr>
          <w:szCs w:val="22"/>
        </w:rPr>
      </w:pPr>
      <w:r w:rsidRPr="00800B1C">
        <w:rPr>
          <w:szCs w:val="22"/>
        </w:rPr>
        <w:t>vemšana, sāpes vēderā</w:t>
      </w:r>
      <w:r w:rsidR="006B73DF" w:rsidRPr="00800B1C">
        <w:rPr>
          <w:szCs w:val="22"/>
        </w:rPr>
        <w:t xml:space="preserve"> un diskomforts, grēmas</w:t>
      </w:r>
      <w:r w:rsidRPr="00800B1C">
        <w:rPr>
          <w:szCs w:val="22"/>
        </w:rPr>
        <w:t>, sausa mute, aizcietējums;</w:t>
      </w:r>
    </w:p>
    <w:p w:rsidR="005D4667" w:rsidRPr="00800B1C" w:rsidRDefault="005D4667" w:rsidP="00050831">
      <w:pPr>
        <w:tabs>
          <w:tab w:val="left" w:pos="567"/>
        </w:tabs>
        <w:ind w:left="567" w:hanging="567"/>
        <w:rPr>
          <w:szCs w:val="22"/>
        </w:rPr>
      </w:pPr>
      <w:r w:rsidRPr="00800B1C">
        <w:rPr>
          <w:szCs w:val="22"/>
        </w:rPr>
        <w:t>-</w:t>
      </w:r>
      <w:r w:rsidRPr="00800B1C">
        <w:rPr>
          <w:szCs w:val="22"/>
        </w:rPr>
        <w:tab/>
        <w:t xml:space="preserve">bezmiegs, halucinācijas, apjukums, </w:t>
      </w:r>
      <w:r w:rsidR="006B73DF" w:rsidRPr="00800B1C">
        <w:rPr>
          <w:szCs w:val="22"/>
        </w:rPr>
        <w:t xml:space="preserve">neparasti sapņi (tai skaitā </w:t>
      </w:r>
      <w:r w:rsidRPr="00800B1C">
        <w:rPr>
          <w:szCs w:val="22"/>
        </w:rPr>
        <w:t>murgi</w:t>
      </w:r>
      <w:r w:rsidR="006B73DF" w:rsidRPr="00800B1C">
        <w:rPr>
          <w:szCs w:val="22"/>
        </w:rPr>
        <w:t>)</w:t>
      </w:r>
      <w:r w:rsidR="003000A6" w:rsidRPr="00800B1C">
        <w:rPr>
          <w:szCs w:val="22"/>
        </w:rPr>
        <w:t>, nogurums</w:t>
      </w:r>
      <w:r w:rsidRPr="00800B1C">
        <w:rPr>
          <w:szCs w:val="22"/>
        </w:rPr>
        <w:t>;</w:t>
      </w:r>
    </w:p>
    <w:p w:rsidR="005D4667" w:rsidRPr="00800B1C" w:rsidRDefault="005D4667" w:rsidP="00050831">
      <w:pPr>
        <w:numPr>
          <w:ilvl w:val="0"/>
          <w:numId w:val="11"/>
        </w:numPr>
        <w:tabs>
          <w:tab w:val="clear" w:pos="1080"/>
          <w:tab w:val="left" w:pos="567"/>
        </w:tabs>
        <w:ind w:left="567" w:hanging="567"/>
        <w:rPr>
          <w:szCs w:val="22"/>
        </w:rPr>
      </w:pPr>
      <w:r w:rsidRPr="00800B1C">
        <w:rPr>
          <w:szCs w:val="22"/>
        </w:rPr>
        <w:t xml:space="preserve">psihiskas izmaiņas – ieskaitot </w:t>
      </w:r>
      <w:r w:rsidR="006B73DF" w:rsidRPr="00800B1C">
        <w:rPr>
          <w:szCs w:val="22"/>
        </w:rPr>
        <w:t>atmiņas traucējumus</w:t>
      </w:r>
      <w:r w:rsidRPr="00800B1C">
        <w:rPr>
          <w:szCs w:val="22"/>
        </w:rPr>
        <w:t xml:space="preserve">, </w:t>
      </w:r>
      <w:r w:rsidR="006B73DF" w:rsidRPr="00800B1C">
        <w:rPr>
          <w:szCs w:val="22"/>
        </w:rPr>
        <w:t xml:space="preserve">nemieru un </w:t>
      </w:r>
      <w:r w:rsidRPr="00800B1C">
        <w:rPr>
          <w:szCs w:val="22"/>
        </w:rPr>
        <w:t>depresiju (iespējams ar domām par pašnāvību);</w:t>
      </w:r>
    </w:p>
    <w:p w:rsidR="005D4667" w:rsidRPr="00800B1C" w:rsidRDefault="003000A6" w:rsidP="00050831">
      <w:pPr>
        <w:numPr>
          <w:ilvl w:val="0"/>
          <w:numId w:val="11"/>
        </w:numPr>
        <w:tabs>
          <w:tab w:val="clear" w:pos="1080"/>
          <w:tab w:val="left" w:pos="567"/>
        </w:tabs>
        <w:ind w:left="567" w:hanging="567"/>
        <w:rPr>
          <w:szCs w:val="22"/>
        </w:rPr>
      </w:pPr>
      <w:r w:rsidRPr="00800B1C">
        <w:rPr>
          <w:szCs w:val="22"/>
        </w:rPr>
        <w:t xml:space="preserve">sirds vai asinsvadu slimības </w:t>
      </w:r>
      <w:r w:rsidR="000036E8" w:rsidRPr="00800B1C">
        <w:rPr>
          <w:szCs w:val="22"/>
        </w:rPr>
        <w:t>izpausme</w:t>
      </w:r>
      <w:r w:rsidRPr="00800B1C">
        <w:rPr>
          <w:szCs w:val="22"/>
        </w:rPr>
        <w:t xml:space="preserve"> (piemēram, </w:t>
      </w:r>
      <w:r w:rsidR="005D4667" w:rsidRPr="00800B1C">
        <w:rPr>
          <w:szCs w:val="22"/>
        </w:rPr>
        <w:t>sāpes krūtīs</w:t>
      </w:r>
      <w:r w:rsidRPr="00800B1C">
        <w:rPr>
          <w:szCs w:val="22"/>
        </w:rPr>
        <w:t>)</w:t>
      </w:r>
      <w:r w:rsidR="000036E8" w:rsidRPr="00800B1C">
        <w:rPr>
          <w:szCs w:val="22"/>
        </w:rPr>
        <w:t>, neregulāra sirdsdarbība vai ritms</w:t>
      </w:r>
      <w:r w:rsidR="005D4667" w:rsidRPr="00800B1C">
        <w:rPr>
          <w:szCs w:val="22"/>
        </w:rPr>
        <w:t>;</w:t>
      </w:r>
    </w:p>
    <w:p w:rsidR="005D4667" w:rsidRPr="00800B1C" w:rsidRDefault="005D4667" w:rsidP="00050831">
      <w:pPr>
        <w:tabs>
          <w:tab w:val="left" w:pos="567"/>
        </w:tabs>
        <w:ind w:left="567" w:hanging="567"/>
        <w:rPr>
          <w:szCs w:val="22"/>
        </w:rPr>
      </w:pPr>
      <w:r w:rsidRPr="00800B1C">
        <w:rPr>
          <w:szCs w:val="22"/>
        </w:rPr>
        <w:t>-</w:t>
      </w:r>
      <w:r w:rsidRPr="00800B1C">
        <w:rPr>
          <w:szCs w:val="22"/>
        </w:rPr>
        <w:tab/>
        <w:t>biežāki kritieni;</w:t>
      </w:r>
    </w:p>
    <w:p w:rsidR="005D4667" w:rsidRPr="00800B1C" w:rsidRDefault="005D4667" w:rsidP="00050831">
      <w:pPr>
        <w:pStyle w:val="BodyTextIndent"/>
        <w:tabs>
          <w:tab w:val="left" w:pos="567"/>
        </w:tabs>
        <w:ind w:left="567" w:hanging="567"/>
      </w:pPr>
      <w:r w:rsidRPr="00800B1C">
        <w:t>-</w:t>
      </w:r>
      <w:r w:rsidRPr="00800B1C">
        <w:tab/>
        <w:t>elpas trūkums;</w:t>
      </w:r>
    </w:p>
    <w:p w:rsidR="005D4667" w:rsidRPr="00800B1C" w:rsidRDefault="005D4667" w:rsidP="00050831">
      <w:pPr>
        <w:pStyle w:val="BodyTextIndent"/>
        <w:tabs>
          <w:tab w:val="left" w:pos="567"/>
        </w:tabs>
        <w:ind w:left="567" w:hanging="567"/>
      </w:pPr>
      <w:r w:rsidRPr="00800B1C">
        <w:t>-</w:t>
      </w:r>
      <w:r w:rsidRPr="00800B1C">
        <w:tab/>
        <w:t>pastiprināta svīšana, izsitumi;</w:t>
      </w:r>
    </w:p>
    <w:p w:rsidR="005D4667" w:rsidRPr="00800B1C" w:rsidRDefault="005D4667" w:rsidP="00050831">
      <w:pPr>
        <w:pStyle w:val="BodyTextIndent"/>
        <w:tabs>
          <w:tab w:val="left" w:pos="567"/>
        </w:tabs>
        <w:ind w:left="567" w:hanging="567"/>
      </w:pPr>
      <w:r w:rsidRPr="00800B1C">
        <w:t>-</w:t>
      </w:r>
      <w:r w:rsidRPr="00800B1C">
        <w:tab/>
        <w:t>muskuļu krampji</w:t>
      </w:r>
      <w:r w:rsidR="006B73DF" w:rsidRPr="00800B1C">
        <w:t>, kāju tūska</w:t>
      </w:r>
      <w:r w:rsidRPr="00800B1C">
        <w:t>;</w:t>
      </w:r>
    </w:p>
    <w:p w:rsidR="005D4667" w:rsidRPr="00800B1C" w:rsidRDefault="005D4667" w:rsidP="00050831">
      <w:pPr>
        <w:tabs>
          <w:tab w:val="left" w:pos="567"/>
        </w:tabs>
        <w:ind w:left="567" w:hanging="567"/>
        <w:rPr>
          <w:szCs w:val="22"/>
        </w:rPr>
      </w:pPr>
      <w:r w:rsidRPr="00800B1C">
        <w:rPr>
          <w:szCs w:val="22"/>
        </w:rPr>
        <w:t>-</w:t>
      </w:r>
      <w:r w:rsidRPr="00800B1C">
        <w:rPr>
          <w:szCs w:val="22"/>
        </w:rPr>
        <w:tab/>
      </w:r>
      <w:r w:rsidR="006B73DF" w:rsidRPr="00800B1C">
        <w:rPr>
          <w:szCs w:val="22"/>
        </w:rPr>
        <w:t>neskaidra redze;</w:t>
      </w:r>
    </w:p>
    <w:p w:rsidR="006B73DF" w:rsidRPr="00800B1C" w:rsidRDefault="006B73DF" w:rsidP="00050831">
      <w:pPr>
        <w:numPr>
          <w:ilvl w:val="0"/>
          <w:numId w:val="24"/>
        </w:numPr>
        <w:rPr>
          <w:szCs w:val="22"/>
        </w:rPr>
      </w:pPr>
      <w:r w:rsidRPr="00800B1C">
        <w:rPr>
          <w:szCs w:val="22"/>
        </w:rPr>
        <w:t>anēmija;</w:t>
      </w:r>
    </w:p>
    <w:p w:rsidR="006B73DF" w:rsidRPr="00800B1C" w:rsidRDefault="006B73DF" w:rsidP="00050831">
      <w:pPr>
        <w:numPr>
          <w:ilvl w:val="0"/>
          <w:numId w:val="24"/>
        </w:numPr>
        <w:rPr>
          <w:szCs w:val="22"/>
        </w:rPr>
      </w:pPr>
      <w:r w:rsidRPr="00800B1C">
        <w:rPr>
          <w:szCs w:val="22"/>
        </w:rPr>
        <w:t xml:space="preserve">apetītes zudums, </w:t>
      </w:r>
      <w:r w:rsidR="003F621D" w:rsidRPr="00800B1C">
        <w:rPr>
          <w:szCs w:val="22"/>
        </w:rPr>
        <w:t>ķermeņa masas</w:t>
      </w:r>
      <w:r w:rsidRPr="00800B1C">
        <w:rPr>
          <w:szCs w:val="22"/>
        </w:rPr>
        <w:t xml:space="preserve"> samazināšanās;</w:t>
      </w:r>
    </w:p>
    <w:p w:rsidR="006B73DF" w:rsidRPr="00800B1C" w:rsidRDefault="006B73DF" w:rsidP="00050831">
      <w:pPr>
        <w:numPr>
          <w:ilvl w:val="0"/>
          <w:numId w:val="24"/>
        </w:numPr>
        <w:rPr>
          <w:szCs w:val="22"/>
        </w:rPr>
      </w:pPr>
      <w:r w:rsidRPr="00800B1C">
        <w:rPr>
          <w:szCs w:val="22"/>
        </w:rPr>
        <w:t>galvassāpes, sāpes locītavās;</w:t>
      </w:r>
    </w:p>
    <w:p w:rsidR="005D4667" w:rsidRPr="00800B1C" w:rsidRDefault="006B73DF" w:rsidP="00050831">
      <w:pPr>
        <w:numPr>
          <w:ilvl w:val="0"/>
          <w:numId w:val="24"/>
        </w:numPr>
        <w:rPr>
          <w:szCs w:val="22"/>
        </w:rPr>
      </w:pPr>
      <w:r w:rsidRPr="00800B1C">
        <w:rPr>
          <w:szCs w:val="22"/>
        </w:rPr>
        <w:t>urīnceļu infekcija</w:t>
      </w:r>
      <w:r w:rsidR="00DE6777">
        <w:rPr>
          <w:szCs w:val="22"/>
        </w:rPr>
        <w:t>.</w:t>
      </w:r>
    </w:p>
    <w:p w:rsidR="006B73DF" w:rsidRPr="00800B1C" w:rsidRDefault="006B73DF" w:rsidP="005F01A7">
      <w:pPr>
        <w:numPr>
          <w:ilvl w:val="12"/>
          <w:numId w:val="0"/>
        </w:numPr>
        <w:tabs>
          <w:tab w:val="left" w:pos="567"/>
        </w:tabs>
        <w:rPr>
          <w:szCs w:val="22"/>
        </w:rPr>
      </w:pPr>
    </w:p>
    <w:p w:rsidR="005D4667" w:rsidRPr="00800B1C" w:rsidRDefault="005D4667" w:rsidP="00050831">
      <w:pPr>
        <w:keepNext/>
        <w:numPr>
          <w:ilvl w:val="12"/>
          <w:numId w:val="0"/>
        </w:numPr>
        <w:tabs>
          <w:tab w:val="left" w:pos="567"/>
        </w:tabs>
        <w:rPr>
          <w:szCs w:val="22"/>
          <w:u w:val="single"/>
        </w:rPr>
      </w:pPr>
      <w:r w:rsidRPr="00800B1C">
        <w:rPr>
          <w:szCs w:val="22"/>
          <w:u w:val="single"/>
        </w:rPr>
        <w:t>Retāk</w:t>
      </w:r>
      <w:r w:rsidR="009264F7" w:rsidRPr="00800B1C">
        <w:rPr>
          <w:szCs w:val="22"/>
          <w:u w:val="single"/>
        </w:rPr>
        <w:t xml:space="preserve"> </w:t>
      </w:r>
      <w:r w:rsidR="009264F7" w:rsidRPr="00800B1C">
        <w:rPr>
          <w:kern w:val="28"/>
          <w:szCs w:val="22"/>
          <w:u w:val="single"/>
        </w:rPr>
        <w:t>(</w:t>
      </w:r>
      <w:r w:rsidR="009264F7" w:rsidRPr="00800B1C">
        <w:rPr>
          <w:szCs w:val="22"/>
          <w:u w:val="single"/>
        </w:rPr>
        <w:t>var rasties līdz 1 no 100 cilvēkiem)</w:t>
      </w:r>
    </w:p>
    <w:p w:rsidR="005D4667" w:rsidRPr="00800B1C" w:rsidRDefault="005D4667" w:rsidP="005F01A7">
      <w:pPr>
        <w:tabs>
          <w:tab w:val="left" w:pos="567"/>
        </w:tabs>
        <w:rPr>
          <w:szCs w:val="22"/>
        </w:rPr>
      </w:pPr>
      <w:r w:rsidRPr="00800B1C">
        <w:rPr>
          <w:szCs w:val="22"/>
        </w:rPr>
        <w:t>-</w:t>
      </w:r>
      <w:r w:rsidRPr="00800B1C">
        <w:rPr>
          <w:szCs w:val="22"/>
        </w:rPr>
        <w:tab/>
      </w:r>
      <w:r w:rsidR="003000A6" w:rsidRPr="00800B1C">
        <w:rPr>
          <w:szCs w:val="22"/>
        </w:rPr>
        <w:t>sirdslēkme</w:t>
      </w:r>
      <w:r w:rsidRPr="00800B1C">
        <w:rPr>
          <w:szCs w:val="22"/>
        </w:rPr>
        <w:t>;</w:t>
      </w:r>
    </w:p>
    <w:p w:rsidR="005D4667" w:rsidRPr="00800B1C" w:rsidRDefault="005D4667" w:rsidP="005F01A7">
      <w:pPr>
        <w:tabs>
          <w:tab w:val="left" w:pos="567"/>
        </w:tabs>
        <w:rPr>
          <w:szCs w:val="22"/>
        </w:rPr>
      </w:pPr>
      <w:r w:rsidRPr="00800B1C">
        <w:rPr>
          <w:szCs w:val="22"/>
        </w:rPr>
        <w:t>-</w:t>
      </w:r>
      <w:r w:rsidRPr="00800B1C">
        <w:rPr>
          <w:szCs w:val="22"/>
        </w:rPr>
        <w:tab/>
        <w:t>zarnu asiņošana;</w:t>
      </w:r>
    </w:p>
    <w:p w:rsidR="005D4667" w:rsidRPr="00800B1C" w:rsidRDefault="005D4667" w:rsidP="005F01A7">
      <w:pPr>
        <w:tabs>
          <w:tab w:val="left" w:pos="567"/>
        </w:tabs>
        <w:ind w:left="567" w:hanging="567"/>
        <w:rPr>
          <w:szCs w:val="22"/>
        </w:rPr>
      </w:pPr>
      <w:r w:rsidRPr="00800B1C">
        <w:rPr>
          <w:szCs w:val="22"/>
        </w:rPr>
        <w:t>-</w:t>
      </w:r>
      <w:r w:rsidRPr="00800B1C">
        <w:rPr>
          <w:szCs w:val="22"/>
        </w:rPr>
        <w:tab/>
        <w:t>asins šūnu skaita izmaiņas</w:t>
      </w:r>
      <w:r w:rsidR="006B73DF" w:rsidRPr="00800B1C">
        <w:rPr>
          <w:szCs w:val="22"/>
        </w:rPr>
        <w:t>,</w:t>
      </w:r>
      <w:r w:rsidRPr="00800B1C">
        <w:rPr>
          <w:szCs w:val="22"/>
        </w:rPr>
        <w:t xml:space="preserve"> kuras var izraisīt asiņošanu</w:t>
      </w:r>
      <w:r w:rsidR="006B73DF" w:rsidRPr="00800B1C">
        <w:rPr>
          <w:szCs w:val="22"/>
        </w:rPr>
        <w:t>, patoloģisk</w:t>
      </w:r>
      <w:r w:rsidR="0051652D" w:rsidRPr="00800B1C">
        <w:rPr>
          <w:szCs w:val="22"/>
        </w:rPr>
        <w:t>i</w:t>
      </w:r>
      <w:r w:rsidR="006B73DF" w:rsidRPr="00800B1C">
        <w:rPr>
          <w:szCs w:val="22"/>
        </w:rPr>
        <w:t xml:space="preserve"> aknu funkcionālo testu rādītāj</w:t>
      </w:r>
      <w:r w:rsidR="0051652D" w:rsidRPr="00800B1C">
        <w:rPr>
          <w:szCs w:val="22"/>
        </w:rPr>
        <w:t>i</w:t>
      </w:r>
      <w:r w:rsidRPr="00800B1C">
        <w:rPr>
          <w:szCs w:val="22"/>
        </w:rPr>
        <w:t>;</w:t>
      </w:r>
    </w:p>
    <w:p w:rsidR="006B73DF" w:rsidRPr="00800B1C" w:rsidRDefault="005D4667" w:rsidP="005F01A7">
      <w:pPr>
        <w:tabs>
          <w:tab w:val="left" w:pos="567"/>
        </w:tabs>
        <w:ind w:left="567" w:hanging="567"/>
        <w:rPr>
          <w:szCs w:val="22"/>
        </w:rPr>
      </w:pPr>
      <w:r w:rsidRPr="00800B1C">
        <w:rPr>
          <w:szCs w:val="22"/>
        </w:rPr>
        <w:t>-</w:t>
      </w:r>
      <w:r w:rsidRPr="00800B1C">
        <w:rPr>
          <w:szCs w:val="22"/>
        </w:rPr>
        <w:tab/>
        <w:t>krampji</w:t>
      </w:r>
      <w:r w:rsidR="006B73DF" w:rsidRPr="00800B1C">
        <w:rPr>
          <w:szCs w:val="22"/>
        </w:rPr>
        <w:t>;</w:t>
      </w:r>
    </w:p>
    <w:p w:rsidR="006B73DF" w:rsidRPr="00800B1C" w:rsidRDefault="006B73DF" w:rsidP="005F01A7">
      <w:pPr>
        <w:tabs>
          <w:tab w:val="left" w:pos="567"/>
        </w:tabs>
        <w:ind w:left="567" w:hanging="567"/>
        <w:rPr>
          <w:szCs w:val="22"/>
        </w:rPr>
      </w:pPr>
      <w:r w:rsidRPr="00800B1C">
        <w:rPr>
          <w:szCs w:val="22"/>
        </w:rPr>
        <w:t>-</w:t>
      </w:r>
      <w:r w:rsidRPr="00800B1C">
        <w:rPr>
          <w:szCs w:val="22"/>
        </w:rPr>
        <w:tab/>
        <w:t>uzbudinājums;</w:t>
      </w:r>
    </w:p>
    <w:p w:rsidR="006B73DF" w:rsidRPr="00800B1C" w:rsidRDefault="006B73DF" w:rsidP="005F01A7">
      <w:pPr>
        <w:tabs>
          <w:tab w:val="left" w:pos="567"/>
        </w:tabs>
        <w:ind w:left="567" w:hanging="567"/>
        <w:rPr>
          <w:szCs w:val="22"/>
        </w:rPr>
      </w:pPr>
      <w:r w:rsidRPr="00800B1C">
        <w:rPr>
          <w:szCs w:val="22"/>
        </w:rPr>
        <w:t>-</w:t>
      </w:r>
      <w:r w:rsidRPr="00800B1C">
        <w:rPr>
          <w:szCs w:val="22"/>
        </w:rPr>
        <w:tab/>
        <w:t>psihotiski simptomi;</w:t>
      </w:r>
    </w:p>
    <w:p w:rsidR="006B73DF" w:rsidRPr="00800B1C" w:rsidRDefault="006B73DF" w:rsidP="005F01A7">
      <w:pPr>
        <w:tabs>
          <w:tab w:val="left" w:pos="567"/>
        </w:tabs>
        <w:ind w:left="567" w:hanging="567"/>
        <w:rPr>
          <w:szCs w:val="22"/>
        </w:rPr>
      </w:pPr>
      <w:r w:rsidRPr="00800B1C">
        <w:rPr>
          <w:szCs w:val="22"/>
        </w:rPr>
        <w:t>-</w:t>
      </w:r>
      <w:r w:rsidRPr="00800B1C">
        <w:rPr>
          <w:szCs w:val="22"/>
        </w:rPr>
        <w:tab/>
        <w:t>kolīts (resnās zarnas iekaisums);</w:t>
      </w:r>
    </w:p>
    <w:p w:rsidR="006B73DF" w:rsidRPr="00800B1C" w:rsidRDefault="006B73DF" w:rsidP="005F01A7">
      <w:pPr>
        <w:tabs>
          <w:tab w:val="left" w:pos="567"/>
        </w:tabs>
        <w:ind w:left="567" w:hanging="567"/>
        <w:rPr>
          <w:szCs w:val="22"/>
        </w:rPr>
      </w:pPr>
      <w:r w:rsidRPr="00800B1C">
        <w:rPr>
          <w:szCs w:val="22"/>
        </w:rPr>
        <w:t>-</w:t>
      </w:r>
      <w:r w:rsidRPr="00800B1C">
        <w:rPr>
          <w:szCs w:val="22"/>
        </w:rPr>
        <w:tab/>
        <w:t>krāsas izmaiņas, izņemot urīna krāsas izmaiņas (piemēram, ādas, nagu, matu, sviedru);</w:t>
      </w:r>
    </w:p>
    <w:p w:rsidR="006B73DF" w:rsidRPr="00800B1C" w:rsidRDefault="006B73DF" w:rsidP="005F01A7">
      <w:pPr>
        <w:tabs>
          <w:tab w:val="left" w:pos="567"/>
        </w:tabs>
        <w:ind w:left="567" w:hanging="567"/>
        <w:rPr>
          <w:szCs w:val="22"/>
        </w:rPr>
      </w:pPr>
      <w:r w:rsidRPr="00800B1C">
        <w:rPr>
          <w:szCs w:val="22"/>
        </w:rPr>
        <w:t>-</w:t>
      </w:r>
      <w:r w:rsidRPr="00800B1C">
        <w:rPr>
          <w:szCs w:val="22"/>
        </w:rPr>
        <w:tab/>
        <w:t>apgrūtināta rīšana;</w:t>
      </w:r>
    </w:p>
    <w:p w:rsidR="006B73DF" w:rsidRPr="00800B1C" w:rsidRDefault="006B73DF" w:rsidP="005F01A7">
      <w:pPr>
        <w:tabs>
          <w:tab w:val="left" w:pos="567"/>
        </w:tabs>
        <w:ind w:left="567" w:hanging="567"/>
        <w:rPr>
          <w:szCs w:val="22"/>
        </w:rPr>
      </w:pPr>
      <w:r w:rsidRPr="00800B1C">
        <w:rPr>
          <w:szCs w:val="22"/>
        </w:rPr>
        <w:t>-</w:t>
      </w:r>
      <w:r w:rsidRPr="00800B1C">
        <w:rPr>
          <w:szCs w:val="22"/>
        </w:rPr>
        <w:tab/>
        <w:t>nespēja urinēt</w:t>
      </w:r>
      <w:r w:rsidR="00DE6777">
        <w:rPr>
          <w:szCs w:val="22"/>
        </w:rPr>
        <w:t>.</w:t>
      </w:r>
    </w:p>
    <w:p w:rsidR="005D4667" w:rsidRPr="00800B1C" w:rsidRDefault="005D4667" w:rsidP="001C7802">
      <w:pPr>
        <w:pStyle w:val="Text"/>
        <w:spacing w:before="0"/>
        <w:rPr>
          <w:szCs w:val="22"/>
          <w:lang w:val="lv-LV"/>
        </w:rPr>
      </w:pPr>
    </w:p>
    <w:p w:rsidR="00C6780C" w:rsidRPr="00800B1C" w:rsidRDefault="00C6780C" w:rsidP="00C6780C">
      <w:pPr>
        <w:tabs>
          <w:tab w:val="left" w:pos="567"/>
        </w:tabs>
        <w:ind w:left="567" w:hanging="567"/>
        <w:rPr>
          <w:szCs w:val="22"/>
          <w:u w:val="single"/>
        </w:rPr>
      </w:pPr>
      <w:r w:rsidRPr="00800B1C">
        <w:rPr>
          <w:szCs w:val="22"/>
          <w:u w:val="single"/>
        </w:rPr>
        <w:t>Nav zināmi (nevar noteikt pēc pieejamiem datiem)</w:t>
      </w:r>
    </w:p>
    <w:p w:rsidR="00C6780C" w:rsidRPr="00800B1C" w:rsidRDefault="00C6780C" w:rsidP="00197F58">
      <w:pPr>
        <w:tabs>
          <w:tab w:val="left" w:pos="567"/>
        </w:tabs>
        <w:rPr>
          <w:szCs w:val="22"/>
        </w:rPr>
      </w:pPr>
      <w:r w:rsidRPr="00800B1C">
        <w:rPr>
          <w:szCs w:val="22"/>
        </w:rPr>
        <w:t>Tieksme uz lielu Stalevo devu lietošanu, kas pārsniedz motorisko simptomu kontrolei nepieciešamās devas, ir zināma kā dopamīna disregulācijas sindroms. Dažiem pacientiem pēc lielu Stalevo devu lietošanas attīstās smagas, patoloģiskas, gribai nepakļautas kustības (diskinēzijas), garastāvokļa svārstības vai citas blakusparādības.</w:t>
      </w:r>
    </w:p>
    <w:p w:rsidR="00C6780C" w:rsidRPr="00800B1C" w:rsidRDefault="00C6780C" w:rsidP="001C7802">
      <w:pPr>
        <w:pStyle w:val="Text"/>
        <w:spacing w:before="0"/>
        <w:rPr>
          <w:szCs w:val="22"/>
          <w:lang w:val="lv-LV"/>
        </w:rPr>
      </w:pPr>
    </w:p>
    <w:p w:rsidR="006E4613" w:rsidRPr="00800B1C" w:rsidRDefault="006E4613" w:rsidP="00050831">
      <w:pPr>
        <w:pStyle w:val="Text"/>
        <w:keepNext/>
        <w:spacing w:before="0"/>
        <w:rPr>
          <w:szCs w:val="22"/>
          <w:u w:val="single"/>
          <w:lang w:val="lv-LV"/>
        </w:rPr>
      </w:pPr>
      <w:r w:rsidRPr="00800B1C">
        <w:rPr>
          <w:szCs w:val="22"/>
          <w:u w:val="single"/>
          <w:lang w:val="lv-LV"/>
        </w:rPr>
        <w:t>Ziņots par šādām blakusparādībām</w:t>
      </w:r>
      <w:r w:rsidRPr="00800B1C">
        <w:rPr>
          <w:szCs w:val="22"/>
          <w:lang w:val="lv-LV"/>
        </w:rPr>
        <w:t>:</w:t>
      </w:r>
    </w:p>
    <w:p w:rsidR="006E4613" w:rsidRPr="00800B1C" w:rsidRDefault="006E4613" w:rsidP="001F233B">
      <w:pPr>
        <w:tabs>
          <w:tab w:val="left" w:pos="567"/>
        </w:tabs>
        <w:rPr>
          <w:szCs w:val="22"/>
        </w:rPr>
      </w:pPr>
      <w:r w:rsidRPr="00800B1C">
        <w:rPr>
          <w:szCs w:val="22"/>
        </w:rPr>
        <w:t>-</w:t>
      </w:r>
      <w:r w:rsidRPr="00800B1C">
        <w:rPr>
          <w:szCs w:val="22"/>
        </w:rPr>
        <w:tab/>
      </w:r>
      <w:r w:rsidR="005D4667" w:rsidRPr="00800B1C">
        <w:rPr>
          <w:szCs w:val="22"/>
        </w:rPr>
        <w:t>hepatīts</w:t>
      </w:r>
      <w:r w:rsidRPr="00800B1C">
        <w:rPr>
          <w:szCs w:val="22"/>
        </w:rPr>
        <w:t xml:space="preserve"> (aknu iekaisums);</w:t>
      </w:r>
    </w:p>
    <w:p w:rsidR="006B73DF" w:rsidRPr="00800B1C" w:rsidRDefault="006B73DF" w:rsidP="005F01A7">
      <w:pPr>
        <w:tabs>
          <w:tab w:val="left" w:pos="567"/>
        </w:tabs>
        <w:rPr>
          <w:szCs w:val="22"/>
        </w:rPr>
      </w:pPr>
      <w:r w:rsidRPr="00800B1C">
        <w:rPr>
          <w:szCs w:val="22"/>
        </w:rPr>
        <w:t>-</w:t>
      </w:r>
      <w:r w:rsidRPr="00800B1C">
        <w:rPr>
          <w:szCs w:val="22"/>
        </w:rPr>
        <w:tab/>
        <w:t>nieze</w:t>
      </w:r>
      <w:r w:rsidR="00DE6777">
        <w:rPr>
          <w:szCs w:val="22"/>
        </w:rPr>
        <w:t>.</w:t>
      </w:r>
    </w:p>
    <w:p w:rsidR="005D4667" w:rsidRPr="00800B1C" w:rsidRDefault="005D4667" w:rsidP="005F01A7">
      <w:pPr>
        <w:pStyle w:val="Text"/>
        <w:spacing w:before="0"/>
        <w:jc w:val="left"/>
        <w:rPr>
          <w:szCs w:val="22"/>
          <w:lang w:val="lv-LV"/>
        </w:rPr>
      </w:pPr>
    </w:p>
    <w:p w:rsidR="009264F7" w:rsidRPr="00800B1C" w:rsidRDefault="009264F7" w:rsidP="005F01A7">
      <w:pPr>
        <w:pStyle w:val="ListParagraph"/>
        <w:keepNext/>
        <w:ind w:left="0"/>
        <w:rPr>
          <w:szCs w:val="22"/>
          <w:u w:val="single"/>
        </w:rPr>
      </w:pPr>
      <w:r w:rsidRPr="00800B1C">
        <w:rPr>
          <w:szCs w:val="22"/>
          <w:u w:val="single"/>
        </w:rPr>
        <w:t xml:space="preserve">Jums var </w:t>
      </w:r>
      <w:r w:rsidR="00F974CC" w:rsidRPr="00800B1C">
        <w:rPr>
          <w:szCs w:val="22"/>
          <w:u w:val="single"/>
        </w:rPr>
        <w:t>attīstīties</w:t>
      </w:r>
      <w:r w:rsidRPr="00800B1C">
        <w:rPr>
          <w:szCs w:val="22"/>
          <w:u w:val="single"/>
        </w:rPr>
        <w:t xml:space="preserve"> šādas blakusparādības</w:t>
      </w:r>
    </w:p>
    <w:p w:rsidR="009264F7" w:rsidRPr="00800B1C" w:rsidRDefault="009264F7" w:rsidP="005F01A7">
      <w:pPr>
        <w:keepNext/>
        <w:numPr>
          <w:ilvl w:val="0"/>
          <w:numId w:val="43"/>
        </w:numPr>
        <w:ind w:left="567" w:hanging="567"/>
        <w:rPr>
          <w:szCs w:val="22"/>
        </w:rPr>
      </w:pPr>
      <w:r w:rsidRPr="00800B1C">
        <w:rPr>
          <w:szCs w:val="22"/>
        </w:rPr>
        <w:t xml:space="preserve">Nespēja pretoties impulsam veikt darbības, kas varētu </w:t>
      </w:r>
      <w:r w:rsidR="00F974CC" w:rsidRPr="00800B1C">
        <w:rPr>
          <w:szCs w:val="22"/>
        </w:rPr>
        <w:t xml:space="preserve">nodarīt </w:t>
      </w:r>
      <w:r w:rsidRPr="00800B1C">
        <w:rPr>
          <w:szCs w:val="22"/>
        </w:rPr>
        <w:t>kaitē</w:t>
      </w:r>
      <w:r w:rsidR="00F974CC" w:rsidRPr="00800B1C">
        <w:rPr>
          <w:szCs w:val="22"/>
        </w:rPr>
        <w:t>jumu Jums vai kādam citam</w:t>
      </w:r>
      <w:r w:rsidRPr="00800B1C">
        <w:rPr>
          <w:szCs w:val="22"/>
        </w:rPr>
        <w:t>; tās var būt:</w:t>
      </w:r>
    </w:p>
    <w:p w:rsidR="009264F7" w:rsidRPr="00800B1C" w:rsidRDefault="009A4780" w:rsidP="005F01A7">
      <w:pPr>
        <w:pStyle w:val="ListParagraph"/>
        <w:numPr>
          <w:ilvl w:val="0"/>
          <w:numId w:val="44"/>
        </w:numPr>
        <w:ind w:left="851" w:hanging="284"/>
        <w:rPr>
          <w:szCs w:val="22"/>
        </w:rPr>
      </w:pPr>
      <w:r w:rsidRPr="00800B1C">
        <w:rPr>
          <w:szCs w:val="22"/>
        </w:rPr>
        <w:t>s</w:t>
      </w:r>
      <w:r w:rsidR="009264F7" w:rsidRPr="00800B1C">
        <w:rPr>
          <w:szCs w:val="22"/>
        </w:rPr>
        <w:t>pēcīg</w:t>
      </w:r>
      <w:r w:rsidR="00F974CC" w:rsidRPr="00800B1C">
        <w:rPr>
          <w:szCs w:val="22"/>
        </w:rPr>
        <w:t>s impulss</w:t>
      </w:r>
      <w:r w:rsidR="009264F7" w:rsidRPr="00800B1C">
        <w:rPr>
          <w:szCs w:val="22"/>
        </w:rPr>
        <w:t xml:space="preserve"> pārmērīgi spēlēt azartspēles neraugoties uz nopietnām </w:t>
      </w:r>
      <w:r w:rsidR="00F974CC" w:rsidRPr="00800B1C">
        <w:rPr>
          <w:szCs w:val="22"/>
        </w:rPr>
        <w:t xml:space="preserve">sekām </w:t>
      </w:r>
      <w:r w:rsidR="009264F7" w:rsidRPr="00800B1C">
        <w:rPr>
          <w:szCs w:val="22"/>
        </w:rPr>
        <w:t>personīg</w:t>
      </w:r>
      <w:r w:rsidR="00F974CC" w:rsidRPr="00800B1C">
        <w:rPr>
          <w:szCs w:val="22"/>
        </w:rPr>
        <w:t>aj</w:t>
      </w:r>
      <w:r w:rsidR="009264F7" w:rsidRPr="00800B1C">
        <w:rPr>
          <w:szCs w:val="22"/>
        </w:rPr>
        <w:t xml:space="preserve">ā vai ģimenes </w:t>
      </w:r>
      <w:r w:rsidR="00F974CC" w:rsidRPr="00800B1C">
        <w:rPr>
          <w:szCs w:val="22"/>
        </w:rPr>
        <w:t>dzīvē</w:t>
      </w:r>
      <w:r w:rsidR="009264F7" w:rsidRPr="00800B1C">
        <w:rPr>
          <w:szCs w:val="22"/>
        </w:rPr>
        <w:t>;</w:t>
      </w:r>
    </w:p>
    <w:p w:rsidR="009264F7" w:rsidRPr="00800B1C" w:rsidRDefault="009264F7" w:rsidP="005F01A7">
      <w:pPr>
        <w:pStyle w:val="ListParagraph"/>
        <w:numPr>
          <w:ilvl w:val="0"/>
          <w:numId w:val="44"/>
        </w:numPr>
        <w:ind w:left="851" w:hanging="284"/>
        <w:rPr>
          <w:szCs w:val="22"/>
        </w:rPr>
      </w:pPr>
      <w:r w:rsidRPr="00800B1C">
        <w:rPr>
          <w:szCs w:val="22"/>
        </w:rPr>
        <w:t>izmainīta vai pastiprināta seksuāla interese un uzvedība</w:t>
      </w:r>
      <w:r w:rsidR="00F974CC" w:rsidRPr="00800B1C">
        <w:rPr>
          <w:szCs w:val="22"/>
        </w:rPr>
        <w:t>, kas Jums</w:t>
      </w:r>
      <w:r w:rsidRPr="00800B1C">
        <w:rPr>
          <w:szCs w:val="22"/>
        </w:rPr>
        <w:t xml:space="preserve"> vai citiem</w:t>
      </w:r>
      <w:r w:rsidR="00F974CC" w:rsidRPr="00800B1C">
        <w:rPr>
          <w:szCs w:val="22"/>
        </w:rPr>
        <w:t xml:space="preserve"> rada vērā ņemamas bažas</w:t>
      </w:r>
      <w:r w:rsidRPr="00800B1C">
        <w:rPr>
          <w:szCs w:val="22"/>
        </w:rPr>
        <w:t>, piemēram, pastiprināta dzimumtieksme;</w:t>
      </w:r>
    </w:p>
    <w:p w:rsidR="009264F7" w:rsidRPr="00800B1C" w:rsidRDefault="009264F7" w:rsidP="005F01A7">
      <w:pPr>
        <w:pStyle w:val="ListParagraph"/>
        <w:numPr>
          <w:ilvl w:val="0"/>
          <w:numId w:val="44"/>
        </w:numPr>
        <w:ind w:left="851" w:hanging="284"/>
        <w:rPr>
          <w:szCs w:val="22"/>
        </w:rPr>
      </w:pPr>
      <w:r w:rsidRPr="00800B1C">
        <w:rPr>
          <w:szCs w:val="22"/>
        </w:rPr>
        <w:t xml:space="preserve">nekontrolējama </w:t>
      </w:r>
      <w:r w:rsidR="00F974CC" w:rsidRPr="00800B1C">
        <w:rPr>
          <w:szCs w:val="22"/>
        </w:rPr>
        <w:t xml:space="preserve">un </w:t>
      </w:r>
      <w:r w:rsidRPr="00800B1C">
        <w:rPr>
          <w:szCs w:val="22"/>
        </w:rPr>
        <w:t xml:space="preserve">pārmērīga iepirkšanās vai </w:t>
      </w:r>
      <w:r w:rsidR="00F974CC" w:rsidRPr="00800B1C">
        <w:rPr>
          <w:szCs w:val="22"/>
        </w:rPr>
        <w:t xml:space="preserve">naudas </w:t>
      </w:r>
      <w:r w:rsidRPr="00800B1C">
        <w:rPr>
          <w:szCs w:val="22"/>
        </w:rPr>
        <w:t>tēr</w:t>
      </w:r>
      <w:r w:rsidR="00F974CC" w:rsidRPr="00800B1C">
        <w:rPr>
          <w:szCs w:val="22"/>
        </w:rPr>
        <w:t>ēšana</w:t>
      </w:r>
      <w:r w:rsidRPr="00800B1C">
        <w:rPr>
          <w:szCs w:val="22"/>
        </w:rPr>
        <w:t>;</w:t>
      </w:r>
    </w:p>
    <w:p w:rsidR="009264F7" w:rsidRPr="00800B1C" w:rsidRDefault="00F974CC" w:rsidP="005F01A7">
      <w:pPr>
        <w:pStyle w:val="ListParagraph"/>
        <w:keepNext/>
        <w:numPr>
          <w:ilvl w:val="0"/>
          <w:numId w:val="44"/>
        </w:numPr>
        <w:ind w:left="851" w:hanging="284"/>
        <w:rPr>
          <w:szCs w:val="22"/>
        </w:rPr>
      </w:pPr>
      <w:r w:rsidRPr="00800B1C">
        <w:rPr>
          <w:szCs w:val="22"/>
        </w:rPr>
        <w:t>pār</w:t>
      </w:r>
      <w:r w:rsidR="009264F7" w:rsidRPr="00800B1C">
        <w:rPr>
          <w:szCs w:val="22"/>
        </w:rPr>
        <w:t>ēšan</w:t>
      </w:r>
      <w:r w:rsidRPr="00800B1C">
        <w:rPr>
          <w:szCs w:val="22"/>
        </w:rPr>
        <w:t>ā</w:t>
      </w:r>
      <w:r w:rsidR="009264F7" w:rsidRPr="00800B1C">
        <w:rPr>
          <w:szCs w:val="22"/>
        </w:rPr>
        <w:t xml:space="preserve">s (liela </w:t>
      </w:r>
      <w:r w:rsidRPr="00800B1C">
        <w:rPr>
          <w:szCs w:val="22"/>
        </w:rPr>
        <w:t>ēdiena</w:t>
      </w:r>
      <w:r w:rsidR="009264F7" w:rsidRPr="00800B1C">
        <w:rPr>
          <w:szCs w:val="22"/>
        </w:rPr>
        <w:t xml:space="preserve"> daudzuma </w:t>
      </w:r>
      <w:r w:rsidRPr="00800B1C">
        <w:rPr>
          <w:szCs w:val="22"/>
        </w:rPr>
        <w:t>ap</w:t>
      </w:r>
      <w:r w:rsidR="009264F7" w:rsidRPr="00800B1C">
        <w:rPr>
          <w:szCs w:val="22"/>
        </w:rPr>
        <w:t xml:space="preserve">ēšana īsā laika posmā) vai </w:t>
      </w:r>
      <w:r w:rsidRPr="00800B1C">
        <w:rPr>
          <w:szCs w:val="22"/>
        </w:rPr>
        <w:t>kompulsīva</w:t>
      </w:r>
      <w:r w:rsidR="009264F7" w:rsidRPr="00800B1C">
        <w:rPr>
          <w:szCs w:val="22"/>
        </w:rPr>
        <w:t xml:space="preserve"> ē</w:t>
      </w:r>
      <w:r w:rsidRPr="00800B1C">
        <w:rPr>
          <w:szCs w:val="22"/>
        </w:rPr>
        <w:t>šana</w:t>
      </w:r>
      <w:r w:rsidR="009264F7" w:rsidRPr="00800B1C">
        <w:rPr>
          <w:szCs w:val="22"/>
        </w:rPr>
        <w:t xml:space="preserve"> (</w:t>
      </w:r>
      <w:r w:rsidRPr="00800B1C">
        <w:rPr>
          <w:szCs w:val="22"/>
        </w:rPr>
        <w:t xml:space="preserve">neierasti liela ēdiena daudzuma </w:t>
      </w:r>
      <w:r w:rsidR="009264F7" w:rsidRPr="00800B1C">
        <w:rPr>
          <w:szCs w:val="22"/>
        </w:rPr>
        <w:t>ē</w:t>
      </w:r>
      <w:r w:rsidRPr="00800B1C">
        <w:rPr>
          <w:szCs w:val="22"/>
        </w:rPr>
        <w:t>šana</w:t>
      </w:r>
      <w:r w:rsidR="004D3ADD" w:rsidRPr="00800B1C">
        <w:rPr>
          <w:szCs w:val="22"/>
        </w:rPr>
        <w:t>,</w:t>
      </w:r>
      <w:r w:rsidR="009264F7" w:rsidRPr="00800B1C">
        <w:rPr>
          <w:szCs w:val="22"/>
        </w:rPr>
        <w:t xml:space="preserve"> vairāk kā nepieciešams, lai apmierinātu savu izsalkumu).</w:t>
      </w:r>
    </w:p>
    <w:p w:rsidR="009264F7" w:rsidRPr="00800B1C" w:rsidRDefault="009264F7" w:rsidP="005F01A7">
      <w:pPr>
        <w:pStyle w:val="ListParagraph"/>
        <w:keepNext/>
        <w:rPr>
          <w:szCs w:val="22"/>
        </w:rPr>
      </w:pPr>
    </w:p>
    <w:p w:rsidR="009264F7" w:rsidRPr="00800B1C" w:rsidRDefault="009A4780" w:rsidP="0042145A">
      <w:pPr>
        <w:rPr>
          <w:szCs w:val="22"/>
        </w:rPr>
      </w:pPr>
      <w:r w:rsidRPr="00800B1C">
        <w:rPr>
          <w:szCs w:val="22"/>
        </w:rPr>
        <w:t>Informējiet</w:t>
      </w:r>
      <w:r w:rsidR="009264F7" w:rsidRPr="00800B1C">
        <w:rPr>
          <w:szCs w:val="22"/>
        </w:rPr>
        <w:t xml:space="preserve"> sav</w:t>
      </w:r>
      <w:r w:rsidRPr="00800B1C">
        <w:rPr>
          <w:szCs w:val="22"/>
        </w:rPr>
        <w:t>u</w:t>
      </w:r>
      <w:r w:rsidR="009264F7" w:rsidRPr="00800B1C">
        <w:rPr>
          <w:szCs w:val="22"/>
        </w:rPr>
        <w:t xml:space="preserve"> ārst</w:t>
      </w:r>
      <w:r w:rsidRPr="00800B1C">
        <w:rPr>
          <w:szCs w:val="22"/>
        </w:rPr>
        <w:t>u</w:t>
      </w:r>
      <w:r w:rsidR="009264F7" w:rsidRPr="00800B1C">
        <w:rPr>
          <w:szCs w:val="22"/>
        </w:rPr>
        <w:t xml:space="preserve">, ja Jums </w:t>
      </w:r>
      <w:r w:rsidRPr="00800B1C">
        <w:rPr>
          <w:szCs w:val="22"/>
        </w:rPr>
        <w:t>attīstās</w:t>
      </w:r>
      <w:r w:rsidR="009264F7" w:rsidRPr="00800B1C">
        <w:rPr>
          <w:szCs w:val="22"/>
        </w:rPr>
        <w:t xml:space="preserve"> š</w:t>
      </w:r>
      <w:r w:rsidRPr="00800B1C">
        <w:rPr>
          <w:szCs w:val="22"/>
        </w:rPr>
        <w:t>āda</w:t>
      </w:r>
      <w:r w:rsidR="009264F7" w:rsidRPr="00800B1C">
        <w:rPr>
          <w:szCs w:val="22"/>
        </w:rPr>
        <w:t xml:space="preserve"> uzvedība; </w:t>
      </w:r>
      <w:r w:rsidRPr="00800B1C">
        <w:rPr>
          <w:szCs w:val="22"/>
        </w:rPr>
        <w:t>ārsts</w:t>
      </w:r>
      <w:r w:rsidR="009264F7" w:rsidRPr="00800B1C">
        <w:rPr>
          <w:szCs w:val="22"/>
        </w:rPr>
        <w:t xml:space="preserve"> apspriedīs veidus</w:t>
      </w:r>
      <w:r w:rsidR="004D3ADD" w:rsidRPr="00800B1C">
        <w:rPr>
          <w:szCs w:val="22"/>
        </w:rPr>
        <w:t>,</w:t>
      </w:r>
      <w:r w:rsidR="009264F7" w:rsidRPr="00800B1C">
        <w:rPr>
          <w:szCs w:val="22"/>
        </w:rPr>
        <w:t xml:space="preserve"> kā </w:t>
      </w:r>
      <w:r w:rsidRPr="00800B1C">
        <w:rPr>
          <w:szCs w:val="22"/>
        </w:rPr>
        <w:t>kontrolēt</w:t>
      </w:r>
      <w:r w:rsidR="009264F7" w:rsidRPr="00800B1C">
        <w:rPr>
          <w:szCs w:val="22"/>
        </w:rPr>
        <w:t xml:space="preserve"> </w:t>
      </w:r>
      <w:r w:rsidR="004D3ADD" w:rsidRPr="00800B1C">
        <w:rPr>
          <w:szCs w:val="22"/>
        </w:rPr>
        <w:t>un</w:t>
      </w:r>
      <w:r w:rsidR="009264F7" w:rsidRPr="00800B1C">
        <w:rPr>
          <w:szCs w:val="22"/>
        </w:rPr>
        <w:t xml:space="preserve"> mazināt simptomus.</w:t>
      </w:r>
    </w:p>
    <w:p w:rsidR="005D4667" w:rsidRPr="00800B1C" w:rsidRDefault="005D4667" w:rsidP="001C7802">
      <w:pPr>
        <w:tabs>
          <w:tab w:val="left" w:pos="567"/>
        </w:tabs>
        <w:rPr>
          <w:szCs w:val="22"/>
        </w:rPr>
      </w:pPr>
    </w:p>
    <w:p w:rsidR="0051652D" w:rsidRPr="00800B1C" w:rsidRDefault="0051652D" w:rsidP="001C7802">
      <w:pPr>
        <w:keepNext/>
        <w:numPr>
          <w:ilvl w:val="12"/>
          <w:numId w:val="0"/>
        </w:numPr>
        <w:outlineLvl w:val="0"/>
        <w:rPr>
          <w:b/>
          <w:szCs w:val="22"/>
        </w:rPr>
      </w:pPr>
      <w:r w:rsidRPr="00800B1C">
        <w:rPr>
          <w:b/>
          <w:szCs w:val="22"/>
        </w:rPr>
        <w:t>Ziņošana par blakusparādībām</w:t>
      </w:r>
    </w:p>
    <w:p w:rsidR="005D4667" w:rsidRPr="00800B1C" w:rsidRDefault="0051652D" w:rsidP="001C7802">
      <w:pPr>
        <w:tabs>
          <w:tab w:val="left" w:pos="567"/>
        </w:tabs>
        <w:ind w:right="-2"/>
        <w:rPr>
          <w:szCs w:val="22"/>
        </w:rPr>
      </w:pPr>
      <w:r w:rsidRPr="00800B1C">
        <w:rPr>
          <w:szCs w:val="22"/>
        </w:rPr>
        <w:t>Ja Jums rodas jebkādas blakusparādības, konsultējieties ar ārstu</w:t>
      </w:r>
      <w:r w:rsidR="005C41A5" w:rsidRPr="00800B1C">
        <w:rPr>
          <w:szCs w:val="22"/>
        </w:rPr>
        <w:t xml:space="preserve"> vai</w:t>
      </w:r>
      <w:r w:rsidRPr="00800B1C">
        <w:rPr>
          <w:szCs w:val="22"/>
        </w:rPr>
        <w:t xml:space="preserve"> farmaceitu. Tas attiecas arī uz iespējamajām blakusparādībām, kas nav minētas šajā instrukcijā. Jūs varat ziņot par blakusparādībām arī tieši, izmantojot </w:t>
      </w:r>
      <w:hyperlink r:id="rId18" w:history="1">
        <w:r w:rsidRPr="00800B1C">
          <w:rPr>
            <w:rStyle w:val="Hyperlink"/>
            <w:szCs w:val="22"/>
            <w:highlight w:val="lightGray"/>
          </w:rPr>
          <w:t>V pielikumā</w:t>
        </w:r>
      </w:hyperlink>
      <w:r w:rsidRPr="00800B1C">
        <w:rPr>
          <w:szCs w:val="22"/>
          <w:highlight w:val="lightGray"/>
        </w:rPr>
        <w:t xml:space="preserve"> minēto nacionālās ziņošanas sistēmas kontaktinformāciju</w:t>
      </w:r>
      <w:r w:rsidRPr="00800B1C">
        <w:rPr>
          <w:szCs w:val="22"/>
        </w:rPr>
        <w:t>. Ziņojot par blakusparādībām, Jūs varat palīdzēt nodrošināt daudz plašāku informāciju par šo zāļu drošumu.</w:t>
      </w:r>
    </w:p>
    <w:p w:rsidR="005D4667" w:rsidRPr="00800B1C" w:rsidRDefault="005D4667" w:rsidP="001C7802">
      <w:pPr>
        <w:tabs>
          <w:tab w:val="left" w:pos="567"/>
        </w:tabs>
        <w:ind w:right="-2"/>
        <w:rPr>
          <w:szCs w:val="22"/>
        </w:rPr>
      </w:pPr>
    </w:p>
    <w:p w:rsidR="005D4667" w:rsidRPr="00800B1C" w:rsidRDefault="005D4667" w:rsidP="001C7802">
      <w:pPr>
        <w:tabs>
          <w:tab w:val="left" w:pos="567"/>
        </w:tabs>
        <w:ind w:right="-2"/>
        <w:rPr>
          <w:szCs w:val="22"/>
        </w:rPr>
      </w:pPr>
    </w:p>
    <w:p w:rsidR="005D4667" w:rsidRPr="00800B1C" w:rsidRDefault="005D4667" w:rsidP="00C214B7">
      <w:pPr>
        <w:rPr>
          <w:b/>
          <w:bCs/>
          <w:caps/>
        </w:rPr>
      </w:pPr>
      <w:r w:rsidRPr="00800B1C">
        <w:rPr>
          <w:b/>
          <w:bCs/>
          <w:caps/>
        </w:rPr>
        <w:t>5.</w:t>
      </w:r>
      <w:r w:rsidRPr="00800B1C">
        <w:rPr>
          <w:b/>
          <w:bCs/>
          <w:caps/>
        </w:rPr>
        <w:tab/>
      </w:r>
      <w:r w:rsidR="009264F7" w:rsidRPr="00800B1C">
        <w:rPr>
          <w:b/>
        </w:rPr>
        <w:t>Kā uzglabāt Stalevo</w:t>
      </w:r>
    </w:p>
    <w:p w:rsidR="005D4667" w:rsidRPr="00800B1C" w:rsidRDefault="005D4667" w:rsidP="00050831">
      <w:pPr>
        <w:keepNext/>
        <w:tabs>
          <w:tab w:val="left" w:pos="567"/>
        </w:tabs>
        <w:rPr>
          <w:szCs w:val="22"/>
        </w:rPr>
      </w:pPr>
    </w:p>
    <w:p w:rsidR="005D4667" w:rsidRPr="00800B1C" w:rsidRDefault="005D4667" w:rsidP="005F01A7">
      <w:pPr>
        <w:tabs>
          <w:tab w:val="left" w:pos="567"/>
        </w:tabs>
        <w:ind w:right="-2"/>
        <w:rPr>
          <w:szCs w:val="22"/>
        </w:rPr>
      </w:pPr>
      <w:r w:rsidRPr="00800B1C">
        <w:rPr>
          <w:szCs w:val="22"/>
        </w:rPr>
        <w:t>Uzglabāt</w:t>
      </w:r>
      <w:r w:rsidR="009264F7" w:rsidRPr="00800B1C">
        <w:rPr>
          <w:szCs w:val="22"/>
        </w:rPr>
        <w:t xml:space="preserve"> šīs zāles</w:t>
      </w:r>
      <w:r w:rsidRPr="00800B1C">
        <w:rPr>
          <w:szCs w:val="22"/>
        </w:rPr>
        <w:t xml:space="preserve"> bērniem ne</w:t>
      </w:r>
      <w:r w:rsidR="009264F7" w:rsidRPr="00800B1C">
        <w:rPr>
          <w:szCs w:val="22"/>
        </w:rPr>
        <w:t>redzamā</w:t>
      </w:r>
      <w:r w:rsidRPr="00800B1C">
        <w:rPr>
          <w:szCs w:val="22"/>
        </w:rPr>
        <w:t xml:space="preserve"> un ne</w:t>
      </w:r>
      <w:r w:rsidR="009264F7" w:rsidRPr="00800B1C">
        <w:rPr>
          <w:szCs w:val="22"/>
        </w:rPr>
        <w:t>pieejamā</w:t>
      </w:r>
      <w:r w:rsidRPr="00800B1C">
        <w:rPr>
          <w:szCs w:val="22"/>
        </w:rPr>
        <w:t xml:space="preserve"> vietā</w:t>
      </w:r>
      <w:r w:rsidR="009264F7" w:rsidRPr="00800B1C">
        <w:rPr>
          <w:szCs w:val="22"/>
        </w:rPr>
        <w:t>.</w:t>
      </w:r>
    </w:p>
    <w:p w:rsidR="005D4667" w:rsidRPr="00800B1C" w:rsidRDefault="005D4667" w:rsidP="005F01A7">
      <w:pPr>
        <w:jc w:val="both"/>
        <w:rPr>
          <w:szCs w:val="22"/>
        </w:rPr>
      </w:pPr>
    </w:p>
    <w:p w:rsidR="005D4667" w:rsidRPr="00800B1C" w:rsidRDefault="005D4667" w:rsidP="005F01A7">
      <w:pPr>
        <w:rPr>
          <w:szCs w:val="22"/>
        </w:rPr>
      </w:pPr>
      <w:r w:rsidRPr="00800B1C">
        <w:rPr>
          <w:szCs w:val="22"/>
        </w:rPr>
        <w:t xml:space="preserve">Nelietot </w:t>
      </w:r>
      <w:r w:rsidR="009264F7" w:rsidRPr="00800B1C">
        <w:rPr>
          <w:szCs w:val="22"/>
        </w:rPr>
        <w:t>šīs zāles</w:t>
      </w:r>
      <w:r w:rsidRPr="00800B1C">
        <w:rPr>
          <w:szCs w:val="22"/>
        </w:rPr>
        <w:t xml:space="preserve"> pēc derīguma termiņa beigām, kas norādīts uz </w:t>
      </w:r>
      <w:r w:rsidR="0051652D" w:rsidRPr="00800B1C">
        <w:rPr>
          <w:szCs w:val="22"/>
        </w:rPr>
        <w:t>pudelītes un kastītes</w:t>
      </w:r>
      <w:r w:rsidR="00FE5A2C" w:rsidRPr="00800B1C">
        <w:rPr>
          <w:szCs w:val="22"/>
        </w:rPr>
        <w:t xml:space="preserve"> pēc Derīgs līdz</w:t>
      </w:r>
      <w:r w:rsidRPr="00800B1C">
        <w:rPr>
          <w:szCs w:val="22"/>
        </w:rPr>
        <w:t>. Derīguma termiņš attiecas uz norādītā mēneša pēdējo dienu.</w:t>
      </w:r>
    </w:p>
    <w:p w:rsidR="005D4667" w:rsidRPr="00800B1C" w:rsidRDefault="005D4667" w:rsidP="005F01A7">
      <w:pPr>
        <w:tabs>
          <w:tab w:val="left" w:pos="567"/>
        </w:tabs>
        <w:ind w:right="-2"/>
        <w:rPr>
          <w:szCs w:val="22"/>
        </w:rPr>
      </w:pPr>
    </w:p>
    <w:p w:rsidR="005D4667" w:rsidRPr="00800B1C" w:rsidRDefault="005D4667" w:rsidP="005F01A7">
      <w:pPr>
        <w:tabs>
          <w:tab w:val="left" w:pos="567"/>
        </w:tabs>
        <w:ind w:right="-2"/>
        <w:rPr>
          <w:szCs w:val="22"/>
        </w:rPr>
      </w:pPr>
      <w:r w:rsidRPr="00800B1C">
        <w:rPr>
          <w:szCs w:val="22"/>
        </w:rPr>
        <w:t>Zālēm nav nepieciešami īpaši uzglabāšanas apstākļi.</w:t>
      </w:r>
    </w:p>
    <w:p w:rsidR="005D4667" w:rsidRPr="00800B1C" w:rsidRDefault="005D4667" w:rsidP="005F01A7">
      <w:pPr>
        <w:tabs>
          <w:tab w:val="left" w:pos="567"/>
        </w:tabs>
        <w:ind w:right="-2"/>
        <w:rPr>
          <w:szCs w:val="22"/>
        </w:rPr>
      </w:pPr>
    </w:p>
    <w:p w:rsidR="005D4667" w:rsidRPr="00800B1C" w:rsidRDefault="009264F7" w:rsidP="00C214B7">
      <w:pPr>
        <w:rPr>
          <w:b/>
          <w:bCs/>
          <w:i/>
          <w:iCs/>
        </w:rPr>
      </w:pPr>
      <w:r w:rsidRPr="00800B1C">
        <w:t xml:space="preserve">Neizmetiet zāles kanalizācijā vai sadzīves atkritumos. Vaicājiet farmaceitam, kā izmest zāles, kuras </w:t>
      </w:r>
      <w:r w:rsidR="00591819" w:rsidRPr="00800B1C">
        <w:t>vairs nelietojat</w:t>
      </w:r>
      <w:r w:rsidR="005D4667" w:rsidRPr="00800B1C">
        <w:rPr>
          <w:bCs/>
          <w:iCs/>
        </w:rPr>
        <w:t>. Šie pasākumi palīdzēs aizsargāt apkārtējo vidi.</w:t>
      </w:r>
    </w:p>
    <w:p w:rsidR="005D4667" w:rsidRPr="00800B1C" w:rsidRDefault="005D4667" w:rsidP="00C214B7"/>
    <w:p w:rsidR="005D4667" w:rsidRPr="00800B1C" w:rsidRDefault="005D4667" w:rsidP="00C214B7"/>
    <w:p w:rsidR="005D4667" w:rsidRPr="00800B1C" w:rsidRDefault="005D4667" w:rsidP="00C214B7">
      <w:pPr>
        <w:rPr>
          <w:b/>
          <w:bCs/>
          <w:caps/>
        </w:rPr>
      </w:pPr>
      <w:r w:rsidRPr="00800B1C">
        <w:rPr>
          <w:b/>
          <w:bCs/>
          <w:caps/>
        </w:rPr>
        <w:t>6.</w:t>
      </w:r>
      <w:r w:rsidRPr="00800B1C">
        <w:rPr>
          <w:b/>
          <w:bCs/>
          <w:caps/>
        </w:rPr>
        <w:tab/>
      </w:r>
      <w:r w:rsidR="009264F7" w:rsidRPr="00800B1C">
        <w:rPr>
          <w:b/>
        </w:rPr>
        <w:t>Iepakojuma saturs un cita</w:t>
      </w:r>
      <w:r w:rsidR="009264F7" w:rsidRPr="00800B1C">
        <w:rPr>
          <w:b/>
          <w:kern w:val="28"/>
        </w:rPr>
        <w:t xml:space="preserve"> informācija</w:t>
      </w:r>
    </w:p>
    <w:p w:rsidR="005D4667" w:rsidRPr="00800B1C" w:rsidRDefault="005D4667" w:rsidP="00050831">
      <w:pPr>
        <w:keepNext/>
        <w:tabs>
          <w:tab w:val="left" w:pos="567"/>
        </w:tabs>
        <w:rPr>
          <w:szCs w:val="22"/>
        </w:rPr>
      </w:pPr>
    </w:p>
    <w:p w:rsidR="005D4667" w:rsidRPr="00800B1C" w:rsidRDefault="005D4667" w:rsidP="00050831">
      <w:pPr>
        <w:keepNext/>
        <w:tabs>
          <w:tab w:val="left" w:pos="567"/>
        </w:tabs>
        <w:ind w:right="-2"/>
        <w:rPr>
          <w:b/>
          <w:szCs w:val="22"/>
        </w:rPr>
      </w:pPr>
      <w:r w:rsidRPr="00800B1C">
        <w:rPr>
          <w:b/>
          <w:szCs w:val="22"/>
        </w:rPr>
        <w:t>Ko Stalevo satur</w:t>
      </w:r>
    </w:p>
    <w:p w:rsidR="005D4667" w:rsidRPr="00800B1C" w:rsidRDefault="005D4667" w:rsidP="00050831">
      <w:pPr>
        <w:keepNext/>
        <w:tabs>
          <w:tab w:val="left" w:pos="567"/>
        </w:tabs>
        <w:ind w:right="-2"/>
        <w:rPr>
          <w:szCs w:val="22"/>
        </w:rPr>
      </w:pPr>
    </w:p>
    <w:p w:rsidR="005D4667" w:rsidRPr="00800B1C" w:rsidRDefault="005D4667" w:rsidP="005F01A7">
      <w:pPr>
        <w:tabs>
          <w:tab w:val="left" w:pos="567"/>
        </w:tabs>
        <w:ind w:left="540" w:right="-2" w:hanging="540"/>
        <w:rPr>
          <w:szCs w:val="22"/>
        </w:rPr>
      </w:pPr>
      <w:r w:rsidRPr="00800B1C">
        <w:rPr>
          <w:szCs w:val="22"/>
        </w:rPr>
        <w:t>-</w:t>
      </w:r>
      <w:r w:rsidRPr="00800B1C">
        <w:rPr>
          <w:szCs w:val="22"/>
        </w:rPr>
        <w:tab/>
        <w:t>Stalevo aktīvās vielas ir levodopa, karbidopa un entakapons.</w:t>
      </w:r>
    </w:p>
    <w:p w:rsidR="005D4667" w:rsidRPr="00800B1C" w:rsidRDefault="005D4667" w:rsidP="005F01A7">
      <w:pPr>
        <w:widowControl w:val="0"/>
        <w:tabs>
          <w:tab w:val="left" w:pos="567"/>
        </w:tabs>
        <w:ind w:left="540" w:hanging="540"/>
        <w:rPr>
          <w:szCs w:val="22"/>
        </w:rPr>
      </w:pPr>
      <w:r w:rsidRPr="00800B1C">
        <w:rPr>
          <w:szCs w:val="22"/>
        </w:rPr>
        <w:t>-</w:t>
      </w:r>
      <w:r w:rsidRPr="00800B1C">
        <w:rPr>
          <w:szCs w:val="22"/>
        </w:rPr>
        <w:tab/>
        <w:t>Viena Stalevo 100</w:t>
      </w:r>
      <w:r w:rsidR="001B4E62" w:rsidRPr="00800B1C">
        <w:rPr>
          <w:szCs w:val="22"/>
        </w:rPr>
        <w:t> mg</w:t>
      </w:r>
      <w:r w:rsidRPr="00800B1C">
        <w:rPr>
          <w:szCs w:val="22"/>
        </w:rPr>
        <w:t>/25</w:t>
      </w:r>
      <w:r w:rsidR="001B4E62" w:rsidRPr="00800B1C">
        <w:rPr>
          <w:szCs w:val="22"/>
        </w:rPr>
        <w:t> mg</w:t>
      </w:r>
      <w:r w:rsidRPr="00800B1C">
        <w:rPr>
          <w:szCs w:val="22"/>
        </w:rPr>
        <w:t>/200</w:t>
      </w:r>
      <w:r w:rsidR="001B4E62" w:rsidRPr="00800B1C">
        <w:rPr>
          <w:szCs w:val="22"/>
        </w:rPr>
        <w:t> </w:t>
      </w:r>
      <w:r w:rsidRPr="00800B1C">
        <w:rPr>
          <w:szCs w:val="22"/>
        </w:rPr>
        <w:t>mg tab</w:t>
      </w:r>
      <w:r w:rsidR="000C6DF6" w:rsidRPr="00800B1C">
        <w:rPr>
          <w:szCs w:val="22"/>
        </w:rPr>
        <w:t>lete satur 100 mg levodopas, 25 </w:t>
      </w:r>
      <w:r w:rsidRPr="00800B1C">
        <w:rPr>
          <w:szCs w:val="22"/>
        </w:rPr>
        <w:t>mg karbidopas un 200 mg entakapona.</w:t>
      </w:r>
    </w:p>
    <w:p w:rsidR="005D4667" w:rsidRPr="00800B1C" w:rsidRDefault="005D4667" w:rsidP="005F01A7">
      <w:pPr>
        <w:tabs>
          <w:tab w:val="left" w:pos="567"/>
        </w:tabs>
        <w:ind w:left="540" w:hanging="540"/>
        <w:rPr>
          <w:szCs w:val="22"/>
        </w:rPr>
      </w:pPr>
      <w:r w:rsidRPr="00800B1C">
        <w:rPr>
          <w:szCs w:val="22"/>
        </w:rPr>
        <w:t>-</w:t>
      </w:r>
      <w:r w:rsidRPr="00800B1C">
        <w:rPr>
          <w:szCs w:val="22"/>
        </w:rPr>
        <w:tab/>
        <w:t>Citas sastāvdaļas tabletes kodolā ir kroskarmelozes nātrija sāls, magnija stearāts, kukurūzas ciete, mannīts (E421) un povidons (E1201).</w:t>
      </w:r>
    </w:p>
    <w:p w:rsidR="005D4667" w:rsidRPr="00800B1C" w:rsidRDefault="005D4667" w:rsidP="005F01A7">
      <w:pPr>
        <w:tabs>
          <w:tab w:val="left" w:pos="567"/>
        </w:tabs>
        <w:ind w:left="540" w:hanging="540"/>
        <w:rPr>
          <w:szCs w:val="22"/>
        </w:rPr>
      </w:pPr>
      <w:r w:rsidRPr="00800B1C">
        <w:rPr>
          <w:szCs w:val="22"/>
        </w:rPr>
        <w:t>-</w:t>
      </w:r>
      <w:r w:rsidRPr="00800B1C">
        <w:rPr>
          <w:szCs w:val="22"/>
        </w:rPr>
        <w:tab/>
        <w:t xml:space="preserve">Sastāvdaļas tabletes apvalkā ir glicerīns </w:t>
      </w:r>
      <w:r w:rsidR="00AB19F3" w:rsidRPr="00800B1C">
        <w:rPr>
          <w:szCs w:val="22"/>
        </w:rPr>
        <w:t>(</w:t>
      </w:r>
      <w:r w:rsidRPr="00800B1C">
        <w:rPr>
          <w:szCs w:val="22"/>
        </w:rPr>
        <w:t>85 procenti</w:t>
      </w:r>
      <w:r w:rsidR="00AB19F3" w:rsidRPr="00800B1C">
        <w:rPr>
          <w:szCs w:val="22"/>
        </w:rPr>
        <w:t>)</w:t>
      </w:r>
      <w:r w:rsidRPr="00800B1C">
        <w:rPr>
          <w:szCs w:val="22"/>
        </w:rPr>
        <w:t xml:space="preserve"> (E422), hipromeloze, magnija stearāts, polisorbāts 80, sarkanais dzelzs oksīds (E172), saharoze, titāna dioksīds (E171), dzeltenais dzelzs oksīds (E172).</w:t>
      </w:r>
    </w:p>
    <w:p w:rsidR="005D4667" w:rsidRPr="00800B1C" w:rsidRDefault="005D4667" w:rsidP="005F01A7">
      <w:pPr>
        <w:tabs>
          <w:tab w:val="left" w:pos="567"/>
        </w:tabs>
        <w:ind w:right="-2"/>
        <w:rPr>
          <w:szCs w:val="22"/>
        </w:rPr>
      </w:pPr>
    </w:p>
    <w:p w:rsidR="005D4667" w:rsidRPr="00800B1C" w:rsidRDefault="005D4667" w:rsidP="00050831">
      <w:pPr>
        <w:keepNext/>
        <w:tabs>
          <w:tab w:val="left" w:pos="567"/>
        </w:tabs>
        <w:ind w:right="-2"/>
        <w:rPr>
          <w:b/>
          <w:szCs w:val="22"/>
        </w:rPr>
      </w:pPr>
      <w:r w:rsidRPr="00800B1C">
        <w:rPr>
          <w:b/>
          <w:szCs w:val="22"/>
        </w:rPr>
        <w:t>Stalevo ārējais izskats un iepakojums</w:t>
      </w:r>
    </w:p>
    <w:p w:rsidR="005D4667" w:rsidRPr="00800B1C" w:rsidRDefault="005D4667" w:rsidP="00050831">
      <w:pPr>
        <w:keepNext/>
        <w:tabs>
          <w:tab w:val="left" w:pos="567"/>
        </w:tabs>
        <w:ind w:right="-2"/>
        <w:rPr>
          <w:szCs w:val="22"/>
        </w:rPr>
      </w:pPr>
    </w:p>
    <w:p w:rsidR="005D4667" w:rsidRPr="00800B1C" w:rsidRDefault="005D4667" w:rsidP="005F01A7">
      <w:pPr>
        <w:widowControl w:val="0"/>
        <w:tabs>
          <w:tab w:val="left" w:pos="567"/>
        </w:tabs>
        <w:rPr>
          <w:szCs w:val="22"/>
        </w:rPr>
      </w:pPr>
      <w:r w:rsidRPr="00800B1C">
        <w:rPr>
          <w:szCs w:val="22"/>
        </w:rPr>
        <w:t>Stalevo 100</w:t>
      </w:r>
      <w:r w:rsidR="006F3E4A" w:rsidRPr="00800B1C">
        <w:rPr>
          <w:szCs w:val="22"/>
        </w:rPr>
        <w:t> mg</w:t>
      </w:r>
      <w:r w:rsidRPr="00800B1C">
        <w:rPr>
          <w:szCs w:val="22"/>
        </w:rPr>
        <w:t>/25</w:t>
      </w:r>
      <w:r w:rsidR="006F3E4A" w:rsidRPr="00800B1C">
        <w:rPr>
          <w:szCs w:val="22"/>
        </w:rPr>
        <w:t> mg</w:t>
      </w:r>
      <w:r w:rsidRPr="00800B1C">
        <w:rPr>
          <w:szCs w:val="22"/>
        </w:rPr>
        <w:t>/200 mg tabletes ir</w:t>
      </w:r>
      <w:r w:rsidR="006F3E4A" w:rsidRPr="00800B1C">
        <w:rPr>
          <w:szCs w:val="22"/>
        </w:rPr>
        <w:t xml:space="preserve"> brūngani vai pelēcīgi </w:t>
      </w:r>
      <w:r w:rsidR="00851D15" w:rsidRPr="00800B1C">
        <w:rPr>
          <w:szCs w:val="22"/>
        </w:rPr>
        <w:t>sarkanas, ovālas, apvalkotās tabletes bez dalījuma līnijas, vienā pusē marķētas ar ‘LCE 100’.</w:t>
      </w:r>
    </w:p>
    <w:p w:rsidR="005D4667" w:rsidRPr="00800B1C" w:rsidRDefault="005D4667" w:rsidP="005F01A7">
      <w:pPr>
        <w:tabs>
          <w:tab w:val="left" w:pos="567"/>
        </w:tabs>
        <w:ind w:right="-2"/>
        <w:rPr>
          <w:szCs w:val="22"/>
        </w:rPr>
      </w:pPr>
    </w:p>
    <w:p w:rsidR="005D4667" w:rsidRPr="00800B1C" w:rsidRDefault="005D4667" w:rsidP="005F01A7">
      <w:pPr>
        <w:tabs>
          <w:tab w:val="left" w:pos="567"/>
        </w:tabs>
        <w:rPr>
          <w:szCs w:val="22"/>
        </w:rPr>
      </w:pPr>
      <w:r w:rsidRPr="00800B1C">
        <w:rPr>
          <w:szCs w:val="22"/>
        </w:rPr>
        <w:t>Stalevo pieejams sešu lielumu iepakojumos (10, 30, 100, 130, 175 vai 250 tabletes). Visi iepakojuma lielumi tirgū var nebūt pieejami.</w:t>
      </w:r>
    </w:p>
    <w:p w:rsidR="005D4667" w:rsidRPr="00800B1C" w:rsidRDefault="005D4667" w:rsidP="005F01A7">
      <w:pPr>
        <w:tabs>
          <w:tab w:val="left" w:pos="567"/>
        </w:tabs>
        <w:ind w:right="-2"/>
        <w:rPr>
          <w:szCs w:val="22"/>
        </w:rPr>
      </w:pPr>
    </w:p>
    <w:p w:rsidR="005D4667" w:rsidRPr="00800B1C" w:rsidRDefault="005D4667" w:rsidP="00050831">
      <w:pPr>
        <w:keepNext/>
        <w:tabs>
          <w:tab w:val="left" w:pos="567"/>
        </w:tabs>
        <w:ind w:right="-2"/>
        <w:rPr>
          <w:b/>
          <w:szCs w:val="22"/>
        </w:rPr>
      </w:pPr>
      <w:r w:rsidRPr="00800B1C">
        <w:rPr>
          <w:b/>
          <w:szCs w:val="22"/>
        </w:rPr>
        <w:t>Reģistrācijas apliecības īpašnieks</w:t>
      </w:r>
    </w:p>
    <w:p w:rsidR="005D4667" w:rsidRPr="00800B1C" w:rsidRDefault="005D4667" w:rsidP="00050831">
      <w:pPr>
        <w:keepNext/>
        <w:tabs>
          <w:tab w:val="left" w:pos="567"/>
        </w:tabs>
        <w:ind w:right="-2"/>
        <w:rPr>
          <w:szCs w:val="22"/>
        </w:rPr>
      </w:pPr>
    </w:p>
    <w:p w:rsidR="005D4667" w:rsidRPr="00800B1C" w:rsidRDefault="005D4667" w:rsidP="005F01A7">
      <w:pPr>
        <w:tabs>
          <w:tab w:val="left" w:pos="567"/>
        </w:tabs>
        <w:rPr>
          <w:szCs w:val="22"/>
        </w:rPr>
      </w:pPr>
      <w:r w:rsidRPr="00800B1C">
        <w:rPr>
          <w:szCs w:val="22"/>
        </w:rPr>
        <w:t>Orion Corporation</w:t>
      </w:r>
    </w:p>
    <w:p w:rsidR="005D4667" w:rsidRPr="00800B1C" w:rsidRDefault="005D4667" w:rsidP="005F01A7">
      <w:pPr>
        <w:tabs>
          <w:tab w:val="left" w:pos="567"/>
        </w:tabs>
        <w:rPr>
          <w:szCs w:val="22"/>
        </w:rPr>
      </w:pPr>
      <w:r w:rsidRPr="00800B1C">
        <w:rPr>
          <w:szCs w:val="22"/>
        </w:rPr>
        <w:t>Orionintie 1</w:t>
      </w:r>
    </w:p>
    <w:p w:rsidR="005D4667" w:rsidRPr="00800B1C" w:rsidRDefault="005D4667" w:rsidP="005F01A7">
      <w:pPr>
        <w:tabs>
          <w:tab w:val="left" w:pos="567"/>
        </w:tabs>
        <w:rPr>
          <w:szCs w:val="22"/>
        </w:rPr>
      </w:pPr>
      <w:r w:rsidRPr="00800B1C">
        <w:rPr>
          <w:szCs w:val="22"/>
        </w:rPr>
        <w:t>FI-02200 Espoo</w:t>
      </w:r>
    </w:p>
    <w:p w:rsidR="005D4667" w:rsidRPr="00800B1C" w:rsidRDefault="005D4667" w:rsidP="005F01A7">
      <w:pPr>
        <w:tabs>
          <w:tab w:val="left" w:pos="567"/>
        </w:tabs>
        <w:rPr>
          <w:caps/>
          <w:szCs w:val="22"/>
        </w:rPr>
      </w:pPr>
      <w:r w:rsidRPr="00800B1C">
        <w:rPr>
          <w:szCs w:val="22"/>
        </w:rPr>
        <w:t>Somija</w:t>
      </w:r>
    </w:p>
    <w:p w:rsidR="005D4667" w:rsidRDefault="005D4667" w:rsidP="005F01A7">
      <w:pPr>
        <w:tabs>
          <w:tab w:val="left" w:pos="567"/>
        </w:tabs>
        <w:rPr>
          <w:szCs w:val="22"/>
        </w:rPr>
      </w:pPr>
    </w:p>
    <w:p w:rsidR="00DE6777" w:rsidRDefault="00DE6777" w:rsidP="001607FF">
      <w:pPr>
        <w:keepNext/>
        <w:tabs>
          <w:tab w:val="left" w:pos="567"/>
        </w:tabs>
        <w:rPr>
          <w:b/>
          <w:szCs w:val="22"/>
        </w:rPr>
      </w:pPr>
      <w:r w:rsidRPr="001607FF">
        <w:rPr>
          <w:b/>
          <w:szCs w:val="22"/>
        </w:rPr>
        <w:t>Ražotājs</w:t>
      </w:r>
    </w:p>
    <w:p w:rsidR="00DE6777" w:rsidRPr="00F47904" w:rsidRDefault="00DE6777" w:rsidP="001607FF">
      <w:pPr>
        <w:keepNext/>
        <w:ind w:right="-45"/>
        <w:rPr>
          <w:szCs w:val="22"/>
        </w:rPr>
      </w:pPr>
      <w:r w:rsidRPr="00F47904">
        <w:rPr>
          <w:szCs w:val="22"/>
        </w:rPr>
        <w:t>Orion Corporation Orion Pharma</w:t>
      </w:r>
    </w:p>
    <w:p w:rsidR="00DE6777" w:rsidRPr="00F47904" w:rsidRDefault="00DE6777" w:rsidP="00DE6777">
      <w:pPr>
        <w:ind w:right="-45"/>
        <w:rPr>
          <w:szCs w:val="22"/>
        </w:rPr>
      </w:pPr>
      <w:r w:rsidRPr="00F47904">
        <w:rPr>
          <w:szCs w:val="22"/>
        </w:rPr>
        <w:t>Joensuunkatu 7</w:t>
      </w:r>
    </w:p>
    <w:p w:rsidR="00DE6777" w:rsidRPr="00F47904" w:rsidRDefault="00DE6777" w:rsidP="00DE6777">
      <w:pPr>
        <w:ind w:right="-45"/>
        <w:rPr>
          <w:szCs w:val="22"/>
        </w:rPr>
      </w:pPr>
      <w:r w:rsidRPr="00F47904">
        <w:rPr>
          <w:szCs w:val="22"/>
        </w:rPr>
        <w:t>FI-24100 Salo</w:t>
      </w:r>
    </w:p>
    <w:p w:rsidR="00DE6777" w:rsidRDefault="00DE6777" w:rsidP="005F01A7">
      <w:pPr>
        <w:tabs>
          <w:tab w:val="left" w:pos="567"/>
        </w:tabs>
        <w:rPr>
          <w:szCs w:val="22"/>
        </w:rPr>
      </w:pPr>
      <w:r>
        <w:rPr>
          <w:szCs w:val="22"/>
        </w:rPr>
        <w:t>Somija</w:t>
      </w:r>
    </w:p>
    <w:p w:rsidR="00DE6777" w:rsidRDefault="00DE6777" w:rsidP="005F01A7">
      <w:pPr>
        <w:tabs>
          <w:tab w:val="left" w:pos="567"/>
        </w:tabs>
        <w:rPr>
          <w:szCs w:val="22"/>
        </w:rPr>
      </w:pPr>
    </w:p>
    <w:p w:rsidR="00DE6777" w:rsidRPr="006C2BE5" w:rsidRDefault="00DE6777" w:rsidP="00DE6777">
      <w:pPr>
        <w:ind w:right="-45"/>
        <w:rPr>
          <w:bCs/>
          <w:szCs w:val="22"/>
        </w:rPr>
      </w:pPr>
      <w:r w:rsidRPr="006C2BE5">
        <w:rPr>
          <w:bCs/>
          <w:szCs w:val="22"/>
        </w:rPr>
        <w:t>Orion Corporation</w:t>
      </w:r>
      <w:r>
        <w:rPr>
          <w:bCs/>
          <w:szCs w:val="22"/>
        </w:rPr>
        <w:t xml:space="preserve"> </w:t>
      </w:r>
      <w:r w:rsidRPr="0001652F">
        <w:rPr>
          <w:bCs/>
          <w:szCs w:val="22"/>
        </w:rPr>
        <w:t>Orion Pharma</w:t>
      </w:r>
    </w:p>
    <w:p w:rsidR="00DE6777" w:rsidRPr="006C2BE5" w:rsidRDefault="00DE6777" w:rsidP="00DE6777">
      <w:pPr>
        <w:ind w:right="-45"/>
        <w:rPr>
          <w:bCs/>
          <w:szCs w:val="22"/>
        </w:rPr>
      </w:pPr>
      <w:r w:rsidRPr="006C2BE5">
        <w:rPr>
          <w:bCs/>
          <w:szCs w:val="22"/>
        </w:rPr>
        <w:t>Orionintie</w:t>
      </w:r>
      <w:r>
        <w:rPr>
          <w:bCs/>
          <w:szCs w:val="22"/>
        </w:rPr>
        <w:t> </w:t>
      </w:r>
      <w:r w:rsidRPr="006C2BE5">
        <w:rPr>
          <w:bCs/>
          <w:szCs w:val="22"/>
        </w:rPr>
        <w:t>1</w:t>
      </w:r>
    </w:p>
    <w:p w:rsidR="00DE6777" w:rsidRPr="006C2BE5" w:rsidRDefault="00DE6777" w:rsidP="00DE6777">
      <w:pPr>
        <w:ind w:right="-45"/>
        <w:rPr>
          <w:bCs/>
          <w:szCs w:val="22"/>
        </w:rPr>
      </w:pPr>
      <w:r w:rsidRPr="006C2BE5">
        <w:rPr>
          <w:bCs/>
          <w:szCs w:val="22"/>
        </w:rPr>
        <w:t>FI-02200</w:t>
      </w:r>
      <w:r>
        <w:rPr>
          <w:bCs/>
          <w:szCs w:val="22"/>
        </w:rPr>
        <w:t> </w:t>
      </w:r>
      <w:r w:rsidRPr="006C2BE5">
        <w:rPr>
          <w:bCs/>
          <w:szCs w:val="22"/>
        </w:rPr>
        <w:t>Espoo</w:t>
      </w:r>
    </w:p>
    <w:p w:rsidR="00DE6777" w:rsidRPr="00DE6777" w:rsidRDefault="00DE6777" w:rsidP="005F01A7">
      <w:pPr>
        <w:tabs>
          <w:tab w:val="left" w:pos="567"/>
        </w:tabs>
        <w:rPr>
          <w:szCs w:val="22"/>
        </w:rPr>
      </w:pPr>
      <w:r>
        <w:rPr>
          <w:szCs w:val="22"/>
        </w:rPr>
        <w:t>Somija</w:t>
      </w:r>
    </w:p>
    <w:p w:rsidR="00DE6777" w:rsidRPr="00800B1C" w:rsidRDefault="00DE6777" w:rsidP="005F01A7">
      <w:pPr>
        <w:tabs>
          <w:tab w:val="left" w:pos="567"/>
        </w:tabs>
        <w:rPr>
          <w:szCs w:val="22"/>
        </w:rPr>
      </w:pPr>
    </w:p>
    <w:p w:rsidR="005D4667" w:rsidRPr="00800B1C" w:rsidRDefault="005D4667" w:rsidP="00050831">
      <w:pPr>
        <w:keepNext/>
        <w:tabs>
          <w:tab w:val="left" w:pos="567"/>
        </w:tabs>
        <w:ind w:right="-2"/>
        <w:rPr>
          <w:szCs w:val="22"/>
        </w:rPr>
      </w:pPr>
      <w:r w:rsidRPr="00800B1C">
        <w:rPr>
          <w:szCs w:val="22"/>
        </w:rPr>
        <w:t xml:space="preserve">Lai </w:t>
      </w:r>
      <w:r w:rsidR="0051652D" w:rsidRPr="00800B1C">
        <w:rPr>
          <w:szCs w:val="22"/>
        </w:rPr>
        <w:t>saņemtu</w:t>
      </w:r>
      <w:r w:rsidRPr="00800B1C">
        <w:rPr>
          <w:szCs w:val="22"/>
        </w:rPr>
        <w:t xml:space="preserve"> papildu informāciju par šīm zālēm, lūdzam </w:t>
      </w:r>
      <w:r w:rsidR="0016749E" w:rsidRPr="00800B1C">
        <w:rPr>
          <w:szCs w:val="22"/>
        </w:rPr>
        <w:t xml:space="preserve">sazināties </w:t>
      </w:r>
      <w:r w:rsidRPr="00800B1C">
        <w:rPr>
          <w:szCs w:val="22"/>
        </w:rPr>
        <w:t xml:space="preserve">ar </w:t>
      </w:r>
      <w:r w:rsidR="009264F7" w:rsidRPr="00800B1C">
        <w:rPr>
          <w:szCs w:val="22"/>
        </w:rPr>
        <w:t>r</w:t>
      </w:r>
      <w:r w:rsidRPr="00800B1C">
        <w:rPr>
          <w:szCs w:val="22"/>
        </w:rPr>
        <w:t>eģistrācijas apliecības īpašnieka vietējo pārstāvniecību</w:t>
      </w:r>
      <w:r w:rsidR="0051652D" w:rsidRPr="00800B1C">
        <w:rPr>
          <w:szCs w:val="22"/>
        </w:rPr>
        <w:t>:</w:t>
      </w:r>
    </w:p>
    <w:p w:rsidR="00142E3F" w:rsidRPr="00800B1C" w:rsidRDefault="00142E3F" w:rsidP="00050831">
      <w:pPr>
        <w:keepNext/>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142E3F" w:rsidRPr="00800B1C" w:rsidTr="00B45CE5">
        <w:trPr>
          <w:cantSplit/>
        </w:trPr>
        <w:tc>
          <w:tcPr>
            <w:tcW w:w="4641" w:type="dxa"/>
          </w:tcPr>
          <w:p w:rsidR="00142E3F" w:rsidRPr="00800B1C" w:rsidRDefault="002E23E9" w:rsidP="00B45CE5">
            <w:pPr>
              <w:rPr>
                <w:rStyle w:val="Strong"/>
                <w:b w:val="0"/>
                <w:bCs w:val="0"/>
                <w:szCs w:val="22"/>
              </w:rPr>
            </w:pPr>
            <w:r>
              <w:rPr>
                <w:rFonts w:ascii="TimesNewRomanPS-BoldMT" w:hAnsi="TimesNewRomanPS-BoldMT" w:cs="TimesNewRomanPS-BoldMT"/>
                <w:b/>
                <w:bCs/>
                <w:szCs w:val="22"/>
                <w:lang w:eastAsia="en-GB"/>
              </w:rPr>
              <w:t>België/Belgique</w:t>
            </w:r>
            <w:r w:rsidR="00142E3F" w:rsidRPr="00800B1C">
              <w:rPr>
                <w:b/>
                <w:szCs w:val="22"/>
              </w:rPr>
              <w:t>/Belgien</w:t>
            </w:r>
            <w:r w:rsidR="00142E3F" w:rsidRPr="00800B1C">
              <w:rPr>
                <w:szCs w:val="22"/>
              </w:rPr>
              <w:br/>
            </w:r>
            <w:r w:rsidR="00142E3F" w:rsidRPr="00800B1C">
              <w:rPr>
                <w:rStyle w:val="Strong"/>
                <w:b w:val="0"/>
              </w:rPr>
              <w:t>Orion Pharma BVBA/SPRL</w:t>
            </w:r>
          </w:p>
          <w:p w:rsidR="00142E3F" w:rsidRPr="00800B1C" w:rsidRDefault="00142E3F" w:rsidP="00B45CE5">
            <w:pPr>
              <w:pStyle w:val="Text"/>
              <w:tabs>
                <w:tab w:val="left" w:pos="567"/>
              </w:tabs>
              <w:spacing w:before="0"/>
              <w:rPr>
                <w:szCs w:val="22"/>
                <w:lang w:val="lv-LV"/>
              </w:rPr>
            </w:pPr>
            <w:r w:rsidRPr="00800B1C">
              <w:rPr>
                <w:szCs w:val="22"/>
                <w:lang w:val="lv-LV"/>
              </w:rPr>
              <w:t>Tél/Tel: +32 (0)15 64 10 20</w:t>
            </w:r>
          </w:p>
          <w:p w:rsidR="00142E3F" w:rsidRPr="00800B1C" w:rsidRDefault="00142E3F" w:rsidP="00B45CE5">
            <w:pPr>
              <w:ind w:right="-45"/>
              <w:rPr>
                <w:b/>
                <w:szCs w:val="22"/>
                <w:lang w:eastAsia="cs-CZ"/>
              </w:rPr>
            </w:pPr>
          </w:p>
        </w:tc>
        <w:tc>
          <w:tcPr>
            <w:tcW w:w="4674" w:type="dxa"/>
            <w:hideMark/>
          </w:tcPr>
          <w:p w:rsidR="00142E3F" w:rsidRPr="00800B1C" w:rsidRDefault="00142E3F" w:rsidP="00B45CE5">
            <w:pPr>
              <w:rPr>
                <w:szCs w:val="22"/>
                <w:lang w:eastAsia="cs-CZ"/>
              </w:rPr>
            </w:pPr>
            <w:r w:rsidRPr="00800B1C">
              <w:rPr>
                <w:b/>
                <w:szCs w:val="22"/>
              </w:rPr>
              <w:t>Lietuva</w:t>
            </w:r>
          </w:p>
          <w:p w:rsidR="00142E3F" w:rsidRPr="00800B1C" w:rsidRDefault="00142E3F" w:rsidP="00B45CE5">
            <w:pPr>
              <w:rPr>
                <w:szCs w:val="22"/>
              </w:rPr>
            </w:pPr>
            <w:r w:rsidRPr="00800B1C">
              <w:rPr>
                <w:szCs w:val="22"/>
              </w:rPr>
              <w:t>UAB Orion Pharma</w:t>
            </w:r>
          </w:p>
          <w:p w:rsidR="00142E3F" w:rsidRPr="00800B1C" w:rsidRDefault="00142E3F" w:rsidP="00B45CE5">
            <w:pPr>
              <w:suppressAutoHyphens/>
              <w:rPr>
                <w:szCs w:val="22"/>
                <w:lang w:eastAsia="cs-CZ"/>
              </w:rPr>
            </w:pPr>
            <w:r w:rsidRPr="00800B1C">
              <w:rPr>
                <w:szCs w:val="22"/>
              </w:rPr>
              <w:t>Tel. +370 5 276 9499</w:t>
            </w:r>
          </w:p>
        </w:tc>
      </w:tr>
      <w:tr w:rsidR="00142E3F" w:rsidRPr="00800B1C" w:rsidTr="00B45CE5">
        <w:trPr>
          <w:cantSplit/>
        </w:trPr>
        <w:tc>
          <w:tcPr>
            <w:tcW w:w="4641" w:type="dxa"/>
            <w:hideMark/>
          </w:tcPr>
          <w:p w:rsidR="00142E3F" w:rsidRPr="00800B1C" w:rsidRDefault="00142E3F" w:rsidP="00B45CE5">
            <w:pPr>
              <w:rPr>
                <w:b/>
                <w:color w:val="000000"/>
                <w:szCs w:val="22"/>
              </w:rPr>
            </w:pPr>
            <w:r w:rsidRPr="00800B1C">
              <w:rPr>
                <w:b/>
                <w:color w:val="000000"/>
                <w:szCs w:val="22"/>
              </w:rPr>
              <w:t>България</w:t>
            </w:r>
          </w:p>
          <w:p w:rsidR="006F6F1F" w:rsidRPr="00800B1C" w:rsidRDefault="006F6F1F" w:rsidP="006F6F1F">
            <w:pPr>
              <w:rPr>
                <w:szCs w:val="22"/>
              </w:rPr>
            </w:pPr>
            <w:r w:rsidRPr="00800B1C">
              <w:rPr>
                <w:szCs w:val="22"/>
              </w:rPr>
              <w:t>Orion Pharma Poland Sp z.o.o.</w:t>
            </w:r>
          </w:p>
          <w:p w:rsidR="00142E3F" w:rsidRPr="00800B1C" w:rsidRDefault="006F6F1F" w:rsidP="00B45CE5">
            <w:pPr>
              <w:rPr>
                <w:szCs w:val="22"/>
              </w:rPr>
            </w:pPr>
            <w:r w:rsidRPr="00800B1C">
              <w:rPr>
                <w:szCs w:val="22"/>
              </w:rPr>
              <w:t>Tel.: + 48 22 8333177</w:t>
            </w:r>
          </w:p>
          <w:p w:rsidR="00142E3F" w:rsidRPr="00800B1C" w:rsidRDefault="00142E3F" w:rsidP="00B45CE5">
            <w:pPr>
              <w:rPr>
                <w:b/>
                <w:szCs w:val="22"/>
              </w:rPr>
            </w:pPr>
          </w:p>
        </w:tc>
        <w:tc>
          <w:tcPr>
            <w:tcW w:w="4674" w:type="dxa"/>
          </w:tcPr>
          <w:p w:rsidR="00142E3F" w:rsidRPr="00800B1C" w:rsidRDefault="00142E3F" w:rsidP="00B45CE5">
            <w:pPr>
              <w:rPr>
                <w:rStyle w:val="Strong"/>
                <w:b w:val="0"/>
                <w:bCs w:val="0"/>
                <w:szCs w:val="22"/>
              </w:rPr>
            </w:pPr>
            <w:r w:rsidRPr="00800B1C">
              <w:rPr>
                <w:b/>
                <w:szCs w:val="22"/>
              </w:rPr>
              <w:t>Luxembourg/Luxemburg</w:t>
            </w:r>
            <w:r w:rsidRPr="00800B1C">
              <w:rPr>
                <w:szCs w:val="22"/>
              </w:rPr>
              <w:br/>
            </w:r>
            <w:r w:rsidRPr="00800B1C">
              <w:rPr>
                <w:rStyle w:val="Strong"/>
                <w:b w:val="0"/>
              </w:rPr>
              <w:t>Orion Pharma BVBA/SPRL</w:t>
            </w:r>
          </w:p>
          <w:p w:rsidR="00142E3F" w:rsidRPr="00800B1C" w:rsidRDefault="00142E3F" w:rsidP="00B45CE5">
            <w:pPr>
              <w:pStyle w:val="Text"/>
              <w:tabs>
                <w:tab w:val="left" w:pos="567"/>
              </w:tabs>
              <w:spacing w:before="0"/>
              <w:rPr>
                <w:szCs w:val="22"/>
                <w:lang w:val="lv-LV"/>
              </w:rPr>
            </w:pPr>
            <w:r w:rsidRPr="00800B1C">
              <w:rPr>
                <w:szCs w:val="22"/>
                <w:lang w:val="lv-LV"/>
              </w:rPr>
              <w:t>Tél/Tel: +32 (0)15 64 10 20</w:t>
            </w:r>
          </w:p>
          <w:p w:rsidR="00142E3F" w:rsidRPr="00800B1C" w:rsidRDefault="00142E3F" w:rsidP="00B45CE5">
            <w:pPr>
              <w:rPr>
                <w:b/>
                <w:szCs w:val="22"/>
              </w:rPr>
            </w:pPr>
          </w:p>
        </w:tc>
      </w:tr>
      <w:tr w:rsidR="00142E3F" w:rsidRPr="00800B1C" w:rsidTr="00B45CE5">
        <w:trPr>
          <w:cantSplit/>
        </w:trPr>
        <w:tc>
          <w:tcPr>
            <w:tcW w:w="4641" w:type="dxa"/>
            <w:hideMark/>
          </w:tcPr>
          <w:p w:rsidR="00142E3F" w:rsidRPr="00800B1C" w:rsidRDefault="00142E3F" w:rsidP="00B45CE5">
            <w:pPr>
              <w:suppressAutoHyphens/>
              <w:rPr>
                <w:szCs w:val="22"/>
                <w:lang w:eastAsia="cs-CZ"/>
              </w:rPr>
            </w:pPr>
            <w:r w:rsidRPr="00800B1C">
              <w:rPr>
                <w:b/>
                <w:szCs w:val="22"/>
              </w:rPr>
              <w:t>Česká republika</w:t>
            </w:r>
          </w:p>
          <w:p w:rsidR="00142E3F" w:rsidRPr="00800B1C" w:rsidRDefault="00142E3F" w:rsidP="00B45CE5">
            <w:pPr>
              <w:suppressAutoHyphens/>
            </w:pPr>
            <w:r w:rsidRPr="00800B1C">
              <w:t>Orion Pharma s.r.o.</w:t>
            </w:r>
          </w:p>
          <w:p w:rsidR="00142E3F" w:rsidRPr="00800B1C" w:rsidRDefault="00142E3F" w:rsidP="00B45CE5">
            <w:pPr>
              <w:rPr>
                <w:b/>
                <w:szCs w:val="22"/>
                <w:lang w:eastAsia="cs-CZ"/>
              </w:rPr>
            </w:pPr>
            <w:r w:rsidRPr="00800B1C">
              <w:t>Tel:  +420 234 703 305</w:t>
            </w:r>
          </w:p>
        </w:tc>
        <w:tc>
          <w:tcPr>
            <w:tcW w:w="4674" w:type="dxa"/>
            <w:hideMark/>
          </w:tcPr>
          <w:p w:rsidR="00142E3F" w:rsidRPr="00800B1C" w:rsidRDefault="00142E3F" w:rsidP="00B45CE5">
            <w:pPr>
              <w:rPr>
                <w:b/>
                <w:szCs w:val="22"/>
                <w:lang w:eastAsia="cs-CZ"/>
              </w:rPr>
            </w:pPr>
            <w:r w:rsidRPr="00800B1C">
              <w:rPr>
                <w:b/>
                <w:szCs w:val="22"/>
              </w:rPr>
              <w:t>Magyarország</w:t>
            </w:r>
          </w:p>
          <w:p w:rsidR="00142E3F" w:rsidRPr="00800B1C" w:rsidRDefault="00142E3F" w:rsidP="00B45CE5">
            <w:pPr>
              <w:spacing w:line="260" w:lineRule="atLeast"/>
              <w:rPr>
                <w:b/>
                <w:szCs w:val="22"/>
              </w:rPr>
            </w:pPr>
            <w:r w:rsidRPr="00800B1C">
              <w:rPr>
                <w:rStyle w:val="Strong"/>
                <w:b w:val="0"/>
                <w:szCs w:val="22"/>
              </w:rPr>
              <w:t>Orion Pharma Kft.</w:t>
            </w:r>
          </w:p>
          <w:p w:rsidR="00142E3F" w:rsidRPr="00800B1C" w:rsidRDefault="00142E3F" w:rsidP="00B45CE5">
            <w:pPr>
              <w:rPr>
                <w:szCs w:val="22"/>
              </w:rPr>
            </w:pPr>
            <w:r w:rsidRPr="00800B1C">
              <w:rPr>
                <w:szCs w:val="22"/>
              </w:rPr>
              <w:t>Tel.: +</w:t>
            </w:r>
            <w:r w:rsidRPr="00800B1C">
              <w:t>36 1 239 9095</w:t>
            </w:r>
          </w:p>
          <w:p w:rsidR="00142E3F" w:rsidRPr="00800B1C" w:rsidRDefault="00142E3F" w:rsidP="00B45CE5">
            <w:pPr>
              <w:rPr>
                <w:szCs w:val="22"/>
                <w:lang w:eastAsia="cs-CZ"/>
              </w:rPr>
            </w:pPr>
          </w:p>
        </w:tc>
      </w:tr>
      <w:tr w:rsidR="00142E3F" w:rsidRPr="00800B1C" w:rsidTr="00B45CE5">
        <w:trPr>
          <w:cantSplit/>
        </w:trPr>
        <w:tc>
          <w:tcPr>
            <w:tcW w:w="4641" w:type="dxa"/>
            <w:hideMark/>
          </w:tcPr>
          <w:p w:rsidR="00142E3F" w:rsidRPr="00800B1C" w:rsidRDefault="00142E3F" w:rsidP="00B45CE5">
            <w:pPr>
              <w:ind w:right="-45"/>
              <w:rPr>
                <w:szCs w:val="22"/>
                <w:lang w:eastAsia="cs-CZ"/>
              </w:rPr>
            </w:pPr>
            <w:r w:rsidRPr="00800B1C">
              <w:rPr>
                <w:b/>
                <w:szCs w:val="22"/>
              </w:rPr>
              <w:t>Danmark</w:t>
            </w:r>
            <w:r w:rsidRPr="00800B1C">
              <w:rPr>
                <w:szCs w:val="22"/>
              </w:rPr>
              <w:br/>
              <w:t>Orion Pharma A/S</w:t>
            </w:r>
            <w:r w:rsidRPr="00800B1C">
              <w:rPr>
                <w:szCs w:val="22"/>
              </w:rPr>
              <w:br/>
              <w:t>Tlf: +45 8614 0000</w:t>
            </w:r>
          </w:p>
        </w:tc>
        <w:tc>
          <w:tcPr>
            <w:tcW w:w="4674" w:type="dxa"/>
            <w:hideMark/>
          </w:tcPr>
          <w:p w:rsidR="00142E3F" w:rsidRPr="00800B1C" w:rsidRDefault="00142E3F" w:rsidP="00B45CE5">
            <w:pPr>
              <w:suppressAutoHyphens/>
              <w:rPr>
                <w:b/>
                <w:szCs w:val="22"/>
                <w:lang w:eastAsia="cs-CZ"/>
              </w:rPr>
            </w:pPr>
            <w:r w:rsidRPr="00800B1C">
              <w:rPr>
                <w:b/>
                <w:szCs w:val="22"/>
              </w:rPr>
              <w:t>Malta</w:t>
            </w:r>
          </w:p>
          <w:p w:rsidR="006F6F1F" w:rsidRPr="00800B1C" w:rsidRDefault="006F6F1F" w:rsidP="006F6F1F">
            <w:pPr>
              <w:rPr>
                <w:szCs w:val="22"/>
              </w:rPr>
            </w:pPr>
            <w:r w:rsidRPr="00800B1C">
              <w:rPr>
                <w:szCs w:val="22"/>
              </w:rPr>
              <w:t>Salomone Pharma</w:t>
            </w:r>
          </w:p>
          <w:p w:rsidR="00142E3F" w:rsidRPr="00800B1C" w:rsidRDefault="006F6F1F" w:rsidP="00B45CE5">
            <w:pPr>
              <w:spacing w:after="180"/>
              <w:ind w:right="-45"/>
              <w:rPr>
                <w:szCs w:val="22"/>
                <w:lang w:eastAsia="cs-CZ"/>
              </w:rPr>
            </w:pPr>
            <w:r w:rsidRPr="00800B1C">
              <w:rPr>
                <w:szCs w:val="22"/>
              </w:rPr>
              <w:t>Tel: +356 21220174</w:t>
            </w:r>
          </w:p>
        </w:tc>
      </w:tr>
      <w:tr w:rsidR="00142E3F" w:rsidRPr="00800B1C" w:rsidTr="00B45CE5">
        <w:trPr>
          <w:cantSplit/>
        </w:trPr>
        <w:tc>
          <w:tcPr>
            <w:tcW w:w="4641" w:type="dxa"/>
            <w:hideMark/>
          </w:tcPr>
          <w:p w:rsidR="00142E3F" w:rsidRPr="00800B1C" w:rsidRDefault="00142E3F" w:rsidP="00B45CE5">
            <w:pPr>
              <w:ind w:right="-45"/>
              <w:rPr>
                <w:szCs w:val="22"/>
                <w:lang w:eastAsia="cs-CZ"/>
              </w:rPr>
            </w:pPr>
            <w:r w:rsidRPr="00800B1C">
              <w:rPr>
                <w:b/>
                <w:szCs w:val="22"/>
              </w:rPr>
              <w:t>Deutschland</w:t>
            </w:r>
            <w:r w:rsidRPr="00800B1C">
              <w:rPr>
                <w:szCs w:val="22"/>
              </w:rPr>
              <w:br/>
              <w:t>Orion Pharma GmbH</w:t>
            </w:r>
          </w:p>
          <w:p w:rsidR="00142E3F" w:rsidRPr="00800B1C" w:rsidRDefault="00142E3F" w:rsidP="00B45CE5">
            <w:pPr>
              <w:ind w:right="-45"/>
              <w:rPr>
                <w:szCs w:val="22"/>
                <w:lang w:eastAsia="cs-CZ"/>
              </w:rPr>
            </w:pPr>
            <w:r w:rsidRPr="00800B1C">
              <w:rPr>
                <w:szCs w:val="22"/>
              </w:rPr>
              <w:t>Tel: +49 40 899 6890</w:t>
            </w:r>
          </w:p>
        </w:tc>
        <w:tc>
          <w:tcPr>
            <w:tcW w:w="4674" w:type="dxa"/>
            <w:hideMark/>
          </w:tcPr>
          <w:p w:rsidR="00142E3F" w:rsidRPr="00800B1C" w:rsidRDefault="00142E3F" w:rsidP="00B45CE5">
            <w:pPr>
              <w:rPr>
                <w:rStyle w:val="Strong"/>
                <w:b w:val="0"/>
                <w:bCs w:val="0"/>
                <w:szCs w:val="22"/>
              </w:rPr>
            </w:pPr>
            <w:r w:rsidRPr="00800B1C">
              <w:rPr>
                <w:b/>
                <w:szCs w:val="22"/>
              </w:rPr>
              <w:t>Nederland</w:t>
            </w:r>
            <w:r w:rsidRPr="00800B1C">
              <w:rPr>
                <w:szCs w:val="22"/>
              </w:rPr>
              <w:br/>
            </w:r>
            <w:r w:rsidRPr="00800B1C">
              <w:rPr>
                <w:rStyle w:val="Strong"/>
                <w:b w:val="0"/>
              </w:rPr>
              <w:t>Orion Pharma BVBA/SPRL</w:t>
            </w:r>
          </w:p>
          <w:p w:rsidR="00142E3F" w:rsidRPr="00800B1C" w:rsidRDefault="00142E3F" w:rsidP="00B45CE5">
            <w:pPr>
              <w:pStyle w:val="Text"/>
              <w:tabs>
                <w:tab w:val="left" w:pos="567"/>
              </w:tabs>
              <w:spacing w:before="0" w:after="180"/>
              <w:rPr>
                <w:szCs w:val="22"/>
                <w:lang w:val="lv-LV" w:eastAsia="cs-CZ"/>
              </w:rPr>
            </w:pPr>
            <w:r w:rsidRPr="00800B1C">
              <w:rPr>
                <w:szCs w:val="22"/>
                <w:lang w:val="lv-LV"/>
              </w:rPr>
              <w:t>Tél/Tel: +32 (0)15 64 10 20</w:t>
            </w:r>
          </w:p>
        </w:tc>
      </w:tr>
      <w:tr w:rsidR="00142E3F" w:rsidRPr="00800B1C" w:rsidTr="00B45CE5">
        <w:trPr>
          <w:cantSplit/>
        </w:trPr>
        <w:tc>
          <w:tcPr>
            <w:tcW w:w="4641" w:type="dxa"/>
            <w:hideMark/>
          </w:tcPr>
          <w:p w:rsidR="00142E3F" w:rsidRPr="00800B1C" w:rsidRDefault="00142E3F" w:rsidP="00B45CE5">
            <w:pPr>
              <w:suppressAutoHyphens/>
              <w:rPr>
                <w:b/>
                <w:bCs/>
                <w:szCs w:val="22"/>
                <w:lang w:eastAsia="cs-CZ"/>
              </w:rPr>
            </w:pPr>
            <w:r w:rsidRPr="00800B1C">
              <w:rPr>
                <w:b/>
                <w:bCs/>
                <w:szCs w:val="22"/>
              </w:rPr>
              <w:t>Eesti</w:t>
            </w:r>
          </w:p>
          <w:p w:rsidR="00142E3F" w:rsidRPr="00800B1C" w:rsidRDefault="00142E3F" w:rsidP="00B45CE5">
            <w:pPr>
              <w:rPr>
                <w:szCs w:val="22"/>
              </w:rPr>
            </w:pPr>
            <w:r w:rsidRPr="00800B1C">
              <w:rPr>
                <w:szCs w:val="22"/>
              </w:rPr>
              <w:t>Orion Pharma Eesti OÜ</w:t>
            </w:r>
          </w:p>
          <w:p w:rsidR="00142E3F" w:rsidRPr="00800B1C" w:rsidRDefault="00142E3F" w:rsidP="00B45CE5">
            <w:pPr>
              <w:rPr>
                <w:szCs w:val="22"/>
                <w:lang w:eastAsia="cs-CZ"/>
              </w:rPr>
            </w:pPr>
            <w:r w:rsidRPr="00800B1C">
              <w:rPr>
                <w:szCs w:val="22"/>
              </w:rPr>
              <w:t>Tel: +372 66 44 550</w:t>
            </w:r>
          </w:p>
        </w:tc>
        <w:tc>
          <w:tcPr>
            <w:tcW w:w="4674" w:type="dxa"/>
            <w:hideMark/>
          </w:tcPr>
          <w:p w:rsidR="00142E3F" w:rsidRPr="00800B1C" w:rsidRDefault="00142E3F" w:rsidP="00B45CE5">
            <w:pPr>
              <w:ind w:right="-45"/>
              <w:rPr>
                <w:szCs w:val="22"/>
                <w:lang w:eastAsia="cs-CZ"/>
              </w:rPr>
            </w:pPr>
            <w:r w:rsidRPr="00800B1C">
              <w:rPr>
                <w:b/>
                <w:szCs w:val="22"/>
              </w:rPr>
              <w:t>Norge</w:t>
            </w:r>
          </w:p>
          <w:p w:rsidR="00142E3F" w:rsidRPr="00800B1C" w:rsidRDefault="00142E3F" w:rsidP="00B45CE5">
            <w:pPr>
              <w:suppressAutoHyphens/>
              <w:rPr>
                <w:szCs w:val="22"/>
              </w:rPr>
            </w:pPr>
            <w:r w:rsidRPr="00800B1C">
              <w:rPr>
                <w:szCs w:val="22"/>
              </w:rPr>
              <w:t>Orion Pharma AS</w:t>
            </w:r>
          </w:p>
          <w:p w:rsidR="00142E3F" w:rsidRPr="00800B1C" w:rsidRDefault="00142E3F" w:rsidP="00B45CE5">
            <w:pPr>
              <w:spacing w:after="180"/>
              <w:ind w:right="-45"/>
              <w:rPr>
                <w:szCs w:val="22"/>
                <w:lang w:eastAsia="cs-CZ"/>
              </w:rPr>
            </w:pPr>
            <w:r w:rsidRPr="00800B1C">
              <w:rPr>
                <w:szCs w:val="22"/>
              </w:rPr>
              <w:t>Tlf: +47 40 00 42 10</w:t>
            </w:r>
          </w:p>
        </w:tc>
      </w:tr>
      <w:tr w:rsidR="00142E3F" w:rsidRPr="00800B1C" w:rsidTr="00B45CE5">
        <w:trPr>
          <w:cantSplit/>
        </w:trPr>
        <w:tc>
          <w:tcPr>
            <w:tcW w:w="4641" w:type="dxa"/>
          </w:tcPr>
          <w:p w:rsidR="00142E3F" w:rsidRPr="00800B1C" w:rsidRDefault="00142E3F" w:rsidP="00B45CE5">
            <w:pPr>
              <w:pStyle w:val="Text"/>
              <w:tabs>
                <w:tab w:val="left" w:pos="567"/>
              </w:tabs>
              <w:spacing w:before="0"/>
              <w:rPr>
                <w:szCs w:val="22"/>
                <w:lang w:val="lv-LV"/>
              </w:rPr>
            </w:pPr>
            <w:r w:rsidRPr="00800B1C">
              <w:rPr>
                <w:b/>
                <w:szCs w:val="22"/>
                <w:lang w:val="lv-LV"/>
              </w:rPr>
              <w:t>Ελλάδα</w:t>
            </w:r>
            <w:r w:rsidRPr="00800B1C">
              <w:rPr>
                <w:szCs w:val="22"/>
                <w:lang w:val="lv-LV"/>
              </w:rPr>
              <w:br/>
              <w:t>Orion Pharma Hellas M.E.Π.E</w:t>
            </w:r>
          </w:p>
          <w:p w:rsidR="00142E3F" w:rsidRPr="00800B1C" w:rsidRDefault="00142E3F" w:rsidP="00B45CE5">
            <w:pPr>
              <w:pStyle w:val="Text"/>
              <w:tabs>
                <w:tab w:val="left" w:pos="567"/>
              </w:tabs>
              <w:spacing w:before="0"/>
              <w:rPr>
                <w:szCs w:val="22"/>
                <w:lang w:val="lv-LV"/>
              </w:rPr>
            </w:pPr>
            <w:r w:rsidRPr="00800B1C">
              <w:rPr>
                <w:szCs w:val="22"/>
                <w:lang w:val="lv-LV"/>
              </w:rPr>
              <w:t>Τηλ: + 30 210 980 3355</w:t>
            </w:r>
          </w:p>
          <w:p w:rsidR="00142E3F" w:rsidRPr="00800B1C" w:rsidRDefault="00142E3F" w:rsidP="00B45CE5">
            <w:pPr>
              <w:ind w:right="-45"/>
              <w:rPr>
                <w:b/>
                <w:szCs w:val="22"/>
                <w:lang w:eastAsia="cs-CZ"/>
              </w:rPr>
            </w:pPr>
          </w:p>
        </w:tc>
        <w:tc>
          <w:tcPr>
            <w:tcW w:w="4674" w:type="dxa"/>
            <w:hideMark/>
          </w:tcPr>
          <w:p w:rsidR="00142E3F" w:rsidRPr="00800B1C" w:rsidRDefault="00142E3F" w:rsidP="00B45CE5">
            <w:pPr>
              <w:ind w:right="-45"/>
              <w:rPr>
                <w:szCs w:val="22"/>
                <w:lang w:eastAsia="cs-CZ"/>
              </w:rPr>
            </w:pPr>
            <w:r w:rsidRPr="00800B1C">
              <w:rPr>
                <w:b/>
                <w:szCs w:val="22"/>
              </w:rPr>
              <w:t>Österreich</w:t>
            </w:r>
            <w:r w:rsidRPr="00800B1C">
              <w:rPr>
                <w:szCs w:val="22"/>
              </w:rPr>
              <w:br/>
              <w:t>Orion Pharma GmbH</w:t>
            </w:r>
          </w:p>
          <w:p w:rsidR="00142E3F" w:rsidRPr="00800B1C" w:rsidRDefault="00142E3F" w:rsidP="00B45CE5">
            <w:pPr>
              <w:pStyle w:val="Text"/>
              <w:tabs>
                <w:tab w:val="left" w:pos="567"/>
              </w:tabs>
              <w:spacing w:before="0" w:after="180"/>
              <w:rPr>
                <w:szCs w:val="22"/>
                <w:lang w:val="lv-LV" w:eastAsia="cs-CZ"/>
              </w:rPr>
            </w:pPr>
            <w:r w:rsidRPr="00800B1C">
              <w:rPr>
                <w:szCs w:val="22"/>
                <w:lang w:val="lv-LV"/>
              </w:rPr>
              <w:t>Tel: +49 40 899 6890</w:t>
            </w:r>
          </w:p>
        </w:tc>
      </w:tr>
      <w:tr w:rsidR="00142E3F" w:rsidRPr="00800B1C" w:rsidTr="00B45CE5">
        <w:trPr>
          <w:cantSplit/>
        </w:trPr>
        <w:tc>
          <w:tcPr>
            <w:tcW w:w="4641" w:type="dxa"/>
          </w:tcPr>
          <w:p w:rsidR="00142E3F" w:rsidRPr="00800B1C" w:rsidRDefault="00142E3F" w:rsidP="00B45CE5">
            <w:pPr>
              <w:pStyle w:val="Text"/>
              <w:tabs>
                <w:tab w:val="left" w:pos="567"/>
              </w:tabs>
              <w:spacing w:before="0"/>
              <w:rPr>
                <w:szCs w:val="22"/>
                <w:lang w:val="lv-LV"/>
              </w:rPr>
            </w:pPr>
            <w:r w:rsidRPr="00800B1C">
              <w:rPr>
                <w:b/>
                <w:szCs w:val="22"/>
                <w:lang w:val="lv-LV"/>
              </w:rPr>
              <w:t>España</w:t>
            </w:r>
            <w:r w:rsidRPr="00800B1C">
              <w:rPr>
                <w:szCs w:val="22"/>
                <w:lang w:val="lv-LV"/>
              </w:rPr>
              <w:br/>
              <w:t>Orion Pharma S.L.</w:t>
            </w:r>
          </w:p>
          <w:p w:rsidR="00142E3F" w:rsidRPr="00800B1C" w:rsidRDefault="00142E3F" w:rsidP="00B45CE5">
            <w:pPr>
              <w:pStyle w:val="Text"/>
              <w:tabs>
                <w:tab w:val="left" w:pos="567"/>
              </w:tabs>
              <w:spacing w:before="0"/>
              <w:rPr>
                <w:szCs w:val="22"/>
                <w:lang w:val="lv-LV"/>
              </w:rPr>
            </w:pPr>
            <w:r w:rsidRPr="00800B1C">
              <w:rPr>
                <w:szCs w:val="22"/>
                <w:lang w:val="lv-LV"/>
              </w:rPr>
              <w:t>Tel: + 34 91  599 86 01</w:t>
            </w:r>
          </w:p>
          <w:p w:rsidR="00142E3F" w:rsidRPr="00800B1C" w:rsidRDefault="00142E3F" w:rsidP="00B45CE5">
            <w:pPr>
              <w:ind w:right="-45"/>
              <w:rPr>
                <w:b/>
                <w:szCs w:val="22"/>
                <w:lang w:eastAsia="cs-CZ"/>
              </w:rPr>
            </w:pPr>
          </w:p>
        </w:tc>
        <w:tc>
          <w:tcPr>
            <w:tcW w:w="4674" w:type="dxa"/>
            <w:hideMark/>
          </w:tcPr>
          <w:p w:rsidR="00142E3F" w:rsidRPr="00800B1C" w:rsidRDefault="00142E3F" w:rsidP="00B45CE5">
            <w:pPr>
              <w:rPr>
                <w:b/>
                <w:szCs w:val="22"/>
                <w:lang w:eastAsia="cs-CZ"/>
              </w:rPr>
            </w:pPr>
            <w:r w:rsidRPr="00800B1C">
              <w:rPr>
                <w:b/>
                <w:szCs w:val="22"/>
              </w:rPr>
              <w:t>Polska</w:t>
            </w:r>
          </w:p>
          <w:p w:rsidR="00142E3F" w:rsidRPr="00800B1C" w:rsidRDefault="00142E3F" w:rsidP="00B45CE5">
            <w:pPr>
              <w:rPr>
                <w:szCs w:val="22"/>
              </w:rPr>
            </w:pPr>
            <w:r w:rsidRPr="00800B1C">
              <w:rPr>
                <w:szCs w:val="22"/>
              </w:rPr>
              <w:t>Orion Pharma Poland Sp z.o.o.</w:t>
            </w:r>
          </w:p>
          <w:p w:rsidR="00142E3F" w:rsidRPr="00800B1C" w:rsidRDefault="00142E3F" w:rsidP="00B45CE5">
            <w:pPr>
              <w:spacing w:after="180"/>
              <w:rPr>
                <w:szCs w:val="22"/>
                <w:lang w:eastAsia="cs-CZ"/>
              </w:rPr>
            </w:pPr>
            <w:r w:rsidRPr="00800B1C">
              <w:rPr>
                <w:szCs w:val="22"/>
              </w:rPr>
              <w:t>Tel.: + 48 22 8333177</w:t>
            </w:r>
          </w:p>
        </w:tc>
      </w:tr>
      <w:tr w:rsidR="00142E3F" w:rsidRPr="00800B1C" w:rsidTr="00B45CE5">
        <w:trPr>
          <w:cantSplit/>
        </w:trPr>
        <w:tc>
          <w:tcPr>
            <w:tcW w:w="4641" w:type="dxa"/>
          </w:tcPr>
          <w:p w:rsidR="00142E3F" w:rsidRPr="00800B1C" w:rsidRDefault="00142E3F" w:rsidP="00B45CE5">
            <w:pPr>
              <w:pStyle w:val="Text"/>
              <w:tabs>
                <w:tab w:val="left" w:pos="567"/>
              </w:tabs>
              <w:spacing w:before="0"/>
              <w:rPr>
                <w:szCs w:val="22"/>
                <w:lang w:val="lv-LV"/>
              </w:rPr>
            </w:pPr>
            <w:r w:rsidRPr="00800B1C">
              <w:rPr>
                <w:b/>
                <w:szCs w:val="22"/>
                <w:lang w:val="lv-LV"/>
              </w:rPr>
              <w:t>France</w:t>
            </w:r>
            <w:r w:rsidRPr="00800B1C">
              <w:rPr>
                <w:szCs w:val="22"/>
                <w:lang w:val="lv-LV"/>
              </w:rPr>
              <w:br/>
            </w:r>
            <w:r w:rsidRPr="00800B1C">
              <w:rPr>
                <w:rFonts w:eastAsia="Calibri"/>
                <w:szCs w:val="22"/>
                <w:lang w:val="lv-LV" w:eastAsia="en-GB"/>
              </w:rPr>
              <w:t>Centre Spécialités Pharmaceutiques</w:t>
            </w:r>
          </w:p>
          <w:p w:rsidR="00142E3F" w:rsidRPr="00800B1C" w:rsidRDefault="00142E3F" w:rsidP="00B45CE5">
            <w:pPr>
              <w:pStyle w:val="Text"/>
              <w:tabs>
                <w:tab w:val="left" w:pos="567"/>
              </w:tabs>
              <w:spacing w:before="0"/>
              <w:rPr>
                <w:szCs w:val="22"/>
                <w:lang w:val="lv-LV"/>
              </w:rPr>
            </w:pPr>
            <w:r w:rsidRPr="00800B1C">
              <w:rPr>
                <w:rFonts w:eastAsia="Calibri"/>
                <w:szCs w:val="22"/>
                <w:lang w:val="lv-LV" w:eastAsia="en-GB"/>
              </w:rPr>
              <w:t>Tel: + 33 (0) 1 47 04 80 46</w:t>
            </w:r>
          </w:p>
          <w:p w:rsidR="00142E3F" w:rsidRPr="00800B1C" w:rsidRDefault="00142E3F" w:rsidP="00B45CE5">
            <w:pPr>
              <w:ind w:right="-45"/>
              <w:rPr>
                <w:b/>
                <w:szCs w:val="22"/>
                <w:lang w:eastAsia="cs-CZ"/>
              </w:rPr>
            </w:pPr>
          </w:p>
        </w:tc>
        <w:tc>
          <w:tcPr>
            <w:tcW w:w="4674" w:type="dxa"/>
            <w:hideMark/>
          </w:tcPr>
          <w:p w:rsidR="00142E3F" w:rsidRPr="00800B1C" w:rsidRDefault="00142E3F" w:rsidP="00B45CE5">
            <w:pPr>
              <w:pStyle w:val="Text"/>
              <w:tabs>
                <w:tab w:val="left" w:pos="567"/>
              </w:tabs>
              <w:spacing w:before="0"/>
              <w:jc w:val="left"/>
              <w:rPr>
                <w:szCs w:val="22"/>
                <w:lang w:val="lv-LV"/>
              </w:rPr>
            </w:pPr>
            <w:r w:rsidRPr="00800B1C">
              <w:rPr>
                <w:b/>
                <w:szCs w:val="22"/>
                <w:lang w:val="lv-LV"/>
              </w:rPr>
              <w:t>Portugal</w:t>
            </w:r>
            <w:r w:rsidRPr="00800B1C">
              <w:rPr>
                <w:szCs w:val="22"/>
                <w:lang w:val="lv-LV"/>
              </w:rPr>
              <w:br/>
              <w:t>Orionfin Unipessoal Lda</w:t>
            </w:r>
          </w:p>
          <w:p w:rsidR="00142E3F" w:rsidRPr="00800B1C" w:rsidRDefault="00142E3F" w:rsidP="00B45CE5">
            <w:pPr>
              <w:spacing w:after="180"/>
              <w:ind w:right="-45"/>
              <w:rPr>
                <w:szCs w:val="22"/>
                <w:lang w:eastAsia="cs-CZ"/>
              </w:rPr>
            </w:pPr>
            <w:r w:rsidRPr="00800B1C">
              <w:rPr>
                <w:szCs w:val="22"/>
              </w:rPr>
              <w:t>Tel: + 351 21 154 68 20</w:t>
            </w:r>
          </w:p>
        </w:tc>
      </w:tr>
      <w:tr w:rsidR="00142E3F" w:rsidRPr="00800B1C" w:rsidTr="00B45CE5">
        <w:trPr>
          <w:cantSplit/>
        </w:trPr>
        <w:tc>
          <w:tcPr>
            <w:tcW w:w="4641" w:type="dxa"/>
            <w:hideMark/>
          </w:tcPr>
          <w:p w:rsidR="00142E3F" w:rsidRPr="00800B1C" w:rsidRDefault="00142E3F" w:rsidP="00B45CE5">
            <w:pPr>
              <w:ind w:right="-45"/>
              <w:rPr>
                <w:b/>
                <w:szCs w:val="22"/>
                <w:lang w:eastAsia="cs-CZ"/>
              </w:rPr>
            </w:pPr>
            <w:r w:rsidRPr="00800B1C">
              <w:rPr>
                <w:b/>
                <w:szCs w:val="22"/>
                <w:lang w:eastAsia="cs-CZ"/>
              </w:rPr>
              <w:t>Hrvatska</w:t>
            </w:r>
          </w:p>
          <w:p w:rsidR="00142E3F" w:rsidRPr="00800B1C" w:rsidRDefault="00142E3F" w:rsidP="00B45CE5">
            <w:pPr>
              <w:rPr>
                <w:rStyle w:val="Strong"/>
                <w:b w:val="0"/>
                <w:szCs w:val="22"/>
              </w:rPr>
            </w:pPr>
            <w:r w:rsidRPr="00800B1C">
              <w:rPr>
                <w:rStyle w:val="Strong"/>
                <w:b w:val="0"/>
                <w:szCs w:val="22"/>
              </w:rPr>
              <w:t>Orion Pharma d.o.o.</w:t>
            </w:r>
          </w:p>
          <w:p w:rsidR="00142E3F" w:rsidRPr="00800B1C" w:rsidRDefault="00142E3F" w:rsidP="00B45CE5">
            <w:pPr>
              <w:ind w:right="-45"/>
              <w:rPr>
                <w:szCs w:val="22"/>
                <w:lang w:eastAsia="cs-CZ"/>
              </w:rPr>
            </w:pPr>
            <w:r w:rsidRPr="00800B1C">
              <w:rPr>
                <w:szCs w:val="22"/>
              </w:rPr>
              <w:t>Tel:</w:t>
            </w:r>
            <w:r w:rsidRPr="00800B1C">
              <w:t xml:space="preserve"> +386 (0) 1 600 8015</w:t>
            </w:r>
          </w:p>
        </w:tc>
        <w:tc>
          <w:tcPr>
            <w:tcW w:w="4674" w:type="dxa"/>
            <w:hideMark/>
          </w:tcPr>
          <w:p w:rsidR="00142E3F" w:rsidRPr="00800B1C" w:rsidRDefault="00142E3F" w:rsidP="00B45CE5">
            <w:pPr>
              <w:autoSpaceDE w:val="0"/>
              <w:autoSpaceDN w:val="0"/>
              <w:adjustRightInd w:val="0"/>
              <w:spacing w:line="240" w:lineRule="exact"/>
              <w:rPr>
                <w:b/>
                <w:bCs/>
                <w:color w:val="000000"/>
                <w:szCs w:val="22"/>
              </w:rPr>
            </w:pPr>
            <w:r w:rsidRPr="00800B1C">
              <w:rPr>
                <w:b/>
                <w:bCs/>
                <w:color w:val="000000"/>
                <w:szCs w:val="22"/>
              </w:rPr>
              <w:t>România</w:t>
            </w:r>
          </w:p>
          <w:p w:rsidR="00142E3F" w:rsidRPr="00800B1C" w:rsidRDefault="00142E3F" w:rsidP="00B45CE5">
            <w:pPr>
              <w:autoSpaceDE w:val="0"/>
              <w:autoSpaceDN w:val="0"/>
              <w:adjustRightInd w:val="0"/>
              <w:rPr>
                <w:color w:val="000000"/>
                <w:szCs w:val="22"/>
              </w:rPr>
            </w:pPr>
            <w:r w:rsidRPr="00800B1C">
              <w:rPr>
                <w:szCs w:val="22"/>
              </w:rPr>
              <w:t>Orion Corporation</w:t>
            </w:r>
          </w:p>
          <w:p w:rsidR="00142E3F" w:rsidRPr="00800B1C" w:rsidRDefault="00142E3F" w:rsidP="00B45CE5">
            <w:pPr>
              <w:rPr>
                <w:color w:val="000000"/>
                <w:szCs w:val="22"/>
              </w:rPr>
            </w:pPr>
            <w:r w:rsidRPr="00800B1C">
              <w:rPr>
                <w:color w:val="000000"/>
                <w:szCs w:val="22"/>
              </w:rPr>
              <w:t>Tel: +358 10 4261</w:t>
            </w:r>
          </w:p>
          <w:p w:rsidR="00142E3F" w:rsidRPr="00800B1C" w:rsidRDefault="00142E3F" w:rsidP="00B45CE5">
            <w:pPr>
              <w:rPr>
                <w:szCs w:val="22"/>
                <w:lang w:eastAsia="cs-CZ"/>
              </w:rPr>
            </w:pPr>
          </w:p>
        </w:tc>
      </w:tr>
      <w:tr w:rsidR="00142E3F" w:rsidRPr="00800B1C" w:rsidTr="00B45CE5">
        <w:trPr>
          <w:cantSplit/>
        </w:trPr>
        <w:tc>
          <w:tcPr>
            <w:tcW w:w="4641" w:type="dxa"/>
            <w:hideMark/>
          </w:tcPr>
          <w:p w:rsidR="00142E3F" w:rsidRPr="00800B1C" w:rsidRDefault="00142E3F" w:rsidP="00B45CE5">
            <w:pPr>
              <w:rPr>
                <w:szCs w:val="22"/>
                <w:lang w:eastAsia="cs-CZ"/>
              </w:rPr>
            </w:pPr>
            <w:r w:rsidRPr="00800B1C">
              <w:rPr>
                <w:b/>
                <w:szCs w:val="22"/>
              </w:rPr>
              <w:t>Ireland</w:t>
            </w:r>
            <w:r w:rsidRPr="00800B1C">
              <w:rPr>
                <w:szCs w:val="22"/>
              </w:rPr>
              <w:br/>
              <w:t>Orion Pharma (Ireland) Ltd.</w:t>
            </w:r>
          </w:p>
          <w:p w:rsidR="00142E3F" w:rsidRPr="00800B1C" w:rsidRDefault="00142E3F" w:rsidP="00B45CE5">
            <w:pPr>
              <w:rPr>
                <w:szCs w:val="22"/>
              </w:rPr>
            </w:pPr>
            <w:r w:rsidRPr="00800B1C">
              <w:rPr>
                <w:szCs w:val="22"/>
              </w:rPr>
              <w:t>c/o Allphar Services Ltd.</w:t>
            </w:r>
          </w:p>
          <w:p w:rsidR="00142E3F" w:rsidRPr="00800B1C" w:rsidRDefault="00142E3F" w:rsidP="00B45CE5">
            <w:pPr>
              <w:suppressAutoHyphens/>
              <w:rPr>
                <w:szCs w:val="22"/>
              </w:rPr>
            </w:pPr>
            <w:r w:rsidRPr="00800B1C">
              <w:rPr>
                <w:szCs w:val="22"/>
              </w:rPr>
              <w:t>Tel: +353 1 428 7777</w:t>
            </w:r>
          </w:p>
          <w:p w:rsidR="00142E3F" w:rsidRPr="00800B1C" w:rsidRDefault="00142E3F" w:rsidP="00B45CE5">
            <w:pPr>
              <w:suppressAutoHyphens/>
              <w:rPr>
                <w:szCs w:val="22"/>
                <w:lang w:eastAsia="cs-CZ"/>
              </w:rPr>
            </w:pPr>
          </w:p>
        </w:tc>
        <w:tc>
          <w:tcPr>
            <w:tcW w:w="4674" w:type="dxa"/>
            <w:hideMark/>
          </w:tcPr>
          <w:p w:rsidR="00142E3F" w:rsidRPr="00800B1C" w:rsidRDefault="00142E3F" w:rsidP="00B45CE5">
            <w:pPr>
              <w:rPr>
                <w:szCs w:val="22"/>
                <w:lang w:eastAsia="cs-CZ"/>
              </w:rPr>
            </w:pPr>
            <w:r w:rsidRPr="00800B1C">
              <w:rPr>
                <w:b/>
                <w:szCs w:val="22"/>
              </w:rPr>
              <w:t>Slovenija</w:t>
            </w:r>
          </w:p>
          <w:p w:rsidR="00142E3F" w:rsidRPr="00800B1C" w:rsidRDefault="00142E3F" w:rsidP="00B45CE5">
            <w:pPr>
              <w:rPr>
                <w:rStyle w:val="Strong"/>
                <w:b w:val="0"/>
                <w:szCs w:val="22"/>
              </w:rPr>
            </w:pPr>
            <w:r w:rsidRPr="00800B1C">
              <w:rPr>
                <w:rStyle w:val="Strong"/>
                <w:b w:val="0"/>
                <w:szCs w:val="22"/>
              </w:rPr>
              <w:t>Orion Pharma d.o.o.</w:t>
            </w:r>
          </w:p>
          <w:p w:rsidR="00142E3F" w:rsidRPr="00800B1C" w:rsidRDefault="00142E3F" w:rsidP="00B45CE5">
            <w:pPr>
              <w:spacing w:after="180"/>
              <w:rPr>
                <w:b/>
                <w:szCs w:val="22"/>
                <w:lang w:eastAsia="cs-CZ"/>
              </w:rPr>
            </w:pPr>
            <w:r w:rsidRPr="00800B1C">
              <w:rPr>
                <w:szCs w:val="22"/>
              </w:rPr>
              <w:t>Tel:</w:t>
            </w:r>
            <w:r w:rsidRPr="00800B1C">
              <w:t xml:space="preserve"> +386 (0) 1 600 8015</w:t>
            </w:r>
          </w:p>
        </w:tc>
      </w:tr>
      <w:tr w:rsidR="00142E3F" w:rsidRPr="00800B1C" w:rsidTr="00B45CE5">
        <w:trPr>
          <w:cantSplit/>
        </w:trPr>
        <w:tc>
          <w:tcPr>
            <w:tcW w:w="4641" w:type="dxa"/>
            <w:hideMark/>
          </w:tcPr>
          <w:p w:rsidR="00142E3F" w:rsidRPr="00800B1C" w:rsidRDefault="00142E3F" w:rsidP="00B45CE5">
            <w:pPr>
              <w:ind w:right="-45"/>
              <w:rPr>
                <w:b/>
                <w:szCs w:val="22"/>
                <w:lang w:eastAsia="cs-CZ"/>
              </w:rPr>
            </w:pPr>
            <w:r w:rsidRPr="00800B1C">
              <w:rPr>
                <w:b/>
                <w:szCs w:val="22"/>
              </w:rPr>
              <w:t>Ísland</w:t>
            </w:r>
          </w:p>
          <w:p w:rsidR="00142E3F" w:rsidRPr="00800B1C" w:rsidRDefault="00142E3F" w:rsidP="00B45CE5">
            <w:pPr>
              <w:rPr>
                <w:szCs w:val="22"/>
              </w:rPr>
            </w:pPr>
            <w:r w:rsidRPr="00800B1C">
              <w:rPr>
                <w:szCs w:val="22"/>
              </w:rPr>
              <w:t>Vistor hf.</w:t>
            </w:r>
          </w:p>
          <w:p w:rsidR="00142E3F" w:rsidRPr="00800B1C" w:rsidRDefault="00142E3F" w:rsidP="00B45CE5">
            <w:pPr>
              <w:pStyle w:val="Text"/>
              <w:tabs>
                <w:tab w:val="left" w:pos="567"/>
              </w:tabs>
              <w:spacing w:before="0"/>
              <w:rPr>
                <w:szCs w:val="22"/>
                <w:lang w:val="lv-LV" w:eastAsia="cs-CZ"/>
              </w:rPr>
            </w:pPr>
            <w:r w:rsidRPr="00800B1C">
              <w:rPr>
                <w:szCs w:val="22"/>
                <w:lang w:val="lv-LV"/>
              </w:rPr>
              <w:t>Sími: +354 535 7000</w:t>
            </w:r>
          </w:p>
        </w:tc>
        <w:tc>
          <w:tcPr>
            <w:tcW w:w="4674" w:type="dxa"/>
            <w:hideMark/>
          </w:tcPr>
          <w:p w:rsidR="00142E3F" w:rsidRPr="00800B1C" w:rsidRDefault="00142E3F" w:rsidP="00B45CE5">
            <w:pPr>
              <w:suppressAutoHyphens/>
              <w:rPr>
                <w:b/>
                <w:szCs w:val="22"/>
                <w:lang w:eastAsia="cs-CZ"/>
              </w:rPr>
            </w:pPr>
            <w:r w:rsidRPr="00800B1C">
              <w:rPr>
                <w:b/>
                <w:szCs w:val="22"/>
              </w:rPr>
              <w:t>Slovenská republika</w:t>
            </w:r>
          </w:p>
          <w:p w:rsidR="00142E3F" w:rsidRPr="00800B1C" w:rsidRDefault="00142E3F" w:rsidP="00B45CE5">
            <w:pPr>
              <w:rPr>
                <w:rStyle w:val="Strong"/>
                <w:b w:val="0"/>
                <w:szCs w:val="22"/>
              </w:rPr>
            </w:pPr>
            <w:r w:rsidRPr="00800B1C">
              <w:rPr>
                <w:rStyle w:val="Strong"/>
                <w:b w:val="0"/>
                <w:szCs w:val="22"/>
              </w:rPr>
              <w:t>Orion Pharma s.r.o</w:t>
            </w:r>
          </w:p>
          <w:p w:rsidR="00142E3F" w:rsidRPr="00800B1C" w:rsidRDefault="00142E3F" w:rsidP="00B45CE5">
            <w:pPr>
              <w:spacing w:after="180"/>
              <w:ind w:right="-45"/>
              <w:rPr>
                <w:szCs w:val="22"/>
                <w:lang w:eastAsia="cs-CZ"/>
              </w:rPr>
            </w:pPr>
            <w:r w:rsidRPr="00800B1C">
              <w:t>Tel:  +420 234 703 305</w:t>
            </w:r>
          </w:p>
        </w:tc>
      </w:tr>
      <w:tr w:rsidR="00142E3F" w:rsidRPr="00800B1C" w:rsidTr="00B45CE5">
        <w:trPr>
          <w:cantSplit/>
        </w:trPr>
        <w:tc>
          <w:tcPr>
            <w:tcW w:w="4641" w:type="dxa"/>
            <w:hideMark/>
          </w:tcPr>
          <w:p w:rsidR="00142E3F" w:rsidRPr="00800B1C" w:rsidRDefault="00142E3F" w:rsidP="00B45CE5">
            <w:pPr>
              <w:pStyle w:val="Text"/>
              <w:tabs>
                <w:tab w:val="left" w:pos="567"/>
              </w:tabs>
              <w:spacing w:before="0"/>
              <w:rPr>
                <w:szCs w:val="22"/>
                <w:lang w:val="lv-LV"/>
              </w:rPr>
            </w:pPr>
            <w:r w:rsidRPr="00800B1C">
              <w:rPr>
                <w:b/>
                <w:szCs w:val="22"/>
                <w:lang w:val="lv-LV"/>
              </w:rPr>
              <w:t>Italia</w:t>
            </w:r>
            <w:r w:rsidRPr="00800B1C">
              <w:rPr>
                <w:szCs w:val="22"/>
                <w:lang w:val="lv-LV"/>
              </w:rPr>
              <w:br/>
              <w:t>Orion Pharma S.r.l.</w:t>
            </w:r>
          </w:p>
          <w:p w:rsidR="00142E3F" w:rsidRPr="00800B1C" w:rsidRDefault="00142E3F" w:rsidP="00B45CE5">
            <w:pPr>
              <w:suppressAutoHyphens/>
              <w:spacing w:after="180"/>
              <w:rPr>
                <w:szCs w:val="22"/>
                <w:lang w:eastAsia="cs-CZ"/>
              </w:rPr>
            </w:pPr>
            <w:r w:rsidRPr="00800B1C">
              <w:rPr>
                <w:szCs w:val="22"/>
              </w:rPr>
              <w:t>Tel: + 39 02 67876111</w:t>
            </w:r>
          </w:p>
        </w:tc>
        <w:tc>
          <w:tcPr>
            <w:tcW w:w="4674" w:type="dxa"/>
          </w:tcPr>
          <w:p w:rsidR="00142E3F" w:rsidRPr="00800B1C" w:rsidRDefault="00142E3F" w:rsidP="00B45CE5">
            <w:pPr>
              <w:ind w:right="-45"/>
              <w:rPr>
                <w:szCs w:val="22"/>
                <w:lang w:eastAsia="cs-CZ"/>
              </w:rPr>
            </w:pPr>
            <w:r w:rsidRPr="00800B1C">
              <w:rPr>
                <w:b/>
                <w:szCs w:val="22"/>
              </w:rPr>
              <w:t>Suomi/Finland</w:t>
            </w:r>
            <w:r w:rsidRPr="00800B1C">
              <w:rPr>
                <w:b/>
                <w:szCs w:val="22"/>
              </w:rPr>
              <w:br/>
            </w:r>
            <w:r w:rsidRPr="00800B1C">
              <w:rPr>
                <w:szCs w:val="22"/>
              </w:rPr>
              <w:t>Orion Corporation</w:t>
            </w:r>
          </w:p>
          <w:p w:rsidR="00142E3F" w:rsidRPr="00800B1C" w:rsidRDefault="00142E3F" w:rsidP="00B45CE5">
            <w:pPr>
              <w:ind w:right="-45"/>
              <w:rPr>
                <w:szCs w:val="22"/>
                <w:lang w:eastAsia="cs-CZ"/>
              </w:rPr>
            </w:pPr>
            <w:r w:rsidRPr="00800B1C">
              <w:rPr>
                <w:szCs w:val="22"/>
              </w:rPr>
              <w:t>Puh./Tel: +358 10 4261</w:t>
            </w:r>
          </w:p>
        </w:tc>
      </w:tr>
      <w:tr w:rsidR="00142E3F" w:rsidRPr="00800B1C" w:rsidTr="00B45CE5">
        <w:trPr>
          <w:cantSplit/>
        </w:trPr>
        <w:tc>
          <w:tcPr>
            <w:tcW w:w="4641" w:type="dxa"/>
          </w:tcPr>
          <w:p w:rsidR="00142E3F" w:rsidRPr="00800B1C" w:rsidRDefault="00142E3F" w:rsidP="00B45CE5">
            <w:pPr>
              <w:rPr>
                <w:b/>
                <w:szCs w:val="22"/>
                <w:lang w:eastAsia="cs-CZ"/>
              </w:rPr>
            </w:pPr>
            <w:r w:rsidRPr="00800B1C">
              <w:rPr>
                <w:b/>
                <w:szCs w:val="22"/>
              </w:rPr>
              <w:t>Κύπρος</w:t>
            </w:r>
          </w:p>
          <w:p w:rsidR="00142E3F" w:rsidRPr="00800B1C" w:rsidRDefault="00142E3F" w:rsidP="00B45CE5">
            <w:pPr>
              <w:tabs>
                <w:tab w:val="left" w:pos="-720"/>
                <w:tab w:val="left" w:pos="4536"/>
              </w:tabs>
              <w:suppressAutoHyphens/>
              <w:rPr>
                <w:szCs w:val="22"/>
              </w:rPr>
            </w:pPr>
            <w:r w:rsidRPr="00800B1C">
              <w:rPr>
                <w:szCs w:val="22"/>
              </w:rPr>
              <w:t>Lifepharma (ZAM) Ltd</w:t>
            </w:r>
          </w:p>
          <w:p w:rsidR="00142E3F" w:rsidRPr="00800B1C" w:rsidRDefault="00142E3F" w:rsidP="00B45CE5">
            <w:pPr>
              <w:rPr>
                <w:szCs w:val="22"/>
                <w:lang w:eastAsia="cs-CZ"/>
              </w:rPr>
            </w:pPr>
            <w:r w:rsidRPr="00800B1C">
              <w:rPr>
                <w:szCs w:val="22"/>
              </w:rPr>
              <w:t>Τηλ.: +357 22056300</w:t>
            </w:r>
          </w:p>
        </w:tc>
        <w:tc>
          <w:tcPr>
            <w:tcW w:w="4674" w:type="dxa"/>
            <w:hideMark/>
          </w:tcPr>
          <w:p w:rsidR="00142E3F" w:rsidRPr="00800B1C" w:rsidRDefault="00142E3F" w:rsidP="00B45CE5">
            <w:pPr>
              <w:ind w:right="-45"/>
              <w:rPr>
                <w:szCs w:val="22"/>
                <w:lang w:eastAsia="cs-CZ"/>
              </w:rPr>
            </w:pPr>
            <w:r w:rsidRPr="00800B1C">
              <w:rPr>
                <w:b/>
                <w:szCs w:val="22"/>
              </w:rPr>
              <w:t>Sverige</w:t>
            </w:r>
            <w:r w:rsidRPr="00800B1C">
              <w:rPr>
                <w:szCs w:val="22"/>
              </w:rPr>
              <w:br/>
              <w:t>Orion Pharma AB</w:t>
            </w:r>
          </w:p>
          <w:p w:rsidR="00142E3F" w:rsidRPr="00800B1C" w:rsidRDefault="00142E3F" w:rsidP="00B45CE5">
            <w:pPr>
              <w:ind w:right="-45"/>
              <w:rPr>
                <w:szCs w:val="22"/>
              </w:rPr>
            </w:pPr>
            <w:r w:rsidRPr="00800B1C">
              <w:rPr>
                <w:szCs w:val="22"/>
              </w:rPr>
              <w:t>Tel: +46 8 623 6440</w:t>
            </w:r>
          </w:p>
          <w:p w:rsidR="00142E3F" w:rsidRPr="00800B1C" w:rsidRDefault="00142E3F" w:rsidP="00B45CE5">
            <w:pPr>
              <w:ind w:right="-45"/>
              <w:rPr>
                <w:szCs w:val="22"/>
                <w:lang w:eastAsia="cs-CZ"/>
              </w:rPr>
            </w:pPr>
          </w:p>
        </w:tc>
      </w:tr>
      <w:tr w:rsidR="00142E3F" w:rsidRPr="00800B1C" w:rsidTr="00B45CE5">
        <w:trPr>
          <w:cantSplit/>
        </w:trPr>
        <w:tc>
          <w:tcPr>
            <w:tcW w:w="4641" w:type="dxa"/>
          </w:tcPr>
          <w:p w:rsidR="00142E3F" w:rsidRPr="00800B1C" w:rsidRDefault="00142E3F" w:rsidP="00B45CE5">
            <w:pPr>
              <w:rPr>
                <w:b/>
                <w:szCs w:val="22"/>
                <w:lang w:eastAsia="cs-CZ"/>
              </w:rPr>
            </w:pPr>
            <w:r w:rsidRPr="00800B1C">
              <w:rPr>
                <w:b/>
                <w:szCs w:val="22"/>
              </w:rPr>
              <w:t>Latvija</w:t>
            </w:r>
          </w:p>
          <w:p w:rsidR="00142E3F" w:rsidRPr="00800B1C" w:rsidRDefault="00142E3F" w:rsidP="00B45CE5">
            <w:pPr>
              <w:rPr>
                <w:szCs w:val="22"/>
              </w:rPr>
            </w:pPr>
            <w:r w:rsidRPr="00800B1C">
              <w:rPr>
                <w:szCs w:val="22"/>
              </w:rPr>
              <w:t>Orion Corporation</w:t>
            </w:r>
          </w:p>
          <w:p w:rsidR="00142E3F" w:rsidRPr="00800B1C" w:rsidRDefault="00142E3F" w:rsidP="00B45CE5">
            <w:pPr>
              <w:rPr>
                <w:szCs w:val="22"/>
              </w:rPr>
            </w:pPr>
            <w:r w:rsidRPr="00800B1C">
              <w:rPr>
                <w:szCs w:val="22"/>
              </w:rPr>
              <w:t>Orion Pharma pārstāvniecība</w:t>
            </w:r>
          </w:p>
          <w:p w:rsidR="00142E3F" w:rsidRPr="00800B1C" w:rsidRDefault="00142E3F" w:rsidP="00B45CE5">
            <w:pPr>
              <w:rPr>
                <w:szCs w:val="22"/>
              </w:rPr>
            </w:pPr>
            <w:r w:rsidRPr="00800B1C">
              <w:rPr>
                <w:szCs w:val="22"/>
              </w:rPr>
              <w:t>Tel: +371 20028332</w:t>
            </w:r>
          </w:p>
          <w:p w:rsidR="00142E3F" w:rsidRPr="00800B1C" w:rsidRDefault="00142E3F" w:rsidP="00B45CE5">
            <w:pPr>
              <w:suppressAutoHyphens/>
              <w:rPr>
                <w:szCs w:val="22"/>
                <w:lang w:eastAsia="cs-CZ"/>
              </w:rPr>
            </w:pPr>
          </w:p>
        </w:tc>
        <w:tc>
          <w:tcPr>
            <w:tcW w:w="4674" w:type="dxa"/>
          </w:tcPr>
          <w:p w:rsidR="00142E3F" w:rsidRPr="00800B1C" w:rsidRDefault="00142E3F" w:rsidP="00B45CE5">
            <w:pPr>
              <w:ind w:right="-45"/>
              <w:rPr>
                <w:szCs w:val="22"/>
                <w:lang w:eastAsia="cs-CZ"/>
              </w:rPr>
            </w:pPr>
            <w:r w:rsidRPr="00800B1C">
              <w:rPr>
                <w:b/>
                <w:szCs w:val="22"/>
              </w:rPr>
              <w:t>United Kingdom</w:t>
            </w:r>
          </w:p>
          <w:p w:rsidR="00142E3F" w:rsidRPr="00800B1C" w:rsidRDefault="00142E3F" w:rsidP="00B45CE5">
            <w:pPr>
              <w:suppressAutoHyphens/>
              <w:rPr>
                <w:szCs w:val="22"/>
              </w:rPr>
            </w:pPr>
            <w:r w:rsidRPr="00800B1C">
              <w:rPr>
                <w:szCs w:val="22"/>
              </w:rPr>
              <w:t>Orion Pharma (UK) Ltd.</w:t>
            </w:r>
          </w:p>
          <w:p w:rsidR="00142E3F" w:rsidRPr="00800B1C" w:rsidRDefault="00142E3F" w:rsidP="00B45CE5">
            <w:pPr>
              <w:suppressAutoHyphens/>
              <w:rPr>
                <w:szCs w:val="22"/>
                <w:lang w:eastAsia="cs-CZ"/>
              </w:rPr>
            </w:pPr>
            <w:r w:rsidRPr="00800B1C">
              <w:rPr>
                <w:szCs w:val="22"/>
              </w:rPr>
              <w:t>Tel: +44 1635 520 300</w:t>
            </w:r>
          </w:p>
        </w:tc>
      </w:tr>
    </w:tbl>
    <w:p w:rsidR="003D3AF3" w:rsidRPr="00800B1C" w:rsidRDefault="003D3AF3" w:rsidP="00050831">
      <w:pPr>
        <w:keepNext/>
        <w:numPr>
          <w:ilvl w:val="12"/>
          <w:numId w:val="0"/>
        </w:numPr>
        <w:ind w:right="-2"/>
        <w:rPr>
          <w:szCs w:val="22"/>
        </w:rPr>
      </w:pPr>
    </w:p>
    <w:p w:rsidR="005D4667" w:rsidRPr="00800B1C" w:rsidRDefault="005D4667" w:rsidP="005F01A7">
      <w:pPr>
        <w:tabs>
          <w:tab w:val="left" w:pos="567"/>
        </w:tabs>
        <w:ind w:right="-2"/>
        <w:rPr>
          <w:b/>
          <w:bCs/>
          <w:szCs w:val="22"/>
        </w:rPr>
      </w:pPr>
      <w:r w:rsidRPr="00800B1C">
        <w:rPr>
          <w:b/>
          <w:bCs/>
          <w:szCs w:val="22"/>
        </w:rPr>
        <w:t xml:space="preserve">Šī lietošanas instrukcija </w:t>
      </w:r>
      <w:r w:rsidR="0016749E" w:rsidRPr="00800B1C">
        <w:rPr>
          <w:b/>
          <w:bCs/>
          <w:szCs w:val="22"/>
        </w:rPr>
        <w:t xml:space="preserve">pēdējo reizi </w:t>
      </w:r>
      <w:r w:rsidR="009264F7" w:rsidRPr="00800B1C">
        <w:rPr>
          <w:b/>
          <w:bCs/>
          <w:szCs w:val="22"/>
        </w:rPr>
        <w:t>pārskatīta</w:t>
      </w:r>
    </w:p>
    <w:p w:rsidR="00142E3F" w:rsidRPr="00800B1C" w:rsidRDefault="00142E3F" w:rsidP="005F01A7">
      <w:pPr>
        <w:tabs>
          <w:tab w:val="left" w:pos="567"/>
        </w:tabs>
        <w:ind w:right="-2"/>
        <w:rPr>
          <w:szCs w:val="22"/>
        </w:rPr>
      </w:pPr>
    </w:p>
    <w:p w:rsidR="005D4667" w:rsidRPr="00800B1C" w:rsidRDefault="005D4667" w:rsidP="00C214B7"/>
    <w:p w:rsidR="009264F7" w:rsidRPr="00800B1C" w:rsidRDefault="009264F7" w:rsidP="005F01A7">
      <w:pPr>
        <w:pStyle w:val="BodyTextIndent"/>
        <w:ind w:left="0" w:firstLine="0"/>
        <w:rPr>
          <w:b/>
        </w:rPr>
      </w:pPr>
      <w:r w:rsidRPr="00800B1C">
        <w:rPr>
          <w:b/>
        </w:rPr>
        <w:t>Citi informācijas avoti</w:t>
      </w:r>
    </w:p>
    <w:p w:rsidR="00591819" w:rsidRPr="00800B1C" w:rsidRDefault="00591819" w:rsidP="005F01A7">
      <w:pPr>
        <w:pStyle w:val="BodyTextIndent"/>
        <w:ind w:left="0" w:firstLine="0"/>
      </w:pPr>
    </w:p>
    <w:p w:rsidR="005D4667" w:rsidRPr="00800B1C" w:rsidRDefault="005D4667" w:rsidP="005F01A7">
      <w:pPr>
        <w:pStyle w:val="BodyTextIndent"/>
        <w:ind w:left="0" w:firstLine="0"/>
      </w:pPr>
      <w:r w:rsidRPr="00800B1C">
        <w:t xml:space="preserve">Sīkāka informācija par šīm zālēm ir pieejama Eiropas </w:t>
      </w:r>
      <w:r w:rsidR="0016749E" w:rsidRPr="00800B1C">
        <w:t>Z</w:t>
      </w:r>
      <w:r w:rsidRPr="00800B1C">
        <w:t xml:space="preserve">āļu aģentūras </w:t>
      </w:r>
      <w:r w:rsidR="009264F7" w:rsidRPr="00800B1C">
        <w:t xml:space="preserve">tīmekļa vietnē </w:t>
      </w:r>
      <w:hyperlink r:id="rId19" w:history="1">
        <w:r w:rsidR="00072932" w:rsidRPr="00800B1C">
          <w:rPr>
            <w:rStyle w:val="Hyperlink"/>
          </w:rPr>
          <w:t>http://www.ema.europa.eu</w:t>
        </w:r>
      </w:hyperlink>
      <w:r w:rsidR="009264F7" w:rsidRPr="00800B1C">
        <w:t>.</w:t>
      </w:r>
    </w:p>
    <w:p w:rsidR="000E441A" w:rsidRPr="00800B1C" w:rsidRDefault="00E703D5" w:rsidP="00C214B7">
      <w:pPr>
        <w:jc w:val="center"/>
        <w:rPr>
          <w:b/>
          <w:bCs/>
          <w:caps/>
        </w:rPr>
      </w:pPr>
      <w:r w:rsidRPr="00800B1C">
        <w:rPr>
          <w:b/>
          <w:bCs/>
          <w:caps/>
        </w:rPr>
        <w:br w:type="page"/>
      </w:r>
      <w:r w:rsidR="009264F7" w:rsidRPr="00800B1C">
        <w:rPr>
          <w:b/>
        </w:rPr>
        <w:t>Lietošanas instrukcija: informācija lietotājam</w:t>
      </w:r>
    </w:p>
    <w:p w:rsidR="003D3AF3" w:rsidRPr="00800B1C" w:rsidRDefault="003D3AF3" w:rsidP="0010414F">
      <w:pPr>
        <w:jc w:val="center"/>
        <w:rPr>
          <w:b/>
          <w:szCs w:val="22"/>
        </w:rPr>
      </w:pPr>
    </w:p>
    <w:p w:rsidR="000E441A" w:rsidRPr="00800B1C" w:rsidRDefault="000E441A" w:rsidP="0010414F">
      <w:pPr>
        <w:jc w:val="center"/>
        <w:rPr>
          <w:b/>
          <w:szCs w:val="22"/>
        </w:rPr>
      </w:pPr>
      <w:r w:rsidRPr="00800B1C">
        <w:rPr>
          <w:b/>
          <w:szCs w:val="22"/>
        </w:rPr>
        <w:t>Stalevo</w:t>
      </w:r>
      <w:r w:rsidR="00FA5525" w:rsidRPr="00800B1C">
        <w:rPr>
          <w:b/>
          <w:szCs w:val="22"/>
        </w:rPr>
        <w:t xml:space="preserve"> 125</w:t>
      </w:r>
      <w:r w:rsidRPr="00800B1C">
        <w:rPr>
          <w:b/>
          <w:szCs w:val="22"/>
        </w:rPr>
        <w:t> mg/</w:t>
      </w:r>
      <w:r w:rsidR="00FA5525" w:rsidRPr="00800B1C">
        <w:rPr>
          <w:b/>
          <w:szCs w:val="22"/>
        </w:rPr>
        <w:t>31,</w:t>
      </w:r>
      <w:r w:rsidRPr="00800B1C">
        <w:rPr>
          <w:b/>
          <w:szCs w:val="22"/>
        </w:rPr>
        <w:t>25 mg/200 mg apvalkotās tabletes</w:t>
      </w:r>
    </w:p>
    <w:p w:rsidR="000E441A" w:rsidRPr="00800B1C" w:rsidRDefault="007503A4" w:rsidP="0010414F">
      <w:pPr>
        <w:jc w:val="center"/>
        <w:rPr>
          <w:b/>
          <w:caps/>
          <w:szCs w:val="22"/>
        </w:rPr>
      </w:pPr>
      <w:r>
        <w:rPr>
          <w:szCs w:val="22"/>
        </w:rPr>
        <w:t>l</w:t>
      </w:r>
      <w:r w:rsidR="000E441A" w:rsidRPr="00800B1C">
        <w:rPr>
          <w:szCs w:val="22"/>
        </w:rPr>
        <w:t>evodopa/carbidopa/entacapone</w:t>
      </w:r>
    </w:p>
    <w:p w:rsidR="000E441A" w:rsidRPr="00800B1C" w:rsidRDefault="000E441A" w:rsidP="00C214B7"/>
    <w:p w:rsidR="000E441A" w:rsidRPr="00800B1C" w:rsidRDefault="000E441A" w:rsidP="00C214B7">
      <w:pPr>
        <w:rPr>
          <w:b/>
        </w:rPr>
      </w:pPr>
      <w:r w:rsidRPr="00800B1C">
        <w:rPr>
          <w:b/>
        </w:rPr>
        <w:t>Pirms zāļu lietošanas uzmanīgi izlasiet visu instrukciju</w:t>
      </w:r>
      <w:r w:rsidR="009264F7" w:rsidRPr="00800B1C">
        <w:rPr>
          <w:b/>
        </w:rPr>
        <w:t>, jo tā satur Jums svarīgu informāciju</w:t>
      </w:r>
      <w:r w:rsidRPr="00800B1C">
        <w:rPr>
          <w:b/>
        </w:rPr>
        <w:t>.</w:t>
      </w:r>
    </w:p>
    <w:p w:rsidR="000E441A" w:rsidRPr="00800B1C" w:rsidRDefault="000E441A" w:rsidP="0010414F">
      <w:pPr>
        <w:tabs>
          <w:tab w:val="left" w:pos="567"/>
        </w:tabs>
        <w:ind w:right="-2"/>
        <w:rPr>
          <w:szCs w:val="22"/>
        </w:rPr>
      </w:pPr>
      <w:r w:rsidRPr="00800B1C">
        <w:rPr>
          <w:szCs w:val="22"/>
        </w:rPr>
        <w:t>-</w:t>
      </w:r>
      <w:r w:rsidRPr="00800B1C">
        <w:rPr>
          <w:szCs w:val="22"/>
        </w:rPr>
        <w:tab/>
        <w:t>Saglabājiet šo instrukciju! Iespējams, ka vēlāk to vajadzēs pārlasīt.</w:t>
      </w:r>
    </w:p>
    <w:p w:rsidR="000E441A" w:rsidRPr="00800B1C" w:rsidRDefault="000E441A" w:rsidP="0010414F">
      <w:pPr>
        <w:tabs>
          <w:tab w:val="left" w:pos="567"/>
        </w:tabs>
        <w:ind w:right="-2"/>
        <w:rPr>
          <w:szCs w:val="22"/>
        </w:rPr>
      </w:pPr>
      <w:r w:rsidRPr="00800B1C">
        <w:rPr>
          <w:szCs w:val="22"/>
        </w:rPr>
        <w:t>-</w:t>
      </w:r>
      <w:r w:rsidRPr="00800B1C">
        <w:rPr>
          <w:szCs w:val="22"/>
        </w:rPr>
        <w:tab/>
        <w:t>Ja Jums rodas jebkādi jautājumi, vaicājiet ārstam vai farmaceitam.</w:t>
      </w:r>
    </w:p>
    <w:p w:rsidR="000E441A" w:rsidRPr="00800B1C" w:rsidRDefault="000E441A" w:rsidP="0010414F">
      <w:pPr>
        <w:tabs>
          <w:tab w:val="left" w:pos="567"/>
        </w:tabs>
        <w:ind w:left="540" w:right="-2" w:hanging="540"/>
        <w:rPr>
          <w:szCs w:val="22"/>
        </w:rPr>
      </w:pPr>
      <w:r w:rsidRPr="00800B1C">
        <w:rPr>
          <w:szCs w:val="22"/>
        </w:rPr>
        <w:t>-</w:t>
      </w:r>
      <w:r w:rsidRPr="00800B1C">
        <w:rPr>
          <w:szCs w:val="22"/>
        </w:rPr>
        <w:tab/>
        <w:t xml:space="preserve">Šīs zāles ir parakstītas </w:t>
      </w:r>
      <w:r w:rsidR="009264F7" w:rsidRPr="00800B1C">
        <w:rPr>
          <w:szCs w:val="22"/>
        </w:rPr>
        <w:t xml:space="preserve">tikai </w:t>
      </w:r>
      <w:r w:rsidRPr="00800B1C">
        <w:rPr>
          <w:szCs w:val="22"/>
        </w:rPr>
        <w:t>Jums. Nedodiet tās citiem. Tās var nodarīt ļaunumu pat tad, ja šiem cilvēkiem ir līdzīg</w:t>
      </w:r>
      <w:r w:rsidR="009264F7" w:rsidRPr="00800B1C">
        <w:rPr>
          <w:szCs w:val="22"/>
        </w:rPr>
        <w:t>as slimības pazīmes</w:t>
      </w:r>
      <w:r w:rsidRPr="00800B1C">
        <w:rPr>
          <w:szCs w:val="22"/>
        </w:rPr>
        <w:t>.</w:t>
      </w:r>
    </w:p>
    <w:p w:rsidR="000E441A" w:rsidRPr="00800B1C" w:rsidRDefault="000E441A" w:rsidP="0010414F">
      <w:pPr>
        <w:tabs>
          <w:tab w:val="left" w:pos="567"/>
        </w:tabs>
        <w:ind w:left="540" w:right="-2" w:hanging="540"/>
        <w:rPr>
          <w:b/>
          <w:bCs/>
          <w:szCs w:val="22"/>
        </w:rPr>
      </w:pPr>
      <w:r w:rsidRPr="00800B1C">
        <w:rPr>
          <w:szCs w:val="22"/>
        </w:rPr>
        <w:t>-</w:t>
      </w:r>
      <w:r w:rsidRPr="00800B1C">
        <w:rPr>
          <w:szCs w:val="22"/>
        </w:rPr>
        <w:tab/>
        <w:t xml:space="preserve">Ja </w:t>
      </w:r>
      <w:r w:rsidR="009264F7" w:rsidRPr="00800B1C">
        <w:rPr>
          <w:szCs w:val="22"/>
        </w:rPr>
        <w:t xml:space="preserve">Jums </w:t>
      </w:r>
      <w:r w:rsidR="009D16ED" w:rsidRPr="00800B1C">
        <w:rPr>
          <w:szCs w:val="22"/>
        </w:rPr>
        <w:t>rodas</w:t>
      </w:r>
      <w:r w:rsidRPr="00800B1C">
        <w:rPr>
          <w:szCs w:val="22"/>
        </w:rPr>
        <w:t xml:space="preserve"> jebkādas blakusparādības, </w:t>
      </w:r>
      <w:r w:rsidR="009264F7" w:rsidRPr="00800B1C">
        <w:rPr>
          <w:szCs w:val="22"/>
        </w:rPr>
        <w:t xml:space="preserve">konsultējieties ar ārstu vai farmaceitu. Tas attiecas arī uz iespējamām blakusparādībām, </w:t>
      </w:r>
      <w:r w:rsidRPr="00800B1C">
        <w:rPr>
          <w:szCs w:val="22"/>
        </w:rPr>
        <w:t xml:space="preserve">kas </w:t>
      </w:r>
      <w:r w:rsidR="009D16ED" w:rsidRPr="00800B1C">
        <w:rPr>
          <w:szCs w:val="22"/>
        </w:rPr>
        <w:t xml:space="preserve">nav minētas </w:t>
      </w:r>
      <w:r w:rsidRPr="00800B1C">
        <w:rPr>
          <w:szCs w:val="22"/>
        </w:rPr>
        <w:t>šajā instrukcijā.</w:t>
      </w:r>
      <w:r w:rsidR="009D16ED" w:rsidRPr="00800B1C">
        <w:rPr>
          <w:szCs w:val="22"/>
        </w:rPr>
        <w:t xml:space="preserve"> Skatīt 4. punktu.</w:t>
      </w:r>
    </w:p>
    <w:p w:rsidR="000E441A" w:rsidRPr="00800B1C" w:rsidRDefault="000E441A" w:rsidP="0010414F">
      <w:pPr>
        <w:tabs>
          <w:tab w:val="left" w:pos="567"/>
        </w:tabs>
        <w:ind w:right="-2"/>
        <w:rPr>
          <w:szCs w:val="22"/>
        </w:rPr>
      </w:pPr>
    </w:p>
    <w:p w:rsidR="000E441A" w:rsidRPr="00800B1C" w:rsidRDefault="000E441A" w:rsidP="00C214B7">
      <w:pPr>
        <w:rPr>
          <w:b/>
        </w:rPr>
      </w:pPr>
      <w:r w:rsidRPr="00800B1C">
        <w:rPr>
          <w:b/>
        </w:rPr>
        <w:t>Šajā instrukcijā varat uzzināt:</w:t>
      </w:r>
    </w:p>
    <w:p w:rsidR="000E441A" w:rsidRPr="00800B1C" w:rsidRDefault="000E441A" w:rsidP="00144DC2">
      <w:r w:rsidRPr="00800B1C">
        <w:t>1.</w:t>
      </w:r>
      <w:r w:rsidRPr="00800B1C">
        <w:tab/>
        <w:t>Kas ir Stalevo un kādam nolūkam t</w:t>
      </w:r>
      <w:r w:rsidR="009264F7" w:rsidRPr="00800B1C">
        <w:t>ās</w:t>
      </w:r>
      <w:r w:rsidRPr="00800B1C">
        <w:t xml:space="preserve"> lieto</w:t>
      </w:r>
    </w:p>
    <w:p w:rsidR="000E441A" w:rsidRPr="00800B1C" w:rsidRDefault="000E441A" w:rsidP="00144DC2">
      <w:r w:rsidRPr="00800B1C">
        <w:t>2.</w:t>
      </w:r>
      <w:r w:rsidRPr="00800B1C">
        <w:tab/>
      </w:r>
      <w:r w:rsidR="009264F7" w:rsidRPr="00800B1C">
        <w:t xml:space="preserve">Kas </w:t>
      </w:r>
      <w:r w:rsidR="009D16ED" w:rsidRPr="00800B1C">
        <w:t xml:space="preserve">Jums </w:t>
      </w:r>
      <w:r w:rsidR="009264F7" w:rsidRPr="00800B1C">
        <w:t>jāzina p</w:t>
      </w:r>
      <w:r w:rsidRPr="00800B1C">
        <w:t>irms Stalevo lietošanas</w:t>
      </w:r>
    </w:p>
    <w:p w:rsidR="000E441A" w:rsidRPr="00800B1C" w:rsidRDefault="000E441A" w:rsidP="00144DC2">
      <w:r w:rsidRPr="00800B1C">
        <w:t>3.</w:t>
      </w:r>
      <w:r w:rsidRPr="00800B1C">
        <w:tab/>
        <w:t>Kā lietot Stalevo</w:t>
      </w:r>
    </w:p>
    <w:p w:rsidR="000E441A" w:rsidRPr="00800B1C" w:rsidRDefault="000E441A" w:rsidP="00144DC2">
      <w:r w:rsidRPr="00800B1C">
        <w:t>4.</w:t>
      </w:r>
      <w:r w:rsidRPr="00800B1C">
        <w:tab/>
        <w:t>Iespējamās blakusparādības</w:t>
      </w:r>
    </w:p>
    <w:p w:rsidR="000E441A" w:rsidRPr="00800B1C" w:rsidRDefault="000E441A" w:rsidP="00144DC2">
      <w:r w:rsidRPr="00800B1C">
        <w:t>5.</w:t>
      </w:r>
      <w:r w:rsidRPr="00800B1C">
        <w:tab/>
        <w:t>Kā uzglabāt Stalevo</w:t>
      </w:r>
    </w:p>
    <w:p w:rsidR="000E441A" w:rsidRPr="00800B1C" w:rsidRDefault="000E441A" w:rsidP="00144DC2">
      <w:r w:rsidRPr="00800B1C">
        <w:t>6.</w:t>
      </w:r>
      <w:r w:rsidRPr="00800B1C">
        <w:tab/>
      </w:r>
      <w:r w:rsidR="009264F7" w:rsidRPr="00800B1C">
        <w:t>Iepakojuma saturs un cita</w:t>
      </w:r>
      <w:r w:rsidRPr="00800B1C">
        <w:t xml:space="preserve"> informācija</w:t>
      </w:r>
    </w:p>
    <w:p w:rsidR="000E441A" w:rsidRPr="00800B1C" w:rsidRDefault="000E441A" w:rsidP="00144DC2"/>
    <w:p w:rsidR="000E441A" w:rsidRPr="00800B1C" w:rsidRDefault="000E441A" w:rsidP="00144DC2"/>
    <w:p w:rsidR="000E441A" w:rsidRPr="00800B1C" w:rsidRDefault="000E441A" w:rsidP="00144DC2">
      <w:pPr>
        <w:rPr>
          <w:b/>
          <w:bCs/>
          <w:caps/>
        </w:rPr>
      </w:pPr>
      <w:r w:rsidRPr="00800B1C">
        <w:rPr>
          <w:b/>
          <w:bCs/>
          <w:caps/>
        </w:rPr>
        <w:t>1.</w:t>
      </w:r>
      <w:r w:rsidRPr="00800B1C">
        <w:rPr>
          <w:b/>
          <w:bCs/>
          <w:caps/>
        </w:rPr>
        <w:tab/>
      </w:r>
      <w:r w:rsidR="009264F7" w:rsidRPr="00800B1C">
        <w:rPr>
          <w:b/>
        </w:rPr>
        <w:t>Kas ir Stalevo un kādam nolūkam tās lieto</w:t>
      </w:r>
    </w:p>
    <w:p w:rsidR="000E441A" w:rsidRPr="00800B1C" w:rsidRDefault="000E441A" w:rsidP="00050831">
      <w:pPr>
        <w:keepNext/>
        <w:widowControl w:val="0"/>
        <w:tabs>
          <w:tab w:val="left" w:pos="567"/>
        </w:tabs>
        <w:rPr>
          <w:b/>
          <w:bCs/>
          <w:szCs w:val="22"/>
        </w:rPr>
      </w:pPr>
    </w:p>
    <w:p w:rsidR="000E441A" w:rsidRPr="00800B1C" w:rsidRDefault="000E441A" w:rsidP="00144DC2">
      <w:pPr>
        <w:rPr>
          <w:kern w:val="28"/>
        </w:rPr>
      </w:pPr>
      <w:r w:rsidRPr="00800B1C">
        <w:t>Stalevo viena apvalkotā tablete satur trīs aktīvās vielas (levodopu, karbidopu un ent</w:t>
      </w:r>
      <w:r w:rsidR="00936BF4" w:rsidRPr="00800B1C">
        <w:t>a</w:t>
      </w:r>
      <w:r w:rsidRPr="00800B1C">
        <w:t xml:space="preserve">kaponu). </w:t>
      </w:r>
      <w:r w:rsidRPr="00800B1C">
        <w:rPr>
          <w:kern w:val="28"/>
        </w:rPr>
        <w:t>Stalevo tiek lietots Parkinsona slimības ārstēšanai.</w:t>
      </w:r>
    </w:p>
    <w:p w:rsidR="000E441A" w:rsidRPr="00800B1C" w:rsidRDefault="000E441A" w:rsidP="00144DC2"/>
    <w:p w:rsidR="000E441A" w:rsidRPr="00800B1C" w:rsidRDefault="000E441A" w:rsidP="00144DC2">
      <w:r w:rsidRPr="00800B1C">
        <w:t>Parkinsona slimību izraisa vielas, kuru sauc par dopamīnu, zems līmenis smadzenēs. Levodopa palielina dopamīna daudzumu, tādējādi samazinot Parkinsona slimības simptomus.</w:t>
      </w:r>
      <w:r w:rsidRPr="00800B1C" w:rsidDel="006F6EB5">
        <w:t xml:space="preserve"> </w:t>
      </w:r>
      <w:r w:rsidRPr="00800B1C">
        <w:t>Karbidopa un entakapons uzlabo levodopas pretparkinsonisma iedarbību.</w:t>
      </w:r>
    </w:p>
    <w:p w:rsidR="000E441A" w:rsidRPr="00800B1C" w:rsidRDefault="000E441A" w:rsidP="0010414F">
      <w:pPr>
        <w:tabs>
          <w:tab w:val="left" w:pos="567"/>
        </w:tabs>
        <w:ind w:right="-2"/>
        <w:rPr>
          <w:szCs w:val="22"/>
        </w:rPr>
      </w:pPr>
    </w:p>
    <w:p w:rsidR="000E441A" w:rsidRPr="00800B1C" w:rsidRDefault="000E441A" w:rsidP="0010414F">
      <w:pPr>
        <w:tabs>
          <w:tab w:val="left" w:pos="567"/>
        </w:tabs>
        <w:ind w:right="-2"/>
        <w:rPr>
          <w:szCs w:val="22"/>
        </w:rPr>
      </w:pPr>
    </w:p>
    <w:p w:rsidR="000E441A" w:rsidRPr="00800B1C" w:rsidRDefault="000E441A" w:rsidP="00C214B7">
      <w:pPr>
        <w:rPr>
          <w:b/>
          <w:bCs/>
          <w:caps/>
        </w:rPr>
      </w:pPr>
      <w:r w:rsidRPr="00800B1C">
        <w:rPr>
          <w:b/>
          <w:bCs/>
          <w:caps/>
        </w:rPr>
        <w:t>2.</w:t>
      </w:r>
      <w:r w:rsidRPr="00800B1C">
        <w:rPr>
          <w:b/>
          <w:bCs/>
          <w:caps/>
        </w:rPr>
        <w:tab/>
      </w:r>
      <w:r w:rsidR="009264F7" w:rsidRPr="00800B1C">
        <w:rPr>
          <w:b/>
        </w:rPr>
        <w:t xml:space="preserve">Kas </w:t>
      </w:r>
      <w:r w:rsidR="009D16ED" w:rsidRPr="00800B1C">
        <w:rPr>
          <w:b/>
        </w:rPr>
        <w:t xml:space="preserve">Jums </w:t>
      </w:r>
      <w:r w:rsidR="009264F7" w:rsidRPr="00800B1C">
        <w:rPr>
          <w:b/>
        </w:rPr>
        <w:t>jāzina pirms Stalevo lietošanas</w:t>
      </w:r>
    </w:p>
    <w:p w:rsidR="000E441A" w:rsidRPr="00800B1C" w:rsidRDefault="000E441A" w:rsidP="00050831">
      <w:pPr>
        <w:keepNext/>
        <w:tabs>
          <w:tab w:val="left" w:pos="567"/>
        </w:tabs>
        <w:rPr>
          <w:szCs w:val="22"/>
        </w:rPr>
      </w:pPr>
    </w:p>
    <w:p w:rsidR="000E441A" w:rsidRPr="00800B1C" w:rsidRDefault="000E441A" w:rsidP="00144DC2">
      <w:pPr>
        <w:rPr>
          <w:b/>
        </w:rPr>
      </w:pPr>
      <w:r w:rsidRPr="00800B1C">
        <w:rPr>
          <w:b/>
        </w:rPr>
        <w:t>Nelietojiet Stalevo šādos gadījumos</w:t>
      </w:r>
      <w:r w:rsidR="00161567" w:rsidRPr="00800B1C">
        <w:rPr>
          <w:b/>
        </w:rPr>
        <w:t>:</w:t>
      </w:r>
    </w:p>
    <w:p w:rsidR="000E441A" w:rsidRPr="00800B1C" w:rsidRDefault="000E441A" w:rsidP="00050831">
      <w:pPr>
        <w:keepNext/>
        <w:tabs>
          <w:tab w:val="left" w:pos="567"/>
        </w:tabs>
        <w:rPr>
          <w:szCs w:val="22"/>
        </w:rPr>
      </w:pPr>
    </w:p>
    <w:p w:rsidR="000E441A" w:rsidRPr="00800B1C" w:rsidRDefault="000E441A" w:rsidP="0010414F">
      <w:pPr>
        <w:tabs>
          <w:tab w:val="left" w:pos="567"/>
        </w:tabs>
        <w:ind w:left="567" w:hanging="567"/>
        <w:rPr>
          <w:szCs w:val="22"/>
        </w:rPr>
      </w:pPr>
      <w:r w:rsidRPr="00800B1C">
        <w:rPr>
          <w:szCs w:val="22"/>
        </w:rPr>
        <w:t>-</w:t>
      </w:r>
      <w:r w:rsidRPr="00800B1C">
        <w:rPr>
          <w:szCs w:val="22"/>
        </w:rPr>
        <w:tab/>
        <w:t xml:space="preserve">ja Jums ir alerģija pret levodopu, karbidopu vai entakaponu vai kādu citu </w:t>
      </w:r>
      <w:r w:rsidR="009264F7" w:rsidRPr="00800B1C">
        <w:rPr>
          <w:szCs w:val="22"/>
        </w:rPr>
        <w:t>(6. </w:t>
      </w:r>
      <w:r w:rsidR="009D16ED" w:rsidRPr="00800B1C">
        <w:rPr>
          <w:szCs w:val="22"/>
        </w:rPr>
        <w:t>punktā</w:t>
      </w:r>
      <w:r w:rsidR="009264F7" w:rsidRPr="00800B1C">
        <w:rPr>
          <w:szCs w:val="22"/>
        </w:rPr>
        <w:t xml:space="preserve"> minēto) šo zāļu</w:t>
      </w:r>
      <w:r w:rsidRPr="00800B1C">
        <w:rPr>
          <w:szCs w:val="22"/>
        </w:rPr>
        <w:t xml:space="preserve"> sastāvdaļu;</w:t>
      </w:r>
    </w:p>
    <w:p w:rsidR="000E441A" w:rsidRPr="00800B1C" w:rsidRDefault="000E441A" w:rsidP="0010414F">
      <w:pPr>
        <w:numPr>
          <w:ilvl w:val="12"/>
          <w:numId w:val="0"/>
        </w:numPr>
        <w:tabs>
          <w:tab w:val="left" w:pos="567"/>
        </w:tabs>
        <w:ind w:left="567" w:hanging="567"/>
        <w:rPr>
          <w:szCs w:val="22"/>
        </w:rPr>
      </w:pPr>
      <w:r w:rsidRPr="00800B1C">
        <w:rPr>
          <w:szCs w:val="22"/>
        </w:rPr>
        <w:t>-</w:t>
      </w:r>
      <w:r w:rsidRPr="00800B1C">
        <w:rPr>
          <w:szCs w:val="22"/>
        </w:rPr>
        <w:tab/>
        <w:t>ja Jums ir šaura leņķa glaukoma (acu slimība);</w:t>
      </w:r>
    </w:p>
    <w:p w:rsidR="000E441A" w:rsidRPr="00800B1C" w:rsidRDefault="000E441A" w:rsidP="0010414F">
      <w:pPr>
        <w:numPr>
          <w:ilvl w:val="12"/>
          <w:numId w:val="0"/>
        </w:numPr>
        <w:tabs>
          <w:tab w:val="left" w:pos="567"/>
        </w:tabs>
        <w:ind w:left="567" w:hanging="567"/>
        <w:rPr>
          <w:szCs w:val="22"/>
        </w:rPr>
      </w:pPr>
      <w:r w:rsidRPr="00800B1C">
        <w:rPr>
          <w:szCs w:val="22"/>
        </w:rPr>
        <w:t>-</w:t>
      </w:r>
      <w:r w:rsidRPr="00800B1C">
        <w:rPr>
          <w:szCs w:val="22"/>
        </w:rPr>
        <w:tab/>
        <w:t>ja Jums ir virsnieru dziedzeru audzējs;</w:t>
      </w:r>
    </w:p>
    <w:p w:rsidR="000E441A" w:rsidRPr="00800B1C" w:rsidRDefault="000E441A" w:rsidP="0010414F">
      <w:pPr>
        <w:numPr>
          <w:ilvl w:val="12"/>
          <w:numId w:val="0"/>
        </w:numPr>
        <w:tabs>
          <w:tab w:val="left" w:pos="567"/>
        </w:tabs>
        <w:ind w:left="567" w:hanging="567"/>
        <w:rPr>
          <w:szCs w:val="22"/>
        </w:rPr>
      </w:pPr>
      <w:r w:rsidRPr="00800B1C">
        <w:rPr>
          <w:szCs w:val="22"/>
        </w:rPr>
        <w:t>-</w:t>
      </w:r>
      <w:r w:rsidRPr="00800B1C">
        <w:rPr>
          <w:szCs w:val="22"/>
        </w:rPr>
        <w:tab/>
        <w:t>ja lietojat noteikt</w:t>
      </w:r>
      <w:r w:rsidR="00851D15" w:rsidRPr="00800B1C">
        <w:rPr>
          <w:szCs w:val="22"/>
        </w:rPr>
        <w:t>as zāles depresijas ārstēšanai (selektīvo MAO</w:t>
      </w:r>
      <w:r w:rsidR="009D16ED" w:rsidRPr="00800B1C">
        <w:rPr>
          <w:szCs w:val="22"/>
        </w:rPr>
        <w:noBreakHyphen/>
      </w:r>
      <w:r w:rsidR="00851D15" w:rsidRPr="00800B1C">
        <w:rPr>
          <w:szCs w:val="22"/>
        </w:rPr>
        <w:t>A un MAO</w:t>
      </w:r>
      <w:r w:rsidR="009D16ED" w:rsidRPr="00800B1C">
        <w:rPr>
          <w:szCs w:val="22"/>
        </w:rPr>
        <w:noBreakHyphen/>
      </w:r>
      <w:r w:rsidR="00851D15" w:rsidRPr="00800B1C">
        <w:rPr>
          <w:szCs w:val="22"/>
        </w:rPr>
        <w:t>B inhibitoru kombinācijas, vai neselektīvos MAO</w:t>
      </w:r>
      <w:r w:rsidR="009D16ED" w:rsidRPr="00800B1C">
        <w:rPr>
          <w:szCs w:val="22"/>
        </w:rPr>
        <w:t> </w:t>
      </w:r>
      <w:r w:rsidR="00851D15" w:rsidRPr="00800B1C">
        <w:rPr>
          <w:szCs w:val="22"/>
        </w:rPr>
        <w:t>inhibitorus);</w:t>
      </w:r>
    </w:p>
    <w:p w:rsidR="000E441A" w:rsidRPr="00800B1C" w:rsidRDefault="00851D15" w:rsidP="0010414F">
      <w:pPr>
        <w:numPr>
          <w:ilvl w:val="12"/>
          <w:numId w:val="0"/>
        </w:numPr>
        <w:tabs>
          <w:tab w:val="left" w:pos="567"/>
        </w:tabs>
        <w:ind w:left="567" w:hanging="567"/>
        <w:rPr>
          <w:szCs w:val="22"/>
        </w:rPr>
      </w:pPr>
      <w:r w:rsidRPr="00800B1C">
        <w:rPr>
          <w:szCs w:val="22"/>
        </w:rPr>
        <w:t>-</w:t>
      </w:r>
      <w:r w:rsidRPr="00800B1C">
        <w:rPr>
          <w:szCs w:val="22"/>
        </w:rPr>
        <w:tab/>
        <w:t>ja Jums jebkad bijis ļaundabīgs neiroleptiskais sindroms (MNS – tā ir reta reakcija uz zālēm, kuras lieto smagu psihisku traucējumu ārstēšanai);</w:t>
      </w:r>
    </w:p>
    <w:p w:rsidR="000E441A" w:rsidRPr="00800B1C" w:rsidRDefault="00851D15" w:rsidP="0010414F">
      <w:pPr>
        <w:numPr>
          <w:ilvl w:val="12"/>
          <w:numId w:val="0"/>
        </w:numPr>
        <w:tabs>
          <w:tab w:val="left" w:pos="567"/>
        </w:tabs>
        <w:ind w:left="567" w:hanging="567"/>
        <w:rPr>
          <w:szCs w:val="22"/>
        </w:rPr>
      </w:pPr>
      <w:r w:rsidRPr="00800B1C">
        <w:rPr>
          <w:szCs w:val="22"/>
        </w:rPr>
        <w:t>-</w:t>
      </w:r>
      <w:r w:rsidRPr="00800B1C">
        <w:rPr>
          <w:szCs w:val="22"/>
        </w:rPr>
        <w:tab/>
        <w:t>ja Jums kādreiz bijusi netraumatiska rabdomiolīze (reta muskulatūras slimība);</w:t>
      </w:r>
    </w:p>
    <w:p w:rsidR="000E441A" w:rsidRPr="00800B1C" w:rsidRDefault="00851D15" w:rsidP="0010414F">
      <w:pPr>
        <w:numPr>
          <w:ilvl w:val="12"/>
          <w:numId w:val="0"/>
        </w:numPr>
        <w:tabs>
          <w:tab w:val="left" w:pos="567"/>
        </w:tabs>
        <w:ind w:left="567" w:hanging="567"/>
        <w:rPr>
          <w:szCs w:val="22"/>
        </w:rPr>
      </w:pPr>
      <w:r w:rsidRPr="00800B1C">
        <w:rPr>
          <w:szCs w:val="22"/>
        </w:rPr>
        <w:t>-</w:t>
      </w:r>
      <w:r w:rsidRPr="00800B1C">
        <w:rPr>
          <w:szCs w:val="22"/>
        </w:rPr>
        <w:tab/>
        <w:t>ja Jums ir smaga aknu slimība.</w:t>
      </w:r>
    </w:p>
    <w:p w:rsidR="000E441A" w:rsidRPr="00800B1C" w:rsidRDefault="000E441A" w:rsidP="001C7802">
      <w:pPr>
        <w:numPr>
          <w:ilvl w:val="12"/>
          <w:numId w:val="0"/>
        </w:numPr>
        <w:tabs>
          <w:tab w:val="left" w:pos="567"/>
        </w:tabs>
        <w:ind w:left="567" w:hanging="567"/>
        <w:rPr>
          <w:szCs w:val="22"/>
        </w:rPr>
      </w:pPr>
    </w:p>
    <w:p w:rsidR="009264F7" w:rsidRPr="00800B1C" w:rsidRDefault="009264F7" w:rsidP="00144DC2">
      <w:pPr>
        <w:rPr>
          <w:b/>
        </w:rPr>
      </w:pPr>
      <w:r w:rsidRPr="00800B1C">
        <w:rPr>
          <w:b/>
        </w:rPr>
        <w:t>Brīdinājumi un piesardzība lietošanā</w:t>
      </w:r>
    </w:p>
    <w:p w:rsidR="009264F7" w:rsidRPr="00800B1C" w:rsidRDefault="009264F7" w:rsidP="00050831">
      <w:pPr>
        <w:keepNext/>
        <w:numPr>
          <w:ilvl w:val="12"/>
          <w:numId w:val="0"/>
        </w:numPr>
        <w:tabs>
          <w:tab w:val="left" w:pos="567"/>
        </w:tabs>
        <w:rPr>
          <w:szCs w:val="22"/>
        </w:rPr>
      </w:pPr>
    </w:p>
    <w:p w:rsidR="000E441A" w:rsidRPr="00800B1C" w:rsidRDefault="009264F7" w:rsidP="00050831">
      <w:pPr>
        <w:keepNext/>
        <w:numPr>
          <w:ilvl w:val="12"/>
          <w:numId w:val="0"/>
        </w:numPr>
        <w:tabs>
          <w:tab w:val="left" w:pos="567"/>
        </w:tabs>
        <w:rPr>
          <w:szCs w:val="22"/>
          <w:u w:val="single"/>
        </w:rPr>
      </w:pPr>
      <w:r w:rsidRPr="00800B1C">
        <w:rPr>
          <w:szCs w:val="22"/>
          <w:u w:val="single"/>
        </w:rPr>
        <w:t>Pirms Stalevo lietošanas k</w:t>
      </w:r>
      <w:r w:rsidR="00851D15" w:rsidRPr="00800B1C">
        <w:rPr>
          <w:szCs w:val="22"/>
          <w:u w:val="single"/>
        </w:rPr>
        <w:t>onsultējieties ar ārstu</w:t>
      </w:r>
      <w:r w:rsidRPr="00800B1C">
        <w:rPr>
          <w:szCs w:val="22"/>
          <w:u w:val="single"/>
        </w:rPr>
        <w:t xml:space="preserve"> vai farmaceitu</w:t>
      </w:r>
      <w:r w:rsidR="00851D15" w:rsidRPr="00800B1C">
        <w:rPr>
          <w:szCs w:val="22"/>
          <w:u w:val="single"/>
        </w:rPr>
        <w:t>, ja Jums ir vai jebkad ir bijis</w:t>
      </w:r>
      <w:r w:rsidR="00851D15" w:rsidRPr="00800B1C">
        <w:rPr>
          <w:szCs w:val="22"/>
        </w:rPr>
        <w:t>:</w:t>
      </w:r>
    </w:p>
    <w:p w:rsidR="000E441A" w:rsidRPr="00800B1C" w:rsidRDefault="00851D15" w:rsidP="0010414F">
      <w:pPr>
        <w:tabs>
          <w:tab w:val="left" w:pos="567"/>
        </w:tabs>
        <w:ind w:left="567" w:hanging="567"/>
        <w:rPr>
          <w:szCs w:val="22"/>
        </w:rPr>
      </w:pPr>
      <w:r w:rsidRPr="00800B1C">
        <w:rPr>
          <w:szCs w:val="22"/>
        </w:rPr>
        <w:t>-</w:t>
      </w:r>
      <w:r w:rsidRPr="00800B1C">
        <w:rPr>
          <w:szCs w:val="22"/>
        </w:rPr>
        <w:tab/>
        <w:t>stenokardijas lēkmes vai jebkura cita sirds slimība</w:t>
      </w:r>
      <w:r w:rsidR="000E441A" w:rsidRPr="00800B1C">
        <w:rPr>
          <w:szCs w:val="22"/>
        </w:rPr>
        <w:t>, tai skaitā sirds aritmijas vai asinsvadu slimība;</w:t>
      </w:r>
    </w:p>
    <w:p w:rsidR="000E441A" w:rsidRPr="00800B1C" w:rsidRDefault="000E441A" w:rsidP="0010414F">
      <w:pPr>
        <w:tabs>
          <w:tab w:val="left" w:pos="567"/>
        </w:tabs>
        <w:ind w:left="567" w:hanging="567"/>
        <w:rPr>
          <w:szCs w:val="22"/>
        </w:rPr>
      </w:pPr>
      <w:r w:rsidRPr="00800B1C">
        <w:rPr>
          <w:szCs w:val="22"/>
        </w:rPr>
        <w:t>-</w:t>
      </w:r>
      <w:r w:rsidRPr="00800B1C">
        <w:rPr>
          <w:szCs w:val="22"/>
        </w:rPr>
        <w:tab/>
        <w:t>astma vai jebkura cita plaušu slimība;</w:t>
      </w:r>
    </w:p>
    <w:p w:rsidR="000E441A" w:rsidRPr="00800B1C" w:rsidRDefault="000E441A" w:rsidP="0010414F">
      <w:pPr>
        <w:pStyle w:val="BodyText"/>
        <w:widowControl/>
        <w:tabs>
          <w:tab w:val="clear" w:pos="540"/>
          <w:tab w:val="left" w:pos="567"/>
        </w:tabs>
      </w:pPr>
      <w:r w:rsidRPr="00800B1C">
        <w:t>-</w:t>
      </w:r>
      <w:r w:rsidRPr="00800B1C">
        <w:tab/>
        <w:t>aknu problēmas, jo varētu būt nepieciešama devas korekcija;</w:t>
      </w:r>
    </w:p>
    <w:p w:rsidR="000E441A" w:rsidRPr="00800B1C" w:rsidRDefault="000E441A" w:rsidP="0010414F">
      <w:pPr>
        <w:pStyle w:val="BodyText"/>
        <w:widowControl/>
        <w:tabs>
          <w:tab w:val="clear" w:pos="540"/>
          <w:tab w:val="left" w:pos="567"/>
        </w:tabs>
      </w:pPr>
      <w:r w:rsidRPr="00800B1C">
        <w:t>-</w:t>
      </w:r>
      <w:r w:rsidRPr="00800B1C">
        <w:tab/>
        <w:t>nieru vai hormonatkarīgas slimības;</w:t>
      </w:r>
    </w:p>
    <w:p w:rsidR="000E441A" w:rsidRPr="00800B1C" w:rsidRDefault="000E441A" w:rsidP="0010414F">
      <w:pPr>
        <w:tabs>
          <w:tab w:val="left" w:pos="567"/>
        </w:tabs>
        <w:ind w:left="567" w:hanging="567"/>
        <w:rPr>
          <w:szCs w:val="22"/>
        </w:rPr>
      </w:pPr>
      <w:r w:rsidRPr="00800B1C">
        <w:rPr>
          <w:szCs w:val="22"/>
        </w:rPr>
        <w:t>-</w:t>
      </w:r>
      <w:r w:rsidRPr="00800B1C">
        <w:rPr>
          <w:szCs w:val="22"/>
        </w:rPr>
        <w:tab/>
        <w:t>kuņģa čūla vai krampji;</w:t>
      </w:r>
    </w:p>
    <w:p w:rsidR="00952633" w:rsidRPr="00800B1C" w:rsidRDefault="00952633" w:rsidP="0010414F">
      <w:pPr>
        <w:tabs>
          <w:tab w:val="left" w:pos="567"/>
        </w:tabs>
        <w:ind w:left="567" w:hanging="567"/>
        <w:rPr>
          <w:szCs w:val="22"/>
        </w:rPr>
      </w:pPr>
      <w:r w:rsidRPr="00800B1C">
        <w:rPr>
          <w:szCs w:val="22"/>
        </w:rPr>
        <w:t>-</w:t>
      </w:r>
      <w:r w:rsidRPr="00800B1C">
        <w:rPr>
          <w:szCs w:val="22"/>
        </w:rPr>
        <w:tab/>
      </w:r>
      <w:r w:rsidRPr="00800B1C">
        <w:rPr>
          <w:rFonts w:eastAsia="MS Mincho"/>
          <w:szCs w:val="22"/>
          <w:lang w:eastAsia="ja-JP"/>
        </w:rPr>
        <w:t>ja Jums ir ilgstoša caureja, konsultējieties ar ārstu, jo tā var būt resnās zarnas iekaisuma pazīme;</w:t>
      </w:r>
    </w:p>
    <w:p w:rsidR="000E441A" w:rsidRPr="00800B1C" w:rsidRDefault="000E441A" w:rsidP="0010414F">
      <w:pPr>
        <w:tabs>
          <w:tab w:val="left" w:pos="567"/>
        </w:tabs>
        <w:ind w:left="567" w:hanging="567"/>
        <w:rPr>
          <w:szCs w:val="22"/>
        </w:rPr>
      </w:pPr>
      <w:r w:rsidRPr="00800B1C">
        <w:rPr>
          <w:szCs w:val="22"/>
        </w:rPr>
        <w:t>-</w:t>
      </w:r>
      <w:r w:rsidRPr="00800B1C">
        <w:rPr>
          <w:szCs w:val="22"/>
        </w:rPr>
        <w:tab/>
        <w:t>jebkuras formas smagi psihiski traucējumi kā, piemēram, psihoze;</w:t>
      </w:r>
    </w:p>
    <w:p w:rsidR="000E441A" w:rsidRPr="00800B1C" w:rsidRDefault="000E441A" w:rsidP="0010414F">
      <w:pPr>
        <w:tabs>
          <w:tab w:val="left" w:pos="567"/>
        </w:tabs>
        <w:ind w:left="540" w:hanging="540"/>
        <w:rPr>
          <w:szCs w:val="22"/>
        </w:rPr>
      </w:pPr>
      <w:r w:rsidRPr="00800B1C">
        <w:rPr>
          <w:szCs w:val="22"/>
        </w:rPr>
        <w:t>-</w:t>
      </w:r>
      <w:r w:rsidRPr="00800B1C">
        <w:rPr>
          <w:szCs w:val="22"/>
        </w:rPr>
        <w:tab/>
        <w:t>hroniska atvērta kakta glaukoma, jo varētu būt nepieciešama devas korekcija, kā arī acu spiediena mērījumi.</w:t>
      </w:r>
    </w:p>
    <w:p w:rsidR="000E441A" w:rsidRPr="00800B1C" w:rsidRDefault="000E441A" w:rsidP="001C7802">
      <w:pPr>
        <w:tabs>
          <w:tab w:val="left" w:pos="567"/>
        </w:tabs>
        <w:ind w:left="540" w:hanging="540"/>
        <w:rPr>
          <w:szCs w:val="22"/>
        </w:rPr>
      </w:pPr>
    </w:p>
    <w:p w:rsidR="000E441A" w:rsidRPr="00800B1C" w:rsidRDefault="000E441A" w:rsidP="00050831">
      <w:pPr>
        <w:keepNext/>
        <w:tabs>
          <w:tab w:val="left" w:pos="567"/>
        </w:tabs>
        <w:ind w:left="540" w:hanging="540"/>
        <w:rPr>
          <w:szCs w:val="22"/>
        </w:rPr>
      </w:pPr>
      <w:r w:rsidRPr="00800B1C">
        <w:rPr>
          <w:szCs w:val="22"/>
          <w:u w:val="single"/>
        </w:rPr>
        <w:t>Konsultējieties ar ārstu, ja Jūs patlaban lietojat</w:t>
      </w:r>
      <w:r w:rsidRPr="00800B1C">
        <w:rPr>
          <w:szCs w:val="22"/>
        </w:rPr>
        <w:t>:</w:t>
      </w:r>
    </w:p>
    <w:p w:rsidR="000E441A" w:rsidRPr="00800B1C" w:rsidRDefault="000E441A" w:rsidP="001F233B">
      <w:pPr>
        <w:tabs>
          <w:tab w:val="left" w:pos="567"/>
        </w:tabs>
        <w:ind w:left="567" w:hanging="567"/>
        <w:rPr>
          <w:szCs w:val="22"/>
        </w:rPr>
      </w:pPr>
      <w:r w:rsidRPr="00800B1C">
        <w:rPr>
          <w:szCs w:val="22"/>
        </w:rPr>
        <w:t>-</w:t>
      </w:r>
      <w:r w:rsidRPr="00800B1C">
        <w:rPr>
          <w:szCs w:val="22"/>
        </w:rPr>
        <w:tab/>
        <w:t>antipsihotiskos līdzekļus (zāles psihozes ārstēšanai);</w:t>
      </w:r>
    </w:p>
    <w:p w:rsidR="000E441A" w:rsidRPr="00800B1C" w:rsidRDefault="000E441A" w:rsidP="001F233B">
      <w:pPr>
        <w:pStyle w:val="BodyTextIndent"/>
        <w:tabs>
          <w:tab w:val="left" w:pos="567"/>
        </w:tabs>
        <w:ind w:left="567" w:hanging="567"/>
      </w:pPr>
      <w:r w:rsidRPr="00800B1C">
        <w:t>-</w:t>
      </w:r>
      <w:r w:rsidRPr="00800B1C">
        <w:tab/>
        <w:t>zāles, kas var pazemināt asinsspiedienu, pieceļoties no krēsla un gultas. Jums jāzina, ka Stalevo var pasliktināt šādas reakcijas.</w:t>
      </w:r>
    </w:p>
    <w:p w:rsidR="000E441A" w:rsidRPr="00800B1C" w:rsidRDefault="000E441A" w:rsidP="0010414F">
      <w:pPr>
        <w:pStyle w:val="BodyTextIndent"/>
        <w:tabs>
          <w:tab w:val="left" w:pos="567"/>
        </w:tabs>
      </w:pPr>
    </w:p>
    <w:p w:rsidR="000E441A" w:rsidRPr="00800B1C" w:rsidRDefault="000E441A" w:rsidP="00050831">
      <w:pPr>
        <w:pStyle w:val="BodyTextIndent"/>
        <w:keepNext/>
        <w:tabs>
          <w:tab w:val="left" w:pos="567"/>
        </w:tabs>
      </w:pPr>
      <w:r w:rsidRPr="00800B1C">
        <w:rPr>
          <w:u w:val="single"/>
        </w:rPr>
        <w:t>Konsultējieties ar ārstu, ja Stalevo terapijas laikā Jūs</w:t>
      </w:r>
      <w:r w:rsidRPr="00800B1C">
        <w:t>:</w:t>
      </w:r>
    </w:p>
    <w:p w:rsidR="00902F4C" w:rsidRPr="00800B1C" w:rsidRDefault="00902F4C" w:rsidP="001F233B">
      <w:pPr>
        <w:pStyle w:val="BodyTextIndent"/>
        <w:tabs>
          <w:tab w:val="left" w:pos="567"/>
        </w:tabs>
        <w:ind w:left="567" w:hanging="567"/>
        <w:rPr>
          <w:b/>
        </w:rPr>
      </w:pPr>
      <w:r w:rsidRPr="00800B1C">
        <w:t>-</w:t>
      </w:r>
      <w:r w:rsidRPr="00800B1C">
        <w:tab/>
      </w:r>
      <w:r w:rsidR="000E441A" w:rsidRPr="00800B1C">
        <w:t xml:space="preserve">ievērojat, ka Jūsu muskuļi kļūst ļoti cieti vai spēcīgi raustās, ja Jums ir trīce, uzbudinājums, apjukums, drudzis, ātrs pulss, izteiktas asinsspiediena svārstības. Ja tā notiek, </w:t>
      </w:r>
      <w:r w:rsidR="000E441A" w:rsidRPr="00800B1C">
        <w:rPr>
          <w:b/>
        </w:rPr>
        <w:t>nekavējoties griezieties pie ārsta;</w:t>
      </w:r>
    </w:p>
    <w:p w:rsidR="000E441A" w:rsidRPr="00800B1C" w:rsidRDefault="000E441A" w:rsidP="001F233B">
      <w:pPr>
        <w:pStyle w:val="BodyTextIndent"/>
        <w:tabs>
          <w:tab w:val="left" w:pos="567"/>
        </w:tabs>
        <w:ind w:left="567" w:hanging="567"/>
      </w:pPr>
      <w:r w:rsidRPr="00800B1C">
        <w:t>-</w:t>
      </w:r>
      <w:r w:rsidRPr="00800B1C">
        <w:tab/>
        <w:t>jūtaties nomākts, Jums ir domas par pašnāvību vai pamanāt neparastas izmaiņas savā uzvedībā;</w:t>
      </w:r>
    </w:p>
    <w:p w:rsidR="000E441A" w:rsidRPr="00800B1C" w:rsidRDefault="000E441A" w:rsidP="00050831">
      <w:pPr>
        <w:pStyle w:val="BodyTextIndent"/>
        <w:tabs>
          <w:tab w:val="left" w:pos="567"/>
        </w:tabs>
        <w:ind w:left="567" w:hanging="567"/>
      </w:pPr>
      <w:r w:rsidRPr="00800B1C">
        <w:t>-</w:t>
      </w:r>
      <w:r w:rsidRPr="00800B1C">
        <w:tab/>
        <w:t>novērojat, ka pēkšņi aizmiegat, vai Jums ir stipra miegainība. Ja tas notiek, Jums nevajadzētu vadīt transportlīdzekļus un apkalpot jebkādus mehānismus (</w:t>
      </w:r>
      <w:r w:rsidR="00851D15" w:rsidRPr="00800B1C">
        <w:t>skatīt</w:t>
      </w:r>
      <w:r w:rsidRPr="00800B1C">
        <w:t xml:space="preserve"> </w:t>
      </w:r>
      <w:r w:rsidR="003F621D" w:rsidRPr="00800B1C">
        <w:t>punktu</w:t>
      </w:r>
      <w:r w:rsidRPr="00800B1C">
        <w:t xml:space="preserve"> </w:t>
      </w:r>
      <w:r w:rsidR="009D16ED" w:rsidRPr="00800B1C">
        <w:t>„</w:t>
      </w:r>
      <w:r w:rsidRPr="00800B1C">
        <w:t>Transportlīdzekļu vadīšana un mehānismu apkalpošana”);</w:t>
      </w:r>
    </w:p>
    <w:p w:rsidR="000E441A" w:rsidRPr="00800B1C" w:rsidRDefault="000E441A" w:rsidP="001F233B">
      <w:pPr>
        <w:tabs>
          <w:tab w:val="left" w:pos="567"/>
        </w:tabs>
        <w:ind w:left="567" w:hanging="567"/>
        <w:rPr>
          <w:szCs w:val="22"/>
        </w:rPr>
      </w:pPr>
      <w:r w:rsidRPr="00800B1C">
        <w:rPr>
          <w:szCs w:val="22"/>
        </w:rPr>
        <w:t>-</w:t>
      </w:r>
      <w:r w:rsidRPr="00800B1C">
        <w:rPr>
          <w:szCs w:val="22"/>
        </w:rPr>
        <w:tab/>
        <w:t>ievērojat, ka pēc Stalevo lietošanas uzsākšanas parādās vai pasliktinās patvaļīgas kustības. Ja tā notiek, Jums jākonsultējas ar ārstu, jo var būt nepieciešama Jūsu pretparkinsonisma līdzekļa devas korekcija;</w:t>
      </w:r>
    </w:p>
    <w:p w:rsidR="000E441A" w:rsidRPr="00800B1C" w:rsidRDefault="000E441A" w:rsidP="00050831">
      <w:pPr>
        <w:numPr>
          <w:ilvl w:val="0"/>
          <w:numId w:val="14"/>
        </w:numPr>
        <w:tabs>
          <w:tab w:val="clear" w:pos="540"/>
          <w:tab w:val="left" w:pos="567"/>
        </w:tabs>
        <w:ind w:left="567" w:hanging="567"/>
        <w:rPr>
          <w:szCs w:val="22"/>
        </w:rPr>
      </w:pPr>
      <w:r w:rsidRPr="00800B1C">
        <w:rPr>
          <w:szCs w:val="22"/>
        </w:rPr>
        <w:t>novērojat caureju: ir ieteicama ķermeņa masas kontrolēšana, lai izvairītos no iespējama</w:t>
      </w:r>
      <w:r w:rsidR="002D521C" w:rsidRPr="00800B1C">
        <w:rPr>
          <w:szCs w:val="22"/>
        </w:rPr>
        <w:t>s</w:t>
      </w:r>
      <w:r w:rsidRPr="00800B1C">
        <w:rPr>
          <w:szCs w:val="22"/>
        </w:rPr>
        <w:t xml:space="preserve"> pārmērīga</w:t>
      </w:r>
      <w:r w:rsidR="002D521C" w:rsidRPr="00800B1C">
        <w:rPr>
          <w:szCs w:val="22"/>
        </w:rPr>
        <w:t>s</w:t>
      </w:r>
      <w:r w:rsidRPr="00800B1C">
        <w:rPr>
          <w:szCs w:val="22"/>
        </w:rPr>
        <w:t xml:space="preserve"> </w:t>
      </w:r>
      <w:r w:rsidR="002D521C" w:rsidRPr="00800B1C">
        <w:rPr>
          <w:szCs w:val="22"/>
        </w:rPr>
        <w:t>ķermeņa masas samazināšanās</w:t>
      </w:r>
      <w:r w:rsidRPr="00800B1C">
        <w:rPr>
          <w:szCs w:val="22"/>
        </w:rPr>
        <w:t>;</w:t>
      </w:r>
    </w:p>
    <w:p w:rsidR="000E441A" w:rsidRPr="00800B1C" w:rsidRDefault="000E441A" w:rsidP="00050831">
      <w:pPr>
        <w:numPr>
          <w:ilvl w:val="0"/>
          <w:numId w:val="14"/>
        </w:numPr>
        <w:tabs>
          <w:tab w:val="clear" w:pos="540"/>
          <w:tab w:val="left" w:pos="567"/>
        </w:tabs>
        <w:ind w:left="567" w:hanging="567"/>
        <w:rPr>
          <w:szCs w:val="22"/>
        </w:rPr>
      </w:pPr>
      <w:r w:rsidRPr="00800B1C">
        <w:rPr>
          <w:szCs w:val="22"/>
        </w:rPr>
        <w:t>novērojat progresējošu anoreksiju, astēniju (vājumu, nespēku) un svara samazināšanos relatīvi īsā laika periodā. Šādā gadījumā, jāapsver nepieciešamība veikt vispārēju izmeklēšanu, ieskaitot aknu funkcijas noteikšanu;</w:t>
      </w:r>
    </w:p>
    <w:p w:rsidR="000E441A" w:rsidRPr="00800B1C" w:rsidRDefault="000E441A" w:rsidP="001F233B">
      <w:pPr>
        <w:tabs>
          <w:tab w:val="left" w:pos="567"/>
        </w:tabs>
        <w:ind w:left="567" w:hanging="567"/>
        <w:rPr>
          <w:szCs w:val="22"/>
        </w:rPr>
      </w:pPr>
      <w:r w:rsidRPr="00800B1C">
        <w:rPr>
          <w:szCs w:val="22"/>
        </w:rPr>
        <w:t>-</w:t>
      </w:r>
      <w:r w:rsidRPr="00800B1C">
        <w:rPr>
          <w:szCs w:val="22"/>
        </w:rPr>
        <w:tab/>
        <w:t xml:space="preserve">ja jūtat, ka jāpārtrauc lietot Stalevo (skatīt </w:t>
      </w:r>
      <w:r w:rsidR="00AF308E" w:rsidRPr="00800B1C">
        <w:rPr>
          <w:szCs w:val="22"/>
        </w:rPr>
        <w:t>punktu</w:t>
      </w:r>
      <w:r w:rsidRPr="00800B1C">
        <w:rPr>
          <w:szCs w:val="22"/>
        </w:rPr>
        <w:t xml:space="preserve"> „Ja pārtraucat lietot Stalevo”).</w:t>
      </w:r>
    </w:p>
    <w:p w:rsidR="000E441A" w:rsidRPr="00800B1C" w:rsidRDefault="000E441A" w:rsidP="0010414F">
      <w:pPr>
        <w:tabs>
          <w:tab w:val="left" w:pos="567"/>
        </w:tabs>
        <w:ind w:left="567" w:hanging="567"/>
        <w:rPr>
          <w:szCs w:val="22"/>
        </w:rPr>
      </w:pPr>
    </w:p>
    <w:p w:rsidR="002109C4" w:rsidRPr="00800B1C" w:rsidRDefault="002109C4" w:rsidP="00197F58">
      <w:pPr>
        <w:tabs>
          <w:tab w:val="left" w:pos="567"/>
        </w:tabs>
        <w:rPr>
          <w:szCs w:val="22"/>
        </w:rPr>
      </w:pPr>
      <w:r w:rsidRPr="00800B1C">
        <w:rPr>
          <w:szCs w:val="22"/>
        </w:rPr>
        <w:t>Izstāstiet ārstam, ja Jūs vai Jūsu ģimenes locekļi/aprūpētājs pamana, ka Jums attīstās atkarībai līdzīgi simptomi, kas izraisa tieksmi pēc lielām Stalevo, kā arī citu Parkinsona slimības ārstēšanai lietoto zāļu devām.</w:t>
      </w:r>
    </w:p>
    <w:p w:rsidR="002109C4" w:rsidRPr="00800B1C" w:rsidRDefault="002109C4" w:rsidP="0010414F">
      <w:pPr>
        <w:tabs>
          <w:tab w:val="left" w:pos="567"/>
        </w:tabs>
        <w:ind w:left="567" w:hanging="567"/>
        <w:rPr>
          <w:szCs w:val="22"/>
        </w:rPr>
      </w:pPr>
    </w:p>
    <w:p w:rsidR="009264F7" w:rsidRPr="00800B1C" w:rsidRDefault="00CB2F46" w:rsidP="0010414F">
      <w:pPr>
        <w:rPr>
          <w:rFonts w:eastAsia="MS Mincho"/>
          <w:szCs w:val="22"/>
          <w:u w:val="single"/>
          <w:lang w:eastAsia="ja-JP"/>
        </w:rPr>
      </w:pPr>
      <w:r w:rsidRPr="00800B1C">
        <w:rPr>
          <w:szCs w:val="22"/>
        </w:rPr>
        <w:t>Informējiet</w:t>
      </w:r>
      <w:r w:rsidR="009264F7" w:rsidRPr="00800B1C">
        <w:rPr>
          <w:szCs w:val="22"/>
        </w:rPr>
        <w:t xml:space="preserve"> sav</w:t>
      </w:r>
      <w:r w:rsidRPr="00800B1C">
        <w:rPr>
          <w:szCs w:val="22"/>
        </w:rPr>
        <w:t>u</w:t>
      </w:r>
      <w:r w:rsidR="009264F7" w:rsidRPr="00800B1C">
        <w:rPr>
          <w:szCs w:val="22"/>
        </w:rPr>
        <w:t xml:space="preserve"> ārst</w:t>
      </w:r>
      <w:r w:rsidRPr="00800B1C">
        <w:rPr>
          <w:szCs w:val="22"/>
        </w:rPr>
        <w:t>u</w:t>
      </w:r>
      <w:r w:rsidR="009264F7" w:rsidRPr="00800B1C">
        <w:rPr>
          <w:szCs w:val="22"/>
        </w:rPr>
        <w:t>, ja Jūs vai Jūsu ģimene/aprūpētāj</w:t>
      </w:r>
      <w:r w:rsidRPr="00800B1C">
        <w:rPr>
          <w:szCs w:val="22"/>
        </w:rPr>
        <w:t>s</w:t>
      </w:r>
      <w:r w:rsidR="009264F7" w:rsidRPr="00800B1C">
        <w:rPr>
          <w:szCs w:val="22"/>
        </w:rPr>
        <w:t xml:space="preserve"> paman</w:t>
      </w:r>
      <w:r w:rsidRPr="00800B1C">
        <w:rPr>
          <w:szCs w:val="22"/>
        </w:rPr>
        <w:t>a</w:t>
      </w:r>
      <w:r w:rsidR="009264F7" w:rsidRPr="00800B1C">
        <w:rPr>
          <w:szCs w:val="22"/>
        </w:rPr>
        <w:t xml:space="preserve">, ka Jums </w:t>
      </w:r>
      <w:r w:rsidRPr="00800B1C">
        <w:rPr>
          <w:rFonts w:eastAsia="MS Mincho"/>
          <w:szCs w:val="22"/>
          <w:lang w:eastAsia="ja-JP"/>
        </w:rPr>
        <w:t>attīstās tieksmes vai kāre</w:t>
      </w:r>
      <w:r w:rsidR="009264F7" w:rsidRPr="00800B1C">
        <w:rPr>
          <w:szCs w:val="22"/>
        </w:rPr>
        <w:t xml:space="preserve"> uzvesties </w:t>
      </w:r>
      <w:r w:rsidRPr="00800B1C">
        <w:rPr>
          <w:szCs w:val="22"/>
        </w:rPr>
        <w:t>sev</w:t>
      </w:r>
      <w:r w:rsidR="009264F7" w:rsidRPr="00800B1C">
        <w:rPr>
          <w:szCs w:val="22"/>
        </w:rPr>
        <w:t xml:space="preserve"> neierastā veidā vai </w:t>
      </w:r>
      <w:r w:rsidRPr="00800B1C">
        <w:rPr>
          <w:szCs w:val="22"/>
        </w:rPr>
        <w:t xml:space="preserve">arī </w:t>
      </w:r>
      <w:r w:rsidR="009264F7" w:rsidRPr="00800B1C">
        <w:rPr>
          <w:szCs w:val="22"/>
        </w:rPr>
        <w:t xml:space="preserve">Jūs nespējat pretoties impulsam, </w:t>
      </w:r>
      <w:r w:rsidRPr="00800B1C">
        <w:rPr>
          <w:szCs w:val="22"/>
        </w:rPr>
        <w:t>stimulam</w:t>
      </w:r>
      <w:r w:rsidR="009264F7" w:rsidRPr="00800B1C">
        <w:rPr>
          <w:szCs w:val="22"/>
        </w:rPr>
        <w:t xml:space="preserve"> vai kārdinājumam veikt noteiktas darbības, kas var</w:t>
      </w:r>
      <w:r w:rsidRPr="00800B1C">
        <w:rPr>
          <w:szCs w:val="22"/>
        </w:rPr>
        <w:t>ētu</w:t>
      </w:r>
      <w:r w:rsidR="009264F7" w:rsidRPr="00800B1C">
        <w:rPr>
          <w:szCs w:val="22"/>
        </w:rPr>
        <w:t xml:space="preserve"> kaitēt Jums vai </w:t>
      </w:r>
      <w:r w:rsidRPr="00800B1C">
        <w:rPr>
          <w:szCs w:val="22"/>
        </w:rPr>
        <w:t>apkārtējiem</w:t>
      </w:r>
      <w:r w:rsidR="009264F7" w:rsidRPr="00800B1C">
        <w:rPr>
          <w:szCs w:val="22"/>
        </w:rPr>
        <w:t>. Šāda uzvedība tiek saukta par impulsu kontroles traucējumiem</w:t>
      </w:r>
      <w:r w:rsidRPr="00800B1C">
        <w:rPr>
          <w:szCs w:val="22"/>
        </w:rPr>
        <w:t>,</w:t>
      </w:r>
      <w:r w:rsidR="009264F7" w:rsidRPr="00800B1C">
        <w:rPr>
          <w:szCs w:val="22"/>
        </w:rPr>
        <w:t xml:space="preserve"> un tā var izpausties kā </w:t>
      </w:r>
      <w:r w:rsidR="004D3ADD" w:rsidRPr="00800B1C">
        <w:rPr>
          <w:szCs w:val="22"/>
        </w:rPr>
        <w:t xml:space="preserve">atkarība no </w:t>
      </w:r>
      <w:r w:rsidR="009264F7" w:rsidRPr="00800B1C">
        <w:rPr>
          <w:szCs w:val="22"/>
        </w:rPr>
        <w:t>azartspē</w:t>
      </w:r>
      <w:r w:rsidR="004D3ADD" w:rsidRPr="00800B1C">
        <w:rPr>
          <w:szCs w:val="22"/>
        </w:rPr>
        <w:t>lēm</w:t>
      </w:r>
      <w:r w:rsidR="009264F7" w:rsidRPr="00800B1C">
        <w:rPr>
          <w:szCs w:val="22"/>
        </w:rPr>
        <w:t xml:space="preserve">, pārmērīga ēšana vai </w:t>
      </w:r>
      <w:r w:rsidRPr="00800B1C">
        <w:rPr>
          <w:szCs w:val="22"/>
        </w:rPr>
        <w:t>naudas</w:t>
      </w:r>
      <w:r w:rsidR="009264F7" w:rsidRPr="00800B1C">
        <w:rPr>
          <w:szCs w:val="22"/>
        </w:rPr>
        <w:t xml:space="preserve"> tērē</w:t>
      </w:r>
      <w:r w:rsidRPr="00800B1C">
        <w:rPr>
          <w:szCs w:val="22"/>
        </w:rPr>
        <w:t>šana</w:t>
      </w:r>
      <w:r w:rsidR="009264F7" w:rsidRPr="00800B1C">
        <w:rPr>
          <w:szCs w:val="22"/>
        </w:rPr>
        <w:t xml:space="preserve">, </w:t>
      </w:r>
      <w:r w:rsidRPr="00800B1C">
        <w:rPr>
          <w:szCs w:val="22"/>
        </w:rPr>
        <w:t>anormāli</w:t>
      </w:r>
      <w:r w:rsidR="009264F7" w:rsidRPr="00800B1C">
        <w:rPr>
          <w:szCs w:val="22"/>
        </w:rPr>
        <w:t xml:space="preserve"> augsta dzimumtieksme vai ar seksuālām domām vai sajūtām pārņemts prāts. </w:t>
      </w:r>
      <w:r w:rsidR="009264F7" w:rsidRPr="00800B1C">
        <w:rPr>
          <w:rFonts w:eastAsia="MS Mincho"/>
          <w:szCs w:val="22"/>
          <w:u w:val="single"/>
          <w:lang w:eastAsia="ja-JP"/>
        </w:rPr>
        <w:t xml:space="preserve">Jūsu ārstam var būt nepieciešams </w:t>
      </w:r>
      <w:r w:rsidR="004D3ADD" w:rsidRPr="00800B1C">
        <w:rPr>
          <w:rFonts w:eastAsia="MS Mincho"/>
          <w:szCs w:val="22"/>
          <w:u w:val="single"/>
          <w:lang w:eastAsia="ja-JP"/>
        </w:rPr>
        <w:t>vēlreiz izvērtēt</w:t>
      </w:r>
      <w:r w:rsidR="009264F7" w:rsidRPr="00800B1C">
        <w:rPr>
          <w:rFonts w:eastAsia="MS Mincho"/>
          <w:szCs w:val="22"/>
          <w:u w:val="single"/>
          <w:lang w:eastAsia="ja-JP"/>
        </w:rPr>
        <w:t xml:space="preserve"> Jūsu ārstēšanu.</w:t>
      </w:r>
    </w:p>
    <w:p w:rsidR="009264F7" w:rsidRPr="00800B1C" w:rsidRDefault="009264F7" w:rsidP="0010414F">
      <w:pPr>
        <w:tabs>
          <w:tab w:val="left" w:pos="567"/>
        </w:tabs>
        <w:ind w:left="540" w:hanging="540"/>
        <w:rPr>
          <w:szCs w:val="22"/>
        </w:rPr>
      </w:pPr>
    </w:p>
    <w:p w:rsidR="000E441A" w:rsidRPr="00800B1C" w:rsidRDefault="000E441A" w:rsidP="0010414F">
      <w:pPr>
        <w:tabs>
          <w:tab w:val="left" w:pos="567"/>
        </w:tabs>
        <w:ind w:left="540" w:hanging="540"/>
        <w:rPr>
          <w:szCs w:val="22"/>
        </w:rPr>
      </w:pPr>
      <w:r w:rsidRPr="00800B1C">
        <w:rPr>
          <w:szCs w:val="22"/>
        </w:rPr>
        <w:t>Ilgstošas terapijas laikā ar Stalevo ārsts regulāri kontrolēs dažus laboratorisko analīžu rādītājus.</w:t>
      </w:r>
    </w:p>
    <w:p w:rsidR="000E441A" w:rsidRPr="00800B1C" w:rsidRDefault="000E441A" w:rsidP="0010414F">
      <w:pPr>
        <w:tabs>
          <w:tab w:val="left" w:pos="567"/>
        </w:tabs>
        <w:ind w:left="540" w:hanging="540"/>
        <w:rPr>
          <w:szCs w:val="22"/>
        </w:rPr>
      </w:pPr>
    </w:p>
    <w:p w:rsidR="000E441A" w:rsidRPr="00800B1C" w:rsidRDefault="000E441A" w:rsidP="0010414F">
      <w:pPr>
        <w:tabs>
          <w:tab w:val="left" w:pos="567"/>
        </w:tabs>
        <w:ind w:left="540" w:hanging="540"/>
        <w:rPr>
          <w:szCs w:val="22"/>
        </w:rPr>
      </w:pPr>
      <w:r w:rsidRPr="00800B1C">
        <w:rPr>
          <w:szCs w:val="22"/>
        </w:rPr>
        <w:t>Ja Jums nepieciešama ķirurģiska operācija, noteikti pasakiet savam ārstam, ka lietojat Stalevo.</w:t>
      </w:r>
    </w:p>
    <w:p w:rsidR="000E441A" w:rsidRPr="00800B1C" w:rsidRDefault="000E441A" w:rsidP="001C7802">
      <w:pPr>
        <w:tabs>
          <w:tab w:val="left" w:pos="567"/>
        </w:tabs>
        <w:ind w:left="540" w:hanging="540"/>
        <w:rPr>
          <w:szCs w:val="22"/>
        </w:rPr>
      </w:pPr>
    </w:p>
    <w:p w:rsidR="000E441A" w:rsidRPr="00800B1C" w:rsidRDefault="000E441A" w:rsidP="001C7802">
      <w:pPr>
        <w:tabs>
          <w:tab w:val="left" w:pos="0"/>
        </w:tabs>
        <w:rPr>
          <w:szCs w:val="22"/>
        </w:rPr>
      </w:pPr>
      <w:r w:rsidRPr="00800B1C">
        <w:rPr>
          <w:szCs w:val="22"/>
        </w:rPr>
        <w:t>Stalevo neiesaka lietot citu zāļu izraisītu ekstrapiramidālu simptomu ārstēšanai (piemēram, patvaļīgas kustības, trīce, muskuļu stīvums vai muskuļu saraušanās).</w:t>
      </w:r>
    </w:p>
    <w:p w:rsidR="000E441A" w:rsidRPr="00800B1C" w:rsidRDefault="000E441A" w:rsidP="001C7802">
      <w:pPr>
        <w:tabs>
          <w:tab w:val="left" w:pos="567"/>
        </w:tabs>
        <w:ind w:left="540" w:hanging="540"/>
        <w:rPr>
          <w:szCs w:val="22"/>
        </w:rPr>
      </w:pPr>
    </w:p>
    <w:p w:rsidR="000E441A" w:rsidRPr="00800B1C" w:rsidRDefault="000E441A" w:rsidP="00050831">
      <w:pPr>
        <w:keepNext/>
        <w:tabs>
          <w:tab w:val="left" w:pos="0"/>
        </w:tabs>
        <w:rPr>
          <w:b/>
          <w:szCs w:val="22"/>
        </w:rPr>
      </w:pPr>
      <w:r w:rsidRPr="00800B1C">
        <w:rPr>
          <w:b/>
          <w:szCs w:val="22"/>
        </w:rPr>
        <w:t>Bērni</w:t>
      </w:r>
      <w:r w:rsidR="009264F7" w:rsidRPr="00800B1C">
        <w:rPr>
          <w:b/>
          <w:szCs w:val="22"/>
        </w:rPr>
        <w:t xml:space="preserve"> un pusaudži</w:t>
      </w:r>
    </w:p>
    <w:p w:rsidR="009264F7" w:rsidRPr="00800B1C" w:rsidRDefault="009264F7" w:rsidP="00050831">
      <w:pPr>
        <w:keepNext/>
        <w:tabs>
          <w:tab w:val="left" w:pos="0"/>
        </w:tabs>
        <w:rPr>
          <w:szCs w:val="22"/>
        </w:rPr>
      </w:pPr>
    </w:p>
    <w:p w:rsidR="000E441A" w:rsidRPr="00800B1C" w:rsidRDefault="000E441A" w:rsidP="0010414F">
      <w:pPr>
        <w:tabs>
          <w:tab w:val="left" w:pos="0"/>
        </w:tabs>
        <w:rPr>
          <w:szCs w:val="22"/>
        </w:rPr>
      </w:pPr>
      <w:r w:rsidRPr="00800B1C">
        <w:rPr>
          <w:szCs w:val="22"/>
        </w:rPr>
        <w:t>Stalevo lietošanas pieredze pacientiem, kas jaunāki par 18</w:t>
      </w:r>
      <w:r w:rsidR="009D16ED" w:rsidRPr="00800B1C">
        <w:rPr>
          <w:szCs w:val="22"/>
        </w:rPr>
        <w:t> </w:t>
      </w:r>
      <w:r w:rsidRPr="00800B1C">
        <w:rPr>
          <w:szCs w:val="22"/>
        </w:rPr>
        <w:t>gadiem, ir ierobežota. Tāpēc Stalevo neiesaka lietot bērniem</w:t>
      </w:r>
      <w:r w:rsidR="00BB1DE5" w:rsidRPr="00800B1C">
        <w:rPr>
          <w:szCs w:val="22"/>
        </w:rPr>
        <w:t xml:space="preserve"> vai</w:t>
      </w:r>
      <w:r w:rsidR="008F75E7" w:rsidRPr="00800B1C">
        <w:rPr>
          <w:szCs w:val="22"/>
        </w:rPr>
        <w:t xml:space="preserve"> pusaudžiem</w:t>
      </w:r>
      <w:r w:rsidRPr="00800B1C">
        <w:rPr>
          <w:szCs w:val="22"/>
        </w:rPr>
        <w:t>.</w:t>
      </w:r>
    </w:p>
    <w:p w:rsidR="000E441A" w:rsidRPr="00800B1C" w:rsidRDefault="000E441A" w:rsidP="0010414F">
      <w:pPr>
        <w:tabs>
          <w:tab w:val="left" w:pos="567"/>
        </w:tabs>
        <w:ind w:left="567" w:hanging="567"/>
        <w:rPr>
          <w:szCs w:val="22"/>
        </w:rPr>
      </w:pPr>
    </w:p>
    <w:p w:rsidR="000E441A" w:rsidRPr="00800B1C" w:rsidRDefault="000E441A" w:rsidP="00144DC2">
      <w:pPr>
        <w:rPr>
          <w:b/>
        </w:rPr>
      </w:pPr>
      <w:r w:rsidRPr="00800B1C">
        <w:rPr>
          <w:b/>
        </w:rPr>
        <w:t>Cit</w:t>
      </w:r>
      <w:r w:rsidR="009264F7" w:rsidRPr="00800B1C">
        <w:rPr>
          <w:b/>
        </w:rPr>
        <w:t>as</w:t>
      </w:r>
      <w:r w:rsidRPr="00800B1C">
        <w:rPr>
          <w:b/>
        </w:rPr>
        <w:t xml:space="preserve"> zā</w:t>
      </w:r>
      <w:r w:rsidR="009264F7" w:rsidRPr="00800B1C">
        <w:rPr>
          <w:b/>
        </w:rPr>
        <w:t>les un Stalevo</w:t>
      </w:r>
    </w:p>
    <w:p w:rsidR="000E441A" w:rsidRPr="00800B1C" w:rsidRDefault="000E441A" w:rsidP="00050831">
      <w:pPr>
        <w:pStyle w:val="BodyText"/>
        <w:keepNext/>
        <w:rPr>
          <w:b/>
          <w:i/>
        </w:rPr>
      </w:pPr>
    </w:p>
    <w:p w:rsidR="000E441A" w:rsidRPr="00800B1C" w:rsidRDefault="000E441A" w:rsidP="0010414F">
      <w:pPr>
        <w:pStyle w:val="BodyText"/>
      </w:pPr>
      <w:r w:rsidRPr="00800B1C">
        <w:t>Pastāstiet ārstam vai farmaceitam par visām zālēm, kuras lietojat</w:t>
      </w:r>
      <w:r w:rsidR="00AD17D0" w:rsidRPr="00800B1C">
        <w:t>,</w:t>
      </w:r>
      <w:r w:rsidRPr="00800B1C">
        <w:t xml:space="preserve"> pēdējā laikā esat lietojis</w:t>
      </w:r>
      <w:r w:rsidR="009264F7" w:rsidRPr="00800B1C">
        <w:t xml:space="preserve"> vai varētu lietot</w:t>
      </w:r>
      <w:r w:rsidRPr="00800B1C">
        <w:t>.</w:t>
      </w:r>
    </w:p>
    <w:p w:rsidR="000E441A" w:rsidRPr="00800B1C" w:rsidRDefault="000E441A" w:rsidP="00144DC2"/>
    <w:p w:rsidR="000E441A" w:rsidRPr="00800B1C" w:rsidRDefault="000E441A" w:rsidP="0010414F">
      <w:pPr>
        <w:tabs>
          <w:tab w:val="left" w:pos="0"/>
        </w:tabs>
        <w:rPr>
          <w:szCs w:val="22"/>
        </w:rPr>
      </w:pPr>
      <w:r w:rsidRPr="00800B1C">
        <w:rPr>
          <w:szCs w:val="22"/>
        </w:rPr>
        <w:t>Nelietojiet Stalevo, ja Jūs lietojat noteiktas zāles depresijas ārstēšanai (selektīvo MAO</w:t>
      </w:r>
      <w:r w:rsidR="009D16ED" w:rsidRPr="00800B1C">
        <w:rPr>
          <w:szCs w:val="22"/>
        </w:rPr>
        <w:noBreakHyphen/>
      </w:r>
      <w:r w:rsidRPr="00800B1C">
        <w:rPr>
          <w:szCs w:val="22"/>
        </w:rPr>
        <w:t>A un MAO</w:t>
      </w:r>
      <w:r w:rsidR="009D16ED" w:rsidRPr="00800B1C">
        <w:rPr>
          <w:szCs w:val="22"/>
        </w:rPr>
        <w:noBreakHyphen/>
      </w:r>
      <w:r w:rsidRPr="00800B1C">
        <w:rPr>
          <w:szCs w:val="22"/>
        </w:rPr>
        <w:t>B inhibitoru kombinācijas, vai neselektīvos MAO</w:t>
      </w:r>
      <w:r w:rsidR="009D16ED" w:rsidRPr="00800B1C">
        <w:rPr>
          <w:szCs w:val="22"/>
        </w:rPr>
        <w:t> </w:t>
      </w:r>
      <w:r w:rsidRPr="00800B1C">
        <w:rPr>
          <w:szCs w:val="22"/>
        </w:rPr>
        <w:t>inhibitorus).</w:t>
      </w:r>
    </w:p>
    <w:p w:rsidR="000E441A" w:rsidRPr="00800B1C" w:rsidRDefault="000E441A" w:rsidP="0010414F">
      <w:pPr>
        <w:tabs>
          <w:tab w:val="left" w:pos="0"/>
        </w:tabs>
        <w:rPr>
          <w:szCs w:val="22"/>
        </w:rPr>
      </w:pPr>
    </w:p>
    <w:p w:rsidR="000E441A" w:rsidRPr="00800B1C" w:rsidRDefault="000E441A" w:rsidP="00050831">
      <w:pPr>
        <w:keepNext/>
        <w:tabs>
          <w:tab w:val="left" w:pos="567"/>
        </w:tabs>
        <w:ind w:right="-2"/>
        <w:rPr>
          <w:szCs w:val="22"/>
        </w:rPr>
      </w:pPr>
      <w:r w:rsidRPr="00800B1C">
        <w:rPr>
          <w:szCs w:val="22"/>
        </w:rPr>
        <w:t>Stalevo var pastiprināt noteiktu zāļu efektivitāti un blakusparādības. Tās var būt:</w:t>
      </w:r>
    </w:p>
    <w:p w:rsidR="000E441A" w:rsidRPr="00800B1C" w:rsidRDefault="000E441A" w:rsidP="0010414F">
      <w:pPr>
        <w:numPr>
          <w:ilvl w:val="0"/>
          <w:numId w:val="10"/>
        </w:numPr>
        <w:tabs>
          <w:tab w:val="clear" w:pos="720"/>
          <w:tab w:val="left" w:pos="567"/>
        </w:tabs>
        <w:ind w:left="567" w:hanging="567"/>
        <w:rPr>
          <w:szCs w:val="22"/>
        </w:rPr>
      </w:pPr>
      <w:r w:rsidRPr="00800B1C">
        <w:rPr>
          <w:szCs w:val="22"/>
        </w:rPr>
        <w:t>zāles, kuras lieto depresijas ārstēšanā, piemēram, moklobemīds, amitriptilīns, dezipramīns, maprotilīns, venlafaksīns un paroksetīns;</w:t>
      </w:r>
    </w:p>
    <w:p w:rsidR="000E441A" w:rsidRPr="00800B1C" w:rsidRDefault="000E441A" w:rsidP="0010414F">
      <w:pPr>
        <w:numPr>
          <w:ilvl w:val="0"/>
          <w:numId w:val="10"/>
        </w:numPr>
        <w:tabs>
          <w:tab w:val="clear" w:pos="720"/>
          <w:tab w:val="left" w:pos="567"/>
        </w:tabs>
        <w:ind w:left="567" w:hanging="567"/>
        <w:rPr>
          <w:szCs w:val="22"/>
        </w:rPr>
      </w:pPr>
      <w:r w:rsidRPr="00800B1C">
        <w:rPr>
          <w:szCs w:val="22"/>
        </w:rPr>
        <w:t>rimiterols un</w:t>
      </w:r>
      <w:r w:rsidRPr="00800B1C" w:rsidDel="008476CA">
        <w:rPr>
          <w:szCs w:val="22"/>
        </w:rPr>
        <w:t xml:space="preserve"> </w:t>
      </w:r>
      <w:r w:rsidRPr="00800B1C">
        <w:rPr>
          <w:szCs w:val="22"/>
        </w:rPr>
        <w:t>izoprenalīns, ko lieto elpošanas sistēmas slimību ārstēšanai;</w:t>
      </w:r>
    </w:p>
    <w:p w:rsidR="000E441A" w:rsidRPr="00800B1C" w:rsidRDefault="000E441A" w:rsidP="0010414F">
      <w:pPr>
        <w:numPr>
          <w:ilvl w:val="0"/>
          <w:numId w:val="10"/>
        </w:numPr>
        <w:tabs>
          <w:tab w:val="clear" w:pos="720"/>
          <w:tab w:val="left" w:pos="567"/>
        </w:tabs>
        <w:ind w:left="567" w:hanging="567"/>
        <w:rPr>
          <w:szCs w:val="22"/>
        </w:rPr>
      </w:pPr>
      <w:r w:rsidRPr="00800B1C">
        <w:rPr>
          <w:szCs w:val="22"/>
        </w:rPr>
        <w:t>adrenalīns, ko lieto smagas pakāpes alerģisku reakciju gadījumā;</w:t>
      </w:r>
    </w:p>
    <w:p w:rsidR="000E441A" w:rsidRPr="00800B1C" w:rsidRDefault="000E441A" w:rsidP="0010414F">
      <w:pPr>
        <w:numPr>
          <w:ilvl w:val="0"/>
          <w:numId w:val="10"/>
        </w:numPr>
        <w:tabs>
          <w:tab w:val="clear" w:pos="720"/>
          <w:tab w:val="left" w:pos="567"/>
        </w:tabs>
        <w:ind w:left="567" w:hanging="567"/>
        <w:rPr>
          <w:szCs w:val="22"/>
        </w:rPr>
      </w:pPr>
      <w:r w:rsidRPr="00800B1C">
        <w:rPr>
          <w:szCs w:val="22"/>
        </w:rPr>
        <w:t>noradrenalīns, dopamīns un dobutamīns, ko lieto sirds slimību un zema asinsspiediena ārstēšanai;</w:t>
      </w:r>
    </w:p>
    <w:p w:rsidR="000E441A" w:rsidRPr="00800B1C" w:rsidRDefault="000E441A" w:rsidP="0010414F">
      <w:pPr>
        <w:numPr>
          <w:ilvl w:val="0"/>
          <w:numId w:val="10"/>
        </w:numPr>
        <w:tabs>
          <w:tab w:val="clear" w:pos="720"/>
          <w:tab w:val="left" w:pos="567"/>
        </w:tabs>
        <w:ind w:left="567" w:hanging="567"/>
        <w:rPr>
          <w:szCs w:val="22"/>
        </w:rPr>
      </w:pPr>
      <w:r w:rsidRPr="00800B1C">
        <w:rPr>
          <w:szCs w:val="22"/>
        </w:rPr>
        <w:t>alfa-metildopa, ko lieto augsta asinsspiediena ārstēšanai;</w:t>
      </w:r>
    </w:p>
    <w:p w:rsidR="000E441A" w:rsidRPr="00800B1C" w:rsidRDefault="000E441A" w:rsidP="0010414F">
      <w:pPr>
        <w:numPr>
          <w:ilvl w:val="0"/>
          <w:numId w:val="10"/>
        </w:numPr>
        <w:tabs>
          <w:tab w:val="clear" w:pos="720"/>
          <w:tab w:val="left" w:pos="567"/>
        </w:tabs>
        <w:ind w:left="567" w:hanging="567"/>
        <w:rPr>
          <w:szCs w:val="22"/>
        </w:rPr>
      </w:pPr>
      <w:r w:rsidRPr="00800B1C">
        <w:rPr>
          <w:szCs w:val="22"/>
        </w:rPr>
        <w:t>apomorfīns, kuru lieto Parkinsona slimības ārstēšanai.</w:t>
      </w:r>
    </w:p>
    <w:p w:rsidR="000E441A" w:rsidRPr="00800B1C" w:rsidRDefault="000E441A" w:rsidP="0010414F">
      <w:pPr>
        <w:tabs>
          <w:tab w:val="left" w:pos="567"/>
        </w:tabs>
        <w:ind w:right="-2"/>
        <w:rPr>
          <w:szCs w:val="22"/>
        </w:rPr>
      </w:pPr>
    </w:p>
    <w:p w:rsidR="000E441A" w:rsidRPr="00800B1C" w:rsidRDefault="000E441A" w:rsidP="00050831">
      <w:pPr>
        <w:keepNext/>
        <w:tabs>
          <w:tab w:val="left" w:pos="567"/>
        </w:tabs>
        <w:rPr>
          <w:szCs w:val="22"/>
        </w:rPr>
      </w:pPr>
      <w:r w:rsidRPr="00800B1C">
        <w:rPr>
          <w:szCs w:val="22"/>
        </w:rPr>
        <w:t>Noteiktas zāles var pavājināt Stalevo iedarbību. Tās ir:</w:t>
      </w:r>
    </w:p>
    <w:p w:rsidR="000E441A" w:rsidRPr="00800B1C" w:rsidRDefault="000E441A" w:rsidP="001F233B">
      <w:pPr>
        <w:numPr>
          <w:ilvl w:val="0"/>
          <w:numId w:val="10"/>
        </w:numPr>
        <w:tabs>
          <w:tab w:val="clear" w:pos="720"/>
          <w:tab w:val="left" w:pos="567"/>
        </w:tabs>
        <w:ind w:left="567" w:hanging="567"/>
        <w:rPr>
          <w:szCs w:val="22"/>
        </w:rPr>
      </w:pPr>
      <w:r w:rsidRPr="00800B1C">
        <w:rPr>
          <w:szCs w:val="22"/>
        </w:rPr>
        <w:t>dopamīna antagonisti, ko lieto psihisku traucējumu, sliktas dūšas un vemšanas ārstēšanai;</w:t>
      </w:r>
    </w:p>
    <w:p w:rsidR="000E441A" w:rsidRPr="00800B1C" w:rsidRDefault="000E441A" w:rsidP="001F233B">
      <w:pPr>
        <w:numPr>
          <w:ilvl w:val="0"/>
          <w:numId w:val="10"/>
        </w:numPr>
        <w:tabs>
          <w:tab w:val="clear" w:pos="720"/>
          <w:tab w:val="left" w:pos="567"/>
        </w:tabs>
        <w:ind w:left="567" w:hanging="567"/>
        <w:rPr>
          <w:szCs w:val="22"/>
        </w:rPr>
      </w:pPr>
      <w:r w:rsidRPr="00800B1C">
        <w:rPr>
          <w:szCs w:val="22"/>
        </w:rPr>
        <w:t>fenitoīns, ko</w:t>
      </w:r>
      <w:r w:rsidRPr="00800B1C" w:rsidDel="008476CA">
        <w:rPr>
          <w:szCs w:val="22"/>
        </w:rPr>
        <w:t xml:space="preserve"> </w:t>
      </w:r>
      <w:r w:rsidRPr="00800B1C">
        <w:rPr>
          <w:szCs w:val="22"/>
        </w:rPr>
        <w:t>lieto krampju novēršanai;</w:t>
      </w:r>
    </w:p>
    <w:p w:rsidR="000E441A" w:rsidRPr="00800B1C" w:rsidRDefault="000E441A" w:rsidP="001F233B">
      <w:pPr>
        <w:numPr>
          <w:ilvl w:val="0"/>
          <w:numId w:val="10"/>
        </w:numPr>
        <w:tabs>
          <w:tab w:val="clear" w:pos="720"/>
          <w:tab w:val="left" w:pos="567"/>
        </w:tabs>
        <w:ind w:left="567" w:hanging="567"/>
        <w:rPr>
          <w:szCs w:val="22"/>
        </w:rPr>
      </w:pPr>
      <w:r w:rsidRPr="00800B1C">
        <w:rPr>
          <w:szCs w:val="22"/>
        </w:rPr>
        <w:t>papaverīns, ko</w:t>
      </w:r>
      <w:r w:rsidRPr="00800B1C" w:rsidDel="008476CA">
        <w:rPr>
          <w:szCs w:val="22"/>
        </w:rPr>
        <w:t xml:space="preserve"> </w:t>
      </w:r>
      <w:r w:rsidRPr="00800B1C">
        <w:rPr>
          <w:szCs w:val="22"/>
        </w:rPr>
        <w:t>lieto muskulatūras atslābināšanai.</w:t>
      </w:r>
    </w:p>
    <w:p w:rsidR="000E441A" w:rsidRPr="00800B1C" w:rsidRDefault="000E441A" w:rsidP="0010414F">
      <w:pPr>
        <w:tabs>
          <w:tab w:val="left" w:pos="567"/>
        </w:tabs>
        <w:ind w:right="-2"/>
        <w:rPr>
          <w:szCs w:val="22"/>
        </w:rPr>
      </w:pPr>
    </w:p>
    <w:p w:rsidR="000E441A" w:rsidRPr="00800B1C" w:rsidRDefault="000E441A" w:rsidP="0010414F">
      <w:pPr>
        <w:pStyle w:val="BodyText"/>
        <w:widowControl/>
        <w:tabs>
          <w:tab w:val="clear" w:pos="540"/>
          <w:tab w:val="left" w:pos="567"/>
        </w:tabs>
      </w:pPr>
      <w:r w:rsidRPr="00800B1C">
        <w:t>Stalevo var apgrūtināt dzelzs uzņemšanu. Tāpēc nelietojiet vienlaikus Stalevo un preparātus, kas satur dzelzi. Pēc tam, kad esat lietojis vienu no preparātiem, nogaidiet vismaz 2</w:t>
      </w:r>
      <w:r w:rsidR="009D16ED" w:rsidRPr="00800B1C">
        <w:noBreakHyphen/>
      </w:r>
      <w:r w:rsidRPr="00800B1C">
        <w:t>3</w:t>
      </w:r>
      <w:r w:rsidR="009D16ED" w:rsidRPr="00800B1C">
        <w:t> </w:t>
      </w:r>
      <w:r w:rsidRPr="00800B1C">
        <w:t>stundas un tikai tad lietojiet otru.</w:t>
      </w:r>
    </w:p>
    <w:p w:rsidR="000E441A" w:rsidRPr="00800B1C" w:rsidRDefault="000E441A" w:rsidP="00144DC2"/>
    <w:p w:rsidR="000E441A" w:rsidRPr="00800B1C" w:rsidRDefault="000E441A" w:rsidP="00144DC2">
      <w:pPr>
        <w:rPr>
          <w:b/>
        </w:rPr>
      </w:pPr>
      <w:r w:rsidRPr="00800B1C">
        <w:rPr>
          <w:b/>
        </w:rPr>
        <w:t>Stalevo kopā ar uzturu</w:t>
      </w:r>
      <w:r w:rsidR="009264F7" w:rsidRPr="00800B1C">
        <w:rPr>
          <w:b/>
        </w:rPr>
        <w:t xml:space="preserve"> un dzērienu</w:t>
      </w:r>
    </w:p>
    <w:p w:rsidR="000E441A" w:rsidRPr="00800B1C" w:rsidRDefault="000E441A" w:rsidP="00050831">
      <w:pPr>
        <w:keepNext/>
        <w:rPr>
          <w:szCs w:val="22"/>
        </w:rPr>
      </w:pPr>
    </w:p>
    <w:p w:rsidR="000E441A" w:rsidRPr="00800B1C" w:rsidRDefault="000E441A" w:rsidP="0010414F">
      <w:pPr>
        <w:tabs>
          <w:tab w:val="left" w:pos="567"/>
        </w:tabs>
        <w:rPr>
          <w:szCs w:val="22"/>
        </w:rPr>
      </w:pPr>
      <w:r w:rsidRPr="00800B1C">
        <w:rPr>
          <w:szCs w:val="22"/>
        </w:rPr>
        <w:t>Stalevo var lietot ēšanas laikā vai tukšā dūšā.</w:t>
      </w:r>
    </w:p>
    <w:p w:rsidR="000E441A" w:rsidRPr="00800B1C" w:rsidRDefault="000E441A" w:rsidP="0010414F">
      <w:pPr>
        <w:tabs>
          <w:tab w:val="left" w:pos="0"/>
        </w:tabs>
        <w:ind w:right="-2"/>
        <w:rPr>
          <w:szCs w:val="22"/>
        </w:rPr>
      </w:pPr>
      <w:r w:rsidRPr="00800B1C">
        <w:rPr>
          <w:szCs w:val="22"/>
        </w:rPr>
        <w:t xml:space="preserve">Dažiem pacientiem, lietojot Stalevo kopā ar olbaltumvielām bagātu ēdienu (gaļa, zivs, </w:t>
      </w:r>
      <w:r w:rsidR="00851D15" w:rsidRPr="00800B1C">
        <w:rPr>
          <w:szCs w:val="22"/>
        </w:rPr>
        <w:t>piena</w:t>
      </w:r>
      <w:r w:rsidR="00B31582" w:rsidRPr="00800B1C">
        <w:rPr>
          <w:szCs w:val="22"/>
        </w:rPr>
        <w:t xml:space="preserve"> </w:t>
      </w:r>
      <w:r w:rsidRPr="00800B1C">
        <w:rPr>
          <w:szCs w:val="22"/>
        </w:rPr>
        <w:t>produkti, sēklas un rieksti) vai īsi pēc tam, Stalevo absorbcija var pasliktināties. Konsultējieties ar ārstu, ja Jums šķiet, ka tas attiecas uz Jums.</w:t>
      </w:r>
    </w:p>
    <w:p w:rsidR="000E441A" w:rsidRPr="00800B1C" w:rsidRDefault="000E441A" w:rsidP="00144DC2"/>
    <w:p w:rsidR="000E441A" w:rsidRPr="00800B1C" w:rsidRDefault="000E441A" w:rsidP="00144DC2">
      <w:pPr>
        <w:rPr>
          <w:b/>
        </w:rPr>
      </w:pPr>
      <w:r w:rsidRPr="00800B1C">
        <w:rPr>
          <w:b/>
        </w:rPr>
        <w:t>Grūtniecība</w:t>
      </w:r>
      <w:r w:rsidR="009264F7" w:rsidRPr="00800B1C">
        <w:rPr>
          <w:b/>
        </w:rPr>
        <w:t>,</w:t>
      </w:r>
      <w:r w:rsidRPr="00800B1C">
        <w:rPr>
          <w:b/>
        </w:rPr>
        <w:t xml:space="preserve"> </w:t>
      </w:r>
      <w:r w:rsidR="009D16ED" w:rsidRPr="00800B1C">
        <w:rPr>
          <w:b/>
        </w:rPr>
        <w:t>barošana ar krūti</w:t>
      </w:r>
      <w:r w:rsidR="009264F7" w:rsidRPr="00800B1C">
        <w:rPr>
          <w:b/>
        </w:rPr>
        <w:t xml:space="preserve"> un fertilitāte</w:t>
      </w:r>
    </w:p>
    <w:p w:rsidR="000E441A" w:rsidRPr="00800B1C" w:rsidRDefault="000E441A" w:rsidP="00050831">
      <w:pPr>
        <w:keepNext/>
        <w:tabs>
          <w:tab w:val="left" w:pos="567"/>
        </w:tabs>
        <w:rPr>
          <w:szCs w:val="22"/>
        </w:rPr>
      </w:pPr>
    </w:p>
    <w:p w:rsidR="000E441A" w:rsidRPr="00800B1C" w:rsidRDefault="000E441A" w:rsidP="0010414F">
      <w:pPr>
        <w:tabs>
          <w:tab w:val="left" w:pos="567"/>
        </w:tabs>
        <w:rPr>
          <w:szCs w:val="22"/>
        </w:rPr>
      </w:pPr>
      <w:r w:rsidRPr="00800B1C">
        <w:rPr>
          <w:szCs w:val="22"/>
        </w:rPr>
        <w:t xml:space="preserve">Ja </w:t>
      </w:r>
      <w:r w:rsidR="009264F7" w:rsidRPr="00800B1C">
        <w:rPr>
          <w:szCs w:val="22"/>
        </w:rPr>
        <w:t>J</w:t>
      </w:r>
      <w:r w:rsidR="009D16ED" w:rsidRPr="00800B1C">
        <w:rPr>
          <w:szCs w:val="22"/>
        </w:rPr>
        <w:t>ūs esat</w:t>
      </w:r>
      <w:r w:rsidR="009264F7" w:rsidRPr="00800B1C">
        <w:rPr>
          <w:szCs w:val="22"/>
        </w:rPr>
        <w:t xml:space="preserve"> </w:t>
      </w:r>
      <w:r w:rsidRPr="00800B1C">
        <w:rPr>
          <w:szCs w:val="22"/>
        </w:rPr>
        <w:t>grūtniec</w:t>
      </w:r>
      <w:r w:rsidR="009D16ED" w:rsidRPr="00800B1C">
        <w:rPr>
          <w:szCs w:val="22"/>
        </w:rPr>
        <w:t>e</w:t>
      </w:r>
      <w:r w:rsidRPr="00800B1C">
        <w:rPr>
          <w:szCs w:val="22"/>
        </w:rPr>
        <w:t xml:space="preserve"> vai </w:t>
      </w:r>
      <w:r w:rsidR="009264F7" w:rsidRPr="00800B1C">
        <w:rPr>
          <w:szCs w:val="22"/>
        </w:rPr>
        <w:t xml:space="preserve">barojat bērnu ar krūti, ja domājat, ka </w:t>
      </w:r>
      <w:r w:rsidRPr="00800B1C">
        <w:rPr>
          <w:szCs w:val="22"/>
        </w:rPr>
        <w:t xml:space="preserve">Jums </w:t>
      </w:r>
      <w:r w:rsidR="009264F7" w:rsidRPr="00800B1C">
        <w:rPr>
          <w:szCs w:val="22"/>
        </w:rPr>
        <w:t xml:space="preserve">varētu būt </w:t>
      </w:r>
      <w:r w:rsidRPr="00800B1C">
        <w:rPr>
          <w:szCs w:val="22"/>
        </w:rPr>
        <w:t>grūtniecība</w:t>
      </w:r>
      <w:r w:rsidR="00520F31" w:rsidRPr="00800B1C">
        <w:rPr>
          <w:szCs w:val="22"/>
        </w:rPr>
        <w:t>,</w:t>
      </w:r>
      <w:r w:rsidR="009264F7" w:rsidRPr="00800B1C">
        <w:rPr>
          <w:szCs w:val="22"/>
        </w:rPr>
        <w:t xml:space="preserve"> vai plānojat grūtniecību</w:t>
      </w:r>
      <w:r w:rsidRPr="00800B1C">
        <w:rPr>
          <w:szCs w:val="22"/>
        </w:rPr>
        <w:t xml:space="preserve">, pirms </w:t>
      </w:r>
      <w:r w:rsidR="009264F7" w:rsidRPr="00800B1C">
        <w:rPr>
          <w:szCs w:val="22"/>
        </w:rPr>
        <w:t xml:space="preserve">šo zāļu </w:t>
      </w:r>
      <w:r w:rsidRPr="00800B1C">
        <w:rPr>
          <w:szCs w:val="22"/>
        </w:rPr>
        <w:t>lietošanas konsultējieties ar ārstu</w:t>
      </w:r>
      <w:r w:rsidR="009264F7" w:rsidRPr="00800B1C">
        <w:rPr>
          <w:szCs w:val="22"/>
        </w:rPr>
        <w:t xml:space="preserve"> vai farmaceitu</w:t>
      </w:r>
      <w:r w:rsidRPr="00800B1C">
        <w:rPr>
          <w:szCs w:val="22"/>
        </w:rPr>
        <w:t>.</w:t>
      </w:r>
    </w:p>
    <w:p w:rsidR="009264F7" w:rsidRPr="00800B1C" w:rsidRDefault="009264F7" w:rsidP="0010414F">
      <w:pPr>
        <w:tabs>
          <w:tab w:val="left" w:pos="567"/>
        </w:tabs>
        <w:rPr>
          <w:szCs w:val="22"/>
        </w:rPr>
      </w:pPr>
    </w:p>
    <w:p w:rsidR="000E441A" w:rsidRPr="00800B1C" w:rsidRDefault="000E441A" w:rsidP="0010414F">
      <w:pPr>
        <w:tabs>
          <w:tab w:val="left" w:pos="567"/>
        </w:tabs>
        <w:rPr>
          <w:szCs w:val="22"/>
        </w:rPr>
      </w:pPr>
      <w:r w:rsidRPr="00800B1C">
        <w:rPr>
          <w:szCs w:val="22"/>
        </w:rPr>
        <w:t>Stalevo lietošanas laikā nedrīkst bērnu</w:t>
      </w:r>
      <w:r w:rsidR="009D16ED" w:rsidRPr="00800B1C">
        <w:rPr>
          <w:szCs w:val="22"/>
        </w:rPr>
        <w:t xml:space="preserve"> barot ar krūti</w:t>
      </w:r>
      <w:r w:rsidRPr="00800B1C">
        <w:rPr>
          <w:szCs w:val="22"/>
        </w:rPr>
        <w:t>.</w:t>
      </w:r>
    </w:p>
    <w:p w:rsidR="000E441A" w:rsidRPr="00800B1C" w:rsidRDefault="000E441A" w:rsidP="00144DC2"/>
    <w:p w:rsidR="000E441A" w:rsidRPr="00800B1C" w:rsidRDefault="000E441A" w:rsidP="00144DC2">
      <w:pPr>
        <w:rPr>
          <w:b/>
        </w:rPr>
      </w:pPr>
      <w:r w:rsidRPr="00800B1C">
        <w:rPr>
          <w:b/>
        </w:rPr>
        <w:t>Transportlīdzekļu vadīšana un mehānismu apkalpošana</w:t>
      </w:r>
    </w:p>
    <w:p w:rsidR="000E441A" w:rsidRPr="00800B1C" w:rsidRDefault="000E441A" w:rsidP="00050831">
      <w:pPr>
        <w:keepNext/>
        <w:tabs>
          <w:tab w:val="left" w:pos="567"/>
        </w:tabs>
        <w:rPr>
          <w:szCs w:val="22"/>
        </w:rPr>
      </w:pPr>
    </w:p>
    <w:p w:rsidR="009D16ED" w:rsidRPr="00800B1C" w:rsidRDefault="000E441A" w:rsidP="0010414F">
      <w:pPr>
        <w:tabs>
          <w:tab w:val="left" w:pos="567"/>
        </w:tabs>
        <w:rPr>
          <w:szCs w:val="22"/>
        </w:rPr>
      </w:pPr>
      <w:r w:rsidRPr="00800B1C">
        <w:rPr>
          <w:szCs w:val="22"/>
        </w:rPr>
        <w:t>Stalevo var pazemināt Jūsu asinsspiedienu, tas var izpausties ar apreibumu vai reiboni. Tāpēc Jums jābūt īpaši piesardzīgam, vadot transportlīdzekli vai apkalpojot mehānismus.</w:t>
      </w:r>
    </w:p>
    <w:p w:rsidR="000E441A" w:rsidRPr="00800B1C" w:rsidRDefault="000E441A" w:rsidP="0010414F">
      <w:pPr>
        <w:tabs>
          <w:tab w:val="left" w:pos="567"/>
        </w:tabs>
        <w:rPr>
          <w:szCs w:val="22"/>
        </w:rPr>
      </w:pPr>
    </w:p>
    <w:p w:rsidR="000E441A" w:rsidRPr="00800B1C" w:rsidRDefault="000E441A" w:rsidP="0010414F">
      <w:pPr>
        <w:tabs>
          <w:tab w:val="left" w:pos="567"/>
        </w:tabs>
        <w:rPr>
          <w:szCs w:val="22"/>
        </w:rPr>
      </w:pPr>
      <w:r w:rsidRPr="00800B1C">
        <w:rPr>
          <w:szCs w:val="22"/>
        </w:rPr>
        <w:t>Ja Jūs jūtaties ļoti miegains vai pēkšņi aizmiegat, pagaidiet, kamēr jūtaties pilnīgi atmodies, un tikai tad sēdieties pie stūres vai dariet darbu, kura veikšanai nepieciešama pastiprināta uzmanība. Pretējā gadījumā Jūs pakļaujat sevi un apkārtējos nopietnu ievainojumu un pat nāves riskam.</w:t>
      </w:r>
    </w:p>
    <w:p w:rsidR="000E441A" w:rsidRPr="00800B1C" w:rsidRDefault="000E441A" w:rsidP="0010414F">
      <w:pPr>
        <w:tabs>
          <w:tab w:val="left" w:pos="567"/>
        </w:tabs>
        <w:rPr>
          <w:szCs w:val="22"/>
        </w:rPr>
      </w:pPr>
    </w:p>
    <w:p w:rsidR="000E441A" w:rsidRPr="00800B1C" w:rsidRDefault="000E441A" w:rsidP="00144DC2">
      <w:pPr>
        <w:rPr>
          <w:b/>
        </w:rPr>
      </w:pPr>
      <w:r w:rsidRPr="00800B1C">
        <w:rPr>
          <w:b/>
        </w:rPr>
        <w:t xml:space="preserve">Stalevo </w:t>
      </w:r>
      <w:r w:rsidR="009264F7" w:rsidRPr="00800B1C">
        <w:rPr>
          <w:b/>
        </w:rPr>
        <w:t>satur saharozi</w:t>
      </w:r>
    </w:p>
    <w:p w:rsidR="000E441A" w:rsidRPr="00800B1C" w:rsidRDefault="000E441A" w:rsidP="00050831">
      <w:pPr>
        <w:keepNext/>
        <w:tabs>
          <w:tab w:val="left" w:pos="567"/>
        </w:tabs>
        <w:rPr>
          <w:szCs w:val="22"/>
        </w:rPr>
      </w:pPr>
    </w:p>
    <w:p w:rsidR="000E441A" w:rsidRPr="00800B1C" w:rsidRDefault="000E441A" w:rsidP="0010414F">
      <w:pPr>
        <w:tabs>
          <w:tab w:val="left" w:pos="567"/>
        </w:tabs>
        <w:rPr>
          <w:szCs w:val="22"/>
        </w:rPr>
      </w:pPr>
      <w:r w:rsidRPr="00800B1C">
        <w:rPr>
          <w:szCs w:val="22"/>
        </w:rPr>
        <w:t xml:space="preserve">Stalevo satur saharozi (1,6 mg tabletē). Ja ārsts ir teicis, ka Jums ir kāda cukura nepanesība, pirms </w:t>
      </w:r>
      <w:r w:rsidR="00434B8C" w:rsidRPr="00800B1C">
        <w:rPr>
          <w:szCs w:val="22"/>
        </w:rPr>
        <w:t>lietojat šīs zāles, konsultējieties</w:t>
      </w:r>
      <w:r w:rsidRPr="00800B1C">
        <w:rPr>
          <w:szCs w:val="22"/>
        </w:rPr>
        <w:t xml:space="preserve"> ar ārstu.</w:t>
      </w:r>
    </w:p>
    <w:p w:rsidR="000E441A" w:rsidRPr="00800B1C" w:rsidRDefault="000E441A" w:rsidP="0010414F">
      <w:pPr>
        <w:tabs>
          <w:tab w:val="left" w:pos="567"/>
        </w:tabs>
        <w:ind w:right="-2"/>
        <w:rPr>
          <w:szCs w:val="22"/>
        </w:rPr>
      </w:pPr>
    </w:p>
    <w:p w:rsidR="000E441A" w:rsidRPr="00800B1C" w:rsidRDefault="000E441A" w:rsidP="0010414F">
      <w:pPr>
        <w:tabs>
          <w:tab w:val="left" w:pos="567"/>
        </w:tabs>
        <w:ind w:right="-2"/>
        <w:rPr>
          <w:szCs w:val="22"/>
        </w:rPr>
      </w:pPr>
    </w:p>
    <w:p w:rsidR="000E441A" w:rsidRPr="00800B1C" w:rsidRDefault="000E441A" w:rsidP="00C214B7">
      <w:pPr>
        <w:rPr>
          <w:b/>
          <w:bCs/>
          <w:caps/>
        </w:rPr>
      </w:pPr>
      <w:r w:rsidRPr="00800B1C">
        <w:rPr>
          <w:b/>
          <w:bCs/>
          <w:caps/>
        </w:rPr>
        <w:t>3.</w:t>
      </w:r>
      <w:r w:rsidRPr="00800B1C">
        <w:rPr>
          <w:b/>
          <w:bCs/>
          <w:caps/>
        </w:rPr>
        <w:tab/>
      </w:r>
      <w:r w:rsidR="009264F7" w:rsidRPr="00800B1C">
        <w:rPr>
          <w:b/>
        </w:rPr>
        <w:t>Kā lietot Stalevo</w:t>
      </w:r>
    </w:p>
    <w:p w:rsidR="000E441A" w:rsidRPr="00800B1C" w:rsidRDefault="000E441A" w:rsidP="00050831">
      <w:pPr>
        <w:keepNext/>
        <w:tabs>
          <w:tab w:val="left" w:pos="567"/>
        </w:tabs>
        <w:rPr>
          <w:szCs w:val="22"/>
        </w:rPr>
      </w:pPr>
    </w:p>
    <w:p w:rsidR="000E441A" w:rsidRPr="00800B1C" w:rsidRDefault="000E441A" w:rsidP="0010414F">
      <w:pPr>
        <w:tabs>
          <w:tab w:val="left" w:pos="567"/>
        </w:tabs>
        <w:ind w:right="-2"/>
        <w:rPr>
          <w:szCs w:val="22"/>
        </w:rPr>
      </w:pPr>
      <w:r w:rsidRPr="00800B1C">
        <w:rPr>
          <w:szCs w:val="22"/>
        </w:rPr>
        <w:t xml:space="preserve">Vienmēr lietojiet </w:t>
      </w:r>
      <w:r w:rsidR="009264F7" w:rsidRPr="00800B1C">
        <w:rPr>
          <w:szCs w:val="22"/>
        </w:rPr>
        <w:t xml:space="preserve">šīs zāles </w:t>
      </w:r>
      <w:r w:rsidR="009D16ED" w:rsidRPr="00800B1C">
        <w:rPr>
          <w:szCs w:val="22"/>
        </w:rPr>
        <w:t xml:space="preserve">tieši tā, kā </w:t>
      </w:r>
      <w:r w:rsidR="009264F7" w:rsidRPr="00800B1C">
        <w:rPr>
          <w:szCs w:val="22"/>
        </w:rPr>
        <w:t>ārst</w:t>
      </w:r>
      <w:r w:rsidR="009D16ED" w:rsidRPr="00800B1C">
        <w:rPr>
          <w:szCs w:val="22"/>
        </w:rPr>
        <w:t>s</w:t>
      </w:r>
      <w:r w:rsidR="009264F7" w:rsidRPr="00800B1C">
        <w:rPr>
          <w:szCs w:val="22"/>
        </w:rPr>
        <w:t xml:space="preserve"> vai farmaceit</w:t>
      </w:r>
      <w:r w:rsidR="009D16ED" w:rsidRPr="00800B1C">
        <w:rPr>
          <w:szCs w:val="22"/>
        </w:rPr>
        <w:t>s Jums teicis</w:t>
      </w:r>
      <w:r w:rsidRPr="00800B1C">
        <w:rPr>
          <w:szCs w:val="22"/>
        </w:rPr>
        <w:t>. Neskaidrību gadījumā vaicājiet ārstam vai farmaceitam.</w:t>
      </w:r>
    </w:p>
    <w:p w:rsidR="000E441A" w:rsidRPr="00800B1C" w:rsidRDefault="000E441A" w:rsidP="0010414F">
      <w:pPr>
        <w:tabs>
          <w:tab w:val="left" w:pos="567"/>
        </w:tabs>
        <w:ind w:right="-2"/>
        <w:rPr>
          <w:szCs w:val="22"/>
        </w:rPr>
      </w:pPr>
    </w:p>
    <w:p w:rsidR="000E441A" w:rsidRPr="00800B1C" w:rsidRDefault="000E441A" w:rsidP="00050831">
      <w:pPr>
        <w:keepNext/>
        <w:tabs>
          <w:tab w:val="left" w:pos="567"/>
        </w:tabs>
        <w:rPr>
          <w:szCs w:val="22"/>
          <w:u w:val="single"/>
        </w:rPr>
      </w:pPr>
      <w:r w:rsidRPr="00800B1C">
        <w:rPr>
          <w:szCs w:val="22"/>
          <w:u w:val="single"/>
        </w:rPr>
        <w:t xml:space="preserve">Pieaugušiem un </w:t>
      </w:r>
      <w:r w:rsidR="00D724B4" w:rsidRPr="00800B1C">
        <w:rPr>
          <w:szCs w:val="22"/>
          <w:u w:val="single"/>
        </w:rPr>
        <w:t xml:space="preserve">gados </w:t>
      </w:r>
      <w:r w:rsidRPr="00800B1C">
        <w:rPr>
          <w:szCs w:val="22"/>
          <w:u w:val="single"/>
        </w:rPr>
        <w:t>vecāk</w:t>
      </w:r>
      <w:r w:rsidR="00161567" w:rsidRPr="00800B1C">
        <w:rPr>
          <w:szCs w:val="22"/>
          <w:u w:val="single"/>
        </w:rPr>
        <w:t>iem</w:t>
      </w:r>
      <w:r w:rsidRPr="00800B1C">
        <w:rPr>
          <w:szCs w:val="22"/>
          <w:u w:val="single"/>
        </w:rPr>
        <w:t xml:space="preserve"> cilvēkiem</w:t>
      </w:r>
    </w:p>
    <w:p w:rsidR="000E441A" w:rsidRPr="00800B1C" w:rsidRDefault="000E441A" w:rsidP="00050831">
      <w:pPr>
        <w:numPr>
          <w:ilvl w:val="0"/>
          <w:numId w:val="26"/>
        </w:numPr>
        <w:tabs>
          <w:tab w:val="clear" w:pos="360"/>
          <w:tab w:val="left" w:pos="567"/>
        </w:tabs>
        <w:ind w:left="567" w:right="-2" w:hanging="567"/>
        <w:rPr>
          <w:szCs w:val="22"/>
        </w:rPr>
      </w:pPr>
      <w:r w:rsidRPr="00800B1C">
        <w:rPr>
          <w:szCs w:val="22"/>
        </w:rPr>
        <w:t>Jūsu ārsts noteiks, cik Stalevo tablešu Jums katru dienu jālieto.</w:t>
      </w:r>
    </w:p>
    <w:p w:rsidR="000E441A" w:rsidRPr="00800B1C" w:rsidRDefault="000E441A" w:rsidP="00050831">
      <w:pPr>
        <w:numPr>
          <w:ilvl w:val="0"/>
          <w:numId w:val="26"/>
        </w:numPr>
        <w:tabs>
          <w:tab w:val="clear" w:pos="360"/>
          <w:tab w:val="left" w:pos="567"/>
        </w:tabs>
        <w:ind w:left="567" w:right="-2" w:hanging="567"/>
        <w:rPr>
          <w:szCs w:val="22"/>
        </w:rPr>
      </w:pPr>
      <w:r w:rsidRPr="00800B1C">
        <w:rPr>
          <w:szCs w:val="22"/>
        </w:rPr>
        <w:t>Tablete nav domāta dalīšanai mazākos gabaliņos.</w:t>
      </w:r>
    </w:p>
    <w:p w:rsidR="000E441A" w:rsidRPr="00800B1C" w:rsidRDefault="000E441A" w:rsidP="00050831">
      <w:pPr>
        <w:numPr>
          <w:ilvl w:val="0"/>
          <w:numId w:val="26"/>
        </w:numPr>
        <w:tabs>
          <w:tab w:val="clear" w:pos="360"/>
          <w:tab w:val="left" w:pos="567"/>
        </w:tabs>
        <w:ind w:left="567" w:right="-2" w:hanging="567"/>
        <w:rPr>
          <w:szCs w:val="22"/>
        </w:rPr>
      </w:pPr>
      <w:r w:rsidRPr="00800B1C">
        <w:rPr>
          <w:szCs w:val="22"/>
        </w:rPr>
        <w:t>Katru reizi lietojiet tikai vienu tableti.</w:t>
      </w:r>
    </w:p>
    <w:p w:rsidR="000E441A" w:rsidRPr="00800B1C" w:rsidRDefault="000E441A" w:rsidP="00050831">
      <w:pPr>
        <w:numPr>
          <w:ilvl w:val="0"/>
          <w:numId w:val="26"/>
        </w:numPr>
        <w:tabs>
          <w:tab w:val="clear" w:pos="360"/>
          <w:tab w:val="left" w:pos="567"/>
        </w:tabs>
        <w:ind w:left="567" w:right="-2" w:hanging="567"/>
        <w:rPr>
          <w:szCs w:val="22"/>
        </w:rPr>
      </w:pPr>
      <w:r w:rsidRPr="00800B1C">
        <w:rPr>
          <w:szCs w:val="22"/>
        </w:rPr>
        <w:t>Atkarībā no Jūsu reakcijas uz ārstēšanu, ārsts noteiks lielāku vai mazāku devu.</w:t>
      </w:r>
    </w:p>
    <w:p w:rsidR="000E441A" w:rsidRPr="00800B1C" w:rsidRDefault="000E441A" w:rsidP="00050831">
      <w:pPr>
        <w:numPr>
          <w:ilvl w:val="0"/>
          <w:numId w:val="26"/>
        </w:numPr>
        <w:tabs>
          <w:tab w:val="clear" w:pos="360"/>
          <w:tab w:val="left" w:pos="567"/>
        </w:tabs>
        <w:ind w:left="567" w:right="-2" w:hanging="567"/>
        <w:rPr>
          <w:szCs w:val="22"/>
        </w:rPr>
      </w:pPr>
      <w:r w:rsidRPr="00800B1C">
        <w:rPr>
          <w:szCs w:val="22"/>
        </w:rPr>
        <w:t xml:space="preserve">Ja Jūs lietojat Stalevo 50 mg/12,5 mg/200 mg, </w:t>
      </w:r>
      <w:r w:rsidR="009823D2" w:rsidRPr="00800B1C">
        <w:rPr>
          <w:szCs w:val="22"/>
        </w:rPr>
        <w:t xml:space="preserve">75 mg/18,75 mg/200 mg, </w:t>
      </w:r>
      <w:r w:rsidRPr="00800B1C">
        <w:rPr>
          <w:szCs w:val="22"/>
        </w:rPr>
        <w:t>100 mg/25 mg/200 mg</w:t>
      </w:r>
      <w:r w:rsidR="009823D2" w:rsidRPr="00800B1C">
        <w:rPr>
          <w:szCs w:val="22"/>
        </w:rPr>
        <w:t>, 125 mg/31,25 mg/200 mg</w:t>
      </w:r>
      <w:r w:rsidRPr="00800B1C">
        <w:rPr>
          <w:szCs w:val="22"/>
        </w:rPr>
        <w:t xml:space="preserve"> vai 150 mg/37,5 mg/200 mg tabletes, nelietojiet vairāk par 10</w:t>
      </w:r>
      <w:r w:rsidR="009D16ED" w:rsidRPr="00800B1C">
        <w:rPr>
          <w:szCs w:val="22"/>
        </w:rPr>
        <w:t> </w:t>
      </w:r>
      <w:r w:rsidRPr="00800B1C">
        <w:rPr>
          <w:szCs w:val="22"/>
        </w:rPr>
        <w:t>tabletēm dienā.</w:t>
      </w:r>
    </w:p>
    <w:p w:rsidR="000E441A" w:rsidRPr="00800B1C" w:rsidRDefault="000E441A" w:rsidP="0010414F">
      <w:pPr>
        <w:tabs>
          <w:tab w:val="left" w:pos="567"/>
        </w:tabs>
        <w:ind w:right="-2"/>
        <w:rPr>
          <w:szCs w:val="22"/>
        </w:rPr>
      </w:pPr>
    </w:p>
    <w:p w:rsidR="009D16ED" w:rsidRPr="00800B1C" w:rsidRDefault="000E441A" w:rsidP="0010414F">
      <w:pPr>
        <w:tabs>
          <w:tab w:val="left" w:pos="567"/>
        </w:tabs>
        <w:ind w:right="-2"/>
        <w:rPr>
          <w:szCs w:val="22"/>
        </w:rPr>
      </w:pPr>
      <w:r w:rsidRPr="00800B1C">
        <w:rPr>
          <w:szCs w:val="22"/>
        </w:rPr>
        <w:t>Ja Jums liekas, ka Stalevo iedarbība ir par stipru vai par vāju, kā arī tad, ja novērojat kādu blakusparādību, konsultējieties ar ārstu vai farmaceitu.</w:t>
      </w:r>
    </w:p>
    <w:p w:rsidR="009D16ED" w:rsidRPr="00800B1C" w:rsidRDefault="009D16ED" w:rsidP="0010414F">
      <w:pPr>
        <w:tabs>
          <w:tab w:val="left" w:pos="567"/>
        </w:tabs>
        <w:ind w:right="-2"/>
        <w:rPr>
          <w:szCs w:val="22"/>
        </w:rPr>
      </w:pPr>
    </w:p>
    <w:tbl>
      <w:tblPr>
        <w:tblW w:w="0" w:type="auto"/>
        <w:tblLook w:val="04A0" w:firstRow="1" w:lastRow="0" w:firstColumn="1" w:lastColumn="0" w:noHBand="0" w:noVBand="1"/>
      </w:tblPr>
      <w:tblGrid>
        <w:gridCol w:w="7479"/>
        <w:gridCol w:w="1810"/>
        <w:tblGridChange w:id="4">
          <w:tblGrid>
            <w:gridCol w:w="7479"/>
            <w:gridCol w:w="1810"/>
          </w:tblGrid>
        </w:tblGridChange>
      </w:tblGrid>
      <w:tr w:rsidR="009D16ED" w:rsidRPr="00800B1C" w:rsidTr="007C0084">
        <w:tc>
          <w:tcPr>
            <w:tcW w:w="7479" w:type="dxa"/>
          </w:tcPr>
          <w:p w:rsidR="009D16ED" w:rsidRPr="00800B1C" w:rsidRDefault="009D16ED" w:rsidP="001C7802">
            <w:pPr>
              <w:tabs>
                <w:tab w:val="left" w:pos="567"/>
              </w:tabs>
              <w:ind w:right="-2"/>
              <w:rPr>
                <w:szCs w:val="22"/>
              </w:rPr>
            </w:pPr>
          </w:p>
        </w:tc>
        <w:tc>
          <w:tcPr>
            <w:tcW w:w="1810" w:type="dxa"/>
          </w:tcPr>
          <w:p w:rsidR="009D16ED" w:rsidRPr="00800B1C" w:rsidRDefault="009D16ED" w:rsidP="001C7802">
            <w:pPr>
              <w:tabs>
                <w:tab w:val="left" w:pos="567"/>
              </w:tabs>
              <w:ind w:right="-2"/>
              <w:rPr>
                <w:szCs w:val="22"/>
              </w:rPr>
            </w:pPr>
            <w:r w:rsidRPr="00800B1C">
              <w:rPr>
                <w:szCs w:val="22"/>
              </w:rPr>
              <w:t>1. zīmējums</w:t>
            </w:r>
          </w:p>
        </w:tc>
      </w:tr>
      <w:tr w:rsidR="009D16ED" w:rsidRPr="00800B1C" w:rsidTr="007C0084">
        <w:tc>
          <w:tcPr>
            <w:tcW w:w="7479" w:type="dxa"/>
          </w:tcPr>
          <w:p w:rsidR="009D16ED" w:rsidRPr="00800B1C" w:rsidRDefault="009D16ED" w:rsidP="0010414F">
            <w:pPr>
              <w:tabs>
                <w:tab w:val="left" w:pos="567"/>
              </w:tabs>
              <w:ind w:right="-2"/>
              <w:rPr>
                <w:szCs w:val="22"/>
              </w:rPr>
            </w:pPr>
            <w:r w:rsidRPr="00800B1C">
              <w:rPr>
                <w:szCs w:val="22"/>
              </w:rPr>
              <w:t>Lai pudelīti atvērtu pirmo reizi: atveriet vāciņu un tad ar īkšķi uzspiediet uz aizdares, līdz tā saplīst. Skatīt 1. zīmējumu.</w:t>
            </w:r>
          </w:p>
        </w:tc>
        <w:tc>
          <w:tcPr>
            <w:tcW w:w="1810" w:type="dxa"/>
          </w:tcPr>
          <w:p w:rsidR="009D16ED" w:rsidRPr="00800B1C" w:rsidRDefault="006D5A99" w:rsidP="0010414F">
            <w:pPr>
              <w:tabs>
                <w:tab w:val="left" w:pos="567"/>
              </w:tabs>
              <w:ind w:right="-2"/>
              <w:rPr>
                <w:szCs w:val="22"/>
              </w:rPr>
            </w:pPr>
            <w:r w:rsidRPr="00800B1C">
              <w:pict>
                <v:shape id="Picture 5" o:spid="_x0000_s1036" type="#_x0000_t75" alt="Stalevo_Sormi#1" style="position:absolute;margin-left:3.85pt;margin-top:.1pt;width:67.5pt;height:53.25pt;z-index:251657728;visibility:visible;mso-position-horizontal-relative:text;mso-position-vertical-relative:text">
                  <v:imagedata r:id="rId13" o:title="Stalevo_Sormi#1"/>
                  <w10:wrap type="square"/>
                </v:shape>
              </w:pict>
            </w:r>
          </w:p>
        </w:tc>
      </w:tr>
    </w:tbl>
    <w:p w:rsidR="000E441A" w:rsidRPr="00800B1C" w:rsidRDefault="000E441A" w:rsidP="00050831">
      <w:pPr>
        <w:tabs>
          <w:tab w:val="left" w:pos="567"/>
        </w:tabs>
        <w:ind w:right="-2"/>
        <w:rPr>
          <w:szCs w:val="22"/>
        </w:rPr>
      </w:pPr>
    </w:p>
    <w:p w:rsidR="000E441A" w:rsidRPr="00800B1C" w:rsidRDefault="000E441A" w:rsidP="00144DC2">
      <w:pPr>
        <w:rPr>
          <w:b/>
        </w:rPr>
      </w:pPr>
      <w:r w:rsidRPr="00800B1C">
        <w:rPr>
          <w:b/>
        </w:rPr>
        <w:t>Ja esat lietojis Stalevo vairāk nekā noteikts</w:t>
      </w:r>
    </w:p>
    <w:p w:rsidR="000E441A" w:rsidRPr="00800B1C" w:rsidRDefault="000E441A" w:rsidP="00050831">
      <w:pPr>
        <w:keepNext/>
        <w:tabs>
          <w:tab w:val="left" w:pos="567"/>
        </w:tabs>
        <w:rPr>
          <w:szCs w:val="22"/>
        </w:rPr>
      </w:pPr>
    </w:p>
    <w:p w:rsidR="000E441A" w:rsidRPr="00800B1C" w:rsidRDefault="000E441A" w:rsidP="0010414F">
      <w:pPr>
        <w:tabs>
          <w:tab w:val="left" w:pos="567"/>
        </w:tabs>
        <w:rPr>
          <w:szCs w:val="22"/>
        </w:rPr>
      </w:pPr>
      <w:r w:rsidRPr="00800B1C">
        <w:rPr>
          <w:szCs w:val="22"/>
        </w:rPr>
        <w:t xml:space="preserve">Ja netīši esat lietojis vairāk Stalevo tablešu nekā noteikts, nekavējoties pastāstiet par to savam ārstam vai farmaceitam. </w:t>
      </w:r>
      <w:r w:rsidR="00940767" w:rsidRPr="00800B1C">
        <w:rPr>
          <w:szCs w:val="22"/>
        </w:rPr>
        <w:t>Pārdozēšanas gadījumā, Jūs varat justies apmulsis vai uztraukts, Jūsu sirdsdarbība var būt lēnāka vai ātrāka nekā parasti vai Jūsu ādas, mēles, acu vai urīna krāsa var būt mainīta.</w:t>
      </w:r>
    </w:p>
    <w:p w:rsidR="000E441A" w:rsidRPr="00800B1C" w:rsidRDefault="000E441A" w:rsidP="0010414F">
      <w:pPr>
        <w:tabs>
          <w:tab w:val="left" w:pos="567"/>
        </w:tabs>
        <w:rPr>
          <w:szCs w:val="22"/>
        </w:rPr>
      </w:pPr>
    </w:p>
    <w:p w:rsidR="000E441A" w:rsidRPr="00800B1C" w:rsidRDefault="000E441A" w:rsidP="00050831">
      <w:pPr>
        <w:keepNext/>
        <w:rPr>
          <w:b/>
          <w:szCs w:val="22"/>
        </w:rPr>
      </w:pPr>
      <w:r w:rsidRPr="00800B1C">
        <w:rPr>
          <w:b/>
          <w:szCs w:val="22"/>
        </w:rPr>
        <w:t>Ja esat aizmirsis lietot Stalevo</w:t>
      </w:r>
    </w:p>
    <w:p w:rsidR="000E441A" w:rsidRPr="00800B1C" w:rsidRDefault="000E441A" w:rsidP="00050831">
      <w:pPr>
        <w:keepNext/>
        <w:rPr>
          <w:szCs w:val="22"/>
        </w:rPr>
      </w:pPr>
    </w:p>
    <w:p w:rsidR="000E441A" w:rsidRPr="00800B1C" w:rsidRDefault="000E441A" w:rsidP="0010414F">
      <w:pPr>
        <w:rPr>
          <w:szCs w:val="22"/>
        </w:rPr>
      </w:pPr>
      <w:r w:rsidRPr="00800B1C">
        <w:rPr>
          <w:szCs w:val="22"/>
        </w:rPr>
        <w:t>Nelietojiet dubultu devu, lai aizvietotu aizmirsto tableti.</w:t>
      </w:r>
    </w:p>
    <w:p w:rsidR="000E441A" w:rsidRPr="00800B1C" w:rsidRDefault="000E441A" w:rsidP="0010414F">
      <w:pPr>
        <w:rPr>
          <w:szCs w:val="22"/>
        </w:rPr>
      </w:pPr>
    </w:p>
    <w:p w:rsidR="000E441A" w:rsidRPr="00800B1C" w:rsidRDefault="000E441A" w:rsidP="00050831">
      <w:pPr>
        <w:keepNext/>
        <w:rPr>
          <w:szCs w:val="22"/>
          <w:u w:val="single"/>
        </w:rPr>
      </w:pPr>
      <w:r w:rsidRPr="00800B1C">
        <w:rPr>
          <w:szCs w:val="22"/>
          <w:u w:val="single"/>
        </w:rPr>
        <w:t>Ja līdz nākošai devai ir vairāk nekā 1</w:t>
      </w:r>
      <w:r w:rsidR="009D16ED" w:rsidRPr="00800B1C">
        <w:rPr>
          <w:szCs w:val="22"/>
          <w:u w:val="single"/>
        </w:rPr>
        <w:t> </w:t>
      </w:r>
      <w:r w:rsidRPr="00800B1C">
        <w:rPr>
          <w:szCs w:val="22"/>
          <w:u w:val="single"/>
        </w:rPr>
        <w:t>stunda</w:t>
      </w:r>
    </w:p>
    <w:p w:rsidR="000E441A" w:rsidRPr="00800B1C" w:rsidRDefault="000E441A" w:rsidP="0010414F">
      <w:pPr>
        <w:tabs>
          <w:tab w:val="left" w:pos="567"/>
        </w:tabs>
        <w:rPr>
          <w:szCs w:val="22"/>
        </w:rPr>
      </w:pPr>
      <w:r w:rsidRPr="00800B1C">
        <w:rPr>
          <w:szCs w:val="22"/>
        </w:rPr>
        <w:t>Ieņemiet vienu tableti tiklīdz Jūs to atceraties</w:t>
      </w:r>
      <w:r w:rsidRPr="00800B1C" w:rsidDel="0095383E">
        <w:rPr>
          <w:szCs w:val="22"/>
        </w:rPr>
        <w:t xml:space="preserve"> </w:t>
      </w:r>
      <w:r w:rsidRPr="00800B1C">
        <w:rPr>
          <w:szCs w:val="22"/>
        </w:rPr>
        <w:t>un nākošo parastā laikā.</w:t>
      </w:r>
    </w:p>
    <w:p w:rsidR="000E441A" w:rsidRPr="00800B1C" w:rsidRDefault="000E441A" w:rsidP="0010414F">
      <w:pPr>
        <w:tabs>
          <w:tab w:val="left" w:pos="567"/>
        </w:tabs>
        <w:ind w:right="-2"/>
        <w:rPr>
          <w:szCs w:val="22"/>
        </w:rPr>
      </w:pPr>
    </w:p>
    <w:p w:rsidR="000E441A" w:rsidRPr="00800B1C" w:rsidRDefault="000E441A" w:rsidP="00050831">
      <w:pPr>
        <w:keepNext/>
        <w:tabs>
          <w:tab w:val="left" w:pos="567"/>
        </w:tabs>
        <w:ind w:right="-2"/>
        <w:rPr>
          <w:szCs w:val="22"/>
        </w:rPr>
      </w:pPr>
      <w:r w:rsidRPr="00800B1C">
        <w:rPr>
          <w:szCs w:val="22"/>
          <w:u w:val="single"/>
        </w:rPr>
        <w:t>Ja līdz nākošai devai ir mazāk nekā 1</w:t>
      </w:r>
      <w:r w:rsidR="009D16ED" w:rsidRPr="00800B1C">
        <w:rPr>
          <w:szCs w:val="22"/>
          <w:u w:val="single"/>
        </w:rPr>
        <w:t> </w:t>
      </w:r>
      <w:r w:rsidRPr="00800B1C">
        <w:rPr>
          <w:szCs w:val="22"/>
          <w:u w:val="single"/>
        </w:rPr>
        <w:t>stunda</w:t>
      </w:r>
    </w:p>
    <w:p w:rsidR="000E441A" w:rsidRPr="00800B1C" w:rsidRDefault="000E441A" w:rsidP="0010414F">
      <w:pPr>
        <w:tabs>
          <w:tab w:val="left" w:pos="567"/>
        </w:tabs>
        <w:ind w:right="-2"/>
        <w:rPr>
          <w:szCs w:val="22"/>
        </w:rPr>
      </w:pPr>
      <w:r w:rsidRPr="00800B1C">
        <w:rPr>
          <w:szCs w:val="22"/>
        </w:rPr>
        <w:t>Ieņemiet vienu tableti tiklīdz Jūs to atceraties, nogaidiet 1</w:t>
      </w:r>
      <w:r w:rsidR="009D16ED" w:rsidRPr="00800B1C">
        <w:rPr>
          <w:szCs w:val="22"/>
        </w:rPr>
        <w:t> </w:t>
      </w:r>
      <w:r w:rsidRPr="00800B1C">
        <w:rPr>
          <w:szCs w:val="22"/>
        </w:rPr>
        <w:t>stundu un tad ieņemiet nākošo tableti. Pēc tam turpiniet lietot tabletes kā parasti.</w:t>
      </w:r>
    </w:p>
    <w:p w:rsidR="000E441A" w:rsidRPr="00800B1C" w:rsidRDefault="000E441A" w:rsidP="0010414F">
      <w:pPr>
        <w:tabs>
          <w:tab w:val="left" w:pos="567"/>
        </w:tabs>
        <w:ind w:right="-2"/>
        <w:rPr>
          <w:szCs w:val="22"/>
        </w:rPr>
      </w:pPr>
    </w:p>
    <w:p w:rsidR="000E441A" w:rsidRPr="00800B1C" w:rsidRDefault="000E441A" w:rsidP="0010414F">
      <w:pPr>
        <w:tabs>
          <w:tab w:val="left" w:pos="567"/>
        </w:tabs>
        <w:ind w:right="-2"/>
        <w:rPr>
          <w:szCs w:val="22"/>
        </w:rPr>
      </w:pPr>
      <w:r w:rsidRPr="00800B1C">
        <w:rPr>
          <w:szCs w:val="22"/>
        </w:rPr>
        <w:t>Lai izvairītos no iespējamām blakusparādībām, vienmēr nogaidiet vismaz vienu stundu starp divām Stalevo tabletēm.</w:t>
      </w:r>
    </w:p>
    <w:p w:rsidR="000E441A" w:rsidRPr="00800B1C" w:rsidRDefault="000E441A" w:rsidP="00144DC2"/>
    <w:p w:rsidR="000E441A" w:rsidRPr="00800B1C" w:rsidRDefault="000E441A" w:rsidP="00144DC2">
      <w:pPr>
        <w:rPr>
          <w:b/>
        </w:rPr>
      </w:pPr>
      <w:r w:rsidRPr="00800B1C">
        <w:rPr>
          <w:b/>
        </w:rPr>
        <w:t>Ja pārtraucat lietot Stalevo</w:t>
      </w:r>
    </w:p>
    <w:p w:rsidR="000E441A" w:rsidRPr="00800B1C" w:rsidRDefault="000E441A" w:rsidP="00050831">
      <w:pPr>
        <w:keepNext/>
        <w:tabs>
          <w:tab w:val="left" w:pos="567"/>
        </w:tabs>
        <w:rPr>
          <w:szCs w:val="22"/>
        </w:rPr>
      </w:pPr>
    </w:p>
    <w:p w:rsidR="000E441A" w:rsidRPr="00800B1C" w:rsidRDefault="000E441A" w:rsidP="0010414F">
      <w:pPr>
        <w:tabs>
          <w:tab w:val="left" w:pos="567"/>
        </w:tabs>
        <w:ind w:right="-2"/>
        <w:rPr>
          <w:szCs w:val="22"/>
        </w:rPr>
      </w:pPr>
      <w:r w:rsidRPr="00800B1C">
        <w:rPr>
          <w:szCs w:val="22"/>
        </w:rPr>
        <w:t xml:space="preserve">Nepārtrauciet lietot Stalevo, ja vien to nav licis darīt </w:t>
      </w:r>
      <w:r w:rsidR="00851D15" w:rsidRPr="00800B1C">
        <w:rPr>
          <w:szCs w:val="22"/>
        </w:rPr>
        <w:t>Jūsu</w:t>
      </w:r>
      <w:r w:rsidRPr="00800B1C">
        <w:rPr>
          <w:szCs w:val="22"/>
        </w:rPr>
        <w:t xml:space="preserve"> ārsts. Šai gadījumā, lai pietiekamā mērā kontrolētu Parkinsona slimības simptomus, ārstam jākoriģē arī pārējo pretparkinsonisma zāļu, īpaši levodopas, devas. Ja Jūs pēkšņi pārtraucat lietot Stalevo un citas pretparkinsonisma zāles, tas var izraisīt nevēlamas blakusparādības.</w:t>
      </w:r>
    </w:p>
    <w:p w:rsidR="000E441A" w:rsidRPr="00800B1C" w:rsidRDefault="000E441A" w:rsidP="0010414F">
      <w:pPr>
        <w:tabs>
          <w:tab w:val="left" w:pos="567"/>
        </w:tabs>
        <w:ind w:right="-2"/>
        <w:rPr>
          <w:szCs w:val="22"/>
        </w:rPr>
      </w:pPr>
    </w:p>
    <w:p w:rsidR="000E441A" w:rsidRPr="00800B1C" w:rsidRDefault="000E441A" w:rsidP="0010414F">
      <w:pPr>
        <w:tabs>
          <w:tab w:val="left" w:pos="567"/>
        </w:tabs>
        <w:ind w:right="-2"/>
        <w:rPr>
          <w:szCs w:val="22"/>
        </w:rPr>
      </w:pPr>
      <w:r w:rsidRPr="00800B1C">
        <w:rPr>
          <w:szCs w:val="22"/>
        </w:rPr>
        <w:t xml:space="preserve">Ja Jums ir kādi jautājumi par </w:t>
      </w:r>
      <w:r w:rsidR="0016749E" w:rsidRPr="00800B1C">
        <w:rPr>
          <w:szCs w:val="22"/>
        </w:rPr>
        <w:t>šo zāļu</w:t>
      </w:r>
      <w:r w:rsidRPr="00800B1C">
        <w:rPr>
          <w:szCs w:val="22"/>
        </w:rPr>
        <w:t xml:space="preserve"> lietošanu, jautājiet ārstam vai farmaceitam.</w:t>
      </w:r>
    </w:p>
    <w:p w:rsidR="000E441A" w:rsidRPr="00800B1C" w:rsidRDefault="000E441A" w:rsidP="0010414F">
      <w:pPr>
        <w:tabs>
          <w:tab w:val="left" w:pos="567"/>
        </w:tabs>
        <w:ind w:right="-2"/>
        <w:rPr>
          <w:szCs w:val="22"/>
        </w:rPr>
      </w:pPr>
    </w:p>
    <w:p w:rsidR="000E441A" w:rsidRPr="00800B1C" w:rsidRDefault="000E441A" w:rsidP="0010414F">
      <w:pPr>
        <w:tabs>
          <w:tab w:val="left" w:pos="567"/>
        </w:tabs>
        <w:ind w:right="-2"/>
        <w:rPr>
          <w:szCs w:val="22"/>
        </w:rPr>
      </w:pPr>
    </w:p>
    <w:p w:rsidR="000E441A" w:rsidRPr="00800B1C" w:rsidRDefault="000E441A" w:rsidP="00C214B7">
      <w:pPr>
        <w:rPr>
          <w:b/>
          <w:bCs/>
          <w:caps/>
        </w:rPr>
      </w:pPr>
      <w:r w:rsidRPr="00800B1C">
        <w:rPr>
          <w:b/>
          <w:bCs/>
          <w:caps/>
        </w:rPr>
        <w:t>4.</w:t>
      </w:r>
      <w:r w:rsidRPr="00800B1C">
        <w:rPr>
          <w:b/>
          <w:bCs/>
          <w:caps/>
        </w:rPr>
        <w:tab/>
      </w:r>
      <w:r w:rsidR="0047398B" w:rsidRPr="00800B1C">
        <w:rPr>
          <w:b/>
        </w:rPr>
        <w:t>Iespējamās blakusparādības</w:t>
      </w:r>
    </w:p>
    <w:p w:rsidR="000E441A" w:rsidRPr="00800B1C" w:rsidRDefault="000E441A" w:rsidP="00050831">
      <w:pPr>
        <w:keepNext/>
        <w:tabs>
          <w:tab w:val="left" w:pos="567"/>
        </w:tabs>
        <w:ind w:right="-28"/>
        <w:rPr>
          <w:szCs w:val="22"/>
        </w:rPr>
      </w:pPr>
    </w:p>
    <w:p w:rsidR="000E441A" w:rsidRPr="00800B1C" w:rsidRDefault="000E441A" w:rsidP="0010414F">
      <w:pPr>
        <w:tabs>
          <w:tab w:val="left" w:pos="567"/>
        </w:tabs>
        <w:ind w:right="-28"/>
        <w:rPr>
          <w:szCs w:val="22"/>
        </w:rPr>
      </w:pPr>
      <w:r w:rsidRPr="00800B1C">
        <w:rPr>
          <w:szCs w:val="22"/>
        </w:rPr>
        <w:t xml:space="preserve">Tāpat kā </w:t>
      </w:r>
      <w:r w:rsidR="009264F7" w:rsidRPr="00800B1C">
        <w:rPr>
          <w:szCs w:val="22"/>
        </w:rPr>
        <w:t xml:space="preserve">visas </w:t>
      </w:r>
      <w:r w:rsidRPr="00800B1C">
        <w:rPr>
          <w:szCs w:val="22"/>
        </w:rPr>
        <w:t xml:space="preserve">zāles, </w:t>
      </w:r>
      <w:r w:rsidR="009264F7" w:rsidRPr="00800B1C">
        <w:rPr>
          <w:szCs w:val="22"/>
        </w:rPr>
        <w:t xml:space="preserve">šīs zāles </w:t>
      </w:r>
      <w:r w:rsidRPr="00800B1C">
        <w:rPr>
          <w:szCs w:val="22"/>
        </w:rPr>
        <w:t>var izraisīt blakusparādības, kaut arī ne visiem tās izpaužas. Vairākas no blakusparādībām var novērst, samazinot devu.</w:t>
      </w:r>
    </w:p>
    <w:p w:rsidR="000E441A" w:rsidRPr="00800B1C" w:rsidRDefault="000E441A" w:rsidP="0010414F">
      <w:pPr>
        <w:widowControl w:val="0"/>
        <w:ind w:right="96"/>
        <w:rPr>
          <w:szCs w:val="22"/>
        </w:rPr>
      </w:pPr>
    </w:p>
    <w:p w:rsidR="00940767" w:rsidRPr="00800B1C" w:rsidRDefault="00940767" w:rsidP="00050831">
      <w:pPr>
        <w:pStyle w:val="Text"/>
        <w:keepNext/>
        <w:spacing w:before="0"/>
        <w:jc w:val="left"/>
        <w:rPr>
          <w:szCs w:val="22"/>
          <w:lang w:val="lv-LV"/>
        </w:rPr>
      </w:pPr>
      <w:r w:rsidRPr="00800B1C">
        <w:rPr>
          <w:szCs w:val="22"/>
          <w:lang w:val="lv-LV"/>
        </w:rPr>
        <w:t xml:space="preserve">Ja, ārstēšanas ar Stalevo laikā, Jūs novērojat sekojošus simptomus, </w:t>
      </w:r>
      <w:r w:rsidRPr="00800B1C">
        <w:rPr>
          <w:b/>
          <w:szCs w:val="22"/>
          <w:lang w:val="lv-LV"/>
        </w:rPr>
        <w:t>nekavējoties griezieties pie sava ārsta</w:t>
      </w:r>
      <w:r w:rsidRPr="00800B1C">
        <w:rPr>
          <w:szCs w:val="22"/>
          <w:lang w:val="lv-LV"/>
        </w:rPr>
        <w:t>:</w:t>
      </w:r>
    </w:p>
    <w:p w:rsidR="00940767" w:rsidRPr="00800B1C" w:rsidRDefault="00940767" w:rsidP="0010414F">
      <w:pPr>
        <w:pStyle w:val="Text"/>
        <w:numPr>
          <w:ilvl w:val="0"/>
          <w:numId w:val="27"/>
        </w:numPr>
        <w:tabs>
          <w:tab w:val="clear" w:pos="360"/>
        </w:tabs>
        <w:spacing w:before="0"/>
        <w:ind w:left="567" w:hanging="567"/>
        <w:jc w:val="left"/>
        <w:rPr>
          <w:szCs w:val="22"/>
          <w:lang w:val="lv-LV"/>
        </w:rPr>
      </w:pPr>
      <w:r w:rsidRPr="00800B1C">
        <w:rPr>
          <w:szCs w:val="22"/>
          <w:lang w:val="lv-LV"/>
        </w:rPr>
        <w:t>Jūsu muskuļi kļūst ļoti stīvi vai spēcīgi raustās, ja Jums ir trīce, uzbudinājums, apjukums, drudzis, ātrs pulss, izteiktas asinsspiediena svārstības. Tās var būt ļaundabīga neiroleptiskā sindroma (reta, smaga reakcija uz zālēm, ko izmanto centrālās nervu sistēmas slimību ārstēšanai) vai rabdomiolīzes (reta</w:t>
      </w:r>
      <w:r w:rsidR="00EE482D" w:rsidRPr="00800B1C">
        <w:rPr>
          <w:szCs w:val="22"/>
          <w:lang w:val="lv-LV"/>
        </w:rPr>
        <w:t>, smaga</w:t>
      </w:r>
      <w:r w:rsidRPr="00800B1C">
        <w:rPr>
          <w:szCs w:val="22"/>
          <w:lang w:val="lv-LV"/>
        </w:rPr>
        <w:t xml:space="preserve"> musk</w:t>
      </w:r>
      <w:r w:rsidR="00EE482D" w:rsidRPr="00800B1C">
        <w:rPr>
          <w:szCs w:val="22"/>
          <w:lang w:val="lv-LV"/>
        </w:rPr>
        <w:t>uļu slimība</w:t>
      </w:r>
      <w:r w:rsidRPr="00800B1C">
        <w:rPr>
          <w:szCs w:val="22"/>
          <w:lang w:val="lv-LV"/>
        </w:rPr>
        <w:t>) pazīmes.</w:t>
      </w:r>
    </w:p>
    <w:p w:rsidR="00940767" w:rsidRPr="00800B1C" w:rsidRDefault="00940767" w:rsidP="0010414F">
      <w:pPr>
        <w:pStyle w:val="Text"/>
        <w:numPr>
          <w:ilvl w:val="0"/>
          <w:numId w:val="27"/>
        </w:numPr>
        <w:tabs>
          <w:tab w:val="clear" w:pos="360"/>
        </w:tabs>
        <w:spacing w:before="0"/>
        <w:ind w:left="567" w:hanging="567"/>
        <w:jc w:val="left"/>
        <w:rPr>
          <w:szCs w:val="22"/>
          <w:lang w:val="lv-LV"/>
        </w:rPr>
      </w:pPr>
      <w:r w:rsidRPr="00800B1C">
        <w:rPr>
          <w:szCs w:val="22"/>
          <w:lang w:val="lv-LV"/>
        </w:rPr>
        <w:t>Paaugstinātas jutības reakcija, kuras pazīmes var būt nātrene, nieze, izsitumi, sejas, lūpu, mēles vai rīkles pietūkums. Tas var apgrūtināt elpošanu vai rīšanu.</w:t>
      </w:r>
    </w:p>
    <w:p w:rsidR="00940767" w:rsidRPr="00800B1C" w:rsidRDefault="00940767" w:rsidP="0010414F">
      <w:pPr>
        <w:widowControl w:val="0"/>
        <w:ind w:right="96"/>
        <w:rPr>
          <w:szCs w:val="22"/>
        </w:rPr>
      </w:pPr>
    </w:p>
    <w:p w:rsidR="000E441A" w:rsidRPr="00800B1C" w:rsidRDefault="000E441A" w:rsidP="00144DC2">
      <w:pPr>
        <w:rPr>
          <w:kern w:val="28"/>
          <w:u w:val="single"/>
        </w:rPr>
      </w:pPr>
      <w:r w:rsidRPr="00800B1C">
        <w:rPr>
          <w:kern w:val="28"/>
          <w:u w:val="single"/>
        </w:rPr>
        <w:t>Ļoti bieži</w:t>
      </w:r>
      <w:r w:rsidR="00AD045D" w:rsidRPr="00800B1C">
        <w:rPr>
          <w:kern w:val="28"/>
          <w:u w:val="single"/>
        </w:rPr>
        <w:t xml:space="preserve"> (</w:t>
      </w:r>
      <w:r w:rsidR="00AD045D" w:rsidRPr="00800B1C">
        <w:rPr>
          <w:u w:val="single"/>
        </w:rPr>
        <w:t>var rasties vairāk nekā 1 no 10 cilvēkiem)</w:t>
      </w:r>
    </w:p>
    <w:p w:rsidR="000E441A" w:rsidRPr="00800B1C" w:rsidRDefault="000E441A" w:rsidP="001F233B">
      <w:pPr>
        <w:numPr>
          <w:ilvl w:val="0"/>
          <w:numId w:val="11"/>
        </w:numPr>
        <w:tabs>
          <w:tab w:val="clear" w:pos="1080"/>
          <w:tab w:val="left" w:pos="567"/>
        </w:tabs>
        <w:ind w:left="567" w:hanging="567"/>
        <w:rPr>
          <w:szCs w:val="22"/>
        </w:rPr>
      </w:pPr>
      <w:r w:rsidRPr="00800B1C">
        <w:rPr>
          <w:szCs w:val="22"/>
        </w:rPr>
        <w:t>patvaļīgas kustības (diskinēzijas);</w:t>
      </w:r>
    </w:p>
    <w:p w:rsidR="000E441A" w:rsidRPr="00800B1C" w:rsidRDefault="000E441A" w:rsidP="001F233B">
      <w:pPr>
        <w:numPr>
          <w:ilvl w:val="0"/>
          <w:numId w:val="11"/>
        </w:numPr>
        <w:tabs>
          <w:tab w:val="clear" w:pos="1080"/>
          <w:tab w:val="left" w:pos="567"/>
        </w:tabs>
        <w:ind w:left="567" w:hanging="567"/>
        <w:rPr>
          <w:szCs w:val="22"/>
        </w:rPr>
      </w:pPr>
      <w:r w:rsidRPr="00800B1C">
        <w:rPr>
          <w:szCs w:val="22"/>
        </w:rPr>
        <w:t>nelabuma sajūta (slikta dūša);</w:t>
      </w:r>
    </w:p>
    <w:p w:rsidR="001227D1" w:rsidRPr="00800B1C" w:rsidRDefault="000E441A" w:rsidP="001F233B">
      <w:pPr>
        <w:pStyle w:val="Text"/>
        <w:numPr>
          <w:ilvl w:val="0"/>
          <w:numId w:val="24"/>
        </w:numPr>
        <w:spacing w:before="0"/>
        <w:rPr>
          <w:szCs w:val="22"/>
          <w:lang w:val="lv-LV"/>
        </w:rPr>
      </w:pPr>
      <w:r w:rsidRPr="00800B1C">
        <w:rPr>
          <w:szCs w:val="22"/>
          <w:lang w:val="lv-LV"/>
        </w:rPr>
        <w:t>nekaitīga urīna krāsošanās sarkanbrūnā krāsā</w:t>
      </w:r>
      <w:r w:rsidR="001227D1" w:rsidRPr="00800B1C">
        <w:rPr>
          <w:szCs w:val="22"/>
          <w:lang w:val="lv-LV"/>
        </w:rPr>
        <w:t>;</w:t>
      </w:r>
    </w:p>
    <w:p w:rsidR="001227D1" w:rsidRPr="00800B1C" w:rsidRDefault="001227D1" w:rsidP="001F233B">
      <w:pPr>
        <w:pStyle w:val="Text"/>
        <w:numPr>
          <w:ilvl w:val="0"/>
          <w:numId w:val="24"/>
        </w:numPr>
        <w:spacing w:before="0"/>
        <w:rPr>
          <w:szCs w:val="22"/>
          <w:lang w:val="lv-LV"/>
        </w:rPr>
      </w:pPr>
      <w:r w:rsidRPr="00800B1C">
        <w:rPr>
          <w:szCs w:val="22"/>
          <w:lang w:val="lv-LV"/>
        </w:rPr>
        <w:t>sāpes muskuļos;</w:t>
      </w:r>
    </w:p>
    <w:p w:rsidR="000E441A" w:rsidRPr="00800B1C" w:rsidRDefault="001227D1" w:rsidP="001F233B">
      <w:pPr>
        <w:numPr>
          <w:ilvl w:val="0"/>
          <w:numId w:val="11"/>
        </w:numPr>
        <w:tabs>
          <w:tab w:val="clear" w:pos="1080"/>
          <w:tab w:val="left" w:pos="567"/>
        </w:tabs>
        <w:ind w:left="567" w:hanging="567"/>
        <w:rPr>
          <w:szCs w:val="22"/>
        </w:rPr>
      </w:pPr>
      <w:r w:rsidRPr="00800B1C">
        <w:rPr>
          <w:szCs w:val="22"/>
        </w:rPr>
        <w:t>caureja</w:t>
      </w:r>
      <w:r w:rsidR="007503A4">
        <w:rPr>
          <w:szCs w:val="22"/>
        </w:rPr>
        <w:t>.</w:t>
      </w:r>
    </w:p>
    <w:p w:rsidR="000E441A" w:rsidRPr="00800B1C" w:rsidRDefault="000E441A" w:rsidP="00050831">
      <w:pPr>
        <w:tabs>
          <w:tab w:val="left" w:pos="567"/>
        </w:tabs>
        <w:rPr>
          <w:szCs w:val="22"/>
        </w:rPr>
      </w:pPr>
    </w:p>
    <w:p w:rsidR="000E441A" w:rsidRPr="00800B1C" w:rsidRDefault="000E441A" w:rsidP="00144DC2">
      <w:pPr>
        <w:rPr>
          <w:kern w:val="28"/>
          <w:u w:val="single"/>
        </w:rPr>
      </w:pPr>
      <w:r w:rsidRPr="00800B1C">
        <w:rPr>
          <w:kern w:val="28"/>
          <w:u w:val="single"/>
        </w:rPr>
        <w:t>Bieži</w:t>
      </w:r>
      <w:r w:rsidR="00AD045D" w:rsidRPr="00800B1C">
        <w:rPr>
          <w:kern w:val="28"/>
          <w:u w:val="single"/>
        </w:rPr>
        <w:t xml:space="preserve"> (</w:t>
      </w:r>
      <w:r w:rsidR="00AD045D" w:rsidRPr="00800B1C">
        <w:rPr>
          <w:u w:val="single"/>
        </w:rPr>
        <w:t>var rasties līdz 1 no 10 cilvēkiem)</w:t>
      </w:r>
    </w:p>
    <w:p w:rsidR="000E441A" w:rsidRPr="00800B1C" w:rsidRDefault="000E441A" w:rsidP="0010414F">
      <w:pPr>
        <w:numPr>
          <w:ilvl w:val="0"/>
          <w:numId w:val="11"/>
        </w:numPr>
        <w:tabs>
          <w:tab w:val="clear" w:pos="1080"/>
          <w:tab w:val="left" w:pos="567"/>
        </w:tabs>
        <w:ind w:left="567" w:hanging="567"/>
        <w:rPr>
          <w:szCs w:val="22"/>
        </w:rPr>
      </w:pPr>
      <w:r w:rsidRPr="00800B1C">
        <w:rPr>
          <w:szCs w:val="22"/>
        </w:rPr>
        <w:t>apreibums vai vājums, ko izraisa zems asinsspiediens</w:t>
      </w:r>
      <w:r w:rsidR="001227D1" w:rsidRPr="00800B1C">
        <w:rPr>
          <w:szCs w:val="22"/>
        </w:rPr>
        <w:t>, augsts asinsspiediens</w:t>
      </w:r>
      <w:r w:rsidRPr="00800B1C">
        <w:rPr>
          <w:szCs w:val="22"/>
        </w:rPr>
        <w:t>;</w:t>
      </w:r>
    </w:p>
    <w:p w:rsidR="000E441A" w:rsidRPr="00800B1C" w:rsidRDefault="009D16ED" w:rsidP="0010414F">
      <w:pPr>
        <w:numPr>
          <w:ilvl w:val="0"/>
          <w:numId w:val="11"/>
        </w:numPr>
        <w:tabs>
          <w:tab w:val="clear" w:pos="1080"/>
          <w:tab w:val="left" w:pos="567"/>
        </w:tabs>
        <w:ind w:left="567" w:hanging="567"/>
        <w:rPr>
          <w:szCs w:val="22"/>
        </w:rPr>
      </w:pPr>
      <w:r w:rsidRPr="00800B1C">
        <w:rPr>
          <w:szCs w:val="22"/>
        </w:rPr>
        <w:t>P</w:t>
      </w:r>
      <w:r w:rsidR="001227D1" w:rsidRPr="00800B1C">
        <w:rPr>
          <w:szCs w:val="22"/>
        </w:rPr>
        <w:t xml:space="preserve">arkinsona slimības simptomu pasliktināšanās, </w:t>
      </w:r>
      <w:r w:rsidR="000E441A" w:rsidRPr="00800B1C">
        <w:rPr>
          <w:szCs w:val="22"/>
        </w:rPr>
        <w:t>reibonis, miegainība;</w:t>
      </w:r>
    </w:p>
    <w:p w:rsidR="000E441A" w:rsidRPr="00800B1C" w:rsidRDefault="000E441A" w:rsidP="0010414F">
      <w:pPr>
        <w:numPr>
          <w:ilvl w:val="0"/>
          <w:numId w:val="11"/>
        </w:numPr>
        <w:tabs>
          <w:tab w:val="clear" w:pos="1080"/>
          <w:tab w:val="left" w:pos="567"/>
        </w:tabs>
        <w:ind w:left="567" w:hanging="567"/>
        <w:rPr>
          <w:szCs w:val="22"/>
        </w:rPr>
      </w:pPr>
      <w:r w:rsidRPr="00800B1C">
        <w:rPr>
          <w:szCs w:val="22"/>
        </w:rPr>
        <w:t>vemšana, sāpes vēderā</w:t>
      </w:r>
      <w:r w:rsidR="001227D1" w:rsidRPr="00800B1C">
        <w:rPr>
          <w:szCs w:val="22"/>
        </w:rPr>
        <w:t xml:space="preserve"> un diskomforts, grēmas</w:t>
      </w:r>
      <w:r w:rsidRPr="00800B1C">
        <w:rPr>
          <w:szCs w:val="22"/>
        </w:rPr>
        <w:t>, sausa mute, aizcietējums;</w:t>
      </w:r>
    </w:p>
    <w:p w:rsidR="000E441A" w:rsidRPr="00800B1C" w:rsidRDefault="000E441A" w:rsidP="0010414F">
      <w:pPr>
        <w:tabs>
          <w:tab w:val="left" w:pos="567"/>
        </w:tabs>
        <w:ind w:left="567" w:hanging="567"/>
        <w:rPr>
          <w:szCs w:val="22"/>
        </w:rPr>
      </w:pPr>
      <w:r w:rsidRPr="00800B1C">
        <w:rPr>
          <w:szCs w:val="22"/>
        </w:rPr>
        <w:t>-</w:t>
      </w:r>
      <w:r w:rsidRPr="00800B1C">
        <w:rPr>
          <w:szCs w:val="22"/>
        </w:rPr>
        <w:tab/>
        <w:t xml:space="preserve">bezmiegs, halucinācijas, apjukums, </w:t>
      </w:r>
      <w:r w:rsidR="001227D1" w:rsidRPr="00800B1C">
        <w:rPr>
          <w:szCs w:val="22"/>
        </w:rPr>
        <w:t xml:space="preserve">neparasti sapņi (tai skaitā </w:t>
      </w:r>
      <w:r w:rsidRPr="00800B1C">
        <w:rPr>
          <w:szCs w:val="22"/>
        </w:rPr>
        <w:t>murgi</w:t>
      </w:r>
      <w:r w:rsidR="001227D1" w:rsidRPr="00800B1C">
        <w:rPr>
          <w:szCs w:val="22"/>
        </w:rPr>
        <w:t>)</w:t>
      </w:r>
      <w:r w:rsidR="003000A6" w:rsidRPr="00800B1C">
        <w:rPr>
          <w:szCs w:val="22"/>
        </w:rPr>
        <w:t>, nogurums</w:t>
      </w:r>
      <w:r w:rsidRPr="00800B1C">
        <w:rPr>
          <w:szCs w:val="22"/>
        </w:rPr>
        <w:t>;</w:t>
      </w:r>
    </w:p>
    <w:p w:rsidR="000E441A" w:rsidRPr="00800B1C" w:rsidRDefault="000E441A" w:rsidP="0010414F">
      <w:pPr>
        <w:numPr>
          <w:ilvl w:val="0"/>
          <w:numId w:val="11"/>
        </w:numPr>
        <w:tabs>
          <w:tab w:val="clear" w:pos="1080"/>
          <w:tab w:val="left" w:pos="567"/>
        </w:tabs>
        <w:ind w:left="567" w:hanging="567"/>
        <w:rPr>
          <w:szCs w:val="22"/>
        </w:rPr>
      </w:pPr>
      <w:r w:rsidRPr="00800B1C">
        <w:rPr>
          <w:szCs w:val="22"/>
        </w:rPr>
        <w:t xml:space="preserve">psihiskas izmaiņas – ieskaitot </w:t>
      </w:r>
      <w:r w:rsidR="008B5423" w:rsidRPr="00800B1C">
        <w:rPr>
          <w:szCs w:val="22"/>
        </w:rPr>
        <w:t>atmiņas traucējumus</w:t>
      </w:r>
      <w:r w:rsidRPr="00800B1C">
        <w:rPr>
          <w:szCs w:val="22"/>
        </w:rPr>
        <w:t xml:space="preserve">, </w:t>
      </w:r>
      <w:r w:rsidR="008B5423" w:rsidRPr="00800B1C">
        <w:rPr>
          <w:szCs w:val="22"/>
        </w:rPr>
        <w:t xml:space="preserve">nemieru un </w:t>
      </w:r>
      <w:r w:rsidRPr="00800B1C">
        <w:rPr>
          <w:szCs w:val="22"/>
        </w:rPr>
        <w:t>depresiju (iespējams ar domām par pašnāvību);</w:t>
      </w:r>
    </w:p>
    <w:p w:rsidR="000E441A" w:rsidRPr="00800B1C" w:rsidRDefault="003000A6" w:rsidP="0010414F">
      <w:pPr>
        <w:numPr>
          <w:ilvl w:val="0"/>
          <w:numId w:val="11"/>
        </w:numPr>
        <w:tabs>
          <w:tab w:val="clear" w:pos="1080"/>
          <w:tab w:val="left" w:pos="567"/>
        </w:tabs>
        <w:ind w:left="567" w:hanging="567"/>
        <w:rPr>
          <w:szCs w:val="22"/>
        </w:rPr>
      </w:pPr>
      <w:r w:rsidRPr="00800B1C">
        <w:rPr>
          <w:szCs w:val="22"/>
        </w:rPr>
        <w:t xml:space="preserve">sirds vai asinsvadu slimības </w:t>
      </w:r>
      <w:r w:rsidR="000036E8" w:rsidRPr="00800B1C">
        <w:rPr>
          <w:szCs w:val="22"/>
        </w:rPr>
        <w:t>izpausme</w:t>
      </w:r>
      <w:r w:rsidRPr="00800B1C">
        <w:rPr>
          <w:szCs w:val="22"/>
        </w:rPr>
        <w:t xml:space="preserve"> (piemēram, </w:t>
      </w:r>
      <w:r w:rsidR="000E441A" w:rsidRPr="00800B1C">
        <w:rPr>
          <w:szCs w:val="22"/>
        </w:rPr>
        <w:t>sāpes krūtīs</w:t>
      </w:r>
      <w:r w:rsidRPr="00800B1C">
        <w:rPr>
          <w:szCs w:val="22"/>
        </w:rPr>
        <w:t>)</w:t>
      </w:r>
      <w:r w:rsidR="000036E8" w:rsidRPr="00800B1C">
        <w:rPr>
          <w:szCs w:val="22"/>
        </w:rPr>
        <w:t>, neregulāra sirdsdarbība vai ritms</w:t>
      </w:r>
      <w:r w:rsidR="000E441A" w:rsidRPr="00800B1C">
        <w:rPr>
          <w:szCs w:val="22"/>
        </w:rPr>
        <w:t>;</w:t>
      </w:r>
    </w:p>
    <w:p w:rsidR="000E441A" w:rsidRPr="00800B1C" w:rsidRDefault="000E441A" w:rsidP="0010414F">
      <w:pPr>
        <w:tabs>
          <w:tab w:val="left" w:pos="567"/>
        </w:tabs>
        <w:ind w:left="567" w:hanging="567"/>
        <w:rPr>
          <w:szCs w:val="22"/>
        </w:rPr>
      </w:pPr>
      <w:r w:rsidRPr="00800B1C">
        <w:rPr>
          <w:szCs w:val="22"/>
        </w:rPr>
        <w:t>-</w:t>
      </w:r>
      <w:r w:rsidRPr="00800B1C">
        <w:rPr>
          <w:szCs w:val="22"/>
        </w:rPr>
        <w:tab/>
        <w:t>biežāki kritieni;</w:t>
      </w:r>
    </w:p>
    <w:p w:rsidR="000E441A" w:rsidRPr="00800B1C" w:rsidRDefault="000E441A" w:rsidP="0010414F">
      <w:pPr>
        <w:pStyle w:val="BodyTextIndent"/>
        <w:tabs>
          <w:tab w:val="left" w:pos="567"/>
        </w:tabs>
        <w:ind w:left="567" w:hanging="567"/>
      </w:pPr>
      <w:r w:rsidRPr="00800B1C">
        <w:t>-</w:t>
      </w:r>
      <w:r w:rsidRPr="00800B1C">
        <w:tab/>
        <w:t>elpas trūkums;</w:t>
      </w:r>
    </w:p>
    <w:p w:rsidR="000E441A" w:rsidRPr="00800B1C" w:rsidRDefault="000E441A" w:rsidP="001C7802">
      <w:pPr>
        <w:pStyle w:val="BodyTextIndent"/>
        <w:tabs>
          <w:tab w:val="left" w:pos="567"/>
        </w:tabs>
        <w:ind w:left="567" w:hanging="567"/>
      </w:pPr>
      <w:r w:rsidRPr="00800B1C">
        <w:t>-</w:t>
      </w:r>
      <w:r w:rsidRPr="00800B1C">
        <w:tab/>
        <w:t>pastiprināta svīšana, izsitumi;</w:t>
      </w:r>
    </w:p>
    <w:p w:rsidR="000E441A" w:rsidRPr="00800B1C" w:rsidRDefault="000E441A" w:rsidP="001C7802">
      <w:pPr>
        <w:pStyle w:val="BodyTextIndent"/>
        <w:tabs>
          <w:tab w:val="left" w:pos="567"/>
        </w:tabs>
        <w:ind w:left="567" w:hanging="567"/>
      </w:pPr>
      <w:r w:rsidRPr="00800B1C">
        <w:t>-</w:t>
      </w:r>
      <w:r w:rsidRPr="00800B1C">
        <w:tab/>
        <w:t>muskuļu krampji</w:t>
      </w:r>
      <w:r w:rsidR="008B5423" w:rsidRPr="00800B1C">
        <w:t>, kāju tūska</w:t>
      </w:r>
      <w:r w:rsidRPr="00800B1C">
        <w:t>;</w:t>
      </w:r>
    </w:p>
    <w:p w:rsidR="000E441A" w:rsidRPr="00800B1C" w:rsidRDefault="000E441A" w:rsidP="001C7802">
      <w:pPr>
        <w:tabs>
          <w:tab w:val="left" w:pos="567"/>
        </w:tabs>
        <w:ind w:left="567" w:hanging="567"/>
        <w:rPr>
          <w:szCs w:val="22"/>
        </w:rPr>
      </w:pPr>
      <w:r w:rsidRPr="00800B1C">
        <w:rPr>
          <w:szCs w:val="22"/>
        </w:rPr>
        <w:t>-</w:t>
      </w:r>
      <w:r w:rsidRPr="00800B1C">
        <w:rPr>
          <w:szCs w:val="22"/>
        </w:rPr>
        <w:tab/>
      </w:r>
      <w:r w:rsidR="008B5423" w:rsidRPr="00800B1C">
        <w:rPr>
          <w:szCs w:val="22"/>
        </w:rPr>
        <w:t>neskaidra redze;</w:t>
      </w:r>
    </w:p>
    <w:p w:rsidR="008B5423" w:rsidRPr="00800B1C" w:rsidRDefault="008B5423" w:rsidP="00050831">
      <w:pPr>
        <w:numPr>
          <w:ilvl w:val="0"/>
          <w:numId w:val="24"/>
        </w:numPr>
        <w:tabs>
          <w:tab w:val="left" w:pos="567"/>
        </w:tabs>
        <w:rPr>
          <w:szCs w:val="22"/>
        </w:rPr>
      </w:pPr>
      <w:r w:rsidRPr="00800B1C">
        <w:rPr>
          <w:szCs w:val="22"/>
        </w:rPr>
        <w:t>anēmija;</w:t>
      </w:r>
    </w:p>
    <w:p w:rsidR="008B5423" w:rsidRPr="00800B1C" w:rsidRDefault="008B5423" w:rsidP="00050831">
      <w:pPr>
        <w:numPr>
          <w:ilvl w:val="0"/>
          <w:numId w:val="24"/>
        </w:numPr>
        <w:tabs>
          <w:tab w:val="left" w:pos="567"/>
        </w:tabs>
        <w:rPr>
          <w:szCs w:val="22"/>
        </w:rPr>
      </w:pPr>
      <w:r w:rsidRPr="00800B1C">
        <w:rPr>
          <w:szCs w:val="22"/>
        </w:rPr>
        <w:t xml:space="preserve">apetītes zudums, </w:t>
      </w:r>
      <w:r w:rsidR="00AF308E" w:rsidRPr="00800B1C">
        <w:rPr>
          <w:szCs w:val="22"/>
        </w:rPr>
        <w:t>ķermeņa masas</w:t>
      </w:r>
      <w:r w:rsidRPr="00800B1C">
        <w:rPr>
          <w:szCs w:val="22"/>
        </w:rPr>
        <w:t xml:space="preserve"> samazināšanās;</w:t>
      </w:r>
    </w:p>
    <w:p w:rsidR="008B5423" w:rsidRPr="00800B1C" w:rsidRDefault="008B5423" w:rsidP="00050831">
      <w:pPr>
        <w:numPr>
          <w:ilvl w:val="0"/>
          <w:numId w:val="24"/>
        </w:numPr>
        <w:tabs>
          <w:tab w:val="left" w:pos="567"/>
        </w:tabs>
        <w:rPr>
          <w:szCs w:val="22"/>
        </w:rPr>
      </w:pPr>
      <w:r w:rsidRPr="00800B1C">
        <w:rPr>
          <w:szCs w:val="22"/>
        </w:rPr>
        <w:t>galvassāpes, sāpes locītavās;</w:t>
      </w:r>
    </w:p>
    <w:p w:rsidR="000E441A" w:rsidRPr="00800B1C" w:rsidRDefault="008B5423" w:rsidP="00050831">
      <w:pPr>
        <w:numPr>
          <w:ilvl w:val="0"/>
          <w:numId w:val="24"/>
        </w:numPr>
        <w:tabs>
          <w:tab w:val="left" w:pos="567"/>
        </w:tabs>
        <w:rPr>
          <w:szCs w:val="22"/>
        </w:rPr>
      </w:pPr>
      <w:r w:rsidRPr="00800B1C">
        <w:rPr>
          <w:szCs w:val="22"/>
        </w:rPr>
        <w:t>urīnceļu infekcija</w:t>
      </w:r>
      <w:r w:rsidR="007503A4">
        <w:rPr>
          <w:szCs w:val="22"/>
        </w:rPr>
        <w:t>.</w:t>
      </w:r>
    </w:p>
    <w:p w:rsidR="008B5423" w:rsidRPr="00800B1C" w:rsidRDefault="008B5423" w:rsidP="0010414F">
      <w:pPr>
        <w:numPr>
          <w:ilvl w:val="12"/>
          <w:numId w:val="0"/>
        </w:numPr>
        <w:tabs>
          <w:tab w:val="left" w:pos="567"/>
        </w:tabs>
        <w:rPr>
          <w:szCs w:val="22"/>
        </w:rPr>
      </w:pPr>
    </w:p>
    <w:p w:rsidR="000E441A" w:rsidRPr="00800B1C" w:rsidRDefault="000E441A" w:rsidP="00050831">
      <w:pPr>
        <w:keepNext/>
        <w:numPr>
          <w:ilvl w:val="12"/>
          <w:numId w:val="0"/>
        </w:numPr>
        <w:tabs>
          <w:tab w:val="left" w:pos="567"/>
        </w:tabs>
        <w:rPr>
          <w:szCs w:val="22"/>
          <w:u w:val="single"/>
        </w:rPr>
      </w:pPr>
      <w:r w:rsidRPr="00800B1C">
        <w:rPr>
          <w:szCs w:val="22"/>
          <w:u w:val="single"/>
        </w:rPr>
        <w:t>Retāk</w:t>
      </w:r>
      <w:r w:rsidR="00AD045D" w:rsidRPr="00800B1C">
        <w:rPr>
          <w:szCs w:val="22"/>
          <w:u w:val="single"/>
        </w:rPr>
        <w:t xml:space="preserve"> </w:t>
      </w:r>
      <w:r w:rsidR="00AD045D" w:rsidRPr="00800B1C">
        <w:rPr>
          <w:kern w:val="28"/>
          <w:szCs w:val="22"/>
          <w:u w:val="single"/>
        </w:rPr>
        <w:t>(</w:t>
      </w:r>
      <w:r w:rsidR="00AD045D" w:rsidRPr="00800B1C">
        <w:rPr>
          <w:szCs w:val="22"/>
          <w:u w:val="single"/>
        </w:rPr>
        <w:t>var rasties līdz 1 no 100 cilvēkiem)</w:t>
      </w:r>
    </w:p>
    <w:p w:rsidR="000E441A" w:rsidRPr="00800B1C" w:rsidRDefault="000E441A" w:rsidP="0010414F">
      <w:pPr>
        <w:tabs>
          <w:tab w:val="left" w:pos="567"/>
        </w:tabs>
        <w:rPr>
          <w:szCs w:val="22"/>
        </w:rPr>
      </w:pPr>
      <w:r w:rsidRPr="00800B1C">
        <w:rPr>
          <w:szCs w:val="22"/>
        </w:rPr>
        <w:t>-</w:t>
      </w:r>
      <w:r w:rsidRPr="00800B1C">
        <w:rPr>
          <w:szCs w:val="22"/>
        </w:rPr>
        <w:tab/>
      </w:r>
      <w:r w:rsidR="003000A6" w:rsidRPr="00800B1C">
        <w:rPr>
          <w:szCs w:val="22"/>
        </w:rPr>
        <w:t>sirdslēkme</w:t>
      </w:r>
      <w:r w:rsidRPr="00800B1C">
        <w:rPr>
          <w:szCs w:val="22"/>
        </w:rPr>
        <w:t>;</w:t>
      </w:r>
    </w:p>
    <w:p w:rsidR="000E441A" w:rsidRPr="00800B1C" w:rsidRDefault="000E441A" w:rsidP="0010414F">
      <w:pPr>
        <w:tabs>
          <w:tab w:val="left" w:pos="567"/>
        </w:tabs>
        <w:rPr>
          <w:szCs w:val="22"/>
        </w:rPr>
      </w:pPr>
      <w:r w:rsidRPr="00800B1C">
        <w:rPr>
          <w:szCs w:val="22"/>
        </w:rPr>
        <w:t>-</w:t>
      </w:r>
      <w:r w:rsidRPr="00800B1C">
        <w:rPr>
          <w:szCs w:val="22"/>
        </w:rPr>
        <w:tab/>
        <w:t>zarnu asiņošana;</w:t>
      </w:r>
    </w:p>
    <w:p w:rsidR="000E441A" w:rsidRPr="00800B1C" w:rsidRDefault="000E441A" w:rsidP="0010414F">
      <w:pPr>
        <w:tabs>
          <w:tab w:val="left" w:pos="567"/>
        </w:tabs>
        <w:ind w:left="567" w:hanging="567"/>
        <w:rPr>
          <w:szCs w:val="22"/>
        </w:rPr>
      </w:pPr>
      <w:r w:rsidRPr="00800B1C">
        <w:rPr>
          <w:szCs w:val="22"/>
        </w:rPr>
        <w:t>-</w:t>
      </w:r>
      <w:r w:rsidRPr="00800B1C">
        <w:rPr>
          <w:szCs w:val="22"/>
        </w:rPr>
        <w:tab/>
        <w:t>asins šūnu skaita izmaiņas</w:t>
      </w:r>
      <w:r w:rsidR="00E57817" w:rsidRPr="00800B1C">
        <w:rPr>
          <w:szCs w:val="22"/>
        </w:rPr>
        <w:t>,</w:t>
      </w:r>
      <w:r w:rsidRPr="00800B1C">
        <w:rPr>
          <w:szCs w:val="22"/>
        </w:rPr>
        <w:t xml:space="preserve"> kuras var izraisīt asiņošanu</w:t>
      </w:r>
      <w:r w:rsidR="00E57817" w:rsidRPr="00800B1C">
        <w:rPr>
          <w:szCs w:val="22"/>
        </w:rPr>
        <w:t>, patoloģisk</w:t>
      </w:r>
      <w:r w:rsidR="00A04E72" w:rsidRPr="00800B1C">
        <w:rPr>
          <w:szCs w:val="22"/>
        </w:rPr>
        <w:t>i</w:t>
      </w:r>
      <w:r w:rsidR="00E57817" w:rsidRPr="00800B1C">
        <w:rPr>
          <w:szCs w:val="22"/>
        </w:rPr>
        <w:t xml:space="preserve"> aknu funkcionālo testu rādītāj</w:t>
      </w:r>
      <w:r w:rsidR="00A04E72" w:rsidRPr="00800B1C">
        <w:rPr>
          <w:szCs w:val="22"/>
        </w:rPr>
        <w:t>i</w:t>
      </w:r>
      <w:r w:rsidRPr="00800B1C">
        <w:rPr>
          <w:szCs w:val="22"/>
        </w:rPr>
        <w:t>;</w:t>
      </w:r>
    </w:p>
    <w:p w:rsidR="00E57817" w:rsidRPr="00800B1C" w:rsidRDefault="000E441A" w:rsidP="0010414F">
      <w:pPr>
        <w:tabs>
          <w:tab w:val="left" w:pos="567"/>
        </w:tabs>
        <w:ind w:left="567" w:hanging="567"/>
        <w:rPr>
          <w:szCs w:val="22"/>
        </w:rPr>
      </w:pPr>
      <w:r w:rsidRPr="00800B1C">
        <w:rPr>
          <w:szCs w:val="22"/>
        </w:rPr>
        <w:t>-</w:t>
      </w:r>
      <w:r w:rsidRPr="00800B1C">
        <w:rPr>
          <w:szCs w:val="22"/>
        </w:rPr>
        <w:tab/>
        <w:t>krampji</w:t>
      </w:r>
      <w:r w:rsidR="00E57817" w:rsidRPr="00800B1C">
        <w:rPr>
          <w:szCs w:val="22"/>
        </w:rPr>
        <w:t>;</w:t>
      </w:r>
    </w:p>
    <w:p w:rsidR="00E57817" w:rsidRPr="00800B1C" w:rsidRDefault="00E57817" w:rsidP="0010414F">
      <w:pPr>
        <w:tabs>
          <w:tab w:val="left" w:pos="567"/>
        </w:tabs>
        <w:ind w:left="567" w:hanging="567"/>
        <w:rPr>
          <w:szCs w:val="22"/>
        </w:rPr>
      </w:pPr>
      <w:r w:rsidRPr="00800B1C">
        <w:rPr>
          <w:szCs w:val="22"/>
        </w:rPr>
        <w:t>-</w:t>
      </w:r>
      <w:r w:rsidRPr="00800B1C">
        <w:rPr>
          <w:szCs w:val="22"/>
        </w:rPr>
        <w:tab/>
        <w:t>uzbudinājums;</w:t>
      </w:r>
    </w:p>
    <w:p w:rsidR="00E57817" w:rsidRPr="00800B1C" w:rsidRDefault="00E57817" w:rsidP="0010414F">
      <w:pPr>
        <w:tabs>
          <w:tab w:val="left" w:pos="567"/>
        </w:tabs>
        <w:ind w:left="567" w:hanging="567"/>
        <w:rPr>
          <w:szCs w:val="22"/>
        </w:rPr>
      </w:pPr>
      <w:r w:rsidRPr="00800B1C">
        <w:rPr>
          <w:szCs w:val="22"/>
        </w:rPr>
        <w:t>-</w:t>
      </w:r>
      <w:r w:rsidRPr="00800B1C">
        <w:rPr>
          <w:szCs w:val="22"/>
        </w:rPr>
        <w:tab/>
        <w:t>psihotiski simptomi;</w:t>
      </w:r>
    </w:p>
    <w:p w:rsidR="00E57817" w:rsidRPr="00800B1C" w:rsidRDefault="00E57817" w:rsidP="0010414F">
      <w:pPr>
        <w:tabs>
          <w:tab w:val="left" w:pos="567"/>
        </w:tabs>
        <w:ind w:left="567" w:hanging="567"/>
        <w:rPr>
          <w:szCs w:val="22"/>
        </w:rPr>
      </w:pPr>
      <w:r w:rsidRPr="00800B1C">
        <w:rPr>
          <w:szCs w:val="22"/>
        </w:rPr>
        <w:t>-</w:t>
      </w:r>
      <w:r w:rsidRPr="00800B1C">
        <w:rPr>
          <w:szCs w:val="22"/>
        </w:rPr>
        <w:tab/>
        <w:t>kolīts (resnās zarnas iekaisums);</w:t>
      </w:r>
    </w:p>
    <w:p w:rsidR="00E57817" w:rsidRPr="00800B1C" w:rsidRDefault="00E57817" w:rsidP="0010414F">
      <w:pPr>
        <w:tabs>
          <w:tab w:val="left" w:pos="567"/>
        </w:tabs>
        <w:ind w:left="567" w:hanging="567"/>
        <w:rPr>
          <w:szCs w:val="22"/>
        </w:rPr>
      </w:pPr>
      <w:r w:rsidRPr="00800B1C">
        <w:rPr>
          <w:szCs w:val="22"/>
        </w:rPr>
        <w:t>-</w:t>
      </w:r>
      <w:r w:rsidRPr="00800B1C">
        <w:rPr>
          <w:szCs w:val="22"/>
        </w:rPr>
        <w:tab/>
        <w:t>krāsas izmaiņas, izņemot urīna krāsas izmaiņas (piemēram, ādas, nagu, matu, sviedru);</w:t>
      </w:r>
    </w:p>
    <w:p w:rsidR="00E57817" w:rsidRPr="00800B1C" w:rsidRDefault="00E57817" w:rsidP="001C7802">
      <w:pPr>
        <w:tabs>
          <w:tab w:val="left" w:pos="567"/>
        </w:tabs>
        <w:ind w:left="567" w:hanging="567"/>
        <w:rPr>
          <w:szCs w:val="22"/>
        </w:rPr>
      </w:pPr>
      <w:r w:rsidRPr="00800B1C">
        <w:rPr>
          <w:szCs w:val="22"/>
        </w:rPr>
        <w:t>-</w:t>
      </w:r>
      <w:r w:rsidRPr="00800B1C">
        <w:rPr>
          <w:szCs w:val="22"/>
        </w:rPr>
        <w:tab/>
        <w:t>apgrūtināta rīšana;</w:t>
      </w:r>
    </w:p>
    <w:p w:rsidR="00E57817" w:rsidRPr="00800B1C" w:rsidRDefault="00E57817" w:rsidP="001C7802">
      <w:pPr>
        <w:tabs>
          <w:tab w:val="left" w:pos="567"/>
        </w:tabs>
        <w:ind w:left="567" w:hanging="567"/>
        <w:rPr>
          <w:szCs w:val="22"/>
        </w:rPr>
      </w:pPr>
      <w:r w:rsidRPr="00800B1C">
        <w:rPr>
          <w:szCs w:val="22"/>
        </w:rPr>
        <w:t>-</w:t>
      </w:r>
      <w:r w:rsidRPr="00800B1C">
        <w:rPr>
          <w:szCs w:val="22"/>
        </w:rPr>
        <w:tab/>
        <w:t>nespēja urinēt</w:t>
      </w:r>
      <w:r w:rsidR="007503A4">
        <w:rPr>
          <w:szCs w:val="22"/>
        </w:rPr>
        <w:t>.</w:t>
      </w:r>
    </w:p>
    <w:p w:rsidR="000E441A" w:rsidRPr="00800B1C" w:rsidRDefault="000E441A" w:rsidP="001C7802">
      <w:pPr>
        <w:pStyle w:val="Text"/>
        <w:spacing w:before="0"/>
        <w:rPr>
          <w:szCs w:val="22"/>
          <w:lang w:val="lv-LV"/>
        </w:rPr>
      </w:pPr>
    </w:p>
    <w:p w:rsidR="000C6DF6" w:rsidRPr="00800B1C" w:rsidRDefault="000C6DF6" w:rsidP="000C6DF6">
      <w:pPr>
        <w:tabs>
          <w:tab w:val="left" w:pos="567"/>
        </w:tabs>
        <w:ind w:left="567" w:hanging="567"/>
        <w:rPr>
          <w:szCs w:val="22"/>
          <w:u w:val="single"/>
        </w:rPr>
      </w:pPr>
      <w:r w:rsidRPr="00800B1C">
        <w:rPr>
          <w:szCs w:val="22"/>
          <w:u w:val="single"/>
        </w:rPr>
        <w:t>Nav zināmi (nevar noteikt pēc pieejamiem datiem)</w:t>
      </w:r>
    </w:p>
    <w:p w:rsidR="000C6DF6" w:rsidRPr="00800B1C" w:rsidRDefault="000C6DF6" w:rsidP="00197F58">
      <w:pPr>
        <w:tabs>
          <w:tab w:val="left" w:pos="567"/>
        </w:tabs>
        <w:rPr>
          <w:szCs w:val="22"/>
        </w:rPr>
      </w:pPr>
      <w:r w:rsidRPr="00800B1C">
        <w:rPr>
          <w:szCs w:val="22"/>
        </w:rPr>
        <w:t>Tieksme uz lielu Stalevo devu lietošanu, kas pārsniedz motorisko simptomu kontrolei nepieciešamās devas, ir zināma kā dopamīna disregulācijas sindroms. Dažiem pacientiem pēc lielu Stalevo devu lietošanas attīstās smagas, patoloģiskas, gribai nepakļautas kustības (diskinēzijas), garastāvokļa svārstības vai citas blakusparādības.</w:t>
      </w:r>
    </w:p>
    <w:p w:rsidR="000C6DF6" w:rsidRPr="00800B1C" w:rsidRDefault="000C6DF6" w:rsidP="001C7802">
      <w:pPr>
        <w:pStyle w:val="Text"/>
        <w:spacing w:before="0"/>
        <w:rPr>
          <w:szCs w:val="22"/>
          <w:lang w:val="lv-LV"/>
        </w:rPr>
      </w:pPr>
    </w:p>
    <w:p w:rsidR="000E441A" w:rsidRPr="00800B1C" w:rsidRDefault="000E441A" w:rsidP="00050831">
      <w:pPr>
        <w:pStyle w:val="Text"/>
        <w:keepNext/>
        <w:spacing w:before="0"/>
        <w:rPr>
          <w:szCs w:val="22"/>
          <w:u w:val="single"/>
          <w:lang w:val="lv-LV"/>
        </w:rPr>
      </w:pPr>
      <w:r w:rsidRPr="00800B1C">
        <w:rPr>
          <w:szCs w:val="22"/>
          <w:u w:val="single"/>
          <w:lang w:val="lv-LV"/>
        </w:rPr>
        <w:t>Ziņots par šādām blakusparādībām</w:t>
      </w:r>
      <w:r w:rsidRPr="00800B1C">
        <w:rPr>
          <w:szCs w:val="22"/>
          <w:lang w:val="lv-LV"/>
        </w:rPr>
        <w:t>:</w:t>
      </w:r>
    </w:p>
    <w:p w:rsidR="000E441A" w:rsidRPr="00800B1C" w:rsidRDefault="000E441A" w:rsidP="0010414F">
      <w:pPr>
        <w:tabs>
          <w:tab w:val="left" w:pos="567"/>
        </w:tabs>
        <w:rPr>
          <w:szCs w:val="22"/>
        </w:rPr>
      </w:pPr>
      <w:r w:rsidRPr="00800B1C">
        <w:rPr>
          <w:szCs w:val="22"/>
        </w:rPr>
        <w:t>-</w:t>
      </w:r>
      <w:r w:rsidRPr="00800B1C">
        <w:rPr>
          <w:szCs w:val="22"/>
        </w:rPr>
        <w:tab/>
        <w:t>hepatīts (aknu iekaisums);</w:t>
      </w:r>
    </w:p>
    <w:p w:rsidR="009C7A98" w:rsidRPr="00800B1C" w:rsidRDefault="009C7A98" w:rsidP="0010414F">
      <w:pPr>
        <w:tabs>
          <w:tab w:val="left" w:pos="567"/>
        </w:tabs>
        <w:rPr>
          <w:szCs w:val="22"/>
        </w:rPr>
      </w:pPr>
      <w:r w:rsidRPr="00800B1C">
        <w:rPr>
          <w:szCs w:val="22"/>
        </w:rPr>
        <w:t>-</w:t>
      </w:r>
      <w:r w:rsidRPr="00800B1C">
        <w:rPr>
          <w:szCs w:val="22"/>
        </w:rPr>
        <w:tab/>
        <w:t>nieze</w:t>
      </w:r>
      <w:r w:rsidR="007503A4">
        <w:rPr>
          <w:szCs w:val="22"/>
        </w:rPr>
        <w:t>.</w:t>
      </w:r>
    </w:p>
    <w:p w:rsidR="000E441A" w:rsidRPr="00800B1C" w:rsidRDefault="000E441A" w:rsidP="0010414F">
      <w:pPr>
        <w:pStyle w:val="Text"/>
        <w:spacing w:before="0"/>
        <w:jc w:val="left"/>
        <w:rPr>
          <w:szCs w:val="22"/>
          <w:lang w:val="lv-LV"/>
        </w:rPr>
      </w:pPr>
    </w:p>
    <w:p w:rsidR="00AD045D" w:rsidRPr="00800B1C" w:rsidRDefault="00AD045D" w:rsidP="0010414F">
      <w:pPr>
        <w:pStyle w:val="ListParagraph"/>
        <w:keepNext/>
        <w:ind w:left="0"/>
        <w:rPr>
          <w:szCs w:val="22"/>
          <w:u w:val="single"/>
        </w:rPr>
      </w:pPr>
      <w:r w:rsidRPr="00800B1C">
        <w:rPr>
          <w:szCs w:val="22"/>
          <w:u w:val="single"/>
        </w:rPr>
        <w:t xml:space="preserve">Jums var </w:t>
      </w:r>
      <w:r w:rsidR="00CB2F46" w:rsidRPr="00800B1C">
        <w:rPr>
          <w:szCs w:val="22"/>
          <w:u w:val="single"/>
        </w:rPr>
        <w:t xml:space="preserve">attīstīties </w:t>
      </w:r>
      <w:r w:rsidRPr="00800B1C">
        <w:rPr>
          <w:szCs w:val="22"/>
          <w:u w:val="single"/>
        </w:rPr>
        <w:t>šādas blakusparādības</w:t>
      </w:r>
    </w:p>
    <w:p w:rsidR="00AD045D" w:rsidRPr="00800B1C" w:rsidRDefault="00AD045D" w:rsidP="0010414F">
      <w:pPr>
        <w:keepNext/>
        <w:numPr>
          <w:ilvl w:val="0"/>
          <w:numId w:val="43"/>
        </w:numPr>
        <w:ind w:left="567" w:hanging="567"/>
        <w:rPr>
          <w:szCs w:val="22"/>
        </w:rPr>
      </w:pPr>
      <w:r w:rsidRPr="00800B1C">
        <w:rPr>
          <w:szCs w:val="22"/>
        </w:rPr>
        <w:t xml:space="preserve">Nespēja pretoties impulsam veikt darbības, kas varētu </w:t>
      </w:r>
      <w:r w:rsidR="00CB2F46" w:rsidRPr="00800B1C">
        <w:rPr>
          <w:szCs w:val="22"/>
        </w:rPr>
        <w:t xml:space="preserve">nodarīt </w:t>
      </w:r>
      <w:r w:rsidRPr="00800B1C">
        <w:rPr>
          <w:szCs w:val="22"/>
        </w:rPr>
        <w:t>kaitē</w:t>
      </w:r>
      <w:r w:rsidR="00CB2F46" w:rsidRPr="00800B1C">
        <w:rPr>
          <w:szCs w:val="22"/>
        </w:rPr>
        <w:t>jumu Jums vai kādam citam</w:t>
      </w:r>
      <w:r w:rsidRPr="00800B1C">
        <w:rPr>
          <w:szCs w:val="22"/>
        </w:rPr>
        <w:t>; tās var būt:</w:t>
      </w:r>
    </w:p>
    <w:p w:rsidR="00AD045D" w:rsidRPr="00800B1C" w:rsidRDefault="00AD045D" w:rsidP="0010414F">
      <w:pPr>
        <w:pStyle w:val="ListParagraph"/>
        <w:numPr>
          <w:ilvl w:val="0"/>
          <w:numId w:val="44"/>
        </w:numPr>
        <w:ind w:left="851" w:hanging="284"/>
        <w:rPr>
          <w:szCs w:val="22"/>
        </w:rPr>
      </w:pPr>
      <w:r w:rsidRPr="00800B1C">
        <w:rPr>
          <w:szCs w:val="22"/>
        </w:rPr>
        <w:t>spēcīg</w:t>
      </w:r>
      <w:r w:rsidR="00CB2F46" w:rsidRPr="00800B1C">
        <w:rPr>
          <w:szCs w:val="22"/>
        </w:rPr>
        <w:t>s</w:t>
      </w:r>
      <w:r w:rsidRPr="00800B1C">
        <w:rPr>
          <w:szCs w:val="22"/>
        </w:rPr>
        <w:t xml:space="preserve"> </w:t>
      </w:r>
      <w:r w:rsidR="00CB2F46" w:rsidRPr="00800B1C">
        <w:rPr>
          <w:szCs w:val="22"/>
        </w:rPr>
        <w:t>impulss</w:t>
      </w:r>
      <w:r w:rsidRPr="00800B1C">
        <w:rPr>
          <w:szCs w:val="22"/>
        </w:rPr>
        <w:t xml:space="preserve"> pārmērīgi spēlēt azartspēles neraugoties uz nopietnām </w:t>
      </w:r>
      <w:r w:rsidR="00CB2F46" w:rsidRPr="00800B1C">
        <w:rPr>
          <w:szCs w:val="22"/>
        </w:rPr>
        <w:t xml:space="preserve">sekām </w:t>
      </w:r>
      <w:r w:rsidRPr="00800B1C">
        <w:rPr>
          <w:szCs w:val="22"/>
        </w:rPr>
        <w:t>personīg</w:t>
      </w:r>
      <w:r w:rsidR="00CB2F46" w:rsidRPr="00800B1C">
        <w:rPr>
          <w:szCs w:val="22"/>
        </w:rPr>
        <w:t>aj</w:t>
      </w:r>
      <w:r w:rsidRPr="00800B1C">
        <w:rPr>
          <w:szCs w:val="22"/>
        </w:rPr>
        <w:t xml:space="preserve">ā vai ģimenes </w:t>
      </w:r>
      <w:r w:rsidR="00CB2F46" w:rsidRPr="00800B1C">
        <w:rPr>
          <w:szCs w:val="22"/>
        </w:rPr>
        <w:t>dzīvē</w:t>
      </w:r>
      <w:r w:rsidRPr="00800B1C">
        <w:rPr>
          <w:szCs w:val="22"/>
        </w:rPr>
        <w:t>;</w:t>
      </w:r>
    </w:p>
    <w:p w:rsidR="00AD045D" w:rsidRPr="00800B1C" w:rsidRDefault="00AD045D" w:rsidP="0010414F">
      <w:pPr>
        <w:pStyle w:val="ListParagraph"/>
        <w:numPr>
          <w:ilvl w:val="0"/>
          <w:numId w:val="44"/>
        </w:numPr>
        <w:ind w:left="851" w:hanging="284"/>
        <w:rPr>
          <w:szCs w:val="22"/>
        </w:rPr>
      </w:pPr>
      <w:r w:rsidRPr="00800B1C">
        <w:rPr>
          <w:szCs w:val="22"/>
        </w:rPr>
        <w:t>izmainīta vai pastiprināta seksuāla interese un uzvedība</w:t>
      </w:r>
      <w:r w:rsidR="00CB2F46" w:rsidRPr="00800B1C">
        <w:rPr>
          <w:szCs w:val="22"/>
        </w:rPr>
        <w:t>, kas Jums</w:t>
      </w:r>
      <w:r w:rsidRPr="00800B1C">
        <w:rPr>
          <w:szCs w:val="22"/>
        </w:rPr>
        <w:t xml:space="preserve"> vai citiem</w:t>
      </w:r>
      <w:r w:rsidR="00CB2F46" w:rsidRPr="00800B1C">
        <w:rPr>
          <w:szCs w:val="22"/>
        </w:rPr>
        <w:t xml:space="preserve"> rada vērā ņemamas bažas</w:t>
      </w:r>
      <w:r w:rsidRPr="00800B1C">
        <w:rPr>
          <w:szCs w:val="22"/>
        </w:rPr>
        <w:t>, piemēram, pastiprināta dzimumtieksme;</w:t>
      </w:r>
    </w:p>
    <w:p w:rsidR="00AD045D" w:rsidRPr="00800B1C" w:rsidRDefault="00AD045D" w:rsidP="001C7802">
      <w:pPr>
        <w:pStyle w:val="ListParagraph"/>
        <w:numPr>
          <w:ilvl w:val="0"/>
          <w:numId w:val="44"/>
        </w:numPr>
        <w:ind w:left="851" w:hanging="284"/>
        <w:rPr>
          <w:szCs w:val="22"/>
        </w:rPr>
      </w:pPr>
      <w:r w:rsidRPr="00800B1C">
        <w:rPr>
          <w:szCs w:val="22"/>
        </w:rPr>
        <w:t xml:space="preserve">nekontrolējama </w:t>
      </w:r>
      <w:r w:rsidR="00CB2F46" w:rsidRPr="00800B1C">
        <w:rPr>
          <w:szCs w:val="22"/>
        </w:rPr>
        <w:t xml:space="preserve">un </w:t>
      </w:r>
      <w:r w:rsidRPr="00800B1C">
        <w:rPr>
          <w:szCs w:val="22"/>
        </w:rPr>
        <w:t xml:space="preserve">pārmērīga iepirkšanās vai </w:t>
      </w:r>
      <w:r w:rsidR="00CB2F46" w:rsidRPr="00800B1C">
        <w:rPr>
          <w:szCs w:val="22"/>
        </w:rPr>
        <w:t xml:space="preserve">naudas </w:t>
      </w:r>
      <w:r w:rsidRPr="00800B1C">
        <w:rPr>
          <w:szCs w:val="22"/>
        </w:rPr>
        <w:t>tēr</w:t>
      </w:r>
      <w:r w:rsidR="00CB2F46" w:rsidRPr="00800B1C">
        <w:rPr>
          <w:szCs w:val="22"/>
        </w:rPr>
        <w:t>ēšana</w:t>
      </w:r>
      <w:r w:rsidRPr="00800B1C">
        <w:rPr>
          <w:szCs w:val="22"/>
        </w:rPr>
        <w:t>;</w:t>
      </w:r>
    </w:p>
    <w:p w:rsidR="00AD045D" w:rsidRPr="00800B1C" w:rsidRDefault="00CB2F46" w:rsidP="001C7802">
      <w:pPr>
        <w:pStyle w:val="ListParagraph"/>
        <w:keepNext/>
        <w:numPr>
          <w:ilvl w:val="0"/>
          <w:numId w:val="44"/>
        </w:numPr>
        <w:ind w:left="851" w:hanging="284"/>
        <w:rPr>
          <w:szCs w:val="22"/>
        </w:rPr>
      </w:pPr>
      <w:r w:rsidRPr="00800B1C">
        <w:rPr>
          <w:szCs w:val="22"/>
        </w:rPr>
        <w:t>pār</w:t>
      </w:r>
      <w:r w:rsidR="00AD045D" w:rsidRPr="00800B1C">
        <w:rPr>
          <w:szCs w:val="22"/>
        </w:rPr>
        <w:t>ēšan</w:t>
      </w:r>
      <w:r w:rsidRPr="00800B1C">
        <w:rPr>
          <w:szCs w:val="22"/>
        </w:rPr>
        <w:t>ā</w:t>
      </w:r>
      <w:r w:rsidR="00AD045D" w:rsidRPr="00800B1C">
        <w:rPr>
          <w:szCs w:val="22"/>
        </w:rPr>
        <w:t xml:space="preserve">s (liela </w:t>
      </w:r>
      <w:r w:rsidRPr="00800B1C">
        <w:rPr>
          <w:szCs w:val="22"/>
        </w:rPr>
        <w:t xml:space="preserve">ēdiena </w:t>
      </w:r>
      <w:r w:rsidR="00AD045D" w:rsidRPr="00800B1C">
        <w:rPr>
          <w:szCs w:val="22"/>
        </w:rPr>
        <w:t xml:space="preserve">daudzuma </w:t>
      </w:r>
      <w:r w:rsidRPr="00800B1C">
        <w:rPr>
          <w:szCs w:val="22"/>
        </w:rPr>
        <w:t>ap</w:t>
      </w:r>
      <w:r w:rsidR="00AD045D" w:rsidRPr="00800B1C">
        <w:rPr>
          <w:szCs w:val="22"/>
        </w:rPr>
        <w:t xml:space="preserve">ēšana īsā laika posmā) vai </w:t>
      </w:r>
      <w:r w:rsidRPr="00800B1C">
        <w:rPr>
          <w:szCs w:val="22"/>
        </w:rPr>
        <w:t>kompulsīva</w:t>
      </w:r>
      <w:r w:rsidR="00AD045D" w:rsidRPr="00800B1C">
        <w:rPr>
          <w:szCs w:val="22"/>
        </w:rPr>
        <w:t xml:space="preserve"> ē</w:t>
      </w:r>
      <w:r w:rsidRPr="00800B1C">
        <w:rPr>
          <w:szCs w:val="22"/>
        </w:rPr>
        <w:t>šana</w:t>
      </w:r>
      <w:r w:rsidR="00AD045D" w:rsidRPr="00800B1C">
        <w:rPr>
          <w:szCs w:val="22"/>
        </w:rPr>
        <w:t xml:space="preserve"> (</w:t>
      </w:r>
      <w:r w:rsidRPr="00800B1C">
        <w:rPr>
          <w:szCs w:val="22"/>
        </w:rPr>
        <w:t xml:space="preserve">neierasti liela ēdiena daudzuma </w:t>
      </w:r>
      <w:r w:rsidR="00AD045D" w:rsidRPr="00800B1C">
        <w:rPr>
          <w:szCs w:val="22"/>
        </w:rPr>
        <w:t>ē</w:t>
      </w:r>
      <w:r w:rsidRPr="00800B1C">
        <w:rPr>
          <w:szCs w:val="22"/>
        </w:rPr>
        <w:t>šana</w:t>
      </w:r>
      <w:r w:rsidR="004D3ADD" w:rsidRPr="00800B1C">
        <w:rPr>
          <w:szCs w:val="22"/>
        </w:rPr>
        <w:t>,</w:t>
      </w:r>
      <w:r w:rsidR="00AD045D" w:rsidRPr="00800B1C">
        <w:rPr>
          <w:szCs w:val="22"/>
        </w:rPr>
        <w:t xml:space="preserve"> vairāk kā nepieciešams, lai apmierinātu savu izsalkumu).</w:t>
      </w:r>
    </w:p>
    <w:p w:rsidR="00AD045D" w:rsidRPr="00800B1C" w:rsidRDefault="00AD045D" w:rsidP="001C7802">
      <w:pPr>
        <w:pStyle w:val="ListParagraph"/>
        <w:keepNext/>
        <w:rPr>
          <w:szCs w:val="22"/>
        </w:rPr>
      </w:pPr>
    </w:p>
    <w:p w:rsidR="00AD045D" w:rsidRPr="00800B1C" w:rsidRDefault="00CB2F46" w:rsidP="0042145A">
      <w:pPr>
        <w:rPr>
          <w:szCs w:val="22"/>
        </w:rPr>
      </w:pPr>
      <w:r w:rsidRPr="00800B1C">
        <w:rPr>
          <w:szCs w:val="22"/>
        </w:rPr>
        <w:t>Informējiet</w:t>
      </w:r>
      <w:r w:rsidR="00AD045D" w:rsidRPr="00800B1C">
        <w:rPr>
          <w:szCs w:val="22"/>
        </w:rPr>
        <w:t xml:space="preserve"> sav</w:t>
      </w:r>
      <w:r w:rsidRPr="00800B1C">
        <w:rPr>
          <w:szCs w:val="22"/>
        </w:rPr>
        <w:t>u</w:t>
      </w:r>
      <w:r w:rsidR="00AD045D" w:rsidRPr="00800B1C">
        <w:rPr>
          <w:szCs w:val="22"/>
        </w:rPr>
        <w:t xml:space="preserve"> ārst</w:t>
      </w:r>
      <w:r w:rsidRPr="00800B1C">
        <w:rPr>
          <w:szCs w:val="22"/>
        </w:rPr>
        <w:t>u</w:t>
      </w:r>
      <w:r w:rsidR="00AD045D" w:rsidRPr="00800B1C">
        <w:rPr>
          <w:szCs w:val="22"/>
        </w:rPr>
        <w:t xml:space="preserve">, ja Jums </w:t>
      </w:r>
      <w:r w:rsidRPr="00800B1C">
        <w:rPr>
          <w:szCs w:val="22"/>
        </w:rPr>
        <w:t>attīstās</w:t>
      </w:r>
      <w:r w:rsidR="00AD045D" w:rsidRPr="00800B1C">
        <w:rPr>
          <w:szCs w:val="22"/>
        </w:rPr>
        <w:t xml:space="preserve"> š</w:t>
      </w:r>
      <w:r w:rsidRPr="00800B1C">
        <w:rPr>
          <w:szCs w:val="22"/>
        </w:rPr>
        <w:t>āda</w:t>
      </w:r>
      <w:r w:rsidR="00AD045D" w:rsidRPr="00800B1C">
        <w:rPr>
          <w:szCs w:val="22"/>
        </w:rPr>
        <w:t xml:space="preserve"> uzvedība; </w:t>
      </w:r>
      <w:r w:rsidRPr="00800B1C">
        <w:rPr>
          <w:szCs w:val="22"/>
        </w:rPr>
        <w:t>ārsts</w:t>
      </w:r>
      <w:r w:rsidR="00AD045D" w:rsidRPr="00800B1C">
        <w:rPr>
          <w:szCs w:val="22"/>
        </w:rPr>
        <w:t xml:space="preserve"> apspriedīs veidus</w:t>
      </w:r>
      <w:r w:rsidR="004D3ADD" w:rsidRPr="00800B1C">
        <w:rPr>
          <w:szCs w:val="22"/>
        </w:rPr>
        <w:t>,</w:t>
      </w:r>
      <w:r w:rsidR="00AD045D" w:rsidRPr="00800B1C">
        <w:rPr>
          <w:szCs w:val="22"/>
        </w:rPr>
        <w:t xml:space="preserve"> kā </w:t>
      </w:r>
      <w:r w:rsidRPr="00800B1C">
        <w:rPr>
          <w:szCs w:val="22"/>
        </w:rPr>
        <w:t>kontrolēt</w:t>
      </w:r>
      <w:r w:rsidR="00AD045D" w:rsidRPr="00800B1C">
        <w:rPr>
          <w:szCs w:val="22"/>
        </w:rPr>
        <w:t xml:space="preserve"> </w:t>
      </w:r>
      <w:r w:rsidR="004D3ADD" w:rsidRPr="00800B1C">
        <w:rPr>
          <w:szCs w:val="22"/>
        </w:rPr>
        <w:t>un</w:t>
      </w:r>
      <w:r w:rsidR="00AD045D" w:rsidRPr="00800B1C">
        <w:rPr>
          <w:szCs w:val="22"/>
        </w:rPr>
        <w:t xml:space="preserve"> mazināt simptomus.</w:t>
      </w:r>
    </w:p>
    <w:p w:rsidR="000E441A" w:rsidRPr="00800B1C" w:rsidRDefault="000E441A" w:rsidP="001C7802">
      <w:pPr>
        <w:tabs>
          <w:tab w:val="left" w:pos="567"/>
        </w:tabs>
        <w:rPr>
          <w:szCs w:val="22"/>
        </w:rPr>
      </w:pPr>
    </w:p>
    <w:p w:rsidR="00A04E72" w:rsidRPr="00800B1C" w:rsidRDefault="00A04E72" w:rsidP="001C7802">
      <w:pPr>
        <w:keepNext/>
        <w:numPr>
          <w:ilvl w:val="12"/>
          <w:numId w:val="0"/>
        </w:numPr>
        <w:outlineLvl w:val="0"/>
        <w:rPr>
          <w:b/>
          <w:szCs w:val="22"/>
        </w:rPr>
      </w:pPr>
      <w:r w:rsidRPr="00800B1C">
        <w:rPr>
          <w:b/>
          <w:szCs w:val="22"/>
        </w:rPr>
        <w:t>Ziņošana par blakusparādībām</w:t>
      </w:r>
    </w:p>
    <w:p w:rsidR="000E441A" w:rsidRPr="00800B1C" w:rsidRDefault="00A04E72" w:rsidP="001C7802">
      <w:pPr>
        <w:tabs>
          <w:tab w:val="left" w:pos="567"/>
        </w:tabs>
        <w:ind w:right="-2"/>
        <w:rPr>
          <w:szCs w:val="22"/>
        </w:rPr>
      </w:pPr>
      <w:r w:rsidRPr="00800B1C">
        <w:rPr>
          <w:szCs w:val="22"/>
        </w:rPr>
        <w:t>Ja Jums rodas jebkādas blakusparādības, konsultējieties ar ārstu</w:t>
      </w:r>
      <w:r w:rsidR="005C41A5" w:rsidRPr="00800B1C">
        <w:rPr>
          <w:szCs w:val="22"/>
        </w:rPr>
        <w:t xml:space="preserve"> vai</w:t>
      </w:r>
      <w:r w:rsidRPr="00800B1C">
        <w:rPr>
          <w:szCs w:val="22"/>
        </w:rPr>
        <w:t xml:space="preserve"> farmaceitu. Tas attiecas arī uz iespējamajām blakusparādībām, kas nav minētas šajā instrukcijā. Jūs varat ziņot par blakusparādībām arī tieši, izmantojot </w:t>
      </w:r>
      <w:hyperlink r:id="rId20" w:history="1">
        <w:r w:rsidRPr="00800B1C">
          <w:rPr>
            <w:rStyle w:val="Hyperlink"/>
            <w:szCs w:val="22"/>
            <w:highlight w:val="lightGray"/>
          </w:rPr>
          <w:t>V pielikumā</w:t>
        </w:r>
      </w:hyperlink>
      <w:r w:rsidRPr="00800B1C">
        <w:rPr>
          <w:szCs w:val="22"/>
          <w:highlight w:val="lightGray"/>
        </w:rPr>
        <w:t xml:space="preserve"> minēto nacionālās ziņošanas sistēmas kontaktinformāciju</w:t>
      </w:r>
      <w:r w:rsidRPr="00800B1C">
        <w:rPr>
          <w:szCs w:val="22"/>
        </w:rPr>
        <w:t>. Ziņojot par blakusparādībām, Jūs varat palīdzēt nodrošināt daudz plašāku informāciju par šo zāļu drošumu.</w:t>
      </w:r>
    </w:p>
    <w:p w:rsidR="000E441A" w:rsidRPr="00800B1C" w:rsidRDefault="000E441A" w:rsidP="001C7802">
      <w:pPr>
        <w:tabs>
          <w:tab w:val="left" w:pos="567"/>
        </w:tabs>
        <w:ind w:right="-2"/>
        <w:rPr>
          <w:szCs w:val="22"/>
        </w:rPr>
      </w:pPr>
    </w:p>
    <w:p w:rsidR="000E441A" w:rsidRPr="00800B1C" w:rsidRDefault="000E441A" w:rsidP="001C7802">
      <w:pPr>
        <w:tabs>
          <w:tab w:val="left" w:pos="567"/>
        </w:tabs>
        <w:ind w:right="-2"/>
        <w:rPr>
          <w:szCs w:val="22"/>
        </w:rPr>
      </w:pPr>
    </w:p>
    <w:p w:rsidR="000E441A" w:rsidRPr="00800B1C" w:rsidRDefault="000E441A" w:rsidP="00C214B7">
      <w:pPr>
        <w:rPr>
          <w:b/>
          <w:bCs/>
          <w:caps/>
        </w:rPr>
      </w:pPr>
      <w:r w:rsidRPr="00800B1C">
        <w:rPr>
          <w:b/>
          <w:bCs/>
          <w:caps/>
        </w:rPr>
        <w:t>5.</w:t>
      </w:r>
      <w:r w:rsidRPr="00800B1C">
        <w:rPr>
          <w:b/>
          <w:bCs/>
          <w:caps/>
        </w:rPr>
        <w:tab/>
      </w:r>
      <w:r w:rsidR="00AD045D" w:rsidRPr="00800B1C">
        <w:rPr>
          <w:b/>
        </w:rPr>
        <w:t>Kā uzglabāt Stalevo</w:t>
      </w:r>
    </w:p>
    <w:p w:rsidR="000E441A" w:rsidRPr="00800B1C" w:rsidRDefault="000E441A" w:rsidP="00050831">
      <w:pPr>
        <w:keepNext/>
        <w:tabs>
          <w:tab w:val="left" w:pos="567"/>
        </w:tabs>
        <w:rPr>
          <w:szCs w:val="22"/>
        </w:rPr>
      </w:pPr>
    </w:p>
    <w:p w:rsidR="000E441A" w:rsidRPr="00800B1C" w:rsidRDefault="000E441A" w:rsidP="0010414F">
      <w:pPr>
        <w:tabs>
          <w:tab w:val="left" w:pos="567"/>
        </w:tabs>
        <w:ind w:right="-2"/>
        <w:rPr>
          <w:szCs w:val="22"/>
        </w:rPr>
      </w:pPr>
      <w:r w:rsidRPr="00800B1C">
        <w:rPr>
          <w:szCs w:val="22"/>
        </w:rPr>
        <w:t xml:space="preserve">Uzglabāt </w:t>
      </w:r>
      <w:r w:rsidR="00AD045D" w:rsidRPr="00800B1C">
        <w:rPr>
          <w:szCs w:val="22"/>
        </w:rPr>
        <w:t xml:space="preserve">šīs zāles </w:t>
      </w:r>
      <w:r w:rsidRPr="00800B1C">
        <w:rPr>
          <w:szCs w:val="22"/>
        </w:rPr>
        <w:t>bērniem ne</w:t>
      </w:r>
      <w:r w:rsidR="00AD045D" w:rsidRPr="00800B1C">
        <w:rPr>
          <w:szCs w:val="22"/>
        </w:rPr>
        <w:t>redzamā</w:t>
      </w:r>
      <w:r w:rsidRPr="00800B1C">
        <w:rPr>
          <w:szCs w:val="22"/>
        </w:rPr>
        <w:t xml:space="preserve"> un ne</w:t>
      </w:r>
      <w:r w:rsidR="00AD045D" w:rsidRPr="00800B1C">
        <w:rPr>
          <w:szCs w:val="22"/>
        </w:rPr>
        <w:t>pieejamā</w:t>
      </w:r>
      <w:r w:rsidRPr="00800B1C">
        <w:rPr>
          <w:szCs w:val="22"/>
        </w:rPr>
        <w:t xml:space="preserve"> vietā</w:t>
      </w:r>
      <w:r w:rsidR="00AD045D" w:rsidRPr="00800B1C">
        <w:rPr>
          <w:szCs w:val="22"/>
        </w:rPr>
        <w:t>.</w:t>
      </w:r>
    </w:p>
    <w:p w:rsidR="000E441A" w:rsidRPr="00800B1C" w:rsidRDefault="000E441A" w:rsidP="0010414F">
      <w:pPr>
        <w:jc w:val="both"/>
        <w:rPr>
          <w:szCs w:val="22"/>
        </w:rPr>
      </w:pPr>
    </w:p>
    <w:p w:rsidR="000E441A" w:rsidRPr="00800B1C" w:rsidRDefault="000E441A" w:rsidP="0010414F">
      <w:pPr>
        <w:rPr>
          <w:szCs w:val="22"/>
        </w:rPr>
      </w:pPr>
      <w:r w:rsidRPr="00800B1C">
        <w:rPr>
          <w:szCs w:val="22"/>
        </w:rPr>
        <w:t xml:space="preserve">Nelietot </w:t>
      </w:r>
      <w:r w:rsidR="00AD045D" w:rsidRPr="00800B1C">
        <w:rPr>
          <w:szCs w:val="22"/>
        </w:rPr>
        <w:t>šīs zāles</w:t>
      </w:r>
      <w:r w:rsidRPr="00800B1C">
        <w:rPr>
          <w:szCs w:val="22"/>
        </w:rPr>
        <w:t xml:space="preserve"> pēc derīguma termiņa beigām, kas norādīts uz </w:t>
      </w:r>
      <w:r w:rsidR="00A04E72" w:rsidRPr="00800B1C">
        <w:rPr>
          <w:szCs w:val="22"/>
        </w:rPr>
        <w:t>pudelītes un kastītes</w:t>
      </w:r>
      <w:r w:rsidR="000237E3" w:rsidRPr="00800B1C">
        <w:rPr>
          <w:szCs w:val="22"/>
        </w:rPr>
        <w:t xml:space="preserve"> pēc Derīgs līdz</w:t>
      </w:r>
      <w:r w:rsidRPr="00800B1C">
        <w:rPr>
          <w:szCs w:val="22"/>
        </w:rPr>
        <w:t>. Derīguma termiņš attiecas uz norādītā mēneša pēdējo dienu.</w:t>
      </w:r>
    </w:p>
    <w:p w:rsidR="000E441A" w:rsidRPr="00800B1C" w:rsidRDefault="000E441A" w:rsidP="0010414F">
      <w:pPr>
        <w:tabs>
          <w:tab w:val="left" w:pos="567"/>
        </w:tabs>
        <w:ind w:right="-2"/>
        <w:rPr>
          <w:szCs w:val="22"/>
        </w:rPr>
      </w:pPr>
    </w:p>
    <w:p w:rsidR="000E441A" w:rsidRPr="00800B1C" w:rsidRDefault="000E441A" w:rsidP="0010414F">
      <w:pPr>
        <w:tabs>
          <w:tab w:val="left" w:pos="567"/>
        </w:tabs>
        <w:ind w:right="-2"/>
        <w:rPr>
          <w:szCs w:val="22"/>
        </w:rPr>
      </w:pPr>
      <w:r w:rsidRPr="00800B1C">
        <w:rPr>
          <w:szCs w:val="22"/>
        </w:rPr>
        <w:t>Zālēm nav nepieciešami īpaši uzglabāšanas apstākļi.</w:t>
      </w:r>
    </w:p>
    <w:p w:rsidR="000E441A" w:rsidRPr="00800B1C" w:rsidRDefault="000E441A" w:rsidP="0010414F">
      <w:pPr>
        <w:tabs>
          <w:tab w:val="left" w:pos="567"/>
        </w:tabs>
        <w:ind w:right="-2"/>
        <w:rPr>
          <w:szCs w:val="22"/>
        </w:rPr>
      </w:pPr>
    </w:p>
    <w:p w:rsidR="000E441A" w:rsidRPr="00800B1C" w:rsidRDefault="00AD045D" w:rsidP="00C214B7">
      <w:pPr>
        <w:rPr>
          <w:b/>
          <w:bCs/>
          <w:i/>
          <w:iCs/>
        </w:rPr>
      </w:pPr>
      <w:r w:rsidRPr="00800B1C">
        <w:t>Neizmetiet zāles kanalizācijā vai sadzīves atkritumos. Vaicājiet farmaceitam, kā izmes</w:t>
      </w:r>
      <w:r w:rsidR="00591819" w:rsidRPr="00800B1C">
        <w:t>t zāles, kuras vairs nelietojat</w:t>
      </w:r>
      <w:r w:rsidR="000E441A" w:rsidRPr="00800B1C">
        <w:rPr>
          <w:bCs/>
          <w:iCs/>
        </w:rPr>
        <w:t>. Šie pasākumi palīdzēs aizsargāt apkārtējo vidi.</w:t>
      </w:r>
    </w:p>
    <w:p w:rsidR="000E441A" w:rsidRPr="00800B1C" w:rsidRDefault="000E441A" w:rsidP="00C214B7"/>
    <w:p w:rsidR="000E441A" w:rsidRPr="00800B1C" w:rsidRDefault="000E441A" w:rsidP="00C214B7"/>
    <w:p w:rsidR="000E441A" w:rsidRPr="00800B1C" w:rsidRDefault="000E441A" w:rsidP="00C214B7">
      <w:pPr>
        <w:rPr>
          <w:b/>
          <w:bCs/>
          <w:caps/>
        </w:rPr>
      </w:pPr>
      <w:r w:rsidRPr="00800B1C">
        <w:rPr>
          <w:b/>
          <w:bCs/>
          <w:caps/>
        </w:rPr>
        <w:t>6.</w:t>
      </w:r>
      <w:r w:rsidRPr="00800B1C">
        <w:rPr>
          <w:b/>
          <w:bCs/>
          <w:caps/>
        </w:rPr>
        <w:tab/>
      </w:r>
      <w:r w:rsidR="00AD045D" w:rsidRPr="00800B1C">
        <w:rPr>
          <w:b/>
        </w:rPr>
        <w:t>Iepakojuma saturs un cita</w:t>
      </w:r>
      <w:r w:rsidR="00AD045D" w:rsidRPr="00800B1C">
        <w:rPr>
          <w:b/>
          <w:kern w:val="28"/>
        </w:rPr>
        <w:t xml:space="preserve"> informācija</w:t>
      </w:r>
    </w:p>
    <w:p w:rsidR="000E441A" w:rsidRPr="00800B1C" w:rsidRDefault="000E441A" w:rsidP="00050831">
      <w:pPr>
        <w:keepNext/>
        <w:rPr>
          <w:szCs w:val="22"/>
        </w:rPr>
      </w:pPr>
    </w:p>
    <w:p w:rsidR="000E441A" w:rsidRPr="00800B1C" w:rsidRDefault="000E441A" w:rsidP="00050831">
      <w:pPr>
        <w:keepNext/>
        <w:rPr>
          <w:b/>
          <w:szCs w:val="22"/>
        </w:rPr>
      </w:pPr>
      <w:r w:rsidRPr="00800B1C">
        <w:rPr>
          <w:b/>
          <w:szCs w:val="22"/>
        </w:rPr>
        <w:t>Ko Stalevo satur</w:t>
      </w:r>
    </w:p>
    <w:p w:rsidR="000E441A" w:rsidRPr="00800B1C" w:rsidRDefault="000E441A" w:rsidP="00050831">
      <w:pPr>
        <w:keepNext/>
        <w:rPr>
          <w:szCs w:val="22"/>
        </w:rPr>
      </w:pPr>
    </w:p>
    <w:p w:rsidR="000E441A" w:rsidRPr="00800B1C" w:rsidRDefault="000E441A" w:rsidP="0010414F">
      <w:pPr>
        <w:rPr>
          <w:szCs w:val="22"/>
        </w:rPr>
      </w:pPr>
      <w:r w:rsidRPr="00800B1C">
        <w:rPr>
          <w:szCs w:val="22"/>
        </w:rPr>
        <w:t>-</w:t>
      </w:r>
      <w:r w:rsidRPr="00800B1C">
        <w:rPr>
          <w:szCs w:val="22"/>
        </w:rPr>
        <w:tab/>
        <w:t>Stalevo aktīvās vielas ir levodopa, karbidopa un entakapons.</w:t>
      </w:r>
    </w:p>
    <w:p w:rsidR="000E441A" w:rsidRPr="00800B1C" w:rsidRDefault="000E441A" w:rsidP="0010414F">
      <w:pPr>
        <w:widowControl w:val="0"/>
        <w:tabs>
          <w:tab w:val="left" w:pos="567"/>
        </w:tabs>
        <w:ind w:left="540" w:hanging="540"/>
        <w:rPr>
          <w:szCs w:val="22"/>
        </w:rPr>
      </w:pPr>
      <w:r w:rsidRPr="00800B1C">
        <w:rPr>
          <w:szCs w:val="22"/>
        </w:rPr>
        <w:t>-</w:t>
      </w:r>
      <w:r w:rsidRPr="00800B1C">
        <w:rPr>
          <w:szCs w:val="22"/>
        </w:rPr>
        <w:tab/>
        <w:t>Viena Stalevo</w:t>
      </w:r>
      <w:r w:rsidR="00D0550E" w:rsidRPr="00800B1C">
        <w:rPr>
          <w:szCs w:val="22"/>
        </w:rPr>
        <w:t xml:space="preserve"> 125</w:t>
      </w:r>
      <w:r w:rsidRPr="00800B1C">
        <w:rPr>
          <w:szCs w:val="22"/>
        </w:rPr>
        <w:t> mg/</w:t>
      </w:r>
      <w:r w:rsidR="00D0550E" w:rsidRPr="00800B1C">
        <w:rPr>
          <w:szCs w:val="22"/>
        </w:rPr>
        <w:t>31,</w:t>
      </w:r>
      <w:r w:rsidRPr="00800B1C">
        <w:rPr>
          <w:szCs w:val="22"/>
        </w:rPr>
        <w:t>25 mg/200 mg tablete satur</w:t>
      </w:r>
      <w:r w:rsidR="00D0550E" w:rsidRPr="00800B1C">
        <w:rPr>
          <w:szCs w:val="22"/>
        </w:rPr>
        <w:t xml:space="preserve"> 125</w:t>
      </w:r>
      <w:r w:rsidRPr="00800B1C">
        <w:rPr>
          <w:szCs w:val="22"/>
        </w:rPr>
        <w:t xml:space="preserve"> mg levodopas, </w:t>
      </w:r>
      <w:r w:rsidR="00D0550E" w:rsidRPr="00800B1C">
        <w:rPr>
          <w:szCs w:val="22"/>
        </w:rPr>
        <w:t>31,</w:t>
      </w:r>
      <w:r w:rsidRPr="00800B1C">
        <w:rPr>
          <w:szCs w:val="22"/>
        </w:rPr>
        <w:t>25 mg karbidopas un 200 mg entakapona.</w:t>
      </w:r>
    </w:p>
    <w:p w:rsidR="000E441A" w:rsidRPr="00800B1C" w:rsidRDefault="000E441A" w:rsidP="0010414F">
      <w:pPr>
        <w:tabs>
          <w:tab w:val="left" w:pos="567"/>
        </w:tabs>
        <w:ind w:left="540" w:hanging="540"/>
        <w:rPr>
          <w:szCs w:val="22"/>
        </w:rPr>
      </w:pPr>
      <w:r w:rsidRPr="00800B1C">
        <w:rPr>
          <w:szCs w:val="22"/>
        </w:rPr>
        <w:t>-</w:t>
      </w:r>
      <w:r w:rsidRPr="00800B1C">
        <w:rPr>
          <w:szCs w:val="22"/>
        </w:rPr>
        <w:tab/>
        <w:t>Citas sastāvdaļas tabletes kodolā ir kroskarmelozes nātrija sāls, magnija stearāts, kukurūzas ciete, mannīts (E421) un povidons (E1201).</w:t>
      </w:r>
    </w:p>
    <w:p w:rsidR="000E441A" w:rsidRPr="00800B1C" w:rsidRDefault="000E441A" w:rsidP="0010414F">
      <w:pPr>
        <w:tabs>
          <w:tab w:val="left" w:pos="567"/>
        </w:tabs>
        <w:ind w:left="540" w:hanging="540"/>
        <w:rPr>
          <w:szCs w:val="22"/>
        </w:rPr>
      </w:pPr>
      <w:r w:rsidRPr="00800B1C">
        <w:rPr>
          <w:szCs w:val="22"/>
        </w:rPr>
        <w:t>-</w:t>
      </w:r>
      <w:r w:rsidRPr="00800B1C">
        <w:rPr>
          <w:szCs w:val="22"/>
        </w:rPr>
        <w:tab/>
        <w:t xml:space="preserve">Sastāvdaļas tabletes apvalkā ir glicerīns (85 procenti) (E422), hipromeloze, magnija stearāts, polisorbāts 80, sarkanais dzelzs oksīds (E172), saharoze </w:t>
      </w:r>
      <w:r w:rsidR="003000A6" w:rsidRPr="00800B1C">
        <w:rPr>
          <w:szCs w:val="22"/>
        </w:rPr>
        <w:t xml:space="preserve">un </w:t>
      </w:r>
      <w:r w:rsidRPr="00800B1C">
        <w:rPr>
          <w:szCs w:val="22"/>
        </w:rPr>
        <w:t>titāna dioksīds (E171).</w:t>
      </w:r>
    </w:p>
    <w:p w:rsidR="000E441A" w:rsidRPr="00800B1C" w:rsidRDefault="000E441A" w:rsidP="0010414F">
      <w:pPr>
        <w:tabs>
          <w:tab w:val="left" w:pos="567"/>
        </w:tabs>
        <w:ind w:right="-2"/>
        <w:rPr>
          <w:szCs w:val="22"/>
        </w:rPr>
      </w:pPr>
    </w:p>
    <w:p w:rsidR="000E441A" w:rsidRPr="00800B1C" w:rsidRDefault="000E441A" w:rsidP="00050831">
      <w:pPr>
        <w:keepNext/>
        <w:tabs>
          <w:tab w:val="left" w:pos="567"/>
        </w:tabs>
        <w:ind w:right="-2"/>
        <w:rPr>
          <w:b/>
          <w:szCs w:val="22"/>
        </w:rPr>
      </w:pPr>
      <w:r w:rsidRPr="00800B1C">
        <w:rPr>
          <w:b/>
          <w:szCs w:val="22"/>
        </w:rPr>
        <w:t>Stalevo ārējais izskats un iepakojums</w:t>
      </w:r>
    </w:p>
    <w:p w:rsidR="000E441A" w:rsidRPr="00800B1C" w:rsidRDefault="000E441A" w:rsidP="00050831">
      <w:pPr>
        <w:keepNext/>
        <w:tabs>
          <w:tab w:val="left" w:pos="567"/>
        </w:tabs>
        <w:ind w:right="-2"/>
        <w:rPr>
          <w:szCs w:val="22"/>
        </w:rPr>
      </w:pPr>
    </w:p>
    <w:p w:rsidR="000E441A" w:rsidRPr="00800B1C" w:rsidRDefault="000E441A" w:rsidP="0010414F">
      <w:pPr>
        <w:widowControl w:val="0"/>
        <w:tabs>
          <w:tab w:val="left" w:pos="567"/>
        </w:tabs>
        <w:rPr>
          <w:szCs w:val="22"/>
        </w:rPr>
      </w:pPr>
      <w:r w:rsidRPr="00800B1C">
        <w:rPr>
          <w:szCs w:val="22"/>
        </w:rPr>
        <w:t>Stalevo 1</w:t>
      </w:r>
      <w:r w:rsidR="00D0550E" w:rsidRPr="00800B1C">
        <w:rPr>
          <w:szCs w:val="22"/>
        </w:rPr>
        <w:t>25</w:t>
      </w:r>
      <w:r w:rsidRPr="00800B1C">
        <w:rPr>
          <w:szCs w:val="22"/>
        </w:rPr>
        <w:t> mg/</w:t>
      </w:r>
      <w:r w:rsidR="00D0550E" w:rsidRPr="00800B1C">
        <w:rPr>
          <w:szCs w:val="22"/>
        </w:rPr>
        <w:t>31,</w:t>
      </w:r>
      <w:r w:rsidRPr="00800B1C">
        <w:rPr>
          <w:szCs w:val="22"/>
        </w:rPr>
        <w:t xml:space="preserve">25 mg/200 mg tabletes ir </w:t>
      </w:r>
      <w:r w:rsidR="00D0550E" w:rsidRPr="00800B1C">
        <w:rPr>
          <w:szCs w:val="22"/>
        </w:rPr>
        <w:t xml:space="preserve">gaiši </w:t>
      </w:r>
      <w:r w:rsidRPr="00800B1C">
        <w:rPr>
          <w:szCs w:val="22"/>
        </w:rPr>
        <w:t xml:space="preserve">brūngani </w:t>
      </w:r>
      <w:r w:rsidR="00851D15" w:rsidRPr="00800B1C">
        <w:rPr>
          <w:szCs w:val="22"/>
        </w:rPr>
        <w:t>sarkanas</w:t>
      </w:r>
      <w:r w:rsidRPr="00800B1C">
        <w:rPr>
          <w:szCs w:val="22"/>
        </w:rPr>
        <w:t>, ovālas</w:t>
      </w:r>
      <w:r w:rsidR="003B5E66" w:rsidRPr="00800B1C">
        <w:rPr>
          <w:szCs w:val="22"/>
        </w:rPr>
        <w:t>,</w:t>
      </w:r>
      <w:r w:rsidR="002F2DDF" w:rsidRPr="00800B1C">
        <w:rPr>
          <w:szCs w:val="22"/>
        </w:rPr>
        <w:t xml:space="preserve"> apvalkotās</w:t>
      </w:r>
      <w:r w:rsidRPr="00800B1C">
        <w:rPr>
          <w:szCs w:val="22"/>
        </w:rPr>
        <w:t xml:space="preserve"> tabletes, vienā pusē marķētas ar ‘LCE 1</w:t>
      </w:r>
      <w:r w:rsidR="00D0550E" w:rsidRPr="00800B1C">
        <w:rPr>
          <w:szCs w:val="22"/>
        </w:rPr>
        <w:t>25</w:t>
      </w:r>
      <w:r w:rsidRPr="00800B1C">
        <w:rPr>
          <w:szCs w:val="22"/>
        </w:rPr>
        <w:t>’.</w:t>
      </w:r>
    </w:p>
    <w:p w:rsidR="000E441A" w:rsidRPr="00800B1C" w:rsidRDefault="000E441A" w:rsidP="0010414F">
      <w:pPr>
        <w:tabs>
          <w:tab w:val="left" w:pos="567"/>
        </w:tabs>
        <w:ind w:right="-2"/>
        <w:rPr>
          <w:szCs w:val="22"/>
        </w:rPr>
      </w:pPr>
    </w:p>
    <w:p w:rsidR="000E441A" w:rsidRPr="00800B1C" w:rsidRDefault="000E441A" w:rsidP="0010414F">
      <w:pPr>
        <w:tabs>
          <w:tab w:val="left" w:pos="567"/>
        </w:tabs>
        <w:rPr>
          <w:szCs w:val="22"/>
        </w:rPr>
      </w:pPr>
      <w:r w:rsidRPr="00800B1C">
        <w:rPr>
          <w:szCs w:val="22"/>
        </w:rPr>
        <w:t xml:space="preserve">Stalevo </w:t>
      </w:r>
      <w:r w:rsidR="00722C61" w:rsidRPr="00800B1C">
        <w:rPr>
          <w:szCs w:val="22"/>
        </w:rPr>
        <w:t xml:space="preserve">125 mg/31,25 mg/200 mg tabletes </w:t>
      </w:r>
      <w:r w:rsidRPr="00800B1C">
        <w:rPr>
          <w:szCs w:val="22"/>
        </w:rPr>
        <w:t>pieejam</w:t>
      </w:r>
      <w:r w:rsidR="00722C61" w:rsidRPr="00800B1C">
        <w:rPr>
          <w:szCs w:val="22"/>
        </w:rPr>
        <w:t>a</w:t>
      </w:r>
      <w:r w:rsidRPr="00800B1C">
        <w:rPr>
          <w:szCs w:val="22"/>
        </w:rPr>
        <w:t xml:space="preserve">s </w:t>
      </w:r>
      <w:r w:rsidR="00940767" w:rsidRPr="00800B1C">
        <w:rPr>
          <w:szCs w:val="22"/>
        </w:rPr>
        <w:t>piecu</w:t>
      </w:r>
      <w:r w:rsidR="00105F34" w:rsidRPr="00800B1C">
        <w:rPr>
          <w:szCs w:val="22"/>
        </w:rPr>
        <w:t xml:space="preserve"> </w:t>
      </w:r>
      <w:r w:rsidR="000254CB" w:rsidRPr="00800B1C">
        <w:rPr>
          <w:szCs w:val="22"/>
        </w:rPr>
        <w:t xml:space="preserve">lielumu </w:t>
      </w:r>
      <w:r w:rsidRPr="00800B1C">
        <w:rPr>
          <w:szCs w:val="22"/>
        </w:rPr>
        <w:t>iepakojumos (10, 30, 100, 130</w:t>
      </w:r>
      <w:r w:rsidR="0017317B" w:rsidRPr="00800B1C">
        <w:rPr>
          <w:szCs w:val="22"/>
        </w:rPr>
        <w:t xml:space="preserve"> vai</w:t>
      </w:r>
      <w:r w:rsidR="00105F34" w:rsidRPr="00800B1C">
        <w:rPr>
          <w:szCs w:val="22"/>
        </w:rPr>
        <w:t xml:space="preserve"> 175</w:t>
      </w:r>
      <w:r w:rsidRPr="00800B1C">
        <w:rPr>
          <w:szCs w:val="22"/>
        </w:rPr>
        <w:t xml:space="preserve"> tabletes). Visi iepakojuma lielumi tirgū var nebūt pieejami.</w:t>
      </w:r>
    </w:p>
    <w:p w:rsidR="000E441A" w:rsidRPr="00800B1C" w:rsidRDefault="000E441A" w:rsidP="0010414F">
      <w:pPr>
        <w:tabs>
          <w:tab w:val="left" w:pos="567"/>
        </w:tabs>
        <w:ind w:right="-2"/>
        <w:rPr>
          <w:szCs w:val="22"/>
        </w:rPr>
      </w:pPr>
    </w:p>
    <w:p w:rsidR="000E441A" w:rsidRPr="00800B1C" w:rsidRDefault="000E441A" w:rsidP="00050831">
      <w:pPr>
        <w:keepNext/>
        <w:tabs>
          <w:tab w:val="left" w:pos="567"/>
        </w:tabs>
        <w:ind w:right="-2"/>
        <w:rPr>
          <w:b/>
          <w:szCs w:val="22"/>
        </w:rPr>
      </w:pPr>
      <w:r w:rsidRPr="00800B1C">
        <w:rPr>
          <w:b/>
          <w:szCs w:val="22"/>
        </w:rPr>
        <w:t>Reģistrācijas apliecības īpašnieks</w:t>
      </w:r>
    </w:p>
    <w:p w:rsidR="000E441A" w:rsidRPr="00800B1C" w:rsidRDefault="000E441A" w:rsidP="00050831">
      <w:pPr>
        <w:keepNext/>
        <w:tabs>
          <w:tab w:val="left" w:pos="567"/>
        </w:tabs>
        <w:ind w:right="-2"/>
        <w:rPr>
          <w:szCs w:val="22"/>
        </w:rPr>
      </w:pPr>
    </w:p>
    <w:p w:rsidR="000E441A" w:rsidRPr="00800B1C" w:rsidRDefault="000E441A" w:rsidP="0010414F">
      <w:pPr>
        <w:tabs>
          <w:tab w:val="left" w:pos="567"/>
        </w:tabs>
        <w:rPr>
          <w:szCs w:val="22"/>
        </w:rPr>
      </w:pPr>
      <w:r w:rsidRPr="00800B1C">
        <w:rPr>
          <w:szCs w:val="22"/>
        </w:rPr>
        <w:t>Orion Corporation</w:t>
      </w:r>
    </w:p>
    <w:p w:rsidR="000E441A" w:rsidRPr="00800B1C" w:rsidRDefault="000E441A" w:rsidP="0010414F">
      <w:pPr>
        <w:tabs>
          <w:tab w:val="left" w:pos="567"/>
        </w:tabs>
        <w:rPr>
          <w:szCs w:val="22"/>
        </w:rPr>
      </w:pPr>
      <w:r w:rsidRPr="00800B1C">
        <w:rPr>
          <w:szCs w:val="22"/>
        </w:rPr>
        <w:t>Orionintie 1</w:t>
      </w:r>
    </w:p>
    <w:p w:rsidR="000E441A" w:rsidRPr="00800B1C" w:rsidRDefault="000E441A" w:rsidP="0010414F">
      <w:pPr>
        <w:tabs>
          <w:tab w:val="left" w:pos="567"/>
        </w:tabs>
        <w:rPr>
          <w:szCs w:val="22"/>
        </w:rPr>
      </w:pPr>
      <w:r w:rsidRPr="00800B1C">
        <w:rPr>
          <w:szCs w:val="22"/>
        </w:rPr>
        <w:t>FI-02200 Espoo</w:t>
      </w:r>
    </w:p>
    <w:p w:rsidR="000E441A" w:rsidRPr="00800B1C" w:rsidRDefault="000E441A" w:rsidP="0010414F">
      <w:pPr>
        <w:tabs>
          <w:tab w:val="left" w:pos="567"/>
        </w:tabs>
        <w:rPr>
          <w:caps/>
          <w:szCs w:val="22"/>
        </w:rPr>
      </w:pPr>
      <w:r w:rsidRPr="00800B1C">
        <w:rPr>
          <w:szCs w:val="22"/>
        </w:rPr>
        <w:t>Somija</w:t>
      </w:r>
    </w:p>
    <w:p w:rsidR="000E441A" w:rsidRDefault="000E441A" w:rsidP="0010414F">
      <w:pPr>
        <w:tabs>
          <w:tab w:val="left" w:pos="567"/>
        </w:tabs>
        <w:rPr>
          <w:szCs w:val="22"/>
        </w:rPr>
      </w:pPr>
    </w:p>
    <w:p w:rsidR="00AE41BB" w:rsidRDefault="00AE41BB" w:rsidP="001607FF">
      <w:pPr>
        <w:keepNext/>
        <w:tabs>
          <w:tab w:val="left" w:pos="567"/>
        </w:tabs>
        <w:rPr>
          <w:b/>
          <w:szCs w:val="22"/>
        </w:rPr>
      </w:pPr>
      <w:r w:rsidRPr="001607FF">
        <w:rPr>
          <w:b/>
          <w:szCs w:val="22"/>
        </w:rPr>
        <w:t>Ražotājs</w:t>
      </w:r>
    </w:p>
    <w:p w:rsidR="00AE41BB" w:rsidRPr="00F47904" w:rsidRDefault="00AE41BB" w:rsidP="001607FF">
      <w:pPr>
        <w:keepNext/>
        <w:ind w:right="-45"/>
        <w:rPr>
          <w:szCs w:val="22"/>
        </w:rPr>
      </w:pPr>
      <w:r w:rsidRPr="00F47904">
        <w:rPr>
          <w:szCs w:val="22"/>
        </w:rPr>
        <w:t>Orion Corporation Orion Pharma</w:t>
      </w:r>
    </w:p>
    <w:p w:rsidR="00AE41BB" w:rsidRPr="00F47904" w:rsidRDefault="00AE41BB" w:rsidP="00AE41BB">
      <w:pPr>
        <w:ind w:right="-45"/>
        <w:rPr>
          <w:szCs w:val="22"/>
        </w:rPr>
      </w:pPr>
      <w:r w:rsidRPr="00F47904">
        <w:rPr>
          <w:szCs w:val="22"/>
        </w:rPr>
        <w:t>Joensuunkatu 7</w:t>
      </w:r>
    </w:p>
    <w:p w:rsidR="00AE41BB" w:rsidRPr="00F47904" w:rsidRDefault="00AE41BB" w:rsidP="00AE41BB">
      <w:pPr>
        <w:ind w:right="-45"/>
        <w:rPr>
          <w:szCs w:val="22"/>
        </w:rPr>
      </w:pPr>
      <w:r w:rsidRPr="00F47904">
        <w:rPr>
          <w:szCs w:val="22"/>
        </w:rPr>
        <w:t>FI-24100 Salo</w:t>
      </w:r>
    </w:p>
    <w:p w:rsidR="00AE41BB" w:rsidRDefault="00AE41BB" w:rsidP="00AE41BB">
      <w:pPr>
        <w:rPr>
          <w:szCs w:val="22"/>
        </w:rPr>
      </w:pPr>
      <w:r>
        <w:rPr>
          <w:szCs w:val="22"/>
        </w:rPr>
        <w:t>Somija</w:t>
      </w:r>
    </w:p>
    <w:p w:rsidR="00AE41BB" w:rsidRDefault="00AE41BB" w:rsidP="00AE41BB">
      <w:pPr>
        <w:rPr>
          <w:szCs w:val="22"/>
          <w:lang w:val="it-IT"/>
        </w:rPr>
      </w:pPr>
    </w:p>
    <w:p w:rsidR="00AE41BB" w:rsidRPr="006C2BE5" w:rsidRDefault="00AE41BB" w:rsidP="00AE41BB">
      <w:pPr>
        <w:ind w:right="-45"/>
        <w:rPr>
          <w:bCs/>
          <w:szCs w:val="22"/>
        </w:rPr>
      </w:pPr>
      <w:r w:rsidRPr="006C2BE5">
        <w:rPr>
          <w:bCs/>
          <w:szCs w:val="22"/>
        </w:rPr>
        <w:t>Orion Corporation</w:t>
      </w:r>
      <w:r>
        <w:rPr>
          <w:bCs/>
          <w:szCs w:val="22"/>
        </w:rPr>
        <w:t xml:space="preserve"> </w:t>
      </w:r>
      <w:r w:rsidRPr="0001652F">
        <w:rPr>
          <w:bCs/>
          <w:szCs w:val="22"/>
        </w:rPr>
        <w:t>Orion Pharma</w:t>
      </w:r>
    </w:p>
    <w:p w:rsidR="00AE41BB" w:rsidRPr="006C2BE5" w:rsidRDefault="00AE41BB" w:rsidP="00AE41BB">
      <w:pPr>
        <w:ind w:right="-45"/>
        <w:rPr>
          <w:bCs/>
          <w:szCs w:val="22"/>
        </w:rPr>
      </w:pPr>
      <w:r w:rsidRPr="006C2BE5">
        <w:rPr>
          <w:bCs/>
          <w:szCs w:val="22"/>
        </w:rPr>
        <w:t>Orionintie</w:t>
      </w:r>
      <w:r>
        <w:rPr>
          <w:bCs/>
          <w:szCs w:val="22"/>
        </w:rPr>
        <w:t> </w:t>
      </w:r>
      <w:r w:rsidRPr="006C2BE5">
        <w:rPr>
          <w:bCs/>
          <w:szCs w:val="22"/>
        </w:rPr>
        <w:t>1</w:t>
      </w:r>
    </w:p>
    <w:p w:rsidR="00AE41BB" w:rsidRPr="006C2BE5" w:rsidRDefault="00AE41BB" w:rsidP="00AE41BB">
      <w:pPr>
        <w:ind w:right="-45"/>
        <w:rPr>
          <w:bCs/>
          <w:szCs w:val="22"/>
        </w:rPr>
      </w:pPr>
      <w:r w:rsidRPr="006C2BE5">
        <w:rPr>
          <w:bCs/>
          <w:szCs w:val="22"/>
        </w:rPr>
        <w:t>FI-02200</w:t>
      </w:r>
      <w:r>
        <w:rPr>
          <w:bCs/>
          <w:szCs w:val="22"/>
        </w:rPr>
        <w:t> </w:t>
      </w:r>
      <w:r w:rsidRPr="006C2BE5">
        <w:rPr>
          <w:bCs/>
          <w:szCs w:val="22"/>
        </w:rPr>
        <w:t>Espoo</w:t>
      </w:r>
    </w:p>
    <w:p w:rsidR="00AE41BB" w:rsidRPr="00AE41BB" w:rsidRDefault="00AE41BB" w:rsidP="001607FF">
      <w:pPr>
        <w:rPr>
          <w:szCs w:val="22"/>
        </w:rPr>
      </w:pPr>
      <w:r>
        <w:rPr>
          <w:bCs/>
          <w:szCs w:val="22"/>
        </w:rPr>
        <w:t>Somija</w:t>
      </w:r>
    </w:p>
    <w:p w:rsidR="00AE41BB" w:rsidRPr="00800B1C" w:rsidRDefault="00AE41BB" w:rsidP="0010414F">
      <w:pPr>
        <w:tabs>
          <w:tab w:val="left" w:pos="567"/>
        </w:tabs>
        <w:rPr>
          <w:szCs w:val="22"/>
        </w:rPr>
      </w:pPr>
    </w:p>
    <w:p w:rsidR="000E441A" w:rsidRPr="00800B1C" w:rsidRDefault="000E441A" w:rsidP="00050831">
      <w:pPr>
        <w:keepNext/>
        <w:tabs>
          <w:tab w:val="left" w:pos="567"/>
        </w:tabs>
        <w:ind w:right="-2"/>
        <w:rPr>
          <w:szCs w:val="22"/>
        </w:rPr>
      </w:pPr>
      <w:r w:rsidRPr="00800B1C">
        <w:rPr>
          <w:szCs w:val="22"/>
        </w:rPr>
        <w:t xml:space="preserve">Lai </w:t>
      </w:r>
      <w:r w:rsidR="00A04E72" w:rsidRPr="00800B1C">
        <w:rPr>
          <w:szCs w:val="22"/>
        </w:rPr>
        <w:t>saņemtu</w:t>
      </w:r>
      <w:r w:rsidRPr="00800B1C">
        <w:rPr>
          <w:szCs w:val="22"/>
        </w:rPr>
        <w:t xml:space="preserve"> papildu informāciju par šīm zālēm, lūdzam </w:t>
      </w:r>
      <w:r w:rsidR="0016749E" w:rsidRPr="00800B1C">
        <w:rPr>
          <w:szCs w:val="22"/>
        </w:rPr>
        <w:t xml:space="preserve">sazināties </w:t>
      </w:r>
      <w:r w:rsidRPr="00800B1C">
        <w:rPr>
          <w:szCs w:val="22"/>
        </w:rPr>
        <w:t xml:space="preserve">ar </w:t>
      </w:r>
      <w:r w:rsidR="00AD045D" w:rsidRPr="00800B1C">
        <w:rPr>
          <w:szCs w:val="22"/>
        </w:rPr>
        <w:t>r</w:t>
      </w:r>
      <w:r w:rsidRPr="00800B1C">
        <w:rPr>
          <w:szCs w:val="22"/>
        </w:rPr>
        <w:t>eģistrācijas apliecības īpašnieka vietējo pārstāvniecību</w:t>
      </w:r>
      <w:r w:rsidR="007C7F37" w:rsidRPr="00800B1C">
        <w:rPr>
          <w:szCs w:val="22"/>
        </w:rPr>
        <w:t>:</w:t>
      </w:r>
    </w:p>
    <w:p w:rsidR="006549D3" w:rsidRPr="00800B1C" w:rsidRDefault="006549D3" w:rsidP="00050831">
      <w:pPr>
        <w:keepNext/>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6549D3" w:rsidRPr="00800B1C" w:rsidTr="00B45CE5">
        <w:trPr>
          <w:cantSplit/>
        </w:trPr>
        <w:tc>
          <w:tcPr>
            <w:tcW w:w="4641" w:type="dxa"/>
          </w:tcPr>
          <w:p w:rsidR="006549D3" w:rsidRPr="00800B1C" w:rsidRDefault="00AE41BB" w:rsidP="00B45CE5">
            <w:pPr>
              <w:rPr>
                <w:rStyle w:val="Strong"/>
                <w:b w:val="0"/>
                <w:bCs w:val="0"/>
                <w:szCs w:val="22"/>
              </w:rPr>
            </w:pPr>
            <w:r>
              <w:rPr>
                <w:rFonts w:ascii="TimesNewRomanPS-BoldMT" w:hAnsi="TimesNewRomanPS-BoldMT" w:cs="TimesNewRomanPS-BoldMT"/>
                <w:b/>
                <w:bCs/>
                <w:szCs w:val="22"/>
                <w:lang w:eastAsia="en-GB"/>
              </w:rPr>
              <w:t>België/Belgique</w:t>
            </w:r>
            <w:r w:rsidR="006549D3" w:rsidRPr="00800B1C">
              <w:rPr>
                <w:b/>
                <w:szCs w:val="22"/>
              </w:rPr>
              <w:t>/Belgien</w:t>
            </w:r>
            <w:r w:rsidR="006549D3" w:rsidRPr="00800B1C">
              <w:rPr>
                <w:szCs w:val="22"/>
              </w:rPr>
              <w:br/>
            </w:r>
            <w:r w:rsidR="006549D3" w:rsidRPr="00800B1C">
              <w:rPr>
                <w:rStyle w:val="Strong"/>
                <w:b w:val="0"/>
              </w:rPr>
              <w:t>Orion Pharma BVBA/SPRL</w:t>
            </w:r>
          </w:p>
          <w:p w:rsidR="006549D3" w:rsidRPr="00800B1C" w:rsidRDefault="006549D3" w:rsidP="00B45CE5">
            <w:pPr>
              <w:pStyle w:val="Text"/>
              <w:tabs>
                <w:tab w:val="left" w:pos="567"/>
              </w:tabs>
              <w:spacing w:before="0"/>
              <w:rPr>
                <w:szCs w:val="22"/>
                <w:lang w:val="lv-LV"/>
              </w:rPr>
            </w:pPr>
            <w:r w:rsidRPr="00800B1C">
              <w:rPr>
                <w:szCs w:val="22"/>
                <w:lang w:val="lv-LV"/>
              </w:rPr>
              <w:t>Tél/Tel: +32 (0)15 64 10 20</w:t>
            </w:r>
          </w:p>
          <w:p w:rsidR="006549D3" w:rsidRPr="00800B1C" w:rsidRDefault="006549D3" w:rsidP="00B45CE5">
            <w:pPr>
              <w:ind w:right="-45"/>
              <w:rPr>
                <w:b/>
                <w:szCs w:val="22"/>
                <w:lang w:eastAsia="cs-CZ"/>
              </w:rPr>
            </w:pPr>
          </w:p>
        </w:tc>
        <w:tc>
          <w:tcPr>
            <w:tcW w:w="4674" w:type="dxa"/>
            <w:hideMark/>
          </w:tcPr>
          <w:p w:rsidR="006549D3" w:rsidRPr="00800B1C" w:rsidRDefault="006549D3" w:rsidP="00B45CE5">
            <w:pPr>
              <w:rPr>
                <w:szCs w:val="22"/>
                <w:lang w:eastAsia="cs-CZ"/>
              </w:rPr>
            </w:pPr>
            <w:r w:rsidRPr="00800B1C">
              <w:rPr>
                <w:b/>
                <w:szCs w:val="22"/>
              </w:rPr>
              <w:t>Lietuva</w:t>
            </w:r>
          </w:p>
          <w:p w:rsidR="006549D3" w:rsidRPr="00800B1C" w:rsidRDefault="006549D3" w:rsidP="00B45CE5">
            <w:pPr>
              <w:rPr>
                <w:szCs w:val="22"/>
              </w:rPr>
            </w:pPr>
            <w:r w:rsidRPr="00800B1C">
              <w:rPr>
                <w:szCs w:val="22"/>
              </w:rPr>
              <w:t>UAB Orion Pharma</w:t>
            </w:r>
          </w:p>
          <w:p w:rsidR="006549D3" w:rsidRPr="00800B1C" w:rsidRDefault="006549D3" w:rsidP="00B45CE5">
            <w:pPr>
              <w:suppressAutoHyphens/>
              <w:rPr>
                <w:szCs w:val="22"/>
                <w:lang w:eastAsia="cs-CZ"/>
              </w:rPr>
            </w:pPr>
            <w:r w:rsidRPr="00800B1C">
              <w:rPr>
                <w:szCs w:val="22"/>
              </w:rPr>
              <w:t>Tel. +370 5 276 9499</w:t>
            </w:r>
          </w:p>
        </w:tc>
      </w:tr>
      <w:tr w:rsidR="006549D3" w:rsidRPr="00800B1C" w:rsidTr="00B45CE5">
        <w:trPr>
          <w:cantSplit/>
        </w:trPr>
        <w:tc>
          <w:tcPr>
            <w:tcW w:w="4641" w:type="dxa"/>
            <w:hideMark/>
          </w:tcPr>
          <w:p w:rsidR="006549D3" w:rsidRPr="00800B1C" w:rsidRDefault="006549D3" w:rsidP="00B45CE5">
            <w:pPr>
              <w:rPr>
                <w:b/>
                <w:color w:val="000000"/>
                <w:szCs w:val="22"/>
              </w:rPr>
            </w:pPr>
            <w:r w:rsidRPr="00800B1C">
              <w:rPr>
                <w:b/>
                <w:color w:val="000000"/>
                <w:szCs w:val="22"/>
              </w:rPr>
              <w:t>България</w:t>
            </w:r>
          </w:p>
          <w:p w:rsidR="006F6F1F" w:rsidRPr="00800B1C" w:rsidRDefault="006F6F1F" w:rsidP="006F6F1F">
            <w:pPr>
              <w:rPr>
                <w:szCs w:val="22"/>
              </w:rPr>
            </w:pPr>
            <w:r w:rsidRPr="00800B1C">
              <w:rPr>
                <w:szCs w:val="22"/>
              </w:rPr>
              <w:t>Orion Pharma Poland Sp z.o.o.</w:t>
            </w:r>
          </w:p>
          <w:p w:rsidR="006549D3" w:rsidRPr="00800B1C" w:rsidRDefault="006F6F1F" w:rsidP="00B45CE5">
            <w:pPr>
              <w:rPr>
                <w:szCs w:val="22"/>
              </w:rPr>
            </w:pPr>
            <w:r w:rsidRPr="00800B1C">
              <w:rPr>
                <w:szCs w:val="22"/>
              </w:rPr>
              <w:t>Tel.: + 48 22 8333177</w:t>
            </w:r>
          </w:p>
          <w:p w:rsidR="006549D3" w:rsidRPr="00800B1C" w:rsidRDefault="006549D3" w:rsidP="00B45CE5">
            <w:pPr>
              <w:rPr>
                <w:b/>
                <w:szCs w:val="22"/>
              </w:rPr>
            </w:pPr>
          </w:p>
        </w:tc>
        <w:tc>
          <w:tcPr>
            <w:tcW w:w="4674" w:type="dxa"/>
          </w:tcPr>
          <w:p w:rsidR="006549D3" w:rsidRPr="00800B1C" w:rsidRDefault="006549D3" w:rsidP="00B45CE5">
            <w:pPr>
              <w:rPr>
                <w:rStyle w:val="Strong"/>
                <w:b w:val="0"/>
                <w:bCs w:val="0"/>
                <w:szCs w:val="22"/>
              </w:rPr>
            </w:pPr>
            <w:r w:rsidRPr="00800B1C">
              <w:rPr>
                <w:b/>
                <w:szCs w:val="22"/>
              </w:rPr>
              <w:t>Luxembourg/Luxemburg</w:t>
            </w:r>
            <w:r w:rsidRPr="00800B1C">
              <w:rPr>
                <w:szCs w:val="22"/>
              </w:rPr>
              <w:br/>
            </w:r>
            <w:r w:rsidRPr="00800B1C">
              <w:rPr>
                <w:rStyle w:val="Strong"/>
                <w:b w:val="0"/>
              </w:rPr>
              <w:t>Orion Pharma BVBA/SPRL</w:t>
            </w:r>
          </w:p>
          <w:p w:rsidR="006549D3" w:rsidRPr="00800B1C" w:rsidRDefault="006549D3" w:rsidP="00B45CE5">
            <w:pPr>
              <w:pStyle w:val="Text"/>
              <w:tabs>
                <w:tab w:val="left" w:pos="567"/>
              </w:tabs>
              <w:spacing w:before="0"/>
              <w:rPr>
                <w:szCs w:val="22"/>
                <w:lang w:val="lv-LV"/>
              </w:rPr>
            </w:pPr>
            <w:r w:rsidRPr="00800B1C">
              <w:rPr>
                <w:szCs w:val="22"/>
                <w:lang w:val="lv-LV"/>
              </w:rPr>
              <w:t>Tél/Tel: +32 (0)15 64 10 20</w:t>
            </w:r>
          </w:p>
          <w:p w:rsidR="006549D3" w:rsidRPr="00800B1C" w:rsidRDefault="006549D3" w:rsidP="00B45CE5">
            <w:pPr>
              <w:rPr>
                <w:b/>
                <w:szCs w:val="22"/>
              </w:rPr>
            </w:pPr>
          </w:p>
        </w:tc>
      </w:tr>
      <w:tr w:rsidR="006549D3" w:rsidRPr="00800B1C" w:rsidTr="00B45CE5">
        <w:trPr>
          <w:cantSplit/>
        </w:trPr>
        <w:tc>
          <w:tcPr>
            <w:tcW w:w="4641" w:type="dxa"/>
            <w:hideMark/>
          </w:tcPr>
          <w:p w:rsidR="006549D3" w:rsidRPr="00800B1C" w:rsidRDefault="006549D3" w:rsidP="00B45CE5">
            <w:pPr>
              <w:suppressAutoHyphens/>
              <w:rPr>
                <w:szCs w:val="22"/>
                <w:lang w:eastAsia="cs-CZ"/>
              </w:rPr>
            </w:pPr>
            <w:r w:rsidRPr="00800B1C">
              <w:rPr>
                <w:b/>
                <w:szCs w:val="22"/>
              </w:rPr>
              <w:t>Česká republika</w:t>
            </w:r>
          </w:p>
          <w:p w:rsidR="006549D3" w:rsidRPr="00800B1C" w:rsidRDefault="006549D3" w:rsidP="00B45CE5">
            <w:pPr>
              <w:suppressAutoHyphens/>
            </w:pPr>
            <w:r w:rsidRPr="00800B1C">
              <w:t>Orion Pharma s.r.o.</w:t>
            </w:r>
          </w:p>
          <w:p w:rsidR="006549D3" w:rsidRPr="00800B1C" w:rsidRDefault="006549D3" w:rsidP="00B45CE5">
            <w:pPr>
              <w:rPr>
                <w:b/>
                <w:szCs w:val="22"/>
                <w:lang w:eastAsia="cs-CZ"/>
              </w:rPr>
            </w:pPr>
            <w:r w:rsidRPr="00800B1C">
              <w:t>Tel:  +420 234 703 305</w:t>
            </w:r>
          </w:p>
        </w:tc>
        <w:tc>
          <w:tcPr>
            <w:tcW w:w="4674" w:type="dxa"/>
            <w:hideMark/>
          </w:tcPr>
          <w:p w:rsidR="006549D3" w:rsidRPr="00800B1C" w:rsidRDefault="006549D3" w:rsidP="00B45CE5">
            <w:pPr>
              <w:rPr>
                <w:b/>
                <w:szCs w:val="22"/>
                <w:lang w:eastAsia="cs-CZ"/>
              </w:rPr>
            </w:pPr>
            <w:r w:rsidRPr="00800B1C">
              <w:rPr>
                <w:b/>
                <w:szCs w:val="22"/>
              </w:rPr>
              <w:t>Magyarország</w:t>
            </w:r>
          </w:p>
          <w:p w:rsidR="006549D3" w:rsidRPr="00800B1C" w:rsidRDefault="006549D3" w:rsidP="00B45CE5">
            <w:pPr>
              <w:spacing w:line="260" w:lineRule="atLeast"/>
              <w:rPr>
                <w:b/>
                <w:szCs w:val="22"/>
              </w:rPr>
            </w:pPr>
            <w:r w:rsidRPr="00800B1C">
              <w:rPr>
                <w:rStyle w:val="Strong"/>
                <w:b w:val="0"/>
                <w:szCs w:val="22"/>
              </w:rPr>
              <w:t>Orion Pharma Kft.</w:t>
            </w:r>
          </w:p>
          <w:p w:rsidR="006549D3" w:rsidRPr="00800B1C" w:rsidRDefault="006549D3" w:rsidP="00B45CE5">
            <w:pPr>
              <w:rPr>
                <w:szCs w:val="22"/>
              </w:rPr>
            </w:pPr>
            <w:r w:rsidRPr="00800B1C">
              <w:rPr>
                <w:szCs w:val="22"/>
              </w:rPr>
              <w:t>Tel.: +</w:t>
            </w:r>
            <w:r w:rsidRPr="00800B1C">
              <w:t>36 1 239 9095</w:t>
            </w:r>
          </w:p>
          <w:p w:rsidR="006549D3" w:rsidRPr="00800B1C" w:rsidRDefault="006549D3" w:rsidP="00B45CE5">
            <w:pPr>
              <w:rPr>
                <w:szCs w:val="22"/>
                <w:lang w:eastAsia="cs-CZ"/>
              </w:rPr>
            </w:pPr>
          </w:p>
        </w:tc>
      </w:tr>
      <w:tr w:rsidR="006549D3" w:rsidRPr="00800B1C" w:rsidTr="00B45CE5">
        <w:trPr>
          <w:cantSplit/>
        </w:trPr>
        <w:tc>
          <w:tcPr>
            <w:tcW w:w="4641" w:type="dxa"/>
            <w:hideMark/>
          </w:tcPr>
          <w:p w:rsidR="006549D3" w:rsidRPr="00800B1C" w:rsidRDefault="006549D3" w:rsidP="00B45CE5">
            <w:pPr>
              <w:ind w:right="-45"/>
              <w:rPr>
                <w:szCs w:val="22"/>
                <w:lang w:eastAsia="cs-CZ"/>
              </w:rPr>
            </w:pPr>
            <w:r w:rsidRPr="00800B1C">
              <w:rPr>
                <w:b/>
                <w:szCs w:val="22"/>
              </w:rPr>
              <w:t>Danmark</w:t>
            </w:r>
            <w:r w:rsidRPr="00800B1C">
              <w:rPr>
                <w:szCs w:val="22"/>
              </w:rPr>
              <w:br/>
              <w:t>Orion Pharma A/S</w:t>
            </w:r>
            <w:r w:rsidRPr="00800B1C">
              <w:rPr>
                <w:szCs w:val="22"/>
              </w:rPr>
              <w:br/>
              <w:t>Tlf: +45 8614 0000</w:t>
            </w:r>
          </w:p>
        </w:tc>
        <w:tc>
          <w:tcPr>
            <w:tcW w:w="4674" w:type="dxa"/>
            <w:hideMark/>
          </w:tcPr>
          <w:p w:rsidR="006549D3" w:rsidRPr="00800B1C" w:rsidRDefault="006549D3" w:rsidP="00B45CE5">
            <w:pPr>
              <w:suppressAutoHyphens/>
              <w:rPr>
                <w:b/>
                <w:szCs w:val="22"/>
                <w:lang w:eastAsia="cs-CZ"/>
              </w:rPr>
            </w:pPr>
            <w:r w:rsidRPr="00800B1C">
              <w:rPr>
                <w:b/>
                <w:szCs w:val="22"/>
              </w:rPr>
              <w:t>Malta</w:t>
            </w:r>
          </w:p>
          <w:p w:rsidR="006F6F1F" w:rsidRPr="00800B1C" w:rsidRDefault="006F6F1F" w:rsidP="006F6F1F">
            <w:pPr>
              <w:rPr>
                <w:szCs w:val="22"/>
              </w:rPr>
            </w:pPr>
            <w:r w:rsidRPr="00800B1C">
              <w:rPr>
                <w:szCs w:val="22"/>
              </w:rPr>
              <w:t>Salomone Pharma</w:t>
            </w:r>
          </w:p>
          <w:p w:rsidR="006549D3" w:rsidRPr="00800B1C" w:rsidRDefault="006F6F1F" w:rsidP="00B45CE5">
            <w:pPr>
              <w:spacing w:after="180"/>
              <w:ind w:right="-45"/>
              <w:rPr>
                <w:szCs w:val="22"/>
                <w:lang w:eastAsia="cs-CZ"/>
              </w:rPr>
            </w:pPr>
            <w:r w:rsidRPr="00800B1C">
              <w:rPr>
                <w:szCs w:val="22"/>
              </w:rPr>
              <w:t>Tel: +356 21220174</w:t>
            </w:r>
          </w:p>
        </w:tc>
      </w:tr>
      <w:tr w:rsidR="006549D3" w:rsidRPr="00800B1C" w:rsidTr="00B45CE5">
        <w:trPr>
          <w:cantSplit/>
        </w:trPr>
        <w:tc>
          <w:tcPr>
            <w:tcW w:w="4641" w:type="dxa"/>
            <w:hideMark/>
          </w:tcPr>
          <w:p w:rsidR="006549D3" w:rsidRPr="00800B1C" w:rsidRDefault="006549D3" w:rsidP="00B45CE5">
            <w:pPr>
              <w:ind w:right="-45"/>
              <w:rPr>
                <w:szCs w:val="22"/>
                <w:lang w:eastAsia="cs-CZ"/>
              </w:rPr>
            </w:pPr>
            <w:r w:rsidRPr="00800B1C">
              <w:rPr>
                <w:b/>
                <w:szCs w:val="22"/>
              </w:rPr>
              <w:t>Deutschland</w:t>
            </w:r>
            <w:r w:rsidRPr="00800B1C">
              <w:rPr>
                <w:szCs w:val="22"/>
              </w:rPr>
              <w:br/>
              <w:t>Orion Pharma GmbH</w:t>
            </w:r>
          </w:p>
          <w:p w:rsidR="006549D3" w:rsidRPr="00800B1C" w:rsidRDefault="006549D3" w:rsidP="00B45CE5">
            <w:pPr>
              <w:ind w:right="-45"/>
              <w:rPr>
                <w:szCs w:val="22"/>
                <w:lang w:eastAsia="cs-CZ"/>
              </w:rPr>
            </w:pPr>
            <w:r w:rsidRPr="00800B1C">
              <w:rPr>
                <w:szCs w:val="22"/>
              </w:rPr>
              <w:t>Tel: +49 40 899 6890</w:t>
            </w:r>
          </w:p>
        </w:tc>
        <w:tc>
          <w:tcPr>
            <w:tcW w:w="4674" w:type="dxa"/>
            <w:hideMark/>
          </w:tcPr>
          <w:p w:rsidR="006549D3" w:rsidRPr="00800B1C" w:rsidRDefault="006549D3" w:rsidP="00B45CE5">
            <w:pPr>
              <w:rPr>
                <w:rStyle w:val="Strong"/>
                <w:b w:val="0"/>
                <w:bCs w:val="0"/>
                <w:szCs w:val="22"/>
              </w:rPr>
            </w:pPr>
            <w:r w:rsidRPr="00800B1C">
              <w:rPr>
                <w:b/>
                <w:szCs w:val="22"/>
              </w:rPr>
              <w:t>Nederland</w:t>
            </w:r>
            <w:r w:rsidRPr="00800B1C">
              <w:rPr>
                <w:szCs w:val="22"/>
              </w:rPr>
              <w:br/>
            </w:r>
            <w:r w:rsidRPr="00800B1C">
              <w:rPr>
                <w:rStyle w:val="Strong"/>
                <w:b w:val="0"/>
              </w:rPr>
              <w:t>Orion Pharma BVBA/SPRL</w:t>
            </w:r>
          </w:p>
          <w:p w:rsidR="006549D3" w:rsidRPr="00800B1C" w:rsidRDefault="006549D3" w:rsidP="00B45CE5">
            <w:pPr>
              <w:pStyle w:val="Text"/>
              <w:tabs>
                <w:tab w:val="left" w:pos="567"/>
              </w:tabs>
              <w:spacing w:before="0" w:after="180"/>
              <w:rPr>
                <w:szCs w:val="22"/>
                <w:lang w:val="lv-LV" w:eastAsia="cs-CZ"/>
              </w:rPr>
            </w:pPr>
            <w:r w:rsidRPr="00800B1C">
              <w:rPr>
                <w:szCs w:val="22"/>
                <w:lang w:val="lv-LV"/>
              </w:rPr>
              <w:t>Tél/Tel: +32 (0)15 64 10 20</w:t>
            </w:r>
          </w:p>
        </w:tc>
      </w:tr>
      <w:tr w:rsidR="006549D3" w:rsidRPr="00800B1C" w:rsidTr="00B45CE5">
        <w:trPr>
          <w:cantSplit/>
        </w:trPr>
        <w:tc>
          <w:tcPr>
            <w:tcW w:w="4641" w:type="dxa"/>
            <w:hideMark/>
          </w:tcPr>
          <w:p w:rsidR="006549D3" w:rsidRPr="00800B1C" w:rsidRDefault="006549D3" w:rsidP="00B45CE5">
            <w:pPr>
              <w:suppressAutoHyphens/>
              <w:rPr>
                <w:b/>
                <w:bCs/>
                <w:szCs w:val="22"/>
                <w:lang w:eastAsia="cs-CZ"/>
              </w:rPr>
            </w:pPr>
            <w:r w:rsidRPr="00800B1C">
              <w:rPr>
                <w:b/>
                <w:bCs/>
                <w:szCs w:val="22"/>
              </w:rPr>
              <w:t>Eesti</w:t>
            </w:r>
          </w:p>
          <w:p w:rsidR="006549D3" w:rsidRPr="00800B1C" w:rsidRDefault="006549D3" w:rsidP="00B45CE5">
            <w:pPr>
              <w:rPr>
                <w:szCs w:val="22"/>
              </w:rPr>
            </w:pPr>
            <w:r w:rsidRPr="00800B1C">
              <w:rPr>
                <w:szCs w:val="22"/>
              </w:rPr>
              <w:t>Orion Pharma Eesti OÜ</w:t>
            </w:r>
          </w:p>
          <w:p w:rsidR="006549D3" w:rsidRPr="00800B1C" w:rsidRDefault="006549D3" w:rsidP="00B45CE5">
            <w:pPr>
              <w:rPr>
                <w:szCs w:val="22"/>
                <w:lang w:eastAsia="cs-CZ"/>
              </w:rPr>
            </w:pPr>
            <w:r w:rsidRPr="00800B1C">
              <w:rPr>
                <w:szCs w:val="22"/>
              </w:rPr>
              <w:t>Tel: +372 66 44 550</w:t>
            </w:r>
          </w:p>
        </w:tc>
        <w:tc>
          <w:tcPr>
            <w:tcW w:w="4674" w:type="dxa"/>
            <w:hideMark/>
          </w:tcPr>
          <w:p w:rsidR="006549D3" w:rsidRPr="00800B1C" w:rsidRDefault="006549D3" w:rsidP="00B45CE5">
            <w:pPr>
              <w:ind w:right="-45"/>
              <w:rPr>
                <w:szCs w:val="22"/>
                <w:lang w:eastAsia="cs-CZ"/>
              </w:rPr>
            </w:pPr>
            <w:r w:rsidRPr="00800B1C">
              <w:rPr>
                <w:b/>
                <w:szCs w:val="22"/>
              </w:rPr>
              <w:t>Norge</w:t>
            </w:r>
          </w:p>
          <w:p w:rsidR="006549D3" w:rsidRPr="00800B1C" w:rsidRDefault="006549D3" w:rsidP="00B45CE5">
            <w:pPr>
              <w:suppressAutoHyphens/>
              <w:rPr>
                <w:szCs w:val="22"/>
              </w:rPr>
            </w:pPr>
            <w:r w:rsidRPr="00800B1C">
              <w:rPr>
                <w:szCs w:val="22"/>
              </w:rPr>
              <w:t>Orion Pharma AS</w:t>
            </w:r>
          </w:p>
          <w:p w:rsidR="006549D3" w:rsidRPr="00800B1C" w:rsidRDefault="006549D3" w:rsidP="00B45CE5">
            <w:pPr>
              <w:spacing w:after="180"/>
              <w:ind w:right="-45"/>
              <w:rPr>
                <w:szCs w:val="22"/>
                <w:lang w:eastAsia="cs-CZ"/>
              </w:rPr>
            </w:pPr>
            <w:r w:rsidRPr="00800B1C">
              <w:rPr>
                <w:szCs w:val="22"/>
              </w:rPr>
              <w:t>Tlf: +47 40 00 42 10</w:t>
            </w:r>
          </w:p>
        </w:tc>
      </w:tr>
      <w:tr w:rsidR="006549D3" w:rsidRPr="00800B1C" w:rsidTr="00B45CE5">
        <w:trPr>
          <w:cantSplit/>
        </w:trPr>
        <w:tc>
          <w:tcPr>
            <w:tcW w:w="4641" w:type="dxa"/>
          </w:tcPr>
          <w:p w:rsidR="006549D3" w:rsidRPr="00800B1C" w:rsidRDefault="006549D3" w:rsidP="00B45CE5">
            <w:pPr>
              <w:pStyle w:val="Text"/>
              <w:tabs>
                <w:tab w:val="left" w:pos="567"/>
              </w:tabs>
              <w:spacing w:before="0"/>
              <w:rPr>
                <w:szCs w:val="22"/>
                <w:lang w:val="lv-LV"/>
              </w:rPr>
            </w:pPr>
            <w:r w:rsidRPr="00800B1C">
              <w:rPr>
                <w:b/>
                <w:szCs w:val="22"/>
                <w:lang w:val="lv-LV"/>
              </w:rPr>
              <w:t>Ελλάδα</w:t>
            </w:r>
            <w:r w:rsidRPr="00800B1C">
              <w:rPr>
                <w:szCs w:val="22"/>
                <w:lang w:val="lv-LV"/>
              </w:rPr>
              <w:br/>
              <w:t>Orion Pharma Hellas M.E.Π.E</w:t>
            </w:r>
          </w:p>
          <w:p w:rsidR="006549D3" w:rsidRPr="00800B1C" w:rsidRDefault="006549D3" w:rsidP="00B45CE5">
            <w:pPr>
              <w:pStyle w:val="Text"/>
              <w:tabs>
                <w:tab w:val="left" w:pos="567"/>
              </w:tabs>
              <w:spacing w:before="0"/>
              <w:rPr>
                <w:szCs w:val="22"/>
                <w:lang w:val="lv-LV"/>
              </w:rPr>
            </w:pPr>
            <w:r w:rsidRPr="00800B1C">
              <w:rPr>
                <w:szCs w:val="22"/>
                <w:lang w:val="lv-LV"/>
              </w:rPr>
              <w:t>Τηλ: + 30 210 980 3355</w:t>
            </w:r>
          </w:p>
          <w:p w:rsidR="006549D3" w:rsidRPr="00800B1C" w:rsidRDefault="006549D3" w:rsidP="00B45CE5">
            <w:pPr>
              <w:ind w:right="-45"/>
              <w:rPr>
                <w:b/>
                <w:szCs w:val="22"/>
                <w:lang w:eastAsia="cs-CZ"/>
              </w:rPr>
            </w:pPr>
          </w:p>
        </w:tc>
        <w:tc>
          <w:tcPr>
            <w:tcW w:w="4674" w:type="dxa"/>
            <w:hideMark/>
          </w:tcPr>
          <w:p w:rsidR="006549D3" w:rsidRPr="00800B1C" w:rsidRDefault="006549D3" w:rsidP="00B45CE5">
            <w:pPr>
              <w:ind w:right="-45"/>
              <w:rPr>
                <w:szCs w:val="22"/>
                <w:lang w:eastAsia="cs-CZ"/>
              </w:rPr>
            </w:pPr>
            <w:r w:rsidRPr="00800B1C">
              <w:rPr>
                <w:b/>
                <w:szCs w:val="22"/>
              </w:rPr>
              <w:t>Österreich</w:t>
            </w:r>
            <w:r w:rsidRPr="00800B1C">
              <w:rPr>
                <w:szCs w:val="22"/>
              </w:rPr>
              <w:br/>
              <w:t>Orion Pharma GmbH</w:t>
            </w:r>
          </w:p>
          <w:p w:rsidR="006549D3" w:rsidRPr="00800B1C" w:rsidRDefault="006549D3" w:rsidP="00B45CE5">
            <w:pPr>
              <w:pStyle w:val="Text"/>
              <w:tabs>
                <w:tab w:val="left" w:pos="567"/>
              </w:tabs>
              <w:spacing w:before="0" w:after="180"/>
              <w:rPr>
                <w:szCs w:val="22"/>
                <w:lang w:val="lv-LV" w:eastAsia="cs-CZ"/>
              </w:rPr>
            </w:pPr>
            <w:r w:rsidRPr="00800B1C">
              <w:rPr>
                <w:szCs w:val="22"/>
                <w:lang w:val="lv-LV"/>
              </w:rPr>
              <w:t>Tel: +49 40 899 6890</w:t>
            </w:r>
          </w:p>
        </w:tc>
      </w:tr>
      <w:tr w:rsidR="006549D3" w:rsidRPr="00800B1C" w:rsidTr="00B45CE5">
        <w:trPr>
          <w:cantSplit/>
        </w:trPr>
        <w:tc>
          <w:tcPr>
            <w:tcW w:w="4641" w:type="dxa"/>
          </w:tcPr>
          <w:p w:rsidR="006549D3" w:rsidRPr="00800B1C" w:rsidRDefault="006549D3" w:rsidP="00B45CE5">
            <w:pPr>
              <w:pStyle w:val="Text"/>
              <w:tabs>
                <w:tab w:val="left" w:pos="567"/>
              </w:tabs>
              <w:spacing w:before="0"/>
              <w:rPr>
                <w:szCs w:val="22"/>
                <w:lang w:val="lv-LV"/>
              </w:rPr>
            </w:pPr>
            <w:r w:rsidRPr="00800B1C">
              <w:rPr>
                <w:b/>
                <w:szCs w:val="22"/>
                <w:lang w:val="lv-LV"/>
              </w:rPr>
              <w:t>España</w:t>
            </w:r>
            <w:r w:rsidRPr="00800B1C">
              <w:rPr>
                <w:szCs w:val="22"/>
                <w:lang w:val="lv-LV"/>
              </w:rPr>
              <w:br/>
              <w:t>Orion Pharma S.L.</w:t>
            </w:r>
          </w:p>
          <w:p w:rsidR="006549D3" w:rsidRPr="00800B1C" w:rsidRDefault="006549D3" w:rsidP="00B45CE5">
            <w:pPr>
              <w:pStyle w:val="Text"/>
              <w:tabs>
                <w:tab w:val="left" w:pos="567"/>
              </w:tabs>
              <w:spacing w:before="0"/>
              <w:rPr>
                <w:szCs w:val="22"/>
                <w:lang w:val="lv-LV"/>
              </w:rPr>
            </w:pPr>
            <w:r w:rsidRPr="00800B1C">
              <w:rPr>
                <w:szCs w:val="22"/>
                <w:lang w:val="lv-LV"/>
              </w:rPr>
              <w:t>Tel: + 34 91  599 86 01</w:t>
            </w:r>
          </w:p>
          <w:p w:rsidR="006549D3" w:rsidRPr="00800B1C" w:rsidRDefault="006549D3" w:rsidP="00B45CE5">
            <w:pPr>
              <w:ind w:right="-45"/>
              <w:rPr>
                <w:b/>
                <w:szCs w:val="22"/>
                <w:lang w:eastAsia="cs-CZ"/>
              </w:rPr>
            </w:pPr>
          </w:p>
        </w:tc>
        <w:tc>
          <w:tcPr>
            <w:tcW w:w="4674" w:type="dxa"/>
            <w:hideMark/>
          </w:tcPr>
          <w:p w:rsidR="006549D3" w:rsidRPr="00800B1C" w:rsidRDefault="006549D3" w:rsidP="00B45CE5">
            <w:pPr>
              <w:rPr>
                <w:b/>
                <w:szCs w:val="22"/>
                <w:lang w:eastAsia="cs-CZ"/>
              </w:rPr>
            </w:pPr>
            <w:r w:rsidRPr="00800B1C">
              <w:rPr>
                <w:b/>
                <w:szCs w:val="22"/>
              </w:rPr>
              <w:t>Polska</w:t>
            </w:r>
          </w:p>
          <w:p w:rsidR="006549D3" w:rsidRPr="00800B1C" w:rsidRDefault="006549D3" w:rsidP="00B45CE5">
            <w:pPr>
              <w:rPr>
                <w:szCs w:val="22"/>
              </w:rPr>
            </w:pPr>
            <w:r w:rsidRPr="00800B1C">
              <w:rPr>
                <w:szCs w:val="22"/>
              </w:rPr>
              <w:t>Orion Pharma Poland Sp z.o.o.</w:t>
            </w:r>
          </w:p>
          <w:p w:rsidR="006549D3" w:rsidRPr="00800B1C" w:rsidRDefault="006549D3" w:rsidP="00B45CE5">
            <w:pPr>
              <w:spacing w:after="180"/>
              <w:rPr>
                <w:szCs w:val="22"/>
                <w:lang w:eastAsia="cs-CZ"/>
              </w:rPr>
            </w:pPr>
            <w:r w:rsidRPr="00800B1C">
              <w:rPr>
                <w:szCs w:val="22"/>
              </w:rPr>
              <w:t>Tel.: + 48 22 8333177</w:t>
            </w:r>
          </w:p>
        </w:tc>
      </w:tr>
      <w:tr w:rsidR="006549D3" w:rsidRPr="00800B1C" w:rsidTr="00B45CE5">
        <w:trPr>
          <w:cantSplit/>
        </w:trPr>
        <w:tc>
          <w:tcPr>
            <w:tcW w:w="4641" w:type="dxa"/>
          </w:tcPr>
          <w:p w:rsidR="006549D3" w:rsidRPr="00800B1C" w:rsidRDefault="006549D3" w:rsidP="00B45CE5">
            <w:pPr>
              <w:pStyle w:val="Text"/>
              <w:tabs>
                <w:tab w:val="left" w:pos="567"/>
              </w:tabs>
              <w:spacing w:before="0"/>
              <w:rPr>
                <w:szCs w:val="22"/>
                <w:lang w:val="lv-LV"/>
              </w:rPr>
            </w:pPr>
            <w:r w:rsidRPr="00800B1C">
              <w:rPr>
                <w:b/>
                <w:szCs w:val="22"/>
                <w:lang w:val="lv-LV"/>
              </w:rPr>
              <w:t>France</w:t>
            </w:r>
            <w:r w:rsidRPr="00800B1C">
              <w:rPr>
                <w:szCs w:val="22"/>
                <w:lang w:val="lv-LV"/>
              </w:rPr>
              <w:br/>
            </w:r>
            <w:r w:rsidRPr="00800B1C">
              <w:rPr>
                <w:rFonts w:eastAsia="Calibri"/>
                <w:szCs w:val="22"/>
                <w:lang w:val="lv-LV" w:eastAsia="en-GB"/>
              </w:rPr>
              <w:t>Centre Spécialités Pharmaceutiques</w:t>
            </w:r>
          </w:p>
          <w:p w:rsidR="006549D3" w:rsidRPr="00800B1C" w:rsidRDefault="006549D3" w:rsidP="00B45CE5">
            <w:pPr>
              <w:pStyle w:val="Text"/>
              <w:tabs>
                <w:tab w:val="left" w:pos="567"/>
              </w:tabs>
              <w:spacing w:before="0"/>
              <w:rPr>
                <w:szCs w:val="22"/>
                <w:lang w:val="lv-LV"/>
              </w:rPr>
            </w:pPr>
            <w:r w:rsidRPr="00800B1C">
              <w:rPr>
                <w:rFonts w:eastAsia="Calibri"/>
                <w:szCs w:val="22"/>
                <w:lang w:val="lv-LV" w:eastAsia="en-GB"/>
              </w:rPr>
              <w:t>Tel: + 33 (0) 1 47 04 80 46</w:t>
            </w:r>
          </w:p>
          <w:p w:rsidR="006549D3" w:rsidRPr="00800B1C" w:rsidRDefault="006549D3" w:rsidP="00B45CE5">
            <w:pPr>
              <w:ind w:right="-45"/>
              <w:rPr>
                <w:b/>
                <w:szCs w:val="22"/>
                <w:lang w:eastAsia="cs-CZ"/>
              </w:rPr>
            </w:pPr>
          </w:p>
        </w:tc>
        <w:tc>
          <w:tcPr>
            <w:tcW w:w="4674" w:type="dxa"/>
            <w:hideMark/>
          </w:tcPr>
          <w:p w:rsidR="006549D3" w:rsidRPr="00800B1C" w:rsidRDefault="006549D3" w:rsidP="00B45CE5">
            <w:pPr>
              <w:pStyle w:val="Text"/>
              <w:tabs>
                <w:tab w:val="left" w:pos="567"/>
              </w:tabs>
              <w:spacing w:before="0"/>
              <w:jc w:val="left"/>
              <w:rPr>
                <w:szCs w:val="22"/>
                <w:lang w:val="lv-LV"/>
              </w:rPr>
            </w:pPr>
            <w:r w:rsidRPr="00800B1C">
              <w:rPr>
                <w:b/>
                <w:szCs w:val="22"/>
                <w:lang w:val="lv-LV"/>
              </w:rPr>
              <w:t>Portugal</w:t>
            </w:r>
            <w:r w:rsidRPr="00800B1C">
              <w:rPr>
                <w:szCs w:val="22"/>
                <w:lang w:val="lv-LV"/>
              </w:rPr>
              <w:br/>
              <w:t>Orionfin Unipessoal Lda</w:t>
            </w:r>
          </w:p>
          <w:p w:rsidR="006549D3" w:rsidRPr="00800B1C" w:rsidRDefault="006549D3" w:rsidP="00B45CE5">
            <w:pPr>
              <w:spacing w:after="180"/>
              <w:ind w:right="-45"/>
              <w:rPr>
                <w:szCs w:val="22"/>
                <w:lang w:eastAsia="cs-CZ"/>
              </w:rPr>
            </w:pPr>
            <w:r w:rsidRPr="00800B1C">
              <w:rPr>
                <w:szCs w:val="22"/>
              </w:rPr>
              <w:t>Tel: + 351 21 154 68 20</w:t>
            </w:r>
          </w:p>
        </w:tc>
      </w:tr>
      <w:tr w:rsidR="006549D3" w:rsidRPr="00800B1C" w:rsidTr="00B45CE5">
        <w:trPr>
          <w:cantSplit/>
        </w:trPr>
        <w:tc>
          <w:tcPr>
            <w:tcW w:w="4641" w:type="dxa"/>
            <w:hideMark/>
          </w:tcPr>
          <w:p w:rsidR="006549D3" w:rsidRPr="00800B1C" w:rsidRDefault="006549D3" w:rsidP="00B45CE5">
            <w:pPr>
              <w:ind w:right="-45"/>
              <w:rPr>
                <w:b/>
                <w:szCs w:val="22"/>
                <w:lang w:eastAsia="cs-CZ"/>
              </w:rPr>
            </w:pPr>
            <w:r w:rsidRPr="00800B1C">
              <w:rPr>
                <w:b/>
                <w:szCs w:val="22"/>
                <w:lang w:eastAsia="cs-CZ"/>
              </w:rPr>
              <w:t>Hrvatska</w:t>
            </w:r>
          </w:p>
          <w:p w:rsidR="006549D3" w:rsidRPr="00800B1C" w:rsidRDefault="006549D3" w:rsidP="00B45CE5">
            <w:pPr>
              <w:rPr>
                <w:rStyle w:val="Strong"/>
                <w:b w:val="0"/>
                <w:szCs w:val="22"/>
              </w:rPr>
            </w:pPr>
            <w:r w:rsidRPr="00800B1C">
              <w:rPr>
                <w:rStyle w:val="Strong"/>
                <w:b w:val="0"/>
                <w:szCs w:val="22"/>
              </w:rPr>
              <w:t>Orion Pharma d.o.o.</w:t>
            </w:r>
          </w:p>
          <w:p w:rsidR="006549D3" w:rsidRPr="00800B1C" w:rsidRDefault="006549D3" w:rsidP="00B45CE5">
            <w:pPr>
              <w:ind w:right="-45"/>
              <w:rPr>
                <w:szCs w:val="22"/>
                <w:lang w:eastAsia="cs-CZ"/>
              </w:rPr>
            </w:pPr>
            <w:r w:rsidRPr="00800B1C">
              <w:rPr>
                <w:szCs w:val="22"/>
              </w:rPr>
              <w:t>Tel:</w:t>
            </w:r>
            <w:r w:rsidRPr="00800B1C">
              <w:t xml:space="preserve"> +386 (0) 1 600 8015</w:t>
            </w:r>
          </w:p>
        </w:tc>
        <w:tc>
          <w:tcPr>
            <w:tcW w:w="4674" w:type="dxa"/>
            <w:hideMark/>
          </w:tcPr>
          <w:p w:rsidR="006549D3" w:rsidRPr="00800B1C" w:rsidRDefault="006549D3" w:rsidP="00B45CE5">
            <w:pPr>
              <w:autoSpaceDE w:val="0"/>
              <w:autoSpaceDN w:val="0"/>
              <w:adjustRightInd w:val="0"/>
              <w:spacing w:line="240" w:lineRule="exact"/>
              <w:rPr>
                <w:b/>
                <w:bCs/>
                <w:color w:val="000000"/>
                <w:szCs w:val="22"/>
              </w:rPr>
            </w:pPr>
            <w:r w:rsidRPr="00800B1C">
              <w:rPr>
                <w:b/>
                <w:bCs/>
                <w:color w:val="000000"/>
                <w:szCs w:val="22"/>
              </w:rPr>
              <w:t>România</w:t>
            </w:r>
          </w:p>
          <w:p w:rsidR="006549D3" w:rsidRPr="00800B1C" w:rsidRDefault="006549D3" w:rsidP="00B45CE5">
            <w:pPr>
              <w:autoSpaceDE w:val="0"/>
              <w:autoSpaceDN w:val="0"/>
              <w:adjustRightInd w:val="0"/>
              <w:rPr>
                <w:color w:val="000000"/>
                <w:szCs w:val="22"/>
              </w:rPr>
            </w:pPr>
            <w:r w:rsidRPr="00800B1C">
              <w:rPr>
                <w:szCs w:val="22"/>
              </w:rPr>
              <w:t>Orion Corporation</w:t>
            </w:r>
          </w:p>
          <w:p w:rsidR="006549D3" w:rsidRPr="00800B1C" w:rsidRDefault="006549D3" w:rsidP="00B45CE5">
            <w:pPr>
              <w:rPr>
                <w:color w:val="000000"/>
                <w:szCs w:val="22"/>
              </w:rPr>
            </w:pPr>
            <w:r w:rsidRPr="00800B1C">
              <w:rPr>
                <w:color w:val="000000"/>
                <w:szCs w:val="22"/>
              </w:rPr>
              <w:t>Tel: +358 10 4261</w:t>
            </w:r>
          </w:p>
          <w:p w:rsidR="006549D3" w:rsidRPr="00800B1C" w:rsidRDefault="006549D3" w:rsidP="00B45CE5">
            <w:pPr>
              <w:rPr>
                <w:szCs w:val="22"/>
                <w:lang w:eastAsia="cs-CZ"/>
              </w:rPr>
            </w:pPr>
          </w:p>
        </w:tc>
      </w:tr>
      <w:tr w:rsidR="006549D3" w:rsidRPr="00800B1C" w:rsidTr="00B45CE5">
        <w:trPr>
          <w:cantSplit/>
        </w:trPr>
        <w:tc>
          <w:tcPr>
            <w:tcW w:w="4641" w:type="dxa"/>
            <w:hideMark/>
          </w:tcPr>
          <w:p w:rsidR="006549D3" w:rsidRPr="00800B1C" w:rsidRDefault="006549D3" w:rsidP="00B45CE5">
            <w:pPr>
              <w:rPr>
                <w:szCs w:val="22"/>
                <w:lang w:eastAsia="cs-CZ"/>
              </w:rPr>
            </w:pPr>
            <w:r w:rsidRPr="00800B1C">
              <w:rPr>
                <w:b/>
                <w:szCs w:val="22"/>
              </w:rPr>
              <w:t>Ireland</w:t>
            </w:r>
            <w:r w:rsidRPr="00800B1C">
              <w:rPr>
                <w:szCs w:val="22"/>
              </w:rPr>
              <w:br/>
              <w:t>Orion Pharma (Ireland) Ltd.</w:t>
            </w:r>
          </w:p>
          <w:p w:rsidR="006549D3" w:rsidRPr="00800B1C" w:rsidRDefault="006549D3" w:rsidP="00B45CE5">
            <w:pPr>
              <w:rPr>
                <w:szCs w:val="22"/>
              </w:rPr>
            </w:pPr>
            <w:r w:rsidRPr="00800B1C">
              <w:rPr>
                <w:szCs w:val="22"/>
              </w:rPr>
              <w:t>c/o Allphar Services Ltd.</w:t>
            </w:r>
          </w:p>
          <w:p w:rsidR="006549D3" w:rsidRPr="00800B1C" w:rsidRDefault="006549D3" w:rsidP="00B45CE5">
            <w:pPr>
              <w:suppressAutoHyphens/>
              <w:rPr>
                <w:szCs w:val="22"/>
              </w:rPr>
            </w:pPr>
            <w:r w:rsidRPr="00800B1C">
              <w:rPr>
                <w:szCs w:val="22"/>
              </w:rPr>
              <w:t>Tel: +353 1 428 7777</w:t>
            </w:r>
          </w:p>
          <w:p w:rsidR="006549D3" w:rsidRPr="00800B1C" w:rsidRDefault="006549D3" w:rsidP="00B45CE5">
            <w:pPr>
              <w:suppressAutoHyphens/>
              <w:rPr>
                <w:szCs w:val="22"/>
                <w:lang w:eastAsia="cs-CZ"/>
              </w:rPr>
            </w:pPr>
          </w:p>
        </w:tc>
        <w:tc>
          <w:tcPr>
            <w:tcW w:w="4674" w:type="dxa"/>
            <w:hideMark/>
          </w:tcPr>
          <w:p w:rsidR="006549D3" w:rsidRPr="00800B1C" w:rsidRDefault="006549D3" w:rsidP="00B45CE5">
            <w:pPr>
              <w:rPr>
                <w:szCs w:val="22"/>
                <w:lang w:eastAsia="cs-CZ"/>
              </w:rPr>
            </w:pPr>
            <w:r w:rsidRPr="00800B1C">
              <w:rPr>
                <w:b/>
                <w:szCs w:val="22"/>
              </w:rPr>
              <w:t>Slovenija</w:t>
            </w:r>
          </w:p>
          <w:p w:rsidR="006549D3" w:rsidRPr="00800B1C" w:rsidRDefault="006549D3" w:rsidP="00B45CE5">
            <w:pPr>
              <w:rPr>
                <w:rStyle w:val="Strong"/>
                <w:b w:val="0"/>
                <w:szCs w:val="22"/>
              </w:rPr>
            </w:pPr>
            <w:r w:rsidRPr="00800B1C">
              <w:rPr>
                <w:rStyle w:val="Strong"/>
                <w:b w:val="0"/>
                <w:szCs w:val="22"/>
              </w:rPr>
              <w:t>Orion Pharma d.o.o.</w:t>
            </w:r>
          </w:p>
          <w:p w:rsidR="006549D3" w:rsidRPr="00800B1C" w:rsidRDefault="006549D3" w:rsidP="00B45CE5">
            <w:pPr>
              <w:spacing w:after="180"/>
              <w:rPr>
                <w:b/>
                <w:szCs w:val="22"/>
                <w:lang w:eastAsia="cs-CZ"/>
              </w:rPr>
            </w:pPr>
            <w:r w:rsidRPr="00800B1C">
              <w:rPr>
                <w:szCs w:val="22"/>
              </w:rPr>
              <w:t>Tel:</w:t>
            </w:r>
            <w:r w:rsidRPr="00800B1C">
              <w:t xml:space="preserve"> +386 (0) 1 600 8015</w:t>
            </w:r>
          </w:p>
        </w:tc>
      </w:tr>
      <w:tr w:rsidR="006549D3" w:rsidRPr="00800B1C" w:rsidTr="00B45CE5">
        <w:trPr>
          <w:cantSplit/>
        </w:trPr>
        <w:tc>
          <w:tcPr>
            <w:tcW w:w="4641" w:type="dxa"/>
            <w:hideMark/>
          </w:tcPr>
          <w:p w:rsidR="006549D3" w:rsidRPr="00800B1C" w:rsidRDefault="006549D3" w:rsidP="00B45CE5">
            <w:pPr>
              <w:ind w:right="-45"/>
              <w:rPr>
                <w:b/>
                <w:szCs w:val="22"/>
                <w:lang w:eastAsia="cs-CZ"/>
              </w:rPr>
            </w:pPr>
            <w:r w:rsidRPr="00800B1C">
              <w:rPr>
                <w:b/>
                <w:szCs w:val="22"/>
              </w:rPr>
              <w:t>Ísland</w:t>
            </w:r>
          </w:p>
          <w:p w:rsidR="006549D3" w:rsidRPr="00800B1C" w:rsidRDefault="006549D3" w:rsidP="00B45CE5">
            <w:pPr>
              <w:rPr>
                <w:szCs w:val="22"/>
              </w:rPr>
            </w:pPr>
            <w:r w:rsidRPr="00800B1C">
              <w:rPr>
                <w:szCs w:val="22"/>
              </w:rPr>
              <w:t>Vistor hf.</w:t>
            </w:r>
          </w:p>
          <w:p w:rsidR="006549D3" w:rsidRPr="00800B1C" w:rsidRDefault="006549D3" w:rsidP="00B45CE5">
            <w:pPr>
              <w:pStyle w:val="Text"/>
              <w:tabs>
                <w:tab w:val="left" w:pos="567"/>
              </w:tabs>
              <w:spacing w:before="0"/>
              <w:rPr>
                <w:szCs w:val="22"/>
                <w:lang w:val="lv-LV" w:eastAsia="cs-CZ"/>
              </w:rPr>
            </w:pPr>
            <w:r w:rsidRPr="00800B1C">
              <w:rPr>
                <w:szCs w:val="22"/>
                <w:lang w:val="lv-LV"/>
              </w:rPr>
              <w:t>Sími: +354 535 7000</w:t>
            </w:r>
          </w:p>
        </w:tc>
        <w:tc>
          <w:tcPr>
            <w:tcW w:w="4674" w:type="dxa"/>
            <w:hideMark/>
          </w:tcPr>
          <w:p w:rsidR="006549D3" w:rsidRPr="00800B1C" w:rsidRDefault="006549D3" w:rsidP="00B45CE5">
            <w:pPr>
              <w:suppressAutoHyphens/>
              <w:rPr>
                <w:b/>
                <w:szCs w:val="22"/>
                <w:lang w:eastAsia="cs-CZ"/>
              </w:rPr>
            </w:pPr>
            <w:r w:rsidRPr="00800B1C">
              <w:rPr>
                <w:b/>
                <w:szCs w:val="22"/>
              </w:rPr>
              <w:t>Slovenská republika</w:t>
            </w:r>
          </w:p>
          <w:p w:rsidR="006549D3" w:rsidRPr="00800B1C" w:rsidRDefault="006549D3" w:rsidP="00B45CE5">
            <w:pPr>
              <w:rPr>
                <w:rStyle w:val="Strong"/>
                <w:b w:val="0"/>
                <w:szCs w:val="22"/>
              </w:rPr>
            </w:pPr>
            <w:r w:rsidRPr="00800B1C">
              <w:rPr>
                <w:rStyle w:val="Strong"/>
                <w:b w:val="0"/>
                <w:szCs w:val="22"/>
              </w:rPr>
              <w:t>Orion Pharma s.r.o</w:t>
            </w:r>
          </w:p>
          <w:p w:rsidR="006549D3" w:rsidRPr="00800B1C" w:rsidRDefault="006549D3" w:rsidP="00B45CE5">
            <w:pPr>
              <w:spacing w:after="180"/>
              <w:ind w:right="-45"/>
              <w:rPr>
                <w:szCs w:val="22"/>
                <w:lang w:eastAsia="cs-CZ"/>
              </w:rPr>
            </w:pPr>
            <w:r w:rsidRPr="00800B1C">
              <w:t>Tel:  +420 234 703 305</w:t>
            </w:r>
          </w:p>
        </w:tc>
      </w:tr>
      <w:tr w:rsidR="006549D3" w:rsidRPr="00800B1C" w:rsidTr="00B45CE5">
        <w:trPr>
          <w:cantSplit/>
        </w:trPr>
        <w:tc>
          <w:tcPr>
            <w:tcW w:w="4641" w:type="dxa"/>
            <w:hideMark/>
          </w:tcPr>
          <w:p w:rsidR="006549D3" w:rsidRPr="00800B1C" w:rsidRDefault="006549D3" w:rsidP="00B45CE5">
            <w:pPr>
              <w:pStyle w:val="Text"/>
              <w:tabs>
                <w:tab w:val="left" w:pos="567"/>
              </w:tabs>
              <w:spacing w:before="0"/>
              <w:rPr>
                <w:szCs w:val="22"/>
                <w:lang w:val="lv-LV"/>
              </w:rPr>
            </w:pPr>
            <w:r w:rsidRPr="00800B1C">
              <w:rPr>
                <w:b/>
                <w:szCs w:val="22"/>
                <w:lang w:val="lv-LV"/>
              </w:rPr>
              <w:t>Italia</w:t>
            </w:r>
            <w:r w:rsidRPr="00800B1C">
              <w:rPr>
                <w:szCs w:val="22"/>
                <w:lang w:val="lv-LV"/>
              </w:rPr>
              <w:br/>
              <w:t>Orion Pharma S.r.l.</w:t>
            </w:r>
          </w:p>
          <w:p w:rsidR="006549D3" w:rsidRPr="00800B1C" w:rsidRDefault="006549D3" w:rsidP="00B45CE5">
            <w:pPr>
              <w:suppressAutoHyphens/>
              <w:spacing w:after="180"/>
              <w:rPr>
                <w:szCs w:val="22"/>
                <w:lang w:eastAsia="cs-CZ"/>
              </w:rPr>
            </w:pPr>
            <w:r w:rsidRPr="00800B1C">
              <w:rPr>
                <w:szCs w:val="22"/>
              </w:rPr>
              <w:t>Tel: + 39 02 67876111</w:t>
            </w:r>
          </w:p>
        </w:tc>
        <w:tc>
          <w:tcPr>
            <w:tcW w:w="4674" w:type="dxa"/>
          </w:tcPr>
          <w:p w:rsidR="006549D3" w:rsidRPr="00800B1C" w:rsidRDefault="006549D3" w:rsidP="00B45CE5">
            <w:pPr>
              <w:ind w:right="-45"/>
              <w:rPr>
                <w:szCs w:val="22"/>
                <w:lang w:eastAsia="cs-CZ"/>
              </w:rPr>
            </w:pPr>
            <w:r w:rsidRPr="00800B1C">
              <w:rPr>
                <w:b/>
                <w:szCs w:val="22"/>
              </w:rPr>
              <w:t>Suomi/Finland</w:t>
            </w:r>
            <w:r w:rsidRPr="00800B1C">
              <w:rPr>
                <w:b/>
                <w:szCs w:val="22"/>
              </w:rPr>
              <w:br/>
            </w:r>
            <w:r w:rsidRPr="00800B1C">
              <w:rPr>
                <w:szCs w:val="22"/>
              </w:rPr>
              <w:t>Orion Corporation</w:t>
            </w:r>
          </w:p>
          <w:p w:rsidR="006549D3" w:rsidRPr="00800B1C" w:rsidRDefault="006549D3" w:rsidP="00B45CE5">
            <w:pPr>
              <w:ind w:right="-45"/>
              <w:rPr>
                <w:szCs w:val="22"/>
                <w:lang w:eastAsia="cs-CZ"/>
              </w:rPr>
            </w:pPr>
            <w:r w:rsidRPr="00800B1C">
              <w:rPr>
                <w:szCs w:val="22"/>
              </w:rPr>
              <w:t>Puh./Tel: +358 10 4261</w:t>
            </w:r>
          </w:p>
        </w:tc>
      </w:tr>
      <w:tr w:rsidR="006549D3" w:rsidRPr="00800B1C" w:rsidTr="00B45CE5">
        <w:trPr>
          <w:cantSplit/>
        </w:trPr>
        <w:tc>
          <w:tcPr>
            <w:tcW w:w="4641" w:type="dxa"/>
          </w:tcPr>
          <w:p w:rsidR="006549D3" w:rsidRPr="00800B1C" w:rsidRDefault="006549D3" w:rsidP="00B45CE5">
            <w:pPr>
              <w:rPr>
                <w:b/>
                <w:szCs w:val="22"/>
                <w:lang w:eastAsia="cs-CZ"/>
              </w:rPr>
            </w:pPr>
            <w:r w:rsidRPr="00800B1C">
              <w:rPr>
                <w:b/>
                <w:szCs w:val="22"/>
              </w:rPr>
              <w:t>Κύπρος</w:t>
            </w:r>
          </w:p>
          <w:p w:rsidR="006549D3" w:rsidRPr="00800B1C" w:rsidRDefault="006549D3" w:rsidP="00B45CE5">
            <w:pPr>
              <w:tabs>
                <w:tab w:val="left" w:pos="-720"/>
                <w:tab w:val="left" w:pos="4536"/>
              </w:tabs>
              <w:suppressAutoHyphens/>
              <w:rPr>
                <w:szCs w:val="22"/>
              </w:rPr>
            </w:pPr>
            <w:r w:rsidRPr="00800B1C">
              <w:rPr>
                <w:szCs w:val="22"/>
              </w:rPr>
              <w:t>Lifepharma (ZAM) Ltd</w:t>
            </w:r>
          </w:p>
          <w:p w:rsidR="006549D3" w:rsidRPr="00800B1C" w:rsidRDefault="006549D3" w:rsidP="00B45CE5">
            <w:pPr>
              <w:rPr>
                <w:szCs w:val="22"/>
                <w:lang w:eastAsia="cs-CZ"/>
              </w:rPr>
            </w:pPr>
            <w:r w:rsidRPr="00800B1C">
              <w:rPr>
                <w:szCs w:val="22"/>
              </w:rPr>
              <w:t>Τηλ.: +357 22056300</w:t>
            </w:r>
          </w:p>
        </w:tc>
        <w:tc>
          <w:tcPr>
            <w:tcW w:w="4674" w:type="dxa"/>
            <w:hideMark/>
          </w:tcPr>
          <w:p w:rsidR="006549D3" w:rsidRPr="00800B1C" w:rsidRDefault="006549D3" w:rsidP="00B45CE5">
            <w:pPr>
              <w:ind w:right="-45"/>
              <w:rPr>
                <w:szCs w:val="22"/>
                <w:lang w:eastAsia="cs-CZ"/>
              </w:rPr>
            </w:pPr>
            <w:r w:rsidRPr="00800B1C">
              <w:rPr>
                <w:b/>
                <w:szCs w:val="22"/>
              </w:rPr>
              <w:t>Sverige</w:t>
            </w:r>
            <w:r w:rsidRPr="00800B1C">
              <w:rPr>
                <w:szCs w:val="22"/>
              </w:rPr>
              <w:br/>
              <w:t>Orion Pharma AB</w:t>
            </w:r>
          </w:p>
          <w:p w:rsidR="006549D3" w:rsidRPr="00800B1C" w:rsidRDefault="006549D3" w:rsidP="00B45CE5">
            <w:pPr>
              <w:ind w:right="-45"/>
              <w:rPr>
                <w:szCs w:val="22"/>
              </w:rPr>
            </w:pPr>
            <w:r w:rsidRPr="00800B1C">
              <w:rPr>
                <w:szCs w:val="22"/>
              </w:rPr>
              <w:t>Tel: +46 8 623 6440</w:t>
            </w:r>
          </w:p>
          <w:p w:rsidR="006549D3" w:rsidRPr="00800B1C" w:rsidRDefault="006549D3" w:rsidP="00B45CE5">
            <w:pPr>
              <w:ind w:right="-45"/>
              <w:rPr>
                <w:szCs w:val="22"/>
                <w:lang w:eastAsia="cs-CZ"/>
              </w:rPr>
            </w:pPr>
          </w:p>
        </w:tc>
      </w:tr>
      <w:tr w:rsidR="006549D3" w:rsidRPr="00800B1C" w:rsidTr="00B45CE5">
        <w:trPr>
          <w:cantSplit/>
        </w:trPr>
        <w:tc>
          <w:tcPr>
            <w:tcW w:w="4641" w:type="dxa"/>
          </w:tcPr>
          <w:p w:rsidR="006549D3" w:rsidRPr="00800B1C" w:rsidRDefault="006549D3" w:rsidP="00B45CE5">
            <w:pPr>
              <w:rPr>
                <w:b/>
                <w:szCs w:val="22"/>
                <w:lang w:eastAsia="cs-CZ"/>
              </w:rPr>
            </w:pPr>
            <w:r w:rsidRPr="00800B1C">
              <w:rPr>
                <w:b/>
                <w:szCs w:val="22"/>
              </w:rPr>
              <w:t>Latvija</w:t>
            </w:r>
          </w:p>
          <w:p w:rsidR="006549D3" w:rsidRPr="00800B1C" w:rsidRDefault="006549D3" w:rsidP="00B45CE5">
            <w:pPr>
              <w:rPr>
                <w:szCs w:val="22"/>
              </w:rPr>
            </w:pPr>
            <w:r w:rsidRPr="00800B1C">
              <w:rPr>
                <w:szCs w:val="22"/>
              </w:rPr>
              <w:t>Orion Corporation</w:t>
            </w:r>
          </w:p>
          <w:p w:rsidR="006549D3" w:rsidRPr="00800B1C" w:rsidRDefault="006549D3" w:rsidP="00B45CE5">
            <w:pPr>
              <w:rPr>
                <w:szCs w:val="22"/>
              </w:rPr>
            </w:pPr>
            <w:r w:rsidRPr="00800B1C">
              <w:rPr>
                <w:szCs w:val="22"/>
              </w:rPr>
              <w:t>Orion Pharma pārstāvniecība</w:t>
            </w:r>
          </w:p>
          <w:p w:rsidR="006549D3" w:rsidRPr="00800B1C" w:rsidRDefault="006549D3" w:rsidP="00B45CE5">
            <w:pPr>
              <w:rPr>
                <w:szCs w:val="22"/>
              </w:rPr>
            </w:pPr>
            <w:r w:rsidRPr="00800B1C">
              <w:rPr>
                <w:szCs w:val="22"/>
              </w:rPr>
              <w:t>Tel: +371 20028332</w:t>
            </w:r>
          </w:p>
          <w:p w:rsidR="006549D3" w:rsidRPr="00800B1C" w:rsidRDefault="006549D3" w:rsidP="00B45CE5">
            <w:pPr>
              <w:suppressAutoHyphens/>
              <w:rPr>
                <w:szCs w:val="22"/>
                <w:lang w:eastAsia="cs-CZ"/>
              </w:rPr>
            </w:pPr>
          </w:p>
        </w:tc>
        <w:tc>
          <w:tcPr>
            <w:tcW w:w="4674" w:type="dxa"/>
          </w:tcPr>
          <w:p w:rsidR="006549D3" w:rsidRPr="00800B1C" w:rsidRDefault="006549D3" w:rsidP="00B45CE5">
            <w:pPr>
              <w:ind w:right="-45"/>
              <w:rPr>
                <w:szCs w:val="22"/>
                <w:lang w:eastAsia="cs-CZ"/>
              </w:rPr>
            </w:pPr>
            <w:r w:rsidRPr="00800B1C">
              <w:rPr>
                <w:b/>
                <w:szCs w:val="22"/>
              </w:rPr>
              <w:t>United Kingdom</w:t>
            </w:r>
          </w:p>
          <w:p w:rsidR="006549D3" w:rsidRPr="00800B1C" w:rsidRDefault="006549D3" w:rsidP="00B45CE5">
            <w:pPr>
              <w:suppressAutoHyphens/>
              <w:rPr>
                <w:szCs w:val="22"/>
              </w:rPr>
            </w:pPr>
            <w:r w:rsidRPr="00800B1C">
              <w:rPr>
                <w:szCs w:val="22"/>
              </w:rPr>
              <w:t>Orion Pharma (UK) Ltd.</w:t>
            </w:r>
          </w:p>
          <w:p w:rsidR="006549D3" w:rsidRPr="00800B1C" w:rsidRDefault="006549D3" w:rsidP="00B45CE5">
            <w:pPr>
              <w:suppressAutoHyphens/>
              <w:rPr>
                <w:szCs w:val="22"/>
                <w:lang w:eastAsia="cs-CZ"/>
              </w:rPr>
            </w:pPr>
            <w:r w:rsidRPr="00800B1C">
              <w:rPr>
                <w:szCs w:val="22"/>
              </w:rPr>
              <w:t>Tel: +44 1635 520 300</w:t>
            </w:r>
          </w:p>
        </w:tc>
      </w:tr>
    </w:tbl>
    <w:p w:rsidR="000E441A" w:rsidRPr="00800B1C" w:rsidRDefault="000E441A" w:rsidP="00050831">
      <w:pPr>
        <w:keepNext/>
        <w:tabs>
          <w:tab w:val="left" w:pos="567"/>
        </w:tabs>
        <w:ind w:right="-2"/>
        <w:rPr>
          <w:szCs w:val="22"/>
        </w:rPr>
      </w:pPr>
    </w:p>
    <w:p w:rsidR="000E441A" w:rsidRPr="00800B1C" w:rsidRDefault="000E441A" w:rsidP="0010414F">
      <w:pPr>
        <w:tabs>
          <w:tab w:val="left" w:pos="567"/>
        </w:tabs>
        <w:ind w:right="-2"/>
        <w:rPr>
          <w:b/>
          <w:bCs/>
          <w:szCs w:val="22"/>
        </w:rPr>
      </w:pPr>
      <w:r w:rsidRPr="00800B1C">
        <w:rPr>
          <w:b/>
          <w:bCs/>
          <w:szCs w:val="22"/>
        </w:rPr>
        <w:t xml:space="preserve">Šī lietošanas instrukcija </w:t>
      </w:r>
      <w:r w:rsidR="0016749E" w:rsidRPr="00800B1C">
        <w:rPr>
          <w:b/>
          <w:bCs/>
          <w:szCs w:val="22"/>
        </w:rPr>
        <w:t xml:space="preserve">pēdējo reizi </w:t>
      </w:r>
      <w:r w:rsidR="00AD045D" w:rsidRPr="00800B1C">
        <w:rPr>
          <w:b/>
          <w:bCs/>
          <w:szCs w:val="22"/>
        </w:rPr>
        <w:t>pārskatīta</w:t>
      </w:r>
    </w:p>
    <w:p w:rsidR="006549D3" w:rsidRPr="00800B1C" w:rsidRDefault="006549D3" w:rsidP="0010414F">
      <w:pPr>
        <w:tabs>
          <w:tab w:val="left" w:pos="567"/>
        </w:tabs>
        <w:ind w:right="-2"/>
        <w:rPr>
          <w:szCs w:val="22"/>
        </w:rPr>
      </w:pPr>
    </w:p>
    <w:p w:rsidR="000E441A" w:rsidRPr="00800B1C" w:rsidRDefault="000E441A" w:rsidP="00C214B7"/>
    <w:p w:rsidR="00591819" w:rsidRPr="00800B1C" w:rsidRDefault="00AD045D" w:rsidP="0010414F">
      <w:pPr>
        <w:pStyle w:val="BodyTextIndent"/>
        <w:ind w:left="0" w:firstLine="0"/>
      </w:pPr>
      <w:r w:rsidRPr="00800B1C">
        <w:rPr>
          <w:b/>
        </w:rPr>
        <w:t>Citi informācijas avoti</w:t>
      </w:r>
    </w:p>
    <w:p w:rsidR="00591819" w:rsidRPr="00800B1C" w:rsidRDefault="00591819" w:rsidP="0010414F">
      <w:pPr>
        <w:pStyle w:val="BodyTextIndent"/>
        <w:ind w:left="0" w:firstLine="0"/>
      </w:pPr>
    </w:p>
    <w:p w:rsidR="000E441A" w:rsidRPr="00800B1C" w:rsidRDefault="000E441A" w:rsidP="0010414F">
      <w:pPr>
        <w:pStyle w:val="BodyTextIndent"/>
        <w:ind w:left="0" w:firstLine="0"/>
      </w:pPr>
      <w:r w:rsidRPr="00800B1C">
        <w:t xml:space="preserve">Sīkāka informācija par šīm zālēm ir pieejama Eiropas </w:t>
      </w:r>
      <w:r w:rsidR="0016749E" w:rsidRPr="00800B1C">
        <w:t>Z</w:t>
      </w:r>
      <w:r w:rsidRPr="00800B1C">
        <w:t xml:space="preserve">āļu aģentūras </w:t>
      </w:r>
      <w:r w:rsidR="00AD045D" w:rsidRPr="00800B1C">
        <w:t xml:space="preserve">tīmekļa vietnē </w:t>
      </w:r>
      <w:hyperlink r:id="rId21" w:history="1">
        <w:r w:rsidR="00CF5EC6" w:rsidRPr="00800B1C">
          <w:rPr>
            <w:rStyle w:val="Hyperlink"/>
          </w:rPr>
          <w:t>http://www.ema.europa.eu</w:t>
        </w:r>
      </w:hyperlink>
      <w:r w:rsidR="00AD045D" w:rsidRPr="00800B1C">
        <w:t>.</w:t>
      </w:r>
    </w:p>
    <w:p w:rsidR="00BB2D58" w:rsidRPr="00800B1C" w:rsidRDefault="000E441A" w:rsidP="00C214B7">
      <w:pPr>
        <w:jc w:val="center"/>
        <w:rPr>
          <w:b/>
          <w:bCs/>
          <w:caps/>
        </w:rPr>
      </w:pPr>
      <w:r w:rsidRPr="00800B1C">
        <w:rPr>
          <w:b/>
          <w:bCs/>
          <w:caps/>
        </w:rPr>
        <w:br w:type="page"/>
      </w:r>
      <w:r w:rsidR="00E950C9" w:rsidRPr="00800B1C">
        <w:rPr>
          <w:b/>
        </w:rPr>
        <w:t>Lietošanas instrukcija: informācija lietotājam</w:t>
      </w:r>
    </w:p>
    <w:p w:rsidR="003D3AF3" w:rsidRPr="00800B1C" w:rsidRDefault="003D3AF3" w:rsidP="003617C9">
      <w:pPr>
        <w:jc w:val="center"/>
        <w:rPr>
          <w:b/>
          <w:szCs w:val="22"/>
        </w:rPr>
      </w:pPr>
    </w:p>
    <w:p w:rsidR="00BB2D58" w:rsidRPr="00800B1C" w:rsidRDefault="00BB2D58" w:rsidP="003617C9">
      <w:pPr>
        <w:jc w:val="center"/>
        <w:rPr>
          <w:b/>
          <w:szCs w:val="22"/>
        </w:rPr>
      </w:pPr>
      <w:r w:rsidRPr="00800B1C">
        <w:rPr>
          <w:b/>
          <w:szCs w:val="22"/>
        </w:rPr>
        <w:t>Stalevo 150 mg/37,5 mg/200 mg apvalkotās tabletes</w:t>
      </w:r>
    </w:p>
    <w:p w:rsidR="00BB2D58" w:rsidRPr="00800B1C" w:rsidRDefault="00FA28C3" w:rsidP="001C7802">
      <w:pPr>
        <w:jc w:val="center"/>
        <w:rPr>
          <w:b/>
          <w:caps/>
          <w:szCs w:val="22"/>
        </w:rPr>
      </w:pPr>
      <w:r>
        <w:rPr>
          <w:szCs w:val="22"/>
        </w:rPr>
        <w:t>l</w:t>
      </w:r>
      <w:r w:rsidR="00BB2D58" w:rsidRPr="00800B1C">
        <w:rPr>
          <w:szCs w:val="22"/>
        </w:rPr>
        <w:t>evodopa/carbidopa/entacapone</w:t>
      </w:r>
    </w:p>
    <w:p w:rsidR="00BB2D58" w:rsidRPr="00800B1C" w:rsidRDefault="00BB2D58" w:rsidP="00C214B7"/>
    <w:p w:rsidR="00BB2D58" w:rsidRPr="00800B1C" w:rsidRDefault="00BB2D58" w:rsidP="00C214B7">
      <w:pPr>
        <w:rPr>
          <w:b/>
        </w:rPr>
      </w:pPr>
      <w:r w:rsidRPr="00800B1C">
        <w:rPr>
          <w:b/>
        </w:rPr>
        <w:t>Pirms zāļu lietošanas uzmanīgi izlasiet visu instrukciju</w:t>
      </w:r>
      <w:r w:rsidR="00E950C9" w:rsidRPr="00800B1C">
        <w:rPr>
          <w:b/>
        </w:rPr>
        <w:t>, jo tā satur Jums svarīgu informāciju</w:t>
      </w:r>
      <w:r w:rsidRPr="00800B1C">
        <w:rPr>
          <w:b/>
        </w:rPr>
        <w:t>.</w:t>
      </w:r>
    </w:p>
    <w:p w:rsidR="00BB2D58" w:rsidRPr="00800B1C" w:rsidRDefault="00BB2D58" w:rsidP="003617C9">
      <w:pPr>
        <w:tabs>
          <w:tab w:val="left" w:pos="567"/>
        </w:tabs>
        <w:ind w:left="567" w:right="-2" w:hanging="567"/>
        <w:rPr>
          <w:szCs w:val="22"/>
        </w:rPr>
      </w:pPr>
      <w:r w:rsidRPr="00800B1C">
        <w:rPr>
          <w:szCs w:val="22"/>
        </w:rPr>
        <w:t>-</w:t>
      </w:r>
      <w:r w:rsidRPr="00800B1C">
        <w:rPr>
          <w:szCs w:val="22"/>
        </w:rPr>
        <w:tab/>
        <w:t>Saglabājiet šo instrukciju! Iespējams, ka vēlāk to vajadzēs pārlasīt.</w:t>
      </w:r>
    </w:p>
    <w:p w:rsidR="00BB2D58" w:rsidRPr="00800B1C" w:rsidRDefault="00BB2D58" w:rsidP="003617C9">
      <w:pPr>
        <w:tabs>
          <w:tab w:val="left" w:pos="567"/>
        </w:tabs>
        <w:ind w:left="567" w:right="-2" w:hanging="567"/>
        <w:rPr>
          <w:szCs w:val="22"/>
        </w:rPr>
      </w:pPr>
      <w:r w:rsidRPr="00800B1C">
        <w:rPr>
          <w:szCs w:val="22"/>
        </w:rPr>
        <w:t>-</w:t>
      </w:r>
      <w:r w:rsidRPr="00800B1C">
        <w:rPr>
          <w:szCs w:val="22"/>
        </w:rPr>
        <w:tab/>
        <w:t>Ja Jums rodas jebkādi jautājumi, vaicājiet ārstam vai farmaceitam.</w:t>
      </w:r>
    </w:p>
    <w:p w:rsidR="00BB2D58" w:rsidRPr="00800B1C" w:rsidRDefault="00BB2D58" w:rsidP="003617C9">
      <w:pPr>
        <w:tabs>
          <w:tab w:val="left" w:pos="567"/>
        </w:tabs>
        <w:ind w:left="567" w:right="-2" w:hanging="567"/>
        <w:rPr>
          <w:szCs w:val="22"/>
        </w:rPr>
      </w:pPr>
      <w:r w:rsidRPr="00800B1C">
        <w:rPr>
          <w:szCs w:val="22"/>
        </w:rPr>
        <w:t>-</w:t>
      </w:r>
      <w:r w:rsidRPr="00800B1C">
        <w:rPr>
          <w:szCs w:val="22"/>
        </w:rPr>
        <w:tab/>
        <w:t xml:space="preserve">Šīs zāles ir parakstītas </w:t>
      </w:r>
      <w:r w:rsidR="00E950C9" w:rsidRPr="00800B1C">
        <w:rPr>
          <w:szCs w:val="22"/>
        </w:rPr>
        <w:t xml:space="preserve">tikai </w:t>
      </w:r>
      <w:r w:rsidRPr="00800B1C">
        <w:rPr>
          <w:szCs w:val="22"/>
        </w:rPr>
        <w:t>Jums. Nedodiet tās citiem. Tās var nodarīt ļaunumu pat tad, ja šiem cilvēkiem ir līdzīg</w:t>
      </w:r>
      <w:r w:rsidR="00E950C9" w:rsidRPr="00800B1C">
        <w:rPr>
          <w:szCs w:val="22"/>
        </w:rPr>
        <w:t>as slimības pazīmes</w:t>
      </w:r>
      <w:r w:rsidRPr="00800B1C">
        <w:rPr>
          <w:szCs w:val="22"/>
        </w:rPr>
        <w:t>.</w:t>
      </w:r>
    </w:p>
    <w:p w:rsidR="00BB2D58" w:rsidRPr="00800B1C" w:rsidRDefault="00BB2D58" w:rsidP="003617C9">
      <w:pPr>
        <w:tabs>
          <w:tab w:val="left" w:pos="567"/>
        </w:tabs>
        <w:ind w:left="567" w:right="-2" w:hanging="567"/>
        <w:rPr>
          <w:b/>
          <w:bCs/>
          <w:szCs w:val="22"/>
        </w:rPr>
      </w:pPr>
      <w:r w:rsidRPr="00800B1C">
        <w:rPr>
          <w:szCs w:val="22"/>
        </w:rPr>
        <w:t>-</w:t>
      </w:r>
      <w:r w:rsidRPr="00800B1C">
        <w:rPr>
          <w:szCs w:val="22"/>
        </w:rPr>
        <w:tab/>
        <w:t xml:space="preserve">Ja </w:t>
      </w:r>
      <w:r w:rsidR="00E950C9" w:rsidRPr="00800B1C">
        <w:rPr>
          <w:szCs w:val="22"/>
        </w:rPr>
        <w:t xml:space="preserve">Jums </w:t>
      </w:r>
      <w:r w:rsidR="00C54112" w:rsidRPr="00800B1C">
        <w:rPr>
          <w:szCs w:val="22"/>
        </w:rPr>
        <w:t>rodas</w:t>
      </w:r>
      <w:r w:rsidRPr="00800B1C">
        <w:rPr>
          <w:szCs w:val="22"/>
        </w:rPr>
        <w:t xml:space="preserve"> jebkādas blakusparādības, </w:t>
      </w:r>
      <w:r w:rsidR="00E950C9" w:rsidRPr="00800B1C">
        <w:rPr>
          <w:szCs w:val="22"/>
        </w:rPr>
        <w:t xml:space="preserve">konsultējieties ar ārstu vai farmaceitu. Tas attiecas arī uz iespējamām blakusparādībām, </w:t>
      </w:r>
      <w:r w:rsidRPr="00800B1C">
        <w:rPr>
          <w:szCs w:val="22"/>
        </w:rPr>
        <w:t xml:space="preserve">kas </w:t>
      </w:r>
      <w:r w:rsidR="00C54112" w:rsidRPr="00800B1C">
        <w:rPr>
          <w:szCs w:val="22"/>
        </w:rPr>
        <w:t xml:space="preserve">nav minētas </w:t>
      </w:r>
      <w:r w:rsidRPr="00800B1C">
        <w:rPr>
          <w:szCs w:val="22"/>
        </w:rPr>
        <w:t>šajā instrukcijā.</w:t>
      </w:r>
      <w:r w:rsidR="00C54112" w:rsidRPr="00800B1C">
        <w:rPr>
          <w:szCs w:val="22"/>
        </w:rPr>
        <w:t xml:space="preserve"> Skatīt 4. punktu.</w:t>
      </w:r>
    </w:p>
    <w:p w:rsidR="00BB2D58" w:rsidRPr="00800B1C" w:rsidRDefault="00BB2D58" w:rsidP="003617C9">
      <w:pPr>
        <w:tabs>
          <w:tab w:val="left" w:pos="567"/>
        </w:tabs>
        <w:ind w:right="-2"/>
        <w:rPr>
          <w:szCs w:val="22"/>
        </w:rPr>
      </w:pPr>
    </w:p>
    <w:p w:rsidR="00BB2D58" w:rsidRPr="00800B1C" w:rsidRDefault="00BB2D58" w:rsidP="00C214B7">
      <w:pPr>
        <w:rPr>
          <w:b/>
        </w:rPr>
      </w:pPr>
      <w:r w:rsidRPr="00800B1C">
        <w:rPr>
          <w:b/>
        </w:rPr>
        <w:t>Šajā instrukcijā varat uzzināt:</w:t>
      </w:r>
    </w:p>
    <w:p w:rsidR="00BB2D58" w:rsidRPr="00800B1C" w:rsidRDefault="00BB2D58" w:rsidP="00144DC2">
      <w:r w:rsidRPr="00800B1C">
        <w:t>1.</w:t>
      </w:r>
      <w:r w:rsidRPr="00800B1C">
        <w:tab/>
        <w:t>Kas ir Stalevo un kādam nolūkam t</w:t>
      </w:r>
      <w:r w:rsidR="00E950C9" w:rsidRPr="00800B1C">
        <w:t>ās</w:t>
      </w:r>
      <w:r w:rsidRPr="00800B1C">
        <w:t xml:space="preserve"> lieto</w:t>
      </w:r>
    </w:p>
    <w:p w:rsidR="00BB2D58" w:rsidRPr="00800B1C" w:rsidRDefault="00BB2D58" w:rsidP="00144DC2">
      <w:r w:rsidRPr="00800B1C">
        <w:t>2.</w:t>
      </w:r>
      <w:r w:rsidRPr="00800B1C">
        <w:tab/>
      </w:r>
      <w:r w:rsidR="00E950C9" w:rsidRPr="00800B1C">
        <w:t>Kas</w:t>
      </w:r>
      <w:r w:rsidR="00C54112" w:rsidRPr="00800B1C">
        <w:t xml:space="preserve"> Jums</w:t>
      </w:r>
      <w:r w:rsidR="00E950C9" w:rsidRPr="00800B1C">
        <w:t xml:space="preserve"> jāzina p</w:t>
      </w:r>
      <w:r w:rsidRPr="00800B1C">
        <w:t>irms Stalevo lietošanas</w:t>
      </w:r>
    </w:p>
    <w:p w:rsidR="00BB2D58" w:rsidRPr="00800B1C" w:rsidRDefault="00BB2D58" w:rsidP="00144DC2">
      <w:r w:rsidRPr="00800B1C">
        <w:t>3.</w:t>
      </w:r>
      <w:r w:rsidRPr="00800B1C">
        <w:tab/>
        <w:t>Kā lietot Stalevo</w:t>
      </w:r>
    </w:p>
    <w:p w:rsidR="00BB2D58" w:rsidRPr="00800B1C" w:rsidRDefault="00BB2D58" w:rsidP="00144DC2">
      <w:r w:rsidRPr="00800B1C">
        <w:t>4.</w:t>
      </w:r>
      <w:r w:rsidRPr="00800B1C">
        <w:tab/>
        <w:t>Iespējamās blakusparādības</w:t>
      </w:r>
    </w:p>
    <w:p w:rsidR="00BB2D58" w:rsidRPr="00800B1C" w:rsidRDefault="00BB2D58" w:rsidP="00144DC2">
      <w:r w:rsidRPr="00800B1C">
        <w:t>5.</w:t>
      </w:r>
      <w:r w:rsidRPr="00800B1C">
        <w:tab/>
        <w:t>Kā uzglabāt Stalevo</w:t>
      </w:r>
    </w:p>
    <w:p w:rsidR="00BB2D58" w:rsidRPr="00800B1C" w:rsidRDefault="00BB2D58" w:rsidP="00144DC2">
      <w:r w:rsidRPr="00800B1C">
        <w:t>6.</w:t>
      </w:r>
      <w:r w:rsidRPr="00800B1C">
        <w:tab/>
      </w:r>
      <w:r w:rsidR="00E950C9" w:rsidRPr="00800B1C">
        <w:t>Iepakojuma saturs un cita</w:t>
      </w:r>
      <w:r w:rsidRPr="00800B1C">
        <w:t xml:space="preserve"> informācija</w:t>
      </w:r>
    </w:p>
    <w:p w:rsidR="00BB2D58" w:rsidRPr="00800B1C" w:rsidRDefault="00BB2D58" w:rsidP="00144DC2"/>
    <w:p w:rsidR="00BB2D58" w:rsidRPr="00800B1C" w:rsidRDefault="00BB2D58" w:rsidP="00144DC2"/>
    <w:p w:rsidR="00BB2D58" w:rsidRPr="00800B1C" w:rsidRDefault="00BB2D58" w:rsidP="00144DC2">
      <w:pPr>
        <w:rPr>
          <w:b/>
          <w:bCs/>
          <w:caps/>
        </w:rPr>
      </w:pPr>
      <w:r w:rsidRPr="00800B1C">
        <w:rPr>
          <w:b/>
          <w:bCs/>
          <w:caps/>
        </w:rPr>
        <w:t>1.</w:t>
      </w:r>
      <w:r w:rsidRPr="00800B1C">
        <w:rPr>
          <w:b/>
          <w:bCs/>
          <w:caps/>
        </w:rPr>
        <w:tab/>
      </w:r>
      <w:r w:rsidR="00E950C9" w:rsidRPr="00800B1C">
        <w:rPr>
          <w:b/>
        </w:rPr>
        <w:t>Kas ir Stalevo un kādam nolūkam tās lieto</w:t>
      </w:r>
    </w:p>
    <w:p w:rsidR="00BB2D58" w:rsidRPr="00800B1C" w:rsidRDefault="00BB2D58" w:rsidP="00050831">
      <w:pPr>
        <w:keepNext/>
        <w:widowControl w:val="0"/>
        <w:tabs>
          <w:tab w:val="left" w:pos="567"/>
        </w:tabs>
        <w:rPr>
          <w:b/>
          <w:bCs/>
          <w:szCs w:val="22"/>
        </w:rPr>
      </w:pPr>
    </w:p>
    <w:p w:rsidR="00BB2D58" w:rsidRPr="00800B1C" w:rsidRDefault="00BB2D58" w:rsidP="00144DC2">
      <w:pPr>
        <w:rPr>
          <w:kern w:val="28"/>
        </w:rPr>
      </w:pPr>
      <w:r w:rsidRPr="00800B1C">
        <w:t>Stalevo viena apvalkotā tablete satur trīs aktīvās vielas (levodopu, karbidopu un ent</w:t>
      </w:r>
      <w:r w:rsidR="00936BF4" w:rsidRPr="00800B1C">
        <w:t>a</w:t>
      </w:r>
      <w:r w:rsidRPr="00800B1C">
        <w:t xml:space="preserve">kaponu). </w:t>
      </w:r>
      <w:r w:rsidRPr="00800B1C">
        <w:rPr>
          <w:kern w:val="28"/>
        </w:rPr>
        <w:t>Stalevo tiek lietots Parkinsona slimības ārstēšanai.</w:t>
      </w:r>
    </w:p>
    <w:p w:rsidR="00BB2D58" w:rsidRPr="00800B1C" w:rsidRDefault="00BB2D58" w:rsidP="00144DC2"/>
    <w:p w:rsidR="00BB2D58" w:rsidRPr="00800B1C" w:rsidRDefault="00BB2D58" w:rsidP="00144DC2">
      <w:r w:rsidRPr="00800B1C">
        <w:t>Parkinsona slimību izraisa vielas, kuru sauc par dopamīnu, zems līmenis smadzenēs. Levodopa palielina dopamīna daudzumu, tādējādi samazinot Parkinsona slimības simptomus.</w:t>
      </w:r>
      <w:r w:rsidRPr="00800B1C" w:rsidDel="006F6EB5">
        <w:t xml:space="preserve"> </w:t>
      </w:r>
      <w:r w:rsidRPr="00800B1C">
        <w:t>Karbidopa un entakapons uzlabo levodopas pretparkinsonisma iedarbību.</w:t>
      </w:r>
    </w:p>
    <w:p w:rsidR="00BB2D58" w:rsidRPr="00800B1C" w:rsidRDefault="00BB2D58" w:rsidP="003617C9">
      <w:pPr>
        <w:tabs>
          <w:tab w:val="left" w:pos="567"/>
        </w:tabs>
        <w:ind w:right="-2"/>
        <w:rPr>
          <w:szCs w:val="22"/>
        </w:rPr>
      </w:pPr>
    </w:p>
    <w:p w:rsidR="00BB2D58" w:rsidRPr="00800B1C" w:rsidRDefault="00BB2D58" w:rsidP="003617C9">
      <w:pPr>
        <w:tabs>
          <w:tab w:val="left" w:pos="567"/>
        </w:tabs>
        <w:ind w:right="-2"/>
        <w:rPr>
          <w:szCs w:val="22"/>
        </w:rPr>
      </w:pPr>
    </w:p>
    <w:p w:rsidR="00BB2D58" w:rsidRPr="00800B1C" w:rsidRDefault="00BB2D58" w:rsidP="00C214B7">
      <w:pPr>
        <w:rPr>
          <w:b/>
          <w:bCs/>
          <w:caps/>
        </w:rPr>
      </w:pPr>
      <w:r w:rsidRPr="00800B1C">
        <w:rPr>
          <w:b/>
          <w:bCs/>
          <w:caps/>
        </w:rPr>
        <w:t>2.</w:t>
      </w:r>
      <w:r w:rsidRPr="00800B1C">
        <w:rPr>
          <w:b/>
          <w:bCs/>
          <w:caps/>
        </w:rPr>
        <w:tab/>
      </w:r>
      <w:r w:rsidR="00E950C9" w:rsidRPr="00800B1C">
        <w:rPr>
          <w:b/>
        </w:rPr>
        <w:t xml:space="preserve">Kas </w:t>
      </w:r>
      <w:r w:rsidR="00C54112" w:rsidRPr="00800B1C">
        <w:rPr>
          <w:b/>
        </w:rPr>
        <w:t xml:space="preserve">Jums </w:t>
      </w:r>
      <w:r w:rsidR="00E950C9" w:rsidRPr="00800B1C">
        <w:rPr>
          <w:b/>
        </w:rPr>
        <w:t>jāzina pirms Stalevo lietošanas</w:t>
      </w:r>
    </w:p>
    <w:p w:rsidR="00BB2D58" w:rsidRPr="00800B1C" w:rsidRDefault="00BB2D58" w:rsidP="00050831">
      <w:pPr>
        <w:keepNext/>
        <w:tabs>
          <w:tab w:val="left" w:pos="567"/>
        </w:tabs>
        <w:rPr>
          <w:szCs w:val="22"/>
        </w:rPr>
      </w:pPr>
    </w:p>
    <w:p w:rsidR="00BB2D58" w:rsidRPr="00800B1C" w:rsidRDefault="00BB2D58" w:rsidP="00144DC2">
      <w:pPr>
        <w:rPr>
          <w:b/>
        </w:rPr>
      </w:pPr>
      <w:r w:rsidRPr="00800B1C">
        <w:rPr>
          <w:b/>
        </w:rPr>
        <w:t>Nelietojiet Stalevo šādos gadījumos</w:t>
      </w:r>
      <w:r w:rsidR="00161567" w:rsidRPr="00800B1C">
        <w:rPr>
          <w:b/>
        </w:rPr>
        <w:t>:</w:t>
      </w:r>
    </w:p>
    <w:p w:rsidR="00BB2D58" w:rsidRPr="00800B1C" w:rsidRDefault="00BB2D58" w:rsidP="00050831">
      <w:pPr>
        <w:keepNext/>
        <w:tabs>
          <w:tab w:val="left" w:pos="567"/>
        </w:tabs>
        <w:rPr>
          <w:szCs w:val="22"/>
        </w:rPr>
      </w:pPr>
    </w:p>
    <w:p w:rsidR="00BB2D58" w:rsidRPr="00800B1C" w:rsidRDefault="00BB2D58" w:rsidP="003617C9">
      <w:pPr>
        <w:tabs>
          <w:tab w:val="left" w:pos="567"/>
        </w:tabs>
        <w:ind w:left="567" w:hanging="567"/>
        <w:rPr>
          <w:szCs w:val="22"/>
        </w:rPr>
      </w:pPr>
      <w:r w:rsidRPr="00800B1C">
        <w:rPr>
          <w:szCs w:val="22"/>
        </w:rPr>
        <w:t>-</w:t>
      </w:r>
      <w:r w:rsidRPr="00800B1C">
        <w:rPr>
          <w:szCs w:val="22"/>
        </w:rPr>
        <w:tab/>
        <w:t xml:space="preserve">ja Jums ir alerģija pret levodopu, karbidopu vai entakaponu vai kādu citu </w:t>
      </w:r>
      <w:r w:rsidR="00E950C9" w:rsidRPr="00800B1C">
        <w:rPr>
          <w:szCs w:val="22"/>
        </w:rPr>
        <w:t>(6. </w:t>
      </w:r>
      <w:r w:rsidR="00C54112" w:rsidRPr="00800B1C">
        <w:rPr>
          <w:szCs w:val="22"/>
        </w:rPr>
        <w:t>punktā</w:t>
      </w:r>
      <w:r w:rsidR="00E950C9" w:rsidRPr="00800B1C">
        <w:rPr>
          <w:szCs w:val="22"/>
        </w:rPr>
        <w:t xml:space="preserve"> minēto) šo zāļu</w:t>
      </w:r>
      <w:r w:rsidRPr="00800B1C">
        <w:rPr>
          <w:szCs w:val="22"/>
        </w:rPr>
        <w:t xml:space="preserve"> sastāvdaļu;</w:t>
      </w:r>
    </w:p>
    <w:p w:rsidR="00BB2D58" w:rsidRPr="00800B1C" w:rsidRDefault="00BB2D58" w:rsidP="003617C9">
      <w:pPr>
        <w:numPr>
          <w:ilvl w:val="12"/>
          <w:numId w:val="0"/>
        </w:numPr>
        <w:tabs>
          <w:tab w:val="left" w:pos="567"/>
        </w:tabs>
        <w:ind w:left="567" w:hanging="567"/>
        <w:rPr>
          <w:szCs w:val="22"/>
        </w:rPr>
      </w:pPr>
      <w:r w:rsidRPr="00800B1C">
        <w:rPr>
          <w:szCs w:val="22"/>
        </w:rPr>
        <w:t>-</w:t>
      </w:r>
      <w:r w:rsidRPr="00800B1C">
        <w:rPr>
          <w:szCs w:val="22"/>
        </w:rPr>
        <w:tab/>
        <w:t xml:space="preserve">ja Jums ir šaura </w:t>
      </w:r>
      <w:r w:rsidR="00F343F7" w:rsidRPr="00800B1C">
        <w:rPr>
          <w:szCs w:val="22"/>
        </w:rPr>
        <w:t>leņķa</w:t>
      </w:r>
      <w:r w:rsidRPr="00800B1C">
        <w:rPr>
          <w:szCs w:val="22"/>
        </w:rPr>
        <w:t xml:space="preserve"> glaukoma (acu slimība);</w:t>
      </w:r>
    </w:p>
    <w:p w:rsidR="00BB2D58" w:rsidRPr="00800B1C" w:rsidRDefault="00BB2D58" w:rsidP="003617C9">
      <w:pPr>
        <w:numPr>
          <w:ilvl w:val="12"/>
          <w:numId w:val="0"/>
        </w:numPr>
        <w:tabs>
          <w:tab w:val="left" w:pos="567"/>
        </w:tabs>
        <w:ind w:left="567" w:hanging="567"/>
        <w:rPr>
          <w:szCs w:val="22"/>
        </w:rPr>
      </w:pPr>
      <w:r w:rsidRPr="00800B1C">
        <w:rPr>
          <w:szCs w:val="22"/>
        </w:rPr>
        <w:t>-</w:t>
      </w:r>
      <w:r w:rsidRPr="00800B1C">
        <w:rPr>
          <w:szCs w:val="22"/>
        </w:rPr>
        <w:tab/>
        <w:t>ja Jums ir virsnieru dziedzeru audzējs;</w:t>
      </w:r>
    </w:p>
    <w:p w:rsidR="00BB2D58" w:rsidRPr="00800B1C" w:rsidRDefault="00BB2D58" w:rsidP="003617C9">
      <w:pPr>
        <w:numPr>
          <w:ilvl w:val="12"/>
          <w:numId w:val="0"/>
        </w:numPr>
        <w:tabs>
          <w:tab w:val="left" w:pos="567"/>
        </w:tabs>
        <w:ind w:left="567" w:hanging="567"/>
        <w:rPr>
          <w:szCs w:val="22"/>
        </w:rPr>
      </w:pPr>
      <w:r w:rsidRPr="00800B1C">
        <w:rPr>
          <w:szCs w:val="22"/>
        </w:rPr>
        <w:t>-</w:t>
      </w:r>
      <w:r w:rsidRPr="00800B1C">
        <w:rPr>
          <w:szCs w:val="22"/>
        </w:rPr>
        <w:tab/>
        <w:t>ja lietojat noteikt</w:t>
      </w:r>
      <w:r w:rsidR="00851D15" w:rsidRPr="00800B1C">
        <w:rPr>
          <w:szCs w:val="22"/>
        </w:rPr>
        <w:t>as zāles depresijas ārstēšanai (selektīvo MAO</w:t>
      </w:r>
      <w:r w:rsidR="00C54112" w:rsidRPr="00800B1C">
        <w:rPr>
          <w:szCs w:val="22"/>
        </w:rPr>
        <w:noBreakHyphen/>
      </w:r>
      <w:r w:rsidR="00851D15" w:rsidRPr="00800B1C">
        <w:rPr>
          <w:szCs w:val="22"/>
        </w:rPr>
        <w:t>A un MAO</w:t>
      </w:r>
      <w:r w:rsidR="00C54112" w:rsidRPr="00800B1C">
        <w:rPr>
          <w:szCs w:val="22"/>
        </w:rPr>
        <w:noBreakHyphen/>
      </w:r>
      <w:r w:rsidR="00851D15" w:rsidRPr="00800B1C">
        <w:rPr>
          <w:szCs w:val="22"/>
        </w:rPr>
        <w:t>B inhibitoru kombinācijas, vai neselektīvos MAO</w:t>
      </w:r>
      <w:r w:rsidR="00C54112" w:rsidRPr="00800B1C">
        <w:rPr>
          <w:szCs w:val="22"/>
        </w:rPr>
        <w:t> </w:t>
      </w:r>
      <w:r w:rsidR="00851D15" w:rsidRPr="00800B1C">
        <w:rPr>
          <w:szCs w:val="22"/>
        </w:rPr>
        <w:t>inhibitorus);</w:t>
      </w:r>
    </w:p>
    <w:p w:rsidR="00BB2D58" w:rsidRPr="00800B1C" w:rsidRDefault="00851D15" w:rsidP="003617C9">
      <w:pPr>
        <w:numPr>
          <w:ilvl w:val="12"/>
          <w:numId w:val="0"/>
        </w:numPr>
        <w:tabs>
          <w:tab w:val="left" w:pos="567"/>
        </w:tabs>
        <w:ind w:left="567" w:hanging="567"/>
        <w:rPr>
          <w:szCs w:val="22"/>
        </w:rPr>
      </w:pPr>
      <w:r w:rsidRPr="00800B1C">
        <w:rPr>
          <w:szCs w:val="22"/>
        </w:rPr>
        <w:t>-</w:t>
      </w:r>
      <w:r w:rsidRPr="00800B1C">
        <w:rPr>
          <w:szCs w:val="22"/>
        </w:rPr>
        <w:tab/>
        <w:t>ja Jums jebkad bijis ļaundabīgs neiroleptiskais sindroms (MNS – tā ir reta reakcija uz zālēm, kuras lieto smagu psihisku traucējumu ārstēšanai);</w:t>
      </w:r>
    </w:p>
    <w:p w:rsidR="00BB2D58" w:rsidRPr="00800B1C" w:rsidRDefault="00851D15" w:rsidP="003617C9">
      <w:pPr>
        <w:numPr>
          <w:ilvl w:val="12"/>
          <w:numId w:val="0"/>
        </w:numPr>
        <w:tabs>
          <w:tab w:val="left" w:pos="567"/>
        </w:tabs>
        <w:ind w:left="567" w:hanging="567"/>
        <w:rPr>
          <w:szCs w:val="22"/>
        </w:rPr>
      </w:pPr>
      <w:r w:rsidRPr="00800B1C">
        <w:rPr>
          <w:szCs w:val="22"/>
        </w:rPr>
        <w:t>-</w:t>
      </w:r>
      <w:r w:rsidRPr="00800B1C">
        <w:rPr>
          <w:szCs w:val="22"/>
        </w:rPr>
        <w:tab/>
        <w:t>ja Jums kādreiz bijusi netraumatiska rabdomiolīze (reta muskulatūras slimība);</w:t>
      </w:r>
    </w:p>
    <w:p w:rsidR="00BB2D58" w:rsidRPr="00800B1C" w:rsidRDefault="00851D15" w:rsidP="001C7802">
      <w:pPr>
        <w:numPr>
          <w:ilvl w:val="12"/>
          <w:numId w:val="0"/>
        </w:numPr>
        <w:tabs>
          <w:tab w:val="left" w:pos="567"/>
        </w:tabs>
        <w:ind w:left="567" w:hanging="567"/>
        <w:rPr>
          <w:szCs w:val="22"/>
        </w:rPr>
      </w:pPr>
      <w:r w:rsidRPr="00800B1C">
        <w:rPr>
          <w:szCs w:val="22"/>
        </w:rPr>
        <w:t>-</w:t>
      </w:r>
      <w:r w:rsidRPr="00800B1C">
        <w:rPr>
          <w:szCs w:val="22"/>
        </w:rPr>
        <w:tab/>
        <w:t>ja Jums ir smaga aknu slimība.</w:t>
      </w:r>
    </w:p>
    <w:p w:rsidR="00BB2D58" w:rsidRPr="00800B1C" w:rsidRDefault="00BB2D58" w:rsidP="001C7802">
      <w:pPr>
        <w:numPr>
          <w:ilvl w:val="12"/>
          <w:numId w:val="0"/>
        </w:numPr>
        <w:tabs>
          <w:tab w:val="left" w:pos="567"/>
        </w:tabs>
        <w:ind w:left="567" w:hanging="567"/>
        <w:rPr>
          <w:szCs w:val="22"/>
        </w:rPr>
      </w:pPr>
    </w:p>
    <w:p w:rsidR="00E950C9" w:rsidRPr="00800B1C" w:rsidRDefault="00E950C9" w:rsidP="00144DC2">
      <w:pPr>
        <w:rPr>
          <w:b/>
        </w:rPr>
      </w:pPr>
      <w:r w:rsidRPr="00800B1C">
        <w:rPr>
          <w:b/>
        </w:rPr>
        <w:t>Brīdinājumi un piesardzība lietošanā</w:t>
      </w:r>
    </w:p>
    <w:p w:rsidR="00E950C9" w:rsidRPr="00800B1C" w:rsidRDefault="00E950C9" w:rsidP="00050831">
      <w:pPr>
        <w:keepNext/>
        <w:numPr>
          <w:ilvl w:val="12"/>
          <w:numId w:val="0"/>
        </w:numPr>
        <w:tabs>
          <w:tab w:val="left" w:pos="567"/>
        </w:tabs>
        <w:rPr>
          <w:szCs w:val="22"/>
        </w:rPr>
      </w:pPr>
    </w:p>
    <w:p w:rsidR="00BB2D58" w:rsidRPr="00800B1C" w:rsidRDefault="00E950C9" w:rsidP="00050831">
      <w:pPr>
        <w:keepNext/>
        <w:numPr>
          <w:ilvl w:val="12"/>
          <w:numId w:val="0"/>
        </w:numPr>
        <w:tabs>
          <w:tab w:val="left" w:pos="567"/>
        </w:tabs>
        <w:rPr>
          <w:szCs w:val="22"/>
          <w:u w:val="single"/>
        </w:rPr>
      </w:pPr>
      <w:r w:rsidRPr="00800B1C">
        <w:rPr>
          <w:szCs w:val="22"/>
          <w:u w:val="single"/>
        </w:rPr>
        <w:t>Pirms Stalevo lietošanas k</w:t>
      </w:r>
      <w:r w:rsidR="00851D15" w:rsidRPr="00800B1C">
        <w:rPr>
          <w:szCs w:val="22"/>
          <w:u w:val="single"/>
        </w:rPr>
        <w:t>onsultējieties ar ārstu</w:t>
      </w:r>
      <w:r w:rsidRPr="00800B1C">
        <w:rPr>
          <w:szCs w:val="22"/>
          <w:u w:val="single"/>
        </w:rPr>
        <w:t xml:space="preserve"> vai farmaceitu</w:t>
      </w:r>
      <w:r w:rsidR="00851D15" w:rsidRPr="00800B1C">
        <w:rPr>
          <w:szCs w:val="22"/>
          <w:u w:val="single"/>
        </w:rPr>
        <w:t>, ja Jums ir vai jebkad ir bijis</w:t>
      </w:r>
      <w:r w:rsidR="00851D15" w:rsidRPr="00800B1C">
        <w:rPr>
          <w:szCs w:val="22"/>
        </w:rPr>
        <w:t>:</w:t>
      </w:r>
    </w:p>
    <w:p w:rsidR="00BB2D58" w:rsidRPr="00800B1C" w:rsidRDefault="00851D15" w:rsidP="003617C9">
      <w:pPr>
        <w:tabs>
          <w:tab w:val="left" w:pos="567"/>
        </w:tabs>
        <w:ind w:left="567" w:hanging="567"/>
        <w:rPr>
          <w:szCs w:val="22"/>
        </w:rPr>
      </w:pPr>
      <w:r w:rsidRPr="00800B1C">
        <w:rPr>
          <w:szCs w:val="22"/>
        </w:rPr>
        <w:t>-</w:t>
      </w:r>
      <w:r w:rsidRPr="00800B1C">
        <w:rPr>
          <w:szCs w:val="22"/>
        </w:rPr>
        <w:tab/>
        <w:t>stenokardijas lēkmes vai jebkura cita sirds slimība</w:t>
      </w:r>
      <w:r w:rsidR="00BB2D58" w:rsidRPr="00800B1C">
        <w:rPr>
          <w:szCs w:val="22"/>
        </w:rPr>
        <w:t>, tai skaitā sirds aritmijas vai asinsvadu slimība;</w:t>
      </w:r>
    </w:p>
    <w:p w:rsidR="00BB2D58" w:rsidRPr="00800B1C" w:rsidRDefault="00BB2D58" w:rsidP="003617C9">
      <w:pPr>
        <w:tabs>
          <w:tab w:val="left" w:pos="567"/>
        </w:tabs>
        <w:ind w:left="567" w:hanging="567"/>
        <w:rPr>
          <w:szCs w:val="22"/>
        </w:rPr>
      </w:pPr>
      <w:r w:rsidRPr="00800B1C">
        <w:rPr>
          <w:szCs w:val="22"/>
        </w:rPr>
        <w:t>-</w:t>
      </w:r>
      <w:r w:rsidRPr="00800B1C">
        <w:rPr>
          <w:szCs w:val="22"/>
        </w:rPr>
        <w:tab/>
        <w:t>astma vai jebkura cita plaušu slimība;</w:t>
      </w:r>
    </w:p>
    <w:p w:rsidR="00BB2D58" w:rsidRPr="00800B1C" w:rsidRDefault="00BB2D58" w:rsidP="003617C9">
      <w:pPr>
        <w:pStyle w:val="BodyText"/>
        <w:widowControl/>
        <w:tabs>
          <w:tab w:val="clear" w:pos="540"/>
          <w:tab w:val="left" w:pos="567"/>
        </w:tabs>
      </w:pPr>
      <w:r w:rsidRPr="00800B1C">
        <w:t>-</w:t>
      </w:r>
      <w:r w:rsidRPr="00800B1C">
        <w:tab/>
        <w:t>aknu problēmas, jo varētu būt nepieciešama devas korekcija;</w:t>
      </w:r>
    </w:p>
    <w:p w:rsidR="00BB2D58" w:rsidRPr="00800B1C" w:rsidRDefault="00BB2D58" w:rsidP="003617C9">
      <w:pPr>
        <w:pStyle w:val="BodyText"/>
        <w:widowControl/>
        <w:tabs>
          <w:tab w:val="clear" w:pos="540"/>
          <w:tab w:val="left" w:pos="567"/>
        </w:tabs>
      </w:pPr>
      <w:r w:rsidRPr="00800B1C">
        <w:t>-</w:t>
      </w:r>
      <w:r w:rsidRPr="00800B1C">
        <w:tab/>
        <w:t>nieru vai hormonatkarīgas slimības;</w:t>
      </w:r>
    </w:p>
    <w:p w:rsidR="00BB2D58" w:rsidRPr="00800B1C" w:rsidRDefault="00BB2D58" w:rsidP="003617C9">
      <w:pPr>
        <w:tabs>
          <w:tab w:val="left" w:pos="567"/>
        </w:tabs>
        <w:ind w:left="567" w:hanging="567"/>
        <w:rPr>
          <w:szCs w:val="22"/>
        </w:rPr>
      </w:pPr>
      <w:r w:rsidRPr="00800B1C">
        <w:rPr>
          <w:szCs w:val="22"/>
        </w:rPr>
        <w:t>-</w:t>
      </w:r>
      <w:r w:rsidRPr="00800B1C">
        <w:rPr>
          <w:szCs w:val="22"/>
        </w:rPr>
        <w:tab/>
        <w:t>kuņģa čūla vai krampji;</w:t>
      </w:r>
    </w:p>
    <w:p w:rsidR="00952633" w:rsidRPr="00800B1C" w:rsidRDefault="00952633" w:rsidP="003617C9">
      <w:pPr>
        <w:tabs>
          <w:tab w:val="left" w:pos="567"/>
        </w:tabs>
        <w:ind w:left="567" w:hanging="567"/>
        <w:rPr>
          <w:szCs w:val="22"/>
        </w:rPr>
      </w:pPr>
      <w:r w:rsidRPr="00800B1C">
        <w:rPr>
          <w:szCs w:val="22"/>
        </w:rPr>
        <w:t>-</w:t>
      </w:r>
      <w:r w:rsidRPr="00800B1C">
        <w:rPr>
          <w:szCs w:val="22"/>
        </w:rPr>
        <w:tab/>
      </w:r>
      <w:r w:rsidRPr="00800B1C">
        <w:rPr>
          <w:rFonts w:eastAsia="MS Mincho"/>
          <w:szCs w:val="22"/>
          <w:lang w:eastAsia="ja-JP"/>
        </w:rPr>
        <w:t>ja Jums ir ilgstoša caureja, konsultējieties ar ārstu, jo tā var būt resnās zarnas iekaisuma pazīme;</w:t>
      </w:r>
    </w:p>
    <w:p w:rsidR="00BB2D58" w:rsidRPr="00800B1C" w:rsidRDefault="00BB2D58" w:rsidP="003617C9">
      <w:pPr>
        <w:tabs>
          <w:tab w:val="left" w:pos="567"/>
        </w:tabs>
        <w:ind w:left="567" w:hanging="567"/>
        <w:rPr>
          <w:szCs w:val="22"/>
        </w:rPr>
      </w:pPr>
      <w:r w:rsidRPr="00800B1C">
        <w:rPr>
          <w:szCs w:val="22"/>
        </w:rPr>
        <w:t>-</w:t>
      </w:r>
      <w:r w:rsidRPr="00800B1C">
        <w:rPr>
          <w:szCs w:val="22"/>
        </w:rPr>
        <w:tab/>
        <w:t>jebkuras formas smagi psihiski traucējumi kā, piemēram, psihoze;</w:t>
      </w:r>
    </w:p>
    <w:p w:rsidR="00BB2D58" w:rsidRPr="00800B1C" w:rsidRDefault="00BB2D58" w:rsidP="001C7802">
      <w:pPr>
        <w:tabs>
          <w:tab w:val="left" w:pos="567"/>
        </w:tabs>
        <w:ind w:left="540" w:hanging="540"/>
        <w:rPr>
          <w:szCs w:val="22"/>
        </w:rPr>
      </w:pPr>
      <w:r w:rsidRPr="00800B1C">
        <w:rPr>
          <w:szCs w:val="22"/>
        </w:rPr>
        <w:t>-</w:t>
      </w:r>
      <w:r w:rsidRPr="00800B1C">
        <w:rPr>
          <w:szCs w:val="22"/>
        </w:rPr>
        <w:tab/>
        <w:t>hroniska atvērta kakta glaukoma, jo varētu būt nepieciešama devas korekcija, kā arī acu spiediena mērījumi.</w:t>
      </w:r>
    </w:p>
    <w:p w:rsidR="00BB2D58" w:rsidRPr="00800B1C" w:rsidRDefault="00BB2D58" w:rsidP="001C7802">
      <w:pPr>
        <w:tabs>
          <w:tab w:val="left" w:pos="567"/>
        </w:tabs>
        <w:ind w:left="540" w:hanging="540"/>
        <w:rPr>
          <w:szCs w:val="22"/>
        </w:rPr>
      </w:pPr>
    </w:p>
    <w:p w:rsidR="00BB2D58" w:rsidRPr="00800B1C" w:rsidRDefault="00BB2D58" w:rsidP="00050831">
      <w:pPr>
        <w:keepNext/>
        <w:tabs>
          <w:tab w:val="left" w:pos="567"/>
        </w:tabs>
        <w:ind w:left="540" w:hanging="540"/>
        <w:rPr>
          <w:szCs w:val="22"/>
        </w:rPr>
      </w:pPr>
      <w:r w:rsidRPr="00800B1C">
        <w:rPr>
          <w:szCs w:val="22"/>
          <w:u w:val="single"/>
        </w:rPr>
        <w:t>Konsultējieties ar ārstu, ja Jūs patlaban lietojat</w:t>
      </w:r>
      <w:r w:rsidRPr="00800B1C">
        <w:rPr>
          <w:szCs w:val="22"/>
        </w:rPr>
        <w:t>:</w:t>
      </w:r>
    </w:p>
    <w:p w:rsidR="00BB2D58" w:rsidRPr="00800B1C" w:rsidRDefault="00BB2D58" w:rsidP="001F233B">
      <w:pPr>
        <w:tabs>
          <w:tab w:val="left" w:pos="567"/>
        </w:tabs>
        <w:ind w:left="567" w:hanging="567"/>
        <w:rPr>
          <w:szCs w:val="22"/>
        </w:rPr>
      </w:pPr>
      <w:r w:rsidRPr="00800B1C">
        <w:rPr>
          <w:szCs w:val="22"/>
        </w:rPr>
        <w:t>-</w:t>
      </w:r>
      <w:r w:rsidRPr="00800B1C">
        <w:rPr>
          <w:szCs w:val="22"/>
        </w:rPr>
        <w:tab/>
        <w:t>antipsihotiskos līdzekļus (zāles psihozes ārstēšanai);</w:t>
      </w:r>
    </w:p>
    <w:p w:rsidR="00BB2D58" w:rsidRPr="00800B1C" w:rsidRDefault="00BB2D58" w:rsidP="001F233B">
      <w:pPr>
        <w:pStyle w:val="BodyTextIndent"/>
        <w:tabs>
          <w:tab w:val="left" w:pos="567"/>
        </w:tabs>
        <w:ind w:left="567" w:hanging="567"/>
      </w:pPr>
      <w:r w:rsidRPr="00800B1C">
        <w:t>-</w:t>
      </w:r>
      <w:r w:rsidRPr="00800B1C">
        <w:tab/>
        <w:t>zāles, kas var pazemināt asinsspiedienu, pieceļoties no krēsla un gultas. Jums jāzina, ka Stalevo var pasliktināt šādas reakcijas.</w:t>
      </w:r>
    </w:p>
    <w:p w:rsidR="00BB2D58" w:rsidRPr="00800B1C" w:rsidRDefault="00BB2D58" w:rsidP="003617C9">
      <w:pPr>
        <w:pStyle w:val="BodyTextIndent"/>
        <w:tabs>
          <w:tab w:val="left" w:pos="567"/>
        </w:tabs>
      </w:pPr>
    </w:p>
    <w:p w:rsidR="005B2720" w:rsidRPr="00800B1C" w:rsidRDefault="00BB2D58" w:rsidP="00050831">
      <w:pPr>
        <w:pStyle w:val="BodyTextIndent"/>
        <w:keepNext/>
        <w:tabs>
          <w:tab w:val="left" w:pos="567"/>
        </w:tabs>
      </w:pPr>
      <w:r w:rsidRPr="00800B1C">
        <w:rPr>
          <w:u w:val="single"/>
        </w:rPr>
        <w:t>Konsultējieties ar ārstu, ja Stalevo terapijas laikā Jūs</w:t>
      </w:r>
      <w:r w:rsidRPr="00800B1C">
        <w:t>:</w:t>
      </w:r>
    </w:p>
    <w:p w:rsidR="00BB2D58" w:rsidRPr="00800B1C" w:rsidRDefault="005B2720" w:rsidP="001F233B">
      <w:pPr>
        <w:pStyle w:val="BodyTextIndent"/>
        <w:numPr>
          <w:ilvl w:val="0"/>
          <w:numId w:val="14"/>
        </w:numPr>
        <w:tabs>
          <w:tab w:val="clear" w:pos="540"/>
          <w:tab w:val="left" w:pos="567"/>
        </w:tabs>
        <w:ind w:left="567" w:hanging="567"/>
      </w:pPr>
      <w:r w:rsidRPr="00800B1C">
        <w:t xml:space="preserve">ievērojat, ka Jūsu muskuļi kļūst ļoti cieti vai spēcīgi raustās, ja Jums ir trīce, uzbudinājums, apjukums, drudzis, ātrs pulss, izteiktas asinsspiediena svārstības. Ja tā notiek, </w:t>
      </w:r>
      <w:r w:rsidRPr="00800B1C">
        <w:rPr>
          <w:b/>
        </w:rPr>
        <w:t>nekavējoties griezieties pie ārsta;</w:t>
      </w:r>
    </w:p>
    <w:p w:rsidR="00BB2D58" w:rsidRPr="00800B1C" w:rsidRDefault="00BB2D58" w:rsidP="001F233B">
      <w:pPr>
        <w:pStyle w:val="BodyTextIndent"/>
        <w:tabs>
          <w:tab w:val="left" w:pos="567"/>
        </w:tabs>
        <w:ind w:left="567" w:hanging="567"/>
      </w:pPr>
      <w:r w:rsidRPr="00800B1C">
        <w:t>-</w:t>
      </w:r>
      <w:r w:rsidRPr="00800B1C">
        <w:tab/>
        <w:t>jūtaties nomākts, Jums ir domas par pašnāvību vai pamanāt neparastas izmaiņas savā uzvedībā;</w:t>
      </w:r>
    </w:p>
    <w:p w:rsidR="00BB2D58" w:rsidRPr="00800B1C" w:rsidRDefault="00BB2D58" w:rsidP="00050831">
      <w:pPr>
        <w:pStyle w:val="BodyTextIndent"/>
        <w:tabs>
          <w:tab w:val="left" w:pos="567"/>
        </w:tabs>
        <w:ind w:left="567" w:hanging="567"/>
      </w:pPr>
      <w:r w:rsidRPr="00800B1C">
        <w:t>-</w:t>
      </w:r>
      <w:r w:rsidRPr="00800B1C">
        <w:tab/>
        <w:t>novērojat, ka pēkšņi aizmiegat, vai Jums ir stipra miegainība. Ja tas notiek, Jums nevajadzētu vadīt transportlīdzekļus un apkalpot jebkādus mehānismus (</w:t>
      </w:r>
      <w:r w:rsidR="00851D15" w:rsidRPr="00800B1C">
        <w:t>skatīt</w:t>
      </w:r>
      <w:r w:rsidRPr="00800B1C">
        <w:t xml:space="preserve"> </w:t>
      </w:r>
      <w:r w:rsidR="000B4CFF" w:rsidRPr="00800B1C">
        <w:t>punktu</w:t>
      </w:r>
      <w:r w:rsidRPr="00800B1C">
        <w:t xml:space="preserve"> </w:t>
      </w:r>
      <w:r w:rsidR="00C54112" w:rsidRPr="00800B1C">
        <w:t>„</w:t>
      </w:r>
      <w:r w:rsidRPr="00800B1C">
        <w:t>Transportlīdzekļu vadīšana un mehānismu apkalpošana”);</w:t>
      </w:r>
    </w:p>
    <w:p w:rsidR="00BB2D58" w:rsidRPr="00800B1C" w:rsidRDefault="00BB2D58" w:rsidP="001F233B">
      <w:pPr>
        <w:tabs>
          <w:tab w:val="left" w:pos="567"/>
        </w:tabs>
        <w:ind w:left="567" w:hanging="567"/>
        <w:rPr>
          <w:szCs w:val="22"/>
        </w:rPr>
      </w:pPr>
      <w:r w:rsidRPr="00800B1C">
        <w:rPr>
          <w:szCs w:val="22"/>
        </w:rPr>
        <w:t>-</w:t>
      </w:r>
      <w:r w:rsidRPr="00800B1C">
        <w:rPr>
          <w:szCs w:val="22"/>
        </w:rPr>
        <w:tab/>
        <w:t>ievērojat, ka pēc Stalevo lietošanas uzsākšanas parādās vai pasliktinās patvaļīgas kustības. Ja tā notiek, Jums jākonsultējas ar ārstu, jo var būt nepieciešama Jūsu pretparkinsonisma līdzekļa devas korekcija;</w:t>
      </w:r>
    </w:p>
    <w:p w:rsidR="00BB2D58" w:rsidRPr="00800B1C" w:rsidRDefault="00BB2D58" w:rsidP="00050831">
      <w:pPr>
        <w:numPr>
          <w:ilvl w:val="0"/>
          <w:numId w:val="14"/>
        </w:numPr>
        <w:tabs>
          <w:tab w:val="clear" w:pos="540"/>
          <w:tab w:val="left" w:pos="567"/>
        </w:tabs>
        <w:ind w:left="567" w:hanging="567"/>
        <w:rPr>
          <w:szCs w:val="22"/>
        </w:rPr>
      </w:pPr>
      <w:r w:rsidRPr="00800B1C">
        <w:rPr>
          <w:szCs w:val="22"/>
        </w:rPr>
        <w:t>novērojat caureju</w:t>
      </w:r>
      <w:r w:rsidR="005B2720" w:rsidRPr="00800B1C">
        <w:rPr>
          <w:szCs w:val="22"/>
        </w:rPr>
        <w:t xml:space="preserve">: </w:t>
      </w:r>
      <w:r w:rsidRPr="00800B1C">
        <w:rPr>
          <w:szCs w:val="22"/>
        </w:rPr>
        <w:t>ir ieteicama ķermeņa masas kontrolēšana, lai izvairītos no iespējama</w:t>
      </w:r>
      <w:r w:rsidR="000B4CFF" w:rsidRPr="00800B1C">
        <w:rPr>
          <w:szCs w:val="22"/>
        </w:rPr>
        <w:t>s</w:t>
      </w:r>
      <w:r w:rsidRPr="00800B1C">
        <w:rPr>
          <w:szCs w:val="22"/>
        </w:rPr>
        <w:t xml:space="preserve"> pārmērīga</w:t>
      </w:r>
      <w:r w:rsidR="000B4CFF" w:rsidRPr="00800B1C">
        <w:rPr>
          <w:szCs w:val="22"/>
        </w:rPr>
        <w:t>s</w:t>
      </w:r>
      <w:r w:rsidRPr="00800B1C">
        <w:rPr>
          <w:szCs w:val="22"/>
        </w:rPr>
        <w:t xml:space="preserve"> </w:t>
      </w:r>
      <w:r w:rsidR="000B4CFF" w:rsidRPr="00800B1C">
        <w:rPr>
          <w:szCs w:val="22"/>
        </w:rPr>
        <w:t>ķermeņa masas samazināšanās</w:t>
      </w:r>
      <w:r w:rsidRPr="00800B1C">
        <w:rPr>
          <w:szCs w:val="22"/>
        </w:rPr>
        <w:t>;</w:t>
      </w:r>
    </w:p>
    <w:p w:rsidR="00BB2D58" w:rsidRPr="00800B1C" w:rsidRDefault="00BB2D58" w:rsidP="00050831">
      <w:pPr>
        <w:numPr>
          <w:ilvl w:val="0"/>
          <w:numId w:val="14"/>
        </w:numPr>
        <w:tabs>
          <w:tab w:val="clear" w:pos="540"/>
          <w:tab w:val="left" w:pos="567"/>
        </w:tabs>
        <w:ind w:left="567" w:hanging="567"/>
        <w:rPr>
          <w:szCs w:val="22"/>
        </w:rPr>
      </w:pPr>
      <w:r w:rsidRPr="00800B1C">
        <w:rPr>
          <w:szCs w:val="22"/>
        </w:rPr>
        <w:t>novērojat progresējošu anoreksiju, astēniju (vājumu, nespēku) un svara samazināšanos relatīvi īsā laika periodā. Šādā gadījumā, jāapsver nepieciešamība veikt vispārēju izmeklēšanu, ieskaitot aknu funkcijas noteikšanu;</w:t>
      </w:r>
    </w:p>
    <w:p w:rsidR="00BB2D58" w:rsidRPr="00800B1C" w:rsidRDefault="00BB2D58" w:rsidP="001F233B">
      <w:pPr>
        <w:tabs>
          <w:tab w:val="left" w:pos="567"/>
        </w:tabs>
        <w:ind w:left="567" w:hanging="567"/>
        <w:rPr>
          <w:szCs w:val="22"/>
        </w:rPr>
      </w:pPr>
      <w:r w:rsidRPr="00800B1C">
        <w:rPr>
          <w:szCs w:val="22"/>
        </w:rPr>
        <w:t>-</w:t>
      </w:r>
      <w:r w:rsidRPr="00800B1C">
        <w:rPr>
          <w:szCs w:val="22"/>
        </w:rPr>
        <w:tab/>
        <w:t xml:space="preserve">ja jūtat, ka jāpārtrauc lietot Stalevo (skatīt </w:t>
      </w:r>
      <w:r w:rsidR="005E2429" w:rsidRPr="00800B1C">
        <w:rPr>
          <w:szCs w:val="22"/>
        </w:rPr>
        <w:t>punktu</w:t>
      </w:r>
      <w:r w:rsidRPr="00800B1C">
        <w:rPr>
          <w:szCs w:val="22"/>
        </w:rPr>
        <w:t xml:space="preserve"> „Ja pārtraucat lietot Stalevo”).</w:t>
      </w:r>
    </w:p>
    <w:p w:rsidR="00BB2D58" w:rsidRPr="00800B1C" w:rsidRDefault="00BB2D58" w:rsidP="003617C9">
      <w:pPr>
        <w:tabs>
          <w:tab w:val="left" w:pos="567"/>
        </w:tabs>
        <w:ind w:left="567" w:hanging="567"/>
        <w:rPr>
          <w:szCs w:val="22"/>
        </w:rPr>
      </w:pPr>
    </w:p>
    <w:p w:rsidR="002109C4" w:rsidRPr="00800B1C" w:rsidRDefault="002109C4" w:rsidP="00197F58">
      <w:pPr>
        <w:tabs>
          <w:tab w:val="left" w:pos="567"/>
        </w:tabs>
        <w:rPr>
          <w:szCs w:val="22"/>
        </w:rPr>
      </w:pPr>
      <w:r w:rsidRPr="00800B1C">
        <w:rPr>
          <w:szCs w:val="22"/>
        </w:rPr>
        <w:t>Izstāstiet ārstam, ja Jūs vai Jūsu ģimenes locekļi/aprūpētājs pamana, ka Jums attīstās atkarībai līdzīgi simptomi, kas izraisa tieksmi pēc lielām Stalevo, kā arī citu Parkinsona slimības ārstēšanai lietoto zāļu devām.</w:t>
      </w:r>
    </w:p>
    <w:p w:rsidR="002109C4" w:rsidRPr="00800B1C" w:rsidRDefault="002109C4" w:rsidP="003617C9">
      <w:pPr>
        <w:tabs>
          <w:tab w:val="left" w:pos="567"/>
        </w:tabs>
        <w:ind w:left="567" w:hanging="567"/>
        <w:rPr>
          <w:szCs w:val="22"/>
        </w:rPr>
      </w:pPr>
    </w:p>
    <w:p w:rsidR="00E950C9" w:rsidRPr="00800B1C" w:rsidRDefault="00885F8A" w:rsidP="003617C9">
      <w:pPr>
        <w:rPr>
          <w:rFonts w:eastAsia="MS Mincho"/>
          <w:szCs w:val="22"/>
          <w:u w:val="single"/>
          <w:lang w:eastAsia="ja-JP"/>
        </w:rPr>
      </w:pPr>
      <w:r w:rsidRPr="00800B1C">
        <w:rPr>
          <w:szCs w:val="22"/>
        </w:rPr>
        <w:t>Informējiet</w:t>
      </w:r>
      <w:r w:rsidR="00E950C9" w:rsidRPr="00800B1C">
        <w:rPr>
          <w:szCs w:val="22"/>
        </w:rPr>
        <w:t xml:space="preserve"> sav</w:t>
      </w:r>
      <w:r w:rsidRPr="00800B1C">
        <w:rPr>
          <w:szCs w:val="22"/>
        </w:rPr>
        <w:t>u</w:t>
      </w:r>
      <w:r w:rsidR="00E950C9" w:rsidRPr="00800B1C">
        <w:rPr>
          <w:szCs w:val="22"/>
        </w:rPr>
        <w:t xml:space="preserve"> ārst</w:t>
      </w:r>
      <w:r w:rsidRPr="00800B1C">
        <w:rPr>
          <w:szCs w:val="22"/>
        </w:rPr>
        <w:t>u</w:t>
      </w:r>
      <w:r w:rsidR="00E950C9" w:rsidRPr="00800B1C">
        <w:rPr>
          <w:szCs w:val="22"/>
        </w:rPr>
        <w:t>, ja Jūs vai Jūsu ģimene/aprūpētāj</w:t>
      </w:r>
      <w:r w:rsidRPr="00800B1C">
        <w:rPr>
          <w:szCs w:val="22"/>
        </w:rPr>
        <w:t>s</w:t>
      </w:r>
      <w:r w:rsidR="00E950C9" w:rsidRPr="00800B1C">
        <w:rPr>
          <w:szCs w:val="22"/>
        </w:rPr>
        <w:t xml:space="preserve"> paman</w:t>
      </w:r>
      <w:r w:rsidRPr="00800B1C">
        <w:rPr>
          <w:szCs w:val="22"/>
        </w:rPr>
        <w:t>a</w:t>
      </w:r>
      <w:r w:rsidR="00E950C9" w:rsidRPr="00800B1C">
        <w:rPr>
          <w:szCs w:val="22"/>
        </w:rPr>
        <w:t xml:space="preserve">, ka Jums </w:t>
      </w:r>
      <w:r w:rsidRPr="00800B1C">
        <w:rPr>
          <w:rFonts w:eastAsia="MS Mincho"/>
          <w:szCs w:val="22"/>
          <w:lang w:eastAsia="ja-JP"/>
        </w:rPr>
        <w:t>attīstās tieksmes vai kāre</w:t>
      </w:r>
      <w:r w:rsidRPr="00800B1C" w:rsidDel="00885F8A">
        <w:rPr>
          <w:szCs w:val="22"/>
        </w:rPr>
        <w:t xml:space="preserve"> </w:t>
      </w:r>
      <w:r w:rsidR="00E950C9" w:rsidRPr="00800B1C">
        <w:rPr>
          <w:szCs w:val="22"/>
        </w:rPr>
        <w:t xml:space="preserve">uzvesties </w:t>
      </w:r>
      <w:r w:rsidRPr="00800B1C">
        <w:rPr>
          <w:szCs w:val="22"/>
        </w:rPr>
        <w:t>sev</w:t>
      </w:r>
      <w:r w:rsidR="00E950C9" w:rsidRPr="00800B1C">
        <w:rPr>
          <w:szCs w:val="22"/>
        </w:rPr>
        <w:t xml:space="preserve"> neierastā veidā vai </w:t>
      </w:r>
      <w:r w:rsidRPr="00800B1C">
        <w:rPr>
          <w:szCs w:val="22"/>
        </w:rPr>
        <w:t xml:space="preserve">arī </w:t>
      </w:r>
      <w:r w:rsidR="00E950C9" w:rsidRPr="00800B1C">
        <w:rPr>
          <w:szCs w:val="22"/>
        </w:rPr>
        <w:t xml:space="preserve">Jūs nespējat pretoties impulsam, </w:t>
      </w:r>
      <w:r w:rsidRPr="00800B1C">
        <w:rPr>
          <w:szCs w:val="22"/>
        </w:rPr>
        <w:t>stimulam</w:t>
      </w:r>
      <w:r w:rsidR="00E950C9" w:rsidRPr="00800B1C">
        <w:rPr>
          <w:szCs w:val="22"/>
        </w:rPr>
        <w:t xml:space="preserve"> vai kārdinājumam veikt noteiktas darbības, kas var</w:t>
      </w:r>
      <w:r w:rsidRPr="00800B1C">
        <w:rPr>
          <w:szCs w:val="22"/>
        </w:rPr>
        <w:t>ētu</w:t>
      </w:r>
      <w:r w:rsidR="00E950C9" w:rsidRPr="00800B1C">
        <w:rPr>
          <w:szCs w:val="22"/>
        </w:rPr>
        <w:t xml:space="preserve"> kaitēt Jums vai </w:t>
      </w:r>
      <w:r w:rsidRPr="00800B1C">
        <w:rPr>
          <w:szCs w:val="22"/>
        </w:rPr>
        <w:t>apkārtējiem</w:t>
      </w:r>
      <w:r w:rsidR="00E950C9" w:rsidRPr="00800B1C">
        <w:rPr>
          <w:szCs w:val="22"/>
        </w:rPr>
        <w:t>. Šāda uzvedība tiek saukta par impulsu kontroles traucējumiem</w:t>
      </w:r>
      <w:r w:rsidRPr="00800B1C">
        <w:rPr>
          <w:szCs w:val="22"/>
        </w:rPr>
        <w:t>,</w:t>
      </w:r>
      <w:r w:rsidR="00E950C9" w:rsidRPr="00800B1C">
        <w:rPr>
          <w:szCs w:val="22"/>
        </w:rPr>
        <w:t xml:space="preserve"> un tā var izpausties kā </w:t>
      </w:r>
      <w:r w:rsidR="004D3ADD" w:rsidRPr="00800B1C">
        <w:rPr>
          <w:szCs w:val="22"/>
        </w:rPr>
        <w:t xml:space="preserve">atkarība no </w:t>
      </w:r>
      <w:r w:rsidR="00E950C9" w:rsidRPr="00800B1C">
        <w:rPr>
          <w:szCs w:val="22"/>
        </w:rPr>
        <w:t>azartspē</w:t>
      </w:r>
      <w:r w:rsidR="004D3ADD" w:rsidRPr="00800B1C">
        <w:rPr>
          <w:szCs w:val="22"/>
        </w:rPr>
        <w:t>lēm</w:t>
      </w:r>
      <w:r w:rsidR="00E950C9" w:rsidRPr="00800B1C">
        <w:rPr>
          <w:szCs w:val="22"/>
        </w:rPr>
        <w:t xml:space="preserve">, pārmērīga ēšana vai </w:t>
      </w:r>
      <w:r w:rsidRPr="00800B1C">
        <w:rPr>
          <w:szCs w:val="22"/>
        </w:rPr>
        <w:t>naudas</w:t>
      </w:r>
      <w:r w:rsidR="00E950C9" w:rsidRPr="00800B1C">
        <w:rPr>
          <w:szCs w:val="22"/>
        </w:rPr>
        <w:t xml:space="preserve"> tērē</w:t>
      </w:r>
      <w:r w:rsidRPr="00800B1C">
        <w:rPr>
          <w:szCs w:val="22"/>
        </w:rPr>
        <w:t>šana</w:t>
      </w:r>
      <w:r w:rsidR="00E950C9" w:rsidRPr="00800B1C">
        <w:rPr>
          <w:szCs w:val="22"/>
        </w:rPr>
        <w:t xml:space="preserve">, </w:t>
      </w:r>
      <w:r w:rsidRPr="00800B1C">
        <w:rPr>
          <w:szCs w:val="22"/>
        </w:rPr>
        <w:t xml:space="preserve">anormāli </w:t>
      </w:r>
      <w:r w:rsidR="00E950C9" w:rsidRPr="00800B1C">
        <w:rPr>
          <w:szCs w:val="22"/>
        </w:rPr>
        <w:t xml:space="preserve">augsta dzimumtieksme vai ar seksuālām domām vai sajūtām pārņemts prāts. </w:t>
      </w:r>
      <w:r w:rsidR="00E950C9" w:rsidRPr="00800B1C">
        <w:rPr>
          <w:rFonts w:eastAsia="MS Mincho"/>
          <w:szCs w:val="22"/>
          <w:u w:val="single"/>
          <w:lang w:eastAsia="ja-JP"/>
        </w:rPr>
        <w:t xml:space="preserve">Jūsu ārstam var būt nepieciešams </w:t>
      </w:r>
      <w:r w:rsidR="004D3ADD" w:rsidRPr="00800B1C">
        <w:rPr>
          <w:rFonts w:eastAsia="MS Mincho"/>
          <w:szCs w:val="22"/>
          <w:u w:val="single"/>
          <w:lang w:eastAsia="ja-JP"/>
        </w:rPr>
        <w:t>vēlreiz izvērtēt</w:t>
      </w:r>
      <w:r w:rsidR="00E950C9" w:rsidRPr="00800B1C">
        <w:rPr>
          <w:rFonts w:eastAsia="MS Mincho"/>
          <w:szCs w:val="22"/>
          <w:u w:val="single"/>
          <w:lang w:eastAsia="ja-JP"/>
        </w:rPr>
        <w:t xml:space="preserve"> Jūsu ārstēšanu.</w:t>
      </w:r>
    </w:p>
    <w:p w:rsidR="00E950C9" w:rsidRPr="00800B1C" w:rsidRDefault="00E950C9" w:rsidP="003617C9">
      <w:pPr>
        <w:tabs>
          <w:tab w:val="left" w:pos="567"/>
        </w:tabs>
        <w:ind w:left="540" w:hanging="540"/>
        <w:rPr>
          <w:rFonts w:eastAsia="MS Mincho"/>
          <w:szCs w:val="22"/>
          <w:u w:val="single"/>
          <w:lang w:eastAsia="ja-JP"/>
        </w:rPr>
      </w:pPr>
    </w:p>
    <w:p w:rsidR="00BB2D58" w:rsidRPr="00800B1C" w:rsidRDefault="00BB2D58" w:rsidP="003617C9">
      <w:pPr>
        <w:tabs>
          <w:tab w:val="left" w:pos="567"/>
        </w:tabs>
        <w:ind w:left="540" w:hanging="540"/>
        <w:rPr>
          <w:szCs w:val="22"/>
        </w:rPr>
      </w:pPr>
      <w:r w:rsidRPr="00800B1C">
        <w:rPr>
          <w:szCs w:val="22"/>
        </w:rPr>
        <w:t>Ilgstošas terapijas laikā ar Stalevo ārsts regulāri kontrolēs dažus laboratorisko analīžu rādītājus.</w:t>
      </w:r>
    </w:p>
    <w:p w:rsidR="00BB2D58" w:rsidRPr="00800B1C" w:rsidRDefault="00BB2D58" w:rsidP="003617C9">
      <w:pPr>
        <w:tabs>
          <w:tab w:val="left" w:pos="567"/>
        </w:tabs>
        <w:ind w:left="540" w:hanging="540"/>
        <w:rPr>
          <w:szCs w:val="22"/>
        </w:rPr>
      </w:pPr>
    </w:p>
    <w:p w:rsidR="00BB2D58" w:rsidRPr="00800B1C" w:rsidRDefault="00BB2D58" w:rsidP="001C7802">
      <w:pPr>
        <w:tabs>
          <w:tab w:val="left" w:pos="567"/>
        </w:tabs>
        <w:ind w:left="540" w:hanging="540"/>
        <w:rPr>
          <w:szCs w:val="22"/>
        </w:rPr>
      </w:pPr>
      <w:r w:rsidRPr="00800B1C">
        <w:rPr>
          <w:szCs w:val="22"/>
        </w:rPr>
        <w:t>Ja Jums nepieciešama ķirurģiska operācija, noteikti pasakiet savam ārstam, ka lietojat Stalevo.</w:t>
      </w:r>
    </w:p>
    <w:p w:rsidR="00BB2D58" w:rsidRPr="00800B1C" w:rsidRDefault="00BB2D58" w:rsidP="001C7802">
      <w:pPr>
        <w:tabs>
          <w:tab w:val="left" w:pos="567"/>
        </w:tabs>
        <w:ind w:left="540" w:hanging="540"/>
        <w:rPr>
          <w:szCs w:val="22"/>
        </w:rPr>
      </w:pPr>
    </w:p>
    <w:p w:rsidR="00BB2D58" w:rsidRPr="00800B1C" w:rsidRDefault="00BB2D58" w:rsidP="001C7802">
      <w:pPr>
        <w:tabs>
          <w:tab w:val="left" w:pos="0"/>
        </w:tabs>
        <w:rPr>
          <w:szCs w:val="22"/>
        </w:rPr>
      </w:pPr>
      <w:r w:rsidRPr="00800B1C">
        <w:rPr>
          <w:szCs w:val="22"/>
        </w:rPr>
        <w:t>Stalevo neiesaka lietot citu zāļu izraisītu ekstrapiramidālu simptomu ārstēšanai (piemēram, patvaļīgas kustības, trīce, muskuļu stīvums vai muskuļu saraušanās).</w:t>
      </w:r>
    </w:p>
    <w:p w:rsidR="00BB2D58" w:rsidRPr="00800B1C" w:rsidRDefault="00BB2D58" w:rsidP="001C7802">
      <w:pPr>
        <w:tabs>
          <w:tab w:val="left" w:pos="567"/>
        </w:tabs>
        <w:ind w:left="540" w:hanging="540"/>
        <w:rPr>
          <w:szCs w:val="22"/>
        </w:rPr>
      </w:pPr>
    </w:p>
    <w:p w:rsidR="00F94E7A" w:rsidRPr="00800B1C" w:rsidRDefault="00F94E7A" w:rsidP="00050831">
      <w:pPr>
        <w:keepNext/>
        <w:tabs>
          <w:tab w:val="left" w:pos="0"/>
        </w:tabs>
        <w:rPr>
          <w:b/>
          <w:szCs w:val="22"/>
        </w:rPr>
      </w:pPr>
      <w:r w:rsidRPr="00800B1C">
        <w:rPr>
          <w:b/>
          <w:szCs w:val="22"/>
        </w:rPr>
        <w:t>Bērni</w:t>
      </w:r>
      <w:r w:rsidR="00E950C9" w:rsidRPr="00800B1C">
        <w:rPr>
          <w:b/>
          <w:szCs w:val="22"/>
        </w:rPr>
        <w:t xml:space="preserve"> un pusaudži</w:t>
      </w:r>
    </w:p>
    <w:p w:rsidR="00E950C9" w:rsidRPr="00800B1C" w:rsidRDefault="00E950C9" w:rsidP="00050831">
      <w:pPr>
        <w:keepNext/>
        <w:tabs>
          <w:tab w:val="left" w:pos="0"/>
        </w:tabs>
        <w:rPr>
          <w:b/>
          <w:szCs w:val="22"/>
        </w:rPr>
      </w:pPr>
    </w:p>
    <w:p w:rsidR="00BB2D58" w:rsidRPr="00800B1C" w:rsidRDefault="00BB2D58" w:rsidP="003617C9">
      <w:pPr>
        <w:tabs>
          <w:tab w:val="left" w:pos="0"/>
        </w:tabs>
        <w:rPr>
          <w:szCs w:val="22"/>
        </w:rPr>
      </w:pPr>
      <w:r w:rsidRPr="00800B1C">
        <w:rPr>
          <w:szCs w:val="22"/>
        </w:rPr>
        <w:t>Stalevo lietošanas pieredze pacientiem, kas jaunāki par 18</w:t>
      </w:r>
      <w:r w:rsidR="00C54112" w:rsidRPr="00800B1C">
        <w:rPr>
          <w:szCs w:val="22"/>
        </w:rPr>
        <w:t> </w:t>
      </w:r>
      <w:r w:rsidRPr="00800B1C">
        <w:rPr>
          <w:szCs w:val="22"/>
        </w:rPr>
        <w:t>gadiem, ir ierobežota. Tāpēc Stalevo neiesaka lietot bērniem</w:t>
      </w:r>
      <w:r w:rsidR="00BB1DE5" w:rsidRPr="00800B1C">
        <w:rPr>
          <w:szCs w:val="22"/>
        </w:rPr>
        <w:t xml:space="preserve"> vai</w:t>
      </w:r>
      <w:r w:rsidR="008F75E7" w:rsidRPr="00800B1C">
        <w:rPr>
          <w:szCs w:val="22"/>
        </w:rPr>
        <w:t xml:space="preserve"> pusaudžiem</w:t>
      </w:r>
      <w:r w:rsidRPr="00800B1C">
        <w:rPr>
          <w:szCs w:val="22"/>
        </w:rPr>
        <w:t>.</w:t>
      </w:r>
    </w:p>
    <w:p w:rsidR="00BB2D58" w:rsidRPr="00800B1C" w:rsidRDefault="00BB2D58" w:rsidP="003617C9">
      <w:pPr>
        <w:tabs>
          <w:tab w:val="left" w:pos="567"/>
        </w:tabs>
        <w:ind w:left="567" w:hanging="567"/>
        <w:rPr>
          <w:szCs w:val="22"/>
        </w:rPr>
      </w:pPr>
    </w:p>
    <w:p w:rsidR="00BB2D58" w:rsidRPr="00800B1C" w:rsidRDefault="00BB2D58" w:rsidP="00144DC2">
      <w:pPr>
        <w:rPr>
          <w:b/>
        </w:rPr>
      </w:pPr>
      <w:r w:rsidRPr="00800B1C">
        <w:rPr>
          <w:b/>
        </w:rPr>
        <w:t>Cit</w:t>
      </w:r>
      <w:r w:rsidR="00E950C9" w:rsidRPr="00800B1C">
        <w:rPr>
          <w:b/>
        </w:rPr>
        <w:t>as</w:t>
      </w:r>
      <w:r w:rsidRPr="00800B1C">
        <w:rPr>
          <w:b/>
        </w:rPr>
        <w:t xml:space="preserve"> zā</w:t>
      </w:r>
      <w:r w:rsidR="00E950C9" w:rsidRPr="00800B1C">
        <w:rPr>
          <w:b/>
        </w:rPr>
        <w:t>les un Stalevo</w:t>
      </w:r>
    </w:p>
    <w:p w:rsidR="00BB2D58" w:rsidRPr="00800B1C" w:rsidRDefault="00BB2D58" w:rsidP="00050831">
      <w:pPr>
        <w:pStyle w:val="BodyText"/>
        <w:keepNext/>
        <w:rPr>
          <w:b/>
          <w:i/>
        </w:rPr>
      </w:pPr>
    </w:p>
    <w:p w:rsidR="00BB2D58" w:rsidRPr="00800B1C" w:rsidRDefault="00BB2D58" w:rsidP="003617C9">
      <w:pPr>
        <w:pStyle w:val="BodyText"/>
      </w:pPr>
      <w:r w:rsidRPr="00800B1C">
        <w:t>Pastāstiet ārstam vai farmaceitam par visām zālēm, kuras lietojat</w:t>
      </w:r>
      <w:r w:rsidR="00AD17D0" w:rsidRPr="00800B1C">
        <w:t>,</w:t>
      </w:r>
      <w:r w:rsidRPr="00800B1C">
        <w:t xml:space="preserve"> pēdējā laikā esat lietojis</w:t>
      </w:r>
      <w:r w:rsidR="00E950C9" w:rsidRPr="00800B1C">
        <w:t xml:space="preserve"> vai varētu lietot</w:t>
      </w:r>
      <w:r w:rsidRPr="00800B1C">
        <w:t>.</w:t>
      </w:r>
    </w:p>
    <w:p w:rsidR="00F94E7A" w:rsidRPr="00800B1C" w:rsidRDefault="00F94E7A" w:rsidP="003617C9">
      <w:pPr>
        <w:tabs>
          <w:tab w:val="left" w:pos="0"/>
        </w:tabs>
        <w:rPr>
          <w:szCs w:val="22"/>
        </w:rPr>
      </w:pPr>
    </w:p>
    <w:p w:rsidR="00F94E7A" w:rsidRPr="00800B1C" w:rsidRDefault="00F94E7A" w:rsidP="003617C9">
      <w:pPr>
        <w:tabs>
          <w:tab w:val="left" w:pos="0"/>
        </w:tabs>
        <w:rPr>
          <w:szCs w:val="22"/>
        </w:rPr>
      </w:pPr>
      <w:r w:rsidRPr="00800B1C">
        <w:rPr>
          <w:szCs w:val="22"/>
        </w:rPr>
        <w:t>Nelietojiet Stalevo, ja Jūs lietojat noteiktas zāles depresijas ārstēšanai (selektīvo MAO</w:t>
      </w:r>
      <w:r w:rsidR="00C54112" w:rsidRPr="00800B1C">
        <w:rPr>
          <w:szCs w:val="22"/>
        </w:rPr>
        <w:noBreakHyphen/>
      </w:r>
      <w:r w:rsidRPr="00800B1C">
        <w:rPr>
          <w:szCs w:val="22"/>
        </w:rPr>
        <w:t>A un MAO</w:t>
      </w:r>
      <w:r w:rsidR="00C54112" w:rsidRPr="00800B1C">
        <w:rPr>
          <w:szCs w:val="22"/>
        </w:rPr>
        <w:noBreakHyphen/>
      </w:r>
      <w:r w:rsidRPr="00800B1C">
        <w:rPr>
          <w:szCs w:val="22"/>
        </w:rPr>
        <w:t>B inhibitoru kombinācijas, vai neselektīvos MAO</w:t>
      </w:r>
      <w:r w:rsidR="00C54112" w:rsidRPr="00800B1C">
        <w:rPr>
          <w:szCs w:val="22"/>
        </w:rPr>
        <w:t> </w:t>
      </w:r>
      <w:r w:rsidRPr="00800B1C">
        <w:rPr>
          <w:szCs w:val="22"/>
        </w:rPr>
        <w:t>inhibitorus).</w:t>
      </w:r>
    </w:p>
    <w:p w:rsidR="00BB2D58" w:rsidRPr="00800B1C" w:rsidRDefault="00BB2D58" w:rsidP="00144DC2"/>
    <w:p w:rsidR="00CD7724" w:rsidRPr="00800B1C" w:rsidRDefault="00BB2D58" w:rsidP="00050831">
      <w:pPr>
        <w:keepNext/>
        <w:tabs>
          <w:tab w:val="left" w:pos="567"/>
        </w:tabs>
        <w:ind w:right="-2"/>
        <w:rPr>
          <w:szCs w:val="22"/>
        </w:rPr>
      </w:pPr>
      <w:r w:rsidRPr="00800B1C">
        <w:rPr>
          <w:szCs w:val="22"/>
        </w:rPr>
        <w:t>Stalevo var pastiprināt noteiktu zāļu efektivitāti un blakusparādības. Tās var būt</w:t>
      </w:r>
      <w:r w:rsidR="00CD7724" w:rsidRPr="00800B1C">
        <w:rPr>
          <w:szCs w:val="22"/>
        </w:rPr>
        <w:t>:</w:t>
      </w:r>
    </w:p>
    <w:p w:rsidR="00CD7724" w:rsidRPr="00800B1C" w:rsidRDefault="00BB2D58" w:rsidP="003617C9">
      <w:pPr>
        <w:numPr>
          <w:ilvl w:val="0"/>
          <w:numId w:val="10"/>
        </w:numPr>
        <w:tabs>
          <w:tab w:val="clear" w:pos="720"/>
          <w:tab w:val="left" w:pos="567"/>
        </w:tabs>
        <w:ind w:left="567" w:hanging="567"/>
        <w:rPr>
          <w:szCs w:val="22"/>
        </w:rPr>
      </w:pPr>
      <w:r w:rsidRPr="00800B1C">
        <w:rPr>
          <w:szCs w:val="22"/>
        </w:rPr>
        <w:t>zāles, kuras lieto depresijas ārstēšanā, piemēram, moklobemīds, amitriptilīns, dezipramīns, maprotilīns</w:t>
      </w:r>
      <w:r w:rsidR="00CD7724" w:rsidRPr="00800B1C">
        <w:rPr>
          <w:szCs w:val="22"/>
        </w:rPr>
        <w:t>,</w:t>
      </w:r>
      <w:r w:rsidRPr="00800B1C">
        <w:rPr>
          <w:szCs w:val="22"/>
        </w:rPr>
        <w:t xml:space="preserve"> venlafaksīns</w:t>
      </w:r>
      <w:r w:rsidR="00CD7724" w:rsidRPr="00800B1C">
        <w:rPr>
          <w:szCs w:val="22"/>
        </w:rPr>
        <w:t xml:space="preserve"> un</w:t>
      </w:r>
      <w:r w:rsidRPr="00800B1C">
        <w:rPr>
          <w:szCs w:val="22"/>
        </w:rPr>
        <w:t xml:space="preserve"> paroksetīns</w:t>
      </w:r>
      <w:r w:rsidR="00CD7724" w:rsidRPr="00800B1C">
        <w:rPr>
          <w:szCs w:val="22"/>
        </w:rPr>
        <w:t>;</w:t>
      </w:r>
    </w:p>
    <w:p w:rsidR="00CD7724" w:rsidRPr="00800B1C" w:rsidRDefault="00BB2D58" w:rsidP="003617C9">
      <w:pPr>
        <w:numPr>
          <w:ilvl w:val="0"/>
          <w:numId w:val="10"/>
        </w:numPr>
        <w:tabs>
          <w:tab w:val="clear" w:pos="720"/>
          <w:tab w:val="left" w:pos="567"/>
        </w:tabs>
        <w:ind w:left="567" w:hanging="567"/>
        <w:rPr>
          <w:szCs w:val="22"/>
        </w:rPr>
      </w:pPr>
      <w:r w:rsidRPr="00800B1C">
        <w:rPr>
          <w:szCs w:val="22"/>
        </w:rPr>
        <w:t>rimiterols</w:t>
      </w:r>
      <w:r w:rsidR="00CD7724" w:rsidRPr="00800B1C">
        <w:rPr>
          <w:szCs w:val="22"/>
        </w:rPr>
        <w:t xml:space="preserve"> un</w:t>
      </w:r>
      <w:r w:rsidRPr="00800B1C">
        <w:rPr>
          <w:szCs w:val="22"/>
        </w:rPr>
        <w:t xml:space="preserve"> izoprenalīns,</w:t>
      </w:r>
      <w:r w:rsidR="00CD7724" w:rsidRPr="00800B1C">
        <w:rPr>
          <w:szCs w:val="22"/>
        </w:rPr>
        <w:t xml:space="preserve"> ko lieto elpošanas sistēmas slimību ārstēšanai;</w:t>
      </w:r>
    </w:p>
    <w:p w:rsidR="00CD7724" w:rsidRPr="00800B1C" w:rsidRDefault="00BB2D58" w:rsidP="003617C9">
      <w:pPr>
        <w:numPr>
          <w:ilvl w:val="0"/>
          <w:numId w:val="10"/>
        </w:numPr>
        <w:tabs>
          <w:tab w:val="clear" w:pos="720"/>
          <w:tab w:val="left" w:pos="567"/>
        </w:tabs>
        <w:ind w:left="567" w:hanging="567"/>
        <w:rPr>
          <w:szCs w:val="22"/>
        </w:rPr>
      </w:pPr>
      <w:r w:rsidRPr="00800B1C">
        <w:rPr>
          <w:szCs w:val="22"/>
        </w:rPr>
        <w:t>adrenalīns,</w:t>
      </w:r>
      <w:r w:rsidR="00CD7724" w:rsidRPr="00800B1C">
        <w:rPr>
          <w:szCs w:val="22"/>
        </w:rPr>
        <w:t xml:space="preserve"> ko lieto smagas pakāpes alerģisku reakciju gadījumā;</w:t>
      </w:r>
    </w:p>
    <w:p w:rsidR="00CD7724" w:rsidRPr="00800B1C" w:rsidRDefault="00BB2D58" w:rsidP="003617C9">
      <w:pPr>
        <w:numPr>
          <w:ilvl w:val="0"/>
          <w:numId w:val="10"/>
        </w:numPr>
        <w:tabs>
          <w:tab w:val="clear" w:pos="720"/>
          <w:tab w:val="left" w:pos="567"/>
        </w:tabs>
        <w:ind w:left="567" w:hanging="567"/>
        <w:rPr>
          <w:szCs w:val="22"/>
        </w:rPr>
      </w:pPr>
      <w:r w:rsidRPr="00800B1C">
        <w:rPr>
          <w:szCs w:val="22"/>
        </w:rPr>
        <w:t>noradrenalīns, dopamīns</w:t>
      </w:r>
      <w:r w:rsidR="00CD7724" w:rsidRPr="00800B1C">
        <w:rPr>
          <w:szCs w:val="22"/>
        </w:rPr>
        <w:t xml:space="preserve"> un </w:t>
      </w:r>
      <w:r w:rsidRPr="00800B1C">
        <w:rPr>
          <w:szCs w:val="22"/>
        </w:rPr>
        <w:t>dobutamīns,</w:t>
      </w:r>
      <w:r w:rsidR="00CD7724" w:rsidRPr="00800B1C">
        <w:rPr>
          <w:szCs w:val="22"/>
        </w:rPr>
        <w:t xml:space="preserve"> ko lieto sirds slimību un zema asinsspiediena ārstēšanai;</w:t>
      </w:r>
    </w:p>
    <w:p w:rsidR="00CD7724" w:rsidRPr="00800B1C" w:rsidRDefault="00BB2D58" w:rsidP="003617C9">
      <w:pPr>
        <w:numPr>
          <w:ilvl w:val="0"/>
          <w:numId w:val="10"/>
        </w:numPr>
        <w:tabs>
          <w:tab w:val="clear" w:pos="720"/>
          <w:tab w:val="left" w:pos="567"/>
        </w:tabs>
        <w:ind w:left="567" w:hanging="567"/>
        <w:rPr>
          <w:szCs w:val="22"/>
        </w:rPr>
      </w:pPr>
      <w:r w:rsidRPr="00800B1C">
        <w:rPr>
          <w:szCs w:val="22"/>
        </w:rPr>
        <w:t>alfa-metildopa</w:t>
      </w:r>
      <w:r w:rsidR="00CD7724" w:rsidRPr="00800B1C">
        <w:rPr>
          <w:szCs w:val="22"/>
        </w:rPr>
        <w:t>, ko lieto augsta asinsspiediena ārstēšanai;</w:t>
      </w:r>
    </w:p>
    <w:p w:rsidR="00BB2D58" w:rsidRPr="00800B1C" w:rsidRDefault="00BB2D58" w:rsidP="003617C9">
      <w:pPr>
        <w:numPr>
          <w:ilvl w:val="0"/>
          <w:numId w:val="10"/>
        </w:numPr>
        <w:tabs>
          <w:tab w:val="clear" w:pos="720"/>
          <w:tab w:val="left" w:pos="567"/>
        </w:tabs>
        <w:ind w:left="567" w:hanging="567"/>
        <w:rPr>
          <w:szCs w:val="22"/>
        </w:rPr>
      </w:pPr>
      <w:r w:rsidRPr="00800B1C">
        <w:rPr>
          <w:szCs w:val="22"/>
        </w:rPr>
        <w:t>apomorfīns</w:t>
      </w:r>
      <w:r w:rsidR="00CD7724" w:rsidRPr="00800B1C">
        <w:rPr>
          <w:szCs w:val="22"/>
        </w:rPr>
        <w:t>, kuru lieto Parkinsona slimības ārstēšanai</w:t>
      </w:r>
      <w:r w:rsidRPr="00800B1C">
        <w:rPr>
          <w:szCs w:val="22"/>
        </w:rPr>
        <w:t>.</w:t>
      </w:r>
    </w:p>
    <w:p w:rsidR="00BB2D58" w:rsidRPr="00800B1C" w:rsidRDefault="00BB2D58" w:rsidP="003617C9">
      <w:pPr>
        <w:tabs>
          <w:tab w:val="left" w:pos="567"/>
        </w:tabs>
        <w:ind w:right="-2"/>
        <w:rPr>
          <w:szCs w:val="22"/>
        </w:rPr>
      </w:pPr>
    </w:p>
    <w:p w:rsidR="00BB2D58" w:rsidRPr="00800B1C" w:rsidRDefault="00BB2D58" w:rsidP="00050831">
      <w:pPr>
        <w:keepNext/>
        <w:tabs>
          <w:tab w:val="left" w:pos="567"/>
        </w:tabs>
        <w:rPr>
          <w:szCs w:val="22"/>
        </w:rPr>
      </w:pPr>
      <w:r w:rsidRPr="00800B1C">
        <w:rPr>
          <w:szCs w:val="22"/>
        </w:rPr>
        <w:t>Noteiktas zāles var pavājināt Stalevo iedarbību. Tās ir:</w:t>
      </w:r>
    </w:p>
    <w:p w:rsidR="00BB2D58" w:rsidRPr="00800B1C" w:rsidRDefault="00BB2D58" w:rsidP="008A6A48">
      <w:pPr>
        <w:numPr>
          <w:ilvl w:val="0"/>
          <w:numId w:val="10"/>
        </w:numPr>
        <w:tabs>
          <w:tab w:val="clear" w:pos="720"/>
          <w:tab w:val="left" w:pos="567"/>
        </w:tabs>
        <w:ind w:left="567" w:hanging="567"/>
        <w:rPr>
          <w:szCs w:val="22"/>
        </w:rPr>
      </w:pPr>
      <w:r w:rsidRPr="00800B1C">
        <w:rPr>
          <w:szCs w:val="22"/>
        </w:rPr>
        <w:t>dopamīna antagonisti, ko lieto psihisku traucējumu</w:t>
      </w:r>
      <w:r w:rsidR="00A304BB" w:rsidRPr="00800B1C">
        <w:rPr>
          <w:szCs w:val="22"/>
        </w:rPr>
        <w:t>, sliktas dūšas un vemšanas</w:t>
      </w:r>
      <w:r w:rsidRPr="00800B1C">
        <w:rPr>
          <w:szCs w:val="22"/>
        </w:rPr>
        <w:t xml:space="preserve"> ārstēšanai</w:t>
      </w:r>
      <w:r w:rsidR="00A304BB" w:rsidRPr="00800B1C">
        <w:rPr>
          <w:szCs w:val="22"/>
        </w:rPr>
        <w:t>;</w:t>
      </w:r>
    </w:p>
    <w:p w:rsidR="00A304BB" w:rsidRPr="00800B1C" w:rsidRDefault="00BB2D58" w:rsidP="008A6A48">
      <w:pPr>
        <w:numPr>
          <w:ilvl w:val="0"/>
          <w:numId w:val="10"/>
        </w:numPr>
        <w:tabs>
          <w:tab w:val="clear" w:pos="720"/>
          <w:tab w:val="left" w:pos="567"/>
        </w:tabs>
        <w:ind w:left="567" w:hanging="567"/>
        <w:rPr>
          <w:szCs w:val="22"/>
        </w:rPr>
      </w:pPr>
      <w:r w:rsidRPr="00800B1C">
        <w:rPr>
          <w:szCs w:val="22"/>
        </w:rPr>
        <w:t>fenitoīns</w:t>
      </w:r>
      <w:r w:rsidR="00A304BB" w:rsidRPr="00800B1C">
        <w:rPr>
          <w:szCs w:val="22"/>
        </w:rPr>
        <w:t xml:space="preserve">, ko </w:t>
      </w:r>
      <w:r w:rsidRPr="00800B1C">
        <w:rPr>
          <w:szCs w:val="22"/>
        </w:rPr>
        <w:t>lieto krampju novēršanai</w:t>
      </w:r>
      <w:r w:rsidR="00A304BB" w:rsidRPr="00800B1C">
        <w:rPr>
          <w:szCs w:val="22"/>
        </w:rPr>
        <w:t>;</w:t>
      </w:r>
    </w:p>
    <w:p w:rsidR="00BB2D58" w:rsidRPr="00800B1C" w:rsidRDefault="00BB2D58" w:rsidP="008A6A48">
      <w:pPr>
        <w:numPr>
          <w:ilvl w:val="0"/>
          <w:numId w:val="10"/>
        </w:numPr>
        <w:tabs>
          <w:tab w:val="clear" w:pos="720"/>
          <w:tab w:val="left" w:pos="567"/>
        </w:tabs>
        <w:ind w:left="567" w:hanging="567"/>
        <w:rPr>
          <w:szCs w:val="22"/>
        </w:rPr>
      </w:pPr>
      <w:r w:rsidRPr="00800B1C">
        <w:rPr>
          <w:szCs w:val="22"/>
        </w:rPr>
        <w:t>papaverīns</w:t>
      </w:r>
      <w:r w:rsidR="00A304BB" w:rsidRPr="00800B1C">
        <w:rPr>
          <w:szCs w:val="22"/>
        </w:rPr>
        <w:t xml:space="preserve">, ko </w:t>
      </w:r>
      <w:r w:rsidRPr="00800B1C">
        <w:rPr>
          <w:szCs w:val="22"/>
        </w:rPr>
        <w:t>li</w:t>
      </w:r>
      <w:r w:rsidR="00A304BB" w:rsidRPr="00800B1C">
        <w:rPr>
          <w:szCs w:val="22"/>
        </w:rPr>
        <w:t>eto muskulatūras atslābināšanai</w:t>
      </w:r>
      <w:r w:rsidRPr="00800B1C">
        <w:rPr>
          <w:szCs w:val="22"/>
        </w:rPr>
        <w:t>.</w:t>
      </w:r>
    </w:p>
    <w:p w:rsidR="00BB2D58" w:rsidRPr="00800B1C" w:rsidRDefault="00BB2D58" w:rsidP="003617C9">
      <w:pPr>
        <w:tabs>
          <w:tab w:val="left" w:pos="567"/>
        </w:tabs>
        <w:ind w:right="-2"/>
        <w:rPr>
          <w:szCs w:val="22"/>
        </w:rPr>
      </w:pPr>
    </w:p>
    <w:p w:rsidR="00BB2D58" w:rsidRPr="00800B1C" w:rsidRDefault="00BB2D58" w:rsidP="003617C9">
      <w:pPr>
        <w:pStyle w:val="BodyText"/>
        <w:widowControl/>
        <w:tabs>
          <w:tab w:val="clear" w:pos="540"/>
          <w:tab w:val="left" w:pos="567"/>
        </w:tabs>
      </w:pPr>
      <w:r w:rsidRPr="00800B1C">
        <w:t>Stalevo var apgrūtināt dzelzs uzņemšanu. Tāpēc nelietojiet vienlaikus Stalevo un preparātus, kas satur dzelzi. Pēc tam, kad esat lietojis vienu no preparātiem, nogaidiet vismaz 2</w:t>
      </w:r>
      <w:r w:rsidR="007C0084" w:rsidRPr="00800B1C">
        <w:noBreakHyphen/>
      </w:r>
      <w:r w:rsidRPr="00800B1C">
        <w:t>3</w:t>
      </w:r>
      <w:r w:rsidR="007C0084" w:rsidRPr="00800B1C">
        <w:t> </w:t>
      </w:r>
      <w:r w:rsidRPr="00800B1C">
        <w:t>stundas un tikai tad lietojiet otru.</w:t>
      </w:r>
    </w:p>
    <w:p w:rsidR="00BB2D58" w:rsidRPr="00800B1C" w:rsidRDefault="00BB2D58" w:rsidP="00144DC2"/>
    <w:p w:rsidR="00BB2D58" w:rsidRPr="00800B1C" w:rsidRDefault="00BB2D58" w:rsidP="00144DC2">
      <w:pPr>
        <w:rPr>
          <w:b/>
        </w:rPr>
      </w:pPr>
      <w:r w:rsidRPr="00800B1C">
        <w:rPr>
          <w:b/>
        </w:rPr>
        <w:t>Stalevo kopā ar uzturu</w:t>
      </w:r>
      <w:r w:rsidR="00E950C9" w:rsidRPr="00800B1C">
        <w:rPr>
          <w:b/>
        </w:rPr>
        <w:t xml:space="preserve"> un dzērienu</w:t>
      </w:r>
    </w:p>
    <w:p w:rsidR="00BB2D58" w:rsidRPr="00800B1C" w:rsidRDefault="00BB2D58" w:rsidP="00050831">
      <w:pPr>
        <w:keepNext/>
        <w:rPr>
          <w:szCs w:val="22"/>
        </w:rPr>
      </w:pPr>
    </w:p>
    <w:p w:rsidR="00BB2D58" w:rsidRPr="00800B1C" w:rsidRDefault="00BB2D58" w:rsidP="003617C9">
      <w:pPr>
        <w:tabs>
          <w:tab w:val="left" w:pos="567"/>
        </w:tabs>
        <w:rPr>
          <w:szCs w:val="22"/>
        </w:rPr>
      </w:pPr>
      <w:r w:rsidRPr="00800B1C">
        <w:rPr>
          <w:szCs w:val="22"/>
        </w:rPr>
        <w:t>Stalevo var lietot ēšanas laikā vai tukšā dūšā.</w:t>
      </w:r>
    </w:p>
    <w:p w:rsidR="00BB2D58" w:rsidRPr="00800B1C" w:rsidRDefault="00BB2D58" w:rsidP="003617C9">
      <w:pPr>
        <w:ind w:right="-2"/>
        <w:rPr>
          <w:szCs w:val="22"/>
        </w:rPr>
      </w:pPr>
      <w:r w:rsidRPr="00800B1C">
        <w:rPr>
          <w:szCs w:val="22"/>
        </w:rPr>
        <w:t xml:space="preserve">Dažiem pacientiem, lietojot Stalevo kopā ar olbaltumvielām bagātu ēdienu (gaļa, zivs, </w:t>
      </w:r>
      <w:r w:rsidR="00C065D8" w:rsidRPr="00800B1C">
        <w:rPr>
          <w:szCs w:val="22"/>
        </w:rPr>
        <w:t xml:space="preserve">piena </w:t>
      </w:r>
      <w:r w:rsidRPr="00800B1C">
        <w:rPr>
          <w:szCs w:val="22"/>
        </w:rPr>
        <w:t>produkti, sēklas un rieksti) vai īsi pēc tam, Stalevo absorbcija var pasliktināties. Konsultējieties ar ārstu, ja Jums šķiet, ka tas attiecas uz Jums.</w:t>
      </w:r>
    </w:p>
    <w:p w:rsidR="00BB2D58" w:rsidRPr="00800B1C" w:rsidRDefault="00BB2D58" w:rsidP="00144DC2"/>
    <w:p w:rsidR="00BB2D58" w:rsidRPr="00800B1C" w:rsidRDefault="00BB2D58" w:rsidP="00144DC2">
      <w:pPr>
        <w:rPr>
          <w:b/>
        </w:rPr>
      </w:pPr>
      <w:r w:rsidRPr="00800B1C">
        <w:rPr>
          <w:b/>
        </w:rPr>
        <w:t>Grūtniecība</w:t>
      </w:r>
      <w:r w:rsidR="00E950C9" w:rsidRPr="00800B1C">
        <w:rPr>
          <w:b/>
        </w:rPr>
        <w:t>,</w:t>
      </w:r>
      <w:r w:rsidRPr="00800B1C">
        <w:rPr>
          <w:b/>
        </w:rPr>
        <w:t xml:space="preserve"> </w:t>
      </w:r>
      <w:r w:rsidR="007C0084" w:rsidRPr="00800B1C">
        <w:rPr>
          <w:b/>
        </w:rPr>
        <w:t>barošana ar krūti</w:t>
      </w:r>
      <w:r w:rsidR="00E950C9" w:rsidRPr="00800B1C">
        <w:rPr>
          <w:b/>
        </w:rPr>
        <w:t xml:space="preserve"> </w:t>
      </w:r>
      <w:r w:rsidR="0047398B" w:rsidRPr="00800B1C">
        <w:rPr>
          <w:b/>
        </w:rPr>
        <w:t xml:space="preserve">un </w:t>
      </w:r>
      <w:r w:rsidR="00E950C9" w:rsidRPr="00800B1C">
        <w:rPr>
          <w:b/>
        </w:rPr>
        <w:t>fertilitāte</w:t>
      </w:r>
    </w:p>
    <w:p w:rsidR="00BB2D58" w:rsidRPr="00800B1C" w:rsidRDefault="00BB2D58" w:rsidP="00050831">
      <w:pPr>
        <w:keepNext/>
        <w:tabs>
          <w:tab w:val="left" w:pos="567"/>
        </w:tabs>
        <w:rPr>
          <w:szCs w:val="22"/>
        </w:rPr>
      </w:pPr>
    </w:p>
    <w:p w:rsidR="00BB2D58" w:rsidRPr="00800B1C" w:rsidRDefault="00BB2D58" w:rsidP="003617C9">
      <w:pPr>
        <w:tabs>
          <w:tab w:val="left" w:pos="567"/>
        </w:tabs>
        <w:rPr>
          <w:szCs w:val="22"/>
        </w:rPr>
      </w:pPr>
      <w:r w:rsidRPr="00800B1C">
        <w:rPr>
          <w:szCs w:val="22"/>
        </w:rPr>
        <w:t xml:space="preserve">Ja </w:t>
      </w:r>
      <w:r w:rsidR="00E950C9" w:rsidRPr="00800B1C">
        <w:rPr>
          <w:szCs w:val="22"/>
        </w:rPr>
        <w:t>J</w:t>
      </w:r>
      <w:r w:rsidR="007C0084" w:rsidRPr="00800B1C">
        <w:rPr>
          <w:szCs w:val="22"/>
        </w:rPr>
        <w:t>ūs esat</w:t>
      </w:r>
      <w:r w:rsidR="00E950C9" w:rsidRPr="00800B1C">
        <w:rPr>
          <w:szCs w:val="22"/>
        </w:rPr>
        <w:t xml:space="preserve"> </w:t>
      </w:r>
      <w:r w:rsidRPr="00800B1C">
        <w:rPr>
          <w:szCs w:val="22"/>
        </w:rPr>
        <w:t>grūtniec</w:t>
      </w:r>
      <w:r w:rsidR="007C0084" w:rsidRPr="00800B1C">
        <w:rPr>
          <w:szCs w:val="22"/>
        </w:rPr>
        <w:t>e</w:t>
      </w:r>
      <w:r w:rsidRPr="00800B1C">
        <w:rPr>
          <w:szCs w:val="22"/>
        </w:rPr>
        <w:t xml:space="preserve"> vai </w:t>
      </w:r>
      <w:r w:rsidR="00E950C9" w:rsidRPr="00800B1C">
        <w:rPr>
          <w:szCs w:val="22"/>
        </w:rPr>
        <w:t xml:space="preserve">barojat bērnu ar krūti, ja domājat, ka </w:t>
      </w:r>
      <w:r w:rsidRPr="00800B1C">
        <w:rPr>
          <w:szCs w:val="22"/>
        </w:rPr>
        <w:t xml:space="preserve">Jums </w:t>
      </w:r>
      <w:r w:rsidR="00E950C9" w:rsidRPr="00800B1C">
        <w:rPr>
          <w:szCs w:val="22"/>
        </w:rPr>
        <w:t>varētu būt</w:t>
      </w:r>
      <w:r w:rsidRPr="00800B1C">
        <w:rPr>
          <w:szCs w:val="22"/>
        </w:rPr>
        <w:t xml:space="preserve"> grūtniecība</w:t>
      </w:r>
      <w:r w:rsidR="00520F31" w:rsidRPr="00800B1C">
        <w:rPr>
          <w:szCs w:val="22"/>
        </w:rPr>
        <w:t>,</w:t>
      </w:r>
      <w:r w:rsidR="00E950C9" w:rsidRPr="00800B1C">
        <w:rPr>
          <w:szCs w:val="22"/>
        </w:rPr>
        <w:t xml:space="preserve"> vai plānojat grūtniecību</w:t>
      </w:r>
      <w:r w:rsidRPr="00800B1C">
        <w:rPr>
          <w:szCs w:val="22"/>
        </w:rPr>
        <w:t xml:space="preserve">, pirms </w:t>
      </w:r>
      <w:r w:rsidR="00E950C9" w:rsidRPr="00800B1C">
        <w:rPr>
          <w:szCs w:val="22"/>
        </w:rPr>
        <w:t>šo zāļu</w:t>
      </w:r>
      <w:r w:rsidR="00253DB3" w:rsidRPr="00800B1C">
        <w:rPr>
          <w:szCs w:val="22"/>
        </w:rPr>
        <w:t xml:space="preserve"> lietošanas </w:t>
      </w:r>
      <w:r w:rsidRPr="00800B1C">
        <w:rPr>
          <w:szCs w:val="22"/>
        </w:rPr>
        <w:t>konsult</w:t>
      </w:r>
      <w:r w:rsidR="00C6559F" w:rsidRPr="00800B1C">
        <w:rPr>
          <w:szCs w:val="22"/>
        </w:rPr>
        <w:t>ējieties</w:t>
      </w:r>
      <w:r w:rsidRPr="00800B1C">
        <w:rPr>
          <w:szCs w:val="22"/>
        </w:rPr>
        <w:t xml:space="preserve"> ar ārstu</w:t>
      </w:r>
      <w:r w:rsidR="00E950C9" w:rsidRPr="00800B1C">
        <w:rPr>
          <w:szCs w:val="22"/>
        </w:rPr>
        <w:t xml:space="preserve"> vai farmaceitu</w:t>
      </w:r>
      <w:r w:rsidRPr="00800B1C">
        <w:rPr>
          <w:szCs w:val="22"/>
        </w:rPr>
        <w:t>.</w:t>
      </w:r>
    </w:p>
    <w:p w:rsidR="00E950C9" w:rsidRPr="00800B1C" w:rsidRDefault="00E950C9" w:rsidP="003617C9">
      <w:pPr>
        <w:tabs>
          <w:tab w:val="left" w:pos="567"/>
        </w:tabs>
        <w:rPr>
          <w:szCs w:val="22"/>
        </w:rPr>
      </w:pPr>
    </w:p>
    <w:p w:rsidR="00BB2D58" w:rsidRPr="00800B1C" w:rsidRDefault="00BB2D58" w:rsidP="003617C9">
      <w:pPr>
        <w:tabs>
          <w:tab w:val="left" w:pos="567"/>
        </w:tabs>
        <w:rPr>
          <w:szCs w:val="22"/>
        </w:rPr>
      </w:pPr>
      <w:r w:rsidRPr="00800B1C">
        <w:rPr>
          <w:szCs w:val="22"/>
        </w:rPr>
        <w:t>Stalevo lietošanas laikā nedrīkst bērnu</w:t>
      </w:r>
      <w:r w:rsidR="007C0084" w:rsidRPr="00800B1C">
        <w:rPr>
          <w:szCs w:val="22"/>
        </w:rPr>
        <w:t xml:space="preserve"> barot ar krūti</w:t>
      </w:r>
      <w:r w:rsidRPr="00800B1C">
        <w:rPr>
          <w:szCs w:val="22"/>
        </w:rPr>
        <w:t>.</w:t>
      </w:r>
    </w:p>
    <w:p w:rsidR="00BB2D58" w:rsidRPr="00800B1C" w:rsidRDefault="00BB2D58" w:rsidP="00144DC2"/>
    <w:p w:rsidR="00BB2D58" w:rsidRPr="00800B1C" w:rsidRDefault="00BB2D58" w:rsidP="00144DC2">
      <w:pPr>
        <w:rPr>
          <w:b/>
        </w:rPr>
      </w:pPr>
      <w:r w:rsidRPr="00800B1C">
        <w:rPr>
          <w:b/>
        </w:rPr>
        <w:t>Transportlīdzekļu vadīšana un mehānismu apkalpošana</w:t>
      </w:r>
    </w:p>
    <w:p w:rsidR="00BB2D58" w:rsidRPr="00800B1C" w:rsidRDefault="00BB2D58" w:rsidP="00050831">
      <w:pPr>
        <w:keepNext/>
        <w:tabs>
          <w:tab w:val="left" w:pos="567"/>
        </w:tabs>
        <w:rPr>
          <w:szCs w:val="22"/>
        </w:rPr>
      </w:pPr>
    </w:p>
    <w:p w:rsidR="007C0084" w:rsidRPr="00800B1C" w:rsidRDefault="00BB2D58" w:rsidP="003617C9">
      <w:pPr>
        <w:tabs>
          <w:tab w:val="left" w:pos="567"/>
        </w:tabs>
        <w:rPr>
          <w:szCs w:val="22"/>
        </w:rPr>
      </w:pPr>
      <w:r w:rsidRPr="00800B1C">
        <w:rPr>
          <w:szCs w:val="22"/>
        </w:rPr>
        <w:t>Stalevo var pazemināt Jūsu asinsspiedienu, tas var izpausties ar apreibumu vai reiboni. Tāpēc Jums jābūt īpaši piesardzīgam, vadot transportlīdzekli vai apkalpojot mehānismus.</w:t>
      </w:r>
    </w:p>
    <w:p w:rsidR="00BB2D58" w:rsidRPr="00800B1C" w:rsidRDefault="00BB2D58" w:rsidP="003617C9">
      <w:pPr>
        <w:tabs>
          <w:tab w:val="left" w:pos="567"/>
        </w:tabs>
        <w:rPr>
          <w:szCs w:val="22"/>
        </w:rPr>
      </w:pPr>
    </w:p>
    <w:p w:rsidR="00BB2D58" w:rsidRPr="00800B1C" w:rsidRDefault="00BB2D58" w:rsidP="003617C9">
      <w:pPr>
        <w:tabs>
          <w:tab w:val="left" w:pos="567"/>
        </w:tabs>
        <w:rPr>
          <w:szCs w:val="22"/>
        </w:rPr>
      </w:pPr>
      <w:r w:rsidRPr="00800B1C">
        <w:rPr>
          <w:szCs w:val="22"/>
        </w:rPr>
        <w:t>Ja Jūs jūtaties ļoti miegains vai pēkšņi aizmiegat, pagaidiet, kamēr jūtaties pilnīgi atmodies, un tikai tad sēdieties pie stūres vai dariet darbu, kura veikšanai nepieciešama pastiprināta uzmanība. Pretējā gadījumā Jūs pakļaujat sevi un apkārtējos nopietnu ievainojumu un pat nāves riskam.</w:t>
      </w:r>
    </w:p>
    <w:p w:rsidR="00BB2D58" w:rsidRPr="00800B1C" w:rsidRDefault="00BB2D58" w:rsidP="003617C9">
      <w:pPr>
        <w:tabs>
          <w:tab w:val="left" w:pos="567"/>
        </w:tabs>
        <w:rPr>
          <w:szCs w:val="22"/>
        </w:rPr>
      </w:pPr>
    </w:p>
    <w:p w:rsidR="00BB2D58" w:rsidRPr="00800B1C" w:rsidRDefault="00BB2D58" w:rsidP="00144DC2">
      <w:pPr>
        <w:rPr>
          <w:b/>
        </w:rPr>
      </w:pPr>
      <w:r w:rsidRPr="00800B1C">
        <w:rPr>
          <w:b/>
        </w:rPr>
        <w:t xml:space="preserve">Stalevo </w:t>
      </w:r>
      <w:r w:rsidR="00E950C9" w:rsidRPr="00800B1C">
        <w:rPr>
          <w:b/>
        </w:rPr>
        <w:t>satur saharozi</w:t>
      </w:r>
    </w:p>
    <w:p w:rsidR="00BB2D58" w:rsidRPr="00800B1C" w:rsidRDefault="00BB2D58" w:rsidP="00050831">
      <w:pPr>
        <w:keepNext/>
        <w:tabs>
          <w:tab w:val="left" w:pos="567"/>
        </w:tabs>
        <w:rPr>
          <w:szCs w:val="22"/>
        </w:rPr>
      </w:pPr>
    </w:p>
    <w:p w:rsidR="00BB2D58" w:rsidRPr="00800B1C" w:rsidRDefault="00BB2D58" w:rsidP="003617C9">
      <w:pPr>
        <w:tabs>
          <w:tab w:val="left" w:pos="567"/>
        </w:tabs>
        <w:rPr>
          <w:szCs w:val="22"/>
        </w:rPr>
      </w:pPr>
      <w:r w:rsidRPr="00800B1C">
        <w:rPr>
          <w:szCs w:val="22"/>
        </w:rPr>
        <w:t>Stalevo satur saharozi (</w:t>
      </w:r>
      <w:r w:rsidR="00661B7C" w:rsidRPr="00800B1C">
        <w:rPr>
          <w:szCs w:val="22"/>
        </w:rPr>
        <w:t>1</w:t>
      </w:r>
      <w:r w:rsidRPr="00800B1C">
        <w:rPr>
          <w:szCs w:val="22"/>
        </w:rPr>
        <w:t>,</w:t>
      </w:r>
      <w:r w:rsidR="00661B7C" w:rsidRPr="00800B1C">
        <w:rPr>
          <w:szCs w:val="22"/>
        </w:rPr>
        <w:t>9</w:t>
      </w:r>
      <w:r w:rsidRPr="00800B1C">
        <w:rPr>
          <w:szCs w:val="22"/>
        </w:rPr>
        <w:t xml:space="preserve"> mg tabletē). Ja ārsts ir teicis, ka Jums ir kāda cukura nepanesība, pirms </w:t>
      </w:r>
      <w:r w:rsidR="00434B8C" w:rsidRPr="00800B1C">
        <w:rPr>
          <w:szCs w:val="22"/>
        </w:rPr>
        <w:t xml:space="preserve">lietojat šīs zāles, konsultējieties </w:t>
      </w:r>
      <w:r w:rsidRPr="00800B1C">
        <w:rPr>
          <w:szCs w:val="22"/>
        </w:rPr>
        <w:t>ar ārstu.</w:t>
      </w:r>
    </w:p>
    <w:p w:rsidR="00BB2D58" w:rsidRPr="00800B1C" w:rsidRDefault="00BB2D58" w:rsidP="003617C9">
      <w:pPr>
        <w:tabs>
          <w:tab w:val="left" w:pos="567"/>
        </w:tabs>
        <w:ind w:right="-2"/>
        <w:rPr>
          <w:szCs w:val="22"/>
        </w:rPr>
      </w:pPr>
    </w:p>
    <w:p w:rsidR="00BB2D58" w:rsidRPr="00800B1C" w:rsidRDefault="00BB2D58" w:rsidP="003617C9">
      <w:pPr>
        <w:tabs>
          <w:tab w:val="left" w:pos="567"/>
        </w:tabs>
        <w:ind w:right="-2"/>
        <w:rPr>
          <w:szCs w:val="22"/>
        </w:rPr>
      </w:pPr>
    </w:p>
    <w:p w:rsidR="00BB2D58" w:rsidRPr="00800B1C" w:rsidRDefault="00BB2D58" w:rsidP="00C214B7">
      <w:pPr>
        <w:rPr>
          <w:b/>
          <w:bCs/>
          <w:caps/>
        </w:rPr>
      </w:pPr>
      <w:r w:rsidRPr="00800B1C">
        <w:rPr>
          <w:b/>
          <w:bCs/>
          <w:caps/>
        </w:rPr>
        <w:t>3.</w:t>
      </w:r>
      <w:r w:rsidRPr="00800B1C">
        <w:rPr>
          <w:b/>
          <w:bCs/>
          <w:caps/>
        </w:rPr>
        <w:tab/>
      </w:r>
      <w:r w:rsidR="00E950C9" w:rsidRPr="00800B1C">
        <w:rPr>
          <w:b/>
        </w:rPr>
        <w:t>Kā lietot Stalevo</w:t>
      </w:r>
    </w:p>
    <w:p w:rsidR="00BB2D58" w:rsidRPr="00800B1C" w:rsidRDefault="00BB2D58" w:rsidP="00050831">
      <w:pPr>
        <w:keepNext/>
        <w:tabs>
          <w:tab w:val="left" w:pos="567"/>
        </w:tabs>
        <w:rPr>
          <w:szCs w:val="22"/>
        </w:rPr>
      </w:pPr>
    </w:p>
    <w:p w:rsidR="00BB2D58" w:rsidRPr="00800B1C" w:rsidRDefault="00BB2D58" w:rsidP="003617C9">
      <w:pPr>
        <w:tabs>
          <w:tab w:val="left" w:pos="567"/>
        </w:tabs>
        <w:ind w:right="-2"/>
        <w:rPr>
          <w:szCs w:val="22"/>
        </w:rPr>
      </w:pPr>
      <w:r w:rsidRPr="00800B1C">
        <w:rPr>
          <w:szCs w:val="22"/>
        </w:rPr>
        <w:t xml:space="preserve">Vienmēr lietojiet </w:t>
      </w:r>
      <w:r w:rsidR="00E950C9" w:rsidRPr="00800B1C">
        <w:rPr>
          <w:szCs w:val="22"/>
        </w:rPr>
        <w:t xml:space="preserve">šīs zāles </w:t>
      </w:r>
      <w:r w:rsidR="007C0084" w:rsidRPr="00800B1C">
        <w:rPr>
          <w:szCs w:val="22"/>
        </w:rPr>
        <w:t>tieši tā, kā</w:t>
      </w:r>
      <w:r w:rsidR="00E950C9" w:rsidRPr="00800B1C">
        <w:rPr>
          <w:szCs w:val="22"/>
        </w:rPr>
        <w:t xml:space="preserve"> ārst</w:t>
      </w:r>
      <w:r w:rsidR="007C0084" w:rsidRPr="00800B1C">
        <w:rPr>
          <w:szCs w:val="22"/>
        </w:rPr>
        <w:t>s</w:t>
      </w:r>
      <w:r w:rsidR="00E950C9" w:rsidRPr="00800B1C">
        <w:rPr>
          <w:szCs w:val="22"/>
        </w:rPr>
        <w:t xml:space="preserve"> vai farmaceit</w:t>
      </w:r>
      <w:r w:rsidR="007C0084" w:rsidRPr="00800B1C">
        <w:rPr>
          <w:szCs w:val="22"/>
        </w:rPr>
        <w:t>s Jums teicis</w:t>
      </w:r>
      <w:r w:rsidRPr="00800B1C">
        <w:rPr>
          <w:szCs w:val="22"/>
        </w:rPr>
        <w:t>. Neskaidrību gadījumā vaicājiet ārstam vai farmaceitam.</w:t>
      </w:r>
    </w:p>
    <w:p w:rsidR="00BB2D58" w:rsidRPr="00800B1C" w:rsidRDefault="00BB2D58" w:rsidP="003617C9">
      <w:pPr>
        <w:tabs>
          <w:tab w:val="left" w:pos="567"/>
        </w:tabs>
        <w:ind w:right="-2"/>
        <w:rPr>
          <w:szCs w:val="22"/>
        </w:rPr>
      </w:pPr>
    </w:p>
    <w:p w:rsidR="003624FE" w:rsidRPr="00800B1C" w:rsidRDefault="003624FE" w:rsidP="00050831">
      <w:pPr>
        <w:keepNext/>
        <w:tabs>
          <w:tab w:val="left" w:pos="567"/>
        </w:tabs>
        <w:rPr>
          <w:szCs w:val="22"/>
          <w:u w:val="single"/>
        </w:rPr>
      </w:pPr>
      <w:r w:rsidRPr="00800B1C">
        <w:rPr>
          <w:szCs w:val="22"/>
          <w:u w:val="single"/>
        </w:rPr>
        <w:t xml:space="preserve">Pieaugušiem un </w:t>
      </w:r>
      <w:r w:rsidR="00D724B4" w:rsidRPr="00800B1C">
        <w:rPr>
          <w:szCs w:val="22"/>
          <w:u w:val="single"/>
        </w:rPr>
        <w:t xml:space="preserve">gados </w:t>
      </w:r>
      <w:r w:rsidRPr="00800B1C">
        <w:rPr>
          <w:szCs w:val="22"/>
          <w:u w:val="single"/>
        </w:rPr>
        <w:t>vecāk</w:t>
      </w:r>
      <w:r w:rsidR="00161567" w:rsidRPr="00800B1C">
        <w:rPr>
          <w:szCs w:val="22"/>
          <w:u w:val="single"/>
        </w:rPr>
        <w:t>iem</w:t>
      </w:r>
      <w:r w:rsidRPr="00800B1C">
        <w:rPr>
          <w:szCs w:val="22"/>
          <w:u w:val="single"/>
        </w:rPr>
        <w:t xml:space="preserve"> cilvēkiem</w:t>
      </w:r>
    </w:p>
    <w:p w:rsidR="003624FE" w:rsidRPr="00800B1C" w:rsidRDefault="00BB2D58" w:rsidP="00050831">
      <w:pPr>
        <w:numPr>
          <w:ilvl w:val="0"/>
          <w:numId w:val="26"/>
        </w:numPr>
        <w:tabs>
          <w:tab w:val="clear" w:pos="360"/>
          <w:tab w:val="left" w:pos="567"/>
        </w:tabs>
        <w:ind w:left="567" w:right="-2" w:hanging="567"/>
        <w:rPr>
          <w:szCs w:val="22"/>
        </w:rPr>
      </w:pPr>
      <w:r w:rsidRPr="00800B1C">
        <w:rPr>
          <w:szCs w:val="22"/>
        </w:rPr>
        <w:t>Jūsu ārsts noteiks, cik Stalevo tablešu Jums katru dienu jālieto.</w:t>
      </w:r>
    </w:p>
    <w:p w:rsidR="003624FE" w:rsidRPr="00800B1C" w:rsidRDefault="003624FE" w:rsidP="00050831">
      <w:pPr>
        <w:numPr>
          <w:ilvl w:val="0"/>
          <w:numId w:val="26"/>
        </w:numPr>
        <w:tabs>
          <w:tab w:val="clear" w:pos="360"/>
          <w:tab w:val="left" w:pos="567"/>
        </w:tabs>
        <w:ind w:left="567" w:right="-2" w:hanging="567"/>
        <w:rPr>
          <w:szCs w:val="22"/>
        </w:rPr>
      </w:pPr>
      <w:r w:rsidRPr="00800B1C">
        <w:rPr>
          <w:szCs w:val="22"/>
        </w:rPr>
        <w:t>Tablete nav domāta dalīšanai mazākos gabaliņos.</w:t>
      </w:r>
    </w:p>
    <w:p w:rsidR="003624FE" w:rsidRPr="00800B1C" w:rsidRDefault="003624FE" w:rsidP="00050831">
      <w:pPr>
        <w:numPr>
          <w:ilvl w:val="0"/>
          <w:numId w:val="26"/>
        </w:numPr>
        <w:tabs>
          <w:tab w:val="clear" w:pos="360"/>
          <w:tab w:val="left" w:pos="567"/>
        </w:tabs>
        <w:ind w:left="567" w:right="-2" w:hanging="567"/>
        <w:rPr>
          <w:szCs w:val="22"/>
        </w:rPr>
      </w:pPr>
      <w:r w:rsidRPr="00800B1C">
        <w:rPr>
          <w:szCs w:val="22"/>
        </w:rPr>
        <w:t>Katru reizi lietojiet tikai vienu tableti.</w:t>
      </w:r>
    </w:p>
    <w:p w:rsidR="00BB2D58" w:rsidRPr="00800B1C" w:rsidRDefault="00BB2D58" w:rsidP="00050831">
      <w:pPr>
        <w:numPr>
          <w:ilvl w:val="0"/>
          <w:numId w:val="26"/>
        </w:numPr>
        <w:tabs>
          <w:tab w:val="clear" w:pos="360"/>
          <w:tab w:val="left" w:pos="567"/>
        </w:tabs>
        <w:ind w:left="567" w:right="-2" w:hanging="567"/>
        <w:rPr>
          <w:szCs w:val="22"/>
        </w:rPr>
      </w:pPr>
      <w:r w:rsidRPr="00800B1C">
        <w:rPr>
          <w:szCs w:val="22"/>
        </w:rPr>
        <w:t>Atkarībā no Jūsu reakcijas uz ārstēšanu, ārsts noteiks lielāku vai mazāku devu.</w:t>
      </w:r>
    </w:p>
    <w:p w:rsidR="003624FE" w:rsidRPr="00800B1C" w:rsidRDefault="003624FE" w:rsidP="00050831">
      <w:pPr>
        <w:numPr>
          <w:ilvl w:val="0"/>
          <w:numId w:val="26"/>
        </w:numPr>
        <w:tabs>
          <w:tab w:val="clear" w:pos="360"/>
          <w:tab w:val="left" w:pos="567"/>
        </w:tabs>
        <w:ind w:left="567" w:right="-2" w:hanging="567"/>
        <w:rPr>
          <w:szCs w:val="22"/>
        </w:rPr>
      </w:pPr>
      <w:r w:rsidRPr="00800B1C">
        <w:rPr>
          <w:szCs w:val="22"/>
        </w:rPr>
        <w:t xml:space="preserve">Ja Jūs lietojat Stalevo 50 mg/12,5 mg/200 mg, </w:t>
      </w:r>
      <w:r w:rsidR="0018231B" w:rsidRPr="00800B1C">
        <w:rPr>
          <w:szCs w:val="22"/>
        </w:rPr>
        <w:t xml:space="preserve">75 mg/18,75 mg/200 mg, </w:t>
      </w:r>
      <w:r w:rsidRPr="00800B1C">
        <w:rPr>
          <w:szCs w:val="22"/>
        </w:rPr>
        <w:t>100 mg/25 mg/200 mg</w:t>
      </w:r>
      <w:r w:rsidR="0018231B" w:rsidRPr="00800B1C">
        <w:rPr>
          <w:szCs w:val="22"/>
        </w:rPr>
        <w:t>, 125 mg/31,25 mg/200 mg</w:t>
      </w:r>
      <w:r w:rsidRPr="00800B1C">
        <w:rPr>
          <w:szCs w:val="22"/>
        </w:rPr>
        <w:t xml:space="preserve"> vai 150 mg/37,5 mg/200 mg tabletes, nelietojiet vairāk par 10</w:t>
      </w:r>
      <w:r w:rsidR="007C0084" w:rsidRPr="00800B1C">
        <w:rPr>
          <w:szCs w:val="22"/>
        </w:rPr>
        <w:t> </w:t>
      </w:r>
      <w:r w:rsidRPr="00800B1C">
        <w:rPr>
          <w:szCs w:val="22"/>
        </w:rPr>
        <w:t>tabletēm dienā.</w:t>
      </w:r>
    </w:p>
    <w:p w:rsidR="00BB2D58" w:rsidRPr="00800B1C" w:rsidRDefault="00BB2D58" w:rsidP="003617C9">
      <w:pPr>
        <w:tabs>
          <w:tab w:val="left" w:pos="567"/>
        </w:tabs>
        <w:ind w:right="-2"/>
        <w:rPr>
          <w:szCs w:val="22"/>
        </w:rPr>
      </w:pPr>
    </w:p>
    <w:p w:rsidR="007C0084" w:rsidRPr="00800B1C" w:rsidRDefault="00BB2D58" w:rsidP="003617C9">
      <w:pPr>
        <w:tabs>
          <w:tab w:val="left" w:pos="567"/>
        </w:tabs>
        <w:ind w:right="-2"/>
        <w:rPr>
          <w:szCs w:val="22"/>
        </w:rPr>
      </w:pPr>
      <w:r w:rsidRPr="00800B1C">
        <w:rPr>
          <w:szCs w:val="22"/>
        </w:rPr>
        <w:t xml:space="preserve">Ja Jums liekas, ka Stalevo iedarbība ir par stipru vai par vāju, kā arī tad, ja </w:t>
      </w:r>
      <w:r w:rsidR="003624FE" w:rsidRPr="00800B1C">
        <w:rPr>
          <w:szCs w:val="22"/>
        </w:rPr>
        <w:t xml:space="preserve">novērojat </w:t>
      </w:r>
      <w:r w:rsidRPr="00800B1C">
        <w:rPr>
          <w:szCs w:val="22"/>
        </w:rPr>
        <w:t>kādu blakusparādību, konsultējieties ar ārstu vai farmaceitu.</w:t>
      </w:r>
    </w:p>
    <w:p w:rsidR="007C0084" w:rsidRPr="00800B1C" w:rsidRDefault="007C0084" w:rsidP="001C7802">
      <w:pPr>
        <w:tabs>
          <w:tab w:val="left" w:pos="567"/>
        </w:tabs>
        <w:ind w:right="-2"/>
        <w:rPr>
          <w:szCs w:val="22"/>
        </w:rPr>
      </w:pPr>
    </w:p>
    <w:tbl>
      <w:tblPr>
        <w:tblW w:w="0" w:type="auto"/>
        <w:tblLook w:val="04A0" w:firstRow="1" w:lastRow="0" w:firstColumn="1" w:lastColumn="0" w:noHBand="0" w:noVBand="1"/>
      </w:tblPr>
      <w:tblGrid>
        <w:gridCol w:w="7479"/>
        <w:gridCol w:w="1810"/>
        <w:tblGridChange w:id="5">
          <w:tblGrid>
            <w:gridCol w:w="7479"/>
            <w:gridCol w:w="1810"/>
          </w:tblGrid>
        </w:tblGridChange>
      </w:tblGrid>
      <w:tr w:rsidR="007C0084" w:rsidRPr="00800B1C" w:rsidTr="007C0084">
        <w:tc>
          <w:tcPr>
            <w:tcW w:w="7479" w:type="dxa"/>
          </w:tcPr>
          <w:p w:rsidR="007C0084" w:rsidRPr="00800B1C" w:rsidRDefault="007C0084" w:rsidP="001C7802">
            <w:pPr>
              <w:tabs>
                <w:tab w:val="left" w:pos="567"/>
              </w:tabs>
              <w:ind w:right="-2"/>
              <w:rPr>
                <w:szCs w:val="22"/>
              </w:rPr>
            </w:pPr>
          </w:p>
        </w:tc>
        <w:tc>
          <w:tcPr>
            <w:tcW w:w="1810" w:type="dxa"/>
          </w:tcPr>
          <w:p w:rsidR="007C0084" w:rsidRPr="00800B1C" w:rsidRDefault="007C0084" w:rsidP="001C7802">
            <w:pPr>
              <w:tabs>
                <w:tab w:val="left" w:pos="567"/>
              </w:tabs>
              <w:ind w:right="-2"/>
              <w:rPr>
                <w:szCs w:val="22"/>
              </w:rPr>
            </w:pPr>
            <w:r w:rsidRPr="00800B1C">
              <w:rPr>
                <w:szCs w:val="22"/>
              </w:rPr>
              <w:t>1. zīmējums</w:t>
            </w:r>
          </w:p>
        </w:tc>
      </w:tr>
      <w:tr w:rsidR="007C0084" w:rsidRPr="00800B1C" w:rsidTr="007C0084">
        <w:tc>
          <w:tcPr>
            <w:tcW w:w="7479" w:type="dxa"/>
          </w:tcPr>
          <w:p w:rsidR="007C0084" w:rsidRPr="00800B1C" w:rsidRDefault="007C0084" w:rsidP="003617C9">
            <w:pPr>
              <w:tabs>
                <w:tab w:val="left" w:pos="567"/>
              </w:tabs>
              <w:ind w:right="-2"/>
              <w:rPr>
                <w:szCs w:val="22"/>
              </w:rPr>
            </w:pPr>
            <w:r w:rsidRPr="00800B1C">
              <w:rPr>
                <w:szCs w:val="22"/>
              </w:rPr>
              <w:t>Lai pudelīti atvērtu pirmo reizi: atveriet vāciņu un tad ar īkšķi uzspiediet uz aizdares, līdz tā saplīst. Skatīt 1. zīmējumu.</w:t>
            </w:r>
          </w:p>
        </w:tc>
        <w:tc>
          <w:tcPr>
            <w:tcW w:w="1810" w:type="dxa"/>
          </w:tcPr>
          <w:p w:rsidR="007C0084" w:rsidRPr="00800B1C" w:rsidRDefault="006D5A99" w:rsidP="003617C9">
            <w:pPr>
              <w:tabs>
                <w:tab w:val="left" w:pos="567"/>
              </w:tabs>
              <w:ind w:right="-2"/>
              <w:rPr>
                <w:szCs w:val="22"/>
              </w:rPr>
            </w:pPr>
            <w:r w:rsidRPr="00800B1C">
              <w:pict>
                <v:shape id="Picture 6" o:spid="_x0000_s1035" type="#_x0000_t75" alt="Stalevo_Sormi#1" style="position:absolute;margin-left:3.85pt;margin-top:.1pt;width:67.5pt;height:53.25pt;z-index:251658752;visibility:visible;mso-position-horizontal-relative:text;mso-position-vertical-relative:text">
                  <v:imagedata r:id="rId13" o:title="Stalevo_Sormi#1"/>
                  <w10:wrap type="square"/>
                </v:shape>
              </w:pict>
            </w:r>
          </w:p>
        </w:tc>
      </w:tr>
    </w:tbl>
    <w:p w:rsidR="00BB2D58" w:rsidRPr="00800B1C" w:rsidRDefault="00BB2D58" w:rsidP="00050831">
      <w:pPr>
        <w:tabs>
          <w:tab w:val="left" w:pos="567"/>
        </w:tabs>
        <w:ind w:right="-2"/>
        <w:rPr>
          <w:szCs w:val="22"/>
        </w:rPr>
      </w:pPr>
    </w:p>
    <w:p w:rsidR="00BB2D58" w:rsidRPr="00800B1C" w:rsidRDefault="00BB2D58" w:rsidP="00144DC2">
      <w:pPr>
        <w:rPr>
          <w:b/>
        </w:rPr>
      </w:pPr>
      <w:r w:rsidRPr="00800B1C">
        <w:rPr>
          <w:b/>
        </w:rPr>
        <w:t>Ja esat lietojis Stalevo vairāk nekā noteikts</w:t>
      </w:r>
    </w:p>
    <w:p w:rsidR="00BB2D58" w:rsidRPr="00800B1C" w:rsidRDefault="00BB2D58" w:rsidP="00050831">
      <w:pPr>
        <w:keepNext/>
        <w:tabs>
          <w:tab w:val="left" w:pos="567"/>
        </w:tabs>
        <w:rPr>
          <w:szCs w:val="22"/>
        </w:rPr>
      </w:pPr>
    </w:p>
    <w:p w:rsidR="00BB2D58" w:rsidRPr="00800B1C" w:rsidRDefault="00BB2D58" w:rsidP="003617C9">
      <w:pPr>
        <w:pStyle w:val="Text"/>
        <w:spacing w:before="0"/>
        <w:rPr>
          <w:szCs w:val="22"/>
          <w:lang w:val="lv-LV"/>
        </w:rPr>
      </w:pPr>
      <w:r w:rsidRPr="00800B1C">
        <w:rPr>
          <w:szCs w:val="22"/>
          <w:lang w:val="lv-LV"/>
        </w:rPr>
        <w:t xml:space="preserve">Ja netīši esat </w:t>
      </w:r>
      <w:r w:rsidR="001F1232" w:rsidRPr="00800B1C">
        <w:rPr>
          <w:szCs w:val="22"/>
          <w:lang w:val="lv-LV"/>
        </w:rPr>
        <w:t>lietojis vairāk</w:t>
      </w:r>
      <w:r w:rsidRPr="00800B1C">
        <w:rPr>
          <w:szCs w:val="22"/>
          <w:lang w:val="lv-LV"/>
        </w:rPr>
        <w:t xml:space="preserve"> Stalevo tablešu</w:t>
      </w:r>
      <w:r w:rsidR="001F1232" w:rsidRPr="00800B1C">
        <w:rPr>
          <w:szCs w:val="22"/>
          <w:lang w:val="lv-LV"/>
        </w:rPr>
        <w:t xml:space="preserve"> nekā noteikts</w:t>
      </w:r>
      <w:r w:rsidRPr="00800B1C">
        <w:rPr>
          <w:szCs w:val="22"/>
          <w:lang w:val="lv-LV"/>
        </w:rPr>
        <w:t xml:space="preserve">, nekavējoties pastāstiet par to savam ārstam vai farmaceitam. </w:t>
      </w:r>
      <w:r w:rsidR="00567EAF" w:rsidRPr="00800B1C">
        <w:rPr>
          <w:szCs w:val="22"/>
          <w:lang w:val="lv-LV"/>
        </w:rPr>
        <w:t>Pārdozēšanas gadījumā, Jūs varat justies apmulsis vai uztraukts, Jūsu sirdsdarbība var būt lēnāka vai ātrāka nekā parasti vai Jūsu ādas, mēles, acu vai urīna krāsa var būt mainīta.</w:t>
      </w:r>
    </w:p>
    <w:p w:rsidR="00BB2D58" w:rsidRPr="00800B1C" w:rsidRDefault="00BB2D58" w:rsidP="003617C9">
      <w:pPr>
        <w:rPr>
          <w:szCs w:val="22"/>
        </w:rPr>
      </w:pPr>
    </w:p>
    <w:p w:rsidR="00BB2D58" w:rsidRPr="00800B1C" w:rsidRDefault="00BB2D58" w:rsidP="00050831">
      <w:pPr>
        <w:keepNext/>
        <w:rPr>
          <w:b/>
          <w:szCs w:val="22"/>
        </w:rPr>
      </w:pPr>
      <w:r w:rsidRPr="00800B1C">
        <w:rPr>
          <w:b/>
          <w:szCs w:val="22"/>
        </w:rPr>
        <w:t>Ja esat aizmirsis lietot Stalevo</w:t>
      </w:r>
    </w:p>
    <w:p w:rsidR="001F1232" w:rsidRPr="00800B1C" w:rsidRDefault="001F1232" w:rsidP="00050831">
      <w:pPr>
        <w:keepNext/>
        <w:rPr>
          <w:szCs w:val="22"/>
        </w:rPr>
      </w:pPr>
    </w:p>
    <w:p w:rsidR="001F1232" w:rsidRPr="00800B1C" w:rsidRDefault="001F1232" w:rsidP="003617C9">
      <w:pPr>
        <w:rPr>
          <w:szCs w:val="22"/>
        </w:rPr>
      </w:pPr>
      <w:r w:rsidRPr="00800B1C">
        <w:rPr>
          <w:szCs w:val="22"/>
        </w:rPr>
        <w:t>Nelietojiet dubultu devu, lai aizvietotu aizmirsto tableti.</w:t>
      </w:r>
    </w:p>
    <w:p w:rsidR="00BB2D58" w:rsidRPr="00800B1C" w:rsidRDefault="00BB2D58" w:rsidP="003617C9">
      <w:pPr>
        <w:rPr>
          <w:szCs w:val="22"/>
        </w:rPr>
      </w:pPr>
    </w:p>
    <w:p w:rsidR="00BB2D58" w:rsidRPr="00800B1C" w:rsidRDefault="00BB2D58" w:rsidP="00050831">
      <w:pPr>
        <w:keepNext/>
        <w:rPr>
          <w:szCs w:val="22"/>
          <w:u w:val="single"/>
        </w:rPr>
      </w:pPr>
      <w:r w:rsidRPr="00800B1C">
        <w:rPr>
          <w:szCs w:val="22"/>
          <w:u w:val="single"/>
        </w:rPr>
        <w:t xml:space="preserve">Ja līdz nākošai devai ir vairāk nekā </w:t>
      </w:r>
      <w:r w:rsidR="001F1232" w:rsidRPr="00800B1C">
        <w:rPr>
          <w:szCs w:val="22"/>
          <w:u w:val="single"/>
        </w:rPr>
        <w:t>1</w:t>
      </w:r>
      <w:r w:rsidR="007C0084" w:rsidRPr="00800B1C">
        <w:rPr>
          <w:szCs w:val="22"/>
          <w:u w:val="single"/>
        </w:rPr>
        <w:t> </w:t>
      </w:r>
      <w:r w:rsidRPr="00800B1C">
        <w:rPr>
          <w:szCs w:val="22"/>
          <w:u w:val="single"/>
        </w:rPr>
        <w:t>stunda</w:t>
      </w:r>
    </w:p>
    <w:p w:rsidR="00BB2D58" w:rsidRPr="00800B1C" w:rsidRDefault="00BB2D58" w:rsidP="003617C9">
      <w:pPr>
        <w:tabs>
          <w:tab w:val="left" w:pos="567"/>
        </w:tabs>
        <w:rPr>
          <w:szCs w:val="22"/>
        </w:rPr>
      </w:pPr>
      <w:r w:rsidRPr="00800B1C">
        <w:rPr>
          <w:szCs w:val="22"/>
        </w:rPr>
        <w:t xml:space="preserve">Ieņemiet vienu tableti </w:t>
      </w:r>
      <w:r w:rsidR="001F1232" w:rsidRPr="00800B1C">
        <w:rPr>
          <w:szCs w:val="22"/>
        </w:rPr>
        <w:t>tiklīdz Jūs to atceraties</w:t>
      </w:r>
      <w:r w:rsidR="001F1232" w:rsidRPr="00800B1C" w:rsidDel="0095383E">
        <w:rPr>
          <w:szCs w:val="22"/>
        </w:rPr>
        <w:t xml:space="preserve"> </w:t>
      </w:r>
      <w:r w:rsidRPr="00800B1C">
        <w:rPr>
          <w:szCs w:val="22"/>
        </w:rPr>
        <w:t>un nākošo parastā laikā.</w:t>
      </w:r>
    </w:p>
    <w:p w:rsidR="00BB2D58" w:rsidRPr="00800B1C" w:rsidRDefault="00BB2D58" w:rsidP="003617C9">
      <w:pPr>
        <w:tabs>
          <w:tab w:val="left" w:pos="567"/>
        </w:tabs>
        <w:ind w:right="-2"/>
        <w:rPr>
          <w:szCs w:val="22"/>
        </w:rPr>
      </w:pPr>
    </w:p>
    <w:p w:rsidR="00BB2D58" w:rsidRPr="00800B1C" w:rsidRDefault="00BB2D58" w:rsidP="00050831">
      <w:pPr>
        <w:keepNext/>
        <w:tabs>
          <w:tab w:val="left" w:pos="567"/>
        </w:tabs>
        <w:ind w:right="-2"/>
        <w:rPr>
          <w:szCs w:val="22"/>
        </w:rPr>
      </w:pPr>
      <w:r w:rsidRPr="00800B1C">
        <w:rPr>
          <w:szCs w:val="22"/>
          <w:u w:val="single"/>
        </w:rPr>
        <w:t xml:space="preserve">Ja līdz nākošai devai ir mazāk nekā </w:t>
      </w:r>
      <w:r w:rsidR="001F1232" w:rsidRPr="00800B1C">
        <w:rPr>
          <w:szCs w:val="22"/>
          <w:u w:val="single"/>
        </w:rPr>
        <w:t>1</w:t>
      </w:r>
      <w:r w:rsidR="007C0084" w:rsidRPr="00800B1C">
        <w:rPr>
          <w:szCs w:val="22"/>
          <w:u w:val="single"/>
        </w:rPr>
        <w:t> </w:t>
      </w:r>
      <w:r w:rsidRPr="00800B1C">
        <w:rPr>
          <w:szCs w:val="22"/>
          <w:u w:val="single"/>
        </w:rPr>
        <w:t>stunda</w:t>
      </w:r>
    </w:p>
    <w:p w:rsidR="00BB2D58" w:rsidRPr="00800B1C" w:rsidRDefault="00BB2D58" w:rsidP="003617C9">
      <w:pPr>
        <w:tabs>
          <w:tab w:val="left" w:pos="567"/>
        </w:tabs>
        <w:ind w:right="-2"/>
        <w:rPr>
          <w:szCs w:val="22"/>
        </w:rPr>
      </w:pPr>
      <w:r w:rsidRPr="00800B1C">
        <w:rPr>
          <w:szCs w:val="22"/>
        </w:rPr>
        <w:t xml:space="preserve">Ieņemiet vienu tableti </w:t>
      </w:r>
      <w:r w:rsidR="001F1232" w:rsidRPr="00800B1C">
        <w:rPr>
          <w:szCs w:val="22"/>
        </w:rPr>
        <w:t>tiklīdz Jūs to atceraties</w:t>
      </w:r>
      <w:r w:rsidRPr="00800B1C">
        <w:rPr>
          <w:szCs w:val="22"/>
        </w:rPr>
        <w:t xml:space="preserve">, nogaidiet </w:t>
      </w:r>
      <w:r w:rsidR="001F1232" w:rsidRPr="00800B1C">
        <w:rPr>
          <w:szCs w:val="22"/>
        </w:rPr>
        <w:t>1</w:t>
      </w:r>
      <w:r w:rsidR="007C0084" w:rsidRPr="00800B1C">
        <w:rPr>
          <w:szCs w:val="22"/>
        </w:rPr>
        <w:t> </w:t>
      </w:r>
      <w:r w:rsidRPr="00800B1C">
        <w:rPr>
          <w:szCs w:val="22"/>
        </w:rPr>
        <w:t xml:space="preserve">stundu un tad ieņemiet nākošo tableti. Pēc tam turpiniet lietot tabletes </w:t>
      </w:r>
      <w:r w:rsidR="001F1232" w:rsidRPr="00800B1C">
        <w:rPr>
          <w:szCs w:val="22"/>
        </w:rPr>
        <w:t>kā parasti</w:t>
      </w:r>
      <w:r w:rsidRPr="00800B1C">
        <w:rPr>
          <w:szCs w:val="22"/>
        </w:rPr>
        <w:t>.</w:t>
      </w:r>
    </w:p>
    <w:p w:rsidR="00BB2D58" w:rsidRPr="00800B1C" w:rsidRDefault="00BB2D58" w:rsidP="003617C9">
      <w:pPr>
        <w:tabs>
          <w:tab w:val="left" w:pos="567"/>
        </w:tabs>
        <w:ind w:right="-2"/>
        <w:rPr>
          <w:szCs w:val="22"/>
        </w:rPr>
      </w:pPr>
    </w:p>
    <w:p w:rsidR="00BB2D58" w:rsidRPr="00800B1C" w:rsidRDefault="00BB2D58" w:rsidP="003617C9">
      <w:pPr>
        <w:tabs>
          <w:tab w:val="left" w:pos="567"/>
        </w:tabs>
        <w:ind w:right="-2"/>
        <w:rPr>
          <w:szCs w:val="22"/>
        </w:rPr>
      </w:pPr>
      <w:r w:rsidRPr="00800B1C">
        <w:rPr>
          <w:szCs w:val="22"/>
        </w:rPr>
        <w:t>Lai izvairītos no iespējamām blakusparādībām, vienmēr nogaidiet vismaz vienu stundu starp divām Stalevo tabletēm.</w:t>
      </w:r>
    </w:p>
    <w:p w:rsidR="00BB2D58" w:rsidRPr="00800B1C" w:rsidRDefault="00BB2D58" w:rsidP="00144DC2"/>
    <w:p w:rsidR="00BB2D58" w:rsidRPr="00800B1C" w:rsidRDefault="00BB2D58" w:rsidP="00144DC2">
      <w:pPr>
        <w:rPr>
          <w:b/>
        </w:rPr>
      </w:pPr>
      <w:r w:rsidRPr="00800B1C">
        <w:rPr>
          <w:b/>
        </w:rPr>
        <w:t>Ja pārtraucat lietot Stalevo</w:t>
      </w:r>
    </w:p>
    <w:p w:rsidR="00BB2D58" w:rsidRPr="00800B1C" w:rsidRDefault="00BB2D58" w:rsidP="00050831">
      <w:pPr>
        <w:keepNext/>
        <w:tabs>
          <w:tab w:val="left" w:pos="567"/>
        </w:tabs>
        <w:rPr>
          <w:szCs w:val="22"/>
        </w:rPr>
      </w:pPr>
    </w:p>
    <w:p w:rsidR="00BB2D58" w:rsidRPr="00800B1C" w:rsidRDefault="00BB2D58" w:rsidP="003617C9">
      <w:pPr>
        <w:tabs>
          <w:tab w:val="left" w:pos="567"/>
        </w:tabs>
        <w:ind w:right="-2"/>
        <w:rPr>
          <w:szCs w:val="22"/>
        </w:rPr>
      </w:pPr>
      <w:r w:rsidRPr="00800B1C">
        <w:rPr>
          <w:szCs w:val="22"/>
        </w:rPr>
        <w:t xml:space="preserve">Nepārtrauciet lietot Stalevo, ja vien to nav licis darīt </w:t>
      </w:r>
      <w:r w:rsidR="00936BF4" w:rsidRPr="00800B1C">
        <w:rPr>
          <w:szCs w:val="22"/>
        </w:rPr>
        <w:t>J</w:t>
      </w:r>
      <w:r w:rsidRPr="00800B1C">
        <w:rPr>
          <w:szCs w:val="22"/>
        </w:rPr>
        <w:t xml:space="preserve">ūsu ārsts. Šai gadījumā, lai pietiekamā mērā kontrolētu Parkinsona slimības simptomus, ārstam jākoriģē arī pārējo pretparkinsonisma zāļu, īpaši levodopas, devas. </w:t>
      </w:r>
      <w:r w:rsidR="00B47EC1" w:rsidRPr="00800B1C">
        <w:rPr>
          <w:szCs w:val="22"/>
        </w:rPr>
        <w:t>Ja Jūs pēkšņi pārtraucat lietot</w:t>
      </w:r>
      <w:r w:rsidRPr="00800B1C">
        <w:rPr>
          <w:szCs w:val="22"/>
        </w:rPr>
        <w:t xml:space="preserve"> Stalevo un cit</w:t>
      </w:r>
      <w:r w:rsidR="00B47EC1" w:rsidRPr="00800B1C">
        <w:rPr>
          <w:szCs w:val="22"/>
        </w:rPr>
        <w:t>as</w:t>
      </w:r>
      <w:r w:rsidRPr="00800B1C">
        <w:rPr>
          <w:szCs w:val="22"/>
        </w:rPr>
        <w:t xml:space="preserve"> pretparkinsonisma zā</w:t>
      </w:r>
      <w:r w:rsidR="00B47EC1" w:rsidRPr="00800B1C">
        <w:rPr>
          <w:szCs w:val="22"/>
        </w:rPr>
        <w:t>les, tas</w:t>
      </w:r>
      <w:r w:rsidRPr="00800B1C">
        <w:rPr>
          <w:szCs w:val="22"/>
        </w:rPr>
        <w:t xml:space="preserve"> var izraisīt nevēlamas blakusparādības.</w:t>
      </w:r>
    </w:p>
    <w:p w:rsidR="00BB2D58" w:rsidRPr="00800B1C" w:rsidRDefault="00BB2D58" w:rsidP="003617C9">
      <w:pPr>
        <w:tabs>
          <w:tab w:val="left" w:pos="567"/>
        </w:tabs>
        <w:ind w:right="-2"/>
        <w:rPr>
          <w:szCs w:val="22"/>
        </w:rPr>
      </w:pPr>
    </w:p>
    <w:p w:rsidR="00BB2D58" w:rsidRPr="00800B1C" w:rsidRDefault="00BB2D58" w:rsidP="003617C9">
      <w:pPr>
        <w:tabs>
          <w:tab w:val="left" w:pos="567"/>
        </w:tabs>
        <w:ind w:right="-2"/>
        <w:rPr>
          <w:szCs w:val="22"/>
        </w:rPr>
      </w:pPr>
      <w:r w:rsidRPr="00800B1C">
        <w:rPr>
          <w:szCs w:val="22"/>
        </w:rPr>
        <w:t xml:space="preserve">Ja Jums ir kādi jautājumi par </w:t>
      </w:r>
      <w:r w:rsidR="00FF14D4" w:rsidRPr="00800B1C">
        <w:rPr>
          <w:szCs w:val="22"/>
        </w:rPr>
        <w:t>šo zāļu</w:t>
      </w:r>
      <w:r w:rsidRPr="00800B1C">
        <w:rPr>
          <w:szCs w:val="22"/>
        </w:rPr>
        <w:t xml:space="preserve"> lietošanu, jautājiet ārstam vai farmaceitam.</w:t>
      </w:r>
    </w:p>
    <w:p w:rsidR="00BB2D58" w:rsidRPr="00800B1C" w:rsidRDefault="00BB2D58" w:rsidP="003617C9">
      <w:pPr>
        <w:tabs>
          <w:tab w:val="left" w:pos="567"/>
        </w:tabs>
        <w:ind w:right="-2"/>
        <w:rPr>
          <w:szCs w:val="22"/>
        </w:rPr>
      </w:pPr>
    </w:p>
    <w:p w:rsidR="00BB2D58" w:rsidRPr="00800B1C" w:rsidRDefault="00BB2D58" w:rsidP="003617C9">
      <w:pPr>
        <w:tabs>
          <w:tab w:val="left" w:pos="567"/>
        </w:tabs>
        <w:ind w:right="-2"/>
        <w:rPr>
          <w:szCs w:val="22"/>
        </w:rPr>
      </w:pPr>
    </w:p>
    <w:p w:rsidR="00BB2D58" w:rsidRPr="00800B1C" w:rsidRDefault="00BB2D58" w:rsidP="00C214B7">
      <w:pPr>
        <w:rPr>
          <w:b/>
          <w:bCs/>
          <w:caps/>
        </w:rPr>
      </w:pPr>
      <w:r w:rsidRPr="00800B1C">
        <w:rPr>
          <w:b/>
          <w:bCs/>
          <w:caps/>
        </w:rPr>
        <w:t>4.</w:t>
      </w:r>
      <w:r w:rsidRPr="00800B1C">
        <w:rPr>
          <w:b/>
          <w:bCs/>
          <w:caps/>
        </w:rPr>
        <w:tab/>
      </w:r>
      <w:r w:rsidR="00E950C9" w:rsidRPr="00800B1C">
        <w:rPr>
          <w:b/>
        </w:rPr>
        <w:t>Iespējamās blakusparādības</w:t>
      </w:r>
    </w:p>
    <w:p w:rsidR="00BB2D58" w:rsidRPr="00800B1C" w:rsidRDefault="00BB2D58" w:rsidP="00050831">
      <w:pPr>
        <w:keepNext/>
        <w:tabs>
          <w:tab w:val="left" w:pos="567"/>
        </w:tabs>
        <w:ind w:right="-28"/>
        <w:rPr>
          <w:szCs w:val="22"/>
        </w:rPr>
      </w:pPr>
    </w:p>
    <w:p w:rsidR="00BB2D58" w:rsidRPr="00800B1C" w:rsidRDefault="00BB2D58" w:rsidP="003617C9">
      <w:pPr>
        <w:tabs>
          <w:tab w:val="left" w:pos="567"/>
        </w:tabs>
        <w:ind w:right="-28"/>
        <w:rPr>
          <w:szCs w:val="22"/>
        </w:rPr>
      </w:pPr>
      <w:r w:rsidRPr="00800B1C">
        <w:rPr>
          <w:szCs w:val="22"/>
        </w:rPr>
        <w:t xml:space="preserve">Tāpat kā </w:t>
      </w:r>
      <w:r w:rsidR="00E950C9" w:rsidRPr="00800B1C">
        <w:rPr>
          <w:szCs w:val="22"/>
        </w:rPr>
        <w:t xml:space="preserve">visas </w:t>
      </w:r>
      <w:r w:rsidRPr="00800B1C">
        <w:rPr>
          <w:szCs w:val="22"/>
        </w:rPr>
        <w:t xml:space="preserve">zāles, </w:t>
      </w:r>
      <w:r w:rsidR="00E950C9" w:rsidRPr="00800B1C">
        <w:rPr>
          <w:szCs w:val="22"/>
        </w:rPr>
        <w:t xml:space="preserve">šīs zāles </w:t>
      </w:r>
      <w:r w:rsidRPr="00800B1C">
        <w:rPr>
          <w:szCs w:val="22"/>
        </w:rPr>
        <w:t>var izraisīt blakusparādības, kaut arī ne visiem tās izpaužas. Vairākas no blakusparādībām var novērst, samazinot devu.</w:t>
      </w:r>
    </w:p>
    <w:p w:rsidR="00BB2D58" w:rsidRPr="00800B1C" w:rsidRDefault="00BB2D58" w:rsidP="003617C9">
      <w:pPr>
        <w:widowControl w:val="0"/>
        <w:ind w:right="96"/>
        <w:rPr>
          <w:szCs w:val="22"/>
        </w:rPr>
      </w:pPr>
    </w:p>
    <w:p w:rsidR="00EA2162" w:rsidRPr="00800B1C" w:rsidRDefault="00EA2162" w:rsidP="00050831">
      <w:pPr>
        <w:pStyle w:val="Text"/>
        <w:keepNext/>
        <w:spacing w:before="0"/>
        <w:jc w:val="left"/>
        <w:rPr>
          <w:szCs w:val="22"/>
          <w:lang w:val="lv-LV"/>
        </w:rPr>
      </w:pPr>
      <w:r w:rsidRPr="00800B1C">
        <w:rPr>
          <w:szCs w:val="22"/>
          <w:lang w:val="lv-LV"/>
        </w:rPr>
        <w:t xml:space="preserve">Ja, ārstēšanas ar Stalevo laikā, Jūs novērojat sekojošus simptomus, </w:t>
      </w:r>
      <w:r w:rsidRPr="00800B1C">
        <w:rPr>
          <w:b/>
          <w:szCs w:val="22"/>
          <w:lang w:val="lv-LV"/>
        </w:rPr>
        <w:t>nekavējoties griezieties pie sava ārsta</w:t>
      </w:r>
      <w:r w:rsidRPr="00800B1C">
        <w:rPr>
          <w:szCs w:val="22"/>
          <w:lang w:val="lv-LV"/>
        </w:rPr>
        <w:t>:</w:t>
      </w:r>
    </w:p>
    <w:p w:rsidR="00EA2162" w:rsidRPr="00800B1C" w:rsidRDefault="00EA2162" w:rsidP="003617C9">
      <w:pPr>
        <w:pStyle w:val="Text"/>
        <w:numPr>
          <w:ilvl w:val="0"/>
          <w:numId w:val="27"/>
        </w:numPr>
        <w:tabs>
          <w:tab w:val="clear" w:pos="360"/>
        </w:tabs>
        <w:spacing w:before="0"/>
        <w:ind w:left="567" w:hanging="567"/>
        <w:jc w:val="left"/>
        <w:rPr>
          <w:szCs w:val="22"/>
          <w:lang w:val="lv-LV"/>
        </w:rPr>
      </w:pPr>
      <w:r w:rsidRPr="00800B1C">
        <w:rPr>
          <w:szCs w:val="22"/>
          <w:lang w:val="lv-LV"/>
        </w:rPr>
        <w:t>Jūsu muskuļi kļūst ļoti stīvi vai spēcīgi raustās, ja Jums ir trīce, uzbudinājums, apjukums, drudzis, ātrs pulss, izteiktas asinsspiediena svārstības. Tās var būt ļaundabīga neiroleptiskā sindroma (reta, smaga reakcija uz zālēm, ko izmanto centrālās nervu sistēmas slimību ārstēšanai) vai rabdomiolīzes (reta</w:t>
      </w:r>
      <w:r w:rsidR="00EE482D" w:rsidRPr="00800B1C">
        <w:rPr>
          <w:szCs w:val="22"/>
          <w:lang w:val="lv-LV"/>
        </w:rPr>
        <w:t>, smaga muskuļu slimība</w:t>
      </w:r>
      <w:r w:rsidRPr="00800B1C">
        <w:rPr>
          <w:szCs w:val="22"/>
          <w:lang w:val="lv-LV"/>
        </w:rPr>
        <w:t>) pazīmes.</w:t>
      </w:r>
    </w:p>
    <w:p w:rsidR="00EA2162" w:rsidRPr="00800B1C" w:rsidRDefault="00EA2162" w:rsidP="003617C9">
      <w:pPr>
        <w:pStyle w:val="Text"/>
        <w:numPr>
          <w:ilvl w:val="0"/>
          <w:numId w:val="27"/>
        </w:numPr>
        <w:tabs>
          <w:tab w:val="clear" w:pos="360"/>
        </w:tabs>
        <w:spacing w:before="0"/>
        <w:ind w:left="567" w:hanging="567"/>
        <w:jc w:val="left"/>
        <w:rPr>
          <w:szCs w:val="22"/>
          <w:lang w:val="lv-LV"/>
        </w:rPr>
      </w:pPr>
      <w:r w:rsidRPr="00800B1C">
        <w:rPr>
          <w:szCs w:val="22"/>
          <w:lang w:val="lv-LV"/>
        </w:rPr>
        <w:t>Paaugstinātas jutības reakcija, kuras pazīmes var būt nātrene, nieze, izsitumi, sejas, lūpu, mēles vai rīkles pietūkums. Tas var apgrūtināt elpošanu vai rīšanu.</w:t>
      </w:r>
    </w:p>
    <w:p w:rsidR="00EA2162" w:rsidRPr="00800B1C" w:rsidRDefault="00EA2162" w:rsidP="003617C9">
      <w:pPr>
        <w:widowControl w:val="0"/>
        <w:ind w:right="96"/>
        <w:rPr>
          <w:szCs w:val="22"/>
        </w:rPr>
      </w:pPr>
    </w:p>
    <w:p w:rsidR="00BB2D58" w:rsidRPr="00800B1C" w:rsidRDefault="00BB2D58" w:rsidP="00144DC2">
      <w:pPr>
        <w:rPr>
          <w:kern w:val="28"/>
          <w:u w:val="single"/>
        </w:rPr>
      </w:pPr>
      <w:r w:rsidRPr="00800B1C">
        <w:rPr>
          <w:kern w:val="28"/>
          <w:u w:val="single"/>
        </w:rPr>
        <w:t>Ļoti bieži</w:t>
      </w:r>
      <w:r w:rsidR="00E950C9" w:rsidRPr="00800B1C">
        <w:rPr>
          <w:kern w:val="28"/>
          <w:u w:val="single"/>
        </w:rPr>
        <w:t xml:space="preserve"> (</w:t>
      </w:r>
      <w:r w:rsidR="00E950C9" w:rsidRPr="00800B1C">
        <w:rPr>
          <w:u w:val="single"/>
        </w:rPr>
        <w:t>var rasties vairāk nekā 1 no 10 cilvēkiem)</w:t>
      </w:r>
    </w:p>
    <w:p w:rsidR="00BB2D58" w:rsidRPr="00800B1C" w:rsidRDefault="00BB2D58" w:rsidP="003617C9">
      <w:pPr>
        <w:numPr>
          <w:ilvl w:val="0"/>
          <w:numId w:val="11"/>
        </w:numPr>
        <w:tabs>
          <w:tab w:val="clear" w:pos="1080"/>
          <w:tab w:val="left" w:pos="567"/>
        </w:tabs>
        <w:ind w:hanging="1080"/>
        <w:rPr>
          <w:szCs w:val="22"/>
        </w:rPr>
      </w:pPr>
      <w:r w:rsidRPr="00800B1C">
        <w:rPr>
          <w:szCs w:val="22"/>
        </w:rPr>
        <w:t>patvaļīgas kustības (diskinēzijas);</w:t>
      </w:r>
    </w:p>
    <w:p w:rsidR="00BB2D58" w:rsidRPr="00800B1C" w:rsidRDefault="00BB2D58" w:rsidP="003617C9">
      <w:pPr>
        <w:numPr>
          <w:ilvl w:val="0"/>
          <w:numId w:val="11"/>
        </w:numPr>
        <w:tabs>
          <w:tab w:val="clear" w:pos="1080"/>
          <w:tab w:val="left" w:pos="567"/>
        </w:tabs>
        <w:ind w:hanging="1080"/>
        <w:rPr>
          <w:szCs w:val="22"/>
        </w:rPr>
      </w:pPr>
      <w:r w:rsidRPr="00800B1C">
        <w:rPr>
          <w:szCs w:val="22"/>
        </w:rPr>
        <w:t>nelabuma sajūta (slikta dūša);</w:t>
      </w:r>
    </w:p>
    <w:p w:rsidR="00A240BB" w:rsidRPr="00800B1C" w:rsidRDefault="00BB2D58" w:rsidP="003617C9">
      <w:pPr>
        <w:pStyle w:val="Text"/>
        <w:numPr>
          <w:ilvl w:val="0"/>
          <w:numId w:val="24"/>
        </w:numPr>
        <w:spacing w:before="0"/>
        <w:rPr>
          <w:szCs w:val="22"/>
          <w:lang w:val="lv-LV"/>
        </w:rPr>
      </w:pPr>
      <w:r w:rsidRPr="00800B1C">
        <w:rPr>
          <w:szCs w:val="22"/>
          <w:lang w:val="lv-LV"/>
        </w:rPr>
        <w:t>nekaitīga urīna krāsošanās sarkanbrūnā krāsā</w:t>
      </w:r>
      <w:r w:rsidR="00A240BB" w:rsidRPr="00800B1C">
        <w:rPr>
          <w:szCs w:val="22"/>
          <w:lang w:val="lv-LV"/>
        </w:rPr>
        <w:t>;</w:t>
      </w:r>
    </w:p>
    <w:p w:rsidR="00A240BB" w:rsidRPr="00800B1C" w:rsidRDefault="00A240BB" w:rsidP="003617C9">
      <w:pPr>
        <w:pStyle w:val="Text"/>
        <w:numPr>
          <w:ilvl w:val="0"/>
          <w:numId w:val="24"/>
        </w:numPr>
        <w:spacing w:before="0"/>
        <w:rPr>
          <w:szCs w:val="22"/>
          <w:lang w:val="lv-LV"/>
        </w:rPr>
      </w:pPr>
      <w:r w:rsidRPr="00800B1C">
        <w:rPr>
          <w:szCs w:val="22"/>
          <w:lang w:val="lv-LV"/>
        </w:rPr>
        <w:t>sāpes muskuļos;</w:t>
      </w:r>
    </w:p>
    <w:p w:rsidR="00BB2D58" w:rsidRPr="00800B1C" w:rsidRDefault="00A240BB" w:rsidP="003617C9">
      <w:pPr>
        <w:numPr>
          <w:ilvl w:val="0"/>
          <w:numId w:val="11"/>
        </w:numPr>
        <w:tabs>
          <w:tab w:val="clear" w:pos="1080"/>
          <w:tab w:val="left" w:pos="567"/>
        </w:tabs>
        <w:ind w:hanging="1080"/>
        <w:rPr>
          <w:szCs w:val="22"/>
        </w:rPr>
      </w:pPr>
      <w:r w:rsidRPr="00800B1C">
        <w:rPr>
          <w:szCs w:val="22"/>
        </w:rPr>
        <w:t>caureja</w:t>
      </w:r>
      <w:r w:rsidR="00FA28C3">
        <w:rPr>
          <w:szCs w:val="22"/>
        </w:rPr>
        <w:t>.</w:t>
      </w:r>
    </w:p>
    <w:p w:rsidR="00BB2D58" w:rsidRPr="00800B1C" w:rsidRDefault="00BB2D58" w:rsidP="00050831">
      <w:pPr>
        <w:tabs>
          <w:tab w:val="left" w:pos="567"/>
        </w:tabs>
        <w:rPr>
          <w:szCs w:val="22"/>
        </w:rPr>
      </w:pPr>
    </w:p>
    <w:p w:rsidR="00BB2D58" w:rsidRPr="00800B1C" w:rsidRDefault="00BB2D58" w:rsidP="00144DC2">
      <w:pPr>
        <w:rPr>
          <w:kern w:val="28"/>
          <w:u w:val="single"/>
        </w:rPr>
      </w:pPr>
      <w:r w:rsidRPr="00800B1C">
        <w:rPr>
          <w:kern w:val="28"/>
          <w:u w:val="single"/>
        </w:rPr>
        <w:t>Bieži</w:t>
      </w:r>
      <w:r w:rsidR="00E950C9" w:rsidRPr="00800B1C">
        <w:rPr>
          <w:kern w:val="28"/>
          <w:u w:val="single"/>
        </w:rPr>
        <w:t xml:space="preserve"> (</w:t>
      </w:r>
      <w:r w:rsidR="00E950C9" w:rsidRPr="00800B1C">
        <w:rPr>
          <w:u w:val="single"/>
        </w:rPr>
        <w:t>var rasties līdz 1 no 10 cilvēkiem)</w:t>
      </w:r>
    </w:p>
    <w:p w:rsidR="00BB2D58" w:rsidRPr="00800B1C" w:rsidRDefault="00BB2D58" w:rsidP="003617C9">
      <w:pPr>
        <w:numPr>
          <w:ilvl w:val="0"/>
          <w:numId w:val="11"/>
        </w:numPr>
        <w:tabs>
          <w:tab w:val="clear" w:pos="1080"/>
          <w:tab w:val="left" w:pos="567"/>
        </w:tabs>
        <w:ind w:left="567" w:hanging="567"/>
        <w:rPr>
          <w:szCs w:val="22"/>
        </w:rPr>
      </w:pPr>
      <w:r w:rsidRPr="00800B1C">
        <w:rPr>
          <w:szCs w:val="22"/>
        </w:rPr>
        <w:t>apreibums vai vājums, ko izraisa zems asinsspiediens</w:t>
      </w:r>
      <w:r w:rsidR="00A240BB" w:rsidRPr="00800B1C">
        <w:rPr>
          <w:szCs w:val="22"/>
        </w:rPr>
        <w:t>, augsts asinsspiediens</w:t>
      </w:r>
      <w:r w:rsidRPr="00800B1C">
        <w:rPr>
          <w:szCs w:val="22"/>
        </w:rPr>
        <w:t>;</w:t>
      </w:r>
    </w:p>
    <w:p w:rsidR="00BB2D58" w:rsidRPr="00800B1C" w:rsidRDefault="007C0084" w:rsidP="003617C9">
      <w:pPr>
        <w:numPr>
          <w:ilvl w:val="0"/>
          <w:numId w:val="11"/>
        </w:numPr>
        <w:tabs>
          <w:tab w:val="clear" w:pos="1080"/>
          <w:tab w:val="left" w:pos="567"/>
        </w:tabs>
        <w:ind w:left="567" w:hanging="567"/>
        <w:rPr>
          <w:szCs w:val="22"/>
        </w:rPr>
      </w:pPr>
      <w:r w:rsidRPr="00800B1C">
        <w:rPr>
          <w:szCs w:val="22"/>
        </w:rPr>
        <w:t>P</w:t>
      </w:r>
      <w:r w:rsidR="00A240BB" w:rsidRPr="00800B1C">
        <w:rPr>
          <w:szCs w:val="22"/>
        </w:rPr>
        <w:t xml:space="preserve">arkinsona slimības simptomu pasliktināšanās, </w:t>
      </w:r>
      <w:r w:rsidR="00BB2D58" w:rsidRPr="00800B1C">
        <w:rPr>
          <w:szCs w:val="22"/>
        </w:rPr>
        <w:t>reibonis, miegainība;</w:t>
      </w:r>
    </w:p>
    <w:p w:rsidR="00BB2D58" w:rsidRPr="00800B1C" w:rsidRDefault="00BB2D58" w:rsidP="003617C9">
      <w:pPr>
        <w:numPr>
          <w:ilvl w:val="0"/>
          <w:numId w:val="11"/>
        </w:numPr>
        <w:tabs>
          <w:tab w:val="clear" w:pos="1080"/>
          <w:tab w:val="left" w:pos="567"/>
        </w:tabs>
        <w:ind w:left="567" w:hanging="567"/>
        <w:rPr>
          <w:szCs w:val="22"/>
        </w:rPr>
      </w:pPr>
      <w:r w:rsidRPr="00800B1C">
        <w:rPr>
          <w:szCs w:val="22"/>
        </w:rPr>
        <w:t>vemšana, sāpes vēderā</w:t>
      </w:r>
      <w:r w:rsidR="00A240BB" w:rsidRPr="00800B1C">
        <w:rPr>
          <w:szCs w:val="22"/>
        </w:rPr>
        <w:t xml:space="preserve"> un diskomforts, grēmas</w:t>
      </w:r>
      <w:r w:rsidRPr="00800B1C">
        <w:rPr>
          <w:szCs w:val="22"/>
        </w:rPr>
        <w:t>, sausa mute, aizcietējums;</w:t>
      </w:r>
    </w:p>
    <w:p w:rsidR="00BB2D58" w:rsidRPr="00800B1C" w:rsidRDefault="00BB2D58" w:rsidP="003617C9">
      <w:pPr>
        <w:tabs>
          <w:tab w:val="left" w:pos="567"/>
        </w:tabs>
        <w:ind w:left="567" w:hanging="567"/>
        <w:rPr>
          <w:szCs w:val="22"/>
        </w:rPr>
      </w:pPr>
      <w:r w:rsidRPr="00800B1C">
        <w:rPr>
          <w:szCs w:val="22"/>
        </w:rPr>
        <w:t>-</w:t>
      </w:r>
      <w:r w:rsidRPr="00800B1C">
        <w:rPr>
          <w:szCs w:val="22"/>
        </w:rPr>
        <w:tab/>
        <w:t xml:space="preserve">bezmiegs, halucinācijas, apjukums, </w:t>
      </w:r>
      <w:r w:rsidR="00A240BB" w:rsidRPr="00800B1C">
        <w:rPr>
          <w:szCs w:val="22"/>
        </w:rPr>
        <w:t xml:space="preserve">neparasti sapņi (tai skaitā </w:t>
      </w:r>
      <w:r w:rsidRPr="00800B1C">
        <w:rPr>
          <w:szCs w:val="22"/>
        </w:rPr>
        <w:t>murgi</w:t>
      </w:r>
      <w:r w:rsidR="00A240BB" w:rsidRPr="00800B1C">
        <w:rPr>
          <w:szCs w:val="22"/>
        </w:rPr>
        <w:t>)</w:t>
      </w:r>
      <w:r w:rsidR="00CF61CB" w:rsidRPr="00800B1C">
        <w:rPr>
          <w:szCs w:val="22"/>
        </w:rPr>
        <w:t>, nogurums</w:t>
      </w:r>
      <w:r w:rsidRPr="00800B1C">
        <w:rPr>
          <w:szCs w:val="22"/>
        </w:rPr>
        <w:t>;</w:t>
      </w:r>
    </w:p>
    <w:p w:rsidR="00BB2D58" w:rsidRPr="00800B1C" w:rsidRDefault="00BB2D58" w:rsidP="003617C9">
      <w:pPr>
        <w:numPr>
          <w:ilvl w:val="0"/>
          <w:numId w:val="11"/>
        </w:numPr>
        <w:tabs>
          <w:tab w:val="clear" w:pos="1080"/>
          <w:tab w:val="left" w:pos="567"/>
        </w:tabs>
        <w:ind w:left="567" w:hanging="567"/>
        <w:rPr>
          <w:szCs w:val="22"/>
        </w:rPr>
      </w:pPr>
      <w:r w:rsidRPr="00800B1C">
        <w:rPr>
          <w:szCs w:val="22"/>
        </w:rPr>
        <w:t xml:space="preserve">psihiskas izmaiņas – ieskaitot </w:t>
      </w:r>
      <w:r w:rsidR="00A240BB" w:rsidRPr="00800B1C">
        <w:rPr>
          <w:szCs w:val="22"/>
        </w:rPr>
        <w:t>atmiņas traucējumus</w:t>
      </w:r>
      <w:r w:rsidRPr="00800B1C">
        <w:rPr>
          <w:szCs w:val="22"/>
        </w:rPr>
        <w:t xml:space="preserve">, </w:t>
      </w:r>
      <w:r w:rsidR="00A240BB" w:rsidRPr="00800B1C">
        <w:rPr>
          <w:szCs w:val="22"/>
        </w:rPr>
        <w:t xml:space="preserve">nemieru un </w:t>
      </w:r>
      <w:r w:rsidRPr="00800B1C">
        <w:rPr>
          <w:szCs w:val="22"/>
        </w:rPr>
        <w:t>depresiju (iespējams ar domām par pašnāvību);</w:t>
      </w:r>
    </w:p>
    <w:p w:rsidR="00BB2D58" w:rsidRPr="00800B1C" w:rsidRDefault="00CF61CB" w:rsidP="003617C9">
      <w:pPr>
        <w:numPr>
          <w:ilvl w:val="0"/>
          <w:numId w:val="11"/>
        </w:numPr>
        <w:tabs>
          <w:tab w:val="clear" w:pos="1080"/>
          <w:tab w:val="left" w:pos="567"/>
        </w:tabs>
        <w:ind w:left="567" w:hanging="567"/>
        <w:rPr>
          <w:szCs w:val="22"/>
        </w:rPr>
      </w:pPr>
      <w:r w:rsidRPr="00800B1C">
        <w:rPr>
          <w:szCs w:val="22"/>
        </w:rPr>
        <w:t xml:space="preserve">sirds vai asinsvadu slimības </w:t>
      </w:r>
      <w:r w:rsidR="000036E8" w:rsidRPr="00800B1C">
        <w:rPr>
          <w:szCs w:val="22"/>
        </w:rPr>
        <w:t>izpausme</w:t>
      </w:r>
      <w:r w:rsidRPr="00800B1C">
        <w:rPr>
          <w:szCs w:val="22"/>
        </w:rPr>
        <w:t xml:space="preserve"> (piemēram, </w:t>
      </w:r>
      <w:r w:rsidR="00BB2D58" w:rsidRPr="00800B1C">
        <w:rPr>
          <w:szCs w:val="22"/>
        </w:rPr>
        <w:t>sāpes krūtīs</w:t>
      </w:r>
      <w:r w:rsidRPr="00800B1C">
        <w:rPr>
          <w:szCs w:val="22"/>
        </w:rPr>
        <w:t>)</w:t>
      </w:r>
      <w:r w:rsidR="000036E8" w:rsidRPr="00800B1C">
        <w:rPr>
          <w:szCs w:val="22"/>
        </w:rPr>
        <w:t>, neregulāra sirdsdarbība vai ritms</w:t>
      </w:r>
      <w:r w:rsidR="00BB2D58" w:rsidRPr="00800B1C">
        <w:rPr>
          <w:szCs w:val="22"/>
        </w:rPr>
        <w:t>;</w:t>
      </w:r>
    </w:p>
    <w:p w:rsidR="00BB2D58" w:rsidRPr="00800B1C" w:rsidRDefault="00BB2D58" w:rsidP="001C7802">
      <w:pPr>
        <w:tabs>
          <w:tab w:val="left" w:pos="567"/>
        </w:tabs>
        <w:ind w:left="567" w:hanging="567"/>
        <w:rPr>
          <w:szCs w:val="22"/>
        </w:rPr>
      </w:pPr>
      <w:r w:rsidRPr="00800B1C">
        <w:rPr>
          <w:szCs w:val="22"/>
        </w:rPr>
        <w:t>-</w:t>
      </w:r>
      <w:r w:rsidRPr="00800B1C">
        <w:rPr>
          <w:szCs w:val="22"/>
        </w:rPr>
        <w:tab/>
        <w:t>biežāki kritieni;</w:t>
      </w:r>
    </w:p>
    <w:p w:rsidR="00BB2D58" w:rsidRPr="00800B1C" w:rsidRDefault="00BB2D58" w:rsidP="001C7802">
      <w:pPr>
        <w:pStyle w:val="BodyTextIndent"/>
        <w:tabs>
          <w:tab w:val="left" w:pos="567"/>
        </w:tabs>
        <w:ind w:left="567" w:hanging="567"/>
      </w:pPr>
      <w:r w:rsidRPr="00800B1C">
        <w:t>-</w:t>
      </w:r>
      <w:r w:rsidRPr="00800B1C">
        <w:tab/>
        <w:t>elpas trūkums;</w:t>
      </w:r>
    </w:p>
    <w:p w:rsidR="00BB2D58" w:rsidRPr="00800B1C" w:rsidRDefault="00BB2D58" w:rsidP="001C7802">
      <w:pPr>
        <w:pStyle w:val="BodyTextIndent"/>
        <w:tabs>
          <w:tab w:val="left" w:pos="567"/>
        </w:tabs>
        <w:ind w:left="567" w:hanging="567"/>
      </w:pPr>
      <w:r w:rsidRPr="00800B1C">
        <w:t>-</w:t>
      </w:r>
      <w:r w:rsidRPr="00800B1C">
        <w:tab/>
        <w:t>pastiprināta svīšana, izsitumi;</w:t>
      </w:r>
    </w:p>
    <w:p w:rsidR="00BB2D58" w:rsidRPr="00800B1C" w:rsidRDefault="00BB2D58" w:rsidP="001C7802">
      <w:pPr>
        <w:pStyle w:val="BodyTextIndent"/>
        <w:tabs>
          <w:tab w:val="left" w:pos="567"/>
        </w:tabs>
        <w:ind w:left="567" w:hanging="567"/>
      </w:pPr>
      <w:r w:rsidRPr="00800B1C">
        <w:t>-</w:t>
      </w:r>
      <w:r w:rsidRPr="00800B1C">
        <w:tab/>
        <w:t>muskuļu krampji</w:t>
      </w:r>
      <w:r w:rsidR="00A240BB" w:rsidRPr="00800B1C">
        <w:t>, kāju tūska</w:t>
      </w:r>
      <w:r w:rsidRPr="00800B1C">
        <w:t>;</w:t>
      </w:r>
    </w:p>
    <w:p w:rsidR="00BB2D58" w:rsidRPr="00800B1C" w:rsidRDefault="00BB2D58" w:rsidP="001C7802">
      <w:pPr>
        <w:tabs>
          <w:tab w:val="left" w:pos="567"/>
        </w:tabs>
        <w:ind w:left="567" w:hanging="567"/>
        <w:rPr>
          <w:szCs w:val="22"/>
        </w:rPr>
      </w:pPr>
      <w:r w:rsidRPr="00800B1C">
        <w:rPr>
          <w:szCs w:val="22"/>
        </w:rPr>
        <w:t>-</w:t>
      </w:r>
      <w:r w:rsidRPr="00800B1C">
        <w:rPr>
          <w:szCs w:val="22"/>
        </w:rPr>
        <w:tab/>
      </w:r>
      <w:r w:rsidR="00A240BB" w:rsidRPr="00800B1C">
        <w:rPr>
          <w:szCs w:val="22"/>
        </w:rPr>
        <w:t>neskaidra redze;</w:t>
      </w:r>
    </w:p>
    <w:p w:rsidR="00A240BB" w:rsidRPr="00800B1C" w:rsidRDefault="00A240BB" w:rsidP="00050831">
      <w:pPr>
        <w:numPr>
          <w:ilvl w:val="0"/>
          <w:numId w:val="24"/>
        </w:numPr>
        <w:rPr>
          <w:szCs w:val="22"/>
        </w:rPr>
      </w:pPr>
      <w:r w:rsidRPr="00800B1C">
        <w:rPr>
          <w:szCs w:val="22"/>
        </w:rPr>
        <w:t>anēmija;</w:t>
      </w:r>
    </w:p>
    <w:p w:rsidR="00A240BB" w:rsidRPr="00800B1C" w:rsidRDefault="00A240BB" w:rsidP="00050831">
      <w:pPr>
        <w:numPr>
          <w:ilvl w:val="0"/>
          <w:numId w:val="24"/>
        </w:numPr>
        <w:rPr>
          <w:szCs w:val="22"/>
        </w:rPr>
      </w:pPr>
      <w:r w:rsidRPr="00800B1C">
        <w:rPr>
          <w:szCs w:val="22"/>
        </w:rPr>
        <w:t xml:space="preserve">apetītes zudums, </w:t>
      </w:r>
      <w:r w:rsidR="005E2429" w:rsidRPr="00800B1C">
        <w:rPr>
          <w:szCs w:val="22"/>
        </w:rPr>
        <w:t>ķermeņa masas</w:t>
      </w:r>
      <w:r w:rsidRPr="00800B1C">
        <w:rPr>
          <w:szCs w:val="22"/>
        </w:rPr>
        <w:t xml:space="preserve"> samazināšanās;</w:t>
      </w:r>
    </w:p>
    <w:p w:rsidR="00A240BB" w:rsidRPr="00800B1C" w:rsidRDefault="00A240BB" w:rsidP="00050831">
      <w:pPr>
        <w:numPr>
          <w:ilvl w:val="0"/>
          <w:numId w:val="24"/>
        </w:numPr>
        <w:rPr>
          <w:szCs w:val="22"/>
        </w:rPr>
      </w:pPr>
      <w:r w:rsidRPr="00800B1C">
        <w:rPr>
          <w:szCs w:val="22"/>
        </w:rPr>
        <w:t>galvassāpes, sāpes locītavās;</w:t>
      </w:r>
    </w:p>
    <w:p w:rsidR="00BB2D58" w:rsidRPr="00800B1C" w:rsidRDefault="00A240BB" w:rsidP="00050831">
      <w:pPr>
        <w:numPr>
          <w:ilvl w:val="0"/>
          <w:numId w:val="24"/>
        </w:numPr>
        <w:rPr>
          <w:szCs w:val="22"/>
        </w:rPr>
      </w:pPr>
      <w:r w:rsidRPr="00800B1C">
        <w:rPr>
          <w:szCs w:val="22"/>
        </w:rPr>
        <w:t>urīnceļu infekcija</w:t>
      </w:r>
      <w:r w:rsidR="00FA28C3">
        <w:rPr>
          <w:szCs w:val="22"/>
        </w:rPr>
        <w:t>.</w:t>
      </w:r>
    </w:p>
    <w:p w:rsidR="00A240BB" w:rsidRPr="00800B1C" w:rsidRDefault="00A240BB" w:rsidP="00050831">
      <w:pPr>
        <w:rPr>
          <w:szCs w:val="22"/>
        </w:rPr>
      </w:pPr>
    </w:p>
    <w:p w:rsidR="00BB2D58" w:rsidRPr="00800B1C" w:rsidRDefault="00BB2D58" w:rsidP="00050831">
      <w:pPr>
        <w:keepNext/>
        <w:numPr>
          <w:ilvl w:val="12"/>
          <w:numId w:val="0"/>
        </w:numPr>
        <w:tabs>
          <w:tab w:val="left" w:pos="567"/>
        </w:tabs>
        <w:rPr>
          <w:szCs w:val="22"/>
          <w:u w:val="single"/>
        </w:rPr>
      </w:pPr>
      <w:r w:rsidRPr="00800B1C">
        <w:rPr>
          <w:szCs w:val="22"/>
          <w:u w:val="single"/>
        </w:rPr>
        <w:t>Retāk</w:t>
      </w:r>
      <w:r w:rsidR="00E950C9" w:rsidRPr="00800B1C">
        <w:rPr>
          <w:szCs w:val="22"/>
          <w:u w:val="single"/>
        </w:rPr>
        <w:t xml:space="preserve"> </w:t>
      </w:r>
      <w:r w:rsidR="00E950C9" w:rsidRPr="00800B1C">
        <w:rPr>
          <w:kern w:val="28"/>
          <w:szCs w:val="22"/>
          <w:u w:val="single"/>
        </w:rPr>
        <w:t>(</w:t>
      </w:r>
      <w:r w:rsidR="00E950C9" w:rsidRPr="00800B1C">
        <w:rPr>
          <w:szCs w:val="22"/>
          <w:u w:val="single"/>
        </w:rPr>
        <w:t>var rasties līdz 1 no 100 cilvēkiem)</w:t>
      </w:r>
    </w:p>
    <w:p w:rsidR="00BB2D58" w:rsidRPr="00800B1C" w:rsidRDefault="00BB2D58" w:rsidP="003617C9">
      <w:pPr>
        <w:tabs>
          <w:tab w:val="left" w:pos="567"/>
        </w:tabs>
        <w:rPr>
          <w:szCs w:val="22"/>
        </w:rPr>
      </w:pPr>
      <w:r w:rsidRPr="00800B1C">
        <w:rPr>
          <w:szCs w:val="22"/>
        </w:rPr>
        <w:t>-</w:t>
      </w:r>
      <w:r w:rsidRPr="00800B1C">
        <w:rPr>
          <w:szCs w:val="22"/>
        </w:rPr>
        <w:tab/>
      </w:r>
      <w:r w:rsidR="00CF61CB" w:rsidRPr="00800B1C">
        <w:rPr>
          <w:szCs w:val="22"/>
        </w:rPr>
        <w:t>sirdslēkme</w:t>
      </w:r>
      <w:r w:rsidRPr="00800B1C">
        <w:rPr>
          <w:szCs w:val="22"/>
        </w:rPr>
        <w:t>;</w:t>
      </w:r>
    </w:p>
    <w:p w:rsidR="00BB2D58" w:rsidRPr="00800B1C" w:rsidRDefault="00BB2D58" w:rsidP="003617C9">
      <w:pPr>
        <w:tabs>
          <w:tab w:val="left" w:pos="567"/>
        </w:tabs>
        <w:rPr>
          <w:szCs w:val="22"/>
        </w:rPr>
      </w:pPr>
      <w:r w:rsidRPr="00800B1C">
        <w:rPr>
          <w:szCs w:val="22"/>
        </w:rPr>
        <w:t>-</w:t>
      </w:r>
      <w:r w:rsidRPr="00800B1C">
        <w:rPr>
          <w:szCs w:val="22"/>
        </w:rPr>
        <w:tab/>
        <w:t>zarnu asiņošana;</w:t>
      </w:r>
    </w:p>
    <w:p w:rsidR="00BB2D58" w:rsidRPr="00800B1C" w:rsidRDefault="00BB2D58" w:rsidP="003617C9">
      <w:pPr>
        <w:tabs>
          <w:tab w:val="left" w:pos="567"/>
        </w:tabs>
        <w:ind w:left="567" w:hanging="567"/>
        <w:rPr>
          <w:szCs w:val="22"/>
        </w:rPr>
      </w:pPr>
      <w:r w:rsidRPr="00800B1C">
        <w:rPr>
          <w:szCs w:val="22"/>
        </w:rPr>
        <w:t>-</w:t>
      </w:r>
      <w:r w:rsidRPr="00800B1C">
        <w:rPr>
          <w:szCs w:val="22"/>
        </w:rPr>
        <w:tab/>
        <w:t>asins šūnu skaita izmaiņas</w:t>
      </w:r>
      <w:r w:rsidR="00F34C6E" w:rsidRPr="00800B1C">
        <w:rPr>
          <w:szCs w:val="22"/>
        </w:rPr>
        <w:t>,</w:t>
      </w:r>
      <w:r w:rsidRPr="00800B1C">
        <w:rPr>
          <w:szCs w:val="22"/>
        </w:rPr>
        <w:t xml:space="preserve"> kuras var izraisīt asiņošanu</w:t>
      </w:r>
      <w:r w:rsidR="00F34C6E" w:rsidRPr="00800B1C">
        <w:rPr>
          <w:szCs w:val="22"/>
        </w:rPr>
        <w:t>, patoloģisk</w:t>
      </w:r>
      <w:r w:rsidR="007C0084" w:rsidRPr="00800B1C">
        <w:rPr>
          <w:szCs w:val="22"/>
        </w:rPr>
        <w:t>i</w:t>
      </w:r>
      <w:r w:rsidR="00F34C6E" w:rsidRPr="00800B1C">
        <w:rPr>
          <w:szCs w:val="22"/>
        </w:rPr>
        <w:t xml:space="preserve"> aknu funkcionālo testu rādītāj</w:t>
      </w:r>
      <w:r w:rsidR="007C0084" w:rsidRPr="00800B1C">
        <w:rPr>
          <w:szCs w:val="22"/>
        </w:rPr>
        <w:t>i</w:t>
      </w:r>
      <w:r w:rsidRPr="00800B1C">
        <w:rPr>
          <w:szCs w:val="22"/>
        </w:rPr>
        <w:t>;</w:t>
      </w:r>
    </w:p>
    <w:p w:rsidR="00F34C6E" w:rsidRPr="00800B1C" w:rsidRDefault="00BB2D58" w:rsidP="003617C9">
      <w:pPr>
        <w:tabs>
          <w:tab w:val="left" w:pos="567"/>
        </w:tabs>
        <w:ind w:left="567" w:hanging="567"/>
        <w:rPr>
          <w:szCs w:val="22"/>
        </w:rPr>
      </w:pPr>
      <w:r w:rsidRPr="00800B1C">
        <w:rPr>
          <w:szCs w:val="22"/>
        </w:rPr>
        <w:t>-</w:t>
      </w:r>
      <w:r w:rsidRPr="00800B1C">
        <w:rPr>
          <w:szCs w:val="22"/>
        </w:rPr>
        <w:tab/>
        <w:t>krampji</w:t>
      </w:r>
      <w:r w:rsidR="00F34C6E" w:rsidRPr="00800B1C">
        <w:rPr>
          <w:szCs w:val="22"/>
        </w:rPr>
        <w:t>;</w:t>
      </w:r>
    </w:p>
    <w:p w:rsidR="00F34C6E" w:rsidRPr="00800B1C" w:rsidRDefault="00F34C6E" w:rsidP="003617C9">
      <w:pPr>
        <w:tabs>
          <w:tab w:val="left" w:pos="567"/>
        </w:tabs>
        <w:ind w:left="567" w:hanging="567"/>
        <w:rPr>
          <w:szCs w:val="22"/>
        </w:rPr>
      </w:pPr>
      <w:r w:rsidRPr="00800B1C">
        <w:rPr>
          <w:szCs w:val="22"/>
        </w:rPr>
        <w:t>-</w:t>
      </w:r>
      <w:r w:rsidRPr="00800B1C">
        <w:rPr>
          <w:szCs w:val="22"/>
        </w:rPr>
        <w:tab/>
        <w:t>uzbudinājums;</w:t>
      </w:r>
    </w:p>
    <w:p w:rsidR="00F34C6E" w:rsidRPr="00800B1C" w:rsidRDefault="00F34C6E" w:rsidP="003617C9">
      <w:pPr>
        <w:tabs>
          <w:tab w:val="left" w:pos="567"/>
        </w:tabs>
        <w:ind w:left="567" w:hanging="567"/>
        <w:rPr>
          <w:szCs w:val="22"/>
        </w:rPr>
      </w:pPr>
      <w:r w:rsidRPr="00800B1C">
        <w:rPr>
          <w:szCs w:val="22"/>
        </w:rPr>
        <w:t>-</w:t>
      </w:r>
      <w:r w:rsidRPr="00800B1C">
        <w:rPr>
          <w:szCs w:val="22"/>
        </w:rPr>
        <w:tab/>
        <w:t>psihotiski simptomi;</w:t>
      </w:r>
    </w:p>
    <w:p w:rsidR="00F34C6E" w:rsidRPr="00800B1C" w:rsidRDefault="00F34C6E" w:rsidP="003617C9">
      <w:pPr>
        <w:tabs>
          <w:tab w:val="left" w:pos="567"/>
        </w:tabs>
        <w:ind w:left="567" w:hanging="567"/>
        <w:rPr>
          <w:szCs w:val="22"/>
        </w:rPr>
      </w:pPr>
      <w:r w:rsidRPr="00800B1C">
        <w:rPr>
          <w:szCs w:val="22"/>
        </w:rPr>
        <w:t>-</w:t>
      </w:r>
      <w:r w:rsidRPr="00800B1C">
        <w:rPr>
          <w:szCs w:val="22"/>
        </w:rPr>
        <w:tab/>
        <w:t>kolīts (resnās zarnas iekaisums);</w:t>
      </w:r>
    </w:p>
    <w:p w:rsidR="00F34C6E" w:rsidRPr="00800B1C" w:rsidRDefault="00F34C6E" w:rsidP="001C7802">
      <w:pPr>
        <w:tabs>
          <w:tab w:val="left" w:pos="567"/>
        </w:tabs>
        <w:ind w:left="567" w:hanging="567"/>
        <w:rPr>
          <w:szCs w:val="22"/>
        </w:rPr>
      </w:pPr>
      <w:r w:rsidRPr="00800B1C">
        <w:rPr>
          <w:szCs w:val="22"/>
        </w:rPr>
        <w:t>-</w:t>
      </w:r>
      <w:r w:rsidRPr="00800B1C">
        <w:rPr>
          <w:szCs w:val="22"/>
        </w:rPr>
        <w:tab/>
        <w:t>krāsas izmaiņas, izņemot urīna krāsas izmaiņas (piemēram, ādas, nagu, matu, sviedru);</w:t>
      </w:r>
    </w:p>
    <w:p w:rsidR="00F34C6E" w:rsidRPr="00800B1C" w:rsidRDefault="00F34C6E" w:rsidP="001C7802">
      <w:pPr>
        <w:tabs>
          <w:tab w:val="left" w:pos="567"/>
        </w:tabs>
        <w:ind w:left="567" w:hanging="567"/>
        <w:rPr>
          <w:szCs w:val="22"/>
        </w:rPr>
      </w:pPr>
      <w:r w:rsidRPr="00800B1C">
        <w:rPr>
          <w:szCs w:val="22"/>
        </w:rPr>
        <w:t>-</w:t>
      </w:r>
      <w:r w:rsidRPr="00800B1C">
        <w:rPr>
          <w:szCs w:val="22"/>
        </w:rPr>
        <w:tab/>
        <w:t>apgrūtināta rīšana;</w:t>
      </w:r>
    </w:p>
    <w:p w:rsidR="00F34C6E" w:rsidRPr="00800B1C" w:rsidRDefault="00F34C6E" w:rsidP="001C7802">
      <w:pPr>
        <w:tabs>
          <w:tab w:val="left" w:pos="567"/>
        </w:tabs>
        <w:ind w:left="567" w:hanging="567"/>
        <w:rPr>
          <w:szCs w:val="22"/>
        </w:rPr>
      </w:pPr>
      <w:r w:rsidRPr="00800B1C">
        <w:rPr>
          <w:szCs w:val="22"/>
        </w:rPr>
        <w:t>-</w:t>
      </w:r>
      <w:r w:rsidRPr="00800B1C">
        <w:rPr>
          <w:szCs w:val="22"/>
        </w:rPr>
        <w:tab/>
        <w:t>nespēja urinēt</w:t>
      </w:r>
      <w:r w:rsidR="00FA28C3">
        <w:rPr>
          <w:szCs w:val="22"/>
        </w:rPr>
        <w:t>.</w:t>
      </w:r>
    </w:p>
    <w:p w:rsidR="00BB2D58" w:rsidRPr="00800B1C" w:rsidRDefault="00BB2D58" w:rsidP="001C7802">
      <w:pPr>
        <w:pStyle w:val="Text"/>
        <w:spacing w:before="0"/>
        <w:rPr>
          <w:szCs w:val="22"/>
          <w:lang w:val="lv-LV"/>
        </w:rPr>
      </w:pPr>
    </w:p>
    <w:p w:rsidR="000C6DF6" w:rsidRPr="00800B1C" w:rsidRDefault="000C6DF6" w:rsidP="000C6DF6">
      <w:pPr>
        <w:tabs>
          <w:tab w:val="left" w:pos="567"/>
        </w:tabs>
        <w:ind w:left="567" w:hanging="567"/>
        <w:rPr>
          <w:szCs w:val="22"/>
          <w:u w:val="single"/>
        </w:rPr>
      </w:pPr>
      <w:r w:rsidRPr="00800B1C">
        <w:rPr>
          <w:szCs w:val="22"/>
          <w:u w:val="single"/>
        </w:rPr>
        <w:t>Nav zināmi (nevar noteikt pēc pieejamiem datiem)</w:t>
      </w:r>
    </w:p>
    <w:p w:rsidR="000C6DF6" w:rsidRPr="00800B1C" w:rsidRDefault="000C6DF6" w:rsidP="00197F58">
      <w:pPr>
        <w:tabs>
          <w:tab w:val="left" w:pos="567"/>
        </w:tabs>
        <w:rPr>
          <w:szCs w:val="22"/>
        </w:rPr>
      </w:pPr>
      <w:r w:rsidRPr="00800B1C">
        <w:rPr>
          <w:szCs w:val="22"/>
        </w:rPr>
        <w:t>Tieksme uz lielu Stalevo devu lietošanu, kas pārsniedz motorisko simptomu kontrolei nepieciešamās devas, ir zināma kā dopamīna disregulācijas sindroms. Dažiem pacientiem pēc lielu Stalevo devu lietošanas attīstās smagas, patoloģiskas, gribai nepakļautas kustības (diskinēzijas), garastāvokļa svārstības vai citas blakusparādības.</w:t>
      </w:r>
    </w:p>
    <w:p w:rsidR="000C6DF6" w:rsidRPr="00800B1C" w:rsidRDefault="000C6DF6" w:rsidP="001C7802">
      <w:pPr>
        <w:pStyle w:val="Text"/>
        <w:spacing w:before="0"/>
        <w:rPr>
          <w:szCs w:val="22"/>
          <w:lang w:val="lv-LV"/>
        </w:rPr>
      </w:pPr>
    </w:p>
    <w:p w:rsidR="009E64BA" w:rsidRPr="00800B1C" w:rsidRDefault="009E64BA" w:rsidP="00050831">
      <w:pPr>
        <w:pStyle w:val="Text"/>
        <w:keepNext/>
        <w:spacing w:before="0"/>
        <w:rPr>
          <w:szCs w:val="22"/>
          <w:u w:val="single"/>
          <w:lang w:val="lv-LV"/>
        </w:rPr>
      </w:pPr>
      <w:r w:rsidRPr="00800B1C">
        <w:rPr>
          <w:szCs w:val="22"/>
          <w:u w:val="single"/>
          <w:lang w:val="lv-LV"/>
        </w:rPr>
        <w:t>Ziņots par šādām blakusparādībām</w:t>
      </w:r>
      <w:r w:rsidRPr="00800B1C">
        <w:rPr>
          <w:szCs w:val="22"/>
          <w:lang w:val="lv-LV"/>
        </w:rPr>
        <w:t>:</w:t>
      </w:r>
    </w:p>
    <w:p w:rsidR="009E64BA" w:rsidRPr="00800B1C" w:rsidRDefault="009E64BA" w:rsidP="003617C9">
      <w:pPr>
        <w:tabs>
          <w:tab w:val="left" w:pos="567"/>
        </w:tabs>
        <w:rPr>
          <w:szCs w:val="22"/>
        </w:rPr>
      </w:pPr>
      <w:r w:rsidRPr="00800B1C">
        <w:rPr>
          <w:szCs w:val="22"/>
        </w:rPr>
        <w:t>-</w:t>
      </w:r>
      <w:r w:rsidRPr="00800B1C">
        <w:rPr>
          <w:szCs w:val="22"/>
        </w:rPr>
        <w:tab/>
      </w:r>
      <w:r w:rsidR="00BB2D58" w:rsidRPr="00800B1C">
        <w:rPr>
          <w:szCs w:val="22"/>
        </w:rPr>
        <w:t>hepatīts</w:t>
      </w:r>
      <w:r w:rsidRPr="00800B1C">
        <w:rPr>
          <w:szCs w:val="22"/>
        </w:rPr>
        <w:t xml:space="preserve"> (aknu iekaisums);</w:t>
      </w:r>
    </w:p>
    <w:p w:rsidR="00DC4DE1" w:rsidRPr="00800B1C" w:rsidRDefault="00DC4DE1" w:rsidP="003617C9">
      <w:pPr>
        <w:tabs>
          <w:tab w:val="left" w:pos="567"/>
        </w:tabs>
        <w:rPr>
          <w:szCs w:val="22"/>
        </w:rPr>
      </w:pPr>
      <w:r w:rsidRPr="00800B1C">
        <w:rPr>
          <w:szCs w:val="22"/>
        </w:rPr>
        <w:t>-</w:t>
      </w:r>
      <w:r w:rsidRPr="00800B1C">
        <w:rPr>
          <w:szCs w:val="22"/>
        </w:rPr>
        <w:tab/>
        <w:t>nieze</w:t>
      </w:r>
      <w:r w:rsidR="00FA28C3">
        <w:rPr>
          <w:szCs w:val="22"/>
        </w:rPr>
        <w:t>.</w:t>
      </w:r>
    </w:p>
    <w:p w:rsidR="00BB2D58" w:rsidRPr="00800B1C" w:rsidRDefault="00BB2D58" w:rsidP="003617C9">
      <w:pPr>
        <w:widowControl w:val="0"/>
        <w:ind w:right="96"/>
        <w:rPr>
          <w:szCs w:val="22"/>
        </w:rPr>
      </w:pPr>
    </w:p>
    <w:p w:rsidR="00E950C9" w:rsidRPr="00800B1C" w:rsidRDefault="00E950C9" w:rsidP="003617C9">
      <w:pPr>
        <w:pStyle w:val="ListParagraph"/>
        <w:keepNext/>
        <w:ind w:left="0"/>
        <w:rPr>
          <w:szCs w:val="22"/>
          <w:u w:val="single"/>
        </w:rPr>
      </w:pPr>
      <w:r w:rsidRPr="00800B1C">
        <w:rPr>
          <w:szCs w:val="22"/>
          <w:u w:val="single"/>
        </w:rPr>
        <w:t xml:space="preserve">Jums var </w:t>
      </w:r>
      <w:r w:rsidR="009B3D68" w:rsidRPr="00800B1C">
        <w:rPr>
          <w:szCs w:val="22"/>
          <w:u w:val="single"/>
        </w:rPr>
        <w:t>attīstīties</w:t>
      </w:r>
      <w:r w:rsidRPr="00800B1C">
        <w:rPr>
          <w:szCs w:val="22"/>
          <w:u w:val="single"/>
        </w:rPr>
        <w:t xml:space="preserve"> šādas blakusparādības</w:t>
      </w:r>
    </w:p>
    <w:p w:rsidR="00E950C9" w:rsidRPr="00800B1C" w:rsidRDefault="00E950C9" w:rsidP="003617C9">
      <w:pPr>
        <w:keepNext/>
        <w:numPr>
          <w:ilvl w:val="0"/>
          <w:numId w:val="43"/>
        </w:numPr>
        <w:ind w:left="567" w:hanging="567"/>
        <w:rPr>
          <w:szCs w:val="22"/>
        </w:rPr>
      </w:pPr>
      <w:r w:rsidRPr="00800B1C">
        <w:rPr>
          <w:szCs w:val="22"/>
        </w:rPr>
        <w:t xml:space="preserve">Nespēja pretoties impulsam veikt darbības, kas varētu </w:t>
      </w:r>
      <w:r w:rsidR="009B3D68" w:rsidRPr="00800B1C">
        <w:rPr>
          <w:szCs w:val="22"/>
        </w:rPr>
        <w:t xml:space="preserve">nodarīt </w:t>
      </w:r>
      <w:r w:rsidRPr="00800B1C">
        <w:rPr>
          <w:szCs w:val="22"/>
        </w:rPr>
        <w:t>kaitē</w:t>
      </w:r>
      <w:r w:rsidR="009B3D68" w:rsidRPr="00800B1C">
        <w:rPr>
          <w:szCs w:val="22"/>
        </w:rPr>
        <w:t>jumu Jums vai kādam citam</w:t>
      </w:r>
      <w:r w:rsidRPr="00800B1C">
        <w:rPr>
          <w:szCs w:val="22"/>
        </w:rPr>
        <w:t>; tās var būt:</w:t>
      </w:r>
    </w:p>
    <w:p w:rsidR="00E950C9" w:rsidRPr="00800B1C" w:rsidRDefault="009B3D68" w:rsidP="003617C9">
      <w:pPr>
        <w:pStyle w:val="ListParagraph"/>
        <w:numPr>
          <w:ilvl w:val="0"/>
          <w:numId w:val="44"/>
        </w:numPr>
        <w:ind w:left="851" w:hanging="284"/>
        <w:rPr>
          <w:szCs w:val="22"/>
        </w:rPr>
      </w:pPr>
      <w:r w:rsidRPr="00800B1C">
        <w:rPr>
          <w:szCs w:val="22"/>
        </w:rPr>
        <w:t>s</w:t>
      </w:r>
      <w:r w:rsidR="00E950C9" w:rsidRPr="00800B1C">
        <w:rPr>
          <w:szCs w:val="22"/>
        </w:rPr>
        <w:t>pēcīg</w:t>
      </w:r>
      <w:r w:rsidRPr="00800B1C">
        <w:rPr>
          <w:szCs w:val="22"/>
        </w:rPr>
        <w:t>s impulss</w:t>
      </w:r>
      <w:r w:rsidR="00E950C9" w:rsidRPr="00800B1C">
        <w:rPr>
          <w:szCs w:val="22"/>
        </w:rPr>
        <w:t xml:space="preserve"> pārmērīgi spēlēt azartspēles neraugoties uz nopietnām </w:t>
      </w:r>
      <w:r w:rsidRPr="00800B1C">
        <w:rPr>
          <w:szCs w:val="22"/>
        </w:rPr>
        <w:t xml:space="preserve">sekām </w:t>
      </w:r>
      <w:r w:rsidR="00E950C9" w:rsidRPr="00800B1C">
        <w:rPr>
          <w:szCs w:val="22"/>
        </w:rPr>
        <w:t>personīg</w:t>
      </w:r>
      <w:r w:rsidRPr="00800B1C">
        <w:rPr>
          <w:szCs w:val="22"/>
        </w:rPr>
        <w:t>aj</w:t>
      </w:r>
      <w:r w:rsidR="00E950C9" w:rsidRPr="00800B1C">
        <w:rPr>
          <w:szCs w:val="22"/>
        </w:rPr>
        <w:t xml:space="preserve">ā vai ģimenes </w:t>
      </w:r>
      <w:r w:rsidRPr="00800B1C">
        <w:rPr>
          <w:szCs w:val="22"/>
        </w:rPr>
        <w:t>dzīvē</w:t>
      </w:r>
      <w:r w:rsidR="00E950C9" w:rsidRPr="00800B1C">
        <w:rPr>
          <w:szCs w:val="22"/>
        </w:rPr>
        <w:t>;</w:t>
      </w:r>
    </w:p>
    <w:p w:rsidR="00E950C9" w:rsidRPr="00800B1C" w:rsidRDefault="00E950C9" w:rsidP="001C7802">
      <w:pPr>
        <w:pStyle w:val="ListParagraph"/>
        <w:numPr>
          <w:ilvl w:val="0"/>
          <w:numId w:val="44"/>
        </w:numPr>
        <w:ind w:left="851" w:hanging="284"/>
        <w:rPr>
          <w:szCs w:val="22"/>
        </w:rPr>
      </w:pPr>
      <w:r w:rsidRPr="00800B1C">
        <w:rPr>
          <w:szCs w:val="22"/>
        </w:rPr>
        <w:t>izmainīta vai pastiprināta seksuāla interese un uzvedība</w:t>
      </w:r>
      <w:r w:rsidR="009B3D68" w:rsidRPr="00800B1C">
        <w:rPr>
          <w:szCs w:val="22"/>
        </w:rPr>
        <w:t>, kas Jums</w:t>
      </w:r>
      <w:r w:rsidRPr="00800B1C">
        <w:rPr>
          <w:szCs w:val="22"/>
        </w:rPr>
        <w:t xml:space="preserve"> vai citiem</w:t>
      </w:r>
      <w:r w:rsidR="009B3D68" w:rsidRPr="00800B1C">
        <w:rPr>
          <w:szCs w:val="22"/>
        </w:rPr>
        <w:t xml:space="preserve"> rada vērā ņemamas bažas</w:t>
      </w:r>
      <w:r w:rsidRPr="00800B1C">
        <w:rPr>
          <w:szCs w:val="22"/>
        </w:rPr>
        <w:t>, piemēram, pastiprināta dzimumtieksme;</w:t>
      </w:r>
    </w:p>
    <w:p w:rsidR="00E950C9" w:rsidRPr="00800B1C" w:rsidRDefault="00E950C9" w:rsidP="001C7802">
      <w:pPr>
        <w:pStyle w:val="ListParagraph"/>
        <w:numPr>
          <w:ilvl w:val="0"/>
          <w:numId w:val="44"/>
        </w:numPr>
        <w:ind w:left="851" w:hanging="284"/>
        <w:rPr>
          <w:szCs w:val="22"/>
        </w:rPr>
      </w:pPr>
      <w:r w:rsidRPr="00800B1C">
        <w:rPr>
          <w:szCs w:val="22"/>
        </w:rPr>
        <w:t xml:space="preserve">nekontrolējama </w:t>
      </w:r>
      <w:r w:rsidR="009B3D68" w:rsidRPr="00800B1C">
        <w:rPr>
          <w:szCs w:val="22"/>
        </w:rPr>
        <w:t xml:space="preserve">un </w:t>
      </w:r>
      <w:r w:rsidRPr="00800B1C">
        <w:rPr>
          <w:szCs w:val="22"/>
        </w:rPr>
        <w:t xml:space="preserve">pārmērīga iepirkšanās vai </w:t>
      </w:r>
      <w:r w:rsidR="009B3D68" w:rsidRPr="00800B1C">
        <w:rPr>
          <w:szCs w:val="22"/>
        </w:rPr>
        <w:t xml:space="preserve">naudas </w:t>
      </w:r>
      <w:r w:rsidRPr="00800B1C">
        <w:rPr>
          <w:szCs w:val="22"/>
        </w:rPr>
        <w:t>tēr</w:t>
      </w:r>
      <w:r w:rsidR="009B3D68" w:rsidRPr="00800B1C">
        <w:rPr>
          <w:szCs w:val="22"/>
        </w:rPr>
        <w:t>ēšana</w:t>
      </w:r>
      <w:r w:rsidRPr="00800B1C">
        <w:rPr>
          <w:szCs w:val="22"/>
        </w:rPr>
        <w:t>;</w:t>
      </w:r>
    </w:p>
    <w:p w:rsidR="00E950C9" w:rsidRPr="00800B1C" w:rsidRDefault="009B3D68" w:rsidP="001C7802">
      <w:pPr>
        <w:pStyle w:val="ListParagraph"/>
        <w:keepNext/>
        <w:numPr>
          <w:ilvl w:val="0"/>
          <w:numId w:val="44"/>
        </w:numPr>
        <w:ind w:left="851" w:hanging="284"/>
        <w:rPr>
          <w:szCs w:val="22"/>
        </w:rPr>
      </w:pPr>
      <w:r w:rsidRPr="00800B1C">
        <w:rPr>
          <w:szCs w:val="22"/>
        </w:rPr>
        <w:t>pār</w:t>
      </w:r>
      <w:r w:rsidR="00E950C9" w:rsidRPr="00800B1C">
        <w:rPr>
          <w:szCs w:val="22"/>
        </w:rPr>
        <w:t>ēšan</w:t>
      </w:r>
      <w:r w:rsidRPr="00800B1C">
        <w:rPr>
          <w:szCs w:val="22"/>
        </w:rPr>
        <w:t>ā</w:t>
      </w:r>
      <w:r w:rsidR="00E950C9" w:rsidRPr="00800B1C">
        <w:rPr>
          <w:szCs w:val="22"/>
        </w:rPr>
        <w:t xml:space="preserve">s (liela </w:t>
      </w:r>
      <w:r w:rsidRPr="00800B1C">
        <w:rPr>
          <w:szCs w:val="22"/>
        </w:rPr>
        <w:t>ēdiena</w:t>
      </w:r>
      <w:r w:rsidR="00E950C9" w:rsidRPr="00800B1C">
        <w:rPr>
          <w:szCs w:val="22"/>
        </w:rPr>
        <w:t xml:space="preserve"> daudzuma </w:t>
      </w:r>
      <w:r w:rsidRPr="00800B1C">
        <w:rPr>
          <w:szCs w:val="22"/>
        </w:rPr>
        <w:t>ap</w:t>
      </w:r>
      <w:r w:rsidR="00E950C9" w:rsidRPr="00800B1C">
        <w:rPr>
          <w:szCs w:val="22"/>
        </w:rPr>
        <w:t xml:space="preserve">ēšana īsā laika posmā) vai </w:t>
      </w:r>
      <w:r w:rsidRPr="00800B1C">
        <w:rPr>
          <w:szCs w:val="22"/>
        </w:rPr>
        <w:t>kompulsīva</w:t>
      </w:r>
      <w:r w:rsidR="00E950C9" w:rsidRPr="00800B1C">
        <w:rPr>
          <w:szCs w:val="22"/>
        </w:rPr>
        <w:t xml:space="preserve"> ē</w:t>
      </w:r>
      <w:r w:rsidRPr="00800B1C">
        <w:rPr>
          <w:szCs w:val="22"/>
        </w:rPr>
        <w:t>šana</w:t>
      </w:r>
      <w:r w:rsidR="00E950C9" w:rsidRPr="00800B1C">
        <w:rPr>
          <w:szCs w:val="22"/>
        </w:rPr>
        <w:t xml:space="preserve"> (</w:t>
      </w:r>
      <w:r w:rsidRPr="00800B1C">
        <w:rPr>
          <w:szCs w:val="22"/>
        </w:rPr>
        <w:t xml:space="preserve">neierasti liela ēdiena daudzuma </w:t>
      </w:r>
      <w:r w:rsidR="00E950C9" w:rsidRPr="00800B1C">
        <w:rPr>
          <w:szCs w:val="22"/>
        </w:rPr>
        <w:t>ē</w:t>
      </w:r>
      <w:r w:rsidRPr="00800B1C">
        <w:rPr>
          <w:szCs w:val="22"/>
        </w:rPr>
        <w:t>šana</w:t>
      </w:r>
      <w:r w:rsidR="004D3ADD" w:rsidRPr="00800B1C">
        <w:rPr>
          <w:szCs w:val="22"/>
        </w:rPr>
        <w:t>,</w:t>
      </w:r>
      <w:r w:rsidR="00E950C9" w:rsidRPr="00800B1C">
        <w:rPr>
          <w:szCs w:val="22"/>
        </w:rPr>
        <w:t xml:space="preserve"> vairāk kā nepieciešams, lai apmierinātu savu izsalkumu).</w:t>
      </w:r>
    </w:p>
    <w:p w:rsidR="00E950C9" w:rsidRPr="00800B1C" w:rsidRDefault="00E950C9" w:rsidP="001C7802">
      <w:pPr>
        <w:pStyle w:val="ListParagraph"/>
        <w:keepNext/>
        <w:rPr>
          <w:szCs w:val="22"/>
        </w:rPr>
      </w:pPr>
    </w:p>
    <w:p w:rsidR="00E950C9" w:rsidRPr="00800B1C" w:rsidRDefault="009B3D68" w:rsidP="0042145A">
      <w:pPr>
        <w:rPr>
          <w:szCs w:val="22"/>
        </w:rPr>
      </w:pPr>
      <w:r w:rsidRPr="00800B1C">
        <w:rPr>
          <w:szCs w:val="22"/>
        </w:rPr>
        <w:t>Informējiet</w:t>
      </w:r>
      <w:r w:rsidR="00E950C9" w:rsidRPr="00800B1C">
        <w:rPr>
          <w:szCs w:val="22"/>
        </w:rPr>
        <w:t xml:space="preserve"> sav</w:t>
      </w:r>
      <w:r w:rsidRPr="00800B1C">
        <w:rPr>
          <w:szCs w:val="22"/>
        </w:rPr>
        <w:t>u</w:t>
      </w:r>
      <w:r w:rsidR="00E950C9" w:rsidRPr="00800B1C">
        <w:rPr>
          <w:szCs w:val="22"/>
        </w:rPr>
        <w:t xml:space="preserve"> ārst</w:t>
      </w:r>
      <w:r w:rsidRPr="00800B1C">
        <w:rPr>
          <w:szCs w:val="22"/>
        </w:rPr>
        <w:t>u</w:t>
      </w:r>
      <w:r w:rsidR="00E950C9" w:rsidRPr="00800B1C">
        <w:rPr>
          <w:szCs w:val="22"/>
        </w:rPr>
        <w:t xml:space="preserve">, ja Jums </w:t>
      </w:r>
      <w:r w:rsidRPr="00800B1C">
        <w:rPr>
          <w:szCs w:val="22"/>
        </w:rPr>
        <w:t>attīstās</w:t>
      </w:r>
      <w:r w:rsidR="00E950C9" w:rsidRPr="00800B1C">
        <w:rPr>
          <w:szCs w:val="22"/>
        </w:rPr>
        <w:t xml:space="preserve"> š</w:t>
      </w:r>
      <w:r w:rsidRPr="00800B1C">
        <w:rPr>
          <w:szCs w:val="22"/>
        </w:rPr>
        <w:t>āda</w:t>
      </w:r>
      <w:r w:rsidR="00E950C9" w:rsidRPr="00800B1C">
        <w:rPr>
          <w:szCs w:val="22"/>
        </w:rPr>
        <w:t xml:space="preserve"> uzvedība; </w:t>
      </w:r>
      <w:r w:rsidRPr="00800B1C">
        <w:rPr>
          <w:szCs w:val="22"/>
        </w:rPr>
        <w:t>ārsts</w:t>
      </w:r>
      <w:r w:rsidR="00E950C9" w:rsidRPr="00800B1C">
        <w:rPr>
          <w:szCs w:val="22"/>
        </w:rPr>
        <w:t xml:space="preserve"> apspriedīs veidus</w:t>
      </w:r>
      <w:r w:rsidR="004D3ADD" w:rsidRPr="00800B1C">
        <w:rPr>
          <w:szCs w:val="22"/>
        </w:rPr>
        <w:t>,</w:t>
      </w:r>
      <w:r w:rsidR="00E950C9" w:rsidRPr="00800B1C">
        <w:rPr>
          <w:szCs w:val="22"/>
        </w:rPr>
        <w:t xml:space="preserve"> kā </w:t>
      </w:r>
      <w:r w:rsidRPr="00800B1C">
        <w:rPr>
          <w:szCs w:val="22"/>
        </w:rPr>
        <w:t>kontrolēt</w:t>
      </w:r>
      <w:r w:rsidR="00E950C9" w:rsidRPr="00800B1C">
        <w:rPr>
          <w:szCs w:val="22"/>
        </w:rPr>
        <w:t xml:space="preserve"> </w:t>
      </w:r>
      <w:r w:rsidR="004D3ADD" w:rsidRPr="00800B1C">
        <w:rPr>
          <w:szCs w:val="22"/>
        </w:rPr>
        <w:t>un</w:t>
      </w:r>
      <w:r w:rsidR="00E950C9" w:rsidRPr="00800B1C">
        <w:rPr>
          <w:szCs w:val="22"/>
        </w:rPr>
        <w:t xml:space="preserve"> mazināt simptomus.</w:t>
      </w:r>
    </w:p>
    <w:p w:rsidR="00BB2D58" w:rsidRPr="00800B1C" w:rsidRDefault="00BB2D58" w:rsidP="001C7802">
      <w:pPr>
        <w:tabs>
          <w:tab w:val="left" w:pos="567"/>
        </w:tabs>
        <w:rPr>
          <w:szCs w:val="22"/>
        </w:rPr>
      </w:pPr>
    </w:p>
    <w:p w:rsidR="007C0084" w:rsidRPr="00800B1C" w:rsidRDefault="007C0084" w:rsidP="001C7802">
      <w:pPr>
        <w:keepNext/>
        <w:numPr>
          <w:ilvl w:val="12"/>
          <w:numId w:val="0"/>
        </w:numPr>
        <w:outlineLvl w:val="0"/>
        <w:rPr>
          <w:b/>
          <w:szCs w:val="22"/>
        </w:rPr>
      </w:pPr>
      <w:r w:rsidRPr="00800B1C">
        <w:rPr>
          <w:b/>
          <w:szCs w:val="22"/>
        </w:rPr>
        <w:t>Ziņošana par blakusparādībām</w:t>
      </w:r>
    </w:p>
    <w:p w:rsidR="00BB2D58" w:rsidRPr="00800B1C" w:rsidRDefault="007C0084" w:rsidP="001C7802">
      <w:pPr>
        <w:tabs>
          <w:tab w:val="left" w:pos="567"/>
        </w:tabs>
        <w:ind w:right="-2"/>
        <w:rPr>
          <w:szCs w:val="22"/>
        </w:rPr>
      </w:pPr>
      <w:r w:rsidRPr="00800B1C">
        <w:rPr>
          <w:szCs w:val="22"/>
        </w:rPr>
        <w:t>Ja Jums rodas jebkādas blakusparādības, konsultējieties ar ārstu</w:t>
      </w:r>
      <w:r w:rsidR="005C41A5" w:rsidRPr="00800B1C">
        <w:rPr>
          <w:szCs w:val="22"/>
        </w:rPr>
        <w:t xml:space="preserve"> vai</w:t>
      </w:r>
      <w:r w:rsidRPr="00800B1C">
        <w:rPr>
          <w:szCs w:val="22"/>
        </w:rPr>
        <w:t xml:space="preserve"> farmaceitu. Tas attiecas arī uz iespējamajām blakusparādībām, kas nav minētas šajā instrukcijā. Jūs varat ziņot par blakusparādībām arī tieši, izmantojot </w:t>
      </w:r>
      <w:hyperlink r:id="rId22" w:history="1">
        <w:r w:rsidRPr="00800B1C">
          <w:rPr>
            <w:rStyle w:val="Hyperlink"/>
            <w:szCs w:val="22"/>
            <w:highlight w:val="lightGray"/>
          </w:rPr>
          <w:t>V pielikumā</w:t>
        </w:r>
      </w:hyperlink>
      <w:r w:rsidRPr="00800B1C">
        <w:rPr>
          <w:szCs w:val="22"/>
          <w:highlight w:val="lightGray"/>
        </w:rPr>
        <w:t xml:space="preserve"> minēto nacionālās ziņošanas sistēmas kontaktinformāciju</w:t>
      </w:r>
      <w:r w:rsidRPr="00800B1C">
        <w:rPr>
          <w:szCs w:val="22"/>
        </w:rPr>
        <w:t>. Ziņojot par blakusparādībām, Jūs varat palīdzēt nodrošināt daudz plašāku informāciju par šo zāļu drošumu.</w:t>
      </w:r>
    </w:p>
    <w:p w:rsidR="00BB2D58" w:rsidRPr="00800B1C" w:rsidRDefault="00BB2D58" w:rsidP="001C7802">
      <w:pPr>
        <w:tabs>
          <w:tab w:val="left" w:pos="567"/>
        </w:tabs>
        <w:ind w:right="-2"/>
        <w:rPr>
          <w:szCs w:val="22"/>
        </w:rPr>
      </w:pPr>
    </w:p>
    <w:p w:rsidR="00BB2D58" w:rsidRPr="00800B1C" w:rsidRDefault="00BB2D58" w:rsidP="001C7802">
      <w:pPr>
        <w:tabs>
          <w:tab w:val="left" w:pos="567"/>
        </w:tabs>
        <w:ind w:right="-2"/>
        <w:rPr>
          <w:szCs w:val="22"/>
        </w:rPr>
      </w:pPr>
    </w:p>
    <w:p w:rsidR="00BB2D58" w:rsidRPr="00800B1C" w:rsidRDefault="00BB2D58" w:rsidP="00C214B7">
      <w:pPr>
        <w:rPr>
          <w:b/>
          <w:bCs/>
          <w:caps/>
        </w:rPr>
      </w:pPr>
      <w:r w:rsidRPr="00800B1C">
        <w:rPr>
          <w:b/>
          <w:bCs/>
          <w:caps/>
        </w:rPr>
        <w:t>5.</w:t>
      </w:r>
      <w:r w:rsidRPr="00800B1C">
        <w:rPr>
          <w:b/>
          <w:bCs/>
          <w:caps/>
        </w:rPr>
        <w:tab/>
      </w:r>
      <w:r w:rsidR="00E950C9" w:rsidRPr="00800B1C">
        <w:rPr>
          <w:b/>
        </w:rPr>
        <w:t>Kā uzglabāt Stalevo</w:t>
      </w:r>
    </w:p>
    <w:p w:rsidR="00BB2D58" w:rsidRPr="00800B1C" w:rsidRDefault="00BB2D58" w:rsidP="00050831">
      <w:pPr>
        <w:keepNext/>
        <w:tabs>
          <w:tab w:val="left" w:pos="567"/>
        </w:tabs>
        <w:rPr>
          <w:szCs w:val="22"/>
        </w:rPr>
      </w:pPr>
    </w:p>
    <w:p w:rsidR="00BB2D58" w:rsidRPr="00800B1C" w:rsidRDefault="00BB2D58" w:rsidP="003617C9">
      <w:pPr>
        <w:tabs>
          <w:tab w:val="left" w:pos="567"/>
        </w:tabs>
        <w:ind w:right="-2"/>
        <w:rPr>
          <w:szCs w:val="22"/>
        </w:rPr>
      </w:pPr>
      <w:r w:rsidRPr="00800B1C">
        <w:rPr>
          <w:szCs w:val="22"/>
        </w:rPr>
        <w:t xml:space="preserve">Uzglabāt </w:t>
      </w:r>
      <w:r w:rsidR="00E950C9" w:rsidRPr="00800B1C">
        <w:rPr>
          <w:szCs w:val="22"/>
        </w:rPr>
        <w:t xml:space="preserve">šīs zāles </w:t>
      </w:r>
      <w:r w:rsidRPr="00800B1C">
        <w:rPr>
          <w:szCs w:val="22"/>
        </w:rPr>
        <w:t>bērniem ne</w:t>
      </w:r>
      <w:r w:rsidR="00E950C9" w:rsidRPr="00800B1C">
        <w:rPr>
          <w:szCs w:val="22"/>
        </w:rPr>
        <w:t>redzamā</w:t>
      </w:r>
      <w:r w:rsidRPr="00800B1C">
        <w:rPr>
          <w:szCs w:val="22"/>
        </w:rPr>
        <w:t xml:space="preserve"> un ne</w:t>
      </w:r>
      <w:r w:rsidR="00E950C9" w:rsidRPr="00800B1C">
        <w:rPr>
          <w:szCs w:val="22"/>
        </w:rPr>
        <w:t xml:space="preserve">pieejamā </w:t>
      </w:r>
      <w:r w:rsidRPr="00800B1C">
        <w:rPr>
          <w:szCs w:val="22"/>
        </w:rPr>
        <w:t>vietā</w:t>
      </w:r>
      <w:r w:rsidR="00E950C9" w:rsidRPr="00800B1C">
        <w:rPr>
          <w:szCs w:val="22"/>
        </w:rPr>
        <w:t>.</w:t>
      </w:r>
    </w:p>
    <w:p w:rsidR="00BB2D58" w:rsidRPr="00800B1C" w:rsidRDefault="00BB2D58" w:rsidP="003617C9">
      <w:pPr>
        <w:jc w:val="both"/>
        <w:rPr>
          <w:szCs w:val="22"/>
        </w:rPr>
      </w:pPr>
    </w:p>
    <w:p w:rsidR="00BB2D58" w:rsidRPr="00800B1C" w:rsidRDefault="00BB2D58" w:rsidP="003617C9">
      <w:pPr>
        <w:rPr>
          <w:szCs w:val="22"/>
        </w:rPr>
      </w:pPr>
      <w:r w:rsidRPr="00800B1C">
        <w:rPr>
          <w:szCs w:val="22"/>
        </w:rPr>
        <w:t xml:space="preserve">Nelietot </w:t>
      </w:r>
      <w:r w:rsidR="00E950C9" w:rsidRPr="00800B1C">
        <w:rPr>
          <w:szCs w:val="22"/>
        </w:rPr>
        <w:t>šīs zāles</w:t>
      </w:r>
      <w:r w:rsidRPr="00800B1C">
        <w:rPr>
          <w:szCs w:val="22"/>
        </w:rPr>
        <w:t xml:space="preserve"> pēc derīguma termiņa beigām, kas norādīts uz </w:t>
      </w:r>
      <w:r w:rsidR="007C0084" w:rsidRPr="00800B1C">
        <w:rPr>
          <w:szCs w:val="22"/>
        </w:rPr>
        <w:t>pudelītes un kastītes</w:t>
      </w:r>
      <w:r w:rsidR="00605531" w:rsidRPr="00800B1C">
        <w:rPr>
          <w:szCs w:val="22"/>
        </w:rPr>
        <w:t xml:space="preserve"> pēc Derīgs līdz</w:t>
      </w:r>
      <w:r w:rsidRPr="00800B1C">
        <w:rPr>
          <w:szCs w:val="22"/>
        </w:rPr>
        <w:t>. Derīguma termiņš attiecas uz norādītā mēneša pēdējo dienu.</w:t>
      </w:r>
    </w:p>
    <w:p w:rsidR="00BB2D58" w:rsidRPr="00800B1C" w:rsidRDefault="00BB2D58" w:rsidP="003617C9">
      <w:pPr>
        <w:tabs>
          <w:tab w:val="left" w:pos="567"/>
        </w:tabs>
        <w:ind w:right="-2"/>
        <w:rPr>
          <w:szCs w:val="22"/>
        </w:rPr>
      </w:pPr>
    </w:p>
    <w:p w:rsidR="00BB2D58" w:rsidRPr="00800B1C" w:rsidRDefault="00BB2D58" w:rsidP="003617C9">
      <w:pPr>
        <w:tabs>
          <w:tab w:val="left" w:pos="567"/>
        </w:tabs>
        <w:ind w:right="-2"/>
        <w:rPr>
          <w:szCs w:val="22"/>
        </w:rPr>
      </w:pPr>
      <w:r w:rsidRPr="00800B1C">
        <w:rPr>
          <w:szCs w:val="22"/>
        </w:rPr>
        <w:t>Zālēm nav nepieciešami īpaši uzglabāšanas apstākļi.</w:t>
      </w:r>
    </w:p>
    <w:p w:rsidR="00BB2D58" w:rsidRPr="00800B1C" w:rsidRDefault="00BB2D58" w:rsidP="003617C9">
      <w:pPr>
        <w:tabs>
          <w:tab w:val="left" w:pos="567"/>
        </w:tabs>
        <w:ind w:right="-2"/>
        <w:rPr>
          <w:szCs w:val="22"/>
        </w:rPr>
      </w:pPr>
    </w:p>
    <w:p w:rsidR="00BB2D58" w:rsidRPr="00800B1C" w:rsidRDefault="00E950C9" w:rsidP="00C214B7">
      <w:pPr>
        <w:rPr>
          <w:b/>
          <w:bCs/>
          <w:i/>
          <w:iCs/>
        </w:rPr>
      </w:pPr>
      <w:r w:rsidRPr="00800B1C">
        <w:t>Neizmetiet zāles kanalizācijā vai sadzīves atkritumos. Vaicājiet farmaceitam, kā izmes</w:t>
      </w:r>
      <w:r w:rsidR="00591819" w:rsidRPr="00800B1C">
        <w:t>t zāles, kuras vairs nelietojat</w:t>
      </w:r>
      <w:r w:rsidR="00BB2D58" w:rsidRPr="00800B1C">
        <w:rPr>
          <w:bCs/>
          <w:iCs/>
        </w:rPr>
        <w:t>. Šie pasākumi palīdzēs aizsargāt apkārtējo vidi.</w:t>
      </w:r>
    </w:p>
    <w:p w:rsidR="00BB2D58" w:rsidRPr="00800B1C" w:rsidRDefault="00BB2D58" w:rsidP="00C214B7"/>
    <w:p w:rsidR="00BB2D58" w:rsidRPr="00800B1C" w:rsidRDefault="00BB2D58" w:rsidP="00C214B7"/>
    <w:p w:rsidR="00BB2D58" w:rsidRPr="00800B1C" w:rsidRDefault="00BB2D58" w:rsidP="00050831">
      <w:pPr>
        <w:keepNext/>
        <w:rPr>
          <w:b/>
          <w:szCs w:val="22"/>
        </w:rPr>
      </w:pPr>
      <w:r w:rsidRPr="00800B1C">
        <w:rPr>
          <w:b/>
          <w:szCs w:val="22"/>
        </w:rPr>
        <w:t>6.</w:t>
      </w:r>
      <w:r w:rsidRPr="00800B1C">
        <w:rPr>
          <w:b/>
          <w:szCs w:val="22"/>
        </w:rPr>
        <w:tab/>
      </w:r>
      <w:r w:rsidR="00E950C9" w:rsidRPr="00800B1C">
        <w:rPr>
          <w:b/>
          <w:szCs w:val="22"/>
        </w:rPr>
        <w:t>Iepakojuma saturs un cita</w:t>
      </w:r>
      <w:r w:rsidR="00E950C9" w:rsidRPr="00800B1C">
        <w:rPr>
          <w:b/>
          <w:kern w:val="28"/>
          <w:szCs w:val="22"/>
        </w:rPr>
        <w:t xml:space="preserve"> informācija</w:t>
      </w:r>
    </w:p>
    <w:p w:rsidR="00BB2D58" w:rsidRPr="00800B1C" w:rsidRDefault="00BB2D58" w:rsidP="00050831">
      <w:pPr>
        <w:keepNext/>
        <w:rPr>
          <w:szCs w:val="22"/>
        </w:rPr>
      </w:pPr>
    </w:p>
    <w:p w:rsidR="00BB2D58" w:rsidRPr="00800B1C" w:rsidRDefault="00BB2D58" w:rsidP="00050831">
      <w:pPr>
        <w:keepNext/>
        <w:rPr>
          <w:b/>
          <w:szCs w:val="22"/>
        </w:rPr>
      </w:pPr>
      <w:r w:rsidRPr="00800B1C">
        <w:rPr>
          <w:b/>
          <w:szCs w:val="22"/>
        </w:rPr>
        <w:t>Ko Stalevo satur</w:t>
      </w:r>
    </w:p>
    <w:p w:rsidR="00BB2D58" w:rsidRPr="00800B1C" w:rsidRDefault="00BB2D58" w:rsidP="00050831">
      <w:pPr>
        <w:keepNext/>
        <w:rPr>
          <w:szCs w:val="22"/>
        </w:rPr>
      </w:pPr>
    </w:p>
    <w:p w:rsidR="00BB2D58" w:rsidRPr="00800B1C" w:rsidRDefault="00BB2D58" w:rsidP="008A6A48">
      <w:pPr>
        <w:tabs>
          <w:tab w:val="left" w:pos="567"/>
        </w:tabs>
        <w:ind w:left="567" w:hanging="567"/>
        <w:rPr>
          <w:szCs w:val="22"/>
        </w:rPr>
      </w:pPr>
      <w:r w:rsidRPr="00800B1C">
        <w:rPr>
          <w:szCs w:val="22"/>
        </w:rPr>
        <w:t>-</w:t>
      </w:r>
      <w:r w:rsidRPr="00800B1C">
        <w:rPr>
          <w:szCs w:val="22"/>
        </w:rPr>
        <w:tab/>
        <w:t>Stalevo aktīvās vielas ir levodopa, karbidopa un entakapons.</w:t>
      </w:r>
    </w:p>
    <w:p w:rsidR="00BB2D58" w:rsidRPr="00800B1C" w:rsidRDefault="00BB2D58" w:rsidP="008A6A48">
      <w:pPr>
        <w:widowControl w:val="0"/>
        <w:tabs>
          <w:tab w:val="left" w:pos="567"/>
        </w:tabs>
        <w:ind w:left="567" w:hanging="567"/>
        <w:rPr>
          <w:szCs w:val="22"/>
        </w:rPr>
      </w:pPr>
      <w:r w:rsidRPr="00800B1C">
        <w:rPr>
          <w:szCs w:val="22"/>
        </w:rPr>
        <w:t>-</w:t>
      </w:r>
      <w:r w:rsidRPr="00800B1C">
        <w:rPr>
          <w:szCs w:val="22"/>
        </w:rPr>
        <w:tab/>
        <w:t>Viena Stalevo 150</w:t>
      </w:r>
      <w:r w:rsidR="00A25D15" w:rsidRPr="00800B1C">
        <w:rPr>
          <w:szCs w:val="22"/>
        </w:rPr>
        <w:t> mg</w:t>
      </w:r>
      <w:r w:rsidRPr="00800B1C">
        <w:rPr>
          <w:szCs w:val="22"/>
        </w:rPr>
        <w:t>/37</w:t>
      </w:r>
      <w:r w:rsidR="00A25D15" w:rsidRPr="00800B1C">
        <w:rPr>
          <w:szCs w:val="22"/>
        </w:rPr>
        <w:t>,</w:t>
      </w:r>
      <w:r w:rsidRPr="00800B1C">
        <w:rPr>
          <w:szCs w:val="22"/>
        </w:rPr>
        <w:t>5</w:t>
      </w:r>
      <w:r w:rsidR="00A25D15" w:rsidRPr="00800B1C">
        <w:rPr>
          <w:szCs w:val="22"/>
        </w:rPr>
        <w:t> mg</w:t>
      </w:r>
      <w:r w:rsidRPr="00800B1C">
        <w:rPr>
          <w:szCs w:val="22"/>
        </w:rPr>
        <w:t>/200</w:t>
      </w:r>
      <w:r w:rsidR="00A25D15" w:rsidRPr="00800B1C">
        <w:rPr>
          <w:szCs w:val="22"/>
        </w:rPr>
        <w:t> </w:t>
      </w:r>
      <w:r w:rsidRPr="00800B1C">
        <w:rPr>
          <w:szCs w:val="22"/>
        </w:rPr>
        <w:t>mg tablete satur 150 mg levodopas, 37,5 mg karbidopas un 200 mg entakapona.</w:t>
      </w:r>
    </w:p>
    <w:p w:rsidR="00BB2D58" w:rsidRPr="00800B1C" w:rsidRDefault="00BB2D58" w:rsidP="008A6A48">
      <w:pPr>
        <w:tabs>
          <w:tab w:val="left" w:pos="567"/>
        </w:tabs>
        <w:ind w:left="567" w:hanging="567"/>
        <w:rPr>
          <w:szCs w:val="22"/>
        </w:rPr>
      </w:pPr>
      <w:r w:rsidRPr="00800B1C">
        <w:rPr>
          <w:szCs w:val="22"/>
        </w:rPr>
        <w:t>-</w:t>
      </w:r>
      <w:r w:rsidRPr="00800B1C">
        <w:rPr>
          <w:szCs w:val="22"/>
        </w:rPr>
        <w:tab/>
        <w:t>Citas sastāvdaļas tabletes kodolā ir kroskarmelozes nātrija sāls, magnija stearāts, kukurūzas ciete, mannīts (E421) un povidons (E1201).</w:t>
      </w:r>
    </w:p>
    <w:p w:rsidR="00BB2D58" w:rsidRPr="00800B1C" w:rsidRDefault="00BB2D58" w:rsidP="008A6A48">
      <w:pPr>
        <w:tabs>
          <w:tab w:val="left" w:pos="567"/>
        </w:tabs>
        <w:ind w:left="567" w:hanging="567"/>
        <w:rPr>
          <w:szCs w:val="22"/>
        </w:rPr>
      </w:pPr>
      <w:r w:rsidRPr="00800B1C">
        <w:rPr>
          <w:szCs w:val="22"/>
        </w:rPr>
        <w:t>-</w:t>
      </w:r>
      <w:r w:rsidRPr="00800B1C">
        <w:rPr>
          <w:szCs w:val="22"/>
        </w:rPr>
        <w:tab/>
        <w:t xml:space="preserve">Sastāvdaļas tabletes apvalkā ir glicerīns </w:t>
      </w:r>
      <w:r w:rsidR="00AB19F3" w:rsidRPr="00800B1C">
        <w:rPr>
          <w:szCs w:val="22"/>
        </w:rPr>
        <w:t>(</w:t>
      </w:r>
      <w:r w:rsidRPr="00800B1C">
        <w:rPr>
          <w:szCs w:val="22"/>
        </w:rPr>
        <w:t>85 procenti</w:t>
      </w:r>
      <w:r w:rsidR="00AB19F3" w:rsidRPr="00800B1C">
        <w:rPr>
          <w:szCs w:val="22"/>
        </w:rPr>
        <w:t>)</w:t>
      </w:r>
      <w:r w:rsidRPr="00800B1C">
        <w:rPr>
          <w:szCs w:val="22"/>
        </w:rPr>
        <w:t xml:space="preserve"> (E422), hipromeloze, magnija stearāts, polisorbāts 80, sarkanais dzelzs oksīds (E172), saharoze, titāna dioksīds (E171), dzeltenais dzelzs oksīds (E172).</w:t>
      </w:r>
    </w:p>
    <w:p w:rsidR="00BB2D58" w:rsidRPr="00800B1C" w:rsidRDefault="00BB2D58" w:rsidP="003617C9">
      <w:pPr>
        <w:tabs>
          <w:tab w:val="left" w:pos="567"/>
        </w:tabs>
        <w:ind w:right="-2"/>
        <w:rPr>
          <w:szCs w:val="22"/>
        </w:rPr>
      </w:pPr>
    </w:p>
    <w:p w:rsidR="00BB2D58" w:rsidRPr="00800B1C" w:rsidRDefault="00BB2D58" w:rsidP="00050831">
      <w:pPr>
        <w:keepNext/>
        <w:tabs>
          <w:tab w:val="left" w:pos="567"/>
        </w:tabs>
        <w:ind w:right="-2"/>
        <w:rPr>
          <w:b/>
          <w:szCs w:val="22"/>
        </w:rPr>
      </w:pPr>
      <w:r w:rsidRPr="00800B1C">
        <w:rPr>
          <w:b/>
          <w:szCs w:val="22"/>
        </w:rPr>
        <w:t>Stalevo ārējais izskats un iepakojums</w:t>
      </w:r>
    </w:p>
    <w:p w:rsidR="00BB2D58" w:rsidRPr="00800B1C" w:rsidRDefault="00BB2D58" w:rsidP="00050831">
      <w:pPr>
        <w:keepNext/>
        <w:tabs>
          <w:tab w:val="left" w:pos="567"/>
        </w:tabs>
        <w:ind w:right="-2"/>
        <w:rPr>
          <w:szCs w:val="22"/>
        </w:rPr>
      </w:pPr>
    </w:p>
    <w:p w:rsidR="00BB2D58" w:rsidRPr="00800B1C" w:rsidRDefault="00BB2D58" w:rsidP="003617C9">
      <w:pPr>
        <w:widowControl w:val="0"/>
        <w:tabs>
          <w:tab w:val="left" w:pos="567"/>
        </w:tabs>
        <w:rPr>
          <w:szCs w:val="22"/>
        </w:rPr>
      </w:pPr>
      <w:r w:rsidRPr="00800B1C">
        <w:rPr>
          <w:szCs w:val="22"/>
        </w:rPr>
        <w:t>Stalevo 150</w:t>
      </w:r>
      <w:r w:rsidR="00AD47EF" w:rsidRPr="00800B1C">
        <w:rPr>
          <w:szCs w:val="22"/>
        </w:rPr>
        <w:t> mg</w:t>
      </w:r>
      <w:r w:rsidRPr="00800B1C">
        <w:rPr>
          <w:szCs w:val="22"/>
        </w:rPr>
        <w:t>/37</w:t>
      </w:r>
      <w:r w:rsidR="00AD47EF" w:rsidRPr="00800B1C">
        <w:rPr>
          <w:szCs w:val="22"/>
        </w:rPr>
        <w:t>,</w:t>
      </w:r>
      <w:r w:rsidRPr="00800B1C">
        <w:rPr>
          <w:szCs w:val="22"/>
        </w:rPr>
        <w:t>5</w:t>
      </w:r>
      <w:r w:rsidR="00AD47EF" w:rsidRPr="00800B1C">
        <w:rPr>
          <w:szCs w:val="22"/>
        </w:rPr>
        <w:t> mg</w:t>
      </w:r>
      <w:r w:rsidRPr="00800B1C">
        <w:rPr>
          <w:szCs w:val="22"/>
        </w:rPr>
        <w:t xml:space="preserve">/200 mg tabletes ir </w:t>
      </w:r>
      <w:r w:rsidR="00AC21F0" w:rsidRPr="00800B1C">
        <w:rPr>
          <w:szCs w:val="22"/>
        </w:rPr>
        <w:t xml:space="preserve">brūngani vai pelēcīgi </w:t>
      </w:r>
      <w:r w:rsidR="00851D15" w:rsidRPr="00800B1C">
        <w:rPr>
          <w:szCs w:val="22"/>
        </w:rPr>
        <w:t>sarkanas,</w:t>
      </w:r>
      <w:r w:rsidR="00AC21F0" w:rsidRPr="00800B1C">
        <w:rPr>
          <w:szCs w:val="22"/>
        </w:rPr>
        <w:t xml:space="preserve"> </w:t>
      </w:r>
      <w:r w:rsidRPr="00800B1C">
        <w:rPr>
          <w:szCs w:val="22"/>
        </w:rPr>
        <w:t>garenas elipses formas, apvalkotās tabletes bez dalījuma līnijas, vienā pusē marķētas ar ‘LCE 150’.</w:t>
      </w:r>
    </w:p>
    <w:p w:rsidR="00BB2D58" w:rsidRPr="00800B1C" w:rsidRDefault="00BB2D58" w:rsidP="003617C9">
      <w:pPr>
        <w:tabs>
          <w:tab w:val="left" w:pos="567"/>
        </w:tabs>
        <w:ind w:right="-2"/>
        <w:rPr>
          <w:szCs w:val="22"/>
        </w:rPr>
      </w:pPr>
    </w:p>
    <w:p w:rsidR="00BB2D58" w:rsidRPr="00800B1C" w:rsidRDefault="00BB2D58" w:rsidP="003617C9">
      <w:pPr>
        <w:tabs>
          <w:tab w:val="left" w:pos="567"/>
        </w:tabs>
        <w:rPr>
          <w:szCs w:val="22"/>
        </w:rPr>
      </w:pPr>
      <w:r w:rsidRPr="00800B1C">
        <w:rPr>
          <w:szCs w:val="22"/>
        </w:rPr>
        <w:t>Stalevo pieejams sešu lielumu iepakojumos (10, 30, 100, 130, 175 vai 250 tabletes). Visi iepakojuma lielumi tirgū var nebūt pieejami.</w:t>
      </w:r>
    </w:p>
    <w:p w:rsidR="00BB2D58" w:rsidRPr="00800B1C" w:rsidRDefault="00BB2D58" w:rsidP="003617C9">
      <w:pPr>
        <w:tabs>
          <w:tab w:val="left" w:pos="567"/>
        </w:tabs>
        <w:ind w:right="-2"/>
        <w:rPr>
          <w:szCs w:val="22"/>
        </w:rPr>
      </w:pPr>
    </w:p>
    <w:p w:rsidR="00BB2D58" w:rsidRPr="00800B1C" w:rsidRDefault="00BB2D58" w:rsidP="00050831">
      <w:pPr>
        <w:keepNext/>
        <w:tabs>
          <w:tab w:val="left" w:pos="567"/>
        </w:tabs>
        <w:ind w:right="-2"/>
        <w:rPr>
          <w:b/>
          <w:szCs w:val="22"/>
        </w:rPr>
      </w:pPr>
      <w:r w:rsidRPr="00800B1C">
        <w:rPr>
          <w:b/>
          <w:szCs w:val="22"/>
        </w:rPr>
        <w:t>Reģistrācijas apliecības īpašnieks</w:t>
      </w:r>
    </w:p>
    <w:p w:rsidR="00BB2D58" w:rsidRPr="00800B1C" w:rsidRDefault="00BB2D58" w:rsidP="00050831">
      <w:pPr>
        <w:keepNext/>
        <w:tabs>
          <w:tab w:val="left" w:pos="567"/>
        </w:tabs>
        <w:ind w:right="-2"/>
        <w:rPr>
          <w:szCs w:val="22"/>
        </w:rPr>
      </w:pPr>
    </w:p>
    <w:p w:rsidR="00BB2D58" w:rsidRPr="00800B1C" w:rsidRDefault="00BB2D58" w:rsidP="003617C9">
      <w:pPr>
        <w:tabs>
          <w:tab w:val="left" w:pos="567"/>
        </w:tabs>
        <w:rPr>
          <w:szCs w:val="22"/>
        </w:rPr>
      </w:pPr>
      <w:r w:rsidRPr="00800B1C">
        <w:rPr>
          <w:szCs w:val="22"/>
        </w:rPr>
        <w:t>Orion Corporation</w:t>
      </w:r>
    </w:p>
    <w:p w:rsidR="00BB2D58" w:rsidRPr="00800B1C" w:rsidRDefault="00BB2D58" w:rsidP="003617C9">
      <w:pPr>
        <w:tabs>
          <w:tab w:val="left" w:pos="567"/>
        </w:tabs>
        <w:rPr>
          <w:szCs w:val="22"/>
        </w:rPr>
      </w:pPr>
      <w:r w:rsidRPr="00800B1C">
        <w:rPr>
          <w:szCs w:val="22"/>
        </w:rPr>
        <w:t>Orionintie 1</w:t>
      </w:r>
    </w:p>
    <w:p w:rsidR="00BB2D58" w:rsidRPr="00800B1C" w:rsidRDefault="00BB2D58" w:rsidP="003617C9">
      <w:pPr>
        <w:tabs>
          <w:tab w:val="left" w:pos="567"/>
        </w:tabs>
        <w:rPr>
          <w:szCs w:val="22"/>
        </w:rPr>
      </w:pPr>
      <w:r w:rsidRPr="00800B1C">
        <w:rPr>
          <w:szCs w:val="22"/>
        </w:rPr>
        <w:t>FI-02200 Espoo</w:t>
      </w:r>
    </w:p>
    <w:p w:rsidR="00BB2D58" w:rsidRPr="00800B1C" w:rsidRDefault="00BB2D58" w:rsidP="003617C9">
      <w:pPr>
        <w:tabs>
          <w:tab w:val="left" w:pos="567"/>
        </w:tabs>
        <w:rPr>
          <w:caps/>
          <w:szCs w:val="22"/>
        </w:rPr>
      </w:pPr>
      <w:r w:rsidRPr="00800B1C">
        <w:rPr>
          <w:szCs w:val="22"/>
        </w:rPr>
        <w:t>Somija</w:t>
      </w:r>
    </w:p>
    <w:p w:rsidR="00BB2D58" w:rsidRDefault="00BB2D58" w:rsidP="003617C9">
      <w:pPr>
        <w:tabs>
          <w:tab w:val="left" w:pos="567"/>
        </w:tabs>
        <w:rPr>
          <w:szCs w:val="22"/>
        </w:rPr>
      </w:pPr>
    </w:p>
    <w:p w:rsidR="00FA28C3" w:rsidRDefault="00FA28C3" w:rsidP="001607FF">
      <w:pPr>
        <w:keepNext/>
        <w:tabs>
          <w:tab w:val="left" w:pos="567"/>
        </w:tabs>
        <w:rPr>
          <w:b/>
          <w:szCs w:val="22"/>
        </w:rPr>
      </w:pPr>
      <w:r w:rsidRPr="001607FF">
        <w:rPr>
          <w:b/>
          <w:szCs w:val="22"/>
        </w:rPr>
        <w:t>Ražotājs</w:t>
      </w:r>
    </w:p>
    <w:p w:rsidR="00FA28C3" w:rsidRPr="00F47904" w:rsidRDefault="00FA28C3" w:rsidP="001607FF">
      <w:pPr>
        <w:keepNext/>
        <w:ind w:right="-45"/>
        <w:rPr>
          <w:szCs w:val="22"/>
        </w:rPr>
      </w:pPr>
      <w:r w:rsidRPr="00F47904">
        <w:rPr>
          <w:szCs w:val="22"/>
        </w:rPr>
        <w:t>Orion Corporation Orion Pharma</w:t>
      </w:r>
    </w:p>
    <w:p w:rsidR="00FA28C3" w:rsidRPr="00F47904" w:rsidRDefault="00FA28C3" w:rsidP="00FA28C3">
      <w:pPr>
        <w:ind w:right="-45"/>
        <w:rPr>
          <w:szCs w:val="22"/>
        </w:rPr>
      </w:pPr>
      <w:r w:rsidRPr="00F47904">
        <w:rPr>
          <w:szCs w:val="22"/>
        </w:rPr>
        <w:t>Joensuunkatu 7</w:t>
      </w:r>
    </w:p>
    <w:p w:rsidR="00FA28C3" w:rsidRPr="00F47904" w:rsidRDefault="00FA28C3" w:rsidP="00FA28C3">
      <w:pPr>
        <w:ind w:right="-45"/>
        <w:rPr>
          <w:szCs w:val="22"/>
        </w:rPr>
      </w:pPr>
      <w:r w:rsidRPr="00F47904">
        <w:rPr>
          <w:szCs w:val="22"/>
        </w:rPr>
        <w:t>FI-24100 Salo</w:t>
      </w:r>
    </w:p>
    <w:p w:rsidR="00FA28C3" w:rsidRPr="007961A8" w:rsidRDefault="00FA28C3" w:rsidP="00FA28C3">
      <w:pPr>
        <w:pStyle w:val="EndnoteText"/>
        <w:rPr>
          <w:szCs w:val="22"/>
          <w:lang w:val="it-IT"/>
        </w:rPr>
      </w:pPr>
      <w:r>
        <w:rPr>
          <w:szCs w:val="22"/>
        </w:rPr>
        <w:t>Somija</w:t>
      </w:r>
    </w:p>
    <w:p w:rsidR="00FA28C3" w:rsidRDefault="00FA28C3" w:rsidP="00FA28C3">
      <w:pPr>
        <w:rPr>
          <w:szCs w:val="22"/>
          <w:lang w:val="it-IT"/>
        </w:rPr>
      </w:pPr>
    </w:p>
    <w:p w:rsidR="00FA28C3" w:rsidRPr="006C2BE5" w:rsidRDefault="00FA28C3" w:rsidP="00FA28C3">
      <w:pPr>
        <w:ind w:right="-45"/>
        <w:rPr>
          <w:bCs/>
          <w:szCs w:val="22"/>
        </w:rPr>
      </w:pPr>
      <w:r w:rsidRPr="006C2BE5">
        <w:rPr>
          <w:bCs/>
          <w:szCs w:val="22"/>
        </w:rPr>
        <w:t>Orion Corporation</w:t>
      </w:r>
      <w:r>
        <w:rPr>
          <w:bCs/>
          <w:szCs w:val="22"/>
        </w:rPr>
        <w:t xml:space="preserve"> </w:t>
      </w:r>
      <w:r w:rsidRPr="0001652F">
        <w:rPr>
          <w:bCs/>
          <w:szCs w:val="22"/>
        </w:rPr>
        <w:t>Orion Pharma</w:t>
      </w:r>
    </w:p>
    <w:p w:rsidR="00FA28C3" w:rsidRPr="006C2BE5" w:rsidRDefault="00FA28C3" w:rsidP="00FA28C3">
      <w:pPr>
        <w:ind w:right="-45"/>
        <w:rPr>
          <w:bCs/>
          <w:szCs w:val="22"/>
        </w:rPr>
      </w:pPr>
      <w:r w:rsidRPr="006C2BE5">
        <w:rPr>
          <w:bCs/>
          <w:szCs w:val="22"/>
        </w:rPr>
        <w:t>Orionintie</w:t>
      </w:r>
      <w:r>
        <w:rPr>
          <w:bCs/>
          <w:szCs w:val="22"/>
        </w:rPr>
        <w:t> </w:t>
      </w:r>
      <w:r w:rsidRPr="006C2BE5">
        <w:rPr>
          <w:bCs/>
          <w:szCs w:val="22"/>
        </w:rPr>
        <w:t>1</w:t>
      </w:r>
    </w:p>
    <w:p w:rsidR="00FA28C3" w:rsidRPr="006C2BE5" w:rsidRDefault="00FA28C3" w:rsidP="00FA28C3">
      <w:pPr>
        <w:ind w:right="-45"/>
        <w:rPr>
          <w:bCs/>
          <w:szCs w:val="22"/>
        </w:rPr>
      </w:pPr>
      <w:r w:rsidRPr="006C2BE5">
        <w:rPr>
          <w:bCs/>
          <w:szCs w:val="22"/>
        </w:rPr>
        <w:t>FI-02200</w:t>
      </w:r>
      <w:r>
        <w:rPr>
          <w:bCs/>
          <w:szCs w:val="22"/>
        </w:rPr>
        <w:t> </w:t>
      </w:r>
      <w:r w:rsidRPr="006C2BE5">
        <w:rPr>
          <w:bCs/>
          <w:szCs w:val="22"/>
        </w:rPr>
        <w:t>Espoo</w:t>
      </w:r>
    </w:p>
    <w:p w:rsidR="00FA28C3" w:rsidRPr="00FA28C3" w:rsidRDefault="00FA28C3" w:rsidP="001607FF">
      <w:pPr>
        <w:rPr>
          <w:szCs w:val="22"/>
        </w:rPr>
      </w:pPr>
      <w:r>
        <w:rPr>
          <w:bCs/>
          <w:szCs w:val="22"/>
        </w:rPr>
        <w:t>Somija</w:t>
      </w:r>
    </w:p>
    <w:p w:rsidR="00FA28C3" w:rsidRPr="00800B1C" w:rsidRDefault="00FA28C3" w:rsidP="003617C9">
      <w:pPr>
        <w:tabs>
          <w:tab w:val="left" w:pos="567"/>
        </w:tabs>
        <w:rPr>
          <w:szCs w:val="22"/>
        </w:rPr>
      </w:pPr>
    </w:p>
    <w:p w:rsidR="00BB2D58" w:rsidRPr="00800B1C" w:rsidRDefault="00BB2D58" w:rsidP="00050831">
      <w:pPr>
        <w:keepNext/>
        <w:tabs>
          <w:tab w:val="left" w:pos="567"/>
        </w:tabs>
        <w:ind w:right="-2"/>
        <w:rPr>
          <w:szCs w:val="22"/>
        </w:rPr>
      </w:pPr>
      <w:r w:rsidRPr="00800B1C">
        <w:rPr>
          <w:szCs w:val="22"/>
        </w:rPr>
        <w:t xml:space="preserve">Lai </w:t>
      </w:r>
      <w:r w:rsidR="007C0084" w:rsidRPr="00800B1C">
        <w:rPr>
          <w:szCs w:val="22"/>
        </w:rPr>
        <w:t>saņemtu</w:t>
      </w:r>
      <w:r w:rsidRPr="00800B1C">
        <w:rPr>
          <w:szCs w:val="22"/>
        </w:rPr>
        <w:t xml:space="preserve"> papildu informāciju par šīm zālēm, lūdzam </w:t>
      </w:r>
      <w:r w:rsidR="00FF14D4" w:rsidRPr="00800B1C">
        <w:rPr>
          <w:szCs w:val="22"/>
        </w:rPr>
        <w:t xml:space="preserve">sazināties </w:t>
      </w:r>
      <w:r w:rsidRPr="00800B1C">
        <w:rPr>
          <w:szCs w:val="22"/>
        </w:rPr>
        <w:t xml:space="preserve">ar </w:t>
      </w:r>
      <w:r w:rsidR="00E950C9" w:rsidRPr="00800B1C">
        <w:rPr>
          <w:szCs w:val="22"/>
        </w:rPr>
        <w:t>r</w:t>
      </w:r>
      <w:r w:rsidRPr="00800B1C">
        <w:rPr>
          <w:szCs w:val="22"/>
        </w:rPr>
        <w:t>eģistrācijas apliecības īpašnieka vietējo pārstāvniecību</w:t>
      </w:r>
      <w:r w:rsidR="007C0084" w:rsidRPr="00800B1C">
        <w:rPr>
          <w:szCs w:val="22"/>
        </w:rPr>
        <w:t>:</w:t>
      </w:r>
    </w:p>
    <w:p w:rsidR="00F40286" w:rsidRPr="00800B1C" w:rsidRDefault="00F40286" w:rsidP="00050831">
      <w:pPr>
        <w:keepNext/>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F40286" w:rsidRPr="00800B1C" w:rsidTr="00F40286">
        <w:trPr>
          <w:cantSplit/>
        </w:trPr>
        <w:tc>
          <w:tcPr>
            <w:tcW w:w="4641" w:type="dxa"/>
          </w:tcPr>
          <w:p w:rsidR="00F40286" w:rsidRPr="00800B1C" w:rsidRDefault="00623CAA" w:rsidP="00F40286">
            <w:pPr>
              <w:ind w:right="-45"/>
              <w:rPr>
                <w:rStyle w:val="Strong"/>
                <w:b w:val="0"/>
                <w:bCs w:val="0"/>
                <w:szCs w:val="22"/>
                <w:lang w:eastAsia="cs-CZ"/>
              </w:rPr>
            </w:pPr>
            <w:r>
              <w:rPr>
                <w:rFonts w:ascii="TimesNewRomanPS-BoldMT" w:hAnsi="TimesNewRomanPS-BoldMT" w:cs="TimesNewRomanPS-BoldMT"/>
                <w:b/>
                <w:bCs/>
                <w:szCs w:val="22"/>
                <w:lang w:eastAsia="en-GB"/>
              </w:rPr>
              <w:t>België/Belgique</w:t>
            </w:r>
            <w:r w:rsidR="00F40286" w:rsidRPr="00800B1C">
              <w:rPr>
                <w:b/>
                <w:szCs w:val="22"/>
                <w:lang w:eastAsia="cs-CZ"/>
              </w:rPr>
              <w:t>/Belgien</w:t>
            </w:r>
            <w:r w:rsidR="00F40286" w:rsidRPr="00800B1C">
              <w:rPr>
                <w:b/>
                <w:szCs w:val="22"/>
                <w:lang w:eastAsia="cs-CZ"/>
              </w:rPr>
              <w:br/>
            </w:r>
            <w:r w:rsidR="00F40286" w:rsidRPr="00800B1C">
              <w:rPr>
                <w:rStyle w:val="Strong"/>
                <w:b w:val="0"/>
                <w:bCs w:val="0"/>
                <w:szCs w:val="22"/>
                <w:lang w:eastAsia="cs-CZ"/>
              </w:rPr>
              <w:t>Orion Pharma BVBA/SPRL</w:t>
            </w:r>
          </w:p>
          <w:p w:rsidR="00F40286" w:rsidRPr="00800B1C" w:rsidRDefault="00F40286" w:rsidP="00F40286">
            <w:pPr>
              <w:ind w:right="-45"/>
              <w:rPr>
                <w:szCs w:val="22"/>
                <w:lang w:eastAsia="cs-CZ"/>
              </w:rPr>
            </w:pPr>
            <w:r w:rsidRPr="00800B1C">
              <w:rPr>
                <w:szCs w:val="22"/>
                <w:lang w:eastAsia="cs-CZ"/>
              </w:rPr>
              <w:t>Tél/Tel: +32 (0)15 64 10 20</w:t>
            </w:r>
          </w:p>
          <w:p w:rsidR="00F40286" w:rsidRPr="00800B1C" w:rsidRDefault="00F40286" w:rsidP="00B45CE5">
            <w:pPr>
              <w:ind w:right="-45"/>
              <w:rPr>
                <w:b/>
                <w:szCs w:val="22"/>
                <w:lang w:eastAsia="cs-CZ"/>
              </w:rPr>
            </w:pPr>
          </w:p>
        </w:tc>
        <w:tc>
          <w:tcPr>
            <w:tcW w:w="4674" w:type="dxa"/>
          </w:tcPr>
          <w:p w:rsidR="00F40286" w:rsidRPr="00800B1C" w:rsidRDefault="00F40286" w:rsidP="00F40286">
            <w:pPr>
              <w:suppressAutoHyphens/>
              <w:rPr>
                <w:b/>
                <w:szCs w:val="22"/>
                <w:lang w:eastAsia="cs-CZ"/>
              </w:rPr>
            </w:pPr>
            <w:r w:rsidRPr="00800B1C">
              <w:rPr>
                <w:b/>
                <w:szCs w:val="22"/>
                <w:lang w:eastAsia="cs-CZ"/>
              </w:rPr>
              <w:t>Lietuva</w:t>
            </w:r>
          </w:p>
          <w:p w:rsidR="00F40286" w:rsidRPr="00800B1C" w:rsidRDefault="00F40286" w:rsidP="00F40286">
            <w:pPr>
              <w:suppressAutoHyphens/>
              <w:rPr>
                <w:szCs w:val="22"/>
                <w:lang w:eastAsia="cs-CZ"/>
              </w:rPr>
            </w:pPr>
            <w:r w:rsidRPr="00800B1C">
              <w:rPr>
                <w:szCs w:val="22"/>
                <w:lang w:eastAsia="cs-CZ"/>
              </w:rPr>
              <w:t>UAB Orion Pharma</w:t>
            </w:r>
          </w:p>
          <w:p w:rsidR="00F40286" w:rsidRPr="00800B1C" w:rsidRDefault="00F40286" w:rsidP="00B45CE5">
            <w:pPr>
              <w:suppressAutoHyphens/>
              <w:rPr>
                <w:szCs w:val="22"/>
                <w:lang w:eastAsia="cs-CZ"/>
              </w:rPr>
            </w:pPr>
            <w:r w:rsidRPr="00800B1C">
              <w:rPr>
                <w:szCs w:val="22"/>
                <w:lang w:eastAsia="cs-CZ"/>
              </w:rPr>
              <w:t>Tel. +370 5 276 9499</w:t>
            </w:r>
          </w:p>
        </w:tc>
      </w:tr>
      <w:tr w:rsidR="00F40286" w:rsidRPr="00800B1C" w:rsidTr="00F40286">
        <w:trPr>
          <w:cantSplit/>
        </w:trPr>
        <w:tc>
          <w:tcPr>
            <w:tcW w:w="4641" w:type="dxa"/>
          </w:tcPr>
          <w:p w:rsidR="00F40286" w:rsidRPr="00800B1C" w:rsidRDefault="00F40286" w:rsidP="00F40286">
            <w:pPr>
              <w:ind w:right="-45"/>
              <w:rPr>
                <w:b/>
                <w:szCs w:val="22"/>
                <w:lang w:eastAsia="cs-CZ"/>
              </w:rPr>
            </w:pPr>
            <w:r w:rsidRPr="00800B1C">
              <w:rPr>
                <w:b/>
                <w:szCs w:val="22"/>
                <w:lang w:eastAsia="cs-CZ"/>
              </w:rPr>
              <w:t>България</w:t>
            </w:r>
          </w:p>
          <w:p w:rsidR="006F6F1F" w:rsidRPr="00800B1C" w:rsidRDefault="006F6F1F" w:rsidP="006F6F1F">
            <w:pPr>
              <w:rPr>
                <w:szCs w:val="22"/>
              </w:rPr>
            </w:pPr>
            <w:r w:rsidRPr="00800B1C">
              <w:rPr>
                <w:szCs w:val="22"/>
              </w:rPr>
              <w:t>Orion Pharma Poland Sp z.o.o.</w:t>
            </w:r>
          </w:p>
          <w:p w:rsidR="00F40286" w:rsidRPr="00800B1C" w:rsidRDefault="006F6F1F" w:rsidP="00F40286">
            <w:pPr>
              <w:ind w:right="-45"/>
              <w:rPr>
                <w:szCs w:val="22"/>
                <w:lang w:eastAsia="cs-CZ"/>
              </w:rPr>
            </w:pPr>
            <w:r w:rsidRPr="00800B1C">
              <w:rPr>
                <w:szCs w:val="22"/>
              </w:rPr>
              <w:t>Tel.: + 48 22 8333177</w:t>
            </w:r>
          </w:p>
          <w:p w:rsidR="00F40286" w:rsidRPr="00800B1C" w:rsidRDefault="00F40286" w:rsidP="00F40286">
            <w:pPr>
              <w:ind w:right="-45"/>
              <w:rPr>
                <w:b/>
                <w:szCs w:val="22"/>
                <w:lang w:eastAsia="cs-CZ"/>
              </w:rPr>
            </w:pPr>
          </w:p>
        </w:tc>
        <w:tc>
          <w:tcPr>
            <w:tcW w:w="4674" w:type="dxa"/>
          </w:tcPr>
          <w:p w:rsidR="00F40286" w:rsidRPr="00800B1C" w:rsidRDefault="00F40286" w:rsidP="00F40286">
            <w:pPr>
              <w:suppressAutoHyphens/>
              <w:rPr>
                <w:rStyle w:val="Strong"/>
                <w:b w:val="0"/>
                <w:bCs w:val="0"/>
                <w:szCs w:val="22"/>
                <w:lang w:eastAsia="cs-CZ"/>
              </w:rPr>
            </w:pPr>
            <w:r w:rsidRPr="00800B1C">
              <w:rPr>
                <w:b/>
                <w:szCs w:val="22"/>
                <w:lang w:eastAsia="cs-CZ"/>
              </w:rPr>
              <w:t>Luxembourg/Luxemburg</w:t>
            </w:r>
            <w:r w:rsidRPr="00800B1C">
              <w:rPr>
                <w:szCs w:val="22"/>
                <w:lang w:eastAsia="cs-CZ"/>
              </w:rPr>
              <w:br/>
            </w:r>
            <w:r w:rsidRPr="00800B1C">
              <w:rPr>
                <w:rStyle w:val="Strong"/>
                <w:b w:val="0"/>
                <w:bCs w:val="0"/>
                <w:szCs w:val="22"/>
                <w:lang w:eastAsia="cs-CZ"/>
              </w:rPr>
              <w:t>Orion Pharma BVBA/SPRL</w:t>
            </w:r>
          </w:p>
          <w:p w:rsidR="00F40286" w:rsidRPr="00800B1C" w:rsidRDefault="00F40286" w:rsidP="00F40286">
            <w:pPr>
              <w:suppressAutoHyphens/>
              <w:rPr>
                <w:szCs w:val="22"/>
                <w:lang w:eastAsia="cs-CZ"/>
              </w:rPr>
            </w:pPr>
            <w:r w:rsidRPr="00800B1C">
              <w:rPr>
                <w:szCs w:val="22"/>
                <w:lang w:eastAsia="cs-CZ"/>
              </w:rPr>
              <w:t>Tél/Tel: +32 (0)15 64 10 20</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F40286">
            <w:pPr>
              <w:ind w:right="-45"/>
              <w:rPr>
                <w:b/>
                <w:szCs w:val="22"/>
                <w:lang w:eastAsia="cs-CZ"/>
              </w:rPr>
            </w:pPr>
            <w:r w:rsidRPr="00800B1C">
              <w:rPr>
                <w:b/>
                <w:szCs w:val="22"/>
                <w:lang w:eastAsia="cs-CZ"/>
              </w:rPr>
              <w:t>Česká republika</w:t>
            </w:r>
          </w:p>
          <w:p w:rsidR="00F40286" w:rsidRPr="00800B1C" w:rsidRDefault="00F40286" w:rsidP="00F40286">
            <w:pPr>
              <w:ind w:right="-45"/>
              <w:rPr>
                <w:szCs w:val="22"/>
                <w:lang w:eastAsia="cs-CZ"/>
              </w:rPr>
            </w:pPr>
            <w:r w:rsidRPr="00800B1C">
              <w:rPr>
                <w:szCs w:val="22"/>
                <w:lang w:eastAsia="cs-CZ"/>
              </w:rPr>
              <w:t>Orion Pharma s.r.o.</w:t>
            </w:r>
          </w:p>
          <w:p w:rsidR="00F40286" w:rsidRPr="00800B1C" w:rsidRDefault="00F40286" w:rsidP="00F40286">
            <w:pPr>
              <w:ind w:right="-45"/>
              <w:rPr>
                <w:b/>
                <w:szCs w:val="22"/>
                <w:lang w:eastAsia="cs-CZ"/>
              </w:rPr>
            </w:pPr>
            <w:r w:rsidRPr="00800B1C">
              <w:rPr>
                <w:szCs w:val="22"/>
                <w:lang w:eastAsia="cs-CZ"/>
              </w:rPr>
              <w:t>Tel:  +420 234 703 305</w:t>
            </w:r>
          </w:p>
        </w:tc>
        <w:tc>
          <w:tcPr>
            <w:tcW w:w="4674" w:type="dxa"/>
          </w:tcPr>
          <w:p w:rsidR="00F40286" w:rsidRPr="00800B1C" w:rsidRDefault="00F40286" w:rsidP="00F40286">
            <w:pPr>
              <w:suppressAutoHyphens/>
              <w:rPr>
                <w:b/>
                <w:szCs w:val="22"/>
                <w:lang w:eastAsia="cs-CZ"/>
              </w:rPr>
            </w:pPr>
            <w:r w:rsidRPr="00800B1C">
              <w:rPr>
                <w:b/>
                <w:szCs w:val="22"/>
                <w:lang w:eastAsia="cs-CZ"/>
              </w:rPr>
              <w:t>Magyarország</w:t>
            </w:r>
          </w:p>
          <w:p w:rsidR="00F40286" w:rsidRPr="00800B1C" w:rsidRDefault="00F40286" w:rsidP="00F40286">
            <w:pPr>
              <w:suppressAutoHyphens/>
              <w:rPr>
                <w:szCs w:val="22"/>
                <w:lang w:eastAsia="cs-CZ"/>
              </w:rPr>
            </w:pPr>
            <w:r w:rsidRPr="00800B1C">
              <w:rPr>
                <w:rStyle w:val="Strong"/>
                <w:b w:val="0"/>
                <w:bCs w:val="0"/>
                <w:szCs w:val="22"/>
                <w:lang w:eastAsia="cs-CZ"/>
              </w:rPr>
              <w:t>Orion Pharma Kft.</w:t>
            </w:r>
          </w:p>
          <w:p w:rsidR="00F40286" w:rsidRPr="00800B1C" w:rsidRDefault="00F40286" w:rsidP="00F40286">
            <w:pPr>
              <w:suppressAutoHyphens/>
              <w:rPr>
                <w:szCs w:val="22"/>
                <w:lang w:eastAsia="cs-CZ"/>
              </w:rPr>
            </w:pPr>
            <w:r w:rsidRPr="00800B1C">
              <w:rPr>
                <w:szCs w:val="22"/>
                <w:lang w:eastAsia="cs-CZ"/>
              </w:rPr>
              <w:t>Tel.: +36 1 239 9095</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B45CE5">
            <w:pPr>
              <w:ind w:right="-45"/>
              <w:rPr>
                <w:b/>
                <w:szCs w:val="22"/>
                <w:lang w:eastAsia="cs-CZ"/>
              </w:rPr>
            </w:pPr>
            <w:r w:rsidRPr="00800B1C">
              <w:rPr>
                <w:b/>
                <w:szCs w:val="22"/>
                <w:lang w:eastAsia="cs-CZ"/>
              </w:rPr>
              <w:t>Danmark</w:t>
            </w:r>
            <w:r w:rsidRPr="00800B1C">
              <w:rPr>
                <w:b/>
                <w:szCs w:val="22"/>
                <w:lang w:eastAsia="cs-CZ"/>
              </w:rPr>
              <w:br/>
            </w:r>
            <w:r w:rsidRPr="00800B1C">
              <w:rPr>
                <w:szCs w:val="22"/>
                <w:lang w:eastAsia="cs-CZ"/>
              </w:rPr>
              <w:t>Orion Pharma A/S</w:t>
            </w:r>
            <w:r w:rsidRPr="00800B1C">
              <w:rPr>
                <w:szCs w:val="22"/>
                <w:lang w:eastAsia="cs-CZ"/>
              </w:rPr>
              <w:br/>
              <w:t>Tlf: +45 8614 0000</w:t>
            </w:r>
          </w:p>
        </w:tc>
        <w:tc>
          <w:tcPr>
            <w:tcW w:w="4674" w:type="dxa"/>
          </w:tcPr>
          <w:p w:rsidR="00F40286" w:rsidRPr="00800B1C" w:rsidRDefault="00F40286" w:rsidP="00B45CE5">
            <w:pPr>
              <w:suppressAutoHyphens/>
              <w:rPr>
                <w:b/>
                <w:szCs w:val="22"/>
                <w:lang w:eastAsia="cs-CZ"/>
              </w:rPr>
            </w:pPr>
            <w:r w:rsidRPr="00800B1C">
              <w:rPr>
                <w:b/>
                <w:szCs w:val="22"/>
                <w:lang w:eastAsia="cs-CZ"/>
              </w:rPr>
              <w:t>Malta</w:t>
            </w:r>
          </w:p>
          <w:p w:rsidR="006F6F1F" w:rsidRPr="00800B1C" w:rsidRDefault="006F6F1F" w:rsidP="006F6F1F">
            <w:pPr>
              <w:rPr>
                <w:szCs w:val="22"/>
              </w:rPr>
            </w:pPr>
            <w:r w:rsidRPr="00800B1C">
              <w:rPr>
                <w:szCs w:val="22"/>
              </w:rPr>
              <w:t>Salomone Pharma</w:t>
            </w:r>
          </w:p>
          <w:p w:rsidR="00F40286" w:rsidRPr="00800B1C" w:rsidRDefault="006F6F1F" w:rsidP="00F40286">
            <w:pPr>
              <w:suppressAutoHyphens/>
              <w:rPr>
                <w:szCs w:val="22"/>
                <w:lang w:eastAsia="cs-CZ"/>
              </w:rPr>
            </w:pPr>
            <w:r w:rsidRPr="00800B1C">
              <w:rPr>
                <w:szCs w:val="22"/>
              </w:rPr>
              <w:t>Tel: +356 21220174</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B45CE5">
            <w:pPr>
              <w:ind w:right="-45"/>
              <w:rPr>
                <w:szCs w:val="22"/>
                <w:lang w:eastAsia="cs-CZ"/>
              </w:rPr>
            </w:pPr>
            <w:r w:rsidRPr="00800B1C">
              <w:rPr>
                <w:b/>
                <w:szCs w:val="22"/>
                <w:lang w:eastAsia="cs-CZ"/>
              </w:rPr>
              <w:t>Deutschland</w:t>
            </w:r>
            <w:r w:rsidRPr="00800B1C">
              <w:rPr>
                <w:b/>
                <w:szCs w:val="22"/>
                <w:lang w:eastAsia="cs-CZ"/>
              </w:rPr>
              <w:br/>
            </w:r>
            <w:r w:rsidRPr="00800B1C">
              <w:rPr>
                <w:szCs w:val="22"/>
                <w:lang w:eastAsia="cs-CZ"/>
              </w:rPr>
              <w:t>Orion Pharma GmbH</w:t>
            </w:r>
          </w:p>
          <w:p w:rsidR="00F40286" w:rsidRPr="00800B1C" w:rsidRDefault="00F40286" w:rsidP="00B45CE5">
            <w:pPr>
              <w:ind w:right="-45"/>
              <w:rPr>
                <w:b/>
                <w:szCs w:val="22"/>
                <w:lang w:eastAsia="cs-CZ"/>
              </w:rPr>
            </w:pPr>
            <w:r w:rsidRPr="00800B1C">
              <w:rPr>
                <w:szCs w:val="22"/>
                <w:lang w:eastAsia="cs-CZ"/>
              </w:rPr>
              <w:t>Tel: +49 40 899 6890</w:t>
            </w:r>
          </w:p>
        </w:tc>
        <w:tc>
          <w:tcPr>
            <w:tcW w:w="4674" w:type="dxa"/>
          </w:tcPr>
          <w:p w:rsidR="00F40286" w:rsidRPr="00800B1C" w:rsidRDefault="00F40286" w:rsidP="00F40286">
            <w:pPr>
              <w:suppressAutoHyphens/>
              <w:rPr>
                <w:rStyle w:val="Strong"/>
                <w:b w:val="0"/>
                <w:bCs w:val="0"/>
                <w:szCs w:val="22"/>
                <w:lang w:eastAsia="cs-CZ"/>
              </w:rPr>
            </w:pPr>
            <w:r w:rsidRPr="00800B1C">
              <w:rPr>
                <w:b/>
                <w:szCs w:val="22"/>
                <w:lang w:eastAsia="cs-CZ"/>
              </w:rPr>
              <w:t>Nederland</w:t>
            </w:r>
            <w:r w:rsidRPr="00800B1C">
              <w:rPr>
                <w:szCs w:val="22"/>
                <w:lang w:eastAsia="cs-CZ"/>
              </w:rPr>
              <w:br/>
            </w:r>
            <w:r w:rsidRPr="00800B1C">
              <w:rPr>
                <w:rStyle w:val="Strong"/>
                <w:b w:val="0"/>
                <w:bCs w:val="0"/>
                <w:szCs w:val="22"/>
                <w:lang w:eastAsia="cs-CZ"/>
              </w:rPr>
              <w:t>Orion Pharma BVBA/SPRL</w:t>
            </w:r>
          </w:p>
          <w:p w:rsidR="00F40286" w:rsidRPr="00800B1C" w:rsidRDefault="00F40286" w:rsidP="00F40286">
            <w:pPr>
              <w:suppressAutoHyphens/>
              <w:rPr>
                <w:szCs w:val="22"/>
                <w:lang w:eastAsia="cs-CZ"/>
              </w:rPr>
            </w:pPr>
            <w:r w:rsidRPr="00800B1C">
              <w:rPr>
                <w:szCs w:val="22"/>
                <w:lang w:eastAsia="cs-CZ"/>
              </w:rPr>
              <w:t>Tél/Tel: +32 (0)15 64 10 20</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F40286">
            <w:pPr>
              <w:ind w:right="-45"/>
              <w:rPr>
                <w:b/>
                <w:szCs w:val="22"/>
                <w:lang w:eastAsia="cs-CZ"/>
              </w:rPr>
            </w:pPr>
            <w:r w:rsidRPr="00800B1C">
              <w:rPr>
                <w:b/>
                <w:szCs w:val="22"/>
                <w:lang w:eastAsia="cs-CZ"/>
              </w:rPr>
              <w:t>Eesti</w:t>
            </w:r>
          </w:p>
          <w:p w:rsidR="00F40286" w:rsidRPr="00800B1C" w:rsidRDefault="00F40286" w:rsidP="00F40286">
            <w:pPr>
              <w:ind w:right="-45"/>
              <w:rPr>
                <w:szCs w:val="22"/>
                <w:lang w:eastAsia="cs-CZ"/>
              </w:rPr>
            </w:pPr>
            <w:r w:rsidRPr="00800B1C">
              <w:rPr>
                <w:szCs w:val="22"/>
                <w:lang w:eastAsia="cs-CZ"/>
              </w:rPr>
              <w:t>Orion Pharma Eesti OÜ</w:t>
            </w:r>
          </w:p>
          <w:p w:rsidR="00F40286" w:rsidRPr="00800B1C" w:rsidRDefault="00F40286" w:rsidP="00F40286">
            <w:pPr>
              <w:ind w:right="-45"/>
              <w:rPr>
                <w:b/>
                <w:szCs w:val="22"/>
                <w:lang w:eastAsia="cs-CZ"/>
              </w:rPr>
            </w:pPr>
            <w:r w:rsidRPr="00800B1C">
              <w:rPr>
                <w:szCs w:val="22"/>
                <w:lang w:eastAsia="cs-CZ"/>
              </w:rPr>
              <w:t>Tel: +372 66 44 550</w:t>
            </w:r>
          </w:p>
        </w:tc>
        <w:tc>
          <w:tcPr>
            <w:tcW w:w="4674" w:type="dxa"/>
          </w:tcPr>
          <w:p w:rsidR="00F40286" w:rsidRPr="00800B1C" w:rsidRDefault="00F40286" w:rsidP="00F40286">
            <w:pPr>
              <w:suppressAutoHyphens/>
              <w:rPr>
                <w:b/>
                <w:szCs w:val="22"/>
                <w:lang w:eastAsia="cs-CZ"/>
              </w:rPr>
            </w:pPr>
            <w:r w:rsidRPr="00800B1C">
              <w:rPr>
                <w:b/>
                <w:szCs w:val="22"/>
                <w:lang w:eastAsia="cs-CZ"/>
              </w:rPr>
              <w:t>Norge</w:t>
            </w:r>
          </w:p>
          <w:p w:rsidR="00F40286" w:rsidRPr="00800B1C" w:rsidRDefault="00F40286" w:rsidP="00B45CE5">
            <w:pPr>
              <w:suppressAutoHyphens/>
              <w:rPr>
                <w:szCs w:val="22"/>
                <w:lang w:eastAsia="cs-CZ"/>
              </w:rPr>
            </w:pPr>
            <w:r w:rsidRPr="00800B1C">
              <w:rPr>
                <w:szCs w:val="22"/>
                <w:lang w:eastAsia="cs-CZ"/>
              </w:rPr>
              <w:t>Orion Pharma AS</w:t>
            </w:r>
          </w:p>
          <w:p w:rsidR="00F40286" w:rsidRPr="00800B1C" w:rsidRDefault="00F40286" w:rsidP="00F40286">
            <w:pPr>
              <w:suppressAutoHyphens/>
              <w:rPr>
                <w:szCs w:val="22"/>
                <w:lang w:eastAsia="cs-CZ"/>
              </w:rPr>
            </w:pPr>
            <w:r w:rsidRPr="00800B1C">
              <w:rPr>
                <w:szCs w:val="22"/>
                <w:lang w:eastAsia="cs-CZ"/>
              </w:rPr>
              <w:t>Tlf: +47 40 00 42 10</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F40286">
            <w:pPr>
              <w:ind w:right="-45"/>
              <w:rPr>
                <w:szCs w:val="22"/>
                <w:lang w:eastAsia="cs-CZ"/>
              </w:rPr>
            </w:pPr>
            <w:r w:rsidRPr="00800B1C">
              <w:rPr>
                <w:b/>
                <w:szCs w:val="22"/>
                <w:lang w:eastAsia="cs-CZ"/>
              </w:rPr>
              <w:t>Ελλάδα</w:t>
            </w:r>
            <w:r w:rsidRPr="00800B1C">
              <w:rPr>
                <w:b/>
                <w:szCs w:val="22"/>
                <w:lang w:eastAsia="cs-CZ"/>
              </w:rPr>
              <w:br/>
            </w:r>
            <w:r w:rsidRPr="00800B1C">
              <w:rPr>
                <w:szCs w:val="22"/>
                <w:lang w:eastAsia="cs-CZ"/>
              </w:rPr>
              <w:t>Orion Pharma Hellas M.E.Π.E</w:t>
            </w:r>
          </w:p>
          <w:p w:rsidR="00F40286" w:rsidRPr="00800B1C" w:rsidRDefault="00F40286" w:rsidP="00F40286">
            <w:pPr>
              <w:ind w:right="-45"/>
              <w:rPr>
                <w:szCs w:val="22"/>
                <w:lang w:eastAsia="cs-CZ"/>
              </w:rPr>
            </w:pPr>
            <w:r w:rsidRPr="00800B1C">
              <w:rPr>
                <w:szCs w:val="22"/>
                <w:lang w:eastAsia="cs-CZ"/>
              </w:rPr>
              <w:t>Τηλ: + 30 210 980 3355</w:t>
            </w:r>
          </w:p>
          <w:p w:rsidR="00F40286" w:rsidRPr="00800B1C" w:rsidRDefault="00F40286" w:rsidP="00B45CE5">
            <w:pPr>
              <w:ind w:right="-45"/>
              <w:rPr>
                <w:b/>
                <w:szCs w:val="22"/>
                <w:lang w:eastAsia="cs-CZ"/>
              </w:rPr>
            </w:pPr>
          </w:p>
        </w:tc>
        <w:tc>
          <w:tcPr>
            <w:tcW w:w="4674" w:type="dxa"/>
          </w:tcPr>
          <w:p w:rsidR="00F40286" w:rsidRPr="00800B1C" w:rsidRDefault="00F40286" w:rsidP="00F40286">
            <w:pPr>
              <w:suppressAutoHyphens/>
              <w:rPr>
                <w:szCs w:val="22"/>
                <w:lang w:eastAsia="cs-CZ"/>
              </w:rPr>
            </w:pPr>
            <w:r w:rsidRPr="00800B1C">
              <w:rPr>
                <w:b/>
                <w:szCs w:val="22"/>
                <w:lang w:eastAsia="cs-CZ"/>
              </w:rPr>
              <w:t>Österreich</w:t>
            </w:r>
            <w:r w:rsidRPr="00800B1C">
              <w:rPr>
                <w:b/>
                <w:szCs w:val="22"/>
                <w:lang w:eastAsia="cs-CZ"/>
              </w:rPr>
              <w:br/>
            </w:r>
            <w:r w:rsidRPr="00800B1C">
              <w:rPr>
                <w:szCs w:val="22"/>
                <w:lang w:eastAsia="cs-CZ"/>
              </w:rPr>
              <w:t>Orion Pharma GmbH</w:t>
            </w:r>
          </w:p>
          <w:p w:rsidR="00F40286" w:rsidRPr="00800B1C" w:rsidRDefault="00F40286" w:rsidP="00F40286">
            <w:pPr>
              <w:suppressAutoHyphens/>
              <w:rPr>
                <w:szCs w:val="22"/>
                <w:lang w:eastAsia="cs-CZ"/>
              </w:rPr>
            </w:pPr>
            <w:r w:rsidRPr="00800B1C">
              <w:rPr>
                <w:szCs w:val="22"/>
                <w:lang w:eastAsia="cs-CZ"/>
              </w:rPr>
              <w:t>Tel: +49 40 899 6890</w:t>
            </w:r>
          </w:p>
        </w:tc>
      </w:tr>
      <w:tr w:rsidR="00F40286" w:rsidRPr="00800B1C" w:rsidTr="00F40286">
        <w:trPr>
          <w:cantSplit/>
        </w:trPr>
        <w:tc>
          <w:tcPr>
            <w:tcW w:w="4641" w:type="dxa"/>
          </w:tcPr>
          <w:p w:rsidR="00F40286" w:rsidRPr="00800B1C" w:rsidRDefault="00F40286" w:rsidP="00F40286">
            <w:pPr>
              <w:ind w:right="-45"/>
              <w:rPr>
                <w:szCs w:val="22"/>
                <w:lang w:eastAsia="cs-CZ"/>
              </w:rPr>
            </w:pPr>
            <w:r w:rsidRPr="00800B1C">
              <w:rPr>
                <w:b/>
                <w:szCs w:val="22"/>
                <w:lang w:eastAsia="cs-CZ"/>
              </w:rPr>
              <w:t>España</w:t>
            </w:r>
            <w:r w:rsidRPr="00800B1C">
              <w:rPr>
                <w:b/>
                <w:szCs w:val="22"/>
                <w:lang w:eastAsia="cs-CZ"/>
              </w:rPr>
              <w:br/>
            </w:r>
            <w:r w:rsidRPr="00800B1C">
              <w:rPr>
                <w:szCs w:val="22"/>
                <w:lang w:eastAsia="cs-CZ"/>
              </w:rPr>
              <w:t>Orion Pharma S.L.</w:t>
            </w:r>
          </w:p>
          <w:p w:rsidR="00F40286" w:rsidRPr="00800B1C" w:rsidRDefault="00F40286" w:rsidP="00F40286">
            <w:pPr>
              <w:ind w:right="-45"/>
              <w:rPr>
                <w:szCs w:val="22"/>
                <w:lang w:eastAsia="cs-CZ"/>
              </w:rPr>
            </w:pPr>
            <w:r w:rsidRPr="00800B1C">
              <w:rPr>
                <w:szCs w:val="22"/>
                <w:lang w:eastAsia="cs-CZ"/>
              </w:rPr>
              <w:t>Tel: + 34 91  599 86 01</w:t>
            </w:r>
          </w:p>
          <w:p w:rsidR="00F40286" w:rsidRPr="00800B1C" w:rsidRDefault="00F40286" w:rsidP="00B45CE5">
            <w:pPr>
              <w:ind w:right="-45"/>
              <w:rPr>
                <w:b/>
                <w:szCs w:val="22"/>
                <w:lang w:eastAsia="cs-CZ"/>
              </w:rPr>
            </w:pPr>
          </w:p>
        </w:tc>
        <w:tc>
          <w:tcPr>
            <w:tcW w:w="4674" w:type="dxa"/>
          </w:tcPr>
          <w:p w:rsidR="00F40286" w:rsidRPr="00800B1C" w:rsidRDefault="00F40286" w:rsidP="00F40286">
            <w:pPr>
              <w:suppressAutoHyphens/>
              <w:rPr>
                <w:b/>
                <w:szCs w:val="22"/>
                <w:lang w:eastAsia="cs-CZ"/>
              </w:rPr>
            </w:pPr>
            <w:r w:rsidRPr="00800B1C">
              <w:rPr>
                <w:b/>
                <w:szCs w:val="22"/>
                <w:lang w:eastAsia="cs-CZ"/>
              </w:rPr>
              <w:t>Polska</w:t>
            </w:r>
          </w:p>
          <w:p w:rsidR="00F40286" w:rsidRPr="00800B1C" w:rsidRDefault="00F40286" w:rsidP="00F40286">
            <w:pPr>
              <w:suppressAutoHyphens/>
              <w:rPr>
                <w:szCs w:val="22"/>
                <w:lang w:eastAsia="cs-CZ"/>
              </w:rPr>
            </w:pPr>
            <w:r w:rsidRPr="00800B1C">
              <w:rPr>
                <w:szCs w:val="22"/>
                <w:lang w:eastAsia="cs-CZ"/>
              </w:rPr>
              <w:t>Orion Pharma Poland Sp z.o.o.</w:t>
            </w:r>
          </w:p>
          <w:p w:rsidR="00F40286" w:rsidRPr="00800B1C" w:rsidRDefault="00F40286" w:rsidP="00F40286">
            <w:pPr>
              <w:suppressAutoHyphens/>
              <w:rPr>
                <w:szCs w:val="22"/>
                <w:lang w:eastAsia="cs-CZ"/>
              </w:rPr>
            </w:pPr>
            <w:r w:rsidRPr="00800B1C">
              <w:rPr>
                <w:szCs w:val="22"/>
                <w:lang w:eastAsia="cs-CZ"/>
              </w:rPr>
              <w:t>Tel.: + 48 22 8333177</w:t>
            </w:r>
          </w:p>
        </w:tc>
      </w:tr>
      <w:tr w:rsidR="00F40286" w:rsidRPr="00800B1C" w:rsidTr="00F40286">
        <w:trPr>
          <w:cantSplit/>
        </w:trPr>
        <w:tc>
          <w:tcPr>
            <w:tcW w:w="4641" w:type="dxa"/>
          </w:tcPr>
          <w:p w:rsidR="00F40286" w:rsidRPr="00800B1C" w:rsidRDefault="00F40286" w:rsidP="00F40286">
            <w:pPr>
              <w:ind w:right="-45"/>
              <w:rPr>
                <w:szCs w:val="22"/>
                <w:lang w:eastAsia="cs-CZ"/>
              </w:rPr>
            </w:pPr>
            <w:r w:rsidRPr="00800B1C">
              <w:rPr>
                <w:b/>
                <w:szCs w:val="22"/>
                <w:lang w:eastAsia="cs-CZ"/>
              </w:rPr>
              <w:t>France</w:t>
            </w:r>
            <w:r w:rsidRPr="00800B1C">
              <w:rPr>
                <w:b/>
                <w:szCs w:val="22"/>
                <w:lang w:eastAsia="cs-CZ"/>
              </w:rPr>
              <w:br/>
            </w:r>
            <w:r w:rsidRPr="00800B1C">
              <w:rPr>
                <w:szCs w:val="22"/>
                <w:lang w:eastAsia="cs-CZ"/>
              </w:rPr>
              <w:t>Centre Spécialités Pharmaceutiques</w:t>
            </w:r>
          </w:p>
          <w:p w:rsidR="00F40286" w:rsidRPr="00800B1C" w:rsidRDefault="00F40286" w:rsidP="00F40286">
            <w:pPr>
              <w:ind w:right="-45"/>
              <w:rPr>
                <w:szCs w:val="22"/>
                <w:lang w:eastAsia="cs-CZ"/>
              </w:rPr>
            </w:pPr>
            <w:r w:rsidRPr="00800B1C">
              <w:rPr>
                <w:szCs w:val="22"/>
                <w:lang w:eastAsia="cs-CZ"/>
              </w:rPr>
              <w:t>Tel: + 33 (0) 1 47 04 80 46</w:t>
            </w:r>
          </w:p>
          <w:p w:rsidR="00F40286" w:rsidRPr="00800B1C" w:rsidRDefault="00F40286" w:rsidP="00B45CE5">
            <w:pPr>
              <w:ind w:right="-45"/>
              <w:rPr>
                <w:b/>
                <w:szCs w:val="22"/>
                <w:lang w:eastAsia="cs-CZ"/>
              </w:rPr>
            </w:pPr>
          </w:p>
        </w:tc>
        <w:tc>
          <w:tcPr>
            <w:tcW w:w="4674" w:type="dxa"/>
          </w:tcPr>
          <w:p w:rsidR="00F40286" w:rsidRPr="00800B1C" w:rsidRDefault="00F40286" w:rsidP="00F40286">
            <w:pPr>
              <w:suppressAutoHyphens/>
              <w:rPr>
                <w:szCs w:val="22"/>
                <w:lang w:eastAsia="cs-CZ"/>
              </w:rPr>
            </w:pPr>
            <w:r w:rsidRPr="00800B1C">
              <w:rPr>
                <w:b/>
                <w:szCs w:val="22"/>
                <w:lang w:eastAsia="cs-CZ"/>
              </w:rPr>
              <w:t>Portugal</w:t>
            </w:r>
            <w:r w:rsidRPr="00800B1C">
              <w:rPr>
                <w:b/>
                <w:szCs w:val="22"/>
                <w:lang w:eastAsia="cs-CZ"/>
              </w:rPr>
              <w:br/>
            </w:r>
            <w:r w:rsidRPr="00800B1C">
              <w:rPr>
                <w:szCs w:val="22"/>
                <w:lang w:eastAsia="cs-CZ"/>
              </w:rPr>
              <w:t>Orionfin Unipessoal Lda</w:t>
            </w:r>
          </w:p>
          <w:p w:rsidR="00F40286" w:rsidRPr="00800B1C" w:rsidRDefault="00F40286" w:rsidP="00F40286">
            <w:pPr>
              <w:suppressAutoHyphens/>
              <w:rPr>
                <w:szCs w:val="22"/>
                <w:lang w:eastAsia="cs-CZ"/>
              </w:rPr>
            </w:pPr>
            <w:r w:rsidRPr="00800B1C">
              <w:rPr>
                <w:szCs w:val="22"/>
                <w:lang w:eastAsia="cs-CZ"/>
              </w:rPr>
              <w:t>Tel: + 351 21 154 68 20</w:t>
            </w:r>
          </w:p>
        </w:tc>
      </w:tr>
      <w:tr w:rsidR="00F40286" w:rsidRPr="00800B1C" w:rsidTr="00F40286">
        <w:trPr>
          <w:cantSplit/>
        </w:trPr>
        <w:tc>
          <w:tcPr>
            <w:tcW w:w="4641" w:type="dxa"/>
          </w:tcPr>
          <w:p w:rsidR="00F40286" w:rsidRPr="00800B1C" w:rsidRDefault="00F40286" w:rsidP="00B45CE5">
            <w:pPr>
              <w:ind w:right="-45"/>
              <w:rPr>
                <w:b/>
                <w:szCs w:val="22"/>
                <w:lang w:eastAsia="cs-CZ"/>
              </w:rPr>
            </w:pPr>
            <w:r w:rsidRPr="00800B1C">
              <w:rPr>
                <w:b/>
                <w:szCs w:val="22"/>
                <w:lang w:eastAsia="cs-CZ"/>
              </w:rPr>
              <w:t>Hrvatska</w:t>
            </w:r>
          </w:p>
          <w:p w:rsidR="00F40286" w:rsidRPr="00800B1C" w:rsidRDefault="00F40286" w:rsidP="00F40286">
            <w:pPr>
              <w:ind w:right="-45"/>
              <w:rPr>
                <w:rStyle w:val="Strong"/>
                <w:b w:val="0"/>
                <w:bCs w:val="0"/>
                <w:szCs w:val="22"/>
                <w:lang w:eastAsia="cs-CZ"/>
              </w:rPr>
            </w:pPr>
            <w:r w:rsidRPr="00800B1C">
              <w:rPr>
                <w:rStyle w:val="Strong"/>
                <w:b w:val="0"/>
                <w:bCs w:val="0"/>
                <w:szCs w:val="22"/>
                <w:lang w:eastAsia="cs-CZ"/>
              </w:rPr>
              <w:t>Orion Pharma d.o.o.</w:t>
            </w:r>
          </w:p>
          <w:p w:rsidR="00F40286" w:rsidRPr="00800B1C" w:rsidRDefault="00F40286" w:rsidP="00B45CE5">
            <w:pPr>
              <w:ind w:right="-45"/>
              <w:rPr>
                <w:b/>
                <w:szCs w:val="22"/>
                <w:lang w:eastAsia="cs-CZ"/>
              </w:rPr>
            </w:pPr>
            <w:r w:rsidRPr="00800B1C">
              <w:rPr>
                <w:szCs w:val="22"/>
                <w:lang w:eastAsia="cs-CZ"/>
              </w:rPr>
              <w:t>Tel: +386 (0) 1 600 8015</w:t>
            </w:r>
          </w:p>
        </w:tc>
        <w:tc>
          <w:tcPr>
            <w:tcW w:w="4674" w:type="dxa"/>
          </w:tcPr>
          <w:p w:rsidR="00F40286" w:rsidRPr="00800B1C" w:rsidRDefault="00F40286" w:rsidP="00F40286">
            <w:pPr>
              <w:suppressAutoHyphens/>
              <w:rPr>
                <w:b/>
                <w:szCs w:val="22"/>
                <w:lang w:eastAsia="cs-CZ"/>
              </w:rPr>
            </w:pPr>
            <w:r w:rsidRPr="00800B1C">
              <w:rPr>
                <w:b/>
                <w:szCs w:val="22"/>
                <w:lang w:eastAsia="cs-CZ"/>
              </w:rPr>
              <w:t>România</w:t>
            </w:r>
          </w:p>
          <w:p w:rsidR="00F40286" w:rsidRPr="00800B1C" w:rsidRDefault="00F40286" w:rsidP="00F40286">
            <w:pPr>
              <w:suppressAutoHyphens/>
              <w:rPr>
                <w:szCs w:val="22"/>
                <w:lang w:eastAsia="cs-CZ"/>
              </w:rPr>
            </w:pPr>
            <w:r w:rsidRPr="00800B1C">
              <w:rPr>
                <w:szCs w:val="22"/>
                <w:lang w:eastAsia="cs-CZ"/>
              </w:rPr>
              <w:t>Orion Corporation</w:t>
            </w:r>
          </w:p>
          <w:p w:rsidR="00F40286" w:rsidRPr="00800B1C" w:rsidRDefault="00F40286" w:rsidP="00F40286">
            <w:pPr>
              <w:suppressAutoHyphens/>
              <w:rPr>
                <w:szCs w:val="22"/>
                <w:lang w:eastAsia="cs-CZ"/>
              </w:rPr>
            </w:pPr>
            <w:r w:rsidRPr="00800B1C">
              <w:rPr>
                <w:szCs w:val="22"/>
                <w:lang w:eastAsia="cs-CZ"/>
              </w:rPr>
              <w:t>Tel: +358 10 4261</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F40286">
            <w:pPr>
              <w:ind w:right="-45"/>
              <w:rPr>
                <w:szCs w:val="22"/>
                <w:lang w:eastAsia="cs-CZ"/>
              </w:rPr>
            </w:pPr>
            <w:r w:rsidRPr="00800B1C">
              <w:rPr>
                <w:b/>
                <w:szCs w:val="22"/>
                <w:lang w:eastAsia="cs-CZ"/>
              </w:rPr>
              <w:t>Ireland</w:t>
            </w:r>
            <w:r w:rsidRPr="00800B1C">
              <w:rPr>
                <w:b/>
                <w:szCs w:val="22"/>
                <w:lang w:eastAsia="cs-CZ"/>
              </w:rPr>
              <w:br/>
            </w:r>
            <w:r w:rsidRPr="00800B1C">
              <w:rPr>
                <w:szCs w:val="22"/>
                <w:lang w:eastAsia="cs-CZ"/>
              </w:rPr>
              <w:t>Orion Pharma (Ireland) Ltd.</w:t>
            </w:r>
          </w:p>
          <w:p w:rsidR="00F40286" w:rsidRPr="00800B1C" w:rsidRDefault="00F40286" w:rsidP="00F40286">
            <w:pPr>
              <w:ind w:right="-45"/>
              <w:rPr>
                <w:szCs w:val="22"/>
                <w:lang w:eastAsia="cs-CZ"/>
              </w:rPr>
            </w:pPr>
            <w:r w:rsidRPr="00800B1C">
              <w:rPr>
                <w:szCs w:val="22"/>
                <w:lang w:eastAsia="cs-CZ"/>
              </w:rPr>
              <w:t>c/o Allphar Services Ltd.</w:t>
            </w:r>
          </w:p>
          <w:p w:rsidR="00F40286" w:rsidRPr="00800B1C" w:rsidRDefault="00F40286" w:rsidP="00F40286">
            <w:pPr>
              <w:ind w:right="-45"/>
              <w:rPr>
                <w:szCs w:val="22"/>
                <w:lang w:eastAsia="cs-CZ"/>
              </w:rPr>
            </w:pPr>
            <w:r w:rsidRPr="00800B1C">
              <w:rPr>
                <w:szCs w:val="22"/>
                <w:lang w:eastAsia="cs-CZ"/>
              </w:rPr>
              <w:t>Tel: +353 1 428 7777</w:t>
            </w:r>
          </w:p>
          <w:p w:rsidR="00F40286" w:rsidRPr="00800B1C" w:rsidRDefault="00F40286" w:rsidP="00F40286">
            <w:pPr>
              <w:ind w:right="-45"/>
              <w:rPr>
                <w:b/>
                <w:szCs w:val="22"/>
                <w:lang w:eastAsia="cs-CZ"/>
              </w:rPr>
            </w:pPr>
          </w:p>
        </w:tc>
        <w:tc>
          <w:tcPr>
            <w:tcW w:w="4674" w:type="dxa"/>
          </w:tcPr>
          <w:p w:rsidR="00F40286" w:rsidRPr="00800B1C" w:rsidRDefault="00F40286" w:rsidP="00F40286">
            <w:pPr>
              <w:suppressAutoHyphens/>
              <w:rPr>
                <w:b/>
                <w:szCs w:val="22"/>
                <w:lang w:eastAsia="cs-CZ"/>
              </w:rPr>
            </w:pPr>
            <w:r w:rsidRPr="00800B1C">
              <w:rPr>
                <w:b/>
                <w:szCs w:val="22"/>
                <w:lang w:eastAsia="cs-CZ"/>
              </w:rPr>
              <w:t>Slovenija</w:t>
            </w:r>
          </w:p>
          <w:p w:rsidR="00F40286" w:rsidRPr="00800B1C" w:rsidRDefault="00F40286" w:rsidP="00F40286">
            <w:pPr>
              <w:suppressAutoHyphens/>
              <w:rPr>
                <w:rStyle w:val="Strong"/>
                <w:b w:val="0"/>
                <w:bCs w:val="0"/>
                <w:szCs w:val="22"/>
                <w:lang w:eastAsia="cs-CZ"/>
              </w:rPr>
            </w:pPr>
            <w:r w:rsidRPr="00800B1C">
              <w:rPr>
                <w:rStyle w:val="Strong"/>
                <w:b w:val="0"/>
                <w:bCs w:val="0"/>
                <w:szCs w:val="22"/>
                <w:lang w:eastAsia="cs-CZ"/>
              </w:rPr>
              <w:t>Orion Pharma d.o.o.</w:t>
            </w:r>
          </w:p>
          <w:p w:rsidR="00F40286" w:rsidRPr="00800B1C" w:rsidRDefault="00F40286" w:rsidP="00F40286">
            <w:pPr>
              <w:suppressAutoHyphens/>
              <w:rPr>
                <w:szCs w:val="22"/>
                <w:lang w:eastAsia="cs-CZ"/>
              </w:rPr>
            </w:pPr>
            <w:r w:rsidRPr="00800B1C">
              <w:rPr>
                <w:szCs w:val="22"/>
                <w:lang w:eastAsia="cs-CZ"/>
              </w:rPr>
              <w:t>Tel: +386 (0) 1 600 8015</w:t>
            </w:r>
          </w:p>
        </w:tc>
      </w:tr>
      <w:tr w:rsidR="00F40286" w:rsidRPr="00800B1C" w:rsidTr="00F40286">
        <w:trPr>
          <w:cantSplit/>
        </w:trPr>
        <w:tc>
          <w:tcPr>
            <w:tcW w:w="4641" w:type="dxa"/>
          </w:tcPr>
          <w:p w:rsidR="00F40286" w:rsidRPr="00800B1C" w:rsidRDefault="00F40286" w:rsidP="00B45CE5">
            <w:pPr>
              <w:ind w:right="-45"/>
              <w:rPr>
                <w:b/>
                <w:szCs w:val="22"/>
                <w:lang w:eastAsia="cs-CZ"/>
              </w:rPr>
            </w:pPr>
            <w:r w:rsidRPr="00800B1C">
              <w:rPr>
                <w:b/>
                <w:szCs w:val="22"/>
                <w:lang w:eastAsia="cs-CZ"/>
              </w:rPr>
              <w:t>Ísland</w:t>
            </w:r>
          </w:p>
          <w:p w:rsidR="00F40286" w:rsidRPr="00800B1C" w:rsidRDefault="00F40286" w:rsidP="00F40286">
            <w:pPr>
              <w:ind w:right="-45"/>
              <w:rPr>
                <w:szCs w:val="22"/>
                <w:lang w:eastAsia="cs-CZ"/>
              </w:rPr>
            </w:pPr>
            <w:r w:rsidRPr="00800B1C">
              <w:rPr>
                <w:szCs w:val="22"/>
                <w:lang w:eastAsia="cs-CZ"/>
              </w:rPr>
              <w:t>Vistor hf.</w:t>
            </w:r>
          </w:p>
          <w:p w:rsidR="00F40286" w:rsidRPr="00800B1C" w:rsidRDefault="00F40286" w:rsidP="00F40286">
            <w:pPr>
              <w:ind w:right="-45"/>
              <w:rPr>
                <w:b/>
                <w:szCs w:val="22"/>
                <w:lang w:eastAsia="cs-CZ"/>
              </w:rPr>
            </w:pPr>
            <w:r w:rsidRPr="00800B1C">
              <w:rPr>
                <w:szCs w:val="22"/>
                <w:lang w:eastAsia="cs-CZ"/>
              </w:rPr>
              <w:t>Sími: +354 535 7000</w:t>
            </w:r>
          </w:p>
        </w:tc>
        <w:tc>
          <w:tcPr>
            <w:tcW w:w="4674" w:type="dxa"/>
          </w:tcPr>
          <w:p w:rsidR="00F40286" w:rsidRPr="00800B1C" w:rsidRDefault="00F40286" w:rsidP="00B45CE5">
            <w:pPr>
              <w:suppressAutoHyphens/>
              <w:rPr>
                <w:b/>
                <w:szCs w:val="22"/>
                <w:lang w:eastAsia="cs-CZ"/>
              </w:rPr>
            </w:pPr>
            <w:r w:rsidRPr="00800B1C">
              <w:rPr>
                <w:b/>
                <w:szCs w:val="22"/>
                <w:lang w:eastAsia="cs-CZ"/>
              </w:rPr>
              <w:t>Slovenská republika</w:t>
            </w:r>
          </w:p>
          <w:p w:rsidR="00F40286" w:rsidRPr="00800B1C" w:rsidRDefault="00F40286" w:rsidP="00F40286">
            <w:pPr>
              <w:suppressAutoHyphens/>
              <w:rPr>
                <w:rStyle w:val="Strong"/>
                <w:b w:val="0"/>
                <w:bCs w:val="0"/>
                <w:szCs w:val="22"/>
                <w:lang w:eastAsia="cs-CZ"/>
              </w:rPr>
            </w:pPr>
            <w:r w:rsidRPr="00800B1C">
              <w:rPr>
                <w:rStyle w:val="Strong"/>
                <w:b w:val="0"/>
                <w:bCs w:val="0"/>
                <w:szCs w:val="22"/>
                <w:lang w:eastAsia="cs-CZ"/>
              </w:rPr>
              <w:t>Orion Pharma s.r.o</w:t>
            </w:r>
          </w:p>
          <w:p w:rsidR="00F40286" w:rsidRPr="00800B1C" w:rsidRDefault="00F40286" w:rsidP="00F40286">
            <w:pPr>
              <w:suppressAutoHyphens/>
              <w:rPr>
                <w:szCs w:val="22"/>
                <w:lang w:eastAsia="cs-CZ"/>
              </w:rPr>
            </w:pPr>
            <w:r w:rsidRPr="00800B1C">
              <w:rPr>
                <w:szCs w:val="22"/>
                <w:lang w:eastAsia="cs-CZ"/>
              </w:rPr>
              <w:t>Tel:  +420 234 703 305</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F40286">
            <w:pPr>
              <w:ind w:right="-45"/>
              <w:rPr>
                <w:szCs w:val="22"/>
                <w:lang w:eastAsia="cs-CZ"/>
              </w:rPr>
            </w:pPr>
            <w:r w:rsidRPr="00800B1C">
              <w:rPr>
                <w:b/>
                <w:szCs w:val="22"/>
                <w:lang w:eastAsia="cs-CZ"/>
              </w:rPr>
              <w:t>Italia</w:t>
            </w:r>
            <w:r w:rsidRPr="00800B1C">
              <w:rPr>
                <w:b/>
                <w:szCs w:val="22"/>
                <w:lang w:eastAsia="cs-CZ"/>
              </w:rPr>
              <w:br/>
            </w:r>
            <w:r w:rsidRPr="00800B1C">
              <w:rPr>
                <w:szCs w:val="22"/>
                <w:lang w:eastAsia="cs-CZ"/>
              </w:rPr>
              <w:t>Orion Pharma S.r.l.</w:t>
            </w:r>
          </w:p>
          <w:p w:rsidR="00F40286" w:rsidRPr="00800B1C" w:rsidRDefault="00F40286" w:rsidP="00F40286">
            <w:pPr>
              <w:ind w:right="-45"/>
              <w:rPr>
                <w:b/>
                <w:szCs w:val="22"/>
                <w:lang w:eastAsia="cs-CZ"/>
              </w:rPr>
            </w:pPr>
            <w:r w:rsidRPr="00800B1C">
              <w:rPr>
                <w:szCs w:val="22"/>
                <w:lang w:eastAsia="cs-CZ"/>
              </w:rPr>
              <w:t>Tel: + 39 02 67876111</w:t>
            </w:r>
          </w:p>
        </w:tc>
        <w:tc>
          <w:tcPr>
            <w:tcW w:w="4674" w:type="dxa"/>
          </w:tcPr>
          <w:p w:rsidR="00F40286" w:rsidRPr="00800B1C" w:rsidRDefault="00F40286" w:rsidP="00F40286">
            <w:pPr>
              <w:suppressAutoHyphens/>
              <w:rPr>
                <w:szCs w:val="22"/>
                <w:lang w:eastAsia="cs-CZ"/>
              </w:rPr>
            </w:pPr>
            <w:r w:rsidRPr="00800B1C">
              <w:rPr>
                <w:b/>
                <w:szCs w:val="22"/>
                <w:lang w:eastAsia="cs-CZ"/>
              </w:rPr>
              <w:t>Suomi/Finland</w:t>
            </w:r>
            <w:r w:rsidRPr="00800B1C">
              <w:rPr>
                <w:b/>
                <w:szCs w:val="22"/>
                <w:lang w:eastAsia="cs-CZ"/>
              </w:rPr>
              <w:br/>
            </w:r>
            <w:r w:rsidRPr="00800B1C">
              <w:rPr>
                <w:szCs w:val="22"/>
                <w:lang w:eastAsia="cs-CZ"/>
              </w:rPr>
              <w:t>Orion Corporation</w:t>
            </w:r>
          </w:p>
          <w:p w:rsidR="00F40286" w:rsidRPr="00800B1C" w:rsidRDefault="00F40286" w:rsidP="00F40286">
            <w:pPr>
              <w:suppressAutoHyphens/>
              <w:rPr>
                <w:szCs w:val="22"/>
                <w:lang w:eastAsia="cs-CZ"/>
              </w:rPr>
            </w:pPr>
            <w:r w:rsidRPr="00800B1C">
              <w:rPr>
                <w:szCs w:val="22"/>
                <w:lang w:eastAsia="cs-CZ"/>
              </w:rPr>
              <w:t>Puh./Tel: +358 10 4261</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F40286">
            <w:pPr>
              <w:ind w:right="-45"/>
              <w:rPr>
                <w:b/>
                <w:szCs w:val="22"/>
                <w:lang w:eastAsia="cs-CZ"/>
              </w:rPr>
            </w:pPr>
            <w:r w:rsidRPr="00800B1C">
              <w:rPr>
                <w:b/>
                <w:szCs w:val="22"/>
                <w:lang w:eastAsia="cs-CZ"/>
              </w:rPr>
              <w:t>Κύπρος</w:t>
            </w:r>
          </w:p>
          <w:p w:rsidR="00F40286" w:rsidRPr="00800B1C" w:rsidRDefault="00F40286" w:rsidP="00F40286">
            <w:pPr>
              <w:ind w:right="-45"/>
              <w:rPr>
                <w:szCs w:val="22"/>
                <w:lang w:eastAsia="cs-CZ"/>
              </w:rPr>
            </w:pPr>
            <w:r w:rsidRPr="00800B1C">
              <w:rPr>
                <w:szCs w:val="22"/>
                <w:lang w:eastAsia="cs-CZ"/>
              </w:rPr>
              <w:t>Lifepharma (ZAM) Ltd</w:t>
            </w:r>
          </w:p>
          <w:p w:rsidR="00F40286" w:rsidRPr="00800B1C" w:rsidRDefault="00F40286" w:rsidP="00F40286">
            <w:pPr>
              <w:ind w:right="-45"/>
              <w:rPr>
                <w:b/>
                <w:szCs w:val="22"/>
                <w:lang w:eastAsia="cs-CZ"/>
              </w:rPr>
            </w:pPr>
            <w:r w:rsidRPr="00800B1C">
              <w:rPr>
                <w:szCs w:val="22"/>
                <w:lang w:eastAsia="cs-CZ"/>
              </w:rPr>
              <w:t>Τηλ.: +357 22056300</w:t>
            </w:r>
          </w:p>
        </w:tc>
        <w:tc>
          <w:tcPr>
            <w:tcW w:w="4674" w:type="dxa"/>
          </w:tcPr>
          <w:p w:rsidR="00F40286" w:rsidRPr="00800B1C" w:rsidRDefault="00F40286" w:rsidP="00F40286">
            <w:pPr>
              <w:suppressAutoHyphens/>
              <w:rPr>
                <w:szCs w:val="22"/>
                <w:lang w:eastAsia="cs-CZ"/>
              </w:rPr>
            </w:pPr>
            <w:r w:rsidRPr="00800B1C">
              <w:rPr>
                <w:b/>
                <w:szCs w:val="22"/>
                <w:lang w:eastAsia="cs-CZ"/>
              </w:rPr>
              <w:t>Sverige</w:t>
            </w:r>
            <w:r w:rsidRPr="00800B1C">
              <w:rPr>
                <w:b/>
                <w:szCs w:val="22"/>
                <w:lang w:eastAsia="cs-CZ"/>
              </w:rPr>
              <w:br/>
            </w:r>
            <w:r w:rsidRPr="00800B1C">
              <w:rPr>
                <w:szCs w:val="22"/>
                <w:lang w:eastAsia="cs-CZ"/>
              </w:rPr>
              <w:t>Orion Pharma AB</w:t>
            </w:r>
          </w:p>
          <w:p w:rsidR="00F40286" w:rsidRPr="00800B1C" w:rsidRDefault="00F40286" w:rsidP="00F40286">
            <w:pPr>
              <w:suppressAutoHyphens/>
              <w:rPr>
                <w:szCs w:val="22"/>
                <w:lang w:eastAsia="cs-CZ"/>
              </w:rPr>
            </w:pPr>
            <w:r w:rsidRPr="00800B1C">
              <w:rPr>
                <w:szCs w:val="22"/>
                <w:lang w:eastAsia="cs-CZ"/>
              </w:rPr>
              <w:t>Tel: +46 8 623 6440</w:t>
            </w:r>
          </w:p>
          <w:p w:rsidR="00F40286" w:rsidRPr="00800B1C" w:rsidRDefault="00F40286" w:rsidP="00F40286">
            <w:pPr>
              <w:suppressAutoHyphens/>
              <w:rPr>
                <w:szCs w:val="22"/>
                <w:lang w:eastAsia="cs-CZ"/>
              </w:rPr>
            </w:pPr>
          </w:p>
        </w:tc>
      </w:tr>
      <w:tr w:rsidR="00F40286" w:rsidRPr="00800B1C" w:rsidTr="00F40286">
        <w:trPr>
          <w:cantSplit/>
        </w:trPr>
        <w:tc>
          <w:tcPr>
            <w:tcW w:w="4641" w:type="dxa"/>
          </w:tcPr>
          <w:p w:rsidR="00F40286" w:rsidRPr="00800B1C" w:rsidRDefault="00F40286" w:rsidP="00F40286">
            <w:pPr>
              <w:ind w:right="-45"/>
              <w:rPr>
                <w:b/>
                <w:szCs w:val="22"/>
                <w:lang w:eastAsia="cs-CZ"/>
              </w:rPr>
            </w:pPr>
            <w:r w:rsidRPr="00800B1C">
              <w:rPr>
                <w:b/>
                <w:szCs w:val="22"/>
                <w:lang w:eastAsia="cs-CZ"/>
              </w:rPr>
              <w:t>Latvija</w:t>
            </w:r>
          </w:p>
          <w:p w:rsidR="00F40286" w:rsidRPr="00800B1C" w:rsidRDefault="00F40286" w:rsidP="00F40286">
            <w:pPr>
              <w:ind w:right="-45"/>
              <w:rPr>
                <w:szCs w:val="22"/>
                <w:lang w:eastAsia="cs-CZ"/>
              </w:rPr>
            </w:pPr>
            <w:r w:rsidRPr="00800B1C">
              <w:rPr>
                <w:szCs w:val="22"/>
                <w:lang w:eastAsia="cs-CZ"/>
              </w:rPr>
              <w:t>Orion Corporation</w:t>
            </w:r>
          </w:p>
          <w:p w:rsidR="00F40286" w:rsidRPr="00800B1C" w:rsidRDefault="00F40286" w:rsidP="00F40286">
            <w:pPr>
              <w:ind w:right="-45"/>
              <w:rPr>
                <w:szCs w:val="22"/>
                <w:lang w:eastAsia="cs-CZ"/>
              </w:rPr>
            </w:pPr>
            <w:r w:rsidRPr="00800B1C">
              <w:rPr>
                <w:szCs w:val="22"/>
                <w:lang w:eastAsia="cs-CZ"/>
              </w:rPr>
              <w:t>Orion Pharma pārstāvniecība</w:t>
            </w:r>
          </w:p>
          <w:p w:rsidR="00F40286" w:rsidRPr="00800B1C" w:rsidRDefault="00F40286" w:rsidP="00F40286">
            <w:pPr>
              <w:ind w:right="-45"/>
              <w:rPr>
                <w:szCs w:val="22"/>
                <w:lang w:eastAsia="cs-CZ"/>
              </w:rPr>
            </w:pPr>
            <w:r w:rsidRPr="00800B1C">
              <w:rPr>
                <w:szCs w:val="22"/>
                <w:lang w:eastAsia="cs-CZ"/>
              </w:rPr>
              <w:t>Tel: +371 20028332</w:t>
            </w:r>
          </w:p>
          <w:p w:rsidR="00F40286" w:rsidRPr="00800B1C" w:rsidRDefault="00F40286" w:rsidP="00F40286">
            <w:pPr>
              <w:ind w:right="-45"/>
              <w:rPr>
                <w:b/>
                <w:szCs w:val="22"/>
                <w:lang w:eastAsia="cs-CZ"/>
              </w:rPr>
            </w:pPr>
          </w:p>
        </w:tc>
        <w:tc>
          <w:tcPr>
            <w:tcW w:w="4674" w:type="dxa"/>
          </w:tcPr>
          <w:p w:rsidR="00F40286" w:rsidRPr="00800B1C" w:rsidRDefault="00F40286" w:rsidP="00F40286">
            <w:pPr>
              <w:suppressAutoHyphens/>
              <w:rPr>
                <w:b/>
                <w:szCs w:val="22"/>
                <w:lang w:eastAsia="cs-CZ"/>
              </w:rPr>
            </w:pPr>
            <w:r w:rsidRPr="00800B1C">
              <w:rPr>
                <w:b/>
                <w:szCs w:val="22"/>
                <w:lang w:eastAsia="cs-CZ"/>
              </w:rPr>
              <w:t>United Kingdom</w:t>
            </w:r>
          </w:p>
          <w:p w:rsidR="00F40286" w:rsidRPr="00800B1C" w:rsidRDefault="00F40286" w:rsidP="00B45CE5">
            <w:pPr>
              <w:suppressAutoHyphens/>
              <w:rPr>
                <w:szCs w:val="22"/>
                <w:lang w:eastAsia="cs-CZ"/>
              </w:rPr>
            </w:pPr>
            <w:r w:rsidRPr="00800B1C">
              <w:rPr>
                <w:szCs w:val="22"/>
                <w:lang w:eastAsia="cs-CZ"/>
              </w:rPr>
              <w:t>Orion Pharma (UK) Ltd.</w:t>
            </w:r>
          </w:p>
          <w:p w:rsidR="00F40286" w:rsidRPr="00800B1C" w:rsidRDefault="00F40286" w:rsidP="00B45CE5">
            <w:pPr>
              <w:suppressAutoHyphens/>
              <w:rPr>
                <w:szCs w:val="22"/>
                <w:lang w:eastAsia="cs-CZ"/>
              </w:rPr>
            </w:pPr>
            <w:r w:rsidRPr="00800B1C">
              <w:rPr>
                <w:szCs w:val="22"/>
                <w:lang w:eastAsia="cs-CZ"/>
              </w:rPr>
              <w:t>Tel: +44 1635 520 300</w:t>
            </w:r>
          </w:p>
        </w:tc>
      </w:tr>
    </w:tbl>
    <w:p w:rsidR="003D3AF3" w:rsidRPr="00800B1C" w:rsidRDefault="003D3AF3" w:rsidP="003617C9">
      <w:pPr>
        <w:tabs>
          <w:tab w:val="left" w:pos="567"/>
        </w:tabs>
        <w:ind w:right="-2"/>
        <w:rPr>
          <w:szCs w:val="22"/>
        </w:rPr>
      </w:pPr>
    </w:p>
    <w:p w:rsidR="00BB2D58" w:rsidRPr="00800B1C" w:rsidRDefault="00BB2D58" w:rsidP="003617C9">
      <w:pPr>
        <w:tabs>
          <w:tab w:val="left" w:pos="567"/>
        </w:tabs>
        <w:ind w:right="-2"/>
        <w:rPr>
          <w:b/>
          <w:bCs/>
          <w:szCs w:val="22"/>
        </w:rPr>
      </w:pPr>
      <w:r w:rsidRPr="00800B1C">
        <w:rPr>
          <w:b/>
          <w:bCs/>
          <w:szCs w:val="22"/>
        </w:rPr>
        <w:t xml:space="preserve">Šī lietošanas instrukcija </w:t>
      </w:r>
      <w:r w:rsidR="00FF14D4" w:rsidRPr="00800B1C">
        <w:rPr>
          <w:b/>
          <w:bCs/>
          <w:szCs w:val="22"/>
        </w:rPr>
        <w:t xml:space="preserve">pēdējo reizi </w:t>
      </w:r>
      <w:r w:rsidR="002F3829" w:rsidRPr="00800B1C">
        <w:rPr>
          <w:b/>
          <w:bCs/>
          <w:szCs w:val="22"/>
        </w:rPr>
        <w:t>pārskatīta</w:t>
      </w:r>
    </w:p>
    <w:p w:rsidR="00F40286" w:rsidRPr="00800B1C" w:rsidRDefault="00F40286" w:rsidP="003617C9">
      <w:pPr>
        <w:tabs>
          <w:tab w:val="left" w:pos="567"/>
        </w:tabs>
        <w:ind w:right="-2"/>
        <w:rPr>
          <w:szCs w:val="22"/>
        </w:rPr>
      </w:pPr>
    </w:p>
    <w:p w:rsidR="00BB2D58" w:rsidRPr="00800B1C" w:rsidRDefault="00BB2D58" w:rsidP="00C214B7"/>
    <w:p w:rsidR="002F3829" w:rsidRPr="00800B1C" w:rsidRDefault="002F3829" w:rsidP="003617C9">
      <w:pPr>
        <w:pStyle w:val="BodyTextIndent"/>
        <w:ind w:left="0" w:firstLine="0"/>
        <w:rPr>
          <w:b/>
        </w:rPr>
      </w:pPr>
      <w:r w:rsidRPr="00800B1C">
        <w:rPr>
          <w:b/>
        </w:rPr>
        <w:t>Citi informācijas avoti</w:t>
      </w:r>
    </w:p>
    <w:p w:rsidR="00591819" w:rsidRPr="00800B1C" w:rsidRDefault="00591819" w:rsidP="003617C9">
      <w:pPr>
        <w:pStyle w:val="BodyTextIndent"/>
        <w:ind w:left="0" w:firstLine="0"/>
      </w:pPr>
    </w:p>
    <w:p w:rsidR="00BB2D58" w:rsidRPr="00800B1C" w:rsidRDefault="00BB2D58" w:rsidP="003617C9">
      <w:pPr>
        <w:pStyle w:val="BodyTextIndent"/>
        <w:ind w:left="0" w:firstLine="0"/>
      </w:pPr>
      <w:r w:rsidRPr="00800B1C">
        <w:t xml:space="preserve">Sīkāka informācija par šīm zālēm ir pieejama Eiropas </w:t>
      </w:r>
      <w:r w:rsidR="00FF14D4" w:rsidRPr="00800B1C">
        <w:t>Z</w:t>
      </w:r>
      <w:r w:rsidRPr="00800B1C">
        <w:t xml:space="preserve">āļu aģentūras </w:t>
      </w:r>
      <w:r w:rsidR="002F3829" w:rsidRPr="00800B1C">
        <w:t xml:space="preserve">tīmekļa vietnē </w:t>
      </w:r>
      <w:hyperlink r:id="rId23" w:history="1">
        <w:r w:rsidR="00FB3DB8" w:rsidRPr="00800B1C">
          <w:rPr>
            <w:rStyle w:val="Hyperlink"/>
          </w:rPr>
          <w:t>http://www.ema.europa.eu</w:t>
        </w:r>
      </w:hyperlink>
      <w:r w:rsidR="002F3829" w:rsidRPr="00800B1C">
        <w:t>.</w:t>
      </w:r>
    </w:p>
    <w:p w:rsidR="00F078DF" w:rsidRPr="00800B1C" w:rsidRDefault="00034D5C" w:rsidP="00C214B7">
      <w:pPr>
        <w:jc w:val="center"/>
        <w:rPr>
          <w:b/>
          <w:bCs/>
          <w:caps/>
        </w:rPr>
      </w:pPr>
      <w:r w:rsidRPr="00800B1C">
        <w:rPr>
          <w:b/>
          <w:bCs/>
          <w:caps/>
        </w:rPr>
        <w:br w:type="page"/>
      </w:r>
      <w:r w:rsidR="008D4115" w:rsidRPr="00800B1C">
        <w:rPr>
          <w:b/>
        </w:rPr>
        <w:t>Lietošanas instrukcija: informācija lietotājam</w:t>
      </w:r>
    </w:p>
    <w:p w:rsidR="003D3AF3" w:rsidRPr="00800B1C" w:rsidRDefault="003D3AF3" w:rsidP="005F4A97">
      <w:pPr>
        <w:jc w:val="center"/>
        <w:rPr>
          <w:b/>
          <w:szCs w:val="22"/>
        </w:rPr>
      </w:pPr>
    </w:p>
    <w:p w:rsidR="00F078DF" w:rsidRPr="00800B1C" w:rsidRDefault="00F078DF" w:rsidP="001C7802">
      <w:pPr>
        <w:jc w:val="center"/>
        <w:rPr>
          <w:b/>
          <w:szCs w:val="22"/>
        </w:rPr>
      </w:pPr>
      <w:r w:rsidRPr="00800B1C">
        <w:rPr>
          <w:b/>
          <w:szCs w:val="22"/>
        </w:rPr>
        <w:t xml:space="preserve">Stalevo </w:t>
      </w:r>
      <w:r w:rsidRPr="00800B1C">
        <w:rPr>
          <w:b/>
          <w:szCs w:val="22"/>
          <w:lang w:eastAsia="fi-FI"/>
        </w:rPr>
        <w:t>175 mg/43</w:t>
      </w:r>
      <w:r w:rsidR="000C6EB9" w:rsidRPr="00800B1C">
        <w:rPr>
          <w:b/>
          <w:szCs w:val="22"/>
          <w:lang w:eastAsia="fi-FI"/>
        </w:rPr>
        <w:t>,</w:t>
      </w:r>
      <w:r w:rsidRPr="00800B1C">
        <w:rPr>
          <w:b/>
          <w:szCs w:val="22"/>
          <w:lang w:eastAsia="fi-FI"/>
        </w:rPr>
        <w:t>75 mg/200 mg</w:t>
      </w:r>
      <w:r w:rsidRPr="00800B1C">
        <w:rPr>
          <w:szCs w:val="22"/>
          <w:lang w:eastAsia="fi-FI"/>
        </w:rPr>
        <w:t xml:space="preserve"> </w:t>
      </w:r>
      <w:r w:rsidRPr="00800B1C">
        <w:rPr>
          <w:b/>
          <w:szCs w:val="22"/>
        </w:rPr>
        <w:t>apvalkotās tabletes</w:t>
      </w:r>
    </w:p>
    <w:p w:rsidR="00F078DF" w:rsidRPr="00800B1C" w:rsidRDefault="0067269E" w:rsidP="001C7802">
      <w:pPr>
        <w:jc w:val="center"/>
        <w:rPr>
          <w:b/>
          <w:caps/>
          <w:szCs w:val="22"/>
        </w:rPr>
      </w:pPr>
      <w:r>
        <w:rPr>
          <w:szCs w:val="22"/>
        </w:rPr>
        <w:t>l</w:t>
      </w:r>
      <w:r w:rsidR="00F078DF" w:rsidRPr="00800B1C">
        <w:rPr>
          <w:szCs w:val="22"/>
        </w:rPr>
        <w:t>evodopa/carbidopa/entacapone</w:t>
      </w:r>
    </w:p>
    <w:p w:rsidR="00F078DF" w:rsidRPr="00800B1C" w:rsidRDefault="00F078DF" w:rsidP="00C214B7"/>
    <w:p w:rsidR="00F078DF" w:rsidRPr="00800B1C" w:rsidRDefault="00F078DF" w:rsidP="00C214B7">
      <w:pPr>
        <w:rPr>
          <w:b/>
        </w:rPr>
      </w:pPr>
      <w:r w:rsidRPr="00800B1C">
        <w:rPr>
          <w:b/>
        </w:rPr>
        <w:t>Pirms zāļu lietošanas uzmanīgi izlasiet visu instrukciju</w:t>
      </w:r>
      <w:r w:rsidR="008D4115" w:rsidRPr="00800B1C">
        <w:rPr>
          <w:b/>
        </w:rPr>
        <w:t>, jo tā satur Jums svarīgu informāciju</w:t>
      </w:r>
      <w:r w:rsidRPr="00800B1C">
        <w:rPr>
          <w:b/>
        </w:rPr>
        <w:t>.</w:t>
      </w:r>
    </w:p>
    <w:p w:rsidR="00F078DF" w:rsidRPr="00800B1C" w:rsidRDefault="00F078DF" w:rsidP="008A6A48">
      <w:pPr>
        <w:tabs>
          <w:tab w:val="left" w:pos="567"/>
        </w:tabs>
        <w:ind w:left="567" w:right="-2" w:hanging="567"/>
        <w:rPr>
          <w:szCs w:val="22"/>
        </w:rPr>
      </w:pPr>
      <w:r w:rsidRPr="00800B1C">
        <w:rPr>
          <w:szCs w:val="22"/>
        </w:rPr>
        <w:t>-</w:t>
      </w:r>
      <w:r w:rsidRPr="00800B1C">
        <w:rPr>
          <w:szCs w:val="22"/>
        </w:rPr>
        <w:tab/>
        <w:t>Saglabājiet šo instrukciju! Iespējams, ka vēlāk to vajadzēs pārlasīt.</w:t>
      </w:r>
    </w:p>
    <w:p w:rsidR="00F078DF" w:rsidRPr="00800B1C" w:rsidRDefault="00F078DF" w:rsidP="008A6A48">
      <w:pPr>
        <w:tabs>
          <w:tab w:val="left" w:pos="567"/>
        </w:tabs>
        <w:ind w:left="567" w:right="-2" w:hanging="567"/>
        <w:rPr>
          <w:szCs w:val="22"/>
        </w:rPr>
      </w:pPr>
      <w:r w:rsidRPr="00800B1C">
        <w:rPr>
          <w:szCs w:val="22"/>
        </w:rPr>
        <w:t>-</w:t>
      </w:r>
      <w:r w:rsidRPr="00800B1C">
        <w:rPr>
          <w:szCs w:val="22"/>
        </w:rPr>
        <w:tab/>
        <w:t>Ja Jums rodas jebkādi jautājumi, vaicājiet ārstam vai farmaceitam.</w:t>
      </w:r>
    </w:p>
    <w:p w:rsidR="00F078DF" w:rsidRPr="00800B1C" w:rsidRDefault="00F078DF" w:rsidP="008A6A48">
      <w:pPr>
        <w:tabs>
          <w:tab w:val="left" w:pos="567"/>
        </w:tabs>
        <w:ind w:left="567" w:right="-2" w:hanging="567"/>
        <w:rPr>
          <w:szCs w:val="22"/>
        </w:rPr>
      </w:pPr>
      <w:r w:rsidRPr="00800B1C">
        <w:rPr>
          <w:szCs w:val="22"/>
        </w:rPr>
        <w:t>-</w:t>
      </w:r>
      <w:r w:rsidRPr="00800B1C">
        <w:rPr>
          <w:szCs w:val="22"/>
        </w:rPr>
        <w:tab/>
        <w:t>Šīs zāles ir parakstītas</w:t>
      </w:r>
      <w:r w:rsidR="008D4115" w:rsidRPr="00800B1C">
        <w:rPr>
          <w:szCs w:val="22"/>
        </w:rPr>
        <w:t xml:space="preserve"> tikai</w:t>
      </w:r>
      <w:r w:rsidRPr="00800B1C">
        <w:rPr>
          <w:szCs w:val="22"/>
        </w:rPr>
        <w:t xml:space="preserve"> Jums. Nedodiet tās citiem. Tās var nodarīt ļaunumu pat tad, ja šiem cilvēkiem ir līdzīg</w:t>
      </w:r>
      <w:r w:rsidR="008D4115" w:rsidRPr="00800B1C">
        <w:rPr>
          <w:szCs w:val="22"/>
        </w:rPr>
        <w:t>as slimības pazīmes</w:t>
      </w:r>
      <w:r w:rsidRPr="00800B1C">
        <w:rPr>
          <w:szCs w:val="22"/>
        </w:rPr>
        <w:t>.</w:t>
      </w:r>
    </w:p>
    <w:p w:rsidR="00F078DF" w:rsidRPr="00800B1C" w:rsidRDefault="00F078DF" w:rsidP="008A6A48">
      <w:pPr>
        <w:tabs>
          <w:tab w:val="left" w:pos="567"/>
        </w:tabs>
        <w:ind w:left="567" w:right="-2" w:hanging="567"/>
        <w:rPr>
          <w:b/>
          <w:bCs/>
          <w:szCs w:val="22"/>
        </w:rPr>
      </w:pPr>
      <w:r w:rsidRPr="00800B1C">
        <w:rPr>
          <w:szCs w:val="22"/>
        </w:rPr>
        <w:t>-</w:t>
      </w:r>
      <w:r w:rsidRPr="00800B1C">
        <w:rPr>
          <w:szCs w:val="22"/>
        </w:rPr>
        <w:tab/>
        <w:t xml:space="preserve">Ja </w:t>
      </w:r>
      <w:r w:rsidR="008D4115" w:rsidRPr="00800B1C">
        <w:rPr>
          <w:szCs w:val="22"/>
        </w:rPr>
        <w:t xml:space="preserve">Jums </w:t>
      </w:r>
      <w:r w:rsidR="00F9226C" w:rsidRPr="00800B1C">
        <w:rPr>
          <w:szCs w:val="22"/>
        </w:rPr>
        <w:t>rodas</w:t>
      </w:r>
      <w:r w:rsidRPr="00800B1C">
        <w:rPr>
          <w:szCs w:val="22"/>
        </w:rPr>
        <w:t xml:space="preserve"> jebkādas blakusparādības, </w:t>
      </w:r>
      <w:r w:rsidR="008D4115" w:rsidRPr="00800B1C">
        <w:rPr>
          <w:szCs w:val="22"/>
        </w:rPr>
        <w:t xml:space="preserve">konsultējieties ar ārstu vai farmaceitu. Tas attiecas arī uz iespējamām blakusparādībām, </w:t>
      </w:r>
      <w:r w:rsidRPr="00800B1C">
        <w:rPr>
          <w:szCs w:val="22"/>
        </w:rPr>
        <w:t xml:space="preserve">kas </w:t>
      </w:r>
      <w:r w:rsidR="00F9226C" w:rsidRPr="00800B1C">
        <w:rPr>
          <w:szCs w:val="22"/>
        </w:rPr>
        <w:t xml:space="preserve">nav minētas </w:t>
      </w:r>
      <w:r w:rsidRPr="00800B1C">
        <w:rPr>
          <w:szCs w:val="22"/>
        </w:rPr>
        <w:t>šajā instrukcijā.</w:t>
      </w:r>
      <w:r w:rsidR="00F9226C" w:rsidRPr="00800B1C">
        <w:rPr>
          <w:szCs w:val="22"/>
        </w:rPr>
        <w:t xml:space="preserve"> Skatīt 4. punktu.</w:t>
      </w:r>
    </w:p>
    <w:p w:rsidR="00F078DF" w:rsidRPr="00800B1C" w:rsidRDefault="00F078DF" w:rsidP="005F4A97">
      <w:pPr>
        <w:tabs>
          <w:tab w:val="left" w:pos="567"/>
        </w:tabs>
        <w:ind w:right="-2"/>
        <w:rPr>
          <w:szCs w:val="22"/>
        </w:rPr>
      </w:pPr>
    </w:p>
    <w:p w:rsidR="00F078DF" w:rsidRPr="00800B1C" w:rsidRDefault="00F078DF" w:rsidP="00C214B7">
      <w:pPr>
        <w:rPr>
          <w:b/>
        </w:rPr>
      </w:pPr>
      <w:r w:rsidRPr="00800B1C">
        <w:rPr>
          <w:b/>
        </w:rPr>
        <w:t>Šajā instrukcijā varat uzzināt:</w:t>
      </w:r>
    </w:p>
    <w:p w:rsidR="00F078DF" w:rsidRPr="00800B1C" w:rsidRDefault="00F078DF" w:rsidP="00C214B7">
      <w:r w:rsidRPr="00800B1C">
        <w:t>1.</w:t>
      </w:r>
      <w:r w:rsidRPr="00800B1C">
        <w:tab/>
        <w:t>Kas ir Stalevo un kādam nolūkam t</w:t>
      </w:r>
      <w:r w:rsidR="008D4115" w:rsidRPr="00800B1C">
        <w:t>ās</w:t>
      </w:r>
      <w:r w:rsidRPr="00800B1C">
        <w:t xml:space="preserve"> lieto</w:t>
      </w:r>
    </w:p>
    <w:p w:rsidR="00F078DF" w:rsidRPr="00800B1C" w:rsidRDefault="00F078DF" w:rsidP="00C214B7">
      <w:r w:rsidRPr="00800B1C">
        <w:t>2.</w:t>
      </w:r>
      <w:r w:rsidRPr="00800B1C">
        <w:tab/>
      </w:r>
      <w:r w:rsidR="008D4115" w:rsidRPr="00800B1C">
        <w:t xml:space="preserve">Kas </w:t>
      </w:r>
      <w:r w:rsidR="00F9226C" w:rsidRPr="00800B1C">
        <w:t xml:space="preserve">Jums </w:t>
      </w:r>
      <w:r w:rsidR="008D4115" w:rsidRPr="00800B1C">
        <w:t>jāzina p</w:t>
      </w:r>
      <w:r w:rsidRPr="00800B1C">
        <w:t>irms Stalevo lietošanas</w:t>
      </w:r>
    </w:p>
    <w:p w:rsidR="00F078DF" w:rsidRPr="00800B1C" w:rsidRDefault="00F078DF" w:rsidP="00C214B7">
      <w:r w:rsidRPr="00800B1C">
        <w:t>3.</w:t>
      </w:r>
      <w:r w:rsidRPr="00800B1C">
        <w:tab/>
        <w:t>Kā lietot Stalevo</w:t>
      </w:r>
    </w:p>
    <w:p w:rsidR="00F078DF" w:rsidRPr="00800B1C" w:rsidRDefault="00F078DF" w:rsidP="00C214B7">
      <w:r w:rsidRPr="00800B1C">
        <w:t>4.</w:t>
      </w:r>
      <w:r w:rsidRPr="00800B1C">
        <w:tab/>
        <w:t>Iespējamās blakusparādības</w:t>
      </w:r>
    </w:p>
    <w:p w:rsidR="00F078DF" w:rsidRPr="00800B1C" w:rsidRDefault="00F078DF" w:rsidP="00C214B7">
      <w:r w:rsidRPr="00800B1C">
        <w:t>5.</w:t>
      </w:r>
      <w:r w:rsidRPr="00800B1C">
        <w:tab/>
        <w:t>Kā uzglabāt Stalevo</w:t>
      </w:r>
    </w:p>
    <w:p w:rsidR="00F078DF" w:rsidRPr="00800B1C" w:rsidRDefault="00F078DF" w:rsidP="00C214B7">
      <w:r w:rsidRPr="00800B1C">
        <w:t>6.</w:t>
      </w:r>
      <w:r w:rsidRPr="00800B1C">
        <w:tab/>
      </w:r>
      <w:r w:rsidR="008D4115" w:rsidRPr="00800B1C">
        <w:t>Iepakojuma saturs un cita</w:t>
      </w:r>
      <w:r w:rsidRPr="00800B1C">
        <w:t xml:space="preserve"> informācija</w:t>
      </w:r>
    </w:p>
    <w:p w:rsidR="00F078DF" w:rsidRPr="00800B1C" w:rsidRDefault="00F078DF" w:rsidP="00C214B7"/>
    <w:p w:rsidR="00F078DF" w:rsidRPr="00800B1C" w:rsidRDefault="00F078DF" w:rsidP="00C214B7"/>
    <w:p w:rsidR="00F078DF" w:rsidRPr="00800B1C" w:rsidRDefault="00F078DF" w:rsidP="00C214B7">
      <w:pPr>
        <w:rPr>
          <w:b/>
          <w:bCs/>
          <w:caps/>
        </w:rPr>
      </w:pPr>
      <w:r w:rsidRPr="00800B1C">
        <w:rPr>
          <w:b/>
          <w:bCs/>
          <w:caps/>
        </w:rPr>
        <w:t>1.</w:t>
      </w:r>
      <w:r w:rsidRPr="00800B1C">
        <w:rPr>
          <w:b/>
          <w:bCs/>
          <w:caps/>
        </w:rPr>
        <w:tab/>
      </w:r>
      <w:r w:rsidR="008D4115" w:rsidRPr="00800B1C">
        <w:rPr>
          <w:b/>
        </w:rPr>
        <w:t>Kas ir Stalevo un kādam nolūkam tās lieto</w:t>
      </w:r>
    </w:p>
    <w:p w:rsidR="00F078DF" w:rsidRPr="00800B1C" w:rsidRDefault="00F078DF" w:rsidP="00C214B7"/>
    <w:p w:rsidR="00F078DF" w:rsidRPr="00800B1C" w:rsidRDefault="00F078DF" w:rsidP="00C214B7">
      <w:pPr>
        <w:rPr>
          <w:kern w:val="28"/>
        </w:rPr>
      </w:pPr>
      <w:r w:rsidRPr="00800B1C">
        <w:t>Stalevo viena apvalkotā tablete satur trīs aktīvās vielas (levodopu, karbidopu un ent</w:t>
      </w:r>
      <w:r w:rsidR="00936BF4" w:rsidRPr="00800B1C">
        <w:t>a</w:t>
      </w:r>
      <w:r w:rsidRPr="00800B1C">
        <w:t xml:space="preserve">kaponu). </w:t>
      </w:r>
      <w:r w:rsidR="00851D15" w:rsidRPr="00800B1C">
        <w:rPr>
          <w:kern w:val="28"/>
        </w:rPr>
        <w:t>Stalevo tiek lietots Parkinsona slimības ārstēšanai.</w:t>
      </w:r>
    </w:p>
    <w:p w:rsidR="00F078DF" w:rsidRPr="00800B1C" w:rsidRDefault="00F078DF" w:rsidP="00C214B7"/>
    <w:p w:rsidR="00F078DF" w:rsidRPr="00800B1C" w:rsidRDefault="00851D15" w:rsidP="00C214B7">
      <w:r w:rsidRPr="00800B1C">
        <w:t>Parkinsona slimību izraisa vielas, kuru sauc par dopamīnu, zems līmenis smadzenēs. Levodopa palielina dopamīna daudzumu, tādējādi samazinot Parkinsona slimības simptomus. Karbidopa un entakapons uzlabo levodopas pretparkinsonisma iedarbību.</w:t>
      </w:r>
    </w:p>
    <w:p w:rsidR="00F078DF" w:rsidRPr="00800B1C" w:rsidRDefault="00F078DF" w:rsidP="005F4A97">
      <w:pPr>
        <w:tabs>
          <w:tab w:val="left" w:pos="567"/>
        </w:tabs>
        <w:ind w:right="-2"/>
        <w:rPr>
          <w:szCs w:val="22"/>
        </w:rPr>
      </w:pPr>
    </w:p>
    <w:p w:rsidR="00F078DF" w:rsidRPr="00800B1C" w:rsidRDefault="00F078DF" w:rsidP="005F4A97">
      <w:pPr>
        <w:tabs>
          <w:tab w:val="left" w:pos="567"/>
        </w:tabs>
        <w:ind w:right="-2"/>
        <w:rPr>
          <w:szCs w:val="22"/>
        </w:rPr>
      </w:pPr>
    </w:p>
    <w:p w:rsidR="00F078DF" w:rsidRPr="00800B1C" w:rsidRDefault="00851D15" w:rsidP="00C214B7">
      <w:pPr>
        <w:rPr>
          <w:b/>
          <w:bCs/>
          <w:caps/>
        </w:rPr>
      </w:pPr>
      <w:r w:rsidRPr="00800B1C">
        <w:rPr>
          <w:b/>
          <w:bCs/>
          <w:caps/>
        </w:rPr>
        <w:t>2.</w:t>
      </w:r>
      <w:r w:rsidRPr="00800B1C">
        <w:rPr>
          <w:b/>
          <w:bCs/>
          <w:caps/>
        </w:rPr>
        <w:tab/>
      </w:r>
      <w:r w:rsidR="008D4115" w:rsidRPr="00800B1C">
        <w:rPr>
          <w:b/>
        </w:rPr>
        <w:t xml:space="preserve">Kas </w:t>
      </w:r>
      <w:r w:rsidR="00F9226C" w:rsidRPr="00800B1C">
        <w:rPr>
          <w:b/>
        </w:rPr>
        <w:t xml:space="preserve">Jums </w:t>
      </w:r>
      <w:r w:rsidR="008D4115" w:rsidRPr="00800B1C">
        <w:rPr>
          <w:b/>
        </w:rPr>
        <w:t>jāzina pirms Stalevo lietošanas</w:t>
      </w:r>
    </w:p>
    <w:p w:rsidR="00F078DF" w:rsidRPr="00800B1C" w:rsidRDefault="00F078DF" w:rsidP="00C214B7"/>
    <w:p w:rsidR="00F078DF" w:rsidRPr="00800B1C" w:rsidRDefault="00851D15" w:rsidP="00C214B7">
      <w:pPr>
        <w:rPr>
          <w:b/>
          <w:bCs/>
          <w:kern w:val="28"/>
        </w:rPr>
      </w:pPr>
      <w:r w:rsidRPr="00800B1C">
        <w:rPr>
          <w:b/>
          <w:bCs/>
          <w:kern w:val="28"/>
        </w:rPr>
        <w:t>Nelietojiet Stalevo šādos gadījumos</w:t>
      </w:r>
      <w:r w:rsidR="00A36FFA" w:rsidRPr="00800B1C">
        <w:rPr>
          <w:b/>
          <w:bCs/>
          <w:kern w:val="28"/>
        </w:rPr>
        <w:t>:</w:t>
      </w:r>
    </w:p>
    <w:p w:rsidR="00F078DF" w:rsidRPr="00800B1C" w:rsidRDefault="00F078DF" w:rsidP="00C214B7"/>
    <w:p w:rsidR="00F078DF" w:rsidRPr="00800B1C" w:rsidRDefault="00851D15" w:rsidP="005F4A97">
      <w:pPr>
        <w:tabs>
          <w:tab w:val="left" w:pos="567"/>
        </w:tabs>
        <w:ind w:left="567" w:hanging="567"/>
        <w:rPr>
          <w:szCs w:val="22"/>
        </w:rPr>
      </w:pPr>
      <w:r w:rsidRPr="00800B1C">
        <w:rPr>
          <w:szCs w:val="22"/>
        </w:rPr>
        <w:t>-</w:t>
      </w:r>
      <w:r w:rsidRPr="00800B1C">
        <w:rPr>
          <w:szCs w:val="22"/>
        </w:rPr>
        <w:tab/>
        <w:t xml:space="preserve">ja Jums ir alerģija pret levodopu, karbidopu vai entakaponu vai kādu citu </w:t>
      </w:r>
      <w:r w:rsidR="008D4115" w:rsidRPr="00800B1C">
        <w:rPr>
          <w:szCs w:val="22"/>
        </w:rPr>
        <w:t>(6. </w:t>
      </w:r>
      <w:r w:rsidR="00F9226C" w:rsidRPr="00800B1C">
        <w:rPr>
          <w:szCs w:val="22"/>
        </w:rPr>
        <w:t>punktā</w:t>
      </w:r>
      <w:r w:rsidR="008D4115" w:rsidRPr="00800B1C">
        <w:rPr>
          <w:szCs w:val="22"/>
        </w:rPr>
        <w:t xml:space="preserve"> minēto) šo zāļu</w:t>
      </w:r>
      <w:r w:rsidRPr="00800B1C">
        <w:rPr>
          <w:szCs w:val="22"/>
        </w:rPr>
        <w:t xml:space="preserve"> sastāvdaļu;</w:t>
      </w:r>
    </w:p>
    <w:p w:rsidR="00F078DF" w:rsidRPr="00800B1C" w:rsidRDefault="00851D15" w:rsidP="005F4A97">
      <w:pPr>
        <w:numPr>
          <w:ilvl w:val="12"/>
          <w:numId w:val="0"/>
        </w:numPr>
        <w:tabs>
          <w:tab w:val="left" w:pos="567"/>
        </w:tabs>
        <w:ind w:left="567" w:hanging="567"/>
        <w:rPr>
          <w:szCs w:val="22"/>
        </w:rPr>
      </w:pPr>
      <w:r w:rsidRPr="00800B1C">
        <w:rPr>
          <w:szCs w:val="22"/>
        </w:rPr>
        <w:t>-</w:t>
      </w:r>
      <w:r w:rsidRPr="00800B1C">
        <w:rPr>
          <w:szCs w:val="22"/>
        </w:rPr>
        <w:tab/>
        <w:t>ja Jums ir šaura leņķa glaukoma (acu slimība);</w:t>
      </w:r>
    </w:p>
    <w:p w:rsidR="00F078DF" w:rsidRPr="00800B1C" w:rsidRDefault="00851D15" w:rsidP="005F4A97">
      <w:pPr>
        <w:numPr>
          <w:ilvl w:val="12"/>
          <w:numId w:val="0"/>
        </w:numPr>
        <w:tabs>
          <w:tab w:val="left" w:pos="567"/>
        </w:tabs>
        <w:ind w:left="567" w:hanging="567"/>
        <w:rPr>
          <w:szCs w:val="22"/>
        </w:rPr>
      </w:pPr>
      <w:r w:rsidRPr="00800B1C">
        <w:rPr>
          <w:szCs w:val="22"/>
        </w:rPr>
        <w:t>-</w:t>
      </w:r>
      <w:r w:rsidRPr="00800B1C">
        <w:rPr>
          <w:szCs w:val="22"/>
        </w:rPr>
        <w:tab/>
        <w:t>ja Jums ir virsnieru dziedzeru audzējs;</w:t>
      </w:r>
    </w:p>
    <w:p w:rsidR="00F078DF" w:rsidRPr="00800B1C" w:rsidRDefault="00851D15" w:rsidP="005F4A97">
      <w:pPr>
        <w:numPr>
          <w:ilvl w:val="12"/>
          <w:numId w:val="0"/>
        </w:numPr>
        <w:tabs>
          <w:tab w:val="left" w:pos="567"/>
        </w:tabs>
        <w:ind w:left="567" w:hanging="567"/>
        <w:rPr>
          <w:szCs w:val="22"/>
        </w:rPr>
      </w:pPr>
      <w:r w:rsidRPr="00800B1C">
        <w:rPr>
          <w:szCs w:val="22"/>
        </w:rPr>
        <w:t>-</w:t>
      </w:r>
      <w:r w:rsidRPr="00800B1C">
        <w:rPr>
          <w:szCs w:val="22"/>
        </w:rPr>
        <w:tab/>
        <w:t>ja lietojat noteiktas zāles depresijas ārstēšanai (selektīvo MAO</w:t>
      </w:r>
      <w:r w:rsidR="00F9226C" w:rsidRPr="00800B1C">
        <w:rPr>
          <w:szCs w:val="22"/>
        </w:rPr>
        <w:noBreakHyphen/>
      </w:r>
      <w:r w:rsidRPr="00800B1C">
        <w:rPr>
          <w:szCs w:val="22"/>
        </w:rPr>
        <w:t>A un MAO</w:t>
      </w:r>
      <w:r w:rsidR="00F9226C" w:rsidRPr="00800B1C">
        <w:rPr>
          <w:szCs w:val="22"/>
        </w:rPr>
        <w:noBreakHyphen/>
      </w:r>
      <w:r w:rsidRPr="00800B1C">
        <w:rPr>
          <w:szCs w:val="22"/>
        </w:rPr>
        <w:t>B inhibitoru kombinācijas, vai neselektīvos MAO</w:t>
      </w:r>
      <w:r w:rsidR="00F9226C" w:rsidRPr="00800B1C">
        <w:rPr>
          <w:szCs w:val="22"/>
        </w:rPr>
        <w:t> </w:t>
      </w:r>
      <w:r w:rsidRPr="00800B1C">
        <w:rPr>
          <w:szCs w:val="22"/>
        </w:rPr>
        <w:t>inhibitorus);</w:t>
      </w:r>
    </w:p>
    <w:p w:rsidR="00F078DF" w:rsidRPr="00800B1C" w:rsidRDefault="00851D15" w:rsidP="005F4A97">
      <w:pPr>
        <w:numPr>
          <w:ilvl w:val="12"/>
          <w:numId w:val="0"/>
        </w:numPr>
        <w:tabs>
          <w:tab w:val="left" w:pos="567"/>
        </w:tabs>
        <w:ind w:left="567" w:hanging="567"/>
        <w:rPr>
          <w:szCs w:val="22"/>
        </w:rPr>
      </w:pPr>
      <w:r w:rsidRPr="00800B1C">
        <w:rPr>
          <w:szCs w:val="22"/>
        </w:rPr>
        <w:t>-</w:t>
      </w:r>
      <w:r w:rsidRPr="00800B1C">
        <w:rPr>
          <w:szCs w:val="22"/>
        </w:rPr>
        <w:tab/>
        <w:t>ja Jums jebkad bijis ļaundabīgs neiroleptiskais sindroms (MNS – tā ir reta reakcija uz zālēm, kuras lieto smagu psihisku traucējumu ārstēšanai);</w:t>
      </w:r>
    </w:p>
    <w:p w:rsidR="00F078DF" w:rsidRPr="00800B1C" w:rsidRDefault="00851D15" w:rsidP="005F4A97">
      <w:pPr>
        <w:numPr>
          <w:ilvl w:val="12"/>
          <w:numId w:val="0"/>
        </w:numPr>
        <w:tabs>
          <w:tab w:val="left" w:pos="567"/>
        </w:tabs>
        <w:ind w:left="567" w:hanging="567"/>
        <w:rPr>
          <w:szCs w:val="22"/>
        </w:rPr>
      </w:pPr>
      <w:r w:rsidRPr="00800B1C">
        <w:rPr>
          <w:szCs w:val="22"/>
        </w:rPr>
        <w:t>-</w:t>
      </w:r>
      <w:r w:rsidRPr="00800B1C">
        <w:rPr>
          <w:szCs w:val="22"/>
        </w:rPr>
        <w:tab/>
        <w:t>ja Jums kādreiz bijusi netraumatiska rabdomiolīze (reta muskulatūras</w:t>
      </w:r>
      <w:r w:rsidR="00F078DF" w:rsidRPr="00800B1C">
        <w:rPr>
          <w:szCs w:val="22"/>
        </w:rPr>
        <w:t xml:space="preserve"> slimība);</w:t>
      </w:r>
    </w:p>
    <w:p w:rsidR="00F078DF" w:rsidRPr="00800B1C" w:rsidRDefault="00F078DF" w:rsidP="001C7802">
      <w:pPr>
        <w:numPr>
          <w:ilvl w:val="12"/>
          <w:numId w:val="0"/>
        </w:numPr>
        <w:tabs>
          <w:tab w:val="left" w:pos="567"/>
        </w:tabs>
        <w:ind w:left="567" w:hanging="567"/>
        <w:rPr>
          <w:szCs w:val="22"/>
        </w:rPr>
      </w:pPr>
      <w:r w:rsidRPr="00800B1C">
        <w:rPr>
          <w:szCs w:val="22"/>
        </w:rPr>
        <w:t>-</w:t>
      </w:r>
      <w:r w:rsidRPr="00800B1C">
        <w:rPr>
          <w:szCs w:val="22"/>
        </w:rPr>
        <w:tab/>
        <w:t>ja Jums ir smaga aknu slimība.</w:t>
      </w:r>
    </w:p>
    <w:p w:rsidR="00F078DF" w:rsidRPr="00800B1C" w:rsidRDefault="00F078DF" w:rsidP="001C7802">
      <w:pPr>
        <w:numPr>
          <w:ilvl w:val="12"/>
          <w:numId w:val="0"/>
        </w:numPr>
        <w:tabs>
          <w:tab w:val="left" w:pos="567"/>
        </w:tabs>
        <w:ind w:left="567" w:hanging="567"/>
        <w:rPr>
          <w:szCs w:val="22"/>
        </w:rPr>
      </w:pPr>
    </w:p>
    <w:p w:rsidR="008D4115" w:rsidRPr="00800B1C" w:rsidRDefault="008D4115" w:rsidP="00C214B7">
      <w:pPr>
        <w:rPr>
          <w:b/>
        </w:rPr>
      </w:pPr>
      <w:r w:rsidRPr="00800B1C">
        <w:rPr>
          <w:b/>
        </w:rPr>
        <w:t>Brīdinājumi un piesardzība lietošanā</w:t>
      </w:r>
    </w:p>
    <w:p w:rsidR="008D4115" w:rsidRPr="00800B1C" w:rsidRDefault="008D4115" w:rsidP="00C214B7"/>
    <w:p w:rsidR="00F078DF" w:rsidRPr="00800B1C" w:rsidRDefault="008D4115" w:rsidP="00C214B7">
      <w:pPr>
        <w:rPr>
          <w:u w:val="single"/>
        </w:rPr>
      </w:pPr>
      <w:r w:rsidRPr="00800B1C">
        <w:rPr>
          <w:u w:val="single"/>
        </w:rPr>
        <w:t>Pirms Stalevo lietošanas k</w:t>
      </w:r>
      <w:r w:rsidR="00F078DF" w:rsidRPr="00800B1C">
        <w:rPr>
          <w:u w:val="single"/>
        </w:rPr>
        <w:t>onsultējieties ar ārstu</w:t>
      </w:r>
      <w:r w:rsidRPr="00800B1C">
        <w:rPr>
          <w:u w:val="single"/>
        </w:rPr>
        <w:t xml:space="preserve"> vai farmaceitu</w:t>
      </w:r>
      <w:r w:rsidR="00F078DF" w:rsidRPr="00800B1C">
        <w:rPr>
          <w:u w:val="single"/>
        </w:rPr>
        <w:t>, ja Jums ir vai jebkad ir bijis</w:t>
      </w:r>
      <w:r w:rsidR="00F078DF" w:rsidRPr="00800B1C">
        <w:t>:</w:t>
      </w:r>
    </w:p>
    <w:p w:rsidR="00F078DF" w:rsidRPr="00800B1C" w:rsidRDefault="00F078DF" w:rsidP="005F4A97">
      <w:pPr>
        <w:tabs>
          <w:tab w:val="left" w:pos="567"/>
        </w:tabs>
        <w:ind w:left="567" w:hanging="567"/>
        <w:rPr>
          <w:szCs w:val="22"/>
        </w:rPr>
      </w:pPr>
      <w:r w:rsidRPr="00800B1C">
        <w:rPr>
          <w:szCs w:val="22"/>
        </w:rPr>
        <w:t>-</w:t>
      </w:r>
      <w:r w:rsidRPr="00800B1C">
        <w:rPr>
          <w:szCs w:val="22"/>
        </w:rPr>
        <w:tab/>
        <w:t>stenokardijas lēkmes vai jebkura cita sirds</w:t>
      </w:r>
      <w:r w:rsidR="00851D15" w:rsidRPr="00800B1C">
        <w:rPr>
          <w:szCs w:val="22"/>
        </w:rPr>
        <w:t xml:space="preserve"> slimība,</w:t>
      </w:r>
      <w:r w:rsidRPr="00800B1C">
        <w:rPr>
          <w:szCs w:val="22"/>
        </w:rPr>
        <w:t xml:space="preserve"> tai skaitā sirds aritmijas vai asinsvadu slimība;</w:t>
      </w:r>
    </w:p>
    <w:p w:rsidR="00F078DF" w:rsidRPr="00800B1C" w:rsidRDefault="00F078DF" w:rsidP="005F4A97">
      <w:pPr>
        <w:tabs>
          <w:tab w:val="left" w:pos="567"/>
        </w:tabs>
        <w:ind w:left="567" w:hanging="567"/>
        <w:rPr>
          <w:szCs w:val="22"/>
        </w:rPr>
      </w:pPr>
      <w:r w:rsidRPr="00800B1C">
        <w:rPr>
          <w:szCs w:val="22"/>
        </w:rPr>
        <w:t>-</w:t>
      </w:r>
      <w:r w:rsidRPr="00800B1C">
        <w:rPr>
          <w:szCs w:val="22"/>
        </w:rPr>
        <w:tab/>
        <w:t>astma vai jebkura cita plaušu slimība;</w:t>
      </w:r>
    </w:p>
    <w:p w:rsidR="00F078DF" w:rsidRPr="00800B1C" w:rsidRDefault="00F078DF" w:rsidP="005F4A97">
      <w:pPr>
        <w:pStyle w:val="BodyText"/>
        <w:widowControl/>
        <w:tabs>
          <w:tab w:val="clear" w:pos="540"/>
          <w:tab w:val="left" w:pos="567"/>
        </w:tabs>
      </w:pPr>
      <w:r w:rsidRPr="00800B1C">
        <w:t>-</w:t>
      </w:r>
      <w:r w:rsidRPr="00800B1C">
        <w:tab/>
        <w:t>aknu problēmas, jo varētu būt nepieciešama devas korekcija;</w:t>
      </w:r>
    </w:p>
    <w:p w:rsidR="00F078DF" w:rsidRPr="00800B1C" w:rsidRDefault="00F078DF" w:rsidP="005F4A97">
      <w:pPr>
        <w:pStyle w:val="BodyText"/>
        <w:widowControl/>
        <w:tabs>
          <w:tab w:val="clear" w:pos="540"/>
          <w:tab w:val="left" w:pos="567"/>
        </w:tabs>
      </w:pPr>
      <w:r w:rsidRPr="00800B1C">
        <w:t>-</w:t>
      </w:r>
      <w:r w:rsidRPr="00800B1C">
        <w:tab/>
        <w:t>nieru vai hormonatkarīgas slimības;</w:t>
      </w:r>
    </w:p>
    <w:p w:rsidR="00F078DF" w:rsidRPr="00800B1C" w:rsidRDefault="00F078DF" w:rsidP="005F4A97">
      <w:pPr>
        <w:tabs>
          <w:tab w:val="left" w:pos="567"/>
        </w:tabs>
        <w:ind w:left="567" w:hanging="567"/>
        <w:rPr>
          <w:szCs w:val="22"/>
        </w:rPr>
      </w:pPr>
      <w:r w:rsidRPr="00800B1C">
        <w:rPr>
          <w:szCs w:val="22"/>
        </w:rPr>
        <w:t>-</w:t>
      </w:r>
      <w:r w:rsidRPr="00800B1C">
        <w:rPr>
          <w:szCs w:val="22"/>
        </w:rPr>
        <w:tab/>
        <w:t>kuņģa čūla vai krampji;</w:t>
      </w:r>
    </w:p>
    <w:p w:rsidR="00F078DF" w:rsidRPr="00800B1C" w:rsidRDefault="00F078DF" w:rsidP="001C7802">
      <w:pPr>
        <w:tabs>
          <w:tab w:val="left" w:pos="567"/>
        </w:tabs>
        <w:ind w:left="567" w:hanging="567"/>
        <w:rPr>
          <w:szCs w:val="22"/>
        </w:rPr>
      </w:pPr>
      <w:r w:rsidRPr="00800B1C">
        <w:rPr>
          <w:szCs w:val="22"/>
        </w:rPr>
        <w:t>-</w:t>
      </w:r>
      <w:r w:rsidRPr="00800B1C">
        <w:rPr>
          <w:szCs w:val="22"/>
        </w:rPr>
        <w:tab/>
      </w:r>
      <w:r w:rsidRPr="00800B1C">
        <w:rPr>
          <w:rFonts w:eastAsia="MS Mincho"/>
          <w:szCs w:val="22"/>
          <w:lang w:eastAsia="ja-JP"/>
        </w:rPr>
        <w:t>ja Jums ir ilgstoša caureja, konsultējieties ar ārstu, jo tā var būt resnās zarnas iekaisuma pazīme;</w:t>
      </w:r>
    </w:p>
    <w:p w:rsidR="00F078DF" w:rsidRPr="00800B1C" w:rsidRDefault="00F078DF" w:rsidP="001C7802">
      <w:pPr>
        <w:tabs>
          <w:tab w:val="left" w:pos="567"/>
        </w:tabs>
        <w:ind w:left="567" w:hanging="567"/>
        <w:rPr>
          <w:szCs w:val="22"/>
        </w:rPr>
      </w:pPr>
      <w:r w:rsidRPr="00800B1C">
        <w:rPr>
          <w:szCs w:val="22"/>
        </w:rPr>
        <w:t>-</w:t>
      </w:r>
      <w:r w:rsidRPr="00800B1C">
        <w:rPr>
          <w:szCs w:val="22"/>
        </w:rPr>
        <w:tab/>
        <w:t>jebkuras formas smagi psihiski traucējumi kā, piemēram, psihoze;</w:t>
      </w:r>
    </w:p>
    <w:p w:rsidR="00F078DF" w:rsidRPr="00800B1C" w:rsidRDefault="00F078DF" w:rsidP="001C7802">
      <w:pPr>
        <w:tabs>
          <w:tab w:val="left" w:pos="567"/>
        </w:tabs>
        <w:ind w:left="540" w:hanging="540"/>
        <w:rPr>
          <w:szCs w:val="22"/>
        </w:rPr>
      </w:pPr>
      <w:r w:rsidRPr="00800B1C">
        <w:rPr>
          <w:szCs w:val="22"/>
        </w:rPr>
        <w:t>-</w:t>
      </w:r>
      <w:r w:rsidRPr="00800B1C">
        <w:rPr>
          <w:szCs w:val="22"/>
        </w:rPr>
        <w:tab/>
        <w:t>hroniska atvērta kakta glaukoma, jo varētu būt nepieciešama devas korekcija, kā arī acu spiediena mērījumi.</w:t>
      </w:r>
    </w:p>
    <w:p w:rsidR="00F078DF" w:rsidRPr="00800B1C" w:rsidRDefault="00F078DF" w:rsidP="001C7802">
      <w:pPr>
        <w:tabs>
          <w:tab w:val="left" w:pos="567"/>
        </w:tabs>
        <w:ind w:left="540" w:hanging="540"/>
        <w:rPr>
          <w:szCs w:val="22"/>
        </w:rPr>
      </w:pPr>
    </w:p>
    <w:p w:rsidR="00F078DF" w:rsidRPr="00800B1C" w:rsidRDefault="00F078DF" w:rsidP="00050831">
      <w:pPr>
        <w:keepNext/>
        <w:tabs>
          <w:tab w:val="left" w:pos="567"/>
        </w:tabs>
        <w:ind w:left="540" w:hanging="540"/>
        <w:rPr>
          <w:szCs w:val="22"/>
        </w:rPr>
      </w:pPr>
      <w:r w:rsidRPr="00800B1C">
        <w:rPr>
          <w:szCs w:val="22"/>
          <w:u w:val="single"/>
        </w:rPr>
        <w:t>Konsultējieties ar ārstu, ja Jūs patlaban lietojat</w:t>
      </w:r>
      <w:r w:rsidRPr="00800B1C">
        <w:rPr>
          <w:szCs w:val="22"/>
        </w:rPr>
        <w:t>:</w:t>
      </w:r>
    </w:p>
    <w:p w:rsidR="00F078DF" w:rsidRPr="00800B1C" w:rsidRDefault="00F078DF" w:rsidP="008A6A48">
      <w:pPr>
        <w:tabs>
          <w:tab w:val="left" w:pos="567"/>
        </w:tabs>
        <w:ind w:left="567" w:hanging="567"/>
        <w:rPr>
          <w:szCs w:val="22"/>
        </w:rPr>
      </w:pPr>
      <w:r w:rsidRPr="00800B1C">
        <w:rPr>
          <w:szCs w:val="22"/>
        </w:rPr>
        <w:t>-</w:t>
      </w:r>
      <w:r w:rsidRPr="00800B1C">
        <w:rPr>
          <w:szCs w:val="22"/>
        </w:rPr>
        <w:tab/>
        <w:t>antipsihotiskos līdzekļus (zāles psihozes ārstēšanai);</w:t>
      </w:r>
    </w:p>
    <w:p w:rsidR="00F078DF" w:rsidRPr="00800B1C" w:rsidRDefault="00F078DF" w:rsidP="008A6A48">
      <w:pPr>
        <w:pStyle w:val="BodyTextIndent"/>
        <w:tabs>
          <w:tab w:val="left" w:pos="567"/>
        </w:tabs>
        <w:ind w:left="567" w:hanging="567"/>
      </w:pPr>
      <w:r w:rsidRPr="00800B1C">
        <w:t>-</w:t>
      </w:r>
      <w:r w:rsidRPr="00800B1C">
        <w:tab/>
        <w:t>zāles, kas var pazemināt asinsspiedienu, pieceļoties no krēsla un gultas. Jums jāzina, ka Stalevo var pasliktināt šādas reakcijas.</w:t>
      </w:r>
    </w:p>
    <w:p w:rsidR="00F078DF" w:rsidRPr="00800B1C" w:rsidRDefault="00F078DF" w:rsidP="005F4A97">
      <w:pPr>
        <w:pStyle w:val="BodyTextIndent"/>
        <w:tabs>
          <w:tab w:val="left" w:pos="567"/>
        </w:tabs>
      </w:pPr>
    </w:p>
    <w:p w:rsidR="00F078DF" w:rsidRPr="00800B1C" w:rsidRDefault="00F078DF" w:rsidP="00050831">
      <w:pPr>
        <w:pStyle w:val="BodyTextIndent"/>
        <w:keepNext/>
        <w:tabs>
          <w:tab w:val="left" w:pos="567"/>
        </w:tabs>
      </w:pPr>
      <w:r w:rsidRPr="00800B1C">
        <w:rPr>
          <w:u w:val="single"/>
        </w:rPr>
        <w:t>Konsultējieties ar ārstu, ja Stalevo terapijas laikā Jūs</w:t>
      </w:r>
      <w:r w:rsidRPr="00800B1C">
        <w:t>:</w:t>
      </w:r>
    </w:p>
    <w:p w:rsidR="00F078DF" w:rsidRPr="00800B1C" w:rsidRDefault="00F078DF" w:rsidP="008A6A48">
      <w:pPr>
        <w:pStyle w:val="BodyTextIndent"/>
        <w:tabs>
          <w:tab w:val="left" w:pos="567"/>
        </w:tabs>
        <w:ind w:left="567" w:hanging="567"/>
        <w:rPr>
          <w:b/>
        </w:rPr>
      </w:pPr>
      <w:r w:rsidRPr="00800B1C">
        <w:t>-</w:t>
      </w:r>
      <w:r w:rsidRPr="00800B1C">
        <w:tab/>
        <w:t xml:space="preserve">ievērojat, ka Jūsu muskuļi kļūst ļoti cieti vai spēcīgi raustās, ja Jums ir trīce, uzbudinājums, apjukums, drudzis, ātrs pulss, izteiktas asinsspiediena svārstības. Ja tā notiek, </w:t>
      </w:r>
      <w:r w:rsidRPr="00800B1C">
        <w:rPr>
          <w:b/>
        </w:rPr>
        <w:t>nekavējoties griezieties pie ārsta;</w:t>
      </w:r>
    </w:p>
    <w:p w:rsidR="00F078DF" w:rsidRPr="00800B1C" w:rsidRDefault="00F078DF" w:rsidP="008A6A48">
      <w:pPr>
        <w:pStyle w:val="BodyTextIndent"/>
        <w:tabs>
          <w:tab w:val="left" w:pos="567"/>
        </w:tabs>
        <w:ind w:left="567" w:hanging="567"/>
      </w:pPr>
      <w:r w:rsidRPr="00800B1C">
        <w:t>-</w:t>
      </w:r>
      <w:r w:rsidRPr="00800B1C">
        <w:tab/>
        <w:t>jūtaties nomākts, Jums ir domas par pašnāvību vai pamanāt neparastas izmaiņas savā uzvedībā;</w:t>
      </w:r>
    </w:p>
    <w:p w:rsidR="00F078DF" w:rsidRPr="00800B1C" w:rsidRDefault="00F078DF" w:rsidP="00050831">
      <w:pPr>
        <w:pStyle w:val="BodyTextIndent"/>
        <w:tabs>
          <w:tab w:val="left" w:pos="567"/>
        </w:tabs>
        <w:ind w:left="567" w:hanging="567"/>
      </w:pPr>
      <w:r w:rsidRPr="00800B1C">
        <w:t>-</w:t>
      </w:r>
      <w:r w:rsidRPr="00800B1C">
        <w:tab/>
        <w:t>novērojat, ka pēkšņi aizmiegat, vai Jums ir stipra miegainība. Ja tas notiek, Jums nevajadzētu vadīt transportlīdzekļus un apkalpot jebkādus mehānismus (</w:t>
      </w:r>
      <w:r w:rsidR="00936BF4" w:rsidRPr="00800B1C">
        <w:t>s</w:t>
      </w:r>
      <w:r w:rsidR="00851D15" w:rsidRPr="00800B1C">
        <w:t>katīt</w:t>
      </w:r>
      <w:r w:rsidRPr="00800B1C">
        <w:t xml:space="preserve"> </w:t>
      </w:r>
      <w:r w:rsidR="000014A8" w:rsidRPr="00800B1C">
        <w:t>punktu</w:t>
      </w:r>
      <w:r w:rsidRPr="00800B1C">
        <w:t xml:space="preserve"> </w:t>
      </w:r>
      <w:r w:rsidR="00F9226C" w:rsidRPr="00800B1C">
        <w:t>„</w:t>
      </w:r>
      <w:r w:rsidRPr="00800B1C">
        <w:t>Transportlīdzekļu vadīšana un mehānismu apkalpošana”);</w:t>
      </w:r>
    </w:p>
    <w:p w:rsidR="00F078DF" w:rsidRPr="00800B1C" w:rsidRDefault="00F078DF" w:rsidP="008A6A48">
      <w:pPr>
        <w:tabs>
          <w:tab w:val="left" w:pos="567"/>
        </w:tabs>
        <w:ind w:left="567" w:hanging="567"/>
        <w:rPr>
          <w:szCs w:val="22"/>
        </w:rPr>
      </w:pPr>
      <w:r w:rsidRPr="00800B1C">
        <w:rPr>
          <w:szCs w:val="22"/>
        </w:rPr>
        <w:t>-</w:t>
      </w:r>
      <w:r w:rsidRPr="00800B1C">
        <w:rPr>
          <w:szCs w:val="22"/>
        </w:rPr>
        <w:tab/>
        <w:t>ievērojat, ka pēc Stalevo lietošanas uzsākšanas parādās vai pasliktinās patvaļīgas kustības. Ja tā notiek, Jums jākonsultējas ar ārstu, jo var būt nepieciešama Jūsu pretparkinsonisma līdzekļa devas korekcija;</w:t>
      </w:r>
    </w:p>
    <w:p w:rsidR="00F078DF" w:rsidRPr="00800B1C" w:rsidRDefault="00F078DF" w:rsidP="00050831">
      <w:pPr>
        <w:numPr>
          <w:ilvl w:val="0"/>
          <w:numId w:val="14"/>
        </w:numPr>
        <w:tabs>
          <w:tab w:val="clear" w:pos="540"/>
          <w:tab w:val="left" w:pos="567"/>
        </w:tabs>
        <w:ind w:left="567" w:hanging="567"/>
        <w:rPr>
          <w:szCs w:val="22"/>
        </w:rPr>
      </w:pPr>
      <w:r w:rsidRPr="00800B1C">
        <w:rPr>
          <w:szCs w:val="22"/>
        </w:rPr>
        <w:t>novērojat caureju: ir ieteicama ķermeņa masas kontrolēšana, lai izvairītos no iespējama</w:t>
      </w:r>
      <w:r w:rsidR="000014A8" w:rsidRPr="00800B1C">
        <w:rPr>
          <w:szCs w:val="22"/>
        </w:rPr>
        <w:t>s</w:t>
      </w:r>
      <w:r w:rsidRPr="00800B1C">
        <w:rPr>
          <w:szCs w:val="22"/>
        </w:rPr>
        <w:t xml:space="preserve"> pārmērīga</w:t>
      </w:r>
      <w:r w:rsidR="000014A8" w:rsidRPr="00800B1C">
        <w:rPr>
          <w:szCs w:val="22"/>
        </w:rPr>
        <w:t>s</w:t>
      </w:r>
      <w:r w:rsidRPr="00800B1C">
        <w:rPr>
          <w:szCs w:val="22"/>
        </w:rPr>
        <w:t xml:space="preserve"> </w:t>
      </w:r>
      <w:r w:rsidR="000014A8" w:rsidRPr="00800B1C">
        <w:rPr>
          <w:szCs w:val="22"/>
        </w:rPr>
        <w:t>ķermeņa masas samazināšanās</w:t>
      </w:r>
      <w:r w:rsidRPr="00800B1C">
        <w:rPr>
          <w:szCs w:val="22"/>
        </w:rPr>
        <w:t>;</w:t>
      </w:r>
    </w:p>
    <w:p w:rsidR="00F078DF" w:rsidRPr="00800B1C" w:rsidRDefault="00F078DF" w:rsidP="00050831">
      <w:pPr>
        <w:numPr>
          <w:ilvl w:val="0"/>
          <w:numId w:val="14"/>
        </w:numPr>
        <w:tabs>
          <w:tab w:val="clear" w:pos="540"/>
          <w:tab w:val="left" w:pos="567"/>
        </w:tabs>
        <w:ind w:left="567" w:hanging="567"/>
        <w:rPr>
          <w:szCs w:val="22"/>
        </w:rPr>
      </w:pPr>
      <w:r w:rsidRPr="00800B1C">
        <w:rPr>
          <w:szCs w:val="22"/>
        </w:rPr>
        <w:t>novērojat progresējošu anoreksiju, astēniju (vājumu, nespēku) un svara samazināšanos relatīvi īsā laika periodā. Šādā gadījumā, jāapsver nepieciešamība veikt vispārēju izmeklēšanu, ieskaitot aknu funkcijas noteikšanu;</w:t>
      </w:r>
    </w:p>
    <w:p w:rsidR="00F078DF" w:rsidRPr="00800B1C" w:rsidRDefault="00F078DF" w:rsidP="008A6A48">
      <w:pPr>
        <w:tabs>
          <w:tab w:val="left" w:pos="567"/>
        </w:tabs>
        <w:ind w:left="567" w:hanging="567"/>
        <w:rPr>
          <w:szCs w:val="22"/>
        </w:rPr>
      </w:pPr>
      <w:r w:rsidRPr="00800B1C">
        <w:rPr>
          <w:szCs w:val="22"/>
        </w:rPr>
        <w:t>-</w:t>
      </w:r>
      <w:r w:rsidRPr="00800B1C">
        <w:rPr>
          <w:szCs w:val="22"/>
        </w:rPr>
        <w:tab/>
        <w:t xml:space="preserve">ja jūtat, ka jāpārtrauc lietot Stalevo (skatīt </w:t>
      </w:r>
      <w:r w:rsidR="000014A8" w:rsidRPr="00800B1C">
        <w:rPr>
          <w:szCs w:val="22"/>
        </w:rPr>
        <w:t>punktu</w:t>
      </w:r>
      <w:r w:rsidRPr="00800B1C">
        <w:rPr>
          <w:szCs w:val="22"/>
        </w:rPr>
        <w:t xml:space="preserve"> „Ja pārtraucat lietot Stalevo”).</w:t>
      </w:r>
    </w:p>
    <w:p w:rsidR="00F078DF" w:rsidRPr="00800B1C" w:rsidRDefault="00F078DF" w:rsidP="005F4A97">
      <w:pPr>
        <w:tabs>
          <w:tab w:val="left" w:pos="567"/>
        </w:tabs>
        <w:ind w:left="567" w:hanging="567"/>
        <w:rPr>
          <w:szCs w:val="22"/>
        </w:rPr>
      </w:pPr>
    </w:p>
    <w:p w:rsidR="00527B49" w:rsidRPr="00800B1C" w:rsidRDefault="00527B49" w:rsidP="00197F58">
      <w:pPr>
        <w:tabs>
          <w:tab w:val="left" w:pos="567"/>
        </w:tabs>
        <w:rPr>
          <w:szCs w:val="22"/>
        </w:rPr>
      </w:pPr>
      <w:r w:rsidRPr="00800B1C">
        <w:rPr>
          <w:szCs w:val="22"/>
        </w:rPr>
        <w:t>Izstāstiet ārstam, ja Jūs vai Jūsu ģimenes locekļi/aprūpētājs pamana, ka Jums attīstās atkarībai līdzīgi simptomi, kas izraisa tieksmi pēc lielām Stalevo, kā arī citu Parkinsona slimības ārstēšanai lietoto zāļu devām.</w:t>
      </w:r>
    </w:p>
    <w:p w:rsidR="00527B49" w:rsidRPr="00800B1C" w:rsidRDefault="00527B49" w:rsidP="005F4A97">
      <w:pPr>
        <w:tabs>
          <w:tab w:val="left" w:pos="567"/>
        </w:tabs>
        <w:ind w:left="567" w:hanging="567"/>
        <w:rPr>
          <w:szCs w:val="22"/>
        </w:rPr>
      </w:pPr>
    </w:p>
    <w:p w:rsidR="008D4115" w:rsidRPr="00800B1C" w:rsidRDefault="00E553B4" w:rsidP="005F4A97">
      <w:pPr>
        <w:rPr>
          <w:rFonts w:eastAsia="MS Mincho"/>
          <w:szCs w:val="22"/>
          <w:u w:val="single"/>
          <w:lang w:eastAsia="ja-JP"/>
        </w:rPr>
      </w:pPr>
      <w:r w:rsidRPr="00800B1C">
        <w:rPr>
          <w:szCs w:val="22"/>
        </w:rPr>
        <w:t>Informējiet</w:t>
      </w:r>
      <w:r w:rsidR="008D4115" w:rsidRPr="00800B1C">
        <w:rPr>
          <w:szCs w:val="22"/>
        </w:rPr>
        <w:t xml:space="preserve"> sav</w:t>
      </w:r>
      <w:r w:rsidRPr="00800B1C">
        <w:rPr>
          <w:szCs w:val="22"/>
        </w:rPr>
        <w:t>u</w:t>
      </w:r>
      <w:r w:rsidR="008D4115" w:rsidRPr="00800B1C">
        <w:rPr>
          <w:szCs w:val="22"/>
        </w:rPr>
        <w:t xml:space="preserve"> ārst</w:t>
      </w:r>
      <w:r w:rsidRPr="00800B1C">
        <w:rPr>
          <w:szCs w:val="22"/>
        </w:rPr>
        <w:t>u</w:t>
      </w:r>
      <w:r w:rsidR="008D4115" w:rsidRPr="00800B1C">
        <w:rPr>
          <w:szCs w:val="22"/>
        </w:rPr>
        <w:t>, ja Jūs vai Jūsu ģimene/aprūpētāj</w:t>
      </w:r>
      <w:r w:rsidRPr="00800B1C">
        <w:rPr>
          <w:szCs w:val="22"/>
        </w:rPr>
        <w:t>s</w:t>
      </w:r>
      <w:r w:rsidR="008D4115" w:rsidRPr="00800B1C">
        <w:rPr>
          <w:szCs w:val="22"/>
        </w:rPr>
        <w:t xml:space="preserve"> paman</w:t>
      </w:r>
      <w:r w:rsidRPr="00800B1C">
        <w:rPr>
          <w:szCs w:val="22"/>
        </w:rPr>
        <w:t>a</w:t>
      </w:r>
      <w:r w:rsidR="008D4115" w:rsidRPr="00800B1C">
        <w:rPr>
          <w:szCs w:val="22"/>
        </w:rPr>
        <w:t xml:space="preserve">, ka Jums </w:t>
      </w:r>
      <w:r w:rsidRPr="00800B1C">
        <w:rPr>
          <w:rFonts w:eastAsia="MS Mincho"/>
          <w:szCs w:val="22"/>
          <w:lang w:eastAsia="ja-JP"/>
        </w:rPr>
        <w:t>attīstās tieksmes vai kāre</w:t>
      </w:r>
      <w:r w:rsidRPr="00800B1C">
        <w:rPr>
          <w:szCs w:val="22"/>
        </w:rPr>
        <w:t xml:space="preserve"> </w:t>
      </w:r>
      <w:r w:rsidR="008D4115" w:rsidRPr="00800B1C">
        <w:rPr>
          <w:szCs w:val="22"/>
        </w:rPr>
        <w:t xml:space="preserve">uzvesties </w:t>
      </w:r>
      <w:r w:rsidRPr="00800B1C">
        <w:rPr>
          <w:szCs w:val="22"/>
        </w:rPr>
        <w:t>sev</w:t>
      </w:r>
      <w:r w:rsidR="008D4115" w:rsidRPr="00800B1C">
        <w:rPr>
          <w:szCs w:val="22"/>
        </w:rPr>
        <w:t xml:space="preserve"> neierastā veidā vai</w:t>
      </w:r>
      <w:r w:rsidRPr="00800B1C">
        <w:rPr>
          <w:szCs w:val="22"/>
        </w:rPr>
        <w:t xml:space="preserve"> arī</w:t>
      </w:r>
      <w:r w:rsidR="008D4115" w:rsidRPr="00800B1C">
        <w:rPr>
          <w:szCs w:val="22"/>
        </w:rPr>
        <w:t xml:space="preserve"> Jūs nespējat pretoties impulsam, </w:t>
      </w:r>
      <w:r w:rsidRPr="00800B1C">
        <w:rPr>
          <w:szCs w:val="22"/>
        </w:rPr>
        <w:t>stimulam</w:t>
      </w:r>
      <w:r w:rsidR="008D4115" w:rsidRPr="00800B1C">
        <w:rPr>
          <w:szCs w:val="22"/>
        </w:rPr>
        <w:t xml:space="preserve"> vai kārdinājumam veikt noteiktas darbības, kas var</w:t>
      </w:r>
      <w:r w:rsidRPr="00800B1C">
        <w:rPr>
          <w:szCs w:val="22"/>
        </w:rPr>
        <w:t>ētu</w:t>
      </w:r>
      <w:r w:rsidR="008D4115" w:rsidRPr="00800B1C">
        <w:rPr>
          <w:szCs w:val="22"/>
        </w:rPr>
        <w:t xml:space="preserve"> kaitēt Jums vai </w:t>
      </w:r>
      <w:r w:rsidRPr="00800B1C">
        <w:rPr>
          <w:szCs w:val="22"/>
        </w:rPr>
        <w:t>apkārtējiem</w:t>
      </w:r>
      <w:r w:rsidR="008D4115" w:rsidRPr="00800B1C">
        <w:rPr>
          <w:szCs w:val="22"/>
        </w:rPr>
        <w:t>. Šāda uzvedība tiek saukta par impulsu kontroles traucējumiem</w:t>
      </w:r>
      <w:r w:rsidRPr="00800B1C">
        <w:rPr>
          <w:szCs w:val="22"/>
        </w:rPr>
        <w:t>,</w:t>
      </w:r>
      <w:r w:rsidR="008D4115" w:rsidRPr="00800B1C">
        <w:rPr>
          <w:szCs w:val="22"/>
        </w:rPr>
        <w:t xml:space="preserve"> un tā var izpausties kā </w:t>
      </w:r>
      <w:r w:rsidR="004D3ADD" w:rsidRPr="00800B1C">
        <w:rPr>
          <w:szCs w:val="22"/>
        </w:rPr>
        <w:t xml:space="preserve">atkarība no </w:t>
      </w:r>
      <w:r w:rsidR="008D4115" w:rsidRPr="00800B1C">
        <w:rPr>
          <w:szCs w:val="22"/>
        </w:rPr>
        <w:t>azartspē</w:t>
      </w:r>
      <w:r w:rsidR="004D3ADD" w:rsidRPr="00800B1C">
        <w:rPr>
          <w:szCs w:val="22"/>
        </w:rPr>
        <w:t>lēm</w:t>
      </w:r>
      <w:r w:rsidR="008D4115" w:rsidRPr="00800B1C">
        <w:rPr>
          <w:szCs w:val="22"/>
        </w:rPr>
        <w:t xml:space="preserve">, pārmērīga ēšana vai </w:t>
      </w:r>
      <w:r w:rsidRPr="00800B1C">
        <w:rPr>
          <w:szCs w:val="22"/>
        </w:rPr>
        <w:t>naudas</w:t>
      </w:r>
      <w:r w:rsidR="008D4115" w:rsidRPr="00800B1C">
        <w:rPr>
          <w:szCs w:val="22"/>
        </w:rPr>
        <w:t xml:space="preserve"> tērē</w:t>
      </w:r>
      <w:r w:rsidRPr="00800B1C">
        <w:rPr>
          <w:szCs w:val="22"/>
        </w:rPr>
        <w:t>šana</w:t>
      </w:r>
      <w:r w:rsidR="008D4115" w:rsidRPr="00800B1C">
        <w:rPr>
          <w:szCs w:val="22"/>
        </w:rPr>
        <w:t xml:space="preserve">, </w:t>
      </w:r>
      <w:r w:rsidRPr="00800B1C">
        <w:rPr>
          <w:szCs w:val="22"/>
        </w:rPr>
        <w:t>anormāli</w:t>
      </w:r>
      <w:r w:rsidR="008D4115" w:rsidRPr="00800B1C">
        <w:rPr>
          <w:szCs w:val="22"/>
        </w:rPr>
        <w:t xml:space="preserve"> augsta dzimumtieksme vai ar seksuālām domām vai sajūtām pārņemts prāts. </w:t>
      </w:r>
      <w:r w:rsidR="008D4115" w:rsidRPr="00800B1C">
        <w:rPr>
          <w:rFonts w:eastAsia="MS Mincho"/>
          <w:szCs w:val="22"/>
          <w:u w:val="single"/>
          <w:lang w:eastAsia="ja-JP"/>
        </w:rPr>
        <w:t xml:space="preserve">Jūsu ārstam var būt nepieciešams </w:t>
      </w:r>
      <w:r w:rsidR="004D3ADD" w:rsidRPr="00800B1C">
        <w:rPr>
          <w:rFonts w:eastAsia="MS Mincho"/>
          <w:szCs w:val="22"/>
          <w:u w:val="single"/>
          <w:lang w:eastAsia="ja-JP"/>
        </w:rPr>
        <w:t>vēlreiz izvērtēt</w:t>
      </w:r>
      <w:r w:rsidR="008D4115" w:rsidRPr="00800B1C">
        <w:rPr>
          <w:rFonts w:eastAsia="MS Mincho"/>
          <w:szCs w:val="22"/>
          <w:u w:val="single"/>
          <w:lang w:eastAsia="ja-JP"/>
        </w:rPr>
        <w:t xml:space="preserve"> Jūsu ārstēšanu.</w:t>
      </w:r>
    </w:p>
    <w:p w:rsidR="008D4115" w:rsidRPr="00800B1C" w:rsidRDefault="008D4115" w:rsidP="005F4A97">
      <w:pPr>
        <w:tabs>
          <w:tab w:val="left" w:pos="567"/>
        </w:tabs>
        <w:ind w:left="540" w:hanging="540"/>
        <w:rPr>
          <w:rFonts w:eastAsia="MS Mincho"/>
          <w:szCs w:val="22"/>
          <w:u w:val="single"/>
          <w:lang w:eastAsia="ja-JP"/>
        </w:rPr>
      </w:pPr>
    </w:p>
    <w:p w:rsidR="00F078DF" w:rsidRPr="00800B1C" w:rsidRDefault="00F078DF" w:rsidP="005F4A97">
      <w:pPr>
        <w:tabs>
          <w:tab w:val="left" w:pos="567"/>
        </w:tabs>
        <w:ind w:left="540" w:hanging="540"/>
        <w:rPr>
          <w:szCs w:val="22"/>
        </w:rPr>
      </w:pPr>
      <w:r w:rsidRPr="00800B1C">
        <w:rPr>
          <w:szCs w:val="22"/>
        </w:rPr>
        <w:t>Ilgstošas terapijas laikā ar Stalevo ārsts regulāri kontrolēs dažus laboratorisko analīžu rādītājus.</w:t>
      </w:r>
    </w:p>
    <w:p w:rsidR="00F078DF" w:rsidRPr="00800B1C" w:rsidRDefault="00F078DF" w:rsidP="001C7802">
      <w:pPr>
        <w:tabs>
          <w:tab w:val="left" w:pos="567"/>
        </w:tabs>
        <w:ind w:left="540" w:hanging="540"/>
        <w:rPr>
          <w:szCs w:val="22"/>
        </w:rPr>
      </w:pPr>
    </w:p>
    <w:p w:rsidR="00F078DF" w:rsidRPr="00800B1C" w:rsidRDefault="00F078DF" w:rsidP="001C7802">
      <w:pPr>
        <w:tabs>
          <w:tab w:val="left" w:pos="567"/>
        </w:tabs>
        <w:ind w:left="540" w:hanging="540"/>
        <w:rPr>
          <w:szCs w:val="22"/>
        </w:rPr>
      </w:pPr>
      <w:r w:rsidRPr="00800B1C">
        <w:rPr>
          <w:szCs w:val="22"/>
        </w:rPr>
        <w:t>Ja Jums nepieciešama ķirurģiska operācija, noteikti pasakiet savam ārstam, ka lietojat Stalevo.</w:t>
      </w:r>
    </w:p>
    <w:p w:rsidR="00F078DF" w:rsidRPr="00800B1C" w:rsidRDefault="00F078DF" w:rsidP="001C7802">
      <w:pPr>
        <w:tabs>
          <w:tab w:val="left" w:pos="567"/>
        </w:tabs>
        <w:ind w:left="540" w:hanging="540"/>
        <w:rPr>
          <w:szCs w:val="22"/>
        </w:rPr>
      </w:pPr>
    </w:p>
    <w:p w:rsidR="00F078DF" w:rsidRPr="00800B1C" w:rsidRDefault="00F078DF" w:rsidP="001C7802">
      <w:pPr>
        <w:tabs>
          <w:tab w:val="left" w:pos="0"/>
        </w:tabs>
        <w:rPr>
          <w:szCs w:val="22"/>
        </w:rPr>
      </w:pPr>
      <w:r w:rsidRPr="00800B1C">
        <w:rPr>
          <w:szCs w:val="22"/>
        </w:rPr>
        <w:t>Stalevo neiesaka lietot citu zāļu izraisītu ekstrapiramidālu simptomu ārstēšanai (piemēram, patvaļīgas kustības, trīce, muskuļu stīvums vai muskuļu saraušanās).</w:t>
      </w:r>
    </w:p>
    <w:p w:rsidR="00F078DF" w:rsidRPr="00800B1C" w:rsidRDefault="00F078DF" w:rsidP="001C7802">
      <w:pPr>
        <w:tabs>
          <w:tab w:val="left" w:pos="567"/>
        </w:tabs>
        <w:ind w:left="540" w:hanging="540"/>
        <w:rPr>
          <w:szCs w:val="22"/>
        </w:rPr>
      </w:pPr>
    </w:p>
    <w:p w:rsidR="00F078DF" w:rsidRPr="00800B1C" w:rsidRDefault="00F078DF" w:rsidP="00C214B7">
      <w:pPr>
        <w:rPr>
          <w:b/>
        </w:rPr>
      </w:pPr>
      <w:r w:rsidRPr="00800B1C">
        <w:rPr>
          <w:b/>
        </w:rPr>
        <w:t>Bērni</w:t>
      </w:r>
      <w:r w:rsidR="008D4115" w:rsidRPr="00800B1C">
        <w:rPr>
          <w:b/>
        </w:rPr>
        <w:t xml:space="preserve"> un pusaudži</w:t>
      </w:r>
    </w:p>
    <w:p w:rsidR="008D4115" w:rsidRPr="00800B1C" w:rsidRDefault="008D4115" w:rsidP="00C214B7"/>
    <w:p w:rsidR="00F078DF" w:rsidRPr="00800B1C" w:rsidRDefault="00F078DF" w:rsidP="005F4A97">
      <w:pPr>
        <w:tabs>
          <w:tab w:val="left" w:pos="0"/>
        </w:tabs>
        <w:rPr>
          <w:szCs w:val="22"/>
        </w:rPr>
      </w:pPr>
      <w:r w:rsidRPr="00800B1C">
        <w:rPr>
          <w:szCs w:val="22"/>
        </w:rPr>
        <w:t>Stalevo lietošanas pieredze pacientiem, kas jaunāki par 18</w:t>
      </w:r>
      <w:r w:rsidR="00F9226C" w:rsidRPr="00800B1C">
        <w:rPr>
          <w:szCs w:val="22"/>
        </w:rPr>
        <w:t> </w:t>
      </w:r>
      <w:r w:rsidRPr="00800B1C">
        <w:rPr>
          <w:szCs w:val="22"/>
        </w:rPr>
        <w:t>gadiem, ir ierobežota. Tāpēc Stalevo neiesaka lietot bērniem</w:t>
      </w:r>
      <w:r w:rsidR="00BB1DE5" w:rsidRPr="00800B1C">
        <w:rPr>
          <w:szCs w:val="22"/>
        </w:rPr>
        <w:t xml:space="preserve"> vai</w:t>
      </w:r>
      <w:r w:rsidR="00A77451" w:rsidRPr="00800B1C">
        <w:rPr>
          <w:szCs w:val="22"/>
        </w:rPr>
        <w:t xml:space="preserve"> pusaudžiem</w:t>
      </w:r>
      <w:r w:rsidRPr="00800B1C">
        <w:rPr>
          <w:szCs w:val="22"/>
        </w:rPr>
        <w:t>.</w:t>
      </w:r>
    </w:p>
    <w:p w:rsidR="00F078DF" w:rsidRPr="00800B1C" w:rsidRDefault="00F078DF" w:rsidP="005F4A97">
      <w:pPr>
        <w:tabs>
          <w:tab w:val="left" w:pos="567"/>
        </w:tabs>
        <w:ind w:left="567" w:hanging="567"/>
        <w:rPr>
          <w:szCs w:val="22"/>
        </w:rPr>
      </w:pPr>
    </w:p>
    <w:p w:rsidR="00F078DF" w:rsidRPr="00800B1C" w:rsidRDefault="00F078DF" w:rsidP="00C214B7">
      <w:pPr>
        <w:rPr>
          <w:b/>
        </w:rPr>
      </w:pPr>
      <w:r w:rsidRPr="00800B1C">
        <w:rPr>
          <w:b/>
        </w:rPr>
        <w:t>Cit</w:t>
      </w:r>
      <w:r w:rsidR="008D4115" w:rsidRPr="00800B1C">
        <w:rPr>
          <w:b/>
        </w:rPr>
        <w:t>as</w:t>
      </w:r>
      <w:r w:rsidRPr="00800B1C">
        <w:rPr>
          <w:b/>
        </w:rPr>
        <w:t xml:space="preserve"> zā</w:t>
      </w:r>
      <w:r w:rsidR="008D4115" w:rsidRPr="00800B1C">
        <w:rPr>
          <w:b/>
        </w:rPr>
        <w:t>les un Stalevo</w:t>
      </w:r>
    </w:p>
    <w:p w:rsidR="00F078DF" w:rsidRPr="00800B1C" w:rsidRDefault="00F078DF" w:rsidP="00C214B7">
      <w:pPr>
        <w:rPr>
          <w:i/>
        </w:rPr>
      </w:pPr>
    </w:p>
    <w:p w:rsidR="00F078DF" w:rsidRPr="00800B1C" w:rsidRDefault="00F078DF" w:rsidP="005F4A97">
      <w:pPr>
        <w:pStyle w:val="BodyText"/>
      </w:pPr>
      <w:r w:rsidRPr="00800B1C">
        <w:t>Pastāstiet ārstam vai farmaceitam par visām zālēm, kuras lietojat</w:t>
      </w:r>
      <w:r w:rsidR="00AD17D0" w:rsidRPr="00800B1C">
        <w:t>,</w:t>
      </w:r>
      <w:r w:rsidRPr="00800B1C">
        <w:t xml:space="preserve"> pēdējā laikā esat lietojis</w:t>
      </w:r>
      <w:r w:rsidR="008D4115" w:rsidRPr="00800B1C">
        <w:t xml:space="preserve"> vai varētu lietot</w:t>
      </w:r>
      <w:r w:rsidRPr="00800B1C">
        <w:t>.</w:t>
      </w:r>
    </w:p>
    <w:p w:rsidR="00F078DF" w:rsidRPr="00800B1C" w:rsidRDefault="00F078DF" w:rsidP="00144DC2"/>
    <w:p w:rsidR="00F078DF" w:rsidRPr="00800B1C" w:rsidRDefault="00F078DF" w:rsidP="005F4A97">
      <w:pPr>
        <w:tabs>
          <w:tab w:val="left" w:pos="0"/>
        </w:tabs>
        <w:rPr>
          <w:szCs w:val="22"/>
        </w:rPr>
      </w:pPr>
      <w:r w:rsidRPr="00800B1C">
        <w:rPr>
          <w:szCs w:val="22"/>
        </w:rPr>
        <w:t>Nelietojiet Stalevo, ja Jūs lietojat noteiktas zāles depresijas ārstēšanai (selektīvo MAO</w:t>
      </w:r>
      <w:r w:rsidR="00F9226C" w:rsidRPr="00800B1C">
        <w:rPr>
          <w:szCs w:val="22"/>
        </w:rPr>
        <w:noBreakHyphen/>
      </w:r>
      <w:r w:rsidRPr="00800B1C">
        <w:rPr>
          <w:szCs w:val="22"/>
        </w:rPr>
        <w:t>A un MAO</w:t>
      </w:r>
      <w:r w:rsidR="00F9226C" w:rsidRPr="00800B1C">
        <w:rPr>
          <w:szCs w:val="22"/>
        </w:rPr>
        <w:noBreakHyphen/>
      </w:r>
      <w:r w:rsidRPr="00800B1C">
        <w:rPr>
          <w:szCs w:val="22"/>
        </w:rPr>
        <w:t>B inhibitoru kombinācijas, vai neselektīvos MAO</w:t>
      </w:r>
      <w:r w:rsidR="00F9226C" w:rsidRPr="00800B1C">
        <w:rPr>
          <w:szCs w:val="22"/>
        </w:rPr>
        <w:t> </w:t>
      </w:r>
      <w:r w:rsidRPr="00800B1C">
        <w:rPr>
          <w:szCs w:val="22"/>
        </w:rPr>
        <w:t>inhibitorus).</w:t>
      </w:r>
    </w:p>
    <w:p w:rsidR="00F078DF" w:rsidRPr="00800B1C" w:rsidRDefault="00F078DF" w:rsidP="005F4A97">
      <w:pPr>
        <w:tabs>
          <w:tab w:val="left" w:pos="0"/>
        </w:tabs>
        <w:rPr>
          <w:szCs w:val="22"/>
        </w:rPr>
      </w:pPr>
    </w:p>
    <w:p w:rsidR="00F078DF" w:rsidRPr="00800B1C" w:rsidRDefault="00F078DF" w:rsidP="00C214B7">
      <w:r w:rsidRPr="00800B1C">
        <w:t>Stalevo var pastiprināt noteiktu zāļu efektivitāti un blakusparādības. Tās var būt:</w:t>
      </w:r>
    </w:p>
    <w:p w:rsidR="00F078DF" w:rsidRPr="00800B1C" w:rsidRDefault="00F078DF" w:rsidP="005F4A97">
      <w:pPr>
        <w:numPr>
          <w:ilvl w:val="0"/>
          <w:numId w:val="10"/>
        </w:numPr>
        <w:tabs>
          <w:tab w:val="clear" w:pos="720"/>
          <w:tab w:val="left" w:pos="567"/>
        </w:tabs>
        <w:ind w:left="567" w:hanging="567"/>
        <w:rPr>
          <w:szCs w:val="22"/>
        </w:rPr>
      </w:pPr>
      <w:r w:rsidRPr="00800B1C">
        <w:rPr>
          <w:szCs w:val="22"/>
        </w:rPr>
        <w:t>zāles, kuras lieto depresijas ārstēšanā, piemēram, moklobemīds, amitriptilīns, dezipramīns, maprotilīns, venlafaksīns un paroksetīns;</w:t>
      </w:r>
    </w:p>
    <w:p w:rsidR="00F078DF" w:rsidRPr="00800B1C" w:rsidRDefault="00F078DF" w:rsidP="005F4A97">
      <w:pPr>
        <w:numPr>
          <w:ilvl w:val="0"/>
          <w:numId w:val="10"/>
        </w:numPr>
        <w:tabs>
          <w:tab w:val="clear" w:pos="720"/>
          <w:tab w:val="left" w:pos="567"/>
        </w:tabs>
        <w:ind w:left="567" w:hanging="567"/>
        <w:rPr>
          <w:szCs w:val="22"/>
        </w:rPr>
      </w:pPr>
      <w:r w:rsidRPr="00800B1C">
        <w:rPr>
          <w:szCs w:val="22"/>
        </w:rPr>
        <w:t>rimiterols un</w:t>
      </w:r>
      <w:r w:rsidRPr="00800B1C" w:rsidDel="008476CA">
        <w:rPr>
          <w:szCs w:val="22"/>
        </w:rPr>
        <w:t xml:space="preserve"> </w:t>
      </w:r>
      <w:r w:rsidRPr="00800B1C">
        <w:rPr>
          <w:szCs w:val="22"/>
        </w:rPr>
        <w:t>izoprenalīns, ko lieto elpošanas sistēmas slimību ārstēšanai;</w:t>
      </w:r>
    </w:p>
    <w:p w:rsidR="00F078DF" w:rsidRPr="00800B1C" w:rsidRDefault="00F078DF" w:rsidP="005F4A97">
      <w:pPr>
        <w:numPr>
          <w:ilvl w:val="0"/>
          <w:numId w:val="10"/>
        </w:numPr>
        <w:tabs>
          <w:tab w:val="clear" w:pos="720"/>
          <w:tab w:val="left" w:pos="567"/>
        </w:tabs>
        <w:ind w:left="567" w:hanging="567"/>
        <w:rPr>
          <w:szCs w:val="22"/>
        </w:rPr>
      </w:pPr>
      <w:r w:rsidRPr="00800B1C">
        <w:rPr>
          <w:szCs w:val="22"/>
        </w:rPr>
        <w:t>adrenalīns, ko lieto smagas pakāpes alerģisku reakciju gadījumā;</w:t>
      </w:r>
    </w:p>
    <w:p w:rsidR="00F078DF" w:rsidRPr="00800B1C" w:rsidRDefault="00F078DF" w:rsidP="005F4A97">
      <w:pPr>
        <w:numPr>
          <w:ilvl w:val="0"/>
          <w:numId w:val="10"/>
        </w:numPr>
        <w:tabs>
          <w:tab w:val="clear" w:pos="720"/>
          <w:tab w:val="left" w:pos="567"/>
        </w:tabs>
        <w:ind w:left="567" w:hanging="567"/>
        <w:rPr>
          <w:szCs w:val="22"/>
        </w:rPr>
      </w:pPr>
      <w:r w:rsidRPr="00800B1C">
        <w:rPr>
          <w:szCs w:val="22"/>
        </w:rPr>
        <w:t>noradrenalīns, dopamīns un dobutamīns, ko lieto sirds slimību un zema asinsspiediena ārstēšanai;</w:t>
      </w:r>
    </w:p>
    <w:p w:rsidR="00F078DF" w:rsidRPr="00800B1C" w:rsidRDefault="00F078DF" w:rsidP="005F4A97">
      <w:pPr>
        <w:numPr>
          <w:ilvl w:val="0"/>
          <w:numId w:val="10"/>
        </w:numPr>
        <w:tabs>
          <w:tab w:val="clear" w:pos="720"/>
          <w:tab w:val="left" w:pos="567"/>
        </w:tabs>
        <w:ind w:left="567" w:hanging="567"/>
        <w:rPr>
          <w:szCs w:val="22"/>
        </w:rPr>
      </w:pPr>
      <w:r w:rsidRPr="00800B1C">
        <w:rPr>
          <w:szCs w:val="22"/>
        </w:rPr>
        <w:t>alfa-metildopa, ko lieto augsta asinsspiediena ārstēšanai;</w:t>
      </w:r>
    </w:p>
    <w:p w:rsidR="00F078DF" w:rsidRPr="00800B1C" w:rsidRDefault="00F078DF" w:rsidP="001C7802">
      <w:pPr>
        <w:numPr>
          <w:ilvl w:val="0"/>
          <w:numId w:val="10"/>
        </w:numPr>
        <w:tabs>
          <w:tab w:val="clear" w:pos="720"/>
          <w:tab w:val="left" w:pos="567"/>
        </w:tabs>
        <w:ind w:left="567" w:hanging="567"/>
        <w:rPr>
          <w:szCs w:val="22"/>
        </w:rPr>
      </w:pPr>
      <w:r w:rsidRPr="00800B1C">
        <w:rPr>
          <w:szCs w:val="22"/>
        </w:rPr>
        <w:t>apomorfīns, kuru lieto Parkinsona slimības ārstēšanai.</w:t>
      </w:r>
    </w:p>
    <w:p w:rsidR="00F078DF" w:rsidRPr="00800B1C" w:rsidRDefault="00F078DF" w:rsidP="001C7802">
      <w:pPr>
        <w:tabs>
          <w:tab w:val="left" w:pos="567"/>
        </w:tabs>
        <w:ind w:right="-2"/>
        <w:rPr>
          <w:szCs w:val="22"/>
        </w:rPr>
      </w:pPr>
    </w:p>
    <w:p w:rsidR="00F078DF" w:rsidRPr="00800B1C" w:rsidRDefault="00F078DF" w:rsidP="00C214B7">
      <w:r w:rsidRPr="00800B1C">
        <w:t>Noteiktas zāles var pavājināt Stalevo iedarbību. Tās ir:</w:t>
      </w:r>
    </w:p>
    <w:p w:rsidR="00F078DF" w:rsidRPr="00800B1C" w:rsidRDefault="00F078DF" w:rsidP="008A6A48">
      <w:pPr>
        <w:numPr>
          <w:ilvl w:val="0"/>
          <w:numId w:val="10"/>
        </w:numPr>
        <w:tabs>
          <w:tab w:val="clear" w:pos="720"/>
          <w:tab w:val="left" w:pos="567"/>
        </w:tabs>
        <w:ind w:left="567" w:hanging="567"/>
        <w:rPr>
          <w:szCs w:val="22"/>
        </w:rPr>
      </w:pPr>
      <w:r w:rsidRPr="00800B1C">
        <w:rPr>
          <w:szCs w:val="22"/>
        </w:rPr>
        <w:t>dopamīna antagonisti, ko lieto psihisku traucējumu, sliktas dūšas un vemšanas ārstēšanai;</w:t>
      </w:r>
    </w:p>
    <w:p w:rsidR="00F078DF" w:rsidRPr="00800B1C" w:rsidRDefault="00F078DF" w:rsidP="008A6A48">
      <w:pPr>
        <w:numPr>
          <w:ilvl w:val="0"/>
          <w:numId w:val="10"/>
        </w:numPr>
        <w:tabs>
          <w:tab w:val="clear" w:pos="720"/>
          <w:tab w:val="left" w:pos="567"/>
        </w:tabs>
        <w:ind w:left="567" w:hanging="567"/>
        <w:rPr>
          <w:szCs w:val="22"/>
        </w:rPr>
      </w:pPr>
      <w:r w:rsidRPr="00800B1C">
        <w:rPr>
          <w:szCs w:val="22"/>
        </w:rPr>
        <w:t>fenitoīns, ko</w:t>
      </w:r>
      <w:r w:rsidRPr="00800B1C" w:rsidDel="008476CA">
        <w:rPr>
          <w:szCs w:val="22"/>
        </w:rPr>
        <w:t xml:space="preserve"> </w:t>
      </w:r>
      <w:r w:rsidRPr="00800B1C">
        <w:rPr>
          <w:szCs w:val="22"/>
        </w:rPr>
        <w:t>lieto krampju novēršanai;</w:t>
      </w:r>
    </w:p>
    <w:p w:rsidR="00F078DF" w:rsidRPr="00800B1C" w:rsidRDefault="00F078DF" w:rsidP="008A6A48">
      <w:pPr>
        <w:numPr>
          <w:ilvl w:val="0"/>
          <w:numId w:val="10"/>
        </w:numPr>
        <w:tabs>
          <w:tab w:val="clear" w:pos="720"/>
          <w:tab w:val="left" w:pos="567"/>
        </w:tabs>
        <w:ind w:left="567" w:hanging="567"/>
        <w:rPr>
          <w:szCs w:val="22"/>
        </w:rPr>
      </w:pPr>
      <w:r w:rsidRPr="00800B1C">
        <w:rPr>
          <w:szCs w:val="22"/>
        </w:rPr>
        <w:t>papaverīns, ko</w:t>
      </w:r>
      <w:r w:rsidRPr="00800B1C" w:rsidDel="008476CA">
        <w:rPr>
          <w:szCs w:val="22"/>
        </w:rPr>
        <w:t xml:space="preserve"> </w:t>
      </w:r>
      <w:r w:rsidRPr="00800B1C">
        <w:rPr>
          <w:szCs w:val="22"/>
        </w:rPr>
        <w:t>lieto muskulatūras atslābināšanai.</w:t>
      </w:r>
    </w:p>
    <w:p w:rsidR="00F078DF" w:rsidRPr="00800B1C" w:rsidRDefault="00F078DF" w:rsidP="005F4A97">
      <w:pPr>
        <w:tabs>
          <w:tab w:val="left" w:pos="567"/>
        </w:tabs>
        <w:ind w:right="-2"/>
        <w:rPr>
          <w:szCs w:val="22"/>
        </w:rPr>
      </w:pPr>
    </w:p>
    <w:p w:rsidR="00F078DF" w:rsidRPr="00800B1C" w:rsidRDefault="00F078DF" w:rsidP="005F4A97">
      <w:pPr>
        <w:pStyle w:val="BodyText"/>
        <w:widowControl/>
        <w:tabs>
          <w:tab w:val="clear" w:pos="540"/>
          <w:tab w:val="left" w:pos="567"/>
        </w:tabs>
      </w:pPr>
      <w:r w:rsidRPr="00800B1C">
        <w:t>Stalevo var apgrūtināt dzelzs uzņemšanu. Tāpēc nelietojiet vienlaikus Stalevo un preparātus, kas satur dzelzi. Pēc tam, kad esat lietojis vienu no preparātiem, nogaidiet vismaz 2</w:t>
      </w:r>
      <w:r w:rsidR="00F9226C" w:rsidRPr="00800B1C">
        <w:noBreakHyphen/>
      </w:r>
      <w:r w:rsidRPr="00800B1C">
        <w:t>3</w:t>
      </w:r>
      <w:r w:rsidR="00F9226C" w:rsidRPr="00800B1C">
        <w:t> </w:t>
      </w:r>
      <w:r w:rsidRPr="00800B1C">
        <w:t>stundas un tikai tad lietojiet otru.</w:t>
      </w:r>
    </w:p>
    <w:p w:rsidR="00F078DF" w:rsidRPr="00800B1C" w:rsidRDefault="00F078DF" w:rsidP="00C214B7"/>
    <w:p w:rsidR="00F078DF" w:rsidRPr="00800B1C" w:rsidRDefault="00F078DF" w:rsidP="00C214B7">
      <w:pPr>
        <w:rPr>
          <w:b/>
        </w:rPr>
      </w:pPr>
      <w:r w:rsidRPr="00800B1C">
        <w:rPr>
          <w:b/>
        </w:rPr>
        <w:t>Stalevo kopā ar uzturu</w:t>
      </w:r>
      <w:r w:rsidR="008D4115" w:rsidRPr="00800B1C">
        <w:rPr>
          <w:b/>
        </w:rPr>
        <w:t xml:space="preserve"> un dzērienu</w:t>
      </w:r>
    </w:p>
    <w:p w:rsidR="00F078DF" w:rsidRPr="00800B1C" w:rsidRDefault="00F078DF" w:rsidP="00C214B7"/>
    <w:p w:rsidR="00F078DF" w:rsidRPr="00800B1C" w:rsidRDefault="00F078DF" w:rsidP="005F4A97">
      <w:pPr>
        <w:tabs>
          <w:tab w:val="left" w:pos="567"/>
        </w:tabs>
        <w:rPr>
          <w:szCs w:val="22"/>
        </w:rPr>
      </w:pPr>
      <w:r w:rsidRPr="00800B1C">
        <w:rPr>
          <w:szCs w:val="22"/>
        </w:rPr>
        <w:t>Stalevo var lietot ēšanas laikā vai tukšā dūšā.</w:t>
      </w:r>
    </w:p>
    <w:p w:rsidR="00F078DF" w:rsidRPr="00800B1C" w:rsidRDefault="00F078DF" w:rsidP="005F4A97">
      <w:pPr>
        <w:tabs>
          <w:tab w:val="left" w:pos="0"/>
        </w:tabs>
        <w:ind w:right="-2"/>
        <w:rPr>
          <w:szCs w:val="22"/>
        </w:rPr>
      </w:pPr>
      <w:r w:rsidRPr="00800B1C">
        <w:rPr>
          <w:szCs w:val="22"/>
        </w:rPr>
        <w:t xml:space="preserve">Dažiem pacientiem, lietojot Stalevo kopā ar olbaltumvielām bagātu ēdienu (gaļa, zivs, </w:t>
      </w:r>
      <w:r w:rsidR="00851D15" w:rsidRPr="00800B1C">
        <w:rPr>
          <w:szCs w:val="22"/>
        </w:rPr>
        <w:t>piena</w:t>
      </w:r>
      <w:r w:rsidR="00C065D8" w:rsidRPr="00800B1C">
        <w:rPr>
          <w:szCs w:val="22"/>
        </w:rPr>
        <w:t xml:space="preserve"> </w:t>
      </w:r>
      <w:r w:rsidRPr="00800B1C">
        <w:rPr>
          <w:szCs w:val="22"/>
        </w:rPr>
        <w:t>produkti, sēklas un rieksti) vai īsi pēc tam, Stalevo absorbcija var pasliktināties. Konsultējieties ar ārstu, ja Jums šķiet, ka tas attiecas uz Jums.</w:t>
      </w:r>
    </w:p>
    <w:p w:rsidR="00F078DF" w:rsidRPr="00800B1C" w:rsidRDefault="00F078DF" w:rsidP="00C214B7"/>
    <w:p w:rsidR="00F078DF" w:rsidRPr="00800B1C" w:rsidRDefault="00F078DF" w:rsidP="00C214B7">
      <w:pPr>
        <w:rPr>
          <w:b/>
        </w:rPr>
      </w:pPr>
      <w:r w:rsidRPr="00800B1C">
        <w:rPr>
          <w:b/>
        </w:rPr>
        <w:t>Grūtniecība</w:t>
      </w:r>
      <w:r w:rsidR="008D4115" w:rsidRPr="00800B1C">
        <w:rPr>
          <w:b/>
        </w:rPr>
        <w:t>,</w:t>
      </w:r>
      <w:r w:rsidRPr="00800B1C">
        <w:rPr>
          <w:b/>
        </w:rPr>
        <w:t xml:space="preserve"> </w:t>
      </w:r>
      <w:r w:rsidR="00F9226C" w:rsidRPr="00800B1C">
        <w:rPr>
          <w:b/>
        </w:rPr>
        <w:t>barošana ar krūti</w:t>
      </w:r>
      <w:r w:rsidR="008D4115" w:rsidRPr="00800B1C">
        <w:rPr>
          <w:b/>
        </w:rPr>
        <w:t xml:space="preserve"> un fertilitāte</w:t>
      </w:r>
    </w:p>
    <w:p w:rsidR="00F078DF" w:rsidRPr="00800B1C" w:rsidRDefault="00F078DF" w:rsidP="00C214B7"/>
    <w:p w:rsidR="00F078DF" w:rsidRPr="00800B1C" w:rsidRDefault="00F078DF" w:rsidP="005F4A97">
      <w:pPr>
        <w:tabs>
          <w:tab w:val="left" w:pos="567"/>
        </w:tabs>
        <w:rPr>
          <w:szCs w:val="22"/>
        </w:rPr>
      </w:pPr>
      <w:r w:rsidRPr="00800B1C">
        <w:rPr>
          <w:szCs w:val="22"/>
        </w:rPr>
        <w:t xml:space="preserve">Ja </w:t>
      </w:r>
      <w:r w:rsidR="008D4115" w:rsidRPr="00800B1C">
        <w:rPr>
          <w:szCs w:val="22"/>
        </w:rPr>
        <w:t>J</w:t>
      </w:r>
      <w:r w:rsidR="00F9226C" w:rsidRPr="00800B1C">
        <w:rPr>
          <w:szCs w:val="22"/>
        </w:rPr>
        <w:t>ūs esat</w:t>
      </w:r>
      <w:r w:rsidR="008D4115" w:rsidRPr="00800B1C">
        <w:rPr>
          <w:szCs w:val="22"/>
        </w:rPr>
        <w:t xml:space="preserve"> </w:t>
      </w:r>
      <w:r w:rsidRPr="00800B1C">
        <w:rPr>
          <w:szCs w:val="22"/>
        </w:rPr>
        <w:t>grūtniec</w:t>
      </w:r>
      <w:r w:rsidR="00F9226C" w:rsidRPr="00800B1C">
        <w:rPr>
          <w:szCs w:val="22"/>
        </w:rPr>
        <w:t>e</w:t>
      </w:r>
      <w:r w:rsidRPr="00800B1C">
        <w:rPr>
          <w:szCs w:val="22"/>
        </w:rPr>
        <w:t xml:space="preserve"> vai </w:t>
      </w:r>
      <w:r w:rsidR="008D4115" w:rsidRPr="00800B1C">
        <w:rPr>
          <w:szCs w:val="22"/>
        </w:rPr>
        <w:t xml:space="preserve">barojat bērnu ar krūti, ja domājat, ka </w:t>
      </w:r>
      <w:r w:rsidRPr="00800B1C">
        <w:rPr>
          <w:szCs w:val="22"/>
        </w:rPr>
        <w:t xml:space="preserve">Jums </w:t>
      </w:r>
      <w:r w:rsidR="008D4115" w:rsidRPr="00800B1C">
        <w:rPr>
          <w:szCs w:val="22"/>
        </w:rPr>
        <w:t xml:space="preserve">varētu būt </w:t>
      </w:r>
      <w:r w:rsidRPr="00800B1C">
        <w:rPr>
          <w:szCs w:val="22"/>
        </w:rPr>
        <w:t>grūtniecība</w:t>
      </w:r>
      <w:r w:rsidR="00520F31" w:rsidRPr="00800B1C">
        <w:rPr>
          <w:szCs w:val="22"/>
        </w:rPr>
        <w:t>,</w:t>
      </w:r>
      <w:r w:rsidR="008D4115" w:rsidRPr="00800B1C">
        <w:rPr>
          <w:szCs w:val="22"/>
        </w:rPr>
        <w:t xml:space="preserve"> vai plānojat grūtniecību</w:t>
      </w:r>
      <w:r w:rsidRPr="00800B1C">
        <w:rPr>
          <w:szCs w:val="22"/>
        </w:rPr>
        <w:t xml:space="preserve">, pirms </w:t>
      </w:r>
      <w:r w:rsidR="008D4115" w:rsidRPr="00800B1C">
        <w:rPr>
          <w:szCs w:val="22"/>
        </w:rPr>
        <w:t xml:space="preserve">šo zāļu </w:t>
      </w:r>
      <w:r w:rsidRPr="00800B1C">
        <w:rPr>
          <w:szCs w:val="22"/>
        </w:rPr>
        <w:t>lietošanas konsultējieties ar ārstu</w:t>
      </w:r>
      <w:r w:rsidR="008D4115" w:rsidRPr="00800B1C">
        <w:rPr>
          <w:szCs w:val="22"/>
        </w:rPr>
        <w:t xml:space="preserve"> vai farmaceitu</w:t>
      </w:r>
      <w:r w:rsidRPr="00800B1C">
        <w:rPr>
          <w:szCs w:val="22"/>
        </w:rPr>
        <w:t>.</w:t>
      </w:r>
    </w:p>
    <w:p w:rsidR="008D4115" w:rsidRPr="00800B1C" w:rsidRDefault="008D4115" w:rsidP="005F4A97">
      <w:pPr>
        <w:tabs>
          <w:tab w:val="left" w:pos="567"/>
        </w:tabs>
        <w:rPr>
          <w:szCs w:val="22"/>
        </w:rPr>
      </w:pPr>
    </w:p>
    <w:p w:rsidR="00F078DF" w:rsidRPr="00800B1C" w:rsidRDefault="00F078DF" w:rsidP="005F4A97">
      <w:pPr>
        <w:tabs>
          <w:tab w:val="left" w:pos="567"/>
        </w:tabs>
        <w:rPr>
          <w:szCs w:val="22"/>
        </w:rPr>
      </w:pPr>
      <w:r w:rsidRPr="00800B1C">
        <w:rPr>
          <w:szCs w:val="22"/>
        </w:rPr>
        <w:t>Stalevo lietošanas laikā nedrīkst bērnu</w:t>
      </w:r>
      <w:r w:rsidR="00F9226C" w:rsidRPr="00800B1C">
        <w:rPr>
          <w:szCs w:val="22"/>
        </w:rPr>
        <w:t xml:space="preserve"> barot ar krūti</w:t>
      </w:r>
      <w:r w:rsidRPr="00800B1C">
        <w:rPr>
          <w:szCs w:val="22"/>
        </w:rPr>
        <w:t>.</w:t>
      </w:r>
    </w:p>
    <w:p w:rsidR="00F078DF" w:rsidRPr="00800B1C" w:rsidRDefault="00F078DF" w:rsidP="00C214B7"/>
    <w:p w:rsidR="00F078DF" w:rsidRPr="00800B1C" w:rsidRDefault="00F078DF" w:rsidP="00C214B7">
      <w:pPr>
        <w:rPr>
          <w:b/>
        </w:rPr>
      </w:pPr>
      <w:r w:rsidRPr="00800B1C">
        <w:rPr>
          <w:b/>
        </w:rPr>
        <w:t>Transportlīdzekļu vadīšana un mehānismu apkalpošana</w:t>
      </w:r>
    </w:p>
    <w:p w:rsidR="00F078DF" w:rsidRPr="00800B1C" w:rsidRDefault="00F078DF" w:rsidP="00C214B7"/>
    <w:p w:rsidR="00F9226C" w:rsidRPr="00800B1C" w:rsidRDefault="00F078DF" w:rsidP="005F4A97">
      <w:pPr>
        <w:tabs>
          <w:tab w:val="left" w:pos="567"/>
        </w:tabs>
        <w:rPr>
          <w:szCs w:val="22"/>
        </w:rPr>
      </w:pPr>
      <w:r w:rsidRPr="00800B1C">
        <w:rPr>
          <w:szCs w:val="22"/>
        </w:rPr>
        <w:t>Stalevo var pazemināt Jūsu asinsspiedienu, tas var izpausties ar apreibumu vai reiboni. Tāpēc Jums jābūt īpaši piesardzīgam, vadot transportlīdzekli vai apkalpojot mehānismus.</w:t>
      </w:r>
    </w:p>
    <w:p w:rsidR="00F078DF" w:rsidRPr="00800B1C" w:rsidRDefault="00F078DF" w:rsidP="005F4A97">
      <w:pPr>
        <w:tabs>
          <w:tab w:val="left" w:pos="567"/>
        </w:tabs>
        <w:rPr>
          <w:szCs w:val="22"/>
        </w:rPr>
      </w:pPr>
    </w:p>
    <w:p w:rsidR="00F078DF" w:rsidRPr="00800B1C" w:rsidRDefault="00F078DF" w:rsidP="005F4A97">
      <w:pPr>
        <w:tabs>
          <w:tab w:val="left" w:pos="567"/>
        </w:tabs>
        <w:rPr>
          <w:szCs w:val="22"/>
        </w:rPr>
      </w:pPr>
      <w:r w:rsidRPr="00800B1C">
        <w:rPr>
          <w:szCs w:val="22"/>
        </w:rPr>
        <w:t>Ja Jūs jūtaties ļoti miegains vai pēkšņi aizmiegat, pagaidiet, kamēr jūtaties pilnīgi atmodies, un tikai tad sēdieties pie stūres vai dariet darbu, kura veikšanai nepieciešama pastiprināta uzmanība. Pretējā gadījumā Jūs pakļaujat sevi un apkārtējos nopietnu ievainojumu un pat nāves riskam.</w:t>
      </w:r>
    </w:p>
    <w:p w:rsidR="00F078DF" w:rsidRPr="00800B1C" w:rsidRDefault="00F078DF" w:rsidP="00C214B7"/>
    <w:p w:rsidR="00F078DF" w:rsidRPr="00800B1C" w:rsidRDefault="00F078DF" w:rsidP="00C214B7">
      <w:pPr>
        <w:rPr>
          <w:b/>
          <w:bCs/>
          <w:kern w:val="28"/>
        </w:rPr>
      </w:pPr>
      <w:r w:rsidRPr="00800B1C">
        <w:rPr>
          <w:b/>
          <w:bCs/>
          <w:kern w:val="28"/>
        </w:rPr>
        <w:t xml:space="preserve">Stalevo </w:t>
      </w:r>
      <w:r w:rsidR="008D4115" w:rsidRPr="00800B1C">
        <w:rPr>
          <w:b/>
          <w:bCs/>
          <w:kern w:val="28"/>
        </w:rPr>
        <w:t>satur saharozi</w:t>
      </w:r>
    </w:p>
    <w:p w:rsidR="00F078DF" w:rsidRPr="00800B1C" w:rsidRDefault="00F078DF" w:rsidP="00C214B7"/>
    <w:p w:rsidR="00F078DF" w:rsidRPr="00800B1C" w:rsidRDefault="00F078DF" w:rsidP="005F4A97">
      <w:pPr>
        <w:tabs>
          <w:tab w:val="left" w:pos="567"/>
        </w:tabs>
        <w:rPr>
          <w:szCs w:val="22"/>
        </w:rPr>
      </w:pPr>
      <w:r w:rsidRPr="00800B1C">
        <w:rPr>
          <w:szCs w:val="22"/>
        </w:rPr>
        <w:t>Stalevo satur saharozi (1,89 mg tabletē). Ja ārsts ir teicis, ka Jums ir kāda cukura nepanesība, pirms lietojat šīs zāles, konsultējieties ar ārstu.</w:t>
      </w:r>
    </w:p>
    <w:p w:rsidR="00F078DF" w:rsidRPr="00800B1C" w:rsidRDefault="00F078DF" w:rsidP="00C214B7"/>
    <w:p w:rsidR="00F078DF" w:rsidRPr="00800B1C" w:rsidRDefault="00F078DF" w:rsidP="00C214B7"/>
    <w:p w:rsidR="00F078DF" w:rsidRPr="00800B1C" w:rsidRDefault="00F078DF" w:rsidP="00C214B7">
      <w:pPr>
        <w:rPr>
          <w:b/>
          <w:bCs/>
          <w:caps/>
        </w:rPr>
      </w:pPr>
      <w:r w:rsidRPr="00800B1C">
        <w:rPr>
          <w:b/>
          <w:bCs/>
          <w:caps/>
        </w:rPr>
        <w:t>3.</w:t>
      </w:r>
      <w:r w:rsidRPr="00800B1C">
        <w:rPr>
          <w:b/>
          <w:bCs/>
          <w:caps/>
        </w:rPr>
        <w:tab/>
      </w:r>
      <w:r w:rsidR="008D4115" w:rsidRPr="00800B1C">
        <w:rPr>
          <w:b/>
        </w:rPr>
        <w:t>Kā lietot Stalevo</w:t>
      </w:r>
    </w:p>
    <w:p w:rsidR="00F078DF" w:rsidRPr="00800B1C" w:rsidRDefault="00F078DF" w:rsidP="00C214B7"/>
    <w:p w:rsidR="00F078DF" w:rsidRPr="00800B1C" w:rsidRDefault="00F078DF" w:rsidP="005F4A97">
      <w:pPr>
        <w:tabs>
          <w:tab w:val="left" w:pos="567"/>
        </w:tabs>
        <w:ind w:right="-2"/>
        <w:rPr>
          <w:szCs w:val="22"/>
        </w:rPr>
      </w:pPr>
      <w:r w:rsidRPr="00800B1C">
        <w:rPr>
          <w:szCs w:val="22"/>
        </w:rPr>
        <w:t xml:space="preserve">Vienmēr lietojiet </w:t>
      </w:r>
      <w:r w:rsidR="008D4115" w:rsidRPr="00800B1C">
        <w:rPr>
          <w:szCs w:val="22"/>
        </w:rPr>
        <w:t xml:space="preserve">šīs zāles </w:t>
      </w:r>
      <w:r w:rsidR="00F9226C" w:rsidRPr="00800B1C">
        <w:rPr>
          <w:szCs w:val="22"/>
        </w:rPr>
        <w:t xml:space="preserve">tieši tā, kā </w:t>
      </w:r>
      <w:r w:rsidR="008D4115" w:rsidRPr="00800B1C">
        <w:rPr>
          <w:szCs w:val="22"/>
        </w:rPr>
        <w:t>ārst</w:t>
      </w:r>
      <w:r w:rsidR="00F9226C" w:rsidRPr="00800B1C">
        <w:rPr>
          <w:szCs w:val="22"/>
        </w:rPr>
        <w:t>s</w:t>
      </w:r>
      <w:r w:rsidR="008D4115" w:rsidRPr="00800B1C">
        <w:rPr>
          <w:szCs w:val="22"/>
        </w:rPr>
        <w:t xml:space="preserve"> vai farmaceit</w:t>
      </w:r>
      <w:r w:rsidR="00F9226C" w:rsidRPr="00800B1C">
        <w:rPr>
          <w:szCs w:val="22"/>
        </w:rPr>
        <w:t>s Jums teicis</w:t>
      </w:r>
      <w:r w:rsidRPr="00800B1C">
        <w:rPr>
          <w:szCs w:val="22"/>
        </w:rPr>
        <w:t>. Neskaidrību gadījumā vaicājiet ārstam vai farmaceitam.</w:t>
      </w:r>
    </w:p>
    <w:p w:rsidR="00F078DF" w:rsidRPr="00800B1C" w:rsidRDefault="00F078DF" w:rsidP="005F4A97">
      <w:pPr>
        <w:tabs>
          <w:tab w:val="left" w:pos="567"/>
        </w:tabs>
        <w:ind w:right="-2"/>
        <w:rPr>
          <w:szCs w:val="22"/>
        </w:rPr>
      </w:pPr>
    </w:p>
    <w:p w:rsidR="00F078DF" w:rsidRPr="00800B1C" w:rsidRDefault="00F078DF" w:rsidP="00050831">
      <w:pPr>
        <w:keepNext/>
        <w:tabs>
          <w:tab w:val="left" w:pos="567"/>
        </w:tabs>
        <w:rPr>
          <w:szCs w:val="22"/>
          <w:u w:val="single"/>
        </w:rPr>
      </w:pPr>
      <w:r w:rsidRPr="00800B1C">
        <w:rPr>
          <w:szCs w:val="22"/>
          <w:u w:val="single"/>
        </w:rPr>
        <w:t xml:space="preserve">Pieaugušiem un </w:t>
      </w:r>
      <w:r w:rsidR="00D724B4" w:rsidRPr="00800B1C">
        <w:rPr>
          <w:szCs w:val="22"/>
          <w:u w:val="single"/>
        </w:rPr>
        <w:t xml:space="preserve">gados </w:t>
      </w:r>
      <w:r w:rsidRPr="00800B1C">
        <w:rPr>
          <w:szCs w:val="22"/>
          <w:u w:val="single"/>
        </w:rPr>
        <w:t>vecāk</w:t>
      </w:r>
      <w:r w:rsidR="00A36FFA" w:rsidRPr="00800B1C">
        <w:rPr>
          <w:szCs w:val="22"/>
          <w:u w:val="single"/>
        </w:rPr>
        <w:t>iem</w:t>
      </w:r>
      <w:r w:rsidRPr="00800B1C">
        <w:rPr>
          <w:szCs w:val="22"/>
          <w:u w:val="single"/>
        </w:rPr>
        <w:t xml:space="preserve"> cilvēkiem</w:t>
      </w:r>
    </w:p>
    <w:p w:rsidR="00F078DF" w:rsidRPr="00800B1C" w:rsidRDefault="00F078DF" w:rsidP="00050831">
      <w:pPr>
        <w:numPr>
          <w:ilvl w:val="0"/>
          <w:numId w:val="26"/>
        </w:numPr>
        <w:tabs>
          <w:tab w:val="clear" w:pos="360"/>
          <w:tab w:val="left" w:pos="567"/>
        </w:tabs>
        <w:ind w:left="567" w:right="-2" w:hanging="567"/>
        <w:rPr>
          <w:szCs w:val="22"/>
        </w:rPr>
      </w:pPr>
      <w:r w:rsidRPr="00800B1C">
        <w:rPr>
          <w:szCs w:val="22"/>
        </w:rPr>
        <w:t>Jūsu ārsts noteiks, cik Stalevo tablešu Jums katru dienu jālieto.</w:t>
      </w:r>
    </w:p>
    <w:p w:rsidR="00F078DF" w:rsidRPr="00800B1C" w:rsidRDefault="00F078DF" w:rsidP="00050831">
      <w:pPr>
        <w:numPr>
          <w:ilvl w:val="0"/>
          <w:numId w:val="26"/>
        </w:numPr>
        <w:tabs>
          <w:tab w:val="clear" w:pos="360"/>
          <w:tab w:val="left" w:pos="567"/>
        </w:tabs>
        <w:ind w:left="567" w:right="-2" w:hanging="567"/>
        <w:rPr>
          <w:szCs w:val="22"/>
        </w:rPr>
      </w:pPr>
      <w:r w:rsidRPr="00800B1C">
        <w:rPr>
          <w:szCs w:val="22"/>
        </w:rPr>
        <w:t>Tablete nav domāta dalīšanai mazākos gabaliņos.</w:t>
      </w:r>
    </w:p>
    <w:p w:rsidR="00F078DF" w:rsidRPr="00800B1C" w:rsidRDefault="00F078DF" w:rsidP="00050831">
      <w:pPr>
        <w:numPr>
          <w:ilvl w:val="0"/>
          <w:numId w:val="26"/>
        </w:numPr>
        <w:tabs>
          <w:tab w:val="clear" w:pos="360"/>
          <w:tab w:val="left" w:pos="567"/>
        </w:tabs>
        <w:ind w:left="567" w:right="-2" w:hanging="567"/>
        <w:rPr>
          <w:szCs w:val="22"/>
        </w:rPr>
      </w:pPr>
      <w:r w:rsidRPr="00800B1C">
        <w:rPr>
          <w:szCs w:val="22"/>
        </w:rPr>
        <w:t>Katru reizi lietojiet tikai vienu tableti.</w:t>
      </w:r>
    </w:p>
    <w:p w:rsidR="00F078DF" w:rsidRPr="00800B1C" w:rsidRDefault="00F078DF" w:rsidP="00050831">
      <w:pPr>
        <w:numPr>
          <w:ilvl w:val="0"/>
          <w:numId w:val="26"/>
        </w:numPr>
        <w:tabs>
          <w:tab w:val="clear" w:pos="360"/>
          <w:tab w:val="left" w:pos="567"/>
        </w:tabs>
        <w:ind w:left="567" w:right="-2" w:hanging="567"/>
        <w:rPr>
          <w:szCs w:val="22"/>
        </w:rPr>
      </w:pPr>
      <w:r w:rsidRPr="00800B1C">
        <w:rPr>
          <w:szCs w:val="22"/>
        </w:rPr>
        <w:t>Atkarībā no Jūsu reakcijas uz ārstēšanu, ārsts noteiks lielāku vai mazāku devu.</w:t>
      </w:r>
    </w:p>
    <w:p w:rsidR="00F078DF" w:rsidRPr="00800B1C" w:rsidRDefault="00F078DF" w:rsidP="00050831">
      <w:pPr>
        <w:numPr>
          <w:ilvl w:val="0"/>
          <w:numId w:val="26"/>
        </w:numPr>
        <w:tabs>
          <w:tab w:val="clear" w:pos="360"/>
          <w:tab w:val="left" w:pos="567"/>
        </w:tabs>
        <w:ind w:left="567" w:right="-2" w:hanging="567"/>
        <w:rPr>
          <w:szCs w:val="22"/>
        </w:rPr>
      </w:pPr>
      <w:r w:rsidRPr="00800B1C">
        <w:rPr>
          <w:szCs w:val="22"/>
        </w:rPr>
        <w:t xml:space="preserve">Ja Jūs lietojat Stalevo </w:t>
      </w:r>
      <w:r w:rsidRPr="00800B1C">
        <w:rPr>
          <w:szCs w:val="22"/>
          <w:lang w:eastAsia="fi-FI"/>
        </w:rPr>
        <w:t>175 mg/43</w:t>
      </w:r>
      <w:r w:rsidR="00F9226C" w:rsidRPr="00800B1C">
        <w:rPr>
          <w:szCs w:val="22"/>
          <w:lang w:eastAsia="fi-FI"/>
        </w:rPr>
        <w:t>,</w:t>
      </w:r>
      <w:r w:rsidRPr="00800B1C">
        <w:rPr>
          <w:szCs w:val="22"/>
          <w:lang w:eastAsia="fi-FI"/>
        </w:rPr>
        <w:t>75 mg/200 mg</w:t>
      </w:r>
      <w:r w:rsidRPr="00800B1C">
        <w:rPr>
          <w:szCs w:val="22"/>
        </w:rPr>
        <w:t>, nelietojiet vairāk par 8</w:t>
      </w:r>
      <w:r w:rsidR="00F9226C" w:rsidRPr="00800B1C">
        <w:rPr>
          <w:szCs w:val="22"/>
        </w:rPr>
        <w:t> </w:t>
      </w:r>
      <w:r w:rsidRPr="00800B1C">
        <w:rPr>
          <w:szCs w:val="22"/>
        </w:rPr>
        <w:t>šīs devas tabletēm dienā.</w:t>
      </w:r>
    </w:p>
    <w:p w:rsidR="00F078DF" w:rsidRPr="00800B1C" w:rsidRDefault="00F078DF" w:rsidP="005F4A97">
      <w:pPr>
        <w:tabs>
          <w:tab w:val="left" w:pos="567"/>
        </w:tabs>
        <w:ind w:right="-2"/>
        <w:rPr>
          <w:szCs w:val="22"/>
        </w:rPr>
      </w:pPr>
    </w:p>
    <w:p w:rsidR="00F9226C" w:rsidRPr="00800B1C" w:rsidRDefault="00F078DF" w:rsidP="005F4A97">
      <w:pPr>
        <w:tabs>
          <w:tab w:val="left" w:pos="567"/>
        </w:tabs>
        <w:ind w:right="-2"/>
        <w:rPr>
          <w:szCs w:val="22"/>
        </w:rPr>
      </w:pPr>
      <w:r w:rsidRPr="00800B1C">
        <w:rPr>
          <w:szCs w:val="22"/>
        </w:rPr>
        <w:t>Ja Jums liekas, ka Stalevo iedarbība ir par stipru vai par vāju, kā arī tad, ja novērojat kādu blakusparādību, konsultējieties ar ārstu vai farmaceitu.</w:t>
      </w:r>
    </w:p>
    <w:p w:rsidR="00F9226C" w:rsidRPr="00800B1C" w:rsidRDefault="00F9226C" w:rsidP="005F4A97">
      <w:pPr>
        <w:tabs>
          <w:tab w:val="left" w:pos="567"/>
        </w:tabs>
        <w:ind w:right="-2"/>
        <w:rPr>
          <w:szCs w:val="22"/>
        </w:rPr>
      </w:pPr>
    </w:p>
    <w:tbl>
      <w:tblPr>
        <w:tblW w:w="0" w:type="auto"/>
        <w:tblLook w:val="04A0" w:firstRow="1" w:lastRow="0" w:firstColumn="1" w:lastColumn="0" w:noHBand="0" w:noVBand="1"/>
      </w:tblPr>
      <w:tblGrid>
        <w:gridCol w:w="7479"/>
        <w:gridCol w:w="1810"/>
        <w:tblGridChange w:id="6">
          <w:tblGrid>
            <w:gridCol w:w="7479"/>
            <w:gridCol w:w="1810"/>
          </w:tblGrid>
        </w:tblGridChange>
      </w:tblGrid>
      <w:tr w:rsidR="00F9226C" w:rsidRPr="00800B1C" w:rsidTr="00EA7066">
        <w:tc>
          <w:tcPr>
            <w:tcW w:w="7479" w:type="dxa"/>
          </w:tcPr>
          <w:p w:rsidR="00F9226C" w:rsidRPr="00800B1C" w:rsidRDefault="00F9226C" w:rsidP="005F4A97">
            <w:pPr>
              <w:tabs>
                <w:tab w:val="left" w:pos="567"/>
              </w:tabs>
              <w:ind w:right="-2"/>
              <w:rPr>
                <w:szCs w:val="22"/>
              </w:rPr>
            </w:pPr>
          </w:p>
        </w:tc>
        <w:tc>
          <w:tcPr>
            <w:tcW w:w="1810" w:type="dxa"/>
          </w:tcPr>
          <w:p w:rsidR="00F9226C" w:rsidRPr="00800B1C" w:rsidRDefault="00F9226C" w:rsidP="005F4A97">
            <w:pPr>
              <w:tabs>
                <w:tab w:val="left" w:pos="567"/>
              </w:tabs>
              <w:ind w:right="-2"/>
              <w:rPr>
                <w:szCs w:val="22"/>
              </w:rPr>
            </w:pPr>
            <w:r w:rsidRPr="00800B1C">
              <w:rPr>
                <w:szCs w:val="22"/>
              </w:rPr>
              <w:t>1. zīmējums</w:t>
            </w:r>
          </w:p>
        </w:tc>
      </w:tr>
      <w:tr w:rsidR="00F9226C" w:rsidRPr="00800B1C" w:rsidTr="00EA7066">
        <w:tc>
          <w:tcPr>
            <w:tcW w:w="7479" w:type="dxa"/>
          </w:tcPr>
          <w:p w:rsidR="00F9226C" w:rsidRPr="00800B1C" w:rsidRDefault="00F9226C" w:rsidP="005F4A97">
            <w:pPr>
              <w:tabs>
                <w:tab w:val="left" w:pos="567"/>
              </w:tabs>
              <w:ind w:right="-2"/>
              <w:rPr>
                <w:szCs w:val="22"/>
              </w:rPr>
            </w:pPr>
            <w:r w:rsidRPr="00800B1C">
              <w:rPr>
                <w:szCs w:val="22"/>
              </w:rPr>
              <w:t>Lai pudelīti atvērtu pirmo reizi: atveriet vāciņu un tad ar īkšķi uzspiediet uz aizdares, līdz tā saplīst. Skatīt 1. zīmējumu.</w:t>
            </w:r>
          </w:p>
        </w:tc>
        <w:tc>
          <w:tcPr>
            <w:tcW w:w="1810" w:type="dxa"/>
          </w:tcPr>
          <w:p w:rsidR="00F9226C" w:rsidRPr="00800B1C" w:rsidRDefault="006D5A99" w:rsidP="005F4A97">
            <w:pPr>
              <w:tabs>
                <w:tab w:val="left" w:pos="567"/>
              </w:tabs>
              <w:ind w:right="-2"/>
              <w:rPr>
                <w:szCs w:val="22"/>
              </w:rPr>
            </w:pPr>
            <w:r w:rsidRPr="00800B1C">
              <w:pict>
                <v:shape id="Picture 7" o:spid="_x0000_s1034" type="#_x0000_t75" alt="Stalevo_Sormi#1" style="position:absolute;margin-left:3.85pt;margin-top:.1pt;width:67.5pt;height:53.25pt;z-index:251659776;visibility:visible;mso-position-horizontal-relative:text;mso-position-vertical-relative:text">
                  <v:imagedata r:id="rId13" o:title="Stalevo_Sormi#1"/>
                  <w10:wrap type="square"/>
                </v:shape>
              </w:pict>
            </w:r>
          </w:p>
        </w:tc>
      </w:tr>
    </w:tbl>
    <w:p w:rsidR="00F078DF" w:rsidRPr="00800B1C" w:rsidRDefault="00F078DF" w:rsidP="00050831">
      <w:pPr>
        <w:tabs>
          <w:tab w:val="left" w:pos="567"/>
        </w:tabs>
        <w:ind w:right="-2"/>
        <w:rPr>
          <w:szCs w:val="22"/>
        </w:rPr>
      </w:pPr>
    </w:p>
    <w:p w:rsidR="00F078DF" w:rsidRPr="00800B1C" w:rsidRDefault="00F078DF" w:rsidP="00C214B7">
      <w:pPr>
        <w:rPr>
          <w:b/>
        </w:rPr>
      </w:pPr>
      <w:r w:rsidRPr="00800B1C">
        <w:rPr>
          <w:b/>
        </w:rPr>
        <w:t>Ja esat lietojis Stalevo vairāk nekā noteikts</w:t>
      </w:r>
    </w:p>
    <w:p w:rsidR="00F078DF" w:rsidRPr="00800B1C" w:rsidRDefault="00F078DF" w:rsidP="00C214B7"/>
    <w:p w:rsidR="00F078DF" w:rsidRPr="00800B1C" w:rsidRDefault="00F078DF" w:rsidP="005F4A97">
      <w:pPr>
        <w:tabs>
          <w:tab w:val="left" w:pos="567"/>
        </w:tabs>
        <w:rPr>
          <w:szCs w:val="22"/>
        </w:rPr>
      </w:pPr>
      <w:r w:rsidRPr="00800B1C">
        <w:rPr>
          <w:szCs w:val="22"/>
        </w:rPr>
        <w:t xml:space="preserve">Ja netīši esat lietojis vairāk Stalevo tablešu nekā noteikts, nekavējoties pastāstiet par to savam ārstam vai farmaceitam. </w:t>
      </w:r>
      <w:r w:rsidR="00EA2162" w:rsidRPr="00800B1C">
        <w:rPr>
          <w:szCs w:val="22"/>
        </w:rPr>
        <w:t>Pārdozēšanas gadījumā, Jūs varat justies apmulsis vai uztraukts, Jūsu sirdsdarbība var būt lēnāka vai ātrāka nekā parasti vai Jūsu ādas, mēles, acu vai urīna krāsa var būt mainīta.</w:t>
      </w:r>
    </w:p>
    <w:p w:rsidR="00F078DF" w:rsidRPr="00800B1C" w:rsidRDefault="00F078DF" w:rsidP="00C214B7"/>
    <w:p w:rsidR="00F078DF" w:rsidRPr="00800B1C" w:rsidRDefault="00F078DF" w:rsidP="00C214B7">
      <w:pPr>
        <w:rPr>
          <w:b/>
        </w:rPr>
      </w:pPr>
      <w:r w:rsidRPr="00800B1C">
        <w:rPr>
          <w:b/>
        </w:rPr>
        <w:t>Ja esat aizmirsis lietot Stalevo</w:t>
      </w:r>
    </w:p>
    <w:p w:rsidR="00F078DF" w:rsidRPr="00800B1C" w:rsidRDefault="00F078DF" w:rsidP="00C214B7"/>
    <w:p w:rsidR="00F078DF" w:rsidRPr="00800B1C" w:rsidRDefault="00F078DF" w:rsidP="005F4A97">
      <w:pPr>
        <w:rPr>
          <w:szCs w:val="22"/>
        </w:rPr>
      </w:pPr>
      <w:r w:rsidRPr="00800B1C">
        <w:rPr>
          <w:szCs w:val="22"/>
        </w:rPr>
        <w:t>Nelietojiet dubultu devu, lai aizvietotu aizmirsto tableti.</w:t>
      </w:r>
    </w:p>
    <w:p w:rsidR="00F078DF" w:rsidRPr="00800B1C" w:rsidRDefault="00F078DF" w:rsidP="005F4A97">
      <w:pPr>
        <w:rPr>
          <w:szCs w:val="22"/>
        </w:rPr>
      </w:pPr>
    </w:p>
    <w:p w:rsidR="00F078DF" w:rsidRPr="00800B1C" w:rsidRDefault="00F078DF" w:rsidP="00C214B7">
      <w:pPr>
        <w:rPr>
          <w:u w:val="single"/>
        </w:rPr>
      </w:pPr>
      <w:r w:rsidRPr="00800B1C">
        <w:rPr>
          <w:u w:val="single"/>
        </w:rPr>
        <w:t>Ja līdz nākošai devai ir vairāk nekā 1</w:t>
      </w:r>
      <w:r w:rsidR="00F9226C" w:rsidRPr="00800B1C">
        <w:rPr>
          <w:u w:val="single"/>
        </w:rPr>
        <w:t> </w:t>
      </w:r>
      <w:r w:rsidRPr="00800B1C">
        <w:rPr>
          <w:u w:val="single"/>
        </w:rPr>
        <w:t>stunda</w:t>
      </w:r>
    </w:p>
    <w:p w:rsidR="00F078DF" w:rsidRPr="00800B1C" w:rsidRDefault="00F078DF" w:rsidP="005F4A97">
      <w:pPr>
        <w:tabs>
          <w:tab w:val="left" w:pos="567"/>
        </w:tabs>
        <w:rPr>
          <w:szCs w:val="22"/>
        </w:rPr>
      </w:pPr>
      <w:r w:rsidRPr="00800B1C">
        <w:rPr>
          <w:szCs w:val="22"/>
        </w:rPr>
        <w:t>Ieņemiet vienu tableti tiklīdz Jūs to atceraties</w:t>
      </w:r>
      <w:r w:rsidRPr="00800B1C" w:rsidDel="0095383E">
        <w:rPr>
          <w:szCs w:val="22"/>
        </w:rPr>
        <w:t xml:space="preserve"> </w:t>
      </w:r>
      <w:r w:rsidRPr="00800B1C">
        <w:rPr>
          <w:szCs w:val="22"/>
        </w:rPr>
        <w:t>un nākošo parastā laikā.</w:t>
      </w:r>
    </w:p>
    <w:p w:rsidR="00F078DF" w:rsidRPr="00800B1C" w:rsidRDefault="00F078DF" w:rsidP="005F4A97">
      <w:pPr>
        <w:tabs>
          <w:tab w:val="left" w:pos="567"/>
        </w:tabs>
        <w:ind w:right="-2"/>
        <w:rPr>
          <w:szCs w:val="22"/>
        </w:rPr>
      </w:pPr>
    </w:p>
    <w:p w:rsidR="00F078DF" w:rsidRPr="00800B1C" w:rsidRDefault="00F078DF" w:rsidP="00C214B7">
      <w:pPr>
        <w:rPr>
          <w:u w:val="single"/>
        </w:rPr>
      </w:pPr>
      <w:r w:rsidRPr="00800B1C">
        <w:rPr>
          <w:u w:val="single"/>
        </w:rPr>
        <w:t>Ja līdz nākošai devai ir mazāk nekā 1</w:t>
      </w:r>
      <w:r w:rsidR="00F9226C" w:rsidRPr="00800B1C">
        <w:rPr>
          <w:u w:val="single"/>
        </w:rPr>
        <w:t> </w:t>
      </w:r>
      <w:r w:rsidRPr="00800B1C">
        <w:rPr>
          <w:u w:val="single"/>
        </w:rPr>
        <w:t>stunda</w:t>
      </w:r>
    </w:p>
    <w:p w:rsidR="00F078DF" w:rsidRPr="00800B1C" w:rsidRDefault="00F078DF" w:rsidP="005F4A97">
      <w:pPr>
        <w:tabs>
          <w:tab w:val="left" w:pos="567"/>
        </w:tabs>
        <w:ind w:right="-2"/>
        <w:rPr>
          <w:szCs w:val="22"/>
        </w:rPr>
      </w:pPr>
      <w:r w:rsidRPr="00800B1C">
        <w:rPr>
          <w:szCs w:val="22"/>
        </w:rPr>
        <w:t>Ieņemiet vienu tableti tiklīdz Jūs to atceraties, nogaidiet 1</w:t>
      </w:r>
      <w:r w:rsidR="00F9226C" w:rsidRPr="00800B1C">
        <w:rPr>
          <w:szCs w:val="22"/>
        </w:rPr>
        <w:t> </w:t>
      </w:r>
      <w:r w:rsidRPr="00800B1C">
        <w:rPr>
          <w:szCs w:val="22"/>
        </w:rPr>
        <w:t>stundu un tad ieņemiet nākošo tableti. Pēc tam turpiniet lietot tabletes kā parasti.</w:t>
      </w:r>
    </w:p>
    <w:p w:rsidR="00F078DF" w:rsidRPr="00800B1C" w:rsidRDefault="00F078DF" w:rsidP="005F4A97">
      <w:pPr>
        <w:tabs>
          <w:tab w:val="left" w:pos="567"/>
        </w:tabs>
        <w:ind w:right="-2"/>
        <w:rPr>
          <w:szCs w:val="22"/>
        </w:rPr>
      </w:pPr>
    </w:p>
    <w:p w:rsidR="00F078DF" w:rsidRPr="00800B1C" w:rsidRDefault="00F078DF" w:rsidP="005F4A97">
      <w:pPr>
        <w:tabs>
          <w:tab w:val="left" w:pos="567"/>
        </w:tabs>
        <w:ind w:right="-2"/>
        <w:rPr>
          <w:szCs w:val="22"/>
        </w:rPr>
      </w:pPr>
      <w:r w:rsidRPr="00800B1C">
        <w:rPr>
          <w:szCs w:val="22"/>
        </w:rPr>
        <w:t>Lai izvairītos no iespējamām blakusparādībām, vienmēr nogaidiet vismaz vienu stundu starp divām Stalevo tabletēm.</w:t>
      </w:r>
    </w:p>
    <w:p w:rsidR="00F078DF" w:rsidRPr="00800B1C" w:rsidRDefault="00F078DF" w:rsidP="00C214B7"/>
    <w:p w:rsidR="00F078DF" w:rsidRPr="00800B1C" w:rsidRDefault="00F078DF" w:rsidP="00C214B7">
      <w:pPr>
        <w:rPr>
          <w:b/>
        </w:rPr>
      </w:pPr>
      <w:r w:rsidRPr="00800B1C">
        <w:rPr>
          <w:b/>
        </w:rPr>
        <w:t>Ja pārtraucat lietot Stalevo</w:t>
      </w:r>
    </w:p>
    <w:p w:rsidR="00F078DF" w:rsidRPr="00800B1C" w:rsidRDefault="00F078DF" w:rsidP="00C214B7"/>
    <w:p w:rsidR="00F078DF" w:rsidRPr="00800B1C" w:rsidRDefault="00F078DF" w:rsidP="005F4A97">
      <w:pPr>
        <w:tabs>
          <w:tab w:val="left" w:pos="567"/>
        </w:tabs>
        <w:ind w:right="-2"/>
        <w:rPr>
          <w:szCs w:val="22"/>
        </w:rPr>
      </w:pPr>
      <w:r w:rsidRPr="00800B1C">
        <w:rPr>
          <w:szCs w:val="22"/>
        </w:rPr>
        <w:t xml:space="preserve">Nepārtrauciet lietot Stalevo, ja vien to nav licis darīt </w:t>
      </w:r>
      <w:r w:rsidR="00851D15" w:rsidRPr="00800B1C">
        <w:rPr>
          <w:szCs w:val="22"/>
        </w:rPr>
        <w:t>Jūsu</w:t>
      </w:r>
      <w:r w:rsidRPr="00800B1C">
        <w:rPr>
          <w:szCs w:val="22"/>
        </w:rPr>
        <w:t xml:space="preserve"> ārsts. Šai gadījumā, lai pietiekamā mērā kontrolētu Parkinsona slimības simptomus, ārstam jākoriģē arī pārējo pretparkinsonisma zāļu, īpaši levodopas, devas. Ja Jūs pēkšņi pārtraucat lietot Stalevo un citas pretparkinsonisma zāles, tas var izraisīt nevēlamas blakusparādības.</w:t>
      </w:r>
    </w:p>
    <w:p w:rsidR="00F078DF" w:rsidRPr="00800B1C" w:rsidRDefault="00F078DF" w:rsidP="005F4A97">
      <w:pPr>
        <w:tabs>
          <w:tab w:val="left" w:pos="567"/>
        </w:tabs>
        <w:ind w:right="-2"/>
        <w:rPr>
          <w:szCs w:val="22"/>
        </w:rPr>
      </w:pPr>
    </w:p>
    <w:p w:rsidR="00F078DF" w:rsidRPr="00800B1C" w:rsidRDefault="00F078DF" w:rsidP="005F4A97">
      <w:pPr>
        <w:tabs>
          <w:tab w:val="left" w:pos="567"/>
        </w:tabs>
        <w:ind w:right="-2"/>
        <w:rPr>
          <w:szCs w:val="22"/>
        </w:rPr>
      </w:pPr>
      <w:r w:rsidRPr="00800B1C">
        <w:rPr>
          <w:szCs w:val="22"/>
        </w:rPr>
        <w:t>Ja Jums ir kādi jautājumi par šo zāļu lietošanu, jautājiet ārstam vai farmaceitam.</w:t>
      </w:r>
    </w:p>
    <w:p w:rsidR="00F078DF" w:rsidRPr="00800B1C" w:rsidRDefault="00F078DF" w:rsidP="00C214B7"/>
    <w:p w:rsidR="00F078DF" w:rsidRPr="00800B1C" w:rsidRDefault="00F078DF" w:rsidP="00C214B7"/>
    <w:p w:rsidR="00F078DF" w:rsidRPr="00800B1C" w:rsidRDefault="00F078DF" w:rsidP="00C214B7">
      <w:pPr>
        <w:rPr>
          <w:b/>
          <w:bCs/>
          <w:caps/>
        </w:rPr>
      </w:pPr>
      <w:r w:rsidRPr="00800B1C">
        <w:rPr>
          <w:b/>
          <w:bCs/>
          <w:caps/>
        </w:rPr>
        <w:t>4.</w:t>
      </w:r>
      <w:r w:rsidRPr="00800B1C">
        <w:rPr>
          <w:b/>
          <w:bCs/>
          <w:caps/>
        </w:rPr>
        <w:tab/>
      </w:r>
      <w:r w:rsidR="008D4115" w:rsidRPr="00800B1C">
        <w:rPr>
          <w:b/>
        </w:rPr>
        <w:t>Iespējamās blakusparādības</w:t>
      </w:r>
    </w:p>
    <w:p w:rsidR="00F078DF" w:rsidRPr="00800B1C" w:rsidRDefault="00F078DF" w:rsidP="00C214B7"/>
    <w:p w:rsidR="00F078DF" w:rsidRPr="00800B1C" w:rsidRDefault="00F078DF" w:rsidP="005F4A97">
      <w:pPr>
        <w:tabs>
          <w:tab w:val="left" w:pos="567"/>
        </w:tabs>
        <w:ind w:right="-28"/>
        <w:rPr>
          <w:szCs w:val="22"/>
        </w:rPr>
      </w:pPr>
      <w:r w:rsidRPr="00800B1C">
        <w:rPr>
          <w:szCs w:val="22"/>
        </w:rPr>
        <w:t xml:space="preserve">Tāpat kā </w:t>
      </w:r>
      <w:r w:rsidR="008D4115" w:rsidRPr="00800B1C">
        <w:rPr>
          <w:szCs w:val="22"/>
        </w:rPr>
        <w:t xml:space="preserve">visas </w:t>
      </w:r>
      <w:r w:rsidRPr="00800B1C">
        <w:rPr>
          <w:szCs w:val="22"/>
        </w:rPr>
        <w:t xml:space="preserve">zāles, </w:t>
      </w:r>
      <w:r w:rsidR="008D4115" w:rsidRPr="00800B1C">
        <w:rPr>
          <w:szCs w:val="22"/>
        </w:rPr>
        <w:t xml:space="preserve">šīs zāles </w:t>
      </w:r>
      <w:r w:rsidRPr="00800B1C">
        <w:rPr>
          <w:szCs w:val="22"/>
        </w:rPr>
        <w:t>var izraisīt blakusparādības, kaut arī ne visiem tās izpaužas. Vairākas no blakusparādībām var novērst, samazinot devu.</w:t>
      </w:r>
    </w:p>
    <w:p w:rsidR="00F078DF" w:rsidRPr="00800B1C" w:rsidRDefault="00F078DF" w:rsidP="005F4A97">
      <w:pPr>
        <w:widowControl w:val="0"/>
        <w:ind w:right="96"/>
        <w:rPr>
          <w:szCs w:val="22"/>
        </w:rPr>
      </w:pPr>
    </w:p>
    <w:p w:rsidR="00EA2162" w:rsidRPr="00800B1C" w:rsidRDefault="00EA2162" w:rsidP="00050831">
      <w:pPr>
        <w:pStyle w:val="Text"/>
        <w:keepNext/>
        <w:spacing w:before="0"/>
        <w:jc w:val="left"/>
        <w:rPr>
          <w:szCs w:val="22"/>
          <w:lang w:val="lv-LV"/>
        </w:rPr>
      </w:pPr>
      <w:r w:rsidRPr="00800B1C">
        <w:rPr>
          <w:szCs w:val="22"/>
          <w:lang w:val="lv-LV"/>
        </w:rPr>
        <w:t xml:space="preserve">Ja, ārstēšanas ar Stalevo laikā, Jūs novērojat sekojošus simptomus, </w:t>
      </w:r>
      <w:r w:rsidRPr="00800B1C">
        <w:rPr>
          <w:b/>
          <w:szCs w:val="22"/>
          <w:lang w:val="lv-LV"/>
        </w:rPr>
        <w:t>nekavējoties griezieties pie sava ārsta</w:t>
      </w:r>
      <w:r w:rsidRPr="00800B1C">
        <w:rPr>
          <w:szCs w:val="22"/>
          <w:lang w:val="lv-LV"/>
        </w:rPr>
        <w:t>:</w:t>
      </w:r>
    </w:p>
    <w:p w:rsidR="00EA2162" w:rsidRPr="00800B1C" w:rsidRDefault="00EA2162" w:rsidP="005F4A97">
      <w:pPr>
        <w:pStyle w:val="Text"/>
        <w:numPr>
          <w:ilvl w:val="0"/>
          <w:numId w:val="27"/>
        </w:numPr>
        <w:tabs>
          <w:tab w:val="clear" w:pos="360"/>
        </w:tabs>
        <w:spacing w:before="0"/>
        <w:ind w:left="567" w:hanging="567"/>
        <w:jc w:val="left"/>
        <w:rPr>
          <w:szCs w:val="22"/>
          <w:lang w:val="lv-LV"/>
        </w:rPr>
      </w:pPr>
      <w:r w:rsidRPr="00800B1C">
        <w:rPr>
          <w:szCs w:val="22"/>
          <w:lang w:val="lv-LV"/>
        </w:rPr>
        <w:t>Jūsu muskuļi kļūst ļoti stīvi vai spēcīgi raustās, ja Jums ir trīce, uzbudinājums, apjukums, drudzis, ātrs pulss, izteiktas asinsspiediena svārstības. Tās var būt ļaundabīga neiroleptiskā sindroma (reta, smaga reakcija uz zālēm, ko izmanto centrālās nervu sistēmas slimību ārstēšanai) vai rabdomiolīzes (reta</w:t>
      </w:r>
      <w:r w:rsidR="00EE482D" w:rsidRPr="00800B1C">
        <w:rPr>
          <w:szCs w:val="22"/>
          <w:lang w:val="lv-LV"/>
        </w:rPr>
        <w:t>, smaga muskuļu slimība</w:t>
      </w:r>
      <w:r w:rsidRPr="00800B1C">
        <w:rPr>
          <w:szCs w:val="22"/>
          <w:lang w:val="lv-LV"/>
        </w:rPr>
        <w:t>) pazīmes.</w:t>
      </w:r>
    </w:p>
    <w:p w:rsidR="00EA2162" w:rsidRPr="00800B1C" w:rsidRDefault="00EA2162" w:rsidP="005F4A97">
      <w:pPr>
        <w:pStyle w:val="Text"/>
        <w:numPr>
          <w:ilvl w:val="0"/>
          <w:numId w:val="27"/>
        </w:numPr>
        <w:tabs>
          <w:tab w:val="clear" w:pos="360"/>
        </w:tabs>
        <w:spacing w:before="0"/>
        <w:ind w:left="567" w:hanging="567"/>
        <w:jc w:val="left"/>
        <w:rPr>
          <w:szCs w:val="22"/>
          <w:lang w:val="lv-LV"/>
        </w:rPr>
      </w:pPr>
      <w:r w:rsidRPr="00800B1C">
        <w:rPr>
          <w:szCs w:val="22"/>
          <w:lang w:val="lv-LV"/>
        </w:rPr>
        <w:t>Paaugstinātas jutības reakcija, kuras pazīmes var būt nātrene, nieze, izsitumi, sejas, lūpu, mēles vai rīkles pietūkums. Tas var apgrūtināt elpošanu vai rīšanu.</w:t>
      </w:r>
    </w:p>
    <w:p w:rsidR="00EA2162" w:rsidRPr="00800B1C" w:rsidRDefault="00EA2162" w:rsidP="005F4A97">
      <w:pPr>
        <w:widowControl w:val="0"/>
        <w:ind w:right="96"/>
        <w:rPr>
          <w:szCs w:val="22"/>
        </w:rPr>
      </w:pPr>
    </w:p>
    <w:p w:rsidR="00F078DF" w:rsidRPr="00800B1C" w:rsidRDefault="00F078DF" w:rsidP="00C214B7">
      <w:pPr>
        <w:rPr>
          <w:kern w:val="28"/>
          <w:u w:val="single"/>
        </w:rPr>
      </w:pPr>
      <w:r w:rsidRPr="00800B1C">
        <w:rPr>
          <w:kern w:val="28"/>
          <w:u w:val="single"/>
        </w:rPr>
        <w:t>Ļoti bieži</w:t>
      </w:r>
      <w:r w:rsidR="008D4115" w:rsidRPr="00800B1C">
        <w:rPr>
          <w:kern w:val="28"/>
          <w:u w:val="single"/>
        </w:rPr>
        <w:t xml:space="preserve"> (</w:t>
      </w:r>
      <w:r w:rsidR="008D4115" w:rsidRPr="00800B1C">
        <w:rPr>
          <w:u w:val="single"/>
        </w:rPr>
        <w:t>var rasties vairāk nekā 1 no 10 cilvēkiem)</w:t>
      </w:r>
    </w:p>
    <w:p w:rsidR="00F078DF" w:rsidRPr="00800B1C" w:rsidRDefault="00F078DF" w:rsidP="008A6A48">
      <w:pPr>
        <w:numPr>
          <w:ilvl w:val="0"/>
          <w:numId w:val="11"/>
        </w:numPr>
        <w:tabs>
          <w:tab w:val="clear" w:pos="1080"/>
          <w:tab w:val="left" w:pos="567"/>
        </w:tabs>
        <w:ind w:left="567" w:hanging="567"/>
        <w:rPr>
          <w:szCs w:val="22"/>
        </w:rPr>
      </w:pPr>
      <w:r w:rsidRPr="00800B1C">
        <w:rPr>
          <w:szCs w:val="22"/>
        </w:rPr>
        <w:t>patvaļīgas kustības (diskinēzijas);</w:t>
      </w:r>
    </w:p>
    <w:p w:rsidR="00F078DF" w:rsidRPr="00800B1C" w:rsidRDefault="00F078DF" w:rsidP="008A6A48">
      <w:pPr>
        <w:numPr>
          <w:ilvl w:val="0"/>
          <w:numId w:val="11"/>
        </w:numPr>
        <w:tabs>
          <w:tab w:val="clear" w:pos="1080"/>
          <w:tab w:val="left" w:pos="567"/>
        </w:tabs>
        <w:ind w:left="567" w:hanging="567"/>
        <w:rPr>
          <w:szCs w:val="22"/>
        </w:rPr>
      </w:pPr>
      <w:r w:rsidRPr="00800B1C">
        <w:rPr>
          <w:szCs w:val="22"/>
        </w:rPr>
        <w:t>nelabuma sajūta (slikta dūša);</w:t>
      </w:r>
    </w:p>
    <w:p w:rsidR="00F078DF" w:rsidRPr="00800B1C" w:rsidRDefault="00F078DF" w:rsidP="008A6A48">
      <w:pPr>
        <w:pStyle w:val="Text"/>
        <w:numPr>
          <w:ilvl w:val="0"/>
          <w:numId w:val="24"/>
        </w:numPr>
        <w:tabs>
          <w:tab w:val="left" w:pos="567"/>
        </w:tabs>
        <w:spacing w:before="0"/>
        <w:rPr>
          <w:szCs w:val="22"/>
          <w:lang w:val="lv-LV"/>
        </w:rPr>
      </w:pPr>
      <w:r w:rsidRPr="00800B1C">
        <w:rPr>
          <w:szCs w:val="22"/>
          <w:lang w:val="lv-LV"/>
        </w:rPr>
        <w:t>nekaitīga urīna krāsošanās sarkanbrūnā krāsā;</w:t>
      </w:r>
    </w:p>
    <w:p w:rsidR="00F078DF" w:rsidRPr="00800B1C" w:rsidRDefault="00F078DF" w:rsidP="008A6A48">
      <w:pPr>
        <w:pStyle w:val="Text"/>
        <w:numPr>
          <w:ilvl w:val="0"/>
          <w:numId w:val="24"/>
        </w:numPr>
        <w:tabs>
          <w:tab w:val="left" w:pos="567"/>
        </w:tabs>
        <w:spacing w:before="0"/>
        <w:rPr>
          <w:szCs w:val="22"/>
          <w:lang w:val="lv-LV"/>
        </w:rPr>
      </w:pPr>
      <w:r w:rsidRPr="00800B1C">
        <w:rPr>
          <w:szCs w:val="22"/>
          <w:lang w:val="lv-LV"/>
        </w:rPr>
        <w:t>sāpes muskuļos;</w:t>
      </w:r>
    </w:p>
    <w:p w:rsidR="00F078DF" w:rsidRPr="00800B1C" w:rsidRDefault="00F078DF" w:rsidP="008A6A48">
      <w:pPr>
        <w:numPr>
          <w:ilvl w:val="0"/>
          <w:numId w:val="11"/>
        </w:numPr>
        <w:tabs>
          <w:tab w:val="clear" w:pos="1080"/>
          <w:tab w:val="left" w:pos="567"/>
        </w:tabs>
        <w:ind w:left="567" w:hanging="567"/>
        <w:rPr>
          <w:szCs w:val="22"/>
        </w:rPr>
      </w:pPr>
      <w:r w:rsidRPr="00800B1C">
        <w:rPr>
          <w:szCs w:val="22"/>
        </w:rPr>
        <w:t>caureja</w:t>
      </w:r>
      <w:r w:rsidR="0067269E">
        <w:rPr>
          <w:szCs w:val="22"/>
        </w:rPr>
        <w:t>.</w:t>
      </w:r>
    </w:p>
    <w:p w:rsidR="00F078DF" w:rsidRPr="00800B1C" w:rsidRDefault="00F078DF" w:rsidP="00050831">
      <w:pPr>
        <w:tabs>
          <w:tab w:val="left" w:pos="567"/>
        </w:tabs>
        <w:rPr>
          <w:szCs w:val="22"/>
        </w:rPr>
      </w:pPr>
    </w:p>
    <w:p w:rsidR="00F078DF" w:rsidRPr="00800B1C" w:rsidRDefault="00F078DF" w:rsidP="00C214B7">
      <w:pPr>
        <w:rPr>
          <w:kern w:val="28"/>
          <w:u w:val="single"/>
        </w:rPr>
      </w:pPr>
      <w:r w:rsidRPr="00800B1C">
        <w:rPr>
          <w:kern w:val="28"/>
          <w:u w:val="single"/>
        </w:rPr>
        <w:t>Bieži</w:t>
      </w:r>
      <w:r w:rsidR="008D4115" w:rsidRPr="00800B1C">
        <w:rPr>
          <w:kern w:val="28"/>
          <w:u w:val="single"/>
        </w:rPr>
        <w:t xml:space="preserve"> (</w:t>
      </w:r>
      <w:r w:rsidR="008D4115" w:rsidRPr="00800B1C">
        <w:rPr>
          <w:u w:val="single"/>
        </w:rPr>
        <w:t>var rasties līdz 1 no 10 cilvēkiem)</w:t>
      </w:r>
    </w:p>
    <w:p w:rsidR="00F078DF" w:rsidRPr="00800B1C" w:rsidRDefault="00F078DF" w:rsidP="005F4A97">
      <w:pPr>
        <w:numPr>
          <w:ilvl w:val="0"/>
          <w:numId w:val="11"/>
        </w:numPr>
        <w:tabs>
          <w:tab w:val="clear" w:pos="1080"/>
          <w:tab w:val="left" w:pos="567"/>
        </w:tabs>
        <w:ind w:left="567" w:hanging="567"/>
        <w:rPr>
          <w:szCs w:val="22"/>
        </w:rPr>
      </w:pPr>
      <w:r w:rsidRPr="00800B1C">
        <w:rPr>
          <w:szCs w:val="22"/>
        </w:rPr>
        <w:t>apreibums vai vājums, ko izraisa zems asinsspiediens, augsts asinsspiediens;</w:t>
      </w:r>
    </w:p>
    <w:p w:rsidR="00F078DF" w:rsidRPr="00800B1C" w:rsidRDefault="00F9226C" w:rsidP="005F4A97">
      <w:pPr>
        <w:numPr>
          <w:ilvl w:val="0"/>
          <w:numId w:val="11"/>
        </w:numPr>
        <w:tabs>
          <w:tab w:val="clear" w:pos="1080"/>
          <w:tab w:val="left" w:pos="567"/>
        </w:tabs>
        <w:ind w:left="567" w:hanging="567"/>
        <w:rPr>
          <w:szCs w:val="22"/>
        </w:rPr>
      </w:pPr>
      <w:r w:rsidRPr="00800B1C">
        <w:rPr>
          <w:szCs w:val="22"/>
        </w:rPr>
        <w:t>P</w:t>
      </w:r>
      <w:r w:rsidR="00F078DF" w:rsidRPr="00800B1C">
        <w:rPr>
          <w:szCs w:val="22"/>
        </w:rPr>
        <w:t>arkinsona slimības simptomu pasliktināšanās, reibonis, miegainība;</w:t>
      </w:r>
    </w:p>
    <w:p w:rsidR="00F078DF" w:rsidRPr="00800B1C" w:rsidRDefault="00F078DF" w:rsidP="005F4A97">
      <w:pPr>
        <w:numPr>
          <w:ilvl w:val="0"/>
          <w:numId w:val="11"/>
        </w:numPr>
        <w:tabs>
          <w:tab w:val="clear" w:pos="1080"/>
          <w:tab w:val="left" w:pos="567"/>
        </w:tabs>
        <w:ind w:left="567" w:hanging="567"/>
        <w:rPr>
          <w:szCs w:val="22"/>
        </w:rPr>
      </w:pPr>
      <w:r w:rsidRPr="00800B1C">
        <w:rPr>
          <w:szCs w:val="22"/>
        </w:rPr>
        <w:t>vemšana, sāpes vēderā un diskomforts, grēmas, sausa mute, aizcietējums;</w:t>
      </w:r>
    </w:p>
    <w:p w:rsidR="00F078DF" w:rsidRPr="00800B1C" w:rsidRDefault="00F078DF" w:rsidP="005F4A97">
      <w:pPr>
        <w:tabs>
          <w:tab w:val="left" w:pos="567"/>
        </w:tabs>
        <w:ind w:left="567" w:hanging="567"/>
        <w:rPr>
          <w:szCs w:val="22"/>
        </w:rPr>
      </w:pPr>
      <w:r w:rsidRPr="00800B1C">
        <w:rPr>
          <w:szCs w:val="22"/>
        </w:rPr>
        <w:t>-</w:t>
      </w:r>
      <w:r w:rsidRPr="00800B1C">
        <w:rPr>
          <w:szCs w:val="22"/>
        </w:rPr>
        <w:tab/>
        <w:t>bezmiegs, halucinācijas, apjukums, neparasti sapņi (tai skaitā murgi), nogurums;</w:t>
      </w:r>
    </w:p>
    <w:p w:rsidR="00F078DF" w:rsidRPr="00800B1C" w:rsidRDefault="00F078DF" w:rsidP="005F4A97">
      <w:pPr>
        <w:numPr>
          <w:ilvl w:val="0"/>
          <w:numId w:val="11"/>
        </w:numPr>
        <w:tabs>
          <w:tab w:val="clear" w:pos="1080"/>
          <w:tab w:val="left" w:pos="567"/>
        </w:tabs>
        <w:ind w:left="567" w:hanging="567"/>
        <w:rPr>
          <w:szCs w:val="22"/>
        </w:rPr>
      </w:pPr>
      <w:r w:rsidRPr="00800B1C">
        <w:rPr>
          <w:szCs w:val="22"/>
        </w:rPr>
        <w:t>psihiskas izmaiņas – ieskaitot atmiņas traucējumus, nemieru un depresiju (iespējams ar domām par pašnāvību);</w:t>
      </w:r>
    </w:p>
    <w:p w:rsidR="00F078DF" w:rsidRPr="00800B1C" w:rsidRDefault="00F078DF" w:rsidP="005F4A97">
      <w:pPr>
        <w:numPr>
          <w:ilvl w:val="0"/>
          <w:numId w:val="11"/>
        </w:numPr>
        <w:tabs>
          <w:tab w:val="clear" w:pos="1080"/>
          <w:tab w:val="left" w:pos="567"/>
        </w:tabs>
        <w:ind w:left="567" w:hanging="567"/>
        <w:rPr>
          <w:szCs w:val="22"/>
        </w:rPr>
      </w:pPr>
      <w:r w:rsidRPr="00800B1C">
        <w:rPr>
          <w:szCs w:val="22"/>
        </w:rPr>
        <w:t>sirds vai asinsvadu slimības izpausme (piemēram, sāpes krūtīs), neregulāra sirdsdarbība vai ritms;</w:t>
      </w:r>
    </w:p>
    <w:p w:rsidR="00F078DF" w:rsidRPr="00800B1C" w:rsidRDefault="00F078DF" w:rsidP="001C7802">
      <w:pPr>
        <w:tabs>
          <w:tab w:val="left" w:pos="567"/>
        </w:tabs>
        <w:ind w:left="567" w:hanging="567"/>
        <w:rPr>
          <w:szCs w:val="22"/>
        </w:rPr>
      </w:pPr>
      <w:r w:rsidRPr="00800B1C">
        <w:rPr>
          <w:szCs w:val="22"/>
        </w:rPr>
        <w:t>-</w:t>
      </w:r>
      <w:r w:rsidRPr="00800B1C">
        <w:rPr>
          <w:szCs w:val="22"/>
        </w:rPr>
        <w:tab/>
        <w:t>biežāki kritieni;</w:t>
      </w:r>
    </w:p>
    <w:p w:rsidR="00F078DF" w:rsidRPr="00800B1C" w:rsidRDefault="00F078DF" w:rsidP="001C7802">
      <w:pPr>
        <w:pStyle w:val="BodyTextIndent"/>
        <w:tabs>
          <w:tab w:val="left" w:pos="567"/>
        </w:tabs>
        <w:ind w:left="567" w:hanging="567"/>
      </w:pPr>
      <w:r w:rsidRPr="00800B1C">
        <w:t>-</w:t>
      </w:r>
      <w:r w:rsidRPr="00800B1C">
        <w:tab/>
        <w:t>elpas trūkums;</w:t>
      </w:r>
    </w:p>
    <w:p w:rsidR="00F078DF" w:rsidRPr="00800B1C" w:rsidRDefault="00F078DF" w:rsidP="001C7802">
      <w:pPr>
        <w:pStyle w:val="BodyTextIndent"/>
        <w:tabs>
          <w:tab w:val="left" w:pos="567"/>
        </w:tabs>
        <w:ind w:left="567" w:hanging="567"/>
      </w:pPr>
      <w:r w:rsidRPr="00800B1C">
        <w:t>-</w:t>
      </w:r>
      <w:r w:rsidRPr="00800B1C">
        <w:tab/>
        <w:t>pastiprināta svīšana, izsitumi;</w:t>
      </w:r>
    </w:p>
    <w:p w:rsidR="00F078DF" w:rsidRPr="00800B1C" w:rsidRDefault="00F078DF" w:rsidP="001C7802">
      <w:pPr>
        <w:pStyle w:val="BodyTextIndent"/>
        <w:tabs>
          <w:tab w:val="left" w:pos="567"/>
        </w:tabs>
        <w:ind w:left="567" w:hanging="567"/>
      </w:pPr>
      <w:r w:rsidRPr="00800B1C">
        <w:t>-</w:t>
      </w:r>
      <w:r w:rsidRPr="00800B1C">
        <w:tab/>
        <w:t>muskuļu krampji, kāju tūska;</w:t>
      </w:r>
    </w:p>
    <w:p w:rsidR="00F078DF" w:rsidRPr="00800B1C" w:rsidRDefault="00F078DF" w:rsidP="001C7802">
      <w:pPr>
        <w:tabs>
          <w:tab w:val="left" w:pos="567"/>
        </w:tabs>
        <w:ind w:left="567" w:hanging="567"/>
        <w:rPr>
          <w:szCs w:val="22"/>
        </w:rPr>
      </w:pPr>
      <w:r w:rsidRPr="00800B1C">
        <w:rPr>
          <w:szCs w:val="22"/>
        </w:rPr>
        <w:t>-</w:t>
      </w:r>
      <w:r w:rsidRPr="00800B1C">
        <w:rPr>
          <w:szCs w:val="22"/>
        </w:rPr>
        <w:tab/>
        <w:t>neskaidra redze;</w:t>
      </w:r>
    </w:p>
    <w:p w:rsidR="00F078DF" w:rsidRPr="00800B1C" w:rsidRDefault="00F078DF" w:rsidP="00050831">
      <w:pPr>
        <w:numPr>
          <w:ilvl w:val="0"/>
          <w:numId w:val="24"/>
        </w:numPr>
        <w:rPr>
          <w:szCs w:val="22"/>
        </w:rPr>
      </w:pPr>
      <w:r w:rsidRPr="00800B1C">
        <w:rPr>
          <w:szCs w:val="22"/>
        </w:rPr>
        <w:t>anēmija;</w:t>
      </w:r>
    </w:p>
    <w:p w:rsidR="00F078DF" w:rsidRPr="00800B1C" w:rsidRDefault="00F078DF" w:rsidP="00050831">
      <w:pPr>
        <w:numPr>
          <w:ilvl w:val="0"/>
          <w:numId w:val="24"/>
        </w:numPr>
        <w:rPr>
          <w:szCs w:val="22"/>
        </w:rPr>
      </w:pPr>
      <w:r w:rsidRPr="00800B1C">
        <w:rPr>
          <w:szCs w:val="22"/>
        </w:rPr>
        <w:t xml:space="preserve">apetītes zudums, </w:t>
      </w:r>
      <w:r w:rsidR="000014A8" w:rsidRPr="00800B1C">
        <w:rPr>
          <w:szCs w:val="22"/>
        </w:rPr>
        <w:t>ķermeņa masas</w:t>
      </w:r>
      <w:r w:rsidRPr="00800B1C">
        <w:rPr>
          <w:szCs w:val="22"/>
        </w:rPr>
        <w:t xml:space="preserve"> samazināšanās;</w:t>
      </w:r>
    </w:p>
    <w:p w:rsidR="00F078DF" w:rsidRPr="00800B1C" w:rsidRDefault="00F078DF" w:rsidP="00050831">
      <w:pPr>
        <w:numPr>
          <w:ilvl w:val="0"/>
          <w:numId w:val="24"/>
        </w:numPr>
        <w:rPr>
          <w:szCs w:val="22"/>
        </w:rPr>
      </w:pPr>
      <w:r w:rsidRPr="00800B1C">
        <w:rPr>
          <w:szCs w:val="22"/>
        </w:rPr>
        <w:t>galvassāpes, sāpes locītavās;</w:t>
      </w:r>
    </w:p>
    <w:p w:rsidR="00F078DF" w:rsidRPr="00800B1C" w:rsidRDefault="00F078DF" w:rsidP="00050831">
      <w:pPr>
        <w:numPr>
          <w:ilvl w:val="0"/>
          <w:numId w:val="24"/>
        </w:numPr>
        <w:rPr>
          <w:szCs w:val="22"/>
        </w:rPr>
      </w:pPr>
      <w:r w:rsidRPr="00800B1C">
        <w:rPr>
          <w:szCs w:val="22"/>
        </w:rPr>
        <w:t>urīnceļu infekcija</w:t>
      </w:r>
      <w:r w:rsidR="0067269E">
        <w:rPr>
          <w:szCs w:val="22"/>
        </w:rPr>
        <w:t>.</w:t>
      </w:r>
    </w:p>
    <w:p w:rsidR="00F078DF" w:rsidRPr="00800B1C" w:rsidRDefault="00F078DF" w:rsidP="005F4A97">
      <w:pPr>
        <w:numPr>
          <w:ilvl w:val="12"/>
          <w:numId w:val="0"/>
        </w:numPr>
        <w:tabs>
          <w:tab w:val="left" w:pos="567"/>
        </w:tabs>
        <w:rPr>
          <w:szCs w:val="22"/>
        </w:rPr>
      </w:pPr>
    </w:p>
    <w:p w:rsidR="008D4115" w:rsidRPr="00800B1C" w:rsidRDefault="00F078DF" w:rsidP="00050831">
      <w:pPr>
        <w:keepNext/>
        <w:numPr>
          <w:ilvl w:val="12"/>
          <w:numId w:val="0"/>
        </w:numPr>
        <w:tabs>
          <w:tab w:val="left" w:pos="567"/>
        </w:tabs>
        <w:rPr>
          <w:szCs w:val="22"/>
          <w:u w:val="single"/>
        </w:rPr>
      </w:pPr>
      <w:r w:rsidRPr="00800B1C">
        <w:rPr>
          <w:szCs w:val="22"/>
          <w:u w:val="single"/>
        </w:rPr>
        <w:t>Retāk</w:t>
      </w:r>
      <w:r w:rsidR="008D4115" w:rsidRPr="00800B1C">
        <w:rPr>
          <w:szCs w:val="22"/>
          <w:u w:val="single"/>
        </w:rPr>
        <w:t xml:space="preserve"> </w:t>
      </w:r>
      <w:r w:rsidR="008D4115" w:rsidRPr="00800B1C">
        <w:rPr>
          <w:kern w:val="28"/>
          <w:szCs w:val="22"/>
          <w:u w:val="single"/>
        </w:rPr>
        <w:t>(</w:t>
      </w:r>
      <w:r w:rsidR="008D4115" w:rsidRPr="00800B1C">
        <w:rPr>
          <w:szCs w:val="22"/>
          <w:u w:val="single"/>
        </w:rPr>
        <w:t>var rasties līdz 1 no 100 cilvēkiem)</w:t>
      </w:r>
    </w:p>
    <w:p w:rsidR="00F078DF" w:rsidRPr="00800B1C" w:rsidRDefault="00F078DF" w:rsidP="005F4A97">
      <w:pPr>
        <w:tabs>
          <w:tab w:val="left" w:pos="567"/>
        </w:tabs>
        <w:rPr>
          <w:szCs w:val="22"/>
        </w:rPr>
      </w:pPr>
      <w:r w:rsidRPr="00800B1C">
        <w:rPr>
          <w:szCs w:val="22"/>
        </w:rPr>
        <w:t>-</w:t>
      </w:r>
      <w:r w:rsidRPr="00800B1C">
        <w:rPr>
          <w:szCs w:val="22"/>
        </w:rPr>
        <w:tab/>
        <w:t>sirdslēkme;</w:t>
      </w:r>
    </w:p>
    <w:p w:rsidR="00F078DF" w:rsidRPr="00800B1C" w:rsidRDefault="00F078DF" w:rsidP="005F4A97">
      <w:pPr>
        <w:tabs>
          <w:tab w:val="left" w:pos="567"/>
        </w:tabs>
        <w:rPr>
          <w:szCs w:val="22"/>
        </w:rPr>
      </w:pPr>
      <w:r w:rsidRPr="00800B1C">
        <w:rPr>
          <w:szCs w:val="22"/>
        </w:rPr>
        <w:t>-</w:t>
      </w:r>
      <w:r w:rsidRPr="00800B1C">
        <w:rPr>
          <w:szCs w:val="22"/>
        </w:rPr>
        <w:tab/>
        <w:t>zarnu asiņošana;</w:t>
      </w:r>
    </w:p>
    <w:p w:rsidR="00F078DF" w:rsidRPr="00800B1C" w:rsidRDefault="00F078DF" w:rsidP="005F4A97">
      <w:pPr>
        <w:tabs>
          <w:tab w:val="left" w:pos="567"/>
        </w:tabs>
        <w:ind w:left="567" w:hanging="567"/>
        <w:rPr>
          <w:szCs w:val="22"/>
        </w:rPr>
      </w:pPr>
      <w:r w:rsidRPr="00800B1C">
        <w:rPr>
          <w:szCs w:val="22"/>
        </w:rPr>
        <w:t>-</w:t>
      </w:r>
      <w:r w:rsidRPr="00800B1C">
        <w:rPr>
          <w:szCs w:val="22"/>
        </w:rPr>
        <w:tab/>
        <w:t>asins šūnu skaita izmaiņas, kuras var izraisīt asiņošanu, patoloģisk</w:t>
      </w:r>
      <w:r w:rsidR="005F4A97" w:rsidRPr="00800B1C">
        <w:rPr>
          <w:szCs w:val="22"/>
        </w:rPr>
        <w:t>i</w:t>
      </w:r>
      <w:r w:rsidRPr="00800B1C">
        <w:rPr>
          <w:szCs w:val="22"/>
        </w:rPr>
        <w:t xml:space="preserve"> aknu funkcionālo testu rādītāj</w:t>
      </w:r>
      <w:r w:rsidR="005F4A97" w:rsidRPr="00800B1C">
        <w:rPr>
          <w:szCs w:val="22"/>
        </w:rPr>
        <w:t>i</w:t>
      </w:r>
      <w:r w:rsidRPr="00800B1C">
        <w:rPr>
          <w:szCs w:val="22"/>
        </w:rPr>
        <w:t>;</w:t>
      </w:r>
    </w:p>
    <w:p w:rsidR="00F078DF" w:rsidRPr="00800B1C" w:rsidRDefault="00F078DF" w:rsidP="005F4A97">
      <w:pPr>
        <w:tabs>
          <w:tab w:val="left" w:pos="567"/>
        </w:tabs>
        <w:ind w:left="567" w:hanging="567"/>
        <w:rPr>
          <w:szCs w:val="22"/>
        </w:rPr>
      </w:pPr>
      <w:r w:rsidRPr="00800B1C">
        <w:rPr>
          <w:szCs w:val="22"/>
        </w:rPr>
        <w:t>-</w:t>
      </w:r>
      <w:r w:rsidRPr="00800B1C">
        <w:rPr>
          <w:szCs w:val="22"/>
        </w:rPr>
        <w:tab/>
        <w:t>krampji;</w:t>
      </w:r>
    </w:p>
    <w:p w:rsidR="00F078DF" w:rsidRPr="00800B1C" w:rsidRDefault="00F078DF" w:rsidP="005F4A97">
      <w:pPr>
        <w:tabs>
          <w:tab w:val="left" w:pos="567"/>
        </w:tabs>
        <w:ind w:left="567" w:hanging="567"/>
        <w:rPr>
          <w:szCs w:val="22"/>
        </w:rPr>
      </w:pPr>
      <w:r w:rsidRPr="00800B1C">
        <w:rPr>
          <w:szCs w:val="22"/>
        </w:rPr>
        <w:t>-</w:t>
      </w:r>
      <w:r w:rsidRPr="00800B1C">
        <w:rPr>
          <w:szCs w:val="22"/>
        </w:rPr>
        <w:tab/>
        <w:t>uzbudinājums;</w:t>
      </w:r>
    </w:p>
    <w:p w:rsidR="00F078DF" w:rsidRPr="00800B1C" w:rsidRDefault="00F078DF" w:rsidP="005F4A97">
      <w:pPr>
        <w:tabs>
          <w:tab w:val="left" w:pos="567"/>
        </w:tabs>
        <w:ind w:left="567" w:hanging="567"/>
        <w:rPr>
          <w:szCs w:val="22"/>
        </w:rPr>
      </w:pPr>
      <w:r w:rsidRPr="00800B1C">
        <w:rPr>
          <w:szCs w:val="22"/>
        </w:rPr>
        <w:t>-</w:t>
      </w:r>
      <w:r w:rsidRPr="00800B1C">
        <w:rPr>
          <w:szCs w:val="22"/>
        </w:rPr>
        <w:tab/>
        <w:t>psihotiski simptomi;</w:t>
      </w:r>
    </w:p>
    <w:p w:rsidR="00F078DF" w:rsidRPr="00800B1C" w:rsidRDefault="00F078DF" w:rsidP="001C7802">
      <w:pPr>
        <w:tabs>
          <w:tab w:val="left" w:pos="567"/>
        </w:tabs>
        <w:ind w:left="567" w:hanging="567"/>
        <w:rPr>
          <w:szCs w:val="22"/>
        </w:rPr>
      </w:pPr>
      <w:r w:rsidRPr="00800B1C">
        <w:rPr>
          <w:szCs w:val="22"/>
        </w:rPr>
        <w:t>-</w:t>
      </w:r>
      <w:r w:rsidRPr="00800B1C">
        <w:rPr>
          <w:szCs w:val="22"/>
        </w:rPr>
        <w:tab/>
        <w:t>kolīts (resnās zarnas iekaisums);</w:t>
      </w:r>
    </w:p>
    <w:p w:rsidR="00F078DF" w:rsidRPr="00800B1C" w:rsidRDefault="00F078DF" w:rsidP="001C7802">
      <w:pPr>
        <w:tabs>
          <w:tab w:val="left" w:pos="567"/>
        </w:tabs>
        <w:ind w:left="567" w:hanging="567"/>
        <w:rPr>
          <w:szCs w:val="22"/>
        </w:rPr>
      </w:pPr>
      <w:r w:rsidRPr="00800B1C">
        <w:rPr>
          <w:szCs w:val="22"/>
        </w:rPr>
        <w:t>-</w:t>
      </w:r>
      <w:r w:rsidRPr="00800B1C">
        <w:rPr>
          <w:szCs w:val="22"/>
        </w:rPr>
        <w:tab/>
        <w:t>krāsas izmaiņas, izņemot urīna krāsas izmaiņas (piemēram, ādas, nagu, matu, sviedru);</w:t>
      </w:r>
    </w:p>
    <w:p w:rsidR="00F078DF" w:rsidRPr="00800B1C" w:rsidRDefault="00F078DF" w:rsidP="001C7802">
      <w:pPr>
        <w:tabs>
          <w:tab w:val="left" w:pos="567"/>
        </w:tabs>
        <w:ind w:left="567" w:hanging="567"/>
        <w:rPr>
          <w:szCs w:val="22"/>
        </w:rPr>
      </w:pPr>
      <w:r w:rsidRPr="00800B1C">
        <w:rPr>
          <w:szCs w:val="22"/>
        </w:rPr>
        <w:t>-</w:t>
      </w:r>
      <w:r w:rsidRPr="00800B1C">
        <w:rPr>
          <w:szCs w:val="22"/>
        </w:rPr>
        <w:tab/>
        <w:t>apgrūtināta rīšana;</w:t>
      </w:r>
    </w:p>
    <w:p w:rsidR="00F078DF" w:rsidRPr="00800B1C" w:rsidRDefault="00F078DF" w:rsidP="001C7802">
      <w:pPr>
        <w:tabs>
          <w:tab w:val="left" w:pos="567"/>
        </w:tabs>
        <w:ind w:left="567" w:hanging="567"/>
        <w:rPr>
          <w:szCs w:val="22"/>
        </w:rPr>
      </w:pPr>
      <w:r w:rsidRPr="00800B1C">
        <w:rPr>
          <w:szCs w:val="22"/>
        </w:rPr>
        <w:t>-</w:t>
      </w:r>
      <w:r w:rsidRPr="00800B1C">
        <w:rPr>
          <w:szCs w:val="22"/>
        </w:rPr>
        <w:tab/>
        <w:t>nespēja urinēt</w:t>
      </w:r>
      <w:r w:rsidR="0067269E">
        <w:rPr>
          <w:szCs w:val="22"/>
        </w:rPr>
        <w:t>.</w:t>
      </w:r>
    </w:p>
    <w:p w:rsidR="00F078DF" w:rsidRPr="00800B1C" w:rsidRDefault="00F078DF" w:rsidP="001C7802">
      <w:pPr>
        <w:pStyle w:val="Text"/>
        <w:spacing w:before="0"/>
        <w:rPr>
          <w:szCs w:val="22"/>
          <w:lang w:val="lv-LV"/>
        </w:rPr>
      </w:pPr>
    </w:p>
    <w:p w:rsidR="000C6DF6" w:rsidRPr="00800B1C" w:rsidRDefault="000C6DF6" w:rsidP="000C6DF6">
      <w:pPr>
        <w:tabs>
          <w:tab w:val="left" w:pos="567"/>
        </w:tabs>
        <w:ind w:left="567" w:hanging="567"/>
        <w:rPr>
          <w:szCs w:val="22"/>
          <w:u w:val="single"/>
        </w:rPr>
      </w:pPr>
      <w:r w:rsidRPr="00800B1C">
        <w:rPr>
          <w:szCs w:val="22"/>
          <w:u w:val="single"/>
        </w:rPr>
        <w:t>Nav zināmi (nevar noteikt pēc pieejamiem datiem)</w:t>
      </w:r>
    </w:p>
    <w:p w:rsidR="000C6DF6" w:rsidRPr="00800B1C" w:rsidRDefault="000C6DF6" w:rsidP="000C6DF6">
      <w:pPr>
        <w:tabs>
          <w:tab w:val="left" w:pos="567"/>
        </w:tabs>
        <w:rPr>
          <w:szCs w:val="22"/>
        </w:rPr>
      </w:pPr>
      <w:r w:rsidRPr="00800B1C">
        <w:rPr>
          <w:szCs w:val="22"/>
        </w:rPr>
        <w:t>Tieksme uz lielu Stalevo devu lietošanu, kas pārsniedz motorisko simptomu kontrolei nepieciešamās devas, ir zināma kā dopamīna disregulācijas sindroms. Dažiem pacientiem pēc lielu Stalevo devu lietošanas attīstās smagas, patoloģiskas, gribai nepakļautas kustības (diskinēzijas), garastāvokļa svārstības vai citas blakusparādības.</w:t>
      </w:r>
    </w:p>
    <w:p w:rsidR="000C6DF6" w:rsidRPr="00800B1C" w:rsidRDefault="000C6DF6" w:rsidP="001C7802">
      <w:pPr>
        <w:pStyle w:val="Text"/>
        <w:spacing w:before="0"/>
        <w:rPr>
          <w:szCs w:val="22"/>
          <w:lang w:val="lv-LV"/>
        </w:rPr>
      </w:pPr>
    </w:p>
    <w:p w:rsidR="00F078DF" w:rsidRPr="00800B1C" w:rsidRDefault="00F078DF" w:rsidP="00050831">
      <w:pPr>
        <w:pStyle w:val="Text"/>
        <w:keepNext/>
        <w:spacing w:before="0"/>
        <w:rPr>
          <w:szCs w:val="22"/>
          <w:u w:val="single"/>
          <w:lang w:val="lv-LV"/>
        </w:rPr>
      </w:pPr>
      <w:r w:rsidRPr="00800B1C">
        <w:rPr>
          <w:szCs w:val="22"/>
          <w:u w:val="single"/>
          <w:lang w:val="lv-LV"/>
        </w:rPr>
        <w:t>Ziņots par šādām blakusparādībām</w:t>
      </w:r>
      <w:r w:rsidRPr="00800B1C">
        <w:rPr>
          <w:szCs w:val="22"/>
          <w:lang w:val="lv-LV"/>
        </w:rPr>
        <w:t>:</w:t>
      </w:r>
    </w:p>
    <w:p w:rsidR="00F078DF" w:rsidRPr="00800B1C" w:rsidRDefault="00F078DF" w:rsidP="005F4A97">
      <w:pPr>
        <w:tabs>
          <w:tab w:val="left" w:pos="567"/>
        </w:tabs>
        <w:rPr>
          <w:szCs w:val="22"/>
        </w:rPr>
      </w:pPr>
      <w:r w:rsidRPr="00800B1C">
        <w:rPr>
          <w:szCs w:val="22"/>
        </w:rPr>
        <w:t>-</w:t>
      </w:r>
      <w:r w:rsidRPr="00800B1C">
        <w:rPr>
          <w:szCs w:val="22"/>
        </w:rPr>
        <w:tab/>
        <w:t>hepatīts (aknu iekaisums);</w:t>
      </w:r>
    </w:p>
    <w:p w:rsidR="00F078DF" w:rsidRPr="00800B1C" w:rsidRDefault="00F078DF" w:rsidP="005F4A97">
      <w:pPr>
        <w:tabs>
          <w:tab w:val="left" w:pos="567"/>
        </w:tabs>
        <w:rPr>
          <w:szCs w:val="22"/>
        </w:rPr>
      </w:pPr>
      <w:r w:rsidRPr="00800B1C">
        <w:rPr>
          <w:szCs w:val="22"/>
        </w:rPr>
        <w:t>-</w:t>
      </w:r>
      <w:r w:rsidRPr="00800B1C">
        <w:rPr>
          <w:szCs w:val="22"/>
        </w:rPr>
        <w:tab/>
        <w:t>nieze</w:t>
      </w:r>
      <w:r w:rsidR="0067269E">
        <w:rPr>
          <w:szCs w:val="22"/>
        </w:rPr>
        <w:t>.</w:t>
      </w:r>
    </w:p>
    <w:p w:rsidR="00F078DF" w:rsidRPr="00800B1C" w:rsidRDefault="00F078DF" w:rsidP="005F4A97">
      <w:pPr>
        <w:pStyle w:val="Text"/>
        <w:spacing w:before="0"/>
        <w:jc w:val="left"/>
        <w:rPr>
          <w:szCs w:val="22"/>
          <w:lang w:val="lv-LV"/>
        </w:rPr>
      </w:pPr>
    </w:p>
    <w:p w:rsidR="008D4115" w:rsidRPr="00800B1C" w:rsidRDefault="008D4115" w:rsidP="00EA7066">
      <w:pPr>
        <w:pStyle w:val="ListParagraph"/>
        <w:keepNext/>
        <w:ind w:left="0"/>
        <w:rPr>
          <w:szCs w:val="22"/>
          <w:u w:val="single"/>
        </w:rPr>
      </w:pPr>
      <w:r w:rsidRPr="00800B1C">
        <w:rPr>
          <w:szCs w:val="22"/>
          <w:u w:val="single"/>
        </w:rPr>
        <w:t xml:space="preserve">Jums var </w:t>
      </w:r>
      <w:r w:rsidR="00B35CBF" w:rsidRPr="00800B1C">
        <w:rPr>
          <w:szCs w:val="22"/>
          <w:u w:val="single"/>
        </w:rPr>
        <w:t>attīstīties</w:t>
      </w:r>
      <w:r w:rsidRPr="00800B1C">
        <w:rPr>
          <w:szCs w:val="22"/>
          <w:u w:val="single"/>
        </w:rPr>
        <w:t xml:space="preserve"> šādas blakusparādības</w:t>
      </w:r>
    </w:p>
    <w:p w:rsidR="008D4115" w:rsidRPr="00800B1C" w:rsidRDefault="008D4115" w:rsidP="00EA7066">
      <w:pPr>
        <w:keepNext/>
        <w:numPr>
          <w:ilvl w:val="0"/>
          <w:numId w:val="43"/>
        </w:numPr>
        <w:ind w:left="567" w:hanging="567"/>
        <w:rPr>
          <w:szCs w:val="22"/>
        </w:rPr>
      </w:pPr>
      <w:r w:rsidRPr="00800B1C">
        <w:rPr>
          <w:szCs w:val="22"/>
        </w:rPr>
        <w:t xml:space="preserve">Nespēja pretoties impulsam veikt darbības, kas varētu </w:t>
      </w:r>
      <w:r w:rsidR="00B35CBF" w:rsidRPr="00800B1C">
        <w:rPr>
          <w:szCs w:val="22"/>
        </w:rPr>
        <w:t xml:space="preserve">nodarīt </w:t>
      </w:r>
      <w:r w:rsidRPr="00800B1C">
        <w:rPr>
          <w:szCs w:val="22"/>
        </w:rPr>
        <w:t>kaitē</w:t>
      </w:r>
      <w:r w:rsidR="00B35CBF" w:rsidRPr="00800B1C">
        <w:rPr>
          <w:szCs w:val="22"/>
        </w:rPr>
        <w:t>jumu Jums vai kādam citam</w:t>
      </w:r>
      <w:r w:rsidRPr="00800B1C">
        <w:rPr>
          <w:szCs w:val="22"/>
        </w:rPr>
        <w:t>; tās var būt:</w:t>
      </w:r>
    </w:p>
    <w:p w:rsidR="008D4115" w:rsidRPr="00800B1C" w:rsidRDefault="008D4115" w:rsidP="001C7802">
      <w:pPr>
        <w:pStyle w:val="ListParagraph"/>
        <w:numPr>
          <w:ilvl w:val="0"/>
          <w:numId w:val="44"/>
        </w:numPr>
        <w:ind w:left="851" w:hanging="284"/>
        <w:rPr>
          <w:szCs w:val="22"/>
        </w:rPr>
      </w:pPr>
      <w:r w:rsidRPr="00800B1C">
        <w:rPr>
          <w:szCs w:val="22"/>
        </w:rPr>
        <w:t>spēcīg</w:t>
      </w:r>
      <w:r w:rsidR="00B35CBF" w:rsidRPr="00800B1C">
        <w:rPr>
          <w:szCs w:val="22"/>
        </w:rPr>
        <w:t>s</w:t>
      </w:r>
      <w:r w:rsidRPr="00800B1C">
        <w:rPr>
          <w:szCs w:val="22"/>
        </w:rPr>
        <w:t xml:space="preserve"> </w:t>
      </w:r>
      <w:r w:rsidR="00B35CBF" w:rsidRPr="00800B1C">
        <w:rPr>
          <w:szCs w:val="22"/>
        </w:rPr>
        <w:t>impulss</w:t>
      </w:r>
      <w:r w:rsidRPr="00800B1C">
        <w:rPr>
          <w:szCs w:val="22"/>
        </w:rPr>
        <w:t xml:space="preserve"> pārmērīgi spēlēt azartspēles neraugoties uz nopietnām </w:t>
      </w:r>
      <w:r w:rsidR="00B35CBF" w:rsidRPr="00800B1C">
        <w:rPr>
          <w:szCs w:val="22"/>
        </w:rPr>
        <w:t xml:space="preserve">sekām </w:t>
      </w:r>
      <w:r w:rsidRPr="00800B1C">
        <w:rPr>
          <w:szCs w:val="22"/>
        </w:rPr>
        <w:t>personīg</w:t>
      </w:r>
      <w:r w:rsidR="00B35CBF" w:rsidRPr="00800B1C">
        <w:rPr>
          <w:szCs w:val="22"/>
        </w:rPr>
        <w:t>aj</w:t>
      </w:r>
      <w:r w:rsidRPr="00800B1C">
        <w:rPr>
          <w:szCs w:val="22"/>
        </w:rPr>
        <w:t xml:space="preserve">ā vai ģimenes </w:t>
      </w:r>
      <w:r w:rsidR="00B35CBF" w:rsidRPr="00800B1C">
        <w:rPr>
          <w:szCs w:val="22"/>
        </w:rPr>
        <w:t>dzīvē</w:t>
      </w:r>
      <w:r w:rsidRPr="00800B1C">
        <w:rPr>
          <w:szCs w:val="22"/>
        </w:rPr>
        <w:t>;</w:t>
      </w:r>
    </w:p>
    <w:p w:rsidR="008D4115" w:rsidRPr="00800B1C" w:rsidRDefault="008D4115" w:rsidP="001C7802">
      <w:pPr>
        <w:pStyle w:val="ListParagraph"/>
        <w:numPr>
          <w:ilvl w:val="0"/>
          <w:numId w:val="44"/>
        </w:numPr>
        <w:ind w:left="851" w:hanging="284"/>
        <w:rPr>
          <w:szCs w:val="22"/>
        </w:rPr>
      </w:pPr>
      <w:r w:rsidRPr="00800B1C">
        <w:rPr>
          <w:szCs w:val="22"/>
        </w:rPr>
        <w:t>izmainīta vai pastiprināta seksuāla interese un uzvedība</w:t>
      </w:r>
      <w:r w:rsidR="00B35CBF" w:rsidRPr="00800B1C">
        <w:rPr>
          <w:szCs w:val="22"/>
        </w:rPr>
        <w:t>, kas Jums</w:t>
      </w:r>
      <w:r w:rsidRPr="00800B1C">
        <w:rPr>
          <w:szCs w:val="22"/>
        </w:rPr>
        <w:t xml:space="preserve"> vai citiem</w:t>
      </w:r>
      <w:r w:rsidR="00B35CBF" w:rsidRPr="00800B1C">
        <w:rPr>
          <w:szCs w:val="22"/>
        </w:rPr>
        <w:t xml:space="preserve"> rada vērā ņemamas bažas</w:t>
      </w:r>
      <w:r w:rsidRPr="00800B1C">
        <w:rPr>
          <w:szCs w:val="22"/>
        </w:rPr>
        <w:t>, piemēram, pastiprināta dzimumtieksme;</w:t>
      </w:r>
    </w:p>
    <w:p w:rsidR="008D4115" w:rsidRPr="00800B1C" w:rsidRDefault="008D4115" w:rsidP="001C7802">
      <w:pPr>
        <w:pStyle w:val="ListParagraph"/>
        <w:numPr>
          <w:ilvl w:val="0"/>
          <w:numId w:val="44"/>
        </w:numPr>
        <w:ind w:left="851" w:hanging="284"/>
        <w:rPr>
          <w:szCs w:val="22"/>
        </w:rPr>
      </w:pPr>
      <w:r w:rsidRPr="00800B1C">
        <w:rPr>
          <w:szCs w:val="22"/>
        </w:rPr>
        <w:t xml:space="preserve">nekontrolējama </w:t>
      </w:r>
      <w:r w:rsidR="00B35CBF" w:rsidRPr="00800B1C">
        <w:rPr>
          <w:szCs w:val="22"/>
        </w:rPr>
        <w:t xml:space="preserve">un </w:t>
      </w:r>
      <w:r w:rsidRPr="00800B1C">
        <w:rPr>
          <w:szCs w:val="22"/>
        </w:rPr>
        <w:t xml:space="preserve">pārmērīga iepirkšanās vai </w:t>
      </w:r>
      <w:r w:rsidR="00B35CBF" w:rsidRPr="00800B1C">
        <w:rPr>
          <w:szCs w:val="22"/>
        </w:rPr>
        <w:t xml:space="preserve">naudas </w:t>
      </w:r>
      <w:r w:rsidRPr="00800B1C">
        <w:rPr>
          <w:szCs w:val="22"/>
        </w:rPr>
        <w:t>tēr</w:t>
      </w:r>
      <w:r w:rsidR="00B35CBF" w:rsidRPr="00800B1C">
        <w:rPr>
          <w:szCs w:val="22"/>
        </w:rPr>
        <w:t>ēšana</w:t>
      </w:r>
      <w:r w:rsidRPr="00800B1C">
        <w:rPr>
          <w:szCs w:val="22"/>
        </w:rPr>
        <w:t>;</w:t>
      </w:r>
    </w:p>
    <w:p w:rsidR="008D4115" w:rsidRPr="00800B1C" w:rsidRDefault="00B35CBF" w:rsidP="001C7802">
      <w:pPr>
        <w:pStyle w:val="ListParagraph"/>
        <w:keepNext/>
        <w:numPr>
          <w:ilvl w:val="0"/>
          <w:numId w:val="44"/>
        </w:numPr>
        <w:ind w:left="851" w:hanging="284"/>
        <w:rPr>
          <w:szCs w:val="22"/>
        </w:rPr>
      </w:pPr>
      <w:r w:rsidRPr="00800B1C">
        <w:rPr>
          <w:szCs w:val="22"/>
        </w:rPr>
        <w:t>pār</w:t>
      </w:r>
      <w:r w:rsidR="008D4115" w:rsidRPr="00800B1C">
        <w:rPr>
          <w:szCs w:val="22"/>
        </w:rPr>
        <w:t>ēšan</w:t>
      </w:r>
      <w:r w:rsidRPr="00800B1C">
        <w:rPr>
          <w:szCs w:val="22"/>
        </w:rPr>
        <w:t>ā</w:t>
      </w:r>
      <w:r w:rsidR="008D4115" w:rsidRPr="00800B1C">
        <w:rPr>
          <w:szCs w:val="22"/>
        </w:rPr>
        <w:t xml:space="preserve">s (liela </w:t>
      </w:r>
      <w:r w:rsidRPr="00800B1C">
        <w:rPr>
          <w:szCs w:val="22"/>
        </w:rPr>
        <w:t>ēdiena</w:t>
      </w:r>
      <w:r w:rsidR="008D4115" w:rsidRPr="00800B1C">
        <w:rPr>
          <w:szCs w:val="22"/>
        </w:rPr>
        <w:t xml:space="preserve"> daudzuma </w:t>
      </w:r>
      <w:r w:rsidRPr="00800B1C">
        <w:rPr>
          <w:szCs w:val="22"/>
        </w:rPr>
        <w:t>ap</w:t>
      </w:r>
      <w:r w:rsidR="008D4115" w:rsidRPr="00800B1C">
        <w:rPr>
          <w:szCs w:val="22"/>
        </w:rPr>
        <w:t xml:space="preserve">ēšana īsā laika posmā) vai </w:t>
      </w:r>
      <w:r w:rsidRPr="00800B1C">
        <w:rPr>
          <w:szCs w:val="22"/>
        </w:rPr>
        <w:t>kompulsīva</w:t>
      </w:r>
      <w:r w:rsidR="008D4115" w:rsidRPr="00800B1C">
        <w:rPr>
          <w:szCs w:val="22"/>
        </w:rPr>
        <w:t xml:space="preserve"> ē</w:t>
      </w:r>
      <w:r w:rsidRPr="00800B1C">
        <w:rPr>
          <w:szCs w:val="22"/>
        </w:rPr>
        <w:t>šana</w:t>
      </w:r>
      <w:r w:rsidR="008D4115" w:rsidRPr="00800B1C">
        <w:rPr>
          <w:szCs w:val="22"/>
        </w:rPr>
        <w:t xml:space="preserve"> (</w:t>
      </w:r>
      <w:r w:rsidRPr="00800B1C">
        <w:rPr>
          <w:szCs w:val="22"/>
        </w:rPr>
        <w:t xml:space="preserve">neierasti liela ēdiena daudzuma </w:t>
      </w:r>
      <w:r w:rsidR="008D4115" w:rsidRPr="00800B1C">
        <w:rPr>
          <w:szCs w:val="22"/>
        </w:rPr>
        <w:t>ē</w:t>
      </w:r>
      <w:r w:rsidRPr="00800B1C">
        <w:rPr>
          <w:szCs w:val="22"/>
        </w:rPr>
        <w:t>šana</w:t>
      </w:r>
      <w:r w:rsidR="004D3ADD" w:rsidRPr="00800B1C">
        <w:rPr>
          <w:szCs w:val="22"/>
        </w:rPr>
        <w:t>,</w:t>
      </w:r>
      <w:r w:rsidR="008D4115" w:rsidRPr="00800B1C">
        <w:rPr>
          <w:szCs w:val="22"/>
        </w:rPr>
        <w:t xml:space="preserve"> vairāk kā nepieciešams, lai apmierinātu savu izsalkumu).</w:t>
      </w:r>
    </w:p>
    <w:p w:rsidR="008D4115" w:rsidRPr="00800B1C" w:rsidRDefault="008D4115" w:rsidP="001C7802">
      <w:pPr>
        <w:pStyle w:val="ListParagraph"/>
        <w:keepNext/>
        <w:rPr>
          <w:szCs w:val="22"/>
        </w:rPr>
      </w:pPr>
    </w:p>
    <w:p w:rsidR="008D4115" w:rsidRPr="00800B1C" w:rsidRDefault="00B35CBF" w:rsidP="0042145A">
      <w:pPr>
        <w:rPr>
          <w:szCs w:val="22"/>
        </w:rPr>
      </w:pPr>
      <w:r w:rsidRPr="00800B1C">
        <w:rPr>
          <w:szCs w:val="22"/>
        </w:rPr>
        <w:t>Informējiet</w:t>
      </w:r>
      <w:r w:rsidR="008D4115" w:rsidRPr="00800B1C">
        <w:rPr>
          <w:szCs w:val="22"/>
        </w:rPr>
        <w:t xml:space="preserve"> sav</w:t>
      </w:r>
      <w:r w:rsidRPr="00800B1C">
        <w:rPr>
          <w:szCs w:val="22"/>
        </w:rPr>
        <w:t>u</w:t>
      </w:r>
      <w:r w:rsidR="008D4115" w:rsidRPr="00800B1C">
        <w:rPr>
          <w:szCs w:val="22"/>
        </w:rPr>
        <w:t xml:space="preserve"> ārst</w:t>
      </w:r>
      <w:r w:rsidRPr="00800B1C">
        <w:rPr>
          <w:szCs w:val="22"/>
        </w:rPr>
        <w:t>u</w:t>
      </w:r>
      <w:r w:rsidR="008D4115" w:rsidRPr="00800B1C">
        <w:rPr>
          <w:szCs w:val="22"/>
        </w:rPr>
        <w:t xml:space="preserve">, ja Jums </w:t>
      </w:r>
      <w:r w:rsidRPr="00800B1C">
        <w:rPr>
          <w:szCs w:val="22"/>
        </w:rPr>
        <w:t>attīstās</w:t>
      </w:r>
      <w:r w:rsidR="008D4115" w:rsidRPr="00800B1C">
        <w:rPr>
          <w:szCs w:val="22"/>
        </w:rPr>
        <w:t xml:space="preserve"> š</w:t>
      </w:r>
      <w:r w:rsidRPr="00800B1C">
        <w:rPr>
          <w:szCs w:val="22"/>
        </w:rPr>
        <w:t>āda</w:t>
      </w:r>
      <w:r w:rsidR="008D4115" w:rsidRPr="00800B1C">
        <w:rPr>
          <w:szCs w:val="22"/>
        </w:rPr>
        <w:t xml:space="preserve"> uzvedība; </w:t>
      </w:r>
      <w:r w:rsidRPr="00800B1C">
        <w:rPr>
          <w:szCs w:val="22"/>
        </w:rPr>
        <w:t>ārsts</w:t>
      </w:r>
      <w:r w:rsidR="008D4115" w:rsidRPr="00800B1C">
        <w:rPr>
          <w:szCs w:val="22"/>
        </w:rPr>
        <w:t xml:space="preserve"> apspriedīs veidus</w:t>
      </w:r>
      <w:r w:rsidR="004D3ADD" w:rsidRPr="00800B1C">
        <w:rPr>
          <w:szCs w:val="22"/>
        </w:rPr>
        <w:t>,</w:t>
      </w:r>
      <w:r w:rsidR="008D4115" w:rsidRPr="00800B1C">
        <w:rPr>
          <w:szCs w:val="22"/>
        </w:rPr>
        <w:t xml:space="preserve"> kā </w:t>
      </w:r>
      <w:r w:rsidRPr="00800B1C">
        <w:rPr>
          <w:szCs w:val="22"/>
        </w:rPr>
        <w:t>kontrolēt</w:t>
      </w:r>
      <w:r w:rsidR="008D4115" w:rsidRPr="00800B1C">
        <w:rPr>
          <w:szCs w:val="22"/>
        </w:rPr>
        <w:t xml:space="preserve"> </w:t>
      </w:r>
      <w:r w:rsidR="004D3ADD" w:rsidRPr="00800B1C">
        <w:rPr>
          <w:szCs w:val="22"/>
        </w:rPr>
        <w:t>un</w:t>
      </w:r>
      <w:r w:rsidR="008D4115" w:rsidRPr="00800B1C">
        <w:rPr>
          <w:szCs w:val="22"/>
        </w:rPr>
        <w:t xml:space="preserve"> mazināt</w:t>
      </w:r>
      <w:r w:rsidRPr="00800B1C">
        <w:rPr>
          <w:szCs w:val="22"/>
        </w:rPr>
        <w:t xml:space="preserve"> </w:t>
      </w:r>
      <w:r w:rsidR="008D4115" w:rsidRPr="00800B1C">
        <w:rPr>
          <w:szCs w:val="22"/>
        </w:rPr>
        <w:t>simptomus.</w:t>
      </w:r>
    </w:p>
    <w:p w:rsidR="00F078DF" w:rsidRPr="00800B1C" w:rsidRDefault="00F078DF" w:rsidP="001C7802">
      <w:pPr>
        <w:tabs>
          <w:tab w:val="left" w:pos="567"/>
        </w:tabs>
        <w:rPr>
          <w:szCs w:val="22"/>
        </w:rPr>
      </w:pPr>
    </w:p>
    <w:p w:rsidR="005F4A97" w:rsidRPr="00800B1C" w:rsidRDefault="005F4A97" w:rsidP="001C7802">
      <w:pPr>
        <w:keepNext/>
        <w:numPr>
          <w:ilvl w:val="12"/>
          <w:numId w:val="0"/>
        </w:numPr>
        <w:outlineLvl w:val="0"/>
        <w:rPr>
          <w:b/>
          <w:szCs w:val="22"/>
        </w:rPr>
      </w:pPr>
      <w:r w:rsidRPr="00800B1C">
        <w:rPr>
          <w:b/>
          <w:szCs w:val="22"/>
        </w:rPr>
        <w:t>Ziņošana par blakusparādībām</w:t>
      </w:r>
    </w:p>
    <w:p w:rsidR="00F078DF" w:rsidRPr="00800B1C" w:rsidRDefault="005F4A97" w:rsidP="001C7802">
      <w:pPr>
        <w:tabs>
          <w:tab w:val="left" w:pos="567"/>
        </w:tabs>
        <w:ind w:right="-2"/>
        <w:rPr>
          <w:szCs w:val="22"/>
        </w:rPr>
      </w:pPr>
      <w:r w:rsidRPr="00800B1C">
        <w:rPr>
          <w:szCs w:val="22"/>
        </w:rPr>
        <w:t>Ja Jums rodas jebkādas blakusparādības, konsultējieties ar ārstu</w:t>
      </w:r>
      <w:r w:rsidR="005C41A5" w:rsidRPr="00800B1C">
        <w:rPr>
          <w:szCs w:val="22"/>
        </w:rPr>
        <w:t xml:space="preserve"> vai</w:t>
      </w:r>
      <w:r w:rsidRPr="00800B1C">
        <w:rPr>
          <w:szCs w:val="22"/>
        </w:rPr>
        <w:t xml:space="preserve"> farmaceitu. Tas attiecas arī uz iespējamajām blakusparādībām, kas nav minētas šajā instrukcijā. Jūs varat ziņot par blakusparādībām arī tieši, izmantojot </w:t>
      </w:r>
      <w:hyperlink r:id="rId24" w:history="1">
        <w:r w:rsidRPr="00800B1C">
          <w:rPr>
            <w:rStyle w:val="Hyperlink"/>
            <w:szCs w:val="22"/>
            <w:highlight w:val="lightGray"/>
          </w:rPr>
          <w:t>V pielikumā</w:t>
        </w:r>
      </w:hyperlink>
      <w:r w:rsidRPr="00800B1C">
        <w:rPr>
          <w:szCs w:val="22"/>
          <w:highlight w:val="lightGray"/>
        </w:rPr>
        <w:t xml:space="preserve"> minēto nacionālās ziņošanas sistēmas kontaktinformāciju</w:t>
      </w:r>
      <w:r w:rsidRPr="00800B1C">
        <w:rPr>
          <w:szCs w:val="22"/>
        </w:rPr>
        <w:t>. Ziņojot par blakusparādībām, Jūs varat palīdzēt nodrošināt daudz plašāku informāciju par šo zāļu drošumu.</w:t>
      </w:r>
    </w:p>
    <w:p w:rsidR="00F078DF" w:rsidRPr="00800B1C" w:rsidRDefault="00F078DF" w:rsidP="001C7802">
      <w:pPr>
        <w:tabs>
          <w:tab w:val="left" w:pos="567"/>
        </w:tabs>
        <w:ind w:right="-2"/>
        <w:rPr>
          <w:szCs w:val="22"/>
        </w:rPr>
      </w:pPr>
    </w:p>
    <w:p w:rsidR="00F078DF" w:rsidRPr="00800B1C" w:rsidRDefault="00F078DF" w:rsidP="001C7802">
      <w:pPr>
        <w:tabs>
          <w:tab w:val="left" w:pos="567"/>
        </w:tabs>
        <w:ind w:right="-2"/>
        <w:rPr>
          <w:szCs w:val="22"/>
        </w:rPr>
      </w:pPr>
    </w:p>
    <w:p w:rsidR="00F078DF" w:rsidRPr="00800B1C" w:rsidRDefault="00F078DF" w:rsidP="00C214B7">
      <w:pPr>
        <w:rPr>
          <w:b/>
          <w:bCs/>
          <w:caps/>
        </w:rPr>
      </w:pPr>
      <w:r w:rsidRPr="00800B1C">
        <w:rPr>
          <w:b/>
          <w:bCs/>
          <w:caps/>
        </w:rPr>
        <w:t>5.</w:t>
      </w:r>
      <w:r w:rsidRPr="00800B1C">
        <w:rPr>
          <w:b/>
          <w:bCs/>
          <w:caps/>
        </w:rPr>
        <w:tab/>
      </w:r>
      <w:r w:rsidR="008D4115" w:rsidRPr="00800B1C">
        <w:rPr>
          <w:b/>
        </w:rPr>
        <w:t>Kā uzglabāt Stalevo</w:t>
      </w:r>
    </w:p>
    <w:p w:rsidR="00F078DF" w:rsidRPr="00800B1C" w:rsidRDefault="00F078DF" w:rsidP="00050831">
      <w:pPr>
        <w:keepNext/>
        <w:tabs>
          <w:tab w:val="left" w:pos="567"/>
        </w:tabs>
        <w:rPr>
          <w:szCs w:val="22"/>
        </w:rPr>
      </w:pPr>
    </w:p>
    <w:p w:rsidR="00F078DF" w:rsidRPr="00800B1C" w:rsidRDefault="00F078DF" w:rsidP="005F4A97">
      <w:pPr>
        <w:tabs>
          <w:tab w:val="left" w:pos="567"/>
        </w:tabs>
        <w:ind w:right="-2"/>
        <w:rPr>
          <w:szCs w:val="22"/>
        </w:rPr>
      </w:pPr>
      <w:r w:rsidRPr="00800B1C">
        <w:rPr>
          <w:szCs w:val="22"/>
        </w:rPr>
        <w:t xml:space="preserve">Uzglabāt </w:t>
      </w:r>
      <w:r w:rsidR="008D4115" w:rsidRPr="00800B1C">
        <w:rPr>
          <w:szCs w:val="22"/>
        </w:rPr>
        <w:t xml:space="preserve">šīs zāles </w:t>
      </w:r>
      <w:r w:rsidRPr="00800B1C">
        <w:rPr>
          <w:szCs w:val="22"/>
        </w:rPr>
        <w:t>bērniem ne</w:t>
      </w:r>
      <w:r w:rsidR="008D4115" w:rsidRPr="00800B1C">
        <w:rPr>
          <w:szCs w:val="22"/>
        </w:rPr>
        <w:t>redzamā</w:t>
      </w:r>
      <w:r w:rsidRPr="00800B1C">
        <w:rPr>
          <w:szCs w:val="22"/>
        </w:rPr>
        <w:t xml:space="preserve"> un ne</w:t>
      </w:r>
      <w:r w:rsidR="008D4115" w:rsidRPr="00800B1C">
        <w:rPr>
          <w:szCs w:val="22"/>
        </w:rPr>
        <w:t>pieejamā</w:t>
      </w:r>
      <w:r w:rsidRPr="00800B1C">
        <w:rPr>
          <w:szCs w:val="22"/>
        </w:rPr>
        <w:t xml:space="preserve"> vietā</w:t>
      </w:r>
      <w:r w:rsidR="008D4115" w:rsidRPr="00800B1C">
        <w:rPr>
          <w:szCs w:val="22"/>
        </w:rPr>
        <w:t>.</w:t>
      </w:r>
    </w:p>
    <w:p w:rsidR="00F078DF" w:rsidRPr="00800B1C" w:rsidRDefault="00F078DF" w:rsidP="005F4A97">
      <w:pPr>
        <w:jc w:val="both"/>
        <w:rPr>
          <w:szCs w:val="22"/>
        </w:rPr>
      </w:pPr>
    </w:p>
    <w:p w:rsidR="00F078DF" w:rsidRPr="00800B1C" w:rsidRDefault="00F078DF" w:rsidP="005F4A97">
      <w:pPr>
        <w:rPr>
          <w:szCs w:val="22"/>
        </w:rPr>
      </w:pPr>
      <w:r w:rsidRPr="00800B1C">
        <w:rPr>
          <w:szCs w:val="22"/>
        </w:rPr>
        <w:t xml:space="preserve">Nelietot </w:t>
      </w:r>
      <w:r w:rsidR="008D4115" w:rsidRPr="00800B1C">
        <w:rPr>
          <w:szCs w:val="22"/>
        </w:rPr>
        <w:t>šīs zāles</w:t>
      </w:r>
      <w:r w:rsidRPr="00800B1C">
        <w:rPr>
          <w:szCs w:val="22"/>
        </w:rPr>
        <w:t xml:space="preserve"> pēc derīguma termiņa beigām, kas norādīts uz </w:t>
      </w:r>
      <w:r w:rsidR="005F4A97" w:rsidRPr="00800B1C">
        <w:rPr>
          <w:szCs w:val="22"/>
        </w:rPr>
        <w:t>pudelītes un kastītes</w:t>
      </w:r>
      <w:r w:rsidRPr="00800B1C">
        <w:rPr>
          <w:szCs w:val="22"/>
        </w:rPr>
        <w:t xml:space="preserve"> pēc Derīgs līdz. Derīguma termiņš attiecas uz norādītā mēneša pēdējo dienu.</w:t>
      </w:r>
    </w:p>
    <w:p w:rsidR="00F078DF" w:rsidRPr="00800B1C" w:rsidRDefault="00F078DF" w:rsidP="005F4A97">
      <w:pPr>
        <w:tabs>
          <w:tab w:val="left" w:pos="567"/>
        </w:tabs>
        <w:ind w:right="-2"/>
        <w:rPr>
          <w:szCs w:val="22"/>
        </w:rPr>
      </w:pPr>
    </w:p>
    <w:p w:rsidR="00F078DF" w:rsidRPr="00800B1C" w:rsidRDefault="00F078DF" w:rsidP="005F4A97">
      <w:pPr>
        <w:tabs>
          <w:tab w:val="left" w:pos="567"/>
        </w:tabs>
        <w:ind w:right="-2"/>
        <w:rPr>
          <w:szCs w:val="22"/>
        </w:rPr>
      </w:pPr>
      <w:r w:rsidRPr="00800B1C">
        <w:rPr>
          <w:szCs w:val="22"/>
        </w:rPr>
        <w:t>Zālēm nav nepieciešami īpaši uzglabāšanas apstākļi.</w:t>
      </w:r>
    </w:p>
    <w:p w:rsidR="00F078DF" w:rsidRPr="00800B1C" w:rsidRDefault="00F078DF" w:rsidP="005F4A97">
      <w:pPr>
        <w:tabs>
          <w:tab w:val="left" w:pos="567"/>
        </w:tabs>
        <w:ind w:right="-2"/>
        <w:rPr>
          <w:szCs w:val="22"/>
        </w:rPr>
      </w:pPr>
    </w:p>
    <w:p w:rsidR="00F078DF" w:rsidRPr="00800B1C" w:rsidRDefault="008D4115" w:rsidP="00C214B7">
      <w:pPr>
        <w:rPr>
          <w:b/>
          <w:bCs/>
          <w:i/>
          <w:iCs/>
        </w:rPr>
      </w:pPr>
      <w:r w:rsidRPr="00800B1C">
        <w:t>Neizmetiet zāles kanalizācijā vai sadzīves atkritumos. Vaicājiet farmaceitam, kā izmes</w:t>
      </w:r>
      <w:r w:rsidR="00591819" w:rsidRPr="00800B1C">
        <w:t>t zāles, kuras vairs nelietojat</w:t>
      </w:r>
      <w:r w:rsidR="00F078DF" w:rsidRPr="00800B1C">
        <w:rPr>
          <w:bCs/>
          <w:iCs/>
        </w:rPr>
        <w:t>. Šie pasākumi palīdzēs aizsargāt apkārtējo vidi.</w:t>
      </w:r>
    </w:p>
    <w:p w:rsidR="00F078DF" w:rsidRPr="00800B1C" w:rsidRDefault="00F078DF" w:rsidP="00C214B7"/>
    <w:p w:rsidR="00F078DF" w:rsidRPr="00800B1C" w:rsidRDefault="00F078DF" w:rsidP="00C214B7"/>
    <w:p w:rsidR="00F078DF" w:rsidRPr="00800B1C" w:rsidRDefault="00F078DF" w:rsidP="00C214B7">
      <w:pPr>
        <w:rPr>
          <w:b/>
          <w:bCs/>
          <w:caps/>
        </w:rPr>
      </w:pPr>
      <w:r w:rsidRPr="00800B1C">
        <w:rPr>
          <w:b/>
          <w:bCs/>
          <w:caps/>
        </w:rPr>
        <w:t>6.</w:t>
      </w:r>
      <w:r w:rsidRPr="00800B1C">
        <w:rPr>
          <w:b/>
          <w:bCs/>
          <w:caps/>
        </w:rPr>
        <w:tab/>
      </w:r>
      <w:r w:rsidR="008D4115" w:rsidRPr="00800B1C">
        <w:rPr>
          <w:b/>
        </w:rPr>
        <w:t>Iepakojuma saturs un cita</w:t>
      </w:r>
      <w:r w:rsidR="008D4115" w:rsidRPr="00800B1C">
        <w:rPr>
          <w:b/>
          <w:kern w:val="28"/>
        </w:rPr>
        <w:t xml:space="preserve"> informācija</w:t>
      </w:r>
    </w:p>
    <w:p w:rsidR="00F078DF" w:rsidRPr="00800B1C" w:rsidRDefault="00F078DF" w:rsidP="00050831">
      <w:pPr>
        <w:keepNext/>
        <w:rPr>
          <w:szCs w:val="22"/>
        </w:rPr>
      </w:pPr>
    </w:p>
    <w:p w:rsidR="00F078DF" w:rsidRPr="00800B1C" w:rsidRDefault="00F078DF" w:rsidP="00050831">
      <w:pPr>
        <w:keepNext/>
        <w:rPr>
          <w:b/>
          <w:szCs w:val="22"/>
        </w:rPr>
      </w:pPr>
      <w:r w:rsidRPr="00800B1C">
        <w:rPr>
          <w:b/>
          <w:szCs w:val="22"/>
        </w:rPr>
        <w:t>Ko Stalevo satur</w:t>
      </w:r>
    </w:p>
    <w:p w:rsidR="00F078DF" w:rsidRPr="00800B1C" w:rsidRDefault="00F078DF" w:rsidP="00050831">
      <w:pPr>
        <w:keepNext/>
        <w:rPr>
          <w:szCs w:val="22"/>
        </w:rPr>
      </w:pPr>
    </w:p>
    <w:p w:rsidR="00F078DF" w:rsidRPr="00800B1C" w:rsidRDefault="00F078DF" w:rsidP="005F4A97">
      <w:pPr>
        <w:rPr>
          <w:szCs w:val="22"/>
        </w:rPr>
      </w:pPr>
      <w:r w:rsidRPr="00800B1C">
        <w:rPr>
          <w:szCs w:val="22"/>
        </w:rPr>
        <w:t>-</w:t>
      </w:r>
      <w:r w:rsidRPr="00800B1C">
        <w:rPr>
          <w:szCs w:val="22"/>
        </w:rPr>
        <w:tab/>
        <w:t>Stalevo aktīvās vielas ir levodopa, karbidopa un entakapons.</w:t>
      </w:r>
    </w:p>
    <w:p w:rsidR="00F078DF" w:rsidRPr="00800B1C" w:rsidRDefault="00F078DF" w:rsidP="005F4A97">
      <w:pPr>
        <w:widowControl w:val="0"/>
        <w:tabs>
          <w:tab w:val="left" w:pos="567"/>
        </w:tabs>
        <w:ind w:left="540" w:hanging="540"/>
        <w:rPr>
          <w:szCs w:val="22"/>
        </w:rPr>
      </w:pPr>
      <w:r w:rsidRPr="00800B1C">
        <w:rPr>
          <w:szCs w:val="22"/>
        </w:rPr>
        <w:t>-</w:t>
      </w:r>
      <w:r w:rsidRPr="00800B1C">
        <w:rPr>
          <w:szCs w:val="22"/>
        </w:rPr>
        <w:tab/>
        <w:t xml:space="preserve">Viena Stalevo </w:t>
      </w:r>
      <w:r w:rsidR="00C66738" w:rsidRPr="00800B1C">
        <w:rPr>
          <w:szCs w:val="22"/>
          <w:lang w:eastAsia="fi-FI"/>
        </w:rPr>
        <w:t>175 mg/43</w:t>
      </w:r>
      <w:r w:rsidR="009F2B89" w:rsidRPr="00800B1C">
        <w:rPr>
          <w:szCs w:val="22"/>
          <w:lang w:eastAsia="fi-FI"/>
        </w:rPr>
        <w:t>,</w:t>
      </w:r>
      <w:r w:rsidR="00C66738" w:rsidRPr="00800B1C">
        <w:rPr>
          <w:szCs w:val="22"/>
          <w:lang w:eastAsia="fi-FI"/>
        </w:rPr>
        <w:t xml:space="preserve">75 mg/200 mg </w:t>
      </w:r>
      <w:r w:rsidRPr="00800B1C">
        <w:rPr>
          <w:szCs w:val="22"/>
        </w:rPr>
        <w:t>tablete satur 1</w:t>
      </w:r>
      <w:r w:rsidR="00C66738" w:rsidRPr="00800B1C">
        <w:rPr>
          <w:szCs w:val="22"/>
        </w:rPr>
        <w:t>7</w:t>
      </w:r>
      <w:r w:rsidRPr="00800B1C">
        <w:rPr>
          <w:szCs w:val="22"/>
        </w:rPr>
        <w:t xml:space="preserve">5 mg levodopas, </w:t>
      </w:r>
      <w:r w:rsidR="00C66738" w:rsidRPr="00800B1C">
        <w:rPr>
          <w:szCs w:val="22"/>
        </w:rPr>
        <w:t>4</w:t>
      </w:r>
      <w:r w:rsidRPr="00800B1C">
        <w:rPr>
          <w:szCs w:val="22"/>
        </w:rPr>
        <w:t>3,</w:t>
      </w:r>
      <w:r w:rsidR="00C66738" w:rsidRPr="00800B1C">
        <w:rPr>
          <w:szCs w:val="22"/>
        </w:rPr>
        <w:t>7</w:t>
      </w:r>
      <w:r w:rsidRPr="00800B1C">
        <w:rPr>
          <w:szCs w:val="22"/>
        </w:rPr>
        <w:t>5 mg karbidopas un 200 mg entakapona.</w:t>
      </w:r>
    </w:p>
    <w:p w:rsidR="00F078DF" w:rsidRPr="00800B1C" w:rsidRDefault="00F078DF" w:rsidP="005F4A97">
      <w:pPr>
        <w:tabs>
          <w:tab w:val="left" w:pos="567"/>
        </w:tabs>
        <w:ind w:left="540" w:hanging="540"/>
        <w:rPr>
          <w:szCs w:val="22"/>
        </w:rPr>
      </w:pPr>
      <w:r w:rsidRPr="00800B1C">
        <w:rPr>
          <w:szCs w:val="22"/>
        </w:rPr>
        <w:t>-</w:t>
      </w:r>
      <w:r w:rsidRPr="00800B1C">
        <w:rPr>
          <w:szCs w:val="22"/>
        </w:rPr>
        <w:tab/>
        <w:t>Citas sastāvdaļas tabletes kodolā ir kroskarmelozes nātrija sāls, magnija stearāts, kukurūzas ciete, mannīts (E421) un povidons (E1201).</w:t>
      </w:r>
    </w:p>
    <w:p w:rsidR="00F078DF" w:rsidRPr="00800B1C" w:rsidRDefault="00F078DF" w:rsidP="005F4A97">
      <w:pPr>
        <w:tabs>
          <w:tab w:val="left" w:pos="567"/>
        </w:tabs>
        <w:ind w:left="540" w:hanging="540"/>
        <w:rPr>
          <w:szCs w:val="22"/>
        </w:rPr>
      </w:pPr>
      <w:r w:rsidRPr="00800B1C">
        <w:rPr>
          <w:szCs w:val="22"/>
        </w:rPr>
        <w:t>-</w:t>
      </w:r>
      <w:r w:rsidRPr="00800B1C">
        <w:rPr>
          <w:szCs w:val="22"/>
        </w:rPr>
        <w:tab/>
        <w:t>Sastāvdaļas tabletes apvalkā ir glicerīns (85 procenti) (E422), hipromeloze, magnija stearāts, polisorbāts 80, sarkanais dzelzs oksīds (E172), saharoze un titāna dioksīds (E171).</w:t>
      </w:r>
    </w:p>
    <w:p w:rsidR="00F078DF" w:rsidRPr="00800B1C" w:rsidRDefault="00F078DF" w:rsidP="005F4A97">
      <w:pPr>
        <w:tabs>
          <w:tab w:val="left" w:pos="567"/>
        </w:tabs>
        <w:ind w:right="-2"/>
        <w:rPr>
          <w:szCs w:val="22"/>
        </w:rPr>
      </w:pPr>
    </w:p>
    <w:p w:rsidR="00F078DF" w:rsidRPr="00800B1C" w:rsidRDefault="00F078DF" w:rsidP="00050831">
      <w:pPr>
        <w:keepNext/>
        <w:tabs>
          <w:tab w:val="left" w:pos="567"/>
        </w:tabs>
        <w:ind w:right="-2"/>
        <w:rPr>
          <w:b/>
          <w:szCs w:val="22"/>
        </w:rPr>
      </w:pPr>
      <w:r w:rsidRPr="00800B1C">
        <w:rPr>
          <w:b/>
          <w:szCs w:val="22"/>
        </w:rPr>
        <w:t>Stalevo ārējais izskats un iepakojums</w:t>
      </w:r>
    </w:p>
    <w:p w:rsidR="00F078DF" w:rsidRPr="00800B1C" w:rsidRDefault="00F078DF" w:rsidP="00050831">
      <w:pPr>
        <w:keepNext/>
        <w:tabs>
          <w:tab w:val="left" w:pos="567"/>
        </w:tabs>
        <w:ind w:right="-2"/>
        <w:rPr>
          <w:szCs w:val="22"/>
        </w:rPr>
      </w:pPr>
    </w:p>
    <w:p w:rsidR="00F078DF" w:rsidRPr="00800B1C" w:rsidRDefault="00F078DF" w:rsidP="005F4A97">
      <w:pPr>
        <w:widowControl w:val="0"/>
        <w:tabs>
          <w:tab w:val="left" w:pos="567"/>
        </w:tabs>
        <w:rPr>
          <w:szCs w:val="22"/>
        </w:rPr>
      </w:pPr>
      <w:r w:rsidRPr="00800B1C">
        <w:rPr>
          <w:szCs w:val="22"/>
        </w:rPr>
        <w:t>Stalevo 1</w:t>
      </w:r>
      <w:r w:rsidR="00C66738" w:rsidRPr="00800B1C">
        <w:rPr>
          <w:szCs w:val="22"/>
        </w:rPr>
        <w:t>7</w:t>
      </w:r>
      <w:r w:rsidRPr="00800B1C">
        <w:rPr>
          <w:szCs w:val="22"/>
        </w:rPr>
        <w:t>5 mg/</w:t>
      </w:r>
      <w:r w:rsidR="00C66738" w:rsidRPr="00800B1C">
        <w:rPr>
          <w:szCs w:val="22"/>
        </w:rPr>
        <w:t>4</w:t>
      </w:r>
      <w:r w:rsidRPr="00800B1C">
        <w:rPr>
          <w:szCs w:val="22"/>
        </w:rPr>
        <w:t>3,</w:t>
      </w:r>
      <w:r w:rsidR="00C66738" w:rsidRPr="00800B1C">
        <w:rPr>
          <w:szCs w:val="22"/>
        </w:rPr>
        <w:t>7</w:t>
      </w:r>
      <w:r w:rsidRPr="00800B1C">
        <w:rPr>
          <w:szCs w:val="22"/>
        </w:rPr>
        <w:t xml:space="preserve">5 mg/200 mg tabletes ir gaiši brūngani </w:t>
      </w:r>
      <w:r w:rsidR="00851D15" w:rsidRPr="00800B1C">
        <w:rPr>
          <w:szCs w:val="22"/>
        </w:rPr>
        <w:t>sarkanas, ovālas</w:t>
      </w:r>
      <w:r w:rsidR="006E252B" w:rsidRPr="00800B1C">
        <w:rPr>
          <w:szCs w:val="22"/>
        </w:rPr>
        <w:t>,</w:t>
      </w:r>
      <w:r w:rsidR="00851D15" w:rsidRPr="00800B1C">
        <w:rPr>
          <w:szCs w:val="22"/>
        </w:rPr>
        <w:t xml:space="preserve"> </w:t>
      </w:r>
      <w:r w:rsidR="00380A09" w:rsidRPr="00800B1C">
        <w:rPr>
          <w:szCs w:val="22"/>
        </w:rPr>
        <w:t xml:space="preserve">apvalkotās </w:t>
      </w:r>
      <w:r w:rsidR="00851D15" w:rsidRPr="00800B1C">
        <w:rPr>
          <w:szCs w:val="22"/>
        </w:rPr>
        <w:t>tabletes</w:t>
      </w:r>
      <w:r w:rsidR="00380A09" w:rsidRPr="00800B1C">
        <w:rPr>
          <w:szCs w:val="22"/>
        </w:rPr>
        <w:t xml:space="preserve"> bez dalījuma līnijas</w:t>
      </w:r>
      <w:r w:rsidR="00851D15" w:rsidRPr="00800B1C">
        <w:rPr>
          <w:szCs w:val="22"/>
        </w:rPr>
        <w:t>, vienā pusē marķētas ar ‘LCE 175’.</w:t>
      </w:r>
    </w:p>
    <w:p w:rsidR="00F078DF" w:rsidRPr="00800B1C" w:rsidRDefault="00F078DF" w:rsidP="005F4A97">
      <w:pPr>
        <w:tabs>
          <w:tab w:val="left" w:pos="567"/>
        </w:tabs>
        <w:ind w:right="-2"/>
        <w:rPr>
          <w:szCs w:val="22"/>
        </w:rPr>
      </w:pPr>
    </w:p>
    <w:p w:rsidR="00F078DF" w:rsidRPr="00800B1C" w:rsidRDefault="00F078DF" w:rsidP="005F4A97">
      <w:pPr>
        <w:tabs>
          <w:tab w:val="left" w:pos="567"/>
        </w:tabs>
        <w:rPr>
          <w:szCs w:val="22"/>
        </w:rPr>
      </w:pPr>
      <w:r w:rsidRPr="00800B1C">
        <w:rPr>
          <w:szCs w:val="22"/>
        </w:rPr>
        <w:t xml:space="preserve">Stalevo </w:t>
      </w:r>
      <w:r w:rsidR="00EA2162" w:rsidRPr="00800B1C">
        <w:rPr>
          <w:szCs w:val="22"/>
        </w:rPr>
        <w:t>175 </w:t>
      </w:r>
      <w:r w:rsidRPr="00800B1C">
        <w:rPr>
          <w:szCs w:val="22"/>
        </w:rPr>
        <w:t>mg/</w:t>
      </w:r>
      <w:r w:rsidR="00EA2162" w:rsidRPr="00800B1C">
        <w:rPr>
          <w:szCs w:val="22"/>
        </w:rPr>
        <w:t>43,75</w:t>
      </w:r>
      <w:r w:rsidRPr="00800B1C">
        <w:rPr>
          <w:szCs w:val="22"/>
        </w:rPr>
        <w:t xml:space="preserve"> mg/200 mg tabletes pieejamas </w:t>
      </w:r>
      <w:r w:rsidR="00EA2162" w:rsidRPr="00800B1C">
        <w:rPr>
          <w:szCs w:val="22"/>
        </w:rPr>
        <w:t>piecu</w:t>
      </w:r>
      <w:r w:rsidRPr="00800B1C">
        <w:rPr>
          <w:szCs w:val="22"/>
        </w:rPr>
        <w:t xml:space="preserve"> lielumu iepakojumos (10, 30, 100, 130</w:t>
      </w:r>
      <w:r w:rsidR="00C66738" w:rsidRPr="00800B1C">
        <w:rPr>
          <w:szCs w:val="22"/>
        </w:rPr>
        <w:t xml:space="preserve"> vai</w:t>
      </w:r>
      <w:r w:rsidRPr="00800B1C">
        <w:rPr>
          <w:szCs w:val="22"/>
        </w:rPr>
        <w:t xml:space="preserve"> 175 tabletes). Visi iepakojuma lielumi tirgū var nebūt pieejami.</w:t>
      </w:r>
    </w:p>
    <w:p w:rsidR="00F078DF" w:rsidRPr="00800B1C" w:rsidRDefault="00F078DF" w:rsidP="005F4A97">
      <w:pPr>
        <w:tabs>
          <w:tab w:val="left" w:pos="567"/>
        </w:tabs>
        <w:ind w:right="-2"/>
        <w:rPr>
          <w:szCs w:val="22"/>
        </w:rPr>
      </w:pPr>
    </w:p>
    <w:p w:rsidR="00F078DF" w:rsidRPr="00800B1C" w:rsidRDefault="00F078DF" w:rsidP="00050831">
      <w:pPr>
        <w:keepNext/>
        <w:tabs>
          <w:tab w:val="left" w:pos="567"/>
        </w:tabs>
        <w:ind w:right="-2"/>
        <w:rPr>
          <w:b/>
          <w:szCs w:val="22"/>
        </w:rPr>
      </w:pPr>
      <w:r w:rsidRPr="00800B1C">
        <w:rPr>
          <w:b/>
          <w:szCs w:val="22"/>
        </w:rPr>
        <w:t>Reģistrācijas apliecības īpašnieks</w:t>
      </w:r>
    </w:p>
    <w:p w:rsidR="00F078DF" w:rsidRPr="00800B1C" w:rsidRDefault="00F078DF" w:rsidP="00050831">
      <w:pPr>
        <w:keepNext/>
        <w:tabs>
          <w:tab w:val="left" w:pos="567"/>
        </w:tabs>
        <w:ind w:right="-2"/>
        <w:rPr>
          <w:szCs w:val="22"/>
        </w:rPr>
      </w:pPr>
    </w:p>
    <w:p w:rsidR="00F078DF" w:rsidRPr="00800B1C" w:rsidRDefault="00F078DF" w:rsidP="005F4A97">
      <w:pPr>
        <w:tabs>
          <w:tab w:val="left" w:pos="567"/>
        </w:tabs>
        <w:rPr>
          <w:szCs w:val="22"/>
        </w:rPr>
      </w:pPr>
      <w:r w:rsidRPr="00800B1C">
        <w:rPr>
          <w:szCs w:val="22"/>
        </w:rPr>
        <w:t>Orion Corporation</w:t>
      </w:r>
    </w:p>
    <w:p w:rsidR="00F078DF" w:rsidRPr="00800B1C" w:rsidRDefault="00F078DF" w:rsidP="005F4A97">
      <w:pPr>
        <w:tabs>
          <w:tab w:val="left" w:pos="567"/>
        </w:tabs>
        <w:rPr>
          <w:szCs w:val="22"/>
        </w:rPr>
      </w:pPr>
      <w:r w:rsidRPr="00800B1C">
        <w:rPr>
          <w:szCs w:val="22"/>
        </w:rPr>
        <w:t>Orionintie 1</w:t>
      </w:r>
    </w:p>
    <w:p w:rsidR="00F078DF" w:rsidRPr="00800B1C" w:rsidRDefault="00F078DF" w:rsidP="005F4A97">
      <w:pPr>
        <w:tabs>
          <w:tab w:val="left" w:pos="567"/>
        </w:tabs>
        <w:rPr>
          <w:szCs w:val="22"/>
        </w:rPr>
      </w:pPr>
      <w:r w:rsidRPr="00800B1C">
        <w:rPr>
          <w:szCs w:val="22"/>
        </w:rPr>
        <w:t>FI-02200 Espoo</w:t>
      </w:r>
    </w:p>
    <w:p w:rsidR="00F078DF" w:rsidRPr="00800B1C" w:rsidRDefault="00F078DF" w:rsidP="005F4A97">
      <w:pPr>
        <w:tabs>
          <w:tab w:val="left" w:pos="567"/>
        </w:tabs>
        <w:rPr>
          <w:caps/>
          <w:szCs w:val="22"/>
        </w:rPr>
      </w:pPr>
      <w:r w:rsidRPr="00800B1C">
        <w:rPr>
          <w:szCs w:val="22"/>
        </w:rPr>
        <w:t>Somija</w:t>
      </w:r>
    </w:p>
    <w:p w:rsidR="00F078DF" w:rsidRDefault="00F078DF" w:rsidP="005F4A97">
      <w:pPr>
        <w:tabs>
          <w:tab w:val="left" w:pos="567"/>
        </w:tabs>
        <w:rPr>
          <w:szCs w:val="22"/>
        </w:rPr>
      </w:pPr>
    </w:p>
    <w:p w:rsidR="0067269E" w:rsidRDefault="0067269E" w:rsidP="001607FF">
      <w:pPr>
        <w:keepNext/>
        <w:tabs>
          <w:tab w:val="left" w:pos="567"/>
        </w:tabs>
        <w:rPr>
          <w:b/>
          <w:szCs w:val="22"/>
        </w:rPr>
      </w:pPr>
      <w:r w:rsidRPr="001607FF">
        <w:rPr>
          <w:b/>
          <w:szCs w:val="22"/>
        </w:rPr>
        <w:t>Ražotājs</w:t>
      </w:r>
    </w:p>
    <w:p w:rsidR="0067269E" w:rsidRPr="00F47904" w:rsidRDefault="0067269E" w:rsidP="001607FF">
      <w:pPr>
        <w:keepNext/>
        <w:ind w:right="-45"/>
        <w:rPr>
          <w:szCs w:val="22"/>
        </w:rPr>
      </w:pPr>
      <w:r w:rsidRPr="00F47904">
        <w:rPr>
          <w:szCs w:val="22"/>
        </w:rPr>
        <w:t>Orion Corporation Orion Pharma</w:t>
      </w:r>
    </w:p>
    <w:p w:rsidR="0067269E" w:rsidRPr="00F47904" w:rsidRDefault="0067269E" w:rsidP="0067269E">
      <w:pPr>
        <w:ind w:right="-45"/>
        <w:rPr>
          <w:szCs w:val="22"/>
        </w:rPr>
      </w:pPr>
      <w:r w:rsidRPr="00F47904">
        <w:rPr>
          <w:szCs w:val="22"/>
        </w:rPr>
        <w:t>Joensuunkatu 7</w:t>
      </w:r>
    </w:p>
    <w:p w:rsidR="0067269E" w:rsidRPr="00F47904" w:rsidRDefault="0067269E" w:rsidP="0067269E">
      <w:pPr>
        <w:ind w:right="-45"/>
        <w:rPr>
          <w:szCs w:val="22"/>
        </w:rPr>
      </w:pPr>
      <w:r w:rsidRPr="00F47904">
        <w:rPr>
          <w:szCs w:val="22"/>
        </w:rPr>
        <w:t>FI-24100 Salo</w:t>
      </w:r>
    </w:p>
    <w:p w:rsidR="0067269E" w:rsidRPr="007961A8" w:rsidRDefault="0067269E" w:rsidP="0067269E">
      <w:pPr>
        <w:pStyle w:val="EndnoteText"/>
        <w:rPr>
          <w:szCs w:val="22"/>
          <w:lang w:val="it-IT"/>
        </w:rPr>
      </w:pPr>
      <w:r>
        <w:rPr>
          <w:szCs w:val="22"/>
        </w:rPr>
        <w:t>Somija</w:t>
      </w:r>
    </w:p>
    <w:p w:rsidR="0067269E" w:rsidRDefault="0067269E" w:rsidP="0067269E">
      <w:pPr>
        <w:rPr>
          <w:szCs w:val="22"/>
          <w:lang w:val="it-IT"/>
        </w:rPr>
      </w:pPr>
    </w:p>
    <w:p w:rsidR="0067269E" w:rsidRPr="006C2BE5" w:rsidRDefault="0067269E" w:rsidP="0067269E">
      <w:pPr>
        <w:ind w:right="-45"/>
        <w:rPr>
          <w:bCs/>
          <w:szCs w:val="22"/>
        </w:rPr>
      </w:pPr>
      <w:r w:rsidRPr="006C2BE5">
        <w:rPr>
          <w:bCs/>
          <w:szCs w:val="22"/>
        </w:rPr>
        <w:t>Orion Corporation</w:t>
      </w:r>
      <w:r>
        <w:rPr>
          <w:bCs/>
          <w:szCs w:val="22"/>
        </w:rPr>
        <w:t xml:space="preserve"> </w:t>
      </w:r>
      <w:r w:rsidRPr="0001652F">
        <w:rPr>
          <w:bCs/>
          <w:szCs w:val="22"/>
        </w:rPr>
        <w:t>Orion Pharma</w:t>
      </w:r>
    </w:p>
    <w:p w:rsidR="0067269E" w:rsidRPr="006C2BE5" w:rsidRDefault="0067269E" w:rsidP="0067269E">
      <w:pPr>
        <w:ind w:right="-45"/>
        <w:rPr>
          <w:bCs/>
          <w:szCs w:val="22"/>
        </w:rPr>
      </w:pPr>
      <w:r w:rsidRPr="006C2BE5">
        <w:rPr>
          <w:bCs/>
          <w:szCs w:val="22"/>
        </w:rPr>
        <w:t>Orionintie</w:t>
      </w:r>
      <w:r>
        <w:rPr>
          <w:bCs/>
          <w:szCs w:val="22"/>
        </w:rPr>
        <w:t> </w:t>
      </w:r>
      <w:r w:rsidRPr="006C2BE5">
        <w:rPr>
          <w:bCs/>
          <w:szCs w:val="22"/>
        </w:rPr>
        <w:t>1</w:t>
      </w:r>
    </w:p>
    <w:p w:rsidR="0067269E" w:rsidRPr="006C2BE5" w:rsidRDefault="0067269E" w:rsidP="0067269E">
      <w:pPr>
        <w:ind w:right="-45"/>
        <w:rPr>
          <w:bCs/>
          <w:szCs w:val="22"/>
        </w:rPr>
      </w:pPr>
      <w:r w:rsidRPr="006C2BE5">
        <w:rPr>
          <w:bCs/>
          <w:szCs w:val="22"/>
        </w:rPr>
        <w:t>FI-02200</w:t>
      </w:r>
      <w:r>
        <w:rPr>
          <w:bCs/>
          <w:szCs w:val="22"/>
        </w:rPr>
        <w:t> </w:t>
      </w:r>
      <w:r w:rsidRPr="006C2BE5">
        <w:rPr>
          <w:bCs/>
          <w:szCs w:val="22"/>
        </w:rPr>
        <w:t>Espoo</w:t>
      </w:r>
    </w:p>
    <w:p w:rsidR="0067269E" w:rsidRPr="0067269E" w:rsidRDefault="0067269E" w:rsidP="001607FF">
      <w:pPr>
        <w:rPr>
          <w:szCs w:val="22"/>
        </w:rPr>
      </w:pPr>
      <w:r>
        <w:rPr>
          <w:bCs/>
          <w:szCs w:val="22"/>
        </w:rPr>
        <w:t>Somija</w:t>
      </w:r>
    </w:p>
    <w:p w:rsidR="0067269E" w:rsidRPr="00800B1C" w:rsidRDefault="0067269E" w:rsidP="005F4A97">
      <w:pPr>
        <w:tabs>
          <w:tab w:val="left" w:pos="567"/>
        </w:tabs>
        <w:rPr>
          <w:szCs w:val="22"/>
        </w:rPr>
      </w:pPr>
    </w:p>
    <w:p w:rsidR="00F078DF" w:rsidRPr="00800B1C" w:rsidRDefault="00F078DF" w:rsidP="00050831">
      <w:pPr>
        <w:keepNext/>
        <w:tabs>
          <w:tab w:val="left" w:pos="567"/>
        </w:tabs>
        <w:ind w:right="-2"/>
        <w:rPr>
          <w:szCs w:val="22"/>
        </w:rPr>
      </w:pPr>
      <w:r w:rsidRPr="00800B1C">
        <w:rPr>
          <w:szCs w:val="22"/>
        </w:rPr>
        <w:t xml:space="preserve">Lai </w:t>
      </w:r>
      <w:r w:rsidR="005F4A97" w:rsidRPr="00800B1C">
        <w:rPr>
          <w:szCs w:val="22"/>
        </w:rPr>
        <w:t>saņemtu</w:t>
      </w:r>
      <w:r w:rsidRPr="00800B1C">
        <w:rPr>
          <w:szCs w:val="22"/>
        </w:rPr>
        <w:t xml:space="preserve"> papildu informāciju par šīm zālēm, lūdzam sazināties ar </w:t>
      </w:r>
      <w:r w:rsidR="008D4115" w:rsidRPr="00800B1C">
        <w:rPr>
          <w:szCs w:val="22"/>
        </w:rPr>
        <w:t>r</w:t>
      </w:r>
      <w:r w:rsidRPr="00800B1C">
        <w:rPr>
          <w:szCs w:val="22"/>
        </w:rPr>
        <w:t>eģistrācijas apliecības īpašnieka vietējo pārstāvniecību</w:t>
      </w:r>
      <w:r w:rsidR="005F4A97" w:rsidRPr="00800B1C">
        <w:rPr>
          <w:szCs w:val="22"/>
        </w:rPr>
        <w:t>:</w:t>
      </w:r>
    </w:p>
    <w:p w:rsidR="00F268D2" w:rsidRPr="00800B1C" w:rsidRDefault="00F268D2" w:rsidP="00050831">
      <w:pPr>
        <w:keepNext/>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F268D2" w:rsidRPr="00800B1C" w:rsidTr="00B45CE5">
        <w:trPr>
          <w:cantSplit/>
        </w:trPr>
        <w:tc>
          <w:tcPr>
            <w:tcW w:w="4641" w:type="dxa"/>
          </w:tcPr>
          <w:p w:rsidR="00F268D2" w:rsidRPr="00800B1C" w:rsidRDefault="00302351" w:rsidP="00B45CE5">
            <w:pPr>
              <w:rPr>
                <w:rStyle w:val="Strong"/>
                <w:b w:val="0"/>
                <w:bCs w:val="0"/>
                <w:szCs w:val="22"/>
              </w:rPr>
            </w:pPr>
            <w:r>
              <w:rPr>
                <w:rFonts w:ascii="TimesNewRomanPS-BoldMT" w:hAnsi="TimesNewRomanPS-BoldMT" w:cs="TimesNewRomanPS-BoldMT"/>
                <w:b/>
                <w:bCs/>
                <w:szCs w:val="22"/>
                <w:lang w:eastAsia="en-GB"/>
              </w:rPr>
              <w:t>België/Belgique</w:t>
            </w:r>
            <w:r w:rsidR="00F268D2" w:rsidRPr="00800B1C">
              <w:rPr>
                <w:b/>
                <w:szCs w:val="22"/>
              </w:rPr>
              <w:t>/Belgien</w:t>
            </w:r>
            <w:r w:rsidR="00F268D2" w:rsidRPr="00800B1C">
              <w:rPr>
                <w:szCs w:val="22"/>
              </w:rPr>
              <w:br/>
            </w:r>
            <w:r w:rsidR="00F268D2" w:rsidRPr="00800B1C">
              <w:rPr>
                <w:rStyle w:val="Strong"/>
                <w:b w:val="0"/>
              </w:rPr>
              <w:t>Orion Pharma BVBA/SPRL</w:t>
            </w:r>
          </w:p>
          <w:p w:rsidR="00F268D2" w:rsidRPr="00800B1C" w:rsidRDefault="00F268D2" w:rsidP="00B45CE5">
            <w:pPr>
              <w:pStyle w:val="Text"/>
              <w:tabs>
                <w:tab w:val="left" w:pos="567"/>
              </w:tabs>
              <w:spacing w:before="0"/>
              <w:rPr>
                <w:szCs w:val="22"/>
                <w:lang w:val="lv-LV"/>
              </w:rPr>
            </w:pPr>
            <w:r w:rsidRPr="00800B1C">
              <w:rPr>
                <w:szCs w:val="22"/>
                <w:lang w:val="lv-LV"/>
              </w:rPr>
              <w:t>Tél/Tel: +32 (0)15 64 10 20</w:t>
            </w:r>
          </w:p>
          <w:p w:rsidR="00F268D2" w:rsidRPr="00800B1C" w:rsidRDefault="00F268D2" w:rsidP="00B45CE5">
            <w:pPr>
              <w:ind w:right="-45"/>
              <w:rPr>
                <w:b/>
                <w:szCs w:val="22"/>
                <w:lang w:eastAsia="cs-CZ"/>
              </w:rPr>
            </w:pPr>
          </w:p>
        </w:tc>
        <w:tc>
          <w:tcPr>
            <w:tcW w:w="4674" w:type="dxa"/>
            <w:hideMark/>
          </w:tcPr>
          <w:p w:rsidR="00F268D2" w:rsidRPr="00800B1C" w:rsidRDefault="00F268D2" w:rsidP="00B45CE5">
            <w:pPr>
              <w:rPr>
                <w:szCs w:val="22"/>
                <w:lang w:eastAsia="cs-CZ"/>
              </w:rPr>
            </w:pPr>
            <w:r w:rsidRPr="00800B1C">
              <w:rPr>
                <w:b/>
                <w:szCs w:val="22"/>
              </w:rPr>
              <w:t>Lietuva</w:t>
            </w:r>
          </w:p>
          <w:p w:rsidR="00F268D2" w:rsidRPr="00800B1C" w:rsidRDefault="00F268D2" w:rsidP="00B45CE5">
            <w:pPr>
              <w:rPr>
                <w:szCs w:val="22"/>
              </w:rPr>
            </w:pPr>
            <w:r w:rsidRPr="00800B1C">
              <w:rPr>
                <w:szCs w:val="22"/>
              </w:rPr>
              <w:t>UAB Orion Pharma</w:t>
            </w:r>
          </w:p>
          <w:p w:rsidR="00F268D2" w:rsidRPr="00800B1C" w:rsidRDefault="00F268D2" w:rsidP="00B45CE5">
            <w:pPr>
              <w:suppressAutoHyphens/>
              <w:rPr>
                <w:szCs w:val="22"/>
                <w:lang w:eastAsia="cs-CZ"/>
              </w:rPr>
            </w:pPr>
            <w:r w:rsidRPr="00800B1C">
              <w:rPr>
                <w:szCs w:val="22"/>
              </w:rPr>
              <w:t>Tel. +370 5 276 9499</w:t>
            </w:r>
          </w:p>
        </w:tc>
      </w:tr>
      <w:tr w:rsidR="00F268D2" w:rsidRPr="00800B1C" w:rsidTr="00B45CE5">
        <w:trPr>
          <w:cantSplit/>
        </w:trPr>
        <w:tc>
          <w:tcPr>
            <w:tcW w:w="4641" w:type="dxa"/>
            <w:hideMark/>
          </w:tcPr>
          <w:p w:rsidR="00F268D2" w:rsidRPr="00800B1C" w:rsidRDefault="00F268D2" w:rsidP="00B45CE5">
            <w:pPr>
              <w:rPr>
                <w:b/>
                <w:color w:val="000000"/>
                <w:szCs w:val="22"/>
              </w:rPr>
            </w:pPr>
            <w:r w:rsidRPr="00800B1C">
              <w:rPr>
                <w:b/>
                <w:color w:val="000000"/>
                <w:szCs w:val="22"/>
              </w:rPr>
              <w:t>България</w:t>
            </w:r>
          </w:p>
          <w:p w:rsidR="006F6F1F" w:rsidRPr="00800B1C" w:rsidRDefault="006F6F1F" w:rsidP="006F6F1F">
            <w:pPr>
              <w:rPr>
                <w:szCs w:val="22"/>
              </w:rPr>
            </w:pPr>
            <w:r w:rsidRPr="00800B1C">
              <w:rPr>
                <w:szCs w:val="22"/>
              </w:rPr>
              <w:t>Orion Pharma Poland Sp z.o.o.</w:t>
            </w:r>
          </w:p>
          <w:p w:rsidR="00F268D2" w:rsidRPr="00800B1C" w:rsidRDefault="006F6F1F" w:rsidP="00B45CE5">
            <w:pPr>
              <w:rPr>
                <w:szCs w:val="22"/>
              </w:rPr>
            </w:pPr>
            <w:r w:rsidRPr="00800B1C">
              <w:rPr>
                <w:szCs w:val="22"/>
              </w:rPr>
              <w:t>Tel.: + 48 22 8333177</w:t>
            </w:r>
          </w:p>
          <w:p w:rsidR="00F268D2" w:rsidRPr="00800B1C" w:rsidRDefault="00F268D2" w:rsidP="00B45CE5">
            <w:pPr>
              <w:rPr>
                <w:b/>
                <w:szCs w:val="22"/>
              </w:rPr>
            </w:pPr>
          </w:p>
        </w:tc>
        <w:tc>
          <w:tcPr>
            <w:tcW w:w="4674" w:type="dxa"/>
          </w:tcPr>
          <w:p w:rsidR="00F268D2" w:rsidRPr="00800B1C" w:rsidRDefault="00F268D2" w:rsidP="00B45CE5">
            <w:pPr>
              <w:rPr>
                <w:rStyle w:val="Strong"/>
                <w:b w:val="0"/>
                <w:bCs w:val="0"/>
                <w:szCs w:val="22"/>
              </w:rPr>
            </w:pPr>
            <w:r w:rsidRPr="00800B1C">
              <w:rPr>
                <w:b/>
                <w:szCs w:val="22"/>
              </w:rPr>
              <w:t>Luxembourg/Luxemburg</w:t>
            </w:r>
            <w:r w:rsidRPr="00800B1C">
              <w:rPr>
                <w:szCs w:val="22"/>
              </w:rPr>
              <w:br/>
            </w:r>
            <w:r w:rsidRPr="00800B1C">
              <w:rPr>
                <w:rStyle w:val="Strong"/>
                <w:b w:val="0"/>
              </w:rPr>
              <w:t>Orion Pharma BVBA/SPRL</w:t>
            </w:r>
          </w:p>
          <w:p w:rsidR="00F268D2" w:rsidRPr="00800B1C" w:rsidRDefault="00F268D2" w:rsidP="00B45CE5">
            <w:pPr>
              <w:pStyle w:val="Text"/>
              <w:tabs>
                <w:tab w:val="left" w:pos="567"/>
              </w:tabs>
              <w:spacing w:before="0"/>
              <w:rPr>
                <w:szCs w:val="22"/>
                <w:lang w:val="lv-LV"/>
              </w:rPr>
            </w:pPr>
            <w:r w:rsidRPr="00800B1C">
              <w:rPr>
                <w:szCs w:val="22"/>
                <w:lang w:val="lv-LV"/>
              </w:rPr>
              <w:t>Tél/Tel: +32 (0)15 64 10 20</w:t>
            </w:r>
          </w:p>
          <w:p w:rsidR="00F268D2" w:rsidRPr="00800B1C" w:rsidRDefault="00F268D2" w:rsidP="00B45CE5">
            <w:pPr>
              <w:rPr>
                <w:b/>
                <w:szCs w:val="22"/>
              </w:rPr>
            </w:pPr>
          </w:p>
        </w:tc>
      </w:tr>
      <w:tr w:rsidR="00F268D2" w:rsidRPr="00800B1C" w:rsidTr="00B45CE5">
        <w:trPr>
          <w:cantSplit/>
        </w:trPr>
        <w:tc>
          <w:tcPr>
            <w:tcW w:w="4641" w:type="dxa"/>
            <w:hideMark/>
          </w:tcPr>
          <w:p w:rsidR="00F268D2" w:rsidRPr="00800B1C" w:rsidRDefault="00F268D2" w:rsidP="00B45CE5">
            <w:pPr>
              <w:suppressAutoHyphens/>
              <w:rPr>
                <w:szCs w:val="22"/>
                <w:lang w:eastAsia="cs-CZ"/>
              </w:rPr>
            </w:pPr>
            <w:r w:rsidRPr="00800B1C">
              <w:rPr>
                <w:b/>
                <w:szCs w:val="22"/>
              </w:rPr>
              <w:t>Česká republika</w:t>
            </w:r>
          </w:p>
          <w:p w:rsidR="00F268D2" w:rsidRPr="00800B1C" w:rsidRDefault="00F268D2" w:rsidP="00B45CE5">
            <w:pPr>
              <w:suppressAutoHyphens/>
            </w:pPr>
            <w:r w:rsidRPr="00800B1C">
              <w:t>Orion Pharma s.r.o.</w:t>
            </w:r>
          </w:p>
          <w:p w:rsidR="00F268D2" w:rsidRPr="00800B1C" w:rsidRDefault="00F268D2" w:rsidP="00B45CE5">
            <w:pPr>
              <w:rPr>
                <w:b/>
                <w:szCs w:val="22"/>
                <w:lang w:eastAsia="cs-CZ"/>
              </w:rPr>
            </w:pPr>
            <w:r w:rsidRPr="00800B1C">
              <w:t>Tel:  +420 234 703 305</w:t>
            </w:r>
          </w:p>
        </w:tc>
        <w:tc>
          <w:tcPr>
            <w:tcW w:w="4674" w:type="dxa"/>
            <w:hideMark/>
          </w:tcPr>
          <w:p w:rsidR="00F268D2" w:rsidRPr="00800B1C" w:rsidRDefault="00F268D2" w:rsidP="00B45CE5">
            <w:pPr>
              <w:rPr>
                <w:b/>
                <w:szCs w:val="22"/>
                <w:lang w:eastAsia="cs-CZ"/>
              </w:rPr>
            </w:pPr>
            <w:r w:rsidRPr="00800B1C">
              <w:rPr>
                <w:b/>
                <w:szCs w:val="22"/>
              </w:rPr>
              <w:t>Magyarország</w:t>
            </w:r>
          </w:p>
          <w:p w:rsidR="00F268D2" w:rsidRPr="00800B1C" w:rsidRDefault="00F268D2" w:rsidP="00B45CE5">
            <w:pPr>
              <w:spacing w:line="260" w:lineRule="atLeast"/>
              <w:rPr>
                <w:b/>
                <w:szCs w:val="22"/>
              </w:rPr>
            </w:pPr>
            <w:r w:rsidRPr="00800B1C">
              <w:rPr>
                <w:rStyle w:val="Strong"/>
                <w:b w:val="0"/>
                <w:szCs w:val="22"/>
              </w:rPr>
              <w:t>Orion Pharma Kft.</w:t>
            </w:r>
          </w:p>
          <w:p w:rsidR="00F268D2" w:rsidRPr="00800B1C" w:rsidRDefault="00F268D2" w:rsidP="00B45CE5">
            <w:pPr>
              <w:rPr>
                <w:szCs w:val="22"/>
              </w:rPr>
            </w:pPr>
            <w:r w:rsidRPr="00800B1C">
              <w:rPr>
                <w:szCs w:val="22"/>
              </w:rPr>
              <w:t>Tel.: +</w:t>
            </w:r>
            <w:r w:rsidRPr="00800B1C">
              <w:t>36 1 239 9095</w:t>
            </w:r>
          </w:p>
          <w:p w:rsidR="00F268D2" w:rsidRPr="00800B1C" w:rsidRDefault="00F268D2" w:rsidP="00B45CE5">
            <w:pPr>
              <w:rPr>
                <w:szCs w:val="22"/>
                <w:lang w:eastAsia="cs-CZ"/>
              </w:rPr>
            </w:pPr>
          </w:p>
        </w:tc>
      </w:tr>
      <w:tr w:rsidR="00F268D2" w:rsidRPr="00800B1C" w:rsidTr="00B45CE5">
        <w:trPr>
          <w:cantSplit/>
        </w:trPr>
        <w:tc>
          <w:tcPr>
            <w:tcW w:w="4641" w:type="dxa"/>
            <w:hideMark/>
          </w:tcPr>
          <w:p w:rsidR="00F268D2" w:rsidRPr="00800B1C" w:rsidRDefault="00F268D2" w:rsidP="00B45CE5">
            <w:pPr>
              <w:ind w:right="-45"/>
              <w:rPr>
                <w:szCs w:val="22"/>
                <w:lang w:eastAsia="cs-CZ"/>
              </w:rPr>
            </w:pPr>
            <w:r w:rsidRPr="00800B1C">
              <w:rPr>
                <w:b/>
                <w:szCs w:val="22"/>
              </w:rPr>
              <w:t>Danmark</w:t>
            </w:r>
            <w:r w:rsidRPr="00800B1C">
              <w:rPr>
                <w:szCs w:val="22"/>
              </w:rPr>
              <w:br/>
              <w:t>Orion Pharma A/S</w:t>
            </w:r>
            <w:r w:rsidRPr="00800B1C">
              <w:rPr>
                <w:szCs w:val="22"/>
              </w:rPr>
              <w:br/>
              <w:t>Tlf: +45 8614 0000</w:t>
            </w:r>
          </w:p>
        </w:tc>
        <w:tc>
          <w:tcPr>
            <w:tcW w:w="4674" w:type="dxa"/>
            <w:hideMark/>
          </w:tcPr>
          <w:p w:rsidR="00F268D2" w:rsidRPr="00800B1C" w:rsidRDefault="00F268D2" w:rsidP="00B45CE5">
            <w:pPr>
              <w:suppressAutoHyphens/>
              <w:rPr>
                <w:b/>
                <w:szCs w:val="22"/>
                <w:lang w:eastAsia="cs-CZ"/>
              </w:rPr>
            </w:pPr>
            <w:r w:rsidRPr="00800B1C">
              <w:rPr>
                <w:b/>
                <w:szCs w:val="22"/>
              </w:rPr>
              <w:t>Malta</w:t>
            </w:r>
          </w:p>
          <w:p w:rsidR="006F6F1F" w:rsidRPr="00800B1C" w:rsidRDefault="006F6F1F" w:rsidP="006F6F1F">
            <w:pPr>
              <w:rPr>
                <w:szCs w:val="22"/>
              </w:rPr>
            </w:pPr>
            <w:r w:rsidRPr="00800B1C">
              <w:rPr>
                <w:szCs w:val="22"/>
              </w:rPr>
              <w:t>Salomone Pharma</w:t>
            </w:r>
          </w:p>
          <w:p w:rsidR="00F268D2" w:rsidRPr="00800B1C" w:rsidRDefault="006F6F1F" w:rsidP="00B45CE5">
            <w:pPr>
              <w:spacing w:after="180"/>
              <w:ind w:right="-45"/>
              <w:rPr>
                <w:szCs w:val="22"/>
                <w:lang w:eastAsia="cs-CZ"/>
              </w:rPr>
            </w:pPr>
            <w:r w:rsidRPr="00800B1C">
              <w:rPr>
                <w:szCs w:val="22"/>
              </w:rPr>
              <w:t>Tel: +356 21220174</w:t>
            </w:r>
          </w:p>
        </w:tc>
      </w:tr>
      <w:tr w:rsidR="00F268D2" w:rsidRPr="00800B1C" w:rsidTr="00B45CE5">
        <w:trPr>
          <w:cantSplit/>
        </w:trPr>
        <w:tc>
          <w:tcPr>
            <w:tcW w:w="4641" w:type="dxa"/>
            <w:hideMark/>
          </w:tcPr>
          <w:p w:rsidR="00F268D2" w:rsidRPr="00800B1C" w:rsidRDefault="00F268D2" w:rsidP="00B45CE5">
            <w:pPr>
              <w:ind w:right="-45"/>
              <w:rPr>
                <w:szCs w:val="22"/>
                <w:lang w:eastAsia="cs-CZ"/>
              </w:rPr>
            </w:pPr>
            <w:r w:rsidRPr="00800B1C">
              <w:rPr>
                <w:b/>
                <w:szCs w:val="22"/>
              </w:rPr>
              <w:t>Deutschland</w:t>
            </w:r>
            <w:r w:rsidRPr="00800B1C">
              <w:rPr>
                <w:szCs w:val="22"/>
              </w:rPr>
              <w:br/>
              <w:t>Orion Pharma GmbH</w:t>
            </w:r>
          </w:p>
          <w:p w:rsidR="00F268D2" w:rsidRPr="00800B1C" w:rsidRDefault="00F268D2" w:rsidP="00B45CE5">
            <w:pPr>
              <w:ind w:right="-45"/>
              <w:rPr>
                <w:szCs w:val="22"/>
                <w:lang w:eastAsia="cs-CZ"/>
              </w:rPr>
            </w:pPr>
            <w:r w:rsidRPr="00800B1C">
              <w:rPr>
                <w:szCs w:val="22"/>
              </w:rPr>
              <w:t>Tel: +49 40 899 6890</w:t>
            </w:r>
          </w:p>
        </w:tc>
        <w:tc>
          <w:tcPr>
            <w:tcW w:w="4674" w:type="dxa"/>
            <w:hideMark/>
          </w:tcPr>
          <w:p w:rsidR="00F268D2" w:rsidRPr="00800B1C" w:rsidRDefault="00F268D2" w:rsidP="00B45CE5">
            <w:pPr>
              <w:rPr>
                <w:rStyle w:val="Strong"/>
                <w:b w:val="0"/>
                <w:bCs w:val="0"/>
                <w:szCs w:val="22"/>
              </w:rPr>
            </w:pPr>
            <w:r w:rsidRPr="00800B1C">
              <w:rPr>
                <w:b/>
                <w:szCs w:val="22"/>
              </w:rPr>
              <w:t>Nederland</w:t>
            </w:r>
            <w:r w:rsidRPr="00800B1C">
              <w:rPr>
                <w:szCs w:val="22"/>
              </w:rPr>
              <w:br/>
            </w:r>
            <w:r w:rsidRPr="00800B1C">
              <w:rPr>
                <w:rStyle w:val="Strong"/>
                <w:b w:val="0"/>
              </w:rPr>
              <w:t>Orion Pharma BVBA/SPRL</w:t>
            </w:r>
          </w:p>
          <w:p w:rsidR="00F268D2" w:rsidRPr="00800B1C" w:rsidRDefault="00F268D2" w:rsidP="00B45CE5">
            <w:pPr>
              <w:pStyle w:val="Text"/>
              <w:tabs>
                <w:tab w:val="left" w:pos="567"/>
              </w:tabs>
              <w:spacing w:before="0" w:after="180"/>
              <w:rPr>
                <w:szCs w:val="22"/>
                <w:lang w:val="lv-LV" w:eastAsia="cs-CZ"/>
              </w:rPr>
            </w:pPr>
            <w:r w:rsidRPr="00800B1C">
              <w:rPr>
                <w:szCs w:val="22"/>
                <w:lang w:val="lv-LV"/>
              </w:rPr>
              <w:t>Tél/Tel: +32 (0)15 64 10 20</w:t>
            </w:r>
          </w:p>
        </w:tc>
      </w:tr>
      <w:tr w:rsidR="00F268D2" w:rsidRPr="00800B1C" w:rsidTr="00B45CE5">
        <w:trPr>
          <w:cantSplit/>
        </w:trPr>
        <w:tc>
          <w:tcPr>
            <w:tcW w:w="4641" w:type="dxa"/>
            <w:hideMark/>
          </w:tcPr>
          <w:p w:rsidR="00F268D2" w:rsidRPr="00800B1C" w:rsidRDefault="00F268D2" w:rsidP="00B45CE5">
            <w:pPr>
              <w:suppressAutoHyphens/>
              <w:rPr>
                <w:b/>
                <w:bCs/>
                <w:szCs w:val="22"/>
                <w:lang w:eastAsia="cs-CZ"/>
              </w:rPr>
            </w:pPr>
            <w:r w:rsidRPr="00800B1C">
              <w:rPr>
                <w:b/>
                <w:bCs/>
                <w:szCs w:val="22"/>
              </w:rPr>
              <w:t>Eesti</w:t>
            </w:r>
          </w:p>
          <w:p w:rsidR="00F268D2" w:rsidRPr="00800B1C" w:rsidRDefault="00F268D2" w:rsidP="00B45CE5">
            <w:pPr>
              <w:rPr>
                <w:szCs w:val="22"/>
              </w:rPr>
            </w:pPr>
            <w:r w:rsidRPr="00800B1C">
              <w:rPr>
                <w:szCs w:val="22"/>
              </w:rPr>
              <w:t>Orion Pharma Eesti OÜ</w:t>
            </w:r>
          </w:p>
          <w:p w:rsidR="00F268D2" w:rsidRPr="00800B1C" w:rsidRDefault="00F268D2" w:rsidP="00B45CE5">
            <w:pPr>
              <w:rPr>
                <w:szCs w:val="22"/>
                <w:lang w:eastAsia="cs-CZ"/>
              </w:rPr>
            </w:pPr>
            <w:r w:rsidRPr="00800B1C">
              <w:rPr>
                <w:szCs w:val="22"/>
              </w:rPr>
              <w:t>Tel: +372 66 44 550</w:t>
            </w:r>
          </w:p>
        </w:tc>
        <w:tc>
          <w:tcPr>
            <w:tcW w:w="4674" w:type="dxa"/>
            <w:hideMark/>
          </w:tcPr>
          <w:p w:rsidR="00F268D2" w:rsidRPr="00800B1C" w:rsidRDefault="00F268D2" w:rsidP="00B45CE5">
            <w:pPr>
              <w:ind w:right="-45"/>
              <w:rPr>
                <w:szCs w:val="22"/>
                <w:lang w:eastAsia="cs-CZ"/>
              </w:rPr>
            </w:pPr>
            <w:r w:rsidRPr="00800B1C">
              <w:rPr>
                <w:b/>
                <w:szCs w:val="22"/>
              </w:rPr>
              <w:t>Norge</w:t>
            </w:r>
          </w:p>
          <w:p w:rsidR="00F268D2" w:rsidRPr="00800B1C" w:rsidRDefault="00F268D2" w:rsidP="00B45CE5">
            <w:pPr>
              <w:suppressAutoHyphens/>
              <w:rPr>
                <w:szCs w:val="22"/>
              </w:rPr>
            </w:pPr>
            <w:r w:rsidRPr="00800B1C">
              <w:rPr>
                <w:szCs w:val="22"/>
              </w:rPr>
              <w:t>Orion Pharma AS</w:t>
            </w:r>
          </w:p>
          <w:p w:rsidR="00F268D2" w:rsidRPr="00800B1C" w:rsidRDefault="00F268D2" w:rsidP="00B45CE5">
            <w:pPr>
              <w:spacing w:after="180"/>
              <w:ind w:right="-45"/>
              <w:rPr>
                <w:szCs w:val="22"/>
                <w:lang w:eastAsia="cs-CZ"/>
              </w:rPr>
            </w:pPr>
            <w:r w:rsidRPr="00800B1C">
              <w:rPr>
                <w:szCs w:val="22"/>
              </w:rPr>
              <w:t>Tlf: +47 40 00 42 10</w:t>
            </w:r>
          </w:p>
        </w:tc>
      </w:tr>
      <w:tr w:rsidR="00F268D2" w:rsidRPr="00800B1C" w:rsidTr="00B45CE5">
        <w:trPr>
          <w:cantSplit/>
        </w:trPr>
        <w:tc>
          <w:tcPr>
            <w:tcW w:w="4641" w:type="dxa"/>
          </w:tcPr>
          <w:p w:rsidR="00F268D2" w:rsidRPr="00800B1C" w:rsidRDefault="00F268D2" w:rsidP="00B45CE5">
            <w:pPr>
              <w:pStyle w:val="Text"/>
              <w:tabs>
                <w:tab w:val="left" w:pos="567"/>
              </w:tabs>
              <w:spacing w:before="0"/>
              <w:rPr>
                <w:szCs w:val="22"/>
                <w:lang w:val="lv-LV"/>
              </w:rPr>
            </w:pPr>
            <w:r w:rsidRPr="00800B1C">
              <w:rPr>
                <w:b/>
                <w:szCs w:val="22"/>
                <w:lang w:val="lv-LV"/>
              </w:rPr>
              <w:t>Ελλάδα</w:t>
            </w:r>
            <w:r w:rsidRPr="00800B1C">
              <w:rPr>
                <w:szCs w:val="22"/>
                <w:lang w:val="lv-LV"/>
              </w:rPr>
              <w:br/>
              <w:t>Orion Pharma Hellas M.E.Π.E</w:t>
            </w:r>
          </w:p>
          <w:p w:rsidR="00F268D2" w:rsidRPr="00800B1C" w:rsidRDefault="00F268D2" w:rsidP="00B45CE5">
            <w:pPr>
              <w:pStyle w:val="Text"/>
              <w:tabs>
                <w:tab w:val="left" w:pos="567"/>
              </w:tabs>
              <w:spacing w:before="0"/>
              <w:rPr>
                <w:szCs w:val="22"/>
                <w:lang w:val="lv-LV"/>
              </w:rPr>
            </w:pPr>
            <w:r w:rsidRPr="00800B1C">
              <w:rPr>
                <w:szCs w:val="22"/>
                <w:lang w:val="lv-LV"/>
              </w:rPr>
              <w:t>Τηλ: + 30 210 980 3355</w:t>
            </w:r>
          </w:p>
          <w:p w:rsidR="00F268D2" w:rsidRPr="00800B1C" w:rsidRDefault="00F268D2" w:rsidP="00B45CE5">
            <w:pPr>
              <w:ind w:right="-45"/>
              <w:rPr>
                <w:b/>
                <w:szCs w:val="22"/>
                <w:lang w:eastAsia="cs-CZ"/>
              </w:rPr>
            </w:pPr>
          </w:p>
        </w:tc>
        <w:tc>
          <w:tcPr>
            <w:tcW w:w="4674" w:type="dxa"/>
            <w:hideMark/>
          </w:tcPr>
          <w:p w:rsidR="00F268D2" w:rsidRPr="00800B1C" w:rsidRDefault="00F268D2" w:rsidP="00B45CE5">
            <w:pPr>
              <w:ind w:right="-45"/>
              <w:rPr>
                <w:szCs w:val="22"/>
                <w:lang w:eastAsia="cs-CZ"/>
              </w:rPr>
            </w:pPr>
            <w:r w:rsidRPr="00800B1C">
              <w:rPr>
                <w:b/>
                <w:szCs w:val="22"/>
              </w:rPr>
              <w:t>Österreich</w:t>
            </w:r>
            <w:r w:rsidRPr="00800B1C">
              <w:rPr>
                <w:szCs w:val="22"/>
              </w:rPr>
              <w:br/>
              <w:t>Orion Pharma GmbH</w:t>
            </w:r>
          </w:p>
          <w:p w:rsidR="00F268D2" w:rsidRPr="00800B1C" w:rsidRDefault="00F268D2" w:rsidP="00B45CE5">
            <w:pPr>
              <w:pStyle w:val="Text"/>
              <w:tabs>
                <w:tab w:val="left" w:pos="567"/>
              </w:tabs>
              <w:spacing w:before="0" w:after="180"/>
              <w:rPr>
                <w:szCs w:val="22"/>
                <w:lang w:val="lv-LV" w:eastAsia="cs-CZ"/>
              </w:rPr>
            </w:pPr>
            <w:r w:rsidRPr="00800B1C">
              <w:rPr>
                <w:szCs w:val="22"/>
                <w:lang w:val="lv-LV"/>
              </w:rPr>
              <w:t>Tel: +49 40 899 6890</w:t>
            </w:r>
          </w:p>
        </w:tc>
      </w:tr>
      <w:tr w:rsidR="00F268D2" w:rsidRPr="00800B1C" w:rsidTr="00B45CE5">
        <w:trPr>
          <w:cantSplit/>
        </w:trPr>
        <w:tc>
          <w:tcPr>
            <w:tcW w:w="4641" w:type="dxa"/>
          </w:tcPr>
          <w:p w:rsidR="00F268D2" w:rsidRPr="00800B1C" w:rsidRDefault="00F268D2" w:rsidP="00B45CE5">
            <w:pPr>
              <w:pStyle w:val="Text"/>
              <w:tabs>
                <w:tab w:val="left" w:pos="567"/>
              </w:tabs>
              <w:spacing w:before="0"/>
              <w:rPr>
                <w:szCs w:val="22"/>
                <w:lang w:val="lv-LV"/>
              </w:rPr>
            </w:pPr>
            <w:r w:rsidRPr="00800B1C">
              <w:rPr>
                <w:b/>
                <w:szCs w:val="22"/>
                <w:lang w:val="lv-LV"/>
              </w:rPr>
              <w:t>España</w:t>
            </w:r>
            <w:r w:rsidRPr="00800B1C">
              <w:rPr>
                <w:szCs w:val="22"/>
                <w:lang w:val="lv-LV"/>
              </w:rPr>
              <w:br/>
              <w:t>Orion Pharma S.L.</w:t>
            </w:r>
          </w:p>
          <w:p w:rsidR="00F268D2" w:rsidRPr="00800B1C" w:rsidRDefault="00F268D2" w:rsidP="00B45CE5">
            <w:pPr>
              <w:pStyle w:val="Text"/>
              <w:tabs>
                <w:tab w:val="left" w:pos="567"/>
              </w:tabs>
              <w:spacing w:before="0"/>
              <w:rPr>
                <w:szCs w:val="22"/>
                <w:lang w:val="lv-LV"/>
              </w:rPr>
            </w:pPr>
            <w:r w:rsidRPr="00800B1C">
              <w:rPr>
                <w:szCs w:val="22"/>
                <w:lang w:val="lv-LV"/>
              </w:rPr>
              <w:t>Tel: + 34 91  599 86 01</w:t>
            </w:r>
          </w:p>
          <w:p w:rsidR="00F268D2" w:rsidRPr="00800B1C" w:rsidRDefault="00F268D2" w:rsidP="00B45CE5">
            <w:pPr>
              <w:ind w:right="-45"/>
              <w:rPr>
                <w:b/>
                <w:szCs w:val="22"/>
                <w:lang w:eastAsia="cs-CZ"/>
              </w:rPr>
            </w:pPr>
          </w:p>
        </w:tc>
        <w:tc>
          <w:tcPr>
            <w:tcW w:w="4674" w:type="dxa"/>
            <w:hideMark/>
          </w:tcPr>
          <w:p w:rsidR="00F268D2" w:rsidRPr="00800B1C" w:rsidRDefault="00F268D2" w:rsidP="00B45CE5">
            <w:pPr>
              <w:rPr>
                <w:b/>
                <w:szCs w:val="22"/>
                <w:lang w:eastAsia="cs-CZ"/>
              </w:rPr>
            </w:pPr>
            <w:r w:rsidRPr="00800B1C">
              <w:rPr>
                <w:b/>
                <w:szCs w:val="22"/>
              </w:rPr>
              <w:t>Polska</w:t>
            </w:r>
          </w:p>
          <w:p w:rsidR="00F268D2" w:rsidRPr="00800B1C" w:rsidRDefault="00F268D2" w:rsidP="00B45CE5">
            <w:pPr>
              <w:rPr>
                <w:szCs w:val="22"/>
              </w:rPr>
            </w:pPr>
            <w:r w:rsidRPr="00800B1C">
              <w:rPr>
                <w:szCs w:val="22"/>
              </w:rPr>
              <w:t>Orion Pharma Poland Sp z.o.o.</w:t>
            </w:r>
          </w:p>
          <w:p w:rsidR="00F268D2" w:rsidRPr="00800B1C" w:rsidRDefault="00F268D2" w:rsidP="00B45CE5">
            <w:pPr>
              <w:spacing w:after="180"/>
              <w:rPr>
                <w:szCs w:val="22"/>
                <w:lang w:eastAsia="cs-CZ"/>
              </w:rPr>
            </w:pPr>
            <w:r w:rsidRPr="00800B1C">
              <w:rPr>
                <w:szCs w:val="22"/>
              </w:rPr>
              <w:t>Tel.: + 48 22 8333177</w:t>
            </w:r>
          </w:p>
        </w:tc>
      </w:tr>
      <w:tr w:rsidR="00F268D2" w:rsidRPr="00800B1C" w:rsidTr="00B45CE5">
        <w:trPr>
          <w:cantSplit/>
        </w:trPr>
        <w:tc>
          <w:tcPr>
            <w:tcW w:w="4641" w:type="dxa"/>
          </w:tcPr>
          <w:p w:rsidR="00F268D2" w:rsidRPr="00800B1C" w:rsidRDefault="00F268D2" w:rsidP="00B45CE5">
            <w:pPr>
              <w:pStyle w:val="Text"/>
              <w:tabs>
                <w:tab w:val="left" w:pos="567"/>
              </w:tabs>
              <w:spacing w:before="0"/>
              <w:rPr>
                <w:szCs w:val="22"/>
                <w:lang w:val="lv-LV"/>
              </w:rPr>
            </w:pPr>
            <w:r w:rsidRPr="00800B1C">
              <w:rPr>
                <w:b/>
                <w:szCs w:val="22"/>
                <w:lang w:val="lv-LV"/>
              </w:rPr>
              <w:t>France</w:t>
            </w:r>
            <w:r w:rsidRPr="00800B1C">
              <w:rPr>
                <w:szCs w:val="22"/>
                <w:lang w:val="lv-LV"/>
              </w:rPr>
              <w:br/>
            </w:r>
            <w:r w:rsidRPr="00800B1C">
              <w:rPr>
                <w:rFonts w:eastAsia="Calibri"/>
                <w:szCs w:val="22"/>
                <w:lang w:val="lv-LV" w:eastAsia="en-GB"/>
              </w:rPr>
              <w:t>Centre Spécialités Pharmaceutiques</w:t>
            </w:r>
          </w:p>
          <w:p w:rsidR="00F268D2" w:rsidRPr="00800B1C" w:rsidRDefault="00F268D2" w:rsidP="00B45CE5">
            <w:pPr>
              <w:pStyle w:val="Text"/>
              <w:tabs>
                <w:tab w:val="left" w:pos="567"/>
              </w:tabs>
              <w:spacing w:before="0"/>
              <w:rPr>
                <w:szCs w:val="22"/>
                <w:lang w:val="lv-LV"/>
              </w:rPr>
            </w:pPr>
            <w:r w:rsidRPr="00800B1C">
              <w:rPr>
                <w:rFonts w:eastAsia="Calibri"/>
                <w:szCs w:val="22"/>
                <w:lang w:val="lv-LV" w:eastAsia="en-GB"/>
              </w:rPr>
              <w:t>Tel: + 33 (0) 1 47 04 80 46</w:t>
            </w:r>
          </w:p>
          <w:p w:rsidR="00F268D2" w:rsidRPr="00800B1C" w:rsidRDefault="00F268D2" w:rsidP="00B45CE5">
            <w:pPr>
              <w:ind w:right="-45"/>
              <w:rPr>
                <w:b/>
                <w:szCs w:val="22"/>
                <w:lang w:eastAsia="cs-CZ"/>
              </w:rPr>
            </w:pPr>
          </w:p>
        </w:tc>
        <w:tc>
          <w:tcPr>
            <w:tcW w:w="4674" w:type="dxa"/>
            <w:hideMark/>
          </w:tcPr>
          <w:p w:rsidR="00F268D2" w:rsidRPr="00800B1C" w:rsidRDefault="00F268D2" w:rsidP="00B45CE5">
            <w:pPr>
              <w:pStyle w:val="Text"/>
              <w:tabs>
                <w:tab w:val="left" w:pos="567"/>
              </w:tabs>
              <w:spacing w:before="0"/>
              <w:jc w:val="left"/>
              <w:rPr>
                <w:szCs w:val="22"/>
                <w:lang w:val="lv-LV"/>
              </w:rPr>
            </w:pPr>
            <w:r w:rsidRPr="00800B1C">
              <w:rPr>
                <w:b/>
                <w:szCs w:val="22"/>
                <w:lang w:val="lv-LV"/>
              </w:rPr>
              <w:t>Portugal</w:t>
            </w:r>
            <w:r w:rsidRPr="00800B1C">
              <w:rPr>
                <w:szCs w:val="22"/>
                <w:lang w:val="lv-LV"/>
              </w:rPr>
              <w:br/>
              <w:t>Orionfin Unipessoal Lda</w:t>
            </w:r>
          </w:p>
          <w:p w:rsidR="00F268D2" w:rsidRPr="00800B1C" w:rsidRDefault="00F268D2" w:rsidP="00B45CE5">
            <w:pPr>
              <w:spacing w:after="180"/>
              <w:ind w:right="-45"/>
              <w:rPr>
                <w:szCs w:val="22"/>
                <w:lang w:eastAsia="cs-CZ"/>
              </w:rPr>
            </w:pPr>
            <w:r w:rsidRPr="00800B1C">
              <w:rPr>
                <w:szCs w:val="22"/>
              </w:rPr>
              <w:t>Tel: + 351 21 154 68 20</w:t>
            </w:r>
          </w:p>
        </w:tc>
      </w:tr>
      <w:tr w:rsidR="00F268D2" w:rsidRPr="00800B1C" w:rsidTr="00B45CE5">
        <w:trPr>
          <w:cantSplit/>
        </w:trPr>
        <w:tc>
          <w:tcPr>
            <w:tcW w:w="4641" w:type="dxa"/>
            <w:hideMark/>
          </w:tcPr>
          <w:p w:rsidR="00F268D2" w:rsidRPr="00800B1C" w:rsidRDefault="00F268D2" w:rsidP="00B45CE5">
            <w:pPr>
              <w:ind w:right="-45"/>
              <w:rPr>
                <w:b/>
                <w:szCs w:val="22"/>
                <w:lang w:eastAsia="cs-CZ"/>
              </w:rPr>
            </w:pPr>
            <w:r w:rsidRPr="00800B1C">
              <w:rPr>
                <w:b/>
                <w:szCs w:val="22"/>
                <w:lang w:eastAsia="cs-CZ"/>
              </w:rPr>
              <w:t>Hrvatska</w:t>
            </w:r>
          </w:p>
          <w:p w:rsidR="00F268D2" w:rsidRPr="00800B1C" w:rsidRDefault="00F268D2" w:rsidP="00B45CE5">
            <w:pPr>
              <w:rPr>
                <w:rStyle w:val="Strong"/>
                <w:b w:val="0"/>
                <w:szCs w:val="22"/>
              </w:rPr>
            </w:pPr>
            <w:r w:rsidRPr="00800B1C">
              <w:rPr>
                <w:rStyle w:val="Strong"/>
                <w:b w:val="0"/>
                <w:szCs w:val="22"/>
              </w:rPr>
              <w:t>Orion Pharma d.o.o.</w:t>
            </w:r>
          </w:p>
          <w:p w:rsidR="00F268D2" w:rsidRPr="00800B1C" w:rsidRDefault="00F268D2" w:rsidP="00B45CE5">
            <w:pPr>
              <w:ind w:right="-45"/>
              <w:rPr>
                <w:szCs w:val="22"/>
                <w:lang w:eastAsia="cs-CZ"/>
              </w:rPr>
            </w:pPr>
            <w:r w:rsidRPr="00800B1C">
              <w:rPr>
                <w:szCs w:val="22"/>
              </w:rPr>
              <w:t>Tel:</w:t>
            </w:r>
            <w:r w:rsidRPr="00800B1C">
              <w:t xml:space="preserve"> +386 (0) 1 600 8015</w:t>
            </w:r>
          </w:p>
        </w:tc>
        <w:tc>
          <w:tcPr>
            <w:tcW w:w="4674" w:type="dxa"/>
            <w:hideMark/>
          </w:tcPr>
          <w:p w:rsidR="00F268D2" w:rsidRPr="00800B1C" w:rsidRDefault="00F268D2" w:rsidP="00B45CE5">
            <w:pPr>
              <w:autoSpaceDE w:val="0"/>
              <w:autoSpaceDN w:val="0"/>
              <w:adjustRightInd w:val="0"/>
              <w:spacing w:line="240" w:lineRule="exact"/>
              <w:rPr>
                <w:b/>
                <w:bCs/>
                <w:color w:val="000000"/>
                <w:szCs w:val="22"/>
              </w:rPr>
            </w:pPr>
            <w:r w:rsidRPr="00800B1C">
              <w:rPr>
                <w:b/>
                <w:bCs/>
                <w:color w:val="000000"/>
                <w:szCs w:val="22"/>
              </w:rPr>
              <w:t>România</w:t>
            </w:r>
          </w:p>
          <w:p w:rsidR="00F268D2" w:rsidRPr="00800B1C" w:rsidRDefault="00F268D2" w:rsidP="00B45CE5">
            <w:pPr>
              <w:autoSpaceDE w:val="0"/>
              <w:autoSpaceDN w:val="0"/>
              <w:adjustRightInd w:val="0"/>
              <w:rPr>
                <w:color w:val="000000"/>
                <w:szCs w:val="22"/>
              </w:rPr>
            </w:pPr>
            <w:r w:rsidRPr="00800B1C">
              <w:rPr>
                <w:szCs w:val="22"/>
              </w:rPr>
              <w:t>Orion Corporation</w:t>
            </w:r>
          </w:p>
          <w:p w:rsidR="00F268D2" w:rsidRPr="00800B1C" w:rsidRDefault="00F268D2" w:rsidP="00B45CE5">
            <w:pPr>
              <w:rPr>
                <w:color w:val="000000"/>
                <w:szCs w:val="22"/>
              </w:rPr>
            </w:pPr>
            <w:r w:rsidRPr="00800B1C">
              <w:rPr>
                <w:color w:val="000000"/>
                <w:szCs w:val="22"/>
              </w:rPr>
              <w:t>Tel: +358 10 4261</w:t>
            </w:r>
          </w:p>
          <w:p w:rsidR="00F268D2" w:rsidRPr="00800B1C" w:rsidRDefault="00F268D2" w:rsidP="00B45CE5">
            <w:pPr>
              <w:rPr>
                <w:szCs w:val="22"/>
                <w:lang w:eastAsia="cs-CZ"/>
              </w:rPr>
            </w:pPr>
          </w:p>
        </w:tc>
      </w:tr>
      <w:tr w:rsidR="00F268D2" w:rsidRPr="00800B1C" w:rsidTr="00B45CE5">
        <w:trPr>
          <w:cantSplit/>
        </w:trPr>
        <w:tc>
          <w:tcPr>
            <w:tcW w:w="4641" w:type="dxa"/>
            <w:hideMark/>
          </w:tcPr>
          <w:p w:rsidR="00F268D2" w:rsidRPr="00800B1C" w:rsidRDefault="00F268D2" w:rsidP="00B45CE5">
            <w:pPr>
              <w:rPr>
                <w:szCs w:val="22"/>
                <w:lang w:eastAsia="cs-CZ"/>
              </w:rPr>
            </w:pPr>
            <w:r w:rsidRPr="00800B1C">
              <w:rPr>
                <w:b/>
                <w:szCs w:val="22"/>
              </w:rPr>
              <w:t>Ireland</w:t>
            </w:r>
            <w:r w:rsidRPr="00800B1C">
              <w:rPr>
                <w:szCs w:val="22"/>
              </w:rPr>
              <w:br/>
              <w:t>Orion Pharma (Ireland) Ltd.</w:t>
            </w:r>
          </w:p>
          <w:p w:rsidR="00F268D2" w:rsidRPr="00800B1C" w:rsidRDefault="00F268D2" w:rsidP="00B45CE5">
            <w:pPr>
              <w:rPr>
                <w:szCs w:val="22"/>
              </w:rPr>
            </w:pPr>
            <w:r w:rsidRPr="00800B1C">
              <w:rPr>
                <w:szCs w:val="22"/>
              </w:rPr>
              <w:t>c/o Allphar Services Ltd.</w:t>
            </w:r>
          </w:p>
          <w:p w:rsidR="00F268D2" w:rsidRPr="00800B1C" w:rsidRDefault="00F268D2" w:rsidP="00B45CE5">
            <w:pPr>
              <w:suppressAutoHyphens/>
              <w:rPr>
                <w:szCs w:val="22"/>
              </w:rPr>
            </w:pPr>
            <w:r w:rsidRPr="00800B1C">
              <w:rPr>
                <w:szCs w:val="22"/>
              </w:rPr>
              <w:t>Tel: +353 1 428 7777</w:t>
            </w:r>
          </w:p>
          <w:p w:rsidR="00F268D2" w:rsidRPr="00800B1C" w:rsidRDefault="00F268D2" w:rsidP="00B45CE5">
            <w:pPr>
              <w:suppressAutoHyphens/>
              <w:rPr>
                <w:szCs w:val="22"/>
                <w:lang w:eastAsia="cs-CZ"/>
              </w:rPr>
            </w:pPr>
          </w:p>
        </w:tc>
        <w:tc>
          <w:tcPr>
            <w:tcW w:w="4674" w:type="dxa"/>
            <w:hideMark/>
          </w:tcPr>
          <w:p w:rsidR="00F268D2" w:rsidRPr="00800B1C" w:rsidRDefault="00F268D2" w:rsidP="00B45CE5">
            <w:pPr>
              <w:rPr>
                <w:szCs w:val="22"/>
                <w:lang w:eastAsia="cs-CZ"/>
              </w:rPr>
            </w:pPr>
            <w:r w:rsidRPr="00800B1C">
              <w:rPr>
                <w:b/>
                <w:szCs w:val="22"/>
              </w:rPr>
              <w:t>Slovenija</w:t>
            </w:r>
          </w:p>
          <w:p w:rsidR="00F268D2" w:rsidRPr="00800B1C" w:rsidRDefault="00F268D2" w:rsidP="00B45CE5">
            <w:pPr>
              <w:rPr>
                <w:rStyle w:val="Strong"/>
                <w:b w:val="0"/>
                <w:szCs w:val="22"/>
              </w:rPr>
            </w:pPr>
            <w:r w:rsidRPr="00800B1C">
              <w:rPr>
                <w:rStyle w:val="Strong"/>
                <w:b w:val="0"/>
                <w:szCs w:val="22"/>
              </w:rPr>
              <w:t>Orion Pharma d.o.o.</w:t>
            </w:r>
          </w:p>
          <w:p w:rsidR="00F268D2" w:rsidRPr="00800B1C" w:rsidRDefault="00F268D2" w:rsidP="00B45CE5">
            <w:pPr>
              <w:spacing w:after="180"/>
              <w:rPr>
                <w:b/>
                <w:szCs w:val="22"/>
                <w:lang w:eastAsia="cs-CZ"/>
              </w:rPr>
            </w:pPr>
            <w:r w:rsidRPr="00800B1C">
              <w:rPr>
                <w:szCs w:val="22"/>
              </w:rPr>
              <w:t>Tel:</w:t>
            </w:r>
            <w:r w:rsidRPr="00800B1C">
              <w:t xml:space="preserve"> +386 (0) 1 600 8015</w:t>
            </w:r>
          </w:p>
        </w:tc>
      </w:tr>
      <w:tr w:rsidR="00F268D2" w:rsidRPr="00800B1C" w:rsidTr="00B45CE5">
        <w:trPr>
          <w:cantSplit/>
        </w:trPr>
        <w:tc>
          <w:tcPr>
            <w:tcW w:w="4641" w:type="dxa"/>
            <w:hideMark/>
          </w:tcPr>
          <w:p w:rsidR="00F268D2" w:rsidRPr="00800B1C" w:rsidRDefault="00F268D2" w:rsidP="00B45CE5">
            <w:pPr>
              <w:ind w:right="-45"/>
              <w:rPr>
                <w:b/>
                <w:szCs w:val="22"/>
                <w:lang w:eastAsia="cs-CZ"/>
              </w:rPr>
            </w:pPr>
            <w:r w:rsidRPr="00800B1C">
              <w:rPr>
                <w:b/>
                <w:szCs w:val="22"/>
              </w:rPr>
              <w:t>Ísland</w:t>
            </w:r>
          </w:p>
          <w:p w:rsidR="00F268D2" w:rsidRPr="00800B1C" w:rsidRDefault="00F268D2" w:rsidP="00B45CE5">
            <w:pPr>
              <w:rPr>
                <w:szCs w:val="22"/>
              </w:rPr>
            </w:pPr>
            <w:r w:rsidRPr="00800B1C">
              <w:rPr>
                <w:szCs w:val="22"/>
              </w:rPr>
              <w:t>Vistor hf.</w:t>
            </w:r>
          </w:p>
          <w:p w:rsidR="00F268D2" w:rsidRPr="00800B1C" w:rsidRDefault="00F268D2" w:rsidP="00B45CE5">
            <w:pPr>
              <w:pStyle w:val="Text"/>
              <w:tabs>
                <w:tab w:val="left" w:pos="567"/>
              </w:tabs>
              <w:spacing w:before="0"/>
              <w:rPr>
                <w:szCs w:val="22"/>
                <w:lang w:val="lv-LV" w:eastAsia="cs-CZ"/>
              </w:rPr>
            </w:pPr>
            <w:r w:rsidRPr="00800B1C">
              <w:rPr>
                <w:szCs w:val="22"/>
                <w:lang w:val="lv-LV"/>
              </w:rPr>
              <w:t>Sími: +354 535 7000</w:t>
            </w:r>
          </w:p>
        </w:tc>
        <w:tc>
          <w:tcPr>
            <w:tcW w:w="4674" w:type="dxa"/>
            <w:hideMark/>
          </w:tcPr>
          <w:p w:rsidR="00F268D2" w:rsidRPr="00800B1C" w:rsidRDefault="00F268D2" w:rsidP="00B45CE5">
            <w:pPr>
              <w:suppressAutoHyphens/>
              <w:rPr>
                <w:b/>
                <w:szCs w:val="22"/>
                <w:lang w:eastAsia="cs-CZ"/>
              </w:rPr>
            </w:pPr>
            <w:r w:rsidRPr="00800B1C">
              <w:rPr>
                <w:b/>
                <w:szCs w:val="22"/>
              </w:rPr>
              <w:t>Slovenská republika</w:t>
            </w:r>
          </w:p>
          <w:p w:rsidR="00F268D2" w:rsidRPr="00800B1C" w:rsidRDefault="00F268D2" w:rsidP="00B45CE5">
            <w:pPr>
              <w:rPr>
                <w:rStyle w:val="Strong"/>
                <w:b w:val="0"/>
                <w:szCs w:val="22"/>
              </w:rPr>
            </w:pPr>
            <w:r w:rsidRPr="00800B1C">
              <w:rPr>
                <w:rStyle w:val="Strong"/>
                <w:b w:val="0"/>
                <w:szCs w:val="22"/>
              </w:rPr>
              <w:t>Orion Pharma s.r.o</w:t>
            </w:r>
          </w:p>
          <w:p w:rsidR="00F268D2" w:rsidRPr="00800B1C" w:rsidRDefault="00F268D2" w:rsidP="00B45CE5">
            <w:pPr>
              <w:spacing w:after="180"/>
              <w:ind w:right="-45"/>
              <w:rPr>
                <w:szCs w:val="22"/>
                <w:lang w:eastAsia="cs-CZ"/>
              </w:rPr>
            </w:pPr>
            <w:r w:rsidRPr="00800B1C">
              <w:t>Tel:  +420 234 703 305</w:t>
            </w:r>
          </w:p>
        </w:tc>
      </w:tr>
      <w:tr w:rsidR="00F268D2" w:rsidRPr="00800B1C" w:rsidTr="00B45CE5">
        <w:trPr>
          <w:cantSplit/>
        </w:trPr>
        <w:tc>
          <w:tcPr>
            <w:tcW w:w="4641" w:type="dxa"/>
            <w:hideMark/>
          </w:tcPr>
          <w:p w:rsidR="00F268D2" w:rsidRPr="00800B1C" w:rsidRDefault="00F268D2" w:rsidP="00B45CE5">
            <w:pPr>
              <w:pStyle w:val="Text"/>
              <w:tabs>
                <w:tab w:val="left" w:pos="567"/>
              </w:tabs>
              <w:spacing w:before="0"/>
              <w:rPr>
                <w:szCs w:val="22"/>
                <w:lang w:val="lv-LV"/>
              </w:rPr>
            </w:pPr>
            <w:r w:rsidRPr="00800B1C">
              <w:rPr>
                <w:b/>
                <w:szCs w:val="22"/>
                <w:lang w:val="lv-LV"/>
              </w:rPr>
              <w:t>Italia</w:t>
            </w:r>
            <w:r w:rsidRPr="00800B1C">
              <w:rPr>
                <w:szCs w:val="22"/>
                <w:lang w:val="lv-LV"/>
              </w:rPr>
              <w:br/>
              <w:t>Orion Pharma S.r.l.</w:t>
            </w:r>
          </w:p>
          <w:p w:rsidR="00F268D2" w:rsidRPr="00800B1C" w:rsidRDefault="00F268D2" w:rsidP="00B45CE5">
            <w:pPr>
              <w:suppressAutoHyphens/>
              <w:spacing w:after="180"/>
              <w:rPr>
                <w:szCs w:val="22"/>
                <w:lang w:eastAsia="cs-CZ"/>
              </w:rPr>
            </w:pPr>
            <w:r w:rsidRPr="00800B1C">
              <w:rPr>
                <w:szCs w:val="22"/>
              </w:rPr>
              <w:t>Tel: + 39 02 67876111</w:t>
            </w:r>
          </w:p>
        </w:tc>
        <w:tc>
          <w:tcPr>
            <w:tcW w:w="4674" w:type="dxa"/>
          </w:tcPr>
          <w:p w:rsidR="00F268D2" w:rsidRPr="00800B1C" w:rsidRDefault="00F268D2" w:rsidP="00B45CE5">
            <w:pPr>
              <w:ind w:right="-45"/>
              <w:rPr>
                <w:szCs w:val="22"/>
                <w:lang w:eastAsia="cs-CZ"/>
              </w:rPr>
            </w:pPr>
            <w:r w:rsidRPr="00800B1C">
              <w:rPr>
                <w:b/>
                <w:szCs w:val="22"/>
              </w:rPr>
              <w:t>Suomi/Finland</w:t>
            </w:r>
            <w:r w:rsidRPr="00800B1C">
              <w:rPr>
                <w:b/>
                <w:szCs w:val="22"/>
              </w:rPr>
              <w:br/>
            </w:r>
            <w:r w:rsidRPr="00800B1C">
              <w:rPr>
                <w:szCs w:val="22"/>
              </w:rPr>
              <w:t>Orion Corporation</w:t>
            </w:r>
          </w:p>
          <w:p w:rsidR="00F268D2" w:rsidRPr="00800B1C" w:rsidRDefault="00F268D2" w:rsidP="00B45CE5">
            <w:pPr>
              <w:ind w:right="-45"/>
              <w:rPr>
                <w:szCs w:val="22"/>
                <w:lang w:eastAsia="cs-CZ"/>
              </w:rPr>
            </w:pPr>
            <w:r w:rsidRPr="00800B1C">
              <w:rPr>
                <w:szCs w:val="22"/>
              </w:rPr>
              <w:t>Puh./Tel: +358 10 4261</w:t>
            </w:r>
          </w:p>
        </w:tc>
      </w:tr>
      <w:tr w:rsidR="00F268D2" w:rsidRPr="00800B1C" w:rsidTr="00B45CE5">
        <w:trPr>
          <w:cantSplit/>
        </w:trPr>
        <w:tc>
          <w:tcPr>
            <w:tcW w:w="4641" w:type="dxa"/>
          </w:tcPr>
          <w:p w:rsidR="00F268D2" w:rsidRPr="00800B1C" w:rsidRDefault="00F268D2" w:rsidP="00B45CE5">
            <w:pPr>
              <w:rPr>
                <w:b/>
                <w:szCs w:val="22"/>
                <w:lang w:eastAsia="cs-CZ"/>
              </w:rPr>
            </w:pPr>
            <w:r w:rsidRPr="00800B1C">
              <w:rPr>
                <w:b/>
                <w:szCs w:val="22"/>
              </w:rPr>
              <w:t>Κύπρος</w:t>
            </w:r>
          </w:p>
          <w:p w:rsidR="00F268D2" w:rsidRPr="00800B1C" w:rsidRDefault="00F268D2" w:rsidP="00B45CE5">
            <w:pPr>
              <w:tabs>
                <w:tab w:val="left" w:pos="-720"/>
                <w:tab w:val="left" w:pos="4536"/>
              </w:tabs>
              <w:suppressAutoHyphens/>
              <w:rPr>
                <w:szCs w:val="22"/>
              </w:rPr>
            </w:pPr>
            <w:r w:rsidRPr="00800B1C">
              <w:rPr>
                <w:szCs w:val="22"/>
              </w:rPr>
              <w:t>Lifepharma (ZAM) Ltd</w:t>
            </w:r>
          </w:p>
          <w:p w:rsidR="00F268D2" w:rsidRPr="00800B1C" w:rsidRDefault="00F268D2" w:rsidP="00B45CE5">
            <w:pPr>
              <w:rPr>
                <w:szCs w:val="22"/>
                <w:lang w:eastAsia="cs-CZ"/>
              </w:rPr>
            </w:pPr>
            <w:r w:rsidRPr="00800B1C">
              <w:rPr>
                <w:szCs w:val="22"/>
              </w:rPr>
              <w:t>Τηλ.: +357 22056300</w:t>
            </w:r>
          </w:p>
        </w:tc>
        <w:tc>
          <w:tcPr>
            <w:tcW w:w="4674" w:type="dxa"/>
            <w:hideMark/>
          </w:tcPr>
          <w:p w:rsidR="00F268D2" w:rsidRPr="00800B1C" w:rsidRDefault="00F268D2" w:rsidP="00B45CE5">
            <w:pPr>
              <w:ind w:right="-45"/>
              <w:rPr>
                <w:szCs w:val="22"/>
                <w:lang w:eastAsia="cs-CZ"/>
              </w:rPr>
            </w:pPr>
            <w:r w:rsidRPr="00800B1C">
              <w:rPr>
                <w:b/>
                <w:szCs w:val="22"/>
              </w:rPr>
              <w:t>Sverige</w:t>
            </w:r>
            <w:r w:rsidRPr="00800B1C">
              <w:rPr>
                <w:szCs w:val="22"/>
              </w:rPr>
              <w:br/>
              <w:t>Orion Pharma AB</w:t>
            </w:r>
          </w:p>
          <w:p w:rsidR="00F268D2" w:rsidRPr="00800B1C" w:rsidRDefault="00F268D2" w:rsidP="00B45CE5">
            <w:pPr>
              <w:ind w:right="-45"/>
              <w:rPr>
                <w:szCs w:val="22"/>
              </w:rPr>
            </w:pPr>
            <w:r w:rsidRPr="00800B1C">
              <w:rPr>
                <w:szCs w:val="22"/>
              </w:rPr>
              <w:t>Tel: +46 8 623 6440</w:t>
            </w:r>
          </w:p>
          <w:p w:rsidR="00F268D2" w:rsidRPr="00800B1C" w:rsidRDefault="00F268D2" w:rsidP="00B45CE5">
            <w:pPr>
              <w:ind w:right="-45"/>
              <w:rPr>
                <w:szCs w:val="22"/>
                <w:lang w:eastAsia="cs-CZ"/>
              </w:rPr>
            </w:pPr>
          </w:p>
        </w:tc>
      </w:tr>
      <w:tr w:rsidR="00F268D2" w:rsidRPr="00800B1C" w:rsidTr="00B45CE5">
        <w:trPr>
          <w:cantSplit/>
        </w:trPr>
        <w:tc>
          <w:tcPr>
            <w:tcW w:w="4641" w:type="dxa"/>
          </w:tcPr>
          <w:p w:rsidR="00F268D2" w:rsidRPr="00800B1C" w:rsidRDefault="00F268D2" w:rsidP="00B45CE5">
            <w:pPr>
              <w:rPr>
                <w:b/>
                <w:szCs w:val="22"/>
                <w:lang w:eastAsia="cs-CZ"/>
              </w:rPr>
            </w:pPr>
            <w:r w:rsidRPr="00800B1C">
              <w:rPr>
                <w:b/>
                <w:szCs w:val="22"/>
              </w:rPr>
              <w:t>Latvija</w:t>
            </w:r>
          </w:p>
          <w:p w:rsidR="00F268D2" w:rsidRPr="00800B1C" w:rsidRDefault="00F268D2" w:rsidP="00B45CE5">
            <w:pPr>
              <w:rPr>
                <w:szCs w:val="22"/>
              </w:rPr>
            </w:pPr>
            <w:r w:rsidRPr="00800B1C">
              <w:rPr>
                <w:szCs w:val="22"/>
              </w:rPr>
              <w:t>Orion Corporation</w:t>
            </w:r>
          </w:p>
          <w:p w:rsidR="00F268D2" w:rsidRPr="00800B1C" w:rsidRDefault="00F268D2" w:rsidP="00B45CE5">
            <w:pPr>
              <w:rPr>
                <w:szCs w:val="22"/>
              </w:rPr>
            </w:pPr>
            <w:r w:rsidRPr="00800B1C">
              <w:rPr>
                <w:szCs w:val="22"/>
              </w:rPr>
              <w:t>Orion Pharma pārstāvniecība</w:t>
            </w:r>
          </w:p>
          <w:p w:rsidR="00F268D2" w:rsidRPr="00800B1C" w:rsidRDefault="00F268D2" w:rsidP="00B45CE5">
            <w:pPr>
              <w:rPr>
                <w:szCs w:val="22"/>
              </w:rPr>
            </w:pPr>
            <w:r w:rsidRPr="00800B1C">
              <w:rPr>
                <w:szCs w:val="22"/>
              </w:rPr>
              <w:t>Tel: +371 20028332</w:t>
            </w:r>
          </w:p>
          <w:p w:rsidR="00F268D2" w:rsidRPr="00800B1C" w:rsidRDefault="00F268D2" w:rsidP="00B45CE5">
            <w:pPr>
              <w:suppressAutoHyphens/>
              <w:rPr>
                <w:szCs w:val="22"/>
                <w:lang w:eastAsia="cs-CZ"/>
              </w:rPr>
            </w:pPr>
          </w:p>
        </w:tc>
        <w:tc>
          <w:tcPr>
            <w:tcW w:w="4674" w:type="dxa"/>
          </w:tcPr>
          <w:p w:rsidR="00F268D2" w:rsidRPr="00800B1C" w:rsidRDefault="00F268D2" w:rsidP="00B45CE5">
            <w:pPr>
              <w:ind w:right="-45"/>
              <w:rPr>
                <w:szCs w:val="22"/>
                <w:lang w:eastAsia="cs-CZ"/>
              </w:rPr>
            </w:pPr>
            <w:r w:rsidRPr="00800B1C">
              <w:rPr>
                <w:b/>
                <w:szCs w:val="22"/>
              </w:rPr>
              <w:t>United Kingdom</w:t>
            </w:r>
          </w:p>
          <w:p w:rsidR="00F268D2" w:rsidRPr="00800B1C" w:rsidRDefault="00F268D2" w:rsidP="00B45CE5">
            <w:pPr>
              <w:suppressAutoHyphens/>
              <w:rPr>
                <w:szCs w:val="22"/>
              </w:rPr>
            </w:pPr>
            <w:r w:rsidRPr="00800B1C">
              <w:rPr>
                <w:szCs w:val="22"/>
              </w:rPr>
              <w:t>Orion Pharma (UK) Ltd.</w:t>
            </w:r>
          </w:p>
          <w:p w:rsidR="00F268D2" w:rsidRPr="00800B1C" w:rsidRDefault="00F268D2" w:rsidP="00B45CE5">
            <w:pPr>
              <w:suppressAutoHyphens/>
              <w:rPr>
                <w:szCs w:val="22"/>
                <w:lang w:eastAsia="cs-CZ"/>
              </w:rPr>
            </w:pPr>
            <w:r w:rsidRPr="00800B1C">
              <w:rPr>
                <w:szCs w:val="22"/>
              </w:rPr>
              <w:t>Tel: +44 1635 520 300</w:t>
            </w:r>
          </w:p>
        </w:tc>
      </w:tr>
    </w:tbl>
    <w:p w:rsidR="003D3AF3" w:rsidRPr="00800B1C" w:rsidRDefault="003D3AF3" w:rsidP="00050831">
      <w:pPr>
        <w:keepNext/>
        <w:numPr>
          <w:ilvl w:val="12"/>
          <w:numId w:val="0"/>
        </w:numPr>
        <w:ind w:right="-2"/>
        <w:rPr>
          <w:szCs w:val="22"/>
        </w:rPr>
      </w:pPr>
    </w:p>
    <w:p w:rsidR="00F078DF" w:rsidRPr="00800B1C" w:rsidRDefault="00F078DF" w:rsidP="005F4A97">
      <w:pPr>
        <w:tabs>
          <w:tab w:val="left" w:pos="567"/>
        </w:tabs>
        <w:ind w:right="-2"/>
        <w:rPr>
          <w:b/>
          <w:bCs/>
          <w:szCs w:val="22"/>
        </w:rPr>
      </w:pPr>
      <w:r w:rsidRPr="00800B1C">
        <w:rPr>
          <w:b/>
          <w:bCs/>
          <w:szCs w:val="22"/>
        </w:rPr>
        <w:t xml:space="preserve">Šī lietošanas instrukcija pēdējo reizi </w:t>
      </w:r>
      <w:r w:rsidR="008D4115" w:rsidRPr="00800B1C">
        <w:rPr>
          <w:b/>
          <w:bCs/>
          <w:szCs w:val="22"/>
        </w:rPr>
        <w:t>pārskatīta</w:t>
      </w:r>
    </w:p>
    <w:p w:rsidR="00F268D2" w:rsidRPr="00800B1C" w:rsidRDefault="00F268D2" w:rsidP="005F4A97">
      <w:pPr>
        <w:tabs>
          <w:tab w:val="left" w:pos="567"/>
        </w:tabs>
        <w:ind w:right="-2"/>
        <w:rPr>
          <w:szCs w:val="22"/>
        </w:rPr>
      </w:pPr>
    </w:p>
    <w:p w:rsidR="00F078DF" w:rsidRPr="00800B1C" w:rsidRDefault="00F078DF" w:rsidP="00C214B7"/>
    <w:p w:rsidR="008D4115" w:rsidRPr="00800B1C" w:rsidRDefault="008D4115" w:rsidP="00C214B7">
      <w:pPr>
        <w:rPr>
          <w:b/>
        </w:rPr>
      </w:pPr>
      <w:r w:rsidRPr="00800B1C">
        <w:rPr>
          <w:b/>
        </w:rPr>
        <w:t>Citi informācijas avoti</w:t>
      </w:r>
    </w:p>
    <w:p w:rsidR="00591819" w:rsidRPr="00800B1C" w:rsidRDefault="00591819" w:rsidP="005F4A97">
      <w:pPr>
        <w:rPr>
          <w:szCs w:val="22"/>
        </w:rPr>
      </w:pPr>
    </w:p>
    <w:p w:rsidR="00851D15" w:rsidRPr="00800B1C" w:rsidRDefault="00851D15" w:rsidP="00C214B7">
      <w:r w:rsidRPr="00800B1C">
        <w:t xml:space="preserve">Sīkāka informācija par šīm zālēm ir pieejama Eiropas Zāļu aģentūras </w:t>
      </w:r>
      <w:r w:rsidR="008D4115" w:rsidRPr="00800B1C">
        <w:t xml:space="preserve">tīmekļa vietnē </w:t>
      </w:r>
      <w:hyperlink r:id="rId25" w:history="1">
        <w:r w:rsidR="00E76A79" w:rsidRPr="00800B1C">
          <w:rPr>
            <w:rStyle w:val="Hyperlink"/>
            <w:szCs w:val="22"/>
          </w:rPr>
          <w:t>http://www.ema.europa.eu</w:t>
        </w:r>
      </w:hyperlink>
      <w:r w:rsidR="008D4115" w:rsidRPr="00800B1C">
        <w:t>.</w:t>
      </w:r>
    </w:p>
    <w:p w:rsidR="0075479E" w:rsidRPr="00800B1C" w:rsidRDefault="00E703D5" w:rsidP="00C214B7">
      <w:pPr>
        <w:jc w:val="center"/>
        <w:rPr>
          <w:b/>
          <w:bCs/>
          <w:caps/>
        </w:rPr>
      </w:pPr>
      <w:r w:rsidRPr="00800B1C">
        <w:rPr>
          <w:b/>
          <w:bCs/>
          <w:caps/>
        </w:rPr>
        <w:br w:type="page"/>
      </w:r>
      <w:r w:rsidR="000B06BB" w:rsidRPr="00800B1C">
        <w:rPr>
          <w:b/>
        </w:rPr>
        <w:t>Lietošanas instrukcija: informācija lietotājam</w:t>
      </w:r>
    </w:p>
    <w:p w:rsidR="003D3AF3" w:rsidRPr="00800B1C" w:rsidRDefault="003D3AF3" w:rsidP="001C7802">
      <w:pPr>
        <w:jc w:val="center"/>
        <w:rPr>
          <w:b/>
          <w:caps/>
          <w:szCs w:val="22"/>
        </w:rPr>
      </w:pPr>
    </w:p>
    <w:p w:rsidR="0075479E" w:rsidRPr="00800B1C" w:rsidRDefault="0075479E" w:rsidP="001C7802">
      <w:pPr>
        <w:jc w:val="center"/>
        <w:rPr>
          <w:b/>
          <w:szCs w:val="22"/>
        </w:rPr>
      </w:pPr>
      <w:r w:rsidRPr="00800B1C">
        <w:rPr>
          <w:b/>
          <w:caps/>
          <w:szCs w:val="22"/>
        </w:rPr>
        <w:t>s</w:t>
      </w:r>
      <w:r w:rsidRPr="00800B1C">
        <w:rPr>
          <w:b/>
          <w:szCs w:val="22"/>
        </w:rPr>
        <w:t xml:space="preserve">talevo </w:t>
      </w:r>
      <w:r w:rsidR="00635F8C" w:rsidRPr="00800B1C">
        <w:rPr>
          <w:b/>
          <w:szCs w:val="22"/>
        </w:rPr>
        <w:t>200</w:t>
      </w:r>
      <w:r w:rsidR="00533674" w:rsidRPr="00800B1C">
        <w:rPr>
          <w:b/>
          <w:szCs w:val="22"/>
        </w:rPr>
        <w:t> </w:t>
      </w:r>
      <w:r w:rsidR="00635F8C" w:rsidRPr="00800B1C">
        <w:rPr>
          <w:b/>
          <w:szCs w:val="22"/>
        </w:rPr>
        <w:t>mg/50</w:t>
      </w:r>
      <w:r w:rsidR="00533674" w:rsidRPr="00800B1C">
        <w:rPr>
          <w:b/>
          <w:szCs w:val="22"/>
        </w:rPr>
        <w:t> </w:t>
      </w:r>
      <w:r w:rsidR="00635F8C" w:rsidRPr="00800B1C">
        <w:rPr>
          <w:b/>
          <w:szCs w:val="22"/>
        </w:rPr>
        <w:t>mg/</w:t>
      </w:r>
      <w:r w:rsidRPr="00800B1C">
        <w:rPr>
          <w:b/>
          <w:szCs w:val="22"/>
        </w:rPr>
        <w:t>200</w:t>
      </w:r>
      <w:r w:rsidR="00533674" w:rsidRPr="00800B1C">
        <w:rPr>
          <w:b/>
          <w:szCs w:val="22"/>
        </w:rPr>
        <w:t> </w:t>
      </w:r>
      <w:r w:rsidRPr="00800B1C">
        <w:rPr>
          <w:b/>
          <w:szCs w:val="22"/>
        </w:rPr>
        <w:t>mg apvalkotās tabletes</w:t>
      </w:r>
    </w:p>
    <w:p w:rsidR="0075479E" w:rsidRPr="00800B1C" w:rsidRDefault="00302351" w:rsidP="001C7802">
      <w:pPr>
        <w:jc w:val="center"/>
        <w:rPr>
          <w:b/>
          <w:caps/>
          <w:szCs w:val="22"/>
        </w:rPr>
      </w:pPr>
      <w:r>
        <w:rPr>
          <w:szCs w:val="22"/>
        </w:rPr>
        <w:t>l</w:t>
      </w:r>
      <w:r w:rsidR="0075479E" w:rsidRPr="00800B1C">
        <w:rPr>
          <w:szCs w:val="22"/>
        </w:rPr>
        <w:t>evodopa/carbidopa/entacapone</w:t>
      </w:r>
    </w:p>
    <w:p w:rsidR="0075479E" w:rsidRPr="00800B1C" w:rsidRDefault="0075479E" w:rsidP="00C214B7"/>
    <w:p w:rsidR="0075479E" w:rsidRPr="00800B1C" w:rsidRDefault="0075479E" w:rsidP="00C214B7">
      <w:pPr>
        <w:rPr>
          <w:b/>
        </w:rPr>
      </w:pPr>
      <w:r w:rsidRPr="00800B1C">
        <w:rPr>
          <w:b/>
        </w:rPr>
        <w:t>Pirms zāļu lietošanas uzmanīgi izlasiet visu instrukciju</w:t>
      </w:r>
      <w:r w:rsidR="000B06BB" w:rsidRPr="00800B1C">
        <w:rPr>
          <w:b/>
        </w:rPr>
        <w:t>, jo tā satur Jums svarīgu informāciju</w:t>
      </w:r>
      <w:r w:rsidRPr="00800B1C">
        <w:rPr>
          <w:b/>
        </w:rPr>
        <w:t>.</w:t>
      </w:r>
    </w:p>
    <w:p w:rsidR="0075479E" w:rsidRPr="00800B1C" w:rsidRDefault="0075479E" w:rsidP="008A6A48">
      <w:pPr>
        <w:tabs>
          <w:tab w:val="left" w:pos="567"/>
        </w:tabs>
        <w:ind w:left="567" w:right="-2" w:hanging="567"/>
        <w:rPr>
          <w:szCs w:val="22"/>
        </w:rPr>
      </w:pPr>
      <w:r w:rsidRPr="00800B1C">
        <w:rPr>
          <w:szCs w:val="22"/>
        </w:rPr>
        <w:t>-</w:t>
      </w:r>
      <w:r w:rsidRPr="00800B1C">
        <w:rPr>
          <w:szCs w:val="22"/>
        </w:rPr>
        <w:tab/>
        <w:t>Saglabājiet šo instrukciju! Iespējams, ka vēlāk to vajadzēs pārlasīt.</w:t>
      </w:r>
    </w:p>
    <w:p w:rsidR="0075479E" w:rsidRPr="00800B1C" w:rsidRDefault="0075479E" w:rsidP="008A6A48">
      <w:pPr>
        <w:tabs>
          <w:tab w:val="left" w:pos="567"/>
        </w:tabs>
        <w:ind w:left="567" w:right="-2" w:hanging="567"/>
        <w:rPr>
          <w:szCs w:val="22"/>
        </w:rPr>
      </w:pPr>
      <w:r w:rsidRPr="00800B1C">
        <w:rPr>
          <w:szCs w:val="22"/>
        </w:rPr>
        <w:t>-</w:t>
      </w:r>
      <w:r w:rsidRPr="00800B1C">
        <w:rPr>
          <w:szCs w:val="22"/>
        </w:rPr>
        <w:tab/>
        <w:t>Ja Jums rodas jebkādi jautājumi, vaicājiet ārstam vai farmaceitam.</w:t>
      </w:r>
    </w:p>
    <w:p w:rsidR="0075479E" w:rsidRPr="00800B1C" w:rsidRDefault="0075479E" w:rsidP="008A6A48">
      <w:pPr>
        <w:tabs>
          <w:tab w:val="left" w:pos="567"/>
        </w:tabs>
        <w:ind w:left="567" w:right="-2" w:hanging="567"/>
        <w:rPr>
          <w:szCs w:val="22"/>
        </w:rPr>
      </w:pPr>
      <w:r w:rsidRPr="00800B1C">
        <w:rPr>
          <w:szCs w:val="22"/>
        </w:rPr>
        <w:t>-</w:t>
      </w:r>
      <w:r w:rsidRPr="00800B1C">
        <w:rPr>
          <w:szCs w:val="22"/>
        </w:rPr>
        <w:tab/>
        <w:t xml:space="preserve">Šīs zāles ir parakstītas </w:t>
      </w:r>
      <w:r w:rsidR="000B06BB" w:rsidRPr="00800B1C">
        <w:rPr>
          <w:szCs w:val="22"/>
        </w:rPr>
        <w:t xml:space="preserve">tikai </w:t>
      </w:r>
      <w:r w:rsidRPr="00800B1C">
        <w:rPr>
          <w:szCs w:val="22"/>
        </w:rPr>
        <w:t>Jums. Nedodiet tās citiem. Tās var nodarīt ļaunumu pat tad, ja šiem cilvēkiem ir līdzīg</w:t>
      </w:r>
      <w:r w:rsidR="000B06BB" w:rsidRPr="00800B1C">
        <w:rPr>
          <w:szCs w:val="22"/>
        </w:rPr>
        <w:t>as slimības pazīmes</w:t>
      </w:r>
      <w:r w:rsidRPr="00800B1C">
        <w:rPr>
          <w:szCs w:val="22"/>
        </w:rPr>
        <w:t>.</w:t>
      </w:r>
    </w:p>
    <w:p w:rsidR="0075479E" w:rsidRPr="00800B1C" w:rsidRDefault="0075479E" w:rsidP="008A6A48">
      <w:pPr>
        <w:tabs>
          <w:tab w:val="left" w:pos="567"/>
        </w:tabs>
        <w:ind w:left="567" w:right="-2" w:hanging="567"/>
        <w:rPr>
          <w:b/>
          <w:bCs/>
          <w:szCs w:val="22"/>
        </w:rPr>
      </w:pPr>
      <w:r w:rsidRPr="00800B1C">
        <w:rPr>
          <w:szCs w:val="22"/>
        </w:rPr>
        <w:t>-</w:t>
      </w:r>
      <w:r w:rsidRPr="00800B1C">
        <w:rPr>
          <w:szCs w:val="22"/>
        </w:rPr>
        <w:tab/>
        <w:t xml:space="preserve">Ja </w:t>
      </w:r>
      <w:r w:rsidR="000B06BB" w:rsidRPr="00800B1C">
        <w:rPr>
          <w:szCs w:val="22"/>
        </w:rPr>
        <w:t xml:space="preserve">Jums </w:t>
      </w:r>
      <w:r w:rsidR="001244B4" w:rsidRPr="00800B1C">
        <w:rPr>
          <w:szCs w:val="22"/>
        </w:rPr>
        <w:t>rodas</w:t>
      </w:r>
      <w:r w:rsidRPr="00800B1C">
        <w:rPr>
          <w:szCs w:val="22"/>
        </w:rPr>
        <w:t xml:space="preserve"> jebkādas blakusparādības, </w:t>
      </w:r>
      <w:r w:rsidR="000B06BB" w:rsidRPr="00800B1C">
        <w:rPr>
          <w:szCs w:val="22"/>
        </w:rPr>
        <w:t>konsultējieties ar ārstu vai farmaceitu. Tas attiecas arī uz iespējamām blakusparādībām,</w:t>
      </w:r>
      <w:r w:rsidR="00442A0B" w:rsidRPr="00800B1C">
        <w:rPr>
          <w:szCs w:val="22"/>
        </w:rPr>
        <w:t xml:space="preserve"> </w:t>
      </w:r>
      <w:r w:rsidRPr="00800B1C">
        <w:rPr>
          <w:szCs w:val="22"/>
        </w:rPr>
        <w:t xml:space="preserve">kas </w:t>
      </w:r>
      <w:r w:rsidR="001244B4" w:rsidRPr="00800B1C">
        <w:rPr>
          <w:szCs w:val="22"/>
        </w:rPr>
        <w:t xml:space="preserve">nav minētas </w:t>
      </w:r>
      <w:r w:rsidRPr="00800B1C">
        <w:rPr>
          <w:szCs w:val="22"/>
        </w:rPr>
        <w:t>šajā instrukcijā</w:t>
      </w:r>
      <w:r w:rsidR="00533674" w:rsidRPr="00800B1C">
        <w:rPr>
          <w:szCs w:val="22"/>
        </w:rPr>
        <w:t>.</w:t>
      </w:r>
      <w:r w:rsidR="001244B4" w:rsidRPr="00800B1C">
        <w:rPr>
          <w:szCs w:val="22"/>
        </w:rPr>
        <w:t xml:space="preserve"> Skatīt 4. punktu.</w:t>
      </w:r>
    </w:p>
    <w:p w:rsidR="0075479E" w:rsidRPr="00800B1C" w:rsidRDefault="0075479E" w:rsidP="001C7802">
      <w:pPr>
        <w:tabs>
          <w:tab w:val="left" w:pos="567"/>
        </w:tabs>
        <w:ind w:right="-2"/>
        <w:rPr>
          <w:szCs w:val="22"/>
        </w:rPr>
      </w:pPr>
    </w:p>
    <w:p w:rsidR="0075479E" w:rsidRPr="00800B1C" w:rsidRDefault="0075479E" w:rsidP="00C214B7">
      <w:pPr>
        <w:rPr>
          <w:b/>
        </w:rPr>
      </w:pPr>
      <w:r w:rsidRPr="00800B1C">
        <w:rPr>
          <w:b/>
        </w:rPr>
        <w:t>Šajā instrukcijā varat uzzināt:</w:t>
      </w:r>
    </w:p>
    <w:p w:rsidR="0075479E" w:rsidRPr="00800B1C" w:rsidRDefault="0075479E" w:rsidP="00C214B7">
      <w:r w:rsidRPr="00800B1C">
        <w:t>1.</w:t>
      </w:r>
      <w:r w:rsidRPr="00800B1C">
        <w:tab/>
        <w:t>Kas ir Stalevo un kādam nolūkam t</w:t>
      </w:r>
      <w:r w:rsidR="000B06BB" w:rsidRPr="00800B1C">
        <w:t>ās</w:t>
      </w:r>
      <w:r w:rsidRPr="00800B1C">
        <w:t xml:space="preserve"> lieto</w:t>
      </w:r>
    </w:p>
    <w:p w:rsidR="0075479E" w:rsidRPr="00800B1C" w:rsidRDefault="0075479E" w:rsidP="00C214B7">
      <w:r w:rsidRPr="00800B1C">
        <w:t>2.</w:t>
      </w:r>
      <w:r w:rsidRPr="00800B1C">
        <w:tab/>
      </w:r>
      <w:r w:rsidR="000B06BB" w:rsidRPr="00800B1C">
        <w:t>Kas</w:t>
      </w:r>
      <w:r w:rsidR="001244B4" w:rsidRPr="00800B1C">
        <w:t xml:space="preserve"> Jums</w:t>
      </w:r>
      <w:r w:rsidR="000B06BB" w:rsidRPr="00800B1C">
        <w:t xml:space="preserve"> jāzina p</w:t>
      </w:r>
      <w:r w:rsidRPr="00800B1C">
        <w:t>irms Stalevo lietošanas</w:t>
      </w:r>
    </w:p>
    <w:p w:rsidR="0075479E" w:rsidRPr="00800B1C" w:rsidRDefault="0075479E" w:rsidP="00C214B7">
      <w:r w:rsidRPr="00800B1C">
        <w:t>3.</w:t>
      </w:r>
      <w:r w:rsidRPr="00800B1C">
        <w:tab/>
        <w:t>Kā lietot Stalevo</w:t>
      </w:r>
    </w:p>
    <w:p w:rsidR="0075479E" w:rsidRPr="00800B1C" w:rsidRDefault="0075479E" w:rsidP="00C214B7">
      <w:r w:rsidRPr="00800B1C">
        <w:t>4.</w:t>
      </w:r>
      <w:r w:rsidRPr="00800B1C">
        <w:tab/>
        <w:t>Iespējamās blakusparādības</w:t>
      </w:r>
    </w:p>
    <w:p w:rsidR="0075479E" w:rsidRPr="00800B1C" w:rsidRDefault="0075479E" w:rsidP="00C214B7">
      <w:r w:rsidRPr="00800B1C">
        <w:t>5</w:t>
      </w:r>
      <w:r w:rsidR="006F6EB5" w:rsidRPr="00800B1C">
        <w:t>.</w:t>
      </w:r>
      <w:r w:rsidRPr="00800B1C">
        <w:tab/>
        <w:t>Kā uzglabāt Stalevo</w:t>
      </w:r>
    </w:p>
    <w:p w:rsidR="0075479E" w:rsidRPr="00800B1C" w:rsidRDefault="0075479E" w:rsidP="00C214B7">
      <w:r w:rsidRPr="00800B1C">
        <w:t>6.</w:t>
      </w:r>
      <w:r w:rsidRPr="00800B1C">
        <w:tab/>
      </w:r>
      <w:r w:rsidR="000B06BB" w:rsidRPr="00800B1C">
        <w:t>Iepakojuma saturs un cita</w:t>
      </w:r>
      <w:r w:rsidRPr="00800B1C">
        <w:t xml:space="preserve"> informācija</w:t>
      </w:r>
    </w:p>
    <w:p w:rsidR="0075479E" w:rsidRPr="00800B1C" w:rsidRDefault="0075479E" w:rsidP="00C214B7"/>
    <w:p w:rsidR="0075479E" w:rsidRPr="00800B1C" w:rsidRDefault="0075479E" w:rsidP="00C214B7"/>
    <w:p w:rsidR="0075479E" w:rsidRPr="00800B1C" w:rsidRDefault="0075479E" w:rsidP="00C214B7">
      <w:pPr>
        <w:rPr>
          <w:b/>
          <w:bCs/>
          <w:caps/>
        </w:rPr>
      </w:pPr>
      <w:r w:rsidRPr="00800B1C">
        <w:rPr>
          <w:b/>
          <w:bCs/>
          <w:caps/>
        </w:rPr>
        <w:t>1.</w:t>
      </w:r>
      <w:r w:rsidRPr="00800B1C">
        <w:rPr>
          <w:b/>
          <w:bCs/>
          <w:caps/>
        </w:rPr>
        <w:tab/>
      </w:r>
      <w:r w:rsidR="000B06BB" w:rsidRPr="00800B1C">
        <w:rPr>
          <w:b/>
        </w:rPr>
        <w:t>Kas ir Stalevo un kādam nolūkam tās lieto</w:t>
      </w:r>
    </w:p>
    <w:p w:rsidR="00BA5010" w:rsidRPr="00800B1C" w:rsidRDefault="00BA5010" w:rsidP="00C214B7">
      <w:pPr>
        <w:rPr>
          <w:b/>
          <w:bCs/>
        </w:rPr>
      </w:pPr>
    </w:p>
    <w:p w:rsidR="006F6EB5" w:rsidRPr="00800B1C" w:rsidRDefault="0075479E" w:rsidP="00144DC2">
      <w:pPr>
        <w:rPr>
          <w:kern w:val="28"/>
        </w:rPr>
      </w:pPr>
      <w:r w:rsidRPr="00800B1C">
        <w:t>Stalevo viena apvalkotā tablete satur trīs aktīvās vielas</w:t>
      </w:r>
      <w:r w:rsidR="006F6EB5" w:rsidRPr="00800B1C">
        <w:t xml:space="preserve"> (levodopu, karbidopu un ent</w:t>
      </w:r>
      <w:r w:rsidR="00851D15" w:rsidRPr="00800B1C">
        <w:t>a</w:t>
      </w:r>
      <w:r w:rsidR="006F6EB5" w:rsidRPr="00800B1C">
        <w:t>kaponu)</w:t>
      </w:r>
      <w:r w:rsidRPr="00800B1C">
        <w:t xml:space="preserve">. </w:t>
      </w:r>
      <w:r w:rsidR="006F6EB5" w:rsidRPr="00800B1C">
        <w:rPr>
          <w:kern w:val="28"/>
        </w:rPr>
        <w:t>Stalevo tiek lietots Parkinsona slimības ārstēšanai.</w:t>
      </w:r>
    </w:p>
    <w:p w:rsidR="006F6EB5" w:rsidRPr="00800B1C" w:rsidRDefault="006F6EB5" w:rsidP="00144DC2"/>
    <w:p w:rsidR="0075479E" w:rsidRPr="00800B1C" w:rsidRDefault="006F6EB5" w:rsidP="00144DC2">
      <w:r w:rsidRPr="00800B1C">
        <w:t>Parkinsona slimību izraisa vielas, kuru sauc par dopamīnu, zems līmenis smadzenēs. Levodopa palielina dopamīna daudzumu, tādējādi samazinot Parkinsona slimības simptomus.</w:t>
      </w:r>
      <w:r w:rsidRPr="00800B1C" w:rsidDel="006F6EB5">
        <w:t xml:space="preserve"> </w:t>
      </w:r>
      <w:r w:rsidR="0075479E" w:rsidRPr="00800B1C">
        <w:t>Karbidopa un entakapons uzlabo levodopas pretparkinsonisma iedarbību.</w:t>
      </w:r>
    </w:p>
    <w:p w:rsidR="0075479E" w:rsidRPr="00800B1C" w:rsidRDefault="0075479E" w:rsidP="001C7802">
      <w:pPr>
        <w:tabs>
          <w:tab w:val="left" w:pos="567"/>
        </w:tabs>
        <w:ind w:right="-2"/>
        <w:rPr>
          <w:szCs w:val="22"/>
        </w:rPr>
      </w:pPr>
    </w:p>
    <w:p w:rsidR="0075479E" w:rsidRPr="00800B1C" w:rsidRDefault="0075479E" w:rsidP="001C7802">
      <w:pPr>
        <w:tabs>
          <w:tab w:val="left" w:pos="567"/>
        </w:tabs>
        <w:ind w:right="-2"/>
        <w:rPr>
          <w:szCs w:val="22"/>
        </w:rPr>
      </w:pPr>
    </w:p>
    <w:p w:rsidR="0075479E" w:rsidRPr="00800B1C" w:rsidRDefault="0075479E" w:rsidP="00C214B7">
      <w:pPr>
        <w:rPr>
          <w:b/>
          <w:bCs/>
          <w:caps/>
        </w:rPr>
      </w:pPr>
      <w:r w:rsidRPr="00800B1C">
        <w:rPr>
          <w:b/>
          <w:bCs/>
          <w:caps/>
        </w:rPr>
        <w:t>2.</w:t>
      </w:r>
      <w:r w:rsidRPr="00800B1C">
        <w:rPr>
          <w:b/>
          <w:bCs/>
          <w:caps/>
        </w:rPr>
        <w:tab/>
      </w:r>
      <w:r w:rsidR="000B06BB" w:rsidRPr="00800B1C">
        <w:rPr>
          <w:b/>
        </w:rPr>
        <w:t xml:space="preserve">Kas </w:t>
      </w:r>
      <w:r w:rsidR="001244B4" w:rsidRPr="00800B1C">
        <w:rPr>
          <w:b/>
        </w:rPr>
        <w:t xml:space="preserve">Jums </w:t>
      </w:r>
      <w:r w:rsidR="000B06BB" w:rsidRPr="00800B1C">
        <w:rPr>
          <w:b/>
        </w:rPr>
        <w:t>jāzina pirms Stalevo lietošanas</w:t>
      </w:r>
    </w:p>
    <w:p w:rsidR="0075479E" w:rsidRPr="00800B1C" w:rsidRDefault="0075479E" w:rsidP="00C214B7"/>
    <w:p w:rsidR="0075479E" w:rsidRPr="00800B1C" w:rsidRDefault="0075479E" w:rsidP="00C214B7">
      <w:pPr>
        <w:rPr>
          <w:b/>
          <w:bCs/>
          <w:kern w:val="28"/>
        </w:rPr>
      </w:pPr>
      <w:r w:rsidRPr="00800B1C">
        <w:rPr>
          <w:b/>
          <w:bCs/>
          <w:kern w:val="28"/>
        </w:rPr>
        <w:t>Nelietojiet Stalevo šādos gadījumos</w:t>
      </w:r>
      <w:r w:rsidR="00A36FFA" w:rsidRPr="00800B1C">
        <w:rPr>
          <w:b/>
          <w:bCs/>
          <w:kern w:val="28"/>
        </w:rPr>
        <w:t>:</w:t>
      </w:r>
    </w:p>
    <w:p w:rsidR="0075479E" w:rsidRPr="00800B1C" w:rsidRDefault="0075479E" w:rsidP="00C214B7"/>
    <w:p w:rsidR="0075479E" w:rsidRPr="00800B1C" w:rsidRDefault="0075479E" w:rsidP="00AE3871">
      <w:pPr>
        <w:tabs>
          <w:tab w:val="left" w:pos="567"/>
        </w:tabs>
        <w:ind w:left="567" w:hanging="567"/>
        <w:rPr>
          <w:szCs w:val="22"/>
        </w:rPr>
      </w:pPr>
      <w:r w:rsidRPr="00800B1C">
        <w:rPr>
          <w:szCs w:val="22"/>
        </w:rPr>
        <w:t>-</w:t>
      </w:r>
      <w:r w:rsidRPr="00800B1C">
        <w:rPr>
          <w:szCs w:val="22"/>
        </w:rPr>
        <w:tab/>
        <w:t xml:space="preserve">ja Jums ir alerģija pret levodopu, karbidopu vai entakaponu vai kādu citu </w:t>
      </w:r>
      <w:r w:rsidR="000B06BB" w:rsidRPr="00800B1C">
        <w:rPr>
          <w:szCs w:val="22"/>
        </w:rPr>
        <w:t>(6. </w:t>
      </w:r>
      <w:r w:rsidR="001244B4" w:rsidRPr="00800B1C">
        <w:rPr>
          <w:szCs w:val="22"/>
        </w:rPr>
        <w:t>punktā</w:t>
      </w:r>
      <w:r w:rsidR="000B06BB" w:rsidRPr="00800B1C">
        <w:rPr>
          <w:szCs w:val="22"/>
        </w:rPr>
        <w:t xml:space="preserve"> minēto) šo zāļu</w:t>
      </w:r>
      <w:r w:rsidRPr="00800B1C">
        <w:rPr>
          <w:szCs w:val="22"/>
        </w:rPr>
        <w:t xml:space="preserve"> sastāvdaļu</w:t>
      </w:r>
      <w:r w:rsidR="00EC6BCD" w:rsidRPr="00800B1C">
        <w:rPr>
          <w:szCs w:val="22"/>
        </w:rPr>
        <w:t>;</w:t>
      </w:r>
    </w:p>
    <w:p w:rsidR="0075479E" w:rsidRPr="00800B1C" w:rsidRDefault="0075479E" w:rsidP="00AE3871">
      <w:pPr>
        <w:numPr>
          <w:ilvl w:val="12"/>
          <w:numId w:val="0"/>
        </w:numPr>
        <w:tabs>
          <w:tab w:val="left" w:pos="567"/>
        </w:tabs>
        <w:ind w:left="567" w:hanging="567"/>
        <w:rPr>
          <w:szCs w:val="22"/>
        </w:rPr>
      </w:pPr>
      <w:r w:rsidRPr="00800B1C">
        <w:rPr>
          <w:szCs w:val="22"/>
        </w:rPr>
        <w:t>-</w:t>
      </w:r>
      <w:r w:rsidRPr="00800B1C">
        <w:rPr>
          <w:szCs w:val="22"/>
        </w:rPr>
        <w:tab/>
        <w:t xml:space="preserve">ja Jums ir šaura </w:t>
      </w:r>
      <w:r w:rsidR="00F343F7" w:rsidRPr="00800B1C">
        <w:rPr>
          <w:szCs w:val="22"/>
        </w:rPr>
        <w:t>leņķa</w:t>
      </w:r>
      <w:r w:rsidRPr="00800B1C">
        <w:rPr>
          <w:szCs w:val="22"/>
        </w:rPr>
        <w:t xml:space="preserve"> glaukoma (acu slimība)</w:t>
      </w:r>
      <w:r w:rsidR="00EC6BCD" w:rsidRPr="00800B1C">
        <w:rPr>
          <w:szCs w:val="22"/>
        </w:rPr>
        <w:t>;</w:t>
      </w:r>
    </w:p>
    <w:p w:rsidR="0075479E" w:rsidRPr="00800B1C" w:rsidRDefault="0075479E" w:rsidP="00AE3871">
      <w:pPr>
        <w:numPr>
          <w:ilvl w:val="12"/>
          <w:numId w:val="0"/>
        </w:numPr>
        <w:tabs>
          <w:tab w:val="left" w:pos="567"/>
        </w:tabs>
        <w:ind w:left="567" w:hanging="567"/>
        <w:rPr>
          <w:szCs w:val="22"/>
        </w:rPr>
      </w:pPr>
      <w:r w:rsidRPr="00800B1C">
        <w:rPr>
          <w:szCs w:val="22"/>
        </w:rPr>
        <w:t>-</w:t>
      </w:r>
      <w:r w:rsidRPr="00800B1C">
        <w:rPr>
          <w:szCs w:val="22"/>
        </w:rPr>
        <w:tab/>
        <w:t>ja Jums ir virsnieru dziedzeru audzējs</w:t>
      </w:r>
      <w:r w:rsidR="00EC6BCD" w:rsidRPr="00800B1C">
        <w:rPr>
          <w:szCs w:val="22"/>
        </w:rPr>
        <w:t>;</w:t>
      </w:r>
    </w:p>
    <w:p w:rsidR="0075479E" w:rsidRPr="00800B1C" w:rsidRDefault="0075479E" w:rsidP="001C7802">
      <w:pPr>
        <w:numPr>
          <w:ilvl w:val="12"/>
          <w:numId w:val="0"/>
        </w:numPr>
        <w:tabs>
          <w:tab w:val="left" w:pos="567"/>
        </w:tabs>
        <w:ind w:left="567" w:hanging="567"/>
        <w:rPr>
          <w:szCs w:val="22"/>
        </w:rPr>
      </w:pPr>
      <w:r w:rsidRPr="00800B1C">
        <w:rPr>
          <w:szCs w:val="22"/>
        </w:rPr>
        <w:t>-</w:t>
      </w:r>
      <w:r w:rsidRPr="00800B1C">
        <w:rPr>
          <w:szCs w:val="22"/>
        </w:rPr>
        <w:tab/>
        <w:t>ja lietojat noteikt</w:t>
      </w:r>
      <w:r w:rsidR="00851D15" w:rsidRPr="00800B1C">
        <w:rPr>
          <w:szCs w:val="22"/>
        </w:rPr>
        <w:t>a</w:t>
      </w:r>
      <w:r w:rsidRPr="00800B1C">
        <w:rPr>
          <w:szCs w:val="22"/>
        </w:rPr>
        <w:t xml:space="preserve">s </w:t>
      </w:r>
      <w:r w:rsidR="00851D15" w:rsidRPr="00800B1C">
        <w:rPr>
          <w:szCs w:val="22"/>
        </w:rPr>
        <w:t>zāles</w:t>
      </w:r>
      <w:r w:rsidR="00C065D8" w:rsidRPr="00800B1C">
        <w:rPr>
          <w:szCs w:val="22"/>
        </w:rPr>
        <w:t xml:space="preserve"> </w:t>
      </w:r>
      <w:r w:rsidR="00851D15" w:rsidRPr="00800B1C">
        <w:rPr>
          <w:szCs w:val="22"/>
        </w:rPr>
        <w:t>depresijas ārstēšanai (selektīvo MAO</w:t>
      </w:r>
      <w:r w:rsidR="001244B4" w:rsidRPr="00800B1C">
        <w:rPr>
          <w:szCs w:val="22"/>
        </w:rPr>
        <w:noBreakHyphen/>
      </w:r>
      <w:r w:rsidR="00851D15" w:rsidRPr="00800B1C">
        <w:rPr>
          <w:szCs w:val="22"/>
        </w:rPr>
        <w:t>A un MAO</w:t>
      </w:r>
      <w:r w:rsidR="001244B4" w:rsidRPr="00800B1C">
        <w:rPr>
          <w:szCs w:val="22"/>
        </w:rPr>
        <w:noBreakHyphen/>
      </w:r>
      <w:r w:rsidR="00851D15" w:rsidRPr="00800B1C">
        <w:rPr>
          <w:szCs w:val="22"/>
        </w:rPr>
        <w:t>B inhibitoru kombinācijas, vai neselektīvos MAO</w:t>
      </w:r>
      <w:r w:rsidR="001244B4" w:rsidRPr="00800B1C">
        <w:rPr>
          <w:szCs w:val="22"/>
        </w:rPr>
        <w:t> </w:t>
      </w:r>
      <w:r w:rsidR="00851D15" w:rsidRPr="00800B1C">
        <w:rPr>
          <w:szCs w:val="22"/>
        </w:rPr>
        <w:t>inhibitorus);</w:t>
      </w:r>
    </w:p>
    <w:p w:rsidR="0075479E" w:rsidRPr="00800B1C" w:rsidRDefault="00851D15" w:rsidP="001C7802">
      <w:pPr>
        <w:numPr>
          <w:ilvl w:val="12"/>
          <w:numId w:val="0"/>
        </w:numPr>
        <w:tabs>
          <w:tab w:val="left" w:pos="567"/>
        </w:tabs>
        <w:ind w:left="567" w:hanging="567"/>
        <w:rPr>
          <w:szCs w:val="22"/>
        </w:rPr>
      </w:pPr>
      <w:r w:rsidRPr="00800B1C">
        <w:rPr>
          <w:szCs w:val="22"/>
        </w:rPr>
        <w:t>-</w:t>
      </w:r>
      <w:r w:rsidRPr="00800B1C">
        <w:rPr>
          <w:szCs w:val="22"/>
        </w:rPr>
        <w:tab/>
        <w:t>ja Jums jebkad bijis ļaundabīgs neiroleptiskais sindroms (MNS – tā ir reta reakcija uz zālēm</w:t>
      </w:r>
      <w:r w:rsidR="0075479E" w:rsidRPr="00800B1C">
        <w:rPr>
          <w:szCs w:val="22"/>
        </w:rPr>
        <w:t>, kur</w:t>
      </w:r>
      <w:r w:rsidRPr="00800B1C">
        <w:rPr>
          <w:szCs w:val="22"/>
        </w:rPr>
        <w:t>a</w:t>
      </w:r>
      <w:r w:rsidR="0075479E" w:rsidRPr="00800B1C">
        <w:rPr>
          <w:szCs w:val="22"/>
        </w:rPr>
        <w:t>s lieto</w:t>
      </w:r>
      <w:r w:rsidRPr="00800B1C">
        <w:rPr>
          <w:szCs w:val="22"/>
        </w:rPr>
        <w:t xml:space="preserve"> smagu</w:t>
      </w:r>
      <w:r w:rsidR="0075479E" w:rsidRPr="00800B1C">
        <w:rPr>
          <w:szCs w:val="22"/>
        </w:rPr>
        <w:t xml:space="preserve"> psihisku traucējumu ārstēšanai)</w:t>
      </w:r>
      <w:r w:rsidRPr="00800B1C">
        <w:rPr>
          <w:szCs w:val="22"/>
        </w:rPr>
        <w:t>;</w:t>
      </w:r>
    </w:p>
    <w:p w:rsidR="0075479E" w:rsidRPr="00800B1C" w:rsidRDefault="00851D15" w:rsidP="001C7802">
      <w:pPr>
        <w:numPr>
          <w:ilvl w:val="12"/>
          <w:numId w:val="0"/>
        </w:numPr>
        <w:tabs>
          <w:tab w:val="left" w:pos="567"/>
        </w:tabs>
        <w:ind w:left="567" w:hanging="567"/>
        <w:rPr>
          <w:szCs w:val="22"/>
        </w:rPr>
      </w:pPr>
      <w:r w:rsidRPr="00800B1C">
        <w:rPr>
          <w:szCs w:val="22"/>
        </w:rPr>
        <w:t>-</w:t>
      </w:r>
      <w:r w:rsidRPr="00800B1C">
        <w:rPr>
          <w:szCs w:val="22"/>
        </w:rPr>
        <w:tab/>
        <w:t>ja Jums kādreiz bijusi netraumatiska rabdomiolīze (reta muskulatūras slimība);</w:t>
      </w:r>
    </w:p>
    <w:p w:rsidR="0075479E" w:rsidRPr="00800B1C" w:rsidRDefault="00851D15" w:rsidP="001C7802">
      <w:pPr>
        <w:numPr>
          <w:ilvl w:val="12"/>
          <w:numId w:val="0"/>
        </w:numPr>
        <w:tabs>
          <w:tab w:val="left" w:pos="567"/>
        </w:tabs>
        <w:ind w:left="567" w:hanging="567"/>
        <w:rPr>
          <w:szCs w:val="22"/>
        </w:rPr>
      </w:pPr>
      <w:r w:rsidRPr="00800B1C">
        <w:rPr>
          <w:szCs w:val="22"/>
        </w:rPr>
        <w:t>-</w:t>
      </w:r>
      <w:r w:rsidRPr="00800B1C">
        <w:rPr>
          <w:szCs w:val="22"/>
        </w:rPr>
        <w:tab/>
        <w:t>ja Jums ir smaga aknu slimība.</w:t>
      </w:r>
    </w:p>
    <w:p w:rsidR="0075479E" w:rsidRPr="00800B1C" w:rsidRDefault="0075479E" w:rsidP="001C7802">
      <w:pPr>
        <w:numPr>
          <w:ilvl w:val="12"/>
          <w:numId w:val="0"/>
        </w:numPr>
        <w:tabs>
          <w:tab w:val="left" w:pos="567"/>
        </w:tabs>
        <w:ind w:left="567" w:hanging="567"/>
        <w:rPr>
          <w:szCs w:val="22"/>
        </w:rPr>
      </w:pPr>
    </w:p>
    <w:p w:rsidR="000B06BB" w:rsidRPr="00800B1C" w:rsidRDefault="000B06BB" w:rsidP="00144DC2">
      <w:pPr>
        <w:rPr>
          <w:b/>
        </w:rPr>
      </w:pPr>
      <w:r w:rsidRPr="00800B1C">
        <w:rPr>
          <w:b/>
        </w:rPr>
        <w:t>Brīdinājumi un piesardzība lietošanā</w:t>
      </w:r>
    </w:p>
    <w:p w:rsidR="000B06BB" w:rsidRPr="00800B1C" w:rsidRDefault="000B06BB" w:rsidP="00050831">
      <w:pPr>
        <w:keepNext/>
        <w:numPr>
          <w:ilvl w:val="12"/>
          <w:numId w:val="0"/>
        </w:numPr>
        <w:tabs>
          <w:tab w:val="left" w:pos="567"/>
        </w:tabs>
        <w:rPr>
          <w:szCs w:val="22"/>
        </w:rPr>
      </w:pPr>
    </w:p>
    <w:p w:rsidR="00635F8C" w:rsidRPr="00800B1C" w:rsidRDefault="000B06BB" w:rsidP="00050831">
      <w:pPr>
        <w:keepNext/>
        <w:numPr>
          <w:ilvl w:val="12"/>
          <w:numId w:val="0"/>
        </w:numPr>
        <w:tabs>
          <w:tab w:val="left" w:pos="567"/>
        </w:tabs>
        <w:rPr>
          <w:szCs w:val="22"/>
          <w:u w:val="single"/>
        </w:rPr>
      </w:pPr>
      <w:r w:rsidRPr="00800B1C">
        <w:rPr>
          <w:szCs w:val="22"/>
          <w:u w:val="single"/>
        </w:rPr>
        <w:t>Pirms Stalevo lietošanas k</w:t>
      </w:r>
      <w:r w:rsidR="00851D15" w:rsidRPr="00800B1C">
        <w:rPr>
          <w:szCs w:val="22"/>
          <w:u w:val="single"/>
        </w:rPr>
        <w:t>onsultējieties ar ārstu</w:t>
      </w:r>
      <w:r w:rsidRPr="00800B1C">
        <w:rPr>
          <w:szCs w:val="22"/>
          <w:u w:val="single"/>
        </w:rPr>
        <w:t xml:space="preserve"> vai farmaceitu</w:t>
      </w:r>
      <w:r w:rsidR="00851D15" w:rsidRPr="00800B1C">
        <w:rPr>
          <w:szCs w:val="22"/>
          <w:u w:val="single"/>
        </w:rPr>
        <w:t>, ja Jums ir vai jebkad ir bijis</w:t>
      </w:r>
      <w:r w:rsidR="00851D15" w:rsidRPr="00800B1C">
        <w:rPr>
          <w:szCs w:val="22"/>
        </w:rPr>
        <w:t>:</w:t>
      </w:r>
    </w:p>
    <w:p w:rsidR="00635F8C" w:rsidRPr="00800B1C" w:rsidRDefault="00851D15" w:rsidP="00AE3871">
      <w:pPr>
        <w:tabs>
          <w:tab w:val="left" w:pos="567"/>
        </w:tabs>
        <w:ind w:left="567" w:hanging="567"/>
        <w:rPr>
          <w:szCs w:val="22"/>
        </w:rPr>
      </w:pPr>
      <w:r w:rsidRPr="00800B1C">
        <w:rPr>
          <w:szCs w:val="22"/>
        </w:rPr>
        <w:t>-</w:t>
      </w:r>
      <w:r w:rsidRPr="00800B1C">
        <w:rPr>
          <w:szCs w:val="22"/>
        </w:rPr>
        <w:tab/>
        <w:t>stenokardijas lēkmes vai jebkura cita sirds slimība</w:t>
      </w:r>
      <w:r w:rsidR="0075479E" w:rsidRPr="00800B1C">
        <w:rPr>
          <w:szCs w:val="22"/>
        </w:rPr>
        <w:t xml:space="preserve">, </w:t>
      </w:r>
      <w:r w:rsidR="00635F8C" w:rsidRPr="00800B1C">
        <w:rPr>
          <w:szCs w:val="22"/>
        </w:rPr>
        <w:t xml:space="preserve">tai skaitā sirds aritmijas vai </w:t>
      </w:r>
      <w:r w:rsidR="0075479E" w:rsidRPr="00800B1C">
        <w:rPr>
          <w:szCs w:val="22"/>
        </w:rPr>
        <w:t>asinsvadu</w:t>
      </w:r>
      <w:r w:rsidR="00635F8C" w:rsidRPr="00800B1C">
        <w:rPr>
          <w:szCs w:val="22"/>
        </w:rPr>
        <w:t xml:space="preserve"> slimība</w:t>
      </w:r>
      <w:r w:rsidR="00533674" w:rsidRPr="00800B1C">
        <w:rPr>
          <w:szCs w:val="22"/>
        </w:rPr>
        <w:t>;</w:t>
      </w:r>
    </w:p>
    <w:p w:rsidR="0075479E" w:rsidRPr="00800B1C" w:rsidRDefault="00635F8C" w:rsidP="00AE3871">
      <w:pPr>
        <w:tabs>
          <w:tab w:val="left" w:pos="567"/>
        </w:tabs>
        <w:ind w:left="567" w:hanging="567"/>
        <w:rPr>
          <w:szCs w:val="22"/>
        </w:rPr>
      </w:pPr>
      <w:r w:rsidRPr="00800B1C">
        <w:rPr>
          <w:szCs w:val="22"/>
        </w:rPr>
        <w:t>-</w:t>
      </w:r>
      <w:r w:rsidRPr="00800B1C">
        <w:rPr>
          <w:szCs w:val="22"/>
        </w:rPr>
        <w:tab/>
        <w:t>astma</w:t>
      </w:r>
      <w:r w:rsidR="0075479E" w:rsidRPr="00800B1C">
        <w:rPr>
          <w:szCs w:val="22"/>
        </w:rPr>
        <w:t xml:space="preserve"> vai </w:t>
      </w:r>
      <w:r w:rsidRPr="00800B1C">
        <w:rPr>
          <w:szCs w:val="22"/>
        </w:rPr>
        <w:t xml:space="preserve">jebkura cita </w:t>
      </w:r>
      <w:r w:rsidR="0075479E" w:rsidRPr="00800B1C">
        <w:rPr>
          <w:szCs w:val="22"/>
        </w:rPr>
        <w:t>plaušu slimība</w:t>
      </w:r>
      <w:r w:rsidR="00533674" w:rsidRPr="00800B1C">
        <w:rPr>
          <w:szCs w:val="22"/>
        </w:rPr>
        <w:t>;</w:t>
      </w:r>
    </w:p>
    <w:p w:rsidR="0075479E" w:rsidRPr="00800B1C" w:rsidRDefault="0075479E" w:rsidP="00AE3871">
      <w:pPr>
        <w:pStyle w:val="BodyText"/>
        <w:widowControl/>
        <w:tabs>
          <w:tab w:val="clear" w:pos="540"/>
          <w:tab w:val="left" w:pos="567"/>
        </w:tabs>
      </w:pPr>
      <w:r w:rsidRPr="00800B1C">
        <w:t>-</w:t>
      </w:r>
      <w:r w:rsidRPr="00800B1C">
        <w:tab/>
        <w:t>aknu problēmas</w:t>
      </w:r>
      <w:r w:rsidR="00635F8C" w:rsidRPr="00800B1C">
        <w:t xml:space="preserve">, jo varētu </w:t>
      </w:r>
      <w:r w:rsidRPr="00800B1C">
        <w:t>būt nepieciešama devas korekcija</w:t>
      </w:r>
      <w:r w:rsidR="00533674" w:rsidRPr="00800B1C">
        <w:t>;</w:t>
      </w:r>
    </w:p>
    <w:p w:rsidR="0075479E" w:rsidRPr="00800B1C" w:rsidRDefault="0075479E" w:rsidP="001C7802">
      <w:pPr>
        <w:pStyle w:val="BodyText"/>
        <w:widowControl/>
        <w:tabs>
          <w:tab w:val="clear" w:pos="540"/>
          <w:tab w:val="left" w:pos="567"/>
        </w:tabs>
      </w:pPr>
      <w:r w:rsidRPr="00800B1C">
        <w:t>-</w:t>
      </w:r>
      <w:r w:rsidRPr="00800B1C">
        <w:tab/>
        <w:t>nieru vai hormonatkarīgas slimības</w:t>
      </w:r>
      <w:r w:rsidR="00533674" w:rsidRPr="00800B1C">
        <w:t>;</w:t>
      </w:r>
    </w:p>
    <w:p w:rsidR="0075479E" w:rsidRPr="00800B1C" w:rsidRDefault="0075479E" w:rsidP="001C7802">
      <w:pPr>
        <w:tabs>
          <w:tab w:val="left" w:pos="567"/>
        </w:tabs>
        <w:ind w:left="567" w:hanging="567"/>
        <w:rPr>
          <w:szCs w:val="22"/>
        </w:rPr>
      </w:pPr>
      <w:r w:rsidRPr="00800B1C">
        <w:rPr>
          <w:szCs w:val="22"/>
        </w:rPr>
        <w:t>-</w:t>
      </w:r>
      <w:r w:rsidRPr="00800B1C">
        <w:rPr>
          <w:szCs w:val="22"/>
        </w:rPr>
        <w:tab/>
        <w:t>kuņģa čūla vai krampji</w:t>
      </w:r>
      <w:r w:rsidR="00533674" w:rsidRPr="00800B1C">
        <w:rPr>
          <w:szCs w:val="22"/>
        </w:rPr>
        <w:t>;</w:t>
      </w:r>
    </w:p>
    <w:p w:rsidR="00952633" w:rsidRPr="00800B1C" w:rsidRDefault="00952633" w:rsidP="001C7802">
      <w:pPr>
        <w:tabs>
          <w:tab w:val="left" w:pos="567"/>
        </w:tabs>
        <w:ind w:left="567" w:hanging="567"/>
        <w:rPr>
          <w:szCs w:val="22"/>
        </w:rPr>
      </w:pPr>
      <w:r w:rsidRPr="00800B1C">
        <w:rPr>
          <w:szCs w:val="22"/>
        </w:rPr>
        <w:t>-</w:t>
      </w:r>
      <w:r w:rsidRPr="00800B1C">
        <w:rPr>
          <w:szCs w:val="22"/>
        </w:rPr>
        <w:tab/>
      </w:r>
      <w:r w:rsidRPr="00800B1C">
        <w:rPr>
          <w:rFonts w:eastAsia="MS Mincho"/>
          <w:szCs w:val="22"/>
          <w:lang w:eastAsia="ja-JP"/>
        </w:rPr>
        <w:t>ja Jums ir ilgstoša caureja, konsultējieties ar ārstu, jo tā var būt resnās zarnas iekaisuma pazīme;</w:t>
      </w:r>
    </w:p>
    <w:p w:rsidR="0075479E" w:rsidRPr="00800B1C" w:rsidRDefault="0075479E" w:rsidP="001C7802">
      <w:pPr>
        <w:tabs>
          <w:tab w:val="left" w:pos="567"/>
        </w:tabs>
        <w:ind w:left="567" w:hanging="567"/>
        <w:rPr>
          <w:szCs w:val="22"/>
        </w:rPr>
      </w:pPr>
      <w:r w:rsidRPr="00800B1C">
        <w:rPr>
          <w:szCs w:val="22"/>
        </w:rPr>
        <w:t>-</w:t>
      </w:r>
      <w:r w:rsidRPr="00800B1C">
        <w:rPr>
          <w:szCs w:val="22"/>
        </w:rPr>
        <w:tab/>
        <w:t>jebkuras formas smagi psihiski traucējumi</w:t>
      </w:r>
      <w:r w:rsidR="00635F8C" w:rsidRPr="00800B1C">
        <w:rPr>
          <w:szCs w:val="22"/>
        </w:rPr>
        <w:t xml:space="preserve"> kā</w:t>
      </w:r>
      <w:r w:rsidR="003848A5" w:rsidRPr="00800B1C">
        <w:rPr>
          <w:szCs w:val="22"/>
        </w:rPr>
        <w:t>,</w:t>
      </w:r>
      <w:r w:rsidR="00635F8C" w:rsidRPr="00800B1C">
        <w:rPr>
          <w:szCs w:val="22"/>
        </w:rPr>
        <w:t xml:space="preserve"> </w:t>
      </w:r>
      <w:r w:rsidR="00533674" w:rsidRPr="00800B1C">
        <w:rPr>
          <w:szCs w:val="22"/>
        </w:rPr>
        <w:t>piemēram</w:t>
      </w:r>
      <w:r w:rsidR="003848A5" w:rsidRPr="00800B1C">
        <w:rPr>
          <w:szCs w:val="22"/>
        </w:rPr>
        <w:t>,</w:t>
      </w:r>
      <w:r w:rsidR="00533674" w:rsidRPr="00800B1C">
        <w:rPr>
          <w:szCs w:val="22"/>
        </w:rPr>
        <w:t xml:space="preserve"> </w:t>
      </w:r>
      <w:r w:rsidR="00635F8C" w:rsidRPr="00800B1C">
        <w:rPr>
          <w:szCs w:val="22"/>
        </w:rPr>
        <w:t>psihoze</w:t>
      </w:r>
      <w:r w:rsidR="003848A5" w:rsidRPr="00800B1C">
        <w:rPr>
          <w:szCs w:val="22"/>
        </w:rPr>
        <w:t>;</w:t>
      </w:r>
    </w:p>
    <w:p w:rsidR="0075479E" w:rsidRPr="00800B1C" w:rsidRDefault="0075479E" w:rsidP="001C7802">
      <w:pPr>
        <w:tabs>
          <w:tab w:val="left" w:pos="567"/>
        </w:tabs>
        <w:ind w:left="540" w:hanging="540"/>
        <w:rPr>
          <w:szCs w:val="22"/>
        </w:rPr>
      </w:pPr>
      <w:r w:rsidRPr="00800B1C">
        <w:rPr>
          <w:szCs w:val="22"/>
        </w:rPr>
        <w:t>-</w:t>
      </w:r>
      <w:r w:rsidRPr="00800B1C">
        <w:rPr>
          <w:szCs w:val="22"/>
        </w:rPr>
        <w:tab/>
        <w:t>hroniska atvērta kakta glaukoma</w:t>
      </w:r>
      <w:r w:rsidR="00533674" w:rsidRPr="00800B1C">
        <w:rPr>
          <w:szCs w:val="22"/>
        </w:rPr>
        <w:t>,</w:t>
      </w:r>
      <w:r w:rsidR="00635F8C" w:rsidRPr="00800B1C">
        <w:rPr>
          <w:szCs w:val="22"/>
        </w:rPr>
        <w:t xml:space="preserve"> jo</w:t>
      </w:r>
      <w:r w:rsidRPr="00800B1C">
        <w:rPr>
          <w:szCs w:val="22"/>
        </w:rPr>
        <w:t xml:space="preserve"> </w:t>
      </w:r>
      <w:r w:rsidR="00635F8C" w:rsidRPr="00800B1C">
        <w:rPr>
          <w:szCs w:val="22"/>
        </w:rPr>
        <w:t>v</w:t>
      </w:r>
      <w:r w:rsidRPr="00800B1C">
        <w:rPr>
          <w:szCs w:val="22"/>
        </w:rPr>
        <w:t>ar</w:t>
      </w:r>
      <w:r w:rsidR="00635F8C" w:rsidRPr="00800B1C">
        <w:rPr>
          <w:szCs w:val="22"/>
        </w:rPr>
        <w:t>ētu</w:t>
      </w:r>
      <w:r w:rsidRPr="00800B1C">
        <w:rPr>
          <w:szCs w:val="22"/>
        </w:rPr>
        <w:t xml:space="preserve"> būt nepieciešama devas korekcija, kā arī acu spiediena mērījumi.</w:t>
      </w:r>
    </w:p>
    <w:p w:rsidR="00DF0CE1" w:rsidRPr="00800B1C" w:rsidRDefault="00DF0CE1" w:rsidP="001C7802">
      <w:pPr>
        <w:tabs>
          <w:tab w:val="left" w:pos="567"/>
        </w:tabs>
        <w:ind w:left="540" w:hanging="540"/>
        <w:rPr>
          <w:szCs w:val="22"/>
        </w:rPr>
      </w:pPr>
    </w:p>
    <w:p w:rsidR="00DF0CE1" w:rsidRPr="00800B1C" w:rsidRDefault="000F3455" w:rsidP="00050831">
      <w:pPr>
        <w:keepNext/>
        <w:tabs>
          <w:tab w:val="left" w:pos="567"/>
        </w:tabs>
        <w:ind w:left="540" w:hanging="540"/>
        <w:rPr>
          <w:szCs w:val="22"/>
        </w:rPr>
      </w:pPr>
      <w:r w:rsidRPr="00800B1C">
        <w:rPr>
          <w:szCs w:val="22"/>
          <w:u w:val="single"/>
        </w:rPr>
        <w:t>Konsultējieties ar ārstu,</w:t>
      </w:r>
      <w:r w:rsidR="00DF0CE1" w:rsidRPr="00800B1C">
        <w:rPr>
          <w:szCs w:val="22"/>
          <w:u w:val="single"/>
        </w:rPr>
        <w:t xml:space="preserve"> ja Jūs patlaban lietoja</w:t>
      </w:r>
      <w:r w:rsidR="00033ED0" w:rsidRPr="00800B1C">
        <w:rPr>
          <w:szCs w:val="22"/>
          <w:u w:val="single"/>
        </w:rPr>
        <w:t>t</w:t>
      </w:r>
      <w:r w:rsidR="00DF0CE1" w:rsidRPr="00800B1C">
        <w:rPr>
          <w:szCs w:val="22"/>
        </w:rPr>
        <w:t>:</w:t>
      </w:r>
    </w:p>
    <w:p w:rsidR="00DF0CE1" w:rsidRPr="00800B1C" w:rsidRDefault="00DF0CE1" w:rsidP="008A6A48">
      <w:pPr>
        <w:tabs>
          <w:tab w:val="left" w:pos="567"/>
        </w:tabs>
        <w:ind w:left="567" w:hanging="567"/>
        <w:rPr>
          <w:szCs w:val="22"/>
        </w:rPr>
      </w:pPr>
      <w:r w:rsidRPr="00800B1C">
        <w:rPr>
          <w:szCs w:val="22"/>
        </w:rPr>
        <w:t>-</w:t>
      </w:r>
      <w:r w:rsidRPr="00800B1C">
        <w:rPr>
          <w:szCs w:val="22"/>
        </w:rPr>
        <w:tab/>
        <w:t>antipsihotiskos līdzekļus (</w:t>
      </w:r>
      <w:r w:rsidR="00B00558" w:rsidRPr="00800B1C">
        <w:rPr>
          <w:szCs w:val="22"/>
        </w:rPr>
        <w:t>zāles</w:t>
      </w:r>
      <w:r w:rsidRPr="00800B1C">
        <w:rPr>
          <w:szCs w:val="22"/>
        </w:rPr>
        <w:t xml:space="preserve"> psihozes</w:t>
      </w:r>
      <w:r w:rsidR="00B00558" w:rsidRPr="00800B1C">
        <w:rPr>
          <w:szCs w:val="22"/>
        </w:rPr>
        <w:t xml:space="preserve"> ārstēšanai</w:t>
      </w:r>
      <w:r w:rsidRPr="00800B1C">
        <w:rPr>
          <w:szCs w:val="22"/>
        </w:rPr>
        <w:t>)</w:t>
      </w:r>
      <w:r w:rsidR="00FC48DB" w:rsidRPr="00800B1C">
        <w:rPr>
          <w:szCs w:val="22"/>
        </w:rPr>
        <w:t>;</w:t>
      </w:r>
    </w:p>
    <w:p w:rsidR="0075479E" w:rsidRPr="00800B1C" w:rsidRDefault="0075479E" w:rsidP="008A6A48">
      <w:pPr>
        <w:pStyle w:val="BodyTextIndent"/>
        <w:tabs>
          <w:tab w:val="left" w:pos="567"/>
        </w:tabs>
        <w:ind w:left="567" w:hanging="567"/>
      </w:pPr>
      <w:r w:rsidRPr="00800B1C">
        <w:t>-</w:t>
      </w:r>
      <w:r w:rsidRPr="00800B1C">
        <w:tab/>
        <w:t xml:space="preserve">zāles, kas var </w:t>
      </w:r>
      <w:r w:rsidR="00AD404D" w:rsidRPr="00800B1C">
        <w:t>pazemināt asinsspiedienu, pieceļoties no krēsla un gultas</w:t>
      </w:r>
      <w:r w:rsidRPr="00800B1C">
        <w:t>. Jums jāzina, ka Stalevo var pasliktināt šādas reakcijas.</w:t>
      </w:r>
    </w:p>
    <w:p w:rsidR="00DF0CE1" w:rsidRPr="00800B1C" w:rsidRDefault="00DF0CE1" w:rsidP="00AE3871">
      <w:pPr>
        <w:pStyle w:val="BodyTextIndent"/>
        <w:tabs>
          <w:tab w:val="left" w:pos="567"/>
        </w:tabs>
      </w:pPr>
    </w:p>
    <w:p w:rsidR="00486682" w:rsidRPr="00800B1C" w:rsidRDefault="000F3455" w:rsidP="00050831">
      <w:pPr>
        <w:pStyle w:val="BodyTextIndent"/>
        <w:keepNext/>
        <w:tabs>
          <w:tab w:val="left" w:pos="567"/>
        </w:tabs>
      </w:pPr>
      <w:r w:rsidRPr="00800B1C">
        <w:rPr>
          <w:u w:val="single"/>
        </w:rPr>
        <w:t>Konsultējieties ar ārstu, ja Stalevo terapijas laikā</w:t>
      </w:r>
      <w:r w:rsidR="00DB2F9C" w:rsidRPr="00800B1C">
        <w:rPr>
          <w:u w:val="single"/>
        </w:rPr>
        <w:t xml:space="preserve"> Jūs</w:t>
      </w:r>
      <w:r w:rsidRPr="00800B1C">
        <w:t>:</w:t>
      </w:r>
    </w:p>
    <w:p w:rsidR="000F3455" w:rsidRPr="00800B1C" w:rsidRDefault="00486682" w:rsidP="008A6A48">
      <w:pPr>
        <w:pStyle w:val="BodyTextIndent"/>
        <w:numPr>
          <w:ilvl w:val="0"/>
          <w:numId w:val="14"/>
        </w:numPr>
        <w:tabs>
          <w:tab w:val="clear" w:pos="540"/>
          <w:tab w:val="left" w:pos="567"/>
        </w:tabs>
        <w:ind w:left="567" w:hanging="567"/>
      </w:pPr>
      <w:r w:rsidRPr="00800B1C">
        <w:t xml:space="preserve">ievērojat, ka Jūsu muskuļi kļūst ļoti cieti vai spēcīgi raustās, ja Jums ir trīce, uzbudinājums, apjukums, drudzis, ātrs pulss, izteiktas asinsspiediena svārstības. Ja tā notiek, </w:t>
      </w:r>
      <w:r w:rsidRPr="00800B1C">
        <w:rPr>
          <w:b/>
        </w:rPr>
        <w:t>nekavējoties griezieties pie ārsta;</w:t>
      </w:r>
    </w:p>
    <w:p w:rsidR="00DF0CE1" w:rsidRPr="00800B1C" w:rsidRDefault="000F3455" w:rsidP="008A6A48">
      <w:pPr>
        <w:pStyle w:val="BodyTextIndent"/>
        <w:tabs>
          <w:tab w:val="left" w:pos="567"/>
        </w:tabs>
        <w:ind w:left="567" w:hanging="567"/>
      </w:pPr>
      <w:r w:rsidRPr="00800B1C">
        <w:t>-</w:t>
      </w:r>
      <w:r w:rsidRPr="00800B1C">
        <w:tab/>
        <w:t>jūtaties nomākts, Jums ir domas par pašnāvību vai pamanāt neparastas izmaiņas savā uzvedībā</w:t>
      </w:r>
      <w:r w:rsidR="008702C0" w:rsidRPr="00800B1C">
        <w:t>;</w:t>
      </w:r>
    </w:p>
    <w:p w:rsidR="0075479E" w:rsidRPr="00800B1C" w:rsidRDefault="0075479E" w:rsidP="00050831">
      <w:pPr>
        <w:pStyle w:val="BodyTextIndent"/>
        <w:tabs>
          <w:tab w:val="left" w:pos="567"/>
        </w:tabs>
        <w:ind w:left="567" w:hanging="567"/>
      </w:pPr>
      <w:r w:rsidRPr="00800B1C">
        <w:t>-</w:t>
      </w:r>
      <w:r w:rsidRPr="00800B1C">
        <w:tab/>
        <w:t>novērojat, ka pēkšņi aizmiegat, vai Jums ir stipra miegainība</w:t>
      </w:r>
      <w:r w:rsidR="00A6100F" w:rsidRPr="00800B1C">
        <w:t>. Ja tas notiek, Jums nevajadzētu vadīt transportlīdzekļus un apkalpot jebkādus mehānismus</w:t>
      </w:r>
      <w:r w:rsidRPr="00800B1C">
        <w:t xml:space="preserve"> (</w:t>
      </w:r>
      <w:r w:rsidR="00851D15" w:rsidRPr="00800B1C">
        <w:t>s</w:t>
      </w:r>
      <w:r w:rsidRPr="00800B1C">
        <w:t>k</w:t>
      </w:r>
      <w:r w:rsidR="008702C0" w:rsidRPr="00800B1C">
        <w:t>atīt</w:t>
      </w:r>
      <w:r w:rsidRPr="00800B1C">
        <w:t xml:space="preserve"> </w:t>
      </w:r>
      <w:r w:rsidR="00BA4B51" w:rsidRPr="00800B1C">
        <w:t>punktu</w:t>
      </w:r>
      <w:r w:rsidRPr="00800B1C">
        <w:t xml:space="preserve"> </w:t>
      </w:r>
      <w:r w:rsidR="001244B4" w:rsidRPr="00800B1C">
        <w:t>„</w:t>
      </w:r>
      <w:r w:rsidRPr="00800B1C">
        <w:t>Transportlīdzekļu vadīšana un mehānismu apkalpošana”)</w:t>
      </w:r>
      <w:r w:rsidR="008702C0" w:rsidRPr="00800B1C">
        <w:t>;</w:t>
      </w:r>
    </w:p>
    <w:p w:rsidR="0075479E" w:rsidRPr="00800B1C" w:rsidRDefault="0075479E" w:rsidP="008A6A48">
      <w:pPr>
        <w:tabs>
          <w:tab w:val="left" w:pos="567"/>
        </w:tabs>
        <w:ind w:left="567" w:hanging="567"/>
        <w:rPr>
          <w:szCs w:val="22"/>
        </w:rPr>
      </w:pPr>
      <w:r w:rsidRPr="00800B1C">
        <w:rPr>
          <w:szCs w:val="22"/>
        </w:rPr>
        <w:t>-</w:t>
      </w:r>
      <w:r w:rsidRPr="00800B1C">
        <w:rPr>
          <w:szCs w:val="22"/>
        </w:rPr>
        <w:tab/>
      </w:r>
      <w:r w:rsidR="0031600B" w:rsidRPr="00800B1C">
        <w:rPr>
          <w:szCs w:val="22"/>
        </w:rPr>
        <w:t>ie</w:t>
      </w:r>
      <w:r w:rsidR="002747F2" w:rsidRPr="00800B1C">
        <w:rPr>
          <w:szCs w:val="22"/>
        </w:rPr>
        <w:t>vērojat, k</w:t>
      </w:r>
      <w:r w:rsidRPr="00800B1C">
        <w:rPr>
          <w:szCs w:val="22"/>
        </w:rPr>
        <w:t>a pēc Stalevo lietošanas uzsākšanas parādās vai pasliktinās patvaļīgas kustības. Ja tā notiek, Jums jākonsultējas ar ārstu, jo var būt nepieciešama Jūsu pretparkinsonisma līdzekļa devas korekcija</w:t>
      </w:r>
      <w:r w:rsidR="008702C0" w:rsidRPr="00800B1C">
        <w:rPr>
          <w:szCs w:val="22"/>
        </w:rPr>
        <w:t>;</w:t>
      </w:r>
    </w:p>
    <w:p w:rsidR="002747F2" w:rsidRPr="00800B1C" w:rsidRDefault="002747F2" w:rsidP="00050831">
      <w:pPr>
        <w:numPr>
          <w:ilvl w:val="0"/>
          <w:numId w:val="14"/>
        </w:numPr>
        <w:tabs>
          <w:tab w:val="clear" w:pos="540"/>
          <w:tab w:val="left" w:pos="567"/>
        </w:tabs>
        <w:ind w:left="567" w:hanging="567"/>
        <w:rPr>
          <w:szCs w:val="22"/>
        </w:rPr>
      </w:pPr>
      <w:r w:rsidRPr="00800B1C">
        <w:rPr>
          <w:szCs w:val="22"/>
        </w:rPr>
        <w:t>novērojat caureju</w:t>
      </w:r>
      <w:r w:rsidR="00D7434E" w:rsidRPr="00800B1C">
        <w:rPr>
          <w:szCs w:val="22"/>
        </w:rPr>
        <w:t>:</w:t>
      </w:r>
      <w:r w:rsidRPr="00800B1C">
        <w:rPr>
          <w:szCs w:val="22"/>
        </w:rPr>
        <w:t xml:space="preserve"> ir ieteicama </w:t>
      </w:r>
      <w:r w:rsidR="008702C0" w:rsidRPr="00800B1C">
        <w:rPr>
          <w:szCs w:val="22"/>
        </w:rPr>
        <w:t>ķermeņa masas kontrolēšana</w:t>
      </w:r>
      <w:r w:rsidRPr="00800B1C">
        <w:rPr>
          <w:szCs w:val="22"/>
        </w:rPr>
        <w:t>, lai izvairītos no iespējama</w:t>
      </w:r>
      <w:r w:rsidR="00BA4B51" w:rsidRPr="00800B1C">
        <w:rPr>
          <w:szCs w:val="22"/>
        </w:rPr>
        <w:t>s</w:t>
      </w:r>
      <w:r w:rsidRPr="00800B1C">
        <w:rPr>
          <w:szCs w:val="22"/>
        </w:rPr>
        <w:t xml:space="preserve"> pārmērīga</w:t>
      </w:r>
      <w:r w:rsidR="00BA4B51" w:rsidRPr="00800B1C">
        <w:rPr>
          <w:szCs w:val="22"/>
        </w:rPr>
        <w:t>s</w:t>
      </w:r>
      <w:r w:rsidRPr="00800B1C">
        <w:rPr>
          <w:szCs w:val="22"/>
        </w:rPr>
        <w:t xml:space="preserve"> </w:t>
      </w:r>
      <w:r w:rsidR="006B2F49" w:rsidRPr="00800B1C">
        <w:rPr>
          <w:szCs w:val="22"/>
        </w:rPr>
        <w:t>ķermeņa masas samazināšanās</w:t>
      </w:r>
      <w:r w:rsidR="008702C0" w:rsidRPr="00800B1C">
        <w:rPr>
          <w:szCs w:val="22"/>
        </w:rPr>
        <w:t>;</w:t>
      </w:r>
    </w:p>
    <w:p w:rsidR="002747F2" w:rsidRPr="00800B1C" w:rsidRDefault="002747F2" w:rsidP="00050831">
      <w:pPr>
        <w:numPr>
          <w:ilvl w:val="0"/>
          <w:numId w:val="14"/>
        </w:numPr>
        <w:tabs>
          <w:tab w:val="clear" w:pos="540"/>
          <w:tab w:val="left" w:pos="567"/>
        </w:tabs>
        <w:ind w:left="567" w:hanging="567"/>
        <w:rPr>
          <w:szCs w:val="22"/>
        </w:rPr>
      </w:pPr>
      <w:r w:rsidRPr="00800B1C">
        <w:rPr>
          <w:szCs w:val="22"/>
        </w:rPr>
        <w:t>novērojat progresējošu anoreksiju, astēniju (vājumu, nespēku) un svara samazināšanos relatīvi īsā laika periodā</w:t>
      </w:r>
      <w:r w:rsidR="0031600B" w:rsidRPr="00800B1C">
        <w:rPr>
          <w:szCs w:val="22"/>
        </w:rPr>
        <w:t>. Šādā gadījumā</w:t>
      </w:r>
      <w:r w:rsidRPr="00800B1C">
        <w:rPr>
          <w:szCs w:val="22"/>
        </w:rPr>
        <w:t>, jāapsver nepieciešamība veikt vispārēju izmeklēšanu, ieskaitot aknu funkcijas noteikšanu</w:t>
      </w:r>
      <w:r w:rsidR="008702C0" w:rsidRPr="00800B1C">
        <w:rPr>
          <w:szCs w:val="22"/>
        </w:rPr>
        <w:t>;</w:t>
      </w:r>
    </w:p>
    <w:p w:rsidR="0075479E" w:rsidRPr="00800B1C" w:rsidRDefault="0075479E" w:rsidP="008A6A48">
      <w:pPr>
        <w:tabs>
          <w:tab w:val="left" w:pos="567"/>
        </w:tabs>
        <w:ind w:left="567" w:hanging="567"/>
        <w:rPr>
          <w:szCs w:val="22"/>
        </w:rPr>
      </w:pPr>
      <w:r w:rsidRPr="00800B1C">
        <w:rPr>
          <w:szCs w:val="22"/>
        </w:rPr>
        <w:t>-</w:t>
      </w:r>
      <w:r w:rsidRPr="00800B1C">
        <w:rPr>
          <w:szCs w:val="22"/>
        </w:rPr>
        <w:tab/>
        <w:t>ja jūtat, ka jāpārtrauc lietot Stalevo</w:t>
      </w:r>
      <w:r w:rsidR="002747F2" w:rsidRPr="00800B1C">
        <w:rPr>
          <w:szCs w:val="22"/>
        </w:rPr>
        <w:t xml:space="preserve"> (skatīt </w:t>
      </w:r>
      <w:r w:rsidR="006B2F49" w:rsidRPr="00800B1C">
        <w:rPr>
          <w:szCs w:val="22"/>
        </w:rPr>
        <w:t>punktu</w:t>
      </w:r>
      <w:r w:rsidR="002747F2" w:rsidRPr="00800B1C">
        <w:rPr>
          <w:szCs w:val="22"/>
        </w:rPr>
        <w:t xml:space="preserve"> „Ja pārtraucat lietot Stalevo”)</w:t>
      </w:r>
      <w:r w:rsidR="008702C0" w:rsidRPr="00800B1C">
        <w:rPr>
          <w:szCs w:val="22"/>
        </w:rPr>
        <w:t>.</w:t>
      </w:r>
    </w:p>
    <w:p w:rsidR="0075479E" w:rsidRPr="00800B1C" w:rsidRDefault="0075479E" w:rsidP="00AE3871">
      <w:pPr>
        <w:tabs>
          <w:tab w:val="left" w:pos="567"/>
        </w:tabs>
        <w:ind w:left="567" w:hanging="567"/>
        <w:rPr>
          <w:szCs w:val="22"/>
        </w:rPr>
      </w:pPr>
    </w:p>
    <w:p w:rsidR="00021839" w:rsidRPr="00800B1C" w:rsidRDefault="00021839" w:rsidP="00197F58">
      <w:pPr>
        <w:tabs>
          <w:tab w:val="left" w:pos="567"/>
        </w:tabs>
        <w:rPr>
          <w:szCs w:val="22"/>
        </w:rPr>
      </w:pPr>
      <w:r w:rsidRPr="00800B1C">
        <w:rPr>
          <w:szCs w:val="22"/>
        </w:rPr>
        <w:t>Izstāstiet ārstam, ja Jūs vai Jūsu ģimenes locekļi/aprūpētājs pamana, ka Jums attīstās atkarībai līdzīgi simptomi, kas izraisa tieksmi pēc lielām Stalevo, kā arī citu Parkinsona slimības ārstēšanai lietoto zāļu devām.</w:t>
      </w:r>
    </w:p>
    <w:p w:rsidR="00021839" w:rsidRPr="00800B1C" w:rsidRDefault="00021839" w:rsidP="00AE3871">
      <w:pPr>
        <w:tabs>
          <w:tab w:val="left" w:pos="567"/>
        </w:tabs>
        <w:ind w:left="567" w:hanging="567"/>
        <w:rPr>
          <w:szCs w:val="22"/>
        </w:rPr>
      </w:pPr>
    </w:p>
    <w:p w:rsidR="000B06BB" w:rsidRPr="00800B1C" w:rsidRDefault="00544EA2" w:rsidP="00AE3871">
      <w:pPr>
        <w:rPr>
          <w:rFonts w:eastAsia="MS Mincho"/>
          <w:szCs w:val="22"/>
          <w:u w:val="single"/>
          <w:lang w:eastAsia="ja-JP"/>
        </w:rPr>
      </w:pPr>
      <w:r w:rsidRPr="00800B1C">
        <w:rPr>
          <w:szCs w:val="22"/>
        </w:rPr>
        <w:t>Informējiet</w:t>
      </w:r>
      <w:r w:rsidR="000B06BB" w:rsidRPr="00800B1C">
        <w:rPr>
          <w:szCs w:val="22"/>
        </w:rPr>
        <w:t xml:space="preserve"> sav</w:t>
      </w:r>
      <w:r w:rsidRPr="00800B1C">
        <w:rPr>
          <w:szCs w:val="22"/>
        </w:rPr>
        <w:t>u</w:t>
      </w:r>
      <w:r w:rsidR="000B06BB" w:rsidRPr="00800B1C">
        <w:rPr>
          <w:szCs w:val="22"/>
        </w:rPr>
        <w:t xml:space="preserve"> ārst</w:t>
      </w:r>
      <w:r w:rsidRPr="00800B1C">
        <w:rPr>
          <w:szCs w:val="22"/>
        </w:rPr>
        <w:t>u</w:t>
      </w:r>
      <w:r w:rsidR="000B06BB" w:rsidRPr="00800B1C">
        <w:rPr>
          <w:szCs w:val="22"/>
        </w:rPr>
        <w:t>, ja Jūs vai Jūsu ģimene/aprūpētāj</w:t>
      </w:r>
      <w:r w:rsidRPr="00800B1C">
        <w:rPr>
          <w:szCs w:val="22"/>
        </w:rPr>
        <w:t>s</w:t>
      </w:r>
      <w:r w:rsidR="000B06BB" w:rsidRPr="00800B1C">
        <w:rPr>
          <w:szCs w:val="22"/>
        </w:rPr>
        <w:t xml:space="preserve"> paman</w:t>
      </w:r>
      <w:r w:rsidRPr="00800B1C">
        <w:rPr>
          <w:szCs w:val="22"/>
        </w:rPr>
        <w:t>a</w:t>
      </w:r>
      <w:r w:rsidR="000B06BB" w:rsidRPr="00800B1C">
        <w:rPr>
          <w:szCs w:val="22"/>
        </w:rPr>
        <w:t xml:space="preserve">, ka Jums </w:t>
      </w:r>
      <w:r w:rsidRPr="00800B1C">
        <w:rPr>
          <w:rFonts w:eastAsia="MS Mincho"/>
          <w:szCs w:val="22"/>
          <w:lang w:eastAsia="ja-JP"/>
        </w:rPr>
        <w:t>attīstās tieksmes vai kāre</w:t>
      </w:r>
      <w:r w:rsidRPr="00800B1C">
        <w:rPr>
          <w:szCs w:val="22"/>
        </w:rPr>
        <w:t xml:space="preserve"> </w:t>
      </w:r>
      <w:r w:rsidR="000B06BB" w:rsidRPr="00800B1C">
        <w:rPr>
          <w:szCs w:val="22"/>
        </w:rPr>
        <w:t xml:space="preserve">uzvesties </w:t>
      </w:r>
      <w:r w:rsidRPr="00800B1C">
        <w:rPr>
          <w:szCs w:val="22"/>
        </w:rPr>
        <w:t>sev</w:t>
      </w:r>
      <w:r w:rsidR="000B06BB" w:rsidRPr="00800B1C">
        <w:rPr>
          <w:szCs w:val="22"/>
        </w:rPr>
        <w:t xml:space="preserve"> neierastā veidā vai </w:t>
      </w:r>
      <w:r w:rsidRPr="00800B1C">
        <w:rPr>
          <w:szCs w:val="22"/>
        </w:rPr>
        <w:t xml:space="preserve">arī </w:t>
      </w:r>
      <w:r w:rsidR="000B06BB" w:rsidRPr="00800B1C">
        <w:rPr>
          <w:szCs w:val="22"/>
        </w:rPr>
        <w:t xml:space="preserve">Jūs nespējat pretoties impulsam, </w:t>
      </w:r>
      <w:r w:rsidRPr="00800B1C">
        <w:rPr>
          <w:szCs w:val="22"/>
        </w:rPr>
        <w:t>stimulam</w:t>
      </w:r>
      <w:r w:rsidR="000B06BB" w:rsidRPr="00800B1C">
        <w:rPr>
          <w:szCs w:val="22"/>
        </w:rPr>
        <w:t xml:space="preserve"> vai kārdinājumam veikt noteiktas darbības, kas var</w:t>
      </w:r>
      <w:r w:rsidRPr="00800B1C">
        <w:rPr>
          <w:szCs w:val="22"/>
        </w:rPr>
        <w:t>ētu</w:t>
      </w:r>
      <w:r w:rsidR="000B06BB" w:rsidRPr="00800B1C">
        <w:rPr>
          <w:szCs w:val="22"/>
        </w:rPr>
        <w:t xml:space="preserve"> kaitēt Jums vai </w:t>
      </w:r>
      <w:r w:rsidRPr="00800B1C">
        <w:rPr>
          <w:szCs w:val="22"/>
        </w:rPr>
        <w:t>apkārtējiem</w:t>
      </w:r>
      <w:r w:rsidR="000B06BB" w:rsidRPr="00800B1C">
        <w:rPr>
          <w:szCs w:val="22"/>
        </w:rPr>
        <w:t>. Šāda uzvedība tiek saukta par impulsu kontroles traucējumiem</w:t>
      </w:r>
      <w:r w:rsidRPr="00800B1C">
        <w:rPr>
          <w:szCs w:val="22"/>
        </w:rPr>
        <w:t>,</w:t>
      </w:r>
      <w:r w:rsidR="000B06BB" w:rsidRPr="00800B1C">
        <w:rPr>
          <w:szCs w:val="22"/>
        </w:rPr>
        <w:t xml:space="preserve"> un tā var izpausties kā </w:t>
      </w:r>
      <w:r w:rsidR="004D3ADD" w:rsidRPr="00800B1C">
        <w:rPr>
          <w:szCs w:val="22"/>
        </w:rPr>
        <w:t xml:space="preserve">atkarība no </w:t>
      </w:r>
      <w:r w:rsidR="000B06BB" w:rsidRPr="00800B1C">
        <w:rPr>
          <w:szCs w:val="22"/>
        </w:rPr>
        <w:t>azartspē</w:t>
      </w:r>
      <w:r w:rsidR="004D3ADD" w:rsidRPr="00800B1C">
        <w:rPr>
          <w:szCs w:val="22"/>
        </w:rPr>
        <w:t>lēm</w:t>
      </w:r>
      <w:r w:rsidR="000B06BB" w:rsidRPr="00800B1C">
        <w:rPr>
          <w:szCs w:val="22"/>
        </w:rPr>
        <w:t xml:space="preserve">, pārmērīga ēšana vai </w:t>
      </w:r>
      <w:r w:rsidRPr="00800B1C">
        <w:rPr>
          <w:szCs w:val="22"/>
        </w:rPr>
        <w:t>naudas</w:t>
      </w:r>
      <w:r w:rsidR="000B06BB" w:rsidRPr="00800B1C">
        <w:rPr>
          <w:szCs w:val="22"/>
        </w:rPr>
        <w:t xml:space="preserve"> tērē</w:t>
      </w:r>
      <w:r w:rsidRPr="00800B1C">
        <w:rPr>
          <w:szCs w:val="22"/>
        </w:rPr>
        <w:t>šana</w:t>
      </w:r>
      <w:r w:rsidR="000B06BB" w:rsidRPr="00800B1C">
        <w:rPr>
          <w:szCs w:val="22"/>
        </w:rPr>
        <w:t xml:space="preserve">, </w:t>
      </w:r>
      <w:r w:rsidRPr="00800B1C">
        <w:rPr>
          <w:szCs w:val="22"/>
        </w:rPr>
        <w:t>anormāli</w:t>
      </w:r>
      <w:r w:rsidR="000B06BB" w:rsidRPr="00800B1C">
        <w:rPr>
          <w:szCs w:val="22"/>
        </w:rPr>
        <w:t xml:space="preserve"> augsta dzimumtieksme vai ar seksuālām domām vai sajūtām pārņemts prāts. </w:t>
      </w:r>
      <w:r w:rsidR="000B06BB" w:rsidRPr="00800B1C">
        <w:rPr>
          <w:rFonts w:eastAsia="MS Mincho"/>
          <w:szCs w:val="22"/>
          <w:u w:val="single"/>
          <w:lang w:eastAsia="ja-JP"/>
        </w:rPr>
        <w:t xml:space="preserve">Jūsu ārstam var būt nepieciešams </w:t>
      </w:r>
      <w:r w:rsidR="004D3ADD" w:rsidRPr="00800B1C">
        <w:rPr>
          <w:rFonts w:eastAsia="MS Mincho"/>
          <w:szCs w:val="22"/>
          <w:u w:val="single"/>
          <w:lang w:eastAsia="ja-JP"/>
        </w:rPr>
        <w:t>vēlreiz izvērtēt</w:t>
      </w:r>
      <w:r w:rsidR="000B06BB" w:rsidRPr="00800B1C">
        <w:rPr>
          <w:rFonts w:eastAsia="MS Mincho"/>
          <w:szCs w:val="22"/>
          <w:u w:val="single"/>
          <w:lang w:eastAsia="ja-JP"/>
        </w:rPr>
        <w:t xml:space="preserve"> Jūsu ārstēšanu.</w:t>
      </w:r>
    </w:p>
    <w:p w:rsidR="000B06BB" w:rsidRPr="00800B1C" w:rsidRDefault="000B06BB" w:rsidP="001C7802">
      <w:pPr>
        <w:rPr>
          <w:rFonts w:eastAsia="MS Mincho"/>
          <w:szCs w:val="22"/>
          <w:u w:val="single"/>
          <w:lang w:eastAsia="ja-JP"/>
        </w:rPr>
      </w:pPr>
    </w:p>
    <w:p w:rsidR="00A16B56" w:rsidRPr="00800B1C" w:rsidRDefault="00A16B56" w:rsidP="001C7802">
      <w:pPr>
        <w:tabs>
          <w:tab w:val="left" w:pos="567"/>
        </w:tabs>
        <w:ind w:left="540" w:hanging="540"/>
        <w:rPr>
          <w:szCs w:val="22"/>
        </w:rPr>
      </w:pPr>
      <w:r w:rsidRPr="00800B1C">
        <w:rPr>
          <w:szCs w:val="22"/>
        </w:rPr>
        <w:t xml:space="preserve">Ilgstošas terapijas laikā ar Stalevo ārsts regulāri kontrolēs </w:t>
      </w:r>
      <w:r w:rsidR="0097031F" w:rsidRPr="00800B1C">
        <w:rPr>
          <w:szCs w:val="22"/>
        </w:rPr>
        <w:t xml:space="preserve">dažus </w:t>
      </w:r>
      <w:r w:rsidRPr="00800B1C">
        <w:rPr>
          <w:szCs w:val="22"/>
        </w:rPr>
        <w:t>laboratorisko</w:t>
      </w:r>
      <w:r w:rsidR="0097031F" w:rsidRPr="00800B1C">
        <w:rPr>
          <w:szCs w:val="22"/>
        </w:rPr>
        <w:t xml:space="preserve"> analīžu</w:t>
      </w:r>
      <w:r w:rsidRPr="00800B1C">
        <w:rPr>
          <w:szCs w:val="22"/>
        </w:rPr>
        <w:t xml:space="preserve"> rādītājus.</w:t>
      </w:r>
    </w:p>
    <w:p w:rsidR="00A16B56" w:rsidRPr="00800B1C" w:rsidRDefault="00A16B56" w:rsidP="001C7802">
      <w:pPr>
        <w:tabs>
          <w:tab w:val="left" w:pos="567"/>
        </w:tabs>
        <w:ind w:left="540" w:hanging="540"/>
        <w:rPr>
          <w:szCs w:val="22"/>
        </w:rPr>
      </w:pPr>
    </w:p>
    <w:p w:rsidR="00A16B56" w:rsidRPr="00800B1C" w:rsidRDefault="00A16B56" w:rsidP="001C7802">
      <w:pPr>
        <w:tabs>
          <w:tab w:val="left" w:pos="567"/>
        </w:tabs>
        <w:ind w:left="540" w:hanging="540"/>
        <w:rPr>
          <w:szCs w:val="22"/>
        </w:rPr>
      </w:pPr>
      <w:r w:rsidRPr="00800B1C">
        <w:rPr>
          <w:szCs w:val="22"/>
        </w:rPr>
        <w:t>Ja Jums nepieciešama ķirurģiska operācija, noteikti pasakiet savam ārstam, ka lietojat Stalevo.</w:t>
      </w:r>
    </w:p>
    <w:p w:rsidR="00A16B56" w:rsidRPr="00800B1C" w:rsidRDefault="00A16B56" w:rsidP="001C7802">
      <w:pPr>
        <w:tabs>
          <w:tab w:val="left" w:pos="567"/>
        </w:tabs>
        <w:ind w:left="540" w:hanging="540"/>
        <w:rPr>
          <w:szCs w:val="22"/>
        </w:rPr>
      </w:pPr>
    </w:p>
    <w:p w:rsidR="00A16B56" w:rsidRPr="00800B1C" w:rsidRDefault="00A16B56" w:rsidP="001C7802">
      <w:pPr>
        <w:tabs>
          <w:tab w:val="left" w:pos="0"/>
        </w:tabs>
        <w:rPr>
          <w:szCs w:val="22"/>
        </w:rPr>
      </w:pPr>
      <w:r w:rsidRPr="00800B1C">
        <w:rPr>
          <w:szCs w:val="22"/>
        </w:rPr>
        <w:t>Stalevo neiesaka lietot citu zāļu izraisītu ekstrapiramidālu simptomu ārstēšanai</w:t>
      </w:r>
      <w:r w:rsidR="0047306F" w:rsidRPr="00800B1C">
        <w:rPr>
          <w:szCs w:val="22"/>
        </w:rPr>
        <w:t xml:space="preserve"> (piemēram, patvaļīgas kustības, trīce, muskuļu stīvums vai muskuļu saraušanās)</w:t>
      </w:r>
      <w:r w:rsidRPr="00800B1C">
        <w:rPr>
          <w:szCs w:val="22"/>
        </w:rPr>
        <w:t>.</w:t>
      </w:r>
    </w:p>
    <w:p w:rsidR="00A16B56" w:rsidRPr="00800B1C" w:rsidRDefault="00A16B56" w:rsidP="001C7802">
      <w:pPr>
        <w:tabs>
          <w:tab w:val="left" w:pos="567"/>
        </w:tabs>
        <w:ind w:left="540" w:hanging="540"/>
        <w:rPr>
          <w:szCs w:val="22"/>
        </w:rPr>
      </w:pPr>
    </w:p>
    <w:p w:rsidR="00486682" w:rsidRPr="00800B1C" w:rsidRDefault="00486682" w:rsidP="00050831">
      <w:pPr>
        <w:keepNext/>
        <w:tabs>
          <w:tab w:val="left" w:pos="0"/>
        </w:tabs>
        <w:rPr>
          <w:b/>
          <w:szCs w:val="22"/>
        </w:rPr>
      </w:pPr>
      <w:r w:rsidRPr="00800B1C">
        <w:rPr>
          <w:b/>
          <w:szCs w:val="22"/>
        </w:rPr>
        <w:t>Bērni</w:t>
      </w:r>
      <w:r w:rsidR="000B06BB" w:rsidRPr="00800B1C">
        <w:rPr>
          <w:b/>
          <w:szCs w:val="22"/>
        </w:rPr>
        <w:t xml:space="preserve"> un pusaudži</w:t>
      </w:r>
    </w:p>
    <w:p w:rsidR="000B06BB" w:rsidRPr="00800B1C" w:rsidRDefault="000B06BB" w:rsidP="00050831">
      <w:pPr>
        <w:keepNext/>
        <w:tabs>
          <w:tab w:val="left" w:pos="0"/>
        </w:tabs>
        <w:rPr>
          <w:b/>
          <w:szCs w:val="22"/>
        </w:rPr>
      </w:pPr>
    </w:p>
    <w:p w:rsidR="00A16B56" w:rsidRPr="00800B1C" w:rsidRDefault="00A16B56" w:rsidP="00AE3871">
      <w:pPr>
        <w:tabs>
          <w:tab w:val="left" w:pos="0"/>
        </w:tabs>
        <w:rPr>
          <w:szCs w:val="22"/>
        </w:rPr>
      </w:pPr>
      <w:r w:rsidRPr="00800B1C">
        <w:rPr>
          <w:szCs w:val="22"/>
        </w:rPr>
        <w:t>Stalevo lietošanas pieredze pacientiem, kas jaunāki par 18</w:t>
      </w:r>
      <w:r w:rsidR="001244B4" w:rsidRPr="00800B1C">
        <w:rPr>
          <w:szCs w:val="22"/>
        </w:rPr>
        <w:t> </w:t>
      </w:r>
      <w:r w:rsidRPr="00800B1C">
        <w:rPr>
          <w:szCs w:val="22"/>
        </w:rPr>
        <w:t>gadiem, ir ierobežota. Tāpēc Stalevo neiesaka lietot bērniem</w:t>
      </w:r>
      <w:r w:rsidR="00BB1DE5" w:rsidRPr="00800B1C">
        <w:rPr>
          <w:szCs w:val="22"/>
        </w:rPr>
        <w:t xml:space="preserve"> vai</w:t>
      </w:r>
      <w:r w:rsidR="00A77451" w:rsidRPr="00800B1C">
        <w:rPr>
          <w:szCs w:val="22"/>
        </w:rPr>
        <w:t xml:space="preserve"> pusaudžiem</w:t>
      </w:r>
      <w:r w:rsidRPr="00800B1C">
        <w:rPr>
          <w:szCs w:val="22"/>
        </w:rPr>
        <w:t>.</w:t>
      </w:r>
    </w:p>
    <w:p w:rsidR="0075479E" w:rsidRPr="00800B1C" w:rsidRDefault="0075479E" w:rsidP="00AE3871">
      <w:pPr>
        <w:tabs>
          <w:tab w:val="left" w:pos="567"/>
        </w:tabs>
        <w:ind w:left="567" w:hanging="567"/>
        <w:rPr>
          <w:szCs w:val="22"/>
        </w:rPr>
      </w:pPr>
    </w:p>
    <w:p w:rsidR="0075479E" w:rsidRPr="00800B1C" w:rsidRDefault="0075479E" w:rsidP="00144DC2">
      <w:pPr>
        <w:rPr>
          <w:b/>
        </w:rPr>
      </w:pPr>
      <w:r w:rsidRPr="00800B1C">
        <w:rPr>
          <w:b/>
        </w:rPr>
        <w:t>Cit</w:t>
      </w:r>
      <w:r w:rsidR="000B06BB" w:rsidRPr="00800B1C">
        <w:rPr>
          <w:b/>
        </w:rPr>
        <w:t>as</w:t>
      </w:r>
      <w:r w:rsidRPr="00800B1C">
        <w:rPr>
          <w:b/>
        </w:rPr>
        <w:t xml:space="preserve"> zā</w:t>
      </w:r>
      <w:r w:rsidR="000B06BB" w:rsidRPr="00800B1C">
        <w:rPr>
          <w:b/>
        </w:rPr>
        <w:t>les un Stalevo</w:t>
      </w:r>
    </w:p>
    <w:p w:rsidR="0075479E" w:rsidRPr="00800B1C" w:rsidRDefault="0075479E" w:rsidP="00050831">
      <w:pPr>
        <w:pStyle w:val="BodyText"/>
        <w:keepNext/>
        <w:rPr>
          <w:b/>
          <w:i/>
        </w:rPr>
      </w:pPr>
    </w:p>
    <w:p w:rsidR="0075479E" w:rsidRPr="00800B1C" w:rsidRDefault="0075479E" w:rsidP="00AE3871">
      <w:pPr>
        <w:pStyle w:val="BodyText"/>
      </w:pPr>
      <w:r w:rsidRPr="00800B1C">
        <w:t>Pastāstiet ārstam vai farmaceitam par visām zālēm, kuras lietojat</w:t>
      </w:r>
      <w:r w:rsidR="00AD17D0" w:rsidRPr="00800B1C">
        <w:t>,</w:t>
      </w:r>
      <w:r w:rsidRPr="00800B1C">
        <w:t xml:space="preserve"> pēdējā laikā esat lietojis</w:t>
      </w:r>
      <w:r w:rsidR="000B06BB" w:rsidRPr="00800B1C">
        <w:t xml:space="preserve"> vai varētu lietot</w:t>
      </w:r>
      <w:r w:rsidRPr="00800B1C">
        <w:t>.</w:t>
      </w:r>
    </w:p>
    <w:p w:rsidR="0075479E" w:rsidRPr="00800B1C" w:rsidRDefault="0075479E" w:rsidP="00144DC2"/>
    <w:p w:rsidR="00F6371E" w:rsidRPr="00800B1C" w:rsidRDefault="00F6371E" w:rsidP="00AE3871">
      <w:pPr>
        <w:tabs>
          <w:tab w:val="left" w:pos="0"/>
        </w:tabs>
        <w:rPr>
          <w:szCs w:val="22"/>
        </w:rPr>
      </w:pPr>
      <w:r w:rsidRPr="00800B1C">
        <w:rPr>
          <w:szCs w:val="22"/>
        </w:rPr>
        <w:t>Nelietojiet Stalevo, ja Jūs lietojat noteiktas zāles depresijas ārstēšanai (selektīvo MAO</w:t>
      </w:r>
      <w:r w:rsidR="001244B4" w:rsidRPr="00800B1C">
        <w:rPr>
          <w:szCs w:val="22"/>
        </w:rPr>
        <w:noBreakHyphen/>
      </w:r>
      <w:r w:rsidRPr="00800B1C">
        <w:rPr>
          <w:szCs w:val="22"/>
        </w:rPr>
        <w:t>A un MAO</w:t>
      </w:r>
      <w:r w:rsidR="001244B4" w:rsidRPr="00800B1C">
        <w:rPr>
          <w:szCs w:val="22"/>
        </w:rPr>
        <w:noBreakHyphen/>
      </w:r>
      <w:r w:rsidRPr="00800B1C">
        <w:rPr>
          <w:szCs w:val="22"/>
        </w:rPr>
        <w:t>B inhibitoru kombinācijas, vai neselektīvos MAO</w:t>
      </w:r>
      <w:r w:rsidR="001244B4" w:rsidRPr="00800B1C">
        <w:rPr>
          <w:szCs w:val="22"/>
        </w:rPr>
        <w:t> </w:t>
      </w:r>
      <w:r w:rsidRPr="00800B1C">
        <w:rPr>
          <w:szCs w:val="22"/>
        </w:rPr>
        <w:t>inhibitorus).</w:t>
      </w:r>
    </w:p>
    <w:p w:rsidR="00F6371E" w:rsidRPr="00800B1C" w:rsidRDefault="00F6371E" w:rsidP="001C7802">
      <w:pPr>
        <w:tabs>
          <w:tab w:val="left" w:pos="0"/>
        </w:tabs>
        <w:rPr>
          <w:szCs w:val="22"/>
        </w:rPr>
      </w:pPr>
    </w:p>
    <w:p w:rsidR="006B7501" w:rsidRPr="00800B1C" w:rsidRDefault="0075479E" w:rsidP="00050831">
      <w:pPr>
        <w:keepNext/>
        <w:tabs>
          <w:tab w:val="left" w:pos="567"/>
        </w:tabs>
        <w:ind w:right="-2"/>
        <w:rPr>
          <w:szCs w:val="22"/>
        </w:rPr>
      </w:pPr>
      <w:r w:rsidRPr="00800B1C">
        <w:rPr>
          <w:szCs w:val="22"/>
        </w:rPr>
        <w:t xml:space="preserve">Stalevo var pastiprināt noteiktu </w:t>
      </w:r>
      <w:r w:rsidR="00540C4F" w:rsidRPr="00800B1C">
        <w:rPr>
          <w:szCs w:val="22"/>
        </w:rPr>
        <w:t xml:space="preserve">zāļu </w:t>
      </w:r>
      <w:r w:rsidRPr="00800B1C">
        <w:rPr>
          <w:szCs w:val="22"/>
        </w:rPr>
        <w:t>efektivitāti un blakusparādības. T</w:t>
      </w:r>
      <w:r w:rsidR="00540C4F" w:rsidRPr="00800B1C">
        <w:rPr>
          <w:szCs w:val="22"/>
        </w:rPr>
        <w:t>ās</w:t>
      </w:r>
      <w:r w:rsidRPr="00800B1C">
        <w:rPr>
          <w:szCs w:val="22"/>
        </w:rPr>
        <w:t xml:space="preserve"> var būt</w:t>
      </w:r>
      <w:r w:rsidR="006B7501" w:rsidRPr="00800B1C">
        <w:rPr>
          <w:szCs w:val="22"/>
        </w:rPr>
        <w:t>:</w:t>
      </w:r>
    </w:p>
    <w:p w:rsidR="006B7501" w:rsidRPr="00800B1C" w:rsidRDefault="00540C4F" w:rsidP="00AE3871">
      <w:pPr>
        <w:numPr>
          <w:ilvl w:val="0"/>
          <w:numId w:val="10"/>
        </w:numPr>
        <w:tabs>
          <w:tab w:val="clear" w:pos="720"/>
          <w:tab w:val="left" w:pos="567"/>
        </w:tabs>
        <w:ind w:left="567" w:hanging="567"/>
        <w:rPr>
          <w:szCs w:val="22"/>
        </w:rPr>
      </w:pPr>
      <w:r w:rsidRPr="00800B1C">
        <w:rPr>
          <w:szCs w:val="22"/>
        </w:rPr>
        <w:t xml:space="preserve">zāles, kuras lieto depresijas ārstēšanā, piemēram, </w:t>
      </w:r>
      <w:r w:rsidR="0075479E" w:rsidRPr="00800B1C">
        <w:rPr>
          <w:szCs w:val="22"/>
        </w:rPr>
        <w:t>moklobemīds, amitriptilīns, dezipramīns, maprotilīns</w:t>
      </w:r>
      <w:r w:rsidR="006B7501" w:rsidRPr="00800B1C">
        <w:rPr>
          <w:szCs w:val="22"/>
        </w:rPr>
        <w:t>,</w:t>
      </w:r>
      <w:r w:rsidR="0075479E" w:rsidRPr="00800B1C">
        <w:rPr>
          <w:szCs w:val="22"/>
        </w:rPr>
        <w:t xml:space="preserve"> venlafaksīns</w:t>
      </w:r>
      <w:r w:rsidR="006B7501" w:rsidRPr="00800B1C">
        <w:rPr>
          <w:szCs w:val="22"/>
        </w:rPr>
        <w:t xml:space="preserve"> un</w:t>
      </w:r>
      <w:r w:rsidR="0075479E" w:rsidRPr="00800B1C">
        <w:rPr>
          <w:szCs w:val="22"/>
        </w:rPr>
        <w:t xml:space="preserve"> paroksetīns</w:t>
      </w:r>
      <w:r w:rsidR="006B7501" w:rsidRPr="00800B1C">
        <w:rPr>
          <w:szCs w:val="22"/>
        </w:rPr>
        <w:t>;</w:t>
      </w:r>
    </w:p>
    <w:p w:rsidR="006B7501" w:rsidRPr="00800B1C" w:rsidRDefault="0075479E" w:rsidP="00AE3871">
      <w:pPr>
        <w:numPr>
          <w:ilvl w:val="0"/>
          <w:numId w:val="10"/>
        </w:numPr>
        <w:tabs>
          <w:tab w:val="clear" w:pos="720"/>
          <w:tab w:val="left" w:pos="567"/>
        </w:tabs>
        <w:ind w:left="567" w:hanging="567"/>
        <w:rPr>
          <w:szCs w:val="22"/>
        </w:rPr>
      </w:pPr>
      <w:r w:rsidRPr="00800B1C">
        <w:rPr>
          <w:szCs w:val="22"/>
        </w:rPr>
        <w:t>rimiterols</w:t>
      </w:r>
      <w:r w:rsidR="006B7501" w:rsidRPr="00800B1C">
        <w:rPr>
          <w:szCs w:val="22"/>
        </w:rPr>
        <w:t xml:space="preserve"> un</w:t>
      </w:r>
      <w:r w:rsidRPr="00800B1C">
        <w:rPr>
          <w:szCs w:val="22"/>
        </w:rPr>
        <w:t xml:space="preserve"> izoprenalīns, </w:t>
      </w:r>
      <w:r w:rsidR="006B7501" w:rsidRPr="00800B1C">
        <w:rPr>
          <w:szCs w:val="22"/>
        </w:rPr>
        <w:t>ko lieto elpošanas sistēmas slimību ārstēšanai;</w:t>
      </w:r>
    </w:p>
    <w:p w:rsidR="006B7501" w:rsidRPr="00800B1C" w:rsidRDefault="0075479E" w:rsidP="00AE3871">
      <w:pPr>
        <w:numPr>
          <w:ilvl w:val="0"/>
          <w:numId w:val="10"/>
        </w:numPr>
        <w:tabs>
          <w:tab w:val="clear" w:pos="720"/>
          <w:tab w:val="left" w:pos="567"/>
        </w:tabs>
        <w:ind w:left="567" w:hanging="567"/>
        <w:rPr>
          <w:szCs w:val="22"/>
        </w:rPr>
      </w:pPr>
      <w:r w:rsidRPr="00800B1C">
        <w:rPr>
          <w:szCs w:val="22"/>
        </w:rPr>
        <w:t xml:space="preserve">adrenalīns, </w:t>
      </w:r>
      <w:r w:rsidR="006B7501" w:rsidRPr="00800B1C">
        <w:rPr>
          <w:szCs w:val="22"/>
        </w:rPr>
        <w:t>ko lieto smagas pakāpes alerģisku reakciju gadījumā;</w:t>
      </w:r>
    </w:p>
    <w:p w:rsidR="006B7501" w:rsidRPr="00800B1C" w:rsidRDefault="0075479E" w:rsidP="001C7802">
      <w:pPr>
        <w:numPr>
          <w:ilvl w:val="0"/>
          <w:numId w:val="10"/>
        </w:numPr>
        <w:tabs>
          <w:tab w:val="clear" w:pos="720"/>
          <w:tab w:val="left" w:pos="567"/>
        </w:tabs>
        <w:ind w:left="567" w:hanging="567"/>
        <w:rPr>
          <w:szCs w:val="22"/>
        </w:rPr>
      </w:pPr>
      <w:r w:rsidRPr="00800B1C">
        <w:rPr>
          <w:szCs w:val="22"/>
        </w:rPr>
        <w:t>noradrenalīns, dopamīns</w:t>
      </w:r>
      <w:r w:rsidR="006B7501" w:rsidRPr="00800B1C">
        <w:rPr>
          <w:szCs w:val="22"/>
        </w:rPr>
        <w:t xml:space="preserve"> un</w:t>
      </w:r>
      <w:r w:rsidRPr="00800B1C">
        <w:rPr>
          <w:szCs w:val="22"/>
        </w:rPr>
        <w:t xml:space="preserve"> dobutamīns,</w:t>
      </w:r>
      <w:r w:rsidR="006B7501" w:rsidRPr="00800B1C">
        <w:rPr>
          <w:szCs w:val="22"/>
        </w:rPr>
        <w:t xml:space="preserve"> ko lieto sirds slimību un zema asinsspiediena ārstēšanai;</w:t>
      </w:r>
    </w:p>
    <w:p w:rsidR="006B7501" w:rsidRPr="00800B1C" w:rsidRDefault="0075479E" w:rsidP="001C7802">
      <w:pPr>
        <w:numPr>
          <w:ilvl w:val="0"/>
          <w:numId w:val="10"/>
        </w:numPr>
        <w:tabs>
          <w:tab w:val="clear" w:pos="720"/>
          <w:tab w:val="left" w:pos="567"/>
        </w:tabs>
        <w:ind w:left="567" w:hanging="567"/>
        <w:rPr>
          <w:szCs w:val="22"/>
        </w:rPr>
      </w:pPr>
      <w:r w:rsidRPr="00800B1C">
        <w:rPr>
          <w:szCs w:val="22"/>
        </w:rPr>
        <w:t>alfa-metildopa</w:t>
      </w:r>
      <w:r w:rsidR="006B7501" w:rsidRPr="00800B1C">
        <w:rPr>
          <w:szCs w:val="22"/>
        </w:rPr>
        <w:t>, ko lieto augsta asinsspiediena ārstēšanai;</w:t>
      </w:r>
    </w:p>
    <w:p w:rsidR="0075479E" w:rsidRPr="00800B1C" w:rsidRDefault="0075479E" w:rsidP="001C7802">
      <w:pPr>
        <w:numPr>
          <w:ilvl w:val="0"/>
          <w:numId w:val="10"/>
        </w:numPr>
        <w:tabs>
          <w:tab w:val="clear" w:pos="720"/>
          <w:tab w:val="left" w:pos="567"/>
        </w:tabs>
        <w:ind w:left="567" w:hanging="567"/>
        <w:rPr>
          <w:szCs w:val="22"/>
        </w:rPr>
      </w:pPr>
      <w:r w:rsidRPr="00800B1C">
        <w:rPr>
          <w:szCs w:val="22"/>
        </w:rPr>
        <w:t>apomorfīns</w:t>
      </w:r>
      <w:r w:rsidR="006B7501" w:rsidRPr="00800B1C">
        <w:rPr>
          <w:szCs w:val="22"/>
        </w:rPr>
        <w:t>, kuru lieto Parkinsona slimības ārstēšanai</w:t>
      </w:r>
      <w:r w:rsidRPr="00800B1C">
        <w:rPr>
          <w:szCs w:val="22"/>
        </w:rPr>
        <w:t>.</w:t>
      </w:r>
    </w:p>
    <w:p w:rsidR="0075479E" w:rsidRPr="00800B1C" w:rsidRDefault="0075479E" w:rsidP="001C7802">
      <w:pPr>
        <w:tabs>
          <w:tab w:val="left" w:pos="567"/>
        </w:tabs>
        <w:ind w:right="-2"/>
        <w:rPr>
          <w:szCs w:val="22"/>
        </w:rPr>
      </w:pPr>
    </w:p>
    <w:p w:rsidR="0075479E" w:rsidRPr="00800B1C" w:rsidRDefault="0075479E" w:rsidP="00050831">
      <w:pPr>
        <w:keepNext/>
        <w:tabs>
          <w:tab w:val="left" w:pos="567"/>
        </w:tabs>
        <w:rPr>
          <w:szCs w:val="22"/>
        </w:rPr>
      </w:pPr>
      <w:r w:rsidRPr="00800B1C">
        <w:rPr>
          <w:szCs w:val="22"/>
        </w:rPr>
        <w:t>Noteikt</w:t>
      </w:r>
      <w:r w:rsidR="00DC3F02" w:rsidRPr="00800B1C">
        <w:rPr>
          <w:szCs w:val="22"/>
        </w:rPr>
        <w:t>as zāles</w:t>
      </w:r>
      <w:r w:rsidRPr="00800B1C">
        <w:rPr>
          <w:szCs w:val="22"/>
        </w:rPr>
        <w:t xml:space="preserve"> var pavājināt Stalevo iedarbību. T</w:t>
      </w:r>
      <w:r w:rsidR="00DB2134" w:rsidRPr="00800B1C">
        <w:rPr>
          <w:szCs w:val="22"/>
        </w:rPr>
        <w:t>ās</w:t>
      </w:r>
      <w:r w:rsidRPr="00800B1C">
        <w:rPr>
          <w:szCs w:val="22"/>
        </w:rPr>
        <w:t xml:space="preserve"> ir:</w:t>
      </w:r>
    </w:p>
    <w:p w:rsidR="0075479E" w:rsidRPr="00800B1C" w:rsidRDefault="0075479E" w:rsidP="008A6A48">
      <w:pPr>
        <w:numPr>
          <w:ilvl w:val="0"/>
          <w:numId w:val="10"/>
        </w:numPr>
        <w:tabs>
          <w:tab w:val="clear" w:pos="720"/>
          <w:tab w:val="left" w:pos="567"/>
        </w:tabs>
        <w:ind w:left="567" w:hanging="567"/>
        <w:rPr>
          <w:szCs w:val="22"/>
        </w:rPr>
      </w:pPr>
      <w:r w:rsidRPr="00800B1C">
        <w:rPr>
          <w:szCs w:val="22"/>
        </w:rPr>
        <w:t>dopamīna antagonisti, ko lieto psihisku traucējumu</w:t>
      </w:r>
      <w:r w:rsidR="001F2A11" w:rsidRPr="00800B1C">
        <w:rPr>
          <w:szCs w:val="22"/>
        </w:rPr>
        <w:t xml:space="preserve">, sliktas dūšas un vemšanas </w:t>
      </w:r>
      <w:r w:rsidRPr="00800B1C">
        <w:rPr>
          <w:szCs w:val="22"/>
        </w:rPr>
        <w:t>ārstēšanai</w:t>
      </w:r>
      <w:r w:rsidR="001F2A11" w:rsidRPr="00800B1C">
        <w:rPr>
          <w:szCs w:val="22"/>
        </w:rPr>
        <w:t>;</w:t>
      </w:r>
    </w:p>
    <w:p w:rsidR="001F2A11" w:rsidRPr="00800B1C" w:rsidRDefault="0075479E" w:rsidP="008A6A48">
      <w:pPr>
        <w:numPr>
          <w:ilvl w:val="0"/>
          <w:numId w:val="10"/>
        </w:numPr>
        <w:tabs>
          <w:tab w:val="clear" w:pos="720"/>
          <w:tab w:val="left" w:pos="567"/>
        </w:tabs>
        <w:ind w:left="567" w:hanging="567"/>
        <w:rPr>
          <w:szCs w:val="22"/>
        </w:rPr>
      </w:pPr>
      <w:r w:rsidRPr="00800B1C">
        <w:rPr>
          <w:szCs w:val="22"/>
        </w:rPr>
        <w:t>fenitoīns</w:t>
      </w:r>
      <w:r w:rsidR="001F2A11" w:rsidRPr="00800B1C">
        <w:rPr>
          <w:szCs w:val="22"/>
        </w:rPr>
        <w:t xml:space="preserve">, ko </w:t>
      </w:r>
      <w:r w:rsidRPr="00800B1C">
        <w:rPr>
          <w:szCs w:val="22"/>
        </w:rPr>
        <w:t>lieto krampju novēršanai</w:t>
      </w:r>
      <w:r w:rsidR="001F2A11" w:rsidRPr="00800B1C">
        <w:rPr>
          <w:szCs w:val="22"/>
        </w:rPr>
        <w:t>;</w:t>
      </w:r>
    </w:p>
    <w:p w:rsidR="0075479E" w:rsidRPr="00800B1C" w:rsidRDefault="0075479E" w:rsidP="008A6A48">
      <w:pPr>
        <w:numPr>
          <w:ilvl w:val="0"/>
          <w:numId w:val="10"/>
        </w:numPr>
        <w:tabs>
          <w:tab w:val="clear" w:pos="720"/>
          <w:tab w:val="left" w:pos="567"/>
        </w:tabs>
        <w:ind w:left="567" w:hanging="567"/>
        <w:rPr>
          <w:szCs w:val="22"/>
        </w:rPr>
      </w:pPr>
      <w:r w:rsidRPr="00800B1C">
        <w:rPr>
          <w:szCs w:val="22"/>
        </w:rPr>
        <w:t>papaverīns</w:t>
      </w:r>
      <w:r w:rsidR="001F2A11" w:rsidRPr="00800B1C">
        <w:rPr>
          <w:szCs w:val="22"/>
        </w:rPr>
        <w:t xml:space="preserve">, ko </w:t>
      </w:r>
      <w:r w:rsidRPr="00800B1C">
        <w:rPr>
          <w:szCs w:val="22"/>
        </w:rPr>
        <w:t>li</w:t>
      </w:r>
      <w:r w:rsidR="001F2A11" w:rsidRPr="00800B1C">
        <w:rPr>
          <w:szCs w:val="22"/>
        </w:rPr>
        <w:t>eto muskulatūras atslābināšanai</w:t>
      </w:r>
      <w:r w:rsidRPr="00800B1C">
        <w:rPr>
          <w:szCs w:val="22"/>
        </w:rPr>
        <w:t>.</w:t>
      </w:r>
    </w:p>
    <w:p w:rsidR="0075479E" w:rsidRPr="00800B1C" w:rsidRDefault="0075479E" w:rsidP="001C7802">
      <w:pPr>
        <w:tabs>
          <w:tab w:val="left" w:pos="567"/>
        </w:tabs>
        <w:ind w:right="-2"/>
        <w:rPr>
          <w:szCs w:val="22"/>
        </w:rPr>
      </w:pPr>
    </w:p>
    <w:p w:rsidR="0075479E" w:rsidRPr="00800B1C" w:rsidRDefault="0075479E" w:rsidP="001C7802">
      <w:pPr>
        <w:pStyle w:val="BodyText"/>
        <w:widowControl/>
        <w:tabs>
          <w:tab w:val="clear" w:pos="540"/>
          <w:tab w:val="left" w:pos="567"/>
        </w:tabs>
      </w:pPr>
      <w:r w:rsidRPr="00800B1C">
        <w:t>Stalevo var apgrūtināt dzelzs uzņemšanu. Tāpēc nelietojiet vienlaikus Stalevo un preparātus, kas satur dzelzi. Pēc tam, kad esat lietojis vienu no preparātiem, nogaidiet vismaz 2</w:t>
      </w:r>
      <w:r w:rsidR="001244B4" w:rsidRPr="00800B1C">
        <w:noBreakHyphen/>
      </w:r>
      <w:r w:rsidRPr="00800B1C">
        <w:t>3</w:t>
      </w:r>
      <w:r w:rsidR="001244B4" w:rsidRPr="00800B1C">
        <w:t> </w:t>
      </w:r>
      <w:r w:rsidRPr="00800B1C">
        <w:t>stundas un tikai tad lietojiet otru.</w:t>
      </w:r>
    </w:p>
    <w:p w:rsidR="0075479E" w:rsidRPr="00800B1C" w:rsidRDefault="0075479E" w:rsidP="00144DC2"/>
    <w:p w:rsidR="0075479E" w:rsidRPr="00800B1C" w:rsidRDefault="0075479E" w:rsidP="00144DC2">
      <w:pPr>
        <w:rPr>
          <w:b/>
        </w:rPr>
      </w:pPr>
      <w:r w:rsidRPr="00800B1C">
        <w:rPr>
          <w:b/>
        </w:rPr>
        <w:t>Stalevo kopā ar uzturu</w:t>
      </w:r>
      <w:r w:rsidR="000B06BB" w:rsidRPr="00800B1C">
        <w:rPr>
          <w:b/>
        </w:rPr>
        <w:t xml:space="preserve"> un dzērienu</w:t>
      </w:r>
    </w:p>
    <w:p w:rsidR="0075479E" w:rsidRPr="00800B1C" w:rsidRDefault="0075479E" w:rsidP="00050831">
      <w:pPr>
        <w:keepNext/>
        <w:rPr>
          <w:szCs w:val="22"/>
        </w:rPr>
      </w:pPr>
    </w:p>
    <w:p w:rsidR="0075479E" w:rsidRPr="00800B1C" w:rsidRDefault="0075479E" w:rsidP="00AE3871">
      <w:pPr>
        <w:tabs>
          <w:tab w:val="left" w:pos="567"/>
        </w:tabs>
        <w:rPr>
          <w:szCs w:val="22"/>
        </w:rPr>
      </w:pPr>
      <w:r w:rsidRPr="00800B1C">
        <w:rPr>
          <w:szCs w:val="22"/>
        </w:rPr>
        <w:t>Stalevo var lietot ēšanas laikā vai tukšā dūšā.</w:t>
      </w:r>
    </w:p>
    <w:p w:rsidR="0075479E" w:rsidRPr="00800B1C" w:rsidRDefault="0075479E" w:rsidP="00AE3871">
      <w:pPr>
        <w:tabs>
          <w:tab w:val="left" w:pos="0"/>
        </w:tabs>
        <w:ind w:right="-2"/>
        <w:rPr>
          <w:szCs w:val="22"/>
        </w:rPr>
      </w:pPr>
      <w:r w:rsidRPr="00800B1C">
        <w:rPr>
          <w:szCs w:val="22"/>
        </w:rPr>
        <w:t xml:space="preserve">Dažiem pacientiem, lietojot Stalevo kopā ar olbaltumvielām bagātu ēdienu (gaļa, zivs, </w:t>
      </w:r>
      <w:r w:rsidR="00851D15" w:rsidRPr="00800B1C">
        <w:rPr>
          <w:szCs w:val="22"/>
        </w:rPr>
        <w:t>piena</w:t>
      </w:r>
      <w:r w:rsidR="00C065D8" w:rsidRPr="00800B1C">
        <w:rPr>
          <w:szCs w:val="22"/>
        </w:rPr>
        <w:t xml:space="preserve"> </w:t>
      </w:r>
      <w:r w:rsidRPr="00800B1C">
        <w:rPr>
          <w:szCs w:val="22"/>
        </w:rPr>
        <w:t>produkti, sēklas un rieksti) vai īsi pēc tam, Stalevo absorbcija var pasliktināties. Konsultējieties ar ārstu, ja Jums šķiet, ka tas attiecas uz Jums.</w:t>
      </w:r>
    </w:p>
    <w:p w:rsidR="0075479E" w:rsidRPr="00800B1C" w:rsidRDefault="0075479E" w:rsidP="00144DC2"/>
    <w:p w:rsidR="0075479E" w:rsidRPr="00800B1C" w:rsidRDefault="0075479E" w:rsidP="00144DC2">
      <w:pPr>
        <w:rPr>
          <w:b/>
        </w:rPr>
      </w:pPr>
      <w:r w:rsidRPr="00800B1C">
        <w:rPr>
          <w:b/>
        </w:rPr>
        <w:t>Grūtniecība</w:t>
      </w:r>
      <w:r w:rsidR="000B06BB" w:rsidRPr="00800B1C">
        <w:rPr>
          <w:b/>
        </w:rPr>
        <w:t>,</w:t>
      </w:r>
      <w:r w:rsidRPr="00800B1C">
        <w:rPr>
          <w:b/>
        </w:rPr>
        <w:t xml:space="preserve"> </w:t>
      </w:r>
      <w:r w:rsidR="001244B4" w:rsidRPr="00800B1C">
        <w:rPr>
          <w:b/>
        </w:rPr>
        <w:t>barošana ar krūti</w:t>
      </w:r>
      <w:r w:rsidR="000B06BB" w:rsidRPr="00800B1C">
        <w:rPr>
          <w:b/>
        </w:rPr>
        <w:t xml:space="preserve"> un fertilitāte</w:t>
      </w:r>
    </w:p>
    <w:p w:rsidR="0075479E" w:rsidRPr="00800B1C" w:rsidRDefault="0075479E" w:rsidP="00050831">
      <w:pPr>
        <w:keepNext/>
        <w:tabs>
          <w:tab w:val="left" w:pos="567"/>
        </w:tabs>
        <w:rPr>
          <w:szCs w:val="22"/>
        </w:rPr>
      </w:pPr>
    </w:p>
    <w:p w:rsidR="0075479E" w:rsidRPr="00800B1C" w:rsidRDefault="0075479E" w:rsidP="00AE3871">
      <w:pPr>
        <w:tabs>
          <w:tab w:val="left" w:pos="567"/>
        </w:tabs>
        <w:rPr>
          <w:szCs w:val="22"/>
        </w:rPr>
      </w:pPr>
      <w:r w:rsidRPr="00800B1C">
        <w:rPr>
          <w:szCs w:val="22"/>
        </w:rPr>
        <w:t xml:space="preserve">Ja </w:t>
      </w:r>
      <w:r w:rsidR="000B06BB" w:rsidRPr="00800B1C">
        <w:rPr>
          <w:szCs w:val="22"/>
        </w:rPr>
        <w:t>J</w:t>
      </w:r>
      <w:r w:rsidR="001244B4" w:rsidRPr="00800B1C">
        <w:rPr>
          <w:szCs w:val="22"/>
        </w:rPr>
        <w:t>ūs esat</w:t>
      </w:r>
      <w:r w:rsidR="000B06BB" w:rsidRPr="00800B1C">
        <w:rPr>
          <w:szCs w:val="22"/>
        </w:rPr>
        <w:t xml:space="preserve"> </w:t>
      </w:r>
      <w:r w:rsidRPr="00800B1C">
        <w:rPr>
          <w:szCs w:val="22"/>
        </w:rPr>
        <w:t>grūtniec</w:t>
      </w:r>
      <w:r w:rsidR="001244B4" w:rsidRPr="00800B1C">
        <w:rPr>
          <w:szCs w:val="22"/>
        </w:rPr>
        <w:t>e</w:t>
      </w:r>
      <w:r w:rsidRPr="00800B1C">
        <w:rPr>
          <w:szCs w:val="22"/>
        </w:rPr>
        <w:t xml:space="preserve"> vai </w:t>
      </w:r>
      <w:r w:rsidR="000B06BB" w:rsidRPr="00800B1C">
        <w:rPr>
          <w:szCs w:val="22"/>
        </w:rPr>
        <w:t xml:space="preserve">barojat bērnu ar krūti, ja domājat, ka </w:t>
      </w:r>
      <w:r w:rsidRPr="00800B1C">
        <w:rPr>
          <w:szCs w:val="22"/>
        </w:rPr>
        <w:t>Jums</w:t>
      </w:r>
      <w:r w:rsidR="000B06BB" w:rsidRPr="00800B1C">
        <w:rPr>
          <w:szCs w:val="22"/>
        </w:rPr>
        <w:t xml:space="preserve"> varētu būt</w:t>
      </w:r>
      <w:r w:rsidRPr="00800B1C">
        <w:rPr>
          <w:szCs w:val="22"/>
        </w:rPr>
        <w:t xml:space="preserve"> grūtniecība</w:t>
      </w:r>
      <w:r w:rsidR="00520F31" w:rsidRPr="00800B1C">
        <w:rPr>
          <w:szCs w:val="22"/>
        </w:rPr>
        <w:t>,</w:t>
      </w:r>
      <w:r w:rsidR="000B06BB" w:rsidRPr="00800B1C">
        <w:rPr>
          <w:szCs w:val="22"/>
        </w:rPr>
        <w:t xml:space="preserve"> vai plānojat grūtniecību</w:t>
      </w:r>
      <w:r w:rsidRPr="00800B1C">
        <w:rPr>
          <w:szCs w:val="22"/>
        </w:rPr>
        <w:t xml:space="preserve">, pirms </w:t>
      </w:r>
      <w:r w:rsidR="000B06BB" w:rsidRPr="00800B1C">
        <w:rPr>
          <w:szCs w:val="22"/>
        </w:rPr>
        <w:t>šo zāļu</w:t>
      </w:r>
      <w:r w:rsidR="00C6559F" w:rsidRPr="00800B1C">
        <w:rPr>
          <w:szCs w:val="22"/>
        </w:rPr>
        <w:t xml:space="preserve"> lietošanas </w:t>
      </w:r>
      <w:r w:rsidRPr="00800B1C">
        <w:rPr>
          <w:szCs w:val="22"/>
        </w:rPr>
        <w:t>konsult</w:t>
      </w:r>
      <w:r w:rsidR="00C6559F" w:rsidRPr="00800B1C">
        <w:rPr>
          <w:szCs w:val="22"/>
        </w:rPr>
        <w:t>ējieties</w:t>
      </w:r>
      <w:r w:rsidRPr="00800B1C">
        <w:rPr>
          <w:szCs w:val="22"/>
        </w:rPr>
        <w:t xml:space="preserve"> ar ārstu</w:t>
      </w:r>
      <w:r w:rsidR="000B06BB" w:rsidRPr="00800B1C">
        <w:rPr>
          <w:szCs w:val="22"/>
        </w:rPr>
        <w:t xml:space="preserve"> vai farmaceitu</w:t>
      </w:r>
      <w:r w:rsidRPr="00800B1C">
        <w:rPr>
          <w:szCs w:val="22"/>
        </w:rPr>
        <w:t>.</w:t>
      </w:r>
    </w:p>
    <w:p w:rsidR="000B06BB" w:rsidRPr="00800B1C" w:rsidRDefault="000B06BB" w:rsidP="00AE3871">
      <w:pPr>
        <w:tabs>
          <w:tab w:val="left" w:pos="567"/>
        </w:tabs>
        <w:rPr>
          <w:szCs w:val="22"/>
        </w:rPr>
      </w:pPr>
    </w:p>
    <w:p w:rsidR="0075479E" w:rsidRPr="00800B1C" w:rsidRDefault="0075479E" w:rsidP="00AE3871">
      <w:pPr>
        <w:tabs>
          <w:tab w:val="left" w:pos="567"/>
        </w:tabs>
        <w:rPr>
          <w:szCs w:val="22"/>
        </w:rPr>
      </w:pPr>
      <w:r w:rsidRPr="00800B1C">
        <w:rPr>
          <w:szCs w:val="22"/>
        </w:rPr>
        <w:t>Stalevo lietošanas laikā nedrīkst bērnu</w:t>
      </w:r>
      <w:r w:rsidR="001244B4" w:rsidRPr="00800B1C">
        <w:rPr>
          <w:szCs w:val="22"/>
        </w:rPr>
        <w:t xml:space="preserve"> barot ar krūti</w:t>
      </w:r>
      <w:r w:rsidRPr="00800B1C">
        <w:rPr>
          <w:szCs w:val="22"/>
        </w:rPr>
        <w:t>.</w:t>
      </w:r>
    </w:p>
    <w:p w:rsidR="0075479E" w:rsidRPr="00800B1C" w:rsidRDefault="0075479E" w:rsidP="00144DC2"/>
    <w:p w:rsidR="0075479E" w:rsidRPr="00800B1C" w:rsidRDefault="0075479E" w:rsidP="00144DC2">
      <w:pPr>
        <w:rPr>
          <w:b/>
        </w:rPr>
      </w:pPr>
      <w:r w:rsidRPr="00800B1C">
        <w:rPr>
          <w:b/>
        </w:rPr>
        <w:t>Transportlīdzekļu vadīšana un mehānismu apkalpošana</w:t>
      </w:r>
    </w:p>
    <w:p w:rsidR="0075479E" w:rsidRPr="00800B1C" w:rsidRDefault="0075479E" w:rsidP="00050831">
      <w:pPr>
        <w:keepNext/>
        <w:tabs>
          <w:tab w:val="left" w:pos="567"/>
        </w:tabs>
        <w:rPr>
          <w:szCs w:val="22"/>
        </w:rPr>
      </w:pPr>
    </w:p>
    <w:p w:rsidR="001244B4" w:rsidRPr="00800B1C" w:rsidRDefault="0075479E" w:rsidP="00AE3871">
      <w:pPr>
        <w:tabs>
          <w:tab w:val="left" w:pos="567"/>
        </w:tabs>
        <w:rPr>
          <w:szCs w:val="22"/>
        </w:rPr>
      </w:pPr>
      <w:r w:rsidRPr="00800B1C">
        <w:rPr>
          <w:szCs w:val="22"/>
        </w:rPr>
        <w:t>Stalevo var pazemināt Jūsu asinsspiedienu, tas var izpausties ar apreibumu vai reiboni. Tāpēc Jums jābūt īpaši piesardzīgam, vadot transportlīdzekli vai apkalpojot mehānismus.</w:t>
      </w:r>
    </w:p>
    <w:p w:rsidR="0075479E" w:rsidRPr="00800B1C" w:rsidRDefault="0075479E" w:rsidP="00AE3871">
      <w:pPr>
        <w:tabs>
          <w:tab w:val="left" w:pos="567"/>
        </w:tabs>
        <w:rPr>
          <w:szCs w:val="22"/>
        </w:rPr>
      </w:pPr>
    </w:p>
    <w:p w:rsidR="0075479E" w:rsidRPr="00800B1C" w:rsidRDefault="0075479E" w:rsidP="00AE3871">
      <w:pPr>
        <w:tabs>
          <w:tab w:val="left" w:pos="567"/>
        </w:tabs>
        <w:rPr>
          <w:szCs w:val="22"/>
        </w:rPr>
      </w:pPr>
      <w:r w:rsidRPr="00800B1C">
        <w:rPr>
          <w:szCs w:val="22"/>
        </w:rPr>
        <w:t>Ja Jūs jūtaties ļoti miegains vai pēkšņi aizmiegat, pagaidiet, kamēr jūtaties pilnīgi atmodies, un tikai tad sēdieties pie stūres vai dariet darbu, kura veikšanai nepieciešama pastiprināta uzmanība. Pretējā gadījumā Jūs pakļaujat sevi un apkārtējos nopietnu ievainojumu un pat nāves riskam.</w:t>
      </w:r>
    </w:p>
    <w:p w:rsidR="0075479E" w:rsidRPr="00800B1C" w:rsidRDefault="0075479E" w:rsidP="00AE3871">
      <w:pPr>
        <w:tabs>
          <w:tab w:val="left" w:pos="567"/>
        </w:tabs>
        <w:rPr>
          <w:szCs w:val="22"/>
        </w:rPr>
      </w:pPr>
    </w:p>
    <w:p w:rsidR="0075479E" w:rsidRPr="00800B1C" w:rsidRDefault="0075479E" w:rsidP="00144DC2">
      <w:pPr>
        <w:rPr>
          <w:b/>
        </w:rPr>
      </w:pPr>
      <w:r w:rsidRPr="00800B1C">
        <w:rPr>
          <w:b/>
        </w:rPr>
        <w:t xml:space="preserve">Stalevo </w:t>
      </w:r>
      <w:r w:rsidR="000B06BB" w:rsidRPr="00800B1C">
        <w:rPr>
          <w:b/>
        </w:rPr>
        <w:t>satur saharozi</w:t>
      </w:r>
    </w:p>
    <w:p w:rsidR="0075479E" w:rsidRPr="00800B1C" w:rsidRDefault="0075479E" w:rsidP="00050831">
      <w:pPr>
        <w:keepNext/>
        <w:tabs>
          <w:tab w:val="left" w:pos="567"/>
        </w:tabs>
        <w:rPr>
          <w:szCs w:val="22"/>
        </w:rPr>
      </w:pPr>
    </w:p>
    <w:p w:rsidR="0075479E" w:rsidRPr="00800B1C" w:rsidRDefault="002747F2" w:rsidP="00AE3871">
      <w:pPr>
        <w:tabs>
          <w:tab w:val="left" w:pos="567"/>
        </w:tabs>
        <w:rPr>
          <w:szCs w:val="22"/>
        </w:rPr>
      </w:pPr>
      <w:r w:rsidRPr="00800B1C">
        <w:rPr>
          <w:szCs w:val="22"/>
        </w:rPr>
        <w:t>Stalevo satur saharozi (2</w:t>
      </w:r>
      <w:r w:rsidR="007C0FEC" w:rsidRPr="00800B1C">
        <w:rPr>
          <w:szCs w:val="22"/>
        </w:rPr>
        <w:t>,</w:t>
      </w:r>
      <w:r w:rsidR="005A5BD2" w:rsidRPr="00800B1C">
        <w:rPr>
          <w:szCs w:val="22"/>
        </w:rPr>
        <w:t>3 </w:t>
      </w:r>
      <w:r w:rsidRPr="00800B1C">
        <w:rPr>
          <w:szCs w:val="22"/>
        </w:rPr>
        <w:t xml:space="preserve">mg tabletē). </w:t>
      </w:r>
      <w:r w:rsidR="0075479E" w:rsidRPr="00800B1C">
        <w:rPr>
          <w:szCs w:val="22"/>
        </w:rPr>
        <w:t xml:space="preserve">Ja ārsts ir teicis, ka Jums ir kāda cukura nepanesība, </w:t>
      </w:r>
      <w:r w:rsidR="007C0FEC" w:rsidRPr="00800B1C">
        <w:rPr>
          <w:szCs w:val="22"/>
        </w:rPr>
        <w:t xml:space="preserve">pirms </w:t>
      </w:r>
      <w:r w:rsidR="00434B8C" w:rsidRPr="00800B1C">
        <w:rPr>
          <w:szCs w:val="22"/>
        </w:rPr>
        <w:t xml:space="preserve">lietojat šīs zāles, konsultējieties </w:t>
      </w:r>
      <w:r w:rsidR="0075479E" w:rsidRPr="00800B1C">
        <w:rPr>
          <w:szCs w:val="22"/>
        </w:rPr>
        <w:t>ar ārstu.</w:t>
      </w:r>
    </w:p>
    <w:p w:rsidR="0075479E" w:rsidRPr="00800B1C" w:rsidRDefault="0075479E" w:rsidP="00AE3871">
      <w:pPr>
        <w:tabs>
          <w:tab w:val="left" w:pos="567"/>
        </w:tabs>
        <w:ind w:right="-2"/>
        <w:rPr>
          <w:szCs w:val="22"/>
        </w:rPr>
      </w:pPr>
    </w:p>
    <w:p w:rsidR="0075479E" w:rsidRPr="00800B1C" w:rsidRDefault="0075479E" w:rsidP="00AE3871">
      <w:pPr>
        <w:tabs>
          <w:tab w:val="left" w:pos="567"/>
        </w:tabs>
        <w:ind w:right="-2"/>
        <w:rPr>
          <w:szCs w:val="22"/>
        </w:rPr>
      </w:pPr>
    </w:p>
    <w:p w:rsidR="0075479E" w:rsidRPr="00800B1C" w:rsidRDefault="0075479E" w:rsidP="00C214B7">
      <w:pPr>
        <w:rPr>
          <w:b/>
          <w:bCs/>
          <w:caps/>
        </w:rPr>
      </w:pPr>
      <w:r w:rsidRPr="00800B1C">
        <w:rPr>
          <w:b/>
          <w:bCs/>
          <w:caps/>
        </w:rPr>
        <w:t>3.</w:t>
      </w:r>
      <w:r w:rsidRPr="00800B1C">
        <w:rPr>
          <w:b/>
          <w:bCs/>
          <w:caps/>
        </w:rPr>
        <w:tab/>
      </w:r>
      <w:r w:rsidR="000B06BB" w:rsidRPr="00800B1C">
        <w:rPr>
          <w:b/>
        </w:rPr>
        <w:t>Kā lietot Stalevo</w:t>
      </w:r>
    </w:p>
    <w:p w:rsidR="0075479E" w:rsidRPr="00800B1C" w:rsidRDefault="0075479E" w:rsidP="00050831">
      <w:pPr>
        <w:keepNext/>
        <w:tabs>
          <w:tab w:val="left" w:pos="567"/>
        </w:tabs>
        <w:rPr>
          <w:szCs w:val="22"/>
        </w:rPr>
      </w:pPr>
    </w:p>
    <w:p w:rsidR="0075479E" w:rsidRPr="00800B1C" w:rsidRDefault="0075479E" w:rsidP="00AE3871">
      <w:pPr>
        <w:tabs>
          <w:tab w:val="left" w:pos="567"/>
        </w:tabs>
        <w:ind w:right="-2"/>
        <w:rPr>
          <w:szCs w:val="22"/>
        </w:rPr>
      </w:pPr>
      <w:r w:rsidRPr="00800B1C">
        <w:rPr>
          <w:szCs w:val="22"/>
        </w:rPr>
        <w:t xml:space="preserve">Vienmēr lietojiet </w:t>
      </w:r>
      <w:r w:rsidR="000B06BB" w:rsidRPr="00800B1C">
        <w:rPr>
          <w:szCs w:val="22"/>
        </w:rPr>
        <w:t xml:space="preserve">šīs zāles </w:t>
      </w:r>
      <w:r w:rsidR="00D7434E" w:rsidRPr="00800B1C">
        <w:rPr>
          <w:szCs w:val="22"/>
        </w:rPr>
        <w:t>tieši tā, kā</w:t>
      </w:r>
      <w:r w:rsidR="000B06BB" w:rsidRPr="00800B1C">
        <w:rPr>
          <w:szCs w:val="22"/>
        </w:rPr>
        <w:t xml:space="preserve"> ārst</w:t>
      </w:r>
      <w:r w:rsidR="00D7434E" w:rsidRPr="00800B1C">
        <w:rPr>
          <w:szCs w:val="22"/>
        </w:rPr>
        <w:t>s</w:t>
      </w:r>
      <w:r w:rsidR="000B06BB" w:rsidRPr="00800B1C">
        <w:rPr>
          <w:szCs w:val="22"/>
        </w:rPr>
        <w:t xml:space="preserve"> vai farmaceit</w:t>
      </w:r>
      <w:r w:rsidR="00D7434E" w:rsidRPr="00800B1C">
        <w:rPr>
          <w:szCs w:val="22"/>
        </w:rPr>
        <w:t>s Jums teicis</w:t>
      </w:r>
      <w:r w:rsidRPr="00800B1C">
        <w:rPr>
          <w:szCs w:val="22"/>
        </w:rPr>
        <w:t>. Neskaidrību gadījumā vaicājiet ārstam vai farmaceitam.</w:t>
      </w:r>
    </w:p>
    <w:p w:rsidR="0075479E" w:rsidRPr="00800B1C" w:rsidRDefault="0075479E" w:rsidP="00AE3871">
      <w:pPr>
        <w:tabs>
          <w:tab w:val="left" w:pos="567"/>
        </w:tabs>
        <w:ind w:right="-2"/>
        <w:rPr>
          <w:szCs w:val="22"/>
        </w:rPr>
      </w:pPr>
    </w:p>
    <w:p w:rsidR="00F476B5" w:rsidRPr="00800B1C" w:rsidRDefault="00F476B5" w:rsidP="00050831">
      <w:pPr>
        <w:keepNext/>
        <w:tabs>
          <w:tab w:val="left" w:pos="567"/>
        </w:tabs>
        <w:rPr>
          <w:szCs w:val="22"/>
          <w:u w:val="single"/>
        </w:rPr>
      </w:pPr>
      <w:r w:rsidRPr="00800B1C">
        <w:rPr>
          <w:szCs w:val="22"/>
          <w:u w:val="single"/>
        </w:rPr>
        <w:t xml:space="preserve">Pieaugušiem un </w:t>
      </w:r>
      <w:r w:rsidR="00D724B4" w:rsidRPr="00800B1C">
        <w:rPr>
          <w:szCs w:val="22"/>
          <w:u w:val="single"/>
        </w:rPr>
        <w:t xml:space="preserve">gados </w:t>
      </w:r>
      <w:r w:rsidRPr="00800B1C">
        <w:rPr>
          <w:szCs w:val="22"/>
          <w:u w:val="single"/>
        </w:rPr>
        <w:t>vecāk</w:t>
      </w:r>
      <w:r w:rsidR="00A36FFA" w:rsidRPr="00800B1C">
        <w:rPr>
          <w:szCs w:val="22"/>
          <w:u w:val="single"/>
        </w:rPr>
        <w:t>iem</w:t>
      </w:r>
      <w:r w:rsidRPr="00800B1C">
        <w:rPr>
          <w:szCs w:val="22"/>
          <w:u w:val="single"/>
        </w:rPr>
        <w:t xml:space="preserve"> cilvēkiem</w:t>
      </w:r>
    </w:p>
    <w:p w:rsidR="00F476B5" w:rsidRPr="00800B1C" w:rsidRDefault="0075479E" w:rsidP="00050831">
      <w:pPr>
        <w:numPr>
          <w:ilvl w:val="0"/>
          <w:numId w:val="26"/>
        </w:numPr>
        <w:tabs>
          <w:tab w:val="clear" w:pos="360"/>
          <w:tab w:val="left" w:pos="567"/>
        </w:tabs>
        <w:ind w:left="567" w:right="-2" w:hanging="567"/>
        <w:rPr>
          <w:szCs w:val="22"/>
        </w:rPr>
      </w:pPr>
      <w:r w:rsidRPr="00800B1C">
        <w:rPr>
          <w:szCs w:val="22"/>
        </w:rPr>
        <w:t>Jūsu ārsts noteiks, cik Stalevo tablešu Jums katru dienu jālieto.</w:t>
      </w:r>
    </w:p>
    <w:p w:rsidR="00F476B5" w:rsidRPr="00800B1C" w:rsidRDefault="00F476B5" w:rsidP="00050831">
      <w:pPr>
        <w:numPr>
          <w:ilvl w:val="0"/>
          <w:numId w:val="26"/>
        </w:numPr>
        <w:tabs>
          <w:tab w:val="clear" w:pos="360"/>
          <w:tab w:val="left" w:pos="567"/>
        </w:tabs>
        <w:ind w:left="567" w:right="-2" w:hanging="567"/>
        <w:rPr>
          <w:szCs w:val="22"/>
        </w:rPr>
      </w:pPr>
      <w:r w:rsidRPr="00800B1C">
        <w:rPr>
          <w:szCs w:val="22"/>
        </w:rPr>
        <w:t>Tablete nav domāta dalīšanai mazākos gabaliņos.</w:t>
      </w:r>
    </w:p>
    <w:p w:rsidR="00F476B5" w:rsidRPr="00800B1C" w:rsidRDefault="00F476B5" w:rsidP="00050831">
      <w:pPr>
        <w:numPr>
          <w:ilvl w:val="0"/>
          <w:numId w:val="26"/>
        </w:numPr>
        <w:tabs>
          <w:tab w:val="clear" w:pos="360"/>
          <w:tab w:val="left" w:pos="567"/>
        </w:tabs>
        <w:ind w:left="567" w:right="-2" w:hanging="567"/>
        <w:rPr>
          <w:szCs w:val="22"/>
        </w:rPr>
      </w:pPr>
      <w:r w:rsidRPr="00800B1C">
        <w:rPr>
          <w:szCs w:val="22"/>
        </w:rPr>
        <w:t>Katru reizi lietojiet tikai vienu tableti.</w:t>
      </w:r>
    </w:p>
    <w:p w:rsidR="00F476B5" w:rsidRPr="00800B1C" w:rsidRDefault="0075479E" w:rsidP="00050831">
      <w:pPr>
        <w:numPr>
          <w:ilvl w:val="0"/>
          <w:numId w:val="26"/>
        </w:numPr>
        <w:tabs>
          <w:tab w:val="clear" w:pos="360"/>
          <w:tab w:val="left" w:pos="567"/>
        </w:tabs>
        <w:ind w:left="567" w:right="-2" w:hanging="567"/>
        <w:rPr>
          <w:szCs w:val="22"/>
        </w:rPr>
      </w:pPr>
      <w:r w:rsidRPr="00800B1C">
        <w:rPr>
          <w:szCs w:val="22"/>
        </w:rPr>
        <w:t>Atkar</w:t>
      </w:r>
      <w:r w:rsidR="002470BA" w:rsidRPr="00800B1C">
        <w:rPr>
          <w:szCs w:val="22"/>
        </w:rPr>
        <w:t>īb</w:t>
      </w:r>
      <w:r w:rsidRPr="00800B1C">
        <w:rPr>
          <w:szCs w:val="22"/>
        </w:rPr>
        <w:t>ā no Jūsu reakcijas uz ārstēšanu, ārsts noteiks lielāku vai mazāku devu.</w:t>
      </w:r>
    </w:p>
    <w:p w:rsidR="0075479E" w:rsidRPr="00800B1C" w:rsidRDefault="00F476B5" w:rsidP="00050831">
      <w:pPr>
        <w:numPr>
          <w:ilvl w:val="0"/>
          <w:numId w:val="26"/>
        </w:numPr>
        <w:tabs>
          <w:tab w:val="clear" w:pos="360"/>
          <w:tab w:val="left" w:pos="567"/>
        </w:tabs>
        <w:ind w:left="567" w:right="-2" w:hanging="567"/>
        <w:rPr>
          <w:szCs w:val="22"/>
        </w:rPr>
      </w:pPr>
      <w:r w:rsidRPr="00800B1C">
        <w:rPr>
          <w:szCs w:val="22"/>
        </w:rPr>
        <w:t>Ja Jūs lietojat Stalevo 200 mg/50 mg/200 mg, n</w:t>
      </w:r>
      <w:r w:rsidR="0075479E" w:rsidRPr="00800B1C">
        <w:rPr>
          <w:szCs w:val="22"/>
        </w:rPr>
        <w:t xml:space="preserve">elietojiet vairāk par </w:t>
      </w:r>
      <w:r w:rsidR="002747F2" w:rsidRPr="00800B1C">
        <w:rPr>
          <w:szCs w:val="22"/>
        </w:rPr>
        <w:t>7</w:t>
      </w:r>
      <w:r w:rsidR="001244B4" w:rsidRPr="00800B1C">
        <w:rPr>
          <w:szCs w:val="22"/>
        </w:rPr>
        <w:t> </w:t>
      </w:r>
      <w:r w:rsidR="002747F2" w:rsidRPr="00800B1C">
        <w:rPr>
          <w:szCs w:val="22"/>
        </w:rPr>
        <w:t>šīs devas</w:t>
      </w:r>
      <w:r w:rsidR="0075479E" w:rsidRPr="00800B1C">
        <w:rPr>
          <w:szCs w:val="22"/>
        </w:rPr>
        <w:t xml:space="preserve"> tabletēm dienā.</w:t>
      </w:r>
    </w:p>
    <w:p w:rsidR="0075479E" w:rsidRPr="00800B1C" w:rsidRDefault="0075479E" w:rsidP="001C7802">
      <w:pPr>
        <w:tabs>
          <w:tab w:val="left" w:pos="567"/>
        </w:tabs>
        <w:ind w:left="567" w:right="-1" w:hanging="567"/>
        <w:rPr>
          <w:szCs w:val="22"/>
        </w:rPr>
      </w:pPr>
    </w:p>
    <w:p w:rsidR="001244B4" w:rsidRPr="00800B1C" w:rsidRDefault="0075479E" w:rsidP="001C7802">
      <w:pPr>
        <w:tabs>
          <w:tab w:val="left" w:pos="567"/>
        </w:tabs>
        <w:ind w:right="-2"/>
        <w:rPr>
          <w:szCs w:val="22"/>
        </w:rPr>
      </w:pPr>
      <w:r w:rsidRPr="00800B1C">
        <w:rPr>
          <w:szCs w:val="22"/>
        </w:rPr>
        <w:t xml:space="preserve">Ja Jums liekas, ka Stalevo iedarbība ir par stipru vai par vāju, kā arī tad, ja </w:t>
      </w:r>
      <w:r w:rsidR="00F476B5" w:rsidRPr="00800B1C">
        <w:rPr>
          <w:szCs w:val="22"/>
        </w:rPr>
        <w:t xml:space="preserve">novērojat </w:t>
      </w:r>
      <w:r w:rsidRPr="00800B1C">
        <w:rPr>
          <w:szCs w:val="22"/>
        </w:rPr>
        <w:t>kādu blakusparādību, konsultējieties ar ārstu vai farmaceitu.</w:t>
      </w:r>
    </w:p>
    <w:p w:rsidR="001244B4" w:rsidRPr="00800B1C" w:rsidRDefault="001244B4" w:rsidP="001C7802">
      <w:pPr>
        <w:tabs>
          <w:tab w:val="left" w:pos="567"/>
        </w:tabs>
        <w:ind w:right="-2"/>
        <w:rPr>
          <w:szCs w:val="22"/>
        </w:rPr>
      </w:pPr>
    </w:p>
    <w:tbl>
      <w:tblPr>
        <w:tblW w:w="0" w:type="auto"/>
        <w:tblLook w:val="04A0" w:firstRow="1" w:lastRow="0" w:firstColumn="1" w:lastColumn="0" w:noHBand="0" w:noVBand="1"/>
      </w:tblPr>
      <w:tblGrid>
        <w:gridCol w:w="7479"/>
        <w:gridCol w:w="1810"/>
        <w:tblGridChange w:id="7">
          <w:tblGrid>
            <w:gridCol w:w="7479"/>
            <w:gridCol w:w="1810"/>
          </w:tblGrid>
        </w:tblGridChange>
      </w:tblGrid>
      <w:tr w:rsidR="001244B4" w:rsidRPr="00800B1C" w:rsidTr="009F2B89">
        <w:tc>
          <w:tcPr>
            <w:tcW w:w="7479" w:type="dxa"/>
          </w:tcPr>
          <w:p w:rsidR="001244B4" w:rsidRPr="00800B1C" w:rsidRDefault="001244B4" w:rsidP="001C7802">
            <w:pPr>
              <w:tabs>
                <w:tab w:val="left" w:pos="567"/>
              </w:tabs>
              <w:ind w:right="-2"/>
              <w:rPr>
                <w:szCs w:val="22"/>
              </w:rPr>
            </w:pPr>
          </w:p>
        </w:tc>
        <w:tc>
          <w:tcPr>
            <w:tcW w:w="1810" w:type="dxa"/>
          </w:tcPr>
          <w:p w:rsidR="001244B4" w:rsidRPr="00800B1C" w:rsidRDefault="001244B4" w:rsidP="001C7802">
            <w:pPr>
              <w:tabs>
                <w:tab w:val="left" w:pos="567"/>
              </w:tabs>
              <w:ind w:right="-2"/>
              <w:rPr>
                <w:szCs w:val="22"/>
              </w:rPr>
            </w:pPr>
            <w:r w:rsidRPr="00800B1C">
              <w:rPr>
                <w:szCs w:val="22"/>
              </w:rPr>
              <w:t>1. zīmējums</w:t>
            </w:r>
          </w:p>
        </w:tc>
      </w:tr>
      <w:tr w:rsidR="001244B4" w:rsidRPr="00800B1C" w:rsidTr="009F2B89">
        <w:tc>
          <w:tcPr>
            <w:tcW w:w="7479" w:type="dxa"/>
          </w:tcPr>
          <w:p w:rsidR="001244B4" w:rsidRPr="00800B1C" w:rsidRDefault="001244B4" w:rsidP="00AE3871">
            <w:pPr>
              <w:tabs>
                <w:tab w:val="left" w:pos="567"/>
              </w:tabs>
              <w:ind w:right="-2"/>
              <w:rPr>
                <w:szCs w:val="22"/>
              </w:rPr>
            </w:pPr>
            <w:r w:rsidRPr="00800B1C">
              <w:rPr>
                <w:szCs w:val="22"/>
              </w:rPr>
              <w:t>Lai pudelīti atvērtu pirmo reizi: atveriet vāciņu un tad ar īkšķi uzspiediet uz aizdares, līdz tā saplīst. Skatīt 1. zīmējumu.</w:t>
            </w:r>
          </w:p>
        </w:tc>
        <w:tc>
          <w:tcPr>
            <w:tcW w:w="1810" w:type="dxa"/>
          </w:tcPr>
          <w:p w:rsidR="001244B4" w:rsidRPr="00800B1C" w:rsidRDefault="006D5A99" w:rsidP="00AE3871">
            <w:pPr>
              <w:tabs>
                <w:tab w:val="left" w:pos="567"/>
              </w:tabs>
              <w:ind w:right="-2"/>
              <w:rPr>
                <w:szCs w:val="22"/>
              </w:rPr>
            </w:pPr>
            <w:r w:rsidRPr="00800B1C">
              <w:pict>
                <v:shape id="Picture 8" o:spid="_x0000_s1033" type="#_x0000_t75" alt="Stalevo_Sormi#1" style="position:absolute;margin-left:3.85pt;margin-top:.1pt;width:67.5pt;height:53.25pt;z-index:251660800;visibility:visible;mso-position-horizontal-relative:text;mso-position-vertical-relative:text">
                  <v:imagedata r:id="rId13" o:title="Stalevo_Sormi#1"/>
                  <w10:wrap type="square"/>
                </v:shape>
              </w:pict>
            </w:r>
          </w:p>
        </w:tc>
      </w:tr>
    </w:tbl>
    <w:p w:rsidR="0075479E" w:rsidRPr="00800B1C" w:rsidRDefault="0075479E" w:rsidP="00050831">
      <w:pPr>
        <w:tabs>
          <w:tab w:val="left" w:pos="567"/>
        </w:tabs>
        <w:ind w:right="-2"/>
        <w:rPr>
          <w:szCs w:val="22"/>
        </w:rPr>
      </w:pPr>
    </w:p>
    <w:p w:rsidR="0075479E" w:rsidRPr="00800B1C" w:rsidRDefault="0075479E" w:rsidP="00144DC2">
      <w:pPr>
        <w:rPr>
          <w:b/>
        </w:rPr>
      </w:pPr>
      <w:r w:rsidRPr="00800B1C">
        <w:rPr>
          <w:b/>
        </w:rPr>
        <w:t>Ja esat lietojis Stalevo vairāk nekā noteikts</w:t>
      </w:r>
    </w:p>
    <w:p w:rsidR="0075479E" w:rsidRPr="00800B1C" w:rsidRDefault="0075479E" w:rsidP="00050831">
      <w:pPr>
        <w:keepNext/>
        <w:tabs>
          <w:tab w:val="left" w:pos="567"/>
        </w:tabs>
        <w:rPr>
          <w:szCs w:val="22"/>
        </w:rPr>
      </w:pPr>
    </w:p>
    <w:p w:rsidR="0075479E" w:rsidRPr="00800B1C" w:rsidRDefault="0075479E" w:rsidP="00AE3871">
      <w:pPr>
        <w:tabs>
          <w:tab w:val="left" w:pos="567"/>
        </w:tabs>
        <w:rPr>
          <w:szCs w:val="22"/>
        </w:rPr>
      </w:pPr>
      <w:r w:rsidRPr="00800B1C">
        <w:rPr>
          <w:szCs w:val="22"/>
        </w:rPr>
        <w:t xml:space="preserve">Ja netīši esat </w:t>
      </w:r>
      <w:r w:rsidR="00953E57" w:rsidRPr="00800B1C">
        <w:rPr>
          <w:szCs w:val="22"/>
        </w:rPr>
        <w:t>lietojis vairāk</w:t>
      </w:r>
      <w:r w:rsidRPr="00800B1C">
        <w:rPr>
          <w:szCs w:val="22"/>
        </w:rPr>
        <w:t xml:space="preserve"> Stalevo tablešu</w:t>
      </w:r>
      <w:r w:rsidR="00953E57" w:rsidRPr="00800B1C">
        <w:rPr>
          <w:szCs w:val="22"/>
        </w:rPr>
        <w:t xml:space="preserve"> nekā noteikts</w:t>
      </w:r>
      <w:r w:rsidRPr="00800B1C">
        <w:rPr>
          <w:szCs w:val="22"/>
        </w:rPr>
        <w:t xml:space="preserve">, nekavējoties pastāstiet par to savam ārstam vai farmaceitam. </w:t>
      </w:r>
      <w:r w:rsidR="00EA2162" w:rsidRPr="00800B1C">
        <w:rPr>
          <w:szCs w:val="22"/>
        </w:rPr>
        <w:t>Pārdozēšanas gadījumā, Jūs varat justies apmulsis vai uztraukts, Jūsu sirdsdarbība var būt lēnāka vai ātrāka nekā parasti vai Jūsu ādas, mēles, acu vai urīna krāsa var būt mainīta.</w:t>
      </w:r>
    </w:p>
    <w:p w:rsidR="0075479E" w:rsidRPr="00800B1C" w:rsidRDefault="0075479E" w:rsidP="00AE3871">
      <w:pPr>
        <w:rPr>
          <w:szCs w:val="22"/>
        </w:rPr>
      </w:pPr>
    </w:p>
    <w:p w:rsidR="0075479E" w:rsidRPr="00800B1C" w:rsidRDefault="0075479E" w:rsidP="00050831">
      <w:pPr>
        <w:keepNext/>
        <w:rPr>
          <w:b/>
          <w:szCs w:val="22"/>
        </w:rPr>
      </w:pPr>
      <w:r w:rsidRPr="00800B1C">
        <w:rPr>
          <w:b/>
          <w:szCs w:val="22"/>
        </w:rPr>
        <w:t>Ja esat aizmirsis lietot Stalevo</w:t>
      </w:r>
    </w:p>
    <w:p w:rsidR="0075479E" w:rsidRPr="00800B1C" w:rsidRDefault="0075479E" w:rsidP="00050831">
      <w:pPr>
        <w:keepNext/>
        <w:rPr>
          <w:szCs w:val="22"/>
        </w:rPr>
      </w:pPr>
    </w:p>
    <w:p w:rsidR="002E5FC0" w:rsidRPr="00800B1C" w:rsidRDefault="002E5FC0" w:rsidP="00AE3871">
      <w:pPr>
        <w:rPr>
          <w:szCs w:val="22"/>
        </w:rPr>
      </w:pPr>
      <w:r w:rsidRPr="00800B1C">
        <w:rPr>
          <w:szCs w:val="22"/>
        </w:rPr>
        <w:t>Nelietojiet dubultu devu, lai aizvietotu aizmirsto tableti.</w:t>
      </w:r>
    </w:p>
    <w:p w:rsidR="002E5FC0" w:rsidRPr="00800B1C" w:rsidRDefault="002E5FC0" w:rsidP="00AE3871">
      <w:pPr>
        <w:rPr>
          <w:szCs w:val="22"/>
        </w:rPr>
      </w:pPr>
    </w:p>
    <w:p w:rsidR="0075479E" w:rsidRPr="00800B1C" w:rsidRDefault="0075479E" w:rsidP="00050831">
      <w:pPr>
        <w:keepNext/>
        <w:rPr>
          <w:szCs w:val="22"/>
          <w:u w:val="single"/>
        </w:rPr>
      </w:pPr>
      <w:r w:rsidRPr="00800B1C">
        <w:rPr>
          <w:szCs w:val="22"/>
          <w:u w:val="single"/>
        </w:rPr>
        <w:t xml:space="preserve">Ja līdz nākošai devai ir vairāk nekā </w:t>
      </w:r>
      <w:r w:rsidR="002E5FC0" w:rsidRPr="00800B1C">
        <w:rPr>
          <w:szCs w:val="22"/>
          <w:u w:val="single"/>
        </w:rPr>
        <w:t>1</w:t>
      </w:r>
      <w:r w:rsidR="001244B4" w:rsidRPr="00800B1C">
        <w:rPr>
          <w:szCs w:val="22"/>
          <w:u w:val="single"/>
        </w:rPr>
        <w:t> </w:t>
      </w:r>
      <w:r w:rsidRPr="00800B1C">
        <w:rPr>
          <w:szCs w:val="22"/>
          <w:u w:val="single"/>
        </w:rPr>
        <w:t>stunda</w:t>
      </w:r>
    </w:p>
    <w:p w:rsidR="0075479E" w:rsidRPr="00800B1C" w:rsidRDefault="00B75C88" w:rsidP="00AE3871">
      <w:pPr>
        <w:tabs>
          <w:tab w:val="left" w:pos="567"/>
        </w:tabs>
        <w:rPr>
          <w:szCs w:val="22"/>
        </w:rPr>
      </w:pPr>
      <w:r w:rsidRPr="00800B1C">
        <w:rPr>
          <w:szCs w:val="22"/>
        </w:rPr>
        <w:t>I</w:t>
      </w:r>
      <w:r w:rsidR="0075479E" w:rsidRPr="00800B1C">
        <w:rPr>
          <w:szCs w:val="22"/>
        </w:rPr>
        <w:t xml:space="preserve">eņemiet vienu tableti </w:t>
      </w:r>
      <w:r w:rsidR="002E5FC0" w:rsidRPr="00800B1C">
        <w:rPr>
          <w:szCs w:val="22"/>
        </w:rPr>
        <w:t>tiklīdz Jūs to atceraties</w:t>
      </w:r>
      <w:r w:rsidR="002E5FC0" w:rsidRPr="00800B1C" w:rsidDel="0095383E">
        <w:rPr>
          <w:szCs w:val="22"/>
        </w:rPr>
        <w:t xml:space="preserve"> </w:t>
      </w:r>
      <w:r w:rsidR="0075479E" w:rsidRPr="00800B1C">
        <w:rPr>
          <w:szCs w:val="22"/>
        </w:rPr>
        <w:t>un nākošo parastā laikā.</w:t>
      </w:r>
    </w:p>
    <w:p w:rsidR="0075479E" w:rsidRPr="00800B1C" w:rsidRDefault="0075479E" w:rsidP="00AE3871">
      <w:pPr>
        <w:tabs>
          <w:tab w:val="left" w:pos="567"/>
        </w:tabs>
        <w:ind w:right="-2"/>
        <w:rPr>
          <w:szCs w:val="22"/>
        </w:rPr>
      </w:pPr>
    </w:p>
    <w:p w:rsidR="0075479E" w:rsidRPr="00800B1C" w:rsidRDefault="0075479E" w:rsidP="00050831">
      <w:pPr>
        <w:keepNext/>
        <w:tabs>
          <w:tab w:val="left" w:pos="567"/>
        </w:tabs>
        <w:ind w:right="-2"/>
        <w:rPr>
          <w:szCs w:val="22"/>
        </w:rPr>
      </w:pPr>
      <w:r w:rsidRPr="00800B1C">
        <w:rPr>
          <w:szCs w:val="22"/>
          <w:u w:val="single"/>
        </w:rPr>
        <w:t xml:space="preserve">Ja līdz nākošai devai ir mazāk nekā </w:t>
      </w:r>
      <w:r w:rsidR="002E5FC0" w:rsidRPr="00800B1C">
        <w:rPr>
          <w:szCs w:val="22"/>
          <w:u w:val="single"/>
        </w:rPr>
        <w:t>1</w:t>
      </w:r>
      <w:r w:rsidR="001244B4" w:rsidRPr="00800B1C">
        <w:rPr>
          <w:szCs w:val="22"/>
          <w:u w:val="single"/>
        </w:rPr>
        <w:t> </w:t>
      </w:r>
      <w:r w:rsidRPr="00800B1C">
        <w:rPr>
          <w:szCs w:val="22"/>
          <w:u w:val="single"/>
        </w:rPr>
        <w:t>stunda</w:t>
      </w:r>
    </w:p>
    <w:p w:rsidR="0075479E" w:rsidRPr="00800B1C" w:rsidRDefault="00B75C88" w:rsidP="00AE3871">
      <w:pPr>
        <w:tabs>
          <w:tab w:val="left" w:pos="567"/>
        </w:tabs>
        <w:ind w:right="-2"/>
        <w:rPr>
          <w:szCs w:val="22"/>
        </w:rPr>
      </w:pPr>
      <w:r w:rsidRPr="00800B1C">
        <w:rPr>
          <w:szCs w:val="22"/>
        </w:rPr>
        <w:t>I</w:t>
      </w:r>
      <w:r w:rsidR="0075479E" w:rsidRPr="00800B1C">
        <w:rPr>
          <w:szCs w:val="22"/>
        </w:rPr>
        <w:t xml:space="preserve">eņemiet vienu tableti </w:t>
      </w:r>
      <w:r w:rsidR="002E5FC0" w:rsidRPr="00800B1C">
        <w:rPr>
          <w:szCs w:val="22"/>
        </w:rPr>
        <w:t>tiklīdz Jūs to atceraties</w:t>
      </w:r>
      <w:r w:rsidR="0075479E" w:rsidRPr="00800B1C">
        <w:rPr>
          <w:szCs w:val="22"/>
        </w:rPr>
        <w:t xml:space="preserve">, nogaidiet </w:t>
      </w:r>
      <w:r w:rsidR="002E5FC0" w:rsidRPr="00800B1C">
        <w:rPr>
          <w:szCs w:val="22"/>
        </w:rPr>
        <w:t>1</w:t>
      </w:r>
      <w:r w:rsidR="001244B4" w:rsidRPr="00800B1C">
        <w:rPr>
          <w:szCs w:val="22"/>
        </w:rPr>
        <w:t> </w:t>
      </w:r>
      <w:r w:rsidR="0075479E" w:rsidRPr="00800B1C">
        <w:rPr>
          <w:szCs w:val="22"/>
        </w:rPr>
        <w:t xml:space="preserve">stundu un tad ieņemiet nākošo tableti. Pēc tam turpiniet lietot tabletes </w:t>
      </w:r>
      <w:r w:rsidR="002E5FC0" w:rsidRPr="00800B1C">
        <w:rPr>
          <w:szCs w:val="22"/>
        </w:rPr>
        <w:t>kā parasti</w:t>
      </w:r>
      <w:r w:rsidR="0075479E" w:rsidRPr="00800B1C">
        <w:rPr>
          <w:szCs w:val="22"/>
        </w:rPr>
        <w:t>.</w:t>
      </w:r>
    </w:p>
    <w:p w:rsidR="0075479E" w:rsidRPr="00800B1C" w:rsidRDefault="0075479E" w:rsidP="00AE3871">
      <w:pPr>
        <w:tabs>
          <w:tab w:val="left" w:pos="567"/>
        </w:tabs>
        <w:ind w:right="-2"/>
        <w:rPr>
          <w:szCs w:val="22"/>
        </w:rPr>
      </w:pPr>
    </w:p>
    <w:p w:rsidR="0075479E" w:rsidRPr="00800B1C" w:rsidRDefault="0075479E" w:rsidP="00AE3871">
      <w:pPr>
        <w:tabs>
          <w:tab w:val="left" w:pos="567"/>
        </w:tabs>
        <w:ind w:right="-2"/>
        <w:rPr>
          <w:szCs w:val="22"/>
        </w:rPr>
      </w:pPr>
      <w:r w:rsidRPr="00800B1C">
        <w:rPr>
          <w:szCs w:val="22"/>
        </w:rPr>
        <w:t>Lai izvairītos no iespējamām blakusparādībām, vienmēr nogaidiet vismaz vienu stundu starp divām Stalevo tabletēm.</w:t>
      </w:r>
    </w:p>
    <w:p w:rsidR="0075479E" w:rsidRPr="00800B1C" w:rsidRDefault="0075479E" w:rsidP="00144DC2"/>
    <w:p w:rsidR="0075479E" w:rsidRPr="00800B1C" w:rsidRDefault="0075479E" w:rsidP="00144DC2">
      <w:pPr>
        <w:rPr>
          <w:b/>
        </w:rPr>
      </w:pPr>
      <w:r w:rsidRPr="00800B1C">
        <w:rPr>
          <w:b/>
        </w:rPr>
        <w:t>Ja pārtraucat lietot Stalevo</w:t>
      </w:r>
    </w:p>
    <w:p w:rsidR="0075479E" w:rsidRPr="00800B1C" w:rsidRDefault="0075479E" w:rsidP="00050831">
      <w:pPr>
        <w:keepNext/>
        <w:tabs>
          <w:tab w:val="left" w:pos="567"/>
        </w:tabs>
        <w:rPr>
          <w:szCs w:val="22"/>
        </w:rPr>
      </w:pPr>
    </w:p>
    <w:p w:rsidR="0075479E" w:rsidRPr="00800B1C" w:rsidRDefault="0075479E" w:rsidP="00AE3871">
      <w:pPr>
        <w:tabs>
          <w:tab w:val="left" w:pos="567"/>
        </w:tabs>
        <w:ind w:right="-2"/>
        <w:rPr>
          <w:szCs w:val="22"/>
        </w:rPr>
      </w:pPr>
      <w:r w:rsidRPr="00800B1C">
        <w:rPr>
          <w:szCs w:val="22"/>
        </w:rPr>
        <w:t xml:space="preserve">Nepārtrauciet lietot Stalevo, ja vien to nav licis darīt </w:t>
      </w:r>
      <w:r w:rsidR="00851D15" w:rsidRPr="00800B1C">
        <w:rPr>
          <w:szCs w:val="22"/>
        </w:rPr>
        <w:t>J</w:t>
      </w:r>
      <w:r w:rsidRPr="00800B1C">
        <w:rPr>
          <w:szCs w:val="22"/>
        </w:rPr>
        <w:t xml:space="preserve">ūsu ārsts. Šai gadījumā, lai pietiekamā mērā kontrolētu Parkinsona slimības simptomus, ārstam jākoriģē arī pārējo pretparkinsonisma </w:t>
      </w:r>
      <w:r w:rsidR="00645F52" w:rsidRPr="00800B1C">
        <w:rPr>
          <w:szCs w:val="22"/>
        </w:rPr>
        <w:t>zāļu</w:t>
      </w:r>
      <w:r w:rsidRPr="00800B1C">
        <w:rPr>
          <w:szCs w:val="22"/>
        </w:rPr>
        <w:t xml:space="preserve">, īpaši levodopas, devas. </w:t>
      </w:r>
      <w:r w:rsidR="00566675" w:rsidRPr="00800B1C">
        <w:rPr>
          <w:szCs w:val="22"/>
        </w:rPr>
        <w:t xml:space="preserve">Ja Jūs pēkšņi pārtraucat lietot </w:t>
      </w:r>
      <w:r w:rsidRPr="00800B1C">
        <w:rPr>
          <w:szCs w:val="22"/>
        </w:rPr>
        <w:t>Stalevo un cit</w:t>
      </w:r>
      <w:r w:rsidR="00566675" w:rsidRPr="00800B1C">
        <w:rPr>
          <w:szCs w:val="22"/>
        </w:rPr>
        <w:t>as</w:t>
      </w:r>
      <w:r w:rsidRPr="00800B1C">
        <w:rPr>
          <w:szCs w:val="22"/>
        </w:rPr>
        <w:t xml:space="preserve"> pretparkinsonisma </w:t>
      </w:r>
      <w:r w:rsidR="00645F52" w:rsidRPr="00800B1C">
        <w:rPr>
          <w:szCs w:val="22"/>
        </w:rPr>
        <w:t>zā</w:t>
      </w:r>
      <w:r w:rsidR="00566675" w:rsidRPr="00800B1C">
        <w:rPr>
          <w:szCs w:val="22"/>
        </w:rPr>
        <w:t>les, tas</w:t>
      </w:r>
      <w:r w:rsidRPr="00800B1C">
        <w:rPr>
          <w:szCs w:val="22"/>
        </w:rPr>
        <w:t xml:space="preserve"> var izraisīt nevēlamas blakusparādības.</w:t>
      </w:r>
    </w:p>
    <w:p w:rsidR="0075479E" w:rsidRPr="00800B1C" w:rsidRDefault="0075479E" w:rsidP="00AE3871">
      <w:pPr>
        <w:tabs>
          <w:tab w:val="left" w:pos="567"/>
        </w:tabs>
        <w:ind w:right="-2"/>
        <w:rPr>
          <w:szCs w:val="22"/>
        </w:rPr>
      </w:pPr>
    </w:p>
    <w:p w:rsidR="0075479E" w:rsidRPr="00800B1C" w:rsidRDefault="0075479E" w:rsidP="00AE3871">
      <w:pPr>
        <w:tabs>
          <w:tab w:val="left" w:pos="567"/>
        </w:tabs>
        <w:ind w:right="-2"/>
        <w:rPr>
          <w:szCs w:val="22"/>
        </w:rPr>
      </w:pPr>
      <w:r w:rsidRPr="00800B1C">
        <w:rPr>
          <w:szCs w:val="22"/>
        </w:rPr>
        <w:t xml:space="preserve">Ja Jums ir kādi jautājumi par </w:t>
      </w:r>
      <w:r w:rsidR="00F04D7A" w:rsidRPr="00800B1C">
        <w:rPr>
          <w:szCs w:val="22"/>
        </w:rPr>
        <w:t>šo zāļu</w:t>
      </w:r>
      <w:r w:rsidRPr="00800B1C">
        <w:rPr>
          <w:szCs w:val="22"/>
        </w:rPr>
        <w:t xml:space="preserve"> lietošanu, jautājiet ārstam vai farmaceitam.</w:t>
      </w:r>
    </w:p>
    <w:p w:rsidR="0075479E" w:rsidRPr="00800B1C" w:rsidRDefault="0075479E" w:rsidP="001C7802">
      <w:pPr>
        <w:tabs>
          <w:tab w:val="left" w:pos="567"/>
        </w:tabs>
        <w:ind w:right="-2"/>
        <w:rPr>
          <w:szCs w:val="22"/>
        </w:rPr>
      </w:pPr>
    </w:p>
    <w:p w:rsidR="0075479E" w:rsidRPr="00800B1C" w:rsidRDefault="0075479E" w:rsidP="001C7802">
      <w:pPr>
        <w:tabs>
          <w:tab w:val="left" w:pos="567"/>
        </w:tabs>
        <w:ind w:right="-2"/>
        <w:rPr>
          <w:szCs w:val="22"/>
        </w:rPr>
      </w:pPr>
    </w:p>
    <w:p w:rsidR="0075479E" w:rsidRPr="00800B1C" w:rsidRDefault="0075479E" w:rsidP="00C214B7">
      <w:pPr>
        <w:rPr>
          <w:b/>
          <w:bCs/>
          <w:caps/>
        </w:rPr>
      </w:pPr>
      <w:r w:rsidRPr="00800B1C">
        <w:rPr>
          <w:b/>
          <w:bCs/>
          <w:caps/>
        </w:rPr>
        <w:t>4.</w:t>
      </w:r>
      <w:r w:rsidRPr="00800B1C">
        <w:rPr>
          <w:b/>
          <w:bCs/>
          <w:caps/>
        </w:rPr>
        <w:tab/>
      </w:r>
      <w:r w:rsidR="000B06BB" w:rsidRPr="00800B1C">
        <w:rPr>
          <w:b/>
        </w:rPr>
        <w:t>Iespējamās blakusparādības</w:t>
      </w:r>
    </w:p>
    <w:p w:rsidR="0075479E" w:rsidRPr="00800B1C" w:rsidRDefault="0075479E" w:rsidP="00050831">
      <w:pPr>
        <w:keepNext/>
        <w:tabs>
          <w:tab w:val="left" w:pos="567"/>
        </w:tabs>
        <w:ind w:right="-28"/>
        <w:rPr>
          <w:szCs w:val="22"/>
        </w:rPr>
      </w:pPr>
    </w:p>
    <w:p w:rsidR="0075479E" w:rsidRPr="00800B1C" w:rsidRDefault="0075479E" w:rsidP="00AE3871">
      <w:pPr>
        <w:tabs>
          <w:tab w:val="left" w:pos="567"/>
        </w:tabs>
        <w:ind w:right="-28"/>
        <w:rPr>
          <w:szCs w:val="22"/>
        </w:rPr>
      </w:pPr>
      <w:r w:rsidRPr="00800B1C">
        <w:rPr>
          <w:szCs w:val="22"/>
        </w:rPr>
        <w:t xml:space="preserve">Tāpat kā </w:t>
      </w:r>
      <w:r w:rsidR="000B06BB" w:rsidRPr="00800B1C">
        <w:rPr>
          <w:szCs w:val="22"/>
        </w:rPr>
        <w:t xml:space="preserve">visas </w:t>
      </w:r>
      <w:r w:rsidRPr="00800B1C">
        <w:rPr>
          <w:szCs w:val="22"/>
        </w:rPr>
        <w:t xml:space="preserve">zāles, </w:t>
      </w:r>
      <w:r w:rsidR="000B06BB" w:rsidRPr="00800B1C">
        <w:rPr>
          <w:szCs w:val="22"/>
        </w:rPr>
        <w:t xml:space="preserve">šīs zāles </w:t>
      </w:r>
      <w:r w:rsidRPr="00800B1C">
        <w:rPr>
          <w:szCs w:val="22"/>
        </w:rPr>
        <w:t>var izraisīt blakusparādības, kaut arī ne visiem tās izpaužas. Vairākas no blakusparādībām var novērst, samazinot devu.</w:t>
      </w:r>
    </w:p>
    <w:p w:rsidR="00F81B37" w:rsidRPr="00800B1C" w:rsidRDefault="00F81B37" w:rsidP="00AE3871">
      <w:pPr>
        <w:widowControl w:val="0"/>
        <w:ind w:right="96"/>
        <w:rPr>
          <w:szCs w:val="22"/>
        </w:rPr>
      </w:pPr>
    </w:p>
    <w:p w:rsidR="00EA2162" w:rsidRPr="00800B1C" w:rsidRDefault="00EA2162" w:rsidP="00050831">
      <w:pPr>
        <w:pStyle w:val="Text"/>
        <w:keepNext/>
        <w:spacing w:before="0"/>
        <w:jc w:val="left"/>
        <w:rPr>
          <w:szCs w:val="22"/>
          <w:lang w:val="lv-LV"/>
        </w:rPr>
      </w:pPr>
      <w:r w:rsidRPr="00800B1C">
        <w:rPr>
          <w:szCs w:val="22"/>
          <w:lang w:val="lv-LV"/>
        </w:rPr>
        <w:t xml:space="preserve">Ja, ārstēšanas ar Stalevo laikā, Jūs novērojat sekojošus simptomus, </w:t>
      </w:r>
      <w:r w:rsidRPr="00800B1C">
        <w:rPr>
          <w:b/>
          <w:szCs w:val="22"/>
          <w:lang w:val="lv-LV"/>
        </w:rPr>
        <w:t>nekavējoties griezieties pie sava ārsta</w:t>
      </w:r>
      <w:r w:rsidRPr="00800B1C">
        <w:rPr>
          <w:szCs w:val="22"/>
          <w:lang w:val="lv-LV"/>
        </w:rPr>
        <w:t>:</w:t>
      </w:r>
    </w:p>
    <w:p w:rsidR="00EA2162" w:rsidRPr="00800B1C" w:rsidRDefault="00EA2162" w:rsidP="00AE3871">
      <w:pPr>
        <w:pStyle w:val="Text"/>
        <w:numPr>
          <w:ilvl w:val="0"/>
          <w:numId w:val="27"/>
        </w:numPr>
        <w:tabs>
          <w:tab w:val="clear" w:pos="360"/>
        </w:tabs>
        <w:spacing w:before="0"/>
        <w:ind w:left="567" w:hanging="567"/>
        <w:jc w:val="left"/>
        <w:rPr>
          <w:szCs w:val="22"/>
          <w:lang w:val="lv-LV"/>
        </w:rPr>
      </w:pPr>
      <w:r w:rsidRPr="00800B1C">
        <w:rPr>
          <w:szCs w:val="22"/>
          <w:lang w:val="lv-LV"/>
        </w:rPr>
        <w:t>Jūsu muskuļi kļūst ļoti stīvi vai spēcīgi raustās, ja Jums ir trīce, uzbudinājums, apjukums, drudzis, ātrs pulss, izteiktas asinsspiediena svārstības. Tās var būt ļaundabīga neiroleptiskā sindroma (reta, smaga reakcija uz zālēm, ko izmanto centrālās nervu sistēmas slimību ārstēšanai) vai rabdomiolīzes (reta, smaga muskuļu slimība) pazīmes.</w:t>
      </w:r>
    </w:p>
    <w:p w:rsidR="00EA2162" w:rsidRPr="00800B1C" w:rsidRDefault="00EA2162" w:rsidP="00AE3871">
      <w:pPr>
        <w:pStyle w:val="Text"/>
        <w:numPr>
          <w:ilvl w:val="0"/>
          <w:numId w:val="27"/>
        </w:numPr>
        <w:tabs>
          <w:tab w:val="clear" w:pos="360"/>
        </w:tabs>
        <w:spacing w:before="0"/>
        <w:ind w:left="567" w:hanging="567"/>
        <w:jc w:val="left"/>
        <w:rPr>
          <w:szCs w:val="22"/>
          <w:lang w:val="lv-LV"/>
        </w:rPr>
      </w:pPr>
      <w:r w:rsidRPr="00800B1C">
        <w:rPr>
          <w:szCs w:val="22"/>
          <w:lang w:val="lv-LV"/>
        </w:rPr>
        <w:t>Paaugstinātas jutības reakcija, kuras pazīmes var būt nātrene, nieze, izsitumi, sejas, lūpu, mēles vai rīkles pietūkums. Tas var apgrūtināt elpošanu vai rīšanu.</w:t>
      </w:r>
    </w:p>
    <w:p w:rsidR="00EA2162" w:rsidRPr="00800B1C" w:rsidRDefault="00EA2162" w:rsidP="00AE3871">
      <w:pPr>
        <w:widowControl w:val="0"/>
        <w:ind w:right="96"/>
        <w:rPr>
          <w:szCs w:val="22"/>
        </w:rPr>
      </w:pPr>
    </w:p>
    <w:p w:rsidR="0075479E" w:rsidRPr="00800B1C" w:rsidRDefault="00B37D2A" w:rsidP="00144DC2">
      <w:pPr>
        <w:rPr>
          <w:kern w:val="28"/>
          <w:u w:val="single"/>
        </w:rPr>
      </w:pPr>
      <w:r w:rsidRPr="00800B1C">
        <w:rPr>
          <w:kern w:val="28"/>
          <w:u w:val="single"/>
        </w:rPr>
        <w:t xml:space="preserve">Ļoti </w:t>
      </w:r>
      <w:r w:rsidR="0075479E" w:rsidRPr="00800B1C">
        <w:rPr>
          <w:kern w:val="28"/>
          <w:u w:val="single"/>
        </w:rPr>
        <w:t>biež</w:t>
      </w:r>
      <w:r w:rsidR="000C7362" w:rsidRPr="00800B1C">
        <w:rPr>
          <w:kern w:val="28"/>
          <w:u w:val="single"/>
        </w:rPr>
        <w:t>i</w:t>
      </w:r>
      <w:r w:rsidR="000B06BB" w:rsidRPr="00800B1C">
        <w:rPr>
          <w:kern w:val="28"/>
          <w:u w:val="single"/>
        </w:rPr>
        <w:t xml:space="preserve"> (</w:t>
      </w:r>
      <w:r w:rsidR="000B06BB" w:rsidRPr="00800B1C">
        <w:rPr>
          <w:u w:val="single"/>
        </w:rPr>
        <w:t>var rasties vairāk nekā 1 no 10 cilvēkiem)</w:t>
      </w:r>
    </w:p>
    <w:p w:rsidR="0075479E" w:rsidRPr="00800B1C" w:rsidRDefault="000C7362" w:rsidP="00AE3871">
      <w:pPr>
        <w:numPr>
          <w:ilvl w:val="0"/>
          <w:numId w:val="11"/>
        </w:numPr>
        <w:tabs>
          <w:tab w:val="clear" w:pos="1080"/>
          <w:tab w:val="left" w:pos="567"/>
        </w:tabs>
        <w:ind w:hanging="1080"/>
        <w:rPr>
          <w:szCs w:val="22"/>
        </w:rPr>
      </w:pPr>
      <w:r w:rsidRPr="00800B1C">
        <w:rPr>
          <w:szCs w:val="22"/>
        </w:rPr>
        <w:t>p</w:t>
      </w:r>
      <w:r w:rsidR="0075479E" w:rsidRPr="00800B1C">
        <w:rPr>
          <w:szCs w:val="22"/>
        </w:rPr>
        <w:t>atvaļīgas kustības</w:t>
      </w:r>
      <w:r w:rsidR="00A6100F" w:rsidRPr="00800B1C">
        <w:rPr>
          <w:szCs w:val="22"/>
        </w:rPr>
        <w:t xml:space="preserve"> (diskinēzijas)</w:t>
      </w:r>
      <w:r w:rsidR="00A569E9" w:rsidRPr="00800B1C">
        <w:rPr>
          <w:szCs w:val="22"/>
        </w:rPr>
        <w:t>;</w:t>
      </w:r>
    </w:p>
    <w:p w:rsidR="0075479E" w:rsidRPr="00800B1C" w:rsidRDefault="000C7362" w:rsidP="00AE3871">
      <w:pPr>
        <w:numPr>
          <w:ilvl w:val="0"/>
          <w:numId w:val="11"/>
        </w:numPr>
        <w:tabs>
          <w:tab w:val="clear" w:pos="1080"/>
          <w:tab w:val="left" w:pos="567"/>
        </w:tabs>
        <w:ind w:hanging="1080"/>
        <w:rPr>
          <w:szCs w:val="22"/>
        </w:rPr>
      </w:pPr>
      <w:r w:rsidRPr="00800B1C">
        <w:rPr>
          <w:szCs w:val="22"/>
        </w:rPr>
        <w:t>n</w:t>
      </w:r>
      <w:r w:rsidR="0075479E" w:rsidRPr="00800B1C">
        <w:rPr>
          <w:szCs w:val="22"/>
        </w:rPr>
        <w:t>elabuma sajūta (slikta dūša)</w:t>
      </w:r>
      <w:r w:rsidR="00A569E9" w:rsidRPr="00800B1C">
        <w:rPr>
          <w:szCs w:val="22"/>
        </w:rPr>
        <w:t>;</w:t>
      </w:r>
    </w:p>
    <w:p w:rsidR="00467017" w:rsidRPr="00800B1C" w:rsidRDefault="000C7362" w:rsidP="00AE3871">
      <w:pPr>
        <w:pStyle w:val="Text"/>
        <w:numPr>
          <w:ilvl w:val="0"/>
          <w:numId w:val="24"/>
        </w:numPr>
        <w:spacing w:before="0"/>
        <w:rPr>
          <w:szCs w:val="22"/>
          <w:lang w:val="lv-LV"/>
        </w:rPr>
      </w:pPr>
      <w:r w:rsidRPr="00800B1C">
        <w:rPr>
          <w:szCs w:val="22"/>
          <w:lang w:val="lv-LV"/>
        </w:rPr>
        <w:t>n</w:t>
      </w:r>
      <w:r w:rsidR="00A6100F" w:rsidRPr="00800B1C">
        <w:rPr>
          <w:szCs w:val="22"/>
          <w:lang w:val="lv-LV"/>
        </w:rPr>
        <w:t>ekaitīga u</w:t>
      </w:r>
      <w:r w:rsidR="0075479E" w:rsidRPr="00800B1C">
        <w:rPr>
          <w:szCs w:val="22"/>
          <w:lang w:val="lv-LV"/>
        </w:rPr>
        <w:t>rīn</w:t>
      </w:r>
      <w:r w:rsidR="00A6100F" w:rsidRPr="00800B1C">
        <w:rPr>
          <w:szCs w:val="22"/>
          <w:lang w:val="lv-LV"/>
        </w:rPr>
        <w:t>a</w:t>
      </w:r>
      <w:r w:rsidR="0075479E" w:rsidRPr="00800B1C">
        <w:rPr>
          <w:szCs w:val="22"/>
          <w:lang w:val="lv-LV"/>
        </w:rPr>
        <w:t xml:space="preserve"> krāso</w:t>
      </w:r>
      <w:r w:rsidR="00A6100F" w:rsidRPr="00800B1C">
        <w:rPr>
          <w:szCs w:val="22"/>
          <w:lang w:val="lv-LV"/>
        </w:rPr>
        <w:t>šanās</w:t>
      </w:r>
      <w:r w:rsidR="0075479E" w:rsidRPr="00800B1C">
        <w:rPr>
          <w:szCs w:val="22"/>
          <w:lang w:val="lv-LV"/>
        </w:rPr>
        <w:t xml:space="preserve"> sarkanbrūnā krāsā</w:t>
      </w:r>
      <w:r w:rsidR="00467017" w:rsidRPr="00800B1C">
        <w:rPr>
          <w:szCs w:val="22"/>
          <w:lang w:val="lv-LV"/>
        </w:rPr>
        <w:t>;</w:t>
      </w:r>
    </w:p>
    <w:p w:rsidR="00467017" w:rsidRPr="00800B1C" w:rsidRDefault="00467017" w:rsidP="00AE3871">
      <w:pPr>
        <w:pStyle w:val="Text"/>
        <w:numPr>
          <w:ilvl w:val="0"/>
          <w:numId w:val="24"/>
        </w:numPr>
        <w:spacing w:before="0"/>
        <w:rPr>
          <w:szCs w:val="22"/>
          <w:lang w:val="lv-LV"/>
        </w:rPr>
      </w:pPr>
      <w:r w:rsidRPr="00800B1C">
        <w:rPr>
          <w:szCs w:val="22"/>
          <w:lang w:val="lv-LV"/>
        </w:rPr>
        <w:t>sāpes muskuļos;</w:t>
      </w:r>
    </w:p>
    <w:p w:rsidR="0075479E" w:rsidRPr="00800B1C" w:rsidRDefault="00467017" w:rsidP="001C7802">
      <w:pPr>
        <w:numPr>
          <w:ilvl w:val="0"/>
          <w:numId w:val="11"/>
        </w:numPr>
        <w:tabs>
          <w:tab w:val="clear" w:pos="1080"/>
          <w:tab w:val="left" w:pos="567"/>
        </w:tabs>
        <w:ind w:hanging="1080"/>
        <w:rPr>
          <w:szCs w:val="22"/>
        </w:rPr>
      </w:pPr>
      <w:r w:rsidRPr="00800B1C">
        <w:rPr>
          <w:szCs w:val="22"/>
        </w:rPr>
        <w:t>caureja</w:t>
      </w:r>
      <w:r w:rsidR="00302351">
        <w:rPr>
          <w:szCs w:val="22"/>
        </w:rPr>
        <w:t>.</w:t>
      </w:r>
    </w:p>
    <w:p w:rsidR="0075479E" w:rsidRPr="00800B1C" w:rsidRDefault="0075479E" w:rsidP="00050831">
      <w:pPr>
        <w:tabs>
          <w:tab w:val="left" w:pos="567"/>
        </w:tabs>
        <w:rPr>
          <w:szCs w:val="22"/>
        </w:rPr>
      </w:pPr>
    </w:p>
    <w:p w:rsidR="0075479E" w:rsidRPr="00800B1C" w:rsidRDefault="00B37D2A" w:rsidP="00144DC2">
      <w:pPr>
        <w:rPr>
          <w:kern w:val="28"/>
          <w:u w:val="single"/>
        </w:rPr>
      </w:pPr>
      <w:r w:rsidRPr="00800B1C">
        <w:rPr>
          <w:kern w:val="28"/>
          <w:u w:val="single"/>
        </w:rPr>
        <w:t>Biež</w:t>
      </w:r>
      <w:r w:rsidR="00211A9D" w:rsidRPr="00800B1C">
        <w:rPr>
          <w:kern w:val="28"/>
          <w:u w:val="single"/>
        </w:rPr>
        <w:t>i</w:t>
      </w:r>
      <w:r w:rsidR="000B06BB" w:rsidRPr="00800B1C">
        <w:rPr>
          <w:kern w:val="28"/>
          <w:u w:val="single"/>
        </w:rPr>
        <w:t xml:space="preserve"> (</w:t>
      </w:r>
      <w:r w:rsidR="000B06BB" w:rsidRPr="00800B1C">
        <w:rPr>
          <w:u w:val="single"/>
        </w:rPr>
        <w:t>var rasties līdz 1 no 10 cilvēkiem)</w:t>
      </w:r>
    </w:p>
    <w:p w:rsidR="00A569E9" w:rsidRPr="00800B1C" w:rsidRDefault="00A569E9" w:rsidP="00AE3871">
      <w:pPr>
        <w:numPr>
          <w:ilvl w:val="0"/>
          <w:numId w:val="11"/>
        </w:numPr>
        <w:tabs>
          <w:tab w:val="clear" w:pos="1080"/>
          <w:tab w:val="left" w:pos="567"/>
        </w:tabs>
        <w:ind w:left="567" w:hanging="567"/>
        <w:rPr>
          <w:szCs w:val="22"/>
        </w:rPr>
      </w:pPr>
      <w:r w:rsidRPr="00800B1C">
        <w:rPr>
          <w:szCs w:val="22"/>
        </w:rPr>
        <w:t>apreibums vai vājums, ko izraisa zems asinsspiediens</w:t>
      </w:r>
      <w:r w:rsidR="00467017" w:rsidRPr="00800B1C">
        <w:rPr>
          <w:szCs w:val="22"/>
        </w:rPr>
        <w:t>, augsts asinsspiediens</w:t>
      </w:r>
      <w:r w:rsidRPr="00800B1C">
        <w:rPr>
          <w:szCs w:val="22"/>
        </w:rPr>
        <w:t>;</w:t>
      </w:r>
    </w:p>
    <w:p w:rsidR="0075479E" w:rsidRPr="00800B1C" w:rsidRDefault="001244B4" w:rsidP="00AE3871">
      <w:pPr>
        <w:numPr>
          <w:ilvl w:val="0"/>
          <w:numId w:val="11"/>
        </w:numPr>
        <w:tabs>
          <w:tab w:val="clear" w:pos="1080"/>
          <w:tab w:val="left" w:pos="567"/>
        </w:tabs>
        <w:ind w:left="567" w:hanging="567"/>
        <w:rPr>
          <w:szCs w:val="22"/>
        </w:rPr>
      </w:pPr>
      <w:r w:rsidRPr="00800B1C">
        <w:rPr>
          <w:szCs w:val="22"/>
        </w:rPr>
        <w:t>P</w:t>
      </w:r>
      <w:r w:rsidR="00467017" w:rsidRPr="00800B1C">
        <w:rPr>
          <w:szCs w:val="22"/>
        </w:rPr>
        <w:t xml:space="preserve">arkinsona slimības simptomu pasliktināšanās, </w:t>
      </w:r>
      <w:r w:rsidR="0075479E" w:rsidRPr="00800B1C">
        <w:rPr>
          <w:szCs w:val="22"/>
        </w:rPr>
        <w:t>reibonis</w:t>
      </w:r>
      <w:r w:rsidR="008367A1" w:rsidRPr="00800B1C">
        <w:rPr>
          <w:szCs w:val="22"/>
        </w:rPr>
        <w:t>,</w:t>
      </w:r>
      <w:r w:rsidR="0075479E" w:rsidRPr="00800B1C">
        <w:rPr>
          <w:szCs w:val="22"/>
        </w:rPr>
        <w:t xml:space="preserve"> miegainība</w:t>
      </w:r>
      <w:r w:rsidR="008367A1" w:rsidRPr="00800B1C">
        <w:rPr>
          <w:szCs w:val="22"/>
        </w:rPr>
        <w:t>;</w:t>
      </w:r>
    </w:p>
    <w:p w:rsidR="0075479E" w:rsidRPr="00800B1C" w:rsidRDefault="0075479E" w:rsidP="00AE3871">
      <w:pPr>
        <w:numPr>
          <w:ilvl w:val="0"/>
          <w:numId w:val="11"/>
        </w:numPr>
        <w:tabs>
          <w:tab w:val="clear" w:pos="1080"/>
          <w:tab w:val="left" w:pos="567"/>
        </w:tabs>
        <w:ind w:left="567" w:hanging="567"/>
        <w:rPr>
          <w:szCs w:val="22"/>
        </w:rPr>
      </w:pPr>
      <w:r w:rsidRPr="00800B1C">
        <w:rPr>
          <w:szCs w:val="22"/>
        </w:rPr>
        <w:t>vemšana</w:t>
      </w:r>
      <w:r w:rsidR="008367A1" w:rsidRPr="00800B1C">
        <w:rPr>
          <w:szCs w:val="22"/>
        </w:rPr>
        <w:t>,</w:t>
      </w:r>
      <w:r w:rsidRPr="00800B1C">
        <w:rPr>
          <w:szCs w:val="22"/>
        </w:rPr>
        <w:t xml:space="preserve"> sāpes vēderā</w:t>
      </w:r>
      <w:r w:rsidR="00467017" w:rsidRPr="00800B1C">
        <w:rPr>
          <w:szCs w:val="22"/>
        </w:rPr>
        <w:t xml:space="preserve"> un diskomforts, grēmas</w:t>
      </w:r>
      <w:r w:rsidR="008367A1" w:rsidRPr="00800B1C">
        <w:rPr>
          <w:szCs w:val="22"/>
        </w:rPr>
        <w:t>,</w:t>
      </w:r>
      <w:r w:rsidRPr="00800B1C">
        <w:rPr>
          <w:szCs w:val="22"/>
        </w:rPr>
        <w:t xml:space="preserve"> sausa mute</w:t>
      </w:r>
      <w:r w:rsidR="008367A1" w:rsidRPr="00800B1C">
        <w:rPr>
          <w:szCs w:val="22"/>
        </w:rPr>
        <w:t>,</w:t>
      </w:r>
      <w:r w:rsidRPr="00800B1C">
        <w:rPr>
          <w:szCs w:val="22"/>
        </w:rPr>
        <w:t xml:space="preserve"> aizcietējum</w:t>
      </w:r>
      <w:r w:rsidR="008367A1" w:rsidRPr="00800B1C">
        <w:rPr>
          <w:szCs w:val="22"/>
        </w:rPr>
        <w:t>s</w:t>
      </w:r>
      <w:r w:rsidR="00947E15" w:rsidRPr="00800B1C">
        <w:rPr>
          <w:szCs w:val="22"/>
        </w:rPr>
        <w:t>;</w:t>
      </w:r>
    </w:p>
    <w:p w:rsidR="0075479E" w:rsidRPr="00800B1C" w:rsidRDefault="0075479E" w:rsidP="00AE3871">
      <w:pPr>
        <w:tabs>
          <w:tab w:val="left" w:pos="567"/>
        </w:tabs>
        <w:ind w:left="567" w:hanging="567"/>
        <w:rPr>
          <w:szCs w:val="22"/>
        </w:rPr>
      </w:pPr>
      <w:r w:rsidRPr="00800B1C">
        <w:rPr>
          <w:szCs w:val="22"/>
        </w:rPr>
        <w:t>-</w:t>
      </w:r>
      <w:r w:rsidRPr="00800B1C">
        <w:rPr>
          <w:szCs w:val="22"/>
        </w:rPr>
        <w:tab/>
      </w:r>
      <w:r w:rsidR="00947E15" w:rsidRPr="00800B1C">
        <w:rPr>
          <w:szCs w:val="22"/>
        </w:rPr>
        <w:t>b</w:t>
      </w:r>
      <w:r w:rsidRPr="00800B1C">
        <w:rPr>
          <w:szCs w:val="22"/>
        </w:rPr>
        <w:t>ezmiegs</w:t>
      </w:r>
      <w:r w:rsidR="00947E15" w:rsidRPr="00800B1C">
        <w:rPr>
          <w:szCs w:val="22"/>
        </w:rPr>
        <w:t>,</w:t>
      </w:r>
      <w:r w:rsidRPr="00800B1C">
        <w:rPr>
          <w:szCs w:val="22"/>
        </w:rPr>
        <w:t xml:space="preserve"> halucinācijas</w:t>
      </w:r>
      <w:r w:rsidR="00947E15" w:rsidRPr="00800B1C">
        <w:rPr>
          <w:szCs w:val="22"/>
        </w:rPr>
        <w:t>,</w:t>
      </w:r>
      <w:r w:rsidRPr="00800B1C">
        <w:rPr>
          <w:szCs w:val="22"/>
        </w:rPr>
        <w:t xml:space="preserve"> apjukums</w:t>
      </w:r>
      <w:r w:rsidR="00947E15" w:rsidRPr="00800B1C">
        <w:rPr>
          <w:szCs w:val="22"/>
        </w:rPr>
        <w:t>,</w:t>
      </w:r>
      <w:r w:rsidRPr="00800B1C">
        <w:rPr>
          <w:szCs w:val="22"/>
        </w:rPr>
        <w:t xml:space="preserve"> </w:t>
      </w:r>
      <w:r w:rsidR="00467017" w:rsidRPr="00800B1C">
        <w:rPr>
          <w:szCs w:val="22"/>
        </w:rPr>
        <w:t xml:space="preserve">neparasti sapņi (tai skaitā </w:t>
      </w:r>
      <w:r w:rsidRPr="00800B1C">
        <w:rPr>
          <w:szCs w:val="22"/>
        </w:rPr>
        <w:t>murgi</w:t>
      </w:r>
      <w:r w:rsidR="00467017" w:rsidRPr="00800B1C">
        <w:rPr>
          <w:szCs w:val="22"/>
        </w:rPr>
        <w:t>)</w:t>
      </w:r>
      <w:r w:rsidR="00CF61CB" w:rsidRPr="00800B1C">
        <w:rPr>
          <w:szCs w:val="22"/>
        </w:rPr>
        <w:t>, nogurums</w:t>
      </w:r>
      <w:r w:rsidR="00947E15" w:rsidRPr="00800B1C">
        <w:rPr>
          <w:szCs w:val="22"/>
        </w:rPr>
        <w:t>;</w:t>
      </w:r>
    </w:p>
    <w:p w:rsidR="000C7362" w:rsidRPr="00800B1C" w:rsidRDefault="00692988" w:rsidP="001C7802">
      <w:pPr>
        <w:numPr>
          <w:ilvl w:val="0"/>
          <w:numId w:val="11"/>
        </w:numPr>
        <w:tabs>
          <w:tab w:val="clear" w:pos="1080"/>
          <w:tab w:val="left" w:pos="567"/>
        </w:tabs>
        <w:ind w:left="567" w:hanging="567"/>
        <w:rPr>
          <w:szCs w:val="22"/>
        </w:rPr>
      </w:pPr>
      <w:r w:rsidRPr="00800B1C">
        <w:rPr>
          <w:szCs w:val="22"/>
        </w:rPr>
        <w:t>p</w:t>
      </w:r>
      <w:r w:rsidR="000C7362" w:rsidRPr="00800B1C">
        <w:rPr>
          <w:szCs w:val="22"/>
        </w:rPr>
        <w:t xml:space="preserve">sihiskas izmaiņas – ieskaitot </w:t>
      </w:r>
      <w:r w:rsidR="00467017" w:rsidRPr="00800B1C">
        <w:rPr>
          <w:szCs w:val="22"/>
        </w:rPr>
        <w:t>atmiņas traucējumus</w:t>
      </w:r>
      <w:r w:rsidR="000C7362" w:rsidRPr="00800B1C">
        <w:rPr>
          <w:szCs w:val="22"/>
        </w:rPr>
        <w:t xml:space="preserve">, </w:t>
      </w:r>
      <w:r w:rsidR="00467017" w:rsidRPr="00800B1C">
        <w:rPr>
          <w:szCs w:val="22"/>
        </w:rPr>
        <w:t xml:space="preserve">nemieru un </w:t>
      </w:r>
      <w:r w:rsidR="000C7362" w:rsidRPr="00800B1C">
        <w:rPr>
          <w:szCs w:val="22"/>
        </w:rPr>
        <w:t>depresiju (iespējams ar domām par pašnāvību)</w:t>
      </w:r>
      <w:r w:rsidRPr="00800B1C">
        <w:rPr>
          <w:szCs w:val="22"/>
        </w:rPr>
        <w:t>;</w:t>
      </w:r>
    </w:p>
    <w:p w:rsidR="000631D7" w:rsidRPr="00800B1C" w:rsidRDefault="00CF61CB" w:rsidP="001C7802">
      <w:pPr>
        <w:numPr>
          <w:ilvl w:val="0"/>
          <w:numId w:val="11"/>
        </w:numPr>
        <w:tabs>
          <w:tab w:val="clear" w:pos="1080"/>
          <w:tab w:val="left" w:pos="567"/>
        </w:tabs>
        <w:ind w:left="567" w:hanging="567"/>
        <w:rPr>
          <w:szCs w:val="22"/>
        </w:rPr>
      </w:pPr>
      <w:r w:rsidRPr="00800B1C">
        <w:rPr>
          <w:szCs w:val="22"/>
        </w:rPr>
        <w:t xml:space="preserve">sirds vai asinsvadu slimības </w:t>
      </w:r>
      <w:r w:rsidR="000036E8" w:rsidRPr="00800B1C">
        <w:rPr>
          <w:szCs w:val="22"/>
        </w:rPr>
        <w:t>izpausme</w:t>
      </w:r>
      <w:r w:rsidRPr="00800B1C">
        <w:rPr>
          <w:szCs w:val="22"/>
        </w:rPr>
        <w:t xml:space="preserve"> (piemēram, </w:t>
      </w:r>
      <w:r w:rsidR="000631D7" w:rsidRPr="00800B1C">
        <w:rPr>
          <w:szCs w:val="22"/>
        </w:rPr>
        <w:t>sāpes krūtīs</w:t>
      </w:r>
      <w:r w:rsidRPr="00800B1C">
        <w:rPr>
          <w:szCs w:val="22"/>
        </w:rPr>
        <w:t>)</w:t>
      </w:r>
      <w:r w:rsidR="000036E8" w:rsidRPr="00800B1C">
        <w:rPr>
          <w:szCs w:val="22"/>
        </w:rPr>
        <w:t>, neregulāra sirdsdarbība vai ritms</w:t>
      </w:r>
      <w:r w:rsidR="000631D7" w:rsidRPr="00800B1C">
        <w:rPr>
          <w:szCs w:val="22"/>
        </w:rPr>
        <w:t>;</w:t>
      </w:r>
    </w:p>
    <w:p w:rsidR="0075479E" w:rsidRPr="00800B1C" w:rsidRDefault="0075479E" w:rsidP="001C7802">
      <w:pPr>
        <w:tabs>
          <w:tab w:val="left" w:pos="567"/>
        </w:tabs>
        <w:ind w:left="567" w:hanging="567"/>
        <w:rPr>
          <w:szCs w:val="22"/>
        </w:rPr>
      </w:pPr>
      <w:r w:rsidRPr="00800B1C">
        <w:rPr>
          <w:szCs w:val="22"/>
        </w:rPr>
        <w:t>-</w:t>
      </w:r>
      <w:r w:rsidRPr="00800B1C">
        <w:rPr>
          <w:szCs w:val="22"/>
        </w:rPr>
        <w:tab/>
        <w:t>biežāki kritieni</w:t>
      </w:r>
      <w:r w:rsidR="000631D7" w:rsidRPr="00800B1C">
        <w:rPr>
          <w:szCs w:val="22"/>
        </w:rPr>
        <w:t>;</w:t>
      </w:r>
    </w:p>
    <w:p w:rsidR="000631D7" w:rsidRPr="00800B1C" w:rsidRDefault="0075479E" w:rsidP="001C7802">
      <w:pPr>
        <w:pStyle w:val="BodyTextIndent"/>
        <w:tabs>
          <w:tab w:val="left" w:pos="567"/>
        </w:tabs>
        <w:ind w:left="567" w:hanging="567"/>
      </w:pPr>
      <w:r w:rsidRPr="00800B1C">
        <w:t>-</w:t>
      </w:r>
      <w:r w:rsidRPr="00800B1C">
        <w:tab/>
        <w:t>elpas trūkum</w:t>
      </w:r>
      <w:r w:rsidR="000631D7" w:rsidRPr="00800B1C">
        <w:t>s;</w:t>
      </w:r>
    </w:p>
    <w:p w:rsidR="000631D7" w:rsidRPr="00800B1C" w:rsidRDefault="000631D7" w:rsidP="001C7802">
      <w:pPr>
        <w:pStyle w:val="BodyTextIndent"/>
        <w:tabs>
          <w:tab w:val="left" w:pos="567"/>
        </w:tabs>
        <w:ind w:left="567" w:hanging="567"/>
      </w:pPr>
      <w:r w:rsidRPr="00800B1C">
        <w:t>-</w:t>
      </w:r>
      <w:r w:rsidRPr="00800B1C">
        <w:tab/>
        <w:t>pastiprināta svīšana</w:t>
      </w:r>
      <w:r w:rsidR="000F2A37" w:rsidRPr="00800B1C">
        <w:t>, izsitumi</w:t>
      </w:r>
      <w:r w:rsidRPr="00800B1C">
        <w:t>;</w:t>
      </w:r>
    </w:p>
    <w:p w:rsidR="0075479E" w:rsidRPr="00800B1C" w:rsidRDefault="000631D7" w:rsidP="001C7802">
      <w:pPr>
        <w:pStyle w:val="BodyTextIndent"/>
        <w:tabs>
          <w:tab w:val="left" w:pos="567"/>
        </w:tabs>
        <w:ind w:left="567" w:hanging="567"/>
      </w:pPr>
      <w:r w:rsidRPr="00800B1C">
        <w:t>-</w:t>
      </w:r>
      <w:r w:rsidRPr="00800B1C">
        <w:tab/>
        <w:t>muskuļu krampji</w:t>
      </w:r>
      <w:r w:rsidR="00467017" w:rsidRPr="00800B1C">
        <w:t>, kāju tūska</w:t>
      </w:r>
      <w:r w:rsidRPr="00800B1C">
        <w:t>;</w:t>
      </w:r>
    </w:p>
    <w:p w:rsidR="000631D7" w:rsidRPr="00800B1C" w:rsidRDefault="000631D7" w:rsidP="001C7802">
      <w:pPr>
        <w:tabs>
          <w:tab w:val="left" w:pos="567"/>
        </w:tabs>
        <w:ind w:left="567" w:hanging="567"/>
        <w:rPr>
          <w:szCs w:val="22"/>
        </w:rPr>
      </w:pPr>
      <w:r w:rsidRPr="00800B1C">
        <w:rPr>
          <w:szCs w:val="22"/>
        </w:rPr>
        <w:t>-</w:t>
      </w:r>
      <w:r w:rsidRPr="00800B1C">
        <w:rPr>
          <w:szCs w:val="22"/>
        </w:rPr>
        <w:tab/>
      </w:r>
      <w:r w:rsidR="00467017" w:rsidRPr="00800B1C">
        <w:rPr>
          <w:szCs w:val="22"/>
        </w:rPr>
        <w:t>neskaidra redze;</w:t>
      </w:r>
    </w:p>
    <w:p w:rsidR="00467017" w:rsidRPr="00800B1C" w:rsidRDefault="00467017" w:rsidP="00050831">
      <w:pPr>
        <w:numPr>
          <w:ilvl w:val="0"/>
          <w:numId w:val="24"/>
        </w:numPr>
        <w:rPr>
          <w:szCs w:val="22"/>
        </w:rPr>
      </w:pPr>
      <w:r w:rsidRPr="00800B1C">
        <w:rPr>
          <w:szCs w:val="22"/>
        </w:rPr>
        <w:t>anēmija;</w:t>
      </w:r>
    </w:p>
    <w:p w:rsidR="00467017" w:rsidRPr="00800B1C" w:rsidRDefault="00467017" w:rsidP="00050831">
      <w:pPr>
        <w:numPr>
          <w:ilvl w:val="0"/>
          <w:numId w:val="24"/>
        </w:numPr>
        <w:rPr>
          <w:szCs w:val="22"/>
        </w:rPr>
      </w:pPr>
      <w:r w:rsidRPr="00800B1C">
        <w:rPr>
          <w:szCs w:val="22"/>
        </w:rPr>
        <w:t xml:space="preserve">apetītes zudums, </w:t>
      </w:r>
      <w:r w:rsidR="00FF4023" w:rsidRPr="00800B1C">
        <w:rPr>
          <w:szCs w:val="22"/>
        </w:rPr>
        <w:t>ķermeņa masas</w:t>
      </w:r>
      <w:r w:rsidRPr="00800B1C">
        <w:rPr>
          <w:szCs w:val="22"/>
        </w:rPr>
        <w:t xml:space="preserve"> samazināšanās;</w:t>
      </w:r>
    </w:p>
    <w:p w:rsidR="00467017" w:rsidRPr="00800B1C" w:rsidRDefault="00467017" w:rsidP="00050831">
      <w:pPr>
        <w:numPr>
          <w:ilvl w:val="0"/>
          <w:numId w:val="24"/>
        </w:numPr>
        <w:rPr>
          <w:szCs w:val="22"/>
        </w:rPr>
      </w:pPr>
      <w:r w:rsidRPr="00800B1C">
        <w:rPr>
          <w:szCs w:val="22"/>
        </w:rPr>
        <w:t>galvassāpes, sāpes locītavās;</w:t>
      </w:r>
    </w:p>
    <w:p w:rsidR="0075479E" w:rsidRPr="00800B1C" w:rsidRDefault="00467017" w:rsidP="00050831">
      <w:pPr>
        <w:numPr>
          <w:ilvl w:val="0"/>
          <w:numId w:val="24"/>
        </w:numPr>
        <w:rPr>
          <w:szCs w:val="22"/>
        </w:rPr>
      </w:pPr>
      <w:r w:rsidRPr="00800B1C">
        <w:rPr>
          <w:szCs w:val="22"/>
        </w:rPr>
        <w:t>urīnceļu infekcija</w:t>
      </w:r>
      <w:r w:rsidR="00302351">
        <w:rPr>
          <w:szCs w:val="22"/>
        </w:rPr>
        <w:t>.</w:t>
      </w:r>
    </w:p>
    <w:p w:rsidR="00467017" w:rsidRPr="00800B1C" w:rsidRDefault="00467017" w:rsidP="00050831">
      <w:pPr>
        <w:rPr>
          <w:szCs w:val="22"/>
        </w:rPr>
      </w:pPr>
    </w:p>
    <w:p w:rsidR="008367A1" w:rsidRPr="00800B1C" w:rsidRDefault="008367A1" w:rsidP="00050831">
      <w:pPr>
        <w:keepNext/>
        <w:numPr>
          <w:ilvl w:val="12"/>
          <w:numId w:val="0"/>
        </w:numPr>
        <w:tabs>
          <w:tab w:val="left" w:pos="567"/>
        </w:tabs>
        <w:rPr>
          <w:szCs w:val="22"/>
          <w:u w:val="single"/>
        </w:rPr>
      </w:pPr>
      <w:r w:rsidRPr="00800B1C">
        <w:rPr>
          <w:szCs w:val="22"/>
          <w:u w:val="single"/>
        </w:rPr>
        <w:t>Retāk</w:t>
      </w:r>
      <w:r w:rsidR="000B06BB" w:rsidRPr="00800B1C">
        <w:rPr>
          <w:szCs w:val="22"/>
          <w:u w:val="single"/>
        </w:rPr>
        <w:t xml:space="preserve"> </w:t>
      </w:r>
      <w:r w:rsidR="000B06BB" w:rsidRPr="00800B1C">
        <w:rPr>
          <w:kern w:val="28"/>
          <w:szCs w:val="22"/>
          <w:u w:val="single"/>
        </w:rPr>
        <w:t>(</w:t>
      </w:r>
      <w:r w:rsidR="000B06BB" w:rsidRPr="00800B1C">
        <w:rPr>
          <w:szCs w:val="22"/>
          <w:u w:val="single"/>
        </w:rPr>
        <w:t>var rasties līdz 1 no 100 cilvēkiem)</w:t>
      </w:r>
    </w:p>
    <w:p w:rsidR="008367A1" w:rsidRPr="00800B1C" w:rsidRDefault="008367A1" w:rsidP="00AE3871">
      <w:pPr>
        <w:tabs>
          <w:tab w:val="left" w:pos="567"/>
        </w:tabs>
        <w:rPr>
          <w:szCs w:val="22"/>
        </w:rPr>
      </w:pPr>
      <w:r w:rsidRPr="00800B1C">
        <w:rPr>
          <w:szCs w:val="22"/>
        </w:rPr>
        <w:t>-</w:t>
      </w:r>
      <w:r w:rsidRPr="00800B1C">
        <w:rPr>
          <w:szCs w:val="22"/>
        </w:rPr>
        <w:tab/>
      </w:r>
      <w:r w:rsidR="00CF61CB" w:rsidRPr="00800B1C">
        <w:rPr>
          <w:szCs w:val="22"/>
        </w:rPr>
        <w:t>sirdslēkme</w:t>
      </w:r>
      <w:r w:rsidRPr="00800B1C">
        <w:rPr>
          <w:szCs w:val="22"/>
        </w:rPr>
        <w:t>;</w:t>
      </w:r>
    </w:p>
    <w:p w:rsidR="008367A1" w:rsidRPr="00800B1C" w:rsidRDefault="008367A1" w:rsidP="00AE3871">
      <w:pPr>
        <w:tabs>
          <w:tab w:val="left" w:pos="567"/>
        </w:tabs>
        <w:rPr>
          <w:szCs w:val="22"/>
        </w:rPr>
      </w:pPr>
      <w:r w:rsidRPr="00800B1C">
        <w:rPr>
          <w:szCs w:val="22"/>
        </w:rPr>
        <w:t>-</w:t>
      </w:r>
      <w:r w:rsidRPr="00800B1C">
        <w:rPr>
          <w:szCs w:val="22"/>
        </w:rPr>
        <w:tab/>
        <w:t>zarnu asiņošana;</w:t>
      </w:r>
    </w:p>
    <w:p w:rsidR="008367A1" w:rsidRPr="00800B1C" w:rsidRDefault="008367A1" w:rsidP="00AE3871">
      <w:pPr>
        <w:tabs>
          <w:tab w:val="left" w:pos="567"/>
        </w:tabs>
        <w:ind w:left="567" w:hanging="567"/>
        <w:rPr>
          <w:szCs w:val="22"/>
        </w:rPr>
      </w:pPr>
      <w:r w:rsidRPr="00800B1C">
        <w:rPr>
          <w:szCs w:val="22"/>
        </w:rPr>
        <w:t>-</w:t>
      </w:r>
      <w:r w:rsidRPr="00800B1C">
        <w:rPr>
          <w:szCs w:val="22"/>
        </w:rPr>
        <w:tab/>
        <w:t>asins šūnu skaita izmaiņas</w:t>
      </w:r>
      <w:r w:rsidR="00423817" w:rsidRPr="00800B1C">
        <w:rPr>
          <w:szCs w:val="22"/>
        </w:rPr>
        <w:t>,</w:t>
      </w:r>
      <w:r w:rsidRPr="00800B1C">
        <w:rPr>
          <w:szCs w:val="22"/>
        </w:rPr>
        <w:t xml:space="preserve"> kuras var izraisīt asiņošanu</w:t>
      </w:r>
      <w:r w:rsidR="00423817" w:rsidRPr="00800B1C">
        <w:rPr>
          <w:szCs w:val="22"/>
        </w:rPr>
        <w:t>, patoloģisk</w:t>
      </w:r>
      <w:r w:rsidR="001244B4" w:rsidRPr="00800B1C">
        <w:rPr>
          <w:szCs w:val="22"/>
        </w:rPr>
        <w:t>i</w:t>
      </w:r>
      <w:r w:rsidR="00423817" w:rsidRPr="00800B1C">
        <w:rPr>
          <w:szCs w:val="22"/>
        </w:rPr>
        <w:t xml:space="preserve"> aknu funkcionālo testu rādītāj</w:t>
      </w:r>
      <w:r w:rsidR="001244B4" w:rsidRPr="00800B1C">
        <w:rPr>
          <w:szCs w:val="22"/>
        </w:rPr>
        <w:t>i</w:t>
      </w:r>
      <w:r w:rsidRPr="00800B1C">
        <w:rPr>
          <w:szCs w:val="22"/>
        </w:rPr>
        <w:t>;</w:t>
      </w:r>
    </w:p>
    <w:p w:rsidR="00423817" w:rsidRPr="00800B1C" w:rsidRDefault="000631D7" w:rsidP="001C7802">
      <w:pPr>
        <w:tabs>
          <w:tab w:val="left" w:pos="567"/>
        </w:tabs>
        <w:ind w:left="567" w:hanging="567"/>
        <w:rPr>
          <w:szCs w:val="22"/>
        </w:rPr>
      </w:pPr>
      <w:r w:rsidRPr="00800B1C">
        <w:rPr>
          <w:szCs w:val="22"/>
        </w:rPr>
        <w:t>-</w:t>
      </w:r>
      <w:r w:rsidRPr="00800B1C">
        <w:rPr>
          <w:szCs w:val="22"/>
        </w:rPr>
        <w:tab/>
        <w:t>krampji</w:t>
      </w:r>
      <w:r w:rsidR="00423817" w:rsidRPr="00800B1C">
        <w:rPr>
          <w:szCs w:val="22"/>
        </w:rPr>
        <w:t>;</w:t>
      </w:r>
    </w:p>
    <w:p w:rsidR="00423817" w:rsidRPr="00800B1C" w:rsidRDefault="00423817" w:rsidP="001C7802">
      <w:pPr>
        <w:tabs>
          <w:tab w:val="left" w:pos="567"/>
        </w:tabs>
        <w:ind w:left="567" w:hanging="567"/>
        <w:rPr>
          <w:szCs w:val="22"/>
        </w:rPr>
      </w:pPr>
      <w:r w:rsidRPr="00800B1C">
        <w:rPr>
          <w:szCs w:val="22"/>
        </w:rPr>
        <w:t>-</w:t>
      </w:r>
      <w:r w:rsidRPr="00800B1C">
        <w:rPr>
          <w:szCs w:val="22"/>
        </w:rPr>
        <w:tab/>
        <w:t>uzbudinājums;</w:t>
      </w:r>
    </w:p>
    <w:p w:rsidR="00423817" w:rsidRPr="00800B1C" w:rsidRDefault="00423817" w:rsidP="001C7802">
      <w:pPr>
        <w:tabs>
          <w:tab w:val="left" w:pos="567"/>
        </w:tabs>
        <w:ind w:left="567" w:hanging="567"/>
        <w:rPr>
          <w:szCs w:val="22"/>
        </w:rPr>
      </w:pPr>
      <w:r w:rsidRPr="00800B1C">
        <w:rPr>
          <w:szCs w:val="22"/>
        </w:rPr>
        <w:t>-</w:t>
      </w:r>
      <w:r w:rsidRPr="00800B1C">
        <w:rPr>
          <w:szCs w:val="22"/>
        </w:rPr>
        <w:tab/>
        <w:t>psihotiski simptomi;</w:t>
      </w:r>
    </w:p>
    <w:p w:rsidR="00423817" w:rsidRPr="00800B1C" w:rsidRDefault="00423817" w:rsidP="001C7802">
      <w:pPr>
        <w:tabs>
          <w:tab w:val="left" w:pos="567"/>
        </w:tabs>
        <w:ind w:left="567" w:hanging="567"/>
        <w:rPr>
          <w:szCs w:val="22"/>
        </w:rPr>
      </w:pPr>
      <w:r w:rsidRPr="00800B1C">
        <w:rPr>
          <w:szCs w:val="22"/>
        </w:rPr>
        <w:t>-</w:t>
      </w:r>
      <w:r w:rsidRPr="00800B1C">
        <w:rPr>
          <w:szCs w:val="22"/>
        </w:rPr>
        <w:tab/>
        <w:t>kolīts (resnās zarnas iekaisums);</w:t>
      </w:r>
    </w:p>
    <w:p w:rsidR="00423817" w:rsidRPr="00800B1C" w:rsidRDefault="00423817" w:rsidP="001C7802">
      <w:pPr>
        <w:tabs>
          <w:tab w:val="left" w:pos="567"/>
        </w:tabs>
        <w:ind w:left="567" w:hanging="567"/>
        <w:rPr>
          <w:szCs w:val="22"/>
        </w:rPr>
      </w:pPr>
      <w:r w:rsidRPr="00800B1C">
        <w:rPr>
          <w:szCs w:val="22"/>
        </w:rPr>
        <w:t>-</w:t>
      </w:r>
      <w:r w:rsidRPr="00800B1C">
        <w:rPr>
          <w:szCs w:val="22"/>
        </w:rPr>
        <w:tab/>
        <w:t>krāsas izmaiņas, izņemot urīna krāsas izmaiņas (piemēram, ādas, nagu, matu, sviedru);</w:t>
      </w:r>
    </w:p>
    <w:p w:rsidR="00423817" w:rsidRPr="00800B1C" w:rsidRDefault="00423817" w:rsidP="001C7802">
      <w:pPr>
        <w:tabs>
          <w:tab w:val="left" w:pos="567"/>
        </w:tabs>
        <w:ind w:left="567" w:hanging="567"/>
        <w:rPr>
          <w:szCs w:val="22"/>
        </w:rPr>
      </w:pPr>
      <w:r w:rsidRPr="00800B1C">
        <w:rPr>
          <w:szCs w:val="22"/>
        </w:rPr>
        <w:t>-</w:t>
      </w:r>
      <w:r w:rsidRPr="00800B1C">
        <w:rPr>
          <w:szCs w:val="22"/>
        </w:rPr>
        <w:tab/>
        <w:t>apgrūtināta rīšana;</w:t>
      </w:r>
    </w:p>
    <w:p w:rsidR="00423817" w:rsidRPr="00800B1C" w:rsidRDefault="00423817" w:rsidP="001C7802">
      <w:pPr>
        <w:tabs>
          <w:tab w:val="left" w:pos="567"/>
        </w:tabs>
        <w:ind w:left="567" w:hanging="567"/>
        <w:rPr>
          <w:szCs w:val="22"/>
        </w:rPr>
      </w:pPr>
      <w:r w:rsidRPr="00800B1C">
        <w:rPr>
          <w:szCs w:val="22"/>
        </w:rPr>
        <w:t>-</w:t>
      </w:r>
      <w:r w:rsidRPr="00800B1C">
        <w:rPr>
          <w:szCs w:val="22"/>
        </w:rPr>
        <w:tab/>
        <w:t>nespēja urinēt</w:t>
      </w:r>
      <w:r w:rsidR="00302351">
        <w:rPr>
          <w:szCs w:val="22"/>
        </w:rPr>
        <w:t>.</w:t>
      </w:r>
    </w:p>
    <w:p w:rsidR="00A6100F" w:rsidRPr="00800B1C" w:rsidRDefault="00A6100F" w:rsidP="001C7802">
      <w:pPr>
        <w:pStyle w:val="Text"/>
        <w:spacing w:before="0"/>
        <w:rPr>
          <w:szCs w:val="22"/>
          <w:lang w:val="lv-LV"/>
        </w:rPr>
      </w:pPr>
    </w:p>
    <w:p w:rsidR="000C6DF6" w:rsidRPr="00800B1C" w:rsidRDefault="000C6DF6" w:rsidP="000C6DF6">
      <w:pPr>
        <w:tabs>
          <w:tab w:val="left" w:pos="567"/>
        </w:tabs>
        <w:ind w:left="567" w:hanging="567"/>
        <w:rPr>
          <w:szCs w:val="22"/>
          <w:u w:val="single"/>
        </w:rPr>
      </w:pPr>
      <w:r w:rsidRPr="00800B1C">
        <w:rPr>
          <w:szCs w:val="22"/>
          <w:u w:val="single"/>
        </w:rPr>
        <w:t>Nav zināmi (nevar noteikt pēc pieejamiem datiem)</w:t>
      </w:r>
    </w:p>
    <w:p w:rsidR="000C6DF6" w:rsidRPr="00800B1C" w:rsidRDefault="000C6DF6" w:rsidP="000C6DF6">
      <w:pPr>
        <w:tabs>
          <w:tab w:val="left" w:pos="567"/>
        </w:tabs>
        <w:rPr>
          <w:szCs w:val="22"/>
        </w:rPr>
      </w:pPr>
      <w:r w:rsidRPr="00800B1C">
        <w:rPr>
          <w:szCs w:val="22"/>
        </w:rPr>
        <w:t>Tieksme uz lielu Stalevo devu lietošanu, kas pārsniedz motorisko simptomu kontrolei nepieciešamās devas, ir zināma kā dopamīna disregulācijas sindroms. Dažiem pacientiem pēc lielu Stalevo devu lietošanas attīstās smagas, patoloģiskas, gribai nepakļautas kustības (diskinēzijas), garastāvokļa svārstības vai citas blakusparādības.</w:t>
      </w:r>
    </w:p>
    <w:p w:rsidR="000C6DF6" w:rsidRPr="00800B1C" w:rsidRDefault="000C6DF6" w:rsidP="001C7802">
      <w:pPr>
        <w:pStyle w:val="Text"/>
        <w:spacing w:before="0"/>
        <w:rPr>
          <w:szCs w:val="22"/>
          <w:lang w:val="lv-LV"/>
        </w:rPr>
      </w:pPr>
    </w:p>
    <w:p w:rsidR="009B690D" w:rsidRPr="00800B1C" w:rsidRDefault="009B690D" w:rsidP="00050831">
      <w:pPr>
        <w:pStyle w:val="Text"/>
        <w:keepNext/>
        <w:spacing w:before="0"/>
        <w:rPr>
          <w:szCs w:val="22"/>
          <w:u w:val="single"/>
          <w:lang w:val="lv-LV"/>
        </w:rPr>
      </w:pPr>
      <w:r w:rsidRPr="00800B1C">
        <w:rPr>
          <w:szCs w:val="22"/>
          <w:u w:val="single"/>
          <w:lang w:val="lv-LV"/>
        </w:rPr>
        <w:t>Ziņots par šādām blakusparādībām</w:t>
      </w:r>
      <w:r w:rsidRPr="00800B1C">
        <w:rPr>
          <w:szCs w:val="22"/>
          <w:lang w:val="lv-LV"/>
        </w:rPr>
        <w:t>:</w:t>
      </w:r>
    </w:p>
    <w:p w:rsidR="009B690D" w:rsidRPr="00800B1C" w:rsidRDefault="009B690D" w:rsidP="00AE3871">
      <w:pPr>
        <w:tabs>
          <w:tab w:val="left" w:pos="567"/>
        </w:tabs>
        <w:rPr>
          <w:szCs w:val="22"/>
        </w:rPr>
      </w:pPr>
      <w:r w:rsidRPr="00800B1C">
        <w:rPr>
          <w:szCs w:val="22"/>
        </w:rPr>
        <w:t>-</w:t>
      </w:r>
      <w:r w:rsidRPr="00800B1C">
        <w:rPr>
          <w:szCs w:val="22"/>
        </w:rPr>
        <w:tab/>
      </w:r>
      <w:r w:rsidR="00A6100F" w:rsidRPr="00800B1C">
        <w:rPr>
          <w:szCs w:val="22"/>
        </w:rPr>
        <w:t>hepatīts</w:t>
      </w:r>
      <w:r w:rsidRPr="00800B1C">
        <w:rPr>
          <w:szCs w:val="22"/>
        </w:rPr>
        <w:t xml:space="preserve"> (aknu iekaisums);</w:t>
      </w:r>
    </w:p>
    <w:p w:rsidR="00423817" w:rsidRPr="00800B1C" w:rsidRDefault="00423817" w:rsidP="00AE3871">
      <w:pPr>
        <w:tabs>
          <w:tab w:val="left" w:pos="567"/>
        </w:tabs>
        <w:rPr>
          <w:szCs w:val="22"/>
        </w:rPr>
      </w:pPr>
      <w:r w:rsidRPr="00800B1C">
        <w:rPr>
          <w:szCs w:val="22"/>
        </w:rPr>
        <w:t>-</w:t>
      </w:r>
      <w:r w:rsidRPr="00800B1C">
        <w:rPr>
          <w:szCs w:val="22"/>
        </w:rPr>
        <w:tab/>
        <w:t>nieze</w:t>
      </w:r>
      <w:r w:rsidR="00302351">
        <w:rPr>
          <w:szCs w:val="22"/>
        </w:rPr>
        <w:t>.</w:t>
      </w:r>
    </w:p>
    <w:p w:rsidR="003C4943" w:rsidRPr="00800B1C" w:rsidRDefault="003C4943" w:rsidP="00050831">
      <w:pPr>
        <w:pStyle w:val="ListParagraph"/>
        <w:ind w:left="0"/>
        <w:rPr>
          <w:szCs w:val="22"/>
          <w:u w:val="single"/>
        </w:rPr>
      </w:pPr>
    </w:p>
    <w:p w:rsidR="003C4943" w:rsidRPr="00800B1C" w:rsidRDefault="003C4943" w:rsidP="00AE3871">
      <w:pPr>
        <w:pStyle w:val="ListParagraph"/>
        <w:keepNext/>
        <w:ind w:left="0"/>
        <w:rPr>
          <w:szCs w:val="22"/>
          <w:u w:val="single"/>
        </w:rPr>
      </w:pPr>
      <w:r w:rsidRPr="00800B1C">
        <w:rPr>
          <w:szCs w:val="22"/>
          <w:u w:val="single"/>
        </w:rPr>
        <w:t xml:space="preserve">Jums var </w:t>
      </w:r>
      <w:r w:rsidR="00544EA2" w:rsidRPr="00800B1C">
        <w:rPr>
          <w:szCs w:val="22"/>
          <w:u w:val="single"/>
        </w:rPr>
        <w:t>attīstīties</w:t>
      </w:r>
      <w:r w:rsidRPr="00800B1C">
        <w:rPr>
          <w:szCs w:val="22"/>
          <w:u w:val="single"/>
        </w:rPr>
        <w:t xml:space="preserve"> šādas blakusparādības</w:t>
      </w:r>
    </w:p>
    <w:p w:rsidR="003C4943" w:rsidRPr="00800B1C" w:rsidRDefault="003C4943" w:rsidP="00AE3871">
      <w:pPr>
        <w:keepNext/>
        <w:numPr>
          <w:ilvl w:val="0"/>
          <w:numId w:val="43"/>
        </w:numPr>
        <w:ind w:left="567" w:hanging="567"/>
        <w:rPr>
          <w:szCs w:val="22"/>
        </w:rPr>
      </w:pPr>
      <w:r w:rsidRPr="00800B1C">
        <w:rPr>
          <w:szCs w:val="22"/>
        </w:rPr>
        <w:t>Nespēja pretoties impulsam veikt darbības, kas varētu</w:t>
      </w:r>
      <w:r w:rsidR="00544EA2" w:rsidRPr="00800B1C">
        <w:rPr>
          <w:szCs w:val="22"/>
        </w:rPr>
        <w:t xml:space="preserve"> nodarīt</w:t>
      </w:r>
      <w:r w:rsidRPr="00800B1C">
        <w:rPr>
          <w:szCs w:val="22"/>
        </w:rPr>
        <w:t xml:space="preserve"> kaitē</w:t>
      </w:r>
      <w:r w:rsidR="00544EA2" w:rsidRPr="00800B1C">
        <w:rPr>
          <w:szCs w:val="22"/>
        </w:rPr>
        <w:t>jumu Jums vai kādam citam</w:t>
      </w:r>
      <w:r w:rsidRPr="00800B1C">
        <w:rPr>
          <w:szCs w:val="22"/>
        </w:rPr>
        <w:t>; tās var būt:</w:t>
      </w:r>
    </w:p>
    <w:p w:rsidR="003C4943" w:rsidRPr="00800B1C" w:rsidRDefault="003C4943" w:rsidP="00AE3871">
      <w:pPr>
        <w:pStyle w:val="ListParagraph"/>
        <w:numPr>
          <w:ilvl w:val="0"/>
          <w:numId w:val="44"/>
        </w:numPr>
        <w:ind w:left="851" w:hanging="284"/>
        <w:rPr>
          <w:szCs w:val="22"/>
        </w:rPr>
      </w:pPr>
      <w:r w:rsidRPr="00800B1C">
        <w:rPr>
          <w:szCs w:val="22"/>
        </w:rPr>
        <w:t>spēcīg</w:t>
      </w:r>
      <w:r w:rsidR="00544EA2" w:rsidRPr="00800B1C">
        <w:rPr>
          <w:szCs w:val="22"/>
        </w:rPr>
        <w:t>s</w:t>
      </w:r>
      <w:r w:rsidRPr="00800B1C">
        <w:rPr>
          <w:szCs w:val="22"/>
        </w:rPr>
        <w:t xml:space="preserve"> </w:t>
      </w:r>
      <w:r w:rsidR="00544EA2" w:rsidRPr="00800B1C">
        <w:rPr>
          <w:szCs w:val="22"/>
        </w:rPr>
        <w:t>impulss</w:t>
      </w:r>
      <w:r w:rsidRPr="00800B1C">
        <w:rPr>
          <w:szCs w:val="22"/>
        </w:rPr>
        <w:t xml:space="preserve"> pārmērīgi spēlēt azartspēles neraugoties uz nopietnām </w:t>
      </w:r>
      <w:r w:rsidR="00544EA2" w:rsidRPr="00800B1C">
        <w:rPr>
          <w:szCs w:val="22"/>
        </w:rPr>
        <w:t xml:space="preserve">sekām </w:t>
      </w:r>
      <w:r w:rsidRPr="00800B1C">
        <w:rPr>
          <w:szCs w:val="22"/>
        </w:rPr>
        <w:t>personīg</w:t>
      </w:r>
      <w:r w:rsidR="00544EA2" w:rsidRPr="00800B1C">
        <w:rPr>
          <w:szCs w:val="22"/>
        </w:rPr>
        <w:t>aj</w:t>
      </w:r>
      <w:r w:rsidRPr="00800B1C">
        <w:rPr>
          <w:szCs w:val="22"/>
        </w:rPr>
        <w:t xml:space="preserve">ā vai ģimenes </w:t>
      </w:r>
      <w:r w:rsidR="00544EA2" w:rsidRPr="00800B1C">
        <w:rPr>
          <w:szCs w:val="22"/>
        </w:rPr>
        <w:t>dzīvē</w:t>
      </w:r>
      <w:r w:rsidRPr="00800B1C">
        <w:rPr>
          <w:szCs w:val="22"/>
        </w:rPr>
        <w:t>;</w:t>
      </w:r>
    </w:p>
    <w:p w:rsidR="003C4943" w:rsidRPr="00800B1C" w:rsidRDefault="003C4943" w:rsidP="001C7802">
      <w:pPr>
        <w:pStyle w:val="ListParagraph"/>
        <w:numPr>
          <w:ilvl w:val="0"/>
          <w:numId w:val="44"/>
        </w:numPr>
        <w:ind w:left="851" w:hanging="284"/>
        <w:rPr>
          <w:szCs w:val="22"/>
        </w:rPr>
      </w:pPr>
      <w:r w:rsidRPr="00800B1C">
        <w:rPr>
          <w:szCs w:val="22"/>
        </w:rPr>
        <w:t>izmainīta vai pastiprināta seksuāla interese un uzvedība</w:t>
      </w:r>
      <w:r w:rsidR="00544EA2" w:rsidRPr="00800B1C">
        <w:rPr>
          <w:szCs w:val="22"/>
        </w:rPr>
        <w:t>, kas Jums</w:t>
      </w:r>
      <w:r w:rsidRPr="00800B1C">
        <w:rPr>
          <w:szCs w:val="22"/>
        </w:rPr>
        <w:t xml:space="preserve"> vai citiem</w:t>
      </w:r>
      <w:r w:rsidR="00544EA2" w:rsidRPr="00800B1C">
        <w:rPr>
          <w:szCs w:val="22"/>
        </w:rPr>
        <w:t xml:space="preserve"> rada vērā ņemamas bažas</w:t>
      </w:r>
      <w:r w:rsidRPr="00800B1C">
        <w:rPr>
          <w:szCs w:val="22"/>
        </w:rPr>
        <w:t>, piemēram, pastiprināta dzimumtieksme;</w:t>
      </w:r>
    </w:p>
    <w:p w:rsidR="003C4943" w:rsidRPr="00800B1C" w:rsidRDefault="003C4943" w:rsidP="001C7802">
      <w:pPr>
        <w:pStyle w:val="ListParagraph"/>
        <w:numPr>
          <w:ilvl w:val="0"/>
          <w:numId w:val="44"/>
        </w:numPr>
        <w:ind w:left="851" w:hanging="284"/>
        <w:rPr>
          <w:szCs w:val="22"/>
        </w:rPr>
      </w:pPr>
      <w:r w:rsidRPr="00800B1C">
        <w:rPr>
          <w:szCs w:val="22"/>
        </w:rPr>
        <w:t xml:space="preserve">nekontrolējama </w:t>
      </w:r>
      <w:r w:rsidR="00544EA2" w:rsidRPr="00800B1C">
        <w:rPr>
          <w:szCs w:val="22"/>
        </w:rPr>
        <w:t xml:space="preserve">un </w:t>
      </w:r>
      <w:r w:rsidRPr="00800B1C">
        <w:rPr>
          <w:szCs w:val="22"/>
        </w:rPr>
        <w:t>pārmērīga iepirkšanās vai</w:t>
      </w:r>
      <w:r w:rsidR="00544EA2" w:rsidRPr="00800B1C">
        <w:rPr>
          <w:szCs w:val="22"/>
        </w:rPr>
        <w:t xml:space="preserve"> naudas</w:t>
      </w:r>
      <w:r w:rsidRPr="00800B1C">
        <w:rPr>
          <w:szCs w:val="22"/>
        </w:rPr>
        <w:t xml:space="preserve"> tēr</w:t>
      </w:r>
      <w:r w:rsidR="00544EA2" w:rsidRPr="00800B1C">
        <w:rPr>
          <w:szCs w:val="22"/>
        </w:rPr>
        <w:t>ēšana</w:t>
      </w:r>
      <w:r w:rsidRPr="00800B1C">
        <w:rPr>
          <w:szCs w:val="22"/>
        </w:rPr>
        <w:t>;</w:t>
      </w:r>
    </w:p>
    <w:p w:rsidR="003C4943" w:rsidRPr="00800B1C" w:rsidRDefault="00544EA2" w:rsidP="001C7802">
      <w:pPr>
        <w:pStyle w:val="ListParagraph"/>
        <w:keepNext/>
        <w:numPr>
          <w:ilvl w:val="0"/>
          <w:numId w:val="44"/>
        </w:numPr>
        <w:ind w:left="851" w:hanging="284"/>
        <w:rPr>
          <w:szCs w:val="22"/>
        </w:rPr>
      </w:pPr>
      <w:r w:rsidRPr="00800B1C">
        <w:rPr>
          <w:szCs w:val="22"/>
        </w:rPr>
        <w:t>pār</w:t>
      </w:r>
      <w:r w:rsidR="003C4943" w:rsidRPr="00800B1C">
        <w:rPr>
          <w:szCs w:val="22"/>
        </w:rPr>
        <w:t>ēšan</w:t>
      </w:r>
      <w:r w:rsidRPr="00800B1C">
        <w:rPr>
          <w:szCs w:val="22"/>
        </w:rPr>
        <w:t>ā</w:t>
      </w:r>
      <w:r w:rsidR="003C4943" w:rsidRPr="00800B1C">
        <w:rPr>
          <w:szCs w:val="22"/>
        </w:rPr>
        <w:t xml:space="preserve">s (liela </w:t>
      </w:r>
      <w:r w:rsidRPr="00800B1C">
        <w:rPr>
          <w:szCs w:val="22"/>
        </w:rPr>
        <w:t xml:space="preserve">ēdiena </w:t>
      </w:r>
      <w:r w:rsidR="003C4943" w:rsidRPr="00800B1C">
        <w:rPr>
          <w:szCs w:val="22"/>
        </w:rPr>
        <w:t xml:space="preserve">daudzuma </w:t>
      </w:r>
      <w:r w:rsidRPr="00800B1C">
        <w:rPr>
          <w:szCs w:val="22"/>
        </w:rPr>
        <w:t>ap</w:t>
      </w:r>
      <w:r w:rsidR="003C4943" w:rsidRPr="00800B1C">
        <w:rPr>
          <w:szCs w:val="22"/>
        </w:rPr>
        <w:t xml:space="preserve">ēšana īsā laika posmā) vai </w:t>
      </w:r>
      <w:r w:rsidRPr="00800B1C">
        <w:rPr>
          <w:szCs w:val="22"/>
        </w:rPr>
        <w:t>kompulsīva</w:t>
      </w:r>
      <w:r w:rsidR="003C4943" w:rsidRPr="00800B1C">
        <w:rPr>
          <w:szCs w:val="22"/>
        </w:rPr>
        <w:t xml:space="preserve"> ē</w:t>
      </w:r>
      <w:r w:rsidR="00354484" w:rsidRPr="00800B1C">
        <w:rPr>
          <w:szCs w:val="22"/>
        </w:rPr>
        <w:t>šan</w:t>
      </w:r>
      <w:r w:rsidRPr="00800B1C">
        <w:rPr>
          <w:szCs w:val="22"/>
        </w:rPr>
        <w:t>a</w:t>
      </w:r>
      <w:r w:rsidR="003C4943" w:rsidRPr="00800B1C">
        <w:rPr>
          <w:szCs w:val="22"/>
        </w:rPr>
        <w:t xml:space="preserve"> (</w:t>
      </w:r>
      <w:r w:rsidRPr="00800B1C">
        <w:rPr>
          <w:szCs w:val="22"/>
        </w:rPr>
        <w:t xml:space="preserve">neierasti liela ēdiena daudzuma </w:t>
      </w:r>
      <w:r w:rsidR="003C4943" w:rsidRPr="00800B1C">
        <w:rPr>
          <w:szCs w:val="22"/>
        </w:rPr>
        <w:t>ē</w:t>
      </w:r>
      <w:r w:rsidRPr="00800B1C">
        <w:rPr>
          <w:szCs w:val="22"/>
        </w:rPr>
        <w:t>šana</w:t>
      </w:r>
      <w:r w:rsidR="004D3ADD" w:rsidRPr="00800B1C">
        <w:rPr>
          <w:szCs w:val="22"/>
        </w:rPr>
        <w:t>,</w:t>
      </w:r>
      <w:r w:rsidR="003C4943" w:rsidRPr="00800B1C">
        <w:rPr>
          <w:szCs w:val="22"/>
        </w:rPr>
        <w:t xml:space="preserve"> vairāk kā nepieciešams, lai apmierinātu savu izsalkumu).</w:t>
      </w:r>
    </w:p>
    <w:p w:rsidR="003C4943" w:rsidRPr="00800B1C" w:rsidRDefault="003C4943" w:rsidP="001C7802">
      <w:pPr>
        <w:pStyle w:val="ListParagraph"/>
        <w:keepNext/>
        <w:rPr>
          <w:szCs w:val="22"/>
        </w:rPr>
      </w:pPr>
    </w:p>
    <w:p w:rsidR="003C4943" w:rsidRPr="00800B1C" w:rsidRDefault="00544EA2" w:rsidP="0042145A">
      <w:pPr>
        <w:rPr>
          <w:szCs w:val="22"/>
        </w:rPr>
      </w:pPr>
      <w:r w:rsidRPr="00800B1C">
        <w:rPr>
          <w:szCs w:val="22"/>
        </w:rPr>
        <w:t>Informējiet</w:t>
      </w:r>
      <w:r w:rsidR="003C4943" w:rsidRPr="00800B1C">
        <w:rPr>
          <w:szCs w:val="22"/>
        </w:rPr>
        <w:t xml:space="preserve"> sav</w:t>
      </w:r>
      <w:r w:rsidRPr="00800B1C">
        <w:rPr>
          <w:szCs w:val="22"/>
        </w:rPr>
        <w:t>u</w:t>
      </w:r>
      <w:r w:rsidR="003C4943" w:rsidRPr="00800B1C">
        <w:rPr>
          <w:szCs w:val="22"/>
        </w:rPr>
        <w:t xml:space="preserve"> ārst</w:t>
      </w:r>
      <w:r w:rsidRPr="00800B1C">
        <w:rPr>
          <w:szCs w:val="22"/>
        </w:rPr>
        <w:t>u</w:t>
      </w:r>
      <w:r w:rsidR="003C4943" w:rsidRPr="00800B1C">
        <w:rPr>
          <w:szCs w:val="22"/>
        </w:rPr>
        <w:t xml:space="preserve">, ja Jums </w:t>
      </w:r>
      <w:r w:rsidRPr="00800B1C">
        <w:rPr>
          <w:szCs w:val="22"/>
        </w:rPr>
        <w:t>attīstās</w:t>
      </w:r>
      <w:r w:rsidR="003C4943" w:rsidRPr="00800B1C">
        <w:rPr>
          <w:szCs w:val="22"/>
        </w:rPr>
        <w:t xml:space="preserve"> š</w:t>
      </w:r>
      <w:r w:rsidR="00354484" w:rsidRPr="00800B1C">
        <w:rPr>
          <w:szCs w:val="22"/>
        </w:rPr>
        <w:t>āda</w:t>
      </w:r>
      <w:r w:rsidR="003C4943" w:rsidRPr="00800B1C">
        <w:rPr>
          <w:szCs w:val="22"/>
        </w:rPr>
        <w:t xml:space="preserve"> uzvedība; </w:t>
      </w:r>
      <w:r w:rsidR="00354484" w:rsidRPr="00800B1C">
        <w:rPr>
          <w:szCs w:val="22"/>
        </w:rPr>
        <w:t>ārsts</w:t>
      </w:r>
      <w:r w:rsidR="003C4943" w:rsidRPr="00800B1C">
        <w:rPr>
          <w:szCs w:val="22"/>
        </w:rPr>
        <w:t xml:space="preserve"> apspriedīs veidus</w:t>
      </w:r>
      <w:r w:rsidR="004D3ADD" w:rsidRPr="00800B1C">
        <w:rPr>
          <w:szCs w:val="22"/>
        </w:rPr>
        <w:t>,</w:t>
      </w:r>
      <w:r w:rsidR="003C4943" w:rsidRPr="00800B1C">
        <w:rPr>
          <w:szCs w:val="22"/>
        </w:rPr>
        <w:t xml:space="preserve"> kā </w:t>
      </w:r>
      <w:r w:rsidR="00354484" w:rsidRPr="00800B1C">
        <w:rPr>
          <w:szCs w:val="22"/>
        </w:rPr>
        <w:t>kontrolēt</w:t>
      </w:r>
      <w:r w:rsidR="003C4943" w:rsidRPr="00800B1C">
        <w:rPr>
          <w:szCs w:val="22"/>
        </w:rPr>
        <w:t xml:space="preserve"> </w:t>
      </w:r>
      <w:r w:rsidR="004D3ADD" w:rsidRPr="00800B1C">
        <w:rPr>
          <w:szCs w:val="22"/>
        </w:rPr>
        <w:t>un</w:t>
      </w:r>
      <w:r w:rsidR="003C4943" w:rsidRPr="00800B1C">
        <w:rPr>
          <w:szCs w:val="22"/>
        </w:rPr>
        <w:t xml:space="preserve"> mazināt simptomus.</w:t>
      </w:r>
    </w:p>
    <w:p w:rsidR="0075479E" w:rsidRPr="00800B1C" w:rsidRDefault="0075479E" w:rsidP="001C7802">
      <w:pPr>
        <w:tabs>
          <w:tab w:val="left" w:pos="567"/>
        </w:tabs>
        <w:rPr>
          <w:szCs w:val="22"/>
        </w:rPr>
      </w:pPr>
    </w:p>
    <w:p w:rsidR="001244B4" w:rsidRPr="00800B1C" w:rsidRDefault="001244B4" w:rsidP="001C7802">
      <w:pPr>
        <w:keepNext/>
        <w:numPr>
          <w:ilvl w:val="12"/>
          <w:numId w:val="0"/>
        </w:numPr>
        <w:outlineLvl w:val="0"/>
        <w:rPr>
          <w:b/>
          <w:szCs w:val="22"/>
        </w:rPr>
      </w:pPr>
      <w:r w:rsidRPr="00800B1C">
        <w:rPr>
          <w:b/>
          <w:szCs w:val="22"/>
        </w:rPr>
        <w:t>Ziņošana par blakusparādībām</w:t>
      </w:r>
    </w:p>
    <w:p w:rsidR="0075479E" w:rsidRPr="00800B1C" w:rsidRDefault="001244B4" w:rsidP="001C7802">
      <w:pPr>
        <w:tabs>
          <w:tab w:val="left" w:pos="567"/>
        </w:tabs>
        <w:ind w:right="-2"/>
        <w:rPr>
          <w:szCs w:val="22"/>
        </w:rPr>
      </w:pPr>
      <w:r w:rsidRPr="00800B1C">
        <w:rPr>
          <w:szCs w:val="22"/>
        </w:rPr>
        <w:t>Ja Jums rodas jebkādas blakusparādības, konsultējieties ar ārstu</w:t>
      </w:r>
      <w:r w:rsidR="005C41A5" w:rsidRPr="00800B1C">
        <w:rPr>
          <w:szCs w:val="22"/>
        </w:rPr>
        <w:t xml:space="preserve"> vai</w:t>
      </w:r>
      <w:r w:rsidRPr="00800B1C">
        <w:rPr>
          <w:szCs w:val="22"/>
        </w:rPr>
        <w:t xml:space="preserve"> farmaceitu. Tas attiecas arī uz iespējamajām blakusparādībām, kas nav minētas šajā instrukcijā. Jūs varat ziņot par blakusparādībām arī tieši, izmantojot </w:t>
      </w:r>
      <w:hyperlink r:id="rId26" w:history="1">
        <w:r w:rsidRPr="00800B1C">
          <w:rPr>
            <w:rStyle w:val="Hyperlink"/>
            <w:szCs w:val="22"/>
            <w:highlight w:val="lightGray"/>
          </w:rPr>
          <w:t>V pielikumā</w:t>
        </w:r>
      </w:hyperlink>
      <w:r w:rsidRPr="00800B1C">
        <w:rPr>
          <w:szCs w:val="22"/>
          <w:highlight w:val="lightGray"/>
        </w:rPr>
        <w:t xml:space="preserve"> minēto nacionālās ziņošanas sistēmas kontaktinformāciju</w:t>
      </w:r>
      <w:r w:rsidRPr="00800B1C">
        <w:rPr>
          <w:szCs w:val="22"/>
        </w:rPr>
        <w:t>. Ziņojot par blakusparādībām, Jūs varat palīdzēt nodrošināt daudz plašāku informāciju par šo zāļu drošumu.</w:t>
      </w:r>
    </w:p>
    <w:p w:rsidR="0075479E" w:rsidRPr="00800B1C" w:rsidRDefault="0075479E" w:rsidP="001C7802">
      <w:pPr>
        <w:tabs>
          <w:tab w:val="left" w:pos="567"/>
        </w:tabs>
        <w:ind w:right="-2"/>
        <w:rPr>
          <w:szCs w:val="22"/>
        </w:rPr>
      </w:pPr>
    </w:p>
    <w:p w:rsidR="0075479E" w:rsidRPr="00800B1C" w:rsidRDefault="0075479E" w:rsidP="001C7802">
      <w:pPr>
        <w:tabs>
          <w:tab w:val="left" w:pos="567"/>
        </w:tabs>
        <w:ind w:right="-2"/>
        <w:rPr>
          <w:szCs w:val="22"/>
        </w:rPr>
      </w:pPr>
    </w:p>
    <w:p w:rsidR="0075479E" w:rsidRPr="00800B1C" w:rsidRDefault="0075479E" w:rsidP="00C214B7">
      <w:pPr>
        <w:rPr>
          <w:b/>
          <w:bCs/>
          <w:caps/>
        </w:rPr>
      </w:pPr>
      <w:r w:rsidRPr="00800B1C">
        <w:rPr>
          <w:b/>
          <w:bCs/>
          <w:caps/>
        </w:rPr>
        <w:t>5.</w:t>
      </w:r>
      <w:r w:rsidRPr="00800B1C">
        <w:rPr>
          <w:b/>
          <w:bCs/>
          <w:caps/>
        </w:rPr>
        <w:tab/>
      </w:r>
      <w:r w:rsidR="003C4943" w:rsidRPr="00800B1C">
        <w:rPr>
          <w:b/>
        </w:rPr>
        <w:t>Kā uzglabāt Stalevo</w:t>
      </w:r>
    </w:p>
    <w:p w:rsidR="0075479E" w:rsidRPr="00800B1C" w:rsidRDefault="0075479E" w:rsidP="00050831">
      <w:pPr>
        <w:keepNext/>
        <w:tabs>
          <w:tab w:val="left" w:pos="567"/>
        </w:tabs>
        <w:rPr>
          <w:szCs w:val="22"/>
        </w:rPr>
      </w:pPr>
    </w:p>
    <w:p w:rsidR="0075479E" w:rsidRPr="00800B1C" w:rsidRDefault="0075479E" w:rsidP="00AE3871">
      <w:pPr>
        <w:tabs>
          <w:tab w:val="left" w:pos="567"/>
        </w:tabs>
        <w:ind w:right="-2"/>
        <w:rPr>
          <w:szCs w:val="22"/>
        </w:rPr>
      </w:pPr>
      <w:r w:rsidRPr="00800B1C">
        <w:rPr>
          <w:szCs w:val="22"/>
        </w:rPr>
        <w:t xml:space="preserve">Uzglabāt </w:t>
      </w:r>
      <w:r w:rsidR="003C4943" w:rsidRPr="00800B1C">
        <w:rPr>
          <w:szCs w:val="22"/>
        </w:rPr>
        <w:t xml:space="preserve">šīs zāles </w:t>
      </w:r>
      <w:r w:rsidRPr="00800B1C">
        <w:rPr>
          <w:szCs w:val="22"/>
        </w:rPr>
        <w:t>bērniem ne</w:t>
      </w:r>
      <w:r w:rsidR="003C4943" w:rsidRPr="00800B1C">
        <w:rPr>
          <w:szCs w:val="22"/>
        </w:rPr>
        <w:t>redzamā</w:t>
      </w:r>
      <w:r w:rsidRPr="00800B1C">
        <w:rPr>
          <w:szCs w:val="22"/>
        </w:rPr>
        <w:t xml:space="preserve"> un ne</w:t>
      </w:r>
      <w:r w:rsidR="003C4943" w:rsidRPr="00800B1C">
        <w:rPr>
          <w:szCs w:val="22"/>
        </w:rPr>
        <w:t>pieejamā</w:t>
      </w:r>
      <w:r w:rsidRPr="00800B1C">
        <w:rPr>
          <w:szCs w:val="22"/>
        </w:rPr>
        <w:t xml:space="preserve"> vietā</w:t>
      </w:r>
      <w:r w:rsidR="003C4943" w:rsidRPr="00800B1C">
        <w:rPr>
          <w:szCs w:val="22"/>
        </w:rPr>
        <w:t>.</w:t>
      </w:r>
    </w:p>
    <w:p w:rsidR="0075479E" w:rsidRPr="00800B1C" w:rsidRDefault="0075479E" w:rsidP="00AE3871">
      <w:pPr>
        <w:jc w:val="both"/>
        <w:rPr>
          <w:szCs w:val="22"/>
        </w:rPr>
      </w:pPr>
    </w:p>
    <w:p w:rsidR="0075479E" w:rsidRPr="00800B1C" w:rsidRDefault="0075479E" w:rsidP="00AE3871">
      <w:pPr>
        <w:rPr>
          <w:szCs w:val="22"/>
        </w:rPr>
      </w:pPr>
      <w:r w:rsidRPr="00800B1C">
        <w:rPr>
          <w:szCs w:val="22"/>
        </w:rPr>
        <w:t xml:space="preserve">Nelietot </w:t>
      </w:r>
      <w:r w:rsidR="003C4943" w:rsidRPr="00800B1C">
        <w:rPr>
          <w:szCs w:val="22"/>
        </w:rPr>
        <w:t>šīs zāles</w:t>
      </w:r>
      <w:r w:rsidRPr="00800B1C">
        <w:rPr>
          <w:szCs w:val="22"/>
        </w:rPr>
        <w:t xml:space="preserve"> </w:t>
      </w:r>
      <w:r w:rsidR="00242D30" w:rsidRPr="00800B1C">
        <w:rPr>
          <w:szCs w:val="22"/>
        </w:rPr>
        <w:t xml:space="preserve">pēc derīguma termiņa beigām, kas norādīts </w:t>
      </w:r>
      <w:r w:rsidRPr="00800B1C">
        <w:rPr>
          <w:szCs w:val="22"/>
        </w:rPr>
        <w:t xml:space="preserve">uz </w:t>
      </w:r>
      <w:r w:rsidR="00AE3871" w:rsidRPr="00800B1C">
        <w:rPr>
          <w:szCs w:val="22"/>
        </w:rPr>
        <w:t>pudelītes un kastītes</w:t>
      </w:r>
      <w:r w:rsidR="00AF08EE" w:rsidRPr="00800B1C">
        <w:rPr>
          <w:szCs w:val="22"/>
        </w:rPr>
        <w:t xml:space="preserve"> pēc Derīgs līdz</w:t>
      </w:r>
      <w:r w:rsidRPr="00800B1C">
        <w:rPr>
          <w:szCs w:val="22"/>
        </w:rPr>
        <w:t>. Derīguma termiņš attiec</w:t>
      </w:r>
      <w:r w:rsidR="00242D30" w:rsidRPr="00800B1C">
        <w:rPr>
          <w:szCs w:val="22"/>
        </w:rPr>
        <w:t>as uz norādītā</w:t>
      </w:r>
      <w:r w:rsidRPr="00800B1C">
        <w:rPr>
          <w:szCs w:val="22"/>
        </w:rPr>
        <w:t xml:space="preserve"> mēneša pēdēj</w:t>
      </w:r>
      <w:r w:rsidR="00242D30" w:rsidRPr="00800B1C">
        <w:rPr>
          <w:szCs w:val="22"/>
        </w:rPr>
        <w:t>o</w:t>
      </w:r>
      <w:r w:rsidRPr="00800B1C">
        <w:rPr>
          <w:szCs w:val="22"/>
        </w:rPr>
        <w:t xml:space="preserve"> dien</w:t>
      </w:r>
      <w:r w:rsidR="00242D30" w:rsidRPr="00800B1C">
        <w:rPr>
          <w:szCs w:val="22"/>
        </w:rPr>
        <w:t>u</w:t>
      </w:r>
      <w:r w:rsidRPr="00800B1C">
        <w:rPr>
          <w:szCs w:val="22"/>
        </w:rPr>
        <w:t>.</w:t>
      </w:r>
    </w:p>
    <w:p w:rsidR="0075479E" w:rsidRPr="00800B1C" w:rsidRDefault="0075479E" w:rsidP="001C7802">
      <w:pPr>
        <w:tabs>
          <w:tab w:val="left" w:pos="567"/>
        </w:tabs>
        <w:ind w:right="-2"/>
        <w:rPr>
          <w:szCs w:val="22"/>
        </w:rPr>
      </w:pPr>
    </w:p>
    <w:p w:rsidR="0075479E" w:rsidRPr="00800B1C" w:rsidRDefault="00242D30" w:rsidP="001C7802">
      <w:pPr>
        <w:tabs>
          <w:tab w:val="left" w:pos="567"/>
        </w:tabs>
        <w:ind w:right="-2"/>
        <w:rPr>
          <w:szCs w:val="22"/>
        </w:rPr>
      </w:pPr>
      <w:r w:rsidRPr="00800B1C">
        <w:rPr>
          <w:szCs w:val="22"/>
        </w:rPr>
        <w:t xml:space="preserve">Zālēm </w:t>
      </w:r>
      <w:r w:rsidR="0075479E" w:rsidRPr="00800B1C">
        <w:rPr>
          <w:szCs w:val="22"/>
        </w:rPr>
        <w:t xml:space="preserve">nav </w:t>
      </w:r>
      <w:r w:rsidRPr="00800B1C">
        <w:rPr>
          <w:szCs w:val="22"/>
        </w:rPr>
        <w:t xml:space="preserve">nepieciešami īpaši </w:t>
      </w:r>
      <w:r w:rsidR="0075479E" w:rsidRPr="00800B1C">
        <w:rPr>
          <w:szCs w:val="22"/>
        </w:rPr>
        <w:t>uzglabāšanas</w:t>
      </w:r>
      <w:r w:rsidRPr="00800B1C">
        <w:rPr>
          <w:szCs w:val="22"/>
        </w:rPr>
        <w:t xml:space="preserve"> apstākļi</w:t>
      </w:r>
      <w:r w:rsidR="0075479E" w:rsidRPr="00800B1C">
        <w:rPr>
          <w:szCs w:val="22"/>
        </w:rPr>
        <w:t>.</w:t>
      </w:r>
    </w:p>
    <w:p w:rsidR="0075479E" w:rsidRPr="00800B1C" w:rsidRDefault="0075479E" w:rsidP="001C7802">
      <w:pPr>
        <w:tabs>
          <w:tab w:val="left" w:pos="567"/>
        </w:tabs>
        <w:ind w:right="-2"/>
        <w:rPr>
          <w:szCs w:val="22"/>
        </w:rPr>
      </w:pPr>
    </w:p>
    <w:p w:rsidR="0075479E" w:rsidRPr="00800B1C" w:rsidRDefault="003C4943" w:rsidP="00C214B7">
      <w:pPr>
        <w:rPr>
          <w:b/>
          <w:bCs/>
          <w:i/>
          <w:iCs/>
        </w:rPr>
      </w:pPr>
      <w:r w:rsidRPr="00800B1C">
        <w:t>Neizmetiet zāles kanalizācijā vai sadzīves atkritumos. Vaicājiet farmaceitam, kā izmest zāles, kuras vairs nelietojat</w:t>
      </w:r>
      <w:r w:rsidR="0075479E" w:rsidRPr="00800B1C">
        <w:rPr>
          <w:bCs/>
          <w:iCs/>
        </w:rPr>
        <w:t>. Šie pasākumi palīdzēs aizsargāt apkārtējo vidi.</w:t>
      </w:r>
    </w:p>
    <w:p w:rsidR="0075479E" w:rsidRPr="00800B1C" w:rsidRDefault="0075479E" w:rsidP="00C214B7"/>
    <w:p w:rsidR="00524DD2" w:rsidRPr="00800B1C" w:rsidRDefault="00524DD2" w:rsidP="00C214B7"/>
    <w:p w:rsidR="0075479E" w:rsidRPr="00800B1C" w:rsidRDefault="0075479E" w:rsidP="00050831">
      <w:pPr>
        <w:keepNext/>
        <w:rPr>
          <w:b/>
          <w:szCs w:val="22"/>
        </w:rPr>
      </w:pPr>
      <w:r w:rsidRPr="00800B1C">
        <w:rPr>
          <w:b/>
          <w:szCs w:val="22"/>
        </w:rPr>
        <w:t>6.</w:t>
      </w:r>
      <w:r w:rsidRPr="00800B1C">
        <w:rPr>
          <w:b/>
          <w:szCs w:val="22"/>
        </w:rPr>
        <w:tab/>
      </w:r>
      <w:r w:rsidR="003C4943" w:rsidRPr="00800B1C">
        <w:rPr>
          <w:b/>
          <w:szCs w:val="22"/>
        </w:rPr>
        <w:t>Iepakojuma saturs un cita</w:t>
      </w:r>
      <w:r w:rsidR="003C4943" w:rsidRPr="00800B1C">
        <w:rPr>
          <w:b/>
          <w:kern w:val="28"/>
          <w:szCs w:val="22"/>
        </w:rPr>
        <w:t xml:space="preserve"> informācija</w:t>
      </w:r>
    </w:p>
    <w:p w:rsidR="0075479E" w:rsidRPr="00800B1C" w:rsidRDefault="0075479E" w:rsidP="00050831">
      <w:pPr>
        <w:keepNext/>
        <w:rPr>
          <w:szCs w:val="22"/>
        </w:rPr>
      </w:pPr>
    </w:p>
    <w:p w:rsidR="0075479E" w:rsidRPr="00800B1C" w:rsidRDefault="0075479E" w:rsidP="00050831">
      <w:pPr>
        <w:keepNext/>
        <w:rPr>
          <w:b/>
          <w:szCs w:val="22"/>
        </w:rPr>
      </w:pPr>
      <w:r w:rsidRPr="00800B1C">
        <w:rPr>
          <w:b/>
          <w:szCs w:val="22"/>
        </w:rPr>
        <w:t>Ko Stalevo satur</w:t>
      </w:r>
    </w:p>
    <w:p w:rsidR="0075479E" w:rsidRPr="00800B1C" w:rsidRDefault="0075479E" w:rsidP="00050831">
      <w:pPr>
        <w:keepNext/>
        <w:rPr>
          <w:szCs w:val="22"/>
        </w:rPr>
      </w:pPr>
    </w:p>
    <w:p w:rsidR="0075479E" w:rsidRPr="00800B1C" w:rsidRDefault="0075479E" w:rsidP="00AE3871">
      <w:pPr>
        <w:rPr>
          <w:szCs w:val="22"/>
        </w:rPr>
      </w:pPr>
      <w:r w:rsidRPr="00800B1C">
        <w:rPr>
          <w:szCs w:val="22"/>
        </w:rPr>
        <w:t>-</w:t>
      </w:r>
      <w:r w:rsidRPr="00800B1C">
        <w:rPr>
          <w:szCs w:val="22"/>
        </w:rPr>
        <w:tab/>
        <w:t>Stalevo aktīvās vielas ir levodopa, karbidopa un entakapons.</w:t>
      </w:r>
    </w:p>
    <w:p w:rsidR="0075479E" w:rsidRPr="00800B1C" w:rsidRDefault="0075479E" w:rsidP="00AE3871">
      <w:pPr>
        <w:widowControl w:val="0"/>
        <w:tabs>
          <w:tab w:val="left" w:pos="567"/>
        </w:tabs>
        <w:ind w:left="540" w:hanging="540"/>
        <w:rPr>
          <w:szCs w:val="22"/>
        </w:rPr>
      </w:pPr>
      <w:r w:rsidRPr="00800B1C">
        <w:rPr>
          <w:szCs w:val="22"/>
        </w:rPr>
        <w:t>-</w:t>
      </w:r>
      <w:r w:rsidRPr="00800B1C">
        <w:rPr>
          <w:szCs w:val="22"/>
        </w:rPr>
        <w:tab/>
        <w:t xml:space="preserve">Viena Stalevo </w:t>
      </w:r>
      <w:r w:rsidR="002747F2" w:rsidRPr="00800B1C">
        <w:rPr>
          <w:szCs w:val="22"/>
        </w:rPr>
        <w:t>20</w:t>
      </w:r>
      <w:r w:rsidRPr="00800B1C">
        <w:rPr>
          <w:szCs w:val="22"/>
        </w:rPr>
        <w:t>0</w:t>
      </w:r>
      <w:r w:rsidR="00A852B4" w:rsidRPr="00800B1C">
        <w:rPr>
          <w:szCs w:val="22"/>
        </w:rPr>
        <w:t> mg</w:t>
      </w:r>
      <w:r w:rsidRPr="00800B1C">
        <w:rPr>
          <w:szCs w:val="22"/>
        </w:rPr>
        <w:t>/5</w:t>
      </w:r>
      <w:r w:rsidR="002747F2" w:rsidRPr="00800B1C">
        <w:rPr>
          <w:szCs w:val="22"/>
        </w:rPr>
        <w:t>0</w:t>
      </w:r>
      <w:r w:rsidR="00A852B4" w:rsidRPr="00800B1C">
        <w:rPr>
          <w:szCs w:val="22"/>
        </w:rPr>
        <w:t> mg</w:t>
      </w:r>
      <w:r w:rsidRPr="00800B1C">
        <w:rPr>
          <w:szCs w:val="22"/>
        </w:rPr>
        <w:t>/200</w:t>
      </w:r>
      <w:r w:rsidR="00A852B4" w:rsidRPr="00800B1C">
        <w:rPr>
          <w:szCs w:val="22"/>
        </w:rPr>
        <w:t> </w:t>
      </w:r>
      <w:r w:rsidRPr="00800B1C">
        <w:rPr>
          <w:szCs w:val="22"/>
        </w:rPr>
        <w:t xml:space="preserve">mg tablete satur </w:t>
      </w:r>
      <w:r w:rsidR="002747F2" w:rsidRPr="00800B1C">
        <w:rPr>
          <w:szCs w:val="22"/>
        </w:rPr>
        <w:t>20</w:t>
      </w:r>
      <w:r w:rsidRPr="00800B1C">
        <w:rPr>
          <w:szCs w:val="22"/>
        </w:rPr>
        <w:t>0 mg levodopas, 5</w:t>
      </w:r>
      <w:r w:rsidR="002747F2" w:rsidRPr="00800B1C">
        <w:rPr>
          <w:szCs w:val="22"/>
        </w:rPr>
        <w:t>0</w:t>
      </w:r>
      <w:r w:rsidRPr="00800B1C">
        <w:rPr>
          <w:szCs w:val="22"/>
        </w:rPr>
        <w:t> mg karbidopas un 200 mg entakapona.</w:t>
      </w:r>
    </w:p>
    <w:p w:rsidR="002747F2" w:rsidRPr="00800B1C" w:rsidRDefault="0075479E" w:rsidP="00AE3871">
      <w:pPr>
        <w:tabs>
          <w:tab w:val="left" w:pos="567"/>
        </w:tabs>
        <w:ind w:left="540" w:hanging="540"/>
        <w:rPr>
          <w:szCs w:val="22"/>
        </w:rPr>
      </w:pPr>
      <w:r w:rsidRPr="00800B1C">
        <w:rPr>
          <w:szCs w:val="22"/>
        </w:rPr>
        <w:t>-</w:t>
      </w:r>
      <w:r w:rsidRPr="00800B1C">
        <w:rPr>
          <w:szCs w:val="22"/>
        </w:rPr>
        <w:tab/>
        <w:t>Citas sastāvdaļas</w:t>
      </w:r>
      <w:r w:rsidR="002747F2" w:rsidRPr="00800B1C">
        <w:rPr>
          <w:szCs w:val="22"/>
        </w:rPr>
        <w:t xml:space="preserve"> tabletes kodolā</w:t>
      </w:r>
      <w:r w:rsidRPr="00800B1C">
        <w:rPr>
          <w:szCs w:val="22"/>
        </w:rPr>
        <w:t xml:space="preserve"> ir </w:t>
      </w:r>
      <w:r w:rsidR="00D602F3" w:rsidRPr="00800B1C">
        <w:rPr>
          <w:szCs w:val="22"/>
        </w:rPr>
        <w:t xml:space="preserve">kroskarmelozes </w:t>
      </w:r>
      <w:r w:rsidRPr="00800B1C">
        <w:rPr>
          <w:szCs w:val="22"/>
        </w:rPr>
        <w:t xml:space="preserve">nātrija sāls, magnija stearāts, kukurūzas ciete, </w:t>
      </w:r>
      <w:r w:rsidR="00D602F3" w:rsidRPr="00800B1C">
        <w:rPr>
          <w:szCs w:val="22"/>
        </w:rPr>
        <w:t>mannīts</w:t>
      </w:r>
      <w:r w:rsidRPr="00800B1C">
        <w:rPr>
          <w:szCs w:val="22"/>
        </w:rPr>
        <w:t xml:space="preserve"> (E421)</w:t>
      </w:r>
      <w:r w:rsidR="002747F2" w:rsidRPr="00800B1C">
        <w:rPr>
          <w:szCs w:val="22"/>
        </w:rPr>
        <w:t xml:space="preserve"> un</w:t>
      </w:r>
      <w:r w:rsidRPr="00800B1C">
        <w:rPr>
          <w:szCs w:val="22"/>
        </w:rPr>
        <w:t xml:space="preserve"> povidons (E1201)</w:t>
      </w:r>
      <w:r w:rsidR="002747F2" w:rsidRPr="00800B1C">
        <w:rPr>
          <w:szCs w:val="22"/>
        </w:rPr>
        <w:t>.</w:t>
      </w:r>
    </w:p>
    <w:p w:rsidR="0075479E" w:rsidRPr="00800B1C" w:rsidRDefault="002747F2" w:rsidP="001C7802">
      <w:pPr>
        <w:tabs>
          <w:tab w:val="left" w:pos="567"/>
        </w:tabs>
        <w:ind w:left="540" w:hanging="540"/>
        <w:rPr>
          <w:szCs w:val="22"/>
        </w:rPr>
      </w:pPr>
      <w:r w:rsidRPr="00800B1C">
        <w:rPr>
          <w:szCs w:val="22"/>
        </w:rPr>
        <w:t>-</w:t>
      </w:r>
      <w:r w:rsidRPr="00800B1C">
        <w:rPr>
          <w:szCs w:val="22"/>
        </w:rPr>
        <w:tab/>
      </w:r>
      <w:r w:rsidR="009A2FEC" w:rsidRPr="00800B1C">
        <w:rPr>
          <w:szCs w:val="22"/>
        </w:rPr>
        <w:t>S</w:t>
      </w:r>
      <w:r w:rsidRPr="00800B1C">
        <w:rPr>
          <w:szCs w:val="22"/>
        </w:rPr>
        <w:t>astāvdaļas tabletes apvalkā ir</w:t>
      </w:r>
      <w:r w:rsidR="0075479E" w:rsidRPr="00800B1C">
        <w:rPr>
          <w:szCs w:val="22"/>
        </w:rPr>
        <w:t xml:space="preserve"> glicerīns</w:t>
      </w:r>
      <w:r w:rsidRPr="00800B1C">
        <w:rPr>
          <w:szCs w:val="22"/>
        </w:rPr>
        <w:t xml:space="preserve"> </w:t>
      </w:r>
      <w:r w:rsidR="00AB19F3" w:rsidRPr="00800B1C">
        <w:rPr>
          <w:szCs w:val="22"/>
        </w:rPr>
        <w:t>(</w:t>
      </w:r>
      <w:r w:rsidRPr="00800B1C">
        <w:rPr>
          <w:szCs w:val="22"/>
        </w:rPr>
        <w:t>85</w:t>
      </w:r>
      <w:r w:rsidR="00DB5E4D" w:rsidRPr="00800B1C">
        <w:rPr>
          <w:szCs w:val="22"/>
        </w:rPr>
        <w:t xml:space="preserve"> procenti</w:t>
      </w:r>
      <w:r w:rsidR="00AB19F3" w:rsidRPr="00800B1C">
        <w:rPr>
          <w:szCs w:val="22"/>
        </w:rPr>
        <w:t>)</w:t>
      </w:r>
      <w:r w:rsidR="0075479E" w:rsidRPr="00800B1C">
        <w:rPr>
          <w:szCs w:val="22"/>
        </w:rPr>
        <w:t xml:space="preserve"> (E422), </w:t>
      </w:r>
      <w:r w:rsidR="00D602F3" w:rsidRPr="00800B1C">
        <w:rPr>
          <w:szCs w:val="22"/>
        </w:rPr>
        <w:t>hipromeloze</w:t>
      </w:r>
      <w:r w:rsidR="0075479E" w:rsidRPr="00800B1C">
        <w:rPr>
          <w:szCs w:val="22"/>
        </w:rPr>
        <w:t xml:space="preserve">, </w:t>
      </w:r>
      <w:r w:rsidRPr="00800B1C">
        <w:rPr>
          <w:szCs w:val="22"/>
        </w:rPr>
        <w:t xml:space="preserve">magnija stearāts, </w:t>
      </w:r>
      <w:r w:rsidR="0075479E" w:rsidRPr="00800B1C">
        <w:rPr>
          <w:szCs w:val="22"/>
        </w:rPr>
        <w:t>polisorbāts 80, sarkanais dzelzs oksīds (E172), saharoze</w:t>
      </w:r>
      <w:r w:rsidRPr="00800B1C">
        <w:rPr>
          <w:szCs w:val="22"/>
        </w:rPr>
        <w:t xml:space="preserve"> un </w:t>
      </w:r>
      <w:r w:rsidR="0075479E" w:rsidRPr="00800B1C">
        <w:rPr>
          <w:szCs w:val="22"/>
        </w:rPr>
        <w:t>titāna dioksīds (E171)</w:t>
      </w:r>
      <w:r w:rsidRPr="00800B1C">
        <w:rPr>
          <w:szCs w:val="22"/>
        </w:rPr>
        <w:t>.</w:t>
      </w:r>
    </w:p>
    <w:p w:rsidR="0075479E" w:rsidRPr="00800B1C" w:rsidRDefault="0075479E" w:rsidP="001C7802">
      <w:pPr>
        <w:tabs>
          <w:tab w:val="left" w:pos="567"/>
        </w:tabs>
        <w:ind w:right="-2"/>
        <w:rPr>
          <w:szCs w:val="22"/>
        </w:rPr>
      </w:pPr>
    </w:p>
    <w:p w:rsidR="0075479E" w:rsidRPr="00800B1C" w:rsidRDefault="0075479E" w:rsidP="00050831">
      <w:pPr>
        <w:keepNext/>
        <w:tabs>
          <w:tab w:val="left" w:pos="567"/>
        </w:tabs>
        <w:ind w:right="-2"/>
        <w:rPr>
          <w:b/>
          <w:szCs w:val="22"/>
        </w:rPr>
      </w:pPr>
      <w:r w:rsidRPr="00800B1C">
        <w:rPr>
          <w:b/>
          <w:szCs w:val="22"/>
        </w:rPr>
        <w:t>Stalevo ārējais izskats un iepakojums</w:t>
      </w:r>
    </w:p>
    <w:p w:rsidR="0075479E" w:rsidRPr="00800B1C" w:rsidRDefault="0075479E" w:rsidP="00050831">
      <w:pPr>
        <w:keepNext/>
        <w:tabs>
          <w:tab w:val="left" w:pos="567"/>
        </w:tabs>
        <w:ind w:right="-2"/>
        <w:rPr>
          <w:szCs w:val="22"/>
        </w:rPr>
      </w:pPr>
    </w:p>
    <w:p w:rsidR="002747F2" w:rsidRPr="00800B1C" w:rsidRDefault="0075479E" w:rsidP="00AE3871">
      <w:pPr>
        <w:widowControl w:val="0"/>
        <w:tabs>
          <w:tab w:val="left" w:pos="567"/>
        </w:tabs>
        <w:rPr>
          <w:szCs w:val="22"/>
        </w:rPr>
      </w:pPr>
      <w:bookmarkStart w:id="8" w:name="OLE_LINK4"/>
      <w:r w:rsidRPr="00800B1C">
        <w:rPr>
          <w:szCs w:val="22"/>
        </w:rPr>
        <w:t xml:space="preserve">Stalevo </w:t>
      </w:r>
      <w:r w:rsidR="002747F2" w:rsidRPr="00800B1C">
        <w:rPr>
          <w:szCs w:val="22"/>
        </w:rPr>
        <w:t>20</w:t>
      </w:r>
      <w:r w:rsidRPr="00800B1C">
        <w:rPr>
          <w:szCs w:val="22"/>
        </w:rPr>
        <w:t>0</w:t>
      </w:r>
      <w:r w:rsidR="00A852B4" w:rsidRPr="00800B1C">
        <w:rPr>
          <w:szCs w:val="22"/>
        </w:rPr>
        <w:t> mg</w:t>
      </w:r>
      <w:r w:rsidRPr="00800B1C">
        <w:rPr>
          <w:szCs w:val="22"/>
        </w:rPr>
        <w:t>/5</w:t>
      </w:r>
      <w:r w:rsidR="002747F2" w:rsidRPr="00800B1C">
        <w:rPr>
          <w:szCs w:val="22"/>
        </w:rPr>
        <w:t>0</w:t>
      </w:r>
      <w:r w:rsidR="00A852B4" w:rsidRPr="00800B1C">
        <w:rPr>
          <w:szCs w:val="22"/>
        </w:rPr>
        <w:t> mg</w:t>
      </w:r>
      <w:r w:rsidRPr="00800B1C">
        <w:rPr>
          <w:szCs w:val="22"/>
        </w:rPr>
        <w:t>/200 mg tabletes</w:t>
      </w:r>
      <w:r w:rsidR="002747F2" w:rsidRPr="00800B1C">
        <w:rPr>
          <w:szCs w:val="22"/>
        </w:rPr>
        <w:t>:</w:t>
      </w:r>
      <w:r w:rsidRPr="00800B1C">
        <w:rPr>
          <w:szCs w:val="22"/>
        </w:rPr>
        <w:t xml:space="preserve"> </w:t>
      </w:r>
      <w:r w:rsidR="00A852B4" w:rsidRPr="00800B1C">
        <w:rPr>
          <w:szCs w:val="22"/>
        </w:rPr>
        <w:t>t</w:t>
      </w:r>
      <w:r w:rsidR="002747F2" w:rsidRPr="00800B1C">
        <w:rPr>
          <w:szCs w:val="22"/>
        </w:rPr>
        <w:t>umši sarkanbrūnas, ovālas</w:t>
      </w:r>
      <w:r w:rsidR="00DB5E4D" w:rsidRPr="00800B1C">
        <w:rPr>
          <w:szCs w:val="22"/>
        </w:rPr>
        <w:t>, apvalkotās</w:t>
      </w:r>
      <w:r w:rsidR="002747F2" w:rsidRPr="00800B1C">
        <w:rPr>
          <w:szCs w:val="22"/>
        </w:rPr>
        <w:t xml:space="preserve"> tabletes</w:t>
      </w:r>
      <w:r w:rsidR="00DB5E4D" w:rsidRPr="00800B1C">
        <w:rPr>
          <w:szCs w:val="22"/>
        </w:rPr>
        <w:t xml:space="preserve"> bez dalījuma līnijas</w:t>
      </w:r>
      <w:r w:rsidR="002747F2" w:rsidRPr="00800B1C">
        <w:rPr>
          <w:szCs w:val="22"/>
        </w:rPr>
        <w:t>, vienā pusē marķētas ar ‘LCE 200’</w:t>
      </w:r>
      <w:r w:rsidR="00A852B4" w:rsidRPr="00800B1C">
        <w:rPr>
          <w:szCs w:val="22"/>
        </w:rPr>
        <w:t>.</w:t>
      </w:r>
    </w:p>
    <w:bookmarkEnd w:id="8"/>
    <w:p w:rsidR="0075479E" w:rsidRPr="00800B1C" w:rsidRDefault="0075479E" w:rsidP="00AE3871">
      <w:pPr>
        <w:tabs>
          <w:tab w:val="left" w:pos="567"/>
        </w:tabs>
        <w:jc w:val="both"/>
        <w:rPr>
          <w:szCs w:val="22"/>
        </w:rPr>
      </w:pPr>
    </w:p>
    <w:p w:rsidR="0075479E" w:rsidRPr="00800B1C" w:rsidRDefault="0075479E" w:rsidP="00AE3871">
      <w:pPr>
        <w:tabs>
          <w:tab w:val="left" w:pos="567"/>
        </w:tabs>
        <w:rPr>
          <w:szCs w:val="22"/>
        </w:rPr>
      </w:pPr>
      <w:r w:rsidRPr="00800B1C">
        <w:rPr>
          <w:szCs w:val="22"/>
        </w:rPr>
        <w:t xml:space="preserve">Stalevo </w:t>
      </w:r>
      <w:r w:rsidR="002747F2" w:rsidRPr="00800B1C">
        <w:rPr>
          <w:szCs w:val="22"/>
        </w:rPr>
        <w:t>200</w:t>
      </w:r>
      <w:r w:rsidR="00A852B4" w:rsidRPr="00800B1C">
        <w:rPr>
          <w:szCs w:val="22"/>
        </w:rPr>
        <w:t> mg</w:t>
      </w:r>
      <w:r w:rsidR="002747F2" w:rsidRPr="00800B1C">
        <w:rPr>
          <w:szCs w:val="22"/>
        </w:rPr>
        <w:t>/50</w:t>
      </w:r>
      <w:r w:rsidR="00A852B4" w:rsidRPr="00800B1C">
        <w:rPr>
          <w:szCs w:val="22"/>
        </w:rPr>
        <w:t> mg</w:t>
      </w:r>
      <w:r w:rsidR="002747F2" w:rsidRPr="00800B1C">
        <w:rPr>
          <w:szCs w:val="22"/>
        </w:rPr>
        <w:t xml:space="preserve">/200 mg tabletes </w:t>
      </w:r>
      <w:r w:rsidRPr="00800B1C">
        <w:rPr>
          <w:szCs w:val="22"/>
        </w:rPr>
        <w:t>pieejam</w:t>
      </w:r>
      <w:r w:rsidR="00442A0B" w:rsidRPr="00800B1C">
        <w:rPr>
          <w:szCs w:val="22"/>
        </w:rPr>
        <w:t>a</w:t>
      </w:r>
      <w:r w:rsidRPr="00800B1C">
        <w:rPr>
          <w:szCs w:val="22"/>
        </w:rPr>
        <w:t xml:space="preserve">s </w:t>
      </w:r>
      <w:r w:rsidR="002747F2" w:rsidRPr="00800B1C">
        <w:rPr>
          <w:szCs w:val="22"/>
        </w:rPr>
        <w:t>piecu</w:t>
      </w:r>
      <w:r w:rsidRPr="00800B1C">
        <w:rPr>
          <w:szCs w:val="22"/>
        </w:rPr>
        <w:t xml:space="preserve"> lielumu iepakojumos (10, 30, 100, </w:t>
      </w:r>
      <w:r w:rsidR="00AB7932" w:rsidRPr="00800B1C">
        <w:rPr>
          <w:szCs w:val="22"/>
        </w:rPr>
        <w:t>130</w:t>
      </w:r>
      <w:r w:rsidR="008376B1" w:rsidRPr="00800B1C">
        <w:rPr>
          <w:szCs w:val="22"/>
        </w:rPr>
        <w:t xml:space="preserve"> vai</w:t>
      </w:r>
      <w:r w:rsidR="00105F34" w:rsidRPr="00800B1C">
        <w:rPr>
          <w:szCs w:val="22"/>
        </w:rPr>
        <w:t xml:space="preserve"> 175</w:t>
      </w:r>
      <w:r w:rsidR="002747F2" w:rsidRPr="00800B1C">
        <w:rPr>
          <w:szCs w:val="22"/>
        </w:rPr>
        <w:t xml:space="preserve"> </w:t>
      </w:r>
      <w:r w:rsidRPr="00800B1C">
        <w:rPr>
          <w:szCs w:val="22"/>
        </w:rPr>
        <w:t>tabletes)</w:t>
      </w:r>
      <w:r w:rsidR="002747F2" w:rsidRPr="00800B1C">
        <w:rPr>
          <w:szCs w:val="22"/>
        </w:rPr>
        <w:t>. V</w:t>
      </w:r>
      <w:r w:rsidRPr="00800B1C">
        <w:rPr>
          <w:szCs w:val="22"/>
        </w:rPr>
        <w:t>isi iepakojuma lielumi tirgū var nebūt pieejami.</w:t>
      </w:r>
    </w:p>
    <w:p w:rsidR="0075479E" w:rsidRPr="00800B1C" w:rsidRDefault="0075479E" w:rsidP="001C7802">
      <w:pPr>
        <w:tabs>
          <w:tab w:val="left" w:pos="567"/>
        </w:tabs>
        <w:ind w:right="-2"/>
        <w:rPr>
          <w:szCs w:val="22"/>
        </w:rPr>
      </w:pPr>
    </w:p>
    <w:p w:rsidR="0075479E" w:rsidRPr="00800B1C" w:rsidRDefault="0075479E" w:rsidP="00050831">
      <w:pPr>
        <w:keepNext/>
        <w:tabs>
          <w:tab w:val="left" w:pos="567"/>
        </w:tabs>
        <w:ind w:right="-2"/>
        <w:rPr>
          <w:b/>
          <w:szCs w:val="22"/>
        </w:rPr>
      </w:pPr>
      <w:r w:rsidRPr="00800B1C">
        <w:rPr>
          <w:b/>
          <w:szCs w:val="22"/>
        </w:rPr>
        <w:t>Reģistrācijas apliecības īpašnieks</w:t>
      </w:r>
    </w:p>
    <w:p w:rsidR="0075479E" w:rsidRPr="00800B1C" w:rsidRDefault="0075479E" w:rsidP="00050831">
      <w:pPr>
        <w:keepNext/>
        <w:tabs>
          <w:tab w:val="left" w:pos="567"/>
        </w:tabs>
        <w:ind w:right="-2"/>
        <w:rPr>
          <w:szCs w:val="22"/>
        </w:rPr>
      </w:pPr>
    </w:p>
    <w:p w:rsidR="0075479E" w:rsidRPr="00800B1C" w:rsidRDefault="0075479E" w:rsidP="00AE3871">
      <w:pPr>
        <w:tabs>
          <w:tab w:val="left" w:pos="567"/>
        </w:tabs>
        <w:rPr>
          <w:szCs w:val="22"/>
        </w:rPr>
      </w:pPr>
      <w:r w:rsidRPr="00800B1C">
        <w:rPr>
          <w:szCs w:val="22"/>
        </w:rPr>
        <w:t>Orion Corporation</w:t>
      </w:r>
    </w:p>
    <w:p w:rsidR="0075479E" w:rsidRPr="00800B1C" w:rsidRDefault="0075479E" w:rsidP="00AE3871">
      <w:pPr>
        <w:tabs>
          <w:tab w:val="left" w:pos="567"/>
        </w:tabs>
        <w:rPr>
          <w:szCs w:val="22"/>
        </w:rPr>
      </w:pPr>
      <w:r w:rsidRPr="00800B1C">
        <w:rPr>
          <w:szCs w:val="22"/>
        </w:rPr>
        <w:t>Orionintie 1</w:t>
      </w:r>
    </w:p>
    <w:p w:rsidR="0075479E" w:rsidRPr="00800B1C" w:rsidRDefault="0075479E" w:rsidP="00AE3871">
      <w:pPr>
        <w:tabs>
          <w:tab w:val="left" w:pos="567"/>
        </w:tabs>
        <w:rPr>
          <w:szCs w:val="22"/>
        </w:rPr>
      </w:pPr>
      <w:r w:rsidRPr="00800B1C">
        <w:rPr>
          <w:szCs w:val="22"/>
        </w:rPr>
        <w:t>FI-02200 Espoo</w:t>
      </w:r>
    </w:p>
    <w:p w:rsidR="0075479E" w:rsidRPr="00800B1C" w:rsidRDefault="002747F2" w:rsidP="001C7802">
      <w:pPr>
        <w:tabs>
          <w:tab w:val="left" w:pos="567"/>
        </w:tabs>
        <w:rPr>
          <w:caps/>
          <w:szCs w:val="22"/>
        </w:rPr>
      </w:pPr>
      <w:r w:rsidRPr="00800B1C">
        <w:rPr>
          <w:szCs w:val="22"/>
        </w:rPr>
        <w:t>Somija</w:t>
      </w:r>
    </w:p>
    <w:p w:rsidR="0075479E" w:rsidRDefault="0075479E" w:rsidP="001C7802">
      <w:pPr>
        <w:tabs>
          <w:tab w:val="left" w:pos="567"/>
        </w:tabs>
        <w:rPr>
          <w:szCs w:val="22"/>
        </w:rPr>
      </w:pPr>
    </w:p>
    <w:p w:rsidR="00055D1F" w:rsidRDefault="00055D1F" w:rsidP="001607FF">
      <w:pPr>
        <w:keepNext/>
        <w:rPr>
          <w:b/>
          <w:szCs w:val="22"/>
        </w:rPr>
      </w:pPr>
      <w:r w:rsidRPr="007C7386">
        <w:rPr>
          <w:b/>
          <w:szCs w:val="22"/>
        </w:rPr>
        <w:t>Ražotājs</w:t>
      </w:r>
    </w:p>
    <w:p w:rsidR="00055D1F" w:rsidRPr="00F47904" w:rsidRDefault="00055D1F" w:rsidP="001607FF">
      <w:pPr>
        <w:keepNext/>
        <w:ind w:right="-45"/>
        <w:rPr>
          <w:szCs w:val="22"/>
        </w:rPr>
      </w:pPr>
      <w:r w:rsidRPr="00F47904">
        <w:rPr>
          <w:szCs w:val="22"/>
        </w:rPr>
        <w:t>Orion Corporation Orion Pharma</w:t>
      </w:r>
    </w:p>
    <w:p w:rsidR="00055D1F" w:rsidRPr="00F47904" w:rsidRDefault="00055D1F" w:rsidP="00055D1F">
      <w:pPr>
        <w:ind w:right="-45"/>
        <w:rPr>
          <w:szCs w:val="22"/>
        </w:rPr>
      </w:pPr>
      <w:r w:rsidRPr="00F47904">
        <w:rPr>
          <w:szCs w:val="22"/>
        </w:rPr>
        <w:t>Joensuunkatu 7</w:t>
      </w:r>
    </w:p>
    <w:p w:rsidR="00055D1F" w:rsidRPr="00F47904" w:rsidRDefault="00055D1F" w:rsidP="00055D1F">
      <w:pPr>
        <w:ind w:right="-45"/>
        <w:rPr>
          <w:szCs w:val="22"/>
        </w:rPr>
      </w:pPr>
      <w:r w:rsidRPr="00F47904">
        <w:rPr>
          <w:szCs w:val="22"/>
        </w:rPr>
        <w:t>FI-24100 Salo</w:t>
      </w:r>
    </w:p>
    <w:p w:rsidR="00055D1F" w:rsidRDefault="00055D1F" w:rsidP="00055D1F">
      <w:pPr>
        <w:rPr>
          <w:szCs w:val="22"/>
        </w:rPr>
      </w:pPr>
      <w:r>
        <w:rPr>
          <w:szCs w:val="22"/>
        </w:rPr>
        <w:t>Somija</w:t>
      </w:r>
    </w:p>
    <w:p w:rsidR="00055D1F" w:rsidRDefault="00055D1F" w:rsidP="00055D1F">
      <w:pPr>
        <w:rPr>
          <w:szCs w:val="22"/>
        </w:rPr>
      </w:pPr>
    </w:p>
    <w:p w:rsidR="00055D1F" w:rsidRPr="006C2BE5" w:rsidRDefault="00055D1F" w:rsidP="00055D1F">
      <w:pPr>
        <w:ind w:right="-45"/>
        <w:rPr>
          <w:bCs/>
          <w:szCs w:val="22"/>
        </w:rPr>
      </w:pPr>
      <w:r w:rsidRPr="006C2BE5">
        <w:rPr>
          <w:bCs/>
          <w:szCs w:val="22"/>
        </w:rPr>
        <w:t>Orion Corporation</w:t>
      </w:r>
      <w:r>
        <w:rPr>
          <w:bCs/>
          <w:szCs w:val="22"/>
        </w:rPr>
        <w:t xml:space="preserve"> </w:t>
      </w:r>
      <w:r w:rsidRPr="0001652F">
        <w:rPr>
          <w:bCs/>
          <w:szCs w:val="22"/>
        </w:rPr>
        <w:t>Orion Pharma</w:t>
      </w:r>
    </w:p>
    <w:p w:rsidR="00055D1F" w:rsidRPr="006C2BE5" w:rsidRDefault="00055D1F" w:rsidP="00055D1F">
      <w:pPr>
        <w:ind w:right="-45"/>
        <w:rPr>
          <w:bCs/>
          <w:szCs w:val="22"/>
        </w:rPr>
      </w:pPr>
      <w:r w:rsidRPr="006C2BE5">
        <w:rPr>
          <w:bCs/>
          <w:szCs w:val="22"/>
        </w:rPr>
        <w:t>Orionintie</w:t>
      </w:r>
      <w:r>
        <w:rPr>
          <w:bCs/>
          <w:szCs w:val="22"/>
        </w:rPr>
        <w:t> </w:t>
      </w:r>
      <w:r w:rsidRPr="006C2BE5">
        <w:rPr>
          <w:bCs/>
          <w:szCs w:val="22"/>
        </w:rPr>
        <w:t>1</w:t>
      </w:r>
    </w:p>
    <w:p w:rsidR="00055D1F" w:rsidRPr="006C2BE5" w:rsidRDefault="00055D1F" w:rsidP="00055D1F">
      <w:pPr>
        <w:ind w:right="-45"/>
        <w:rPr>
          <w:bCs/>
          <w:szCs w:val="22"/>
        </w:rPr>
      </w:pPr>
      <w:r w:rsidRPr="006C2BE5">
        <w:rPr>
          <w:bCs/>
          <w:szCs w:val="22"/>
        </w:rPr>
        <w:t>FI-02200</w:t>
      </w:r>
      <w:r>
        <w:rPr>
          <w:bCs/>
          <w:szCs w:val="22"/>
        </w:rPr>
        <w:t> </w:t>
      </w:r>
      <w:r w:rsidRPr="006C2BE5">
        <w:rPr>
          <w:bCs/>
          <w:szCs w:val="22"/>
        </w:rPr>
        <w:t>Espoo</w:t>
      </w:r>
    </w:p>
    <w:p w:rsidR="00055D1F" w:rsidRPr="007C7386" w:rsidRDefault="00055D1F" w:rsidP="00055D1F">
      <w:pPr>
        <w:rPr>
          <w:szCs w:val="22"/>
        </w:rPr>
      </w:pPr>
      <w:r>
        <w:rPr>
          <w:szCs w:val="22"/>
        </w:rPr>
        <w:t>Somija</w:t>
      </w:r>
    </w:p>
    <w:p w:rsidR="00055D1F" w:rsidRPr="00800B1C" w:rsidRDefault="00055D1F" w:rsidP="001C7802">
      <w:pPr>
        <w:tabs>
          <w:tab w:val="left" w:pos="567"/>
        </w:tabs>
        <w:rPr>
          <w:szCs w:val="22"/>
        </w:rPr>
      </w:pPr>
    </w:p>
    <w:p w:rsidR="0075479E" w:rsidRPr="00800B1C" w:rsidRDefault="0075479E" w:rsidP="00050831">
      <w:pPr>
        <w:keepNext/>
        <w:tabs>
          <w:tab w:val="left" w:pos="567"/>
        </w:tabs>
        <w:ind w:right="-2"/>
        <w:rPr>
          <w:szCs w:val="22"/>
        </w:rPr>
      </w:pPr>
      <w:r w:rsidRPr="00800B1C">
        <w:rPr>
          <w:szCs w:val="22"/>
        </w:rPr>
        <w:t xml:space="preserve">Lai </w:t>
      </w:r>
      <w:r w:rsidR="00AE3871" w:rsidRPr="00800B1C">
        <w:rPr>
          <w:szCs w:val="22"/>
        </w:rPr>
        <w:t>saņemtu</w:t>
      </w:r>
      <w:r w:rsidRPr="00800B1C">
        <w:rPr>
          <w:szCs w:val="22"/>
        </w:rPr>
        <w:t xml:space="preserve"> papildu informāciju par šīm zālēm, lūdzam </w:t>
      </w:r>
      <w:r w:rsidR="00F04D7A" w:rsidRPr="00800B1C">
        <w:rPr>
          <w:szCs w:val="22"/>
        </w:rPr>
        <w:t xml:space="preserve">sazināties </w:t>
      </w:r>
      <w:r w:rsidRPr="00800B1C">
        <w:rPr>
          <w:szCs w:val="22"/>
        </w:rPr>
        <w:t xml:space="preserve">ar </w:t>
      </w:r>
      <w:r w:rsidR="003C4943" w:rsidRPr="00800B1C">
        <w:rPr>
          <w:szCs w:val="22"/>
        </w:rPr>
        <w:t>r</w:t>
      </w:r>
      <w:r w:rsidRPr="00800B1C">
        <w:rPr>
          <w:szCs w:val="22"/>
        </w:rPr>
        <w:t>eģistrācijas apliecības īpašnieka vietējo pārstāvniecību</w:t>
      </w:r>
      <w:r w:rsidR="00AE3871" w:rsidRPr="00800B1C">
        <w:rPr>
          <w:szCs w:val="22"/>
        </w:rPr>
        <w:t>:</w:t>
      </w:r>
    </w:p>
    <w:p w:rsidR="0028325C" w:rsidRPr="00800B1C" w:rsidRDefault="0028325C" w:rsidP="00050831">
      <w:pPr>
        <w:keepNext/>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28325C" w:rsidRPr="00800B1C" w:rsidTr="00B45CE5">
        <w:trPr>
          <w:cantSplit/>
        </w:trPr>
        <w:tc>
          <w:tcPr>
            <w:tcW w:w="4641" w:type="dxa"/>
          </w:tcPr>
          <w:p w:rsidR="0028325C" w:rsidRPr="00800B1C" w:rsidRDefault="00055D1F" w:rsidP="00B45CE5">
            <w:pPr>
              <w:rPr>
                <w:rStyle w:val="Strong"/>
                <w:b w:val="0"/>
                <w:bCs w:val="0"/>
                <w:szCs w:val="22"/>
              </w:rPr>
            </w:pPr>
            <w:r>
              <w:rPr>
                <w:rFonts w:ascii="TimesNewRomanPS-BoldMT" w:hAnsi="TimesNewRomanPS-BoldMT" w:cs="TimesNewRomanPS-BoldMT"/>
                <w:b/>
                <w:bCs/>
                <w:szCs w:val="22"/>
                <w:lang w:eastAsia="en-GB"/>
              </w:rPr>
              <w:t>België/Belgique</w:t>
            </w:r>
            <w:r w:rsidR="0028325C" w:rsidRPr="00800B1C">
              <w:rPr>
                <w:b/>
                <w:szCs w:val="22"/>
              </w:rPr>
              <w:t>/Belgien</w:t>
            </w:r>
            <w:r w:rsidR="0028325C" w:rsidRPr="00800B1C">
              <w:rPr>
                <w:szCs w:val="22"/>
              </w:rPr>
              <w:br/>
            </w:r>
            <w:r w:rsidR="0028325C" w:rsidRPr="00800B1C">
              <w:rPr>
                <w:rStyle w:val="Strong"/>
                <w:b w:val="0"/>
              </w:rPr>
              <w:t>Orion Pharma BVBA/SPRL</w:t>
            </w:r>
          </w:p>
          <w:p w:rsidR="0028325C" w:rsidRPr="00800B1C" w:rsidRDefault="0028325C" w:rsidP="00B45CE5">
            <w:pPr>
              <w:pStyle w:val="Text"/>
              <w:tabs>
                <w:tab w:val="left" w:pos="567"/>
              </w:tabs>
              <w:spacing w:before="0"/>
              <w:rPr>
                <w:szCs w:val="22"/>
                <w:lang w:val="lv-LV"/>
              </w:rPr>
            </w:pPr>
            <w:r w:rsidRPr="00800B1C">
              <w:rPr>
                <w:szCs w:val="22"/>
                <w:lang w:val="lv-LV"/>
              </w:rPr>
              <w:t>Tél/Tel: +32 (0)15 64 10 20</w:t>
            </w:r>
          </w:p>
          <w:p w:rsidR="0028325C" w:rsidRPr="00800B1C" w:rsidRDefault="0028325C" w:rsidP="00B45CE5">
            <w:pPr>
              <w:ind w:right="-45"/>
              <w:rPr>
                <w:b/>
                <w:szCs w:val="22"/>
                <w:lang w:eastAsia="cs-CZ"/>
              </w:rPr>
            </w:pPr>
          </w:p>
        </w:tc>
        <w:tc>
          <w:tcPr>
            <w:tcW w:w="4674" w:type="dxa"/>
            <w:hideMark/>
          </w:tcPr>
          <w:p w:rsidR="0028325C" w:rsidRPr="00800B1C" w:rsidRDefault="0028325C" w:rsidP="00B45CE5">
            <w:pPr>
              <w:rPr>
                <w:szCs w:val="22"/>
                <w:lang w:eastAsia="cs-CZ"/>
              </w:rPr>
            </w:pPr>
            <w:r w:rsidRPr="00800B1C">
              <w:rPr>
                <w:b/>
                <w:szCs w:val="22"/>
              </w:rPr>
              <w:t>Lietuva</w:t>
            </w:r>
          </w:p>
          <w:p w:rsidR="0028325C" w:rsidRPr="00800B1C" w:rsidRDefault="0028325C" w:rsidP="00B45CE5">
            <w:pPr>
              <w:rPr>
                <w:szCs w:val="22"/>
              </w:rPr>
            </w:pPr>
            <w:r w:rsidRPr="00800B1C">
              <w:rPr>
                <w:szCs w:val="22"/>
              </w:rPr>
              <w:t>UAB Orion Pharma</w:t>
            </w:r>
          </w:p>
          <w:p w:rsidR="0028325C" w:rsidRPr="00800B1C" w:rsidRDefault="0028325C" w:rsidP="00B45CE5">
            <w:pPr>
              <w:suppressAutoHyphens/>
              <w:rPr>
                <w:szCs w:val="22"/>
                <w:lang w:eastAsia="cs-CZ"/>
              </w:rPr>
            </w:pPr>
            <w:r w:rsidRPr="00800B1C">
              <w:rPr>
                <w:szCs w:val="22"/>
              </w:rPr>
              <w:t>Tel. +370 5 276 9499</w:t>
            </w:r>
          </w:p>
        </w:tc>
      </w:tr>
      <w:tr w:rsidR="0028325C" w:rsidRPr="00800B1C" w:rsidTr="00B45CE5">
        <w:trPr>
          <w:cantSplit/>
        </w:trPr>
        <w:tc>
          <w:tcPr>
            <w:tcW w:w="4641" w:type="dxa"/>
            <w:hideMark/>
          </w:tcPr>
          <w:p w:rsidR="0028325C" w:rsidRPr="00800B1C" w:rsidRDefault="0028325C" w:rsidP="00B45CE5">
            <w:pPr>
              <w:rPr>
                <w:b/>
                <w:color w:val="000000"/>
                <w:szCs w:val="22"/>
              </w:rPr>
            </w:pPr>
            <w:r w:rsidRPr="00800B1C">
              <w:rPr>
                <w:b/>
                <w:color w:val="000000"/>
                <w:szCs w:val="22"/>
              </w:rPr>
              <w:t>България</w:t>
            </w:r>
          </w:p>
          <w:p w:rsidR="006F6F1F" w:rsidRPr="00800B1C" w:rsidRDefault="006F6F1F" w:rsidP="006F6F1F">
            <w:pPr>
              <w:rPr>
                <w:szCs w:val="22"/>
              </w:rPr>
            </w:pPr>
            <w:r w:rsidRPr="00800B1C">
              <w:rPr>
                <w:szCs w:val="22"/>
              </w:rPr>
              <w:t>Orion Pharma Poland Sp z.o.o.</w:t>
            </w:r>
          </w:p>
          <w:p w:rsidR="0028325C" w:rsidRPr="00800B1C" w:rsidRDefault="006F6F1F" w:rsidP="00B45CE5">
            <w:pPr>
              <w:rPr>
                <w:szCs w:val="22"/>
              </w:rPr>
            </w:pPr>
            <w:r w:rsidRPr="00800B1C">
              <w:rPr>
                <w:szCs w:val="22"/>
              </w:rPr>
              <w:t>Tel.: + 48 22 8333177</w:t>
            </w:r>
          </w:p>
          <w:p w:rsidR="0028325C" w:rsidRPr="00800B1C" w:rsidRDefault="0028325C" w:rsidP="00B45CE5">
            <w:pPr>
              <w:rPr>
                <w:b/>
                <w:szCs w:val="22"/>
              </w:rPr>
            </w:pPr>
          </w:p>
        </w:tc>
        <w:tc>
          <w:tcPr>
            <w:tcW w:w="4674" w:type="dxa"/>
          </w:tcPr>
          <w:p w:rsidR="0028325C" w:rsidRPr="00800B1C" w:rsidRDefault="0028325C" w:rsidP="00B45CE5">
            <w:pPr>
              <w:rPr>
                <w:rStyle w:val="Strong"/>
                <w:b w:val="0"/>
                <w:bCs w:val="0"/>
                <w:szCs w:val="22"/>
              </w:rPr>
            </w:pPr>
            <w:r w:rsidRPr="00800B1C">
              <w:rPr>
                <w:b/>
                <w:szCs w:val="22"/>
              </w:rPr>
              <w:t>Luxembourg/Luxemburg</w:t>
            </w:r>
            <w:r w:rsidRPr="00800B1C">
              <w:rPr>
                <w:szCs w:val="22"/>
              </w:rPr>
              <w:br/>
            </w:r>
            <w:r w:rsidRPr="00800B1C">
              <w:rPr>
                <w:rStyle w:val="Strong"/>
                <w:b w:val="0"/>
              </w:rPr>
              <w:t>Orion Pharma BVBA/SPRL</w:t>
            </w:r>
          </w:p>
          <w:p w:rsidR="0028325C" w:rsidRPr="00800B1C" w:rsidRDefault="0028325C" w:rsidP="00B45CE5">
            <w:pPr>
              <w:pStyle w:val="Text"/>
              <w:tabs>
                <w:tab w:val="left" w:pos="567"/>
              </w:tabs>
              <w:spacing w:before="0"/>
              <w:rPr>
                <w:szCs w:val="22"/>
                <w:lang w:val="lv-LV"/>
              </w:rPr>
            </w:pPr>
            <w:r w:rsidRPr="00800B1C">
              <w:rPr>
                <w:szCs w:val="22"/>
                <w:lang w:val="lv-LV"/>
              </w:rPr>
              <w:t>Tél/Tel: +32 (0)15 64 10 20</w:t>
            </w:r>
          </w:p>
          <w:p w:rsidR="0028325C" w:rsidRPr="00800B1C" w:rsidRDefault="0028325C" w:rsidP="00B45CE5">
            <w:pPr>
              <w:rPr>
                <w:b/>
                <w:szCs w:val="22"/>
              </w:rPr>
            </w:pPr>
          </w:p>
        </w:tc>
      </w:tr>
      <w:tr w:rsidR="0028325C" w:rsidRPr="00800B1C" w:rsidTr="00B45CE5">
        <w:trPr>
          <w:cantSplit/>
        </w:trPr>
        <w:tc>
          <w:tcPr>
            <w:tcW w:w="4641" w:type="dxa"/>
            <w:hideMark/>
          </w:tcPr>
          <w:p w:rsidR="0028325C" w:rsidRPr="00800B1C" w:rsidRDefault="0028325C" w:rsidP="00B45CE5">
            <w:pPr>
              <w:suppressAutoHyphens/>
              <w:rPr>
                <w:szCs w:val="22"/>
                <w:lang w:eastAsia="cs-CZ"/>
              </w:rPr>
            </w:pPr>
            <w:r w:rsidRPr="00800B1C">
              <w:rPr>
                <w:b/>
                <w:szCs w:val="22"/>
              </w:rPr>
              <w:t>Česká republika</w:t>
            </w:r>
          </w:p>
          <w:p w:rsidR="0028325C" w:rsidRPr="00800B1C" w:rsidRDefault="0028325C" w:rsidP="00B45CE5">
            <w:pPr>
              <w:suppressAutoHyphens/>
            </w:pPr>
            <w:r w:rsidRPr="00800B1C">
              <w:t>Orion Pharma s.r.o.</w:t>
            </w:r>
          </w:p>
          <w:p w:rsidR="0028325C" w:rsidRPr="00800B1C" w:rsidRDefault="0028325C" w:rsidP="00B45CE5">
            <w:pPr>
              <w:rPr>
                <w:b/>
                <w:szCs w:val="22"/>
                <w:lang w:eastAsia="cs-CZ"/>
              </w:rPr>
            </w:pPr>
            <w:r w:rsidRPr="00800B1C">
              <w:t>Tel:  +420 234 703 305</w:t>
            </w:r>
          </w:p>
        </w:tc>
        <w:tc>
          <w:tcPr>
            <w:tcW w:w="4674" w:type="dxa"/>
            <w:hideMark/>
          </w:tcPr>
          <w:p w:rsidR="0028325C" w:rsidRPr="00800B1C" w:rsidRDefault="0028325C" w:rsidP="00B45CE5">
            <w:pPr>
              <w:rPr>
                <w:b/>
                <w:szCs w:val="22"/>
                <w:lang w:eastAsia="cs-CZ"/>
              </w:rPr>
            </w:pPr>
            <w:r w:rsidRPr="00800B1C">
              <w:rPr>
                <w:b/>
                <w:szCs w:val="22"/>
              </w:rPr>
              <w:t>Magyarország</w:t>
            </w:r>
          </w:p>
          <w:p w:rsidR="0028325C" w:rsidRPr="00800B1C" w:rsidRDefault="0028325C" w:rsidP="00B45CE5">
            <w:pPr>
              <w:spacing w:line="260" w:lineRule="atLeast"/>
              <w:rPr>
                <w:b/>
                <w:szCs w:val="22"/>
              </w:rPr>
            </w:pPr>
            <w:r w:rsidRPr="00800B1C">
              <w:rPr>
                <w:rStyle w:val="Strong"/>
                <w:b w:val="0"/>
                <w:szCs w:val="22"/>
              </w:rPr>
              <w:t>Orion Pharma Kft.</w:t>
            </w:r>
          </w:p>
          <w:p w:rsidR="0028325C" w:rsidRPr="00800B1C" w:rsidRDefault="0028325C" w:rsidP="00B45CE5">
            <w:pPr>
              <w:rPr>
                <w:szCs w:val="22"/>
              </w:rPr>
            </w:pPr>
            <w:r w:rsidRPr="00800B1C">
              <w:rPr>
                <w:szCs w:val="22"/>
              </w:rPr>
              <w:t>Tel.: +</w:t>
            </w:r>
            <w:r w:rsidRPr="00800B1C">
              <w:t>36 1 239 9095</w:t>
            </w:r>
          </w:p>
          <w:p w:rsidR="0028325C" w:rsidRPr="00800B1C" w:rsidRDefault="0028325C" w:rsidP="00B45CE5">
            <w:pPr>
              <w:rPr>
                <w:szCs w:val="22"/>
                <w:lang w:eastAsia="cs-CZ"/>
              </w:rPr>
            </w:pPr>
          </w:p>
        </w:tc>
      </w:tr>
      <w:tr w:rsidR="0028325C" w:rsidRPr="00800B1C" w:rsidTr="00B45CE5">
        <w:trPr>
          <w:cantSplit/>
        </w:trPr>
        <w:tc>
          <w:tcPr>
            <w:tcW w:w="4641" w:type="dxa"/>
            <w:hideMark/>
          </w:tcPr>
          <w:p w:rsidR="0028325C" w:rsidRPr="00800B1C" w:rsidRDefault="0028325C" w:rsidP="00B45CE5">
            <w:pPr>
              <w:ind w:right="-45"/>
              <w:rPr>
                <w:szCs w:val="22"/>
                <w:lang w:eastAsia="cs-CZ"/>
              </w:rPr>
            </w:pPr>
            <w:r w:rsidRPr="00800B1C">
              <w:rPr>
                <w:b/>
                <w:szCs w:val="22"/>
              </w:rPr>
              <w:t>Danmark</w:t>
            </w:r>
            <w:r w:rsidRPr="00800B1C">
              <w:rPr>
                <w:szCs w:val="22"/>
              </w:rPr>
              <w:br/>
              <w:t>Orion Pharma A/S</w:t>
            </w:r>
            <w:r w:rsidRPr="00800B1C">
              <w:rPr>
                <w:szCs w:val="22"/>
              </w:rPr>
              <w:br/>
              <w:t>Tlf: +45 8614 0000</w:t>
            </w:r>
          </w:p>
        </w:tc>
        <w:tc>
          <w:tcPr>
            <w:tcW w:w="4674" w:type="dxa"/>
            <w:hideMark/>
          </w:tcPr>
          <w:p w:rsidR="0028325C" w:rsidRPr="00800B1C" w:rsidRDefault="0028325C" w:rsidP="00B45CE5">
            <w:pPr>
              <w:suppressAutoHyphens/>
              <w:rPr>
                <w:b/>
                <w:szCs w:val="22"/>
                <w:lang w:eastAsia="cs-CZ"/>
              </w:rPr>
            </w:pPr>
            <w:r w:rsidRPr="00800B1C">
              <w:rPr>
                <w:b/>
                <w:szCs w:val="22"/>
              </w:rPr>
              <w:t>Malta</w:t>
            </w:r>
          </w:p>
          <w:p w:rsidR="006F6F1F" w:rsidRPr="00800B1C" w:rsidRDefault="006F6F1F" w:rsidP="006F6F1F">
            <w:pPr>
              <w:rPr>
                <w:szCs w:val="22"/>
              </w:rPr>
            </w:pPr>
            <w:r w:rsidRPr="00800B1C">
              <w:rPr>
                <w:szCs w:val="22"/>
              </w:rPr>
              <w:t>Salomone Pharma</w:t>
            </w:r>
          </w:p>
          <w:p w:rsidR="0028325C" w:rsidRPr="00800B1C" w:rsidRDefault="006F6F1F" w:rsidP="00B45CE5">
            <w:pPr>
              <w:spacing w:after="180"/>
              <w:ind w:right="-45"/>
              <w:rPr>
                <w:szCs w:val="22"/>
                <w:lang w:eastAsia="cs-CZ"/>
              </w:rPr>
            </w:pPr>
            <w:r w:rsidRPr="00800B1C">
              <w:rPr>
                <w:szCs w:val="22"/>
              </w:rPr>
              <w:t>Tel: +356 21220174</w:t>
            </w:r>
          </w:p>
        </w:tc>
      </w:tr>
      <w:tr w:rsidR="0028325C" w:rsidRPr="00800B1C" w:rsidTr="00B45CE5">
        <w:trPr>
          <w:cantSplit/>
        </w:trPr>
        <w:tc>
          <w:tcPr>
            <w:tcW w:w="4641" w:type="dxa"/>
            <w:hideMark/>
          </w:tcPr>
          <w:p w:rsidR="0028325C" w:rsidRPr="00800B1C" w:rsidRDefault="0028325C" w:rsidP="00B45CE5">
            <w:pPr>
              <w:ind w:right="-45"/>
              <w:rPr>
                <w:szCs w:val="22"/>
                <w:lang w:eastAsia="cs-CZ"/>
              </w:rPr>
            </w:pPr>
            <w:r w:rsidRPr="00800B1C">
              <w:rPr>
                <w:b/>
                <w:szCs w:val="22"/>
              </w:rPr>
              <w:t>Deutschland</w:t>
            </w:r>
            <w:r w:rsidRPr="00800B1C">
              <w:rPr>
                <w:szCs w:val="22"/>
              </w:rPr>
              <w:br/>
              <w:t>Orion Pharma GmbH</w:t>
            </w:r>
          </w:p>
          <w:p w:rsidR="0028325C" w:rsidRPr="00800B1C" w:rsidRDefault="0028325C" w:rsidP="00B45CE5">
            <w:pPr>
              <w:ind w:right="-45"/>
              <w:rPr>
                <w:szCs w:val="22"/>
                <w:lang w:eastAsia="cs-CZ"/>
              </w:rPr>
            </w:pPr>
            <w:r w:rsidRPr="00800B1C">
              <w:rPr>
                <w:szCs w:val="22"/>
              </w:rPr>
              <w:t>Tel: +49 40 899 6890</w:t>
            </w:r>
          </w:p>
        </w:tc>
        <w:tc>
          <w:tcPr>
            <w:tcW w:w="4674" w:type="dxa"/>
            <w:hideMark/>
          </w:tcPr>
          <w:p w:rsidR="0028325C" w:rsidRPr="00800B1C" w:rsidRDefault="0028325C" w:rsidP="00B45CE5">
            <w:pPr>
              <w:rPr>
                <w:rStyle w:val="Strong"/>
                <w:b w:val="0"/>
                <w:bCs w:val="0"/>
                <w:szCs w:val="22"/>
              </w:rPr>
            </w:pPr>
            <w:r w:rsidRPr="00800B1C">
              <w:rPr>
                <w:b/>
                <w:szCs w:val="22"/>
              </w:rPr>
              <w:t>Nederland</w:t>
            </w:r>
            <w:r w:rsidRPr="00800B1C">
              <w:rPr>
                <w:szCs w:val="22"/>
              </w:rPr>
              <w:br/>
            </w:r>
            <w:r w:rsidRPr="00800B1C">
              <w:rPr>
                <w:rStyle w:val="Strong"/>
                <w:b w:val="0"/>
              </w:rPr>
              <w:t>Orion Pharma BVBA/SPRL</w:t>
            </w:r>
          </w:p>
          <w:p w:rsidR="0028325C" w:rsidRPr="00800B1C" w:rsidRDefault="0028325C" w:rsidP="00B45CE5">
            <w:pPr>
              <w:pStyle w:val="Text"/>
              <w:tabs>
                <w:tab w:val="left" w:pos="567"/>
              </w:tabs>
              <w:spacing w:before="0" w:after="180"/>
              <w:rPr>
                <w:szCs w:val="22"/>
                <w:lang w:val="lv-LV" w:eastAsia="cs-CZ"/>
              </w:rPr>
            </w:pPr>
            <w:r w:rsidRPr="00800B1C">
              <w:rPr>
                <w:szCs w:val="22"/>
                <w:lang w:val="lv-LV"/>
              </w:rPr>
              <w:t>Tél/Tel: +32 (0)15 64 10 20</w:t>
            </w:r>
          </w:p>
        </w:tc>
      </w:tr>
      <w:tr w:rsidR="0028325C" w:rsidRPr="00800B1C" w:rsidTr="00B45CE5">
        <w:trPr>
          <w:cantSplit/>
        </w:trPr>
        <w:tc>
          <w:tcPr>
            <w:tcW w:w="4641" w:type="dxa"/>
            <w:hideMark/>
          </w:tcPr>
          <w:p w:rsidR="0028325C" w:rsidRPr="00800B1C" w:rsidRDefault="0028325C" w:rsidP="00B45CE5">
            <w:pPr>
              <w:suppressAutoHyphens/>
              <w:rPr>
                <w:b/>
                <w:bCs/>
                <w:szCs w:val="22"/>
                <w:lang w:eastAsia="cs-CZ"/>
              </w:rPr>
            </w:pPr>
            <w:r w:rsidRPr="00800B1C">
              <w:rPr>
                <w:b/>
                <w:bCs/>
                <w:szCs w:val="22"/>
              </w:rPr>
              <w:t>Eesti</w:t>
            </w:r>
          </w:p>
          <w:p w:rsidR="0028325C" w:rsidRPr="00800B1C" w:rsidRDefault="0028325C" w:rsidP="00B45CE5">
            <w:pPr>
              <w:rPr>
                <w:szCs w:val="22"/>
              </w:rPr>
            </w:pPr>
            <w:r w:rsidRPr="00800B1C">
              <w:rPr>
                <w:szCs w:val="22"/>
              </w:rPr>
              <w:t>Orion Pharma Eesti OÜ</w:t>
            </w:r>
          </w:p>
          <w:p w:rsidR="0028325C" w:rsidRPr="00800B1C" w:rsidRDefault="0028325C" w:rsidP="00B45CE5">
            <w:pPr>
              <w:rPr>
                <w:szCs w:val="22"/>
                <w:lang w:eastAsia="cs-CZ"/>
              </w:rPr>
            </w:pPr>
            <w:r w:rsidRPr="00800B1C">
              <w:rPr>
                <w:szCs w:val="22"/>
              </w:rPr>
              <w:t>Tel: +372 66 44 550</w:t>
            </w:r>
          </w:p>
        </w:tc>
        <w:tc>
          <w:tcPr>
            <w:tcW w:w="4674" w:type="dxa"/>
            <w:hideMark/>
          </w:tcPr>
          <w:p w:rsidR="0028325C" w:rsidRPr="00800B1C" w:rsidRDefault="0028325C" w:rsidP="00B45CE5">
            <w:pPr>
              <w:ind w:right="-45"/>
              <w:rPr>
                <w:szCs w:val="22"/>
                <w:lang w:eastAsia="cs-CZ"/>
              </w:rPr>
            </w:pPr>
            <w:r w:rsidRPr="00800B1C">
              <w:rPr>
                <w:b/>
                <w:szCs w:val="22"/>
              </w:rPr>
              <w:t>Norge</w:t>
            </w:r>
          </w:p>
          <w:p w:rsidR="0028325C" w:rsidRPr="00800B1C" w:rsidRDefault="0028325C" w:rsidP="00B45CE5">
            <w:pPr>
              <w:suppressAutoHyphens/>
              <w:rPr>
                <w:szCs w:val="22"/>
              </w:rPr>
            </w:pPr>
            <w:r w:rsidRPr="00800B1C">
              <w:rPr>
                <w:szCs w:val="22"/>
              </w:rPr>
              <w:t>Orion Pharma AS</w:t>
            </w:r>
          </w:p>
          <w:p w:rsidR="0028325C" w:rsidRPr="00800B1C" w:rsidRDefault="0028325C" w:rsidP="00B45CE5">
            <w:pPr>
              <w:spacing w:after="180"/>
              <w:ind w:right="-45"/>
              <w:rPr>
                <w:szCs w:val="22"/>
                <w:lang w:eastAsia="cs-CZ"/>
              </w:rPr>
            </w:pPr>
            <w:r w:rsidRPr="00800B1C">
              <w:rPr>
                <w:szCs w:val="22"/>
              </w:rPr>
              <w:t>Tlf: +47 40 00 42 10</w:t>
            </w:r>
          </w:p>
        </w:tc>
      </w:tr>
      <w:tr w:rsidR="0028325C" w:rsidRPr="00800B1C" w:rsidTr="00B45CE5">
        <w:trPr>
          <w:cantSplit/>
        </w:trPr>
        <w:tc>
          <w:tcPr>
            <w:tcW w:w="4641" w:type="dxa"/>
          </w:tcPr>
          <w:p w:rsidR="0028325C" w:rsidRPr="00800B1C" w:rsidRDefault="0028325C" w:rsidP="00B45CE5">
            <w:pPr>
              <w:pStyle w:val="Text"/>
              <w:tabs>
                <w:tab w:val="left" w:pos="567"/>
              </w:tabs>
              <w:spacing w:before="0"/>
              <w:rPr>
                <w:szCs w:val="22"/>
                <w:lang w:val="lv-LV"/>
              </w:rPr>
            </w:pPr>
            <w:r w:rsidRPr="00800B1C">
              <w:rPr>
                <w:b/>
                <w:szCs w:val="22"/>
                <w:lang w:val="lv-LV"/>
              </w:rPr>
              <w:t>Ελλάδα</w:t>
            </w:r>
            <w:r w:rsidRPr="00800B1C">
              <w:rPr>
                <w:szCs w:val="22"/>
                <w:lang w:val="lv-LV"/>
              </w:rPr>
              <w:br/>
              <w:t>Orion Pharma Hellas M.E.Π.E</w:t>
            </w:r>
          </w:p>
          <w:p w:rsidR="0028325C" w:rsidRPr="00800B1C" w:rsidRDefault="0028325C" w:rsidP="00B45CE5">
            <w:pPr>
              <w:pStyle w:val="Text"/>
              <w:tabs>
                <w:tab w:val="left" w:pos="567"/>
              </w:tabs>
              <w:spacing w:before="0"/>
              <w:rPr>
                <w:szCs w:val="22"/>
                <w:lang w:val="lv-LV"/>
              </w:rPr>
            </w:pPr>
            <w:r w:rsidRPr="00800B1C">
              <w:rPr>
                <w:szCs w:val="22"/>
                <w:lang w:val="lv-LV"/>
              </w:rPr>
              <w:t>Τηλ: + 30 210 980 3355</w:t>
            </w:r>
          </w:p>
          <w:p w:rsidR="0028325C" w:rsidRPr="00800B1C" w:rsidRDefault="0028325C" w:rsidP="00B45CE5">
            <w:pPr>
              <w:ind w:right="-45"/>
              <w:rPr>
                <w:b/>
                <w:szCs w:val="22"/>
                <w:lang w:eastAsia="cs-CZ"/>
              </w:rPr>
            </w:pPr>
          </w:p>
        </w:tc>
        <w:tc>
          <w:tcPr>
            <w:tcW w:w="4674" w:type="dxa"/>
            <w:hideMark/>
          </w:tcPr>
          <w:p w:rsidR="0028325C" w:rsidRPr="00800B1C" w:rsidRDefault="0028325C" w:rsidP="00B45CE5">
            <w:pPr>
              <w:ind w:right="-45"/>
              <w:rPr>
                <w:szCs w:val="22"/>
                <w:lang w:eastAsia="cs-CZ"/>
              </w:rPr>
            </w:pPr>
            <w:r w:rsidRPr="00800B1C">
              <w:rPr>
                <w:b/>
                <w:szCs w:val="22"/>
              </w:rPr>
              <w:t>Österreich</w:t>
            </w:r>
            <w:r w:rsidRPr="00800B1C">
              <w:rPr>
                <w:szCs w:val="22"/>
              </w:rPr>
              <w:br/>
              <w:t>Orion Pharma GmbH</w:t>
            </w:r>
          </w:p>
          <w:p w:rsidR="0028325C" w:rsidRPr="00800B1C" w:rsidRDefault="0028325C" w:rsidP="00B45CE5">
            <w:pPr>
              <w:pStyle w:val="Text"/>
              <w:tabs>
                <w:tab w:val="left" w:pos="567"/>
              </w:tabs>
              <w:spacing w:before="0" w:after="180"/>
              <w:rPr>
                <w:szCs w:val="22"/>
                <w:lang w:val="lv-LV" w:eastAsia="cs-CZ"/>
              </w:rPr>
            </w:pPr>
            <w:r w:rsidRPr="00800B1C">
              <w:rPr>
                <w:szCs w:val="22"/>
                <w:lang w:val="lv-LV"/>
              </w:rPr>
              <w:t>Tel: +49 40 899 6890</w:t>
            </w:r>
          </w:p>
        </w:tc>
      </w:tr>
      <w:tr w:rsidR="0028325C" w:rsidRPr="00800B1C" w:rsidTr="00B45CE5">
        <w:trPr>
          <w:cantSplit/>
        </w:trPr>
        <w:tc>
          <w:tcPr>
            <w:tcW w:w="4641" w:type="dxa"/>
          </w:tcPr>
          <w:p w:rsidR="0028325C" w:rsidRPr="00800B1C" w:rsidRDefault="0028325C" w:rsidP="00B45CE5">
            <w:pPr>
              <w:pStyle w:val="Text"/>
              <w:tabs>
                <w:tab w:val="left" w:pos="567"/>
              </w:tabs>
              <w:spacing w:before="0"/>
              <w:rPr>
                <w:szCs w:val="22"/>
                <w:lang w:val="lv-LV"/>
              </w:rPr>
            </w:pPr>
            <w:r w:rsidRPr="00800B1C">
              <w:rPr>
                <w:b/>
                <w:szCs w:val="22"/>
                <w:lang w:val="lv-LV"/>
              </w:rPr>
              <w:t>España</w:t>
            </w:r>
            <w:r w:rsidRPr="00800B1C">
              <w:rPr>
                <w:szCs w:val="22"/>
                <w:lang w:val="lv-LV"/>
              </w:rPr>
              <w:br/>
              <w:t>Orion Pharma S.L.</w:t>
            </w:r>
          </w:p>
          <w:p w:rsidR="0028325C" w:rsidRPr="00800B1C" w:rsidRDefault="0028325C" w:rsidP="00B45CE5">
            <w:pPr>
              <w:pStyle w:val="Text"/>
              <w:tabs>
                <w:tab w:val="left" w:pos="567"/>
              </w:tabs>
              <w:spacing w:before="0"/>
              <w:rPr>
                <w:szCs w:val="22"/>
                <w:lang w:val="lv-LV"/>
              </w:rPr>
            </w:pPr>
            <w:r w:rsidRPr="00800B1C">
              <w:rPr>
                <w:szCs w:val="22"/>
                <w:lang w:val="lv-LV"/>
              </w:rPr>
              <w:t>Tel: + 34 91  599 86 01</w:t>
            </w:r>
          </w:p>
          <w:p w:rsidR="0028325C" w:rsidRPr="00800B1C" w:rsidRDefault="0028325C" w:rsidP="00B45CE5">
            <w:pPr>
              <w:ind w:right="-45"/>
              <w:rPr>
                <w:b/>
                <w:szCs w:val="22"/>
                <w:lang w:eastAsia="cs-CZ"/>
              </w:rPr>
            </w:pPr>
          </w:p>
        </w:tc>
        <w:tc>
          <w:tcPr>
            <w:tcW w:w="4674" w:type="dxa"/>
            <w:hideMark/>
          </w:tcPr>
          <w:p w:rsidR="0028325C" w:rsidRPr="00800B1C" w:rsidRDefault="0028325C" w:rsidP="00B45CE5">
            <w:pPr>
              <w:rPr>
                <w:b/>
                <w:szCs w:val="22"/>
                <w:lang w:eastAsia="cs-CZ"/>
              </w:rPr>
            </w:pPr>
            <w:r w:rsidRPr="00800B1C">
              <w:rPr>
                <w:b/>
                <w:szCs w:val="22"/>
              </w:rPr>
              <w:t>Polska</w:t>
            </w:r>
          </w:p>
          <w:p w:rsidR="0028325C" w:rsidRPr="00800B1C" w:rsidRDefault="0028325C" w:rsidP="00B45CE5">
            <w:pPr>
              <w:rPr>
                <w:szCs w:val="22"/>
              </w:rPr>
            </w:pPr>
            <w:r w:rsidRPr="00800B1C">
              <w:rPr>
                <w:szCs w:val="22"/>
              </w:rPr>
              <w:t>Orion Pharma Poland Sp z.o.o.</w:t>
            </w:r>
          </w:p>
          <w:p w:rsidR="0028325C" w:rsidRPr="00800B1C" w:rsidRDefault="0028325C" w:rsidP="00B45CE5">
            <w:pPr>
              <w:spacing w:after="180"/>
              <w:rPr>
                <w:szCs w:val="22"/>
                <w:lang w:eastAsia="cs-CZ"/>
              </w:rPr>
            </w:pPr>
            <w:r w:rsidRPr="00800B1C">
              <w:rPr>
                <w:szCs w:val="22"/>
              </w:rPr>
              <w:t>Tel.: + 48 22 8333177</w:t>
            </w:r>
          </w:p>
        </w:tc>
      </w:tr>
      <w:tr w:rsidR="0028325C" w:rsidRPr="00800B1C" w:rsidTr="00B45CE5">
        <w:trPr>
          <w:cantSplit/>
        </w:trPr>
        <w:tc>
          <w:tcPr>
            <w:tcW w:w="4641" w:type="dxa"/>
          </w:tcPr>
          <w:p w:rsidR="0028325C" w:rsidRPr="00800B1C" w:rsidRDefault="0028325C" w:rsidP="00B45CE5">
            <w:pPr>
              <w:pStyle w:val="Text"/>
              <w:tabs>
                <w:tab w:val="left" w:pos="567"/>
              </w:tabs>
              <w:spacing w:before="0"/>
              <w:rPr>
                <w:szCs w:val="22"/>
                <w:lang w:val="lv-LV"/>
              </w:rPr>
            </w:pPr>
            <w:r w:rsidRPr="00800B1C">
              <w:rPr>
                <w:b/>
                <w:szCs w:val="22"/>
                <w:lang w:val="lv-LV"/>
              </w:rPr>
              <w:t>France</w:t>
            </w:r>
            <w:r w:rsidRPr="00800B1C">
              <w:rPr>
                <w:szCs w:val="22"/>
                <w:lang w:val="lv-LV"/>
              </w:rPr>
              <w:br/>
            </w:r>
            <w:r w:rsidRPr="00800B1C">
              <w:rPr>
                <w:rFonts w:eastAsia="Calibri"/>
                <w:szCs w:val="22"/>
                <w:lang w:val="lv-LV" w:eastAsia="en-GB"/>
              </w:rPr>
              <w:t>Centre Spécialités Pharmaceutiques</w:t>
            </w:r>
          </w:p>
          <w:p w:rsidR="0028325C" w:rsidRPr="00800B1C" w:rsidRDefault="0028325C" w:rsidP="00B45CE5">
            <w:pPr>
              <w:pStyle w:val="Text"/>
              <w:tabs>
                <w:tab w:val="left" w:pos="567"/>
              </w:tabs>
              <w:spacing w:before="0"/>
              <w:rPr>
                <w:szCs w:val="22"/>
                <w:lang w:val="lv-LV"/>
              </w:rPr>
            </w:pPr>
            <w:r w:rsidRPr="00800B1C">
              <w:rPr>
                <w:rFonts w:eastAsia="Calibri"/>
                <w:szCs w:val="22"/>
                <w:lang w:val="lv-LV" w:eastAsia="en-GB"/>
              </w:rPr>
              <w:t>Tel: + 33 (0) 1 47 04 80 46</w:t>
            </w:r>
          </w:p>
          <w:p w:rsidR="0028325C" w:rsidRPr="00800B1C" w:rsidRDefault="0028325C" w:rsidP="00B45CE5">
            <w:pPr>
              <w:ind w:right="-45"/>
              <w:rPr>
                <w:b/>
                <w:szCs w:val="22"/>
                <w:lang w:eastAsia="cs-CZ"/>
              </w:rPr>
            </w:pPr>
          </w:p>
        </w:tc>
        <w:tc>
          <w:tcPr>
            <w:tcW w:w="4674" w:type="dxa"/>
            <w:hideMark/>
          </w:tcPr>
          <w:p w:rsidR="0028325C" w:rsidRPr="00800B1C" w:rsidRDefault="0028325C" w:rsidP="00B45CE5">
            <w:pPr>
              <w:pStyle w:val="Text"/>
              <w:tabs>
                <w:tab w:val="left" w:pos="567"/>
              </w:tabs>
              <w:spacing w:before="0"/>
              <w:jc w:val="left"/>
              <w:rPr>
                <w:szCs w:val="22"/>
                <w:lang w:val="lv-LV"/>
              </w:rPr>
            </w:pPr>
            <w:r w:rsidRPr="00800B1C">
              <w:rPr>
                <w:b/>
                <w:szCs w:val="22"/>
                <w:lang w:val="lv-LV"/>
              </w:rPr>
              <w:t>Portugal</w:t>
            </w:r>
            <w:r w:rsidRPr="00800B1C">
              <w:rPr>
                <w:szCs w:val="22"/>
                <w:lang w:val="lv-LV"/>
              </w:rPr>
              <w:br/>
              <w:t>Orionfin Unipessoal Lda</w:t>
            </w:r>
          </w:p>
          <w:p w:rsidR="0028325C" w:rsidRPr="00800B1C" w:rsidRDefault="0028325C" w:rsidP="00B45CE5">
            <w:pPr>
              <w:spacing w:after="180"/>
              <w:ind w:right="-45"/>
              <w:rPr>
                <w:szCs w:val="22"/>
                <w:lang w:eastAsia="cs-CZ"/>
              </w:rPr>
            </w:pPr>
            <w:r w:rsidRPr="00800B1C">
              <w:rPr>
                <w:szCs w:val="22"/>
              </w:rPr>
              <w:t>Tel: + 351 21 154 68 20</w:t>
            </w:r>
          </w:p>
        </w:tc>
      </w:tr>
      <w:tr w:rsidR="0028325C" w:rsidRPr="00800B1C" w:rsidTr="00B45CE5">
        <w:trPr>
          <w:cantSplit/>
        </w:trPr>
        <w:tc>
          <w:tcPr>
            <w:tcW w:w="4641" w:type="dxa"/>
            <w:hideMark/>
          </w:tcPr>
          <w:p w:rsidR="0028325C" w:rsidRPr="00800B1C" w:rsidRDefault="0028325C" w:rsidP="00B45CE5">
            <w:pPr>
              <w:ind w:right="-45"/>
              <w:rPr>
                <w:b/>
                <w:szCs w:val="22"/>
                <w:lang w:eastAsia="cs-CZ"/>
              </w:rPr>
            </w:pPr>
            <w:r w:rsidRPr="00800B1C">
              <w:rPr>
                <w:b/>
                <w:szCs w:val="22"/>
                <w:lang w:eastAsia="cs-CZ"/>
              </w:rPr>
              <w:t>Hrvatska</w:t>
            </w:r>
          </w:p>
          <w:p w:rsidR="0028325C" w:rsidRPr="00800B1C" w:rsidRDefault="0028325C" w:rsidP="00B45CE5">
            <w:pPr>
              <w:rPr>
                <w:rStyle w:val="Strong"/>
                <w:b w:val="0"/>
                <w:szCs w:val="22"/>
              </w:rPr>
            </w:pPr>
            <w:r w:rsidRPr="00800B1C">
              <w:rPr>
                <w:rStyle w:val="Strong"/>
                <w:b w:val="0"/>
                <w:szCs w:val="22"/>
              </w:rPr>
              <w:t>Orion Pharma d.o.o.</w:t>
            </w:r>
          </w:p>
          <w:p w:rsidR="0028325C" w:rsidRPr="00800B1C" w:rsidRDefault="0028325C" w:rsidP="00B45CE5">
            <w:pPr>
              <w:ind w:right="-45"/>
              <w:rPr>
                <w:szCs w:val="22"/>
                <w:lang w:eastAsia="cs-CZ"/>
              </w:rPr>
            </w:pPr>
            <w:r w:rsidRPr="00800B1C">
              <w:rPr>
                <w:szCs w:val="22"/>
              </w:rPr>
              <w:t>Tel:</w:t>
            </w:r>
            <w:r w:rsidRPr="00800B1C">
              <w:t xml:space="preserve"> +386 (0) 1 600 8015</w:t>
            </w:r>
          </w:p>
        </w:tc>
        <w:tc>
          <w:tcPr>
            <w:tcW w:w="4674" w:type="dxa"/>
            <w:hideMark/>
          </w:tcPr>
          <w:p w:rsidR="0028325C" w:rsidRPr="00800B1C" w:rsidRDefault="0028325C" w:rsidP="00B45CE5">
            <w:pPr>
              <w:autoSpaceDE w:val="0"/>
              <w:autoSpaceDN w:val="0"/>
              <w:adjustRightInd w:val="0"/>
              <w:spacing w:line="240" w:lineRule="exact"/>
              <w:rPr>
                <w:b/>
                <w:bCs/>
                <w:color w:val="000000"/>
                <w:szCs w:val="22"/>
              </w:rPr>
            </w:pPr>
            <w:r w:rsidRPr="00800B1C">
              <w:rPr>
                <w:b/>
                <w:bCs/>
                <w:color w:val="000000"/>
                <w:szCs w:val="22"/>
              </w:rPr>
              <w:t>România</w:t>
            </w:r>
          </w:p>
          <w:p w:rsidR="0028325C" w:rsidRPr="00800B1C" w:rsidRDefault="0028325C" w:rsidP="00B45CE5">
            <w:pPr>
              <w:autoSpaceDE w:val="0"/>
              <w:autoSpaceDN w:val="0"/>
              <w:adjustRightInd w:val="0"/>
              <w:rPr>
                <w:color w:val="000000"/>
                <w:szCs w:val="22"/>
              </w:rPr>
            </w:pPr>
            <w:r w:rsidRPr="00800B1C">
              <w:rPr>
                <w:szCs w:val="22"/>
              </w:rPr>
              <w:t>Orion Corporation</w:t>
            </w:r>
          </w:p>
          <w:p w:rsidR="0028325C" w:rsidRPr="00800B1C" w:rsidRDefault="0028325C" w:rsidP="00B45CE5">
            <w:pPr>
              <w:rPr>
                <w:color w:val="000000"/>
                <w:szCs w:val="22"/>
              </w:rPr>
            </w:pPr>
            <w:r w:rsidRPr="00800B1C">
              <w:rPr>
                <w:color w:val="000000"/>
                <w:szCs w:val="22"/>
              </w:rPr>
              <w:t>Tel: +358 10 4261</w:t>
            </w:r>
          </w:p>
          <w:p w:rsidR="0028325C" w:rsidRPr="00800B1C" w:rsidRDefault="0028325C" w:rsidP="00B45CE5">
            <w:pPr>
              <w:rPr>
                <w:szCs w:val="22"/>
                <w:lang w:eastAsia="cs-CZ"/>
              </w:rPr>
            </w:pPr>
          </w:p>
        </w:tc>
      </w:tr>
      <w:tr w:rsidR="0028325C" w:rsidRPr="00800B1C" w:rsidTr="00B45CE5">
        <w:trPr>
          <w:cantSplit/>
        </w:trPr>
        <w:tc>
          <w:tcPr>
            <w:tcW w:w="4641" w:type="dxa"/>
            <w:hideMark/>
          </w:tcPr>
          <w:p w:rsidR="0028325C" w:rsidRPr="00800B1C" w:rsidRDefault="0028325C" w:rsidP="00B45CE5">
            <w:pPr>
              <w:rPr>
                <w:szCs w:val="22"/>
                <w:lang w:eastAsia="cs-CZ"/>
              </w:rPr>
            </w:pPr>
            <w:r w:rsidRPr="00800B1C">
              <w:rPr>
                <w:b/>
                <w:szCs w:val="22"/>
              </w:rPr>
              <w:t>Ireland</w:t>
            </w:r>
            <w:r w:rsidRPr="00800B1C">
              <w:rPr>
                <w:szCs w:val="22"/>
              </w:rPr>
              <w:br/>
              <w:t>Orion Pharma (Ireland) Ltd.</w:t>
            </w:r>
          </w:p>
          <w:p w:rsidR="0028325C" w:rsidRPr="00800B1C" w:rsidRDefault="0028325C" w:rsidP="00B45CE5">
            <w:pPr>
              <w:rPr>
                <w:szCs w:val="22"/>
              </w:rPr>
            </w:pPr>
            <w:r w:rsidRPr="00800B1C">
              <w:rPr>
                <w:szCs w:val="22"/>
              </w:rPr>
              <w:t>c/o Allphar Services Ltd.</w:t>
            </w:r>
          </w:p>
          <w:p w:rsidR="0028325C" w:rsidRPr="00800B1C" w:rsidRDefault="0028325C" w:rsidP="00B45CE5">
            <w:pPr>
              <w:suppressAutoHyphens/>
              <w:rPr>
                <w:szCs w:val="22"/>
              </w:rPr>
            </w:pPr>
            <w:r w:rsidRPr="00800B1C">
              <w:rPr>
                <w:szCs w:val="22"/>
              </w:rPr>
              <w:t>Tel: +353 1 428 7777</w:t>
            </w:r>
          </w:p>
          <w:p w:rsidR="0028325C" w:rsidRPr="00800B1C" w:rsidRDefault="0028325C" w:rsidP="00B45CE5">
            <w:pPr>
              <w:suppressAutoHyphens/>
              <w:rPr>
                <w:szCs w:val="22"/>
                <w:lang w:eastAsia="cs-CZ"/>
              </w:rPr>
            </w:pPr>
          </w:p>
        </w:tc>
        <w:tc>
          <w:tcPr>
            <w:tcW w:w="4674" w:type="dxa"/>
            <w:hideMark/>
          </w:tcPr>
          <w:p w:rsidR="0028325C" w:rsidRPr="00800B1C" w:rsidRDefault="0028325C" w:rsidP="00B45CE5">
            <w:pPr>
              <w:rPr>
                <w:szCs w:val="22"/>
                <w:lang w:eastAsia="cs-CZ"/>
              </w:rPr>
            </w:pPr>
            <w:r w:rsidRPr="00800B1C">
              <w:rPr>
                <w:b/>
                <w:szCs w:val="22"/>
              </w:rPr>
              <w:t>Slovenija</w:t>
            </w:r>
          </w:p>
          <w:p w:rsidR="0028325C" w:rsidRPr="00800B1C" w:rsidRDefault="0028325C" w:rsidP="00B45CE5">
            <w:pPr>
              <w:rPr>
                <w:rStyle w:val="Strong"/>
                <w:b w:val="0"/>
                <w:szCs w:val="22"/>
              </w:rPr>
            </w:pPr>
            <w:r w:rsidRPr="00800B1C">
              <w:rPr>
                <w:rStyle w:val="Strong"/>
                <w:b w:val="0"/>
                <w:szCs w:val="22"/>
              </w:rPr>
              <w:t>Orion Pharma d.o.o.</w:t>
            </w:r>
          </w:p>
          <w:p w:rsidR="0028325C" w:rsidRPr="00800B1C" w:rsidRDefault="0028325C" w:rsidP="00B45CE5">
            <w:pPr>
              <w:spacing w:after="180"/>
              <w:rPr>
                <w:b/>
                <w:szCs w:val="22"/>
                <w:lang w:eastAsia="cs-CZ"/>
              </w:rPr>
            </w:pPr>
            <w:r w:rsidRPr="00800B1C">
              <w:rPr>
                <w:szCs w:val="22"/>
              </w:rPr>
              <w:t>Tel:</w:t>
            </w:r>
            <w:r w:rsidRPr="00800B1C">
              <w:t xml:space="preserve"> +386 (0) 1 600 8015</w:t>
            </w:r>
          </w:p>
        </w:tc>
      </w:tr>
      <w:tr w:rsidR="0028325C" w:rsidRPr="00800B1C" w:rsidTr="00B45CE5">
        <w:trPr>
          <w:cantSplit/>
        </w:trPr>
        <w:tc>
          <w:tcPr>
            <w:tcW w:w="4641" w:type="dxa"/>
            <w:hideMark/>
          </w:tcPr>
          <w:p w:rsidR="0028325C" w:rsidRPr="00800B1C" w:rsidRDefault="0028325C" w:rsidP="00B45CE5">
            <w:pPr>
              <w:ind w:right="-45"/>
              <w:rPr>
                <w:b/>
                <w:szCs w:val="22"/>
                <w:lang w:eastAsia="cs-CZ"/>
              </w:rPr>
            </w:pPr>
            <w:r w:rsidRPr="00800B1C">
              <w:rPr>
                <w:b/>
                <w:szCs w:val="22"/>
              </w:rPr>
              <w:t>Ísland</w:t>
            </w:r>
          </w:p>
          <w:p w:rsidR="0028325C" w:rsidRPr="00800B1C" w:rsidRDefault="0028325C" w:rsidP="00B45CE5">
            <w:pPr>
              <w:rPr>
                <w:szCs w:val="22"/>
              </w:rPr>
            </w:pPr>
            <w:r w:rsidRPr="00800B1C">
              <w:rPr>
                <w:szCs w:val="22"/>
              </w:rPr>
              <w:t>Vistor hf.</w:t>
            </w:r>
          </w:p>
          <w:p w:rsidR="0028325C" w:rsidRPr="00800B1C" w:rsidRDefault="0028325C" w:rsidP="00B45CE5">
            <w:pPr>
              <w:pStyle w:val="Text"/>
              <w:tabs>
                <w:tab w:val="left" w:pos="567"/>
              </w:tabs>
              <w:spacing w:before="0"/>
              <w:rPr>
                <w:szCs w:val="22"/>
                <w:lang w:val="lv-LV" w:eastAsia="cs-CZ"/>
              </w:rPr>
            </w:pPr>
            <w:r w:rsidRPr="00800B1C">
              <w:rPr>
                <w:szCs w:val="22"/>
                <w:lang w:val="lv-LV"/>
              </w:rPr>
              <w:t>Sími: +354 535 7000</w:t>
            </w:r>
          </w:p>
        </w:tc>
        <w:tc>
          <w:tcPr>
            <w:tcW w:w="4674" w:type="dxa"/>
            <w:hideMark/>
          </w:tcPr>
          <w:p w:rsidR="0028325C" w:rsidRPr="00800B1C" w:rsidRDefault="0028325C" w:rsidP="00B45CE5">
            <w:pPr>
              <w:suppressAutoHyphens/>
              <w:rPr>
                <w:b/>
                <w:szCs w:val="22"/>
                <w:lang w:eastAsia="cs-CZ"/>
              </w:rPr>
            </w:pPr>
            <w:r w:rsidRPr="00800B1C">
              <w:rPr>
                <w:b/>
                <w:szCs w:val="22"/>
              </w:rPr>
              <w:t>Slovenská republika</w:t>
            </w:r>
          </w:p>
          <w:p w:rsidR="0028325C" w:rsidRPr="00800B1C" w:rsidRDefault="0028325C" w:rsidP="00B45CE5">
            <w:pPr>
              <w:rPr>
                <w:rStyle w:val="Strong"/>
                <w:b w:val="0"/>
                <w:szCs w:val="22"/>
              </w:rPr>
            </w:pPr>
            <w:r w:rsidRPr="00800B1C">
              <w:rPr>
                <w:rStyle w:val="Strong"/>
                <w:b w:val="0"/>
                <w:szCs w:val="22"/>
              </w:rPr>
              <w:t>Orion Pharma s.r.o</w:t>
            </w:r>
          </w:p>
          <w:p w:rsidR="0028325C" w:rsidRPr="00800B1C" w:rsidRDefault="0028325C" w:rsidP="00B45CE5">
            <w:pPr>
              <w:spacing w:after="180"/>
              <w:ind w:right="-45"/>
              <w:rPr>
                <w:szCs w:val="22"/>
                <w:lang w:eastAsia="cs-CZ"/>
              </w:rPr>
            </w:pPr>
            <w:r w:rsidRPr="00800B1C">
              <w:t>Tel:  +420 234 703 305</w:t>
            </w:r>
          </w:p>
        </w:tc>
      </w:tr>
      <w:tr w:rsidR="0028325C" w:rsidRPr="00800B1C" w:rsidTr="00B45CE5">
        <w:trPr>
          <w:cantSplit/>
        </w:trPr>
        <w:tc>
          <w:tcPr>
            <w:tcW w:w="4641" w:type="dxa"/>
            <w:hideMark/>
          </w:tcPr>
          <w:p w:rsidR="0028325C" w:rsidRPr="00800B1C" w:rsidRDefault="0028325C" w:rsidP="00B45CE5">
            <w:pPr>
              <w:pStyle w:val="Text"/>
              <w:tabs>
                <w:tab w:val="left" w:pos="567"/>
              </w:tabs>
              <w:spacing w:before="0"/>
              <w:rPr>
                <w:szCs w:val="22"/>
                <w:lang w:val="lv-LV"/>
              </w:rPr>
            </w:pPr>
            <w:r w:rsidRPr="00800B1C">
              <w:rPr>
                <w:b/>
                <w:szCs w:val="22"/>
                <w:lang w:val="lv-LV"/>
              </w:rPr>
              <w:t>Italia</w:t>
            </w:r>
            <w:r w:rsidRPr="00800B1C">
              <w:rPr>
                <w:szCs w:val="22"/>
                <w:lang w:val="lv-LV"/>
              </w:rPr>
              <w:br/>
              <w:t>Orion Pharma S.r.l.</w:t>
            </w:r>
          </w:p>
          <w:p w:rsidR="0028325C" w:rsidRPr="00800B1C" w:rsidRDefault="0028325C" w:rsidP="00B45CE5">
            <w:pPr>
              <w:suppressAutoHyphens/>
              <w:spacing w:after="180"/>
              <w:rPr>
                <w:szCs w:val="22"/>
                <w:lang w:eastAsia="cs-CZ"/>
              </w:rPr>
            </w:pPr>
            <w:r w:rsidRPr="00800B1C">
              <w:rPr>
                <w:szCs w:val="22"/>
              </w:rPr>
              <w:t>Tel: + 39 02 67876111</w:t>
            </w:r>
          </w:p>
        </w:tc>
        <w:tc>
          <w:tcPr>
            <w:tcW w:w="4674" w:type="dxa"/>
          </w:tcPr>
          <w:p w:rsidR="0028325C" w:rsidRPr="00800B1C" w:rsidRDefault="0028325C" w:rsidP="00B45CE5">
            <w:pPr>
              <w:ind w:right="-45"/>
              <w:rPr>
                <w:szCs w:val="22"/>
                <w:lang w:eastAsia="cs-CZ"/>
              </w:rPr>
            </w:pPr>
            <w:r w:rsidRPr="00800B1C">
              <w:rPr>
                <w:b/>
                <w:szCs w:val="22"/>
              </w:rPr>
              <w:t>Suomi/Finland</w:t>
            </w:r>
            <w:r w:rsidRPr="00800B1C">
              <w:rPr>
                <w:b/>
                <w:szCs w:val="22"/>
              </w:rPr>
              <w:br/>
            </w:r>
            <w:r w:rsidRPr="00800B1C">
              <w:rPr>
                <w:szCs w:val="22"/>
              </w:rPr>
              <w:t>Orion Corporation</w:t>
            </w:r>
          </w:p>
          <w:p w:rsidR="0028325C" w:rsidRPr="00800B1C" w:rsidRDefault="0028325C" w:rsidP="00B45CE5">
            <w:pPr>
              <w:ind w:right="-45"/>
              <w:rPr>
                <w:szCs w:val="22"/>
                <w:lang w:eastAsia="cs-CZ"/>
              </w:rPr>
            </w:pPr>
            <w:r w:rsidRPr="00800B1C">
              <w:rPr>
                <w:szCs w:val="22"/>
              </w:rPr>
              <w:t>Puh./Tel: +358 10 4261</w:t>
            </w:r>
          </w:p>
        </w:tc>
      </w:tr>
      <w:tr w:rsidR="0028325C" w:rsidRPr="00800B1C" w:rsidTr="00B45CE5">
        <w:trPr>
          <w:cantSplit/>
        </w:trPr>
        <w:tc>
          <w:tcPr>
            <w:tcW w:w="4641" w:type="dxa"/>
          </w:tcPr>
          <w:p w:rsidR="0028325C" w:rsidRPr="00800B1C" w:rsidRDefault="0028325C" w:rsidP="00B45CE5">
            <w:pPr>
              <w:rPr>
                <w:b/>
                <w:szCs w:val="22"/>
                <w:lang w:eastAsia="cs-CZ"/>
              </w:rPr>
            </w:pPr>
            <w:r w:rsidRPr="00800B1C">
              <w:rPr>
                <w:b/>
                <w:szCs w:val="22"/>
              </w:rPr>
              <w:t>Κύπρος</w:t>
            </w:r>
          </w:p>
          <w:p w:rsidR="0028325C" w:rsidRPr="00800B1C" w:rsidRDefault="0028325C" w:rsidP="00B45CE5">
            <w:pPr>
              <w:tabs>
                <w:tab w:val="left" w:pos="-720"/>
                <w:tab w:val="left" w:pos="4536"/>
              </w:tabs>
              <w:suppressAutoHyphens/>
              <w:rPr>
                <w:szCs w:val="22"/>
              </w:rPr>
            </w:pPr>
            <w:r w:rsidRPr="00800B1C">
              <w:rPr>
                <w:szCs w:val="22"/>
              </w:rPr>
              <w:t>Lifepharma (ZAM) Ltd</w:t>
            </w:r>
          </w:p>
          <w:p w:rsidR="0028325C" w:rsidRPr="00800B1C" w:rsidRDefault="0028325C" w:rsidP="00B45CE5">
            <w:pPr>
              <w:rPr>
                <w:szCs w:val="22"/>
                <w:lang w:eastAsia="cs-CZ"/>
              </w:rPr>
            </w:pPr>
            <w:r w:rsidRPr="00800B1C">
              <w:rPr>
                <w:szCs w:val="22"/>
              </w:rPr>
              <w:t>Τηλ.: +357 22056300</w:t>
            </w:r>
          </w:p>
        </w:tc>
        <w:tc>
          <w:tcPr>
            <w:tcW w:w="4674" w:type="dxa"/>
            <w:hideMark/>
          </w:tcPr>
          <w:p w:rsidR="0028325C" w:rsidRPr="00800B1C" w:rsidRDefault="0028325C" w:rsidP="00B45CE5">
            <w:pPr>
              <w:ind w:right="-45"/>
              <w:rPr>
                <w:szCs w:val="22"/>
                <w:lang w:eastAsia="cs-CZ"/>
              </w:rPr>
            </w:pPr>
            <w:r w:rsidRPr="00800B1C">
              <w:rPr>
                <w:b/>
                <w:szCs w:val="22"/>
              </w:rPr>
              <w:t>Sverige</w:t>
            </w:r>
            <w:r w:rsidRPr="00800B1C">
              <w:rPr>
                <w:szCs w:val="22"/>
              </w:rPr>
              <w:br/>
              <w:t>Orion Pharma AB</w:t>
            </w:r>
          </w:p>
          <w:p w:rsidR="0028325C" w:rsidRPr="00800B1C" w:rsidRDefault="0028325C" w:rsidP="00B45CE5">
            <w:pPr>
              <w:ind w:right="-45"/>
              <w:rPr>
                <w:szCs w:val="22"/>
              </w:rPr>
            </w:pPr>
            <w:r w:rsidRPr="00800B1C">
              <w:rPr>
                <w:szCs w:val="22"/>
              </w:rPr>
              <w:t>Tel: +46 8 623 6440</w:t>
            </w:r>
          </w:p>
          <w:p w:rsidR="0028325C" w:rsidRPr="00800B1C" w:rsidRDefault="0028325C" w:rsidP="00B45CE5">
            <w:pPr>
              <w:ind w:right="-45"/>
              <w:rPr>
                <w:szCs w:val="22"/>
                <w:lang w:eastAsia="cs-CZ"/>
              </w:rPr>
            </w:pPr>
          </w:p>
        </w:tc>
      </w:tr>
      <w:tr w:rsidR="0028325C" w:rsidRPr="00800B1C" w:rsidTr="00B45CE5">
        <w:trPr>
          <w:cantSplit/>
        </w:trPr>
        <w:tc>
          <w:tcPr>
            <w:tcW w:w="4641" w:type="dxa"/>
          </w:tcPr>
          <w:p w:rsidR="0028325C" w:rsidRPr="00800B1C" w:rsidRDefault="0028325C" w:rsidP="00B45CE5">
            <w:pPr>
              <w:rPr>
                <w:b/>
                <w:szCs w:val="22"/>
                <w:lang w:eastAsia="cs-CZ"/>
              </w:rPr>
            </w:pPr>
            <w:r w:rsidRPr="00800B1C">
              <w:rPr>
                <w:b/>
                <w:szCs w:val="22"/>
              </w:rPr>
              <w:t>Latvija</w:t>
            </w:r>
          </w:p>
          <w:p w:rsidR="0028325C" w:rsidRPr="00800B1C" w:rsidRDefault="0028325C" w:rsidP="00B45CE5">
            <w:pPr>
              <w:rPr>
                <w:szCs w:val="22"/>
              </w:rPr>
            </w:pPr>
            <w:r w:rsidRPr="00800B1C">
              <w:rPr>
                <w:szCs w:val="22"/>
              </w:rPr>
              <w:t>Orion Corporation</w:t>
            </w:r>
          </w:p>
          <w:p w:rsidR="0028325C" w:rsidRPr="00800B1C" w:rsidRDefault="0028325C" w:rsidP="00B45CE5">
            <w:pPr>
              <w:rPr>
                <w:szCs w:val="22"/>
              </w:rPr>
            </w:pPr>
            <w:r w:rsidRPr="00800B1C">
              <w:rPr>
                <w:szCs w:val="22"/>
              </w:rPr>
              <w:t>Orion Pharma pārstāvniecība</w:t>
            </w:r>
          </w:p>
          <w:p w:rsidR="0028325C" w:rsidRPr="00800B1C" w:rsidRDefault="0028325C" w:rsidP="00B45CE5">
            <w:pPr>
              <w:rPr>
                <w:szCs w:val="22"/>
              </w:rPr>
            </w:pPr>
            <w:r w:rsidRPr="00800B1C">
              <w:rPr>
                <w:szCs w:val="22"/>
              </w:rPr>
              <w:t>Tel: +371 20028332</w:t>
            </w:r>
          </w:p>
          <w:p w:rsidR="0028325C" w:rsidRPr="00800B1C" w:rsidRDefault="0028325C" w:rsidP="00B45CE5">
            <w:pPr>
              <w:suppressAutoHyphens/>
              <w:rPr>
                <w:szCs w:val="22"/>
                <w:lang w:eastAsia="cs-CZ"/>
              </w:rPr>
            </w:pPr>
          </w:p>
        </w:tc>
        <w:tc>
          <w:tcPr>
            <w:tcW w:w="4674" w:type="dxa"/>
          </w:tcPr>
          <w:p w:rsidR="0028325C" w:rsidRPr="00800B1C" w:rsidRDefault="0028325C" w:rsidP="00B45CE5">
            <w:pPr>
              <w:ind w:right="-45"/>
              <w:rPr>
                <w:szCs w:val="22"/>
                <w:lang w:eastAsia="cs-CZ"/>
              </w:rPr>
            </w:pPr>
            <w:r w:rsidRPr="00800B1C">
              <w:rPr>
                <w:b/>
                <w:szCs w:val="22"/>
              </w:rPr>
              <w:t>United Kingdom</w:t>
            </w:r>
          </w:p>
          <w:p w:rsidR="0028325C" w:rsidRPr="00800B1C" w:rsidRDefault="0028325C" w:rsidP="00B45CE5">
            <w:pPr>
              <w:suppressAutoHyphens/>
              <w:rPr>
                <w:szCs w:val="22"/>
              </w:rPr>
            </w:pPr>
            <w:r w:rsidRPr="00800B1C">
              <w:rPr>
                <w:szCs w:val="22"/>
              </w:rPr>
              <w:t>Orion Pharma (UK) Ltd.</w:t>
            </w:r>
          </w:p>
          <w:p w:rsidR="0028325C" w:rsidRPr="00800B1C" w:rsidRDefault="0028325C" w:rsidP="00B45CE5">
            <w:pPr>
              <w:suppressAutoHyphens/>
              <w:rPr>
                <w:szCs w:val="22"/>
                <w:lang w:eastAsia="cs-CZ"/>
              </w:rPr>
            </w:pPr>
            <w:r w:rsidRPr="00800B1C">
              <w:rPr>
                <w:szCs w:val="22"/>
              </w:rPr>
              <w:t>Tel: +44 1635 520 300</w:t>
            </w:r>
          </w:p>
        </w:tc>
      </w:tr>
    </w:tbl>
    <w:p w:rsidR="0075479E" w:rsidRPr="00800B1C" w:rsidRDefault="0075479E" w:rsidP="00050831">
      <w:pPr>
        <w:keepNext/>
        <w:tabs>
          <w:tab w:val="left" w:pos="567"/>
        </w:tabs>
        <w:ind w:right="-2"/>
        <w:rPr>
          <w:szCs w:val="22"/>
        </w:rPr>
      </w:pPr>
    </w:p>
    <w:p w:rsidR="0075479E" w:rsidRPr="00800B1C" w:rsidRDefault="0075479E" w:rsidP="00AE3871">
      <w:pPr>
        <w:tabs>
          <w:tab w:val="left" w:pos="567"/>
        </w:tabs>
        <w:ind w:right="-2"/>
        <w:rPr>
          <w:szCs w:val="22"/>
        </w:rPr>
      </w:pPr>
      <w:r w:rsidRPr="00800B1C">
        <w:rPr>
          <w:b/>
          <w:bCs/>
          <w:szCs w:val="22"/>
        </w:rPr>
        <w:t xml:space="preserve">Šī lietošanas instrukcija </w:t>
      </w:r>
      <w:r w:rsidR="00F04D7A" w:rsidRPr="00800B1C">
        <w:rPr>
          <w:b/>
          <w:bCs/>
          <w:szCs w:val="22"/>
        </w:rPr>
        <w:t xml:space="preserve">pēdējo reizi </w:t>
      </w:r>
      <w:r w:rsidR="003C4943" w:rsidRPr="00800B1C">
        <w:rPr>
          <w:b/>
          <w:bCs/>
          <w:szCs w:val="22"/>
        </w:rPr>
        <w:t>pārskatīta</w:t>
      </w:r>
    </w:p>
    <w:p w:rsidR="0075479E" w:rsidRPr="00800B1C" w:rsidRDefault="0075479E" w:rsidP="00C214B7"/>
    <w:p w:rsidR="0028325C" w:rsidRPr="00800B1C" w:rsidRDefault="0028325C" w:rsidP="00C214B7"/>
    <w:p w:rsidR="003C4943" w:rsidRPr="00800B1C" w:rsidRDefault="003C4943" w:rsidP="00AE3871">
      <w:pPr>
        <w:keepNext/>
        <w:rPr>
          <w:b/>
          <w:szCs w:val="22"/>
        </w:rPr>
      </w:pPr>
      <w:r w:rsidRPr="00800B1C">
        <w:rPr>
          <w:b/>
          <w:szCs w:val="22"/>
        </w:rPr>
        <w:t>Citi informācijas avoti</w:t>
      </w:r>
    </w:p>
    <w:p w:rsidR="00591819" w:rsidRPr="00800B1C" w:rsidRDefault="00591819" w:rsidP="00050831">
      <w:pPr>
        <w:keepNext/>
        <w:rPr>
          <w:szCs w:val="22"/>
        </w:rPr>
      </w:pPr>
    </w:p>
    <w:p w:rsidR="00A37CAE" w:rsidRPr="00800B1C" w:rsidRDefault="002747F2" w:rsidP="005034E8">
      <w:pPr>
        <w:rPr>
          <w:b/>
          <w:szCs w:val="22"/>
        </w:rPr>
      </w:pPr>
      <w:r w:rsidRPr="00800B1C">
        <w:rPr>
          <w:szCs w:val="22"/>
        </w:rPr>
        <w:t xml:space="preserve">Sīkāka informācija par šīm zālēm ir pieejama Eiropas </w:t>
      </w:r>
      <w:r w:rsidR="00F04D7A" w:rsidRPr="00800B1C">
        <w:rPr>
          <w:szCs w:val="22"/>
        </w:rPr>
        <w:t>Z</w:t>
      </w:r>
      <w:r w:rsidRPr="00800B1C">
        <w:rPr>
          <w:szCs w:val="22"/>
        </w:rPr>
        <w:t xml:space="preserve">āļu aģentūras </w:t>
      </w:r>
      <w:r w:rsidR="003C4943" w:rsidRPr="00800B1C">
        <w:rPr>
          <w:szCs w:val="22"/>
        </w:rPr>
        <w:t xml:space="preserve">tīmekļa vietnē </w:t>
      </w:r>
      <w:hyperlink r:id="rId27" w:history="1">
        <w:r w:rsidR="00C205B8" w:rsidRPr="00800B1C">
          <w:rPr>
            <w:rStyle w:val="Hyperlink"/>
            <w:szCs w:val="22"/>
          </w:rPr>
          <w:t>http://www.ema.europa.eu</w:t>
        </w:r>
      </w:hyperlink>
      <w:r w:rsidR="003C4943" w:rsidRPr="00800B1C">
        <w:rPr>
          <w:szCs w:val="22"/>
        </w:rPr>
        <w:t>.</w:t>
      </w:r>
    </w:p>
    <w:sectPr w:rsidR="00A37CAE" w:rsidRPr="00800B1C" w:rsidSect="002A2ADA">
      <w:footerReference w:type="default" r:id="rId28"/>
      <w:pgSz w:w="11907" w:h="16840" w:code="9"/>
      <w:pgMar w:top="1134" w:right="1417" w:bottom="1134" w:left="1417" w:header="737"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C5F" w:rsidRDefault="00B94C5F">
      <w:r>
        <w:separator/>
      </w:r>
    </w:p>
  </w:endnote>
  <w:endnote w:type="continuationSeparator" w:id="0">
    <w:p w:rsidR="00B94C5F" w:rsidRDefault="00B9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993" w:rsidRDefault="00787993">
    <w:pPr>
      <w:pStyle w:val="Footer"/>
      <w:jc w:val="center"/>
      <w:rPr>
        <w:rFonts w:ascii="Arial" w:hAnsi="Arial" w:cs="Arial"/>
        <w:sz w:val="16"/>
        <w:szCs w:val="16"/>
      </w:rPr>
    </w:pPr>
    <w:r>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Pr>
        <w:rStyle w:val="PageNumber"/>
        <w:rFonts w:ascii="Arial" w:hAnsi="Arial" w:cs="Arial"/>
        <w:sz w:val="16"/>
        <w:szCs w:val="16"/>
      </w:rPr>
      <w:fldChar w:fldCharType="separate"/>
    </w:r>
    <w:r w:rsidR="009A2B94">
      <w:rPr>
        <w:rStyle w:val="PageNumber"/>
        <w:rFonts w:ascii="Arial" w:hAnsi="Arial" w:cs="Arial"/>
        <w:noProof/>
        <w:sz w:val="16"/>
        <w:szCs w:val="16"/>
      </w:rPr>
      <w:t>97</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C5F" w:rsidRDefault="00B94C5F">
      <w:r>
        <w:separator/>
      </w:r>
    </w:p>
  </w:footnote>
  <w:footnote w:type="continuationSeparator" w:id="0">
    <w:p w:rsidR="00B94C5F" w:rsidRDefault="00B94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4F2009A"/>
    <w:lvl w:ilvl="0">
      <w:numFmt w:val="decimal"/>
      <w:lvlText w:val="*"/>
      <w:lvlJc w:val="left"/>
    </w:lvl>
  </w:abstractNum>
  <w:abstractNum w:abstractNumId="1"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2" w15:restartNumberingAfterBreak="0">
    <w:nsid w:val="08195288"/>
    <w:multiLevelType w:val="hybridMultilevel"/>
    <w:tmpl w:val="E82EB5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56633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17264"/>
    <w:multiLevelType w:val="hybridMultilevel"/>
    <w:tmpl w:val="981042D6"/>
    <w:lvl w:ilvl="0" w:tplc="26E69C9C">
      <w:start w:val="17"/>
      <w:numFmt w:val="decimal"/>
      <w:lvlText w:val="%1."/>
      <w:lvlJc w:val="left"/>
      <w:pPr>
        <w:ind w:left="927" w:hanging="360"/>
      </w:pPr>
      <w:rPr>
        <w:rFonts w:hint="default"/>
        <w:b/>
        <w:i w:val="0"/>
      </w:rPr>
    </w:lvl>
    <w:lvl w:ilvl="1" w:tplc="04260019">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5" w15:restartNumberingAfterBreak="0">
    <w:nsid w:val="0CB22B10"/>
    <w:multiLevelType w:val="hybridMultilevel"/>
    <w:tmpl w:val="ACF254B0"/>
    <w:lvl w:ilvl="0" w:tplc="179E8688">
      <w:start w:val="17"/>
      <w:numFmt w:val="decimal"/>
      <w:lvlText w:val="%1."/>
      <w:lvlJc w:val="left"/>
      <w:pPr>
        <w:ind w:left="927" w:hanging="360"/>
      </w:pPr>
      <w:rPr>
        <w:rFonts w:hint="default"/>
        <w:b/>
        <w:i w:val="0"/>
      </w:rPr>
    </w:lvl>
    <w:lvl w:ilvl="1" w:tplc="04260019">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6" w15:restartNumberingAfterBreak="0">
    <w:nsid w:val="0CF07D1D"/>
    <w:multiLevelType w:val="hybridMultilevel"/>
    <w:tmpl w:val="281E656C"/>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7877BC"/>
    <w:multiLevelType w:val="hybridMultilevel"/>
    <w:tmpl w:val="CB0869F6"/>
    <w:lvl w:ilvl="0" w:tplc="ABC42BF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270A6"/>
    <w:multiLevelType w:val="hybridMultilevel"/>
    <w:tmpl w:val="EA1CEC42"/>
    <w:lvl w:ilvl="0" w:tplc="196C88F0">
      <w:start w:val="1"/>
      <w:numFmt w:val="lowerLetter"/>
      <w:lvlText w:val="%1."/>
      <w:lvlJc w:val="left"/>
      <w:pPr>
        <w:ind w:left="930" w:hanging="360"/>
      </w:pPr>
      <w:rPr>
        <w:rFonts w:hint="default"/>
      </w:rPr>
    </w:lvl>
    <w:lvl w:ilvl="1" w:tplc="04260019" w:tentative="1">
      <w:start w:val="1"/>
      <w:numFmt w:val="lowerLetter"/>
      <w:lvlText w:val="%2."/>
      <w:lvlJc w:val="left"/>
      <w:pPr>
        <w:ind w:left="1650" w:hanging="360"/>
      </w:pPr>
    </w:lvl>
    <w:lvl w:ilvl="2" w:tplc="0426001B" w:tentative="1">
      <w:start w:val="1"/>
      <w:numFmt w:val="lowerRoman"/>
      <w:lvlText w:val="%3."/>
      <w:lvlJc w:val="right"/>
      <w:pPr>
        <w:ind w:left="2370" w:hanging="180"/>
      </w:pPr>
    </w:lvl>
    <w:lvl w:ilvl="3" w:tplc="0426000F" w:tentative="1">
      <w:start w:val="1"/>
      <w:numFmt w:val="decimal"/>
      <w:lvlText w:val="%4."/>
      <w:lvlJc w:val="left"/>
      <w:pPr>
        <w:ind w:left="3090" w:hanging="360"/>
      </w:pPr>
    </w:lvl>
    <w:lvl w:ilvl="4" w:tplc="04260019" w:tentative="1">
      <w:start w:val="1"/>
      <w:numFmt w:val="lowerLetter"/>
      <w:lvlText w:val="%5."/>
      <w:lvlJc w:val="left"/>
      <w:pPr>
        <w:ind w:left="3810" w:hanging="360"/>
      </w:pPr>
    </w:lvl>
    <w:lvl w:ilvl="5" w:tplc="0426001B" w:tentative="1">
      <w:start w:val="1"/>
      <w:numFmt w:val="lowerRoman"/>
      <w:lvlText w:val="%6."/>
      <w:lvlJc w:val="right"/>
      <w:pPr>
        <w:ind w:left="4530" w:hanging="180"/>
      </w:pPr>
    </w:lvl>
    <w:lvl w:ilvl="6" w:tplc="0426000F" w:tentative="1">
      <w:start w:val="1"/>
      <w:numFmt w:val="decimal"/>
      <w:lvlText w:val="%7."/>
      <w:lvlJc w:val="left"/>
      <w:pPr>
        <w:ind w:left="5250" w:hanging="360"/>
      </w:pPr>
    </w:lvl>
    <w:lvl w:ilvl="7" w:tplc="04260019" w:tentative="1">
      <w:start w:val="1"/>
      <w:numFmt w:val="lowerLetter"/>
      <w:lvlText w:val="%8."/>
      <w:lvlJc w:val="left"/>
      <w:pPr>
        <w:ind w:left="5970" w:hanging="360"/>
      </w:pPr>
    </w:lvl>
    <w:lvl w:ilvl="8" w:tplc="0426001B" w:tentative="1">
      <w:start w:val="1"/>
      <w:numFmt w:val="lowerRoman"/>
      <w:lvlText w:val="%9."/>
      <w:lvlJc w:val="right"/>
      <w:pPr>
        <w:ind w:left="6690" w:hanging="180"/>
      </w:pPr>
    </w:lvl>
  </w:abstractNum>
  <w:abstractNum w:abstractNumId="9" w15:restartNumberingAfterBreak="0">
    <w:nsid w:val="162D70B7"/>
    <w:multiLevelType w:val="hybridMultilevel"/>
    <w:tmpl w:val="E3B6618A"/>
    <w:lvl w:ilvl="0" w:tplc="4CEC6128">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C65D34"/>
    <w:multiLevelType w:val="hybridMultilevel"/>
    <w:tmpl w:val="45D8FFCA"/>
    <w:lvl w:ilvl="0" w:tplc="5330F09E">
      <w:numFmt w:val="bullet"/>
      <w:lvlText w:val="-"/>
      <w:lvlJc w:val="left"/>
      <w:pPr>
        <w:tabs>
          <w:tab w:val="num" w:pos="360"/>
        </w:tabs>
        <w:ind w:left="360" w:hanging="360"/>
      </w:pPr>
      <w:rPr>
        <w:rFonts w:ascii="Times New Roman" w:eastAsia="Times New Roman" w:hAnsi="Times New Roman" w:cs="Times New Roman" w:hint="default"/>
      </w:rPr>
    </w:lvl>
    <w:lvl w:ilvl="1" w:tplc="040B0003">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B6C3546"/>
    <w:multiLevelType w:val="hybridMultilevel"/>
    <w:tmpl w:val="FF1A4FC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83202F"/>
    <w:multiLevelType w:val="hybridMultilevel"/>
    <w:tmpl w:val="DCA89B98"/>
    <w:lvl w:ilvl="0" w:tplc="834A2BB8">
      <w:start w:val="7"/>
      <w:numFmt w:val="decimal"/>
      <w:pStyle w:val="Heading4"/>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CF755AD"/>
    <w:multiLevelType w:val="hybridMultilevel"/>
    <w:tmpl w:val="0FA0B9EE"/>
    <w:lvl w:ilvl="0" w:tplc="716CD47A">
      <w:start w:val="7"/>
      <w:numFmt w:val="bullet"/>
      <w:lvlRestart w:val="0"/>
      <w:lvlText w:val="-"/>
      <w:lvlJc w:val="left"/>
      <w:pPr>
        <w:tabs>
          <w:tab w:val="num" w:pos="567"/>
        </w:tabs>
        <w:ind w:left="567" w:hanging="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F275E4"/>
    <w:multiLevelType w:val="hybridMultilevel"/>
    <w:tmpl w:val="E3C8222C"/>
    <w:lvl w:ilvl="0" w:tplc="31806DE4">
      <w:start w:val="1"/>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Times New Roman" w:hint="default"/>
      </w:rPr>
    </w:lvl>
    <w:lvl w:ilvl="2" w:tplc="04260005">
      <w:start w:val="1"/>
      <w:numFmt w:val="bullet"/>
      <w:lvlText w:val=""/>
      <w:lvlJc w:val="left"/>
      <w:pPr>
        <w:tabs>
          <w:tab w:val="num" w:pos="2160"/>
        </w:tabs>
        <w:ind w:left="2160" w:hanging="360"/>
      </w:pPr>
      <w:rPr>
        <w:rFonts w:ascii="Wingdings" w:hAnsi="Wingdings" w:hint="default"/>
      </w:rPr>
    </w:lvl>
    <w:lvl w:ilvl="3" w:tplc="04260001">
      <w:start w:val="1"/>
      <w:numFmt w:val="bullet"/>
      <w:lvlText w:val=""/>
      <w:lvlJc w:val="left"/>
      <w:pPr>
        <w:tabs>
          <w:tab w:val="num" w:pos="2880"/>
        </w:tabs>
        <w:ind w:left="2880" w:hanging="360"/>
      </w:pPr>
      <w:rPr>
        <w:rFonts w:ascii="Symbol" w:hAnsi="Symbol" w:hint="default"/>
      </w:rPr>
    </w:lvl>
    <w:lvl w:ilvl="4" w:tplc="04260003">
      <w:start w:val="1"/>
      <w:numFmt w:val="bullet"/>
      <w:lvlText w:val="o"/>
      <w:lvlJc w:val="left"/>
      <w:pPr>
        <w:tabs>
          <w:tab w:val="num" w:pos="3600"/>
        </w:tabs>
        <w:ind w:left="3600" w:hanging="360"/>
      </w:pPr>
      <w:rPr>
        <w:rFonts w:ascii="Courier New" w:hAnsi="Courier New" w:cs="Times New Roman" w:hint="default"/>
      </w:rPr>
    </w:lvl>
    <w:lvl w:ilvl="5" w:tplc="04260005">
      <w:start w:val="1"/>
      <w:numFmt w:val="bullet"/>
      <w:lvlText w:val=""/>
      <w:lvlJc w:val="left"/>
      <w:pPr>
        <w:tabs>
          <w:tab w:val="num" w:pos="4320"/>
        </w:tabs>
        <w:ind w:left="4320" w:hanging="360"/>
      </w:pPr>
      <w:rPr>
        <w:rFonts w:ascii="Wingdings" w:hAnsi="Wingdings" w:hint="default"/>
      </w:rPr>
    </w:lvl>
    <w:lvl w:ilvl="6" w:tplc="04260001">
      <w:start w:val="1"/>
      <w:numFmt w:val="bullet"/>
      <w:lvlText w:val=""/>
      <w:lvlJc w:val="left"/>
      <w:pPr>
        <w:tabs>
          <w:tab w:val="num" w:pos="5040"/>
        </w:tabs>
        <w:ind w:left="5040" w:hanging="360"/>
      </w:pPr>
      <w:rPr>
        <w:rFonts w:ascii="Symbol" w:hAnsi="Symbol" w:hint="default"/>
      </w:rPr>
    </w:lvl>
    <w:lvl w:ilvl="7" w:tplc="04260003">
      <w:start w:val="1"/>
      <w:numFmt w:val="bullet"/>
      <w:lvlText w:val="o"/>
      <w:lvlJc w:val="left"/>
      <w:pPr>
        <w:tabs>
          <w:tab w:val="num" w:pos="5760"/>
        </w:tabs>
        <w:ind w:left="5760" w:hanging="360"/>
      </w:pPr>
      <w:rPr>
        <w:rFonts w:ascii="Courier New" w:hAnsi="Courier New" w:cs="Times New Roman" w:hint="default"/>
      </w:rPr>
    </w:lvl>
    <w:lvl w:ilvl="8" w:tplc="0426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601EEC"/>
    <w:multiLevelType w:val="hybridMultilevel"/>
    <w:tmpl w:val="EB329AE8"/>
    <w:lvl w:ilvl="0" w:tplc="4E266382">
      <w:start w:val="17"/>
      <w:numFmt w:val="decimal"/>
      <w:lvlText w:val="%1."/>
      <w:lvlJc w:val="left"/>
      <w:pPr>
        <w:ind w:left="927" w:hanging="360"/>
      </w:pPr>
      <w:rPr>
        <w:rFonts w:hint="default"/>
        <w:b/>
        <w:i w:val="0"/>
      </w:rPr>
    </w:lvl>
    <w:lvl w:ilvl="1" w:tplc="04260019">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7" w15:restartNumberingAfterBreak="0">
    <w:nsid w:val="265E302D"/>
    <w:multiLevelType w:val="hybridMultilevel"/>
    <w:tmpl w:val="E5AA47F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A634CD"/>
    <w:multiLevelType w:val="multilevel"/>
    <w:tmpl w:val="DA1A9E8A"/>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AA950D0"/>
    <w:multiLevelType w:val="hybridMultilevel"/>
    <w:tmpl w:val="F9420664"/>
    <w:lvl w:ilvl="0" w:tplc="31806D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4BF386F"/>
    <w:multiLevelType w:val="hybridMultilevel"/>
    <w:tmpl w:val="8BE07A4C"/>
    <w:lvl w:ilvl="0" w:tplc="788C3236">
      <w:start w:val="17"/>
      <w:numFmt w:val="decimal"/>
      <w:lvlText w:val="%1."/>
      <w:lvlJc w:val="left"/>
      <w:pPr>
        <w:ind w:left="927" w:hanging="360"/>
      </w:pPr>
      <w:rPr>
        <w:rFonts w:hint="default"/>
        <w:b/>
        <w:i w:val="0"/>
      </w:rPr>
    </w:lvl>
    <w:lvl w:ilvl="1" w:tplc="04260019">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21" w15:restartNumberingAfterBreak="0">
    <w:nsid w:val="36A879B8"/>
    <w:multiLevelType w:val="hybridMultilevel"/>
    <w:tmpl w:val="CF2C6158"/>
    <w:lvl w:ilvl="0" w:tplc="FDEE5B60">
      <w:start w:val="1"/>
      <w:numFmt w:val="bullet"/>
      <w:lvlText w:val="-"/>
      <w:lvlJc w:val="left"/>
      <w:pPr>
        <w:tabs>
          <w:tab w:val="num" w:pos="540"/>
        </w:tabs>
        <w:ind w:left="540" w:hanging="48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2" w15:restartNumberingAfterBreak="0">
    <w:nsid w:val="36E7717C"/>
    <w:multiLevelType w:val="hybridMultilevel"/>
    <w:tmpl w:val="6CD49254"/>
    <w:lvl w:ilvl="0" w:tplc="36748A2E">
      <w:start w:val="2"/>
      <w:numFmt w:val="bullet"/>
      <w:lvlText w:val="-"/>
      <w:lvlJc w:val="left"/>
      <w:pPr>
        <w:tabs>
          <w:tab w:val="num" w:pos="930"/>
        </w:tabs>
        <w:ind w:left="930" w:hanging="57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B16BC8"/>
    <w:multiLevelType w:val="hybridMultilevel"/>
    <w:tmpl w:val="61D6E46C"/>
    <w:lvl w:ilvl="0" w:tplc="31806DE4">
      <w:start w:val="1"/>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E631E5E"/>
    <w:multiLevelType w:val="hybridMultilevel"/>
    <w:tmpl w:val="675CAFEC"/>
    <w:lvl w:ilvl="0" w:tplc="ABA0A656">
      <w:numFmt w:val="bullet"/>
      <w:lvlText w:val="-"/>
      <w:lvlJc w:val="left"/>
      <w:pPr>
        <w:tabs>
          <w:tab w:val="num" w:pos="540"/>
        </w:tabs>
        <w:ind w:left="540" w:hanging="54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391F01"/>
    <w:multiLevelType w:val="hybridMultilevel"/>
    <w:tmpl w:val="282A3C1A"/>
    <w:lvl w:ilvl="0" w:tplc="31806DE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8B4633"/>
    <w:multiLevelType w:val="hybridMultilevel"/>
    <w:tmpl w:val="AE2E866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607A7E"/>
    <w:multiLevelType w:val="singleLevel"/>
    <w:tmpl w:val="1728CBBC"/>
    <w:lvl w:ilvl="0">
      <w:start w:val="1"/>
      <w:numFmt w:val="decimal"/>
      <w:lvlText w:val="%1)"/>
      <w:legacy w:legacy="1" w:legacySpace="0" w:legacyIndent="0"/>
      <w:lvlJc w:val="left"/>
      <w:rPr>
        <w:rFonts w:ascii="Times New Roman" w:hAnsi="Times New Roman" w:hint="default"/>
      </w:rPr>
    </w:lvl>
  </w:abstractNum>
  <w:abstractNum w:abstractNumId="28" w15:restartNumberingAfterBreak="0">
    <w:nsid w:val="46A14585"/>
    <w:multiLevelType w:val="singleLevel"/>
    <w:tmpl w:val="826A9A68"/>
    <w:lvl w:ilvl="0">
      <w:start w:val="7"/>
      <w:numFmt w:val="decimal"/>
      <w:lvlText w:val="%1)"/>
      <w:legacy w:legacy="1" w:legacySpace="0" w:legacyIndent="0"/>
      <w:lvlJc w:val="left"/>
      <w:rPr>
        <w:rFonts w:ascii="Times New Roman" w:hAnsi="Times New Roman" w:hint="default"/>
      </w:rPr>
    </w:lvl>
  </w:abstractNum>
  <w:abstractNum w:abstractNumId="29" w15:restartNumberingAfterBreak="0">
    <w:nsid w:val="47332863"/>
    <w:multiLevelType w:val="hybridMultilevel"/>
    <w:tmpl w:val="5260AAC6"/>
    <w:lvl w:ilvl="0" w:tplc="954AAD1A">
      <w:numFmt w:val="bullet"/>
      <w:lvlText w:val="-"/>
      <w:lvlJc w:val="left"/>
      <w:pPr>
        <w:tabs>
          <w:tab w:val="num" w:pos="630"/>
        </w:tabs>
        <w:ind w:left="630" w:hanging="57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0" w15:restartNumberingAfterBreak="0">
    <w:nsid w:val="479F7595"/>
    <w:multiLevelType w:val="hybridMultilevel"/>
    <w:tmpl w:val="3A24EE3E"/>
    <w:lvl w:ilvl="0" w:tplc="3EFEF450">
      <w:start w:val="2"/>
      <w:numFmt w:val="bullet"/>
      <w:lvlText w:val="-"/>
      <w:lvlJc w:val="left"/>
      <w:pPr>
        <w:tabs>
          <w:tab w:val="num" w:pos="720"/>
        </w:tabs>
        <w:ind w:left="720" w:hanging="360"/>
      </w:pPr>
      <w:rPr>
        <w:rFonts w:ascii="Times New Roman" w:eastAsia="Times New Roman" w:hAnsi="Times New Roman" w:cs="Times New Roman"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E32838"/>
    <w:multiLevelType w:val="hybridMultilevel"/>
    <w:tmpl w:val="5F3CE81C"/>
    <w:lvl w:ilvl="0" w:tplc="ECD41250">
      <w:numFmt w:val="bullet"/>
      <w:lvlText w:val="-"/>
      <w:lvlJc w:val="left"/>
      <w:pPr>
        <w:tabs>
          <w:tab w:val="num" w:pos="360"/>
        </w:tabs>
        <w:ind w:left="360" w:hanging="360"/>
      </w:pPr>
      <w:rPr>
        <w:rFonts w:ascii="Arial" w:eastAsia="Times New Roman" w:hAnsi="Arial" w:cs="Aria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2" w15:restartNumberingAfterBreak="0">
    <w:nsid w:val="4DBB483D"/>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CB62B4"/>
    <w:multiLevelType w:val="hybridMultilevel"/>
    <w:tmpl w:val="CC346ABC"/>
    <w:lvl w:ilvl="0" w:tplc="C66252D2">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02C6A"/>
    <w:multiLevelType w:val="multilevel"/>
    <w:tmpl w:val="47E0CC40"/>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671513B"/>
    <w:multiLevelType w:val="hybridMultilevel"/>
    <w:tmpl w:val="A2A87204"/>
    <w:lvl w:ilvl="0" w:tplc="8BA0F800">
      <w:start w:val="17"/>
      <w:numFmt w:val="decimal"/>
      <w:lvlText w:val="%1."/>
      <w:lvlJc w:val="left"/>
      <w:pPr>
        <w:ind w:left="927" w:hanging="360"/>
      </w:pPr>
      <w:rPr>
        <w:rFonts w:hint="default"/>
        <w:b/>
        <w:i w:val="0"/>
      </w:rPr>
    </w:lvl>
    <w:lvl w:ilvl="1" w:tplc="04260019">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36"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2B0233"/>
    <w:multiLevelType w:val="hybridMultilevel"/>
    <w:tmpl w:val="0F14E29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6A4E773E"/>
    <w:multiLevelType w:val="hybridMultilevel"/>
    <w:tmpl w:val="C3923258"/>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F82B5F"/>
    <w:multiLevelType w:val="singleLevel"/>
    <w:tmpl w:val="1728CBBC"/>
    <w:lvl w:ilvl="0">
      <w:start w:val="1"/>
      <w:numFmt w:val="decimal"/>
      <w:lvlText w:val="%1)"/>
      <w:legacy w:legacy="1" w:legacySpace="0" w:legacyIndent="0"/>
      <w:lvlJc w:val="left"/>
      <w:rPr>
        <w:rFonts w:ascii="Times New Roman" w:hAnsi="Times New Roman" w:hint="default"/>
      </w:rPr>
    </w:lvl>
  </w:abstractNum>
  <w:abstractNum w:abstractNumId="4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FA2A43"/>
    <w:multiLevelType w:val="hybridMultilevel"/>
    <w:tmpl w:val="FD8CAF2E"/>
    <w:lvl w:ilvl="0" w:tplc="C66252D2">
      <w:numFmt w:val="bullet"/>
      <w:lvlText w:val="-"/>
      <w:lvlJc w:val="left"/>
      <w:pPr>
        <w:ind w:left="1440" w:hanging="360"/>
      </w:pPr>
      <w:rPr>
        <w:rFonts w:ascii="Times New Roman" w:hAnsi="Times New Roman" w:cs="Times New Roman" w:hint="default"/>
        <w:color w:val="auto"/>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2" w15:restartNumberingAfterBreak="0">
    <w:nsid w:val="70552E8C"/>
    <w:multiLevelType w:val="hybridMultilevel"/>
    <w:tmpl w:val="E324A06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39E4F4A"/>
    <w:multiLevelType w:val="hybridMultilevel"/>
    <w:tmpl w:val="1F8483D0"/>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6B0B74"/>
    <w:multiLevelType w:val="hybridMultilevel"/>
    <w:tmpl w:val="F3CEAEC6"/>
    <w:lvl w:ilvl="0" w:tplc="5A96805E">
      <w:start w:val="1"/>
      <w:numFmt w:val="lowerLetter"/>
      <w:lvlText w:val="%1."/>
      <w:lvlJc w:val="left"/>
      <w:pPr>
        <w:ind w:left="930" w:hanging="360"/>
      </w:pPr>
      <w:rPr>
        <w:rFonts w:hint="default"/>
      </w:rPr>
    </w:lvl>
    <w:lvl w:ilvl="1" w:tplc="04260019" w:tentative="1">
      <w:start w:val="1"/>
      <w:numFmt w:val="lowerLetter"/>
      <w:lvlText w:val="%2."/>
      <w:lvlJc w:val="left"/>
      <w:pPr>
        <w:ind w:left="1650" w:hanging="360"/>
      </w:pPr>
    </w:lvl>
    <w:lvl w:ilvl="2" w:tplc="0426001B" w:tentative="1">
      <w:start w:val="1"/>
      <w:numFmt w:val="lowerRoman"/>
      <w:lvlText w:val="%3."/>
      <w:lvlJc w:val="right"/>
      <w:pPr>
        <w:ind w:left="2370" w:hanging="180"/>
      </w:pPr>
    </w:lvl>
    <w:lvl w:ilvl="3" w:tplc="0426000F" w:tentative="1">
      <w:start w:val="1"/>
      <w:numFmt w:val="decimal"/>
      <w:lvlText w:val="%4."/>
      <w:lvlJc w:val="left"/>
      <w:pPr>
        <w:ind w:left="3090" w:hanging="360"/>
      </w:pPr>
    </w:lvl>
    <w:lvl w:ilvl="4" w:tplc="04260019" w:tentative="1">
      <w:start w:val="1"/>
      <w:numFmt w:val="lowerLetter"/>
      <w:lvlText w:val="%5."/>
      <w:lvlJc w:val="left"/>
      <w:pPr>
        <w:ind w:left="3810" w:hanging="360"/>
      </w:pPr>
    </w:lvl>
    <w:lvl w:ilvl="5" w:tplc="0426001B" w:tentative="1">
      <w:start w:val="1"/>
      <w:numFmt w:val="lowerRoman"/>
      <w:lvlText w:val="%6."/>
      <w:lvlJc w:val="right"/>
      <w:pPr>
        <w:ind w:left="4530" w:hanging="180"/>
      </w:pPr>
    </w:lvl>
    <w:lvl w:ilvl="6" w:tplc="0426000F" w:tentative="1">
      <w:start w:val="1"/>
      <w:numFmt w:val="decimal"/>
      <w:lvlText w:val="%7."/>
      <w:lvlJc w:val="left"/>
      <w:pPr>
        <w:ind w:left="5250" w:hanging="360"/>
      </w:pPr>
    </w:lvl>
    <w:lvl w:ilvl="7" w:tplc="04260019" w:tentative="1">
      <w:start w:val="1"/>
      <w:numFmt w:val="lowerLetter"/>
      <w:lvlText w:val="%8."/>
      <w:lvlJc w:val="left"/>
      <w:pPr>
        <w:ind w:left="5970" w:hanging="360"/>
      </w:pPr>
    </w:lvl>
    <w:lvl w:ilvl="8" w:tplc="0426001B" w:tentative="1">
      <w:start w:val="1"/>
      <w:numFmt w:val="lowerRoman"/>
      <w:lvlText w:val="%9."/>
      <w:lvlJc w:val="right"/>
      <w:pPr>
        <w:ind w:left="6690" w:hanging="180"/>
      </w:pPr>
    </w:lvl>
  </w:abstractNum>
  <w:abstractNum w:abstractNumId="45" w15:restartNumberingAfterBreak="0">
    <w:nsid w:val="795E581A"/>
    <w:multiLevelType w:val="singleLevel"/>
    <w:tmpl w:val="826A9A68"/>
    <w:lvl w:ilvl="0">
      <w:start w:val="7"/>
      <w:numFmt w:val="decimal"/>
      <w:lvlText w:val="%1)"/>
      <w:legacy w:legacy="1" w:legacySpace="0" w:legacyIndent="0"/>
      <w:lvlJc w:val="left"/>
      <w:rPr>
        <w:rFonts w:ascii="Times New Roman" w:hAnsi="Times New Roman" w:hint="default"/>
      </w:rPr>
    </w:lvl>
  </w:abstractNum>
  <w:abstractNum w:abstractNumId="46" w15:restartNumberingAfterBreak="0">
    <w:nsid w:val="7A100D28"/>
    <w:multiLevelType w:val="hybridMultilevel"/>
    <w:tmpl w:val="49EE9F1C"/>
    <w:lvl w:ilvl="0" w:tplc="FD788292">
      <w:start w:val="1"/>
      <w:numFmt w:val="upperLetter"/>
      <w:lvlText w:val="%1."/>
      <w:lvlJc w:val="left"/>
      <w:pPr>
        <w:ind w:left="5670" w:hanging="5670"/>
      </w:pPr>
      <w:rPr>
        <w:b/>
      </w:rPr>
    </w:lvl>
    <w:lvl w:ilvl="1" w:tplc="BC80F8FA">
      <w:start w:val="17"/>
      <w:numFmt w:val="decimal"/>
      <w:lvlText w:val="%2."/>
      <w:lvlJc w:val="left"/>
      <w:pPr>
        <w:ind w:left="1650" w:hanging="570"/>
      </w:pPr>
      <w:rPr>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abstractNum w:abstractNumId="47" w15:restartNumberingAfterBreak="0">
    <w:nsid w:val="7C6A4D61"/>
    <w:multiLevelType w:val="hybridMultilevel"/>
    <w:tmpl w:val="783AB85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9D513D"/>
    <w:multiLevelType w:val="hybridMultilevel"/>
    <w:tmpl w:val="439AFEA0"/>
    <w:lvl w:ilvl="0" w:tplc="303CC81A">
      <w:start w:val="17"/>
      <w:numFmt w:val="decimal"/>
      <w:lvlText w:val="%1."/>
      <w:lvlJc w:val="left"/>
      <w:pPr>
        <w:ind w:left="927" w:hanging="360"/>
      </w:pPr>
      <w:rPr>
        <w:rFonts w:hint="default"/>
        <w:b/>
        <w:i w:val="0"/>
      </w:rPr>
    </w:lvl>
    <w:lvl w:ilvl="1" w:tplc="04260019">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num w:numId="1">
    <w:abstractNumId w:val="39"/>
  </w:num>
  <w:num w:numId="2">
    <w:abstractNumId w:val="28"/>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7"/>
  </w:num>
  <w:num w:numId="5">
    <w:abstractNumId w:val="45"/>
  </w:num>
  <w:num w:numId="6">
    <w:abstractNumId w:val="12"/>
  </w:num>
  <w:num w:numId="7">
    <w:abstractNumId w:val="22"/>
  </w:num>
  <w:num w:numId="8">
    <w:abstractNumId w:val="7"/>
  </w:num>
  <w:num w:numId="9">
    <w:abstractNumId w:val="30"/>
  </w:num>
  <w:num w:numId="10">
    <w:abstractNumId w:val="19"/>
  </w:num>
  <w:num w:numId="11">
    <w:abstractNumId w:val="25"/>
  </w:num>
  <w:num w:numId="12">
    <w:abstractNumId w:val="34"/>
  </w:num>
  <w:num w:numId="13">
    <w:abstractNumId w:val="18"/>
  </w:num>
  <w:num w:numId="14">
    <w:abstractNumId w:val="21"/>
  </w:num>
  <w:num w:numId="1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9">
    <w:abstractNumId w:val="17"/>
  </w:num>
  <w:num w:numId="20">
    <w:abstractNumId w:val="13"/>
  </w:num>
  <w:num w:numId="21">
    <w:abstractNumId w:val="29"/>
  </w:num>
  <w:num w:numId="22">
    <w:abstractNumId w:val="10"/>
  </w:num>
  <w:num w:numId="23">
    <w:abstractNumId w:val="42"/>
  </w:num>
  <w:num w:numId="24">
    <w:abstractNumId w:val="9"/>
  </w:num>
  <w:num w:numId="25">
    <w:abstractNumId w:val="2"/>
  </w:num>
  <w:num w:numId="2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43"/>
  </w:num>
  <w:num w:numId="29">
    <w:abstractNumId w:val="47"/>
  </w:num>
  <w:num w:numId="30">
    <w:abstractNumId w:val="6"/>
  </w:num>
  <w:num w:numId="31">
    <w:abstractNumId w:val="38"/>
  </w:num>
  <w:num w:numId="32">
    <w:abstractNumId w:val="26"/>
  </w:num>
  <w:num w:numId="33">
    <w:abstractNumId w:val="3"/>
  </w:num>
  <w:num w:numId="34">
    <w:abstractNumId w:val="32"/>
  </w:num>
  <w:num w:numId="35">
    <w:abstractNumId w:val="44"/>
  </w:num>
  <w:num w:numId="36">
    <w:abstractNumId w:val="8"/>
  </w:num>
  <w:num w:numId="37">
    <w:abstractNumId w:val="24"/>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37"/>
  </w:num>
  <w:num w:numId="41">
    <w:abstractNumId w:val="14"/>
  </w:num>
  <w:num w:numId="42">
    <w:abstractNumId w:val="23"/>
  </w:num>
  <w:num w:numId="43">
    <w:abstractNumId w:val="33"/>
  </w:num>
  <w:num w:numId="44">
    <w:abstractNumId w:val="41"/>
  </w:num>
  <w:num w:numId="45">
    <w:abstractNumId w:val="40"/>
    <w:lvlOverride w:ilvl="0"/>
    <w:lvlOverride w:ilvl="1"/>
    <w:lvlOverride w:ilvl="2"/>
    <w:lvlOverride w:ilvl="3"/>
    <w:lvlOverride w:ilvl="4"/>
    <w:lvlOverride w:ilvl="5"/>
    <w:lvlOverride w:ilvl="6"/>
    <w:lvlOverride w:ilvl="7"/>
    <w:lvlOverride w:ilvl="8"/>
  </w:num>
  <w:num w:numId="46">
    <w:abstractNumId w:val="36"/>
  </w:num>
  <w:num w:numId="47">
    <w:abstractNumId w:val="15"/>
    <w:lvlOverride w:ilvl="0"/>
    <w:lvlOverride w:ilvl="1"/>
    <w:lvlOverride w:ilvl="2"/>
    <w:lvlOverride w:ilvl="3"/>
    <w:lvlOverride w:ilvl="4"/>
    <w:lvlOverride w:ilvl="5"/>
    <w:lvlOverride w:ilvl="6"/>
    <w:lvlOverride w:ilvl="7"/>
    <w:lvlOverride w:ilvl="8"/>
  </w:num>
  <w:num w:numId="48">
    <w:abstractNumId w:val="46"/>
    <w:lvlOverride w:ilvl="0">
      <w:startOverride w:val="1"/>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48"/>
  </w:num>
  <w:num w:numId="51">
    <w:abstractNumId w:val="5"/>
  </w:num>
  <w:num w:numId="52">
    <w:abstractNumId w:val="20"/>
  </w:num>
  <w:num w:numId="53">
    <w:abstractNumId w:val="35"/>
  </w:num>
  <w:num w:numId="54">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rawingGridVerticalSpacing w:val="127"/>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s>
  <w:rsids>
    <w:rsidRoot w:val="00820F76"/>
    <w:rsid w:val="00000726"/>
    <w:rsid w:val="000014A8"/>
    <w:rsid w:val="000036E8"/>
    <w:rsid w:val="000038B1"/>
    <w:rsid w:val="00004059"/>
    <w:rsid w:val="00004C56"/>
    <w:rsid w:val="00005C25"/>
    <w:rsid w:val="00006613"/>
    <w:rsid w:val="00006A39"/>
    <w:rsid w:val="00006E50"/>
    <w:rsid w:val="00010BA1"/>
    <w:rsid w:val="000118BD"/>
    <w:rsid w:val="000128E0"/>
    <w:rsid w:val="00013D7E"/>
    <w:rsid w:val="00016885"/>
    <w:rsid w:val="00020D81"/>
    <w:rsid w:val="00021839"/>
    <w:rsid w:val="000220F5"/>
    <w:rsid w:val="00022FBC"/>
    <w:rsid w:val="000237E3"/>
    <w:rsid w:val="00023BB2"/>
    <w:rsid w:val="00024019"/>
    <w:rsid w:val="000254CB"/>
    <w:rsid w:val="00025772"/>
    <w:rsid w:val="00026BE8"/>
    <w:rsid w:val="00031D1A"/>
    <w:rsid w:val="00033ED0"/>
    <w:rsid w:val="00034458"/>
    <w:rsid w:val="00034734"/>
    <w:rsid w:val="00034D5C"/>
    <w:rsid w:val="00035010"/>
    <w:rsid w:val="00035837"/>
    <w:rsid w:val="00035F0C"/>
    <w:rsid w:val="00042781"/>
    <w:rsid w:val="00043069"/>
    <w:rsid w:val="000463D1"/>
    <w:rsid w:val="00050831"/>
    <w:rsid w:val="00051DDF"/>
    <w:rsid w:val="000523D9"/>
    <w:rsid w:val="00052C1B"/>
    <w:rsid w:val="00055180"/>
    <w:rsid w:val="00055D1F"/>
    <w:rsid w:val="00060523"/>
    <w:rsid w:val="00061428"/>
    <w:rsid w:val="000631D7"/>
    <w:rsid w:val="000661C4"/>
    <w:rsid w:val="0006790E"/>
    <w:rsid w:val="0007292E"/>
    <w:rsid w:val="00072932"/>
    <w:rsid w:val="00075607"/>
    <w:rsid w:val="0009095F"/>
    <w:rsid w:val="000A29CF"/>
    <w:rsid w:val="000A6A68"/>
    <w:rsid w:val="000A6FBA"/>
    <w:rsid w:val="000B06BB"/>
    <w:rsid w:val="000B0BBA"/>
    <w:rsid w:val="000B0BEF"/>
    <w:rsid w:val="000B16BF"/>
    <w:rsid w:val="000B22E2"/>
    <w:rsid w:val="000B2AA4"/>
    <w:rsid w:val="000B492D"/>
    <w:rsid w:val="000B4CFF"/>
    <w:rsid w:val="000B62E9"/>
    <w:rsid w:val="000B6379"/>
    <w:rsid w:val="000C04B1"/>
    <w:rsid w:val="000C164E"/>
    <w:rsid w:val="000C3023"/>
    <w:rsid w:val="000C3E4E"/>
    <w:rsid w:val="000C6DF6"/>
    <w:rsid w:val="000C6EB9"/>
    <w:rsid w:val="000C7362"/>
    <w:rsid w:val="000C753E"/>
    <w:rsid w:val="000C7DEA"/>
    <w:rsid w:val="000D0AE6"/>
    <w:rsid w:val="000D0DBB"/>
    <w:rsid w:val="000D144A"/>
    <w:rsid w:val="000D1712"/>
    <w:rsid w:val="000D24B6"/>
    <w:rsid w:val="000D28C4"/>
    <w:rsid w:val="000D2BB6"/>
    <w:rsid w:val="000D308D"/>
    <w:rsid w:val="000D58CC"/>
    <w:rsid w:val="000E25F2"/>
    <w:rsid w:val="000E441A"/>
    <w:rsid w:val="000F1798"/>
    <w:rsid w:val="000F2A37"/>
    <w:rsid w:val="000F2BE8"/>
    <w:rsid w:val="000F3455"/>
    <w:rsid w:val="000F39E8"/>
    <w:rsid w:val="000F59F9"/>
    <w:rsid w:val="000F7FAD"/>
    <w:rsid w:val="00100A42"/>
    <w:rsid w:val="00103B22"/>
    <w:rsid w:val="0010414F"/>
    <w:rsid w:val="001042D2"/>
    <w:rsid w:val="00105929"/>
    <w:rsid w:val="00105F34"/>
    <w:rsid w:val="00106C82"/>
    <w:rsid w:val="00111D3A"/>
    <w:rsid w:val="00113205"/>
    <w:rsid w:val="00113498"/>
    <w:rsid w:val="001139AF"/>
    <w:rsid w:val="0011675B"/>
    <w:rsid w:val="00117A9E"/>
    <w:rsid w:val="001207DF"/>
    <w:rsid w:val="001217AC"/>
    <w:rsid w:val="001227D1"/>
    <w:rsid w:val="001244B4"/>
    <w:rsid w:val="00126E69"/>
    <w:rsid w:val="00127382"/>
    <w:rsid w:val="00130ACC"/>
    <w:rsid w:val="00132EB9"/>
    <w:rsid w:val="0013343F"/>
    <w:rsid w:val="001367A9"/>
    <w:rsid w:val="0013692B"/>
    <w:rsid w:val="00137B31"/>
    <w:rsid w:val="00140440"/>
    <w:rsid w:val="00141122"/>
    <w:rsid w:val="00142E3F"/>
    <w:rsid w:val="00144110"/>
    <w:rsid w:val="00144919"/>
    <w:rsid w:val="00144DC2"/>
    <w:rsid w:val="00144ECD"/>
    <w:rsid w:val="00146DC3"/>
    <w:rsid w:val="0014727B"/>
    <w:rsid w:val="00147281"/>
    <w:rsid w:val="001475A5"/>
    <w:rsid w:val="001475C2"/>
    <w:rsid w:val="001502AE"/>
    <w:rsid w:val="001518D6"/>
    <w:rsid w:val="00151E0A"/>
    <w:rsid w:val="00153034"/>
    <w:rsid w:val="001568E4"/>
    <w:rsid w:val="00160516"/>
    <w:rsid w:val="001607FF"/>
    <w:rsid w:val="0016151A"/>
    <w:rsid w:val="00161567"/>
    <w:rsid w:val="00165429"/>
    <w:rsid w:val="00166AA3"/>
    <w:rsid w:val="0016749E"/>
    <w:rsid w:val="00170B5E"/>
    <w:rsid w:val="001714AA"/>
    <w:rsid w:val="00172B3F"/>
    <w:rsid w:val="00172C0A"/>
    <w:rsid w:val="0017317B"/>
    <w:rsid w:val="0017685D"/>
    <w:rsid w:val="00181385"/>
    <w:rsid w:val="0018231B"/>
    <w:rsid w:val="00184633"/>
    <w:rsid w:val="00184BF2"/>
    <w:rsid w:val="00185CAA"/>
    <w:rsid w:val="00190AE7"/>
    <w:rsid w:val="00194F76"/>
    <w:rsid w:val="001969DC"/>
    <w:rsid w:val="001970B8"/>
    <w:rsid w:val="001972CD"/>
    <w:rsid w:val="00197F58"/>
    <w:rsid w:val="001A0BF8"/>
    <w:rsid w:val="001A116B"/>
    <w:rsid w:val="001A244C"/>
    <w:rsid w:val="001A582A"/>
    <w:rsid w:val="001A667C"/>
    <w:rsid w:val="001A67BB"/>
    <w:rsid w:val="001B1206"/>
    <w:rsid w:val="001B26EF"/>
    <w:rsid w:val="001B4E62"/>
    <w:rsid w:val="001B53CC"/>
    <w:rsid w:val="001C2760"/>
    <w:rsid w:val="001C40DE"/>
    <w:rsid w:val="001C4E59"/>
    <w:rsid w:val="001C6E9B"/>
    <w:rsid w:val="001C76A7"/>
    <w:rsid w:val="001C775B"/>
    <w:rsid w:val="001C7802"/>
    <w:rsid w:val="001D0435"/>
    <w:rsid w:val="001D3330"/>
    <w:rsid w:val="001D433D"/>
    <w:rsid w:val="001D6F14"/>
    <w:rsid w:val="001E0CED"/>
    <w:rsid w:val="001E6AE9"/>
    <w:rsid w:val="001F0DCD"/>
    <w:rsid w:val="001F1232"/>
    <w:rsid w:val="001F200C"/>
    <w:rsid w:val="001F233B"/>
    <w:rsid w:val="001F2A11"/>
    <w:rsid w:val="001F478B"/>
    <w:rsid w:val="001F7856"/>
    <w:rsid w:val="00203B57"/>
    <w:rsid w:val="0020568F"/>
    <w:rsid w:val="002062F2"/>
    <w:rsid w:val="002109C4"/>
    <w:rsid w:val="002110AB"/>
    <w:rsid w:val="00211A9D"/>
    <w:rsid w:val="00211CAF"/>
    <w:rsid w:val="00211EDA"/>
    <w:rsid w:val="00212CBB"/>
    <w:rsid w:val="00220BAD"/>
    <w:rsid w:val="00220F6F"/>
    <w:rsid w:val="002238E2"/>
    <w:rsid w:val="00223913"/>
    <w:rsid w:val="00231900"/>
    <w:rsid w:val="00233478"/>
    <w:rsid w:val="002375E5"/>
    <w:rsid w:val="002400C9"/>
    <w:rsid w:val="00240478"/>
    <w:rsid w:val="00242D30"/>
    <w:rsid w:val="00245655"/>
    <w:rsid w:val="002470BA"/>
    <w:rsid w:val="00250109"/>
    <w:rsid w:val="002511CB"/>
    <w:rsid w:val="002518A8"/>
    <w:rsid w:val="00252ADA"/>
    <w:rsid w:val="0025356C"/>
    <w:rsid w:val="00253B22"/>
    <w:rsid w:val="00253DB3"/>
    <w:rsid w:val="002541B1"/>
    <w:rsid w:val="00254418"/>
    <w:rsid w:val="00254BA4"/>
    <w:rsid w:val="00255291"/>
    <w:rsid w:val="00256E5E"/>
    <w:rsid w:val="00260DA3"/>
    <w:rsid w:val="00261569"/>
    <w:rsid w:val="00263DEE"/>
    <w:rsid w:val="00264021"/>
    <w:rsid w:val="00264E6D"/>
    <w:rsid w:val="002667B9"/>
    <w:rsid w:val="00270392"/>
    <w:rsid w:val="00271BBD"/>
    <w:rsid w:val="00272879"/>
    <w:rsid w:val="002730C6"/>
    <w:rsid w:val="00273728"/>
    <w:rsid w:val="002747F2"/>
    <w:rsid w:val="002768F6"/>
    <w:rsid w:val="0028325C"/>
    <w:rsid w:val="00284381"/>
    <w:rsid w:val="00284D47"/>
    <w:rsid w:val="002853C6"/>
    <w:rsid w:val="0028715D"/>
    <w:rsid w:val="0029169D"/>
    <w:rsid w:val="00292444"/>
    <w:rsid w:val="00293255"/>
    <w:rsid w:val="00295181"/>
    <w:rsid w:val="002955AE"/>
    <w:rsid w:val="002966A3"/>
    <w:rsid w:val="0029743D"/>
    <w:rsid w:val="002A0D2E"/>
    <w:rsid w:val="002A1630"/>
    <w:rsid w:val="002A2ADA"/>
    <w:rsid w:val="002A2D62"/>
    <w:rsid w:val="002A45C8"/>
    <w:rsid w:val="002A7246"/>
    <w:rsid w:val="002B0D52"/>
    <w:rsid w:val="002B1C98"/>
    <w:rsid w:val="002B3150"/>
    <w:rsid w:val="002B3D0D"/>
    <w:rsid w:val="002B44CD"/>
    <w:rsid w:val="002B4991"/>
    <w:rsid w:val="002B6455"/>
    <w:rsid w:val="002B690B"/>
    <w:rsid w:val="002B7A1F"/>
    <w:rsid w:val="002C0015"/>
    <w:rsid w:val="002C2073"/>
    <w:rsid w:val="002C2F11"/>
    <w:rsid w:val="002C30E1"/>
    <w:rsid w:val="002C454B"/>
    <w:rsid w:val="002C5001"/>
    <w:rsid w:val="002D0C36"/>
    <w:rsid w:val="002D0EF6"/>
    <w:rsid w:val="002D33A5"/>
    <w:rsid w:val="002D521C"/>
    <w:rsid w:val="002D5A0D"/>
    <w:rsid w:val="002D6AA6"/>
    <w:rsid w:val="002D6B53"/>
    <w:rsid w:val="002E05F6"/>
    <w:rsid w:val="002E0E79"/>
    <w:rsid w:val="002E168A"/>
    <w:rsid w:val="002E23E9"/>
    <w:rsid w:val="002E2DCD"/>
    <w:rsid w:val="002E5FC0"/>
    <w:rsid w:val="002E70D6"/>
    <w:rsid w:val="002F04E5"/>
    <w:rsid w:val="002F0F90"/>
    <w:rsid w:val="002F2DDF"/>
    <w:rsid w:val="002F3829"/>
    <w:rsid w:val="002F50C4"/>
    <w:rsid w:val="002F6BD3"/>
    <w:rsid w:val="003000A6"/>
    <w:rsid w:val="003004C3"/>
    <w:rsid w:val="00300967"/>
    <w:rsid w:val="00301EC5"/>
    <w:rsid w:val="00302351"/>
    <w:rsid w:val="0030440F"/>
    <w:rsid w:val="00305257"/>
    <w:rsid w:val="003060AD"/>
    <w:rsid w:val="00306ABD"/>
    <w:rsid w:val="00311AA2"/>
    <w:rsid w:val="00315B74"/>
    <w:rsid w:val="0031600B"/>
    <w:rsid w:val="003172F1"/>
    <w:rsid w:val="0032007A"/>
    <w:rsid w:val="00321353"/>
    <w:rsid w:val="003235BE"/>
    <w:rsid w:val="00326C74"/>
    <w:rsid w:val="003278F8"/>
    <w:rsid w:val="003328AE"/>
    <w:rsid w:val="003340BB"/>
    <w:rsid w:val="0033465C"/>
    <w:rsid w:val="00335550"/>
    <w:rsid w:val="00335678"/>
    <w:rsid w:val="00341417"/>
    <w:rsid w:val="00341D9E"/>
    <w:rsid w:val="003426A1"/>
    <w:rsid w:val="00342847"/>
    <w:rsid w:val="0034384C"/>
    <w:rsid w:val="00350165"/>
    <w:rsid w:val="003501E2"/>
    <w:rsid w:val="0035054C"/>
    <w:rsid w:val="00351C7F"/>
    <w:rsid w:val="00352344"/>
    <w:rsid w:val="003523E3"/>
    <w:rsid w:val="0035262A"/>
    <w:rsid w:val="00353973"/>
    <w:rsid w:val="00354484"/>
    <w:rsid w:val="003557CE"/>
    <w:rsid w:val="00356BBD"/>
    <w:rsid w:val="00357772"/>
    <w:rsid w:val="00360949"/>
    <w:rsid w:val="003617C9"/>
    <w:rsid w:val="00361A0A"/>
    <w:rsid w:val="003624FE"/>
    <w:rsid w:val="003634CC"/>
    <w:rsid w:val="00364781"/>
    <w:rsid w:val="003648C1"/>
    <w:rsid w:val="00365E82"/>
    <w:rsid w:val="00372A1C"/>
    <w:rsid w:val="00373DE1"/>
    <w:rsid w:val="003742C8"/>
    <w:rsid w:val="003752DB"/>
    <w:rsid w:val="00380A09"/>
    <w:rsid w:val="00381D47"/>
    <w:rsid w:val="003826D0"/>
    <w:rsid w:val="00383AC5"/>
    <w:rsid w:val="003848A5"/>
    <w:rsid w:val="00385727"/>
    <w:rsid w:val="00396566"/>
    <w:rsid w:val="003969F6"/>
    <w:rsid w:val="00396E02"/>
    <w:rsid w:val="00397F49"/>
    <w:rsid w:val="003A2220"/>
    <w:rsid w:val="003A59DB"/>
    <w:rsid w:val="003A6D71"/>
    <w:rsid w:val="003B2327"/>
    <w:rsid w:val="003B2458"/>
    <w:rsid w:val="003B5749"/>
    <w:rsid w:val="003B5E66"/>
    <w:rsid w:val="003B66AB"/>
    <w:rsid w:val="003C318A"/>
    <w:rsid w:val="003C3464"/>
    <w:rsid w:val="003C413D"/>
    <w:rsid w:val="003C45DC"/>
    <w:rsid w:val="003C4943"/>
    <w:rsid w:val="003D101F"/>
    <w:rsid w:val="003D10F9"/>
    <w:rsid w:val="003D215E"/>
    <w:rsid w:val="003D3AF3"/>
    <w:rsid w:val="003E0177"/>
    <w:rsid w:val="003E18AD"/>
    <w:rsid w:val="003E18E2"/>
    <w:rsid w:val="003E1908"/>
    <w:rsid w:val="003E437F"/>
    <w:rsid w:val="003E443A"/>
    <w:rsid w:val="003E6702"/>
    <w:rsid w:val="003F0930"/>
    <w:rsid w:val="003F1C47"/>
    <w:rsid w:val="003F3F7F"/>
    <w:rsid w:val="003F4201"/>
    <w:rsid w:val="003F5B3E"/>
    <w:rsid w:val="003F621D"/>
    <w:rsid w:val="003F6BC7"/>
    <w:rsid w:val="00402061"/>
    <w:rsid w:val="00403D7B"/>
    <w:rsid w:val="0040424C"/>
    <w:rsid w:val="00404E03"/>
    <w:rsid w:val="00404EE3"/>
    <w:rsid w:val="00405315"/>
    <w:rsid w:val="004063F6"/>
    <w:rsid w:val="00406832"/>
    <w:rsid w:val="00406CCA"/>
    <w:rsid w:val="004115DF"/>
    <w:rsid w:val="00414E5C"/>
    <w:rsid w:val="004203F5"/>
    <w:rsid w:val="0042145A"/>
    <w:rsid w:val="00421864"/>
    <w:rsid w:val="004236E3"/>
    <w:rsid w:val="00423817"/>
    <w:rsid w:val="00424D8C"/>
    <w:rsid w:val="00431DC2"/>
    <w:rsid w:val="004327B5"/>
    <w:rsid w:val="00434B8C"/>
    <w:rsid w:val="00436397"/>
    <w:rsid w:val="0043699B"/>
    <w:rsid w:val="0044229A"/>
    <w:rsid w:val="00442A0B"/>
    <w:rsid w:val="0044359B"/>
    <w:rsid w:val="004439F1"/>
    <w:rsid w:val="00443A43"/>
    <w:rsid w:val="00444701"/>
    <w:rsid w:val="004471F0"/>
    <w:rsid w:val="00451970"/>
    <w:rsid w:val="00453CB2"/>
    <w:rsid w:val="00454BE7"/>
    <w:rsid w:val="00461D12"/>
    <w:rsid w:val="004625F9"/>
    <w:rsid w:val="00463EB6"/>
    <w:rsid w:val="0046569D"/>
    <w:rsid w:val="00467017"/>
    <w:rsid w:val="0046747B"/>
    <w:rsid w:val="0047306F"/>
    <w:rsid w:val="0047398B"/>
    <w:rsid w:val="004820E1"/>
    <w:rsid w:val="0048219B"/>
    <w:rsid w:val="00483667"/>
    <w:rsid w:val="004852F4"/>
    <w:rsid w:val="00485B2D"/>
    <w:rsid w:val="00485EE5"/>
    <w:rsid w:val="00486682"/>
    <w:rsid w:val="00487F09"/>
    <w:rsid w:val="0049022C"/>
    <w:rsid w:val="004911AF"/>
    <w:rsid w:val="00492595"/>
    <w:rsid w:val="00493188"/>
    <w:rsid w:val="0049369A"/>
    <w:rsid w:val="004939D2"/>
    <w:rsid w:val="00493E9C"/>
    <w:rsid w:val="00493F2C"/>
    <w:rsid w:val="0049520E"/>
    <w:rsid w:val="004A0146"/>
    <w:rsid w:val="004A0FA0"/>
    <w:rsid w:val="004A104C"/>
    <w:rsid w:val="004A10C1"/>
    <w:rsid w:val="004A2DFE"/>
    <w:rsid w:val="004A6FD5"/>
    <w:rsid w:val="004B2712"/>
    <w:rsid w:val="004B3184"/>
    <w:rsid w:val="004B3C47"/>
    <w:rsid w:val="004B76AD"/>
    <w:rsid w:val="004B7D02"/>
    <w:rsid w:val="004C02A2"/>
    <w:rsid w:val="004C4E23"/>
    <w:rsid w:val="004C5763"/>
    <w:rsid w:val="004C70B1"/>
    <w:rsid w:val="004C72BD"/>
    <w:rsid w:val="004D10CC"/>
    <w:rsid w:val="004D2255"/>
    <w:rsid w:val="004D2E72"/>
    <w:rsid w:val="004D3ADD"/>
    <w:rsid w:val="004D3BC0"/>
    <w:rsid w:val="004D4D0E"/>
    <w:rsid w:val="004D4E4D"/>
    <w:rsid w:val="004D55FC"/>
    <w:rsid w:val="004D6750"/>
    <w:rsid w:val="004D77AF"/>
    <w:rsid w:val="004E3D5E"/>
    <w:rsid w:val="004E64DF"/>
    <w:rsid w:val="004F041C"/>
    <w:rsid w:val="004F1486"/>
    <w:rsid w:val="004F1F9D"/>
    <w:rsid w:val="004F3624"/>
    <w:rsid w:val="004F4007"/>
    <w:rsid w:val="004F425C"/>
    <w:rsid w:val="004F4692"/>
    <w:rsid w:val="004F735A"/>
    <w:rsid w:val="0050260F"/>
    <w:rsid w:val="00502D3A"/>
    <w:rsid w:val="00503062"/>
    <w:rsid w:val="005034E8"/>
    <w:rsid w:val="0050370D"/>
    <w:rsid w:val="005046E1"/>
    <w:rsid w:val="005071AD"/>
    <w:rsid w:val="00510D51"/>
    <w:rsid w:val="00511425"/>
    <w:rsid w:val="00514FEC"/>
    <w:rsid w:val="00516341"/>
    <w:rsid w:val="0051652D"/>
    <w:rsid w:val="00520F31"/>
    <w:rsid w:val="00521179"/>
    <w:rsid w:val="00524DD2"/>
    <w:rsid w:val="00525102"/>
    <w:rsid w:val="00527A71"/>
    <w:rsid w:val="00527B49"/>
    <w:rsid w:val="00531C37"/>
    <w:rsid w:val="00531EB0"/>
    <w:rsid w:val="005330F6"/>
    <w:rsid w:val="00533674"/>
    <w:rsid w:val="0053507F"/>
    <w:rsid w:val="00536896"/>
    <w:rsid w:val="0053799E"/>
    <w:rsid w:val="00537E1C"/>
    <w:rsid w:val="005404C5"/>
    <w:rsid w:val="005408EB"/>
    <w:rsid w:val="005409A0"/>
    <w:rsid w:val="00540C4F"/>
    <w:rsid w:val="00540F4A"/>
    <w:rsid w:val="00544EA2"/>
    <w:rsid w:val="0054548C"/>
    <w:rsid w:val="00545B62"/>
    <w:rsid w:val="0054679E"/>
    <w:rsid w:val="00546D28"/>
    <w:rsid w:val="00551E68"/>
    <w:rsid w:val="00552E42"/>
    <w:rsid w:val="00556A3C"/>
    <w:rsid w:val="00557173"/>
    <w:rsid w:val="00560497"/>
    <w:rsid w:val="00561749"/>
    <w:rsid w:val="0056237C"/>
    <w:rsid w:val="005642A9"/>
    <w:rsid w:val="00566029"/>
    <w:rsid w:val="00566675"/>
    <w:rsid w:val="00567600"/>
    <w:rsid w:val="00567EAF"/>
    <w:rsid w:val="00570137"/>
    <w:rsid w:val="005702F7"/>
    <w:rsid w:val="005733E5"/>
    <w:rsid w:val="00573D50"/>
    <w:rsid w:val="00574A21"/>
    <w:rsid w:val="00574C73"/>
    <w:rsid w:val="005774A3"/>
    <w:rsid w:val="0058081C"/>
    <w:rsid w:val="00581526"/>
    <w:rsid w:val="005835C0"/>
    <w:rsid w:val="00584434"/>
    <w:rsid w:val="0058663B"/>
    <w:rsid w:val="00586AD3"/>
    <w:rsid w:val="00591819"/>
    <w:rsid w:val="00591AC0"/>
    <w:rsid w:val="00593064"/>
    <w:rsid w:val="0059368D"/>
    <w:rsid w:val="005951BF"/>
    <w:rsid w:val="00596A24"/>
    <w:rsid w:val="005A06ED"/>
    <w:rsid w:val="005A0FD7"/>
    <w:rsid w:val="005A15F0"/>
    <w:rsid w:val="005A1D09"/>
    <w:rsid w:val="005A2F11"/>
    <w:rsid w:val="005A4ECC"/>
    <w:rsid w:val="005A59A3"/>
    <w:rsid w:val="005A5BD2"/>
    <w:rsid w:val="005A5F76"/>
    <w:rsid w:val="005A6554"/>
    <w:rsid w:val="005B055F"/>
    <w:rsid w:val="005B0926"/>
    <w:rsid w:val="005B2720"/>
    <w:rsid w:val="005B2F93"/>
    <w:rsid w:val="005B38FB"/>
    <w:rsid w:val="005B65BE"/>
    <w:rsid w:val="005B78D1"/>
    <w:rsid w:val="005C04A0"/>
    <w:rsid w:val="005C1EC0"/>
    <w:rsid w:val="005C2460"/>
    <w:rsid w:val="005C27FF"/>
    <w:rsid w:val="005C2E3F"/>
    <w:rsid w:val="005C3201"/>
    <w:rsid w:val="005C33D8"/>
    <w:rsid w:val="005C41A5"/>
    <w:rsid w:val="005C53DF"/>
    <w:rsid w:val="005C57C6"/>
    <w:rsid w:val="005D2632"/>
    <w:rsid w:val="005D4667"/>
    <w:rsid w:val="005D5F8B"/>
    <w:rsid w:val="005D64B1"/>
    <w:rsid w:val="005D7650"/>
    <w:rsid w:val="005E0D41"/>
    <w:rsid w:val="005E0DFB"/>
    <w:rsid w:val="005E2429"/>
    <w:rsid w:val="005E25FB"/>
    <w:rsid w:val="005E2F81"/>
    <w:rsid w:val="005E3F94"/>
    <w:rsid w:val="005E4EB6"/>
    <w:rsid w:val="005E705D"/>
    <w:rsid w:val="005E7720"/>
    <w:rsid w:val="005F01A7"/>
    <w:rsid w:val="005F1D8B"/>
    <w:rsid w:val="005F1F5B"/>
    <w:rsid w:val="005F1FD7"/>
    <w:rsid w:val="005F3CEA"/>
    <w:rsid w:val="005F4A97"/>
    <w:rsid w:val="00600E70"/>
    <w:rsid w:val="006038F4"/>
    <w:rsid w:val="00605531"/>
    <w:rsid w:val="0061039F"/>
    <w:rsid w:val="006118B9"/>
    <w:rsid w:val="00617053"/>
    <w:rsid w:val="00621719"/>
    <w:rsid w:val="00621A69"/>
    <w:rsid w:val="00623CAA"/>
    <w:rsid w:val="006310B4"/>
    <w:rsid w:val="006311D2"/>
    <w:rsid w:val="006314B3"/>
    <w:rsid w:val="00634B8B"/>
    <w:rsid w:val="006356AB"/>
    <w:rsid w:val="006359E4"/>
    <w:rsid w:val="00635F8C"/>
    <w:rsid w:val="006364A6"/>
    <w:rsid w:val="00637CC4"/>
    <w:rsid w:val="00640005"/>
    <w:rsid w:val="00640052"/>
    <w:rsid w:val="0064009D"/>
    <w:rsid w:val="006413E3"/>
    <w:rsid w:val="00642592"/>
    <w:rsid w:val="006453B4"/>
    <w:rsid w:val="00645861"/>
    <w:rsid w:val="00645F52"/>
    <w:rsid w:val="006467EC"/>
    <w:rsid w:val="00652DC6"/>
    <w:rsid w:val="006540FA"/>
    <w:rsid w:val="006549D3"/>
    <w:rsid w:val="00655F31"/>
    <w:rsid w:val="006579E7"/>
    <w:rsid w:val="0066110A"/>
    <w:rsid w:val="00661B7C"/>
    <w:rsid w:val="0066255F"/>
    <w:rsid w:val="00664F55"/>
    <w:rsid w:val="00665384"/>
    <w:rsid w:val="00665C8A"/>
    <w:rsid w:val="006665E6"/>
    <w:rsid w:val="00666810"/>
    <w:rsid w:val="00670F1B"/>
    <w:rsid w:val="0067241A"/>
    <w:rsid w:val="0067269E"/>
    <w:rsid w:val="0067683F"/>
    <w:rsid w:val="00680D15"/>
    <w:rsid w:val="00681976"/>
    <w:rsid w:val="00682049"/>
    <w:rsid w:val="0068327A"/>
    <w:rsid w:val="00685DD7"/>
    <w:rsid w:val="00685E2F"/>
    <w:rsid w:val="00686BC4"/>
    <w:rsid w:val="00692387"/>
    <w:rsid w:val="00692988"/>
    <w:rsid w:val="006941C1"/>
    <w:rsid w:val="00694DDF"/>
    <w:rsid w:val="006A0469"/>
    <w:rsid w:val="006A46E5"/>
    <w:rsid w:val="006A5D85"/>
    <w:rsid w:val="006A64D0"/>
    <w:rsid w:val="006A730D"/>
    <w:rsid w:val="006A7943"/>
    <w:rsid w:val="006B157E"/>
    <w:rsid w:val="006B2237"/>
    <w:rsid w:val="006B2F49"/>
    <w:rsid w:val="006B69A4"/>
    <w:rsid w:val="006B73DF"/>
    <w:rsid w:val="006B7501"/>
    <w:rsid w:val="006C7617"/>
    <w:rsid w:val="006D0242"/>
    <w:rsid w:val="006D12A3"/>
    <w:rsid w:val="006D15DC"/>
    <w:rsid w:val="006D1F24"/>
    <w:rsid w:val="006D2278"/>
    <w:rsid w:val="006D5A99"/>
    <w:rsid w:val="006D5F6F"/>
    <w:rsid w:val="006D7D57"/>
    <w:rsid w:val="006E252B"/>
    <w:rsid w:val="006E3118"/>
    <w:rsid w:val="006E4209"/>
    <w:rsid w:val="006E4613"/>
    <w:rsid w:val="006E4BEB"/>
    <w:rsid w:val="006E554A"/>
    <w:rsid w:val="006E6FA4"/>
    <w:rsid w:val="006F01B4"/>
    <w:rsid w:val="006F3E4A"/>
    <w:rsid w:val="006F44FA"/>
    <w:rsid w:val="006F5567"/>
    <w:rsid w:val="006F6C0D"/>
    <w:rsid w:val="006F6EB5"/>
    <w:rsid w:val="006F6F1F"/>
    <w:rsid w:val="00702437"/>
    <w:rsid w:val="00705A6F"/>
    <w:rsid w:val="00705CE8"/>
    <w:rsid w:val="007071CD"/>
    <w:rsid w:val="00707B7A"/>
    <w:rsid w:val="007117D6"/>
    <w:rsid w:val="0071180C"/>
    <w:rsid w:val="00714963"/>
    <w:rsid w:val="00716D4D"/>
    <w:rsid w:val="00720EAD"/>
    <w:rsid w:val="00721678"/>
    <w:rsid w:val="00722C61"/>
    <w:rsid w:val="00726B09"/>
    <w:rsid w:val="007316A5"/>
    <w:rsid w:val="007359EF"/>
    <w:rsid w:val="00740569"/>
    <w:rsid w:val="00740C16"/>
    <w:rsid w:val="00741E35"/>
    <w:rsid w:val="0074756E"/>
    <w:rsid w:val="007503A4"/>
    <w:rsid w:val="00751051"/>
    <w:rsid w:val="00751B89"/>
    <w:rsid w:val="007520A1"/>
    <w:rsid w:val="0075213B"/>
    <w:rsid w:val="00752149"/>
    <w:rsid w:val="007521DF"/>
    <w:rsid w:val="00752E23"/>
    <w:rsid w:val="0075479E"/>
    <w:rsid w:val="0075661E"/>
    <w:rsid w:val="00760010"/>
    <w:rsid w:val="00760FD8"/>
    <w:rsid w:val="00761B66"/>
    <w:rsid w:val="007620BD"/>
    <w:rsid w:val="00762F2F"/>
    <w:rsid w:val="00763204"/>
    <w:rsid w:val="00764E74"/>
    <w:rsid w:val="00765A3F"/>
    <w:rsid w:val="00765A6D"/>
    <w:rsid w:val="007667AD"/>
    <w:rsid w:val="007667B1"/>
    <w:rsid w:val="00771707"/>
    <w:rsid w:val="00772357"/>
    <w:rsid w:val="00772CD1"/>
    <w:rsid w:val="00772F7E"/>
    <w:rsid w:val="007731A9"/>
    <w:rsid w:val="00773EAA"/>
    <w:rsid w:val="00774240"/>
    <w:rsid w:val="0077445D"/>
    <w:rsid w:val="00776CE2"/>
    <w:rsid w:val="00777308"/>
    <w:rsid w:val="00780014"/>
    <w:rsid w:val="00780654"/>
    <w:rsid w:val="00781294"/>
    <w:rsid w:val="00781E9A"/>
    <w:rsid w:val="007838E5"/>
    <w:rsid w:val="00787993"/>
    <w:rsid w:val="0079064F"/>
    <w:rsid w:val="007A33E4"/>
    <w:rsid w:val="007A513B"/>
    <w:rsid w:val="007A70AB"/>
    <w:rsid w:val="007A74A8"/>
    <w:rsid w:val="007B38FE"/>
    <w:rsid w:val="007B42FF"/>
    <w:rsid w:val="007B46CA"/>
    <w:rsid w:val="007B6B0D"/>
    <w:rsid w:val="007B7ED3"/>
    <w:rsid w:val="007C0084"/>
    <w:rsid w:val="007C0D97"/>
    <w:rsid w:val="007C0FEC"/>
    <w:rsid w:val="007C3D6B"/>
    <w:rsid w:val="007C4595"/>
    <w:rsid w:val="007C56B5"/>
    <w:rsid w:val="007C6A23"/>
    <w:rsid w:val="007C7F37"/>
    <w:rsid w:val="007D0757"/>
    <w:rsid w:val="007D1BB5"/>
    <w:rsid w:val="007D32D9"/>
    <w:rsid w:val="007D74E9"/>
    <w:rsid w:val="007D76C8"/>
    <w:rsid w:val="007D7DE1"/>
    <w:rsid w:val="007E0661"/>
    <w:rsid w:val="007E1455"/>
    <w:rsid w:val="007E63D0"/>
    <w:rsid w:val="007F015D"/>
    <w:rsid w:val="007F16CD"/>
    <w:rsid w:val="007F1C15"/>
    <w:rsid w:val="007F3EB1"/>
    <w:rsid w:val="007F7281"/>
    <w:rsid w:val="007F742F"/>
    <w:rsid w:val="007F7C34"/>
    <w:rsid w:val="008004EA"/>
    <w:rsid w:val="00800B1C"/>
    <w:rsid w:val="008018F5"/>
    <w:rsid w:val="00802D7D"/>
    <w:rsid w:val="00803081"/>
    <w:rsid w:val="00803389"/>
    <w:rsid w:val="008048E4"/>
    <w:rsid w:val="008105A9"/>
    <w:rsid w:val="0081085E"/>
    <w:rsid w:val="00810B67"/>
    <w:rsid w:val="00811F52"/>
    <w:rsid w:val="008136AD"/>
    <w:rsid w:val="00813D4B"/>
    <w:rsid w:val="00813F51"/>
    <w:rsid w:val="0081531B"/>
    <w:rsid w:val="00815705"/>
    <w:rsid w:val="00816F4B"/>
    <w:rsid w:val="00820B29"/>
    <w:rsid w:val="00820F74"/>
    <w:rsid w:val="00820F76"/>
    <w:rsid w:val="008217B4"/>
    <w:rsid w:val="008229B4"/>
    <w:rsid w:val="008251D5"/>
    <w:rsid w:val="0082601F"/>
    <w:rsid w:val="008277FB"/>
    <w:rsid w:val="00831179"/>
    <w:rsid w:val="00834926"/>
    <w:rsid w:val="008349CE"/>
    <w:rsid w:val="00834A30"/>
    <w:rsid w:val="00835B3C"/>
    <w:rsid w:val="008367A1"/>
    <w:rsid w:val="0083762B"/>
    <w:rsid w:val="008376B1"/>
    <w:rsid w:val="00840548"/>
    <w:rsid w:val="0084151A"/>
    <w:rsid w:val="0084497D"/>
    <w:rsid w:val="00846C1F"/>
    <w:rsid w:val="008476CA"/>
    <w:rsid w:val="00847B63"/>
    <w:rsid w:val="00851D15"/>
    <w:rsid w:val="0085323E"/>
    <w:rsid w:val="00853EDF"/>
    <w:rsid w:val="00855583"/>
    <w:rsid w:val="00855815"/>
    <w:rsid w:val="00855DBD"/>
    <w:rsid w:val="00856CAE"/>
    <w:rsid w:val="00857B9D"/>
    <w:rsid w:val="0086278D"/>
    <w:rsid w:val="008635F2"/>
    <w:rsid w:val="00864C56"/>
    <w:rsid w:val="0086573A"/>
    <w:rsid w:val="00865AE4"/>
    <w:rsid w:val="00866A52"/>
    <w:rsid w:val="008701AE"/>
    <w:rsid w:val="008702C0"/>
    <w:rsid w:val="00870CF0"/>
    <w:rsid w:val="00875072"/>
    <w:rsid w:val="008757B3"/>
    <w:rsid w:val="008829CE"/>
    <w:rsid w:val="0088493B"/>
    <w:rsid w:val="00885F8A"/>
    <w:rsid w:val="008871EC"/>
    <w:rsid w:val="00890509"/>
    <w:rsid w:val="0089228E"/>
    <w:rsid w:val="008934B1"/>
    <w:rsid w:val="00893930"/>
    <w:rsid w:val="00894D12"/>
    <w:rsid w:val="00896D71"/>
    <w:rsid w:val="008A419E"/>
    <w:rsid w:val="008A55E9"/>
    <w:rsid w:val="008A6A48"/>
    <w:rsid w:val="008A759B"/>
    <w:rsid w:val="008A7864"/>
    <w:rsid w:val="008B0312"/>
    <w:rsid w:val="008B23FF"/>
    <w:rsid w:val="008B2507"/>
    <w:rsid w:val="008B2D8C"/>
    <w:rsid w:val="008B4DD9"/>
    <w:rsid w:val="008B5423"/>
    <w:rsid w:val="008B5D0B"/>
    <w:rsid w:val="008B7347"/>
    <w:rsid w:val="008C062A"/>
    <w:rsid w:val="008C08A5"/>
    <w:rsid w:val="008C2B73"/>
    <w:rsid w:val="008C2C87"/>
    <w:rsid w:val="008C3580"/>
    <w:rsid w:val="008C3D4C"/>
    <w:rsid w:val="008C4271"/>
    <w:rsid w:val="008C65B1"/>
    <w:rsid w:val="008C73C3"/>
    <w:rsid w:val="008D0446"/>
    <w:rsid w:val="008D4115"/>
    <w:rsid w:val="008D46B4"/>
    <w:rsid w:val="008E1170"/>
    <w:rsid w:val="008E3427"/>
    <w:rsid w:val="008E77C9"/>
    <w:rsid w:val="008E7C2A"/>
    <w:rsid w:val="008F058C"/>
    <w:rsid w:val="008F1687"/>
    <w:rsid w:val="008F17E0"/>
    <w:rsid w:val="008F3698"/>
    <w:rsid w:val="008F3973"/>
    <w:rsid w:val="008F75E7"/>
    <w:rsid w:val="00901A0D"/>
    <w:rsid w:val="00902799"/>
    <w:rsid w:val="00902F4C"/>
    <w:rsid w:val="009047CC"/>
    <w:rsid w:val="0090490C"/>
    <w:rsid w:val="009056A3"/>
    <w:rsid w:val="00906DAF"/>
    <w:rsid w:val="00907D82"/>
    <w:rsid w:val="00911DF1"/>
    <w:rsid w:val="009127D5"/>
    <w:rsid w:val="00913140"/>
    <w:rsid w:val="009133D8"/>
    <w:rsid w:val="0091576D"/>
    <w:rsid w:val="00915A0F"/>
    <w:rsid w:val="00915BBD"/>
    <w:rsid w:val="009237F1"/>
    <w:rsid w:val="00923B8B"/>
    <w:rsid w:val="009264F7"/>
    <w:rsid w:val="00930209"/>
    <w:rsid w:val="009304C9"/>
    <w:rsid w:val="00931D9A"/>
    <w:rsid w:val="00931DA1"/>
    <w:rsid w:val="00934E7A"/>
    <w:rsid w:val="00936BF4"/>
    <w:rsid w:val="00940767"/>
    <w:rsid w:val="00940AFA"/>
    <w:rsid w:val="00940BCF"/>
    <w:rsid w:val="00942373"/>
    <w:rsid w:val="009444C1"/>
    <w:rsid w:val="00945B77"/>
    <w:rsid w:val="00946AA9"/>
    <w:rsid w:val="0094786B"/>
    <w:rsid w:val="00947E15"/>
    <w:rsid w:val="00952633"/>
    <w:rsid w:val="0095383E"/>
    <w:rsid w:val="00953E57"/>
    <w:rsid w:val="009540CB"/>
    <w:rsid w:val="00955DCE"/>
    <w:rsid w:val="009568B7"/>
    <w:rsid w:val="00961028"/>
    <w:rsid w:val="00961119"/>
    <w:rsid w:val="009633FF"/>
    <w:rsid w:val="009649F9"/>
    <w:rsid w:val="009658CE"/>
    <w:rsid w:val="0097031F"/>
    <w:rsid w:val="00972249"/>
    <w:rsid w:val="00972A72"/>
    <w:rsid w:val="00973B81"/>
    <w:rsid w:val="00976514"/>
    <w:rsid w:val="0097669C"/>
    <w:rsid w:val="00977596"/>
    <w:rsid w:val="009778D9"/>
    <w:rsid w:val="009823D2"/>
    <w:rsid w:val="0098329C"/>
    <w:rsid w:val="0098533E"/>
    <w:rsid w:val="0098558C"/>
    <w:rsid w:val="00985775"/>
    <w:rsid w:val="00986179"/>
    <w:rsid w:val="00986680"/>
    <w:rsid w:val="00991BBB"/>
    <w:rsid w:val="009922FF"/>
    <w:rsid w:val="00993A11"/>
    <w:rsid w:val="00996D9B"/>
    <w:rsid w:val="00996FF3"/>
    <w:rsid w:val="00997B48"/>
    <w:rsid w:val="009A2B94"/>
    <w:rsid w:val="009A2FEC"/>
    <w:rsid w:val="009A4044"/>
    <w:rsid w:val="009A4780"/>
    <w:rsid w:val="009A49DA"/>
    <w:rsid w:val="009A4CE7"/>
    <w:rsid w:val="009A4E0A"/>
    <w:rsid w:val="009B3D68"/>
    <w:rsid w:val="009B4FF9"/>
    <w:rsid w:val="009B690D"/>
    <w:rsid w:val="009B7309"/>
    <w:rsid w:val="009C35C6"/>
    <w:rsid w:val="009C367F"/>
    <w:rsid w:val="009C6031"/>
    <w:rsid w:val="009C7725"/>
    <w:rsid w:val="009C7A98"/>
    <w:rsid w:val="009C7F16"/>
    <w:rsid w:val="009D16ED"/>
    <w:rsid w:val="009D230F"/>
    <w:rsid w:val="009D318F"/>
    <w:rsid w:val="009D48BD"/>
    <w:rsid w:val="009D55DD"/>
    <w:rsid w:val="009D6871"/>
    <w:rsid w:val="009E0BB4"/>
    <w:rsid w:val="009E0E2B"/>
    <w:rsid w:val="009E2768"/>
    <w:rsid w:val="009E393F"/>
    <w:rsid w:val="009E5594"/>
    <w:rsid w:val="009E64BA"/>
    <w:rsid w:val="009E77FD"/>
    <w:rsid w:val="009F00BE"/>
    <w:rsid w:val="009F2B89"/>
    <w:rsid w:val="009F50FA"/>
    <w:rsid w:val="009F7DC6"/>
    <w:rsid w:val="00A016B5"/>
    <w:rsid w:val="00A0261F"/>
    <w:rsid w:val="00A03142"/>
    <w:rsid w:val="00A04E72"/>
    <w:rsid w:val="00A057F4"/>
    <w:rsid w:val="00A065D1"/>
    <w:rsid w:val="00A07C0D"/>
    <w:rsid w:val="00A101A4"/>
    <w:rsid w:val="00A11677"/>
    <w:rsid w:val="00A11F36"/>
    <w:rsid w:val="00A1478F"/>
    <w:rsid w:val="00A16B56"/>
    <w:rsid w:val="00A17180"/>
    <w:rsid w:val="00A20FF0"/>
    <w:rsid w:val="00A219B0"/>
    <w:rsid w:val="00A238D1"/>
    <w:rsid w:val="00A240BB"/>
    <w:rsid w:val="00A25671"/>
    <w:rsid w:val="00A25D15"/>
    <w:rsid w:val="00A26114"/>
    <w:rsid w:val="00A2780E"/>
    <w:rsid w:val="00A304BB"/>
    <w:rsid w:val="00A32B5F"/>
    <w:rsid w:val="00A33F5C"/>
    <w:rsid w:val="00A34738"/>
    <w:rsid w:val="00A34766"/>
    <w:rsid w:val="00A34ACD"/>
    <w:rsid w:val="00A36FFA"/>
    <w:rsid w:val="00A37CAE"/>
    <w:rsid w:val="00A4064D"/>
    <w:rsid w:val="00A41423"/>
    <w:rsid w:val="00A416A5"/>
    <w:rsid w:val="00A42FAD"/>
    <w:rsid w:val="00A4506C"/>
    <w:rsid w:val="00A458D1"/>
    <w:rsid w:val="00A467CD"/>
    <w:rsid w:val="00A47E59"/>
    <w:rsid w:val="00A501BB"/>
    <w:rsid w:val="00A50FCE"/>
    <w:rsid w:val="00A51AC9"/>
    <w:rsid w:val="00A53951"/>
    <w:rsid w:val="00A54A91"/>
    <w:rsid w:val="00A569E9"/>
    <w:rsid w:val="00A6100F"/>
    <w:rsid w:val="00A63537"/>
    <w:rsid w:val="00A76330"/>
    <w:rsid w:val="00A77451"/>
    <w:rsid w:val="00A81D6D"/>
    <w:rsid w:val="00A852B4"/>
    <w:rsid w:val="00A855E3"/>
    <w:rsid w:val="00A86738"/>
    <w:rsid w:val="00A906FB"/>
    <w:rsid w:val="00A94B4A"/>
    <w:rsid w:val="00A94D7B"/>
    <w:rsid w:val="00A95768"/>
    <w:rsid w:val="00A96289"/>
    <w:rsid w:val="00AA3D7A"/>
    <w:rsid w:val="00AA4698"/>
    <w:rsid w:val="00AA7222"/>
    <w:rsid w:val="00AB19F3"/>
    <w:rsid w:val="00AB4F8D"/>
    <w:rsid w:val="00AB5A2B"/>
    <w:rsid w:val="00AB5E18"/>
    <w:rsid w:val="00AB73B5"/>
    <w:rsid w:val="00AB7932"/>
    <w:rsid w:val="00AC1E7C"/>
    <w:rsid w:val="00AC21F0"/>
    <w:rsid w:val="00AC353E"/>
    <w:rsid w:val="00AC4D7C"/>
    <w:rsid w:val="00AD045D"/>
    <w:rsid w:val="00AD17D0"/>
    <w:rsid w:val="00AD404D"/>
    <w:rsid w:val="00AD47EF"/>
    <w:rsid w:val="00AD6CBE"/>
    <w:rsid w:val="00AD6FBF"/>
    <w:rsid w:val="00AD725F"/>
    <w:rsid w:val="00AE0B6E"/>
    <w:rsid w:val="00AE0B71"/>
    <w:rsid w:val="00AE164D"/>
    <w:rsid w:val="00AE2361"/>
    <w:rsid w:val="00AE2C1E"/>
    <w:rsid w:val="00AE3658"/>
    <w:rsid w:val="00AE3871"/>
    <w:rsid w:val="00AE41BB"/>
    <w:rsid w:val="00AE5E53"/>
    <w:rsid w:val="00AF08EE"/>
    <w:rsid w:val="00AF094B"/>
    <w:rsid w:val="00AF26BE"/>
    <w:rsid w:val="00AF308E"/>
    <w:rsid w:val="00AF32B8"/>
    <w:rsid w:val="00AF3396"/>
    <w:rsid w:val="00AF73CD"/>
    <w:rsid w:val="00AF7959"/>
    <w:rsid w:val="00B00558"/>
    <w:rsid w:val="00B009ED"/>
    <w:rsid w:val="00B01846"/>
    <w:rsid w:val="00B02DED"/>
    <w:rsid w:val="00B074AF"/>
    <w:rsid w:val="00B07BCA"/>
    <w:rsid w:val="00B1199D"/>
    <w:rsid w:val="00B13DD0"/>
    <w:rsid w:val="00B1476E"/>
    <w:rsid w:val="00B20218"/>
    <w:rsid w:val="00B20F21"/>
    <w:rsid w:val="00B21263"/>
    <w:rsid w:val="00B216CD"/>
    <w:rsid w:val="00B22184"/>
    <w:rsid w:val="00B22A86"/>
    <w:rsid w:val="00B22CD3"/>
    <w:rsid w:val="00B2490E"/>
    <w:rsid w:val="00B249F9"/>
    <w:rsid w:val="00B2712F"/>
    <w:rsid w:val="00B31582"/>
    <w:rsid w:val="00B3423A"/>
    <w:rsid w:val="00B35CBF"/>
    <w:rsid w:val="00B368B7"/>
    <w:rsid w:val="00B37D2A"/>
    <w:rsid w:val="00B41610"/>
    <w:rsid w:val="00B416FA"/>
    <w:rsid w:val="00B41FCE"/>
    <w:rsid w:val="00B4250A"/>
    <w:rsid w:val="00B42BD4"/>
    <w:rsid w:val="00B439B8"/>
    <w:rsid w:val="00B43AAB"/>
    <w:rsid w:val="00B45391"/>
    <w:rsid w:val="00B45A55"/>
    <w:rsid w:val="00B45CE5"/>
    <w:rsid w:val="00B47211"/>
    <w:rsid w:val="00B47EC1"/>
    <w:rsid w:val="00B52043"/>
    <w:rsid w:val="00B53200"/>
    <w:rsid w:val="00B54DB9"/>
    <w:rsid w:val="00B56230"/>
    <w:rsid w:val="00B56877"/>
    <w:rsid w:val="00B579EC"/>
    <w:rsid w:val="00B603E2"/>
    <w:rsid w:val="00B60CD8"/>
    <w:rsid w:val="00B61C9F"/>
    <w:rsid w:val="00B62F33"/>
    <w:rsid w:val="00B64D53"/>
    <w:rsid w:val="00B65035"/>
    <w:rsid w:val="00B677DE"/>
    <w:rsid w:val="00B67E36"/>
    <w:rsid w:val="00B70688"/>
    <w:rsid w:val="00B713F8"/>
    <w:rsid w:val="00B72FA1"/>
    <w:rsid w:val="00B7369B"/>
    <w:rsid w:val="00B73BFA"/>
    <w:rsid w:val="00B73D0B"/>
    <w:rsid w:val="00B74F3B"/>
    <w:rsid w:val="00B75B17"/>
    <w:rsid w:val="00B75C88"/>
    <w:rsid w:val="00B77647"/>
    <w:rsid w:val="00B80309"/>
    <w:rsid w:val="00B81279"/>
    <w:rsid w:val="00B831F6"/>
    <w:rsid w:val="00B8388E"/>
    <w:rsid w:val="00B84E0E"/>
    <w:rsid w:val="00B86D71"/>
    <w:rsid w:val="00B879F6"/>
    <w:rsid w:val="00B935A0"/>
    <w:rsid w:val="00B93BCC"/>
    <w:rsid w:val="00B94C5F"/>
    <w:rsid w:val="00B961C9"/>
    <w:rsid w:val="00B963BC"/>
    <w:rsid w:val="00B96FB6"/>
    <w:rsid w:val="00BA0EEF"/>
    <w:rsid w:val="00BA4B51"/>
    <w:rsid w:val="00BA5010"/>
    <w:rsid w:val="00BA5C3C"/>
    <w:rsid w:val="00BA65CE"/>
    <w:rsid w:val="00BB1DE5"/>
    <w:rsid w:val="00BB2D58"/>
    <w:rsid w:val="00BB30F9"/>
    <w:rsid w:val="00BC1448"/>
    <w:rsid w:val="00BC1AA4"/>
    <w:rsid w:val="00BC2E6B"/>
    <w:rsid w:val="00BC5AD3"/>
    <w:rsid w:val="00BD1057"/>
    <w:rsid w:val="00BD3652"/>
    <w:rsid w:val="00BD3BA5"/>
    <w:rsid w:val="00BD728A"/>
    <w:rsid w:val="00BE076D"/>
    <w:rsid w:val="00BE303A"/>
    <w:rsid w:val="00BE6166"/>
    <w:rsid w:val="00BE720C"/>
    <w:rsid w:val="00BF02F6"/>
    <w:rsid w:val="00BF1340"/>
    <w:rsid w:val="00BF46D9"/>
    <w:rsid w:val="00BF46E5"/>
    <w:rsid w:val="00C00944"/>
    <w:rsid w:val="00C03DDC"/>
    <w:rsid w:val="00C049CE"/>
    <w:rsid w:val="00C065D8"/>
    <w:rsid w:val="00C114B2"/>
    <w:rsid w:val="00C12FF9"/>
    <w:rsid w:val="00C16150"/>
    <w:rsid w:val="00C17E2F"/>
    <w:rsid w:val="00C205B8"/>
    <w:rsid w:val="00C214B7"/>
    <w:rsid w:val="00C21CD9"/>
    <w:rsid w:val="00C2488D"/>
    <w:rsid w:val="00C26784"/>
    <w:rsid w:val="00C26D80"/>
    <w:rsid w:val="00C3394D"/>
    <w:rsid w:val="00C451A7"/>
    <w:rsid w:val="00C4552B"/>
    <w:rsid w:val="00C45D22"/>
    <w:rsid w:val="00C534D3"/>
    <w:rsid w:val="00C54112"/>
    <w:rsid w:val="00C54BA5"/>
    <w:rsid w:val="00C54BC1"/>
    <w:rsid w:val="00C56F54"/>
    <w:rsid w:val="00C618D8"/>
    <w:rsid w:val="00C6252B"/>
    <w:rsid w:val="00C63178"/>
    <w:rsid w:val="00C652C7"/>
    <w:rsid w:val="00C6559F"/>
    <w:rsid w:val="00C66738"/>
    <w:rsid w:val="00C6780C"/>
    <w:rsid w:val="00C71044"/>
    <w:rsid w:val="00C732F0"/>
    <w:rsid w:val="00C73B97"/>
    <w:rsid w:val="00C74215"/>
    <w:rsid w:val="00C76AA4"/>
    <w:rsid w:val="00C7722F"/>
    <w:rsid w:val="00C809E8"/>
    <w:rsid w:val="00C857D0"/>
    <w:rsid w:val="00C93E1C"/>
    <w:rsid w:val="00CA0B69"/>
    <w:rsid w:val="00CA3936"/>
    <w:rsid w:val="00CA515C"/>
    <w:rsid w:val="00CA523E"/>
    <w:rsid w:val="00CA787F"/>
    <w:rsid w:val="00CA7EF1"/>
    <w:rsid w:val="00CB1118"/>
    <w:rsid w:val="00CB15C5"/>
    <w:rsid w:val="00CB1EFB"/>
    <w:rsid w:val="00CB2BB4"/>
    <w:rsid w:val="00CB2F46"/>
    <w:rsid w:val="00CB392E"/>
    <w:rsid w:val="00CB4BCA"/>
    <w:rsid w:val="00CB67AA"/>
    <w:rsid w:val="00CB6EA7"/>
    <w:rsid w:val="00CB70E1"/>
    <w:rsid w:val="00CC0069"/>
    <w:rsid w:val="00CC0116"/>
    <w:rsid w:val="00CC085F"/>
    <w:rsid w:val="00CC0F4D"/>
    <w:rsid w:val="00CC1FD3"/>
    <w:rsid w:val="00CC73A1"/>
    <w:rsid w:val="00CD6BFA"/>
    <w:rsid w:val="00CD7724"/>
    <w:rsid w:val="00CE0088"/>
    <w:rsid w:val="00CE042A"/>
    <w:rsid w:val="00CE0BBB"/>
    <w:rsid w:val="00CE1EDD"/>
    <w:rsid w:val="00CE2B64"/>
    <w:rsid w:val="00CE5470"/>
    <w:rsid w:val="00CE5F80"/>
    <w:rsid w:val="00CE6BE0"/>
    <w:rsid w:val="00CF2FE6"/>
    <w:rsid w:val="00CF467F"/>
    <w:rsid w:val="00CF5EC6"/>
    <w:rsid w:val="00CF61CB"/>
    <w:rsid w:val="00CF6C40"/>
    <w:rsid w:val="00CF7299"/>
    <w:rsid w:val="00D01B6F"/>
    <w:rsid w:val="00D0434C"/>
    <w:rsid w:val="00D04ADE"/>
    <w:rsid w:val="00D0550E"/>
    <w:rsid w:val="00D059B7"/>
    <w:rsid w:val="00D06A40"/>
    <w:rsid w:val="00D071FF"/>
    <w:rsid w:val="00D10020"/>
    <w:rsid w:val="00D1139F"/>
    <w:rsid w:val="00D1308F"/>
    <w:rsid w:val="00D1770F"/>
    <w:rsid w:val="00D208F0"/>
    <w:rsid w:val="00D20912"/>
    <w:rsid w:val="00D21B1C"/>
    <w:rsid w:val="00D227DC"/>
    <w:rsid w:val="00D249F8"/>
    <w:rsid w:val="00D27B51"/>
    <w:rsid w:val="00D32832"/>
    <w:rsid w:val="00D328E3"/>
    <w:rsid w:val="00D35449"/>
    <w:rsid w:val="00D35D5E"/>
    <w:rsid w:val="00D414B8"/>
    <w:rsid w:val="00D44B9D"/>
    <w:rsid w:val="00D45316"/>
    <w:rsid w:val="00D50731"/>
    <w:rsid w:val="00D524FD"/>
    <w:rsid w:val="00D52E1F"/>
    <w:rsid w:val="00D52E8B"/>
    <w:rsid w:val="00D568BE"/>
    <w:rsid w:val="00D602F3"/>
    <w:rsid w:val="00D63975"/>
    <w:rsid w:val="00D63B40"/>
    <w:rsid w:val="00D7000E"/>
    <w:rsid w:val="00D724B4"/>
    <w:rsid w:val="00D73A52"/>
    <w:rsid w:val="00D7434E"/>
    <w:rsid w:val="00D75C2F"/>
    <w:rsid w:val="00D75E4C"/>
    <w:rsid w:val="00D81576"/>
    <w:rsid w:val="00D831AF"/>
    <w:rsid w:val="00D83AAE"/>
    <w:rsid w:val="00D84775"/>
    <w:rsid w:val="00D84CA2"/>
    <w:rsid w:val="00D8542E"/>
    <w:rsid w:val="00D866EE"/>
    <w:rsid w:val="00D86F65"/>
    <w:rsid w:val="00D911BE"/>
    <w:rsid w:val="00D922CB"/>
    <w:rsid w:val="00D92646"/>
    <w:rsid w:val="00D93905"/>
    <w:rsid w:val="00D94286"/>
    <w:rsid w:val="00DA4CB8"/>
    <w:rsid w:val="00DA6144"/>
    <w:rsid w:val="00DA6810"/>
    <w:rsid w:val="00DA7868"/>
    <w:rsid w:val="00DB1FDF"/>
    <w:rsid w:val="00DB2134"/>
    <w:rsid w:val="00DB2F9C"/>
    <w:rsid w:val="00DB30F3"/>
    <w:rsid w:val="00DB3A3F"/>
    <w:rsid w:val="00DB5E3C"/>
    <w:rsid w:val="00DB5E4D"/>
    <w:rsid w:val="00DC0454"/>
    <w:rsid w:val="00DC08E9"/>
    <w:rsid w:val="00DC14B5"/>
    <w:rsid w:val="00DC3F02"/>
    <w:rsid w:val="00DC4DE1"/>
    <w:rsid w:val="00DC53F6"/>
    <w:rsid w:val="00DC5626"/>
    <w:rsid w:val="00DC568A"/>
    <w:rsid w:val="00DC577C"/>
    <w:rsid w:val="00DC7468"/>
    <w:rsid w:val="00DD1C09"/>
    <w:rsid w:val="00DE4C60"/>
    <w:rsid w:val="00DE6777"/>
    <w:rsid w:val="00DF0CE1"/>
    <w:rsid w:val="00E00AFC"/>
    <w:rsid w:val="00E0180F"/>
    <w:rsid w:val="00E01FCA"/>
    <w:rsid w:val="00E0269A"/>
    <w:rsid w:val="00E04051"/>
    <w:rsid w:val="00E05819"/>
    <w:rsid w:val="00E05CAD"/>
    <w:rsid w:val="00E06396"/>
    <w:rsid w:val="00E0680C"/>
    <w:rsid w:val="00E11165"/>
    <w:rsid w:val="00E115CE"/>
    <w:rsid w:val="00E128E4"/>
    <w:rsid w:val="00E1297A"/>
    <w:rsid w:val="00E14376"/>
    <w:rsid w:val="00E17EEF"/>
    <w:rsid w:val="00E23A23"/>
    <w:rsid w:val="00E23FAB"/>
    <w:rsid w:val="00E26FB2"/>
    <w:rsid w:val="00E27480"/>
    <w:rsid w:val="00E304A4"/>
    <w:rsid w:val="00E31E8D"/>
    <w:rsid w:val="00E333E0"/>
    <w:rsid w:val="00E377C3"/>
    <w:rsid w:val="00E37A35"/>
    <w:rsid w:val="00E40FC9"/>
    <w:rsid w:val="00E42DF9"/>
    <w:rsid w:val="00E42FA1"/>
    <w:rsid w:val="00E44B85"/>
    <w:rsid w:val="00E4594D"/>
    <w:rsid w:val="00E5015A"/>
    <w:rsid w:val="00E50351"/>
    <w:rsid w:val="00E51874"/>
    <w:rsid w:val="00E5355D"/>
    <w:rsid w:val="00E553B4"/>
    <w:rsid w:val="00E5661E"/>
    <w:rsid w:val="00E5684B"/>
    <w:rsid w:val="00E57817"/>
    <w:rsid w:val="00E60DF9"/>
    <w:rsid w:val="00E62841"/>
    <w:rsid w:val="00E63197"/>
    <w:rsid w:val="00E653B9"/>
    <w:rsid w:val="00E66616"/>
    <w:rsid w:val="00E679E5"/>
    <w:rsid w:val="00E703D5"/>
    <w:rsid w:val="00E7106C"/>
    <w:rsid w:val="00E71510"/>
    <w:rsid w:val="00E7296F"/>
    <w:rsid w:val="00E734EA"/>
    <w:rsid w:val="00E73CDD"/>
    <w:rsid w:val="00E75CB5"/>
    <w:rsid w:val="00E75DC9"/>
    <w:rsid w:val="00E76A79"/>
    <w:rsid w:val="00E804AB"/>
    <w:rsid w:val="00E80742"/>
    <w:rsid w:val="00E81BB2"/>
    <w:rsid w:val="00E8274D"/>
    <w:rsid w:val="00E86AA0"/>
    <w:rsid w:val="00E86F21"/>
    <w:rsid w:val="00E90B81"/>
    <w:rsid w:val="00E91F50"/>
    <w:rsid w:val="00E92519"/>
    <w:rsid w:val="00E93893"/>
    <w:rsid w:val="00E950C9"/>
    <w:rsid w:val="00EA100B"/>
    <w:rsid w:val="00EA2162"/>
    <w:rsid w:val="00EA7066"/>
    <w:rsid w:val="00EB1E56"/>
    <w:rsid w:val="00EB2D06"/>
    <w:rsid w:val="00EC19B7"/>
    <w:rsid w:val="00EC5E36"/>
    <w:rsid w:val="00EC60C2"/>
    <w:rsid w:val="00EC6BCD"/>
    <w:rsid w:val="00EC7E95"/>
    <w:rsid w:val="00ED3BFD"/>
    <w:rsid w:val="00ED6DC6"/>
    <w:rsid w:val="00ED72E5"/>
    <w:rsid w:val="00ED7F56"/>
    <w:rsid w:val="00EE174C"/>
    <w:rsid w:val="00EE482D"/>
    <w:rsid w:val="00EE6824"/>
    <w:rsid w:val="00EE6F1F"/>
    <w:rsid w:val="00EF166A"/>
    <w:rsid w:val="00EF7B24"/>
    <w:rsid w:val="00F004A6"/>
    <w:rsid w:val="00F006A7"/>
    <w:rsid w:val="00F007AA"/>
    <w:rsid w:val="00F01634"/>
    <w:rsid w:val="00F02A17"/>
    <w:rsid w:val="00F03848"/>
    <w:rsid w:val="00F03D8D"/>
    <w:rsid w:val="00F04D7A"/>
    <w:rsid w:val="00F078DF"/>
    <w:rsid w:val="00F10072"/>
    <w:rsid w:val="00F10D5B"/>
    <w:rsid w:val="00F110B6"/>
    <w:rsid w:val="00F134E9"/>
    <w:rsid w:val="00F13845"/>
    <w:rsid w:val="00F13CEC"/>
    <w:rsid w:val="00F15160"/>
    <w:rsid w:val="00F158C9"/>
    <w:rsid w:val="00F16350"/>
    <w:rsid w:val="00F20BE6"/>
    <w:rsid w:val="00F211B2"/>
    <w:rsid w:val="00F24F37"/>
    <w:rsid w:val="00F25F83"/>
    <w:rsid w:val="00F26228"/>
    <w:rsid w:val="00F268D2"/>
    <w:rsid w:val="00F26E44"/>
    <w:rsid w:val="00F27C4A"/>
    <w:rsid w:val="00F30BB2"/>
    <w:rsid w:val="00F342D5"/>
    <w:rsid w:val="00F343F7"/>
    <w:rsid w:val="00F34C6E"/>
    <w:rsid w:val="00F40286"/>
    <w:rsid w:val="00F4573A"/>
    <w:rsid w:val="00F47677"/>
    <w:rsid w:val="00F476B5"/>
    <w:rsid w:val="00F50020"/>
    <w:rsid w:val="00F51984"/>
    <w:rsid w:val="00F5497F"/>
    <w:rsid w:val="00F54C10"/>
    <w:rsid w:val="00F5674A"/>
    <w:rsid w:val="00F57DCD"/>
    <w:rsid w:val="00F60461"/>
    <w:rsid w:val="00F607D6"/>
    <w:rsid w:val="00F6110B"/>
    <w:rsid w:val="00F611CA"/>
    <w:rsid w:val="00F6206D"/>
    <w:rsid w:val="00F6371E"/>
    <w:rsid w:val="00F63DA2"/>
    <w:rsid w:val="00F659AC"/>
    <w:rsid w:val="00F674B4"/>
    <w:rsid w:val="00F71102"/>
    <w:rsid w:val="00F71D02"/>
    <w:rsid w:val="00F76D7B"/>
    <w:rsid w:val="00F80250"/>
    <w:rsid w:val="00F804D3"/>
    <w:rsid w:val="00F80BA8"/>
    <w:rsid w:val="00F80F06"/>
    <w:rsid w:val="00F81B37"/>
    <w:rsid w:val="00F821CE"/>
    <w:rsid w:val="00F82DA8"/>
    <w:rsid w:val="00F86B6E"/>
    <w:rsid w:val="00F90B30"/>
    <w:rsid w:val="00F91299"/>
    <w:rsid w:val="00F91D8B"/>
    <w:rsid w:val="00F9226C"/>
    <w:rsid w:val="00F9335A"/>
    <w:rsid w:val="00F94E7A"/>
    <w:rsid w:val="00F974CC"/>
    <w:rsid w:val="00F97ED5"/>
    <w:rsid w:val="00FA2330"/>
    <w:rsid w:val="00FA28C3"/>
    <w:rsid w:val="00FA3FDB"/>
    <w:rsid w:val="00FA5525"/>
    <w:rsid w:val="00FA55F1"/>
    <w:rsid w:val="00FA774B"/>
    <w:rsid w:val="00FB1E32"/>
    <w:rsid w:val="00FB20E7"/>
    <w:rsid w:val="00FB32BA"/>
    <w:rsid w:val="00FB3B17"/>
    <w:rsid w:val="00FB3DB8"/>
    <w:rsid w:val="00FB3DE8"/>
    <w:rsid w:val="00FB6133"/>
    <w:rsid w:val="00FB70F3"/>
    <w:rsid w:val="00FC01AE"/>
    <w:rsid w:val="00FC284F"/>
    <w:rsid w:val="00FC48DB"/>
    <w:rsid w:val="00FC5754"/>
    <w:rsid w:val="00FC6DFB"/>
    <w:rsid w:val="00FC7618"/>
    <w:rsid w:val="00FD2D7B"/>
    <w:rsid w:val="00FE0F1C"/>
    <w:rsid w:val="00FE2636"/>
    <w:rsid w:val="00FE4411"/>
    <w:rsid w:val="00FE48CF"/>
    <w:rsid w:val="00FE5A2C"/>
    <w:rsid w:val="00FE66D2"/>
    <w:rsid w:val="00FF14D4"/>
    <w:rsid w:val="00FF1C9C"/>
    <w:rsid w:val="00FF27A5"/>
    <w:rsid w:val="00FF4023"/>
    <w:rsid w:val="00FF41B6"/>
    <w:rsid w:val="00FF4319"/>
    <w:rsid w:val="00FF5FAD"/>
    <w:rsid w:val="00FF6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2C5175-8EA4-4EB8-B677-02041363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0C"/>
    <w:rPr>
      <w:sz w:val="22"/>
      <w:szCs w:val="24"/>
      <w:lang w:val="lv-LV" w:eastAsia="en-US"/>
    </w:rPr>
  </w:style>
  <w:style w:type="paragraph" w:styleId="Heading1">
    <w:name w:val="heading 1"/>
    <w:basedOn w:val="Normal"/>
    <w:next w:val="Normal"/>
    <w:qFormat/>
    <w:rsid w:val="00773EAA"/>
    <w:pPr>
      <w:widowControl w:val="0"/>
      <w:tabs>
        <w:tab w:val="left" w:pos="567"/>
      </w:tabs>
      <w:jc w:val="center"/>
      <w:outlineLvl w:val="0"/>
    </w:pPr>
    <w:rPr>
      <w:b/>
      <w:bCs/>
      <w:szCs w:val="22"/>
    </w:rPr>
  </w:style>
  <w:style w:type="paragraph" w:styleId="Heading2">
    <w:name w:val="heading 2"/>
    <w:basedOn w:val="Normal"/>
    <w:next w:val="Normal"/>
    <w:qFormat/>
    <w:rsid w:val="002A2ADA"/>
    <w:pPr>
      <w:autoSpaceDE w:val="0"/>
      <w:autoSpaceDN w:val="0"/>
      <w:adjustRightInd w:val="0"/>
      <w:outlineLvl w:val="1"/>
    </w:pPr>
    <w:rPr>
      <w:sz w:val="20"/>
      <w:lang w:val="en-US"/>
    </w:rPr>
  </w:style>
  <w:style w:type="paragraph" w:styleId="Heading3">
    <w:name w:val="heading 3"/>
    <w:aliases w:val="D70AR3,titel 3,OLD Heading 3"/>
    <w:basedOn w:val="Normal"/>
    <w:next w:val="Normal"/>
    <w:qFormat/>
    <w:rsid w:val="002A2ADA"/>
    <w:pPr>
      <w:autoSpaceDE w:val="0"/>
      <w:autoSpaceDN w:val="0"/>
      <w:adjustRightInd w:val="0"/>
      <w:outlineLvl w:val="2"/>
    </w:pPr>
    <w:rPr>
      <w:sz w:val="20"/>
      <w:lang w:val="en-US"/>
    </w:rPr>
  </w:style>
  <w:style w:type="paragraph" w:styleId="Heading4">
    <w:name w:val="heading 4"/>
    <w:basedOn w:val="Normal"/>
    <w:next w:val="Normal"/>
    <w:qFormat/>
    <w:rsid w:val="002A2ADA"/>
    <w:pPr>
      <w:keepNext/>
      <w:widowControl w:val="0"/>
      <w:numPr>
        <w:numId w:val="6"/>
      </w:numPr>
      <w:tabs>
        <w:tab w:val="left" w:pos="570"/>
      </w:tabs>
      <w:spacing w:line="260" w:lineRule="exact"/>
      <w:ind w:hanging="720"/>
      <w:outlineLvl w:val="3"/>
    </w:pPr>
    <w:rPr>
      <w:b/>
      <w:bCs/>
      <w:szCs w:val="22"/>
    </w:rPr>
  </w:style>
  <w:style w:type="paragraph" w:styleId="Heading5">
    <w:name w:val="heading 5"/>
    <w:basedOn w:val="Normal"/>
    <w:next w:val="Normal"/>
    <w:qFormat/>
    <w:rsid w:val="002A2ADA"/>
    <w:pPr>
      <w:keepNext/>
      <w:tabs>
        <w:tab w:val="left" w:pos="567"/>
      </w:tabs>
      <w:spacing w:line="260" w:lineRule="exact"/>
      <w:jc w:val="center"/>
      <w:outlineLvl w:val="4"/>
    </w:pPr>
    <w:rPr>
      <w:b/>
      <w:bCs/>
      <w:szCs w:val="22"/>
    </w:rPr>
  </w:style>
  <w:style w:type="paragraph" w:styleId="Heading6">
    <w:name w:val="heading 6"/>
    <w:basedOn w:val="Normal"/>
    <w:next w:val="Normal"/>
    <w:qFormat/>
    <w:rsid w:val="002A2ADA"/>
    <w:pPr>
      <w:keepNext/>
      <w:tabs>
        <w:tab w:val="left" w:pos="-720"/>
        <w:tab w:val="left" w:pos="567"/>
        <w:tab w:val="left" w:pos="4536"/>
      </w:tabs>
      <w:suppressAutoHyphens/>
      <w:spacing w:line="260" w:lineRule="exact"/>
      <w:outlineLvl w:val="5"/>
    </w:pPr>
    <w:rPr>
      <w:i/>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A2ADA"/>
    <w:pPr>
      <w:widowControl w:val="0"/>
      <w:tabs>
        <w:tab w:val="left" w:pos="540"/>
      </w:tabs>
    </w:pPr>
    <w:rPr>
      <w:szCs w:val="22"/>
    </w:rPr>
  </w:style>
  <w:style w:type="paragraph" w:styleId="BodyText2">
    <w:name w:val="Body Text 2"/>
    <w:basedOn w:val="Normal"/>
    <w:rsid w:val="002A2ADA"/>
    <w:pPr>
      <w:tabs>
        <w:tab w:val="left" w:pos="567"/>
      </w:tabs>
      <w:jc w:val="both"/>
    </w:pPr>
    <w:rPr>
      <w:szCs w:val="22"/>
    </w:rPr>
  </w:style>
  <w:style w:type="paragraph" w:styleId="BodyTextIndent">
    <w:name w:val="Body Text Indent"/>
    <w:basedOn w:val="Normal"/>
    <w:rsid w:val="002A2ADA"/>
    <w:pPr>
      <w:ind w:left="540" w:hanging="540"/>
    </w:pPr>
    <w:rPr>
      <w:szCs w:val="22"/>
    </w:rPr>
  </w:style>
  <w:style w:type="paragraph" w:customStyle="1" w:styleId="Text">
    <w:name w:val="Text"/>
    <w:basedOn w:val="Normal"/>
    <w:rsid w:val="002A2ADA"/>
    <w:pPr>
      <w:spacing w:before="120"/>
      <w:jc w:val="both"/>
    </w:pPr>
    <w:rPr>
      <w:szCs w:val="20"/>
      <w:lang w:val="en-US"/>
    </w:rPr>
  </w:style>
  <w:style w:type="character" w:styleId="Hyperlink">
    <w:name w:val="Hyperlink"/>
    <w:rsid w:val="002A2ADA"/>
    <w:rPr>
      <w:color w:val="0033CC"/>
      <w:u w:val="single"/>
    </w:rPr>
  </w:style>
  <w:style w:type="character" w:styleId="FollowedHyperlink">
    <w:name w:val="FollowedHyperlink"/>
    <w:rsid w:val="002A2ADA"/>
    <w:rPr>
      <w:color w:val="800080"/>
      <w:u w:val="single"/>
    </w:rPr>
  </w:style>
  <w:style w:type="paragraph" w:styleId="Header">
    <w:name w:val="header"/>
    <w:basedOn w:val="Normal"/>
    <w:rsid w:val="002A2ADA"/>
    <w:pPr>
      <w:tabs>
        <w:tab w:val="center" w:pos="4320"/>
        <w:tab w:val="right" w:pos="8640"/>
      </w:tabs>
    </w:pPr>
  </w:style>
  <w:style w:type="paragraph" w:styleId="Footer">
    <w:name w:val="footer"/>
    <w:basedOn w:val="Normal"/>
    <w:rsid w:val="002A2ADA"/>
    <w:pPr>
      <w:tabs>
        <w:tab w:val="center" w:pos="4320"/>
        <w:tab w:val="right" w:pos="8640"/>
      </w:tabs>
    </w:pPr>
  </w:style>
  <w:style w:type="character" w:styleId="PageNumber">
    <w:name w:val="page number"/>
    <w:basedOn w:val="DefaultParagraphFont"/>
    <w:rsid w:val="002A2ADA"/>
  </w:style>
  <w:style w:type="paragraph" w:customStyle="1" w:styleId="Emea">
    <w:name w:val="Emea"/>
    <w:basedOn w:val="Normal"/>
    <w:next w:val="BodyText2"/>
    <w:rsid w:val="002A2ADA"/>
    <w:pPr>
      <w:tabs>
        <w:tab w:val="left" w:pos="1134"/>
      </w:tabs>
      <w:ind w:left="567"/>
    </w:pPr>
    <w:rPr>
      <w:szCs w:val="20"/>
      <w:lang w:val="en-GB" w:eastAsia="fi-FI"/>
    </w:rPr>
  </w:style>
  <w:style w:type="paragraph" w:customStyle="1" w:styleId="EMEA0">
    <w:name w:val="EMEA"/>
    <w:basedOn w:val="Normal"/>
    <w:next w:val="Heading2"/>
    <w:rsid w:val="002A2ADA"/>
    <w:pPr>
      <w:tabs>
        <w:tab w:val="num" w:pos="927"/>
      </w:tabs>
      <w:ind w:left="432" w:firstLine="135"/>
    </w:pPr>
    <w:rPr>
      <w:b/>
      <w:szCs w:val="20"/>
      <w:lang w:val="en-GB" w:eastAsia="fi-FI"/>
    </w:rPr>
  </w:style>
  <w:style w:type="paragraph" w:styleId="BalloonText">
    <w:name w:val="Balloon Text"/>
    <w:basedOn w:val="Normal"/>
    <w:semiHidden/>
    <w:rsid w:val="002A2ADA"/>
    <w:rPr>
      <w:rFonts w:ascii="Tahoma" w:hAnsi="Tahoma" w:cs="Tahoma"/>
      <w:sz w:val="16"/>
      <w:szCs w:val="16"/>
    </w:rPr>
  </w:style>
  <w:style w:type="paragraph" w:styleId="EndnoteText">
    <w:name w:val="endnote text"/>
    <w:basedOn w:val="Normal"/>
    <w:link w:val="EndnoteTextChar"/>
    <w:semiHidden/>
    <w:rsid w:val="002A2ADA"/>
    <w:pPr>
      <w:tabs>
        <w:tab w:val="left" w:pos="567"/>
      </w:tabs>
    </w:pPr>
    <w:rPr>
      <w:szCs w:val="20"/>
      <w:lang w:val="en-GB" w:eastAsia="x-none"/>
    </w:rPr>
  </w:style>
  <w:style w:type="character" w:styleId="CommentReference">
    <w:name w:val="annotation reference"/>
    <w:semiHidden/>
    <w:rsid w:val="002A2ADA"/>
    <w:rPr>
      <w:sz w:val="16"/>
      <w:szCs w:val="16"/>
    </w:rPr>
  </w:style>
  <w:style w:type="paragraph" w:styleId="CommentText">
    <w:name w:val="annotation text"/>
    <w:basedOn w:val="Normal"/>
    <w:semiHidden/>
    <w:rsid w:val="002A2ADA"/>
    <w:rPr>
      <w:sz w:val="20"/>
      <w:szCs w:val="20"/>
    </w:rPr>
  </w:style>
  <w:style w:type="paragraph" w:styleId="CommentSubject">
    <w:name w:val="annotation subject"/>
    <w:basedOn w:val="CommentText"/>
    <w:next w:val="CommentText"/>
    <w:semiHidden/>
    <w:rsid w:val="002A2ADA"/>
    <w:rPr>
      <w:b/>
      <w:bCs/>
    </w:rPr>
  </w:style>
  <w:style w:type="character" w:customStyle="1" w:styleId="mediumtext">
    <w:name w:val="medium_text"/>
    <w:basedOn w:val="DefaultParagraphFont"/>
    <w:rsid w:val="003C45DC"/>
  </w:style>
  <w:style w:type="paragraph" w:styleId="Revision">
    <w:name w:val="Revision"/>
    <w:hidden/>
    <w:uiPriority w:val="99"/>
    <w:semiHidden/>
    <w:rsid w:val="004C5763"/>
    <w:rPr>
      <w:sz w:val="24"/>
      <w:szCs w:val="24"/>
      <w:lang w:val="lv-LV" w:eastAsia="en-US"/>
    </w:rPr>
  </w:style>
  <w:style w:type="character" w:customStyle="1" w:styleId="longtext">
    <w:name w:val="long_text"/>
    <w:basedOn w:val="DefaultParagraphFont"/>
    <w:rsid w:val="00FB3B17"/>
  </w:style>
  <w:style w:type="character" w:customStyle="1" w:styleId="shorttext">
    <w:name w:val="short_text"/>
    <w:basedOn w:val="DefaultParagraphFont"/>
    <w:rsid w:val="00A32B5F"/>
  </w:style>
  <w:style w:type="character" w:styleId="Emphasis">
    <w:name w:val="Emphasis"/>
    <w:uiPriority w:val="20"/>
    <w:qFormat/>
    <w:rsid w:val="00D831AF"/>
    <w:rPr>
      <w:i/>
      <w:iCs/>
    </w:rPr>
  </w:style>
  <w:style w:type="paragraph" w:styleId="ListParagraph">
    <w:name w:val="List Paragraph"/>
    <w:basedOn w:val="Normal"/>
    <w:uiPriority w:val="34"/>
    <w:qFormat/>
    <w:rsid w:val="00CD6BFA"/>
    <w:pPr>
      <w:ind w:left="720"/>
    </w:pPr>
    <w:rPr>
      <w:lang w:eastAsia="fi-FI"/>
    </w:rPr>
  </w:style>
  <w:style w:type="table" w:styleId="TableGrid">
    <w:name w:val="Table Grid"/>
    <w:basedOn w:val="TableNormal"/>
    <w:uiPriority w:val="59"/>
    <w:rsid w:val="002D6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503062"/>
    <w:rPr>
      <w:b/>
      <w:bCs/>
    </w:rPr>
  </w:style>
  <w:style w:type="character" w:customStyle="1" w:styleId="EndnoteTextChar">
    <w:name w:val="Endnote Text Char"/>
    <w:link w:val="EndnoteText"/>
    <w:semiHidden/>
    <w:rsid w:val="00503062"/>
    <w:rPr>
      <w:sz w:val="22"/>
      <w:lang w:val="en-GB"/>
    </w:rPr>
  </w:style>
  <w:style w:type="paragraph" w:customStyle="1" w:styleId="BodytextAgency">
    <w:name w:val="Body text (Agency)"/>
    <w:basedOn w:val="Normal"/>
    <w:link w:val="BodytextAgencyChar"/>
    <w:qFormat/>
    <w:rsid w:val="00A37CAE"/>
    <w:pPr>
      <w:spacing w:after="140" w:line="280" w:lineRule="atLeast"/>
    </w:pPr>
    <w:rPr>
      <w:rFonts w:ascii="Verdana" w:eastAsia="Verdana" w:hAnsi="Verdana"/>
      <w:sz w:val="18"/>
      <w:szCs w:val="18"/>
      <w:lang w:eastAsia="lv-LV" w:bidi="lv-LV"/>
    </w:rPr>
  </w:style>
  <w:style w:type="paragraph" w:customStyle="1" w:styleId="DraftingNotesAgency">
    <w:name w:val="Drafting Notes (Agency)"/>
    <w:basedOn w:val="Normal"/>
    <w:next w:val="BodytextAgency"/>
    <w:link w:val="DraftingNotesAgencyChar"/>
    <w:rsid w:val="00A37CAE"/>
    <w:pPr>
      <w:spacing w:after="140" w:line="280" w:lineRule="atLeast"/>
    </w:pPr>
    <w:rPr>
      <w:rFonts w:ascii="Courier New" w:eastAsia="Verdana" w:hAnsi="Courier New"/>
      <w:i/>
      <w:color w:val="339966"/>
      <w:szCs w:val="18"/>
      <w:lang w:eastAsia="lv-LV" w:bidi="lv-LV"/>
    </w:rPr>
  </w:style>
  <w:style w:type="paragraph" w:customStyle="1" w:styleId="No-numheading3Agency">
    <w:name w:val="No-num heading 3 (Agency)"/>
    <w:basedOn w:val="Normal"/>
    <w:next w:val="BodytextAgency"/>
    <w:link w:val="No-numheading3AgencyChar"/>
    <w:rsid w:val="00A37CAE"/>
    <w:pPr>
      <w:keepNext/>
      <w:spacing w:before="280" w:after="220"/>
      <w:outlineLvl w:val="2"/>
    </w:pPr>
    <w:rPr>
      <w:rFonts w:ascii="Verdana" w:eastAsia="Verdana" w:hAnsi="Verdana"/>
      <w:b/>
      <w:bCs/>
      <w:kern w:val="32"/>
      <w:szCs w:val="22"/>
      <w:lang w:eastAsia="lv-LV" w:bidi="lv-LV"/>
    </w:rPr>
  </w:style>
  <w:style w:type="character" w:customStyle="1" w:styleId="DraftingNotesAgencyChar">
    <w:name w:val="Drafting Notes (Agency) Char"/>
    <w:link w:val="DraftingNotesAgency"/>
    <w:rsid w:val="00A37CAE"/>
    <w:rPr>
      <w:rFonts w:ascii="Courier New" w:eastAsia="Verdana" w:hAnsi="Courier New"/>
      <w:i/>
      <w:color w:val="339966"/>
      <w:sz w:val="22"/>
      <w:szCs w:val="18"/>
      <w:lang w:val="lv-LV" w:eastAsia="lv-LV" w:bidi="lv-LV"/>
    </w:rPr>
  </w:style>
  <w:style w:type="character" w:customStyle="1" w:styleId="BodytextAgencyChar">
    <w:name w:val="Body text (Agency) Char"/>
    <w:link w:val="BodytextAgency"/>
    <w:rsid w:val="00A37CAE"/>
    <w:rPr>
      <w:rFonts w:ascii="Verdana" w:eastAsia="Verdana" w:hAnsi="Verdana"/>
      <w:sz w:val="18"/>
      <w:szCs w:val="18"/>
      <w:lang w:val="lv-LV" w:eastAsia="lv-LV" w:bidi="lv-LV"/>
    </w:rPr>
  </w:style>
  <w:style w:type="character" w:customStyle="1" w:styleId="No-numheading3AgencyChar">
    <w:name w:val="No-num heading 3 (Agency) Char"/>
    <w:link w:val="No-numheading3Agency"/>
    <w:rsid w:val="00A37CAE"/>
    <w:rPr>
      <w:rFonts w:ascii="Verdana" w:eastAsia="Verdana" w:hAnsi="Verdana"/>
      <w:b/>
      <w:bCs/>
      <w:kern w:val="32"/>
      <w:sz w:val="22"/>
      <w:szCs w:val="22"/>
      <w:lang w:val="lv-LV" w:eastAsia="lv-LV" w:bidi="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934667">
      <w:bodyDiv w:val="1"/>
      <w:marLeft w:val="0"/>
      <w:marRight w:val="0"/>
      <w:marTop w:val="0"/>
      <w:marBottom w:val="0"/>
      <w:divBdr>
        <w:top w:val="none" w:sz="0" w:space="0" w:color="auto"/>
        <w:left w:val="none" w:sz="0" w:space="0" w:color="auto"/>
        <w:bottom w:val="none" w:sz="0" w:space="0" w:color="auto"/>
        <w:right w:val="none" w:sz="0" w:space="0" w:color="auto"/>
      </w:divBdr>
    </w:div>
    <w:div w:id="945771304">
      <w:bodyDiv w:val="1"/>
      <w:marLeft w:val="0"/>
      <w:marRight w:val="0"/>
      <w:marTop w:val="0"/>
      <w:marBottom w:val="0"/>
      <w:divBdr>
        <w:top w:val="none" w:sz="0" w:space="0" w:color="auto"/>
        <w:left w:val="none" w:sz="0" w:space="0" w:color="auto"/>
        <w:bottom w:val="none" w:sz="0" w:space="0" w:color="auto"/>
        <w:right w:val="none" w:sz="0" w:space="0" w:color="auto"/>
      </w:divBdr>
      <w:divsChild>
        <w:div w:id="1188369901">
          <w:marLeft w:val="0"/>
          <w:marRight w:val="0"/>
          <w:marTop w:val="0"/>
          <w:marBottom w:val="0"/>
          <w:divBdr>
            <w:top w:val="none" w:sz="0" w:space="0" w:color="auto"/>
            <w:left w:val="none" w:sz="0" w:space="0" w:color="auto"/>
            <w:bottom w:val="none" w:sz="0" w:space="0" w:color="auto"/>
            <w:right w:val="none" w:sz="0" w:space="0" w:color="auto"/>
          </w:divBdr>
        </w:div>
      </w:divsChild>
    </w:div>
    <w:div w:id="1016729004">
      <w:bodyDiv w:val="1"/>
      <w:marLeft w:val="0"/>
      <w:marRight w:val="0"/>
      <w:marTop w:val="0"/>
      <w:marBottom w:val="0"/>
      <w:divBdr>
        <w:top w:val="none" w:sz="0" w:space="0" w:color="auto"/>
        <w:left w:val="none" w:sz="0" w:space="0" w:color="auto"/>
        <w:bottom w:val="none" w:sz="0" w:space="0" w:color="auto"/>
        <w:right w:val="none" w:sz="0" w:space="0" w:color="auto"/>
      </w:divBdr>
    </w:div>
    <w:div w:id="19459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suo\AppData\Roaming\Microsoft\Templates\PALLAS_RD1%20copy%20heading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95939-FC42-414C-8459-83DA0E45B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BAD44-65E4-47F4-980D-D9229EF7A93A}">
  <ds:schemaRefs>
    <ds:schemaRef ds:uri="http://schemas.microsoft.com/sharepoint/v3/contenttype/forms"/>
  </ds:schemaRefs>
</ds:datastoreItem>
</file>

<file path=customXml/itemProps3.xml><?xml version="1.0" encoding="utf-8"?>
<ds:datastoreItem xmlns:ds="http://schemas.openxmlformats.org/officeDocument/2006/customXml" ds:itemID="{285C7D2E-3299-49ED-97E6-B4FDD4CDBB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155C2B-E91C-4043-9980-11036658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PALLAS_RD1 copy headings.dot</Template>
  <TotalTime>0</TotalTime>
  <Pages>3</Pages>
  <Words>26897</Words>
  <Characters>153317</Characters>
  <Application>Microsoft Office Word</Application>
  <DocSecurity>0</DocSecurity>
  <Lines>1277</Lines>
  <Paragraphs>359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Stalevo, INN-levodopa, carbidopa, entacapone</vt:lpstr>
      <vt:lpstr>Stalevo, INN-levodopa, carbidopa, entacapone</vt:lpstr>
    </vt:vector>
  </TitlesOfParts>
  <Company>Microsoft</Company>
  <LinksUpToDate>false</LinksUpToDate>
  <CharactersWithSpaces>179855</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2021-06-03T23:52:05Z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5bf8a7a3-a471-426f-a31f-6c7ce975e73c</vt:lpwstr>
  </property>
  <property fmtid="{D5CDD505-2E9C-101B-9397-08002B2CF9AE}" pid="8" name="MSIP_Label_0eea11ca-d417-4147-80ed-01a58412c458_ContentBits">
    <vt:lpwstr>2</vt:lpwstr>
  </property>
</Properties>
</file>