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89DEC" w14:textId="77777777" w:rsidR="00A524A2" w:rsidRPr="00F70225" w:rsidRDefault="00A524A2">
      <w:pPr>
        <w:pStyle w:val="Normal11"/>
        <w:tabs>
          <w:tab w:val="left" w:pos="567"/>
        </w:tabs>
        <w:rPr>
          <w:szCs w:val="22"/>
          <w:lang w:val="pl-PL"/>
        </w:rPr>
      </w:pPr>
      <w:bookmarkStart w:id="0" w:name="_GoBack"/>
      <w:bookmarkEnd w:id="0"/>
    </w:p>
    <w:p w14:paraId="6BEF2872" w14:textId="77777777" w:rsidR="00A524A2" w:rsidRPr="00F70225" w:rsidRDefault="00A524A2">
      <w:pPr>
        <w:tabs>
          <w:tab w:val="left" w:pos="567"/>
        </w:tabs>
        <w:jc w:val="both"/>
        <w:rPr>
          <w:szCs w:val="22"/>
        </w:rPr>
      </w:pPr>
    </w:p>
    <w:p w14:paraId="50EF82B7" w14:textId="77777777" w:rsidR="00A524A2" w:rsidRPr="00F70225" w:rsidRDefault="00A524A2">
      <w:pPr>
        <w:tabs>
          <w:tab w:val="left" w:pos="567"/>
        </w:tabs>
        <w:jc w:val="both"/>
        <w:rPr>
          <w:szCs w:val="22"/>
        </w:rPr>
      </w:pPr>
    </w:p>
    <w:p w14:paraId="0F769680" w14:textId="77777777" w:rsidR="00A524A2" w:rsidRPr="00F70225" w:rsidRDefault="00A524A2">
      <w:pPr>
        <w:tabs>
          <w:tab w:val="left" w:pos="567"/>
        </w:tabs>
        <w:jc w:val="both"/>
        <w:rPr>
          <w:szCs w:val="22"/>
        </w:rPr>
      </w:pPr>
    </w:p>
    <w:p w14:paraId="5378752E" w14:textId="77777777" w:rsidR="00A524A2" w:rsidRPr="00F70225" w:rsidRDefault="00A524A2">
      <w:pPr>
        <w:tabs>
          <w:tab w:val="left" w:pos="567"/>
        </w:tabs>
        <w:jc w:val="both"/>
        <w:rPr>
          <w:szCs w:val="22"/>
        </w:rPr>
      </w:pPr>
    </w:p>
    <w:p w14:paraId="4F3446E4" w14:textId="77777777" w:rsidR="00A524A2" w:rsidRPr="00F70225" w:rsidRDefault="00A524A2">
      <w:pPr>
        <w:tabs>
          <w:tab w:val="left" w:pos="567"/>
        </w:tabs>
        <w:jc w:val="both"/>
        <w:rPr>
          <w:szCs w:val="22"/>
        </w:rPr>
      </w:pPr>
    </w:p>
    <w:p w14:paraId="23908939" w14:textId="77777777" w:rsidR="00A524A2" w:rsidRPr="00F70225" w:rsidRDefault="00A524A2">
      <w:pPr>
        <w:tabs>
          <w:tab w:val="left" w:pos="567"/>
        </w:tabs>
        <w:jc w:val="both"/>
        <w:rPr>
          <w:szCs w:val="22"/>
        </w:rPr>
      </w:pPr>
    </w:p>
    <w:p w14:paraId="7AED14DD" w14:textId="77777777" w:rsidR="00A524A2" w:rsidRPr="00F70225" w:rsidRDefault="00A524A2">
      <w:pPr>
        <w:tabs>
          <w:tab w:val="left" w:pos="567"/>
        </w:tabs>
        <w:jc w:val="both"/>
        <w:rPr>
          <w:szCs w:val="22"/>
        </w:rPr>
      </w:pPr>
    </w:p>
    <w:p w14:paraId="74465539" w14:textId="77777777" w:rsidR="00A524A2" w:rsidRPr="00F70225" w:rsidRDefault="00A524A2">
      <w:pPr>
        <w:tabs>
          <w:tab w:val="left" w:pos="567"/>
        </w:tabs>
        <w:jc w:val="both"/>
        <w:rPr>
          <w:szCs w:val="22"/>
        </w:rPr>
      </w:pPr>
    </w:p>
    <w:p w14:paraId="49405E1F" w14:textId="77777777" w:rsidR="00A524A2" w:rsidRPr="00F70225" w:rsidRDefault="00A524A2">
      <w:pPr>
        <w:tabs>
          <w:tab w:val="left" w:pos="567"/>
        </w:tabs>
        <w:jc w:val="both"/>
        <w:rPr>
          <w:szCs w:val="22"/>
        </w:rPr>
      </w:pPr>
    </w:p>
    <w:p w14:paraId="4567B330" w14:textId="77777777" w:rsidR="00A524A2" w:rsidRPr="00F70225" w:rsidRDefault="00A524A2">
      <w:pPr>
        <w:tabs>
          <w:tab w:val="left" w:pos="567"/>
        </w:tabs>
        <w:jc w:val="both"/>
        <w:rPr>
          <w:szCs w:val="22"/>
        </w:rPr>
      </w:pPr>
    </w:p>
    <w:p w14:paraId="36520FCE" w14:textId="77777777" w:rsidR="00A524A2" w:rsidRPr="00F70225" w:rsidRDefault="00A524A2">
      <w:pPr>
        <w:tabs>
          <w:tab w:val="left" w:pos="567"/>
        </w:tabs>
        <w:jc w:val="both"/>
        <w:rPr>
          <w:szCs w:val="22"/>
        </w:rPr>
      </w:pPr>
    </w:p>
    <w:p w14:paraId="053523BD" w14:textId="77777777" w:rsidR="00A524A2" w:rsidRPr="00F70225" w:rsidRDefault="00A524A2">
      <w:pPr>
        <w:tabs>
          <w:tab w:val="left" w:pos="567"/>
        </w:tabs>
        <w:jc w:val="both"/>
        <w:rPr>
          <w:szCs w:val="22"/>
        </w:rPr>
      </w:pPr>
    </w:p>
    <w:p w14:paraId="62A8AB3A" w14:textId="77777777" w:rsidR="00A524A2" w:rsidRPr="00F70225" w:rsidRDefault="00A524A2">
      <w:pPr>
        <w:tabs>
          <w:tab w:val="left" w:pos="567"/>
        </w:tabs>
        <w:jc w:val="both"/>
        <w:rPr>
          <w:szCs w:val="22"/>
        </w:rPr>
      </w:pPr>
    </w:p>
    <w:p w14:paraId="7BBDB84B" w14:textId="77777777" w:rsidR="00A524A2" w:rsidRPr="00F70225" w:rsidRDefault="00A524A2">
      <w:pPr>
        <w:tabs>
          <w:tab w:val="left" w:pos="567"/>
        </w:tabs>
        <w:jc w:val="both"/>
        <w:rPr>
          <w:szCs w:val="22"/>
        </w:rPr>
      </w:pPr>
    </w:p>
    <w:p w14:paraId="3854087D" w14:textId="77777777" w:rsidR="00A524A2" w:rsidRPr="00F70225" w:rsidRDefault="00A524A2">
      <w:pPr>
        <w:tabs>
          <w:tab w:val="left" w:pos="567"/>
        </w:tabs>
        <w:jc w:val="both"/>
        <w:rPr>
          <w:szCs w:val="22"/>
        </w:rPr>
      </w:pPr>
    </w:p>
    <w:p w14:paraId="0AD664FA" w14:textId="77777777" w:rsidR="00A524A2" w:rsidRPr="00F70225" w:rsidRDefault="00A524A2">
      <w:pPr>
        <w:pStyle w:val="Text"/>
        <w:tabs>
          <w:tab w:val="left" w:pos="567"/>
        </w:tabs>
        <w:spacing w:before="0"/>
        <w:rPr>
          <w:sz w:val="22"/>
          <w:szCs w:val="22"/>
          <w:lang w:val="pl-PL"/>
        </w:rPr>
      </w:pPr>
    </w:p>
    <w:p w14:paraId="5DEC7BD2" w14:textId="77777777" w:rsidR="00A524A2" w:rsidRPr="00F70225" w:rsidRDefault="00A524A2">
      <w:pPr>
        <w:tabs>
          <w:tab w:val="left" w:pos="567"/>
        </w:tabs>
        <w:jc w:val="both"/>
        <w:rPr>
          <w:szCs w:val="22"/>
        </w:rPr>
      </w:pPr>
    </w:p>
    <w:p w14:paraId="54571F8C" w14:textId="77777777" w:rsidR="00A524A2" w:rsidRPr="00F70225" w:rsidRDefault="00A524A2">
      <w:pPr>
        <w:tabs>
          <w:tab w:val="left" w:pos="567"/>
        </w:tabs>
        <w:jc w:val="both"/>
        <w:rPr>
          <w:szCs w:val="22"/>
        </w:rPr>
      </w:pPr>
    </w:p>
    <w:p w14:paraId="2D622C28" w14:textId="77777777" w:rsidR="00A524A2" w:rsidRPr="00F70225" w:rsidRDefault="00A524A2" w:rsidP="00A30476">
      <w:pPr>
        <w:tabs>
          <w:tab w:val="left" w:pos="567"/>
        </w:tabs>
        <w:ind w:firstLine="567"/>
        <w:jc w:val="both"/>
        <w:rPr>
          <w:szCs w:val="22"/>
        </w:rPr>
      </w:pPr>
    </w:p>
    <w:p w14:paraId="2A44BC65" w14:textId="77777777" w:rsidR="00A524A2" w:rsidRPr="00F70225" w:rsidRDefault="00A524A2">
      <w:pPr>
        <w:tabs>
          <w:tab w:val="left" w:pos="567"/>
        </w:tabs>
        <w:jc w:val="both"/>
        <w:rPr>
          <w:szCs w:val="22"/>
        </w:rPr>
      </w:pPr>
    </w:p>
    <w:p w14:paraId="29FC3B92" w14:textId="77777777" w:rsidR="00A524A2" w:rsidRPr="00F70225" w:rsidRDefault="00A524A2">
      <w:pPr>
        <w:tabs>
          <w:tab w:val="left" w:pos="567"/>
        </w:tabs>
        <w:jc w:val="both"/>
        <w:rPr>
          <w:szCs w:val="22"/>
        </w:rPr>
      </w:pPr>
    </w:p>
    <w:p w14:paraId="4C861173" w14:textId="77777777" w:rsidR="00A524A2" w:rsidRPr="00F70225" w:rsidRDefault="00A524A2">
      <w:pPr>
        <w:tabs>
          <w:tab w:val="left" w:pos="567"/>
        </w:tabs>
        <w:jc w:val="both"/>
        <w:rPr>
          <w:szCs w:val="22"/>
        </w:rPr>
      </w:pPr>
    </w:p>
    <w:p w14:paraId="4E585892" w14:textId="77777777" w:rsidR="00A524A2" w:rsidRPr="00F541E7" w:rsidRDefault="00472EDE" w:rsidP="00F541E7">
      <w:pPr>
        <w:jc w:val="center"/>
        <w:rPr>
          <w:b/>
        </w:rPr>
      </w:pPr>
      <w:r>
        <w:rPr>
          <w:b/>
        </w:rPr>
        <w:t>A</w:t>
      </w:r>
      <w:r w:rsidR="00A524A2" w:rsidRPr="00F541E7">
        <w:rPr>
          <w:b/>
        </w:rPr>
        <w:t>NEKS I</w:t>
      </w:r>
    </w:p>
    <w:p w14:paraId="2E4AB32E" w14:textId="77777777" w:rsidR="00A524A2" w:rsidRPr="00F70225" w:rsidRDefault="00A524A2">
      <w:pPr>
        <w:widowControl w:val="0"/>
        <w:tabs>
          <w:tab w:val="left" w:pos="567"/>
        </w:tabs>
        <w:jc w:val="center"/>
        <w:rPr>
          <w:b/>
          <w:szCs w:val="22"/>
        </w:rPr>
      </w:pPr>
    </w:p>
    <w:p w14:paraId="02C8B2E6" w14:textId="77777777" w:rsidR="00A524A2" w:rsidRPr="00F541E7" w:rsidRDefault="00A524A2" w:rsidP="00F541E7">
      <w:pPr>
        <w:pStyle w:val="Heading1"/>
      </w:pPr>
      <w:r w:rsidRPr="00F541E7">
        <w:t>CHARAKTERYSTYKA PRODUKTU LECZNICZEGO</w:t>
      </w:r>
    </w:p>
    <w:p w14:paraId="6883C418" w14:textId="77777777" w:rsidR="00A524A2" w:rsidRPr="00F70225" w:rsidRDefault="00A524A2">
      <w:pPr>
        <w:widowControl w:val="0"/>
        <w:tabs>
          <w:tab w:val="left" w:pos="567"/>
        </w:tabs>
        <w:jc w:val="both"/>
        <w:rPr>
          <w:b/>
          <w:szCs w:val="22"/>
        </w:rPr>
      </w:pPr>
    </w:p>
    <w:p w14:paraId="2206C2CF" w14:textId="77777777" w:rsidR="00A524A2" w:rsidRPr="00F70225" w:rsidRDefault="00A524A2">
      <w:pPr>
        <w:pageBreakBefore/>
        <w:widowControl w:val="0"/>
        <w:tabs>
          <w:tab w:val="left" w:pos="567"/>
        </w:tabs>
        <w:ind w:left="540" w:hanging="540"/>
        <w:rPr>
          <w:b/>
          <w:szCs w:val="22"/>
        </w:rPr>
      </w:pPr>
      <w:r w:rsidRPr="00F70225">
        <w:rPr>
          <w:b/>
          <w:szCs w:val="22"/>
        </w:rPr>
        <w:lastRenderedPageBreak/>
        <w:t>1.</w:t>
      </w:r>
      <w:r w:rsidRPr="00F70225">
        <w:rPr>
          <w:b/>
          <w:szCs w:val="22"/>
        </w:rPr>
        <w:tab/>
        <w:t>NAZWA PRODUKTU LECZNICZEGO</w:t>
      </w:r>
    </w:p>
    <w:p w14:paraId="786C53DD" w14:textId="77777777" w:rsidR="00A524A2" w:rsidRPr="00F70225" w:rsidRDefault="00A524A2">
      <w:pPr>
        <w:widowControl w:val="0"/>
        <w:tabs>
          <w:tab w:val="left" w:pos="567"/>
        </w:tabs>
        <w:ind w:left="540" w:hanging="540"/>
        <w:rPr>
          <w:b/>
          <w:szCs w:val="22"/>
        </w:rPr>
      </w:pPr>
    </w:p>
    <w:p w14:paraId="6EDA4F3A"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Stalevo 50</w:t>
      </w:r>
      <w:r w:rsidR="00DE5A2A">
        <w:rPr>
          <w:sz w:val="22"/>
          <w:szCs w:val="22"/>
          <w:lang w:val="pl-PL"/>
        </w:rPr>
        <w:t> mg</w:t>
      </w:r>
      <w:r w:rsidRPr="00F70225">
        <w:rPr>
          <w:sz w:val="22"/>
          <w:szCs w:val="22"/>
          <w:lang w:val="pl-PL"/>
        </w:rPr>
        <w:t>/12,5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tabletki powlekane</w:t>
      </w:r>
    </w:p>
    <w:p w14:paraId="481E4D58" w14:textId="77777777" w:rsidR="00691100" w:rsidRPr="006B4A0A" w:rsidRDefault="00691100" w:rsidP="00691100">
      <w:pPr>
        <w:pStyle w:val="Text"/>
        <w:widowControl w:val="0"/>
        <w:tabs>
          <w:tab w:val="left" w:pos="567"/>
        </w:tabs>
        <w:spacing w:before="0"/>
        <w:jc w:val="left"/>
        <w:rPr>
          <w:sz w:val="22"/>
          <w:szCs w:val="22"/>
          <w:lang w:val="pl-PL"/>
        </w:rPr>
      </w:pPr>
      <w:r w:rsidRPr="006B4A0A">
        <w:rPr>
          <w:sz w:val="22"/>
          <w:szCs w:val="22"/>
          <w:lang w:val="pl-PL" w:eastAsia="fi-FI"/>
        </w:rPr>
        <w:t xml:space="preserve">Stalevo 75 mg/18,75 mg/200 mg </w:t>
      </w:r>
      <w:r w:rsidRPr="00F70225">
        <w:rPr>
          <w:sz w:val="22"/>
          <w:szCs w:val="22"/>
          <w:lang w:val="pl-PL"/>
        </w:rPr>
        <w:t>tabletki powlekane</w:t>
      </w:r>
    </w:p>
    <w:p w14:paraId="4D8A0AC0" w14:textId="77777777" w:rsidR="00691100" w:rsidRPr="006B4A0A" w:rsidRDefault="00691100" w:rsidP="00691100">
      <w:pPr>
        <w:pStyle w:val="Text"/>
        <w:widowControl w:val="0"/>
        <w:tabs>
          <w:tab w:val="left" w:pos="567"/>
        </w:tabs>
        <w:spacing w:before="0"/>
        <w:jc w:val="left"/>
        <w:rPr>
          <w:sz w:val="22"/>
          <w:szCs w:val="22"/>
          <w:lang w:val="pl-PL"/>
        </w:rPr>
      </w:pPr>
      <w:r w:rsidRPr="006B4A0A">
        <w:rPr>
          <w:sz w:val="22"/>
          <w:szCs w:val="22"/>
          <w:lang w:val="pl-PL"/>
        </w:rPr>
        <w:t xml:space="preserve">Stalevo 100 mg/25 mg/200 mg </w:t>
      </w:r>
      <w:r w:rsidRPr="00F70225">
        <w:rPr>
          <w:sz w:val="22"/>
          <w:szCs w:val="22"/>
          <w:lang w:val="pl-PL"/>
        </w:rPr>
        <w:t>tabletki powlekane</w:t>
      </w:r>
    </w:p>
    <w:p w14:paraId="43CB432A" w14:textId="77777777" w:rsidR="00691100" w:rsidRPr="006B4A0A" w:rsidRDefault="00691100" w:rsidP="00691100">
      <w:pPr>
        <w:pStyle w:val="Text"/>
        <w:widowControl w:val="0"/>
        <w:tabs>
          <w:tab w:val="left" w:pos="567"/>
        </w:tabs>
        <w:spacing w:before="0"/>
        <w:jc w:val="left"/>
        <w:rPr>
          <w:sz w:val="22"/>
          <w:szCs w:val="22"/>
          <w:lang w:val="pl-PL"/>
        </w:rPr>
      </w:pPr>
      <w:r w:rsidRPr="006B4A0A">
        <w:rPr>
          <w:sz w:val="22"/>
          <w:szCs w:val="22"/>
          <w:lang w:val="pl-PL"/>
        </w:rPr>
        <w:t xml:space="preserve">Stalevo 125 mg/31,25 mg/200 mg </w:t>
      </w:r>
      <w:r w:rsidRPr="00F70225">
        <w:rPr>
          <w:sz w:val="22"/>
          <w:szCs w:val="22"/>
          <w:lang w:val="pl-PL"/>
        </w:rPr>
        <w:t>tabletki powlekane</w:t>
      </w:r>
      <w:r w:rsidRPr="006B4A0A">
        <w:rPr>
          <w:sz w:val="22"/>
          <w:szCs w:val="22"/>
          <w:lang w:val="pl-PL"/>
        </w:rPr>
        <w:t xml:space="preserve"> </w:t>
      </w:r>
    </w:p>
    <w:p w14:paraId="67DC6CCF" w14:textId="77777777" w:rsidR="00691100" w:rsidRPr="006B4A0A" w:rsidRDefault="00691100" w:rsidP="00691100">
      <w:pPr>
        <w:pStyle w:val="Text"/>
        <w:widowControl w:val="0"/>
        <w:tabs>
          <w:tab w:val="left" w:pos="567"/>
        </w:tabs>
        <w:spacing w:before="0"/>
        <w:jc w:val="left"/>
        <w:rPr>
          <w:sz w:val="22"/>
          <w:szCs w:val="22"/>
          <w:lang w:val="pl-PL"/>
        </w:rPr>
      </w:pPr>
      <w:r w:rsidRPr="006B4A0A">
        <w:rPr>
          <w:sz w:val="22"/>
          <w:szCs w:val="22"/>
          <w:lang w:val="pl-PL"/>
        </w:rPr>
        <w:t xml:space="preserve">Stalevo 150 mg/37,5 mg/200 mg </w:t>
      </w:r>
      <w:r w:rsidRPr="00F70225">
        <w:rPr>
          <w:sz w:val="22"/>
          <w:szCs w:val="22"/>
          <w:lang w:val="pl-PL"/>
        </w:rPr>
        <w:t>tabletki powlekane</w:t>
      </w:r>
    </w:p>
    <w:p w14:paraId="0E473724" w14:textId="77777777" w:rsidR="00691100" w:rsidRPr="006B4A0A" w:rsidRDefault="00691100" w:rsidP="00691100">
      <w:pPr>
        <w:pStyle w:val="Text"/>
        <w:widowControl w:val="0"/>
        <w:tabs>
          <w:tab w:val="left" w:pos="567"/>
        </w:tabs>
        <w:spacing w:before="0"/>
        <w:jc w:val="left"/>
        <w:rPr>
          <w:sz w:val="22"/>
          <w:szCs w:val="22"/>
          <w:lang w:val="pl-PL"/>
        </w:rPr>
      </w:pPr>
      <w:r w:rsidRPr="006B4A0A">
        <w:rPr>
          <w:sz w:val="22"/>
          <w:szCs w:val="22"/>
          <w:lang w:val="pl-PL" w:eastAsia="fi-FI"/>
        </w:rPr>
        <w:t xml:space="preserve">Stalevo 175 mg/43,75 mg/200 mg </w:t>
      </w:r>
      <w:r w:rsidRPr="00F70225">
        <w:rPr>
          <w:sz w:val="22"/>
          <w:szCs w:val="22"/>
          <w:lang w:val="pl-PL"/>
        </w:rPr>
        <w:t>tabletki powlekane</w:t>
      </w:r>
    </w:p>
    <w:p w14:paraId="5D1B0FCE" w14:textId="77777777" w:rsidR="00A524A2" w:rsidRPr="00F70225" w:rsidRDefault="00691100">
      <w:pPr>
        <w:pStyle w:val="Text"/>
        <w:widowControl w:val="0"/>
        <w:tabs>
          <w:tab w:val="left" w:pos="567"/>
        </w:tabs>
        <w:spacing w:before="0"/>
        <w:jc w:val="left"/>
        <w:rPr>
          <w:caps/>
          <w:sz w:val="22"/>
          <w:szCs w:val="22"/>
          <w:lang w:val="pl-PL"/>
        </w:rPr>
      </w:pPr>
      <w:r w:rsidRPr="006B4A0A">
        <w:rPr>
          <w:sz w:val="22"/>
          <w:szCs w:val="22"/>
          <w:lang w:val="pl-PL"/>
        </w:rPr>
        <w:t xml:space="preserve">Stalevo 200 mg/50 mg/200 mg </w:t>
      </w:r>
      <w:r w:rsidRPr="00F70225">
        <w:rPr>
          <w:sz w:val="22"/>
          <w:szCs w:val="22"/>
          <w:lang w:val="pl-PL"/>
        </w:rPr>
        <w:t>tabletki powlekane</w:t>
      </w:r>
    </w:p>
    <w:p w14:paraId="723A46B9" w14:textId="77777777" w:rsidR="00A524A2" w:rsidRDefault="00A524A2">
      <w:pPr>
        <w:pStyle w:val="Text"/>
        <w:widowControl w:val="0"/>
        <w:tabs>
          <w:tab w:val="left" w:pos="567"/>
        </w:tabs>
        <w:spacing w:before="0"/>
        <w:jc w:val="left"/>
        <w:rPr>
          <w:caps/>
          <w:sz w:val="22"/>
          <w:szCs w:val="22"/>
          <w:lang w:val="pl-PL"/>
        </w:rPr>
      </w:pPr>
    </w:p>
    <w:p w14:paraId="40B80ED5" w14:textId="77777777" w:rsidR="00691100" w:rsidRPr="00F70225" w:rsidRDefault="00691100">
      <w:pPr>
        <w:pStyle w:val="Text"/>
        <w:widowControl w:val="0"/>
        <w:tabs>
          <w:tab w:val="left" w:pos="567"/>
        </w:tabs>
        <w:spacing w:before="0"/>
        <w:jc w:val="left"/>
        <w:rPr>
          <w:caps/>
          <w:sz w:val="22"/>
          <w:szCs w:val="22"/>
          <w:lang w:val="pl-PL"/>
        </w:rPr>
      </w:pPr>
    </w:p>
    <w:p w14:paraId="701DE34F" w14:textId="77777777" w:rsidR="00A524A2" w:rsidRPr="00F70225" w:rsidRDefault="00A524A2">
      <w:pPr>
        <w:pStyle w:val="Text"/>
        <w:widowControl w:val="0"/>
        <w:tabs>
          <w:tab w:val="left" w:pos="567"/>
        </w:tabs>
        <w:spacing w:before="0"/>
        <w:ind w:left="540" w:hanging="540"/>
        <w:jc w:val="left"/>
        <w:rPr>
          <w:b/>
          <w:sz w:val="22"/>
          <w:szCs w:val="22"/>
          <w:lang w:val="pl-PL"/>
        </w:rPr>
      </w:pPr>
      <w:r w:rsidRPr="00F70225">
        <w:rPr>
          <w:b/>
          <w:sz w:val="22"/>
          <w:szCs w:val="22"/>
          <w:lang w:val="pl-PL"/>
        </w:rPr>
        <w:t>2.</w:t>
      </w:r>
      <w:r w:rsidRPr="00F70225">
        <w:rPr>
          <w:b/>
          <w:sz w:val="22"/>
          <w:szCs w:val="22"/>
          <w:lang w:val="pl-PL"/>
        </w:rPr>
        <w:tab/>
      </w:r>
      <w:r w:rsidR="008E7446" w:rsidRPr="00F70225">
        <w:rPr>
          <w:b/>
          <w:sz w:val="22"/>
          <w:szCs w:val="22"/>
          <w:lang w:val="pl-PL"/>
        </w:rPr>
        <w:t>SKŁAD JAKOŚCIOWY I ILOŚCIOWY</w:t>
      </w:r>
    </w:p>
    <w:p w14:paraId="45A6370C" w14:textId="77777777" w:rsidR="00A524A2" w:rsidRPr="00F70225" w:rsidRDefault="00A524A2">
      <w:pPr>
        <w:pStyle w:val="Text"/>
        <w:widowControl w:val="0"/>
        <w:tabs>
          <w:tab w:val="left" w:pos="567"/>
        </w:tabs>
        <w:spacing w:before="0"/>
        <w:jc w:val="left"/>
        <w:rPr>
          <w:b/>
          <w:sz w:val="22"/>
          <w:szCs w:val="22"/>
          <w:lang w:val="pl-PL"/>
        </w:rPr>
      </w:pPr>
    </w:p>
    <w:p w14:paraId="149AB030" w14:textId="77777777" w:rsidR="00691100" w:rsidRPr="002E56B4" w:rsidRDefault="00691100">
      <w:pPr>
        <w:pStyle w:val="Text"/>
        <w:widowControl w:val="0"/>
        <w:tabs>
          <w:tab w:val="left" w:pos="567"/>
        </w:tabs>
        <w:spacing w:before="0"/>
        <w:jc w:val="left"/>
        <w:rPr>
          <w:sz w:val="22"/>
          <w:szCs w:val="22"/>
          <w:u w:val="single"/>
          <w:lang w:val="pl-PL"/>
        </w:rPr>
      </w:pPr>
      <w:r w:rsidRPr="002E56B4">
        <w:rPr>
          <w:sz w:val="22"/>
          <w:szCs w:val="22"/>
          <w:u w:val="single"/>
          <w:lang w:val="pl-PL"/>
        </w:rPr>
        <w:t xml:space="preserve">50 mg/12,5 mg/200 mg </w:t>
      </w:r>
    </w:p>
    <w:p w14:paraId="0D65D956"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Każda tabletka zawiera 50</w:t>
      </w:r>
      <w:r w:rsidR="00DE5A2A">
        <w:rPr>
          <w:sz w:val="22"/>
          <w:szCs w:val="22"/>
          <w:lang w:val="pl-PL"/>
        </w:rPr>
        <w:t> mg</w:t>
      </w:r>
      <w:r w:rsidRPr="00F70225">
        <w:rPr>
          <w:sz w:val="22"/>
          <w:szCs w:val="22"/>
          <w:lang w:val="pl-PL"/>
        </w:rPr>
        <w:t xml:space="preserve"> lewodopy, 12,5</w:t>
      </w:r>
      <w:r w:rsidR="00DE5A2A">
        <w:rPr>
          <w:sz w:val="22"/>
          <w:szCs w:val="22"/>
          <w:lang w:val="pl-PL"/>
        </w:rPr>
        <w:t> mg</w:t>
      </w:r>
      <w:r w:rsidRPr="00F70225">
        <w:rPr>
          <w:sz w:val="22"/>
          <w:szCs w:val="22"/>
          <w:lang w:val="pl-PL"/>
        </w:rPr>
        <w:t xml:space="preserve"> karbidopy i 200</w:t>
      </w:r>
      <w:r w:rsidR="00DE5A2A">
        <w:rPr>
          <w:sz w:val="22"/>
          <w:szCs w:val="22"/>
          <w:lang w:val="pl-PL"/>
        </w:rPr>
        <w:t> mg</w:t>
      </w:r>
      <w:r w:rsidRPr="00F70225">
        <w:rPr>
          <w:sz w:val="22"/>
          <w:szCs w:val="22"/>
          <w:lang w:val="pl-PL"/>
        </w:rPr>
        <w:t xml:space="preserve"> entakaponu.</w:t>
      </w:r>
    </w:p>
    <w:p w14:paraId="174F7F0D" w14:textId="77777777" w:rsidR="00A524A2" w:rsidRPr="00F70225" w:rsidRDefault="00A524A2">
      <w:pPr>
        <w:pStyle w:val="Text"/>
        <w:widowControl w:val="0"/>
        <w:tabs>
          <w:tab w:val="left" w:pos="567"/>
        </w:tabs>
        <w:spacing w:before="0"/>
        <w:jc w:val="left"/>
        <w:rPr>
          <w:sz w:val="22"/>
          <w:szCs w:val="22"/>
          <w:lang w:val="pl-PL"/>
        </w:rPr>
      </w:pPr>
    </w:p>
    <w:p w14:paraId="5FC9E226" w14:textId="77777777" w:rsidR="004C310B" w:rsidRDefault="00A524A2">
      <w:pPr>
        <w:pStyle w:val="Text"/>
        <w:widowControl w:val="0"/>
        <w:tabs>
          <w:tab w:val="left" w:pos="567"/>
        </w:tabs>
        <w:spacing w:before="0"/>
        <w:jc w:val="left"/>
        <w:rPr>
          <w:sz w:val="22"/>
          <w:szCs w:val="22"/>
          <w:lang w:val="pl-PL"/>
        </w:rPr>
      </w:pPr>
      <w:r w:rsidRPr="00F70225">
        <w:rPr>
          <w:sz w:val="22"/>
          <w:szCs w:val="22"/>
          <w:lang w:val="pl-PL"/>
        </w:rPr>
        <w:t>Substancja pomocnicza</w:t>
      </w:r>
      <w:r w:rsidR="00213E3F">
        <w:rPr>
          <w:sz w:val="22"/>
          <w:szCs w:val="22"/>
          <w:lang w:val="pl-PL"/>
        </w:rPr>
        <w:t xml:space="preserve"> o znanym działaniu</w:t>
      </w:r>
      <w:r w:rsidRPr="00F70225">
        <w:rPr>
          <w:sz w:val="22"/>
          <w:szCs w:val="22"/>
          <w:lang w:val="pl-PL"/>
        </w:rPr>
        <w:t xml:space="preserve">: </w:t>
      </w:r>
    </w:p>
    <w:p w14:paraId="5EF5B022" w14:textId="77777777" w:rsidR="00A524A2" w:rsidRPr="00F70225" w:rsidRDefault="004C310B">
      <w:pPr>
        <w:pStyle w:val="Text"/>
        <w:widowControl w:val="0"/>
        <w:tabs>
          <w:tab w:val="left" w:pos="567"/>
        </w:tabs>
        <w:spacing w:before="0"/>
        <w:jc w:val="left"/>
        <w:rPr>
          <w:sz w:val="22"/>
          <w:szCs w:val="22"/>
          <w:lang w:val="pl-PL"/>
        </w:rPr>
      </w:pPr>
      <w:r>
        <w:rPr>
          <w:sz w:val="22"/>
          <w:szCs w:val="22"/>
          <w:lang w:val="pl-PL"/>
        </w:rPr>
        <w:t>K</w:t>
      </w:r>
      <w:r w:rsidR="00A524A2" w:rsidRPr="00F70225">
        <w:rPr>
          <w:sz w:val="22"/>
          <w:szCs w:val="22"/>
          <w:lang w:val="pl-PL"/>
        </w:rPr>
        <w:t>ażda tabletka zawiera 1,2</w:t>
      </w:r>
      <w:r w:rsidR="00DE5A2A">
        <w:rPr>
          <w:sz w:val="22"/>
          <w:szCs w:val="22"/>
          <w:lang w:val="pl-PL"/>
        </w:rPr>
        <w:t> mg</w:t>
      </w:r>
      <w:r w:rsidR="00A524A2" w:rsidRPr="00F70225">
        <w:rPr>
          <w:sz w:val="22"/>
          <w:szCs w:val="22"/>
          <w:lang w:val="pl-PL"/>
        </w:rPr>
        <w:t xml:space="preserve"> sacharozy.</w:t>
      </w:r>
    </w:p>
    <w:p w14:paraId="1272EA83" w14:textId="77777777" w:rsidR="00A524A2" w:rsidRDefault="00A524A2">
      <w:pPr>
        <w:pStyle w:val="Text"/>
        <w:widowControl w:val="0"/>
        <w:tabs>
          <w:tab w:val="left" w:pos="567"/>
        </w:tabs>
        <w:spacing w:before="0"/>
        <w:jc w:val="left"/>
        <w:rPr>
          <w:sz w:val="22"/>
          <w:szCs w:val="22"/>
          <w:lang w:val="pl-PL"/>
        </w:rPr>
      </w:pPr>
    </w:p>
    <w:p w14:paraId="5D9B551E" w14:textId="77777777" w:rsidR="00FA1939" w:rsidRPr="007B1DE8" w:rsidRDefault="00691100" w:rsidP="00691100">
      <w:pPr>
        <w:pStyle w:val="Text"/>
        <w:widowControl w:val="0"/>
        <w:tabs>
          <w:tab w:val="left" w:pos="567"/>
        </w:tabs>
        <w:spacing w:before="0"/>
        <w:jc w:val="left"/>
        <w:rPr>
          <w:sz w:val="22"/>
          <w:szCs w:val="22"/>
          <w:u w:val="single"/>
          <w:lang w:val="pl-PL" w:eastAsia="fi-FI"/>
        </w:rPr>
      </w:pPr>
      <w:r w:rsidRPr="007B1DE8">
        <w:rPr>
          <w:sz w:val="22"/>
          <w:szCs w:val="22"/>
          <w:u w:val="single"/>
          <w:lang w:val="pl-PL" w:eastAsia="fi-FI"/>
        </w:rPr>
        <w:t>75 mg/18,75 mg/200 mg</w:t>
      </w:r>
    </w:p>
    <w:p w14:paraId="2B1D3C36" w14:textId="77777777" w:rsidR="00FA1939" w:rsidRPr="00F70225" w:rsidRDefault="00FA1939" w:rsidP="00FA1939">
      <w:pPr>
        <w:pStyle w:val="Text"/>
        <w:widowControl w:val="0"/>
        <w:tabs>
          <w:tab w:val="left" w:pos="567"/>
        </w:tabs>
        <w:spacing w:before="0"/>
        <w:jc w:val="left"/>
        <w:rPr>
          <w:sz w:val="22"/>
          <w:szCs w:val="22"/>
          <w:lang w:val="pl-PL"/>
        </w:rPr>
      </w:pPr>
      <w:r w:rsidRPr="00F70225">
        <w:rPr>
          <w:sz w:val="22"/>
          <w:szCs w:val="22"/>
          <w:lang w:val="pl-PL"/>
        </w:rPr>
        <w:t>Każda tabletka zawiera 75</w:t>
      </w:r>
      <w:r>
        <w:rPr>
          <w:sz w:val="22"/>
          <w:szCs w:val="22"/>
          <w:lang w:val="pl-PL"/>
        </w:rPr>
        <w:t> mg</w:t>
      </w:r>
      <w:r w:rsidRPr="00F70225">
        <w:rPr>
          <w:sz w:val="22"/>
          <w:szCs w:val="22"/>
          <w:lang w:val="pl-PL"/>
        </w:rPr>
        <w:t xml:space="preserve"> lewodopy, 18,75</w:t>
      </w:r>
      <w:r>
        <w:rPr>
          <w:sz w:val="22"/>
          <w:szCs w:val="22"/>
          <w:lang w:val="pl-PL"/>
        </w:rPr>
        <w:t> mg</w:t>
      </w:r>
      <w:r w:rsidRPr="00F70225">
        <w:rPr>
          <w:sz w:val="22"/>
          <w:szCs w:val="22"/>
          <w:lang w:val="pl-PL"/>
        </w:rPr>
        <w:t xml:space="preserve"> karbidopy i 200</w:t>
      </w:r>
      <w:r>
        <w:rPr>
          <w:sz w:val="22"/>
          <w:szCs w:val="22"/>
          <w:lang w:val="pl-PL"/>
        </w:rPr>
        <w:t> mg</w:t>
      </w:r>
      <w:r w:rsidRPr="00F70225">
        <w:rPr>
          <w:sz w:val="22"/>
          <w:szCs w:val="22"/>
          <w:lang w:val="pl-PL"/>
        </w:rPr>
        <w:t xml:space="preserve"> entakaponu.</w:t>
      </w:r>
    </w:p>
    <w:p w14:paraId="1B9BB511" w14:textId="77777777" w:rsidR="00FA1939" w:rsidRPr="00F70225" w:rsidRDefault="00FA1939" w:rsidP="00FA1939">
      <w:pPr>
        <w:pStyle w:val="Text"/>
        <w:widowControl w:val="0"/>
        <w:tabs>
          <w:tab w:val="left" w:pos="567"/>
        </w:tabs>
        <w:spacing w:before="0"/>
        <w:jc w:val="left"/>
        <w:rPr>
          <w:sz w:val="22"/>
          <w:szCs w:val="22"/>
          <w:lang w:val="pl-PL"/>
        </w:rPr>
      </w:pPr>
    </w:p>
    <w:p w14:paraId="3F7E11A9" w14:textId="77777777" w:rsidR="004C310B" w:rsidRDefault="00FA1939" w:rsidP="00FA1939">
      <w:pPr>
        <w:pStyle w:val="Text"/>
        <w:widowControl w:val="0"/>
        <w:tabs>
          <w:tab w:val="left" w:pos="567"/>
        </w:tabs>
        <w:spacing w:before="0"/>
        <w:jc w:val="left"/>
        <w:rPr>
          <w:sz w:val="22"/>
          <w:szCs w:val="22"/>
          <w:lang w:val="pl-PL"/>
        </w:rPr>
      </w:pPr>
      <w:r w:rsidRPr="00F70225">
        <w:rPr>
          <w:sz w:val="22"/>
          <w:szCs w:val="22"/>
          <w:lang w:val="pl-PL"/>
        </w:rPr>
        <w:t>Substancja pomocnicza</w:t>
      </w:r>
      <w:r>
        <w:rPr>
          <w:sz w:val="22"/>
          <w:szCs w:val="22"/>
          <w:lang w:val="pl-PL"/>
        </w:rPr>
        <w:t xml:space="preserve"> o znanym działaniu</w:t>
      </w:r>
      <w:r w:rsidRPr="00F70225">
        <w:rPr>
          <w:sz w:val="22"/>
          <w:szCs w:val="22"/>
          <w:lang w:val="pl-PL"/>
        </w:rPr>
        <w:t xml:space="preserve">: </w:t>
      </w:r>
    </w:p>
    <w:p w14:paraId="62785AFB" w14:textId="77777777" w:rsidR="00FA1939" w:rsidRPr="00F70225" w:rsidRDefault="004C310B" w:rsidP="00FA1939">
      <w:pPr>
        <w:pStyle w:val="Text"/>
        <w:widowControl w:val="0"/>
        <w:tabs>
          <w:tab w:val="left" w:pos="567"/>
        </w:tabs>
        <w:spacing w:before="0"/>
        <w:jc w:val="left"/>
        <w:rPr>
          <w:sz w:val="22"/>
          <w:szCs w:val="22"/>
          <w:lang w:val="pl-PL"/>
        </w:rPr>
      </w:pPr>
      <w:r>
        <w:rPr>
          <w:sz w:val="22"/>
          <w:szCs w:val="22"/>
          <w:lang w:val="pl-PL"/>
        </w:rPr>
        <w:t>K</w:t>
      </w:r>
      <w:r w:rsidR="00FA1939" w:rsidRPr="00F70225">
        <w:rPr>
          <w:sz w:val="22"/>
          <w:szCs w:val="22"/>
          <w:lang w:val="pl-PL"/>
        </w:rPr>
        <w:t>ażda tabletka zawiera 1,4</w:t>
      </w:r>
      <w:r w:rsidR="00FA1939">
        <w:rPr>
          <w:sz w:val="22"/>
          <w:szCs w:val="22"/>
          <w:lang w:val="pl-PL"/>
        </w:rPr>
        <w:t> mg</w:t>
      </w:r>
      <w:r w:rsidR="00FA1939" w:rsidRPr="00F70225">
        <w:rPr>
          <w:sz w:val="22"/>
          <w:szCs w:val="22"/>
          <w:lang w:val="pl-PL"/>
        </w:rPr>
        <w:t xml:space="preserve"> sacharozy.</w:t>
      </w:r>
    </w:p>
    <w:p w14:paraId="3E47402D" w14:textId="77777777" w:rsidR="00691100" w:rsidRPr="006B4A0A" w:rsidRDefault="00691100" w:rsidP="00691100">
      <w:pPr>
        <w:pStyle w:val="Text"/>
        <w:widowControl w:val="0"/>
        <w:tabs>
          <w:tab w:val="left" w:pos="567"/>
        </w:tabs>
        <w:spacing w:before="0"/>
        <w:jc w:val="left"/>
        <w:rPr>
          <w:sz w:val="22"/>
          <w:szCs w:val="22"/>
          <w:lang w:val="pl-PL"/>
        </w:rPr>
      </w:pPr>
    </w:p>
    <w:p w14:paraId="4E75D4E4" w14:textId="77777777" w:rsidR="00691100" w:rsidRPr="006B4A0A" w:rsidRDefault="00691100" w:rsidP="00691100">
      <w:pPr>
        <w:pStyle w:val="Text"/>
        <w:widowControl w:val="0"/>
        <w:tabs>
          <w:tab w:val="left" w:pos="567"/>
        </w:tabs>
        <w:spacing w:before="0"/>
        <w:jc w:val="left"/>
        <w:rPr>
          <w:sz w:val="22"/>
          <w:szCs w:val="22"/>
          <w:u w:val="single"/>
          <w:lang w:val="pl-PL"/>
        </w:rPr>
      </w:pPr>
      <w:r w:rsidRPr="006B4A0A">
        <w:rPr>
          <w:sz w:val="22"/>
          <w:szCs w:val="22"/>
          <w:u w:val="single"/>
          <w:lang w:val="pl-PL"/>
        </w:rPr>
        <w:t xml:space="preserve">100 mg/25 mg/200 mg </w:t>
      </w:r>
    </w:p>
    <w:p w14:paraId="197500CD" w14:textId="77777777" w:rsidR="00FA1939" w:rsidRPr="00F70225" w:rsidRDefault="00FA1939" w:rsidP="00FA1939">
      <w:pPr>
        <w:pStyle w:val="Text"/>
        <w:widowControl w:val="0"/>
        <w:tabs>
          <w:tab w:val="left" w:pos="567"/>
        </w:tabs>
        <w:spacing w:before="0"/>
        <w:jc w:val="left"/>
        <w:rPr>
          <w:sz w:val="22"/>
          <w:szCs w:val="22"/>
          <w:lang w:val="pl-PL"/>
        </w:rPr>
      </w:pPr>
      <w:r w:rsidRPr="00F70225">
        <w:rPr>
          <w:sz w:val="22"/>
          <w:szCs w:val="22"/>
          <w:lang w:val="pl-PL"/>
        </w:rPr>
        <w:t>Każda tabletka zawiera 100</w:t>
      </w:r>
      <w:r>
        <w:rPr>
          <w:sz w:val="22"/>
          <w:szCs w:val="22"/>
          <w:lang w:val="pl-PL"/>
        </w:rPr>
        <w:t> mg</w:t>
      </w:r>
      <w:r w:rsidRPr="00F70225">
        <w:rPr>
          <w:sz w:val="22"/>
          <w:szCs w:val="22"/>
          <w:lang w:val="pl-PL"/>
        </w:rPr>
        <w:t xml:space="preserve"> lewodopy, 25</w:t>
      </w:r>
      <w:r>
        <w:rPr>
          <w:sz w:val="22"/>
          <w:szCs w:val="22"/>
          <w:lang w:val="pl-PL"/>
        </w:rPr>
        <w:t> mg</w:t>
      </w:r>
      <w:r w:rsidRPr="00F70225">
        <w:rPr>
          <w:sz w:val="22"/>
          <w:szCs w:val="22"/>
          <w:lang w:val="pl-PL"/>
        </w:rPr>
        <w:t xml:space="preserve"> karbidopy i 200</w:t>
      </w:r>
      <w:r>
        <w:rPr>
          <w:sz w:val="22"/>
          <w:szCs w:val="22"/>
          <w:lang w:val="pl-PL"/>
        </w:rPr>
        <w:t> mg</w:t>
      </w:r>
      <w:r w:rsidRPr="00F70225">
        <w:rPr>
          <w:sz w:val="22"/>
          <w:szCs w:val="22"/>
          <w:lang w:val="pl-PL"/>
        </w:rPr>
        <w:t xml:space="preserve"> entakaponu.</w:t>
      </w:r>
    </w:p>
    <w:p w14:paraId="38AC875F" w14:textId="77777777" w:rsidR="00FA1939" w:rsidRPr="00F70225" w:rsidRDefault="00FA1939" w:rsidP="00FA1939">
      <w:pPr>
        <w:pStyle w:val="Text"/>
        <w:widowControl w:val="0"/>
        <w:tabs>
          <w:tab w:val="left" w:pos="567"/>
        </w:tabs>
        <w:spacing w:before="0"/>
        <w:jc w:val="left"/>
        <w:rPr>
          <w:sz w:val="22"/>
          <w:szCs w:val="22"/>
          <w:lang w:val="pl-PL"/>
        </w:rPr>
      </w:pPr>
    </w:p>
    <w:p w14:paraId="4DD22B9E" w14:textId="77777777" w:rsidR="004C310B" w:rsidRDefault="00FA1939" w:rsidP="00FA1939">
      <w:pPr>
        <w:pStyle w:val="Text"/>
        <w:widowControl w:val="0"/>
        <w:tabs>
          <w:tab w:val="left" w:pos="567"/>
        </w:tabs>
        <w:spacing w:before="0"/>
        <w:jc w:val="left"/>
        <w:rPr>
          <w:sz w:val="22"/>
          <w:szCs w:val="22"/>
          <w:lang w:val="pl-PL"/>
        </w:rPr>
      </w:pPr>
      <w:r w:rsidRPr="00F70225">
        <w:rPr>
          <w:sz w:val="22"/>
          <w:szCs w:val="22"/>
          <w:lang w:val="pl-PL"/>
        </w:rPr>
        <w:t>Substancja pomocnicza</w:t>
      </w:r>
      <w:r>
        <w:rPr>
          <w:sz w:val="22"/>
          <w:szCs w:val="22"/>
          <w:lang w:val="pl-PL"/>
        </w:rPr>
        <w:t xml:space="preserve"> o znanym działaniu</w:t>
      </w:r>
      <w:r w:rsidRPr="00F70225">
        <w:rPr>
          <w:sz w:val="22"/>
          <w:szCs w:val="22"/>
          <w:lang w:val="pl-PL"/>
        </w:rPr>
        <w:t xml:space="preserve">: </w:t>
      </w:r>
    </w:p>
    <w:p w14:paraId="12E019A7" w14:textId="77777777" w:rsidR="00FA1939" w:rsidRPr="00F70225" w:rsidRDefault="004C310B" w:rsidP="00FA1939">
      <w:pPr>
        <w:pStyle w:val="Text"/>
        <w:widowControl w:val="0"/>
        <w:tabs>
          <w:tab w:val="left" w:pos="567"/>
        </w:tabs>
        <w:spacing w:before="0"/>
        <w:jc w:val="left"/>
        <w:rPr>
          <w:sz w:val="22"/>
          <w:szCs w:val="22"/>
          <w:lang w:val="pl-PL"/>
        </w:rPr>
      </w:pPr>
      <w:r>
        <w:rPr>
          <w:sz w:val="22"/>
          <w:szCs w:val="22"/>
          <w:lang w:val="pl-PL"/>
        </w:rPr>
        <w:t>K</w:t>
      </w:r>
      <w:r w:rsidR="00FA1939" w:rsidRPr="00F70225">
        <w:rPr>
          <w:sz w:val="22"/>
          <w:szCs w:val="22"/>
          <w:lang w:val="pl-PL"/>
        </w:rPr>
        <w:t>ażda tabletka zawiera 1,6</w:t>
      </w:r>
      <w:r w:rsidR="00FA1939">
        <w:rPr>
          <w:sz w:val="22"/>
          <w:szCs w:val="22"/>
          <w:lang w:val="pl-PL"/>
        </w:rPr>
        <w:t> mg</w:t>
      </w:r>
      <w:r w:rsidR="00FA1939" w:rsidRPr="00F70225">
        <w:rPr>
          <w:sz w:val="22"/>
          <w:szCs w:val="22"/>
          <w:lang w:val="pl-PL"/>
        </w:rPr>
        <w:t xml:space="preserve"> sacharozy.</w:t>
      </w:r>
    </w:p>
    <w:p w14:paraId="3A44D98F" w14:textId="77777777" w:rsidR="00FA1939" w:rsidRPr="006B4A0A" w:rsidRDefault="00FA1939" w:rsidP="00691100">
      <w:pPr>
        <w:pStyle w:val="Text"/>
        <w:widowControl w:val="0"/>
        <w:tabs>
          <w:tab w:val="left" w:pos="567"/>
        </w:tabs>
        <w:spacing w:before="0"/>
        <w:jc w:val="left"/>
        <w:rPr>
          <w:sz w:val="22"/>
          <w:szCs w:val="22"/>
          <w:lang w:val="pl-PL"/>
        </w:rPr>
      </w:pPr>
    </w:p>
    <w:p w14:paraId="7E5B1E22" w14:textId="77777777" w:rsidR="00FA1939" w:rsidRPr="006B4A0A" w:rsidRDefault="00691100" w:rsidP="00691100">
      <w:pPr>
        <w:pStyle w:val="Text"/>
        <w:widowControl w:val="0"/>
        <w:tabs>
          <w:tab w:val="left" w:pos="567"/>
        </w:tabs>
        <w:spacing w:before="0"/>
        <w:jc w:val="left"/>
        <w:rPr>
          <w:sz w:val="22"/>
          <w:szCs w:val="22"/>
          <w:u w:val="single"/>
          <w:lang w:val="pl-PL"/>
        </w:rPr>
      </w:pPr>
      <w:r w:rsidRPr="006B4A0A">
        <w:rPr>
          <w:sz w:val="22"/>
          <w:szCs w:val="22"/>
          <w:u w:val="single"/>
          <w:lang w:val="pl-PL"/>
        </w:rPr>
        <w:t>125 mg/31,25 mg/200 mg</w:t>
      </w:r>
    </w:p>
    <w:p w14:paraId="08A000BB" w14:textId="77777777" w:rsidR="00FA1939" w:rsidRPr="00F70225" w:rsidRDefault="00FA1939" w:rsidP="00FA1939">
      <w:pPr>
        <w:pStyle w:val="Text"/>
        <w:widowControl w:val="0"/>
        <w:tabs>
          <w:tab w:val="left" w:pos="567"/>
        </w:tabs>
        <w:spacing w:before="0"/>
        <w:jc w:val="left"/>
        <w:rPr>
          <w:sz w:val="22"/>
          <w:szCs w:val="22"/>
          <w:lang w:val="pl-PL"/>
        </w:rPr>
      </w:pPr>
      <w:r w:rsidRPr="00F70225">
        <w:rPr>
          <w:sz w:val="22"/>
          <w:szCs w:val="22"/>
          <w:lang w:val="pl-PL"/>
        </w:rPr>
        <w:t>Każda tabletka zawiera 125</w:t>
      </w:r>
      <w:r>
        <w:rPr>
          <w:sz w:val="22"/>
          <w:szCs w:val="22"/>
          <w:lang w:val="pl-PL"/>
        </w:rPr>
        <w:t> mg</w:t>
      </w:r>
      <w:r w:rsidRPr="00F70225">
        <w:rPr>
          <w:sz w:val="22"/>
          <w:szCs w:val="22"/>
          <w:lang w:val="pl-PL"/>
        </w:rPr>
        <w:t xml:space="preserve"> lewodopy, 31,25</w:t>
      </w:r>
      <w:r>
        <w:rPr>
          <w:sz w:val="22"/>
          <w:szCs w:val="22"/>
          <w:lang w:val="pl-PL"/>
        </w:rPr>
        <w:t> mg</w:t>
      </w:r>
      <w:r w:rsidRPr="00F70225">
        <w:rPr>
          <w:sz w:val="22"/>
          <w:szCs w:val="22"/>
          <w:lang w:val="pl-PL"/>
        </w:rPr>
        <w:t xml:space="preserve"> karbidopy i 200</w:t>
      </w:r>
      <w:r>
        <w:rPr>
          <w:sz w:val="22"/>
          <w:szCs w:val="22"/>
          <w:lang w:val="pl-PL"/>
        </w:rPr>
        <w:t> mg</w:t>
      </w:r>
      <w:r w:rsidRPr="00F70225">
        <w:rPr>
          <w:sz w:val="22"/>
          <w:szCs w:val="22"/>
          <w:lang w:val="pl-PL"/>
        </w:rPr>
        <w:t xml:space="preserve"> entakaponu.</w:t>
      </w:r>
    </w:p>
    <w:p w14:paraId="7D48BB81" w14:textId="77777777" w:rsidR="00FA1939" w:rsidRPr="00F70225" w:rsidRDefault="00FA1939" w:rsidP="00FA1939">
      <w:pPr>
        <w:pStyle w:val="Text"/>
        <w:widowControl w:val="0"/>
        <w:tabs>
          <w:tab w:val="left" w:pos="567"/>
        </w:tabs>
        <w:spacing w:before="0"/>
        <w:jc w:val="left"/>
        <w:rPr>
          <w:sz w:val="22"/>
          <w:szCs w:val="22"/>
          <w:lang w:val="pl-PL"/>
        </w:rPr>
      </w:pPr>
    </w:p>
    <w:p w14:paraId="6A4E3F31" w14:textId="77777777" w:rsidR="004C310B" w:rsidRDefault="00FA1939" w:rsidP="00FA1939">
      <w:pPr>
        <w:pStyle w:val="Text"/>
        <w:widowControl w:val="0"/>
        <w:tabs>
          <w:tab w:val="left" w:pos="567"/>
        </w:tabs>
        <w:spacing w:before="0"/>
        <w:jc w:val="left"/>
        <w:rPr>
          <w:sz w:val="22"/>
          <w:szCs w:val="22"/>
          <w:lang w:val="pl-PL"/>
        </w:rPr>
      </w:pPr>
      <w:r w:rsidRPr="00F70225">
        <w:rPr>
          <w:sz w:val="22"/>
          <w:szCs w:val="22"/>
          <w:lang w:val="pl-PL"/>
        </w:rPr>
        <w:t>Substancja pomocnicza</w:t>
      </w:r>
      <w:r>
        <w:rPr>
          <w:sz w:val="22"/>
          <w:szCs w:val="22"/>
          <w:lang w:val="pl-PL"/>
        </w:rPr>
        <w:t xml:space="preserve"> o znanym działaniu</w:t>
      </w:r>
      <w:r w:rsidRPr="00F70225">
        <w:rPr>
          <w:sz w:val="22"/>
          <w:szCs w:val="22"/>
          <w:lang w:val="pl-PL"/>
        </w:rPr>
        <w:t xml:space="preserve">: </w:t>
      </w:r>
    </w:p>
    <w:p w14:paraId="56DB3A67" w14:textId="77777777" w:rsidR="00691100" w:rsidRPr="006B4A0A" w:rsidRDefault="004C310B" w:rsidP="00FA1939">
      <w:pPr>
        <w:pStyle w:val="Text"/>
        <w:widowControl w:val="0"/>
        <w:tabs>
          <w:tab w:val="left" w:pos="567"/>
        </w:tabs>
        <w:spacing w:before="0"/>
        <w:jc w:val="left"/>
        <w:rPr>
          <w:sz w:val="22"/>
          <w:szCs w:val="22"/>
          <w:lang w:val="pl-PL"/>
        </w:rPr>
      </w:pPr>
      <w:r>
        <w:rPr>
          <w:sz w:val="22"/>
          <w:szCs w:val="22"/>
          <w:lang w:val="pl-PL"/>
        </w:rPr>
        <w:t>K</w:t>
      </w:r>
      <w:r w:rsidR="00FA1939" w:rsidRPr="00F70225">
        <w:rPr>
          <w:sz w:val="22"/>
          <w:szCs w:val="22"/>
          <w:lang w:val="pl-PL"/>
        </w:rPr>
        <w:t>ażda tabletka zawiera 1,6</w:t>
      </w:r>
      <w:r w:rsidR="00FA1939">
        <w:rPr>
          <w:sz w:val="22"/>
          <w:szCs w:val="22"/>
          <w:lang w:val="pl-PL"/>
        </w:rPr>
        <w:t> mg</w:t>
      </w:r>
      <w:r w:rsidR="00FA1939" w:rsidRPr="00F70225">
        <w:rPr>
          <w:sz w:val="22"/>
          <w:szCs w:val="22"/>
          <w:lang w:val="pl-PL"/>
        </w:rPr>
        <w:t xml:space="preserve"> sacharozy.</w:t>
      </w:r>
      <w:r w:rsidR="00691100" w:rsidRPr="006B4A0A">
        <w:rPr>
          <w:sz w:val="22"/>
          <w:szCs w:val="22"/>
          <w:lang w:val="pl-PL"/>
        </w:rPr>
        <w:t xml:space="preserve"> </w:t>
      </w:r>
    </w:p>
    <w:p w14:paraId="335C6812" w14:textId="77777777" w:rsidR="00FA1939" w:rsidRPr="006B4A0A" w:rsidRDefault="00FA1939" w:rsidP="00691100">
      <w:pPr>
        <w:pStyle w:val="Text"/>
        <w:widowControl w:val="0"/>
        <w:tabs>
          <w:tab w:val="left" w:pos="567"/>
        </w:tabs>
        <w:spacing w:before="0"/>
        <w:jc w:val="left"/>
        <w:rPr>
          <w:sz w:val="22"/>
          <w:szCs w:val="22"/>
          <w:lang w:val="pl-PL"/>
        </w:rPr>
      </w:pPr>
    </w:p>
    <w:p w14:paraId="7B114E88" w14:textId="77777777" w:rsidR="00FA1939" w:rsidRPr="006B4A0A" w:rsidRDefault="00691100" w:rsidP="00691100">
      <w:pPr>
        <w:pStyle w:val="Text"/>
        <w:widowControl w:val="0"/>
        <w:tabs>
          <w:tab w:val="left" w:pos="567"/>
        </w:tabs>
        <w:spacing w:before="0"/>
        <w:jc w:val="left"/>
        <w:rPr>
          <w:sz w:val="22"/>
          <w:szCs w:val="22"/>
          <w:u w:val="single"/>
          <w:lang w:val="pl-PL"/>
        </w:rPr>
      </w:pPr>
      <w:r w:rsidRPr="006B4A0A">
        <w:rPr>
          <w:sz w:val="22"/>
          <w:szCs w:val="22"/>
          <w:u w:val="single"/>
          <w:lang w:val="pl-PL"/>
        </w:rPr>
        <w:t>150 mg/37,5 mg/200 mg</w:t>
      </w:r>
    </w:p>
    <w:p w14:paraId="61FEA8FF" w14:textId="77777777" w:rsidR="00FA1939" w:rsidRPr="00F70225" w:rsidRDefault="00FA1939" w:rsidP="00FA1939">
      <w:pPr>
        <w:pStyle w:val="Text"/>
        <w:widowControl w:val="0"/>
        <w:tabs>
          <w:tab w:val="left" w:pos="567"/>
        </w:tabs>
        <w:spacing w:before="0"/>
        <w:jc w:val="left"/>
        <w:rPr>
          <w:sz w:val="22"/>
          <w:szCs w:val="22"/>
          <w:lang w:val="pl-PL"/>
        </w:rPr>
      </w:pPr>
      <w:r w:rsidRPr="00F70225">
        <w:rPr>
          <w:sz w:val="22"/>
          <w:szCs w:val="22"/>
          <w:lang w:val="pl-PL"/>
        </w:rPr>
        <w:t>Każda tabletka zawiera 150</w:t>
      </w:r>
      <w:r>
        <w:rPr>
          <w:sz w:val="22"/>
          <w:szCs w:val="22"/>
          <w:lang w:val="pl-PL"/>
        </w:rPr>
        <w:t> mg</w:t>
      </w:r>
      <w:r w:rsidRPr="00F70225">
        <w:rPr>
          <w:sz w:val="22"/>
          <w:szCs w:val="22"/>
          <w:lang w:val="pl-PL"/>
        </w:rPr>
        <w:t xml:space="preserve"> lewodopy, 37,5</w:t>
      </w:r>
      <w:r>
        <w:rPr>
          <w:sz w:val="22"/>
          <w:szCs w:val="22"/>
          <w:lang w:val="pl-PL"/>
        </w:rPr>
        <w:t> mg</w:t>
      </w:r>
      <w:r w:rsidRPr="00F70225">
        <w:rPr>
          <w:sz w:val="22"/>
          <w:szCs w:val="22"/>
          <w:lang w:val="pl-PL"/>
        </w:rPr>
        <w:t xml:space="preserve"> karbidopy i 200</w:t>
      </w:r>
      <w:r>
        <w:rPr>
          <w:sz w:val="22"/>
          <w:szCs w:val="22"/>
          <w:lang w:val="pl-PL"/>
        </w:rPr>
        <w:t> mg</w:t>
      </w:r>
      <w:r w:rsidRPr="00F70225">
        <w:rPr>
          <w:sz w:val="22"/>
          <w:szCs w:val="22"/>
          <w:lang w:val="pl-PL"/>
        </w:rPr>
        <w:t xml:space="preserve"> entakaponu.</w:t>
      </w:r>
    </w:p>
    <w:p w14:paraId="01A62691" w14:textId="77777777" w:rsidR="00FA1939" w:rsidRPr="00F70225" w:rsidRDefault="00FA1939" w:rsidP="00FA1939">
      <w:pPr>
        <w:pStyle w:val="Text"/>
        <w:widowControl w:val="0"/>
        <w:tabs>
          <w:tab w:val="left" w:pos="567"/>
        </w:tabs>
        <w:spacing w:before="0"/>
        <w:jc w:val="left"/>
        <w:rPr>
          <w:sz w:val="22"/>
          <w:szCs w:val="22"/>
          <w:lang w:val="pl-PL"/>
        </w:rPr>
      </w:pPr>
    </w:p>
    <w:p w14:paraId="5E2239AD" w14:textId="77777777" w:rsidR="004C310B" w:rsidRDefault="00FA1939" w:rsidP="00FA1939">
      <w:pPr>
        <w:pStyle w:val="Text"/>
        <w:widowControl w:val="0"/>
        <w:tabs>
          <w:tab w:val="left" w:pos="567"/>
        </w:tabs>
        <w:spacing w:before="0"/>
        <w:jc w:val="left"/>
        <w:rPr>
          <w:sz w:val="22"/>
          <w:szCs w:val="22"/>
          <w:lang w:val="pl-PL"/>
        </w:rPr>
      </w:pPr>
      <w:r w:rsidRPr="00F70225">
        <w:rPr>
          <w:sz w:val="22"/>
          <w:szCs w:val="22"/>
          <w:lang w:val="pl-PL"/>
        </w:rPr>
        <w:t>Substancja pomocnicza</w:t>
      </w:r>
      <w:r>
        <w:rPr>
          <w:sz w:val="22"/>
          <w:szCs w:val="22"/>
          <w:lang w:val="pl-PL"/>
        </w:rPr>
        <w:t xml:space="preserve"> o znanym działaniu</w:t>
      </w:r>
      <w:r w:rsidRPr="00F70225">
        <w:rPr>
          <w:sz w:val="22"/>
          <w:szCs w:val="22"/>
          <w:lang w:val="pl-PL"/>
        </w:rPr>
        <w:t xml:space="preserve">: </w:t>
      </w:r>
    </w:p>
    <w:p w14:paraId="620B9A1B" w14:textId="77777777" w:rsidR="00FA1939" w:rsidRPr="00F70225" w:rsidRDefault="004C310B" w:rsidP="00FA1939">
      <w:pPr>
        <w:pStyle w:val="Text"/>
        <w:widowControl w:val="0"/>
        <w:tabs>
          <w:tab w:val="left" w:pos="567"/>
        </w:tabs>
        <w:spacing w:before="0"/>
        <w:jc w:val="left"/>
        <w:rPr>
          <w:sz w:val="22"/>
          <w:szCs w:val="22"/>
          <w:lang w:val="pl-PL"/>
        </w:rPr>
      </w:pPr>
      <w:r>
        <w:rPr>
          <w:sz w:val="22"/>
          <w:szCs w:val="22"/>
          <w:lang w:val="pl-PL"/>
        </w:rPr>
        <w:t>K</w:t>
      </w:r>
      <w:r w:rsidR="00FA1939" w:rsidRPr="00F70225">
        <w:rPr>
          <w:sz w:val="22"/>
          <w:szCs w:val="22"/>
          <w:lang w:val="pl-PL"/>
        </w:rPr>
        <w:t>ażda tabletka zawiera 1,9</w:t>
      </w:r>
      <w:r w:rsidR="00FA1939">
        <w:rPr>
          <w:sz w:val="22"/>
          <w:szCs w:val="22"/>
          <w:lang w:val="pl-PL"/>
        </w:rPr>
        <w:t> mg</w:t>
      </w:r>
      <w:r w:rsidR="00FA1939" w:rsidRPr="00F70225">
        <w:rPr>
          <w:sz w:val="22"/>
          <w:szCs w:val="22"/>
          <w:lang w:val="pl-PL"/>
        </w:rPr>
        <w:t xml:space="preserve"> sacharozy.</w:t>
      </w:r>
    </w:p>
    <w:p w14:paraId="7223F790" w14:textId="77777777" w:rsidR="00691100" w:rsidRPr="006B4A0A" w:rsidRDefault="00691100" w:rsidP="00691100">
      <w:pPr>
        <w:pStyle w:val="Text"/>
        <w:widowControl w:val="0"/>
        <w:tabs>
          <w:tab w:val="left" w:pos="567"/>
        </w:tabs>
        <w:spacing w:before="0"/>
        <w:jc w:val="left"/>
        <w:rPr>
          <w:sz w:val="22"/>
          <w:szCs w:val="22"/>
          <w:lang w:val="pl-PL"/>
        </w:rPr>
      </w:pPr>
    </w:p>
    <w:p w14:paraId="68DD55E2" w14:textId="77777777" w:rsidR="00FA1939" w:rsidRPr="006B4A0A" w:rsidRDefault="00691100" w:rsidP="00691100">
      <w:pPr>
        <w:pStyle w:val="Text"/>
        <w:widowControl w:val="0"/>
        <w:tabs>
          <w:tab w:val="left" w:pos="567"/>
        </w:tabs>
        <w:spacing w:before="0"/>
        <w:jc w:val="left"/>
        <w:rPr>
          <w:sz w:val="22"/>
          <w:szCs w:val="22"/>
          <w:u w:val="single"/>
          <w:lang w:val="pl-PL" w:eastAsia="fi-FI"/>
        </w:rPr>
      </w:pPr>
      <w:r w:rsidRPr="006B4A0A">
        <w:rPr>
          <w:sz w:val="22"/>
          <w:szCs w:val="22"/>
          <w:u w:val="single"/>
          <w:lang w:val="pl-PL" w:eastAsia="fi-FI"/>
        </w:rPr>
        <w:t>175 mg/43,75 mg/200 mg</w:t>
      </w:r>
    </w:p>
    <w:p w14:paraId="0E34A1A3" w14:textId="77777777" w:rsidR="00FA1939" w:rsidRPr="00F70225" w:rsidRDefault="00FA1939" w:rsidP="00FA1939">
      <w:pPr>
        <w:pStyle w:val="Text"/>
        <w:widowControl w:val="0"/>
        <w:tabs>
          <w:tab w:val="left" w:pos="567"/>
        </w:tabs>
        <w:spacing w:before="0"/>
        <w:jc w:val="left"/>
        <w:rPr>
          <w:sz w:val="22"/>
          <w:szCs w:val="22"/>
          <w:lang w:val="pl-PL"/>
        </w:rPr>
      </w:pPr>
      <w:r w:rsidRPr="00F70225">
        <w:rPr>
          <w:sz w:val="22"/>
          <w:szCs w:val="22"/>
          <w:lang w:val="pl-PL"/>
        </w:rPr>
        <w:t>Każda tabletka zawiera 175</w:t>
      </w:r>
      <w:r>
        <w:rPr>
          <w:sz w:val="22"/>
          <w:szCs w:val="22"/>
          <w:lang w:val="pl-PL"/>
        </w:rPr>
        <w:t> mg</w:t>
      </w:r>
      <w:r w:rsidRPr="00F70225">
        <w:rPr>
          <w:sz w:val="22"/>
          <w:szCs w:val="22"/>
          <w:lang w:val="pl-PL"/>
        </w:rPr>
        <w:t xml:space="preserve"> lewodopy, </w:t>
      </w:r>
      <w:r w:rsidRPr="00F70225">
        <w:rPr>
          <w:sz w:val="22"/>
          <w:szCs w:val="22"/>
          <w:lang w:val="pl-PL" w:eastAsia="fi-FI"/>
        </w:rPr>
        <w:t>43,75</w:t>
      </w:r>
      <w:r>
        <w:rPr>
          <w:sz w:val="22"/>
          <w:szCs w:val="22"/>
          <w:lang w:val="pl-PL" w:eastAsia="fi-FI"/>
        </w:rPr>
        <w:t> mg</w:t>
      </w:r>
      <w:r w:rsidRPr="00F70225">
        <w:rPr>
          <w:sz w:val="22"/>
          <w:szCs w:val="22"/>
          <w:lang w:val="pl-PL"/>
        </w:rPr>
        <w:t xml:space="preserve"> karbidopy i 200</w:t>
      </w:r>
      <w:r>
        <w:rPr>
          <w:sz w:val="22"/>
          <w:szCs w:val="22"/>
          <w:lang w:val="pl-PL"/>
        </w:rPr>
        <w:t> mg</w:t>
      </w:r>
      <w:r w:rsidRPr="00F70225">
        <w:rPr>
          <w:sz w:val="22"/>
          <w:szCs w:val="22"/>
          <w:lang w:val="pl-PL"/>
        </w:rPr>
        <w:t xml:space="preserve"> entakaponu.</w:t>
      </w:r>
    </w:p>
    <w:p w14:paraId="14299839" w14:textId="77777777" w:rsidR="00FA1939" w:rsidRPr="00F70225" w:rsidRDefault="00FA1939" w:rsidP="00FA1939">
      <w:pPr>
        <w:pStyle w:val="Text"/>
        <w:widowControl w:val="0"/>
        <w:tabs>
          <w:tab w:val="left" w:pos="567"/>
        </w:tabs>
        <w:spacing w:before="0"/>
        <w:jc w:val="left"/>
        <w:rPr>
          <w:sz w:val="22"/>
          <w:szCs w:val="22"/>
          <w:lang w:val="pl-PL"/>
        </w:rPr>
      </w:pPr>
    </w:p>
    <w:p w14:paraId="1AC18A6A" w14:textId="77777777" w:rsidR="004C310B" w:rsidRDefault="00FA1939" w:rsidP="00FA1939">
      <w:pPr>
        <w:pStyle w:val="Text"/>
        <w:widowControl w:val="0"/>
        <w:tabs>
          <w:tab w:val="left" w:pos="567"/>
        </w:tabs>
        <w:spacing w:before="0"/>
        <w:jc w:val="left"/>
        <w:rPr>
          <w:sz w:val="22"/>
          <w:szCs w:val="22"/>
          <w:lang w:val="pl-PL"/>
        </w:rPr>
      </w:pPr>
      <w:r w:rsidRPr="00F70225">
        <w:rPr>
          <w:sz w:val="22"/>
          <w:szCs w:val="22"/>
          <w:lang w:val="pl-PL"/>
        </w:rPr>
        <w:t>Substancja pomocnicza</w:t>
      </w:r>
      <w:r>
        <w:rPr>
          <w:sz w:val="22"/>
          <w:szCs w:val="22"/>
          <w:lang w:val="pl-PL"/>
        </w:rPr>
        <w:t xml:space="preserve"> o znanym działaniu</w:t>
      </w:r>
      <w:r w:rsidRPr="00F70225">
        <w:rPr>
          <w:sz w:val="22"/>
          <w:szCs w:val="22"/>
          <w:lang w:val="pl-PL"/>
        </w:rPr>
        <w:t>:</w:t>
      </w:r>
    </w:p>
    <w:p w14:paraId="0DE7D7D5" w14:textId="77777777" w:rsidR="00FA1939" w:rsidRPr="00F70225" w:rsidRDefault="004C310B" w:rsidP="00FA1939">
      <w:pPr>
        <w:pStyle w:val="Text"/>
        <w:widowControl w:val="0"/>
        <w:tabs>
          <w:tab w:val="left" w:pos="567"/>
        </w:tabs>
        <w:spacing w:before="0"/>
        <w:jc w:val="left"/>
        <w:rPr>
          <w:sz w:val="22"/>
          <w:szCs w:val="22"/>
          <w:lang w:val="pl-PL"/>
        </w:rPr>
      </w:pPr>
      <w:r w:rsidRPr="0033443D">
        <w:rPr>
          <w:sz w:val="22"/>
          <w:szCs w:val="22"/>
          <w:lang w:val="pl-PL"/>
        </w:rPr>
        <w:t>K</w:t>
      </w:r>
      <w:r w:rsidR="00FA1939" w:rsidRPr="0033443D">
        <w:rPr>
          <w:sz w:val="22"/>
          <w:szCs w:val="22"/>
          <w:lang w:val="pl-PL"/>
        </w:rPr>
        <w:t>ażda tabletka zawiera 1,</w:t>
      </w:r>
      <w:r w:rsidR="00F16D2A" w:rsidRPr="0033443D">
        <w:rPr>
          <w:sz w:val="22"/>
          <w:szCs w:val="22"/>
          <w:lang w:val="pl-PL"/>
        </w:rPr>
        <w:t>89</w:t>
      </w:r>
      <w:r w:rsidR="00FA1939" w:rsidRPr="0033443D">
        <w:rPr>
          <w:sz w:val="22"/>
          <w:szCs w:val="22"/>
          <w:lang w:val="pl-PL"/>
        </w:rPr>
        <w:t> mg sacharozy.</w:t>
      </w:r>
    </w:p>
    <w:p w14:paraId="124FB942" w14:textId="77777777" w:rsidR="00691100" w:rsidRPr="006B4A0A" w:rsidRDefault="00691100" w:rsidP="00691100">
      <w:pPr>
        <w:pStyle w:val="Text"/>
        <w:widowControl w:val="0"/>
        <w:tabs>
          <w:tab w:val="left" w:pos="567"/>
        </w:tabs>
        <w:spacing w:before="0"/>
        <w:jc w:val="left"/>
        <w:rPr>
          <w:sz w:val="22"/>
          <w:szCs w:val="22"/>
          <w:lang w:val="pl-PL"/>
        </w:rPr>
      </w:pPr>
    </w:p>
    <w:p w14:paraId="1782D945" w14:textId="77777777" w:rsidR="00691100" w:rsidRPr="00F631AE" w:rsidRDefault="00691100" w:rsidP="00691100">
      <w:pPr>
        <w:pStyle w:val="Text"/>
        <w:widowControl w:val="0"/>
        <w:tabs>
          <w:tab w:val="left" w:pos="567"/>
        </w:tabs>
        <w:spacing w:before="0"/>
        <w:jc w:val="left"/>
        <w:rPr>
          <w:caps/>
          <w:sz w:val="22"/>
          <w:szCs w:val="22"/>
          <w:u w:val="single"/>
          <w:lang w:val="pl-PL"/>
        </w:rPr>
      </w:pPr>
      <w:r w:rsidRPr="006B4A0A">
        <w:rPr>
          <w:sz w:val="22"/>
          <w:szCs w:val="22"/>
          <w:u w:val="single"/>
          <w:lang w:val="pl-PL"/>
        </w:rPr>
        <w:t xml:space="preserve">200 mg/50 mg/200 mg </w:t>
      </w:r>
    </w:p>
    <w:p w14:paraId="11D5D9B3" w14:textId="77777777" w:rsidR="00FA1939" w:rsidRPr="00F70225" w:rsidRDefault="00FA1939" w:rsidP="00FA1939">
      <w:pPr>
        <w:pStyle w:val="Text"/>
        <w:widowControl w:val="0"/>
        <w:tabs>
          <w:tab w:val="left" w:pos="567"/>
        </w:tabs>
        <w:spacing w:before="0"/>
        <w:jc w:val="left"/>
        <w:rPr>
          <w:sz w:val="22"/>
          <w:szCs w:val="22"/>
          <w:lang w:val="pl-PL"/>
        </w:rPr>
      </w:pPr>
      <w:r w:rsidRPr="00F70225">
        <w:rPr>
          <w:sz w:val="22"/>
          <w:szCs w:val="22"/>
          <w:lang w:val="pl-PL"/>
        </w:rPr>
        <w:t>Każda tabletka zawiera 200</w:t>
      </w:r>
      <w:r>
        <w:rPr>
          <w:sz w:val="22"/>
          <w:szCs w:val="22"/>
          <w:lang w:val="pl-PL"/>
        </w:rPr>
        <w:t> mg</w:t>
      </w:r>
      <w:r w:rsidRPr="00F70225">
        <w:rPr>
          <w:sz w:val="22"/>
          <w:szCs w:val="22"/>
          <w:lang w:val="pl-PL"/>
        </w:rPr>
        <w:t xml:space="preserve"> lewodopy, 50</w:t>
      </w:r>
      <w:r>
        <w:rPr>
          <w:sz w:val="22"/>
          <w:szCs w:val="22"/>
          <w:lang w:val="pl-PL"/>
        </w:rPr>
        <w:t> mg</w:t>
      </w:r>
      <w:r w:rsidRPr="00F70225">
        <w:rPr>
          <w:sz w:val="22"/>
          <w:szCs w:val="22"/>
          <w:lang w:val="pl-PL"/>
        </w:rPr>
        <w:t xml:space="preserve"> karbidopy i 200</w:t>
      </w:r>
      <w:r>
        <w:rPr>
          <w:sz w:val="22"/>
          <w:szCs w:val="22"/>
          <w:lang w:val="pl-PL"/>
        </w:rPr>
        <w:t> mg</w:t>
      </w:r>
      <w:r w:rsidRPr="00F70225">
        <w:rPr>
          <w:sz w:val="22"/>
          <w:szCs w:val="22"/>
          <w:lang w:val="pl-PL"/>
        </w:rPr>
        <w:t xml:space="preserve"> entakaponu.</w:t>
      </w:r>
    </w:p>
    <w:p w14:paraId="540D7341" w14:textId="77777777" w:rsidR="00FA1939" w:rsidRPr="00F70225" w:rsidRDefault="00FA1939" w:rsidP="00FA1939">
      <w:pPr>
        <w:pStyle w:val="Text"/>
        <w:widowControl w:val="0"/>
        <w:tabs>
          <w:tab w:val="left" w:pos="567"/>
        </w:tabs>
        <w:spacing w:before="0"/>
        <w:jc w:val="left"/>
        <w:rPr>
          <w:sz w:val="22"/>
          <w:szCs w:val="22"/>
          <w:lang w:val="pl-PL"/>
        </w:rPr>
      </w:pPr>
    </w:p>
    <w:p w14:paraId="230B6C8A" w14:textId="77777777" w:rsidR="004C310B" w:rsidRDefault="00FA1939" w:rsidP="00FA1939">
      <w:pPr>
        <w:pStyle w:val="Text"/>
        <w:widowControl w:val="0"/>
        <w:tabs>
          <w:tab w:val="left" w:pos="567"/>
        </w:tabs>
        <w:spacing w:before="0"/>
        <w:jc w:val="left"/>
        <w:rPr>
          <w:sz w:val="22"/>
          <w:szCs w:val="22"/>
          <w:lang w:val="pl-PL"/>
        </w:rPr>
      </w:pPr>
      <w:r w:rsidRPr="00F70225">
        <w:rPr>
          <w:sz w:val="22"/>
          <w:szCs w:val="22"/>
          <w:lang w:val="pl-PL"/>
        </w:rPr>
        <w:t>Substancja pomocnicza</w:t>
      </w:r>
      <w:r>
        <w:rPr>
          <w:sz w:val="22"/>
          <w:szCs w:val="22"/>
          <w:lang w:val="pl-PL"/>
        </w:rPr>
        <w:t xml:space="preserve"> o znanym działaniu</w:t>
      </w:r>
      <w:r w:rsidRPr="00F70225">
        <w:rPr>
          <w:sz w:val="22"/>
          <w:szCs w:val="22"/>
          <w:lang w:val="pl-PL"/>
        </w:rPr>
        <w:t xml:space="preserve">: </w:t>
      </w:r>
    </w:p>
    <w:p w14:paraId="084FC181" w14:textId="77777777" w:rsidR="00691100" w:rsidRPr="00F70225" w:rsidRDefault="004C310B" w:rsidP="00FA1939">
      <w:pPr>
        <w:pStyle w:val="Text"/>
        <w:widowControl w:val="0"/>
        <w:tabs>
          <w:tab w:val="left" w:pos="567"/>
        </w:tabs>
        <w:spacing w:before="0"/>
        <w:jc w:val="left"/>
        <w:rPr>
          <w:sz w:val="22"/>
          <w:szCs w:val="22"/>
          <w:lang w:val="pl-PL"/>
        </w:rPr>
      </w:pPr>
      <w:r>
        <w:rPr>
          <w:sz w:val="22"/>
          <w:szCs w:val="22"/>
          <w:lang w:val="pl-PL"/>
        </w:rPr>
        <w:t>K</w:t>
      </w:r>
      <w:r w:rsidR="00FA1939" w:rsidRPr="00F70225">
        <w:rPr>
          <w:sz w:val="22"/>
          <w:szCs w:val="22"/>
          <w:lang w:val="pl-PL"/>
        </w:rPr>
        <w:t>ażda tabletka zawiera 2,3</w:t>
      </w:r>
      <w:r w:rsidR="00FA1939">
        <w:rPr>
          <w:sz w:val="22"/>
          <w:szCs w:val="22"/>
          <w:lang w:val="pl-PL"/>
        </w:rPr>
        <w:t> mg</w:t>
      </w:r>
      <w:r w:rsidR="00FA1939" w:rsidRPr="00F70225">
        <w:rPr>
          <w:sz w:val="22"/>
          <w:szCs w:val="22"/>
          <w:lang w:val="pl-PL"/>
        </w:rPr>
        <w:t xml:space="preserve"> sacharozy.</w:t>
      </w:r>
    </w:p>
    <w:p w14:paraId="76BF1D65" w14:textId="77777777" w:rsidR="00FA1939" w:rsidRDefault="00FA1939">
      <w:pPr>
        <w:pStyle w:val="Text"/>
        <w:widowControl w:val="0"/>
        <w:tabs>
          <w:tab w:val="left" w:pos="567"/>
        </w:tabs>
        <w:spacing w:before="0"/>
        <w:jc w:val="left"/>
        <w:rPr>
          <w:sz w:val="22"/>
          <w:szCs w:val="22"/>
          <w:lang w:val="pl-PL"/>
        </w:rPr>
      </w:pPr>
    </w:p>
    <w:p w14:paraId="1CD799FD"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Pełny wykaz substancji pomocniczych, patrz punkt 6.1.</w:t>
      </w:r>
    </w:p>
    <w:p w14:paraId="163B40C6" w14:textId="77777777" w:rsidR="00A524A2" w:rsidRPr="00F70225" w:rsidRDefault="00A524A2">
      <w:pPr>
        <w:pStyle w:val="Text"/>
        <w:widowControl w:val="0"/>
        <w:tabs>
          <w:tab w:val="left" w:pos="567"/>
        </w:tabs>
        <w:spacing w:before="0"/>
        <w:jc w:val="left"/>
        <w:rPr>
          <w:sz w:val="22"/>
          <w:szCs w:val="22"/>
          <w:lang w:val="pl-PL"/>
        </w:rPr>
      </w:pPr>
    </w:p>
    <w:p w14:paraId="3A2E9E9D" w14:textId="77777777" w:rsidR="00A524A2" w:rsidRPr="00F70225" w:rsidRDefault="00A524A2">
      <w:pPr>
        <w:pStyle w:val="Text"/>
        <w:widowControl w:val="0"/>
        <w:tabs>
          <w:tab w:val="left" w:pos="567"/>
        </w:tabs>
        <w:spacing w:before="0"/>
        <w:ind w:left="540" w:hanging="540"/>
        <w:jc w:val="left"/>
        <w:rPr>
          <w:b/>
          <w:sz w:val="22"/>
          <w:szCs w:val="22"/>
          <w:lang w:val="pl-PL"/>
        </w:rPr>
      </w:pPr>
      <w:r w:rsidRPr="00F70225">
        <w:rPr>
          <w:b/>
          <w:sz w:val="22"/>
          <w:szCs w:val="22"/>
          <w:lang w:val="pl-PL"/>
        </w:rPr>
        <w:lastRenderedPageBreak/>
        <w:t>3.</w:t>
      </w:r>
      <w:r w:rsidRPr="00F70225">
        <w:rPr>
          <w:b/>
          <w:sz w:val="22"/>
          <w:szCs w:val="22"/>
          <w:lang w:val="pl-PL"/>
        </w:rPr>
        <w:tab/>
        <w:t>POSTAĆ FARMACEUTYCZNA</w:t>
      </w:r>
    </w:p>
    <w:p w14:paraId="2987B68B" w14:textId="77777777" w:rsidR="00A524A2" w:rsidRPr="00F70225" w:rsidRDefault="00A524A2">
      <w:pPr>
        <w:pStyle w:val="Text"/>
        <w:widowControl w:val="0"/>
        <w:tabs>
          <w:tab w:val="left" w:pos="567"/>
        </w:tabs>
        <w:spacing w:before="0"/>
        <w:jc w:val="left"/>
        <w:rPr>
          <w:b/>
          <w:sz w:val="22"/>
          <w:szCs w:val="22"/>
          <w:lang w:val="pl-PL"/>
        </w:rPr>
      </w:pPr>
    </w:p>
    <w:p w14:paraId="5672AD3D" w14:textId="77777777" w:rsidR="00A524A2" w:rsidRPr="00F70225" w:rsidRDefault="00A524A2">
      <w:pPr>
        <w:pStyle w:val="Text"/>
        <w:widowControl w:val="0"/>
        <w:tabs>
          <w:tab w:val="left" w:pos="567"/>
        </w:tabs>
        <w:spacing w:before="0"/>
        <w:jc w:val="left"/>
        <w:rPr>
          <w:sz w:val="22"/>
          <w:szCs w:val="22"/>
          <w:lang w:val="pl-PL"/>
        </w:rPr>
      </w:pPr>
      <w:r w:rsidRPr="0033443D">
        <w:rPr>
          <w:sz w:val="22"/>
          <w:szCs w:val="22"/>
          <w:lang w:val="pl-PL"/>
        </w:rPr>
        <w:t>Tabletk</w:t>
      </w:r>
      <w:r w:rsidR="00F16D2A" w:rsidRPr="007C0F20">
        <w:rPr>
          <w:sz w:val="22"/>
          <w:szCs w:val="22"/>
          <w:lang w:val="pl-PL"/>
        </w:rPr>
        <w:t>a</w:t>
      </w:r>
      <w:r w:rsidRPr="00CD2A2C">
        <w:rPr>
          <w:sz w:val="22"/>
          <w:szCs w:val="22"/>
          <w:lang w:val="pl-PL"/>
        </w:rPr>
        <w:t xml:space="preserve"> powlekan</w:t>
      </w:r>
      <w:r w:rsidR="00F16D2A" w:rsidRPr="00CD2A2C">
        <w:rPr>
          <w:sz w:val="22"/>
          <w:szCs w:val="22"/>
          <w:lang w:val="pl-PL"/>
        </w:rPr>
        <w:t>a (tabletka)</w:t>
      </w:r>
      <w:r w:rsidRPr="00CD2A2C">
        <w:rPr>
          <w:sz w:val="22"/>
          <w:szCs w:val="22"/>
          <w:lang w:val="pl-PL"/>
        </w:rPr>
        <w:t>.</w:t>
      </w:r>
      <w:r w:rsidRPr="00F70225">
        <w:rPr>
          <w:sz w:val="22"/>
          <w:szCs w:val="22"/>
          <w:lang w:val="pl-PL"/>
        </w:rPr>
        <w:t xml:space="preserve"> </w:t>
      </w:r>
    </w:p>
    <w:p w14:paraId="086CE697" w14:textId="77777777" w:rsidR="00FA1939" w:rsidRDefault="00FA1939" w:rsidP="00FA1939">
      <w:pPr>
        <w:pStyle w:val="Text"/>
        <w:widowControl w:val="0"/>
        <w:tabs>
          <w:tab w:val="left" w:pos="567"/>
        </w:tabs>
        <w:spacing w:before="0"/>
        <w:jc w:val="left"/>
        <w:rPr>
          <w:sz w:val="22"/>
          <w:szCs w:val="22"/>
          <w:lang w:val="pl-PL"/>
        </w:rPr>
      </w:pPr>
    </w:p>
    <w:p w14:paraId="54D6D1C5" w14:textId="77777777" w:rsidR="00FA1939" w:rsidRPr="00F631AE" w:rsidRDefault="00FA1939" w:rsidP="00FA1939">
      <w:pPr>
        <w:pStyle w:val="Text"/>
        <w:widowControl w:val="0"/>
        <w:tabs>
          <w:tab w:val="left" w:pos="567"/>
        </w:tabs>
        <w:spacing w:before="0"/>
        <w:jc w:val="left"/>
        <w:rPr>
          <w:sz w:val="22"/>
          <w:szCs w:val="22"/>
          <w:u w:val="single"/>
          <w:lang w:val="pl-PL"/>
        </w:rPr>
      </w:pPr>
      <w:r w:rsidRPr="00F631AE">
        <w:rPr>
          <w:sz w:val="22"/>
          <w:szCs w:val="22"/>
          <w:u w:val="single"/>
          <w:lang w:val="pl-PL"/>
        </w:rPr>
        <w:t xml:space="preserve">50 mg/12,5 mg/200 mg </w:t>
      </w:r>
    </w:p>
    <w:p w14:paraId="503A6522"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Brązowawe lub szaroczerwone, okrągłe, wypukłe tabletki powlekane, bez rowka dzielącego, oznaczone „LCE 50” po jednej stronie.</w:t>
      </w:r>
    </w:p>
    <w:p w14:paraId="6B4698C6" w14:textId="77777777" w:rsidR="00A524A2" w:rsidRDefault="00A524A2">
      <w:pPr>
        <w:pStyle w:val="Text"/>
        <w:widowControl w:val="0"/>
        <w:tabs>
          <w:tab w:val="left" w:pos="567"/>
        </w:tabs>
        <w:spacing w:before="0"/>
        <w:jc w:val="left"/>
        <w:rPr>
          <w:caps/>
          <w:sz w:val="22"/>
          <w:szCs w:val="22"/>
          <w:lang w:val="pl-PL"/>
        </w:rPr>
      </w:pPr>
    </w:p>
    <w:p w14:paraId="0E5FD274" w14:textId="77777777" w:rsidR="00FA1939" w:rsidRPr="007B1DE8" w:rsidRDefault="00FA1939" w:rsidP="00FA1939">
      <w:pPr>
        <w:pStyle w:val="Text"/>
        <w:widowControl w:val="0"/>
        <w:tabs>
          <w:tab w:val="left" w:pos="567"/>
        </w:tabs>
        <w:spacing w:before="0"/>
        <w:jc w:val="left"/>
        <w:rPr>
          <w:sz w:val="22"/>
          <w:szCs w:val="22"/>
          <w:u w:val="single"/>
          <w:lang w:val="pl-PL" w:eastAsia="fi-FI"/>
        </w:rPr>
      </w:pPr>
      <w:r w:rsidRPr="007B1DE8">
        <w:rPr>
          <w:sz w:val="22"/>
          <w:szCs w:val="22"/>
          <w:u w:val="single"/>
          <w:lang w:val="pl-PL" w:eastAsia="fi-FI"/>
        </w:rPr>
        <w:t>75 mg/18,75 mg/200 mg</w:t>
      </w:r>
    </w:p>
    <w:p w14:paraId="0D195C9F" w14:textId="77777777" w:rsidR="00FA1939" w:rsidRPr="00F70225" w:rsidRDefault="00FA1939" w:rsidP="00FA1939">
      <w:pPr>
        <w:pStyle w:val="Text"/>
        <w:widowControl w:val="0"/>
        <w:tabs>
          <w:tab w:val="left" w:pos="567"/>
        </w:tabs>
        <w:spacing w:before="0"/>
        <w:jc w:val="left"/>
        <w:rPr>
          <w:sz w:val="22"/>
          <w:szCs w:val="22"/>
          <w:lang w:val="pl-PL"/>
        </w:rPr>
      </w:pPr>
      <w:r w:rsidRPr="00F70225">
        <w:rPr>
          <w:sz w:val="22"/>
          <w:szCs w:val="22"/>
          <w:lang w:val="pl-PL"/>
        </w:rPr>
        <w:t>Jasne brązowawoczerwone, owalne tabletki powlekane, oznaczone „LCE 75” po jednej stronie.</w:t>
      </w:r>
    </w:p>
    <w:p w14:paraId="2103073F" w14:textId="77777777" w:rsidR="00FA1939" w:rsidRPr="00F70225" w:rsidRDefault="00FA1939">
      <w:pPr>
        <w:pStyle w:val="Text"/>
        <w:widowControl w:val="0"/>
        <w:tabs>
          <w:tab w:val="left" w:pos="567"/>
        </w:tabs>
        <w:spacing w:before="0"/>
        <w:jc w:val="left"/>
        <w:rPr>
          <w:caps/>
          <w:sz w:val="22"/>
          <w:szCs w:val="22"/>
          <w:lang w:val="pl-PL"/>
        </w:rPr>
      </w:pPr>
    </w:p>
    <w:p w14:paraId="0C39BA4E" w14:textId="77777777" w:rsidR="00FA1939" w:rsidRPr="007B1DE8" w:rsidRDefault="00FA1939" w:rsidP="00FA1939">
      <w:pPr>
        <w:pStyle w:val="Text"/>
        <w:widowControl w:val="0"/>
        <w:tabs>
          <w:tab w:val="left" w:pos="567"/>
        </w:tabs>
        <w:spacing w:before="0"/>
        <w:jc w:val="left"/>
        <w:rPr>
          <w:sz w:val="22"/>
          <w:szCs w:val="22"/>
          <w:u w:val="single"/>
          <w:lang w:val="pl-PL"/>
        </w:rPr>
      </w:pPr>
      <w:r w:rsidRPr="007B1DE8">
        <w:rPr>
          <w:sz w:val="22"/>
          <w:szCs w:val="22"/>
          <w:u w:val="single"/>
          <w:lang w:val="pl-PL"/>
        </w:rPr>
        <w:t>100 mg/25 mg/200 mg</w:t>
      </w:r>
    </w:p>
    <w:p w14:paraId="1DAD0194" w14:textId="77777777" w:rsidR="00FA1939" w:rsidRPr="00F70225" w:rsidRDefault="00FA1939" w:rsidP="00FA1939">
      <w:pPr>
        <w:pStyle w:val="Text"/>
        <w:widowControl w:val="0"/>
        <w:tabs>
          <w:tab w:val="left" w:pos="567"/>
        </w:tabs>
        <w:spacing w:before="0"/>
        <w:jc w:val="left"/>
        <w:rPr>
          <w:sz w:val="22"/>
          <w:szCs w:val="22"/>
          <w:lang w:val="pl-PL"/>
        </w:rPr>
      </w:pPr>
      <w:r w:rsidRPr="00F70225">
        <w:rPr>
          <w:sz w:val="22"/>
          <w:szCs w:val="22"/>
          <w:lang w:val="pl-PL"/>
        </w:rPr>
        <w:t>Brązowawe lub szaroczerwone, owalne tabletki powlekane, bez rowka dzielącego, oznaczone „LCE 100” po jednej stronie.</w:t>
      </w:r>
    </w:p>
    <w:p w14:paraId="112249EF" w14:textId="77777777" w:rsidR="00FA1939" w:rsidRPr="007B1DE8" w:rsidRDefault="00FA1939" w:rsidP="00FA1939">
      <w:pPr>
        <w:pStyle w:val="Text"/>
        <w:widowControl w:val="0"/>
        <w:tabs>
          <w:tab w:val="left" w:pos="567"/>
        </w:tabs>
        <w:spacing w:before="0"/>
        <w:jc w:val="left"/>
        <w:rPr>
          <w:sz w:val="22"/>
          <w:szCs w:val="22"/>
          <w:lang w:val="pl-PL"/>
        </w:rPr>
      </w:pPr>
    </w:p>
    <w:p w14:paraId="6B7B0E05" w14:textId="77777777" w:rsidR="00FA1939" w:rsidRPr="007B1DE8" w:rsidRDefault="00FA1939" w:rsidP="00FA1939">
      <w:pPr>
        <w:pStyle w:val="Text"/>
        <w:widowControl w:val="0"/>
        <w:tabs>
          <w:tab w:val="left" w:pos="567"/>
        </w:tabs>
        <w:spacing w:before="0"/>
        <w:jc w:val="left"/>
        <w:rPr>
          <w:sz w:val="22"/>
          <w:szCs w:val="22"/>
          <w:u w:val="single"/>
          <w:lang w:val="pl-PL"/>
        </w:rPr>
      </w:pPr>
      <w:r w:rsidRPr="007B1DE8">
        <w:rPr>
          <w:sz w:val="22"/>
          <w:szCs w:val="22"/>
          <w:u w:val="single"/>
          <w:lang w:val="pl-PL"/>
        </w:rPr>
        <w:t>125 mg/31,25 mg/200 mg</w:t>
      </w:r>
    </w:p>
    <w:p w14:paraId="6AD5B87F" w14:textId="77777777" w:rsidR="00FA1939" w:rsidRPr="00F70225" w:rsidRDefault="00FA1939" w:rsidP="00FA1939">
      <w:pPr>
        <w:pStyle w:val="Text"/>
        <w:widowControl w:val="0"/>
        <w:tabs>
          <w:tab w:val="left" w:pos="567"/>
        </w:tabs>
        <w:spacing w:before="0"/>
        <w:jc w:val="left"/>
        <w:rPr>
          <w:sz w:val="22"/>
          <w:szCs w:val="22"/>
          <w:lang w:val="pl-PL"/>
        </w:rPr>
      </w:pPr>
      <w:r w:rsidRPr="00F70225">
        <w:rPr>
          <w:sz w:val="22"/>
          <w:szCs w:val="22"/>
          <w:lang w:val="pl-PL"/>
        </w:rPr>
        <w:t>Jasne brązowawoczerwone, owalne tabletki powlekane, oznaczone „LCE 125” po jednej stronie.</w:t>
      </w:r>
    </w:p>
    <w:p w14:paraId="2413C285" w14:textId="77777777" w:rsidR="00FA1939" w:rsidRPr="007B1DE8" w:rsidRDefault="00FA1939" w:rsidP="00FA1939">
      <w:pPr>
        <w:pStyle w:val="Text"/>
        <w:widowControl w:val="0"/>
        <w:tabs>
          <w:tab w:val="left" w:pos="567"/>
        </w:tabs>
        <w:spacing w:before="0"/>
        <w:jc w:val="left"/>
        <w:rPr>
          <w:sz w:val="22"/>
          <w:szCs w:val="22"/>
          <w:lang w:val="pl-PL"/>
        </w:rPr>
      </w:pPr>
    </w:p>
    <w:p w14:paraId="251A2ED3" w14:textId="77777777" w:rsidR="00FA1939" w:rsidRPr="007B1DE8" w:rsidRDefault="00FA1939" w:rsidP="00FA1939">
      <w:pPr>
        <w:pStyle w:val="Text"/>
        <w:widowControl w:val="0"/>
        <w:tabs>
          <w:tab w:val="left" w:pos="567"/>
        </w:tabs>
        <w:spacing w:before="0"/>
        <w:jc w:val="left"/>
        <w:rPr>
          <w:sz w:val="22"/>
          <w:szCs w:val="22"/>
          <w:u w:val="single"/>
          <w:lang w:val="pl-PL"/>
        </w:rPr>
      </w:pPr>
      <w:r w:rsidRPr="007B1DE8">
        <w:rPr>
          <w:sz w:val="22"/>
          <w:szCs w:val="22"/>
          <w:u w:val="single"/>
          <w:lang w:val="pl-PL"/>
        </w:rPr>
        <w:t>150 mg/37,5 mg/200 mg</w:t>
      </w:r>
    </w:p>
    <w:p w14:paraId="78832B91" w14:textId="77777777" w:rsidR="00FA1939" w:rsidRPr="00F70225" w:rsidRDefault="00FA1939" w:rsidP="00FA1939">
      <w:pPr>
        <w:pStyle w:val="Text"/>
        <w:widowControl w:val="0"/>
        <w:tabs>
          <w:tab w:val="left" w:pos="567"/>
        </w:tabs>
        <w:spacing w:before="0"/>
        <w:jc w:val="left"/>
        <w:rPr>
          <w:sz w:val="22"/>
          <w:szCs w:val="22"/>
          <w:lang w:val="pl-PL"/>
        </w:rPr>
      </w:pPr>
      <w:r w:rsidRPr="00F70225">
        <w:rPr>
          <w:sz w:val="22"/>
          <w:szCs w:val="22"/>
          <w:lang w:val="pl-PL"/>
        </w:rPr>
        <w:t>Brązowawe lub szaroczerwone, podłużne eliptyczne tabletki powlekane, bez rowka dzielącego, oznaczone „LCE 150” po jednej stronie.</w:t>
      </w:r>
    </w:p>
    <w:p w14:paraId="5B2B4E7D" w14:textId="77777777" w:rsidR="00FA1939" w:rsidRPr="007B1DE8" w:rsidRDefault="00FA1939" w:rsidP="00FA1939">
      <w:pPr>
        <w:pStyle w:val="Text"/>
        <w:widowControl w:val="0"/>
        <w:tabs>
          <w:tab w:val="left" w:pos="567"/>
        </w:tabs>
        <w:spacing w:before="0"/>
        <w:jc w:val="left"/>
        <w:rPr>
          <w:sz w:val="22"/>
          <w:szCs w:val="22"/>
          <w:lang w:val="pl-PL"/>
        </w:rPr>
      </w:pPr>
    </w:p>
    <w:p w14:paraId="276EF225" w14:textId="77777777" w:rsidR="00FA1939" w:rsidRPr="007B1DE8" w:rsidRDefault="00FA1939" w:rsidP="00FA1939">
      <w:pPr>
        <w:pStyle w:val="Text"/>
        <w:widowControl w:val="0"/>
        <w:tabs>
          <w:tab w:val="left" w:pos="567"/>
        </w:tabs>
        <w:spacing w:before="0"/>
        <w:jc w:val="left"/>
        <w:rPr>
          <w:sz w:val="22"/>
          <w:szCs w:val="22"/>
          <w:u w:val="single"/>
          <w:lang w:val="pl-PL" w:eastAsia="fi-FI"/>
        </w:rPr>
      </w:pPr>
      <w:r w:rsidRPr="007B1DE8">
        <w:rPr>
          <w:sz w:val="22"/>
          <w:szCs w:val="22"/>
          <w:u w:val="single"/>
          <w:lang w:val="pl-PL" w:eastAsia="fi-FI"/>
        </w:rPr>
        <w:t>175 mg/43,75 mg/200 mg</w:t>
      </w:r>
    </w:p>
    <w:p w14:paraId="664C3C06" w14:textId="77777777" w:rsidR="00FA1939" w:rsidRPr="00F70225" w:rsidRDefault="00FA1939" w:rsidP="00FA1939">
      <w:pPr>
        <w:pStyle w:val="Text"/>
        <w:widowControl w:val="0"/>
        <w:tabs>
          <w:tab w:val="left" w:pos="567"/>
        </w:tabs>
        <w:spacing w:before="0"/>
        <w:jc w:val="left"/>
        <w:rPr>
          <w:sz w:val="22"/>
          <w:szCs w:val="22"/>
          <w:lang w:val="pl-PL"/>
        </w:rPr>
      </w:pPr>
      <w:r w:rsidRPr="00F70225">
        <w:rPr>
          <w:sz w:val="22"/>
          <w:szCs w:val="22"/>
          <w:lang w:val="pl-PL"/>
        </w:rPr>
        <w:t>Jasn</w:t>
      </w:r>
      <w:r>
        <w:rPr>
          <w:sz w:val="22"/>
          <w:szCs w:val="22"/>
          <w:lang w:val="pl-PL"/>
        </w:rPr>
        <w:t xml:space="preserve">e </w:t>
      </w:r>
      <w:r w:rsidRPr="00F70225">
        <w:rPr>
          <w:sz w:val="22"/>
          <w:szCs w:val="22"/>
          <w:lang w:val="pl-PL"/>
        </w:rPr>
        <w:t>brązowawoczerwone, owalne tabletki powlekane, bez rowka dzielącego, oznaczone „LCE 175” po jednej stronie.</w:t>
      </w:r>
    </w:p>
    <w:p w14:paraId="15A79011" w14:textId="77777777" w:rsidR="00FA1939" w:rsidRPr="007B1DE8" w:rsidRDefault="00FA1939" w:rsidP="00FA1939">
      <w:pPr>
        <w:pStyle w:val="Text"/>
        <w:widowControl w:val="0"/>
        <w:tabs>
          <w:tab w:val="left" w:pos="567"/>
        </w:tabs>
        <w:spacing w:before="0"/>
        <w:jc w:val="left"/>
        <w:rPr>
          <w:sz w:val="22"/>
          <w:szCs w:val="22"/>
          <w:lang w:val="pl-PL"/>
        </w:rPr>
      </w:pPr>
    </w:p>
    <w:p w14:paraId="584EA681" w14:textId="77777777" w:rsidR="00FA1939" w:rsidRPr="007B1DE8" w:rsidRDefault="00FA1939" w:rsidP="00FA1939">
      <w:pPr>
        <w:pStyle w:val="Text"/>
        <w:widowControl w:val="0"/>
        <w:tabs>
          <w:tab w:val="left" w:pos="567"/>
        </w:tabs>
        <w:spacing w:before="0"/>
        <w:jc w:val="left"/>
        <w:rPr>
          <w:sz w:val="22"/>
          <w:szCs w:val="22"/>
          <w:u w:val="single"/>
          <w:lang w:val="pl-PL"/>
        </w:rPr>
      </w:pPr>
      <w:r w:rsidRPr="007B1DE8">
        <w:rPr>
          <w:sz w:val="22"/>
          <w:szCs w:val="22"/>
          <w:u w:val="single"/>
          <w:lang w:val="pl-PL"/>
        </w:rPr>
        <w:t>200 mg/50 mg/200 mg</w:t>
      </w:r>
    </w:p>
    <w:p w14:paraId="5C5683E5" w14:textId="77777777" w:rsidR="00FA1939" w:rsidRPr="00F70225" w:rsidRDefault="00FA1939" w:rsidP="00FA1939">
      <w:pPr>
        <w:pStyle w:val="Text"/>
        <w:widowControl w:val="0"/>
        <w:tabs>
          <w:tab w:val="left" w:pos="567"/>
        </w:tabs>
        <w:spacing w:before="0"/>
        <w:jc w:val="left"/>
        <w:rPr>
          <w:sz w:val="22"/>
          <w:szCs w:val="22"/>
          <w:lang w:val="pl-PL"/>
        </w:rPr>
      </w:pPr>
      <w:r w:rsidRPr="00F70225">
        <w:rPr>
          <w:sz w:val="22"/>
          <w:szCs w:val="22"/>
          <w:lang w:val="pl-PL"/>
        </w:rPr>
        <w:t>Ciemne brązowawoczerwone, owalne tabletki powlekane, bez rowka dzielącego, oznaczone „LCE 200” po jednej stronie.</w:t>
      </w:r>
    </w:p>
    <w:p w14:paraId="7E0ECAA5" w14:textId="77777777" w:rsidR="00FA1939" w:rsidRPr="00F70225" w:rsidRDefault="00FA1939" w:rsidP="00FA1939">
      <w:pPr>
        <w:pStyle w:val="Text"/>
        <w:widowControl w:val="0"/>
        <w:tabs>
          <w:tab w:val="left" w:pos="567"/>
        </w:tabs>
        <w:spacing w:before="0"/>
        <w:jc w:val="left"/>
        <w:rPr>
          <w:caps/>
          <w:sz w:val="22"/>
          <w:szCs w:val="22"/>
          <w:lang w:val="pl-PL"/>
        </w:rPr>
      </w:pPr>
    </w:p>
    <w:p w14:paraId="18810FB5" w14:textId="77777777" w:rsidR="00A524A2" w:rsidRPr="00F70225" w:rsidRDefault="00A524A2">
      <w:pPr>
        <w:pStyle w:val="Text"/>
        <w:widowControl w:val="0"/>
        <w:tabs>
          <w:tab w:val="left" w:pos="567"/>
        </w:tabs>
        <w:spacing w:before="0"/>
        <w:jc w:val="left"/>
        <w:rPr>
          <w:caps/>
          <w:sz w:val="22"/>
          <w:szCs w:val="22"/>
          <w:lang w:val="pl-PL"/>
        </w:rPr>
      </w:pPr>
    </w:p>
    <w:p w14:paraId="2A445EA8" w14:textId="77777777" w:rsidR="00A524A2" w:rsidRPr="00F70225" w:rsidRDefault="00A524A2">
      <w:pPr>
        <w:pStyle w:val="Text"/>
        <w:widowControl w:val="0"/>
        <w:tabs>
          <w:tab w:val="left" w:pos="567"/>
        </w:tabs>
        <w:spacing w:before="0"/>
        <w:ind w:left="540" w:hanging="540"/>
        <w:jc w:val="left"/>
        <w:rPr>
          <w:b/>
          <w:caps/>
          <w:sz w:val="22"/>
          <w:szCs w:val="22"/>
          <w:lang w:val="pl-PL"/>
        </w:rPr>
      </w:pPr>
      <w:r w:rsidRPr="00F70225">
        <w:rPr>
          <w:b/>
          <w:sz w:val="22"/>
          <w:szCs w:val="22"/>
          <w:lang w:val="pl-PL"/>
        </w:rPr>
        <w:t>4.</w:t>
      </w:r>
      <w:r w:rsidRPr="00F70225">
        <w:rPr>
          <w:b/>
          <w:sz w:val="22"/>
          <w:szCs w:val="22"/>
          <w:lang w:val="pl-PL"/>
        </w:rPr>
        <w:tab/>
      </w:r>
      <w:r w:rsidRPr="00F70225">
        <w:rPr>
          <w:b/>
          <w:caps/>
          <w:sz w:val="22"/>
          <w:szCs w:val="22"/>
          <w:lang w:val="pl-PL"/>
        </w:rPr>
        <w:t>SZCZEGÓŁOWE DANE KLINICZNE</w:t>
      </w:r>
    </w:p>
    <w:p w14:paraId="1BF02CF3" w14:textId="77777777" w:rsidR="00A524A2" w:rsidRPr="00F70225" w:rsidRDefault="00A524A2">
      <w:pPr>
        <w:pStyle w:val="Text"/>
        <w:widowControl w:val="0"/>
        <w:tabs>
          <w:tab w:val="left" w:pos="567"/>
        </w:tabs>
        <w:spacing w:before="0"/>
        <w:jc w:val="left"/>
        <w:rPr>
          <w:b/>
          <w:sz w:val="22"/>
          <w:szCs w:val="22"/>
          <w:lang w:val="pl-PL"/>
        </w:rPr>
      </w:pPr>
    </w:p>
    <w:p w14:paraId="67F9188D" w14:textId="77777777" w:rsidR="00A524A2" w:rsidRPr="00F70225" w:rsidRDefault="00A524A2">
      <w:pPr>
        <w:pStyle w:val="Text"/>
        <w:widowControl w:val="0"/>
        <w:tabs>
          <w:tab w:val="left" w:pos="567"/>
        </w:tabs>
        <w:spacing w:before="0"/>
        <w:ind w:left="540" w:hanging="540"/>
        <w:jc w:val="left"/>
        <w:rPr>
          <w:b/>
          <w:sz w:val="22"/>
          <w:szCs w:val="22"/>
          <w:lang w:val="pl-PL"/>
        </w:rPr>
      </w:pPr>
      <w:r w:rsidRPr="00F70225">
        <w:rPr>
          <w:b/>
          <w:sz w:val="22"/>
          <w:szCs w:val="22"/>
          <w:lang w:val="pl-PL"/>
        </w:rPr>
        <w:t>4.1</w:t>
      </w:r>
      <w:r w:rsidRPr="00F70225">
        <w:rPr>
          <w:b/>
          <w:sz w:val="22"/>
          <w:szCs w:val="22"/>
          <w:lang w:val="pl-PL"/>
        </w:rPr>
        <w:tab/>
        <w:t>Wskazania do stosowania</w:t>
      </w:r>
    </w:p>
    <w:p w14:paraId="5A2FD4DA" w14:textId="77777777" w:rsidR="00A524A2" w:rsidRPr="00F70225" w:rsidRDefault="00A524A2">
      <w:pPr>
        <w:pStyle w:val="Text"/>
        <w:widowControl w:val="0"/>
        <w:tabs>
          <w:tab w:val="left" w:pos="567"/>
        </w:tabs>
        <w:spacing w:before="0"/>
        <w:jc w:val="left"/>
        <w:rPr>
          <w:sz w:val="22"/>
          <w:szCs w:val="22"/>
          <w:lang w:val="pl-PL"/>
        </w:rPr>
      </w:pPr>
    </w:p>
    <w:p w14:paraId="7805A428"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Produkt Stalevo wskazany jest w leczeniu dorosłych pacjentów z chorobą Parkinsona, u których występują fluktuacje motoryczne końca dawki, których nie można ustabilizować leczeniem lewodopą/inhibitorem dekarboksylazy dopa (DDC).</w:t>
      </w:r>
    </w:p>
    <w:p w14:paraId="0B778121" w14:textId="77777777" w:rsidR="00A524A2" w:rsidRPr="00F70225" w:rsidRDefault="00A524A2">
      <w:pPr>
        <w:pStyle w:val="EndnoteText"/>
        <w:widowControl w:val="0"/>
        <w:rPr>
          <w:szCs w:val="22"/>
          <w:lang w:val="pl-PL"/>
        </w:rPr>
      </w:pPr>
    </w:p>
    <w:p w14:paraId="02A1865D" w14:textId="77777777" w:rsidR="00A524A2" w:rsidRPr="00F70225" w:rsidRDefault="00A524A2">
      <w:pPr>
        <w:pStyle w:val="Text"/>
        <w:widowControl w:val="0"/>
        <w:tabs>
          <w:tab w:val="left" w:pos="567"/>
        </w:tabs>
        <w:spacing w:before="0"/>
        <w:ind w:left="540" w:hanging="540"/>
        <w:jc w:val="left"/>
        <w:rPr>
          <w:b/>
          <w:sz w:val="22"/>
          <w:szCs w:val="22"/>
          <w:lang w:val="pl-PL"/>
        </w:rPr>
      </w:pPr>
      <w:r w:rsidRPr="00F70225">
        <w:rPr>
          <w:b/>
          <w:sz w:val="22"/>
          <w:szCs w:val="22"/>
          <w:lang w:val="pl-PL"/>
        </w:rPr>
        <w:t>4.2</w:t>
      </w:r>
      <w:r w:rsidRPr="00F70225">
        <w:rPr>
          <w:b/>
          <w:sz w:val="22"/>
          <w:szCs w:val="22"/>
          <w:lang w:val="pl-PL"/>
        </w:rPr>
        <w:tab/>
        <w:t>Dawkowanie i sposób podawania</w:t>
      </w:r>
    </w:p>
    <w:p w14:paraId="09AC5A2E" w14:textId="77777777" w:rsidR="00A524A2" w:rsidRPr="00F70225" w:rsidRDefault="00A524A2">
      <w:pPr>
        <w:pStyle w:val="Text"/>
        <w:widowControl w:val="0"/>
        <w:tabs>
          <w:tab w:val="left" w:pos="567"/>
        </w:tabs>
        <w:spacing w:before="0"/>
        <w:jc w:val="left"/>
        <w:rPr>
          <w:i/>
          <w:sz w:val="22"/>
          <w:szCs w:val="22"/>
          <w:lang w:val="pl-PL"/>
        </w:rPr>
      </w:pPr>
    </w:p>
    <w:p w14:paraId="340C59A0" w14:textId="77777777" w:rsidR="00A524A2" w:rsidRPr="00F70225" w:rsidRDefault="00AB6565">
      <w:pPr>
        <w:pStyle w:val="Text"/>
        <w:widowControl w:val="0"/>
        <w:tabs>
          <w:tab w:val="left" w:pos="567"/>
        </w:tabs>
        <w:spacing w:before="0"/>
        <w:jc w:val="left"/>
        <w:rPr>
          <w:sz w:val="22"/>
          <w:szCs w:val="22"/>
          <w:lang w:val="pl-PL"/>
        </w:rPr>
      </w:pPr>
      <w:r w:rsidRPr="00F70225">
        <w:rPr>
          <w:sz w:val="22"/>
          <w:szCs w:val="22"/>
          <w:u w:val="single"/>
          <w:lang w:val="pl-PL"/>
        </w:rPr>
        <w:t>Dawkowanie</w:t>
      </w:r>
    </w:p>
    <w:p w14:paraId="58D72176" w14:textId="77777777" w:rsidR="00A524A2" w:rsidRPr="00F70225" w:rsidRDefault="00A524A2">
      <w:pPr>
        <w:pStyle w:val="Text"/>
        <w:widowControl w:val="0"/>
        <w:tabs>
          <w:tab w:val="left" w:pos="567"/>
        </w:tabs>
        <w:spacing w:before="0"/>
        <w:jc w:val="left"/>
        <w:rPr>
          <w:i/>
          <w:sz w:val="22"/>
          <w:szCs w:val="22"/>
          <w:lang w:val="pl-PL"/>
        </w:rPr>
      </w:pPr>
    </w:p>
    <w:p w14:paraId="502B8E5C"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 xml:space="preserve">Optymalna dawka dobowa musi być określona poprzez staranne dostosowanie dawki lewodopy dla każdego pacjenta. Dobowa dawka powinna być dostosowana przy użyciu jednej </w:t>
      </w:r>
      <w:r w:rsidR="00AE1F2D" w:rsidRPr="00F70225">
        <w:rPr>
          <w:sz w:val="22"/>
          <w:szCs w:val="22"/>
          <w:lang w:val="pl-PL"/>
        </w:rPr>
        <w:t>z siedmiu</w:t>
      </w:r>
      <w:r w:rsidRPr="00F70225">
        <w:rPr>
          <w:sz w:val="22"/>
          <w:szCs w:val="22"/>
          <w:lang w:val="pl-PL"/>
        </w:rPr>
        <w:t xml:space="preserve"> dostępnych mocy tabletek (50</w:t>
      </w:r>
      <w:r w:rsidR="00DE5A2A">
        <w:rPr>
          <w:sz w:val="22"/>
          <w:szCs w:val="22"/>
          <w:lang w:val="pl-PL"/>
        </w:rPr>
        <w:t> mg</w:t>
      </w:r>
      <w:r w:rsidRPr="00F70225">
        <w:rPr>
          <w:sz w:val="22"/>
          <w:szCs w:val="22"/>
          <w:lang w:val="pl-PL"/>
        </w:rPr>
        <w:t>/12,5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75</w:t>
      </w:r>
      <w:r w:rsidR="00DE5A2A">
        <w:rPr>
          <w:sz w:val="22"/>
          <w:szCs w:val="22"/>
          <w:lang w:val="pl-PL"/>
        </w:rPr>
        <w:t> mg</w:t>
      </w:r>
      <w:r w:rsidRPr="00F70225">
        <w:rPr>
          <w:sz w:val="22"/>
          <w:szCs w:val="22"/>
          <w:lang w:val="pl-PL"/>
        </w:rPr>
        <w:t>/18,75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100</w:t>
      </w:r>
      <w:r w:rsidR="00DE5A2A">
        <w:rPr>
          <w:sz w:val="22"/>
          <w:szCs w:val="22"/>
          <w:lang w:val="pl-PL"/>
        </w:rPr>
        <w:t> mg</w:t>
      </w:r>
      <w:r w:rsidRPr="00F70225">
        <w:rPr>
          <w:sz w:val="22"/>
          <w:szCs w:val="22"/>
          <w:lang w:val="pl-PL"/>
        </w:rPr>
        <w:t>/25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125</w:t>
      </w:r>
      <w:r w:rsidR="00DE5A2A">
        <w:rPr>
          <w:sz w:val="22"/>
          <w:szCs w:val="22"/>
          <w:lang w:val="pl-PL"/>
        </w:rPr>
        <w:t> mg</w:t>
      </w:r>
      <w:r w:rsidRPr="00F70225">
        <w:rPr>
          <w:sz w:val="22"/>
          <w:szCs w:val="22"/>
          <w:lang w:val="pl-PL"/>
        </w:rPr>
        <w:t>/31,25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150</w:t>
      </w:r>
      <w:r w:rsidR="00DE5A2A">
        <w:rPr>
          <w:sz w:val="22"/>
          <w:szCs w:val="22"/>
          <w:lang w:val="pl-PL"/>
        </w:rPr>
        <w:t> mg</w:t>
      </w:r>
      <w:r w:rsidRPr="00F70225">
        <w:rPr>
          <w:sz w:val="22"/>
          <w:szCs w:val="22"/>
          <w:lang w:val="pl-PL"/>
        </w:rPr>
        <w:t>/37,5</w:t>
      </w:r>
      <w:r w:rsidR="00DE5A2A">
        <w:rPr>
          <w:sz w:val="22"/>
          <w:szCs w:val="22"/>
          <w:lang w:val="pl-PL"/>
        </w:rPr>
        <w:t> mg</w:t>
      </w:r>
      <w:r w:rsidRPr="00F70225">
        <w:rPr>
          <w:sz w:val="22"/>
          <w:szCs w:val="22"/>
          <w:lang w:val="pl-PL"/>
        </w:rPr>
        <w:t>/200</w:t>
      </w:r>
      <w:r w:rsidR="00DE5A2A">
        <w:rPr>
          <w:sz w:val="22"/>
          <w:szCs w:val="22"/>
          <w:lang w:val="pl-PL"/>
        </w:rPr>
        <w:t> mg</w:t>
      </w:r>
      <w:r w:rsidR="00AE1F2D" w:rsidRPr="00F70225">
        <w:rPr>
          <w:sz w:val="22"/>
          <w:szCs w:val="22"/>
          <w:lang w:val="pl-PL"/>
        </w:rPr>
        <w:t>, 175</w:t>
      </w:r>
      <w:r w:rsidR="00DE5A2A">
        <w:rPr>
          <w:sz w:val="22"/>
          <w:szCs w:val="22"/>
          <w:lang w:val="pl-PL"/>
        </w:rPr>
        <w:t> mg</w:t>
      </w:r>
      <w:r w:rsidR="00AE1F2D" w:rsidRPr="00F70225">
        <w:rPr>
          <w:sz w:val="22"/>
          <w:szCs w:val="22"/>
          <w:lang w:val="pl-PL"/>
        </w:rPr>
        <w:t>/43,75</w:t>
      </w:r>
      <w:r w:rsidR="00DE5A2A">
        <w:rPr>
          <w:sz w:val="22"/>
          <w:szCs w:val="22"/>
          <w:lang w:val="pl-PL"/>
        </w:rPr>
        <w:t> mg</w:t>
      </w:r>
      <w:r w:rsidR="00AE1F2D" w:rsidRPr="00F70225">
        <w:rPr>
          <w:sz w:val="22"/>
          <w:szCs w:val="22"/>
          <w:lang w:val="pl-PL"/>
        </w:rPr>
        <w:t>/200</w:t>
      </w:r>
      <w:r w:rsidR="00DE5A2A">
        <w:rPr>
          <w:sz w:val="22"/>
          <w:szCs w:val="22"/>
          <w:lang w:val="pl-PL"/>
        </w:rPr>
        <w:t> mg</w:t>
      </w:r>
      <w:r w:rsidRPr="00F70225">
        <w:rPr>
          <w:sz w:val="22"/>
          <w:szCs w:val="22"/>
          <w:lang w:val="pl-PL"/>
        </w:rPr>
        <w:t xml:space="preserve"> lub 200</w:t>
      </w:r>
      <w:r w:rsidR="00DE5A2A">
        <w:rPr>
          <w:sz w:val="22"/>
          <w:szCs w:val="22"/>
          <w:lang w:val="pl-PL"/>
        </w:rPr>
        <w:t> mg</w:t>
      </w:r>
      <w:r w:rsidRPr="00F70225">
        <w:rPr>
          <w:sz w:val="22"/>
          <w:szCs w:val="22"/>
          <w:lang w:val="pl-PL"/>
        </w:rPr>
        <w:t>/50</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lewodopy/karbidopy/entakaponu). </w:t>
      </w:r>
    </w:p>
    <w:p w14:paraId="32014387" w14:textId="77777777" w:rsidR="00A524A2" w:rsidRPr="00F70225" w:rsidRDefault="00A524A2">
      <w:pPr>
        <w:pStyle w:val="Text"/>
        <w:widowControl w:val="0"/>
        <w:tabs>
          <w:tab w:val="left" w:pos="567"/>
        </w:tabs>
        <w:spacing w:before="0"/>
        <w:jc w:val="left"/>
        <w:rPr>
          <w:sz w:val="22"/>
          <w:szCs w:val="22"/>
          <w:lang w:val="pl-PL"/>
        </w:rPr>
      </w:pPr>
    </w:p>
    <w:p w14:paraId="75885F4B"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Pacjentów należy pouczyć, aby przyjmowali tylko jedną tabletkę produktu Stalevo na jedną podawaną dawkę. Istnieje większe prawdopodobieństwo wystąpienia nudności i wymiotów u pacjentów otrzymujących karbidopę w dawce mniejszej niż 70-100</w:t>
      </w:r>
      <w:r w:rsidR="00DE5A2A">
        <w:rPr>
          <w:sz w:val="22"/>
          <w:szCs w:val="22"/>
          <w:lang w:val="pl-PL"/>
        </w:rPr>
        <w:t> mg</w:t>
      </w:r>
      <w:r w:rsidRPr="00F70225">
        <w:rPr>
          <w:sz w:val="22"/>
          <w:szCs w:val="22"/>
          <w:lang w:val="pl-PL"/>
        </w:rPr>
        <w:t xml:space="preserve"> na dobę. Doświadczenie w stosowaniu karbidopy w całkowitej dawce dobowej większej niż 200</w:t>
      </w:r>
      <w:r w:rsidR="00DE5A2A">
        <w:rPr>
          <w:sz w:val="22"/>
          <w:szCs w:val="22"/>
          <w:lang w:val="pl-PL"/>
        </w:rPr>
        <w:t> mg</w:t>
      </w:r>
      <w:r w:rsidRPr="00F70225">
        <w:rPr>
          <w:sz w:val="22"/>
          <w:szCs w:val="22"/>
          <w:lang w:val="pl-PL"/>
        </w:rPr>
        <w:t xml:space="preserve"> jest ograniczone, natomiast maksymalna zalecana dobowa dawka entakaponu wynosi 2000</w:t>
      </w:r>
      <w:r w:rsidR="00DE5A2A">
        <w:rPr>
          <w:sz w:val="22"/>
          <w:szCs w:val="22"/>
          <w:lang w:val="pl-PL"/>
        </w:rPr>
        <w:t> mg</w:t>
      </w:r>
      <w:r w:rsidRPr="00F70225">
        <w:rPr>
          <w:sz w:val="22"/>
          <w:szCs w:val="22"/>
          <w:lang w:val="pl-PL"/>
        </w:rPr>
        <w:t xml:space="preserve"> i dlatego maksymalna dawka produktu Stalevo o mocach 50</w:t>
      </w:r>
      <w:r w:rsidR="00DE5A2A">
        <w:rPr>
          <w:sz w:val="22"/>
          <w:szCs w:val="22"/>
          <w:lang w:val="pl-PL"/>
        </w:rPr>
        <w:t> mg</w:t>
      </w:r>
      <w:r w:rsidRPr="00F70225">
        <w:rPr>
          <w:sz w:val="22"/>
          <w:szCs w:val="22"/>
          <w:lang w:val="pl-PL"/>
        </w:rPr>
        <w:t>/12,5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75</w:t>
      </w:r>
      <w:r w:rsidR="00DE5A2A">
        <w:rPr>
          <w:sz w:val="22"/>
          <w:szCs w:val="22"/>
          <w:lang w:val="pl-PL"/>
        </w:rPr>
        <w:t> mg</w:t>
      </w:r>
      <w:r w:rsidRPr="00F70225">
        <w:rPr>
          <w:sz w:val="22"/>
          <w:szCs w:val="22"/>
          <w:lang w:val="pl-PL"/>
        </w:rPr>
        <w:t>/18,75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100</w:t>
      </w:r>
      <w:r w:rsidR="00DE5A2A">
        <w:rPr>
          <w:sz w:val="22"/>
          <w:szCs w:val="22"/>
          <w:lang w:val="pl-PL"/>
        </w:rPr>
        <w:t> mg</w:t>
      </w:r>
      <w:r w:rsidRPr="00F70225">
        <w:rPr>
          <w:sz w:val="22"/>
          <w:szCs w:val="22"/>
          <w:lang w:val="pl-PL"/>
        </w:rPr>
        <w:t>/25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125</w:t>
      </w:r>
      <w:r w:rsidR="00DE5A2A">
        <w:rPr>
          <w:sz w:val="22"/>
          <w:szCs w:val="22"/>
          <w:lang w:val="pl-PL"/>
        </w:rPr>
        <w:t> mg</w:t>
      </w:r>
      <w:r w:rsidRPr="00F70225">
        <w:rPr>
          <w:sz w:val="22"/>
          <w:szCs w:val="22"/>
          <w:lang w:val="pl-PL"/>
        </w:rPr>
        <w:t>/31,25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i 150</w:t>
      </w:r>
      <w:r w:rsidR="00DE5A2A">
        <w:rPr>
          <w:sz w:val="22"/>
          <w:szCs w:val="22"/>
          <w:lang w:val="pl-PL"/>
        </w:rPr>
        <w:t> mg</w:t>
      </w:r>
      <w:r w:rsidRPr="00F70225">
        <w:rPr>
          <w:sz w:val="22"/>
          <w:szCs w:val="22"/>
          <w:lang w:val="pl-PL"/>
        </w:rPr>
        <w:t>/37,5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wynosi 10 tabletek na dobę. Dziesięć tabletek </w:t>
      </w:r>
      <w:r w:rsidRPr="00F70225">
        <w:rPr>
          <w:sz w:val="22"/>
          <w:szCs w:val="22"/>
          <w:lang w:val="pl-PL"/>
        </w:rPr>
        <w:lastRenderedPageBreak/>
        <w:t>produktu Stalevo 150</w:t>
      </w:r>
      <w:r w:rsidR="00DE5A2A">
        <w:rPr>
          <w:sz w:val="22"/>
          <w:szCs w:val="22"/>
          <w:lang w:val="pl-PL"/>
        </w:rPr>
        <w:t> mg</w:t>
      </w:r>
      <w:r w:rsidRPr="00F70225">
        <w:rPr>
          <w:sz w:val="22"/>
          <w:szCs w:val="22"/>
          <w:lang w:val="pl-PL"/>
        </w:rPr>
        <w:t>/37,5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odpowiada 375</w:t>
      </w:r>
      <w:r w:rsidR="00DE5A2A">
        <w:rPr>
          <w:sz w:val="22"/>
          <w:szCs w:val="22"/>
          <w:lang w:val="pl-PL"/>
        </w:rPr>
        <w:t> mg</w:t>
      </w:r>
      <w:r w:rsidRPr="00F70225">
        <w:rPr>
          <w:sz w:val="22"/>
          <w:szCs w:val="22"/>
          <w:lang w:val="pl-PL"/>
        </w:rPr>
        <w:t xml:space="preserve"> karbidopy na dobę. Zgodnie z tą dawką dobową karbidopy, maksymalna zalecana dawka dobowa produktu Stalevo </w:t>
      </w:r>
      <w:r w:rsidR="00E04842" w:rsidRPr="00F70225">
        <w:rPr>
          <w:sz w:val="22"/>
          <w:szCs w:val="22"/>
          <w:lang w:val="pl-PL"/>
        </w:rPr>
        <w:t>175</w:t>
      </w:r>
      <w:r w:rsidR="00DE5A2A">
        <w:rPr>
          <w:sz w:val="22"/>
          <w:szCs w:val="22"/>
          <w:lang w:val="pl-PL"/>
        </w:rPr>
        <w:t> mg</w:t>
      </w:r>
      <w:r w:rsidR="00E04842" w:rsidRPr="00F70225">
        <w:rPr>
          <w:sz w:val="22"/>
          <w:szCs w:val="22"/>
          <w:lang w:val="pl-PL"/>
        </w:rPr>
        <w:t>/43,75</w:t>
      </w:r>
      <w:r w:rsidR="00DE5A2A">
        <w:rPr>
          <w:sz w:val="22"/>
          <w:szCs w:val="22"/>
          <w:lang w:val="pl-PL"/>
        </w:rPr>
        <w:t> mg</w:t>
      </w:r>
      <w:r w:rsidR="00E04842" w:rsidRPr="00F70225">
        <w:rPr>
          <w:sz w:val="22"/>
          <w:szCs w:val="22"/>
          <w:lang w:val="pl-PL"/>
        </w:rPr>
        <w:t>/200</w:t>
      </w:r>
      <w:r w:rsidR="00DE5A2A">
        <w:rPr>
          <w:sz w:val="22"/>
          <w:szCs w:val="22"/>
          <w:lang w:val="pl-PL"/>
        </w:rPr>
        <w:t> mg</w:t>
      </w:r>
      <w:r w:rsidR="00E04842" w:rsidRPr="00F70225">
        <w:rPr>
          <w:sz w:val="22"/>
          <w:szCs w:val="22"/>
          <w:lang w:val="pl-PL"/>
        </w:rPr>
        <w:t xml:space="preserve"> wynosi </w:t>
      </w:r>
      <w:r w:rsidR="007B2131" w:rsidRPr="00F70225">
        <w:rPr>
          <w:sz w:val="22"/>
          <w:szCs w:val="22"/>
          <w:lang w:val="pl-PL"/>
        </w:rPr>
        <w:t>8 tabletek na dobę,</w:t>
      </w:r>
      <w:r w:rsidR="00E04842" w:rsidRPr="00F70225">
        <w:rPr>
          <w:sz w:val="22"/>
          <w:szCs w:val="22"/>
          <w:lang w:val="pl-PL"/>
        </w:rPr>
        <w:t xml:space="preserve"> a produktu Stalevo </w:t>
      </w:r>
      <w:r w:rsidRPr="00F70225">
        <w:rPr>
          <w:sz w:val="22"/>
          <w:szCs w:val="22"/>
          <w:lang w:val="pl-PL"/>
        </w:rPr>
        <w:t>200</w:t>
      </w:r>
      <w:r w:rsidR="00DE5A2A">
        <w:rPr>
          <w:sz w:val="22"/>
          <w:szCs w:val="22"/>
          <w:lang w:val="pl-PL"/>
        </w:rPr>
        <w:t> mg</w:t>
      </w:r>
      <w:r w:rsidRPr="00F70225">
        <w:rPr>
          <w:sz w:val="22"/>
          <w:szCs w:val="22"/>
          <w:lang w:val="pl-PL"/>
        </w:rPr>
        <w:t>/50</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w:t>
      </w:r>
      <w:r w:rsidR="007B2131" w:rsidRPr="00F70225">
        <w:rPr>
          <w:sz w:val="22"/>
          <w:szCs w:val="22"/>
          <w:lang w:val="pl-PL"/>
        </w:rPr>
        <w:t>- 7</w:t>
      </w:r>
      <w:r w:rsidRPr="00F70225">
        <w:rPr>
          <w:sz w:val="22"/>
          <w:szCs w:val="22"/>
          <w:lang w:val="pl-PL"/>
        </w:rPr>
        <w:t xml:space="preserve"> tabletek na dobę.</w:t>
      </w:r>
    </w:p>
    <w:p w14:paraId="0BBCA481" w14:textId="77777777" w:rsidR="00A524A2" w:rsidRPr="00F70225" w:rsidRDefault="00A524A2">
      <w:pPr>
        <w:pStyle w:val="Text"/>
        <w:widowControl w:val="0"/>
        <w:tabs>
          <w:tab w:val="left" w:pos="567"/>
        </w:tabs>
        <w:spacing w:before="0"/>
        <w:jc w:val="left"/>
        <w:rPr>
          <w:sz w:val="22"/>
          <w:szCs w:val="22"/>
          <w:lang w:val="pl-PL"/>
        </w:rPr>
      </w:pPr>
    </w:p>
    <w:p w14:paraId="5EFF9DD6"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Zwykle produkt stosowany jest u pacjentów, którzy aktualnie leczeni są odpowiednimi dawkami lewodopy z inhibitorem DDC o standardowym uwalnianiu i entakaponem.</w:t>
      </w:r>
    </w:p>
    <w:p w14:paraId="0F5704B2" w14:textId="77777777" w:rsidR="00A524A2" w:rsidRPr="00F70225" w:rsidRDefault="00A524A2">
      <w:pPr>
        <w:pStyle w:val="Text"/>
        <w:widowControl w:val="0"/>
        <w:tabs>
          <w:tab w:val="left" w:pos="567"/>
        </w:tabs>
        <w:spacing w:before="0"/>
        <w:jc w:val="left"/>
        <w:rPr>
          <w:sz w:val="22"/>
          <w:szCs w:val="22"/>
          <w:lang w:val="pl-PL"/>
        </w:rPr>
      </w:pPr>
    </w:p>
    <w:p w14:paraId="185BCE00" w14:textId="77777777" w:rsidR="00A524A2" w:rsidRPr="00F70225" w:rsidRDefault="00A524A2">
      <w:pPr>
        <w:pStyle w:val="Text"/>
        <w:widowControl w:val="0"/>
        <w:tabs>
          <w:tab w:val="left" w:pos="567"/>
        </w:tabs>
        <w:spacing w:before="0"/>
        <w:jc w:val="left"/>
        <w:rPr>
          <w:i/>
          <w:sz w:val="22"/>
          <w:szCs w:val="22"/>
          <w:lang w:val="pl-PL"/>
        </w:rPr>
      </w:pPr>
      <w:r w:rsidRPr="00F70225">
        <w:rPr>
          <w:i/>
          <w:sz w:val="22"/>
          <w:szCs w:val="22"/>
          <w:lang w:val="pl-PL"/>
        </w:rPr>
        <w:t xml:space="preserve">Jak zmienić leczenie </w:t>
      </w:r>
      <w:r w:rsidR="00FE65E1" w:rsidRPr="00F70225">
        <w:rPr>
          <w:i/>
          <w:sz w:val="22"/>
          <w:szCs w:val="22"/>
          <w:lang w:val="pl-PL"/>
        </w:rPr>
        <w:t>u pacjentów</w:t>
      </w:r>
      <w:r w:rsidRPr="00F70225">
        <w:rPr>
          <w:i/>
          <w:sz w:val="22"/>
          <w:szCs w:val="22"/>
          <w:lang w:val="pl-PL"/>
        </w:rPr>
        <w:t xml:space="preserve"> przyjmujących produkty lewodopy/inhibitora DDC (karbidopa lub benserazyd) i tabletki entakaponu na produkt Stalevo </w:t>
      </w:r>
    </w:p>
    <w:p w14:paraId="14FA855C" w14:textId="77777777" w:rsidR="00A524A2" w:rsidRPr="00F70225" w:rsidRDefault="00A524A2">
      <w:pPr>
        <w:pStyle w:val="Text"/>
        <w:widowControl w:val="0"/>
        <w:tabs>
          <w:tab w:val="left" w:pos="567"/>
        </w:tabs>
        <w:spacing w:before="0"/>
        <w:jc w:val="left"/>
        <w:rPr>
          <w:i/>
          <w:sz w:val="22"/>
          <w:szCs w:val="22"/>
          <w:lang w:val="pl-PL"/>
        </w:rPr>
      </w:pPr>
    </w:p>
    <w:p w14:paraId="69DAC61A"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lang w:val="pl-PL"/>
        </w:rPr>
        <w:t>a</w:t>
      </w:r>
      <w:r w:rsidRPr="00F70225">
        <w:rPr>
          <w:sz w:val="22"/>
          <w:szCs w:val="22"/>
          <w:lang w:val="pl-PL"/>
        </w:rPr>
        <w:t>. Pacjenci, którzy aktualnie są leczeni entakaponem i lewodopą/karbidopą o standardowym uwalnianiu w dawkach identycznych ze znajdującymi się w tabletkach Stalevo, mogą być przestawieni bezpośrednio na odpowiednie tabletki Stalevo. Na przykład, pacjent przyjmujący jedną tabletkę 50</w:t>
      </w:r>
      <w:r w:rsidR="00DE5A2A">
        <w:rPr>
          <w:sz w:val="22"/>
          <w:szCs w:val="22"/>
          <w:lang w:val="pl-PL"/>
        </w:rPr>
        <w:t> mg</w:t>
      </w:r>
      <w:r w:rsidRPr="00F70225">
        <w:rPr>
          <w:sz w:val="22"/>
          <w:szCs w:val="22"/>
          <w:lang w:val="pl-PL"/>
        </w:rPr>
        <w:t>/12,5</w:t>
      </w:r>
      <w:r w:rsidR="00DE5A2A">
        <w:rPr>
          <w:sz w:val="22"/>
          <w:szCs w:val="22"/>
          <w:lang w:val="pl-PL"/>
        </w:rPr>
        <w:t> mg</w:t>
      </w:r>
      <w:r w:rsidRPr="00F70225">
        <w:rPr>
          <w:sz w:val="22"/>
          <w:szCs w:val="22"/>
          <w:lang w:val="pl-PL"/>
        </w:rPr>
        <w:t xml:space="preserve"> lewodopy/karbidopy z jedną tabletką entakaponu 200</w:t>
      </w:r>
      <w:r w:rsidR="00DE5A2A">
        <w:rPr>
          <w:sz w:val="22"/>
          <w:szCs w:val="22"/>
          <w:lang w:val="pl-PL"/>
        </w:rPr>
        <w:t> mg</w:t>
      </w:r>
      <w:r w:rsidRPr="00F70225">
        <w:rPr>
          <w:sz w:val="22"/>
          <w:szCs w:val="22"/>
          <w:lang w:val="pl-PL"/>
        </w:rPr>
        <w:t xml:space="preserve"> cztery razy na dobę, może przyjąć tabletkę 50</w:t>
      </w:r>
      <w:r w:rsidR="00DE5A2A">
        <w:rPr>
          <w:sz w:val="22"/>
          <w:szCs w:val="22"/>
          <w:lang w:val="pl-PL"/>
        </w:rPr>
        <w:t> mg</w:t>
      </w:r>
      <w:r w:rsidRPr="00F70225">
        <w:rPr>
          <w:sz w:val="22"/>
          <w:szCs w:val="22"/>
          <w:lang w:val="pl-PL"/>
        </w:rPr>
        <w:t>/12,5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produktu Stalevo cztery razy na dobę, zamiast zwykłych dawek lewodopy/karbidopy i entakaponu.</w:t>
      </w:r>
    </w:p>
    <w:p w14:paraId="08EECFAE" w14:textId="77777777" w:rsidR="00A524A2" w:rsidRPr="00F70225" w:rsidRDefault="00A524A2">
      <w:pPr>
        <w:pStyle w:val="Text"/>
        <w:widowControl w:val="0"/>
        <w:tabs>
          <w:tab w:val="left" w:pos="567"/>
        </w:tabs>
        <w:spacing w:before="0"/>
        <w:jc w:val="left"/>
        <w:rPr>
          <w:sz w:val="22"/>
          <w:szCs w:val="22"/>
          <w:lang w:val="pl-PL"/>
        </w:rPr>
      </w:pPr>
    </w:p>
    <w:p w14:paraId="4CA1FFD5"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lang w:val="pl-PL"/>
        </w:rPr>
        <w:t xml:space="preserve">b. </w:t>
      </w:r>
      <w:r w:rsidRPr="00F70225">
        <w:rPr>
          <w:sz w:val="22"/>
          <w:szCs w:val="22"/>
          <w:lang w:val="pl-PL"/>
        </w:rPr>
        <w:t xml:space="preserve">Podczas rozpoczynania terapii produktem Stalevo w przypadku pacjentów aktualnie leczonych entakaponem i lewodopą/karbidopą w dawkach nierównych dawkom w tabletkach Stalevo </w:t>
      </w:r>
      <w:r w:rsidR="00F16D2A">
        <w:rPr>
          <w:sz w:val="22"/>
          <w:szCs w:val="22"/>
          <w:lang w:val="pl-PL"/>
        </w:rPr>
        <w:t>(</w:t>
      </w:r>
      <w:r w:rsidRPr="00F70225">
        <w:rPr>
          <w:sz w:val="22"/>
          <w:szCs w:val="22"/>
          <w:lang w:val="pl-PL"/>
        </w:rPr>
        <w:t>50</w:t>
      </w:r>
      <w:r w:rsidR="00DE5A2A">
        <w:rPr>
          <w:sz w:val="22"/>
          <w:szCs w:val="22"/>
          <w:lang w:val="pl-PL"/>
        </w:rPr>
        <w:t> mg</w:t>
      </w:r>
      <w:r w:rsidRPr="00F70225">
        <w:rPr>
          <w:sz w:val="22"/>
          <w:szCs w:val="22"/>
          <w:lang w:val="pl-PL"/>
        </w:rPr>
        <w:t>/12,5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lub 75</w:t>
      </w:r>
      <w:r w:rsidR="00DE5A2A">
        <w:rPr>
          <w:sz w:val="22"/>
          <w:szCs w:val="22"/>
          <w:lang w:val="pl-PL"/>
        </w:rPr>
        <w:t> mg</w:t>
      </w:r>
      <w:r w:rsidRPr="00F70225">
        <w:rPr>
          <w:sz w:val="22"/>
          <w:szCs w:val="22"/>
          <w:lang w:val="pl-PL"/>
        </w:rPr>
        <w:t>/18,75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lub100</w:t>
      </w:r>
      <w:r w:rsidR="00DE5A2A">
        <w:rPr>
          <w:sz w:val="22"/>
          <w:szCs w:val="22"/>
          <w:lang w:val="pl-PL"/>
        </w:rPr>
        <w:t> mg</w:t>
      </w:r>
      <w:r w:rsidRPr="00F70225">
        <w:rPr>
          <w:sz w:val="22"/>
          <w:szCs w:val="22"/>
          <w:lang w:val="pl-PL"/>
        </w:rPr>
        <w:t>/25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lub 125</w:t>
      </w:r>
      <w:r w:rsidR="00DE5A2A">
        <w:rPr>
          <w:sz w:val="22"/>
          <w:szCs w:val="22"/>
          <w:lang w:val="pl-PL"/>
        </w:rPr>
        <w:t> mg</w:t>
      </w:r>
      <w:r w:rsidRPr="00F70225">
        <w:rPr>
          <w:sz w:val="22"/>
          <w:szCs w:val="22"/>
          <w:lang w:val="pl-PL"/>
        </w:rPr>
        <w:t>/31,25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lub 150</w:t>
      </w:r>
      <w:r w:rsidR="00DE5A2A">
        <w:rPr>
          <w:sz w:val="22"/>
          <w:szCs w:val="22"/>
          <w:lang w:val="pl-PL"/>
        </w:rPr>
        <w:t> mg</w:t>
      </w:r>
      <w:r w:rsidRPr="00F70225">
        <w:rPr>
          <w:sz w:val="22"/>
          <w:szCs w:val="22"/>
          <w:lang w:val="pl-PL"/>
        </w:rPr>
        <w:t>/37,5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w:t>
      </w:r>
      <w:r w:rsidR="00AE1F2D" w:rsidRPr="00F70225">
        <w:rPr>
          <w:sz w:val="22"/>
          <w:szCs w:val="22"/>
          <w:lang w:val="pl-PL"/>
        </w:rPr>
        <w:t>lub 175</w:t>
      </w:r>
      <w:r w:rsidR="00DE5A2A">
        <w:rPr>
          <w:sz w:val="22"/>
          <w:szCs w:val="22"/>
          <w:lang w:val="pl-PL"/>
        </w:rPr>
        <w:t> mg</w:t>
      </w:r>
      <w:r w:rsidR="00AE1F2D" w:rsidRPr="00F70225">
        <w:rPr>
          <w:sz w:val="22"/>
          <w:szCs w:val="22"/>
          <w:lang w:val="pl-PL"/>
        </w:rPr>
        <w:t>/43,75</w:t>
      </w:r>
      <w:r w:rsidR="00DE5A2A">
        <w:rPr>
          <w:sz w:val="22"/>
          <w:szCs w:val="22"/>
          <w:lang w:val="pl-PL"/>
        </w:rPr>
        <w:t> mg</w:t>
      </w:r>
      <w:r w:rsidR="00AE1F2D" w:rsidRPr="00F70225">
        <w:rPr>
          <w:sz w:val="22"/>
          <w:szCs w:val="22"/>
          <w:lang w:val="pl-PL"/>
        </w:rPr>
        <w:t>/200</w:t>
      </w:r>
      <w:r w:rsidR="00DE5A2A">
        <w:rPr>
          <w:sz w:val="22"/>
          <w:szCs w:val="22"/>
          <w:lang w:val="pl-PL"/>
        </w:rPr>
        <w:t> mg</w:t>
      </w:r>
      <w:r w:rsidR="00AE1F2D" w:rsidRPr="00F70225">
        <w:rPr>
          <w:sz w:val="22"/>
          <w:szCs w:val="22"/>
          <w:lang w:val="pl-PL"/>
        </w:rPr>
        <w:t xml:space="preserve"> </w:t>
      </w:r>
      <w:r w:rsidRPr="00F70225">
        <w:rPr>
          <w:sz w:val="22"/>
          <w:szCs w:val="22"/>
          <w:lang w:val="pl-PL"/>
        </w:rPr>
        <w:t>lub 200</w:t>
      </w:r>
      <w:r w:rsidR="00DE5A2A">
        <w:rPr>
          <w:sz w:val="22"/>
          <w:szCs w:val="22"/>
          <w:lang w:val="pl-PL"/>
        </w:rPr>
        <w:t> mg</w:t>
      </w:r>
      <w:r w:rsidRPr="00F70225">
        <w:rPr>
          <w:sz w:val="22"/>
          <w:szCs w:val="22"/>
          <w:lang w:val="pl-PL"/>
        </w:rPr>
        <w:t>/50</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xml:space="preserve">), dawkowanie produktu Stalevo powinno być </w:t>
      </w:r>
      <w:r w:rsidR="0065577D">
        <w:rPr>
          <w:sz w:val="22"/>
          <w:szCs w:val="22"/>
          <w:lang w:val="pl-PL"/>
        </w:rPr>
        <w:t>uważnie</w:t>
      </w:r>
      <w:r w:rsidRPr="00F70225">
        <w:rPr>
          <w:sz w:val="22"/>
          <w:szCs w:val="22"/>
          <w:lang w:val="pl-PL"/>
        </w:rPr>
        <w:t xml:space="preserve"> dostosowane w celu uzyskania optymalnej reakcji klinicznej. W momencie rozpoczęcia terapii dawkę produktu Stalevo powinno się odpowiednio dostosować tak, aby możliwie najdokładniej odpowiadała aktualnie stosowanej całkowitej dobowej dawce lewodopy. </w:t>
      </w:r>
    </w:p>
    <w:p w14:paraId="7DE05C00" w14:textId="77777777" w:rsidR="00A524A2" w:rsidRPr="00F70225" w:rsidRDefault="00A524A2">
      <w:pPr>
        <w:pStyle w:val="Text"/>
        <w:widowControl w:val="0"/>
        <w:tabs>
          <w:tab w:val="left" w:pos="567"/>
        </w:tabs>
        <w:spacing w:before="0"/>
        <w:jc w:val="left"/>
        <w:rPr>
          <w:sz w:val="22"/>
          <w:szCs w:val="22"/>
          <w:lang w:val="pl-PL"/>
        </w:rPr>
      </w:pPr>
    </w:p>
    <w:p w14:paraId="23367319"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lang w:val="pl-PL"/>
        </w:rPr>
        <w:t>c.</w:t>
      </w:r>
      <w:r w:rsidRPr="00F70225">
        <w:rPr>
          <w:sz w:val="22"/>
          <w:szCs w:val="22"/>
          <w:lang w:val="pl-PL"/>
        </w:rPr>
        <w:t xml:space="preserve"> Rozpoczynając terapię produktem Stalevo w przypadku pacjentów aktualnie leczonych entakaponem i lewodopą z benzerazydem o standardowym uwalnianiu, </w:t>
      </w:r>
      <w:r w:rsidR="009E43C1" w:rsidRPr="00F70225">
        <w:rPr>
          <w:sz w:val="22"/>
          <w:szCs w:val="22"/>
          <w:lang w:val="pl-PL"/>
        </w:rPr>
        <w:t xml:space="preserve">podawanie </w:t>
      </w:r>
      <w:r w:rsidRPr="00F70225">
        <w:rPr>
          <w:sz w:val="22"/>
          <w:szCs w:val="22"/>
          <w:lang w:val="pl-PL"/>
        </w:rPr>
        <w:t xml:space="preserve">lewodopy z benzerazydem </w:t>
      </w:r>
      <w:r w:rsidR="009E43C1" w:rsidRPr="00F70225">
        <w:rPr>
          <w:sz w:val="22"/>
          <w:szCs w:val="22"/>
          <w:lang w:val="pl-PL"/>
        </w:rPr>
        <w:t xml:space="preserve">powinno zostać przerwane </w:t>
      </w:r>
      <w:r w:rsidRPr="00F70225">
        <w:rPr>
          <w:sz w:val="22"/>
          <w:szCs w:val="22"/>
          <w:lang w:val="pl-PL"/>
        </w:rPr>
        <w:t xml:space="preserve">poprzedniego dnia </w:t>
      </w:r>
      <w:r w:rsidR="007B2131" w:rsidRPr="00F70225">
        <w:rPr>
          <w:sz w:val="22"/>
          <w:szCs w:val="22"/>
          <w:lang w:val="pl-PL"/>
        </w:rPr>
        <w:t>wieczorem,</w:t>
      </w:r>
      <w:r w:rsidRPr="00F70225">
        <w:rPr>
          <w:sz w:val="22"/>
          <w:szCs w:val="22"/>
          <w:lang w:val="pl-PL"/>
        </w:rPr>
        <w:t xml:space="preserve"> </w:t>
      </w:r>
      <w:r w:rsidR="009E43C1" w:rsidRPr="00F70225">
        <w:rPr>
          <w:sz w:val="22"/>
          <w:szCs w:val="22"/>
          <w:lang w:val="pl-PL"/>
        </w:rPr>
        <w:t>a</w:t>
      </w:r>
      <w:r w:rsidRPr="00F70225">
        <w:rPr>
          <w:sz w:val="22"/>
          <w:szCs w:val="22"/>
          <w:lang w:val="pl-PL"/>
        </w:rPr>
        <w:t xml:space="preserve"> podawanie produktu Stalevo </w:t>
      </w:r>
      <w:r w:rsidR="009E43C1" w:rsidRPr="00F70225">
        <w:rPr>
          <w:sz w:val="22"/>
          <w:szCs w:val="22"/>
          <w:lang w:val="pl-PL"/>
        </w:rPr>
        <w:t xml:space="preserve">należy rozpocząć </w:t>
      </w:r>
      <w:r w:rsidRPr="00F70225">
        <w:rPr>
          <w:sz w:val="22"/>
          <w:szCs w:val="22"/>
          <w:lang w:val="pl-PL"/>
        </w:rPr>
        <w:t xml:space="preserve">następnego dnia rano. </w:t>
      </w:r>
      <w:r w:rsidR="009E43C1" w:rsidRPr="00F70225">
        <w:rPr>
          <w:sz w:val="22"/>
          <w:szCs w:val="22"/>
          <w:lang w:val="pl-PL"/>
        </w:rPr>
        <w:t xml:space="preserve">Początkowa dawka </w:t>
      </w:r>
      <w:r w:rsidRPr="00F70225">
        <w:rPr>
          <w:sz w:val="22"/>
          <w:szCs w:val="22"/>
          <w:lang w:val="pl-PL"/>
        </w:rPr>
        <w:t xml:space="preserve">produktu Stalevo </w:t>
      </w:r>
      <w:r w:rsidR="009E43C1" w:rsidRPr="00F70225">
        <w:rPr>
          <w:sz w:val="22"/>
          <w:szCs w:val="22"/>
          <w:lang w:val="pl-PL"/>
        </w:rPr>
        <w:t xml:space="preserve">powinna </w:t>
      </w:r>
      <w:r w:rsidRPr="00F70225">
        <w:rPr>
          <w:sz w:val="22"/>
          <w:szCs w:val="22"/>
          <w:lang w:val="pl-PL"/>
        </w:rPr>
        <w:t>zapewni</w:t>
      </w:r>
      <w:r w:rsidR="009E43C1" w:rsidRPr="00F70225">
        <w:rPr>
          <w:sz w:val="22"/>
          <w:szCs w:val="22"/>
          <w:lang w:val="pl-PL"/>
        </w:rPr>
        <w:t>ć</w:t>
      </w:r>
      <w:r w:rsidRPr="00F70225">
        <w:rPr>
          <w:sz w:val="22"/>
          <w:szCs w:val="22"/>
          <w:lang w:val="pl-PL"/>
        </w:rPr>
        <w:t xml:space="preserve"> tę samą lub nieznacznie większą (o 5-10%) ilość lewodopy.</w:t>
      </w:r>
    </w:p>
    <w:p w14:paraId="7AEA4CBC" w14:textId="77777777" w:rsidR="00A524A2" w:rsidRPr="00F70225" w:rsidRDefault="00A524A2">
      <w:pPr>
        <w:widowControl w:val="0"/>
        <w:tabs>
          <w:tab w:val="left" w:pos="567"/>
        </w:tabs>
        <w:ind w:right="136"/>
        <w:rPr>
          <w:i/>
          <w:caps/>
          <w:szCs w:val="22"/>
        </w:rPr>
      </w:pPr>
    </w:p>
    <w:p w14:paraId="098ED384" w14:textId="77777777" w:rsidR="00A524A2" w:rsidRPr="00F70225" w:rsidRDefault="00A524A2">
      <w:pPr>
        <w:pStyle w:val="Text"/>
        <w:widowControl w:val="0"/>
        <w:tabs>
          <w:tab w:val="left" w:pos="567"/>
        </w:tabs>
        <w:spacing w:before="0"/>
        <w:jc w:val="left"/>
        <w:rPr>
          <w:i/>
          <w:sz w:val="22"/>
          <w:szCs w:val="22"/>
          <w:lang w:val="pl-PL"/>
        </w:rPr>
      </w:pPr>
      <w:r w:rsidRPr="00F70225">
        <w:rPr>
          <w:i/>
          <w:sz w:val="22"/>
          <w:szCs w:val="22"/>
          <w:lang w:val="pl-PL"/>
        </w:rPr>
        <w:t>Jak zmienić leczenie u pacjentów aktualnie nieleczonych entakaponem na produkt Stalevo</w:t>
      </w:r>
    </w:p>
    <w:p w14:paraId="47553550" w14:textId="77777777" w:rsidR="00A524A2" w:rsidRPr="00F70225" w:rsidRDefault="00A524A2">
      <w:pPr>
        <w:pStyle w:val="Text"/>
        <w:widowControl w:val="0"/>
        <w:tabs>
          <w:tab w:val="left" w:pos="567"/>
        </w:tabs>
        <w:spacing w:before="0"/>
        <w:jc w:val="left"/>
        <w:rPr>
          <w:i/>
          <w:sz w:val="22"/>
          <w:szCs w:val="22"/>
          <w:lang w:val="pl-PL"/>
        </w:rPr>
      </w:pPr>
    </w:p>
    <w:p w14:paraId="2AEB070B"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Rozpoczęcie leczenia produktem Stalevo można brać pod uwagę w dawkach odpowiadających aktualnemu leczeniu u niektórych pacjentów z chorobą Parkinsona i fluktuacjami motorycznymi końca dawki, którzy nie są ustabilizowani za pomocą aktualnie stosowanego leczenia lewodopą/inhibitorem DDC o standardowym uwalnianiu. Nie zaleca się jednak bezpośredniego przestawiania z lewodopy/ inhibitora DDC na produkt Stalevo pacjentów, u których występują dyskinezy, lub u których dobowa dawka lewodopy wynosi powyżej 800</w:t>
      </w:r>
      <w:r w:rsidR="00DE5A2A">
        <w:rPr>
          <w:sz w:val="22"/>
          <w:szCs w:val="22"/>
          <w:lang w:val="pl-PL"/>
        </w:rPr>
        <w:t> mg</w:t>
      </w:r>
      <w:r w:rsidRPr="00F70225">
        <w:rPr>
          <w:sz w:val="22"/>
          <w:szCs w:val="22"/>
          <w:lang w:val="pl-PL"/>
        </w:rPr>
        <w:t>. U takich pacjentów zalecane jest wprowadzenie leczenia entakaponem jako oddzielnym lekiem (tabletki entakaponu) i ewentualne dostosowanie dawki lewodopy przed przestawieniem na produkt Stalevo.</w:t>
      </w:r>
    </w:p>
    <w:p w14:paraId="157A07B1" w14:textId="77777777" w:rsidR="00A524A2" w:rsidRPr="00F70225" w:rsidRDefault="00A524A2">
      <w:pPr>
        <w:widowControl w:val="0"/>
        <w:tabs>
          <w:tab w:val="left" w:pos="567"/>
        </w:tabs>
        <w:rPr>
          <w:szCs w:val="22"/>
        </w:rPr>
      </w:pPr>
    </w:p>
    <w:p w14:paraId="0585CAD9" w14:textId="77777777" w:rsidR="00A524A2" w:rsidRPr="00F70225" w:rsidRDefault="00A524A2">
      <w:pPr>
        <w:widowControl w:val="0"/>
        <w:tabs>
          <w:tab w:val="left" w:pos="567"/>
        </w:tabs>
        <w:rPr>
          <w:szCs w:val="22"/>
        </w:rPr>
      </w:pPr>
      <w:r w:rsidRPr="00F70225">
        <w:rPr>
          <w:szCs w:val="22"/>
        </w:rPr>
        <w:t xml:space="preserve">Entakapon zwiększa działanie lewodopy. Może w związku z tym zaistnieć konieczność, szczególnie u pacjentów z dyskinezami, zmniejszenia dawki lewodopy o 10-30% w pierwszych dniach lub tygodniach od rozpoczęcia leczenia produktem Stalevo. Dobowa dawka lewodopy może być zmniejszona poprzez wydłużenie odstępów i (lub) poprzez zmniejszenie ilości lewodopy w dawce zgodnie ze stanem klinicznym pacjenta.  </w:t>
      </w:r>
    </w:p>
    <w:p w14:paraId="78C3AD7C" w14:textId="77777777" w:rsidR="00A524A2" w:rsidRPr="00F70225" w:rsidRDefault="00A524A2">
      <w:pPr>
        <w:pStyle w:val="Text"/>
        <w:widowControl w:val="0"/>
        <w:tabs>
          <w:tab w:val="left" w:pos="567"/>
        </w:tabs>
        <w:spacing w:before="0"/>
        <w:jc w:val="left"/>
        <w:rPr>
          <w:sz w:val="22"/>
          <w:szCs w:val="22"/>
          <w:lang w:val="pl-PL"/>
        </w:rPr>
      </w:pPr>
    </w:p>
    <w:p w14:paraId="05E37944" w14:textId="77777777" w:rsidR="00A524A2" w:rsidRPr="00F70225" w:rsidRDefault="00A524A2">
      <w:pPr>
        <w:pStyle w:val="Text"/>
        <w:widowControl w:val="0"/>
        <w:tabs>
          <w:tab w:val="left" w:pos="567"/>
        </w:tabs>
        <w:spacing w:before="0"/>
        <w:jc w:val="left"/>
        <w:rPr>
          <w:i/>
          <w:sz w:val="22"/>
          <w:szCs w:val="22"/>
          <w:lang w:val="pl-PL"/>
        </w:rPr>
      </w:pPr>
      <w:r w:rsidRPr="00F70225">
        <w:rPr>
          <w:i/>
          <w:sz w:val="22"/>
          <w:szCs w:val="22"/>
          <w:lang w:val="pl-PL"/>
        </w:rPr>
        <w:t>Dostosowanie dawki podczas leczenia</w:t>
      </w:r>
    </w:p>
    <w:p w14:paraId="02AFEC11" w14:textId="77777777" w:rsidR="00A524A2" w:rsidRPr="00F70225" w:rsidRDefault="00A524A2">
      <w:pPr>
        <w:pStyle w:val="Text"/>
        <w:widowControl w:val="0"/>
        <w:tabs>
          <w:tab w:val="left" w:pos="567"/>
        </w:tabs>
        <w:spacing w:before="0"/>
        <w:jc w:val="left"/>
        <w:rPr>
          <w:i/>
          <w:sz w:val="22"/>
          <w:szCs w:val="22"/>
          <w:lang w:val="pl-PL"/>
        </w:rPr>
      </w:pPr>
    </w:p>
    <w:p w14:paraId="31FFEACB"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 xml:space="preserve">Jeżeli wymagana jest większa dawka lewodopy, powinno się rozważyć zwiększenie częstotliwości dawek i (lub) zastosowanie produktu Stalevo o alternatywnej mocy, w zakresie zalecanych dawek. </w:t>
      </w:r>
    </w:p>
    <w:p w14:paraId="41DF4471" w14:textId="77777777" w:rsidR="00A524A2" w:rsidRPr="00F70225" w:rsidRDefault="00A524A2">
      <w:pPr>
        <w:pStyle w:val="Text"/>
        <w:widowControl w:val="0"/>
        <w:tabs>
          <w:tab w:val="left" w:pos="567"/>
        </w:tabs>
        <w:spacing w:before="0"/>
        <w:jc w:val="left"/>
        <w:rPr>
          <w:sz w:val="22"/>
          <w:szCs w:val="22"/>
          <w:lang w:val="pl-PL"/>
        </w:rPr>
      </w:pPr>
    </w:p>
    <w:p w14:paraId="2D51739A"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Jeżeli wymagana jest mniejsza dawka lewodopy, całkowitą dawkę dobową produktu Stalevo powinno się zredukować poprzez zmniejszenie częstotliwości podawania - zwiększenie odstępu czasu pomiędzy dawkami lub poprzez zmniejszenie mocy produktu Stalevo.</w:t>
      </w:r>
    </w:p>
    <w:p w14:paraId="28CC988A" w14:textId="77777777" w:rsidR="00A524A2" w:rsidRPr="00F70225" w:rsidRDefault="00A524A2">
      <w:pPr>
        <w:pStyle w:val="Text"/>
        <w:widowControl w:val="0"/>
        <w:tabs>
          <w:tab w:val="left" w:pos="567"/>
        </w:tabs>
        <w:spacing w:before="0"/>
        <w:jc w:val="left"/>
        <w:rPr>
          <w:sz w:val="22"/>
          <w:szCs w:val="22"/>
          <w:lang w:val="pl-PL"/>
        </w:rPr>
      </w:pPr>
    </w:p>
    <w:p w14:paraId="4C04A572"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Jeżeli równocześnie z tabletkami Stalevo stosowane są inne produkty lecznicze zawierające lewodopę, należy przestrzegać zaleceń odnośnie maksymalnych dawek.</w:t>
      </w:r>
    </w:p>
    <w:p w14:paraId="694BF2E8" w14:textId="77777777" w:rsidR="00A524A2" w:rsidRPr="00F70225" w:rsidRDefault="00A524A2">
      <w:pPr>
        <w:pStyle w:val="Text"/>
        <w:widowControl w:val="0"/>
        <w:tabs>
          <w:tab w:val="left" w:pos="567"/>
        </w:tabs>
        <w:spacing w:before="0"/>
        <w:jc w:val="left"/>
        <w:rPr>
          <w:i/>
          <w:sz w:val="22"/>
          <w:szCs w:val="22"/>
          <w:u w:val="single"/>
          <w:lang w:val="pl-PL"/>
        </w:rPr>
      </w:pPr>
    </w:p>
    <w:p w14:paraId="21B2AF16"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u w:val="single"/>
          <w:lang w:val="pl-PL"/>
        </w:rPr>
        <w:t>Przerwanie terapii produktem Stalevo:</w:t>
      </w:r>
      <w:r w:rsidRPr="00F70225">
        <w:rPr>
          <w:i/>
          <w:sz w:val="22"/>
          <w:szCs w:val="22"/>
          <w:lang w:val="pl-PL"/>
        </w:rPr>
        <w:t xml:space="preserve"> </w:t>
      </w:r>
      <w:r w:rsidRPr="00F70225">
        <w:rPr>
          <w:sz w:val="22"/>
          <w:szCs w:val="22"/>
          <w:lang w:val="pl-PL"/>
        </w:rPr>
        <w:t>Jeżeli leczenie produktem Stalevo (lewodopa/karbidopa/entakapon) zostaje przerwane, a pacjent jest przestawiony na leczenie lewodopą z inhibitorem DDC bez entakaponu, konieczne jest dostosowanie dawkowania innych leków przeciw parkinsonizmowi, szczególnie lewodopy, aby uzyskać odpowiedni poziom kontroli objawów parkinsonizmu.</w:t>
      </w:r>
    </w:p>
    <w:p w14:paraId="5EF39BAF" w14:textId="77777777" w:rsidR="00A524A2" w:rsidRPr="00F70225" w:rsidRDefault="00A524A2">
      <w:pPr>
        <w:pStyle w:val="Text"/>
        <w:widowControl w:val="0"/>
        <w:tabs>
          <w:tab w:val="left" w:pos="567"/>
        </w:tabs>
        <w:spacing w:before="0"/>
        <w:jc w:val="left"/>
        <w:rPr>
          <w:i/>
          <w:sz w:val="22"/>
          <w:szCs w:val="22"/>
          <w:u w:val="single"/>
          <w:lang w:val="pl-PL"/>
        </w:rPr>
      </w:pPr>
    </w:p>
    <w:p w14:paraId="42A8675C"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u w:val="single"/>
          <w:lang w:val="pl-PL"/>
        </w:rPr>
        <w:t>Dzieci i młodzież:</w:t>
      </w:r>
      <w:r w:rsidRPr="00F70225">
        <w:rPr>
          <w:sz w:val="22"/>
          <w:szCs w:val="22"/>
          <w:lang w:val="pl-PL"/>
        </w:rPr>
        <w:t xml:space="preserve"> </w:t>
      </w:r>
      <w:r w:rsidR="00BD05BC" w:rsidRPr="00F70225">
        <w:rPr>
          <w:sz w:val="22"/>
          <w:szCs w:val="22"/>
          <w:lang w:val="pl-PL"/>
        </w:rPr>
        <w:t xml:space="preserve">Nie określono bezpieczeństwa stosowania </w:t>
      </w:r>
      <w:r w:rsidR="00CD0B5A">
        <w:rPr>
          <w:sz w:val="22"/>
          <w:szCs w:val="22"/>
          <w:lang w:val="pl-PL"/>
        </w:rPr>
        <w:t>an</w:t>
      </w:r>
      <w:r w:rsidR="00BD05BC" w:rsidRPr="00F70225">
        <w:rPr>
          <w:sz w:val="22"/>
          <w:szCs w:val="22"/>
          <w:lang w:val="pl-PL"/>
        </w:rPr>
        <w:t>i skuteczności produktu leczniczego Stalevo u dzieci w wieku poniżej 18 lat. Brak dostępnych danych.</w:t>
      </w:r>
    </w:p>
    <w:p w14:paraId="519205A5" w14:textId="77777777" w:rsidR="00A524A2" w:rsidRPr="00F70225" w:rsidRDefault="00A524A2">
      <w:pPr>
        <w:pStyle w:val="Text"/>
        <w:widowControl w:val="0"/>
        <w:tabs>
          <w:tab w:val="left" w:pos="567"/>
        </w:tabs>
        <w:spacing w:before="0"/>
        <w:jc w:val="left"/>
        <w:rPr>
          <w:sz w:val="22"/>
          <w:szCs w:val="22"/>
          <w:lang w:val="pl-PL"/>
        </w:rPr>
      </w:pPr>
    </w:p>
    <w:p w14:paraId="69EF60E2" w14:textId="77777777" w:rsidR="00A524A2" w:rsidRPr="00F70225" w:rsidRDefault="00211237">
      <w:pPr>
        <w:pStyle w:val="Text"/>
        <w:widowControl w:val="0"/>
        <w:tabs>
          <w:tab w:val="left" w:pos="567"/>
        </w:tabs>
        <w:spacing w:before="0"/>
        <w:jc w:val="left"/>
        <w:rPr>
          <w:sz w:val="22"/>
          <w:szCs w:val="22"/>
          <w:lang w:val="pl-PL"/>
        </w:rPr>
      </w:pPr>
      <w:r w:rsidRPr="0082103A">
        <w:rPr>
          <w:i/>
          <w:sz w:val="22"/>
          <w:szCs w:val="22"/>
          <w:u w:val="single"/>
          <w:lang w:val="pl-PL"/>
        </w:rPr>
        <w:t>Osoby</w:t>
      </w:r>
      <w:r w:rsidR="00A524A2" w:rsidRPr="00F70225">
        <w:rPr>
          <w:i/>
          <w:sz w:val="22"/>
          <w:szCs w:val="22"/>
          <w:u w:val="single"/>
          <w:lang w:val="pl-PL"/>
        </w:rPr>
        <w:t xml:space="preserve"> w podeszłym wieku:</w:t>
      </w:r>
      <w:r w:rsidR="00A524A2" w:rsidRPr="00F70225">
        <w:rPr>
          <w:sz w:val="22"/>
          <w:szCs w:val="22"/>
          <w:lang w:val="pl-PL"/>
        </w:rPr>
        <w:t xml:space="preserve"> Nie jest konieczne dostosowanie dawki produktu Stalevo u osób w podeszłym wieku.</w:t>
      </w:r>
    </w:p>
    <w:p w14:paraId="1F64A50E" w14:textId="77777777" w:rsidR="007A1D33" w:rsidRDefault="007A1D33">
      <w:pPr>
        <w:pStyle w:val="Text"/>
        <w:widowControl w:val="0"/>
        <w:tabs>
          <w:tab w:val="left" w:pos="567"/>
        </w:tabs>
        <w:spacing w:before="0"/>
        <w:jc w:val="left"/>
        <w:rPr>
          <w:i/>
          <w:sz w:val="22"/>
          <w:szCs w:val="22"/>
          <w:u w:val="single"/>
          <w:lang w:val="pl-PL"/>
        </w:rPr>
      </w:pPr>
    </w:p>
    <w:p w14:paraId="731CD396" w14:textId="77777777" w:rsidR="00A524A2" w:rsidRPr="00F70225" w:rsidRDefault="00F16D2A">
      <w:pPr>
        <w:pStyle w:val="Text"/>
        <w:widowControl w:val="0"/>
        <w:tabs>
          <w:tab w:val="left" w:pos="567"/>
        </w:tabs>
        <w:spacing w:before="0"/>
        <w:jc w:val="left"/>
        <w:rPr>
          <w:sz w:val="22"/>
          <w:szCs w:val="22"/>
          <w:lang w:val="pl-PL"/>
        </w:rPr>
      </w:pPr>
      <w:r>
        <w:rPr>
          <w:i/>
          <w:sz w:val="22"/>
          <w:szCs w:val="22"/>
          <w:u w:val="single"/>
          <w:lang w:val="pl-PL"/>
        </w:rPr>
        <w:t>Z</w:t>
      </w:r>
      <w:r w:rsidR="00A524A2" w:rsidRPr="00F70225">
        <w:rPr>
          <w:i/>
          <w:sz w:val="22"/>
          <w:szCs w:val="22"/>
          <w:u w:val="single"/>
          <w:lang w:val="pl-PL"/>
        </w:rPr>
        <w:t>aburzeni</w:t>
      </w:r>
      <w:r>
        <w:rPr>
          <w:i/>
          <w:sz w:val="22"/>
          <w:szCs w:val="22"/>
          <w:u w:val="single"/>
          <w:lang w:val="pl-PL"/>
        </w:rPr>
        <w:t>e</w:t>
      </w:r>
      <w:r w:rsidR="00A524A2" w:rsidRPr="00F70225">
        <w:rPr>
          <w:i/>
          <w:sz w:val="22"/>
          <w:szCs w:val="22"/>
          <w:u w:val="single"/>
          <w:lang w:val="pl-PL"/>
        </w:rPr>
        <w:t xml:space="preserve"> czynności wątroby: </w:t>
      </w:r>
      <w:r w:rsidR="00A524A2" w:rsidRPr="00F70225">
        <w:rPr>
          <w:sz w:val="22"/>
          <w:szCs w:val="22"/>
          <w:lang w:val="pl-PL"/>
        </w:rPr>
        <w:t>Zaleca się zachowanie ostrożności podczas podawania produktu Stalevo pacjentom z łagodnym do umiarkowanego zaburzeniem czynności wątroby. Konieczne może być zmniejszenie dawki (patrz punkt 5.2). W przypadku ciężkiego zaburzenia czynności wątroby patrz punkt 4.3.</w:t>
      </w:r>
    </w:p>
    <w:p w14:paraId="33EE28F7" w14:textId="77777777" w:rsidR="00A524A2" w:rsidRPr="00F70225" w:rsidRDefault="00A524A2">
      <w:pPr>
        <w:pStyle w:val="Text"/>
        <w:widowControl w:val="0"/>
        <w:tabs>
          <w:tab w:val="left" w:pos="567"/>
        </w:tabs>
        <w:spacing w:before="0"/>
        <w:jc w:val="left"/>
        <w:rPr>
          <w:sz w:val="22"/>
          <w:szCs w:val="22"/>
          <w:lang w:val="pl-PL"/>
        </w:rPr>
      </w:pPr>
    </w:p>
    <w:p w14:paraId="52A64ECA" w14:textId="77777777" w:rsidR="00A524A2" w:rsidRPr="00F70225" w:rsidRDefault="00F16D2A">
      <w:pPr>
        <w:pStyle w:val="Text"/>
        <w:widowControl w:val="0"/>
        <w:tabs>
          <w:tab w:val="left" w:pos="567"/>
        </w:tabs>
        <w:spacing w:before="0"/>
        <w:jc w:val="left"/>
        <w:rPr>
          <w:sz w:val="22"/>
          <w:szCs w:val="22"/>
          <w:lang w:val="pl-PL"/>
        </w:rPr>
      </w:pPr>
      <w:r>
        <w:rPr>
          <w:i/>
          <w:sz w:val="22"/>
          <w:szCs w:val="22"/>
          <w:u w:val="single"/>
          <w:lang w:val="pl-PL"/>
        </w:rPr>
        <w:t>Z</w:t>
      </w:r>
      <w:r w:rsidR="00A524A2" w:rsidRPr="00F70225">
        <w:rPr>
          <w:i/>
          <w:sz w:val="22"/>
          <w:szCs w:val="22"/>
          <w:u w:val="single"/>
          <w:lang w:val="pl-PL"/>
        </w:rPr>
        <w:t>aburzeni</w:t>
      </w:r>
      <w:r>
        <w:rPr>
          <w:i/>
          <w:sz w:val="22"/>
          <w:szCs w:val="22"/>
          <w:u w:val="single"/>
          <w:lang w:val="pl-PL"/>
        </w:rPr>
        <w:t>e</w:t>
      </w:r>
      <w:r w:rsidR="00A524A2" w:rsidRPr="00F70225">
        <w:rPr>
          <w:i/>
          <w:sz w:val="22"/>
          <w:szCs w:val="22"/>
          <w:u w:val="single"/>
          <w:lang w:val="pl-PL"/>
        </w:rPr>
        <w:t xml:space="preserve"> czynności nerek:</w:t>
      </w:r>
      <w:r w:rsidR="00A524A2" w:rsidRPr="00F70225">
        <w:rPr>
          <w:sz w:val="22"/>
          <w:szCs w:val="22"/>
          <w:lang w:val="pl-PL"/>
        </w:rPr>
        <w:t xml:space="preserve"> </w:t>
      </w:r>
      <w:bookmarkStart w:id="1" w:name="OLE_LINK3"/>
      <w:r w:rsidR="00A524A2" w:rsidRPr="00F70225">
        <w:rPr>
          <w:sz w:val="22"/>
          <w:szCs w:val="22"/>
          <w:lang w:val="pl-PL"/>
        </w:rPr>
        <w:t>Zaburzenie czynności</w:t>
      </w:r>
      <w:bookmarkEnd w:id="1"/>
      <w:r w:rsidR="00A524A2" w:rsidRPr="00F70225">
        <w:rPr>
          <w:sz w:val="22"/>
          <w:szCs w:val="22"/>
          <w:lang w:val="pl-PL"/>
        </w:rPr>
        <w:t xml:space="preserve"> nerek nie wpływa na farmakokinetykę entakaponu. Brak jest doniesień dotyczących badań nad farmakokinetyką lewodopy i karbidopy u pacjentów z niewydolnością nerek, dlatego należy zachować ostrożność podczas podawania produktu Stalevo pacjentom z ciężką niewydolnością nerek, w tym pacjentom dializowanym (patrz punkt 5.2). </w:t>
      </w:r>
    </w:p>
    <w:p w14:paraId="51298B06" w14:textId="77777777" w:rsidR="007345A8" w:rsidRPr="00F70225" w:rsidRDefault="007345A8">
      <w:pPr>
        <w:pStyle w:val="Text"/>
        <w:widowControl w:val="0"/>
        <w:tabs>
          <w:tab w:val="left" w:pos="567"/>
        </w:tabs>
        <w:spacing w:before="0"/>
        <w:jc w:val="left"/>
        <w:rPr>
          <w:sz w:val="22"/>
          <w:szCs w:val="22"/>
          <w:lang w:val="pl-PL"/>
        </w:rPr>
      </w:pPr>
    </w:p>
    <w:p w14:paraId="41C757BF" w14:textId="77777777" w:rsidR="007345A8" w:rsidRPr="00F70225" w:rsidRDefault="007345A8">
      <w:pPr>
        <w:pStyle w:val="Text"/>
        <w:widowControl w:val="0"/>
        <w:tabs>
          <w:tab w:val="left" w:pos="567"/>
        </w:tabs>
        <w:spacing w:before="0"/>
        <w:jc w:val="left"/>
        <w:rPr>
          <w:sz w:val="22"/>
          <w:szCs w:val="22"/>
          <w:lang w:val="pl-PL"/>
        </w:rPr>
      </w:pPr>
      <w:r w:rsidRPr="00F70225">
        <w:rPr>
          <w:sz w:val="22"/>
          <w:szCs w:val="22"/>
          <w:u w:val="single"/>
          <w:lang w:val="pl-PL"/>
        </w:rPr>
        <w:t>Sposób podawania</w:t>
      </w:r>
    </w:p>
    <w:p w14:paraId="177E09D0" w14:textId="77777777" w:rsidR="007345A8" w:rsidRPr="00F70225" w:rsidRDefault="007345A8">
      <w:pPr>
        <w:pStyle w:val="Text"/>
        <w:widowControl w:val="0"/>
        <w:tabs>
          <w:tab w:val="left" w:pos="567"/>
        </w:tabs>
        <w:spacing w:before="0"/>
        <w:jc w:val="left"/>
        <w:rPr>
          <w:sz w:val="22"/>
          <w:szCs w:val="22"/>
          <w:lang w:val="pl-PL"/>
        </w:rPr>
      </w:pPr>
    </w:p>
    <w:p w14:paraId="594B38B8" w14:textId="77777777" w:rsidR="007345A8" w:rsidRPr="00F70225" w:rsidRDefault="007345A8">
      <w:pPr>
        <w:pStyle w:val="Text"/>
        <w:widowControl w:val="0"/>
        <w:tabs>
          <w:tab w:val="left" w:pos="567"/>
        </w:tabs>
        <w:spacing w:before="0"/>
        <w:jc w:val="left"/>
        <w:rPr>
          <w:sz w:val="22"/>
          <w:szCs w:val="22"/>
          <w:lang w:val="pl-PL"/>
        </w:rPr>
      </w:pPr>
      <w:r w:rsidRPr="00F70225">
        <w:rPr>
          <w:sz w:val="22"/>
          <w:szCs w:val="22"/>
          <w:lang w:val="pl-PL"/>
        </w:rPr>
        <w:t xml:space="preserve">Tabletki należy </w:t>
      </w:r>
      <w:r w:rsidR="002C29A0" w:rsidRPr="00F70225">
        <w:rPr>
          <w:sz w:val="22"/>
          <w:szCs w:val="22"/>
          <w:lang w:val="pl-PL"/>
        </w:rPr>
        <w:t>stosować</w:t>
      </w:r>
      <w:r w:rsidRPr="00F70225">
        <w:rPr>
          <w:sz w:val="22"/>
          <w:szCs w:val="22"/>
          <w:lang w:val="pl-PL"/>
        </w:rPr>
        <w:t xml:space="preserve"> doustnie z posiłkiem lub bez posiłku (patrz punkt 5.2)</w:t>
      </w:r>
      <w:r w:rsidR="002C29A0" w:rsidRPr="00F70225">
        <w:rPr>
          <w:sz w:val="22"/>
          <w:szCs w:val="22"/>
          <w:lang w:val="pl-PL"/>
        </w:rPr>
        <w:t>. Jedna tabletka zawiera jedną dawkę terapeutyczną i może być stosowana wyłącznie w całości.</w:t>
      </w:r>
    </w:p>
    <w:p w14:paraId="35CBC19D" w14:textId="77777777" w:rsidR="00A524A2" w:rsidRPr="00F70225" w:rsidRDefault="00A524A2">
      <w:pPr>
        <w:pStyle w:val="Text"/>
        <w:widowControl w:val="0"/>
        <w:tabs>
          <w:tab w:val="left" w:pos="567"/>
        </w:tabs>
        <w:spacing w:before="0"/>
        <w:jc w:val="left"/>
        <w:rPr>
          <w:caps/>
          <w:sz w:val="22"/>
          <w:szCs w:val="22"/>
          <w:lang w:val="pl-PL"/>
        </w:rPr>
      </w:pPr>
    </w:p>
    <w:p w14:paraId="64CF648C" w14:textId="77777777" w:rsidR="00A524A2" w:rsidRPr="00F70225" w:rsidRDefault="00A524A2">
      <w:pPr>
        <w:widowControl w:val="0"/>
        <w:tabs>
          <w:tab w:val="left" w:pos="567"/>
        </w:tabs>
        <w:ind w:left="540" w:hanging="540"/>
        <w:rPr>
          <w:b/>
          <w:szCs w:val="22"/>
        </w:rPr>
      </w:pPr>
      <w:r w:rsidRPr="00F70225">
        <w:rPr>
          <w:b/>
          <w:szCs w:val="22"/>
        </w:rPr>
        <w:t>4.3</w:t>
      </w:r>
      <w:r w:rsidRPr="00F70225">
        <w:rPr>
          <w:b/>
          <w:szCs w:val="22"/>
        </w:rPr>
        <w:tab/>
        <w:t>Przeciwwskazania</w:t>
      </w:r>
    </w:p>
    <w:p w14:paraId="035137C3" w14:textId="77777777" w:rsidR="00A524A2" w:rsidRPr="00F70225" w:rsidRDefault="00A524A2">
      <w:pPr>
        <w:widowControl w:val="0"/>
        <w:tabs>
          <w:tab w:val="left" w:pos="567"/>
        </w:tabs>
        <w:rPr>
          <w:szCs w:val="22"/>
        </w:rPr>
      </w:pPr>
    </w:p>
    <w:p w14:paraId="5DD4F2B4"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Nadwrażliwość na substancje czynne lub na którąkolwiek substancję pomocniczą</w:t>
      </w:r>
      <w:r w:rsidR="007A1D33" w:rsidRPr="007A1D33">
        <w:rPr>
          <w:b/>
          <w:sz w:val="22"/>
          <w:szCs w:val="22"/>
          <w:lang w:val="pl-PL"/>
        </w:rPr>
        <w:t xml:space="preserve"> </w:t>
      </w:r>
      <w:r w:rsidR="007A1D33" w:rsidRPr="007A1D33">
        <w:rPr>
          <w:sz w:val="22"/>
          <w:szCs w:val="22"/>
          <w:lang w:val="pl-PL"/>
        </w:rPr>
        <w:t>wymienioną w punkcie 6.1</w:t>
      </w:r>
      <w:r w:rsidRPr="00F70225">
        <w:rPr>
          <w:sz w:val="22"/>
          <w:szCs w:val="22"/>
          <w:lang w:val="pl-PL"/>
        </w:rPr>
        <w:t>.</w:t>
      </w:r>
    </w:p>
    <w:p w14:paraId="4D6FCC71"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Ciężka niewydolność wątroby.</w:t>
      </w:r>
    </w:p>
    <w:p w14:paraId="5502EEDB"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Jaskra z wąskim kątem przesączania.</w:t>
      </w:r>
    </w:p>
    <w:p w14:paraId="6C921F4C"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Guz chromochłonny.</w:t>
      </w:r>
    </w:p>
    <w:p w14:paraId="3CC79B59"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 xml:space="preserve">Równoczesne stosowanie produktu Stalevo z nieselektywnymi inhibitorami monoaminooksydazy MAO-A i MAO-B (np. fenelzyna, tranylcypromina). </w:t>
      </w:r>
    </w:p>
    <w:p w14:paraId="509F7F2C"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 xml:space="preserve">Równoczesne stosowanie selektywnego inhibitora MAO-A i selektywnego inhibitora MAO-B (patrz 4.5). </w:t>
      </w:r>
    </w:p>
    <w:p w14:paraId="11DE8CA9"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Złośliwy zespół neuroleptyczny (ang. Neuroleptic Malignant Syndrome - NMS) i (lub) nieurazowa rabdomioliza w wywiadzie.</w:t>
      </w:r>
    </w:p>
    <w:p w14:paraId="21C6E26C" w14:textId="77777777" w:rsidR="00A524A2" w:rsidRPr="00F70225" w:rsidRDefault="00A524A2">
      <w:pPr>
        <w:pStyle w:val="Text"/>
        <w:widowControl w:val="0"/>
        <w:tabs>
          <w:tab w:val="left" w:pos="567"/>
        </w:tabs>
        <w:spacing w:before="0"/>
        <w:jc w:val="left"/>
        <w:rPr>
          <w:caps/>
          <w:sz w:val="22"/>
          <w:szCs w:val="22"/>
          <w:lang w:val="pl-PL"/>
        </w:rPr>
      </w:pPr>
    </w:p>
    <w:p w14:paraId="65E91775" w14:textId="77777777" w:rsidR="00A524A2" w:rsidRPr="00F70225" w:rsidRDefault="00A524A2">
      <w:pPr>
        <w:pStyle w:val="Text"/>
        <w:widowControl w:val="0"/>
        <w:tabs>
          <w:tab w:val="left" w:pos="567"/>
        </w:tabs>
        <w:spacing w:before="0"/>
        <w:ind w:left="540" w:hanging="540"/>
        <w:jc w:val="left"/>
        <w:rPr>
          <w:b/>
          <w:sz w:val="22"/>
          <w:szCs w:val="22"/>
          <w:lang w:val="pl-PL"/>
        </w:rPr>
      </w:pPr>
      <w:r w:rsidRPr="00F70225">
        <w:rPr>
          <w:b/>
          <w:sz w:val="22"/>
          <w:szCs w:val="22"/>
          <w:lang w:val="pl-PL"/>
        </w:rPr>
        <w:t>4.4</w:t>
      </w:r>
      <w:r w:rsidRPr="00F70225">
        <w:rPr>
          <w:b/>
          <w:sz w:val="22"/>
          <w:szCs w:val="22"/>
          <w:lang w:val="pl-PL"/>
        </w:rPr>
        <w:tab/>
        <w:t xml:space="preserve">Specjalne ostrzeżenia i środki ostrożności dotyczące stosowania </w:t>
      </w:r>
    </w:p>
    <w:p w14:paraId="3A35D59F" w14:textId="77777777" w:rsidR="00A524A2" w:rsidRPr="00F70225" w:rsidRDefault="00A524A2">
      <w:pPr>
        <w:pStyle w:val="Text"/>
        <w:widowControl w:val="0"/>
        <w:tabs>
          <w:tab w:val="left" w:pos="567"/>
        </w:tabs>
        <w:spacing w:before="0"/>
        <w:jc w:val="left"/>
        <w:rPr>
          <w:sz w:val="22"/>
          <w:szCs w:val="22"/>
          <w:lang w:val="pl-PL"/>
        </w:rPr>
      </w:pPr>
    </w:p>
    <w:p w14:paraId="3E5100BD"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 xml:space="preserve">Produkt Stalevo nie jest zalecany w leczeniu polekowych reakcji pozapiramidowych. </w:t>
      </w:r>
    </w:p>
    <w:p w14:paraId="4496338B" w14:textId="77777777" w:rsidR="00A524A2" w:rsidRPr="00F70225" w:rsidRDefault="00A524A2" w:rsidP="0082103A">
      <w:pPr>
        <w:pStyle w:val="Text"/>
        <w:widowControl w:val="0"/>
        <w:numPr>
          <w:ilvl w:val="0"/>
          <w:numId w:val="66"/>
        </w:numPr>
        <w:tabs>
          <w:tab w:val="left" w:pos="567"/>
        </w:tabs>
        <w:spacing w:before="0"/>
        <w:ind w:left="567" w:hanging="567"/>
        <w:jc w:val="left"/>
        <w:rPr>
          <w:sz w:val="22"/>
          <w:szCs w:val="22"/>
          <w:lang w:val="pl-PL"/>
        </w:rPr>
      </w:pPr>
      <w:r w:rsidRPr="00F70225">
        <w:rPr>
          <w:sz w:val="22"/>
          <w:szCs w:val="22"/>
          <w:lang w:val="pl-PL"/>
        </w:rPr>
        <w:t>Produkt Stalevo powinien być ostrożnie podawany pacjentom z chorobą niedokrwienną serca, ciężką chorobą sercowo-naczyniową lub płuc, astmą oskrzelową, chorobą nerek lub chorobą gruczołów dokrewnych, chorobą wrzodową w wywiadzie, bądź drgawkami w wywiadzie.</w:t>
      </w:r>
    </w:p>
    <w:p w14:paraId="51443004" w14:textId="77777777" w:rsidR="00A524A2" w:rsidRPr="00F70225" w:rsidRDefault="00A524A2" w:rsidP="0082103A">
      <w:pPr>
        <w:pStyle w:val="Text"/>
        <w:widowControl w:val="0"/>
        <w:numPr>
          <w:ilvl w:val="0"/>
          <w:numId w:val="66"/>
        </w:numPr>
        <w:tabs>
          <w:tab w:val="left" w:pos="567"/>
        </w:tabs>
        <w:spacing w:before="0"/>
        <w:ind w:left="567" w:hanging="567"/>
        <w:jc w:val="left"/>
        <w:rPr>
          <w:sz w:val="22"/>
          <w:szCs w:val="22"/>
          <w:lang w:val="pl-PL"/>
        </w:rPr>
      </w:pPr>
      <w:r w:rsidRPr="00F70225">
        <w:rPr>
          <w:sz w:val="22"/>
          <w:szCs w:val="22"/>
          <w:lang w:val="pl-PL"/>
        </w:rPr>
        <w:t>U pacjentów z wywiadem świadczącym o zawale mięśnia sercowego, u których utrzymuje się arytmia węzła przedsionkowego lub arytmia komorowa; czynność serca powinno się monitorować szczególnie dokładnie podczas początkowego dostosowywania dawki.</w:t>
      </w:r>
    </w:p>
    <w:p w14:paraId="3FF2DF19"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 xml:space="preserve">Wszystkich pacjentów leczonych produktem Stalevo należy dokładnie obserwować pod kątem zaburzeń psychicznych, depresji z tendencjami samobójczymi i innych poważnych zachowań antyspołecznych. Pacjenci z psychozą w wywiadzie lub z psychozą aktualnie występującą </w:t>
      </w:r>
      <w:r w:rsidRPr="00F70225">
        <w:rPr>
          <w:sz w:val="22"/>
          <w:szCs w:val="22"/>
          <w:lang w:val="pl-PL"/>
        </w:rPr>
        <w:lastRenderedPageBreak/>
        <w:t>powinni być leczeni ostrożnie.</w:t>
      </w:r>
    </w:p>
    <w:p w14:paraId="63658D29"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Równoczesne podawanie leków przeciwpsychotycznych o właściwościach blokowania receptorów dopaminowych, szczególnie antagonistów receptora D</w:t>
      </w:r>
      <w:r w:rsidRPr="00F70225">
        <w:rPr>
          <w:sz w:val="22"/>
          <w:szCs w:val="22"/>
          <w:vertAlign w:val="subscript"/>
          <w:lang w:val="pl-PL"/>
        </w:rPr>
        <w:t>2</w:t>
      </w:r>
      <w:r w:rsidRPr="00F70225">
        <w:rPr>
          <w:sz w:val="22"/>
          <w:szCs w:val="22"/>
          <w:lang w:val="pl-PL"/>
        </w:rPr>
        <w:t>, należy stosować ostrożnie, a pacjenci powinni być dokładnie obserwowani pod względem utraty działania przeciw parkinsonizmowi lub nasilenia objawów parkinsonizmu.</w:t>
      </w:r>
    </w:p>
    <w:p w14:paraId="49E537E2"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Pacjentów z przewlekłą jaskrą z szerokim kątem przesączania można leczyć produktem Stalevo z zachowaniem ostrożności pod warunkiem, że ciśnienie wewnątrzgałkowe jest dobrze kontrolowane a występujące zmiany ciśnienia wewnątrzgałkowego u pacjenta są dokładnie monitorowane.</w:t>
      </w:r>
    </w:p>
    <w:p w14:paraId="799DB8B5"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Produkt Stalevo może indukować niedociśnienie ortostatyczne, dlatego należy zachować ostrożność w przypadku podawania go pacjentom przyjmującym inne leki mogące powodować niedociśnienie ortostatyczne.</w:t>
      </w:r>
    </w:p>
    <w:p w14:paraId="32C3EF44"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Entakapon podawany w skojarzeniu z lewodopą może wywoływać uczucie senności i epizody nagłego snu u pacjentów chorych na chorobę Parkinsona. Należy w związku z tym zachować ostrożność podczas prowadzenia pojazdów lub obsługi urządzeń mechanicznych (patrz punkt 4.7).</w:t>
      </w:r>
    </w:p>
    <w:p w14:paraId="21BED2C1"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W badaniach klinicznych niepożądane działania dopaminergiczne np. dyskinezy, występowały częściej u pacjentów leczonych entakaponem i agonistami dopaminy (takimi jak bromokryptyna), selegiliną lub amantadyną w porównaniu do pacjentów przyjmujących placebo z powyższą kombinacją leków. Może zaistnieć konieczność dostosowania dawki innych leków przeciw parkinsonizmowi, gdy leczenie produktem Stalevo zostaje wprowadzone u pacjenta aktualnie nieleczonego entakaponem.</w:t>
      </w:r>
    </w:p>
    <w:p w14:paraId="30A801CB"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Rzadko obserwowano rabdomiolizę wtórną do ciężkich dyskinez lub złośliwego zespołu neuroleptycznego (NMS) u pacjentów z chorobą Parkinsona. Dlatego nagłe zmniejszenie dawki lub zaprzestanie podawania lewodopy należy ściśle obserwować, szczególnie u pacjentów przyjmujących neuroleptyki. Zespół NMS, łącznie z rozpadem mięśni poprzecznie prążkowanych i hipertermią, charakteryzuje się objawami motorycznymi (jak sztywność, drgawki kloniczne mięśni, drżenie), zmianami stanu psychicznego (jak pobudzenie, splątanie, śpiączka), hipertermią, zaburzeniami czynności układu autonomicznego (tachykardia, labilne ciśnienie krwi) oraz zwiększoną aktywnością fosfokinazy kreatynowej w surowicy. W poszczególnych przypadkach mogą występować tylko niektóre z powyższych objawów i (lub) wyników. Wczesna diagnoza jest ważna dla odpowiedniego leczenia NMS. Zaobserwowano występowanie zespołu przypominającego złośliwy zespół neuroleptyczny, łącznie ze sztywnością mięśni, podwyższoną temperaturą ciała, zmianami psychicznymi i zwiększoną aktywnością fosfokinazy kreatynowej w surowicy po nagłym odstawieniu środków przeciw chorobie Parkinsona. W kontrolowanych badaniach klinicznych, w których podawanie entakaponu nagle przerwano, nie zgłaszano występowania NMS ani rozpadu mięśni poprzecznie prążkowanych. Od czasu wprowadzenia entakaponu na rynek, zgłaszano pojedyncze przypadki wystąpienia NMS, szczególnie po nagłym zmniejszeniu dawki lub przerwaniu podawania entakaponu i innych dopaminergicznych produktów leczniczych podawanych równocześnie. Jeżeli konieczne okaże się zastąpienie produktu Stalevo przez lewodopę i inhibitor DDC bez entakaponu lub leczenia innymi produktami dopaminergicznymi, powinno się przeprowadzić je powoli i w razie potrzeby zwiększyć dawkę lewodopy.</w:t>
      </w:r>
    </w:p>
    <w:p w14:paraId="38598DC1"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 xml:space="preserve">Jeżeli konieczne jest zastosowanie ogólnego znieczulenia, terapię produktem Stalevo można kontynuować tak długo, jak długo pacjentowi wolno będzie przyjmować płyny i produkty lecznicze doustnie. Jeżeli terapię trzeba na jakiś czas przerwać, podawanie produktu Stalevo można wznowić jak tylko dozwolone będzie doustne przyjmowanie produktów leczniczych, w takiej samej dawce dobowej jak poprzednio. </w:t>
      </w:r>
    </w:p>
    <w:p w14:paraId="5EA00A1D" w14:textId="77777777"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Podczas przedłużonej terapii produktem Stalevo zaleca się okresową kontrolę czynności wątroby, układu krwiotwórczego, układu sercowo-naczyniowego oraz nerek.</w:t>
      </w:r>
    </w:p>
    <w:p w14:paraId="3CB0F50B" w14:textId="77777777" w:rsidR="00A524A2"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Zaleca się kontrolę masy ciała, aby zapobiec jej nadmiernemu zmniejszeniu, u pacjentów, u których występuje biegunka. Przedłużająca się lub uporczywa biegunka występująca podczas leczenia entakaponem może być oznaką zapalenia jelita grubego. W razie przedłużającej się lub uporczywej biegunki należy przerwać stosowanie leku oraz rozważyć odpowiednie leczenie i badania.</w:t>
      </w:r>
    </w:p>
    <w:p w14:paraId="6BB58029" w14:textId="77777777" w:rsidR="007A1D33" w:rsidRDefault="007A1D33" w:rsidP="007A1D33">
      <w:pPr>
        <w:pStyle w:val="Text"/>
        <w:widowControl w:val="0"/>
        <w:tabs>
          <w:tab w:val="left" w:pos="567"/>
        </w:tabs>
        <w:spacing w:before="0"/>
        <w:ind w:left="540" w:hanging="540"/>
        <w:jc w:val="left"/>
        <w:rPr>
          <w:sz w:val="22"/>
          <w:szCs w:val="22"/>
          <w:lang w:val="pl-PL"/>
        </w:rPr>
      </w:pPr>
      <w:r w:rsidRPr="005A2C9E">
        <w:rPr>
          <w:sz w:val="22"/>
          <w:szCs w:val="22"/>
          <w:lang w:val="pl-PL"/>
        </w:rPr>
        <w:t>-</w:t>
      </w:r>
      <w:r w:rsidRPr="005A2C9E">
        <w:rPr>
          <w:sz w:val="22"/>
          <w:szCs w:val="22"/>
          <w:lang w:val="pl-PL"/>
        </w:rPr>
        <w:tab/>
      </w:r>
      <w:r w:rsidR="00AC5C56" w:rsidRPr="00AC5C56">
        <w:rPr>
          <w:sz w:val="22"/>
          <w:szCs w:val="22"/>
          <w:lang w:val="pl-PL"/>
        </w:rPr>
        <w:t xml:space="preserve">Pacjentów należy systematycznie obserwować czy występuje u nich </w:t>
      </w:r>
      <w:r w:rsidRPr="00AC5C56">
        <w:rPr>
          <w:sz w:val="22"/>
          <w:szCs w:val="22"/>
          <w:lang w:val="pl-PL"/>
        </w:rPr>
        <w:t>rozw</w:t>
      </w:r>
      <w:r w:rsidR="00AC5C56" w:rsidRPr="00AC5C56">
        <w:rPr>
          <w:sz w:val="22"/>
          <w:szCs w:val="22"/>
          <w:lang w:val="pl-PL"/>
        </w:rPr>
        <w:t>ó</w:t>
      </w:r>
      <w:r w:rsidRPr="00AC5C56">
        <w:rPr>
          <w:sz w:val="22"/>
          <w:szCs w:val="22"/>
          <w:lang w:val="pl-PL"/>
        </w:rPr>
        <w:t xml:space="preserve">j zaburzeń kontroli impulsów. </w:t>
      </w:r>
      <w:r w:rsidR="00AC5C56" w:rsidRPr="00AC5C56">
        <w:rPr>
          <w:sz w:val="22"/>
          <w:szCs w:val="22"/>
          <w:lang w:val="pl-PL"/>
        </w:rPr>
        <w:t xml:space="preserve">Pacjentów </w:t>
      </w:r>
      <w:r w:rsidRPr="00AC5C56">
        <w:rPr>
          <w:sz w:val="22"/>
          <w:szCs w:val="22"/>
          <w:lang w:val="pl-PL"/>
        </w:rPr>
        <w:t>oraz ich opiekun</w:t>
      </w:r>
      <w:r w:rsidR="00AC5C56" w:rsidRPr="00AC5C56">
        <w:rPr>
          <w:sz w:val="22"/>
          <w:szCs w:val="22"/>
          <w:lang w:val="pl-PL"/>
        </w:rPr>
        <w:t>ó</w:t>
      </w:r>
      <w:r w:rsidRPr="00AC5C56">
        <w:rPr>
          <w:sz w:val="22"/>
          <w:szCs w:val="22"/>
          <w:lang w:val="pl-PL"/>
        </w:rPr>
        <w:t xml:space="preserve">w </w:t>
      </w:r>
      <w:r w:rsidR="00AC5C56" w:rsidRPr="00AC5C56">
        <w:rPr>
          <w:sz w:val="22"/>
          <w:szCs w:val="22"/>
          <w:lang w:val="pl-PL"/>
        </w:rPr>
        <w:t>należy poinformować</w:t>
      </w:r>
      <w:r w:rsidRPr="00AC5C56">
        <w:rPr>
          <w:sz w:val="22"/>
          <w:szCs w:val="22"/>
          <w:lang w:val="pl-PL"/>
        </w:rPr>
        <w:t xml:space="preserve"> o tym, że podczas leczenia przy </w:t>
      </w:r>
      <w:r w:rsidRPr="00AC5C56">
        <w:rPr>
          <w:sz w:val="22"/>
          <w:szCs w:val="22"/>
          <w:lang w:val="pl-PL"/>
        </w:rPr>
        <w:lastRenderedPageBreak/>
        <w:t>użyciu agonistów dopaminy i</w:t>
      </w:r>
      <w:r w:rsidR="00AC5C56" w:rsidRPr="00AC5C56">
        <w:rPr>
          <w:sz w:val="22"/>
          <w:szCs w:val="22"/>
          <w:lang w:val="pl-PL"/>
        </w:rPr>
        <w:t xml:space="preserve"> (</w:t>
      </w:r>
      <w:r w:rsidRPr="00AC5C56">
        <w:rPr>
          <w:sz w:val="22"/>
          <w:szCs w:val="22"/>
          <w:lang w:val="pl-PL"/>
        </w:rPr>
        <w:t>lub</w:t>
      </w:r>
      <w:r w:rsidR="00AC5C56" w:rsidRPr="00AC5C56">
        <w:rPr>
          <w:sz w:val="22"/>
          <w:szCs w:val="22"/>
          <w:lang w:val="pl-PL"/>
        </w:rPr>
        <w:t>)</w:t>
      </w:r>
      <w:r w:rsidRPr="00AC5C56">
        <w:rPr>
          <w:sz w:val="22"/>
          <w:szCs w:val="22"/>
          <w:lang w:val="pl-PL"/>
        </w:rPr>
        <w:t xml:space="preserve"> innych leków dopaminergicznych</w:t>
      </w:r>
      <w:r w:rsidR="005A2C9E" w:rsidRPr="00AC5C56">
        <w:rPr>
          <w:sz w:val="22"/>
          <w:szCs w:val="22"/>
          <w:lang w:val="pl-PL"/>
        </w:rPr>
        <w:t xml:space="preserve"> zawierających lewodopę, włącznie ze Stalevo,</w:t>
      </w:r>
      <w:r w:rsidR="00AC5C56" w:rsidRPr="00AC5C56">
        <w:rPr>
          <w:sz w:val="22"/>
          <w:szCs w:val="22"/>
          <w:lang w:val="pl-PL"/>
        </w:rPr>
        <w:t xml:space="preserve"> </w:t>
      </w:r>
      <w:r w:rsidRPr="00AC5C56">
        <w:rPr>
          <w:sz w:val="22"/>
          <w:szCs w:val="22"/>
          <w:lang w:val="pl-PL"/>
        </w:rPr>
        <w:t xml:space="preserve">mogą wystąpić objawy behawioralne zaburzeń kontroli impulsów, </w:t>
      </w:r>
      <w:r w:rsidR="00AC5C56" w:rsidRPr="00AC5C56">
        <w:rPr>
          <w:sz w:val="22"/>
          <w:szCs w:val="22"/>
          <w:lang w:val="pl-PL"/>
        </w:rPr>
        <w:t xml:space="preserve">w tym </w:t>
      </w:r>
      <w:r w:rsidRPr="00AC5C56">
        <w:rPr>
          <w:sz w:val="22"/>
          <w:szCs w:val="22"/>
          <w:lang w:val="pl-PL"/>
        </w:rPr>
        <w:t>patologiczną skłonność do gier hazardowych, wzrost popędu płciowego (libido), zwiększenie aktywności seksualnej, kompulsywne wydawanie pieniędzy lub kupowanie, napadowe objadanie się oraz jedzenie kompulsywne. W razie wystąpienia powyższych objawów zaleca się dokonanie oceny prowadzonego leczenia.</w:t>
      </w:r>
    </w:p>
    <w:p w14:paraId="2D028494" w14:textId="77777777" w:rsidR="0020604F" w:rsidRPr="00AC5C56" w:rsidRDefault="0020604F" w:rsidP="0020604F">
      <w:pPr>
        <w:pStyle w:val="Text"/>
        <w:widowControl w:val="0"/>
        <w:numPr>
          <w:ilvl w:val="0"/>
          <w:numId w:val="94"/>
        </w:numPr>
        <w:tabs>
          <w:tab w:val="left" w:pos="567"/>
        </w:tabs>
        <w:spacing w:before="0"/>
        <w:ind w:left="567" w:hanging="567"/>
        <w:jc w:val="left"/>
        <w:rPr>
          <w:sz w:val="22"/>
          <w:szCs w:val="22"/>
          <w:lang w:val="pl-PL"/>
        </w:rPr>
      </w:pPr>
      <w:r w:rsidRPr="0020604F">
        <w:rPr>
          <w:sz w:val="22"/>
          <w:szCs w:val="22"/>
          <w:lang w:val="pl-PL"/>
        </w:rPr>
        <w:t xml:space="preserve">Zespół </w:t>
      </w:r>
      <w:r>
        <w:rPr>
          <w:sz w:val="22"/>
          <w:szCs w:val="22"/>
          <w:lang w:val="pl-PL"/>
        </w:rPr>
        <w:t xml:space="preserve">dysregulacji dopaminowej (ang. </w:t>
      </w:r>
      <w:r w:rsidR="00501600">
        <w:rPr>
          <w:sz w:val="22"/>
          <w:szCs w:val="22"/>
          <w:lang w:val="pl-PL"/>
        </w:rPr>
        <w:t>d</w:t>
      </w:r>
      <w:r>
        <w:rPr>
          <w:sz w:val="22"/>
          <w:szCs w:val="22"/>
          <w:lang w:val="pl-PL"/>
        </w:rPr>
        <w:t xml:space="preserve">opamine </w:t>
      </w:r>
      <w:r w:rsidR="00501600">
        <w:rPr>
          <w:sz w:val="22"/>
          <w:szCs w:val="22"/>
          <w:lang w:val="pl-PL"/>
        </w:rPr>
        <w:t>d</w:t>
      </w:r>
      <w:r>
        <w:rPr>
          <w:sz w:val="22"/>
          <w:szCs w:val="22"/>
          <w:lang w:val="pl-PL"/>
        </w:rPr>
        <w:t xml:space="preserve">ysregulation </w:t>
      </w:r>
      <w:r w:rsidR="00501600">
        <w:rPr>
          <w:sz w:val="22"/>
          <w:szCs w:val="22"/>
          <w:lang w:val="pl-PL"/>
        </w:rPr>
        <w:t>s</w:t>
      </w:r>
      <w:r w:rsidRPr="0020604F">
        <w:rPr>
          <w:sz w:val="22"/>
          <w:szCs w:val="22"/>
          <w:lang w:val="pl-PL"/>
        </w:rPr>
        <w:t>yndrome, DDS) jest uzależnieniem prowadzącym do nadmiernego stosowania produktu, obserwowanym u niektórych pacjentów leczonych karbidopą</w:t>
      </w:r>
      <w:r w:rsidR="00501600">
        <w:rPr>
          <w:sz w:val="22"/>
          <w:szCs w:val="22"/>
          <w:lang w:val="pl-PL"/>
        </w:rPr>
        <w:t xml:space="preserve"> z </w:t>
      </w:r>
      <w:r w:rsidRPr="0020604F">
        <w:rPr>
          <w:sz w:val="22"/>
          <w:szCs w:val="22"/>
          <w:lang w:val="pl-PL"/>
        </w:rPr>
        <w:t>lewodopą. Przed rozpoczęciem leczenia należy ostrzec pacjenta i jego opiekunów o ryzyku DDS (patrz także punkt 4.8).</w:t>
      </w:r>
    </w:p>
    <w:p w14:paraId="54A4F9F5" w14:textId="77777777" w:rsidR="00A524A2" w:rsidRPr="00F70225" w:rsidRDefault="00A524A2" w:rsidP="0082103A">
      <w:pPr>
        <w:pStyle w:val="Text"/>
        <w:widowControl w:val="0"/>
        <w:tabs>
          <w:tab w:val="left" w:pos="567"/>
        </w:tabs>
        <w:spacing w:before="0"/>
        <w:ind w:left="539" w:hanging="539"/>
        <w:jc w:val="left"/>
        <w:rPr>
          <w:sz w:val="22"/>
          <w:szCs w:val="22"/>
          <w:lang w:val="pl-PL"/>
        </w:rPr>
      </w:pPr>
      <w:r w:rsidRPr="00F70225">
        <w:rPr>
          <w:sz w:val="22"/>
          <w:szCs w:val="22"/>
          <w:lang w:val="pl-PL"/>
        </w:rPr>
        <w:t>-</w:t>
      </w:r>
      <w:r w:rsidRPr="00F70225">
        <w:rPr>
          <w:sz w:val="22"/>
          <w:szCs w:val="22"/>
          <w:lang w:val="pl-PL"/>
        </w:rPr>
        <w:tab/>
        <w:t>U pacjentów z postępującą anoreksją, astenią i zmniejszeniem masy ciała w relatywnie krótkim czasie, powinno być rozważone przeprowadzenie ogólnej oceny lekarskiej, w tym ocena czynności wątroby.</w:t>
      </w:r>
    </w:p>
    <w:p w14:paraId="5815FDD3" w14:textId="77777777" w:rsidR="00C4209A" w:rsidRPr="00F70225" w:rsidRDefault="00C4209A" w:rsidP="004E5BDD">
      <w:pPr>
        <w:pStyle w:val="Text"/>
        <w:widowControl w:val="0"/>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Lewodopa/karbidopa może powodować fałszywie dodatni wynik </w:t>
      </w:r>
      <w:r w:rsidR="007B2131" w:rsidRPr="00F70225">
        <w:rPr>
          <w:sz w:val="22"/>
          <w:szCs w:val="22"/>
          <w:lang w:val="pl-PL"/>
        </w:rPr>
        <w:t>badań z użyciem wskaźnika na obecność</w:t>
      </w:r>
      <w:r w:rsidRPr="00F70225">
        <w:rPr>
          <w:sz w:val="22"/>
          <w:szCs w:val="22"/>
          <w:lang w:val="pl-PL"/>
        </w:rPr>
        <w:t xml:space="preserve"> </w:t>
      </w:r>
      <w:r w:rsidR="007B2131" w:rsidRPr="00F70225">
        <w:rPr>
          <w:sz w:val="22"/>
          <w:szCs w:val="22"/>
          <w:lang w:val="pl-PL"/>
        </w:rPr>
        <w:t>ketonów w moczu</w:t>
      </w:r>
      <w:r w:rsidRPr="00F70225">
        <w:rPr>
          <w:sz w:val="22"/>
          <w:szCs w:val="22"/>
          <w:lang w:val="pl-PL"/>
        </w:rPr>
        <w:t xml:space="preserve">. Reakcji tej nie zmienia gotowanie próbki moczu. </w:t>
      </w:r>
      <w:r w:rsidR="007B2131" w:rsidRPr="00F70225">
        <w:rPr>
          <w:sz w:val="22"/>
          <w:szCs w:val="22"/>
          <w:lang w:val="pl-PL"/>
        </w:rPr>
        <w:t>Stosowanie metod</w:t>
      </w:r>
      <w:r w:rsidRPr="00F70225">
        <w:rPr>
          <w:sz w:val="22"/>
          <w:szCs w:val="22"/>
          <w:lang w:val="pl-PL"/>
        </w:rPr>
        <w:t xml:space="preserve"> oksydazy glukozy może dać fałszywie ujemne wyniki na cukromocz.</w:t>
      </w:r>
    </w:p>
    <w:p w14:paraId="5EB76EFA" w14:textId="425043EF" w:rsidR="00A524A2" w:rsidRPr="00F70225" w:rsidRDefault="00A524A2">
      <w:pPr>
        <w:pStyle w:val="Text"/>
        <w:widowControl w:val="0"/>
        <w:tabs>
          <w:tab w:val="left" w:pos="567"/>
        </w:tabs>
        <w:spacing w:before="0"/>
        <w:ind w:left="540" w:hanging="540"/>
        <w:jc w:val="left"/>
        <w:rPr>
          <w:sz w:val="22"/>
          <w:szCs w:val="22"/>
          <w:lang w:val="pl-PL"/>
        </w:rPr>
      </w:pPr>
      <w:r w:rsidRPr="00F70225">
        <w:rPr>
          <w:sz w:val="22"/>
          <w:szCs w:val="22"/>
          <w:lang w:val="pl-PL"/>
        </w:rPr>
        <w:t>-</w:t>
      </w:r>
      <w:r w:rsidRPr="00F70225">
        <w:rPr>
          <w:sz w:val="22"/>
          <w:szCs w:val="22"/>
          <w:lang w:val="pl-PL"/>
        </w:rPr>
        <w:tab/>
        <w:t xml:space="preserve">Lek Stalevo zawiera sacharozę. </w:t>
      </w:r>
      <w:r w:rsidR="00171EA3">
        <w:rPr>
          <w:sz w:val="22"/>
          <w:szCs w:val="22"/>
          <w:lang w:val="pl-PL"/>
        </w:rPr>
        <w:t>P</w:t>
      </w:r>
      <w:r w:rsidRPr="00F70225">
        <w:rPr>
          <w:sz w:val="22"/>
          <w:szCs w:val="22"/>
          <w:lang w:val="pl-PL"/>
        </w:rPr>
        <w:t>acjenci z rzadkimi dziedzicznymi</w:t>
      </w:r>
      <w:r w:rsidR="00EC08C5" w:rsidRPr="00EC08C5">
        <w:t xml:space="preserve"> </w:t>
      </w:r>
      <w:r w:rsidR="00EC08C5" w:rsidRPr="00EC08C5">
        <w:rPr>
          <w:sz w:val="22"/>
          <w:szCs w:val="22"/>
          <w:lang w:val="pl-PL"/>
        </w:rPr>
        <w:t>zaburzeniami</w:t>
      </w:r>
      <w:r w:rsidRPr="00F70225">
        <w:rPr>
          <w:sz w:val="22"/>
          <w:szCs w:val="22"/>
          <w:lang w:val="pl-PL"/>
        </w:rPr>
        <w:t xml:space="preserve"> </w:t>
      </w:r>
      <w:r w:rsidR="00A34EA1" w:rsidRPr="00A34EA1">
        <w:rPr>
          <w:sz w:val="22"/>
          <w:szCs w:val="22"/>
          <w:lang w:val="pl-PL"/>
        </w:rPr>
        <w:t>związanymi z</w:t>
      </w:r>
      <w:r w:rsidR="00A34EA1">
        <w:rPr>
          <w:sz w:val="22"/>
          <w:szCs w:val="22"/>
          <w:lang w:val="pl-PL"/>
        </w:rPr>
        <w:t xml:space="preserve"> </w:t>
      </w:r>
      <w:r w:rsidRPr="00F70225">
        <w:rPr>
          <w:sz w:val="22"/>
          <w:szCs w:val="22"/>
          <w:lang w:val="pl-PL"/>
        </w:rPr>
        <w:t>nietolerancj</w:t>
      </w:r>
      <w:r w:rsidR="00A34EA1">
        <w:rPr>
          <w:sz w:val="22"/>
          <w:szCs w:val="22"/>
          <w:lang w:val="pl-PL"/>
        </w:rPr>
        <w:t>ą</w:t>
      </w:r>
      <w:r w:rsidRPr="00F70225">
        <w:rPr>
          <w:sz w:val="22"/>
          <w:szCs w:val="22"/>
          <w:lang w:val="pl-PL"/>
        </w:rPr>
        <w:t xml:space="preserve"> fruktozy, </w:t>
      </w:r>
      <w:r w:rsidR="00A34EA1">
        <w:rPr>
          <w:sz w:val="22"/>
          <w:szCs w:val="22"/>
          <w:lang w:val="pl-PL"/>
        </w:rPr>
        <w:t>zespołem złego</w:t>
      </w:r>
      <w:r w:rsidR="00A34EA1" w:rsidRPr="00F70225">
        <w:rPr>
          <w:sz w:val="22"/>
          <w:szCs w:val="22"/>
          <w:lang w:val="pl-PL"/>
        </w:rPr>
        <w:t xml:space="preserve"> </w:t>
      </w:r>
      <w:r w:rsidRPr="00F70225">
        <w:rPr>
          <w:sz w:val="22"/>
          <w:szCs w:val="22"/>
          <w:lang w:val="pl-PL"/>
        </w:rPr>
        <w:t>wchłaniania glukozy-galaktozy lub niedob</w:t>
      </w:r>
      <w:r w:rsidR="00A34EA1">
        <w:rPr>
          <w:sz w:val="22"/>
          <w:szCs w:val="22"/>
          <w:lang w:val="pl-PL"/>
        </w:rPr>
        <w:t>orem</w:t>
      </w:r>
      <w:r w:rsidRPr="00F70225">
        <w:rPr>
          <w:sz w:val="22"/>
          <w:szCs w:val="22"/>
          <w:lang w:val="pl-PL"/>
        </w:rPr>
        <w:t xml:space="preserve"> sacharazy-izomaltazy, nie powinni </w:t>
      </w:r>
      <w:r w:rsidR="00D83250">
        <w:rPr>
          <w:sz w:val="22"/>
          <w:szCs w:val="22"/>
          <w:lang w:val="pl-PL"/>
        </w:rPr>
        <w:t>przyjmować</w:t>
      </w:r>
      <w:r w:rsidR="00D83250" w:rsidRPr="00F70225">
        <w:rPr>
          <w:sz w:val="22"/>
          <w:szCs w:val="22"/>
          <w:lang w:val="pl-PL"/>
        </w:rPr>
        <w:t xml:space="preserve"> </w:t>
      </w:r>
      <w:r w:rsidRPr="00F70225">
        <w:rPr>
          <w:sz w:val="22"/>
          <w:szCs w:val="22"/>
          <w:lang w:val="pl-PL"/>
        </w:rPr>
        <w:t xml:space="preserve">tego </w:t>
      </w:r>
      <w:r w:rsidR="00D83250">
        <w:rPr>
          <w:sz w:val="22"/>
          <w:szCs w:val="22"/>
          <w:lang w:val="pl-PL"/>
        </w:rPr>
        <w:t>produktu leczniczego</w:t>
      </w:r>
      <w:r w:rsidRPr="00F70225">
        <w:rPr>
          <w:sz w:val="22"/>
          <w:szCs w:val="22"/>
          <w:lang w:val="pl-PL"/>
        </w:rPr>
        <w:t>.</w:t>
      </w:r>
    </w:p>
    <w:p w14:paraId="69D43B3D" w14:textId="77777777" w:rsidR="00D83250" w:rsidRDefault="00D83250">
      <w:pPr>
        <w:pStyle w:val="Text"/>
        <w:widowControl w:val="0"/>
        <w:tabs>
          <w:tab w:val="left" w:pos="567"/>
        </w:tabs>
        <w:spacing w:before="0"/>
        <w:ind w:left="540" w:hanging="540"/>
        <w:jc w:val="left"/>
        <w:rPr>
          <w:sz w:val="22"/>
          <w:szCs w:val="22"/>
          <w:lang w:val="pl-PL"/>
        </w:rPr>
      </w:pPr>
    </w:p>
    <w:p w14:paraId="534E931F" w14:textId="002D6DA6" w:rsidR="00A524A2" w:rsidRPr="00F70225" w:rsidRDefault="00A524A2">
      <w:pPr>
        <w:pStyle w:val="Text"/>
        <w:widowControl w:val="0"/>
        <w:tabs>
          <w:tab w:val="left" w:pos="567"/>
        </w:tabs>
        <w:spacing w:before="0"/>
        <w:ind w:left="540" w:hanging="540"/>
        <w:jc w:val="left"/>
        <w:rPr>
          <w:b/>
          <w:sz w:val="22"/>
          <w:szCs w:val="22"/>
          <w:lang w:val="pl-PL"/>
        </w:rPr>
      </w:pPr>
      <w:r w:rsidRPr="00F70225">
        <w:rPr>
          <w:b/>
          <w:sz w:val="22"/>
          <w:szCs w:val="22"/>
          <w:lang w:val="pl-PL"/>
        </w:rPr>
        <w:t>4.5</w:t>
      </w:r>
      <w:r w:rsidRPr="00F70225">
        <w:rPr>
          <w:b/>
          <w:sz w:val="22"/>
          <w:szCs w:val="22"/>
          <w:lang w:val="pl-PL"/>
        </w:rPr>
        <w:tab/>
        <w:t xml:space="preserve">Interakcje z innymi </w:t>
      </w:r>
      <w:r w:rsidR="00BA561B">
        <w:rPr>
          <w:b/>
          <w:sz w:val="22"/>
          <w:szCs w:val="22"/>
          <w:lang w:val="pl-PL"/>
        </w:rPr>
        <w:t>produktami leczniczymi</w:t>
      </w:r>
      <w:r w:rsidR="00BA561B" w:rsidRPr="00F70225">
        <w:rPr>
          <w:b/>
          <w:sz w:val="22"/>
          <w:szCs w:val="22"/>
          <w:lang w:val="pl-PL"/>
        </w:rPr>
        <w:t xml:space="preserve"> </w:t>
      </w:r>
      <w:r w:rsidRPr="00F70225">
        <w:rPr>
          <w:b/>
          <w:sz w:val="22"/>
          <w:szCs w:val="22"/>
          <w:lang w:val="pl-PL"/>
        </w:rPr>
        <w:t>i inne rodzaje interakcji</w:t>
      </w:r>
    </w:p>
    <w:p w14:paraId="086EF790" w14:textId="77777777" w:rsidR="00A524A2" w:rsidRPr="00F70225" w:rsidRDefault="00A524A2">
      <w:pPr>
        <w:pStyle w:val="Text"/>
        <w:widowControl w:val="0"/>
        <w:tabs>
          <w:tab w:val="left" w:pos="567"/>
        </w:tabs>
        <w:spacing w:before="0"/>
        <w:jc w:val="left"/>
        <w:rPr>
          <w:b/>
          <w:sz w:val="22"/>
          <w:szCs w:val="22"/>
          <w:lang w:val="pl-PL"/>
        </w:rPr>
      </w:pPr>
    </w:p>
    <w:p w14:paraId="241C06FC"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lang w:val="pl-PL"/>
        </w:rPr>
        <w:t>Inne leki przeciwko chorobie Parkinsona:</w:t>
      </w:r>
      <w:r w:rsidRPr="00F70225">
        <w:rPr>
          <w:sz w:val="22"/>
          <w:szCs w:val="22"/>
          <w:lang w:val="pl-PL"/>
        </w:rPr>
        <w:t xml:space="preserve"> Do dnia dzisiejszego nie zaobserwowano interakcji, które wykluczałyby równoczesne stosowanie standardowych leków używanych w chorobie Parkinsona z terapią produktem Stalevo. Entakapon w dużych dawkach może mieć wpływ na wchłanianie karbidopy. Nie zaobserwowano jednak interakcji z karbidopą przy zalecanym schemacie leczenia (200</w:t>
      </w:r>
      <w:r w:rsidR="00DE5A2A">
        <w:rPr>
          <w:sz w:val="22"/>
          <w:szCs w:val="22"/>
          <w:lang w:val="pl-PL"/>
        </w:rPr>
        <w:t> mg</w:t>
      </w:r>
      <w:r w:rsidRPr="00F70225">
        <w:rPr>
          <w:sz w:val="22"/>
          <w:szCs w:val="22"/>
          <w:lang w:val="pl-PL"/>
        </w:rPr>
        <w:t xml:space="preserve"> entakaponu do 10 razy na dobę). Interakcje pomiędzy entakaponem i selegiliną obserwowano w badaniach po podaniu wielokrotnym u pacjentów z chorobą Parkinsona leczonych lewodopą z inhibitorem DDC i nie stwierdzono interakcji. Dobowa dawka selegiliny stosowanej w skojarzeniu z produktem Stalevo nie powinna być większa niż 10</w:t>
      </w:r>
      <w:r w:rsidR="00DE5A2A">
        <w:rPr>
          <w:sz w:val="22"/>
          <w:szCs w:val="22"/>
          <w:lang w:val="pl-PL"/>
        </w:rPr>
        <w:t> mg</w:t>
      </w:r>
      <w:r w:rsidRPr="00F70225">
        <w:rPr>
          <w:sz w:val="22"/>
          <w:szCs w:val="22"/>
          <w:lang w:val="pl-PL"/>
        </w:rPr>
        <w:t>.</w:t>
      </w:r>
    </w:p>
    <w:p w14:paraId="6244C9D0" w14:textId="77777777" w:rsidR="00A524A2" w:rsidRPr="00F70225" w:rsidRDefault="00A524A2">
      <w:pPr>
        <w:pStyle w:val="Text"/>
        <w:widowControl w:val="0"/>
        <w:tabs>
          <w:tab w:val="left" w:pos="567"/>
        </w:tabs>
        <w:spacing w:before="0"/>
        <w:jc w:val="left"/>
        <w:rPr>
          <w:strike/>
          <w:sz w:val="22"/>
          <w:szCs w:val="22"/>
          <w:lang w:val="pl-PL"/>
        </w:rPr>
      </w:pPr>
    </w:p>
    <w:p w14:paraId="03FF095B"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Należy zachować ostrożność, gdy podczas terapii lewodopą równocześnie podawane są następujące substancje czynne:</w:t>
      </w:r>
    </w:p>
    <w:p w14:paraId="6A16A4E6" w14:textId="77777777" w:rsidR="00A524A2" w:rsidRPr="00F70225" w:rsidRDefault="00A524A2">
      <w:pPr>
        <w:pStyle w:val="Text"/>
        <w:widowControl w:val="0"/>
        <w:tabs>
          <w:tab w:val="left" w:pos="567"/>
        </w:tabs>
        <w:spacing w:before="0"/>
        <w:jc w:val="left"/>
        <w:rPr>
          <w:b/>
          <w:sz w:val="22"/>
          <w:szCs w:val="22"/>
          <w:lang w:val="pl-PL"/>
        </w:rPr>
      </w:pPr>
    </w:p>
    <w:p w14:paraId="01C0F848" w14:textId="77777777" w:rsidR="00A524A2" w:rsidRPr="00F70225" w:rsidRDefault="00A524A2">
      <w:pPr>
        <w:pStyle w:val="Text"/>
        <w:widowControl w:val="0"/>
        <w:tabs>
          <w:tab w:val="left" w:pos="567"/>
        </w:tabs>
        <w:spacing w:before="0"/>
        <w:jc w:val="left"/>
        <w:rPr>
          <w:sz w:val="22"/>
          <w:szCs w:val="22"/>
          <w:lang w:val="pl-PL"/>
        </w:rPr>
      </w:pPr>
      <w:r w:rsidRPr="00F70225">
        <w:rPr>
          <w:i/>
          <w:iCs/>
          <w:sz w:val="22"/>
          <w:szCs w:val="22"/>
          <w:lang w:val="pl-PL"/>
        </w:rPr>
        <w:t>Leki przeciwnadciśnieniowe</w:t>
      </w:r>
      <w:r w:rsidRPr="00F70225">
        <w:rPr>
          <w:sz w:val="22"/>
          <w:szCs w:val="22"/>
          <w:lang w:val="pl-PL"/>
        </w:rPr>
        <w:t xml:space="preserve">: Objawowe niedociśnienie ortostatyczne może wystąpić wtedy, kiedy lewodopa zostanie dodana w leczeniu pacjentów otrzymujących leki przeciwnadciśnieniowe. Konieczne może być dostosowanie dawki leków przeciwnadciśnieniowych. </w:t>
      </w:r>
    </w:p>
    <w:p w14:paraId="630184C5" w14:textId="77777777" w:rsidR="00A524A2" w:rsidRPr="00F70225" w:rsidRDefault="00A524A2">
      <w:pPr>
        <w:pStyle w:val="Text"/>
        <w:widowControl w:val="0"/>
        <w:tabs>
          <w:tab w:val="left" w:pos="567"/>
        </w:tabs>
        <w:spacing w:before="0"/>
        <w:jc w:val="left"/>
        <w:rPr>
          <w:i/>
          <w:sz w:val="22"/>
          <w:szCs w:val="22"/>
          <w:lang w:val="pl-PL"/>
        </w:rPr>
      </w:pPr>
    </w:p>
    <w:p w14:paraId="4C4F76A0"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lang w:val="pl-PL"/>
        </w:rPr>
        <w:t xml:space="preserve">Leki przeciwdepresyjne: </w:t>
      </w:r>
      <w:r w:rsidRPr="00F70225">
        <w:rPr>
          <w:iCs/>
          <w:sz w:val="22"/>
          <w:szCs w:val="22"/>
          <w:lang w:val="pl-PL"/>
        </w:rPr>
        <w:t>W</w:t>
      </w:r>
      <w:r w:rsidRPr="00F70225">
        <w:rPr>
          <w:sz w:val="22"/>
          <w:szCs w:val="22"/>
          <w:lang w:val="pl-PL"/>
        </w:rPr>
        <w:t xml:space="preserve"> rzadkich wypadkach, podczas równoczesnego stosowania trójpierścieniowych leków przeciwdepresyjnych i lewodopy/karbidopy, zgłaszano reakcje takie jak nadciśnienie i dyskinezy. Interakcje pomiędzy entakaponem i imipraminą oraz pomiędzy entakaponem i moklobemidem były badane u zdrowych ochotników w badaniach po podaniu pojedynczej dawki. Nie zaobserwowano interakcji farmakodynamicznych. Istotną liczbę pacjentów chorych na chorobę Parkinsona leczono kombinacją lewodopy, karbidopy i entakaponu z kilkoma aktywnymi substancjami, w tym inhibitorami MAO-A, trójpierścieniowymi lekami przeciwdepresyjnymi, inhibitorami wychwytu zwrotnego noradrenaliny takimi jak dezypramina, maprotylina i wenlafaksyna oraz produktami leczniczymi metabolizowanymi przez COMT (takimi jak leki zawierające grupę katecholową, paroksetyna). Nie zaobserwowano interakcji farmakodynamicznych. Należy jednak zachować ostrożność podczas jednoczesnego stosowania tych produktów leczniczych z produktem Stalevo (patrz punkty 4.3 i 4.4).</w:t>
      </w:r>
    </w:p>
    <w:p w14:paraId="1F86A8AD" w14:textId="77777777" w:rsidR="00A524A2" w:rsidRPr="00F70225" w:rsidRDefault="00A524A2">
      <w:pPr>
        <w:pStyle w:val="Text"/>
        <w:widowControl w:val="0"/>
        <w:tabs>
          <w:tab w:val="left" w:pos="567"/>
        </w:tabs>
        <w:spacing w:before="0"/>
        <w:jc w:val="left"/>
        <w:rPr>
          <w:i/>
          <w:sz w:val="22"/>
          <w:szCs w:val="22"/>
          <w:lang w:val="pl-PL"/>
        </w:rPr>
      </w:pPr>
    </w:p>
    <w:p w14:paraId="0C01B271"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lang w:val="pl-PL"/>
        </w:rPr>
        <w:t xml:space="preserve">Inne substancje czynne: </w:t>
      </w:r>
      <w:r w:rsidRPr="00F70225">
        <w:rPr>
          <w:sz w:val="22"/>
          <w:szCs w:val="22"/>
          <w:lang w:val="pl-PL"/>
        </w:rPr>
        <w:t xml:space="preserve">Antagoniści receptorów dopaminy (np. niektóre leki przeciwpsychotyczne i przeciwwymiotne), fenytoina i papaweryna mogą zmniejszać działanie terapeutyczne lewodopy. Należy uważnie obserwować, czy u pacjentów przyjmujących te produkty w skojarzeniu z produktem Stalevo nie występuje utrata reakcji terapeutycznej. </w:t>
      </w:r>
    </w:p>
    <w:p w14:paraId="3827585E" w14:textId="77777777" w:rsidR="00A524A2" w:rsidRPr="00F70225" w:rsidRDefault="00A524A2">
      <w:pPr>
        <w:pStyle w:val="Text"/>
        <w:widowControl w:val="0"/>
        <w:tabs>
          <w:tab w:val="left" w:pos="567"/>
        </w:tabs>
        <w:spacing w:before="0"/>
        <w:jc w:val="left"/>
        <w:rPr>
          <w:sz w:val="22"/>
          <w:szCs w:val="22"/>
          <w:lang w:val="pl-PL"/>
        </w:rPr>
      </w:pPr>
    </w:p>
    <w:p w14:paraId="5875D448"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lastRenderedPageBreak/>
        <w:t xml:space="preserve">Ze względu na powinowactwo entakaponu do cytochromu P450 2C9 </w:t>
      </w:r>
      <w:r w:rsidRPr="00F70225">
        <w:rPr>
          <w:i/>
          <w:sz w:val="22"/>
          <w:szCs w:val="22"/>
          <w:lang w:val="pl-PL"/>
        </w:rPr>
        <w:t xml:space="preserve">in vitro </w:t>
      </w:r>
      <w:r w:rsidRPr="00F70225">
        <w:rPr>
          <w:sz w:val="22"/>
          <w:szCs w:val="22"/>
          <w:lang w:val="pl-PL"/>
        </w:rPr>
        <w:t>(patrz 5.2), produkt Stalevo może zakłócać działanie aktywnych substancji, takich jak S-warfaryna, których metabolizm zależny jest od tego izoenzymu. W badaniu interakcji przeprowadzonym u zdrowych ochotników entakapon nie powodował zmiany stężenia S-warfaryny w osoczu, natomiast wartość AUC dla R-warfaryny zwiększyła się średnio o 18% [CI</w:t>
      </w:r>
      <w:r w:rsidRPr="00F70225">
        <w:rPr>
          <w:sz w:val="22"/>
          <w:szCs w:val="22"/>
          <w:vertAlign w:val="subscript"/>
          <w:lang w:val="pl-PL"/>
        </w:rPr>
        <w:t>90</w:t>
      </w:r>
      <w:r w:rsidRPr="00F70225">
        <w:rPr>
          <w:sz w:val="22"/>
          <w:szCs w:val="22"/>
          <w:lang w:val="pl-PL"/>
        </w:rPr>
        <w:t xml:space="preserve"> 11-26%]. Wartości INR były zwiększone średnio o 13% [CI</w:t>
      </w:r>
      <w:r w:rsidRPr="00F70225">
        <w:rPr>
          <w:sz w:val="22"/>
          <w:szCs w:val="22"/>
          <w:vertAlign w:val="subscript"/>
          <w:lang w:val="pl-PL"/>
        </w:rPr>
        <w:t>90</w:t>
      </w:r>
      <w:r w:rsidRPr="00F70225">
        <w:rPr>
          <w:sz w:val="22"/>
          <w:szCs w:val="22"/>
          <w:lang w:val="pl-PL"/>
        </w:rPr>
        <w:t xml:space="preserve"> 6-19%]. Tak więc u pacjentów otrzymujących warfarynę, u których rozpoczyna się stosowanie produktu Stalevo, zalecana jest kontrola INR.</w:t>
      </w:r>
    </w:p>
    <w:p w14:paraId="3B5DA898"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ab/>
      </w:r>
    </w:p>
    <w:p w14:paraId="1319B247"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lang w:val="pl-PL"/>
        </w:rPr>
        <w:t>Inne formy interakcji:</w:t>
      </w:r>
      <w:r w:rsidRPr="00F70225">
        <w:rPr>
          <w:sz w:val="22"/>
          <w:szCs w:val="22"/>
          <w:lang w:val="pl-PL"/>
        </w:rPr>
        <w:t xml:space="preserve"> Ponieważ lewodopa konkuruje z niektórymi aminokwasami, u niektórych pacjentów na diecie bogatobiałkowej może być zaburzone wchłanianie produktu Stalevo.</w:t>
      </w:r>
    </w:p>
    <w:p w14:paraId="5BD90636" w14:textId="77777777" w:rsidR="00A524A2" w:rsidRPr="00F70225" w:rsidRDefault="00A524A2">
      <w:pPr>
        <w:pStyle w:val="Text"/>
        <w:widowControl w:val="0"/>
        <w:tabs>
          <w:tab w:val="left" w:pos="567"/>
        </w:tabs>
        <w:spacing w:before="0"/>
        <w:jc w:val="left"/>
        <w:rPr>
          <w:sz w:val="22"/>
          <w:szCs w:val="22"/>
          <w:lang w:val="pl-PL"/>
        </w:rPr>
      </w:pPr>
    </w:p>
    <w:p w14:paraId="2FD03D34"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Lewodopa i entakapon mogą tworzyć chelaty z żelazem w przewodzie pokarmowym. Produkt Stalevo i produkty żelaza należy w związku z tym przyjmować w odstępie co najmniej 2 – 3 godzin (patrz 4.3).</w:t>
      </w:r>
    </w:p>
    <w:p w14:paraId="62C8C9D5" w14:textId="77777777" w:rsidR="00A524A2" w:rsidRPr="00F70225" w:rsidRDefault="00A524A2">
      <w:pPr>
        <w:pStyle w:val="Text"/>
        <w:widowControl w:val="0"/>
        <w:tabs>
          <w:tab w:val="left" w:pos="567"/>
        </w:tabs>
        <w:spacing w:before="0"/>
        <w:jc w:val="left"/>
        <w:rPr>
          <w:sz w:val="22"/>
          <w:szCs w:val="22"/>
          <w:lang w:val="pl-PL"/>
        </w:rPr>
      </w:pPr>
    </w:p>
    <w:p w14:paraId="4BF3D754"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lang w:val="pl-PL"/>
        </w:rPr>
        <w:t>Dane in vitro:</w:t>
      </w:r>
      <w:r w:rsidRPr="00F70225">
        <w:rPr>
          <w:sz w:val="22"/>
          <w:szCs w:val="22"/>
          <w:lang w:val="pl-PL"/>
        </w:rPr>
        <w:t xml:space="preserve"> Entakapon łączy się z ludzkimi albuminami w miejscu wiązania II, które wiąże również szereg innych leków, w tym diazepam i ibuprofen. Jak wynika z badań </w:t>
      </w:r>
      <w:r w:rsidRPr="00F70225">
        <w:rPr>
          <w:i/>
          <w:sz w:val="22"/>
          <w:szCs w:val="22"/>
          <w:lang w:val="pl-PL"/>
        </w:rPr>
        <w:t xml:space="preserve">in vitro, </w:t>
      </w:r>
      <w:r w:rsidRPr="00F70225">
        <w:rPr>
          <w:iCs/>
          <w:sz w:val="22"/>
          <w:szCs w:val="22"/>
          <w:lang w:val="pl-PL"/>
        </w:rPr>
        <w:t>nie</w:t>
      </w:r>
      <w:r w:rsidRPr="00F70225">
        <w:rPr>
          <w:i/>
          <w:sz w:val="22"/>
          <w:szCs w:val="22"/>
          <w:lang w:val="pl-PL"/>
        </w:rPr>
        <w:t xml:space="preserve"> </w:t>
      </w:r>
      <w:r w:rsidRPr="00F70225">
        <w:rPr>
          <w:iCs/>
          <w:sz w:val="22"/>
          <w:szCs w:val="22"/>
          <w:lang w:val="pl-PL"/>
        </w:rPr>
        <w:t>oczekuje się</w:t>
      </w:r>
      <w:r w:rsidRPr="00F70225">
        <w:rPr>
          <w:i/>
          <w:sz w:val="22"/>
          <w:szCs w:val="22"/>
          <w:lang w:val="pl-PL"/>
        </w:rPr>
        <w:t xml:space="preserve"> </w:t>
      </w:r>
      <w:r w:rsidRPr="00F70225">
        <w:rPr>
          <w:sz w:val="22"/>
          <w:szCs w:val="22"/>
          <w:lang w:val="pl-PL"/>
        </w:rPr>
        <w:t>istotnego przemieszczenia w przypadku stężeń terapeutycznych tych produktów leczniczych. Jak dotychczas nic nie wskazuje na możliwość wystąpienia tego typu interakcji.</w:t>
      </w:r>
    </w:p>
    <w:p w14:paraId="6498A162" w14:textId="77777777" w:rsidR="00A524A2" w:rsidRPr="00F70225" w:rsidRDefault="00A524A2">
      <w:pPr>
        <w:pStyle w:val="Text"/>
        <w:widowControl w:val="0"/>
        <w:tabs>
          <w:tab w:val="left" w:pos="567"/>
        </w:tabs>
        <w:spacing w:before="0"/>
        <w:jc w:val="left"/>
        <w:rPr>
          <w:caps/>
          <w:sz w:val="22"/>
          <w:szCs w:val="22"/>
          <w:lang w:val="pl-PL"/>
        </w:rPr>
      </w:pPr>
    </w:p>
    <w:p w14:paraId="4E740DB5" w14:textId="77777777" w:rsidR="00A524A2" w:rsidRPr="00F70225" w:rsidRDefault="00A524A2">
      <w:pPr>
        <w:pStyle w:val="Text"/>
        <w:widowControl w:val="0"/>
        <w:tabs>
          <w:tab w:val="left" w:pos="567"/>
        </w:tabs>
        <w:spacing w:before="0"/>
        <w:jc w:val="left"/>
        <w:rPr>
          <w:sz w:val="22"/>
          <w:szCs w:val="22"/>
          <w:lang w:val="pl-PL"/>
        </w:rPr>
      </w:pPr>
      <w:r w:rsidRPr="00F70225">
        <w:rPr>
          <w:b/>
          <w:sz w:val="22"/>
          <w:szCs w:val="22"/>
          <w:lang w:val="pl-PL"/>
        </w:rPr>
        <w:t>4.6</w:t>
      </w:r>
      <w:r w:rsidRPr="00F70225">
        <w:rPr>
          <w:b/>
          <w:sz w:val="22"/>
          <w:szCs w:val="22"/>
          <w:lang w:val="pl-PL"/>
        </w:rPr>
        <w:tab/>
        <w:t>Wpływ na płodność, ciążę i laktację</w:t>
      </w:r>
    </w:p>
    <w:p w14:paraId="553EC22D" w14:textId="77777777" w:rsidR="00A524A2" w:rsidRPr="00F70225" w:rsidRDefault="00A524A2">
      <w:pPr>
        <w:pStyle w:val="Text"/>
        <w:widowControl w:val="0"/>
        <w:tabs>
          <w:tab w:val="left" w:pos="567"/>
        </w:tabs>
        <w:spacing w:before="0"/>
        <w:jc w:val="left"/>
        <w:rPr>
          <w:sz w:val="22"/>
          <w:szCs w:val="22"/>
          <w:lang w:val="pl-PL"/>
        </w:rPr>
      </w:pPr>
    </w:p>
    <w:p w14:paraId="63AC27FD" w14:textId="77777777" w:rsidR="00945EAD" w:rsidRPr="00F70225" w:rsidRDefault="00945EAD">
      <w:pPr>
        <w:pStyle w:val="Text"/>
        <w:widowControl w:val="0"/>
        <w:tabs>
          <w:tab w:val="left" w:pos="567"/>
        </w:tabs>
        <w:spacing w:before="0"/>
        <w:jc w:val="left"/>
        <w:rPr>
          <w:sz w:val="22"/>
          <w:szCs w:val="22"/>
          <w:u w:val="single"/>
          <w:lang w:val="pl-PL"/>
        </w:rPr>
      </w:pPr>
      <w:r w:rsidRPr="00F70225">
        <w:rPr>
          <w:sz w:val="22"/>
          <w:szCs w:val="22"/>
          <w:u w:val="single"/>
          <w:lang w:val="pl-PL"/>
        </w:rPr>
        <w:t>Ciąża</w:t>
      </w:r>
    </w:p>
    <w:p w14:paraId="5E870779" w14:textId="77777777" w:rsidR="00A524A2" w:rsidRPr="00F70225" w:rsidRDefault="00B416B8">
      <w:pPr>
        <w:pStyle w:val="Text"/>
        <w:widowControl w:val="0"/>
        <w:tabs>
          <w:tab w:val="left" w:pos="567"/>
        </w:tabs>
        <w:spacing w:before="0"/>
        <w:jc w:val="left"/>
        <w:rPr>
          <w:sz w:val="22"/>
          <w:szCs w:val="22"/>
          <w:lang w:val="pl-PL"/>
        </w:rPr>
      </w:pPr>
      <w:r w:rsidRPr="00F70225">
        <w:rPr>
          <w:sz w:val="22"/>
          <w:szCs w:val="22"/>
          <w:lang w:val="pl-PL"/>
        </w:rPr>
        <w:t>Brak</w:t>
      </w:r>
      <w:r w:rsidR="00A524A2" w:rsidRPr="00F70225">
        <w:rPr>
          <w:sz w:val="22"/>
          <w:szCs w:val="22"/>
          <w:lang w:val="pl-PL"/>
        </w:rPr>
        <w:t xml:space="preserve"> odpowiednich danych dotyczących stosowania </w:t>
      </w:r>
      <w:r w:rsidRPr="00F70225">
        <w:rPr>
          <w:sz w:val="22"/>
          <w:szCs w:val="22"/>
          <w:lang w:val="pl-PL"/>
        </w:rPr>
        <w:t>połączenia</w:t>
      </w:r>
      <w:r w:rsidR="00A524A2" w:rsidRPr="00F70225">
        <w:rPr>
          <w:sz w:val="22"/>
          <w:szCs w:val="22"/>
          <w:lang w:val="pl-PL"/>
        </w:rPr>
        <w:t xml:space="preserve"> lewodopy/karbidopy/entakaponu u kobiet w ciąży. Badania przeprowadzone na zwierzętach wykazały toksyczność reprodukcyjną poszczególnych składników (patrz 5.3). Potencjalne ryzyko dla ludzi nie jest znane. Produkt Stalevo nie powinien być stosowany podczas ciąży, chyba że korzyści dla matki przeważają nad możliwym ryzykiem dla płodu.</w:t>
      </w:r>
    </w:p>
    <w:p w14:paraId="7D36A2BE" w14:textId="77777777" w:rsidR="00A524A2" w:rsidRPr="00F70225" w:rsidRDefault="00A524A2">
      <w:pPr>
        <w:pStyle w:val="Text"/>
        <w:widowControl w:val="0"/>
        <w:tabs>
          <w:tab w:val="left" w:pos="567"/>
        </w:tabs>
        <w:spacing w:before="0"/>
        <w:jc w:val="left"/>
        <w:rPr>
          <w:sz w:val="22"/>
          <w:szCs w:val="22"/>
          <w:lang w:val="pl-PL"/>
        </w:rPr>
      </w:pPr>
    </w:p>
    <w:p w14:paraId="340E418B" w14:textId="77777777" w:rsidR="00945EAD" w:rsidRPr="00F70225" w:rsidRDefault="00945EAD">
      <w:pPr>
        <w:pStyle w:val="Text"/>
        <w:widowControl w:val="0"/>
        <w:tabs>
          <w:tab w:val="left" w:pos="567"/>
        </w:tabs>
        <w:spacing w:before="0"/>
        <w:jc w:val="left"/>
        <w:rPr>
          <w:sz w:val="22"/>
          <w:szCs w:val="22"/>
          <w:u w:val="single"/>
          <w:lang w:val="pl-PL"/>
        </w:rPr>
      </w:pPr>
      <w:r w:rsidRPr="00F70225">
        <w:rPr>
          <w:sz w:val="22"/>
          <w:szCs w:val="22"/>
          <w:u w:val="single"/>
          <w:lang w:val="pl-PL"/>
        </w:rPr>
        <w:t>Karmienie piersią</w:t>
      </w:r>
    </w:p>
    <w:p w14:paraId="21F54857"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 xml:space="preserve">Lewodopa jest wydzielana z mlekiem kobiecym. Udowodniono, że leczenie lewodopą </w:t>
      </w:r>
      <w:r w:rsidR="00B416B8" w:rsidRPr="00F70225">
        <w:rPr>
          <w:sz w:val="22"/>
          <w:szCs w:val="22"/>
          <w:lang w:val="pl-PL"/>
        </w:rPr>
        <w:t>hamuje laktację</w:t>
      </w:r>
      <w:r w:rsidRPr="00F70225">
        <w:rPr>
          <w:sz w:val="22"/>
          <w:szCs w:val="22"/>
          <w:lang w:val="pl-PL"/>
        </w:rPr>
        <w:t>. Karbidopa i entakapon były wydzielane z mlekiem u zwierząt, ale nie wiadomo, czy są wydzielane z mlekiem kobiecym. Bezpieczeństwo stosowania lewodopy, karbidopy i entakaponu u niemowląt nie jest znane. Kobiety nie powinny karmić piersią podczas leczenia produktem Stalevo.</w:t>
      </w:r>
    </w:p>
    <w:p w14:paraId="59E4F916" w14:textId="77777777" w:rsidR="00945EAD" w:rsidRPr="00F70225" w:rsidRDefault="00945EAD">
      <w:pPr>
        <w:pStyle w:val="Text"/>
        <w:widowControl w:val="0"/>
        <w:tabs>
          <w:tab w:val="left" w:pos="567"/>
        </w:tabs>
        <w:spacing w:before="0"/>
        <w:jc w:val="left"/>
        <w:rPr>
          <w:sz w:val="22"/>
          <w:szCs w:val="22"/>
          <w:lang w:val="pl-PL"/>
        </w:rPr>
      </w:pPr>
    </w:p>
    <w:p w14:paraId="4034A5C5" w14:textId="77777777" w:rsidR="00945EAD" w:rsidRPr="00F70225" w:rsidRDefault="00945EAD">
      <w:pPr>
        <w:pStyle w:val="Text"/>
        <w:widowControl w:val="0"/>
        <w:tabs>
          <w:tab w:val="left" w:pos="567"/>
        </w:tabs>
        <w:spacing w:before="0"/>
        <w:jc w:val="left"/>
        <w:rPr>
          <w:sz w:val="22"/>
          <w:szCs w:val="22"/>
          <w:lang w:val="pl-PL"/>
        </w:rPr>
      </w:pPr>
      <w:r w:rsidRPr="00F70225">
        <w:rPr>
          <w:sz w:val="22"/>
          <w:szCs w:val="22"/>
          <w:u w:val="single"/>
          <w:lang w:val="pl-PL"/>
        </w:rPr>
        <w:t>Płodność</w:t>
      </w:r>
    </w:p>
    <w:p w14:paraId="3EC85C2B" w14:textId="77777777" w:rsidR="00945EAD" w:rsidRPr="00F70225" w:rsidRDefault="00945EAD">
      <w:pPr>
        <w:pStyle w:val="Text"/>
        <w:widowControl w:val="0"/>
        <w:tabs>
          <w:tab w:val="left" w:pos="567"/>
        </w:tabs>
        <w:spacing w:before="0"/>
        <w:jc w:val="left"/>
        <w:rPr>
          <w:sz w:val="22"/>
          <w:szCs w:val="22"/>
          <w:lang w:val="pl-PL"/>
        </w:rPr>
      </w:pPr>
      <w:r w:rsidRPr="00F70225">
        <w:rPr>
          <w:sz w:val="22"/>
          <w:szCs w:val="22"/>
          <w:lang w:val="pl-PL"/>
        </w:rPr>
        <w:t xml:space="preserve">W badaniach przedklinicznych z entakaponem, karbidopą lub samą lewodopą nie zaobserwowano żadnych działań niepożądanych </w:t>
      </w:r>
      <w:r w:rsidR="00B416B8" w:rsidRPr="00F70225">
        <w:rPr>
          <w:sz w:val="22"/>
          <w:szCs w:val="22"/>
          <w:lang w:val="pl-PL"/>
        </w:rPr>
        <w:t>dotyczących</w:t>
      </w:r>
      <w:r w:rsidRPr="00F70225">
        <w:rPr>
          <w:sz w:val="22"/>
          <w:szCs w:val="22"/>
          <w:lang w:val="pl-PL"/>
        </w:rPr>
        <w:t xml:space="preserve"> płodności. Nie przeprowadzono badań płodności na zwierzętach z zastosowaniem połączenia entakaponu, lewodopy i karbidopy.</w:t>
      </w:r>
    </w:p>
    <w:p w14:paraId="2784C327" w14:textId="77777777" w:rsidR="00A524A2" w:rsidRPr="00F70225" w:rsidRDefault="00A524A2">
      <w:pPr>
        <w:pStyle w:val="Text"/>
        <w:widowControl w:val="0"/>
        <w:tabs>
          <w:tab w:val="left" w:pos="567"/>
        </w:tabs>
        <w:spacing w:before="0"/>
        <w:jc w:val="left"/>
        <w:rPr>
          <w:caps/>
          <w:sz w:val="22"/>
          <w:szCs w:val="22"/>
          <w:lang w:val="pl-PL"/>
        </w:rPr>
      </w:pPr>
    </w:p>
    <w:p w14:paraId="2B3F675E" w14:textId="77777777" w:rsidR="00A524A2" w:rsidRPr="00F70225" w:rsidRDefault="00A524A2">
      <w:pPr>
        <w:pStyle w:val="Text"/>
        <w:widowControl w:val="0"/>
        <w:spacing w:before="0"/>
        <w:ind w:left="567" w:hanging="567"/>
        <w:jc w:val="left"/>
        <w:rPr>
          <w:b/>
          <w:sz w:val="22"/>
          <w:szCs w:val="22"/>
          <w:lang w:val="pl-PL"/>
        </w:rPr>
      </w:pPr>
      <w:r w:rsidRPr="00F70225">
        <w:rPr>
          <w:b/>
          <w:sz w:val="22"/>
          <w:szCs w:val="22"/>
          <w:lang w:val="pl-PL"/>
        </w:rPr>
        <w:t>4.7</w:t>
      </w:r>
      <w:r w:rsidRPr="00F70225">
        <w:rPr>
          <w:b/>
          <w:sz w:val="22"/>
          <w:szCs w:val="22"/>
          <w:lang w:val="pl-PL"/>
        </w:rPr>
        <w:tab/>
        <w:t xml:space="preserve">Wpływ na zdolność prowadzenia pojazdów i obsługiwania </w:t>
      </w:r>
      <w:r w:rsidR="00BA561B">
        <w:rPr>
          <w:b/>
          <w:sz w:val="22"/>
          <w:szCs w:val="22"/>
          <w:lang w:val="pl-PL"/>
        </w:rPr>
        <w:t>maszyn</w:t>
      </w:r>
    </w:p>
    <w:p w14:paraId="3A6D3D77" w14:textId="77777777" w:rsidR="00A524A2" w:rsidRPr="00F70225" w:rsidRDefault="00A524A2">
      <w:pPr>
        <w:pStyle w:val="Text"/>
        <w:widowControl w:val="0"/>
        <w:tabs>
          <w:tab w:val="left" w:pos="567"/>
        </w:tabs>
        <w:spacing w:before="0"/>
        <w:jc w:val="left"/>
        <w:rPr>
          <w:sz w:val="22"/>
          <w:szCs w:val="22"/>
          <w:lang w:val="pl-PL"/>
        </w:rPr>
      </w:pPr>
    </w:p>
    <w:p w14:paraId="0BDBE08A" w14:textId="1C4AECFC"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 xml:space="preserve">Stalevo może wywierać znaczny wpływ na zdolność prowadzenia pojazdów i obsługiwania </w:t>
      </w:r>
      <w:r w:rsidR="00BA561B">
        <w:rPr>
          <w:sz w:val="22"/>
          <w:szCs w:val="22"/>
          <w:lang w:val="pl-PL"/>
        </w:rPr>
        <w:t>maszyn</w:t>
      </w:r>
      <w:r w:rsidRPr="00F70225">
        <w:rPr>
          <w:sz w:val="22"/>
          <w:szCs w:val="22"/>
          <w:lang w:val="pl-PL"/>
        </w:rPr>
        <w:t>. Lewodopa, karbidopa i entakapon podawane razem mogą powodować zawroty głowy i objawy hipotonii ortostatycznej. W związku z tym należy zachować ostrożność podczas prowadzenia pojazdów i obsługi urządzeń mechanicznych.</w:t>
      </w:r>
    </w:p>
    <w:p w14:paraId="0D41CD9A" w14:textId="77777777" w:rsidR="00A524A2" w:rsidRPr="00F70225" w:rsidRDefault="00A524A2">
      <w:pPr>
        <w:pStyle w:val="Text"/>
        <w:widowControl w:val="0"/>
        <w:tabs>
          <w:tab w:val="left" w:pos="567"/>
        </w:tabs>
        <w:spacing w:before="0"/>
        <w:jc w:val="left"/>
        <w:rPr>
          <w:sz w:val="22"/>
          <w:szCs w:val="22"/>
          <w:lang w:val="pl-PL"/>
        </w:rPr>
      </w:pPr>
    </w:p>
    <w:p w14:paraId="30793AA7"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Pacjenci leczeni produktem Stalevo, u których występują epizody senności i (lub) napady nagłej senności, muszą być poinformowani o powstrzymaniu się od prowadzenia pojazdów lub wykonywania czynności, podczas których upośledzenie czujności mogłoby stanowić zagrożenie dla nich samych lub dla innych osób (np. podczas obsługi maszyn) i prowadzić do poważnych obrażeń ciała lub śmierci, dopóki epizody takie nie ustąpią (patrz punkt 4.4).</w:t>
      </w:r>
    </w:p>
    <w:p w14:paraId="35CBEADE" w14:textId="77777777" w:rsidR="00A524A2" w:rsidRPr="00F70225" w:rsidRDefault="00A524A2">
      <w:pPr>
        <w:pStyle w:val="Text"/>
        <w:widowControl w:val="0"/>
        <w:tabs>
          <w:tab w:val="left" w:pos="567"/>
        </w:tabs>
        <w:spacing w:before="0"/>
        <w:jc w:val="left"/>
        <w:rPr>
          <w:caps/>
          <w:sz w:val="22"/>
          <w:szCs w:val="22"/>
          <w:lang w:val="pl-PL"/>
        </w:rPr>
      </w:pPr>
    </w:p>
    <w:p w14:paraId="6AFE0416" w14:textId="77777777" w:rsidR="00A524A2" w:rsidRPr="00F70225" w:rsidRDefault="00A524A2">
      <w:pPr>
        <w:pStyle w:val="Text"/>
        <w:widowControl w:val="0"/>
        <w:tabs>
          <w:tab w:val="left" w:pos="567"/>
        </w:tabs>
        <w:spacing w:before="0"/>
        <w:jc w:val="left"/>
        <w:rPr>
          <w:b/>
          <w:sz w:val="22"/>
          <w:szCs w:val="22"/>
          <w:lang w:val="pl-PL"/>
        </w:rPr>
      </w:pPr>
      <w:r w:rsidRPr="00F70225">
        <w:rPr>
          <w:b/>
          <w:sz w:val="22"/>
          <w:szCs w:val="22"/>
          <w:lang w:val="pl-PL"/>
        </w:rPr>
        <w:t>4.8</w:t>
      </w:r>
      <w:r w:rsidRPr="00F70225">
        <w:rPr>
          <w:b/>
          <w:sz w:val="22"/>
          <w:szCs w:val="22"/>
          <w:lang w:val="pl-PL"/>
        </w:rPr>
        <w:tab/>
        <w:t>Działania niepożądane</w:t>
      </w:r>
    </w:p>
    <w:p w14:paraId="2DEFBE19" w14:textId="77777777" w:rsidR="00A524A2" w:rsidRPr="00F70225" w:rsidRDefault="00A524A2">
      <w:pPr>
        <w:pStyle w:val="Text"/>
        <w:widowControl w:val="0"/>
        <w:tabs>
          <w:tab w:val="left" w:pos="567"/>
        </w:tabs>
        <w:spacing w:before="0"/>
        <w:jc w:val="left"/>
        <w:rPr>
          <w:b/>
          <w:sz w:val="22"/>
          <w:szCs w:val="22"/>
          <w:lang w:val="pl-PL"/>
        </w:rPr>
      </w:pPr>
    </w:p>
    <w:p w14:paraId="615C9388" w14:textId="77777777" w:rsidR="00A524A2" w:rsidRPr="00F70225" w:rsidRDefault="00A524A2" w:rsidP="007B1DE8">
      <w:pPr>
        <w:widowControl w:val="0"/>
        <w:numPr>
          <w:ilvl w:val="0"/>
          <w:numId w:val="20"/>
        </w:numPr>
        <w:tabs>
          <w:tab w:val="left" w:pos="567"/>
        </w:tabs>
        <w:ind w:left="567" w:hanging="567"/>
        <w:rPr>
          <w:b/>
          <w:szCs w:val="22"/>
          <w:lang w:val="en-GB"/>
        </w:rPr>
      </w:pPr>
      <w:r w:rsidRPr="00F70225">
        <w:rPr>
          <w:b/>
          <w:szCs w:val="22"/>
          <w:lang w:val="en-GB"/>
        </w:rPr>
        <w:t xml:space="preserve">Podsumowanie profilu bezpieczeństwa </w:t>
      </w:r>
    </w:p>
    <w:p w14:paraId="3794A911" w14:textId="77777777" w:rsidR="00A524A2" w:rsidRPr="00F70225" w:rsidRDefault="00A524A2">
      <w:pPr>
        <w:widowControl w:val="0"/>
        <w:tabs>
          <w:tab w:val="left" w:pos="567"/>
        </w:tabs>
        <w:ind w:left="720"/>
        <w:rPr>
          <w:b/>
          <w:szCs w:val="22"/>
          <w:lang w:val="en-GB"/>
        </w:rPr>
      </w:pPr>
    </w:p>
    <w:p w14:paraId="5D26B0CA" w14:textId="77777777" w:rsidR="00A524A2" w:rsidRPr="00F70225" w:rsidRDefault="008E7446">
      <w:pPr>
        <w:widowControl w:val="0"/>
        <w:tabs>
          <w:tab w:val="left" w:pos="567"/>
        </w:tabs>
        <w:rPr>
          <w:szCs w:val="22"/>
        </w:rPr>
      </w:pPr>
      <w:r w:rsidRPr="00F70225">
        <w:rPr>
          <w:szCs w:val="22"/>
        </w:rPr>
        <w:lastRenderedPageBreak/>
        <w:t>Najczęstszymi działaniami niepożądanymi u pacjentów stosujących Stalevo są:</w:t>
      </w:r>
      <w:r w:rsidR="00A524A2" w:rsidRPr="00F70225">
        <w:rPr>
          <w:szCs w:val="22"/>
        </w:rPr>
        <w:t xml:space="preserve"> dyskinezy, </w:t>
      </w:r>
      <w:r w:rsidR="002B44B5" w:rsidRPr="00F70225">
        <w:rPr>
          <w:szCs w:val="22"/>
        </w:rPr>
        <w:t>zgłaszane przez około 19%</w:t>
      </w:r>
      <w:r w:rsidR="00A524A2" w:rsidRPr="00F70225">
        <w:rPr>
          <w:szCs w:val="22"/>
        </w:rPr>
        <w:t xml:space="preserve"> pacjentów; objawy żołądkowo jelitowe, </w:t>
      </w:r>
      <w:r w:rsidR="002B44B5" w:rsidRPr="00F70225">
        <w:rPr>
          <w:szCs w:val="22"/>
        </w:rPr>
        <w:t>takie jak nudności i biegunka, występujące odpowiednio u około 15% i 12% pacjentów;</w:t>
      </w:r>
      <w:r w:rsidR="00A524A2" w:rsidRPr="00F70225">
        <w:rPr>
          <w:szCs w:val="22"/>
        </w:rPr>
        <w:t xml:space="preserve"> ból mięśni, bóle mięśniowo-szkieletowe </w:t>
      </w:r>
      <w:r w:rsidR="002B44B5" w:rsidRPr="00F70225">
        <w:rPr>
          <w:szCs w:val="22"/>
        </w:rPr>
        <w:t>i bóle tkanki łącznej występujące u około 12% pacjentów;</w:t>
      </w:r>
      <w:r w:rsidR="00A524A2" w:rsidRPr="00F70225">
        <w:rPr>
          <w:szCs w:val="22"/>
        </w:rPr>
        <w:t xml:space="preserve"> nieszkodliwe zabarwienie moczu na kolor czerwonobrązowy </w:t>
      </w:r>
      <w:r w:rsidR="002B44B5" w:rsidRPr="00F70225">
        <w:rPr>
          <w:szCs w:val="22"/>
        </w:rPr>
        <w:t>(chromaturia) u około 10% pacjentów</w:t>
      </w:r>
      <w:r w:rsidR="00A524A2" w:rsidRPr="00F70225">
        <w:rPr>
          <w:szCs w:val="22"/>
        </w:rPr>
        <w:t xml:space="preserve">. </w:t>
      </w:r>
      <w:r w:rsidR="00FE65E1" w:rsidRPr="00F70225">
        <w:rPr>
          <w:szCs w:val="22"/>
        </w:rPr>
        <w:t>Badania</w:t>
      </w:r>
      <w:r w:rsidR="00A524A2" w:rsidRPr="00F70225">
        <w:rPr>
          <w:szCs w:val="22"/>
        </w:rPr>
        <w:t xml:space="preserve"> kliniczne </w:t>
      </w:r>
      <w:r w:rsidR="002B44B5" w:rsidRPr="00F70225">
        <w:rPr>
          <w:szCs w:val="22"/>
        </w:rPr>
        <w:t>wykazały poważne przypadki krwawienia z przewodu pokarmowego (niezbyt często) i obrzęk naczynioruchowy</w:t>
      </w:r>
      <w:r w:rsidR="00A524A2" w:rsidRPr="00F70225">
        <w:rPr>
          <w:szCs w:val="22"/>
        </w:rPr>
        <w:t xml:space="preserve"> (rzadko) podczas stosowania Stalevo lub entakaponu w </w:t>
      </w:r>
      <w:r w:rsidR="00AC5C56">
        <w:rPr>
          <w:szCs w:val="22"/>
        </w:rPr>
        <w:t>skojarzeniu</w:t>
      </w:r>
      <w:r w:rsidR="00A524A2" w:rsidRPr="00F70225">
        <w:rPr>
          <w:szCs w:val="22"/>
        </w:rPr>
        <w:t xml:space="preserve"> z lewodopą/inhibitorem DDC. Poważne zapalenie wątroby głównie z cechami cholestazy, </w:t>
      </w:r>
      <w:r w:rsidR="002B44B5" w:rsidRPr="00F70225">
        <w:rPr>
          <w:szCs w:val="22"/>
        </w:rPr>
        <w:t>rabdomioliza i złośliwy zespół neuroleptyczny mogą wystąpić po zastosowaniu Stalevo,</w:t>
      </w:r>
      <w:r w:rsidR="00A524A2" w:rsidRPr="00F70225">
        <w:rPr>
          <w:szCs w:val="22"/>
        </w:rPr>
        <w:t xml:space="preserve"> chociaż nie stwierdzono takich przypadków w badaniach klinicznych. </w:t>
      </w:r>
    </w:p>
    <w:p w14:paraId="30591764" w14:textId="77777777" w:rsidR="0065577D" w:rsidRPr="00F70225" w:rsidRDefault="0065577D">
      <w:pPr>
        <w:widowControl w:val="0"/>
        <w:tabs>
          <w:tab w:val="left" w:pos="567"/>
        </w:tabs>
        <w:rPr>
          <w:szCs w:val="22"/>
        </w:rPr>
      </w:pPr>
    </w:p>
    <w:p w14:paraId="64E32148" w14:textId="77777777" w:rsidR="00A524A2" w:rsidRPr="00F70225" w:rsidRDefault="00A524A2" w:rsidP="007B1DE8">
      <w:pPr>
        <w:widowControl w:val="0"/>
        <w:numPr>
          <w:ilvl w:val="0"/>
          <w:numId w:val="20"/>
        </w:numPr>
        <w:tabs>
          <w:tab w:val="left" w:pos="567"/>
        </w:tabs>
        <w:ind w:left="567" w:hanging="567"/>
        <w:rPr>
          <w:b/>
          <w:szCs w:val="22"/>
          <w:lang w:val="en-GB"/>
        </w:rPr>
      </w:pPr>
      <w:r w:rsidRPr="00F70225">
        <w:rPr>
          <w:b/>
          <w:szCs w:val="22"/>
          <w:lang w:val="en-GB"/>
        </w:rPr>
        <w:t>Tabelaryczny wykaz działań niepożądanych</w:t>
      </w:r>
    </w:p>
    <w:p w14:paraId="7880ABB5" w14:textId="77777777" w:rsidR="00A524A2" w:rsidRPr="00F70225" w:rsidRDefault="00A524A2">
      <w:pPr>
        <w:widowControl w:val="0"/>
        <w:tabs>
          <w:tab w:val="left" w:pos="567"/>
        </w:tabs>
        <w:rPr>
          <w:szCs w:val="22"/>
        </w:rPr>
      </w:pPr>
    </w:p>
    <w:p w14:paraId="7B4835D0" w14:textId="77777777" w:rsidR="00A524A2" w:rsidRPr="00F70225" w:rsidRDefault="00A524A2">
      <w:pPr>
        <w:widowControl w:val="0"/>
        <w:tabs>
          <w:tab w:val="left" w:pos="567"/>
        </w:tabs>
        <w:rPr>
          <w:szCs w:val="22"/>
        </w:rPr>
      </w:pPr>
      <w:r w:rsidRPr="00F70225">
        <w:rPr>
          <w:szCs w:val="22"/>
        </w:rPr>
        <w:t xml:space="preserve">Następujące działania niepożądane, wymienione w tabeli 1, </w:t>
      </w:r>
      <w:r w:rsidR="009D372A" w:rsidRPr="00F70225">
        <w:rPr>
          <w:szCs w:val="22"/>
        </w:rPr>
        <w:t>zebrano ze zbiorczych danych z jedenastu podwójnie zaślepionych prób klinicznych</w:t>
      </w:r>
      <w:r w:rsidRPr="00F70225">
        <w:rPr>
          <w:szCs w:val="22"/>
        </w:rPr>
        <w:t xml:space="preserve"> przeprowadzonych na 3230 pacjentach (1810 leczonych Stalevo lub entakaponem w </w:t>
      </w:r>
      <w:r w:rsidR="00AC5C56">
        <w:rPr>
          <w:szCs w:val="22"/>
        </w:rPr>
        <w:t>skojarzeniu</w:t>
      </w:r>
      <w:r w:rsidRPr="00F70225">
        <w:rPr>
          <w:szCs w:val="22"/>
        </w:rPr>
        <w:t xml:space="preserve"> z lewodopą/inhibitorem DDC i 1420 otrzymujących placebo w </w:t>
      </w:r>
      <w:r w:rsidR="00AC5C56">
        <w:rPr>
          <w:szCs w:val="22"/>
        </w:rPr>
        <w:t>skojarzeniu</w:t>
      </w:r>
      <w:r w:rsidRPr="00F70225">
        <w:rPr>
          <w:szCs w:val="22"/>
        </w:rPr>
        <w:t xml:space="preserve"> z lewodopą/inhibitorem DDC lub kabergoliną w </w:t>
      </w:r>
      <w:r w:rsidR="00AC5C56">
        <w:rPr>
          <w:szCs w:val="22"/>
        </w:rPr>
        <w:t>skojarzeniu</w:t>
      </w:r>
      <w:r w:rsidRPr="00F70225">
        <w:rPr>
          <w:szCs w:val="22"/>
        </w:rPr>
        <w:t xml:space="preserve"> z lewodopą/inhibitorem DDC), </w:t>
      </w:r>
      <w:r w:rsidR="009D372A" w:rsidRPr="00F70225">
        <w:rPr>
          <w:szCs w:val="22"/>
        </w:rPr>
        <w:t>jak i z danych uzyskanych po wprowadzeniu do obrotu - od momentu wprowadzenia produktu na rynek</w:t>
      </w:r>
      <w:r w:rsidRPr="00F70225">
        <w:rPr>
          <w:szCs w:val="22"/>
        </w:rPr>
        <w:t xml:space="preserve"> do stosowania kombinacji entakaponu z lewodopą/inhibitorem DDC. </w:t>
      </w:r>
    </w:p>
    <w:p w14:paraId="1C455E88" w14:textId="77777777" w:rsidR="00A524A2" w:rsidRPr="00F70225" w:rsidRDefault="00A524A2">
      <w:pPr>
        <w:widowControl w:val="0"/>
        <w:tabs>
          <w:tab w:val="left" w:pos="567"/>
        </w:tabs>
        <w:rPr>
          <w:szCs w:val="22"/>
        </w:rPr>
      </w:pPr>
    </w:p>
    <w:p w14:paraId="2C484586" w14:textId="77777777" w:rsidR="00784A4E" w:rsidRPr="00F70225" w:rsidRDefault="00784A4E" w:rsidP="00784A4E">
      <w:pPr>
        <w:widowControl w:val="0"/>
        <w:tabs>
          <w:tab w:val="left" w:pos="567"/>
        </w:tabs>
        <w:rPr>
          <w:szCs w:val="22"/>
        </w:rPr>
      </w:pPr>
      <w:r w:rsidRPr="00F70225">
        <w:rPr>
          <w:szCs w:val="22"/>
        </w:rPr>
        <w:t xml:space="preserve">Działania niepożądane </w:t>
      </w:r>
      <w:r w:rsidR="009D372A" w:rsidRPr="00F70225">
        <w:rPr>
          <w:szCs w:val="22"/>
        </w:rPr>
        <w:t>uszeregowano według częstości występowania, zaczynając od najczęstszych</w:t>
      </w:r>
      <w:r w:rsidRPr="00F70225">
        <w:rPr>
          <w:szCs w:val="22"/>
        </w:rPr>
        <w:t>, przy zastosowaniu następującej konwencji: bardzo często (≥1/10); często (≥</w:t>
      </w:r>
      <w:r w:rsidR="00E7524F">
        <w:rPr>
          <w:szCs w:val="22"/>
        </w:rPr>
        <w:t>1/</w:t>
      </w:r>
      <w:r w:rsidRPr="00F70225">
        <w:rPr>
          <w:szCs w:val="22"/>
        </w:rPr>
        <w:t xml:space="preserve">100 do &lt;1/10); niezbyt często (≥1/1 000 do &lt;1/100); rzadko (≥1/10 000 do &lt;1/1 000), bardzo rzadko (&lt;1/10 000), </w:t>
      </w:r>
      <w:r w:rsidR="009D372A" w:rsidRPr="00F70225">
        <w:rPr>
          <w:szCs w:val="22"/>
        </w:rPr>
        <w:t>nieznana (częstość nie może być określona</w:t>
      </w:r>
      <w:r w:rsidRPr="00F70225">
        <w:rPr>
          <w:szCs w:val="22"/>
        </w:rPr>
        <w:t xml:space="preserve"> na podstawie dostępnych danych, ponieważ nie można uzyskać przekonującego oszacowania na podstawie badań klinicznych lub epidemiologicznych).</w:t>
      </w:r>
    </w:p>
    <w:p w14:paraId="6B9FEF68" w14:textId="77777777" w:rsidR="00784A4E" w:rsidRPr="00F70225" w:rsidRDefault="00784A4E" w:rsidP="00784A4E">
      <w:pPr>
        <w:widowControl w:val="0"/>
        <w:tabs>
          <w:tab w:val="left" w:pos="567"/>
        </w:tabs>
        <w:rPr>
          <w:szCs w:val="22"/>
        </w:rPr>
      </w:pPr>
    </w:p>
    <w:p w14:paraId="71B05ECA" w14:textId="77777777" w:rsidR="00A524A2" w:rsidRPr="00F70225" w:rsidRDefault="00A524A2">
      <w:pPr>
        <w:widowControl w:val="0"/>
        <w:tabs>
          <w:tab w:val="left" w:pos="567"/>
        </w:tabs>
        <w:rPr>
          <w:szCs w:val="22"/>
        </w:rPr>
      </w:pPr>
      <w:r w:rsidRPr="00F70225">
        <w:rPr>
          <w:b/>
          <w:bCs/>
          <w:szCs w:val="22"/>
        </w:rPr>
        <w:t xml:space="preserve">Tabela 1. </w:t>
      </w:r>
      <w:r w:rsidRPr="00F70225">
        <w:rPr>
          <w:szCs w:val="22"/>
        </w:rPr>
        <w:t>Działania niepożądane</w:t>
      </w:r>
    </w:p>
    <w:p w14:paraId="16316EE3" w14:textId="77777777" w:rsidR="00A524A2" w:rsidRPr="00F70225" w:rsidRDefault="00A524A2">
      <w:pPr>
        <w:widowControl w:val="0"/>
        <w:tabs>
          <w:tab w:val="left" w:pos="567"/>
        </w:tabs>
        <w:rPr>
          <w:szCs w:val="22"/>
        </w:rPr>
      </w:pPr>
    </w:p>
    <w:p w14:paraId="0177A58E" w14:textId="77777777" w:rsidR="00A524A2" w:rsidRPr="00F70225" w:rsidRDefault="00A524A2">
      <w:pPr>
        <w:widowControl w:val="0"/>
        <w:tabs>
          <w:tab w:val="left" w:pos="567"/>
        </w:tabs>
        <w:rPr>
          <w:b/>
          <w:bCs/>
          <w:i/>
          <w:iCs/>
          <w:szCs w:val="22"/>
        </w:rPr>
      </w:pPr>
      <w:r w:rsidRPr="00F70225">
        <w:rPr>
          <w:b/>
          <w:bCs/>
          <w:i/>
          <w:iCs/>
          <w:szCs w:val="22"/>
        </w:rPr>
        <w:t>Zaburzenia krwi i układu chłonnego</w:t>
      </w:r>
    </w:p>
    <w:p w14:paraId="6616D6B5" w14:textId="77777777" w:rsidR="00A524A2" w:rsidRPr="00F70225" w:rsidRDefault="00A524A2">
      <w:pPr>
        <w:widowControl w:val="0"/>
        <w:tabs>
          <w:tab w:val="left" w:pos="567"/>
        </w:tabs>
        <w:rPr>
          <w:szCs w:val="22"/>
        </w:rPr>
      </w:pPr>
      <w:r w:rsidRPr="00F70225">
        <w:rPr>
          <w:szCs w:val="22"/>
        </w:rPr>
        <w:t>Często:</w:t>
      </w:r>
      <w:r w:rsidRPr="00F70225">
        <w:rPr>
          <w:szCs w:val="22"/>
        </w:rPr>
        <w:tab/>
      </w:r>
      <w:r w:rsidRPr="00F70225">
        <w:rPr>
          <w:szCs w:val="22"/>
        </w:rPr>
        <w:tab/>
        <w:t>Niedokrwistość</w:t>
      </w:r>
    </w:p>
    <w:p w14:paraId="1537B859" w14:textId="77777777" w:rsidR="00A524A2" w:rsidRPr="00F70225" w:rsidRDefault="00A524A2">
      <w:pPr>
        <w:widowControl w:val="0"/>
        <w:tabs>
          <w:tab w:val="left" w:pos="567"/>
        </w:tabs>
        <w:rPr>
          <w:szCs w:val="22"/>
        </w:rPr>
      </w:pPr>
      <w:r w:rsidRPr="00F70225">
        <w:rPr>
          <w:szCs w:val="22"/>
        </w:rPr>
        <w:t>Niezbyt często:</w:t>
      </w:r>
      <w:r w:rsidRPr="00F70225">
        <w:rPr>
          <w:szCs w:val="22"/>
        </w:rPr>
        <w:tab/>
        <w:t>Małopłytkowość</w:t>
      </w:r>
    </w:p>
    <w:p w14:paraId="15A7DE10" w14:textId="77777777" w:rsidR="00A524A2" w:rsidRPr="00F70225" w:rsidRDefault="00A524A2">
      <w:pPr>
        <w:widowControl w:val="0"/>
        <w:tabs>
          <w:tab w:val="left" w:pos="567"/>
        </w:tabs>
        <w:rPr>
          <w:szCs w:val="22"/>
        </w:rPr>
      </w:pPr>
    </w:p>
    <w:p w14:paraId="63FEDA56" w14:textId="77777777" w:rsidR="00A524A2" w:rsidRPr="00F70225" w:rsidRDefault="00A524A2">
      <w:pPr>
        <w:widowControl w:val="0"/>
        <w:tabs>
          <w:tab w:val="left" w:pos="567"/>
        </w:tabs>
        <w:rPr>
          <w:szCs w:val="22"/>
        </w:rPr>
      </w:pPr>
      <w:r w:rsidRPr="00F70225">
        <w:rPr>
          <w:b/>
          <w:bCs/>
          <w:i/>
          <w:iCs/>
          <w:szCs w:val="22"/>
        </w:rPr>
        <w:t>Zaburzenia metabolizmu i odżywiania</w:t>
      </w:r>
    </w:p>
    <w:p w14:paraId="430AFCDE" w14:textId="77777777" w:rsidR="00A524A2" w:rsidRPr="00F70225" w:rsidRDefault="00A524A2">
      <w:pPr>
        <w:widowControl w:val="0"/>
        <w:tabs>
          <w:tab w:val="left" w:pos="567"/>
        </w:tabs>
        <w:rPr>
          <w:szCs w:val="22"/>
        </w:rPr>
      </w:pPr>
      <w:r w:rsidRPr="00F70225">
        <w:rPr>
          <w:szCs w:val="22"/>
        </w:rPr>
        <w:t>Często:</w:t>
      </w:r>
      <w:r w:rsidRPr="00F70225">
        <w:rPr>
          <w:szCs w:val="22"/>
        </w:rPr>
        <w:tab/>
      </w:r>
      <w:r w:rsidRPr="00F70225">
        <w:rPr>
          <w:szCs w:val="22"/>
        </w:rPr>
        <w:tab/>
        <w:t>Zmniejszenie masy ciała*, zmniejszenie apetytu*</w:t>
      </w:r>
    </w:p>
    <w:p w14:paraId="1793B282" w14:textId="77777777" w:rsidR="00A524A2" w:rsidRPr="00F70225" w:rsidRDefault="00A524A2">
      <w:pPr>
        <w:widowControl w:val="0"/>
        <w:tabs>
          <w:tab w:val="left" w:pos="567"/>
        </w:tabs>
        <w:rPr>
          <w:szCs w:val="22"/>
        </w:rPr>
      </w:pPr>
    </w:p>
    <w:p w14:paraId="1833E13F" w14:textId="77777777" w:rsidR="00A524A2" w:rsidRPr="00F70225" w:rsidRDefault="00A524A2">
      <w:pPr>
        <w:widowControl w:val="0"/>
        <w:tabs>
          <w:tab w:val="left" w:pos="567"/>
        </w:tabs>
        <w:rPr>
          <w:b/>
          <w:bCs/>
          <w:i/>
          <w:iCs/>
          <w:szCs w:val="22"/>
          <w:lang w:val="pt-PT"/>
        </w:rPr>
      </w:pPr>
      <w:r w:rsidRPr="00F70225">
        <w:rPr>
          <w:b/>
          <w:bCs/>
          <w:i/>
          <w:iCs/>
          <w:szCs w:val="22"/>
          <w:lang w:val="pt-PT"/>
        </w:rPr>
        <w:t>Zaburzenia psychiczne</w:t>
      </w:r>
    </w:p>
    <w:p w14:paraId="1954F452" w14:textId="77777777" w:rsidR="00A524A2" w:rsidRPr="007B1DE8" w:rsidRDefault="00A524A2">
      <w:pPr>
        <w:widowControl w:val="0"/>
        <w:tabs>
          <w:tab w:val="left" w:pos="567"/>
        </w:tabs>
        <w:rPr>
          <w:szCs w:val="22"/>
        </w:rPr>
      </w:pPr>
      <w:r w:rsidRPr="007B1DE8">
        <w:rPr>
          <w:szCs w:val="22"/>
        </w:rPr>
        <w:t>Często:</w:t>
      </w:r>
      <w:r w:rsidRPr="007B1DE8">
        <w:rPr>
          <w:szCs w:val="22"/>
        </w:rPr>
        <w:tab/>
      </w:r>
      <w:r w:rsidRPr="007B1DE8">
        <w:rPr>
          <w:szCs w:val="22"/>
        </w:rPr>
        <w:tab/>
        <w:t xml:space="preserve">Depresja, omamy, splątanie*, </w:t>
      </w:r>
      <w:r w:rsidR="0065577D" w:rsidRPr="007B1DE8">
        <w:rPr>
          <w:szCs w:val="22"/>
        </w:rPr>
        <w:t>nietypowe</w:t>
      </w:r>
      <w:r w:rsidR="00002D7E" w:rsidRPr="007B1DE8">
        <w:rPr>
          <w:szCs w:val="22"/>
        </w:rPr>
        <w:t xml:space="preserve"> s</w:t>
      </w:r>
      <w:r w:rsidR="0065577D">
        <w:rPr>
          <w:szCs w:val="22"/>
        </w:rPr>
        <w:t>ny</w:t>
      </w:r>
      <w:r w:rsidR="00002D7E" w:rsidRPr="007B1DE8">
        <w:rPr>
          <w:szCs w:val="22"/>
        </w:rPr>
        <w:t>*, lęk, bezsenność</w:t>
      </w:r>
    </w:p>
    <w:p w14:paraId="6B2DBDBC" w14:textId="77777777" w:rsidR="00A524A2" w:rsidRPr="00F70225" w:rsidRDefault="00A524A2">
      <w:pPr>
        <w:widowControl w:val="0"/>
        <w:tabs>
          <w:tab w:val="left" w:pos="567"/>
        </w:tabs>
        <w:rPr>
          <w:szCs w:val="22"/>
          <w:lang w:val="pt-PT"/>
        </w:rPr>
      </w:pPr>
      <w:r w:rsidRPr="00F70225">
        <w:rPr>
          <w:szCs w:val="22"/>
          <w:lang w:val="pt-PT"/>
        </w:rPr>
        <w:t>Niezbyt często:</w:t>
      </w:r>
      <w:r w:rsidRPr="00F70225">
        <w:rPr>
          <w:szCs w:val="22"/>
          <w:lang w:val="pt-PT"/>
        </w:rPr>
        <w:tab/>
      </w:r>
      <w:r w:rsidR="00002D7E" w:rsidRPr="00F70225">
        <w:rPr>
          <w:szCs w:val="22"/>
          <w:lang w:val="pt-PT"/>
        </w:rPr>
        <w:t>Psychoza, pobudzenie*</w:t>
      </w:r>
    </w:p>
    <w:p w14:paraId="54D4CE3B" w14:textId="77777777" w:rsidR="00A524A2" w:rsidRPr="00F70225" w:rsidRDefault="00002D7E">
      <w:pPr>
        <w:widowControl w:val="0"/>
        <w:tabs>
          <w:tab w:val="left" w:pos="567"/>
        </w:tabs>
        <w:rPr>
          <w:szCs w:val="22"/>
          <w:lang w:val="pt-PT"/>
        </w:rPr>
      </w:pPr>
      <w:r w:rsidRPr="00F70225">
        <w:rPr>
          <w:szCs w:val="22"/>
          <w:lang w:val="pt-PT"/>
        </w:rPr>
        <w:t>Nieznana:</w:t>
      </w:r>
      <w:r w:rsidR="00A524A2" w:rsidRPr="00F70225">
        <w:rPr>
          <w:szCs w:val="22"/>
          <w:lang w:val="pt-PT"/>
        </w:rPr>
        <w:tab/>
      </w:r>
      <w:r w:rsidR="00A524A2" w:rsidRPr="00F70225">
        <w:rPr>
          <w:szCs w:val="22"/>
          <w:lang w:val="pt-PT"/>
        </w:rPr>
        <w:tab/>
        <w:t>Zachowania samobójcze</w:t>
      </w:r>
      <w:r w:rsidR="0020604F">
        <w:rPr>
          <w:szCs w:val="22"/>
          <w:lang w:val="pt-PT"/>
        </w:rPr>
        <w:t xml:space="preserve">, </w:t>
      </w:r>
      <w:r w:rsidR="00501600">
        <w:rPr>
          <w:szCs w:val="22"/>
        </w:rPr>
        <w:t>z</w:t>
      </w:r>
      <w:r w:rsidR="0020604F" w:rsidRPr="0020604F">
        <w:rPr>
          <w:szCs w:val="22"/>
        </w:rPr>
        <w:t xml:space="preserve">espół </w:t>
      </w:r>
      <w:r w:rsidR="0020604F">
        <w:rPr>
          <w:szCs w:val="22"/>
        </w:rPr>
        <w:t>dysregulacji dopaminowej</w:t>
      </w:r>
    </w:p>
    <w:p w14:paraId="02F88DDF" w14:textId="77777777" w:rsidR="00A524A2" w:rsidRPr="00F70225" w:rsidRDefault="00A524A2">
      <w:pPr>
        <w:widowControl w:val="0"/>
        <w:tabs>
          <w:tab w:val="left" w:pos="567"/>
        </w:tabs>
        <w:rPr>
          <w:szCs w:val="22"/>
        </w:rPr>
      </w:pPr>
    </w:p>
    <w:p w14:paraId="14674EB9" w14:textId="77777777" w:rsidR="00A524A2" w:rsidRPr="00F70225" w:rsidRDefault="00A524A2">
      <w:pPr>
        <w:widowControl w:val="0"/>
        <w:tabs>
          <w:tab w:val="left" w:pos="567"/>
        </w:tabs>
        <w:rPr>
          <w:b/>
          <w:bCs/>
          <w:i/>
          <w:iCs/>
          <w:szCs w:val="22"/>
        </w:rPr>
      </w:pPr>
      <w:r w:rsidRPr="00F70225">
        <w:rPr>
          <w:b/>
          <w:bCs/>
          <w:i/>
          <w:iCs/>
          <w:szCs w:val="22"/>
        </w:rPr>
        <w:t>Zaburzenia układu nerwowego</w:t>
      </w:r>
    </w:p>
    <w:p w14:paraId="5A43D737" w14:textId="77777777" w:rsidR="00A524A2" w:rsidRPr="00F70225" w:rsidRDefault="00A524A2">
      <w:pPr>
        <w:widowControl w:val="0"/>
        <w:tabs>
          <w:tab w:val="left" w:pos="567"/>
        </w:tabs>
        <w:rPr>
          <w:szCs w:val="22"/>
        </w:rPr>
      </w:pPr>
      <w:r w:rsidRPr="00F70225">
        <w:rPr>
          <w:szCs w:val="22"/>
        </w:rPr>
        <w:t>Bardzo częste:</w:t>
      </w:r>
      <w:r w:rsidRPr="00F70225">
        <w:rPr>
          <w:szCs w:val="22"/>
        </w:rPr>
        <w:tab/>
      </w:r>
      <w:r w:rsidR="00FE65E1" w:rsidRPr="00F70225">
        <w:rPr>
          <w:szCs w:val="22"/>
        </w:rPr>
        <w:t>Dyskinezy</w:t>
      </w:r>
      <w:r w:rsidRPr="00F70225">
        <w:rPr>
          <w:szCs w:val="22"/>
        </w:rPr>
        <w:t>*</w:t>
      </w:r>
    </w:p>
    <w:p w14:paraId="77A438D0" w14:textId="77777777" w:rsidR="00A524A2" w:rsidRPr="00F70225" w:rsidRDefault="00A524A2" w:rsidP="00366122">
      <w:pPr>
        <w:widowControl w:val="0"/>
        <w:tabs>
          <w:tab w:val="left" w:pos="1701"/>
        </w:tabs>
        <w:ind w:left="1701" w:hanging="1701"/>
        <w:rPr>
          <w:szCs w:val="22"/>
        </w:rPr>
      </w:pPr>
      <w:r w:rsidRPr="00F70225">
        <w:rPr>
          <w:szCs w:val="22"/>
        </w:rPr>
        <w:t>Częst</w:t>
      </w:r>
      <w:r w:rsidR="00406B6F" w:rsidRPr="00F70225">
        <w:rPr>
          <w:szCs w:val="22"/>
        </w:rPr>
        <w:t>o</w:t>
      </w:r>
      <w:r w:rsidR="00366122">
        <w:rPr>
          <w:szCs w:val="22"/>
        </w:rPr>
        <w:t>:</w:t>
      </w:r>
      <w:r w:rsidR="00366122">
        <w:rPr>
          <w:szCs w:val="22"/>
        </w:rPr>
        <w:tab/>
      </w:r>
      <w:r w:rsidRPr="00F70225">
        <w:rPr>
          <w:szCs w:val="22"/>
        </w:rPr>
        <w:t xml:space="preserve">Nasilenie parkinsonizmu (np. bradykinezja)*, drżenie, </w:t>
      </w:r>
      <w:r w:rsidR="00002D7E" w:rsidRPr="00F70225">
        <w:rPr>
          <w:szCs w:val="22"/>
        </w:rPr>
        <w:t>fluktuacja typu on/off</w:t>
      </w:r>
      <w:r w:rsidRPr="00F70225">
        <w:rPr>
          <w:szCs w:val="22"/>
        </w:rPr>
        <w:t xml:space="preserve">, </w:t>
      </w:r>
      <w:r w:rsidR="008C4BB1" w:rsidRPr="00F70225">
        <w:rPr>
          <w:szCs w:val="22"/>
        </w:rPr>
        <w:t xml:space="preserve">dystonia, upośledzenie umysłowe (np. upośledzenie pamięci, </w:t>
      </w:r>
      <w:r w:rsidR="00B37A6E" w:rsidRPr="00F70225">
        <w:rPr>
          <w:szCs w:val="22"/>
        </w:rPr>
        <w:t>otępienie</w:t>
      </w:r>
      <w:r w:rsidR="008C4BB1" w:rsidRPr="00F70225">
        <w:rPr>
          <w:szCs w:val="22"/>
        </w:rPr>
        <w:t xml:space="preserve">), </w:t>
      </w:r>
      <w:r w:rsidR="00366122">
        <w:rPr>
          <w:szCs w:val="22"/>
        </w:rPr>
        <w:t xml:space="preserve">senność, </w:t>
      </w:r>
      <w:r w:rsidR="00B37A6E" w:rsidRPr="00F70225">
        <w:rPr>
          <w:szCs w:val="22"/>
        </w:rPr>
        <w:t>zawroty głowy*, bóle głowy</w:t>
      </w:r>
    </w:p>
    <w:p w14:paraId="7224699D" w14:textId="77777777" w:rsidR="00B37A6E" w:rsidRPr="00F70225" w:rsidRDefault="00002D7E">
      <w:pPr>
        <w:widowControl w:val="0"/>
        <w:tabs>
          <w:tab w:val="left" w:pos="567"/>
        </w:tabs>
        <w:rPr>
          <w:szCs w:val="22"/>
        </w:rPr>
      </w:pPr>
      <w:r w:rsidRPr="00F70225">
        <w:rPr>
          <w:szCs w:val="22"/>
        </w:rPr>
        <w:t>Nieznana:</w:t>
      </w:r>
      <w:r w:rsidR="00B37A6E" w:rsidRPr="00F70225">
        <w:rPr>
          <w:szCs w:val="22"/>
        </w:rPr>
        <w:tab/>
      </w:r>
      <w:r w:rsidR="00B37A6E" w:rsidRPr="00F70225">
        <w:rPr>
          <w:szCs w:val="22"/>
        </w:rPr>
        <w:tab/>
        <w:t>Złośliwy zespół neuroleptyczny</w:t>
      </w:r>
    </w:p>
    <w:p w14:paraId="79F49528" w14:textId="77777777" w:rsidR="00A524A2" w:rsidRPr="00F70225" w:rsidRDefault="00A524A2">
      <w:pPr>
        <w:widowControl w:val="0"/>
        <w:tabs>
          <w:tab w:val="left" w:pos="567"/>
        </w:tabs>
        <w:rPr>
          <w:szCs w:val="22"/>
        </w:rPr>
      </w:pPr>
    </w:p>
    <w:p w14:paraId="370B19BD" w14:textId="77777777" w:rsidR="00A524A2" w:rsidRPr="00F70225" w:rsidRDefault="00FE5EBC">
      <w:pPr>
        <w:widowControl w:val="0"/>
        <w:tabs>
          <w:tab w:val="left" w:pos="567"/>
        </w:tabs>
        <w:rPr>
          <w:b/>
          <w:bCs/>
          <w:i/>
          <w:iCs/>
          <w:szCs w:val="22"/>
        </w:rPr>
      </w:pPr>
      <w:r w:rsidRPr="00F70225">
        <w:rPr>
          <w:b/>
          <w:bCs/>
          <w:i/>
          <w:iCs/>
          <w:szCs w:val="22"/>
        </w:rPr>
        <w:t>Zaburzenia oka</w:t>
      </w:r>
    </w:p>
    <w:p w14:paraId="3FE74B64" w14:textId="77777777" w:rsidR="00FE5EBC" w:rsidRPr="00F70225" w:rsidRDefault="00FE5EBC">
      <w:pPr>
        <w:widowControl w:val="0"/>
        <w:tabs>
          <w:tab w:val="left" w:pos="567"/>
        </w:tabs>
        <w:rPr>
          <w:szCs w:val="22"/>
        </w:rPr>
      </w:pPr>
      <w:r w:rsidRPr="00F70225">
        <w:rPr>
          <w:szCs w:val="22"/>
        </w:rPr>
        <w:t>Częst</w:t>
      </w:r>
      <w:r w:rsidR="00406B6F" w:rsidRPr="00F70225">
        <w:rPr>
          <w:szCs w:val="22"/>
        </w:rPr>
        <w:t>o</w:t>
      </w:r>
      <w:r w:rsidRPr="00F70225">
        <w:rPr>
          <w:szCs w:val="22"/>
        </w:rPr>
        <w:t>:</w:t>
      </w:r>
      <w:r w:rsidRPr="00F70225">
        <w:rPr>
          <w:szCs w:val="22"/>
        </w:rPr>
        <w:tab/>
      </w:r>
      <w:r w:rsidRPr="00F70225">
        <w:rPr>
          <w:szCs w:val="22"/>
        </w:rPr>
        <w:tab/>
        <w:t>Niewyraźne widzenie</w:t>
      </w:r>
    </w:p>
    <w:p w14:paraId="27440C1A" w14:textId="77777777" w:rsidR="00FE5EBC" w:rsidRPr="00F70225" w:rsidRDefault="00FE5EBC">
      <w:pPr>
        <w:widowControl w:val="0"/>
        <w:tabs>
          <w:tab w:val="left" w:pos="567"/>
        </w:tabs>
        <w:rPr>
          <w:szCs w:val="22"/>
        </w:rPr>
      </w:pPr>
    </w:p>
    <w:p w14:paraId="789113F0" w14:textId="77777777" w:rsidR="00A524A2" w:rsidRPr="00F70225" w:rsidRDefault="00FE5EBC">
      <w:pPr>
        <w:widowControl w:val="0"/>
        <w:tabs>
          <w:tab w:val="left" w:pos="567"/>
        </w:tabs>
        <w:rPr>
          <w:b/>
          <w:bCs/>
          <w:i/>
          <w:iCs/>
          <w:szCs w:val="22"/>
        </w:rPr>
      </w:pPr>
      <w:r w:rsidRPr="00F70225">
        <w:rPr>
          <w:b/>
          <w:bCs/>
          <w:i/>
          <w:iCs/>
          <w:szCs w:val="22"/>
        </w:rPr>
        <w:t xml:space="preserve">Zaburzenia serca </w:t>
      </w:r>
    </w:p>
    <w:p w14:paraId="70B6DDDD" w14:textId="77777777" w:rsidR="00A524A2" w:rsidRPr="00F70225" w:rsidRDefault="00FE5EBC">
      <w:pPr>
        <w:widowControl w:val="0"/>
        <w:tabs>
          <w:tab w:val="left" w:pos="567"/>
        </w:tabs>
        <w:rPr>
          <w:szCs w:val="22"/>
        </w:rPr>
      </w:pPr>
      <w:r w:rsidRPr="00F70225">
        <w:rPr>
          <w:szCs w:val="22"/>
        </w:rPr>
        <w:t>Częst</w:t>
      </w:r>
      <w:r w:rsidR="00406B6F" w:rsidRPr="00F70225">
        <w:rPr>
          <w:szCs w:val="22"/>
        </w:rPr>
        <w:t>o</w:t>
      </w:r>
      <w:r w:rsidRPr="00F70225">
        <w:rPr>
          <w:szCs w:val="22"/>
        </w:rPr>
        <w:t>:</w:t>
      </w:r>
      <w:r w:rsidRPr="00F70225">
        <w:rPr>
          <w:szCs w:val="22"/>
        </w:rPr>
        <w:tab/>
      </w:r>
      <w:r w:rsidRPr="00F70225">
        <w:rPr>
          <w:szCs w:val="22"/>
        </w:rPr>
        <w:tab/>
        <w:t xml:space="preserve">Przypadki choroby niedokrwiennej serca inne niż zawał mięśnia sercowego (np. </w:t>
      </w:r>
      <w:r w:rsidRPr="00F70225">
        <w:rPr>
          <w:szCs w:val="22"/>
        </w:rPr>
        <w:tab/>
      </w:r>
      <w:r w:rsidRPr="00F70225">
        <w:rPr>
          <w:szCs w:val="22"/>
        </w:rPr>
        <w:tab/>
      </w:r>
      <w:r w:rsidRPr="00F70225">
        <w:rPr>
          <w:szCs w:val="22"/>
        </w:rPr>
        <w:tab/>
        <w:t>dławica piersiowa)**, nieregularny rytm pracy serca</w:t>
      </w:r>
    </w:p>
    <w:p w14:paraId="326A54E8" w14:textId="514CA0BF" w:rsidR="00406B6F" w:rsidRPr="00F70225" w:rsidRDefault="00406B6F">
      <w:pPr>
        <w:widowControl w:val="0"/>
        <w:tabs>
          <w:tab w:val="left" w:pos="567"/>
        </w:tabs>
        <w:rPr>
          <w:szCs w:val="22"/>
        </w:rPr>
      </w:pPr>
      <w:r w:rsidRPr="00F70225">
        <w:rPr>
          <w:szCs w:val="22"/>
        </w:rPr>
        <w:t>Niezbyt często:</w:t>
      </w:r>
      <w:r w:rsidRPr="00F70225">
        <w:rPr>
          <w:szCs w:val="22"/>
        </w:rPr>
        <w:tab/>
        <w:t>Zawał mięśnia sercowego</w:t>
      </w:r>
      <w:r w:rsidR="0069081A" w:rsidRPr="00F556C6">
        <w:rPr>
          <w:szCs w:val="22"/>
        </w:rPr>
        <w:t>**</w:t>
      </w:r>
    </w:p>
    <w:p w14:paraId="3448183B" w14:textId="77777777" w:rsidR="00406B6F" w:rsidRPr="00F70225" w:rsidRDefault="00406B6F">
      <w:pPr>
        <w:widowControl w:val="0"/>
        <w:tabs>
          <w:tab w:val="left" w:pos="567"/>
        </w:tabs>
        <w:rPr>
          <w:szCs w:val="22"/>
        </w:rPr>
      </w:pPr>
    </w:p>
    <w:p w14:paraId="4CD66201" w14:textId="77777777" w:rsidR="00406B6F" w:rsidRPr="00F70225" w:rsidRDefault="00406B6F">
      <w:pPr>
        <w:widowControl w:val="0"/>
        <w:tabs>
          <w:tab w:val="left" w:pos="567"/>
        </w:tabs>
        <w:rPr>
          <w:b/>
          <w:bCs/>
          <w:i/>
          <w:iCs/>
          <w:szCs w:val="22"/>
        </w:rPr>
      </w:pPr>
      <w:r w:rsidRPr="00F70225">
        <w:rPr>
          <w:b/>
          <w:bCs/>
          <w:i/>
          <w:iCs/>
          <w:szCs w:val="22"/>
        </w:rPr>
        <w:t>Zaburzenia naczyniowe</w:t>
      </w:r>
    </w:p>
    <w:p w14:paraId="577AA0A5" w14:textId="77777777" w:rsidR="00A524A2" w:rsidRPr="00F70225" w:rsidRDefault="00406B6F">
      <w:pPr>
        <w:widowControl w:val="0"/>
        <w:tabs>
          <w:tab w:val="left" w:pos="567"/>
        </w:tabs>
        <w:rPr>
          <w:szCs w:val="22"/>
        </w:rPr>
      </w:pPr>
      <w:r w:rsidRPr="00F70225">
        <w:rPr>
          <w:szCs w:val="22"/>
        </w:rPr>
        <w:t>Często:</w:t>
      </w:r>
      <w:r w:rsidRPr="00F70225">
        <w:rPr>
          <w:szCs w:val="22"/>
        </w:rPr>
        <w:tab/>
      </w:r>
      <w:r w:rsidRPr="00F70225">
        <w:rPr>
          <w:szCs w:val="22"/>
        </w:rPr>
        <w:tab/>
        <w:t>Niedociśnienie ortostatyczne, nadciśnienie</w:t>
      </w:r>
    </w:p>
    <w:p w14:paraId="1671C371" w14:textId="77777777" w:rsidR="00406B6F" w:rsidRPr="00F70225" w:rsidRDefault="00406B6F">
      <w:pPr>
        <w:widowControl w:val="0"/>
        <w:tabs>
          <w:tab w:val="left" w:pos="567"/>
        </w:tabs>
        <w:rPr>
          <w:szCs w:val="22"/>
        </w:rPr>
      </w:pPr>
      <w:r w:rsidRPr="00F70225">
        <w:rPr>
          <w:szCs w:val="22"/>
        </w:rPr>
        <w:lastRenderedPageBreak/>
        <w:t>Niezbyt często:</w:t>
      </w:r>
      <w:r w:rsidRPr="00F70225">
        <w:rPr>
          <w:szCs w:val="22"/>
        </w:rPr>
        <w:tab/>
        <w:t>Krwawienie z przewodu pokarmowego</w:t>
      </w:r>
    </w:p>
    <w:p w14:paraId="3E18648E" w14:textId="77777777" w:rsidR="00664330" w:rsidRDefault="00664330">
      <w:pPr>
        <w:widowControl w:val="0"/>
        <w:tabs>
          <w:tab w:val="left" w:pos="567"/>
        </w:tabs>
        <w:rPr>
          <w:b/>
          <w:bCs/>
          <w:i/>
          <w:iCs/>
          <w:szCs w:val="22"/>
        </w:rPr>
      </w:pPr>
    </w:p>
    <w:p w14:paraId="2563964D" w14:textId="67F506F2" w:rsidR="00406B6F" w:rsidRPr="00F70225" w:rsidRDefault="00406B6F">
      <w:pPr>
        <w:widowControl w:val="0"/>
        <w:tabs>
          <w:tab w:val="left" w:pos="567"/>
        </w:tabs>
        <w:rPr>
          <w:b/>
          <w:bCs/>
          <w:i/>
          <w:iCs/>
          <w:szCs w:val="22"/>
        </w:rPr>
      </w:pPr>
      <w:r w:rsidRPr="00F70225">
        <w:rPr>
          <w:b/>
          <w:bCs/>
          <w:i/>
          <w:iCs/>
          <w:szCs w:val="22"/>
        </w:rPr>
        <w:t>Zaburzenia układu oddechowego, klatki piersiowej i śródpiersia</w:t>
      </w:r>
    </w:p>
    <w:p w14:paraId="7889D00D" w14:textId="77777777" w:rsidR="00406B6F" w:rsidRPr="00F70225" w:rsidRDefault="00406B6F">
      <w:pPr>
        <w:widowControl w:val="0"/>
        <w:tabs>
          <w:tab w:val="left" w:pos="567"/>
        </w:tabs>
        <w:rPr>
          <w:szCs w:val="22"/>
        </w:rPr>
      </w:pPr>
      <w:r w:rsidRPr="00F70225">
        <w:rPr>
          <w:szCs w:val="22"/>
        </w:rPr>
        <w:t>Często:</w:t>
      </w:r>
      <w:r w:rsidRPr="00F70225">
        <w:rPr>
          <w:szCs w:val="22"/>
        </w:rPr>
        <w:tab/>
      </w:r>
      <w:r w:rsidRPr="00F70225">
        <w:rPr>
          <w:szCs w:val="22"/>
        </w:rPr>
        <w:tab/>
        <w:t>Duszności</w:t>
      </w:r>
    </w:p>
    <w:p w14:paraId="59FF78E2" w14:textId="77777777" w:rsidR="00406B6F" w:rsidRPr="00F70225" w:rsidRDefault="00406B6F">
      <w:pPr>
        <w:widowControl w:val="0"/>
        <w:tabs>
          <w:tab w:val="left" w:pos="567"/>
        </w:tabs>
        <w:rPr>
          <w:szCs w:val="22"/>
        </w:rPr>
      </w:pPr>
    </w:p>
    <w:p w14:paraId="38CD612D" w14:textId="77777777" w:rsidR="00406B6F" w:rsidRPr="00F70225" w:rsidRDefault="00406B6F">
      <w:pPr>
        <w:widowControl w:val="0"/>
        <w:tabs>
          <w:tab w:val="left" w:pos="567"/>
        </w:tabs>
        <w:rPr>
          <w:b/>
          <w:bCs/>
          <w:i/>
          <w:iCs/>
          <w:szCs w:val="22"/>
        </w:rPr>
      </w:pPr>
      <w:r w:rsidRPr="00F70225">
        <w:rPr>
          <w:b/>
          <w:bCs/>
          <w:i/>
          <w:iCs/>
          <w:szCs w:val="22"/>
        </w:rPr>
        <w:t>Zaburzenia żołądka i jelit</w:t>
      </w:r>
    </w:p>
    <w:p w14:paraId="3A15C47A" w14:textId="77777777" w:rsidR="00406B6F" w:rsidRPr="00F70225" w:rsidRDefault="00406B6F">
      <w:pPr>
        <w:widowControl w:val="0"/>
        <w:tabs>
          <w:tab w:val="left" w:pos="567"/>
        </w:tabs>
        <w:rPr>
          <w:szCs w:val="22"/>
        </w:rPr>
      </w:pPr>
      <w:r w:rsidRPr="00F70225">
        <w:rPr>
          <w:szCs w:val="22"/>
        </w:rPr>
        <w:t>Bardzo często:</w:t>
      </w:r>
      <w:r w:rsidRPr="00F70225">
        <w:rPr>
          <w:szCs w:val="22"/>
        </w:rPr>
        <w:tab/>
        <w:t>Biegunka*, nudności*</w:t>
      </w:r>
    </w:p>
    <w:p w14:paraId="701F60F2" w14:textId="77777777" w:rsidR="00406B6F" w:rsidRPr="00F70225" w:rsidRDefault="00406B6F">
      <w:pPr>
        <w:widowControl w:val="0"/>
        <w:tabs>
          <w:tab w:val="left" w:pos="567"/>
        </w:tabs>
        <w:rPr>
          <w:szCs w:val="22"/>
        </w:rPr>
      </w:pPr>
      <w:r w:rsidRPr="00F70225">
        <w:rPr>
          <w:szCs w:val="22"/>
        </w:rPr>
        <w:t>Często:</w:t>
      </w:r>
      <w:r w:rsidRPr="00F70225">
        <w:rPr>
          <w:szCs w:val="22"/>
        </w:rPr>
        <w:tab/>
      </w:r>
      <w:r w:rsidRPr="00F70225">
        <w:rPr>
          <w:szCs w:val="22"/>
        </w:rPr>
        <w:tab/>
        <w:t xml:space="preserve">Zaparcia*, wymioty*, niestrawność, bóle brzucha i uczucie dyskomfortu*, suchość </w:t>
      </w:r>
      <w:r w:rsidRPr="00F70225">
        <w:rPr>
          <w:szCs w:val="22"/>
        </w:rPr>
        <w:tab/>
      </w:r>
      <w:r w:rsidRPr="00F70225">
        <w:rPr>
          <w:szCs w:val="22"/>
        </w:rPr>
        <w:tab/>
      </w:r>
      <w:r w:rsidRPr="00F70225">
        <w:rPr>
          <w:szCs w:val="22"/>
        </w:rPr>
        <w:tab/>
        <w:t>w jamie ustnej*</w:t>
      </w:r>
    </w:p>
    <w:p w14:paraId="7ED721F1" w14:textId="77777777" w:rsidR="00406B6F" w:rsidRPr="00F70225" w:rsidRDefault="00650657">
      <w:pPr>
        <w:widowControl w:val="0"/>
        <w:tabs>
          <w:tab w:val="left" w:pos="567"/>
        </w:tabs>
        <w:rPr>
          <w:szCs w:val="22"/>
        </w:rPr>
      </w:pPr>
      <w:r w:rsidRPr="00F70225">
        <w:rPr>
          <w:szCs w:val="22"/>
        </w:rPr>
        <w:t>Niezbyt często:</w:t>
      </w:r>
      <w:r w:rsidRPr="00F70225">
        <w:rPr>
          <w:szCs w:val="22"/>
        </w:rPr>
        <w:tab/>
        <w:t>Zapalenie okrężnicy*, zaburzenia połykania</w:t>
      </w:r>
    </w:p>
    <w:p w14:paraId="1E3E0879" w14:textId="77777777" w:rsidR="00650657" w:rsidRPr="00F70225" w:rsidRDefault="00650657">
      <w:pPr>
        <w:widowControl w:val="0"/>
        <w:tabs>
          <w:tab w:val="left" w:pos="567"/>
        </w:tabs>
        <w:rPr>
          <w:szCs w:val="22"/>
        </w:rPr>
      </w:pPr>
    </w:p>
    <w:p w14:paraId="4CD7CF6A" w14:textId="77777777" w:rsidR="00650657" w:rsidRPr="00F70225" w:rsidRDefault="00384D68">
      <w:pPr>
        <w:widowControl w:val="0"/>
        <w:tabs>
          <w:tab w:val="left" w:pos="567"/>
        </w:tabs>
        <w:rPr>
          <w:b/>
          <w:bCs/>
          <w:i/>
          <w:iCs/>
          <w:szCs w:val="22"/>
        </w:rPr>
      </w:pPr>
      <w:r w:rsidRPr="00F70225">
        <w:rPr>
          <w:b/>
          <w:bCs/>
          <w:i/>
          <w:iCs/>
          <w:szCs w:val="22"/>
        </w:rPr>
        <w:t>Zaburzenia wątroby i dróg żółciowych</w:t>
      </w:r>
    </w:p>
    <w:p w14:paraId="0E3CFDF6" w14:textId="77777777" w:rsidR="00384D68" w:rsidRPr="00F70225" w:rsidRDefault="00384D68">
      <w:pPr>
        <w:widowControl w:val="0"/>
        <w:tabs>
          <w:tab w:val="left" w:pos="567"/>
        </w:tabs>
        <w:rPr>
          <w:szCs w:val="22"/>
        </w:rPr>
      </w:pPr>
      <w:r w:rsidRPr="00F70225">
        <w:rPr>
          <w:szCs w:val="22"/>
        </w:rPr>
        <w:t>Niezbyt często:</w:t>
      </w:r>
      <w:r w:rsidRPr="00F70225">
        <w:rPr>
          <w:szCs w:val="22"/>
        </w:rPr>
        <w:tab/>
        <w:t>Nieprawidłowe wyniki prób wątrobowych*</w:t>
      </w:r>
    </w:p>
    <w:p w14:paraId="54E781C9" w14:textId="77777777" w:rsidR="00384D68" w:rsidRPr="00F70225" w:rsidRDefault="00002D7E">
      <w:pPr>
        <w:widowControl w:val="0"/>
        <w:tabs>
          <w:tab w:val="left" w:pos="567"/>
        </w:tabs>
        <w:rPr>
          <w:szCs w:val="22"/>
        </w:rPr>
      </w:pPr>
      <w:r w:rsidRPr="00F70225">
        <w:rPr>
          <w:szCs w:val="22"/>
        </w:rPr>
        <w:t>Nieznana:</w:t>
      </w:r>
      <w:r w:rsidR="00384D68" w:rsidRPr="00F70225">
        <w:rPr>
          <w:szCs w:val="22"/>
        </w:rPr>
        <w:tab/>
      </w:r>
      <w:r w:rsidR="00384D68" w:rsidRPr="00F70225">
        <w:rPr>
          <w:szCs w:val="22"/>
        </w:rPr>
        <w:tab/>
        <w:t xml:space="preserve">Zapalenie wątroby głównie </w:t>
      </w:r>
      <w:r w:rsidRPr="00F70225">
        <w:rPr>
          <w:szCs w:val="22"/>
        </w:rPr>
        <w:t>z cechami cholestazy</w:t>
      </w:r>
      <w:r w:rsidR="00384D68" w:rsidRPr="00F70225">
        <w:rPr>
          <w:szCs w:val="22"/>
        </w:rPr>
        <w:t xml:space="preserve"> (patrz punkt 4.4)*</w:t>
      </w:r>
    </w:p>
    <w:p w14:paraId="506AD76E" w14:textId="77777777" w:rsidR="00384D68" w:rsidRPr="00F70225" w:rsidRDefault="00384D68">
      <w:pPr>
        <w:widowControl w:val="0"/>
        <w:tabs>
          <w:tab w:val="left" w:pos="567"/>
        </w:tabs>
        <w:rPr>
          <w:szCs w:val="22"/>
        </w:rPr>
      </w:pPr>
    </w:p>
    <w:p w14:paraId="2DD787E1" w14:textId="77777777" w:rsidR="00384D68" w:rsidRPr="00F70225" w:rsidRDefault="00384D68">
      <w:pPr>
        <w:widowControl w:val="0"/>
        <w:tabs>
          <w:tab w:val="left" w:pos="567"/>
        </w:tabs>
        <w:rPr>
          <w:b/>
          <w:bCs/>
          <w:i/>
          <w:iCs/>
          <w:szCs w:val="22"/>
        </w:rPr>
      </w:pPr>
      <w:r w:rsidRPr="00F70225">
        <w:rPr>
          <w:b/>
          <w:bCs/>
          <w:i/>
          <w:iCs/>
          <w:szCs w:val="22"/>
        </w:rPr>
        <w:t>Zaburzenia skóry i tkanki podskórnej</w:t>
      </w:r>
    </w:p>
    <w:p w14:paraId="40849250" w14:textId="77777777" w:rsidR="00384D68" w:rsidRPr="00F70225" w:rsidRDefault="00384D68">
      <w:pPr>
        <w:widowControl w:val="0"/>
        <w:tabs>
          <w:tab w:val="left" w:pos="567"/>
        </w:tabs>
        <w:rPr>
          <w:szCs w:val="22"/>
        </w:rPr>
      </w:pPr>
      <w:r w:rsidRPr="00F70225">
        <w:rPr>
          <w:szCs w:val="22"/>
        </w:rPr>
        <w:t>Często:</w:t>
      </w:r>
      <w:r w:rsidRPr="00F70225">
        <w:rPr>
          <w:szCs w:val="22"/>
        </w:rPr>
        <w:tab/>
      </w:r>
      <w:r w:rsidRPr="00F70225">
        <w:rPr>
          <w:szCs w:val="22"/>
        </w:rPr>
        <w:tab/>
        <w:t>Wysypka*, nadmierne pocenie się</w:t>
      </w:r>
    </w:p>
    <w:p w14:paraId="38EDDD28" w14:textId="77777777" w:rsidR="00384D68" w:rsidRPr="00F70225" w:rsidRDefault="00384D68">
      <w:pPr>
        <w:widowControl w:val="0"/>
        <w:tabs>
          <w:tab w:val="left" w:pos="567"/>
        </w:tabs>
        <w:rPr>
          <w:szCs w:val="22"/>
        </w:rPr>
      </w:pPr>
      <w:r w:rsidRPr="00F70225">
        <w:rPr>
          <w:szCs w:val="22"/>
        </w:rPr>
        <w:t>Niezbyt często:</w:t>
      </w:r>
      <w:r w:rsidRPr="00F70225">
        <w:rPr>
          <w:szCs w:val="22"/>
        </w:rPr>
        <w:tab/>
        <w:t>Odbarwienia inne niż moczu (np. skóry, paznokci, włosów, potu)*</w:t>
      </w:r>
    </w:p>
    <w:p w14:paraId="184A160F" w14:textId="77777777" w:rsidR="00384D68" w:rsidRPr="00F70225" w:rsidRDefault="00384D68">
      <w:pPr>
        <w:widowControl w:val="0"/>
        <w:tabs>
          <w:tab w:val="left" w:pos="567"/>
        </w:tabs>
        <w:rPr>
          <w:szCs w:val="22"/>
        </w:rPr>
      </w:pPr>
      <w:r w:rsidRPr="00F70225">
        <w:rPr>
          <w:szCs w:val="22"/>
        </w:rPr>
        <w:t>Rzadko:</w:t>
      </w:r>
      <w:r w:rsidRPr="00F70225">
        <w:rPr>
          <w:szCs w:val="22"/>
        </w:rPr>
        <w:tab/>
      </w:r>
      <w:r w:rsidRPr="00F70225">
        <w:rPr>
          <w:szCs w:val="22"/>
        </w:rPr>
        <w:tab/>
        <w:t>Obrzęk naczynioruchowy</w:t>
      </w:r>
    </w:p>
    <w:p w14:paraId="6D3CFEB6" w14:textId="77777777" w:rsidR="00384D68" w:rsidRPr="00F70225" w:rsidRDefault="00002D7E">
      <w:pPr>
        <w:widowControl w:val="0"/>
        <w:tabs>
          <w:tab w:val="left" w:pos="567"/>
        </w:tabs>
        <w:rPr>
          <w:szCs w:val="22"/>
        </w:rPr>
      </w:pPr>
      <w:r w:rsidRPr="00F70225">
        <w:rPr>
          <w:szCs w:val="22"/>
        </w:rPr>
        <w:t>Nieznana:</w:t>
      </w:r>
      <w:r w:rsidR="00384D68" w:rsidRPr="00F70225">
        <w:rPr>
          <w:szCs w:val="22"/>
        </w:rPr>
        <w:tab/>
      </w:r>
      <w:r w:rsidR="00384D68" w:rsidRPr="00F70225">
        <w:rPr>
          <w:szCs w:val="22"/>
        </w:rPr>
        <w:tab/>
        <w:t>Pokrzywka*</w:t>
      </w:r>
    </w:p>
    <w:p w14:paraId="58046DF9" w14:textId="77777777" w:rsidR="00384D68" w:rsidRPr="00F70225" w:rsidRDefault="00384D68">
      <w:pPr>
        <w:widowControl w:val="0"/>
        <w:tabs>
          <w:tab w:val="left" w:pos="567"/>
        </w:tabs>
        <w:rPr>
          <w:szCs w:val="22"/>
        </w:rPr>
      </w:pPr>
    </w:p>
    <w:p w14:paraId="3CFBCBFD" w14:textId="77777777" w:rsidR="00384D68" w:rsidRPr="00F70225" w:rsidRDefault="00384D68">
      <w:pPr>
        <w:widowControl w:val="0"/>
        <w:tabs>
          <w:tab w:val="left" w:pos="567"/>
        </w:tabs>
        <w:rPr>
          <w:b/>
          <w:bCs/>
          <w:i/>
          <w:iCs/>
          <w:szCs w:val="22"/>
        </w:rPr>
      </w:pPr>
      <w:r w:rsidRPr="00F70225">
        <w:rPr>
          <w:b/>
          <w:bCs/>
          <w:i/>
          <w:iCs/>
          <w:szCs w:val="22"/>
        </w:rPr>
        <w:t>Zaburzenia mięśniowo-szkieletowe i tkanki łącznej</w:t>
      </w:r>
    </w:p>
    <w:p w14:paraId="22CD7D48" w14:textId="77777777" w:rsidR="00384D68" w:rsidRPr="00F70225" w:rsidRDefault="00384D68">
      <w:pPr>
        <w:widowControl w:val="0"/>
        <w:tabs>
          <w:tab w:val="left" w:pos="567"/>
        </w:tabs>
        <w:rPr>
          <w:szCs w:val="22"/>
        </w:rPr>
      </w:pPr>
      <w:r w:rsidRPr="00F70225">
        <w:rPr>
          <w:szCs w:val="22"/>
        </w:rPr>
        <w:t>Bardzo często:</w:t>
      </w:r>
      <w:r w:rsidRPr="00F70225">
        <w:rPr>
          <w:szCs w:val="22"/>
        </w:rPr>
        <w:tab/>
        <w:t>Bóle mięśni, bóle mięśniowo-szkieletowe, bóle tkanki łącznej*</w:t>
      </w:r>
    </w:p>
    <w:p w14:paraId="404BFADD" w14:textId="77777777" w:rsidR="001F72AD" w:rsidRPr="00F70225" w:rsidRDefault="00384D68">
      <w:pPr>
        <w:widowControl w:val="0"/>
        <w:tabs>
          <w:tab w:val="left" w:pos="567"/>
        </w:tabs>
        <w:rPr>
          <w:szCs w:val="22"/>
        </w:rPr>
      </w:pPr>
      <w:r w:rsidRPr="00F70225">
        <w:rPr>
          <w:szCs w:val="22"/>
        </w:rPr>
        <w:t>Często:</w:t>
      </w:r>
      <w:r w:rsidRPr="00F70225">
        <w:rPr>
          <w:szCs w:val="22"/>
        </w:rPr>
        <w:tab/>
      </w:r>
      <w:r w:rsidRPr="00F70225">
        <w:rPr>
          <w:szCs w:val="22"/>
        </w:rPr>
        <w:tab/>
      </w:r>
      <w:r w:rsidR="001F72AD" w:rsidRPr="00F70225">
        <w:rPr>
          <w:szCs w:val="22"/>
        </w:rPr>
        <w:t>Skurcze mięśni, bóle stawów</w:t>
      </w:r>
    </w:p>
    <w:p w14:paraId="3DE3C39B" w14:textId="77777777" w:rsidR="001F72AD" w:rsidRPr="00F70225" w:rsidRDefault="00002D7E">
      <w:pPr>
        <w:widowControl w:val="0"/>
        <w:tabs>
          <w:tab w:val="left" w:pos="567"/>
        </w:tabs>
        <w:rPr>
          <w:szCs w:val="22"/>
        </w:rPr>
      </w:pPr>
      <w:r w:rsidRPr="00F70225">
        <w:rPr>
          <w:szCs w:val="22"/>
        </w:rPr>
        <w:t>Nieznana:</w:t>
      </w:r>
      <w:r w:rsidR="001F72AD" w:rsidRPr="00F70225">
        <w:rPr>
          <w:szCs w:val="22"/>
        </w:rPr>
        <w:tab/>
      </w:r>
      <w:r w:rsidR="001F72AD" w:rsidRPr="00F70225">
        <w:rPr>
          <w:szCs w:val="22"/>
        </w:rPr>
        <w:tab/>
        <w:t>Rabdomioliza*</w:t>
      </w:r>
    </w:p>
    <w:p w14:paraId="65D3EA8C" w14:textId="77777777" w:rsidR="001F72AD" w:rsidRPr="00F70225" w:rsidRDefault="001F72AD">
      <w:pPr>
        <w:widowControl w:val="0"/>
        <w:tabs>
          <w:tab w:val="left" w:pos="567"/>
        </w:tabs>
        <w:rPr>
          <w:szCs w:val="22"/>
        </w:rPr>
      </w:pPr>
    </w:p>
    <w:p w14:paraId="0DD9E384" w14:textId="77777777" w:rsidR="001F72AD" w:rsidRPr="00F70225" w:rsidRDefault="001F72AD">
      <w:pPr>
        <w:widowControl w:val="0"/>
        <w:tabs>
          <w:tab w:val="left" w:pos="567"/>
        </w:tabs>
        <w:rPr>
          <w:b/>
          <w:bCs/>
          <w:i/>
          <w:iCs/>
          <w:szCs w:val="22"/>
        </w:rPr>
      </w:pPr>
      <w:r w:rsidRPr="00F70225">
        <w:rPr>
          <w:b/>
          <w:bCs/>
          <w:i/>
          <w:iCs/>
          <w:szCs w:val="22"/>
        </w:rPr>
        <w:t>Zaburzenia nerek i dróg moczowych</w:t>
      </w:r>
    </w:p>
    <w:p w14:paraId="7AF9EC95" w14:textId="77777777" w:rsidR="001F72AD" w:rsidRPr="00F70225" w:rsidRDefault="001F72AD">
      <w:pPr>
        <w:widowControl w:val="0"/>
        <w:tabs>
          <w:tab w:val="left" w:pos="567"/>
        </w:tabs>
        <w:rPr>
          <w:szCs w:val="22"/>
        </w:rPr>
      </w:pPr>
      <w:r w:rsidRPr="00F70225">
        <w:rPr>
          <w:szCs w:val="22"/>
        </w:rPr>
        <w:t>Bardzo często:</w:t>
      </w:r>
      <w:r w:rsidRPr="00F70225">
        <w:rPr>
          <w:szCs w:val="22"/>
        </w:rPr>
        <w:tab/>
        <w:t>Chromaturia*</w:t>
      </w:r>
    </w:p>
    <w:p w14:paraId="60F601B8" w14:textId="77777777" w:rsidR="001F72AD" w:rsidRPr="00F70225" w:rsidRDefault="001F72AD">
      <w:pPr>
        <w:widowControl w:val="0"/>
        <w:tabs>
          <w:tab w:val="left" w:pos="567"/>
        </w:tabs>
        <w:rPr>
          <w:szCs w:val="22"/>
        </w:rPr>
      </w:pPr>
      <w:r w:rsidRPr="00F70225">
        <w:rPr>
          <w:szCs w:val="22"/>
        </w:rPr>
        <w:t>Często:</w:t>
      </w:r>
      <w:r w:rsidRPr="00F70225">
        <w:rPr>
          <w:szCs w:val="22"/>
        </w:rPr>
        <w:tab/>
      </w:r>
      <w:r w:rsidRPr="00F70225">
        <w:rPr>
          <w:szCs w:val="22"/>
        </w:rPr>
        <w:tab/>
        <w:t>Zakażenie dróg moczowych</w:t>
      </w:r>
    </w:p>
    <w:p w14:paraId="58ACD7C5" w14:textId="77777777" w:rsidR="001F72AD" w:rsidRPr="00F70225" w:rsidRDefault="001F72AD">
      <w:pPr>
        <w:widowControl w:val="0"/>
        <w:tabs>
          <w:tab w:val="left" w:pos="567"/>
        </w:tabs>
        <w:rPr>
          <w:szCs w:val="22"/>
        </w:rPr>
      </w:pPr>
      <w:r w:rsidRPr="00F70225">
        <w:rPr>
          <w:szCs w:val="22"/>
        </w:rPr>
        <w:t>Niezbyt często:</w:t>
      </w:r>
      <w:r w:rsidRPr="00F70225">
        <w:rPr>
          <w:szCs w:val="22"/>
        </w:rPr>
        <w:tab/>
        <w:t>Zatrzymanie moczu</w:t>
      </w:r>
    </w:p>
    <w:p w14:paraId="79DE77EE" w14:textId="77777777" w:rsidR="001F72AD" w:rsidRPr="00F70225" w:rsidRDefault="001F72AD">
      <w:pPr>
        <w:widowControl w:val="0"/>
        <w:tabs>
          <w:tab w:val="left" w:pos="567"/>
        </w:tabs>
        <w:rPr>
          <w:szCs w:val="22"/>
        </w:rPr>
      </w:pPr>
    </w:p>
    <w:p w14:paraId="66ABDDB8" w14:textId="77777777" w:rsidR="001F72AD" w:rsidRPr="00F70225" w:rsidRDefault="001F72AD">
      <w:pPr>
        <w:widowControl w:val="0"/>
        <w:tabs>
          <w:tab w:val="left" w:pos="567"/>
        </w:tabs>
        <w:rPr>
          <w:b/>
          <w:bCs/>
          <w:i/>
          <w:iCs/>
          <w:szCs w:val="22"/>
        </w:rPr>
      </w:pPr>
      <w:r w:rsidRPr="00F70225">
        <w:rPr>
          <w:b/>
          <w:bCs/>
          <w:i/>
          <w:iCs/>
          <w:szCs w:val="22"/>
        </w:rPr>
        <w:t>Zaburzenia ogólne i stany w miejscu podania</w:t>
      </w:r>
    </w:p>
    <w:p w14:paraId="6A65CA36" w14:textId="77777777" w:rsidR="001F72AD" w:rsidRPr="00F70225" w:rsidRDefault="00366122" w:rsidP="00366122">
      <w:pPr>
        <w:widowControl w:val="0"/>
        <w:tabs>
          <w:tab w:val="left" w:pos="567"/>
        </w:tabs>
        <w:ind w:left="1701" w:hanging="1701"/>
        <w:rPr>
          <w:szCs w:val="22"/>
        </w:rPr>
      </w:pPr>
      <w:r>
        <w:rPr>
          <w:szCs w:val="22"/>
        </w:rPr>
        <w:t>Często:</w:t>
      </w:r>
      <w:r>
        <w:rPr>
          <w:szCs w:val="22"/>
        </w:rPr>
        <w:tab/>
      </w:r>
      <w:r w:rsidR="001F72AD" w:rsidRPr="00F70225">
        <w:rPr>
          <w:szCs w:val="22"/>
        </w:rPr>
        <w:t>Ból w klatce piersiowej, obrzęki obwodowe, upadki, z</w:t>
      </w:r>
      <w:r>
        <w:rPr>
          <w:szCs w:val="22"/>
        </w:rPr>
        <w:t xml:space="preserve">aburzenia chodu, osłabienie, </w:t>
      </w:r>
      <w:r w:rsidR="001F72AD" w:rsidRPr="00F70225">
        <w:rPr>
          <w:szCs w:val="22"/>
        </w:rPr>
        <w:t>zmęczenie</w:t>
      </w:r>
    </w:p>
    <w:p w14:paraId="5E0B68CF" w14:textId="77777777" w:rsidR="001F72AD" w:rsidRPr="00F70225" w:rsidRDefault="001F72AD" w:rsidP="00366122">
      <w:pPr>
        <w:widowControl w:val="0"/>
        <w:tabs>
          <w:tab w:val="left" w:pos="567"/>
        </w:tabs>
        <w:ind w:left="1701" w:hanging="1701"/>
        <w:rPr>
          <w:szCs w:val="22"/>
        </w:rPr>
      </w:pPr>
      <w:r w:rsidRPr="00F70225">
        <w:rPr>
          <w:szCs w:val="22"/>
        </w:rPr>
        <w:t>Niezbyt często:</w:t>
      </w:r>
      <w:r w:rsidRPr="00F70225">
        <w:rPr>
          <w:szCs w:val="22"/>
        </w:rPr>
        <w:tab/>
        <w:t>Złe samopoczucie</w:t>
      </w:r>
    </w:p>
    <w:p w14:paraId="76C0BC51" w14:textId="77777777" w:rsidR="001F72AD" w:rsidRPr="00F70225" w:rsidRDefault="001F72AD">
      <w:pPr>
        <w:widowControl w:val="0"/>
        <w:tabs>
          <w:tab w:val="left" w:pos="567"/>
        </w:tabs>
        <w:rPr>
          <w:szCs w:val="22"/>
        </w:rPr>
      </w:pPr>
    </w:p>
    <w:p w14:paraId="5B055793" w14:textId="77777777" w:rsidR="00752B72" w:rsidRPr="00F70225" w:rsidRDefault="00752B72">
      <w:pPr>
        <w:widowControl w:val="0"/>
        <w:tabs>
          <w:tab w:val="left" w:pos="567"/>
        </w:tabs>
        <w:rPr>
          <w:szCs w:val="22"/>
        </w:rPr>
      </w:pPr>
      <w:r w:rsidRPr="00F70225">
        <w:rPr>
          <w:szCs w:val="22"/>
        </w:rPr>
        <w:t>*Działania niepożądane, które są związane głównie z</w:t>
      </w:r>
      <w:r w:rsidR="00BC120E" w:rsidRPr="00F70225">
        <w:rPr>
          <w:szCs w:val="22"/>
        </w:rPr>
        <w:t xml:space="preserve">e stosowaniem </w:t>
      </w:r>
      <w:r w:rsidRPr="00F70225">
        <w:rPr>
          <w:szCs w:val="22"/>
        </w:rPr>
        <w:t>entakapon</w:t>
      </w:r>
      <w:r w:rsidR="00BC120E" w:rsidRPr="00F70225">
        <w:rPr>
          <w:szCs w:val="22"/>
        </w:rPr>
        <w:t>u</w:t>
      </w:r>
      <w:r w:rsidRPr="00F70225">
        <w:rPr>
          <w:szCs w:val="22"/>
        </w:rPr>
        <w:t xml:space="preserve"> lub występują częściej (z różnicą częstości przynajmniej 1% w wynikach badań klinicznych) </w:t>
      </w:r>
      <w:r w:rsidR="00BC120E" w:rsidRPr="00F70225">
        <w:rPr>
          <w:szCs w:val="22"/>
        </w:rPr>
        <w:t>podczas stosowania entakaponu niż samej lewodopy/inhibitora DDC. Patrz punkt c.</w:t>
      </w:r>
    </w:p>
    <w:p w14:paraId="76FD8ED2" w14:textId="77777777" w:rsidR="00BC120E" w:rsidRPr="00F70225" w:rsidRDefault="00BC120E">
      <w:pPr>
        <w:widowControl w:val="0"/>
        <w:tabs>
          <w:tab w:val="left" w:pos="567"/>
        </w:tabs>
        <w:rPr>
          <w:szCs w:val="22"/>
        </w:rPr>
      </w:pPr>
    </w:p>
    <w:p w14:paraId="785D081F" w14:textId="77777777" w:rsidR="00BC120E" w:rsidRPr="00F70225" w:rsidRDefault="00E032AD">
      <w:pPr>
        <w:widowControl w:val="0"/>
        <w:tabs>
          <w:tab w:val="left" w:pos="567"/>
        </w:tabs>
        <w:rPr>
          <w:szCs w:val="22"/>
        </w:rPr>
      </w:pPr>
      <w:r w:rsidRPr="00F70225">
        <w:rPr>
          <w:szCs w:val="22"/>
        </w:rPr>
        <w:t>**Częstości</w:t>
      </w:r>
      <w:r w:rsidR="00BC120E" w:rsidRPr="00F70225">
        <w:rPr>
          <w:szCs w:val="22"/>
        </w:rPr>
        <w:t xml:space="preserve"> występowania zawału mięśnia sercowego i innych chorób niedokrwiennych serca (odpowiednio 0,43 % i 1,54 %) </w:t>
      </w:r>
      <w:r w:rsidR="00002D7E" w:rsidRPr="00F70225">
        <w:rPr>
          <w:szCs w:val="22"/>
        </w:rPr>
        <w:t>pochodzą z analizy</w:t>
      </w:r>
      <w:r w:rsidR="00BC120E" w:rsidRPr="00F70225">
        <w:rPr>
          <w:szCs w:val="22"/>
        </w:rPr>
        <w:t xml:space="preserve"> 13 podwójnie zaślepionych badań z udziałem 2082 pacjentów </w:t>
      </w:r>
      <w:r w:rsidR="004F0D22" w:rsidRPr="00F70225">
        <w:rPr>
          <w:szCs w:val="22"/>
        </w:rPr>
        <w:t>z fluktuacjami ruchowymi końca dawki</w:t>
      </w:r>
      <w:r w:rsidRPr="00F70225">
        <w:rPr>
          <w:szCs w:val="22"/>
        </w:rPr>
        <w:t xml:space="preserve"> otrzymujących entakapon.</w:t>
      </w:r>
    </w:p>
    <w:p w14:paraId="240D7497" w14:textId="77777777" w:rsidR="00F9162C" w:rsidRPr="00F70225" w:rsidRDefault="00F9162C">
      <w:pPr>
        <w:pStyle w:val="Text"/>
        <w:widowControl w:val="0"/>
        <w:tabs>
          <w:tab w:val="left" w:pos="567"/>
        </w:tabs>
        <w:spacing w:before="0"/>
        <w:jc w:val="left"/>
        <w:rPr>
          <w:sz w:val="22"/>
          <w:szCs w:val="22"/>
          <w:lang w:val="pl-PL"/>
        </w:rPr>
      </w:pPr>
    </w:p>
    <w:p w14:paraId="333E8AEA" w14:textId="77777777" w:rsidR="00F9162C" w:rsidRPr="00F70225" w:rsidRDefault="00F9162C" w:rsidP="007B1DE8">
      <w:pPr>
        <w:widowControl w:val="0"/>
        <w:numPr>
          <w:ilvl w:val="0"/>
          <w:numId w:val="20"/>
        </w:numPr>
        <w:tabs>
          <w:tab w:val="left" w:pos="567"/>
        </w:tabs>
        <w:ind w:left="567" w:hanging="567"/>
        <w:rPr>
          <w:b/>
          <w:szCs w:val="22"/>
          <w:lang w:val="en-GB"/>
        </w:rPr>
      </w:pPr>
      <w:r w:rsidRPr="00F70225">
        <w:rPr>
          <w:b/>
          <w:szCs w:val="22"/>
          <w:lang w:val="en-GB"/>
        </w:rPr>
        <w:t>Opis wybranych działań niepożądanych</w:t>
      </w:r>
    </w:p>
    <w:p w14:paraId="0164067B" w14:textId="77777777" w:rsidR="00A524A2" w:rsidRPr="00F70225" w:rsidRDefault="00A524A2" w:rsidP="00F9162C">
      <w:pPr>
        <w:widowControl w:val="0"/>
        <w:tabs>
          <w:tab w:val="left" w:pos="567"/>
        </w:tabs>
        <w:ind w:left="720"/>
        <w:rPr>
          <w:szCs w:val="22"/>
        </w:rPr>
      </w:pPr>
    </w:p>
    <w:p w14:paraId="75595D7E" w14:textId="77777777" w:rsidR="00A524A2" w:rsidRPr="00F70225" w:rsidRDefault="00855536">
      <w:pPr>
        <w:pStyle w:val="Text"/>
        <w:widowControl w:val="0"/>
        <w:tabs>
          <w:tab w:val="left" w:pos="567"/>
        </w:tabs>
        <w:spacing w:before="0"/>
        <w:jc w:val="left"/>
        <w:rPr>
          <w:sz w:val="22"/>
          <w:szCs w:val="22"/>
          <w:lang w:val="pl-PL"/>
        </w:rPr>
      </w:pPr>
      <w:r w:rsidRPr="00F70225">
        <w:rPr>
          <w:sz w:val="22"/>
          <w:szCs w:val="22"/>
          <w:lang w:val="pl-PL"/>
        </w:rPr>
        <w:t>Działania niepożądane, które są związane głównie ze stosowaniem entakaponu lub występują częściej podczas stosowania entakaponu niż samej lewodopy/inhibitora DDC zostały oznaczone gwiazdką w Tabeli 1, punkt 4.8b. Niektóre z tych działań niepożądanych są związane ze zwiększeniem aktywności układu dopaminergicznego (np. dyskinezy, nudności i wymioty) i występują najczęściej na początku leczenia. Zmniejszenie dawki lewodopy zmniejsza nasilenie i częstość tych reakcji dopaminergicznych. Wiadomo, że kilka działań niepożądanych jest bezpośrednio związanych z substancją czynną, entakaponem, w tym biegunki i zabarwienie moczu na kolor czerwonobrązowy.</w:t>
      </w:r>
      <w:r w:rsidR="00C819DB" w:rsidRPr="00F70225">
        <w:rPr>
          <w:sz w:val="22"/>
          <w:szCs w:val="22"/>
          <w:lang w:val="pl-PL"/>
        </w:rPr>
        <w:t xml:space="preserve"> Entakapon może w niektórych przypadkach powodować również zabarwienie np. skóry, paznokci, włosów i potu. Inne działania niepożądane oznaczone gwiazdką w Tabeli 1, punkt 4.8b, </w:t>
      </w:r>
      <w:r w:rsidR="001C14DD" w:rsidRPr="00F70225">
        <w:rPr>
          <w:sz w:val="22"/>
          <w:szCs w:val="22"/>
          <w:lang w:val="pl-PL"/>
        </w:rPr>
        <w:t>oznaczono na podstawie ich częstszego występowania</w:t>
      </w:r>
      <w:r w:rsidR="00C819DB" w:rsidRPr="00F70225">
        <w:rPr>
          <w:sz w:val="22"/>
          <w:szCs w:val="22"/>
          <w:lang w:val="pl-PL"/>
        </w:rPr>
        <w:t xml:space="preserve"> (z różnicą częstości przynajmniej 1%) w wynikach badań klinicznych podczas stosowania entakaponu niż samej lewodopy/inhibitora DDC lub na podstawie </w:t>
      </w:r>
      <w:r w:rsidR="00C819DB" w:rsidRPr="00F70225">
        <w:rPr>
          <w:sz w:val="22"/>
          <w:szCs w:val="22"/>
          <w:lang w:val="pl-PL"/>
        </w:rPr>
        <w:lastRenderedPageBreak/>
        <w:t>pojedynczych zgłoszeń działań niepożądanych otrzymanych po wprowadzeniu entakaponu na rynek.</w:t>
      </w:r>
    </w:p>
    <w:p w14:paraId="0064AF8D" w14:textId="77777777" w:rsidR="00B658CB" w:rsidRPr="00F70225" w:rsidRDefault="00B658CB" w:rsidP="00366122">
      <w:pPr>
        <w:widowControl w:val="0"/>
        <w:tabs>
          <w:tab w:val="left" w:pos="567"/>
        </w:tabs>
        <w:rPr>
          <w:szCs w:val="22"/>
        </w:rPr>
      </w:pPr>
    </w:p>
    <w:p w14:paraId="31AF6E25" w14:textId="77777777" w:rsidR="00B658CB" w:rsidRPr="00F70225" w:rsidRDefault="00B658CB" w:rsidP="00366122">
      <w:pPr>
        <w:pStyle w:val="Text"/>
        <w:widowControl w:val="0"/>
        <w:tabs>
          <w:tab w:val="left" w:pos="567"/>
        </w:tabs>
        <w:spacing w:before="0"/>
        <w:jc w:val="left"/>
        <w:rPr>
          <w:sz w:val="22"/>
          <w:szCs w:val="22"/>
          <w:lang w:val="pl-PL"/>
        </w:rPr>
      </w:pPr>
      <w:r w:rsidRPr="00F70225">
        <w:rPr>
          <w:sz w:val="22"/>
          <w:szCs w:val="22"/>
          <w:lang w:val="pl-PL"/>
        </w:rPr>
        <w:t>Drgawki występują rzadko po podaniu lewodopy/karbidopy</w:t>
      </w:r>
      <w:r w:rsidR="000A2E1B" w:rsidRPr="00F70225">
        <w:rPr>
          <w:sz w:val="22"/>
          <w:szCs w:val="22"/>
          <w:lang w:val="pl-PL"/>
        </w:rPr>
        <w:t>; nie ustalono ponadto ich związku przyczynowego z leczeniem lewodopą/karbidopą</w:t>
      </w:r>
      <w:r w:rsidRPr="00F70225">
        <w:rPr>
          <w:sz w:val="22"/>
          <w:szCs w:val="22"/>
          <w:lang w:val="pl-PL"/>
        </w:rPr>
        <w:t>.</w:t>
      </w:r>
    </w:p>
    <w:p w14:paraId="32214494" w14:textId="77777777" w:rsidR="00B658CB" w:rsidRPr="00F70225" w:rsidRDefault="00B658CB" w:rsidP="00366122">
      <w:pPr>
        <w:pStyle w:val="Text"/>
        <w:widowControl w:val="0"/>
        <w:tabs>
          <w:tab w:val="left" w:pos="567"/>
        </w:tabs>
        <w:spacing w:before="0"/>
        <w:jc w:val="left"/>
        <w:rPr>
          <w:sz w:val="22"/>
          <w:szCs w:val="22"/>
          <w:lang w:val="pl-PL"/>
        </w:rPr>
      </w:pPr>
    </w:p>
    <w:p w14:paraId="4150C066" w14:textId="77777777" w:rsidR="00E7524F" w:rsidRDefault="00E7524F" w:rsidP="0082103A">
      <w:pPr>
        <w:pStyle w:val="Text"/>
        <w:widowControl w:val="0"/>
        <w:tabs>
          <w:tab w:val="left" w:pos="567"/>
        </w:tabs>
        <w:spacing w:before="0"/>
        <w:jc w:val="left"/>
        <w:rPr>
          <w:sz w:val="22"/>
          <w:szCs w:val="22"/>
          <w:lang w:val="pl-PL"/>
        </w:rPr>
      </w:pPr>
      <w:r w:rsidRPr="00D01478">
        <w:rPr>
          <w:sz w:val="22"/>
          <w:szCs w:val="22"/>
          <w:lang w:val="pl-PL"/>
        </w:rPr>
        <w:t xml:space="preserve">Zaburzenia kontroli impulsów: patologiczna skłonność do gier hazardowych, wzrost popędu płciowego (libido), zwiększenie aktywności seksualnej, kompulsywne wydawanie pieniędzy lub kupowanie, napadowe objadanie się oraz jedzenie kompulsywne, mogą wystąpić u pacjentów leczonych przy użyciu agonistów dopaminy </w:t>
      </w:r>
      <w:r w:rsidR="00F051C6">
        <w:rPr>
          <w:sz w:val="22"/>
          <w:szCs w:val="22"/>
          <w:lang w:val="pl-PL"/>
        </w:rPr>
        <w:t>i (lub)</w:t>
      </w:r>
      <w:r w:rsidRPr="00D01478">
        <w:rPr>
          <w:sz w:val="22"/>
          <w:szCs w:val="22"/>
          <w:lang w:val="pl-PL"/>
        </w:rPr>
        <w:t xml:space="preserve"> innych leków dopaminergicznych</w:t>
      </w:r>
      <w:r w:rsidR="006229E0" w:rsidRPr="00D01478">
        <w:rPr>
          <w:sz w:val="22"/>
          <w:szCs w:val="22"/>
          <w:lang w:val="pl-PL"/>
        </w:rPr>
        <w:t xml:space="preserve"> zawierających lewodopę, włącznie ze Stalevo </w:t>
      </w:r>
      <w:r w:rsidRPr="00D01478">
        <w:rPr>
          <w:sz w:val="22"/>
          <w:szCs w:val="22"/>
          <w:lang w:val="pl-PL"/>
        </w:rPr>
        <w:t>(patrz punkt 4.4).</w:t>
      </w:r>
    </w:p>
    <w:p w14:paraId="51F1F2B4" w14:textId="77777777" w:rsidR="00366122" w:rsidRDefault="00366122" w:rsidP="00366122">
      <w:pPr>
        <w:pStyle w:val="Text"/>
        <w:widowControl w:val="0"/>
        <w:tabs>
          <w:tab w:val="left" w:pos="567"/>
        </w:tabs>
        <w:spacing w:before="0"/>
        <w:rPr>
          <w:sz w:val="22"/>
          <w:szCs w:val="22"/>
          <w:lang w:val="pl-PL"/>
        </w:rPr>
      </w:pPr>
    </w:p>
    <w:p w14:paraId="49F8C193" w14:textId="77777777" w:rsidR="0020604F" w:rsidRPr="00D01478" w:rsidRDefault="0020604F" w:rsidP="00366122">
      <w:pPr>
        <w:pStyle w:val="Text"/>
        <w:widowControl w:val="0"/>
        <w:tabs>
          <w:tab w:val="left" w:pos="567"/>
        </w:tabs>
        <w:spacing w:before="0"/>
        <w:rPr>
          <w:sz w:val="22"/>
          <w:szCs w:val="22"/>
          <w:lang w:val="pl-PL"/>
        </w:rPr>
      </w:pPr>
      <w:r w:rsidRPr="0020604F">
        <w:rPr>
          <w:sz w:val="22"/>
          <w:szCs w:val="22"/>
          <w:lang w:val="pl-PL"/>
        </w:rPr>
        <w:t>Zespół dysregulacji dopaminowej (ang. dopamine dysregulation syndrome, DDS) jest uzależnieniem obserwowanym u niektórych pacjentów leczonych karbidopą</w:t>
      </w:r>
      <w:r w:rsidR="00501600">
        <w:rPr>
          <w:sz w:val="22"/>
          <w:szCs w:val="22"/>
          <w:lang w:val="pl-PL"/>
        </w:rPr>
        <w:t xml:space="preserve"> z </w:t>
      </w:r>
      <w:r>
        <w:rPr>
          <w:sz w:val="22"/>
          <w:szCs w:val="22"/>
          <w:lang w:val="pl-PL"/>
        </w:rPr>
        <w:t>l</w:t>
      </w:r>
      <w:r w:rsidRPr="0020604F">
        <w:rPr>
          <w:sz w:val="22"/>
          <w:szCs w:val="22"/>
          <w:lang w:val="pl-PL"/>
        </w:rPr>
        <w:t xml:space="preserve">ewodopą. Pacjenci, u których występuje powyższe zaburzenie wykazują zaburzenie kompulsywne związane z przyjmowaniem większych </w:t>
      </w:r>
      <w:r w:rsidR="00F71B32" w:rsidRPr="0020604F">
        <w:rPr>
          <w:sz w:val="22"/>
          <w:szCs w:val="22"/>
          <w:lang w:val="pl-PL"/>
        </w:rPr>
        <w:t xml:space="preserve">niż zalecane do opanowania objawów motorycznych dawek leku </w:t>
      </w:r>
      <w:r w:rsidR="00F71B32">
        <w:rPr>
          <w:sz w:val="22"/>
          <w:szCs w:val="22"/>
          <w:lang w:val="pl-PL"/>
        </w:rPr>
        <w:t>dopaminergicznego</w:t>
      </w:r>
      <w:r w:rsidR="00F71B32" w:rsidRPr="0020604F">
        <w:rPr>
          <w:sz w:val="22"/>
          <w:szCs w:val="22"/>
          <w:lang w:val="pl-PL"/>
        </w:rPr>
        <w:t xml:space="preserve">, co może w niektórych przypadkach </w:t>
      </w:r>
      <w:r w:rsidR="00F71B32">
        <w:rPr>
          <w:sz w:val="22"/>
          <w:szCs w:val="22"/>
          <w:lang w:val="pl-PL"/>
        </w:rPr>
        <w:t>wyw</w:t>
      </w:r>
      <w:r w:rsidR="00F71B32" w:rsidRPr="0020604F">
        <w:rPr>
          <w:sz w:val="22"/>
          <w:szCs w:val="22"/>
          <w:lang w:val="pl-PL"/>
        </w:rPr>
        <w:t>o</w:t>
      </w:r>
      <w:r w:rsidR="00F71B32">
        <w:rPr>
          <w:sz w:val="22"/>
          <w:szCs w:val="22"/>
          <w:lang w:val="pl-PL"/>
        </w:rPr>
        <w:t>ły</w:t>
      </w:r>
      <w:r w:rsidR="00F71B32" w:rsidRPr="0020604F">
        <w:rPr>
          <w:sz w:val="22"/>
          <w:szCs w:val="22"/>
          <w:lang w:val="pl-PL"/>
        </w:rPr>
        <w:t>wać ciężkie dyskinezy (patrz także punkt 4.4).</w:t>
      </w:r>
    </w:p>
    <w:p w14:paraId="67270A9A" w14:textId="77777777" w:rsidR="0020604F" w:rsidRDefault="0020604F" w:rsidP="00366122">
      <w:pPr>
        <w:pStyle w:val="Text"/>
        <w:widowControl w:val="0"/>
        <w:tabs>
          <w:tab w:val="left" w:pos="567"/>
        </w:tabs>
        <w:spacing w:before="0"/>
        <w:jc w:val="left"/>
        <w:rPr>
          <w:sz w:val="22"/>
          <w:szCs w:val="22"/>
          <w:lang w:val="pl-PL"/>
        </w:rPr>
      </w:pPr>
    </w:p>
    <w:p w14:paraId="5FCEACDB" w14:textId="77777777" w:rsidR="00B658CB" w:rsidRPr="00F70225" w:rsidRDefault="00B658CB" w:rsidP="00366122">
      <w:pPr>
        <w:pStyle w:val="Text"/>
        <w:widowControl w:val="0"/>
        <w:tabs>
          <w:tab w:val="left" w:pos="567"/>
        </w:tabs>
        <w:spacing w:before="0"/>
        <w:jc w:val="left"/>
        <w:rPr>
          <w:sz w:val="22"/>
          <w:szCs w:val="22"/>
          <w:lang w:val="pl-PL"/>
        </w:rPr>
      </w:pPr>
      <w:r w:rsidRPr="00F70225">
        <w:rPr>
          <w:sz w:val="22"/>
          <w:szCs w:val="22"/>
          <w:lang w:val="pl-PL"/>
        </w:rPr>
        <w:t xml:space="preserve">Stosowanie entakaponu w </w:t>
      </w:r>
      <w:r w:rsidR="00AC5C56">
        <w:rPr>
          <w:sz w:val="22"/>
          <w:szCs w:val="22"/>
          <w:lang w:val="pl-PL"/>
        </w:rPr>
        <w:t>skojarzeniu</w:t>
      </w:r>
      <w:r w:rsidRPr="00F70225">
        <w:rPr>
          <w:sz w:val="22"/>
          <w:szCs w:val="22"/>
          <w:lang w:val="pl-PL"/>
        </w:rPr>
        <w:t xml:space="preserve"> z lewodopą było związane z pojedynczymi przypadkami nadmiernej senności w ciągu dnia i </w:t>
      </w:r>
      <w:r w:rsidR="000A2E1B" w:rsidRPr="00F70225">
        <w:rPr>
          <w:sz w:val="22"/>
          <w:szCs w:val="22"/>
          <w:lang w:val="pl-PL"/>
        </w:rPr>
        <w:t>epizodami</w:t>
      </w:r>
      <w:r w:rsidRPr="00F70225">
        <w:rPr>
          <w:sz w:val="22"/>
          <w:szCs w:val="22"/>
          <w:lang w:val="pl-PL"/>
        </w:rPr>
        <w:t xml:space="preserve"> nagłego zaśnięcia.</w:t>
      </w:r>
    </w:p>
    <w:p w14:paraId="16CA3184" w14:textId="77777777" w:rsidR="001B62F5" w:rsidRDefault="001B62F5">
      <w:pPr>
        <w:pStyle w:val="Text"/>
        <w:widowControl w:val="0"/>
        <w:tabs>
          <w:tab w:val="left" w:pos="567"/>
        </w:tabs>
        <w:spacing w:before="0"/>
        <w:jc w:val="left"/>
        <w:rPr>
          <w:sz w:val="22"/>
          <w:szCs w:val="22"/>
          <w:lang w:val="pl-PL"/>
        </w:rPr>
      </w:pPr>
    </w:p>
    <w:p w14:paraId="65DA5444" w14:textId="77777777" w:rsidR="00BA561B" w:rsidRDefault="00BA561B" w:rsidP="00BA561B">
      <w:pPr>
        <w:rPr>
          <w:noProof/>
          <w:szCs w:val="22"/>
          <w:u w:val="single"/>
        </w:rPr>
      </w:pPr>
      <w:r w:rsidRPr="005A1E0B">
        <w:rPr>
          <w:noProof/>
          <w:szCs w:val="22"/>
          <w:u w:val="single"/>
        </w:rPr>
        <w:t>Zgłaszanie podejrzewanych działań niepożądanych</w:t>
      </w:r>
    </w:p>
    <w:p w14:paraId="03DFA134" w14:textId="77777777" w:rsidR="00431C78" w:rsidRPr="005A1E0B" w:rsidRDefault="00431C78" w:rsidP="00BA561B">
      <w:pPr>
        <w:rPr>
          <w:szCs w:val="22"/>
          <w:u w:val="single"/>
        </w:rPr>
      </w:pPr>
    </w:p>
    <w:p w14:paraId="3537FBF7" w14:textId="77777777" w:rsidR="00BA561B" w:rsidRPr="00C82EF5" w:rsidRDefault="00BA561B" w:rsidP="00BA561B">
      <w:pPr>
        <w:pStyle w:val="Text"/>
        <w:widowControl w:val="0"/>
        <w:tabs>
          <w:tab w:val="left" w:pos="567"/>
        </w:tabs>
        <w:spacing w:before="0"/>
        <w:jc w:val="left"/>
        <w:rPr>
          <w:noProof/>
          <w:sz w:val="22"/>
          <w:szCs w:val="22"/>
          <w:lang w:val="pl-PL"/>
        </w:rPr>
      </w:pPr>
      <w:r w:rsidRPr="00C82EF5">
        <w:rPr>
          <w:noProof/>
          <w:sz w:val="22"/>
          <w:szCs w:val="22"/>
          <w:lang w:val="pl-PL"/>
        </w:rPr>
        <w:t>Po dopuszczeniu produktu leczniczego do obrotu istotne jest zgłaszanie podejrzewanych działań niepożądanych.</w:t>
      </w:r>
      <w:r w:rsidRPr="00C82EF5">
        <w:rPr>
          <w:sz w:val="22"/>
          <w:szCs w:val="22"/>
          <w:lang w:val="pl-PL"/>
        </w:rPr>
        <w:t xml:space="preserve"> </w:t>
      </w:r>
      <w:r w:rsidRPr="00C82EF5">
        <w:rPr>
          <w:noProof/>
          <w:sz w:val="22"/>
          <w:szCs w:val="22"/>
          <w:lang w:val="pl-PL"/>
        </w:rPr>
        <w:t>Umożliwia to nieprzerwane monitorowanie stosunku korzyści do ryzyka stosowania produktu leczniczego.</w:t>
      </w:r>
      <w:r w:rsidRPr="00C82EF5">
        <w:rPr>
          <w:sz w:val="22"/>
          <w:szCs w:val="22"/>
          <w:lang w:val="pl-PL"/>
        </w:rPr>
        <w:t xml:space="preserve"> </w:t>
      </w:r>
      <w:r w:rsidRPr="00C82EF5">
        <w:rPr>
          <w:noProof/>
          <w:sz w:val="22"/>
          <w:szCs w:val="22"/>
          <w:lang w:val="pl-PL"/>
        </w:rPr>
        <w:t>Osoby należące do fachowego personelu medycznego powinny zgłaszać wszelkie podejrzewane działania niepożądane</w:t>
      </w:r>
      <w:r w:rsidRPr="00C82EF5">
        <w:rPr>
          <w:sz w:val="22"/>
          <w:szCs w:val="22"/>
          <w:lang w:val="pl-PL"/>
        </w:rPr>
        <w:t xml:space="preserve"> za pośrednictwem</w:t>
      </w:r>
      <w:r w:rsidRPr="00C82EF5">
        <w:rPr>
          <w:noProof/>
          <w:sz w:val="22"/>
          <w:szCs w:val="22"/>
          <w:lang w:val="pl-PL"/>
        </w:rPr>
        <w:t xml:space="preserve"> </w:t>
      </w:r>
      <w:r w:rsidRPr="00FF49F0">
        <w:rPr>
          <w:sz w:val="22"/>
          <w:szCs w:val="22"/>
          <w:highlight w:val="lightGray"/>
          <w:lang w:val="pl-PL"/>
        </w:rPr>
        <w:t xml:space="preserve">krajowego systemu zgłaszania wymienionego w </w:t>
      </w:r>
      <w:hyperlink r:id="rId10" w:history="1">
        <w:r w:rsidRPr="00FF49F0">
          <w:rPr>
            <w:rStyle w:val="Hyperlink"/>
            <w:sz w:val="22"/>
            <w:szCs w:val="22"/>
            <w:highlight w:val="lightGray"/>
            <w:lang w:val="pl-PL"/>
          </w:rPr>
          <w:t>załączniku V</w:t>
        </w:r>
      </w:hyperlink>
      <w:r w:rsidRPr="00C82EF5">
        <w:rPr>
          <w:noProof/>
          <w:sz w:val="22"/>
          <w:szCs w:val="22"/>
          <w:lang w:val="pl-PL"/>
        </w:rPr>
        <w:t>.</w:t>
      </w:r>
    </w:p>
    <w:p w14:paraId="3FCA15C9" w14:textId="77777777" w:rsidR="00BA561B" w:rsidRPr="00F70225" w:rsidRDefault="00BA561B" w:rsidP="00BA561B">
      <w:pPr>
        <w:pStyle w:val="Text"/>
        <w:widowControl w:val="0"/>
        <w:tabs>
          <w:tab w:val="left" w:pos="567"/>
        </w:tabs>
        <w:spacing w:before="0"/>
        <w:jc w:val="left"/>
        <w:rPr>
          <w:sz w:val="22"/>
          <w:szCs w:val="22"/>
          <w:lang w:val="pl-PL"/>
        </w:rPr>
      </w:pPr>
    </w:p>
    <w:p w14:paraId="46B29ECE" w14:textId="77777777" w:rsidR="00A524A2" w:rsidRPr="00F70225" w:rsidRDefault="00A524A2">
      <w:pPr>
        <w:pStyle w:val="Text"/>
        <w:widowControl w:val="0"/>
        <w:tabs>
          <w:tab w:val="left" w:pos="567"/>
        </w:tabs>
        <w:spacing w:before="0"/>
        <w:jc w:val="left"/>
        <w:rPr>
          <w:b/>
          <w:sz w:val="22"/>
          <w:szCs w:val="22"/>
          <w:lang w:val="pl-PL"/>
        </w:rPr>
      </w:pPr>
      <w:r w:rsidRPr="00F70225">
        <w:rPr>
          <w:b/>
          <w:sz w:val="22"/>
          <w:szCs w:val="22"/>
          <w:lang w:val="pl-PL"/>
        </w:rPr>
        <w:t>4.9</w:t>
      </w:r>
      <w:r w:rsidRPr="00F70225">
        <w:rPr>
          <w:b/>
          <w:sz w:val="22"/>
          <w:szCs w:val="22"/>
          <w:lang w:val="pl-PL"/>
        </w:rPr>
        <w:tab/>
        <w:t>Przedawkowanie</w:t>
      </w:r>
    </w:p>
    <w:p w14:paraId="4D83160F" w14:textId="77777777" w:rsidR="00A524A2" w:rsidRPr="00F70225" w:rsidRDefault="00A524A2">
      <w:pPr>
        <w:pStyle w:val="Text"/>
        <w:widowControl w:val="0"/>
        <w:tabs>
          <w:tab w:val="left" w:pos="567"/>
        </w:tabs>
        <w:spacing w:before="0"/>
        <w:jc w:val="left"/>
        <w:rPr>
          <w:sz w:val="22"/>
          <w:szCs w:val="22"/>
          <w:lang w:val="pl-PL"/>
        </w:rPr>
      </w:pPr>
    </w:p>
    <w:p w14:paraId="38F21365"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Badania prowadzone po wprowadzeniu leku do obrotu obejmują pojedyncze przypadki przedawkowania, gdzie największe zgłoszone dawki dobowe lewodopy i entakaponu wynosiły odpowiednio co najmniej 10 000</w:t>
      </w:r>
      <w:r w:rsidR="00DE5A2A">
        <w:rPr>
          <w:sz w:val="22"/>
          <w:szCs w:val="22"/>
          <w:lang w:val="pl-PL"/>
        </w:rPr>
        <w:t> mg</w:t>
      </w:r>
      <w:r w:rsidRPr="00F70225">
        <w:rPr>
          <w:sz w:val="22"/>
          <w:szCs w:val="22"/>
          <w:lang w:val="pl-PL"/>
        </w:rPr>
        <w:t xml:space="preserve"> i 40 000</w:t>
      </w:r>
      <w:r w:rsidR="00DE5A2A">
        <w:rPr>
          <w:sz w:val="22"/>
          <w:szCs w:val="22"/>
          <w:lang w:val="pl-PL"/>
        </w:rPr>
        <w:t> mg</w:t>
      </w:r>
      <w:r w:rsidRPr="00F70225">
        <w:rPr>
          <w:sz w:val="22"/>
          <w:szCs w:val="22"/>
          <w:lang w:val="pl-PL"/>
        </w:rPr>
        <w:t xml:space="preserve">. Ostre objawy przedmiotowe i podmiotowe w tych przypadkach obejmowały pobudzenie, stan splątania, śpiączkę, rzadkoskurcz, częstoskurcz komorowy, oddech Cheyne-Stokesa, odbarwienie skóry, języka i spojówki oraz niebiesko-zielone zabarwienie moczu. </w:t>
      </w:r>
    </w:p>
    <w:p w14:paraId="39DECA48"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Postępowanie w wypadku ostrego przedawkowania podczas leczenia produktem Stalevo jest podobne jak w przypadku ostrego przedawkowania lewodopy. Pirydoksyna nie jest jednak skuteczna w odwracaniu działania produktu Stalevo. Zalecana jest hospitalizacja i ogólne leczenie podtrzymujące z natychmiastowym płukaniem żołądka i następnie powtarzanym podawaniem dawek węgla aktywowanego. Może to przyspieszyć wydalanie entakaponu, w szczególności przez zmniejszenie jego wchłaniania lub ponownego wchłaniania z przewodu pokarmowego. Układ oddechowy, układ krążenia i czynność nerek powinny być dokładnie monitorowane. Należy zastosować odpowiednie leczenie podtrzymujące. Należy rozpocząć monitorowanie EKG. Pacjent powinien być dokładnie monitorowany pod względem ewentualnego powstania arytmii. Jeżeli jest to konieczne, należy zastosować odpowiednią terapię przeciwarytmiczną. Należy wziąć pod uwagę możliwość przyjęcia przez pacjenta innych leków oprócz produktu Stalevo. Przydatność dializy w leczeniu przedawkowania nie jest znana.</w:t>
      </w:r>
    </w:p>
    <w:p w14:paraId="3302F5A9" w14:textId="77777777" w:rsidR="00A524A2" w:rsidRPr="00F70225" w:rsidRDefault="00A524A2">
      <w:pPr>
        <w:pStyle w:val="Text"/>
        <w:widowControl w:val="0"/>
        <w:tabs>
          <w:tab w:val="left" w:pos="567"/>
        </w:tabs>
        <w:spacing w:before="0"/>
        <w:ind w:left="540" w:hanging="540"/>
        <w:jc w:val="left"/>
        <w:rPr>
          <w:b/>
          <w:sz w:val="22"/>
          <w:szCs w:val="22"/>
          <w:lang w:val="pl-PL"/>
        </w:rPr>
      </w:pPr>
    </w:p>
    <w:p w14:paraId="13973581" w14:textId="77777777" w:rsidR="00A524A2" w:rsidRPr="00F70225" w:rsidRDefault="00A524A2">
      <w:pPr>
        <w:pStyle w:val="Text"/>
        <w:widowControl w:val="0"/>
        <w:tabs>
          <w:tab w:val="left" w:pos="567"/>
        </w:tabs>
        <w:spacing w:before="0"/>
        <w:ind w:left="540" w:hanging="540"/>
        <w:jc w:val="left"/>
        <w:rPr>
          <w:b/>
          <w:sz w:val="22"/>
          <w:szCs w:val="22"/>
          <w:lang w:val="pl-PL"/>
        </w:rPr>
      </w:pPr>
    </w:p>
    <w:p w14:paraId="2AEC58ED" w14:textId="77777777" w:rsidR="00A524A2" w:rsidRPr="00F70225" w:rsidRDefault="00A524A2">
      <w:pPr>
        <w:pStyle w:val="Text"/>
        <w:widowControl w:val="0"/>
        <w:tabs>
          <w:tab w:val="left" w:pos="567"/>
        </w:tabs>
        <w:spacing w:before="0"/>
        <w:ind w:left="540" w:hanging="540"/>
        <w:jc w:val="left"/>
        <w:rPr>
          <w:b/>
          <w:sz w:val="22"/>
          <w:szCs w:val="22"/>
          <w:lang w:val="pl-PL"/>
        </w:rPr>
      </w:pPr>
      <w:r w:rsidRPr="00F70225">
        <w:rPr>
          <w:b/>
          <w:sz w:val="22"/>
          <w:szCs w:val="22"/>
          <w:lang w:val="pl-PL"/>
        </w:rPr>
        <w:t>5.</w:t>
      </w:r>
      <w:r w:rsidRPr="00F70225">
        <w:rPr>
          <w:b/>
          <w:sz w:val="22"/>
          <w:szCs w:val="22"/>
          <w:lang w:val="pl-PL"/>
        </w:rPr>
        <w:tab/>
        <w:t>WŁAŚCIWOŚCI FARMAKOLOGICZNE</w:t>
      </w:r>
    </w:p>
    <w:p w14:paraId="481C4561" w14:textId="77777777" w:rsidR="00A524A2" w:rsidRPr="00F70225" w:rsidRDefault="00A524A2">
      <w:pPr>
        <w:tabs>
          <w:tab w:val="left" w:pos="567"/>
        </w:tabs>
        <w:rPr>
          <w:szCs w:val="22"/>
        </w:rPr>
      </w:pPr>
    </w:p>
    <w:p w14:paraId="7F9E6670" w14:textId="77777777" w:rsidR="00A524A2" w:rsidRPr="00F70225" w:rsidRDefault="00A524A2">
      <w:pPr>
        <w:numPr>
          <w:ilvl w:val="1"/>
          <w:numId w:val="12"/>
        </w:numPr>
        <w:tabs>
          <w:tab w:val="clear" w:pos="570"/>
          <w:tab w:val="left" w:pos="567"/>
        </w:tabs>
        <w:rPr>
          <w:b/>
          <w:szCs w:val="22"/>
        </w:rPr>
      </w:pPr>
      <w:r w:rsidRPr="00F70225">
        <w:rPr>
          <w:b/>
          <w:szCs w:val="22"/>
        </w:rPr>
        <w:t>Właściwości farmakodynamiczne</w:t>
      </w:r>
    </w:p>
    <w:p w14:paraId="7ACCCC79" w14:textId="77777777" w:rsidR="00A524A2" w:rsidRPr="00F70225" w:rsidRDefault="00A524A2">
      <w:pPr>
        <w:tabs>
          <w:tab w:val="left" w:pos="567"/>
        </w:tabs>
        <w:rPr>
          <w:b/>
          <w:szCs w:val="22"/>
        </w:rPr>
      </w:pPr>
    </w:p>
    <w:p w14:paraId="1DCD2C7B"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 xml:space="preserve">Grupa farmakoterapeutyczna: </w:t>
      </w:r>
      <w:r w:rsidR="005723A1" w:rsidRPr="00F70225">
        <w:rPr>
          <w:sz w:val="22"/>
          <w:szCs w:val="22"/>
          <w:lang w:val="pl-PL"/>
        </w:rPr>
        <w:t>leki przeciwko chorobie Parkinsona, dopa i jej pochodne</w:t>
      </w:r>
      <w:r w:rsidRPr="00F70225">
        <w:rPr>
          <w:sz w:val="22"/>
          <w:szCs w:val="22"/>
          <w:lang w:val="pl-PL"/>
        </w:rPr>
        <w:t>, kod ATC:</w:t>
      </w:r>
      <w:r w:rsidRPr="00F70225">
        <w:rPr>
          <w:b/>
          <w:sz w:val="22"/>
          <w:szCs w:val="22"/>
          <w:lang w:val="pl-PL"/>
        </w:rPr>
        <w:t xml:space="preserve"> </w:t>
      </w:r>
      <w:r w:rsidRPr="00F70225">
        <w:rPr>
          <w:sz w:val="22"/>
          <w:szCs w:val="22"/>
          <w:lang w:val="pl-PL"/>
        </w:rPr>
        <w:t>N04BA03</w:t>
      </w:r>
    </w:p>
    <w:p w14:paraId="63301B29" w14:textId="77777777" w:rsidR="00A524A2" w:rsidRPr="00F70225" w:rsidRDefault="00A524A2">
      <w:pPr>
        <w:pStyle w:val="Text"/>
        <w:widowControl w:val="0"/>
        <w:tabs>
          <w:tab w:val="left" w:pos="567"/>
        </w:tabs>
        <w:spacing w:before="0"/>
        <w:jc w:val="left"/>
        <w:rPr>
          <w:sz w:val="22"/>
          <w:szCs w:val="22"/>
          <w:lang w:val="pl-PL"/>
        </w:rPr>
      </w:pPr>
    </w:p>
    <w:p w14:paraId="478EE1BD"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lastRenderedPageBreak/>
        <w:t xml:space="preserve">Zgodnie z obecnym stanem wiedzy objawy choroby Parkinsona spowodowane są przez utratę dopaminy w ciele prążkowanym. Dopamina nie przenika przez barierę krew-mózg. Lewodopa, prekursor dopaminy, przenika przez barierę krew-mózg i łagodzi objawy choroby. Ponieważ lewodopa jest w dużej części metabolizowana na obwodzie, jedynie mała jej część z podanej dawki dociera do ośrodkowego układu nerwowego, jeżeli lewodopę podaje się bez inhibitorów enzymów metabolicznych. </w:t>
      </w:r>
    </w:p>
    <w:p w14:paraId="4F76F470" w14:textId="77777777" w:rsidR="00A524A2" w:rsidRPr="00F70225" w:rsidRDefault="00A524A2">
      <w:pPr>
        <w:pStyle w:val="Text"/>
        <w:widowControl w:val="0"/>
        <w:tabs>
          <w:tab w:val="left" w:pos="567"/>
        </w:tabs>
        <w:spacing w:before="0"/>
        <w:jc w:val="left"/>
        <w:rPr>
          <w:sz w:val="22"/>
          <w:szCs w:val="22"/>
          <w:lang w:val="pl-PL"/>
        </w:rPr>
      </w:pPr>
    </w:p>
    <w:p w14:paraId="218C524B"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 xml:space="preserve">Karbidopa i benzerazyd są obwodowymi inhibitorami DDC, redukującymi obwodowy metabolizm lewodopy do dopaminy, dzięki czemu więcej lewodopy może przedostać się do mózgu. Gdy dekarboksylacja lewodopy zostaje zmniejszona przez podawanie łącznie z inhibitorem DDC, zastosowana może być mniejsza dawka lewodopy. Zmniejszeniu ulega też częstość występowania działań niepożądanych, takich jak nudności. </w:t>
      </w:r>
    </w:p>
    <w:p w14:paraId="1F3DC66A" w14:textId="77777777" w:rsidR="00A524A2" w:rsidRPr="00F70225" w:rsidRDefault="00A524A2">
      <w:pPr>
        <w:pStyle w:val="Text"/>
        <w:widowControl w:val="0"/>
        <w:tabs>
          <w:tab w:val="left" w:pos="567"/>
        </w:tabs>
        <w:spacing w:before="0"/>
        <w:jc w:val="left"/>
        <w:rPr>
          <w:sz w:val="22"/>
          <w:szCs w:val="22"/>
          <w:lang w:val="pl-PL"/>
        </w:rPr>
      </w:pPr>
    </w:p>
    <w:p w14:paraId="1FF188B5"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Podczas hamowania aktywności dekarboksylazy przez inhibitor DDC, metylotransferaza-O-katecholowa (COMT) staje się głównym obwodowym szlakiem metabolicznym katalizującym przemianę lewodopy do 3-O-metyldopy (3-OMD), potencjalnie szkodliwego metabolitu lewodopy. Entakapon jest odwracalnym, specyficznym i działającym głównie obwodowo inhibitorem COMT, przeznaczonym do jednoczesnego podawania z lewodopą. Entakapon opóźnia klirens lewodopy w krwiobiegu, co powoduje zwiększenie powierzchni pod krzywą (AUC) w farmakokinetycznym profilu lewodopy. W konsekwencji reakcja kliniczna na każdą dawkę lewodopy jest zwiększona i wydłużona.</w:t>
      </w:r>
    </w:p>
    <w:p w14:paraId="10164413" w14:textId="77777777" w:rsidR="00962257" w:rsidRDefault="00962257">
      <w:pPr>
        <w:widowControl w:val="0"/>
        <w:tabs>
          <w:tab w:val="left" w:pos="567"/>
        </w:tabs>
        <w:rPr>
          <w:szCs w:val="22"/>
        </w:rPr>
      </w:pPr>
    </w:p>
    <w:p w14:paraId="413E48D8" w14:textId="77777777" w:rsidR="00A524A2" w:rsidRPr="00F70225" w:rsidRDefault="00A524A2">
      <w:pPr>
        <w:widowControl w:val="0"/>
        <w:tabs>
          <w:tab w:val="left" w:pos="567"/>
        </w:tabs>
        <w:rPr>
          <w:szCs w:val="22"/>
        </w:rPr>
      </w:pPr>
      <w:r w:rsidRPr="00F70225">
        <w:rPr>
          <w:szCs w:val="22"/>
        </w:rPr>
        <w:t xml:space="preserve">Dane dotyczące efektu leczniczego produktu Stalevo oparte są na dwóch podwójnie zaślepionych badaniach fazy III, w których 376 pacjentów z chorobą Parkinsona i z fluktuacjami ruchowymi końca dawki, otrzymywało entakapon lub placebo z każdą dawką lewodopy/inhibitora DDC. </w:t>
      </w:r>
    </w:p>
    <w:p w14:paraId="0D7D6C4D" w14:textId="77777777" w:rsidR="00A524A2" w:rsidRPr="00F70225" w:rsidRDefault="00A524A2">
      <w:pPr>
        <w:widowControl w:val="0"/>
        <w:tabs>
          <w:tab w:val="left" w:pos="567"/>
        </w:tabs>
        <w:rPr>
          <w:szCs w:val="22"/>
        </w:rPr>
      </w:pPr>
      <w:r w:rsidRPr="00F70225">
        <w:rPr>
          <w:szCs w:val="22"/>
        </w:rPr>
        <w:t>Codziennie czas aktywności „ON” z entakaponem lub bez entakaponu był notowany w dzienniczkach domowych pacjentów. W pierwszym badaniu entakapon zwiększył średni dzienny czas „ON” o 1 godzinę i 20 min (CI</w:t>
      </w:r>
      <w:r w:rsidRPr="00F70225">
        <w:rPr>
          <w:szCs w:val="22"/>
          <w:vertAlign w:val="subscript"/>
        </w:rPr>
        <w:t>95%</w:t>
      </w:r>
      <w:r w:rsidRPr="00F70225">
        <w:rPr>
          <w:szCs w:val="22"/>
        </w:rPr>
        <w:t xml:space="preserve"> 45 min, 1 h 56 min) w porównaniu z danymi przed badaniem. Odpowiadało to zwiększeniu dziennego czasu „ON” o 8,3%. Dzienny czas „OFF” był zmniejszony odpowiednio o 24% w grupie z entakaponem i o 0% w grupie placebo. W drugim badaniu średnia proporcja dziennego czasu „ON” zwiększyła się o 4,5% (CI 95% 0,93%, 7,97%) w porównaniu z danymi przed badaniem. To znaczy, że dzienny czas „ON” średnio zwiększył się o 35 min. Odpowiednio, dzienny czas „OFF” zmniejszył się o 18% w grupie z entakaponem i o 5% w grupie placebo. Ponieważ działanie tabletek Stalevo jest równoważne działaniu tabletek entakaponu 200</w:t>
      </w:r>
      <w:r w:rsidR="00DE5A2A">
        <w:rPr>
          <w:szCs w:val="22"/>
        </w:rPr>
        <w:t> mg</w:t>
      </w:r>
      <w:r w:rsidRPr="00F70225">
        <w:rPr>
          <w:szCs w:val="22"/>
        </w:rPr>
        <w:t>, podawanych równocześnie z dostępnymi w sprzedaży produktami lewodopy z karbidopą o standardowym uwalnianiu w odpowiadających dawkach, wyniki te mogą być również stosowane do opisania działania produktu Stalevo.</w:t>
      </w:r>
    </w:p>
    <w:p w14:paraId="1FB073AE" w14:textId="77777777" w:rsidR="00A524A2" w:rsidRPr="00F70225" w:rsidRDefault="00A524A2">
      <w:pPr>
        <w:pStyle w:val="Normal11"/>
        <w:widowControl w:val="0"/>
        <w:tabs>
          <w:tab w:val="left" w:pos="567"/>
        </w:tabs>
        <w:jc w:val="left"/>
        <w:rPr>
          <w:caps/>
          <w:szCs w:val="22"/>
          <w:lang w:val="pl-PL"/>
        </w:rPr>
      </w:pPr>
    </w:p>
    <w:p w14:paraId="4F52AC68" w14:textId="77777777" w:rsidR="00A524A2" w:rsidRPr="00F70225" w:rsidRDefault="00A524A2">
      <w:pPr>
        <w:pStyle w:val="Text"/>
        <w:widowControl w:val="0"/>
        <w:tabs>
          <w:tab w:val="left" w:pos="567"/>
        </w:tabs>
        <w:spacing w:before="0"/>
        <w:ind w:left="540" w:hanging="540"/>
        <w:jc w:val="left"/>
        <w:rPr>
          <w:b/>
          <w:sz w:val="22"/>
          <w:szCs w:val="22"/>
          <w:lang w:val="pl-PL"/>
        </w:rPr>
      </w:pPr>
      <w:r w:rsidRPr="00F70225">
        <w:rPr>
          <w:b/>
          <w:sz w:val="22"/>
          <w:szCs w:val="22"/>
          <w:lang w:val="pl-PL"/>
        </w:rPr>
        <w:t>5.2</w:t>
      </w:r>
      <w:r w:rsidRPr="00F70225">
        <w:rPr>
          <w:b/>
          <w:sz w:val="22"/>
          <w:szCs w:val="22"/>
          <w:lang w:val="pl-PL"/>
        </w:rPr>
        <w:tab/>
        <w:t>Właściwości farmakokinetyczne</w:t>
      </w:r>
    </w:p>
    <w:p w14:paraId="31ACF596" w14:textId="77777777" w:rsidR="00A524A2" w:rsidRPr="00F70225" w:rsidRDefault="00A524A2">
      <w:pPr>
        <w:pStyle w:val="Text"/>
        <w:widowControl w:val="0"/>
        <w:tabs>
          <w:tab w:val="left" w:pos="567"/>
        </w:tabs>
        <w:spacing w:before="0"/>
        <w:jc w:val="left"/>
        <w:rPr>
          <w:sz w:val="22"/>
          <w:szCs w:val="22"/>
          <w:lang w:val="pl-PL"/>
        </w:rPr>
      </w:pPr>
    </w:p>
    <w:p w14:paraId="5356533B" w14:textId="77777777" w:rsidR="00A524A2" w:rsidRPr="00F70225" w:rsidRDefault="00A524A2">
      <w:pPr>
        <w:pStyle w:val="Text"/>
        <w:widowControl w:val="0"/>
        <w:tabs>
          <w:tab w:val="left" w:pos="567"/>
        </w:tabs>
        <w:spacing w:before="0"/>
        <w:ind w:left="540" w:hanging="540"/>
        <w:jc w:val="left"/>
        <w:rPr>
          <w:i/>
          <w:sz w:val="22"/>
          <w:szCs w:val="22"/>
          <w:u w:val="single"/>
          <w:lang w:val="pl-PL"/>
        </w:rPr>
      </w:pPr>
      <w:r w:rsidRPr="00F70225">
        <w:rPr>
          <w:i/>
          <w:sz w:val="22"/>
          <w:szCs w:val="22"/>
          <w:u w:val="single"/>
          <w:lang w:val="pl-PL"/>
        </w:rPr>
        <w:t xml:space="preserve">Ogólna charakterystyka substancji czynnych </w:t>
      </w:r>
    </w:p>
    <w:p w14:paraId="31C3F32C" w14:textId="77777777" w:rsidR="00A524A2" w:rsidRPr="00F70225" w:rsidRDefault="00A524A2">
      <w:pPr>
        <w:pStyle w:val="Text"/>
        <w:widowControl w:val="0"/>
        <w:tabs>
          <w:tab w:val="left" w:pos="567"/>
        </w:tabs>
        <w:spacing w:before="0"/>
        <w:jc w:val="left"/>
        <w:rPr>
          <w:b/>
          <w:i/>
          <w:sz w:val="22"/>
          <w:szCs w:val="22"/>
          <w:lang w:val="pl-PL"/>
        </w:rPr>
      </w:pPr>
    </w:p>
    <w:p w14:paraId="4554B8AC"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u w:val="single"/>
          <w:lang w:val="pl-PL"/>
        </w:rPr>
        <w:t>Wchłanianie/dystrybucja:</w:t>
      </w:r>
      <w:r w:rsidRPr="00F70225">
        <w:rPr>
          <w:sz w:val="22"/>
          <w:szCs w:val="22"/>
          <w:lang w:val="pl-PL"/>
        </w:rPr>
        <w:t xml:space="preserve"> Istnieją istotne różnice między- i wewnątrzosobnicze dotyczące wchłaniania lewodopy, karbidopy i entakaponu. Zarówno lewodopa, jak i entakapon są szybko wchłaniane i wydalane. Karbidopa jest wchłaniana i wydalana nieznacznie wolniej niż lewodopa. W przypadku oddzielnego podawania, bez dwóch pozostałych substancji czynnych, biodostępność lewodopy wynosi 15-33%, karbidopy 40-70% a entakaponu 35% po doustnym podaniu dawki 200</w:t>
      </w:r>
      <w:r w:rsidR="00DE5A2A">
        <w:rPr>
          <w:sz w:val="22"/>
          <w:szCs w:val="22"/>
          <w:lang w:val="pl-PL"/>
        </w:rPr>
        <w:t> mg</w:t>
      </w:r>
      <w:r w:rsidRPr="00F70225">
        <w:rPr>
          <w:sz w:val="22"/>
          <w:szCs w:val="22"/>
          <w:lang w:val="pl-PL"/>
        </w:rPr>
        <w:t>. Posiłki bogate w dużą ilość obojętnych aminokwasów mogą opóźniać i zmniejszać wchłanianie lewodopy. Pożywienie nie ma istotnego wpływu na wchłanianie entakaponu. Objętość dystrybucji, zarówno lewodopy (Vd 0,36-1,6 l/kg), jak i entakaponu (Vd</w:t>
      </w:r>
      <w:r w:rsidRPr="00F70225">
        <w:rPr>
          <w:sz w:val="22"/>
          <w:szCs w:val="22"/>
          <w:vertAlign w:val="subscript"/>
          <w:lang w:val="pl-PL"/>
        </w:rPr>
        <w:t>ss</w:t>
      </w:r>
      <w:r w:rsidRPr="00F70225">
        <w:rPr>
          <w:sz w:val="22"/>
          <w:szCs w:val="22"/>
          <w:lang w:val="pl-PL"/>
        </w:rPr>
        <w:t xml:space="preserve"> 0,27 l/kg) jest umiarkowanie niewielka, natomiast brak jest danych dotyczących karbidopy.</w:t>
      </w:r>
    </w:p>
    <w:p w14:paraId="5E3D8895" w14:textId="77777777" w:rsidR="00A524A2" w:rsidRPr="00F70225" w:rsidRDefault="00A524A2">
      <w:pPr>
        <w:widowControl w:val="0"/>
        <w:tabs>
          <w:tab w:val="left" w:pos="567"/>
        </w:tabs>
        <w:rPr>
          <w:szCs w:val="22"/>
        </w:rPr>
      </w:pPr>
    </w:p>
    <w:p w14:paraId="79AD9DC2" w14:textId="77777777" w:rsidR="00A524A2" w:rsidRPr="00F70225" w:rsidRDefault="00A524A2">
      <w:pPr>
        <w:widowControl w:val="0"/>
        <w:tabs>
          <w:tab w:val="left" w:pos="567"/>
        </w:tabs>
        <w:ind w:right="-45"/>
        <w:rPr>
          <w:szCs w:val="22"/>
        </w:rPr>
      </w:pPr>
      <w:r w:rsidRPr="00F70225">
        <w:rPr>
          <w:szCs w:val="22"/>
        </w:rPr>
        <w:t xml:space="preserve">Lewodopa wiąże się z białkami osocza jedynie w małym stopniu około 10-30% a karbidopa jest wiązana w około 36%, podczas gdy entakapon jest znacznie wiązany przez białka osocza (około 98%) </w:t>
      </w:r>
      <w:r w:rsidRPr="00F70225">
        <w:rPr>
          <w:szCs w:val="22"/>
        </w:rPr>
        <w:softHyphen/>
        <w:t>–głównie przez albuminy surowicy. W stężeniach leczniczych entakapon nie wypiera innych silnie wiązanych substancji czynnych (np. warfaryny, kwasu salicylowego, fenylbutazonu ani diazepamu), ani nie jest wypierany w znacznym stopniu przez żadną z tych substancji w stężeniach terapeutycznych lub większych.</w:t>
      </w:r>
    </w:p>
    <w:p w14:paraId="148A0F52" w14:textId="77777777" w:rsidR="00A524A2" w:rsidRPr="00F70225" w:rsidRDefault="00A524A2">
      <w:pPr>
        <w:pStyle w:val="Text"/>
        <w:widowControl w:val="0"/>
        <w:tabs>
          <w:tab w:val="left" w:pos="567"/>
        </w:tabs>
        <w:spacing w:before="0"/>
        <w:jc w:val="left"/>
        <w:rPr>
          <w:i/>
          <w:sz w:val="22"/>
          <w:szCs w:val="22"/>
          <w:u w:val="single"/>
          <w:lang w:val="pl-PL"/>
        </w:rPr>
      </w:pPr>
    </w:p>
    <w:p w14:paraId="0F7A6960"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u w:val="single"/>
          <w:lang w:val="pl-PL"/>
        </w:rPr>
        <w:t>Metabolizm i wydalanie:</w:t>
      </w:r>
      <w:r w:rsidRPr="00F70225">
        <w:rPr>
          <w:sz w:val="22"/>
          <w:szCs w:val="22"/>
          <w:lang w:val="pl-PL"/>
        </w:rPr>
        <w:t xml:space="preserve"> Lewodopa jest intensywnie metabolizowana do różnych metabolitów: najważniejszymi szlakami metabolicznymi są dekarboksylacja przez dekarboksylazę dopa (DDC) i O-metylacja przez metylotransferazę-O-katecholową (COMT).</w:t>
      </w:r>
    </w:p>
    <w:p w14:paraId="66293E45" w14:textId="77777777" w:rsidR="00A524A2" w:rsidRPr="00F70225" w:rsidRDefault="00A524A2">
      <w:pPr>
        <w:pStyle w:val="Text"/>
        <w:widowControl w:val="0"/>
        <w:tabs>
          <w:tab w:val="left" w:pos="567"/>
        </w:tabs>
        <w:spacing w:before="0"/>
        <w:jc w:val="left"/>
        <w:rPr>
          <w:sz w:val="22"/>
          <w:szCs w:val="22"/>
          <w:lang w:val="pl-PL"/>
        </w:rPr>
      </w:pPr>
    </w:p>
    <w:p w14:paraId="5746D853"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Karbidopa jest metabolizowana do dwóch głównych metabolitów, wydalanych w moczu w postaci glukuronidów i niesprzężonych związków. Karbidopa w postaci niezmienionej stanowi 30% całkowitej dawki wydalanej w moczu.</w:t>
      </w:r>
    </w:p>
    <w:p w14:paraId="53E5BA46" w14:textId="77777777" w:rsidR="00A524A2" w:rsidRPr="00F70225" w:rsidRDefault="00A524A2">
      <w:pPr>
        <w:pStyle w:val="Text"/>
        <w:widowControl w:val="0"/>
        <w:tabs>
          <w:tab w:val="left" w:pos="567"/>
        </w:tabs>
        <w:spacing w:before="0"/>
        <w:jc w:val="left"/>
        <w:rPr>
          <w:sz w:val="22"/>
          <w:szCs w:val="22"/>
          <w:lang w:val="pl-PL"/>
        </w:rPr>
      </w:pPr>
    </w:p>
    <w:p w14:paraId="2F27EC44"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Entakapon jest prawie całkowicie metabolizowany przed wydaleniem w moczu (10 do 20%) i z żółcią/kałem (80 do 90%). Główny szlak metaboliczny to glukuronidacja entakaponu i jego aktywnego metabolitu, cis-izomeru, który stanowi około 5% całkowitej ilości zawartej w osoczu.</w:t>
      </w:r>
    </w:p>
    <w:p w14:paraId="299FC891" w14:textId="77777777" w:rsidR="00A524A2" w:rsidRPr="00F70225" w:rsidRDefault="00A524A2">
      <w:pPr>
        <w:pStyle w:val="Text"/>
        <w:widowControl w:val="0"/>
        <w:tabs>
          <w:tab w:val="left" w:pos="567"/>
        </w:tabs>
        <w:spacing w:before="0"/>
        <w:jc w:val="left"/>
        <w:rPr>
          <w:strike/>
          <w:sz w:val="22"/>
          <w:szCs w:val="22"/>
          <w:lang w:val="pl-PL"/>
        </w:rPr>
      </w:pPr>
    </w:p>
    <w:p w14:paraId="71DE30AC"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Całkowity klirens lewodopy mieści się w zakresie 0,55-1,38 l/kg/h a entakaponu w zakresie 0,70 l/kg/h. Okres półtrwania w fazie eliminacji (t</w:t>
      </w:r>
      <w:r w:rsidRPr="00F70225">
        <w:rPr>
          <w:sz w:val="22"/>
          <w:szCs w:val="22"/>
          <w:vertAlign w:val="subscript"/>
          <w:lang w:val="pl-PL"/>
        </w:rPr>
        <w:t>1/2</w:t>
      </w:r>
      <w:r w:rsidRPr="00F70225">
        <w:rPr>
          <w:sz w:val="22"/>
          <w:szCs w:val="22"/>
          <w:lang w:val="pl-PL"/>
        </w:rPr>
        <w:t xml:space="preserve">) wynosi 0,6-1,3 godziny dla lewodopy, </w:t>
      </w:r>
    </w:p>
    <w:p w14:paraId="73FE3A0E"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2-3 godziny dla karbidopy i 0,4-0,7 godziny dla entakaponu, gdy podawane są oddzielnie.</w:t>
      </w:r>
    </w:p>
    <w:p w14:paraId="7B0629C9" w14:textId="77777777" w:rsidR="00A524A2" w:rsidRPr="00F70225" w:rsidRDefault="00A524A2">
      <w:pPr>
        <w:pStyle w:val="Text"/>
        <w:widowControl w:val="0"/>
        <w:tabs>
          <w:tab w:val="left" w:pos="567"/>
        </w:tabs>
        <w:spacing w:before="0"/>
        <w:jc w:val="left"/>
        <w:rPr>
          <w:sz w:val="22"/>
          <w:szCs w:val="22"/>
          <w:lang w:val="pl-PL"/>
        </w:rPr>
      </w:pPr>
    </w:p>
    <w:p w14:paraId="367E0A38"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Ze względu na krótkie okresy półtrwania w fazie eliminacji, nie występuje rzeczywista kumulacja lewodopy ani entakaponu podczas powtarzalnego podawania.</w:t>
      </w:r>
    </w:p>
    <w:p w14:paraId="1C5AC61C" w14:textId="77777777" w:rsidR="00A524A2" w:rsidRPr="00F70225" w:rsidRDefault="00A524A2">
      <w:pPr>
        <w:pStyle w:val="Text"/>
        <w:widowControl w:val="0"/>
        <w:tabs>
          <w:tab w:val="left" w:pos="567"/>
        </w:tabs>
        <w:spacing w:before="0"/>
        <w:jc w:val="left"/>
        <w:rPr>
          <w:sz w:val="22"/>
          <w:szCs w:val="22"/>
          <w:lang w:val="pl-PL"/>
        </w:rPr>
      </w:pPr>
    </w:p>
    <w:p w14:paraId="616EE9C0" w14:textId="77777777" w:rsidR="00A524A2" w:rsidRPr="00F70225" w:rsidRDefault="00A524A2">
      <w:pPr>
        <w:pStyle w:val="Text"/>
        <w:widowControl w:val="0"/>
        <w:tabs>
          <w:tab w:val="left" w:pos="567"/>
        </w:tabs>
        <w:spacing w:before="0"/>
        <w:jc w:val="left"/>
        <w:rPr>
          <w:strike/>
          <w:sz w:val="22"/>
          <w:szCs w:val="22"/>
          <w:shd w:val="clear" w:color="auto" w:fill="00FFFF"/>
          <w:lang w:val="pl-PL"/>
        </w:rPr>
      </w:pPr>
      <w:r w:rsidRPr="00F70225">
        <w:rPr>
          <w:sz w:val="22"/>
          <w:szCs w:val="22"/>
          <w:lang w:val="pl-PL"/>
        </w:rPr>
        <w:t xml:space="preserve">Dane pochodzące z badań prowadzonych </w:t>
      </w:r>
      <w:r w:rsidRPr="00F70225">
        <w:rPr>
          <w:i/>
          <w:sz w:val="22"/>
          <w:szCs w:val="22"/>
          <w:lang w:val="pl-PL"/>
        </w:rPr>
        <w:t>in vitro</w:t>
      </w:r>
      <w:r w:rsidRPr="00F70225">
        <w:rPr>
          <w:sz w:val="22"/>
          <w:szCs w:val="22"/>
          <w:lang w:val="pl-PL"/>
        </w:rPr>
        <w:t xml:space="preserve"> na produktach mikrosomów ludzkiej wątroby wskazują, że entakapon hamuje działanie cytochromu P450 2C9 (IC50 ~ 4 µM). Entakapon wykazywał małe hamowanie lub brak hamowania działania innych izoenzymów P450 (CYP1A2, CYP2A6, CYP2D6, CYP2E1, CYP3A i CYP2C19); patrz punkt 4.5.</w:t>
      </w:r>
      <w:r w:rsidRPr="00F70225">
        <w:rPr>
          <w:strike/>
          <w:sz w:val="22"/>
          <w:szCs w:val="22"/>
          <w:shd w:val="clear" w:color="auto" w:fill="00FFFF"/>
          <w:lang w:val="pl-PL"/>
        </w:rPr>
        <w:t xml:space="preserve"> </w:t>
      </w:r>
    </w:p>
    <w:p w14:paraId="770A52D3" w14:textId="77777777" w:rsidR="00A524A2" w:rsidRPr="00F70225" w:rsidRDefault="00A524A2">
      <w:pPr>
        <w:pStyle w:val="Text"/>
        <w:widowControl w:val="0"/>
        <w:tabs>
          <w:tab w:val="left" w:pos="567"/>
        </w:tabs>
        <w:spacing w:before="0"/>
        <w:jc w:val="left"/>
        <w:rPr>
          <w:caps/>
          <w:sz w:val="22"/>
          <w:szCs w:val="22"/>
          <w:lang w:val="pl-PL"/>
        </w:rPr>
      </w:pPr>
    </w:p>
    <w:p w14:paraId="62184DF4" w14:textId="77777777" w:rsidR="00A524A2" w:rsidRPr="00F70225" w:rsidRDefault="00A524A2">
      <w:pPr>
        <w:pStyle w:val="Text"/>
        <w:widowControl w:val="0"/>
        <w:tabs>
          <w:tab w:val="left" w:pos="567"/>
        </w:tabs>
        <w:spacing w:before="0"/>
        <w:jc w:val="left"/>
        <w:rPr>
          <w:i/>
          <w:sz w:val="22"/>
          <w:szCs w:val="22"/>
          <w:u w:val="single"/>
          <w:lang w:val="pl-PL"/>
        </w:rPr>
      </w:pPr>
      <w:r w:rsidRPr="00F70225">
        <w:rPr>
          <w:i/>
          <w:sz w:val="22"/>
          <w:szCs w:val="22"/>
          <w:u w:val="single"/>
          <w:lang w:val="pl-PL"/>
        </w:rPr>
        <w:t>Charakterystyka pacjentów</w:t>
      </w:r>
    </w:p>
    <w:p w14:paraId="597379A8" w14:textId="77777777" w:rsidR="00A524A2" w:rsidRPr="00F70225" w:rsidRDefault="00A524A2">
      <w:pPr>
        <w:pStyle w:val="Text"/>
        <w:widowControl w:val="0"/>
        <w:tabs>
          <w:tab w:val="left" w:pos="567"/>
        </w:tabs>
        <w:spacing w:before="0"/>
        <w:jc w:val="left"/>
        <w:rPr>
          <w:i/>
          <w:sz w:val="22"/>
          <w:szCs w:val="22"/>
          <w:lang w:val="pl-PL"/>
        </w:rPr>
      </w:pPr>
    </w:p>
    <w:p w14:paraId="3E0F1113"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u w:val="single"/>
          <w:lang w:val="pl-PL"/>
        </w:rPr>
        <w:t xml:space="preserve">Osoby </w:t>
      </w:r>
      <w:r w:rsidRPr="00F70225">
        <w:rPr>
          <w:i/>
          <w:iCs/>
          <w:sz w:val="22"/>
          <w:szCs w:val="22"/>
          <w:u w:val="single"/>
          <w:lang w:val="pl-PL"/>
        </w:rPr>
        <w:t>w podeszłym wieku</w:t>
      </w:r>
      <w:r w:rsidRPr="00F70225">
        <w:rPr>
          <w:sz w:val="22"/>
          <w:szCs w:val="22"/>
          <w:lang w:val="pl-PL"/>
        </w:rPr>
        <w:t xml:space="preserve">: Podczas podawania lewodopy bez karbidopy i entakaponu, wchłanianie lewodopy jest większe a wydalanie wolniejsze niż u młodych osób. Jednakże po połączeniu lewodopy z karbidopą, wchłanianie lewodopy jest podobne u osób w podeszłym wieku i młodych, ale wartość AUC jest nadal 1,5 raza większa u osób w podeszłym wieku ze względu na zmniejszoną aktywność DDC i mniejszy klirens, co spowodowane jest wiekiem. Nie występują istotne różnice w AUC karbidopy ani entakaponu pomiędzy osobami młodszymi (45–64 lat) i </w:t>
      </w:r>
      <w:r w:rsidR="001B54FE">
        <w:rPr>
          <w:sz w:val="22"/>
          <w:szCs w:val="22"/>
          <w:lang w:val="pl-PL"/>
        </w:rPr>
        <w:t>oso</w:t>
      </w:r>
      <w:r w:rsidR="001B54FE" w:rsidRPr="00F70225">
        <w:rPr>
          <w:sz w:val="22"/>
          <w:szCs w:val="22"/>
          <w:lang w:val="pl-PL"/>
        </w:rPr>
        <w:t>b</w:t>
      </w:r>
      <w:r w:rsidR="001B54FE">
        <w:rPr>
          <w:sz w:val="22"/>
          <w:szCs w:val="22"/>
          <w:lang w:val="pl-PL"/>
        </w:rPr>
        <w:t>ami</w:t>
      </w:r>
      <w:r w:rsidR="001B54FE" w:rsidRPr="00F70225">
        <w:rPr>
          <w:sz w:val="22"/>
          <w:szCs w:val="22"/>
          <w:lang w:val="pl-PL"/>
        </w:rPr>
        <w:t xml:space="preserve"> w podeszłym wieku </w:t>
      </w:r>
      <w:r w:rsidRPr="00F70225">
        <w:rPr>
          <w:sz w:val="22"/>
          <w:szCs w:val="22"/>
          <w:lang w:val="pl-PL"/>
        </w:rPr>
        <w:t>(65–75 lat).</w:t>
      </w:r>
    </w:p>
    <w:p w14:paraId="630EE715" w14:textId="77777777" w:rsidR="00A524A2" w:rsidRPr="00F70225" w:rsidRDefault="00A524A2">
      <w:pPr>
        <w:pStyle w:val="Text"/>
        <w:widowControl w:val="0"/>
        <w:tabs>
          <w:tab w:val="left" w:pos="567"/>
        </w:tabs>
        <w:spacing w:before="0"/>
        <w:jc w:val="left"/>
        <w:rPr>
          <w:sz w:val="22"/>
          <w:szCs w:val="22"/>
          <w:lang w:val="pl-PL"/>
        </w:rPr>
      </w:pPr>
    </w:p>
    <w:p w14:paraId="4DC40105"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u w:val="single"/>
          <w:lang w:val="pl-PL"/>
        </w:rPr>
        <w:t>Płeć:</w:t>
      </w:r>
      <w:r w:rsidRPr="00F70225">
        <w:rPr>
          <w:i/>
          <w:sz w:val="22"/>
          <w:szCs w:val="22"/>
          <w:lang w:val="pl-PL"/>
        </w:rPr>
        <w:t xml:space="preserve"> </w:t>
      </w:r>
      <w:r w:rsidRPr="00F70225">
        <w:rPr>
          <w:sz w:val="22"/>
          <w:szCs w:val="22"/>
          <w:lang w:val="pl-PL"/>
        </w:rPr>
        <w:t>Biodostępność lewodopy jest istotnie większa u kobiet niż u mężczyzn. W badaniach farmakokinetycznych produktu Stalevo biodostępność lewodopy u kobiet jest większa niż u mężczyzn, głównie ze względu na różnicę w masie ciała, ale nie istnieje różnica między płciami odnośnie karbidopy i entakaponu.</w:t>
      </w:r>
    </w:p>
    <w:p w14:paraId="73680856" w14:textId="77777777" w:rsidR="00A524A2" w:rsidRPr="00F70225" w:rsidRDefault="00A524A2">
      <w:pPr>
        <w:pStyle w:val="Text"/>
        <w:widowControl w:val="0"/>
        <w:tabs>
          <w:tab w:val="left" w:pos="567"/>
        </w:tabs>
        <w:spacing w:before="0"/>
        <w:jc w:val="left"/>
        <w:rPr>
          <w:sz w:val="22"/>
          <w:szCs w:val="22"/>
          <w:lang w:val="pl-PL"/>
        </w:rPr>
      </w:pPr>
    </w:p>
    <w:p w14:paraId="7914BE2E"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u w:val="single"/>
          <w:lang w:val="pl-PL"/>
        </w:rPr>
        <w:t>Zaburzenie czynności wątroby:</w:t>
      </w:r>
      <w:r w:rsidRPr="00F70225">
        <w:rPr>
          <w:sz w:val="22"/>
          <w:szCs w:val="22"/>
          <w:lang w:val="pl-PL"/>
        </w:rPr>
        <w:t xml:space="preserve"> Metabolizm entakaponu jest zwolniony u pacjentów z łagodnym do umiarkowanego </w:t>
      </w:r>
      <w:r w:rsidRPr="00F70225">
        <w:rPr>
          <w:iCs/>
          <w:sz w:val="22"/>
          <w:szCs w:val="22"/>
          <w:lang w:val="pl-PL"/>
        </w:rPr>
        <w:t>zaburzeniem czynności</w:t>
      </w:r>
      <w:r w:rsidRPr="00F70225">
        <w:rPr>
          <w:i/>
          <w:sz w:val="22"/>
          <w:szCs w:val="22"/>
          <w:lang w:val="pl-PL"/>
        </w:rPr>
        <w:t xml:space="preserve"> </w:t>
      </w:r>
      <w:r w:rsidRPr="00F70225">
        <w:rPr>
          <w:sz w:val="22"/>
          <w:szCs w:val="22"/>
          <w:lang w:val="pl-PL"/>
        </w:rPr>
        <w:t xml:space="preserve">wątroby (klasa Child-Pugh’a A i B), co prowadzi do zwiększonego stężenia entakaponu w osoczu zarówno w fazie wchłaniania, jak i w fazie eliminacji (patrz 4.2 i 4.3). Nie zgłaszano szczególnych badań dotyczących farmakokinetyki karbidopy i lewodopy u pacjentów z </w:t>
      </w:r>
      <w:r w:rsidRPr="00F70225">
        <w:rPr>
          <w:iCs/>
          <w:sz w:val="22"/>
          <w:szCs w:val="22"/>
          <w:lang w:val="pl-PL"/>
        </w:rPr>
        <w:t xml:space="preserve">zaburzeniem czynności </w:t>
      </w:r>
      <w:r w:rsidRPr="00F70225">
        <w:rPr>
          <w:sz w:val="22"/>
          <w:szCs w:val="22"/>
          <w:lang w:val="pl-PL"/>
        </w:rPr>
        <w:t xml:space="preserve">wątroby, jednak zaleca się zachowanie ostrożności podczas podawania produktu Stalevo pacjentom z łagodną do umiarkowanej niewydolnością wątroby. </w:t>
      </w:r>
    </w:p>
    <w:p w14:paraId="2BD0DD21" w14:textId="77777777" w:rsidR="00A524A2" w:rsidRPr="00F70225" w:rsidRDefault="00A524A2">
      <w:pPr>
        <w:pStyle w:val="Text"/>
        <w:widowControl w:val="0"/>
        <w:tabs>
          <w:tab w:val="left" w:pos="567"/>
        </w:tabs>
        <w:spacing w:before="0"/>
        <w:jc w:val="left"/>
        <w:rPr>
          <w:sz w:val="22"/>
          <w:szCs w:val="22"/>
          <w:lang w:val="pl-PL"/>
        </w:rPr>
      </w:pPr>
    </w:p>
    <w:p w14:paraId="06BFFC8E" w14:textId="77777777" w:rsidR="00A524A2" w:rsidRPr="00F70225" w:rsidRDefault="00A524A2">
      <w:pPr>
        <w:pStyle w:val="Text"/>
        <w:widowControl w:val="0"/>
        <w:tabs>
          <w:tab w:val="left" w:pos="567"/>
        </w:tabs>
        <w:spacing w:before="0"/>
        <w:jc w:val="left"/>
        <w:rPr>
          <w:sz w:val="22"/>
          <w:szCs w:val="22"/>
          <w:lang w:val="pl-PL"/>
        </w:rPr>
      </w:pPr>
      <w:r w:rsidRPr="00F70225">
        <w:rPr>
          <w:i/>
          <w:sz w:val="22"/>
          <w:szCs w:val="22"/>
          <w:u w:val="single"/>
          <w:lang w:val="pl-PL"/>
        </w:rPr>
        <w:t>Zaburzenie czynności nerek:</w:t>
      </w:r>
      <w:r w:rsidRPr="00F70225">
        <w:rPr>
          <w:sz w:val="22"/>
          <w:szCs w:val="22"/>
          <w:lang w:val="pl-PL"/>
        </w:rPr>
        <w:t xml:space="preserve"> </w:t>
      </w:r>
      <w:r w:rsidRPr="00F70225">
        <w:rPr>
          <w:iCs/>
          <w:sz w:val="22"/>
          <w:szCs w:val="22"/>
          <w:lang w:val="pl-PL"/>
        </w:rPr>
        <w:t>Zaburzenie czynności</w:t>
      </w:r>
      <w:r w:rsidRPr="00F70225">
        <w:rPr>
          <w:i/>
          <w:sz w:val="22"/>
          <w:szCs w:val="22"/>
          <w:lang w:val="pl-PL"/>
        </w:rPr>
        <w:t xml:space="preserve"> </w:t>
      </w:r>
      <w:r w:rsidRPr="00F70225">
        <w:rPr>
          <w:sz w:val="22"/>
          <w:szCs w:val="22"/>
          <w:lang w:val="pl-PL"/>
        </w:rPr>
        <w:t>nerek nie ma wpływu na farmakokinetykę entakaponu. Nie zgłaszano żadnych specjalnych badań dotyczących farmakokinetyki lewodopy i karbidopy u pacjentów z niewydolnością nerek. Jednakże w przypadku pacjentów poddawanych dializom można brać pod uwagę dłuższą przerwę w dawkowaniu produktu Stalevo (patrz 4.2).</w:t>
      </w:r>
    </w:p>
    <w:p w14:paraId="0E488498" w14:textId="77777777" w:rsidR="00A524A2" w:rsidRPr="00F70225" w:rsidRDefault="00A524A2">
      <w:pPr>
        <w:pStyle w:val="Text"/>
        <w:widowControl w:val="0"/>
        <w:tabs>
          <w:tab w:val="left" w:pos="567"/>
        </w:tabs>
        <w:spacing w:before="0"/>
        <w:jc w:val="left"/>
        <w:rPr>
          <w:caps/>
          <w:sz w:val="22"/>
          <w:szCs w:val="22"/>
          <w:lang w:val="pl-PL"/>
        </w:rPr>
      </w:pPr>
    </w:p>
    <w:p w14:paraId="0F1366C1" w14:textId="77777777" w:rsidR="00A524A2" w:rsidRPr="00F70225" w:rsidRDefault="00A524A2">
      <w:pPr>
        <w:pStyle w:val="Text"/>
        <w:widowControl w:val="0"/>
        <w:tabs>
          <w:tab w:val="left" w:pos="567"/>
        </w:tabs>
        <w:spacing w:before="0"/>
        <w:ind w:left="540" w:hanging="540"/>
        <w:jc w:val="left"/>
        <w:rPr>
          <w:b/>
          <w:sz w:val="22"/>
          <w:szCs w:val="22"/>
          <w:lang w:val="pl-PL"/>
        </w:rPr>
      </w:pPr>
      <w:r w:rsidRPr="00F70225">
        <w:rPr>
          <w:b/>
          <w:sz w:val="22"/>
          <w:szCs w:val="22"/>
          <w:lang w:val="pl-PL"/>
        </w:rPr>
        <w:t>5.3</w:t>
      </w:r>
      <w:r w:rsidRPr="00F70225">
        <w:rPr>
          <w:b/>
          <w:sz w:val="22"/>
          <w:szCs w:val="22"/>
          <w:lang w:val="pl-PL"/>
        </w:rPr>
        <w:tab/>
        <w:t xml:space="preserve">Przedkliniczne dane </w:t>
      </w:r>
      <w:r w:rsidR="00582242">
        <w:rPr>
          <w:b/>
          <w:sz w:val="22"/>
          <w:szCs w:val="22"/>
          <w:lang w:val="pl-PL"/>
        </w:rPr>
        <w:t xml:space="preserve">o </w:t>
      </w:r>
      <w:r w:rsidRPr="00F70225">
        <w:rPr>
          <w:b/>
          <w:sz w:val="22"/>
          <w:szCs w:val="22"/>
          <w:lang w:val="pl-PL"/>
        </w:rPr>
        <w:t>bezpieczeństw</w:t>
      </w:r>
      <w:r w:rsidR="00582242">
        <w:rPr>
          <w:b/>
          <w:sz w:val="22"/>
          <w:szCs w:val="22"/>
          <w:lang w:val="pl-PL"/>
        </w:rPr>
        <w:t>ie</w:t>
      </w:r>
    </w:p>
    <w:p w14:paraId="7659C20B" w14:textId="77777777" w:rsidR="00A524A2" w:rsidRPr="00F70225" w:rsidRDefault="00A524A2">
      <w:pPr>
        <w:pStyle w:val="Text"/>
        <w:widowControl w:val="0"/>
        <w:tabs>
          <w:tab w:val="left" w:pos="567"/>
        </w:tabs>
        <w:spacing w:before="0"/>
        <w:jc w:val="left"/>
        <w:rPr>
          <w:sz w:val="22"/>
          <w:szCs w:val="22"/>
          <w:lang w:val="pl-PL"/>
        </w:rPr>
      </w:pPr>
    </w:p>
    <w:p w14:paraId="6C760838" w14:textId="77777777" w:rsidR="00A524A2" w:rsidRPr="00F70225" w:rsidRDefault="00A524A2">
      <w:pPr>
        <w:pStyle w:val="Text"/>
        <w:widowControl w:val="0"/>
        <w:tabs>
          <w:tab w:val="left" w:pos="567"/>
        </w:tabs>
        <w:spacing w:before="0"/>
        <w:jc w:val="left"/>
        <w:rPr>
          <w:sz w:val="22"/>
          <w:szCs w:val="22"/>
          <w:lang w:val="pl-PL"/>
        </w:rPr>
      </w:pPr>
      <w:r w:rsidRPr="00F70225">
        <w:rPr>
          <w:sz w:val="22"/>
          <w:szCs w:val="22"/>
          <w:lang w:val="pl-PL"/>
        </w:rPr>
        <w:t xml:space="preserve">Dane przedkliniczne dotyczące lewodopy, karbidopy i entakaponu, badanych zarówno osobno, jak i łącznie, uwzględniające wyniki konwencjonalnych badań farmakologicznych dotyczących bezpieczeństwa stosowania, badań toksyczności po podaniu wielokrotnym, genotoksyczności i </w:t>
      </w:r>
      <w:r w:rsidRPr="00F70225">
        <w:rPr>
          <w:sz w:val="22"/>
          <w:szCs w:val="22"/>
          <w:lang w:val="pl-PL"/>
        </w:rPr>
        <w:lastRenderedPageBreak/>
        <w:t xml:space="preserve">potencjalnego działania rakotwórczego, nie ujawniają występowania szczególnego zagrożenia dla człowieka. W badaniach toksyczności po podaniu wielokrotnym prowadzonych z entakaponem obserwowano wystąpienie niedokrwistości najprawdopodobniej w wyniku właściwości chelatowego wiązania żelaza przez entakapon. Odnośnie toksycznego wpływu na reprodukcję, odnotowano zmniejszoną masę płodów i nieznacznie opóźniony rozwój kości w badaniach na królikach poddanych układowym poziomom narażenia w zakresie terapeutycznym. Zarówno lewodopa, jak i kombinacja karbidopy i lewodopy powodowały wady rozwojowe trzewne i szkieletowe u królików. </w:t>
      </w:r>
    </w:p>
    <w:p w14:paraId="07263FAA" w14:textId="77777777" w:rsidR="00A524A2" w:rsidRPr="00F70225" w:rsidRDefault="00A524A2">
      <w:pPr>
        <w:pStyle w:val="Text"/>
        <w:widowControl w:val="0"/>
        <w:tabs>
          <w:tab w:val="left" w:pos="567"/>
        </w:tabs>
        <w:spacing w:before="0"/>
        <w:jc w:val="left"/>
        <w:rPr>
          <w:caps/>
          <w:sz w:val="22"/>
          <w:szCs w:val="22"/>
          <w:lang w:val="pl-PL"/>
        </w:rPr>
      </w:pPr>
    </w:p>
    <w:p w14:paraId="6164FED9" w14:textId="77777777" w:rsidR="00A524A2" w:rsidRPr="00F70225" w:rsidRDefault="00A524A2">
      <w:pPr>
        <w:pStyle w:val="Text"/>
        <w:widowControl w:val="0"/>
        <w:tabs>
          <w:tab w:val="left" w:pos="567"/>
        </w:tabs>
        <w:spacing w:before="0"/>
        <w:jc w:val="left"/>
        <w:rPr>
          <w:caps/>
          <w:sz w:val="22"/>
          <w:szCs w:val="22"/>
          <w:lang w:val="pl-PL"/>
        </w:rPr>
      </w:pPr>
    </w:p>
    <w:p w14:paraId="7A91BD78" w14:textId="77777777" w:rsidR="00A524A2" w:rsidRPr="00F70225" w:rsidRDefault="00A524A2">
      <w:pPr>
        <w:widowControl w:val="0"/>
        <w:tabs>
          <w:tab w:val="left" w:pos="567"/>
        </w:tabs>
        <w:ind w:left="540" w:hanging="540"/>
        <w:rPr>
          <w:b/>
          <w:caps/>
          <w:szCs w:val="22"/>
        </w:rPr>
      </w:pPr>
      <w:r w:rsidRPr="00F70225">
        <w:rPr>
          <w:b/>
          <w:szCs w:val="22"/>
        </w:rPr>
        <w:t>6.</w:t>
      </w:r>
      <w:r w:rsidRPr="00F70225">
        <w:rPr>
          <w:b/>
          <w:szCs w:val="22"/>
        </w:rPr>
        <w:tab/>
      </w:r>
      <w:r w:rsidRPr="00F70225">
        <w:rPr>
          <w:b/>
          <w:caps/>
          <w:szCs w:val="22"/>
        </w:rPr>
        <w:t>DANE FARMACEUTYCZNE</w:t>
      </w:r>
    </w:p>
    <w:p w14:paraId="441EA159" w14:textId="77777777" w:rsidR="00A524A2" w:rsidRPr="00F70225" w:rsidRDefault="00A524A2">
      <w:pPr>
        <w:widowControl w:val="0"/>
        <w:tabs>
          <w:tab w:val="left" w:pos="567"/>
        </w:tabs>
        <w:rPr>
          <w:b/>
          <w:szCs w:val="22"/>
        </w:rPr>
      </w:pPr>
    </w:p>
    <w:p w14:paraId="6620BDCE" w14:textId="77777777" w:rsidR="00A524A2" w:rsidRPr="00F70225" w:rsidRDefault="00A524A2">
      <w:pPr>
        <w:widowControl w:val="0"/>
        <w:tabs>
          <w:tab w:val="left" w:pos="567"/>
        </w:tabs>
        <w:ind w:left="540" w:hanging="540"/>
        <w:rPr>
          <w:b/>
          <w:szCs w:val="22"/>
        </w:rPr>
      </w:pPr>
      <w:r w:rsidRPr="00F70225">
        <w:rPr>
          <w:b/>
          <w:szCs w:val="22"/>
        </w:rPr>
        <w:t>6.1</w:t>
      </w:r>
      <w:r w:rsidRPr="00F70225">
        <w:rPr>
          <w:b/>
          <w:szCs w:val="22"/>
        </w:rPr>
        <w:tab/>
        <w:t>Wykaz substancji pomocniczych</w:t>
      </w:r>
    </w:p>
    <w:p w14:paraId="111E65F3" w14:textId="77777777" w:rsidR="00A524A2" w:rsidRPr="00F70225" w:rsidRDefault="00A524A2">
      <w:pPr>
        <w:widowControl w:val="0"/>
        <w:tabs>
          <w:tab w:val="left" w:pos="567"/>
        </w:tabs>
        <w:rPr>
          <w:szCs w:val="22"/>
        </w:rPr>
      </w:pPr>
    </w:p>
    <w:p w14:paraId="5639D426" w14:textId="77777777" w:rsidR="00A524A2" w:rsidRPr="00F70225" w:rsidRDefault="00A524A2">
      <w:pPr>
        <w:widowControl w:val="0"/>
        <w:tabs>
          <w:tab w:val="left" w:pos="567"/>
        </w:tabs>
        <w:rPr>
          <w:szCs w:val="22"/>
          <w:u w:val="single"/>
        </w:rPr>
      </w:pPr>
      <w:r w:rsidRPr="00F70225">
        <w:rPr>
          <w:szCs w:val="22"/>
          <w:u w:val="single"/>
        </w:rPr>
        <w:t>Rdzeń tabletki:</w:t>
      </w:r>
    </w:p>
    <w:p w14:paraId="038C8A7A" w14:textId="77777777" w:rsidR="00A524A2" w:rsidRPr="00F70225" w:rsidRDefault="00A524A2">
      <w:pPr>
        <w:widowControl w:val="0"/>
        <w:tabs>
          <w:tab w:val="left" w:pos="567"/>
        </w:tabs>
        <w:rPr>
          <w:szCs w:val="22"/>
        </w:rPr>
      </w:pPr>
      <w:r w:rsidRPr="00F70225">
        <w:rPr>
          <w:szCs w:val="22"/>
        </w:rPr>
        <w:t>Kroskarmeloza sodu</w:t>
      </w:r>
    </w:p>
    <w:p w14:paraId="41A92789" w14:textId="77777777" w:rsidR="00A524A2" w:rsidRPr="00F70225" w:rsidRDefault="001C14DD">
      <w:pPr>
        <w:widowControl w:val="0"/>
        <w:tabs>
          <w:tab w:val="left" w:pos="567"/>
        </w:tabs>
        <w:rPr>
          <w:szCs w:val="22"/>
        </w:rPr>
      </w:pPr>
      <w:r w:rsidRPr="00F70225">
        <w:rPr>
          <w:szCs w:val="22"/>
        </w:rPr>
        <w:t>Magnezu stearynian</w:t>
      </w:r>
      <w:r w:rsidR="00A524A2" w:rsidRPr="00F70225">
        <w:rPr>
          <w:szCs w:val="22"/>
        </w:rPr>
        <w:t xml:space="preserve"> </w:t>
      </w:r>
    </w:p>
    <w:p w14:paraId="115E9BF9" w14:textId="77777777" w:rsidR="00A524A2" w:rsidRPr="00F70225" w:rsidRDefault="00A524A2">
      <w:pPr>
        <w:widowControl w:val="0"/>
        <w:tabs>
          <w:tab w:val="left" w:pos="567"/>
        </w:tabs>
        <w:rPr>
          <w:szCs w:val="22"/>
        </w:rPr>
      </w:pPr>
      <w:r w:rsidRPr="00F70225">
        <w:rPr>
          <w:szCs w:val="22"/>
        </w:rPr>
        <w:t>Skrobia kukurydziana</w:t>
      </w:r>
    </w:p>
    <w:p w14:paraId="759253D4" w14:textId="77777777" w:rsidR="00A524A2" w:rsidRPr="00C82EF5" w:rsidRDefault="00A524A2">
      <w:pPr>
        <w:pStyle w:val="Figure"/>
        <w:keepNext w:val="0"/>
        <w:widowControl w:val="0"/>
        <w:tabs>
          <w:tab w:val="left" w:pos="567"/>
        </w:tabs>
        <w:spacing w:before="0"/>
        <w:rPr>
          <w:sz w:val="22"/>
          <w:szCs w:val="22"/>
          <w:lang w:val="sv-SE"/>
        </w:rPr>
      </w:pPr>
      <w:r w:rsidRPr="00C82EF5">
        <w:rPr>
          <w:sz w:val="22"/>
          <w:szCs w:val="22"/>
          <w:lang w:val="sv-SE"/>
        </w:rPr>
        <w:t>Mannitol (E421)</w:t>
      </w:r>
    </w:p>
    <w:p w14:paraId="09A6EAF3" w14:textId="77777777" w:rsidR="00A524A2" w:rsidRPr="00C82EF5" w:rsidRDefault="00F738AF">
      <w:pPr>
        <w:pStyle w:val="Figure"/>
        <w:keepNext w:val="0"/>
        <w:widowControl w:val="0"/>
        <w:tabs>
          <w:tab w:val="left" w:pos="567"/>
        </w:tabs>
        <w:spacing w:before="0"/>
        <w:rPr>
          <w:sz w:val="22"/>
          <w:szCs w:val="22"/>
          <w:lang w:val="sv-SE"/>
        </w:rPr>
      </w:pPr>
      <w:r w:rsidRPr="00C82EF5">
        <w:rPr>
          <w:sz w:val="22"/>
          <w:szCs w:val="22"/>
          <w:lang w:val="sv-SE"/>
        </w:rPr>
        <w:t>Powidon</w:t>
      </w:r>
      <w:r w:rsidR="00EB7EBD" w:rsidRPr="00C82EF5">
        <w:rPr>
          <w:sz w:val="22"/>
          <w:szCs w:val="22"/>
          <w:lang w:val="sv-SE"/>
        </w:rPr>
        <w:t> </w:t>
      </w:r>
      <w:r w:rsidRPr="00C82EF5">
        <w:rPr>
          <w:sz w:val="22"/>
          <w:szCs w:val="22"/>
          <w:lang w:val="sv-SE"/>
        </w:rPr>
        <w:t>K</w:t>
      </w:r>
      <w:r w:rsidR="00EB7EBD" w:rsidRPr="00C82EF5">
        <w:rPr>
          <w:sz w:val="22"/>
          <w:szCs w:val="22"/>
          <w:lang w:val="sv-SE"/>
        </w:rPr>
        <w:t> </w:t>
      </w:r>
      <w:r w:rsidRPr="00C82EF5">
        <w:rPr>
          <w:sz w:val="22"/>
          <w:szCs w:val="22"/>
          <w:lang w:val="sv-SE"/>
        </w:rPr>
        <w:t>30</w:t>
      </w:r>
      <w:r w:rsidR="00A524A2" w:rsidRPr="00C82EF5">
        <w:rPr>
          <w:sz w:val="22"/>
          <w:szCs w:val="22"/>
          <w:lang w:val="sv-SE"/>
        </w:rPr>
        <w:t xml:space="preserve"> (E1201) </w:t>
      </w:r>
    </w:p>
    <w:p w14:paraId="6390145D" w14:textId="77777777" w:rsidR="00A524A2" w:rsidRPr="00C82EF5" w:rsidRDefault="00A524A2">
      <w:pPr>
        <w:widowControl w:val="0"/>
        <w:tabs>
          <w:tab w:val="left" w:pos="567"/>
        </w:tabs>
        <w:jc w:val="both"/>
        <w:rPr>
          <w:szCs w:val="22"/>
          <w:lang w:val="sv-SE"/>
        </w:rPr>
      </w:pPr>
    </w:p>
    <w:p w14:paraId="296A1472" w14:textId="77777777" w:rsidR="00A524A2" w:rsidRPr="00C82EF5" w:rsidRDefault="000A2E1B" w:rsidP="00BA561B">
      <w:pPr>
        <w:widowControl w:val="0"/>
        <w:tabs>
          <w:tab w:val="left" w:pos="567"/>
        </w:tabs>
        <w:jc w:val="both"/>
        <w:rPr>
          <w:szCs w:val="22"/>
          <w:u w:val="single"/>
          <w:lang w:val="sv-SE"/>
        </w:rPr>
      </w:pPr>
      <w:r w:rsidRPr="00C82EF5">
        <w:rPr>
          <w:szCs w:val="22"/>
          <w:u w:val="single"/>
          <w:lang w:val="sv-SE"/>
        </w:rPr>
        <w:t>Otoczka</w:t>
      </w:r>
      <w:r w:rsidR="00FA1939">
        <w:rPr>
          <w:szCs w:val="22"/>
          <w:u w:val="single"/>
          <w:lang w:val="sv-SE"/>
        </w:rPr>
        <w:t xml:space="preserve"> dla </w:t>
      </w:r>
      <w:r w:rsidR="00FA1939">
        <w:rPr>
          <w:szCs w:val="22"/>
          <w:u w:val="single"/>
          <w:lang w:val="it-IT"/>
        </w:rPr>
        <w:t xml:space="preserve">mocy </w:t>
      </w:r>
      <w:r w:rsidR="00FA1939">
        <w:rPr>
          <w:szCs w:val="22"/>
          <w:u w:val="single"/>
        </w:rPr>
        <w:t>50/12,5</w:t>
      </w:r>
      <w:r w:rsidR="00FA1939" w:rsidRPr="00EC2D91">
        <w:rPr>
          <w:szCs w:val="22"/>
          <w:u w:val="single"/>
        </w:rPr>
        <w:t xml:space="preserve">/200 mg, </w:t>
      </w:r>
      <w:r w:rsidR="00FA1939">
        <w:rPr>
          <w:szCs w:val="22"/>
          <w:u w:val="single"/>
        </w:rPr>
        <w:t>100/25</w:t>
      </w:r>
      <w:r w:rsidR="00FA1939" w:rsidRPr="00EC2D91">
        <w:rPr>
          <w:szCs w:val="22"/>
          <w:u w:val="single"/>
        </w:rPr>
        <w:t>/200</w:t>
      </w:r>
      <w:r w:rsidR="00FA1939" w:rsidRPr="0010334D">
        <w:rPr>
          <w:szCs w:val="22"/>
          <w:u w:val="single"/>
        </w:rPr>
        <w:t> mg</w:t>
      </w:r>
      <w:r w:rsidR="00FA1939">
        <w:rPr>
          <w:szCs w:val="22"/>
          <w:u w:val="single"/>
        </w:rPr>
        <w:t xml:space="preserve"> i</w:t>
      </w:r>
      <w:r w:rsidR="00FA1939" w:rsidRPr="00EC2D91">
        <w:rPr>
          <w:szCs w:val="22"/>
          <w:u w:val="single"/>
        </w:rPr>
        <w:t xml:space="preserve"> 150</w:t>
      </w:r>
      <w:r w:rsidR="00FA1939">
        <w:rPr>
          <w:u w:val="single"/>
        </w:rPr>
        <w:t>/37,5</w:t>
      </w:r>
      <w:r w:rsidR="00FA1939" w:rsidRPr="00EC2D91">
        <w:rPr>
          <w:u w:val="single"/>
        </w:rPr>
        <w:t>/200 mg</w:t>
      </w:r>
      <w:r w:rsidR="00A524A2" w:rsidRPr="00C82EF5">
        <w:rPr>
          <w:szCs w:val="22"/>
          <w:u w:val="single"/>
          <w:lang w:val="sv-SE"/>
        </w:rPr>
        <w:t>:</w:t>
      </w:r>
    </w:p>
    <w:p w14:paraId="659F1907" w14:textId="77777777" w:rsidR="00A524A2" w:rsidRPr="00C82EF5" w:rsidRDefault="00A524A2" w:rsidP="0082103A">
      <w:pPr>
        <w:pStyle w:val="BodyText3"/>
        <w:spacing w:line="240" w:lineRule="auto"/>
        <w:jc w:val="left"/>
        <w:rPr>
          <w:b w:val="0"/>
          <w:i w:val="0"/>
          <w:szCs w:val="22"/>
          <w:lang w:val="sv-SE"/>
        </w:rPr>
      </w:pPr>
      <w:r w:rsidRPr="00C82EF5">
        <w:rPr>
          <w:b w:val="0"/>
          <w:i w:val="0"/>
          <w:szCs w:val="22"/>
          <w:lang w:val="sv-SE"/>
        </w:rPr>
        <w:t xml:space="preserve">Glicerol </w:t>
      </w:r>
      <w:r w:rsidR="001C14DD" w:rsidRPr="00C82EF5">
        <w:rPr>
          <w:b w:val="0"/>
          <w:i w:val="0"/>
          <w:szCs w:val="22"/>
          <w:lang w:val="sv-SE"/>
        </w:rPr>
        <w:t>(85%)</w:t>
      </w:r>
      <w:r w:rsidRPr="00C82EF5">
        <w:rPr>
          <w:b w:val="0"/>
          <w:i w:val="0"/>
          <w:szCs w:val="22"/>
          <w:lang w:val="sv-SE"/>
        </w:rPr>
        <w:t xml:space="preserve"> (E 422)</w:t>
      </w:r>
    </w:p>
    <w:p w14:paraId="2390038D" w14:textId="77777777" w:rsidR="00A524A2" w:rsidRPr="00F70225" w:rsidRDefault="00A524A2" w:rsidP="00BA561B">
      <w:pPr>
        <w:pStyle w:val="BodyText3"/>
        <w:spacing w:line="240" w:lineRule="auto"/>
        <w:jc w:val="left"/>
        <w:rPr>
          <w:b w:val="0"/>
          <w:i w:val="0"/>
          <w:szCs w:val="22"/>
          <w:lang w:val="pl-PL"/>
        </w:rPr>
      </w:pPr>
      <w:r w:rsidRPr="00F70225">
        <w:rPr>
          <w:b w:val="0"/>
          <w:i w:val="0"/>
          <w:szCs w:val="22"/>
          <w:lang w:val="pl-PL"/>
        </w:rPr>
        <w:t>Hypromeloza</w:t>
      </w:r>
    </w:p>
    <w:p w14:paraId="66E5022D" w14:textId="77777777" w:rsidR="00A524A2" w:rsidRPr="00F70225" w:rsidRDefault="001C14DD">
      <w:pPr>
        <w:pStyle w:val="BodyText3"/>
        <w:spacing w:line="240" w:lineRule="auto"/>
        <w:jc w:val="left"/>
        <w:rPr>
          <w:b w:val="0"/>
          <w:i w:val="0"/>
          <w:szCs w:val="22"/>
          <w:lang w:val="pl-PL"/>
        </w:rPr>
      </w:pPr>
      <w:r w:rsidRPr="00F70225">
        <w:rPr>
          <w:b w:val="0"/>
          <w:i w:val="0"/>
          <w:szCs w:val="22"/>
          <w:lang w:val="pl-PL"/>
        </w:rPr>
        <w:t>Magnezu stearynian</w:t>
      </w:r>
    </w:p>
    <w:p w14:paraId="7A915CE6" w14:textId="77777777" w:rsidR="00A524A2" w:rsidRPr="00F70225" w:rsidRDefault="00A524A2">
      <w:pPr>
        <w:pStyle w:val="BodyText3"/>
        <w:spacing w:line="240" w:lineRule="auto"/>
        <w:jc w:val="left"/>
        <w:rPr>
          <w:b w:val="0"/>
          <w:i w:val="0"/>
          <w:szCs w:val="22"/>
          <w:lang w:val="pl-PL"/>
        </w:rPr>
      </w:pPr>
      <w:r w:rsidRPr="00F70225">
        <w:rPr>
          <w:b w:val="0"/>
          <w:i w:val="0"/>
          <w:szCs w:val="22"/>
          <w:lang w:val="pl-PL"/>
        </w:rPr>
        <w:t>Polisorbat 80</w:t>
      </w:r>
    </w:p>
    <w:p w14:paraId="35A5DA9E" w14:textId="77777777" w:rsidR="00A524A2" w:rsidRPr="00F70225" w:rsidRDefault="001C14DD">
      <w:pPr>
        <w:pStyle w:val="BodyText3"/>
        <w:spacing w:line="240" w:lineRule="auto"/>
        <w:jc w:val="left"/>
        <w:rPr>
          <w:b w:val="0"/>
          <w:i w:val="0"/>
          <w:szCs w:val="22"/>
          <w:lang w:val="pl-PL"/>
        </w:rPr>
      </w:pPr>
      <w:r w:rsidRPr="00F70225">
        <w:rPr>
          <w:b w:val="0"/>
          <w:i w:val="0"/>
          <w:szCs w:val="22"/>
          <w:lang w:val="pl-PL"/>
        </w:rPr>
        <w:t>Żelaza tlenek, czerwony</w:t>
      </w:r>
      <w:r w:rsidR="00A524A2" w:rsidRPr="00F70225">
        <w:rPr>
          <w:b w:val="0"/>
          <w:i w:val="0"/>
          <w:szCs w:val="22"/>
          <w:lang w:val="pl-PL"/>
        </w:rPr>
        <w:t xml:space="preserve"> (E172)</w:t>
      </w:r>
    </w:p>
    <w:p w14:paraId="36C0AB01" w14:textId="77777777" w:rsidR="00A524A2" w:rsidRPr="00F70225" w:rsidRDefault="00A524A2">
      <w:pPr>
        <w:pStyle w:val="BodyText3"/>
        <w:spacing w:line="240" w:lineRule="auto"/>
        <w:jc w:val="left"/>
        <w:rPr>
          <w:b w:val="0"/>
          <w:i w:val="0"/>
          <w:szCs w:val="22"/>
          <w:lang w:val="pl-PL"/>
        </w:rPr>
      </w:pPr>
      <w:r w:rsidRPr="00F70225">
        <w:rPr>
          <w:b w:val="0"/>
          <w:i w:val="0"/>
          <w:szCs w:val="22"/>
          <w:lang w:val="pl-PL"/>
        </w:rPr>
        <w:t>Sacharoza</w:t>
      </w:r>
    </w:p>
    <w:p w14:paraId="186D0368" w14:textId="77777777" w:rsidR="00A524A2" w:rsidRPr="00F70225" w:rsidRDefault="001C14DD">
      <w:pPr>
        <w:pStyle w:val="BodyText3"/>
        <w:spacing w:line="240" w:lineRule="auto"/>
        <w:jc w:val="left"/>
        <w:rPr>
          <w:b w:val="0"/>
          <w:i w:val="0"/>
          <w:szCs w:val="22"/>
          <w:lang w:val="pl-PL"/>
        </w:rPr>
      </w:pPr>
      <w:r w:rsidRPr="00F70225">
        <w:rPr>
          <w:b w:val="0"/>
          <w:i w:val="0"/>
          <w:szCs w:val="22"/>
          <w:lang w:val="pl-PL"/>
        </w:rPr>
        <w:t>Tytanu dwutlenek</w:t>
      </w:r>
      <w:r w:rsidR="00A524A2" w:rsidRPr="00F70225">
        <w:rPr>
          <w:b w:val="0"/>
          <w:i w:val="0"/>
          <w:szCs w:val="22"/>
          <w:lang w:val="pl-PL"/>
        </w:rPr>
        <w:t xml:space="preserve"> (E171)</w:t>
      </w:r>
    </w:p>
    <w:p w14:paraId="29286F8B" w14:textId="77777777" w:rsidR="00A524A2" w:rsidRPr="00F70225" w:rsidRDefault="001C14DD">
      <w:pPr>
        <w:pStyle w:val="BodyText3"/>
        <w:spacing w:line="240" w:lineRule="auto"/>
        <w:jc w:val="left"/>
        <w:rPr>
          <w:b w:val="0"/>
          <w:i w:val="0"/>
          <w:szCs w:val="22"/>
          <w:lang w:val="pl-PL"/>
        </w:rPr>
      </w:pPr>
      <w:r w:rsidRPr="00F70225">
        <w:rPr>
          <w:b w:val="0"/>
          <w:i w:val="0"/>
          <w:szCs w:val="22"/>
          <w:lang w:val="pl-PL"/>
        </w:rPr>
        <w:t>Żelaza tlenek, żółty</w:t>
      </w:r>
      <w:r w:rsidR="00A524A2" w:rsidRPr="00F70225">
        <w:rPr>
          <w:b w:val="0"/>
          <w:i w:val="0"/>
          <w:szCs w:val="22"/>
          <w:lang w:val="pl-PL"/>
        </w:rPr>
        <w:t xml:space="preserve"> (E172)</w:t>
      </w:r>
    </w:p>
    <w:p w14:paraId="0F4BFB45" w14:textId="77777777" w:rsidR="00A524A2" w:rsidRDefault="00A524A2">
      <w:pPr>
        <w:widowControl w:val="0"/>
        <w:tabs>
          <w:tab w:val="left" w:pos="567"/>
        </w:tabs>
        <w:jc w:val="both"/>
        <w:rPr>
          <w:szCs w:val="22"/>
        </w:rPr>
      </w:pPr>
    </w:p>
    <w:p w14:paraId="70F33C63" w14:textId="77777777" w:rsidR="00FA1939" w:rsidRPr="0010334D" w:rsidRDefault="00FA1939" w:rsidP="00FA1939">
      <w:pPr>
        <w:widowControl w:val="0"/>
        <w:rPr>
          <w:szCs w:val="22"/>
          <w:u w:val="single"/>
        </w:rPr>
      </w:pPr>
      <w:r w:rsidRPr="00C82EF5">
        <w:rPr>
          <w:szCs w:val="22"/>
          <w:u w:val="single"/>
          <w:lang w:val="sv-SE"/>
        </w:rPr>
        <w:t>Otoczka</w:t>
      </w:r>
      <w:r>
        <w:rPr>
          <w:szCs w:val="22"/>
          <w:u w:val="single"/>
          <w:lang w:val="sv-SE"/>
        </w:rPr>
        <w:t xml:space="preserve"> dla </w:t>
      </w:r>
      <w:r>
        <w:rPr>
          <w:szCs w:val="22"/>
          <w:u w:val="single"/>
          <w:lang w:val="it-IT"/>
        </w:rPr>
        <w:t xml:space="preserve">mocy </w:t>
      </w:r>
      <w:r w:rsidRPr="0010334D">
        <w:rPr>
          <w:szCs w:val="22"/>
          <w:u w:val="single"/>
        </w:rPr>
        <w:t>75/18</w:t>
      </w:r>
      <w:r>
        <w:rPr>
          <w:szCs w:val="22"/>
          <w:u w:val="single"/>
        </w:rPr>
        <w:t>,</w:t>
      </w:r>
      <w:r w:rsidRPr="0010334D">
        <w:rPr>
          <w:szCs w:val="22"/>
          <w:u w:val="single"/>
        </w:rPr>
        <w:t>75/200 mg, 125/31</w:t>
      </w:r>
      <w:r>
        <w:rPr>
          <w:szCs w:val="22"/>
          <w:u w:val="single"/>
        </w:rPr>
        <w:t>,</w:t>
      </w:r>
      <w:r w:rsidRPr="0010334D">
        <w:rPr>
          <w:szCs w:val="22"/>
          <w:u w:val="single"/>
        </w:rPr>
        <w:t>25/200 mg, 175/43</w:t>
      </w:r>
      <w:r>
        <w:rPr>
          <w:szCs w:val="22"/>
          <w:u w:val="single"/>
        </w:rPr>
        <w:t>,</w:t>
      </w:r>
      <w:r w:rsidRPr="0010334D">
        <w:rPr>
          <w:szCs w:val="22"/>
          <w:u w:val="single"/>
        </w:rPr>
        <w:t xml:space="preserve">75/200 mg </w:t>
      </w:r>
      <w:r w:rsidR="00A2093D">
        <w:rPr>
          <w:szCs w:val="22"/>
          <w:u w:val="single"/>
        </w:rPr>
        <w:t>i</w:t>
      </w:r>
      <w:r w:rsidRPr="0010334D">
        <w:rPr>
          <w:szCs w:val="22"/>
          <w:u w:val="single"/>
        </w:rPr>
        <w:t xml:space="preserve"> 200/50/200 mg</w:t>
      </w:r>
      <w:r w:rsidRPr="0010334D">
        <w:rPr>
          <w:szCs w:val="22"/>
        </w:rPr>
        <w:t>:</w:t>
      </w:r>
    </w:p>
    <w:p w14:paraId="3E609641" w14:textId="77777777" w:rsidR="00F16D2A" w:rsidRPr="00C82EF5" w:rsidRDefault="00F16D2A" w:rsidP="00F16D2A">
      <w:pPr>
        <w:pStyle w:val="BodyText3"/>
        <w:spacing w:line="240" w:lineRule="auto"/>
        <w:jc w:val="left"/>
        <w:rPr>
          <w:b w:val="0"/>
          <w:i w:val="0"/>
          <w:szCs w:val="22"/>
          <w:lang w:val="sv-SE"/>
        </w:rPr>
      </w:pPr>
      <w:r w:rsidRPr="00C82EF5">
        <w:rPr>
          <w:b w:val="0"/>
          <w:i w:val="0"/>
          <w:szCs w:val="22"/>
          <w:lang w:val="sv-SE"/>
        </w:rPr>
        <w:t>Glicerol (85%) (E 422)</w:t>
      </w:r>
    </w:p>
    <w:p w14:paraId="1A7111DC" w14:textId="77777777" w:rsidR="00F16D2A" w:rsidRPr="00F70225" w:rsidRDefault="00F16D2A" w:rsidP="00F16D2A">
      <w:pPr>
        <w:pStyle w:val="BodyText3"/>
        <w:spacing w:line="240" w:lineRule="auto"/>
        <w:jc w:val="left"/>
        <w:rPr>
          <w:b w:val="0"/>
          <w:i w:val="0"/>
          <w:szCs w:val="22"/>
          <w:lang w:val="pl-PL"/>
        </w:rPr>
      </w:pPr>
      <w:r w:rsidRPr="00F70225">
        <w:rPr>
          <w:b w:val="0"/>
          <w:i w:val="0"/>
          <w:szCs w:val="22"/>
          <w:lang w:val="pl-PL"/>
        </w:rPr>
        <w:t>Hypromeloza</w:t>
      </w:r>
    </w:p>
    <w:p w14:paraId="7EC6DB04" w14:textId="77777777" w:rsidR="00F16D2A" w:rsidRPr="00F70225" w:rsidRDefault="00F16D2A" w:rsidP="00F16D2A">
      <w:pPr>
        <w:pStyle w:val="BodyText3"/>
        <w:spacing w:line="240" w:lineRule="auto"/>
        <w:jc w:val="left"/>
        <w:rPr>
          <w:b w:val="0"/>
          <w:i w:val="0"/>
          <w:szCs w:val="22"/>
          <w:lang w:val="pl-PL"/>
        </w:rPr>
      </w:pPr>
      <w:r w:rsidRPr="00F70225">
        <w:rPr>
          <w:b w:val="0"/>
          <w:i w:val="0"/>
          <w:szCs w:val="22"/>
          <w:lang w:val="pl-PL"/>
        </w:rPr>
        <w:t>Magnezu stearynian</w:t>
      </w:r>
    </w:p>
    <w:p w14:paraId="2DCD2E34" w14:textId="77777777" w:rsidR="00F16D2A" w:rsidRPr="00F70225" w:rsidRDefault="00F16D2A" w:rsidP="00F16D2A">
      <w:pPr>
        <w:pStyle w:val="BodyText3"/>
        <w:spacing w:line="240" w:lineRule="auto"/>
        <w:jc w:val="left"/>
        <w:rPr>
          <w:b w:val="0"/>
          <w:i w:val="0"/>
          <w:szCs w:val="22"/>
          <w:lang w:val="pl-PL"/>
        </w:rPr>
      </w:pPr>
      <w:r w:rsidRPr="00F70225">
        <w:rPr>
          <w:b w:val="0"/>
          <w:i w:val="0"/>
          <w:szCs w:val="22"/>
          <w:lang w:val="pl-PL"/>
        </w:rPr>
        <w:t>Polisorbat 80</w:t>
      </w:r>
    </w:p>
    <w:p w14:paraId="33723D36" w14:textId="77777777" w:rsidR="00F16D2A" w:rsidRPr="00F70225" w:rsidRDefault="00F16D2A" w:rsidP="00F16D2A">
      <w:pPr>
        <w:pStyle w:val="BodyText3"/>
        <w:spacing w:line="240" w:lineRule="auto"/>
        <w:jc w:val="left"/>
        <w:rPr>
          <w:b w:val="0"/>
          <w:i w:val="0"/>
          <w:szCs w:val="22"/>
          <w:lang w:val="pl-PL"/>
        </w:rPr>
      </w:pPr>
      <w:r w:rsidRPr="00F70225">
        <w:rPr>
          <w:b w:val="0"/>
          <w:i w:val="0"/>
          <w:szCs w:val="22"/>
          <w:lang w:val="pl-PL"/>
        </w:rPr>
        <w:t>Żelaza tlenek, czerwony (E172)</w:t>
      </w:r>
    </w:p>
    <w:p w14:paraId="40A2FC8F" w14:textId="77777777" w:rsidR="00F16D2A" w:rsidRPr="00F70225" w:rsidRDefault="00F16D2A" w:rsidP="00F16D2A">
      <w:pPr>
        <w:pStyle w:val="BodyText3"/>
        <w:spacing w:line="240" w:lineRule="auto"/>
        <w:jc w:val="left"/>
        <w:rPr>
          <w:b w:val="0"/>
          <w:i w:val="0"/>
          <w:szCs w:val="22"/>
          <w:lang w:val="pl-PL"/>
        </w:rPr>
      </w:pPr>
      <w:r w:rsidRPr="00F70225">
        <w:rPr>
          <w:b w:val="0"/>
          <w:i w:val="0"/>
          <w:szCs w:val="22"/>
          <w:lang w:val="pl-PL"/>
        </w:rPr>
        <w:t>Sacharoza</w:t>
      </w:r>
    </w:p>
    <w:p w14:paraId="47BFDFC7" w14:textId="77777777" w:rsidR="00F16D2A" w:rsidRPr="00F70225" w:rsidRDefault="00F16D2A" w:rsidP="00F16D2A">
      <w:pPr>
        <w:pStyle w:val="BodyText3"/>
        <w:spacing w:line="240" w:lineRule="auto"/>
        <w:jc w:val="left"/>
        <w:rPr>
          <w:b w:val="0"/>
          <w:i w:val="0"/>
          <w:szCs w:val="22"/>
          <w:lang w:val="pl-PL"/>
        </w:rPr>
      </w:pPr>
      <w:r w:rsidRPr="00F70225">
        <w:rPr>
          <w:b w:val="0"/>
          <w:i w:val="0"/>
          <w:szCs w:val="22"/>
          <w:lang w:val="pl-PL"/>
        </w:rPr>
        <w:t>Tytanu dwutlenek (E171)</w:t>
      </w:r>
    </w:p>
    <w:p w14:paraId="26F8A95D" w14:textId="77777777" w:rsidR="00FA1939" w:rsidRPr="00F70225" w:rsidRDefault="00FA1939">
      <w:pPr>
        <w:widowControl w:val="0"/>
        <w:tabs>
          <w:tab w:val="left" w:pos="567"/>
        </w:tabs>
        <w:jc w:val="both"/>
        <w:rPr>
          <w:szCs w:val="22"/>
        </w:rPr>
      </w:pPr>
    </w:p>
    <w:p w14:paraId="2C8626FC" w14:textId="77777777" w:rsidR="00A524A2" w:rsidRPr="00F70225" w:rsidRDefault="00A524A2">
      <w:pPr>
        <w:widowControl w:val="0"/>
        <w:tabs>
          <w:tab w:val="left" w:pos="567"/>
        </w:tabs>
        <w:ind w:left="540" w:hanging="540"/>
        <w:jc w:val="both"/>
        <w:rPr>
          <w:b/>
          <w:szCs w:val="22"/>
        </w:rPr>
      </w:pPr>
      <w:r w:rsidRPr="00F70225">
        <w:rPr>
          <w:b/>
          <w:szCs w:val="22"/>
        </w:rPr>
        <w:t>6.2</w:t>
      </w:r>
      <w:r w:rsidRPr="00F70225">
        <w:rPr>
          <w:b/>
          <w:szCs w:val="22"/>
        </w:rPr>
        <w:tab/>
        <w:t>Niezgodności farmaceutyczne</w:t>
      </w:r>
    </w:p>
    <w:p w14:paraId="31924EFD" w14:textId="77777777" w:rsidR="00A524A2" w:rsidRPr="00F70225" w:rsidRDefault="00A524A2">
      <w:pPr>
        <w:widowControl w:val="0"/>
        <w:tabs>
          <w:tab w:val="left" w:pos="567"/>
        </w:tabs>
        <w:jc w:val="both"/>
        <w:rPr>
          <w:szCs w:val="22"/>
        </w:rPr>
      </w:pPr>
    </w:p>
    <w:p w14:paraId="54ED17A6" w14:textId="77777777" w:rsidR="00A524A2" w:rsidRPr="00F70225" w:rsidRDefault="00A524A2" w:rsidP="0082103A">
      <w:pPr>
        <w:widowControl w:val="0"/>
        <w:tabs>
          <w:tab w:val="left" w:pos="567"/>
        </w:tabs>
        <w:rPr>
          <w:szCs w:val="22"/>
        </w:rPr>
      </w:pPr>
      <w:r w:rsidRPr="00F70225">
        <w:rPr>
          <w:szCs w:val="22"/>
        </w:rPr>
        <w:t>Nie dotyczy.</w:t>
      </w:r>
    </w:p>
    <w:p w14:paraId="26B1300B" w14:textId="77777777" w:rsidR="00A524A2" w:rsidRPr="00F70225" w:rsidRDefault="00A524A2">
      <w:pPr>
        <w:widowControl w:val="0"/>
        <w:tabs>
          <w:tab w:val="left" w:pos="567"/>
        </w:tabs>
        <w:jc w:val="both"/>
        <w:rPr>
          <w:szCs w:val="22"/>
        </w:rPr>
      </w:pPr>
    </w:p>
    <w:p w14:paraId="768CEFAF" w14:textId="77777777" w:rsidR="00A524A2" w:rsidRPr="00F70225" w:rsidRDefault="00A524A2">
      <w:pPr>
        <w:widowControl w:val="0"/>
        <w:tabs>
          <w:tab w:val="left" w:pos="567"/>
        </w:tabs>
        <w:ind w:left="540" w:hanging="540"/>
        <w:jc w:val="both"/>
        <w:rPr>
          <w:b/>
          <w:szCs w:val="22"/>
        </w:rPr>
      </w:pPr>
      <w:r w:rsidRPr="00F70225">
        <w:rPr>
          <w:b/>
          <w:szCs w:val="22"/>
        </w:rPr>
        <w:t>6.3</w:t>
      </w:r>
      <w:r w:rsidRPr="00F70225">
        <w:rPr>
          <w:b/>
          <w:szCs w:val="22"/>
        </w:rPr>
        <w:tab/>
        <w:t>Okres ważności</w:t>
      </w:r>
    </w:p>
    <w:p w14:paraId="17D3F6AD" w14:textId="77777777" w:rsidR="00A524A2" w:rsidRPr="00F70225" w:rsidRDefault="00A524A2">
      <w:pPr>
        <w:widowControl w:val="0"/>
        <w:tabs>
          <w:tab w:val="left" w:pos="567"/>
        </w:tabs>
        <w:jc w:val="both"/>
        <w:rPr>
          <w:szCs w:val="22"/>
        </w:rPr>
      </w:pPr>
    </w:p>
    <w:p w14:paraId="39AB061E" w14:textId="77777777" w:rsidR="00A524A2" w:rsidRPr="00F70225" w:rsidRDefault="00A524A2" w:rsidP="0082103A">
      <w:pPr>
        <w:widowControl w:val="0"/>
        <w:tabs>
          <w:tab w:val="left" w:pos="567"/>
        </w:tabs>
        <w:rPr>
          <w:szCs w:val="22"/>
        </w:rPr>
      </w:pPr>
      <w:r w:rsidRPr="00F70225">
        <w:rPr>
          <w:szCs w:val="22"/>
        </w:rPr>
        <w:t>3 lata.</w:t>
      </w:r>
    </w:p>
    <w:p w14:paraId="71167A5F" w14:textId="77777777" w:rsidR="00A524A2" w:rsidRPr="00F70225" w:rsidRDefault="00A524A2">
      <w:pPr>
        <w:widowControl w:val="0"/>
        <w:tabs>
          <w:tab w:val="left" w:pos="567"/>
        </w:tabs>
        <w:jc w:val="both"/>
        <w:rPr>
          <w:szCs w:val="22"/>
        </w:rPr>
      </w:pPr>
    </w:p>
    <w:p w14:paraId="066187AD" w14:textId="77777777" w:rsidR="00A524A2" w:rsidRPr="00F70225" w:rsidRDefault="00A524A2" w:rsidP="0082103A">
      <w:pPr>
        <w:widowControl w:val="0"/>
        <w:tabs>
          <w:tab w:val="left" w:pos="567"/>
        </w:tabs>
        <w:ind w:left="540" w:hanging="540"/>
        <w:rPr>
          <w:b/>
          <w:szCs w:val="22"/>
        </w:rPr>
      </w:pPr>
      <w:r w:rsidRPr="00F70225">
        <w:rPr>
          <w:b/>
          <w:szCs w:val="22"/>
        </w:rPr>
        <w:t>6.4</w:t>
      </w:r>
      <w:r w:rsidRPr="00F70225">
        <w:rPr>
          <w:b/>
          <w:szCs w:val="22"/>
        </w:rPr>
        <w:tab/>
        <w:t xml:space="preserve">Specjalne środki ostrożności </w:t>
      </w:r>
      <w:r w:rsidR="00E4136B">
        <w:rPr>
          <w:b/>
          <w:szCs w:val="22"/>
        </w:rPr>
        <w:t>podczas</w:t>
      </w:r>
      <w:r w:rsidRPr="00F70225">
        <w:rPr>
          <w:b/>
          <w:szCs w:val="22"/>
        </w:rPr>
        <w:t xml:space="preserve"> przechowywani</w:t>
      </w:r>
      <w:r w:rsidR="00E4136B">
        <w:rPr>
          <w:b/>
          <w:szCs w:val="22"/>
        </w:rPr>
        <w:t>a</w:t>
      </w:r>
    </w:p>
    <w:p w14:paraId="669EA062" w14:textId="77777777" w:rsidR="00A524A2" w:rsidRPr="00F70225" w:rsidRDefault="00A524A2" w:rsidP="0082103A">
      <w:pPr>
        <w:widowControl w:val="0"/>
        <w:tabs>
          <w:tab w:val="left" w:pos="567"/>
        </w:tabs>
        <w:rPr>
          <w:szCs w:val="22"/>
        </w:rPr>
      </w:pPr>
    </w:p>
    <w:p w14:paraId="6E7BB3B4" w14:textId="77777777" w:rsidR="00A524A2" w:rsidRPr="00F70225" w:rsidRDefault="00F33374" w:rsidP="00123D0F">
      <w:pPr>
        <w:widowControl w:val="0"/>
        <w:tabs>
          <w:tab w:val="left" w:pos="567"/>
        </w:tabs>
        <w:rPr>
          <w:szCs w:val="22"/>
        </w:rPr>
      </w:pPr>
      <w:r w:rsidRPr="006229E0">
        <w:rPr>
          <w:szCs w:val="22"/>
        </w:rPr>
        <w:t xml:space="preserve">Brak </w:t>
      </w:r>
      <w:r w:rsidR="00A524A2" w:rsidRPr="006229E0">
        <w:rPr>
          <w:szCs w:val="22"/>
        </w:rPr>
        <w:t xml:space="preserve">specjalnych </w:t>
      </w:r>
      <w:r w:rsidRPr="006229E0">
        <w:rPr>
          <w:szCs w:val="22"/>
        </w:rPr>
        <w:t xml:space="preserve">zaleceń dotyczących </w:t>
      </w:r>
      <w:r w:rsidR="00A524A2" w:rsidRPr="006229E0">
        <w:rPr>
          <w:szCs w:val="22"/>
        </w:rPr>
        <w:t>przechowywania</w:t>
      </w:r>
      <w:r w:rsidRPr="006229E0">
        <w:rPr>
          <w:szCs w:val="22"/>
        </w:rPr>
        <w:t xml:space="preserve"> produktu leczniczego</w:t>
      </w:r>
      <w:r w:rsidR="00A524A2" w:rsidRPr="006229E0">
        <w:rPr>
          <w:szCs w:val="22"/>
        </w:rPr>
        <w:t>.</w:t>
      </w:r>
    </w:p>
    <w:p w14:paraId="1AA9F402" w14:textId="77777777" w:rsidR="00A524A2" w:rsidRPr="00F70225" w:rsidRDefault="00A524A2" w:rsidP="0082103A">
      <w:pPr>
        <w:widowControl w:val="0"/>
        <w:tabs>
          <w:tab w:val="left" w:pos="567"/>
        </w:tabs>
        <w:rPr>
          <w:szCs w:val="22"/>
        </w:rPr>
      </w:pPr>
    </w:p>
    <w:p w14:paraId="0502AEB2" w14:textId="77777777" w:rsidR="00A524A2" w:rsidRPr="00F70225" w:rsidRDefault="00A524A2" w:rsidP="0082103A">
      <w:pPr>
        <w:widowControl w:val="0"/>
        <w:tabs>
          <w:tab w:val="left" w:pos="567"/>
        </w:tabs>
        <w:ind w:left="540" w:hanging="540"/>
        <w:rPr>
          <w:b/>
          <w:szCs w:val="22"/>
        </w:rPr>
      </w:pPr>
      <w:r w:rsidRPr="00F70225">
        <w:rPr>
          <w:b/>
          <w:szCs w:val="22"/>
        </w:rPr>
        <w:t>6.5</w:t>
      </w:r>
      <w:r w:rsidRPr="00F70225">
        <w:rPr>
          <w:b/>
          <w:szCs w:val="22"/>
        </w:rPr>
        <w:tab/>
        <w:t xml:space="preserve">Rodzaj i zawartość </w:t>
      </w:r>
      <w:r w:rsidR="00E4136B">
        <w:rPr>
          <w:b/>
          <w:szCs w:val="22"/>
        </w:rPr>
        <w:t>opakowania</w:t>
      </w:r>
    </w:p>
    <w:p w14:paraId="52F49E75" w14:textId="77777777" w:rsidR="00A524A2" w:rsidRPr="00F70225" w:rsidRDefault="00A524A2" w:rsidP="0082103A">
      <w:pPr>
        <w:widowControl w:val="0"/>
        <w:tabs>
          <w:tab w:val="left" w:pos="567"/>
        </w:tabs>
        <w:rPr>
          <w:szCs w:val="22"/>
        </w:rPr>
      </w:pPr>
    </w:p>
    <w:p w14:paraId="0D6FC666" w14:textId="77777777" w:rsidR="00A524A2" w:rsidRPr="00F70225" w:rsidRDefault="00A524A2" w:rsidP="0082103A">
      <w:pPr>
        <w:widowControl w:val="0"/>
        <w:tabs>
          <w:tab w:val="left" w:pos="567"/>
        </w:tabs>
        <w:rPr>
          <w:szCs w:val="22"/>
        </w:rPr>
      </w:pPr>
      <w:r w:rsidRPr="00F70225">
        <w:rPr>
          <w:szCs w:val="22"/>
        </w:rPr>
        <w:t>Butelka HDPE z zamknięciem z PP zabezpieczającym przed dostępem dzieci.</w:t>
      </w:r>
    </w:p>
    <w:p w14:paraId="141AED02" w14:textId="77777777" w:rsidR="00A524A2" w:rsidRPr="00F70225" w:rsidRDefault="00A524A2" w:rsidP="0082103A">
      <w:pPr>
        <w:pStyle w:val="EndnoteText"/>
        <w:widowControl w:val="0"/>
        <w:rPr>
          <w:szCs w:val="22"/>
          <w:lang w:val="pl-PL"/>
        </w:rPr>
      </w:pPr>
    </w:p>
    <w:p w14:paraId="680310CF" w14:textId="77777777" w:rsidR="00A524A2" w:rsidRPr="00F70225" w:rsidRDefault="00A524A2">
      <w:pPr>
        <w:widowControl w:val="0"/>
        <w:tabs>
          <w:tab w:val="left" w:pos="567"/>
        </w:tabs>
        <w:rPr>
          <w:szCs w:val="22"/>
        </w:rPr>
      </w:pPr>
      <w:r w:rsidRPr="00F70225">
        <w:rPr>
          <w:szCs w:val="22"/>
        </w:rPr>
        <w:t>Wielkości opakowań</w:t>
      </w:r>
      <w:r w:rsidR="001B54FE">
        <w:rPr>
          <w:szCs w:val="22"/>
        </w:rPr>
        <w:t xml:space="preserve"> dla mocy 50/12,</w:t>
      </w:r>
      <w:r w:rsidR="001B54FE" w:rsidRPr="00EC658A">
        <w:rPr>
          <w:szCs w:val="22"/>
        </w:rPr>
        <w:t xml:space="preserve">5/200 mg, 100/25/200 mg </w:t>
      </w:r>
      <w:r w:rsidR="001B54FE">
        <w:rPr>
          <w:szCs w:val="22"/>
        </w:rPr>
        <w:t>i</w:t>
      </w:r>
      <w:r w:rsidR="001B54FE" w:rsidRPr="00EC658A">
        <w:rPr>
          <w:szCs w:val="22"/>
        </w:rPr>
        <w:t xml:space="preserve"> 150</w:t>
      </w:r>
      <w:r w:rsidR="001B54FE" w:rsidRPr="00EC658A">
        <w:t>/37</w:t>
      </w:r>
      <w:r w:rsidR="001B54FE">
        <w:t>,</w:t>
      </w:r>
      <w:r w:rsidR="001B54FE" w:rsidRPr="00EC658A">
        <w:t>5/200 mg</w:t>
      </w:r>
      <w:r w:rsidRPr="00F70225">
        <w:rPr>
          <w:szCs w:val="22"/>
        </w:rPr>
        <w:t>:</w:t>
      </w:r>
    </w:p>
    <w:p w14:paraId="58A8C00C" w14:textId="77777777" w:rsidR="00A524A2" w:rsidRDefault="00A524A2">
      <w:pPr>
        <w:widowControl w:val="0"/>
        <w:tabs>
          <w:tab w:val="left" w:pos="567"/>
        </w:tabs>
        <w:rPr>
          <w:szCs w:val="22"/>
        </w:rPr>
      </w:pPr>
      <w:r w:rsidRPr="00F70225">
        <w:rPr>
          <w:szCs w:val="22"/>
        </w:rPr>
        <w:t>10, 30, 100, 130, 175 i 250 tabletek.</w:t>
      </w:r>
    </w:p>
    <w:p w14:paraId="5CDC66F2" w14:textId="77777777" w:rsidR="001B54FE" w:rsidRDefault="001B54FE">
      <w:pPr>
        <w:widowControl w:val="0"/>
        <w:tabs>
          <w:tab w:val="left" w:pos="567"/>
        </w:tabs>
        <w:rPr>
          <w:szCs w:val="22"/>
        </w:rPr>
      </w:pPr>
    </w:p>
    <w:p w14:paraId="0E6642E9" w14:textId="77777777" w:rsidR="001B54FE" w:rsidRPr="00EC658A" w:rsidRDefault="001B54FE" w:rsidP="001B54FE">
      <w:pPr>
        <w:widowControl w:val="0"/>
        <w:rPr>
          <w:szCs w:val="22"/>
        </w:rPr>
      </w:pPr>
      <w:r w:rsidRPr="00F70225">
        <w:rPr>
          <w:szCs w:val="22"/>
        </w:rPr>
        <w:t>Wielkości opakowań</w:t>
      </w:r>
      <w:r>
        <w:rPr>
          <w:szCs w:val="22"/>
        </w:rPr>
        <w:t xml:space="preserve"> dla mocy </w:t>
      </w:r>
      <w:r w:rsidRPr="00EC658A">
        <w:rPr>
          <w:szCs w:val="22"/>
        </w:rPr>
        <w:t>75/18</w:t>
      </w:r>
      <w:r>
        <w:rPr>
          <w:szCs w:val="22"/>
        </w:rPr>
        <w:t>,</w:t>
      </w:r>
      <w:r w:rsidRPr="00EC658A">
        <w:rPr>
          <w:szCs w:val="22"/>
        </w:rPr>
        <w:t>75/200 mg, 125/31</w:t>
      </w:r>
      <w:r>
        <w:rPr>
          <w:szCs w:val="22"/>
        </w:rPr>
        <w:t>,</w:t>
      </w:r>
      <w:r w:rsidRPr="00EC658A">
        <w:rPr>
          <w:szCs w:val="22"/>
        </w:rPr>
        <w:t>25/200 mg, 175/43</w:t>
      </w:r>
      <w:r>
        <w:rPr>
          <w:szCs w:val="22"/>
        </w:rPr>
        <w:t>,</w:t>
      </w:r>
      <w:r w:rsidRPr="00EC658A">
        <w:rPr>
          <w:szCs w:val="22"/>
        </w:rPr>
        <w:t xml:space="preserve">75/200 mg </w:t>
      </w:r>
      <w:r>
        <w:rPr>
          <w:szCs w:val="22"/>
        </w:rPr>
        <w:t>i</w:t>
      </w:r>
      <w:r w:rsidRPr="00EC658A">
        <w:rPr>
          <w:szCs w:val="22"/>
        </w:rPr>
        <w:t xml:space="preserve"> 200/50/200 mg:</w:t>
      </w:r>
    </w:p>
    <w:p w14:paraId="042194D4" w14:textId="77777777" w:rsidR="001B54FE" w:rsidRPr="00173484" w:rsidRDefault="001B54FE" w:rsidP="001B54FE">
      <w:pPr>
        <w:widowControl w:val="0"/>
        <w:rPr>
          <w:szCs w:val="22"/>
        </w:rPr>
      </w:pPr>
      <w:r w:rsidRPr="004E45F2">
        <w:rPr>
          <w:szCs w:val="22"/>
        </w:rPr>
        <w:t xml:space="preserve">10, 30, 100, 130 </w:t>
      </w:r>
      <w:r w:rsidR="00A2093D">
        <w:rPr>
          <w:szCs w:val="22"/>
        </w:rPr>
        <w:t>i</w:t>
      </w:r>
      <w:r w:rsidRPr="004E45F2">
        <w:rPr>
          <w:szCs w:val="22"/>
        </w:rPr>
        <w:t xml:space="preserve"> 175 </w:t>
      </w:r>
      <w:r w:rsidRPr="00173484">
        <w:rPr>
          <w:szCs w:val="22"/>
        </w:rPr>
        <w:t>tablet</w:t>
      </w:r>
      <w:r>
        <w:rPr>
          <w:szCs w:val="22"/>
        </w:rPr>
        <w:t>ek</w:t>
      </w:r>
      <w:r w:rsidRPr="00173484">
        <w:rPr>
          <w:szCs w:val="22"/>
        </w:rPr>
        <w:t>.</w:t>
      </w:r>
    </w:p>
    <w:p w14:paraId="175734A0" w14:textId="77777777" w:rsidR="001B54FE" w:rsidRPr="00F70225" w:rsidRDefault="001B54FE">
      <w:pPr>
        <w:widowControl w:val="0"/>
        <w:tabs>
          <w:tab w:val="left" w:pos="567"/>
        </w:tabs>
        <w:rPr>
          <w:szCs w:val="22"/>
        </w:rPr>
      </w:pPr>
    </w:p>
    <w:p w14:paraId="078AAD07" w14:textId="77777777" w:rsidR="00A524A2" w:rsidRPr="00F70225" w:rsidRDefault="00A524A2" w:rsidP="0082103A">
      <w:pPr>
        <w:widowControl w:val="0"/>
        <w:tabs>
          <w:tab w:val="left" w:pos="567"/>
        </w:tabs>
        <w:rPr>
          <w:szCs w:val="22"/>
        </w:rPr>
      </w:pPr>
      <w:r w:rsidRPr="00F70225">
        <w:rPr>
          <w:szCs w:val="22"/>
        </w:rPr>
        <w:t xml:space="preserve">Nie wszystkie wielkości opakowań </w:t>
      </w:r>
      <w:r w:rsidR="00582242">
        <w:rPr>
          <w:szCs w:val="22"/>
        </w:rPr>
        <w:t>muszą</w:t>
      </w:r>
      <w:r w:rsidR="00582242" w:rsidRPr="00F70225">
        <w:rPr>
          <w:szCs w:val="22"/>
        </w:rPr>
        <w:t xml:space="preserve"> </w:t>
      </w:r>
      <w:r w:rsidRPr="00F70225">
        <w:rPr>
          <w:szCs w:val="22"/>
        </w:rPr>
        <w:t>znajdować się w obrocie.</w:t>
      </w:r>
    </w:p>
    <w:p w14:paraId="6E1CA348" w14:textId="77777777" w:rsidR="00A524A2" w:rsidRPr="00F70225" w:rsidRDefault="00A524A2">
      <w:pPr>
        <w:widowControl w:val="0"/>
        <w:tabs>
          <w:tab w:val="left" w:pos="567"/>
        </w:tabs>
        <w:ind w:left="540" w:hanging="540"/>
        <w:jc w:val="both"/>
        <w:rPr>
          <w:b/>
          <w:szCs w:val="22"/>
        </w:rPr>
      </w:pPr>
    </w:p>
    <w:p w14:paraId="5BB0F4C5" w14:textId="77777777" w:rsidR="00A524A2" w:rsidRPr="00F70225" w:rsidRDefault="00A524A2" w:rsidP="0082103A">
      <w:pPr>
        <w:widowControl w:val="0"/>
        <w:tabs>
          <w:tab w:val="left" w:pos="567"/>
        </w:tabs>
        <w:ind w:left="540" w:hanging="540"/>
        <w:rPr>
          <w:b/>
          <w:szCs w:val="22"/>
        </w:rPr>
      </w:pPr>
      <w:r w:rsidRPr="00F70225">
        <w:rPr>
          <w:b/>
          <w:szCs w:val="22"/>
        </w:rPr>
        <w:t>6.6</w:t>
      </w:r>
      <w:r w:rsidRPr="00F70225">
        <w:rPr>
          <w:b/>
          <w:szCs w:val="22"/>
        </w:rPr>
        <w:tab/>
        <w:t xml:space="preserve"> </w:t>
      </w:r>
      <w:r w:rsidR="00E4136B">
        <w:rPr>
          <w:b/>
          <w:szCs w:val="22"/>
        </w:rPr>
        <w:t xml:space="preserve">Specjalne </w:t>
      </w:r>
      <w:r w:rsidRPr="00F70225">
        <w:rPr>
          <w:b/>
          <w:szCs w:val="22"/>
        </w:rPr>
        <w:t xml:space="preserve">środki ostrożności dotyczące usuwania i przygotowania </w:t>
      </w:r>
      <w:r w:rsidR="00E4136B">
        <w:rPr>
          <w:b/>
          <w:szCs w:val="22"/>
        </w:rPr>
        <w:t>produktu leczniczego</w:t>
      </w:r>
      <w:r w:rsidR="00E4136B" w:rsidRPr="00F70225">
        <w:rPr>
          <w:b/>
          <w:szCs w:val="22"/>
        </w:rPr>
        <w:t xml:space="preserve"> </w:t>
      </w:r>
      <w:r w:rsidRPr="00F70225">
        <w:rPr>
          <w:b/>
          <w:szCs w:val="22"/>
        </w:rPr>
        <w:t>do stosowania</w:t>
      </w:r>
    </w:p>
    <w:p w14:paraId="2EAB0DE6" w14:textId="77777777" w:rsidR="00A524A2" w:rsidRPr="00F70225" w:rsidRDefault="00A524A2" w:rsidP="0082103A">
      <w:pPr>
        <w:pStyle w:val="Figure"/>
        <w:keepNext w:val="0"/>
        <w:widowControl w:val="0"/>
        <w:tabs>
          <w:tab w:val="left" w:pos="567"/>
        </w:tabs>
        <w:spacing w:before="0"/>
        <w:rPr>
          <w:sz w:val="22"/>
          <w:szCs w:val="22"/>
          <w:lang w:val="pl-PL"/>
        </w:rPr>
      </w:pPr>
    </w:p>
    <w:p w14:paraId="7340EC58" w14:textId="77777777" w:rsidR="00A524A2" w:rsidRPr="00F70225" w:rsidRDefault="00A524A2" w:rsidP="0082103A">
      <w:pPr>
        <w:widowControl w:val="0"/>
        <w:tabs>
          <w:tab w:val="left" w:pos="567"/>
        </w:tabs>
        <w:rPr>
          <w:szCs w:val="22"/>
        </w:rPr>
      </w:pPr>
      <w:r w:rsidRPr="00F70225">
        <w:rPr>
          <w:szCs w:val="22"/>
        </w:rPr>
        <w:t xml:space="preserve">Wszelkie </w:t>
      </w:r>
      <w:r w:rsidR="00A84BF6">
        <w:rPr>
          <w:szCs w:val="22"/>
        </w:rPr>
        <w:t>niewykorzystane resztki</w:t>
      </w:r>
      <w:r w:rsidRPr="00F70225">
        <w:rPr>
          <w:szCs w:val="22"/>
        </w:rPr>
        <w:t xml:space="preserve"> produktu </w:t>
      </w:r>
      <w:r w:rsidR="00E7524F">
        <w:rPr>
          <w:szCs w:val="22"/>
        </w:rPr>
        <w:t xml:space="preserve">leczniczego </w:t>
      </w:r>
      <w:r w:rsidRPr="00F70225">
        <w:rPr>
          <w:szCs w:val="22"/>
        </w:rPr>
        <w:t xml:space="preserve">lub jego odpady należy usunąć </w:t>
      </w:r>
      <w:r w:rsidR="00A84BF6">
        <w:rPr>
          <w:szCs w:val="22"/>
        </w:rPr>
        <w:t>zgodnie</w:t>
      </w:r>
      <w:r w:rsidRPr="00F70225">
        <w:rPr>
          <w:szCs w:val="22"/>
        </w:rPr>
        <w:t xml:space="preserve"> z lokalnymi przepisami.</w:t>
      </w:r>
    </w:p>
    <w:p w14:paraId="1CB7EA3A" w14:textId="77777777" w:rsidR="00A524A2" w:rsidRPr="00F70225" w:rsidRDefault="00A524A2">
      <w:pPr>
        <w:widowControl w:val="0"/>
        <w:tabs>
          <w:tab w:val="left" w:pos="567"/>
        </w:tabs>
        <w:jc w:val="both"/>
        <w:rPr>
          <w:szCs w:val="22"/>
        </w:rPr>
      </w:pPr>
    </w:p>
    <w:p w14:paraId="56A16918" w14:textId="77777777" w:rsidR="00A524A2" w:rsidRPr="00F70225" w:rsidRDefault="00A524A2">
      <w:pPr>
        <w:widowControl w:val="0"/>
        <w:tabs>
          <w:tab w:val="left" w:pos="567"/>
        </w:tabs>
        <w:jc w:val="both"/>
        <w:rPr>
          <w:szCs w:val="22"/>
        </w:rPr>
      </w:pPr>
    </w:p>
    <w:p w14:paraId="09499623" w14:textId="77777777" w:rsidR="00A524A2" w:rsidRPr="00F70225" w:rsidRDefault="00A524A2" w:rsidP="00084881">
      <w:pPr>
        <w:widowControl w:val="0"/>
        <w:numPr>
          <w:ilvl w:val="0"/>
          <w:numId w:val="7"/>
        </w:numPr>
        <w:tabs>
          <w:tab w:val="clear" w:pos="570"/>
          <w:tab w:val="left" w:pos="567"/>
        </w:tabs>
        <w:ind w:left="540" w:hanging="540"/>
        <w:rPr>
          <w:b/>
          <w:caps/>
          <w:szCs w:val="22"/>
        </w:rPr>
      </w:pPr>
      <w:r w:rsidRPr="00F70225">
        <w:rPr>
          <w:b/>
          <w:caps/>
          <w:szCs w:val="22"/>
        </w:rPr>
        <w:t>PODMIOT ODPOWIEDZIALNY POSIADAJĄCY POZWOLENIE NA DOPUSZCZENIE DO OBROTU</w:t>
      </w:r>
    </w:p>
    <w:p w14:paraId="67117D14" w14:textId="77777777" w:rsidR="00A524A2" w:rsidRPr="007B1DE8" w:rsidRDefault="00A524A2" w:rsidP="00844B7C">
      <w:pPr>
        <w:pStyle w:val="Inforubrik2"/>
        <w:keepNext w:val="0"/>
        <w:pageBreakBefore w:val="0"/>
        <w:spacing w:before="0" w:after="0"/>
        <w:jc w:val="left"/>
        <w:rPr>
          <w:lang w:val="pl-PL"/>
        </w:rPr>
      </w:pPr>
    </w:p>
    <w:p w14:paraId="24F8433B" w14:textId="77777777" w:rsidR="00A524A2" w:rsidRPr="00F70225" w:rsidRDefault="00A524A2" w:rsidP="00084881">
      <w:pPr>
        <w:widowControl w:val="0"/>
        <w:tabs>
          <w:tab w:val="left" w:pos="567"/>
        </w:tabs>
        <w:rPr>
          <w:szCs w:val="22"/>
          <w:lang w:val="en-US"/>
        </w:rPr>
      </w:pPr>
      <w:r w:rsidRPr="00F70225">
        <w:rPr>
          <w:szCs w:val="22"/>
          <w:lang w:val="en-US"/>
        </w:rPr>
        <w:t>Orion Corporation</w:t>
      </w:r>
    </w:p>
    <w:p w14:paraId="6337F58A" w14:textId="77777777" w:rsidR="00A524A2" w:rsidRPr="00F70225" w:rsidRDefault="00A524A2">
      <w:pPr>
        <w:pStyle w:val="Figure"/>
        <w:keepNext w:val="0"/>
        <w:widowControl w:val="0"/>
        <w:tabs>
          <w:tab w:val="left" w:pos="567"/>
        </w:tabs>
        <w:spacing w:before="0"/>
        <w:rPr>
          <w:sz w:val="22"/>
          <w:szCs w:val="22"/>
          <w:lang w:val="en-US"/>
        </w:rPr>
      </w:pPr>
      <w:r w:rsidRPr="00F70225">
        <w:rPr>
          <w:sz w:val="22"/>
          <w:szCs w:val="22"/>
          <w:lang w:val="en-US"/>
        </w:rPr>
        <w:t>Orionintie 1</w:t>
      </w:r>
    </w:p>
    <w:p w14:paraId="74D3976E" w14:textId="77777777" w:rsidR="00A524A2" w:rsidRPr="00F70225" w:rsidRDefault="00A524A2">
      <w:pPr>
        <w:widowControl w:val="0"/>
        <w:tabs>
          <w:tab w:val="left" w:pos="567"/>
        </w:tabs>
        <w:rPr>
          <w:szCs w:val="22"/>
          <w:lang w:val="en-US"/>
        </w:rPr>
      </w:pPr>
      <w:r w:rsidRPr="00F70225">
        <w:rPr>
          <w:szCs w:val="22"/>
          <w:lang w:val="en-US"/>
        </w:rPr>
        <w:t>FI-02200 Espoo</w:t>
      </w:r>
    </w:p>
    <w:p w14:paraId="7465512B" w14:textId="77777777" w:rsidR="00A524A2" w:rsidRPr="00F70225" w:rsidRDefault="00A524A2">
      <w:pPr>
        <w:widowControl w:val="0"/>
        <w:tabs>
          <w:tab w:val="left" w:pos="567"/>
        </w:tabs>
        <w:rPr>
          <w:szCs w:val="22"/>
          <w:lang w:val="en-US"/>
        </w:rPr>
      </w:pPr>
      <w:r w:rsidRPr="00F70225">
        <w:rPr>
          <w:szCs w:val="22"/>
          <w:lang w:val="en-US"/>
        </w:rPr>
        <w:t>Finlandia</w:t>
      </w:r>
    </w:p>
    <w:p w14:paraId="6DE7C259" w14:textId="77777777" w:rsidR="00A524A2" w:rsidRPr="00F70225" w:rsidRDefault="00A524A2" w:rsidP="0082103A">
      <w:pPr>
        <w:pStyle w:val="EndnoteText"/>
        <w:widowControl w:val="0"/>
        <w:rPr>
          <w:szCs w:val="22"/>
          <w:lang w:val="en-US"/>
        </w:rPr>
      </w:pPr>
    </w:p>
    <w:p w14:paraId="6F17C78A" w14:textId="77777777" w:rsidR="00A524A2" w:rsidRPr="00F70225" w:rsidRDefault="00A524A2" w:rsidP="0082103A">
      <w:pPr>
        <w:widowControl w:val="0"/>
        <w:tabs>
          <w:tab w:val="left" w:pos="567"/>
        </w:tabs>
        <w:rPr>
          <w:szCs w:val="22"/>
          <w:lang w:val="en-US"/>
        </w:rPr>
      </w:pPr>
    </w:p>
    <w:p w14:paraId="7E4EF908" w14:textId="77777777" w:rsidR="00A524A2" w:rsidRPr="00F70225" w:rsidRDefault="00A524A2" w:rsidP="00FA311F">
      <w:pPr>
        <w:pStyle w:val="BodyTextIndent"/>
        <w:tabs>
          <w:tab w:val="left" w:pos="567"/>
        </w:tabs>
        <w:rPr>
          <w:sz w:val="22"/>
          <w:szCs w:val="22"/>
        </w:rPr>
      </w:pPr>
      <w:r w:rsidRPr="00F70225">
        <w:rPr>
          <w:sz w:val="22"/>
          <w:szCs w:val="22"/>
        </w:rPr>
        <w:t>8.</w:t>
      </w:r>
      <w:r w:rsidRPr="00F70225">
        <w:rPr>
          <w:sz w:val="22"/>
          <w:szCs w:val="22"/>
        </w:rPr>
        <w:tab/>
        <w:t>NUMERY POZWOLEŃ NA DOPUSZCZENIE DO OBROTU</w:t>
      </w:r>
    </w:p>
    <w:p w14:paraId="36B4AA82" w14:textId="77777777" w:rsidR="00A524A2" w:rsidRPr="00F70225" w:rsidRDefault="00A524A2" w:rsidP="0082103A">
      <w:pPr>
        <w:widowControl w:val="0"/>
        <w:tabs>
          <w:tab w:val="left" w:pos="567"/>
        </w:tabs>
        <w:rPr>
          <w:szCs w:val="22"/>
        </w:rPr>
      </w:pPr>
    </w:p>
    <w:p w14:paraId="4BFE07C8" w14:textId="77777777" w:rsidR="00FA1939" w:rsidRPr="00EC658A" w:rsidRDefault="00FA1939" w:rsidP="00FA1939">
      <w:pPr>
        <w:widowControl w:val="0"/>
        <w:rPr>
          <w:szCs w:val="22"/>
          <w:u w:val="single"/>
        </w:rPr>
      </w:pPr>
      <w:r>
        <w:rPr>
          <w:szCs w:val="22"/>
          <w:u w:val="single"/>
        </w:rPr>
        <w:t>50 mg/12,</w:t>
      </w:r>
      <w:r w:rsidRPr="00EC658A">
        <w:rPr>
          <w:szCs w:val="22"/>
          <w:u w:val="single"/>
        </w:rPr>
        <w:t>5 mg/200 mg</w:t>
      </w:r>
    </w:p>
    <w:p w14:paraId="6B7D533A" w14:textId="77777777" w:rsidR="00A524A2" w:rsidRPr="00F70225" w:rsidRDefault="00A524A2" w:rsidP="0082103A">
      <w:pPr>
        <w:widowControl w:val="0"/>
        <w:tabs>
          <w:tab w:val="left" w:pos="567"/>
        </w:tabs>
        <w:rPr>
          <w:szCs w:val="22"/>
        </w:rPr>
      </w:pPr>
      <w:r w:rsidRPr="00F70225">
        <w:rPr>
          <w:szCs w:val="22"/>
        </w:rPr>
        <w:t>EU/1/03/260/001-004</w:t>
      </w:r>
    </w:p>
    <w:p w14:paraId="41EED487" w14:textId="77777777" w:rsidR="00A524A2" w:rsidRPr="00F70225" w:rsidRDefault="00A524A2" w:rsidP="0082103A">
      <w:pPr>
        <w:widowControl w:val="0"/>
        <w:tabs>
          <w:tab w:val="left" w:pos="567"/>
        </w:tabs>
        <w:rPr>
          <w:szCs w:val="22"/>
        </w:rPr>
      </w:pPr>
      <w:r w:rsidRPr="00F70225">
        <w:rPr>
          <w:szCs w:val="22"/>
        </w:rPr>
        <w:t>EU/1/03/260/013</w:t>
      </w:r>
    </w:p>
    <w:p w14:paraId="025C0DA6" w14:textId="77777777" w:rsidR="00A524A2" w:rsidRPr="00C71C1A" w:rsidRDefault="00A524A2" w:rsidP="0082103A">
      <w:pPr>
        <w:widowControl w:val="0"/>
        <w:tabs>
          <w:tab w:val="left" w:pos="567"/>
        </w:tabs>
        <w:rPr>
          <w:szCs w:val="22"/>
          <w:lang w:val="en-GB"/>
        </w:rPr>
      </w:pPr>
      <w:r w:rsidRPr="00C71C1A">
        <w:rPr>
          <w:szCs w:val="22"/>
          <w:lang w:val="en-GB"/>
        </w:rPr>
        <w:t>EU/1/03/260/016</w:t>
      </w:r>
    </w:p>
    <w:p w14:paraId="20843B2D" w14:textId="77777777" w:rsidR="004C310B" w:rsidRPr="00C71C1A" w:rsidRDefault="004C310B" w:rsidP="004C310B">
      <w:pPr>
        <w:widowControl w:val="0"/>
        <w:rPr>
          <w:szCs w:val="22"/>
          <w:lang w:val="en-GB"/>
        </w:rPr>
      </w:pPr>
    </w:p>
    <w:p w14:paraId="0BDEE4BA" w14:textId="77777777" w:rsidR="004C310B" w:rsidRPr="00C71C1A" w:rsidRDefault="004C310B" w:rsidP="004C310B">
      <w:pPr>
        <w:widowControl w:val="0"/>
        <w:rPr>
          <w:szCs w:val="22"/>
          <w:u w:val="single"/>
          <w:lang w:val="en-GB"/>
        </w:rPr>
      </w:pPr>
      <w:r w:rsidRPr="00C71C1A">
        <w:rPr>
          <w:szCs w:val="22"/>
          <w:u w:val="single"/>
          <w:lang w:val="en-GB"/>
        </w:rPr>
        <w:t>75 mg/18,75 mg/200 mg</w:t>
      </w:r>
    </w:p>
    <w:p w14:paraId="00F9609B" w14:textId="77777777" w:rsidR="004C310B" w:rsidRPr="00C71C1A" w:rsidRDefault="004C310B" w:rsidP="004C310B">
      <w:pPr>
        <w:widowControl w:val="0"/>
        <w:rPr>
          <w:szCs w:val="22"/>
          <w:lang w:val="en-GB"/>
        </w:rPr>
      </w:pPr>
      <w:r w:rsidRPr="00C71C1A">
        <w:rPr>
          <w:szCs w:val="22"/>
          <w:lang w:val="en-GB"/>
        </w:rPr>
        <w:t>EU/1/03/260/024-028</w:t>
      </w:r>
    </w:p>
    <w:p w14:paraId="79FBD426" w14:textId="77777777" w:rsidR="004C310B" w:rsidRPr="00C71C1A" w:rsidRDefault="004C310B" w:rsidP="00FA1939">
      <w:pPr>
        <w:widowControl w:val="0"/>
        <w:rPr>
          <w:szCs w:val="22"/>
          <w:u w:val="single"/>
          <w:lang w:val="en-GB"/>
        </w:rPr>
      </w:pPr>
    </w:p>
    <w:p w14:paraId="4D06BEB3" w14:textId="77777777" w:rsidR="00FA1939" w:rsidRPr="00C71C1A" w:rsidRDefault="00FA1939" w:rsidP="00FA1939">
      <w:pPr>
        <w:widowControl w:val="0"/>
        <w:rPr>
          <w:szCs w:val="22"/>
          <w:u w:val="single"/>
          <w:lang w:val="en-GB"/>
        </w:rPr>
      </w:pPr>
      <w:r w:rsidRPr="00C71C1A">
        <w:rPr>
          <w:szCs w:val="22"/>
          <w:u w:val="single"/>
          <w:lang w:val="en-GB"/>
        </w:rPr>
        <w:t>100 mg/25 mg/200 mg</w:t>
      </w:r>
    </w:p>
    <w:p w14:paraId="16CEB903" w14:textId="77777777" w:rsidR="00FA1939" w:rsidRPr="00C71C1A" w:rsidRDefault="00FA1939" w:rsidP="00FA1939">
      <w:pPr>
        <w:widowControl w:val="0"/>
        <w:rPr>
          <w:szCs w:val="22"/>
          <w:lang w:val="en-GB"/>
        </w:rPr>
      </w:pPr>
      <w:r w:rsidRPr="00C71C1A">
        <w:rPr>
          <w:szCs w:val="22"/>
          <w:lang w:val="en-GB"/>
        </w:rPr>
        <w:t>EU/1/03/260/005-008</w:t>
      </w:r>
    </w:p>
    <w:p w14:paraId="139C75B8" w14:textId="77777777" w:rsidR="00FA1939" w:rsidRPr="00C71C1A" w:rsidRDefault="00FA1939" w:rsidP="00FA1939">
      <w:pPr>
        <w:widowControl w:val="0"/>
        <w:rPr>
          <w:szCs w:val="22"/>
          <w:lang w:val="en-GB"/>
        </w:rPr>
      </w:pPr>
      <w:r w:rsidRPr="00C71C1A">
        <w:rPr>
          <w:szCs w:val="22"/>
          <w:lang w:val="en-GB"/>
        </w:rPr>
        <w:t>EU/1/03/260/014</w:t>
      </w:r>
    </w:p>
    <w:p w14:paraId="745CCE36" w14:textId="77777777" w:rsidR="00FA1939" w:rsidRPr="00C71C1A" w:rsidRDefault="00FA1939" w:rsidP="00FA1939">
      <w:pPr>
        <w:widowControl w:val="0"/>
        <w:rPr>
          <w:szCs w:val="22"/>
          <w:lang w:val="en-GB"/>
        </w:rPr>
      </w:pPr>
      <w:r w:rsidRPr="00C71C1A">
        <w:rPr>
          <w:szCs w:val="22"/>
          <w:lang w:val="en-GB"/>
        </w:rPr>
        <w:t>EU/1/03/260/017</w:t>
      </w:r>
    </w:p>
    <w:p w14:paraId="275FDA91" w14:textId="77777777" w:rsidR="00FA1939" w:rsidRPr="00C71C1A" w:rsidRDefault="00FA1939" w:rsidP="00FA1939">
      <w:pPr>
        <w:widowControl w:val="0"/>
        <w:rPr>
          <w:szCs w:val="22"/>
          <w:lang w:val="en-GB"/>
        </w:rPr>
      </w:pPr>
    </w:p>
    <w:p w14:paraId="2350A459" w14:textId="77777777" w:rsidR="00FA1939" w:rsidRPr="00C71C1A" w:rsidRDefault="00FA1939" w:rsidP="00FA1939">
      <w:pPr>
        <w:widowControl w:val="0"/>
        <w:rPr>
          <w:szCs w:val="22"/>
          <w:u w:val="single"/>
          <w:lang w:val="en-GB"/>
        </w:rPr>
      </w:pPr>
      <w:r w:rsidRPr="00C71C1A">
        <w:rPr>
          <w:szCs w:val="22"/>
          <w:u w:val="single"/>
          <w:lang w:val="en-GB"/>
        </w:rPr>
        <w:t>125 mg/31,25 mg/200 mg</w:t>
      </w:r>
    </w:p>
    <w:p w14:paraId="67BDC298" w14:textId="77777777" w:rsidR="00FA1939" w:rsidRPr="00C71C1A" w:rsidRDefault="00FA1939" w:rsidP="00FA1939">
      <w:pPr>
        <w:widowControl w:val="0"/>
        <w:rPr>
          <w:szCs w:val="22"/>
          <w:lang w:val="en-GB"/>
        </w:rPr>
      </w:pPr>
      <w:r w:rsidRPr="00C71C1A">
        <w:rPr>
          <w:szCs w:val="22"/>
          <w:lang w:val="en-GB"/>
        </w:rPr>
        <w:t>EU/1/03/260/029-033</w:t>
      </w:r>
    </w:p>
    <w:p w14:paraId="75DF405E" w14:textId="77777777" w:rsidR="00FA1939" w:rsidRPr="00C71C1A" w:rsidRDefault="00FA1939" w:rsidP="00FA1939">
      <w:pPr>
        <w:widowControl w:val="0"/>
        <w:rPr>
          <w:szCs w:val="22"/>
          <w:lang w:val="en-GB"/>
        </w:rPr>
      </w:pPr>
    </w:p>
    <w:p w14:paraId="10B55FB8" w14:textId="77777777" w:rsidR="00FA1939" w:rsidRPr="00C71C1A" w:rsidRDefault="00FA1939" w:rsidP="00FA1939">
      <w:pPr>
        <w:widowControl w:val="0"/>
        <w:rPr>
          <w:szCs w:val="22"/>
          <w:u w:val="single"/>
          <w:lang w:val="en-GB"/>
        </w:rPr>
      </w:pPr>
      <w:r w:rsidRPr="00C71C1A">
        <w:rPr>
          <w:szCs w:val="22"/>
          <w:u w:val="single"/>
          <w:lang w:val="en-GB"/>
        </w:rPr>
        <w:t>150 mg/37,5 mg/200 mg</w:t>
      </w:r>
    </w:p>
    <w:p w14:paraId="1925DC34" w14:textId="77777777" w:rsidR="00FA1939" w:rsidRPr="00C71C1A" w:rsidRDefault="00FA1939" w:rsidP="00FA1939">
      <w:pPr>
        <w:widowControl w:val="0"/>
        <w:rPr>
          <w:szCs w:val="22"/>
          <w:lang w:val="en-GB"/>
        </w:rPr>
      </w:pPr>
      <w:r w:rsidRPr="00C71C1A">
        <w:rPr>
          <w:szCs w:val="22"/>
          <w:lang w:val="en-GB"/>
        </w:rPr>
        <w:t>EU/1/03/260/009-012</w:t>
      </w:r>
    </w:p>
    <w:p w14:paraId="5C7D7FDF" w14:textId="77777777" w:rsidR="00FA1939" w:rsidRPr="00C71C1A" w:rsidRDefault="00FA1939" w:rsidP="00FA1939">
      <w:pPr>
        <w:widowControl w:val="0"/>
        <w:rPr>
          <w:szCs w:val="22"/>
          <w:lang w:val="en-GB"/>
        </w:rPr>
      </w:pPr>
      <w:r w:rsidRPr="00C71C1A">
        <w:rPr>
          <w:szCs w:val="22"/>
          <w:lang w:val="en-GB"/>
        </w:rPr>
        <w:t>EU/1/03/260/015</w:t>
      </w:r>
    </w:p>
    <w:p w14:paraId="559F64B4" w14:textId="77777777" w:rsidR="00FA1939" w:rsidRPr="00C71C1A" w:rsidRDefault="00FA1939" w:rsidP="00FA1939">
      <w:pPr>
        <w:widowControl w:val="0"/>
        <w:rPr>
          <w:szCs w:val="22"/>
          <w:lang w:val="en-GB"/>
        </w:rPr>
      </w:pPr>
      <w:r w:rsidRPr="00C71C1A">
        <w:rPr>
          <w:szCs w:val="22"/>
          <w:lang w:val="en-GB"/>
        </w:rPr>
        <w:t>EU/1/03/260/018</w:t>
      </w:r>
    </w:p>
    <w:p w14:paraId="5EE72D4C" w14:textId="77777777" w:rsidR="00FA1939" w:rsidRPr="00C71C1A" w:rsidRDefault="00FA1939" w:rsidP="00FA1939">
      <w:pPr>
        <w:widowControl w:val="0"/>
        <w:rPr>
          <w:szCs w:val="22"/>
          <w:lang w:val="en-GB"/>
        </w:rPr>
      </w:pPr>
    </w:p>
    <w:p w14:paraId="65C1A9A1" w14:textId="77777777" w:rsidR="00FA1939" w:rsidRPr="00C71C1A" w:rsidRDefault="00FA1939" w:rsidP="00FA1939">
      <w:pPr>
        <w:widowControl w:val="0"/>
        <w:rPr>
          <w:szCs w:val="22"/>
          <w:u w:val="single"/>
          <w:lang w:val="en-GB"/>
        </w:rPr>
      </w:pPr>
      <w:r w:rsidRPr="00C71C1A">
        <w:rPr>
          <w:szCs w:val="22"/>
          <w:u w:val="single"/>
          <w:lang w:val="en-GB"/>
        </w:rPr>
        <w:t>175 mg/43,75 mg/200 mg</w:t>
      </w:r>
    </w:p>
    <w:p w14:paraId="51956A57" w14:textId="77777777" w:rsidR="00FA1939" w:rsidRPr="00C71C1A" w:rsidRDefault="00FA1939" w:rsidP="00FA1939">
      <w:pPr>
        <w:widowControl w:val="0"/>
        <w:rPr>
          <w:szCs w:val="22"/>
          <w:lang w:val="en-GB"/>
        </w:rPr>
      </w:pPr>
      <w:r w:rsidRPr="00C71C1A">
        <w:rPr>
          <w:szCs w:val="22"/>
          <w:lang w:val="en-GB"/>
        </w:rPr>
        <w:t>EU/1/03/260/034-038</w:t>
      </w:r>
    </w:p>
    <w:p w14:paraId="6C1D782D" w14:textId="77777777" w:rsidR="00FA1939" w:rsidRPr="00C71C1A" w:rsidRDefault="00FA1939" w:rsidP="00FA1939">
      <w:pPr>
        <w:widowControl w:val="0"/>
        <w:rPr>
          <w:szCs w:val="22"/>
          <w:lang w:val="en-GB"/>
        </w:rPr>
      </w:pPr>
    </w:p>
    <w:p w14:paraId="419837C1" w14:textId="77777777" w:rsidR="00FA1939" w:rsidRPr="00EC658A" w:rsidRDefault="00FA1939" w:rsidP="00FA1939">
      <w:pPr>
        <w:widowControl w:val="0"/>
        <w:rPr>
          <w:szCs w:val="22"/>
          <w:u w:val="single"/>
        </w:rPr>
      </w:pPr>
      <w:r w:rsidRPr="00EC658A">
        <w:rPr>
          <w:szCs w:val="22"/>
          <w:u w:val="single"/>
        </w:rPr>
        <w:t>200 mg/50 mg/200 mg</w:t>
      </w:r>
    </w:p>
    <w:p w14:paraId="079FC60D" w14:textId="77777777" w:rsidR="00FA1939" w:rsidRPr="007961A8" w:rsidRDefault="00FA1939" w:rsidP="00FA1939">
      <w:pPr>
        <w:widowControl w:val="0"/>
        <w:rPr>
          <w:szCs w:val="22"/>
        </w:rPr>
      </w:pPr>
      <w:r w:rsidRPr="007961A8">
        <w:rPr>
          <w:szCs w:val="22"/>
        </w:rPr>
        <w:t>EU/1/03/260/019-023</w:t>
      </w:r>
    </w:p>
    <w:p w14:paraId="177D9985" w14:textId="77777777" w:rsidR="00FA1939" w:rsidRPr="00F70225" w:rsidRDefault="00FA1939">
      <w:pPr>
        <w:widowControl w:val="0"/>
        <w:tabs>
          <w:tab w:val="left" w:pos="567"/>
        </w:tabs>
        <w:jc w:val="both"/>
        <w:rPr>
          <w:szCs w:val="22"/>
        </w:rPr>
      </w:pPr>
    </w:p>
    <w:p w14:paraId="48775104" w14:textId="77777777" w:rsidR="00A524A2" w:rsidRPr="00F70225" w:rsidRDefault="00A524A2">
      <w:pPr>
        <w:widowControl w:val="0"/>
        <w:tabs>
          <w:tab w:val="left" w:pos="567"/>
        </w:tabs>
        <w:jc w:val="both"/>
        <w:rPr>
          <w:szCs w:val="22"/>
        </w:rPr>
      </w:pPr>
    </w:p>
    <w:p w14:paraId="246BEE28" w14:textId="77777777" w:rsidR="00A524A2" w:rsidRPr="00F70225" w:rsidRDefault="00A524A2">
      <w:pPr>
        <w:pStyle w:val="BodyTextIndent2"/>
        <w:tabs>
          <w:tab w:val="left" w:pos="567"/>
        </w:tabs>
        <w:rPr>
          <w:szCs w:val="22"/>
        </w:rPr>
      </w:pPr>
      <w:r w:rsidRPr="00F70225">
        <w:rPr>
          <w:szCs w:val="22"/>
        </w:rPr>
        <w:t>9.</w:t>
      </w:r>
      <w:r w:rsidRPr="00F70225">
        <w:rPr>
          <w:szCs w:val="22"/>
        </w:rPr>
        <w:tab/>
        <w:t>DATA WYDANIA PIERWSZEGO POZWOLENIA NA DOPUSZCZENIE DO OBROTU</w:t>
      </w:r>
      <w:r w:rsidR="00E4136B">
        <w:rPr>
          <w:szCs w:val="22"/>
        </w:rPr>
        <w:t xml:space="preserve"> I </w:t>
      </w:r>
      <w:r w:rsidRPr="00F70225">
        <w:rPr>
          <w:szCs w:val="22"/>
        </w:rPr>
        <w:t>DATA PRZEDŁUŻENIA POZWOLENIA</w:t>
      </w:r>
    </w:p>
    <w:p w14:paraId="5B9C36FE" w14:textId="77777777" w:rsidR="00A524A2" w:rsidRPr="00F70225" w:rsidRDefault="00A524A2">
      <w:pPr>
        <w:widowControl w:val="0"/>
        <w:tabs>
          <w:tab w:val="left" w:pos="567"/>
        </w:tabs>
        <w:jc w:val="both"/>
        <w:rPr>
          <w:szCs w:val="22"/>
        </w:rPr>
      </w:pPr>
    </w:p>
    <w:p w14:paraId="12F68C89" w14:textId="77777777" w:rsidR="00A524A2" w:rsidRPr="00F70225" w:rsidRDefault="00A524A2" w:rsidP="0082103A">
      <w:pPr>
        <w:widowControl w:val="0"/>
        <w:tabs>
          <w:tab w:val="left" w:pos="567"/>
        </w:tabs>
        <w:rPr>
          <w:szCs w:val="22"/>
        </w:rPr>
      </w:pPr>
      <w:r w:rsidRPr="00F70225">
        <w:rPr>
          <w:szCs w:val="22"/>
        </w:rPr>
        <w:t>Data wydania pierwszego pozwolenia na dopuszczenie do obrotu: 17 października 2003</w:t>
      </w:r>
    </w:p>
    <w:p w14:paraId="177A2A94" w14:textId="5CBAB029" w:rsidR="00A524A2" w:rsidRDefault="00A524A2" w:rsidP="0082103A">
      <w:pPr>
        <w:widowControl w:val="0"/>
        <w:tabs>
          <w:tab w:val="left" w:pos="567"/>
        </w:tabs>
        <w:rPr>
          <w:szCs w:val="22"/>
        </w:rPr>
      </w:pPr>
      <w:r w:rsidRPr="00F70225">
        <w:rPr>
          <w:szCs w:val="22"/>
        </w:rPr>
        <w:t xml:space="preserve">Data </w:t>
      </w:r>
      <w:r w:rsidR="00E7524F">
        <w:rPr>
          <w:szCs w:val="22"/>
        </w:rPr>
        <w:t xml:space="preserve">ostatniego </w:t>
      </w:r>
      <w:r w:rsidRPr="00F70225">
        <w:rPr>
          <w:szCs w:val="22"/>
        </w:rPr>
        <w:t xml:space="preserve">przedłużenia pozwolenia: </w:t>
      </w:r>
      <w:r w:rsidR="00F738AF" w:rsidRPr="00F70225">
        <w:rPr>
          <w:szCs w:val="22"/>
        </w:rPr>
        <w:t>17</w:t>
      </w:r>
      <w:r w:rsidR="00EB7EBD" w:rsidRPr="00F70225">
        <w:rPr>
          <w:szCs w:val="22"/>
        </w:rPr>
        <w:t> </w:t>
      </w:r>
      <w:r w:rsidR="00F738AF" w:rsidRPr="00F70225">
        <w:rPr>
          <w:szCs w:val="22"/>
        </w:rPr>
        <w:t>października</w:t>
      </w:r>
      <w:r w:rsidRPr="00F70225">
        <w:rPr>
          <w:szCs w:val="22"/>
        </w:rPr>
        <w:t xml:space="preserve"> 2008</w:t>
      </w:r>
    </w:p>
    <w:p w14:paraId="0104F927" w14:textId="77777777" w:rsidR="00084881" w:rsidRPr="00F70225" w:rsidRDefault="00084881" w:rsidP="0082103A">
      <w:pPr>
        <w:widowControl w:val="0"/>
        <w:tabs>
          <w:tab w:val="left" w:pos="567"/>
        </w:tabs>
        <w:rPr>
          <w:szCs w:val="22"/>
        </w:rPr>
      </w:pPr>
    </w:p>
    <w:p w14:paraId="44C03C31" w14:textId="77777777" w:rsidR="00A524A2" w:rsidRPr="00F70225" w:rsidRDefault="00A524A2">
      <w:pPr>
        <w:pStyle w:val="BodyTextIndent2"/>
        <w:tabs>
          <w:tab w:val="left" w:pos="567"/>
        </w:tabs>
        <w:rPr>
          <w:szCs w:val="22"/>
        </w:rPr>
      </w:pPr>
      <w:r w:rsidRPr="00F70225">
        <w:rPr>
          <w:szCs w:val="22"/>
        </w:rPr>
        <w:t>10.</w:t>
      </w:r>
      <w:r w:rsidRPr="00F70225">
        <w:rPr>
          <w:szCs w:val="22"/>
        </w:rPr>
        <w:tab/>
        <w:t>DATA ZATWIERDZENIA LUB CZĘŚCIOWEJ ZMIANY TEKSTU CHARAKTERYSTYKI PRODUKTU LECZNICZEGO</w:t>
      </w:r>
    </w:p>
    <w:p w14:paraId="1DD20822" w14:textId="77777777" w:rsidR="00A524A2" w:rsidRPr="00F70225" w:rsidRDefault="00A524A2">
      <w:pPr>
        <w:widowControl w:val="0"/>
        <w:tabs>
          <w:tab w:val="left" w:pos="567"/>
        </w:tabs>
        <w:ind w:left="540" w:hanging="540"/>
        <w:rPr>
          <w:szCs w:val="22"/>
        </w:rPr>
      </w:pPr>
    </w:p>
    <w:p w14:paraId="1D8EBC26" w14:textId="77777777" w:rsidR="001B62F5" w:rsidRDefault="001B62F5" w:rsidP="00AE1F52">
      <w:pPr>
        <w:widowControl w:val="0"/>
        <w:tabs>
          <w:tab w:val="left" w:pos="0"/>
        </w:tabs>
        <w:rPr>
          <w:szCs w:val="22"/>
        </w:rPr>
      </w:pPr>
    </w:p>
    <w:p w14:paraId="07D4AF56" w14:textId="77777777" w:rsidR="001B62F5" w:rsidRDefault="001B62F5" w:rsidP="00AE1F52">
      <w:pPr>
        <w:widowControl w:val="0"/>
        <w:tabs>
          <w:tab w:val="left" w:pos="0"/>
        </w:tabs>
        <w:rPr>
          <w:szCs w:val="22"/>
        </w:rPr>
      </w:pPr>
    </w:p>
    <w:p w14:paraId="05572C32" w14:textId="77777777" w:rsidR="00A524A2" w:rsidRPr="00F70225" w:rsidRDefault="00A524A2" w:rsidP="00AE1F52">
      <w:pPr>
        <w:widowControl w:val="0"/>
        <w:tabs>
          <w:tab w:val="left" w:pos="0"/>
        </w:tabs>
        <w:rPr>
          <w:szCs w:val="22"/>
        </w:rPr>
      </w:pPr>
      <w:r w:rsidRPr="00F70225">
        <w:rPr>
          <w:szCs w:val="22"/>
        </w:rPr>
        <w:t>Szczegółow</w:t>
      </w:r>
      <w:r w:rsidR="00E7524F">
        <w:rPr>
          <w:szCs w:val="22"/>
        </w:rPr>
        <w:t>e</w:t>
      </w:r>
      <w:r w:rsidRPr="00F70225">
        <w:rPr>
          <w:szCs w:val="22"/>
        </w:rPr>
        <w:t xml:space="preserve"> informacj</w:t>
      </w:r>
      <w:r w:rsidR="00E7524F">
        <w:rPr>
          <w:szCs w:val="22"/>
        </w:rPr>
        <w:t>e</w:t>
      </w:r>
      <w:r w:rsidRPr="00F70225">
        <w:rPr>
          <w:szCs w:val="22"/>
        </w:rPr>
        <w:t xml:space="preserve"> o tym produkcie </w:t>
      </w:r>
      <w:r w:rsidR="00E7524F">
        <w:rPr>
          <w:szCs w:val="22"/>
        </w:rPr>
        <w:t xml:space="preserve">leczniczym są </w:t>
      </w:r>
      <w:r w:rsidRPr="00F70225">
        <w:rPr>
          <w:szCs w:val="22"/>
        </w:rPr>
        <w:t>dostępn</w:t>
      </w:r>
      <w:r w:rsidR="00E7524F">
        <w:rPr>
          <w:szCs w:val="22"/>
        </w:rPr>
        <w:t>e</w:t>
      </w:r>
      <w:r w:rsidRPr="00F70225">
        <w:rPr>
          <w:szCs w:val="22"/>
        </w:rPr>
        <w:t xml:space="preserve"> na stronie internetowej Europejskiej Agencji Leków </w:t>
      </w:r>
      <w:hyperlink r:id="rId11" w:history="1">
        <w:r w:rsidRPr="00F70225">
          <w:rPr>
            <w:rStyle w:val="Hyperlink"/>
            <w:szCs w:val="22"/>
          </w:rPr>
          <w:t>http://www.ema.europa.eu</w:t>
        </w:r>
      </w:hyperlink>
    </w:p>
    <w:p w14:paraId="7C47253F" w14:textId="77777777" w:rsidR="00A524A2" w:rsidRPr="00F70225" w:rsidRDefault="00D24258" w:rsidP="007B1DE8">
      <w:pPr>
        <w:widowControl w:val="0"/>
        <w:tabs>
          <w:tab w:val="left" w:pos="567"/>
        </w:tabs>
        <w:ind w:left="540" w:hanging="540"/>
        <w:rPr>
          <w:szCs w:val="22"/>
        </w:rPr>
      </w:pPr>
      <w:r>
        <w:rPr>
          <w:szCs w:val="22"/>
        </w:rPr>
        <w:br w:type="page"/>
      </w:r>
    </w:p>
    <w:p w14:paraId="506CCCBC" w14:textId="77777777" w:rsidR="00A524A2" w:rsidRPr="00F70225" w:rsidRDefault="00A524A2">
      <w:pPr>
        <w:tabs>
          <w:tab w:val="left" w:pos="567"/>
        </w:tabs>
        <w:ind w:left="567" w:hanging="567"/>
        <w:jc w:val="center"/>
        <w:rPr>
          <w:szCs w:val="22"/>
        </w:rPr>
      </w:pPr>
    </w:p>
    <w:p w14:paraId="78F72308" w14:textId="77777777" w:rsidR="00A524A2" w:rsidRPr="00F70225" w:rsidRDefault="00A524A2">
      <w:pPr>
        <w:tabs>
          <w:tab w:val="left" w:pos="567"/>
        </w:tabs>
        <w:ind w:left="567" w:hanging="567"/>
        <w:jc w:val="center"/>
        <w:rPr>
          <w:szCs w:val="22"/>
        </w:rPr>
      </w:pPr>
    </w:p>
    <w:p w14:paraId="3C07E8D6" w14:textId="77777777" w:rsidR="00A524A2" w:rsidRPr="00F70225" w:rsidRDefault="00A524A2">
      <w:pPr>
        <w:tabs>
          <w:tab w:val="left" w:pos="567"/>
        </w:tabs>
        <w:ind w:left="567" w:hanging="567"/>
        <w:jc w:val="center"/>
        <w:rPr>
          <w:szCs w:val="22"/>
        </w:rPr>
      </w:pPr>
    </w:p>
    <w:p w14:paraId="167C2832" w14:textId="77777777" w:rsidR="00A524A2" w:rsidRPr="00F70225" w:rsidRDefault="00A524A2">
      <w:pPr>
        <w:tabs>
          <w:tab w:val="left" w:pos="567"/>
        </w:tabs>
        <w:ind w:left="567" w:hanging="567"/>
        <w:jc w:val="center"/>
        <w:rPr>
          <w:szCs w:val="22"/>
        </w:rPr>
      </w:pPr>
    </w:p>
    <w:p w14:paraId="341EC076" w14:textId="77777777" w:rsidR="00A524A2" w:rsidRPr="00F70225" w:rsidRDefault="00A524A2">
      <w:pPr>
        <w:tabs>
          <w:tab w:val="left" w:pos="567"/>
        </w:tabs>
        <w:ind w:left="567" w:hanging="567"/>
        <w:jc w:val="center"/>
        <w:rPr>
          <w:szCs w:val="22"/>
        </w:rPr>
      </w:pPr>
    </w:p>
    <w:p w14:paraId="1ACA2E7C" w14:textId="77777777" w:rsidR="00A524A2" w:rsidRPr="00F70225" w:rsidRDefault="00A524A2">
      <w:pPr>
        <w:tabs>
          <w:tab w:val="left" w:pos="567"/>
        </w:tabs>
        <w:ind w:left="567" w:hanging="567"/>
        <w:jc w:val="center"/>
        <w:rPr>
          <w:szCs w:val="22"/>
        </w:rPr>
      </w:pPr>
    </w:p>
    <w:p w14:paraId="596606B0" w14:textId="77777777" w:rsidR="00A524A2" w:rsidRPr="00F70225" w:rsidRDefault="00A524A2">
      <w:pPr>
        <w:tabs>
          <w:tab w:val="left" w:pos="567"/>
        </w:tabs>
        <w:ind w:left="567" w:hanging="567"/>
        <w:jc w:val="center"/>
        <w:rPr>
          <w:szCs w:val="22"/>
        </w:rPr>
      </w:pPr>
    </w:p>
    <w:p w14:paraId="3A1B7E41" w14:textId="77777777" w:rsidR="00A524A2" w:rsidRPr="00F70225" w:rsidRDefault="00A524A2">
      <w:pPr>
        <w:tabs>
          <w:tab w:val="left" w:pos="567"/>
        </w:tabs>
        <w:ind w:left="567" w:hanging="567"/>
        <w:jc w:val="center"/>
        <w:rPr>
          <w:szCs w:val="22"/>
        </w:rPr>
      </w:pPr>
    </w:p>
    <w:p w14:paraId="4BC7682B" w14:textId="77777777" w:rsidR="00A524A2" w:rsidRPr="00F70225" w:rsidRDefault="00A524A2">
      <w:pPr>
        <w:tabs>
          <w:tab w:val="left" w:pos="567"/>
        </w:tabs>
        <w:ind w:left="567" w:hanging="567"/>
        <w:jc w:val="center"/>
        <w:rPr>
          <w:szCs w:val="22"/>
        </w:rPr>
      </w:pPr>
    </w:p>
    <w:p w14:paraId="3BF40A52" w14:textId="77777777" w:rsidR="00A524A2" w:rsidRPr="00F70225" w:rsidRDefault="00A524A2">
      <w:pPr>
        <w:tabs>
          <w:tab w:val="left" w:pos="567"/>
        </w:tabs>
        <w:ind w:left="567" w:hanging="567"/>
        <w:jc w:val="center"/>
        <w:rPr>
          <w:szCs w:val="22"/>
        </w:rPr>
      </w:pPr>
    </w:p>
    <w:p w14:paraId="1C3CB752" w14:textId="77777777" w:rsidR="00A524A2" w:rsidRPr="00F70225" w:rsidRDefault="00A524A2">
      <w:pPr>
        <w:tabs>
          <w:tab w:val="left" w:pos="567"/>
        </w:tabs>
        <w:ind w:left="567" w:hanging="567"/>
        <w:jc w:val="center"/>
        <w:rPr>
          <w:szCs w:val="22"/>
        </w:rPr>
      </w:pPr>
    </w:p>
    <w:p w14:paraId="60517BDC" w14:textId="77777777" w:rsidR="00A524A2" w:rsidRPr="00F70225" w:rsidRDefault="00A524A2">
      <w:pPr>
        <w:tabs>
          <w:tab w:val="left" w:pos="567"/>
        </w:tabs>
        <w:ind w:left="567" w:hanging="567"/>
        <w:jc w:val="center"/>
        <w:rPr>
          <w:szCs w:val="22"/>
        </w:rPr>
      </w:pPr>
    </w:p>
    <w:p w14:paraId="3109942B" w14:textId="77777777" w:rsidR="00A524A2" w:rsidRPr="00F70225" w:rsidRDefault="00A524A2">
      <w:pPr>
        <w:tabs>
          <w:tab w:val="left" w:pos="567"/>
        </w:tabs>
        <w:ind w:left="567" w:hanging="567"/>
        <w:jc w:val="center"/>
        <w:rPr>
          <w:szCs w:val="22"/>
        </w:rPr>
      </w:pPr>
    </w:p>
    <w:p w14:paraId="57860904" w14:textId="77777777" w:rsidR="00A524A2" w:rsidRPr="00F70225" w:rsidRDefault="00A524A2">
      <w:pPr>
        <w:tabs>
          <w:tab w:val="left" w:pos="567"/>
        </w:tabs>
        <w:ind w:left="567" w:hanging="567"/>
        <w:jc w:val="center"/>
        <w:rPr>
          <w:szCs w:val="22"/>
        </w:rPr>
      </w:pPr>
    </w:p>
    <w:p w14:paraId="4C14BEA9" w14:textId="77777777" w:rsidR="00A524A2" w:rsidRPr="00F70225" w:rsidRDefault="00A524A2">
      <w:pPr>
        <w:tabs>
          <w:tab w:val="left" w:pos="567"/>
        </w:tabs>
        <w:ind w:left="567" w:hanging="567"/>
        <w:jc w:val="center"/>
        <w:rPr>
          <w:szCs w:val="22"/>
        </w:rPr>
      </w:pPr>
    </w:p>
    <w:p w14:paraId="52E33BED" w14:textId="77777777" w:rsidR="00A524A2" w:rsidRPr="00F70225" w:rsidRDefault="00A524A2">
      <w:pPr>
        <w:tabs>
          <w:tab w:val="left" w:pos="567"/>
        </w:tabs>
        <w:ind w:left="567" w:hanging="567"/>
        <w:jc w:val="center"/>
        <w:rPr>
          <w:szCs w:val="22"/>
        </w:rPr>
      </w:pPr>
    </w:p>
    <w:p w14:paraId="727EC777" w14:textId="77777777" w:rsidR="00A524A2" w:rsidRPr="00F70225" w:rsidRDefault="00A524A2">
      <w:pPr>
        <w:tabs>
          <w:tab w:val="left" w:pos="567"/>
        </w:tabs>
        <w:ind w:left="567" w:hanging="567"/>
        <w:jc w:val="center"/>
        <w:rPr>
          <w:szCs w:val="22"/>
        </w:rPr>
      </w:pPr>
    </w:p>
    <w:p w14:paraId="04B70E4E" w14:textId="77777777" w:rsidR="00A524A2" w:rsidRPr="00F70225" w:rsidRDefault="00A524A2">
      <w:pPr>
        <w:tabs>
          <w:tab w:val="left" w:pos="567"/>
        </w:tabs>
        <w:ind w:left="567" w:hanging="567"/>
        <w:jc w:val="center"/>
        <w:rPr>
          <w:szCs w:val="22"/>
        </w:rPr>
      </w:pPr>
    </w:p>
    <w:p w14:paraId="7DAC735D" w14:textId="77777777" w:rsidR="00A524A2" w:rsidRPr="00F70225" w:rsidRDefault="00A524A2">
      <w:pPr>
        <w:tabs>
          <w:tab w:val="left" w:pos="567"/>
        </w:tabs>
        <w:ind w:left="567" w:hanging="567"/>
        <w:jc w:val="center"/>
        <w:rPr>
          <w:szCs w:val="22"/>
        </w:rPr>
      </w:pPr>
    </w:p>
    <w:p w14:paraId="5BD2BD5B" w14:textId="77777777" w:rsidR="00A524A2" w:rsidRPr="00F70225" w:rsidRDefault="00A524A2">
      <w:pPr>
        <w:tabs>
          <w:tab w:val="left" w:pos="567"/>
        </w:tabs>
        <w:ind w:left="567" w:hanging="567"/>
        <w:jc w:val="center"/>
        <w:rPr>
          <w:szCs w:val="22"/>
        </w:rPr>
      </w:pPr>
    </w:p>
    <w:p w14:paraId="3EB72E97" w14:textId="77777777" w:rsidR="00A524A2" w:rsidRPr="00F70225" w:rsidRDefault="00A524A2">
      <w:pPr>
        <w:tabs>
          <w:tab w:val="left" w:pos="567"/>
        </w:tabs>
        <w:ind w:left="567" w:hanging="567"/>
        <w:jc w:val="center"/>
        <w:rPr>
          <w:szCs w:val="22"/>
        </w:rPr>
      </w:pPr>
    </w:p>
    <w:p w14:paraId="14832B3A" w14:textId="77777777" w:rsidR="00A524A2" w:rsidRPr="00F70225" w:rsidRDefault="00A524A2">
      <w:pPr>
        <w:tabs>
          <w:tab w:val="left" w:pos="567"/>
        </w:tabs>
        <w:ind w:left="567" w:hanging="567"/>
        <w:jc w:val="center"/>
        <w:rPr>
          <w:szCs w:val="22"/>
        </w:rPr>
      </w:pPr>
    </w:p>
    <w:p w14:paraId="071E17C8" w14:textId="77777777" w:rsidR="00A524A2" w:rsidRPr="00F541E7" w:rsidRDefault="00A524A2" w:rsidP="00F541E7">
      <w:pPr>
        <w:jc w:val="center"/>
        <w:rPr>
          <w:b/>
        </w:rPr>
      </w:pPr>
      <w:r w:rsidRPr="00F541E7">
        <w:rPr>
          <w:b/>
        </w:rPr>
        <w:t>ANEKS II</w:t>
      </w:r>
    </w:p>
    <w:p w14:paraId="2883009D" w14:textId="77777777" w:rsidR="00A524A2" w:rsidRPr="00F70225" w:rsidRDefault="00A524A2">
      <w:pPr>
        <w:tabs>
          <w:tab w:val="left" w:pos="567"/>
        </w:tabs>
        <w:ind w:left="1701" w:right="1416" w:hanging="567"/>
        <w:rPr>
          <w:szCs w:val="22"/>
        </w:rPr>
      </w:pPr>
    </w:p>
    <w:p w14:paraId="44BB6046" w14:textId="18DF3388" w:rsidR="00A524A2" w:rsidRPr="00F70225" w:rsidRDefault="00A524A2">
      <w:pPr>
        <w:numPr>
          <w:ilvl w:val="0"/>
          <w:numId w:val="2"/>
        </w:numPr>
        <w:tabs>
          <w:tab w:val="left" w:pos="567"/>
        </w:tabs>
        <w:ind w:left="1701" w:right="1416" w:hanging="567"/>
        <w:rPr>
          <w:b/>
          <w:szCs w:val="22"/>
        </w:rPr>
      </w:pPr>
      <w:r w:rsidRPr="00F70225">
        <w:rPr>
          <w:b/>
          <w:szCs w:val="22"/>
        </w:rPr>
        <w:t>WYTWÓRC</w:t>
      </w:r>
      <w:r w:rsidR="0083087E">
        <w:rPr>
          <w:b/>
          <w:szCs w:val="22"/>
        </w:rPr>
        <w:t>Y</w:t>
      </w:r>
      <w:r w:rsidRPr="00F70225">
        <w:rPr>
          <w:b/>
          <w:szCs w:val="22"/>
        </w:rPr>
        <w:t xml:space="preserve"> ODPOWIEDZIALN</w:t>
      </w:r>
      <w:r w:rsidR="0083087E">
        <w:rPr>
          <w:b/>
          <w:szCs w:val="22"/>
        </w:rPr>
        <w:t>I</w:t>
      </w:r>
      <w:r w:rsidRPr="00F70225">
        <w:rPr>
          <w:b/>
          <w:szCs w:val="22"/>
        </w:rPr>
        <w:t xml:space="preserve"> ZA ZWOLNIENIE SERII</w:t>
      </w:r>
    </w:p>
    <w:p w14:paraId="63694414" w14:textId="77777777" w:rsidR="00A524A2" w:rsidRPr="00F70225" w:rsidRDefault="00A524A2">
      <w:pPr>
        <w:tabs>
          <w:tab w:val="left" w:pos="567"/>
        </w:tabs>
        <w:ind w:left="1701" w:right="1416" w:hanging="567"/>
        <w:rPr>
          <w:szCs w:val="22"/>
        </w:rPr>
      </w:pPr>
    </w:p>
    <w:p w14:paraId="5865AD9F" w14:textId="77777777" w:rsidR="00A524A2" w:rsidRPr="00F70225" w:rsidRDefault="00A524A2">
      <w:pPr>
        <w:numPr>
          <w:ilvl w:val="0"/>
          <w:numId w:val="2"/>
        </w:numPr>
        <w:tabs>
          <w:tab w:val="left" w:pos="567"/>
        </w:tabs>
        <w:ind w:left="1701" w:right="1416" w:hanging="567"/>
        <w:rPr>
          <w:b/>
          <w:szCs w:val="22"/>
        </w:rPr>
      </w:pPr>
      <w:r w:rsidRPr="00F70225">
        <w:rPr>
          <w:b/>
          <w:szCs w:val="22"/>
        </w:rPr>
        <w:t xml:space="preserve">WARUNKI </w:t>
      </w:r>
      <w:r w:rsidR="007652DE" w:rsidRPr="007652DE">
        <w:rPr>
          <w:b/>
          <w:szCs w:val="22"/>
        </w:rPr>
        <w:t>LUB OGRANICZENIA DOTYCZĄCE ZAOPATRZENIA I STOSOWANIA</w:t>
      </w:r>
    </w:p>
    <w:p w14:paraId="4FC29E5A" w14:textId="77777777" w:rsidR="00A524A2" w:rsidRDefault="00A524A2">
      <w:pPr>
        <w:tabs>
          <w:tab w:val="left" w:pos="567"/>
        </w:tabs>
        <w:ind w:left="1701" w:right="1416" w:hanging="567"/>
        <w:rPr>
          <w:szCs w:val="22"/>
        </w:rPr>
      </w:pPr>
    </w:p>
    <w:p w14:paraId="7841CA9E" w14:textId="77777777" w:rsidR="007652DE" w:rsidRDefault="007652DE">
      <w:pPr>
        <w:tabs>
          <w:tab w:val="left" w:pos="567"/>
        </w:tabs>
        <w:ind w:left="1701" w:right="1416" w:hanging="567"/>
        <w:rPr>
          <w:b/>
          <w:szCs w:val="22"/>
        </w:rPr>
      </w:pPr>
      <w:r w:rsidRPr="007652DE">
        <w:rPr>
          <w:b/>
          <w:szCs w:val="22"/>
        </w:rPr>
        <w:t>C.</w:t>
      </w:r>
      <w:r w:rsidRPr="007652DE">
        <w:rPr>
          <w:b/>
          <w:szCs w:val="22"/>
        </w:rPr>
        <w:tab/>
        <w:t>INNE WARUNKI I WYMAGANIA DOTYCZĄCE DOPUSZCZENIA DO OBROTU</w:t>
      </w:r>
    </w:p>
    <w:p w14:paraId="0F070D22" w14:textId="77777777" w:rsidR="007D3D09" w:rsidRPr="007D3D09" w:rsidRDefault="007D3D09" w:rsidP="007D3D09">
      <w:pPr>
        <w:tabs>
          <w:tab w:val="left" w:pos="567"/>
        </w:tabs>
        <w:ind w:left="1701" w:right="1416" w:hanging="567"/>
        <w:rPr>
          <w:b/>
          <w:szCs w:val="22"/>
        </w:rPr>
      </w:pPr>
    </w:p>
    <w:p w14:paraId="1C8F7D0A" w14:textId="77777777" w:rsidR="007D3D09" w:rsidRPr="007D3D09" w:rsidRDefault="007D3D09" w:rsidP="007D3D09">
      <w:pPr>
        <w:tabs>
          <w:tab w:val="left" w:pos="567"/>
        </w:tabs>
        <w:ind w:left="1701" w:right="1416" w:hanging="567"/>
        <w:rPr>
          <w:b/>
          <w:szCs w:val="22"/>
        </w:rPr>
      </w:pPr>
      <w:r w:rsidRPr="007D3D09">
        <w:rPr>
          <w:b/>
          <w:szCs w:val="22"/>
        </w:rPr>
        <w:t>D.</w:t>
      </w:r>
      <w:r w:rsidRPr="007D3D09">
        <w:rPr>
          <w:b/>
          <w:szCs w:val="22"/>
        </w:rPr>
        <w:tab/>
        <w:t>WARUNKI LUB OGRANICZENIA DOTYCZĄCE BEZPIECZNEGO I SKUTECZNEGO STOSOWANIA PRODUKTU LECZNICZEGO</w:t>
      </w:r>
    </w:p>
    <w:p w14:paraId="47BC9823" w14:textId="3C13EA25" w:rsidR="00A524A2" w:rsidRPr="00F70225" w:rsidRDefault="00EE3AD2" w:rsidP="00F541E7">
      <w:pPr>
        <w:pStyle w:val="Heading1"/>
        <w:jc w:val="left"/>
      </w:pPr>
      <w:r>
        <w:br w:type="page"/>
      </w:r>
      <w:r w:rsidR="00A524A2" w:rsidRPr="00F70225">
        <w:t>A</w:t>
      </w:r>
      <w:r w:rsidR="00A524A2" w:rsidRPr="00F70225">
        <w:tab/>
        <w:t>WYTWÓRC</w:t>
      </w:r>
      <w:r w:rsidR="0083087E">
        <w:t>Y</w:t>
      </w:r>
      <w:r w:rsidR="00A524A2" w:rsidRPr="00F70225">
        <w:t xml:space="preserve"> ODPOWIEDZIALN</w:t>
      </w:r>
      <w:r w:rsidR="0083087E">
        <w:t>I</w:t>
      </w:r>
      <w:r w:rsidR="00A524A2" w:rsidRPr="00F70225">
        <w:t xml:space="preserve"> ZA ZWOLNIENIE SERII</w:t>
      </w:r>
    </w:p>
    <w:p w14:paraId="292556B3" w14:textId="77777777" w:rsidR="00A524A2" w:rsidRPr="00F70225" w:rsidRDefault="00A524A2">
      <w:pPr>
        <w:tabs>
          <w:tab w:val="left" w:pos="567"/>
        </w:tabs>
        <w:ind w:right="1416"/>
        <w:rPr>
          <w:szCs w:val="22"/>
        </w:rPr>
      </w:pPr>
    </w:p>
    <w:p w14:paraId="187BDEA8" w14:textId="22AD155F" w:rsidR="00A524A2" w:rsidRPr="00F70225" w:rsidRDefault="00A524A2">
      <w:pPr>
        <w:tabs>
          <w:tab w:val="left" w:pos="567"/>
        </w:tabs>
        <w:rPr>
          <w:szCs w:val="22"/>
          <w:u w:val="single"/>
        </w:rPr>
      </w:pPr>
      <w:r w:rsidRPr="00F70225">
        <w:rPr>
          <w:szCs w:val="22"/>
          <w:u w:val="single"/>
        </w:rPr>
        <w:t>Nazwa i adres wytwórc</w:t>
      </w:r>
      <w:r w:rsidR="0083087E">
        <w:rPr>
          <w:szCs w:val="22"/>
          <w:u w:val="single"/>
        </w:rPr>
        <w:t>ów</w:t>
      </w:r>
      <w:r w:rsidRPr="00F70225">
        <w:rPr>
          <w:szCs w:val="22"/>
          <w:u w:val="single"/>
        </w:rPr>
        <w:t xml:space="preserve"> odpowiedzialn</w:t>
      </w:r>
      <w:r w:rsidR="0083087E">
        <w:rPr>
          <w:szCs w:val="22"/>
          <w:u w:val="single"/>
        </w:rPr>
        <w:t>ych</w:t>
      </w:r>
      <w:r w:rsidRPr="00F70225">
        <w:rPr>
          <w:szCs w:val="22"/>
          <w:u w:val="single"/>
        </w:rPr>
        <w:t xml:space="preserve"> za zwolnienie serii</w:t>
      </w:r>
    </w:p>
    <w:p w14:paraId="63198D66" w14:textId="77777777" w:rsidR="00A524A2" w:rsidRPr="00F70225" w:rsidRDefault="00A524A2">
      <w:pPr>
        <w:tabs>
          <w:tab w:val="left" w:pos="567"/>
        </w:tabs>
        <w:rPr>
          <w:szCs w:val="22"/>
        </w:rPr>
      </w:pPr>
    </w:p>
    <w:p w14:paraId="3AF086D4" w14:textId="77777777" w:rsidR="0083087E" w:rsidRPr="0083087E" w:rsidRDefault="0083087E" w:rsidP="0083087E">
      <w:pPr>
        <w:tabs>
          <w:tab w:val="left" w:pos="567"/>
        </w:tabs>
        <w:rPr>
          <w:szCs w:val="22"/>
          <w:lang w:val="en-US"/>
        </w:rPr>
      </w:pPr>
      <w:r w:rsidRPr="0083087E">
        <w:rPr>
          <w:szCs w:val="22"/>
          <w:lang w:val="en-US"/>
        </w:rPr>
        <w:t>Orion Corporation Orion Pharma</w:t>
      </w:r>
    </w:p>
    <w:p w14:paraId="3871345B" w14:textId="77777777" w:rsidR="0083087E" w:rsidRPr="0083087E" w:rsidRDefault="0083087E" w:rsidP="0083087E">
      <w:pPr>
        <w:tabs>
          <w:tab w:val="left" w:pos="567"/>
        </w:tabs>
        <w:rPr>
          <w:szCs w:val="22"/>
          <w:lang w:val="en-US"/>
        </w:rPr>
      </w:pPr>
      <w:r w:rsidRPr="0083087E">
        <w:rPr>
          <w:szCs w:val="22"/>
          <w:lang w:val="en-US"/>
        </w:rPr>
        <w:t>Joensuunkatu 7</w:t>
      </w:r>
    </w:p>
    <w:p w14:paraId="69F24985" w14:textId="77777777" w:rsidR="0083087E" w:rsidRPr="0083087E" w:rsidRDefault="0083087E" w:rsidP="0083087E">
      <w:pPr>
        <w:tabs>
          <w:tab w:val="left" w:pos="567"/>
        </w:tabs>
        <w:rPr>
          <w:szCs w:val="22"/>
          <w:lang w:val="en-US"/>
        </w:rPr>
      </w:pPr>
      <w:r w:rsidRPr="0083087E">
        <w:rPr>
          <w:szCs w:val="22"/>
          <w:lang w:val="en-US"/>
        </w:rPr>
        <w:t>FI-24100 Salo</w:t>
      </w:r>
    </w:p>
    <w:p w14:paraId="779B071F" w14:textId="77777777" w:rsidR="0083087E" w:rsidRDefault="0083087E" w:rsidP="0083087E">
      <w:pPr>
        <w:tabs>
          <w:tab w:val="left" w:pos="567"/>
        </w:tabs>
        <w:rPr>
          <w:szCs w:val="22"/>
          <w:lang w:val="en-US"/>
        </w:rPr>
      </w:pPr>
      <w:r w:rsidRPr="0083087E">
        <w:rPr>
          <w:szCs w:val="22"/>
          <w:lang w:val="en-US"/>
        </w:rPr>
        <w:t xml:space="preserve">Finlandia </w:t>
      </w:r>
    </w:p>
    <w:p w14:paraId="249E5A57" w14:textId="77777777" w:rsidR="0083087E" w:rsidRDefault="0083087E" w:rsidP="0083087E">
      <w:pPr>
        <w:tabs>
          <w:tab w:val="left" w:pos="567"/>
        </w:tabs>
        <w:rPr>
          <w:szCs w:val="22"/>
          <w:lang w:val="en-US"/>
        </w:rPr>
      </w:pPr>
    </w:p>
    <w:p w14:paraId="66526F00" w14:textId="1CB71343" w:rsidR="00A524A2" w:rsidRPr="00F70225" w:rsidRDefault="00A524A2" w:rsidP="0083087E">
      <w:pPr>
        <w:tabs>
          <w:tab w:val="left" w:pos="567"/>
        </w:tabs>
        <w:rPr>
          <w:szCs w:val="22"/>
          <w:lang w:val="en-US"/>
        </w:rPr>
      </w:pPr>
      <w:r w:rsidRPr="00F70225">
        <w:rPr>
          <w:szCs w:val="22"/>
          <w:lang w:val="en-US"/>
        </w:rPr>
        <w:t xml:space="preserve">Orion Corporation </w:t>
      </w:r>
      <w:r w:rsidR="0083087E">
        <w:rPr>
          <w:szCs w:val="22"/>
          <w:lang w:val="en-US"/>
        </w:rPr>
        <w:t>Orion Pharma</w:t>
      </w:r>
    </w:p>
    <w:p w14:paraId="037930E4" w14:textId="23A7CB62" w:rsidR="00A524A2" w:rsidRPr="00844B7C" w:rsidRDefault="00A524A2">
      <w:pPr>
        <w:tabs>
          <w:tab w:val="left" w:pos="567"/>
        </w:tabs>
        <w:rPr>
          <w:szCs w:val="22"/>
        </w:rPr>
      </w:pPr>
      <w:r w:rsidRPr="00C71C1A">
        <w:rPr>
          <w:szCs w:val="22"/>
          <w:lang w:val="en-US"/>
        </w:rPr>
        <w:t>Orionintie 1</w:t>
      </w:r>
    </w:p>
    <w:p w14:paraId="5B553ECB" w14:textId="77777777" w:rsidR="00A524A2" w:rsidRPr="00844B7C" w:rsidRDefault="00A524A2">
      <w:pPr>
        <w:tabs>
          <w:tab w:val="left" w:pos="567"/>
        </w:tabs>
        <w:rPr>
          <w:szCs w:val="22"/>
        </w:rPr>
      </w:pPr>
      <w:r w:rsidRPr="00844B7C">
        <w:rPr>
          <w:szCs w:val="22"/>
        </w:rPr>
        <w:t>FI-02200 Espoo</w:t>
      </w:r>
    </w:p>
    <w:p w14:paraId="7056D2C7" w14:textId="77777777" w:rsidR="00A524A2" w:rsidRPr="00844B7C" w:rsidRDefault="00A524A2">
      <w:pPr>
        <w:tabs>
          <w:tab w:val="left" w:pos="567"/>
        </w:tabs>
        <w:rPr>
          <w:szCs w:val="22"/>
        </w:rPr>
      </w:pPr>
      <w:r w:rsidRPr="00844B7C">
        <w:rPr>
          <w:szCs w:val="22"/>
        </w:rPr>
        <w:t>Finlandia</w:t>
      </w:r>
    </w:p>
    <w:p w14:paraId="61A84E92" w14:textId="77777777" w:rsidR="0083087E" w:rsidRPr="00844B7C" w:rsidRDefault="0083087E" w:rsidP="0083087E">
      <w:pPr>
        <w:tabs>
          <w:tab w:val="left" w:pos="567"/>
        </w:tabs>
        <w:rPr>
          <w:szCs w:val="22"/>
        </w:rPr>
      </w:pPr>
    </w:p>
    <w:p w14:paraId="4DE0FEC0" w14:textId="231E71E6" w:rsidR="00A524A2" w:rsidRPr="00C71C1A" w:rsidRDefault="0083087E" w:rsidP="0083087E">
      <w:pPr>
        <w:tabs>
          <w:tab w:val="left" w:pos="567"/>
        </w:tabs>
        <w:rPr>
          <w:szCs w:val="22"/>
        </w:rPr>
      </w:pPr>
      <w:r w:rsidRPr="00844B7C">
        <w:rPr>
          <w:szCs w:val="22"/>
        </w:rPr>
        <w:t>Wydrukowana ulotka dla pacjenta musi zawierać nazwę i adres wytwórcy odpowiedzialnego za</w:t>
      </w:r>
      <w:r w:rsidR="00CF79BF">
        <w:rPr>
          <w:szCs w:val="22"/>
        </w:rPr>
        <w:t xml:space="preserve"> </w:t>
      </w:r>
      <w:r w:rsidRPr="00C71C1A">
        <w:rPr>
          <w:szCs w:val="22"/>
        </w:rPr>
        <w:t>zwolnienie danej serii produktu leczniczego.</w:t>
      </w:r>
    </w:p>
    <w:p w14:paraId="4B99D94D" w14:textId="10DB129B" w:rsidR="00A524A2" w:rsidRPr="00C71C1A" w:rsidRDefault="00A524A2">
      <w:pPr>
        <w:tabs>
          <w:tab w:val="left" w:pos="567"/>
        </w:tabs>
        <w:rPr>
          <w:szCs w:val="22"/>
        </w:rPr>
      </w:pPr>
    </w:p>
    <w:p w14:paraId="3F657670" w14:textId="77777777" w:rsidR="0083087E" w:rsidRPr="00C71C1A" w:rsidRDefault="0083087E">
      <w:pPr>
        <w:tabs>
          <w:tab w:val="left" w:pos="567"/>
        </w:tabs>
        <w:rPr>
          <w:szCs w:val="22"/>
        </w:rPr>
      </w:pPr>
    </w:p>
    <w:p w14:paraId="683238BC" w14:textId="77777777" w:rsidR="00A524A2" w:rsidRPr="00F70225" w:rsidRDefault="00A524A2" w:rsidP="00F541E7">
      <w:pPr>
        <w:pStyle w:val="Heading1"/>
        <w:jc w:val="left"/>
      </w:pPr>
      <w:r w:rsidRPr="00F70225">
        <w:t>B</w:t>
      </w:r>
      <w:r w:rsidRPr="00F70225">
        <w:tab/>
        <w:t xml:space="preserve">WARUNKI </w:t>
      </w:r>
      <w:r w:rsidR="007652DE" w:rsidRPr="007652DE">
        <w:t>LUB OGRANICZENIA DOTYCZĄCE ZAOPATRZENIA I STOSOWANIA</w:t>
      </w:r>
    </w:p>
    <w:p w14:paraId="69B7755D" w14:textId="77777777" w:rsidR="0003446A" w:rsidRDefault="0003446A">
      <w:pPr>
        <w:pStyle w:val="Normal11"/>
        <w:tabs>
          <w:tab w:val="left" w:pos="567"/>
        </w:tabs>
        <w:rPr>
          <w:szCs w:val="22"/>
          <w:lang w:val="pl-PL"/>
        </w:rPr>
      </w:pPr>
    </w:p>
    <w:p w14:paraId="3E1E4E4C" w14:textId="77777777" w:rsidR="00A524A2" w:rsidRPr="00F70225" w:rsidRDefault="00A524A2">
      <w:pPr>
        <w:pStyle w:val="Normal11"/>
        <w:tabs>
          <w:tab w:val="left" w:pos="567"/>
        </w:tabs>
        <w:rPr>
          <w:szCs w:val="22"/>
          <w:lang w:val="pl-PL"/>
        </w:rPr>
      </w:pPr>
      <w:r w:rsidRPr="00F70225">
        <w:rPr>
          <w:szCs w:val="22"/>
          <w:lang w:val="pl-PL"/>
        </w:rPr>
        <w:t>Produkt leczniczy wydawany na receptę.</w:t>
      </w:r>
    </w:p>
    <w:p w14:paraId="2BAE8776" w14:textId="77777777" w:rsidR="0003446A" w:rsidRDefault="0003446A" w:rsidP="007652DE">
      <w:pPr>
        <w:tabs>
          <w:tab w:val="left" w:pos="567"/>
        </w:tabs>
        <w:jc w:val="both"/>
        <w:rPr>
          <w:b/>
          <w:szCs w:val="22"/>
        </w:rPr>
      </w:pPr>
    </w:p>
    <w:p w14:paraId="618F8924" w14:textId="77777777" w:rsidR="0003446A" w:rsidRDefault="0003446A" w:rsidP="007652DE">
      <w:pPr>
        <w:tabs>
          <w:tab w:val="left" w:pos="567"/>
        </w:tabs>
        <w:jc w:val="both"/>
        <w:rPr>
          <w:b/>
          <w:szCs w:val="22"/>
        </w:rPr>
      </w:pPr>
    </w:p>
    <w:p w14:paraId="5A8D0AA9" w14:textId="77777777" w:rsidR="007652DE" w:rsidRPr="007652DE" w:rsidRDefault="007652DE" w:rsidP="00F541E7">
      <w:pPr>
        <w:pStyle w:val="Heading1"/>
        <w:jc w:val="left"/>
      </w:pPr>
      <w:r w:rsidRPr="007652DE">
        <w:t>C.</w:t>
      </w:r>
      <w:r w:rsidRPr="007652DE">
        <w:tab/>
        <w:t>INNE WARUNKI I WYMAGANIA DOTYCZĄCE DOPUSZCZENIA DO OBROTU</w:t>
      </w:r>
    </w:p>
    <w:p w14:paraId="6FDED467" w14:textId="77777777" w:rsidR="007652DE" w:rsidRPr="007652DE" w:rsidRDefault="007652DE" w:rsidP="007652DE">
      <w:pPr>
        <w:tabs>
          <w:tab w:val="left" w:pos="567"/>
        </w:tabs>
        <w:jc w:val="both"/>
        <w:rPr>
          <w:szCs w:val="22"/>
        </w:rPr>
      </w:pPr>
    </w:p>
    <w:p w14:paraId="5287598B" w14:textId="77322B4A" w:rsidR="007D3D09" w:rsidRPr="006D4697" w:rsidRDefault="001B54FE" w:rsidP="0083087E">
      <w:pPr>
        <w:numPr>
          <w:ilvl w:val="0"/>
          <w:numId w:val="63"/>
        </w:numPr>
        <w:tabs>
          <w:tab w:val="clear" w:pos="720"/>
        </w:tabs>
        <w:ind w:left="567" w:hanging="567"/>
        <w:jc w:val="both"/>
        <w:rPr>
          <w:b/>
          <w:szCs w:val="22"/>
          <w:lang w:val="en-GB"/>
        </w:rPr>
      </w:pPr>
      <w:r w:rsidRPr="007C0F20">
        <w:rPr>
          <w:b/>
          <w:szCs w:val="22"/>
        </w:rPr>
        <w:t>Okresow</w:t>
      </w:r>
      <w:r w:rsidR="0083087E">
        <w:rPr>
          <w:b/>
          <w:szCs w:val="22"/>
        </w:rPr>
        <w:t>e</w:t>
      </w:r>
      <w:r w:rsidRPr="007C0F20">
        <w:rPr>
          <w:b/>
          <w:szCs w:val="22"/>
        </w:rPr>
        <w:t xml:space="preserve"> raport</w:t>
      </w:r>
      <w:r w:rsidR="0083087E">
        <w:rPr>
          <w:b/>
          <w:szCs w:val="22"/>
        </w:rPr>
        <w:t>y</w:t>
      </w:r>
      <w:r w:rsidRPr="007C0F20">
        <w:rPr>
          <w:b/>
          <w:szCs w:val="22"/>
        </w:rPr>
        <w:t xml:space="preserve"> o bezpieczeństwie stosowania</w:t>
      </w:r>
      <w:r w:rsidR="0083087E">
        <w:rPr>
          <w:b/>
          <w:szCs w:val="22"/>
        </w:rPr>
        <w:t xml:space="preserve"> (ang. </w:t>
      </w:r>
      <w:bookmarkStart w:id="2" w:name="_Hlk47697157"/>
      <w:r w:rsidR="0083087E" w:rsidRPr="006D4697">
        <w:rPr>
          <w:b/>
          <w:szCs w:val="22"/>
          <w:lang w:val="en-GB"/>
        </w:rPr>
        <w:t>Periodic safety update reports, PSURs</w:t>
      </w:r>
      <w:bookmarkEnd w:id="2"/>
      <w:r w:rsidR="0083087E" w:rsidRPr="006D4697">
        <w:rPr>
          <w:b/>
          <w:szCs w:val="22"/>
          <w:lang w:val="en-GB"/>
        </w:rPr>
        <w:t>)</w:t>
      </w:r>
    </w:p>
    <w:p w14:paraId="2D831984" w14:textId="77777777" w:rsidR="007D3D09" w:rsidRPr="006D4697" w:rsidRDefault="007D3D09" w:rsidP="007D3D09">
      <w:pPr>
        <w:tabs>
          <w:tab w:val="left" w:pos="567"/>
        </w:tabs>
        <w:jc w:val="both"/>
        <w:rPr>
          <w:szCs w:val="22"/>
          <w:u w:val="single"/>
          <w:lang w:val="en-GB"/>
        </w:rPr>
      </w:pPr>
    </w:p>
    <w:p w14:paraId="1976A5A3" w14:textId="326B8B90" w:rsidR="007D3D09" w:rsidRPr="0003446A" w:rsidRDefault="001B54FE" w:rsidP="007D3D09">
      <w:pPr>
        <w:tabs>
          <w:tab w:val="left" w:pos="567"/>
        </w:tabs>
        <w:jc w:val="both"/>
        <w:rPr>
          <w:iCs/>
          <w:szCs w:val="22"/>
        </w:rPr>
      </w:pPr>
      <w:r>
        <w:t xml:space="preserve">Wymagania do przedłożenia okresowych raportów o bezpieczeństwie stosowania tego produktu </w:t>
      </w:r>
      <w:r w:rsidR="0083087E">
        <w:t xml:space="preserve">leczniczego </w:t>
      </w:r>
      <w:r>
        <w:t xml:space="preserve">są określone </w:t>
      </w:r>
      <w:r w:rsidR="007D3D09" w:rsidRPr="0003446A">
        <w:rPr>
          <w:szCs w:val="22"/>
        </w:rPr>
        <w:t>w wykazie unijnych dat referencyjnych</w:t>
      </w:r>
      <w:r>
        <w:rPr>
          <w:szCs w:val="22"/>
        </w:rPr>
        <w:t xml:space="preserve"> </w:t>
      </w:r>
      <w:r>
        <w:t>(wykaz EURD)</w:t>
      </w:r>
      <w:r w:rsidR="007D3D09" w:rsidRPr="0003446A">
        <w:rPr>
          <w:szCs w:val="22"/>
        </w:rPr>
        <w:t xml:space="preserve">, o którym mowa w art. 107c ust. 7 dyrektywy 2001/83/WE </w:t>
      </w:r>
      <w:r w:rsidR="0032336C">
        <w:rPr>
          <w:szCs w:val="22"/>
        </w:rPr>
        <w:t xml:space="preserve">i </w:t>
      </w:r>
      <w:r>
        <w:t>jego kolejnych aktualizacjach ogłaszanych</w:t>
      </w:r>
      <w:r w:rsidR="007D3D09" w:rsidRPr="0003446A">
        <w:rPr>
          <w:szCs w:val="22"/>
        </w:rPr>
        <w:t xml:space="preserve"> na europejskiej stronie internetowej dotyczącej leków</w:t>
      </w:r>
      <w:r w:rsidR="007D3D09" w:rsidRPr="0003446A">
        <w:rPr>
          <w:iCs/>
          <w:szCs w:val="22"/>
        </w:rPr>
        <w:t>.</w:t>
      </w:r>
    </w:p>
    <w:p w14:paraId="77BD1908" w14:textId="77777777" w:rsidR="00B97697" w:rsidRDefault="00B97697">
      <w:pPr>
        <w:tabs>
          <w:tab w:val="left" w:pos="567"/>
        </w:tabs>
        <w:jc w:val="both"/>
        <w:rPr>
          <w:szCs w:val="22"/>
        </w:rPr>
      </w:pPr>
    </w:p>
    <w:p w14:paraId="2C76384D" w14:textId="77777777" w:rsidR="00D16BDA" w:rsidRDefault="00D16BDA">
      <w:pPr>
        <w:tabs>
          <w:tab w:val="left" w:pos="567"/>
        </w:tabs>
        <w:jc w:val="both"/>
        <w:rPr>
          <w:szCs w:val="22"/>
        </w:rPr>
      </w:pPr>
    </w:p>
    <w:p w14:paraId="4E5AA722" w14:textId="11D2A74B" w:rsidR="007D3D09" w:rsidRPr="007D3D09" w:rsidRDefault="007D3D09" w:rsidP="0083087E">
      <w:pPr>
        <w:pStyle w:val="Heading1"/>
        <w:ind w:left="567" w:hanging="567"/>
        <w:jc w:val="left"/>
        <w:rPr>
          <w:bCs/>
        </w:rPr>
      </w:pPr>
      <w:r w:rsidRPr="007D3D09">
        <w:rPr>
          <w:bCs/>
        </w:rPr>
        <w:t>D.</w:t>
      </w:r>
      <w:r w:rsidRPr="007D3D09">
        <w:rPr>
          <w:bCs/>
        </w:rPr>
        <w:tab/>
      </w:r>
      <w:r w:rsidRPr="007D3D09">
        <w:t xml:space="preserve">WARUNKI </w:t>
      </w:r>
      <w:r w:rsidR="0083087E">
        <w:t>LUB</w:t>
      </w:r>
      <w:r w:rsidR="0083087E" w:rsidRPr="007D3D09">
        <w:t xml:space="preserve"> </w:t>
      </w:r>
      <w:r w:rsidRPr="007D3D09">
        <w:t>OGRANICZENIA DOTYCZĄCE BEZPIECZNEGO I SKUTECZNEGO STOSOWANIA PRODUKTU</w:t>
      </w:r>
      <w:r w:rsidRPr="007D3D09">
        <w:rPr>
          <w:bCs/>
        </w:rPr>
        <w:t xml:space="preserve"> LECZNICZEGO</w:t>
      </w:r>
    </w:p>
    <w:p w14:paraId="06CA8FEF" w14:textId="77777777" w:rsidR="00D16BDA" w:rsidRDefault="00D16BDA" w:rsidP="00D16BDA">
      <w:pPr>
        <w:tabs>
          <w:tab w:val="left" w:pos="567"/>
        </w:tabs>
        <w:jc w:val="both"/>
        <w:rPr>
          <w:szCs w:val="22"/>
        </w:rPr>
      </w:pPr>
    </w:p>
    <w:p w14:paraId="2400695E" w14:textId="77777777" w:rsidR="007D3D09" w:rsidRPr="007D3D09" w:rsidRDefault="007D3D09" w:rsidP="007D3D09">
      <w:pPr>
        <w:numPr>
          <w:ilvl w:val="0"/>
          <w:numId w:val="64"/>
        </w:numPr>
        <w:tabs>
          <w:tab w:val="clear" w:pos="720"/>
        </w:tabs>
        <w:ind w:hanging="720"/>
        <w:jc w:val="both"/>
        <w:rPr>
          <w:szCs w:val="22"/>
        </w:rPr>
      </w:pPr>
      <w:r w:rsidRPr="007D3D09">
        <w:rPr>
          <w:b/>
          <w:szCs w:val="22"/>
        </w:rPr>
        <w:t>Plan zarządzania ryzykiem (ang. Risk Management Plan, RMP)</w:t>
      </w:r>
    </w:p>
    <w:p w14:paraId="3ED6EEB3" w14:textId="77777777" w:rsidR="007D3D09" w:rsidRPr="00D16BDA" w:rsidRDefault="007D3D09" w:rsidP="00D16BDA">
      <w:pPr>
        <w:tabs>
          <w:tab w:val="left" w:pos="567"/>
        </w:tabs>
        <w:jc w:val="both"/>
        <w:rPr>
          <w:szCs w:val="22"/>
        </w:rPr>
      </w:pPr>
    </w:p>
    <w:p w14:paraId="569021AB" w14:textId="77777777" w:rsidR="00D16BDA" w:rsidRPr="00D16BDA" w:rsidRDefault="00D16BDA" w:rsidP="001B54FE">
      <w:pPr>
        <w:tabs>
          <w:tab w:val="left" w:pos="567"/>
        </w:tabs>
        <w:jc w:val="both"/>
        <w:rPr>
          <w:szCs w:val="22"/>
        </w:rPr>
      </w:pPr>
      <w:r w:rsidRPr="00D16BDA">
        <w:rPr>
          <w:szCs w:val="22"/>
        </w:rPr>
        <w:t>Nie dotyczy.</w:t>
      </w:r>
    </w:p>
    <w:p w14:paraId="72687263" w14:textId="77777777" w:rsidR="00A524A2" w:rsidRPr="00F70225" w:rsidRDefault="00EE3AD2" w:rsidP="00EE3AD2">
      <w:pPr>
        <w:tabs>
          <w:tab w:val="left" w:pos="567"/>
        </w:tabs>
        <w:jc w:val="both"/>
        <w:rPr>
          <w:szCs w:val="22"/>
        </w:rPr>
      </w:pPr>
      <w:r>
        <w:rPr>
          <w:szCs w:val="22"/>
        </w:rPr>
        <w:br w:type="page"/>
      </w:r>
    </w:p>
    <w:p w14:paraId="2BF934EE" w14:textId="77777777" w:rsidR="00A524A2" w:rsidRPr="00F70225" w:rsidRDefault="00A524A2">
      <w:pPr>
        <w:tabs>
          <w:tab w:val="left" w:pos="567"/>
        </w:tabs>
        <w:jc w:val="both"/>
        <w:rPr>
          <w:szCs w:val="22"/>
        </w:rPr>
      </w:pPr>
    </w:p>
    <w:p w14:paraId="127056C5" w14:textId="77777777" w:rsidR="00A524A2" w:rsidRPr="00F70225" w:rsidRDefault="00A524A2">
      <w:pPr>
        <w:tabs>
          <w:tab w:val="left" w:pos="567"/>
        </w:tabs>
        <w:jc w:val="both"/>
        <w:rPr>
          <w:szCs w:val="22"/>
        </w:rPr>
      </w:pPr>
    </w:p>
    <w:p w14:paraId="7ABD81E7" w14:textId="77777777" w:rsidR="00A524A2" w:rsidRPr="00F70225" w:rsidRDefault="00A524A2">
      <w:pPr>
        <w:tabs>
          <w:tab w:val="left" w:pos="567"/>
        </w:tabs>
        <w:jc w:val="both"/>
        <w:rPr>
          <w:szCs w:val="22"/>
        </w:rPr>
      </w:pPr>
    </w:p>
    <w:p w14:paraId="532D7FEA" w14:textId="77777777" w:rsidR="00A524A2" w:rsidRPr="00F70225" w:rsidRDefault="00A524A2">
      <w:pPr>
        <w:tabs>
          <w:tab w:val="left" w:pos="567"/>
        </w:tabs>
        <w:jc w:val="both"/>
        <w:rPr>
          <w:szCs w:val="22"/>
        </w:rPr>
      </w:pPr>
    </w:p>
    <w:p w14:paraId="13911DBC" w14:textId="77777777" w:rsidR="00A524A2" w:rsidRPr="00F70225" w:rsidRDefault="00A524A2">
      <w:pPr>
        <w:tabs>
          <w:tab w:val="left" w:pos="567"/>
        </w:tabs>
        <w:jc w:val="both"/>
        <w:rPr>
          <w:szCs w:val="22"/>
        </w:rPr>
      </w:pPr>
    </w:p>
    <w:p w14:paraId="412E7416" w14:textId="77777777" w:rsidR="00A524A2" w:rsidRPr="00F70225" w:rsidRDefault="00A524A2">
      <w:pPr>
        <w:tabs>
          <w:tab w:val="left" w:pos="567"/>
        </w:tabs>
        <w:jc w:val="both"/>
        <w:rPr>
          <w:szCs w:val="22"/>
        </w:rPr>
      </w:pPr>
    </w:p>
    <w:p w14:paraId="2E285213" w14:textId="77777777" w:rsidR="00A524A2" w:rsidRPr="00F70225" w:rsidRDefault="00A524A2">
      <w:pPr>
        <w:tabs>
          <w:tab w:val="left" w:pos="567"/>
        </w:tabs>
        <w:jc w:val="both"/>
        <w:rPr>
          <w:szCs w:val="22"/>
        </w:rPr>
      </w:pPr>
    </w:p>
    <w:p w14:paraId="5BE173D3" w14:textId="77777777" w:rsidR="00A524A2" w:rsidRPr="00F70225" w:rsidRDefault="00A524A2">
      <w:pPr>
        <w:tabs>
          <w:tab w:val="left" w:pos="567"/>
        </w:tabs>
        <w:jc w:val="both"/>
        <w:rPr>
          <w:szCs w:val="22"/>
        </w:rPr>
      </w:pPr>
    </w:p>
    <w:p w14:paraId="73254615" w14:textId="77777777" w:rsidR="00A524A2" w:rsidRPr="00F70225" w:rsidRDefault="00A524A2">
      <w:pPr>
        <w:tabs>
          <w:tab w:val="left" w:pos="567"/>
        </w:tabs>
        <w:jc w:val="both"/>
        <w:rPr>
          <w:szCs w:val="22"/>
        </w:rPr>
      </w:pPr>
    </w:p>
    <w:p w14:paraId="77FE8B10" w14:textId="77777777" w:rsidR="00A524A2" w:rsidRPr="00F70225" w:rsidRDefault="00A524A2">
      <w:pPr>
        <w:tabs>
          <w:tab w:val="left" w:pos="567"/>
        </w:tabs>
        <w:jc w:val="both"/>
        <w:rPr>
          <w:szCs w:val="22"/>
        </w:rPr>
      </w:pPr>
    </w:p>
    <w:p w14:paraId="7B29D354" w14:textId="77777777" w:rsidR="00A524A2" w:rsidRPr="00F70225" w:rsidRDefault="00A524A2">
      <w:pPr>
        <w:tabs>
          <w:tab w:val="left" w:pos="567"/>
        </w:tabs>
        <w:jc w:val="both"/>
        <w:rPr>
          <w:szCs w:val="22"/>
        </w:rPr>
      </w:pPr>
    </w:p>
    <w:p w14:paraId="0E9D3AB9" w14:textId="77777777" w:rsidR="00A524A2" w:rsidRPr="00F70225" w:rsidRDefault="00A524A2">
      <w:pPr>
        <w:tabs>
          <w:tab w:val="left" w:pos="567"/>
        </w:tabs>
        <w:jc w:val="both"/>
        <w:rPr>
          <w:szCs w:val="22"/>
        </w:rPr>
      </w:pPr>
    </w:p>
    <w:p w14:paraId="40E292C4" w14:textId="77777777" w:rsidR="00A524A2" w:rsidRPr="00F70225" w:rsidRDefault="00A524A2">
      <w:pPr>
        <w:tabs>
          <w:tab w:val="left" w:pos="567"/>
        </w:tabs>
        <w:jc w:val="both"/>
        <w:rPr>
          <w:szCs w:val="22"/>
        </w:rPr>
      </w:pPr>
    </w:p>
    <w:p w14:paraId="4F252E96" w14:textId="77777777" w:rsidR="00A524A2" w:rsidRPr="00F70225" w:rsidRDefault="00A524A2">
      <w:pPr>
        <w:tabs>
          <w:tab w:val="left" w:pos="567"/>
        </w:tabs>
        <w:jc w:val="both"/>
        <w:rPr>
          <w:szCs w:val="22"/>
        </w:rPr>
      </w:pPr>
    </w:p>
    <w:p w14:paraId="607911F9" w14:textId="77777777" w:rsidR="00A524A2" w:rsidRPr="00F70225" w:rsidRDefault="00A524A2">
      <w:pPr>
        <w:tabs>
          <w:tab w:val="left" w:pos="567"/>
        </w:tabs>
        <w:jc w:val="both"/>
        <w:rPr>
          <w:szCs w:val="22"/>
        </w:rPr>
      </w:pPr>
    </w:p>
    <w:p w14:paraId="1FB3635D" w14:textId="77777777" w:rsidR="00A524A2" w:rsidRPr="00F70225" w:rsidRDefault="00A524A2">
      <w:pPr>
        <w:tabs>
          <w:tab w:val="left" w:pos="567"/>
        </w:tabs>
        <w:jc w:val="both"/>
        <w:rPr>
          <w:szCs w:val="22"/>
        </w:rPr>
      </w:pPr>
    </w:p>
    <w:p w14:paraId="3FF79B76" w14:textId="77777777" w:rsidR="00A524A2" w:rsidRPr="00F70225" w:rsidRDefault="00A524A2">
      <w:pPr>
        <w:tabs>
          <w:tab w:val="left" w:pos="567"/>
        </w:tabs>
        <w:jc w:val="both"/>
        <w:rPr>
          <w:szCs w:val="22"/>
        </w:rPr>
      </w:pPr>
    </w:p>
    <w:p w14:paraId="1913CBF2" w14:textId="77777777" w:rsidR="00A524A2" w:rsidRPr="00F70225" w:rsidRDefault="00A524A2">
      <w:pPr>
        <w:tabs>
          <w:tab w:val="left" w:pos="567"/>
        </w:tabs>
        <w:jc w:val="both"/>
        <w:rPr>
          <w:szCs w:val="22"/>
        </w:rPr>
      </w:pPr>
    </w:p>
    <w:p w14:paraId="2783C0BB" w14:textId="77777777" w:rsidR="00A524A2" w:rsidRPr="00F70225" w:rsidRDefault="00A524A2">
      <w:pPr>
        <w:tabs>
          <w:tab w:val="left" w:pos="567"/>
        </w:tabs>
        <w:jc w:val="both"/>
        <w:rPr>
          <w:szCs w:val="22"/>
        </w:rPr>
      </w:pPr>
    </w:p>
    <w:p w14:paraId="04859A28" w14:textId="77777777" w:rsidR="00A524A2" w:rsidRPr="00F70225" w:rsidRDefault="00A524A2">
      <w:pPr>
        <w:tabs>
          <w:tab w:val="left" w:pos="567"/>
        </w:tabs>
        <w:jc w:val="both"/>
        <w:rPr>
          <w:szCs w:val="22"/>
        </w:rPr>
      </w:pPr>
    </w:p>
    <w:p w14:paraId="1477AA4E" w14:textId="77777777" w:rsidR="00A524A2" w:rsidRPr="00F70225" w:rsidRDefault="00A524A2">
      <w:pPr>
        <w:tabs>
          <w:tab w:val="left" w:pos="567"/>
        </w:tabs>
        <w:jc w:val="both"/>
        <w:rPr>
          <w:szCs w:val="22"/>
        </w:rPr>
      </w:pPr>
    </w:p>
    <w:p w14:paraId="4DCD2789" w14:textId="77777777" w:rsidR="00A524A2" w:rsidRPr="00F70225" w:rsidRDefault="00A524A2">
      <w:pPr>
        <w:tabs>
          <w:tab w:val="left" w:pos="567"/>
        </w:tabs>
        <w:jc w:val="both"/>
        <w:rPr>
          <w:szCs w:val="22"/>
        </w:rPr>
      </w:pPr>
    </w:p>
    <w:p w14:paraId="52728B42" w14:textId="77777777" w:rsidR="00A524A2" w:rsidRPr="00F541E7" w:rsidRDefault="00A524A2" w:rsidP="00F541E7">
      <w:pPr>
        <w:jc w:val="center"/>
        <w:rPr>
          <w:b/>
        </w:rPr>
      </w:pPr>
      <w:r w:rsidRPr="00F541E7">
        <w:rPr>
          <w:b/>
        </w:rPr>
        <w:t>ANEKS III</w:t>
      </w:r>
    </w:p>
    <w:p w14:paraId="0F5550AD" w14:textId="77777777" w:rsidR="00A524A2" w:rsidRPr="00F70225" w:rsidRDefault="00A524A2">
      <w:pPr>
        <w:tabs>
          <w:tab w:val="left" w:pos="567"/>
        </w:tabs>
        <w:ind w:left="567" w:hanging="567"/>
        <w:jc w:val="center"/>
        <w:rPr>
          <w:b/>
          <w:szCs w:val="22"/>
        </w:rPr>
      </w:pPr>
    </w:p>
    <w:p w14:paraId="5704AD53" w14:textId="77777777" w:rsidR="00A524A2" w:rsidRPr="00F541E7" w:rsidRDefault="00A524A2" w:rsidP="00F541E7">
      <w:pPr>
        <w:jc w:val="center"/>
        <w:rPr>
          <w:b/>
        </w:rPr>
      </w:pPr>
      <w:r w:rsidRPr="00F541E7">
        <w:rPr>
          <w:b/>
        </w:rPr>
        <w:t>OZNAKOWANIE OPAKOWAŃ I ULOTKA DLA PACJENTA</w:t>
      </w:r>
    </w:p>
    <w:p w14:paraId="697A36FF" w14:textId="77777777" w:rsidR="00A524A2" w:rsidRPr="00F70225" w:rsidRDefault="00EE3AD2" w:rsidP="00EE3AD2">
      <w:pPr>
        <w:rPr>
          <w:szCs w:val="22"/>
        </w:rPr>
      </w:pPr>
      <w:r>
        <w:br w:type="page"/>
      </w:r>
    </w:p>
    <w:p w14:paraId="109CB96B" w14:textId="77777777" w:rsidR="00A524A2" w:rsidRPr="00F70225" w:rsidRDefault="00A524A2">
      <w:pPr>
        <w:tabs>
          <w:tab w:val="left" w:pos="567"/>
        </w:tabs>
        <w:jc w:val="both"/>
        <w:rPr>
          <w:szCs w:val="22"/>
        </w:rPr>
      </w:pPr>
    </w:p>
    <w:p w14:paraId="6781FD1C" w14:textId="77777777" w:rsidR="00A524A2" w:rsidRPr="00F70225" w:rsidRDefault="00A524A2">
      <w:pPr>
        <w:tabs>
          <w:tab w:val="left" w:pos="567"/>
        </w:tabs>
        <w:jc w:val="both"/>
        <w:rPr>
          <w:szCs w:val="22"/>
        </w:rPr>
      </w:pPr>
    </w:p>
    <w:p w14:paraId="00D800B4" w14:textId="77777777" w:rsidR="00A524A2" w:rsidRPr="00F70225" w:rsidRDefault="00A524A2">
      <w:pPr>
        <w:tabs>
          <w:tab w:val="left" w:pos="567"/>
        </w:tabs>
        <w:jc w:val="both"/>
        <w:rPr>
          <w:szCs w:val="22"/>
        </w:rPr>
      </w:pPr>
    </w:p>
    <w:p w14:paraId="799FB195" w14:textId="77777777" w:rsidR="00A524A2" w:rsidRPr="00F70225" w:rsidRDefault="00A524A2">
      <w:pPr>
        <w:tabs>
          <w:tab w:val="left" w:pos="567"/>
        </w:tabs>
        <w:jc w:val="both"/>
        <w:rPr>
          <w:szCs w:val="22"/>
        </w:rPr>
      </w:pPr>
    </w:p>
    <w:p w14:paraId="7E6CAA2C" w14:textId="77777777" w:rsidR="00A524A2" w:rsidRPr="00F70225" w:rsidRDefault="00A524A2">
      <w:pPr>
        <w:tabs>
          <w:tab w:val="left" w:pos="567"/>
        </w:tabs>
        <w:jc w:val="both"/>
        <w:rPr>
          <w:szCs w:val="22"/>
        </w:rPr>
      </w:pPr>
    </w:p>
    <w:p w14:paraId="29C947E8" w14:textId="77777777" w:rsidR="00A524A2" w:rsidRPr="00F70225" w:rsidRDefault="00A524A2">
      <w:pPr>
        <w:tabs>
          <w:tab w:val="left" w:pos="567"/>
        </w:tabs>
        <w:jc w:val="both"/>
        <w:rPr>
          <w:szCs w:val="22"/>
        </w:rPr>
      </w:pPr>
    </w:p>
    <w:p w14:paraId="29D854BE" w14:textId="77777777" w:rsidR="00A524A2" w:rsidRPr="00F70225" w:rsidRDefault="00A524A2">
      <w:pPr>
        <w:tabs>
          <w:tab w:val="left" w:pos="567"/>
        </w:tabs>
        <w:jc w:val="both"/>
        <w:rPr>
          <w:szCs w:val="22"/>
        </w:rPr>
      </w:pPr>
    </w:p>
    <w:p w14:paraId="6B37BF1C" w14:textId="77777777" w:rsidR="00A524A2" w:rsidRPr="00F70225" w:rsidRDefault="00A524A2">
      <w:pPr>
        <w:tabs>
          <w:tab w:val="left" w:pos="567"/>
        </w:tabs>
        <w:jc w:val="both"/>
        <w:rPr>
          <w:szCs w:val="22"/>
        </w:rPr>
      </w:pPr>
    </w:p>
    <w:p w14:paraId="54AB76F4" w14:textId="77777777" w:rsidR="00A524A2" w:rsidRPr="00F70225" w:rsidRDefault="00A524A2">
      <w:pPr>
        <w:tabs>
          <w:tab w:val="left" w:pos="567"/>
        </w:tabs>
        <w:jc w:val="both"/>
        <w:rPr>
          <w:szCs w:val="22"/>
        </w:rPr>
      </w:pPr>
    </w:p>
    <w:p w14:paraId="50FF4A21" w14:textId="77777777" w:rsidR="00A524A2" w:rsidRPr="00F70225" w:rsidRDefault="00A524A2">
      <w:pPr>
        <w:tabs>
          <w:tab w:val="left" w:pos="567"/>
        </w:tabs>
        <w:jc w:val="both"/>
        <w:rPr>
          <w:szCs w:val="22"/>
        </w:rPr>
      </w:pPr>
    </w:p>
    <w:p w14:paraId="6CCBA582" w14:textId="77777777" w:rsidR="00A524A2" w:rsidRPr="00F70225" w:rsidRDefault="00A524A2">
      <w:pPr>
        <w:tabs>
          <w:tab w:val="left" w:pos="567"/>
        </w:tabs>
        <w:jc w:val="both"/>
        <w:rPr>
          <w:szCs w:val="22"/>
        </w:rPr>
      </w:pPr>
    </w:p>
    <w:p w14:paraId="5B995E0B" w14:textId="77777777" w:rsidR="00A524A2" w:rsidRPr="00F70225" w:rsidRDefault="00A524A2">
      <w:pPr>
        <w:tabs>
          <w:tab w:val="left" w:pos="567"/>
        </w:tabs>
        <w:jc w:val="both"/>
        <w:rPr>
          <w:szCs w:val="22"/>
        </w:rPr>
      </w:pPr>
    </w:p>
    <w:p w14:paraId="25B9A28A" w14:textId="77777777" w:rsidR="00A524A2" w:rsidRPr="00F70225" w:rsidRDefault="00A524A2">
      <w:pPr>
        <w:tabs>
          <w:tab w:val="left" w:pos="567"/>
        </w:tabs>
        <w:jc w:val="both"/>
        <w:rPr>
          <w:szCs w:val="22"/>
        </w:rPr>
      </w:pPr>
    </w:p>
    <w:p w14:paraId="5D9D5A1A" w14:textId="77777777" w:rsidR="00A524A2" w:rsidRPr="00F70225" w:rsidRDefault="00A524A2">
      <w:pPr>
        <w:tabs>
          <w:tab w:val="left" w:pos="567"/>
        </w:tabs>
        <w:jc w:val="both"/>
        <w:rPr>
          <w:szCs w:val="22"/>
        </w:rPr>
      </w:pPr>
    </w:p>
    <w:p w14:paraId="78968CB4" w14:textId="77777777" w:rsidR="00A524A2" w:rsidRPr="00F70225" w:rsidRDefault="00A524A2">
      <w:pPr>
        <w:tabs>
          <w:tab w:val="left" w:pos="567"/>
        </w:tabs>
        <w:jc w:val="both"/>
        <w:rPr>
          <w:szCs w:val="22"/>
        </w:rPr>
      </w:pPr>
    </w:p>
    <w:p w14:paraId="42A0DFDC" w14:textId="77777777" w:rsidR="00A524A2" w:rsidRPr="00F70225" w:rsidRDefault="00A524A2">
      <w:pPr>
        <w:pStyle w:val="Text"/>
        <w:tabs>
          <w:tab w:val="left" w:pos="567"/>
        </w:tabs>
        <w:spacing w:before="0"/>
        <w:rPr>
          <w:sz w:val="22"/>
          <w:szCs w:val="22"/>
          <w:lang w:val="pl-PL"/>
        </w:rPr>
      </w:pPr>
    </w:p>
    <w:p w14:paraId="30B8C82D" w14:textId="77777777" w:rsidR="00A524A2" w:rsidRPr="00F70225" w:rsidRDefault="00A524A2">
      <w:pPr>
        <w:tabs>
          <w:tab w:val="left" w:pos="567"/>
        </w:tabs>
        <w:jc w:val="both"/>
        <w:rPr>
          <w:szCs w:val="22"/>
        </w:rPr>
      </w:pPr>
    </w:p>
    <w:p w14:paraId="3BE4243D" w14:textId="77777777" w:rsidR="00A524A2" w:rsidRPr="00F70225" w:rsidRDefault="00A524A2">
      <w:pPr>
        <w:tabs>
          <w:tab w:val="left" w:pos="567"/>
        </w:tabs>
        <w:jc w:val="both"/>
        <w:rPr>
          <w:szCs w:val="22"/>
        </w:rPr>
      </w:pPr>
    </w:p>
    <w:p w14:paraId="3A4F1359" w14:textId="77777777" w:rsidR="00A524A2" w:rsidRPr="00F70225" w:rsidRDefault="00A524A2">
      <w:pPr>
        <w:tabs>
          <w:tab w:val="left" w:pos="567"/>
        </w:tabs>
        <w:jc w:val="both"/>
        <w:rPr>
          <w:szCs w:val="22"/>
        </w:rPr>
      </w:pPr>
    </w:p>
    <w:p w14:paraId="06A61959" w14:textId="77777777" w:rsidR="00A524A2" w:rsidRPr="00F70225" w:rsidRDefault="00A524A2">
      <w:pPr>
        <w:tabs>
          <w:tab w:val="left" w:pos="567"/>
        </w:tabs>
        <w:jc w:val="both"/>
        <w:rPr>
          <w:szCs w:val="22"/>
        </w:rPr>
      </w:pPr>
    </w:p>
    <w:p w14:paraId="2D2720E8" w14:textId="77777777" w:rsidR="00A524A2" w:rsidRPr="00F70225" w:rsidRDefault="00A524A2">
      <w:pPr>
        <w:tabs>
          <w:tab w:val="left" w:pos="567"/>
        </w:tabs>
        <w:jc w:val="both"/>
        <w:rPr>
          <w:szCs w:val="22"/>
        </w:rPr>
      </w:pPr>
    </w:p>
    <w:p w14:paraId="51263940" w14:textId="77777777" w:rsidR="00A524A2" w:rsidRPr="00F70225" w:rsidRDefault="00A524A2">
      <w:pPr>
        <w:tabs>
          <w:tab w:val="left" w:pos="567"/>
        </w:tabs>
        <w:jc w:val="both"/>
        <w:rPr>
          <w:szCs w:val="22"/>
        </w:rPr>
      </w:pPr>
    </w:p>
    <w:p w14:paraId="426F2557" w14:textId="77777777" w:rsidR="00A524A2" w:rsidRPr="00F541E7" w:rsidRDefault="00A524A2" w:rsidP="00F541E7">
      <w:pPr>
        <w:pStyle w:val="Heading1"/>
      </w:pPr>
      <w:r w:rsidRPr="00F541E7">
        <w:t>A. OZNAKOWANIE OPAKOWAŃ</w:t>
      </w:r>
    </w:p>
    <w:p w14:paraId="3CF85352" w14:textId="77777777" w:rsidR="00E24A35" w:rsidRDefault="00E24A35" w:rsidP="00E24A35"/>
    <w:p w14:paraId="1DA14D07" w14:textId="77777777" w:rsidR="00A524A2" w:rsidRPr="00F70225" w:rsidRDefault="00E24A35" w:rsidP="00E24A35">
      <w:pPr>
        <w:rPr>
          <w:szCs w:val="22"/>
        </w:rPr>
      </w:pPr>
      <w:r>
        <w:br w:type="page"/>
      </w:r>
    </w:p>
    <w:tbl>
      <w:tblPr>
        <w:tblW w:w="0" w:type="auto"/>
        <w:tblInd w:w="-5" w:type="dxa"/>
        <w:tblLayout w:type="fixed"/>
        <w:tblLook w:val="0000" w:firstRow="0" w:lastRow="0" w:firstColumn="0" w:lastColumn="0" w:noHBand="0" w:noVBand="0"/>
      </w:tblPr>
      <w:tblGrid>
        <w:gridCol w:w="9297"/>
      </w:tblGrid>
      <w:tr w:rsidR="00A524A2" w:rsidRPr="00F70225" w14:paraId="46C3EEF2" w14:textId="77777777">
        <w:tc>
          <w:tcPr>
            <w:tcW w:w="9297" w:type="dxa"/>
            <w:tcBorders>
              <w:top w:val="single" w:sz="4" w:space="0" w:color="000000"/>
              <w:left w:val="single" w:sz="4" w:space="0" w:color="000000"/>
              <w:bottom w:val="single" w:sz="4" w:space="0" w:color="000000"/>
              <w:right w:val="single" w:sz="4" w:space="0" w:color="000000"/>
            </w:tcBorders>
          </w:tcPr>
          <w:p w14:paraId="5014D005" w14:textId="77777777" w:rsidR="00A524A2" w:rsidRPr="00F70225" w:rsidRDefault="00A524A2">
            <w:pPr>
              <w:tabs>
                <w:tab w:val="left" w:pos="567"/>
              </w:tabs>
              <w:snapToGrid w:val="0"/>
              <w:rPr>
                <w:b/>
                <w:szCs w:val="22"/>
              </w:rPr>
            </w:pPr>
            <w:r w:rsidRPr="00F70225">
              <w:rPr>
                <w:b/>
                <w:szCs w:val="22"/>
              </w:rPr>
              <w:t xml:space="preserve">INFORMACJE ZAMIESZCZANE NA OPAKOWANIACH ZEWNĘTRZNYCH ORAZ NA OPAKOWANIACH BEZPOŚREDNICH </w:t>
            </w:r>
          </w:p>
          <w:p w14:paraId="497D3EC9" w14:textId="77777777" w:rsidR="00A524A2" w:rsidRPr="00F70225" w:rsidRDefault="00A524A2">
            <w:pPr>
              <w:tabs>
                <w:tab w:val="left" w:pos="567"/>
              </w:tabs>
              <w:rPr>
                <w:b/>
                <w:szCs w:val="22"/>
              </w:rPr>
            </w:pPr>
          </w:p>
          <w:p w14:paraId="64DE7F3B" w14:textId="77777777" w:rsidR="00A524A2" w:rsidRPr="00F70225" w:rsidRDefault="00A524A2">
            <w:pPr>
              <w:tabs>
                <w:tab w:val="left" w:pos="567"/>
              </w:tabs>
              <w:rPr>
                <w:b/>
                <w:szCs w:val="22"/>
              </w:rPr>
            </w:pPr>
            <w:r w:rsidRPr="00F70225">
              <w:rPr>
                <w:b/>
                <w:szCs w:val="22"/>
              </w:rPr>
              <w:t xml:space="preserve">TEKST NA ETYKIECIE BUTELKI I NA OPAKOWANIU ZEWNĘTRZNYM </w:t>
            </w:r>
          </w:p>
        </w:tc>
      </w:tr>
    </w:tbl>
    <w:p w14:paraId="65B2A50F" w14:textId="77777777" w:rsidR="00A524A2" w:rsidRPr="00F70225" w:rsidRDefault="00A524A2">
      <w:pPr>
        <w:tabs>
          <w:tab w:val="left" w:pos="567"/>
        </w:tabs>
        <w:jc w:val="both"/>
        <w:rPr>
          <w:szCs w:val="22"/>
        </w:rPr>
      </w:pPr>
    </w:p>
    <w:p w14:paraId="117326EA"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24084536" w14:textId="77777777">
        <w:tc>
          <w:tcPr>
            <w:tcW w:w="9297" w:type="dxa"/>
            <w:tcBorders>
              <w:top w:val="single" w:sz="4" w:space="0" w:color="000000"/>
              <w:left w:val="single" w:sz="4" w:space="0" w:color="000000"/>
              <w:bottom w:val="single" w:sz="4" w:space="0" w:color="000000"/>
              <w:right w:val="single" w:sz="4" w:space="0" w:color="000000"/>
            </w:tcBorders>
          </w:tcPr>
          <w:p w14:paraId="09A89928" w14:textId="77777777" w:rsidR="00A524A2" w:rsidRPr="00F70225" w:rsidRDefault="00A524A2">
            <w:pPr>
              <w:tabs>
                <w:tab w:val="left" w:pos="567"/>
              </w:tabs>
              <w:snapToGrid w:val="0"/>
              <w:ind w:left="567" w:hanging="567"/>
              <w:jc w:val="both"/>
              <w:rPr>
                <w:b/>
                <w:szCs w:val="22"/>
              </w:rPr>
            </w:pPr>
            <w:r w:rsidRPr="00F70225">
              <w:rPr>
                <w:b/>
                <w:szCs w:val="22"/>
              </w:rPr>
              <w:t>1.</w:t>
            </w:r>
            <w:r w:rsidRPr="00F70225">
              <w:rPr>
                <w:b/>
                <w:szCs w:val="22"/>
              </w:rPr>
              <w:tab/>
              <w:t>NAZWA PRODUKTU LECZNICZEGO</w:t>
            </w:r>
          </w:p>
        </w:tc>
      </w:tr>
    </w:tbl>
    <w:p w14:paraId="6C53EC80" w14:textId="77777777" w:rsidR="00A524A2" w:rsidRPr="00F70225" w:rsidRDefault="00A524A2">
      <w:pPr>
        <w:tabs>
          <w:tab w:val="left" w:pos="567"/>
        </w:tabs>
        <w:jc w:val="both"/>
        <w:rPr>
          <w:szCs w:val="22"/>
        </w:rPr>
      </w:pPr>
    </w:p>
    <w:p w14:paraId="6AA4DA11" w14:textId="77777777" w:rsidR="00A524A2" w:rsidRPr="00F70225" w:rsidRDefault="00A524A2">
      <w:pPr>
        <w:pStyle w:val="Text"/>
        <w:widowControl w:val="0"/>
        <w:tabs>
          <w:tab w:val="left" w:pos="567"/>
        </w:tabs>
        <w:spacing w:before="0"/>
        <w:rPr>
          <w:sz w:val="22"/>
          <w:szCs w:val="22"/>
          <w:lang w:val="pl-PL"/>
        </w:rPr>
      </w:pPr>
      <w:r w:rsidRPr="00F70225">
        <w:rPr>
          <w:sz w:val="22"/>
          <w:szCs w:val="22"/>
          <w:lang w:val="pl-PL"/>
        </w:rPr>
        <w:t>Stalevo 50</w:t>
      </w:r>
      <w:r w:rsidR="00DE5A2A">
        <w:rPr>
          <w:sz w:val="22"/>
          <w:szCs w:val="22"/>
          <w:lang w:val="pl-PL"/>
        </w:rPr>
        <w:t> mg</w:t>
      </w:r>
      <w:r w:rsidRPr="00F70225">
        <w:rPr>
          <w:sz w:val="22"/>
          <w:szCs w:val="22"/>
          <w:lang w:val="pl-PL"/>
        </w:rPr>
        <w:t>/12,5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tabletki powlekane</w:t>
      </w:r>
    </w:p>
    <w:p w14:paraId="514EA9D9" w14:textId="77777777" w:rsidR="00A524A2" w:rsidRPr="00F70225" w:rsidRDefault="00A524A2">
      <w:pPr>
        <w:tabs>
          <w:tab w:val="left" w:pos="567"/>
        </w:tabs>
        <w:jc w:val="both"/>
        <w:rPr>
          <w:szCs w:val="22"/>
        </w:rPr>
      </w:pPr>
      <w:r w:rsidRPr="00F70225">
        <w:rPr>
          <w:szCs w:val="22"/>
        </w:rPr>
        <w:t>lewodopa/karbidopa/entakapon</w:t>
      </w:r>
    </w:p>
    <w:p w14:paraId="51D6C458" w14:textId="77777777" w:rsidR="00A524A2" w:rsidRPr="00F70225" w:rsidRDefault="00A524A2">
      <w:pPr>
        <w:tabs>
          <w:tab w:val="left" w:pos="567"/>
        </w:tabs>
        <w:jc w:val="both"/>
        <w:rPr>
          <w:szCs w:val="22"/>
        </w:rPr>
      </w:pPr>
    </w:p>
    <w:p w14:paraId="37374DFE"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2CB03FC9" w14:textId="77777777">
        <w:tc>
          <w:tcPr>
            <w:tcW w:w="9297" w:type="dxa"/>
            <w:tcBorders>
              <w:top w:val="single" w:sz="4" w:space="0" w:color="000000"/>
              <w:left w:val="single" w:sz="4" w:space="0" w:color="000000"/>
              <w:bottom w:val="single" w:sz="4" w:space="0" w:color="000000"/>
              <w:right w:val="single" w:sz="4" w:space="0" w:color="000000"/>
            </w:tcBorders>
          </w:tcPr>
          <w:p w14:paraId="5FB7E3EF" w14:textId="77777777" w:rsidR="00A524A2" w:rsidRPr="00F70225" w:rsidRDefault="00A524A2" w:rsidP="00431C78">
            <w:pPr>
              <w:tabs>
                <w:tab w:val="left" w:pos="567"/>
              </w:tabs>
              <w:snapToGrid w:val="0"/>
              <w:ind w:left="567" w:hanging="567"/>
              <w:jc w:val="both"/>
              <w:rPr>
                <w:b/>
                <w:szCs w:val="22"/>
              </w:rPr>
            </w:pPr>
            <w:r w:rsidRPr="00F70225">
              <w:rPr>
                <w:b/>
                <w:szCs w:val="22"/>
              </w:rPr>
              <w:t>2.</w:t>
            </w:r>
            <w:r w:rsidRPr="00F70225">
              <w:rPr>
                <w:b/>
                <w:szCs w:val="22"/>
              </w:rPr>
              <w:tab/>
              <w:t>ZAWARTOŚĆ SUBSTANCJI CZYNNYCH</w:t>
            </w:r>
          </w:p>
        </w:tc>
      </w:tr>
    </w:tbl>
    <w:p w14:paraId="008BD472" w14:textId="77777777" w:rsidR="00A524A2" w:rsidRPr="00F70225" w:rsidRDefault="00A524A2">
      <w:pPr>
        <w:tabs>
          <w:tab w:val="left" w:pos="567"/>
        </w:tabs>
        <w:jc w:val="both"/>
        <w:rPr>
          <w:szCs w:val="22"/>
        </w:rPr>
      </w:pPr>
    </w:p>
    <w:p w14:paraId="0F61C566" w14:textId="77777777" w:rsidR="00A524A2" w:rsidRPr="00F70225" w:rsidRDefault="009B341D">
      <w:pPr>
        <w:pStyle w:val="Text"/>
        <w:widowControl w:val="0"/>
        <w:tabs>
          <w:tab w:val="left" w:pos="567"/>
        </w:tabs>
        <w:spacing w:before="0"/>
        <w:rPr>
          <w:sz w:val="22"/>
          <w:szCs w:val="22"/>
          <w:lang w:val="pl-PL"/>
        </w:rPr>
      </w:pPr>
      <w:r w:rsidRPr="00F70225">
        <w:rPr>
          <w:sz w:val="22"/>
          <w:szCs w:val="22"/>
          <w:lang w:val="pl-PL"/>
        </w:rPr>
        <w:t>Każda tabletka powlekana</w:t>
      </w:r>
      <w:r w:rsidR="00A524A2" w:rsidRPr="00F70225">
        <w:rPr>
          <w:sz w:val="22"/>
          <w:szCs w:val="22"/>
          <w:lang w:val="pl-PL"/>
        </w:rPr>
        <w:t xml:space="preserve"> zawiera 50</w:t>
      </w:r>
      <w:r w:rsidR="00DE5A2A">
        <w:rPr>
          <w:sz w:val="22"/>
          <w:szCs w:val="22"/>
          <w:lang w:val="pl-PL"/>
        </w:rPr>
        <w:t> mg</w:t>
      </w:r>
      <w:r w:rsidR="00A524A2" w:rsidRPr="00F70225">
        <w:rPr>
          <w:sz w:val="22"/>
          <w:szCs w:val="22"/>
          <w:lang w:val="pl-PL"/>
        </w:rPr>
        <w:t xml:space="preserve"> lewodopy, 12,5</w:t>
      </w:r>
      <w:r w:rsidR="00DE5A2A">
        <w:rPr>
          <w:sz w:val="22"/>
          <w:szCs w:val="22"/>
          <w:lang w:val="pl-PL"/>
        </w:rPr>
        <w:t> mg</w:t>
      </w:r>
      <w:r w:rsidR="00A524A2" w:rsidRPr="00F70225">
        <w:rPr>
          <w:sz w:val="22"/>
          <w:szCs w:val="22"/>
          <w:lang w:val="pl-PL"/>
        </w:rPr>
        <w:t xml:space="preserve"> karbidopy i 200</w:t>
      </w:r>
      <w:r w:rsidR="00DE5A2A">
        <w:rPr>
          <w:sz w:val="22"/>
          <w:szCs w:val="22"/>
          <w:lang w:val="pl-PL"/>
        </w:rPr>
        <w:t> mg</w:t>
      </w:r>
      <w:r w:rsidR="00A524A2" w:rsidRPr="00F70225">
        <w:rPr>
          <w:sz w:val="22"/>
          <w:szCs w:val="22"/>
          <w:lang w:val="pl-PL"/>
        </w:rPr>
        <w:t xml:space="preserve"> entakaponu.</w:t>
      </w:r>
    </w:p>
    <w:p w14:paraId="34DEA56F" w14:textId="77777777" w:rsidR="00A524A2" w:rsidRPr="00F70225" w:rsidRDefault="00A524A2">
      <w:pPr>
        <w:tabs>
          <w:tab w:val="left" w:pos="567"/>
        </w:tabs>
        <w:jc w:val="both"/>
        <w:rPr>
          <w:szCs w:val="22"/>
        </w:rPr>
      </w:pPr>
    </w:p>
    <w:p w14:paraId="5C7D6E53"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7F80AE1D" w14:textId="77777777">
        <w:tc>
          <w:tcPr>
            <w:tcW w:w="9297" w:type="dxa"/>
            <w:tcBorders>
              <w:top w:val="single" w:sz="4" w:space="0" w:color="000000"/>
              <w:left w:val="single" w:sz="4" w:space="0" w:color="000000"/>
              <w:bottom w:val="single" w:sz="4" w:space="0" w:color="000000"/>
              <w:right w:val="single" w:sz="4" w:space="0" w:color="000000"/>
            </w:tcBorders>
          </w:tcPr>
          <w:p w14:paraId="52FE43ED" w14:textId="77777777" w:rsidR="00A524A2" w:rsidRPr="00F70225" w:rsidRDefault="00A524A2">
            <w:pPr>
              <w:tabs>
                <w:tab w:val="left" w:pos="567"/>
              </w:tabs>
              <w:snapToGrid w:val="0"/>
              <w:ind w:left="567" w:hanging="567"/>
              <w:jc w:val="both"/>
              <w:rPr>
                <w:b/>
                <w:szCs w:val="22"/>
              </w:rPr>
            </w:pPr>
            <w:r w:rsidRPr="00F70225">
              <w:rPr>
                <w:b/>
                <w:szCs w:val="22"/>
              </w:rPr>
              <w:t>3.</w:t>
            </w:r>
            <w:r w:rsidRPr="00F70225">
              <w:rPr>
                <w:b/>
                <w:szCs w:val="22"/>
              </w:rPr>
              <w:tab/>
              <w:t>WYKAZ SUBSTANCJI POMOCNICZYCH</w:t>
            </w:r>
          </w:p>
        </w:tc>
      </w:tr>
    </w:tbl>
    <w:p w14:paraId="06A498A2" w14:textId="77777777" w:rsidR="00A524A2" w:rsidRPr="00F70225" w:rsidRDefault="00A524A2">
      <w:pPr>
        <w:tabs>
          <w:tab w:val="left" w:pos="567"/>
        </w:tabs>
        <w:jc w:val="both"/>
        <w:rPr>
          <w:szCs w:val="22"/>
        </w:rPr>
      </w:pPr>
    </w:p>
    <w:p w14:paraId="73802955" w14:textId="77777777" w:rsidR="00A524A2" w:rsidRPr="00F70225" w:rsidRDefault="00A524A2">
      <w:pPr>
        <w:tabs>
          <w:tab w:val="left" w:pos="567"/>
        </w:tabs>
        <w:jc w:val="both"/>
        <w:rPr>
          <w:szCs w:val="22"/>
        </w:rPr>
      </w:pPr>
      <w:r w:rsidRPr="00F70225">
        <w:rPr>
          <w:szCs w:val="22"/>
        </w:rPr>
        <w:t xml:space="preserve">Zawiera sacharozę. </w:t>
      </w:r>
    </w:p>
    <w:p w14:paraId="16BEA1B6" w14:textId="77777777" w:rsidR="00A524A2" w:rsidRPr="00F70225" w:rsidRDefault="00A524A2">
      <w:pPr>
        <w:tabs>
          <w:tab w:val="left" w:pos="567"/>
        </w:tabs>
        <w:jc w:val="both"/>
        <w:rPr>
          <w:szCs w:val="22"/>
        </w:rPr>
      </w:pPr>
    </w:p>
    <w:p w14:paraId="2A4E7219"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15E510C8" w14:textId="77777777">
        <w:tc>
          <w:tcPr>
            <w:tcW w:w="9297" w:type="dxa"/>
            <w:tcBorders>
              <w:top w:val="single" w:sz="4" w:space="0" w:color="000000"/>
              <w:left w:val="single" w:sz="4" w:space="0" w:color="000000"/>
              <w:bottom w:val="single" w:sz="4" w:space="0" w:color="000000"/>
              <w:right w:val="single" w:sz="4" w:space="0" w:color="000000"/>
            </w:tcBorders>
          </w:tcPr>
          <w:p w14:paraId="1E7BFEA7" w14:textId="77777777" w:rsidR="00A524A2" w:rsidRPr="00F70225" w:rsidRDefault="00A524A2">
            <w:pPr>
              <w:tabs>
                <w:tab w:val="left" w:pos="567"/>
              </w:tabs>
              <w:snapToGrid w:val="0"/>
              <w:ind w:left="567" w:hanging="567"/>
              <w:jc w:val="both"/>
              <w:rPr>
                <w:b/>
                <w:szCs w:val="22"/>
              </w:rPr>
            </w:pPr>
            <w:r w:rsidRPr="00F70225">
              <w:rPr>
                <w:b/>
                <w:szCs w:val="22"/>
              </w:rPr>
              <w:t>4.</w:t>
            </w:r>
            <w:r w:rsidRPr="00F70225">
              <w:rPr>
                <w:b/>
                <w:szCs w:val="22"/>
              </w:rPr>
              <w:tab/>
              <w:t>POSTAĆ FARMACEUTYCZNA I ZAWARTOŚĆ OPAKOWANIA</w:t>
            </w:r>
          </w:p>
        </w:tc>
      </w:tr>
    </w:tbl>
    <w:p w14:paraId="0FC18068" w14:textId="77777777" w:rsidR="00A524A2" w:rsidRPr="00F70225" w:rsidRDefault="00A524A2">
      <w:pPr>
        <w:tabs>
          <w:tab w:val="left" w:pos="567"/>
        </w:tabs>
        <w:jc w:val="both"/>
        <w:rPr>
          <w:szCs w:val="22"/>
        </w:rPr>
      </w:pPr>
    </w:p>
    <w:p w14:paraId="0D67CEA8" w14:textId="77777777" w:rsidR="00B27E70" w:rsidRPr="00B27E70" w:rsidRDefault="00B27E70">
      <w:pPr>
        <w:tabs>
          <w:tab w:val="left" w:pos="567"/>
        </w:tabs>
        <w:jc w:val="both"/>
        <w:rPr>
          <w:i/>
          <w:szCs w:val="22"/>
        </w:rPr>
      </w:pPr>
      <w:r w:rsidRPr="00FF49F0">
        <w:rPr>
          <w:i/>
          <w:szCs w:val="22"/>
          <w:highlight w:val="lightGray"/>
        </w:rPr>
        <w:t>Tekturowe pudełko</w:t>
      </w:r>
    </w:p>
    <w:p w14:paraId="626FB156" w14:textId="77777777" w:rsidR="00B27E70" w:rsidRDefault="00B27E70">
      <w:pPr>
        <w:tabs>
          <w:tab w:val="left" w:pos="567"/>
        </w:tabs>
        <w:jc w:val="both"/>
        <w:rPr>
          <w:szCs w:val="22"/>
        </w:rPr>
      </w:pPr>
    </w:p>
    <w:p w14:paraId="71F313D2" w14:textId="77777777" w:rsidR="00A524A2" w:rsidRPr="00F70225" w:rsidRDefault="00A524A2">
      <w:pPr>
        <w:tabs>
          <w:tab w:val="left" w:pos="567"/>
        </w:tabs>
        <w:jc w:val="both"/>
        <w:rPr>
          <w:szCs w:val="22"/>
        </w:rPr>
      </w:pPr>
      <w:r w:rsidRPr="00F70225">
        <w:rPr>
          <w:szCs w:val="22"/>
        </w:rPr>
        <w:t xml:space="preserve">10 tabletek powlekanych </w:t>
      </w:r>
    </w:p>
    <w:p w14:paraId="154C487E"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30 tabletek powlekanych </w:t>
      </w:r>
    </w:p>
    <w:p w14:paraId="2A85BE26" w14:textId="77777777" w:rsidR="00A524A2" w:rsidRPr="00F70225" w:rsidRDefault="00A524A2">
      <w:pPr>
        <w:tabs>
          <w:tab w:val="left" w:pos="567"/>
        </w:tabs>
        <w:jc w:val="both"/>
        <w:rPr>
          <w:szCs w:val="22"/>
          <w:shd w:val="clear" w:color="auto" w:fill="C0C0C0"/>
        </w:rPr>
      </w:pPr>
      <w:r w:rsidRPr="00F70225">
        <w:rPr>
          <w:szCs w:val="22"/>
          <w:shd w:val="clear" w:color="auto" w:fill="C0C0C0"/>
        </w:rPr>
        <w:t>100 tabletek powlekanych</w:t>
      </w:r>
    </w:p>
    <w:p w14:paraId="67DC905E"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130 tabletek powlekanych </w:t>
      </w:r>
    </w:p>
    <w:p w14:paraId="139B5AD1"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175 tabletek powlekanych </w:t>
      </w:r>
    </w:p>
    <w:p w14:paraId="49F7B048" w14:textId="77777777" w:rsidR="00A524A2" w:rsidRPr="00F70225" w:rsidRDefault="00A524A2">
      <w:pPr>
        <w:tabs>
          <w:tab w:val="left" w:pos="567"/>
        </w:tabs>
        <w:jc w:val="both"/>
        <w:rPr>
          <w:szCs w:val="22"/>
        </w:rPr>
      </w:pPr>
      <w:r w:rsidRPr="00F70225">
        <w:rPr>
          <w:szCs w:val="22"/>
          <w:shd w:val="clear" w:color="auto" w:fill="C0C0C0"/>
        </w:rPr>
        <w:t>250 tabletek powlekanych</w:t>
      </w:r>
      <w:r w:rsidRPr="00F70225">
        <w:rPr>
          <w:szCs w:val="22"/>
        </w:rPr>
        <w:t xml:space="preserve"> </w:t>
      </w:r>
    </w:p>
    <w:p w14:paraId="3E32A860" w14:textId="77777777" w:rsidR="00A524A2" w:rsidRDefault="00A524A2">
      <w:pPr>
        <w:tabs>
          <w:tab w:val="left" w:pos="567"/>
        </w:tabs>
        <w:jc w:val="both"/>
        <w:rPr>
          <w:szCs w:val="22"/>
        </w:rPr>
      </w:pPr>
    </w:p>
    <w:p w14:paraId="38724C22" w14:textId="77777777" w:rsidR="00B27E70" w:rsidRDefault="00B27E70">
      <w:pPr>
        <w:tabs>
          <w:tab w:val="left" w:pos="567"/>
        </w:tabs>
        <w:jc w:val="both"/>
        <w:rPr>
          <w:i/>
          <w:szCs w:val="22"/>
        </w:rPr>
      </w:pPr>
      <w:r w:rsidRPr="00FF49F0">
        <w:rPr>
          <w:i/>
          <w:szCs w:val="22"/>
          <w:highlight w:val="lightGray"/>
        </w:rPr>
        <w:t>Etykieta butelki</w:t>
      </w:r>
    </w:p>
    <w:p w14:paraId="13DF855A" w14:textId="77777777" w:rsidR="003E602A" w:rsidRDefault="003E602A" w:rsidP="00B27E70">
      <w:pPr>
        <w:tabs>
          <w:tab w:val="left" w:pos="567"/>
        </w:tabs>
        <w:jc w:val="both"/>
        <w:rPr>
          <w:szCs w:val="22"/>
        </w:rPr>
      </w:pPr>
    </w:p>
    <w:p w14:paraId="010B8EBD" w14:textId="77777777" w:rsidR="00B27E70" w:rsidRPr="00F70225" w:rsidRDefault="00B27E70" w:rsidP="00B27E70">
      <w:pPr>
        <w:tabs>
          <w:tab w:val="left" w:pos="567"/>
        </w:tabs>
        <w:jc w:val="both"/>
        <w:rPr>
          <w:szCs w:val="22"/>
        </w:rPr>
      </w:pPr>
      <w:r w:rsidRPr="00F70225">
        <w:rPr>
          <w:szCs w:val="22"/>
        </w:rPr>
        <w:t xml:space="preserve">10 tabletek </w:t>
      </w:r>
    </w:p>
    <w:p w14:paraId="336F8F40" w14:textId="77777777" w:rsidR="00B27E70" w:rsidRPr="00F70225" w:rsidRDefault="00B27E70" w:rsidP="00B27E70">
      <w:pPr>
        <w:tabs>
          <w:tab w:val="left" w:pos="567"/>
        </w:tabs>
        <w:jc w:val="both"/>
        <w:rPr>
          <w:szCs w:val="22"/>
          <w:shd w:val="clear" w:color="auto" w:fill="C0C0C0"/>
        </w:rPr>
      </w:pPr>
      <w:r w:rsidRPr="00F70225">
        <w:rPr>
          <w:szCs w:val="22"/>
          <w:shd w:val="clear" w:color="auto" w:fill="C0C0C0"/>
        </w:rPr>
        <w:t xml:space="preserve">30 tabletek </w:t>
      </w:r>
    </w:p>
    <w:p w14:paraId="59D752A1" w14:textId="77777777" w:rsidR="00B27E70" w:rsidRPr="00F70225" w:rsidRDefault="00B27E70" w:rsidP="00B27E70">
      <w:pPr>
        <w:tabs>
          <w:tab w:val="left" w:pos="567"/>
        </w:tabs>
        <w:jc w:val="both"/>
        <w:rPr>
          <w:szCs w:val="22"/>
          <w:shd w:val="clear" w:color="auto" w:fill="C0C0C0"/>
        </w:rPr>
      </w:pPr>
      <w:r w:rsidRPr="00F70225">
        <w:rPr>
          <w:szCs w:val="22"/>
          <w:shd w:val="clear" w:color="auto" w:fill="C0C0C0"/>
        </w:rPr>
        <w:t>100 tabletek</w:t>
      </w:r>
    </w:p>
    <w:p w14:paraId="3489E1AA" w14:textId="77777777" w:rsidR="00B27E70" w:rsidRPr="00F70225" w:rsidRDefault="00B27E70" w:rsidP="00B27E70">
      <w:pPr>
        <w:tabs>
          <w:tab w:val="left" w:pos="567"/>
        </w:tabs>
        <w:jc w:val="both"/>
        <w:rPr>
          <w:szCs w:val="22"/>
          <w:shd w:val="clear" w:color="auto" w:fill="C0C0C0"/>
        </w:rPr>
      </w:pPr>
      <w:r w:rsidRPr="00F70225">
        <w:rPr>
          <w:szCs w:val="22"/>
          <w:shd w:val="clear" w:color="auto" w:fill="C0C0C0"/>
        </w:rPr>
        <w:t xml:space="preserve">130 tabletek </w:t>
      </w:r>
    </w:p>
    <w:p w14:paraId="28A2F998" w14:textId="77777777" w:rsidR="00B27E70" w:rsidRPr="00F70225" w:rsidRDefault="00B27E70" w:rsidP="00B27E70">
      <w:pPr>
        <w:tabs>
          <w:tab w:val="left" w:pos="567"/>
        </w:tabs>
        <w:jc w:val="both"/>
        <w:rPr>
          <w:szCs w:val="22"/>
          <w:shd w:val="clear" w:color="auto" w:fill="C0C0C0"/>
        </w:rPr>
      </w:pPr>
      <w:r w:rsidRPr="00F70225">
        <w:rPr>
          <w:szCs w:val="22"/>
          <w:shd w:val="clear" w:color="auto" w:fill="C0C0C0"/>
        </w:rPr>
        <w:t xml:space="preserve">175 tabletek </w:t>
      </w:r>
    </w:p>
    <w:p w14:paraId="0F4E16F6" w14:textId="77777777" w:rsidR="00B27E70" w:rsidRPr="00F70225" w:rsidRDefault="00B27E70" w:rsidP="00B27E70">
      <w:pPr>
        <w:tabs>
          <w:tab w:val="left" w:pos="567"/>
        </w:tabs>
        <w:jc w:val="both"/>
        <w:rPr>
          <w:szCs w:val="22"/>
        </w:rPr>
      </w:pPr>
      <w:r w:rsidRPr="00F70225">
        <w:rPr>
          <w:szCs w:val="22"/>
          <w:shd w:val="clear" w:color="auto" w:fill="C0C0C0"/>
        </w:rPr>
        <w:t xml:space="preserve">250 tabletek </w:t>
      </w:r>
    </w:p>
    <w:p w14:paraId="41D38D92" w14:textId="77777777" w:rsidR="00B27E70" w:rsidRPr="00B27E70" w:rsidRDefault="00B27E70">
      <w:pPr>
        <w:tabs>
          <w:tab w:val="left" w:pos="567"/>
        </w:tabs>
        <w:jc w:val="both"/>
        <w:rPr>
          <w:i/>
          <w:szCs w:val="22"/>
        </w:rPr>
      </w:pPr>
    </w:p>
    <w:p w14:paraId="6BEAE856"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0ADE7260" w14:textId="77777777">
        <w:tc>
          <w:tcPr>
            <w:tcW w:w="9297" w:type="dxa"/>
            <w:tcBorders>
              <w:top w:val="single" w:sz="4" w:space="0" w:color="000000"/>
              <w:left w:val="single" w:sz="4" w:space="0" w:color="000000"/>
              <w:bottom w:val="single" w:sz="4" w:space="0" w:color="000000"/>
              <w:right w:val="single" w:sz="4" w:space="0" w:color="000000"/>
            </w:tcBorders>
          </w:tcPr>
          <w:p w14:paraId="2DE02454" w14:textId="77777777" w:rsidR="00A524A2" w:rsidRPr="00F70225" w:rsidRDefault="00A524A2" w:rsidP="00431C78">
            <w:pPr>
              <w:tabs>
                <w:tab w:val="left" w:pos="567"/>
              </w:tabs>
              <w:snapToGrid w:val="0"/>
              <w:ind w:left="567" w:hanging="567"/>
              <w:jc w:val="both"/>
              <w:rPr>
                <w:b/>
                <w:szCs w:val="22"/>
              </w:rPr>
            </w:pPr>
            <w:r w:rsidRPr="00F70225">
              <w:rPr>
                <w:b/>
                <w:szCs w:val="22"/>
              </w:rPr>
              <w:t>5.</w:t>
            </w:r>
            <w:r w:rsidRPr="00F70225">
              <w:rPr>
                <w:b/>
                <w:szCs w:val="22"/>
              </w:rPr>
              <w:tab/>
              <w:t>SPOSÓB I DROGA PODANIA</w:t>
            </w:r>
          </w:p>
        </w:tc>
      </w:tr>
    </w:tbl>
    <w:p w14:paraId="12D687C6" w14:textId="77777777" w:rsidR="00A524A2" w:rsidRPr="00F70225" w:rsidRDefault="00A524A2">
      <w:pPr>
        <w:tabs>
          <w:tab w:val="left" w:pos="567"/>
        </w:tabs>
        <w:jc w:val="both"/>
        <w:rPr>
          <w:szCs w:val="22"/>
        </w:rPr>
      </w:pPr>
    </w:p>
    <w:p w14:paraId="4B236190" w14:textId="77777777" w:rsidR="009B341D" w:rsidRPr="00F70225" w:rsidRDefault="009B341D" w:rsidP="009B341D">
      <w:pPr>
        <w:tabs>
          <w:tab w:val="left" w:pos="567"/>
        </w:tabs>
        <w:jc w:val="both"/>
        <w:rPr>
          <w:szCs w:val="22"/>
        </w:rPr>
      </w:pPr>
      <w:r w:rsidRPr="00F70225">
        <w:rPr>
          <w:szCs w:val="22"/>
        </w:rPr>
        <w:t>Należy zapoznać się z treścią ulotki przed zastosowaniem leku.</w:t>
      </w:r>
    </w:p>
    <w:p w14:paraId="2762B8B7" w14:textId="77777777" w:rsidR="00A524A2" w:rsidRPr="00F70225" w:rsidRDefault="00D16BDA">
      <w:pPr>
        <w:tabs>
          <w:tab w:val="left" w:pos="567"/>
        </w:tabs>
        <w:jc w:val="both"/>
        <w:rPr>
          <w:szCs w:val="22"/>
        </w:rPr>
      </w:pPr>
      <w:r>
        <w:rPr>
          <w:szCs w:val="22"/>
        </w:rPr>
        <w:t>P</w:t>
      </w:r>
      <w:r w:rsidR="00A524A2" w:rsidRPr="00F70225">
        <w:rPr>
          <w:szCs w:val="22"/>
        </w:rPr>
        <w:t>odani</w:t>
      </w:r>
      <w:r>
        <w:rPr>
          <w:szCs w:val="22"/>
        </w:rPr>
        <w:t>e</w:t>
      </w:r>
      <w:r w:rsidR="00A524A2" w:rsidRPr="00F70225">
        <w:rPr>
          <w:szCs w:val="22"/>
        </w:rPr>
        <w:t xml:space="preserve"> doustne.</w:t>
      </w:r>
    </w:p>
    <w:p w14:paraId="1155116F" w14:textId="77777777" w:rsidR="00A524A2" w:rsidRDefault="00A524A2">
      <w:pPr>
        <w:tabs>
          <w:tab w:val="left" w:pos="567"/>
        </w:tabs>
        <w:jc w:val="both"/>
        <w:rPr>
          <w:szCs w:val="22"/>
        </w:rPr>
      </w:pPr>
    </w:p>
    <w:p w14:paraId="078A97B5" w14:textId="77777777" w:rsidR="00B27E70" w:rsidRPr="00F70225" w:rsidRDefault="00B27E70">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4AD70053" w14:textId="77777777">
        <w:tc>
          <w:tcPr>
            <w:tcW w:w="9297" w:type="dxa"/>
            <w:tcBorders>
              <w:top w:val="single" w:sz="4" w:space="0" w:color="000000"/>
              <w:left w:val="single" w:sz="4" w:space="0" w:color="000000"/>
              <w:bottom w:val="single" w:sz="4" w:space="0" w:color="000000"/>
              <w:right w:val="single" w:sz="4" w:space="0" w:color="000000"/>
            </w:tcBorders>
          </w:tcPr>
          <w:p w14:paraId="6AEAC00F" w14:textId="77777777" w:rsidR="00A524A2" w:rsidRPr="00F70225" w:rsidRDefault="00A524A2" w:rsidP="00C7472E">
            <w:pPr>
              <w:tabs>
                <w:tab w:val="left" w:pos="567"/>
              </w:tabs>
              <w:snapToGrid w:val="0"/>
              <w:ind w:left="567" w:hanging="567"/>
              <w:jc w:val="both"/>
              <w:rPr>
                <w:b/>
                <w:szCs w:val="22"/>
              </w:rPr>
            </w:pPr>
            <w:r w:rsidRPr="00F70225">
              <w:rPr>
                <w:b/>
                <w:szCs w:val="22"/>
              </w:rPr>
              <w:t>6.</w:t>
            </w:r>
            <w:r w:rsidRPr="00F70225">
              <w:rPr>
                <w:b/>
                <w:szCs w:val="22"/>
              </w:rPr>
              <w:tab/>
              <w:t xml:space="preserve"> OSTRZEŻENIE DOTYCZĄCE PRZECHOWYWANIA PRODUKTU LECZNICZEGO W MIEJSCU NIEWIDOCZNYM </w:t>
            </w:r>
            <w:r w:rsidR="00C7472E" w:rsidRPr="00C7472E">
              <w:rPr>
                <w:b/>
                <w:szCs w:val="22"/>
              </w:rPr>
              <w:t xml:space="preserve">I NIEDOSTĘPNYM </w:t>
            </w:r>
            <w:r w:rsidRPr="00F70225">
              <w:rPr>
                <w:b/>
                <w:szCs w:val="22"/>
              </w:rPr>
              <w:t>DLA DZIECI</w:t>
            </w:r>
          </w:p>
        </w:tc>
      </w:tr>
    </w:tbl>
    <w:p w14:paraId="35345A2D" w14:textId="77777777" w:rsidR="00A524A2" w:rsidRPr="00F70225" w:rsidRDefault="00A524A2">
      <w:pPr>
        <w:tabs>
          <w:tab w:val="left" w:pos="567"/>
        </w:tabs>
        <w:jc w:val="both"/>
        <w:rPr>
          <w:szCs w:val="22"/>
        </w:rPr>
      </w:pPr>
    </w:p>
    <w:p w14:paraId="34744B03" w14:textId="77777777" w:rsidR="00A524A2" w:rsidRPr="005C25D8" w:rsidRDefault="00A524A2">
      <w:pPr>
        <w:tabs>
          <w:tab w:val="left" w:pos="567"/>
        </w:tabs>
        <w:jc w:val="both"/>
        <w:rPr>
          <w:szCs w:val="22"/>
        </w:rPr>
      </w:pPr>
      <w:r w:rsidRPr="005C25D8">
        <w:rPr>
          <w:szCs w:val="22"/>
        </w:rPr>
        <w:t xml:space="preserve">Lek przechowywać w miejscu niewidocznym </w:t>
      </w:r>
      <w:r w:rsidR="00C7472E" w:rsidRPr="005C25D8">
        <w:rPr>
          <w:color w:val="000000"/>
          <w:szCs w:val="22"/>
        </w:rPr>
        <w:t xml:space="preserve">i niedostępnym </w:t>
      </w:r>
      <w:r w:rsidRPr="005C25D8">
        <w:rPr>
          <w:szCs w:val="22"/>
        </w:rPr>
        <w:t>dla dzieci.</w:t>
      </w:r>
    </w:p>
    <w:p w14:paraId="6C6E83AF" w14:textId="77777777" w:rsidR="00A524A2" w:rsidRPr="00F70225" w:rsidRDefault="00A524A2">
      <w:pPr>
        <w:tabs>
          <w:tab w:val="left" w:pos="567"/>
        </w:tabs>
        <w:jc w:val="both"/>
        <w:rPr>
          <w:szCs w:val="22"/>
        </w:rPr>
      </w:pPr>
    </w:p>
    <w:p w14:paraId="66BEC95B" w14:textId="77777777" w:rsidR="00A524A2" w:rsidRPr="00F70225" w:rsidRDefault="00A524A2">
      <w:pPr>
        <w:tabs>
          <w:tab w:val="left" w:pos="567"/>
        </w:tabs>
        <w:jc w:val="both"/>
        <w:rPr>
          <w:szCs w:val="22"/>
        </w:rPr>
      </w:pPr>
    </w:p>
    <w:tbl>
      <w:tblPr>
        <w:tblW w:w="9297" w:type="dxa"/>
        <w:tblInd w:w="-5" w:type="dxa"/>
        <w:tblLayout w:type="fixed"/>
        <w:tblLook w:val="0000" w:firstRow="0" w:lastRow="0" w:firstColumn="0" w:lastColumn="0" w:noHBand="0" w:noVBand="0"/>
      </w:tblPr>
      <w:tblGrid>
        <w:gridCol w:w="9297"/>
      </w:tblGrid>
      <w:tr w:rsidR="00A524A2" w:rsidRPr="00F70225" w14:paraId="640770F1" w14:textId="77777777" w:rsidTr="003E602A">
        <w:tc>
          <w:tcPr>
            <w:tcW w:w="9297" w:type="dxa"/>
            <w:tcBorders>
              <w:top w:val="single" w:sz="4" w:space="0" w:color="000000"/>
              <w:left w:val="single" w:sz="4" w:space="0" w:color="000000"/>
              <w:bottom w:val="single" w:sz="4" w:space="0" w:color="000000"/>
              <w:right w:val="single" w:sz="4" w:space="0" w:color="000000"/>
            </w:tcBorders>
          </w:tcPr>
          <w:p w14:paraId="403FA0C5" w14:textId="77777777" w:rsidR="00A524A2" w:rsidRPr="00F70225" w:rsidRDefault="00A524A2">
            <w:pPr>
              <w:tabs>
                <w:tab w:val="left" w:pos="567"/>
              </w:tabs>
              <w:snapToGrid w:val="0"/>
              <w:ind w:left="567" w:hanging="567"/>
              <w:jc w:val="both"/>
              <w:rPr>
                <w:b/>
                <w:szCs w:val="22"/>
              </w:rPr>
            </w:pPr>
            <w:r w:rsidRPr="00F70225">
              <w:rPr>
                <w:b/>
                <w:szCs w:val="22"/>
              </w:rPr>
              <w:t>7.</w:t>
            </w:r>
            <w:r w:rsidRPr="00F70225">
              <w:rPr>
                <w:b/>
                <w:szCs w:val="22"/>
              </w:rPr>
              <w:tab/>
              <w:t>INNE OSTRZEŻENIA SPECJALNE, JEŚLI KONIECZNE</w:t>
            </w:r>
          </w:p>
        </w:tc>
      </w:tr>
      <w:tr w:rsidR="004902A7" w:rsidRPr="00F70225" w14:paraId="3073CC64" w14:textId="77777777" w:rsidTr="00437294">
        <w:tc>
          <w:tcPr>
            <w:tcW w:w="9297" w:type="dxa"/>
            <w:tcBorders>
              <w:top w:val="single" w:sz="4" w:space="0" w:color="000000"/>
              <w:left w:val="single" w:sz="4" w:space="0" w:color="000000"/>
              <w:bottom w:val="single" w:sz="4" w:space="0" w:color="000000"/>
              <w:right w:val="single" w:sz="4" w:space="0" w:color="000000"/>
            </w:tcBorders>
          </w:tcPr>
          <w:p w14:paraId="0C0B8180" w14:textId="77777777" w:rsidR="004902A7" w:rsidRPr="00F70225" w:rsidRDefault="004902A7" w:rsidP="00437294">
            <w:pPr>
              <w:tabs>
                <w:tab w:val="left" w:pos="567"/>
              </w:tabs>
              <w:suppressAutoHyphens w:val="0"/>
              <w:snapToGrid w:val="0"/>
              <w:ind w:left="567" w:hanging="567"/>
              <w:jc w:val="both"/>
              <w:rPr>
                <w:b/>
                <w:szCs w:val="22"/>
              </w:rPr>
            </w:pPr>
            <w:r w:rsidRPr="00F70225">
              <w:rPr>
                <w:b/>
                <w:szCs w:val="22"/>
              </w:rPr>
              <w:t>8.</w:t>
            </w:r>
            <w:r w:rsidRPr="00F70225">
              <w:rPr>
                <w:b/>
                <w:szCs w:val="22"/>
              </w:rPr>
              <w:tab/>
              <w:t>TERMIN WAŻNOŚCI</w:t>
            </w:r>
          </w:p>
        </w:tc>
      </w:tr>
    </w:tbl>
    <w:p w14:paraId="6574D757" w14:textId="77777777" w:rsidR="004902A7" w:rsidRPr="00F70225" w:rsidRDefault="004902A7" w:rsidP="003B3955">
      <w:pPr>
        <w:tabs>
          <w:tab w:val="left" w:pos="567"/>
        </w:tabs>
        <w:suppressAutoHyphens w:val="0"/>
        <w:jc w:val="both"/>
        <w:rPr>
          <w:szCs w:val="22"/>
        </w:rPr>
      </w:pPr>
    </w:p>
    <w:p w14:paraId="4E761B97" w14:textId="77777777" w:rsidR="00A524A2" w:rsidRPr="00F70225" w:rsidRDefault="00A524A2" w:rsidP="003B3955">
      <w:pPr>
        <w:tabs>
          <w:tab w:val="left" w:pos="567"/>
        </w:tabs>
        <w:suppressAutoHyphens w:val="0"/>
        <w:jc w:val="both"/>
        <w:rPr>
          <w:szCs w:val="22"/>
        </w:rPr>
      </w:pPr>
      <w:r w:rsidRPr="00F70225">
        <w:rPr>
          <w:szCs w:val="22"/>
        </w:rPr>
        <w:t>TERMIN WAŻNOŚCI:</w:t>
      </w:r>
    </w:p>
    <w:p w14:paraId="240D5AC8" w14:textId="77777777" w:rsidR="00A524A2" w:rsidRPr="00F70225" w:rsidRDefault="00A524A2" w:rsidP="003B3955">
      <w:pPr>
        <w:tabs>
          <w:tab w:val="left" w:pos="567"/>
        </w:tabs>
        <w:suppressAutoHyphens w:val="0"/>
        <w:jc w:val="both"/>
        <w:rPr>
          <w:szCs w:val="22"/>
        </w:rPr>
      </w:pPr>
    </w:p>
    <w:p w14:paraId="2F6065DA" w14:textId="77777777" w:rsidR="00A524A2" w:rsidRPr="00F70225" w:rsidRDefault="00A524A2" w:rsidP="003B3955">
      <w:pPr>
        <w:tabs>
          <w:tab w:val="left" w:pos="567"/>
        </w:tabs>
        <w:suppressAutoHyphens w:val="0"/>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71B02A4E" w14:textId="77777777">
        <w:tc>
          <w:tcPr>
            <w:tcW w:w="9297" w:type="dxa"/>
            <w:tcBorders>
              <w:top w:val="single" w:sz="4" w:space="0" w:color="000000"/>
              <w:left w:val="single" w:sz="4" w:space="0" w:color="000000"/>
              <w:bottom w:val="single" w:sz="4" w:space="0" w:color="000000"/>
              <w:right w:val="single" w:sz="4" w:space="0" w:color="000000"/>
            </w:tcBorders>
          </w:tcPr>
          <w:p w14:paraId="203022B5" w14:textId="77777777" w:rsidR="00A524A2" w:rsidRPr="00F70225" w:rsidRDefault="00A524A2" w:rsidP="003B3955">
            <w:pPr>
              <w:tabs>
                <w:tab w:val="left" w:pos="567"/>
              </w:tabs>
              <w:suppressAutoHyphens w:val="0"/>
              <w:snapToGrid w:val="0"/>
              <w:ind w:left="567" w:hanging="567"/>
              <w:jc w:val="both"/>
              <w:rPr>
                <w:b/>
                <w:szCs w:val="22"/>
              </w:rPr>
            </w:pPr>
            <w:r w:rsidRPr="00F70225">
              <w:rPr>
                <w:b/>
                <w:szCs w:val="22"/>
              </w:rPr>
              <w:t>9.</w:t>
            </w:r>
            <w:r w:rsidRPr="00F70225">
              <w:rPr>
                <w:b/>
                <w:szCs w:val="22"/>
              </w:rPr>
              <w:tab/>
              <w:t>WARUNKI PRZECHOWYWANIA</w:t>
            </w:r>
          </w:p>
        </w:tc>
      </w:tr>
    </w:tbl>
    <w:p w14:paraId="0E53E727" w14:textId="77777777" w:rsidR="00FE50BE" w:rsidRDefault="00FE50BE" w:rsidP="00FE50BE">
      <w:pPr>
        <w:tabs>
          <w:tab w:val="left" w:pos="567"/>
        </w:tabs>
        <w:jc w:val="both"/>
        <w:rPr>
          <w:szCs w:val="22"/>
        </w:rPr>
      </w:pPr>
    </w:p>
    <w:p w14:paraId="43D77D8A" w14:textId="77777777" w:rsidR="00FE50BE" w:rsidRPr="00F70225" w:rsidRDefault="00FE50BE" w:rsidP="00FE50BE">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0C01935E" w14:textId="77777777">
        <w:tc>
          <w:tcPr>
            <w:tcW w:w="9297" w:type="dxa"/>
            <w:tcBorders>
              <w:top w:val="single" w:sz="4" w:space="0" w:color="000000"/>
              <w:left w:val="single" w:sz="4" w:space="0" w:color="000000"/>
              <w:bottom w:val="single" w:sz="4" w:space="0" w:color="000000"/>
              <w:right w:val="single" w:sz="4" w:space="0" w:color="000000"/>
            </w:tcBorders>
          </w:tcPr>
          <w:p w14:paraId="3CF7DDB7" w14:textId="77777777" w:rsidR="00A524A2" w:rsidRPr="00F70225" w:rsidRDefault="00A524A2">
            <w:pPr>
              <w:tabs>
                <w:tab w:val="left" w:pos="567"/>
              </w:tabs>
              <w:snapToGrid w:val="0"/>
              <w:ind w:left="567" w:hanging="567"/>
              <w:jc w:val="both"/>
              <w:rPr>
                <w:b/>
                <w:szCs w:val="22"/>
              </w:rPr>
            </w:pPr>
            <w:r w:rsidRPr="00F70225">
              <w:rPr>
                <w:b/>
                <w:szCs w:val="22"/>
              </w:rPr>
              <w:t>10.</w:t>
            </w:r>
            <w:r w:rsidRPr="00F70225">
              <w:rPr>
                <w:b/>
                <w:szCs w:val="22"/>
              </w:rPr>
              <w:tab/>
              <w:t>SPECJALNE ŚRODKI OSTROŻNOŚCI DOTYCZĄCE USUWANIA NIEZUŻYTEGO PRODUKTU LECZNICZEGO LUB POCHODZĄCYCH Z NIEGO ODPADÓW, JEŚLI WYSTĘPUJĄ</w:t>
            </w:r>
          </w:p>
        </w:tc>
      </w:tr>
    </w:tbl>
    <w:p w14:paraId="337F477A" w14:textId="77777777" w:rsidR="00A524A2" w:rsidRDefault="00A524A2">
      <w:pPr>
        <w:tabs>
          <w:tab w:val="left" w:pos="567"/>
        </w:tabs>
        <w:jc w:val="both"/>
        <w:rPr>
          <w:szCs w:val="22"/>
        </w:rPr>
      </w:pPr>
    </w:p>
    <w:p w14:paraId="34E5F45A"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3771BC92" w14:textId="77777777">
        <w:tc>
          <w:tcPr>
            <w:tcW w:w="9297" w:type="dxa"/>
            <w:tcBorders>
              <w:top w:val="single" w:sz="4" w:space="0" w:color="000000"/>
              <w:left w:val="single" w:sz="4" w:space="0" w:color="000000"/>
              <w:bottom w:val="single" w:sz="4" w:space="0" w:color="000000"/>
              <w:right w:val="single" w:sz="4" w:space="0" w:color="000000"/>
            </w:tcBorders>
          </w:tcPr>
          <w:p w14:paraId="74DC0326" w14:textId="77777777" w:rsidR="00A524A2" w:rsidRPr="00F70225" w:rsidRDefault="00A524A2">
            <w:pPr>
              <w:tabs>
                <w:tab w:val="left" w:pos="567"/>
              </w:tabs>
              <w:snapToGrid w:val="0"/>
              <w:ind w:left="567" w:hanging="567"/>
              <w:jc w:val="both"/>
              <w:rPr>
                <w:b/>
                <w:szCs w:val="22"/>
              </w:rPr>
            </w:pPr>
            <w:r w:rsidRPr="00F70225">
              <w:rPr>
                <w:b/>
                <w:szCs w:val="22"/>
              </w:rPr>
              <w:t>11.</w:t>
            </w:r>
            <w:r w:rsidRPr="00F70225">
              <w:rPr>
                <w:b/>
                <w:szCs w:val="22"/>
              </w:rPr>
              <w:tab/>
              <w:t>NAZWA I ADRES PODMIOTU ODPOWIEDZIALNEGO</w:t>
            </w:r>
          </w:p>
        </w:tc>
      </w:tr>
    </w:tbl>
    <w:p w14:paraId="215BF8F2" w14:textId="77777777" w:rsidR="00A524A2" w:rsidRPr="00F70225" w:rsidRDefault="00A524A2">
      <w:pPr>
        <w:tabs>
          <w:tab w:val="left" w:pos="567"/>
        </w:tabs>
        <w:jc w:val="both"/>
        <w:rPr>
          <w:szCs w:val="22"/>
        </w:rPr>
      </w:pPr>
    </w:p>
    <w:p w14:paraId="606A0F77" w14:textId="77777777" w:rsidR="00B27E70" w:rsidRPr="006D4697" w:rsidRDefault="00B27E70" w:rsidP="00B27E70">
      <w:pPr>
        <w:tabs>
          <w:tab w:val="left" w:pos="567"/>
        </w:tabs>
        <w:jc w:val="both"/>
        <w:rPr>
          <w:i/>
          <w:iCs/>
          <w:szCs w:val="22"/>
          <w:lang w:val="en-GB"/>
        </w:rPr>
      </w:pPr>
      <w:r w:rsidRPr="006D4697">
        <w:rPr>
          <w:i/>
          <w:iCs/>
          <w:highlight w:val="lightGray"/>
          <w:lang w:val="en-GB"/>
        </w:rPr>
        <w:t>Tekturowe pudełko</w:t>
      </w:r>
    </w:p>
    <w:p w14:paraId="5FE020DE" w14:textId="77777777" w:rsidR="00A524A2" w:rsidRPr="00F70225" w:rsidRDefault="00A524A2">
      <w:pPr>
        <w:tabs>
          <w:tab w:val="left" w:pos="567"/>
        </w:tabs>
        <w:jc w:val="both"/>
        <w:rPr>
          <w:szCs w:val="22"/>
          <w:lang w:val="en-US"/>
        </w:rPr>
      </w:pPr>
      <w:r w:rsidRPr="00F70225">
        <w:rPr>
          <w:szCs w:val="22"/>
          <w:lang w:val="en-US"/>
        </w:rPr>
        <w:t>Orion Corporation</w:t>
      </w:r>
    </w:p>
    <w:p w14:paraId="3459E048" w14:textId="77777777" w:rsidR="00A524A2" w:rsidRPr="00F70225" w:rsidRDefault="00A524A2">
      <w:pPr>
        <w:tabs>
          <w:tab w:val="left" w:pos="567"/>
        </w:tabs>
        <w:jc w:val="both"/>
        <w:rPr>
          <w:szCs w:val="22"/>
          <w:lang w:val="en-US"/>
        </w:rPr>
      </w:pPr>
      <w:r w:rsidRPr="00F70225">
        <w:rPr>
          <w:szCs w:val="22"/>
          <w:lang w:val="en-US"/>
        </w:rPr>
        <w:t>Orionintie 1</w:t>
      </w:r>
    </w:p>
    <w:p w14:paraId="76FDF8C1" w14:textId="77777777" w:rsidR="00A524A2" w:rsidRPr="00F70225" w:rsidRDefault="00A524A2">
      <w:pPr>
        <w:tabs>
          <w:tab w:val="left" w:pos="567"/>
        </w:tabs>
        <w:jc w:val="both"/>
        <w:rPr>
          <w:szCs w:val="22"/>
          <w:lang w:val="en-US"/>
        </w:rPr>
      </w:pPr>
      <w:r w:rsidRPr="00F70225">
        <w:rPr>
          <w:szCs w:val="22"/>
          <w:lang w:val="en-US"/>
        </w:rPr>
        <w:t>FI-02200 Espoo</w:t>
      </w:r>
    </w:p>
    <w:p w14:paraId="083CF2B6" w14:textId="77777777" w:rsidR="00A524A2" w:rsidRPr="00F70225" w:rsidRDefault="00A524A2">
      <w:pPr>
        <w:tabs>
          <w:tab w:val="left" w:pos="567"/>
        </w:tabs>
        <w:jc w:val="both"/>
        <w:rPr>
          <w:szCs w:val="22"/>
          <w:lang w:val="en-US"/>
        </w:rPr>
      </w:pPr>
      <w:r w:rsidRPr="00F70225">
        <w:rPr>
          <w:szCs w:val="22"/>
          <w:lang w:val="en-US"/>
        </w:rPr>
        <w:t>Finlandia</w:t>
      </w:r>
    </w:p>
    <w:p w14:paraId="2537E77E" w14:textId="77777777" w:rsidR="00A524A2" w:rsidRDefault="00A524A2">
      <w:pPr>
        <w:tabs>
          <w:tab w:val="left" w:pos="567"/>
        </w:tabs>
        <w:jc w:val="both"/>
        <w:rPr>
          <w:szCs w:val="22"/>
          <w:lang w:val="en-US"/>
        </w:rPr>
      </w:pPr>
    </w:p>
    <w:p w14:paraId="6CB8892A" w14:textId="77777777" w:rsidR="00B27E70" w:rsidRPr="006D4697" w:rsidRDefault="00B27E70" w:rsidP="00B27E70">
      <w:pPr>
        <w:tabs>
          <w:tab w:val="left" w:pos="567"/>
        </w:tabs>
        <w:jc w:val="both"/>
        <w:rPr>
          <w:i/>
          <w:szCs w:val="22"/>
        </w:rPr>
      </w:pPr>
      <w:r w:rsidRPr="006D4697">
        <w:rPr>
          <w:i/>
          <w:iCs/>
          <w:highlight w:val="lightGray"/>
          <w:lang w:val="en-GB"/>
        </w:rPr>
        <w:t>Etykieta butelki</w:t>
      </w:r>
    </w:p>
    <w:p w14:paraId="7E72F987" w14:textId="77777777" w:rsidR="00B27E70" w:rsidRPr="00F70225" w:rsidRDefault="00B27E70" w:rsidP="00B27E70">
      <w:pPr>
        <w:tabs>
          <w:tab w:val="left" w:pos="567"/>
        </w:tabs>
        <w:jc w:val="both"/>
        <w:rPr>
          <w:szCs w:val="22"/>
          <w:lang w:val="en-US"/>
        </w:rPr>
      </w:pPr>
      <w:r w:rsidRPr="00F70225">
        <w:rPr>
          <w:szCs w:val="22"/>
          <w:lang w:val="en-US"/>
        </w:rPr>
        <w:t>Orion Corporation</w:t>
      </w:r>
    </w:p>
    <w:p w14:paraId="1BDBB831" w14:textId="77777777" w:rsidR="00B27E70" w:rsidRPr="00F70225" w:rsidRDefault="00B27E70">
      <w:pPr>
        <w:tabs>
          <w:tab w:val="left" w:pos="567"/>
        </w:tabs>
        <w:jc w:val="both"/>
        <w:rPr>
          <w:szCs w:val="22"/>
          <w:lang w:val="en-US"/>
        </w:rPr>
      </w:pPr>
    </w:p>
    <w:p w14:paraId="5735E4ED" w14:textId="77777777" w:rsidR="00A524A2" w:rsidRPr="00F70225" w:rsidRDefault="00A524A2">
      <w:pPr>
        <w:tabs>
          <w:tab w:val="left" w:pos="567"/>
        </w:tabs>
        <w:jc w:val="both"/>
        <w:rPr>
          <w:szCs w:val="22"/>
          <w:lang w:val="en-US"/>
        </w:rPr>
      </w:pPr>
    </w:p>
    <w:tbl>
      <w:tblPr>
        <w:tblW w:w="0" w:type="auto"/>
        <w:tblInd w:w="-5" w:type="dxa"/>
        <w:tblLayout w:type="fixed"/>
        <w:tblLook w:val="0000" w:firstRow="0" w:lastRow="0" w:firstColumn="0" w:lastColumn="0" w:noHBand="0" w:noVBand="0"/>
      </w:tblPr>
      <w:tblGrid>
        <w:gridCol w:w="9297"/>
      </w:tblGrid>
      <w:tr w:rsidR="00A524A2" w:rsidRPr="00F70225" w14:paraId="06F58438" w14:textId="77777777">
        <w:tc>
          <w:tcPr>
            <w:tcW w:w="9297" w:type="dxa"/>
            <w:tcBorders>
              <w:top w:val="single" w:sz="4" w:space="0" w:color="000000"/>
              <w:left w:val="single" w:sz="4" w:space="0" w:color="000000"/>
              <w:bottom w:val="single" w:sz="4" w:space="0" w:color="000000"/>
              <w:right w:val="single" w:sz="4" w:space="0" w:color="000000"/>
            </w:tcBorders>
          </w:tcPr>
          <w:p w14:paraId="499C299F" w14:textId="77777777" w:rsidR="00A524A2" w:rsidRPr="00F70225" w:rsidRDefault="00A524A2" w:rsidP="00096224">
            <w:pPr>
              <w:tabs>
                <w:tab w:val="left" w:pos="567"/>
              </w:tabs>
              <w:snapToGrid w:val="0"/>
              <w:ind w:left="567" w:hanging="567"/>
              <w:jc w:val="both"/>
              <w:rPr>
                <w:b/>
                <w:szCs w:val="22"/>
              </w:rPr>
            </w:pPr>
            <w:r w:rsidRPr="00F70225">
              <w:rPr>
                <w:b/>
                <w:szCs w:val="22"/>
              </w:rPr>
              <w:t>12.</w:t>
            </w:r>
            <w:r w:rsidRPr="00F70225">
              <w:rPr>
                <w:b/>
                <w:szCs w:val="22"/>
              </w:rPr>
              <w:tab/>
              <w:t>NUMERY POZWOLE</w:t>
            </w:r>
            <w:r w:rsidR="00096224">
              <w:rPr>
                <w:b/>
                <w:szCs w:val="22"/>
              </w:rPr>
              <w:t>Ń</w:t>
            </w:r>
            <w:r w:rsidRPr="00F70225">
              <w:rPr>
                <w:b/>
                <w:szCs w:val="22"/>
              </w:rPr>
              <w:t xml:space="preserve"> NA DOPUSZCZENIE DO OBROTU</w:t>
            </w:r>
          </w:p>
        </w:tc>
      </w:tr>
    </w:tbl>
    <w:p w14:paraId="13DE0873" w14:textId="77777777" w:rsidR="00A524A2" w:rsidRPr="00F70225" w:rsidRDefault="00A524A2">
      <w:pPr>
        <w:tabs>
          <w:tab w:val="left" w:pos="567"/>
        </w:tabs>
        <w:jc w:val="both"/>
        <w:rPr>
          <w:szCs w:val="22"/>
        </w:rPr>
      </w:pPr>
    </w:p>
    <w:p w14:paraId="47F6EEC8" w14:textId="77777777" w:rsidR="00A524A2" w:rsidRPr="00F70225" w:rsidRDefault="00A524A2">
      <w:pPr>
        <w:tabs>
          <w:tab w:val="left" w:pos="567"/>
        </w:tabs>
        <w:rPr>
          <w:szCs w:val="22"/>
          <w:shd w:val="clear" w:color="auto" w:fill="C0C0C0"/>
        </w:rPr>
      </w:pPr>
      <w:r w:rsidRPr="00F70225">
        <w:rPr>
          <w:szCs w:val="22"/>
        </w:rPr>
        <w:t xml:space="preserve">EU/1/03/260/001  </w:t>
      </w:r>
      <w:r w:rsidRPr="00F70225">
        <w:rPr>
          <w:szCs w:val="22"/>
          <w:shd w:val="clear" w:color="auto" w:fill="C0C0C0"/>
        </w:rPr>
        <w:t>10 tabletek powlekanych</w:t>
      </w:r>
    </w:p>
    <w:p w14:paraId="673341AD" w14:textId="77777777" w:rsidR="00A524A2" w:rsidRPr="00F70225" w:rsidRDefault="00A524A2">
      <w:pPr>
        <w:tabs>
          <w:tab w:val="left" w:pos="567"/>
        </w:tabs>
        <w:rPr>
          <w:szCs w:val="22"/>
          <w:shd w:val="clear" w:color="auto" w:fill="C0C0C0"/>
        </w:rPr>
      </w:pPr>
      <w:r w:rsidRPr="00F70225">
        <w:rPr>
          <w:szCs w:val="22"/>
          <w:shd w:val="clear" w:color="auto" w:fill="C0C0C0"/>
        </w:rPr>
        <w:t>EU/1/03/260/002  30 tabletek powlekanych</w:t>
      </w:r>
    </w:p>
    <w:p w14:paraId="346B6D94" w14:textId="77777777" w:rsidR="00A524A2" w:rsidRPr="00F70225" w:rsidRDefault="00A524A2">
      <w:pPr>
        <w:tabs>
          <w:tab w:val="left" w:pos="567"/>
        </w:tabs>
        <w:rPr>
          <w:szCs w:val="22"/>
          <w:shd w:val="clear" w:color="auto" w:fill="C0C0C0"/>
        </w:rPr>
      </w:pPr>
      <w:r w:rsidRPr="00F70225">
        <w:rPr>
          <w:szCs w:val="22"/>
          <w:shd w:val="clear" w:color="auto" w:fill="C0C0C0"/>
        </w:rPr>
        <w:t>EU/1/03/260/003  100 tabletek powlekanych</w:t>
      </w:r>
    </w:p>
    <w:p w14:paraId="1857978B" w14:textId="77777777" w:rsidR="00A524A2" w:rsidRPr="00F70225" w:rsidRDefault="00A524A2">
      <w:pPr>
        <w:tabs>
          <w:tab w:val="left" w:pos="567"/>
        </w:tabs>
        <w:rPr>
          <w:szCs w:val="22"/>
          <w:shd w:val="clear" w:color="auto" w:fill="C0C0C0"/>
        </w:rPr>
      </w:pPr>
      <w:r w:rsidRPr="00F70225">
        <w:rPr>
          <w:szCs w:val="22"/>
          <w:shd w:val="clear" w:color="auto" w:fill="C0C0C0"/>
        </w:rPr>
        <w:t>EU/1/03/260/004  250 tabletek powlekanych</w:t>
      </w:r>
    </w:p>
    <w:p w14:paraId="735D5BA0" w14:textId="77777777" w:rsidR="00A524A2" w:rsidRPr="00F70225" w:rsidRDefault="00A524A2">
      <w:pPr>
        <w:tabs>
          <w:tab w:val="left" w:pos="567"/>
        </w:tabs>
        <w:rPr>
          <w:szCs w:val="22"/>
          <w:shd w:val="clear" w:color="auto" w:fill="C0C0C0"/>
        </w:rPr>
      </w:pPr>
      <w:r w:rsidRPr="00F70225">
        <w:rPr>
          <w:szCs w:val="22"/>
          <w:shd w:val="clear" w:color="auto" w:fill="C0C0C0"/>
        </w:rPr>
        <w:t>EU/1/03/260/013  175 tabletek powlekanych</w:t>
      </w:r>
    </w:p>
    <w:p w14:paraId="5F9108CD" w14:textId="77777777" w:rsidR="00A524A2" w:rsidRPr="00F70225" w:rsidRDefault="00A524A2">
      <w:pPr>
        <w:tabs>
          <w:tab w:val="left" w:pos="567"/>
        </w:tabs>
        <w:rPr>
          <w:szCs w:val="22"/>
          <w:shd w:val="clear" w:color="auto" w:fill="C0C0C0"/>
        </w:rPr>
      </w:pPr>
      <w:r w:rsidRPr="00F70225">
        <w:rPr>
          <w:szCs w:val="22"/>
          <w:shd w:val="clear" w:color="auto" w:fill="C0C0C0"/>
        </w:rPr>
        <w:t>EU/1/03/260/016  130 tabletek powlekanych</w:t>
      </w:r>
    </w:p>
    <w:p w14:paraId="5A0B8E17" w14:textId="77777777" w:rsidR="00A524A2" w:rsidRPr="00F70225" w:rsidRDefault="00A524A2">
      <w:pPr>
        <w:tabs>
          <w:tab w:val="left" w:pos="567"/>
        </w:tabs>
        <w:jc w:val="both"/>
        <w:rPr>
          <w:szCs w:val="22"/>
        </w:rPr>
      </w:pPr>
    </w:p>
    <w:p w14:paraId="0856FE99"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0697D4B2" w14:textId="77777777">
        <w:tc>
          <w:tcPr>
            <w:tcW w:w="9297" w:type="dxa"/>
            <w:tcBorders>
              <w:top w:val="single" w:sz="4" w:space="0" w:color="000000"/>
              <w:left w:val="single" w:sz="4" w:space="0" w:color="000000"/>
              <w:bottom w:val="single" w:sz="4" w:space="0" w:color="000000"/>
              <w:right w:val="single" w:sz="4" w:space="0" w:color="000000"/>
            </w:tcBorders>
          </w:tcPr>
          <w:p w14:paraId="0C71D8D3" w14:textId="77777777" w:rsidR="00A524A2" w:rsidRPr="00F70225" w:rsidRDefault="00A524A2">
            <w:pPr>
              <w:tabs>
                <w:tab w:val="left" w:pos="567"/>
              </w:tabs>
              <w:snapToGrid w:val="0"/>
              <w:ind w:left="567" w:hanging="567"/>
              <w:jc w:val="both"/>
              <w:rPr>
                <w:b/>
                <w:szCs w:val="22"/>
              </w:rPr>
            </w:pPr>
            <w:r w:rsidRPr="00F70225">
              <w:rPr>
                <w:b/>
                <w:szCs w:val="22"/>
              </w:rPr>
              <w:t>13.</w:t>
            </w:r>
            <w:r w:rsidRPr="00F70225">
              <w:rPr>
                <w:b/>
                <w:szCs w:val="22"/>
              </w:rPr>
              <w:tab/>
              <w:t xml:space="preserve">NUMER SERII </w:t>
            </w:r>
          </w:p>
        </w:tc>
      </w:tr>
    </w:tbl>
    <w:p w14:paraId="09C7736E" w14:textId="77777777" w:rsidR="00A524A2" w:rsidRPr="00F70225" w:rsidRDefault="00A524A2">
      <w:pPr>
        <w:tabs>
          <w:tab w:val="left" w:pos="567"/>
        </w:tabs>
        <w:jc w:val="both"/>
        <w:rPr>
          <w:szCs w:val="22"/>
        </w:rPr>
      </w:pPr>
    </w:p>
    <w:p w14:paraId="43A3F05E" w14:textId="77777777" w:rsidR="00A524A2" w:rsidRPr="00F70225" w:rsidRDefault="00A524A2">
      <w:pPr>
        <w:tabs>
          <w:tab w:val="left" w:pos="567"/>
        </w:tabs>
        <w:jc w:val="both"/>
        <w:rPr>
          <w:szCs w:val="22"/>
        </w:rPr>
      </w:pPr>
      <w:r w:rsidRPr="00F70225">
        <w:rPr>
          <w:szCs w:val="22"/>
        </w:rPr>
        <w:t>Nr serii:</w:t>
      </w:r>
    </w:p>
    <w:p w14:paraId="034922D7" w14:textId="77777777" w:rsidR="00A524A2" w:rsidRPr="00F70225" w:rsidRDefault="00A524A2">
      <w:pPr>
        <w:tabs>
          <w:tab w:val="left" w:pos="567"/>
        </w:tabs>
        <w:jc w:val="both"/>
        <w:rPr>
          <w:szCs w:val="22"/>
        </w:rPr>
      </w:pPr>
    </w:p>
    <w:p w14:paraId="27CA39AB"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3E738240" w14:textId="77777777">
        <w:tc>
          <w:tcPr>
            <w:tcW w:w="9297" w:type="dxa"/>
            <w:tcBorders>
              <w:top w:val="single" w:sz="4" w:space="0" w:color="000000"/>
              <w:left w:val="single" w:sz="4" w:space="0" w:color="000000"/>
              <w:bottom w:val="single" w:sz="4" w:space="0" w:color="000000"/>
              <w:right w:val="single" w:sz="4" w:space="0" w:color="000000"/>
            </w:tcBorders>
          </w:tcPr>
          <w:p w14:paraId="14132B5E" w14:textId="77777777" w:rsidR="00A524A2" w:rsidRPr="00F70225" w:rsidRDefault="00A524A2">
            <w:pPr>
              <w:tabs>
                <w:tab w:val="left" w:pos="567"/>
              </w:tabs>
              <w:snapToGrid w:val="0"/>
              <w:ind w:left="567" w:hanging="567"/>
              <w:jc w:val="both"/>
              <w:rPr>
                <w:b/>
                <w:szCs w:val="22"/>
              </w:rPr>
            </w:pPr>
            <w:r w:rsidRPr="00F70225">
              <w:rPr>
                <w:b/>
                <w:szCs w:val="22"/>
              </w:rPr>
              <w:t>14.</w:t>
            </w:r>
            <w:r w:rsidRPr="00F70225">
              <w:rPr>
                <w:b/>
                <w:szCs w:val="22"/>
              </w:rPr>
              <w:tab/>
            </w:r>
            <w:r w:rsidR="00431C78">
              <w:rPr>
                <w:b/>
                <w:szCs w:val="22"/>
              </w:rPr>
              <w:t xml:space="preserve">OGÓLNA </w:t>
            </w:r>
            <w:r w:rsidRPr="00F70225">
              <w:rPr>
                <w:b/>
                <w:szCs w:val="22"/>
              </w:rPr>
              <w:t>KATEGORIA DOSTĘPNOŚCI</w:t>
            </w:r>
          </w:p>
        </w:tc>
      </w:tr>
    </w:tbl>
    <w:p w14:paraId="7058A791" w14:textId="77777777" w:rsidR="00A524A2" w:rsidRPr="00F70225" w:rsidRDefault="00A524A2">
      <w:pPr>
        <w:tabs>
          <w:tab w:val="left" w:pos="567"/>
        </w:tabs>
        <w:jc w:val="both"/>
        <w:rPr>
          <w:szCs w:val="22"/>
        </w:rPr>
      </w:pPr>
    </w:p>
    <w:p w14:paraId="1421491C"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4A87B164" w14:textId="77777777">
        <w:tc>
          <w:tcPr>
            <w:tcW w:w="9297" w:type="dxa"/>
            <w:tcBorders>
              <w:top w:val="single" w:sz="4" w:space="0" w:color="000000"/>
              <w:left w:val="single" w:sz="4" w:space="0" w:color="000000"/>
              <w:bottom w:val="single" w:sz="4" w:space="0" w:color="000000"/>
              <w:right w:val="single" w:sz="4" w:space="0" w:color="000000"/>
            </w:tcBorders>
          </w:tcPr>
          <w:p w14:paraId="5BFE6C25" w14:textId="77777777" w:rsidR="00A524A2" w:rsidRPr="00F70225" w:rsidRDefault="00A524A2">
            <w:pPr>
              <w:tabs>
                <w:tab w:val="left" w:pos="567"/>
              </w:tabs>
              <w:snapToGrid w:val="0"/>
              <w:jc w:val="both"/>
              <w:rPr>
                <w:b/>
                <w:szCs w:val="22"/>
              </w:rPr>
            </w:pPr>
            <w:r w:rsidRPr="00F70225">
              <w:rPr>
                <w:b/>
                <w:szCs w:val="22"/>
              </w:rPr>
              <w:t>15.</w:t>
            </w:r>
            <w:r w:rsidRPr="00F70225">
              <w:rPr>
                <w:b/>
                <w:szCs w:val="22"/>
              </w:rPr>
              <w:tab/>
              <w:t>INSTRUKCJA UŻYCIA</w:t>
            </w:r>
          </w:p>
        </w:tc>
      </w:tr>
    </w:tbl>
    <w:p w14:paraId="52AD1D06" w14:textId="77777777" w:rsidR="00A524A2" w:rsidRPr="00F70225" w:rsidRDefault="00A524A2">
      <w:pPr>
        <w:tabs>
          <w:tab w:val="left" w:pos="567"/>
        </w:tabs>
        <w:jc w:val="both"/>
        <w:rPr>
          <w:b/>
          <w:szCs w:val="22"/>
        </w:rPr>
      </w:pPr>
    </w:p>
    <w:p w14:paraId="563F44E6" w14:textId="77777777" w:rsidR="00A524A2" w:rsidRPr="00F70225" w:rsidRDefault="00A524A2">
      <w:pPr>
        <w:tabs>
          <w:tab w:val="left" w:pos="567"/>
        </w:tabs>
        <w:jc w:val="both"/>
        <w:rPr>
          <w:b/>
          <w:szCs w:val="22"/>
        </w:rPr>
      </w:pPr>
    </w:p>
    <w:p w14:paraId="5442FD9A" w14:textId="77777777" w:rsidR="00A524A2" w:rsidRPr="00F70225" w:rsidRDefault="00A524A2">
      <w:pPr>
        <w:pBdr>
          <w:top w:val="single" w:sz="4" w:space="1" w:color="000000"/>
          <w:left w:val="single" w:sz="4" w:space="4" w:color="000000"/>
          <w:bottom w:val="single" w:sz="4" w:space="1" w:color="000000"/>
          <w:right w:val="single" w:sz="4" w:space="4" w:color="000000"/>
        </w:pBdr>
        <w:tabs>
          <w:tab w:val="left" w:pos="567"/>
        </w:tabs>
        <w:jc w:val="both"/>
        <w:rPr>
          <w:b/>
          <w:szCs w:val="22"/>
        </w:rPr>
      </w:pPr>
      <w:r w:rsidRPr="00F70225">
        <w:rPr>
          <w:b/>
          <w:szCs w:val="22"/>
        </w:rPr>
        <w:t>16.</w:t>
      </w:r>
      <w:r w:rsidRPr="00F70225">
        <w:rPr>
          <w:b/>
          <w:szCs w:val="22"/>
        </w:rPr>
        <w:tab/>
        <w:t xml:space="preserve">INFORMACJA PODANA </w:t>
      </w:r>
      <w:r w:rsidR="00431C78" w:rsidRPr="00E219C2">
        <w:rPr>
          <w:b/>
          <w:noProof/>
          <w:szCs w:val="22"/>
          <w:lang w:val="en-US"/>
        </w:rPr>
        <w:t>SYSTEMEM BRAILLE’A</w:t>
      </w:r>
    </w:p>
    <w:p w14:paraId="2907D2D1" w14:textId="77777777" w:rsidR="00A524A2" w:rsidRPr="00F70225" w:rsidRDefault="00A524A2">
      <w:pPr>
        <w:tabs>
          <w:tab w:val="left" w:pos="567"/>
        </w:tabs>
        <w:jc w:val="both"/>
        <w:rPr>
          <w:b/>
          <w:szCs w:val="22"/>
        </w:rPr>
      </w:pPr>
    </w:p>
    <w:p w14:paraId="2C2F558C" w14:textId="77777777" w:rsidR="00B27E70" w:rsidRDefault="00A524A2" w:rsidP="00E24A35">
      <w:pPr>
        <w:tabs>
          <w:tab w:val="left" w:pos="567"/>
        </w:tabs>
        <w:jc w:val="both"/>
        <w:rPr>
          <w:szCs w:val="22"/>
        </w:rPr>
      </w:pPr>
      <w:r w:rsidRPr="00F70225">
        <w:rPr>
          <w:szCs w:val="22"/>
        </w:rPr>
        <w:t>stalevo 50/12,5/200</w:t>
      </w:r>
      <w:r w:rsidR="00DE5A2A">
        <w:rPr>
          <w:szCs w:val="22"/>
        </w:rPr>
        <w:t> mg</w:t>
      </w:r>
      <w:r w:rsidR="00B27E70">
        <w:rPr>
          <w:szCs w:val="22"/>
        </w:rPr>
        <w:t xml:space="preserve"> </w:t>
      </w:r>
      <w:r w:rsidR="00F379C6" w:rsidRPr="00FF49F0">
        <w:rPr>
          <w:noProof/>
          <w:highlight w:val="lightGray"/>
        </w:rPr>
        <w:t>[</w:t>
      </w:r>
      <w:r w:rsidR="00F379C6" w:rsidRPr="00FF49F0">
        <w:rPr>
          <w:i/>
          <w:szCs w:val="22"/>
          <w:highlight w:val="lightGray"/>
        </w:rPr>
        <w:t>tylko tekturowe pudełko</w:t>
      </w:r>
      <w:r w:rsidR="00F379C6" w:rsidRPr="00FF49F0">
        <w:rPr>
          <w:szCs w:val="22"/>
          <w:highlight w:val="lightGray"/>
        </w:rPr>
        <w:t>]</w:t>
      </w:r>
    </w:p>
    <w:p w14:paraId="2EF1A97D" w14:textId="77777777" w:rsidR="00F379C6" w:rsidRDefault="00F379C6" w:rsidP="003B3955">
      <w:pPr>
        <w:rPr>
          <w:noProof/>
          <w:szCs w:val="22"/>
          <w:shd w:val="clear" w:color="auto" w:fill="CCCCCC"/>
        </w:rPr>
      </w:pPr>
    </w:p>
    <w:p w14:paraId="07FFDAC8" w14:textId="77777777" w:rsidR="0033443D" w:rsidRPr="00067B16" w:rsidRDefault="0033443D" w:rsidP="003B3955">
      <w:pPr>
        <w:rPr>
          <w:noProof/>
          <w:szCs w:val="22"/>
          <w:shd w:val="clear" w:color="auto" w:fill="CCCCCC"/>
        </w:rPr>
      </w:pPr>
    </w:p>
    <w:p w14:paraId="7D78F13C" w14:textId="77777777" w:rsidR="003B3955" w:rsidRPr="00C937E7" w:rsidRDefault="003B3955" w:rsidP="003B3955">
      <w:pPr>
        <w:keepNext/>
        <w:pBdr>
          <w:top w:val="single" w:sz="4" w:space="1" w:color="auto"/>
          <w:left w:val="single" w:sz="4" w:space="4" w:color="auto"/>
          <w:bottom w:val="single" w:sz="4" w:space="1" w:color="auto"/>
          <w:right w:val="single" w:sz="4" w:space="4" w:color="auto"/>
        </w:pBdr>
        <w:tabs>
          <w:tab w:val="left" w:pos="0"/>
        </w:tabs>
        <w:suppressAutoHyphens w:val="0"/>
        <w:outlineLvl w:val="0"/>
        <w:rPr>
          <w:i/>
          <w:noProof/>
        </w:rPr>
      </w:pPr>
      <w:r>
        <w:rPr>
          <w:b/>
          <w:szCs w:val="22"/>
        </w:rPr>
        <w:t>17</w:t>
      </w:r>
      <w:r w:rsidRPr="00F70225">
        <w:rPr>
          <w:b/>
          <w:szCs w:val="22"/>
        </w:rPr>
        <w:t>.</w:t>
      </w:r>
      <w:r>
        <w:rPr>
          <w:b/>
          <w:szCs w:val="22"/>
        </w:rPr>
        <w:tab/>
      </w:r>
      <w:r>
        <w:rPr>
          <w:b/>
          <w:noProof/>
        </w:rPr>
        <w:t>NIEPOWTARZALNY IDENTYFIKATOR – KOD 2D</w:t>
      </w:r>
    </w:p>
    <w:p w14:paraId="23CB8F0C" w14:textId="77777777" w:rsidR="003B3955" w:rsidRPr="00C937E7" w:rsidRDefault="003B3955" w:rsidP="003B3955">
      <w:pPr>
        <w:rPr>
          <w:noProof/>
        </w:rPr>
      </w:pPr>
    </w:p>
    <w:p w14:paraId="533B89C3" w14:textId="77777777" w:rsidR="003B3955" w:rsidRPr="00C937E7" w:rsidRDefault="003B3955" w:rsidP="003B3955">
      <w:pPr>
        <w:rPr>
          <w:noProof/>
          <w:szCs w:val="22"/>
          <w:shd w:val="clear" w:color="auto" w:fill="CCCCCC"/>
        </w:rPr>
      </w:pPr>
      <w:r w:rsidRPr="00FF49F0">
        <w:rPr>
          <w:noProof/>
          <w:highlight w:val="lightGray"/>
        </w:rPr>
        <w:t>Obejmuje kod 2D będący nośnikiem niepowtarzalnego identyfikatora.</w:t>
      </w:r>
      <w:r w:rsidR="00F379C6">
        <w:rPr>
          <w:noProof/>
        </w:rPr>
        <w:t xml:space="preserve"> </w:t>
      </w:r>
      <w:r w:rsidR="00F379C6" w:rsidRPr="00FF49F0">
        <w:rPr>
          <w:noProof/>
          <w:highlight w:val="lightGray"/>
        </w:rPr>
        <w:t>[</w:t>
      </w:r>
      <w:r w:rsidR="00F379C6" w:rsidRPr="00FF49F0">
        <w:rPr>
          <w:i/>
          <w:szCs w:val="22"/>
          <w:highlight w:val="lightGray"/>
        </w:rPr>
        <w:t>tylko tekturowe pudełko</w:t>
      </w:r>
      <w:r w:rsidR="00F379C6" w:rsidRPr="00FF49F0">
        <w:rPr>
          <w:szCs w:val="22"/>
          <w:highlight w:val="lightGray"/>
        </w:rPr>
        <w:t>]</w:t>
      </w:r>
    </w:p>
    <w:p w14:paraId="2E20E5D7" w14:textId="77777777" w:rsidR="003B3955" w:rsidRPr="00C937E7" w:rsidRDefault="003B3955" w:rsidP="003B3955">
      <w:pPr>
        <w:rPr>
          <w:noProof/>
          <w:szCs w:val="22"/>
          <w:shd w:val="clear" w:color="auto" w:fill="CCCCCC"/>
        </w:rPr>
      </w:pPr>
    </w:p>
    <w:p w14:paraId="3F1E4771" w14:textId="77777777" w:rsidR="003B3955" w:rsidRPr="00C937E7" w:rsidRDefault="003B3955" w:rsidP="003B3955">
      <w:pPr>
        <w:keepNext/>
        <w:pBdr>
          <w:top w:val="single" w:sz="4" w:space="1" w:color="auto"/>
          <w:left w:val="single" w:sz="4" w:space="4" w:color="auto"/>
          <w:bottom w:val="single" w:sz="4" w:space="1" w:color="auto"/>
          <w:right w:val="single" w:sz="4" w:space="4" w:color="auto"/>
        </w:pBdr>
        <w:tabs>
          <w:tab w:val="left" w:pos="567"/>
        </w:tabs>
        <w:suppressAutoHyphens w:val="0"/>
        <w:outlineLvl w:val="0"/>
        <w:rPr>
          <w:i/>
          <w:noProof/>
        </w:rPr>
      </w:pPr>
      <w:r w:rsidRPr="00F70225">
        <w:rPr>
          <w:b/>
          <w:szCs w:val="22"/>
        </w:rPr>
        <w:t>1</w:t>
      </w:r>
      <w:r>
        <w:rPr>
          <w:b/>
          <w:szCs w:val="22"/>
        </w:rPr>
        <w:t>8</w:t>
      </w:r>
      <w:r w:rsidRPr="00F70225">
        <w:rPr>
          <w:b/>
          <w:szCs w:val="22"/>
        </w:rPr>
        <w:t>.</w:t>
      </w:r>
      <w:r>
        <w:rPr>
          <w:b/>
          <w:szCs w:val="22"/>
        </w:rPr>
        <w:tab/>
      </w:r>
      <w:r>
        <w:rPr>
          <w:b/>
          <w:noProof/>
        </w:rPr>
        <w:t>NIEPOWTARZALNY IDENTYFIKATOR – DANE CZYTELNE DLA CZŁOWIEKA</w:t>
      </w:r>
    </w:p>
    <w:p w14:paraId="07A787D5" w14:textId="77777777" w:rsidR="003B3955" w:rsidRDefault="003B3955" w:rsidP="003B3955">
      <w:pPr>
        <w:rPr>
          <w:noProof/>
        </w:rPr>
      </w:pPr>
    </w:p>
    <w:p w14:paraId="41129852" w14:textId="2776EEF1" w:rsidR="00F379C6" w:rsidRPr="00C937E7" w:rsidRDefault="00F379C6" w:rsidP="003B3955">
      <w:pPr>
        <w:rPr>
          <w:noProof/>
        </w:rPr>
      </w:pPr>
      <w:r w:rsidRPr="00FF49F0">
        <w:rPr>
          <w:noProof/>
          <w:highlight w:val="lightGray"/>
        </w:rPr>
        <w:t>[</w:t>
      </w:r>
      <w:r w:rsidRPr="00FF49F0">
        <w:rPr>
          <w:i/>
          <w:szCs w:val="22"/>
          <w:highlight w:val="lightGray"/>
        </w:rPr>
        <w:t>tylko tekturowe pudełko</w:t>
      </w:r>
      <w:r w:rsidRPr="00FF49F0">
        <w:rPr>
          <w:szCs w:val="22"/>
          <w:highlight w:val="lightGray"/>
        </w:rPr>
        <w:t>]</w:t>
      </w:r>
      <w:r w:rsidR="0083087E">
        <w:rPr>
          <w:szCs w:val="22"/>
        </w:rPr>
        <w:t>:</w:t>
      </w:r>
    </w:p>
    <w:p w14:paraId="016A667F" w14:textId="5968A66F" w:rsidR="00FE50BE" w:rsidRDefault="003B3955" w:rsidP="003B3955">
      <w:r>
        <w:t xml:space="preserve">PC </w:t>
      </w:r>
    </w:p>
    <w:p w14:paraId="69EACE68" w14:textId="1EC5E763" w:rsidR="00FE50BE" w:rsidRDefault="003B3955" w:rsidP="003B3955">
      <w:r>
        <w:t xml:space="preserve">SN </w:t>
      </w:r>
    </w:p>
    <w:p w14:paraId="6FFD556E" w14:textId="294A8C7F" w:rsidR="003B3955" w:rsidRDefault="0083087E" w:rsidP="00FE50BE">
      <w:pPr>
        <w:rPr>
          <w:b/>
          <w:noProof/>
          <w:szCs w:val="22"/>
          <w:u w:val="single"/>
        </w:rPr>
      </w:pPr>
      <w:r>
        <w:t>&lt;</w:t>
      </w:r>
      <w:r w:rsidR="003B3955">
        <w:t>NN</w:t>
      </w:r>
      <w:r>
        <w:t>&gt;</w:t>
      </w:r>
      <w:r w:rsidR="003B3955">
        <w:t xml:space="preserve"> </w:t>
      </w:r>
      <w:r w:rsidR="00FE50BE">
        <w:rPr>
          <w:b/>
          <w:noProof/>
          <w:szCs w:val="22"/>
          <w:u w:val="single"/>
        </w:rPr>
        <w:t xml:space="preserve"> </w:t>
      </w:r>
    </w:p>
    <w:p w14:paraId="64C3469C" w14:textId="77777777" w:rsidR="00A524A2" w:rsidRPr="00F70225" w:rsidRDefault="00E24A35" w:rsidP="00E24A35">
      <w:pPr>
        <w:tabs>
          <w:tab w:val="left" w:pos="567"/>
        </w:tabs>
        <w:jc w:val="both"/>
        <w:rPr>
          <w:b/>
          <w:szCs w:val="22"/>
        </w:rPr>
      </w:pPr>
      <w:r>
        <w:rPr>
          <w:szCs w:val="22"/>
        </w:rPr>
        <w:br w:type="page"/>
      </w:r>
    </w:p>
    <w:tbl>
      <w:tblPr>
        <w:tblW w:w="0" w:type="auto"/>
        <w:tblInd w:w="-5" w:type="dxa"/>
        <w:tblLayout w:type="fixed"/>
        <w:tblLook w:val="0000" w:firstRow="0" w:lastRow="0" w:firstColumn="0" w:lastColumn="0" w:noHBand="0" w:noVBand="0"/>
      </w:tblPr>
      <w:tblGrid>
        <w:gridCol w:w="9297"/>
      </w:tblGrid>
      <w:tr w:rsidR="00A524A2" w:rsidRPr="00F70225" w14:paraId="640AAA53" w14:textId="77777777">
        <w:tc>
          <w:tcPr>
            <w:tcW w:w="9297" w:type="dxa"/>
            <w:tcBorders>
              <w:top w:val="single" w:sz="4" w:space="0" w:color="000000"/>
              <w:left w:val="single" w:sz="4" w:space="0" w:color="000000"/>
              <w:bottom w:val="single" w:sz="4" w:space="0" w:color="000000"/>
              <w:right w:val="single" w:sz="4" w:space="0" w:color="000000"/>
            </w:tcBorders>
          </w:tcPr>
          <w:p w14:paraId="3278AD02" w14:textId="77777777" w:rsidR="00A524A2" w:rsidRPr="00F70225" w:rsidRDefault="00A524A2">
            <w:pPr>
              <w:tabs>
                <w:tab w:val="left" w:pos="567"/>
              </w:tabs>
              <w:snapToGrid w:val="0"/>
              <w:rPr>
                <w:b/>
                <w:szCs w:val="22"/>
              </w:rPr>
            </w:pPr>
            <w:r w:rsidRPr="00F70225">
              <w:rPr>
                <w:b/>
                <w:szCs w:val="22"/>
              </w:rPr>
              <w:t xml:space="preserve">INFORMACJE ZAMIESZCZANE NA OPAKOWANIACH ZEWNĘTRZNYCH ORAZ NA OPAKOWANIACH BEZPOŚREDNICH </w:t>
            </w:r>
          </w:p>
          <w:p w14:paraId="5A91F380" w14:textId="77777777" w:rsidR="00A524A2" w:rsidRPr="00F70225" w:rsidRDefault="00A524A2">
            <w:pPr>
              <w:tabs>
                <w:tab w:val="left" w:pos="567"/>
              </w:tabs>
              <w:rPr>
                <w:b/>
                <w:szCs w:val="22"/>
              </w:rPr>
            </w:pPr>
          </w:p>
          <w:p w14:paraId="2C37642C" w14:textId="77777777" w:rsidR="00A524A2" w:rsidRPr="00F70225" w:rsidRDefault="00A524A2">
            <w:pPr>
              <w:tabs>
                <w:tab w:val="left" w:pos="567"/>
              </w:tabs>
              <w:rPr>
                <w:b/>
                <w:szCs w:val="22"/>
              </w:rPr>
            </w:pPr>
            <w:r w:rsidRPr="00F70225">
              <w:rPr>
                <w:b/>
                <w:szCs w:val="22"/>
              </w:rPr>
              <w:t xml:space="preserve">TEKST NA ETYKIECIE BUTELKI I NA OPAKOWANIU ZEWNĘTRZNYM </w:t>
            </w:r>
          </w:p>
        </w:tc>
      </w:tr>
    </w:tbl>
    <w:p w14:paraId="083510CA" w14:textId="77777777" w:rsidR="00A524A2" w:rsidRPr="00F70225" w:rsidRDefault="00A524A2">
      <w:pPr>
        <w:tabs>
          <w:tab w:val="left" w:pos="567"/>
        </w:tabs>
        <w:jc w:val="both"/>
        <w:rPr>
          <w:szCs w:val="22"/>
        </w:rPr>
      </w:pPr>
    </w:p>
    <w:p w14:paraId="76D1D8AA"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0E02F49E" w14:textId="77777777">
        <w:tc>
          <w:tcPr>
            <w:tcW w:w="9297" w:type="dxa"/>
            <w:tcBorders>
              <w:top w:val="single" w:sz="4" w:space="0" w:color="000000"/>
              <w:left w:val="single" w:sz="4" w:space="0" w:color="000000"/>
              <w:bottom w:val="single" w:sz="4" w:space="0" w:color="000000"/>
              <w:right w:val="single" w:sz="4" w:space="0" w:color="000000"/>
            </w:tcBorders>
          </w:tcPr>
          <w:p w14:paraId="6B71F64E" w14:textId="77777777" w:rsidR="00A524A2" w:rsidRPr="00F70225" w:rsidRDefault="00A524A2">
            <w:pPr>
              <w:tabs>
                <w:tab w:val="left" w:pos="567"/>
              </w:tabs>
              <w:snapToGrid w:val="0"/>
              <w:ind w:left="567" w:hanging="567"/>
              <w:jc w:val="both"/>
              <w:rPr>
                <w:b/>
                <w:szCs w:val="22"/>
              </w:rPr>
            </w:pPr>
            <w:r w:rsidRPr="00F70225">
              <w:rPr>
                <w:b/>
                <w:szCs w:val="22"/>
              </w:rPr>
              <w:t>1.</w:t>
            </w:r>
            <w:r w:rsidRPr="00F70225">
              <w:rPr>
                <w:b/>
                <w:szCs w:val="22"/>
              </w:rPr>
              <w:tab/>
              <w:t>NAZWA PRODUKTU LECZNICZEGO</w:t>
            </w:r>
          </w:p>
        </w:tc>
      </w:tr>
    </w:tbl>
    <w:p w14:paraId="226F02A1" w14:textId="77777777" w:rsidR="00A524A2" w:rsidRPr="00F70225" w:rsidRDefault="00A524A2">
      <w:pPr>
        <w:tabs>
          <w:tab w:val="left" w:pos="567"/>
        </w:tabs>
        <w:jc w:val="both"/>
        <w:rPr>
          <w:szCs w:val="22"/>
        </w:rPr>
      </w:pPr>
    </w:p>
    <w:p w14:paraId="17C49AEE" w14:textId="77777777" w:rsidR="00A524A2" w:rsidRPr="00F70225" w:rsidRDefault="00A524A2">
      <w:pPr>
        <w:pStyle w:val="Text"/>
        <w:widowControl w:val="0"/>
        <w:tabs>
          <w:tab w:val="left" w:pos="567"/>
        </w:tabs>
        <w:spacing w:before="0"/>
        <w:rPr>
          <w:sz w:val="22"/>
          <w:szCs w:val="22"/>
          <w:lang w:val="pl-PL"/>
        </w:rPr>
      </w:pPr>
      <w:r w:rsidRPr="00F70225">
        <w:rPr>
          <w:sz w:val="22"/>
          <w:szCs w:val="22"/>
          <w:lang w:val="pl-PL"/>
        </w:rPr>
        <w:t>Stalevo 75</w:t>
      </w:r>
      <w:r w:rsidR="00DE5A2A">
        <w:rPr>
          <w:sz w:val="22"/>
          <w:szCs w:val="22"/>
          <w:lang w:val="pl-PL"/>
        </w:rPr>
        <w:t> mg</w:t>
      </w:r>
      <w:r w:rsidRPr="00F70225">
        <w:rPr>
          <w:sz w:val="22"/>
          <w:szCs w:val="22"/>
          <w:lang w:val="pl-PL"/>
        </w:rPr>
        <w:t>/18,75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tabletki powlekane</w:t>
      </w:r>
    </w:p>
    <w:p w14:paraId="6C785807" w14:textId="77777777" w:rsidR="00A524A2" w:rsidRPr="00F70225" w:rsidRDefault="00A524A2">
      <w:pPr>
        <w:tabs>
          <w:tab w:val="left" w:pos="567"/>
        </w:tabs>
        <w:jc w:val="both"/>
        <w:rPr>
          <w:szCs w:val="22"/>
        </w:rPr>
      </w:pPr>
      <w:r w:rsidRPr="00F70225">
        <w:rPr>
          <w:szCs w:val="22"/>
        </w:rPr>
        <w:t>lewodopa/karbidopa/entakapon</w:t>
      </w:r>
    </w:p>
    <w:p w14:paraId="5FD5EDE4" w14:textId="77777777" w:rsidR="00A524A2" w:rsidRPr="00F70225" w:rsidRDefault="00A524A2">
      <w:pPr>
        <w:tabs>
          <w:tab w:val="left" w:pos="567"/>
        </w:tabs>
        <w:jc w:val="both"/>
        <w:rPr>
          <w:szCs w:val="22"/>
        </w:rPr>
      </w:pPr>
    </w:p>
    <w:p w14:paraId="2D142CA7"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351ED145" w14:textId="77777777">
        <w:tc>
          <w:tcPr>
            <w:tcW w:w="9297" w:type="dxa"/>
            <w:tcBorders>
              <w:top w:val="single" w:sz="4" w:space="0" w:color="000000"/>
              <w:left w:val="single" w:sz="4" w:space="0" w:color="000000"/>
              <w:bottom w:val="single" w:sz="4" w:space="0" w:color="000000"/>
              <w:right w:val="single" w:sz="4" w:space="0" w:color="000000"/>
            </w:tcBorders>
          </w:tcPr>
          <w:p w14:paraId="7A01E0ED" w14:textId="77777777" w:rsidR="00A524A2" w:rsidRPr="00F70225" w:rsidRDefault="00A524A2" w:rsidP="00431C78">
            <w:pPr>
              <w:tabs>
                <w:tab w:val="left" w:pos="567"/>
              </w:tabs>
              <w:snapToGrid w:val="0"/>
              <w:ind w:left="567" w:hanging="567"/>
              <w:jc w:val="both"/>
              <w:rPr>
                <w:b/>
                <w:szCs w:val="22"/>
              </w:rPr>
            </w:pPr>
            <w:r w:rsidRPr="00F70225">
              <w:rPr>
                <w:b/>
                <w:szCs w:val="22"/>
              </w:rPr>
              <w:t>2.</w:t>
            </w:r>
            <w:r w:rsidRPr="00F70225">
              <w:rPr>
                <w:b/>
                <w:szCs w:val="22"/>
              </w:rPr>
              <w:tab/>
              <w:t>ZAWARTOŚĆ SUBSTANCJI CZYNNYCH</w:t>
            </w:r>
          </w:p>
        </w:tc>
      </w:tr>
    </w:tbl>
    <w:p w14:paraId="7A4F1091" w14:textId="77777777" w:rsidR="00A524A2" w:rsidRPr="00F70225" w:rsidRDefault="00A524A2">
      <w:pPr>
        <w:tabs>
          <w:tab w:val="left" w:pos="567"/>
        </w:tabs>
        <w:jc w:val="both"/>
        <w:rPr>
          <w:szCs w:val="22"/>
        </w:rPr>
      </w:pPr>
    </w:p>
    <w:p w14:paraId="463B75F9" w14:textId="77777777" w:rsidR="00A524A2" w:rsidRPr="00F70225" w:rsidRDefault="009B341D">
      <w:pPr>
        <w:pStyle w:val="Text"/>
        <w:widowControl w:val="0"/>
        <w:tabs>
          <w:tab w:val="left" w:pos="567"/>
        </w:tabs>
        <w:spacing w:before="0"/>
        <w:rPr>
          <w:sz w:val="22"/>
          <w:szCs w:val="22"/>
          <w:lang w:val="pl-PL"/>
        </w:rPr>
      </w:pPr>
      <w:r w:rsidRPr="00F70225">
        <w:rPr>
          <w:sz w:val="22"/>
          <w:szCs w:val="22"/>
          <w:lang w:val="pl-PL"/>
        </w:rPr>
        <w:t>Każda tabletka powlekana</w:t>
      </w:r>
      <w:r w:rsidR="00A524A2" w:rsidRPr="00F70225">
        <w:rPr>
          <w:sz w:val="22"/>
          <w:szCs w:val="22"/>
          <w:lang w:val="pl-PL"/>
        </w:rPr>
        <w:t xml:space="preserve"> zawiera 75</w:t>
      </w:r>
      <w:r w:rsidR="00DE5A2A">
        <w:rPr>
          <w:sz w:val="22"/>
          <w:szCs w:val="22"/>
          <w:lang w:val="pl-PL"/>
        </w:rPr>
        <w:t> mg</w:t>
      </w:r>
      <w:r w:rsidR="00A524A2" w:rsidRPr="00F70225">
        <w:rPr>
          <w:sz w:val="22"/>
          <w:szCs w:val="22"/>
          <w:lang w:val="pl-PL"/>
        </w:rPr>
        <w:t xml:space="preserve"> lewodopy, 18,75</w:t>
      </w:r>
      <w:r w:rsidR="00DE5A2A">
        <w:rPr>
          <w:sz w:val="22"/>
          <w:szCs w:val="22"/>
          <w:lang w:val="pl-PL"/>
        </w:rPr>
        <w:t> mg</w:t>
      </w:r>
      <w:r w:rsidR="00A524A2" w:rsidRPr="00F70225">
        <w:rPr>
          <w:sz w:val="22"/>
          <w:szCs w:val="22"/>
          <w:lang w:val="pl-PL"/>
        </w:rPr>
        <w:t xml:space="preserve"> karbidopy i 200</w:t>
      </w:r>
      <w:r w:rsidR="00DE5A2A">
        <w:rPr>
          <w:sz w:val="22"/>
          <w:szCs w:val="22"/>
          <w:lang w:val="pl-PL"/>
        </w:rPr>
        <w:t> mg</w:t>
      </w:r>
      <w:r w:rsidR="00A524A2" w:rsidRPr="00F70225">
        <w:rPr>
          <w:sz w:val="22"/>
          <w:szCs w:val="22"/>
          <w:lang w:val="pl-PL"/>
        </w:rPr>
        <w:t xml:space="preserve"> entakaponu.</w:t>
      </w:r>
    </w:p>
    <w:p w14:paraId="7229AF7D" w14:textId="77777777" w:rsidR="00A524A2" w:rsidRPr="00F70225" w:rsidRDefault="00A524A2">
      <w:pPr>
        <w:tabs>
          <w:tab w:val="left" w:pos="567"/>
        </w:tabs>
        <w:jc w:val="both"/>
        <w:rPr>
          <w:szCs w:val="22"/>
        </w:rPr>
      </w:pPr>
    </w:p>
    <w:p w14:paraId="443E4D0A"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172C3F2F" w14:textId="77777777">
        <w:tc>
          <w:tcPr>
            <w:tcW w:w="9297" w:type="dxa"/>
            <w:tcBorders>
              <w:top w:val="single" w:sz="4" w:space="0" w:color="000000"/>
              <w:left w:val="single" w:sz="4" w:space="0" w:color="000000"/>
              <w:bottom w:val="single" w:sz="4" w:space="0" w:color="000000"/>
              <w:right w:val="single" w:sz="4" w:space="0" w:color="000000"/>
            </w:tcBorders>
          </w:tcPr>
          <w:p w14:paraId="251E5193" w14:textId="77777777" w:rsidR="00A524A2" w:rsidRPr="00F70225" w:rsidRDefault="00A524A2">
            <w:pPr>
              <w:tabs>
                <w:tab w:val="left" w:pos="567"/>
              </w:tabs>
              <w:snapToGrid w:val="0"/>
              <w:ind w:left="567" w:hanging="567"/>
              <w:jc w:val="both"/>
              <w:rPr>
                <w:b/>
                <w:szCs w:val="22"/>
              </w:rPr>
            </w:pPr>
            <w:r w:rsidRPr="00F70225">
              <w:rPr>
                <w:b/>
                <w:szCs w:val="22"/>
              </w:rPr>
              <w:t>3.</w:t>
            </w:r>
            <w:r w:rsidRPr="00F70225">
              <w:rPr>
                <w:b/>
                <w:szCs w:val="22"/>
              </w:rPr>
              <w:tab/>
              <w:t>WYKAZ SUBSTANCJI POMOCNICZYCH</w:t>
            </w:r>
          </w:p>
        </w:tc>
      </w:tr>
    </w:tbl>
    <w:p w14:paraId="1780AC31" w14:textId="77777777" w:rsidR="00A524A2" w:rsidRPr="00F70225" w:rsidRDefault="00A524A2">
      <w:pPr>
        <w:tabs>
          <w:tab w:val="left" w:pos="567"/>
        </w:tabs>
        <w:jc w:val="both"/>
        <w:rPr>
          <w:szCs w:val="22"/>
        </w:rPr>
      </w:pPr>
    </w:p>
    <w:p w14:paraId="3E5A9D88" w14:textId="77777777" w:rsidR="00A524A2" w:rsidRPr="00F70225" w:rsidRDefault="00A524A2">
      <w:pPr>
        <w:tabs>
          <w:tab w:val="left" w:pos="567"/>
        </w:tabs>
        <w:jc w:val="both"/>
        <w:rPr>
          <w:szCs w:val="22"/>
        </w:rPr>
      </w:pPr>
      <w:r w:rsidRPr="00F70225">
        <w:rPr>
          <w:szCs w:val="22"/>
        </w:rPr>
        <w:t xml:space="preserve">Zawiera sacharozę. </w:t>
      </w:r>
    </w:p>
    <w:p w14:paraId="355A3A0E" w14:textId="77777777" w:rsidR="00A524A2" w:rsidRPr="00F70225" w:rsidRDefault="00A524A2">
      <w:pPr>
        <w:tabs>
          <w:tab w:val="left" w:pos="567"/>
        </w:tabs>
        <w:jc w:val="both"/>
        <w:rPr>
          <w:szCs w:val="22"/>
        </w:rPr>
      </w:pPr>
    </w:p>
    <w:p w14:paraId="61720825"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59A42D41" w14:textId="77777777">
        <w:tc>
          <w:tcPr>
            <w:tcW w:w="9297" w:type="dxa"/>
            <w:tcBorders>
              <w:top w:val="single" w:sz="4" w:space="0" w:color="000000"/>
              <w:left w:val="single" w:sz="4" w:space="0" w:color="000000"/>
              <w:bottom w:val="single" w:sz="4" w:space="0" w:color="000000"/>
              <w:right w:val="single" w:sz="4" w:space="0" w:color="000000"/>
            </w:tcBorders>
          </w:tcPr>
          <w:p w14:paraId="6EAF6435" w14:textId="77777777" w:rsidR="00A524A2" w:rsidRPr="00F70225" w:rsidRDefault="00A524A2">
            <w:pPr>
              <w:tabs>
                <w:tab w:val="left" w:pos="567"/>
              </w:tabs>
              <w:snapToGrid w:val="0"/>
              <w:ind w:left="567" w:hanging="567"/>
              <w:jc w:val="both"/>
              <w:rPr>
                <w:b/>
                <w:szCs w:val="22"/>
              </w:rPr>
            </w:pPr>
            <w:r w:rsidRPr="00F70225">
              <w:rPr>
                <w:b/>
                <w:szCs w:val="22"/>
              </w:rPr>
              <w:t>4.</w:t>
            </w:r>
            <w:r w:rsidRPr="00F70225">
              <w:rPr>
                <w:b/>
                <w:szCs w:val="22"/>
              </w:rPr>
              <w:tab/>
              <w:t>POSTAĆ FARMACEUTYCZNA I ZAWARTOŚĆ OPAKOWANIA</w:t>
            </w:r>
          </w:p>
        </w:tc>
      </w:tr>
    </w:tbl>
    <w:p w14:paraId="0A68F4F4" w14:textId="77777777" w:rsidR="00A524A2" w:rsidRPr="00F70225" w:rsidRDefault="00A524A2">
      <w:pPr>
        <w:tabs>
          <w:tab w:val="left" w:pos="567"/>
        </w:tabs>
        <w:jc w:val="both"/>
        <w:rPr>
          <w:szCs w:val="22"/>
        </w:rPr>
      </w:pPr>
    </w:p>
    <w:p w14:paraId="7789DC0D" w14:textId="77777777" w:rsidR="00D256CC" w:rsidRPr="00B27E70" w:rsidRDefault="00D256CC" w:rsidP="00D256CC">
      <w:pPr>
        <w:tabs>
          <w:tab w:val="left" w:pos="567"/>
        </w:tabs>
        <w:jc w:val="both"/>
        <w:rPr>
          <w:i/>
          <w:szCs w:val="22"/>
        </w:rPr>
      </w:pPr>
      <w:r w:rsidRPr="00FF49F0">
        <w:rPr>
          <w:i/>
          <w:szCs w:val="22"/>
          <w:highlight w:val="lightGray"/>
        </w:rPr>
        <w:t>Tekturowe pudełko</w:t>
      </w:r>
    </w:p>
    <w:p w14:paraId="7ECBCD63" w14:textId="77777777" w:rsidR="00D256CC" w:rsidRDefault="00D256CC">
      <w:pPr>
        <w:tabs>
          <w:tab w:val="left" w:pos="567"/>
        </w:tabs>
        <w:jc w:val="both"/>
        <w:rPr>
          <w:szCs w:val="22"/>
        </w:rPr>
      </w:pPr>
    </w:p>
    <w:p w14:paraId="6B935A1B" w14:textId="77777777" w:rsidR="00A524A2" w:rsidRPr="00F70225" w:rsidRDefault="00A524A2">
      <w:pPr>
        <w:tabs>
          <w:tab w:val="left" w:pos="567"/>
        </w:tabs>
        <w:jc w:val="both"/>
        <w:rPr>
          <w:szCs w:val="22"/>
        </w:rPr>
      </w:pPr>
      <w:r w:rsidRPr="00F70225">
        <w:rPr>
          <w:szCs w:val="22"/>
        </w:rPr>
        <w:t xml:space="preserve">10 tabletek powlekanych </w:t>
      </w:r>
    </w:p>
    <w:p w14:paraId="0EF4A37D"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30 tabletek powlekanych </w:t>
      </w:r>
    </w:p>
    <w:p w14:paraId="5A30B89E" w14:textId="77777777" w:rsidR="00A524A2" w:rsidRPr="00F70225" w:rsidRDefault="00A524A2">
      <w:pPr>
        <w:tabs>
          <w:tab w:val="left" w:pos="567"/>
        </w:tabs>
        <w:jc w:val="both"/>
        <w:rPr>
          <w:szCs w:val="22"/>
          <w:shd w:val="clear" w:color="auto" w:fill="C0C0C0"/>
        </w:rPr>
      </w:pPr>
      <w:r w:rsidRPr="00F70225">
        <w:rPr>
          <w:szCs w:val="22"/>
          <w:shd w:val="clear" w:color="auto" w:fill="C0C0C0"/>
        </w:rPr>
        <w:t>100 tabletek powlekanych</w:t>
      </w:r>
    </w:p>
    <w:p w14:paraId="1A2766CF"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130 tabletek powlekanych </w:t>
      </w:r>
    </w:p>
    <w:p w14:paraId="749FCBC4"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175 tabletek powlekanych </w:t>
      </w:r>
    </w:p>
    <w:p w14:paraId="315923BA" w14:textId="77777777" w:rsidR="00A524A2" w:rsidRDefault="00A524A2" w:rsidP="00D256CC">
      <w:pPr>
        <w:tabs>
          <w:tab w:val="left" w:pos="567"/>
        </w:tabs>
        <w:jc w:val="both"/>
        <w:rPr>
          <w:szCs w:val="22"/>
        </w:rPr>
      </w:pPr>
    </w:p>
    <w:p w14:paraId="43BC646C" w14:textId="77777777" w:rsidR="00D256CC" w:rsidRDefault="00D256CC" w:rsidP="00D256CC">
      <w:pPr>
        <w:tabs>
          <w:tab w:val="left" w:pos="567"/>
        </w:tabs>
        <w:jc w:val="both"/>
        <w:rPr>
          <w:i/>
          <w:szCs w:val="22"/>
        </w:rPr>
      </w:pPr>
      <w:r w:rsidRPr="00FF49F0">
        <w:rPr>
          <w:i/>
          <w:szCs w:val="22"/>
          <w:highlight w:val="lightGray"/>
        </w:rPr>
        <w:t>Etykieta butelki</w:t>
      </w:r>
    </w:p>
    <w:p w14:paraId="2D655283" w14:textId="77777777" w:rsidR="00801BF3" w:rsidRDefault="00801BF3" w:rsidP="00D256CC">
      <w:pPr>
        <w:tabs>
          <w:tab w:val="left" w:pos="567"/>
        </w:tabs>
        <w:jc w:val="both"/>
        <w:rPr>
          <w:szCs w:val="22"/>
        </w:rPr>
      </w:pPr>
    </w:p>
    <w:p w14:paraId="231B25D0" w14:textId="77777777" w:rsidR="00D256CC" w:rsidRPr="00F70225" w:rsidRDefault="00D256CC" w:rsidP="00D256CC">
      <w:pPr>
        <w:tabs>
          <w:tab w:val="left" w:pos="567"/>
        </w:tabs>
        <w:jc w:val="both"/>
        <w:rPr>
          <w:szCs w:val="22"/>
        </w:rPr>
      </w:pPr>
      <w:r w:rsidRPr="00F70225">
        <w:rPr>
          <w:szCs w:val="22"/>
        </w:rPr>
        <w:t xml:space="preserve">10 tabletek </w:t>
      </w:r>
    </w:p>
    <w:p w14:paraId="63865535" w14:textId="77777777" w:rsidR="00D256CC" w:rsidRPr="00F70225" w:rsidRDefault="00D256CC" w:rsidP="00D256CC">
      <w:pPr>
        <w:tabs>
          <w:tab w:val="left" w:pos="567"/>
        </w:tabs>
        <w:jc w:val="both"/>
        <w:rPr>
          <w:szCs w:val="22"/>
          <w:shd w:val="clear" w:color="auto" w:fill="C0C0C0"/>
        </w:rPr>
      </w:pPr>
      <w:r w:rsidRPr="00F70225">
        <w:rPr>
          <w:szCs w:val="22"/>
          <w:shd w:val="clear" w:color="auto" w:fill="C0C0C0"/>
        </w:rPr>
        <w:t xml:space="preserve">30 tabletek </w:t>
      </w:r>
    </w:p>
    <w:p w14:paraId="337FB862" w14:textId="77777777" w:rsidR="00D256CC" w:rsidRPr="00F70225" w:rsidRDefault="00D256CC" w:rsidP="00D256CC">
      <w:pPr>
        <w:tabs>
          <w:tab w:val="left" w:pos="567"/>
        </w:tabs>
        <w:jc w:val="both"/>
        <w:rPr>
          <w:szCs w:val="22"/>
          <w:shd w:val="clear" w:color="auto" w:fill="C0C0C0"/>
        </w:rPr>
      </w:pPr>
      <w:r w:rsidRPr="00F70225">
        <w:rPr>
          <w:szCs w:val="22"/>
          <w:shd w:val="clear" w:color="auto" w:fill="C0C0C0"/>
        </w:rPr>
        <w:t>100 tabletek</w:t>
      </w:r>
    </w:p>
    <w:p w14:paraId="45D1512E" w14:textId="77777777" w:rsidR="00D256CC" w:rsidRPr="00F70225" w:rsidRDefault="00D256CC" w:rsidP="00D256CC">
      <w:pPr>
        <w:tabs>
          <w:tab w:val="left" w:pos="567"/>
        </w:tabs>
        <w:jc w:val="both"/>
        <w:rPr>
          <w:szCs w:val="22"/>
          <w:shd w:val="clear" w:color="auto" w:fill="C0C0C0"/>
        </w:rPr>
      </w:pPr>
      <w:r w:rsidRPr="00F70225">
        <w:rPr>
          <w:szCs w:val="22"/>
          <w:shd w:val="clear" w:color="auto" w:fill="C0C0C0"/>
        </w:rPr>
        <w:t xml:space="preserve">130 tabletek </w:t>
      </w:r>
    </w:p>
    <w:p w14:paraId="0A2439CA" w14:textId="77777777" w:rsidR="00D256CC" w:rsidRPr="00F70225" w:rsidRDefault="00801BF3" w:rsidP="00D256CC">
      <w:pPr>
        <w:tabs>
          <w:tab w:val="left" w:pos="567"/>
        </w:tabs>
        <w:jc w:val="both"/>
        <w:rPr>
          <w:szCs w:val="22"/>
        </w:rPr>
      </w:pPr>
      <w:r>
        <w:rPr>
          <w:szCs w:val="22"/>
          <w:shd w:val="clear" w:color="auto" w:fill="C0C0C0"/>
        </w:rPr>
        <w:t>175</w:t>
      </w:r>
      <w:r w:rsidR="00D256CC" w:rsidRPr="00F70225">
        <w:rPr>
          <w:szCs w:val="22"/>
          <w:shd w:val="clear" w:color="auto" w:fill="C0C0C0"/>
        </w:rPr>
        <w:t xml:space="preserve"> tabletek </w:t>
      </w:r>
    </w:p>
    <w:p w14:paraId="2AC9B953" w14:textId="77777777" w:rsidR="00D256CC" w:rsidRPr="00B27E70" w:rsidRDefault="00D256CC" w:rsidP="00D256CC">
      <w:pPr>
        <w:tabs>
          <w:tab w:val="left" w:pos="567"/>
        </w:tabs>
        <w:jc w:val="both"/>
        <w:rPr>
          <w:i/>
          <w:szCs w:val="22"/>
        </w:rPr>
      </w:pPr>
    </w:p>
    <w:p w14:paraId="17D76ECF" w14:textId="77777777" w:rsidR="00D256CC" w:rsidRPr="00F70225" w:rsidRDefault="00D256CC">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50E16FEB" w14:textId="77777777">
        <w:tc>
          <w:tcPr>
            <w:tcW w:w="9297" w:type="dxa"/>
            <w:tcBorders>
              <w:top w:val="single" w:sz="4" w:space="0" w:color="000000"/>
              <w:left w:val="single" w:sz="4" w:space="0" w:color="000000"/>
              <w:bottom w:val="single" w:sz="4" w:space="0" w:color="000000"/>
              <w:right w:val="single" w:sz="4" w:space="0" w:color="000000"/>
            </w:tcBorders>
          </w:tcPr>
          <w:p w14:paraId="3EC2C3E1" w14:textId="77777777" w:rsidR="00A524A2" w:rsidRPr="00F70225" w:rsidRDefault="00A524A2" w:rsidP="00431C78">
            <w:pPr>
              <w:tabs>
                <w:tab w:val="left" w:pos="567"/>
              </w:tabs>
              <w:snapToGrid w:val="0"/>
              <w:ind w:left="567" w:hanging="567"/>
              <w:jc w:val="both"/>
              <w:rPr>
                <w:b/>
                <w:szCs w:val="22"/>
              </w:rPr>
            </w:pPr>
            <w:r w:rsidRPr="00F70225">
              <w:rPr>
                <w:b/>
                <w:szCs w:val="22"/>
              </w:rPr>
              <w:t>5.</w:t>
            </w:r>
            <w:r w:rsidRPr="00F70225">
              <w:rPr>
                <w:b/>
                <w:szCs w:val="22"/>
              </w:rPr>
              <w:tab/>
              <w:t>SPOSÓB I DROGA PODANIA</w:t>
            </w:r>
          </w:p>
        </w:tc>
      </w:tr>
    </w:tbl>
    <w:p w14:paraId="738F7AC3" w14:textId="77777777" w:rsidR="00A524A2" w:rsidRPr="00F70225" w:rsidRDefault="00A524A2">
      <w:pPr>
        <w:tabs>
          <w:tab w:val="left" w:pos="567"/>
        </w:tabs>
        <w:jc w:val="both"/>
        <w:rPr>
          <w:szCs w:val="22"/>
        </w:rPr>
      </w:pPr>
    </w:p>
    <w:p w14:paraId="6265765C" w14:textId="77777777" w:rsidR="009B341D" w:rsidRPr="00F70225" w:rsidRDefault="009B341D" w:rsidP="009B341D">
      <w:pPr>
        <w:tabs>
          <w:tab w:val="left" w:pos="567"/>
        </w:tabs>
        <w:jc w:val="both"/>
        <w:rPr>
          <w:szCs w:val="22"/>
        </w:rPr>
      </w:pPr>
      <w:r w:rsidRPr="00F70225">
        <w:rPr>
          <w:szCs w:val="22"/>
        </w:rPr>
        <w:t>Należy zapoznać się z treścią ulotki przed zastosowaniem leku.</w:t>
      </w:r>
    </w:p>
    <w:p w14:paraId="697A9A6F" w14:textId="77777777" w:rsidR="00A524A2" w:rsidRPr="00F70225" w:rsidRDefault="00DD59AB">
      <w:pPr>
        <w:tabs>
          <w:tab w:val="left" w:pos="567"/>
        </w:tabs>
        <w:jc w:val="both"/>
        <w:rPr>
          <w:szCs w:val="22"/>
        </w:rPr>
      </w:pPr>
      <w:r>
        <w:rPr>
          <w:szCs w:val="22"/>
        </w:rPr>
        <w:t>P</w:t>
      </w:r>
      <w:r w:rsidR="00A524A2" w:rsidRPr="00F70225">
        <w:rPr>
          <w:szCs w:val="22"/>
        </w:rPr>
        <w:t>odani</w:t>
      </w:r>
      <w:r>
        <w:rPr>
          <w:szCs w:val="22"/>
        </w:rPr>
        <w:t>e</w:t>
      </w:r>
      <w:r w:rsidR="00A524A2" w:rsidRPr="00F70225">
        <w:rPr>
          <w:szCs w:val="22"/>
        </w:rPr>
        <w:t xml:space="preserve"> doustne.</w:t>
      </w:r>
    </w:p>
    <w:p w14:paraId="1F838D8F" w14:textId="77777777" w:rsidR="00A524A2" w:rsidRDefault="00A524A2">
      <w:pPr>
        <w:tabs>
          <w:tab w:val="left" w:pos="567"/>
        </w:tabs>
        <w:jc w:val="both"/>
        <w:rPr>
          <w:szCs w:val="22"/>
        </w:rPr>
      </w:pPr>
    </w:p>
    <w:p w14:paraId="14DA7CBF" w14:textId="77777777" w:rsidR="00D256CC" w:rsidRPr="00F70225" w:rsidRDefault="00D256CC">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4C547761" w14:textId="77777777">
        <w:tc>
          <w:tcPr>
            <w:tcW w:w="9297" w:type="dxa"/>
            <w:tcBorders>
              <w:top w:val="single" w:sz="4" w:space="0" w:color="000000"/>
              <w:left w:val="single" w:sz="4" w:space="0" w:color="000000"/>
              <w:bottom w:val="single" w:sz="4" w:space="0" w:color="000000"/>
              <w:right w:val="single" w:sz="4" w:space="0" w:color="000000"/>
            </w:tcBorders>
          </w:tcPr>
          <w:p w14:paraId="1CF05E0A" w14:textId="77777777" w:rsidR="00A524A2" w:rsidRPr="00F70225" w:rsidRDefault="00A524A2" w:rsidP="00DD59AB">
            <w:pPr>
              <w:tabs>
                <w:tab w:val="left" w:pos="567"/>
              </w:tabs>
              <w:snapToGrid w:val="0"/>
              <w:ind w:left="567" w:hanging="567"/>
              <w:jc w:val="both"/>
              <w:rPr>
                <w:b/>
                <w:szCs w:val="22"/>
              </w:rPr>
            </w:pPr>
            <w:r w:rsidRPr="00F70225">
              <w:rPr>
                <w:b/>
                <w:szCs w:val="22"/>
              </w:rPr>
              <w:t>6.</w:t>
            </w:r>
            <w:r w:rsidRPr="00F70225">
              <w:rPr>
                <w:b/>
                <w:szCs w:val="22"/>
              </w:rPr>
              <w:tab/>
              <w:t xml:space="preserve"> OSTRZEŻENIE DOTYCZĄCE PRZECHOWYWANIA PRODUKTU LECZNICZEGO W MIEJSCU NIEWIDOCZNYM </w:t>
            </w:r>
            <w:r w:rsidR="00DD59AB">
              <w:rPr>
                <w:b/>
                <w:szCs w:val="22"/>
              </w:rPr>
              <w:t xml:space="preserve">I </w:t>
            </w:r>
            <w:r w:rsidR="00DD59AB" w:rsidRPr="00F70225">
              <w:rPr>
                <w:b/>
                <w:szCs w:val="22"/>
              </w:rPr>
              <w:t>NIEDOSTĘPNYM</w:t>
            </w:r>
            <w:r w:rsidR="00DD59AB">
              <w:rPr>
                <w:b/>
                <w:szCs w:val="22"/>
              </w:rPr>
              <w:t xml:space="preserve"> </w:t>
            </w:r>
            <w:r w:rsidRPr="00F70225">
              <w:rPr>
                <w:b/>
                <w:szCs w:val="22"/>
              </w:rPr>
              <w:t>DLA DZIECI</w:t>
            </w:r>
          </w:p>
        </w:tc>
      </w:tr>
    </w:tbl>
    <w:p w14:paraId="5F74A498" w14:textId="77777777" w:rsidR="00A524A2" w:rsidRPr="00F70225" w:rsidRDefault="00A524A2">
      <w:pPr>
        <w:tabs>
          <w:tab w:val="left" w:pos="567"/>
        </w:tabs>
        <w:jc w:val="both"/>
        <w:rPr>
          <w:szCs w:val="22"/>
        </w:rPr>
      </w:pPr>
    </w:p>
    <w:p w14:paraId="18DB4BB0" w14:textId="77777777" w:rsidR="00A524A2" w:rsidRPr="00F70225" w:rsidRDefault="00A524A2">
      <w:pPr>
        <w:tabs>
          <w:tab w:val="left" w:pos="567"/>
        </w:tabs>
        <w:jc w:val="both"/>
        <w:rPr>
          <w:szCs w:val="22"/>
        </w:rPr>
      </w:pPr>
      <w:r w:rsidRPr="00F70225">
        <w:rPr>
          <w:szCs w:val="22"/>
        </w:rPr>
        <w:t xml:space="preserve">Lek przechowywać w miejscu niewidocznym </w:t>
      </w:r>
      <w:r w:rsidR="00DD59AB">
        <w:rPr>
          <w:szCs w:val="22"/>
        </w:rPr>
        <w:t xml:space="preserve">i niedostępnym </w:t>
      </w:r>
      <w:r w:rsidRPr="00F70225">
        <w:rPr>
          <w:szCs w:val="22"/>
        </w:rPr>
        <w:t>dla dzieci.</w:t>
      </w:r>
    </w:p>
    <w:p w14:paraId="2FF36B11" w14:textId="77777777" w:rsidR="00A524A2" w:rsidRPr="00F70225" w:rsidRDefault="00A524A2">
      <w:pPr>
        <w:tabs>
          <w:tab w:val="left" w:pos="567"/>
        </w:tabs>
        <w:jc w:val="both"/>
        <w:rPr>
          <w:szCs w:val="22"/>
        </w:rPr>
      </w:pPr>
    </w:p>
    <w:p w14:paraId="285F33A2"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00C1BA63" w14:textId="77777777">
        <w:tc>
          <w:tcPr>
            <w:tcW w:w="9297" w:type="dxa"/>
            <w:tcBorders>
              <w:top w:val="single" w:sz="4" w:space="0" w:color="000000"/>
              <w:left w:val="single" w:sz="4" w:space="0" w:color="000000"/>
              <w:bottom w:val="single" w:sz="4" w:space="0" w:color="000000"/>
              <w:right w:val="single" w:sz="4" w:space="0" w:color="000000"/>
            </w:tcBorders>
          </w:tcPr>
          <w:p w14:paraId="674C9A20" w14:textId="77777777" w:rsidR="00A524A2" w:rsidRPr="00F70225" w:rsidRDefault="00A524A2">
            <w:pPr>
              <w:tabs>
                <w:tab w:val="left" w:pos="567"/>
              </w:tabs>
              <w:snapToGrid w:val="0"/>
              <w:ind w:left="567" w:hanging="567"/>
              <w:jc w:val="both"/>
              <w:rPr>
                <w:b/>
                <w:szCs w:val="22"/>
              </w:rPr>
            </w:pPr>
            <w:r w:rsidRPr="00F70225">
              <w:rPr>
                <w:b/>
                <w:szCs w:val="22"/>
              </w:rPr>
              <w:t>7.</w:t>
            </w:r>
            <w:r w:rsidRPr="00F70225">
              <w:rPr>
                <w:b/>
                <w:szCs w:val="22"/>
              </w:rPr>
              <w:tab/>
              <w:t>INNE OSTRZEŻENIA SPECJALNE, JEŚLI KONIECZNE</w:t>
            </w:r>
          </w:p>
        </w:tc>
      </w:tr>
    </w:tbl>
    <w:p w14:paraId="231805A3" w14:textId="77777777" w:rsidR="00A524A2" w:rsidRPr="00F70225" w:rsidRDefault="00A524A2">
      <w:pPr>
        <w:tabs>
          <w:tab w:val="left" w:pos="567"/>
        </w:tabs>
        <w:jc w:val="both"/>
        <w:rPr>
          <w:szCs w:val="22"/>
        </w:rPr>
      </w:pPr>
    </w:p>
    <w:p w14:paraId="6B9D155B"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07331DFE" w14:textId="77777777">
        <w:tc>
          <w:tcPr>
            <w:tcW w:w="9297" w:type="dxa"/>
            <w:tcBorders>
              <w:top w:val="single" w:sz="4" w:space="0" w:color="000000"/>
              <w:left w:val="single" w:sz="4" w:space="0" w:color="000000"/>
              <w:bottom w:val="single" w:sz="4" w:space="0" w:color="000000"/>
              <w:right w:val="single" w:sz="4" w:space="0" w:color="000000"/>
            </w:tcBorders>
          </w:tcPr>
          <w:p w14:paraId="044932EB" w14:textId="77777777" w:rsidR="00A524A2" w:rsidRPr="00F70225" w:rsidRDefault="00A524A2">
            <w:pPr>
              <w:tabs>
                <w:tab w:val="left" w:pos="567"/>
              </w:tabs>
              <w:snapToGrid w:val="0"/>
              <w:ind w:left="567" w:hanging="567"/>
              <w:jc w:val="both"/>
              <w:rPr>
                <w:b/>
                <w:szCs w:val="22"/>
              </w:rPr>
            </w:pPr>
            <w:r w:rsidRPr="00F70225">
              <w:rPr>
                <w:b/>
                <w:szCs w:val="22"/>
              </w:rPr>
              <w:t>8.</w:t>
            </w:r>
            <w:r w:rsidRPr="00F70225">
              <w:rPr>
                <w:b/>
                <w:szCs w:val="22"/>
              </w:rPr>
              <w:tab/>
              <w:t>TERMIN WAŻNOŚCI</w:t>
            </w:r>
          </w:p>
        </w:tc>
      </w:tr>
    </w:tbl>
    <w:p w14:paraId="4F124ABA" w14:textId="77777777" w:rsidR="00A524A2" w:rsidRPr="00F70225" w:rsidRDefault="00A524A2">
      <w:pPr>
        <w:tabs>
          <w:tab w:val="left" w:pos="567"/>
        </w:tabs>
        <w:jc w:val="both"/>
        <w:rPr>
          <w:szCs w:val="22"/>
        </w:rPr>
      </w:pPr>
    </w:p>
    <w:p w14:paraId="0BC996EB" w14:textId="77777777" w:rsidR="00A524A2" w:rsidRPr="00F70225" w:rsidRDefault="00A524A2">
      <w:pPr>
        <w:tabs>
          <w:tab w:val="left" w:pos="567"/>
        </w:tabs>
        <w:jc w:val="both"/>
        <w:rPr>
          <w:szCs w:val="22"/>
        </w:rPr>
      </w:pPr>
      <w:r w:rsidRPr="00F70225">
        <w:rPr>
          <w:szCs w:val="22"/>
        </w:rPr>
        <w:t>TERMIN WAŻNOŚCI:</w:t>
      </w:r>
    </w:p>
    <w:p w14:paraId="4FAF6493" w14:textId="77777777" w:rsidR="00A524A2" w:rsidRPr="00F70225" w:rsidRDefault="00A524A2">
      <w:pPr>
        <w:tabs>
          <w:tab w:val="left" w:pos="567"/>
        </w:tabs>
        <w:jc w:val="both"/>
        <w:rPr>
          <w:szCs w:val="22"/>
        </w:rPr>
      </w:pPr>
    </w:p>
    <w:p w14:paraId="16B245E1"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4960F448" w14:textId="77777777">
        <w:tc>
          <w:tcPr>
            <w:tcW w:w="9297" w:type="dxa"/>
            <w:tcBorders>
              <w:top w:val="single" w:sz="4" w:space="0" w:color="000000"/>
              <w:left w:val="single" w:sz="4" w:space="0" w:color="000000"/>
              <w:bottom w:val="single" w:sz="4" w:space="0" w:color="000000"/>
              <w:right w:val="single" w:sz="4" w:space="0" w:color="000000"/>
            </w:tcBorders>
          </w:tcPr>
          <w:p w14:paraId="502F807C" w14:textId="77777777" w:rsidR="00A524A2" w:rsidRPr="00F70225" w:rsidRDefault="00A524A2">
            <w:pPr>
              <w:tabs>
                <w:tab w:val="left" w:pos="567"/>
              </w:tabs>
              <w:snapToGrid w:val="0"/>
              <w:ind w:left="567" w:hanging="567"/>
              <w:jc w:val="both"/>
              <w:rPr>
                <w:b/>
                <w:szCs w:val="22"/>
              </w:rPr>
            </w:pPr>
            <w:r w:rsidRPr="00F70225">
              <w:rPr>
                <w:b/>
                <w:szCs w:val="22"/>
              </w:rPr>
              <w:t>9.</w:t>
            </w:r>
            <w:r w:rsidRPr="00F70225">
              <w:rPr>
                <w:b/>
                <w:szCs w:val="22"/>
              </w:rPr>
              <w:tab/>
              <w:t>WARUNKI PRZECHOWYWANIA</w:t>
            </w:r>
          </w:p>
        </w:tc>
      </w:tr>
    </w:tbl>
    <w:p w14:paraId="278842D4" w14:textId="77777777" w:rsidR="00A524A2" w:rsidRPr="00F70225" w:rsidRDefault="00A524A2">
      <w:pPr>
        <w:tabs>
          <w:tab w:val="left" w:pos="567"/>
        </w:tabs>
        <w:jc w:val="both"/>
        <w:rPr>
          <w:szCs w:val="22"/>
        </w:rPr>
      </w:pPr>
    </w:p>
    <w:p w14:paraId="31787C3C" w14:textId="77777777" w:rsidR="00A524A2" w:rsidRPr="00F70225" w:rsidRDefault="00A524A2" w:rsidP="00801BF3">
      <w:pPr>
        <w:pStyle w:val="Heading3"/>
      </w:pPr>
    </w:p>
    <w:tbl>
      <w:tblPr>
        <w:tblW w:w="0" w:type="auto"/>
        <w:tblInd w:w="-5" w:type="dxa"/>
        <w:tblLayout w:type="fixed"/>
        <w:tblLook w:val="0000" w:firstRow="0" w:lastRow="0" w:firstColumn="0" w:lastColumn="0" w:noHBand="0" w:noVBand="0"/>
      </w:tblPr>
      <w:tblGrid>
        <w:gridCol w:w="9297"/>
      </w:tblGrid>
      <w:tr w:rsidR="00A524A2" w:rsidRPr="00F70225" w14:paraId="7BB13D96" w14:textId="77777777">
        <w:tc>
          <w:tcPr>
            <w:tcW w:w="9297" w:type="dxa"/>
            <w:tcBorders>
              <w:top w:val="single" w:sz="4" w:space="0" w:color="000000"/>
              <w:left w:val="single" w:sz="4" w:space="0" w:color="000000"/>
              <w:bottom w:val="single" w:sz="4" w:space="0" w:color="000000"/>
              <w:right w:val="single" w:sz="4" w:space="0" w:color="000000"/>
            </w:tcBorders>
          </w:tcPr>
          <w:p w14:paraId="7642CCA1" w14:textId="77777777" w:rsidR="00A524A2" w:rsidRPr="00F70225" w:rsidRDefault="00A524A2">
            <w:pPr>
              <w:tabs>
                <w:tab w:val="left" w:pos="567"/>
              </w:tabs>
              <w:snapToGrid w:val="0"/>
              <w:ind w:left="567" w:hanging="567"/>
              <w:jc w:val="both"/>
              <w:rPr>
                <w:b/>
                <w:szCs w:val="22"/>
              </w:rPr>
            </w:pPr>
            <w:r w:rsidRPr="00F70225">
              <w:rPr>
                <w:b/>
                <w:szCs w:val="22"/>
              </w:rPr>
              <w:t>10.</w:t>
            </w:r>
            <w:r w:rsidRPr="00F70225">
              <w:rPr>
                <w:b/>
                <w:szCs w:val="22"/>
              </w:rPr>
              <w:tab/>
              <w:t>SPECJALNE ŚRODKI OSTROŻNOŚCI DOTYCZĄCE USUWANIA NIEZUŻYTEGO PRODUKTU LECZNICZEGO LUB POCHODZĄCYCH Z NIEGO ODPADÓW, JEŚLI WYSTĘPUJĄ</w:t>
            </w:r>
          </w:p>
        </w:tc>
      </w:tr>
    </w:tbl>
    <w:p w14:paraId="5994A27F" w14:textId="77777777" w:rsidR="00A524A2" w:rsidRPr="00F70225" w:rsidRDefault="00A524A2">
      <w:pPr>
        <w:tabs>
          <w:tab w:val="left" w:pos="567"/>
        </w:tabs>
        <w:jc w:val="both"/>
        <w:rPr>
          <w:szCs w:val="22"/>
        </w:rPr>
      </w:pPr>
    </w:p>
    <w:p w14:paraId="362AB77B"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332EE4B9" w14:textId="77777777">
        <w:tc>
          <w:tcPr>
            <w:tcW w:w="9297" w:type="dxa"/>
            <w:tcBorders>
              <w:top w:val="single" w:sz="4" w:space="0" w:color="000000"/>
              <w:left w:val="single" w:sz="4" w:space="0" w:color="000000"/>
              <w:bottom w:val="single" w:sz="4" w:space="0" w:color="000000"/>
              <w:right w:val="single" w:sz="4" w:space="0" w:color="000000"/>
            </w:tcBorders>
          </w:tcPr>
          <w:p w14:paraId="1FCDBF41" w14:textId="77777777" w:rsidR="00A524A2" w:rsidRPr="00F70225" w:rsidRDefault="00A524A2">
            <w:pPr>
              <w:tabs>
                <w:tab w:val="left" w:pos="567"/>
              </w:tabs>
              <w:snapToGrid w:val="0"/>
              <w:ind w:left="567" w:hanging="567"/>
              <w:jc w:val="both"/>
              <w:rPr>
                <w:b/>
                <w:szCs w:val="22"/>
              </w:rPr>
            </w:pPr>
            <w:r w:rsidRPr="00F70225">
              <w:rPr>
                <w:b/>
                <w:szCs w:val="22"/>
              </w:rPr>
              <w:t>11.</w:t>
            </w:r>
            <w:r w:rsidRPr="00F70225">
              <w:rPr>
                <w:b/>
                <w:szCs w:val="22"/>
              </w:rPr>
              <w:tab/>
              <w:t>NAZWA I ADRES PODMIOTU ODPOWIEDZIALNEGO</w:t>
            </w:r>
          </w:p>
        </w:tc>
      </w:tr>
    </w:tbl>
    <w:p w14:paraId="29096B52" w14:textId="77777777" w:rsidR="00A524A2" w:rsidRPr="00F70225" w:rsidRDefault="00A524A2">
      <w:pPr>
        <w:tabs>
          <w:tab w:val="left" w:pos="567"/>
        </w:tabs>
        <w:jc w:val="both"/>
        <w:rPr>
          <w:szCs w:val="22"/>
        </w:rPr>
      </w:pPr>
    </w:p>
    <w:p w14:paraId="6966E1A8" w14:textId="77777777" w:rsidR="00801BF3" w:rsidRPr="00F903B5" w:rsidRDefault="00801BF3" w:rsidP="00801BF3">
      <w:pPr>
        <w:tabs>
          <w:tab w:val="left" w:pos="567"/>
        </w:tabs>
        <w:jc w:val="both"/>
        <w:rPr>
          <w:i/>
          <w:iCs/>
          <w:szCs w:val="22"/>
        </w:rPr>
      </w:pPr>
      <w:r w:rsidRPr="00F903B5">
        <w:rPr>
          <w:i/>
          <w:iCs/>
          <w:highlight w:val="lightGray"/>
          <w:lang w:val="en-GB"/>
        </w:rPr>
        <w:t>Tekturowe pudełko</w:t>
      </w:r>
    </w:p>
    <w:p w14:paraId="2AEBE511" w14:textId="77777777" w:rsidR="00A524A2" w:rsidRPr="00F70225" w:rsidRDefault="00A524A2">
      <w:pPr>
        <w:tabs>
          <w:tab w:val="left" w:pos="567"/>
        </w:tabs>
        <w:jc w:val="both"/>
        <w:rPr>
          <w:szCs w:val="22"/>
          <w:lang w:val="en-US"/>
        </w:rPr>
      </w:pPr>
      <w:r w:rsidRPr="00F70225">
        <w:rPr>
          <w:szCs w:val="22"/>
          <w:lang w:val="en-US"/>
        </w:rPr>
        <w:t>Orion Corporation</w:t>
      </w:r>
    </w:p>
    <w:p w14:paraId="36BF7A65" w14:textId="77777777" w:rsidR="00A524A2" w:rsidRPr="00F70225" w:rsidRDefault="00A524A2">
      <w:pPr>
        <w:tabs>
          <w:tab w:val="left" w:pos="567"/>
        </w:tabs>
        <w:jc w:val="both"/>
        <w:rPr>
          <w:szCs w:val="22"/>
          <w:lang w:val="en-US"/>
        </w:rPr>
      </w:pPr>
      <w:r w:rsidRPr="00F70225">
        <w:rPr>
          <w:szCs w:val="22"/>
          <w:lang w:val="en-US"/>
        </w:rPr>
        <w:t>Orionintie 1</w:t>
      </w:r>
    </w:p>
    <w:p w14:paraId="6AC73786" w14:textId="77777777" w:rsidR="00A524A2" w:rsidRPr="00F70225" w:rsidRDefault="00A524A2">
      <w:pPr>
        <w:tabs>
          <w:tab w:val="left" w:pos="567"/>
        </w:tabs>
        <w:jc w:val="both"/>
        <w:rPr>
          <w:szCs w:val="22"/>
          <w:lang w:val="en-US"/>
        </w:rPr>
      </w:pPr>
      <w:r w:rsidRPr="00F70225">
        <w:rPr>
          <w:szCs w:val="22"/>
          <w:lang w:val="en-US"/>
        </w:rPr>
        <w:t>FI-02200 Espoo</w:t>
      </w:r>
    </w:p>
    <w:p w14:paraId="77AA10C7" w14:textId="77777777" w:rsidR="00A524A2" w:rsidRPr="00F70225" w:rsidRDefault="00A524A2">
      <w:pPr>
        <w:tabs>
          <w:tab w:val="left" w:pos="567"/>
        </w:tabs>
        <w:jc w:val="both"/>
        <w:rPr>
          <w:szCs w:val="22"/>
          <w:lang w:val="en-US"/>
        </w:rPr>
      </w:pPr>
      <w:r w:rsidRPr="00F70225">
        <w:rPr>
          <w:szCs w:val="22"/>
          <w:lang w:val="en-US"/>
        </w:rPr>
        <w:t>Finlandia</w:t>
      </w:r>
    </w:p>
    <w:p w14:paraId="5252A14C" w14:textId="77777777" w:rsidR="00A524A2" w:rsidRDefault="00A524A2">
      <w:pPr>
        <w:tabs>
          <w:tab w:val="left" w:pos="567"/>
        </w:tabs>
        <w:jc w:val="both"/>
        <w:rPr>
          <w:szCs w:val="22"/>
          <w:lang w:val="en-US"/>
        </w:rPr>
      </w:pPr>
    </w:p>
    <w:p w14:paraId="4702B5F4" w14:textId="77777777" w:rsidR="00801BF3" w:rsidRPr="00F903B5" w:rsidRDefault="00801BF3" w:rsidP="00801BF3">
      <w:pPr>
        <w:tabs>
          <w:tab w:val="left" w:pos="567"/>
        </w:tabs>
        <w:jc w:val="both"/>
        <w:rPr>
          <w:i/>
          <w:iCs/>
          <w:szCs w:val="22"/>
        </w:rPr>
      </w:pPr>
      <w:r w:rsidRPr="00F903B5">
        <w:rPr>
          <w:i/>
          <w:iCs/>
          <w:highlight w:val="lightGray"/>
          <w:lang w:val="en-GB"/>
        </w:rPr>
        <w:t>Etykieta butelki</w:t>
      </w:r>
    </w:p>
    <w:p w14:paraId="4E0B2735" w14:textId="77777777" w:rsidR="00801BF3" w:rsidRPr="00F70225" w:rsidRDefault="00801BF3" w:rsidP="00801BF3">
      <w:pPr>
        <w:tabs>
          <w:tab w:val="left" w:pos="567"/>
        </w:tabs>
        <w:jc w:val="both"/>
        <w:rPr>
          <w:szCs w:val="22"/>
          <w:lang w:val="en-US"/>
        </w:rPr>
      </w:pPr>
      <w:r w:rsidRPr="00F70225">
        <w:rPr>
          <w:szCs w:val="22"/>
          <w:lang w:val="en-US"/>
        </w:rPr>
        <w:t>Orion Corporation</w:t>
      </w:r>
    </w:p>
    <w:p w14:paraId="1CEC06BB" w14:textId="77777777" w:rsidR="00801BF3" w:rsidRPr="00F70225" w:rsidRDefault="00801BF3">
      <w:pPr>
        <w:tabs>
          <w:tab w:val="left" w:pos="567"/>
        </w:tabs>
        <w:jc w:val="both"/>
        <w:rPr>
          <w:szCs w:val="22"/>
          <w:lang w:val="en-US"/>
        </w:rPr>
      </w:pPr>
    </w:p>
    <w:p w14:paraId="25CAEBAF" w14:textId="77777777" w:rsidR="00A524A2" w:rsidRPr="00F70225" w:rsidRDefault="00A524A2">
      <w:pPr>
        <w:tabs>
          <w:tab w:val="left" w:pos="567"/>
        </w:tabs>
        <w:jc w:val="both"/>
        <w:rPr>
          <w:szCs w:val="22"/>
          <w:lang w:val="en-US"/>
        </w:rPr>
      </w:pPr>
    </w:p>
    <w:tbl>
      <w:tblPr>
        <w:tblW w:w="0" w:type="auto"/>
        <w:tblInd w:w="-5" w:type="dxa"/>
        <w:tblLayout w:type="fixed"/>
        <w:tblLook w:val="0000" w:firstRow="0" w:lastRow="0" w:firstColumn="0" w:lastColumn="0" w:noHBand="0" w:noVBand="0"/>
      </w:tblPr>
      <w:tblGrid>
        <w:gridCol w:w="9297"/>
      </w:tblGrid>
      <w:tr w:rsidR="00A524A2" w:rsidRPr="00F70225" w14:paraId="11015716" w14:textId="77777777">
        <w:tc>
          <w:tcPr>
            <w:tcW w:w="9297" w:type="dxa"/>
            <w:tcBorders>
              <w:top w:val="single" w:sz="4" w:space="0" w:color="000000"/>
              <w:left w:val="single" w:sz="4" w:space="0" w:color="000000"/>
              <w:bottom w:val="single" w:sz="4" w:space="0" w:color="000000"/>
              <w:right w:val="single" w:sz="4" w:space="0" w:color="000000"/>
            </w:tcBorders>
          </w:tcPr>
          <w:p w14:paraId="74C05171" w14:textId="77777777" w:rsidR="00A524A2" w:rsidRPr="00F70225" w:rsidRDefault="00A524A2" w:rsidP="00096224">
            <w:pPr>
              <w:tabs>
                <w:tab w:val="left" w:pos="567"/>
              </w:tabs>
              <w:snapToGrid w:val="0"/>
              <w:ind w:left="567" w:hanging="567"/>
              <w:jc w:val="both"/>
              <w:rPr>
                <w:b/>
                <w:szCs w:val="22"/>
              </w:rPr>
            </w:pPr>
            <w:r w:rsidRPr="00F70225">
              <w:rPr>
                <w:b/>
                <w:szCs w:val="22"/>
              </w:rPr>
              <w:t>12.</w:t>
            </w:r>
            <w:r w:rsidRPr="00F70225">
              <w:rPr>
                <w:b/>
                <w:szCs w:val="22"/>
              </w:rPr>
              <w:tab/>
              <w:t>NUMERY POZWOLE</w:t>
            </w:r>
            <w:r w:rsidR="00096224">
              <w:rPr>
                <w:b/>
                <w:szCs w:val="22"/>
              </w:rPr>
              <w:t>Ń</w:t>
            </w:r>
            <w:r w:rsidRPr="00F70225">
              <w:rPr>
                <w:b/>
                <w:szCs w:val="22"/>
              </w:rPr>
              <w:t xml:space="preserve"> NA DOPUSZCZENIE DO OBROTU</w:t>
            </w:r>
          </w:p>
        </w:tc>
      </w:tr>
    </w:tbl>
    <w:p w14:paraId="7B76A45B" w14:textId="77777777" w:rsidR="00A524A2" w:rsidRPr="00F70225" w:rsidRDefault="00A524A2">
      <w:pPr>
        <w:tabs>
          <w:tab w:val="left" w:pos="567"/>
        </w:tabs>
        <w:jc w:val="both"/>
        <w:rPr>
          <w:szCs w:val="22"/>
        </w:rPr>
      </w:pPr>
    </w:p>
    <w:p w14:paraId="118C2E33" w14:textId="77777777" w:rsidR="00A524A2" w:rsidRPr="00F70225" w:rsidRDefault="00A524A2">
      <w:pPr>
        <w:tabs>
          <w:tab w:val="left" w:pos="567"/>
        </w:tabs>
        <w:rPr>
          <w:szCs w:val="22"/>
          <w:shd w:val="clear" w:color="auto" w:fill="C0C0C0"/>
        </w:rPr>
      </w:pPr>
      <w:r w:rsidRPr="00F70225">
        <w:rPr>
          <w:szCs w:val="22"/>
        </w:rPr>
        <w:t xml:space="preserve">EU/1/03/260/024  </w:t>
      </w:r>
      <w:r w:rsidRPr="00F70225">
        <w:rPr>
          <w:szCs w:val="22"/>
          <w:shd w:val="clear" w:color="auto" w:fill="C0C0C0"/>
        </w:rPr>
        <w:t>10 tabletek powlekanych</w:t>
      </w:r>
    </w:p>
    <w:p w14:paraId="49D506CF" w14:textId="77777777" w:rsidR="00A524A2" w:rsidRPr="00F70225" w:rsidRDefault="00A524A2">
      <w:pPr>
        <w:tabs>
          <w:tab w:val="left" w:pos="567"/>
        </w:tabs>
        <w:rPr>
          <w:szCs w:val="22"/>
          <w:shd w:val="clear" w:color="auto" w:fill="C0C0C0"/>
        </w:rPr>
      </w:pPr>
      <w:r w:rsidRPr="00F70225">
        <w:rPr>
          <w:szCs w:val="22"/>
          <w:shd w:val="clear" w:color="auto" w:fill="C0C0C0"/>
        </w:rPr>
        <w:t>EU/1/03/260/025  30 tabletek powlekanych</w:t>
      </w:r>
    </w:p>
    <w:p w14:paraId="0C731A74" w14:textId="77777777" w:rsidR="00A524A2" w:rsidRPr="00F70225" w:rsidRDefault="00A524A2">
      <w:pPr>
        <w:tabs>
          <w:tab w:val="left" w:pos="567"/>
        </w:tabs>
        <w:rPr>
          <w:szCs w:val="22"/>
          <w:shd w:val="clear" w:color="auto" w:fill="C0C0C0"/>
        </w:rPr>
      </w:pPr>
      <w:r w:rsidRPr="00F70225">
        <w:rPr>
          <w:szCs w:val="22"/>
          <w:shd w:val="clear" w:color="auto" w:fill="C0C0C0"/>
        </w:rPr>
        <w:t>EU/1/03/260/026  100 tabletek powlekanych</w:t>
      </w:r>
    </w:p>
    <w:p w14:paraId="36CA9328" w14:textId="77777777" w:rsidR="00A524A2" w:rsidRPr="00F70225" w:rsidRDefault="00A524A2">
      <w:pPr>
        <w:tabs>
          <w:tab w:val="left" w:pos="567"/>
        </w:tabs>
        <w:rPr>
          <w:szCs w:val="22"/>
          <w:shd w:val="clear" w:color="auto" w:fill="C0C0C0"/>
        </w:rPr>
      </w:pPr>
      <w:r w:rsidRPr="00F70225">
        <w:rPr>
          <w:szCs w:val="22"/>
          <w:shd w:val="clear" w:color="auto" w:fill="C0C0C0"/>
        </w:rPr>
        <w:t>EU/1/03/260/027  130 tabletek powlekanych</w:t>
      </w:r>
    </w:p>
    <w:p w14:paraId="147C3628" w14:textId="77777777" w:rsidR="00A524A2" w:rsidRPr="00F70225" w:rsidRDefault="00A524A2">
      <w:pPr>
        <w:tabs>
          <w:tab w:val="left" w:pos="567"/>
        </w:tabs>
        <w:rPr>
          <w:szCs w:val="22"/>
          <w:shd w:val="clear" w:color="auto" w:fill="C0C0C0"/>
        </w:rPr>
      </w:pPr>
      <w:r w:rsidRPr="00F70225">
        <w:rPr>
          <w:szCs w:val="22"/>
          <w:shd w:val="clear" w:color="auto" w:fill="C0C0C0"/>
        </w:rPr>
        <w:t>EU/1/03/260/028  175 tabletek powlekanych</w:t>
      </w:r>
    </w:p>
    <w:p w14:paraId="7C366116" w14:textId="77777777" w:rsidR="00A524A2" w:rsidRPr="00F70225" w:rsidRDefault="00A524A2">
      <w:pPr>
        <w:tabs>
          <w:tab w:val="left" w:pos="567"/>
        </w:tabs>
        <w:jc w:val="both"/>
        <w:rPr>
          <w:szCs w:val="22"/>
        </w:rPr>
      </w:pPr>
    </w:p>
    <w:p w14:paraId="4D3790E9"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2B61899D" w14:textId="77777777">
        <w:tc>
          <w:tcPr>
            <w:tcW w:w="9297" w:type="dxa"/>
            <w:tcBorders>
              <w:top w:val="single" w:sz="4" w:space="0" w:color="000000"/>
              <w:left w:val="single" w:sz="4" w:space="0" w:color="000000"/>
              <w:bottom w:val="single" w:sz="4" w:space="0" w:color="000000"/>
              <w:right w:val="single" w:sz="4" w:space="0" w:color="000000"/>
            </w:tcBorders>
          </w:tcPr>
          <w:p w14:paraId="67BF27AA" w14:textId="77777777" w:rsidR="00A524A2" w:rsidRPr="00F70225" w:rsidRDefault="00A524A2">
            <w:pPr>
              <w:tabs>
                <w:tab w:val="left" w:pos="567"/>
              </w:tabs>
              <w:snapToGrid w:val="0"/>
              <w:ind w:left="567" w:hanging="567"/>
              <w:jc w:val="both"/>
              <w:rPr>
                <w:b/>
                <w:szCs w:val="22"/>
              </w:rPr>
            </w:pPr>
            <w:r w:rsidRPr="00F70225">
              <w:rPr>
                <w:b/>
                <w:szCs w:val="22"/>
              </w:rPr>
              <w:t>13.</w:t>
            </w:r>
            <w:r w:rsidRPr="00F70225">
              <w:rPr>
                <w:b/>
                <w:szCs w:val="22"/>
              </w:rPr>
              <w:tab/>
              <w:t xml:space="preserve">NUMER SERII </w:t>
            </w:r>
          </w:p>
        </w:tc>
      </w:tr>
    </w:tbl>
    <w:p w14:paraId="57E9123E" w14:textId="77777777" w:rsidR="00A524A2" w:rsidRPr="00F70225" w:rsidRDefault="00A524A2">
      <w:pPr>
        <w:tabs>
          <w:tab w:val="left" w:pos="567"/>
        </w:tabs>
        <w:jc w:val="both"/>
        <w:rPr>
          <w:szCs w:val="22"/>
        </w:rPr>
      </w:pPr>
    </w:p>
    <w:p w14:paraId="236DB5EF" w14:textId="77777777" w:rsidR="00A524A2" w:rsidRPr="00F70225" w:rsidRDefault="00A524A2">
      <w:pPr>
        <w:tabs>
          <w:tab w:val="left" w:pos="567"/>
        </w:tabs>
        <w:jc w:val="both"/>
        <w:rPr>
          <w:szCs w:val="22"/>
        </w:rPr>
      </w:pPr>
      <w:r w:rsidRPr="00F70225">
        <w:rPr>
          <w:szCs w:val="22"/>
        </w:rPr>
        <w:t>Nr serii:</w:t>
      </w:r>
    </w:p>
    <w:p w14:paraId="42E94A65" w14:textId="77777777" w:rsidR="00A524A2" w:rsidRPr="00F70225" w:rsidRDefault="00A524A2">
      <w:pPr>
        <w:tabs>
          <w:tab w:val="left" w:pos="567"/>
        </w:tabs>
        <w:jc w:val="both"/>
        <w:rPr>
          <w:szCs w:val="22"/>
        </w:rPr>
      </w:pPr>
    </w:p>
    <w:p w14:paraId="0AD7E3DB"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7D9C0BE4" w14:textId="77777777">
        <w:tc>
          <w:tcPr>
            <w:tcW w:w="9297" w:type="dxa"/>
            <w:tcBorders>
              <w:top w:val="single" w:sz="4" w:space="0" w:color="000000"/>
              <w:left w:val="single" w:sz="4" w:space="0" w:color="000000"/>
              <w:bottom w:val="single" w:sz="4" w:space="0" w:color="000000"/>
              <w:right w:val="single" w:sz="4" w:space="0" w:color="000000"/>
            </w:tcBorders>
          </w:tcPr>
          <w:p w14:paraId="174CEFE6" w14:textId="77777777" w:rsidR="00A524A2" w:rsidRPr="00F70225" w:rsidRDefault="00A524A2">
            <w:pPr>
              <w:tabs>
                <w:tab w:val="left" w:pos="567"/>
              </w:tabs>
              <w:snapToGrid w:val="0"/>
              <w:ind w:left="567" w:hanging="567"/>
              <w:jc w:val="both"/>
              <w:rPr>
                <w:b/>
                <w:szCs w:val="22"/>
              </w:rPr>
            </w:pPr>
            <w:r w:rsidRPr="00F70225">
              <w:rPr>
                <w:b/>
                <w:szCs w:val="22"/>
              </w:rPr>
              <w:t>14.</w:t>
            </w:r>
            <w:r w:rsidRPr="00F70225">
              <w:rPr>
                <w:b/>
                <w:szCs w:val="22"/>
              </w:rPr>
              <w:tab/>
            </w:r>
            <w:r w:rsidR="00096224">
              <w:rPr>
                <w:b/>
                <w:szCs w:val="22"/>
              </w:rPr>
              <w:t xml:space="preserve">OGÓLNA </w:t>
            </w:r>
            <w:r w:rsidRPr="00F70225">
              <w:rPr>
                <w:b/>
                <w:szCs w:val="22"/>
              </w:rPr>
              <w:t>KATEGORIA DOSTĘPNOŚCI</w:t>
            </w:r>
          </w:p>
        </w:tc>
      </w:tr>
    </w:tbl>
    <w:p w14:paraId="668112A7" w14:textId="77777777" w:rsidR="00A524A2" w:rsidRPr="00F70225" w:rsidRDefault="00A524A2">
      <w:pPr>
        <w:tabs>
          <w:tab w:val="left" w:pos="567"/>
        </w:tabs>
        <w:jc w:val="both"/>
        <w:rPr>
          <w:szCs w:val="22"/>
        </w:rPr>
      </w:pPr>
    </w:p>
    <w:p w14:paraId="00B56F02"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2D65F863" w14:textId="77777777">
        <w:tc>
          <w:tcPr>
            <w:tcW w:w="9297" w:type="dxa"/>
            <w:tcBorders>
              <w:top w:val="single" w:sz="4" w:space="0" w:color="000000"/>
              <w:left w:val="single" w:sz="4" w:space="0" w:color="000000"/>
              <w:bottom w:val="single" w:sz="4" w:space="0" w:color="000000"/>
              <w:right w:val="single" w:sz="4" w:space="0" w:color="000000"/>
            </w:tcBorders>
          </w:tcPr>
          <w:p w14:paraId="4B704723" w14:textId="77777777" w:rsidR="00A524A2" w:rsidRPr="00F70225" w:rsidRDefault="00A524A2">
            <w:pPr>
              <w:tabs>
                <w:tab w:val="left" w:pos="567"/>
              </w:tabs>
              <w:snapToGrid w:val="0"/>
              <w:jc w:val="both"/>
              <w:rPr>
                <w:b/>
                <w:szCs w:val="22"/>
              </w:rPr>
            </w:pPr>
            <w:r w:rsidRPr="00F70225">
              <w:rPr>
                <w:b/>
                <w:szCs w:val="22"/>
              </w:rPr>
              <w:t>15.</w:t>
            </w:r>
            <w:r w:rsidRPr="00F70225">
              <w:rPr>
                <w:b/>
                <w:szCs w:val="22"/>
              </w:rPr>
              <w:tab/>
              <w:t>INSTRUKCJA UŻYCIA</w:t>
            </w:r>
          </w:p>
        </w:tc>
      </w:tr>
    </w:tbl>
    <w:p w14:paraId="3BF6B7C5" w14:textId="77777777" w:rsidR="00A524A2" w:rsidRPr="00F70225" w:rsidRDefault="00A524A2">
      <w:pPr>
        <w:tabs>
          <w:tab w:val="left" w:pos="567"/>
        </w:tabs>
        <w:jc w:val="both"/>
        <w:rPr>
          <w:b/>
          <w:szCs w:val="22"/>
        </w:rPr>
      </w:pPr>
    </w:p>
    <w:p w14:paraId="02F4D730" w14:textId="77777777" w:rsidR="00A524A2" w:rsidRPr="00F70225" w:rsidRDefault="00A524A2">
      <w:pPr>
        <w:tabs>
          <w:tab w:val="left" w:pos="567"/>
        </w:tabs>
        <w:jc w:val="both"/>
        <w:rPr>
          <w:b/>
          <w:szCs w:val="22"/>
        </w:rPr>
      </w:pPr>
    </w:p>
    <w:p w14:paraId="05EFFF05" w14:textId="77777777" w:rsidR="00A524A2" w:rsidRPr="00F70225" w:rsidRDefault="00A524A2">
      <w:pPr>
        <w:pBdr>
          <w:top w:val="single" w:sz="4" w:space="1" w:color="000000"/>
          <w:left w:val="single" w:sz="4" w:space="4" w:color="000000"/>
          <w:bottom w:val="single" w:sz="4" w:space="1" w:color="000000"/>
          <w:right w:val="single" w:sz="4" w:space="4" w:color="000000"/>
        </w:pBdr>
        <w:tabs>
          <w:tab w:val="left" w:pos="567"/>
        </w:tabs>
        <w:jc w:val="both"/>
        <w:rPr>
          <w:b/>
          <w:szCs w:val="22"/>
        </w:rPr>
      </w:pPr>
      <w:r w:rsidRPr="00F70225">
        <w:rPr>
          <w:b/>
          <w:szCs w:val="22"/>
        </w:rPr>
        <w:t>16.</w:t>
      </w:r>
      <w:r w:rsidRPr="00F70225">
        <w:rPr>
          <w:b/>
          <w:szCs w:val="22"/>
        </w:rPr>
        <w:tab/>
        <w:t xml:space="preserve">INFORMACJA PODANA </w:t>
      </w:r>
      <w:r w:rsidR="00096224" w:rsidRPr="00E219C2">
        <w:rPr>
          <w:b/>
          <w:noProof/>
          <w:szCs w:val="22"/>
          <w:lang w:val="en-US"/>
        </w:rPr>
        <w:t>SYSTEMEM BRAILLE’A</w:t>
      </w:r>
    </w:p>
    <w:p w14:paraId="6317073B" w14:textId="77777777" w:rsidR="00A524A2" w:rsidRPr="00F70225" w:rsidRDefault="00A524A2">
      <w:pPr>
        <w:tabs>
          <w:tab w:val="left" w:pos="567"/>
        </w:tabs>
        <w:jc w:val="both"/>
        <w:rPr>
          <w:b/>
          <w:szCs w:val="22"/>
        </w:rPr>
      </w:pPr>
    </w:p>
    <w:p w14:paraId="057D5DE9" w14:textId="77777777" w:rsidR="00A524A2" w:rsidRDefault="00A524A2">
      <w:pPr>
        <w:tabs>
          <w:tab w:val="left" w:pos="567"/>
        </w:tabs>
        <w:jc w:val="both"/>
        <w:rPr>
          <w:szCs w:val="22"/>
        </w:rPr>
      </w:pPr>
      <w:r w:rsidRPr="00F70225">
        <w:rPr>
          <w:szCs w:val="22"/>
        </w:rPr>
        <w:t>stalevo 75/18,75/200</w:t>
      </w:r>
      <w:r w:rsidR="00DE5A2A">
        <w:rPr>
          <w:szCs w:val="22"/>
        </w:rPr>
        <w:t> mg</w:t>
      </w:r>
      <w:r w:rsidR="00801BF3">
        <w:rPr>
          <w:szCs w:val="22"/>
        </w:rPr>
        <w:t xml:space="preserve"> </w:t>
      </w:r>
      <w:r w:rsidR="00801BF3" w:rsidRPr="00FF49F0">
        <w:rPr>
          <w:szCs w:val="22"/>
          <w:highlight w:val="lightGray"/>
        </w:rPr>
        <w:t>[</w:t>
      </w:r>
      <w:r w:rsidR="00801BF3" w:rsidRPr="00FF49F0">
        <w:rPr>
          <w:i/>
          <w:szCs w:val="22"/>
          <w:highlight w:val="lightGray"/>
        </w:rPr>
        <w:t>tylko tekturowe pudełko</w:t>
      </w:r>
      <w:r w:rsidR="00801BF3" w:rsidRPr="00FF49F0">
        <w:rPr>
          <w:szCs w:val="22"/>
          <w:highlight w:val="lightGray"/>
        </w:rPr>
        <w:t>]</w:t>
      </w:r>
    </w:p>
    <w:p w14:paraId="35886506" w14:textId="77777777" w:rsidR="00801BF3" w:rsidRDefault="00801BF3">
      <w:pPr>
        <w:tabs>
          <w:tab w:val="left" w:pos="567"/>
        </w:tabs>
        <w:jc w:val="both"/>
        <w:rPr>
          <w:szCs w:val="22"/>
        </w:rPr>
      </w:pPr>
    </w:p>
    <w:p w14:paraId="4C98658E" w14:textId="77777777" w:rsidR="00801BF3" w:rsidRDefault="00801BF3">
      <w:pPr>
        <w:tabs>
          <w:tab w:val="left" w:pos="567"/>
        </w:tabs>
        <w:jc w:val="both"/>
        <w:rPr>
          <w:szCs w:val="22"/>
        </w:rPr>
      </w:pPr>
    </w:p>
    <w:p w14:paraId="0D7CD247" w14:textId="77777777" w:rsidR="00801BF3" w:rsidRPr="00C937E7" w:rsidRDefault="00801BF3" w:rsidP="00801BF3">
      <w:pPr>
        <w:keepNext/>
        <w:pBdr>
          <w:top w:val="single" w:sz="4" w:space="1" w:color="auto"/>
          <w:left w:val="single" w:sz="4" w:space="4" w:color="auto"/>
          <w:bottom w:val="single" w:sz="4" w:space="1" w:color="auto"/>
          <w:right w:val="single" w:sz="4" w:space="4" w:color="auto"/>
        </w:pBdr>
        <w:tabs>
          <w:tab w:val="left" w:pos="0"/>
        </w:tabs>
        <w:suppressAutoHyphens w:val="0"/>
        <w:outlineLvl w:val="0"/>
        <w:rPr>
          <w:i/>
          <w:noProof/>
        </w:rPr>
      </w:pPr>
      <w:r>
        <w:rPr>
          <w:b/>
          <w:szCs w:val="22"/>
        </w:rPr>
        <w:t>17</w:t>
      </w:r>
      <w:r w:rsidRPr="00F70225">
        <w:rPr>
          <w:b/>
          <w:szCs w:val="22"/>
        </w:rPr>
        <w:t>.</w:t>
      </w:r>
      <w:r>
        <w:rPr>
          <w:b/>
          <w:szCs w:val="22"/>
        </w:rPr>
        <w:tab/>
      </w:r>
      <w:r>
        <w:rPr>
          <w:b/>
          <w:noProof/>
        </w:rPr>
        <w:t>NIEPOWTARZALNY IDENTYFIKATOR – KOD 2D</w:t>
      </w:r>
    </w:p>
    <w:p w14:paraId="089BB188" w14:textId="77777777" w:rsidR="00801BF3" w:rsidRPr="00C937E7" w:rsidRDefault="00801BF3" w:rsidP="00801BF3">
      <w:pPr>
        <w:rPr>
          <w:noProof/>
        </w:rPr>
      </w:pPr>
    </w:p>
    <w:p w14:paraId="57F669AC" w14:textId="77777777" w:rsidR="00801BF3" w:rsidRPr="00C937E7" w:rsidRDefault="00801BF3" w:rsidP="00801BF3">
      <w:pPr>
        <w:rPr>
          <w:noProof/>
          <w:szCs w:val="22"/>
          <w:shd w:val="clear" w:color="auto" w:fill="CCCCCC"/>
        </w:rPr>
      </w:pPr>
      <w:r w:rsidRPr="00FF49F0">
        <w:rPr>
          <w:noProof/>
          <w:highlight w:val="lightGray"/>
        </w:rPr>
        <w:t>Obejmuje kod 2D będący nośnikiem niepowtarzalnego identyfikatora.</w:t>
      </w:r>
      <w:r>
        <w:rPr>
          <w:noProof/>
        </w:rPr>
        <w:t xml:space="preserve"> </w:t>
      </w:r>
      <w:r w:rsidRPr="00FF49F0">
        <w:rPr>
          <w:noProof/>
          <w:highlight w:val="lightGray"/>
        </w:rPr>
        <w:t>[</w:t>
      </w:r>
      <w:r w:rsidRPr="00FF49F0">
        <w:rPr>
          <w:i/>
          <w:szCs w:val="22"/>
          <w:highlight w:val="lightGray"/>
        </w:rPr>
        <w:t>tylko tekturowe pudełko</w:t>
      </w:r>
      <w:r w:rsidRPr="00FF49F0">
        <w:rPr>
          <w:szCs w:val="22"/>
          <w:highlight w:val="lightGray"/>
        </w:rPr>
        <w:t>]</w:t>
      </w:r>
    </w:p>
    <w:p w14:paraId="2340DF53" w14:textId="77777777" w:rsidR="00801BF3" w:rsidRDefault="00801BF3" w:rsidP="00801BF3">
      <w:pPr>
        <w:rPr>
          <w:noProof/>
        </w:rPr>
      </w:pPr>
    </w:p>
    <w:p w14:paraId="0AC445F4" w14:textId="77777777" w:rsidR="0033443D" w:rsidRPr="00C937E7" w:rsidRDefault="0033443D" w:rsidP="00801BF3">
      <w:pPr>
        <w:rPr>
          <w:noProof/>
        </w:rPr>
      </w:pPr>
    </w:p>
    <w:p w14:paraId="26BC4A1B" w14:textId="77777777" w:rsidR="00801BF3" w:rsidRPr="00C937E7" w:rsidRDefault="00801BF3" w:rsidP="00801BF3">
      <w:pPr>
        <w:keepNext/>
        <w:pBdr>
          <w:top w:val="single" w:sz="4" w:space="1" w:color="auto"/>
          <w:left w:val="single" w:sz="4" w:space="4" w:color="auto"/>
          <w:bottom w:val="single" w:sz="4" w:space="1" w:color="auto"/>
          <w:right w:val="single" w:sz="4" w:space="4" w:color="auto"/>
        </w:pBdr>
        <w:tabs>
          <w:tab w:val="left" w:pos="567"/>
        </w:tabs>
        <w:suppressAutoHyphens w:val="0"/>
        <w:outlineLvl w:val="0"/>
        <w:rPr>
          <w:i/>
          <w:noProof/>
        </w:rPr>
      </w:pPr>
      <w:r w:rsidRPr="00F70225">
        <w:rPr>
          <w:b/>
          <w:szCs w:val="22"/>
        </w:rPr>
        <w:t>1</w:t>
      </w:r>
      <w:r>
        <w:rPr>
          <w:b/>
          <w:szCs w:val="22"/>
        </w:rPr>
        <w:t>8</w:t>
      </w:r>
      <w:r w:rsidRPr="00F70225">
        <w:rPr>
          <w:b/>
          <w:szCs w:val="22"/>
        </w:rPr>
        <w:t>.</w:t>
      </w:r>
      <w:r>
        <w:rPr>
          <w:b/>
          <w:szCs w:val="22"/>
        </w:rPr>
        <w:tab/>
      </w:r>
      <w:r>
        <w:rPr>
          <w:b/>
          <w:noProof/>
        </w:rPr>
        <w:t>NIEPOWTARZALNY IDENTYFIKATOR – DANE CZYTELNE DLA CZŁOWIEKA</w:t>
      </w:r>
    </w:p>
    <w:p w14:paraId="2073A495" w14:textId="77777777" w:rsidR="00801BF3" w:rsidRPr="00C937E7" w:rsidRDefault="00801BF3" w:rsidP="00801BF3">
      <w:pPr>
        <w:rPr>
          <w:noProof/>
        </w:rPr>
      </w:pPr>
    </w:p>
    <w:p w14:paraId="0F7DB981" w14:textId="18B949BA" w:rsidR="00801BF3" w:rsidRPr="00C937E7" w:rsidRDefault="00801BF3" w:rsidP="00801BF3">
      <w:pPr>
        <w:rPr>
          <w:noProof/>
          <w:szCs w:val="22"/>
          <w:shd w:val="clear" w:color="auto" w:fill="CCCCCC"/>
        </w:rPr>
      </w:pPr>
      <w:r w:rsidRPr="00FF49F0">
        <w:rPr>
          <w:noProof/>
          <w:highlight w:val="lightGray"/>
        </w:rPr>
        <w:t>[</w:t>
      </w:r>
      <w:r w:rsidRPr="00FF49F0">
        <w:rPr>
          <w:i/>
          <w:szCs w:val="22"/>
          <w:highlight w:val="lightGray"/>
        </w:rPr>
        <w:t>tylko tekturowe pudełko</w:t>
      </w:r>
      <w:r w:rsidRPr="00FF49F0">
        <w:rPr>
          <w:szCs w:val="22"/>
          <w:highlight w:val="lightGray"/>
        </w:rPr>
        <w:t>]</w:t>
      </w:r>
      <w:r w:rsidR="0083087E">
        <w:rPr>
          <w:szCs w:val="22"/>
        </w:rPr>
        <w:t>:</w:t>
      </w:r>
    </w:p>
    <w:p w14:paraId="65424761" w14:textId="2BFC9B36" w:rsidR="00801BF3" w:rsidRPr="00345F79" w:rsidRDefault="00801BF3" w:rsidP="00801BF3">
      <w:pPr>
        <w:rPr>
          <w:color w:val="008000"/>
          <w:szCs w:val="22"/>
        </w:rPr>
      </w:pPr>
      <w:r>
        <w:t xml:space="preserve">PC </w:t>
      </w:r>
    </w:p>
    <w:p w14:paraId="3AB932F3" w14:textId="14DB2D81" w:rsidR="00801BF3" w:rsidRDefault="00801BF3" w:rsidP="00801BF3">
      <w:r>
        <w:t xml:space="preserve">SN </w:t>
      </w:r>
    </w:p>
    <w:p w14:paraId="6DE45E87" w14:textId="376D5AE5" w:rsidR="00A524A2" w:rsidRPr="00122E94" w:rsidRDefault="0083087E" w:rsidP="00122E94">
      <w:pPr>
        <w:rPr>
          <w:szCs w:val="22"/>
        </w:rPr>
      </w:pPr>
      <w:r>
        <w:t>&lt;</w:t>
      </w:r>
      <w:r w:rsidR="00801BF3">
        <w:t>NN</w:t>
      </w:r>
      <w:r>
        <w:t>&gt;</w:t>
      </w:r>
      <w:r w:rsidR="00801BF3">
        <w:t xml:space="preserve"> </w:t>
      </w:r>
      <w:r w:rsidR="00E24A35">
        <w:rPr>
          <w:szCs w:val="22"/>
        </w:rPr>
        <w:br w:type="page"/>
      </w:r>
    </w:p>
    <w:tbl>
      <w:tblPr>
        <w:tblW w:w="9297" w:type="dxa"/>
        <w:tblInd w:w="-5" w:type="dxa"/>
        <w:tblLayout w:type="fixed"/>
        <w:tblLook w:val="0000" w:firstRow="0" w:lastRow="0" w:firstColumn="0" w:lastColumn="0" w:noHBand="0" w:noVBand="0"/>
      </w:tblPr>
      <w:tblGrid>
        <w:gridCol w:w="9297"/>
      </w:tblGrid>
      <w:tr w:rsidR="00A524A2" w:rsidRPr="00F70225" w14:paraId="5CC0FE17" w14:textId="77777777" w:rsidTr="00E24A35">
        <w:tc>
          <w:tcPr>
            <w:tcW w:w="9297" w:type="dxa"/>
            <w:tcBorders>
              <w:top w:val="single" w:sz="4" w:space="0" w:color="000000"/>
              <w:left w:val="single" w:sz="4" w:space="0" w:color="000000"/>
              <w:bottom w:val="single" w:sz="4" w:space="0" w:color="000000"/>
              <w:right w:val="single" w:sz="4" w:space="0" w:color="000000"/>
            </w:tcBorders>
          </w:tcPr>
          <w:p w14:paraId="6D0B6178" w14:textId="77777777" w:rsidR="00A524A2" w:rsidRPr="00F70225" w:rsidRDefault="00A524A2">
            <w:pPr>
              <w:tabs>
                <w:tab w:val="left" w:pos="567"/>
              </w:tabs>
              <w:snapToGrid w:val="0"/>
              <w:rPr>
                <w:b/>
                <w:szCs w:val="22"/>
              </w:rPr>
            </w:pPr>
            <w:r w:rsidRPr="00F70225">
              <w:rPr>
                <w:b/>
                <w:szCs w:val="22"/>
              </w:rPr>
              <w:t xml:space="preserve">INFORMACJE ZAMIESZCZANE NA OPAKOWANIACH ZEWNĘTRZNYCH ORAZ NA OPAKOWANIACH BEZPOŚREDNICH </w:t>
            </w:r>
          </w:p>
          <w:p w14:paraId="68A71F51" w14:textId="77777777" w:rsidR="00A524A2" w:rsidRPr="00F70225" w:rsidRDefault="00A524A2">
            <w:pPr>
              <w:tabs>
                <w:tab w:val="left" w:pos="567"/>
              </w:tabs>
              <w:rPr>
                <w:b/>
                <w:szCs w:val="22"/>
              </w:rPr>
            </w:pPr>
          </w:p>
          <w:p w14:paraId="6E6967D3" w14:textId="77777777" w:rsidR="00A524A2" w:rsidRPr="00F70225" w:rsidRDefault="00A524A2">
            <w:pPr>
              <w:tabs>
                <w:tab w:val="left" w:pos="567"/>
              </w:tabs>
              <w:rPr>
                <w:b/>
                <w:szCs w:val="22"/>
              </w:rPr>
            </w:pPr>
            <w:r w:rsidRPr="00F70225">
              <w:rPr>
                <w:b/>
                <w:szCs w:val="22"/>
              </w:rPr>
              <w:t xml:space="preserve">TEKST NA ETYKIECIE BUTELKI I NA OPAKOWANIU ZEWNĘTRZNYM </w:t>
            </w:r>
          </w:p>
        </w:tc>
      </w:tr>
    </w:tbl>
    <w:p w14:paraId="72E09CAF" w14:textId="77777777" w:rsidR="00A524A2" w:rsidRPr="00F70225" w:rsidRDefault="00A524A2">
      <w:pPr>
        <w:tabs>
          <w:tab w:val="left" w:pos="567"/>
        </w:tabs>
        <w:jc w:val="both"/>
        <w:rPr>
          <w:szCs w:val="22"/>
        </w:rPr>
      </w:pPr>
    </w:p>
    <w:p w14:paraId="2DE7C7BB"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2BBEC2B5" w14:textId="77777777">
        <w:tc>
          <w:tcPr>
            <w:tcW w:w="9297" w:type="dxa"/>
            <w:tcBorders>
              <w:top w:val="single" w:sz="4" w:space="0" w:color="000000"/>
              <w:left w:val="single" w:sz="4" w:space="0" w:color="000000"/>
              <w:bottom w:val="single" w:sz="4" w:space="0" w:color="000000"/>
              <w:right w:val="single" w:sz="4" w:space="0" w:color="000000"/>
            </w:tcBorders>
          </w:tcPr>
          <w:p w14:paraId="2FE628FA" w14:textId="77777777" w:rsidR="00A524A2" w:rsidRPr="00F70225" w:rsidRDefault="00A524A2">
            <w:pPr>
              <w:tabs>
                <w:tab w:val="left" w:pos="567"/>
              </w:tabs>
              <w:snapToGrid w:val="0"/>
              <w:ind w:left="567" w:hanging="567"/>
              <w:jc w:val="both"/>
              <w:rPr>
                <w:b/>
                <w:szCs w:val="22"/>
              </w:rPr>
            </w:pPr>
            <w:r w:rsidRPr="00F70225">
              <w:rPr>
                <w:b/>
                <w:szCs w:val="22"/>
              </w:rPr>
              <w:t>1.</w:t>
            </w:r>
            <w:r w:rsidRPr="00F70225">
              <w:rPr>
                <w:b/>
                <w:szCs w:val="22"/>
              </w:rPr>
              <w:tab/>
              <w:t>NAZWA PRODUKTU LECZNICZEGO</w:t>
            </w:r>
          </w:p>
        </w:tc>
      </w:tr>
    </w:tbl>
    <w:p w14:paraId="504062F5" w14:textId="77777777" w:rsidR="00A524A2" w:rsidRPr="00F70225" w:rsidRDefault="00A524A2">
      <w:pPr>
        <w:tabs>
          <w:tab w:val="left" w:pos="567"/>
        </w:tabs>
        <w:jc w:val="both"/>
        <w:rPr>
          <w:szCs w:val="22"/>
        </w:rPr>
      </w:pPr>
    </w:p>
    <w:p w14:paraId="51213C9A" w14:textId="77777777" w:rsidR="00A524A2" w:rsidRPr="00F70225" w:rsidRDefault="00A524A2">
      <w:pPr>
        <w:pStyle w:val="Text"/>
        <w:widowControl w:val="0"/>
        <w:tabs>
          <w:tab w:val="left" w:pos="567"/>
        </w:tabs>
        <w:spacing w:before="0"/>
        <w:rPr>
          <w:sz w:val="22"/>
          <w:szCs w:val="22"/>
          <w:lang w:val="pl-PL"/>
        </w:rPr>
      </w:pPr>
      <w:r w:rsidRPr="00F70225">
        <w:rPr>
          <w:sz w:val="22"/>
          <w:szCs w:val="22"/>
          <w:lang w:val="pl-PL"/>
        </w:rPr>
        <w:t>Stalevo 100</w:t>
      </w:r>
      <w:r w:rsidR="00DE5A2A">
        <w:rPr>
          <w:sz w:val="22"/>
          <w:szCs w:val="22"/>
          <w:lang w:val="pl-PL"/>
        </w:rPr>
        <w:t> mg</w:t>
      </w:r>
      <w:r w:rsidRPr="00F70225">
        <w:rPr>
          <w:sz w:val="22"/>
          <w:szCs w:val="22"/>
          <w:lang w:val="pl-PL"/>
        </w:rPr>
        <w:t>/25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tabletki powlekane</w:t>
      </w:r>
    </w:p>
    <w:p w14:paraId="031EB37F" w14:textId="77777777" w:rsidR="00A524A2" w:rsidRPr="00F70225" w:rsidRDefault="00A524A2">
      <w:pPr>
        <w:tabs>
          <w:tab w:val="left" w:pos="567"/>
        </w:tabs>
        <w:jc w:val="both"/>
        <w:rPr>
          <w:szCs w:val="22"/>
        </w:rPr>
      </w:pPr>
      <w:r w:rsidRPr="00F70225">
        <w:rPr>
          <w:szCs w:val="22"/>
        </w:rPr>
        <w:t>lewodopa/karbidopa/entakapon</w:t>
      </w:r>
    </w:p>
    <w:p w14:paraId="4BD8B08E" w14:textId="77777777" w:rsidR="00A524A2" w:rsidRPr="00F70225" w:rsidRDefault="00A524A2">
      <w:pPr>
        <w:tabs>
          <w:tab w:val="left" w:pos="567"/>
        </w:tabs>
        <w:jc w:val="both"/>
        <w:rPr>
          <w:szCs w:val="22"/>
        </w:rPr>
      </w:pPr>
    </w:p>
    <w:p w14:paraId="52FA11E0"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5575A819" w14:textId="77777777">
        <w:tc>
          <w:tcPr>
            <w:tcW w:w="9297" w:type="dxa"/>
            <w:tcBorders>
              <w:top w:val="single" w:sz="4" w:space="0" w:color="000000"/>
              <w:left w:val="single" w:sz="4" w:space="0" w:color="000000"/>
              <w:bottom w:val="single" w:sz="4" w:space="0" w:color="000000"/>
              <w:right w:val="single" w:sz="4" w:space="0" w:color="000000"/>
            </w:tcBorders>
          </w:tcPr>
          <w:p w14:paraId="5E8CAA7F" w14:textId="77777777" w:rsidR="00A524A2" w:rsidRPr="00F70225" w:rsidRDefault="00A524A2" w:rsidP="00096224">
            <w:pPr>
              <w:tabs>
                <w:tab w:val="left" w:pos="567"/>
              </w:tabs>
              <w:snapToGrid w:val="0"/>
              <w:ind w:left="567" w:hanging="567"/>
              <w:jc w:val="both"/>
              <w:rPr>
                <w:b/>
                <w:szCs w:val="22"/>
              </w:rPr>
            </w:pPr>
            <w:r w:rsidRPr="00F70225">
              <w:rPr>
                <w:b/>
                <w:szCs w:val="22"/>
              </w:rPr>
              <w:t>2.</w:t>
            </w:r>
            <w:r w:rsidRPr="00F70225">
              <w:rPr>
                <w:b/>
                <w:szCs w:val="22"/>
              </w:rPr>
              <w:tab/>
              <w:t>ZAWARTOŚĆ SUBSTANCJI CZYNNYCH</w:t>
            </w:r>
          </w:p>
        </w:tc>
      </w:tr>
    </w:tbl>
    <w:p w14:paraId="1DBE9862" w14:textId="77777777" w:rsidR="00A524A2" w:rsidRPr="00F70225" w:rsidRDefault="00A524A2">
      <w:pPr>
        <w:tabs>
          <w:tab w:val="left" w:pos="567"/>
        </w:tabs>
        <w:jc w:val="both"/>
        <w:rPr>
          <w:szCs w:val="22"/>
        </w:rPr>
      </w:pPr>
    </w:p>
    <w:p w14:paraId="33E89E27" w14:textId="77777777" w:rsidR="00A524A2" w:rsidRPr="00F70225" w:rsidRDefault="009B341D">
      <w:pPr>
        <w:pStyle w:val="Text"/>
        <w:widowControl w:val="0"/>
        <w:tabs>
          <w:tab w:val="left" w:pos="567"/>
        </w:tabs>
        <w:spacing w:before="0"/>
        <w:rPr>
          <w:sz w:val="22"/>
          <w:szCs w:val="22"/>
          <w:lang w:val="pl-PL"/>
        </w:rPr>
      </w:pPr>
      <w:r w:rsidRPr="00F70225">
        <w:rPr>
          <w:sz w:val="22"/>
          <w:szCs w:val="22"/>
          <w:lang w:val="pl-PL"/>
        </w:rPr>
        <w:t>Każda tabletka powlekana</w:t>
      </w:r>
      <w:r w:rsidR="00A524A2" w:rsidRPr="00F70225">
        <w:rPr>
          <w:sz w:val="22"/>
          <w:szCs w:val="22"/>
          <w:lang w:val="pl-PL"/>
        </w:rPr>
        <w:t xml:space="preserve"> zawiera 100</w:t>
      </w:r>
      <w:r w:rsidR="00DE5A2A">
        <w:rPr>
          <w:sz w:val="22"/>
          <w:szCs w:val="22"/>
          <w:lang w:val="pl-PL"/>
        </w:rPr>
        <w:t> mg</w:t>
      </w:r>
      <w:r w:rsidR="00A524A2" w:rsidRPr="00F70225">
        <w:rPr>
          <w:sz w:val="22"/>
          <w:szCs w:val="22"/>
          <w:lang w:val="pl-PL"/>
        </w:rPr>
        <w:t xml:space="preserve"> lewodopy, 25</w:t>
      </w:r>
      <w:r w:rsidR="00DE5A2A">
        <w:rPr>
          <w:sz w:val="22"/>
          <w:szCs w:val="22"/>
          <w:lang w:val="pl-PL"/>
        </w:rPr>
        <w:t> mg</w:t>
      </w:r>
      <w:r w:rsidR="00A524A2" w:rsidRPr="00F70225">
        <w:rPr>
          <w:sz w:val="22"/>
          <w:szCs w:val="22"/>
          <w:lang w:val="pl-PL"/>
        </w:rPr>
        <w:t xml:space="preserve"> karbidopy i 200</w:t>
      </w:r>
      <w:r w:rsidR="00DE5A2A">
        <w:rPr>
          <w:sz w:val="22"/>
          <w:szCs w:val="22"/>
          <w:lang w:val="pl-PL"/>
        </w:rPr>
        <w:t> mg</w:t>
      </w:r>
      <w:r w:rsidR="00A524A2" w:rsidRPr="00F70225">
        <w:rPr>
          <w:sz w:val="22"/>
          <w:szCs w:val="22"/>
          <w:lang w:val="pl-PL"/>
        </w:rPr>
        <w:t xml:space="preserve"> entakaponu.</w:t>
      </w:r>
    </w:p>
    <w:p w14:paraId="7E07FAA2" w14:textId="77777777" w:rsidR="00A524A2" w:rsidRPr="00F70225" w:rsidRDefault="00A524A2">
      <w:pPr>
        <w:tabs>
          <w:tab w:val="left" w:pos="567"/>
        </w:tabs>
        <w:jc w:val="both"/>
        <w:rPr>
          <w:szCs w:val="22"/>
        </w:rPr>
      </w:pPr>
    </w:p>
    <w:p w14:paraId="13270919"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73E833E5" w14:textId="77777777">
        <w:tc>
          <w:tcPr>
            <w:tcW w:w="9297" w:type="dxa"/>
            <w:tcBorders>
              <w:top w:val="single" w:sz="4" w:space="0" w:color="000000"/>
              <w:left w:val="single" w:sz="4" w:space="0" w:color="000000"/>
              <w:bottom w:val="single" w:sz="4" w:space="0" w:color="000000"/>
              <w:right w:val="single" w:sz="4" w:space="0" w:color="000000"/>
            </w:tcBorders>
          </w:tcPr>
          <w:p w14:paraId="5B94BB74" w14:textId="77777777" w:rsidR="00A524A2" w:rsidRPr="00F70225" w:rsidRDefault="00A524A2">
            <w:pPr>
              <w:tabs>
                <w:tab w:val="left" w:pos="567"/>
              </w:tabs>
              <w:snapToGrid w:val="0"/>
              <w:ind w:left="567" w:hanging="567"/>
              <w:jc w:val="both"/>
              <w:rPr>
                <w:b/>
                <w:szCs w:val="22"/>
              </w:rPr>
            </w:pPr>
            <w:r w:rsidRPr="00F70225">
              <w:rPr>
                <w:b/>
                <w:szCs w:val="22"/>
              </w:rPr>
              <w:t>3.</w:t>
            </w:r>
            <w:r w:rsidRPr="00F70225">
              <w:rPr>
                <w:b/>
                <w:szCs w:val="22"/>
              </w:rPr>
              <w:tab/>
              <w:t>WYKAZ SUBSTANCJI POMOCNICZYCH</w:t>
            </w:r>
          </w:p>
        </w:tc>
      </w:tr>
    </w:tbl>
    <w:p w14:paraId="2E1BC178" w14:textId="77777777" w:rsidR="00A524A2" w:rsidRPr="00F70225" w:rsidRDefault="00A524A2">
      <w:pPr>
        <w:tabs>
          <w:tab w:val="left" w:pos="567"/>
        </w:tabs>
        <w:jc w:val="both"/>
        <w:rPr>
          <w:szCs w:val="22"/>
        </w:rPr>
      </w:pPr>
    </w:p>
    <w:p w14:paraId="79D9D402" w14:textId="77777777" w:rsidR="00A524A2" w:rsidRPr="00F70225" w:rsidRDefault="00A524A2">
      <w:pPr>
        <w:tabs>
          <w:tab w:val="left" w:pos="567"/>
        </w:tabs>
        <w:jc w:val="both"/>
        <w:rPr>
          <w:szCs w:val="22"/>
        </w:rPr>
      </w:pPr>
      <w:r w:rsidRPr="00F70225">
        <w:rPr>
          <w:szCs w:val="22"/>
        </w:rPr>
        <w:t xml:space="preserve">Zawiera sacharozę. </w:t>
      </w:r>
    </w:p>
    <w:p w14:paraId="34A75281" w14:textId="77777777" w:rsidR="00A524A2" w:rsidRPr="00F70225" w:rsidRDefault="00A524A2">
      <w:pPr>
        <w:tabs>
          <w:tab w:val="left" w:pos="567"/>
        </w:tabs>
        <w:jc w:val="both"/>
        <w:rPr>
          <w:szCs w:val="22"/>
        </w:rPr>
      </w:pPr>
    </w:p>
    <w:tbl>
      <w:tblPr>
        <w:tblW w:w="9297" w:type="dxa"/>
        <w:tblInd w:w="-5" w:type="dxa"/>
        <w:tblLayout w:type="fixed"/>
        <w:tblLook w:val="0000" w:firstRow="0" w:lastRow="0" w:firstColumn="0" w:lastColumn="0" w:noHBand="0" w:noVBand="0"/>
      </w:tblPr>
      <w:tblGrid>
        <w:gridCol w:w="9297"/>
      </w:tblGrid>
      <w:tr w:rsidR="00A524A2" w:rsidRPr="00F70225" w14:paraId="474B7D72" w14:textId="77777777" w:rsidTr="00801BF3">
        <w:tc>
          <w:tcPr>
            <w:tcW w:w="9297" w:type="dxa"/>
            <w:tcBorders>
              <w:top w:val="single" w:sz="4" w:space="0" w:color="000000"/>
              <w:left w:val="single" w:sz="4" w:space="0" w:color="000000"/>
              <w:bottom w:val="single" w:sz="4" w:space="0" w:color="000000"/>
              <w:right w:val="single" w:sz="4" w:space="0" w:color="000000"/>
            </w:tcBorders>
          </w:tcPr>
          <w:p w14:paraId="1214E96C" w14:textId="77777777" w:rsidR="00A524A2" w:rsidRPr="00F70225" w:rsidRDefault="00A524A2">
            <w:pPr>
              <w:tabs>
                <w:tab w:val="left" w:pos="567"/>
              </w:tabs>
              <w:snapToGrid w:val="0"/>
              <w:ind w:left="567" w:hanging="567"/>
              <w:jc w:val="both"/>
              <w:rPr>
                <w:b/>
                <w:szCs w:val="22"/>
              </w:rPr>
            </w:pPr>
            <w:r w:rsidRPr="00F70225">
              <w:rPr>
                <w:b/>
                <w:szCs w:val="22"/>
              </w:rPr>
              <w:t>4.</w:t>
            </w:r>
            <w:r w:rsidRPr="00F70225">
              <w:rPr>
                <w:b/>
                <w:szCs w:val="22"/>
              </w:rPr>
              <w:tab/>
              <w:t>POSTAĆ FARMACEUTYCZNA I ZAWARTOŚĆ OPAKOWANIA</w:t>
            </w:r>
          </w:p>
        </w:tc>
      </w:tr>
    </w:tbl>
    <w:p w14:paraId="36185482" w14:textId="77777777" w:rsidR="00801BF3" w:rsidRPr="00FF49F0" w:rsidRDefault="00801BF3" w:rsidP="00801BF3">
      <w:pPr>
        <w:tabs>
          <w:tab w:val="left" w:pos="567"/>
        </w:tabs>
        <w:jc w:val="both"/>
        <w:rPr>
          <w:i/>
          <w:szCs w:val="22"/>
          <w:highlight w:val="lightGray"/>
        </w:rPr>
      </w:pPr>
    </w:p>
    <w:p w14:paraId="5E6ECDC0" w14:textId="77777777" w:rsidR="00801BF3" w:rsidRPr="00B27E70" w:rsidRDefault="00801BF3" w:rsidP="00801BF3">
      <w:pPr>
        <w:tabs>
          <w:tab w:val="left" w:pos="567"/>
        </w:tabs>
        <w:jc w:val="both"/>
        <w:rPr>
          <w:i/>
          <w:szCs w:val="22"/>
        </w:rPr>
      </w:pPr>
      <w:r w:rsidRPr="00FF49F0">
        <w:rPr>
          <w:i/>
          <w:szCs w:val="22"/>
          <w:highlight w:val="lightGray"/>
        </w:rPr>
        <w:t>Tekturowe pudełko</w:t>
      </w:r>
    </w:p>
    <w:p w14:paraId="5BD82660" w14:textId="77777777" w:rsidR="00DE330F" w:rsidRDefault="00DE330F">
      <w:pPr>
        <w:tabs>
          <w:tab w:val="left" w:pos="567"/>
        </w:tabs>
        <w:jc w:val="both"/>
        <w:rPr>
          <w:szCs w:val="22"/>
        </w:rPr>
      </w:pPr>
    </w:p>
    <w:p w14:paraId="0E4512BC" w14:textId="77777777" w:rsidR="00A524A2" w:rsidRPr="00F70225" w:rsidRDefault="00A524A2">
      <w:pPr>
        <w:tabs>
          <w:tab w:val="left" w:pos="567"/>
        </w:tabs>
        <w:jc w:val="both"/>
        <w:rPr>
          <w:szCs w:val="22"/>
        </w:rPr>
      </w:pPr>
      <w:r w:rsidRPr="00F70225">
        <w:rPr>
          <w:szCs w:val="22"/>
        </w:rPr>
        <w:t xml:space="preserve">10 tabletek powlekanych </w:t>
      </w:r>
    </w:p>
    <w:p w14:paraId="0AEC7251"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30 tabletek powlekanych </w:t>
      </w:r>
    </w:p>
    <w:p w14:paraId="2BEA53DC" w14:textId="77777777" w:rsidR="00A524A2" w:rsidRPr="00F70225" w:rsidRDefault="00A524A2">
      <w:pPr>
        <w:tabs>
          <w:tab w:val="left" w:pos="567"/>
        </w:tabs>
        <w:jc w:val="both"/>
        <w:rPr>
          <w:szCs w:val="22"/>
          <w:shd w:val="clear" w:color="auto" w:fill="C0C0C0"/>
        </w:rPr>
      </w:pPr>
      <w:r w:rsidRPr="00F70225">
        <w:rPr>
          <w:szCs w:val="22"/>
          <w:shd w:val="clear" w:color="auto" w:fill="C0C0C0"/>
        </w:rPr>
        <w:t>100 tabletek powlekanych</w:t>
      </w:r>
    </w:p>
    <w:p w14:paraId="579FEEDF"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130 tabletek powlekanych </w:t>
      </w:r>
    </w:p>
    <w:p w14:paraId="2D9BB396"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175 tabletek powlekanych </w:t>
      </w:r>
    </w:p>
    <w:p w14:paraId="49453B69" w14:textId="77777777" w:rsidR="00A524A2" w:rsidRPr="00F70225" w:rsidRDefault="00A524A2">
      <w:pPr>
        <w:tabs>
          <w:tab w:val="left" w:pos="567"/>
        </w:tabs>
        <w:jc w:val="both"/>
        <w:rPr>
          <w:szCs w:val="22"/>
        </w:rPr>
      </w:pPr>
      <w:r w:rsidRPr="00F70225">
        <w:rPr>
          <w:szCs w:val="22"/>
          <w:shd w:val="clear" w:color="auto" w:fill="C0C0C0"/>
        </w:rPr>
        <w:t>250 tabletek powlekanych</w:t>
      </w:r>
      <w:r w:rsidRPr="00F70225">
        <w:rPr>
          <w:szCs w:val="22"/>
        </w:rPr>
        <w:t xml:space="preserve"> </w:t>
      </w:r>
    </w:p>
    <w:p w14:paraId="000514A6" w14:textId="77777777" w:rsidR="00A524A2" w:rsidRPr="00F70225" w:rsidRDefault="00A524A2">
      <w:pPr>
        <w:tabs>
          <w:tab w:val="left" w:pos="567"/>
        </w:tabs>
        <w:jc w:val="both"/>
        <w:rPr>
          <w:szCs w:val="22"/>
        </w:rPr>
      </w:pPr>
    </w:p>
    <w:p w14:paraId="5DF5CE30" w14:textId="77777777" w:rsidR="00801BF3" w:rsidRDefault="00801BF3" w:rsidP="00801BF3">
      <w:pPr>
        <w:tabs>
          <w:tab w:val="left" w:pos="567"/>
        </w:tabs>
        <w:jc w:val="both"/>
        <w:rPr>
          <w:i/>
          <w:szCs w:val="22"/>
        </w:rPr>
      </w:pPr>
      <w:r w:rsidRPr="00FF49F0">
        <w:rPr>
          <w:i/>
          <w:szCs w:val="22"/>
          <w:highlight w:val="lightGray"/>
        </w:rPr>
        <w:t>Etykieta butelki</w:t>
      </w:r>
    </w:p>
    <w:p w14:paraId="39F3F5E2" w14:textId="77777777" w:rsidR="00DE330F" w:rsidRDefault="00DE330F" w:rsidP="00801BF3">
      <w:pPr>
        <w:tabs>
          <w:tab w:val="left" w:pos="567"/>
        </w:tabs>
        <w:jc w:val="both"/>
        <w:rPr>
          <w:szCs w:val="22"/>
        </w:rPr>
      </w:pPr>
    </w:p>
    <w:p w14:paraId="5F2CBCC3" w14:textId="77777777" w:rsidR="00801BF3" w:rsidRPr="00F70225" w:rsidRDefault="00801BF3" w:rsidP="00801BF3">
      <w:pPr>
        <w:tabs>
          <w:tab w:val="left" w:pos="567"/>
        </w:tabs>
        <w:jc w:val="both"/>
        <w:rPr>
          <w:szCs w:val="22"/>
        </w:rPr>
      </w:pPr>
      <w:r w:rsidRPr="00F70225">
        <w:rPr>
          <w:szCs w:val="22"/>
        </w:rPr>
        <w:t xml:space="preserve">10 tabletek </w:t>
      </w:r>
    </w:p>
    <w:p w14:paraId="525260A0" w14:textId="77777777" w:rsidR="00801BF3" w:rsidRPr="00F70225" w:rsidRDefault="00801BF3" w:rsidP="00801BF3">
      <w:pPr>
        <w:tabs>
          <w:tab w:val="left" w:pos="567"/>
        </w:tabs>
        <w:jc w:val="both"/>
        <w:rPr>
          <w:szCs w:val="22"/>
          <w:shd w:val="clear" w:color="auto" w:fill="C0C0C0"/>
        </w:rPr>
      </w:pPr>
      <w:r w:rsidRPr="00F70225">
        <w:rPr>
          <w:szCs w:val="22"/>
          <w:shd w:val="clear" w:color="auto" w:fill="C0C0C0"/>
        </w:rPr>
        <w:t xml:space="preserve">30 tabletek </w:t>
      </w:r>
    </w:p>
    <w:p w14:paraId="3D51C785" w14:textId="77777777" w:rsidR="00801BF3" w:rsidRDefault="00801BF3" w:rsidP="00801BF3">
      <w:pPr>
        <w:tabs>
          <w:tab w:val="left" w:pos="567"/>
        </w:tabs>
        <w:jc w:val="both"/>
        <w:rPr>
          <w:szCs w:val="22"/>
          <w:shd w:val="clear" w:color="auto" w:fill="C0C0C0"/>
        </w:rPr>
      </w:pPr>
      <w:r w:rsidRPr="00F70225">
        <w:rPr>
          <w:szCs w:val="22"/>
          <w:shd w:val="clear" w:color="auto" w:fill="C0C0C0"/>
        </w:rPr>
        <w:t xml:space="preserve">100 tabletek </w:t>
      </w:r>
    </w:p>
    <w:p w14:paraId="05601AA7" w14:textId="77777777" w:rsidR="00801BF3" w:rsidRDefault="00801BF3" w:rsidP="00801BF3">
      <w:pPr>
        <w:tabs>
          <w:tab w:val="left" w:pos="567"/>
        </w:tabs>
        <w:jc w:val="both"/>
        <w:rPr>
          <w:szCs w:val="22"/>
          <w:shd w:val="clear" w:color="auto" w:fill="C0C0C0"/>
        </w:rPr>
      </w:pPr>
      <w:r w:rsidRPr="00F70225">
        <w:rPr>
          <w:szCs w:val="22"/>
          <w:shd w:val="clear" w:color="auto" w:fill="C0C0C0"/>
        </w:rPr>
        <w:t xml:space="preserve">130 tabletek </w:t>
      </w:r>
    </w:p>
    <w:p w14:paraId="52EB2A45" w14:textId="77777777" w:rsidR="00801BF3" w:rsidRPr="00F70225" w:rsidRDefault="00801BF3" w:rsidP="00801BF3">
      <w:pPr>
        <w:tabs>
          <w:tab w:val="left" w:pos="567"/>
        </w:tabs>
        <w:jc w:val="both"/>
        <w:rPr>
          <w:szCs w:val="22"/>
          <w:shd w:val="clear" w:color="auto" w:fill="C0C0C0"/>
        </w:rPr>
      </w:pPr>
      <w:r w:rsidRPr="00F70225">
        <w:rPr>
          <w:szCs w:val="22"/>
          <w:shd w:val="clear" w:color="auto" w:fill="C0C0C0"/>
        </w:rPr>
        <w:t xml:space="preserve">175 tabletek </w:t>
      </w:r>
    </w:p>
    <w:p w14:paraId="22C17C59" w14:textId="77777777" w:rsidR="00801BF3" w:rsidRPr="00F70225" w:rsidRDefault="00801BF3" w:rsidP="00801BF3">
      <w:pPr>
        <w:tabs>
          <w:tab w:val="left" w:pos="567"/>
        </w:tabs>
        <w:jc w:val="both"/>
        <w:rPr>
          <w:szCs w:val="22"/>
        </w:rPr>
      </w:pPr>
      <w:r w:rsidRPr="00F70225">
        <w:rPr>
          <w:szCs w:val="22"/>
          <w:shd w:val="clear" w:color="auto" w:fill="C0C0C0"/>
        </w:rPr>
        <w:t xml:space="preserve">250 tabletek </w:t>
      </w:r>
    </w:p>
    <w:p w14:paraId="73CC2FA8" w14:textId="77777777" w:rsidR="00801BF3" w:rsidRDefault="00801BF3" w:rsidP="00801BF3">
      <w:pPr>
        <w:tabs>
          <w:tab w:val="left" w:pos="567"/>
        </w:tabs>
        <w:jc w:val="both"/>
        <w:rPr>
          <w:i/>
          <w:szCs w:val="22"/>
        </w:rPr>
      </w:pPr>
    </w:p>
    <w:p w14:paraId="7B4D2B40"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29AB568B" w14:textId="77777777">
        <w:tc>
          <w:tcPr>
            <w:tcW w:w="9297" w:type="dxa"/>
            <w:tcBorders>
              <w:top w:val="single" w:sz="4" w:space="0" w:color="000000"/>
              <w:left w:val="single" w:sz="4" w:space="0" w:color="000000"/>
              <w:bottom w:val="single" w:sz="4" w:space="0" w:color="000000"/>
              <w:right w:val="single" w:sz="4" w:space="0" w:color="000000"/>
            </w:tcBorders>
          </w:tcPr>
          <w:p w14:paraId="5A8133C1" w14:textId="77777777" w:rsidR="00A524A2" w:rsidRPr="00F70225" w:rsidRDefault="00A524A2" w:rsidP="00096224">
            <w:pPr>
              <w:tabs>
                <w:tab w:val="left" w:pos="567"/>
              </w:tabs>
              <w:snapToGrid w:val="0"/>
              <w:ind w:left="567" w:hanging="567"/>
              <w:jc w:val="both"/>
              <w:rPr>
                <w:b/>
                <w:szCs w:val="22"/>
              </w:rPr>
            </w:pPr>
            <w:r w:rsidRPr="00F70225">
              <w:rPr>
                <w:b/>
                <w:szCs w:val="22"/>
              </w:rPr>
              <w:t>5.</w:t>
            </w:r>
            <w:r w:rsidRPr="00F70225">
              <w:rPr>
                <w:b/>
                <w:szCs w:val="22"/>
              </w:rPr>
              <w:tab/>
              <w:t>SPOSÓB I DROGA PODANIA</w:t>
            </w:r>
          </w:p>
        </w:tc>
      </w:tr>
    </w:tbl>
    <w:p w14:paraId="2D23EDC3" w14:textId="77777777" w:rsidR="00A524A2" w:rsidRPr="00F70225" w:rsidRDefault="00A524A2">
      <w:pPr>
        <w:tabs>
          <w:tab w:val="left" w:pos="567"/>
        </w:tabs>
        <w:jc w:val="both"/>
        <w:rPr>
          <w:szCs w:val="22"/>
        </w:rPr>
      </w:pPr>
    </w:p>
    <w:p w14:paraId="56650E75" w14:textId="77777777" w:rsidR="009B341D" w:rsidRPr="00F70225" w:rsidRDefault="009B341D" w:rsidP="009B341D">
      <w:pPr>
        <w:tabs>
          <w:tab w:val="left" w:pos="567"/>
        </w:tabs>
        <w:jc w:val="both"/>
        <w:rPr>
          <w:szCs w:val="22"/>
        </w:rPr>
      </w:pPr>
      <w:r w:rsidRPr="00F70225">
        <w:rPr>
          <w:szCs w:val="22"/>
        </w:rPr>
        <w:t>Należy zapoznać się z treścią ulotki przed zastosowaniem leku.</w:t>
      </w:r>
    </w:p>
    <w:p w14:paraId="7DE87651" w14:textId="77777777" w:rsidR="00A524A2" w:rsidRPr="00F70225" w:rsidRDefault="00DD59AB">
      <w:pPr>
        <w:tabs>
          <w:tab w:val="left" w:pos="567"/>
        </w:tabs>
        <w:jc w:val="both"/>
        <w:rPr>
          <w:szCs w:val="22"/>
        </w:rPr>
      </w:pPr>
      <w:r>
        <w:rPr>
          <w:szCs w:val="22"/>
        </w:rPr>
        <w:t>P</w:t>
      </w:r>
      <w:r w:rsidR="00A524A2" w:rsidRPr="00F70225">
        <w:rPr>
          <w:szCs w:val="22"/>
        </w:rPr>
        <w:t>odani</w:t>
      </w:r>
      <w:r>
        <w:rPr>
          <w:szCs w:val="22"/>
        </w:rPr>
        <w:t>e</w:t>
      </w:r>
      <w:r w:rsidR="00A524A2" w:rsidRPr="00F70225">
        <w:rPr>
          <w:szCs w:val="22"/>
        </w:rPr>
        <w:t xml:space="preserve"> doustne.</w:t>
      </w:r>
    </w:p>
    <w:p w14:paraId="5A0FFD22" w14:textId="77777777" w:rsidR="00A524A2" w:rsidRPr="00F70225" w:rsidRDefault="00A524A2">
      <w:pPr>
        <w:tabs>
          <w:tab w:val="left" w:pos="567"/>
        </w:tabs>
        <w:jc w:val="both"/>
        <w:rPr>
          <w:szCs w:val="22"/>
        </w:rPr>
      </w:pPr>
    </w:p>
    <w:p w14:paraId="326ED6FF"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25D9A979" w14:textId="77777777">
        <w:tc>
          <w:tcPr>
            <w:tcW w:w="9297" w:type="dxa"/>
            <w:tcBorders>
              <w:top w:val="single" w:sz="4" w:space="0" w:color="000000"/>
              <w:left w:val="single" w:sz="4" w:space="0" w:color="000000"/>
              <w:bottom w:val="single" w:sz="4" w:space="0" w:color="000000"/>
              <w:right w:val="single" w:sz="4" w:space="0" w:color="000000"/>
            </w:tcBorders>
          </w:tcPr>
          <w:p w14:paraId="613ABFB7" w14:textId="77777777" w:rsidR="00A524A2" w:rsidRPr="00F70225" w:rsidRDefault="00A524A2" w:rsidP="00DD59AB">
            <w:pPr>
              <w:tabs>
                <w:tab w:val="left" w:pos="567"/>
              </w:tabs>
              <w:snapToGrid w:val="0"/>
              <w:ind w:left="567" w:hanging="567"/>
              <w:jc w:val="both"/>
              <w:rPr>
                <w:b/>
                <w:szCs w:val="22"/>
              </w:rPr>
            </w:pPr>
            <w:r w:rsidRPr="00F70225">
              <w:rPr>
                <w:b/>
                <w:szCs w:val="22"/>
              </w:rPr>
              <w:t>6.</w:t>
            </w:r>
            <w:r w:rsidRPr="00F70225">
              <w:rPr>
                <w:b/>
                <w:szCs w:val="22"/>
              </w:rPr>
              <w:tab/>
              <w:t xml:space="preserve"> OSTRZEŻENIE DOTYCZĄCE PRZECHOWYWANIA PRODUKTU LECZNICZEGO W MIEJSCU NIEWIDOCZNYM </w:t>
            </w:r>
            <w:r w:rsidR="00DD59AB">
              <w:rPr>
                <w:b/>
                <w:szCs w:val="22"/>
              </w:rPr>
              <w:t xml:space="preserve">I </w:t>
            </w:r>
            <w:r w:rsidR="00DD59AB" w:rsidRPr="00F70225">
              <w:rPr>
                <w:b/>
                <w:szCs w:val="22"/>
              </w:rPr>
              <w:t>NIEDOSTĘPNYM</w:t>
            </w:r>
            <w:r w:rsidR="00DD59AB">
              <w:rPr>
                <w:b/>
                <w:szCs w:val="22"/>
              </w:rPr>
              <w:t xml:space="preserve"> </w:t>
            </w:r>
            <w:r w:rsidRPr="00F70225">
              <w:rPr>
                <w:b/>
                <w:szCs w:val="22"/>
              </w:rPr>
              <w:t>DLA DZIECI</w:t>
            </w:r>
          </w:p>
        </w:tc>
      </w:tr>
    </w:tbl>
    <w:p w14:paraId="2A474034" w14:textId="77777777" w:rsidR="00A524A2" w:rsidRPr="00F70225" w:rsidRDefault="00A524A2">
      <w:pPr>
        <w:tabs>
          <w:tab w:val="left" w:pos="567"/>
        </w:tabs>
        <w:jc w:val="both"/>
        <w:rPr>
          <w:szCs w:val="22"/>
        </w:rPr>
      </w:pPr>
    </w:p>
    <w:p w14:paraId="0A76DC0B" w14:textId="77777777" w:rsidR="00A524A2" w:rsidRPr="00F70225" w:rsidRDefault="00A524A2">
      <w:pPr>
        <w:tabs>
          <w:tab w:val="left" w:pos="567"/>
        </w:tabs>
        <w:jc w:val="both"/>
        <w:rPr>
          <w:szCs w:val="22"/>
        </w:rPr>
      </w:pPr>
      <w:r w:rsidRPr="00F70225">
        <w:rPr>
          <w:szCs w:val="22"/>
        </w:rPr>
        <w:t xml:space="preserve">Lek przechowywać w miejscu niewidocznym </w:t>
      </w:r>
      <w:r w:rsidR="00DD59AB">
        <w:rPr>
          <w:szCs w:val="22"/>
        </w:rPr>
        <w:t xml:space="preserve">i </w:t>
      </w:r>
      <w:r w:rsidR="00DD59AB" w:rsidRPr="00F70225">
        <w:rPr>
          <w:szCs w:val="22"/>
        </w:rPr>
        <w:t xml:space="preserve">niedostępnym </w:t>
      </w:r>
      <w:r w:rsidRPr="00F70225">
        <w:rPr>
          <w:szCs w:val="22"/>
        </w:rPr>
        <w:t>dla dzieci.</w:t>
      </w:r>
    </w:p>
    <w:p w14:paraId="0CE43A9C" w14:textId="77777777" w:rsidR="00A524A2" w:rsidRPr="00F70225" w:rsidRDefault="00A524A2">
      <w:pPr>
        <w:tabs>
          <w:tab w:val="left" w:pos="567"/>
        </w:tabs>
        <w:jc w:val="both"/>
        <w:rPr>
          <w:szCs w:val="22"/>
        </w:rPr>
      </w:pPr>
    </w:p>
    <w:p w14:paraId="2AA93762"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7D6AB18F" w14:textId="77777777">
        <w:tc>
          <w:tcPr>
            <w:tcW w:w="9297" w:type="dxa"/>
            <w:tcBorders>
              <w:top w:val="single" w:sz="4" w:space="0" w:color="000000"/>
              <w:left w:val="single" w:sz="4" w:space="0" w:color="000000"/>
              <w:bottom w:val="single" w:sz="4" w:space="0" w:color="000000"/>
              <w:right w:val="single" w:sz="4" w:space="0" w:color="000000"/>
            </w:tcBorders>
          </w:tcPr>
          <w:p w14:paraId="38BE73BB" w14:textId="77777777" w:rsidR="00A524A2" w:rsidRPr="00F70225" w:rsidRDefault="00A524A2">
            <w:pPr>
              <w:tabs>
                <w:tab w:val="left" w:pos="567"/>
              </w:tabs>
              <w:snapToGrid w:val="0"/>
              <w:ind w:left="567" w:hanging="567"/>
              <w:jc w:val="both"/>
              <w:rPr>
                <w:b/>
                <w:szCs w:val="22"/>
              </w:rPr>
            </w:pPr>
            <w:r w:rsidRPr="00F70225">
              <w:rPr>
                <w:b/>
                <w:szCs w:val="22"/>
              </w:rPr>
              <w:t>7.</w:t>
            </w:r>
            <w:r w:rsidRPr="00F70225">
              <w:rPr>
                <w:b/>
                <w:szCs w:val="22"/>
              </w:rPr>
              <w:tab/>
              <w:t>INNE OSTRZEŻENIA SPECJALNE, JEŚLI KONIECZNE</w:t>
            </w:r>
          </w:p>
        </w:tc>
      </w:tr>
    </w:tbl>
    <w:p w14:paraId="012AB8FC"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504624BA" w14:textId="77777777">
        <w:tc>
          <w:tcPr>
            <w:tcW w:w="9297" w:type="dxa"/>
            <w:tcBorders>
              <w:top w:val="single" w:sz="4" w:space="0" w:color="000000"/>
              <w:left w:val="single" w:sz="4" w:space="0" w:color="000000"/>
              <w:bottom w:val="single" w:sz="4" w:space="0" w:color="000000"/>
              <w:right w:val="single" w:sz="4" w:space="0" w:color="000000"/>
            </w:tcBorders>
          </w:tcPr>
          <w:p w14:paraId="33B20A69" w14:textId="77777777" w:rsidR="00A524A2" w:rsidRPr="00F70225" w:rsidRDefault="00A524A2">
            <w:pPr>
              <w:tabs>
                <w:tab w:val="left" w:pos="567"/>
              </w:tabs>
              <w:snapToGrid w:val="0"/>
              <w:ind w:left="567" w:hanging="567"/>
              <w:jc w:val="both"/>
              <w:rPr>
                <w:b/>
                <w:szCs w:val="22"/>
              </w:rPr>
            </w:pPr>
            <w:r w:rsidRPr="00F70225">
              <w:rPr>
                <w:b/>
                <w:szCs w:val="22"/>
              </w:rPr>
              <w:t>8.</w:t>
            </w:r>
            <w:r w:rsidRPr="00F70225">
              <w:rPr>
                <w:b/>
                <w:szCs w:val="22"/>
              </w:rPr>
              <w:tab/>
              <w:t>TERMIN WAŻNOŚCI</w:t>
            </w:r>
          </w:p>
        </w:tc>
      </w:tr>
    </w:tbl>
    <w:p w14:paraId="2DFBD175" w14:textId="77777777" w:rsidR="00A524A2" w:rsidRPr="00F70225" w:rsidRDefault="00A524A2">
      <w:pPr>
        <w:tabs>
          <w:tab w:val="left" w:pos="567"/>
        </w:tabs>
        <w:jc w:val="both"/>
        <w:rPr>
          <w:szCs w:val="22"/>
        </w:rPr>
      </w:pPr>
    </w:p>
    <w:p w14:paraId="309F3FD6" w14:textId="77777777" w:rsidR="00A524A2" w:rsidRPr="00F70225" w:rsidRDefault="00A524A2">
      <w:pPr>
        <w:tabs>
          <w:tab w:val="left" w:pos="567"/>
        </w:tabs>
        <w:jc w:val="both"/>
        <w:rPr>
          <w:szCs w:val="22"/>
        </w:rPr>
      </w:pPr>
      <w:r w:rsidRPr="00F70225">
        <w:rPr>
          <w:szCs w:val="22"/>
        </w:rPr>
        <w:t>TERMIN WAŻNOŚCI:</w:t>
      </w:r>
    </w:p>
    <w:p w14:paraId="6860AF69" w14:textId="77777777" w:rsidR="00A524A2" w:rsidRPr="00F70225" w:rsidRDefault="00A524A2">
      <w:pPr>
        <w:tabs>
          <w:tab w:val="left" w:pos="567"/>
        </w:tabs>
        <w:jc w:val="both"/>
        <w:rPr>
          <w:szCs w:val="22"/>
        </w:rPr>
      </w:pPr>
    </w:p>
    <w:p w14:paraId="60363199"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66425828" w14:textId="77777777">
        <w:tc>
          <w:tcPr>
            <w:tcW w:w="9297" w:type="dxa"/>
            <w:tcBorders>
              <w:top w:val="single" w:sz="4" w:space="0" w:color="000000"/>
              <w:left w:val="single" w:sz="4" w:space="0" w:color="000000"/>
              <w:bottom w:val="single" w:sz="4" w:space="0" w:color="000000"/>
              <w:right w:val="single" w:sz="4" w:space="0" w:color="000000"/>
            </w:tcBorders>
          </w:tcPr>
          <w:p w14:paraId="1A19AE59" w14:textId="77777777" w:rsidR="00A524A2" w:rsidRPr="00F70225" w:rsidRDefault="00A524A2">
            <w:pPr>
              <w:tabs>
                <w:tab w:val="left" w:pos="567"/>
              </w:tabs>
              <w:snapToGrid w:val="0"/>
              <w:ind w:left="567" w:hanging="567"/>
              <w:jc w:val="both"/>
              <w:rPr>
                <w:b/>
                <w:szCs w:val="22"/>
              </w:rPr>
            </w:pPr>
            <w:r w:rsidRPr="00F70225">
              <w:rPr>
                <w:b/>
                <w:szCs w:val="22"/>
              </w:rPr>
              <w:t>9.</w:t>
            </w:r>
            <w:r w:rsidRPr="00F70225">
              <w:rPr>
                <w:b/>
                <w:szCs w:val="22"/>
              </w:rPr>
              <w:tab/>
              <w:t>WARUNKI PRZECHOWYWANIA</w:t>
            </w:r>
          </w:p>
        </w:tc>
      </w:tr>
    </w:tbl>
    <w:p w14:paraId="1A3CEFD8" w14:textId="77777777" w:rsidR="00A524A2" w:rsidRPr="00F70225" w:rsidRDefault="00A524A2">
      <w:pPr>
        <w:tabs>
          <w:tab w:val="left" w:pos="567"/>
        </w:tabs>
        <w:jc w:val="both"/>
        <w:rPr>
          <w:szCs w:val="22"/>
        </w:rPr>
      </w:pPr>
    </w:p>
    <w:p w14:paraId="2EC9E7DE"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77A81A9D" w14:textId="77777777">
        <w:tc>
          <w:tcPr>
            <w:tcW w:w="9297" w:type="dxa"/>
            <w:tcBorders>
              <w:top w:val="single" w:sz="4" w:space="0" w:color="000000"/>
              <w:left w:val="single" w:sz="4" w:space="0" w:color="000000"/>
              <w:bottom w:val="single" w:sz="4" w:space="0" w:color="000000"/>
              <w:right w:val="single" w:sz="4" w:space="0" w:color="000000"/>
            </w:tcBorders>
          </w:tcPr>
          <w:p w14:paraId="12D1048C" w14:textId="77777777" w:rsidR="00A524A2" w:rsidRPr="00F70225" w:rsidRDefault="00A524A2">
            <w:pPr>
              <w:tabs>
                <w:tab w:val="left" w:pos="567"/>
              </w:tabs>
              <w:snapToGrid w:val="0"/>
              <w:ind w:left="567" w:hanging="567"/>
              <w:jc w:val="both"/>
              <w:rPr>
                <w:b/>
                <w:szCs w:val="22"/>
              </w:rPr>
            </w:pPr>
            <w:r w:rsidRPr="00F70225">
              <w:rPr>
                <w:b/>
                <w:szCs w:val="22"/>
              </w:rPr>
              <w:t>10.</w:t>
            </w:r>
            <w:r w:rsidRPr="00F70225">
              <w:rPr>
                <w:b/>
                <w:szCs w:val="22"/>
              </w:rPr>
              <w:tab/>
              <w:t>SPECJALNE ŚRODKI OSTROŻNOŚCI DOTYCZĄCE USUWANIA NIEZUŻYTEGO PRODUKTU LECZNICZEGO LUB POCHODZĄCYCH Z NIEGO ODPADÓW, JEŚLI WYSTĘPUJĄ</w:t>
            </w:r>
          </w:p>
        </w:tc>
      </w:tr>
    </w:tbl>
    <w:p w14:paraId="0711FC3D" w14:textId="77777777" w:rsidR="00A524A2" w:rsidRPr="00F70225" w:rsidRDefault="00A524A2">
      <w:pPr>
        <w:tabs>
          <w:tab w:val="left" w:pos="567"/>
        </w:tabs>
        <w:jc w:val="both"/>
        <w:rPr>
          <w:szCs w:val="22"/>
        </w:rPr>
      </w:pPr>
    </w:p>
    <w:p w14:paraId="580665BC"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3FB8B3CB" w14:textId="77777777">
        <w:tc>
          <w:tcPr>
            <w:tcW w:w="9297" w:type="dxa"/>
            <w:tcBorders>
              <w:top w:val="single" w:sz="4" w:space="0" w:color="000000"/>
              <w:left w:val="single" w:sz="4" w:space="0" w:color="000000"/>
              <w:bottom w:val="single" w:sz="4" w:space="0" w:color="000000"/>
              <w:right w:val="single" w:sz="4" w:space="0" w:color="000000"/>
            </w:tcBorders>
          </w:tcPr>
          <w:p w14:paraId="0879B245" w14:textId="77777777" w:rsidR="00A524A2" w:rsidRPr="00F70225" w:rsidRDefault="00A524A2">
            <w:pPr>
              <w:tabs>
                <w:tab w:val="left" w:pos="567"/>
              </w:tabs>
              <w:snapToGrid w:val="0"/>
              <w:ind w:left="567" w:hanging="567"/>
              <w:jc w:val="both"/>
              <w:rPr>
                <w:b/>
                <w:szCs w:val="22"/>
              </w:rPr>
            </w:pPr>
            <w:r w:rsidRPr="00F70225">
              <w:rPr>
                <w:b/>
                <w:szCs w:val="22"/>
              </w:rPr>
              <w:t>11.</w:t>
            </w:r>
            <w:r w:rsidRPr="00F70225">
              <w:rPr>
                <w:b/>
                <w:szCs w:val="22"/>
              </w:rPr>
              <w:tab/>
              <w:t>NAZWA I ADRES PODMIOTU ODPOWIEDZIALNEGO</w:t>
            </w:r>
          </w:p>
        </w:tc>
      </w:tr>
    </w:tbl>
    <w:p w14:paraId="2BD64B76" w14:textId="77777777" w:rsidR="00A524A2" w:rsidRPr="00F70225" w:rsidRDefault="00A524A2">
      <w:pPr>
        <w:tabs>
          <w:tab w:val="left" w:pos="567"/>
        </w:tabs>
        <w:jc w:val="both"/>
        <w:rPr>
          <w:szCs w:val="22"/>
        </w:rPr>
      </w:pPr>
    </w:p>
    <w:p w14:paraId="5719CA1A" w14:textId="77777777" w:rsidR="00801BF3" w:rsidRPr="00DF0E08" w:rsidRDefault="00801BF3" w:rsidP="00801BF3">
      <w:pPr>
        <w:tabs>
          <w:tab w:val="left" w:pos="567"/>
        </w:tabs>
        <w:jc w:val="both"/>
        <w:rPr>
          <w:i/>
          <w:iCs/>
          <w:szCs w:val="22"/>
        </w:rPr>
      </w:pPr>
      <w:r w:rsidRPr="00DF0E08">
        <w:rPr>
          <w:i/>
          <w:iCs/>
          <w:highlight w:val="lightGray"/>
          <w:lang w:val="en-GB"/>
        </w:rPr>
        <w:t>Tekturowe pudełko</w:t>
      </w:r>
    </w:p>
    <w:p w14:paraId="136B384A" w14:textId="77777777" w:rsidR="00A524A2" w:rsidRPr="00F70225" w:rsidRDefault="00A524A2">
      <w:pPr>
        <w:tabs>
          <w:tab w:val="left" w:pos="567"/>
        </w:tabs>
        <w:jc w:val="both"/>
        <w:rPr>
          <w:szCs w:val="22"/>
          <w:lang w:val="en-US"/>
        </w:rPr>
      </w:pPr>
      <w:r w:rsidRPr="00F70225">
        <w:rPr>
          <w:szCs w:val="22"/>
          <w:lang w:val="en-US"/>
        </w:rPr>
        <w:t>Orion Corporation</w:t>
      </w:r>
    </w:p>
    <w:p w14:paraId="135B377E" w14:textId="77777777" w:rsidR="00A524A2" w:rsidRPr="00F70225" w:rsidRDefault="00A524A2">
      <w:pPr>
        <w:tabs>
          <w:tab w:val="left" w:pos="567"/>
        </w:tabs>
        <w:jc w:val="both"/>
        <w:rPr>
          <w:szCs w:val="22"/>
          <w:lang w:val="en-US"/>
        </w:rPr>
      </w:pPr>
      <w:r w:rsidRPr="00F70225">
        <w:rPr>
          <w:szCs w:val="22"/>
          <w:lang w:val="en-US"/>
        </w:rPr>
        <w:t>Orionintie 1</w:t>
      </w:r>
    </w:p>
    <w:p w14:paraId="2D6C90A0" w14:textId="77777777" w:rsidR="00A524A2" w:rsidRPr="00F70225" w:rsidRDefault="00A524A2">
      <w:pPr>
        <w:tabs>
          <w:tab w:val="left" w:pos="567"/>
        </w:tabs>
        <w:jc w:val="both"/>
        <w:rPr>
          <w:szCs w:val="22"/>
          <w:lang w:val="en-US"/>
        </w:rPr>
      </w:pPr>
      <w:r w:rsidRPr="00F70225">
        <w:rPr>
          <w:szCs w:val="22"/>
          <w:lang w:val="en-US"/>
        </w:rPr>
        <w:t>FI-02200 Espoo</w:t>
      </w:r>
    </w:p>
    <w:p w14:paraId="38F51847" w14:textId="77777777" w:rsidR="00A524A2" w:rsidRPr="00F70225" w:rsidRDefault="00A524A2">
      <w:pPr>
        <w:tabs>
          <w:tab w:val="left" w:pos="567"/>
        </w:tabs>
        <w:jc w:val="both"/>
        <w:rPr>
          <w:szCs w:val="22"/>
          <w:lang w:val="en-US"/>
        </w:rPr>
      </w:pPr>
      <w:r w:rsidRPr="00F70225">
        <w:rPr>
          <w:szCs w:val="22"/>
          <w:lang w:val="en-US"/>
        </w:rPr>
        <w:t>Finlandia</w:t>
      </w:r>
    </w:p>
    <w:p w14:paraId="2DB12094" w14:textId="77777777" w:rsidR="00A524A2" w:rsidRDefault="00A524A2">
      <w:pPr>
        <w:tabs>
          <w:tab w:val="left" w:pos="567"/>
        </w:tabs>
        <w:jc w:val="both"/>
        <w:rPr>
          <w:szCs w:val="22"/>
          <w:lang w:val="en-US"/>
        </w:rPr>
      </w:pPr>
    </w:p>
    <w:p w14:paraId="7F3B9DDC" w14:textId="77777777" w:rsidR="00801BF3" w:rsidRPr="00DF0E08" w:rsidRDefault="00801BF3" w:rsidP="00801BF3">
      <w:pPr>
        <w:tabs>
          <w:tab w:val="left" w:pos="567"/>
        </w:tabs>
        <w:jc w:val="both"/>
        <w:rPr>
          <w:i/>
          <w:iCs/>
          <w:szCs w:val="22"/>
        </w:rPr>
      </w:pPr>
      <w:r w:rsidRPr="00DF0E08">
        <w:rPr>
          <w:i/>
          <w:iCs/>
          <w:highlight w:val="lightGray"/>
          <w:lang w:val="en-GB"/>
        </w:rPr>
        <w:t>Etykieta butelki</w:t>
      </w:r>
    </w:p>
    <w:p w14:paraId="2D2407CB" w14:textId="77777777" w:rsidR="00801BF3" w:rsidRPr="00F70225" w:rsidRDefault="00801BF3" w:rsidP="00801BF3">
      <w:pPr>
        <w:tabs>
          <w:tab w:val="left" w:pos="567"/>
        </w:tabs>
        <w:jc w:val="both"/>
        <w:rPr>
          <w:szCs w:val="22"/>
          <w:lang w:val="en-US"/>
        </w:rPr>
      </w:pPr>
      <w:r w:rsidRPr="00F70225">
        <w:rPr>
          <w:szCs w:val="22"/>
          <w:lang w:val="en-US"/>
        </w:rPr>
        <w:t>Orion Corporation</w:t>
      </w:r>
    </w:p>
    <w:p w14:paraId="5A4BCEC9" w14:textId="77777777" w:rsidR="00801BF3" w:rsidRPr="00F70225" w:rsidRDefault="00801BF3">
      <w:pPr>
        <w:tabs>
          <w:tab w:val="left" w:pos="567"/>
        </w:tabs>
        <w:jc w:val="both"/>
        <w:rPr>
          <w:szCs w:val="22"/>
          <w:lang w:val="en-US"/>
        </w:rPr>
      </w:pPr>
    </w:p>
    <w:p w14:paraId="2948DF45" w14:textId="77777777" w:rsidR="00A524A2" w:rsidRPr="00F70225" w:rsidRDefault="00A524A2">
      <w:pPr>
        <w:tabs>
          <w:tab w:val="left" w:pos="567"/>
        </w:tabs>
        <w:jc w:val="both"/>
        <w:rPr>
          <w:szCs w:val="22"/>
          <w:lang w:val="en-US"/>
        </w:rPr>
      </w:pPr>
    </w:p>
    <w:tbl>
      <w:tblPr>
        <w:tblW w:w="0" w:type="auto"/>
        <w:tblInd w:w="-5" w:type="dxa"/>
        <w:tblLayout w:type="fixed"/>
        <w:tblLook w:val="0000" w:firstRow="0" w:lastRow="0" w:firstColumn="0" w:lastColumn="0" w:noHBand="0" w:noVBand="0"/>
      </w:tblPr>
      <w:tblGrid>
        <w:gridCol w:w="9297"/>
      </w:tblGrid>
      <w:tr w:rsidR="00A524A2" w:rsidRPr="00F70225" w14:paraId="7917F9A9" w14:textId="77777777">
        <w:tc>
          <w:tcPr>
            <w:tcW w:w="9297" w:type="dxa"/>
            <w:tcBorders>
              <w:top w:val="single" w:sz="4" w:space="0" w:color="000000"/>
              <w:left w:val="single" w:sz="4" w:space="0" w:color="000000"/>
              <w:bottom w:val="single" w:sz="4" w:space="0" w:color="000000"/>
              <w:right w:val="single" w:sz="4" w:space="0" w:color="000000"/>
            </w:tcBorders>
          </w:tcPr>
          <w:p w14:paraId="6BAA2345" w14:textId="77777777" w:rsidR="00A524A2" w:rsidRPr="00F70225" w:rsidRDefault="00A524A2" w:rsidP="00096224">
            <w:pPr>
              <w:tabs>
                <w:tab w:val="left" w:pos="567"/>
              </w:tabs>
              <w:snapToGrid w:val="0"/>
              <w:ind w:left="567" w:hanging="567"/>
              <w:jc w:val="both"/>
              <w:rPr>
                <w:b/>
                <w:szCs w:val="22"/>
              </w:rPr>
            </w:pPr>
            <w:r w:rsidRPr="00F70225">
              <w:rPr>
                <w:b/>
                <w:szCs w:val="22"/>
              </w:rPr>
              <w:t>12.</w:t>
            </w:r>
            <w:r w:rsidRPr="00F70225">
              <w:rPr>
                <w:b/>
                <w:szCs w:val="22"/>
              </w:rPr>
              <w:tab/>
              <w:t>NUMERY POZWOLE</w:t>
            </w:r>
            <w:r w:rsidR="00096224">
              <w:rPr>
                <w:b/>
                <w:szCs w:val="22"/>
              </w:rPr>
              <w:t>Ń</w:t>
            </w:r>
            <w:r w:rsidRPr="00F70225">
              <w:rPr>
                <w:b/>
                <w:szCs w:val="22"/>
              </w:rPr>
              <w:t xml:space="preserve"> NA DOPUSZCZENIE DO OBROTU</w:t>
            </w:r>
          </w:p>
        </w:tc>
      </w:tr>
    </w:tbl>
    <w:p w14:paraId="27D1C24E" w14:textId="77777777" w:rsidR="00A524A2" w:rsidRPr="00F70225" w:rsidRDefault="00A524A2">
      <w:pPr>
        <w:tabs>
          <w:tab w:val="left" w:pos="567"/>
        </w:tabs>
        <w:jc w:val="both"/>
        <w:rPr>
          <w:szCs w:val="22"/>
        </w:rPr>
      </w:pPr>
    </w:p>
    <w:p w14:paraId="3517F231" w14:textId="77777777" w:rsidR="00A524A2" w:rsidRPr="00F70225" w:rsidRDefault="00A524A2">
      <w:pPr>
        <w:tabs>
          <w:tab w:val="left" w:pos="567"/>
        </w:tabs>
        <w:rPr>
          <w:szCs w:val="22"/>
          <w:shd w:val="clear" w:color="auto" w:fill="C0C0C0"/>
        </w:rPr>
      </w:pPr>
      <w:r w:rsidRPr="00F70225">
        <w:rPr>
          <w:szCs w:val="22"/>
        </w:rPr>
        <w:t xml:space="preserve">EU/1/03/260/005  </w:t>
      </w:r>
      <w:r w:rsidRPr="00F70225">
        <w:rPr>
          <w:szCs w:val="22"/>
          <w:shd w:val="clear" w:color="auto" w:fill="C0C0C0"/>
        </w:rPr>
        <w:t>10 tabletek powlekanych</w:t>
      </w:r>
    </w:p>
    <w:p w14:paraId="72B3230E" w14:textId="77777777" w:rsidR="00A524A2" w:rsidRPr="00F70225" w:rsidRDefault="00A524A2">
      <w:pPr>
        <w:tabs>
          <w:tab w:val="left" w:pos="567"/>
        </w:tabs>
        <w:rPr>
          <w:szCs w:val="22"/>
          <w:shd w:val="clear" w:color="auto" w:fill="C0C0C0"/>
        </w:rPr>
      </w:pPr>
      <w:r w:rsidRPr="00F70225">
        <w:rPr>
          <w:szCs w:val="22"/>
          <w:shd w:val="clear" w:color="auto" w:fill="C0C0C0"/>
        </w:rPr>
        <w:t>EU/1/03/260/006  30 tabletek powlekanych</w:t>
      </w:r>
    </w:p>
    <w:p w14:paraId="5D54C772" w14:textId="77777777" w:rsidR="00A524A2" w:rsidRPr="00F70225" w:rsidRDefault="00A524A2">
      <w:pPr>
        <w:tabs>
          <w:tab w:val="left" w:pos="567"/>
        </w:tabs>
        <w:rPr>
          <w:szCs w:val="22"/>
          <w:shd w:val="clear" w:color="auto" w:fill="C0C0C0"/>
        </w:rPr>
      </w:pPr>
      <w:r w:rsidRPr="00F70225">
        <w:rPr>
          <w:szCs w:val="22"/>
          <w:shd w:val="clear" w:color="auto" w:fill="C0C0C0"/>
        </w:rPr>
        <w:t>EU/1/03/260/007  100 tabletek powlekanych</w:t>
      </w:r>
    </w:p>
    <w:p w14:paraId="187447E5" w14:textId="77777777" w:rsidR="00A524A2" w:rsidRPr="00F70225" w:rsidRDefault="00A524A2">
      <w:pPr>
        <w:tabs>
          <w:tab w:val="left" w:pos="567"/>
        </w:tabs>
        <w:rPr>
          <w:szCs w:val="22"/>
          <w:shd w:val="clear" w:color="auto" w:fill="C0C0C0"/>
        </w:rPr>
      </w:pPr>
      <w:r w:rsidRPr="00F70225">
        <w:rPr>
          <w:szCs w:val="22"/>
          <w:shd w:val="clear" w:color="auto" w:fill="C0C0C0"/>
        </w:rPr>
        <w:t>EU/1/03/260/008  250 tabletek powlekanych</w:t>
      </w:r>
    </w:p>
    <w:p w14:paraId="3FF6C9C0" w14:textId="77777777" w:rsidR="00A524A2" w:rsidRPr="00F70225" w:rsidRDefault="00A524A2">
      <w:pPr>
        <w:tabs>
          <w:tab w:val="left" w:pos="567"/>
        </w:tabs>
        <w:rPr>
          <w:szCs w:val="22"/>
          <w:shd w:val="clear" w:color="auto" w:fill="C0C0C0"/>
        </w:rPr>
      </w:pPr>
      <w:r w:rsidRPr="00F70225">
        <w:rPr>
          <w:szCs w:val="22"/>
          <w:shd w:val="clear" w:color="auto" w:fill="C0C0C0"/>
        </w:rPr>
        <w:t>EU/1/03/260/014  175 tabletek powlekanych</w:t>
      </w:r>
    </w:p>
    <w:p w14:paraId="79A68F02" w14:textId="77777777" w:rsidR="00A524A2" w:rsidRPr="00F70225" w:rsidRDefault="00A524A2">
      <w:pPr>
        <w:tabs>
          <w:tab w:val="left" w:pos="567"/>
        </w:tabs>
        <w:rPr>
          <w:szCs w:val="22"/>
          <w:shd w:val="clear" w:color="auto" w:fill="C0C0C0"/>
        </w:rPr>
      </w:pPr>
      <w:r w:rsidRPr="00F70225">
        <w:rPr>
          <w:szCs w:val="22"/>
          <w:shd w:val="clear" w:color="auto" w:fill="C0C0C0"/>
        </w:rPr>
        <w:t>EU/1/03/260/017  130 tabletek powlekanych</w:t>
      </w:r>
    </w:p>
    <w:p w14:paraId="05C92BC7" w14:textId="77777777" w:rsidR="00A524A2" w:rsidRPr="00F70225" w:rsidRDefault="00A524A2">
      <w:pPr>
        <w:tabs>
          <w:tab w:val="left" w:pos="567"/>
        </w:tabs>
        <w:jc w:val="both"/>
        <w:rPr>
          <w:szCs w:val="22"/>
        </w:rPr>
      </w:pPr>
    </w:p>
    <w:p w14:paraId="11A12213"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6B93F87C" w14:textId="77777777">
        <w:tc>
          <w:tcPr>
            <w:tcW w:w="9297" w:type="dxa"/>
            <w:tcBorders>
              <w:top w:val="single" w:sz="4" w:space="0" w:color="000000"/>
              <w:left w:val="single" w:sz="4" w:space="0" w:color="000000"/>
              <w:bottom w:val="single" w:sz="4" w:space="0" w:color="000000"/>
              <w:right w:val="single" w:sz="4" w:space="0" w:color="000000"/>
            </w:tcBorders>
          </w:tcPr>
          <w:p w14:paraId="6DA4EFE4" w14:textId="77777777" w:rsidR="00A524A2" w:rsidRPr="00F70225" w:rsidRDefault="00A524A2">
            <w:pPr>
              <w:tabs>
                <w:tab w:val="left" w:pos="567"/>
              </w:tabs>
              <w:snapToGrid w:val="0"/>
              <w:ind w:left="567" w:hanging="567"/>
              <w:jc w:val="both"/>
              <w:rPr>
                <w:b/>
                <w:szCs w:val="22"/>
              </w:rPr>
            </w:pPr>
            <w:r w:rsidRPr="00F70225">
              <w:rPr>
                <w:b/>
                <w:szCs w:val="22"/>
              </w:rPr>
              <w:t>13.</w:t>
            </w:r>
            <w:r w:rsidRPr="00F70225">
              <w:rPr>
                <w:b/>
                <w:szCs w:val="22"/>
              </w:rPr>
              <w:tab/>
              <w:t xml:space="preserve">NUMER SERII </w:t>
            </w:r>
          </w:p>
        </w:tc>
      </w:tr>
    </w:tbl>
    <w:p w14:paraId="26B0943A" w14:textId="77777777" w:rsidR="00A524A2" w:rsidRPr="00F70225" w:rsidRDefault="00A524A2">
      <w:pPr>
        <w:tabs>
          <w:tab w:val="left" w:pos="567"/>
        </w:tabs>
        <w:jc w:val="both"/>
        <w:rPr>
          <w:szCs w:val="22"/>
        </w:rPr>
      </w:pPr>
    </w:p>
    <w:p w14:paraId="5F332D31" w14:textId="77777777" w:rsidR="00A524A2" w:rsidRPr="00F70225" w:rsidRDefault="00A524A2">
      <w:pPr>
        <w:tabs>
          <w:tab w:val="left" w:pos="567"/>
        </w:tabs>
        <w:jc w:val="both"/>
        <w:rPr>
          <w:szCs w:val="22"/>
        </w:rPr>
      </w:pPr>
      <w:r w:rsidRPr="00F70225">
        <w:rPr>
          <w:szCs w:val="22"/>
        </w:rPr>
        <w:t>Nr serii:</w:t>
      </w:r>
    </w:p>
    <w:p w14:paraId="49598C83" w14:textId="77777777" w:rsidR="00A524A2" w:rsidRPr="00F70225" w:rsidRDefault="00A524A2">
      <w:pPr>
        <w:tabs>
          <w:tab w:val="left" w:pos="567"/>
        </w:tabs>
        <w:jc w:val="both"/>
        <w:rPr>
          <w:szCs w:val="22"/>
        </w:rPr>
      </w:pPr>
    </w:p>
    <w:p w14:paraId="0B706405"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00DCE5E0" w14:textId="77777777">
        <w:tc>
          <w:tcPr>
            <w:tcW w:w="9297" w:type="dxa"/>
            <w:tcBorders>
              <w:top w:val="single" w:sz="4" w:space="0" w:color="000000"/>
              <w:left w:val="single" w:sz="4" w:space="0" w:color="000000"/>
              <w:bottom w:val="single" w:sz="4" w:space="0" w:color="000000"/>
              <w:right w:val="single" w:sz="4" w:space="0" w:color="000000"/>
            </w:tcBorders>
          </w:tcPr>
          <w:p w14:paraId="71B9D2E7" w14:textId="77777777" w:rsidR="00A524A2" w:rsidRPr="00F70225" w:rsidRDefault="00A524A2">
            <w:pPr>
              <w:tabs>
                <w:tab w:val="left" w:pos="567"/>
              </w:tabs>
              <w:snapToGrid w:val="0"/>
              <w:ind w:left="567" w:hanging="567"/>
              <w:jc w:val="both"/>
              <w:rPr>
                <w:b/>
                <w:szCs w:val="22"/>
              </w:rPr>
            </w:pPr>
            <w:r w:rsidRPr="00F70225">
              <w:rPr>
                <w:b/>
                <w:szCs w:val="22"/>
              </w:rPr>
              <w:t>14.</w:t>
            </w:r>
            <w:r w:rsidRPr="00F70225">
              <w:rPr>
                <w:b/>
                <w:szCs w:val="22"/>
              </w:rPr>
              <w:tab/>
            </w:r>
            <w:r w:rsidR="00096224">
              <w:rPr>
                <w:b/>
                <w:szCs w:val="22"/>
              </w:rPr>
              <w:t xml:space="preserve">OGÓLNA </w:t>
            </w:r>
            <w:r w:rsidRPr="00F70225">
              <w:rPr>
                <w:b/>
                <w:szCs w:val="22"/>
              </w:rPr>
              <w:t>KATEGORIA DOSTĘPNOŚCI</w:t>
            </w:r>
          </w:p>
        </w:tc>
      </w:tr>
    </w:tbl>
    <w:p w14:paraId="356B82E4" w14:textId="77777777" w:rsidR="00A524A2" w:rsidRPr="00F70225" w:rsidRDefault="00A524A2">
      <w:pPr>
        <w:tabs>
          <w:tab w:val="left" w:pos="567"/>
        </w:tabs>
        <w:jc w:val="both"/>
        <w:rPr>
          <w:szCs w:val="22"/>
        </w:rPr>
      </w:pPr>
    </w:p>
    <w:p w14:paraId="7889275D"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6F9D285A" w14:textId="77777777">
        <w:tc>
          <w:tcPr>
            <w:tcW w:w="9297" w:type="dxa"/>
            <w:tcBorders>
              <w:top w:val="single" w:sz="4" w:space="0" w:color="000000"/>
              <w:left w:val="single" w:sz="4" w:space="0" w:color="000000"/>
              <w:bottom w:val="single" w:sz="4" w:space="0" w:color="000000"/>
              <w:right w:val="single" w:sz="4" w:space="0" w:color="000000"/>
            </w:tcBorders>
          </w:tcPr>
          <w:p w14:paraId="40B80B7A" w14:textId="77777777" w:rsidR="00A524A2" w:rsidRPr="00F70225" w:rsidRDefault="00A524A2">
            <w:pPr>
              <w:tabs>
                <w:tab w:val="left" w:pos="567"/>
              </w:tabs>
              <w:snapToGrid w:val="0"/>
              <w:jc w:val="both"/>
              <w:rPr>
                <w:b/>
                <w:szCs w:val="22"/>
              </w:rPr>
            </w:pPr>
            <w:r w:rsidRPr="00F70225">
              <w:rPr>
                <w:b/>
                <w:szCs w:val="22"/>
              </w:rPr>
              <w:t>15.</w:t>
            </w:r>
            <w:r w:rsidRPr="00F70225">
              <w:rPr>
                <w:b/>
                <w:szCs w:val="22"/>
              </w:rPr>
              <w:tab/>
              <w:t>INSTRUKCJA UŻYCIA</w:t>
            </w:r>
          </w:p>
        </w:tc>
      </w:tr>
    </w:tbl>
    <w:p w14:paraId="7B21E726" w14:textId="77777777" w:rsidR="00A524A2" w:rsidRPr="00F70225" w:rsidRDefault="00A524A2">
      <w:pPr>
        <w:tabs>
          <w:tab w:val="left" w:pos="567"/>
        </w:tabs>
        <w:jc w:val="both"/>
        <w:rPr>
          <w:szCs w:val="22"/>
        </w:rPr>
      </w:pPr>
    </w:p>
    <w:p w14:paraId="5EAD90B8" w14:textId="77777777" w:rsidR="00A524A2" w:rsidRPr="00F70225" w:rsidRDefault="00A524A2">
      <w:pPr>
        <w:pStyle w:val="Normal11"/>
        <w:tabs>
          <w:tab w:val="left" w:pos="567"/>
        </w:tabs>
        <w:rPr>
          <w:b/>
          <w:szCs w:val="22"/>
          <w:lang w:val="pl-PL"/>
        </w:rPr>
      </w:pPr>
    </w:p>
    <w:p w14:paraId="4395BCAF" w14:textId="77777777" w:rsidR="00A524A2" w:rsidRPr="00F70225" w:rsidRDefault="00A524A2">
      <w:pPr>
        <w:pBdr>
          <w:top w:val="single" w:sz="4" w:space="1" w:color="000000"/>
          <w:left w:val="single" w:sz="4" w:space="4" w:color="000000"/>
          <w:bottom w:val="single" w:sz="4" w:space="1" w:color="000000"/>
          <w:right w:val="single" w:sz="4" w:space="4" w:color="000000"/>
        </w:pBdr>
        <w:tabs>
          <w:tab w:val="left" w:pos="567"/>
        </w:tabs>
        <w:jc w:val="both"/>
        <w:rPr>
          <w:b/>
          <w:szCs w:val="22"/>
        </w:rPr>
      </w:pPr>
      <w:r w:rsidRPr="00F70225">
        <w:rPr>
          <w:b/>
          <w:szCs w:val="22"/>
        </w:rPr>
        <w:t>16.</w:t>
      </w:r>
      <w:r w:rsidRPr="00F70225">
        <w:rPr>
          <w:b/>
          <w:szCs w:val="22"/>
        </w:rPr>
        <w:tab/>
        <w:t xml:space="preserve">INFORMACJA PODANA </w:t>
      </w:r>
      <w:r w:rsidR="00096224" w:rsidRPr="00E219C2">
        <w:rPr>
          <w:b/>
          <w:noProof/>
          <w:szCs w:val="22"/>
          <w:lang w:val="en-US"/>
        </w:rPr>
        <w:t>SYSTEMEM BRAILLE’A</w:t>
      </w:r>
    </w:p>
    <w:p w14:paraId="6274573F" w14:textId="77777777" w:rsidR="00A524A2" w:rsidRPr="00F70225" w:rsidRDefault="00A524A2">
      <w:pPr>
        <w:tabs>
          <w:tab w:val="left" w:pos="567"/>
        </w:tabs>
        <w:jc w:val="both"/>
        <w:rPr>
          <w:b/>
          <w:szCs w:val="22"/>
        </w:rPr>
      </w:pPr>
    </w:p>
    <w:p w14:paraId="2443E547" w14:textId="77777777" w:rsidR="00A524A2" w:rsidRDefault="00A524A2">
      <w:pPr>
        <w:pStyle w:val="Normal11"/>
        <w:tabs>
          <w:tab w:val="left" w:pos="567"/>
        </w:tabs>
        <w:rPr>
          <w:szCs w:val="22"/>
          <w:lang w:val="pl-PL"/>
        </w:rPr>
      </w:pPr>
      <w:r w:rsidRPr="00F70225">
        <w:rPr>
          <w:szCs w:val="22"/>
          <w:lang w:val="pl-PL"/>
        </w:rPr>
        <w:t>stalevo 100/25/200</w:t>
      </w:r>
      <w:r w:rsidR="00DE5A2A">
        <w:rPr>
          <w:szCs w:val="22"/>
          <w:lang w:val="pl-PL"/>
        </w:rPr>
        <w:t> mg</w:t>
      </w:r>
      <w:r w:rsidR="00801BF3">
        <w:rPr>
          <w:szCs w:val="22"/>
          <w:lang w:val="pl-PL"/>
        </w:rPr>
        <w:t xml:space="preserve"> </w:t>
      </w:r>
      <w:r w:rsidR="00801BF3" w:rsidRPr="00FF49F0">
        <w:rPr>
          <w:szCs w:val="22"/>
          <w:highlight w:val="lightGray"/>
        </w:rPr>
        <w:t>[</w:t>
      </w:r>
      <w:r w:rsidR="00801BF3" w:rsidRPr="00FF49F0">
        <w:rPr>
          <w:i/>
          <w:szCs w:val="22"/>
          <w:highlight w:val="lightGray"/>
        </w:rPr>
        <w:t>tylko tekturowe pudełko</w:t>
      </w:r>
      <w:r w:rsidR="00801BF3" w:rsidRPr="00FF49F0">
        <w:rPr>
          <w:szCs w:val="22"/>
          <w:highlight w:val="lightGray"/>
        </w:rPr>
        <w:t>]</w:t>
      </w:r>
    </w:p>
    <w:p w14:paraId="5BBFA304" w14:textId="77777777" w:rsidR="00801BF3" w:rsidRDefault="00801BF3">
      <w:pPr>
        <w:pStyle w:val="Normal11"/>
        <w:tabs>
          <w:tab w:val="left" w:pos="567"/>
        </w:tabs>
        <w:rPr>
          <w:szCs w:val="22"/>
          <w:lang w:val="pl-PL"/>
        </w:rPr>
      </w:pPr>
    </w:p>
    <w:p w14:paraId="61DDC291" w14:textId="77777777" w:rsidR="00DE330F" w:rsidRDefault="00DE330F">
      <w:pPr>
        <w:pStyle w:val="Normal11"/>
        <w:tabs>
          <w:tab w:val="left" w:pos="567"/>
        </w:tabs>
        <w:rPr>
          <w:szCs w:val="22"/>
          <w:lang w:val="pl-PL"/>
        </w:rPr>
      </w:pPr>
    </w:p>
    <w:p w14:paraId="137E2705" w14:textId="77777777" w:rsidR="00801BF3" w:rsidRPr="00C937E7" w:rsidRDefault="00801BF3" w:rsidP="00801BF3">
      <w:pPr>
        <w:keepNext/>
        <w:pBdr>
          <w:top w:val="single" w:sz="4" w:space="1" w:color="auto"/>
          <w:left w:val="single" w:sz="4" w:space="4" w:color="auto"/>
          <w:bottom w:val="single" w:sz="4" w:space="1" w:color="auto"/>
          <w:right w:val="single" w:sz="4" w:space="4" w:color="auto"/>
        </w:pBdr>
        <w:tabs>
          <w:tab w:val="left" w:pos="0"/>
        </w:tabs>
        <w:suppressAutoHyphens w:val="0"/>
        <w:outlineLvl w:val="0"/>
        <w:rPr>
          <w:i/>
          <w:noProof/>
        </w:rPr>
      </w:pPr>
      <w:r>
        <w:rPr>
          <w:b/>
          <w:szCs w:val="22"/>
        </w:rPr>
        <w:t>17</w:t>
      </w:r>
      <w:r w:rsidRPr="00F70225">
        <w:rPr>
          <w:b/>
          <w:szCs w:val="22"/>
        </w:rPr>
        <w:t>.</w:t>
      </w:r>
      <w:r>
        <w:rPr>
          <w:b/>
          <w:szCs w:val="22"/>
        </w:rPr>
        <w:tab/>
      </w:r>
      <w:r>
        <w:rPr>
          <w:b/>
          <w:noProof/>
        </w:rPr>
        <w:t>NIEPOWTARZALNY IDENTYFIKATOR – KOD 2D</w:t>
      </w:r>
    </w:p>
    <w:p w14:paraId="69ABA555" w14:textId="77777777" w:rsidR="00801BF3" w:rsidRPr="00C937E7" w:rsidRDefault="00801BF3" w:rsidP="00801BF3">
      <w:pPr>
        <w:rPr>
          <w:noProof/>
        </w:rPr>
      </w:pPr>
    </w:p>
    <w:p w14:paraId="78F2A8C2" w14:textId="77777777" w:rsidR="00801BF3" w:rsidRPr="00C937E7" w:rsidRDefault="00801BF3" w:rsidP="00801BF3">
      <w:pPr>
        <w:rPr>
          <w:noProof/>
          <w:szCs w:val="22"/>
          <w:shd w:val="clear" w:color="auto" w:fill="CCCCCC"/>
        </w:rPr>
      </w:pPr>
      <w:r w:rsidRPr="00FF49F0">
        <w:rPr>
          <w:noProof/>
          <w:highlight w:val="lightGray"/>
        </w:rPr>
        <w:t>Obejmuje kod 2D będący nośnikiem niepowtarzalnego identyfikatora.</w:t>
      </w:r>
      <w:r>
        <w:rPr>
          <w:noProof/>
        </w:rPr>
        <w:t xml:space="preserve"> </w:t>
      </w:r>
      <w:r w:rsidRPr="00FF49F0">
        <w:rPr>
          <w:noProof/>
          <w:highlight w:val="lightGray"/>
        </w:rPr>
        <w:t>[</w:t>
      </w:r>
      <w:r w:rsidRPr="00FF49F0">
        <w:rPr>
          <w:i/>
          <w:szCs w:val="22"/>
          <w:highlight w:val="lightGray"/>
        </w:rPr>
        <w:t>tylko tekturowe pudełko</w:t>
      </w:r>
      <w:r w:rsidRPr="00FF49F0">
        <w:rPr>
          <w:szCs w:val="22"/>
          <w:highlight w:val="lightGray"/>
        </w:rPr>
        <w:t>]</w:t>
      </w:r>
    </w:p>
    <w:p w14:paraId="1041167C" w14:textId="77777777" w:rsidR="00801BF3" w:rsidRDefault="00801BF3" w:rsidP="00801BF3">
      <w:pPr>
        <w:rPr>
          <w:noProof/>
        </w:rPr>
      </w:pPr>
    </w:p>
    <w:p w14:paraId="2C085E34" w14:textId="77777777" w:rsidR="00DE330F" w:rsidRPr="00C937E7" w:rsidRDefault="00DE330F" w:rsidP="00801BF3">
      <w:pPr>
        <w:rPr>
          <w:noProof/>
        </w:rPr>
      </w:pPr>
    </w:p>
    <w:p w14:paraId="5812AB7C" w14:textId="77777777" w:rsidR="00801BF3" w:rsidRPr="00C937E7" w:rsidRDefault="00801BF3" w:rsidP="00801BF3">
      <w:pPr>
        <w:keepNext/>
        <w:pBdr>
          <w:top w:val="single" w:sz="4" w:space="1" w:color="auto"/>
          <w:left w:val="single" w:sz="4" w:space="4" w:color="auto"/>
          <w:bottom w:val="single" w:sz="4" w:space="1" w:color="auto"/>
          <w:right w:val="single" w:sz="4" w:space="4" w:color="auto"/>
        </w:pBdr>
        <w:tabs>
          <w:tab w:val="left" w:pos="567"/>
        </w:tabs>
        <w:suppressAutoHyphens w:val="0"/>
        <w:outlineLvl w:val="0"/>
        <w:rPr>
          <w:i/>
          <w:noProof/>
        </w:rPr>
      </w:pPr>
      <w:r w:rsidRPr="00F70225">
        <w:rPr>
          <w:b/>
          <w:szCs w:val="22"/>
        </w:rPr>
        <w:t>1</w:t>
      </w:r>
      <w:r>
        <w:rPr>
          <w:b/>
          <w:szCs w:val="22"/>
        </w:rPr>
        <w:t>8</w:t>
      </w:r>
      <w:r w:rsidRPr="00F70225">
        <w:rPr>
          <w:b/>
          <w:szCs w:val="22"/>
        </w:rPr>
        <w:t>.</w:t>
      </w:r>
      <w:r>
        <w:rPr>
          <w:b/>
          <w:szCs w:val="22"/>
        </w:rPr>
        <w:tab/>
      </w:r>
      <w:r>
        <w:rPr>
          <w:b/>
          <w:noProof/>
        </w:rPr>
        <w:t>NIEPOWTARZALNY IDENTYFIKATOR – DANE CZYTELNE DLA CZŁOWIEKA</w:t>
      </w:r>
    </w:p>
    <w:p w14:paraId="5F498F88" w14:textId="77777777" w:rsidR="00801BF3" w:rsidRPr="00C937E7" w:rsidRDefault="00801BF3" w:rsidP="00801BF3">
      <w:pPr>
        <w:rPr>
          <w:noProof/>
        </w:rPr>
      </w:pPr>
    </w:p>
    <w:p w14:paraId="24144C4B" w14:textId="692EAD7D" w:rsidR="00801BF3" w:rsidRPr="00C937E7" w:rsidRDefault="00801BF3" w:rsidP="00801BF3">
      <w:pPr>
        <w:rPr>
          <w:noProof/>
          <w:szCs w:val="22"/>
          <w:shd w:val="clear" w:color="auto" w:fill="CCCCCC"/>
        </w:rPr>
      </w:pPr>
      <w:r w:rsidRPr="00FF49F0">
        <w:rPr>
          <w:noProof/>
          <w:highlight w:val="lightGray"/>
        </w:rPr>
        <w:t>[</w:t>
      </w:r>
      <w:r w:rsidRPr="00FF49F0">
        <w:rPr>
          <w:i/>
          <w:szCs w:val="22"/>
          <w:highlight w:val="lightGray"/>
        </w:rPr>
        <w:t>tylko tekturowe pudełko</w:t>
      </w:r>
      <w:r w:rsidRPr="00FF49F0">
        <w:rPr>
          <w:szCs w:val="22"/>
          <w:highlight w:val="lightGray"/>
        </w:rPr>
        <w:t>]</w:t>
      </w:r>
      <w:r w:rsidR="0083087E">
        <w:rPr>
          <w:szCs w:val="22"/>
        </w:rPr>
        <w:t>:</w:t>
      </w:r>
    </w:p>
    <w:p w14:paraId="39BFA4B3" w14:textId="7944E365" w:rsidR="00801BF3" w:rsidRPr="00345F79" w:rsidRDefault="00801BF3" w:rsidP="00801BF3">
      <w:pPr>
        <w:rPr>
          <w:color w:val="008000"/>
          <w:szCs w:val="22"/>
        </w:rPr>
      </w:pPr>
      <w:r>
        <w:t xml:space="preserve">PC </w:t>
      </w:r>
    </w:p>
    <w:p w14:paraId="081E3D80" w14:textId="62D4A295" w:rsidR="00801BF3" w:rsidRDefault="00801BF3" w:rsidP="00801BF3">
      <w:r>
        <w:t xml:space="preserve">SN </w:t>
      </w:r>
    </w:p>
    <w:p w14:paraId="0B29FC25" w14:textId="27254DDD" w:rsidR="00A524A2" w:rsidRPr="00122E94" w:rsidRDefault="0083087E" w:rsidP="00122E94">
      <w:pPr>
        <w:rPr>
          <w:szCs w:val="22"/>
        </w:rPr>
      </w:pPr>
      <w:r>
        <w:t>&lt;</w:t>
      </w:r>
      <w:r w:rsidR="00801BF3">
        <w:t>NN</w:t>
      </w:r>
      <w:r>
        <w:t>&gt;</w:t>
      </w:r>
      <w:r w:rsidR="00E24A35">
        <w:rPr>
          <w:szCs w:val="22"/>
        </w:rPr>
        <w:br w:type="page"/>
      </w:r>
    </w:p>
    <w:tbl>
      <w:tblPr>
        <w:tblW w:w="0" w:type="auto"/>
        <w:tblInd w:w="-5" w:type="dxa"/>
        <w:tblLayout w:type="fixed"/>
        <w:tblLook w:val="0000" w:firstRow="0" w:lastRow="0" w:firstColumn="0" w:lastColumn="0" w:noHBand="0" w:noVBand="0"/>
      </w:tblPr>
      <w:tblGrid>
        <w:gridCol w:w="9297"/>
      </w:tblGrid>
      <w:tr w:rsidR="00A524A2" w:rsidRPr="00F70225" w14:paraId="53EB47E3" w14:textId="77777777">
        <w:tc>
          <w:tcPr>
            <w:tcW w:w="9297" w:type="dxa"/>
            <w:tcBorders>
              <w:top w:val="single" w:sz="4" w:space="0" w:color="000000"/>
              <w:left w:val="single" w:sz="4" w:space="0" w:color="000000"/>
              <w:bottom w:val="single" w:sz="4" w:space="0" w:color="000000"/>
              <w:right w:val="single" w:sz="4" w:space="0" w:color="000000"/>
            </w:tcBorders>
          </w:tcPr>
          <w:p w14:paraId="64BAC419" w14:textId="77777777" w:rsidR="00A524A2" w:rsidRPr="00F70225" w:rsidRDefault="00A524A2">
            <w:pPr>
              <w:tabs>
                <w:tab w:val="left" w:pos="567"/>
              </w:tabs>
              <w:snapToGrid w:val="0"/>
              <w:rPr>
                <w:b/>
                <w:szCs w:val="22"/>
              </w:rPr>
            </w:pPr>
            <w:r w:rsidRPr="00F70225">
              <w:rPr>
                <w:b/>
                <w:szCs w:val="22"/>
              </w:rPr>
              <w:t xml:space="preserve">INFORMACJE ZAMIESZCZANE NA OPAKOWANIACH ZEWNĘTRZNYCH ORAZ NA OPAKOWANIACH BEZPOŚREDNICH </w:t>
            </w:r>
          </w:p>
          <w:p w14:paraId="6C01D6CF" w14:textId="77777777" w:rsidR="00A524A2" w:rsidRPr="00F70225" w:rsidRDefault="00A524A2">
            <w:pPr>
              <w:tabs>
                <w:tab w:val="left" w:pos="567"/>
              </w:tabs>
              <w:rPr>
                <w:b/>
                <w:szCs w:val="22"/>
              </w:rPr>
            </w:pPr>
          </w:p>
          <w:p w14:paraId="1D9ABA56" w14:textId="77777777" w:rsidR="00A524A2" w:rsidRPr="00F70225" w:rsidRDefault="00A524A2">
            <w:pPr>
              <w:tabs>
                <w:tab w:val="left" w:pos="567"/>
              </w:tabs>
              <w:rPr>
                <w:b/>
                <w:szCs w:val="22"/>
              </w:rPr>
            </w:pPr>
            <w:r w:rsidRPr="00F70225">
              <w:rPr>
                <w:b/>
                <w:szCs w:val="22"/>
              </w:rPr>
              <w:t xml:space="preserve">TEKST NA ETYKIECIE BUTELKI I NA OPAKOWANIU ZEWNĘTRZNYM </w:t>
            </w:r>
          </w:p>
        </w:tc>
      </w:tr>
    </w:tbl>
    <w:p w14:paraId="0431B6B8" w14:textId="77777777" w:rsidR="00A524A2" w:rsidRPr="00F70225" w:rsidRDefault="00A524A2">
      <w:pPr>
        <w:tabs>
          <w:tab w:val="left" w:pos="567"/>
        </w:tabs>
        <w:jc w:val="both"/>
        <w:rPr>
          <w:szCs w:val="22"/>
        </w:rPr>
      </w:pPr>
    </w:p>
    <w:p w14:paraId="023B6FDD"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39108E6C" w14:textId="77777777">
        <w:tc>
          <w:tcPr>
            <w:tcW w:w="9297" w:type="dxa"/>
            <w:tcBorders>
              <w:top w:val="single" w:sz="4" w:space="0" w:color="000000"/>
              <w:left w:val="single" w:sz="4" w:space="0" w:color="000000"/>
              <w:bottom w:val="single" w:sz="4" w:space="0" w:color="000000"/>
              <w:right w:val="single" w:sz="4" w:space="0" w:color="000000"/>
            </w:tcBorders>
          </w:tcPr>
          <w:p w14:paraId="3D3F1B8C" w14:textId="77777777" w:rsidR="00A524A2" w:rsidRPr="00F70225" w:rsidRDefault="00A524A2">
            <w:pPr>
              <w:tabs>
                <w:tab w:val="left" w:pos="567"/>
              </w:tabs>
              <w:snapToGrid w:val="0"/>
              <w:ind w:left="567" w:hanging="567"/>
              <w:jc w:val="both"/>
              <w:rPr>
                <w:b/>
                <w:szCs w:val="22"/>
              </w:rPr>
            </w:pPr>
            <w:r w:rsidRPr="00F70225">
              <w:rPr>
                <w:b/>
                <w:szCs w:val="22"/>
              </w:rPr>
              <w:t>1.</w:t>
            </w:r>
            <w:r w:rsidRPr="00F70225">
              <w:rPr>
                <w:b/>
                <w:szCs w:val="22"/>
              </w:rPr>
              <w:tab/>
              <w:t>NAZWA PRODUKTU LECZNICZEGO</w:t>
            </w:r>
          </w:p>
        </w:tc>
      </w:tr>
    </w:tbl>
    <w:p w14:paraId="4B34976E" w14:textId="77777777" w:rsidR="00A524A2" w:rsidRPr="00F70225" w:rsidRDefault="00A524A2">
      <w:pPr>
        <w:tabs>
          <w:tab w:val="left" w:pos="567"/>
        </w:tabs>
        <w:jc w:val="both"/>
        <w:rPr>
          <w:szCs w:val="22"/>
        </w:rPr>
      </w:pPr>
    </w:p>
    <w:p w14:paraId="3BA23AC4" w14:textId="77777777" w:rsidR="00A524A2" w:rsidRPr="00F70225" w:rsidRDefault="00A524A2">
      <w:pPr>
        <w:pStyle w:val="Text"/>
        <w:widowControl w:val="0"/>
        <w:tabs>
          <w:tab w:val="left" w:pos="567"/>
        </w:tabs>
        <w:spacing w:before="0"/>
        <w:rPr>
          <w:sz w:val="22"/>
          <w:szCs w:val="22"/>
          <w:lang w:val="pl-PL"/>
        </w:rPr>
      </w:pPr>
      <w:r w:rsidRPr="00F70225">
        <w:rPr>
          <w:sz w:val="22"/>
          <w:szCs w:val="22"/>
          <w:lang w:val="pl-PL"/>
        </w:rPr>
        <w:t>Stalevo 125</w:t>
      </w:r>
      <w:r w:rsidR="00DE5A2A">
        <w:rPr>
          <w:sz w:val="22"/>
          <w:szCs w:val="22"/>
          <w:lang w:val="pl-PL"/>
        </w:rPr>
        <w:t> mg</w:t>
      </w:r>
      <w:r w:rsidRPr="00F70225">
        <w:rPr>
          <w:sz w:val="22"/>
          <w:szCs w:val="22"/>
          <w:lang w:val="pl-PL"/>
        </w:rPr>
        <w:t>/31,25</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tabletki powlekane</w:t>
      </w:r>
    </w:p>
    <w:p w14:paraId="59B548F1" w14:textId="77777777" w:rsidR="00A524A2" w:rsidRPr="00F70225" w:rsidRDefault="00A524A2">
      <w:pPr>
        <w:tabs>
          <w:tab w:val="left" w:pos="567"/>
        </w:tabs>
        <w:jc w:val="both"/>
        <w:rPr>
          <w:szCs w:val="22"/>
        </w:rPr>
      </w:pPr>
      <w:r w:rsidRPr="00F70225">
        <w:rPr>
          <w:szCs w:val="22"/>
        </w:rPr>
        <w:t>lewodopa/karbidopa/entakapon</w:t>
      </w:r>
    </w:p>
    <w:p w14:paraId="1ABC3A4B" w14:textId="77777777" w:rsidR="00A524A2" w:rsidRPr="00F70225" w:rsidRDefault="00A524A2">
      <w:pPr>
        <w:tabs>
          <w:tab w:val="left" w:pos="567"/>
        </w:tabs>
        <w:jc w:val="both"/>
        <w:rPr>
          <w:szCs w:val="22"/>
        </w:rPr>
      </w:pPr>
    </w:p>
    <w:p w14:paraId="42150292"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03D0715A" w14:textId="77777777">
        <w:tc>
          <w:tcPr>
            <w:tcW w:w="9297" w:type="dxa"/>
            <w:tcBorders>
              <w:top w:val="single" w:sz="4" w:space="0" w:color="000000"/>
              <w:left w:val="single" w:sz="4" w:space="0" w:color="000000"/>
              <w:bottom w:val="single" w:sz="4" w:space="0" w:color="000000"/>
              <w:right w:val="single" w:sz="4" w:space="0" w:color="000000"/>
            </w:tcBorders>
          </w:tcPr>
          <w:p w14:paraId="3B108523" w14:textId="77777777" w:rsidR="00A524A2" w:rsidRPr="00F70225" w:rsidRDefault="00A524A2" w:rsidP="00096224">
            <w:pPr>
              <w:tabs>
                <w:tab w:val="left" w:pos="567"/>
              </w:tabs>
              <w:snapToGrid w:val="0"/>
              <w:ind w:left="567" w:hanging="567"/>
              <w:jc w:val="both"/>
              <w:rPr>
                <w:b/>
                <w:szCs w:val="22"/>
              </w:rPr>
            </w:pPr>
            <w:r w:rsidRPr="00F70225">
              <w:rPr>
                <w:b/>
                <w:szCs w:val="22"/>
              </w:rPr>
              <w:t>2.</w:t>
            </w:r>
            <w:r w:rsidRPr="00F70225">
              <w:rPr>
                <w:b/>
                <w:szCs w:val="22"/>
              </w:rPr>
              <w:tab/>
              <w:t>ZAWARTOŚĆ SUBSTANCJI CZYNNYCH</w:t>
            </w:r>
          </w:p>
        </w:tc>
      </w:tr>
    </w:tbl>
    <w:p w14:paraId="6E9930CE" w14:textId="77777777" w:rsidR="00A524A2" w:rsidRPr="00F70225" w:rsidRDefault="00A524A2">
      <w:pPr>
        <w:tabs>
          <w:tab w:val="left" w:pos="567"/>
        </w:tabs>
        <w:jc w:val="both"/>
        <w:rPr>
          <w:szCs w:val="22"/>
        </w:rPr>
      </w:pPr>
    </w:p>
    <w:p w14:paraId="05F24800" w14:textId="77777777" w:rsidR="00A524A2" w:rsidRPr="00F70225" w:rsidRDefault="009B341D">
      <w:pPr>
        <w:pStyle w:val="Text"/>
        <w:widowControl w:val="0"/>
        <w:tabs>
          <w:tab w:val="left" w:pos="567"/>
        </w:tabs>
        <w:spacing w:before="0"/>
        <w:rPr>
          <w:sz w:val="22"/>
          <w:szCs w:val="22"/>
          <w:lang w:val="pl-PL"/>
        </w:rPr>
      </w:pPr>
      <w:r w:rsidRPr="00F70225">
        <w:rPr>
          <w:sz w:val="22"/>
          <w:szCs w:val="22"/>
          <w:lang w:val="pl-PL"/>
        </w:rPr>
        <w:t>Każda tabletka powlekana</w:t>
      </w:r>
      <w:r w:rsidR="00A524A2" w:rsidRPr="00F70225">
        <w:rPr>
          <w:sz w:val="22"/>
          <w:szCs w:val="22"/>
          <w:lang w:val="pl-PL"/>
        </w:rPr>
        <w:t xml:space="preserve"> zawiera 125</w:t>
      </w:r>
      <w:r w:rsidR="00DE5A2A">
        <w:rPr>
          <w:sz w:val="22"/>
          <w:szCs w:val="22"/>
          <w:lang w:val="pl-PL"/>
        </w:rPr>
        <w:t> mg</w:t>
      </w:r>
      <w:r w:rsidR="00A524A2" w:rsidRPr="00F70225">
        <w:rPr>
          <w:sz w:val="22"/>
          <w:szCs w:val="22"/>
          <w:lang w:val="pl-PL"/>
        </w:rPr>
        <w:t xml:space="preserve"> lewodopy, 31,25</w:t>
      </w:r>
      <w:r w:rsidR="00DE5A2A">
        <w:rPr>
          <w:sz w:val="22"/>
          <w:szCs w:val="22"/>
          <w:lang w:val="pl-PL"/>
        </w:rPr>
        <w:t> mg</w:t>
      </w:r>
      <w:r w:rsidR="00A524A2" w:rsidRPr="00F70225">
        <w:rPr>
          <w:sz w:val="22"/>
          <w:szCs w:val="22"/>
          <w:lang w:val="pl-PL"/>
        </w:rPr>
        <w:t xml:space="preserve"> karbidopy i 200</w:t>
      </w:r>
      <w:r w:rsidR="00DE5A2A">
        <w:rPr>
          <w:sz w:val="22"/>
          <w:szCs w:val="22"/>
          <w:lang w:val="pl-PL"/>
        </w:rPr>
        <w:t> mg</w:t>
      </w:r>
      <w:r w:rsidR="00A524A2" w:rsidRPr="00F70225">
        <w:rPr>
          <w:sz w:val="22"/>
          <w:szCs w:val="22"/>
          <w:lang w:val="pl-PL"/>
        </w:rPr>
        <w:t xml:space="preserve"> entakaponu.</w:t>
      </w:r>
    </w:p>
    <w:p w14:paraId="3AC0D089" w14:textId="77777777" w:rsidR="00A524A2" w:rsidRPr="00F70225" w:rsidRDefault="00A524A2">
      <w:pPr>
        <w:tabs>
          <w:tab w:val="left" w:pos="567"/>
        </w:tabs>
        <w:jc w:val="both"/>
        <w:rPr>
          <w:szCs w:val="22"/>
        </w:rPr>
      </w:pPr>
    </w:p>
    <w:p w14:paraId="120CFBE0"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63711761" w14:textId="77777777">
        <w:tc>
          <w:tcPr>
            <w:tcW w:w="9297" w:type="dxa"/>
            <w:tcBorders>
              <w:top w:val="single" w:sz="4" w:space="0" w:color="000000"/>
              <w:left w:val="single" w:sz="4" w:space="0" w:color="000000"/>
              <w:bottom w:val="single" w:sz="4" w:space="0" w:color="000000"/>
              <w:right w:val="single" w:sz="4" w:space="0" w:color="000000"/>
            </w:tcBorders>
          </w:tcPr>
          <w:p w14:paraId="17278DA1" w14:textId="77777777" w:rsidR="00A524A2" w:rsidRPr="00F70225" w:rsidRDefault="00A524A2">
            <w:pPr>
              <w:tabs>
                <w:tab w:val="left" w:pos="567"/>
              </w:tabs>
              <w:snapToGrid w:val="0"/>
              <w:ind w:left="567" w:hanging="567"/>
              <w:jc w:val="both"/>
              <w:rPr>
                <w:b/>
                <w:szCs w:val="22"/>
              </w:rPr>
            </w:pPr>
            <w:r w:rsidRPr="00F70225">
              <w:rPr>
                <w:b/>
                <w:szCs w:val="22"/>
              </w:rPr>
              <w:t>3.</w:t>
            </w:r>
            <w:r w:rsidRPr="00F70225">
              <w:rPr>
                <w:b/>
                <w:szCs w:val="22"/>
              </w:rPr>
              <w:tab/>
              <w:t>WYKAZ SUBSTANCJI POMOCNICZYCH</w:t>
            </w:r>
          </w:p>
        </w:tc>
      </w:tr>
    </w:tbl>
    <w:p w14:paraId="049ABF6E" w14:textId="77777777" w:rsidR="00A524A2" w:rsidRPr="00F70225" w:rsidRDefault="00A524A2">
      <w:pPr>
        <w:tabs>
          <w:tab w:val="left" w:pos="567"/>
        </w:tabs>
        <w:jc w:val="both"/>
        <w:rPr>
          <w:szCs w:val="22"/>
        </w:rPr>
      </w:pPr>
    </w:p>
    <w:p w14:paraId="3FAE949C" w14:textId="77777777" w:rsidR="0033443D" w:rsidRDefault="00A524A2">
      <w:pPr>
        <w:tabs>
          <w:tab w:val="left" w:pos="567"/>
        </w:tabs>
        <w:jc w:val="both"/>
        <w:rPr>
          <w:szCs w:val="22"/>
        </w:rPr>
      </w:pPr>
      <w:r w:rsidRPr="00F70225">
        <w:rPr>
          <w:szCs w:val="22"/>
        </w:rPr>
        <w:t xml:space="preserve">Zawiera sacharozę. </w:t>
      </w:r>
    </w:p>
    <w:p w14:paraId="2788009C" w14:textId="77777777" w:rsidR="0033443D" w:rsidRDefault="0033443D">
      <w:pPr>
        <w:tabs>
          <w:tab w:val="left" w:pos="567"/>
        </w:tabs>
        <w:jc w:val="both"/>
        <w:rPr>
          <w:szCs w:val="22"/>
        </w:rPr>
      </w:pPr>
    </w:p>
    <w:p w14:paraId="278C35A4"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20FD51D7" w14:textId="77777777">
        <w:tc>
          <w:tcPr>
            <w:tcW w:w="9297" w:type="dxa"/>
            <w:tcBorders>
              <w:top w:val="single" w:sz="4" w:space="0" w:color="000000"/>
              <w:left w:val="single" w:sz="4" w:space="0" w:color="000000"/>
              <w:bottom w:val="single" w:sz="4" w:space="0" w:color="000000"/>
              <w:right w:val="single" w:sz="4" w:space="0" w:color="000000"/>
            </w:tcBorders>
          </w:tcPr>
          <w:p w14:paraId="48F2ADAB" w14:textId="77777777" w:rsidR="00A524A2" w:rsidRPr="00F70225" w:rsidRDefault="00A524A2">
            <w:pPr>
              <w:tabs>
                <w:tab w:val="left" w:pos="567"/>
              </w:tabs>
              <w:snapToGrid w:val="0"/>
              <w:ind w:left="567" w:hanging="567"/>
              <w:jc w:val="both"/>
              <w:rPr>
                <w:b/>
                <w:szCs w:val="22"/>
              </w:rPr>
            </w:pPr>
            <w:r w:rsidRPr="00F70225">
              <w:rPr>
                <w:b/>
                <w:szCs w:val="22"/>
              </w:rPr>
              <w:t>4.</w:t>
            </w:r>
            <w:r w:rsidRPr="00F70225">
              <w:rPr>
                <w:b/>
                <w:szCs w:val="22"/>
              </w:rPr>
              <w:tab/>
              <w:t>POSTAĆ FARMACEUTYCZNA I ZAWARTOŚĆ OPAKOWANIA</w:t>
            </w:r>
          </w:p>
        </w:tc>
      </w:tr>
    </w:tbl>
    <w:p w14:paraId="31395AFB" w14:textId="77777777" w:rsidR="00A524A2" w:rsidRPr="00F70225" w:rsidRDefault="00A524A2">
      <w:pPr>
        <w:tabs>
          <w:tab w:val="left" w:pos="567"/>
        </w:tabs>
        <w:jc w:val="both"/>
        <w:rPr>
          <w:szCs w:val="22"/>
        </w:rPr>
      </w:pPr>
    </w:p>
    <w:p w14:paraId="006419AB" w14:textId="77777777" w:rsidR="002B41BD" w:rsidRPr="00B27E70" w:rsidRDefault="002B41BD" w:rsidP="002B41BD">
      <w:pPr>
        <w:tabs>
          <w:tab w:val="left" w:pos="567"/>
        </w:tabs>
        <w:jc w:val="both"/>
        <w:rPr>
          <w:i/>
          <w:szCs w:val="22"/>
        </w:rPr>
      </w:pPr>
      <w:r w:rsidRPr="00FF49F0">
        <w:rPr>
          <w:i/>
          <w:szCs w:val="22"/>
          <w:highlight w:val="lightGray"/>
        </w:rPr>
        <w:t>Tekturowe pudełko</w:t>
      </w:r>
    </w:p>
    <w:p w14:paraId="1B39575E" w14:textId="77777777" w:rsidR="002B41BD" w:rsidRDefault="002B41BD">
      <w:pPr>
        <w:tabs>
          <w:tab w:val="left" w:pos="567"/>
        </w:tabs>
        <w:jc w:val="both"/>
        <w:rPr>
          <w:szCs w:val="22"/>
        </w:rPr>
      </w:pPr>
    </w:p>
    <w:p w14:paraId="01D96501" w14:textId="77777777" w:rsidR="00A524A2" w:rsidRPr="00F70225" w:rsidRDefault="00A524A2">
      <w:pPr>
        <w:tabs>
          <w:tab w:val="left" w:pos="567"/>
        </w:tabs>
        <w:jc w:val="both"/>
        <w:rPr>
          <w:szCs w:val="22"/>
        </w:rPr>
      </w:pPr>
      <w:r w:rsidRPr="00F70225">
        <w:rPr>
          <w:szCs w:val="22"/>
        </w:rPr>
        <w:t xml:space="preserve">10 tabletek powlekanych </w:t>
      </w:r>
    </w:p>
    <w:p w14:paraId="0C048D8A"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30 tabletek powlekanych </w:t>
      </w:r>
    </w:p>
    <w:p w14:paraId="25B6A720" w14:textId="77777777" w:rsidR="00A524A2" w:rsidRPr="00F70225" w:rsidRDefault="00A524A2">
      <w:pPr>
        <w:tabs>
          <w:tab w:val="left" w:pos="567"/>
        </w:tabs>
        <w:jc w:val="both"/>
        <w:rPr>
          <w:szCs w:val="22"/>
          <w:shd w:val="clear" w:color="auto" w:fill="C0C0C0"/>
        </w:rPr>
      </w:pPr>
      <w:r w:rsidRPr="00F70225">
        <w:rPr>
          <w:szCs w:val="22"/>
          <w:shd w:val="clear" w:color="auto" w:fill="C0C0C0"/>
        </w:rPr>
        <w:t>100 tabletek powlekanych</w:t>
      </w:r>
    </w:p>
    <w:p w14:paraId="6B3645BD"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130 tabletek powlekanych </w:t>
      </w:r>
    </w:p>
    <w:p w14:paraId="1C1E4D6D"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175 tabletek powlekanych </w:t>
      </w:r>
    </w:p>
    <w:p w14:paraId="518CFDBA" w14:textId="77777777" w:rsidR="00A524A2" w:rsidRDefault="00A524A2">
      <w:pPr>
        <w:tabs>
          <w:tab w:val="left" w:pos="567"/>
        </w:tabs>
        <w:jc w:val="both"/>
        <w:rPr>
          <w:szCs w:val="22"/>
        </w:rPr>
      </w:pPr>
    </w:p>
    <w:p w14:paraId="28EEAC14" w14:textId="77777777" w:rsidR="002B41BD" w:rsidRDefault="002B41BD" w:rsidP="002B41BD">
      <w:pPr>
        <w:tabs>
          <w:tab w:val="left" w:pos="567"/>
        </w:tabs>
        <w:jc w:val="both"/>
        <w:rPr>
          <w:i/>
          <w:szCs w:val="22"/>
        </w:rPr>
      </w:pPr>
      <w:r w:rsidRPr="00FF49F0">
        <w:rPr>
          <w:i/>
          <w:szCs w:val="22"/>
          <w:highlight w:val="lightGray"/>
        </w:rPr>
        <w:t>Etykieta butelki</w:t>
      </w:r>
    </w:p>
    <w:p w14:paraId="674C3722" w14:textId="77777777" w:rsidR="003E602A" w:rsidRDefault="003E602A" w:rsidP="002B41BD">
      <w:pPr>
        <w:tabs>
          <w:tab w:val="left" w:pos="567"/>
        </w:tabs>
        <w:jc w:val="both"/>
        <w:rPr>
          <w:szCs w:val="22"/>
        </w:rPr>
      </w:pPr>
    </w:p>
    <w:p w14:paraId="71EBF235" w14:textId="77777777" w:rsidR="002B41BD" w:rsidRPr="00F70225" w:rsidRDefault="002B41BD" w:rsidP="002B41BD">
      <w:pPr>
        <w:tabs>
          <w:tab w:val="left" w:pos="567"/>
        </w:tabs>
        <w:jc w:val="both"/>
        <w:rPr>
          <w:szCs w:val="22"/>
        </w:rPr>
      </w:pPr>
      <w:r w:rsidRPr="00F70225">
        <w:rPr>
          <w:szCs w:val="22"/>
        </w:rPr>
        <w:t xml:space="preserve">10 tabletek </w:t>
      </w:r>
    </w:p>
    <w:p w14:paraId="03B7D9D0" w14:textId="77777777" w:rsidR="002B41BD" w:rsidRDefault="002B41BD" w:rsidP="002B41BD">
      <w:pPr>
        <w:tabs>
          <w:tab w:val="left" w:pos="567"/>
        </w:tabs>
        <w:jc w:val="both"/>
        <w:rPr>
          <w:szCs w:val="22"/>
          <w:shd w:val="clear" w:color="auto" w:fill="C0C0C0"/>
        </w:rPr>
      </w:pPr>
      <w:r w:rsidRPr="00F70225">
        <w:rPr>
          <w:szCs w:val="22"/>
          <w:shd w:val="clear" w:color="auto" w:fill="C0C0C0"/>
        </w:rPr>
        <w:t xml:space="preserve">30 tabletek </w:t>
      </w:r>
    </w:p>
    <w:p w14:paraId="3F2BAC19" w14:textId="77777777" w:rsidR="002B41BD" w:rsidRPr="00F70225" w:rsidRDefault="002B41BD" w:rsidP="002B41BD">
      <w:pPr>
        <w:tabs>
          <w:tab w:val="left" w:pos="567"/>
        </w:tabs>
        <w:jc w:val="both"/>
        <w:rPr>
          <w:szCs w:val="22"/>
          <w:shd w:val="clear" w:color="auto" w:fill="C0C0C0"/>
        </w:rPr>
      </w:pPr>
      <w:r w:rsidRPr="00F70225">
        <w:rPr>
          <w:szCs w:val="22"/>
          <w:shd w:val="clear" w:color="auto" w:fill="C0C0C0"/>
        </w:rPr>
        <w:t xml:space="preserve">100 tabletek </w:t>
      </w:r>
    </w:p>
    <w:p w14:paraId="09760304" w14:textId="77777777" w:rsidR="002B41BD" w:rsidRPr="00F70225" w:rsidRDefault="002B41BD" w:rsidP="002B41BD">
      <w:pPr>
        <w:tabs>
          <w:tab w:val="left" w:pos="567"/>
        </w:tabs>
        <w:jc w:val="both"/>
        <w:rPr>
          <w:szCs w:val="22"/>
          <w:shd w:val="clear" w:color="auto" w:fill="C0C0C0"/>
        </w:rPr>
      </w:pPr>
      <w:r w:rsidRPr="00F70225">
        <w:rPr>
          <w:szCs w:val="22"/>
          <w:shd w:val="clear" w:color="auto" w:fill="C0C0C0"/>
        </w:rPr>
        <w:t xml:space="preserve">130 tabletek </w:t>
      </w:r>
    </w:p>
    <w:p w14:paraId="0F5E7252" w14:textId="77777777" w:rsidR="002B41BD" w:rsidRPr="00F70225" w:rsidRDefault="002B41BD" w:rsidP="002B41BD">
      <w:pPr>
        <w:tabs>
          <w:tab w:val="left" w:pos="567"/>
        </w:tabs>
        <w:jc w:val="both"/>
        <w:rPr>
          <w:szCs w:val="22"/>
          <w:shd w:val="clear" w:color="auto" w:fill="C0C0C0"/>
        </w:rPr>
      </w:pPr>
      <w:r w:rsidRPr="00F70225">
        <w:rPr>
          <w:szCs w:val="22"/>
          <w:shd w:val="clear" w:color="auto" w:fill="C0C0C0"/>
        </w:rPr>
        <w:t xml:space="preserve">175 tabletek </w:t>
      </w:r>
    </w:p>
    <w:p w14:paraId="35545A4E" w14:textId="77777777" w:rsidR="002B41BD" w:rsidRDefault="002B41BD">
      <w:pPr>
        <w:tabs>
          <w:tab w:val="left" w:pos="567"/>
        </w:tabs>
        <w:jc w:val="both"/>
        <w:rPr>
          <w:szCs w:val="22"/>
        </w:rPr>
      </w:pPr>
    </w:p>
    <w:p w14:paraId="001923C1" w14:textId="77777777" w:rsidR="002B41BD" w:rsidRPr="00F70225" w:rsidRDefault="002B41BD">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63FA2CD9" w14:textId="77777777">
        <w:tc>
          <w:tcPr>
            <w:tcW w:w="9297" w:type="dxa"/>
            <w:tcBorders>
              <w:top w:val="single" w:sz="4" w:space="0" w:color="000000"/>
              <w:left w:val="single" w:sz="4" w:space="0" w:color="000000"/>
              <w:bottom w:val="single" w:sz="4" w:space="0" w:color="000000"/>
              <w:right w:val="single" w:sz="4" w:space="0" w:color="000000"/>
            </w:tcBorders>
          </w:tcPr>
          <w:p w14:paraId="5F7D462E" w14:textId="77777777" w:rsidR="00A524A2" w:rsidRPr="00F70225" w:rsidRDefault="00A524A2" w:rsidP="00096224">
            <w:pPr>
              <w:tabs>
                <w:tab w:val="left" w:pos="567"/>
              </w:tabs>
              <w:snapToGrid w:val="0"/>
              <w:ind w:left="567" w:hanging="567"/>
              <w:jc w:val="both"/>
              <w:rPr>
                <w:b/>
                <w:szCs w:val="22"/>
              </w:rPr>
            </w:pPr>
            <w:r w:rsidRPr="00F70225">
              <w:rPr>
                <w:b/>
                <w:szCs w:val="22"/>
              </w:rPr>
              <w:t>5.</w:t>
            </w:r>
            <w:r w:rsidRPr="00F70225">
              <w:rPr>
                <w:b/>
                <w:szCs w:val="22"/>
              </w:rPr>
              <w:tab/>
              <w:t>SPOSÓB I DROGA PODANIA</w:t>
            </w:r>
          </w:p>
        </w:tc>
      </w:tr>
    </w:tbl>
    <w:p w14:paraId="0F977C04" w14:textId="77777777" w:rsidR="00A524A2" w:rsidRPr="00F70225" w:rsidRDefault="00A524A2">
      <w:pPr>
        <w:tabs>
          <w:tab w:val="left" w:pos="567"/>
        </w:tabs>
        <w:jc w:val="both"/>
        <w:rPr>
          <w:szCs w:val="22"/>
        </w:rPr>
      </w:pPr>
    </w:p>
    <w:p w14:paraId="417D709B" w14:textId="77777777" w:rsidR="009B341D" w:rsidRPr="00F70225" w:rsidRDefault="009B341D" w:rsidP="009B341D">
      <w:pPr>
        <w:tabs>
          <w:tab w:val="left" w:pos="567"/>
        </w:tabs>
        <w:jc w:val="both"/>
        <w:rPr>
          <w:szCs w:val="22"/>
        </w:rPr>
      </w:pPr>
      <w:r w:rsidRPr="00F70225">
        <w:rPr>
          <w:szCs w:val="22"/>
        </w:rPr>
        <w:t>Należy zapoznać się z treścią ulotki przed zastosowaniem leku.</w:t>
      </w:r>
    </w:p>
    <w:p w14:paraId="0455CB45" w14:textId="77777777" w:rsidR="00A524A2" w:rsidRPr="00F70225" w:rsidRDefault="00DD59AB">
      <w:pPr>
        <w:tabs>
          <w:tab w:val="left" w:pos="567"/>
        </w:tabs>
        <w:jc w:val="both"/>
        <w:rPr>
          <w:szCs w:val="22"/>
        </w:rPr>
      </w:pPr>
      <w:r>
        <w:rPr>
          <w:szCs w:val="22"/>
        </w:rPr>
        <w:t>P</w:t>
      </w:r>
      <w:r w:rsidR="00A524A2" w:rsidRPr="00F70225">
        <w:rPr>
          <w:szCs w:val="22"/>
        </w:rPr>
        <w:t>odani</w:t>
      </w:r>
      <w:r>
        <w:rPr>
          <w:szCs w:val="22"/>
        </w:rPr>
        <w:t>e</w:t>
      </w:r>
      <w:r w:rsidR="00A524A2" w:rsidRPr="00F70225">
        <w:rPr>
          <w:szCs w:val="22"/>
        </w:rPr>
        <w:t xml:space="preserve"> doustne.</w:t>
      </w:r>
    </w:p>
    <w:p w14:paraId="6A63CB30" w14:textId="77777777" w:rsidR="00A524A2" w:rsidRPr="00F70225" w:rsidRDefault="00A524A2">
      <w:pPr>
        <w:tabs>
          <w:tab w:val="left" w:pos="567"/>
        </w:tabs>
        <w:jc w:val="both"/>
        <w:rPr>
          <w:szCs w:val="22"/>
        </w:rPr>
      </w:pPr>
    </w:p>
    <w:p w14:paraId="1176E853"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49B4A7C7" w14:textId="77777777">
        <w:tc>
          <w:tcPr>
            <w:tcW w:w="9297" w:type="dxa"/>
            <w:tcBorders>
              <w:top w:val="single" w:sz="4" w:space="0" w:color="000000"/>
              <w:left w:val="single" w:sz="4" w:space="0" w:color="000000"/>
              <w:bottom w:val="single" w:sz="4" w:space="0" w:color="000000"/>
              <w:right w:val="single" w:sz="4" w:space="0" w:color="000000"/>
            </w:tcBorders>
          </w:tcPr>
          <w:p w14:paraId="19BB839C" w14:textId="77777777" w:rsidR="00A524A2" w:rsidRPr="00F70225" w:rsidRDefault="00A524A2" w:rsidP="00DD59AB">
            <w:pPr>
              <w:tabs>
                <w:tab w:val="left" w:pos="567"/>
              </w:tabs>
              <w:snapToGrid w:val="0"/>
              <w:ind w:left="567" w:hanging="567"/>
              <w:jc w:val="both"/>
              <w:rPr>
                <w:b/>
                <w:szCs w:val="22"/>
              </w:rPr>
            </w:pPr>
            <w:r w:rsidRPr="00F70225">
              <w:rPr>
                <w:b/>
                <w:szCs w:val="22"/>
              </w:rPr>
              <w:t>6.</w:t>
            </w:r>
            <w:r w:rsidRPr="00F70225">
              <w:rPr>
                <w:b/>
                <w:szCs w:val="22"/>
              </w:rPr>
              <w:tab/>
              <w:t xml:space="preserve"> OSTRZEŻENIE DOTYCZĄCE PRZECHOWYWANIA PRODUKTU LECZNICZEGO W MIEJSCU NIEWIDOCZNYM </w:t>
            </w:r>
            <w:r w:rsidR="00DD59AB">
              <w:rPr>
                <w:b/>
                <w:szCs w:val="22"/>
              </w:rPr>
              <w:t xml:space="preserve">I </w:t>
            </w:r>
            <w:r w:rsidR="00DD59AB" w:rsidRPr="00F70225">
              <w:rPr>
                <w:b/>
                <w:szCs w:val="22"/>
              </w:rPr>
              <w:t xml:space="preserve">NIEDOSTĘPNYM </w:t>
            </w:r>
            <w:r w:rsidRPr="00F70225">
              <w:rPr>
                <w:b/>
                <w:szCs w:val="22"/>
              </w:rPr>
              <w:t>DLA DZIECI</w:t>
            </w:r>
          </w:p>
        </w:tc>
      </w:tr>
    </w:tbl>
    <w:p w14:paraId="3295484C" w14:textId="77777777" w:rsidR="00A524A2" w:rsidRPr="00F70225" w:rsidRDefault="00A524A2">
      <w:pPr>
        <w:tabs>
          <w:tab w:val="left" w:pos="567"/>
        </w:tabs>
        <w:jc w:val="both"/>
        <w:rPr>
          <w:szCs w:val="22"/>
        </w:rPr>
      </w:pPr>
    </w:p>
    <w:p w14:paraId="24035EA2" w14:textId="77777777" w:rsidR="00A524A2" w:rsidRPr="00F70225" w:rsidRDefault="00A524A2">
      <w:pPr>
        <w:tabs>
          <w:tab w:val="left" w:pos="567"/>
        </w:tabs>
        <w:jc w:val="both"/>
        <w:rPr>
          <w:szCs w:val="22"/>
        </w:rPr>
      </w:pPr>
      <w:r w:rsidRPr="00F70225">
        <w:rPr>
          <w:szCs w:val="22"/>
        </w:rPr>
        <w:t xml:space="preserve">Lek przechowywać w miejscu niewidocznym </w:t>
      </w:r>
      <w:r w:rsidR="00DD59AB">
        <w:rPr>
          <w:szCs w:val="22"/>
        </w:rPr>
        <w:t xml:space="preserve">i </w:t>
      </w:r>
      <w:r w:rsidR="00DD59AB" w:rsidRPr="00F70225">
        <w:rPr>
          <w:szCs w:val="22"/>
        </w:rPr>
        <w:t xml:space="preserve">niedostępnym </w:t>
      </w:r>
      <w:r w:rsidRPr="00F70225">
        <w:rPr>
          <w:szCs w:val="22"/>
        </w:rPr>
        <w:t>dla dzieci.</w:t>
      </w:r>
    </w:p>
    <w:p w14:paraId="30522A38" w14:textId="77777777" w:rsidR="00A524A2" w:rsidRPr="00F70225" w:rsidRDefault="00A524A2">
      <w:pPr>
        <w:tabs>
          <w:tab w:val="left" w:pos="567"/>
        </w:tabs>
        <w:jc w:val="both"/>
        <w:rPr>
          <w:szCs w:val="22"/>
        </w:rPr>
      </w:pPr>
    </w:p>
    <w:p w14:paraId="5B2A771D"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399ED802" w14:textId="77777777">
        <w:tc>
          <w:tcPr>
            <w:tcW w:w="9297" w:type="dxa"/>
            <w:tcBorders>
              <w:top w:val="single" w:sz="4" w:space="0" w:color="000000"/>
              <w:left w:val="single" w:sz="4" w:space="0" w:color="000000"/>
              <w:bottom w:val="single" w:sz="4" w:space="0" w:color="000000"/>
              <w:right w:val="single" w:sz="4" w:space="0" w:color="000000"/>
            </w:tcBorders>
          </w:tcPr>
          <w:p w14:paraId="07288C66" w14:textId="77777777" w:rsidR="00A524A2" w:rsidRPr="00F70225" w:rsidRDefault="00A524A2">
            <w:pPr>
              <w:tabs>
                <w:tab w:val="left" w:pos="567"/>
              </w:tabs>
              <w:snapToGrid w:val="0"/>
              <w:ind w:left="567" w:hanging="567"/>
              <w:jc w:val="both"/>
              <w:rPr>
                <w:b/>
                <w:szCs w:val="22"/>
              </w:rPr>
            </w:pPr>
            <w:r w:rsidRPr="00F70225">
              <w:rPr>
                <w:b/>
                <w:szCs w:val="22"/>
              </w:rPr>
              <w:t>7.</w:t>
            </w:r>
            <w:r w:rsidRPr="00F70225">
              <w:rPr>
                <w:b/>
                <w:szCs w:val="22"/>
              </w:rPr>
              <w:tab/>
              <w:t>INNE OSTRZEŻENIA SPECJALNE, JEŚLI KONIECZNE</w:t>
            </w:r>
          </w:p>
        </w:tc>
      </w:tr>
    </w:tbl>
    <w:p w14:paraId="1DD18BFC" w14:textId="77777777" w:rsidR="00A524A2" w:rsidRDefault="00A524A2">
      <w:pPr>
        <w:tabs>
          <w:tab w:val="left" w:pos="567"/>
        </w:tabs>
        <w:jc w:val="both"/>
        <w:rPr>
          <w:szCs w:val="22"/>
        </w:rPr>
      </w:pPr>
    </w:p>
    <w:p w14:paraId="0AF4126D" w14:textId="77777777" w:rsidR="0033443D" w:rsidRPr="00F70225" w:rsidRDefault="0033443D">
      <w:pPr>
        <w:tabs>
          <w:tab w:val="left" w:pos="567"/>
        </w:tabs>
        <w:jc w:val="both"/>
        <w:rPr>
          <w:szCs w:val="22"/>
        </w:rPr>
      </w:pPr>
    </w:p>
    <w:tbl>
      <w:tblPr>
        <w:tblW w:w="9297" w:type="dxa"/>
        <w:tblInd w:w="-5" w:type="dxa"/>
        <w:tblLayout w:type="fixed"/>
        <w:tblLook w:val="0000" w:firstRow="0" w:lastRow="0" w:firstColumn="0" w:lastColumn="0" w:noHBand="0" w:noVBand="0"/>
      </w:tblPr>
      <w:tblGrid>
        <w:gridCol w:w="9297"/>
      </w:tblGrid>
      <w:tr w:rsidR="00A524A2" w:rsidRPr="00F70225" w14:paraId="7ABBEA25" w14:textId="77777777" w:rsidTr="002053C6">
        <w:tc>
          <w:tcPr>
            <w:tcW w:w="9297" w:type="dxa"/>
            <w:tcBorders>
              <w:top w:val="single" w:sz="4" w:space="0" w:color="000000"/>
              <w:left w:val="single" w:sz="4" w:space="0" w:color="000000"/>
              <w:bottom w:val="single" w:sz="4" w:space="0" w:color="000000"/>
              <w:right w:val="single" w:sz="4" w:space="0" w:color="000000"/>
            </w:tcBorders>
          </w:tcPr>
          <w:p w14:paraId="507384D6" w14:textId="77777777" w:rsidR="00A524A2" w:rsidRPr="00F70225" w:rsidRDefault="00A524A2">
            <w:pPr>
              <w:tabs>
                <w:tab w:val="left" w:pos="567"/>
              </w:tabs>
              <w:snapToGrid w:val="0"/>
              <w:ind w:left="567" w:hanging="567"/>
              <w:jc w:val="both"/>
              <w:rPr>
                <w:b/>
                <w:szCs w:val="22"/>
              </w:rPr>
            </w:pPr>
            <w:r w:rsidRPr="00F70225">
              <w:rPr>
                <w:b/>
                <w:szCs w:val="22"/>
              </w:rPr>
              <w:t>8.</w:t>
            </w:r>
            <w:r w:rsidRPr="00F70225">
              <w:rPr>
                <w:b/>
                <w:szCs w:val="22"/>
              </w:rPr>
              <w:tab/>
              <w:t>TERMIN WAŻNOŚCI</w:t>
            </w:r>
          </w:p>
        </w:tc>
      </w:tr>
    </w:tbl>
    <w:p w14:paraId="16127692" w14:textId="77777777" w:rsidR="00A524A2" w:rsidRPr="00F70225" w:rsidRDefault="00A524A2">
      <w:pPr>
        <w:tabs>
          <w:tab w:val="left" w:pos="567"/>
        </w:tabs>
        <w:jc w:val="both"/>
        <w:rPr>
          <w:szCs w:val="22"/>
        </w:rPr>
      </w:pPr>
    </w:p>
    <w:p w14:paraId="5D5B6C85" w14:textId="77777777" w:rsidR="00A524A2" w:rsidRPr="00F70225" w:rsidRDefault="00A524A2">
      <w:pPr>
        <w:tabs>
          <w:tab w:val="left" w:pos="567"/>
        </w:tabs>
        <w:jc w:val="both"/>
        <w:rPr>
          <w:szCs w:val="22"/>
        </w:rPr>
      </w:pPr>
      <w:r w:rsidRPr="00F70225">
        <w:rPr>
          <w:szCs w:val="22"/>
        </w:rPr>
        <w:t>TERMIN WAŻNOŚCI:</w:t>
      </w:r>
    </w:p>
    <w:p w14:paraId="175F0DF9" w14:textId="77777777" w:rsidR="00A524A2" w:rsidRPr="00F70225" w:rsidRDefault="00A524A2">
      <w:pPr>
        <w:tabs>
          <w:tab w:val="left" w:pos="567"/>
        </w:tabs>
        <w:jc w:val="both"/>
        <w:rPr>
          <w:szCs w:val="22"/>
        </w:rPr>
      </w:pPr>
    </w:p>
    <w:p w14:paraId="34A7D343"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034C9AF3" w14:textId="77777777">
        <w:tc>
          <w:tcPr>
            <w:tcW w:w="9297" w:type="dxa"/>
            <w:tcBorders>
              <w:top w:val="single" w:sz="4" w:space="0" w:color="000000"/>
              <w:left w:val="single" w:sz="4" w:space="0" w:color="000000"/>
              <w:bottom w:val="single" w:sz="4" w:space="0" w:color="000000"/>
              <w:right w:val="single" w:sz="4" w:space="0" w:color="000000"/>
            </w:tcBorders>
          </w:tcPr>
          <w:p w14:paraId="256087F5" w14:textId="77777777" w:rsidR="00A524A2" w:rsidRPr="00F70225" w:rsidRDefault="00A524A2">
            <w:pPr>
              <w:tabs>
                <w:tab w:val="left" w:pos="567"/>
              </w:tabs>
              <w:snapToGrid w:val="0"/>
              <w:ind w:left="567" w:hanging="567"/>
              <w:jc w:val="both"/>
              <w:rPr>
                <w:b/>
                <w:szCs w:val="22"/>
              </w:rPr>
            </w:pPr>
            <w:r w:rsidRPr="00F70225">
              <w:rPr>
                <w:b/>
                <w:szCs w:val="22"/>
              </w:rPr>
              <w:t>9.</w:t>
            </w:r>
            <w:r w:rsidRPr="00F70225">
              <w:rPr>
                <w:b/>
                <w:szCs w:val="22"/>
              </w:rPr>
              <w:tab/>
              <w:t>WARUNKI PRZECHOWYWANIA</w:t>
            </w:r>
          </w:p>
        </w:tc>
      </w:tr>
    </w:tbl>
    <w:p w14:paraId="2CE100B2" w14:textId="77777777" w:rsidR="00A524A2" w:rsidRPr="00F70225" w:rsidRDefault="00A524A2">
      <w:pPr>
        <w:tabs>
          <w:tab w:val="left" w:pos="567"/>
        </w:tabs>
        <w:jc w:val="both"/>
        <w:rPr>
          <w:szCs w:val="22"/>
        </w:rPr>
      </w:pPr>
    </w:p>
    <w:p w14:paraId="4EE46AC8" w14:textId="77777777" w:rsidR="00A524A2" w:rsidRPr="00F70225" w:rsidRDefault="00A524A2" w:rsidP="007B1DE8">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7F7BD1E8" w14:textId="77777777">
        <w:tc>
          <w:tcPr>
            <w:tcW w:w="9297" w:type="dxa"/>
            <w:tcBorders>
              <w:top w:val="single" w:sz="4" w:space="0" w:color="000000"/>
              <w:left w:val="single" w:sz="4" w:space="0" w:color="000000"/>
              <w:bottom w:val="single" w:sz="4" w:space="0" w:color="000000"/>
              <w:right w:val="single" w:sz="4" w:space="0" w:color="000000"/>
            </w:tcBorders>
          </w:tcPr>
          <w:p w14:paraId="2BE15B64" w14:textId="77777777" w:rsidR="00A524A2" w:rsidRPr="00F70225" w:rsidRDefault="00A524A2">
            <w:pPr>
              <w:tabs>
                <w:tab w:val="left" w:pos="567"/>
              </w:tabs>
              <w:snapToGrid w:val="0"/>
              <w:ind w:left="567" w:hanging="567"/>
              <w:jc w:val="both"/>
              <w:rPr>
                <w:b/>
                <w:szCs w:val="22"/>
              </w:rPr>
            </w:pPr>
            <w:r w:rsidRPr="00F70225">
              <w:rPr>
                <w:b/>
                <w:szCs w:val="22"/>
              </w:rPr>
              <w:t>10.</w:t>
            </w:r>
            <w:r w:rsidRPr="00F70225">
              <w:rPr>
                <w:b/>
                <w:szCs w:val="22"/>
              </w:rPr>
              <w:tab/>
              <w:t>SPECJALNE ŚRODKI OSTROŻNOŚCI DOTYCZĄCE USUWANIA NIEZUŻYTEGO PRODUKTU LECZNICZEGO LUB POCHODZĄCYCH Z NIEGO ODPADÓW, JEŚLI WYSTĘPUJĄ</w:t>
            </w:r>
          </w:p>
        </w:tc>
      </w:tr>
    </w:tbl>
    <w:p w14:paraId="4C30B587" w14:textId="77777777" w:rsidR="00A524A2" w:rsidRPr="00F70225" w:rsidRDefault="00A524A2">
      <w:pPr>
        <w:tabs>
          <w:tab w:val="left" w:pos="567"/>
        </w:tabs>
        <w:jc w:val="both"/>
        <w:rPr>
          <w:szCs w:val="22"/>
        </w:rPr>
      </w:pPr>
    </w:p>
    <w:p w14:paraId="03B0ECD0"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175CE7DD" w14:textId="77777777">
        <w:tc>
          <w:tcPr>
            <w:tcW w:w="9297" w:type="dxa"/>
            <w:tcBorders>
              <w:top w:val="single" w:sz="4" w:space="0" w:color="000000"/>
              <w:left w:val="single" w:sz="4" w:space="0" w:color="000000"/>
              <w:bottom w:val="single" w:sz="4" w:space="0" w:color="000000"/>
              <w:right w:val="single" w:sz="4" w:space="0" w:color="000000"/>
            </w:tcBorders>
          </w:tcPr>
          <w:p w14:paraId="3579A933" w14:textId="77777777" w:rsidR="00A524A2" w:rsidRPr="00F70225" w:rsidRDefault="00A524A2">
            <w:pPr>
              <w:tabs>
                <w:tab w:val="left" w:pos="567"/>
              </w:tabs>
              <w:snapToGrid w:val="0"/>
              <w:ind w:left="567" w:hanging="567"/>
              <w:jc w:val="both"/>
              <w:rPr>
                <w:b/>
                <w:szCs w:val="22"/>
              </w:rPr>
            </w:pPr>
            <w:r w:rsidRPr="00F70225">
              <w:rPr>
                <w:b/>
                <w:szCs w:val="22"/>
              </w:rPr>
              <w:t>11.</w:t>
            </w:r>
            <w:r w:rsidRPr="00F70225">
              <w:rPr>
                <w:b/>
                <w:szCs w:val="22"/>
              </w:rPr>
              <w:tab/>
              <w:t>NAZWA I ADRES PODMIOTU ODPOWIEDZIALNEGO</w:t>
            </w:r>
          </w:p>
        </w:tc>
      </w:tr>
    </w:tbl>
    <w:p w14:paraId="6237D70F" w14:textId="77777777" w:rsidR="00A524A2" w:rsidRPr="00F70225" w:rsidRDefault="00A524A2">
      <w:pPr>
        <w:tabs>
          <w:tab w:val="left" w:pos="567"/>
        </w:tabs>
        <w:jc w:val="both"/>
        <w:rPr>
          <w:szCs w:val="22"/>
        </w:rPr>
      </w:pPr>
    </w:p>
    <w:p w14:paraId="1342491F" w14:textId="77777777" w:rsidR="00331DA6" w:rsidRPr="00DF0E08" w:rsidRDefault="00331DA6" w:rsidP="00331DA6">
      <w:pPr>
        <w:tabs>
          <w:tab w:val="left" w:pos="567"/>
        </w:tabs>
        <w:jc w:val="both"/>
        <w:rPr>
          <w:i/>
          <w:iCs/>
          <w:szCs w:val="22"/>
        </w:rPr>
      </w:pPr>
      <w:r w:rsidRPr="00DF0E08">
        <w:rPr>
          <w:i/>
          <w:iCs/>
          <w:highlight w:val="lightGray"/>
          <w:lang w:val="en-GB"/>
        </w:rPr>
        <w:t>Tekturowe pudełko</w:t>
      </w:r>
    </w:p>
    <w:p w14:paraId="70FBE899" w14:textId="77777777" w:rsidR="00A524A2" w:rsidRPr="00F70225" w:rsidRDefault="00A524A2">
      <w:pPr>
        <w:tabs>
          <w:tab w:val="left" w:pos="567"/>
        </w:tabs>
        <w:jc w:val="both"/>
        <w:rPr>
          <w:szCs w:val="22"/>
          <w:lang w:val="en-US"/>
        </w:rPr>
      </w:pPr>
      <w:r w:rsidRPr="00F70225">
        <w:rPr>
          <w:szCs w:val="22"/>
          <w:lang w:val="en-US"/>
        </w:rPr>
        <w:t>Orion Corporation</w:t>
      </w:r>
    </w:p>
    <w:p w14:paraId="0B173A95" w14:textId="77777777" w:rsidR="00A524A2" w:rsidRPr="00F70225" w:rsidRDefault="00A524A2">
      <w:pPr>
        <w:tabs>
          <w:tab w:val="left" w:pos="567"/>
        </w:tabs>
        <w:jc w:val="both"/>
        <w:rPr>
          <w:szCs w:val="22"/>
          <w:lang w:val="en-US"/>
        </w:rPr>
      </w:pPr>
      <w:r w:rsidRPr="00F70225">
        <w:rPr>
          <w:szCs w:val="22"/>
          <w:lang w:val="en-US"/>
        </w:rPr>
        <w:t>Orionintie 1</w:t>
      </w:r>
    </w:p>
    <w:p w14:paraId="152F297E" w14:textId="77777777" w:rsidR="00A524A2" w:rsidRPr="00F70225" w:rsidRDefault="00A524A2">
      <w:pPr>
        <w:tabs>
          <w:tab w:val="left" w:pos="567"/>
        </w:tabs>
        <w:jc w:val="both"/>
        <w:rPr>
          <w:szCs w:val="22"/>
          <w:lang w:val="en-US"/>
        </w:rPr>
      </w:pPr>
      <w:r w:rsidRPr="00F70225">
        <w:rPr>
          <w:szCs w:val="22"/>
          <w:lang w:val="en-US"/>
        </w:rPr>
        <w:t>FI-02200 Espoo</w:t>
      </w:r>
    </w:p>
    <w:p w14:paraId="4D578590" w14:textId="77777777" w:rsidR="00A524A2" w:rsidRPr="00F70225" w:rsidRDefault="00A524A2">
      <w:pPr>
        <w:tabs>
          <w:tab w:val="left" w:pos="567"/>
        </w:tabs>
        <w:jc w:val="both"/>
        <w:rPr>
          <w:szCs w:val="22"/>
          <w:lang w:val="en-US"/>
        </w:rPr>
      </w:pPr>
      <w:r w:rsidRPr="00F70225">
        <w:rPr>
          <w:szCs w:val="22"/>
          <w:lang w:val="en-US"/>
        </w:rPr>
        <w:t>Finlandia</w:t>
      </w:r>
    </w:p>
    <w:p w14:paraId="31ABC765" w14:textId="77777777" w:rsidR="00A524A2" w:rsidRDefault="00A524A2" w:rsidP="00331DA6">
      <w:pPr>
        <w:tabs>
          <w:tab w:val="left" w:pos="567"/>
        </w:tabs>
        <w:jc w:val="both"/>
        <w:rPr>
          <w:szCs w:val="22"/>
          <w:lang w:val="en-US"/>
        </w:rPr>
      </w:pPr>
    </w:p>
    <w:p w14:paraId="260D3E9E" w14:textId="77777777" w:rsidR="00331DA6" w:rsidRPr="00DF0E08" w:rsidRDefault="00331DA6" w:rsidP="00331DA6">
      <w:pPr>
        <w:tabs>
          <w:tab w:val="left" w:pos="567"/>
        </w:tabs>
        <w:jc w:val="both"/>
        <w:rPr>
          <w:i/>
          <w:iCs/>
          <w:szCs w:val="22"/>
        </w:rPr>
      </w:pPr>
      <w:r w:rsidRPr="00DF0E08">
        <w:rPr>
          <w:i/>
          <w:iCs/>
          <w:highlight w:val="lightGray"/>
          <w:lang w:val="en-GB"/>
        </w:rPr>
        <w:t>Etykieta butelki</w:t>
      </w:r>
    </w:p>
    <w:p w14:paraId="6527ED77" w14:textId="77777777" w:rsidR="00331DA6" w:rsidRPr="00F70225" w:rsidRDefault="00331DA6" w:rsidP="00331DA6">
      <w:pPr>
        <w:tabs>
          <w:tab w:val="left" w:pos="567"/>
        </w:tabs>
        <w:jc w:val="both"/>
        <w:rPr>
          <w:szCs w:val="22"/>
          <w:lang w:val="en-US"/>
        </w:rPr>
      </w:pPr>
      <w:r w:rsidRPr="00F70225">
        <w:rPr>
          <w:szCs w:val="22"/>
          <w:lang w:val="en-US"/>
        </w:rPr>
        <w:t>Orion Corporation</w:t>
      </w:r>
    </w:p>
    <w:p w14:paraId="47CDE5AA" w14:textId="77777777" w:rsidR="00331DA6" w:rsidRDefault="00331DA6">
      <w:pPr>
        <w:tabs>
          <w:tab w:val="left" w:pos="567"/>
        </w:tabs>
        <w:jc w:val="both"/>
        <w:rPr>
          <w:szCs w:val="22"/>
          <w:lang w:val="en-US"/>
        </w:rPr>
      </w:pPr>
    </w:p>
    <w:p w14:paraId="40F09921" w14:textId="77777777" w:rsidR="00331DA6" w:rsidRPr="00F70225" w:rsidRDefault="00331DA6">
      <w:pPr>
        <w:tabs>
          <w:tab w:val="left" w:pos="567"/>
        </w:tabs>
        <w:jc w:val="both"/>
        <w:rPr>
          <w:szCs w:val="22"/>
          <w:lang w:val="en-US"/>
        </w:rPr>
      </w:pPr>
    </w:p>
    <w:tbl>
      <w:tblPr>
        <w:tblW w:w="0" w:type="auto"/>
        <w:tblInd w:w="-5" w:type="dxa"/>
        <w:tblLayout w:type="fixed"/>
        <w:tblLook w:val="0000" w:firstRow="0" w:lastRow="0" w:firstColumn="0" w:lastColumn="0" w:noHBand="0" w:noVBand="0"/>
      </w:tblPr>
      <w:tblGrid>
        <w:gridCol w:w="9297"/>
      </w:tblGrid>
      <w:tr w:rsidR="00A524A2" w:rsidRPr="00F70225" w14:paraId="5715F40B" w14:textId="77777777">
        <w:tc>
          <w:tcPr>
            <w:tcW w:w="9297" w:type="dxa"/>
            <w:tcBorders>
              <w:top w:val="single" w:sz="4" w:space="0" w:color="000000"/>
              <w:left w:val="single" w:sz="4" w:space="0" w:color="000000"/>
              <w:bottom w:val="single" w:sz="4" w:space="0" w:color="000000"/>
              <w:right w:val="single" w:sz="4" w:space="0" w:color="000000"/>
            </w:tcBorders>
          </w:tcPr>
          <w:p w14:paraId="692F4FD1" w14:textId="77777777" w:rsidR="00A524A2" w:rsidRPr="00F70225" w:rsidRDefault="00A524A2" w:rsidP="00096224">
            <w:pPr>
              <w:tabs>
                <w:tab w:val="left" w:pos="567"/>
              </w:tabs>
              <w:snapToGrid w:val="0"/>
              <w:ind w:left="567" w:hanging="567"/>
              <w:jc w:val="both"/>
              <w:rPr>
                <w:b/>
                <w:szCs w:val="22"/>
              </w:rPr>
            </w:pPr>
            <w:r w:rsidRPr="00F70225">
              <w:rPr>
                <w:b/>
                <w:szCs w:val="22"/>
              </w:rPr>
              <w:t>12.</w:t>
            </w:r>
            <w:r w:rsidRPr="00F70225">
              <w:rPr>
                <w:b/>
                <w:szCs w:val="22"/>
              </w:rPr>
              <w:tab/>
              <w:t>NUMERY POZWOLE</w:t>
            </w:r>
            <w:r w:rsidR="00096224">
              <w:rPr>
                <w:b/>
                <w:szCs w:val="22"/>
              </w:rPr>
              <w:t>Ń</w:t>
            </w:r>
            <w:r w:rsidRPr="00F70225">
              <w:rPr>
                <w:b/>
                <w:szCs w:val="22"/>
              </w:rPr>
              <w:t xml:space="preserve"> NA DOPUSZCZENIE DO OBROTU</w:t>
            </w:r>
          </w:p>
        </w:tc>
      </w:tr>
    </w:tbl>
    <w:p w14:paraId="00403227" w14:textId="77777777" w:rsidR="00A524A2" w:rsidRPr="00F70225" w:rsidRDefault="00A524A2">
      <w:pPr>
        <w:tabs>
          <w:tab w:val="left" w:pos="567"/>
        </w:tabs>
        <w:jc w:val="both"/>
        <w:rPr>
          <w:szCs w:val="22"/>
        </w:rPr>
      </w:pPr>
    </w:p>
    <w:p w14:paraId="39D0A1B7" w14:textId="77777777" w:rsidR="00A524A2" w:rsidRPr="00F70225" w:rsidRDefault="00A524A2">
      <w:pPr>
        <w:tabs>
          <w:tab w:val="left" w:pos="567"/>
        </w:tabs>
        <w:rPr>
          <w:szCs w:val="22"/>
          <w:shd w:val="clear" w:color="auto" w:fill="C0C0C0"/>
        </w:rPr>
      </w:pPr>
      <w:r w:rsidRPr="00F70225">
        <w:rPr>
          <w:szCs w:val="22"/>
        </w:rPr>
        <w:t xml:space="preserve">EU/1/03/260/029  </w:t>
      </w:r>
      <w:r w:rsidRPr="00F70225">
        <w:rPr>
          <w:szCs w:val="22"/>
          <w:shd w:val="clear" w:color="auto" w:fill="C0C0C0"/>
        </w:rPr>
        <w:t>10 tabletek powlekanych</w:t>
      </w:r>
    </w:p>
    <w:p w14:paraId="13D8AF05" w14:textId="77777777" w:rsidR="00A524A2" w:rsidRPr="00F70225" w:rsidRDefault="00A524A2">
      <w:pPr>
        <w:tabs>
          <w:tab w:val="left" w:pos="567"/>
        </w:tabs>
        <w:rPr>
          <w:szCs w:val="22"/>
          <w:shd w:val="clear" w:color="auto" w:fill="C0C0C0"/>
        </w:rPr>
      </w:pPr>
      <w:r w:rsidRPr="00F70225">
        <w:rPr>
          <w:szCs w:val="22"/>
          <w:shd w:val="clear" w:color="auto" w:fill="C0C0C0"/>
        </w:rPr>
        <w:t>EU/1/03/260/030  30 tabletek powlekanych</w:t>
      </w:r>
    </w:p>
    <w:p w14:paraId="7ABF03E4" w14:textId="77777777" w:rsidR="00A524A2" w:rsidRPr="00F70225" w:rsidRDefault="00A524A2">
      <w:pPr>
        <w:tabs>
          <w:tab w:val="left" w:pos="567"/>
        </w:tabs>
        <w:rPr>
          <w:szCs w:val="22"/>
          <w:shd w:val="clear" w:color="auto" w:fill="C0C0C0"/>
        </w:rPr>
      </w:pPr>
      <w:r w:rsidRPr="00F70225">
        <w:rPr>
          <w:szCs w:val="22"/>
          <w:shd w:val="clear" w:color="auto" w:fill="C0C0C0"/>
        </w:rPr>
        <w:t>EU/1/03/260/031  100 tabletek powlekanych</w:t>
      </w:r>
    </w:p>
    <w:p w14:paraId="0D05410F" w14:textId="77777777" w:rsidR="00A524A2" w:rsidRPr="00F70225" w:rsidRDefault="00A524A2">
      <w:pPr>
        <w:tabs>
          <w:tab w:val="left" w:pos="567"/>
        </w:tabs>
        <w:rPr>
          <w:szCs w:val="22"/>
          <w:shd w:val="clear" w:color="auto" w:fill="C0C0C0"/>
        </w:rPr>
      </w:pPr>
      <w:r w:rsidRPr="00F70225">
        <w:rPr>
          <w:szCs w:val="22"/>
          <w:shd w:val="clear" w:color="auto" w:fill="C0C0C0"/>
        </w:rPr>
        <w:t>EU/1/03/260/032  130 tabletek powlekanych</w:t>
      </w:r>
    </w:p>
    <w:p w14:paraId="1D9DA069" w14:textId="77777777" w:rsidR="00A524A2" w:rsidRPr="00F70225" w:rsidRDefault="00A524A2">
      <w:pPr>
        <w:tabs>
          <w:tab w:val="left" w:pos="567"/>
        </w:tabs>
        <w:rPr>
          <w:szCs w:val="22"/>
          <w:shd w:val="clear" w:color="auto" w:fill="C0C0C0"/>
        </w:rPr>
      </w:pPr>
      <w:r w:rsidRPr="00F70225">
        <w:rPr>
          <w:szCs w:val="22"/>
          <w:shd w:val="clear" w:color="auto" w:fill="C0C0C0"/>
        </w:rPr>
        <w:t>EU/1/03/260/033  175 tabletek powlekanych</w:t>
      </w:r>
    </w:p>
    <w:p w14:paraId="431FAC51" w14:textId="77777777" w:rsidR="00A524A2" w:rsidRPr="00F70225" w:rsidRDefault="00A524A2">
      <w:pPr>
        <w:tabs>
          <w:tab w:val="left" w:pos="567"/>
        </w:tabs>
        <w:jc w:val="both"/>
        <w:rPr>
          <w:szCs w:val="22"/>
        </w:rPr>
      </w:pPr>
    </w:p>
    <w:p w14:paraId="312286E7"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11383F5E" w14:textId="77777777">
        <w:tc>
          <w:tcPr>
            <w:tcW w:w="9297" w:type="dxa"/>
            <w:tcBorders>
              <w:top w:val="single" w:sz="4" w:space="0" w:color="000000"/>
              <w:left w:val="single" w:sz="4" w:space="0" w:color="000000"/>
              <w:bottom w:val="single" w:sz="4" w:space="0" w:color="000000"/>
              <w:right w:val="single" w:sz="4" w:space="0" w:color="000000"/>
            </w:tcBorders>
          </w:tcPr>
          <w:p w14:paraId="149E1FD7" w14:textId="77777777" w:rsidR="00A524A2" w:rsidRPr="00F70225" w:rsidRDefault="00A524A2">
            <w:pPr>
              <w:tabs>
                <w:tab w:val="left" w:pos="567"/>
              </w:tabs>
              <w:snapToGrid w:val="0"/>
              <w:ind w:left="567" w:hanging="567"/>
              <w:jc w:val="both"/>
              <w:rPr>
                <w:b/>
                <w:szCs w:val="22"/>
              </w:rPr>
            </w:pPr>
            <w:r w:rsidRPr="00F70225">
              <w:rPr>
                <w:b/>
                <w:szCs w:val="22"/>
              </w:rPr>
              <w:t>13.</w:t>
            </w:r>
            <w:r w:rsidRPr="00F70225">
              <w:rPr>
                <w:b/>
                <w:szCs w:val="22"/>
              </w:rPr>
              <w:tab/>
              <w:t xml:space="preserve">NUMER SERII </w:t>
            </w:r>
          </w:p>
        </w:tc>
      </w:tr>
    </w:tbl>
    <w:p w14:paraId="35E3BED5" w14:textId="77777777" w:rsidR="00A524A2" w:rsidRPr="00F70225" w:rsidRDefault="00A524A2">
      <w:pPr>
        <w:tabs>
          <w:tab w:val="left" w:pos="567"/>
        </w:tabs>
        <w:jc w:val="both"/>
        <w:rPr>
          <w:szCs w:val="22"/>
        </w:rPr>
      </w:pPr>
    </w:p>
    <w:p w14:paraId="7D1CC85E" w14:textId="77777777" w:rsidR="00A524A2" w:rsidRPr="00F70225" w:rsidRDefault="00A524A2">
      <w:pPr>
        <w:tabs>
          <w:tab w:val="left" w:pos="567"/>
        </w:tabs>
        <w:jc w:val="both"/>
        <w:rPr>
          <w:szCs w:val="22"/>
        </w:rPr>
      </w:pPr>
      <w:r w:rsidRPr="00F70225">
        <w:rPr>
          <w:szCs w:val="22"/>
        </w:rPr>
        <w:t>Nr serii:</w:t>
      </w:r>
    </w:p>
    <w:p w14:paraId="543FB9EE" w14:textId="77777777" w:rsidR="00A524A2" w:rsidRPr="00F70225" w:rsidRDefault="00A524A2">
      <w:pPr>
        <w:tabs>
          <w:tab w:val="left" w:pos="567"/>
        </w:tabs>
        <w:jc w:val="both"/>
        <w:rPr>
          <w:szCs w:val="22"/>
        </w:rPr>
      </w:pPr>
    </w:p>
    <w:p w14:paraId="2BCCBC00"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21B9C766" w14:textId="77777777">
        <w:tc>
          <w:tcPr>
            <w:tcW w:w="9297" w:type="dxa"/>
            <w:tcBorders>
              <w:top w:val="single" w:sz="4" w:space="0" w:color="000000"/>
              <w:left w:val="single" w:sz="4" w:space="0" w:color="000000"/>
              <w:bottom w:val="single" w:sz="4" w:space="0" w:color="000000"/>
              <w:right w:val="single" w:sz="4" w:space="0" w:color="000000"/>
            </w:tcBorders>
          </w:tcPr>
          <w:p w14:paraId="68550BFD" w14:textId="77777777" w:rsidR="00A524A2" w:rsidRPr="00F70225" w:rsidRDefault="00A524A2">
            <w:pPr>
              <w:tabs>
                <w:tab w:val="left" w:pos="567"/>
              </w:tabs>
              <w:snapToGrid w:val="0"/>
              <w:ind w:left="567" w:hanging="567"/>
              <w:jc w:val="both"/>
              <w:rPr>
                <w:b/>
                <w:szCs w:val="22"/>
              </w:rPr>
            </w:pPr>
            <w:r w:rsidRPr="00F70225">
              <w:rPr>
                <w:b/>
                <w:szCs w:val="22"/>
              </w:rPr>
              <w:t>14.</w:t>
            </w:r>
            <w:r w:rsidRPr="00F70225">
              <w:rPr>
                <w:b/>
                <w:szCs w:val="22"/>
              </w:rPr>
              <w:tab/>
            </w:r>
            <w:r w:rsidR="00096224">
              <w:rPr>
                <w:b/>
                <w:szCs w:val="22"/>
              </w:rPr>
              <w:t xml:space="preserve">OGÓLNA </w:t>
            </w:r>
            <w:r w:rsidRPr="00F70225">
              <w:rPr>
                <w:b/>
                <w:szCs w:val="22"/>
              </w:rPr>
              <w:t>KATEGORIA DOSTĘPNOŚCI</w:t>
            </w:r>
          </w:p>
        </w:tc>
      </w:tr>
    </w:tbl>
    <w:p w14:paraId="6F234967" w14:textId="77777777" w:rsidR="00A524A2" w:rsidRPr="00F70225" w:rsidRDefault="00A524A2">
      <w:pPr>
        <w:tabs>
          <w:tab w:val="left" w:pos="567"/>
        </w:tabs>
        <w:jc w:val="both"/>
        <w:rPr>
          <w:szCs w:val="22"/>
        </w:rPr>
      </w:pPr>
    </w:p>
    <w:p w14:paraId="37C3DAD9"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394E9632" w14:textId="77777777">
        <w:tc>
          <w:tcPr>
            <w:tcW w:w="9297" w:type="dxa"/>
            <w:tcBorders>
              <w:top w:val="single" w:sz="4" w:space="0" w:color="000000"/>
              <w:left w:val="single" w:sz="4" w:space="0" w:color="000000"/>
              <w:bottom w:val="single" w:sz="4" w:space="0" w:color="000000"/>
              <w:right w:val="single" w:sz="4" w:space="0" w:color="000000"/>
            </w:tcBorders>
          </w:tcPr>
          <w:p w14:paraId="6FAF75FE" w14:textId="77777777" w:rsidR="00A524A2" w:rsidRPr="00F70225" w:rsidRDefault="00A524A2">
            <w:pPr>
              <w:tabs>
                <w:tab w:val="left" w:pos="567"/>
              </w:tabs>
              <w:snapToGrid w:val="0"/>
              <w:jc w:val="both"/>
              <w:rPr>
                <w:b/>
                <w:szCs w:val="22"/>
              </w:rPr>
            </w:pPr>
            <w:r w:rsidRPr="00F70225">
              <w:rPr>
                <w:b/>
                <w:szCs w:val="22"/>
              </w:rPr>
              <w:t>15.</w:t>
            </w:r>
            <w:r w:rsidRPr="00F70225">
              <w:rPr>
                <w:b/>
                <w:szCs w:val="22"/>
              </w:rPr>
              <w:tab/>
              <w:t>INSTRUKCJA UŻYCIA</w:t>
            </w:r>
          </w:p>
        </w:tc>
      </w:tr>
    </w:tbl>
    <w:p w14:paraId="16E4DEFF" w14:textId="77777777" w:rsidR="00A524A2" w:rsidRPr="00F70225" w:rsidRDefault="00A524A2">
      <w:pPr>
        <w:tabs>
          <w:tab w:val="left" w:pos="567"/>
        </w:tabs>
        <w:jc w:val="both"/>
        <w:rPr>
          <w:szCs w:val="22"/>
        </w:rPr>
      </w:pPr>
    </w:p>
    <w:p w14:paraId="654BA684" w14:textId="77777777" w:rsidR="00A524A2" w:rsidRPr="00F70225" w:rsidRDefault="00A524A2">
      <w:pPr>
        <w:pStyle w:val="Normal11"/>
        <w:tabs>
          <w:tab w:val="left" w:pos="567"/>
        </w:tabs>
        <w:rPr>
          <w:b/>
          <w:szCs w:val="22"/>
          <w:lang w:val="pl-PL"/>
        </w:rPr>
      </w:pPr>
    </w:p>
    <w:p w14:paraId="223FF38A" w14:textId="77777777" w:rsidR="00A524A2" w:rsidRPr="00F70225" w:rsidRDefault="00A524A2">
      <w:pPr>
        <w:pBdr>
          <w:top w:val="single" w:sz="4" w:space="1" w:color="000000"/>
          <w:left w:val="single" w:sz="4" w:space="4" w:color="000000"/>
          <w:bottom w:val="single" w:sz="4" w:space="1" w:color="000000"/>
          <w:right w:val="single" w:sz="4" w:space="4" w:color="000000"/>
        </w:pBdr>
        <w:tabs>
          <w:tab w:val="left" w:pos="567"/>
        </w:tabs>
        <w:jc w:val="both"/>
        <w:rPr>
          <w:b/>
          <w:szCs w:val="22"/>
        </w:rPr>
      </w:pPr>
      <w:r w:rsidRPr="00F70225">
        <w:rPr>
          <w:b/>
          <w:szCs w:val="22"/>
        </w:rPr>
        <w:t>16.</w:t>
      </w:r>
      <w:r w:rsidRPr="00F70225">
        <w:rPr>
          <w:b/>
          <w:szCs w:val="22"/>
        </w:rPr>
        <w:tab/>
        <w:t xml:space="preserve">INFORMACJA PODANA </w:t>
      </w:r>
      <w:r w:rsidR="00096224" w:rsidRPr="00E219C2">
        <w:rPr>
          <w:b/>
          <w:noProof/>
          <w:szCs w:val="22"/>
          <w:lang w:val="en-US"/>
        </w:rPr>
        <w:t>SYSTEMEM BRAILLE’A</w:t>
      </w:r>
    </w:p>
    <w:p w14:paraId="0A6EC9F5" w14:textId="77777777" w:rsidR="00A524A2" w:rsidRPr="00F70225" w:rsidRDefault="00A524A2">
      <w:pPr>
        <w:tabs>
          <w:tab w:val="left" w:pos="567"/>
        </w:tabs>
        <w:jc w:val="both"/>
        <w:rPr>
          <w:b/>
          <w:szCs w:val="22"/>
        </w:rPr>
      </w:pPr>
    </w:p>
    <w:p w14:paraId="574660CB" w14:textId="77777777" w:rsidR="00331DA6" w:rsidRDefault="00A524A2" w:rsidP="00331DA6">
      <w:pPr>
        <w:tabs>
          <w:tab w:val="left" w:pos="567"/>
        </w:tabs>
        <w:jc w:val="both"/>
        <w:rPr>
          <w:szCs w:val="22"/>
        </w:rPr>
      </w:pPr>
      <w:r w:rsidRPr="00F70225">
        <w:rPr>
          <w:szCs w:val="22"/>
        </w:rPr>
        <w:t>stalevo 125/31,25/200</w:t>
      </w:r>
      <w:r w:rsidR="00DE5A2A">
        <w:rPr>
          <w:szCs w:val="22"/>
        </w:rPr>
        <w:t> mg</w:t>
      </w:r>
      <w:r w:rsidR="00331DA6">
        <w:rPr>
          <w:szCs w:val="22"/>
        </w:rPr>
        <w:t xml:space="preserve"> </w:t>
      </w:r>
      <w:r w:rsidR="00331DA6" w:rsidRPr="00FF49F0">
        <w:rPr>
          <w:szCs w:val="22"/>
          <w:highlight w:val="lightGray"/>
        </w:rPr>
        <w:t>[</w:t>
      </w:r>
      <w:r w:rsidR="00331DA6" w:rsidRPr="00FF49F0">
        <w:rPr>
          <w:i/>
          <w:szCs w:val="22"/>
          <w:highlight w:val="lightGray"/>
        </w:rPr>
        <w:t>tylko tekturowe pudełko</w:t>
      </w:r>
      <w:r w:rsidR="00331DA6" w:rsidRPr="00FF49F0">
        <w:rPr>
          <w:szCs w:val="22"/>
          <w:highlight w:val="lightGray"/>
        </w:rPr>
        <w:t>]</w:t>
      </w:r>
    </w:p>
    <w:p w14:paraId="41FC2CB4" w14:textId="77777777" w:rsidR="00A524A2" w:rsidRDefault="00A524A2">
      <w:pPr>
        <w:pStyle w:val="Normal11"/>
        <w:tabs>
          <w:tab w:val="left" w:pos="567"/>
        </w:tabs>
        <w:rPr>
          <w:szCs w:val="22"/>
          <w:lang w:val="pl-PL"/>
        </w:rPr>
      </w:pPr>
    </w:p>
    <w:p w14:paraId="024BD0E2" w14:textId="77777777" w:rsidR="003C4408" w:rsidRDefault="003C4408">
      <w:pPr>
        <w:pStyle w:val="Normal11"/>
        <w:tabs>
          <w:tab w:val="left" w:pos="567"/>
        </w:tabs>
        <w:rPr>
          <w:szCs w:val="22"/>
          <w:lang w:val="pl-PL"/>
        </w:rPr>
      </w:pPr>
    </w:p>
    <w:p w14:paraId="31991943" w14:textId="77777777" w:rsidR="00331DA6" w:rsidRPr="00C937E7" w:rsidRDefault="00331DA6" w:rsidP="00331DA6">
      <w:pPr>
        <w:keepNext/>
        <w:pBdr>
          <w:top w:val="single" w:sz="4" w:space="1" w:color="auto"/>
          <w:left w:val="single" w:sz="4" w:space="4" w:color="auto"/>
          <w:bottom w:val="single" w:sz="4" w:space="1" w:color="auto"/>
          <w:right w:val="single" w:sz="4" w:space="4" w:color="auto"/>
        </w:pBdr>
        <w:tabs>
          <w:tab w:val="left" w:pos="0"/>
        </w:tabs>
        <w:suppressAutoHyphens w:val="0"/>
        <w:outlineLvl w:val="0"/>
        <w:rPr>
          <w:i/>
          <w:noProof/>
        </w:rPr>
      </w:pPr>
      <w:r>
        <w:rPr>
          <w:b/>
          <w:szCs w:val="22"/>
        </w:rPr>
        <w:t>17</w:t>
      </w:r>
      <w:r w:rsidRPr="00F70225">
        <w:rPr>
          <w:b/>
          <w:szCs w:val="22"/>
        </w:rPr>
        <w:t>.</w:t>
      </w:r>
      <w:r>
        <w:rPr>
          <w:b/>
          <w:szCs w:val="22"/>
        </w:rPr>
        <w:tab/>
      </w:r>
      <w:r>
        <w:rPr>
          <w:b/>
          <w:noProof/>
        </w:rPr>
        <w:t>NIEPOWTARZALNY IDENTYFIKATOR – KOD 2D</w:t>
      </w:r>
    </w:p>
    <w:p w14:paraId="596AEACB" w14:textId="77777777" w:rsidR="00331DA6" w:rsidRPr="00C937E7" w:rsidRDefault="00331DA6" w:rsidP="00331DA6">
      <w:pPr>
        <w:rPr>
          <w:noProof/>
        </w:rPr>
      </w:pPr>
    </w:p>
    <w:p w14:paraId="75BE5B37" w14:textId="77777777" w:rsidR="00331DA6" w:rsidRPr="00C937E7" w:rsidRDefault="00331DA6" w:rsidP="00331DA6">
      <w:pPr>
        <w:rPr>
          <w:noProof/>
          <w:szCs w:val="22"/>
          <w:shd w:val="clear" w:color="auto" w:fill="CCCCCC"/>
        </w:rPr>
      </w:pPr>
      <w:r w:rsidRPr="00FF49F0">
        <w:rPr>
          <w:noProof/>
          <w:highlight w:val="lightGray"/>
        </w:rPr>
        <w:t>Obejmuje kod 2D będący nośnikiem niepowtarzalnego identyfikatora.</w:t>
      </w:r>
      <w:r>
        <w:rPr>
          <w:noProof/>
        </w:rPr>
        <w:t xml:space="preserve"> </w:t>
      </w:r>
      <w:r w:rsidRPr="00FF49F0">
        <w:rPr>
          <w:noProof/>
          <w:highlight w:val="lightGray"/>
        </w:rPr>
        <w:t>[</w:t>
      </w:r>
      <w:r w:rsidRPr="00FF49F0">
        <w:rPr>
          <w:i/>
          <w:szCs w:val="22"/>
          <w:highlight w:val="lightGray"/>
        </w:rPr>
        <w:t>tylko tekturowe pudełko</w:t>
      </w:r>
      <w:r w:rsidRPr="00FF49F0">
        <w:rPr>
          <w:szCs w:val="22"/>
          <w:highlight w:val="lightGray"/>
        </w:rPr>
        <w:t>]</w:t>
      </w:r>
    </w:p>
    <w:p w14:paraId="22BE3548" w14:textId="77777777" w:rsidR="00331DA6" w:rsidRPr="00C937E7" w:rsidRDefault="00331DA6" w:rsidP="00331DA6">
      <w:pPr>
        <w:rPr>
          <w:noProof/>
        </w:rPr>
      </w:pPr>
    </w:p>
    <w:p w14:paraId="760EDEFF" w14:textId="77777777" w:rsidR="00331DA6" w:rsidRPr="00C937E7" w:rsidRDefault="00331DA6" w:rsidP="00331DA6">
      <w:pPr>
        <w:rPr>
          <w:noProof/>
        </w:rPr>
      </w:pPr>
    </w:p>
    <w:p w14:paraId="338DE6A8" w14:textId="77777777" w:rsidR="00331DA6" w:rsidRPr="00C937E7" w:rsidRDefault="00331DA6" w:rsidP="00331DA6">
      <w:pPr>
        <w:keepNext/>
        <w:pBdr>
          <w:top w:val="single" w:sz="4" w:space="1" w:color="auto"/>
          <w:left w:val="single" w:sz="4" w:space="4" w:color="auto"/>
          <w:bottom w:val="single" w:sz="4" w:space="1" w:color="auto"/>
          <w:right w:val="single" w:sz="4" w:space="4" w:color="auto"/>
        </w:pBdr>
        <w:tabs>
          <w:tab w:val="left" w:pos="567"/>
        </w:tabs>
        <w:suppressAutoHyphens w:val="0"/>
        <w:outlineLvl w:val="0"/>
        <w:rPr>
          <w:i/>
          <w:noProof/>
        </w:rPr>
      </w:pPr>
      <w:r w:rsidRPr="00F70225">
        <w:rPr>
          <w:b/>
          <w:szCs w:val="22"/>
        </w:rPr>
        <w:t>1</w:t>
      </w:r>
      <w:r>
        <w:rPr>
          <w:b/>
          <w:szCs w:val="22"/>
        </w:rPr>
        <w:t>8</w:t>
      </w:r>
      <w:r w:rsidRPr="00F70225">
        <w:rPr>
          <w:b/>
          <w:szCs w:val="22"/>
        </w:rPr>
        <w:t>.</w:t>
      </w:r>
      <w:r>
        <w:rPr>
          <w:b/>
          <w:szCs w:val="22"/>
        </w:rPr>
        <w:tab/>
      </w:r>
      <w:r>
        <w:rPr>
          <w:b/>
          <w:noProof/>
        </w:rPr>
        <w:t>NIEPOWTARZALNY IDENTYFIKATOR – DANE CZYTELNE DLA CZŁOWIEKA</w:t>
      </w:r>
    </w:p>
    <w:p w14:paraId="65D684FC" w14:textId="77777777" w:rsidR="00331DA6" w:rsidRPr="00C937E7" w:rsidRDefault="00331DA6" w:rsidP="00331DA6">
      <w:pPr>
        <w:rPr>
          <w:noProof/>
        </w:rPr>
      </w:pPr>
    </w:p>
    <w:p w14:paraId="71B89C19" w14:textId="6556A2EB" w:rsidR="00331DA6" w:rsidRPr="00C937E7" w:rsidRDefault="00331DA6" w:rsidP="00331DA6">
      <w:pPr>
        <w:rPr>
          <w:noProof/>
          <w:szCs w:val="22"/>
          <w:shd w:val="clear" w:color="auto" w:fill="CCCCCC"/>
        </w:rPr>
      </w:pPr>
      <w:r w:rsidRPr="00FF49F0">
        <w:rPr>
          <w:noProof/>
          <w:highlight w:val="lightGray"/>
        </w:rPr>
        <w:t>[</w:t>
      </w:r>
      <w:r w:rsidRPr="00FF49F0">
        <w:rPr>
          <w:i/>
          <w:szCs w:val="22"/>
          <w:highlight w:val="lightGray"/>
        </w:rPr>
        <w:t>tylko tekturowe pudełko</w:t>
      </w:r>
      <w:r w:rsidRPr="00FF49F0">
        <w:rPr>
          <w:szCs w:val="22"/>
          <w:highlight w:val="lightGray"/>
        </w:rPr>
        <w:t>]</w:t>
      </w:r>
      <w:r w:rsidR="00867E15">
        <w:rPr>
          <w:szCs w:val="22"/>
        </w:rPr>
        <w:t>:</w:t>
      </w:r>
    </w:p>
    <w:p w14:paraId="52496224" w14:textId="5D28E67C" w:rsidR="00331DA6" w:rsidRPr="00345F79" w:rsidRDefault="00331DA6" w:rsidP="00331DA6">
      <w:pPr>
        <w:rPr>
          <w:color w:val="008000"/>
          <w:szCs w:val="22"/>
        </w:rPr>
      </w:pPr>
      <w:r>
        <w:t xml:space="preserve">PC </w:t>
      </w:r>
    </w:p>
    <w:p w14:paraId="6446F10B" w14:textId="051EFCAA" w:rsidR="00331DA6" w:rsidRDefault="00331DA6" w:rsidP="00331DA6">
      <w:r>
        <w:t>SN</w:t>
      </w:r>
    </w:p>
    <w:p w14:paraId="109A1767" w14:textId="0D667470" w:rsidR="00331DA6" w:rsidRPr="00C937E7" w:rsidRDefault="00867E15" w:rsidP="00331DA6">
      <w:pPr>
        <w:rPr>
          <w:szCs w:val="22"/>
        </w:rPr>
      </w:pPr>
      <w:r>
        <w:t>&lt;</w:t>
      </w:r>
      <w:r w:rsidR="00331DA6">
        <w:t>NN</w:t>
      </w:r>
      <w:r>
        <w:t>&gt;</w:t>
      </w:r>
    </w:p>
    <w:p w14:paraId="02808D2F" w14:textId="77777777" w:rsidR="00942C5B" w:rsidRPr="00F70225" w:rsidRDefault="00942C5B" w:rsidP="00942C5B">
      <w:pPr>
        <w:pStyle w:val="Normal11"/>
        <w:tabs>
          <w:tab w:val="left" w:pos="567"/>
        </w:tabs>
        <w:rPr>
          <w:b/>
          <w:szCs w:val="22"/>
          <w:lang w:val="pl-PL"/>
        </w:rPr>
      </w:pPr>
      <w:r w:rsidRPr="00F70225">
        <w:rPr>
          <w:szCs w:val="22"/>
        </w:rPr>
        <w:br w:type="page"/>
      </w:r>
    </w:p>
    <w:tbl>
      <w:tblPr>
        <w:tblW w:w="0" w:type="auto"/>
        <w:tblInd w:w="-5" w:type="dxa"/>
        <w:tblLayout w:type="fixed"/>
        <w:tblLook w:val="0000" w:firstRow="0" w:lastRow="0" w:firstColumn="0" w:lastColumn="0" w:noHBand="0" w:noVBand="0"/>
      </w:tblPr>
      <w:tblGrid>
        <w:gridCol w:w="9297"/>
      </w:tblGrid>
      <w:tr w:rsidR="00A524A2" w:rsidRPr="00F70225" w14:paraId="50A0514D" w14:textId="77777777">
        <w:tc>
          <w:tcPr>
            <w:tcW w:w="9297" w:type="dxa"/>
            <w:tcBorders>
              <w:top w:val="single" w:sz="4" w:space="0" w:color="000000"/>
              <w:left w:val="single" w:sz="4" w:space="0" w:color="000000"/>
              <w:bottom w:val="single" w:sz="4" w:space="0" w:color="000000"/>
              <w:right w:val="single" w:sz="4" w:space="0" w:color="000000"/>
            </w:tcBorders>
          </w:tcPr>
          <w:p w14:paraId="18B4F17C" w14:textId="77777777" w:rsidR="00A524A2" w:rsidRPr="00F70225" w:rsidRDefault="00A524A2">
            <w:pPr>
              <w:tabs>
                <w:tab w:val="left" w:pos="567"/>
              </w:tabs>
              <w:snapToGrid w:val="0"/>
              <w:rPr>
                <w:b/>
                <w:szCs w:val="22"/>
              </w:rPr>
            </w:pPr>
            <w:r w:rsidRPr="00F70225">
              <w:rPr>
                <w:b/>
                <w:szCs w:val="22"/>
              </w:rPr>
              <w:t xml:space="preserve">INFORMACJE ZAMIESZCZANE NA OPAKOWANIACH ZEWNĘTRZNYCH ORAZ NA OPAKOWANIACH BEZPOŚREDNICH </w:t>
            </w:r>
          </w:p>
          <w:p w14:paraId="70A0D85F" w14:textId="77777777" w:rsidR="00A524A2" w:rsidRPr="00F70225" w:rsidRDefault="00A524A2">
            <w:pPr>
              <w:tabs>
                <w:tab w:val="left" w:pos="567"/>
              </w:tabs>
              <w:rPr>
                <w:b/>
                <w:szCs w:val="22"/>
              </w:rPr>
            </w:pPr>
          </w:p>
          <w:p w14:paraId="65999970" w14:textId="77777777" w:rsidR="00A524A2" w:rsidRPr="00F70225" w:rsidRDefault="00A524A2">
            <w:pPr>
              <w:tabs>
                <w:tab w:val="left" w:pos="567"/>
              </w:tabs>
              <w:rPr>
                <w:b/>
                <w:szCs w:val="22"/>
              </w:rPr>
            </w:pPr>
            <w:r w:rsidRPr="00F70225">
              <w:rPr>
                <w:b/>
                <w:szCs w:val="22"/>
              </w:rPr>
              <w:t xml:space="preserve">TEKST NA ETYKIECIE BUTELKI I NA OPAKOWANIU ZEWNĘTRZNYM </w:t>
            </w:r>
          </w:p>
        </w:tc>
      </w:tr>
    </w:tbl>
    <w:p w14:paraId="315BDB3A" w14:textId="77777777" w:rsidR="00A524A2" w:rsidRPr="00F70225" w:rsidRDefault="00A524A2">
      <w:pPr>
        <w:tabs>
          <w:tab w:val="left" w:pos="567"/>
        </w:tabs>
        <w:jc w:val="both"/>
        <w:rPr>
          <w:szCs w:val="22"/>
        </w:rPr>
      </w:pPr>
    </w:p>
    <w:p w14:paraId="2BF61B42"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2DFA5BD9" w14:textId="77777777">
        <w:tc>
          <w:tcPr>
            <w:tcW w:w="9297" w:type="dxa"/>
            <w:tcBorders>
              <w:top w:val="single" w:sz="4" w:space="0" w:color="000000"/>
              <w:left w:val="single" w:sz="4" w:space="0" w:color="000000"/>
              <w:bottom w:val="single" w:sz="4" w:space="0" w:color="000000"/>
              <w:right w:val="single" w:sz="4" w:space="0" w:color="000000"/>
            </w:tcBorders>
          </w:tcPr>
          <w:p w14:paraId="1B808EFE" w14:textId="77777777" w:rsidR="00A524A2" w:rsidRPr="00F70225" w:rsidRDefault="00A524A2">
            <w:pPr>
              <w:tabs>
                <w:tab w:val="left" w:pos="567"/>
              </w:tabs>
              <w:snapToGrid w:val="0"/>
              <w:ind w:left="567" w:hanging="567"/>
              <w:jc w:val="both"/>
              <w:rPr>
                <w:b/>
                <w:szCs w:val="22"/>
              </w:rPr>
            </w:pPr>
            <w:r w:rsidRPr="00F70225">
              <w:rPr>
                <w:b/>
                <w:szCs w:val="22"/>
              </w:rPr>
              <w:t>1.</w:t>
            </w:r>
            <w:r w:rsidRPr="00F70225">
              <w:rPr>
                <w:b/>
                <w:szCs w:val="22"/>
              </w:rPr>
              <w:tab/>
              <w:t>NAZWA PRODUKTU LECZNICZEGO</w:t>
            </w:r>
          </w:p>
        </w:tc>
      </w:tr>
    </w:tbl>
    <w:p w14:paraId="78A268CC" w14:textId="77777777" w:rsidR="00A524A2" w:rsidRPr="00F70225" w:rsidRDefault="00A524A2">
      <w:pPr>
        <w:tabs>
          <w:tab w:val="left" w:pos="567"/>
        </w:tabs>
        <w:jc w:val="both"/>
        <w:rPr>
          <w:szCs w:val="22"/>
        </w:rPr>
      </w:pPr>
    </w:p>
    <w:p w14:paraId="099B5991" w14:textId="77777777" w:rsidR="00A524A2" w:rsidRPr="00F70225" w:rsidRDefault="00A524A2">
      <w:pPr>
        <w:tabs>
          <w:tab w:val="left" w:pos="567"/>
        </w:tabs>
        <w:jc w:val="both"/>
        <w:rPr>
          <w:szCs w:val="22"/>
        </w:rPr>
      </w:pPr>
      <w:r w:rsidRPr="00F70225">
        <w:rPr>
          <w:szCs w:val="22"/>
        </w:rPr>
        <w:t>Stalevo 150</w:t>
      </w:r>
      <w:r w:rsidR="00DE5A2A">
        <w:rPr>
          <w:szCs w:val="22"/>
        </w:rPr>
        <w:t> mg</w:t>
      </w:r>
      <w:r w:rsidRPr="00F70225">
        <w:rPr>
          <w:szCs w:val="22"/>
        </w:rPr>
        <w:t>/37,5</w:t>
      </w:r>
      <w:r w:rsidR="00DE5A2A">
        <w:rPr>
          <w:szCs w:val="22"/>
        </w:rPr>
        <w:t> mg</w:t>
      </w:r>
      <w:r w:rsidRPr="00F70225">
        <w:rPr>
          <w:szCs w:val="22"/>
        </w:rPr>
        <w:t>/200</w:t>
      </w:r>
      <w:r w:rsidR="00DE5A2A">
        <w:rPr>
          <w:szCs w:val="22"/>
        </w:rPr>
        <w:t> mg</w:t>
      </w:r>
      <w:r w:rsidRPr="00F70225">
        <w:rPr>
          <w:szCs w:val="22"/>
        </w:rPr>
        <w:t>, tabletki powlekane</w:t>
      </w:r>
    </w:p>
    <w:p w14:paraId="27C7C21B" w14:textId="77777777" w:rsidR="00A524A2" w:rsidRPr="00F70225" w:rsidRDefault="00A524A2">
      <w:pPr>
        <w:tabs>
          <w:tab w:val="left" w:pos="567"/>
        </w:tabs>
        <w:jc w:val="both"/>
        <w:rPr>
          <w:szCs w:val="22"/>
        </w:rPr>
      </w:pPr>
      <w:r w:rsidRPr="00F70225">
        <w:rPr>
          <w:szCs w:val="22"/>
        </w:rPr>
        <w:t>lewodopa/karbidopa/entakapon</w:t>
      </w:r>
    </w:p>
    <w:p w14:paraId="356E42A7" w14:textId="77777777" w:rsidR="00A524A2" w:rsidRPr="00F70225" w:rsidRDefault="00A524A2">
      <w:pPr>
        <w:tabs>
          <w:tab w:val="left" w:pos="567"/>
        </w:tabs>
        <w:jc w:val="both"/>
        <w:rPr>
          <w:szCs w:val="22"/>
        </w:rPr>
      </w:pPr>
    </w:p>
    <w:p w14:paraId="61FFC706"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3D838B5F" w14:textId="77777777">
        <w:tc>
          <w:tcPr>
            <w:tcW w:w="9297" w:type="dxa"/>
            <w:tcBorders>
              <w:top w:val="single" w:sz="4" w:space="0" w:color="000000"/>
              <w:left w:val="single" w:sz="4" w:space="0" w:color="000000"/>
              <w:bottom w:val="single" w:sz="4" w:space="0" w:color="000000"/>
              <w:right w:val="single" w:sz="4" w:space="0" w:color="000000"/>
            </w:tcBorders>
          </w:tcPr>
          <w:p w14:paraId="2C832086" w14:textId="77777777" w:rsidR="00A524A2" w:rsidRPr="00F70225" w:rsidRDefault="00A524A2" w:rsidP="00096224">
            <w:pPr>
              <w:tabs>
                <w:tab w:val="left" w:pos="567"/>
              </w:tabs>
              <w:snapToGrid w:val="0"/>
              <w:ind w:left="567" w:hanging="567"/>
              <w:jc w:val="both"/>
              <w:rPr>
                <w:b/>
                <w:szCs w:val="22"/>
              </w:rPr>
            </w:pPr>
            <w:r w:rsidRPr="00F70225">
              <w:rPr>
                <w:b/>
                <w:szCs w:val="22"/>
              </w:rPr>
              <w:t>2.</w:t>
            </w:r>
            <w:r w:rsidRPr="00F70225">
              <w:rPr>
                <w:b/>
                <w:szCs w:val="22"/>
              </w:rPr>
              <w:tab/>
              <w:t>ZAWARTOŚĆ SUBSTANCJI CZYNNYCH</w:t>
            </w:r>
          </w:p>
        </w:tc>
      </w:tr>
    </w:tbl>
    <w:p w14:paraId="7A869B6B" w14:textId="77777777" w:rsidR="00A524A2" w:rsidRPr="00F70225" w:rsidRDefault="00A524A2">
      <w:pPr>
        <w:tabs>
          <w:tab w:val="left" w:pos="567"/>
        </w:tabs>
        <w:jc w:val="both"/>
        <w:rPr>
          <w:szCs w:val="22"/>
        </w:rPr>
      </w:pPr>
    </w:p>
    <w:p w14:paraId="190544E5" w14:textId="77777777" w:rsidR="00A524A2" w:rsidRPr="00F70225" w:rsidRDefault="009B341D">
      <w:pPr>
        <w:tabs>
          <w:tab w:val="left" w:pos="567"/>
        </w:tabs>
        <w:jc w:val="both"/>
        <w:rPr>
          <w:szCs w:val="22"/>
        </w:rPr>
      </w:pPr>
      <w:r w:rsidRPr="00F70225">
        <w:rPr>
          <w:szCs w:val="22"/>
        </w:rPr>
        <w:t>Każda tabletka powlekana</w:t>
      </w:r>
      <w:r w:rsidR="00A524A2" w:rsidRPr="00F70225">
        <w:rPr>
          <w:szCs w:val="22"/>
        </w:rPr>
        <w:t xml:space="preserve"> zawiera 150</w:t>
      </w:r>
      <w:r w:rsidR="00DE5A2A">
        <w:rPr>
          <w:szCs w:val="22"/>
        </w:rPr>
        <w:t> mg</w:t>
      </w:r>
      <w:r w:rsidR="00A524A2" w:rsidRPr="00F70225">
        <w:rPr>
          <w:szCs w:val="22"/>
        </w:rPr>
        <w:t xml:space="preserve"> lewodopy, 37,5</w:t>
      </w:r>
      <w:r w:rsidR="00DE5A2A">
        <w:rPr>
          <w:szCs w:val="22"/>
        </w:rPr>
        <w:t> mg</w:t>
      </w:r>
      <w:r w:rsidR="00A524A2" w:rsidRPr="00F70225">
        <w:rPr>
          <w:szCs w:val="22"/>
        </w:rPr>
        <w:t xml:space="preserve"> karbidopy i 200</w:t>
      </w:r>
      <w:r w:rsidR="00DE5A2A">
        <w:rPr>
          <w:szCs w:val="22"/>
        </w:rPr>
        <w:t> mg</w:t>
      </w:r>
      <w:r w:rsidR="00A524A2" w:rsidRPr="00F70225">
        <w:rPr>
          <w:szCs w:val="22"/>
        </w:rPr>
        <w:t xml:space="preserve"> entakaponu.</w:t>
      </w:r>
    </w:p>
    <w:p w14:paraId="7A30C3C1" w14:textId="77777777" w:rsidR="00A524A2" w:rsidRPr="00F70225" w:rsidRDefault="00A524A2">
      <w:pPr>
        <w:tabs>
          <w:tab w:val="left" w:pos="567"/>
        </w:tabs>
        <w:jc w:val="both"/>
        <w:rPr>
          <w:szCs w:val="22"/>
        </w:rPr>
      </w:pPr>
    </w:p>
    <w:p w14:paraId="3BD2B6A7"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6A7B8CB0" w14:textId="77777777">
        <w:tc>
          <w:tcPr>
            <w:tcW w:w="9297" w:type="dxa"/>
            <w:tcBorders>
              <w:top w:val="single" w:sz="4" w:space="0" w:color="000000"/>
              <w:left w:val="single" w:sz="4" w:space="0" w:color="000000"/>
              <w:bottom w:val="single" w:sz="4" w:space="0" w:color="000000"/>
              <w:right w:val="single" w:sz="4" w:space="0" w:color="000000"/>
            </w:tcBorders>
          </w:tcPr>
          <w:p w14:paraId="1DB6021B" w14:textId="77777777" w:rsidR="00A524A2" w:rsidRPr="00F70225" w:rsidRDefault="00A524A2">
            <w:pPr>
              <w:tabs>
                <w:tab w:val="left" w:pos="567"/>
              </w:tabs>
              <w:snapToGrid w:val="0"/>
              <w:ind w:left="567" w:hanging="567"/>
              <w:jc w:val="both"/>
              <w:rPr>
                <w:b/>
                <w:szCs w:val="22"/>
              </w:rPr>
            </w:pPr>
            <w:r w:rsidRPr="00F70225">
              <w:rPr>
                <w:b/>
                <w:szCs w:val="22"/>
              </w:rPr>
              <w:t>3.</w:t>
            </w:r>
            <w:r w:rsidRPr="00F70225">
              <w:rPr>
                <w:b/>
                <w:szCs w:val="22"/>
              </w:rPr>
              <w:tab/>
              <w:t>WYKAZ SUBSTANCJI POMOCNICZYCH</w:t>
            </w:r>
          </w:p>
        </w:tc>
      </w:tr>
    </w:tbl>
    <w:p w14:paraId="20D135B3" w14:textId="77777777" w:rsidR="00A524A2" w:rsidRPr="00F70225" w:rsidRDefault="00A524A2">
      <w:pPr>
        <w:tabs>
          <w:tab w:val="left" w:pos="567"/>
        </w:tabs>
        <w:jc w:val="both"/>
        <w:rPr>
          <w:szCs w:val="22"/>
        </w:rPr>
      </w:pPr>
    </w:p>
    <w:p w14:paraId="1505CDE0" w14:textId="77777777" w:rsidR="00A524A2" w:rsidRPr="00F70225" w:rsidRDefault="00A524A2">
      <w:pPr>
        <w:tabs>
          <w:tab w:val="left" w:pos="567"/>
        </w:tabs>
        <w:jc w:val="both"/>
        <w:rPr>
          <w:szCs w:val="22"/>
        </w:rPr>
      </w:pPr>
      <w:r w:rsidRPr="00F70225">
        <w:rPr>
          <w:szCs w:val="22"/>
        </w:rPr>
        <w:t xml:space="preserve">Zawiera sacharozę. </w:t>
      </w:r>
    </w:p>
    <w:p w14:paraId="1AB7C68C" w14:textId="77777777" w:rsidR="00A524A2" w:rsidRDefault="00A524A2">
      <w:pPr>
        <w:tabs>
          <w:tab w:val="left" w:pos="567"/>
        </w:tabs>
        <w:jc w:val="both"/>
        <w:rPr>
          <w:szCs w:val="22"/>
        </w:rPr>
      </w:pPr>
    </w:p>
    <w:p w14:paraId="174896DE" w14:textId="77777777" w:rsidR="0033443D" w:rsidRPr="00F70225" w:rsidRDefault="0033443D">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19589862" w14:textId="77777777">
        <w:tc>
          <w:tcPr>
            <w:tcW w:w="9297" w:type="dxa"/>
            <w:tcBorders>
              <w:top w:val="single" w:sz="4" w:space="0" w:color="000000"/>
              <w:left w:val="single" w:sz="4" w:space="0" w:color="000000"/>
              <w:bottom w:val="single" w:sz="4" w:space="0" w:color="000000"/>
              <w:right w:val="single" w:sz="4" w:space="0" w:color="000000"/>
            </w:tcBorders>
          </w:tcPr>
          <w:p w14:paraId="56D08A5B" w14:textId="77777777" w:rsidR="00A524A2" w:rsidRPr="00F70225" w:rsidRDefault="00A524A2">
            <w:pPr>
              <w:tabs>
                <w:tab w:val="left" w:pos="567"/>
              </w:tabs>
              <w:snapToGrid w:val="0"/>
              <w:ind w:left="567" w:hanging="567"/>
              <w:jc w:val="both"/>
              <w:rPr>
                <w:b/>
                <w:szCs w:val="22"/>
              </w:rPr>
            </w:pPr>
            <w:r w:rsidRPr="00F70225">
              <w:rPr>
                <w:b/>
                <w:szCs w:val="22"/>
              </w:rPr>
              <w:t>4.</w:t>
            </w:r>
            <w:r w:rsidRPr="00F70225">
              <w:rPr>
                <w:b/>
                <w:szCs w:val="22"/>
              </w:rPr>
              <w:tab/>
              <w:t>POSTAĆ FARMACEUTYCZNA I ZAWARTOŚĆ OPAKOWANIA</w:t>
            </w:r>
          </w:p>
        </w:tc>
      </w:tr>
    </w:tbl>
    <w:p w14:paraId="76DA9A7A" w14:textId="77777777" w:rsidR="00A524A2" w:rsidRPr="00F70225" w:rsidRDefault="00A524A2">
      <w:pPr>
        <w:tabs>
          <w:tab w:val="left" w:pos="567"/>
        </w:tabs>
        <w:jc w:val="both"/>
        <w:rPr>
          <w:szCs w:val="22"/>
        </w:rPr>
      </w:pPr>
    </w:p>
    <w:p w14:paraId="3B6520F9" w14:textId="77777777" w:rsidR="00331DA6" w:rsidRPr="00B27E70" w:rsidRDefault="00331DA6" w:rsidP="00331DA6">
      <w:pPr>
        <w:tabs>
          <w:tab w:val="left" w:pos="567"/>
        </w:tabs>
        <w:jc w:val="both"/>
        <w:rPr>
          <w:i/>
          <w:szCs w:val="22"/>
        </w:rPr>
      </w:pPr>
      <w:r w:rsidRPr="00FF49F0">
        <w:rPr>
          <w:i/>
          <w:szCs w:val="22"/>
          <w:highlight w:val="lightGray"/>
        </w:rPr>
        <w:t>Tekturowe pudełko</w:t>
      </w:r>
    </w:p>
    <w:p w14:paraId="31AEC49A" w14:textId="77777777" w:rsidR="00331DA6" w:rsidRDefault="00331DA6">
      <w:pPr>
        <w:tabs>
          <w:tab w:val="left" w:pos="567"/>
        </w:tabs>
        <w:jc w:val="both"/>
        <w:rPr>
          <w:szCs w:val="22"/>
        </w:rPr>
      </w:pPr>
    </w:p>
    <w:p w14:paraId="18B9211D" w14:textId="77777777" w:rsidR="00A524A2" w:rsidRPr="00F70225" w:rsidRDefault="00A524A2">
      <w:pPr>
        <w:tabs>
          <w:tab w:val="left" w:pos="567"/>
        </w:tabs>
        <w:jc w:val="both"/>
        <w:rPr>
          <w:szCs w:val="22"/>
        </w:rPr>
      </w:pPr>
      <w:r w:rsidRPr="00F70225">
        <w:rPr>
          <w:szCs w:val="22"/>
        </w:rPr>
        <w:t xml:space="preserve">10 tabletek powlekanych </w:t>
      </w:r>
    </w:p>
    <w:p w14:paraId="11380EDC"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30 tabletek powlekanych </w:t>
      </w:r>
    </w:p>
    <w:p w14:paraId="2E9EBFAD"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100 tabletek powlekanych </w:t>
      </w:r>
    </w:p>
    <w:p w14:paraId="1B2C1AB4" w14:textId="77777777" w:rsidR="00A524A2" w:rsidRPr="00F70225" w:rsidRDefault="00A524A2">
      <w:pPr>
        <w:tabs>
          <w:tab w:val="left" w:pos="567"/>
        </w:tabs>
        <w:jc w:val="both"/>
        <w:rPr>
          <w:szCs w:val="22"/>
          <w:shd w:val="clear" w:color="auto" w:fill="C0C0C0"/>
        </w:rPr>
      </w:pPr>
      <w:r w:rsidRPr="00F70225">
        <w:rPr>
          <w:szCs w:val="22"/>
          <w:shd w:val="clear" w:color="auto" w:fill="C0C0C0"/>
        </w:rPr>
        <w:t>130 tabletek powlekanych</w:t>
      </w:r>
    </w:p>
    <w:p w14:paraId="0609307A"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175 tabletek powlekanych </w:t>
      </w:r>
    </w:p>
    <w:p w14:paraId="29957DEE" w14:textId="77777777" w:rsidR="00A524A2" w:rsidRPr="00F70225" w:rsidRDefault="00A524A2">
      <w:pPr>
        <w:tabs>
          <w:tab w:val="left" w:pos="567"/>
        </w:tabs>
        <w:jc w:val="both"/>
        <w:rPr>
          <w:szCs w:val="22"/>
        </w:rPr>
      </w:pPr>
      <w:r w:rsidRPr="00F70225">
        <w:rPr>
          <w:szCs w:val="22"/>
          <w:shd w:val="clear" w:color="auto" w:fill="C0C0C0"/>
        </w:rPr>
        <w:t>250 tabletek powlekanych</w:t>
      </w:r>
      <w:r w:rsidRPr="00F70225">
        <w:rPr>
          <w:szCs w:val="22"/>
        </w:rPr>
        <w:t xml:space="preserve"> </w:t>
      </w:r>
    </w:p>
    <w:p w14:paraId="670CE37B" w14:textId="77777777" w:rsidR="00A524A2" w:rsidRDefault="00A524A2">
      <w:pPr>
        <w:tabs>
          <w:tab w:val="left" w:pos="567"/>
        </w:tabs>
        <w:jc w:val="both"/>
        <w:rPr>
          <w:szCs w:val="22"/>
        </w:rPr>
      </w:pPr>
    </w:p>
    <w:p w14:paraId="747FE595" w14:textId="77777777" w:rsidR="00331DA6" w:rsidRDefault="00331DA6" w:rsidP="00331DA6">
      <w:pPr>
        <w:tabs>
          <w:tab w:val="left" w:pos="567"/>
        </w:tabs>
        <w:jc w:val="both"/>
        <w:rPr>
          <w:i/>
          <w:szCs w:val="22"/>
        </w:rPr>
      </w:pPr>
      <w:r w:rsidRPr="00FF49F0">
        <w:rPr>
          <w:i/>
          <w:szCs w:val="22"/>
          <w:highlight w:val="lightGray"/>
        </w:rPr>
        <w:t>Etykieta butelki</w:t>
      </w:r>
    </w:p>
    <w:p w14:paraId="699787A7" w14:textId="77777777" w:rsidR="00331DA6" w:rsidRDefault="00331DA6" w:rsidP="00331DA6">
      <w:pPr>
        <w:tabs>
          <w:tab w:val="left" w:pos="567"/>
        </w:tabs>
        <w:jc w:val="both"/>
        <w:rPr>
          <w:szCs w:val="22"/>
        </w:rPr>
      </w:pPr>
    </w:p>
    <w:p w14:paraId="753BFBB0" w14:textId="77777777" w:rsidR="00331DA6" w:rsidRPr="00F70225" w:rsidRDefault="00331DA6" w:rsidP="00331DA6">
      <w:pPr>
        <w:tabs>
          <w:tab w:val="left" w:pos="567"/>
        </w:tabs>
        <w:jc w:val="both"/>
        <w:rPr>
          <w:szCs w:val="22"/>
        </w:rPr>
      </w:pPr>
      <w:r w:rsidRPr="00F70225">
        <w:rPr>
          <w:szCs w:val="22"/>
        </w:rPr>
        <w:t xml:space="preserve">10 tabletek </w:t>
      </w:r>
    </w:p>
    <w:p w14:paraId="19338FF7" w14:textId="77777777" w:rsidR="00331DA6" w:rsidRPr="00F70225" w:rsidRDefault="00331DA6" w:rsidP="00331DA6">
      <w:pPr>
        <w:tabs>
          <w:tab w:val="left" w:pos="567"/>
        </w:tabs>
        <w:jc w:val="both"/>
        <w:rPr>
          <w:szCs w:val="22"/>
          <w:shd w:val="clear" w:color="auto" w:fill="C0C0C0"/>
        </w:rPr>
      </w:pPr>
      <w:r w:rsidRPr="00F70225">
        <w:rPr>
          <w:szCs w:val="22"/>
          <w:shd w:val="clear" w:color="auto" w:fill="C0C0C0"/>
        </w:rPr>
        <w:t xml:space="preserve">30 tabletek </w:t>
      </w:r>
    </w:p>
    <w:p w14:paraId="6A26C87A" w14:textId="77777777" w:rsidR="00331DA6" w:rsidRPr="00F70225" w:rsidRDefault="00331DA6" w:rsidP="00331DA6">
      <w:pPr>
        <w:tabs>
          <w:tab w:val="left" w:pos="567"/>
        </w:tabs>
        <w:jc w:val="both"/>
        <w:rPr>
          <w:szCs w:val="22"/>
          <w:shd w:val="clear" w:color="auto" w:fill="C0C0C0"/>
        </w:rPr>
      </w:pPr>
      <w:r w:rsidRPr="00F70225">
        <w:rPr>
          <w:szCs w:val="22"/>
          <w:shd w:val="clear" w:color="auto" w:fill="C0C0C0"/>
        </w:rPr>
        <w:t xml:space="preserve">100 tabletek </w:t>
      </w:r>
    </w:p>
    <w:p w14:paraId="6CE5D0AD" w14:textId="77777777" w:rsidR="00331DA6" w:rsidRPr="00F70225" w:rsidRDefault="00331DA6" w:rsidP="00331DA6">
      <w:pPr>
        <w:tabs>
          <w:tab w:val="left" w:pos="567"/>
        </w:tabs>
        <w:jc w:val="both"/>
        <w:rPr>
          <w:szCs w:val="22"/>
          <w:shd w:val="clear" w:color="auto" w:fill="C0C0C0"/>
        </w:rPr>
      </w:pPr>
      <w:r w:rsidRPr="00F70225">
        <w:rPr>
          <w:szCs w:val="22"/>
          <w:shd w:val="clear" w:color="auto" w:fill="C0C0C0"/>
        </w:rPr>
        <w:t xml:space="preserve">130 tabletek </w:t>
      </w:r>
    </w:p>
    <w:p w14:paraId="47836D51" w14:textId="77777777" w:rsidR="00331DA6" w:rsidRPr="00F70225" w:rsidRDefault="00331DA6" w:rsidP="00331DA6">
      <w:pPr>
        <w:tabs>
          <w:tab w:val="left" w:pos="567"/>
        </w:tabs>
        <w:jc w:val="both"/>
        <w:rPr>
          <w:szCs w:val="22"/>
          <w:shd w:val="clear" w:color="auto" w:fill="C0C0C0"/>
        </w:rPr>
      </w:pPr>
      <w:r w:rsidRPr="00F70225">
        <w:rPr>
          <w:szCs w:val="22"/>
          <w:shd w:val="clear" w:color="auto" w:fill="C0C0C0"/>
        </w:rPr>
        <w:t xml:space="preserve">175 tabletek </w:t>
      </w:r>
    </w:p>
    <w:p w14:paraId="180588A1" w14:textId="77777777" w:rsidR="00331DA6" w:rsidRPr="00F70225" w:rsidRDefault="00331DA6" w:rsidP="00331DA6">
      <w:pPr>
        <w:tabs>
          <w:tab w:val="left" w:pos="567"/>
        </w:tabs>
        <w:jc w:val="both"/>
        <w:rPr>
          <w:szCs w:val="22"/>
        </w:rPr>
      </w:pPr>
      <w:r w:rsidRPr="00F70225">
        <w:rPr>
          <w:szCs w:val="22"/>
          <w:shd w:val="clear" w:color="auto" w:fill="C0C0C0"/>
        </w:rPr>
        <w:t xml:space="preserve">250 tabletek </w:t>
      </w:r>
    </w:p>
    <w:p w14:paraId="275757EA" w14:textId="77777777" w:rsidR="00331DA6" w:rsidRPr="00F70225" w:rsidRDefault="00331DA6">
      <w:pPr>
        <w:tabs>
          <w:tab w:val="left" w:pos="567"/>
        </w:tabs>
        <w:jc w:val="both"/>
        <w:rPr>
          <w:szCs w:val="22"/>
        </w:rPr>
      </w:pPr>
    </w:p>
    <w:p w14:paraId="5CD4742A"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10803B0F" w14:textId="77777777">
        <w:tc>
          <w:tcPr>
            <w:tcW w:w="9297" w:type="dxa"/>
            <w:tcBorders>
              <w:top w:val="single" w:sz="4" w:space="0" w:color="000000"/>
              <w:left w:val="single" w:sz="4" w:space="0" w:color="000000"/>
              <w:bottom w:val="single" w:sz="4" w:space="0" w:color="000000"/>
              <w:right w:val="single" w:sz="4" w:space="0" w:color="000000"/>
            </w:tcBorders>
          </w:tcPr>
          <w:p w14:paraId="5D794606" w14:textId="77777777" w:rsidR="00A524A2" w:rsidRPr="00F70225" w:rsidRDefault="00A524A2" w:rsidP="00096224">
            <w:pPr>
              <w:tabs>
                <w:tab w:val="left" w:pos="567"/>
              </w:tabs>
              <w:snapToGrid w:val="0"/>
              <w:ind w:left="567" w:hanging="567"/>
              <w:jc w:val="both"/>
              <w:rPr>
                <w:b/>
                <w:szCs w:val="22"/>
              </w:rPr>
            </w:pPr>
            <w:r w:rsidRPr="00F70225">
              <w:rPr>
                <w:b/>
                <w:szCs w:val="22"/>
              </w:rPr>
              <w:t>5.</w:t>
            </w:r>
            <w:r w:rsidRPr="00F70225">
              <w:rPr>
                <w:b/>
                <w:szCs w:val="22"/>
              </w:rPr>
              <w:tab/>
              <w:t>SPOSÓB I DROGA  PODANIA</w:t>
            </w:r>
          </w:p>
        </w:tc>
      </w:tr>
    </w:tbl>
    <w:p w14:paraId="226670FD" w14:textId="77777777" w:rsidR="00A524A2" w:rsidRPr="00F70225" w:rsidRDefault="00A524A2">
      <w:pPr>
        <w:tabs>
          <w:tab w:val="left" w:pos="567"/>
        </w:tabs>
        <w:jc w:val="both"/>
        <w:rPr>
          <w:szCs w:val="22"/>
        </w:rPr>
      </w:pPr>
    </w:p>
    <w:p w14:paraId="4F0958C6" w14:textId="77777777" w:rsidR="009B341D" w:rsidRPr="00F70225" w:rsidRDefault="009B341D" w:rsidP="009B341D">
      <w:pPr>
        <w:tabs>
          <w:tab w:val="left" w:pos="567"/>
        </w:tabs>
        <w:jc w:val="both"/>
        <w:rPr>
          <w:szCs w:val="22"/>
        </w:rPr>
      </w:pPr>
      <w:r w:rsidRPr="00F70225">
        <w:rPr>
          <w:szCs w:val="22"/>
        </w:rPr>
        <w:t>Należy zapoznać się z treścią ulotki przed zastosowaniem leku.</w:t>
      </w:r>
    </w:p>
    <w:p w14:paraId="349F8CFB" w14:textId="77777777" w:rsidR="00A524A2" w:rsidRPr="00F70225" w:rsidRDefault="00DD59AB">
      <w:pPr>
        <w:tabs>
          <w:tab w:val="left" w:pos="567"/>
        </w:tabs>
        <w:jc w:val="both"/>
        <w:rPr>
          <w:szCs w:val="22"/>
        </w:rPr>
      </w:pPr>
      <w:r>
        <w:rPr>
          <w:szCs w:val="22"/>
        </w:rPr>
        <w:t>P</w:t>
      </w:r>
      <w:r w:rsidR="00A524A2" w:rsidRPr="00F70225">
        <w:rPr>
          <w:szCs w:val="22"/>
        </w:rPr>
        <w:t>odani</w:t>
      </w:r>
      <w:r>
        <w:rPr>
          <w:szCs w:val="22"/>
        </w:rPr>
        <w:t>e</w:t>
      </w:r>
      <w:r w:rsidR="00A524A2" w:rsidRPr="00F70225">
        <w:rPr>
          <w:szCs w:val="22"/>
        </w:rPr>
        <w:t xml:space="preserve"> doustne.</w:t>
      </w:r>
    </w:p>
    <w:p w14:paraId="67F045FC" w14:textId="77777777" w:rsidR="00A524A2" w:rsidRPr="00F70225" w:rsidRDefault="00A524A2">
      <w:pPr>
        <w:tabs>
          <w:tab w:val="left" w:pos="567"/>
        </w:tabs>
        <w:jc w:val="both"/>
        <w:rPr>
          <w:szCs w:val="22"/>
        </w:rPr>
      </w:pPr>
    </w:p>
    <w:p w14:paraId="07B9B55C"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16CF0770" w14:textId="77777777">
        <w:tc>
          <w:tcPr>
            <w:tcW w:w="9297" w:type="dxa"/>
            <w:tcBorders>
              <w:top w:val="single" w:sz="4" w:space="0" w:color="000000"/>
              <w:left w:val="single" w:sz="4" w:space="0" w:color="000000"/>
              <w:bottom w:val="single" w:sz="4" w:space="0" w:color="000000"/>
              <w:right w:val="single" w:sz="4" w:space="0" w:color="000000"/>
            </w:tcBorders>
          </w:tcPr>
          <w:p w14:paraId="7A6F319B" w14:textId="77777777" w:rsidR="00A524A2" w:rsidRPr="00F70225" w:rsidRDefault="00A524A2" w:rsidP="00DD59AB">
            <w:pPr>
              <w:tabs>
                <w:tab w:val="left" w:pos="567"/>
              </w:tabs>
              <w:snapToGrid w:val="0"/>
              <w:ind w:left="567" w:hanging="567"/>
              <w:jc w:val="both"/>
              <w:rPr>
                <w:b/>
                <w:szCs w:val="22"/>
              </w:rPr>
            </w:pPr>
            <w:r w:rsidRPr="00F70225">
              <w:rPr>
                <w:b/>
                <w:szCs w:val="22"/>
              </w:rPr>
              <w:t>6.</w:t>
            </w:r>
            <w:r w:rsidRPr="00F70225">
              <w:rPr>
                <w:b/>
                <w:szCs w:val="22"/>
              </w:rPr>
              <w:tab/>
              <w:t xml:space="preserve"> OSTRZEŻENIE DOTYCZĄCE PRZECHOWYWANIA PRODUKTU LECZNICZEGO W MIEJSCU NIEWIDOCZNYM </w:t>
            </w:r>
            <w:r w:rsidR="00DD59AB">
              <w:rPr>
                <w:b/>
                <w:szCs w:val="22"/>
              </w:rPr>
              <w:t xml:space="preserve">I </w:t>
            </w:r>
            <w:r w:rsidR="00DD59AB" w:rsidRPr="00F70225">
              <w:rPr>
                <w:b/>
                <w:szCs w:val="22"/>
              </w:rPr>
              <w:t xml:space="preserve">NIEDOSTĘPNYM </w:t>
            </w:r>
            <w:r w:rsidRPr="00F70225">
              <w:rPr>
                <w:b/>
                <w:szCs w:val="22"/>
              </w:rPr>
              <w:t>DLA DZIECI</w:t>
            </w:r>
          </w:p>
        </w:tc>
      </w:tr>
    </w:tbl>
    <w:p w14:paraId="1F5D1E8B" w14:textId="77777777" w:rsidR="00A524A2" w:rsidRPr="00F70225" w:rsidRDefault="00A524A2">
      <w:pPr>
        <w:tabs>
          <w:tab w:val="left" w:pos="567"/>
        </w:tabs>
        <w:jc w:val="both"/>
        <w:rPr>
          <w:szCs w:val="22"/>
        </w:rPr>
      </w:pPr>
    </w:p>
    <w:p w14:paraId="52697F94" w14:textId="77777777" w:rsidR="00A524A2" w:rsidRPr="00F70225" w:rsidRDefault="00A524A2">
      <w:pPr>
        <w:tabs>
          <w:tab w:val="left" w:pos="567"/>
        </w:tabs>
        <w:jc w:val="both"/>
        <w:rPr>
          <w:szCs w:val="22"/>
        </w:rPr>
      </w:pPr>
      <w:r w:rsidRPr="00F70225">
        <w:rPr>
          <w:szCs w:val="22"/>
        </w:rPr>
        <w:t xml:space="preserve">Lek przechowywać w miejscu niewidocznym </w:t>
      </w:r>
      <w:r w:rsidR="00DD59AB">
        <w:rPr>
          <w:szCs w:val="22"/>
        </w:rPr>
        <w:t xml:space="preserve">i </w:t>
      </w:r>
      <w:r w:rsidR="00DD59AB" w:rsidRPr="00F70225">
        <w:rPr>
          <w:szCs w:val="22"/>
        </w:rPr>
        <w:t xml:space="preserve">niedostępnym </w:t>
      </w:r>
      <w:r w:rsidRPr="00F70225">
        <w:rPr>
          <w:szCs w:val="22"/>
        </w:rPr>
        <w:t>dla dzieci.</w:t>
      </w:r>
    </w:p>
    <w:p w14:paraId="34503CBD" w14:textId="77777777" w:rsidR="00A524A2" w:rsidRPr="00F70225" w:rsidRDefault="00A524A2">
      <w:pPr>
        <w:tabs>
          <w:tab w:val="left" w:pos="567"/>
        </w:tabs>
        <w:jc w:val="both"/>
        <w:rPr>
          <w:szCs w:val="22"/>
        </w:rPr>
      </w:pPr>
    </w:p>
    <w:p w14:paraId="0536EEB0" w14:textId="77777777" w:rsidR="00A524A2" w:rsidRPr="00F70225" w:rsidRDefault="00A524A2">
      <w:pPr>
        <w:tabs>
          <w:tab w:val="left" w:pos="567"/>
        </w:tabs>
        <w:jc w:val="both"/>
        <w:rPr>
          <w:szCs w:val="22"/>
        </w:rPr>
      </w:pPr>
    </w:p>
    <w:tbl>
      <w:tblPr>
        <w:tblW w:w="9297" w:type="dxa"/>
        <w:tblInd w:w="-5" w:type="dxa"/>
        <w:tblLayout w:type="fixed"/>
        <w:tblLook w:val="0000" w:firstRow="0" w:lastRow="0" w:firstColumn="0" w:lastColumn="0" w:noHBand="0" w:noVBand="0"/>
      </w:tblPr>
      <w:tblGrid>
        <w:gridCol w:w="9297"/>
      </w:tblGrid>
      <w:tr w:rsidR="00A524A2" w:rsidRPr="00F70225" w14:paraId="7CEBF9B2" w14:textId="77777777" w:rsidTr="002053C6">
        <w:tc>
          <w:tcPr>
            <w:tcW w:w="9297" w:type="dxa"/>
            <w:tcBorders>
              <w:top w:val="single" w:sz="4" w:space="0" w:color="000000"/>
              <w:left w:val="single" w:sz="4" w:space="0" w:color="000000"/>
              <w:bottom w:val="single" w:sz="4" w:space="0" w:color="000000"/>
              <w:right w:val="single" w:sz="4" w:space="0" w:color="000000"/>
            </w:tcBorders>
          </w:tcPr>
          <w:p w14:paraId="276F891E" w14:textId="77777777" w:rsidR="00A524A2" w:rsidRPr="00F70225" w:rsidRDefault="00A524A2">
            <w:pPr>
              <w:tabs>
                <w:tab w:val="left" w:pos="567"/>
              </w:tabs>
              <w:snapToGrid w:val="0"/>
              <w:ind w:left="567" w:hanging="567"/>
              <w:jc w:val="both"/>
              <w:rPr>
                <w:b/>
                <w:szCs w:val="22"/>
              </w:rPr>
            </w:pPr>
            <w:r w:rsidRPr="00F70225">
              <w:rPr>
                <w:b/>
                <w:szCs w:val="22"/>
              </w:rPr>
              <w:t>7.</w:t>
            </w:r>
            <w:r w:rsidRPr="00F70225">
              <w:rPr>
                <w:b/>
                <w:szCs w:val="22"/>
              </w:rPr>
              <w:tab/>
              <w:t>INNE OSTRZEŻENIA SPECJALNE, JEŚLI KONIECZNE</w:t>
            </w:r>
          </w:p>
        </w:tc>
      </w:tr>
      <w:tr w:rsidR="004902A7" w:rsidRPr="00F70225" w14:paraId="65416267" w14:textId="77777777" w:rsidTr="00437294">
        <w:tc>
          <w:tcPr>
            <w:tcW w:w="9297" w:type="dxa"/>
            <w:tcBorders>
              <w:top w:val="single" w:sz="4" w:space="0" w:color="000000"/>
              <w:left w:val="single" w:sz="4" w:space="0" w:color="000000"/>
              <w:bottom w:val="single" w:sz="4" w:space="0" w:color="000000"/>
              <w:right w:val="single" w:sz="4" w:space="0" w:color="000000"/>
            </w:tcBorders>
          </w:tcPr>
          <w:p w14:paraId="6A6CA6A1" w14:textId="77777777" w:rsidR="004902A7" w:rsidRPr="00F70225" w:rsidRDefault="004902A7" w:rsidP="00437294">
            <w:pPr>
              <w:tabs>
                <w:tab w:val="left" w:pos="567"/>
              </w:tabs>
              <w:snapToGrid w:val="0"/>
              <w:ind w:left="567" w:hanging="567"/>
              <w:jc w:val="both"/>
              <w:rPr>
                <w:b/>
                <w:szCs w:val="22"/>
              </w:rPr>
            </w:pPr>
            <w:r w:rsidRPr="00F70225">
              <w:rPr>
                <w:b/>
                <w:szCs w:val="22"/>
              </w:rPr>
              <w:t>8.</w:t>
            </w:r>
            <w:r w:rsidRPr="00F70225">
              <w:rPr>
                <w:b/>
                <w:szCs w:val="22"/>
              </w:rPr>
              <w:tab/>
              <w:t>TERMIN WAŻNOŚCI</w:t>
            </w:r>
          </w:p>
        </w:tc>
      </w:tr>
    </w:tbl>
    <w:p w14:paraId="1868E32F" w14:textId="77777777" w:rsidR="004902A7" w:rsidRPr="00F70225" w:rsidRDefault="004902A7">
      <w:pPr>
        <w:tabs>
          <w:tab w:val="left" w:pos="567"/>
        </w:tabs>
        <w:jc w:val="both"/>
        <w:rPr>
          <w:szCs w:val="22"/>
        </w:rPr>
      </w:pPr>
    </w:p>
    <w:p w14:paraId="0AE04CC8" w14:textId="77777777" w:rsidR="00A524A2" w:rsidRPr="00F70225" w:rsidRDefault="00A524A2">
      <w:pPr>
        <w:tabs>
          <w:tab w:val="left" w:pos="567"/>
        </w:tabs>
        <w:jc w:val="both"/>
        <w:rPr>
          <w:szCs w:val="22"/>
        </w:rPr>
      </w:pPr>
      <w:r w:rsidRPr="00F70225">
        <w:rPr>
          <w:szCs w:val="22"/>
        </w:rPr>
        <w:t>TERMIN WAŻNOŚCI:</w:t>
      </w:r>
    </w:p>
    <w:p w14:paraId="59EE4BCD" w14:textId="77777777" w:rsidR="00A524A2" w:rsidRPr="00F70225" w:rsidRDefault="00A524A2">
      <w:pPr>
        <w:tabs>
          <w:tab w:val="left" w:pos="567"/>
        </w:tabs>
        <w:jc w:val="both"/>
        <w:rPr>
          <w:szCs w:val="22"/>
        </w:rPr>
      </w:pPr>
    </w:p>
    <w:p w14:paraId="25DEEBB0"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6DD08E33" w14:textId="77777777">
        <w:tc>
          <w:tcPr>
            <w:tcW w:w="9297" w:type="dxa"/>
            <w:tcBorders>
              <w:top w:val="single" w:sz="4" w:space="0" w:color="000000"/>
              <w:left w:val="single" w:sz="4" w:space="0" w:color="000000"/>
              <w:bottom w:val="single" w:sz="4" w:space="0" w:color="000000"/>
              <w:right w:val="single" w:sz="4" w:space="0" w:color="000000"/>
            </w:tcBorders>
          </w:tcPr>
          <w:p w14:paraId="74048E35" w14:textId="77777777" w:rsidR="00A524A2" w:rsidRPr="00F70225" w:rsidRDefault="00A524A2">
            <w:pPr>
              <w:tabs>
                <w:tab w:val="left" w:pos="567"/>
              </w:tabs>
              <w:snapToGrid w:val="0"/>
              <w:ind w:left="567" w:hanging="567"/>
              <w:jc w:val="both"/>
              <w:rPr>
                <w:b/>
                <w:szCs w:val="22"/>
              </w:rPr>
            </w:pPr>
            <w:r w:rsidRPr="00F70225">
              <w:rPr>
                <w:b/>
                <w:szCs w:val="22"/>
              </w:rPr>
              <w:t>9.</w:t>
            </w:r>
            <w:r w:rsidRPr="00F70225">
              <w:rPr>
                <w:b/>
                <w:szCs w:val="22"/>
              </w:rPr>
              <w:tab/>
              <w:t>WARUNKI PRZECHOWYWANIA</w:t>
            </w:r>
          </w:p>
        </w:tc>
      </w:tr>
    </w:tbl>
    <w:p w14:paraId="74EC199C" w14:textId="77777777" w:rsidR="00A524A2" w:rsidRPr="00F70225" w:rsidRDefault="00A524A2">
      <w:pPr>
        <w:tabs>
          <w:tab w:val="left" w:pos="567"/>
        </w:tabs>
        <w:jc w:val="both"/>
        <w:rPr>
          <w:szCs w:val="22"/>
        </w:rPr>
      </w:pPr>
    </w:p>
    <w:p w14:paraId="209F62D8"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15544965" w14:textId="77777777">
        <w:tc>
          <w:tcPr>
            <w:tcW w:w="9297" w:type="dxa"/>
            <w:tcBorders>
              <w:top w:val="single" w:sz="4" w:space="0" w:color="000000"/>
              <w:left w:val="single" w:sz="4" w:space="0" w:color="000000"/>
              <w:bottom w:val="single" w:sz="4" w:space="0" w:color="000000"/>
              <w:right w:val="single" w:sz="4" w:space="0" w:color="000000"/>
            </w:tcBorders>
          </w:tcPr>
          <w:p w14:paraId="1D9FC4F9" w14:textId="77777777" w:rsidR="00A524A2" w:rsidRPr="00F70225" w:rsidRDefault="00A524A2">
            <w:pPr>
              <w:tabs>
                <w:tab w:val="left" w:pos="567"/>
              </w:tabs>
              <w:snapToGrid w:val="0"/>
              <w:ind w:left="567" w:hanging="567"/>
              <w:jc w:val="both"/>
              <w:rPr>
                <w:b/>
                <w:szCs w:val="22"/>
              </w:rPr>
            </w:pPr>
            <w:r w:rsidRPr="00F70225">
              <w:rPr>
                <w:b/>
                <w:szCs w:val="22"/>
              </w:rPr>
              <w:t>10.</w:t>
            </w:r>
            <w:r w:rsidRPr="00F70225">
              <w:rPr>
                <w:b/>
                <w:szCs w:val="22"/>
              </w:rPr>
              <w:tab/>
              <w:t>SPECJALNE ŚRODKI OSTROŻNOŚCI DOTYCZĄCE USUWANIA NIEZUŻYTEGO PRODUKTU LECZNICZEGO LUB POCHODZĄCYCH Z NIEGO ODPADÓW, JEŚLI WYSTĘPUJĄ</w:t>
            </w:r>
          </w:p>
        </w:tc>
      </w:tr>
    </w:tbl>
    <w:p w14:paraId="5D905F5D" w14:textId="77777777" w:rsidR="00A524A2" w:rsidRPr="00F70225" w:rsidRDefault="00A524A2">
      <w:pPr>
        <w:tabs>
          <w:tab w:val="left" w:pos="567"/>
        </w:tabs>
        <w:jc w:val="both"/>
        <w:rPr>
          <w:szCs w:val="22"/>
        </w:rPr>
      </w:pPr>
    </w:p>
    <w:p w14:paraId="06A74B0E"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525B26CB" w14:textId="77777777">
        <w:tc>
          <w:tcPr>
            <w:tcW w:w="9297" w:type="dxa"/>
            <w:tcBorders>
              <w:top w:val="single" w:sz="4" w:space="0" w:color="000000"/>
              <w:left w:val="single" w:sz="4" w:space="0" w:color="000000"/>
              <w:bottom w:val="single" w:sz="4" w:space="0" w:color="000000"/>
              <w:right w:val="single" w:sz="4" w:space="0" w:color="000000"/>
            </w:tcBorders>
          </w:tcPr>
          <w:p w14:paraId="5AF70A83" w14:textId="77777777" w:rsidR="00A524A2" w:rsidRPr="00F70225" w:rsidRDefault="00A524A2">
            <w:pPr>
              <w:tabs>
                <w:tab w:val="left" w:pos="567"/>
              </w:tabs>
              <w:snapToGrid w:val="0"/>
              <w:ind w:left="567" w:hanging="567"/>
              <w:jc w:val="both"/>
              <w:rPr>
                <w:b/>
                <w:szCs w:val="22"/>
              </w:rPr>
            </w:pPr>
            <w:r w:rsidRPr="00F70225">
              <w:rPr>
                <w:b/>
                <w:szCs w:val="22"/>
              </w:rPr>
              <w:t>11.</w:t>
            </w:r>
            <w:r w:rsidRPr="00F70225">
              <w:rPr>
                <w:b/>
                <w:szCs w:val="22"/>
              </w:rPr>
              <w:tab/>
              <w:t>NAZWA I ADRES PODMIOTU ODPOWIEDZIALNEGO</w:t>
            </w:r>
          </w:p>
        </w:tc>
      </w:tr>
    </w:tbl>
    <w:p w14:paraId="0DEC2678" w14:textId="77777777" w:rsidR="00A524A2" w:rsidRPr="00F70225" w:rsidRDefault="00A524A2">
      <w:pPr>
        <w:tabs>
          <w:tab w:val="left" w:pos="567"/>
        </w:tabs>
        <w:jc w:val="both"/>
        <w:rPr>
          <w:szCs w:val="22"/>
        </w:rPr>
      </w:pPr>
    </w:p>
    <w:p w14:paraId="378C9293" w14:textId="77777777" w:rsidR="00331DA6" w:rsidRPr="00CD0B9F" w:rsidRDefault="00331DA6" w:rsidP="00331DA6">
      <w:pPr>
        <w:tabs>
          <w:tab w:val="left" w:pos="567"/>
        </w:tabs>
        <w:jc w:val="both"/>
        <w:rPr>
          <w:i/>
          <w:iCs/>
          <w:szCs w:val="22"/>
        </w:rPr>
      </w:pPr>
      <w:r w:rsidRPr="00CD0B9F">
        <w:rPr>
          <w:i/>
          <w:iCs/>
          <w:highlight w:val="lightGray"/>
          <w:lang w:val="en-GB"/>
        </w:rPr>
        <w:t>Tekturowe pudełko</w:t>
      </w:r>
    </w:p>
    <w:p w14:paraId="26DFE819" w14:textId="77777777" w:rsidR="00A524A2" w:rsidRPr="00F70225" w:rsidRDefault="00A524A2">
      <w:pPr>
        <w:tabs>
          <w:tab w:val="left" w:pos="567"/>
        </w:tabs>
        <w:jc w:val="both"/>
        <w:rPr>
          <w:szCs w:val="22"/>
          <w:lang w:val="en-US"/>
        </w:rPr>
      </w:pPr>
      <w:r w:rsidRPr="00F70225">
        <w:rPr>
          <w:szCs w:val="22"/>
          <w:lang w:val="en-US"/>
        </w:rPr>
        <w:t>Orion Corporation</w:t>
      </w:r>
    </w:p>
    <w:p w14:paraId="76D7C0A0" w14:textId="77777777" w:rsidR="00A524A2" w:rsidRPr="00F70225" w:rsidRDefault="00A524A2">
      <w:pPr>
        <w:tabs>
          <w:tab w:val="left" w:pos="567"/>
        </w:tabs>
        <w:jc w:val="both"/>
        <w:rPr>
          <w:szCs w:val="22"/>
          <w:lang w:val="en-US"/>
        </w:rPr>
      </w:pPr>
      <w:r w:rsidRPr="00F70225">
        <w:rPr>
          <w:szCs w:val="22"/>
          <w:lang w:val="en-US"/>
        </w:rPr>
        <w:t>Orionintie 1</w:t>
      </w:r>
    </w:p>
    <w:p w14:paraId="4E05A725" w14:textId="77777777" w:rsidR="00A524A2" w:rsidRPr="00F70225" w:rsidRDefault="00A524A2">
      <w:pPr>
        <w:tabs>
          <w:tab w:val="left" w:pos="567"/>
        </w:tabs>
        <w:jc w:val="both"/>
        <w:rPr>
          <w:szCs w:val="22"/>
          <w:lang w:val="en-US"/>
        </w:rPr>
      </w:pPr>
      <w:r w:rsidRPr="00F70225">
        <w:rPr>
          <w:szCs w:val="22"/>
          <w:lang w:val="en-US"/>
        </w:rPr>
        <w:t>FI-02200 Espoo</w:t>
      </w:r>
    </w:p>
    <w:p w14:paraId="49EA1B5F" w14:textId="77777777" w:rsidR="00A524A2" w:rsidRPr="00F70225" w:rsidRDefault="00A524A2">
      <w:pPr>
        <w:tabs>
          <w:tab w:val="left" w:pos="567"/>
        </w:tabs>
        <w:jc w:val="both"/>
        <w:rPr>
          <w:szCs w:val="22"/>
          <w:lang w:val="en-US"/>
        </w:rPr>
      </w:pPr>
      <w:r w:rsidRPr="00F70225">
        <w:rPr>
          <w:szCs w:val="22"/>
          <w:lang w:val="en-US"/>
        </w:rPr>
        <w:t>Finlandia</w:t>
      </w:r>
    </w:p>
    <w:p w14:paraId="3528D8B0" w14:textId="77777777" w:rsidR="00A524A2" w:rsidRPr="00F70225" w:rsidRDefault="00A524A2">
      <w:pPr>
        <w:tabs>
          <w:tab w:val="left" w:pos="567"/>
        </w:tabs>
        <w:jc w:val="both"/>
        <w:rPr>
          <w:szCs w:val="22"/>
          <w:lang w:val="en-US"/>
        </w:rPr>
      </w:pPr>
    </w:p>
    <w:p w14:paraId="7B0DB538" w14:textId="77777777" w:rsidR="00331DA6" w:rsidRPr="00CD0B9F" w:rsidRDefault="00331DA6" w:rsidP="00331DA6">
      <w:pPr>
        <w:tabs>
          <w:tab w:val="left" w:pos="567"/>
        </w:tabs>
        <w:jc w:val="both"/>
        <w:rPr>
          <w:i/>
          <w:iCs/>
          <w:szCs w:val="22"/>
        </w:rPr>
      </w:pPr>
      <w:r w:rsidRPr="00CD0B9F">
        <w:rPr>
          <w:i/>
          <w:iCs/>
          <w:highlight w:val="lightGray"/>
          <w:lang w:val="en-GB"/>
        </w:rPr>
        <w:t>Etykieta butelki</w:t>
      </w:r>
    </w:p>
    <w:p w14:paraId="57EE2B04" w14:textId="77777777" w:rsidR="00331DA6" w:rsidRPr="00F70225" w:rsidRDefault="00331DA6" w:rsidP="00331DA6">
      <w:pPr>
        <w:tabs>
          <w:tab w:val="left" w:pos="567"/>
        </w:tabs>
        <w:jc w:val="both"/>
        <w:rPr>
          <w:szCs w:val="22"/>
          <w:lang w:val="en-US"/>
        </w:rPr>
      </w:pPr>
      <w:r w:rsidRPr="00F70225">
        <w:rPr>
          <w:szCs w:val="22"/>
          <w:lang w:val="en-US"/>
        </w:rPr>
        <w:t>Orion Corporation</w:t>
      </w:r>
    </w:p>
    <w:p w14:paraId="66F51417" w14:textId="77777777" w:rsidR="00A524A2" w:rsidRDefault="00A524A2">
      <w:pPr>
        <w:tabs>
          <w:tab w:val="left" w:pos="567"/>
        </w:tabs>
        <w:jc w:val="both"/>
        <w:rPr>
          <w:szCs w:val="22"/>
          <w:lang w:val="en-US"/>
        </w:rPr>
      </w:pPr>
    </w:p>
    <w:p w14:paraId="631095D0" w14:textId="77777777" w:rsidR="00331DA6" w:rsidRPr="00F70225" w:rsidRDefault="00331DA6">
      <w:pPr>
        <w:tabs>
          <w:tab w:val="left" w:pos="567"/>
        </w:tabs>
        <w:jc w:val="both"/>
        <w:rPr>
          <w:szCs w:val="22"/>
          <w:lang w:val="en-US"/>
        </w:rPr>
      </w:pPr>
    </w:p>
    <w:tbl>
      <w:tblPr>
        <w:tblW w:w="0" w:type="auto"/>
        <w:tblInd w:w="-5" w:type="dxa"/>
        <w:tblLayout w:type="fixed"/>
        <w:tblLook w:val="0000" w:firstRow="0" w:lastRow="0" w:firstColumn="0" w:lastColumn="0" w:noHBand="0" w:noVBand="0"/>
      </w:tblPr>
      <w:tblGrid>
        <w:gridCol w:w="9297"/>
      </w:tblGrid>
      <w:tr w:rsidR="00A524A2" w:rsidRPr="00F70225" w14:paraId="3639B3EF" w14:textId="77777777">
        <w:tc>
          <w:tcPr>
            <w:tcW w:w="9297" w:type="dxa"/>
            <w:tcBorders>
              <w:top w:val="single" w:sz="4" w:space="0" w:color="000000"/>
              <w:left w:val="single" w:sz="4" w:space="0" w:color="000000"/>
              <w:bottom w:val="single" w:sz="4" w:space="0" w:color="000000"/>
              <w:right w:val="single" w:sz="4" w:space="0" w:color="000000"/>
            </w:tcBorders>
          </w:tcPr>
          <w:p w14:paraId="0E503624" w14:textId="77777777" w:rsidR="00A524A2" w:rsidRPr="00F70225" w:rsidRDefault="00A524A2" w:rsidP="00096224">
            <w:pPr>
              <w:tabs>
                <w:tab w:val="left" w:pos="567"/>
              </w:tabs>
              <w:snapToGrid w:val="0"/>
              <w:ind w:left="567" w:hanging="567"/>
              <w:jc w:val="both"/>
              <w:rPr>
                <w:b/>
                <w:szCs w:val="22"/>
              </w:rPr>
            </w:pPr>
            <w:r w:rsidRPr="00F70225">
              <w:rPr>
                <w:b/>
                <w:szCs w:val="22"/>
              </w:rPr>
              <w:t>12.</w:t>
            </w:r>
            <w:r w:rsidRPr="00F70225">
              <w:rPr>
                <w:b/>
                <w:szCs w:val="22"/>
              </w:rPr>
              <w:tab/>
              <w:t>NUMERY POZWOLE</w:t>
            </w:r>
            <w:r w:rsidR="00096224">
              <w:rPr>
                <w:b/>
                <w:szCs w:val="22"/>
              </w:rPr>
              <w:t>Ń</w:t>
            </w:r>
            <w:r w:rsidRPr="00F70225">
              <w:rPr>
                <w:b/>
                <w:szCs w:val="22"/>
              </w:rPr>
              <w:t xml:space="preserve"> NA DOPUSZCZENIE DO OBROTU</w:t>
            </w:r>
          </w:p>
        </w:tc>
      </w:tr>
    </w:tbl>
    <w:p w14:paraId="5EB89BC8" w14:textId="77777777" w:rsidR="00A524A2" w:rsidRPr="00F70225" w:rsidRDefault="00A524A2">
      <w:pPr>
        <w:tabs>
          <w:tab w:val="left" w:pos="567"/>
        </w:tabs>
        <w:jc w:val="both"/>
        <w:rPr>
          <w:szCs w:val="22"/>
        </w:rPr>
      </w:pPr>
    </w:p>
    <w:p w14:paraId="6B3D3E31" w14:textId="77777777" w:rsidR="00A524A2" w:rsidRPr="00F70225" w:rsidRDefault="00A524A2">
      <w:pPr>
        <w:tabs>
          <w:tab w:val="left" w:pos="567"/>
        </w:tabs>
        <w:rPr>
          <w:szCs w:val="22"/>
          <w:shd w:val="clear" w:color="auto" w:fill="C0C0C0"/>
        </w:rPr>
      </w:pPr>
      <w:r w:rsidRPr="00F70225">
        <w:rPr>
          <w:szCs w:val="22"/>
        </w:rPr>
        <w:t xml:space="preserve">EU/1/03/260/009  </w:t>
      </w:r>
      <w:r w:rsidRPr="00F70225">
        <w:rPr>
          <w:szCs w:val="22"/>
          <w:shd w:val="clear" w:color="auto" w:fill="C0C0C0"/>
        </w:rPr>
        <w:t>10 tabletek powlekanych</w:t>
      </w:r>
    </w:p>
    <w:p w14:paraId="2787C547" w14:textId="77777777" w:rsidR="00A524A2" w:rsidRPr="00F70225" w:rsidRDefault="00A524A2">
      <w:pPr>
        <w:tabs>
          <w:tab w:val="left" w:pos="567"/>
        </w:tabs>
        <w:rPr>
          <w:szCs w:val="22"/>
          <w:shd w:val="clear" w:color="auto" w:fill="C0C0C0"/>
        </w:rPr>
      </w:pPr>
      <w:r w:rsidRPr="00F70225">
        <w:rPr>
          <w:szCs w:val="22"/>
          <w:shd w:val="clear" w:color="auto" w:fill="C0C0C0"/>
        </w:rPr>
        <w:t>EU/1/03/260/010  30 tabletek powlekanych</w:t>
      </w:r>
    </w:p>
    <w:p w14:paraId="1EA808CA" w14:textId="77777777" w:rsidR="00A524A2" w:rsidRPr="00F70225" w:rsidRDefault="00A524A2">
      <w:pPr>
        <w:tabs>
          <w:tab w:val="left" w:pos="567"/>
        </w:tabs>
        <w:rPr>
          <w:szCs w:val="22"/>
          <w:shd w:val="clear" w:color="auto" w:fill="C0C0C0"/>
        </w:rPr>
      </w:pPr>
      <w:r w:rsidRPr="00F70225">
        <w:rPr>
          <w:szCs w:val="22"/>
          <w:shd w:val="clear" w:color="auto" w:fill="C0C0C0"/>
        </w:rPr>
        <w:t>EU/1/03/260/011  100 tabletek powlekanych</w:t>
      </w:r>
    </w:p>
    <w:p w14:paraId="2F65F89D" w14:textId="77777777" w:rsidR="00A524A2" w:rsidRPr="00F70225" w:rsidRDefault="00A524A2">
      <w:pPr>
        <w:tabs>
          <w:tab w:val="left" w:pos="567"/>
        </w:tabs>
        <w:rPr>
          <w:szCs w:val="22"/>
          <w:shd w:val="clear" w:color="auto" w:fill="C0C0C0"/>
        </w:rPr>
      </w:pPr>
      <w:r w:rsidRPr="00F70225">
        <w:rPr>
          <w:szCs w:val="22"/>
          <w:shd w:val="clear" w:color="auto" w:fill="C0C0C0"/>
        </w:rPr>
        <w:t>EU/1/03/260/012  250 tabletek powlekanych</w:t>
      </w:r>
    </w:p>
    <w:p w14:paraId="75FF6098" w14:textId="77777777" w:rsidR="00A524A2" w:rsidRPr="00F70225" w:rsidRDefault="00A524A2">
      <w:pPr>
        <w:tabs>
          <w:tab w:val="left" w:pos="567"/>
        </w:tabs>
        <w:rPr>
          <w:szCs w:val="22"/>
          <w:shd w:val="clear" w:color="auto" w:fill="C0C0C0"/>
        </w:rPr>
      </w:pPr>
      <w:r w:rsidRPr="00F70225">
        <w:rPr>
          <w:szCs w:val="22"/>
          <w:shd w:val="clear" w:color="auto" w:fill="C0C0C0"/>
        </w:rPr>
        <w:t>EU/1/03/260/015  175 tabletek powlekanych</w:t>
      </w:r>
    </w:p>
    <w:p w14:paraId="6129A4F2" w14:textId="77777777" w:rsidR="00A524A2" w:rsidRPr="00F70225" w:rsidRDefault="00A524A2">
      <w:pPr>
        <w:tabs>
          <w:tab w:val="left" w:pos="567"/>
        </w:tabs>
        <w:rPr>
          <w:szCs w:val="22"/>
          <w:shd w:val="clear" w:color="auto" w:fill="C0C0C0"/>
        </w:rPr>
      </w:pPr>
      <w:r w:rsidRPr="00F70225">
        <w:rPr>
          <w:szCs w:val="22"/>
          <w:shd w:val="clear" w:color="auto" w:fill="C0C0C0"/>
        </w:rPr>
        <w:t>EU/1/03/260/018  130 tabletek powlekanych</w:t>
      </w:r>
    </w:p>
    <w:p w14:paraId="15A9D054" w14:textId="77777777" w:rsidR="00A524A2" w:rsidRPr="00F70225" w:rsidRDefault="00A524A2">
      <w:pPr>
        <w:tabs>
          <w:tab w:val="left" w:pos="567"/>
        </w:tabs>
        <w:jc w:val="both"/>
        <w:rPr>
          <w:szCs w:val="22"/>
        </w:rPr>
      </w:pPr>
    </w:p>
    <w:p w14:paraId="2EA9D606"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250F4F1A" w14:textId="77777777">
        <w:tc>
          <w:tcPr>
            <w:tcW w:w="9297" w:type="dxa"/>
            <w:tcBorders>
              <w:top w:val="single" w:sz="4" w:space="0" w:color="000000"/>
              <w:left w:val="single" w:sz="4" w:space="0" w:color="000000"/>
              <w:bottom w:val="single" w:sz="4" w:space="0" w:color="000000"/>
              <w:right w:val="single" w:sz="4" w:space="0" w:color="000000"/>
            </w:tcBorders>
          </w:tcPr>
          <w:p w14:paraId="44845DCD" w14:textId="77777777" w:rsidR="00A524A2" w:rsidRPr="00F70225" w:rsidRDefault="00A524A2">
            <w:pPr>
              <w:tabs>
                <w:tab w:val="left" w:pos="567"/>
              </w:tabs>
              <w:snapToGrid w:val="0"/>
              <w:ind w:left="567" w:hanging="567"/>
              <w:jc w:val="both"/>
              <w:rPr>
                <w:b/>
                <w:szCs w:val="22"/>
              </w:rPr>
            </w:pPr>
            <w:r w:rsidRPr="00F70225">
              <w:rPr>
                <w:b/>
                <w:szCs w:val="22"/>
              </w:rPr>
              <w:t>13.</w:t>
            </w:r>
            <w:r w:rsidRPr="00F70225">
              <w:rPr>
                <w:b/>
                <w:szCs w:val="22"/>
              </w:rPr>
              <w:tab/>
              <w:t xml:space="preserve">NUMER SERII </w:t>
            </w:r>
          </w:p>
        </w:tc>
      </w:tr>
    </w:tbl>
    <w:p w14:paraId="575A52D0" w14:textId="77777777" w:rsidR="00A524A2" w:rsidRPr="00F70225" w:rsidRDefault="00A524A2">
      <w:pPr>
        <w:tabs>
          <w:tab w:val="left" w:pos="567"/>
        </w:tabs>
        <w:jc w:val="both"/>
        <w:rPr>
          <w:szCs w:val="22"/>
        </w:rPr>
      </w:pPr>
    </w:p>
    <w:p w14:paraId="3F27E282" w14:textId="77777777" w:rsidR="00A524A2" w:rsidRPr="00F70225" w:rsidRDefault="00A524A2">
      <w:pPr>
        <w:tabs>
          <w:tab w:val="left" w:pos="567"/>
        </w:tabs>
        <w:jc w:val="both"/>
        <w:rPr>
          <w:szCs w:val="22"/>
        </w:rPr>
      </w:pPr>
      <w:r w:rsidRPr="00F70225">
        <w:rPr>
          <w:szCs w:val="22"/>
        </w:rPr>
        <w:t>Nr serii:</w:t>
      </w:r>
    </w:p>
    <w:p w14:paraId="7829731C" w14:textId="77777777" w:rsidR="00A524A2" w:rsidRPr="00F70225" w:rsidRDefault="00A524A2">
      <w:pPr>
        <w:tabs>
          <w:tab w:val="left" w:pos="567"/>
        </w:tabs>
        <w:jc w:val="both"/>
        <w:rPr>
          <w:szCs w:val="22"/>
        </w:rPr>
      </w:pPr>
    </w:p>
    <w:p w14:paraId="6931E9DD"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16DD99E2" w14:textId="77777777">
        <w:tc>
          <w:tcPr>
            <w:tcW w:w="9297" w:type="dxa"/>
            <w:tcBorders>
              <w:top w:val="single" w:sz="4" w:space="0" w:color="000000"/>
              <w:left w:val="single" w:sz="4" w:space="0" w:color="000000"/>
              <w:bottom w:val="single" w:sz="4" w:space="0" w:color="000000"/>
              <w:right w:val="single" w:sz="4" w:space="0" w:color="000000"/>
            </w:tcBorders>
          </w:tcPr>
          <w:p w14:paraId="3AE5A451" w14:textId="77777777" w:rsidR="00A524A2" w:rsidRPr="00F70225" w:rsidRDefault="00A524A2">
            <w:pPr>
              <w:tabs>
                <w:tab w:val="left" w:pos="567"/>
              </w:tabs>
              <w:snapToGrid w:val="0"/>
              <w:ind w:left="567" w:hanging="567"/>
              <w:jc w:val="both"/>
              <w:rPr>
                <w:b/>
                <w:szCs w:val="22"/>
              </w:rPr>
            </w:pPr>
            <w:r w:rsidRPr="00F70225">
              <w:rPr>
                <w:b/>
                <w:szCs w:val="22"/>
              </w:rPr>
              <w:t>14.</w:t>
            </w:r>
            <w:r w:rsidRPr="00F70225">
              <w:rPr>
                <w:b/>
                <w:szCs w:val="22"/>
              </w:rPr>
              <w:tab/>
            </w:r>
            <w:r w:rsidR="00096224">
              <w:rPr>
                <w:b/>
                <w:szCs w:val="22"/>
              </w:rPr>
              <w:t xml:space="preserve">OGÓLNA </w:t>
            </w:r>
            <w:r w:rsidRPr="00F70225">
              <w:rPr>
                <w:b/>
                <w:szCs w:val="22"/>
              </w:rPr>
              <w:t>KATEGORIA DOSTĘPNOŚCI</w:t>
            </w:r>
          </w:p>
        </w:tc>
      </w:tr>
    </w:tbl>
    <w:p w14:paraId="4E654080" w14:textId="77777777" w:rsidR="00A524A2" w:rsidRPr="00F70225" w:rsidRDefault="00A524A2">
      <w:pPr>
        <w:tabs>
          <w:tab w:val="left" w:pos="567"/>
        </w:tabs>
        <w:jc w:val="both"/>
        <w:rPr>
          <w:szCs w:val="22"/>
        </w:rPr>
      </w:pPr>
    </w:p>
    <w:p w14:paraId="1D6860B1"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156B02A7" w14:textId="77777777">
        <w:tc>
          <w:tcPr>
            <w:tcW w:w="9297" w:type="dxa"/>
            <w:tcBorders>
              <w:top w:val="single" w:sz="4" w:space="0" w:color="000000"/>
              <w:left w:val="single" w:sz="4" w:space="0" w:color="000000"/>
              <w:bottom w:val="single" w:sz="4" w:space="0" w:color="000000"/>
              <w:right w:val="single" w:sz="4" w:space="0" w:color="000000"/>
            </w:tcBorders>
          </w:tcPr>
          <w:p w14:paraId="4852393F" w14:textId="77777777" w:rsidR="00A524A2" w:rsidRPr="00F70225" w:rsidRDefault="00A524A2">
            <w:pPr>
              <w:tabs>
                <w:tab w:val="left" w:pos="567"/>
              </w:tabs>
              <w:snapToGrid w:val="0"/>
              <w:jc w:val="both"/>
              <w:rPr>
                <w:b/>
                <w:szCs w:val="22"/>
              </w:rPr>
            </w:pPr>
            <w:r w:rsidRPr="00F70225">
              <w:rPr>
                <w:b/>
                <w:szCs w:val="22"/>
              </w:rPr>
              <w:t>15.</w:t>
            </w:r>
            <w:r w:rsidRPr="00F70225">
              <w:rPr>
                <w:b/>
                <w:szCs w:val="22"/>
              </w:rPr>
              <w:tab/>
              <w:t>INSTRUKCJA UŻYCIA</w:t>
            </w:r>
          </w:p>
        </w:tc>
      </w:tr>
    </w:tbl>
    <w:p w14:paraId="45516F33" w14:textId="77777777" w:rsidR="00A524A2" w:rsidRPr="00F70225" w:rsidRDefault="00A524A2">
      <w:pPr>
        <w:tabs>
          <w:tab w:val="left" w:pos="567"/>
        </w:tabs>
        <w:jc w:val="both"/>
        <w:rPr>
          <w:szCs w:val="22"/>
        </w:rPr>
      </w:pPr>
    </w:p>
    <w:p w14:paraId="6023C9A6" w14:textId="77777777" w:rsidR="00A524A2" w:rsidRPr="00F70225" w:rsidRDefault="00A524A2">
      <w:pPr>
        <w:pStyle w:val="Normal11"/>
        <w:tabs>
          <w:tab w:val="left" w:pos="567"/>
        </w:tabs>
        <w:rPr>
          <w:b/>
          <w:szCs w:val="22"/>
          <w:lang w:val="pl-PL"/>
        </w:rPr>
      </w:pPr>
    </w:p>
    <w:p w14:paraId="57FBC224" w14:textId="77777777" w:rsidR="00A524A2" w:rsidRPr="00F70225" w:rsidRDefault="00A524A2">
      <w:pPr>
        <w:pBdr>
          <w:top w:val="single" w:sz="4" w:space="1" w:color="000000"/>
          <w:left w:val="single" w:sz="4" w:space="4" w:color="000000"/>
          <w:bottom w:val="single" w:sz="4" w:space="1" w:color="000000"/>
          <w:right w:val="single" w:sz="4" w:space="4" w:color="000000"/>
        </w:pBdr>
        <w:tabs>
          <w:tab w:val="left" w:pos="567"/>
        </w:tabs>
        <w:jc w:val="both"/>
        <w:rPr>
          <w:b/>
          <w:szCs w:val="22"/>
        </w:rPr>
      </w:pPr>
      <w:r w:rsidRPr="00F70225">
        <w:rPr>
          <w:b/>
          <w:szCs w:val="22"/>
        </w:rPr>
        <w:t>16.</w:t>
      </w:r>
      <w:r w:rsidRPr="00F70225">
        <w:rPr>
          <w:b/>
          <w:szCs w:val="22"/>
        </w:rPr>
        <w:tab/>
        <w:t xml:space="preserve">INFORMACJA PODANA </w:t>
      </w:r>
      <w:r w:rsidR="00096224" w:rsidRPr="00E219C2">
        <w:rPr>
          <w:b/>
          <w:noProof/>
          <w:szCs w:val="22"/>
          <w:lang w:val="en-US"/>
        </w:rPr>
        <w:t>SYSTEMEM BRAILLE’A</w:t>
      </w:r>
    </w:p>
    <w:p w14:paraId="7053BAF0" w14:textId="77777777" w:rsidR="00A524A2" w:rsidRDefault="00A524A2" w:rsidP="00992417">
      <w:pPr>
        <w:tabs>
          <w:tab w:val="left" w:pos="567"/>
        </w:tabs>
        <w:snapToGrid w:val="0"/>
        <w:rPr>
          <w:szCs w:val="22"/>
        </w:rPr>
      </w:pPr>
    </w:p>
    <w:p w14:paraId="57377D8D" w14:textId="77777777" w:rsidR="00ED49B1" w:rsidRDefault="00ED49B1" w:rsidP="00ED49B1">
      <w:pPr>
        <w:pStyle w:val="Normal11"/>
        <w:tabs>
          <w:tab w:val="left" w:pos="567"/>
        </w:tabs>
        <w:rPr>
          <w:szCs w:val="22"/>
        </w:rPr>
      </w:pPr>
      <w:r w:rsidRPr="007C0F20">
        <w:rPr>
          <w:szCs w:val="22"/>
        </w:rPr>
        <w:t>stalevo 150/37</w:t>
      </w:r>
      <w:r w:rsidR="0033443D" w:rsidRPr="007C0F20">
        <w:rPr>
          <w:szCs w:val="22"/>
        </w:rPr>
        <w:t>,</w:t>
      </w:r>
      <w:r w:rsidRPr="007C0F20">
        <w:rPr>
          <w:szCs w:val="22"/>
        </w:rPr>
        <w:t>5/200</w:t>
      </w:r>
      <w:r w:rsidR="00DE5A2A" w:rsidRPr="007C0F20">
        <w:rPr>
          <w:szCs w:val="22"/>
        </w:rPr>
        <w:t> mg</w:t>
      </w:r>
      <w:r w:rsidR="00331DA6" w:rsidRPr="007C0F20">
        <w:rPr>
          <w:szCs w:val="22"/>
        </w:rPr>
        <w:t xml:space="preserve"> </w:t>
      </w:r>
      <w:r w:rsidR="00331DA6" w:rsidRPr="00FF49F0">
        <w:rPr>
          <w:szCs w:val="22"/>
          <w:highlight w:val="lightGray"/>
        </w:rPr>
        <w:t>[</w:t>
      </w:r>
      <w:r w:rsidR="00331DA6" w:rsidRPr="00FF49F0">
        <w:rPr>
          <w:i/>
          <w:szCs w:val="22"/>
          <w:highlight w:val="lightGray"/>
        </w:rPr>
        <w:t>tylko tekturowe pudełko</w:t>
      </w:r>
      <w:r w:rsidR="00331DA6" w:rsidRPr="00FF49F0">
        <w:rPr>
          <w:szCs w:val="22"/>
          <w:highlight w:val="lightGray"/>
        </w:rPr>
        <w:t>]</w:t>
      </w:r>
    </w:p>
    <w:p w14:paraId="06D86783" w14:textId="77777777" w:rsidR="003E602A" w:rsidRDefault="003E602A" w:rsidP="00ED49B1">
      <w:pPr>
        <w:pStyle w:val="Normal11"/>
        <w:tabs>
          <w:tab w:val="left" w:pos="567"/>
        </w:tabs>
        <w:rPr>
          <w:szCs w:val="22"/>
          <w:lang w:val="pl-PL"/>
        </w:rPr>
      </w:pPr>
    </w:p>
    <w:p w14:paraId="3707C589" w14:textId="77777777" w:rsidR="00DE330F" w:rsidRDefault="00DE330F" w:rsidP="00ED49B1">
      <w:pPr>
        <w:pStyle w:val="Normal11"/>
        <w:tabs>
          <w:tab w:val="left" w:pos="567"/>
        </w:tabs>
        <w:rPr>
          <w:szCs w:val="22"/>
          <w:lang w:val="pl-PL"/>
        </w:rPr>
      </w:pPr>
    </w:p>
    <w:p w14:paraId="4031F468" w14:textId="77777777" w:rsidR="00331DA6" w:rsidRPr="00C937E7" w:rsidRDefault="00331DA6" w:rsidP="00331DA6">
      <w:pPr>
        <w:keepNext/>
        <w:pBdr>
          <w:top w:val="single" w:sz="4" w:space="1" w:color="auto"/>
          <w:left w:val="single" w:sz="4" w:space="4" w:color="auto"/>
          <w:bottom w:val="single" w:sz="4" w:space="1" w:color="auto"/>
          <w:right w:val="single" w:sz="4" w:space="4" w:color="auto"/>
        </w:pBdr>
        <w:tabs>
          <w:tab w:val="left" w:pos="0"/>
        </w:tabs>
        <w:suppressAutoHyphens w:val="0"/>
        <w:outlineLvl w:val="0"/>
        <w:rPr>
          <w:i/>
          <w:noProof/>
        </w:rPr>
      </w:pPr>
      <w:r>
        <w:rPr>
          <w:b/>
          <w:szCs w:val="22"/>
        </w:rPr>
        <w:t>17</w:t>
      </w:r>
      <w:r w:rsidRPr="00F70225">
        <w:rPr>
          <w:b/>
          <w:szCs w:val="22"/>
        </w:rPr>
        <w:t>.</w:t>
      </w:r>
      <w:r>
        <w:rPr>
          <w:b/>
          <w:szCs w:val="22"/>
        </w:rPr>
        <w:tab/>
      </w:r>
      <w:r>
        <w:rPr>
          <w:b/>
          <w:noProof/>
        </w:rPr>
        <w:t>NIEPOWTARZALNY IDENTYFIKATOR – KOD 2D</w:t>
      </w:r>
    </w:p>
    <w:p w14:paraId="577A193D" w14:textId="77777777" w:rsidR="00331DA6" w:rsidRPr="00C937E7" w:rsidRDefault="00331DA6" w:rsidP="00331DA6">
      <w:pPr>
        <w:rPr>
          <w:noProof/>
        </w:rPr>
      </w:pPr>
    </w:p>
    <w:p w14:paraId="022722BD" w14:textId="77777777" w:rsidR="00331DA6" w:rsidRDefault="00331DA6" w:rsidP="00331DA6">
      <w:pPr>
        <w:rPr>
          <w:szCs w:val="22"/>
        </w:rPr>
      </w:pPr>
      <w:r w:rsidRPr="00FF49F0">
        <w:rPr>
          <w:noProof/>
          <w:highlight w:val="lightGray"/>
        </w:rPr>
        <w:t>Obejmuje kod 2D będący nośnikiem niepowtarzalnego identyfikatora.</w:t>
      </w:r>
      <w:r>
        <w:rPr>
          <w:noProof/>
        </w:rPr>
        <w:t xml:space="preserve"> </w:t>
      </w:r>
      <w:r w:rsidRPr="00FF49F0">
        <w:rPr>
          <w:noProof/>
          <w:highlight w:val="lightGray"/>
        </w:rPr>
        <w:t>[</w:t>
      </w:r>
      <w:r w:rsidRPr="00FF49F0">
        <w:rPr>
          <w:i/>
          <w:szCs w:val="22"/>
          <w:highlight w:val="lightGray"/>
        </w:rPr>
        <w:t>tylko tekturowe pudełko</w:t>
      </w:r>
      <w:r w:rsidRPr="00FF49F0">
        <w:rPr>
          <w:szCs w:val="22"/>
          <w:highlight w:val="lightGray"/>
        </w:rPr>
        <w:t>]</w:t>
      </w:r>
    </w:p>
    <w:p w14:paraId="326C5D84" w14:textId="77777777" w:rsidR="0033443D" w:rsidRPr="00C937E7" w:rsidRDefault="0033443D" w:rsidP="00331DA6">
      <w:pPr>
        <w:rPr>
          <w:noProof/>
          <w:szCs w:val="22"/>
          <w:shd w:val="clear" w:color="auto" w:fill="CCCCCC"/>
        </w:rPr>
      </w:pPr>
    </w:p>
    <w:p w14:paraId="024C54EB" w14:textId="77777777" w:rsidR="00331DA6" w:rsidRPr="00C937E7" w:rsidRDefault="00331DA6" w:rsidP="00331DA6">
      <w:pPr>
        <w:keepNext/>
        <w:pBdr>
          <w:top w:val="single" w:sz="4" w:space="1" w:color="auto"/>
          <w:left w:val="single" w:sz="4" w:space="4" w:color="auto"/>
          <w:bottom w:val="single" w:sz="4" w:space="1" w:color="auto"/>
          <w:right w:val="single" w:sz="4" w:space="4" w:color="auto"/>
        </w:pBdr>
        <w:tabs>
          <w:tab w:val="left" w:pos="567"/>
        </w:tabs>
        <w:suppressAutoHyphens w:val="0"/>
        <w:outlineLvl w:val="0"/>
        <w:rPr>
          <w:i/>
          <w:noProof/>
        </w:rPr>
      </w:pPr>
      <w:r w:rsidRPr="00F70225">
        <w:rPr>
          <w:b/>
          <w:szCs w:val="22"/>
        </w:rPr>
        <w:t>1</w:t>
      </w:r>
      <w:r>
        <w:rPr>
          <w:b/>
          <w:szCs w:val="22"/>
        </w:rPr>
        <w:t>8</w:t>
      </w:r>
      <w:r w:rsidRPr="00F70225">
        <w:rPr>
          <w:b/>
          <w:szCs w:val="22"/>
        </w:rPr>
        <w:t>.</w:t>
      </w:r>
      <w:r>
        <w:rPr>
          <w:b/>
          <w:szCs w:val="22"/>
        </w:rPr>
        <w:tab/>
      </w:r>
      <w:r>
        <w:rPr>
          <w:b/>
          <w:noProof/>
        </w:rPr>
        <w:t>NIEPOWTARZALNY IDENTYFIKATOR – DANE CZYTELNE DLA CZŁOWIEKA</w:t>
      </w:r>
    </w:p>
    <w:p w14:paraId="45627C2F" w14:textId="77777777" w:rsidR="00331DA6" w:rsidRPr="00C937E7" w:rsidRDefault="00331DA6" w:rsidP="00331DA6">
      <w:pPr>
        <w:rPr>
          <w:noProof/>
        </w:rPr>
      </w:pPr>
    </w:p>
    <w:p w14:paraId="6E42F57C" w14:textId="2B76EF76" w:rsidR="00331DA6" w:rsidRPr="00C937E7" w:rsidRDefault="00331DA6" w:rsidP="00331DA6">
      <w:pPr>
        <w:rPr>
          <w:noProof/>
          <w:szCs w:val="22"/>
          <w:shd w:val="clear" w:color="auto" w:fill="CCCCCC"/>
        </w:rPr>
      </w:pPr>
      <w:r w:rsidRPr="00FF49F0">
        <w:rPr>
          <w:noProof/>
          <w:highlight w:val="lightGray"/>
        </w:rPr>
        <w:t>[</w:t>
      </w:r>
      <w:r w:rsidRPr="00FF49F0">
        <w:rPr>
          <w:i/>
          <w:szCs w:val="22"/>
          <w:highlight w:val="lightGray"/>
        </w:rPr>
        <w:t>tylko tekturowe pudełko</w:t>
      </w:r>
      <w:r w:rsidRPr="00FF49F0">
        <w:rPr>
          <w:szCs w:val="22"/>
          <w:highlight w:val="lightGray"/>
        </w:rPr>
        <w:t>]</w:t>
      </w:r>
      <w:r w:rsidR="00867E15">
        <w:rPr>
          <w:szCs w:val="22"/>
        </w:rPr>
        <w:t>:</w:t>
      </w:r>
    </w:p>
    <w:p w14:paraId="19D081CC" w14:textId="2E8D936D" w:rsidR="00331DA6" w:rsidRPr="00345F79" w:rsidRDefault="00331DA6" w:rsidP="00331DA6">
      <w:pPr>
        <w:rPr>
          <w:color w:val="008000"/>
          <w:szCs w:val="22"/>
        </w:rPr>
      </w:pPr>
      <w:r>
        <w:t xml:space="preserve">PC </w:t>
      </w:r>
    </w:p>
    <w:p w14:paraId="6F102A60" w14:textId="085D92EB" w:rsidR="00331DA6" w:rsidRDefault="00331DA6" w:rsidP="00331DA6">
      <w:r>
        <w:t xml:space="preserve">SN </w:t>
      </w:r>
    </w:p>
    <w:p w14:paraId="5A3698B6" w14:textId="08D9FE71" w:rsidR="00ED49B1" w:rsidRDefault="00867E15" w:rsidP="00122E94">
      <w:pPr>
        <w:rPr>
          <w:szCs w:val="22"/>
        </w:rPr>
      </w:pPr>
      <w:r>
        <w:t>&lt;</w:t>
      </w:r>
      <w:r w:rsidR="00331DA6">
        <w:t>NN</w:t>
      </w:r>
      <w:r>
        <w:t>&gt;</w:t>
      </w:r>
      <w:r w:rsidR="00331DA6">
        <w:t xml:space="preserve"> </w:t>
      </w:r>
      <w:r w:rsidR="00ED49B1">
        <w:rPr>
          <w:szCs w:val="22"/>
        </w:rPr>
        <w:br w:type="page"/>
      </w:r>
    </w:p>
    <w:tbl>
      <w:tblPr>
        <w:tblW w:w="9297" w:type="dxa"/>
        <w:tblInd w:w="-5" w:type="dxa"/>
        <w:tblLayout w:type="fixed"/>
        <w:tblLook w:val="0000" w:firstRow="0" w:lastRow="0" w:firstColumn="0" w:lastColumn="0" w:noHBand="0" w:noVBand="0"/>
      </w:tblPr>
      <w:tblGrid>
        <w:gridCol w:w="9297"/>
      </w:tblGrid>
      <w:tr w:rsidR="00892D8F" w:rsidRPr="00F70225" w14:paraId="10CFB05E" w14:textId="77777777" w:rsidTr="00ED49B1">
        <w:tc>
          <w:tcPr>
            <w:tcW w:w="9297" w:type="dxa"/>
            <w:tcBorders>
              <w:top w:val="single" w:sz="4" w:space="0" w:color="000000"/>
              <w:left w:val="single" w:sz="4" w:space="0" w:color="000000"/>
              <w:bottom w:val="single" w:sz="4" w:space="0" w:color="000000"/>
              <w:right w:val="single" w:sz="4" w:space="0" w:color="000000"/>
            </w:tcBorders>
          </w:tcPr>
          <w:p w14:paraId="7B8D776C" w14:textId="77777777" w:rsidR="00892D8F" w:rsidRPr="00F70225" w:rsidRDefault="00892D8F" w:rsidP="00992417">
            <w:pPr>
              <w:tabs>
                <w:tab w:val="left" w:pos="567"/>
              </w:tabs>
              <w:snapToGrid w:val="0"/>
              <w:rPr>
                <w:b/>
                <w:szCs w:val="22"/>
              </w:rPr>
            </w:pPr>
            <w:r w:rsidRPr="00F70225">
              <w:rPr>
                <w:b/>
                <w:szCs w:val="22"/>
              </w:rPr>
              <w:t xml:space="preserve">INFORMACJE ZAMIESZCZANE NA OPAKOWANIACH ZEWNĘTRZNYCH ORAZ NA OPAKOWANIACH BEZPOŚREDNICH </w:t>
            </w:r>
          </w:p>
          <w:p w14:paraId="7D2B6D5B" w14:textId="77777777" w:rsidR="00892D8F" w:rsidRPr="00F70225" w:rsidRDefault="00892D8F" w:rsidP="00992417">
            <w:pPr>
              <w:tabs>
                <w:tab w:val="left" w:pos="567"/>
              </w:tabs>
              <w:rPr>
                <w:b/>
                <w:szCs w:val="22"/>
              </w:rPr>
            </w:pPr>
          </w:p>
          <w:p w14:paraId="060F3778" w14:textId="77777777" w:rsidR="00892D8F" w:rsidRPr="00F70225" w:rsidRDefault="00892D8F" w:rsidP="00992417">
            <w:pPr>
              <w:tabs>
                <w:tab w:val="left" w:pos="567"/>
              </w:tabs>
              <w:rPr>
                <w:b/>
                <w:szCs w:val="22"/>
              </w:rPr>
            </w:pPr>
            <w:r w:rsidRPr="00F70225">
              <w:rPr>
                <w:b/>
                <w:szCs w:val="22"/>
              </w:rPr>
              <w:t xml:space="preserve">TEKST NA ETYKIECIE BUTELKI I NA OPAKOWANIU ZEWNĘTRZNYM </w:t>
            </w:r>
          </w:p>
        </w:tc>
      </w:tr>
    </w:tbl>
    <w:p w14:paraId="0AADBB5A" w14:textId="77777777" w:rsidR="00892D8F" w:rsidRPr="00F70225" w:rsidRDefault="00892D8F" w:rsidP="00892D8F">
      <w:pPr>
        <w:tabs>
          <w:tab w:val="left" w:pos="567"/>
        </w:tabs>
        <w:jc w:val="both"/>
        <w:rPr>
          <w:szCs w:val="22"/>
        </w:rPr>
      </w:pPr>
    </w:p>
    <w:p w14:paraId="45F91DD3" w14:textId="77777777" w:rsidR="00892D8F" w:rsidRPr="00F70225" w:rsidRDefault="00892D8F"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0F521064"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00F9EEFD" w14:textId="77777777" w:rsidR="00892D8F" w:rsidRPr="00F70225" w:rsidRDefault="00892D8F" w:rsidP="00992417">
            <w:pPr>
              <w:tabs>
                <w:tab w:val="left" w:pos="567"/>
              </w:tabs>
              <w:snapToGrid w:val="0"/>
              <w:ind w:left="567" w:hanging="567"/>
              <w:jc w:val="both"/>
              <w:rPr>
                <w:b/>
                <w:szCs w:val="22"/>
              </w:rPr>
            </w:pPr>
            <w:r w:rsidRPr="00F70225">
              <w:rPr>
                <w:b/>
                <w:szCs w:val="22"/>
              </w:rPr>
              <w:t>1.</w:t>
            </w:r>
            <w:r w:rsidRPr="00F70225">
              <w:rPr>
                <w:b/>
                <w:szCs w:val="22"/>
              </w:rPr>
              <w:tab/>
              <w:t>NAZWA PRODUKTU LECZNICZEGO</w:t>
            </w:r>
          </w:p>
        </w:tc>
      </w:tr>
    </w:tbl>
    <w:p w14:paraId="5A4B93CF" w14:textId="77777777" w:rsidR="00892D8F" w:rsidRPr="00F70225" w:rsidRDefault="00892D8F" w:rsidP="00892D8F">
      <w:pPr>
        <w:tabs>
          <w:tab w:val="left" w:pos="567"/>
        </w:tabs>
        <w:jc w:val="both"/>
        <w:rPr>
          <w:szCs w:val="22"/>
        </w:rPr>
      </w:pPr>
    </w:p>
    <w:p w14:paraId="20725C7B" w14:textId="77777777" w:rsidR="00892D8F" w:rsidRPr="00F70225" w:rsidRDefault="00892D8F" w:rsidP="00892D8F">
      <w:pPr>
        <w:pStyle w:val="Text"/>
        <w:widowControl w:val="0"/>
        <w:tabs>
          <w:tab w:val="left" w:pos="567"/>
        </w:tabs>
        <w:spacing w:before="0"/>
        <w:rPr>
          <w:sz w:val="22"/>
          <w:szCs w:val="22"/>
          <w:lang w:val="pl-PL"/>
        </w:rPr>
      </w:pPr>
      <w:r w:rsidRPr="00F70225">
        <w:rPr>
          <w:sz w:val="22"/>
          <w:szCs w:val="22"/>
          <w:lang w:val="pl-PL"/>
        </w:rPr>
        <w:t xml:space="preserve">Stalevo </w:t>
      </w:r>
      <w:r w:rsidRPr="00721AC6">
        <w:rPr>
          <w:sz w:val="22"/>
          <w:szCs w:val="22"/>
          <w:lang w:val="pl-PL"/>
        </w:rPr>
        <w:t>175</w:t>
      </w:r>
      <w:r w:rsidR="00DE5A2A">
        <w:rPr>
          <w:sz w:val="22"/>
          <w:szCs w:val="22"/>
          <w:lang w:val="pl-PL"/>
        </w:rPr>
        <w:t> mg</w:t>
      </w:r>
      <w:r w:rsidRPr="00721AC6">
        <w:rPr>
          <w:sz w:val="22"/>
          <w:szCs w:val="22"/>
          <w:lang w:val="pl-PL"/>
        </w:rPr>
        <w:t>/43,75</w:t>
      </w:r>
      <w:r w:rsidR="00DE5A2A">
        <w:rPr>
          <w:sz w:val="22"/>
          <w:szCs w:val="22"/>
          <w:lang w:val="pl-PL"/>
        </w:rPr>
        <w:t> mg</w:t>
      </w:r>
      <w:r w:rsidRPr="00721AC6">
        <w:rPr>
          <w:sz w:val="22"/>
          <w:szCs w:val="22"/>
          <w:lang w:val="pl-PL"/>
        </w:rPr>
        <w:t>/200</w:t>
      </w:r>
      <w:r w:rsidR="00DE5A2A">
        <w:rPr>
          <w:sz w:val="22"/>
          <w:szCs w:val="22"/>
          <w:lang w:val="pl-PL"/>
        </w:rPr>
        <w:t> mg</w:t>
      </w:r>
      <w:r w:rsidRPr="00F70225">
        <w:rPr>
          <w:sz w:val="22"/>
          <w:szCs w:val="22"/>
          <w:lang w:val="pl-PL"/>
        </w:rPr>
        <w:t>, tabletki powlekane</w:t>
      </w:r>
    </w:p>
    <w:p w14:paraId="5E52A89C" w14:textId="77777777" w:rsidR="00892D8F" w:rsidRPr="00F70225" w:rsidRDefault="00892D8F" w:rsidP="00892D8F">
      <w:pPr>
        <w:tabs>
          <w:tab w:val="left" w:pos="567"/>
        </w:tabs>
        <w:jc w:val="both"/>
        <w:rPr>
          <w:szCs w:val="22"/>
        </w:rPr>
      </w:pPr>
      <w:r w:rsidRPr="00F70225">
        <w:rPr>
          <w:szCs w:val="22"/>
        </w:rPr>
        <w:t>lewodopa/karbidopa/entakapon</w:t>
      </w:r>
    </w:p>
    <w:p w14:paraId="241B3EEB" w14:textId="77777777" w:rsidR="00892D8F" w:rsidRPr="00F70225" w:rsidRDefault="00892D8F" w:rsidP="00892D8F">
      <w:pPr>
        <w:tabs>
          <w:tab w:val="left" w:pos="567"/>
        </w:tabs>
        <w:jc w:val="both"/>
        <w:rPr>
          <w:szCs w:val="22"/>
        </w:rPr>
      </w:pPr>
    </w:p>
    <w:p w14:paraId="44497378" w14:textId="77777777" w:rsidR="00892D8F" w:rsidRPr="00F70225" w:rsidRDefault="00892D8F"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2E55D66D"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50DFA1FA" w14:textId="77777777" w:rsidR="00892D8F" w:rsidRPr="00F70225" w:rsidRDefault="00892D8F" w:rsidP="00096224">
            <w:pPr>
              <w:tabs>
                <w:tab w:val="left" w:pos="567"/>
              </w:tabs>
              <w:snapToGrid w:val="0"/>
              <w:ind w:left="567" w:hanging="567"/>
              <w:jc w:val="both"/>
              <w:rPr>
                <w:b/>
                <w:szCs w:val="22"/>
              </w:rPr>
            </w:pPr>
            <w:r w:rsidRPr="00F70225">
              <w:rPr>
                <w:b/>
                <w:szCs w:val="22"/>
              </w:rPr>
              <w:t>2.</w:t>
            </w:r>
            <w:r w:rsidRPr="00F70225">
              <w:rPr>
                <w:b/>
                <w:szCs w:val="22"/>
              </w:rPr>
              <w:tab/>
              <w:t>ZAWARTOŚĆ SUBSTANCJI CZYNNYCH</w:t>
            </w:r>
          </w:p>
        </w:tc>
      </w:tr>
    </w:tbl>
    <w:p w14:paraId="2E0FEEF0" w14:textId="77777777" w:rsidR="00892D8F" w:rsidRPr="00F70225" w:rsidRDefault="00892D8F" w:rsidP="00892D8F">
      <w:pPr>
        <w:tabs>
          <w:tab w:val="left" w:pos="567"/>
        </w:tabs>
        <w:jc w:val="both"/>
        <w:rPr>
          <w:szCs w:val="22"/>
        </w:rPr>
      </w:pPr>
    </w:p>
    <w:p w14:paraId="344E30C6" w14:textId="77777777" w:rsidR="00892D8F" w:rsidRPr="00F70225" w:rsidRDefault="009B341D" w:rsidP="00892D8F">
      <w:pPr>
        <w:pStyle w:val="Text"/>
        <w:widowControl w:val="0"/>
        <w:tabs>
          <w:tab w:val="left" w:pos="567"/>
        </w:tabs>
        <w:spacing w:before="0"/>
        <w:rPr>
          <w:sz w:val="22"/>
          <w:szCs w:val="22"/>
          <w:lang w:val="pl-PL"/>
        </w:rPr>
      </w:pPr>
      <w:r w:rsidRPr="00F70225">
        <w:rPr>
          <w:sz w:val="22"/>
          <w:szCs w:val="22"/>
          <w:lang w:val="pl-PL"/>
        </w:rPr>
        <w:t>Każda tabletka powlekana</w:t>
      </w:r>
      <w:r w:rsidR="00892D8F" w:rsidRPr="00F70225">
        <w:rPr>
          <w:sz w:val="22"/>
          <w:szCs w:val="22"/>
          <w:lang w:val="pl-PL"/>
        </w:rPr>
        <w:t xml:space="preserve"> zawiera 175</w:t>
      </w:r>
      <w:r w:rsidR="00DE5A2A">
        <w:rPr>
          <w:sz w:val="22"/>
          <w:szCs w:val="22"/>
          <w:lang w:val="pl-PL"/>
        </w:rPr>
        <w:t> mg</w:t>
      </w:r>
      <w:r w:rsidR="00892D8F" w:rsidRPr="00F70225">
        <w:rPr>
          <w:sz w:val="22"/>
          <w:szCs w:val="22"/>
          <w:lang w:val="pl-PL"/>
        </w:rPr>
        <w:t xml:space="preserve"> lewodopy, 43,75</w:t>
      </w:r>
      <w:r w:rsidR="00DE5A2A">
        <w:rPr>
          <w:sz w:val="22"/>
          <w:szCs w:val="22"/>
          <w:lang w:val="pl-PL"/>
        </w:rPr>
        <w:t> mg</w:t>
      </w:r>
      <w:r w:rsidR="00892D8F" w:rsidRPr="00F70225">
        <w:rPr>
          <w:sz w:val="22"/>
          <w:szCs w:val="22"/>
          <w:lang w:val="pl-PL"/>
        </w:rPr>
        <w:t xml:space="preserve"> karbidopy i 200</w:t>
      </w:r>
      <w:r w:rsidR="00DE5A2A">
        <w:rPr>
          <w:sz w:val="22"/>
          <w:szCs w:val="22"/>
          <w:lang w:val="pl-PL"/>
        </w:rPr>
        <w:t> mg</w:t>
      </w:r>
      <w:r w:rsidR="00892D8F" w:rsidRPr="00F70225">
        <w:rPr>
          <w:sz w:val="22"/>
          <w:szCs w:val="22"/>
          <w:lang w:val="pl-PL"/>
        </w:rPr>
        <w:t xml:space="preserve"> entakaponu.</w:t>
      </w:r>
    </w:p>
    <w:p w14:paraId="36B1EFA0" w14:textId="77777777" w:rsidR="00892D8F" w:rsidRPr="00F70225" w:rsidRDefault="00892D8F" w:rsidP="00892D8F">
      <w:pPr>
        <w:tabs>
          <w:tab w:val="left" w:pos="567"/>
        </w:tabs>
        <w:jc w:val="both"/>
        <w:rPr>
          <w:szCs w:val="22"/>
        </w:rPr>
      </w:pPr>
    </w:p>
    <w:p w14:paraId="6342A2D7" w14:textId="77777777" w:rsidR="00892D8F" w:rsidRPr="00F70225" w:rsidRDefault="00892D8F"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2E963FD3"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0E6E0A85" w14:textId="77777777" w:rsidR="00892D8F" w:rsidRPr="00F70225" w:rsidRDefault="00892D8F" w:rsidP="00992417">
            <w:pPr>
              <w:tabs>
                <w:tab w:val="left" w:pos="567"/>
              </w:tabs>
              <w:snapToGrid w:val="0"/>
              <w:ind w:left="567" w:hanging="567"/>
              <w:jc w:val="both"/>
              <w:rPr>
                <w:b/>
                <w:szCs w:val="22"/>
              </w:rPr>
            </w:pPr>
            <w:r w:rsidRPr="00F70225">
              <w:rPr>
                <w:b/>
                <w:szCs w:val="22"/>
              </w:rPr>
              <w:t>3.</w:t>
            </w:r>
            <w:r w:rsidRPr="00F70225">
              <w:rPr>
                <w:b/>
                <w:szCs w:val="22"/>
              </w:rPr>
              <w:tab/>
              <w:t>WYKAZ SUBSTANCJI POMOCNICZYCH</w:t>
            </w:r>
          </w:p>
        </w:tc>
      </w:tr>
    </w:tbl>
    <w:p w14:paraId="551B3B45" w14:textId="77777777" w:rsidR="00892D8F" w:rsidRPr="00F70225" w:rsidRDefault="00892D8F" w:rsidP="00892D8F">
      <w:pPr>
        <w:tabs>
          <w:tab w:val="left" w:pos="567"/>
        </w:tabs>
        <w:jc w:val="both"/>
        <w:rPr>
          <w:szCs w:val="22"/>
        </w:rPr>
      </w:pPr>
    </w:p>
    <w:p w14:paraId="10BDBA0F" w14:textId="77777777" w:rsidR="00892D8F" w:rsidRPr="00F70225" w:rsidRDefault="00892D8F" w:rsidP="00892D8F">
      <w:pPr>
        <w:tabs>
          <w:tab w:val="left" w:pos="567"/>
        </w:tabs>
        <w:jc w:val="both"/>
        <w:rPr>
          <w:szCs w:val="22"/>
        </w:rPr>
      </w:pPr>
      <w:r w:rsidRPr="00F70225">
        <w:rPr>
          <w:szCs w:val="22"/>
        </w:rPr>
        <w:t xml:space="preserve">Zawiera sacharozę. </w:t>
      </w:r>
    </w:p>
    <w:p w14:paraId="59978BD1" w14:textId="77777777" w:rsidR="00892D8F" w:rsidRDefault="00892D8F" w:rsidP="00892D8F">
      <w:pPr>
        <w:tabs>
          <w:tab w:val="left" w:pos="567"/>
        </w:tabs>
        <w:jc w:val="both"/>
        <w:rPr>
          <w:szCs w:val="22"/>
        </w:rPr>
      </w:pPr>
    </w:p>
    <w:p w14:paraId="25DBBDE0" w14:textId="77777777" w:rsidR="0033443D" w:rsidRPr="00F70225" w:rsidRDefault="0033443D"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50BFCEE2"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7A0FF1E5" w14:textId="77777777" w:rsidR="00892D8F" w:rsidRPr="00F70225" w:rsidRDefault="00892D8F" w:rsidP="00992417">
            <w:pPr>
              <w:tabs>
                <w:tab w:val="left" w:pos="567"/>
              </w:tabs>
              <w:snapToGrid w:val="0"/>
              <w:ind w:left="567" w:hanging="567"/>
              <w:jc w:val="both"/>
              <w:rPr>
                <w:b/>
                <w:szCs w:val="22"/>
              </w:rPr>
            </w:pPr>
            <w:r w:rsidRPr="00F70225">
              <w:rPr>
                <w:b/>
                <w:szCs w:val="22"/>
              </w:rPr>
              <w:t>4.</w:t>
            </w:r>
            <w:r w:rsidRPr="00F70225">
              <w:rPr>
                <w:b/>
                <w:szCs w:val="22"/>
              </w:rPr>
              <w:tab/>
              <w:t>POSTAĆ FARMACEUTYCZNA I ZAWARTOŚĆ OPAKOWANIA</w:t>
            </w:r>
          </w:p>
        </w:tc>
      </w:tr>
    </w:tbl>
    <w:p w14:paraId="69709522" w14:textId="77777777" w:rsidR="00892D8F" w:rsidRPr="00F70225" w:rsidRDefault="00892D8F" w:rsidP="00892D8F">
      <w:pPr>
        <w:tabs>
          <w:tab w:val="left" w:pos="567"/>
        </w:tabs>
        <w:jc w:val="both"/>
        <w:rPr>
          <w:szCs w:val="22"/>
        </w:rPr>
      </w:pPr>
    </w:p>
    <w:p w14:paraId="1F161BCF" w14:textId="77777777" w:rsidR="003E602A" w:rsidRPr="00B27E70" w:rsidRDefault="003E602A" w:rsidP="003E602A">
      <w:pPr>
        <w:tabs>
          <w:tab w:val="left" w:pos="567"/>
        </w:tabs>
        <w:jc w:val="both"/>
        <w:rPr>
          <w:i/>
          <w:szCs w:val="22"/>
        </w:rPr>
      </w:pPr>
      <w:r w:rsidRPr="00FF49F0">
        <w:rPr>
          <w:i/>
          <w:szCs w:val="22"/>
          <w:highlight w:val="lightGray"/>
        </w:rPr>
        <w:t>Tekturowe pudełko</w:t>
      </w:r>
    </w:p>
    <w:p w14:paraId="2E35A19A" w14:textId="77777777" w:rsidR="003E602A" w:rsidRDefault="003E602A" w:rsidP="00892D8F">
      <w:pPr>
        <w:tabs>
          <w:tab w:val="left" w:pos="567"/>
        </w:tabs>
        <w:jc w:val="both"/>
        <w:rPr>
          <w:szCs w:val="22"/>
        </w:rPr>
      </w:pPr>
    </w:p>
    <w:p w14:paraId="5A855CC5" w14:textId="77777777" w:rsidR="00892D8F" w:rsidRPr="00F70225" w:rsidRDefault="00892D8F" w:rsidP="00892D8F">
      <w:pPr>
        <w:tabs>
          <w:tab w:val="left" w:pos="567"/>
        </w:tabs>
        <w:jc w:val="both"/>
        <w:rPr>
          <w:szCs w:val="22"/>
        </w:rPr>
      </w:pPr>
      <w:r w:rsidRPr="00F70225">
        <w:rPr>
          <w:szCs w:val="22"/>
        </w:rPr>
        <w:t xml:space="preserve">10 tabletek powlekanych </w:t>
      </w:r>
    </w:p>
    <w:p w14:paraId="4944EAE0" w14:textId="77777777" w:rsidR="00892D8F" w:rsidRPr="00F70225" w:rsidRDefault="00892D8F" w:rsidP="00892D8F">
      <w:pPr>
        <w:tabs>
          <w:tab w:val="left" w:pos="567"/>
        </w:tabs>
        <w:jc w:val="both"/>
        <w:rPr>
          <w:szCs w:val="22"/>
          <w:shd w:val="clear" w:color="auto" w:fill="C0C0C0"/>
        </w:rPr>
      </w:pPr>
      <w:r w:rsidRPr="00F70225">
        <w:rPr>
          <w:szCs w:val="22"/>
          <w:shd w:val="clear" w:color="auto" w:fill="C0C0C0"/>
        </w:rPr>
        <w:t xml:space="preserve">30 tabletek powlekanych </w:t>
      </w:r>
    </w:p>
    <w:p w14:paraId="73F37022" w14:textId="77777777" w:rsidR="00892D8F" w:rsidRPr="00F70225" w:rsidRDefault="00892D8F" w:rsidP="00892D8F">
      <w:pPr>
        <w:tabs>
          <w:tab w:val="left" w:pos="567"/>
        </w:tabs>
        <w:jc w:val="both"/>
        <w:rPr>
          <w:szCs w:val="22"/>
          <w:shd w:val="clear" w:color="auto" w:fill="C0C0C0"/>
        </w:rPr>
      </w:pPr>
      <w:r w:rsidRPr="00F70225">
        <w:rPr>
          <w:szCs w:val="22"/>
          <w:shd w:val="clear" w:color="auto" w:fill="C0C0C0"/>
        </w:rPr>
        <w:t>100 tabletek powlekanych</w:t>
      </w:r>
    </w:p>
    <w:p w14:paraId="5D21C39B" w14:textId="77777777" w:rsidR="00892D8F" w:rsidRPr="00F70225" w:rsidRDefault="00892D8F" w:rsidP="00892D8F">
      <w:pPr>
        <w:tabs>
          <w:tab w:val="left" w:pos="567"/>
        </w:tabs>
        <w:jc w:val="both"/>
        <w:rPr>
          <w:szCs w:val="22"/>
          <w:shd w:val="clear" w:color="auto" w:fill="C0C0C0"/>
        </w:rPr>
      </w:pPr>
      <w:r w:rsidRPr="00F70225">
        <w:rPr>
          <w:szCs w:val="22"/>
          <w:shd w:val="clear" w:color="auto" w:fill="C0C0C0"/>
        </w:rPr>
        <w:t xml:space="preserve">130 tabletek powlekanych </w:t>
      </w:r>
    </w:p>
    <w:p w14:paraId="735A09DE" w14:textId="77777777" w:rsidR="00892D8F" w:rsidRPr="00F70225" w:rsidRDefault="00892D8F" w:rsidP="00892D8F">
      <w:pPr>
        <w:tabs>
          <w:tab w:val="left" w:pos="567"/>
        </w:tabs>
        <w:jc w:val="both"/>
        <w:rPr>
          <w:szCs w:val="22"/>
          <w:shd w:val="clear" w:color="auto" w:fill="C0C0C0"/>
        </w:rPr>
      </w:pPr>
      <w:r w:rsidRPr="00F70225">
        <w:rPr>
          <w:szCs w:val="22"/>
          <w:shd w:val="clear" w:color="auto" w:fill="C0C0C0"/>
        </w:rPr>
        <w:t xml:space="preserve">175 tabletek powlekanych </w:t>
      </w:r>
    </w:p>
    <w:p w14:paraId="60396D74" w14:textId="77777777" w:rsidR="00892D8F" w:rsidRDefault="00892D8F" w:rsidP="00892D8F">
      <w:pPr>
        <w:tabs>
          <w:tab w:val="left" w:pos="567"/>
        </w:tabs>
        <w:jc w:val="both"/>
        <w:rPr>
          <w:szCs w:val="22"/>
        </w:rPr>
      </w:pPr>
    </w:p>
    <w:p w14:paraId="1628D2E2" w14:textId="77777777" w:rsidR="003E602A" w:rsidRDefault="003E602A" w:rsidP="003E602A">
      <w:pPr>
        <w:tabs>
          <w:tab w:val="left" w:pos="567"/>
        </w:tabs>
        <w:jc w:val="both"/>
        <w:rPr>
          <w:i/>
          <w:szCs w:val="22"/>
        </w:rPr>
      </w:pPr>
      <w:r w:rsidRPr="00FF49F0">
        <w:rPr>
          <w:i/>
          <w:szCs w:val="22"/>
          <w:highlight w:val="lightGray"/>
        </w:rPr>
        <w:t>Etykieta butelki</w:t>
      </w:r>
    </w:p>
    <w:p w14:paraId="372EF67A" w14:textId="77777777" w:rsidR="002053C6" w:rsidRDefault="002053C6" w:rsidP="003E602A">
      <w:pPr>
        <w:tabs>
          <w:tab w:val="left" w:pos="567"/>
        </w:tabs>
        <w:jc w:val="both"/>
        <w:rPr>
          <w:szCs w:val="22"/>
        </w:rPr>
      </w:pPr>
    </w:p>
    <w:p w14:paraId="1FB28003" w14:textId="77777777" w:rsidR="003E602A" w:rsidRPr="00F70225" w:rsidRDefault="003E602A" w:rsidP="003E602A">
      <w:pPr>
        <w:tabs>
          <w:tab w:val="left" w:pos="567"/>
        </w:tabs>
        <w:jc w:val="both"/>
        <w:rPr>
          <w:szCs w:val="22"/>
        </w:rPr>
      </w:pPr>
      <w:r w:rsidRPr="00F70225">
        <w:rPr>
          <w:szCs w:val="22"/>
        </w:rPr>
        <w:t xml:space="preserve">10 tabletek </w:t>
      </w:r>
    </w:p>
    <w:p w14:paraId="1DE5B6D4" w14:textId="77777777" w:rsidR="003E602A" w:rsidRPr="00F70225" w:rsidRDefault="003E602A" w:rsidP="003E602A">
      <w:pPr>
        <w:tabs>
          <w:tab w:val="left" w:pos="567"/>
        </w:tabs>
        <w:jc w:val="both"/>
        <w:rPr>
          <w:szCs w:val="22"/>
          <w:shd w:val="clear" w:color="auto" w:fill="C0C0C0"/>
        </w:rPr>
      </w:pPr>
      <w:r w:rsidRPr="00F70225">
        <w:rPr>
          <w:szCs w:val="22"/>
          <w:shd w:val="clear" w:color="auto" w:fill="C0C0C0"/>
        </w:rPr>
        <w:t xml:space="preserve">30 tabletek </w:t>
      </w:r>
    </w:p>
    <w:p w14:paraId="10A39E4A" w14:textId="77777777" w:rsidR="003E602A" w:rsidRPr="00F70225" w:rsidRDefault="003E602A" w:rsidP="003E602A">
      <w:pPr>
        <w:tabs>
          <w:tab w:val="left" w:pos="567"/>
        </w:tabs>
        <w:jc w:val="both"/>
        <w:rPr>
          <w:szCs w:val="22"/>
          <w:shd w:val="clear" w:color="auto" w:fill="C0C0C0"/>
        </w:rPr>
      </w:pPr>
      <w:r w:rsidRPr="00F70225">
        <w:rPr>
          <w:szCs w:val="22"/>
          <w:shd w:val="clear" w:color="auto" w:fill="C0C0C0"/>
        </w:rPr>
        <w:t>100 tabletek</w:t>
      </w:r>
    </w:p>
    <w:p w14:paraId="6FFC23FE" w14:textId="77777777" w:rsidR="003E602A" w:rsidRPr="00F70225" w:rsidRDefault="003E602A" w:rsidP="003E602A">
      <w:pPr>
        <w:tabs>
          <w:tab w:val="left" w:pos="567"/>
        </w:tabs>
        <w:jc w:val="both"/>
        <w:rPr>
          <w:szCs w:val="22"/>
          <w:shd w:val="clear" w:color="auto" w:fill="C0C0C0"/>
        </w:rPr>
      </w:pPr>
      <w:r w:rsidRPr="00F70225">
        <w:rPr>
          <w:szCs w:val="22"/>
          <w:shd w:val="clear" w:color="auto" w:fill="C0C0C0"/>
        </w:rPr>
        <w:t xml:space="preserve">130 tabletek </w:t>
      </w:r>
    </w:p>
    <w:p w14:paraId="36FDC06F" w14:textId="77777777" w:rsidR="003E602A" w:rsidRPr="00F70225" w:rsidRDefault="003E602A" w:rsidP="003E602A">
      <w:pPr>
        <w:tabs>
          <w:tab w:val="left" w:pos="567"/>
        </w:tabs>
        <w:jc w:val="both"/>
        <w:rPr>
          <w:szCs w:val="22"/>
          <w:shd w:val="clear" w:color="auto" w:fill="C0C0C0"/>
        </w:rPr>
      </w:pPr>
      <w:r w:rsidRPr="00F70225">
        <w:rPr>
          <w:szCs w:val="22"/>
          <w:shd w:val="clear" w:color="auto" w:fill="C0C0C0"/>
        </w:rPr>
        <w:t xml:space="preserve">175 tabletek </w:t>
      </w:r>
    </w:p>
    <w:p w14:paraId="3FCC3139" w14:textId="77777777" w:rsidR="003E602A" w:rsidRPr="00F70225" w:rsidRDefault="003E602A" w:rsidP="00892D8F">
      <w:pPr>
        <w:tabs>
          <w:tab w:val="left" w:pos="567"/>
        </w:tabs>
        <w:jc w:val="both"/>
        <w:rPr>
          <w:szCs w:val="22"/>
        </w:rPr>
      </w:pPr>
    </w:p>
    <w:p w14:paraId="17893BD0" w14:textId="77777777" w:rsidR="00892D8F" w:rsidRPr="00F70225" w:rsidRDefault="00892D8F"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51437AD1"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06C867D1" w14:textId="77777777" w:rsidR="00892D8F" w:rsidRPr="00F70225" w:rsidRDefault="00892D8F" w:rsidP="00096224">
            <w:pPr>
              <w:tabs>
                <w:tab w:val="left" w:pos="567"/>
              </w:tabs>
              <w:snapToGrid w:val="0"/>
              <w:ind w:left="567" w:hanging="567"/>
              <w:jc w:val="both"/>
              <w:rPr>
                <w:b/>
                <w:szCs w:val="22"/>
              </w:rPr>
            </w:pPr>
            <w:r w:rsidRPr="00F70225">
              <w:rPr>
                <w:b/>
                <w:szCs w:val="22"/>
              </w:rPr>
              <w:t>5.</w:t>
            </w:r>
            <w:r w:rsidRPr="00F70225">
              <w:rPr>
                <w:b/>
                <w:szCs w:val="22"/>
              </w:rPr>
              <w:tab/>
              <w:t>SPOSÓB I DROGA  PODANIA</w:t>
            </w:r>
          </w:p>
        </w:tc>
      </w:tr>
    </w:tbl>
    <w:p w14:paraId="24CB7F1E" w14:textId="77777777" w:rsidR="00892D8F" w:rsidRPr="00F70225" w:rsidRDefault="00892D8F" w:rsidP="00892D8F">
      <w:pPr>
        <w:tabs>
          <w:tab w:val="left" w:pos="567"/>
        </w:tabs>
        <w:jc w:val="both"/>
        <w:rPr>
          <w:szCs w:val="22"/>
        </w:rPr>
      </w:pPr>
    </w:p>
    <w:p w14:paraId="2DD8578C" w14:textId="77777777" w:rsidR="009B341D" w:rsidRPr="00F70225" w:rsidRDefault="009B341D" w:rsidP="009B341D">
      <w:pPr>
        <w:tabs>
          <w:tab w:val="left" w:pos="567"/>
        </w:tabs>
        <w:jc w:val="both"/>
        <w:rPr>
          <w:szCs w:val="22"/>
        </w:rPr>
      </w:pPr>
      <w:r w:rsidRPr="00F70225">
        <w:rPr>
          <w:szCs w:val="22"/>
        </w:rPr>
        <w:t>Należy zapoznać się z treścią ulotki przed zastosowaniem leku.</w:t>
      </w:r>
    </w:p>
    <w:p w14:paraId="5FA371CB" w14:textId="77777777" w:rsidR="00892D8F" w:rsidRPr="00F70225" w:rsidRDefault="00DD59AB" w:rsidP="00892D8F">
      <w:pPr>
        <w:tabs>
          <w:tab w:val="left" w:pos="567"/>
        </w:tabs>
        <w:jc w:val="both"/>
        <w:rPr>
          <w:szCs w:val="22"/>
        </w:rPr>
      </w:pPr>
      <w:r>
        <w:rPr>
          <w:szCs w:val="22"/>
        </w:rPr>
        <w:t>P</w:t>
      </w:r>
      <w:r w:rsidR="00892D8F" w:rsidRPr="00F70225">
        <w:rPr>
          <w:szCs w:val="22"/>
        </w:rPr>
        <w:t>odani</w:t>
      </w:r>
      <w:r>
        <w:rPr>
          <w:szCs w:val="22"/>
        </w:rPr>
        <w:t>e</w:t>
      </w:r>
      <w:r w:rsidR="00892D8F" w:rsidRPr="00F70225">
        <w:rPr>
          <w:szCs w:val="22"/>
        </w:rPr>
        <w:t xml:space="preserve"> doustne.</w:t>
      </w:r>
    </w:p>
    <w:p w14:paraId="1C517415" w14:textId="77777777" w:rsidR="00892D8F" w:rsidRPr="00F70225" w:rsidRDefault="00892D8F" w:rsidP="00892D8F">
      <w:pPr>
        <w:tabs>
          <w:tab w:val="left" w:pos="567"/>
        </w:tabs>
        <w:jc w:val="both"/>
        <w:rPr>
          <w:szCs w:val="22"/>
        </w:rPr>
      </w:pPr>
    </w:p>
    <w:p w14:paraId="7BDEFC5A" w14:textId="77777777" w:rsidR="00892D8F" w:rsidRPr="00F70225" w:rsidRDefault="00892D8F"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482B132B"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348407C6" w14:textId="77777777" w:rsidR="00892D8F" w:rsidRPr="00F70225" w:rsidRDefault="00892D8F" w:rsidP="00DD59AB">
            <w:pPr>
              <w:tabs>
                <w:tab w:val="left" w:pos="567"/>
              </w:tabs>
              <w:snapToGrid w:val="0"/>
              <w:ind w:left="567" w:hanging="567"/>
              <w:jc w:val="both"/>
              <w:rPr>
                <w:b/>
                <w:szCs w:val="22"/>
              </w:rPr>
            </w:pPr>
            <w:r w:rsidRPr="00F70225">
              <w:rPr>
                <w:b/>
                <w:szCs w:val="22"/>
              </w:rPr>
              <w:t>6.</w:t>
            </w:r>
            <w:r w:rsidRPr="00F70225">
              <w:rPr>
                <w:b/>
                <w:szCs w:val="22"/>
              </w:rPr>
              <w:tab/>
              <w:t xml:space="preserve"> OSTRZEŻENIE DOTYCZĄCE PRZECHOWYWANIA PRODUKTU LECZNICZEGO W MIEJSCU NIEWIDOCZNYM </w:t>
            </w:r>
            <w:r w:rsidR="00DD59AB">
              <w:rPr>
                <w:b/>
                <w:szCs w:val="22"/>
              </w:rPr>
              <w:t xml:space="preserve">I </w:t>
            </w:r>
            <w:r w:rsidR="00DD59AB" w:rsidRPr="00F70225">
              <w:rPr>
                <w:b/>
                <w:szCs w:val="22"/>
              </w:rPr>
              <w:t xml:space="preserve">NIEDOSTĘPNYM </w:t>
            </w:r>
            <w:r w:rsidRPr="00F70225">
              <w:rPr>
                <w:b/>
                <w:szCs w:val="22"/>
              </w:rPr>
              <w:t>DLA DZIECI</w:t>
            </w:r>
          </w:p>
        </w:tc>
      </w:tr>
    </w:tbl>
    <w:p w14:paraId="378B231A" w14:textId="77777777" w:rsidR="00892D8F" w:rsidRPr="00F70225" w:rsidRDefault="00892D8F" w:rsidP="00892D8F">
      <w:pPr>
        <w:tabs>
          <w:tab w:val="left" w:pos="567"/>
        </w:tabs>
        <w:jc w:val="both"/>
        <w:rPr>
          <w:szCs w:val="22"/>
        </w:rPr>
      </w:pPr>
    </w:p>
    <w:p w14:paraId="6FCE650C" w14:textId="77777777" w:rsidR="00892D8F" w:rsidRPr="00F70225" w:rsidRDefault="00892D8F" w:rsidP="00892D8F">
      <w:pPr>
        <w:tabs>
          <w:tab w:val="left" w:pos="567"/>
        </w:tabs>
        <w:jc w:val="both"/>
        <w:rPr>
          <w:szCs w:val="22"/>
        </w:rPr>
      </w:pPr>
      <w:r w:rsidRPr="00F70225">
        <w:rPr>
          <w:szCs w:val="22"/>
        </w:rPr>
        <w:t xml:space="preserve">Lek przechowywać w miejscu niewidocznym </w:t>
      </w:r>
      <w:r w:rsidR="00DD59AB">
        <w:rPr>
          <w:szCs w:val="22"/>
        </w:rPr>
        <w:t xml:space="preserve">i </w:t>
      </w:r>
      <w:r w:rsidR="00DD59AB" w:rsidRPr="00F70225">
        <w:rPr>
          <w:szCs w:val="22"/>
        </w:rPr>
        <w:t xml:space="preserve">niedostępnym </w:t>
      </w:r>
      <w:r w:rsidRPr="00F70225">
        <w:rPr>
          <w:szCs w:val="22"/>
        </w:rPr>
        <w:t>dla dzieci.</w:t>
      </w:r>
    </w:p>
    <w:p w14:paraId="5C077DEF" w14:textId="77777777" w:rsidR="00892D8F" w:rsidRPr="00F70225" w:rsidRDefault="00892D8F" w:rsidP="00892D8F">
      <w:pPr>
        <w:tabs>
          <w:tab w:val="left" w:pos="567"/>
        </w:tabs>
        <w:jc w:val="both"/>
        <w:rPr>
          <w:szCs w:val="22"/>
        </w:rPr>
      </w:pPr>
    </w:p>
    <w:p w14:paraId="26772E57" w14:textId="77777777" w:rsidR="00892D8F" w:rsidRPr="00F70225" w:rsidRDefault="00892D8F"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4A98C06D"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45398464" w14:textId="77777777" w:rsidR="00892D8F" w:rsidRPr="00F70225" w:rsidRDefault="00892D8F" w:rsidP="00992417">
            <w:pPr>
              <w:tabs>
                <w:tab w:val="left" w:pos="567"/>
              </w:tabs>
              <w:snapToGrid w:val="0"/>
              <w:ind w:left="567" w:hanging="567"/>
              <w:jc w:val="both"/>
              <w:rPr>
                <w:b/>
                <w:szCs w:val="22"/>
              </w:rPr>
            </w:pPr>
            <w:r w:rsidRPr="00F70225">
              <w:rPr>
                <w:b/>
                <w:szCs w:val="22"/>
              </w:rPr>
              <w:t>7.</w:t>
            </w:r>
            <w:r w:rsidRPr="00F70225">
              <w:rPr>
                <w:b/>
                <w:szCs w:val="22"/>
              </w:rPr>
              <w:tab/>
              <w:t>INNE OSTRZEŻENIA SPECJALNE, JEŚLI KONIECZNE</w:t>
            </w:r>
          </w:p>
        </w:tc>
      </w:tr>
    </w:tbl>
    <w:p w14:paraId="611AF61B" w14:textId="77777777" w:rsidR="00892D8F" w:rsidRPr="00F70225" w:rsidRDefault="00892D8F" w:rsidP="00892D8F">
      <w:pPr>
        <w:tabs>
          <w:tab w:val="left" w:pos="567"/>
        </w:tabs>
        <w:jc w:val="both"/>
        <w:rPr>
          <w:szCs w:val="22"/>
        </w:rPr>
      </w:pPr>
    </w:p>
    <w:p w14:paraId="626041D9" w14:textId="77777777" w:rsidR="00892D8F" w:rsidRPr="00F70225" w:rsidRDefault="00892D8F"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059B4AD6"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21CB0C15" w14:textId="77777777" w:rsidR="00892D8F" w:rsidRPr="00F70225" w:rsidRDefault="00892D8F" w:rsidP="00992417">
            <w:pPr>
              <w:tabs>
                <w:tab w:val="left" w:pos="567"/>
              </w:tabs>
              <w:snapToGrid w:val="0"/>
              <w:ind w:left="567" w:hanging="567"/>
              <w:jc w:val="both"/>
              <w:rPr>
                <w:b/>
                <w:szCs w:val="22"/>
              </w:rPr>
            </w:pPr>
            <w:r w:rsidRPr="00F70225">
              <w:rPr>
                <w:b/>
                <w:szCs w:val="22"/>
              </w:rPr>
              <w:t>8.</w:t>
            </w:r>
            <w:r w:rsidRPr="00F70225">
              <w:rPr>
                <w:b/>
                <w:szCs w:val="22"/>
              </w:rPr>
              <w:tab/>
              <w:t>TERMIN WAŻNOŚCI</w:t>
            </w:r>
          </w:p>
        </w:tc>
      </w:tr>
    </w:tbl>
    <w:p w14:paraId="3192B8FA" w14:textId="77777777" w:rsidR="00892D8F" w:rsidRPr="00F70225" w:rsidRDefault="00892D8F" w:rsidP="00892D8F">
      <w:pPr>
        <w:tabs>
          <w:tab w:val="left" w:pos="567"/>
        </w:tabs>
        <w:jc w:val="both"/>
        <w:rPr>
          <w:szCs w:val="22"/>
        </w:rPr>
      </w:pPr>
    </w:p>
    <w:p w14:paraId="64CF225D" w14:textId="77777777" w:rsidR="00892D8F" w:rsidRPr="00F70225" w:rsidRDefault="00892D8F" w:rsidP="00892D8F">
      <w:pPr>
        <w:tabs>
          <w:tab w:val="left" w:pos="567"/>
        </w:tabs>
        <w:jc w:val="both"/>
        <w:rPr>
          <w:szCs w:val="22"/>
        </w:rPr>
      </w:pPr>
      <w:r w:rsidRPr="00F70225">
        <w:rPr>
          <w:szCs w:val="22"/>
        </w:rPr>
        <w:t>TERMIN WAŻNOŚCI:</w:t>
      </w:r>
    </w:p>
    <w:p w14:paraId="796637ED" w14:textId="77777777" w:rsidR="00892D8F" w:rsidRPr="00F70225" w:rsidRDefault="00892D8F" w:rsidP="00892D8F">
      <w:pPr>
        <w:tabs>
          <w:tab w:val="left" w:pos="567"/>
        </w:tabs>
        <w:jc w:val="both"/>
        <w:rPr>
          <w:szCs w:val="22"/>
        </w:rPr>
      </w:pPr>
    </w:p>
    <w:p w14:paraId="617C7FBF" w14:textId="77777777" w:rsidR="00892D8F" w:rsidRPr="00F70225" w:rsidRDefault="00892D8F"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5BACB48B"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003DBDF3" w14:textId="77777777" w:rsidR="00892D8F" w:rsidRPr="00F70225" w:rsidRDefault="00892D8F" w:rsidP="00992417">
            <w:pPr>
              <w:tabs>
                <w:tab w:val="left" w:pos="567"/>
              </w:tabs>
              <w:snapToGrid w:val="0"/>
              <w:ind w:left="567" w:hanging="567"/>
              <w:jc w:val="both"/>
              <w:rPr>
                <w:b/>
                <w:szCs w:val="22"/>
              </w:rPr>
            </w:pPr>
            <w:r w:rsidRPr="00F70225">
              <w:rPr>
                <w:b/>
                <w:szCs w:val="22"/>
              </w:rPr>
              <w:t>9.</w:t>
            </w:r>
            <w:r w:rsidRPr="00F70225">
              <w:rPr>
                <w:b/>
                <w:szCs w:val="22"/>
              </w:rPr>
              <w:tab/>
              <w:t>WARUNKI PRZECHOWYWANIA</w:t>
            </w:r>
          </w:p>
        </w:tc>
      </w:tr>
    </w:tbl>
    <w:p w14:paraId="0B972B37" w14:textId="77777777" w:rsidR="00892D8F" w:rsidRPr="00F70225" w:rsidRDefault="00892D8F" w:rsidP="00892D8F">
      <w:pPr>
        <w:tabs>
          <w:tab w:val="left" w:pos="567"/>
        </w:tabs>
        <w:jc w:val="both"/>
        <w:rPr>
          <w:szCs w:val="22"/>
        </w:rPr>
      </w:pPr>
    </w:p>
    <w:p w14:paraId="4161A25D" w14:textId="77777777" w:rsidR="00892D8F" w:rsidRPr="00F70225" w:rsidRDefault="00892D8F" w:rsidP="00416F9E">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371D359B"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599EAB44" w14:textId="77777777" w:rsidR="00892D8F" w:rsidRPr="00F70225" w:rsidRDefault="00892D8F" w:rsidP="00992417">
            <w:pPr>
              <w:tabs>
                <w:tab w:val="left" w:pos="567"/>
              </w:tabs>
              <w:snapToGrid w:val="0"/>
              <w:ind w:left="567" w:hanging="567"/>
              <w:jc w:val="both"/>
              <w:rPr>
                <w:b/>
                <w:szCs w:val="22"/>
              </w:rPr>
            </w:pPr>
            <w:r w:rsidRPr="00F70225">
              <w:rPr>
                <w:b/>
                <w:szCs w:val="22"/>
              </w:rPr>
              <w:t>10.</w:t>
            </w:r>
            <w:r w:rsidRPr="00F70225">
              <w:rPr>
                <w:b/>
                <w:szCs w:val="22"/>
              </w:rPr>
              <w:tab/>
              <w:t>SPECJALNE ŚRODKI OSTROŻNOŚCI DOTYCZĄCE USUWANIA NIEZUŻYTEGO PRODUKTU LECZNICZEGO LUB POCHODZĄCYCH Z NIEGO ODPADÓW, JEŚLI WYSTĘPUJĄ</w:t>
            </w:r>
          </w:p>
        </w:tc>
      </w:tr>
    </w:tbl>
    <w:p w14:paraId="769E5658" w14:textId="77777777" w:rsidR="00892D8F" w:rsidRPr="00F70225" w:rsidRDefault="00892D8F" w:rsidP="00892D8F">
      <w:pPr>
        <w:tabs>
          <w:tab w:val="left" w:pos="567"/>
        </w:tabs>
        <w:jc w:val="both"/>
        <w:rPr>
          <w:szCs w:val="22"/>
        </w:rPr>
      </w:pPr>
    </w:p>
    <w:p w14:paraId="33636269" w14:textId="77777777" w:rsidR="00892D8F" w:rsidRPr="00F70225" w:rsidRDefault="00892D8F"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04E75855"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06C3141D" w14:textId="77777777" w:rsidR="00892D8F" w:rsidRPr="00F70225" w:rsidRDefault="00892D8F" w:rsidP="00992417">
            <w:pPr>
              <w:tabs>
                <w:tab w:val="left" w:pos="567"/>
              </w:tabs>
              <w:snapToGrid w:val="0"/>
              <w:ind w:left="567" w:hanging="567"/>
              <w:jc w:val="both"/>
              <w:rPr>
                <w:b/>
                <w:szCs w:val="22"/>
              </w:rPr>
            </w:pPr>
            <w:r w:rsidRPr="00F70225">
              <w:rPr>
                <w:b/>
                <w:szCs w:val="22"/>
              </w:rPr>
              <w:t>11.</w:t>
            </w:r>
            <w:r w:rsidRPr="00F70225">
              <w:rPr>
                <w:b/>
                <w:szCs w:val="22"/>
              </w:rPr>
              <w:tab/>
              <w:t>NAZWA I ADRES PODMIOTU ODPOWIEDZIALNEGO</w:t>
            </w:r>
          </w:p>
        </w:tc>
      </w:tr>
    </w:tbl>
    <w:p w14:paraId="3A346668" w14:textId="77777777" w:rsidR="00892D8F" w:rsidRPr="00F70225" w:rsidRDefault="00892D8F" w:rsidP="00892D8F">
      <w:pPr>
        <w:tabs>
          <w:tab w:val="left" w:pos="567"/>
        </w:tabs>
        <w:jc w:val="both"/>
        <w:rPr>
          <w:szCs w:val="22"/>
        </w:rPr>
      </w:pPr>
    </w:p>
    <w:p w14:paraId="07498019" w14:textId="77777777" w:rsidR="00416F9E" w:rsidRPr="00CD0B9F" w:rsidRDefault="00416F9E" w:rsidP="00416F9E">
      <w:pPr>
        <w:tabs>
          <w:tab w:val="left" w:pos="567"/>
        </w:tabs>
        <w:jc w:val="both"/>
        <w:rPr>
          <w:i/>
          <w:iCs/>
          <w:szCs w:val="22"/>
        </w:rPr>
      </w:pPr>
      <w:r w:rsidRPr="00CD0B9F">
        <w:rPr>
          <w:i/>
          <w:iCs/>
          <w:highlight w:val="lightGray"/>
          <w:lang w:val="en-GB"/>
        </w:rPr>
        <w:t>Tekturowe pudełko</w:t>
      </w:r>
    </w:p>
    <w:p w14:paraId="29C3EA2B" w14:textId="77777777" w:rsidR="00892D8F" w:rsidRPr="00F70225" w:rsidRDefault="00892D8F" w:rsidP="00892D8F">
      <w:pPr>
        <w:tabs>
          <w:tab w:val="left" w:pos="567"/>
        </w:tabs>
        <w:jc w:val="both"/>
        <w:rPr>
          <w:szCs w:val="22"/>
          <w:lang w:val="en-US"/>
        </w:rPr>
      </w:pPr>
      <w:r w:rsidRPr="00F70225">
        <w:rPr>
          <w:szCs w:val="22"/>
          <w:lang w:val="en-US"/>
        </w:rPr>
        <w:t>Orion Corporation</w:t>
      </w:r>
    </w:p>
    <w:p w14:paraId="5BFB381B" w14:textId="77777777" w:rsidR="00892D8F" w:rsidRPr="00F70225" w:rsidRDefault="00892D8F" w:rsidP="00892D8F">
      <w:pPr>
        <w:tabs>
          <w:tab w:val="left" w:pos="567"/>
        </w:tabs>
        <w:jc w:val="both"/>
        <w:rPr>
          <w:szCs w:val="22"/>
          <w:lang w:val="en-US"/>
        </w:rPr>
      </w:pPr>
      <w:r w:rsidRPr="00F70225">
        <w:rPr>
          <w:szCs w:val="22"/>
          <w:lang w:val="en-US"/>
        </w:rPr>
        <w:t>Orionintie 1</w:t>
      </w:r>
    </w:p>
    <w:p w14:paraId="4FA43E65" w14:textId="77777777" w:rsidR="00892D8F" w:rsidRPr="00F70225" w:rsidRDefault="00892D8F" w:rsidP="00892D8F">
      <w:pPr>
        <w:tabs>
          <w:tab w:val="left" w:pos="567"/>
        </w:tabs>
        <w:jc w:val="both"/>
        <w:rPr>
          <w:szCs w:val="22"/>
          <w:lang w:val="en-US"/>
        </w:rPr>
      </w:pPr>
      <w:r w:rsidRPr="00F70225">
        <w:rPr>
          <w:szCs w:val="22"/>
          <w:lang w:val="en-US"/>
        </w:rPr>
        <w:t>FI-02200 Espoo</w:t>
      </w:r>
    </w:p>
    <w:p w14:paraId="6AFA99AE" w14:textId="77777777" w:rsidR="00892D8F" w:rsidRPr="00F70225" w:rsidRDefault="00892D8F" w:rsidP="00892D8F">
      <w:pPr>
        <w:tabs>
          <w:tab w:val="left" w:pos="567"/>
        </w:tabs>
        <w:jc w:val="both"/>
        <w:rPr>
          <w:szCs w:val="22"/>
          <w:lang w:val="en-US"/>
        </w:rPr>
      </w:pPr>
      <w:r w:rsidRPr="00F70225">
        <w:rPr>
          <w:szCs w:val="22"/>
          <w:lang w:val="en-US"/>
        </w:rPr>
        <w:t>Finlandia</w:t>
      </w:r>
    </w:p>
    <w:p w14:paraId="2AE6A51E" w14:textId="77777777" w:rsidR="00892D8F" w:rsidRPr="00F70225" w:rsidRDefault="00892D8F" w:rsidP="00892D8F">
      <w:pPr>
        <w:tabs>
          <w:tab w:val="left" w:pos="567"/>
        </w:tabs>
        <w:jc w:val="both"/>
        <w:rPr>
          <w:szCs w:val="22"/>
          <w:lang w:val="en-US"/>
        </w:rPr>
      </w:pPr>
    </w:p>
    <w:p w14:paraId="6D5941F1" w14:textId="77777777" w:rsidR="00416F9E" w:rsidRPr="00CD0B9F" w:rsidRDefault="00416F9E" w:rsidP="00416F9E">
      <w:pPr>
        <w:tabs>
          <w:tab w:val="left" w:pos="567"/>
        </w:tabs>
        <w:jc w:val="both"/>
        <w:rPr>
          <w:i/>
          <w:iCs/>
          <w:szCs w:val="22"/>
        </w:rPr>
      </w:pPr>
      <w:r w:rsidRPr="00F75E78">
        <w:rPr>
          <w:i/>
          <w:iCs/>
          <w:highlight w:val="lightGray"/>
          <w:lang w:val="en-GB"/>
        </w:rPr>
        <w:t>Etykieta butelki</w:t>
      </w:r>
    </w:p>
    <w:p w14:paraId="1443B6C9" w14:textId="77777777" w:rsidR="00416F9E" w:rsidRPr="00F70225" w:rsidRDefault="00416F9E" w:rsidP="00416F9E">
      <w:pPr>
        <w:tabs>
          <w:tab w:val="left" w:pos="567"/>
        </w:tabs>
        <w:jc w:val="both"/>
        <w:rPr>
          <w:szCs w:val="22"/>
          <w:lang w:val="en-US"/>
        </w:rPr>
      </w:pPr>
      <w:r w:rsidRPr="00F70225">
        <w:rPr>
          <w:szCs w:val="22"/>
          <w:lang w:val="en-US"/>
        </w:rPr>
        <w:t>Orion Corporation</w:t>
      </w:r>
    </w:p>
    <w:p w14:paraId="04C7F6CB" w14:textId="77777777" w:rsidR="00892D8F" w:rsidRDefault="00892D8F" w:rsidP="00892D8F">
      <w:pPr>
        <w:tabs>
          <w:tab w:val="left" w:pos="567"/>
        </w:tabs>
        <w:jc w:val="both"/>
        <w:rPr>
          <w:szCs w:val="22"/>
          <w:lang w:val="en-US"/>
        </w:rPr>
      </w:pPr>
    </w:p>
    <w:p w14:paraId="06537EF3" w14:textId="77777777" w:rsidR="00416F9E" w:rsidRPr="00F70225" w:rsidRDefault="00416F9E" w:rsidP="00892D8F">
      <w:pPr>
        <w:tabs>
          <w:tab w:val="left" w:pos="567"/>
        </w:tabs>
        <w:jc w:val="both"/>
        <w:rPr>
          <w:szCs w:val="22"/>
          <w:lang w:val="en-US"/>
        </w:rPr>
      </w:pPr>
    </w:p>
    <w:tbl>
      <w:tblPr>
        <w:tblW w:w="0" w:type="auto"/>
        <w:tblInd w:w="-5" w:type="dxa"/>
        <w:tblLayout w:type="fixed"/>
        <w:tblLook w:val="0000" w:firstRow="0" w:lastRow="0" w:firstColumn="0" w:lastColumn="0" w:noHBand="0" w:noVBand="0"/>
      </w:tblPr>
      <w:tblGrid>
        <w:gridCol w:w="9297"/>
      </w:tblGrid>
      <w:tr w:rsidR="00892D8F" w:rsidRPr="00F70225" w14:paraId="63AF771C"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4C39E267" w14:textId="77777777" w:rsidR="00892D8F" w:rsidRPr="00F70225" w:rsidRDefault="00892D8F" w:rsidP="00096224">
            <w:pPr>
              <w:tabs>
                <w:tab w:val="left" w:pos="567"/>
              </w:tabs>
              <w:snapToGrid w:val="0"/>
              <w:ind w:left="567" w:hanging="567"/>
              <w:jc w:val="both"/>
              <w:rPr>
                <w:b/>
                <w:szCs w:val="22"/>
              </w:rPr>
            </w:pPr>
            <w:r w:rsidRPr="00F70225">
              <w:rPr>
                <w:b/>
                <w:szCs w:val="22"/>
              </w:rPr>
              <w:t>12.</w:t>
            </w:r>
            <w:r w:rsidRPr="00F70225">
              <w:rPr>
                <w:b/>
                <w:szCs w:val="22"/>
              </w:rPr>
              <w:tab/>
              <w:t>NUMERY POZWOLE</w:t>
            </w:r>
            <w:r w:rsidR="00096224">
              <w:rPr>
                <w:b/>
                <w:szCs w:val="22"/>
              </w:rPr>
              <w:t>Ń</w:t>
            </w:r>
            <w:r w:rsidRPr="00F70225">
              <w:rPr>
                <w:b/>
                <w:szCs w:val="22"/>
              </w:rPr>
              <w:t xml:space="preserve"> NA DOPUSZCZENIE DO OBROTU</w:t>
            </w:r>
          </w:p>
        </w:tc>
      </w:tr>
    </w:tbl>
    <w:p w14:paraId="5D796A60" w14:textId="77777777" w:rsidR="00892D8F" w:rsidRPr="00F70225" w:rsidRDefault="00892D8F" w:rsidP="00892D8F">
      <w:pPr>
        <w:tabs>
          <w:tab w:val="left" w:pos="567"/>
        </w:tabs>
        <w:jc w:val="both"/>
        <w:rPr>
          <w:szCs w:val="22"/>
        </w:rPr>
      </w:pPr>
    </w:p>
    <w:p w14:paraId="32BB2776" w14:textId="77777777" w:rsidR="00B31381" w:rsidRPr="00F70225" w:rsidRDefault="00B31381" w:rsidP="00B31381">
      <w:pPr>
        <w:tabs>
          <w:tab w:val="left" w:pos="567"/>
        </w:tabs>
        <w:rPr>
          <w:szCs w:val="22"/>
          <w:shd w:val="clear" w:color="auto" w:fill="C0C0C0"/>
        </w:rPr>
      </w:pPr>
      <w:r w:rsidRPr="009718BF">
        <w:rPr>
          <w:szCs w:val="22"/>
          <w:lang w:val="en-GB"/>
        </w:rPr>
        <w:t xml:space="preserve">EU/1/03/260/034 </w:t>
      </w:r>
      <w:r w:rsidRPr="00B31381">
        <w:rPr>
          <w:szCs w:val="22"/>
          <w:highlight w:val="lightGray"/>
          <w:shd w:val="clear" w:color="auto" w:fill="C0C0C0"/>
        </w:rPr>
        <w:t>10 tabletek powlekanych</w:t>
      </w:r>
    </w:p>
    <w:p w14:paraId="50E5A279" w14:textId="77777777" w:rsidR="00B31381" w:rsidRPr="00F70225" w:rsidRDefault="00B31381" w:rsidP="00B31381">
      <w:pPr>
        <w:tabs>
          <w:tab w:val="left" w:pos="567"/>
        </w:tabs>
        <w:rPr>
          <w:szCs w:val="22"/>
          <w:highlight w:val="lightGray"/>
          <w:shd w:val="clear" w:color="auto" w:fill="C0C0C0"/>
        </w:rPr>
      </w:pPr>
      <w:r w:rsidRPr="009718BF">
        <w:rPr>
          <w:szCs w:val="22"/>
          <w:highlight w:val="lightGray"/>
          <w:lang w:val="en-GB"/>
        </w:rPr>
        <w:t xml:space="preserve">EU/1/03/260/035 </w:t>
      </w:r>
      <w:r w:rsidRPr="00F70225">
        <w:rPr>
          <w:szCs w:val="22"/>
          <w:highlight w:val="lightGray"/>
          <w:shd w:val="clear" w:color="auto" w:fill="C0C0C0"/>
        </w:rPr>
        <w:t>30 tabletek powlekanych</w:t>
      </w:r>
    </w:p>
    <w:p w14:paraId="1496D62C" w14:textId="77777777" w:rsidR="00B31381" w:rsidRPr="00F70225" w:rsidRDefault="00B31381" w:rsidP="00B31381">
      <w:pPr>
        <w:tabs>
          <w:tab w:val="left" w:pos="567"/>
        </w:tabs>
        <w:rPr>
          <w:szCs w:val="22"/>
          <w:highlight w:val="lightGray"/>
          <w:shd w:val="clear" w:color="auto" w:fill="C0C0C0"/>
        </w:rPr>
      </w:pPr>
      <w:r w:rsidRPr="009718BF">
        <w:rPr>
          <w:szCs w:val="22"/>
          <w:highlight w:val="lightGray"/>
          <w:lang w:val="en-GB"/>
        </w:rPr>
        <w:t xml:space="preserve">EU/1/03/260/036 </w:t>
      </w:r>
      <w:r w:rsidRPr="00F70225">
        <w:rPr>
          <w:szCs w:val="22"/>
          <w:highlight w:val="lightGray"/>
          <w:shd w:val="clear" w:color="auto" w:fill="C0C0C0"/>
        </w:rPr>
        <w:t>100 tabletek powlekanych</w:t>
      </w:r>
    </w:p>
    <w:p w14:paraId="79A32422" w14:textId="77777777" w:rsidR="00B31381" w:rsidRPr="00F70225" w:rsidRDefault="00B31381" w:rsidP="00B31381">
      <w:pPr>
        <w:tabs>
          <w:tab w:val="left" w:pos="567"/>
        </w:tabs>
        <w:rPr>
          <w:szCs w:val="22"/>
          <w:highlight w:val="lightGray"/>
          <w:shd w:val="clear" w:color="auto" w:fill="C0C0C0"/>
        </w:rPr>
      </w:pPr>
      <w:r w:rsidRPr="009718BF">
        <w:rPr>
          <w:szCs w:val="22"/>
          <w:highlight w:val="lightGray"/>
          <w:lang w:val="en-GB"/>
        </w:rPr>
        <w:t xml:space="preserve">EU/1/03/260/037 </w:t>
      </w:r>
      <w:r w:rsidRPr="00F70225">
        <w:rPr>
          <w:szCs w:val="22"/>
          <w:highlight w:val="lightGray"/>
          <w:shd w:val="clear" w:color="auto" w:fill="C0C0C0"/>
        </w:rPr>
        <w:t>130 tabletek powlekanych</w:t>
      </w:r>
    </w:p>
    <w:p w14:paraId="02AE1781" w14:textId="77777777" w:rsidR="00B31381" w:rsidRPr="00F70225" w:rsidRDefault="00B31381" w:rsidP="00B31381">
      <w:pPr>
        <w:tabs>
          <w:tab w:val="left" w:pos="567"/>
        </w:tabs>
        <w:rPr>
          <w:szCs w:val="22"/>
          <w:shd w:val="clear" w:color="auto" w:fill="C0C0C0"/>
        </w:rPr>
      </w:pPr>
      <w:r w:rsidRPr="00F70225">
        <w:rPr>
          <w:szCs w:val="22"/>
          <w:highlight w:val="lightGray"/>
          <w:lang w:val="en-GB"/>
        </w:rPr>
        <w:t xml:space="preserve">EU/1/03/260/038 </w:t>
      </w:r>
      <w:r w:rsidRPr="00F70225">
        <w:rPr>
          <w:szCs w:val="22"/>
          <w:highlight w:val="lightGray"/>
          <w:shd w:val="clear" w:color="auto" w:fill="C0C0C0"/>
        </w:rPr>
        <w:t>175 tabletek powlekanych</w:t>
      </w:r>
    </w:p>
    <w:p w14:paraId="0D2EB072" w14:textId="77777777" w:rsidR="00892D8F" w:rsidRPr="00F70225" w:rsidRDefault="00892D8F" w:rsidP="00892D8F">
      <w:pPr>
        <w:tabs>
          <w:tab w:val="left" w:pos="567"/>
        </w:tabs>
        <w:jc w:val="both"/>
        <w:rPr>
          <w:szCs w:val="22"/>
        </w:rPr>
      </w:pPr>
    </w:p>
    <w:p w14:paraId="5333C16E" w14:textId="77777777" w:rsidR="00892D8F" w:rsidRPr="00F70225" w:rsidRDefault="00892D8F"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5A68336C"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039085C3" w14:textId="77777777" w:rsidR="00892D8F" w:rsidRPr="00F70225" w:rsidRDefault="00892D8F" w:rsidP="00992417">
            <w:pPr>
              <w:tabs>
                <w:tab w:val="left" w:pos="567"/>
              </w:tabs>
              <w:snapToGrid w:val="0"/>
              <w:ind w:left="567" w:hanging="567"/>
              <w:jc w:val="both"/>
              <w:rPr>
                <w:b/>
                <w:szCs w:val="22"/>
              </w:rPr>
            </w:pPr>
            <w:r w:rsidRPr="00F70225">
              <w:rPr>
                <w:b/>
                <w:szCs w:val="22"/>
              </w:rPr>
              <w:t>13.</w:t>
            </w:r>
            <w:r w:rsidRPr="00F70225">
              <w:rPr>
                <w:b/>
                <w:szCs w:val="22"/>
              </w:rPr>
              <w:tab/>
              <w:t xml:space="preserve">NUMER SERII </w:t>
            </w:r>
          </w:p>
        </w:tc>
      </w:tr>
    </w:tbl>
    <w:p w14:paraId="6A89AF2B" w14:textId="77777777" w:rsidR="00892D8F" w:rsidRPr="00F70225" w:rsidRDefault="00892D8F" w:rsidP="00892D8F">
      <w:pPr>
        <w:tabs>
          <w:tab w:val="left" w:pos="567"/>
        </w:tabs>
        <w:jc w:val="both"/>
        <w:rPr>
          <w:szCs w:val="22"/>
        </w:rPr>
      </w:pPr>
    </w:p>
    <w:p w14:paraId="3F11E4E8" w14:textId="77777777" w:rsidR="00892D8F" w:rsidRPr="00F70225" w:rsidRDefault="00892D8F" w:rsidP="00892D8F">
      <w:pPr>
        <w:tabs>
          <w:tab w:val="left" w:pos="567"/>
        </w:tabs>
        <w:jc w:val="both"/>
        <w:rPr>
          <w:szCs w:val="22"/>
        </w:rPr>
      </w:pPr>
      <w:r w:rsidRPr="00F70225">
        <w:rPr>
          <w:szCs w:val="22"/>
        </w:rPr>
        <w:t>Nr serii:</w:t>
      </w:r>
    </w:p>
    <w:p w14:paraId="2C875B6B" w14:textId="77777777" w:rsidR="00892D8F" w:rsidRPr="00F70225" w:rsidRDefault="00892D8F" w:rsidP="00892D8F">
      <w:pPr>
        <w:tabs>
          <w:tab w:val="left" w:pos="567"/>
        </w:tabs>
        <w:jc w:val="both"/>
        <w:rPr>
          <w:szCs w:val="22"/>
        </w:rPr>
      </w:pPr>
    </w:p>
    <w:p w14:paraId="5FCAE81E" w14:textId="77777777" w:rsidR="00892D8F" w:rsidRPr="00F70225" w:rsidRDefault="00892D8F"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2234C0C5"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0637B559" w14:textId="77777777" w:rsidR="00892D8F" w:rsidRPr="00F70225" w:rsidRDefault="00892D8F" w:rsidP="00992417">
            <w:pPr>
              <w:tabs>
                <w:tab w:val="left" w:pos="567"/>
              </w:tabs>
              <w:snapToGrid w:val="0"/>
              <w:ind w:left="567" w:hanging="567"/>
              <w:jc w:val="both"/>
              <w:rPr>
                <w:b/>
                <w:szCs w:val="22"/>
              </w:rPr>
            </w:pPr>
            <w:r w:rsidRPr="00F70225">
              <w:rPr>
                <w:b/>
                <w:szCs w:val="22"/>
              </w:rPr>
              <w:t>14.</w:t>
            </w:r>
            <w:r w:rsidRPr="00F70225">
              <w:rPr>
                <w:b/>
                <w:szCs w:val="22"/>
              </w:rPr>
              <w:tab/>
            </w:r>
            <w:r w:rsidR="00096224">
              <w:rPr>
                <w:b/>
                <w:szCs w:val="22"/>
              </w:rPr>
              <w:t xml:space="preserve">OGÓLNA </w:t>
            </w:r>
            <w:r w:rsidRPr="00F70225">
              <w:rPr>
                <w:b/>
                <w:szCs w:val="22"/>
              </w:rPr>
              <w:t>KATEGORIA DOSTĘPNOŚCI</w:t>
            </w:r>
          </w:p>
        </w:tc>
      </w:tr>
    </w:tbl>
    <w:p w14:paraId="5CD40A33" w14:textId="77777777" w:rsidR="00892D8F" w:rsidRPr="00F70225" w:rsidRDefault="00892D8F" w:rsidP="00892D8F">
      <w:pPr>
        <w:tabs>
          <w:tab w:val="left" w:pos="567"/>
        </w:tabs>
        <w:jc w:val="both"/>
        <w:rPr>
          <w:szCs w:val="22"/>
        </w:rPr>
      </w:pPr>
    </w:p>
    <w:p w14:paraId="4D982F0D" w14:textId="77777777" w:rsidR="00892D8F" w:rsidRPr="00F70225" w:rsidRDefault="00892D8F" w:rsidP="00892D8F">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892D8F" w:rsidRPr="00F70225" w14:paraId="7C366F3F" w14:textId="77777777" w:rsidTr="00992417">
        <w:tc>
          <w:tcPr>
            <w:tcW w:w="9297" w:type="dxa"/>
            <w:tcBorders>
              <w:top w:val="single" w:sz="4" w:space="0" w:color="000000"/>
              <w:left w:val="single" w:sz="4" w:space="0" w:color="000000"/>
              <w:bottom w:val="single" w:sz="4" w:space="0" w:color="000000"/>
              <w:right w:val="single" w:sz="4" w:space="0" w:color="000000"/>
            </w:tcBorders>
          </w:tcPr>
          <w:p w14:paraId="6251EE78" w14:textId="77777777" w:rsidR="00892D8F" w:rsidRPr="00F70225" w:rsidRDefault="00892D8F" w:rsidP="00992417">
            <w:pPr>
              <w:tabs>
                <w:tab w:val="left" w:pos="567"/>
              </w:tabs>
              <w:snapToGrid w:val="0"/>
              <w:jc w:val="both"/>
              <w:rPr>
                <w:b/>
                <w:szCs w:val="22"/>
              </w:rPr>
            </w:pPr>
            <w:r w:rsidRPr="00F70225">
              <w:rPr>
                <w:b/>
                <w:szCs w:val="22"/>
              </w:rPr>
              <w:t>15.</w:t>
            </w:r>
            <w:r w:rsidRPr="00F70225">
              <w:rPr>
                <w:b/>
                <w:szCs w:val="22"/>
              </w:rPr>
              <w:tab/>
              <w:t>INSTRUKCJA UŻYCIA</w:t>
            </w:r>
          </w:p>
        </w:tc>
      </w:tr>
    </w:tbl>
    <w:p w14:paraId="4F56B52D" w14:textId="77777777" w:rsidR="00892D8F" w:rsidRPr="00F70225" w:rsidRDefault="00892D8F" w:rsidP="00892D8F">
      <w:pPr>
        <w:tabs>
          <w:tab w:val="left" w:pos="567"/>
        </w:tabs>
        <w:jc w:val="both"/>
        <w:rPr>
          <w:szCs w:val="22"/>
        </w:rPr>
      </w:pPr>
    </w:p>
    <w:p w14:paraId="4C7171C3" w14:textId="77777777" w:rsidR="00892D8F" w:rsidRPr="00F70225" w:rsidRDefault="00892D8F" w:rsidP="00892D8F">
      <w:pPr>
        <w:pStyle w:val="Normal11"/>
        <w:tabs>
          <w:tab w:val="left" w:pos="567"/>
        </w:tabs>
        <w:rPr>
          <w:b/>
          <w:szCs w:val="22"/>
          <w:lang w:val="pl-PL"/>
        </w:rPr>
      </w:pPr>
    </w:p>
    <w:p w14:paraId="37262DB1" w14:textId="77777777" w:rsidR="00892D8F" w:rsidRPr="00F70225" w:rsidRDefault="00892D8F" w:rsidP="00892D8F">
      <w:pPr>
        <w:pBdr>
          <w:top w:val="single" w:sz="4" w:space="1" w:color="000000"/>
          <w:left w:val="single" w:sz="4" w:space="4" w:color="000000"/>
          <w:bottom w:val="single" w:sz="4" w:space="1" w:color="000000"/>
          <w:right w:val="single" w:sz="4" w:space="4" w:color="000000"/>
        </w:pBdr>
        <w:tabs>
          <w:tab w:val="left" w:pos="567"/>
        </w:tabs>
        <w:jc w:val="both"/>
        <w:rPr>
          <w:b/>
          <w:szCs w:val="22"/>
        </w:rPr>
      </w:pPr>
      <w:r w:rsidRPr="00F70225">
        <w:rPr>
          <w:b/>
          <w:szCs w:val="22"/>
        </w:rPr>
        <w:t>16.</w:t>
      </w:r>
      <w:r w:rsidRPr="00F70225">
        <w:rPr>
          <w:b/>
          <w:szCs w:val="22"/>
        </w:rPr>
        <w:tab/>
        <w:t xml:space="preserve">INFORMACJA PODANA </w:t>
      </w:r>
      <w:r w:rsidR="00096224" w:rsidRPr="00E219C2">
        <w:rPr>
          <w:b/>
          <w:noProof/>
          <w:szCs w:val="22"/>
          <w:lang w:val="en-US"/>
        </w:rPr>
        <w:t>SYSTEMEM BRAILLE’A</w:t>
      </w:r>
    </w:p>
    <w:p w14:paraId="4EB3AFB3" w14:textId="77777777" w:rsidR="00892D8F" w:rsidRPr="00F70225" w:rsidRDefault="00892D8F" w:rsidP="00892D8F">
      <w:pPr>
        <w:tabs>
          <w:tab w:val="left" w:pos="567"/>
        </w:tabs>
        <w:jc w:val="both"/>
        <w:rPr>
          <w:b/>
          <w:szCs w:val="22"/>
        </w:rPr>
      </w:pPr>
    </w:p>
    <w:p w14:paraId="5E683C0B" w14:textId="77777777" w:rsidR="00892D8F" w:rsidRDefault="00892D8F" w:rsidP="00892D8F">
      <w:pPr>
        <w:pStyle w:val="Normal11"/>
        <w:tabs>
          <w:tab w:val="left" w:pos="567"/>
        </w:tabs>
        <w:rPr>
          <w:szCs w:val="22"/>
        </w:rPr>
      </w:pPr>
      <w:r w:rsidRPr="00F70225">
        <w:rPr>
          <w:szCs w:val="22"/>
          <w:lang w:val="pl-PL"/>
        </w:rPr>
        <w:t xml:space="preserve">stalevo </w:t>
      </w:r>
      <w:r w:rsidRPr="00F70225">
        <w:rPr>
          <w:szCs w:val="22"/>
        </w:rPr>
        <w:t>175</w:t>
      </w:r>
      <w:r w:rsidR="00DE5A2A">
        <w:rPr>
          <w:szCs w:val="22"/>
        </w:rPr>
        <w:t> mg</w:t>
      </w:r>
      <w:r w:rsidRPr="00F70225">
        <w:rPr>
          <w:szCs w:val="22"/>
        </w:rPr>
        <w:t>/43,75</w:t>
      </w:r>
      <w:r w:rsidR="00DE5A2A">
        <w:rPr>
          <w:szCs w:val="22"/>
        </w:rPr>
        <w:t> mg</w:t>
      </w:r>
      <w:r w:rsidRPr="00F70225">
        <w:rPr>
          <w:szCs w:val="22"/>
        </w:rPr>
        <w:t>/200</w:t>
      </w:r>
      <w:r w:rsidR="00DE5A2A">
        <w:rPr>
          <w:szCs w:val="22"/>
        </w:rPr>
        <w:t> mg</w:t>
      </w:r>
      <w:r w:rsidR="00416F9E">
        <w:rPr>
          <w:szCs w:val="22"/>
        </w:rPr>
        <w:t xml:space="preserve"> </w:t>
      </w:r>
      <w:r w:rsidR="00416F9E" w:rsidRPr="00FF49F0">
        <w:rPr>
          <w:szCs w:val="22"/>
          <w:highlight w:val="lightGray"/>
        </w:rPr>
        <w:t>[</w:t>
      </w:r>
      <w:r w:rsidR="00416F9E" w:rsidRPr="00FF49F0">
        <w:rPr>
          <w:i/>
          <w:szCs w:val="22"/>
          <w:highlight w:val="lightGray"/>
        </w:rPr>
        <w:t>tylko tekturowe pudełko</w:t>
      </w:r>
      <w:r w:rsidR="00416F9E" w:rsidRPr="00FF49F0">
        <w:rPr>
          <w:szCs w:val="22"/>
          <w:highlight w:val="lightGray"/>
        </w:rPr>
        <w:t>]</w:t>
      </w:r>
    </w:p>
    <w:p w14:paraId="5FD45FEA" w14:textId="77777777" w:rsidR="00416F9E" w:rsidRDefault="00416F9E" w:rsidP="00892D8F">
      <w:pPr>
        <w:pStyle w:val="Normal11"/>
        <w:tabs>
          <w:tab w:val="left" w:pos="567"/>
        </w:tabs>
        <w:rPr>
          <w:szCs w:val="22"/>
        </w:rPr>
      </w:pPr>
    </w:p>
    <w:p w14:paraId="71707FC1" w14:textId="77777777" w:rsidR="00416F9E" w:rsidRDefault="00416F9E" w:rsidP="00892D8F">
      <w:pPr>
        <w:pStyle w:val="Normal11"/>
        <w:tabs>
          <w:tab w:val="left" w:pos="567"/>
        </w:tabs>
        <w:rPr>
          <w:szCs w:val="22"/>
        </w:rPr>
      </w:pPr>
    </w:p>
    <w:p w14:paraId="03E1F099" w14:textId="77777777" w:rsidR="00416F9E" w:rsidRPr="00C937E7" w:rsidRDefault="00416F9E" w:rsidP="00416F9E">
      <w:pPr>
        <w:keepNext/>
        <w:pBdr>
          <w:top w:val="single" w:sz="4" w:space="0" w:color="auto"/>
          <w:left w:val="single" w:sz="4" w:space="4" w:color="auto"/>
          <w:bottom w:val="single" w:sz="4" w:space="1" w:color="auto"/>
          <w:right w:val="single" w:sz="4" w:space="4" w:color="auto"/>
        </w:pBdr>
        <w:tabs>
          <w:tab w:val="left" w:pos="0"/>
        </w:tabs>
        <w:suppressAutoHyphens w:val="0"/>
        <w:outlineLvl w:val="0"/>
        <w:rPr>
          <w:i/>
          <w:noProof/>
        </w:rPr>
      </w:pPr>
      <w:r>
        <w:rPr>
          <w:b/>
          <w:szCs w:val="22"/>
        </w:rPr>
        <w:t>17</w:t>
      </w:r>
      <w:r w:rsidRPr="00F70225">
        <w:rPr>
          <w:b/>
          <w:szCs w:val="22"/>
        </w:rPr>
        <w:t>.</w:t>
      </w:r>
      <w:r>
        <w:rPr>
          <w:b/>
          <w:szCs w:val="22"/>
        </w:rPr>
        <w:tab/>
      </w:r>
      <w:r>
        <w:rPr>
          <w:b/>
          <w:noProof/>
        </w:rPr>
        <w:t>NIEPOWTARZALNY IDENTYFIKATOR – KOD 2D</w:t>
      </w:r>
    </w:p>
    <w:p w14:paraId="0DD7DD33" w14:textId="77777777" w:rsidR="00416F9E" w:rsidRPr="00C937E7" w:rsidRDefault="00416F9E" w:rsidP="00416F9E">
      <w:pPr>
        <w:rPr>
          <w:noProof/>
        </w:rPr>
      </w:pPr>
    </w:p>
    <w:p w14:paraId="2D4DA92C" w14:textId="77777777" w:rsidR="00416F9E" w:rsidRPr="00C937E7" w:rsidRDefault="00416F9E" w:rsidP="00416F9E">
      <w:pPr>
        <w:rPr>
          <w:noProof/>
          <w:szCs w:val="22"/>
          <w:shd w:val="clear" w:color="auto" w:fill="CCCCCC"/>
        </w:rPr>
      </w:pPr>
      <w:r w:rsidRPr="00FF49F0">
        <w:rPr>
          <w:noProof/>
          <w:highlight w:val="lightGray"/>
        </w:rPr>
        <w:t>Obejmuje kod 2D będący nośnikiem niepowtarzalnego identyfikatora.</w:t>
      </w:r>
      <w:r>
        <w:rPr>
          <w:noProof/>
        </w:rPr>
        <w:t xml:space="preserve"> </w:t>
      </w:r>
      <w:r w:rsidRPr="00FF49F0">
        <w:rPr>
          <w:noProof/>
          <w:highlight w:val="lightGray"/>
        </w:rPr>
        <w:t>[</w:t>
      </w:r>
      <w:r w:rsidRPr="00FF49F0">
        <w:rPr>
          <w:i/>
          <w:szCs w:val="22"/>
          <w:highlight w:val="lightGray"/>
        </w:rPr>
        <w:t>tylko tekturowe pudełko</w:t>
      </w:r>
      <w:r w:rsidRPr="00FF49F0">
        <w:rPr>
          <w:szCs w:val="22"/>
          <w:highlight w:val="lightGray"/>
        </w:rPr>
        <w:t>]</w:t>
      </w:r>
    </w:p>
    <w:p w14:paraId="175FC6F1" w14:textId="77777777" w:rsidR="00416F9E" w:rsidRPr="00C937E7" w:rsidRDefault="00416F9E" w:rsidP="00416F9E">
      <w:pPr>
        <w:rPr>
          <w:noProof/>
        </w:rPr>
      </w:pPr>
    </w:p>
    <w:p w14:paraId="505FC9BE" w14:textId="77777777" w:rsidR="00416F9E" w:rsidRDefault="00416F9E" w:rsidP="00416F9E">
      <w:pPr>
        <w:rPr>
          <w:noProof/>
        </w:rPr>
      </w:pPr>
    </w:p>
    <w:p w14:paraId="05CB4EBA" w14:textId="77777777" w:rsidR="0033443D" w:rsidRPr="00C937E7" w:rsidRDefault="0033443D" w:rsidP="00416F9E">
      <w:pPr>
        <w:rPr>
          <w:noProof/>
        </w:rPr>
      </w:pPr>
    </w:p>
    <w:p w14:paraId="6397DABC" w14:textId="77777777" w:rsidR="00416F9E" w:rsidRPr="00C937E7" w:rsidRDefault="00416F9E" w:rsidP="00416F9E">
      <w:pPr>
        <w:keepNext/>
        <w:pBdr>
          <w:top w:val="single" w:sz="4" w:space="1" w:color="auto"/>
          <w:left w:val="single" w:sz="4" w:space="4" w:color="auto"/>
          <w:bottom w:val="single" w:sz="4" w:space="1" w:color="auto"/>
          <w:right w:val="single" w:sz="4" w:space="4" w:color="auto"/>
        </w:pBdr>
        <w:tabs>
          <w:tab w:val="left" w:pos="567"/>
        </w:tabs>
        <w:suppressAutoHyphens w:val="0"/>
        <w:outlineLvl w:val="0"/>
        <w:rPr>
          <w:i/>
          <w:noProof/>
        </w:rPr>
      </w:pPr>
      <w:r w:rsidRPr="00F70225">
        <w:rPr>
          <w:b/>
          <w:szCs w:val="22"/>
        </w:rPr>
        <w:t>1</w:t>
      </w:r>
      <w:r>
        <w:rPr>
          <w:b/>
          <w:szCs w:val="22"/>
        </w:rPr>
        <w:t>8</w:t>
      </w:r>
      <w:r w:rsidRPr="00F70225">
        <w:rPr>
          <w:b/>
          <w:szCs w:val="22"/>
        </w:rPr>
        <w:t>.</w:t>
      </w:r>
      <w:r>
        <w:rPr>
          <w:b/>
          <w:szCs w:val="22"/>
        </w:rPr>
        <w:tab/>
      </w:r>
      <w:r>
        <w:rPr>
          <w:b/>
          <w:noProof/>
        </w:rPr>
        <w:t>NIEPOWTARZALNY IDENTYFIKATOR – DANE CZYTELNE DLA CZŁOWIEKA</w:t>
      </w:r>
    </w:p>
    <w:p w14:paraId="53AF3BBB" w14:textId="77777777" w:rsidR="00416F9E" w:rsidRPr="00C937E7" w:rsidRDefault="00416F9E" w:rsidP="00416F9E">
      <w:pPr>
        <w:rPr>
          <w:noProof/>
        </w:rPr>
      </w:pPr>
    </w:p>
    <w:p w14:paraId="0493622F" w14:textId="6819EE89" w:rsidR="00416F9E" w:rsidRPr="00C937E7" w:rsidRDefault="00416F9E" w:rsidP="00416F9E">
      <w:pPr>
        <w:rPr>
          <w:noProof/>
          <w:szCs w:val="22"/>
          <w:shd w:val="clear" w:color="auto" w:fill="CCCCCC"/>
        </w:rPr>
      </w:pPr>
      <w:r w:rsidRPr="00FF49F0">
        <w:rPr>
          <w:noProof/>
          <w:highlight w:val="lightGray"/>
        </w:rPr>
        <w:t>[</w:t>
      </w:r>
      <w:r w:rsidRPr="00FF49F0">
        <w:rPr>
          <w:i/>
          <w:szCs w:val="22"/>
          <w:highlight w:val="lightGray"/>
        </w:rPr>
        <w:t>tylko tekturowe pudełko</w:t>
      </w:r>
      <w:r w:rsidRPr="00FF49F0">
        <w:rPr>
          <w:szCs w:val="22"/>
          <w:highlight w:val="lightGray"/>
        </w:rPr>
        <w:t>]</w:t>
      </w:r>
      <w:r w:rsidR="00867E15">
        <w:rPr>
          <w:szCs w:val="22"/>
        </w:rPr>
        <w:t>:</w:t>
      </w:r>
    </w:p>
    <w:p w14:paraId="252A521C" w14:textId="2E02E9F4" w:rsidR="00416F9E" w:rsidRPr="00345F79" w:rsidRDefault="00416F9E" w:rsidP="00416F9E">
      <w:pPr>
        <w:rPr>
          <w:color w:val="008000"/>
          <w:szCs w:val="22"/>
        </w:rPr>
      </w:pPr>
      <w:r>
        <w:t xml:space="preserve">PC </w:t>
      </w:r>
    </w:p>
    <w:p w14:paraId="639CB604" w14:textId="40D5F242" w:rsidR="00416F9E" w:rsidRDefault="00416F9E" w:rsidP="00416F9E">
      <w:r>
        <w:t xml:space="preserve">SN </w:t>
      </w:r>
    </w:p>
    <w:p w14:paraId="0DFF99FD" w14:textId="3BD43217" w:rsidR="00416F9E" w:rsidRPr="00C937E7" w:rsidRDefault="00867E15" w:rsidP="00416F9E">
      <w:pPr>
        <w:rPr>
          <w:szCs w:val="22"/>
        </w:rPr>
      </w:pPr>
      <w:r>
        <w:t>&lt;</w:t>
      </w:r>
      <w:r w:rsidR="00416F9E">
        <w:t>NN</w:t>
      </w:r>
      <w:r>
        <w:t>&gt;</w:t>
      </w:r>
    </w:p>
    <w:p w14:paraId="21C32CEB" w14:textId="77777777" w:rsidR="00A524A2" w:rsidRPr="00F70225" w:rsidRDefault="00E24A35" w:rsidP="00E24A35">
      <w:pPr>
        <w:tabs>
          <w:tab w:val="left" w:pos="567"/>
        </w:tabs>
        <w:jc w:val="both"/>
        <w:rPr>
          <w:szCs w:val="22"/>
        </w:rPr>
      </w:pPr>
      <w:r>
        <w:rPr>
          <w:szCs w:val="22"/>
        </w:rPr>
        <w:br w:type="page"/>
      </w:r>
    </w:p>
    <w:tbl>
      <w:tblPr>
        <w:tblW w:w="0" w:type="auto"/>
        <w:tblInd w:w="-5" w:type="dxa"/>
        <w:tblLayout w:type="fixed"/>
        <w:tblLook w:val="0000" w:firstRow="0" w:lastRow="0" w:firstColumn="0" w:lastColumn="0" w:noHBand="0" w:noVBand="0"/>
      </w:tblPr>
      <w:tblGrid>
        <w:gridCol w:w="9297"/>
      </w:tblGrid>
      <w:tr w:rsidR="00A524A2" w:rsidRPr="00F70225" w14:paraId="1BF8DC96" w14:textId="77777777">
        <w:tc>
          <w:tcPr>
            <w:tcW w:w="9297" w:type="dxa"/>
            <w:tcBorders>
              <w:top w:val="single" w:sz="4" w:space="0" w:color="000000"/>
              <w:left w:val="single" w:sz="4" w:space="0" w:color="000000"/>
              <w:bottom w:val="single" w:sz="4" w:space="0" w:color="000000"/>
              <w:right w:val="single" w:sz="4" w:space="0" w:color="000000"/>
            </w:tcBorders>
          </w:tcPr>
          <w:p w14:paraId="579EFB14" w14:textId="77777777" w:rsidR="00A524A2" w:rsidRPr="00F70225" w:rsidRDefault="00A524A2">
            <w:pPr>
              <w:tabs>
                <w:tab w:val="left" w:pos="567"/>
              </w:tabs>
              <w:snapToGrid w:val="0"/>
              <w:rPr>
                <w:b/>
                <w:szCs w:val="22"/>
              </w:rPr>
            </w:pPr>
            <w:r w:rsidRPr="00F70225">
              <w:rPr>
                <w:b/>
                <w:szCs w:val="22"/>
              </w:rPr>
              <w:t xml:space="preserve">INFORMACJE ZAMIESZCZANE NA OPAKOWANIACH ZEWNĘTRZNYCH ORAZ NA OPAKOWANIACH BEZPOŚREDNICH </w:t>
            </w:r>
          </w:p>
          <w:p w14:paraId="09130197" w14:textId="77777777" w:rsidR="00A524A2" w:rsidRPr="00F70225" w:rsidRDefault="00A524A2">
            <w:pPr>
              <w:tabs>
                <w:tab w:val="left" w:pos="567"/>
              </w:tabs>
              <w:rPr>
                <w:b/>
                <w:szCs w:val="22"/>
              </w:rPr>
            </w:pPr>
          </w:p>
          <w:p w14:paraId="3930B0BC" w14:textId="77777777" w:rsidR="00A524A2" w:rsidRPr="00F70225" w:rsidRDefault="00A524A2">
            <w:pPr>
              <w:tabs>
                <w:tab w:val="left" w:pos="567"/>
              </w:tabs>
              <w:rPr>
                <w:b/>
                <w:szCs w:val="22"/>
              </w:rPr>
            </w:pPr>
            <w:r w:rsidRPr="00F70225">
              <w:rPr>
                <w:b/>
                <w:szCs w:val="22"/>
              </w:rPr>
              <w:t xml:space="preserve">TEKST NA ETYKIECIE BUTELKI I NA OPAKOWANIU ZEWNĘTRZNYM </w:t>
            </w:r>
          </w:p>
        </w:tc>
      </w:tr>
    </w:tbl>
    <w:p w14:paraId="35333A7D" w14:textId="77777777" w:rsidR="00A524A2" w:rsidRPr="00F70225" w:rsidRDefault="00A524A2">
      <w:pPr>
        <w:tabs>
          <w:tab w:val="left" w:pos="567"/>
        </w:tabs>
        <w:jc w:val="both"/>
        <w:rPr>
          <w:szCs w:val="22"/>
        </w:rPr>
      </w:pPr>
    </w:p>
    <w:p w14:paraId="095798A4"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6B3E7571" w14:textId="77777777">
        <w:tc>
          <w:tcPr>
            <w:tcW w:w="9297" w:type="dxa"/>
            <w:tcBorders>
              <w:top w:val="single" w:sz="4" w:space="0" w:color="000000"/>
              <w:left w:val="single" w:sz="4" w:space="0" w:color="000000"/>
              <w:bottom w:val="single" w:sz="4" w:space="0" w:color="000000"/>
              <w:right w:val="single" w:sz="4" w:space="0" w:color="000000"/>
            </w:tcBorders>
          </w:tcPr>
          <w:p w14:paraId="00878D25" w14:textId="77777777" w:rsidR="00A524A2" w:rsidRPr="00F70225" w:rsidRDefault="00A524A2">
            <w:pPr>
              <w:tabs>
                <w:tab w:val="left" w:pos="567"/>
              </w:tabs>
              <w:snapToGrid w:val="0"/>
              <w:ind w:left="567" w:hanging="567"/>
              <w:jc w:val="both"/>
              <w:rPr>
                <w:b/>
                <w:szCs w:val="22"/>
              </w:rPr>
            </w:pPr>
            <w:r w:rsidRPr="00F70225">
              <w:rPr>
                <w:b/>
                <w:szCs w:val="22"/>
              </w:rPr>
              <w:t>1.</w:t>
            </w:r>
            <w:r w:rsidRPr="00F70225">
              <w:rPr>
                <w:b/>
                <w:szCs w:val="22"/>
              </w:rPr>
              <w:tab/>
              <w:t>NAZWA PRODUKTU LECZNICZEGO</w:t>
            </w:r>
          </w:p>
        </w:tc>
      </w:tr>
    </w:tbl>
    <w:p w14:paraId="562C6850" w14:textId="77777777" w:rsidR="00A524A2" w:rsidRPr="00F70225" w:rsidRDefault="00A524A2">
      <w:pPr>
        <w:tabs>
          <w:tab w:val="left" w:pos="567"/>
        </w:tabs>
        <w:jc w:val="both"/>
        <w:rPr>
          <w:szCs w:val="22"/>
        </w:rPr>
      </w:pPr>
    </w:p>
    <w:p w14:paraId="00AA989D" w14:textId="77777777" w:rsidR="00A524A2" w:rsidRPr="00F70225" w:rsidRDefault="00A524A2">
      <w:pPr>
        <w:pStyle w:val="Text"/>
        <w:widowControl w:val="0"/>
        <w:tabs>
          <w:tab w:val="left" w:pos="567"/>
        </w:tabs>
        <w:spacing w:before="0"/>
        <w:rPr>
          <w:sz w:val="22"/>
          <w:szCs w:val="22"/>
          <w:lang w:val="pl-PL"/>
        </w:rPr>
      </w:pPr>
      <w:r w:rsidRPr="00F70225">
        <w:rPr>
          <w:sz w:val="22"/>
          <w:szCs w:val="22"/>
          <w:lang w:val="pl-PL"/>
        </w:rPr>
        <w:t>Stalevo 200</w:t>
      </w:r>
      <w:r w:rsidR="00DE5A2A">
        <w:rPr>
          <w:sz w:val="22"/>
          <w:szCs w:val="22"/>
          <w:lang w:val="pl-PL"/>
        </w:rPr>
        <w:t> mg</w:t>
      </w:r>
      <w:r w:rsidRPr="00F70225">
        <w:rPr>
          <w:sz w:val="22"/>
          <w:szCs w:val="22"/>
          <w:lang w:val="pl-PL"/>
        </w:rPr>
        <w:t>/50</w:t>
      </w:r>
      <w:r w:rsidR="00DE5A2A">
        <w:rPr>
          <w:sz w:val="22"/>
          <w:szCs w:val="22"/>
          <w:lang w:val="pl-PL"/>
        </w:rPr>
        <w:t> mg</w:t>
      </w:r>
      <w:r w:rsidRPr="00F70225">
        <w:rPr>
          <w:sz w:val="22"/>
          <w:szCs w:val="22"/>
          <w:lang w:val="pl-PL"/>
        </w:rPr>
        <w:t>/200</w:t>
      </w:r>
      <w:r w:rsidR="00DE5A2A">
        <w:rPr>
          <w:sz w:val="22"/>
          <w:szCs w:val="22"/>
          <w:lang w:val="pl-PL"/>
        </w:rPr>
        <w:t> mg</w:t>
      </w:r>
      <w:r w:rsidRPr="00F70225">
        <w:rPr>
          <w:sz w:val="22"/>
          <w:szCs w:val="22"/>
          <w:lang w:val="pl-PL"/>
        </w:rPr>
        <w:t>, tabletki powlekane</w:t>
      </w:r>
    </w:p>
    <w:p w14:paraId="2BAD6074" w14:textId="77777777" w:rsidR="00A524A2" w:rsidRPr="00F70225" w:rsidRDefault="00A524A2">
      <w:pPr>
        <w:tabs>
          <w:tab w:val="left" w:pos="567"/>
        </w:tabs>
        <w:jc w:val="both"/>
        <w:rPr>
          <w:szCs w:val="22"/>
        </w:rPr>
      </w:pPr>
      <w:r w:rsidRPr="00F70225">
        <w:rPr>
          <w:szCs w:val="22"/>
        </w:rPr>
        <w:t>lewodopa/karbidopa/entakapon</w:t>
      </w:r>
    </w:p>
    <w:p w14:paraId="355A1C6E" w14:textId="77777777" w:rsidR="00A524A2" w:rsidRPr="00F70225" w:rsidRDefault="00A524A2">
      <w:pPr>
        <w:tabs>
          <w:tab w:val="left" w:pos="567"/>
        </w:tabs>
        <w:jc w:val="both"/>
        <w:rPr>
          <w:szCs w:val="22"/>
        </w:rPr>
      </w:pPr>
    </w:p>
    <w:p w14:paraId="5D018894"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4DAF3EF9" w14:textId="77777777">
        <w:tc>
          <w:tcPr>
            <w:tcW w:w="9297" w:type="dxa"/>
            <w:tcBorders>
              <w:top w:val="single" w:sz="4" w:space="0" w:color="000000"/>
              <w:left w:val="single" w:sz="4" w:space="0" w:color="000000"/>
              <w:bottom w:val="single" w:sz="4" w:space="0" w:color="000000"/>
              <w:right w:val="single" w:sz="4" w:space="0" w:color="000000"/>
            </w:tcBorders>
          </w:tcPr>
          <w:p w14:paraId="1EE18B71" w14:textId="77777777" w:rsidR="00A524A2" w:rsidRPr="00F70225" w:rsidRDefault="00A524A2" w:rsidP="00096224">
            <w:pPr>
              <w:tabs>
                <w:tab w:val="left" w:pos="567"/>
              </w:tabs>
              <w:snapToGrid w:val="0"/>
              <w:ind w:left="567" w:hanging="567"/>
              <w:jc w:val="both"/>
              <w:rPr>
                <w:b/>
                <w:szCs w:val="22"/>
              </w:rPr>
            </w:pPr>
            <w:r w:rsidRPr="00F70225">
              <w:rPr>
                <w:b/>
                <w:szCs w:val="22"/>
              </w:rPr>
              <w:t>2.</w:t>
            </w:r>
            <w:r w:rsidRPr="00F70225">
              <w:rPr>
                <w:b/>
                <w:szCs w:val="22"/>
              </w:rPr>
              <w:tab/>
              <w:t>ZAWARTOŚĆ SUBSTANCJI CZYNNYCH</w:t>
            </w:r>
          </w:p>
        </w:tc>
      </w:tr>
    </w:tbl>
    <w:p w14:paraId="570FB6E3" w14:textId="77777777" w:rsidR="00A524A2" w:rsidRPr="00F70225" w:rsidRDefault="00A524A2">
      <w:pPr>
        <w:tabs>
          <w:tab w:val="left" w:pos="567"/>
        </w:tabs>
        <w:jc w:val="both"/>
        <w:rPr>
          <w:szCs w:val="22"/>
        </w:rPr>
      </w:pPr>
    </w:p>
    <w:p w14:paraId="10E819E7" w14:textId="77777777" w:rsidR="00A524A2" w:rsidRPr="00F70225" w:rsidRDefault="009B341D">
      <w:pPr>
        <w:pStyle w:val="Text"/>
        <w:widowControl w:val="0"/>
        <w:tabs>
          <w:tab w:val="left" w:pos="567"/>
        </w:tabs>
        <w:spacing w:before="0"/>
        <w:rPr>
          <w:sz w:val="22"/>
          <w:szCs w:val="22"/>
          <w:lang w:val="pl-PL"/>
        </w:rPr>
      </w:pPr>
      <w:r w:rsidRPr="00F70225">
        <w:rPr>
          <w:sz w:val="22"/>
          <w:szCs w:val="22"/>
          <w:lang w:val="pl-PL"/>
        </w:rPr>
        <w:t>Każda tabletka powlekana</w:t>
      </w:r>
      <w:r w:rsidR="00A524A2" w:rsidRPr="00F70225">
        <w:rPr>
          <w:sz w:val="22"/>
          <w:szCs w:val="22"/>
          <w:lang w:val="pl-PL"/>
        </w:rPr>
        <w:t xml:space="preserve"> zawiera 200</w:t>
      </w:r>
      <w:r w:rsidR="00DE5A2A">
        <w:rPr>
          <w:sz w:val="22"/>
          <w:szCs w:val="22"/>
          <w:lang w:val="pl-PL"/>
        </w:rPr>
        <w:t> mg</w:t>
      </w:r>
      <w:r w:rsidR="00A524A2" w:rsidRPr="00F70225">
        <w:rPr>
          <w:sz w:val="22"/>
          <w:szCs w:val="22"/>
          <w:lang w:val="pl-PL"/>
        </w:rPr>
        <w:t xml:space="preserve"> lewodopy, 50</w:t>
      </w:r>
      <w:r w:rsidR="00DE5A2A">
        <w:rPr>
          <w:sz w:val="22"/>
          <w:szCs w:val="22"/>
          <w:lang w:val="pl-PL"/>
        </w:rPr>
        <w:t> mg</w:t>
      </w:r>
      <w:r w:rsidR="00A524A2" w:rsidRPr="00F70225">
        <w:rPr>
          <w:sz w:val="22"/>
          <w:szCs w:val="22"/>
          <w:lang w:val="pl-PL"/>
        </w:rPr>
        <w:t xml:space="preserve"> karbidopy i 200</w:t>
      </w:r>
      <w:r w:rsidR="00DE5A2A">
        <w:rPr>
          <w:sz w:val="22"/>
          <w:szCs w:val="22"/>
          <w:lang w:val="pl-PL"/>
        </w:rPr>
        <w:t> mg</w:t>
      </w:r>
      <w:r w:rsidR="00A524A2" w:rsidRPr="00F70225">
        <w:rPr>
          <w:sz w:val="22"/>
          <w:szCs w:val="22"/>
          <w:lang w:val="pl-PL"/>
        </w:rPr>
        <w:t xml:space="preserve"> entakaponu.</w:t>
      </w:r>
    </w:p>
    <w:p w14:paraId="33367AED" w14:textId="77777777" w:rsidR="00A524A2" w:rsidRPr="00F70225" w:rsidRDefault="00A524A2">
      <w:pPr>
        <w:tabs>
          <w:tab w:val="left" w:pos="567"/>
        </w:tabs>
        <w:jc w:val="both"/>
        <w:rPr>
          <w:szCs w:val="22"/>
        </w:rPr>
      </w:pPr>
    </w:p>
    <w:p w14:paraId="4C169EED"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7F28FB21" w14:textId="77777777">
        <w:tc>
          <w:tcPr>
            <w:tcW w:w="9297" w:type="dxa"/>
            <w:tcBorders>
              <w:top w:val="single" w:sz="4" w:space="0" w:color="000000"/>
              <w:left w:val="single" w:sz="4" w:space="0" w:color="000000"/>
              <w:bottom w:val="single" w:sz="4" w:space="0" w:color="000000"/>
              <w:right w:val="single" w:sz="4" w:space="0" w:color="000000"/>
            </w:tcBorders>
          </w:tcPr>
          <w:p w14:paraId="1ADBD938" w14:textId="77777777" w:rsidR="00A524A2" w:rsidRPr="00F70225" w:rsidRDefault="00A524A2">
            <w:pPr>
              <w:tabs>
                <w:tab w:val="left" w:pos="567"/>
              </w:tabs>
              <w:snapToGrid w:val="0"/>
              <w:ind w:left="567" w:hanging="567"/>
              <w:jc w:val="both"/>
              <w:rPr>
                <w:b/>
                <w:szCs w:val="22"/>
              </w:rPr>
            </w:pPr>
            <w:r w:rsidRPr="00F70225">
              <w:rPr>
                <w:b/>
                <w:szCs w:val="22"/>
              </w:rPr>
              <w:t>3.</w:t>
            </w:r>
            <w:r w:rsidRPr="00F70225">
              <w:rPr>
                <w:b/>
                <w:szCs w:val="22"/>
              </w:rPr>
              <w:tab/>
              <w:t>WYKAZ SUBSTANCJI POMOCNICZYCH</w:t>
            </w:r>
          </w:p>
        </w:tc>
      </w:tr>
    </w:tbl>
    <w:p w14:paraId="62370D42" w14:textId="77777777" w:rsidR="00A524A2" w:rsidRPr="00F70225" w:rsidRDefault="00A524A2">
      <w:pPr>
        <w:tabs>
          <w:tab w:val="left" w:pos="567"/>
        </w:tabs>
        <w:jc w:val="both"/>
        <w:rPr>
          <w:szCs w:val="22"/>
        </w:rPr>
      </w:pPr>
    </w:p>
    <w:p w14:paraId="750488F2" w14:textId="77777777" w:rsidR="00A524A2" w:rsidRPr="00F70225" w:rsidRDefault="00A524A2">
      <w:pPr>
        <w:tabs>
          <w:tab w:val="left" w:pos="567"/>
        </w:tabs>
        <w:jc w:val="both"/>
        <w:rPr>
          <w:szCs w:val="22"/>
        </w:rPr>
      </w:pPr>
      <w:r w:rsidRPr="00F70225">
        <w:rPr>
          <w:szCs w:val="22"/>
        </w:rPr>
        <w:t xml:space="preserve">Zawiera sacharozę. </w:t>
      </w:r>
    </w:p>
    <w:p w14:paraId="4A06A24D" w14:textId="77777777" w:rsidR="00A524A2" w:rsidRDefault="00A524A2">
      <w:pPr>
        <w:tabs>
          <w:tab w:val="left" w:pos="567"/>
        </w:tabs>
        <w:jc w:val="both"/>
        <w:rPr>
          <w:szCs w:val="22"/>
        </w:rPr>
      </w:pPr>
    </w:p>
    <w:p w14:paraId="7B8D3D82" w14:textId="77777777" w:rsidR="0033443D" w:rsidRPr="00F70225" w:rsidRDefault="0033443D">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1372FDC7" w14:textId="77777777">
        <w:tc>
          <w:tcPr>
            <w:tcW w:w="9297" w:type="dxa"/>
            <w:tcBorders>
              <w:top w:val="single" w:sz="4" w:space="0" w:color="000000"/>
              <w:left w:val="single" w:sz="4" w:space="0" w:color="000000"/>
              <w:bottom w:val="single" w:sz="4" w:space="0" w:color="000000"/>
              <w:right w:val="single" w:sz="4" w:space="0" w:color="000000"/>
            </w:tcBorders>
          </w:tcPr>
          <w:p w14:paraId="747DA6C0" w14:textId="77777777" w:rsidR="00A524A2" w:rsidRPr="00F70225" w:rsidRDefault="00A524A2">
            <w:pPr>
              <w:tabs>
                <w:tab w:val="left" w:pos="567"/>
              </w:tabs>
              <w:snapToGrid w:val="0"/>
              <w:ind w:left="567" w:hanging="567"/>
              <w:jc w:val="both"/>
              <w:rPr>
                <w:b/>
                <w:szCs w:val="22"/>
              </w:rPr>
            </w:pPr>
            <w:r w:rsidRPr="00F70225">
              <w:rPr>
                <w:b/>
                <w:szCs w:val="22"/>
              </w:rPr>
              <w:t>4.</w:t>
            </w:r>
            <w:r w:rsidRPr="00F70225">
              <w:rPr>
                <w:b/>
                <w:szCs w:val="22"/>
              </w:rPr>
              <w:tab/>
              <w:t>POSTAĆ FARMACEUTYCZNA I ZAWARTOŚĆ OPAKOWANIA</w:t>
            </w:r>
          </w:p>
        </w:tc>
      </w:tr>
    </w:tbl>
    <w:p w14:paraId="3D7E6FAB" w14:textId="77777777" w:rsidR="00A524A2" w:rsidRPr="00F70225" w:rsidRDefault="00A524A2">
      <w:pPr>
        <w:tabs>
          <w:tab w:val="left" w:pos="567"/>
        </w:tabs>
        <w:jc w:val="both"/>
        <w:rPr>
          <w:szCs w:val="22"/>
        </w:rPr>
      </w:pPr>
    </w:p>
    <w:p w14:paraId="368ECBB0" w14:textId="77777777" w:rsidR="00416F9E" w:rsidRPr="00B27E70" w:rsidRDefault="00416F9E" w:rsidP="00416F9E">
      <w:pPr>
        <w:tabs>
          <w:tab w:val="left" w:pos="567"/>
        </w:tabs>
        <w:jc w:val="both"/>
        <w:rPr>
          <w:i/>
          <w:szCs w:val="22"/>
        </w:rPr>
      </w:pPr>
      <w:r w:rsidRPr="00FF49F0">
        <w:rPr>
          <w:i/>
          <w:szCs w:val="22"/>
          <w:highlight w:val="lightGray"/>
        </w:rPr>
        <w:t>Tekturowe pudełko</w:t>
      </w:r>
    </w:p>
    <w:p w14:paraId="1F28ED3D" w14:textId="77777777" w:rsidR="00416F9E" w:rsidRDefault="00416F9E">
      <w:pPr>
        <w:tabs>
          <w:tab w:val="left" w:pos="567"/>
        </w:tabs>
        <w:jc w:val="both"/>
        <w:rPr>
          <w:szCs w:val="22"/>
        </w:rPr>
      </w:pPr>
    </w:p>
    <w:p w14:paraId="00220FE3" w14:textId="77777777" w:rsidR="00A524A2" w:rsidRPr="00F70225" w:rsidRDefault="00A524A2">
      <w:pPr>
        <w:tabs>
          <w:tab w:val="left" w:pos="567"/>
        </w:tabs>
        <w:jc w:val="both"/>
        <w:rPr>
          <w:szCs w:val="22"/>
        </w:rPr>
      </w:pPr>
      <w:r w:rsidRPr="00F70225">
        <w:rPr>
          <w:szCs w:val="22"/>
        </w:rPr>
        <w:t xml:space="preserve">10 tabletek powlekanych </w:t>
      </w:r>
    </w:p>
    <w:p w14:paraId="35C818F5"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30 tabletek powlekanych </w:t>
      </w:r>
    </w:p>
    <w:p w14:paraId="58725043" w14:textId="77777777" w:rsidR="00A524A2" w:rsidRPr="00F70225" w:rsidRDefault="00A524A2">
      <w:pPr>
        <w:tabs>
          <w:tab w:val="left" w:pos="567"/>
        </w:tabs>
        <w:jc w:val="both"/>
        <w:rPr>
          <w:szCs w:val="22"/>
          <w:shd w:val="clear" w:color="auto" w:fill="C0C0C0"/>
        </w:rPr>
      </w:pPr>
      <w:r w:rsidRPr="00F70225">
        <w:rPr>
          <w:szCs w:val="22"/>
          <w:shd w:val="clear" w:color="auto" w:fill="C0C0C0"/>
        </w:rPr>
        <w:t>100 tabletek powlekanych</w:t>
      </w:r>
    </w:p>
    <w:p w14:paraId="347DF9B9" w14:textId="77777777" w:rsidR="00A524A2" w:rsidRPr="00F70225" w:rsidRDefault="00A524A2">
      <w:pPr>
        <w:tabs>
          <w:tab w:val="left" w:pos="567"/>
        </w:tabs>
        <w:jc w:val="both"/>
        <w:rPr>
          <w:szCs w:val="22"/>
          <w:shd w:val="clear" w:color="auto" w:fill="C0C0C0"/>
        </w:rPr>
      </w:pPr>
      <w:r w:rsidRPr="00F70225">
        <w:rPr>
          <w:szCs w:val="22"/>
          <w:shd w:val="clear" w:color="auto" w:fill="C0C0C0"/>
        </w:rPr>
        <w:t xml:space="preserve">130 tabletek powlekanych </w:t>
      </w:r>
    </w:p>
    <w:p w14:paraId="5FE210D0" w14:textId="77777777" w:rsidR="00A524A2" w:rsidRPr="00F70225" w:rsidRDefault="00A524A2">
      <w:pPr>
        <w:tabs>
          <w:tab w:val="left" w:pos="567"/>
        </w:tabs>
        <w:jc w:val="both"/>
        <w:rPr>
          <w:szCs w:val="22"/>
          <w:shd w:val="clear" w:color="auto" w:fill="C0C0C0"/>
        </w:rPr>
      </w:pPr>
      <w:r w:rsidRPr="00F70225">
        <w:rPr>
          <w:szCs w:val="22"/>
          <w:shd w:val="clear" w:color="auto" w:fill="C0C0C0"/>
        </w:rPr>
        <w:t>175 tabletek powlekanych</w:t>
      </w:r>
    </w:p>
    <w:p w14:paraId="7EABD6E6" w14:textId="77777777" w:rsidR="00A524A2" w:rsidRDefault="00A524A2">
      <w:pPr>
        <w:tabs>
          <w:tab w:val="left" w:pos="567"/>
        </w:tabs>
        <w:jc w:val="both"/>
        <w:rPr>
          <w:szCs w:val="22"/>
        </w:rPr>
      </w:pPr>
    </w:p>
    <w:p w14:paraId="21601F81" w14:textId="77777777" w:rsidR="00416F9E" w:rsidRDefault="00416F9E" w:rsidP="00416F9E">
      <w:pPr>
        <w:tabs>
          <w:tab w:val="left" w:pos="567"/>
        </w:tabs>
        <w:jc w:val="both"/>
        <w:rPr>
          <w:i/>
          <w:szCs w:val="22"/>
        </w:rPr>
      </w:pPr>
      <w:r w:rsidRPr="00FF49F0">
        <w:rPr>
          <w:i/>
          <w:szCs w:val="22"/>
          <w:highlight w:val="lightGray"/>
        </w:rPr>
        <w:t>Etykieta butelki</w:t>
      </w:r>
    </w:p>
    <w:p w14:paraId="7FA56BB4" w14:textId="77777777" w:rsidR="00416F9E" w:rsidRDefault="00416F9E" w:rsidP="00416F9E">
      <w:pPr>
        <w:tabs>
          <w:tab w:val="left" w:pos="567"/>
        </w:tabs>
        <w:jc w:val="both"/>
        <w:rPr>
          <w:szCs w:val="22"/>
        </w:rPr>
      </w:pPr>
    </w:p>
    <w:p w14:paraId="0821E26A" w14:textId="77777777" w:rsidR="00416F9E" w:rsidRPr="00F70225" w:rsidRDefault="00416F9E" w:rsidP="00416F9E">
      <w:pPr>
        <w:tabs>
          <w:tab w:val="left" w:pos="567"/>
        </w:tabs>
        <w:jc w:val="both"/>
        <w:rPr>
          <w:szCs w:val="22"/>
        </w:rPr>
      </w:pPr>
      <w:r w:rsidRPr="00F70225">
        <w:rPr>
          <w:szCs w:val="22"/>
        </w:rPr>
        <w:t xml:space="preserve">10 tabletek </w:t>
      </w:r>
    </w:p>
    <w:p w14:paraId="16F7A01A" w14:textId="77777777" w:rsidR="00416F9E" w:rsidRPr="00F70225" w:rsidRDefault="00416F9E" w:rsidP="00416F9E">
      <w:pPr>
        <w:tabs>
          <w:tab w:val="left" w:pos="567"/>
        </w:tabs>
        <w:jc w:val="both"/>
        <w:rPr>
          <w:szCs w:val="22"/>
          <w:shd w:val="clear" w:color="auto" w:fill="C0C0C0"/>
        </w:rPr>
      </w:pPr>
      <w:r w:rsidRPr="00F70225">
        <w:rPr>
          <w:szCs w:val="22"/>
          <w:shd w:val="clear" w:color="auto" w:fill="C0C0C0"/>
        </w:rPr>
        <w:t xml:space="preserve">30 tabletek </w:t>
      </w:r>
    </w:p>
    <w:p w14:paraId="34C5C3A3" w14:textId="77777777" w:rsidR="00416F9E" w:rsidRPr="00F70225" w:rsidRDefault="00416F9E" w:rsidP="00416F9E">
      <w:pPr>
        <w:tabs>
          <w:tab w:val="left" w:pos="567"/>
        </w:tabs>
        <w:jc w:val="both"/>
        <w:rPr>
          <w:szCs w:val="22"/>
          <w:shd w:val="clear" w:color="auto" w:fill="C0C0C0"/>
        </w:rPr>
      </w:pPr>
      <w:r w:rsidRPr="00F70225">
        <w:rPr>
          <w:szCs w:val="22"/>
          <w:shd w:val="clear" w:color="auto" w:fill="C0C0C0"/>
        </w:rPr>
        <w:t>100 tabletek</w:t>
      </w:r>
    </w:p>
    <w:p w14:paraId="21EF14EA" w14:textId="77777777" w:rsidR="00416F9E" w:rsidRPr="00F70225" w:rsidRDefault="00416F9E" w:rsidP="00416F9E">
      <w:pPr>
        <w:tabs>
          <w:tab w:val="left" w:pos="567"/>
        </w:tabs>
        <w:jc w:val="both"/>
        <w:rPr>
          <w:szCs w:val="22"/>
          <w:shd w:val="clear" w:color="auto" w:fill="C0C0C0"/>
        </w:rPr>
      </w:pPr>
      <w:r w:rsidRPr="00F70225">
        <w:rPr>
          <w:szCs w:val="22"/>
          <w:shd w:val="clear" w:color="auto" w:fill="C0C0C0"/>
        </w:rPr>
        <w:t xml:space="preserve">130 tabletek </w:t>
      </w:r>
    </w:p>
    <w:p w14:paraId="6C022088" w14:textId="77777777" w:rsidR="00416F9E" w:rsidRPr="00F70225" w:rsidRDefault="00416F9E" w:rsidP="00416F9E">
      <w:pPr>
        <w:tabs>
          <w:tab w:val="left" w:pos="567"/>
        </w:tabs>
        <w:jc w:val="both"/>
        <w:rPr>
          <w:szCs w:val="22"/>
          <w:shd w:val="clear" w:color="auto" w:fill="C0C0C0"/>
        </w:rPr>
      </w:pPr>
      <w:r w:rsidRPr="00F70225">
        <w:rPr>
          <w:szCs w:val="22"/>
          <w:shd w:val="clear" w:color="auto" w:fill="C0C0C0"/>
        </w:rPr>
        <w:t xml:space="preserve">175 tabletek </w:t>
      </w:r>
    </w:p>
    <w:p w14:paraId="28A70535" w14:textId="77777777" w:rsidR="00416F9E" w:rsidRPr="00F70225" w:rsidRDefault="00416F9E">
      <w:pPr>
        <w:tabs>
          <w:tab w:val="left" w:pos="567"/>
        </w:tabs>
        <w:jc w:val="both"/>
        <w:rPr>
          <w:szCs w:val="22"/>
        </w:rPr>
      </w:pPr>
    </w:p>
    <w:p w14:paraId="2A7F8936"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4ADB9745" w14:textId="77777777">
        <w:tc>
          <w:tcPr>
            <w:tcW w:w="9297" w:type="dxa"/>
            <w:tcBorders>
              <w:top w:val="single" w:sz="4" w:space="0" w:color="000000"/>
              <w:left w:val="single" w:sz="4" w:space="0" w:color="000000"/>
              <w:bottom w:val="single" w:sz="4" w:space="0" w:color="000000"/>
              <w:right w:val="single" w:sz="4" w:space="0" w:color="000000"/>
            </w:tcBorders>
          </w:tcPr>
          <w:p w14:paraId="79BFB6FA" w14:textId="77777777" w:rsidR="00A524A2" w:rsidRPr="00F70225" w:rsidRDefault="00A524A2" w:rsidP="00096224">
            <w:pPr>
              <w:tabs>
                <w:tab w:val="left" w:pos="567"/>
              </w:tabs>
              <w:snapToGrid w:val="0"/>
              <w:ind w:left="567" w:hanging="567"/>
              <w:jc w:val="both"/>
              <w:rPr>
                <w:b/>
                <w:szCs w:val="22"/>
              </w:rPr>
            </w:pPr>
            <w:r w:rsidRPr="00F70225">
              <w:rPr>
                <w:b/>
                <w:szCs w:val="22"/>
              </w:rPr>
              <w:t>5.</w:t>
            </w:r>
            <w:r w:rsidRPr="00F70225">
              <w:rPr>
                <w:b/>
                <w:szCs w:val="22"/>
              </w:rPr>
              <w:tab/>
              <w:t>SPOSÓB I DROGA PODANIA</w:t>
            </w:r>
          </w:p>
        </w:tc>
      </w:tr>
    </w:tbl>
    <w:p w14:paraId="6547150B" w14:textId="77777777" w:rsidR="00A524A2" w:rsidRPr="00F70225" w:rsidRDefault="00A524A2">
      <w:pPr>
        <w:tabs>
          <w:tab w:val="left" w:pos="567"/>
        </w:tabs>
        <w:jc w:val="both"/>
        <w:rPr>
          <w:szCs w:val="22"/>
        </w:rPr>
      </w:pPr>
    </w:p>
    <w:p w14:paraId="72FF452C" w14:textId="77777777" w:rsidR="009B341D" w:rsidRPr="00F70225" w:rsidRDefault="009B341D" w:rsidP="009B341D">
      <w:pPr>
        <w:tabs>
          <w:tab w:val="left" w:pos="567"/>
        </w:tabs>
        <w:jc w:val="both"/>
        <w:rPr>
          <w:szCs w:val="22"/>
        </w:rPr>
      </w:pPr>
      <w:r w:rsidRPr="00F70225">
        <w:rPr>
          <w:szCs w:val="22"/>
        </w:rPr>
        <w:t>Należy zapoznać się z treścią ulotki przed zastosowaniem leku.</w:t>
      </w:r>
    </w:p>
    <w:p w14:paraId="460DA4B1" w14:textId="77777777" w:rsidR="00A524A2" w:rsidRPr="00F70225" w:rsidRDefault="00DD59AB">
      <w:pPr>
        <w:tabs>
          <w:tab w:val="left" w:pos="567"/>
        </w:tabs>
        <w:jc w:val="both"/>
        <w:rPr>
          <w:szCs w:val="22"/>
        </w:rPr>
      </w:pPr>
      <w:r>
        <w:rPr>
          <w:szCs w:val="22"/>
        </w:rPr>
        <w:t>P</w:t>
      </w:r>
      <w:r w:rsidR="00A524A2" w:rsidRPr="00F70225">
        <w:rPr>
          <w:szCs w:val="22"/>
        </w:rPr>
        <w:t>odani</w:t>
      </w:r>
      <w:r>
        <w:rPr>
          <w:szCs w:val="22"/>
        </w:rPr>
        <w:t>e</w:t>
      </w:r>
      <w:r w:rsidR="00A524A2" w:rsidRPr="00F70225">
        <w:rPr>
          <w:szCs w:val="22"/>
        </w:rPr>
        <w:t xml:space="preserve"> doustne.</w:t>
      </w:r>
    </w:p>
    <w:p w14:paraId="1473EFF2" w14:textId="77777777" w:rsidR="00A524A2" w:rsidRPr="00F70225" w:rsidRDefault="00A524A2">
      <w:pPr>
        <w:tabs>
          <w:tab w:val="left" w:pos="567"/>
        </w:tabs>
        <w:jc w:val="both"/>
        <w:rPr>
          <w:szCs w:val="22"/>
        </w:rPr>
      </w:pPr>
    </w:p>
    <w:p w14:paraId="3EC8E1FE"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042794F4" w14:textId="77777777">
        <w:tc>
          <w:tcPr>
            <w:tcW w:w="9297" w:type="dxa"/>
            <w:tcBorders>
              <w:top w:val="single" w:sz="4" w:space="0" w:color="000000"/>
              <w:left w:val="single" w:sz="4" w:space="0" w:color="000000"/>
              <w:bottom w:val="single" w:sz="4" w:space="0" w:color="000000"/>
              <w:right w:val="single" w:sz="4" w:space="0" w:color="000000"/>
            </w:tcBorders>
          </w:tcPr>
          <w:p w14:paraId="3B92A743" w14:textId="77777777" w:rsidR="00A524A2" w:rsidRPr="00F70225" w:rsidRDefault="00A524A2" w:rsidP="00DD59AB">
            <w:pPr>
              <w:tabs>
                <w:tab w:val="left" w:pos="567"/>
              </w:tabs>
              <w:snapToGrid w:val="0"/>
              <w:ind w:left="567" w:hanging="567"/>
              <w:jc w:val="both"/>
              <w:rPr>
                <w:b/>
                <w:szCs w:val="22"/>
              </w:rPr>
            </w:pPr>
            <w:r w:rsidRPr="00F70225">
              <w:rPr>
                <w:b/>
                <w:szCs w:val="22"/>
              </w:rPr>
              <w:t>6.</w:t>
            </w:r>
            <w:r w:rsidRPr="00F70225">
              <w:rPr>
                <w:b/>
                <w:szCs w:val="22"/>
              </w:rPr>
              <w:tab/>
              <w:t xml:space="preserve"> OSTRZEŻENIE DOTYCZĄCE PRZECHOWYWANIA PRODUKTU LECZNICZEGO W MIEJSCU NIEWIDOCZNYM </w:t>
            </w:r>
            <w:r w:rsidR="00DD59AB">
              <w:rPr>
                <w:b/>
                <w:szCs w:val="22"/>
              </w:rPr>
              <w:t xml:space="preserve">I </w:t>
            </w:r>
            <w:r w:rsidR="00DD59AB" w:rsidRPr="00F70225">
              <w:rPr>
                <w:b/>
                <w:szCs w:val="22"/>
              </w:rPr>
              <w:t xml:space="preserve">NIEDOSTĘPNYM </w:t>
            </w:r>
            <w:r w:rsidRPr="00F70225">
              <w:rPr>
                <w:b/>
                <w:szCs w:val="22"/>
              </w:rPr>
              <w:t>DLA DZIECI</w:t>
            </w:r>
          </w:p>
        </w:tc>
      </w:tr>
    </w:tbl>
    <w:p w14:paraId="7D89FF6C" w14:textId="77777777" w:rsidR="00A524A2" w:rsidRPr="00F70225" w:rsidRDefault="00A524A2">
      <w:pPr>
        <w:tabs>
          <w:tab w:val="left" w:pos="567"/>
        </w:tabs>
        <w:jc w:val="both"/>
        <w:rPr>
          <w:szCs w:val="22"/>
        </w:rPr>
      </w:pPr>
    </w:p>
    <w:p w14:paraId="3218C793" w14:textId="77777777" w:rsidR="00A524A2" w:rsidRPr="00F70225" w:rsidRDefault="00A524A2">
      <w:pPr>
        <w:tabs>
          <w:tab w:val="left" w:pos="567"/>
        </w:tabs>
        <w:jc w:val="both"/>
        <w:rPr>
          <w:szCs w:val="22"/>
        </w:rPr>
      </w:pPr>
      <w:r w:rsidRPr="00F70225">
        <w:rPr>
          <w:szCs w:val="22"/>
        </w:rPr>
        <w:t xml:space="preserve">Lek przechowywać w miejscu niewidocznym </w:t>
      </w:r>
      <w:r w:rsidR="00DD59AB">
        <w:rPr>
          <w:szCs w:val="22"/>
        </w:rPr>
        <w:t xml:space="preserve">i niedostępnym </w:t>
      </w:r>
      <w:r w:rsidRPr="00F70225">
        <w:rPr>
          <w:szCs w:val="22"/>
        </w:rPr>
        <w:t>dla dzieci.</w:t>
      </w:r>
    </w:p>
    <w:p w14:paraId="7BAD1742" w14:textId="77777777" w:rsidR="00A524A2" w:rsidRPr="00F70225" w:rsidRDefault="00A524A2">
      <w:pPr>
        <w:tabs>
          <w:tab w:val="left" w:pos="567"/>
        </w:tabs>
        <w:jc w:val="both"/>
        <w:rPr>
          <w:szCs w:val="22"/>
        </w:rPr>
      </w:pPr>
    </w:p>
    <w:p w14:paraId="3A623C68"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4EC78FC7" w14:textId="77777777">
        <w:tc>
          <w:tcPr>
            <w:tcW w:w="9297" w:type="dxa"/>
            <w:tcBorders>
              <w:top w:val="single" w:sz="4" w:space="0" w:color="000000"/>
              <w:left w:val="single" w:sz="4" w:space="0" w:color="000000"/>
              <w:bottom w:val="single" w:sz="4" w:space="0" w:color="000000"/>
              <w:right w:val="single" w:sz="4" w:space="0" w:color="000000"/>
            </w:tcBorders>
          </w:tcPr>
          <w:p w14:paraId="65B43E51" w14:textId="77777777" w:rsidR="00A524A2" w:rsidRPr="00F70225" w:rsidRDefault="00A524A2">
            <w:pPr>
              <w:tabs>
                <w:tab w:val="left" w:pos="567"/>
              </w:tabs>
              <w:snapToGrid w:val="0"/>
              <w:ind w:left="567" w:hanging="567"/>
              <w:jc w:val="both"/>
              <w:rPr>
                <w:b/>
                <w:szCs w:val="22"/>
              </w:rPr>
            </w:pPr>
            <w:r w:rsidRPr="00F70225">
              <w:rPr>
                <w:b/>
                <w:szCs w:val="22"/>
              </w:rPr>
              <w:t>7.</w:t>
            </w:r>
            <w:r w:rsidRPr="00F70225">
              <w:rPr>
                <w:b/>
                <w:szCs w:val="22"/>
              </w:rPr>
              <w:tab/>
              <w:t>INNE OSTRZEŻENIA SPECJALNE, JEŚLI KONIECZNE</w:t>
            </w:r>
          </w:p>
        </w:tc>
      </w:tr>
    </w:tbl>
    <w:p w14:paraId="58E3A3C7" w14:textId="77777777" w:rsidR="00A524A2" w:rsidRPr="00F70225" w:rsidRDefault="00A524A2">
      <w:pPr>
        <w:tabs>
          <w:tab w:val="left" w:pos="567"/>
        </w:tabs>
        <w:jc w:val="both"/>
        <w:rPr>
          <w:szCs w:val="22"/>
        </w:rPr>
      </w:pPr>
    </w:p>
    <w:p w14:paraId="300EE502"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747353D5" w14:textId="77777777">
        <w:tc>
          <w:tcPr>
            <w:tcW w:w="9297" w:type="dxa"/>
            <w:tcBorders>
              <w:top w:val="single" w:sz="4" w:space="0" w:color="000000"/>
              <w:left w:val="single" w:sz="4" w:space="0" w:color="000000"/>
              <w:bottom w:val="single" w:sz="4" w:space="0" w:color="000000"/>
              <w:right w:val="single" w:sz="4" w:space="0" w:color="000000"/>
            </w:tcBorders>
          </w:tcPr>
          <w:p w14:paraId="46743DCA" w14:textId="77777777" w:rsidR="00A524A2" w:rsidRPr="00F70225" w:rsidRDefault="00A524A2">
            <w:pPr>
              <w:tabs>
                <w:tab w:val="left" w:pos="567"/>
              </w:tabs>
              <w:snapToGrid w:val="0"/>
              <w:ind w:left="567" w:hanging="567"/>
              <w:jc w:val="both"/>
              <w:rPr>
                <w:b/>
                <w:szCs w:val="22"/>
              </w:rPr>
            </w:pPr>
            <w:r w:rsidRPr="00F70225">
              <w:rPr>
                <w:b/>
                <w:szCs w:val="22"/>
              </w:rPr>
              <w:t>8.</w:t>
            </w:r>
            <w:r w:rsidRPr="00F70225">
              <w:rPr>
                <w:b/>
                <w:szCs w:val="22"/>
              </w:rPr>
              <w:tab/>
              <w:t>TERMIN WAŻNOŚCI</w:t>
            </w:r>
          </w:p>
        </w:tc>
      </w:tr>
    </w:tbl>
    <w:p w14:paraId="07641056" w14:textId="77777777" w:rsidR="00A524A2" w:rsidRPr="00F70225" w:rsidRDefault="00A524A2">
      <w:pPr>
        <w:tabs>
          <w:tab w:val="left" w:pos="567"/>
        </w:tabs>
        <w:jc w:val="both"/>
        <w:rPr>
          <w:szCs w:val="22"/>
        </w:rPr>
      </w:pPr>
    </w:p>
    <w:p w14:paraId="24D373C2" w14:textId="77777777" w:rsidR="00A524A2" w:rsidRPr="00F70225" w:rsidRDefault="00A524A2">
      <w:pPr>
        <w:tabs>
          <w:tab w:val="left" w:pos="567"/>
        </w:tabs>
        <w:jc w:val="both"/>
        <w:rPr>
          <w:szCs w:val="22"/>
        </w:rPr>
      </w:pPr>
      <w:r w:rsidRPr="00F70225">
        <w:rPr>
          <w:szCs w:val="22"/>
        </w:rPr>
        <w:t>TERMIN WAŻNOŚCI:</w:t>
      </w:r>
    </w:p>
    <w:p w14:paraId="5F0C9C03" w14:textId="77777777" w:rsidR="00A524A2" w:rsidRPr="00F70225" w:rsidRDefault="00A524A2">
      <w:pPr>
        <w:tabs>
          <w:tab w:val="left" w:pos="567"/>
        </w:tabs>
        <w:jc w:val="both"/>
        <w:rPr>
          <w:szCs w:val="22"/>
        </w:rPr>
      </w:pPr>
    </w:p>
    <w:p w14:paraId="01CA0452"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33919520" w14:textId="77777777">
        <w:tc>
          <w:tcPr>
            <w:tcW w:w="9297" w:type="dxa"/>
            <w:tcBorders>
              <w:top w:val="single" w:sz="4" w:space="0" w:color="000000"/>
              <w:left w:val="single" w:sz="4" w:space="0" w:color="000000"/>
              <w:bottom w:val="single" w:sz="4" w:space="0" w:color="000000"/>
              <w:right w:val="single" w:sz="4" w:space="0" w:color="000000"/>
            </w:tcBorders>
          </w:tcPr>
          <w:p w14:paraId="3E14807A" w14:textId="77777777" w:rsidR="00A524A2" w:rsidRPr="00F70225" w:rsidRDefault="00A524A2">
            <w:pPr>
              <w:tabs>
                <w:tab w:val="left" w:pos="567"/>
              </w:tabs>
              <w:snapToGrid w:val="0"/>
              <w:ind w:left="567" w:hanging="567"/>
              <w:jc w:val="both"/>
              <w:rPr>
                <w:b/>
                <w:szCs w:val="22"/>
              </w:rPr>
            </w:pPr>
            <w:r w:rsidRPr="00F70225">
              <w:rPr>
                <w:b/>
                <w:szCs w:val="22"/>
              </w:rPr>
              <w:t>9.</w:t>
            </w:r>
            <w:r w:rsidRPr="00F70225">
              <w:rPr>
                <w:b/>
                <w:szCs w:val="22"/>
              </w:rPr>
              <w:tab/>
              <w:t>WARUNKI PRZECHOWYWANIA</w:t>
            </w:r>
          </w:p>
        </w:tc>
      </w:tr>
    </w:tbl>
    <w:p w14:paraId="7312BE12" w14:textId="77777777" w:rsidR="00A524A2" w:rsidRPr="00F70225" w:rsidRDefault="00A524A2">
      <w:pPr>
        <w:tabs>
          <w:tab w:val="left" w:pos="567"/>
        </w:tabs>
        <w:jc w:val="both"/>
        <w:rPr>
          <w:szCs w:val="22"/>
        </w:rPr>
      </w:pPr>
    </w:p>
    <w:p w14:paraId="3112A363" w14:textId="77777777" w:rsidR="00A524A2" w:rsidRPr="00F70225" w:rsidRDefault="00A524A2" w:rsidP="00FC3F7B">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774FBCF4" w14:textId="77777777">
        <w:tc>
          <w:tcPr>
            <w:tcW w:w="9297" w:type="dxa"/>
            <w:tcBorders>
              <w:top w:val="single" w:sz="4" w:space="0" w:color="000000"/>
              <w:left w:val="single" w:sz="4" w:space="0" w:color="000000"/>
              <w:bottom w:val="single" w:sz="4" w:space="0" w:color="000000"/>
              <w:right w:val="single" w:sz="4" w:space="0" w:color="000000"/>
            </w:tcBorders>
          </w:tcPr>
          <w:p w14:paraId="3312E7B4" w14:textId="77777777" w:rsidR="00A524A2" w:rsidRPr="00F70225" w:rsidRDefault="00A524A2">
            <w:pPr>
              <w:tabs>
                <w:tab w:val="left" w:pos="567"/>
              </w:tabs>
              <w:snapToGrid w:val="0"/>
              <w:ind w:left="567" w:hanging="567"/>
              <w:jc w:val="both"/>
              <w:rPr>
                <w:b/>
                <w:szCs w:val="22"/>
              </w:rPr>
            </w:pPr>
            <w:r w:rsidRPr="00F70225">
              <w:rPr>
                <w:b/>
                <w:szCs w:val="22"/>
              </w:rPr>
              <w:t>10.</w:t>
            </w:r>
            <w:r w:rsidRPr="00F70225">
              <w:rPr>
                <w:b/>
                <w:szCs w:val="22"/>
              </w:rPr>
              <w:tab/>
              <w:t>SPECJALNE ŚRODKI OSTROŻNOŚCI DOTYCZĄCE USUWANIA NIEZUŻYTEGO PRODUKTU LECZNICZEGO LUB POCHODZĄCYCH Z NIEGO ODPADÓW, JEŚLI WYSTĘPUJĄ</w:t>
            </w:r>
          </w:p>
        </w:tc>
      </w:tr>
    </w:tbl>
    <w:p w14:paraId="4910D14E" w14:textId="77777777" w:rsidR="00A524A2" w:rsidRPr="00F70225" w:rsidRDefault="00A524A2">
      <w:pPr>
        <w:tabs>
          <w:tab w:val="left" w:pos="567"/>
        </w:tabs>
        <w:jc w:val="both"/>
        <w:rPr>
          <w:szCs w:val="22"/>
        </w:rPr>
      </w:pPr>
    </w:p>
    <w:p w14:paraId="253A7022"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0870767D" w14:textId="77777777">
        <w:tc>
          <w:tcPr>
            <w:tcW w:w="9297" w:type="dxa"/>
            <w:tcBorders>
              <w:top w:val="single" w:sz="4" w:space="0" w:color="000000"/>
              <w:left w:val="single" w:sz="4" w:space="0" w:color="000000"/>
              <w:bottom w:val="single" w:sz="4" w:space="0" w:color="000000"/>
              <w:right w:val="single" w:sz="4" w:space="0" w:color="000000"/>
            </w:tcBorders>
          </w:tcPr>
          <w:p w14:paraId="4DEC972D" w14:textId="77777777" w:rsidR="00A524A2" w:rsidRPr="00F70225" w:rsidRDefault="00A524A2">
            <w:pPr>
              <w:tabs>
                <w:tab w:val="left" w:pos="567"/>
              </w:tabs>
              <w:snapToGrid w:val="0"/>
              <w:ind w:left="567" w:hanging="567"/>
              <w:jc w:val="both"/>
              <w:rPr>
                <w:b/>
                <w:szCs w:val="22"/>
              </w:rPr>
            </w:pPr>
            <w:r w:rsidRPr="00F70225">
              <w:rPr>
                <w:b/>
                <w:szCs w:val="22"/>
              </w:rPr>
              <w:t>11.</w:t>
            </w:r>
            <w:r w:rsidRPr="00F70225">
              <w:rPr>
                <w:b/>
                <w:szCs w:val="22"/>
              </w:rPr>
              <w:tab/>
              <w:t>NAZWA I ADRES PODMIOTU ODPOWIEDZIALNEGO</w:t>
            </w:r>
          </w:p>
        </w:tc>
      </w:tr>
    </w:tbl>
    <w:p w14:paraId="5D7E446B" w14:textId="77777777" w:rsidR="00A524A2" w:rsidRPr="00F70225" w:rsidRDefault="00A524A2">
      <w:pPr>
        <w:tabs>
          <w:tab w:val="left" w:pos="567"/>
        </w:tabs>
        <w:jc w:val="both"/>
        <w:rPr>
          <w:szCs w:val="22"/>
        </w:rPr>
      </w:pPr>
    </w:p>
    <w:p w14:paraId="5013A0C0" w14:textId="77777777" w:rsidR="00FC3F7B" w:rsidRPr="008F4E1C" w:rsidRDefault="00FC3F7B" w:rsidP="00FC3F7B">
      <w:pPr>
        <w:tabs>
          <w:tab w:val="left" w:pos="567"/>
        </w:tabs>
        <w:jc w:val="both"/>
        <w:rPr>
          <w:i/>
          <w:iCs/>
          <w:szCs w:val="22"/>
        </w:rPr>
      </w:pPr>
      <w:r w:rsidRPr="008F4E1C">
        <w:rPr>
          <w:i/>
          <w:iCs/>
          <w:highlight w:val="lightGray"/>
          <w:lang w:val="en-GB"/>
        </w:rPr>
        <w:t>Tekturowe pudełko</w:t>
      </w:r>
    </w:p>
    <w:p w14:paraId="1C0AC476" w14:textId="77777777" w:rsidR="00A524A2" w:rsidRPr="00F70225" w:rsidRDefault="00A524A2">
      <w:pPr>
        <w:tabs>
          <w:tab w:val="left" w:pos="567"/>
        </w:tabs>
        <w:jc w:val="both"/>
        <w:rPr>
          <w:szCs w:val="22"/>
          <w:lang w:val="en-US"/>
        </w:rPr>
      </w:pPr>
      <w:r w:rsidRPr="00F70225">
        <w:rPr>
          <w:szCs w:val="22"/>
          <w:lang w:val="en-US"/>
        </w:rPr>
        <w:t>Orion Corporation</w:t>
      </w:r>
    </w:p>
    <w:p w14:paraId="641FAD1F" w14:textId="77777777" w:rsidR="00A524A2" w:rsidRPr="00F70225" w:rsidRDefault="00A524A2">
      <w:pPr>
        <w:tabs>
          <w:tab w:val="left" w:pos="567"/>
        </w:tabs>
        <w:jc w:val="both"/>
        <w:rPr>
          <w:szCs w:val="22"/>
          <w:lang w:val="en-US"/>
        </w:rPr>
      </w:pPr>
      <w:r w:rsidRPr="00F70225">
        <w:rPr>
          <w:szCs w:val="22"/>
          <w:lang w:val="en-US"/>
        </w:rPr>
        <w:t>Orionintie 1</w:t>
      </w:r>
    </w:p>
    <w:p w14:paraId="2E415854" w14:textId="77777777" w:rsidR="00A524A2" w:rsidRPr="00F70225" w:rsidRDefault="00A524A2">
      <w:pPr>
        <w:tabs>
          <w:tab w:val="left" w:pos="567"/>
        </w:tabs>
        <w:jc w:val="both"/>
        <w:rPr>
          <w:szCs w:val="22"/>
          <w:lang w:val="en-US"/>
        </w:rPr>
      </w:pPr>
      <w:r w:rsidRPr="00F70225">
        <w:rPr>
          <w:szCs w:val="22"/>
          <w:lang w:val="en-US"/>
        </w:rPr>
        <w:t>FI-02200 Espoo</w:t>
      </w:r>
    </w:p>
    <w:p w14:paraId="1BE64EBB" w14:textId="77777777" w:rsidR="00A524A2" w:rsidRPr="00F70225" w:rsidRDefault="00A524A2">
      <w:pPr>
        <w:tabs>
          <w:tab w:val="left" w:pos="567"/>
        </w:tabs>
        <w:jc w:val="both"/>
        <w:rPr>
          <w:szCs w:val="22"/>
          <w:lang w:val="en-US"/>
        </w:rPr>
      </w:pPr>
      <w:r w:rsidRPr="00F70225">
        <w:rPr>
          <w:szCs w:val="22"/>
          <w:lang w:val="en-US"/>
        </w:rPr>
        <w:t>Finlandia</w:t>
      </w:r>
    </w:p>
    <w:p w14:paraId="6D6728F5" w14:textId="77777777" w:rsidR="00A524A2" w:rsidRDefault="00A524A2">
      <w:pPr>
        <w:tabs>
          <w:tab w:val="left" w:pos="567"/>
        </w:tabs>
        <w:jc w:val="both"/>
        <w:rPr>
          <w:szCs w:val="22"/>
          <w:lang w:val="en-US"/>
        </w:rPr>
      </w:pPr>
    </w:p>
    <w:p w14:paraId="299B34B8" w14:textId="77777777" w:rsidR="00FC3F7B" w:rsidRPr="008F4E1C" w:rsidRDefault="00FC3F7B" w:rsidP="00FC3F7B">
      <w:pPr>
        <w:tabs>
          <w:tab w:val="left" w:pos="567"/>
        </w:tabs>
        <w:jc w:val="both"/>
        <w:rPr>
          <w:i/>
          <w:iCs/>
          <w:szCs w:val="22"/>
        </w:rPr>
      </w:pPr>
      <w:r w:rsidRPr="008F4E1C">
        <w:rPr>
          <w:i/>
          <w:iCs/>
          <w:highlight w:val="lightGray"/>
          <w:lang w:val="en-GB"/>
        </w:rPr>
        <w:t>Etykieta butelki</w:t>
      </w:r>
    </w:p>
    <w:p w14:paraId="4242381B" w14:textId="77777777" w:rsidR="00FC3F7B" w:rsidRPr="00F70225" w:rsidRDefault="00FC3F7B" w:rsidP="00FC3F7B">
      <w:pPr>
        <w:tabs>
          <w:tab w:val="left" w:pos="567"/>
        </w:tabs>
        <w:jc w:val="both"/>
        <w:rPr>
          <w:szCs w:val="22"/>
          <w:lang w:val="en-US"/>
        </w:rPr>
      </w:pPr>
      <w:r w:rsidRPr="00F70225">
        <w:rPr>
          <w:szCs w:val="22"/>
          <w:lang w:val="en-US"/>
        </w:rPr>
        <w:t>Orion Corporation</w:t>
      </w:r>
    </w:p>
    <w:p w14:paraId="016F45AB" w14:textId="77777777" w:rsidR="00FC3F7B" w:rsidRPr="00F70225" w:rsidRDefault="00FC3F7B">
      <w:pPr>
        <w:tabs>
          <w:tab w:val="left" w:pos="567"/>
        </w:tabs>
        <w:jc w:val="both"/>
        <w:rPr>
          <w:szCs w:val="22"/>
          <w:lang w:val="en-US"/>
        </w:rPr>
      </w:pPr>
    </w:p>
    <w:p w14:paraId="24D06D24" w14:textId="77777777" w:rsidR="00A524A2" w:rsidRPr="00F70225" w:rsidRDefault="00A524A2">
      <w:pPr>
        <w:tabs>
          <w:tab w:val="left" w:pos="567"/>
        </w:tabs>
        <w:jc w:val="both"/>
        <w:rPr>
          <w:szCs w:val="22"/>
          <w:lang w:val="en-US"/>
        </w:rPr>
      </w:pPr>
    </w:p>
    <w:tbl>
      <w:tblPr>
        <w:tblW w:w="0" w:type="auto"/>
        <w:tblInd w:w="-5" w:type="dxa"/>
        <w:tblLayout w:type="fixed"/>
        <w:tblLook w:val="0000" w:firstRow="0" w:lastRow="0" w:firstColumn="0" w:lastColumn="0" w:noHBand="0" w:noVBand="0"/>
      </w:tblPr>
      <w:tblGrid>
        <w:gridCol w:w="9297"/>
      </w:tblGrid>
      <w:tr w:rsidR="00A524A2" w:rsidRPr="00F70225" w14:paraId="3E3AB10A" w14:textId="77777777">
        <w:tc>
          <w:tcPr>
            <w:tcW w:w="9297" w:type="dxa"/>
            <w:tcBorders>
              <w:top w:val="single" w:sz="4" w:space="0" w:color="000000"/>
              <w:left w:val="single" w:sz="4" w:space="0" w:color="000000"/>
              <w:bottom w:val="single" w:sz="4" w:space="0" w:color="000000"/>
              <w:right w:val="single" w:sz="4" w:space="0" w:color="000000"/>
            </w:tcBorders>
          </w:tcPr>
          <w:p w14:paraId="6AF7C482" w14:textId="77777777" w:rsidR="00A524A2" w:rsidRPr="00F70225" w:rsidRDefault="00A524A2" w:rsidP="00096224">
            <w:pPr>
              <w:tabs>
                <w:tab w:val="left" w:pos="567"/>
              </w:tabs>
              <w:snapToGrid w:val="0"/>
              <w:ind w:left="567" w:hanging="567"/>
              <w:jc w:val="both"/>
              <w:rPr>
                <w:b/>
                <w:szCs w:val="22"/>
              </w:rPr>
            </w:pPr>
            <w:r w:rsidRPr="00F70225">
              <w:rPr>
                <w:b/>
                <w:szCs w:val="22"/>
              </w:rPr>
              <w:t>12.</w:t>
            </w:r>
            <w:r w:rsidRPr="00F70225">
              <w:rPr>
                <w:b/>
                <w:szCs w:val="22"/>
              </w:rPr>
              <w:tab/>
              <w:t>NUMERY POZWOLE</w:t>
            </w:r>
            <w:r w:rsidR="00096224">
              <w:rPr>
                <w:b/>
                <w:szCs w:val="22"/>
              </w:rPr>
              <w:t>Ń</w:t>
            </w:r>
            <w:r w:rsidRPr="00F70225">
              <w:rPr>
                <w:b/>
                <w:szCs w:val="22"/>
              </w:rPr>
              <w:t xml:space="preserve"> NA DOPUSZCZENIE DO OBROTU</w:t>
            </w:r>
          </w:p>
        </w:tc>
      </w:tr>
    </w:tbl>
    <w:p w14:paraId="6CA6ADF6" w14:textId="77777777" w:rsidR="00A524A2" w:rsidRPr="00F70225" w:rsidRDefault="00A524A2">
      <w:pPr>
        <w:tabs>
          <w:tab w:val="left" w:pos="567"/>
        </w:tabs>
        <w:jc w:val="both"/>
        <w:rPr>
          <w:szCs w:val="22"/>
        </w:rPr>
      </w:pPr>
    </w:p>
    <w:p w14:paraId="516CB4B2" w14:textId="77777777" w:rsidR="00A524A2" w:rsidRPr="00F70225" w:rsidRDefault="00A524A2">
      <w:pPr>
        <w:tabs>
          <w:tab w:val="left" w:pos="567"/>
        </w:tabs>
        <w:rPr>
          <w:szCs w:val="22"/>
          <w:shd w:val="clear" w:color="auto" w:fill="C0C0C0"/>
        </w:rPr>
      </w:pPr>
      <w:r w:rsidRPr="00F70225">
        <w:rPr>
          <w:szCs w:val="22"/>
        </w:rPr>
        <w:t xml:space="preserve">EU/1/03/260/019  </w:t>
      </w:r>
      <w:r w:rsidRPr="00F70225">
        <w:rPr>
          <w:szCs w:val="22"/>
          <w:shd w:val="clear" w:color="auto" w:fill="C0C0C0"/>
        </w:rPr>
        <w:t>10 tabletek powlekanych</w:t>
      </w:r>
    </w:p>
    <w:p w14:paraId="525CF418" w14:textId="77777777" w:rsidR="00A524A2" w:rsidRPr="00F70225" w:rsidRDefault="00A524A2">
      <w:pPr>
        <w:tabs>
          <w:tab w:val="left" w:pos="567"/>
        </w:tabs>
        <w:rPr>
          <w:szCs w:val="22"/>
          <w:shd w:val="clear" w:color="auto" w:fill="C0C0C0"/>
        </w:rPr>
      </w:pPr>
      <w:r w:rsidRPr="00F70225">
        <w:rPr>
          <w:szCs w:val="22"/>
          <w:shd w:val="clear" w:color="auto" w:fill="C0C0C0"/>
        </w:rPr>
        <w:t>EU/1/03/260/020  30 tabletek powlekanych</w:t>
      </w:r>
    </w:p>
    <w:p w14:paraId="530D17FB" w14:textId="77777777" w:rsidR="00A524A2" w:rsidRPr="00F70225" w:rsidRDefault="00A524A2">
      <w:pPr>
        <w:tabs>
          <w:tab w:val="left" w:pos="567"/>
        </w:tabs>
        <w:rPr>
          <w:szCs w:val="22"/>
          <w:shd w:val="clear" w:color="auto" w:fill="C0C0C0"/>
        </w:rPr>
      </w:pPr>
      <w:r w:rsidRPr="00F70225">
        <w:rPr>
          <w:szCs w:val="22"/>
          <w:shd w:val="clear" w:color="auto" w:fill="C0C0C0"/>
        </w:rPr>
        <w:t>EU/1/03/260/021  100 tabletek powlekanych</w:t>
      </w:r>
    </w:p>
    <w:p w14:paraId="385DDB2A" w14:textId="77777777" w:rsidR="00A524A2" w:rsidRPr="00F70225" w:rsidRDefault="00A524A2">
      <w:pPr>
        <w:tabs>
          <w:tab w:val="left" w:pos="567"/>
        </w:tabs>
        <w:rPr>
          <w:szCs w:val="22"/>
          <w:shd w:val="clear" w:color="auto" w:fill="C0C0C0"/>
        </w:rPr>
      </w:pPr>
      <w:r w:rsidRPr="00F70225">
        <w:rPr>
          <w:szCs w:val="22"/>
          <w:shd w:val="clear" w:color="auto" w:fill="C0C0C0"/>
        </w:rPr>
        <w:t>EU/1/03/260/022  130 tabletek powlekanych</w:t>
      </w:r>
    </w:p>
    <w:p w14:paraId="03ADB214" w14:textId="77777777" w:rsidR="00A524A2" w:rsidRPr="00F70225" w:rsidRDefault="00A524A2">
      <w:pPr>
        <w:tabs>
          <w:tab w:val="left" w:pos="567"/>
        </w:tabs>
        <w:rPr>
          <w:szCs w:val="22"/>
          <w:shd w:val="clear" w:color="auto" w:fill="C0C0C0"/>
        </w:rPr>
      </w:pPr>
      <w:r w:rsidRPr="00F70225">
        <w:rPr>
          <w:szCs w:val="22"/>
          <w:shd w:val="clear" w:color="auto" w:fill="C0C0C0"/>
        </w:rPr>
        <w:t>EU/1/03/260/023  175 tabletek powlekanych</w:t>
      </w:r>
    </w:p>
    <w:p w14:paraId="3995583F" w14:textId="77777777" w:rsidR="00A524A2" w:rsidRDefault="00A524A2">
      <w:pPr>
        <w:tabs>
          <w:tab w:val="left" w:pos="567"/>
        </w:tabs>
        <w:jc w:val="both"/>
        <w:rPr>
          <w:szCs w:val="22"/>
        </w:rPr>
      </w:pPr>
    </w:p>
    <w:p w14:paraId="31673E75" w14:textId="77777777" w:rsidR="00FC3F7B" w:rsidRPr="00F70225" w:rsidRDefault="00FC3F7B">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3943AF25" w14:textId="77777777">
        <w:tc>
          <w:tcPr>
            <w:tcW w:w="9297" w:type="dxa"/>
            <w:tcBorders>
              <w:top w:val="single" w:sz="4" w:space="0" w:color="000000"/>
              <w:left w:val="single" w:sz="4" w:space="0" w:color="000000"/>
              <w:bottom w:val="single" w:sz="4" w:space="0" w:color="000000"/>
              <w:right w:val="single" w:sz="4" w:space="0" w:color="000000"/>
            </w:tcBorders>
          </w:tcPr>
          <w:p w14:paraId="60D3D29D" w14:textId="77777777" w:rsidR="00A524A2" w:rsidRPr="00F70225" w:rsidRDefault="00A524A2">
            <w:pPr>
              <w:tabs>
                <w:tab w:val="left" w:pos="567"/>
              </w:tabs>
              <w:snapToGrid w:val="0"/>
              <w:ind w:left="567" w:hanging="567"/>
              <w:jc w:val="both"/>
              <w:rPr>
                <w:b/>
                <w:szCs w:val="22"/>
              </w:rPr>
            </w:pPr>
            <w:r w:rsidRPr="00F70225">
              <w:rPr>
                <w:b/>
                <w:szCs w:val="22"/>
              </w:rPr>
              <w:t>13.</w:t>
            </w:r>
            <w:r w:rsidRPr="00F70225">
              <w:rPr>
                <w:b/>
                <w:szCs w:val="22"/>
              </w:rPr>
              <w:tab/>
              <w:t xml:space="preserve">NUMER SERII </w:t>
            </w:r>
          </w:p>
        </w:tc>
      </w:tr>
    </w:tbl>
    <w:p w14:paraId="74A2FDAC" w14:textId="77777777" w:rsidR="00A524A2" w:rsidRPr="00F70225" w:rsidRDefault="00A524A2">
      <w:pPr>
        <w:tabs>
          <w:tab w:val="left" w:pos="567"/>
        </w:tabs>
        <w:jc w:val="both"/>
        <w:rPr>
          <w:szCs w:val="22"/>
        </w:rPr>
      </w:pPr>
    </w:p>
    <w:p w14:paraId="2BEAAA85" w14:textId="77777777" w:rsidR="00A524A2" w:rsidRPr="00F70225" w:rsidRDefault="00A524A2">
      <w:pPr>
        <w:tabs>
          <w:tab w:val="left" w:pos="567"/>
        </w:tabs>
        <w:jc w:val="both"/>
        <w:rPr>
          <w:szCs w:val="22"/>
        </w:rPr>
      </w:pPr>
      <w:r w:rsidRPr="00F70225">
        <w:rPr>
          <w:szCs w:val="22"/>
        </w:rPr>
        <w:t>Nr serii:</w:t>
      </w:r>
    </w:p>
    <w:p w14:paraId="649C6DAE" w14:textId="77777777" w:rsidR="00A524A2" w:rsidRPr="00F70225" w:rsidRDefault="00A524A2">
      <w:pPr>
        <w:tabs>
          <w:tab w:val="left" w:pos="567"/>
        </w:tabs>
        <w:jc w:val="both"/>
        <w:rPr>
          <w:szCs w:val="22"/>
        </w:rPr>
      </w:pPr>
    </w:p>
    <w:p w14:paraId="6028A358"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72DC2154" w14:textId="77777777">
        <w:tc>
          <w:tcPr>
            <w:tcW w:w="9297" w:type="dxa"/>
            <w:tcBorders>
              <w:top w:val="single" w:sz="4" w:space="0" w:color="000000"/>
              <w:left w:val="single" w:sz="4" w:space="0" w:color="000000"/>
              <w:bottom w:val="single" w:sz="4" w:space="0" w:color="000000"/>
              <w:right w:val="single" w:sz="4" w:space="0" w:color="000000"/>
            </w:tcBorders>
          </w:tcPr>
          <w:p w14:paraId="120F5FD5" w14:textId="77777777" w:rsidR="00A524A2" w:rsidRPr="00F70225" w:rsidRDefault="00A524A2">
            <w:pPr>
              <w:tabs>
                <w:tab w:val="left" w:pos="567"/>
              </w:tabs>
              <w:snapToGrid w:val="0"/>
              <w:ind w:left="567" w:hanging="567"/>
              <w:jc w:val="both"/>
              <w:rPr>
                <w:b/>
                <w:szCs w:val="22"/>
              </w:rPr>
            </w:pPr>
            <w:r w:rsidRPr="00F70225">
              <w:rPr>
                <w:b/>
                <w:szCs w:val="22"/>
              </w:rPr>
              <w:t>14.</w:t>
            </w:r>
            <w:r w:rsidRPr="00F70225">
              <w:rPr>
                <w:b/>
                <w:szCs w:val="22"/>
              </w:rPr>
              <w:tab/>
            </w:r>
            <w:r w:rsidR="00096224">
              <w:rPr>
                <w:b/>
                <w:szCs w:val="22"/>
              </w:rPr>
              <w:t xml:space="preserve">OGÓLNA </w:t>
            </w:r>
            <w:r w:rsidRPr="00F70225">
              <w:rPr>
                <w:b/>
                <w:szCs w:val="22"/>
              </w:rPr>
              <w:t>KATEGORIA DOSTĘPNOŚCI</w:t>
            </w:r>
          </w:p>
        </w:tc>
      </w:tr>
    </w:tbl>
    <w:p w14:paraId="01F78124" w14:textId="77777777" w:rsidR="00A524A2" w:rsidRPr="00F70225" w:rsidRDefault="00A524A2">
      <w:pPr>
        <w:tabs>
          <w:tab w:val="left" w:pos="567"/>
        </w:tabs>
        <w:jc w:val="both"/>
        <w:rPr>
          <w:szCs w:val="22"/>
        </w:rPr>
      </w:pPr>
    </w:p>
    <w:p w14:paraId="0F21EBAB" w14:textId="77777777" w:rsidR="00A524A2" w:rsidRPr="00F70225" w:rsidRDefault="00A524A2">
      <w:pPr>
        <w:tabs>
          <w:tab w:val="left" w:pos="567"/>
        </w:tabs>
        <w:jc w:val="both"/>
        <w:rPr>
          <w:szCs w:val="22"/>
        </w:rPr>
      </w:pPr>
    </w:p>
    <w:tbl>
      <w:tblPr>
        <w:tblW w:w="0" w:type="auto"/>
        <w:tblInd w:w="-5" w:type="dxa"/>
        <w:tblLayout w:type="fixed"/>
        <w:tblLook w:val="0000" w:firstRow="0" w:lastRow="0" w:firstColumn="0" w:lastColumn="0" w:noHBand="0" w:noVBand="0"/>
      </w:tblPr>
      <w:tblGrid>
        <w:gridCol w:w="9297"/>
      </w:tblGrid>
      <w:tr w:rsidR="00A524A2" w:rsidRPr="00F70225" w14:paraId="686BACCD" w14:textId="77777777">
        <w:tc>
          <w:tcPr>
            <w:tcW w:w="9297" w:type="dxa"/>
            <w:tcBorders>
              <w:top w:val="single" w:sz="4" w:space="0" w:color="000000"/>
              <w:left w:val="single" w:sz="4" w:space="0" w:color="000000"/>
              <w:bottom w:val="single" w:sz="4" w:space="0" w:color="000000"/>
              <w:right w:val="single" w:sz="4" w:space="0" w:color="000000"/>
            </w:tcBorders>
          </w:tcPr>
          <w:p w14:paraId="235AAB55" w14:textId="77777777" w:rsidR="00A524A2" w:rsidRPr="00F70225" w:rsidRDefault="00A524A2">
            <w:pPr>
              <w:tabs>
                <w:tab w:val="left" w:pos="567"/>
              </w:tabs>
              <w:snapToGrid w:val="0"/>
              <w:jc w:val="both"/>
              <w:rPr>
                <w:b/>
                <w:szCs w:val="22"/>
              </w:rPr>
            </w:pPr>
            <w:bookmarkStart w:id="3" w:name="WfEndTarget"/>
            <w:bookmarkEnd w:id="3"/>
            <w:r w:rsidRPr="00F70225">
              <w:rPr>
                <w:b/>
                <w:szCs w:val="22"/>
              </w:rPr>
              <w:t>15.</w:t>
            </w:r>
            <w:r w:rsidRPr="00F70225">
              <w:rPr>
                <w:b/>
                <w:szCs w:val="22"/>
              </w:rPr>
              <w:tab/>
              <w:t>INSTRUKCJA UŻYCIA</w:t>
            </w:r>
          </w:p>
        </w:tc>
      </w:tr>
    </w:tbl>
    <w:p w14:paraId="05D114E9" w14:textId="77777777" w:rsidR="00A524A2" w:rsidRPr="00F70225" w:rsidRDefault="00A524A2">
      <w:pPr>
        <w:tabs>
          <w:tab w:val="left" w:pos="567"/>
        </w:tabs>
        <w:jc w:val="both"/>
        <w:rPr>
          <w:b/>
          <w:szCs w:val="22"/>
        </w:rPr>
      </w:pPr>
    </w:p>
    <w:p w14:paraId="411BD95B" w14:textId="77777777" w:rsidR="00A524A2" w:rsidRPr="00F70225" w:rsidRDefault="00A524A2">
      <w:pPr>
        <w:tabs>
          <w:tab w:val="left" w:pos="567"/>
        </w:tabs>
        <w:jc w:val="both"/>
        <w:rPr>
          <w:b/>
          <w:szCs w:val="22"/>
        </w:rPr>
      </w:pPr>
    </w:p>
    <w:p w14:paraId="646E4010" w14:textId="77777777" w:rsidR="00A524A2" w:rsidRPr="00F70225" w:rsidRDefault="00A524A2">
      <w:pPr>
        <w:pBdr>
          <w:top w:val="single" w:sz="4" w:space="1" w:color="000000"/>
          <w:left w:val="single" w:sz="4" w:space="4" w:color="000000"/>
          <w:bottom w:val="single" w:sz="4" w:space="1" w:color="000000"/>
          <w:right w:val="single" w:sz="4" w:space="4" w:color="000000"/>
        </w:pBdr>
        <w:tabs>
          <w:tab w:val="left" w:pos="567"/>
        </w:tabs>
        <w:jc w:val="both"/>
        <w:rPr>
          <w:b/>
          <w:szCs w:val="22"/>
        </w:rPr>
      </w:pPr>
      <w:r w:rsidRPr="00F70225">
        <w:rPr>
          <w:b/>
          <w:szCs w:val="22"/>
        </w:rPr>
        <w:t>16.</w:t>
      </w:r>
      <w:r w:rsidRPr="00F70225">
        <w:rPr>
          <w:b/>
          <w:szCs w:val="22"/>
        </w:rPr>
        <w:tab/>
        <w:t xml:space="preserve">INFORMACJA PODANA </w:t>
      </w:r>
      <w:r w:rsidR="00096224" w:rsidRPr="00E219C2">
        <w:rPr>
          <w:b/>
          <w:noProof/>
          <w:szCs w:val="22"/>
          <w:lang w:val="en-US"/>
        </w:rPr>
        <w:t>SYSTEMEM BRAILLE’A</w:t>
      </w:r>
    </w:p>
    <w:p w14:paraId="749C9501" w14:textId="77777777" w:rsidR="00A524A2" w:rsidRPr="00F70225" w:rsidRDefault="00A524A2">
      <w:pPr>
        <w:tabs>
          <w:tab w:val="left" w:pos="567"/>
        </w:tabs>
        <w:jc w:val="both"/>
        <w:rPr>
          <w:b/>
          <w:szCs w:val="22"/>
        </w:rPr>
      </w:pPr>
    </w:p>
    <w:p w14:paraId="360D367C" w14:textId="77777777" w:rsidR="00FC3F7B" w:rsidRPr="00C937E7" w:rsidRDefault="00A524A2" w:rsidP="00FC3F7B">
      <w:pPr>
        <w:rPr>
          <w:noProof/>
          <w:szCs w:val="22"/>
          <w:shd w:val="clear" w:color="auto" w:fill="CCCCCC"/>
        </w:rPr>
      </w:pPr>
      <w:r w:rsidRPr="00F70225">
        <w:rPr>
          <w:szCs w:val="22"/>
        </w:rPr>
        <w:t>stalevo 200/50/200</w:t>
      </w:r>
      <w:r w:rsidR="00DE5A2A">
        <w:rPr>
          <w:szCs w:val="22"/>
        </w:rPr>
        <w:t> mg</w:t>
      </w:r>
      <w:r w:rsidR="00FC3F7B">
        <w:rPr>
          <w:szCs w:val="22"/>
        </w:rPr>
        <w:t xml:space="preserve"> </w:t>
      </w:r>
      <w:r w:rsidR="00FC3F7B" w:rsidRPr="00FF49F0">
        <w:rPr>
          <w:noProof/>
          <w:highlight w:val="lightGray"/>
        </w:rPr>
        <w:t>[</w:t>
      </w:r>
      <w:r w:rsidR="00FC3F7B" w:rsidRPr="00FF49F0">
        <w:rPr>
          <w:i/>
          <w:szCs w:val="22"/>
          <w:highlight w:val="lightGray"/>
        </w:rPr>
        <w:t>tylko tekturowe pudełko</w:t>
      </w:r>
      <w:r w:rsidR="00FC3F7B" w:rsidRPr="00FF49F0">
        <w:rPr>
          <w:szCs w:val="22"/>
          <w:highlight w:val="lightGray"/>
        </w:rPr>
        <w:t>]</w:t>
      </w:r>
    </w:p>
    <w:p w14:paraId="33EFF4E9" w14:textId="77777777" w:rsidR="00416F9E" w:rsidRDefault="00416F9E">
      <w:pPr>
        <w:tabs>
          <w:tab w:val="left" w:pos="567"/>
        </w:tabs>
        <w:jc w:val="both"/>
        <w:rPr>
          <w:szCs w:val="22"/>
        </w:rPr>
      </w:pPr>
    </w:p>
    <w:p w14:paraId="17935B86" w14:textId="77777777" w:rsidR="00FC3F7B" w:rsidRDefault="00FC3F7B">
      <w:pPr>
        <w:tabs>
          <w:tab w:val="left" w:pos="567"/>
        </w:tabs>
        <w:jc w:val="both"/>
        <w:rPr>
          <w:szCs w:val="22"/>
        </w:rPr>
      </w:pPr>
    </w:p>
    <w:p w14:paraId="0B2AE518" w14:textId="77777777" w:rsidR="00416F9E" w:rsidRPr="00C937E7" w:rsidRDefault="00416F9E" w:rsidP="00416F9E">
      <w:pPr>
        <w:keepNext/>
        <w:pBdr>
          <w:top w:val="single" w:sz="4" w:space="0" w:color="auto"/>
          <w:left w:val="single" w:sz="4" w:space="4" w:color="auto"/>
          <w:bottom w:val="single" w:sz="4" w:space="1" w:color="auto"/>
          <w:right w:val="single" w:sz="4" w:space="4" w:color="auto"/>
        </w:pBdr>
        <w:tabs>
          <w:tab w:val="left" w:pos="0"/>
        </w:tabs>
        <w:suppressAutoHyphens w:val="0"/>
        <w:outlineLvl w:val="0"/>
        <w:rPr>
          <w:i/>
          <w:noProof/>
        </w:rPr>
      </w:pPr>
      <w:r>
        <w:rPr>
          <w:b/>
          <w:szCs w:val="22"/>
        </w:rPr>
        <w:t>17</w:t>
      </w:r>
      <w:r w:rsidRPr="00F70225">
        <w:rPr>
          <w:b/>
          <w:szCs w:val="22"/>
        </w:rPr>
        <w:t>.</w:t>
      </w:r>
      <w:r>
        <w:rPr>
          <w:b/>
          <w:szCs w:val="22"/>
        </w:rPr>
        <w:tab/>
      </w:r>
      <w:r>
        <w:rPr>
          <w:b/>
          <w:noProof/>
        </w:rPr>
        <w:t>NIEPOWTARZALNY IDENTYFIKATOR – KOD 2D</w:t>
      </w:r>
    </w:p>
    <w:p w14:paraId="07A39327" w14:textId="77777777" w:rsidR="00416F9E" w:rsidRPr="00C937E7" w:rsidRDefault="00416F9E" w:rsidP="00416F9E">
      <w:pPr>
        <w:rPr>
          <w:noProof/>
        </w:rPr>
      </w:pPr>
    </w:p>
    <w:p w14:paraId="2950F2F2" w14:textId="77777777" w:rsidR="00416F9E" w:rsidRPr="00C937E7" w:rsidRDefault="00416F9E" w:rsidP="00416F9E">
      <w:pPr>
        <w:rPr>
          <w:noProof/>
          <w:szCs w:val="22"/>
          <w:shd w:val="clear" w:color="auto" w:fill="CCCCCC"/>
        </w:rPr>
      </w:pPr>
      <w:r w:rsidRPr="00FF49F0">
        <w:rPr>
          <w:noProof/>
          <w:highlight w:val="lightGray"/>
        </w:rPr>
        <w:t>Obejmuje kod 2D będący nośnikiem niepowtarzalnego identyfikatora.</w:t>
      </w:r>
      <w:r>
        <w:rPr>
          <w:noProof/>
        </w:rPr>
        <w:t xml:space="preserve"> </w:t>
      </w:r>
      <w:r w:rsidRPr="00FF49F0">
        <w:rPr>
          <w:noProof/>
          <w:highlight w:val="lightGray"/>
        </w:rPr>
        <w:t>[</w:t>
      </w:r>
      <w:r w:rsidRPr="00FF49F0">
        <w:rPr>
          <w:i/>
          <w:szCs w:val="22"/>
          <w:highlight w:val="lightGray"/>
        </w:rPr>
        <w:t>tylko tekturowe pudełko</w:t>
      </w:r>
      <w:r w:rsidRPr="00FF49F0">
        <w:rPr>
          <w:szCs w:val="22"/>
          <w:highlight w:val="lightGray"/>
        </w:rPr>
        <w:t>]</w:t>
      </w:r>
    </w:p>
    <w:p w14:paraId="2184F519" w14:textId="77777777" w:rsidR="00416F9E" w:rsidRPr="00C937E7" w:rsidRDefault="00416F9E" w:rsidP="00416F9E">
      <w:pPr>
        <w:rPr>
          <w:noProof/>
        </w:rPr>
      </w:pPr>
    </w:p>
    <w:p w14:paraId="04BB88FE" w14:textId="77777777" w:rsidR="00416F9E" w:rsidRDefault="00416F9E" w:rsidP="00416F9E">
      <w:pPr>
        <w:rPr>
          <w:noProof/>
        </w:rPr>
      </w:pPr>
    </w:p>
    <w:p w14:paraId="298321A3" w14:textId="77777777" w:rsidR="0033443D" w:rsidRPr="00C937E7" w:rsidRDefault="0033443D" w:rsidP="00416F9E">
      <w:pPr>
        <w:rPr>
          <w:noProof/>
        </w:rPr>
      </w:pPr>
    </w:p>
    <w:p w14:paraId="26AE27E2" w14:textId="77777777" w:rsidR="00416F9E" w:rsidRPr="00C937E7" w:rsidRDefault="00416F9E" w:rsidP="00416F9E">
      <w:pPr>
        <w:keepNext/>
        <w:pBdr>
          <w:top w:val="single" w:sz="4" w:space="1" w:color="auto"/>
          <w:left w:val="single" w:sz="4" w:space="4" w:color="auto"/>
          <w:bottom w:val="single" w:sz="4" w:space="1" w:color="auto"/>
          <w:right w:val="single" w:sz="4" w:space="4" w:color="auto"/>
        </w:pBdr>
        <w:tabs>
          <w:tab w:val="left" w:pos="567"/>
        </w:tabs>
        <w:suppressAutoHyphens w:val="0"/>
        <w:outlineLvl w:val="0"/>
        <w:rPr>
          <w:i/>
          <w:noProof/>
        </w:rPr>
      </w:pPr>
      <w:r w:rsidRPr="00F70225">
        <w:rPr>
          <w:b/>
          <w:szCs w:val="22"/>
        </w:rPr>
        <w:t>1</w:t>
      </w:r>
      <w:r>
        <w:rPr>
          <w:b/>
          <w:szCs w:val="22"/>
        </w:rPr>
        <w:t>8</w:t>
      </w:r>
      <w:r w:rsidRPr="00F70225">
        <w:rPr>
          <w:b/>
          <w:szCs w:val="22"/>
        </w:rPr>
        <w:t>.</w:t>
      </w:r>
      <w:r>
        <w:rPr>
          <w:b/>
          <w:szCs w:val="22"/>
        </w:rPr>
        <w:tab/>
      </w:r>
      <w:r>
        <w:rPr>
          <w:b/>
          <w:noProof/>
        </w:rPr>
        <w:t>NIEPOWTARZALNY IDENTYFIKATOR – DANE CZYTELNE DLA CZŁOWIEKA</w:t>
      </w:r>
    </w:p>
    <w:p w14:paraId="023CCF63" w14:textId="77777777" w:rsidR="00416F9E" w:rsidRPr="00C937E7" w:rsidRDefault="00416F9E" w:rsidP="00416F9E">
      <w:pPr>
        <w:rPr>
          <w:noProof/>
        </w:rPr>
      </w:pPr>
    </w:p>
    <w:p w14:paraId="71ECCAF9" w14:textId="5789E872" w:rsidR="00416F9E" w:rsidRPr="00C937E7" w:rsidRDefault="00416F9E" w:rsidP="00416F9E">
      <w:pPr>
        <w:rPr>
          <w:noProof/>
          <w:szCs w:val="22"/>
          <w:shd w:val="clear" w:color="auto" w:fill="CCCCCC"/>
        </w:rPr>
      </w:pPr>
      <w:r w:rsidRPr="00FF49F0">
        <w:rPr>
          <w:noProof/>
          <w:highlight w:val="lightGray"/>
        </w:rPr>
        <w:t>[</w:t>
      </w:r>
      <w:r w:rsidRPr="00FF49F0">
        <w:rPr>
          <w:i/>
          <w:szCs w:val="22"/>
          <w:highlight w:val="lightGray"/>
        </w:rPr>
        <w:t>tylko tekturowe pudełko</w:t>
      </w:r>
      <w:r w:rsidRPr="00FF49F0">
        <w:rPr>
          <w:szCs w:val="22"/>
          <w:highlight w:val="lightGray"/>
        </w:rPr>
        <w:t>]</w:t>
      </w:r>
      <w:r w:rsidR="00867E15">
        <w:rPr>
          <w:szCs w:val="22"/>
        </w:rPr>
        <w:t>:</w:t>
      </w:r>
    </w:p>
    <w:p w14:paraId="2433B3A3" w14:textId="569271EC" w:rsidR="00416F9E" w:rsidRPr="00345F79" w:rsidRDefault="00416F9E" w:rsidP="00416F9E">
      <w:pPr>
        <w:rPr>
          <w:color w:val="008000"/>
          <w:szCs w:val="22"/>
        </w:rPr>
      </w:pPr>
      <w:r>
        <w:t xml:space="preserve">PC </w:t>
      </w:r>
    </w:p>
    <w:p w14:paraId="6E7F4476" w14:textId="4B295535" w:rsidR="00416F9E" w:rsidRDefault="00416F9E" w:rsidP="00416F9E">
      <w:r>
        <w:t xml:space="preserve">SN </w:t>
      </w:r>
    </w:p>
    <w:p w14:paraId="23725150" w14:textId="0BB6B05E" w:rsidR="00416F9E" w:rsidRPr="00C937E7" w:rsidRDefault="00867E15" w:rsidP="00416F9E">
      <w:pPr>
        <w:rPr>
          <w:szCs w:val="22"/>
        </w:rPr>
      </w:pPr>
      <w:r>
        <w:t>&lt;</w:t>
      </w:r>
      <w:r w:rsidR="00416F9E">
        <w:t>NN</w:t>
      </w:r>
      <w:r>
        <w:t>&gt;</w:t>
      </w:r>
      <w:r w:rsidR="00416F9E">
        <w:t xml:space="preserve"> </w:t>
      </w:r>
    </w:p>
    <w:p w14:paraId="73A63A02" w14:textId="77777777" w:rsidR="00A524A2" w:rsidRPr="00F70225" w:rsidRDefault="00E24A35" w:rsidP="00EE3AD2">
      <w:pPr>
        <w:tabs>
          <w:tab w:val="left" w:pos="567"/>
        </w:tabs>
        <w:jc w:val="both"/>
        <w:rPr>
          <w:b/>
          <w:szCs w:val="22"/>
        </w:rPr>
      </w:pPr>
      <w:r>
        <w:rPr>
          <w:szCs w:val="22"/>
        </w:rPr>
        <w:br w:type="page"/>
      </w:r>
    </w:p>
    <w:p w14:paraId="4B0C57A9" w14:textId="77777777" w:rsidR="00A524A2" w:rsidRPr="00F70225" w:rsidRDefault="00A524A2">
      <w:pPr>
        <w:tabs>
          <w:tab w:val="left" w:pos="567"/>
        </w:tabs>
        <w:jc w:val="both"/>
        <w:rPr>
          <w:szCs w:val="22"/>
        </w:rPr>
      </w:pPr>
    </w:p>
    <w:p w14:paraId="338BCED4" w14:textId="77777777" w:rsidR="00A524A2" w:rsidRPr="00F70225" w:rsidRDefault="00A524A2">
      <w:pPr>
        <w:tabs>
          <w:tab w:val="left" w:pos="567"/>
        </w:tabs>
        <w:jc w:val="both"/>
        <w:rPr>
          <w:szCs w:val="22"/>
        </w:rPr>
      </w:pPr>
    </w:p>
    <w:p w14:paraId="158A6C17" w14:textId="77777777" w:rsidR="00A524A2" w:rsidRPr="00F70225" w:rsidRDefault="00A524A2">
      <w:pPr>
        <w:tabs>
          <w:tab w:val="left" w:pos="567"/>
        </w:tabs>
        <w:jc w:val="both"/>
        <w:rPr>
          <w:szCs w:val="22"/>
        </w:rPr>
      </w:pPr>
    </w:p>
    <w:p w14:paraId="7A61765C" w14:textId="77777777" w:rsidR="00A524A2" w:rsidRPr="00F70225" w:rsidRDefault="00A524A2">
      <w:pPr>
        <w:tabs>
          <w:tab w:val="left" w:pos="567"/>
        </w:tabs>
        <w:jc w:val="both"/>
        <w:rPr>
          <w:szCs w:val="22"/>
        </w:rPr>
      </w:pPr>
    </w:p>
    <w:p w14:paraId="0806969F" w14:textId="77777777" w:rsidR="00A524A2" w:rsidRPr="00F70225" w:rsidRDefault="00A524A2">
      <w:pPr>
        <w:tabs>
          <w:tab w:val="left" w:pos="567"/>
        </w:tabs>
        <w:jc w:val="both"/>
        <w:rPr>
          <w:szCs w:val="22"/>
        </w:rPr>
      </w:pPr>
    </w:p>
    <w:p w14:paraId="7FCCF426" w14:textId="77777777" w:rsidR="00A524A2" w:rsidRPr="00F70225" w:rsidRDefault="00A524A2">
      <w:pPr>
        <w:tabs>
          <w:tab w:val="left" w:pos="567"/>
        </w:tabs>
        <w:jc w:val="both"/>
        <w:rPr>
          <w:szCs w:val="22"/>
        </w:rPr>
      </w:pPr>
    </w:p>
    <w:p w14:paraId="74BF6451" w14:textId="77777777" w:rsidR="00A524A2" w:rsidRPr="00F70225" w:rsidRDefault="00A524A2">
      <w:pPr>
        <w:tabs>
          <w:tab w:val="left" w:pos="567"/>
        </w:tabs>
        <w:jc w:val="both"/>
        <w:rPr>
          <w:szCs w:val="22"/>
        </w:rPr>
      </w:pPr>
    </w:p>
    <w:p w14:paraId="6D7863D8" w14:textId="77777777" w:rsidR="00A524A2" w:rsidRPr="00F70225" w:rsidRDefault="00A524A2">
      <w:pPr>
        <w:tabs>
          <w:tab w:val="left" w:pos="567"/>
        </w:tabs>
        <w:jc w:val="both"/>
        <w:rPr>
          <w:szCs w:val="22"/>
        </w:rPr>
      </w:pPr>
    </w:p>
    <w:p w14:paraId="3E9B4F61" w14:textId="77777777" w:rsidR="00A524A2" w:rsidRPr="00F70225" w:rsidRDefault="00A524A2">
      <w:pPr>
        <w:tabs>
          <w:tab w:val="left" w:pos="567"/>
        </w:tabs>
        <w:jc w:val="both"/>
        <w:rPr>
          <w:szCs w:val="22"/>
        </w:rPr>
      </w:pPr>
    </w:p>
    <w:p w14:paraId="67410418" w14:textId="77777777" w:rsidR="00A524A2" w:rsidRPr="00F70225" w:rsidRDefault="00A524A2">
      <w:pPr>
        <w:tabs>
          <w:tab w:val="left" w:pos="567"/>
        </w:tabs>
        <w:jc w:val="both"/>
        <w:rPr>
          <w:szCs w:val="22"/>
        </w:rPr>
      </w:pPr>
    </w:p>
    <w:p w14:paraId="4446EDFA" w14:textId="77777777" w:rsidR="00A524A2" w:rsidRPr="00F70225" w:rsidRDefault="00A524A2">
      <w:pPr>
        <w:tabs>
          <w:tab w:val="left" w:pos="567"/>
        </w:tabs>
        <w:jc w:val="both"/>
        <w:rPr>
          <w:szCs w:val="22"/>
        </w:rPr>
      </w:pPr>
    </w:p>
    <w:p w14:paraId="702460D1" w14:textId="77777777" w:rsidR="00A524A2" w:rsidRPr="00F70225" w:rsidRDefault="00A524A2">
      <w:pPr>
        <w:tabs>
          <w:tab w:val="left" w:pos="567"/>
        </w:tabs>
        <w:jc w:val="both"/>
        <w:rPr>
          <w:szCs w:val="22"/>
        </w:rPr>
      </w:pPr>
    </w:p>
    <w:p w14:paraId="3EA31954" w14:textId="77777777" w:rsidR="00A524A2" w:rsidRPr="00F70225" w:rsidRDefault="00A524A2">
      <w:pPr>
        <w:tabs>
          <w:tab w:val="left" w:pos="567"/>
        </w:tabs>
        <w:jc w:val="both"/>
        <w:rPr>
          <w:szCs w:val="22"/>
        </w:rPr>
      </w:pPr>
    </w:p>
    <w:p w14:paraId="120F7878" w14:textId="77777777" w:rsidR="00A524A2" w:rsidRPr="00F70225" w:rsidRDefault="00A524A2">
      <w:pPr>
        <w:tabs>
          <w:tab w:val="left" w:pos="567"/>
        </w:tabs>
        <w:jc w:val="both"/>
        <w:rPr>
          <w:szCs w:val="22"/>
        </w:rPr>
      </w:pPr>
    </w:p>
    <w:p w14:paraId="768D5BF9" w14:textId="77777777" w:rsidR="00A524A2" w:rsidRPr="00F70225" w:rsidRDefault="00A524A2">
      <w:pPr>
        <w:tabs>
          <w:tab w:val="left" w:pos="567"/>
        </w:tabs>
        <w:jc w:val="both"/>
        <w:rPr>
          <w:szCs w:val="22"/>
        </w:rPr>
      </w:pPr>
    </w:p>
    <w:p w14:paraId="280E4B21" w14:textId="77777777" w:rsidR="00A524A2" w:rsidRPr="00F70225" w:rsidRDefault="00A524A2">
      <w:pPr>
        <w:pStyle w:val="Text"/>
        <w:tabs>
          <w:tab w:val="left" w:pos="567"/>
        </w:tabs>
        <w:spacing w:before="0"/>
        <w:rPr>
          <w:sz w:val="22"/>
          <w:szCs w:val="22"/>
          <w:lang w:val="pl-PL"/>
        </w:rPr>
      </w:pPr>
    </w:p>
    <w:p w14:paraId="47650B94" w14:textId="77777777" w:rsidR="00A524A2" w:rsidRPr="00F70225" w:rsidRDefault="00A524A2">
      <w:pPr>
        <w:tabs>
          <w:tab w:val="left" w:pos="567"/>
        </w:tabs>
        <w:jc w:val="both"/>
        <w:rPr>
          <w:szCs w:val="22"/>
        </w:rPr>
      </w:pPr>
    </w:p>
    <w:p w14:paraId="0A79F766" w14:textId="77777777" w:rsidR="00A524A2" w:rsidRPr="00F70225" w:rsidRDefault="00A524A2">
      <w:pPr>
        <w:tabs>
          <w:tab w:val="left" w:pos="567"/>
        </w:tabs>
        <w:jc w:val="both"/>
        <w:rPr>
          <w:szCs w:val="22"/>
        </w:rPr>
      </w:pPr>
    </w:p>
    <w:p w14:paraId="0414B43D" w14:textId="77777777" w:rsidR="00A524A2" w:rsidRPr="00F70225" w:rsidRDefault="00A524A2">
      <w:pPr>
        <w:tabs>
          <w:tab w:val="left" w:pos="567"/>
        </w:tabs>
        <w:jc w:val="both"/>
        <w:rPr>
          <w:szCs w:val="22"/>
        </w:rPr>
      </w:pPr>
    </w:p>
    <w:p w14:paraId="295333C5" w14:textId="77777777" w:rsidR="00A524A2" w:rsidRPr="00F70225" w:rsidRDefault="00A524A2">
      <w:pPr>
        <w:tabs>
          <w:tab w:val="left" w:pos="567"/>
        </w:tabs>
        <w:jc w:val="both"/>
        <w:rPr>
          <w:szCs w:val="22"/>
        </w:rPr>
      </w:pPr>
    </w:p>
    <w:p w14:paraId="77F5DB76" w14:textId="77777777" w:rsidR="00A524A2" w:rsidRPr="00F70225" w:rsidRDefault="00A524A2">
      <w:pPr>
        <w:tabs>
          <w:tab w:val="left" w:pos="567"/>
        </w:tabs>
        <w:jc w:val="both"/>
        <w:rPr>
          <w:szCs w:val="22"/>
        </w:rPr>
      </w:pPr>
    </w:p>
    <w:p w14:paraId="2DF14856" w14:textId="77777777" w:rsidR="00A524A2" w:rsidRPr="00F70225" w:rsidRDefault="00A524A2">
      <w:pPr>
        <w:tabs>
          <w:tab w:val="left" w:pos="567"/>
        </w:tabs>
        <w:jc w:val="both"/>
        <w:rPr>
          <w:szCs w:val="22"/>
        </w:rPr>
      </w:pPr>
    </w:p>
    <w:p w14:paraId="1C70D87F" w14:textId="77777777" w:rsidR="00A524A2" w:rsidRPr="00F541E7" w:rsidRDefault="00A524A2" w:rsidP="00F541E7">
      <w:pPr>
        <w:pStyle w:val="Heading1"/>
      </w:pPr>
      <w:r w:rsidRPr="00F541E7">
        <w:t>B. ULOTKA DLA PACJENTA</w:t>
      </w:r>
    </w:p>
    <w:p w14:paraId="302E3E07" w14:textId="77777777" w:rsidR="00A524A2" w:rsidRPr="00EF1D76" w:rsidRDefault="00EE3AD2" w:rsidP="00EF1D76">
      <w:pPr>
        <w:jc w:val="center"/>
        <w:rPr>
          <w:b/>
          <w:szCs w:val="22"/>
        </w:rPr>
      </w:pPr>
      <w:r>
        <w:br w:type="page"/>
      </w:r>
      <w:r w:rsidR="00EF1D76" w:rsidRPr="00EF1D76">
        <w:rPr>
          <w:b/>
          <w:szCs w:val="22"/>
        </w:rPr>
        <w:t>Ulotka dołączona do opakowania: informacja dla użytkownika</w:t>
      </w:r>
    </w:p>
    <w:p w14:paraId="790E6DBA" w14:textId="77777777" w:rsidR="00EF1D76" w:rsidRPr="00EF1D76" w:rsidRDefault="00EF1D76" w:rsidP="00EF1D76">
      <w:pPr>
        <w:jc w:val="center"/>
        <w:rPr>
          <w:b/>
          <w:szCs w:val="22"/>
        </w:rPr>
      </w:pPr>
    </w:p>
    <w:p w14:paraId="39947AF2" w14:textId="77777777" w:rsidR="00A524A2" w:rsidRPr="00F541E7" w:rsidRDefault="00A524A2" w:rsidP="00F541E7">
      <w:pPr>
        <w:jc w:val="center"/>
        <w:rPr>
          <w:b/>
        </w:rPr>
      </w:pPr>
      <w:r w:rsidRPr="00F541E7">
        <w:rPr>
          <w:b/>
        </w:rPr>
        <w:t>Stalevo 50</w:t>
      </w:r>
      <w:r w:rsidR="00DE5A2A" w:rsidRPr="00F541E7">
        <w:rPr>
          <w:b/>
        </w:rPr>
        <w:t> mg</w:t>
      </w:r>
      <w:r w:rsidRPr="00F541E7">
        <w:rPr>
          <w:b/>
        </w:rPr>
        <w:t>/12,5</w:t>
      </w:r>
      <w:r w:rsidR="00DE5A2A" w:rsidRPr="00F541E7">
        <w:rPr>
          <w:b/>
        </w:rPr>
        <w:t> mg</w:t>
      </w:r>
      <w:r w:rsidRPr="00F541E7">
        <w:rPr>
          <w:b/>
        </w:rPr>
        <w:t>/200</w:t>
      </w:r>
      <w:r w:rsidR="00DE5A2A" w:rsidRPr="00F541E7">
        <w:rPr>
          <w:b/>
        </w:rPr>
        <w:t> mg</w:t>
      </w:r>
      <w:r w:rsidRPr="00F541E7">
        <w:rPr>
          <w:b/>
        </w:rPr>
        <w:t xml:space="preserve"> tabletki powlekane</w:t>
      </w:r>
    </w:p>
    <w:p w14:paraId="103D71DB" w14:textId="7A98BF04" w:rsidR="00A524A2" w:rsidRPr="00EF1D76" w:rsidRDefault="00867E15" w:rsidP="00F541E7">
      <w:pPr>
        <w:jc w:val="center"/>
      </w:pPr>
      <w:r>
        <w:t>l</w:t>
      </w:r>
      <w:r w:rsidR="00A524A2" w:rsidRPr="00EF1D76">
        <w:t>ewodopa/karbidopa/entakapon</w:t>
      </w:r>
    </w:p>
    <w:p w14:paraId="20458D2B" w14:textId="77777777" w:rsidR="00A524A2" w:rsidRDefault="00A524A2">
      <w:pPr>
        <w:pStyle w:val="EndnoteText"/>
        <w:rPr>
          <w:szCs w:val="22"/>
          <w:lang w:val="pl-PL"/>
        </w:rPr>
      </w:pPr>
    </w:p>
    <w:p w14:paraId="27455D59" w14:textId="77777777" w:rsidR="00EF1D76" w:rsidRPr="00EF1D76" w:rsidRDefault="00EF1D76">
      <w:pPr>
        <w:pStyle w:val="EndnoteText"/>
        <w:rPr>
          <w:szCs w:val="22"/>
          <w:lang w:val="pl-PL"/>
        </w:rPr>
      </w:pPr>
    </w:p>
    <w:p w14:paraId="2B1AF80C" w14:textId="77777777" w:rsidR="00A524A2" w:rsidRPr="006A5E9B" w:rsidRDefault="00A524A2" w:rsidP="006A5E9B">
      <w:pPr>
        <w:suppressAutoHyphens w:val="0"/>
        <w:outlineLvl w:val="0"/>
        <w:rPr>
          <w:b/>
          <w:color w:val="000000"/>
          <w:szCs w:val="22"/>
          <w:lang w:eastAsia="pl-PL"/>
        </w:rPr>
      </w:pPr>
      <w:r w:rsidRPr="006A5E9B">
        <w:rPr>
          <w:b/>
          <w:color w:val="000000"/>
          <w:szCs w:val="22"/>
          <w:lang w:eastAsia="pl-PL"/>
        </w:rPr>
        <w:t xml:space="preserve">Należy </w:t>
      </w:r>
      <w:r w:rsidR="006A5E9B" w:rsidRPr="006A5E9B">
        <w:rPr>
          <w:b/>
          <w:color w:val="000000"/>
          <w:szCs w:val="22"/>
          <w:lang w:eastAsia="pl-PL"/>
        </w:rPr>
        <w:t xml:space="preserve">uważnie </w:t>
      </w:r>
      <w:r w:rsidRPr="006A5E9B">
        <w:rPr>
          <w:b/>
          <w:color w:val="000000"/>
          <w:szCs w:val="22"/>
          <w:lang w:eastAsia="pl-PL"/>
        </w:rPr>
        <w:t>zapoznać się z treścią ulotki przed zastosowaniem leku</w:t>
      </w:r>
      <w:r w:rsidR="006A5E9B" w:rsidRPr="006A5E9B">
        <w:rPr>
          <w:b/>
          <w:color w:val="000000"/>
          <w:szCs w:val="22"/>
          <w:lang w:eastAsia="pl-PL"/>
        </w:rPr>
        <w:t>, ponieważ zawiera ona informacje ważne dla pacjenta</w:t>
      </w:r>
      <w:r w:rsidRPr="006A5E9B">
        <w:rPr>
          <w:b/>
          <w:color w:val="000000"/>
          <w:szCs w:val="22"/>
          <w:lang w:eastAsia="pl-PL"/>
        </w:rPr>
        <w:t xml:space="preserve">. </w:t>
      </w:r>
    </w:p>
    <w:p w14:paraId="44AAC099" w14:textId="77777777" w:rsidR="00A524A2" w:rsidRPr="00F70225" w:rsidRDefault="00A524A2" w:rsidP="00644219">
      <w:pPr>
        <w:numPr>
          <w:ilvl w:val="0"/>
          <w:numId w:val="60"/>
        </w:numPr>
        <w:tabs>
          <w:tab w:val="left" w:pos="567"/>
        </w:tabs>
        <w:ind w:left="567" w:right="-2" w:hanging="567"/>
        <w:rPr>
          <w:szCs w:val="22"/>
        </w:rPr>
      </w:pPr>
      <w:r w:rsidRPr="00F70225">
        <w:rPr>
          <w:szCs w:val="22"/>
        </w:rPr>
        <w:t xml:space="preserve">Należy zachować tę ulotkę, aby w razie potrzeby móc ją ponownie przeczytać. </w:t>
      </w:r>
    </w:p>
    <w:p w14:paraId="65AB780F" w14:textId="77777777" w:rsidR="00A524A2" w:rsidRPr="00F70225" w:rsidRDefault="0014534D" w:rsidP="0014534D">
      <w:pPr>
        <w:numPr>
          <w:ilvl w:val="0"/>
          <w:numId w:val="60"/>
        </w:numPr>
        <w:tabs>
          <w:tab w:val="left" w:pos="567"/>
        </w:tabs>
        <w:ind w:left="567" w:right="-2" w:hanging="567"/>
        <w:rPr>
          <w:szCs w:val="22"/>
        </w:rPr>
      </w:pPr>
      <w:r>
        <w:rPr>
          <w:szCs w:val="22"/>
        </w:rPr>
        <w:t>W</w:t>
      </w:r>
      <w:r w:rsidR="006A5E9B">
        <w:rPr>
          <w:szCs w:val="22"/>
        </w:rPr>
        <w:t xml:space="preserve"> razie jakichkolwiek wątpliwości</w:t>
      </w:r>
      <w:r w:rsidRPr="0014534D">
        <w:rPr>
          <w:szCs w:val="22"/>
        </w:rPr>
        <w:t xml:space="preserve"> </w:t>
      </w:r>
      <w:r>
        <w:rPr>
          <w:szCs w:val="22"/>
        </w:rPr>
        <w:t>należy zwrócić się do lekarza lub farmaceuty</w:t>
      </w:r>
      <w:r w:rsidR="00A524A2" w:rsidRPr="00F70225">
        <w:rPr>
          <w:szCs w:val="22"/>
        </w:rPr>
        <w:t>.</w:t>
      </w:r>
    </w:p>
    <w:p w14:paraId="7E29C66A" w14:textId="77777777" w:rsidR="00A524A2" w:rsidRPr="00F70225" w:rsidRDefault="00A524A2">
      <w:pPr>
        <w:tabs>
          <w:tab w:val="left" w:pos="567"/>
        </w:tabs>
        <w:ind w:left="540" w:right="-2" w:hanging="540"/>
        <w:rPr>
          <w:szCs w:val="22"/>
        </w:rPr>
      </w:pPr>
      <w:r w:rsidRPr="00F70225">
        <w:rPr>
          <w:szCs w:val="22"/>
        </w:rPr>
        <w:t>-</w:t>
      </w:r>
      <w:r w:rsidRPr="00F70225">
        <w:rPr>
          <w:szCs w:val="22"/>
        </w:rPr>
        <w:tab/>
        <w:t>Lek ten przepisan</w:t>
      </w:r>
      <w:r w:rsidR="0014534D">
        <w:rPr>
          <w:szCs w:val="22"/>
        </w:rPr>
        <w:t>o</w:t>
      </w:r>
      <w:r w:rsidRPr="00F70225">
        <w:rPr>
          <w:szCs w:val="22"/>
        </w:rPr>
        <w:t xml:space="preserve"> ściśle określonej osobie</w:t>
      </w:r>
      <w:r w:rsidR="00D8253B">
        <w:rPr>
          <w:szCs w:val="22"/>
        </w:rPr>
        <w:t>.</w:t>
      </w:r>
      <w:r w:rsidRPr="00F70225">
        <w:rPr>
          <w:szCs w:val="22"/>
        </w:rPr>
        <w:t xml:space="preserve"> </w:t>
      </w:r>
      <w:r w:rsidR="00D8253B">
        <w:rPr>
          <w:szCs w:val="22"/>
        </w:rPr>
        <w:t>N</w:t>
      </w:r>
      <w:r w:rsidRPr="00F70225">
        <w:rPr>
          <w:szCs w:val="22"/>
        </w:rPr>
        <w:t>ie należy go przekazywać innym</w:t>
      </w:r>
      <w:r w:rsidR="00D8253B">
        <w:rPr>
          <w:szCs w:val="22"/>
        </w:rPr>
        <w:t xml:space="preserve">. Lek </w:t>
      </w:r>
      <w:r w:rsidRPr="00F70225">
        <w:rPr>
          <w:szCs w:val="22"/>
        </w:rPr>
        <w:t>może zaszkodzić</w:t>
      </w:r>
      <w:r w:rsidR="00D8253B">
        <w:rPr>
          <w:szCs w:val="22"/>
        </w:rPr>
        <w:t xml:space="preserve"> innej osobie</w:t>
      </w:r>
      <w:r w:rsidRPr="00F70225">
        <w:rPr>
          <w:szCs w:val="22"/>
        </w:rPr>
        <w:t xml:space="preserve">, nawet jeśli objawy </w:t>
      </w:r>
      <w:r w:rsidR="00D8253B">
        <w:rPr>
          <w:szCs w:val="22"/>
        </w:rPr>
        <w:t xml:space="preserve">jej </w:t>
      </w:r>
      <w:r w:rsidRPr="00F70225">
        <w:rPr>
          <w:szCs w:val="22"/>
        </w:rPr>
        <w:t>choroby są takie same.</w:t>
      </w:r>
    </w:p>
    <w:p w14:paraId="23ADD116" w14:textId="77777777" w:rsidR="00A524A2" w:rsidRPr="00F70225" w:rsidRDefault="00A524A2">
      <w:pPr>
        <w:tabs>
          <w:tab w:val="left" w:pos="567"/>
        </w:tabs>
        <w:ind w:left="540" w:right="-2" w:hanging="540"/>
        <w:rPr>
          <w:szCs w:val="22"/>
        </w:rPr>
      </w:pPr>
      <w:r w:rsidRPr="00F70225">
        <w:rPr>
          <w:szCs w:val="22"/>
        </w:rPr>
        <w:t>-</w:t>
      </w:r>
      <w:r w:rsidRPr="00F70225">
        <w:rPr>
          <w:szCs w:val="22"/>
        </w:rPr>
        <w:tab/>
        <w:t xml:space="preserve">Jeśli </w:t>
      </w:r>
      <w:r w:rsidR="0014534D">
        <w:rPr>
          <w:szCs w:val="22"/>
        </w:rPr>
        <w:t xml:space="preserve">u pacjenta </w:t>
      </w:r>
      <w:r w:rsidR="00D8253B">
        <w:rPr>
          <w:szCs w:val="22"/>
        </w:rPr>
        <w:t>wystąpią jakie</w:t>
      </w:r>
      <w:r w:rsidRPr="00F70225">
        <w:rPr>
          <w:szCs w:val="22"/>
        </w:rPr>
        <w:t>kolwiek objaw</w:t>
      </w:r>
      <w:r w:rsidR="00D8253B">
        <w:rPr>
          <w:szCs w:val="22"/>
        </w:rPr>
        <w:t>y</w:t>
      </w:r>
      <w:r w:rsidRPr="00F70225">
        <w:rPr>
          <w:szCs w:val="22"/>
        </w:rPr>
        <w:t xml:space="preserve"> niepożądan</w:t>
      </w:r>
      <w:r w:rsidR="00D8253B">
        <w:rPr>
          <w:szCs w:val="22"/>
        </w:rPr>
        <w:t>e,</w:t>
      </w:r>
      <w:r w:rsidRPr="00F70225">
        <w:rPr>
          <w:szCs w:val="22"/>
        </w:rPr>
        <w:t xml:space="preserve"> </w:t>
      </w:r>
      <w:r w:rsidR="00D8253B" w:rsidRPr="00B4579F">
        <w:rPr>
          <w:szCs w:val="22"/>
        </w:rPr>
        <w:t xml:space="preserve">w tym wszelkie </w:t>
      </w:r>
      <w:r w:rsidRPr="00B4579F">
        <w:rPr>
          <w:szCs w:val="22"/>
        </w:rPr>
        <w:t xml:space="preserve">objawy niepożądane </w:t>
      </w:r>
      <w:r w:rsidR="00DA0CEE" w:rsidRPr="00B4579F">
        <w:rPr>
          <w:szCs w:val="22"/>
        </w:rPr>
        <w:t xml:space="preserve">niewymienione </w:t>
      </w:r>
      <w:r w:rsidRPr="00B4579F">
        <w:rPr>
          <w:szCs w:val="22"/>
        </w:rPr>
        <w:t xml:space="preserve">w </w:t>
      </w:r>
      <w:r w:rsidR="0014534D">
        <w:rPr>
          <w:szCs w:val="22"/>
        </w:rPr>
        <w:t xml:space="preserve">tej </w:t>
      </w:r>
      <w:r w:rsidRPr="00B4579F">
        <w:rPr>
          <w:szCs w:val="22"/>
        </w:rPr>
        <w:t>ulotce, należy</w:t>
      </w:r>
      <w:r w:rsidRPr="00F70225">
        <w:rPr>
          <w:szCs w:val="22"/>
        </w:rPr>
        <w:t xml:space="preserve"> </w:t>
      </w:r>
      <w:r w:rsidR="0014534D">
        <w:rPr>
          <w:szCs w:val="22"/>
        </w:rPr>
        <w:t>powiedzieć o tym</w:t>
      </w:r>
      <w:r w:rsidR="0014534D" w:rsidRPr="00F70225">
        <w:rPr>
          <w:szCs w:val="22"/>
        </w:rPr>
        <w:t xml:space="preserve"> </w:t>
      </w:r>
      <w:r w:rsidRPr="00F70225">
        <w:rPr>
          <w:szCs w:val="22"/>
        </w:rPr>
        <w:t>lekarz</w:t>
      </w:r>
      <w:r w:rsidR="0014534D">
        <w:rPr>
          <w:szCs w:val="22"/>
        </w:rPr>
        <w:t>owi</w:t>
      </w:r>
      <w:r w:rsidRPr="00F70225">
        <w:rPr>
          <w:szCs w:val="22"/>
        </w:rPr>
        <w:t xml:space="preserve"> lub farmaceu</w:t>
      </w:r>
      <w:r w:rsidR="0014534D">
        <w:rPr>
          <w:szCs w:val="22"/>
        </w:rPr>
        <w:t>cie</w:t>
      </w:r>
      <w:r w:rsidRPr="00F70225">
        <w:rPr>
          <w:szCs w:val="22"/>
        </w:rPr>
        <w:t>.</w:t>
      </w:r>
      <w:r w:rsidR="0014534D" w:rsidRPr="0014534D">
        <w:rPr>
          <w:noProof/>
          <w:szCs w:val="22"/>
        </w:rPr>
        <w:t xml:space="preserve"> </w:t>
      </w:r>
      <w:r w:rsidR="0014534D" w:rsidRPr="00B6109F">
        <w:rPr>
          <w:noProof/>
          <w:szCs w:val="22"/>
        </w:rPr>
        <w:t>Patrz punkt 4.</w:t>
      </w:r>
    </w:p>
    <w:p w14:paraId="5E3B0724" w14:textId="77777777" w:rsidR="00A524A2" w:rsidRPr="00F70225" w:rsidRDefault="00A524A2" w:rsidP="00D530C6">
      <w:pPr>
        <w:ind w:right="-2"/>
        <w:rPr>
          <w:szCs w:val="22"/>
        </w:rPr>
      </w:pPr>
    </w:p>
    <w:p w14:paraId="198DDB3A" w14:textId="77777777" w:rsidR="00A524A2" w:rsidRPr="00F541E7" w:rsidRDefault="00A524A2" w:rsidP="00F541E7">
      <w:pPr>
        <w:rPr>
          <w:b/>
          <w:szCs w:val="22"/>
        </w:rPr>
      </w:pPr>
      <w:r w:rsidRPr="00F541E7">
        <w:rPr>
          <w:b/>
          <w:szCs w:val="22"/>
        </w:rPr>
        <w:t>Spis treści ulotki</w:t>
      </w:r>
    </w:p>
    <w:p w14:paraId="7220102A" w14:textId="77777777" w:rsidR="00A524A2" w:rsidRPr="00F70225" w:rsidRDefault="00A524A2" w:rsidP="00F541E7">
      <w:r w:rsidRPr="00F70225">
        <w:t>1.</w:t>
      </w:r>
      <w:r w:rsidRPr="00F70225">
        <w:tab/>
        <w:t>Co to jest lek Stalevo i w jakim celu się go stosuje</w:t>
      </w:r>
    </w:p>
    <w:p w14:paraId="53192221" w14:textId="77777777" w:rsidR="00A524A2" w:rsidRPr="00F70225" w:rsidRDefault="00A524A2" w:rsidP="00F541E7">
      <w:r w:rsidRPr="00F70225">
        <w:t>2.</w:t>
      </w:r>
      <w:r w:rsidRPr="00F70225">
        <w:tab/>
        <w:t>Informacje ważne przed zastosowaniem leku Stalevo</w:t>
      </w:r>
    </w:p>
    <w:p w14:paraId="063F2408" w14:textId="77777777" w:rsidR="00A524A2" w:rsidRPr="00F70225" w:rsidRDefault="00A524A2" w:rsidP="00F541E7">
      <w:r w:rsidRPr="00F70225">
        <w:t>3.</w:t>
      </w:r>
      <w:r w:rsidRPr="00F70225">
        <w:tab/>
        <w:t>Jak stosować lek Stalevo</w:t>
      </w:r>
    </w:p>
    <w:p w14:paraId="3F560ACB" w14:textId="77777777" w:rsidR="00A524A2" w:rsidRPr="00F70225" w:rsidRDefault="00A524A2" w:rsidP="00F541E7">
      <w:r w:rsidRPr="00F70225">
        <w:t>4.</w:t>
      </w:r>
      <w:r w:rsidRPr="00F70225">
        <w:tab/>
        <w:t>Możliwe działania niepożądane</w:t>
      </w:r>
    </w:p>
    <w:p w14:paraId="62E8D6F3" w14:textId="77777777" w:rsidR="00A524A2" w:rsidRPr="00F70225" w:rsidRDefault="00A524A2" w:rsidP="00F541E7">
      <w:r w:rsidRPr="00F70225">
        <w:t>5</w:t>
      </w:r>
      <w:r w:rsidR="00AE1F52" w:rsidRPr="00F70225">
        <w:t>.</w:t>
      </w:r>
      <w:r w:rsidRPr="00F70225">
        <w:tab/>
        <w:t>Jak przechowywać lek Stalevo</w:t>
      </w:r>
    </w:p>
    <w:p w14:paraId="198B13E1" w14:textId="77777777" w:rsidR="00A524A2" w:rsidRPr="00F70225" w:rsidRDefault="00A524A2" w:rsidP="00F541E7">
      <w:r w:rsidRPr="00F70225">
        <w:t>6.</w:t>
      </w:r>
      <w:r w:rsidRPr="00F70225">
        <w:tab/>
      </w:r>
      <w:r w:rsidR="00D8253B" w:rsidRPr="00D8253B">
        <w:t xml:space="preserve">Zawartość opakowania i </w:t>
      </w:r>
      <w:r w:rsidR="00D8253B">
        <w:t>i</w:t>
      </w:r>
      <w:r w:rsidRPr="00F70225">
        <w:t>nne informacje</w:t>
      </w:r>
    </w:p>
    <w:p w14:paraId="07864BEC" w14:textId="77777777" w:rsidR="00A524A2" w:rsidRPr="00F70225" w:rsidRDefault="00A524A2" w:rsidP="00F541E7"/>
    <w:p w14:paraId="461B6484" w14:textId="77777777" w:rsidR="00A524A2" w:rsidRPr="00F70225" w:rsidRDefault="00A524A2" w:rsidP="00F541E7"/>
    <w:p w14:paraId="23EBF63E" w14:textId="77777777" w:rsidR="00A524A2" w:rsidRPr="00D530C6" w:rsidRDefault="00A524A2" w:rsidP="00D530C6">
      <w:pPr>
        <w:suppressAutoHyphens w:val="0"/>
        <w:ind w:left="567" w:hanging="567"/>
        <w:rPr>
          <w:b/>
          <w:noProof/>
          <w:snapToGrid w:val="0"/>
          <w:szCs w:val="24"/>
          <w:lang w:eastAsia="zh-CN"/>
        </w:rPr>
      </w:pPr>
      <w:r w:rsidRPr="00D530C6">
        <w:rPr>
          <w:b/>
          <w:noProof/>
          <w:snapToGrid w:val="0"/>
          <w:szCs w:val="24"/>
          <w:lang w:eastAsia="zh-CN"/>
        </w:rPr>
        <w:t>1.</w:t>
      </w:r>
      <w:r w:rsidRPr="00D530C6">
        <w:rPr>
          <w:b/>
          <w:noProof/>
          <w:snapToGrid w:val="0"/>
          <w:szCs w:val="24"/>
          <w:lang w:eastAsia="zh-CN"/>
        </w:rPr>
        <w:tab/>
      </w:r>
      <w:r w:rsidR="00523F91" w:rsidRPr="00D530C6">
        <w:rPr>
          <w:b/>
          <w:noProof/>
          <w:snapToGrid w:val="0"/>
          <w:szCs w:val="24"/>
          <w:lang w:eastAsia="zh-CN"/>
        </w:rPr>
        <w:t xml:space="preserve">Co to jest </w:t>
      </w:r>
      <w:r w:rsidR="00D530C6" w:rsidRPr="00D530C6">
        <w:rPr>
          <w:b/>
          <w:noProof/>
          <w:snapToGrid w:val="0"/>
          <w:szCs w:val="24"/>
          <w:lang w:eastAsia="zh-CN"/>
        </w:rPr>
        <w:t xml:space="preserve">Stalevo </w:t>
      </w:r>
      <w:r w:rsidR="00523F91" w:rsidRPr="00D530C6">
        <w:rPr>
          <w:b/>
          <w:noProof/>
          <w:snapToGrid w:val="0"/>
          <w:szCs w:val="24"/>
          <w:lang w:eastAsia="zh-CN"/>
        </w:rPr>
        <w:t>i w jakim celu się go stosuje</w:t>
      </w:r>
    </w:p>
    <w:p w14:paraId="2E527DA5" w14:textId="77777777" w:rsidR="00A524A2" w:rsidRPr="00F70225" w:rsidRDefault="00A524A2">
      <w:pPr>
        <w:tabs>
          <w:tab w:val="left" w:pos="567"/>
        </w:tabs>
        <w:ind w:right="-2"/>
        <w:rPr>
          <w:b/>
          <w:szCs w:val="22"/>
        </w:rPr>
      </w:pPr>
    </w:p>
    <w:p w14:paraId="2DAAE39B" w14:textId="77777777" w:rsidR="00A524A2" w:rsidRPr="00F70225" w:rsidRDefault="00A524A2">
      <w:pPr>
        <w:tabs>
          <w:tab w:val="left" w:pos="567"/>
        </w:tabs>
        <w:ind w:right="-2"/>
        <w:rPr>
          <w:szCs w:val="22"/>
        </w:rPr>
      </w:pPr>
      <w:r w:rsidRPr="00F70225">
        <w:rPr>
          <w:szCs w:val="22"/>
        </w:rPr>
        <w:t>Lek Stalevo zawiera trzy substancje czynne (lewodopę, karbidopę i entakapon) w jednej tabletce powlekanej. Lek Stalevo jest stosowany w leczeniu choroby Parkinsona.</w:t>
      </w:r>
    </w:p>
    <w:p w14:paraId="0FEA81C9" w14:textId="77777777" w:rsidR="00A524A2" w:rsidRPr="00F70225" w:rsidRDefault="00A524A2">
      <w:pPr>
        <w:tabs>
          <w:tab w:val="left" w:pos="567"/>
        </w:tabs>
        <w:ind w:right="-2"/>
        <w:rPr>
          <w:szCs w:val="22"/>
        </w:rPr>
      </w:pPr>
    </w:p>
    <w:p w14:paraId="3281B2A5" w14:textId="77777777" w:rsidR="00A524A2" w:rsidRPr="00F70225" w:rsidRDefault="00A524A2">
      <w:pPr>
        <w:tabs>
          <w:tab w:val="left" w:pos="567"/>
        </w:tabs>
        <w:ind w:right="-2"/>
        <w:rPr>
          <w:szCs w:val="22"/>
        </w:rPr>
      </w:pPr>
      <w:r w:rsidRPr="00F70225">
        <w:rPr>
          <w:szCs w:val="22"/>
        </w:rPr>
        <w:t xml:space="preserve">Choroba Parkinsona jest wywołana małym stężeniem substancji zwanej dopaminą w mózgu. Lewodopa zwiększa ilość dopaminy, w związku z czym zmniejsza objawy choroby </w:t>
      </w:r>
      <w:r w:rsidR="00FE65E1" w:rsidRPr="00F70225">
        <w:rPr>
          <w:szCs w:val="22"/>
        </w:rPr>
        <w:t>Parkinsona</w:t>
      </w:r>
      <w:r w:rsidRPr="00F70225">
        <w:rPr>
          <w:szCs w:val="22"/>
        </w:rPr>
        <w:t>. Karbidopa i entakapon poprawiają działanie lewodopy przeciw parkinsonizmowi.</w:t>
      </w:r>
    </w:p>
    <w:p w14:paraId="34AF2761" w14:textId="77777777" w:rsidR="00A524A2" w:rsidRPr="00F70225" w:rsidRDefault="00A524A2">
      <w:pPr>
        <w:tabs>
          <w:tab w:val="left" w:pos="567"/>
        </w:tabs>
        <w:ind w:right="-2"/>
        <w:rPr>
          <w:szCs w:val="22"/>
        </w:rPr>
      </w:pPr>
    </w:p>
    <w:p w14:paraId="3E8679FF" w14:textId="77777777" w:rsidR="00A524A2" w:rsidRPr="00F70225" w:rsidRDefault="00A524A2">
      <w:pPr>
        <w:tabs>
          <w:tab w:val="left" w:pos="567"/>
        </w:tabs>
        <w:ind w:right="-2"/>
        <w:rPr>
          <w:szCs w:val="22"/>
        </w:rPr>
      </w:pPr>
    </w:p>
    <w:p w14:paraId="48030999" w14:textId="77777777" w:rsidR="00A524A2" w:rsidRPr="00FE18A6" w:rsidRDefault="00A524A2" w:rsidP="00FE18A6">
      <w:pPr>
        <w:suppressAutoHyphens w:val="0"/>
        <w:ind w:left="567" w:hanging="567"/>
        <w:rPr>
          <w:b/>
          <w:noProof/>
          <w:snapToGrid w:val="0"/>
          <w:szCs w:val="24"/>
          <w:lang w:eastAsia="zh-CN"/>
        </w:rPr>
      </w:pPr>
      <w:r w:rsidRPr="00FE18A6">
        <w:rPr>
          <w:b/>
          <w:noProof/>
          <w:snapToGrid w:val="0"/>
          <w:szCs w:val="24"/>
          <w:lang w:eastAsia="zh-CN"/>
        </w:rPr>
        <w:t>2.</w:t>
      </w:r>
      <w:r w:rsidRPr="00FE18A6">
        <w:rPr>
          <w:b/>
          <w:noProof/>
          <w:snapToGrid w:val="0"/>
          <w:szCs w:val="24"/>
          <w:lang w:eastAsia="zh-CN"/>
        </w:rPr>
        <w:tab/>
      </w:r>
      <w:r w:rsidR="00523F91" w:rsidRPr="00FE18A6">
        <w:rPr>
          <w:b/>
          <w:noProof/>
          <w:snapToGrid w:val="0"/>
          <w:szCs w:val="24"/>
          <w:lang w:eastAsia="zh-CN"/>
        </w:rPr>
        <w:t>Informacje ważne przed zastosowaniem leku Stalevo</w:t>
      </w:r>
    </w:p>
    <w:p w14:paraId="379403E1" w14:textId="77777777" w:rsidR="00A524A2" w:rsidRPr="00F70225" w:rsidRDefault="00A524A2">
      <w:pPr>
        <w:tabs>
          <w:tab w:val="left" w:pos="567"/>
        </w:tabs>
        <w:rPr>
          <w:szCs w:val="22"/>
        </w:rPr>
      </w:pPr>
    </w:p>
    <w:p w14:paraId="4465ABA6" w14:textId="76B0DC33" w:rsidR="00A524A2" w:rsidRPr="00FE18A6" w:rsidRDefault="00A524A2" w:rsidP="00FE18A6">
      <w:pPr>
        <w:suppressAutoHyphens w:val="0"/>
        <w:ind w:left="567" w:hanging="567"/>
        <w:rPr>
          <w:b/>
          <w:noProof/>
          <w:snapToGrid w:val="0"/>
          <w:szCs w:val="24"/>
          <w:lang w:eastAsia="zh-CN"/>
        </w:rPr>
      </w:pPr>
      <w:r w:rsidRPr="00FE18A6">
        <w:rPr>
          <w:b/>
          <w:noProof/>
          <w:snapToGrid w:val="0"/>
          <w:szCs w:val="24"/>
          <w:lang w:eastAsia="zh-CN"/>
        </w:rPr>
        <w:t xml:space="preserve">Nie stosować leku Stalevo, </w:t>
      </w:r>
      <w:r w:rsidR="00555465">
        <w:rPr>
          <w:b/>
          <w:noProof/>
          <w:snapToGrid w:val="0"/>
          <w:szCs w:val="24"/>
          <w:lang w:eastAsia="zh-CN"/>
        </w:rPr>
        <w:t>jeśli</w:t>
      </w:r>
      <w:r w:rsidRPr="00FE18A6">
        <w:rPr>
          <w:b/>
          <w:noProof/>
          <w:snapToGrid w:val="0"/>
          <w:szCs w:val="24"/>
          <w:lang w:eastAsia="zh-CN"/>
        </w:rPr>
        <w:t>:</w:t>
      </w:r>
    </w:p>
    <w:p w14:paraId="0B76E223" w14:textId="77777777" w:rsidR="00A524A2" w:rsidRPr="00F70225" w:rsidRDefault="00A524A2">
      <w:pPr>
        <w:tabs>
          <w:tab w:val="left" w:pos="567"/>
        </w:tabs>
        <w:rPr>
          <w:szCs w:val="22"/>
        </w:rPr>
      </w:pPr>
    </w:p>
    <w:p w14:paraId="6ACE2298" w14:textId="77777777" w:rsidR="00A524A2" w:rsidRPr="00F70225" w:rsidRDefault="00A524A2" w:rsidP="0082103A">
      <w:pPr>
        <w:pStyle w:val="Text"/>
        <w:numPr>
          <w:ilvl w:val="0"/>
          <w:numId w:val="61"/>
        </w:numPr>
        <w:tabs>
          <w:tab w:val="left" w:pos="567"/>
        </w:tabs>
        <w:spacing w:before="0"/>
        <w:ind w:left="567" w:hanging="567"/>
        <w:jc w:val="left"/>
        <w:rPr>
          <w:sz w:val="22"/>
          <w:szCs w:val="22"/>
          <w:lang w:val="pl-PL"/>
        </w:rPr>
      </w:pPr>
      <w:r w:rsidRPr="00F70225">
        <w:rPr>
          <w:sz w:val="22"/>
          <w:szCs w:val="22"/>
          <w:lang w:val="pl-PL"/>
        </w:rPr>
        <w:t>pacjent</w:t>
      </w:r>
      <w:r w:rsidR="0014534D">
        <w:rPr>
          <w:sz w:val="22"/>
          <w:szCs w:val="22"/>
          <w:lang w:val="pl-PL"/>
        </w:rPr>
        <w:t xml:space="preserve"> ma uczulenie</w:t>
      </w:r>
      <w:r w:rsidRPr="00F70225">
        <w:rPr>
          <w:sz w:val="22"/>
          <w:szCs w:val="22"/>
          <w:lang w:val="pl-PL"/>
        </w:rPr>
        <w:t xml:space="preserve"> na lewodopę, karbidopę lub entakapon lub którykolwiek z pozostałych składników </w:t>
      </w:r>
      <w:r w:rsidR="00523F91" w:rsidRPr="00523F91">
        <w:rPr>
          <w:sz w:val="22"/>
          <w:szCs w:val="22"/>
          <w:lang w:val="pl-PL"/>
        </w:rPr>
        <w:t xml:space="preserve">tego </w:t>
      </w:r>
      <w:r w:rsidRPr="00F70225">
        <w:rPr>
          <w:sz w:val="22"/>
          <w:szCs w:val="22"/>
          <w:lang w:val="pl-PL"/>
        </w:rPr>
        <w:t xml:space="preserve">leku </w:t>
      </w:r>
      <w:r w:rsidR="00523F91" w:rsidRPr="00523F91">
        <w:rPr>
          <w:sz w:val="22"/>
          <w:szCs w:val="22"/>
          <w:lang w:val="pl-PL"/>
        </w:rPr>
        <w:t>(wymienion</w:t>
      </w:r>
      <w:r w:rsidR="0014534D">
        <w:rPr>
          <w:sz w:val="22"/>
          <w:szCs w:val="22"/>
          <w:lang w:val="pl-PL"/>
        </w:rPr>
        <w:t>ych</w:t>
      </w:r>
      <w:r w:rsidR="00523F91" w:rsidRPr="00523F91">
        <w:rPr>
          <w:sz w:val="22"/>
          <w:szCs w:val="22"/>
          <w:lang w:val="pl-PL"/>
        </w:rPr>
        <w:t xml:space="preserve"> w punkcie 6)</w:t>
      </w:r>
    </w:p>
    <w:p w14:paraId="0111FECF"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u pacjenta stwierdzono jaskrę z wąskim kątem przesączania (zaburzenia dotyczące oka)</w:t>
      </w:r>
    </w:p>
    <w:p w14:paraId="2A68F9BB"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stwierdzono guz nadnercza</w:t>
      </w:r>
    </w:p>
    <w:p w14:paraId="18414D0F"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pacjent przyjmuje niektóre leki stosowane w leczeniu depresji (skojarzenie wybiórczych inhibitorów MAO-A i MAO-B lub niewybiórcze inhibitory MAO)</w:t>
      </w:r>
    </w:p>
    <w:p w14:paraId="1C35FA6D"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złośliwy zespół neuroleptyczny (ang. Neuroleptic Malignant Syndrome - NMS – jest to rzadko występująca reakcja na leki stosowane w leczeniu ciężkich zaburzeń psychicznych)</w:t>
      </w:r>
    </w:p>
    <w:p w14:paraId="5DD4EBBE"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nieurazowy rozpad mięśni poprzecznie prążkowanych (rabdomioliza - rzadka choroba mięśni)</w:t>
      </w:r>
    </w:p>
    <w:p w14:paraId="4C64CCCC"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stwierdzono ciężką chorobę wątroby. </w:t>
      </w:r>
    </w:p>
    <w:p w14:paraId="52119E80" w14:textId="77777777" w:rsidR="00A524A2" w:rsidRPr="00F70225" w:rsidRDefault="00A524A2">
      <w:pPr>
        <w:pStyle w:val="Text"/>
        <w:tabs>
          <w:tab w:val="left" w:pos="567"/>
        </w:tabs>
        <w:spacing w:before="0"/>
        <w:ind w:left="567" w:hanging="567"/>
        <w:jc w:val="left"/>
        <w:rPr>
          <w:sz w:val="22"/>
          <w:szCs w:val="22"/>
          <w:lang w:val="pl-PL"/>
        </w:rPr>
      </w:pPr>
    </w:p>
    <w:p w14:paraId="08FA8007" w14:textId="77777777" w:rsidR="004D1698" w:rsidRDefault="00586BA8" w:rsidP="00FE18A6">
      <w:pPr>
        <w:suppressAutoHyphens w:val="0"/>
        <w:ind w:left="567" w:hanging="567"/>
        <w:rPr>
          <w:b/>
          <w:noProof/>
          <w:snapToGrid w:val="0"/>
          <w:szCs w:val="24"/>
          <w:lang w:eastAsia="zh-CN"/>
        </w:rPr>
      </w:pPr>
      <w:r w:rsidRPr="00FE18A6">
        <w:rPr>
          <w:b/>
          <w:noProof/>
          <w:snapToGrid w:val="0"/>
          <w:szCs w:val="24"/>
          <w:lang w:eastAsia="zh-CN"/>
        </w:rPr>
        <w:t>Ostrzeżenia i środki ostrożności</w:t>
      </w:r>
    </w:p>
    <w:p w14:paraId="0D0E32C3" w14:textId="77777777" w:rsidR="00586BA8" w:rsidRPr="00FE18A6" w:rsidRDefault="00586BA8" w:rsidP="00FE18A6">
      <w:pPr>
        <w:suppressAutoHyphens w:val="0"/>
        <w:ind w:left="567" w:hanging="567"/>
        <w:rPr>
          <w:b/>
          <w:noProof/>
          <w:snapToGrid w:val="0"/>
          <w:szCs w:val="24"/>
          <w:lang w:eastAsia="zh-CN"/>
        </w:rPr>
      </w:pPr>
    </w:p>
    <w:p w14:paraId="74BE0860" w14:textId="77777777" w:rsidR="00A524A2" w:rsidRPr="00F70225" w:rsidRDefault="00586BA8" w:rsidP="00586BA8">
      <w:pPr>
        <w:tabs>
          <w:tab w:val="left" w:pos="567"/>
        </w:tabs>
        <w:rPr>
          <w:szCs w:val="22"/>
          <w:u w:val="single"/>
        </w:rPr>
      </w:pPr>
      <w:r w:rsidRPr="00D36F79">
        <w:rPr>
          <w:szCs w:val="22"/>
        </w:rPr>
        <w:t xml:space="preserve">Przed rozpoczęciem przyjmowania leku Stalevo należy </w:t>
      </w:r>
      <w:r w:rsidR="0014534D">
        <w:rPr>
          <w:szCs w:val="22"/>
        </w:rPr>
        <w:t>omówić to z</w:t>
      </w:r>
      <w:r w:rsidRPr="00D36F79">
        <w:rPr>
          <w:szCs w:val="22"/>
        </w:rPr>
        <w:t xml:space="preserve"> lekarz</w:t>
      </w:r>
      <w:r w:rsidR="0014534D">
        <w:rPr>
          <w:szCs w:val="22"/>
        </w:rPr>
        <w:t>em</w:t>
      </w:r>
      <w:r w:rsidRPr="00D36F79">
        <w:rPr>
          <w:szCs w:val="22"/>
        </w:rPr>
        <w:t xml:space="preserve"> lub farmaceut</w:t>
      </w:r>
      <w:r w:rsidR="0014534D">
        <w:rPr>
          <w:szCs w:val="22"/>
        </w:rPr>
        <w:t>ą,</w:t>
      </w:r>
      <w:r w:rsidR="0014534D" w:rsidRPr="0014534D">
        <w:rPr>
          <w:szCs w:val="22"/>
        </w:rPr>
        <w:t xml:space="preserve"> </w:t>
      </w:r>
      <w:r w:rsidR="0014534D">
        <w:rPr>
          <w:szCs w:val="22"/>
        </w:rPr>
        <w:t>jeśli u pacjenta występuje lub kiedykolwiek występował</w:t>
      </w:r>
      <w:r w:rsidR="00A524A2" w:rsidRPr="00B806E5">
        <w:rPr>
          <w:szCs w:val="22"/>
        </w:rPr>
        <w:t>:</w:t>
      </w:r>
    </w:p>
    <w:p w14:paraId="39544B27" w14:textId="77777777" w:rsidR="00A524A2" w:rsidRPr="0019267F" w:rsidRDefault="00A524A2" w:rsidP="0082103A">
      <w:pPr>
        <w:pStyle w:val="Text"/>
        <w:numPr>
          <w:ilvl w:val="0"/>
          <w:numId w:val="62"/>
        </w:numPr>
        <w:tabs>
          <w:tab w:val="left" w:pos="567"/>
        </w:tabs>
        <w:spacing w:before="0"/>
        <w:ind w:left="567" w:hanging="567"/>
        <w:jc w:val="left"/>
        <w:rPr>
          <w:sz w:val="22"/>
          <w:szCs w:val="22"/>
          <w:lang w:val="pl-PL"/>
        </w:rPr>
      </w:pPr>
      <w:r w:rsidRPr="00F70225">
        <w:rPr>
          <w:sz w:val="22"/>
          <w:szCs w:val="22"/>
          <w:lang w:val="pl-PL"/>
        </w:rPr>
        <w:t xml:space="preserve">zawał mięśnia sercowego lub inna choroba serca, w tym zaburzenia rytmu serca lub naczyń </w:t>
      </w:r>
      <w:r w:rsidRPr="0019267F">
        <w:rPr>
          <w:sz w:val="22"/>
          <w:szCs w:val="22"/>
          <w:lang w:val="pl-PL"/>
        </w:rPr>
        <w:t>krwionośnych</w:t>
      </w:r>
    </w:p>
    <w:p w14:paraId="71D3EFCE" w14:textId="77777777" w:rsidR="00A524A2" w:rsidRPr="0019267F" w:rsidRDefault="00A524A2" w:rsidP="005D059B">
      <w:pPr>
        <w:pStyle w:val="Text"/>
        <w:numPr>
          <w:ilvl w:val="0"/>
          <w:numId w:val="62"/>
        </w:numPr>
        <w:tabs>
          <w:tab w:val="left" w:pos="567"/>
        </w:tabs>
        <w:spacing w:before="0"/>
        <w:ind w:left="567" w:hanging="567"/>
        <w:jc w:val="left"/>
        <w:rPr>
          <w:sz w:val="22"/>
          <w:szCs w:val="22"/>
          <w:lang w:val="pl-PL"/>
        </w:rPr>
      </w:pPr>
      <w:r w:rsidRPr="0019267F">
        <w:rPr>
          <w:sz w:val="22"/>
          <w:szCs w:val="22"/>
          <w:lang w:val="pl-PL"/>
        </w:rPr>
        <w:t>astma lub inna choroba płuc</w:t>
      </w:r>
    </w:p>
    <w:p w14:paraId="6AA3AD77" w14:textId="77777777" w:rsidR="00A524A2" w:rsidRPr="0019267F" w:rsidRDefault="00A524A2">
      <w:pPr>
        <w:pStyle w:val="Text"/>
        <w:tabs>
          <w:tab w:val="left" w:pos="567"/>
        </w:tabs>
        <w:spacing w:before="0"/>
        <w:ind w:left="567" w:hanging="567"/>
        <w:jc w:val="left"/>
        <w:rPr>
          <w:sz w:val="22"/>
          <w:szCs w:val="22"/>
          <w:lang w:val="pl-PL"/>
        </w:rPr>
      </w:pPr>
      <w:r w:rsidRPr="0019267F">
        <w:rPr>
          <w:sz w:val="22"/>
          <w:szCs w:val="22"/>
          <w:lang w:val="pl-PL"/>
        </w:rPr>
        <w:t>-</w:t>
      </w:r>
      <w:r w:rsidRPr="0019267F">
        <w:rPr>
          <w:sz w:val="22"/>
          <w:szCs w:val="22"/>
          <w:lang w:val="pl-PL"/>
        </w:rPr>
        <w:tab/>
        <w:t>zaburzenia dotyczące wątroby, ponieważ konieczne może być dostosowanie dawki</w:t>
      </w:r>
    </w:p>
    <w:p w14:paraId="2442A358" w14:textId="77777777" w:rsidR="00A524A2" w:rsidRPr="0019267F" w:rsidRDefault="00A524A2">
      <w:pPr>
        <w:pStyle w:val="Text"/>
        <w:tabs>
          <w:tab w:val="left" w:pos="567"/>
        </w:tabs>
        <w:spacing w:before="0"/>
        <w:ind w:left="567" w:hanging="567"/>
        <w:jc w:val="left"/>
        <w:rPr>
          <w:sz w:val="22"/>
          <w:szCs w:val="22"/>
          <w:lang w:val="pl-PL"/>
        </w:rPr>
      </w:pPr>
      <w:r w:rsidRPr="0019267F">
        <w:rPr>
          <w:sz w:val="22"/>
          <w:szCs w:val="22"/>
          <w:lang w:val="pl-PL"/>
        </w:rPr>
        <w:t>-</w:t>
      </w:r>
      <w:r w:rsidRPr="0019267F">
        <w:rPr>
          <w:sz w:val="22"/>
          <w:szCs w:val="22"/>
          <w:lang w:val="pl-PL"/>
        </w:rPr>
        <w:tab/>
        <w:t>choroba nerek lub choroby o podłożu hormonalnym</w:t>
      </w:r>
    </w:p>
    <w:p w14:paraId="2B813D23" w14:textId="77777777" w:rsidR="00A524A2" w:rsidRPr="0019267F" w:rsidRDefault="00A524A2">
      <w:pPr>
        <w:pStyle w:val="Text"/>
        <w:tabs>
          <w:tab w:val="left" w:pos="567"/>
        </w:tabs>
        <w:spacing w:before="0"/>
        <w:ind w:left="567" w:hanging="567"/>
        <w:jc w:val="left"/>
        <w:rPr>
          <w:sz w:val="22"/>
          <w:szCs w:val="22"/>
          <w:lang w:val="pl-PL"/>
        </w:rPr>
      </w:pPr>
      <w:r w:rsidRPr="0019267F">
        <w:rPr>
          <w:sz w:val="22"/>
          <w:szCs w:val="22"/>
          <w:lang w:val="pl-PL"/>
        </w:rPr>
        <w:t>-</w:t>
      </w:r>
      <w:r w:rsidRPr="0019267F">
        <w:rPr>
          <w:sz w:val="22"/>
          <w:szCs w:val="22"/>
          <w:lang w:val="pl-PL"/>
        </w:rPr>
        <w:tab/>
        <w:t>wrzód żołądka lub drgawki</w:t>
      </w:r>
    </w:p>
    <w:p w14:paraId="18133D36" w14:textId="77777777" w:rsidR="00A524A2" w:rsidRPr="0019267F" w:rsidRDefault="00A524A2">
      <w:pPr>
        <w:pStyle w:val="Text"/>
        <w:tabs>
          <w:tab w:val="left" w:pos="567"/>
        </w:tabs>
        <w:spacing w:before="0"/>
        <w:ind w:left="567" w:hanging="567"/>
        <w:jc w:val="left"/>
        <w:rPr>
          <w:sz w:val="22"/>
          <w:szCs w:val="22"/>
          <w:lang w:val="pl-PL"/>
        </w:rPr>
      </w:pPr>
      <w:r w:rsidRPr="0019267F">
        <w:rPr>
          <w:sz w:val="22"/>
          <w:szCs w:val="22"/>
          <w:lang w:val="pl-PL"/>
        </w:rPr>
        <w:t>-</w:t>
      </w:r>
      <w:r w:rsidRPr="0019267F">
        <w:rPr>
          <w:sz w:val="22"/>
          <w:szCs w:val="22"/>
          <w:lang w:val="pl-PL"/>
        </w:rPr>
        <w:tab/>
        <w:t>jeśli u pacjenta wystąpiła przedłużająca się biegunka, należy skonsultować się z lekarzem, ponieważ może to być objawem zapalenia jelita grubego</w:t>
      </w:r>
    </w:p>
    <w:p w14:paraId="351FFDC2" w14:textId="77777777" w:rsidR="00A524A2" w:rsidRPr="0019267F" w:rsidRDefault="00A524A2">
      <w:pPr>
        <w:pStyle w:val="Text"/>
        <w:tabs>
          <w:tab w:val="left" w:pos="567"/>
        </w:tabs>
        <w:spacing w:before="0"/>
        <w:ind w:left="567" w:hanging="567"/>
        <w:jc w:val="left"/>
        <w:rPr>
          <w:sz w:val="22"/>
          <w:szCs w:val="22"/>
          <w:lang w:val="pl-PL"/>
        </w:rPr>
      </w:pPr>
      <w:r w:rsidRPr="0019267F">
        <w:rPr>
          <w:sz w:val="22"/>
          <w:szCs w:val="22"/>
          <w:lang w:val="pl-PL"/>
        </w:rPr>
        <w:t>-</w:t>
      </w:r>
      <w:r w:rsidRPr="0019267F">
        <w:rPr>
          <w:sz w:val="22"/>
          <w:szCs w:val="22"/>
          <w:lang w:val="pl-PL"/>
        </w:rPr>
        <w:tab/>
        <w:t>jakakolwiek postać ciężkich zaburzeń psychicznych, taka jak psychoza</w:t>
      </w:r>
    </w:p>
    <w:p w14:paraId="2756DDB6" w14:textId="77777777" w:rsidR="00A524A2" w:rsidRPr="00F70225" w:rsidRDefault="00A524A2">
      <w:pPr>
        <w:pStyle w:val="Text"/>
        <w:tabs>
          <w:tab w:val="left" w:pos="567"/>
        </w:tabs>
        <w:spacing w:before="0"/>
        <w:ind w:left="567" w:hanging="567"/>
        <w:jc w:val="left"/>
        <w:rPr>
          <w:sz w:val="22"/>
          <w:szCs w:val="22"/>
          <w:lang w:val="pl-PL"/>
        </w:rPr>
      </w:pPr>
      <w:r w:rsidRPr="0019267F">
        <w:rPr>
          <w:sz w:val="22"/>
          <w:szCs w:val="22"/>
          <w:lang w:val="pl-PL"/>
        </w:rPr>
        <w:t>-</w:t>
      </w:r>
      <w:r w:rsidRPr="0019267F">
        <w:rPr>
          <w:sz w:val="22"/>
          <w:szCs w:val="22"/>
          <w:lang w:val="pl-PL"/>
        </w:rPr>
        <w:tab/>
        <w:t>przewlekła jaskra z szerokim kątem przesączania, ponieważ w takim przypadku dawkę należy odpowiednio dostosować i monitorować ciśnienie wewnątrzgałkowe.</w:t>
      </w:r>
    </w:p>
    <w:p w14:paraId="4A84479D" w14:textId="77777777" w:rsidR="00A524A2" w:rsidRPr="00F70225" w:rsidRDefault="00A524A2">
      <w:pPr>
        <w:pStyle w:val="Text"/>
        <w:tabs>
          <w:tab w:val="left" w:pos="567"/>
        </w:tabs>
        <w:spacing w:before="0"/>
        <w:ind w:left="567" w:hanging="567"/>
        <w:jc w:val="left"/>
        <w:rPr>
          <w:sz w:val="22"/>
          <w:szCs w:val="22"/>
          <w:lang w:val="pl-PL"/>
        </w:rPr>
      </w:pPr>
    </w:p>
    <w:p w14:paraId="4FBC2A3A" w14:textId="77777777" w:rsidR="00A524A2" w:rsidRPr="00F70225" w:rsidRDefault="00A524A2">
      <w:pPr>
        <w:pStyle w:val="Text"/>
        <w:tabs>
          <w:tab w:val="left" w:pos="567"/>
        </w:tabs>
        <w:spacing w:before="0"/>
        <w:ind w:left="567" w:hanging="567"/>
        <w:jc w:val="left"/>
        <w:rPr>
          <w:sz w:val="22"/>
          <w:szCs w:val="22"/>
          <w:u w:val="single"/>
          <w:lang w:val="pl-PL"/>
        </w:rPr>
      </w:pPr>
      <w:r w:rsidRPr="00F70225">
        <w:rPr>
          <w:sz w:val="22"/>
          <w:szCs w:val="22"/>
          <w:u w:val="single"/>
          <w:lang w:val="pl-PL"/>
        </w:rPr>
        <w:t>Należy skonsultować się z lekarzem w przypadku aktualnego przyjmowania:</w:t>
      </w:r>
    </w:p>
    <w:p w14:paraId="00ACC4E5"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przeciwpsychotycznych (leki stosowane w leczeniu psychozy)</w:t>
      </w:r>
    </w:p>
    <w:p w14:paraId="7F0A4627"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które mogą obniżać ciśnienie krwi, gdy pacjent wstaje z krzesła lub łóżka. Należy pamiętać, że lek Stalevo może nasilać to działanie.</w:t>
      </w:r>
    </w:p>
    <w:p w14:paraId="48323284" w14:textId="77777777" w:rsidR="00A524A2" w:rsidRPr="00F70225" w:rsidRDefault="00A524A2">
      <w:pPr>
        <w:pStyle w:val="Text"/>
        <w:tabs>
          <w:tab w:val="left" w:pos="567"/>
        </w:tabs>
        <w:spacing w:before="0"/>
        <w:ind w:left="567" w:hanging="567"/>
        <w:jc w:val="left"/>
        <w:rPr>
          <w:sz w:val="22"/>
          <w:szCs w:val="22"/>
          <w:lang w:val="pl-PL"/>
        </w:rPr>
      </w:pPr>
    </w:p>
    <w:p w14:paraId="48C8C9FE" w14:textId="77777777" w:rsidR="00A524A2" w:rsidRPr="00F70225" w:rsidRDefault="00A524A2">
      <w:pPr>
        <w:pStyle w:val="Text"/>
        <w:tabs>
          <w:tab w:val="left" w:pos="567"/>
        </w:tabs>
        <w:spacing w:before="0"/>
        <w:ind w:left="567" w:hanging="567"/>
        <w:jc w:val="left"/>
        <w:rPr>
          <w:sz w:val="22"/>
          <w:szCs w:val="22"/>
          <w:u w:val="single"/>
          <w:lang w:val="pl-PL"/>
        </w:rPr>
      </w:pPr>
      <w:r w:rsidRPr="00F70225">
        <w:rPr>
          <w:sz w:val="22"/>
          <w:szCs w:val="22"/>
          <w:u w:val="single"/>
          <w:lang w:val="pl-PL"/>
        </w:rPr>
        <w:t>Należy skonsultować się z lekarzem, jeśli podczas leczenia lekiem Stalevo:</w:t>
      </w:r>
    </w:p>
    <w:p w14:paraId="59F9FF85" w14:textId="77777777" w:rsidR="00A524A2" w:rsidRPr="00F70225" w:rsidRDefault="00A524A2">
      <w:pPr>
        <w:pStyle w:val="Text"/>
        <w:tabs>
          <w:tab w:val="left" w:pos="567"/>
        </w:tabs>
        <w:spacing w:before="0"/>
        <w:ind w:left="567" w:hanging="567"/>
        <w:jc w:val="left"/>
        <w:rPr>
          <w:b/>
          <w:sz w:val="22"/>
          <w:szCs w:val="22"/>
          <w:lang w:val="pl-PL"/>
        </w:rPr>
      </w:pPr>
      <w:r w:rsidRPr="00F70225">
        <w:rPr>
          <w:sz w:val="22"/>
          <w:szCs w:val="22"/>
          <w:lang w:val="pl-PL"/>
        </w:rPr>
        <w:t>-</w:t>
      </w:r>
      <w:r w:rsidRPr="00F70225">
        <w:rPr>
          <w:sz w:val="22"/>
          <w:szCs w:val="22"/>
          <w:lang w:val="pl-PL"/>
        </w:rPr>
        <w:tab/>
        <w:t xml:space="preserve">u pacjenta wystąpi sztywność lub gwałtowne drgawki mięśni lub jeżeli pojawią się objawy takie jak drżenie, pobudzenie, dezorientacja, gorączka, szybki puls lub duże wahania ciśnienia krwi. Jeżeli wystąpi jakikolwiek z tych objawów należy </w:t>
      </w:r>
      <w:r w:rsidRPr="00F70225">
        <w:rPr>
          <w:b/>
          <w:sz w:val="22"/>
          <w:szCs w:val="22"/>
          <w:lang w:val="pl-PL"/>
        </w:rPr>
        <w:t>natychmiast skontaktować się z lekarzem</w:t>
      </w:r>
      <w:r w:rsidR="00DA0CEE" w:rsidRPr="00F70225">
        <w:rPr>
          <w:b/>
          <w:sz w:val="22"/>
          <w:szCs w:val="22"/>
          <w:lang w:val="pl-PL"/>
        </w:rPr>
        <w:t>.</w:t>
      </w:r>
    </w:p>
    <w:p w14:paraId="66CC80E2"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depresja, pojawiają się myśli samobójcze lub nietypowe zmiany w zachowaniu.</w:t>
      </w:r>
    </w:p>
    <w:p w14:paraId="4E7949B3"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występują epizody nagłego snu lub uczucie senności. Jeśli występują takie objawy, pacjent nie powinien prowadzić pojazdów ani obsługiwać narzędzi lub maszyn (patrz także punkt „Prowadzenie pojazdów i obsług</w:t>
      </w:r>
      <w:r w:rsidR="0014534D">
        <w:rPr>
          <w:sz w:val="22"/>
          <w:szCs w:val="22"/>
          <w:lang w:val="pl-PL"/>
        </w:rPr>
        <w:t>iwanie</w:t>
      </w:r>
      <w:r w:rsidRPr="00F70225">
        <w:rPr>
          <w:sz w:val="22"/>
          <w:szCs w:val="22"/>
          <w:lang w:val="pl-PL"/>
        </w:rPr>
        <w:t xml:space="preserve"> maszyn”).</w:t>
      </w:r>
    </w:p>
    <w:p w14:paraId="1E0D2B93"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zaczną występować niekontrolowane ruchy lub jeżeli ulegną nasileniu po rozpoczęciu przyjmowania leku Stalevo. W takim wypadku należy skontaktować się z lekarzem, ponieważ może być konieczna zmiana dawki leku przeciw parkinsonizmowi. </w:t>
      </w:r>
    </w:p>
    <w:p w14:paraId="7A4D6E2E" w14:textId="77777777" w:rsidR="00A524A2" w:rsidRPr="00F70225" w:rsidRDefault="00A524A2">
      <w:pPr>
        <w:pStyle w:val="Text"/>
        <w:tabs>
          <w:tab w:val="left" w:pos="567"/>
        </w:tabs>
        <w:spacing w:before="0"/>
        <w:ind w:left="567" w:hanging="567"/>
        <w:rPr>
          <w:sz w:val="22"/>
          <w:szCs w:val="22"/>
          <w:lang w:val="pl-PL"/>
        </w:rPr>
      </w:pPr>
      <w:r w:rsidRPr="00F70225">
        <w:rPr>
          <w:sz w:val="22"/>
          <w:szCs w:val="22"/>
          <w:lang w:val="pl-PL"/>
        </w:rPr>
        <w:t>-</w:t>
      </w:r>
      <w:r w:rsidRPr="00F70225">
        <w:rPr>
          <w:sz w:val="22"/>
          <w:szCs w:val="22"/>
          <w:lang w:val="pl-PL"/>
        </w:rPr>
        <w:tab/>
        <w:t xml:space="preserve">u pacjenta występuje </w:t>
      </w:r>
      <w:r w:rsidR="00DA0CEE" w:rsidRPr="00F70225">
        <w:rPr>
          <w:sz w:val="22"/>
          <w:szCs w:val="22"/>
          <w:lang w:val="pl-PL"/>
        </w:rPr>
        <w:t>biegunka;</w:t>
      </w:r>
      <w:r w:rsidRPr="00F70225">
        <w:rPr>
          <w:sz w:val="22"/>
          <w:szCs w:val="22"/>
          <w:lang w:val="pl-PL"/>
        </w:rPr>
        <w:t xml:space="preserve"> zalecane jest kontrolowanie masy ciała, aby uniknąć jej potencjalnie nadmiernej utraty.</w:t>
      </w:r>
    </w:p>
    <w:p w14:paraId="0788DB5E" w14:textId="77777777" w:rsidR="00A524A2" w:rsidRPr="00F70225" w:rsidRDefault="00A524A2" w:rsidP="0082103A">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postępujący brak łaknienia, astenia (osłabienie, wyczerpanie) i zmniejszenie masy ciała w ciągu relatywnie krótkiego okresu. Należy rozważyć przeprowadzenie ogólnej oceny medycznej pacjenta, w tym badanie czynności wątroby.</w:t>
      </w:r>
    </w:p>
    <w:p w14:paraId="285453FB" w14:textId="77777777" w:rsidR="00A524A2" w:rsidRPr="00F70225" w:rsidRDefault="00A524A2" w:rsidP="0014534D">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jeżeli pacjent uzna, że powinien zaprzestać stosowania leku Stalevo, patrz punkt „Przerwanie stosowania leku Stalevo”.</w:t>
      </w:r>
    </w:p>
    <w:p w14:paraId="46268BD1" w14:textId="77777777" w:rsidR="00DD5E8C" w:rsidRDefault="00DD5E8C" w:rsidP="00DD5E8C">
      <w:pPr>
        <w:suppressAutoHyphens w:val="0"/>
        <w:autoSpaceDE w:val="0"/>
        <w:autoSpaceDN w:val="0"/>
        <w:adjustRightInd w:val="0"/>
        <w:rPr>
          <w:rFonts w:ascii="CIDFont+F1" w:hAnsi="CIDFont+F1" w:cs="CIDFont+F1"/>
          <w:szCs w:val="22"/>
          <w:lang w:eastAsia="pl-PL"/>
        </w:rPr>
      </w:pPr>
    </w:p>
    <w:p w14:paraId="4FCE9D47" w14:textId="77777777" w:rsidR="00A524A2" w:rsidRPr="00DD5E8C" w:rsidRDefault="00DD5E8C" w:rsidP="00DD5E8C">
      <w:pPr>
        <w:suppressAutoHyphens w:val="0"/>
        <w:autoSpaceDE w:val="0"/>
        <w:autoSpaceDN w:val="0"/>
        <w:adjustRightInd w:val="0"/>
        <w:rPr>
          <w:szCs w:val="22"/>
        </w:rPr>
      </w:pPr>
      <w:r w:rsidRPr="00DD5E8C">
        <w:rPr>
          <w:szCs w:val="22"/>
          <w:lang w:eastAsia="pl-PL"/>
        </w:rPr>
        <w:t>Jeśli pacjent lub jego rodzina</w:t>
      </w:r>
      <w:r w:rsidR="00501600">
        <w:rPr>
          <w:szCs w:val="22"/>
          <w:lang w:eastAsia="pl-PL"/>
        </w:rPr>
        <w:t xml:space="preserve"> (</w:t>
      </w:r>
      <w:r w:rsidRPr="00DD5E8C">
        <w:rPr>
          <w:szCs w:val="22"/>
          <w:lang w:eastAsia="pl-PL"/>
        </w:rPr>
        <w:t>opiekun</w:t>
      </w:r>
      <w:r w:rsidR="00501600">
        <w:rPr>
          <w:szCs w:val="22"/>
          <w:lang w:eastAsia="pl-PL"/>
        </w:rPr>
        <w:t>)</w:t>
      </w:r>
      <w:r>
        <w:rPr>
          <w:szCs w:val="22"/>
          <w:lang w:eastAsia="pl-PL"/>
        </w:rPr>
        <w:t xml:space="preserve"> zauważ</w:t>
      </w:r>
      <w:r w:rsidR="00501600">
        <w:rPr>
          <w:szCs w:val="22"/>
          <w:lang w:eastAsia="pl-PL"/>
        </w:rPr>
        <w:t>ą</w:t>
      </w:r>
      <w:r>
        <w:rPr>
          <w:szCs w:val="22"/>
          <w:lang w:eastAsia="pl-PL"/>
        </w:rPr>
        <w:t xml:space="preserve"> </w:t>
      </w:r>
      <w:r w:rsidRPr="00DD5E8C">
        <w:rPr>
          <w:szCs w:val="22"/>
          <w:lang w:eastAsia="pl-PL"/>
        </w:rPr>
        <w:t>wystąpienie objawów podobnych do uzależnienia,</w:t>
      </w:r>
      <w:r>
        <w:rPr>
          <w:szCs w:val="22"/>
          <w:lang w:eastAsia="pl-PL"/>
        </w:rPr>
        <w:t xml:space="preserve"> </w:t>
      </w:r>
      <w:r w:rsidRPr="00DD5E8C">
        <w:rPr>
          <w:szCs w:val="22"/>
          <w:lang w:eastAsia="pl-PL"/>
        </w:rPr>
        <w:t xml:space="preserve">prowadzących do </w:t>
      </w:r>
      <w:r w:rsidR="00F71B32" w:rsidRPr="008429DB">
        <w:t>nieodpartej</w:t>
      </w:r>
      <w:r w:rsidR="00F71B32" w:rsidRPr="00DD5E8C">
        <w:rPr>
          <w:szCs w:val="22"/>
          <w:lang w:eastAsia="pl-PL"/>
        </w:rPr>
        <w:t xml:space="preserve"> </w:t>
      </w:r>
      <w:r w:rsidRPr="00DD5E8C">
        <w:rPr>
          <w:szCs w:val="22"/>
          <w:lang w:eastAsia="pl-PL"/>
        </w:rPr>
        <w:t xml:space="preserve">chęci przyjmowania dużych dawek </w:t>
      </w:r>
      <w:r w:rsidR="00AE1F6B">
        <w:rPr>
          <w:szCs w:val="22"/>
          <w:lang w:eastAsia="pl-PL"/>
        </w:rPr>
        <w:t xml:space="preserve">leku </w:t>
      </w:r>
      <w:r>
        <w:rPr>
          <w:szCs w:val="22"/>
          <w:lang w:eastAsia="pl-PL"/>
        </w:rPr>
        <w:t>Stalevo</w:t>
      </w:r>
      <w:r w:rsidRPr="00DD5E8C">
        <w:rPr>
          <w:szCs w:val="22"/>
          <w:lang w:eastAsia="pl-PL"/>
        </w:rPr>
        <w:t xml:space="preserve"> oraz innych leków stosowanych w leczeniu</w:t>
      </w:r>
      <w:r>
        <w:rPr>
          <w:szCs w:val="22"/>
          <w:lang w:eastAsia="pl-PL"/>
        </w:rPr>
        <w:t xml:space="preserve"> </w:t>
      </w:r>
      <w:r w:rsidRPr="00DD5E8C">
        <w:rPr>
          <w:szCs w:val="22"/>
          <w:lang w:eastAsia="pl-PL"/>
        </w:rPr>
        <w:t>choroby Parkinsona, należy powiedzieć o tym lekarzowi.</w:t>
      </w:r>
    </w:p>
    <w:p w14:paraId="44748A27" w14:textId="77777777" w:rsidR="00DD5E8C" w:rsidRDefault="00DD5E8C" w:rsidP="0082103A">
      <w:pPr>
        <w:pStyle w:val="Text"/>
        <w:spacing w:before="0"/>
        <w:jc w:val="left"/>
        <w:rPr>
          <w:sz w:val="22"/>
          <w:szCs w:val="22"/>
          <w:lang w:val="pl-PL"/>
        </w:rPr>
      </w:pPr>
    </w:p>
    <w:p w14:paraId="45E4E072" w14:textId="77777777" w:rsidR="0019267F" w:rsidRPr="00D01478" w:rsidRDefault="0019267F" w:rsidP="0082103A">
      <w:pPr>
        <w:pStyle w:val="Text"/>
        <w:spacing w:before="0"/>
        <w:jc w:val="left"/>
        <w:rPr>
          <w:sz w:val="22"/>
          <w:szCs w:val="22"/>
          <w:lang w:val="pl-PL"/>
        </w:rPr>
      </w:pPr>
      <w:r w:rsidRPr="00D01478">
        <w:rPr>
          <w:sz w:val="22"/>
          <w:szCs w:val="22"/>
          <w:lang w:val="pl-PL"/>
        </w:rPr>
        <w:t xml:space="preserve">Jeśli rodzina/opiekun zauważy u pacjenta pojawienie się popędów lub skłonności do nietypowego zachowania lub jeśli pacjent nie jest w stanie oprzeć się impulsowi, popędowi lub pokusie wykonania pewnych czynności, przez które może wyrządzić krzywdę sobie lub innym osobom, należy powiadomić o tym lekarza. Takie zachowania nazywane są zaburzeniami kontroli impulsów i mogą obejmować: nałogowy hazard, nadmierne objadanie się lub wydawanie pieniędzy, patologiczne zwiększenie popędu seksualnego oraz nadmierne zaabsorbowanie myślami lub uczuciami o charakterze seksualnym. </w:t>
      </w:r>
      <w:r w:rsidRPr="00D01478">
        <w:rPr>
          <w:sz w:val="22"/>
          <w:szCs w:val="22"/>
          <w:u w:val="single"/>
          <w:lang w:val="pl-PL"/>
        </w:rPr>
        <w:t>Lekarz może dokonać oceny leczenia.</w:t>
      </w:r>
    </w:p>
    <w:p w14:paraId="78834CED" w14:textId="77777777" w:rsidR="0019267F" w:rsidRPr="00D01478" w:rsidRDefault="0019267F" w:rsidP="00D01478">
      <w:pPr>
        <w:pStyle w:val="Text"/>
        <w:spacing w:before="0"/>
        <w:rPr>
          <w:sz w:val="22"/>
          <w:szCs w:val="22"/>
          <w:lang w:val="pl-PL"/>
        </w:rPr>
      </w:pPr>
    </w:p>
    <w:p w14:paraId="602B264B" w14:textId="77777777" w:rsidR="00A524A2" w:rsidRPr="00F70225" w:rsidRDefault="00A524A2" w:rsidP="0082103A">
      <w:pPr>
        <w:pStyle w:val="Text"/>
        <w:spacing w:before="0"/>
        <w:jc w:val="left"/>
        <w:rPr>
          <w:sz w:val="22"/>
          <w:szCs w:val="22"/>
          <w:lang w:val="pl-PL"/>
        </w:rPr>
      </w:pPr>
      <w:r w:rsidRPr="00F70225">
        <w:rPr>
          <w:sz w:val="22"/>
          <w:szCs w:val="22"/>
          <w:lang w:val="pl-PL"/>
        </w:rPr>
        <w:t>Lekarz może zalecić regularne wykonanie niektórych badań laboratoryjnych podczas długoterminowego leczenia lekiem Stalevo.</w:t>
      </w:r>
    </w:p>
    <w:p w14:paraId="7268F15F" w14:textId="77777777" w:rsidR="00A524A2" w:rsidRPr="00F70225" w:rsidRDefault="00A524A2" w:rsidP="0082103A">
      <w:pPr>
        <w:pStyle w:val="Text"/>
        <w:spacing w:before="0"/>
        <w:jc w:val="left"/>
        <w:rPr>
          <w:sz w:val="22"/>
          <w:szCs w:val="22"/>
          <w:lang w:val="pl-PL"/>
        </w:rPr>
      </w:pPr>
    </w:p>
    <w:p w14:paraId="3F00B974" w14:textId="77777777" w:rsidR="00A524A2" w:rsidRPr="00F70225" w:rsidRDefault="00A524A2" w:rsidP="0082103A">
      <w:pPr>
        <w:pStyle w:val="Text"/>
        <w:spacing w:before="0"/>
        <w:jc w:val="left"/>
        <w:rPr>
          <w:sz w:val="22"/>
          <w:szCs w:val="22"/>
          <w:lang w:val="pl-PL"/>
        </w:rPr>
      </w:pPr>
      <w:r w:rsidRPr="00F70225">
        <w:rPr>
          <w:sz w:val="22"/>
          <w:szCs w:val="22"/>
          <w:lang w:val="pl-PL"/>
        </w:rPr>
        <w:t>Pacjent powinien poinformować lekarza o stosowaniu leku Stalevo, w przypadku gdy musi być poddany zabiegowi operacyjnemu.</w:t>
      </w:r>
    </w:p>
    <w:p w14:paraId="19D77F5E" w14:textId="77777777" w:rsidR="00A524A2" w:rsidRPr="00F70225" w:rsidRDefault="00A524A2" w:rsidP="0082103A">
      <w:pPr>
        <w:pStyle w:val="Text"/>
        <w:spacing w:before="0"/>
        <w:jc w:val="left"/>
        <w:rPr>
          <w:sz w:val="22"/>
          <w:szCs w:val="22"/>
          <w:lang w:val="pl-PL"/>
        </w:rPr>
      </w:pPr>
    </w:p>
    <w:p w14:paraId="7B3E0606" w14:textId="77777777" w:rsidR="00A524A2" w:rsidRPr="00F70225" w:rsidRDefault="00A524A2" w:rsidP="0082103A">
      <w:pPr>
        <w:pStyle w:val="Text"/>
        <w:spacing w:before="0"/>
        <w:jc w:val="left"/>
        <w:rPr>
          <w:sz w:val="22"/>
          <w:szCs w:val="22"/>
          <w:lang w:val="pl-PL"/>
        </w:rPr>
      </w:pPr>
      <w:r w:rsidRPr="00F70225">
        <w:rPr>
          <w:sz w:val="22"/>
          <w:szCs w:val="22"/>
          <w:lang w:val="pl-PL"/>
        </w:rPr>
        <w:t>Lek Stalevo nie jest zalecany w leczeniu objawów pozapiramidowych (np. ruchy mimowolne, drżenie, sztywność i skurcze mięśni) wywołanych przez inne leki.</w:t>
      </w:r>
    </w:p>
    <w:p w14:paraId="1579FBF5" w14:textId="77777777" w:rsidR="00A524A2" w:rsidRDefault="00A524A2">
      <w:pPr>
        <w:pStyle w:val="Text"/>
        <w:spacing w:before="0"/>
        <w:jc w:val="left"/>
        <w:rPr>
          <w:b/>
          <w:sz w:val="22"/>
          <w:szCs w:val="22"/>
          <w:lang w:val="pl-PL"/>
        </w:rPr>
      </w:pPr>
      <w:r w:rsidRPr="007B1DE8">
        <w:rPr>
          <w:b/>
          <w:sz w:val="22"/>
          <w:szCs w:val="22"/>
          <w:lang w:val="pl-PL"/>
        </w:rPr>
        <w:t>Dzieci</w:t>
      </w:r>
      <w:r w:rsidR="0019267F" w:rsidRPr="007B1DE8">
        <w:rPr>
          <w:b/>
          <w:sz w:val="22"/>
          <w:szCs w:val="22"/>
          <w:lang w:val="pl-PL"/>
        </w:rPr>
        <w:t xml:space="preserve"> i młodzież</w:t>
      </w:r>
    </w:p>
    <w:p w14:paraId="03C3AF83" w14:textId="77777777" w:rsidR="00DB1F7A" w:rsidRPr="007B1DE8" w:rsidRDefault="00DB1F7A">
      <w:pPr>
        <w:pStyle w:val="Text"/>
        <w:spacing w:before="0"/>
        <w:jc w:val="left"/>
        <w:rPr>
          <w:b/>
          <w:sz w:val="22"/>
          <w:szCs w:val="22"/>
          <w:lang w:val="pl-PL"/>
        </w:rPr>
      </w:pPr>
    </w:p>
    <w:p w14:paraId="0530EF56" w14:textId="77777777" w:rsidR="00A524A2" w:rsidRPr="00F70225" w:rsidRDefault="00A524A2">
      <w:pPr>
        <w:pStyle w:val="Text"/>
        <w:spacing w:before="0"/>
        <w:jc w:val="left"/>
        <w:rPr>
          <w:sz w:val="22"/>
          <w:szCs w:val="22"/>
          <w:lang w:val="pl-PL"/>
        </w:rPr>
      </w:pPr>
      <w:r w:rsidRPr="00F70225">
        <w:rPr>
          <w:sz w:val="22"/>
          <w:szCs w:val="22"/>
          <w:lang w:val="pl-PL"/>
        </w:rPr>
        <w:t xml:space="preserve">Doświadczenie w stosowaniu leku Stalevo u pacjentów w wieku poniżej 18 lat jest ograniczone. Dlatego nie </w:t>
      </w:r>
      <w:bookmarkStart w:id="4" w:name="OLE_LINK7"/>
      <w:r w:rsidRPr="00F70225">
        <w:rPr>
          <w:sz w:val="22"/>
          <w:szCs w:val="22"/>
          <w:lang w:val="pl-PL"/>
        </w:rPr>
        <w:t>zaleca się stosowani</w:t>
      </w:r>
      <w:bookmarkEnd w:id="4"/>
      <w:r w:rsidRPr="00F70225">
        <w:rPr>
          <w:sz w:val="22"/>
          <w:szCs w:val="22"/>
          <w:lang w:val="pl-PL"/>
        </w:rPr>
        <w:t>a leku Stalevo u dzieci</w:t>
      </w:r>
      <w:r w:rsidR="00B273CF" w:rsidRPr="00B273CF">
        <w:rPr>
          <w:sz w:val="22"/>
          <w:szCs w:val="22"/>
          <w:lang w:val="pl-PL"/>
        </w:rPr>
        <w:t xml:space="preserve"> </w:t>
      </w:r>
      <w:r w:rsidR="00B273CF">
        <w:rPr>
          <w:sz w:val="22"/>
          <w:szCs w:val="22"/>
          <w:lang w:val="pl-PL"/>
        </w:rPr>
        <w:t>i młodzieży</w:t>
      </w:r>
      <w:r w:rsidRPr="00F70225">
        <w:rPr>
          <w:sz w:val="22"/>
          <w:szCs w:val="22"/>
          <w:lang w:val="pl-PL"/>
        </w:rPr>
        <w:t>.</w:t>
      </w:r>
    </w:p>
    <w:p w14:paraId="415A794E" w14:textId="77777777" w:rsidR="00E868D3" w:rsidRDefault="00E868D3">
      <w:pPr>
        <w:pStyle w:val="Text"/>
        <w:tabs>
          <w:tab w:val="left" w:pos="567"/>
        </w:tabs>
        <w:spacing w:before="0"/>
        <w:ind w:left="567" w:hanging="567"/>
        <w:jc w:val="left"/>
        <w:rPr>
          <w:b/>
          <w:sz w:val="22"/>
          <w:szCs w:val="22"/>
          <w:lang w:val="pl-PL"/>
        </w:rPr>
      </w:pPr>
    </w:p>
    <w:p w14:paraId="46EC6E9E" w14:textId="77777777" w:rsidR="00A524A2" w:rsidRPr="00F70225" w:rsidRDefault="0019267F">
      <w:pPr>
        <w:pStyle w:val="Text"/>
        <w:tabs>
          <w:tab w:val="left" w:pos="567"/>
        </w:tabs>
        <w:spacing w:before="0"/>
        <w:ind w:left="567" w:hanging="567"/>
        <w:jc w:val="left"/>
        <w:rPr>
          <w:b/>
          <w:sz w:val="22"/>
          <w:szCs w:val="22"/>
          <w:lang w:val="pl-PL"/>
        </w:rPr>
      </w:pPr>
      <w:r>
        <w:rPr>
          <w:b/>
          <w:sz w:val="22"/>
          <w:szCs w:val="22"/>
          <w:lang w:val="pl-PL"/>
        </w:rPr>
        <w:t>Stalevo</w:t>
      </w:r>
      <w:r w:rsidR="0014534D">
        <w:rPr>
          <w:b/>
          <w:sz w:val="22"/>
          <w:szCs w:val="22"/>
          <w:lang w:val="pl-PL"/>
        </w:rPr>
        <w:t xml:space="preserve"> a inne leki</w:t>
      </w:r>
    </w:p>
    <w:p w14:paraId="775C6F99" w14:textId="77777777" w:rsidR="00A524A2" w:rsidRPr="00F70225" w:rsidRDefault="00A524A2">
      <w:pPr>
        <w:pStyle w:val="Text"/>
        <w:tabs>
          <w:tab w:val="left" w:pos="567"/>
        </w:tabs>
        <w:spacing w:before="0"/>
        <w:ind w:left="567" w:hanging="567"/>
        <w:jc w:val="left"/>
        <w:rPr>
          <w:b/>
          <w:sz w:val="22"/>
          <w:szCs w:val="22"/>
          <w:lang w:val="pl-PL"/>
        </w:rPr>
      </w:pPr>
    </w:p>
    <w:p w14:paraId="3032365F"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Należy </w:t>
      </w:r>
      <w:r w:rsidR="00910762">
        <w:rPr>
          <w:b w:val="0"/>
          <w:i w:val="0"/>
          <w:szCs w:val="22"/>
          <w:lang w:val="pl-PL"/>
        </w:rPr>
        <w:t>powiedzieć</w:t>
      </w:r>
      <w:r w:rsidR="00910762" w:rsidRPr="00F70225">
        <w:rPr>
          <w:b w:val="0"/>
          <w:i w:val="0"/>
          <w:szCs w:val="22"/>
          <w:lang w:val="pl-PL"/>
        </w:rPr>
        <w:t xml:space="preserve"> </w:t>
      </w:r>
      <w:r w:rsidRPr="00F70225">
        <w:rPr>
          <w:b w:val="0"/>
          <w:i w:val="0"/>
          <w:szCs w:val="22"/>
          <w:lang w:val="pl-PL"/>
        </w:rPr>
        <w:t>lekarz</w:t>
      </w:r>
      <w:r w:rsidR="00910762">
        <w:rPr>
          <w:b w:val="0"/>
          <w:i w:val="0"/>
          <w:szCs w:val="22"/>
          <w:lang w:val="pl-PL"/>
        </w:rPr>
        <w:t>owi</w:t>
      </w:r>
      <w:r w:rsidRPr="00F70225">
        <w:rPr>
          <w:b w:val="0"/>
          <w:i w:val="0"/>
          <w:szCs w:val="22"/>
          <w:lang w:val="pl-PL"/>
        </w:rPr>
        <w:t xml:space="preserve"> lub farmaceu</w:t>
      </w:r>
      <w:r w:rsidR="00910762">
        <w:rPr>
          <w:b w:val="0"/>
          <w:i w:val="0"/>
          <w:szCs w:val="22"/>
          <w:lang w:val="pl-PL"/>
        </w:rPr>
        <w:t>cie</w:t>
      </w:r>
      <w:r w:rsidRPr="00F70225">
        <w:rPr>
          <w:b w:val="0"/>
          <w:i w:val="0"/>
          <w:szCs w:val="22"/>
          <w:lang w:val="pl-PL"/>
        </w:rPr>
        <w:t xml:space="preserve"> o wszystkich </w:t>
      </w:r>
      <w:r w:rsidR="0000071E" w:rsidRPr="0000071E">
        <w:rPr>
          <w:b w:val="0"/>
          <w:i w:val="0"/>
          <w:szCs w:val="22"/>
          <w:lang w:val="pl-PL"/>
        </w:rPr>
        <w:t xml:space="preserve">lekach </w:t>
      </w:r>
      <w:r w:rsidRPr="00F70225">
        <w:rPr>
          <w:b w:val="0"/>
          <w:i w:val="0"/>
          <w:szCs w:val="22"/>
          <w:lang w:val="pl-PL"/>
        </w:rPr>
        <w:t xml:space="preserve">przyjmowanych </w:t>
      </w:r>
      <w:r w:rsidR="00910762">
        <w:rPr>
          <w:b w:val="0"/>
          <w:i w:val="0"/>
          <w:szCs w:val="22"/>
          <w:lang w:val="pl-PL"/>
        </w:rPr>
        <w:t xml:space="preserve">przez pacjenta </w:t>
      </w:r>
      <w:r w:rsidR="0000071E" w:rsidRPr="0000071E">
        <w:rPr>
          <w:b w:val="0"/>
          <w:i w:val="0"/>
          <w:szCs w:val="22"/>
          <w:lang w:val="pl-PL"/>
        </w:rPr>
        <w:t xml:space="preserve">obecnie </w:t>
      </w:r>
      <w:r w:rsidR="0000071E">
        <w:rPr>
          <w:b w:val="0"/>
          <w:i w:val="0"/>
          <w:szCs w:val="22"/>
          <w:lang w:val="pl-PL"/>
        </w:rPr>
        <w:t xml:space="preserve">lub </w:t>
      </w:r>
      <w:r w:rsidRPr="00F70225">
        <w:rPr>
          <w:b w:val="0"/>
          <w:i w:val="0"/>
          <w:szCs w:val="22"/>
          <w:lang w:val="pl-PL"/>
        </w:rPr>
        <w:t>ostatnio</w:t>
      </w:r>
      <w:r w:rsidR="0014534D">
        <w:rPr>
          <w:b w:val="0"/>
          <w:i w:val="0"/>
          <w:szCs w:val="22"/>
          <w:lang w:val="pl-PL"/>
        </w:rPr>
        <w:t>,</w:t>
      </w:r>
      <w:r w:rsidRPr="00F70225">
        <w:rPr>
          <w:b w:val="0"/>
          <w:i w:val="0"/>
          <w:szCs w:val="22"/>
          <w:lang w:val="pl-PL"/>
        </w:rPr>
        <w:t xml:space="preserve"> </w:t>
      </w:r>
      <w:r w:rsidR="0000071E" w:rsidRPr="0000071E">
        <w:rPr>
          <w:b w:val="0"/>
          <w:i w:val="0"/>
          <w:szCs w:val="22"/>
          <w:lang w:val="pl-PL"/>
        </w:rPr>
        <w:t>a także o lekach</w:t>
      </w:r>
      <w:r w:rsidRPr="00F70225">
        <w:rPr>
          <w:b w:val="0"/>
          <w:i w:val="0"/>
          <w:szCs w:val="22"/>
          <w:lang w:val="pl-PL"/>
        </w:rPr>
        <w:t xml:space="preserve">, które </w:t>
      </w:r>
      <w:r w:rsidR="0000071E" w:rsidRPr="0000071E">
        <w:rPr>
          <w:b w:val="0"/>
          <w:i w:val="0"/>
          <w:szCs w:val="22"/>
          <w:lang w:val="pl-PL"/>
        </w:rPr>
        <w:t>pacjent planuje przyjmować</w:t>
      </w:r>
      <w:r w:rsidRPr="00F70225">
        <w:rPr>
          <w:b w:val="0"/>
          <w:i w:val="0"/>
          <w:szCs w:val="22"/>
          <w:lang w:val="pl-PL"/>
        </w:rPr>
        <w:t>.</w:t>
      </w:r>
    </w:p>
    <w:p w14:paraId="115CA2AC" w14:textId="77777777" w:rsidR="00A524A2" w:rsidRPr="00F70225" w:rsidRDefault="00A524A2">
      <w:pPr>
        <w:tabs>
          <w:tab w:val="left" w:pos="567"/>
        </w:tabs>
        <w:ind w:right="-2"/>
        <w:rPr>
          <w:szCs w:val="22"/>
        </w:rPr>
      </w:pPr>
    </w:p>
    <w:p w14:paraId="29D950E4" w14:textId="77777777" w:rsidR="00A524A2" w:rsidRPr="00F70225" w:rsidRDefault="00A524A2">
      <w:pPr>
        <w:tabs>
          <w:tab w:val="left" w:pos="567"/>
        </w:tabs>
        <w:ind w:right="-2"/>
        <w:rPr>
          <w:szCs w:val="22"/>
        </w:rPr>
      </w:pPr>
      <w:r w:rsidRPr="00F70225">
        <w:rPr>
          <w:szCs w:val="22"/>
        </w:rPr>
        <w:t>Nie należy przyjmować leku Stalevo, jeżeli pacjent przyjmuje pewne leki stosowane w leczeniu depresji (kombinacje selektywnych inhibitorów MAO-A i MAO-B lub nieselektywne inhibitory MAO).</w:t>
      </w:r>
    </w:p>
    <w:p w14:paraId="1100FB58" w14:textId="77777777" w:rsidR="00A524A2" w:rsidRPr="00F70225" w:rsidRDefault="00A524A2">
      <w:pPr>
        <w:tabs>
          <w:tab w:val="left" w:pos="567"/>
        </w:tabs>
        <w:ind w:right="-2"/>
        <w:rPr>
          <w:szCs w:val="22"/>
        </w:rPr>
      </w:pPr>
    </w:p>
    <w:p w14:paraId="6DB72181" w14:textId="77777777" w:rsidR="00A524A2" w:rsidRPr="00F70225" w:rsidRDefault="00A524A2">
      <w:pPr>
        <w:tabs>
          <w:tab w:val="left" w:pos="567"/>
        </w:tabs>
        <w:ind w:right="-2"/>
        <w:rPr>
          <w:szCs w:val="22"/>
        </w:rPr>
      </w:pPr>
      <w:r w:rsidRPr="00F70225">
        <w:rPr>
          <w:szCs w:val="22"/>
        </w:rPr>
        <w:t>Lek Stalevo może zwiększyć działanie oraz działania niepożądane niektórych środków przeciwdepresyjnych oraz innych leków. Do leków tych należą:</w:t>
      </w:r>
    </w:p>
    <w:p w14:paraId="258D3718"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 xml:space="preserve">leki stosowane w leczeniu depresji, takie jak: moklobemid, </w:t>
      </w:r>
      <w:r w:rsidR="00FE65E1" w:rsidRPr="00F70225">
        <w:rPr>
          <w:sz w:val="22"/>
          <w:szCs w:val="22"/>
          <w:lang w:val="pl-PL"/>
        </w:rPr>
        <w:t>amitryptylina, dezypramina</w:t>
      </w:r>
      <w:r w:rsidRPr="00F70225">
        <w:rPr>
          <w:sz w:val="22"/>
          <w:szCs w:val="22"/>
          <w:lang w:val="pl-PL"/>
        </w:rPr>
        <w:t>, maprotylina, wenlafaksyna oraz paroksetyna</w:t>
      </w:r>
    </w:p>
    <w:p w14:paraId="3587567B"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rymiterol i izoprenalina, stosowane w leczeniu chorób układu oddechowego</w:t>
      </w:r>
    </w:p>
    <w:p w14:paraId="240D8075"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adrenalina, stosowana w przypadku ciężkich reakcji alergicznych</w:t>
      </w:r>
    </w:p>
    <w:p w14:paraId="3505BED4"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noradrenalina, dopamina i dobutamina, stosowane w leczeniu chorób serca i niskiego ciśnienia krwi</w:t>
      </w:r>
    </w:p>
    <w:p w14:paraId="387698F1"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alfa-metyldopa, stosowana w leczeniu wysokiego ciśnienia krwi</w:t>
      </w:r>
    </w:p>
    <w:p w14:paraId="38D62BCB"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apomorfina, która jest stosowana w leczeniu choroby Parkinsona.</w:t>
      </w:r>
    </w:p>
    <w:p w14:paraId="0B5AE736" w14:textId="77777777" w:rsidR="00A524A2" w:rsidRPr="00F70225" w:rsidRDefault="00A524A2">
      <w:pPr>
        <w:tabs>
          <w:tab w:val="left" w:pos="567"/>
        </w:tabs>
        <w:ind w:right="-2"/>
        <w:rPr>
          <w:szCs w:val="22"/>
        </w:rPr>
      </w:pPr>
    </w:p>
    <w:p w14:paraId="3964BBA3" w14:textId="77777777" w:rsidR="00A524A2" w:rsidRPr="00F70225" w:rsidRDefault="00A524A2">
      <w:pPr>
        <w:pStyle w:val="Text"/>
        <w:tabs>
          <w:tab w:val="left" w:pos="567"/>
        </w:tabs>
        <w:spacing w:before="0"/>
        <w:jc w:val="left"/>
        <w:rPr>
          <w:sz w:val="22"/>
          <w:szCs w:val="22"/>
          <w:lang w:val="pl-PL"/>
        </w:rPr>
      </w:pPr>
      <w:r w:rsidRPr="00F70225">
        <w:rPr>
          <w:sz w:val="22"/>
          <w:szCs w:val="22"/>
          <w:lang w:val="pl-PL"/>
        </w:rPr>
        <w:t xml:space="preserve">Niektóre leki mogą osłabiać działanie leku Stalevo. Do leków tych należą: </w:t>
      </w:r>
    </w:p>
    <w:p w14:paraId="687F3ED1"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antagoniści dopaminy - leki stosowane w leczeniu zaburzeń psychicznych, nudności i wymiotów</w:t>
      </w:r>
    </w:p>
    <w:p w14:paraId="7499D9A0"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fenytoina, stosowana w zapobieganiu drgawkom</w:t>
      </w:r>
    </w:p>
    <w:p w14:paraId="4D3EB913"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papaweryna, stosowana do zwiotczenia mięśni.</w:t>
      </w:r>
    </w:p>
    <w:p w14:paraId="7A4EE1BE" w14:textId="77777777" w:rsidR="00A524A2" w:rsidRPr="00F70225" w:rsidRDefault="00A524A2">
      <w:pPr>
        <w:pStyle w:val="Text"/>
        <w:spacing w:before="0"/>
        <w:jc w:val="left"/>
        <w:rPr>
          <w:sz w:val="22"/>
          <w:szCs w:val="22"/>
          <w:lang w:val="pl-PL"/>
        </w:rPr>
      </w:pPr>
    </w:p>
    <w:p w14:paraId="3F37400B" w14:textId="77777777" w:rsidR="00A524A2" w:rsidRPr="00F70225" w:rsidRDefault="00A524A2">
      <w:pPr>
        <w:pStyle w:val="Text"/>
        <w:tabs>
          <w:tab w:val="left" w:pos="567"/>
        </w:tabs>
        <w:spacing w:before="0"/>
        <w:jc w:val="left"/>
        <w:rPr>
          <w:sz w:val="22"/>
          <w:szCs w:val="22"/>
          <w:lang w:val="pl-PL"/>
        </w:rPr>
      </w:pPr>
      <w:r w:rsidRPr="00F70225">
        <w:rPr>
          <w:sz w:val="22"/>
          <w:szCs w:val="22"/>
          <w:lang w:val="pl-PL"/>
        </w:rPr>
        <w:t>Lek Stalevo może utrudniać trawienie żelaza. Nie należy w związku z tym przyjmować leku Stalevo i suplementów żelaza w tym samym czasie. Należy przyjmować je w odstępie co najmniej 2 – 3 godzin.</w:t>
      </w:r>
    </w:p>
    <w:p w14:paraId="45A0AFF3" w14:textId="77777777" w:rsidR="00A524A2" w:rsidRPr="00F70225" w:rsidRDefault="00A524A2">
      <w:pPr>
        <w:pStyle w:val="Text"/>
        <w:tabs>
          <w:tab w:val="left" w:pos="567"/>
        </w:tabs>
        <w:spacing w:before="0"/>
        <w:ind w:left="567" w:hanging="567"/>
        <w:jc w:val="left"/>
        <w:rPr>
          <w:b/>
          <w:sz w:val="22"/>
          <w:szCs w:val="22"/>
          <w:lang w:val="pl-PL"/>
        </w:rPr>
      </w:pPr>
    </w:p>
    <w:p w14:paraId="408AE1D5" w14:textId="77777777" w:rsidR="00A524A2" w:rsidRPr="00FE18A6" w:rsidRDefault="00A524A2" w:rsidP="00FE18A6">
      <w:pPr>
        <w:tabs>
          <w:tab w:val="left" w:pos="5970"/>
        </w:tabs>
        <w:suppressAutoHyphens w:val="0"/>
        <w:ind w:left="567" w:hanging="567"/>
        <w:rPr>
          <w:b/>
          <w:noProof/>
          <w:snapToGrid w:val="0"/>
          <w:szCs w:val="24"/>
          <w:lang w:eastAsia="zh-CN"/>
        </w:rPr>
      </w:pPr>
      <w:r w:rsidRPr="00FE18A6">
        <w:rPr>
          <w:b/>
          <w:noProof/>
          <w:snapToGrid w:val="0"/>
          <w:szCs w:val="24"/>
          <w:lang w:eastAsia="zh-CN"/>
        </w:rPr>
        <w:t>Stalevo z jedzeniem i piciem</w:t>
      </w:r>
    </w:p>
    <w:p w14:paraId="2B067914" w14:textId="77777777" w:rsidR="00A524A2" w:rsidRPr="00F70225" w:rsidRDefault="00A524A2">
      <w:pPr>
        <w:pStyle w:val="Text"/>
        <w:tabs>
          <w:tab w:val="left" w:pos="567"/>
        </w:tabs>
        <w:spacing w:before="0"/>
        <w:ind w:left="567" w:hanging="567"/>
        <w:jc w:val="left"/>
        <w:rPr>
          <w:sz w:val="22"/>
          <w:szCs w:val="22"/>
          <w:lang w:val="pl-PL"/>
        </w:rPr>
      </w:pPr>
    </w:p>
    <w:p w14:paraId="325FBFCB"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Lek Stalevo można przyjmować z posiłkiem lub bez </w:t>
      </w:r>
      <w:r w:rsidR="00FE65E1" w:rsidRPr="00F70225">
        <w:rPr>
          <w:b w:val="0"/>
          <w:i w:val="0"/>
          <w:szCs w:val="22"/>
          <w:lang w:val="pl-PL"/>
        </w:rPr>
        <w:t>posiłku. U</w:t>
      </w:r>
      <w:r w:rsidRPr="00F70225">
        <w:rPr>
          <w:b w:val="0"/>
          <w:i w:val="0"/>
          <w:szCs w:val="22"/>
          <w:lang w:val="pl-PL"/>
        </w:rPr>
        <w:t xml:space="preserve"> niektórych pacjentów lek Stalevo może być źle wchłaniany, jeżeli przyjmuje się go z posiłkiem lub tuż po posiłku bogatym w białko (takim jak mięso, ryby, nabiał, nasiona i orzechy). Pacjenci, których może to dotyczyć, powinni zasięgnąć rady lekarza.</w:t>
      </w:r>
    </w:p>
    <w:p w14:paraId="1E4DAC2F" w14:textId="77777777" w:rsidR="00A524A2" w:rsidRPr="00F70225" w:rsidRDefault="00A524A2">
      <w:pPr>
        <w:pStyle w:val="Text"/>
        <w:tabs>
          <w:tab w:val="left" w:pos="567"/>
        </w:tabs>
        <w:spacing w:before="0"/>
        <w:ind w:left="567" w:hanging="567"/>
        <w:jc w:val="left"/>
        <w:rPr>
          <w:sz w:val="22"/>
          <w:szCs w:val="22"/>
          <w:lang w:val="pl-PL"/>
        </w:rPr>
      </w:pPr>
    </w:p>
    <w:p w14:paraId="24D34DF5" w14:textId="77777777" w:rsidR="00A524A2" w:rsidRPr="00FE18A6" w:rsidRDefault="00A524A2" w:rsidP="00FE18A6">
      <w:pPr>
        <w:tabs>
          <w:tab w:val="left" w:pos="5970"/>
        </w:tabs>
        <w:suppressAutoHyphens w:val="0"/>
        <w:ind w:left="567" w:hanging="567"/>
        <w:rPr>
          <w:b/>
          <w:noProof/>
          <w:snapToGrid w:val="0"/>
          <w:szCs w:val="24"/>
          <w:lang w:eastAsia="zh-CN"/>
        </w:rPr>
      </w:pPr>
      <w:r w:rsidRPr="00FE18A6">
        <w:rPr>
          <w:b/>
          <w:noProof/>
          <w:snapToGrid w:val="0"/>
          <w:szCs w:val="24"/>
          <w:lang w:eastAsia="zh-CN"/>
        </w:rPr>
        <w:t>Ciąża</w:t>
      </w:r>
      <w:r w:rsidR="0000071E" w:rsidRPr="00FE18A6">
        <w:rPr>
          <w:b/>
          <w:noProof/>
          <w:snapToGrid w:val="0"/>
          <w:szCs w:val="24"/>
          <w:lang w:eastAsia="zh-CN"/>
        </w:rPr>
        <w:t>,</w:t>
      </w:r>
      <w:r w:rsidRPr="00FE18A6">
        <w:rPr>
          <w:b/>
          <w:noProof/>
          <w:snapToGrid w:val="0"/>
          <w:szCs w:val="24"/>
          <w:lang w:eastAsia="zh-CN"/>
        </w:rPr>
        <w:t xml:space="preserve"> karmienie piersią</w:t>
      </w:r>
      <w:r w:rsidR="0000071E" w:rsidRPr="00FE18A6">
        <w:rPr>
          <w:b/>
          <w:noProof/>
          <w:snapToGrid w:val="0"/>
          <w:szCs w:val="24"/>
          <w:lang w:eastAsia="zh-CN"/>
        </w:rPr>
        <w:t xml:space="preserve"> i wpływ na płodność</w:t>
      </w:r>
    </w:p>
    <w:p w14:paraId="59628366" w14:textId="77777777" w:rsidR="00A524A2" w:rsidRPr="00901832" w:rsidRDefault="00A524A2" w:rsidP="0000071E">
      <w:pPr>
        <w:rPr>
          <w:szCs w:val="22"/>
        </w:rPr>
      </w:pPr>
    </w:p>
    <w:p w14:paraId="3357C044" w14:textId="77777777" w:rsidR="0014534D" w:rsidRPr="00027F0E" w:rsidRDefault="0014534D" w:rsidP="0014534D">
      <w:pPr>
        <w:tabs>
          <w:tab w:val="left" w:pos="567"/>
        </w:tabs>
        <w:rPr>
          <w:szCs w:val="22"/>
        </w:rPr>
      </w:pPr>
      <w:r w:rsidRPr="00027F0E">
        <w:rPr>
          <w:noProof/>
          <w:szCs w:val="22"/>
        </w:rPr>
        <w:t>Jeśli pacjentka jest w ciąży lub karmi piersią, przypuszcza że może być w ciąży lub gdy planuje mieć dziecko, powinna poradzić się lekarza lub farmaceuty przed zastosowaniem tego leku.</w:t>
      </w:r>
    </w:p>
    <w:p w14:paraId="4877ACDF" w14:textId="77777777" w:rsidR="00A524A2" w:rsidRPr="00901832" w:rsidRDefault="00A524A2">
      <w:pPr>
        <w:tabs>
          <w:tab w:val="left" w:pos="567"/>
        </w:tabs>
        <w:rPr>
          <w:szCs w:val="22"/>
        </w:rPr>
      </w:pPr>
    </w:p>
    <w:p w14:paraId="322FBB62" w14:textId="77777777" w:rsidR="00A524A2" w:rsidRPr="00F70225" w:rsidRDefault="00A524A2">
      <w:pPr>
        <w:tabs>
          <w:tab w:val="left" w:pos="567"/>
        </w:tabs>
        <w:rPr>
          <w:szCs w:val="22"/>
        </w:rPr>
      </w:pPr>
      <w:r w:rsidRPr="00F70225">
        <w:rPr>
          <w:szCs w:val="22"/>
        </w:rPr>
        <w:t>Nie należy karmić piersią podczas leczenia lekiem Stalevo.</w:t>
      </w:r>
    </w:p>
    <w:p w14:paraId="6C34664E" w14:textId="77777777" w:rsidR="00A524A2" w:rsidRPr="00F70225" w:rsidRDefault="00A524A2">
      <w:pPr>
        <w:tabs>
          <w:tab w:val="left" w:pos="567"/>
        </w:tabs>
        <w:rPr>
          <w:szCs w:val="22"/>
        </w:rPr>
      </w:pPr>
    </w:p>
    <w:p w14:paraId="3145B805" w14:textId="77777777" w:rsidR="00A524A2" w:rsidRPr="00FE18A6" w:rsidRDefault="00A524A2" w:rsidP="00FE18A6">
      <w:pPr>
        <w:tabs>
          <w:tab w:val="left" w:pos="5970"/>
        </w:tabs>
        <w:suppressAutoHyphens w:val="0"/>
        <w:ind w:left="567" w:hanging="567"/>
        <w:rPr>
          <w:b/>
          <w:noProof/>
          <w:snapToGrid w:val="0"/>
          <w:szCs w:val="24"/>
          <w:lang w:eastAsia="zh-CN"/>
        </w:rPr>
      </w:pPr>
      <w:r w:rsidRPr="00FE18A6">
        <w:rPr>
          <w:b/>
          <w:noProof/>
          <w:snapToGrid w:val="0"/>
          <w:szCs w:val="24"/>
          <w:lang w:eastAsia="zh-CN"/>
        </w:rPr>
        <w:t>Prowadzenie pojazdów i obsług</w:t>
      </w:r>
      <w:r w:rsidR="0014534D">
        <w:rPr>
          <w:b/>
          <w:noProof/>
          <w:snapToGrid w:val="0"/>
          <w:szCs w:val="24"/>
          <w:lang w:eastAsia="zh-CN"/>
        </w:rPr>
        <w:t>iwanie</w:t>
      </w:r>
      <w:r w:rsidRPr="00FE18A6">
        <w:rPr>
          <w:b/>
          <w:noProof/>
          <w:snapToGrid w:val="0"/>
          <w:szCs w:val="24"/>
          <w:lang w:eastAsia="zh-CN"/>
        </w:rPr>
        <w:t xml:space="preserve"> maszyn</w:t>
      </w:r>
    </w:p>
    <w:p w14:paraId="5AB1710E" w14:textId="77777777" w:rsidR="00A524A2" w:rsidRPr="00F70225" w:rsidRDefault="00A524A2">
      <w:pPr>
        <w:tabs>
          <w:tab w:val="left" w:pos="567"/>
        </w:tabs>
        <w:rPr>
          <w:szCs w:val="22"/>
        </w:rPr>
      </w:pPr>
    </w:p>
    <w:p w14:paraId="644B0CBC" w14:textId="77777777" w:rsidR="00A524A2" w:rsidRPr="00F70225" w:rsidRDefault="00A524A2">
      <w:pPr>
        <w:tabs>
          <w:tab w:val="left" w:pos="567"/>
        </w:tabs>
        <w:rPr>
          <w:szCs w:val="22"/>
        </w:rPr>
      </w:pPr>
      <w:r w:rsidRPr="00F70225">
        <w:rPr>
          <w:szCs w:val="22"/>
        </w:rPr>
        <w:t xml:space="preserve">Lek Stalevo może obniżać ciśnienie krwi, co może powodować uczucie pustki w głowie lub zawroty głowy. Należy zachować szczególną ostrożność podczas prowadzenia pojazdów lub posługiwania się narzędziami albo obsługi maszyn. </w:t>
      </w:r>
    </w:p>
    <w:p w14:paraId="2E3482A8" w14:textId="77777777" w:rsidR="00A524A2" w:rsidRPr="00F70225" w:rsidRDefault="00A524A2">
      <w:pPr>
        <w:pStyle w:val="Figure"/>
        <w:keepNext w:val="0"/>
        <w:tabs>
          <w:tab w:val="left" w:pos="567"/>
        </w:tabs>
        <w:spacing w:before="0"/>
        <w:rPr>
          <w:sz w:val="22"/>
          <w:szCs w:val="22"/>
          <w:lang w:val="pl-PL"/>
        </w:rPr>
      </w:pPr>
    </w:p>
    <w:p w14:paraId="2F853243" w14:textId="77777777" w:rsidR="00A524A2" w:rsidRPr="00F70225" w:rsidRDefault="00A524A2">
      <w:pPr>
        <w:pStyle w:val="Figure"/>
        <w:keepNext w:val="0"/>
        <w:tabs>
          <w:tab w:val="left" w:pos="567"/>
        </w:tabs>
        <w:spacing w:before="0"/>
        <w:rPr>
          <w:sz w:val="22"/>
          <w:szCs w:val="22"/>
          <w:lang w:val="pl-PL"/>
        </w:rPr>
      </w:pPr>
      <w:r w:rsidRPr="00F70225">
        <w:rPr>
          <w:sz w:val="22"/>
          <w:szCs w:val="22"/>
          <w:lang w:val="pl-PL"/>
        </w:rPr>
        <w:t>W przypadku uczucia znacznej senności lub nagłego zaśnięcia, nie należy prowadzić pojazdu ani wykonywać żadnych czynności wymagających zachowania czujności, dopóki uczucie senności całkowicie nie minie. W przeciwnym razie może to stanowić zagrożenie zarówno dla chorego, jak dla innych osób i prowadzić do poważnych obrażeń ciała lub śmierci.</w:t>
      </w:r>
    </w:p>
    <w:p w14:paraId="23E5F5E7" w14:textId="77777777" w:rsidR="00A524A2" w:rsidRPr="00F70225" w:rsidRDefault="00A524A2">
      <w:pPr>
        <w:pStyle w:val="EndnoteText"/>
        <w:rPr>
          <w:szCs w:val="22"/>
          <w:lang w:val="pl-PL"/>
        </w:rPr>
      </w:pPr>
    </w:p>
    <w:p w14:paraId="48177649" w14:textId="77777777" w:rsidR="00A524A2" w:rsidRPr="00FE18A6" w:rsidRDefault="00A524A2" w:rsidP="00FE18A6">
      <w:pPr>
        <w:tabs>
          <w:tab w:val="left" w:pos="5970"/>
        </w:tabs>
        <w:suppressAutoHyphens w:val="0"/>
        <w:ind w:left="567" w:hanging="567"/>
        <w:rPr>
          <w:b/>
          <w:noProof/>
          <w:snapToGrid w:val="0"/>
          <w:szCs w:val="24"/>
          <w:lang w:eastAsia="zh-CN"/>
        </w:rPr>
      </w:pPr>
      <w:r w:rsidRPr="00FE18A6">
        <w:rPr>
          <w:b/>
          <w:noProof/>
          <w:snapToGrid w:val="0"/>
          <w:szCs w:val="24"/>
          <w:lang w:eastAsia="zh-CN"/>
        </w:rPr>
        <w:t>Stalevo</w:t>
      </w:r>
      <w:r w:rsidR="006E3BF2" w:rsidRPr="00FE18A6">
        <w:rPr>
          <w:b/>
          <w:noProof/>
          <w:snapToGrid w:val="0"/>
          <w:szCs w:val="24"/>
          <w:lang w:eastAsia="zh-CN"/>
        </w:rPr>
        <w:t xml:space="preserve"> zawiera sacharozę</w:t>
      </w:r>
    </w:p>
    <w:p w14:paraId="4721A06B" w14:textId="77777777" w:rsidR="00A524A2" w:rsidRPr="00F70225" w:rsidRDefault="00A524A2">
      <w:pPr>
        <w:pStyle w:val="EndnoteText"/>
        <w:rPr>
          <w:b/>
          <w:szCs w:val="22"/>
          <w:lang w:val="pl-PL"/>
        </w:rPr>
      </w:pPr>
    </w:p>
    <w:p w14:paraId="7013F0CD" w14:textId="77777777" w:rsidR="00A524A2" w:rsidRDefault="00A524A2" w:rsidP="003D605B">
      <w:pPr>
        <w:pStyle w:val="EndnoteText"/>
        <w:rPr>
          <w:szCs w:val="22"/>
          <w:lang w:val="pl-PL"/>
        </w:rPr>
      </w:pPr>
      <w:r w:rsidRPr="00F70225">
        <w:rPr>
          <w:szCs w:val="22"/>
          <w:lang w:val="pl-PL"/>
        </w:rPr>
        <w:t>Stalevo zawiera sacharozę (1,2</w:t>
      </w:r>
      <w:r w:rsidR="00DE5A2A">
        <w:rPr>
          <w:szCs w:val="22"/>
          <w:lang w:val="pl-PL"/>
        </w:rPr>
        <w:t> mg</w:t>
      </w:r>
      <w:r w:rsidRPr="00F70225">
        <w:rPr>
          <w:szCs w:val="22"/>
          <w:lang w:val="pl-PL"/>
        </w:rPr>
        <w:t xml:space="preserve">/tabletkę). </w:t>
      </w:r>
      <w:r w:rsidR="00E1306B" w:rsidRPr="00F70225">
        <w:rPr>
          <w:szCs w:val="22"/>
          <w:lang w:val="pl-PL"/>
        </w:rPr>
        <w:t>Je</w:t>
      </w:r>
      <w:r w:rsidR="00E1306B">
        <w:rPr>
          <w:szCs w:val="22"/>
          <w:lang w:val="pl-PL"/>
        </w:rPr>
        <w:t>żeli</w:t>
      </w:r>
      <w:r w:rsidR="00E1306B" w:rsidRPr="00F70225">
        <w:rPr>
          <w:szCs w:val="22"/>
          <w:lang w:val="pl-PL"/>
        </w:rPr>
        <w:t xml:space="preserve"> </w:t>
      </w:r>
      <w:r w:rsidR="00E1306B">
        <w:rPr>
          <w:szCs w:val="22"/>
          <w:lang w:val="pl-PL"/>
        </w:rPr>
        <w:t xml:space="preserve">stwierdzono wcześniej u </w:t>
      </w:r>
      <w:r w:rsidRPr="00F70225">
        <w:rPr>
          <w:szCs w:val="22"/>
          <w:lang w:val="pl-PL"/>
        </w:rPr>
        <w:t>pacjent</w:t>
      </w:r>
      <w:r w:rsidR="00E1306B">
        <w:rPr>
          <w:szCs w:val="22"/>
          <w:lang w:val="pl-PL"/>
        </w:rPr>
        <w:t>a</w:t>
      </w:r>
      <w:r w:rsidRPr="00F70225">
        <w:rPr>
          <w:szCs w:val="22"/>
          <w:lang w:val="pl-PL"/>
        </w:rPr>
        <w:t xml:space="preserve"> nietolerancj</w:t>
      </w:r>
      <w:r w:rsidR="00E1306B">
        <w:rPr>
          <w:szCs w:val="22"/>
          <w:lang w:val="pl-PL"/>
        </w:rPr>
        <w:t>ę</w:t>
      </w:r>
      <w:r w:rsidRPr="00F70225">
        <w:rPr>
          <w:szCs w:val="22"/>
          <w:lang w:val="pl-PL"/>
        </w:rPr>
        <w:t xml:space="preserve"> niektórych cukrów, </w:t>
      </w:r>
      <w:r w:rsidR="00E1306B">
        <w:rPr>
          <w:szCs w:val="22"/>
          <w:lang w:val="pl-PL"/>
        </w:rPr>
        <w:t xml:space="preserve">pacjent </w:t>
      </w:r>
      <w:r w:rsidRPr="00F70225">
        <w:rPr>
          <w:szCs w:val="22"/>
          <w:lang w:val="pl-PL"/>
        </w:rPr>
        <w:t xml:space="preserve">powinien </w:t>
      </w:r>
      <w:r w:rsidR="00E1306B">
        <w:rPr>
          <w:szCs w:val="22"/>
          <w:lang w:val="pl-PL"/>
        </w:rPr>
        <w:t>skontaktować</w:t>
      </w:r>
      <w:r w:rsidR="00E1306B" w:rsidRPr="00F70225">
        <w:rPr>
          <w:szCs w:val="22"/>
          <w:lang w:val="pl-PL"/>
        </w:rPr>
        <w:t xml:space="preserve"> </w:t>
      </w:r>
      <w:r w:rsidRPr="00F70225">
        <w:rPr>
          <w:szCs w:val="22"/>
          <w:lang w:val="pl-PL"/>
        </w:rPr>
        <w:t xml:space="preserve">się </w:t>
      </w:r>
      <w:r w:rsidR="00E1306B">
        <w:rPr>
          <w:szCs w:val="22"/>
          <w:lang w:val="pl-PL"/>
        </w:rPr>
        <w:t xml:space="preserve">z </w:t>
      </w:r>
      <w:r w:rsidRPr="00F70225">
        <w:rPr>
          <w:szCs w:val="22"/>
          <w:lang w:val="pl-PL"/>
        </w:rPr>
        <w:t>lekarz</w:t>
      </w:r>
      <w:r w:rsidR="00E1306B">
        <w:rPr>
          <w:szCs w:val="22"/>
          <w:lang w:val="pl-PL"/>
        </w:rPr>
        <w:t>em</w:t>
      </w:r>
      <w:r w:rsidRPr="00F70225">
        <w:rPr>
          <w:szCs w:val="22"/>
          <w:lang w:val="pl-PL"/>
        </w:rPr>
        <w:t xml:space="preserve"> </w:t>
      </w:r>
      <w:r w:rsidR="00E1306B">
        <w:rPr>
          <w:szCs w:val="22"/>
          <w:lang w:val="pl-PL"/>
        </w:rPr>
        <w:t xml:space="preserve">przed przyjęciem </w:t>
      </w:r>
      <w:r w:rsidRPr="00F70225">
        <w:rPr>
          <w:szCs w:val="22"/>
          <w:lang w:val="pl-PL"/>
        </w:rPr>
        <w:t>lek</w:t>
      </w:r>
      <w:r w:rsidR="00E1306B">
        <w:rPr>
          <w:szCs w:val="22"/>
          <w:lang w:val="pl-PL"/>
        </w:rPr>
        <w:t>u</w:t>
      </w:r>
      <w:r w:rsidRPr="00F70225">
        <w:rPr>
          <w:szCs w:val="22"/>
          <w:lang w:val="pl-PL"/>
        </w:rPr>
        <w:t>.</w:t>
      </w:r>
    </w:p>
    <w:p w14:paraId="4809D0B3" w14:textId="77777777" w:rsidR="009A167D" w:rsidRDefault="009A167D" w:rsidP="00FE18A6">
      <w:pPr>
        <w:suppressAutoHyphens w:val="0"/>
        <w:ind w:left="567" w:hanging="567"/>
        <w:rPr>
          <w:b/>
          <w:noProof/>
          <w:snapToGrid w:val="0"/>
          <w:szCs w:val="24"/>
          <w:lang w:eastAsia="zh-CN"/>
        </w:rPr>
      </w:pPr>
    </w:p>
    <w:p w14:paraId="3B982FFB" w14:textId="77777777" w:rsidR="00030A1D" w:rsidRDefault="00030A1D" w:rsidP="00FE18A6">
      <w:pPr>
        <w:suppressAutoHyphens w:val="0"/>
        <w:ind w:left="567" w:hanging="567"/>
        <w:rPr>
          <w:b/>
          <w:noProof/>
          <w:snapToGrid w:val="0"/>
          <w:szCs w:val="24"/>
          <w:lang w:eastAsia="zh-CN"/>
        </w:rPr>
      </w:pPr>
    </w:p>
    <w:p w14:paraId="58757890" w14:textId="77777777" w:rsidR="00A524A2" w:rsidRPr="00FE18A6" w:rsidRDefault="00A524A2" w:rsidP="00FE18A6">
      <w:pPr>
        <w:suppressAutoHyphens w:val="0"/>
        <w:ind w:left="567" w:hanging="567"/>
        <w:rPr>
          <w:b/>
          <w:noProof/>
          <w:snapToGrid w:val="0"/>
          <w:szCs w:val="24"/>
          <w:lang w:eastAsia="zh-CN"/>
        </w:rPr>
      </w:pPr>
      <w:r w:rsidRPr="00FE18A6">
        <w:rPr>
          <w:b/>
          <w:noProof/>
          <w:snapToGrid w:val="0"/>
          <w:szCs w:val="24"/>
          <w:lang w:eastAsia="zh-CN"/>
        </w:rPr>
        <w:t>3.</w:t>
      </w:r>
      <w:r w:rsidRPr="00FE18A6">
        <w:rPr>
          <w:b/>
          <w:noProof/>
          <w:snapToGrid w:val="0"/>
          <w:szCs w:val="24"/>
          <w:lang w:eastAsia="zh-CN"/>
        </w:rPr>
        <w:tab/>
      </w:r>
      <w:r w:rsidR="00F96312" w:rsidRPr="00FE18A6">
        <w:rPr>
          <w:b/>
          <w:noProof/>
          <w:snapToGrid w:val="0"/>
          <w:szCs w:val="24"/>
          <w:lang w:eastAsia="zh-CN"/>
        </w:rPr>
        <w:t xml:space="preserve">Jak stosować </w:t>
      </w:r>
      <w:r w:rsidR="001B1C45">
        <w:rPr>
          <w:b/>
          <w:noProof/>
          <w:snapToGrid w:val="0"/>
          <w:szCs w:val="24"/>
          <w:lang w:eastAsia="zh-CN"/>
        </w:rPr>
        <w:t xml:space="preserve">lek </w:t>
      </w:r>
      <w:r w:rsidR="00F96312" w:rsidRPr="00FE18A6">
        <w:rPr>
          <w:b/>
          <w:noProof/>
          <w:snapToGrid w:val="0"/>
          <w:szCs w:val="24"/>
          <w:lang w:eastAsia="zh-CN"/>
        </w:rPr>
        <w:t>Stalevo</w:t>
      </w:r>
    </w:p>
    <w:p w14:paraId="2D9F17FC" w14:textId="77777777" w:rsidR="00A524A2" w:rsidRPr="00F70225" w:rsidRDefault="00A524A2">
      <w:pPr>
        <w:tabs>
          <w:tab w:val="left" w:pos="567"/>
        </w:tabs>
        <w:rPr>
          <w:szCs w:val="22"/>
        </w:rPr>
      </w:pPr>
    </w:p>
    <w:p w14:paraId="4B67F90F" w14:textId="77777777" w:rsidR="00A524A2" w:rsidRPr="00F70225" w:rsidRDefault="00F96312">
      <w:pPr>
        <w:tabs>
          <w:tab w:val="left" w:pos="567"/>
        </w:tabs>
        <w:ind w:right="-2"/>
        <w:rPr>
          <w:szCs w:val="22"/>
        </w:rPr>
      </w:pPr>
      <w:r>
        <w:rPr>
          <w:szCs w:val="22"/>
        </w:rPr>
        <w:t>Ten l</w:t>
      </w:r>
      <w:r w:rsidR="00A524A2" w:rsidRPr="00F70225">
        <w:rPr>
          <w:szCs w:val="22"/>
        </w:rPr>
        <w:t>ek należy zawsze przyjmować zgodnie z zaleceniami lekarza</w:t>
      </w:r>
      <w:r w:rsidRPr="00F96312">
        <w:rPr>
          <w:szCs w:val="22"/>
        </w:rPr>
        <w:t xml:space="preserve"> lub farmaceuty</w:t>
      </w:r>
      <w:r w:rsidR="00A524A2" w:rsidRPr="00F70225">
        <w:rPr>
          <w:szCs w:val="22"/>
        </w:rPr>
        <w:t xml:space="preserve">. W </w:t>
      </w:r>
      <w:r>
        <w:rPr>
          <w:szCs w:val="22"/>
        </w:rPr>
        <w:t xml:space="preserve">razie </w:t>
      </w:r>
      <w:r w:rsidR="00A524A2" w:rsidRPr="00F70225">
        <w:rPr>
          <w:szCs w:val="22"/>
        </w:rPr>
        <w:t xml:space="preserve">wątpliwości należy </w:t>
      </w:r>
      <w:r>
        <w:rPr>
          <w:szCs w:val="22"/>
        </w:rPr>
        <w:t xml:space="preserve">zwrócić </w:t>
      </w:r>
      <w:r w:rsidR="00A524A2" w:rsidRPr="00F70225">
        <w:rPr>
          <w:szCs w:val="22"/>
        </w:rPr>
        <w:t xml:space="preserve">się </w:t>
      </w:r>
      <w:r>
        <w:rPr>
          <w:szCs w:val="22"/>
        </w:rPr>
        <w:t>do</w:t>
      </w:r>
      <w:r w:rsidR="00A524A2" w:rsidRPr="00F70225">
        <w:rPr>
          <w:szCs w:val="22"/>
        </w:rPr>
        <w:t xml:space="preserve"> lekarz</w:t>
      </w:r>
      <w:r>
        <w:rPr>
          <w:szCs w:val="22"/>
        </w:rPr>
        <w:t>a</w:t>
      </w:r>
      <w:r w:rsidR="00A524A2" w:rsidRPr="00F70225">
        <w:rPr>
          <w:szCs w:val="22"/>
        </w:rPr>
        <w:t xml:space="preserve"> lub farmaceut</w:t>
      </w:r>
      <w:r>
        <w:rPr>
          <w:szCs w:val="22"/>
        </w:rPr>
        <w:t>y</w:t>
      </w:r>
      <w:r w:rsidR="00A524A2" w:rsidRPr="00F70225">
        <w:rPr>
          <w:szCs w:val="22"/>
        </w:rPr>
        <w:t>.</w:t>
      </w:r>
    </w:p>
    <w:p w14:paraId="6ECA9E78" w14:textId="77777777" w:rsidR="00A524A2" w:rsidRPr="00F70225" w:rsidRDefault="00A524A2">
      <w:pPr>
        <w:tabs>
          <w:tab w:val="left" w:pos="567"/>
        </w:tabs>
        <w:ind w:right="-2"/>
        <w:rPr>
          <w:szCs w:val="22"/>
        </w:rPr>
      </w:pPr>
    </w:p>
    <w:p w14:paraId="6E2E629E" w14:textId="77777777" w:rsidR="00A524A2" w:rsidRPr="00901832" w:rsidRDefault="00A524A2">
      <w:pPr>
        <w:tabs>
          <w:tab w:val="left" w:pos="567"/>
        </w:tabs>
        <w:ind w:right="-2"/>
        <w:rPr>
          <w:szCs w:val="22"/>
          <w:u w:val="single"/>
        </w:rPr>
      </w:pPr>
      <w:r w:rsidRPr="00901832">
        <w:rPr>
          <w:szCs w:val="22"/>
          <w:u w:val="single"/>
        </w:rPr>
        <w:t>Dorośli i osoby w podeszłym wieku:</w:t>
      </w:r>
    </w:p>
    <w:p w14:paraId="048A3F83" w14:textId="77777777" w:rsidR="00A524A2" w:rsidRPr="00F70225" w:rsidRDefault="00A524A2">
      <w:pPr>
        <w:tabs>
          <w:tab w:val="left" w:pos="567"/>
        </w:tabs>
        <w:ind w:right="-2"/>
        <w:rPr>
          <w:szCs w:val="22"/>
        </w:rPr>
      </w:pPr>
      <w:r w:rsidRPr="00F70225">
        <w:rPr>
          <w:szCs w:val="22"/>
        </w:rPr>
        <w:t>-</w:t>
      </w:r>
      <w:r w:rsidRPr="00F70225">
        <w:rPr>
          <w:szCs w:val="22"/>
        </w:rPr>
        <w:tab/>
        <w:t>Lekarz zaleci</w:t>
      </w:r>
      <w:r w:rsidR="00DA0CEE" w:rsidRPr="00F70225">
        <w:rPr>
          <w:szCs w:val="22"/>
        </w:rPr>
        <w:t xml:space="preserve">, ile </w:t>
      </w:r>
      <w:r w:rsidRPr="00F70225">
        <w:rPr>
          <w:szCs w:val="22"/>
        </w:rPr>
        <w:t>tabletek leku Stalevo</w:t>
      </w:r>
      <w:r w:rsidR="00DA0CEE" w:rsidRPr="00F70225">
        <w:rPr>
          <w:szCs w:val="22"/>
        </w:rPr>
        <w:t xml:space="preserve"> </w:t>
      </w:r>
      <w:r w:rsidRPr="00F70225">
        <w:rPr>
          <w:szCs w:val="22"/>
        </w:rPr>
        <w:t>należy przyjmować każdego dnia.</w:t>
      </w:r>
    </w:p>
    <w:p w14:paraId="46B33EA9" w14:textId="77777777" w:rsidR="00A524A2" w:rsidRPr="00F70225" w:rsidRDefault="00A524A2">
      <w:pPr>
        <w:tabs>
          <w:tab w:val="left" w:pos="567"/>
        </w:tabs>
        <w:ind w:right="-2"/>
        <w:rPr>
          <w:szCs w:val="22"/>
        </w:rPr>
      </w:pPr>
      <w:r w:rsidRPr="00F70225">
        <w:rPr>
          <w:szCs w:val="22"/>
        </w:rPr>
        <w:t>-</w:t>
      </w:r>
      <w:r w:rsidRPr="00F70225">
        <w:rPr>
          <w:szCs w:val="22"/>
        </w:rPr>
        <w:tab/>
        <w:t>Tabletki nie są przeznaczone do rozdrabniania lub kruszenia na mniejsze części.</w:t>
      </w:r>
    </w:p>
    <w:p w14:paraId="6577AA77" w14:textId="77777777" w:rsidR="00A524A2" w:rsidRPr="00F70225" w:rsidRDefault="00A524A2">
      <w:pPr>
        <w:tabs>
          <w:tab w:val="left" w:pos="567"/>
        </w:tabs>
        <w:ind w:right="-2"/>
        <w:rPr>
          <w:szCs w:val="22"/>
        </w:rPr>
      </w:pPr>
      <w:r w:rsidRPr="00F70225">
        <w:rPr>
          <w:szCs w:val="22"/>
        </w:rPr>
        <w:t>-</w:t>
      </w:r>
      <w:r w:rsidRPr="00F70225">
        <w:rPr>
          <w:szCs w:val="22"/>
        </w:rPr>
        <w:tab/>
        <w:t>Za każdym razem należy przyjąć tylko jedną tabletkę.</w:t>
      </w:r>
    </w:p>
    <w:p w14:paraId="3AD3859A" w14:textId="77777777" w:rsidR="00A524A2" w:rsidRPr="00F70225" w:rsidRDefault="00A524A2">
      <w:pPr>
        <w:tabs>
          <w:tab w:val="left" w:pos="567"/>
        </w:tabs>
        <w:ind w:left="567" w:right="-2" w:hanging="567"/>
        <w:rPr>
          <w:szCs w:val="22"/>
        </w:rPr>
      </w:pPr>
      <w:r w:rsidRPr="00F70225">
        <w:rPr>
          <w:szCs w:val="22"/>
        </w:rPr>
        <w:t>-</w:t>
      </w:r>
      <w:r w:rsidRPr="00F70225">
        <w:rPr>
          <w:szCs w:val="22"/>
        </w:rPr>
        <w:tab/>
        <w:t xml:space="preserve">W zależności od reakcji organizmu na leczenie, lekarz może zalecić większą lub mniejszą dawkę. </w:t>
      </w:r>
    </w:p>
    <w:p w14:paraId="5FB92DC6" w14:textId="77777777" w:rsidR="00A524A2" w:rsidRPr="00F70225" w:rsidRDefault="00A524A2">
      <w:pPr>
        <w:tabs>
          <w:tab w:val="left" w:pos="567"/>
        </w:tabs>
        <w:ind w:left="567" w:right="-2" w:hanging="567"/>
        <w:rPr>
          <w:szCs w:val="22"/>
        </w:rPr>
      </w:pPr>
      <w:r w:rsidRPr="00F70225">
        <w:rPr>
          <w:szCs w:val="22"/>
        </w:rPr>
        <w:t>-</w:t>
      </w:r>
      <w:r w:rsidRPr="00F70225">
        <w:rPr>
          <w:szCs w:val="22"/>
        </w:rPr>
        <w:tab/>
        <w:t>Jeżeli pacjent przyjmuje Stalevo 50</w:t>
      </w:r>
      <w:r w:rsidR="00DE5A2A">
        <w:rPr>
          <w:szCs w:val="22"/>
        </w:rPr>
        <w:t> mg</w:t>
      </w:r>
      <w:r w:rsidRPr="00F70225">
        <w:rPr>
          <w:szCs w:val="22"/>
        </w:rPr>
        <w:t>/12,5</w:t>
      </w:r>
      <w:r w:rsidR="00DE5A2A">
        <w:rPr>
          <w:szCs w:val="22"/>
        </w:rPr>
        <w:t> mg</w:t>
      </w:r>
      <w:r w:rsidRPr="00F70225">
        <w:rPr>
          <w:szCs w:val="22"/>
        </w:rPr>
        <w:t>/200</w:t>
      </w:r>
      <w:r w:rsidR="00DE5A2A">
        <w:rPr>
          <w:szCs w:val="22"/>
        </w:rPr>
        <w:t> mg</w:t>
      </w:r>
      <w:r w:rsidRPr="00F70225">
        <w:rPr>
          <w:szCs w:val="22"/>
        </w:rPr>
        <w:t>, 75</w:t>
      </w:r>
      <w:r w:rsidR="00DE5A2A">
        <w:rPr>
          <w:szCs w:val="22"/>
        </w:rPr>
        <w:t> mg</w:t>
      </w:r>
      <w:r w:rsidRPr="00F70225">
        <w:rPr>
          <w:szCs w:val="22"/>
        </w:rPr>
        <w:t>/18,75</w:t>
      </w:r>
      <w:r w:rsidR="00DE5A2A">
        <w:rPr>
          <w:szCs w:val="22"/>
        </w:rPr>
        <w:t> mg</w:t>
      </w:r>
      <w:r w:rsidRPr="00F70225">
        <w:rPr>
          <w:szCs w:val="22"/>
        </w:rPr>
        <w:t>/200</w:t>
      </w:r>
      <w:r w:rsidR="00DE5A2A">
        <w:rPr>
          <w:szCs w:val="22"/>
        </w:rPr>
        <w:t> mg</w:t>
      </w:r>
      <w:r w:rsidRPr="00F70225">
        <w:rPr>
          <w:szCs w:val="22"/>
        </w:rPr>
        <w:t>, 100</w:t>
      </w:r>
      <w:r w:rsidR="00DE5A2A">
        <w:rPr>
          <w:szCs w:val="22"/>
        </w:rPr>
        <w:t> mg</w:t>
      </w:r>
      <w:r w:rsidRPr="00F70225">
        <w:rPr>
          <w:szCs w:val="22"/>
        </w:rPr>
        <w:t>/25</w:t>
      </w:r>
      <w:r w:rsidR="00DE5A2A">
        <w:rPr>
          <w:szCs w:val="22"/>
        </w:rPr>
        <w:t> mg</w:t>
      </w:r>
      <w:r w:rsidRPr="00F70225">
        <w:rPr>
          <w:szCs w:val="22"/>
        </w:rPr>
        <w:t>/200</w:t>
      </w:r>
      <w:r w:rsidR="00DE5A2A">
        <w:rPr>
          <w:szCs w:val="22"/>
        </w:rPr>
        <w:t> mg</w:t>
      </w:r>
      <w:r w:rsidRPr="00F70225">
        <w:rPr>
          <w:szCs w:val="22"/>
        </w:rPr>
        <w:t>, 125</w:t>
      </w:r>
      <w:r w:rsidR="00DE5A2A">
        <w:rPr>
          <w:szCs w:val="22"/>
        </w:rPr>
        <w:t> mg</w:t>
      </w:r>
      <w:r w:rsidRPr="00F70225">
        <w:rPr>
          <w:szCs w:val="22"/>
        </w:rPr>
        <w:t>/31,25</w:t>
      </w:r>
      <w:r w:rsidR="00DE5A2A">
        <w:rPr>
          <w:szCs w:val="22"/>
        </w:rPr>
        <w:t> mg</w:t>
      </w:r>
      <w:r w:rsidRPr="00F70225">
        <w:rPr>
          <w:szCs w:val="22"/>
        </w:rPr>
        <w:t>/200</w:t>
      </w:r>
      <w:r w:rsidR="00DE5A2A">
        <w:rPr>
          <w:szCs w:val="22"/>
        </w:rPr>
        <w:t> mg</w:t>
      </w:r>
      <w:r w:rsidRPr="00F70225">
        <w:rPr>
          <w:szCs w:val="22"/>
        </w:rPr>
        <w:t xml:space="preserve"> lub 150</w:t>
      </w:r>
      <w:r w:rsidR="00DE5A2A">
        <w:rPr>
          <w:szCs w:val="22"/>
        </w:rPr>
        <w:t> mg</w:t>
      </w:r>
      <w:r w:rsidRPr="00F70225">
        <w:rPr>
          <w:szCs w:val="22"/>
        </w:rPr>
        <w:t>/37,5</w:t>
      </w:r>
      <w:r w:rsidR="00DE5A2A">
        <w:rPr>
          <w:szCs w:val="22"/>
        </w:rPr>
        <w:t> mg</w:t>
      </w:r>
      <w:r w:rsidRPr="00F70225">
        <w:rPr>
          <w:szCs w:val="22"/>
        </w:rPr>
        <w:t>/200</w:t>
      </w:r>
      <w:r w:rsidR="00DE5A2A">
        <w:rPr>
          <w:szCs w:val="22"/>
        </w:rPr>
        <w:t> mg</w:t>
      </w:r>
      <w:r w:rsidRPr="00F70225">
        <w:rPr>
          <w:szCs w:val="22"/>
        </w:rPr>
        <w:t>, nie należy przyjmować więcej niż 10 tabletek tej mocy na dobę.</w:t>
      </w:r>
    </w:p>
    <w:p w14:paraId="5E1DF40C" w14:textId="77777777" w:rsidR="00A524A2" w:rsidRPr="00F70225" w:rsidRDefault="00A524A2">
      <w:pPr>
        <w:pStyle w:val="BlockText"/>
        <w:tabs>
          <w:tab w:val="left" w:pos="567"/>
        </w:tabs>
        <w:ind w:left="567" w:hanging="567"/>
        <w:rPr>
          <w:szCs w:val="22"/>
          <w:lang w:val="pl-PL"/>
        </w:rPr>
      </w:pPr>
    </w:p>
    <w:p w14:paraId="3E285883" w14:textId="77777777" w:rsidR="00A524A2" w:rsidRPr="00F70225" w:rsidRDefault="00A524A2">
      <w:pPr>
        <w:tabs>
          <w:tab w:val="left" w:pos="567"/>
        </w:tabs>
        <w:ind w:right="-2"/>
        <w:rPr>
          <w:szCs w:val="22"/>
        </w:rPr>
      </w:pPr>
      <w:r w:rsidRPr="00F70225">
        <w:rPr>
          <w:szCs w:val="22"/>
        </w:rPr>
        <w:t>W przypadku przekonania, że działanie leku Stalevo jest za silne lub za słabe, lub w przypadku wystąpienia działań niepożądanych, należy zwrócić się do lekarza lub farmaceuty.</w:t>
      </w:r>
    </w:p>
    <w:p w14:paraId="2CD85F80" w14:textId="77777777" w:rsidR="00A524A2" w:rsidRDefault="00A524A2">
      <w:pPr>
        <w:tabs>
          <w:tab w:val="left" w:pos="567"/>
        </w:tabs>
        <w:ind w:right="-2"/>
        <w:rPr>
          <w:szCs w:val="22"/>
        </w:rPr>
      </w:pPr>
    </w:p>
    <w:tbl>
      <w:tblPr>
        <w:tblW w:w="0" w:type="auto"/>
        <w:tblLook w:val="04A0" w:firstRow="1" w:lastRow="0" w:firstColumn="1" w:lastColumn="0" w:noHBand="0" w:noVBand="1"/>
      </w:tblPr>
      <w:tblGrid>
        <w:gridCol w:w="5081"/>
        <w:gridCol w:w="3990"/>
      </w:tblGrid>
      <w:tr w:rsidR="0014534D" w:rsidRPr="004914C0" w14:paraId="2A06E9F6" w14:textId="77777777" w:rsidTr="00DE5A2A">
        <w:tc>
          <w:tcPr>
            <w:tcW w:w="5211" w:type="dxa"/>
            <w:shd w:val="clear" w:color="auto" w:fill="auto"/>
          </w:tcPr>
          <w:p w14:paraId="03D4770A" w14:textId="77777777" w:rsidR="0014534D" w:rsidRPr="004914C0" w:rsidRDefault="0014534D" w:rsidP="00DE5A2A">
            <w:pPr>
              <w:numPr>
                <w:ilvl w:val="12"/>
                <w:numId w:val="0"/>
              </w:numPr>
              <w:ind w:right="-2"/>
              <w:jc w:val="both"/>
              <w:rPr>
                <w:szCs w:val="22"/>
              </w:rPr>
            </w:pPr>
          </w:p>
          <w:p w14:paraId="08E75D54" w14:textId="77777777" w:rsidR="0014534D" w:rsidRDefault="0014534D" w:rsidP="00DE5A2A">
            <w:pPr>
              <w:tabs>
                <w:tab w:val="left" w:pos="567"/>
              </w:tabs>
              <w:ind w:right="-2"/>
              <w:rPr>
                <w:szCs w:val="22"/>
              </w:rPr>
            </w:pPr>
            <w:r>
              <w:rPr>
                <w:szCs w:val="22"/>
              </w:rPr>
              <w:t xml:space="preserve">Pierwsze otwarcie butelki: otworzyć zamknięcie, </w:t>
            </w:r>
          </w:p>
          <w:p w14:paraId="2EF416D0" w14:textId="77777777" w:rsidR="0014534D" w:rsidRDefault="0014534D" w:rsidP="00DE5A2A">
            <w:pPr>
              <w:tabs>
                <w:tab w:val="left" w:pos="567"/>
              </w:tabs>
              <w:ind w:right="-2"/>
              <w:rPr>
                <w:szCs w:val="22"/>
              </w:rPr>
            </w:pPr>
            <w:r>
              <w:rPr>
                <w:szCs w:val="22"/>
              </w:rPr>
              <w:t>a następnie naciskać kciukiem na uszczelnienie do momentu, aż ono pęknie. Patrz rysunek 1.</w:t>
            </w:r>
          </w:p>
          <w:p w14:paraId="651C0559" w14:textId="77777777" w:rsidR="0014534D" w:rsidRPr="004914C0" w:rsidRDefault="0014534D" w:rsidP="00DE5A2A">
            <w:pPr>
              <w:numPr>
                <w:ilvl w:val="12"/>
                <w:numId w:val="0"/>
              </w:numPr>
              <w:ind w:right="-2"/>
              <w:jc w:val="both"/>
              <w:rPr>
                <w:szCs w:val="22"/>
              </w:rPr>
            </w:pPr>
          </w:p>
        </w:tc>
        <w:tc>
          <w:tcPr>
            <w:tcW w:w="4076" w:type="dxa"/>
            <w:shd w:val="clear" w:color="auto" w:fill="auto"/>
          </w:tcPr>
          <w:p w14:paraId="7F0614B9" w14:textId="77777777" w:rsidR="0014534D" w:rsidRDefault="0014534D" w:rsidP="00DE5A2A">
            <w:pPr>
              <w:tabs>
                <w:tab w:val="left" w:pos="567"/>
              </w:tabs>
              <w:ind w:right="-2"/>
              <w:rPr>
                <w:szCs w:val="22"/>
              </w:rPr>
            </w:pPr>
            <w:r>
              <w:rPr>
                <w:szCs w:val="22"/>
              </w:rPr>
              <w:t xml:space="preserve">                        Rysunek 1.</w:t>
            </w:r>
          </w:p>
          <w:p w14:paraId="275604E7" w14:textId="3FA56817" w:rsidR="0014534D" w:rsidRPr="004914C0" w:rsidRDefault="00637DF9" w:rsidP="00DE5A2A">
            <w:pPr>
              <w:numPr>
                <w:ilvl w:val="12"/>
                <w:numId w:val="0"/>
              </w:numPr>
              <w:ind w:right="-2"/>
              <w:jc w:val="center"/>
              <w:rPr>
                <w:szCs w:val="22"/>
              </w:rPr>
            </w:pPr>
            <w:r>
              <w:rPr>
                <w:noProof/>
                <w:szCs w:val="22"/>
              </w:rPr>
              <w:drawing>
                <wp:inline distT="0" distB="0" distL="0" distR="0" wp14:anchorId="44105769" wp14:editId="2A9F62FE">
                  <wp:extent cx="857250" cy="673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0" cy="673100"/>
                          </a:xfrm>
                          <a:prstGeom prst="rect">
                            <a:avLst/>
                          </a:prstGeom>
                          <a:noFill/>
                          <a:ln>
                            <a:noFill/>
                          </a:ln>
                        </pic:spPr>
                      </pic:pic>
                    </a:graphicData>
                  </a:graphic>
                </wp:inline>
              </w:drawing>
            </w:r>
          </w:p>
        </w:tc>
      </w:tr>
    </w:tbl>
    <w:p w14:paraId="664A4640" w14:textId="77777777" w:rsidR="004C0F7F" w:rsidRDefault="004C0F7F" w:rsidP="00FE18A6">
      <w:pPr>
        <w:suppressAutoHyphens w:val="0"/>
        <w:ind w:left="567" w:hanging="567"/>
        <w:rPr>
          <w:b/>
          <w:noProof/>
          <w:snapToGrid w:val="0"/>
          <w:szCs w:val="24"/>
          <w:lang w:eastAsia="zh-CN"/>
        </w:rPr>
      </w:pPr>
    </w:p>
    <w:p w14:paraId="4A75F4D1" w14:textId="77777777" w:rsidR="00A524A2" w:rsidRPr="00FE18A6" w:rsidRDefault="00A524A2" w:rsidP="00FE18A6">
      <w:pPr>
        <w:suppressAutoHyphens w:val="0"/>
        <w:ind w:left="567" w:hanging="567"/>
        <w:rPr>
          <w:b/>
          <w:noProof/>
          <w:snapToGrid w:val="0"/>
          <w:szCs w:val="24"/>
          <w:lang w:eastAsia="zh-CN"/>
        </w:rPr>
      </w:pPr>
      <w:r w:rsidRPr="00FE18A6">
        <w:rPr>
          <w:b/>
          <w:noProof/>
          <w:snapToGrid w:val="0"/>
          <w:szCs w:val="24"/>
          <w:lang w:eastAsia="zh-CN"/>
        </w:rPr>
        <w:t>Zastosowanie większej niż zalecana dawki leku Stalevo</w:t>
      </w:r>
    </w:p>
    <w:p w14:paraId="2A3DE186" w14:textId="77777777" w:rsidR="00A524A2" w:rsidRPr="00F70225" w:rsidRDefault="00A524A2">
      <w:pPr>
        <w:tabs>
          <w:tab w:val="left" w:pos="567"/>
        </w:tabs>
        <w:rPr>
          <w:szCs w:val="22"/>
        </w:rPr>
      </w:pPr>
    </w:p>
    <w:p w14:paraId="2301A53A" w14:textId="77777777" w:rsidR="00A524A2" w:rsidRPr="00F70225" w:rsidRDefault="00A524A2">
      <w:pPr>
        <w:tabs>
          <w:tab w:val="left" w:pos="567"/>
        </w:tabs>
        <w:rPr>
          <w:szCs w:val="22"/>
        </w:rPr>
      </w:pPr>
      <w:r w:rsidRPr="00F70225">
        <w:rPr>
          <w:szCs w:val="22"/>
        </w:rPr>
        <w:t xml:space="preserve">W razie przypadkowego przyjęcia większej ilości tabletek Stalevo niż zalecono, należy natychmiast zasięgnąć porady lekarza lub farmaceuty. </w:t>
      </w:r>
      <w:r w:rsidR="00444B8D" w:rsidRPr="00F70225">
        <w:rPr>
          <w:szCs w:val="22"/>
        </w:rPr>
        <w:t>Po przedawkowaniu pacjent może czuć się zdezorientowany lub pobudzony, może mieć wolniejsze lub szybsze niż zwykle tętno, zmienić się też może kolor skóry, języka, oczu lub moczu</w:t>
      </w:r>
      <w:r w:rsidR="007758A0" w:rsidRPr="00F70225">
        <w:rPr>
          <w:szCs w:val="22"/>
        </w:rPr>
        <w:t>.</w:t>
      </w:r>
    </w:p>
    <w:p w14:paraId="112C69DB" w14:textId="77777777" w:rsidR="00A524A2" w:rsidRPr="00F70225" w:rsidRDefault="00A524A2">
      <w:pPr>
        <w:tabs>
          <w:tab w:val="left" w:pos="567"/>
        </w:tabs>
        <w:rPr>
          <w:szCs w:val="22"/>
        </w:rPr>
      </w:pPr>
    </w:p>
    <w:p w14:paraId="6FE5AA7B" w14:textId="77777777" w:rsidR="00A524A2" w:rsidRPr="00FE18A6" w:rsidRDefault="00A524A2" w:rsidP="00FE18A6">
      <w:pPr>
        <w:suppressAutoHyphens w:val="0"/>
        <w:ind w:left="567" w:hanging="567"/>
        <w:rPr>
          <w:b/>
          <w:noProof/>
          <w:snapToGrid w:val="0"/>
          <w:szCs w:val="24"/>
          <w:lang w:eastAsia="zh-CN"/>
        </w:rPr>
      </w:pPr>
      <w:r w:rsidRPr="00FE18A6">
        <w:rPr>
          <w:b/>
          <w:noProof/>
          <w:snapToGrid w:val="0"/>
          <w:szCs w:val="24"/>
          <w:lang w:eastAsia="zh-CN"/>
        </w:rPr>
        <w:t>Pominięcie zażycia leku Stalevo</w:t>
      </w:r>
    </w:p>
    <w:p w14:paraId="58CA2C2A" w14:textId="77777777" w:rsidR="00A524A2" w:rsidRPr="00F70225" w:rsidRDefault="00A524A2">
      <w:pPr>
        <w:tabs>
          <w:tab w:val="left" w:pos="567"/>
        </w:tabs>
        <w:rPr>
          <w:szCs w:val="22"/>
        </w:rPr>
      </w:pPr>
    </w:p>
    <w:p w14:paraId="5F0D2E48" w14:textId="77777777" w:rsidR="00A524A2" w:rsidRPr="00F70225" w:rsidRDefault="00A524A2">
      <w:pPr>
        <w:tabs>
          <w:tab w:val="left" w:pos="567"/>
        </w:tabs>
        <w:rPr>
          <w:szCs w:val="22"/>
        </w:rPr>
      </w:pPr>
      <w:r w:rsidRPr="00F70225">
        <w:rPr>
          <w:szCs w:val="22"/>
        </w:rPr>
        <w:t>Nie należy stosować dawki podwójnej w celu uzupełnienia pominiętej tabletki.</w:t>
      </w:r>
    </w:p>
    <w:p w14:paraId="17B576FF" w14:textId="77777777" w:rsidR="00A524A2" w:rsidRPr="00F70225" w:rsidRDefault="00A524A2">
      <w:pPr>
        <w:tabs>
          <w:tab w:val="left" w:pos="567"/>
        </w:tabs>
        <w:rPr>
          <w:szCs w:val="22"/>
        </w:rPr>
      </w:pPr>
    </w:p>
    <w:p w14:paraId="27A2CB43" w14:textId="77777777" w:rsidR="00A524A2" w:rsidRPr="00F70225" w:rsidRDefault="00A524A2">
      <w:pPr>
        <w:tabs>
          <w:tab w:val="left" w:pos="567"/>
        </w:tabs>
        <w:ind w:right="-2"/>
        <w:rPr>
          <w:szCs w:val="22"/>
          <w:u w:val="single"/>
        </w:rPr>
      </w:pPr>
      <w:r w:rsidRPr="00F70225">
        <w:rPr>
          <w:szCs w:val="22"/>
          <w:u w:val="single"/>
        </w:rPr>
        <w:t xml:space="preserve">Jeżeli do następnej dawki pozostaje więcej niż 1 godzina: </w:t>
      </w:r>
    </w:p>
    <w:p w14:paraId="2B5C8CC7"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Należy wziąć jedną tabletkę tak szybko jak to możliwe i następną o zwykłej porze. </w:t>
      </w:r>
    </w:p>
    <w:p w14:paraId="1891740E" w14:textId="77777777" w:rsidR="00A524A2" w:rsidRPr="00F70225" w:rsidRDefault="00A524A2">
      <w:pPr>
        <w:tabs>
          <w:tab w:val="left" w:pos="567"/>
        </w:tabs>
        <w:ind w:right="-2"/>
        <w:rPr>
          <w:szCs w:val="22"/>
        </w:rPr>
      </w:pPr>
    </w:p>
    <w:p w14:paraId="1F1DF4AF" w14:textId="77777777" w:rsidR="00A524A2" w:rsidRPr="00F70225" w:rsidRDefault="00A524A2">
      <w:pPr>
        <w:tabs>
          <w:tab w:val="left" w:pos="567"/>
        </w:tabs>
        <w:ind w:right="-2"/>
        <w:rPr>
          <w:szCs w:val="22"/>
          <w:u w:val="single"/>
        </w:rPr>
      </w:pPr>
      <w:r w:rsidRPr="00F70225">
        <w:rPr>
          <w:szCs w:val="22"/>
          <w:u w:val="single"/>
        </w:rPr>
        <w:t>Jeżeli do następnej dawki pozostaje mniej niż 1 godzina:</w:t>
      </w:r>
    </w:p>
    <w:p w14:paraId="5B40AEDF" w14:textId="77777777" w:rsidR="00A524A2" w:rsidRPr="00F70225" w:rsidRDefault="00A524A2">
      <w:pPr>
        <w:pStyle w:val="BodyText2"/>
        <w:tabs>
          <w:tab w:val="clear" w:pos="4536"/>
        </w:tabs>
        <w:spacing w:line="240" w:lineRule="auto"/>
        <w:jc w:val="left"/>
        <w:rPr>
          <w:b w:val="0"/>
          <w:bCs/>
          <w:szCs w:val="22"/>
          <w:lang w:val="pl-PL"/>
        </w:rPr>
      </w:pPr>
      <w:r w:rsidRPr="00F70225">
        <w:rPr>
          <w:b w:val="0"/>
          <w:bCs/>
          <w:szCs w:val="22"/>
          <w:lang w:val="pl-PL"/>
        </w:rPr>
        <w:t xml:space="preserve">Należy wziąć jedną tabletkę tak szybko jak to możliwe, odczekać 1 godzinę i wziąć następną tabletkę. Następnie należy wrócić do normalnego schematu przyjmowania leku. </w:t>
      </w:r>
    </w:p>
    <w:p w14:paraId="5B817DEC" w14:textId="77777777" w:rsidR="00A524A2" w:rsidRPr="00F70225" w:rsidRDefault="00A524A2">
      <w:pPr>
        <w:tabs>
          <w:tab w:val="left" w:pos="567"/>
        </w:tabs>
        <w:ind w:right="-2"/>
        <w:rPr>
          <w:szCs w:val="22"/>
        </w:rPr>
      </w:pPr>
    </w:p>
    <w:p w14:paraId="11C8A991" w14:textId="77777777" w:rsidR="00A524A2" w:rsidRPr="00F70225" w:rsidRDefault="00A524A2">
      <w:pPr>
        <w:tabs>
          <w:tab w:val="left" w:pos="567"/>
        </w:tabs>
        <w:ind w:right="-2"/>
        <w:rPr>
          <w:szCs w:val="22"/>
        </w:rPr>
      </w:pPr>
      <w:r w:rsidRPr="00F70225">
        <w:rPr>
          <w:szCs w:val="22"/>
        </w:rPr>
        <w:t>Zawsze należy zachować co najmniej jednogodzinny odstęp pomiędzy tabletkami Stalevo, aby uniknąć możliwych działań niepożądanych.</w:t>
      </w:r>
    </w:p>
    <w:p w14:paraId="5A1DE98E" w14:textId="3EA10966" w:rsidR="00A524A2" w:rsidRDefault="00A524A2" w:rsidP="00FE18A6">
      <w:pPr>
        <w:suppressAutoHyphens w:val="0"/>
        <w:ind w:left="567" w:hanging="567"/>
        <w:rPr>
          <w:szCs w:val="22"/>
        </w:rPr>
      </w:pPr>
    </w:p>
    <w:p w14:paraId="42F27382" w14:textId="6A4619D1" w:rsidR="00B62092" w:rsidRDefault="00B62092" w:rsidP="00FE18A6">
      <w:pPr>
        <w:suppressAutoHyphens w:val="0"/>
        <w:ind w:left="567" w:hanging="567"/>
        <w:rPr>
          <w:szCs w:val="22"/>
        </w:rPr>
      </w:pPr>
    </w:p>
    <w:p w14:paraId="1E594DBB" w14:textId="6307BA80" w:rsidR="00B62092" w:rsidRDefault="00B62092" w:rsidP="00FE18A6">
      <w:pPr>
        <w:suppressAutoHyphens w:val="0"/>
        <w:ind w:left="567" w:hanging="567"/>
        <w:rPr>
          <w:szCs w:val="22"/>
        </w:rPr>
      </w:pPr>
    </w:p>
    <w:p w14:paraId="1CFF7FFE" w14:textId="77777777" w:rsidR="00030A1D" w:rsidRDefault="00030A1D" w:rsidP="00FE18A6">
      <w:pPr>
        <w:suppressAutoHyphens w:val="0"/>
        <w:ind w:left="567" w:hanging="567"/>
        <w:rPr>
          <w:b/>
          <w:noProof/>
          <w:snapToGrid w:val="0"/>
          <w:szCs w:val="24"/>
          <w:lang w:eastAsia="zh-CN"/>
        </w:rPr>
      </w:pPr>
    </w:p>
    <w:p w14:paraId="10DDEDDF" w14:textId="77777777" w:rsidR="00A524A2" w:rsidRPr="00FE18A6" w:rsidRDefault="00A524A2" w:rsidP="00FE18A6">
      <w:pPr>
        <w:suppressAutoHyphens w:val="0"/>
        <w:ind w:left="567" w:hanging="567"/>
        <w:rPr>
          <w:b/>
          <w:noProof/>
          <w:snapToGrid w:val="0"/>
          <w:szCs w:val="24"/>
          <w:lang w:eastAsia="zh-CN"/>
        </w:rPr>
      </w:pPr>
      <w:r w:rsidRPr="00FE18A6">
        <w:rPr>
          <w:b/>
          <w:noProof/>
          <w:snapToGrid w:val="0"/>
          <w:szCs w:val="24"/>
          <w:lang w:eastAsia="zh-CN"/>
        </w:rPr>
        <w:t>Przerwanie stosowania leku Stalevo</w:t>
      </w:r>
    </w:p>
    <w:p w14:paraId="2CFB3923" w14:textId="77777777" w:rsidR="00A524A2" w:rsidRPr="00F70225" w:rsidRDefault="00A524A2">
      <w:pPr>
        <w:tabs>
          <w:tab w:val="left" w:pos="567"/>
        </w:tabs>
        <w:rPr>
          <w:szCs w:val="22"/>
        </w:rPr>
      </w:pPr>
    </w:p>
    <w:p w14:paraId="3CCBC53D" w14:textId="77777777" w:rsidR="00A524A2" w:rsidRPr="00F70225" w:rsidRDefault="00A524A2">
      <w:pPr>
        <w:tabs>
          <w:tab w:val="left" w:pos="567"/>
        </w:tabs>
        <w:ind w:right="-2"/>
        <w:rPr>
          <w:szCs w:val="22"/>
        </w:rPr>
      </w:pPr>
      <w:r w:rsidRPr="00F70225">
        <w:rPr>
          <w:szCs w:val="22"/>
        </w:rPr>
        <w:t xml:space="preserve">Nie przerywać przyjmowania leku Stalevo, chyba, że lekarz zaleci inaczej. W takim przypadku lekarz może zmienić dawkowanie innych przyjmowanych leków przeciw parkinsonizmowi, szczególnie lewodopy, aby zapewnić odpowiednią kontrolę objawów. </w:t>
      </w:r>
      <w:bookmarkStart w:id="5" w:name="OLE_LINK6"/>
      <w:r w:rsidRPr="00F70225">
        <w:rPr>
          <w:szCs w:val="22"/>
        </w:rPr>
        <w:t xml:space="preserve">W przypadku gdy pacjent nagle </w:t>
      </w:r>
      <w:bookmarkEnd w:id="5"/>
      <w:r w:rsidRPr="00F70225">
        <w:rPr>
          <w:szCs w:val="22"/>
        </w:rPr>
        <w:t>przerwie przyjmowanie leku Stalevo i innych leków przeciw parkinsonizmowi może to prowadzić do wystąpienia działań niepożądanych.</w:t>
      </w:r>
    </w:p>
    <w:p w14:paraId="705A809C" w14:textId="77777777" w:rsidR="00A524A2" w:rsidRPr="00F70225" w:rsidRDefault="00A524A2">
      <w:pPr>
        <w:tabs>
          <w:tab w:val="left" w:pos="567"/>
        </w:tabs>
        <w:ind w:right="-2"/>
        <w:rPr>
          <w:szCs w:val="22"/>
        </w:rPr>
      </w:pPr>
    </w:p>
    <w:p w14:paraId="5B04DD80" w14:textId="77777777" w:rsidR="00A524A2" w:rsidRPr="00F70225" w:rsidRDefault="00A524A2">
      <w:pPr>
        <w:tabs>
          <w:tab w:val="left" w:pos="567"/>
        </w:tabs>
        <w:ind w:right="-2"/>
        <w:rPr>
          <w:szCs w:val="22"/>
        </w:rPr>
      </w:pPr>
      <w:r w:rsidRPr="00F70225">
        <w:rPr>
          <w:szCs w:val="22"/>
        </w:rPr>
        <w:t xml:space="preserve">W razie </w:t>
      </w:r>
      <w:r w:rsidR="000B5522">
        <w:rPr>
          <w:szCs w:val="22"/>
        </w:rPr>
        <w:t xml:space="preserve">jakichkolwiek dalszych </w:t>
      </w:r>
      <w:r w:rsidRPr="00F70225">
        <w:rPr>
          <w:szCs w:val="22"/>
        </w:rPr>
        <w:t xml:space="preserve">wątpliwości związanych ze stosowaniem </w:t>
      </w:r>
      <w:r w:rsidR="000B5522">
        <w:rPr>
          <w:szCs w:val="22"/>
        </w:rPr>
        <w:t xml:space="preserve">tego </w:t>
      </w:r>
      <w:r w:rsidRPr="00F70225">
        <w:rPr>
          <w:szCs w:val="22"/>
        </w:rPr>
        <w:t>leku należy zwrócić się do lekarza lub farmaceuty.</w:t>
      </w:r>
    </w:p>
    <w:p w14:paraId="64B26904" w14:textId="77777777" w:rsidR="00A524A2" w:rsidRDefault="00A524A2">
      <w:pPr>
        <w:tabs>
          <w:tab w:val="left" w:pos="567"/>
        </w:tabs>
        <w:ind w:right="-2"/>
        <w:rPr>
          <w:szCs w:val="22"/>
        </w:rPr>
      </w:pPr>
    </w:p>
    <w:p w14:paraId="2B739F69" w14:textId="77777777" w:rsidR="00E868D3" w:rsidRPr="00F70225" w:rsidRDefault="00E868D3">
      <w:pPr>
        <w:tabs>
          <w:tab w:val="left" w:pos="567"/>
        </w:tabs>
        <w:ind w:right="-2"/>
        <w:rPr>
          <w:szCs w:val="22"/>
        </w:rPr>
      </w:pPr>
    </w:p>
    <w:p w14:paraId="0DB75AA3" w14:textId="77777777" w:rsidR="00A524A2" w:rsidRPr="00FE18A6" w:rsidRDefault="00A524A2" w:rsidP="00FE18A6">
      <w:pPr>
        <w:suppressAutoHyphens w:val="0"/>
        <w:ind w:left="567" w:hanging="567"/>
        <w:rPr>
          <w:b/>
          <w:noProof/>
          <w:snapToGrid w:val="0"/>
          <w:szCs w:val="24"/>
          <w:lang w:eastAsia="zh-CN"/>
        </w:rPr>
      </w:pPr>
      <w:r w:rsidRPr="00FE18A6">
        <w:rPr>
          <w:b/>
          <w:noProof/>
          <w:snapToGrid w:val="0"/>
          <w:szCs w:val="24"/>
          <w:lang w:eastAsia="zh-CN"/>
        </w:rPr>
        <w:t>4.</w:t>
      </w:r>
      <w:r w:rsidRPr="00FE18A6">
        <w:rPr>
          <w:b/>
          <w:noProof/>
          <w:snapToGrid w:val="0"/>
          <w:szCs w:val="24"/>
          <w:lang w:eastAsia="zh-CN"/>
        </w:rPr>
        <w:tab/>
      </w:r>
      <w:r w:rsidR="004B14ED" w:rsidRPr="00FE18A6">
        <w:rPr>
          <w:b/>
          <w:noProof/>
          <w:snapToGrid w:val="0"/>
          <w:szCs w:val="24"/>
          <w:lang w:eastAsia="zh-CN"/>
        </w:rPr>
        <w:t>Możliwe działania niepożądane</w:t>
      </w:r>
    </w:p>
    <w:p w14:paraId="4E1CCA5F" w14:textId="77777777" w:rsidR="00A524A2" w:rsidRPr="00F70225" w:rsidRDefault="00A524A2">
      <w:pPr>
        <w:tabs>
          <w:tab w:val="left" w:pos="567"/>
        </w:tabs>
        <w:ind w:right="-28"/>
        <w:rPr>
          <w:szCs w:val="22"/>
        </w:rPr>
      </w:pPr>
    </w:p>
    <w:p w14:paraId="418C9054" w14:textId="77777777" w:rsidR="00A524A2" w:rsidRPr="00F70225" w:rsidRDefault="00A524A2">
      <w:pPr>
        <w:tabs>
          <w:tab w:val="left" w:pos="567"/>
        </w:tabs>
        <w:ind w:right="-28"/>
        <w:rPr>
          <w:szCs w:val="22"/>
        </w:rPr>
      </w:pPr>
      <w:r w:rsidRPr="00F70225">
        <w:rPr>
          <w:szCs w:val="22"/>
        </w:rPr>
        <w:t xml:space="preserve">Jak każdy lek, </w:t>
      </w:r>
      <w:r w:rsidR="004B14ED">
        <w:rPr>
          <w:szCs w:val="22"/>
        </w:rPr>
        <w:t xml:space="preserve">lek ten </w:t>
      </w:r>
      <w:r w:rsidRPr="00F70225">
        <w:rPr>
          <w:szCs w:val="22"/>
        </w:rPr>
        <w:t xml:space="preserve">może powodować działania niepożądane, chociaż nie u każdego one wystąpią. Wiele działań niepożądanych może być złagodzonych przez dostosowanie dawki. </w:t>
      </w:r>
    </w:p>
    <w:p w14:paraId="4889BCFC" w14:textId="77777777" w:rsidR="00A524A2" w:rsidRPr="00F70225" w:rsidRDefault="00A524A2">
      <w:pPr>
        <w:tabs>
          <w:tab w:val="left" w:pos="567"/>
        </w:tabs>
        <w:ind w:right="-28"/>
        <w:rPr>
          <w:szCs w:val="22"/>
        </w:rPr>
      </w:pPr>
    </w:p>
    <w:p w14:paraId="6723DA8C" w14:textId="77777777" w:rsidR="00BF1A6F" w:rsidRPr="00F70225" w:rsidRDefault="004A5BB9" w:rsidP="00BF1A6F">
      <w:pPr>
        <w:tabs>
          <w:tab w:val="left" w:pos="567"/>
        </w:tabs>
        <w:ind w:right="-2"/>
        <w:rPr>
          <w:szCs w:val="22"/>
        </w:rPr>
      </w:pPr>
      <w:r w:rsidRPr="00F70225">
        <w:rPr>
          <w:b/>
          <w:szCs w:val="22"/>
        </w:rPr>
        <w:t>Należy natychmiast skontaktować się z lekarzem</w:t>
      </w:r>
      <w:r w:rsidRPr="00F70225">
        <w:rPr>
          <w:szCs w:val="22"/>
        </w:rPr>
        <w:t>, jeśli w trakcie leczenia lekiem Stalevo u pacjenta wystąpi</w:t>
      </w:r>
      <w:r w:rsidR="00BF1A6F" w:rsidRPr="00F70225">
        <w:rPr>
          <w:szCs w:val="22"/>
        </w:rPr>
        <w:t xml:space="preserve">: </w:t>
      </w:r>
    </w:p>
    <w:p w14:paraId="6584263E" w14:textId="71B63ACE" w:rsidR="00BF1A6F" w:rsidRPr="00F70225" w:rsidRDefault="00D43814" w:rsidP="00E50E7D">
      <w:pPr>
        <w:numPr>
          <w:ilvl w:val="0"/>
          <w:numId w:val="16"/>
        </w:numPr>
        <w:ind w:left="600" w:right="-2" w:hanging="600"/>
        <w:rPr>
          <w:szCs w:val="22"/>
        </w:rPr>
      </w:pPr>
      <w:r w:rsidRPr="00F70225">
        <w:rPr>
          <w:szCs w:val="22"/>
        </w:rPr>
        <w:t>Sztywność mięśni lub gwałtowne drgawki, drżenie</w:t>
      </w:r>
      <w:r w:rsidR="00BF1A6F" w:rsidRPr="00F70225">
        <w:rPr>
          <w:szCs w:val="22"/>
        </w:rPr>
        <w:t>, pobudzenie, dezorientacja, gorączka, szybki puls lub duże wahania ciśnienia krwi. Mogą to być objawy złośliwego zespołu neuroleptycznego (ang. NMS, rzadko występująca, ciężka reakcja na leki stosowane w leczeniu chorób ośrodkowego układu nerwowego) lub rabdomiolizy (</w:t>
      </w:r>
      <w:r w:rsidRPr="00F70225">
        <w:rPr>
          <w:szCs w:val="22"/>
        </w:rPr>
        <w:t>rzadka ciężka choroba mięśni</w:t>
      </w:r>
      <w:r w:rsidR="00BF1A6F" w:rsidRPr="00F70225">
        <w:rPr>
          <w:szCs w:val="22"/>
        </w:rPr>
        <w:t>).</w:t>
      </w:r>
    </w:p>
    <w:p w14:paraId="19BBFC41" w14:textId="76FADA8F" w:rsidR="00BF1A6F" w:rsidRPr="00F70225" w:rsidRDefault="00BF1A6F" w:rsidP="00E50E7D">
      <w:pPr>
        <w:pStyle w:val="Text"/>
        <w:numPr>
          <w:ilvl w:val="0"/>
          <w:numId w:val="16"/>
        </w:numPr>
        <w:spacing w:before="0"/>
        <w:ind w:left="600" w:hanging="600"/>
        <w:jc w:val="left"/>
        <w:rPr>
          <w:sz w:val="22"/>
          <w:szCs w:val="22"/>
          <w:lang w:val="pl-PL"/>
        </w:rPr>
      </w:pPr>
      <w:r w:rsidRPr="00F70225">
        <w:rPr>
          <w:sz w:val="22"/>
          <w:szCs w:val="22"/>
          <w:lang w:val="pl-PL"/>
        </w:rPr>
        <w:t>Reakcja alergiczna, objawy mogą obejmować pokrzywkę, świąd, wysypkę, obrzęk twarzy, ust, języka lub gardła. Może to powodować trudności w oddychaniu lub połykaniu.</w:t>
      </w:r>
    </w:p>
    <w:p w14:paraId="5BC91A62" w14:textId="77777777" w:rsidR="00BF1A6F" w:rsidRPr="00F70225" w:rsidRDefault="00BF1A6F" w:rsidP="00E50E7D">
      <w:pPr>
        <w:tabs>
          <w:tab w:val="left" w:pos="567"/>
        </w:tabs>
        <w:ind w:left="600" w:right="-28" w:hanging="600"/>
        <w:rPr>
          <w:szCs w:val="22"/>
        </w:rPr>
      </w:pPr>
    </w:p>
    <w:p w14:paraId="4D061A76" w14:textId="77777777" w:rsidR="00A524A2" w:rsidRPr="00A748B1" w:rsidRDefault="00A524A2" w:rsidP="00A748B1">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A748B1">
        <w:rPr>
          <w:b w:val="0"/>
          <w:color w:val="000000"/>
          <w:szCs w:val="22"/>
          <w:u w:val="single"/>
          <w:lang w:val="pl-PL" w:eastAsia="en-US"/>
        </w:rPr>
        <w:t>Bardzo często</w:t>
      </w:r>
      <w:r w:rsidR="00A748B1" w:rsidRPr="00A748B1">
        <w:rPr>
          <w:b w:val="0"/>
          <w:color w:val="000000"/>
          <w:szCs w:val="22"/>
          <w:u w:val="single"/>
          <w:lang w:val="pl-PL" w:eastAsia="en-US"/>
        </w:rPr>
        <w:t xml:space="preserve"> (mogą dotyczyć więcej niż 1 na 10 osób):</w:t>
      </w:r>
    </w:p>
    <w:p w14:paraId="7E31FA2E" w14:textId="77777777" w:rsidR="00A524A2" w:rsidRPr="00F70225" w:rsidRDefault="00A524A2">
      <w:pPr>
        <w:pStyle w:val="Text"/>
        <w:numPr>
          <w:ilvl w:val="0"/>
          <w:numId w:val="17"/>
        </w:numPr>
        <w:tabs>
          <w:tab w:val="left" w:pos="567"/>
        </w:tabs>
        <w:spacing w:before="0"/>
        <w:jc w:val="left"/>
        <w:rPr>
          <w:sz w:val="22"/>
          <w:szCs w:val="22"/>
          <w:lang w:val="pl-PL"/>
        </w:rPr>
      </w:pPr>
      <w:r w:rsidRPr="00F70225">
        <w:rPr>
          <w:sz w:val="22"/>
          <w:szCs w:val="22"/>
          <w:lang w:val="pl-PL"/>
        </w:rPr>
        <w:t xml:space="preserve">niekontrolowane ruchy (dyskinezy) </w:t>
      </w:r>
    </w:p>
    <w:p w14:paraId="5E57A454" w14:textId="77777777" w:rsidR="00A524A2" w:rsidRPr="00F70225" w:rsidRDefault="00A524A2">
      <w:pPr>
        <w:pStyle w:val="Text"/>
        <w:numPr>
          <w:ilvl w:val="0"/>
          <w:numId w:val="17"/>
        </w:numPr>
        <w:tabs>
          <w:tab w:val="left" w:pos="567"/>
        </w:tabs>
        <w:spacing w:before="0"/>
        <w:jc w:val="left"/>
        <w:rPr>
          <w:sz w:val="22"/>
          <w:szCs w:val="22"/>
          <w:lang w:val="pl-PL"/>
        </w:rPr>
      </w:pPr>
      <w:r w:rsidRPr="00F70225">
        <w:rPr>
          <w:sz w:val="22"/>
          <w:szCs w:val="22"/>
          <w:lang w:val="pl-PL"/>
        </w:rPr>
        <w:t>uczucie mdłości (nudności)</w:t>
      </w:r>
    </w:p>
    <w:p w14:paraId="634820D3" w14:textId="77777777" w:rsidR="00A524A2" w:rsidRPr="00F70225" w:rsidRDefault="00A524A2">
      <w:pPr>
        <w:pStyle w:val="Text"/>
        <w:numPr>
          <w:ilvl w:val="0"/>
          <w:numId w:val="17"/>
        </w:numPr>
        <w:tabs>
          <w:tab w:val="left" w:pos="567"/>
        </w:tabs>
        <w:spacing w:before="0"/>
        <w:jc w:val="left"/>
        <w:rPr>
          <w:sz w:val="22"/>
          <w:szCs w:val="22"/>
          <w:lang w:val="pl-PL"/>
        </w:rPr>
      </w:pPr>
      <w:r w:rsidRPr="00F70225">
        <w:rPr>
          <w:sz w:val="22"/>
          <w:szCs w:val="22"/>
          <w:lang w:val="pl-PL"/>
        </w:rPr>
        <w:t>nieszkodliwe zabarwienie moczu na kolor czerwonobrązowy</w:t>
      </w:r>
    </w:p>
    <w:p w14:paraId="61203796" w14:textId="77777777" w:rsidR="00407788" w:rsidRPr="00F70225" w:rsidRDefault="00407788">
      <w:pPr>
        <w:pStyle w:val="Text"/>
        <w:numPr>
          <w:ilvl w:val="0"/>
          <w:numId w:val="17"/>
        </w:numPr>
        <w:tabs>
          <w:tab w:val="left" w:pos="567"/>
        </w:tabs>
        <w:spacing w:before="0"/>
        <w:jc w:val="left"/>
        <w:rPr>
          <w:sz w:val="22"/>
          <w:szCs w:val="22"/>
          <w:lang w:val="pl-PL"/>
        </w:rPr>
      </w:pPr>
      <w:r w:rsidRPr="00F70225">
        <w:rPr>
          <w:sz w:val="22"/>
          <w:szCs w:val="22"/>
          <w:lang w:val="pl-PL"/>
        </w:rPr>
        <w:t>bóle mięśni</w:t>
      </w:r>
    </w:p>
    <w:p w14:paraId="2C0155C7" w14:textId="77777777" w:rsidR="00407788" w:rsidRPr="00F70225" w:rsidRDefault="00407788">
      <w:pPr>
        <w:pStyle w:val="Text"/>
        <w:numPr>
          <w:ilvl w:val="0"/>
          <w:numId w:val="17"/>
        </w:numPr>
        <w:tabs>
          <w:tab w:val="left" w:pos="567"/>
        </w:tabs>
        <w:spacing w:before="0"/>
        <w:jc w:val="left"/>
        <w:rPr>
          <w:sz w:val="22"/>
          <w:szCs w:val="22"/>
          <w:lang w:val="pl-PL"/>
        </w:rPr>
      </w:pPr>
      <w:r w:rsidRPr="00F70225">
        <w:rPr>
          <w:sz w:val="22"/>
          <w:szCs w:val="22"/>
          <w:lang w:val="pl-PL"/>
        </w:rPr>
        <w:t>biegunka</w:t>
      </w:r>
    </w:p>
    <w:p w14:paraId="4A44766E" w14:textId="77777777" w:rsidR="00A524A2" w:rsidRPr="00F70225" w:rsidRDefault="00A524A2">
      <w:pPr>
        <w:pStyle w:val="Text"/>
        <w:tabs>
          <w:tab w:val="left" w:pos="567"/>
        </w:tabs>
        <w:spacing w:before="0"/>
        <w:jc w:val="left"/>
        <w:rPr>
          <w:sz w:val="22"/>
          <w:szCs w:val="22"/>
          <w:lang w:val="pl-PL"/>
        </w:rPr>
      </w:pPr>
    </w:p>
    <w:p w14:paraId="3F802A36" w14:textId="77777777" w:rsidR="00A524A2" w:rsidRPr="00A748B1" w:rsidRDefault="00A524A2" w:rsidP="00A748B1">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A748B1">
        <w:rPr>
          <w:b w:val="0"/>
          <w:color w:val="000000"/>
          <w:szCs w:val="22"/>
          <w:u w:val="single"/>
          <w:lang w:val="pl-PL" w:eastAsia="en-US"/>
        </w:rPr>
        <w:t>Często</w:t>
      </w:r>
      <w:r w:rsidR="00A748B1" w:rsidRPr="00A748B1">
        <w:rPr>
          <w:b w:val="0"/>
          <w:color w:val="000000"/>
          <w:szCs w:val="22"/>
          <w:u w:val="single"/>
          <w:lang w:val="pl-PL" w:eastAsia="en-US"/>
        </w:rPr>
        <w:t xml:space="preserve"> (mogą dotyczyć do 1 na 10 osób):</w:t>
      </w:r>
    </w:p>
    <w:p w14:paraId="32E021B3"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 xml:space="preserve">uczucie pustki w głowie lub </w:t>
      </w:r>
      <w:r w:rsidR="004A451A" w:rsidRPr="00F70225">
        <w:rPr>
          <w:sz w:val="22"/>
          <w:szCs w:val="22"/>
          <w:lang w:val="pl-PL"/>
        </w:rPr>
        <w:t>omdlenia w wyniku niskiego ciśnienia krwi, wysokie ciśnienie krwi</w:t>
      </w:r>
    </w:p>
    <w:p w14:paraId="5B799FD3" w14:textId="77777777" w:rsidR="00A524A2" w:rsidRPr="00F70225" w:rsidRDefault="00407788">
      <w:pPr>
        <w:pStyle w:val="Text"/>
        <w:numPr>
          <w:ilvl w:val="0"/>
          <w:numId w:val="10"/>
        </w:numPr>
        <w:tabs>
          <w:tab w:val="left" w:pos="567"/>
        </w:tabs>
        <w:spacing w:before="0"/>
        <w:jc w:val="left"/>
        <w:rPr>
          <w:sz w:val="22"/>
          <w:szCs w:val="22"/>
          <w:lang w:val="pl-PL"/>
        </w:rPr>
      </w:pPr>
      <w:r w:rsidRPr="00F70225">
        <w:rPr>
          <w:sz w:val="22"/>
          <w:szCs w:val="22"/>
          <w:lang w:val="pl-PL"/>
        </w:rPr>
        <w:t xml:space="preserve">nasilenie objawów choroby Parkinsona, </w:t>
      </w:r>
      <w:r w:rsidR="00127425" w:rsidRPr="00F70225">
        <w:rPr>
          <w:sz w:val="22"/>
          <w:szCs w:val="22"/>
          <w:lang w:val="pl-PL"/>
        </w:rPr>
        <w:t>zawroty głowy, senność</w:t>
      </w:r>
    </w:p>
    <w:p w14:paraId="63F54CA6"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wymioty, ból brzucha</w:t>
      </w:r>
      <w:r w:rsidR="00407788" w:rsidRPr="00F70225">
        <w:rPr>
          <w:sz w:val="22"/>
          <w:szCs w:val="22"/>
          <w:lang w:val="pl-PL"/>
        </w:rPr>
        <w:t xml:space="preserve"> i uczucie dyskomfortu</w:t>
      </w:r>
      <w:r w:rsidRPr="00F70225">
        <w:rPr>
          <w:sz w:val="22"/>
          <w:szCs w:val="22"/>
          <w:lang w:val="pl-PL"/>
        </w:rPr>
        <w:t xml:space="preserve">, </w:t>
      </w:r>
      <w:r w:rsidR="00407788" w:rsidRPr="00F70225">
        <w:rPr>
          <w:sz w:val="22"/>
          <w:szCs w:val="22"/>
          <w:lang w:val="pl-PL"/>
        </w:rPr>
        <w:t xml:space="preserve">zgaga, </w:t>
      </w:r>
      <w:r w:rsidRPr="00F70225">
        <w:rPr>
          <w:sz w:val="22"/>
          <w:szCs w:val="22"/>
          <w:lang w:val="pl-PL"/>
        </w:rPr>
        <w:t>suchość w ustach, zaparcia</w:t>
      </w:r>
    </w:p>
    <w:p w14:paraId="548A64D4"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 xml:space="preserve">trudności ze snem, omamy, dezorientacja, </w:t>
      </w:r>
      <w:r w:rsidR="00407788" w:rsidRPr="00F70225">
        <w:rPr>
          <w:sz w:val="22"/>
          <w:szCs w:val="22"/>
          <w:lang w:val="pl-PL"/>
        </w:rPr>
        <w:t xml:space="preserve">nietypowe sny (w tym </w:t>
      </w:r>
      <w:r w:rsidRPr="00F70225">
        <w:rPr>
          <w:sz w:val="22"/>
          <w:szCs w:val="22"/>
          <w:lang w:val="pl-PL"/>
        </w:rPr>
        <w:t>koszmary senne</w:t>
      </w:r>
      <w:r w:rsidR="00407788" w:rsidRPr="00F70225">
        <w:rPr>
          <w:sz w:val="22"/>
          <w:szCs w:val="22"/>
          <w:lang w:val="pl-PL"/>
        </w:rPr>
        <w:t>)</w:t>
      </w:r>
      <w:r w:rsidRPr="00F70225">
        <w:rPr>
          <w:sz w:val="22"/>
          <w:szCs w:val="22"/>
          <w:lang w:val="pl-PL"/>
        </w:rPr>
        <w:t>, zmęczenie</w:t>
      </w:r>
    </w:p>
    <w:p w14:paraId="5C4B01C4" w14:textId="77777777" w:rsidR="00A524A2" w:rsidRPr="00F70225" w:rsidRDefault="006F494D">
      <w:pPr>
        <w:pStyle w:val="Text"/>
        <w:numPr>
          <w:ilvl w:val="0"/>
          <w:numId w:val="10"/>
        </w:numPr>
        <w:tabs>
          <w:tab w:val="left" w:pos="567"/>
        </w:tabs>
        <w:spacing w:before="0"/>
        <w:jc w:val="left"/>
        <w:rPr>
          <w:sz w:val="22"/>
          <w:szCs w:val="22"/>
          <w:lang w:val="pl-PL"/>
        </w:rPr>
      </w:pPr>
      <w:r w:rsidRPr="00F70225">
        <w:rPr>
          <w:sz w:val="22"/>
          <w:szCs w:val="22"/>
          <w:lang w:val="pl-PL"/>
        </w:rPr>
        <w:t>zmiany psychiczne – w tym problemy z pamięcią, lęk i depresja</w:t>
      </w:r>
      <w:r w:rsidR="00A524A2" w:rsidRPr="00F70225">
        <w:rPr>
          <w:sz w:val="22"/>
          <w:szCs w:val="22"/>
          <w:lang w:val="pl-PL"/>
        </w:rPr>
        <w:t xml:space="preserve"> (łącznie z myślami samobójczymi)</w:t>
      </w:r>
    </w:p>
    <w:p w14:paraId="448F937F"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przypadki chorób serca lub tętnic (np. ból w klatce piersiowej), nieregularne tętno lub rytm serca</w:t>
      </w:r>
    </w:p>
    <w:p w14:paraId="531A3A10"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częstsze upadki</w:t>
      </w:r>
    </w:p>
    <w:p w14:paraId="30326A3B"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skrócony oddech</w:t>
      </w:r>
    </w:p>
    <w:p w14:paraId="19221AEC"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zwiększone pocenie się, wysypka</w:t>
      </w:r>
    </w:p>
    <w:p w14:paraId="4C6FA022"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skurcze mięśni</w:t>
      </w:r>
      <w:r w:rsidR="00B276AC" w:rsidRPr="00F70225">
        <w:rPr>
          <w:sz w:val="22"/>
          <w:szCs w:val="22"/>
          <w:lang w:val="pl-PL"/>
        </w:rPr>
        <w:t>, obrzęki nóg</w:t>
      </w:r>
    </w:p>
    <w:p w14:paraId="715F0E5E" w14:textId="77777777" w:rsidR="00B276AC" w:rsidRPr="00F70225" w:rsidRDefault="00B276AC">
      <w:pPr>
        <w:pStyle w:val="Text"/>
        <w:numPr>
          <w:ilvl w:val="0"/>
          <w:numId w:val="10"/>
        </w:numPr>
        <w:tabs>
          <w:tab w:val="left" w:pos="567"/>
        </w:tabs>
        <w:spacing w:before="0"/>
        <w:jc w:val="left"/>
        <w:rPr>
          <w:sz w:val="22"/>
          <w:szCs w:val="22"/>
          <w:lang w:val="pl-PL"/>
        </w:rPr>
      </w:pPr>
      <w:r w:rsidRPr="00F70225">
        <w:rPr>
          <w:sz w:val="22"/>
          <w:szCs w:val="22"/>
          <w:lang w:val="pl-PL"/>
        </w:rPr>
        <w:t xml:space="preserve">niewyraźne </w:t>
      </w:r>
      <w:r w:rsidR="00A524A2" w:rsidRPr="00F70225">
        <w:rPr>
          <w:sz w:val="22"/>
          <w:szCs w:val="22"/>
          <w:lang w:val="pl-PL"/>
        </w:rPr>
        <w:t>widzeni</w:t>
      </w:r>
      <w:r w:rsidRPr="00F70225">
        <w:rPr>
          <w:sz w:val="22"/>
          <w:szCs w:val="22"/>
          <w:lang w:val="pl-PL"/>
        </w:rPr>
        <w:t>e</w:t>
      </w:r>
    </w:p>
    <w:p w14:paraId="66B71A11" w14:textId="77777777" w:rsidR="00B276AC" w:rsidRPr="00F70225" w:rsidRDefault="00B276AC">
      <w:pPr>
        <w:pStyle w:val="Text"/>
        <w:numPr>
          <w:ilvl w:val="0"/>
          <w:numId w:val="10"/>
        </w:numPr>
        <w:tabs>
          <w:tab w:val="left" w:pos="567"/>
        </w:tabs>
        <w:spacing w:before="0"/>
        <w:jc w:val="left"/>
        <w:rPr>
          <w:sz w:val="22"/>
          <w:szCs w:val="22"/>
          <w:lang w:val="pl-PL"/>
        </w:rPr>
      </w:pPr>
      <w:r w:rsidRPr="00F70225">
        <w:rPr>
          <w:sz w:val="22"/>
          <w:szCs w:val="22"/>
          <w:lang w:val="pl-PL"/>
        </w:rPr>
        <w:t>niedokrwistość</w:t>
      </w:r>
    </w:p>
    <w:p w14:paraId="196FEA00" w14:textId="77777777" w:rsidR="00B276AC" w:rsidRPr="00F70225" w:rsidRDefault="000F3849">
      <w:pPr>
        <w:pStyle w:val="Text"/>
        <w:numPr>
          <w:ilvl w:val="0"/>
          <w:numId w:val="10"/>
        </w:numPr>
        <w:tabs>
          <w:tab w:val="left" w:pos="567"/>
        </w:tabs>
        <w:spacing w:before="0"/>
        <w:jc w:val="left"/>
        <w:rPr>
          <w:sz w:val="22"/>
          <w:szCs w:val="22"/>
          <w:lang w:val="pl-PL"/>
        </w:rPr>
      </w:pPr>
      <w:r w:rsidRPr="00F70225">
        <w:rPr>
          <w:sz w:val="22"/>
          <w:szCs w:val="22"/>
          <w:lang w:val="pl-PL"/>
        </w:rPr>
        <w:t>zmniejszenie apetytu, zmniejszenie masy ciała</w:t>
      </w:r>
    </w:p>
    <w:p w14:paraId="7570C415" w14:textId="77777777" w:rsidR="00B276AC" w:rsidRPr="00F70225" w:rsidRDefault="00B276AC">
      <w:pPr>
        <w:pStyle w:val="Text"/>
        <w:numPr>
          <w:ilvl w:val="0"/>
          <w:numId w:val="10"/>
        </w:numPr>
        <w:tabs>
          <w:tab w:val="left" w:pos="567"/>
        </w:tabs>
        <w:spacing w:before="0"/>
        <w:jc w:val="left"/>
        <w:rPr>
          <w:sz w:val="22"/>
          <w:szCs w:val="22"/>
          <w:lang w:val="pl-PL"/>
        </w:rPr>
      </w:pPr>
      <w:r w:rsidRPr="00F70225">
        <w:rPr>
          <w:sz w:val="22"/>
          <w:szCs w:val="22"/>
          <w:lang w:val="pl-PL"/>
        </w:rPr>
        <w:t>bóle głowy, ból stawów</w:t>
      </w:r>
    </w:p>
    <w:p w14:paraId="021F61C7" w14:textId="77777777" w:rsidR="00A524A2" w:rsidRPr="00F70225" w:rsidRDefault="00B276AC">
      <w:pPr>
        <w:pStyle w:val="Text"/>
        <w:numPr>
          <w:ilvl w:val="0"/>
          <w:numId w:val="10"/>
        </w:numPr>
        <w:tabs>
          <w:tab w:val="left" w:pos="567"/>
        </w:tabs>
        <w:spacing w:before="0"/>
        <w:jc w:val="left"/>
        <w:rPr>
          <w:sz w:val="22"/>
          <w:szCs w:val="22"/>
          <w:lang w:val="pl-PL"/>
        </w:rPr>
      </w:pPr>
      <w:r w:rsidRPr="00F70225">
        <w:rPr>
          <w:sz w:val="22"/>
          <w:szCs w:val="22"/>
          <w:lang w:val="pl-PL"/>
        </w:rPr>
        <w:t>zakażenie dróg moczowych</w:t>
      </w:r>
    </w:p>
    <w:p w14:paraId="08F6C46C" w14:textId="77777777" w:rsidR="00A524A2" w:rsidRPr="00F70225" w:rsidRDefault="00A524A2">
      <w:pPr>
        <w:pStyle w:val="Text"/>
        <w:tabs>
          <w:tab w:val="left" w:pos="567"/>
        </w:tabs>
        <w:spacing w:before="0"/>
        <w:jc w:val="left"/>
        <w:rPr>
          <w:sz w:val="22"/>
          <w:szCs w:val="22"/>
          <w:lang w:val="pl-PL"/>
        </w:rPr>
      </w:pPr>
    </w:p>
    <w:p w14:paraId="7DDA0E64" w14:textId="77777777" w:rsidR="00A524A2" w:rsidRPr="00A748B1" w:rsidRDefault="00A524A2" w:rsidP="00A748B1">
      <w:pPr>
        <w:suppressAutoHyphens w:val="0"/>
        <w:ind w:left="567" w:hanging="567"/>
        <w:rPr>
          <w:szCs w:val="28"/>
          <w:u w:val="single"/>
          <w:lang w:eastAsia="pl-PL"/>
        </w:rPr>
      </w:pPr>
      <w:r w:rsidRPr="00A748B1">
        <w:rPr>
          <w:szCs w:val="28"/>
          <w:u w:val="single"/>
          <w:lang w:eastAsia="pl-PL"/>
        </w:rPr>
        <w:t>Niezbyt często</w:t>
      </w:r>
      <w:r w:rsidR="00A748B1" w:rsidRPr="00A748B1">
        <w:rPr>
          <w:szCs w:val="28"/>
          <w:u w:val="single"/>
          <w:lang w:eastAsia="pl-PL"/>
        </w:rPr>
        <w:t xml:space="preserve"> (mogą dotyczyć do 1 na 100 osób):</w:t>
      </w:r>
    </w:p>
    <w:p w14:paraId="31671B24" w14:textId="77777777" w:rsidR="00A524A2" w:rsidRPr="00F70225" w:rsidRDefault="00A524A2">
      <w:pPr>
        <w:pStyle w:val="Text"/>
        <w:numPr>
          <w:ilvl w:val="0"/>
          <w:numId w:val="6"/>
        </w:numPr>
        <w:tabs>
          <w:tab w:val="left" w:pos="567"/>
        </w:tabs>
        <w:spacing w:before="0"/>
        <w:jc w:val="left"/>
        <w:rPr>
          <w:sz w:val="22"/>
          <w:szCs w:val="22"/>
          <w:lang w:val="pl-PL"/>
        </w:rPr>
      </w:pPr>
      <w:r w:rsidRPr="00F70225">
        <w:rPr>
          <w:sz w:val="22"/>
          <w:szCs w:val="22"/>
          <w:lang w:val="pl-PL"/>
        </w:rPr>
        <w:t>zawał serca</w:t>
      </w:r>
    </w:p>
    <w:p w14:paraId="5B88F258" w14:textId="77777777" w:rsidR="00A524A2" w:rsidRPr="00F70225" w:rsidRDefault="00A524A2">
      <w:pPr>
        <w:pStyle w:val="Text"/>
        <w:numPr>
          <w:ilvl w:val="0"/>
          <w:numId w:val="6"/>
        </w:numPr>
        <w:tabs>
          <w:tab w:val="left" w:pos="567"/>
        </w:tabs>
        <w:spacing w:before="0"/>
        <w:jc w:val="left"/>
        <w:rPr>
          <w:sz w:val="22"/>
          <w:szCs w:val="22"/>
          <w:lang w:val="pl-PL"/>
        </w:rPr>
      </w:pPr>
      <w:r w:rsidRPr="00F70225">
        <w:rPr>
          <w:sz w:val="22"/>
          <w:szCs w:val="22"/>
          <w:lang w:val="pl-PL"/>
        </w:rPr>
        <w:t>krwawienie z jelit</w:t>
      </w:r>
    </w:p>
    <w:p w14:paraId="2FC5F1A3" w14:textId="50E4F77C" w:rsidR="00A524A2" w:rsidRPr="00F70225" w:rsidRDefault="00A524A2">
      <w:pPr>
        <w:pStyle w:val="Text"/>
        <w:numPr>
          <w:ilvl w:val="0"/>
          <w:numId w:val="6"/>
        </w:numPr>
        <w:tabs>
          <w:tab w:val="left" w:pos="567"/>
        </w:tabs>
        <w:spacing w:before="0"/>
        <w:jc w:val="left"/>
        <w:rPr>
          <w:sz w:val="22"/>
          <w:szCs w:val="22"/>
          <w:lang w:val="pl-PL"/>
        </w:rPr>
      </w:pPr>
      <w:r w:rsidRPr="00F70225">
        <w:rPr>
          <w:sz w:val="22"/>
          <w:szCs w:val="22"/>
          <w:lang w:val="pl-PL"/>
        </w:rPr>
        <w:t>zmiany w morfologii krwi</w:t>
      </w:r>
      <w:r w:rsidR="00B276AC" w:rsidRPr="00F70225">
        <w:rPr>
          <w:sz w:val="22"/>
          <w:szCs w:val="22"/>
          <w:lang w:val="pl-PL"/>
        </w:rPr>
        <w:t>,</w:t>
      </w:r>
      <w:r w:rsidRPr="00F70225">
        <w:rPr>
          <w:sz w:val="22"/>
          <w:szCs w:val="22"/>
          <w:lang w:val="pl-PL"/>
        </w:rPr>
        <w:t xml:space="preserve"> które mogą prowadzić do krwawienia</w:t>
      </w:r>
      <w:r w:rsidR="00B276AC" w:rsidRPr="00F70225">
        <w:rPr>
          <w:sz w:val="22"/>
          <w:szCs w:val="22"/>
          <w:lang w:val="pl-PL"/>
        </w:rPr>
        <w:t>, nieprawidłowe wyniki prób wątrobowych</w:t>
      </w:r>
    </w:p>
    <w:p w14:paraId="57D3C19F" w14:textId="77777777" w:rsidR="00A524A2" w:rsidRPr="00F70225" w:rsidRDefault="00A524A2">
      <w:pPr>
        <w:pStyle w:val="Text"/>
        <w:numPr>
          <w:ilvl w:val="0"/>
          <w:numId w:val="6"/>
        </w:numPr>
        <w:tabs>
          <w:tab w:val="left" w:pos="567"/>
        </w:tabs>
        <w:spacing w:before="0"/>
        <w:jc w:val="left"/>
        <w:rPr>
          <w:sz w:val="22"/>
          <w:szCs w:val="22"/>
          <w:lang w:val="pl-PL"/>
        </w:rPr>
      </w:pPr>
      <w:r w:rsidRPr="00F70225">
        <w:rPr>
          <w:sz w:val="22"/>
          <w:szCs w:val="22"/>
          <w:lang w:val="pl-PL"/>
        </w:rPr>
        <w:t>drgawki</w:t>
      </w:r>
    </w:p>
    <w:p w14:paraId="71B7CE92" w14:textId="77777777" w:rsidR="00B276AC" w:rsidRPr="00F70225" w:rsidRDefault="00B276AC">
      <w:pPr>
        <w:pStyle w:val="Text"/>
        <w:numPr>
          <w:ilvl w:val="0"/>
          <w:numId w:val="6"/>
        </w:numPr>
        <w:tabs>
          <w:tab w:val="left" w:pos="567"/>
        </w:tabs>
        <w:spacing w:before="0"/>
        <w:jc w:val="left"/>
        <w:rPr>
          <w:sz w:val="22"/>
          <w:szCs w:val="22"/>
          <w:lang w:val="pl-PL"/>
        </w:rPr>
      </w:pPr>
      <w:r w:rsidRPr="00F70225">
        <w:rPr>
          <w:sz w:val="22"/>
          <w:szCs w:val="22"/>
          <w:lang w:val="pl-PL"/>
        </w:rPr>
        <w:t>uczucie pobudzenia</w:t>
      </w:r>
    </w:p>
    <w:p w14:paraId="337CA0C4" w14:textId="77777777" w:rsidR="00B276AC" w:rsidRPr="00F70225" w:rsidRDefault="00B276AC">
      <w:pPr>
        <w:pStyle w:val="Text"/>
        <w:numPr>
          <w:ilvl w:val="0"/>
          <w:numId w:val="6"/>
        </w:numPr>
        <w:tabs>
          <w:tab w:val="left" w:pos="567"/>
        </w:tabs>
        <w:spacing w:before="0"/>
        <w:jc w:val="left"/>
        <w:rPr>
          <w:sz w:val="22"/>
          <w:szCs w:val="22"/>
          <w:lang w:val="pl-PL"/>
        </w:rPr>
      </w:pPr>
      <w:r w:rsidRPr="00F70225">
        <w:rPr>
          <w:sz w:val="22"/>
          <w:szCs w:val="22"/>
          <w:lang w:val="pl-PL"/>
        </w:rPr>
        <w:t>objawy psychotyczne</w:t>
      </w:r>
    </w:p>
    <w:p w14:paraId="4F303E11" w14:textId="77777777" w:rsidR="00B276AC" w:rsidRPr="00F70225" w:rsidRDefault="00B276AC" w:rsidP="00B276AC">
      <w:pPr>
        <w:numPr>
          <w:ilvl w:val="0"/>
          <w:numId w:val="6"/>
        </w:numPr>
        <w:ind w:right="-2"/>
        <w:rPr>
          <w:szCs w:val="22"/>
        </w:rPr>
      </w:pPr>
      <w:r w:rsidRPr="00F70225">
        <w:rPr>
          <w:szCs w:val="22"/>
        </w:rPr>
        <w:t>colitis (zapalenie jelita grubego)</w:t>
      </w:r>
    </w:p>
    <w:p w14:paraId="08C9FB3B" w14:textId="77777777" w:rsidR="00B276AC" w:rsidRPr="00F70225" w:rsidRDefault="00B276AC">
      <w:pPr>
        <w:pStyle w:val="Text"/>
        <w:numPr>
          <w:ilvl w:val="0"/>
          <w:numId w:val="6"/>
        </w:numPr>
        <w:tabs>
          <w:tab w:val="left" w:pos="567"/>
        </w:tabs>
        <w:spacing w:before="0"/>
        <w:jc w:val="left"/>
        <w:rPr>
          <w:sz w:val="22"/>
          <w:szCs w:val="22"/>
          <w:lang w:val="pl-PL"/>
        </w:rPr>
      </w:pPr>
      <w:r w:rsidRPr="00F70225">
        <w:rPr>
          <w:sz w:val="22"/>
          <w:szCs w:val="22"/>
          <w:lang w:val="pl-PL"/>
        </w:rPr>
        <w:t>przebarwienia, inne niż moczu (np. skóry, paznokci, włosów, potu)</w:t>
      </w:r>
    </w:p>
    <w:p w14:paraId="47B7ACDF" w14:textId="77777777" w:rsidR="00B276AC" w:rsidRPr="00F70225" w:rsidRDefault="00B276AC">
      <w:pPr>
        <w:pStyle w:val="Text"/>
        <w:numPr>
          <w:ilvl w:val="0"/>
          <w:numId w:val="6"/>
        </w:numPr>
        <w:tabs>
          <w:tab w:val="left" w:pos="567"/>
        </w:tabs>
        <w:spacing w:before="0"/>
        <w:jc w:val="left"/>
        <w:rPr>
          <w:sz w:val="22"/>
          <w:szCs w:val="22"/>
          <w:lang w:val="pl-PL"/>
        </w:rPr>
      </w:pPr>
      <w:r w:rsidRPr="00F70225">
        <w:rPr>
          <w:sz w:val="22"/>
          <w:szCs w:val="22"/>
          <w:lang w:val="pl-PL"/>
        </w:rPr>
        <w:t>problemy z przełykaniem</w:t>
      </w:r>
    </w:p>
    <w:p w14:paraId="6C6FC7D1" w14:textId="77777777" w:rsidR="00A524A2" w:rsidRPr="004C0F7F" w:rsidRDefault="00B276AC" w:rsidP="004C0F7F">
      <w:pPr>
        <w:pStyle w:val="Text"/>
        <w:numPr>
          <w:ilvl w:val="0"/>
          <w:numId w:val="6"/>
        </w:numPr>
        <w:tabs>
          <w:tab w:val="left" w:pos="567"/>
        </w:tabs>
        <w:spacing w:before="0"/>
        <w:jc w:val="left"/>
        <w:rPr>
          <w:sz w:val="22"/>
          <w:szCs w:val="22"/>
          <w:lang w:val="pl-PL"/>
        </w:rPr>
      </w:pPr>
      <w:r w:rsidRPr="00F70225">
        <w:rPr>
          <w:sz w:val="22"/>
          <w:szCs w:val="22"/>
          <w:lang w:val="pl-PL"/>
        </w:rPr>
        <w:t>niemożność oddawania moczu</w:t>
      </w:r>
    </w:p>
    <w:p w14:paraId="175190D8" w14:textId="77777777" w:rsidR="00F06CCA" w:rsidRDefault="00F06CCA">
      <w:pPr>
        <w:tabs>
          <w:tab w:val="left" w:pos="567"/>
        </w:tabs>
        <w:ind w:right="-2"/>
        <w:rPr>
          <w:szCs w:val="22"/>
          <w:u w:val="single"/>
        </w:rPr>
      </w:pPr>
    </w:p>
    <w:p w14:paraId="2F2E61F2" w14:textId="77777777" w:rsidR="00DD5E8C" w:rsidRDefault="00030A1D" w:rsidP="00DD5E8C">
      <w:pPr>
        <w:suppressAutoHyphens w:val="0"/>
        <w:autoSpaceDE w:val="0"/>
        <w:autoSpaceDN w:val="0"/>
        <w:adjustRightInd w:val="0"/>
        <w:rPr>
          <w:szCs w:val="22"/>
          <w:lang w:eastAsia="pl-PL"/>
        </w:rPr>
      </w:pPr>
      <w:r>
        <w:rPr>
          <w:szCs w:val="22"/>
          <w:u w:val="single"/>
          <w:lang w:eastAsia="pl-PL"/>
        </w:rPr>
        <w:t>Częstość n</w:t>
      </w:r>
      <w:r w:rsidR="00DD5E8C" w:rsidRPr="00DD5E8C">
        <w:rPr>
          <w:szCs w:val="22"/>
          <w:u w:val="single"/>
          <w:lang w:eastAsia="pl-PL"/>
        </w:rPr>
        <w:t>ieznana (częstość nie może być określona na podstawie dostępnych danych)</w:t>
      </w:r>
    </w:p>
    <w:p w14:paraId="21705297" w14:textId="77777777" w:rsidR="00DD5E8C" w:rsidRPr="00DD5E8C" w:rsidRDefault="00DD5E8C" w:rsidP="00DD5E8C">
      <w:pPr>
        <w:suppressAutoHyphens w:val="0"/>
        <w:autoSpaceDE w:val="0"/>
        <w:autoSpaceDN w:val="0"/>
        <w:adjustRightInd w:val="0"/>
        <w:rPr>
          <w:szCs w:val="22"/>
          <w:lang w:eastAsia="pl-PL"/>
        </w:rPr>
      </w:pPr>
      <w:r w:rsidRPr="00DD5E8C">
        <w:rPr>
          <w:szCs w:val="22"/>
          <w:lang w:eastAsia="pl-PL"/>
        </w:rPr>
        <w:t>Chęć przyjmowania dużych dawek leku Stalevo, większych niż konieczne do opanowania objawów</w:t>
      </w:r>
    </w:p>
    <w:p w14:paraId="6D1D1DE1" w14:textId="77777777" w:rsidR="00DD5E8C" w:rsidRPr="00DD5E8C" w:rsidRDefault="00DD5E8C" w:rsidP="00DD5E8C">
      <w:pPr>
        <w:suppressAutoHyphens w:val="0"/>
        <w:autoSpaceDE w:val="0"/>
        <w:autoSpaceDN w:val="0"/>
        <w:adjustRightInd w:val="0"/>
        <w:rPr>
          <w:szCs w:val="22"/>
          <w:u w:val="single"/>
        </w:rPr>
      </w:pPr>
      <w:r w:rsidRPr="00DD5E8C">
        <w:rPr>
          <w:szCs w:val="22"/>
          <w:lang w:eastAsia="pl-PL"/>
        </w:rPr>
        <w:t>motorycznych, określana jako zespół dysregulacji dopaminowej. U niektórych pacjentów po</w:t>
      </w:r>
      <w:r>
        <w:rPr>
          <w:szCs w:val="22"/>
          <w:lang w:eastAsia="pl-PL"/>
        </w:rPr>
        <w:t xml:space="preserve"> za</w:t>
      </w:r>
      <w:r w:rsidRPr="00DD5E8C">
        <w:rPr>
          <w:szCs w:val="22"/>
          <w:lang w:eastAsia="pl-PL"/>
        </w:rPr>
        <w:t xml:space="preserve">życiu dużych dawek </w:t>
      </w:r>
      <w:r>
        <w:rPr>
          <w:szCs w:val="22"/>
          <w:lang w:eastAsia="pl-PL"/>
        </w:rPr>
        <w:t>leku Stalevo</w:t>
      </w:r>
      <w:r w:rsidRPr="00DD5E8C">
        <w:rPr>
          <w:szCs w:val="22"/>
          <w:lang w:eastAsia="pl-PL"/>
        </w:rPr>
        <w:t xml:space="preserve"> mogą wystąpić ciężkie zaburzenia w postaci mimowolnych ruchów</w:t>
      </w:r>
      <w:r>
        <w:rPr>
          <w:szCs w:val="22"/>
          <w:lang w:eastAsia="pl-PL"/>
        </w:rPr>
        <w:t xml:space="preserve"> </w:t>
      </w:r>
      <w:r w:rsidRPr="00DD5E8C">
        <w:rPr>
          <w:szCs w:val="22"/>
          <w:lang w:eastAsia="pl-PL"/>
        </w:rPr>
        <w:t>(dyskinezy), wahania nastroju lub inne działania niepożądane.</w:t>
      </w:r>
    </w:p>
    <w:p w14:paraId="11103554" w14:textId="77777777" w:rsidR="00DD5E8C" w:rsidRDefault="00DD5E8C">
      <w:pPr>
        <w:tabs>
          <w:tab w:val="left" w:pos="567"/>
        </w:tabs>
        <w:ind w:right="-2"/>
        <w:rPr>
          <w:szCs w:val="22"/>
          <w:u w:val="single"/>
        </w:rPr>
      </w:pPr>
    </w:p>
    <w:p w14:paraId="35DAA345" w14:textId="77777777" w:rsidR="00A524A2" w:rsidRPr="00A748B1" w:rsidRDefault="00A524A2">
      <w:pPr>
        <w:tabs>
          <w:tab w:val="left" w:pos="567"/>
        </w:tabs>
        <w:ind w:right="-2"/>
        <w:rPr>
          <w:szCs w:val="22"/>
          <w:u w:val="single"/>
        </w:rPr>
      </w:pPr>
      <w:r w:rsidRPr="00A748B1">
        <w:rPr>
          <w:szCs w:val="22"/>
          <w:u w:val="single"/>
        </w:rPr>
        <w:t>Zgłoszono również następujące działania niepożądane:</w:t>
      </w:r>
    </w:p>
    <w:p w14:paraId="1FB65A0C" w14:textId="77777777" w:rsidR="00A524A2" w:rsidRPr="00F70225" w:rsidRDefault="00B276AC">
      <w:pPr>
        <w:tabs>
          <w:tab w:val="left" w:pos="567"/>
        </w:tabs>
        <w:ind w:right="-2"/>
        <w:rPr>
          <w:szCs w:val="22"/>
        </w:rPr>
      </w:pPr>
      <w:r w:rsidRPr="00F70225">
        <w:rPr>
          <w:szCs w:val="22"/>
        </w:rPr>
        <w:t>-</w:t>
      </w:r>
      <w:r w:rsidR="00A524A2" w:rsidRPr="00F70225">
        <w:rPr>
          <w:szCs w:val="22"/>
        </w:rPr>
        <w:tab/>
        <w:t>zapalenie wątroby</w:t>
      </w:r>
    </w:p>
    <w:p w14:paraId="31A938E1" w14:textId="77777777" w:rsidR="008A0A21" w:rsidRPr="00F70225" w:rsidRDefault="008A0A21" w:rsidP="008A0A21">
      <w:pPr>
        <w:pStyle w:val="Text"/>
        <w:numPr>
          <w:ilvl w:val="0"/>
          <w:numId w:val="6"/>
        </w:numPr>
        <w:tabs>
          <w:tab w:val="left" w:pos="567"/>
        </w:tabs>
        <w:spacing w:before="0"/>
        <w:jc w:val="left"/>
        <w:rPr>
          <w:sz w:val="22"/>
          <w:szCs w:val="22"/>
          <w:lang w:val="pl-PL"/>
        </w:rPr>
      </w:pPr>
      <w:r w:rsidRPr="00F70225">
        <w:rPr>
          <w:sz w:val="22"/>
          <w:szCs w:val="22"/>
          <w:lang w:val="pl-PL"/>
        </w:rPr>
        <w:t>swędzenie</w:t>
      </w:r>
    </w:p>
    <w:p w14:paraId="43F7E442" w14:textId="77777777" w:rsidR="00A524A2" w:rsidRPr="00F70225" w:rsidRDefault="00A524A2">
      <w:pPr>
        <w:tabs>
          <w:tab w:val="left" w:pos="567"/>
        </w:tabs>
        <w:ind w:right="-2"/>
        <w:rPr>
          <w:szCs w:val="22"/>
        </w:rPr>
      </w:pPr>
    </w:p>
    <w:p w14:paraId="17FC8D9F" w14:textId="77777777" w:rsidR="00A748B1" w:rsidRPr="00775CDA" w:rsidRDefault="00A748B1" w:rsidP="00A748B1">
      <w:pPr>
        <w:pStyle w:val="ListParagraph"/>
        <w:ind w:left="540" w:hanging="540"/>
        <w:rPr>
          <w:color w:val="000000"/>
          <w:szCs w:val="22"/>
          <w:u w:val="single"/>
        </w:rPr>
      </w:pPr>
      <w:r w:rsidRPr="00775CDA">
        <w:rPr>
          <w:color w:val="000000"/>
          <w:szCs w:val="22"/>
          <w:u w:val="single"/>
        </w:rPr>
        <w:t>U pacjenta mogą wystąpić następujące działania niepożądane:</w:t>
      </w:r>
    </w:p>
    <w:p w14:paraId="4ED1D7D7" w14:textId="77777777" w:rsidR="00A748B1" w:rsidRPr="00F96881" w:rsidRDefault="00A748B1" w:rsidP="00775CDA">
      <w:pPr>
        <w:pStyle w:val="ListParagraph"/>
        <w:numPr>
          <w:ilvl w:val="0"/>
          <w:numId w:val="38"/>
        </w:numPr>
        <w:rPr>
          <w:color w:val="000000"/>
          <w:szCs w:val="22"/>
        </w:rPr>
      </w:pPr>
      <w:r w:rsidRPr="00F96881">
        <w:rPr>
          <w:color w:val="000000"/>
          <w:szCs w:val="22"/>
        </w:rPr>
        <w:t>niezdolność do powstrzymania się przed wykonaniem czynności, które mogą być szkodliwe, np.:</w:t>
      </w:r>
    </w:p>
    <w:p w14:paraId="63522D18" w14:textId="77777777" w:rsidR="00A748B1" w:rsidRDefault="00A748B1" w:rsidP="00775CDA">
      <w:pPr>
        <w:pStyle w:val="ListParagraph"/>
        <w:numPr>
          <w:ilvl w:val="1"/>
          <w:numId w:val="39"/>
        </w:numPr>
        <w:rPr>
          <w:color w:val="000000"/>
          <w:szCs w:val="22"/>
        </w:rPr>
      </w:pPr>
      <w:r w:rsidRPr="00F96881">
        <w:rPr>
          <w:color w:val="000000"/>
          <w:szCs w:val="22"/>
        </w:rPr>
        <w:t>silny pęd do hazardu pomimo poważnych konsekwencji osobistych lub rodzinnych;</w:t>
      </w:r>
    </w:p>
    <w:p w14:paraId="6298D153" w14:textId="77777777" w:rsidR="00A748B1" w:rsidRPr="00F96881" w:rsidRDefault="00A748B1" w:rsidP="00775CDA">
      <w:pPr>
        <w:pStyle w:val="ListParagraph"/>
        <w:numPr>
          <w:ilvl w:val="1"/>
          <w:numId w:val="39"/>
        </w:numPr>
        <w:rPr>
          <w:color w:val="000000"/>
          <w:szCs w:val="22"/>
        </w:rPr>
      </w:pPr>
      <w:r>
        <w:rPr>
          <w:color w:val="000000"/>
          <w:szCs w:val="22"/>
        </w:rPr>
        <w:t>z</w:t>
      </w:r>
      <w:r w:rsidRPr="00F96881">
        <w:rPr>
          <w:color w:val="000000"/>
          <w:szCs w:val="22"/>
        </w:rPr>
        <w:t>miana</w:t>
      </w:r>
      <w:r>
        <w:rPr>
          <w:color w:val="000000"/>
          <w:szCs w:val="22"/>
        </w:rPr>
        <w:t xml:space="preserve"> </w:t>
      </w:r>
      <w:r w:rsidRPr="00F96881">
        <w:rPr>
          <w:color w:val="000000"/>
          <w:szCs w:val="22"/>
        </w:rPr>
        <w:t>lub zwiększenie zainteresowań o charakterze seksualnym oraz zachowania</w:t>
      </w:r>
      <w:r>
        <w:rPr>
          <w:color w:val="000000"/>
          <w:szCs w:val="22"/>
        </w:rPr>
        <w:t xml:space="preserve"> </w:t>
      </w:r>
      <w:r w:rsidRPr="00E076CA">
        <w:rPr>
          <w:color w:val="000000"/>
          <w:szCs w:val="22"/>
        </w:rPr>
        <w:t>powodujące znaczące problemy dla pacjenta lub innych osób, np. wzrost popędu seksualnego;</w:t>
      </w:r>
    </w:p>
    <w:p w14:paraId="1BA354AA" w14:textId="77777777" w:rsidR="00A748B1" w:rsidRPr="00F96881" w:rsidRDefault="00A748B1" w:rsidP="00775CDA">
      <w:pPr>
        <w:pStyle w:val="ListParagraph"/>
        <w:numPr>
          <w:ilvl w:val="1"/>
          <w:numId w:val="39"/>
        </w:numPr>
        <w:rPr>
          <w:color w:val="000000"/>
          <w:szCs w:val="22"/>
        </w:rPr>
      </w:pPr>
      <w:r w:rsidRPr="00F96881">
        <w:rPr>
          <w:color w:val="000000"/>
          <w:szCs w:val="22"/>
        </w:rPr>
        <w:t>niekontrolowane, nadmierne wydawanie pieniędzy lub kupowanie;</w:t>
      </w:r>
    </w:p>
    <w:p w14:paraId="63F3CCBB" w14:textId="77777777" w:rsidR="00A748B1" w:rsidRPr="00F96881" w:rsidRDefault="00A748B1" w:rsidP="00775CDA">
      <w:pPr>
        <w:pStyle w:val="ListParagraph"/>
        <w:numPr>
          <w:ilvl w:val="1"/>
          <w:numId w:val="39"/>
        </w:numPr>
        <w:rPr>
          <w:color w:val="000000"/>
          <w:szCs w:val="22"/>
        </w:rPr>
      </w:pPr>
      <w:r w:rsidRPr="00F96881">
        <w:rPr>
          <w:color w:val="000000"/>
          <w:szCs w:val="22"/>
        </w:rPr>
        <w:t>napadowe objadanie się (spożywanie dużych ilości pokarmów w krótkim czasie) lub jedzenie kompulsywne (spożywanie większej ilości pokarmów niż normalnie oraz niż potrzeba do zaspokojenia głodu).</w:t>
      </w:r>
    </w:p>
    <w:p w14:paraId="1B020D02" w14:textId="77777777" w:rsidR="00A748B1" w:rsidRPr="00E076CA" w:rsidRDefault="00A748B1" w:rsidP="00A748B1">
      <w:pPr>
        <w:pStyle w:val="ListParagraph"/>
        <w:ind w:left="540" w:hanging="540"/>
        <w:rPr>
          <w:color w:val="000000"/>
          <w:szCs w:val="22"/>
        </w:rPr>
      </w:pPr>
    </w:p>
    <w:p w14:paraId="38B9CEDB" w14:textId="77777777" w:rsidR="00A748B1" w:rsidRPr="00A748B1" w:rsidRDefault="00A748B1" w:rsidP="00A748B1">
      <w:pPr>
        <w:pStyle w:val="ListParagraph"/>
        <w:ind w:left="0" w:firstLine="0"/>
        <w:rPr>
          <w:color w:val="000000"/>
          <w:szCs w:val="22"/>
        </w:rPr>
      </w:pPr>
      <w:r w:rsidRPr="00A748B1">
        <w:rPr>
          <w:color w:val="000000"/>
          <w:szCs w:val="22"/>
        </w:rPr>
        <w:t>W razie wystąpienia któregokolwiek z wymienionych zachowań należy porozmawiać z lekarzem. Lekarz omówi z pacjentem sposoby postępowania oraz łagodzenia tych objawów.</w:t>
      </w:r>
    </w:p>
    <w:p w14:paraId="4B418C30" w14:textId="77777777" w:rsidR="00A748B1" w:rsidRPr="00F70225" w:rsidRDefault="00A748B1">
      <w:pPr>
        <w:tabs>
          <w:tab w:val="left" w:pos="567"/>
        </w:tabs>
        <w:ind w:right="-2"/>
        <w:rPr>
          <w:szCs w:val="22"/>
        </w:rPr>
      </w:pPr>
    </w:p>
    <w:p w14:paraId="2CABE51B" w14:textId="77777777" w:rsidR="0014534D" w:rsidRPr="00A53ED5" w:rsidRDefault="0014534D" w:rsidP="0014534D">
      <w:pPr>
        <w:rPr>
          <w:b/>
          <w:bCs/>
          <w:szCs w:val="22"/>
        </w:rPr>
      </w:pPr>
      <w:r w:rsidRPr="00A53ED5">
        <w:rPr>
          <w:b/>
          <w:bCs/>
          <w:szCs w:val="22"/>
        </w:rPr>
        <w:t>Zgłaszanie działań niepożądanych</w:t>
      </w:r>
    </w:p>
    <w:p w14:paraId="59810437" w14:textId="77777777" w:rsidR="0014534D" w:rsidRPr="00A53ED5" w:rsidRDefault="0014534D" w:rsidP="0014534D">
      <w:pPr>
        <w:rPr>
          <w:szCs w:val="22"/>
        </w:rPr>
      </w:pPr>
    </w:p>
    <w:p w14:paraId="458B8FCA" w14:textId="66A6DBEF" w:rsidR="0014534D" w:rsidRPr="00A53ED5" w:rsidRDefault="0014534D" w:rsidP="0014534D">
      <w:pPr>
        <w:rPr>
          <w:szCs w:val="22"/>
        </w:rPr>
      </w:pPr>
      <w:r w:rsidRPr="00A53ED5">
        <w:rPr>
          <w:szCs w:val="22"/>
        </w:rPr>
        <w:t>Jeśli wystąpią jakiekolwiek objawy niepożądane, w tym wszelkie objawy niepożądane niewymienione w</w:t>
      </w:r>
      <w:r w:rsidR="00867E15">
        <w:rPr>
          <w:szCs w:val="22"/>
        </w:rPr>
        <w:t xml:space="preserve"> tej</w:t>
      </w:r>
      <w:r w:rsidRPr="00A53ED5">
        <w:rPr>
          <w:szCs w:val="22"/>
        </w:rPr>
        <w:t xml:space="preserve"> ulotce, należy powiedzieć o tym lekarzowi</w:t>
      </w:r>
      <w:r w:rsidR="00555465">
        <w:rPr>
          <w:szCs w:val="22"/>
        </w:rPr>
        <w:t xml:space="preserve"> lub</w:t>
      </w:r>
      <w:r w:rsidRPr="00A53ED5">
        <w:rPr>
          <w:szCs w:val="22"/>
        </w:rPr>
        <w:t xml:space="preserve"> farmaceucie. Działania niepożądane można zgłaszać bezpośrednio do </w:t>
      </w:r>
      <w:r w:rsidRPr="00A53ED5">
        <w:rPr>
          <w:szCs w:val="22"/>
          <w:shd w:val="clear" w:color="auto" w:fill="C0C0C0"/>
        </w:rPr>
        <w:t xml:space="preserve">„krajowego systemu zgłaszania” wymienionego w </w:t>
      </w:r>
      <w:hyperlink r:id="rId13" w:tooltip="http://www.ema.europa.eu/docs/en_GB/document_library/Template_or_form/2013/03/WC500139752.doc" w:history="1">
        <w:r w:rsidRPr="00A53ED5">
          <w:rPr>
            <w:rStyle w:val="Hyperlink"/>
            <w:szCs w:val="22"/>
            <w:shd w:val="clear" w:color="auto" w:fill="C0C0C0"/>
          </w:rPr>
          <w:t>załączniku V</w:t>
        </w:r>
      </w:hyperlink>
      <w:r w:rsidRPr="00A53ED5">
        <w:rPr>
          <w:szCs w:val="22"/>
        </w:rPr>
        <w:t xml:space="preserve">. </w:t>
      </w:r>
    </w:p>
    <w:p w14:paraId="1618221C" w14:textId="77777777" w:rsidR="00A524A2" w:rsidRPr="00F70225" w:rsidRDefault="0014534D" w:rsidP="0014534D">
      <w:pPr>
        <w:tabs>
          <w:tab w:val="left" w:pos="567"/>
        </w:tabs>
        <w:ind w:right="-2"/>
        <w:rPr>
          <w:szCs w:val="22"/>
        </w:rPr>
      </w:pPr>
      <w:r w:rsidRPr="00A53ED5">
        <w:rPr>
          <w:szCs w:val="22"/>
        </w:rPr>
        <w:t>Dzięki zgłaszaniu działań niepożądanych można będzie zgromadzić więcej informacji na temat bezpieczeństwa stosowania leku.</w:t>
      </w:r>
    </w:p>
    <w:p w14:paraId="36E14AF6" w14:textId="77777777" w:rsidR="00A524A2" w:rsidRPr="00F70225" w:rsidRDefault="00A524A2">
      <w:pPr>
        <w:tabs>
          <w:tab w:val="left" w:pos="567"/>
        </w:tabs>
        <w:ind w:right="-2"/>
        <w:rPr>
          <w:szCs w:val="22"/>
        </w:rPr>
      </w:pPr>
    </w:p>
    <w:p w14:paraId="7C05A172" w14:textId="77777777" w:rsidR="00A524A2" w:rsidRPr="00F70225" w:rsidRDefault="00A524A2" w:rsidP="00F541E7"/>
    <w:p w14:paraId="7F0F89B2" w14:textId="77777777" w:rsidR="00A524A2" w:rsidRPr="00FE18A6" w:rsidRDefault="00A524A2" w:rsidP="00FE18A6">
      <w:pPr>
        <w:suppressAutoHyphens w:val="0"/>
        <w:ind w:left="567" w:hanging="567"/>
        <w:rPr>
          <w:b/>
          <w:snapToGrid w:val="0"/>
          <w:szCs w:val="28"/>
          <w:lang w:eastAsia="zh-CN"/>
        </w:rPr>
      </w:pPr>
      <w:r w:rsidRPr="00FE18A6">
        <w:rPr>
          <w:b/>
          <w:snapToGrid w:val="0"/>
          <w:szCs w:val="28"/>
          <w:lang w:eastAsia="zh-CN"/>
        </w:rPr>
        <w:t>5.</w:t>
      </w:r>
      <w:r w:rsidRPr="00FE18A6">
        <w:rPr>
          <w:b/>
          <w:snapToGrid w:val="0"/>
          <w:szCs w:val="28"/>
          <w:lang w:eastAsia="zh-CN"/>
        </w:rPr>
        <w:tab/>
      </w:r>
      <w:r w:rsidR="006368E6" w:rsidRPr="00FE18A6">
        <w:rPr>
          <w:b/>
          <w:snapToGrid w:val="0"/>
          <w:szCs w:val="28"/>
          <w:lang w:eastAsia="zh-CN"/>
        </w:rPr>
        <w:t>Jak przechowywać lek Stalevo</w:t>
      </w:r>
    </w:p>
    <w:p w14:paraId="12227877" w14:textId="77777777" w:rsidR="00A524A2" w:rsidRPr="00F70225" w:rsidRDefault="00A524A2">
      <w:pPr>
        <w:tabs>
          <w:tab w:val="left" w:pos="567"/>
        </w:tabs>
        <w:rPr>
          <w:szCs w:val="22"/>
        </w:rPr>
      </w:pPr>
    </w:p>
    <w:p w14:paraId="4F741804" w14:textId="77777777" w:rsidR="00A524A2" w:rsidRPr="00F70225" w:rsidRDefault="006368E6">
      <w:pPr>
        <w:tabs>
          <w:tab w:val="left" w:pos="567"/>
        </w:tabs>
        <w:ind w:right="-2"/>
        <w:rPr>
          <w:szCs w:val="22"/>
        </w:rPr>
      </w:pPr>
      <w:r>
        <w:rPr>
          <w:szCs w:val="22"/>
        </w:rPr>
        <w:t>Lek należy p</w:t>
      </w:r>
      <w:r w:rsidR="00A524A2" w:rsidRPr="00F70225">
        <w:rPr>
          <w:szCs w:val="22"/>
        </w:rPr>
        <w:t xml:space="preserve">rzechowywać w miejscu niewidocznym </w:t>
      </w:r>
      <w:r>
        <w:rPr>
          <w:szCs w:val="22"/>
        </w:rPr>
        <w:t xml:space="preserve">i </w:t>
      </w:r>
      <w:r w:rsidRPr="00F70225">
        <w:rPr>
          <w:szCs w:val="22"/>
        </w:rPr>
        <w:t>niedostępnym</w:t>
      </w:r>
      <w:r>
        <w:rPr>
          <w:szCs w:val="22"/>
        </w:rPr>
        <w:t xml:space="preserve"> </w:t>
      </w:r>
      <w:r w:rsidR="00A524A2" w:rsidRPr="00F70225">
        <w:rPr>
          <w:szCs w:val="22"/>
        </w:rPr>
        <w:t>dla dzieci.</w:t>
      </w:r>
    </w:p>
    <w:p w14:paraId="33CA206E" w14:textId="77777777" w:rsidR="00A524A2" w:rsidRPr="00F70225" w:rsidRDefault="00A524A2">
      <w:pPr>
        <w:tabs>
          <w:tab w:val="left" w:pos="567"/>
        </w:tabs>
        <w:ind w:right="-2"/>
        <w:rPr>
          <w:szCs w:val="22"/>
        </w:rPr>
      </w:pPr>
    </w:p>
    <w:p w14:paraId="6C4AE0AB" w14:textId="77777777" w:rsidR="00A524A2" w:rsidRPr="00F70225" w:rsidRDefault="00A524A2">
      <w:pPr>
        <w:tabs>
          <w:tab w:val="left" w:pos="567"/>
        </w:tabs>
        <w:ind w:right="-2"/>
        <w:rPr>
          <w:szCs w:val="22"/>
        </w:rPr>
      </w:pPr>
      <w:r w:rsidRPr="00F70225">
        <w:rPr>
          <w:szCs w:val="22"/>
        </w:rPr>
        <w:t xml:space="preserve">Nie stosować </w:t>
      </w:r>
      <w:r w:rsidR="00B851D1">
        <w:rPr>
          <w:szCs w:val="22"/>
        </w:rPr>
        <w:t xml:space="preserve">tego </w:t>
      </w:r>
      <w:r w:rsidRPr="00F70225">
        <w:rPr>
          <w:szCs w:val="22"/>
        </w:rPr>
        <w:t xml:space="preserve">leku po upływie terminu ważności zamieszczonego na etykiecie butelki i kartoniku po słowach „Termin ważności”. Termin ważności oznacza ostatni dzień </w:t>
      </w:r>
      <w:r w:rsidR="00B851D1">
        <w:rPr>
          <w:szCs w:val="22"/>
        </w:rPr>
        <w:t>po</w:t>
      </w:r>
      <w:r w:rsidRPr="00F70225">
        <w:rPr>
          <w:szCs w:val="22"/>
        </w:rPr>
        <w:t>danego miesiąca.</w:t>
      </w:r>
    </w:p>
    <w:p w14:paraId="0F99EF9E" w14:textId="77777777" w:rsidR="00A524A2" w:rsidRPr="00F70225" w:rsidRDefault="00A524A2">
      <w:pPr>
        <w:tabs>
          <w:tab w:val="left" w:pos="567"/>
        </w:tabs>
        <w:ind w:right="-2"/>
        <w:rPr>
          <w:szCs w:val="22"/>
        </w:rPr>
      </w:pPr>
    </w:p>
    <w:p w14:paraId="1F8A3EAB" w14:textId="77777777" w:rsidR="00A524A2" w:rsidRPr="00F70225" w:rsidRDefault="00B851D1">
      <w:pPr>
        <w:tabs>
          <w:tab w:val="left" w:pos="567"/>
        </w:tabs>
        <w:ind w:right="-2"/>
        <w:rPr>
          <w:szCs w:val="22"/>
        </w:rPr>
      </w:pPr>
      <w:r>
        <w:rPr>
          <w:szCs w:val="22"/>
        </w:rPr>
        <w:t xml:space="preserve">Brak </w:t>
      </w:r>
      <w:r w:rsidR="00A524A2" w:rsidRPr="00F70225">
        <w:rPr>
          <w:szCs w:val="22"/>
        </w:rPr>
        <w:t xml:space="preserve">specjalnych </w:t>
      </w:r>
      <w:r>
        <w:rPr>
          <w:szCs w:val="22"/>
        </w:rPr>
        <w:t xml:space="preserve">zaleceń dotyczących </w:t>
      </w:r>
      <w:r w:rsidR="00A524A2" w:rsidRPr="00F70225">
        <w:rPr>
          <w:szCs w:val="22"/>
        </w:rPr>
        <w:t>przechowywania</w:t>
      </w:r>
      <w:r>
        <w:rPr>
          <w:szCs w:val="22"/>
        </w:rPr>
        <w:t xml:space="preserve"> produktu leczniczego</w:t>
      </w:r>
      <w:r w:rsidR="00A524A2" w:rsidRPr="00F70225">
        <w:rPr>
          <w:szCs w:val="22"/>
        </w:rPr>
        <w:t>.</w:t>
      </w:r>
    </w:p>
    <w:p w14:paraId="1592D76D" w14:textId="77777777" w:rsidR="00A524A2" w:rsidRPr="00F70225" w:rsidRDefault="00A524A2">
      <w:pPr>
        <w:tabs>
          <w:tab w:val="left" w:pos="567"/>
        </w:tabs>
        <w:ind w:right="-2"/>
        <w:rPr>
          <w:szCs w:val="22"/>
        </w:rPr>
      </w:pPr>
    </w:p>
    <w:p w14:paraId="3D5F3801" w14:textId="77777777" w:rsidR="00A524A2" w:rsidRPr="00F70225" w:rsidRDefault="00A524A2">
      <w:pPr>
        <w:tabs>
          <w:tab w:val="left" w:pos="567"/>
        </w:tabs>
        <w:ind w:right="-2"/>
        <w:rPr>
          <w:szCs w:val="22"/>
        </w:rPr>
      </w:pPr>
      <w:r w:rsidRPr="00F70225">
        <w:rPr>
          <w:szCs w:val="22"/>
        </w:rPr>
        <w:t xml:space="preserve">Leków nie należy wyrzucać do kanalizacji </w:t>
      </w:r>
      <w:r w:rsidR="00B851D1">
        <w:rPr>
          <w:szCs w:val="22"/>
        </w:rPr>
        <w:t>ani</w:t>
      </w:r>
      <w:r w:rsidRPr="00F70225">
        <w:rPr>
          <w:szCs w:val="22"/>
        </w:rPr>
        <w:t xml:space="preserve"> domowych pojemników na odpadki. Należy zapytać farmaceutę</w:t>
      </w:r>
      <w:r w:rsidR="00B851D1">
        <w:rPr>
          <w:szCs w:val="22"/>
        </w:rPr>
        <w:t>,</w:t>
      </w:r>
      <w:r w:rsidRPr="00F70225">
        <w:rPr>
          <w:szCs w:val="22"/>
        </w:rPr>
        <w:t xml:space="preserve"> </w:t>
      </w:r>
      <w:r w:rsidR="00B851D1">
        <w:rPr>
          <w:szCs w:val="22"/>
        </w:rPr>
        <w:t xml:space="preserve">jak usunąć </w:t>
      </w:r>
      <w:r w:rsidRPr="00F70225">
        <w:rPr>
          <w:szCs w:val="22"/>
        </w:rPr>
        <w:t xml:space="preserve">leki, których się już nie </w:t>
      </w:r>
      <w:r w:rsidR="00B851D1">
        <w:rPr>
          <w:szCs w:val="22"/>
        </w:rPr>
        <w:t>używa</w:t>
      </w:r>
      <w:r w:rsidRPr="00F70225">
        <w:rPr>
          <w:szCs w:val="22"/>
        </w:rPr>
        <w:t>. Takie postępowanie pomoże chronić środowisko.</w:t>
      </w:r>
    </w:p>
    <w:p w14:paraId="08F45C2D" w14:textId="77777777" w:rsidR="00A524A2" w:rsidRPr="00F70225" w:rsidRDefault="00A524A2" w:rsidP="00F541E7"/>
    <w:p w14:paraId="2180EDB6" w14:textId="77777777" w:rsidR="00A524A2" w:rsidRPr="00F70225" w:rsidRDefault="00A524A2" w:rsidP="00F541E7"/>
    <w:p w14:paraId="6A2C1DE8" w14:textId="77777777" w:rsidR="00A524A2" w:rsidRPr="00FE18A6" w:rsidRDefault="00A524A2" w:rsidP="00FE18A6">
      <w:pPr>
        <w:suppressAutoHyphens w:val="0"/>
        <w:ind w:left="567" w:hanging="567"/>
        <w:rPr>
          <w:b/>
          <w:snapToGrid w:val="0"/>
          <w:szCs w:val="28"/>
          <w:lang w:eastAsia="zh-CN"/>
        </w:rPr>
      </w:pPr>
      <w:r w:rsidRPr="00FE18A6">
        <w:rPr>
          <w:b/>
          <w:snapToGrid w:val="0"/>
          <w:szCs w:val="28"/>
          <w:lang w:eastAsia="zh-CN"/>
        </w:rPr>
        <w:t>6.</w:t>
      </w:r>
      <w:r w:rsidRPr="00FE18A6">
        <w:rPr>
          <w:b/>
          <w:snapToGrid w:val="0"/>
          <w:szCs w:val="28"/>
          <w:lang w:eastAsia="zh-CN"/>
        </w:rPr>
        <w:tab/>
      </w:r>
      <w:r w:rsidR="00B4496F" w:rsidRPr="00FE18A6">
        <w:rPr>
          <w:b/>
          <w:snapToGrid w:val="0"/>
          <w:szCs w:val="28"/>
          <w:lang w:eastAsia="zh-CN"/>
        </w:rPr>
        <w:t>Zawartość opakowania i inne informacje</w:t>
      </w:r>
    </w:p>
    <w:p w14:paraId="39842F5D" w14:textId="77777777" w:rsidR="00A524A2" w:rsidRPr="00F70225" w:rsidRDefault="00A524A2">
      <w:pPr>
        <w:tabs>
          <w:tab w:val="left" w:pos="567"/>
        </w:tabs>
        <w:rPr>
          <w:szCs w:val="22"/>
        </w:rPr>
      </w:pPr>
    </w:p>
    <w:p w14:paraId="1F19D3B6" w14:textId="77777777" w:rsidR="00A524A2" w:rsidRPr="00F70225" w:rsidRDefault="00A524A2">
      <w:pPr>
        <w:tabs>
          <w:tab w:val="left" w:pos="567"/>
        </w:tabs>
        <w:rPr>
          <w:b/>
          <w:szCs w:val="22"/>
        </w:rPr>
      </w:pPr>
      <w:r w:rsidRPr="00F70225">
        <w:rPr>
          <w:b/>
          <w:szCs w:val="22"/>
        </w:rPr>
        <w:t>Co zawiera lek Stalevo</w:t>
      </w:r>
    </w:p>
    <w:p w14:paraId="3CDBA730" w14:textId="77777777" w:rsidR="00A524A2" w:rsidRPr="00F70225" w:rsidRDefault="00A524A2">
      <w:pPr>
        <w:tabs>
          <w:tab w:val="left" w:pos="567"/>
        </w:tabs>
        <w:rPr>
          <w:b/>
          <w:szCs w:val="22"/>
        </w:rPr>
      </w:pPr>
    </w:p>
    <w:p w14:paraId="51A9AD82" w14:textId="77777777" w:rsidR="00A524A2" w:rsidRPr="00F70225" w:rsidRDefault="00A524A2">
      <w:pPr>
        <w:tabs>
          <w:tab w:val="left" w:pos="567"/>
        </w:tabs>
        <w:ind w:left="567" w:hanging="567"/>
        <w:rPr>
          <w:szCs w:val="22"/>
        </w:rPr>
      </w:pPr>
      <w:r w:rsidRPr="00F70225">
        <w:rPr>
          <w:szCs w:val="22"/>
        </w:rPr>
        <w:t>-</w:t>
      </w:r>
      <w:r w:rsidRPr="00F70225">
        <w:rPr>
          <w:szCs w:val="22"/>
        </w:rPr>
        <w:tab/>
        <w:t>Substancjami czynnymi leku Stalevo są lewodopa, karbidopa i entakapon.</w:t>
      </w:r>
    </w:p>
    <w:p w14:paraId="75724298" w14:textId="77777777" w:rsidR="00A524A2" w:rsidRPr="00F70225" w:rsidRDefault="00A524A2">
      <w:pPr>
        <w:tabs>
          <w:tab w:val="left" w:pos="567"/>
        </w:tabs>
        <w:ind w:left="567" w:hanging="567"/>
        <w:rPr>
          <w:szCs w:val="22"/>
        </w:rPr>
      </w:pPr>
      <w:r w:rsidRPr="00F70225">
        <w:rPr>
          <w:szCs w:val="22"/>
        </w:rPr>
        <w:t>-</w:t>
      </w:r>
      <w:r w:rsidRPr="00F70225">
        <w:rPr>
          <w:szCs w:val="22"/>
        </w:rPr>
        <w:tab/>
        <w:t>Każda tabletka leku Stalevo 50</w:t>
      </w:r>
      <w:r w:rsidR="00DE5A2A">
        <w:rPr>
          <w:szCs w:val="22"/>
        </w:rPr>
        <w:t> mg</w:t>
      </w:r>
      <w:r w:rsidRPr="00F70225">
        <w:rPr>
          <w:szCs w:val="22"/>
        </w:rPr>
        <w:t>/12,5</w:t>
      </w:r>
      <w:r w:rsidR="00DE5A2A">
        <w:rPr>
          <w:szCs w:val="22"/>
        </w:rPr>
        <w:t> mg</w:t>
      </w:r>
      <w:r w:rsidRPr="00F70225">
        <w:rPr>
          <w:szCs w:val="22"/>
        </w:rPr>
        <w:t>/200</w:t>
      </w:r>
      <w:r w:rsidR="00DE5A2A">
        <w:rPr>
          <w:szCs w:val="22"/>
        </w:rPr>
        <w:t> mg</w:t>
      </w:r>
      <w:r w:rsidRPr="00F70225">
        <w:rPr>
          <w:szCs w:val="22"/>
        </w:rPr>
        <w:t xml:space="preserve"> zawiera 50</w:t>
      </w:r>
      <w:r w:rsidR="00DE5A2A">
        <w:rPr>
          <w:szCs w:val="22"/>
        </w:rPr>
        <w:t> mg</w:t>
      </w:r>
      <w:r w:rsidRPr="00F70225">
        <w:rPr>
          <w:szCs w:val="22"/>
        </w:rPr>
        <w:t xml:space="preserve"> lewodopy, 12,5</w:t>
      </w:r>
      <w:r w:rsidR="00DE5A2A">
        <w:rPr>
          <w:szCs w:val="22"/>
        </w:rPr>
        <w:t> mg</w:t>
      </w:r>
      <w:r w:rsidRPr="00F70225">
        <w:rPr>
          <w:szCs w:val="22"/>
        </w:rPr>
        <w:t xml:space="preserve"> karbidopy i 200</w:t>
      </w:r>
      <w:r w:rsidR="00DE5A2A">
        <w:rPr>
          <w:szCs w:val="22"/>
        </w:rPr>
        <w:t> mg</w:t>
      </w:r>
      <w:r w:rsidRPr="00F70225">
        <w:rPr>
          <w:szCs w:val="22"/>
        </w:rPr>
        <w:t xml:space="preserve"> entakaponu.</w:t>
      </w:r>
    </w:p>
    <w:p w14:paraId="3B71B06A" w14:textId="77777777" w:rsidR="00A524A2" w:rsidRPr="00F70225" w:rsidRDefault="00A524A2">
      <w:pPr>
        <w:tabs>
          <w:tab w:val="left" w:pos="567"/>
        </w:tabs>
        <w:ind w:left="567" w:hanging="567"/>
        <w:rPr>
          <w:szCs w:val="22"/>
        </w:rPr>
      </w:pPr>
      <w:r w:rsidRPr="00F70225">
        <w:rPr>
          <w:szCs w:val="22"/>
        </w:rPr>
        <w:t>-</w:t>
      </w:r>
      <w:r w:rsidRPr="00F70225">
        <w:rPr>
          <w:szCs w:val="22"/>
        </w:rPr>
        <w:tab/>
      </w:r>
      <w:r w:rsidR="009E0BBC">
        <w:rPr>
          <w:szCs w:val="22"/>
        </w:rPr>
        <w:t>Pozostałe</w:t>
      </w:r>
      <w:r w:rsidR="009E0BBC" w:rsidRPr="00F70225">
        <w:rPr>
          <w:szCs w:val="22"/>
        </w:rPr>
        <w:t xml:space="preserve"> </w:t>
      </w:r>
      <w:r w:rsidRPr="00F70225">
        <w:rPr>
          <w:szCs w:val="22"/>
        </w:rPr>
        <w:t xml:space="preserve">składniki rdzenia tabletki to kroskarmeloza sodu, </w:t>
      </w:r>
      <w:r w:rsidR="000F3849" w:rsidRPr="00F70225">
        <w:rPr>
          <w:szCs w:val="22"/>
        </w:rPr>
        <w:t>magnezu stearynian</w:t>
      </w:r>
      <w:r w:rsidRPr="00F70225">
        <w:rPr>
          <w:szCs w:val="22"/>
        </w:rPr>
        <w:t>, skrobia kukurydziana, mannitol (E421), powidon (E1201).</w:t>
      </w:r>
    </w:p>
    <w:p w14:paraId="13899B44" w14:textId="77777777" w:rsidR="00A524A2" w:rsidRPr="00F70225" w:rsidRDefault="00A524A2" w:rsidP="0082103A">
      <w:pPr>
        <w:tabs>
          <w:tab w:val="left" w:pos="567"/>
        </w:tabs>
        <w:ind w:left="567" w:hanging="567"/>
        <w:rPr>
          <w:szCs w:val="22"/>
        </w:rPr>
      </w:pPr>
      <w:r w:rsidRPr="00F70225">
        <w:rPr>
          <w:szCs w:val="22"/>
        </w:rPr>
        <w:t>-</w:t>
      </w:r>
      <w:r w:rsidRPr="00F70225">
        <w:rPr>
          <w:szCs w:val="22"/>
        </w:rPr>
        <w:tab/>
        <w:t xml:space="preserve">Składniki otoczki to glicerol </w:t>
      </w:r>
      <w:r w:rsidR="001C14DD" w:rsidRPr="00F70225">
        <w:rPr>
          <w:szCs w:val="22"/>
        </w:rPr>
        <w:t>(85%)</w:t>
      </w:r>
      <w:r w:rsidRPr="00F70225">
        <w:rPr>
          <w:szCs w:val="22"/>
        </w:rPr>
        <w:t xml:space="preserve"> (E422), hypromeloza, </w:t>
      </w:r>
      <w:r w:rsidR="000F3849" w:rsidRPr="00F70225">
        <w:rPr>
          <w:szCs w:val="22"/>
        </w:rPr>
        <w:t>magnezu stearynian</w:t>
      </w:r>
      <w:r w:rsidRPr="00F70225">
        <w:rPr>
          <w:szCs w:val="22"/>
        </w:rPr>
        <w:t xml:space="preserve">, polisorbat 80, </w:t>
      </w:r>
      <w:r w:rsidR="000F3849" w:rsidRPr="00F70225">
        <w:rPr>
          <w:szCs w:val="22"/>
        </w:rPr>
        <w:t>żelaza tlenek czerwony</w:t>
      </w:r>
      <w:r w:rsidRPr="00F70225">
        <w:rPr>
          <w:szCs w:val="22"/>
        </w:rPr>
        <w:t xml:space="preserve"> (E172), sacharoza, </w:t>
      </w:r>
      <w:r w:rsidR="000F3849" w:rsidRPr="00F70225">
        <w:rPr>
          <w:szCs w:val="22"/>
        </w:rPr>
        <w:t>tytanu dwutlenek</w:t>
      </w:r>
      <w:r w:rsidRPr="00F70225">
        <w:rPr>
          <w:szCs w:val="22"/>
        </w:rPr>
        <w:t xml:space="preserve"> (E171), </w:t>
      </w:r>
      <w:r w:rsidR="000F3849" w:rsidRPr="00F70225">
        <w:rPr>
          <w:szCs w:val="22"/>
        </w:rPr>
        <w:t xml:space="preserve">żelaza tlenek żółty </w:t>
      </w:r>
      <w:r w:rsidRPr="00F70225">
        <w:rPr>
          <w:szCs w:val="22"/>
        </w:rPr>
        <w:t>(E172).</w:t>
      </w:r>
    </w:p>
    <w:p w14:paraId="2116417E" w14:textId="77777777" w:rsidR="00A524A2" w:rsidRPr="00F70225" w:rsidRDefault="00A524A2">
      <w:pPr>
        <w:tabs>
          <w:tab w:val="left" w:pos="567"/>
        </w:tabs>
        <w:rPr>
          <w:b/>
          <w:szCs w:val="22"/>
        </w:rPr>
      </w:pPr>
    </w:p>
    <w:p w14:paraId="6DDB44AE" w14:textId="77777777" w:rsidR="00A524A2" w:rsidRPr="00F70225" w:rsidRDefault="00A524A2">
      <w:pPr>
        <w:tabs>
          <w:tab w:val="left" w:pos="567"/>
        </w:tabs>
        <w:rPr>
          <w:b/>
          <w:szCs w:val="22"/>
        </w:rPr>
      </w:pPr>
      <w:r w:rsidRPr="00F70225">
        <w:rPr>
          <w:b/>
          <w:szCs w:val="22"/>
        </w:rPr>
        <w:t>Jak wygląda lek Stalevo i co zawiera opakowanie</w:t>
      </w:r>
    </w:p>
    <w:p w14:paraId="0FE6B31C" w14:textId="77777777" w:rsidR="00A524A2" w:rsidRPr="00F70225" w:rsidRDefault="00A524A2">
      <w:pPr>
        <w:tabs>
          <w:tab w:val="left" w:pos="567"/>
        </w:tabs>
        <w:rPr>
          <w:b/>
          <w:szCs w:val="22"/>
        </w:rPr>
      </w:pPr>
    </w:p>
    <w:p w14:paraId="2072023B" w14:textId="77777777" w:rsidR="00A524A2" w:rsidRPr="00F70225" w:rsidRDefault="00A524A2">
      <w:pPr>
        <w:tabs>
          <w:tab w:val="left" w:pos="567"/>
        </w:tabs>
        <w:rPr>
          <w:szCs w:val="22"/>
        </w:rPr>
      </w:pPr>
      <w:r w:rsidRPr="00F70225">
        <w:rPr>
          <w:szCs w:val="22"/>
        </w:rPr>
        <w:t>Stalevo 50</w:t>
      </w:r>
      <w:r w:rsidR="00DE5A2A">
        <w:rPr>
          <w:szCs w:val="22"/>
        </w:rPr>
        <w:t> mg</w:t>
      </w:r>
      <w:r w:rsidRPr="00F70225">
        <w:rPr>
          <w:szCs w:val="22"/>
        </w:rPr>
        <w:t>/12,5</w:t>
      </w:r>
      <w:r w:rsidR="00DE5A2A">
        <w:rPr>
          <w:szCs w:val="22"/>
        </w:rPr>
        <w:t> mg</w:t>
      </w:r>
      <w:r w:rsidRPr="00F70225">
        <w:rPr>
          <w:szCs w:val="22"/>
        </w:rPr>
        <w:t>/200</w:t>
      </w:r>
      <w:r w:rsidR="00DE5A2A">
        <w:rPr>
          <w:szCs w:val="22"/>
        </w:rPr>
        <w:t> mg</w:t>
      </w:r>
      <w:r w:rsidRPr="00F70225">
        <w:rPr>
          <w:szCs w:val="22"/>
        </w:rPr>
        <w:t>: brązowawe lub szarawo-czerwone, okrągłe, wypukłe powlekane tabletki, bez rowka dzielącego, oznaczone „LCE 50” po jednej stronie.</w:t>
      </w:r>
    </w:p>
    <w:p w14:paraId="50CC48BB" w14:textId="77777777" w:rsidR="00A524A2" w:rsidRPr="00F70225" w:rsidRDefault="00A524A2">
      <w:pPr>
        <w:rPr>
          <w:szCs w:val="22"/>
        </w:rPr>
      </w:pPr>
      <w:r w:rsidRPr="00F70225">
        <w:rPr>
          <w:szCs w:val="22"/>
        </w:rPr>
        <w:t xml:space="preserve">Lek Stalevo jest dostępny w sześciu różnych wielkościach opakowań (10, 30, 100, 130, 175 lub 250 tabletek). Nie wszystkie </w:t>
      </w:r>
      <w:r w:rsidR="00582242" w:rsidRPr="00F70225">
        <w:rPr>
          <w:szCs w:val="22"/>
        </w:rPr>
        <w:t>wielkości</w:t>
      </w:r>
      <w:r w:rsidRPr="00F70225">
        <w:rPr>
          <w:szCs w:val="22"/>
        </w:rPr>
        <w:t xml:space="preserve"> opakowań muszą znajdować się w obrocie.</w:t>
      </w:r>
    </w:p>
    <w:p w14:paraId="480F09B8" w14:textId="77777777" w:rsidR="003D605B" w:rsidRDefault="003D605B">
      <w:pPr>
        <w:tabs>
          <w:tab w:val="left" w:pos="567"/>
        </w:tabs>
        <w:rPr>
          <w:b/>
          <w:szCs w:val="22"/>
        </w:rPr>
      </w:pPr>
    </w:p>
    <w:p w14:paraId="03F4C53E" w14:textId="7AF733C6" w:rsidR="00A524A2" w:rsidRPr="00F70225" w:rsidRDefault="00A524A2">
      <w:pPr>
        <w:tabs>
          <w:tab w:val="left" w:pos="567"/>
        </w:tabs>
        <w:rPr>
          <w:b/>
          <w:szCs w:val="22"/>
        </w:rPr>
      </w:pPr>
      <w:r w:rsidRPr="00F70225">
        <w:rPr>
          <w:b/>
          <w:szCs w:val="22"/>
        </w:rPr>
        <w:t>Podmiot odpowiedzialny</w:t>
      </w:r>
    </w:p>
    <w:p w14:paraId="603F967E" w14:textId="77777777" w:rsidR="00A524A2" w:rsidRPr="00F70225" w:rsidRDefault="00A524A2">
      <w:pPr>
        <w:tabs>
          <w:tab w:val="left" w:pos="567"/>
        </w:tabs>
        <w:rPr>
          <w:b/>
          <w:szCs w:val="22"/>
        </w:rPr>
      </w:pPr>
    </w:p>
    <w:p w14:paraId="027D37BE" w14:textId="77777777" w:rsidR="00A524A2" w:rsidRPr="00F70225" w:rsidRDefault="00A524A2">
      <w:pPr>
        <w:tabs>
          <w:tab w:val="left" w:pos="567"/>
        </w:tabs>
        <w:rPr>
          <w:szCs w:val="22"/>
          <w:lang w:val="en-US"/>
        </w:rPr>
      </w:pPr>
      <w:r w:rsidRPr="00F70225">
        <w:rPr>
          <w:szCs w:val="22"/>
          <w:lang w:val="en-US"/>
        </w:rPr>
        <w:t>Orion Corporation</w:t>
      </w:r>
    </w:p>
    <w:p w14:paraId="18D030F1" w14:textId="77777777" w:rsidR="00A524A2" w:rsidRPr="00F70225" w:rsidRDefault="00A524A2">
      <w:pPr>
        <w:tabs>
          <w:tab w:val="left" w:pos="567"/>
        </w:tabs>
        <w:rPr>
          <w:szCs w:val="22"/>
          <w:lang w:val="en-US"/>
        </w:rPr>
      </w:pPr>
      <w:r w:rsidRPr="00F70225">
        <w:rPr>
          <w:szCs w:val="22"/>
          <w:lang w:val="en-US"/>
        </w:rPr>
        <w:t>Orionintie 1</w:t>
      </w:r>
    </w:p>
    <w:p w14:paraId="05F25AE2" w14:textId="77777777" w:rsidR="00A524A2" w:rsidRPr="00F70225" w:rsidRDefault="00A524A2">
      <w:pPr>
        <w:tabs>
          <w:tab w:val="left" w:pos="567"/>
        </w:tabs>
        <w:rPr>
          <w:szCs w:val="22"/>
          <w:lang w:val="en-US"/>
        </w:rPr>
      </w:pPr>
      <w:r w:rsidRPr="00F70225">
        <w:rPr>
          <w:szCs w:val="22"/>
          <w:lang w:val="en-US"/>
        </w:rPr>
        <w:t>FI-02200 Espoo</w:t>
      </w:r>
    </w:p>
    <w:p w14:paraId="3D95459A" w14:textId="77777777" w:rsidR="00A524A2" w:rsidRPr="00F70225" w:rsidRDefault="00A524A2">
      <w:pPr>
        <w:tabs>
          <w:tab w:val="left" w:pos="567"/>
        </w:tabs>
        <w:rPr>
          <w:szCs w:val="22"/>
          <w:lang w:val="en-US"/>
        </w:rPr>
      </w:pPr>
      <w:r w:rsidRPr="00F70225">
        <w:rPr>
          <w:szCs w:val="22"/>
          <w:lang w:val="en-US"/>
        </w:rPr>
        <w:t>Finlandia</w:t>
      </w:r>
    </w:p>
    <w:p w14:paraId="628562B3" w14:textId="77777777" w:rsidR="00867E15" w:rsidRDefault="00867E15">
      <w:pPr>
        <w:tabs>
          <w:tab w:val="left" w:pos="567"/>
        </w:tabs>
        <w:rPr>
          <w:szCs w:val="22"/>
          <w:lang w:val="en-US"/>
        </w:rPr>
      </w:pPr>
    </w:p>
    <w:p w14:paraId="229BF2F3" w14:textId="4E8400B3" w:rsidR="00A524A2" w:rsidRPr="00867E15" w:rsidRDefault="00867E15">
      <w:pPr>
        <w:tabs>
          <w:tab w:val="left" w:pos="567"/>
        </w:tabs>
        <w:rPr>
          <w:b/>
          <w:bCs/>
          <w:szCs w:val="22"/>
          <w:lang w:val="en-US"/>
        </w:rPr>
      </w:pPr>
      <w:r w:rsidRPr="00867E15">
        <w:rPr>
          <w:b/>
          <w:bCs/>
          <w:szCs w:val="22"/>
          <w:lang w:val="en-US"/>
        </w:rPr>
        <w:t>Wytwórca</w:t>
      </w:r>
    </w:p>
    <w:p w14:paraId="372B3C4F" w14:textId="77777777" w:rsidR="00867E15" w:rsidRPr="00867E15" w:rsidRDefault="00867E15" w:rsidP="00867E15">
      <w:pPr>
        <w:tabs>
          <w:tab w:val="left" w:pos="567"/>
        </w:tabs>
        <w:rPr>
          <w:szCs w:val="22"/>
          <w:lang w:val="en-US"/>
        </w:rPr>
      </w:pPr>
      <w:r w:rsidRPr="00867E15">
        <w:rPr>
          <w:szCs w:val="22"/>
          <w:lang w:val="en-US"/>
        </w:rPr>
        <w:t>Orion Corporation Orion Pharma</w:t>
      </w:r>
    </w:p>
    <w:p w14:paraId="10B57C9E" w14:textId="77777777" w:rsidR="00867E15" w:rsidRPr="00867E15" w:rsidRDefault="00867E15" w:rsidP="00867E15">
      <w:pPr>
        <w:tabs>
          <w:tab w:val="left" w:pos="567"/>
        </w:tabs>
        <w:rPr>
          <w:szCs w:val="22"/>
          <w:lang w:val="en-US"/>
        </w:rPr>
      </w:pPr>
      <w:r w:rsidRPr="00867E15">
        <w:rPr>
          <w:szCs w:val="22"/>
          <w:lang w:val="en-US"/>
        </w:rPr>
        <w:t>Joensuunkatu 7</w:t>
      </w:r>
    </w:p>
    <w:p w14:paraId="1D7A6BAE" w14:textId="77777777" w:rsidR="00867E15" w:rsidRPr="00867E15" w:rsidRDefault="00867E15" w:rsidP="00867E15">
      <w:pPr>
        <w:tabs>
          <w:tab w:val="left" w:pos="567"/>
        </w:tabs>
        <w:rPr>
          <w:szCs w:val="22"/>
          <w:lang w:val="en-US"/>
        </w:rPr>
      </w:pPr>
      <w:r w:rsidRPr="00867E15">
        <w:rPr>
          <w:szCs w:val="22"/>
          <w:lang w:val="en-US"/>
        </w:rPr>
        <w:t>FI-24100 Salo</w:t>
      </w:r>
    </w:p>
    <w:p w14:paraId="7C81A11D" w14:textId="5CC0E914" w:rsidR="00867E15" w:rsidRPr="00867E15" w:rsidRDefault="00867E15" w:rsidP="00867E15">
      <w:pPr>
        <w:tabs>
          <w:tab w:val="left" w:pos="567"/>
        </w:tabs>
        <w:rPr>
          <w:szCs w:val="22"/>
          <w:lang w:val="en-US"/>
        </w:rPr>
      </w:pPr>
      <w:r w:rsidRPr="00867E15">
        <w:rPr>
          <w:szCs w:val="22"/>
          <w:lang w:val="en-US"/>
        </w:rPr>
        <w:t>Finland</w:t>
      </w:r>
      <w:r>
        <w:rPr>
          <w:szCs w:val="22"/>
          <w:lang w:val="en-US"/>
        </w:rPr>
        <w:t>ia</w:t>
      </w:r>
    </w:p>
    <w:p w14:paraId="140ECA80" w14:textId="77777777" w:rsidR="00867E15" w:rsidRPr="00867E15" w:rsidRDefault="00867E15" w:rsidP="00867E15">
      <w:pPr>
        <w:tabs>
          <w:tab w:val="left" w:pos="567"/>
        </w:tabs>
        <w:rPr>
          <w:szCs w:val="22"/>
          <w:lang w:val="en-US"/>
        </w:rPr>
      </w:pPr>
    </w:p>
    <w:p w14:paraId="167B58CF" w14:textId="77777777" w:rsidR="00867E15" w:rsidRPr="00867E15" w:rsidRDefault="00867E15" w:rsidP="00867E15">
      <w:pPr>
        <w:tabs>
          <w:tab w:val="left" w:pos="567"/>
        </w:tabs>
        <w:rPr>
          <w:szCs w:val="22"/>
          <w:lang w:val="en-US"/>
        </w:rPr>
      </w:pPr>
      <w:r w:rsidRPr="00867E15">
        <w:rPr>
          <w:szCs w:val="22"/>
          <w:lang w:val="en-US"/>
        </w:rPr>
        <w:t>Orion Corporation Orion Pharma</w:t>
      </w:r>
    </w:p>
    <w:p w14:paraId="150ABB8B" w14:textId="77777777" w:rsidR="00867E15" w:rsidRPr="00E50E7D" w:rsidRDefault="00867E15" w:rsidP="00867E15">
      <w:pPr>
        <w:tabs>
          <w:tab w:val="left" w:pos="567"/>
        </w:tabs>
        <w:rPr>
          <w:szCs w:val="22"/>
        </w:rPr>
      </w:pPr>
      <w:r w:rsidRPr="00E50E7D">
        <w:rPr>
          <w:szCs w:val="22"/>
        </w:rPr>
        <w:t>Orionintie 1</w:t>
      </w:r>
    </w:p>
    <w:p w14:paraId="57C97BC4" w14:textId="77777777" w:rsidR="00867E15" w:rsidRPr="00E50E7D" w:rsidRDefault="00867E15" w:rsidP="00867E15">
      <w:pPr>
        <w:tabs>
          <w:tab w:val="left" w:pos="567"/>
        </w:tabs>
        <w:rPr>
          <w:szCs w:val="22"/>
        </w:rPr>
      </w:pPr>
      <w:r w:rsidRPr="00E50E7D">
        <w:rPr>
          <w:szCs w:val="22"/>
        </w:rPr>
        <w:t>FI-02200 Espoo</w:t>
      </w:r>
    </w:p>
    <w:p w14:paraId="1FF0A912" w14:textId="36827699" w:rsidR="00867E15" w:rsidRPr="00E50E7D" w:rsidRDefault="00867E15" w:rsidP="00867E15">
      <w:pPr>
        <w:tabs>
          <w:tab w:val="left" w:pos="567"/>
        </w:tabs>
        <w:rPr>
          <w:szCs w:val="22"/>
        </w:rPr>
      </w:pPr>
      <w:r w:rsidRPr="00E50E7D">
        <w:rPr>
          <w:szCs w:val="22"/>
        </w:rPr>
        <w:t>Finlandia</w:t>
      </w:r>
    </w:p>
    <w:p w14:paraId="460CAF8A" w14:textId="77777777" w:rsidR="00867E15" w:rsidRPr="00E50E7D" w:rsidRDefault="00867E15" w:rsidP="00867E15">
      <w:pPr>
        <w:tabs>
          <w:tab w:val="left" w:pos="567"/>
        </w:tabs>
        <w:rPr>
          <w:szCs w:val="22"/>
        </w:rPr>
      </w:pPr>
    </w:p>
    <w:p w14:paraId="53C40B20" w14:textId="043BF7A2" w:rsidR="00A524A2" w:rsidRDefault="00A524A2">
      <w:pPr>
        <w:tabs>
          <w:tab w:val="left" w:pos="567"/>
        </w:tabs>
        <w:ind w:right="-2"/>
        <w:rPr>
          <w:szCs w:val="22"/>
        </w:rPr>
      </w:pPr>
      <w:r w:rsidRPr="00F70225">
        <w:rPr>
          <w:szCs w:val="22"/>
        </w:rPr>
        <w:t xml:space="preserve">W celu uzyskania bardziej szczegółowych informacji </w:t>
      </w:r>
      <w:r w:rsidR="00867E15" w:rsidRPr="00867E15">
        <w:rPr>
          <w:szCs w:val="22"/>
        </w:rPr>
        <w:t xml:space="preserve">dotyczących tego leku </w:t>
      </w:r>
      <w:r w:rsidRPr="00F70225">
        <w:rPr>
          <w:szCs w:val="22"/>
        </w:rPr>
        <w:t xml:space="preserve">należy zwrócić się do przedstawiciela podmiotu odpowiedzialnego. </w:t>
      </w:r>
    </w:p>
    <w:p w14:paraId="22EBA2F8" w14:textId="77777777" w:rsidR="00F744BA" w:rsidRPr="00F70225" w:rsidRDefault="00F744BA">
      <w:pPr>
        <w:tabs>
          <w:tab w:val="left" w:pos="567"/>
        </w:tabs>
        <w:ind w:right="-2"/>
        <w:rPr>
          <w:szCs w:val="22"/>
        </w:rPr>
      </w:pPr>
    </w:p>
    <w:tbl>
      <w:tblPr>
        <w:tblW w:w="9315" w:type="dxa"/>
        <w:tblLayout w:type="fixed"/>
        <w:tblLook w:val="04A0" w:firstRow="1" w:lastRow="0" w:firstColumn="1" w:lastColumn="0" w:noHBand="0" w:noVBand="1"/>
      </w:tblPr>
      <w:tblGrid>
        <w:gridCol w:w="4641"/>
        <w:gridCol w:w="4674"/>
      </w:tblGrid>
      <w:tr w:rsidR="00F744BA" w:rsidRPr="00F705E8" w14:paraId="4A924B99" w14:textId="77777777" w:rsidTr="00F744BA">
        <w:trPr>
          <w:cantSplit/>
        </w:trPr>
        <w:tc>
          <w:tcPr>
            <w:tcW w:w="4641" w:type="dxa"/>
          </w:tcPr>
          <w:p w14:paraId="44D7BD7D" w14:textId="788A2A10" w:rsidR="00F744BA" w:rsidRPr="00E50E7D" w:rsidRDefault="00867E15" w:rsidP="00F744BA">
            <w:pPr>
              <w:ind w:right="-45"/>
              <w:rPr>
                <w:rStyle w:val="Strong"/>
                <w:b w:val="0"/>
                <w:bCs w:val="0"/>
                <w:szCs w:val="22"/>
                <w:lang w:val="en-GB" w:eastAsia="cs-CZ"/>
              </w:rPr>
            </w:pPr>
            <w:r w:rsidRPr="00E50E7D">
              <w:rPr>
                <w:b/>
                <w:szCs w:val="22"/>
                <w:lang w:val="en-GB" w:eastAsia="cs-CZ"/>
              </w:rPr>
              <w:t>België/Belgique/Belgien</w:t>
            </w:r>
            <w:r w:rsidR="00F744BA" w:rsidRPr="00E50E7D">
              <w:rPr>
                <w:b/>
                <w:szCs w:val="22"/>
                <w:lang w:val="en-GB" w:eastAsia="cs-CZ"/>
              </w:rPr>
              <w:br/>
            </w:r>
            <w:r w:rsidR="00F744BA" w:rsidRPr="00E50E7D">
              <w:rPr>
                <w:rStyle w:val="Strong"/>
                <w:b w:val="0"/>
                <w:bCs w:val="0"/>
                <w:szCs w:val="22"/>
                <w:lang w:val="en-GB" w:eastAsia="cs-CZ"/>
              </w:rPr>
              <w:t>Orion Pharma BVBA/SPRL</w:t>
            </w:r>
          </w:p>
          <w:p w14:paraId="238D437F" w14:textId="77777777" w:rsidR="00F744BA" w:rsidRPr="00F744BA" w:rsidRDefault="00F744BA" w:rsidP="00F744BA">
            <w:pPr>
              <w:ind w:right="-45"/>
              <w:rPr>
                <w:szCs w:val="22"/>
                <w:lang w:eastAsia="cs-CZ"/>
              </w:rPr>
            </w:pPr>
            <w:r w:rsidRPr="00F744BA">
              <w:rPr>
                <w:szCs w:val="22"/>
                <w:lang w:eastAsia="cs-CZ"/>
              </w:rPr>
              <w:t>Tél/Tel: +32 (0)15 64 10 20</w:t>
            </w:r>
          </w:p>
          <w:p w14:paraId="7D6325DE" w14:textId="77777777" w:rsidR="00F744BA" w:rsidRPr="007961A8" w:rsidRDefault="00F744BA" w:rsidP="00F75F10">
            <w:pPr>
              <w:ind w:right="-45"/>
              <w:rPr>
                <w:b/>
                <w:szCs w:val="22"/>
                <w:lang w:eastAsia="cs-CZ"/>
              </w:rPr>
            </w:pPr>
          </w:p>
        </w:tc>
        <w:tc>
          <w:tcPr>
            <w:tcW w:w="4674" w:type="dxa"/>
          </w:tcPr>
          <w:p w14:paraId="5FB0A178" w14:textId="77777777" w:rsidR="00F744BA" w:rsidRPr="00880178" w:rsidRDefault="00F744BA" w:rsidP="00F75F10">
            <w:pPr>
              <w:rPr>
                <w:b/>
                <w:szCs w:val="22"/>
                <w:lang w:val="fi-FI" w:eastAsia="cs-CZ"/>
              </w:rPr>
            </w:pPr>
            <w:r w:rsidRPr="00880178">
              <w:rPr>
                <w:b/>
                <w:szCs w:val="22"/>
                <w:lang w:val="fi-FI" w:eastAsia="cs-CZ"/>
              </w:rPr>
              <w:t>Lietuva</w:t>
            </w:r>
          </w:p>
          <w:p w14:paraId="162F611F" w14:textId="77777777" w:rsidR="00F744BA" w:rsidRPr="00880178" w:rsidRDefault="00F744BA" w:rsidP="00F75F10">
            <w:pPr>
              <w:rPr>
                <w:szCs w:val="22"/>
                <w:lang w:val="fi-FI" w:eastAsia="cs-CZ"/>
              </w:rPr>
            </w:pPr>
            <w:r w:rsidRPr="00880178">
              <w:rPr>
                <w:szCs w:val="22"/>
                <w:lang w:val="fi-FI" w:eastAsia="cs-CZ"/>
              </w:rPr>
              <w:t>UAB Orion Pharma</w:t>
            </w:r>
          </w:p>
          <w:p w14:paraId="32ADA4A6" w14:textId="77777777" w:rsidR="00F744BA" w:rsidRPr="00880178" w:rsidRDefault="00F744BA" w:rsidP="00F75F10">
            <w:pPr>
              <w:rPr>
                <w:szCs w:val="22"/>
                <w:lang w:val="fi-FI" w:eastAsia="cs-CZ"/>
              </w:rPr>
            </w:pPr>
            <w:r w:rsidRPr="00880178">
              <w:rPr>
                <w:szCs w:val="22"/>
                <w:lang w:val="fi-FI" w:eastAsia="cs-CZ"/>
              </w:rPr>
              <w:t>Tel. +370 5 276 9499</w:t>
            </w:r>
          </w:p>
        </w:tc>
      </w:tr>
      <w:tr w:rsidR="00F744BA" w:rsidRPr="007961A8" w14:paraId="2F839C92" w14:textId="77777777" w:rsidTr="00F744BA">
        <w:trPr>
          <w:cantSplit/>
        </w:trPr>
        <w:tc>
          <w:tcPr>
            <w:tcW w:w="4641" w:type="dxa"/>
          </w:tcPr>
          <w:p w14:paraId="696AF782" w14:textId="77777777" w:rsidR="00F744BA" w:rsidRPr="00E50E7D" w:rsidRDefault="00F744BA" w:rsidP="00F744BA">
            <w:pPr>
              <w:ind w:right="-45"/>
              <w:rPr>
                <w:b/>
                <w:szCs w:val="22"/>
                <w:lang w:val="en-GB" w:eastAsia="cs-CZ"/>
              </w:rPr>
            </w:pPr>
            <w:r w:rsidRPr="00F744BA">
              <w:rPr>
                <w:b/>
                <w:szCs w:val="22"/>
                <w:lang w:eastAsia="cs-CZ"/>
              </w:rPr>
              <w:t>България</w:t>
            </w:r>
          </w:p>
          <w:p w14:paraId="47A628A4" w14:textId="77777777" w:rsidR="00925221" w:rsidRPr="003861EE" w:rsidRDefault="00925221" w:rsidP="00925221">
            <w:pPr>
              <w:rPr>
                <w:szCs w:val="22"/>
                <w:lang w:val="it-IT"/>
              </w:rPr>
            </w:pPr>
            <w:r w:rsidRPr="003861EE">
              <w:rPr>
                <w:szCs w:val="22"/>
                <w:lang w:val="it-IT"/>
              </w:rPr>
              <w:t>Orion Pharma Poland Sp z.o.o.</w:t>
            </w:r>
          </w:p>
          <w:p w14:paraId="4C72036E" w14:textId="77777777" w:rsidR="00F744BA" w:rsidRPr="00F744BA" w:rsidRDefault="00925221" w:rsidP="00F744BA">
            <w:pPr>
              <w:ind w:right="-45"/>
              <w:rPr>
                <w:szCs w:val="22"/>
                <w:lang w:eastAsia="cs-CZ"/>
              </w:rPr>
            </w:pPr>
            <w:r>
              <w:rPr>
                <w:szCs w:val="22"/>
                <w:lang w:val="it-IT"/>
              </w:rPr>
              <w:t>Tel.: + 48 22 </w:t>
            </w:r>
            <w:r w:rsidRPr="003861EE">
              <w:rPr>
                <w:szCs w:val="22"/>
                <w:lang w:val="it-IT"/>
              </w:rPr>
              <w:t>8333177</w:t>
            </w:r>
          </w:p>
          <w:p w14:paraId="4CFA635C" w14:textId="77777777" w:rsidR="00F744BA" w:rsidRPr="00F744BA" w:rsidRDefault="00F744BA" w:rsidP="00F744BA">
            <w:pPr>
              <w:ind w:right="-45"/>
              <w:rPr>
                <w:b/>
                <w:szCs w:val="22"/>
                <w:lang w:eastAsia="cs-CZ"/>
              </w:rPr>
            </w:pPr>
          </w:p>
        </w:tc>
        <w:tc>
          <w:tcPr>
            <w:tcW w:w="4674" w:type="dxa"/>
          </w:tcPr>
          <w:p w14:paraId="3CC29671" w14:textId="77777777" w:rsidR="00F744BA" w:rsidRPr="00F744BA" w:rsidRDefault="00F744BA" w:rsidP="00F75F10">
            <w:pPr>
              <w:rPr>
                <w:rStyle w:val="Strong"/>
                <w:b w:val="0"/>
                <w:bCs w:val="0"/>
                <w:szCs w:val="22"/>
                <w:lang w:val="en-US" w:eastAsia="cs-CZ"/>
              </w:rPr>
            </w:pPr>
            <w:r w:rsidRPr="00F744BA">
              <w:rPr>
                <w:b/>
                <w:szCs w:val="22"/>
                <w:lang w:val="en-US" w:eastAsia="cs-CZ"/>
              </w:rPr>
              <w:t>Luxembourg/Luxemburg</w:t>
            </w:r>
            <w:r w:rsidRPr="00F744BA">
              <w:rPr>
                <w:b/>
                <w:szCs w:val="22"/>
                <w:lang w:val="en-US" w:eastAsia="cs-CZ"/>
              </w:rPr>
              <w:br/>
            </w:r>
            <w:r w:rsidRPr="00F744BA">
              <w:rPr>
                <w:rStyle w:val="Strong"/>
                <w:b w:val="0"/>
                <w:bCs w:val="0"/>
                <w:szCs w:val="22"/>
                <w:lang w:val="en-US" w:eastAsia="cs-CZ"/>
              </w:rPr>
              <w:t>Orion Pharma BVBA/SPRL</w:t>
            </w:r>
          </w:p>
          <w:p w14:paraId="1012349C" w14:textId="77777777" w:rsidR="00F744BA" w:rsidRPr="00F744BA" w:rsidRDefault="00F744BA" w:rsidP="00F744BA">
            <w:pPr>
              <w:rPr>
                <w:szCs w:val="22"/>
                <w:lang w:val="en-US" w:eastAsia="cs-CZ"/>
              </w:rPr>
            </w:pPr>
            <w:r w:rsidRPr="00F744BA">
              <w:rPr>
                <w:szCs w:val="22"/>
                <w:lang w:val="en-US" w:eastAsia="cs-CZ"/>
              </w:rPr>
              <w:t>Tél/Tel: +32 (0)15 64 10 20</w:t>
            </w:r>
          </w:p>
          <w:p w14:paraId="25790A0F" w14:textId="77777777" w:rsidR="00F744BA" w:rsidRPr="00F744BA" w:rsidRDefault="00F744BA" w:rsidP="00F75F10">
            <w:pPr>
              <w:rPr>
                <w:szCs w:val="22"/>
                <w:lang w:val="en-US" w:eastAsia="cs-CZ"/>
              </w:rPr>
            </w:pPr>
          </w:p>
        </w:tc>
      </w:tr>
      <w:tr w:rsidR="00F744BA" w:rsidRPr="00F705E8" w14:paraId="111DA398" w14:textId="77777777" w:rsidTr="00F744BA">
        <w:trPr>
          <w:cantSplit/>
        </w:trPr>
        <w:tc>
          <w:tcPr>
            <w:tcW w:w="4641" w:type="dxa"/>
          </w:tcPr>
          <w:p w14:paraId="671A4C94" w14:textId="77777777" w:rsidR="00F744BA" w:rsidRPr="00F744BA" w:rsidRDefault="00F744BA" w:rsidP="00F744BA">
            <w:pPr>
              <w:ind w:right="-45"/>
              <w:rPr>
                <w:b/>
                <w:szCs w:val="22"/>
                <w:lang w:eastAsia="cs-CZ"/>
              </w:rPr>
            </w:pPr>
            <w:r w:rsidRPr="00F744BA">
              <w:rPr>
                <w:b/>
                <w:szCs w:val="22"/>
                <w:lang w:eastAsia="cs-CZ"/>
              </w:rPr>
              <w:t>Česká republika</w:t>
            </w:r>
          </w:p>
          <w:p w14:paraId="76F8A4CD" w14:textId="77777777" w:rsidR="00F744BA" w:rsidRPr="00F744BA" w:rsidRDefault="00F744BA" w:rsidP="00F744BA">
            <w:pPr>
              <w:ind w:right="-45"/>
              <w:rPr>
                <w:szCs w:val="22"/>
                <w:lang w:eastAsia="cs-CZ"/>
              </w:rPr>
            </w:pPr>
            <w:r w:rsidRPr="00F744BA">
              <w:rPr>
                <w:szCs w:val="22"/>
                <w:lang w:eastAsia="cs-CZ"/>
              </w:rPr>
              <w:t>Orion Pharma s.r.o.</w:t>
            </w:r>
          </w:p>
          <w:p w14:paraId="3BD740E9" w14:textId="77777777" w:rsidR="00F744BA" w:rsidRPr="007961A8" w:rsidRDefault="00F744BA" w:rsidP="00F744BA">
            <w:pPr>
              <w:ind w:right="-45"/>
              <w:rPr>
                <w:b/>
                <w:szCs w:val="22"/>
                <w:lang w:eastAsia="cs-CZ"/>
              </w:rPr>
            </w:pPr>
            <w:r w:rsidRPr="00F744BA">
              <w:rPr>
                <w:szCs w:val="22"/>
                <w:lang w:eastAsia="cs-CZ"/>
              </w:rPr>
              <w:t>Tel:  +420 234 703 305</w:t>
            </w:r>
          </w:p>
        </w:tc>
        <w:tc>
          <w:tcPr>
            <w:tcW w:w="4674" w:type="dxa"/>
          </w:tcPr>
          <w:p w14:paraId="4BE20EF9" w14:textId="77777777" w:rsidR="00F744BA" w:rsidRPr="00F744BA" w:rsidRDefault="00F744BA" w:rsidP="00F75F10">
            <w:pPr>
              <w:rPr>
                <w:b/>
                <w:szCs w:val="22"/>
                <w:lang w:val="en-US" w:eastAsia="cs-CZ"/>
              </w:rPr>
            </w:pPr>
            <w:r w:rsidRPr="00F744BA">
              <w:rPr>
                <w:b/>
                <w:szCs w:val="22"/>
                <w:lang w:val="en-US" w:eastAsia="cs-CZ"/>
              </w:rPr>
              <w:t>Magyarország</w:t>
            </w:r>
          </w:p>
          <w:p w14:paraId="3A65489D" w14:textId="77777777" w:rsidR="00F744BA" w:rsidRPr="00F744BA" w:rsidRDefault="00F744BA" w:rsidP="00F744BA">
            <w:pPr>
              <w:rPr>
                <w:szCs w:val="22"/>
                <w:lang w:val="en-US" w:eastAsia="cs-CZ"/>
              </w:rPr>
            </w:pPr>
            <w:r w:rsidRPr="00F744BA">
              <w:rPr>
                <w:rStyle w:val="Strong"/>
                <w:b w:val="0"/>
                <w:bCs w:val="0"/>
                <w:szCs w:val="22"/>
                <w:lang w:val="en-US" w:eastAsia="cs-CZ"/>
              </w:rPr>
              <w:t>Orion Pharma Kft.</w:t>
            </w:r>
          </w:p>
          <w:p w14:paraId="5A9F86ED" w14:textId="77777777" w:rsidR="00F744BA" w:rsidRPr="00F744BA" w:rsidRDefault="00F744BA" w:rsidP="00F75F10">
            <w:pPr>
              <w:rPr>
                <w:szCs w:val="22"/>
                <w:lang w:val="en-US" w:eastAsia="cs-CZ"/>
              </w:rPr>
            </w:pPr>
            <w:r w:rsidRPr="00F744BA">
              <w:rPr>
                <w:szCs w:val="22"/>
                <w:lang w:val="en-US" w:eastAsia="cs-CZ"/>
              </w:rPr>
              <w:t>Tel.: +36 1 239 9095</w:t>
            </w:r>
          </w:p>
          <w:p w14:paraId="35080E69" w14:textId="77777777" w:rsidR="00F744BA" w:rsidRPr="00F744BA" w:rsidRDefault="00F744BA" w:rsidP="00F75F10">
            <w:pPr>
              <w:rPr>
                <w:szCs w:val="22"/>
                <w:lang w:val="en-US" w:eastAsia="cs-CZ"/>
              </w:rPr>
            </w:pPr>
          </w:p>
        </w:tc>
      </w:tr>
      <w:tr w:rsidR="00F744BA" w:rsidRPr="007961A8" w14:paraId="4450626D" w14:textId="77777777" w:rsidTr="00F744BA">
        <w:trPr>
          <w:cantSplit/>
        </w:trPr>
        <w:tc>
          <w:tcPr>
            <w:tcW w:w="4641" w:type="dxa"/>
          </w:tcPr>
          <w:p w14:paraId="3919C2B4" w14:textId="77777777" w:rsidR="00F744BA" w:rsidRPr="00E50E7D" w:rsidRDefault="00F744BA" w:rsidP="00F75F10">
            <w:pPr>
              <w:ind w:right="-45"/>
              <w:rPr>
                <w:b/>
                <w:szCs w:val="22"/>
                <w:lang w:val="en-GB" w:eastAsia="cs-CZ"/>
              </w:rPr>
            </w:pPr>
            <w:r w:rsidRPr="00E50E7D">
              <w:rPr>
                <w:b/>
                <w:szCs w:val="22"/>
                <w:lang w:val="en-GB" w:eastAsia="cs-CZ"/>
              </w:rPr>
              <w:t>Danmark</w:t>
            </w:r>
            <w:r w:rsidRPr="00E50E7D">
              <w:rPr>
                <w:b/>
                <w:szCs w:val="22"/>
                <w:lang w:val="en-GB" w:eastAsia="cs-CZ"/>
              </w:rPr>
              <w:br/>
            </w:r>
            <w:r w:rsidRPr="00E50E7D">
              <w:rPr>
                <w:szCs w:val="22"/>
                <w:lang w:val="en-GB" w:eastAsia="cs-CZ"/>
              </w:rPr>
              <w:t>Orion Pharma A/S</w:t>
            </w:r>
            <w:r w:rsidRPr="00E50E7D">
              <w:rPr>
                <w:szCs w:val="22"/>
                <w:lang w:val="en-GB" w:eastAsia="cs-CZ"/>
              </w:rPr>
              <w:br/>
              <w:t>Tlf: +45 8614 0000</w:t>
            </w:r>
          </w:p>
        </w:tc>
        <w:tc>
          <w:tcPr>
            <w:tcW w:w="4674" w:type="dxa"/>
          </w:tcPr>
          <w:p w14:paraId="2C4F4DFB" w14:textId="77777777" w:rsidR="00F744BA" w:rsidRPr="00F744BA" w:rsidRDefault="00F744BA" w:rsidP="00F75F10">
            <w:pPr>
              <w:rPr>
                <w:b/>
                <w:szCs w:val="22"/>
                <w:lang w:val="en-US" w:eastAsia="cs-CZ"/>
              </w:rPr>
            </w:pPr>
            <w:r w:rsidRPr="00F744BA">
              <w:rPr>
                <w:b/>
                <w:szCs w:val="22"/>
                <w:lang w:val="en-US" w:eastAsia="cs-CZ"/>
              </w:rPr>
              <w:t>Malta</w:t>
            </w:r>
          </w:p>
          <w:p w14:paraId="796F60CF" w14:textId="77777777" w:rsidR="00925221" w:rsidRPr="002E7B63" w:rsidRDefault="00925221" w:rsidP="00925221">
            <w:pPr>
              <w:rPr>
                <w:szCs w:val="22"/>
                <w:lang w:val="it-IT"/>
              </w:rPr>
            </w:pPr>
            <w:r w:rsidRPr="002E7B63">
              <w:rPr>
                <w:szCs w:val="22"/>
                <w:lang w:val="it-IT"/>
              </w:rPr>
              <w:t>Salomone Pharma</w:t>
            </w:r>
          </w:p>
          <w:p w14:paraId="40E1E21B" w14:textId="77777777" w:rsidR="00F744BA" w:rsidRDefault="00925221" w:rsidP="00F744BA">
            <w:pPr>
              <w:rPr>
                <w:szCs w:val="22"/>
                <w:lang w:val="en-US" w:eastAsia="cs-CZ"/>
              </w:rPr>
            </w:pPr>
            <w:r>
              <w:rPr>
                <w:szCs w:val="22"/>
                <w:lang w:val="it-IT"/>
              </w:rPr>
              <w:t>Tel: +356 </w:t>
            </w:r>
            <w:r w:rsidRPr="002E7B63">
              <w:rPr>
                <w:szCs w:val="22"/>
                <w:lang w:val="it-IT"/>
              </w:rPr>
              <w:t>21220174</w:t>
            </w:r>
          </w:p>
          <w:p w14:paraId="34ABF7DB" w14:textId="77777777" w:rsidR="00F744BA" w:rsidRPr="00F744BA" w:rsidRDefault="00F744BA" w:rsidP="00F744BA">
            <w:pPr>
              <w:rPr>
                <w:szCs w:val="22"/>
                <w:lang w:val="en-US" w:eastAsia="cs-CZ"/>
              </w:rPr>
            </w:pPr>
          </w:p>
        </w:tc>
      </w:tr>
      <w:tr w:rsidR="00F744BA" w:rsidRPr="00F705E8" w14:paraId="2A97DFD7" w14:textId="77777777" w:rsidTr="00F744BA">
        <w:trPr>
          <w:cantSplit/>
        </w:trPr>
        <w:tc>
          <w:tcPr>
            <w:tcW w:w="4641" w:type="dxa"/>
          </w:tcPr>
          <w:p w14:paraId="5ADCCF94" w14:textId="77777777" w:rsidR="00F744BA" w:rsidRPr="00E50E7D" w:rsidRDefault="00F744BA" w:rsidP="00F75F10">
            <w:pPr>
              <w:ind w:right="-45"/>
              <w:rPr>
                <w:szCs w:val="22"/>
                <w:lang w:eastAsia="cs-CZ"/>
              </w:rPr>
            </w:pPr>
            <w:r w:rsidRPr="00E50E7D">
              <w:rPr>
                <w:b/>
                <w:szCs w:val="22"/>
                <w:lang w:eastAsia="cs-CZ"/>
              </w:rPr>
              <w:t>Deutschland</w:t>
            </w:r>
            <w:r w:rsidRPr="00E50E7D">
              <w:rPr>
                <w:b/>
                <w:szCs w:val="22"/>
                <w:lang w:eastAsia="cs-CZ"/>
              </w:rPr>
              <w:br/>
            </w:r>
            <w:r w:rsidRPr="00E50E7D">
              <w:rPr>
                <w:szCs w:val="22"/>
                <w:lang w:eastAsia="cs-CZ"/>
              </w:rPr>
              <w:t>Orion Pharma GmbH</w:t>
            </w:r>
          </w:p>
          <w:p w14:paraId="641454C1" w14:textId="77777777" w:rsidR="00F744BA" w:rsidRPr="00E50E7D" w:rsidRDefault="00F744BA" w:rsidP="00F75F10">
            <w:pPr>
              <w:ind w:right="-45"/>
              <w:rPr>
                <w:b/>
                <w:szCs w:val="22"/>
                <w:lang w:eastAsia="cs-CZ"/>
              </w:rPr>
            </w:pPr>
            <w:r w:rsidRPr="00E50E7D">
              <w:rPr>
                <w:szCs w:val="22"/>
                <w:lang w:eastAsia="cs-CZ"/>
              </w:rPr>
              <w:t>Tel: +49 40 899 6890</w:t>
            </w:r>
          </w:p>
        </w:tc>
        <w:tc>
          <w:tcPr>
            <w:tcW w:w="4674" w:type="dxa"/>
          </w:tcPr>
          <w:p w14:paraId="7B0450D8" w14:textId="77777777" w:rsidR="00F744BA" w:rsidRPr="00F744BA" w:rsidRDefault="00F744BA" w:rsidP="00F75F10">
            <w:pPr>
              <w:rPr>
                <w:rStyle w:val="Strong"/>
                <w:b w:val="0"/>
                <w:bCs w:val="0"/>
                <w:szCs w:val="22"/>
                <w:lang w:val="en-US" w:eastAsia="cs-CZ"/>
              </w:rPr>
            </w:pPr>
            <w:r w:rsidRPr="00F744BA">
              <w:rPr>
                <w:b/>
                <w:szCs w:val="22"/>
                <w:lang w:val="en-US" w:eastAsia="cs-CZ"/>
              </w:rPr>
              <w:t>Nederland</w:t>
            </w:r>
            <w:r w:rsidRPr="00F744BA">
              <w:rPr>
                <w:b/>
                <w:szCs w:val="22"/>
                <w:lang w:val="en-US" w:eastAsia="cs-CZ"/>
              </w:rPr>
              <w:br/>
            </w:r>
            <w:r w:rsidRPr="00F744BA">
              <w:rPr>
                <w:rStyle w:val="Strong"/>
                <w:b w:val="0"/>
                <w:bCs w:val="0"/>
                <w:szCs w:val="22"/>
                <w:lang w:val="en-US" w:eastAsia="cs-CZ"/>
              </w:rPr>
              <w:t>Orion Pharma BVBA/SPRL</w:t>
            </w:r>
          </w:p>
          <w:p w14:paraId="6F9E5B69" w14:textId="77777777" w:rsidR="00F744BA" w:rsidRDefault="00F744BA" w:rsidP="00F744BA">
            <w:pPr>
              <w:rPr>
                <w:szCs w:val="22"/>
                <w:lang w:val="en-US" w:eastAsia="cs-CZ"/>
              </w:rPr>
            </w:pPr>
            <w:r w:rsidRPr="00F744BA">
              <w:rPr>
                <w:szCs w:val="22"/>
                <w:lang w:val="en-US" w:eastAsia="cs-CZ"/>
              </w:rPr>
              <w:t>Tél/Tel: +32 (0)15 64 10 20</w:t>
            </w:r>
          </w:p>
          <w:p w14:paraId="2925CF8B" w14:textId="77777777" w:rsidR="00F744BA" w:rsidRPr="00F744BA" w:rsidRDefault="00F744BA" w:rsidP="00F744BA">
            <w:pPr>
              <w:rPr>
                <w:szCs w:val="22"/>
                <w:lang w:val="en-US" w:eastAsia="cs-CZ"/>
              </w:rPr>
            </w:pPr>
          </w:p>
        </w:tc>
      </w:tr>
      <w:tr w:rsidR="00F744BA" w:rsidRPr="00F705E8" w14:paraId="3754178E" w14:textId="77777777" w:rsidTr="00F744BA">
        <w:trPr>
          <w:cantSplit/>
        </w:trPr>
        <w:tc>
          <w:tcPr>
            <w:tcW w:w="4641" w:type="dxa"/>
          </w:tcPr>
          <w:p w14:paraId="1F72F481" w14:textId="77777777" w:rsidR="00F744BA" w:rsidRPr="00E50E7D" w:rsidRDefault="00F744BA" w:rsidP="00F744BA">
            <w:pPr>
              <w:ind w:right="-45"/>
              <w:rPr>
                <w:b/>
                <w:szCs w:val="22"/>
                <w:lang w:eastAsia="cs-CZ"/>
              </w:rPr>
            </w:pPr>
            <w:r w:rsidRPr="00E50E7D">
              <w:rPr>
                <w:b/>
                <w:szCs w:val="22"/>
                <w:lang w:eastAsia="cs-CZ"/>
              </w:rPr>
              <w:t>Eesti</w:t>
            </w:r>
          </w:p>
          <w:p w14:paraId="181AB196" w14:textId="77777777" w:rsidR="00F744BA" w:rsidRPr="00E50E7D" w:rsidRDefault="00F744BA" w:rsidP="00F744BA">
            <w:pPr>
              <w:ind w:right="-45"/>
              <w:rPr>
                <w:szCs w:val="22"/>
                <w:lang w:eastAsia="cs-CZ"/>
              </w:rPr>
            </w:pPr>
            <w:r w:rsidRPr="00E50E7D">
              <w:rPr>
                <w:szCs w:val="22"/>
                <w:lang w:eastAsia="cs-CZ"/>
              </w:rPr>
              <w:t>Orion Pharma Eesti OÜ</w:t>
            </w:r>
          </w:p>
          <w:p w14:paraId="531B8E39" w14:textId="77777777" w:rsidR="00F744BA" w:rsidRPr="00E50E7D" w:rsidRDefault="00F744BA" w:rsidP="00F744BA">
            <w:pPr>
              <w:ind w:right="-45"/>
              <w:rPr>
                <w:b/>
                <w:szCs w:val="22"/>
                <w:lang w:eastAsia="cs-CZ"/>
              </w:rPr>
            </w:pPr>
            <w:r w:rsidRPr="00E50E7D">
              <w:rPr>
                <w:szCs w:val="22"/>
                <w:lang w:eastAsia="cs-CZ"/>
              </w:rPr>
              <w:t>Tel: +372 66 44 550</w:t>
            </w:r>
          </w:p>
        </w:tc>
        <w:tc>
          <w:tcPr>
            <w:tcW w:w="4674" w:type="dxa"/>
          </w:tcPr>
          <w:p w14:paraId="632C0C87" w14:textId="77777777" w:rsidR="00F744BA" w:rsidRPr="00F744BA" w:rsidRDefault="00F744BA" w:rsidP="00F744BA">
            <w:pPr>
              <w:rPr>
                <w:b/>
                <w:szCs w:val="22"/>
                <w:lang w:val="en-US" w:eastAsia="cs-CZ"/>
              </w:rPr>
            </w:pPr>
            <w:r w:rsidRPr="00F744BA">
              <w:rPr>
                <w:b/>
                <w:szCs w:val="22"/>
                <w:lang w:val="en-US" w:eastAsia="cs-CZ"/>
              </w:rPr>
              <w:t>Norge</w:t>
            </w:r>
          </w:p>
          <w:p w14:paraId="2BE97F7F" w14:textId="77777777" w:rsidR="00F744BA" w:rsidRPr="00F744BA" w:rsidRDefault="00F744BA" w:rsidP="00F75F10">
            <w:pPr>
              <w:rPr>
                <w:szCs w:val="22"/>
                <w:lang w:val="en-US" w:eastAsia="cs-CZ"/>
              </w:rPr>
            </w:pPr>
            <w:r w:rsidRPr="00F744BA">
              <w:rPr>
                <w:szCs w:val="22"/>
                <w:lang w:val="en-US" w:eastAsia="cs-CZ"/>
              </w:rPr>
              <w:t>Orion Pharma AS</w:t>
            </w:r>
          </w:p>
          <w:p w14:paraId="37CCE68E" w14:textId="77777777" w:rsidR="00F744BA" w:rsidRDefault="00F744BA" w:rsidP="00F744BA">
            <w:pPr>
              <w:rPr>
                <w:szCs w:val="22"/>
                <w:lang w:val="en-US" w:eastAsia="cs-CZ"/>
              </w:rPr>
            </w:pPr>
            <w:r w:rsidRPr="00F744BA">
              <w:rPr>
                <w:szCs w:val="22"/>
                <w:lang w:val="en-US" w:eastAsia="cs-CZ"/>
              </w:rPr>
              <w:t>Tlf: +47 40 00 42 10</w:t>
            </w:r>
          </w:p>
          <w:p w14:paraId="4AB5B100" w14:textId="77777777" w:rsidR="00F744BA" w:rsidRPr="00F744BA" w:rsidRDefault="00F744BA" w:rsidP="00F744BA">
            <w:pPr>
              <w:rPr>
                <w:szCs w:val="22"/>
                <w:lang w:val="en-US" w:eastAsia="cs-CZ"/>
              </w:rPr>
            </w:pPr>
          </w:p>
        </w:tc>
      </w:tr>
      <w:tr w:rsidR="00F744BA" w:rsidRPr="00F705E8" w14:paraId="5FC363BB" w14:textId="77777777" w:rsidTr="00F744BA">
        <w:trPr>
          <w:cantSplit/>
        </w:trPr>
        <w:tc>
          <w:tcPr>
            <w:tcW w:w="4641" w:type="dxa"/>
          </w:tcPr>
          <w:p w14:paraId="30187229" w14:textId="77777777" w:rsidR="00F744BA" w:rsidRPr="00E50E7D" w:rsidRDefault="00F744BA" w:rsidP="00F744BA">
            <w:pPr>
              <w:ind w:right="-45"/>
              <w:rPr>
                <w:szCs w:val="22"/>
                <w:lang w:eastAsia="cs-CZ"/>
              </w:rPr>
            </w:pPr>
            <w:r w:rsidRPr="00F744BA">
              <w:rPr>
                <w:b/>
                <w:szCs w:val="22"/>
                <w:lang w:eastAsia="cs-CZ"/>
              </w:rPr>
              <w:t>Ελλάδα</w:t>
            </w:r>
            <w:r w:rsidRPr="00E50E7D">
              <w:rPr>
                <w:b/>
                <w:szCs w:val="22"/>
                <w:lang w:eastAsia="cs-CZ"/>
              </w:rPr>
              <w:t xml:space="preserve"> </w:t>
            </w:r>
            <w:r w:rsidRPr="00E50E7D">
              <w:rPr>
                <w:b/>
                <w:szCs w:val="22"/>
                <w:lang w:eastAsia="cs-CZ"/>
              </w:rPr>
              <w:br/>
            </w:r>
            <w:r w:rsidRPr="00E50E7D">
              <w:rPr>
                <w:szCs w:val="22"/>
                <w:lang w:eastAsia="cs-CZ"/>
              </w:rPr>
              <w:t>Orion Pharma Hellas M.E.</w:t>
            </w:r>
            <w:r w:rsidRPr="00F744BA">
              <w:rPr>
                <w:szCs w:val="22"/>
                <w:lang w:eastAsia="cs-CZ"/>
              </w:rPr>
              <w:t>Π</w:t>
            </w:r>
            <w:r w:rsidRPr="00E50E7D">
              <w:rPr>
                <w:szCs w:val="22"/>
                <w:lang w:eastAsia="cs-CZ"/>
              </w:rPr>
              <w:t>.E</w:t>
            </w:r>
          </w:p>
          <w:p w14:paraId="34E064FD" w14:textId="77777777" w:rsidR="00F744BA" w:rsidRPr="00F744BA" w:rsidRDefault="00F744BA" w:rsidP="00F744BA">
            <w:pPr>
              <w:ind w:right="-45"/>
              <w:rPr>
                <w:szCs w:val="22"/>
                <w:lang w:eastAsia="cs-CZ"/>
              </w:rPr>
            </w:pPr>
            <w:r w:rsidRPr="00F744BA">
              <w:rPr>
                <w:szCs w:val="22"/>
                <w:lang w:eastAsia="cs-CZ"/>
              </w:rPr>
              <w:t>Τηλ: + 30 210 980 3355</w:t>
            </w:r>
          </w:p>
          <w:p w14:paraId="1F8F0C70" w14:textId="77777777" w:rsidR="00F744BA" w:rsidRPr="007961A8" w:rsidRDefault="00F744BA" w:rsidP="00F75F10">
            <w:pPr>
              <w:ind w:right="-45"/>
              <w:rPr>
                <w:b/>
                <w:szCs w:val="22"/>
                <w:lang w:eastAsia="cs-CZ"/>
              </w:rPr>
            </w:pPr>
          </w:p>
        </w:tc>
        <w:tc>
          <w:tcPr>
            <w:tcW w:w="4674" w:type="dxa"/>
          </w:tcPr>
          <w:p w14:paraId="4DDCE5F3" w14:textId="77777777" w:rsidR="00F744BA" w:rsidRPr="00F744BA" w:rsidRDefault="00F744BA" w:rsidP="00F744BA">
            <w:pPr>
              <w:rPr>
                <w:szCs w:val="22"/>
                <w:lang w:val="en-US" w:eastAsia="cs-CZ"/>
              </w:rPr>
            </w:pPr>
            <w:r w:rsidRPr="00F744BA">
              <w:rPr>
                <w:b/>
                <w:szCs w:val="22"/>
                <w:lang w:val="en-US" w:eastAsia="cs-CZ"/>
              </w:rPr>
              <w:t>Österreich</w:t>
            </w:r>
            <w:r w:rsidRPr="00F744BA">
              <w:rPr>
                <w:b/>
                <w:szCs w:val="22"/>
                <w:lang w:val="en-US" w:eastAsia="cs-CZ"/>
              </w:rPr>
              <w:br/>
            </w:r>
            <w:r w:rsidRPr="00F744BA">
              <w:rPr>
                <w:szCs w:val="22"/>
                <w:lang w:val="en-US" w:eastAsia="cs-CZ"/>
              </w:rPr>
              <w:t>Orion Pharma GmbH</w:t>
            </w:r>
          </w:p>
          <w:p w14:paraId="2E6E7D23" w14:textId="77777777" w:rsidR="00F744BA" w:rsidRPr="00F744BA" w:rsidRDefault="00F744BA" w:rsidP="00F744BA">
            <w:pPr>
              <w:rPr>
                <w:szCs w:val="22"/>
                <w:lang w:val="en-US" w:eastAsia="cs-CZ"/>
              </w:rPr>
            </w:pPr>
            <w:r w:rsidRPr="00F744BA">
              <w:rPr>
                <w:szCs w:val="22"/>
                <w:lang w:val="en-US" w:eastAsia="cs-CZ"/>
              </w:rPr>
              <w:t>Tel: +49 40 899 6890</w:t>
            </w:r>
          </w:p>
        </w:tc>
      </w:tr>
      <w:tr w:rsidR="00F744BA" w:rsidRPr="007961A8" w14:paraId="5C95C8A8" w14:textId="77777777" w:rsidTr="00F744BA">
        <w:trPr>
          <w:cantSplit/>
        </w:trPr>
        <w:tc>
          <w:tcPr>
            <w:tcW w:w="4641" w:type="dxa"/>
          </w:tcPr>
          <w:p w14:paraId="65D5E9BA" w14:textId="77777777" w:rsidR="00F744BA" w:rsidRPr="00E50E7D" w:rsidRDefault="00F744BA" w:rsidP="00F744BA">
            <w:pPr>
              <w:ind w:right="-45"/>
              <w:rPr>
                <w:szCs w:val="22"/>
                <w:lang w:eastAsia="cs-CZ"/>
              </w:rPr>
            </w:pPr>
            <w:r w:rsidRPr="00E50E7D">
              <w:rPr>
                <w:b/>
                <w:szCs w:val="22"/>
                <w:lang w:eastAsia="cs-CZ"/>
              </w:rPr>
              <w:t>España</w:t>
            </w:r>
            <w:r w:rsidRPr="00E50E7D">
              <w:rPr>
                <w:b/>
                <w:szCs w:val="22"/>
                <w:lang w:eastAsia="cs-CZ"/>
              </w:rPr>
              <w:br/>
            </w:r>
            <w:r w:rsidRPr="00E50E7D">
              <w:rPr>
                <w:szCs w:val="22"/>
                <w:lang w:eastAsia="cs-CZ"/>
              </w:rPr>
              <w:t>Orion Pharma S.L.</w:t>
            </w:r>
          </w:p>
          <w:p w14:paraId="5A747AE1" w14:textId="77777777" w:rsidR="00F744BA" w:rsidRPr="00F744BA" w:rsidRDefault="00F744BA" w:rsidP="00F744BA">
            <w:pPr>
              <w:ind w:right="-45"/>
              <w:rPr>
                <w:szCs w:val="22"/>
                <w:lang w:eastAsia="cs-CZ"/>
              </w:rPr>
            </w:pPr>
            <w:r w:rsidRPr="00F744BA">
              <w:rPr>
                <w:szCs w:val="22"/>
                <w:lang w:eastAsia="cs-CZ"/>
              </w:rPr>
              <w:t>Tel: + 34 91  599 86 01</w:t>
            </w:r>
          </w:p>
          <w:p w14:paraId="419B02AC" w14:textId="77777777" w:rsidR="00F744BA" w:rsidRPr="007961A8" w:rsidRDefault="00F744BA" w:rsidP="00F75F10">
            <w:pPr>
              <w:ind w:right="-45"/>
              <w:rPr>
                <w:b/>
                <w:szCs w:val="22"/>
                <w:lang w:eastAsia="cs-CZ"/>
              </w:rPr>
            </w:pPr>
          </w:p>
        </w:tc>
        <w:tc>
          <w:tcPr>
            <w:tcW w:w="4674" w:type="dxa"/>
          </w:tcPr>
          <w:p w14:paraId="72C260C4" w14:textId="77777777" w:rsidR="00F744BA" w:rsidRPr="00E50E7D" w:rsidRDefault="00F744BA" w:rsidP="00F75F10">
            <w:pPr>
              <w:rPr>
                <w:b/>
                <w:szCs w:val="22"/>
                <w:lang w:val="en-US" w:eastAsia="cs-CZ"/>
              </w:rPr>
            </w:pPr>
            <w:r w:rsidRPr="00E50E7D">
              <w:rPr>
                <w:b/>
                <w:szCs w:val="22"/>
                <w:lang w:val="en-US" w:eastAsia="cs-CZ"/>
              </w:rPr>
              <w:t>Polska</w:t>
            </w:r>
          </w:p>
          <w:p w14:paraId="260728B4" w14:textId="77777777" w:rsidR="00F744BA" w:rsidRPr="00E50E7D" w:rsidRDefault="00F744BA" w:rsidP="00F75F10">
            <w:pPr>
              <w:rPr>
                <w:szCs w:val="22"/>
                <w:lang w:val="en-US" w:eastAsia="cs-CZ"/>
              </w:rPr>
            </w:pPr>
            <w:r w:rsidRPr="00E50E7D">
              <w:rPr>
                <w:szCs w:val="22"/>
                <w:lang w:val="en-US" w:eastAsia="cs-CZ"/>
              </w:rPr>
              <w:t>Orion Pharma Poland Sp z.o.o.</w:t>
            </w:r>
          </w:p>
          <w:p w14:paraId="7BB151A3" w14:textId="77777777" w:rsidR="00F744BA" w:rsidRPr="00F744BA" w:rsidRDefault="00F744BA" w:rsidP="00F744BA">
            <w:pPr>
              <w:rPr>
                <w:szCs w:val="22"/>
                <w:lang w:val="en-US" w:eastAsia="cs-CZ"/>
              </w:rPr>
            </w:pPr>
            <w:r w:rsidRPr="00F744BA">
              <w:rPr>
                <w:szCs w:val="22"/>
                <w:lang w:val="en-US" w:eastAsia="cs-CZ"/>
              </w:rPr>
              <w:t>Tel.: + 48 22 8333177</w:t>
            </w:r>
          </w:p>
        </w:tc>
      </w:tr>
      <w:tr w:rsidR="00F744BA" w:rsidRPr="00F705E8" w14:paraId="5AB28E61" w14:textId="77777777" w:rsidTr="00F744BA">
        <w:trPr>
          <w:cantSplit/>
        </w:trPr>
        <w:tc>
          <w:tcPr>
            <w:tcW w:w="4641" w:type="dxa"/>
          </w:tcPr>
          <w:p w14:paraId="793FCB57" w14:textId="77777777" w:rsidR="00F744BA" w:rsidRPr="00E50E7D" w:rsidRDefault="00F744BA" w:rsidP="00F744BA">
            <w:pPr>
              <w:ind w:right="-45"/>
              <w:rPr>
                <w:szCs w:val="22"/>
                <w:lang w:eastAsia="cs-CZ"/>
              </w:rPr>
            </w:pPr>
            <w:r w:rsidRPr="00E50E7D">
              <w:rPr>
                <w:b/>
                <w:szCs w:val="22"/>
                <w:lang w:eastAsia="cs-CZ"/>
              </w:rPr>
              <w:t>France</w:t>
            </w:r>
            <w:r w:rsidRPr="00E50E7D">
              <w:rPr>
                <w:b/>
                <w:szCs w:val="22"/>
                <w:lang w:eastAsia="cs-CZ"/>
              </w:rPr>
              <w:br/>
            </w:r>
            <w:r w:rsidRPr="00E50E7D">
              <w:rPr>
                <w:szCs w:val="22"/>
                <w:lang w:eastAsia="cs-CZ"/>
              </w:rPr>
              <w:t>Centre Spécialités Pharmaceutiques</w:t>
            </w:r>
          </w:p>
          <w:p w14:paraId="1F68C18B" w14:textId="77777777" w:rsidR="00F744BA" w:rsidRPr="00E50E7D" w:rsidRDefault="00F744BA" w:rsidP="00F744BA">
            <w:pPr>
              <w:ind w:right="-45"/>
              <w:rPr>
                <w:szCs w:val="22"/>
                <w:lang w:eastAsia="cs-CZ"/>
              </w:rPr>
            </w:pPr>
            <w:r w:rsidRPr="00E50E7D">
              <w:rPr>
                <w:szCs w:val="22"/>
                <w:lang w:eastAsia="cs-CZ"/>
              </w:rPr>
              <w:t>Tel: + 33 (0) 1 47 04 80 46</w:t>
            </w:r>
          </w:p>
          <w:p w14:paraId="10D5AB92" w14:textId="77777777" w:rsidR="00F744BA" w:rsidRPr="00E50E7D" w:rsidRDefault="00F744BA" w:rsidP="00F75F10">
            <w:pPr>
              <w:ind w:right="-45"/>
              <w:rPr>
                <w:b/>
                <w:szCs w:val="22"/>
                <w:lang w:eastAsia="cs-CZ"/>
              </w:rPr>
            </w:pPr>
          </w:p>
        </w:tc>
        <w:tc>
          <w:tcPr>
            <w:tcW w:w="4674" w:type="dxa"/>
          </w:tcPr>
          <w:p w14:paraId="7023AABF" w14:textId="77777777" w:rsidR="00F744BA" w:rsidRPr="00F744BA" w:rsidRDefault="00F744BA" w:rsidP="00F744BA">
            <w:pPr>
              <w:rPr>
                <w:szCs w:val="22"/>
                <w:lang w:val="en-US" w:eastAsia="cs-CZ"/>
              </w:rPr>
            </w:pPr>
            <w:r w:rsidRPr="00F744BA">
              <w:rPr>
                <w:b/>
                <w:szCs w:val="22"/>
                <w:lang w:val="en-US" w:eastAsia="cs-CZ"/>
              </w:rPr>
              <w:t>Portugal</w:t>
            </w:r>
            <w:r w:rsidRPr="00F744BA">
              <w:rPr>
                <w:b/>
                <w:szCs w:val="22"/>
                <w:lang w:val="en-US" w:eastAsia="cs-CZ"/>
              </w:rPr>
              <w:br/>
            </w:r>
            <w:r w:rsidRPr="00F744BA">
              <w:rPr>
                <w:szCs w:val="22"/>
                <w:lang w:val="en-US" w:eastAsia="cs-CZ"/>
              </w:rPr>
              <w:t>Orionfin Unipessoal Lda</w:t>
            </w:r>
          </w:p>
          <w:p w14:paraId="235A4FC2" w14:textId="77777777" w:rsidR="00F744BA" w:rsidRPr="00F744BA" w:rsidRDefault="00F744BA" w:rsidP="00F744BA">
            <w:pPr>
              <w:rPr>
                <w:szCs w:val="22"/>
                <w:lang w:val="en-US" w:eastAsia="cs-CZ"/>
              </w:rPr>
            </w:pPr>
            <w:r w:rsidRPr="00F744BA">
              <w:rPr>
                <w:szCs w:val="22"/>
                <w:lang w:val="en-US" w:eastAsia="cs-CZ"/>
              </w:rPr>
              <w:t>Tel: + 351 21 154 68 20</w:t>
            </w:r>
          </w:p>
        </w:tc>
      </w:tr>
      <w:tr w:rsidR="00F744BA" w:rsidRPr="007961A8" w14:paraId="5EF64FED" w14:textId="77777777" w:rsidTr="00F744BA">
        <w:trPr>
          <w:cantSplit/>
        </w:trPr>
        <w:tc>
          <w:tcPr>
            <w:tcW w:w="4641" w:type="dxa"/>
          </w:tcPr>
          <w:p w14:paraId="0F0D1554" w14:textId="77777777" w:rsidR="00F744BA" w:rsidRPr="00E50E7D" w:rsidRDefault="00F744BA" w:rsidP="00F75F10">
            <w:pPr>
              <w:ind w:right="-45"/>
              <w:rPr>
                <w:b/>
                <w:szCs w:val="22"/>
                <w:lang w:eastAsia="cs-CZ"/>
              </w:rPr>
            </w:pPr>
            <w:r w:rsidRPr="00E50E7D">
              <w:rPr>
                <w:b/>
                <w:szCs w:val="22"/>
                <w:lang w:eastAsia="cs-CZ"/>
              </w:rPr>
              <w:t>Hrvatska</w:t>
            </w:r>
          </w:p>
          <w:p w14:paraId="03F7F530" w14:textId="77777777" w:rsidR="00F744BA" w:rsidRPr="00E50E7D" w:rsidRDefault="00F744BA" w:rsidP="00F744BA">
            <w:pPr>
              <w:ind w:right="-45"/>
              <w:rPr>
                <w:rStyle w:val="Strong"/>
                <w:b w:val="0"/>
                <w:bCs w:val="0"/>
                <w:szCs w:val="22"/>
                <w:lang w:eastAsia="cs-CZ"/>
              </w:rPr>
            </w:pPr>
            <w:r w:rsidRPr="00E50E7D">
              <w:rPr>
                <w:rStyle w:val="Strong"/>
                <w:b w:val="0"/>
                <w:bCs w:val="0"/>
                <w:szCs w:val="22"/>
                <w:lang w:eastAsia="cs-CZ"/>
              </w:rPr>
              <w:t>Orion Pharma d.o.o.</w:t>
            </w:r>
          </w:p>
          <w:p w14:paraId="5A85D25B" w14:textId="77777777" w:rsidR="00F744BA" w:rsidRPr="00E50E7D" w:rsidRDefault="00F744BA" w:rsidP="00F75F10">
            <w:pPr>
              <w:ind w:right="-45"/>
              <w:rPr>
                <w:b/>
                <w:szCs w:val="22"/>
                <w:lang w:eastAsia="cs-CZ"/>
              </w:rPr>
            </w:pPr>
            <w:r w:rsidRPr="00E50E7D">
              <w:rPr>
                <w:szCs w:val="22"/>
                <w:lang w:eastAsia="cs-CZ"/>
              </w:rPr>
              <w:t>Tel: +386 (0) 1 600 8015</w:t>
            </w:r>
          </w:p>
        </w:tc>
        <w:tc>
          <w:tcPr>
            <w:tcW w:w="4674" w:type="dxa"/>
          </w:tcPr>
          <w:p w14:paraId="5AE3D56F" w14:textId="77777777" w:rsidR="00F744BA" w:rsidRPr="00F744BA" w:rsidRDefault="00F744BA" w:rsidP="00F744BA">
            <w:pPr>
              <w:rPr>
                <w:b/>
                <w:szCs w:val="22"/>
                <w:lang w:val="en-US" w:eastAsia="cs-CZ"/>
              </w:rPr>
            </w:pPr>
            <w:r w:rsidRPr="00F744BA">
              <w:rPr>
                <w:b/>
                <w:szCs w:val="22"/>
                <w:lang w:val="en-US" w:eastAsia="cs-CZ"/>
              </w:rPr>
              <w:t>România</w:t>
            </w:r>
          </w:p>
          <w:p w14:paraId="717FDE22" w14:textId="77777777" w:rsidR="00F744BA" w:rsidRPr="00F744BA" w:rsidRDefault="00F744BA" w:rsidP="00F744BA">
            <w:pPr>
              <w:rPr>
                <w:szCs w:val="22"/>
                <w:lang w:val="en-US" w:eastAsia="cs-CZ"/>
              </w:rPr>
            </w:pPr>
            <w:r w:rsidRPr="00F744BA">
              <w:rPr>
                <w:szCs w:val="22"/>
                <w:lang w:val="en-US" w:eastAsia="cs-CZ"/>
              </w:rPr>
              <w:t>Orion Corporation</w:t>
            </w:r>
          </w:p>
          <w:p w14:paraId="5179C43F" w14:textId="77777777" w:rsidR="00F744BA" w:rsidRPr="00F744BA" w:rsidRDefault="00F744BA" w:rsidP="00F75F10">
            <w:pPr>
              <w:rPr>
                <w:szCs w:val="22"/>
                <w:lang w:val="en-US" w:eastAsia="cs-CZ"/>
              </w:rPr>
            </w:pPr>
            <w:r w:rsidRPr="00F744BA">
              <w:rPr>
                <w:szCs w:val="22"/>
                <w:lang w:val="en-US" w:eastAsia="cs-CZ"/>
              </w:rPr>
              <w:t>Tel: +358 10 4261</w:t>
            </w:r>
          </w:p>
          <w:p w14:paraId="476A9581" w14:textId="77777777" w:rsidR="00F744BA" w:rsidRPr="00F744BA" w:rsidRDefault="00F744BA" w:rsidP="00F75F10">
            <w:pPr>
              <w:rPr>
                <w:szCs w:val="22"/>
                <w:lang w:val="en-US" w:eastAsia="cs-CZ"/>
              </w:rPr>
            </w:pPr>
          </w:p>
        </w:tc>
      </w:tr>
      <w:tr w:rsidR="00F744BA" w:rsidRPr="007961A8" w14:paraId="44DD7605" w14:textId="77777777" w:rsidTr="00F744BA">
        <w:trPr>
          <w:cantSplit/>
        </w:trPr>
        <w:tc>
          <w:tcPr>
            <w:tcW w:w="4641" w:type="dxa"/>
          </w:tcPr>
          <w:p w14:paraId="2A651DAD" w14:textId="77777777" w:rsidR="00F744BA" w:rsidRPr="00E50E7D" w:rsidRDefault="00F744BA" w:rsidP="00F744BA">
            <w:pPr>
              <w:ind w:right="-45"/>
              <w:rPr>
                <w:szCs w:val="22"/>
                <w:lang w:eastAsia="cs-CZ"/>
              </w:rPr>
            </w:pPr>
            <w:r w:rsidRPr="00E50E7D">
              <w:rPr>
                <w:b/>
                <w:szCs w:val="22"/>
                <w:lang w:eastAsia="cs-CZ"/>
              </w:rPr>
              <w:t>Ireland</w:t>
            </w:r>
            <w:r w:rsidRPr="00E50E7D">
              <w:rPr>
                <w:b/>
                <w:szCs w:val="22"/>
                <w:lang w:eastAsia="cs-CZ"/>
              </w:rPr>
              <w:br/>
            </w:r>
            <w:r w:rsidRPr="00E50E7D">
              <w:rPr>
                <w:szCs w:val="22"/>
                <w:lang w:eastAsia="cs-CZ"/>
              </w:rPr>
              <w:t>Orion Pharma (Ireland) Ltd.</w:t>
            </w:r>
          </w:p>
          <w:p w14:paraId="043042E1" w14:textId="77777777" w:rsidR="00F744BA" w:rsidRPr="00E50E7D" w:rsidRDefault="00F744BA" w:rsidP="00F744BA">
            <w:pPr>
              <w:ind w:right="-45"/>
              <w:rPr>
                <w:szCs w:val="22"/>
                <w:lang w:eastAsia="cs-CZ"/>
              </w:rPr>
            </w:pPr>
            <w:r w:rsidRPr="00E50E7D">
              <w:rPr>
                <w:szCs w:val="22"/>
                <w:lang w:eastAsia="cs-CZ"/>
              </w:rPr>
              <w:t>c/o Allphar Services Ltd.</w:t>
            </w:r>
          </w:p>
          <w:p w14:paraId="4A825AB9" w14:textId="77777777" w:rsidR="00F744BA" w:rsidRPr="00F744BA" w:rsidRDefault="00F744BA" w:rsidP="00F744BA">
            <w:pPr>
              <w:ind w:right="-45"/>
              <w:rPr>
                <w:szCs w:val="22"/>
                <w:lang w:eastAsia="cs-CZ"/>
              </w:rPr>
            </w:pPr>
            <w:r w:rsidRPr="00F744BA">
              <w:rPr>
                <w:szCs w:val="22"/>
                <w:lang w:eastAsia="cs-CZ"/>
              </w:rPr>
              <w:t>Tel: +353 1 428 7777</w:t>
            </w:r>
          </w:p>
          <w:p w14:paraId="05DF52C3" w14:textId="77777777" w:rsidR="00F744BA" w:rsidRPr="00F744BA" w:rsidRDefault="00F744BA" w:rsidP="00F744BA">
            <w:pPr>
              <w:ind w:right="-45"/>
              <w:rPr>
                <w:b/>
                <w:szCs w:val="22"/>
                <w:lang w:eastAsia="cs-CZ"/>
              </w:rPr>
            </w:pPr>
          </w:p>
        </w:tc>
        <w:tc>
          <w:tcPr>
            <w:tcW w:w="4674" w:type="dxa"/>
          </w:tcPr>
          <w:p w14:paraId="6376B75D" w14:textId="77777777" w:rsidR="00F744BA" w:rsidRPr="00F744BA" w:rsidRDefault="00F744BA" w:rsidP="00F75F10">
            <w:pPr>
              <w:rPr>
                <w:b/>
                <w:szCs w:val="22"/>
                <w:lang w:val="en-US" w:eastAsia="cs-CZ"/>
              </w:rPr>
            </w:pPr>
            <w:r w:rsidRPr="00F744BA">
              <w:rPr>
                <w:b/>
                <w:szCs w:val="22"/>
                <w:lang w:val="en-US" w:eastAsia="cs-CZ"/>
              </w:rPr>
              <w:t>Slovenija</w:t>
            </w:r>
          </w:p>
          <w:p w14:paraId="5C655149" w14:textId="77777777" w:rsidR="00F744BA" w:rsidRPr="00F744BA" w:rsidRDefault="00F744BA" w:rsidP="00F75F10">
            <w:pPr>
              <w:rPr>
                <w:rStyle w:val="Strong"/>
                <w:b w:val="0"/>
                <w:bCs w:val="0"/>
                <w:szCs w:val="22"/>
                <w:lang w:val="en-US" w:eastAsia="cs-CZ"/>
              </w:rPr>
            </w:pPr>
            <w:r w:rsidRPr="00F744BA">
              <w:rPr>
                <w:rStyle w:val="Strong"/>
                <w:b w:val="0"/>
                <w:bCs w:val="0"/>
                <w:szCs w:val="22"/>
                <w:lang w:val="en-US" w:eastAsia="cs-CZ"/>
              </w:rPr>
              <w:t>Orion Pharma d.o.o.</w:t>
            </w:r>
          </w:p>
          <w:p w14:paraId="35EC49F1" w14:textId="77777777" w:rsidR="00F744BA" w:rsidRPr="00F744BA" w:rsidRDefault="00F744BA" w:rsidP="00F744BA">
            <w:pPr>
              <w:rPr>
                <w:szCs w:val="22"/>
                <w:lang w:val="en-US" w:eastAsia="cs-CZ"/>
              </w:rPr>
            </w:pPr>
            <w:r w:rsidRPr="00F744BA">
              <w:rPr>
                <w:szCs w:val="22"/>
                <w:lang w:val="en-US" w:eastAsia="cs-CZ"/>
              </w:rPr>
              <w:t>Tel: +386 (0) 1 600 8015</w:t>
            </w:r>
          </w:p>
        </w:tc>
      </w:tr>
      <w:tr w:rsidR="00F744BA" w:rsidRPr="007961A8" w14:paraId="6236127F" w14:textId="77777777" w:rsidTr="00F744BA">
        <w:trPr>
          <w:cantSplit/>
        </w:trPr>
        <w:tc>
          <w:tcPr>
            <w:tcW w:w="4641" w:type="dxa"/>
          </w:tcPr>
          <w:p w14:paraId="7F0584FD" w14:textId="77777777" w:rsidR="00F744BA" w:rsidRPr="007961A8" w:rsidRDefault="00F744BA" w:rsidP="00F75F10">
            <w:pPr>
              <w:ind w:right="-45"/>
              <w:rPr>
                <w:b/>
                <w:szCs w:val="22"/>
                <w:lang w:eastAsia="cs-CZ"/>
              </w:rPr>
            </w:pPr>
            <w:r>
              <w:rPr>
                <w:b/>
                <w:szCs w:val="22"/>
                <w:lang w:eastAsia="cs-CZ"/>
              </w:rPr>
              <w:t>Ísland</w:t>
            </w:r>
          </w:p>
          <w:p w14:paraId="11CBE2B0" w14:textId="77777777" w:rsidR="00F744BA" w:rsidRPr="00F744BA" w:rsidRDefault="00F744BA" w:rsidP="00F744BA">
            <w:pPr>
              <w:ind w:right="-45"/>
              <w:rPr>
                <w:szCs w:val="22"/>
                <w:lang w:eastAsia="cs-CZ"/>
              </w:rPr>
            </w:pPr>
            <w:r w:rsidRPr="00F744BA">
              <w:rPr>
                <w:szCs w:val="22"/>
                <w:lang w:eastAsia="cs-CZ"/>
              </w:rPr>
              <w:t>Vistor hf.</w:t>
            </w:r>
          </w:p>
          <w:p w14:paraId="55C42851" w14:textId="77777777" w:rsidR="00F744BA" w:rsidRPr="00F744BA" w:rsidRDefault="00F744BA" w:rsidP="00F744BA">
            <w:pPr>
              <w:ind w:right="-45"/>
              <w:rPr>
                <w:b/>
                <w:szCs w:val="22"/>
                <w:lang w:eastAsia="cs-CZ"/>
              </w:rPr>
            </w:pPr>
            <w:r w:rsidRPr="00F744BA">
              <w:rPr>
                <w:szCs w:val="22"/>
                <w:lang w:eastAsia="cs-CZ"/>
              </w:rPr>
              <w:t>Sími: +354 535 7000</w:t>
            </w:r>
          </w:p>
        </w:tc>
        <w:tc>
          <w:tcPr>
            <w:tcW w:w="4674" w:type="dxa"/>
          </w:tcPr>
          <w:p w14:paraId="614B95F9" w14:textId="77777777" w:rsidR="00F744BA" w:rsidRPr="00F744BA" w:rsidRDefault="00F744BA" w:rsidP="00F75F10">
            <w:pPr>
              <w:rPr>
                <w:b/>
                <w:szCs w:val="22"/>
                <w:lang w:val="en-US" w:eastAsia="cs-CZ"/>
              </w:rPr>
            </w:pPr>
            <w:r w:rsidRPr="00F744BA">
              <w:rPr>
                <w:b/>
                <w:szCs w:val="22"/>
                <w:lang w:val="en-US" w:eastAsia="cs-CZ"/>
              </w:rPr>
              <w:t>Slovenská republika</w:t>
            </w:r>
          </w:p>
          <w:p w14:paraId="2BC55689" w14:textId="77777777" w:rsidR="00F744BA" w:rsidRPr="00F744BA" w:rsidRDefault="00F744BA" w:rsidP="00F75F10">
            <w:pPr>
              <w:rPr>
                <w:rStyle w:val="Strong"/>
                <w:b w:val="0"/>
                <w:bCs w:val="0"/>
                <w:szCs w:val="22"/>
                <w:lang w:val="en-US" w:eastAsia="cs-CZ"/>
              </w:rPr>
            </w:pPr>
            <w:r w:rsidRPr="00F744BA">
              <w:rPr>
                <w:rStyle w:val="Strong"/>
                <w:b w:val="0"/>
                <w:bCs w:val="0"/>
                <w:szCs w:val="22"/>
                <w:lang w:val="en-US" w:eastAsia="cs-CZ"/>
              </w:rPr>
              <w:t>Orion Pharma s.r.o</w:t>
            </w:r>
          </w:p>
          <w:p w14:paraId="4C95A0E2" w14:textId="77777777" w:rsidR="00F744BA" w:rsidRDefault="00F744BA" w:rsidP="00F744BA">
            <w:pPr>
              <w:rPr>
                <w:szCs w:val="22"/>
                <w:lang w:val="en-US" w:eastAsia="cs-CZ"/>
              </w:rPr>
            </w:pPr>
            <w:r w:rsidRPr="00F744BA">
              <w:rPr>
                <w:szCs w:val="22"/>
                <w:lang w:val="en-US" w:eastAsia="cs-CZ"/>
              </w:rPr>
              <w:t>Tel:  +420 234 703 305</w:t>
            </w:r>
          </w:p>
          <w:p w14:paraId="2349D326" w14:textId="77777777" w:rsidR="00F744BA" w:rsidRPr="00F744BA" w:rsidRDefault="00F744BA" w:rsidP="00F744BA">
            <w:pPr>
              <w:rPr>
                <w:szCs w:val="22"/>
                <w:lang w:val="en-US" w:eastAsia="cs-CZ"/>
              </w:rPr>
            </w:pPr>
          </w:p>
        </w:tc>
      </w:tr>
      <w:tr w:rsidR="00F744BA" w:rsidRPr="00F705E8" w14:paraId="56370819" w14:textId="77777777" w:rsidTr="00F744BA">
        <w:trPr>
          <w:cantSplit/>
        </w:trPr>
        <w:tc>
          <w:tcPr>
            <w:tcW w:w="4641" w:type="dxa"/>
          </w:tcPr>
          <w:p w14:paraId="4F708D18" w14:textId="77777777" w:rsidR="00F744BA" w:rsidRPr="00E50E7D" w:rsidRDefault="00F744BA" w:rsidP="00F744BA">
            <w:pPr>
              <w:ind w:right="-45"/>
              <w:rPr>
                <w:szCs w:val="22"/>
                <w:lang w:eastAsia="cs-CZ"/>
              </w:rPr>
            </w:pPr>
            <w:r w:rsidRPr="00E50E7D">
              <w:rPr>
                <w:b/>
                <w:szCs w:val="22"/>
                <w:lang w:eastAsia="cs-CZ"/>
              </w:rPr>
              <w:t>Italia</w:t>
            </w:r>
            <w:r w:rsidRPr="00E50E7D">
              <w:rPr>
                <w:b/>
                <w:szCs w:val="22"/>
                <w:lang w:eastAsia="cs-CZ"/>
              </w:rPr>
              <w:br/>
            </w:r>
            <w:r w:rsidRPr="00E50E7D">
              <w:rPr>
                <w:szCs w:val="22"/>
                <w:lang w:eastAsia="cs-CZ"/>
              </w:rPr>
              <w:t>Orion Pharma S.r.l.</w:t>
            </w:r>
          </w:p>
          <w:p w14:paraId="2BE1AE55" w14:textId="77777777" w:rsidR="00F744BA" w:rsidRPr="00F744BA" w:rsidRDefault="00F744BA" w:rsidP="00F744BA">
            <w:pPr>
              <w:ind w:right="-45"/>
              <w:rPr>
                <w:b/>
                <w:szCs w:val="22"/>
                <w:lang w:eastAsia="cs-CZ"/>
              </w:rPr>
            </w:pPr>
            <w:r w:rsidRPr="00F744BA">
              <w:rPr>
                <w:szCs w:val="22"/>
                <w:lang w:eastAsia="cs-CZ"/>
              </w:rPr>
              <w:t>Tel: + 39 02 67876111</w:t>
            </w:r>
          </w:p>
        </w:tc>
        <w:tc>
          <w:tcPr>
            <w:tcW w:w="4674" w:type="dxa"/>
          </w:tcPr>
          <w:p w14:paraId="0BE9B9D7" w14:textId="77777777" w:rsidR="00F744BA" w:rsidRPr="00F744BA" w:rsidRDefault="00F744BA" w:rsidP="00F744BA">
            <w:pPr>
              <w:rPr>
                <w:szCs w:val="22"/>
                <w:lang w:val="en-US" w:eastAsia="cs-CZ"/>
              </w:rPr>
            </w:pPr>
            <w:r w:rsidRPr="00F744BA">
              <w:rPr>
                <w:b/>
                <w:szCs w:val="22"/>
                <w:lang w:val="en-US" w:eastAsia="cs-CZ"/>
              </w:rPr>
              <w:t>Suomi/Finland</w:t>
            </w:r>
            <w:r w:rsidRPr="00F744BA">
              <w:rPr>
                <w:b/>
                <w:szCs w:val="22"/>
                <w:lang w:val="en-US" w:eastAsia="cs-CZ"/>
              </w:rPr>
              <w:br/>
            </w:r>
            <w:r w:rsidRPr="00F744BA">
              <w:rPr>
                <w:szCs w:val="22"/>
                <w:lang w:val="en-US" w:eastAsia="cs-CZ"/>
              </w:rPr>
              <w:t>Orion Corporation</w:t>
            </w:r>
          </w:p>
          <w:p w14:paraId="208B211C" w14:textId="77777777" w:rsidR="00F744BA" w:rsidRDefault="00F744BA" w:rsidP="00F744BA">
            <w:pPr>
              <w:rPr>
                <w:szCs w:val="22"/>
                <w:lang w:val="en-US" w:eastAsia="cs-CZ"/>
              </w:rPr>
            </w:pPr>
            <w:r w:rsidRPr="00F744BA">
              <w:rPr>
                <w:szCs w:val="22"/>
                <w:lang w:val="en-US" w:eastAsia="cs-CZ"/>
              </w:rPr>
              <w:t>Puh./Tel: +358 10 4261</w:t>
            </w:r>
          </w:p>
          <w:p w14:paraId="1481E4E6" w14:textId="77777777" w:rsidR="00F744BA" w:rsidRPr="00F744BA" w:rsidRDefault="00F744BA" w:rsidP="00F744BA">
            <w:pPr>
              <w:rPr>
                <w:szCs w:val="22"/>
                <w:lang w:val="en-US" w:eastAsia="cs-CZ"/>
              </w:rPr>
            </w:pPr>
          </w:p>
        </w:tc>
      </w:tr>
      <w:tr w:rsidR="00F744BA" w:rsidRPr="00F705E8" w14:paraId="2B922CA1" w14:textId="77777777" w:rsidTr="00F744BA">
        <w:trPr>
          <w:cantSplit/>
        </w:trPr>
        <w:tc>
          <w:tcPr>
            <w:tcW w:w="4641" w:type="dxa"/>
          </w:tcPr>
          <w:p w14:paraId="183E77EF" w14:textId="77777777" w:rsidR="00F744BA" w:rsidRPr="00E50E7D" w:rsidRDefault="00F744BA" w:rsidP="00F744BA">
            <w:pPr>
              <w:ind w:right="-45"/>
              <w:rPr>
                <w:b/>
                <w:szCs w:val="22"/>
                <w:lang w:eastAsia="cs-CZ"/>
              </w:rPr>
            </w:pPr>
            <w:r w:rsidRPr="00F744BA">
              <w:rPr>
                <w:b/>
                <w:szCs w:val="22"/>
                <w:lang w:eastAsia="cs-CZ"/>
              </w:rPr>
              <w:t>Κύπρος</w:t>
            </w:r>
          </w:p>
          <w:p w14:paraId="2F8BBEED" w14:textId="77777777" w:rsidR="00F744BA" w:rsidRPr="00E50E7D" w:rsidRDefault="00F744BA" w:rsidP="00F744BA">
            <w:pPr>
              <w:ind w:right="-45"/>
              <w:rPr>
                <w:szCs w:val="22"/>
                <w:lang w:eastAsia="cs-CZ"/>
              </w:rPr>
            </w:pPr>
            <w:r w:rsidRPr="00E50E7D">
              <w:rPr>
                <w:szCs w:val="22"/>
                <w:lang w:eastAsia="cs-CZ"/>
              </w:rPr>
              <w:t>Lifepharma (ZAM) Ltd</w:t>
            </w:r>
          </w:p>
          <w:p w14:paraId="1F285F4B" w14:textId="77777777" w:rsidR="00F744BA" w:rsidRPr="00E50E7D" w:rsidRDefault="00F744BA" w:rsidP="00F744BA">
            <w:pPr>
              <w:ind w:right="-45"/>
              <w:rPr>
                <w:b/>
                <w:szCs w:val="22"/>
                <w:lang w:eastAsia="cs-CZ"/>
              </w:rPr>
            </w:pPr>
            <w:r w:rsidRPr="00F744BA">
              <w:rPr>
                <w:szCs w:val="22"/>
                <w:lang w:eastAsia="cs-CZ"/>
              </w:rPr>
              <w:t>Τηλ</w:t>
            </w:r>
            <w:r w:rsidRPr="00E50E7D">
              <w:rPr>
                <w:szCs w:val="22"/>
                <w:lang w:eastAsia="cs-CZ"/>
              </w:rPr>
              <w:t>.: +357 22056300</w:t>
            </w:r>
          </w:p>
        </w:tc>
        <w:tc>
          <w:tcPr>
            <w:tcW w:w="4674" w:type="dxa"/>
          </w:tcPr>
          <w:p w14:paraId="6ADC87E0" w14:textId="77777777" w:rsidR="00F744BA" w:rsidRPr="00F744BA" w:rsidRDefault="00F744BA" w:rsidP="00F744BA">
            <w:pPr>
              <w:rPr>
                <w:szCs w:val="22"/>
                <w:lang w:val="en-US" w:eastAsia="cs-CZ"/>
              </w:rPr>
            </w:pPr>
            <w:r w:rsidRPr="00F744BA">
              <w:rPr>
                <w:b/>
                <w:szCs w:val="22"/>
                <w:lang w:val="en-US" w:eastAsia="cs-CZ"/>
              </w:rPr>
              <w:t>Sverige</w:t>
            </w:r>
            <w:r w:rsidRPr="00F744BA">
              <w:rPr>
                <w:b/>
                <w:szCs w:val="22"/>
                <w:lang w:val="en-US" w:eastAsia="cs-CZ"/>
              </w:rPr>
              <w:br/>
            </w:r>
            <w:r w:rsidRPr="00F744BA">
              <w:rPr>
                <w:szCs w:val="22"/>
                <w:lang w:val="en-US" w:eastAsia="cs-CZ"/>
              </w:rPr>
              <w:t>Orion Pharma AB</w:t>
            </w:r>
          </w:p>
          <w:p w14:paraId="29558F18" w14:textId="77777777" w:rsidR="00F744BA" w:rsidRPr="00F744BA" w:rsidRDefault="00F744BA" w:rsidP="00F744BA">
            <w:pPr>
              <w:rPr>
                <w:szCs w:val="22"/>
                <w:lang w:val="en-US" w:eastAsia="cs-CZ"/>
              </w:rPr>
            </w:pPr>
            <w:r w:rsidRPr="00F744BA">
              <w:rPr>
                <w:szCs w:val="22"/>
                <w:lang w:val="en-US" w:eastAsia="cs-CZ"/>
              </w:rPr>
              <w:t>Tel: +46 8 623 6440</w:t>
            </w:r>
          </w:p>
          <w:p w14:paraId="525F42CA" w14:textId="77777777" w:rsidR="00F744BA" w:rsidRPr="00F744BA" w:rsidRDefault="00F744BA" w:rsidP="00F744BA">
            <w:pPr>
              <w:rPr>
                <w:szCs w:val="22"/>
                <w:lang w:val="en-US" w:eastAsia="cs-CZ"/>
              </w:rPr>
            </w:pPr>
          </w:p>
        </w:tc>
      </w:tr>
      <w:tr w:rsidR="00F744BA" w:rsidRPr="007961A8" w14:paraId="2C015CA4" w14:textId="77777777" w:rsidTr="00F744BA">
        <w:trPr>
          <w:cantSplit/>
        </w:trPr>
        <w:tc>
          <w:tcPr>
            <w:tcW w:w="4641" w:type="dxa"/>
          </w:tcPr>
          <w:p w14:paraId="21C6EFE3" w14:textId="77777777" w:rsidR="00F744BA" w:rsidRPr="00E50E7D" w:rsidRDefault="00F744BA" w:rsidP="00F744BA">
            <w:pPr>
              <w:ind w:right="-45"/>
              <w:rPr>
                <w:b/>
                <w:szCs w:val="22"/>
                <w:lang w:eastAsia="cs-CZ"/>
              </w:rPr>
            </w:pPr>
            <w:r w:rsidRPr="00E50E7D">
              <w:rPr>
                <w:b/>
                <w:szCs w:val="22"/>
                <w:lang w:eastAsia="cs-CZ"/>
              </w:rPr>
              <w:t>Latvija</w:t>
            </w:r>
          </w:p>
          <w:p w14:paraId="67ED914F" w14:textId="77777777" w:rsidR="00F744BA" w:rsidRPr="00E50E7D" w:rsidRDefault="00F744BA" w:rsidP="00F744BA">
            <w:pPr>
              <w:ind w:right="-45"/>
              <w:rPr>
                <w:szCs w:val="22"/>
                <w:lang w:eastAsia="cs-CZ"/>
              </w:rPr>
            </w:pPr>
            <w:r w:rsidRPr="00E50E7D">
              <w:rPr>
                <w:szCs w:val="22"/>
                <w:lang w:eastAsia="cs-CZ"/>
              </w:rPr>
              <w:t>Orion Corporation</w:t>
            </w:r>
          </w:p>
          <w:p w14:paraId="1FEC663B" w14:textId="77777777" w:rsidR="00F744BA" w:rsidRPr="00E50E7D" w:rsidRDefault="00F744BA" w:rsidP="00F744BA">
            <w:pPr>
              <w:ind w:right="-45"/>
              <w:rPr>
                <w:szCs w:val="22"/>
                <w:lang w:eastAsia="cs-CZ"/>
              </w:rPr>
            </w:pPr>
            <w:r w:rsidRPr="00E50E7D">
              <w:rPr>
                <w:szCs w:val="22"/>
                <w:lang w:eastAsia="cs-CZ"/>
              </w:rPr>
              <w:t>Orion Pharma pārstāvniecība</w:t>
            </w:r>
          </w:p>
          <w:p w14:paraId="4B1AB9CD" w14:textId="77777777" w:rsidR="00F744BA" w:rsidRPr="00CB31B3" w:rsidRDefault="00F744BA" w:rsidP="00F744BA">
            <w:pPr>
              <w:ind w:right="-45"/>
              <w:rPr>
                <w:szCs w:val="22"/>
                <w:lang w:eastAsia="cs-CZ"/>
              </w:rPr>
            </w:pPr>
            <w:r w:rsidRPr="00F744BA">
              <w:rPr>
                <w:szCs w:val="22"/>
                <w:lang w:eastAsia="cs-CZ"/>
              </w:rPr>
              <w:t>Tel: +371 20028332</w:t>
            </w:r>
          </w:p>
          <w:p w14:paraId="5B56DB8A" w14:textId="77777777" w:rsidR="00F744BA" w:rsidRPr="00CB31B3" w:rsidRDefault="00F744BA" w:rsidP="00F744BA">
            <w:pPr>
              <w:ind w:right="-45"/>
              <w:rPr>
                <w:b/>
                <w:szCs w:val="22"/>
                <w:lang w:eastAsia="cs-CZ"/>
              </w:rPr>
            </w:pPr>
          </w:p>
        </w:tc>
        <w:tc>
          <w:tcPr>
            <w:tcW w:w="4674" w:type="dxa"/>
          </w:tcPr>
          <w:p w14:paraId="2E3136D1" w14:textId="77777777" w:rsidR="00F744BA" w:rsidRPr="00F744BA" w:rsidRDefault="00F744BA" w:rsidP="00F744BA">
            <w:pPr>
              <w:rPr>
                <w:b/>
                <w:szCs w:val="22"/>
                <w:lang w:val="en-US" w:eastAsia="cs-CZ"/>
              </w:rPr>
            </w:pPr>
            <w:r w:rsidRPr="00F744BA">
              <w:rPr>
                <w:b/>
                <w:szCs w:val="22"/>
                <w:lang w:val="en-US" w:eastAsia="cs-CZ"/>
              </w:rPr>
              <w:t>United Kingdom</w:t>
            </w:r>
          </w:p>
          <w:p w14:paraId="3110C92B" w14:textId="77777777" w:rsidR="00F744BA" w:rsidRPr="00F744BA" w:rsidRDefault="00F744BA" w:rsidP="00F75F10">
            <w:pPr>
              <w:rPr>
                <w:szCs w:val="22"/>
                <w:lang w:val="en-US" w:eastAsia="cs-CZ"/>
              </w:rPr>
            </w:pPr>
            <w:r w:rsidRPr="00F744BA">
              <w:rPr>
                <w:szCs w:val="22"/>
                <w:lang w:val="en-US" w:eastAsia="cs-CZ"/>
              </w:rPr>
              <w:t>Orion Pharma (UK) Ltd.</w:t>
            </w:r>
          </w:p>
          <w:p w14:paraId="6C0236E8" w14:textId="77777777" w:rsidR="00F744BA" w:rsidRPr="00F744BA" w:rsidRDefault="00F744BA" w:rsidP="00F75F10">
            <w:pPr>
              <w:rPr>
                <w:szCs w:val="22"/>
                <w:lang w:val="en-US" w:eastAsia="cs-CZ"/>
              </w:rPr>
            </w:pPr>
            <w:r w:rsidRPr="00F744BA">
              <w:rPr>
                <w:szCs w:val="22"/>
                <w:lang w:val="en-US" w:eastAsia="cs-CZ"/>
              </w:rPr>
              <w:t>Tel: +44 1635 520 300</w:t>
            </w:r>
          </w:p>
        </w:tc>
      </w:tr>
    </w:tbl>
    <w:p w14:paraId="4B4BCAE1" w14:textId="77777777" w:rsidR="001D69D1" w:rsidRPr="001D69D1" w:rsidRDefault="001D69D1">
      <w:pPr>
        <w:tabs>
          <w:tab w:val="left" w:pos="567"/>
        </w:tabs>
        <w:ind w:right="-2"/>
        <w:rPr>
          <w:szCs w:val="22"/>
        </w:rPr>
      </w:pPr>
    </w:p>
    <w:p w14:paraId="35B308A2" w14:textId="77777777" w:rsidR="00A524A2" w:rsidRDefault="00A524A2" w:rsidP="00F541E7">
      <w:pPr>
        <w:rPr>
          <w:b/>
        </w:rPr>
      </w:pPr>
      <w:r w:rsidRPr="00F541E7">
        <w:rPr>
          <w:b/>
        </w:rPr>
        <w:t xml:space="preserve">Data </w:t>
      </w:r>
      <w:r w:rsidR="009E0BBC" w:rsidRPr="00F541E7">
        <w:rPr>
          <w:b/>
        </w:rPr>
        <w:t xml:space="preserve">ostatniej aktualizacji </w:t>
      </w:r>
      <w:r w:rsidRPr="00F541E7">
        <w:rPr>
          <w:b/>
        </w:rPr>
        <w:t>ulotki</w:t>
      </w:r>
      <w:r w:rsidR="00DC10CD" w:rsidRPr="00F541E7">
        <w:rPr>
          <w:b/>
        </w:rPr>
        <w:t>:</w:t>
      </w:r>
    </w:p>
    <w:p w14:paraId="305F0219" w14:textId="77777777" w:rsidR="00F744BA" w:rsidRPr="00F541E7" w:rsidRDefault="00F744BA" w:rsidP="00F541E7">
      <w:pPr>
        <w:rPr>
          <w:b/>
        </w:rPr>
      </w:pPr>
    </w:p>
    <w:p w14:paraId="47E04B5A" w14:textId="77777777" w:rsidR="004D1698" w:rsidRPr="00F70225" w:rsidRDefault="004D1698">
      <w:pPr>
        <w:rPr>
          <w:szCs w:val="22"/>
        </w:rPr>
      </w:pPr>
    </w:p>
    <w:p w14:paraId="02B7A679" w14:textId="77777777" w:rsidR="00D530C6" w:rsidRDefault="00D530C6" w:rsidP="00D530C6">
      <w:pPr>
        <w:outlineLvl w:val="0"/>
        <w:rPr>
          <w:b/>
          <w:noProof/>
          <w:szCs w:val="22"/>
        </w:rPr>
      </w:pPr>
      <w:r w:rsidRPr="00DC10CD">
        <w:rPr>
          <w:b/>
          <w:noProof/>
          <w:szCs w:val="22"/>
        </w:rPr>
        <w:t>Inne źródła informacji</w:t>
      </w:r>
    </w:p>
    <w:p w14:paraId="5A7A1D36" w14:textId="77777777" w:rsidR="00F744BA" w:rsidRPr="00DC10CD" w:rsidRDefault="00F744BA" w:rsidP="00D530C6">
      <w:pPr>
        <w:outlineLvl w:val="0"/>
        <w:rPr>
          <w:noProof/>
          <w:szCs w:val="22"/>
        </w:rPr>
      </w:pPr>
    </w:p>
    <w:p w14:paraId="19BF95BC" w14:textId="77777777" w:rsidR="00A524A2" w:rsidRPr="00F70225" w:rsidRDefault="00A524A2">
      <w:pPr>
        <w:tabs>
          <w:tab w:val="left" w:pos="567"/>
        </w:tabs>
        <w:ind w:right="-2"/>
        <w:rPr>
          <w:szCs w:val="22"/>
        </w:rPr>
      </w:pPr>
      <w:r w:rsidRPr="00F70225">
        <w:rPr>
          <w:szCs w:val="22"/>
        </w:rPr>
        <w:t xml:space="preserve">Szczegółowa informacja o tym leku jest dostępna na stronie internetowej Europejskiej Agencji Leków </w:t>
      </w:r>
      <w:hyperlink r:id="rId14" w:history="1">
        <w:r w:rsidRPr="00F70225">
          <w:rPr>
            <w:rStyle w:val="Hyperlink"/>
            <w:szCs w:val="22"/>
          </w:rPr>
          <w:t>http://www.ema.europa.eu</w:t>
        </w:r>
      </w:hyperlink>
    </w:p>
    <w:p w14:paraId="65E0141A" w14:textId="77777777" w:rsidR="00EF1D76" w:rsidRPr="00EF1D76" w:rsidRDefault="00EF1D76" w:rsidP="00EF1D76">
      <w:pPr>
        <w:tabs>
          <w:tab w:val="left" w:pos="567"/>
        </w:tabs>
        <w:ind w:right="-2"/>
        <w:jc w:val="center"/>
        <w:rPr>
          <w:b/>
          <w:szCs w:val="22"/>
        </w:rPr>
      </w:pPr>
      <w:r>
        <w:rPr>
          <w:szCs w:val="22"/>
        </w:rPr>
        <w:br w:type="page"/>
      </w:r>
      <w:r w:rsidRPr="00EF1D76">
        <w:rPr>
          <w:b/>
          <w:szCs w:val="22"/>
        </w:rPr>
        <w:t>Ulotka dołączona do opakowania: informacja dla użytkownika</w:t>
      </w:r>
    </w:p>
    <w:p w14:paraId="60701C3C" w14:textId="77777777" w:rsidR="00EF1D76" w:rsidRPr="00EF1D76" w:rsidRDefault="00EF1D76" w:rsidP="00EF1D76">
      <w:pPr>
        <w:pStyle w:val="EndnoteText"/>
        <w:jc w:val="center"/>
        <w:rPr>
          <w:b/>
          <w:szCs w:val="22"/>
          <w:lang w:val="pl-PL"/>
        </w:rPr>
      </w:pPr>
    </w:p>
    <w:p w14:paraId="47F80E20" w14:textId="77777777" w:rsidR="00EF1D76" w:rsidRPr="00EF1D76" w:rsidRDefault="00EF1D76" w:rsidP="00EF1D76">
      <w:pPr>
        <w:pStyle w:val="EndnoteText"/>
        <w:jc w:val="center"/>
        <w:rPr>
          <w:b/>
          <w:szCs w:val="22"/>
          <w:lang w:val="pl-PL"/>
        </w:rPr>
      </w:pPr>
      <w:r w:rsidRPr="00EF1D76">
        <w:rPr>
          <w:b/>
          <w:szCs w:val="22"/>
          <w:lang w:val="pl-PL"/>
        </w:rPr>
        <w:t>Stalevo 75</w:t>
      </w:r>
      <w:r w:rsidR="00DE5A2A">
        <w:rPr>
          <w:b/>
          <w:szCs w:val="22"/>
          <w:lang w:val="pl-PL"/>
        </w:rPr>
        <w:t> mg</w:t>
      </w:r>
      <w:r w:rsidRPr="00EF1D76">
        <w:rPr>
          <w:b/>
          <w:szCs w:val="22"/>
          <w:lang w:val="pl-PL"/>
        </w:rPr>
        <w:t>/18,75</w:t>
      </w:r>
      <w:r w:rsidR="00DE5A2A">
        <w:rPr>
          <w:b/>
          <w:szCs w:val="22"/>
          <w:lang w:val="pl-PL"/>
        </w:rPr>
        <w:t> mg</w:t>
      </w:r>
      <w:r w:rsidRPr="00EF1D76">
        <w:rPr>
          <w:b/>
          <w:szCs w:val="22"/>
          <w:lang w:val="pl-PL"/>
        </w:rPr>
        <w:t>/200</w:t>
      </w:r>
      <w:r w:rsidR="00DE5A2A">
        <w:rPr>
          <w:b/>
          <w:szCs w:val="22"/>
          <w:lang w:val="pl-PL"/>
        </w:rPr>
        <w:t> mg</w:t>
      </w:r>
      <w:r w:rsidRPr="00EF1D76">
        <w:rPr>
          <w:b/>
          <w:szCs w:val="22"/>
          <w:lang w:val="pl-PL"/>
        </w:rPr>
        <w:t xml:space="preserve"> tabletki powlekane</w:t>
      </w:r>
    </w:p>
    <w:p w14:paraId="1242C3C9" w14:textId="677CA0D2" w:rsidR="00EF1D76" w:rsidRPr="00EF1D76" w:rsidRDefault="008A0FA4" w:rsidP="00EF1D76">
      <w:pPr>
        <w:pStyle w:val="EndnoteText"/>
        <w:jc w:val="center"/>
        <w:rPr>
          <w:szCs w:val="22"/>
          <w:lang w:val="pl-PL"/>
        </w:rPr>
      </w:pPr>
      <w:r>
        <w:rPr>
          <w:szCs w:val="22"/>
          <w:lang w:val="pl-PL"/>
        </w:rPr>
        <w:t>l</w:t>
      </w:r>
      <w:r w:rsidR="00EF1D76" w:rsidRPr="00EF1D76">
        <w:rPr>
          <w:szCs w:val="22"/>
          <w:lang w:val="pl-PL"/>
        </w:rPr>
        <w:t>ewodopa/karbidopa/entakapon</w:t>
      </w:r>
    </w:p>
    <w:p w14:paraId="265DA78D" w14:textId="77777777" w:rsidR="00EF1D76" w:rsidRPr="00EF1D76" w:rsidRDefault="00EF1D76" w:rsidP="00EF1D76">
      <w:pPr>
        <w:pStyle w:val="EndnoteText"/>
        <w:jc w:val="center"/>
        <w:rPr>
          <w:szCs w:val="22"/>
          <w:lang w:val="pl-PL"/>
        </w:rPr>
      </w:pPr>
    </w:p>
    <w:p w14:paraId="71F1822B" w14:textId="77777777" w:rsidR="00B806E5" w:rsidRPr="00EF1D76" w:rsidRDefault="00B806E5" w:rsidP="00EF1D76">
      <w:pPr>
        <w:pStyle w:val="EndnoteText"/>
        <w:jc w:val="center"/>
        <w:rPr>
          <w:szCs w:val="22"/>
          <w:lang w:val="pl-PL"/>
        </w:rPr>
      </w:pPr>
    </w:p>
    <w:p w14:paraId="591BA36E" w14:textId="77777777" w:rsidR="00A524A2" w:rsidRPr="00B806E5" w:rsidRDefault="00A524A2" w:rsidP="00B806E5">
      <w:pPr>
        <w:suppressAutoHyphens w:val="0"/>
        <w:outlineLvl w:val="0"/>
        <w:rPr>
          <w:b/>
          <w:color w:val="000000"/>
          <w:szCs w:val="22"/>
          <w:lang w:eastAsia="pl-PL"/>
        </w:rPr>
      </w:pPr>
      <w:r w:rsidRPr="00B806E5">
        <w:rPr>
          <w:b/>
          <w:color w:val="000000"/>
          <w:szCs w:val="22"/>
          <w:lang w:eastAsia="pl-PL"/>
        </w:rPr>
        <w:t xml:space="preserve">Należy </w:t>
      </w:r>
      <w:r w:rsidR="00B806E5" w:rsidRPr="006A5E9B">
        <w:rPr>
          <w:b/>
          <w:color w:val="000000"/>
          <w:szCs w:val="22"/>
          <w:lang w:eastAsia="pl-PL"/>
        </w:rPr>
        <w:t xml:space="preserve">uważnie </w:t>
      </w:r>
      <w:r w:rsidRPr="00B806E5">
        <w:rPr>
          <w:b/>
          <w:color w:val="000000"/>
          <w:szCs w:val="22"/>
          <w:lang w:eastAsia="pl-PL"/>
        </w:rPr>
        <w:t>zapoznać się z treścią ulotki przed zastosowaniem leku</w:t>
      </w:r>
      <w:r w:rsidR="00B806E5" w:rsidRPr="006A5E9B">
        <w:rPr>
          <w:b/>
          <w:color w:val="000000"/>
          <w:szCs w:val="22"/>
          <w:lang w:eastAsia="pl-PL"/>
        </w:rPr>
        <w:t>, ponieważ zawiera ona informacje ważne dla pacjenta</w:t>
      </w:r>
      <w:r w:rsidRPr="00B806E5">
        <w:rPr>
          <w:b/>
          <w:color w:val="000000"/>
          <w:szCs w:val="22"/>
          <w:lang w:eastAsia="pl-PL"/>
        </w:rPr>
        <w:t xml:space="preserve">. </w:t>
      </w:r>
    </w:p>
    <w:p w14:paraId="14599DE3" w14:textId="77777777" w:rsidR="00A524A2" w:rsidRPr="00F70225" w:rsidRDefault="00A524A2" w:rsidP="0082103A">
      <w:pPr>
        <w:numPr>
          <w:ilvl w:val="0"/>
          <w:numId w:val="76"/>
        </w:numPr>
        <w:tabs>
          <w:tab w:val="left" w:pos="567"/>
        </w:tabs>
        <w:ind w:left="567" w:right="-2" w:hanging="567"/>
        <w:rPr>
          <w:szCs w:val="22"/>
        </w:rPr>
      </w:pPr>
      <w:r w:rsidRPr="00F70225">
        <w:rPr>
          <w:szCs w:val="22"/>
        </w:rPr>
        <w:t xml:space="preserve">Należy zachować tę ulotkę, aby w razie potrzeby móc ją ponownie przeczytać. </w:t>
      </w:r>
    </w:p>
    <w:p w14:paraId="4D0AC8A8" w14:textId="77777777" w:rsidR="00A524A2" w:rsidRPr="00F70225" w:rsidRDefault="00217067" w:rsidP="0082103A">
      <w:pPr>
        <w:numPr>
          <w:ilvl w:val="0"/>
          <w:numId w:val="76"/>
        </w:numPr>
        <w:tabs>
          <w:tab w:val="left" w:pos="567"/>
        </w:tabs>
        <w:ind w:left="567" w:right="-2" w:hanging="567"/>
        <w:rPr>
          <w:szCs w:val="22"/>
        </w:rPr>
      </w:pPr>
      <w:r>
        <w:rPr>
          <w:szCs w:val="22"/>
        </w:rPr>
        <w:t>W</w:t>
      </w:r>
      <w:r w:rsidR="00B806E5">
        <w:rPr>
          <w:szCs w:val="22"/>
        </w:rPr>
        <w:t xml:space="preserve"> razie jakichkolwiek wątpliwości</w:t>
      </w:r>
      <w:r>
        <w:rPr>
          <w:szCs w:val="22"/>
        </w:rPr>
        <w:t xml:space="preserve"> należy zwrócić się do lekarza lub farmaceuty</w:t>
      </w:r>
      <w:r w:rsidR="00A524A2" w:rsidRPr="00F70225">
        <w:rPr>
          <w:szCs w:val="22"/>
        </w:rPr>
        <w:t>.</w:t>
      </w:r>
    </w:p>
    <w:p w14:paraId="31C0C1E7" w14:textId="77777777" w:rsidR="00A524A2" w:rsidRPr="00F70225" w:rsidRDefault="00A524A2">
      <w:pPr>
        <w:tabs>
          <w:tab w:val="left" w:pos="567"/>
        </w:tabs>
        <w:ind w:left="540" w:right="-2" w:hanging="540"/>
        <w:rPr>
          <w:szCs w:val="22"/>
        </w:rPr>
      </w:pPr>
      <w:r w:rsidRPr="00F70225">
        <w:rPr>
          <w:szCs w:val="22"/>
        </w:rPr>
        <w:t>-</w:t>
      </w:r>
      <w:r w:rsidRPr="00F70225">
        <w:rPr>
          <w:szCs w:val="22"/>
        </w:rPr>
        <w:tab/>
        <w:t>Lek ten przepisan</w:t>
      </w:r>
      <w:r w:rsidR="00217067">
        <w:rPr>
          <w:szCs w:val="22"/>
        </w:rPr>
        <w:t>o</w:t>
      </w:r>
      <w:r w:rsidRPr="00F70225">
        <w:rPr>
          <w:szCs w:val="22"/>
        </w:rPr>
        <w:t xml:space="preserve"> ściśle określonej osobie</w:t>
      </w:r>
      <w:r w:rsidR="00B806E5">
        <w:rPr>
          <w:szCs w:val="22"/>
        </w:rPr>
        <w:t>.</w:t>
      </w:r>
      <w:r w:rsidRPr="00F70225">
        <w:rPr>
          <w:szCs w:val="22"/>
        </w:rPr>
        <w:t xml:space="preserve"> </w:t>
      </w:r>
      <w:r w:rsidR="00B806E5">
        <w:rPr>
          <w:szCs w:val="22"/>
        </w:rPr>
        <w:t>N</w:t>
      </w:r>
      <w:r w:rsidRPr="00F70225">
        <w:rPr>
          <w:szCs w:val="22"/>
        </w:rPr>
        <w:t>ie należy go przekazywać innym</w:t>
      </w:r>
      <w:r w:rsidR="00B806E5">
        <w:rPr>
          <w:szCs w:val="22"/>
        </w:rPr>
        <w:t>.</w:t>
      </w:r>
      <w:r w:rsidRPr="00F70225">
        <w:rPr>
          <w:szCs w:val="22"/>
        </w:rPr>
        <w:t xml:space="preserve"> </w:t>
      </w:r>
      <w:r w:rsidR="00B806E5">
        <w:rPr>
          <w:szCs w:val="22"/>
        </w:rPr>
        <w:t xml:space="preserve">Lek </w:t>
      </w:r>
      <w:r w:rsidRPr="00F70225">
        <w:rPr>
          <w:szCs w:val="22"/>
        </w:rPr>
        <w:t>może zaszkodzić</w:t>
      </w:r>
      <w:r w:rsidR="00B806E5">
        <w:rPr>
          <w:szCs w:val="22"/>
        </w:rPr>
        <w:t xml:space="preserve"> innej osobie</w:t>
      </w:r>
      <w:r w:rsidRPr="00F70225">
        <w:rPr>
          <w:szCs w:val="22"/>
        </w:rPr>
        <w:t xml:space="preserve">, nawet jeśli objawy </w:t>
      </w:r>
      <w:r w:rsidR="00B806E5">
        <w:rPr>
          <w:szCs w:val="22"/>
        </w:rPr>
        <w:t xml:space="preserve">jej </w:t>
      </w:r>
      <w:r w:rsidRPr="00F70225">
        <w:rPr>
          <w:szCs w:val="22"/>
        </w:rPr>
        <w:t>choroby są takie same.</w:t>
      </w:r>
    </w:p>
    <w:p w14:paraId="4ADB91D6" w14:textId="77777777" w:rsidR="00A524A2" w:rsidRPr="00F70225" w:rsidRDefault="00A524A2">
      <w:pPr>
        <w:tabs>
          <w:tab w:val="left" w:pos="567"/>
        </w:tabs>
        <w:ind w:left="540" w:right="-2" w:hanging="540"/>
        <w:rPr>
          <w:szCs w:val="22"/>
        </w:rPr>
      </w:pPr>
      <w:r w:rsidRPr="002C4F78">
        <w:rPr>
          <w:szCs w:val="22"/>
        </w:rPr>
        <w:t>-</w:t>
      </w:r>
      <w:r w:rsidRPr="002C4F78">
        <w:rPr>
          <w:szCs w:val="22"/>
        </w:rPr>
        <w:tab/>
        <w:t xml:space="preserve">Jeśli </w:t>
      </w:r>
      <w:r w:rsidR="00217067">
        <w:rPr>
          <w:szCs w:val="22"/>
        </w:rPr>
        <w:t xml:space="preserve">u pacjenta </w:t>
      </w:r>
      <w:r w:rsidR="00B806E5" w:rsidRPr="002C4F78">
        <w:rPr>
          <w:szCs w:val="22"/>
        </w:rPr>
        <w:t>wystąpią jakie</w:t>
      </w:r>
      <w:r w:rsidRPr="002C4F78">
        <w:rPr>
          <w:szCs w:val="22"/>
        </w:rPr>
        <w:t>kolwiek z objaw</w:t>
      </w:r>
      <w:r w:rsidR="00B806E5" w:rsidRPr="002C4F78">
        <w:rPr>
          <w:szCs w:val="22"/>
        </w:rPr>
        <w:t>y</w:t>
      </w:r>
      <w:r w:rsidRPr="002C4F78">
        <w:rPr>
          <w:szCs w:val="22"/>
        </w:rPr>
        <w:t xml:space="preserve"> niepożądan</w:t>
      </w:r>
      <w:r w:rsidR="00B806E5" w:rsidRPr="002C4F78">
        <w:rPr>
          <w:szCs w:val="22"/>
        </w:rPr>
        <w:t>e,</w:t>
      </w:r>
      <w:r w:rsidRPr="002C4F78">
        <w:rPr>
          <w:szCs w:val="22"/>
        </w:rPr>
        <w:t xml:space="preserve"> </w:t>
      </w:r>
      <w:r w:rsidR="00B806E5" w:rsidRPr="002C4F78">
        <w:rPr>
          <w:szCs w:val="22"/>
        </w:rPr>
        <w:t xml:space="preserve">w tym wszelkie </w:t>
      </w:r>
      <w:r w:rsidRPr="002C4F78">
        <w:rPr>
          <w:szCs w:val="22"/>
        </w:rPr>
        <w:t>objawy niepożądane</w:t>
      </w:r>
      <w:r w:rsidRPr="00F70225">
        <w:rPr>
          <w:szCs w:val="22"/>
        </w:rPr>
        <w:t xml:space="preserve"> </w:t>
      </w:r>
      <w:r w:rsidR="00DA0CEE" w:rsidRPr="00F70225">
        <w:rPr>
          <w:szCs w:val="22"/>
        </w:rPr>
        <w:t xml:space="preserve">niewymienione </w:t>
      </w:r>
      <w:r w:rsidRPr="00F70225">
        <w:rPr>
          <w:szCs w:val="22"/>
        </w:rPr>
        <w:t xml:space="preserve">w </w:t>
      </w:r>
      <w:r w:rsidR="00217067">
        <w:rPr>
          <w:szCs w:val="22"/>
        </w:rPr>
        <w:t xml:space="preserve">tej </w:t>
      </w:r>
      <w:r w:rsidRPr="00F70225">
        <w:rPr>
          <w:szCs w:val="22"/>
        </w:rPr>
        <w:t xml:space="preserve">ulotce, należy </w:t>
      </w:r>
      <w:r w:rsidR="00217067">
        <w:rPr>
          <w:szCs w:val="22"/>
        </w:rPr>
        <w:t>powiedzieć o tym</w:t>
      </w:r>
      <w:r w:rsidR="00217067" w:rsidRPr="00F70225">
        <w:rPr>
          <w:szCs w:val="22"/>
        </w:rPr>
        <w:t xml:space="preserve"> </w:t>
      </w:r>
      <w:r w:rsidRPr="00F70225">
        <w:rPr>
          <w:szCs w:val="22"/>
        </w:rPr>
        <w:t>lekarz</w:t>
      </w:r>
      <w:r w:rsidR="00217067">
        <w:rPr>
          <w:szCs w:val="22"/>
        </w:rPr>
        <w:t>owi</w:t>
      </w:r>
      <w:r w:rsidRPr="00F70225">
        <w:rPr>
          <w:szCs w:val="22"/>
        </w:rPr>
        <w:t xml:space="preserve"> lub farmaceu</w:t>
      </w:r>
      <w:r w:rsidR="00217067">
        <w:rPr>
          <w:szCs w:val="22"/>
        </w:rPr>
        <w:t>cie</w:t>
      </w:r>
      <w:r w:rsidRPr="00F70225">
        <w:rPr>
          <w:szCs w:val="22"/>
        </w:rPr>
        <w:t>.</w:t>
      </w:r>
      <w:r w:rsidR="00217067">
        <w:rPr>
          <w:szCs w:val="22"/>
        </w:rPr>
        <w:t xml:space="preserve"> Patrz punkt 4.</w:t>
      </w:r>
    </w:p>
    <w:p w14:paraId="64768D31" w14:textId="77777777" w:rsidR="00A524A2" w:rsidRPr="00F70225" w:rsidRDefault="00A524A2" w:rsidP="00B806E5">
      <w:pPr>
        <w:ind w:right="-2"/>
        <w:rPr>
          <w:szCs w:val="22"/>
        </w:rPr>
      </w:pPr>
    </w:p>
    <w:p w14:paraId="33137176" w14:textId="77777777" w:rsidR="00A524A2" w:rsidRPr="00F541E7" w:rsidRDefault="00A524A2" w:rsidP="00F541E7">
      <w:pPr>
        <w:rPr>
          <w:b/>
        </w:rPr>
      </w:pPr>
      <w:r w:rsidRPr="00F541E7">
        <w:rPr>
          <w:b/>
        </w:rPr>
        <w:t>Spis treści ulotki</w:t>
      </w:r>
    </w:p>
    <w:p w14:paraId="0BF47B7C" w14:textId="77777777" w:rsidR="00A524A2" w:rsidRPr="00F70225" w:rsidRDefault="00A524A2" w:rsidP="00F541E7">
      <w:r w:rsidRPr="00F70225">
        <w:t>1.</w:t>
      </w:r>
      <w:r w:rsidRPr="00F70225">
        <w:tab/>
        <w:t>Co to jest lek Stalevo i w jakim celu się go stosuje</w:t>
      </w:r>
    </w:p>
    <w:p w14:paraId="3D31FFB1" w14:textId="77777777" w:rsidR="00A524A2" w:rsidRPr="00F70225" w:rsidRDefault="00A524A2" w:rsidP="00F541E7">
      <w:r w:rsidRPr="00F70225">
        <w:t>2.</w:t>
      </w:r>
      <w:r w:rsidRPr="00F70225">
        <w:tab/>
        <w:t>Informacje ważne przed zastosowaniem leku Stalevo</w:t>
      </w:r>
    </w:p>
    <w:p w14:paraId="422AF341" w14:textId="77777777" w:rsidR="00A524A2" w:rsidRPr="00F70225" w:rsidRDefault="00A524A2" w:rsidP="00F541E7">
      <w:r w:rsidRPr="00F70225">
        <w:t>3.</w:t>
      </w:r>
      <w:r w:rsidRPr="00F70225">
        <w:tab/>
        <w:t>Jak stosować lek Stalevo</w:t>
      </w:r>
    </w:p>
    <w:p w14:paraId="04C2E92C" w14:textId="77777777" w:rsidR="00A524A2" w:rsidRPr="00F70225" w:rsidRDefault="00A524A2" w:rsidP="00F541E7">
      <w:r w:rsidRPr="00F70225">
        <w:t>4.</w:t>
      </w:r>
      <w:r w:rsidRPr="00F70225">
        <w:tab/>
        <w:t>Możliwe działania niepożądane</w:t>
      </w:r>
    </w:p>
    <w:p w14:paraId="4477E752" w14:textId="77777777" w:rsidR="00A524A2" w:rsidRPr="00F70225" w:rsidRDefault="00A524A2" w:rsidP="00F541E7">
      <w:r w:rsidRPr="00F70225">
        <w:t>5</w:t>
      </w:r>
      <w:r w:rsidR="00AE1F52" w:rsidRPr="00F70225">
        <w:t>.</w:t>
      </w:r>
      <w:r w:rsidRPr="00F70225">
        <w:tab/>
        <w:t>Jak przechowywać lek Stalevo</w:t>
      </w:r>
    </w:p>
    <w:p w14:paraId="46F20051" w14:textId="77777777" w:rsidR="00A524A2" w:rsidRPr="00F70225" w:rsidRDefault="00A524A2" w:rsidP="00F541E7">
      <w:r w:rsidRPr="00F70225">
        <w:t>6.</w:t>
      </w:r>
      <w:r w:rsidRPr="00F70225">
        <w:tab/>
      </w:r>
      <w:r w:rsidR="00B806E5" w:rsidRPr="00D8253B">
        <w:t xml:space="preserve">Zawartość opakowania i </w:t>
      </w:r>
      <w:r w:rsidR="00B806E5">
        <w:t>i</w:t>
      </w:r>
      <w:r w:rsidRPr="00F70225">
        <w:t>nne informacje</w:t>
      </w:r>
    </w:p>
    <w:p w14:paraId="4D0300DC" w14:textId="77777777" w:rsidR="00A524A2" w:rsidRPr="00F70225" w:rsidRDefault="00A524A2" w:rsidP="00F541E7"/>
    <w:p w14:paraId="0744E52C" w14:textId="77777777" w:rsidR="00A524A2" w:rsidRPr="00F70225" w:rsidRDefault="00A524A2" w:rsidP="00F541E7"/>
    <w:p w14:paraId="79187603" w14:textId="77777777" w:rsidR="00A524A2" w:rsidRPr="00B806E5" w:rsidRDefault="00A524A2" w:rsidP="00B806E5">
      <w:pPr>
        <w:suppressAutoHyphens w:val="0"/>
        <w:ind w:left="567" w:hanging="567"/>
        <w:rPr>
          <w:b/>
          <w:noProof/>
          <w:snapToGrid w:val="0"/>
          <w:szCs w:val="24"/>
          <w:lang w:eastAsia="zh-CN"/>
        </w:rPr>
      </w:pPr>
      <w:r w:rsidRPr="00B806E5">
        <w:rPr>
          <w:b/>
          <w:noProof/>
          <w:snapToGrid w:val="0"/>
          <w:szCs w:val="24"/>
          <w:lang w:eastAsia="zh-CN"/>
        </w:rPr>
        <w:t>1.</w:t>
      </w:r>
      <w:r w:rsidRPr="00B806E5">
        <w:rPr>
          <w:b/>
          <w:noProof/>
          <w:snapToGrid w:val="0"/>
          <w:szCs w:val="24"/>
          <w:lang w:eastAsia="zh-CN"/>
        </w:rPr>
        <w:tab/>
      </w:r>
      <w:r w:rsidR="00B806E5" w:rsidRPr="00D530C6">
        <w:rPr>
          <w:b/>
          <w:noProof/>
          <w:snapToGrid w:val="0"/>
          <w:szCs w:val="24"/>
          <w:lang w:eastAsia="zh-CN"/>
        </w:rPr>
        <w:t>Co to jest Stalevo i w jakim celu się go stosuje</w:t>
      </w:r>
    </w:p>
    <w:p w14:paraId="3A7457A9" w14:textId="77777777" w:rsidR="00A524A2" w:rsidRPr="00F70225" w:rsidRDefault="00A524A2">
      <w:pPr>
        <w:tabs>
          <w:tab w:val="left" w:pos="567"/>
        </w:tabs>
        <w:ind w:right="-2"/>
        <w:rPr>
          <w:b/>
          <w:szCs w:val="22"/>
        </w:rPr>
      </w:pPr>
    </w:p>
    <w:p w14:paraId="1C53D0EE" w14:textId="77777777" w:rsidR="00A524A2" w:rsidRPr="00F70225" w:rsidRDefault="00A524A2">
      <w:pPr>
        <w:tabs>
          <w:tab w:val="left" w:pos="567"/>
        </w:tabs>
        <w:ind w:right="-2"/>
        <w:rPr>
          <w:szCs w:val="22"/>
        </w:rPr>
      </w:pPr>
      <w:r w:rsidRPr="00F70225">
        <w:rPr>
          <w:szCs w:val="22"/>
        </w:rPr>
        <w:t>Lek Stalevo zawiera trzy substancje czynne (lewodopę, karbidopę i entakapon) w jednej tabletce powlekanej. Lek Stalevo jest stosowany w leczeniu choroby Parkinsona.</w:t>
      </w:r>
    </w:p>
    <w:p w14:paraId="5682E877" w14:textId="77777777" w:rsidR="00A524A2" w:rsidRPr="00F70225" w:rsidRDefault="00A524A2">
      <w:pPr>
        <w:tabs>
          <w:tab w:val="left" w:pos="567"/>
        </w:tabs>
        <w:ind w:right="-2"/>
        <w:rPr>
          <w:szCs w:val="22"/>
        </w:rPr>
      </w:pPr>
    </w:p>
    <w:p w14:paraId="771D0B4C" w14:textId="77777777" w:rsidR="00A524A2" w:rsidRPr="00F70225" w:rsidRDefault="00A524A2">
      <w:pPr>
        <w:tabs>
          <w:tab w:val="left" w:pos="567"/>
        </w:tabs>
        <w:ind w:right="-2"/>
        <w:rPr>
          <w:szCs w:val="22"/>
        </w:rPr>
      </w:pPr>
      <w:r w:rsidRPr="00F70225">
        <w:rPr>
          <w:szCs w:val="22"/>
        </w:rPr>
        <w:t xml:space="preserve">Choroba Parkinsona jest wywołana małym stężeniem substancji zwanej dopaminą w mózgu. Lewodopa zwiększa ilość dopaminy, w związku z czym zmniejsza objawy choroby </w:t>
      </w:r>
      <w:r w:rsidR="00FE65E1" w:rsidRPr="00F70225">
        <w:rPr>
          <w:szCs w:val="22"/>
        </w:rPr>
        <w:t>Parkinsona</w:t>
      </w:r>
      <w:r w:rsidRPr="00F70225">
        <w:rPr>
          <w:szCs w:val="22"/>
        </w:rPr>
        <w:t>. Karbidopa i entakapon poprawiają działanie lewodopy przeciw parkinsonizmowi.</w:t>
      </w:r>
    </w:p>
    <w:p w14:paraId="30475C4B" w14:textId="77777777" w:rsidR="00A524A2" w:rsidRPr="00F70225" w:rsidRDefault="00A524A2">
      <w:pPr>
        <w:tabs>
          <w:tab w:val="left" w:pos="567"/>
        </w:tabs>
        <w:ind w:right="-2"/>
        <w:rPr>
          <w:szCs w:val="22"/>
        </w:rPr>
      </w:pPr>
    </w:p>
    <w:p w14:paraId="3CAC827C" w14:textId="77777777" w:rsidR="00A524A2" w:rsidRPr="00F70225" w:rsidRDefault="00A524A2">
      <w:pPr>
        <w:tabs>
          <w:tab w:val="left" w:pos="567"/>
        </w:tabs>
        <w:ind w:right="-2"/>
        <w:rPr>
          <w:szCs w:val="22"/>
        </w:rPr>
      </w:pPr>
    </w:p>
    <w:p w14:paraId="4116B5B3" w14:textId="77777777" w:rsidR="00A524A2" w:rsidRPr="00B806E5" w:rsidRDefault="00A524A2" w:rsidP="00B806E5">
      <w:pPr>
        <w:suppressAutoHyphens w:val="0"/>
        <w:ind w:left="567" w:hanging="567"/>
        <w:rPr>
          <w:b/>
          <w:noProof/>
          <w:snapToGrid w:val="0"/>
          <w:szCs w:val="24"/>
          <w:lang w:eastAsia="zh-CN"/>
        </w:rPr>
      </w:pPr>
      <w:r w:rsidRPr="00B806E5">
        <w:rPr>
          <w:b/>
          <w:noProof/>
          <w:snapToGrid w:val="0"/>
          <w:szCs w:val="24"/>
          <w:lang w:eastAsia="zh-CN"/>
        </w:rPr>
        <w:t>2.</w:t>
      </w:r>
      <w:r w:rsidRPr="00B806E5">
        <w:rPr>
          <w:b/>
          <w:noProof/>
          <w:snapToGrid w:val="0"/>
          <w:szCs w:val="24"/>
          <w:lang w:eastAsia="zh-CN"/>
        </w:rPr>
        <w:tab/>
      </w:r>
      <w:r w:rsidR="00B806E5" w:rsidRPr="00FE18A6">
        <w:rPr>
          <w:b/>
          <w:noProof/>
          <w:snapToGrid w:val="0"/>
          <w:szCs w:val="24"/>
          <w:lang w:eastAsia="zh-CN"/>
        </w:rPr>
        <w:t>Informacje ważne przed zastosowaniem leku Stalevo</w:t>
      </w:r>
    </w:p>
    <w:p w14:paraId="1F456806" w14:textId="77777777" w:rsidR="00A524A2" w:rsidRPr="00F70225" w:rsidRDefault="00A524A2">
      <w:pPr>
        <w:tabs>
          <w:tab w:val="left" w:pos="567"/>
        </w:tabs>
        <w:rPr>
          <w:szCs w:val="22"/>
        </w:rPr>
      </w:pPr>
    </w:p>
    <w:p w14:paraId="44B47968" w14:textId="5259D670" w:rsidR="00A524A2" w:rsidRPr="00B806E5" w:rsidRDefault="00A524A2" w:rsidP="00B806E5">
      <w:pPr>
        <w:suppressAutoHyphens w:val="0"/>
        <w:ind w:left="567" w:hanging="567"/>
        <w:rPr>
          <w:b/>
          <w:noProof/>
          <w:snapToGrid w:val="0"/>
          <w:szCs w:val="24"/>
          <w:lang w:eastAsia="zh-CN"/>
        </w:rPr>
      </w:pPr>
      <w:r w:rsidRPr="00F55A3E">
        <w:rPr>
          <w:b/>
          <w:noProof/>
          <w:snapToGrid w:val="0"/>
          <w:szCs w:val="24"/>
          <w:lang w:eastAsia="zh-CN"/>
        </w:rPr>
        <w:t xml:space="preserve">Nie stosować leku Stalevo, </w:t>
      </w:r>
      <w:r w:rsidR="00555465" w:rsidRPr="00F55A3E">
        <w:rPr>
          <w:b/>
          <w:noProof/>
          <w:snapToGrid w:val="0"/>
          <w:szCs w:val="24"/>
          <w:lang w:eastAsia="zh-CN"/>
        </w:rPr>
        <w:t>jeśli</w:t>
      </w:r>
      <w:r w:rsidRPr="00F55A3E">
        <w:rPr>
          <w:b/>
          <w:noProof/>
          <w:snapToGrid w:val="0"/>
          <w:szCs w:val="24"/>
          <w:lang w:eastAsia="zh-CN"/>
        </w:rPr>
        <w:t>:</w:t>
      </w:r>
    </w:p>
    <w:p w14:paraId="5AA272B5" w14:textId="77777777" w:rsidR="00A524A2" w:rsidRPr="00F70225" w:rsidRDefault="00A524A2">
      <w:pPr>
        <w:tabs>
          <w:tab w:val="left" w:pos="567"/>
        </w:tabs>
        <w:rPr>
          <w:szCs w:val="22"/>
        </w:rPr>
      </w:pPr>
    </w:p>
    <w:p w14:paraId="2517611F" w14:textId="77777777" w:rsidR="00A524A2" w:rsidRPr="00F70225" w:rsidRDefault="00A524A2" w:rsidP="0082103A">
      <w:pPr>
        <w:pStyle w:val="Text"/>
        <w:numPr>
          <w:ilvl w:val="0"/>
          <w:numId w:val="73"/>
        </w:numPr>
        <w:tabs>
          <w:tab w:val="left" w:pos="567"/>
        </w:tabs>
        <w:spacing w:before="0"/>
        <w:ind w:left="567" w:hanging="567"/>
        <w:jc w:val="left"/>
        <w:rPr>
          <w:sz w:val="22"/>
          <w:szCs w:val="22"/>
          <w:lang w:val="pl-PL"/>
        </w:rPr>
      </w:pPr>
      <w:r w:rsidRPr="00F70225">
        <w:rPr>
          <w:sz w:val="22"/>
          <w:szCs w:val="22"/>
          <w:lang w:val="pl-PL"/>
        </w:rPr>
        <w:t xml:space="preserve">pacjent </w:t>
      </w:r>
      <w:r w:rsidR="00217067">
        <w:rPr>
          <w:sz w:val="22"/>
          <w:szCs w:val="22"/>
          <w:lang w:val="pl-PL"/>
        </w:rPr>
        <w:t>ma uczulenie</w:t>
      </w:r>
      <w:r w:rsidRPr="00F70225">
        <w:rPr>
          <w:sz w:val="22"/>
          <w:szCs w:val="22"/>
          <w:lang w:val="pl-PL"/>
        </w:rPr>
        <w:t xml:space="preserve"> na lewodopę, karbidopę lub entakapon lub którykolwiek z pozostałych składników </w:t>
      </w:r>
      <w:r w:rsidR="00B806E5" w:rsidRPr="00523F91">
        <w:rPr>
          <w:sz w:val="22"/>
          <w:szCs w:val="22"/>
          <w:lang w:val="pl-PL"/>
        </w:rPr>
        <w:t xml:space="preserve">tego </w:t>
      </w:r>
      <w:r w:rsidRPr="00F70225">
        <w:rPr>
          <w:sz w:val="22"/>
          <w:szCs w:val="22"/>
          <w:lang w:val="pl-PL"/>
        </w:rPr>
        <w:t xml:space="preserve">leku </w:t>
      </w:r>
      <w:r w:rsidR="00B806E5" w:rsidRPr="00523F91">
        <w:rPr>
          <w:sz w:val="22"/>
          <w:szCs w:val="22"/>
          <w:lang w:val="pl-PL"/>
        </w:rPr>
        <w:t>(wymienion</w:t>
      </w:r>
      <w:r w:rsidR="00217067">
        <w:rPr>
          <w:sz w:val="22"/>
          <w:szCs w:val="22"/>
          <w:lang w:val="pl-PL"/>
        </w:rPr>
        <w:t>ych</w:t>
      </w:r>
      <w:r w:rsidR="00B806E5" w:rsidRPr="00523F91">
        <w:rPr>
          <w:sz w:val="22"/>
          <w:szCs w:val="22"/>
          <w:lang w:val="pl-PL"/>
        </w:rPr>
        <w:t xml:space="preserve"> w punkcie 6)</w:t>
      </w:r>
    </w:p>
    <w:p w14:paraId="0CF5B429"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u pacjenta stwierdzono jaskrę z wąskim kątem przesączania (zaburzenie dotyczące oka)</w:t>
      </w:r>
    </w:p>
    <w:p w14:paraId="490D50D3"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stwierdzono guz nadnercza</w:t>
      </w:r>
    </w:p>
    <w:p w14:paraId="1EE296E1"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pacjent przyjmuje niektóre leki stosowane w leczeniu depresji (skojarzenie wybiórczych inhibitorów MAO-A i MAO-B lub niewybiórcze inhibitory MAO)</w:t>
      </w:r>
    </w:p>
    <w:p w14:paraId="75C3029D"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złośliwy zespół neuroleptyczny (ang. Neuroleptic Malignant Syndrome - NMS – jest to rzadko występująca reakcja na leki stosowane w leczeniu ciężkich zaburzeń psychicznych)</w:t>
      </w:r>
    </w:p>
    <w:p w14:paraId="554828CF"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nieurazowy rozpad mięśni poprzecznie prążkowanych (rabdomioliza - rzadka choroba mięśni)</w:t>
      </w:r>
    </w:p>
    <w:p w14:paraId="4C527D11"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stwierdzono ciężką chorobę wątroby. </w:t>
      </w:r>
    </w:p>
    <w:p w14:paraId="1394D649" w14:textId="77777777" w:rsidR="00A524A2" w:rsidRPr="00F70225" w:rsidRDefault="00A524A2">
      <w:pPr>
        <w:pStyle w:val="Text"/>
        <w:tabs>
          <w:tab w:val="left" w:pos="567"/>
        </w:tabs>
        <w:spacing w:before="0"/>
        <w:ind w:left="567" w:hanging="567"/>
        <w:jc w:val="left"/>
        <w:rPr>
          <w:sz w:val="22"/>
          <w:szCs w:val="22"/>
          <w:lang w:val="pl-PL"/>
        </w:rPr>
      </w:pPr>
    </w:p>
    <w:p w14:paraId="4FED7194" w14:textId="77777777" w:rsidR="00A524A2" w:rsidRPr="00B806E5" w:rsidRDefault="00B806E5" w:rsidP="00B806E5">
      <w:pPr>
        <w:suppressAutoHyphens w:val="0"/>
        <w:ind w:left="567" w:hanging="567"/>
        <w:rPr>
          <w:b/>
          <w:noProof/>
          <w:snapToGrid w:val="0"/>
          <w:szCs w:val="24"/>
          <w:lang w:eastAsia="zh-CN"/>
        </w:rPr>
      </w:pPr>
      <w:r w:rsidRPr="00FE18A6">
        <w:rPr>
          <w:b/>
          <w:noProof/>
          <w:snapToGrid w:val="0"/>
          <w:szCs w:val="24"/>
          <w:lang w:eastAsia="zh-CN"/>
        </w:rPr>
        <w:t>Ostrzeżenia i środki ostrożności</w:t>
      </w:r>
    </w:p>
    <w:p w14:paraId="632B2A68" w14:textId="77777777" w:rsidR="00A524A2" w:rsidRPr="00F70225" w:rsidRDefault="00A524A2">
      <w:pPr>
        <w:tabs>
          <w:tab w:val="left" w:pos="567"/>
        </w:tabs>
        <w:rPr>
          <w:szCs w:val="22"/>
        </w:rPr>
      </w:pPr>
    </w:p>
    <w:p w14:paraId="0A06CA5A" w14:textId="77777777" w:rsidR="00A524A2" w:rsidRPr="004D1698" w:rsidRDefault="00B806E5">
      <w:pPr>
        <w:tabs>
          <w:tab w:val="left" w:pos="567"/>
        </w:tabs>
        <w:rPr>
          <w:szCs w:val="22"/>
        </w:rPr>
      </w:pPr>
      <w:r w:rsidRPr="004D1698">
        <w:rPr>
          <w:szCs w:val="22"/>
        </w:rPr>
        <w:t xml:space="preserve">Przed rozpoczęciem przyjmowania leku Stalevo należy </w:t>
      </w:r>
      <w:r w:rsidR="004C0F7F">
        <w:rPr>
          <w:szCs w:val="22"/>
        </w:rPr>
        <w:t>omówić to z</w:t>
      </w:r>
      <w:r w:rsidRPr="004D1698">
        <w:rPr>
          <w:szCs w:val="22"/>
        </w:rPr>
        <w:t xml:space="preserve"> lekarz</w:t>
      </w:r>
      <w:r w:rsidR="004C0F7F">
        <w:rPr>
          <w:szCs w:val="22"/>
        </w:rPr>
        <w:t>em</w:t>
      </w:r>
      <w:r w:rsidRPr="004D1698">
        <w:rPr>
          <w:szCs w:val="22"/>
        </w:rPr>
        <w:t xml:space="preserve"> lub farmaceut</w:t>
      </w:r>
      <w:r w:rsidR="004C0F7F">
        <w:rPr>
          <w:szCs w:val="22"/>
        </w:rPr>
        <w:t>ą,</w:t>
      </w:r>
      <w:r w:rsidR="004C0F7F" w:rsidRPr="004C0F7F">
        <w:rPr>
          <w:szCs w:val="22"/>
        </w:rPr>
        <w:t xml:space="preserve"> </w:t>
      </w:r>
      <w:r w:rsidR="004C0F7F">
        <w:rPr>
          <w:szCs w:val="22"/>
        </w:rPr>
        <w:t>jeśli u pacjenta występuje lub kiedykolwiek występował</w:t>
      </w:r>
      <w:r w:rsidR="00A524A2" w:rsidRPr="004D1698">
        <w:rPr>
          <w:szCs w:val="22"/>
        </w:rPr>
        <w:t>:</w:t>
      </w:r>
    </w:p>
    <w:p w14:paraId="418D87C2" w14:textId="77777777" w:rsidR="00A524A2" w:rsidRPr="00F70225" w:rsidRDefault="00A524A2" w:rsidP="0082103A">
      <w:pPr>
        <w:pStyle w:val="Text"/>
        <w:numPr>
          <w:ilvl w:val="0"/>
          <w:numId w:val="74"/>
        </w:numPr>
        <w:tabs>
          <w:tab w:val="left" w:pos="567"/>
        </w:tabs>
        <w:spacing w:before="0"/>
        <w:ind w:left="567" w:hanging="567"/>
        <w:jc w:val="left"/>
        <w:rPr>
          <w:sz w:val="22"/>
          <w:szCs w:val="22"/>
          <w:lang w:val="pl-PL"/>
        </w:rPr>
      </w:pPr>
      <w:r w:rsidRPr="00F70225">
        <w:rPr>
          <w:sz w:val="22"/>
          <w:szCs w:val="22"/>
          <w:lang w:val="pl-PL"/>
        </w:rPr>
        <w:t>zawał mięśnia sercowego lub inna choroba serca, w tym zaburzenia rytmu serca lub naczyń krwionośnych</w:t>
      </w:r>
    </w:p>
    <w:p w14:paraId="6D9DE5A1" w14:textId="77777777" w:rsidR="00A524A2" w:rsidRPr="00F70225" w:rsidRDefault="00A524A2" w:rsidP="0082103A">
      <w:pPr>
        <w:pStyle w:val="Text"/>
        <w:numPr>
          <w:ilvl w:val="0"/>
          <w:numId w:val="74"/>
        </w:numPr>
        <w:tabs>
          <w:tab w:val="left" w:pos="567"/>
        </w:tabs>
        <w:spacing w:before="0"/>
        <w:ind w:left="567" w:hanging="567"/>
        <w:jc w:val="left"/>
        <w:rPr>
          <w:sz w:val="22"/>
          <w:szCs w:val="22"/>
          <w:lang w:val="pl-PL"/>
        </w:rPr>
      </w:pPr>
      <w:r w:rsidRPr="00F70225">
        <w:rPr>
          <w:sz w:val="22"/>
          <w:szCs w:val="22"/>
          <w:lang w:val="pl-PL"/>
        </w:rPr>
        <w:t>astma lub inna choroba płuc</w:t>
      </w:r>
    </w:p>
    <w:p w14:paraId="5D7F4E9E"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zaburzenia dotyczące wątroby, ponieważ konieczne może być dostosowanie dawki</w:t>
      </w:r>
    </w:p>
    <w:p w14:paraId="77F7EA6C"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choroba nerek lub choroby o podłożu hormonalnym</w:t>
      </w:r>
    </w:p>
    <w:p w14:paraId="7CE92811"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wrzód żołądka lub drgawki</w:t>
      </w:r>
    </w:p>
    <w:p w14:paraId="17B317AD"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jeśli u pacjenta wystąpiła przedłużająca się biegunka, należy skonsultować się z lekarzem, ponieważ może to być objawem zapalenia jelita grubego</w:t>
      </w:r>
    </w:p>
    <w:p w14:paraId="4CA0194B"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jakakolwiek postać ciężkich zaburzeń psychicznych, taka jak psychoza</w:t>
      </w:r>
    </w:p>
    <w:p w14:paraId="34F73D18"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przewlekła jaskra z szerokim kątem przesączania, ponieważ w takim przypadku dawkę należy odpowiednio dostosować i monitorować ciśnienie wewnątrzgałkowe.</w:t>
      </w:r>
    </w:p>
    <w:p w14:paraId="0BEF9C50" w14:textId="77777777" w:rsidR="00A524A2" w:rsidRPr="00F70225" w:rsidRDefault="00A524A2">
      <w:pPr>
        <w:pStyle w:val="Text"/>
        <w:tabs>
          <w:tab w:val="left" w:pos="567"/>
        </w:tabs>
        <w:spacing w:before="0"/>
        <w:ind w:left="567" w:hanging="567"/>
        <w:jc w:val="left"/>
        <w:rPr>
          <w:sz w:val="22"/>
          <w:szCs w:val="22"/>
          <w:lang w:val="pl-PL"/>
        </w:rPr>
      </w:pPr>
    </w:p>
    <w:p w14:paraId="024C4D55" w14:textId="77777777" w:rsidR="00A524A2" w:rsidRPr="00F70225" w:rsidRDefault="00A524A2">
      <w:pPr>
        <w:pStyle w:val="Text"/>
        <w:tabs>
          <w:tab w:val="left" w:pos="567"/>
        </w:tabs>
        <w:spacing w:before="0"/>
        <w:ind w:left="567" w:hanging="567"/>
        <w:jc w:val="left"/>
        <w:rPr>
          <w:sz w:val="22"/>
          <w:szCs w:val="22"/>
          <w:u w:val="single"/>
          <w:lang w:val="pl-PL"/>
        </w:rPr>
      </w:pPr>
      <w:r w:rsidRPr="00F70225">
        <w:rPr>
          <w:sz w:val="22"/>
          <w:szCs w:val="22"/>
          <w:u w:val="single"/>
          <w:lang w:val="pl-PL"/>
        </w:rPr>
        <w:t>Należy skonsultować się z lekarzem w przypadku aktualnego przyjmowania:</w:t>
      </w:r>
    </w:p>
    <w:p w14:paraId="443F660F"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przeciwpsychotycznych (leki stosowane w leczeniu psychozy)</w:t>
      </w:r>
    </w:p>
    <w:p w14:paraId="4F3B1F6C"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które mogą obniżać ciśnienie krwi, gdy pacjent wstaje z krzesła lub łóżka. Należy pamiętać, że lek Stalevo może nasilać to działanie.</w:t>
      </w:r>
    </w:p>
    <w:p w14:paraId="2A315823" w14:textId="77777777" w:rsidR="00A524A2" w:rsidRPr="00F70225" w:rsidRDefault="00A524A2">
      <w:pPr>
        <w:pStyle w:val="Text"/>
        <w:tabs>
          <w:tab w:val="left" w:pos="567"/>
        </w:tabs>
        <w:spacing w:before="0"/>
        <w:ind w:left="567" w:hanging="567"/>
        <w:jc w:val="left"/>
        <w:rPr>
          <w:sz w:val="22"/>
          <w:szCs w:val="22"/>
          <w:lang w:val="pl-PL"/>
        </w:rPr>
      </w:pPr>
    </w:p>
    <w:p w14:paraId="420F11C1" w14:textId="77777777" w:rsidR="00A524A2" w:rsidRPr="00F70225" w:rsidRDefault="00A524A2">
      <w:pPr>
        <w:pStyle w:val="Text"/>
        <w:tabs>
          <w:tab w:val="left" w:pos="567"/>
        </w:tabs>
        <w:spacing w:before="0"/>
        <w:ind w:left="567" w:hanging="567"/>
        <w:jc w:val="left"/>
        <w:rPr>
          <w:sz w:val="22"/>
          <w:szCs w:val="22"/>
          <w:u w:val="single"/>
          <w:lang w:val="pl-PL"/>
        </w:rPr>
      </w:pPr>
      <w:r w:rsidRPr="00F70225">
        <w:rPr>
          <w:sz w:val="22"/>
          <w:szCs w:val="22"/>
          <w:u w:val="single"/>
          <w:lang w:val="pl-PL"/>
        </w:rPr>
        <w:t>Należy skonsultować się z lekarzem, jeśli podczas leczenia lekiem Stalevo:</w:t>
      </w:r>
    </w:p>
    <w:p w14:paraId="5728E730" w14:textId="77777777" w:rsidR="00A524A2" w:rsidRPr="00F70225" w:rsidRDefault="00A524A2">
      <w:pPr>
        <w:pStyle w:val="Text"/>
        <w:tabs>
          <w:tab w:val="left" w:pos="567"/>
        </w:tabs>
        <w:spacing w:before="0"/>
        <w:ind w:left="567" w:hanging="567"/>
        <w:jc w:val="left"/>
        <w:rPr>
          <w:b/>
          <w:sz w:val="22"/>
          <w:szCs w:val="22"/>
          <w:lang w:val="pl-PL"/>
        </w:rPr>
      </w:pPr>
      <w:r w:rsidRPr="00F70225">
        <w:rPr>
          <w:sz w:val="22"/>
          <w:szCs w:val="22"/>
          <w:lang w:val="pl-PL"/>
        </w:rPr>
        <w:t>-</w:t>
      </w:r>
      <w:r w:rsidRPr="00F70225">
        <w:rPr>
          <w:sz w:val="22"/>
          <w:szCs w:val="22"/>
          <w:lang w:val="pl-PL"/>
        </w:rPr>
        <w:tab/>
        <w:t xml:space="preserve">u pacjenta wystąpi sztywność lub gwałtowne drgawki mięśni lub jeżeli pojawią się objawy takie jak drżenie, pobudzenie, dezorientacja, gorączka, szybki puls lub duże wahania ciśnienia krwi. Jeżeli wystąpi jakikolwiek z tych objawów należy </w:t>
      </w:r>
      <w:r w:rsidRPr="00F70225">
        <w:rPr>
          <w:b/>
          <w:sz w:val="22"/>
          <w:szCs w:val="22"/>
          <w:lang w:val="pl-PL"/>
        </w:rPr>
        <w:t>natychmiast skontaktować się z lekarzem</w:t>
      </w:r>
      <w:r w:rsidR="00DA0CEE" w:rsidRPr="00F70225">
        <w:rPr>
          <w:b/>
          <w:sz w:val="22"/>
          <w:szCs w:val="22"/>
          <w:lang w:val="pl-PL"/>
        </w:rPr>
        <w:t>.</w:t>
      </w:r>
    </w:p>
    <w:p w14:paraId="573A009E"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depresja, pojawiają się myśli samobójcze lub nietypowe zmiany w zachowaniu.</w:t>
      </w:r>
    </w:p>
    <w:p w14:paraId="6736819E"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występują epizody nagłego snu lub uczucie senności. Jeśli występują takie objawy, pacjent nie powinien prowadzić pojazdów ani obsługiwać narzędzi lub maszyn (patrz także punkt „Prowadzenie pojazdów i obsług</w:t>
      </w:r>
      <w:r w:rsidR="002B3155">
        <w:rPr>
          <w:sz w:val="22"/>
          <w:szCs w:val="22"/>
          <w:lang w:val="pl-PL"/>
        </w:rPr>
        <w:t>iwanie</w:t>
      </w:r>
      <w:r w:rsidRPr="00F70225">
        <w:rPr>
          <w:sz w:val="22"/>
          <w:szCs w:val="22"/>
          <w:lang w:val="pl-PL"/>
        </w:rPr>
        <w:t xml:space="preserve"> maszyn”).</w:t>
      </w:r>
    </w:p>
    <w:p w14:paraId="31176A88"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zaczną występować niekontrolowane ruchy lub jeżeli ulegną nasileniu po rozpoczęciu przyjmowania leku Stalevo. W takim wypadku należy skontaktować się z lekarzem, ponieważ może być konieczna zmiana dawki leku przeciw parkinsonizmowi. </w:t>
      </w:r>
    </w:p>
    <w:p w14:paraId="6A5EBEF7" w14:textId="77777777" w:rsidR="00A524A2" w:rsidRPr="00F70225" w:rsidRDefault="00A524A2" w:rsidP="0082103A">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występuje </w:t>
      </w:r>
      <w:r w:rsidR="00DA0CEE" w:rsidRPr="00F70225">
        <w:rPr>
          <w:sz w:val="22"/>
          <w:szCs w:val="22"/>
          <w:lang w:val="pl-PL"/>
        </w:rPr>
        <w:t>biegunka;</w:t>
      </w:r>
      <w:r w:rsidRPr="00F70225">
        <w:rPr>
          <w:sz w:val="22"/>
          <w:szCs w:val="22"/>
          <w:lang w:val="pl-PL"/>
        </w:rPr>
        <w:t xml:space="preserve"> zalecane jest kontrolowanie masy ciała, aby uniknąć jej potencjalnie nadmiernej utraty.</w:t>
      </w:r>
    </w:p>
    <w:p w14:paraId="4FD10895" w14:textId="77777777" w:rsidR="00A524A2" w:rsidRPr="00F70225" w:rsidRDefault="00A524A2" w:rsidP="0082103A">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postępujący brak łaknienia, astenia (osłabienie, wyczerpanie) i zmniejszenie masy ciała w ciągu relatywnie krótkiego okresu. Należy rozważyć przeprowadzenie ogólnej oceny medycznej pacjenta, w tym badanie czynności wątroby.</w:t>
      </w:r>
    </w:p>
    <w:p w14:paraId="214329D3" w14:textId="77777777" w:rsidR="00A524A2" w:rsidRPr="00F70225" w:rsidRDefault="00A524A2" w:rsidP="00217067">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jeżeli pacjent uzna, że powinien zaprzestać stosowania leku Stalevo, patrz punkt „Przerwanie stosowania leku Stalevo”.</w:t>
      </w:r>
    </w:p>
    <w:p w14:paraId="28A85A7F" w14:textId="77777777" w:rsidR="00A524A2" w:rsidRDefault="00A524A2">
      <w:pPr>
        <w:pStyle w:val="Text"/>
        <w:tabs>
          <w:tab w:val="left" w:pos="567"/>
        </w:tabs>
        <w:spacing w:before="0"/>
        <w:ind w:left="567" w:hanging="567"/>
        <w:jc w:val="left"/>
        <w:rPr>
          <w:sz w:val="22"/>
          <w:szCs w:val="22"/>
          <w:lang w:val="pl-PL"/>
        </w:rPr>
      </w:pPr>
    </w:p>
    <w:p w14:paraId="5DA4819E" w14:textId="77777777" w:rsidR="00030A1D" w:rsidRPr="00E50949" w:rsidRDefault="00030A1D" w:rsidP="00030A1D">
      <w:r>
        <w:t>Jeśli pacjent lub jego rodzina (</w:t>
      </w:r>
      <w:r w:rsidRPr="00E50949">
        <w:t>opiekun</w:t>
      </w:r>
      <w:r>
        <w:t>)</w:t>
      </w:r>
      <w:r w:rsidRPr="00E50949">
        <w:t xml:space="preserve"> zauważ</w:t>
      </w:r>
      <w:r>
        <w:t>ą</w:t>
      </w:r>
      <w:r w:rsidRPr="00E50949">
        <w:t xml:space="preserve"> wystąpienie objawów podobnych do uzależnienia, prowadzących do </w:t>
      </w:r>
      <w:r w:rsidR="00F71B32" w:rsidRPr="008429DB">
        <w:t>nieodpartej</w:t>
      </w:r>
      <w:r w:rsidR="00F71B32" w:rsidRPr="00E50949">
        <w:t xml:space="preserve"> </w:t>
      </w:r>
      <w:r w:rsidRPr="00E50949">
        <w:t xml:space="preserve">chęci przyjmowania dużych dawek </w:t>
      </w:r>
      <w:r>
        <w:t xml:space="preserve">leku </w:t>
      </w:r>
      <w:r w:rsidRPr="00E50949">
        <w:t>Stalevo oraz innych leków stosowanych w leczeniu choroby Parkinsona, należy powiedzieć o tym lekarzowi.</w:t>
      </w:r>
    </w:p>
    <w:p w14:paraId="0B0D6F2E" w14:textId="77777777" w:rsidR="00AE1F6B" w:rsidRPr="00F70225" w:rsidRDefault="00AE1F6B">
      <w:pPr>
        <w:pStyle w:val="Text"/>
        <w:tabs>
          <w:tab w:val="left" w:pos="567"/>
        </w:tabs>
        <w:spacing w:before="0"/>
        <w:ind w:left="567" w:hanging="567"/>
        <w:jc w:val="left"/>
        <w:rPr>
          <w:sz w:val="22"/>
          <w:szCs w:val="22"/>
          <w:lang w:val="pl-PL"/>
        </w:rPr>
      </w:pPr>
    </w:p>
    <w:p w14:paraId="1D6EF6F4" w14:textId="77777777" w:rsidR="00B806E5" w:rsidRPr="00D01478" w:rsidRDefault="00B806E5" w:rsidP="0082103A">
      <w:pPr>
        <w:pStyle w:val="Text"/>
        <w:spacing w:before="0"/>
        <w:jc w:val="left"/>
        <w:rPr>
          <w:sz w:val="22"/>
          <w:szCs w:val="22"/>
          <w:lang w:val="pl-PL"/>
        </w:rPr>
      </w:pPr>
      <w:r w:rsidRPr="00D01478">
        <w:rPr>
          <w:sz w:val="22"/>
          <w:szCs w:val="22"/>
          <w:lang w:val="pl-PL"/>
        </w:rPr>
        <w:t xml:space="preserve">Jeśli rodzina/opiekun zauważy u pacjenta pojawienie się popędów lub skłonności do nietypowego zachowania lub jeśli pacjent nie jest w stanie oprzeć się impulsowi, popędowi lub pokusie wykonania pewnych czynności, przez które może wyrządzić krzywdę sobie lub innym osobom, należy powiadomić o tym lekarza. Takie zachowania nazywane są zaburzeniami kontroli impulsów i mogą obejmować: nałogowy hazard, nadmierne objadanie się lub wydawanie pieniędzy, patologiczne zwiększenie popędu seksualnego oraz nadmierne zaabsorbowanie myślami lub uczuciami o charakterze seksualnym. </w:t>
      </w:r>
      <w:r w:rsidRPr="00D01478">
        <w:rPr>
          <w:sz w:val="22"/>
          <w:szCs w:val="22"/>
          <w:u w:val="single"/>
          <w:lang w:val="pl-PL"/>
        </w:rPr>
        <w:t>Lekarz może dokonać oceny leczenia.</w:t>
      </w:r>
    </w:p>
    <w:p w14:paraId="4504ADCE" w14:textId="77777777" w:rsidR="00B806E5" w:rsidRPr="00D01478" w:rsidRDefault="00B806E5" w:rsidP="00D01478">
      <w:pPr>
        <w:pStyle w:val="Text"/>
        <w:spacing w:before="0"/>
        <w:rPr>
          <w:sz w:val="22"/>
          <w:szCs w:val="22"/>
          <w:lang w:val="pl-PL"/>
        </w:rPr>
      </w:pPr>
    </w:p>
    <w:p w14:paraId="5F8C9665" w14:textId="77777777" w:rsidR="00A524A2" w:rsidRPr="00F70225" w:rsidRDefault="00A524A2" w:rsidP="0082103A">
      <w:pPr>
        <w:pStyle w:val="Text"/>
        <w:spacing w:before="0"/>
        <w:jc w:val="left"/>
        <w:rPr>
          <w:sz w:val="22"/>
          <w:szCs w:val="22"/>
          <w:lang w:val="pl-PL"/>
        </w:rPr>
      </w:pPr>
      <w:r w:rsidRPr="00F70225">
        <w:rPr>
          <w:sz w:val="22"/>
          <w:szCs w:val="22"/>
          <w:lang w:val="pl-PL"/>
        </w:rPr>
        <w:t>Lekarz może zalecić regularne wykonanie niektórych badań laboratoryjnych podczas długoterminowego leczenia lekiem Stalevo.</w:t>
      </w:r>
    </w:p>
    <w:p w14:paraId="2F728360" w14:textId="77777777" w:rsidR="00A524A2" w:rsidRPr="00F70225" w:rsidRDefault="00A524A2" w:rsidP="0082103A">
      <w:pPr>
        <w:pStyle w:val="Text"/>
        <w:spacing w:before="0"/>
        <w:jc w:val="left"/>
        <w:rPr>
          <w:sz w:val="22"/>
          <w:szCs w:val="22"/>
          <w:lang w:val="pl-PL"/>
        </w:rPr>
      </w:pPr>
    </w:p>
    <w:p w14:paraId="5726B5D1" w14:textId="77777777" w:rsidR="00A524A2" w:rsidRPr="00F70225" w:rsidRDefault="00A524A2" w:rsidP="0082103A">
      <w:pPr>
        <w:pStyle w:val="Text"/>
        <w:spacing w:before="0"/>
        <w:jc w:val="left"/>
        <w:rPr>
          <w:sz w:val="22"/>
          <w:szCs w:val="22"/>
          <w:lang w:val="pl-PL"/>
        </w:rPr>
      </w:pPr>
      <w:r w:rsidRPr="00F70225">
        <w:rPr>
          <w:sz w:val="22"/>
          <w:szCs w:val="22"/>
          <w:lang w:val="pl-PL"/>
        </w:rPr>
        <w:t>Pacjent powinien poinformować lekarza o stosowaniu leku Stalevo, w przypadku gdy musi być poddany zabiegowi operacyjnemu.</w:t>
      </w:r>
    </w:p>
    <w:p w14:paraId="0319F8C2" w14:textId="77777777" w:rsidR="00A524A2" w:rsidRPr="00F70225" w:rsidRDefault="00A524A2">
      <w:pPr>
        <w:pStyle w:val="Text"/>
        <w:spacing w:before="0"/>
        <w:rPr>
          <w:sz w:val="22"/>
          <w:szCs w:val="22"/>
          <w:lang w:val="pl-PL"/>
        </w:rPr>
      </w:pPr>
    </w:p>
    <w:p w14:paraId="1668D830" w14:textId="77777777" w:rsidR="00A524A2" w:rsidRPr="00F70225" w:rsidRDefault="00A524A2" w:rsidP="0082103A">
      <w:pPr>
        <w:pStyle w:val="Text"/>
        <w:spacing w:before="0"/>
        <w:jc w:val="left"/>
        <w:rPr>
          <w:sz w:val="22"/>
          <w:szCs w:val="22"/>
          <w:lang w:val="pl-PL"/>
        </w:rPr>
      </w:pPr>
      <w:r w:rsidRPr="00F70225">
        <w:rPr>
          <w:sz w:val="22"/>
          <w:szCs w:val="22"/>
          <w:lang w:val="pl-PL"/>
        </w:rPr>
        <w:t>Lek Stalevo nie jest zalecany w leczeniu objawów pozapiramidowych (np. ruchy mimowolne, drżenie, sztywność i skurcze mięśni) wywołanych przez inne leki.</w:t>
      </w:r>
    </w:p>
    <w:p w14:paraId="4F3A5546" w14:textId="77777777" w:rsidR="00A524A2" w:rsidRDefault="00A524A2">
      <w:pPr>
        <w:pStyle w:val="Text"/>
        <w:spacing w:before="0"/>
        <w:jc w:val="left"/>
        <w:rPr>
          <w:b/>
          <w:sz w:val="22"/>
          <w:szCs w:val="22"/>
          <w:lang w:val="pl-PL"/>
        </w:rPr>
      </w:pPr>
      <w:r w:rsidRPr="007B1DE8">
        <w:rPr>
          <w:b/>
          <w:sz w:val="22"/>
          <w:szCs w:val="22"/>
          <w:lang w:val="pl-PL"/>
        </w:rPr>
        <w:t>Dzieci</w:t>
      </w:r>
      <w:r w:rsidR="00B806E5" w:rsidRPr="007B1DE8">
        <w:rPr>
          <w:b/>
          <w:sz w:val="22"/>
          <w:szCs w:val="22"/>
          <w:lang w:val="pl-PL"/>
        </w:rPr>
        <w:t xml:space="preserve"> i młodzież</w:t>
      </w:r>
    </w:p>
    <w:p w14:paraId="0BE632E1" w14:textId="77777777" w:rsidR="00F6513D" w:rsidRPr="007B1DE8" w:rsidRDefault="00F6513D">
      <w:pPr>
        <w:pStyle w:val="Text"/>
        <w:spacing w:before="0"/>
        <w:jc w:val="left"/>
        <w:rPr>
          <w:b/>
          <w:sz w:val="22"/>
          <w:szCs w:val="22"/>
          <w:lang w:val="pl-PL"/>
        </w:rPr>
      </w:pPr>
    </w:p>
    <w:p w14:paraId="193A8A0D" w14:textId="77777777" w:rsidR="00A524A2" w:rsidRPr="00F70225" w:rsidRDefault="00A524A2">
      <w:pPr>
        <w:pStyle w:val="Text"/>
        <w:spacing w:before="0"/>
        <w:jc w:val="left"/>
        <w:rPr>
          <w:sz w:val="22"/>
          <w:szCs w:val="22"/>
          <w:lang w:val="pl-PL"/>
        </w:rPr>
      </w:pPr>
      <w:r w:rsidRPr="00F70225">
        <w:rPr>
          <w:sz w:val="22"/>
          <w:szCs w:val="22"/>
          <w:lang w:val="pl-PL"/>
        </w:rPr>
        <w:t>Doświadczenie w stosowaniu leku Stalevo u pacjentów w wieku poniżej 18 lat jest ograniczone. Dlatego nie zaleca się stosowania leku Stalevo u dzieci</w:t>
      </w:r>
      <w:r w:rsidR="00B273CF" w:rsidRPr="00B273CF">
        <w:rPr>
          <w:sz w:val="22"/>
          <w:szCs w:val="22"/>
          <w:lang w:val="pl-PL"/>
        </w:rPr>
        <w:t xml:space="preserve"> </w:t>
      </w:r>
      <w:r w:rsidR="00B273CF">
        <w:rPr>
          <w:sz w:val="22"/>
          <w:szCs w:val="22"/>
          <w:lang w:val="pl-PL"/>
        </w:rPr>
        <w:t>i młodzieży</w:t>
      </w:r>
      <w:r w:rsidRPr="00F70225">
        <w:rPr>
          <w:sz w:val="22"/>
          <w:szCs w:val="22"/>
          <w:lang w:val="pl-PL"/>
        </w:rPr>
        <w:t>.</w:t>
      </w:r>
    </w:p>
    <w:p w14:paraId="75CEE3EB" w14:textId="77777777" w:rsidR="00E868D3" w:rsidRDefault="00E868D3">
      <w:pPr>
        <w:pStyle w:val="Text"/>
        <w:tabs>
          <w:tab w:val="left" w:pos="567"/>
        </w:tabs>
        <w:spacing w:before="0"/>
        <w:ind w:left="567" w:hanging="567"/>
        <w:jc w:val="left"/>
        <w:rPr>
          <w:b/>
          <w:sz w:val="22"/>
          <w:szCs w:val="22"/>
          <w:lang w:val="pl-PL"/>
        </w:rPr>
      </w:pPr>
    </w:p>
    <w:p w14:paraId="1D0AAE5A" w14:textId="77777777" w:rsidR="00A524A2" w:rsidRPr="00F70225" w:rsidRDefault="00B806E5">
      <w:pPr>
        <w:pStyle w:val="Text"/>
        <w:tabs>
          <w:tab w:val="left" w:pos="567"/>
        </w:tabs>
        <w:spacing w:before="0"/>
        <w:ind w:left="567" w:hanging="567"/>
        <w:jc w:val="left"/>
        <w:rPr>
          <w:b/>
          <w:sz w:val="22"/>
          <w:szCs w:val="22"/>
          <w:lang w:val="pl-PL"/>
        </w:rPr>
      </w:pPr>
      <w:r>
        <w:rPr>
          <w:b/>
          <w:sz w:val="22"/>
          <w:szCs w:val="22"/>
          <w:lang w:val="pl-PL"/>
        </w:rPr>
        <w:t>Stalevo</w:t>
      </w:r>
      <w:r w:rsidR="00217067">
        <w:rPr>
          <w:b/>
          <w:sz w:val="22"/>
          <w:szCs w:val="22"/>
          <w:lang w:val="pl-PL"/>
        </w:rPr>
        <w:t xml:space="preserve"> a inne leki</w:t>
      </w:r>
    </w:p>
    <w:p w14:paraId="3DCF6F76" w14:textId="77777777" w:rsidR="00A524A2" w:rsidRPr="00F70225" w:rsidRDefault="00A524A2">
      <w:pPr>
        <w:pStyle w:val="Text"/>
        <w:tabs>
          <w:tab w:val="left" w:pos="567"/>
        </w:tabs>
        <w:spacing w:before="0"/>
        <w:ind w:left="567" w:hanging="567"/>
        <w:jc w:val="left"/>
        <w:rPr>
          <w:b/>
          <w:sz w:val="22"/>
          <w:szCs w:val="22"/>
          <w:lang w:val="pl-PL"/>
        </w:rPr>
      </w:pPr>
    </w:p>
    <w:p w14:paraId="59F3E79E"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Należy </w:t>
      </w:r>
      <w:r w:rsidR="00217067">
        <w:rPr>
          <w:b w:val="0"/>
          <w:i w:val="0"/>
          <w:szCs w:val="22"/>
          <w:lang w:val="pl-PL"/>
        </w:rPr>
        <w:t>powiedzieć</w:t>
      </w:r>
      <w:r w:rsidR="00217067" w:rsidRPr="00F70225">
        <w:rPr>
          <w:b w:val="0"/>
          <w:i w:val="0"/>
          <w:szCs w:val="22"/>
          <w:lang w:val="pl-PL"/>
        </w:rPr>
        <w:t xml:space="preserve"> </w:t>
      </w:r>
      <w:r w:rsidRPr="00F70225">
        <w:rPr>
          <w:b w:val="0"/>
          <w:i w:val="0"/>
          <w:szCs w:val="22"/>
          <w:lang w:val="pl-PL"/>
        </w:rPr>
        <w:t>lekarz</w:t>
      </w:r>
      <w:r w:rsidR="00217067">
        <w:rPr>
          <w:b w:val="0"/>
          <w:i w:val="0"/>
          <w:szCs w:val="22"/>
          <w:lang w:val="pl-PL"/>
        </w:rPr>
        <w:t>owi</w:t>
      </w:r>
      <w:r w:rsidRPr="00F70225">
        <w:rPr>
          <w:b w:val="0"/>
          <w:i w:val="0"/>
          <w:szCs w:val="22"/>
          <w:lang w:val="pl-PL"/>
        </w:rPr>
        <w:t xml:space="preserve"> lub farmaceu</w:t>
      </w:r>
      <w:r w:rsidR="00217067">
        <w:rPr>
          <w:b w:val="0"/>
          <w:i w:val="0"/>
          <w:szCs w:val="22"/>
          <w:lang w:val="pl-PL"/>
        </w:rPr>
        <w:t>cie</w:t>
      </w:r>
      <w:r w:rsidRPr="00F70225">
        <w:rPr>
          <w:b w:val="0"/>
          <w:i w:val="0"/>
          <w:szCs w:val="22"/>
          <w:lang w:val="pl-PL"/>
        </w:rPr>
        <w:t xml:space="preserve"> o wszystkich </w:t>
      </w:r>
      <w:r w:rsidR="00B806E5" w:rsidRPr="0000071E">
        <w:rPr>
          <w:b w:val="0"/>
          <w:i w:val="0"/>
          <w:szCs w:val="22"/>
          <w:lang w:val="pl-PL"/>
        </w:rPr>
        <w:t xml:space="preserve">lekach </w:t>
      </w:r>
      <w:r w:rsidRPr="00F70225">
        <w:rPr>
          <w:b w:val="0"/>
          <w:i w:val="0"/>
          <w:szCs w:val="22"/>
          <w:lang w:val="pl-PL"/>
        </w:rPr>
        <w:t xml:space="preserve">przyjmowanych </w:t>
      </w:r>
      <w:r w:rsidR="00217067">
        <w:rPr>
          <w:b w:val="0"/>
          <w:i w:val="0"/>
          <w:szCs w:val="22"/>
          <w:lang w:val="pl-PL"/>
        </w:rPr>
        <w:t xml:space="preserve">przez pacjenta </w:t>
      </w:r>
      <w:r w:rsidR="00B806E5" w:rsidRPr="0000071E">
        <w:rPr>
          <w:b w:val="0"/>
          <w:i w:val="0"/>
          <w:szCs w:val="22"/>
          <w:lang w:val="pl-PL"/>
        </w:rPr>
        <w:t xml:space="preserve">obecnie </w:t>
      </w:r>
      <w:r w:rsidR="00B806E5">
        <w:rPr>
          <w:b w:val="0"/>
          <w:i w:val="0"/>
          <w:szCs w:val="22"/>
          <w:lang w:val="pl-PL"/>
        </w:rPr>
        <w:t xml:space="preserve">lub </w:t>
      </w:r>
      <w:r w:rsidRPr="00F70225">
        <w:rPr>
          <w:b w:val="0"/>
          <w:i w:val="0"/>
          <w:szCs w:val="22"/>
          <w:lang w:val="pl-PL"/>
        </w:rPr>
        <w:t>ostatnio</w:t>
      </w:r>
      <w:r w:rsidR="003A78E4">
        <w:rPr>
          <w:b w:val="0"/>
          <w:i w:val="0"/>
          <w:szCs w:val="22"/>
          <w:lang w:val="pl-PL"/>
        </w:rPr>
        <w:t>,</w:t>
      </w:r>
      <w:r w:rsidRPr="00F70225">
        <w:rPr>
          <w:b w:val="0"/>
          <w:i w:val="0"/>
          <w:szCs w:val="22"/>
          <w:lang w:val="pl-PL"/>
        </w:rPr>
        <w:t xml:space="preserve"> </w:t>
      </w:r>
      <w:r w:rsidR="00B806E5" w:rsidRPr="0000071E">
        <w:rPr>
          <w:b w:val="0"/>
          <w:i w:val="0"/>
          <w:szCs w:val="22"/>
          <w:lang w:val="pl-PL"/>
        </w:rPr>
        <w:t>a także o lekach</w:t>
      </w:r>
      <w:r w:rsidRPr="00F70225">
        <w:rPr>
          <w:b w:val="0"/>
          <w:i w:val="0"/>
          <w:szCs w:val="22"/>
          <w:lang w:val="pl-PL"/>
        </w:rPr>
        <w:t xml:space="preserve">, które </w:t>
      </w:r>
      <w:r w:rsidR="00B806E5" w:rsidRPr="0000071E">
        <w:rPr>
          <w:b w:val="0"/>
          <w:i w:val="0"/>
          <w:szCs w:val="22"/>
          <w:lang w:val="pl-PL"/>
        </w:rPr>
        <w:t>pacjent planuje przyjmować</w:t>
      </w:r>
      <w:r w:rsidRPr="00F70225">
        <w:rPr>
          <w:b w:val="0"/>
          <w:i w:val="0"/>
          <w:szCs w:val="22"/>
          <w:lang w:val="pl-PL"/>
        </w:rPr>
        <w:t>.</w:t>
      </w:r>
    </w:p>
    <w:p w14:paraId="7D098BDC" w14:textId="77777777" w:rsidR="00A524A2" w:rsidRPr="00F70225" w:rsidRDefault="00A524A2">
      <w:pPr>
        <w:tabs>
          <w:tab w:val="left" w:pos="567"/>
        </w:tabs>
        <w:ind w:right="-2"/>
        <w:rPr>
          <w:szCs w:val="22"/>
        </w:rPr>
      </w:pPr>
    </w:p>
    <w:p w14:paraId="7247739A" w14:textId="77777777" w:rsidR="00A524A2" w:rsidRPr="00F70225" w:rsidRDefault="00A524A2">
      <w:pPr>
        <w:tabs>
          <w:tab w:val="left" w:pos="567"/>
        </w:tabs>
        <w:ind w:right="-2"/>
        <w:rPr>
          <w:szCs w:val="22"/>
        </w:rPr>
      </w:pPr>
      <w:r w:rsidRPr="00F70225">
        <w:rPr>
          <w:szCs w:val="22"/>
        </w:rPr>
        <w:t>Nie należy przyjmować leku Stalevo, jeżeli pacjent przyjmuje pewne leki stosowane w leczeniu depresji (kombinacje selektywnych inhibitorów MAO-A i MAO-B lub nieselektywne inhibitory MAO).</w:t>
      </w:r>
    </w:p>
    <w:p w14:paraId="3A2ABE60" w14:textId="77777777" w:rsidR="00A524A2" w:rsidRPr="00F70225" w:rsidRDefault="00A524A2">
      <w:pPr>
        <w:tabs>
          <w:tab w:val="left" w:pos="567"/>
        </w:tabs>
        <w:ind w:right="-2"/>
        <w:rPr>
          <w:szCs w:val="22"/>
        </w:rPr>
      </w:pPr>
    </w:p>
    <w:p w14:paraId="14D64437" w14:textId="77777777" w:rsidR="00A524A2" w:rsidRPr="00F70225" w:rsidRDefault="00A524A2">
      <w:pPr>
        <w:tabs>
          <w:tab w:val="left" w:pos="567"/>
        </w:tabs>
        <w:ind w:right="-2"/>
        <w:rPr>
          <w:szCs w:val="22"/>
        </w:rPr>
      </w:pPr>
      <w:r w:rsidRPr="00F70225">
        <w:rPr>
          <w:szCs w:val="22"/>
        </w:rPr>
        <w:t>Lek Stalevo może zwiększyć działanie oraz działania niepożądane niektórych środków przeciwdepresyjnych oraz innych leków. Do leków tych należą:</w:t>
      </w:r>
    </w:p>
    <w:p w14:paraId="7B03B590"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 xml:space="preserve">leki stosowane w leczeniu depresji, takie jak: moklobemid, </w:t>
      </w:r>
      <w:r w:rsidR="00FE65E1" w:rsidRPr="00F70225">
        <w:rPr>
          <w:sz w:val="22"/>
          <w:szCs w:val="22"/>
          <w:lang w:val="pl-PL"/>
        </w:rPr>
        <w:t>amitryptylina, dezypramina</w:t>
      </w:r>
      <w:r w:rsidRPr="00F70225">
        <w:rPr>
          <w:sz w:val="22"/>
          <w:szCs w:val="22"/>
          <w:lang w:val="pl-PL"/>
        </w:rPr>
        <w:t>, maprotylina, wenlafaksyna oraz paroksetyna</w:t>
      </w:r>
    </w:p>
    <w:p w14:paraId="58594F5F"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rymiterol i izoprenalina, stosowane w leczeniu chorób układu oddechowego</w:t>
      </w:r>
    </w:p>
    <w:p w14:paraId="7546C54D"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adrenalina, stosowana w przypadku ciężkich reakcji alergicznych</w:t>
      </w:r>
    </w:p>
    <w:p w14:paraId="370C1A5A"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noradrenalina, dopamina i dobutamina, stosowane w leczeniu chorób serca i niskiego ciśnienia krwi</w:t>
      </w:r>
    </w:p>
    <w:p w14:paraId="665BC071"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alfa-metyldopa, stosowana w leczeniu wysokiego ciśnienia krwi</w:t>
      </w:r>
    </w:p>
    <w:p w14:paraId="68F28F68"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apomorfina, która jest stosowana w leczeniu choroby Parkinsona.</w:t>
      </w:r>
    </w:p>
    <w:p w14:paraId="3C747940" w14:textId="77777777" w:rsidR="00A524A2" w:rsidRPr="00F70225" w:rsidRDefault="00A524A2">
      <w:pPr>
        <w:tabs>
          <w:tab w:val="left" w:pos="567"/>
        </w:tabs>
        <w:ind w:right="-2"/>
        <w:rPr>
          <w:szCs w:val="22"/>
        </w:rPr>
      </w:pPr>
    </w:p>
    <w:p w14:paraId="5B5C5860" w14:textId="77777777" w:rsidR="00A524A2" w:rsidRPr="00F70225" w:rsidRDefault="00A524A2">
      <w:pPr>
        <w:pStyle w:val="Text"/>
        <w:tabs>
          <w:tab w:val="left" w:pos="567"/>
        </w:tabs>
        <w:spacing w:before="0"/>
        <w:jc w:val="left"/>
        <w:rPr>
          <w:sz w:val="22"/>
          <w:szCs w:val="22"/>
          <w:lang w:val="pl-PL"/>
        </w:rPr>
      </w:pPr>
      <w:r w:rsidRPr="00F70225">
        <w:rPr>
          <w:sz w:val="22"/>
          <w:szCs w:val="22"/>
          <w:lang w:val="pl-PL"/>
        </w:rPr>
        <w:t xml:space="preserve">Niektóre leki mogą osłabiać działanie leku Stalevo. Do leków tych należą: </w:t>
      </w:r>
    </w:p>
    <w:p w14:paraId="00B749B3"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antagoniści dopaminy - leki stosowane w leczeniu zaburzeń psychicznych, nudności i wymiotów</w:t>
      </w:r>
    </w:p>
    <w:p w14:paraId="1292FDF2"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fenytoina, stosowana w zapobieganiu drgawkom</w:t>
      </w:r>
    </w:p>
    <w:p w14:paraId="2C24DCF2"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papaweryna, stosowana do zwiotczenia mięśni.</w:t>
      </w:r>
    </w:p>
    <w:p w14:paraId="1D3CFF74" w14:textId="77777777" w:rsidR="00A524A2" w:rsidRPr="00F70225" w:rsidRDefault="00A524A2">
      <w:pPr>
        <w:pStyle w:val="Text"/>
        <w:spacing w:before="0"/>
        <w:jc w:val="left"/>
        <w:rPr>
          <w:sz w:val="22"/>
          <w:szCs w:val="22"/>
          <w:lang w:val="pl-PL"/>
        </w:rPr>
      </w:pPr>
    </w:p>
    <w:p w14:paraId="4820C491" w14:textId="77777777" w:rsidR="00A524A2" w:rsidRPr="00F70225" w:rsidRDefault="00A524A2">
      <w:pPr>
        <w:pStyle w:val="Text"/>
        <w:tabs>
          <w:tab w:val="left" w:pos="567"/>
        </w:tabs>
        <w:spacing w:before="0"/>
        <w:jc w:val="left"/>
        <w:rPr>
          <w:sz w:val="22"/>
          <w:szCs w:val="22"/>
          <w:lang w:val="pl-PL"/>
        </w:rPr>
      </w:pPr>
      <w:r w:rsidRPr="00F70225">
        <w:rPr>
          <w:sz w:val="22"/>
          <w:szCs w:val="22"/>
          <w:lang w:val="pl-PL"/>
        </w:rPr>
        <w:t>Lek Stalevo może utrudniać trawienie żelaza. Nie należy w związku z tym przyjmować leku Stalevo i suplementów żelaza w tym samym czasie. Należy przyjmować je w odstępie co najmniej 2 – 3 godzin.</w:t>
      </w:r>
    </w:p>
    <w:p w14:paraId="2C21D272" w14:textId="77777777" w:rsidR="00A524A2" w:rsidRPr="00F70225" w:rsidRDefault="00A524A2">
      <w:pPr>
        <w:pStyle w:val="Text"/>
        <w:tabs>
          <w:tab w:val="left" w:pos="567"/>
        </w:tabs>
        <w:spacing w:before="0"/>
        <w:ind w:left="567" w:hanging="567"/>
        <w:jc w:val="left"/>
        <w:rPr>
          <w:b/>
          <w:sz w:val="22"/>
          <w:szCs w:val="22"/>
          <w:lang w:val="pl-PL"/>
        </w:rPr>
      </w:pPr>
    </w:p>
    <w:p w14:paraId="28932074" w14:textId="77777777" w:rsidR="00A524A2" w:rsidRPr="00B806E5" w:rsidRDefault="00A524A2" w:rsidP="00B806E5">
      <w:pPr>
        <w:tabs>
          <w:tab w:val="left" w:pos="5970"/>
        </w:tabs>
        <w:suppressAutoHyphens w:val="0"/>
        <w:ind w:left="567" w:hanging="567"/>
        <w:rPr>
          <w:b/>
          <w:noProof/>
          <w:snapToGrid w:val="0"/>
          <w:szCs w:val="24"/>
          <w:lang w:eastAsia="zh-CN"/>
        </w:rPr>
      </w:pPr>
      <w:r w:rsidRPr="00B806E5">
        <w:rPr>
          <w:b/>
          <w:noProof/>
          <w:snapToGrid w:val="0"/>
          <w:szCs w:val="24"/>
          <w:lang w:eastAsia="zh-CN"/>
        </w:rPr>
        <w:t>Stalevo z jedzeniem i piciem</w:t>
      </w:r>
    </w:p>
    <w:p w14:paraId="2F50CF18" w14:textId="77777777" w:rsidR="00A524A2" w:rsidRPr="00F70225" w:rsidRDefault="00A524A2">
      <w:pPr>
        <w:pStyle w:val="Text"/>
        <w:tabs>
          <w:tab w:val="left" w:pos="567"/>
        </w:tabs>
        <w:spacing w:before="0"/>
        <w:ind w:left="567" w:hanging="567"/>
        <w:jc w:val="left"/>
        <w:rPr>
          <w:sz w:val="22"/>
          <w:szCs w:val="22"/>
          <w:lang w:val="pl-PL"/>
        </w:rPr>
      </w:pPr>
    </w:p>
    <w:p w14:paraId="4A259419"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Lek Stalevo można przyjmować z posiłkiem lub bez </w:t>
      </w:r>
      <w:r w:rsidR="00FE65E1" w:rsidRPr="00F70225">
        <w:rPr>
          <w:b w:val="0"/>
          <w:i w:val="0"/>
          <w:szCs w:val="22"/>
          <w:lang w:val="pl-PL"/>
        </w:rPr>
        <w:t>posiłku. U</w:t>
      </w:r>
      <w:r w:rsidRPr="00F70225">
        <w:rPr>
          <w:b w:val="0"/>
          <w:i w:val="0"/>
          <w:szCs w:val="22"/>
          <w:lang w:val="pl-PL"/>
        </w:rPr>
        <w:t xml:space="preserve"> niektórych pacjentów lek Stalevo może być źle wchłaniany, jeżeli przyjmuje się go z posiłkiem lub tuż po posiłku bogatym w białko (takim jak mięso, ryby, nabiał, nasiona i orzechy). Pacjenci, których może to dotyczyć, powinni zasięgnąć rady lekarza.</w:t>
      </w:r>
    </w:p>
    <w:p w14:paraId="1EAF6EC2" w14:textId="77777777" w:rsidR="00A524A2" w:rsidRPr="00F70225" w:rsidRDefault="00A524A2">
      <w:pPr>
        <w:pStyle w:val="Text"/>
        <w:tabs>
          <w:tab w:val="left" w:pos="567"/>
        </w:tabs>
        <w:spacing w:before="0"/>
        <w:ind w:left="567" w:hanging="567"/>
        <w:jc w:val="left"/>
        <w:rPr>
          <w:sz w:val="22"/>
          <w:szCs w:val="22"/>
          <w:lang w:val="pl-PL"/>
        </w:rPr>
      </w:pPr>
    </w:p>
    <w:p w14:paraId="4B38BCA0" w14:textId="77777777" w:rsidR="00A524A2" w:rsidRPr="001B1C45" w:rsidRDefault="00A524A2" w:rsidP="001B1C45">
      <w:pPr>
        <w:tabs>
          <w:tab w:val="left" w:pos="5970"/>
        </w:tabs>
        <w:suppressAutoHyphens w:val="0"/>
        <w:ind w:left="567" w:hanging="567"/>
        <w:rPr>
          <w:b/>
          <w:noProof/>
          <w:snapToGrid w:val="0"/>
          <w:szCs w:val="24"/>
          <w:lang w:eastAsia="zh-CN"/>
        </w:rPr>
      </w:pPr>
      <w:r w:rsidRPr="001B1C45">
        <w:rPr>
          <w:b/>
          <w:noProof/>
          <w:snapToGrid w:val="0"/>
          <w:szCs w:val="24"/>
          <w:lang w:eastAsia="zh-CN"/>
        </w:rPr>
        <w:t>Ciąża</w:t>
      </w:r>
      <w:r w:rsidR="00B806E5" w:rsidRPr="001B1C45">
        <w:rPr>
          <w:b/>
          <w:noProof/>
          <w:snapToGrid w:val="0"/>
          <w:szCs w:val="24"/>
          <w:lang w:eastAsia="zh-CN"/>
        </w:rPr>
        <w:t>,</w:t>
      </w:r>
      <w:r w:rsidRPr="001B1C45">
        <w:rPr>
          <w:b/>
          <w:noProof/>
          <w:snapToGrid w:val="0"/>
          <w:szCs w:val="24"/>
          <w:lang w:eastAsia="zh-CN"/>
        </w:rPr>
        <w:t xml:space="preserve"> karmienie piersią</w:t>
      </w:r>
      <w:r w:rsidR="00B806E5" w:rsidRPr="001B1C45">
        <w:rPr>
          <w:b/>
          <w:noProof/>
          <w:snapToGrid w:val="0"/>
          <w:szCs w:val="24"/>
          <w:lang w:eastAsia="zh-CN"/>
        </w:rPr>
        <w:t xml:space="preserve"> i wpływ na płodność</w:t>
      </w:r>
    </w:p>
    <w:p w14:paraId="5AA93026" w14:textId="77777777" w:rsidR="00A524A2" w:rsidRPr="00F70225" w:rsidRDefault="00A524A2" w:rsidP="00F541E7"/>
    <w:p w14:paraId="27A8FC78" w14:textId="77777777" w:rsidR="00910762" w:rsidRPr="00910762" w:rsidRDefault="00910762" w:rsidP="00910762">
      <w:pPr>
        <w:tabs>
          <w:tab w:val="left" w:pos="567"/>
        </w:tabs>
        <w:rPr>
          <w:szCs w:val="22"/>
        </w:rPr>
      </w:pPr>
      <w:r w:rsidRPr="00910762">
        <w:rPr>
          <w:noProof/>
          <w:szCs w:val="22"/>
        </w:rPr>
        <w:t>Jeśli pacjentka jest w ciąży lub karmi piersią, przypuszcza że może być w ciąży lub gdy planuje mieć dziecko, powinna poradzić się lekarza lub farmaceuty przed zastosowaniem tego leku.</w:t>
      </w:r>
    </w:p>
    <w:p w14:paraId="18EA5932" w14:textId="77777777" w:rsidR="00A524A2" w:rsidRPr="00F70225" w:rsidRDefault="00A524A2">
      <w:pPr>
        <w:tabs>
          <w:tab w:val="left" w:pos="567"/>
        </w:tabs>
        <w:rPr>
          <w:szCs w:val="22"/>
        </w:rPr>
      </w:pPr>
    </w:p>
    <w:p w14:paraId="716C7F38" w14:textId="77777777" w:rsidR="00A524A2" w:rsidRPr="00F70225" w:rsidRDefault="00A524A2">
      <w:pPr>
        <w:tabs>
          <w:tab w:val="left" w:pos="567"/>
        </w:tabs>
        <w:rPr>
          <w:szCs w:val="22"/>
        </w:rPr>
      </w:pPr>
      <w:r w:rsidRPr="00F70225">
        <w:rPr>
          <w:szCs w:val="22"/>
        </w:rPr>
        <w:t>Nie należy karmić piersią podczas leczenia lekiem Stalevo.</w:t>
      </w:r>
    </w:p>
    <w:p w14:paraId="6A59800D" w14:textId="77777777" w:rsidR="00A524A2" w:rsidRPr="00F70225" w:rsidRDefault="00A524A2">
      <w:pPr>
        <w:tabs>
          <w:tab w:val="left" w:pos="567"/>
        </w:tabs>
        <w:rPr>
          <w:szCs w:val="22"/>
        </w:rPr>
      </w:pPr>
    </w:p>
    <w:p w14:paraId="0692648B" w14:textId="77777777" w:rsidR="00A524A2" w:rsidRPr="001B1C45" w:rsidRDefault="00A524A2" w:rsidP="001B1C45">
      <w:pPr>
        <w:tabs>
          <w:tab w:val="left" w:pos="5970"/>
        </w:tabs>
        <w:suppressAutoHyphens w:val="0"/>
        <w:ind w:left="567" w:hanging="567"/>
        <w:rPr>
          <w:b/>
          <w:noProof/>
          <w:snapToGrid w:val="0"/>
          <w:szCs w:val="24"/>
          <w:lang w:eastAsia="zh-CN"/>
        </w:rPr>
      </w:pPr>
      <w:r w:rsidRPr="001B1C45">
        <w:rPr>
          <w:b/>
          <w:noProof/>
          <w:snapToGrid w:val="0"/>
          <w:szCs w:val="24"/>
          <w:lang w:eastAsia="zh-CN"/>
        </w:rPr>
        <w:t>Prowadzenie pojazdów i obsług</w:t>
      </w:r>
      <w:r w:rsidR="002B3155">
        <w:rPr>
          <w:b/>
          <w:noProof/>
          <w:snapToGrid w:val="0"/>
          <w:szCs w:val="24"/>
          <w:lang w:eastAsia="zh-CN"/>
        </w:rPr>
        <w:t>iwanie</w:t>
      </w:r>
      <w:r w:rsidRPr="001B1C45">
        <w:rPr>
          <w:b/>
          <w:noProof/>
          <w:snapToGrid w:val="0"/>
          <w:szCs w:val="24"/>
          <w:lang w:eastAsia="zh-CN"/>
        </w:rPr>
        <w:t xml:space="preserve"> maszyn</w:t>
      </w:r>
    </w:p>
    <w:p w14:paraId="3927D89A" w14:textId="77777777" w:rsidR="00A524A2" w:rsidRPr="00F70225" w:rsidRDefault="00A524A2">
      <w:pPr>
        <w:tabs>
          <w:tab w:val="left" w:pos="567"/>
        </w:tabs>
        <w:rPr>
          <w:szCs w:val="22"/>
        </w:rPr>
      </w:pPr>
    </w:p>
    <w:p w14:paraId="48AD56F3" w14:textId="77777777" w:rsidR="00A524A2" w:rsidRPr="00F70225" w:rsidRDefault="00A524A2">
      <w:pPr>
        <w:tabs>
          <w:tab w:val="left" w:pos="567"/>
        </w:tabs>
        <w:rPr>
          <w:szCs w:val="22"/>
        </w:rPr>
      </w:pPr>
      <w:r w:rsidRPr="00F70225">
        <w:rPr>
          <w:szCs w:val="22"/>
        </w:rPr>
        <w:t xml:space="preserve">Lek Stalevo może obniżać ciśnienie krwi, co może powodować uczucie pustki w głowie lub zawroty głowy. Należy zachować szczególną ostrożność podczas prowadzenia pojazdów lub posługiwania się narzędziami albo obsługi maszyn. </w:t>
      </w:r>
    </w:p>
    <w:p w14:paraId="3CED7B4C" w14:textId="77777777" w:rsidR="00A524A2" w:rsidRPr="00F70225" w:rsidRDefault="00A524A2">
      <w:pPr>
        <w:pStyle w:val="Figure"/>
        <w:keepNext w:val="0"/>
        <w:tabs>
          <w:tab w:val="left" w:pos="567"/>
        </w:tabs>
        <w:spacing w:before="0"/>
        <w:rPr>
          <w:sz w:val="22"/>
          <w:szCs w:val="22"/>
          <w:lang w:val="pl-PL"/>
        </w:rPr>
      </w:pPr>
    </w:p>
    <w:p w14:paraId="7D9FF656" w14:textId="77777777" w:rsidR="00A524A2" w:rsidRPr="00F70225" w:rsidRDefault="00A524A2">
      <w:pPr>
        <w:pStyle w:val="Figure"/>
        <w:keepNext w:val="0"/>
        <w:tabs>
          <w:tab w:val="left" w:pos="567"/>
        </w:tabs>
        <w:spacing w:before="0"/>
        <w:rPr>
          <w:sz w:val="22"/>
          <w:szCs w:val="22"/>
          <w:lang w:val="pl-PL"/>
        </w:rPr>
      </w:pPr>
      <w:r w:rsidRPr="00F70225">
        <w:rPr>
          <w:sz w:val="22"/>
          <w:szCs w:val="22"/>
          <w:lang w:val="pl-PL"/>
        </w:rPr>
        <w:t>W przypadku uczucia znacznej senności lub nagłego zaśnięcia, nie należy prowadzić pojazdu ani wykonywać żadnych czynności wymagających zachowania czujności, dopóki uczucie senności całkowicie nie minie. W przeciwnym razie może to stanowić zagrożenie zarówno dla chorego, jak dla innych osób i prowadzić do poważnych obrażeń ciała lub śmierci.</w:t>
      </w:r>
    </w:p>
    <w:p w14:paraId="7CBA3860" w14:textId="77777777" w:rsidR="00A524A2" w:rsidRPr="00F70225" w:rsidRDefault="00A524A2">
      <w:pPr>
        <w:pStyle w:val="EndnoteText"/>
        <w:rPr>
          <w:szCs w:val="22"/>
          <w:lang w:val="pl-PL"/>
        </w:rPr>
      </w:pPr>
    </w:p>
    <w:p w14:paraId="0F11B3E3" w14:textId="77777777" w:rsidR="00A524A2" w:rsidRPr="001B1C45" w:rsidRDefault="00A524A2" w:rsidP="001B1C45">
      <w:pPr>
        <w:tabs>
          <w:tab w:val="left" w:pos="5970"/>
        </w:tabs>
        <w:suppressAutoHyphens w:val="0"/>
        <w:ind w:left="567" w:hanging="567"/>
        <w:rPr>
          <w:b/>
          <w:noProof/>
          <w:snapToGrid w:val="0"/>
          <w:szCs w:val="24"/>
          <w:lang w:eastAsia="zh-CN"/>
        </w:rPr>
      </w:pPr>
      <w:r w:rsidRPr="001B1C45">
        <w:rPr>
          <w:b/>
          <w:noProof/>
          <w:snapToGrid w:val="0"/>
          <w:szCs w:val="24"/>
          <w:lang w:eastAsia="zh-CN"/>
        </w:rPr>
        <w:t>Stalevo</w:t>
      </w:r>
      <w:r w:rsidR="001B1C45" w:rsidRPr="00FE18A6">
        <w:rPr>
          <w:b/>
          <w:noProof/>
          <w:snapToGrid w:val="0"/>
          <w:szCs w:val="24"/>
          <w:lang w:eastAsia="zh-CN"/>
        </w:rPr>
        <w:t xml:space="preserve"> zawiera sacharozę</w:t>
      </w:r>
    </w:p>
    <w:p w14:paraId="352ECC6E" w14:textId="77777777" w:rsidR="00A524A2" w:rsidRPr="00F70225" w:rsidRDefault="00A524A2">
      <w:pPr>
        <w:pStyle w:val="EndnoteText"/>
        <w:rPr>
          <w:b/>
          <w:szCs w:val="22"/>
          <w:lang w:val="pl-PL"/>
        </w:rPr>
      </w:pPr>
    </w:p>
    <w:p w14:paraId="5F655DF1" w14:textId="77777777" w:rsidR="00A524A2" w:rsidRDefault="00A524A2">
      <w:pPr>
        <w:pStyle w:val="EndnoteText"/>
        <w:rPr>
          <w:szCs w:val="22"/>
          <w:lang w:val="pl-PL"/>
        </w:rPr>
      </w:pPr>
      <w:r w:rsidRPr="00F70225">
        <w:rPr>
          <w:szCs w:val="22"/>
          <w:lang w:val="pl-PL"/>
        </w:rPr>
        <w:t>Stalevo zawiera sacharozę (1,4</w:t>
      </w:r>
      <w:r w:rsidR="00DE5A2A">
        <w:rPr>
          <w:szCs w:val="22"/>
          <w:lang w:val="pl-PL"/>
        </w:rPr>
        <w:t> mg</w:t>
      </w:r>
      <w:r w:rsidRPr="00F70225">
        <w:rPr>
          <w:szCs w:val="22"/>
          <w:lang w:val="pl-PL"/>
        </w:rPr>
        <w:t xml:space="preserve">/tabletkę). </w:t>
      </w:r>
      <w:r w:rsidR="001B1C45" w:rsidRPr="00F70225">
        <w:rPr>
          <w:szCs w:val="22"/>
          <w:lang w:val="pl-PL"/>
        </w:rPr>
        <w:t>Je</w:t>
      </w:r>
      <w:r w:rsidR="001B1C45">
        <w:rPr>
          <w:szCs w:val="22"/>
          <w:lang w:val="pl-PL"/>
        </w:rPr>
        <w:t>żeli</w:t>
      </w:r>
      <w:r w:rsidR="001B1C45" w:rsidRPr="00F70225">
        <w:rPr>
          <w:szCs w:val="22"/>
          <w:lang w:val="pl-PL"/>
        </w:rPr>
        <w:t xml:space="preserve"> </w:t>
      </w:r>
      <w:r w:rsidR="001B1C45">
        <w:rPr>
          <w:szCs w:val="22"/>
          <w:lang w:val="pl-PL"/>
        </w:rPr>
        <w:t xml:space="preserve">stwierdzono wcześniej u </w:t>
      </w:r>
      <w:r w:rsidRPr="00F70225">
        <w:rPr>
          <w:szCs w:val="22"/>
          <w:lang w:val="pl-PL"/>
        </w:rPr>
        <w:t>pacjent</w:t>
      </w:r>
      <w:r w:rsidR="001B1C45">
        <w:rPr>
          <w:szCs w:val="22"/>
          <w:lang w:val="pl-PL"/>
        </w:rPr>
        <w:t>a</w:t>
      </w:r>
      <w:r w:rsidRPr="00F70225">
        <w:rPr>
          <w:szCs w:val="22"/>
          <w:lang w:val="pl-PL"/>
        </w:rPr>
        <w:t xml:space="preserve"> nietolerancj</w:t>
      </w:r>
      <w:r w:rsidR="001B1C45">
        <w:rPr>
          <w:szCs w:val="22"/>
          <w:lang w:val="pl-PL"/>
        </w:rPr>
        <w:t>ę</w:t>
      </w:r>
      <w:r w:rsidRPr="00F70225">
        <w:rPr>
          <w:szCs w:val="22"/>
          <w:lang w:val="pl-PL"/>
        </w:rPr>
        <w:t xml:space="preserve"> niektórych cukrów, </w:t>
      </w:r>
      <w:r w:rsidR="001B1C45">
        <w:rPr>
          <w:szCs w:val="22"/>
          <w:lang w:val="pl-PL"/>
        </w:rPr>
        <w:t xml:space="preserve">pacjent </w:t>
      </w:r>
      <w:r w:rsidRPr="00F70225">
        <w:rPr>
          <w:szCs w:val="22"/>
          <w:lang w:val="pl-PL"/>
        </w:rPr>
        <w:t xml:space="preserve">powinien </w:t>
      </w:r>
      <w:r w:rsidR="001B1C45">
        <w:rPr>
          <w:szCs w:val="22"/>
          <w:lang w:val="pl-PL"/>
        </w:rPr>
        <w:t>skontaktować</w:t>
      </w:r>
      <w:r w:rsidR="001B1C45" w:rsidRPr="00F70225">
        <w:rPr>
          <w:szCs w:val="22"/>
          <w:lang w:val="pl-PL"/>
        </w:rPr>
        <w:t xml:space="preserve"> </w:t>
      </w:r>
      <w:r w:rsidRPr="00F70225">
        <w:rPr>
          <w:szCs w:val="22"/>
          <w:lang w:val="pl-PL"/>
        </w:rPr>
        <w:t xml:space="preserve">się </w:t>
      </w:r>
      <w:r w:rsidR="001B1C45">
        <w:rPr>
          <w:szCs w:val="22"/>
          <w:lang w:val="pl-PL"/>
        </w:rPr>
        <w:t>z</w:t>
      </w:r>
      <w:r w:rsidRPr="00F70225">
        <w:rPr>
          <w:szCs w:val="22"/>
          <w:lang w:val="pl-PL"/>
        </w:rPr>
        <w:t xml:space="preserve"> lekarz</w:t>
      </w:r>
      <w:r w:rsidR="001B1C45">
        <w:rPr>
          <w:szCs w:val="22"/>
          <w:lang w:val="pl-PL"/>
        </w:rPr>
        <w:t>em</w:t>
      </w:r>
      <w:r w:rsidRPr="00F70225">
        <w:rPr>
          <w:szCs w:val="22"/>
          <w:lang w:val="pl-PL"/>
        </w:rPr>
        <w:t xml:space="preserve"> </w:t>
      </w:r>
      <w:r w:rsidR="001B1C45">
        <w:rPr>
          <w:szCs w:val="22"/>
          <w:lang w:val="pl-PL"/>
        </w:rPr>
        <w:t xml:space="preserve">przed przyjęciem </w:t>
      </w:r>
      <w:r w:rsidRPr="00F70225">
        <w:rPr>
          <w:szCs w:val="22"/>
          <w:lang w:val="pl-PL"/>
        </w:rPr>
        <w:t>lek</w:t>
      </w:r>
      <w:r w:rsidR="001B1C45">
        <w:rPr>
          <w:szCs w:val="22"/>
          <w:lang w:val="pl-PL"/>
        </w:rPr>
        <w:t>u</w:t>
      </w:r>
      <w:r w:rsidRPr="00F70225">
        <w:rPr>
          <w:szCs w:val="22"/>
          <w:lang w:val="pl-PL"/>
        </w:rPr>
        <w:t>.</w:t>
      </w:r>
    </w:p>
    <w:p w14:paraId="4ED1D96A" w14:textId="77777777" w:rsidR="009E131A" w:rsidRDefault="009E131A">
      <w:pPr>
        <w:pStyle w:val="EndnoteText"/>
        <w:rPr>
          <w:szCs w:val="22"/>
          <w:lang w:val="pl-PL"/>
        </w:rPr>
      </w:pPr>
    </w:p>
    <w:p w14:paraId="638EA2CE" w14:textId="77777777" w:rsidR="00030A1D" w:rsidRDefault="00030A1D">
      <w:pPr>
        <w:pStyle w:val="EndnoteText"/>
        <w:rPr>
          <w:szCs w:val="22"/>
          <w:lang w:val="pl-PL"/>
        </w:rPr>
      </w:pPr>
    </w:p>
    <w:p w14:paraId="720896DE" w14:textId="77777777" w:rsidR="00A524A2" w:rsidRPr="001B1C45" w:rsidRDefault="00A524A2" w:rsidP="001B1C45">
      <w:pPr>
        <w:suppressAutoHyphens w:val="0"/>
        <w:ind w:left="567" w:hanging="567"/>
        <w:rPr>
          <w:b/>
          <w:noProof/>
          <w:snapToGrid w:val="0"/>
          <w:szCs w:val="24"/>
          <w:lang w:eastAsia="zh-CN"/>
        </w:rPr>
      </w:pPr>
      <w:r w:rsidRPr="001B1C45">
        <w:rPr>
          <w:b/>
          <w:noProof/>
          <w:snapToGrid w:val="0"/>
          <w:szCs w:val="24"/>
          <w:lang w:eastAsia="zh-CN"/>
        </w:rPr>
        <w:t>3.</w:t>
      </w:r>
      <w:r w:rsidRPr="001B1C45">
        <w:rPr>
          <w:b/>
          <w:noProof/>
          <w:snapToGrid w:val="0"/>
          <w:szCs w:val="24"/>
          <w:lang w:eastAsia="zh-CN"/>
        </w:rPr>
        <w:tab/>
      </w:r>
      <w:r w:rsidR="001B1C45" w:rsidRPr="00FE18A6">
        <w:rPr>
          <w:b/>
          <w:noProof/>
          <w:snapToGrid w:val="0"/>
          <w:szCs w:val="24"/>
          <w:lang w:eastAsia="zh-CN"/>
        </w:rPr>
        <w:t xml:space="preserve">Jak stosować </w:t>
      </w:r>
      <w:r w:rsidR="001B1C45" w:rsidRPr="001B1C45">
        <w:rPr>
          <w:b/>
          <w:noProof/>
          <w:snapToGrid w:val="0"/>
          <w:szCs w:val="24"/>
          <w:lang w:eastAsia="zh-CN"/>
        </w:rPr>
        <w:t xml:space="preserve">lek </w:t>
      </w:r>
      <w:r w:rsidR="001B1C45" w:rsidRPr="00FE18A6">
        <w:rPr>
          <w:b/>
          <w:noProof/>
          <w:snapToGrid w:val="0"/>
          <w:szCs w:val="24"/>
          <w:lang w:eastAsia="zh-CN"/>
        </w:rPr>
        <w:t>Stalevo</w:t>
      </w:r>
    </w:p>
    <w:p w14:paraId="4E90C147" w14:textId="77777777" w:rsidR="00A524A2" w:rsidRPr="00F70225" w:rsidRDefault="00A524A2">
      <w:pPr>
        <w:tabs>
          <w:tab w:val="left" w:pos="567"/>
        </w:tabs>
        <w:rPr>
          <w:szCs w:val="22"/>
        </w:rPr>
      </w:pPr>
    </w:p>
    <w:p w14:paraId="225399BC" w14:textId="77777777" w:rsidR="00A524A2" w:rsidRPr="00F70225" w:rsidRDefault="001B1C45">
      <w:pPr>
        <w:tabs>
          <w:tab w:val="left" w:pos="567"/>
        </w:tabs>
        <w:ind w:right="-2"/>
        <w:rPr>
          <w:szCs w:val="22"/>
        </w:rPr>
      </w:pPr>
      <w:r>
        <w:rPr>
          <w:szCs w:val="22"/>
        </w:rPr>
        <w:t>Ten l</w:t>
      </w:r>
      <w:r w:rsidR="00A524A2" w:rsidRPr="00F70225">
        <w:rPr>
          <w:szCs w:val="22"/>
        </w:rPr>
        <w:t>ek należy zawsze przyjmować zgodnie z zaleceniami lekarza</w:t>
      </w:r>
      <w:r w:rsidRPr="00F96312">
        <w:rPr>
          <w:szCs w:val="22"/>
        </w:rPr>
        <w:t xml:space="preserve"> lub farmaceuty</w:t>
      </w:r>
      <w:r w:rsidR="00A524A2" w:rsidRPr="00F70225">
        <w:rPr>
          <w:szCs w:val="22"/>
        </w:rPr>
        <w:t xml:space="preserve">. W </w:t>
      </w:r>
      <w:r>
        <w:rPr>
          <w:szCs w:val="22"/>
        </w:rPr>
        <w:t xml:space="preserve">razie </w:t>
      </w:r>
      <w:r w:rsidR="00A524A2" w:rsidRPr="00F70225">
        <w:rPr>
          <w:szCs w:val="22"/>
        </w:rPr>
        <w:t xml:space="preserve">wątpliwości należy </w:t>
      </w:r>
      <w:r>
        <w:rPr>
          <w:szCs w:val="22"/>
        </w:rPr>
        <w:t xml:space="preserve">zwrócić </w:t>
      </w:r>
      <w:r w:rsidR="00A524A2" w:rsidRPr="00F70225">
        <w:rPr>
          <w:szCs w:val="22"/>
        </w:rPr>
        <w:t xml:space="preserve">się </w:t>
      </w:r>
      <w:r>
        <w:rPr>
          <w:szCs w:val="22"/>
        </w:rPr>
        <w:t>do</w:t>
      </w:r>
      <w:r w:rsidR="00A524A2" w:rsidRPr="00F70225">
        <w:rPr>
          <w:szCs w:val="22"/>
        </w:rPr>
        <w:t xml:space="preserve"> lekarz</w:t>
      </w:r>
      <w:r>
        <w:rPr>
          <w:szCs w:val="22"/>
        </w:rPr>
        <w:t>a</w:t>
      </w:r>
      <w:r w:rsidR="00A524A2" w:rsidRPr="00F70225">
        <w:rPr>
          <w:szCs w:val="22"/>
        </w:rPr>
        <w:t xml:space="preserve"> lub farmaceut</w:t>
      </w:r>
      <w:r>
        <w:rPr>
          <w:szCs w:val="22"/>
        </w:rPr>
        <w:t>y</w:t>
      </w:r>
      <w:r w:rsidR="00A524A2" w:rsidRPr="00F70225">
        <w:rPr>
          <w:szCs w:val="22"/>
        </w:rPr>
        <w:t xml:space="preserve">. </w:t>
      </w:r>
    </w:p>
    <w:p w14:paraId="7C3D8C12" w14:textId="77777777" w:rsidR="00A524A2" w:rsidRPr="00F70225" w:rsidRDefault="00A524A2">
      <w:pPr>
        <w:tabs>
          <w:tab w:val="left" w:pos="567"/>
        </w:tabs>
        <w:ind w:right="-2"/>
        <w:rPr>
          <w:szCs w:val="22"/>
        </w:rPr>
      </w:pPr>
    </w:p>
    <w:p w14:paraId="60339961" w14:textId="77777777" w:rsidR="00A524A2" w:rsidRPr="004D1698" w:rsidRDefault="00A524A2">
      <w:pPr>
        <w:tabs>
          <w:tab w:val="left" w:pos="567"/>
        </w:tabs>
        <w:ind w:right="-2"/>
        <w:rPr>
          <w:szCs w:val="22"/>
          <w:u w:val="single"/>
        </w:rPr>
      </w:pPr>
      <w:r w:rsidRPr="004D1698">
        <w:rPr>
          <w:szCs w:val="22"/>
          <w:u w:val="single"/>
        </w:rPr>
        <w:t>Dorośli i osoby w podeszłym wieku:</w:t>
      </w:r>
    </w:p>
    <w:p w14:paraId="36900E68" w14:textId="77777777" w:rsidR="00A524A2" w:rsidRPr="00F70225" w:rsidRDefault="00A524A2">
      <w:pPr>
        <w:tabs>
          <w:tab w:val="left" w:pos="567"/>
        </w:tabs>
        <w:ind w:right="-2"/>
        <w:rPr>
          <w:szCs w:val="22"/>
        </w:rPr>
      </w:pPr>
      <w:r w:rsidRPr="00F70225">
        <w:rPr>
          <w:szCs w:val="22"/>
        </w:rPr>
        <w:t>-</w:t>
      </w:r>
      <w:r w:rsidRPr="00F70225">
        <w:rPr>
          <w:szCs w:val="22"/>
        </w:rPr>
        <w:tab/>
        <w:t>Lekarz zaleci</w:t>
      </w:r>
      <w:r w:rsidR="00DA0CEE" w:rsidRPr="00F70225">
        <w:rPr>
          <w:szCs w:val="22"/>
        </w:rPr>
        <w:t xml:space="preserve">, ile </w:t>
      </w:r>
      <w:r w:rsidRPr="00F70225">
        <w:rPr>
          <w:szCs w:val="22"/>
        </w:rPr>
        <w:t>tabletek leku Stalevo</w:t>
      </w:r>
      <w:r w:rsidR="00DA0CEE" w:rsidRPr="00F70225">
        <w:rPr>
          <w:szCs w:val="22"/>
        </w:rPr>
        <w:t xml:space="preserve"> </w:t>
      </w:r>
      <w:r w:rsidRPr="00F70225">
        <w:rPr>
          <w:szCs w:val="22"/>
        </w:rPr>
        <w:t>należy przyjmować każdego dnia.</w:t>
      </w:r>
    </w:p>
    <w:p w14:paraId="4F858266" w14:textId="77777777" w:rsidR="00A524A2" w:rsidRPr="00F70225" w:rsidRDefault="00A524A2">
      <w:pPr>
        <w:tabs>
          <w:tab w:val="left" w:pos="567"/>
        </w:tabs>
        <w:ind w:right="-2"/>
        <w:rPr>
          <w:szCs w:val="22"/>
        </w:rPr>
      </w:pPr>
      <w:r w:rsidRPr="00F70225">
        <w:rPr>
          <w:szCs w:val="22"/>
        </w:rPr>
        <w:t>-</w:t>
      </w:r>
      <w:r w:rsidRPr="00F70225">
        <w:rPr>
          <w:szCs w:val="22"/>
        </w:rPr>
        <w:tab/>
        <w:t>Tabletki nie są przeznaczone do rozdrabniania lub kruszenia na mniejsze części.</w:t>
      </w:r>
    </w:p>
    <w:p w14:paraId="4FE85BFE" w14:textId="77777777" w:rsidR="00A524A2" w:rsidRPr="00F70225" w:rsidRDefault="00A524A2">
      <w:pPr>
        <w:tabs>
          <w:tab w:val="left" w:pos="567"/>
        </w:tabs>
        <w:ind w:right="-2"/>
        <w:rPr>
          <w:szCs w:val="22"/>
        </w:rPr>
      </w:pPr>
      <w:r w:rsidRPr="00F70225">
        <w:rPr>
          <w:szCs w:val="22"/>
        </w:rPr>
        <w:t>-</w:t>
      </w:r>
      <w:r w:rsidRPr="00F70225">
        <w:rPr>
          <w:szCs w:val="22"/>
        </w:rPr>
        <w:tab/>
        <w:t>Za każdym razem należy przyjąć tylko jedną tabletkę.</w:t>
      </w:r>
    </w:p>
    <w:p w14:paraId="201E106B" w14:textId="77777777" w:rsidR="00A524A2" w:rsidRPr="00F70225" w:rsidRDefault="00A524A2">
      <w:pPr>
        <w:tabs>
          <w:tab w:val="left" w:pos="567"/>
        </w:tabs>
        <w:ind w:left="567" w:right="-2" w:hanging="567"/>
        <w:rPr>
          <w:szCs w:val="22"/>
        </w:rPr>
      </w:pPr>
      <w:r w:rsidRPr="00F70225">
        <w:rPr>
          <w:szCs w:val="22"/>
        </w:rPr>
        <w:t>-</w:t>
      </w:r>
      <w:r w:rsidRPr="00F70225">
        <w:rPr>
          <w:szCs w:val="22"/>
        </w:rPr>
        <w:tab/>
        <w:t xml:space="preserve">W zależności od reakcji organizmu na leczenie, lekarz może zalecić większą lub mniejszą dawkę. </w:t>
      </w:r>
    </w:p>
    <w:p w14:paraId="3C6896FD" w14:textId="77777777" w:rsidR="00A524A2" w:rsidRPr="00F70225" w:rsidRDefault="00A524A2">
      <w:pPr>
        <w:tabs>
          <w:tab w:val="left" w:pos="567"/>
        </w:tabs>
        <w:ind w:left="567" w:right="-2" w:hanging="567"/>
        <w:rPr>
          <w:szCs w:val="22"/>
        </w:rPr>
      </w:pPr>
      <w:r w:rsidRPr="00F70225">
        <w:rPr>
          <w:szCs w:val="22"/>
        </w:rPr>
        <w:t>-</w:t>
      </w:r>
      <w:r w:rsidRPr="00F70225">
        <w:rPr>
          <w:szCs w:val="22"/>
        </w:rPr>
        <w:tab/>
        <w:t>Jeżeli pacjent przyjmuje Stalevo 50</w:t>
      </w:r>
      <w:r w:rsidR="00DE5A2A">
        <w:rPr>
          <w:szCs w:val="22"/>
        </w:rPr>
        <w:t> mg</w:t>
      </w:r>
      <w:r w:rsidRPr="00F70225">
        <w:rPr>
          <w:szCs w:val="22"/>
        </w:rPr>
        <w:t>/12,5</w:t>
      </w:r>
      <w:r w:rsidR="00DE5A2A">
        <w:rPr>
          <w:szCs w:val="22"/>
        </w:rPr>
        <w:t> mg</w:t>
      </w:r>
      <w:r w:rsidRPr="00F70225">
        <w:rPr>
          <w:szCs w:val="22"/>
        </w:rPr>
        <w:t>/200</w:t>
      </w:r>
      <w:r w:rsidR="00DE5A2A">
        <w:rPr>
          <w:szCs w:val="22"/>
        </w:rPr>
        <w:t> mg</w:t>
      </w:r>
      <w:r w:rsidRPr="00F70225">
        <w:rPr>
          <w:szCs w:val="22"/>
        </w:rPr>
        <w:t>, 75</w:t>
      </w:r>
      <w:r w:rsidR="00DE5A2A">
        <w:rPr>
          <w:szCs w:val="22"/>
        </w:rPr>
        <w:t> mg</w:t>
      </w:r>
      <w:r w:rsidRPr="00F70225">
        <w:rPr>
          <w:szCs w:val="22"/>
        </w:rPr>
        <w:t>/18,75</w:t>
      </w:r>
      <w:r w:rsidR="00DE5A2A">
        <w:rPr>
          <w:szCs w:val="22"/>
        </w:rPr>
        <w:t> mg</w:t>
      </w:r>
      <w:r w:rsidRPr="00F70225">
        <w:rPr>
          <w:szCs w:val="22"/>
        </w:rPr>
        <w:t>/200</w:t>
      </w:r>
      <w:r w:rsidR="00DE5A2A">
        <w:rPr>
          <w:szCs w:val="22"/>
        </w:rPr>
        <w:t> mg</w:t>
      </w:r>
      <w:r w:rsidRPr="00F70225">
        <w:rPr>
          <w:szCs w:val="22"/>
        </w:rPr>
        <w:t>, 100</w:t>
      </w:r>
      <w:r w:rsidR="00DE5A2A">
        <w:rPr>
          <w:szCs w:val="22"/>
        </w:rPr>
        <w:t> mg</w:t>
      </w:r>
      <w:r w:rsidRPr="00F70225">
        <w:rPr>
          <w:szCs w:val="22"/>
        </w:rPr>
        <w:t>/25</w:t>
      </w:r>
      <w:r w:rsidR="00DE5A2A">
        <w:rPr>
          <w:szCs w:val="22"/>
        </w:rPr>
        <w:t> mg</w:t>
      </w:r>
      <w:r w:rsidRPr="00F70225">
        <w:rPr>
          <w:szCs w:val="22"/>
        </w:rPr>
        <w:t>/200</w:t>
      </w:r>
      <w:r w:rsidR="00DE5A2A">
        <w:rPr>
          <w:szCs w:val="22"/>
        </w:rPr>
        <w:t> mg</w:t>
      </w:r>
      <w:r w:rsidRPr="00F70225">
        <w:rPr>
          <w:szCs w:val="22"/>
        </w:rPr>
        <w:t>, 125</w:t>
      </w:r>
      <w:r w:rsidR="00DE5A2A">
        <w:rPr>
          <w:szCs w:val="22"/>
        </w:rPr>
        <w:t> mg</w:t>
      </w:r>
      <w:r w:rsidRPr="00F70225">
        <w:rPr>
          <w:szCs w:val="22"/>
        </w:rPr>
        <w:t>/31,25</w:t>
      </w:r>
      <w:r w:rsidR="00DE5A2A">
        <w:rPr>
          <w:szCs w:val="22"/>
        </w:rPr>
        <w:t> mg</w:t>
      </w:r>
      <w:r w:rsidRPr="00F70225">
        <w:rPr>
          <w:szCs w:val="22"/>
        </w:rPr>
        <w:t>/200</w:t>
      </w:r>
      <w:r w:rsidR="00DE5A2A">
        <w:rPr>
          <w:szCs w:val="22"/>
        </w:rPr>
        <w:t> mg</w:t>
      </w:r>
      <w:r w:rsidRPr="00F70225">
        <w:rPr>
          <w:szCs w:val="22"/>
        </w:rPr>
        <w:t xml:space="preserve"> lub 150</w:t>
      </w:r>
      <w:r w:rsidR="00DE5A2A">
        <w:rPr>
          <w:szCs w:val="22"/>
        </w:rPr>
        <w:t> mg</w:t>
      </w:r>
      <w:r w:rsidRPr="00F70225">
        <w:rPr>
          <w:szCs w:val="22"/>
        </w:rPr>
        <w:t>/37,5</w:t>
      </w:r>
      <w:r w:rsidR="00DE5A2A">
        <w:rPr>
          <w:szCs w:val="22"/>
        </w:rPr>
        <w:t> mg</w:t>
      </w:r>
      <w:r w:rsidRPr="00F70225">
        <w:rPr>
          <w:szCs w:val="22"/>
        </w:rPr>
        <w:t>/200</w:t>
      </w:r>
      <w:r w:rsidR="00DE5A2A">
        <w:rPr>
          <w:szCs w:val="22"/>
        </w:rPr>
        <w:t> mg</w:t>
      </w:r>
      <w:r w:rsidRPr="00F70225">
        <w:rPr>
          <w:szCs w:val="22"/>
        </w:rPr>
        <w:t>, nie należy przyjmować więcej niż 10 tabletek tej mocy na dobę.</w:t>
      </w:r>
    </w:p>
    <w:p w14:paraId="137531A5" w14:textId="77777777" w:rsidR="00A524A2" w:rsidRPr="00F70225" w:rsidRDefault="00A524A2">
      <w:pPr>
        <w:pStyle w:val="BlockText"/>
        <w:tabs>
          <w:tab w:val="left" w:pos="567"/>
        </w:tabs>
        <w:ind w:left="567" w:hanging="567"/>
        <w:rPr>
          <w:szCs w:val="22"/>
          <w:lang w:val="pl-PL"/>
        </w:rPr>
      </w:pPr>
    </w:p>
    <w:p w14:paraId="11FE303B" w14:textId="77777777" w:rsidR="00A524A2" w:rsidRPr="00F70225" w:rsidRDefault="00A524A2">
      <w:pPr>
        <w:tabs>
          <w:tab w:val="left" w:pos="567"/>
        </w:tabs>
        <w:ind w:right="-2"/>
        <w:rPr>
          <w:szCs w:val="22"/>
        </w:rPr>
      </w:pPr>
      <w:r w:rsidRPr="00F70225">
        <w:rPr>
          <w:szCs w:val="22"/>
        </w:rPr>
        <w:t>W przypadku przekonania, że działanie leku Stalevo jest za silne lub za słabe, lub w przypadku wystąpienia działań niepożądanych, należy zwrócić się do lekarza lub farmaceuty.</w:t>
      </w:r>
    </w:p>
    <w:p w14:paraId="5F8CFE21" w14:textId="77777777" w:rsidR="00A524A2" w:rsidRDefault="00A524A2">
      <w:pPr>
        <w:tabs>
          <w:tab w:val="left" w:pos="567"/>
        </w:tabs>
        <w:ind w:right="-2"/>
        <w:rPr>
          <w:szCs w:val="22"/>
        </w:rPr>
      </w:pPr>
    </w:p>
    <w:tbl>
      <w:tblPr>
        <w:tblW w:w="0" w:type="auto"/>
        <w:tblLook w:val="04A0" w:firstRow="1" w:lastRow="0" w:firstColumn="1" w:lastColumn="0" w:noHBand="0" w:noVBand="1"/>
      </w:tblPr>
      <w:tblGrid>
        <w:gridCol w:w="5081"/>
        <w:gridCol w:w="3990"/>
      </w:tblGrid>
      <w:tr w:rsidR="0014534D" w:rsidRPr="004914C0" w14:paraId="1310B537" w14:textId="77777777" w:rsidTr="00DE5A2A">
        <w:tc>
          <w:tcPr>
            <w:tcW w:w="5211" w:type="dxa"/>
            <w:shd w:val="clear" w:color="auto" w:fill="auto"/>
          </w:tcPr>
          <w:p w14:paraId="3EFE28C1" w14:textId="77777777" w:rsidR="0014534D" w:rsidRPr="004914C0" w:rsidRDefault="0014534D" w:rsidP="00DE5A2A">
            <w:pPr>
              <w:numPr>
                <w:ilvl w:val="12"/>
                <w:numId w:val="0"/>
              </w:numPr>
              <w:ind w:right="-2"/>
              <w:jc w:val="both"/>
              <w:rPr>
                <w:szCs w:val="22"/>
              </w:rPr>
            </w:pPr>
          </w:p>
          <w:p w14:paraId="376E5C1D" w14:textId="77777777" w:rsidR="0014534D" w:rsidRDefault="0014534D" w:rsidP="00DE5A2A">
            <w:pPr>
              <w:tabs>
                <w:tab w:val="left" w:pos="567"/>
              </w:tabs>
              <w:ind w:right="-2"/>
              <w:rPr>
                <w:szCs w:val="22"/>
              </w:rPr>
            </w:pPr>
            <w:r>
              <w:rPr>
                <w:szCs w:val="22"/>
              </w:rPr>
              <w:t xml:space="preserve">Pierwsze otwarcie butelki: otworzyć zamknięcie, </w:t>
            </w:r>
          </w:p>
          <w:p w14:paraId="1FD0A2DF" w14:textId="77777777" w:rsidR="0014534D" w:rsidRDefault="0014534D" w:rsidP="00DE5A2A">
            <w:pPr>
              <w:tabs>
                <w:tab w:val="left" w:pos="567"/>
              </w:tabs>
              <w:ind w:right="-2"/>
              <w:rPr>
                <w:szCs w:val="22"/>
              </w:rPr>
            </w:pPr>
            <w:r>
              <w:rPr>
                <w:szCs w:val="22"/>
              </w:rPr>
              <w:t>a następnie naciskać kciukiem na uszczelnienie do momentu, aż ono pęknie. Patrz rysunek 1.</w:t>
            </w:r>
          </w:p>
          <w:p w14:paraId="220512CA" w14:textId="77777777" w:rsidR="0014534D" w:rsidRPr="004914C0" w:rsidRDefault="0014534D" w:rsidP="00DE5A2A">
            <w:pPr>
              <w:numPr>
                <w:ilvl w:val="12"/>
                <w:numId w:val="0"/>
              </w:numPr>
              <w:ind w:right="-2"/>
              <w:jc w:val="both"/>
              <w:rPr>
                <w:szCs w:val="22"/>
              </w:rPr>
            </w:pPr>
          </w:p>
        </w:tc>
        <w:tc>
          <w:tcPr>
            <w:tcW w:w="4076" w:type="dxa"/>
            <w:shd w:val="clear" w:color="auto" w:fill="auto"/>
          </w:tcPr>
          <w:p w14:paraId="37AE97B0" w14:textId="77777777" w:rsidR="0014534D" w:rsidRDefault="0014534D" w:rsidP="00DE5A2A">
            <w:pPr>
              <w:tabs>
                <w:tab w:val="left" w:pos="567"/>
              </w:tabs>
              <w:ind w:right="-2"/>
              <w:rPr>
                <w:szCs w:val="22"/>
              </w:rPr>
            </w:pPr>
            <w:r>
              <w:rPr>
                <w:szCs w:val="22"/>
              </w:rPr>
              <w:t xml:space="preserve">                        Rysunek 1.</w:t>
            </w:r>
          </w:p>
          <w:p w14:paraId="3FFE1FA4" w14:textId="26CBE3E3" w:rsidR="0014534D" w:rsidRPr="004914C0" w:rsidRDefault="00637DF9" w:rsidP="00DE5A2A">
            <w:pPr>
              <w:numPr>
                <w:ilvl w:val="12"/>
                <w:numId w:val="0"/>
              </w:numPr>
              <w:ind w:right="-2"/>
              <w:jc w:val="center"/>
              <w:rPr>
                <w:szCs w:val="22"/>
              </w:rPr>
            </w:pPr>
            <w:r>
              <w:rPr>
                <w:noProof/>
                <w:szCs w:val="22"/>
              </w:rPr>
              <w:drawing>
                <wp:inline distT="0" distB="0" distL="0" distR="0" wp14:anchorId="41F62B84" wp14:editId="09BCB080">
                  <wp:extent cx="857250" cy="673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0" cy="673100"/>
                          </a:xfrm>
                          <a:prstGeom prst="rect">
                            <a:avLst/>
                          </a:prstGeom>
                          <a:noFill/>
                          <a:ln>
                            <a:noFill/>
                          </a:ln>
                        </pic:spPr>
                      </pic:pic>
                    </a:graphicData>
                  </a:graphic>
                </wp:inline>
              </w:drawing>
            </w:r>
          </w:p>
        </w:tc>
      </w:tr>
    </w:tbl>
    <w:p w14:paraId="0304C245" w14:textId="77777777" w:rsidR="0014534D" w:rsidRPr="00F70225" w:rsidRDefault="0014534D">
      <w:pPr>
        <w:tabs>
          <w:tab w:val="left" w:pos="567"/>
        </w:tabs>
        <w:ind w:right="-2"/>
        <w:rPr>
          <w:szCs w:val="22"/>
        </w:rPr>
      </w:pPr>
    </w:p>
    <w:p w14:paraId="689D88E3" w14:textId="77777777" w:rsidR="00A524A2" w:rsidRPr="001B1C45" w:rsidRDefault="00A524A2" w:rsidP="001B1C45">
      <w:pPr>
        <w:suppressAutoHyphens w:val="0"/>
        <w:ind w:left="567" w:hanging="567"/>
        <w:rPr>
          <w:b/>
          <w:noProof/>
          <w:snapToGrid w:val="0"/>
          <w:szCs w:val="24"/>
          <w:lang w:eastAsia="zh-CN"/>
        </w:rPr>
      </w:pPr>
      <w:r w:rsidRPr="001B1C45">
        <w:rPr>
          <w:b/>
          <w:noProof/>
          <w:snapToGrid w:val="0"/>
          <w:szCs w:val="24"/>
          <w:lang w:eastAsia="zh-CN"/>
        </w:rPr>
        <w:t>Zastosowanie większej niż zalecana dawki leku Stalevo</w:t>
      </w:r>
    </w:p>
    <w:p w14:paraId="7E9952AA" w14:textId="77777777" w:rsidR="00A524A2" w:rsidRPr="00F70225" w:rsidRDefault="00A524A2">
      <w:pPr>
        <w:tabs>
          <w:tab w:val="left" w:pos="567"/>
        </w:tabs>
        <w:rPr>
          <w:szCs w:val="22"/>
        </w:rPr>
      </w:pPr>
    </w:p>
    <w:p w14:paraId="5B0551AC" w14:textId="77777777" w:rsidR="00A524A2" w:rsidRPr="00F70225" w:rsidRDefault="00A524A2">
      <w:pPr>
        <w:tabs>
          <w:tab w:val="left" w:pos="567"/>
        </w:tabs>
        <w:rPr>
          <w:szCs w:val="22"/>
        </w:rPr>
      </w:pPr>
      <w:r w:rsidRPr="00F70225">
        <w:rPr>
          <w:szCs w:val="22"/>
        </w:rPr>
        <w:t xml:space="preserve">W razie przypadkowego przyjęcia większej ilości tabletek Stalevo niż zalecono, należy natychmiast zasięgnąć porady lekarza lub farmaceuty. </w:t>
      </w:r>
      <w:r w:rsidR="00444B8D" w:rsidRPr="00F70225">
        <w:rPr>
          <w:szCs w:val="22"/>
        </w:rPr>
        <w:t>Po przedawkowaniu pacjent może czuć się zdezorientowany lub pobudzony, może mieć wolniejsze lub szybsze niż zwykle tętno, zmienić się też może kolor skóry, języka, oczu lub moczu</w:t>
      </w:r>
      <w:r w:rsidR="007758A0" w:rsidRPr="00F70225">
        <w:rPr>
          <w:szCs w:val="22"/>
        </w:rPr>
        <w:t>.</w:t>
      </w:r>
    </w:p>
    <w:p w14:paraId="761B0E85" w14:textId="77777777" w:rsidR="00A524A2" w:rsidRPr="00F70225" w:rsidRDefault="00A524A2">
      <w:pPr>
        <w:tabs>
          <w:tab w:val="left" w:pos="567"/>
        </w:tabs>
        <w:rPr>
          <w:szCs w:val="22"/>
        </w:rPr>
      </w:pPr>
    </w:p>
    <w:p w14:paraId="0708F8C2" w14:textId="77777777" w:rsidR="00A524A2" w:rsidRPr="001B1C45" w:rsidRDefault="00A524A2" w:rsidP="001B1C45">
      <w:pPr>
        <w:suppressAutoHyphens w:val="0"/>
        <w:ind w:left="567" w:hanging="567"/>
        <w:rPr>
          <w:b/>
          <w:noProof/>
          <w:snapToGrid w:val="0"/>
          <w:szCs w:val="24"/>
          <w:lang w:eastAsia="zh-CN"/>
        </w:rPr>
      </w:pPr>
      <w:r w:rsidRPr="001B1C45">
        <w:rPr>
          <w:b/>
          <w:noProof/>
          <w:snapToGrid w:val="0"/>
          <w:szCs w:val="24"/>
          <w:lang w:eastAsia="zh-CN"/>
        </w:rPr>
        <w:t>Pominięcie zażycia leku Stalevo</w:t>
      </w:r>
    </w:p>
    <w:p w14:paraId="7E3BE870" w14:textId="77777777" w:rsidR="00A524A2" w:rsidRPr="00F70225" w:rsidRDefault="00A524A2">
      <w:pPr>
        <w:tabs>
          <w:tab w:val="left" w:pos="567"/>
        </w:tabs>
        <w:rPr>
          <w:szCs w:val="22"/>
        </w:rPr>
      </w:pPr>
    </w:p>
    <w:p w14:paraId="5B511935" w14:textId="77777777" w:rsidR="00A524A2" w:rsidRPr="00F70225" w:rsidRDefault="00A524A2">
      <w:pPr>
        <w:tabs>
          <w:tab w:val="left" w:pos="567"/>
        </w:tabs>
        <w:rPr>
          <w:szCs w:val="22"/>
        </w:rPr>
      </w:pPr>
      <w:r w:rsidRPr="00F70225">
        <w:rPr>
          <w:szCs w:val="22"/>
        </w:rPr>
        <w:t>Nie należy stosować dawki podwójnej w celu uzupełnienia pominiętej tabletki.</w:t>
      </w:r>
    </w:p>
    <w:p w14:paraId="5140DE4B" w14:textId="77777777" w:rsidR="00A524A2" w:rsidRPr="00F70225" w:rsidRDefault="00A524A2">
      <w:pPr>
        <w:tabs>
          <w:tab w:val="left" w:pos="567"/>
        </w:tabs>
        <w:rPr>
          <w:szCs w:val="22"/>
        </w:rPr>
      </w:pPr>
    </w:p>
    <w:p w14:paraId="409CCD7F" w14:textId="77777777" w:rsidR="00A524A2" w:rsidRPr="00F70225" w:rsidRDefault="00A524A2">
      <w:pPr>
        <w:tabs>
          <w:tab w:val="left" w:pos="567"/>
        </w:tabs>
        <w:ind w:right="-2"/>
        <w:rPr>
          <w:szCs w:val="22"/>
          <w:u w:val="single"/>
        </w:rPr>
      </w:pPr>
      <w:r w:rsidRPr="00F70225">
        <w:rPr>
          <w:szCs w:val="22"/>
          <w:u w:val="single"/>
        </w:rPr>
        <w:t xml:space="preserve">Jeżeli do następnej dawki pozostaje więcej niż 1 godzina: </w:t>
      </w:r>
    </w:p>
    <w:p w14:paraId="5A844A57"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Należy wziąć jedną tabletkę tak szybko jak to możliwe i następną o zwykłej porze. </w:t>
      </w:r>
    </w:p>
    <w:p w14:paraId="2024D734" w14:textId="77777777" w:rsidR="00A524A2" w:rsidRPr="00F70225" w:rsidRDefault="00A524A2">
      <w:pPr>
        <w:tabs>
          <w:tab w:val="left" w:pos="567"/>
        </w:tabs>
        <w:ind w:right="-2"/>
        <w:rPr>
          <w:szCs w:val="22"/>
        </w:rPr>
      </w:pPr>
    </w:p>
    <w:p w14:paraId="4060B970" w14:textId="77777777" w:rsidR="00A524A2" w:rsidRPr="00F70225" w:rsidRDefault="00A524A2">
      <w:pPr>
        <w:tabs>
          <w:tab w:val="left" w:pos="567"/>
        </w:tabs>
        <w:ind w:right="-2"/>
        <w:rPr>
          <w:szCs w:val="22"/>
          <w:u w:val="single"/>
        </w:rPr>
      </w:pPr>
      <w:r w:rsidRPr="00F70225">
        <w:rPr>
          <w:szCs w:val="22"/>
          <w:u w:val="single"/>
        </w:rPr>
        <w:t>Jeżeli do następnej dawki pozostaje mniej niż 1 godzina:</w:t>
      </w:r>
    </w:p>
    <w:p w14:paraId="59B6C578" w14:textId="77777777" w:rsidR="00A524A2" w:rsidRPr="00F70225" w:rsidRDefault="00A524A2">
      <w:pPr>
        <w:pStyle w:val="BodyText2"/>
        <w:tabs>
          <w:tab w:val="clear" w:pos="4536"/>
        </w:tabs>
        <w:spacing w:line="240" w:lineRule="auto"/>
        <w:jc w:val="left"/>
        <w:rPr>
          <w:b w:val="0"/>
          <w:bCs/>
          <w:szCs w:val="22"/>
          <w:lang w:val="pl-PL"/>
        </w:rPr>
      </w:pPr>
      <w:r w:rsidRPr="00F70225">
        <w:rPr>
          <w:b w:val="0"/>
          <w:bCs/>
          <w:szCs w:val="22"/>
          <w:lang w:val="pl-PL"/>
        </w:rPr>
        <w:t xml:space="preserve">Należy wziąć jedną tabletkę tak szybko jak to możliwe, odczekać 1 godzinę i wziąć następną tabletkę. Następnie należy wrócić do normalnego schematu przyjmowania leku. </w:t>
      </w:r>
    </w:p>
    <w:p w14:paraId="53C266E2" w14:textId="77777777" w:rsidR="00A524A2" w:rsidRPr="00F70225" w:rsidRDefault="00A524A2">
      <w:pPr>
        <w:tabs>
          <w:tab w:val="left" w:pos="567"/>
        </w:tabs>
        <w:ind w:right="-2"/>
        <w:rPr>
          <w:szCs w:val="22"/>
        </w:rPr>
      </w:pPr>
    </w:p>
    <w:p w14:paraId="63F1C138" w14:textId="77777777" w:rsidR="00A524A2" w:rsidRPr="00F70225" w:rsidRDefault="00A524A2">
      <w:pPr>
        <w:tabs>
          <w:tab w:val="left" w:pos="567"/>
        </w:tabs>
        <w:ind w:right="-2"/>
        <w:rPr>
          <w:szCs w:val="22"/>
        </w:rPr>
      </w:pPr>
      <w:r w:rsidRPr="00F70225">
        <w:rPr>
          <w:szCs w:val="22"/>
        </w:rPr>
        <w:t>Zawsze należy zachować co najmniej jednogodzinny odstęp pomiędzy tabletkami Stalevo, aby uniknąć możliwych działań niepożądanych.</w:t>
      </w:r>
    </w:p>
    <w:p w14:paraId="4C8E685F" w14:textId="6CBE6A93" w:rsidR="00A524A2" w:rsidRDefault="00A524A2">
      <w:pPr>
        <w:tabs>
          <w:tab w:val="left" w:pos="567"/>
        </w:tabs>
        <w:ind w:right="-2"/>
        <w:rPr>
          <w:szCs w:val="22"/>
        </w:rPr>
      </w:pPr>
    </w:p>
    <w:p w14:paraId="0E46D4FD" w14:textId="600B8D46" w:rsidR="00030A1D" w:rsidRDefault="00030A1D">
      <w:pPr>
        <w:tabs>
          <w:tab w:val="left" w:pos="567"/>
        </w:tabs>
        <w:ind w:right="-2"/>
        <w:rPr>
          <w:szCs w:val="22"/>
        </w:rPr>
      </w:pPr>
    </w:p>
    <w:p w14:paraId="4E65A488" w14:textId="77777777" w:rsidR="00030A1D" w:rsidRDefault="00030A1D">
      <w:pPr>
        <w:tabs>
          <w:tab w:val="left" w:pos="567"/>
        </w:tabs>
        <w:ind w:right="-2"/>
        <w:rPr>
          <w:szCs w:val="22"/>
        </w:rPr>
      </w:pPr>
    </w:p>
    <w:p w14:paraId="2C65DF35" w14:textId="77777777" w:rsidR="00030A1D" w:rsidRPr="00F70225" w:rsidRDefault="00030A1D">
      <w:pPr>
        <w:tabs>
          <w:tab w:val="left" w:pos="567"/>
        </w:tabs>
        <w:ind w:right="-2"/>
        <w:rPr>
          <w:szCs w:val="22"/>
        </w:rPr>
      </w:pPr>
    </w:p>
    <w:p w14:paraId="5B30BA03" w14:textId="77777777" w:rsidR="00A524A2" w:rsidRPr="001B1C45" w:rsidRDefault="00A524A2" w:rsidP="001B1C45">
      <w:pPr>
        <w:suppressAutoHyphens w:val="0"/>
        <w:ind w:left="567" w:hanging="567"/>
        <w:rPr>
          <w:b/>
          <w:noProof/>
          <w:snapToGrid w:val="0"/>
          <w:szCs w:val="24"/>
          <w:lang w:eastAsia="zh-CN"/>
        </w:rPr>
      </w:pPr>
      <w:r w:rsidRPr="001B1C45">
        <w:rPr>
          <w:b/>
          <w:noProof/>
          <w:snapToGrid w:val="0"/>
          <w:szCs w:val="24"/>
          <w:lang w:eastAsia="zh-CN"/>
        </w:rPr>
        <w:t>Przerwanie stosowania leku Stalevo</w:t>
      </w:r>
    </w:p>
    <w:p w14:paraId="775CE30C" w14:textId="77777777" w:rsidR="00A524A2" w:rsidRPr="00F70225" w:rsidRDefault="00A524A2">
      <w:pPr>
        <w:tabs>
          <w:tab w:val="left" w:pos="567"/>
        </w:tabs>
        <w:rPr>
          <w:szCs w:val="22"/>
        </w:rPr>
      </w:pPr>
    </w:p>
    <w:p w14:paraId="417F3B05" w14:textId="77777777" w:rsidR="00A524A2" w:rsidRPr="00F70225" w:rsidRDefault="00A524A2">
      <w:pPr>
        <w:tabs>
          <w:tab w:val="left" w:pos="567"/>
        </w:tabs>
        <w:ind w:right="-2"/>
        <w:rPr>
          <w:szCs w:val="22"/>
        </w:rPr>
      </w:pPr>
      <w:r w:rsidRPr="00F70225">
        <w:rPr>
          <w:szCs w:val="22"/>
        </w:rPr>
        <w:t>Nie przerywać przyjmowania leku Stalevo, chyba, że lekarz zaleci inaczej. W takim przypadku lekarz może zmienić dawkowanie innych przyjmowanych leków przeciw parkinsonizmowi, szczególnie lewodopy, aby zapewnić odpowiednią kontrolę objawów. W przypadku gdy pacjent nagle przerwie przyjmowanie leku Stalevo i innych leków przeciw parkinsonizmowi może to prowadzić do wystąpienia działań niepożądanych.</w:t>
      </w:r>
    </w:p>
    <w:p w14:paraId="49080BCD" w14:textId="77777777" w:rsidR="00A524A2" w:rsidRPr="00F70225" w:rsidRDefault="00A524A2">
      <w:pPr>
        <w:tabs>
          <w:tab w:val="left" w:pos="567"/>
        </w:tabs>
        <w:ind w:right="-2"/>
        <w:rPr>
          <w:szCs w:val="22"/>
        </w:rPr>
      </w:pPr>
    </w:p>
    <w:p w14:paraId="54B9A145" w14:textId="77777777" w:rsidR="00A524A2" w:rsidRPr="00F70225" w:rsidRDefault="00A524A2">
      <w:pPr>
        <w:tabs>
          <w:tab w:val="left" w:pos="567"/>
        </w:tabs>
        <w:ind w:right="-2"/>
        <w:rPr>
          <w:szCs w:val="22"/>
        </w:rPr>
      </w:pPr>
      <w:r w:rsidRPr="00F70225">
        <w:rPr>
          <w:szCs w:val="22"/>
        </w:rPr>
        <w:t xml:space="preserve">W razie </w:t>
      </w:r>
      <w:r w:rsidR="001B1C45">
        <w:rPr>
          <w:szCs w:val="22"/>
        </w:rPr>
        <w:t xml:space="preserve">jakichkolwiek dalszych </w:t>
      </w:r>
      <w:r w:rsidRPr="00F70225">
        <w:rPr>
          <w:szCs w:val="22"/>
        </w:rPr>
        <w:t xml:space="preserve">wątpliwości związanych ze stosowaniem </w:t>
      </w:r>
      <w:r w:rsidR="001B1C45">
        <w:rPr>
          <w:szCs w:val="22"/>
        </w:rPr>
        <w:t xml:space="preserve">tego </w:t>
      </w:r>
      <w:r w:rsidRPr="00F70225">
        <w:rPr>
          <w:szCs w:val="22"/>
        </w:rPr>
        <w:t>leku należy zwrócić się do lekarza lub farmaceuty.</w:t>
      </w:r>
    </w:p>
    <w:p w14:paraId="706CC02F" w14:textId="77777777" w:rsidR="00A524A2" w:rsidRPr="00F70225" w:rsidRDefault="00A524A2">
      <w:pPr>
        <w:tabs>
          <w:tab w:val="left" w:pos="567"/>
        </w:tabs>
        <w:ind w:right="-2"/>
        <w:rPr>
          <w:szCs w:val="22"/>
        </w:rPr>
      </w:pPr>
    </w:p>
    <w:p w14:paraId="1715CF67" w14:textId="77777777" w:rsidR="00A524A2" w:rsidRDefault="00A524A2">
      <w:pPr>
        <w:tabs>
          <w:tab w:val="left" w:pos="567"/>
        </w:tabs>
        <w:ind w:right="-2"/>
        <w:rPr>
          <w:szCs w:val="22"/>
        </w:rPr>
      </w:pPr>
    </w:p>
    <w:p w14:paraId="3AC24D81" w14:textId="77777777" w:rsidR="00A524A2" w:rsidRPr="001B1C45" w:rsidRDefault="00A524A2" w:rsidP="001B1C45">
      <w:pPr>
        <w:suppressAutoHyphens w:val="0"/>
        <w:ind w:left="567" w:hanging="567"/>
        <w:rPr>
          <w:b/>
          <w:noProof/>
          <w:snapToGrid w:val="0"/>
          <w:szCs w:val="24"/>
          <w:lang w:eastAsia="zh-CN"/>
        </w:rPr>
      </w:pPr>
      <w:r w:rsidRPr="001B1C45">
        <w:rPr>
          <w:b/>
          <w:noProof/>
          <w:snapToGrid w:val="0"/>
          <w:szCs w:val="24"/>
          <w:lang w:eastAsia="zh-CN"/>
        </w:rPr>
        <w:t>4.</w:t>
      </w:r>
      <w:r w:rsidRPr="001B1C45">
        <w:rPr>
          <w:b/>
          <w:noProof/>
          <w:snapToGrid w:val="0"/>
          <w:szCs w:val="24"/>
          <w:lang w:eastAsia="zh-CN"/>
        </w:rPr>
        <w:tab/>
      </w:r>
      <w:r w:rsidR="001B1C45" w:rsidRPr="00FE18A6">
        <w:rPr>
          <w:b/>
          <w:noProof/>
          <w:snapToGrid w:val="0"/>
          <w:szCs w:val="24"/>
          <w:lang w:eastAsia="zh-CN"/>
        </w:rPr>
        <w:t>Możliwe działania niepożądane</w:t>
      </w:r>
    </w:p>
    <w:p w14:paraId="4B241259" w14:textId="77777777" w:rsidR="00A524A2" w:rsidRPr="00F70225" w:rsidRDefault="00A524A2">
      <w:pPr>
        <w:tabs>
          <w:tab w:val="left" w:pos="567"/>
        </w:tabs>
        <w:ind w:right="-28"/>
        <w:rPr>
          <w:szCs w:val="22"/>
        </w:rPr>
      </w:pPr>
    </w:p>
    <w:p w14:paraId="41E0BAEC" w14:textId="77777777" w:rsidR="00A524A2" w:rsidRPr="00F70225" w:rsidRDefault="00A524A2">
      <w:pPr>
        <w:tabs>
          <w:tab w:val="left" w:pos="567"/>
        </w:tabs>
        <w:ind w:right="-28"/>
        <w:rPr>
          <w:szCs w:val="22"/>
        </w:rPr>
      </w:pPr>
      <w:r w:rsidRPr="00F70225">
        <w:rPr>
          <w:szCs w:val="22"/>
        </w:rPr>
        <w:t xml:space="preserve">Jak każdy lek, </w:t>
      </w:r>
      <w:r w:rsidR="001B1C45">
        <w:rPr>
          <w:szCs w:val="22"/>
        </w:rPr>
        <w:t xml:space="preserve">lek ten </w:t>
      </w:r>
      <w:r w:rsidRPr="00F70225">
        <w:rPr>
          <w:szCs w:val="22"/>
        </w:rPr>
        <w:t xml:space="preserve">może powodować działania niepożądane, chociaż nie u każdego one wystąpią. Wiele działań niepożądanych może być złagodzonych przez dostosowanie dawki. </w:t>
      </w:r>
    </w:p>
    <w:p w14:paraId="656FBA5C" w14:textId="77777777" w:rsidR="00A524A2" w:rsidRPr="00F70225" w:rsidRDefault="00A524A2">
      <w:pPr>
        <w:tabs>
          <w:tab w:val="left" w:pos="567"/>
        </w:tabs>
        <w:ind w:right="-28"/>
        <w:rPr>
          <w:szCs w:val="22"/>
        </w:rPr>
      </w:pPr>
    </w:p>
    <w:p w14:paraId="0A4D5855" w14:textId="77777777" w:rsidR="00BF1A6F" w:rsidRPr="00F70225" w:rsidRDefault="004A5BB9" w:rsidP="00BF1A6F">
      <w:pPr>
        <w:tabs>
          <w:tab w:val="left" w:pos="567"/>
        </w:tabs>
        <w:ind w:right="-2"/>
        <w:rPr>
          <w:szCs w:val="22"/>
        </w:rPr>
      </w:pPr>
      <w:r w:rsidRPr="00F70225">
        <w:rPr>
          <w:b/>
          <w:szCs w:val="22"/>
        </w:rPr>
        <w:t>Należy natychmiast skontaktować się z lekarzem</w:t>
      </w:r>
      <w:r w:rsidRPr="00F70225">
        <w:rPr>
          <w:szCs w:val="22"/>
        </w:rPr>
        <w:t>, jeśli w trakcie leczenia lekiem Stalevo u pacjenta wystąpi</w:t>
      </w:r>
      <w:r w:rsidR="00BF1A6F" w:rsidRPr="00F70225">
        <w:rPr>
          <w:szCs w:val="22"/>
        </w:rPr>
        <w:t xml:space="preserve">: </w:t>
      </w:r>
    </w:p>
    <w:p w14:paraId="5442607C" w14:textId="45EEAF36" w:rsidR="00BF1A6F" w:rsidRPr="00F70225" w:rsidRDefault="00D43814" w:rsidP="00BF1A6F">
      <w:pPr>
        <w:numPr>
          <w:ilvl w:val="0"/>
          <w:numId w:val="16"/>
        </w:numPr>
        <w:ind w:left="600" w:right="-2" w:hanging="600"/>
        <w:rPr>
          <w:szCs w:val="22"/>
        </w:rPr>
      </w:pPr>
      <w:r w:rsidRPr="00F70225">
        <w:rPr>
          <w:szCs w:val="22"/>
        </w:rPr>
        <w:t>Sztywność mięśni lub gwałtowne drgawki, drżenie</w:t>
      </w:r>
      <w:r w:rsidR="00BF1A6F" w:rsidRPr="00F70225">
        <w:rPr>
          <w:szCs w:val="22"/>
        </w:rPr>
        <w:t>, pobudzenie, dezorientacja, gorączka, szybki puls lub duże wahania ciśnienia krwi. Mogą to być objawy złośliwego zespołu neuroleptycznego (ang. NMS, rzadko występująca, ciężka reakcja na leki stosowane w leczeniu chorób ośrodkowego układu nerwowego) lub rabdomiolizy (</w:t>
      </w:r>
      <w:r w:rsidRPr="00F70225">
        <w:rPr>
          <w:szCs w:val="22"/>
        </w:rPr>
        <w:t>rzadka ciężka choroba mięśni</w:t>
      </w:r>
      <w:r w:rsidR="00BF1A6F" w:rsidRPr="00F70225">
        <w:rPr>
          <w:szCs w:val="22"/>
        </w:rPr>
        <w:t>).</w:t>
      </w:r>
    </w:p>
    <w:p w14:paraId="117C6A50" w14:textId="70C48B92" w:rsidR="00BF1A6F" w:rsidRPr="00F70225" w:rsidRDefault="00BF1A6F" w:rsidP="00BF1A6F">
      <w:pPr>
        <w:pStyle w:val="Text"/>
        <w:numPr>
          <w:ilvl w:val="0"/>
          <w:numId w:val="16"/>
        </w:numPr>
        <w:spacing w:before="0"/>
        <w:ind w:left="600" w:hanging="600"/>
        <w:jc w:val="left"/>
        <w:rPr>
          <w:sz w:val="22"/>
          <w:szCs w:val="22"/>
          <w:lang w:val="pl-PL"/>
        </w:rPr>
      </w:pPr>
      <w:r w:rsidRPr="00F70225">
        <w:rPr>
          <w:sz w:val="22"/>
          <w:szCs w:val="22"/>
          <w:lang w:val="pl-PL"/>
        </w:rPr>
        <w:t>Reakcja alergiczna, objawy mogą obejmować pokrzywkę, świąd, wysypkę, obrzęk twarzy, ust, języka lub gardła. Może to powodować trudności w oddychaniu lub połykaniu.</w:t>
      </w:r>
    </w:p>
    <w:p w14:paraId="6D073CCD" w14:textId="77777777" w:rsidR="00BF1A6F" w:rsidRPr="00F70225" w:rsidRDefault="00BF1A6F">
      <w:pPr>
        <w:tabs>
          <w:tab w:val="left" w:pos="567"/>
        </w:tabs>
        <w:ind w:right="-28"/>
        <w:rPr>
          <w:szCs w:val="22"/>
        </w:rPr>
      </w:pPr>
    </w:p>
    <w:p w14:paraId="49B47816" w14:textId="77777777" w:rsidR="00A524A2" w:rsidRPr="001B1C45" w:rsidRDefault="00A524A2" w:rsidP="001B1C45">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1B1C45">
        <w:rPr>
          <w:b w:val="0"/>
          <w:color w:val="000000"/>
          <w:szCs w:val="22"/>
          <w:u w:val="single"/>
          <w:lang w:val="pl-PL" w:eastAsia="en-US"/>
        </w:rPr>
        <w:t>Bardzo często</w:t>
      </w:r>
      <w:r w:rsidR="001B1C45" w:rsidRPr="00A748B1">
        <w:rPr>
          <w:b w:val="0"/>
          <w:color w:val="000000"/>
          <w:szCs w:val="22"/>
          <w:u w:val="single"/>
          <w:lang w:val="pl-PL" w:eastAsia="en-US"/>
        </w:rPr>
        <w:t xml:space="preserve"> (mogą dotyczyć więcej niż 1 na 10 osób):</w:t>
      </w:r>
    </w:p>
    <w:p w14:paraId="2B6FC853" w14:textId="77777777" w:rsidR="00A524A2" w:rsidRPr="00F70225" w:rsidRDefault="004A451A">
      <w:pPr>
        <w:pStyle w:val="Text"/>
        <w:numPr>
          <w:ilvl w:val="0"/>
          <w:numId w:val="17"/>
        </w:numPr>
        <w:tabs>
          <w:tab w:val="left" w:pos="567"/>
        </w:tabs>
        <w:spacing w:before="0"/>
        <w:jc w:val="left"/>
        <w:rPr>
          <w:sz w:val="22"/>
          <w:szCs w:val="22"/>
          <w:lang w:val="pl-PL"/>
        </w:rPr>
      </w:pPr>
      <w:r w:rsidRPr="00F70225">
        <w:rPr>
          <w:sz w:val="22"/>
          <w:szCs w:val="22"/>
          <w:lang w:val="pl-PL"/>
        </w:rPr>
        <w:t>niekontrolowane ruchy (dyskinezy)</w:t>
      </w:r>
      <w:r w:rsidR="00A524A2" w:rsidRPr="00F70225">
        <w:rPr>
          <w:sz w:val="22"/>
          <w:szCs w:val="22"/>
          <w:lang w:val="pl-PL"/>
        </w:rPr>
        <w:t xml:space="preserve"> </w:t>
      </w:r>
    </w:p>
    <w:p w14:paraId="7A64D3F1" w14:textId="77777777" w:rsidR="00A524A2" w:rsidRPr="00F70225" w:rsidRDefault="00A524A2">
      <w:pPr>
        <w:pStyle w:val="Text"/>
        <w:numPr>
          <w:ilvl w:val="0"/>
          <w:numId w:val="17"/>
        </w:numPr>
        <w:tabs>
          <w:tab w:val="left" w:pos="567"/>
        </w:tabs>
        <w:spacing w:before="0"/>
        <w:jc w:val="left"/>
        <w:rPr>
          <w:sz w:val="22"/>
          <w:szCs w:val="22"/>
          <w:lang w:val="pl-PL"/>
        </w:rPr>
      </w:pPr>
      <w:r w:rsidRPr="00F70225">
        <w:rPr>
          <w:sz w:val="22"/>
          <w:szCs w:val="22"/>
          <w:lang w:val="pl-PL"/>
        </w:rPr>
        <w:t>uczucie mdłości (nudności)</w:t>
      </w:r>
    </w:p>
    <w:p w14:paraId="0923C2CF" w14:textId="77777777" w:rsidR="00A524A2" w:rsidRPr="00F70225" w:rsidRDefault="00A524A2">
      <w:pPr>
        <w:pStyle w:val="Text"/>
        <w:numPr>
          <w:ilvl w:val="0"/>
          <w:numId w:val="17"/>
        </w:numPr>
        <w:tabs>
          <w:tab w:val="left" w:pos="567"/>
        </w:tabs>
        <w:spacing w:before="0"/>
        <w:jc w:val="left"/>
        <w:rPr>
          <w:sz w:val="22"/>
          <w:szCs w:val="22"/>
          <w:lang w:val="pl-PL"/>
        </w:rPr>
      </w:pPr>
      <w:r w:rsidRPr="00F70225">
        <w:rPr>
          <w:sz w:val="22"/>
          <w:szCs w:val="22"/>
          <w:lang w:val="pl-PL"/>
        </w:rPr>
        <w:t>nieszkodliwe zabarwienie moczu na kolor czerwonobrązowy</w:t>
      </w:r>
    </w:p>
    <w:p w14:paraId="3BF53539" w14:textId="77777777" w:rsidR="004A451A" w:rsidRPr="00F70225" w:rsidRDefault="004A451A" w:rsidP="004A451A">
      <w:pPr>
        <w:pStyle w:val="Text"/>
        <w:numPr>
          <w:ilvl w:val="0"/>
          <w:numId w:val="17"/>
        </w:numPr>
        <w:tabs>
          <w:tab w:val="left" w:pos="567"/>
        </w:tabs>
        <w:spacing w:before="0"/>
        <w:jc w:val="left"/>
        <w:rPr>
          <w:sz w:val="22"/>
          <w:szCs w:val="22"/>
          <w:lang w:val="pl-PL"/>
        </w:rPr>
      </w:pPr>
      <w:r w:rsidRPr="00F70225">
        <w:rPr>
          <w:sz w:val="22"/>
          <w:szCs w:val="22"/>
          <w:lang w:val="pl-PL"/>
        </w:rPr>
        <w:t>bóle mięśni</w:t>
      </w:r>
    </w:p>
    <w:p w14:paraId="4907A41F" w14:textId="77777777" w:rsidR="004A451A" w:rsidRPr="00F70225" w:rsidRDefault="004A451A" w:rsidP="004A451A">
      <w:pPr>
        <w:pStyle w:val="Text"/>
        <w:numPr>
          <w:ilvl w:val="0"/>
          <w:numId w:val="17"/>
        </w:numPr>
        <w:tabs>
          <w:tab w:val="left" w:pos="567"/>
        </w:tabs>
        <w:spacing w:before="0"/>
        <w:jc w:val="left"/>
        <w:rPr>
          <w:sz w:val="22"/>
          <w:szCs w:val="22"/>
          <w:lang w:val="pl-PL"/>
        </w:rPr>
      </w:pPr>
      <w:r w:rsidRPr="00F70225">
        <w:rPr>
          <w:sz w:val="22"/>
          <w:szCs w:val="22"/>
          <w:lang w:val="pl-PL"/>
        </w:rPr>
        <w:t>biegunka</w:t>
      </w:r>
    </w:p>
    <w:p w14:paraId="45301FFD" w14:textId="77777777" w:rsidR="00A524A2" w:rsidRPr="00F70225" w:rsidRDefault="00A524A2">
      <w:pPr>
        <w:pStyle w:val="Text"/>
        <w:tabs>
          <w:tab w:val="left" w:pos="567"/>
        </w:tabs>
        <w:spacing w:before="0"/>
        <w:jc w:val="left"/>
        <w:rPr>
          <w:sz w:val="22"/>
          <w:szCs w:val="22"/>
          <w:lang w:val="pl-PL"/>
        </w:rPr>
      </w:pPr>
    </w:p>
    <w:p w14:paraId="624807DF" w14:textId="77777777" w:rsidR="00A524A2" w:rsidRPr="00F541E7" w:rsidRDefault="00A524A2" w:rsidP="00F541E7">
      <w:pPr>
        <w:rPr>
          <w:u w:val="single"/>
        </w:rPr>
      </w:pPr>
      <w:r w:rsidRPr="00F541E7">
        <w:rPr>
          <w:u w:val="single"/>
        </w:rPr>
        <w:t>Często</w:t>
      </w:r>
      <w:r w:rsidR="001B1C45" w:rsidRPr="00F541E7">
        <w:rPr>
          <w:u w:val="single"/>
          <w:lang w:eastAsia="en-US"/>
        </w:rPr>
        <w:t xml:space="preserve"> (mogą dotyczyć do 1 na 10 osób):</w:t>
      </w:r>
    </w:p>
    <w:p w14:paraId="0062E37C"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 xml:space="preserve">uczucie pustki w głowie lub </w:t>
      </w:r>
      <w:r w:rsidR="004A451A" w:rsidRPr="00F70225">
        <w:rPr>
          <w:sz w:val="22"/>
          <w:szCs w:val="22"/>
          <w:lang w:val="pl-PL"/>
        </w:rPr>
        <w:t>omdlenia w wyniku niskiego ciśnienia krwi, wysokie ciśnienie krwi</w:t>
      </w:r>
    </w:p>
    <w:p w14:paraId="6CBDCDFB" w14:textId="77777777" w:rsidR="00A524A2" w:rsidRPr="00F70225" w:rsidRDefault="00127425">
      <w:pPr>
        <w:pStyle w:val="Text"/>
        <w:numPr>
          <w:ilvl w:val="0"/>
          <w:numId w:val="10"/>
        </w:numPr>
        <w:tabs>
          <w:tab w:val="left" w:pos="567"/>
        </w:tabs>
        <w:spacing w:before="0"/>
        <w:jc w:val="left"/>
        <w:rPr>
          <w:sz w:val="22"/>
          <w:szCs w:val="22"/>
          <w:lang w:val="pl-PL"/>
        </w:rPr>
      </w:pPr>
      <w:r w:rsidRPr="00F70225">
        <w:rPr>
          <w:sz w:val="22"/>
          <w:szCs w:val="22"/>
          <w:lang w:val="pl-PL"/>
        </w:rPr>
        <w:t>nasilenie objawów choroby Parkinsona, zawroty głowy, senność</w:t>
      </w:r>
    </w:p>
    <w:p w14:paraId="48941065"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wymioty, ból brzucha</w:t>
      </w:r>
      <w:r w:rsidR="007D0DCA" w:rsidRPr="00F70225">
        <w:rPr>
          <w:sz w:val="22"/>
          <w:szCs w:val="22"/>
          <w:lang w:val="pl-PL"/>
        </w:rPr>
        <w:t xml:space="preserve"> i uczucie dyskomfortu</w:t>
      </w:r>
      <w:r w:rsidRPr="00F70225">
        <w:rPr>
          <w:sz w:val="22"/>
          <w:szCs w:val="22"/>
          <w:lang w:val="pl-PL"/>
        </w:rPr>
        <w:t xml:space="preserve">, </w:t>
      </w:r>
      <w:r w:rsidR="007D0DCA" w:rsidRPr="00F70225">
        <w:rPr>
          <w:sz w:val="22"/>
          <w:szCs w:val="22"/>
          <w:lang w:val="pl-PL"/>
        </w:rPr>
        <w:t xml:space="preserve">zgaga, </w:t>
      </w:r>
      <w:r w:rsidRPr="00F70225">
        <w:rPr>
          <w:sz w:val="22"/>
          <w:szCs w:val="22"/>
          <w:lang w:val="pl-PL"/>
        </w:rPr>
        <w:t>suchość w ustach, zaparcia</w:t>
      </w:r>
    </w:p>
    <w:p w14:paraId="7345BE71"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 xml:space="preserve">trudności ze snem, omamy, dezorientacja, </w:t>
      </w:r>
      <w:r w:rsidR="007D0DCA" w:rsidRPr="00F70225">
        <w:rPr>
          <w:sz w:val="22"/>
          <w:szCs w:val="22"/>
          <w:lang w:val="pl-PL"/>
        </w:rPr>
        <w:t xml:space="preserve">nietypowe sny (w tym </w:t>
      </w:r>
      <w:r w:rsidRPr="00F70225">
        <w:rPr>
          <w:sz w:val="22"/>
          <w:szCs w:val="22"/>
          <w:lang w:val="pl-PL"/>
        </w:rPr>
        <w:t>koszmary senne</w:t>
      </w:r>
      <w:r w:rsidR="007D0DCA" w:rsidRPr="00F70225">
        <w:rPr>
          <w:sz w:val="22"/>
          <w:szCs w:val="22"/>
          <w:lang w:val="pl-PL"/>
        </w:rPr>
        <w:t>)</w:t>
      </w:r>
      <w:r w:rsidRPr="00F70225">
        <w:rPr>
          <w:sz w:val="22"/>
          <w:szCs w:val="22"/>
          <w:lang w:val="pl-PL"/>
        </w:rPr>
        <w:t>, zmęczenie</w:t>
      </w:r>
    </w:p>
    <w:p w14:paraId="55A7E764" w14:textId="77777777" w:rsidR="00A524A2" w:rsidRPr="00F70225" w:rsidRDefault="00FF3BE3">
      <w:pPr>
        <w:pStyle w:val="Text"/>
        <w:numPr>
          <w:ilvl w:val="0"/>
          <w:numId w:val="10"/>
        </w:numPr>
        <w:tabs>
          <w:tab w:val="left" w:pos="567"/>
        </w:tabs>
        <w:spacing w:before="0"/>
        <w:jc w:val="left"/>
        <w:rPr>
          <w:sz w:val="22"/>
          <w:szCs w:val="22"/>
          <w:lang w:val="pl-PL"/>
        </w:rPr>
      </w:pPr>
      <w:r w:rsidRPr="00F70225">
        <w:rPr>
          <w:sz w:val="22"/>
          <w:szCs w:val="22"/>
          <w:lang w:val="pl-PL"/>
        </w:rPr>
        <w:t>zmiany psychiczne – w tym problemy z pamięcią, lęk i depresja</w:t>
      </w:r>
      <w:r w:rsidR="00A524A2" w:rsidRPr="00F70225">
        <w:rPr>
          <w:sz w:val="22"/>
          <w:szCs w:val="22"/>
          <w:lang w:val="pl-PL"/>
        </w:rPr>
        <w:t xml:space="preserve"> (łącznie z myślami samobójczymi)</w:t>
      </w:r>
    </w:p>
    <w:p w14:paraId="2564C85D"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przypadki chorób serca lub tętnic (np. ból w klatce piersiowej), nieregularne tętno lub rytm serca</w:t>
      </w:r>
    </w:p>
    <w:p w14:paraId="266753E1"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częstsze upadki</w:t>
      </w:r>
    </w:p>
    <w:p w14:paraId="6509AC23"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skrócony oddech</w:t>
      </w:r>
    </w:p>
    <w:p w14:paraId="3F1DACE8"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zwiększone pocenie się, wysypka</w:t>
      </w:r>
    </w:p>
    <w:p w14:paraId="707F1339" w14:textId="77777777" w:rsidR="00A524A2" w:rsidRPr="00F70225" w:rsidRDefault="00A524A2">
      <w:pPr>
        <w:pStyle w:val="Text"/>
        <w:numPr>
          <w:ilvl w:val="0"/>
          <w:numId w:val="10"/>
        </w:numPr>
        <w:tabs>
          <w:tab w:val="left" w:pos="567"/>
        </w:tabs>
        <w:spacing w:before="0"/>
        <w:jc w:val="left"/>
        <w:rPr>
          <w:sz w:val="22"/>
          <w:szCs w:val="22"/>
          <w:lang w:val="pl-PL"/>
        </w:rPr>
      </w:pPr>
      <w:r w:rsidRPr="00F70225">
        <w:rPr>
          <w:sz w:val="22"/>
          <w:szCs w:val="22"/>
          <w:lang w:val="pl-PL"/>
        </w:rPr>
        <w:t>skurcze mięśni</w:t>
      </w:r>
      <w:r w:rsidR="007D0DCA" w:rsidRPr="00F70225">
        <w:rPr>
          <w:sz w:val="22"/>
          <w:szCs w:val="22"/>
          <w:lang w:val="pl-PL"/>
        </w:rPr>
        <w:t>, obrzęki nóg</w:t>
      </w:r>
    </w:p>
    <w:p w14:paraId="561174D5" w14:textId="77777777" w:rsidR="007D0DCA" w:rsidRPr="00F70225" w:rsidRDefault="007D0DCA">
      <w:pPr>
        <w:pStyle w:val="Text"/>
        <w:numPr>
          <w:ilvl w:val="0"/>
          <w:numId w:val="10"/>
        </w:numPr>
        <w:tabs>
          <w:tab w:val="left" w:pos="567"/>
        </w:tabs>
        <w:spacing w:before="0"/>
        <w:jc w:val="left"/>
        <w:rPr>
          <w:sz w:val="22"/>
          <w:szCs w:val="22"/>
          <w:lang w:val="pl-PL"/>
        </w:rPr>
      </w:pPr>
      <w:r w:rsidRPr="00F70225">
        <w:rPr>
          <w:sz w:val="22"/>
          <w:szCs w:val="22"/>
          <w:lang w:val="pl-PL"/>
        </w:rPr>
        <w:t xml:space="preserve">niewyraźne </w:t>
      </w:r>
      <w:r w:rsidR="00A524A2" w:rsidRPr="00F70225">
        <w:rPr>
          <w:sz w:val="22"/>
          <w:szCs w:val="22"/>
          <w:lang w:val="pl-PL"/>
        </w:rPr>
        <w:t>widzeni</w:t>
      </w:r>
      <w:r w:rsidRPr="00F70225">
        <w:rPr>
          <w:sz w:val="22"/>
          <w:szCs w:val="22"/>
          <w:lang w:val="pl-PL"/>
        </w:rPr>
        <w:t>e</w:t>
      </w:r>
    </w:p>
    <w:p w14:paraId="76BBE46B" w14:textId="77777777" w:rsidR="007D0DCA" w:rsidRPr="00F70225" w:rsidRDefault="007D0DCA">
      <w:pPr>
        <w:pStyle w:val="Text"/>
        <w:numPr>
          <w:ilvl w:val="0"/>
          <w:numId w:val="10"/>
        </w:numPr>
        <w:tabs>
          <w:tab w:val="left" w:pos="567"/>
        </w:tabs>
        <w:spacing w:before="0"/>
        <w:jc w:val="left"/>
        <w:rPr>
          <w:sz w:val="22"/>
          <w:szCs w:val="22"/>
          <w:lang w:val="pl-PL"/>
        </w:rPr>
      </w:pPr>
      <w:r w:rsidRPr="00F70225">
        <w:rPr>
          <w:sz w:val="22"/>
          <w:szCs w:val="22"/>
          <w:lang w:val="pl-PL"/>
        </w:rPr>
        <w:t>niedokrwistość</w:t>
      </w:r>
    </w:p>
    <w:p w14:paraId="2136E34B" w14:textId="77777777" w:rsidR="007D0DCA" w:rsidRPr="00F70225" w:rsidRDefault="000F3849">
      <w:pPr>
        <w:pStyle w:val="Text"/>
        <w:numPr>
          <w:ilvl w:val="0"/>
          <w:numId w:val="10"/>
        </w:numPr>
        <w:tabs>
          <w:tab w:val="left" w:pos="567"/>
        </w:tabs>
        <w:spacing w:before="0"/>
        <w:jc w:val="left"/>
        <w:rPr>
          <w:sz w:val="22"/>
          <w:szCs w:val="22"/>
          <w:lang w:val="pl-PL"/>
        </w:rPr>
      </w:pPr>
      <w:r w:rsidRPr="00F70225">
        <w:rPr>
          <w:sz w:val="22"/>
          <w:szCs w:val="22"/>
          <w:lang w:val="pl-PL"/>
        </w:rPr>
        <w:t>zmniejszenie apetytu, zmniejszenie masy ciała</w:t>
      </w:r>
    </w:p>
    <w:p w14:paraId="51BA88FD" w14:textId="77777777" w:rsidR="007D0DCA" w:rsidRPr="00F70225" w:rsidRDefault="007D0DCA">
      <w:pPr>
        <w:pStyle w:val="Text"/>
        <w:numPr>
          <w:ilvl w:val="0"/>
          <w:numId w:val="10"/>
        </w:numPr>
        <w:tabs>
          <w:tab w:val="left" w:pos="567"/>
        </w:tabs>
        <w:spacing w:before="0"/>
        <w:jc w:val="left"/>
        <w:rPr>
          <w:sz w:val="22"/>
          <w:szCs w:val="22"/>
          <w:lang w:val="pl-PL"/>
        </w:rPr>
      </w:pPr>
      <w:r w:rsidRPr="00F70225">
        <w:rPr>
          <w:sz w:val="22"/>
          <w:szCs w:val="22"/>
          <w:lang w:val="pl-PL"/>
        </w:rPr>
        <w:t>bóle głowy, ból stawów</w:t>
      </w:r>
    </w:p>
    <w:p w14:paraId="7C263C74" w14:textId="77777777" w:rsidR="00A524A2" w:rsidRPr="00F70225" w:rsidRDefault="007D0DCA">
      <w:pPr>
        <w:pStyle w:val="Text"/>
        <w:numPr>
          <w:ilvl w:val="0"/>
          <w:numId w:val="10"/>
        </w:numPr>
        <w:tabs>
          <w:tab w:val="left" w:pos="567"/>
        </w:tabs>
        <w:spacing w:before="0"/>
        <w:jc w:val="left"/>
        <w:rPr>
          <w:sz w:val="22"/>
          <w:szCs w:val="22"/>
          <w:lang w:val="pl-PL"/>
        </w:rPr>
      </w:pPr>
      <w:r w:rsidRPr="00F70225">
        <w:rPr>
          <w:sz w:val="22"/>
          <w:szCs w:val="22"/>
          <w:lang w:val="pl-PL"/>
        </w:rPr>
        <w:t>zakażenie dróg moczowych</w:t>
      </w:r>
    </w:p>
    <w:p w14:paraId="61EA3995" w14:textId="77777777" w:rsidR="00A524A2" w:rsidRPr="00F70225" w:rsidRDefault="00A524A2">
      <w:pPr>
        <w:pStyle w:val="Text"/>
        <w:tabs>
          <w:tab w:val="left" w:pos="567"/>
        </w:tabs>
        <w:spacing w:before="0"/>
        <w:jc w:val="left"/>
        <w:rPr>
          <w:sz w:val="22"/>
          <w:szCs w:val="22"/>
          <w:lang w:val="pl-PL"/>
        </w:rPr>
      </w:pPr>
    </w:p>
    <w:p w14:paraId="71AFE450" w14:textId="77777777" w:rsidR="00A524A2" w:rsidRPr="001B1C45" w:rsidRDefault="00A524A2" w:rsidP="001B1C45">
      <w:pPr>
        <w:suppressAutoHyphens w:val="0"/>
        <w:ind w:left="567" w:hanging="567"/>
        <w:rPr>
          <w:szCs w:val="28"/>
          <w:u w:val="single"/>
          <w:lang w:eastAsia="pl-PL"/>
        </w:rPr>
      </w:pPr>
      <w:r w:rsidRPr="001B1C45">
        <w:rPr>
          <w:szCs w:val="28"/>
          <w:u w:val="single"/>
          <w:lang w:eastAsia="pl-PL"/>
        </w:rPr>
        <w:t>Niezbyt często</w:t>
      </w:r>
      <w:r w:rsidR="001B1C45" w:rsidRPr="00A748B1">
        <w:rPr>
          <w:szCs w:val="28"/>
          <w:u w:val="single"/>
          <w:lang w:eastAsia="pl-PL"/>
        </w:rPr>
        <w:t xml:space="preserve"> (mogą dotyczyć do 1 na 100 osób):</w:t>
      </w:r>
    </w:p>
    <w:p w14:paraId="03D6D371" w14:textId="77777777" w:rsidR="00A524A2" w:rsidRPr="00F70225" w:rsidRDefault="00A524A2">
      <w:pPr>
        <w:pStyle w:val="Text"/>
        <w:numPr>
          <w:ilvl w:val="0"/>
          <w:numId w:val="6"/>
        </w:numPr>
        <w:tabs>
          <w:tab w:val="left" w:pos="567"/>
        </w:tabs>
        <w:spacing w:before="0"/>
        <w:jc w:val="left"/>
        <w:rPr>
          <w:sz w:val="22"/>
          <w:szCs w:val="22"/>
          <w:lang w:val="pl-PL"/>
        </w:rPr>
      </w:pPr>
      <w:r w:rsidRPr="00F70225">
        <w:rPr>
          <w:sz w:val="22"/>
          <w:szCs w:val="22"/>
          <w:lang w:val="pl-PL"/>
        </w:rPr>
        <w:t>zawał serca</w:t>
      </w:r>
    </w:p>
    <w:p w14:paraId="637A4B9F" w14:textId="77777777" w:rsidR="00A524A2" w:rsidRPr="00F70225" w:rsidRDefault="00A524A2">
      <w:pPr>
        <w:pStyle w:val="Text"/>
        <w:numPr>
          <w:ilvl w:val="0"/>
          <w:numId w:val="6"/>
        </w:numPr>
        <w:tabs>
          <w:tab w:val="left" w:pos="567"/>
        </w:tabs>
        <w:spacing w:before="0"/>
        <w:jc w:val="left"/>
        <w:rPr>
          <w:sz w:val="22"/>
          <w:szCs w:val="22"/>
          <w:lang w:val="pl-PL"/>
        </w:rPr>
      </w:pPr>
      <w:r w:rsidRPr="00F70225">
        <w:rPr>
          <w:sz w:val="22"/>
          <w:szCs w:val="22"/>
          <w:lang w:val="pl-PL"/>
        </w:rPr>
        <w:t>krwawienie z jelit</w:t>
      </w:r>
    </w:p>
    <w:p w14:paraId="65B40E17" w14:textId="77777777" w:rsidR="00A524A2" w:rsidRPr="00F70225" w:rsidRDefault="00A524A2">
      <w:pPr>
        <w:pStyle w:val="Text"/>
        <w:numPr>
          <w:ilvl w:val="0"/>
          <w:numId w:val="6"/>
        </w:numPr>
        <w:tabs>
          <w:tab w:val="left" w:pos="567"/>
        </w:tabs>
        <w:spacing w:before="0"/>
        <w:jc w:val="left"/>
        <w:rPr>
          <w:sz w:val="22"/>
          <w:szCs w:val="22"/>
          <w:lang w:val="pl-PL"/>
        </w:rPr>
      </w:pPr>
      <w:r w:rsidRPr="00F70225">
        <w:rPr>
          <w:sz w:val="22"/>
          <w:szCs w:val="22"/>
          <w:lang w:val="pl-PL"/>
        </w:rPr>
        <w:t>zmiany w morfologii krwi</w:t>
      </w:r>
      <w:r w:rsidR="007D0DCA" w:rsidRPr="00F70225">
        <w:rPr>
          <w:sz w:val="22"/>
          <w:szCs w:val="22"/>
          <w:lang w:val="pl-PL"/>
        </w:rPr>
        <w:t>,</w:t>
      </w:r>
      <w:r w:rsidRPr="00F70225">
        <w:rPr>
          <w:sz w:val="22"/>
          <w:szCs w:val="22"/>
          <w:lang w:val="pl-PL"/>
        </w:rPr>
        <w:t xml:space="preserve"> które mogą prowadzić do krwawienia</w:t>
      </w:r>
      <w:r w:rsidR="007D0DCA" w:rsidRPr="00F70225">
        <w:rPr>
          <w:sz w:val="22"/>
          <w:szCs w:val="22"/>
          <w:lang w:val="pl-PL"/>
        </w:rPr>
        <w:t>, nieprawidłowe wyniki prób wątrobowych</w:t>
      </w:r>
    </w:p>
    <w:p w14:paraId="478D87CF" w14:textId="77777777" w:rsidR="00A524A2" w:rsidRPr="00F70225" w:rsidRDefault="00A524A2">
      <w:pPr>
        <w:pStyle w:val="Text"/>
        <w:numPr>
          <w:ilvl w:val="0"/>
          <w:numId w:val="6"/>
        </w:numPr>
        <w:tabs>
          <w:tab w:val="left" w:pos="567"/>
        </w:tabs>
        <w:spacing w:before="0"/>
        <w:jc w:val="left"/>
        <w:rPr>
          <w:sz w:val="22"/>
          <w:szCs w:val="22"/>
          <w:lang w:val="pl-PL"/>
        </w:rPr>
      </w:pPr>
      <w:r w:rsidRPr="00F70225">
        <w:rPr>
          <w:sz w:val="22"/>
          <w:szCs w:val="22"/>
          <w:lang w:val="pl-PL"/>
        </w:rPr>
        <w:t>drgawki</w:t>
      </w:r>
    </w:p>
    <w:p w14:paraId="1B9FE8EB" w14:textId="77777777" w:rsidR="007D0DCA" w:rsidRPr="00F70225" w:rsidRDefault="007D0DCA">
      <w:pPr>
        <w:pStyle w:val="Text"/>
        <w:numPr>
          <w:ilvl w:val="0"/>
          <w:numId w:val="6"/>
        </w:numPr>
        <w:tabs>
          <w:tab w:val="left" w:pos="567"/>
        </w:tabs>
        <w:spacing w:before="0"/>
        <w:jc w:val="left"/>
        <w:rPr>
          <w:sz w:val="22"/>
          <w:szCs w:val="22"/>
          <w:lang w:val="pl-PL"/>
        </w:rPr>
      </w:pPr>
      <w:r w:rsidRPr="00F70225">
        <w:rPr>
          <w:sz w:val="22"/>
          <w:szCs w:val="22"/>
          <w:lang w:val="pl-PL"/>
        </w:rPr>
        <w:t>uczucie pobudzenia</w:t>
      </w:r>
    </w:p>
    <w:p w14:paraId="60B7353E" w14:textId="77777777" w:rsidR="007D0DCA" w:rsidRPr="00F70225" w:rsidRDefault="007D0DCA">
      <w:pPr>
        <w:pStyle w:val="Text"/>
        <w:numPr>
          <w:ilvl w:val="0"/>
          <w:numId w:val="6"/>
        </w:numPr>
        <w:tabs>
          <w:tab w:val="left" w:pos="567"/>
        </w:tabs>
        <w:spacing w:before="0"/>
        <w:jc w:val="left"/>
        <w:rPr>
          <w:sz w:val="22"/>
          <w:szCs w:val="22"/>
          <w:lang w:val="pl-PL"/>
        </w:rPr>
      </w:pPr>
      <w:r w:rsidRPr="00F70225">
        <w:rPr>
          <w:sz w:val="22"/>
          <w:szCs w:val="22"/>
          <w:lang w:val="pl-PL"/>
        </w:rPr>
        <w:t>objawy psychotyczne</w:t>
      </w:r>
    </w:p>
    <w:p w14:paraId="6F827C5D" w14:textId="77777777" w:rsidR="007D0DCA" w:rsidRPr="00F70225" w:rsidRDefault="007D0DCA">
      <w:pPr>
        <w:pStyle w:val="Text"/>
        <w:numPr>
          <w:ilvl w:val="0"/>
          <w:numId w:val="6"/>
        </w:numPr>
        <w:tabs>
          <w:tab w:val="left" w:pos="567"/>
        </w:tabs>
        <w:spacing w:before="0"/>
        <w:jc w:val="left"/>
        <w:rPr>
          <w:sz w:val="22"/>
          <w:szCs w:val="22"/>
          <w:lang w:val="pl-PL"/>
        </w:rPr>
      </w:pPr>
      <w:r w:rsidRPr="00F70225">
        <w:rPr>
          <w:sz w:val="22"/>
          <w:szCs w:val="22"/>
          <w:lang w:val="pl-PL"/>
        </w:rPr>
        <w:t>colitis (zapalenie jelita grubego)</w:t>
      </w:r>
    </w:p>
    <w:p w14:paraId="7BE9EAC0" w14:textId="77777777" w:rsidR="007D0DCA" w:rsidRPr="00F70225" w:rsidRDefault="007D0DCA">
      <w:pPr>
        <w:pStyle w:val="Text"/>
        <w:numPr>
          <w:ilvl w:val="0"/>
          <w:numId w:val="6"/>
        </w:numPr>
        <w:tabs>
          <w:tab w:val="left" w:pos="567"/>
        </w:tabs>
        <w:spacing w:before="0"/>
        <w:jc w:val="left"/>
        <w:rPr>
          <w:sz w:val="22"/>
          <w:szCs w:val="22"/>
          <w:lang w:val="pl-PL"/>
        </w:rPr>
      </w:pPr>
      <w:r w:rsidRPr="00F70225">
        <w:rPr>
          <w:sz w:val="22"/>
          <w:szCs w:val="22"/>
          <w:lang w:val="pl-PL"/>
        </w:rPr>
        <w:t>przebarwienia, inne niż moczu (np. skóry, paznokci, włosów, potu)</w:t>
      </w:r>
    </w:p>
    <w:p w14:paraId="57DFC867" w14:textId="77777777" w:rsidR="007D0DCA" w:rsidRPr="00F70225" w:rsidRDefault="007D0DCA">
      <w:pPr>
        <w:pStyle w:val="Text"/>
        <w:numPr>
          <w:ilvl w:val="0"/>
          <w:numId w:val="6"/>
        </w:numPr>
        <w:tabs>
          <w:tab w:val="left" w:pos="567"/>
        </w:tabs>
        <w:spacing w:before="0"/>
        <w:jc w:val="left"/>
        <w:rPr>
          <w:sz w:val="22"/>
          <w:szCs w:val="22"/>
          <w:lang w:val="pl-PL"/>
        </w:rPr>
      </w:pPr>
      <w:r w:rsidRPr="00F70225">
        <w:rPr>
          <w:sz w:val="22"/>
          <w:szCs w:val="22"/>
          <w:lang w:val="pl-PL"/>
        </w:rPr>
        <w:t>problemy z przełykaniem</w:t>
      </w:r>
    </w:p>
    <w:p w14:paraId="3F17EC9D" w14:textId="77777777" w:rsidR="007D0DCA" w:rsidRPr="00F70225" w:rsidRDefault="007D0DCA">
      <w:pPr>
        <w:pStyle w:val="Text"/>
        <w:numPr>
          <w:ilvl w:val="0"/>
          <w:numId w:val="6"/>
        </w:numPr>
        <w:tabs>
          <w:tab w:val="left" w:pos="567"/>
        </w:tabs>
        <w:spacing w:before="0"/>
        <w:jc w:val="left"/>
        <w:rPr>
          <w:sz w:val="22"/>
          <w:szCs w:val="22"/>
          <w:lang w:val="pl-PL"/>
        </w:rPr>
      </w:pPr>
      <w:r w:rsidRPr="00F70225">
        <w:rPr>
          <w:sz w:val="22"/>
          <w:szCs w:val="22"/>
          <w:lang w:val="pl-PL"/>
        </w:rPr>
        <w:t>niemożność oddawania moczu</w:t>
      </w:r>
    </w:p>
    <w:p w14:paraId="13DD0AAB" w14:textId="77777777" w:rsidR="00F06CCA" w:rsidRDefault="00F06CCA">
      <w:pPr>
        <w:tabs>
          <w:tab w:val="left" w:pos="567"/>
        </w:tabs>
        <w:ind w:right="-2"/>
        <w:rPr>
          <w:szCs w:val="22"/>
          <w:u w:val="single"/>
        </w:rPr>
      </w:pPr>
    </w:p>
    <w:p w14:paraId="21EF0E7A" w14:textId="77777777" w:rsidR="00AE1F6B" w:rsidRPr="00E50949" w:rsidRDefault="00030A1D" w:rsidP="00AE1F6B">
      <w:pPr>
        <w:suppressAutoHyphens w:val="0"/>
        <w:autoSpaceDE w:val="0"/>
        <w:autoSpaceDN w:val="0"/>
        <w:adjustRightInd w:val="0"/>
        <w:rPr>
          <w:szCs w:val="22"/>
          <w:lang w:eastAsia="pl-PL"/>
        </w:rPr>
      </w:pPr>
      <w:r>
        <w:rPr>
          <w:szCs w:val="22"/>
          <w:u w:val="single"/>
          <w:lang w:eastAsia="pl-PL"/>
        </w:rPr>
        <w:t>Częstość nie</w:t>
      </w:r>
      <w:r w:rsidR="00AE1F6B" w:rsidRPr="00E50949">
        <w:rPr>
          <w:szCs w:val="22"/>
          <w:u w:val="single"/>
          <w:lang w:eastAsia="pl-PL"/>
        </w:rPr>
        <w:t>znana (częstość nie może być określona na podstawie dostępnych danych)</w:t>
      </w:r>
    </w:p>
    <w:p w14:paraId="6B0B1551" w14:textId="77777777" w:rsidR="00AE1F6B" w:rsidRPr="00E50949" w:rsidRDefault="00AE1F6B" w:rsidP="00AE1F6B">
      <w:pPr>
        <w:suppressAutoHyphens w:val="0"/>
        <w:autoSpaceDE w:val="0"/>
        <w:autoSpaceDN w:val="0"/>
        <w:adjustRightInd w:val="0"/>
        <w:rPr>
          <w:szCs w:val="22"/>
          <w:lang w:eastAsia="pl-PL"/>
        </w:rPr>
      </w:pPr>
      <w:r w:rsidRPr="00E50949">
        <w:rPr>
          <w:szCs w:val="22"/>
          <w:lang w:eastAsia="pl-PL"/>
        </w:rPr>
        <w:t>Chęć przyjmowania dużych dawek leku Stalevo, większych niż konieczne do opanowania objawów</w:t>
      </w:r>
    </w:p>
    <w:p w14:paraId="233DAAB4" w14:textId="77777777" w:rsidR="00AE1F6B" w:rsidRPr="00E50949" w:rsidRDefault="00AE1F6B" w:rsidP="00AE1F6B">
      <w:pPr>
        <w:suppressAutoHyphens w:val="0"/>
        <w:autoSpaceDE w:val="0"/>
        <w:autoSpaceDN w:val="0"/>
        <w:adjustRightInd w:val="0"/>
        <w:rPr>
          <w:szCs w:val="22"/>
          <w:u w:val="single"/>
        </w:rPr>
      </w:pPr>
      <w:r w:rsidRPr="00E50949">
        <w:rPr>
          <w:szCs w:val="22"/>
          <w:lang w:eastAsia="pl-PL"/>
        </w:rPr>
        <w:t>motorycznych, określana jako zespół dysregulacji dopaminowej. U niektórych pacjentów po zażyciu dużych dawek leku Stalevo mogą wystąpić ciężkie zaburzenia w postaci mimowolnych ruchów (dyskinezy), wahania nastroju lub inne działania niepożądane.</w:t>
      </w:r>
    </w:p>
    <w:p w14:paraId="0FCA92FC" w14:textId="77777777" w:rsidR="00AE1F6B" w:rsidRDefault="00AE1F6B">
      <w:pPr>
        <w:tabs>
          <w:tab w:val="left" w:pos="567"/>
        </w:tabs>
        <w:ind w:right="-2"/>
        <w:rPr>
          <w:szCs w:val="22"/>
          <w:u w:val="single"/>
        </w:rPr>
      </w:pPr>
    </w:p>
    <w:p w14:paraId="69758DFC" w14:textId="77777777" w:rsidR="00A524A2" w:rsidRPr="001B1C45" w:rsidRDefault="00A524A2">
      <w:pPr>
        <w:tabs>
          <w:tab w:val="left" w:pos="567"/>
        </w:tabs>
        <w:ind w:right="-2"/>
        <w:rPr>
          <w:szCs w:val="22"/>
          <w:u w:val="single"/>
        </w:rPr>
      </w:pPr>
      <w:r w:rsidRPr="001B1C45">
        <w:rPr>
          <w:szCs w:val="22"/>
          <w:u w:val="single"/>
        </w:rPr>
        <w:t>Zgłoszono również następujące działania niepożądane:</w:t>
      </w:r>
    </w:p>
    <w:p w14:paraId="5DD4DE7A" w14:textId="77777777" w:rsidR="00A524A2" w:rsidRPr="00F70225" w:rsidRDefault="00A524A2">
      <w:pPr>
        <w:tabs>
          <w:tab w:val="left" w:pos="567"/>
        </w:tabs>
        <w:ind w:right="-2"/>
        <w:rPr>
          <w:szCs w:val="22"/>
        </w:rPr>
      </w:pPr>
      <w:r w:rsidRPr="00F70225">
        <w:rPr>
          <w:szCs w:val="22"/>
        </w:rPr>
        <w:t>-</w:t>
      </w:r>
      <w:r w:rsidRPr="00F70225">
        <w:rPr>
          <w:szCs w:val="22"/>
        </w:rPr>
        <w:tab/>
        <w:t>zapalenie wątroby</w:t>
      </w:r>
    </w:p>
    <w:p w14:paraId="4A67D7AB" w14:textId="77777777" w:rsidR="00A524A2" w:rsidRPr="00F70225" w:rsidRDefault="00A524A2">
      <w:pPr>
        <w:tabs>
          <w:tab w:val="left" w:pos="567"/>
        </w:tabs>
        <w:ind w:right="-2"/>
        <w:rPr>
          <w:szCs w:val="22"/>
        </w:rPr>
      </w:pPr>
      <w:r w:rsidRPr="00F70225">
        <w:rPr>
          <w:szCs w:val="22"/>
        </w:rPr>
        <w:t>-</w:t>
      </w:r>
      <w:r w:rsidRPr="00F70225">
        <w:rPr>
          <w:szCs w:val="22"/>
        </w:rPr>
        <w:tab/>
      </w:r>
      <w:r w:rsidR="007D0DCA" w:rsidRPr="00F70225">
        <w:rPr>
          <w:szCs w:val="22"/>
        </w:rPr>
        <w:t>swędzenie</w:t>
      </w:r>
    </w:p>
    <w:p w14:paraId="0CC9A3CD" w14:textId="77777777" w:rsidR="00A524A2" w:rsidRPr="00F70225" w:rsidRDefault="00A524A2">
      <w:pPr>
        <w:tabs>
          <w:tab w:val="left" w:pos="567"/>
        </w:tabs>
        <w:ind w:right="-2"/>
        <w:rPr>
          <w:szCs w:val="22"/>
        </w:rPr>
      </w:pPr>
    </w:p>
    <w:p w14:paraId="2E9D996F" w14:textId="77777777" w:rsidR="001B1C45" w:rsidRPr="00775CDA" w:rsidRDefault="001B1C45" w:rsidP="001B1C45">
      <w:pPr>
        <w:pStyle w:val="ListParagraph"/>
        <w:ind w:left="540" w:hanging="540"/>
        <w:rPr>
          <w:color w:val="000000"/>
          <w:szCs w:val="22"/>
          <w:u w:val="single"/>
        </w:rPr>
      </w:pPr>
      <w:r w:rsidRPr="00775CDA">
        <w:rPr>
          <w:color w:val="000000"/>
          <w:szCs w:val="22"/>
          <w:u w:val="single"/>
        </w:rPr>
        <w:t>U pacjenta mogą wystąpić następujące działania niepożądane:</w:t>
      </w:r>
    </w:p>
    <w:p w14:paraId="6F14065F" w14:textId="77777777" w:rsidR="001B1C45" w:rsidRPr="00F96881" w:rsidRDefault="001B1C45" w:rsidP="001B1C45">
      <w:pPr>
        <w:pStyle w:val="ListParagraph"/>
        <w:numPr>
          <w:ilvl w:val="0"/>
          <w:numId w:val="38"/>
        </w:numPr>
        <w:rPr>
          <w:color w:val="000000"/>
          <w:szCs w:val="22"/>
        </w:rPr>
      </w:pPr>
      <w:r w:rsidRPr="00F96881">
        <w:rPr>
          <w:color w:val="000000"/>
          <w:szCs w:val="22"/>
        </w:rPr>
        <w:t>niezdolność do powstrzymania się przed wykonaniem czynności, które mogą być szkodliwe, np.:</w:t>
      </w:r>
    </w:p>
    <w:p w14:paraId="6E455C8D" w14:textId="77777777" w:rsidR="001B1C45" w:rsidRDefault="001B1C45" w:rsidP="001B1C45">
      <w:pPr>
        <w:pStyle w:val="ListParagraph"/>
        <w:numPr>
          <w:ilvl w:val="1"/>
          <w:numId w:val="39"/>
        </w:numPr>
        <w:rPr>
          <w:color w:val="000000"/>
          <w:szCs w:val="22"/>
        </w:rPr>
      </w:pPr>
      <w:r w:rsidRPr="00F96881">
        <w:rPr>
          <w:color w:val="000000"/>
          <w:szCs w:val="22"/>
        </w:rPr>
        <w:t>silny pęd do hazardu pomimo poważnych konsekwencji osobistych lub rodzinnych;</w:t>
      </w:r>
    </w:p>
    <w:p w14:paraId="75FC78BE" w14:textId="77777777" w:rsidR="001B1C45" w:rsidRPr="00F96881" w:rsidRDefault="001B1C45" w:rsidP="001B1C45">
      <w:pPr>
        <w:pStyle w:val="ListParagraph"/>
        <w:numPr>
          <w:ilvl w:val="1"/>
          <w:numId w:val="39"/>
        </w:numPr>
        <w:rPr>
          <w:color w:val="000000"/>
          <w:szCs w:val="22"/>
        </w:rPr>
      </w:pPr>
      <w:r>
        <w:rPr>
          <w:color w:val="000000"/>
          <w:szCs w:val="22"/>
        </w:rPr>
        <w:t>z</w:t>
      </w:r>
      <w:r w:rsidRPr="00F96881">
        <w:rPr>
          <w:color w:val="000000"/>
          <w:szCs w:val="22"/>
        </w:rPr>
        <w:t>miana</w:t>
      </w:r>
      <w:r>
        <w:rPr>
          <w:color w:val="000000"/>
          <w:szCs w:val="22"/>
        </w:rPr>
        <w:t xml:space="preserve"> </w:t>
      </w:r>
      <w:r w:rsidRPr="00F96881">
        <w:rPr>
          <w:color w:val="000000"/>
          <w:szCs w:val="22"/>
        </w:rPr>
        <w:t>lub zwiększenie zainteresowań o charakterze seksualnym oraz zachowania</w:t>
      </w:r>
      <w:r>
        <w:rPr>
          <w:color w:val="000000"/>
          <w:szCs w:val="22"/>
        </w:rPr>
        <w:t xml:space="preserve"> </w:t>
      </w:r>
      <w:r w:rsidRPr="00E076CA">
        <w:rPr>
          <w:color w:val="000000"/>
          <w:szCs w:val="22"/>
        </w:rPr>
        <w:t>powodujące znaczące problemy dla pacjenta lub innych osób, np. wzrost popędu seksualnego;</w:t>
      </w:r>
    </w:p>
    <w:p w14:paraId="71B10409" w14:textId="77777777" w:rsidR="001B1C45" w:rsidRPr="00F96881" w:rsidRDefault="001B1C45" w:rsidP="001B1C45">
      <w:pPr>
        <w:pStyle w:val="ListParagraph"/>
        <w:numPr>
          <w:ilvl w:val="1"/>
          <w:numId w:val="39"/>
        </w:numPr>
        <w:rPr>
          <w:color w:val="000000"/>
          <w:szCs w:val="22"/>
        </w:rPr>
      </w:pPr>
      <w:r w:rsidRPr="00F96881">
        <w:rPr>
          <w:color w:val="000000"/>
          <w:szCs w:val="22"/>
        </w:rPr>
        <w:t>niekontrolowane, nadmierne wydawanie pieniędzy lub kupowanie;</w:t>
      </w:r>
    </w:p>
    <w:p w14:paraId="2EF4C694" w14:textId="77777777" w:rsidR="001B1C45" w:rsidRPr="00F96881" w:rsidRDefault="001B1C45" w:rsidP="001B1C45">
      <w:pPr>
        <w:pStyle w:val="ListParagraph"/>
        <w:numPr>
          <w:ilvl w:val="1"/>
          <w:numId w:val="39"/>
        </w:numPr>
        <w:rPr>
          <w:color w:val="000000"/>
          <w:szCs w:val="22"/>
        </w:rPr>
      </w:pPr>
      <w:r w:rsidRPr="00F96881">
        <w:rPr>
          <w:color w:val="000000"/>
          <w:szCs w:val="22"/>
        </w:rPr>
        <w:t>napadowe objadanie się (spożywanie dużych ilości pokarmów w krótkim czasie) lub jedzenie kompulsywne (spożywanie większej ilości pokarmów niż normalnie oraz niż potrzeba do zaspokojenia głodu).</w:t>
      </w:r>
    </w:p>
    <w:p w14:paraId="7F72F899" w14:textId="77777777" w:rsidR="001B1C45" w:rsidRPr="00E076CA" w:rsidRDefault="001B1C45" w:rsidP="001B1C45">
      <w:pPr>
        <w:pStyle w:val="ListParagraph"/>
        <w:ind w:left="540" w:hanging="540"/>
        <w:rPr>
          <w:color w:val="000000"/>
          <w:szCs w:val="22"/>
        </w:rPr>
      </w:pPr>
    </w:p>
    <w:p w14:paraId="78B807CE" w14:textId="77777777" w:rsidR="001B1C45" w:rsidRPr="00A748B1" w:rsidRDefault="001B1C45" w:rsidP="001B1C45">
      <w:pPr>
        <w:pStyle w:val="ListParagraph"/>
        <w:ind w:left="0" w:firstLine="0"/>
        <w:rPr>
          <w:color w:val="000000"/>
          <w:szCs w:val="22"/>
        </w:rPr>
      </w:pPr>
      <w:r w:rsidRPr="00A748B1">
        <w:rPr>
          <w:color w:val="000000"/>
          <w:szCs w:val="22"/>
        </w:rPr>
        <w:t>W razie wystąpienia któregokolwiek z wymienionych zachowań należy porozmawiać z lekarzem. Lekarz omówi z pacjentem sposoby postępowania oraz łagodzenia tych objawów.</w:t>
      </w:r>
    </w:p>
    <w:p w14:paraId="47105E59" w14:textId="77777777" w:rsidR="00A524A2" w:rsidRPr="00F70225" w:rsidRDefault="00A524A2">
      <w:pPr>
        <w:tabs>
          <w:tab w:val="left" w:pos="567"/>
        </w:tabs>
        <w:ind w:right="-2"/>
        <w:rPr>
          <w:szCs w:val="22"/>
        </w:rPr>
      </w:pPr>
    </w:p>
    <w:p w14:paraId="5A00678E" w14:textId="77777777" w:rsidR="0014534D" w:rsidRPr="00A53ED5" w:rsidRDefault="0014534D" w:rsidP="0014534D">
      <w:pPr>
        <w:rPr>
          <w:b/>
          <w:bCs/>
          <w:szCs w:val="22"/>
        </w:rPr>
      </w:pPr>
      <w:r w:rsidRPr="00A53ED5">
        <w:rPr>
          <w:b/>
          <w:bCs/>
          <w:szCs w:val="22"/>
        </w:rPr>
        <w:t>Zgłaszanie działań niepożądanych</w:t>
      </w:r>
    </w:p>
    <w:p w14:paraId="5C9189A7" w14:textId="77777777" w:rsidR="0014534D" w:rsidRPr="00A53ED5" w:rsidRDefault="0014534D" w:rsidP="0014534D">
      <w:pPr>
        <w:rPr>
          <w:szCs w:val="22"/>
        </w:rPr>
      </w:pPr>
    </w:p>
    <w:p w14:paraId="565AA80E" w14:textId="5AF8C409" w:rsidR="0014534D" w:rsidRPr="00A53ED5" w:rsidRDefault="0014534D" w:rsidP="0014534D">
      <w:pPr>
        <w:rPr>
          <w:szCs w:val="22"/>
        </w:rPr>
      </w:pPr>
      <w:r w:rsidRPr="00A53ED5">
        <w:rPr>
          <w:szCs w:val="22"/>
        </w:rPr>
        <w:t xml:space="preserve">Jeśli wystąpią jakiekolwiek objawy niepożądane, w tym wszelkie objawy niepożądane niewymienione w </w:t>
      </w:r>
      <w:r w:rsidR="008A0FA4">
        <w:rPr>
          <w:szCs w:val="22"/>
        </w:rPr>
        <w:t xml:space="preserve">tej </w:t>
      </w:r>
      <w:r w:rsidRPr="00A53ED5">
        <w:rPr>
          <w:szCs w:val="22"/>
        </w:rPr>
        <w:t>ulotce, należy powiedzieć o tym lekarzowi</w:t>
      </w:r>
      <w:r w:rsidR="00555465">
        <w:rPr>
          <w:szCs w:val="22"/>
        </w:rPr>
        <w:t xml:space="preserve"> lub</w:t>
      </w:r>
      <w:r w:rsidRPr="00A53ED5">
        <w:rPr>
          <w:szCs w:val="22"/>
        </w:rPr>
        <w:t xml:space="preserve"> farmaceucie. Działania niepożądane można zgłaszać bezpośrednio do </w:t>
      </w:r>
      <w:r w:rsidRPr="00A53ED5">
        <w:rPr>
          <w:szCs w:val="22"/>
          <w:shd w:val="clear" w:color="auto" w:fill="C0C0C0"/>
        </w:rPr>
        <w:t xml:space="preserve">„krajowego systemu zgłaszania” wymienionego w </w:t>
      </w:r>
      <w:hyperlink r:id="rId15" w:tooltip="http://www.ema.europa.eu/docs/en_GB/document_library/Template_or_form/2013/03/WC500139752.doc" w:history="1">
        <w:r w:rsidRPr="00A53ED5">
          <w:rPr>
            <w:rStyle w:val="Hyperlink"/>
            <w:szCs w:val="22"/>
            <w:shd w:val="clear" w:color="auto" w:fill="C0C0C0"/>
          </w:rPr>
          <w:t>załączniku V</w:t>
        </w:r>
      </w:hyperlink>
      <w:r w:rsidRPr="00A53ED5">
        <w:rPr>
          <w:szCs w:val="22"/>
        </w:rPr>
        <w:t xml:space="preserve">. </w:t>
      </w:r>
    </w:p>
    <w:p w14:paraId="6EEDF980" w14:textId="77777777" w:rsidR="00A524A2" w:rsidRPr="00F70225" w:rsidRDefault="0014534D" w:rsidP="0014534D">
      <w:pPr>
        <w:tabs>
          <w:tab w:val="left" w:pos="567"/>
        </w:tabs>
        <w:ind w:right="-2"/>
        <w:rPr>
          <w:szCs w:val="22"/>
        </w:rPr>
      </w:pPr>
      <w:r w:rsidRPr="00A53ED5">
        <w:rPr>
          <w:szCs w:val="22"/>
        </w:rPr>
        <w:t>Dzięki zgłaszaniu działań niepożądanych można będzie zgromadzić więcej informacji na temat bezpieczeństwa stosowania leku.</w:t>
      </w:r>
    </w:p>
    <w:p w14:paraId="3A898A3A" w14:textId="77777777" w:rsidR="00A524A2" w:rsidRPr="00F70225" w:rsidRDefault="00A524A2">
      <w:pPr>
        <w:tabs>
          <w:tab w:val="left" w:pos="567"/>
        </w:tabs>
        <w:ind w:right="-2"/>
        <w:rPr>
          <w:szCs w:val="22"/>
        </w:rPr>
      </w:pPr>
    </w:p>
    <w:p w14:paraId="4988AE1C" w14:textId="77777777" w:rsidR="00A524A2" w:rsidRPr="00F70225" w:rsidRDefault="00A524A2" w:rsidP="00F541E7"/>
    <w:p w14:paraId="1B8C3640" w14:textId="77777777" w:rsidR="00A524A2" w:rsidRPr="001B1C45" w:rsidRDefault="00A524A2" w:rsidP="001B1C45">
      <w:pPr>
        <w:suppressAutoHyphens w:val="0"/>
        <w:ind w:left="567" w:hanging="567"/>
        <w:rPr>
          <w:b/>
          <w:snapToGrid w:val="0"/>
          <w:szCs w:val="28"/>
          <w:lang w:eastAsia="zh-CN"/>
        </w:rPr>
      </w:pPr>
      <w:r w:rsidRPr="001B1C45">
        <w:rPr>
          <w:b/>
          <w:snapToGrid w:val="0"/>
          <w:szCs w:val="28"/>
          <w:lang w:eastAsia="zh-CN"/>
        </w:rPr>
        <w:t>5.</w:t>
      </w:r>
      <w:r w:rsidRPr="001B1C45">
        <w:rPr>
          <w:b/>
          <w:snapToGrid w:val="0"/>
          <w:szCs w:val="28"/>
          <w:lang w:eastAsia="zh-CN"/>
        </w:rPr>
        <w:tab/>
      </w:r>
      <w:r w:rsidR="001B1C45" w:rsidRPr="00FE18A6">
        <w:rPr>
          <w:b/>
          <w:snapToGrid w:val="0"/>
          <w:szCs w:val="28"/>
          <w:lang w:eastAsia="zh-CN"/>
        </w:rPr>
        <w:t>Jak przechowywać lek Stalevo</w:t>
      </w:r>
    </w:p>
    <w:p w14:paraId="6D09F310" w14:textId="77777777" w:rsidR="00A524A2" w:rsidRPr="00F70225" w:rsidRDefault="00A524A2">
      <w:pPr>
        <w:tabs>
          <w:tab w:val="left" w:pos="567"/>
        </w:tabs>
        <w:rPr>
          <w:szCs w:val="22"/>
        </w:rPr>
      </w:pPr>
    </w:p>
    <w:p w14:paraId="31BEA765" w14:textId="77777777" w:rsidR="00A524A2" w:rsidRPr="00F70225" w:rsidRDefault="001B1C45">
      <w:pPr>
        <w:tabs>
          <w:tab w:val="left" w:pos="567"/>
        </w:tabs>
        <w:ind w:right="-2"/>
        <w:rPr>
          <w:szCs w:val="22"/>
        </w:rPr>
      </w:pPr>
      <w:r>
        <w:rPr>
          <w:szCs w:val="22"/>
        </w:rPr>
        <w:t>Lek należy p</w:t>
      </w:r>
      <w:r w:rsidR="00A524A2" w:rsidRPr="00F70225">
        <w:rPr>
          <w:szCs w:val="22"/>
        </w:rPr>
        <w:t xml:space="preserve">rzechowywać w miejscu niewidocznym </w:t>
      </w:r>
      <w:r w:rsidR="00574CF4">
        <w:rPr>
          <w:szCs w:val="22"/>
        </w:rPr>
        <w:t xml:space="preserve">i </w:t>
      </w:r>
      <w:r w:rsidR="00574CF4" w:rsidRPr="00F70225">
        <w:rPr>
          <w:szCs w:val="22"/>
        </w:rPr>
        <w:t xml:space="preserve">niedostępnym </w:t>
      </w:r>
      <w:r w:rsidR="00A524A2" w:rsidRPr="00F70225">
        <w:rPr>
          <w:szCs w:val="22"/>
        </w:rPr>
        <w:t>dla dzieci.</w:t>
      </w:r>
    </w:p>
    <w:p w14:paraId="7A28ADD2" w14:textId="77777777" w:rsidR="00A524A2" w:rsidRPr="00F70225" w:rsidRDefault="00A524A2">
      <w:pPr>
        <w:tabs>
          <w:tab w:val="left" w:pos="567"/>
        </w:tabs>
        <w:ind w:right="-2"/>
        <w:rPr>
          <w:szCs w:val="22"/>
        </w:rPr>
      </w:pPr>
    </w:p>
    <w:p w14:paraId="05A15338" w14:textId="77777777" w:rsidR="00A524A2" w:rsidRPr="00F70225" w:rsidRDefault="00A524A2">
      <w:pPr>
        <w:tabs>
          <w:tab w:val="left" w:pos="567"/>
        </w:tabs>
        <w:ind w:right="-2"/>
        <w:rPr>
          <w:szCs w:val="22"/>
        </w:rPr>
      </w:pPr>
      <w:r w:rsidRPr="00F70225">
        <w:rPr>
          <w:szCs w:val="22"/>
        </w:rPr>
        <w:t xml:space="preserve">Nie stosować </w:t>
      </w:r>
      <w:r w:rsidR="00574CF4">
        <w:rPr>
          <w:szCs w:val="22"/>
        </w:rPr>
        <w:t xml:space="preserve">tego </w:t>
      </w:r>
      <w:r w:rsidRPr="00F70225">
        <w:rPr>
          <w:szCs w:val="22"/>
        </w:rPr>
        <w:t xml:space="preserve">leku po upływie terminu ważności zamieszczonego na etykiecie butelki i kartoniku po słowach „Termin ważności”. Termin ważności oznacza ostatni dzień </w:t>
      </w:r>
      <w:r w:rsidR="00574CF4">
        <w:rPr>
          <w:szCs w:val="22"/>
        </w:rPr>
        <w:t>po</w:t>
      </w:r>
      <w:r w:rsidRPr="00F70225">
        <w:rPr>
          <w:szCs w:val="22"/>
        </w:rPr>
        <w:t>danego miesiąca.</w:t>
      </w:r>
    </w:p>
    <w:p w14:paraId="19023DA0" w14:textId="77777777" w:rsidR="00A524A2" w:rsidRPr="00F70225" w:rsidRDefault="00A524A2">
      <w:pPr>
        <w:tabs>
          <w:tab w:val="left" w:pos="567"/>
        </w:tabs>
        <w:ind w:right="-2"/>
        <w:rPr>
          <w:szCs w:val="22"/>
        </w:rPr>
      </w:pPr>
    </w:p>
    <w:p w14:paraId="0602D209" w14:textId="77777777" w:rsidR="00A524A2" w:rsidRPr="00F70225" w:rsidRDefault="00574CF4">
      <w:pPr>
        <w:tabs>
          <w:tab w:val="left" w:pos="567"/>
        </w:tabs>
        <w:ind w:right="-2"/>
        <w:rPr>
          <w:szCs w:val="22"/>
        </w:rPr>
      </w:pPr>
      <w:r>
        <w:rPr>
          <w:szCs w:val="22"/>
        </w:rPr>
        <w:t xml:space="preserve">Brak </w:t>
      </w:r>
      <w:r w:rsidR="00A524A2" w:rsidRPr="00F70225">
        <w:rPr>
          <w:szCs w:val="22"/>
        </w:rPr>
        <w:t xml:space="preserve">specjalnych </w:t>
      </w:r>
      <w:r>
        <w:rPr>
          <w:szCs w:val="22"/>
        </w:rPr>
        <w:t xml:space="preserve">zaleceń dotyczących </w:t>
      </w:r>
      <w:r w:rsidR="00A524A2" w:rsidRPr="00F70225">
        <w:rPr>
          <w:szCs w:val="22"/>
        </w:rPr>
        <w:t>przechowywania</w:t>
      </w:r>
      <w:r>
        <w:rPr>
          <w:szCs w:val="22"/>
        </w:rPr>
        <w:t xml:space="preserve"> produktu leczniczego</w:t>
      </w:r>
      <w:r w:rsidR="00A524A2" w:rsidRPr="00F70225">
        <w:rPr>
          <w:szCs w:val="22"/>
        </w:rPr>
        <w:t>.</w:t>
      </w:r>
    </w:p>
    <w:p w14:paraId="35404B82" w14:textId="77777777" w:rsidR="00A524A2" w:rsidRPr="00F70225" w:rsidRDefault="00A524A2">
      <w:pPr>
        <w:tabs>
          <w:tab w:val="left" w:pos="567"/>
        </w:tabs>
        <w:ind w:right="-2"/>
        <w:rPr>
          <w:szCs w:val="22"/>
        </w:rPr>
      </w:pPr>
    </w:p>
    <w:p w14:paraId="7E9D8274" w14:textId="77777777" w:rsidR="00A524A2" w:rsidRPr="00F70225" w:rsidRDefault="00A524A2">
      <w:pPr>
        <w:tabs>
          <w:tab w:val="left" w:pos="567"/>
        </w:tabs>
        <w:ind w:right="-2"/>
        <w:rPr>
          <w:szCs w:val="22"/>
        </w:rPr>
      </w:pPr>
      <w:r w:rsidRPr="00F70225">
        <w:rPr>
          <w:szCs w:val="22"/>
        </w:rPr>
        <w:t xml:space="preserve">Leków nie należy wyrzucać do kanalizacji </w:t>
      </w:r>
      <w:r w:rsidR="00574CF4">
        <w:rPr>
          <w:szCs w:val="22"/>
        </w:rPr>
        <w:t xml:space="preserve">ani </w:t>
      </w:r>
      <w:r w:rsidRPr="00F70225">
        <w:rPr>
          <w:szCs w:val="22"/>
        </w:rPr>
        <w:t>domowych pojemników na odpadki. Należy zapytać farmaceutę</w:t>
      </w:r>
      <w:r w:rsidR="00574CF4">
        <w:rPr>
          <w:szCs w:val="22"/>
        </w:rPr>
        <w:t>,</w:t>
      </w:r>
      <w:r w:rsidRPr="00F70225">
        <w:rPr>
          <w:szCs w:val="22"/>
        </w:rPr>
        <w:t xml:space="preserve"> </w:t>
      </w:r>
      <w:r w:rsidR="00574CF4">
        <w:rPr>
          <w:szCs w:val="22"/>
        </w:rPr>
        <w:t xml:space="preserve">jak usunąć </w:t>
      </w:r>
      <w:r w:rsidRPr="00F70225">
        <w:rPr>
          <w:szCs w:val="22"/>
        </w:rPr>
        <w:t xml:space="preserve">leki, których się już nie </w:t>
      </w:r>
      <w:r w:rsidR="00574CF4">
        <w:rPr>
          <w:szCs w:val="22"/>
        </w:rPr>
        <w:t>używa</w:t>
      </w:r>
      <w:r w:rsidRPr="00F70225">
        <w:rPr>
          <w:szCs w:val="22"/>
        </w:rPr>
        <w:t>. Takie postępowanie pomoże chronić środowisko.</w:t>
      </w:r>
    </w:p>
    <w:p w14:paraId="7BA2A03C" w14:textId="77777777" w:rsidR="00A524A2" w:rsidRPr="00F70225" w:rsidRDefault="00A524A2" w:rsidP="00F541E7"/>
    <w:p w14:paraId="28EA26FE" w14:textId="77777777" w:rsidR="00A524A2" w:rsidRPr="00F70225" w:rsidRDefault="00A524A2" w:rsidP="00F541E7"/>
    <w:p w14:paraId="39E6A83A" w14:textId="77777777" w:rsidR="00A524A2" w:rsidRPr="00574CF4" w:rsidRDefault="00A524A2" w:rsidP="00574CF4">
      <w:pPr>
        <w:suppressAutoHyphens w:val="0"/>
        <w:ind w:left="567" w:hanging="567"/>
        <w:rPr>
          <w:b/>
          <w:snapToGrid w:val="0"/>
          <w:szCs w:val="28"/>
          <w:lang w:eastAsia="zh-CN"/>
        </w:rPr>
      </w:pPr>
      <w:r w:rsidRPr="00574CF4">
        <w:rPr>
          <w:b/>
          <w:snapToGrid w:val="0"/>
          <w:szCs w:val="28"/>
          <w:lang w:eastAsia="zh-CN"/>
        </w:rPr>
        <w:t>6.</w:t>
      </w:r>
      <w:r w:rsidRPr="00574CF4">
        <w:rPr>
          <w:b/>
          <w:snapToGrid w:val="0"/>
          <w:szCs w:val="28"/>
          <w:lang w:eastAsia="zh-CN"/>
        </w:rPr>
        <w:tab/>
      </w:r>
      <w:r w:rsidR="00574CF4" w:rsidRPr="00FE18A6">
        <w:rPr>
          <w:b/>
          <w:snapToGrid w:val="0"/>
          <w:szCs w:val="28"/>
          <w:lang w:eastAsia="zh-CN"/>
        </w:rPr>
        <w:t>Zawartość opakowania i inne informacje</w:t>
      </w:r>
    </w:p>
    <w:p w14:paraId="60D09D9F" w14:textId="77777777" w:rsidR="00A524A2" w:rsidRPr="00F70225" w:rsidRDefault="00A524A2">
      <w:pPr>
        <w:tabs>
          <w:tab w:val="left" w:pos="567"/>
        </w:tabs>
        <w:rPr>
          <w:szCs w:val="22"/>
        </w:rPr>
      </w:pPr>
    </w:p>
    <w:p w14:paraId="3E3BD3D3" w14:textId="77777777" w:rsidR="00A524A2" w:rsidRPr="00F70225" w:rsidRDefault="00A524A2">
      <w:pPr>
        <w:tabs>
          <w:tab w:val="left" w:pos="567"/>
        </w:tabs>
        <w:rPr>
          <w:b/>
          <w:szCs w:val="22"/>
        </w:rPr>
      </w:pPr>
      <w:r w:rsidRPr="00F70225">
        <w:rPr>
          <w:b/>
          <w:szCs w:val="22"/>
        </w:rPr>
        <w:t>Co zawiera lek Stalevo</w:t>
      </w:r>
    </w:p>
    <w:p w14:paraId="183A112F" w14:textId="77777777" w:rsidR="00A524A2" w:rsidRPr="00F70225" w:rsidRDefault="00A524A2">
      <w:pPr>
        <w:tabs>
          <w:tab w:val="left" w:pos="567"/>
        </w:tabs>
        <w:rPr>
          <w:b/>
          <w:szCs w:val="22"/>
        </w:rPr>
      </w:pPr>
    </w:p>
    <w:p w14:paraId="06B1EF26" w14:textId="77777777" w:rsidR="00A524A2" w:rsidRPr="00F70225" w:rsidRDefault="00A524A2">
      <w:pPr>
        <w:tabs>
          <w:tab w:val="left" w:pos="567"/>
        </w:tabs>
        <w:ind w:left="567" w:hanging="567"/>
        <w:rPr>
          <w:szCs w:val="22"/>
        </w:rPr>
      </w:pPr>
      <w:r w:rsidRPr="00F70225">
        <w:rPr>
          <w:szCs w:val="22"/>
        </w:rPr>
        <w:t>-</w:t>
      </w:r>
      <w:r w:rsidRPr="00F70225">
        <w:rPr>
          <w:szCs w:val="22"/>
        </w:rPr>
        <w:tab/>
        <w:t>Substancjami czynnymi leku Stalevo są lewodopa, karbidopa i entakapon.</w:t>
      </w:r>
    </w:p>
    <w:p w14:paraId="73304BAF" w14:textId="77777777" w:rsidR="00A524A2" w:rsidRPr="00F70225" w:rsidRDefault="00A524A2">
      <w:pPr>
        <w:tabs>
          <w:tab w:val="left" w:pos="567"/>
        </w:tabs>
        <w:ind w:left="567" w:hanging="567"/>
        <w:rPr>
          <w:szCs w:val="22"/>
        </w:rPr>
      </w:pPr>
      <w:r w:rsidRPr="00F70225">
        <w:rPr>
          <w:szCs w:val="22"/>
        </w:rPr>
        <w:t>-</w:t>
      </w:r>
      <w:r w:rsidRPr="00F70225">
        <w:rPr>
          <w:szCs w:val="22"/>
        </w:rPr>
        <w:tab/>
        <w:t>Każda tabletka leku Stalevo 75</w:t>
      </w:r>
      <w:r w:rsidR="00DE5A2A">
        <w:rPr>
          <w:szCs w:val="22"/>
        </w:rPr>
        <w:t> mg</w:t>
      </w:r>
      <w:r w:rsidRPr="00F70225">
        <w:rPr>
          <w:szCs w:val="22"/>
        </w:rPr>
        <w:t>/18,75</w:t>
      </w:r>
      <w:r w:rsidR="00DE5A2A">
        <w:rPr>
          <w:szCs w:val="22"/>
        </w:rPr>
        <w:t> mg</w:t>
      </w:r>
      <w:r w:rsidRPr="00F70225">
        <w:rPr>
          <w:szCs w:val="22"/>
        </w:rPr>
        <w:t>/200</w:t>
      </w:r>
      <w:r w:rsidR="00DE5A2A">
        <w:rPr>
          <w:szCs w:val="22"/>
        </w:rPr>
        <w:t> mg</w:t>
      </w:r>
      <w:r w:rsidRPr="00F70225">
        <w:rPr>
          <w:szCs w:val="22"/>
        </w:rPr>
        <w:t xml:space="preserve"> zawiera 75</w:t>
      </w:r>
      <w:r w:rsidR="00DE5A2A">
        <w:rPr>
          <w:szCs w:val="22"/>
        </w:rPr>
        <w:t> mg</w:t>
      </w:r>
      <w:r w:rsidRPr="00F70225">
        <w:rPr>
          <w:szCs w:val="22"/>
        </w:rPr>
        <w:t xml:space="preserve"> lewodopy, 18,75</w:t>
      </w:r>
      <w:r w:rsidR="00DE5A2A">
        <w:rPr>
          <w:szCs w:val="22"/>
        </w:rPr>
        <w:t> mg</w:t>
      </w:r>
      <w:r w:rsidRPr="00F70225">
        <w:rPr>
          <w:szCs w:val="22"/>
        </w:rPr>
        <w:t xml:space="preserve"> karbidopy i 200</w:t>
      </w:r>
      <w:r w:rsidR="00DE5A2A">
        <w:rPr>
          <w:szCs w:val="22"/>
        </w:rPr>
        <w:t> mg</w:t>
      </w:r>
      <w:r w:rsidRPr="00F70225">
        <w:rPr>
          <w:szCs w:val="22"/>
        </w:rPr>
        <w:t xml:space="preserve"> entakaponu.</w:t>
      </w:r>
    </w:p>
    <w:p w14:paraId="1ED47256" w14:textId="77777777" w:rsidR="00A524A2" w:rsidRPr="00F70225" w:rsidRDefault="00A524A2">
      <w:pPr>
        <w:tabs>
          <w:tab w:val="left" w:pos="567"/>
        </w:tabs>
        <w:ind w:left="567" w:hanging="567"/>
        <w:rPr>
          <w:szCs w:val="22"/>
        </w:rPr>
      </w:pPr>
      <w:r w:rsidRPr="00F70225">
        <w:rPr>
          <w:szCs w:val="22"/>
        </w:rPr>
        <w:t>-</w:t>
      </w:r>
      <w:r w:rsidRPr="00F70225">
        <w:rPr>
          <w:szCs w:val="22"/>
        </w:rPr>
        <w:tab/>
      </w:r>
      <w:r w:rsidR="00574CF4">
        <w:rPr>
          <w:szCs w:val="22"/>
        </w:rPr>
        <w:t>Pozostałe</w:t>
      </w:r>
      <w:r w:rsidR="00574CF4" w:rsidRPr="00F70225">
        <w:rPr>
          <w:szCs w:val="22"/>
        </w:rPr>
        <w:t xml:space="preserve"> </w:t>
      </w:r>
      <w:r w:rsidRPr="00F70225">
        <w:rPr>
          <w:szCs w:val="22"/>
        </w:rPr>
        <w:t xml:space="preserve">składniki rdzenia tabletki to kroskarmeloza sodu, </w:t>
      </w:r>
      <w:r w:rsidR="000F3849" w:rsidRPr="00F70225">
        <w:rPr>
          <w:szCs w:val="22"/>
        </w:rPr>
        <w:t>magnezu stearynian</w:t>
      </w:r>
      <w:r w:rsidRPr="00F70225">
        <w:rPr>
          <w:szCs w:val="22"/>
        </w:rPr>
        <w:t>, skrobia kukurydziana, mannitol (E421), powidon (E1201).</w:t>
      </w:r>
    </w:p>
    <w:p w14:paraId="57330729" w14:textId="77777777" w:rsidR="00A524A2" w:rsidRPr="00F70225" w:rsidRDefault="00A524A2" w:rsidP="0082103A">
      <w:pPr>
        <w:tabs>
          <w:tab w:val="left" w:pos="567"/>
        </w:tabs>
        <w:ind w:left="567" w:hanging="567"/>
        <w:rPr>
          <w:szCs w:val="22"/>
        </w:rPr>
      </w:pPr>
      <w:r w:rsidRPr="00F70225">
        <w:rPr>
          <w:szCs w:val="22"/>
        </w:rPr>
        <w:t>-</w:t>
      </w:r>
      <w:r w:rsidRPr="00F70225">
        <w:rPr>
          <w:szCs w:val="22"/>
        </w:rPr>
        <w:tab/>
        <w:t xml:space="preserve">Składniki otoczki to glicerol </w:t>
      </w:r>
      <w:r w:rsidR="001C14DD" w:rsidRPr="00F70225">
        <w:rPr>
          <w:szCs w:val="22"/>
        </w:rPr>
        <w:t>(85%)</w:t>
      </w:r>
      <w:r w:rsidRPr="00F70225">
        <w:rPr>
          <w:szCs w:val="22"/>
        </w:rPr>
        <w:t xml:space="preserve"> (E422), hypromeloza, </w:t>
      </w:r>
      <w:r w:rsidR="000F3849" w:rsidRPr="00F70225">
        <w:rPr>
          <w:szCs w:val="22"/>
        </w:rPr>
        <w:t>magnezu stearynian</w:t>
      </w:r>
      <w:r w:rsidRPr="00F70225">
        <w:rPr>
          <w:szCs w:val="22"/>
        </w:rPr>
        <w:t xml:space="preserve">, polisorbat 80, </w:t>
      </w:r>
      <w:r w:rsidR="000F3849" w:rsidRPr="00F70225">
        <w:rPr>
          <w:szCs w:val="22"/>
        </w:rPr>
        <w:t>żelaza tlenek czerwony</w:t>
      </w:r>
      <w:r w:rsidRPr="00F70225">
        <w:rPr>
          <w:szCs w:val="22"/>
        </w:rPr>
        <w:t xml:space="preserve"> (E172), sacharoza, </w:t>
      </w:r>
      <w:r w:rsidR="000F3849" w:rsidRPr="00F70225">
        <w:rPr>
          <w:szCs w:val="22"/>
        </w:rPr>
        <w:t>tytanu dwutlenek</w:t>
      </w:r>
      <w:r w:rsidRPr="00F70225">
        <w:rPr>
          <w:szCs w:val="22"/>
        </w:rPr>
        <w:t xml:space="preserve"> (E171).</w:t>
      </w:r>
    </w:p>
    <w:p w14:paraId="5BA69964" w14:textId="77777777" w:rsidR="00A524A2" w:rsidRPr="00F70225" w:rsidRDefault="00A524A2">
      <w:pPr>
        <w:tabs>
          <w:tab w:val="left" w:pos="567"/>
        </w:tabs>
        <w:rPr>
          <w:b/>
          <w:szCs w:val="22"/>
        </w:rPr>
      </w:pPr>
    </w:p>
    <w:p w14:paraId="215787F1" w14:textId="77777777" w:rsidR="00A524A2" w:rsidRPr="00F70225" w:rsidRDefault="00A524A2">
      <w:pPr>
        <w:tabs>
          <w:tab w:val="left" w:pos="567"/>
        </w:tabs>
        <w:rPr>
          <w:b/>
          <w:szCs w:val="22"/>
        </w:rPr>
      </w:pPr>
      <w:r w:rsidRPr="00F70225">
        <w:rPr>
          <w:b/>
          <w:szCs w:val="22"/>
        </w:rPr>
        <w:t>Jak wygląda lek Stalevo i co zawiera opakowanie</w:t>
      </w:r>
    </w:p>
    <w:p w14:paraId="3606F0A2" w14:textId="77777777" w:rsidR="00A524A2" w:rsidRPr="00F70225" w:rsidRDefault="00A524A2">
      <w:pPr>
        <w:tabs>
          <w:tab w:val="left" w:pos="567"/>
        </w:tabs>
        <w:rPr>
          <w:b/>
          <w:szCs w:val="22"/>
        </w:rPr>
      </w:pPr>
    </w:p>
    <w:p w14:paraId="434A46A6" w14:textId="77777777" w:rsidR="00A524A2" w:rsidRPr="00F70225" w:rsidRDefault="00A524A2">
      <w:pPr>
        <w:tabs>
          <w:tab w:val="left" w:pos="567"/>
        </w:tabs>
        <w:rPr>
          <w:szCs w:val="22"/>
        </w:rPr>
      </w:pPr>
      <w:r w:rsidRPr="00F70225">
        <w:rPr>
          <w:szCs w:val="22"/>
        </w:rPr>
        <w:t>Stalevo 75</w:t>
      </w:r>
      <w:r w:rsidR="00DE5A2A">
        <w:rPr>
          <w:szCs w:val="22"/>
        </w:rPr>
        <w:t> mg</w:t>
      </w:r>
      <w:r w:rsidRPr="00F70225">
        <w:rPr>
          <w:szCs w:val="22"/>
        </w:rPr>
        <w:t>/18,75</w:t>
      </w:r>
      <w:r w:rsidR="00DE5A2A">
        <w:rPr>
          <w:szCs w:val="22"/>
        </w:rPr>
        <w:t> mg</w:t>
      </w:r>
      <w:r w:rsidRPr="00F70225">
        <w:rPr>
          <w:szCs w:val="22"/>
        </w:rPr>
        <w:t>/200</w:t>
      </w:r>
      <w:r w:rsidR="00DE5A2A">
        <w:rPr>
          <w:szCs w:val="22"/>
        </w:rPr>
        <w:t> mg</w:t>
      </w:r>
      <w:r w:rsidRPr="00F70225">
        <w:rPr>
          <w:szCs w:val="22"/>
        </w:rPr>
        <w:t>: jasno kasztanowe, owalne tabletki, oznaczone „LCE 75” po jednej stronie.</w:t>
      </w:r>
    </w:p>
    <w:p w14:paraId="1385394E" w14:textId="77777777" w:rsidR="00A524A2" w:rsidRPr="00F70225" w:rsidRDefault="00A524A2">
      <w:pPr>
        <w:rPr>
          <w:szCs w:val="22"/>
        </w:rPr>
      </w:pPr>
      <w:r w:rsidRPr="00F70225">
        <w:rPr>
          <w:szCs w:val="22"/>
        </w:rPr>
        <w:t>Tabletki Stalevo 75</w:t>
      </w:r>
      <w:r w:rsidR="00DE5A2A">
        <w:rPr>
          <w:szCs w:val="22"/>
        </w:rPr>
        <w:t> mg</w:t>
      </w:r>
      <w:r w:rsidRPr="00F70225">
        <w:rPr>
          <w:szCs w:val="22"/>
        </w:rPr>
        <w:t>/18,75</w:t>
      </w:r>
      <w:r w:rsidR="00DE5A2A">
        <w:rPr>
          <w:szCs w:val="22"/>
        </w:rPr>
        <w:t> mg</w:t>
      </w:r>
      <w:r w:rsidRPr="00F70225">
        <w:rPr>
          <w:szCs w:val="22"/>
        </w:rPr>
        <w:t>/200</w:t>
      </w:r>
      <w:r w:rsidR="00DE5A2A">
        <w:rPr>
          <w:szCs w:val="22"/>
        </w:rPr>
        <w:t> mg</w:t>
      </w:r>
      <w:r w:rsidRPr="00F70225">
        <w:rPr>
          <w:szCs w:val="22"/>
        </w:rPr>
        <w:t xml:space="preserve"> są dostępne w pięciu różnych wielkościach opakowań (10, 30, 100, 130 lub 175 tabletek). Nie wszystkie </w:t>
      </w:r>
      <w:r w:rsidR="00582242" w:rsidRPr="00F70225">
        <w:rPr>
          <w:szCs w:val="22"/>
        </w:rPr>
        <w:t>wielkości</w:t>
      </w:r>
      <w:r w:rsidRPr="00F70225">
        <w:rPr>
          <w:szCs w:val="22"/>
        </w:rPr>
        <w:t xml:space="preserve"> opakowań muszą znajdować się w obrocie.</w:t>
      </w:r>
    </w:p>
    <w:p w14:paraId="78F4277F" w14:textId="77777777" w:rsidR="00B273CF" w:rsidRDefault="00B273CF">
      <w:pPr>
        <w:tabs>
          <w:tab w:val="left" w:pos="567"/>
        </w:tabs>
        <w:rPr>
          <w:b/>
          <w:szCs w:val="22"/>
        </w:rPr>
      </w:pPr>
    </w:p>
    <w:p w14:paraId="499C1BE3" w14:textId="33327F9E" w:rsidR="00A524A2" w:rsidRPr="00F70225" w:rsidRDefault="00A524A2">
      <w:pPr>
        <w:tabs>
          <w:tab w:val="left" w:pos="567"/>
        </w:tabs>
        <w:rPr>
          <w:b/>
          <w:szCs w:val="22"/>
        </w:rPr>
      </w:pPr>
      <w:r w:rsidRPr="00F70225">
        <w:rPr>
          <w:b/>
          <w:szCs w:val="22"/>
        </w:rPr>
        <w:t xml:space="preserve">Podmiot odpowiedzialny </w:t>
      </w:r>
    </w:p>
    <w:p w14:paraId="04E6AAE9" w14:textId="77777777" w:rsidR="00A524A2" w:rsidRPr="00F70225" w:rsidRDefault="00A524A2">
      <w:pPr>
        <w:tabs>
          <w:tab w:val="left" w:pos="567"/>
        </w:tabs>
        <w:rPr>
          <w:b/>
          <w:szCs w:val="22"/>
        </w:rPr>
      </w:pPr>
    </w:p>
    <w:p w14:paraId="20375F26" w14:textId="77777777" w:rsidR="00A524A2" w:rsidRPr="00F70225" w:rsidRDefault="00A524A2">
      <w:pPr>
        <w:tabs>
          <w:tab w:val="left" w:pos="567"/>
        </w:tabs>
        <w:rPr>
          <w:szCs w:val="22"/>
          <w:lang w:val="en-US"/>
        </w:rPr>
      </w:pPr>
      <w:r w:rsidRPr="00F70225">
        <w:rPr>
          <w:szCs w:val="22"/>
          <w:lang w:val="en-US"/>
        </w:rPr>
        <w:t>Orion Corporation</w:t>
      </w:r>
    </w:p>
    <w:p w14:paraId="0749F89E" w14:textId="77777777" w:rsidR="00A524A2" w:rsidRPr="00F70225" w:rsidRDefault="00A524A2">
      <w:pPr>
        <w:tabs>
          <w:tab w:val="left" w:pos="567"/>
        </w:tabs>
        <w:rPr>
          <w:szCs w:val="22"/>
          <w:lang w:val="en-US"/>
        </w:rPr>
      </w:pPr>
      <w:r w:rsidRPr="00F70225">
        <w:rPr>
          <w:szCs w:val="22"/>
          <w:lang w:val="en-US"/>
        </w:rPr>
        <w:t>Orionintie 1</w:t>
      </w:r>
    </w:p>
    <w:p w14:paraId="3BD387A3" w14:textId="77777777" w:rsidR="00A524A2" w:rsidRPr="00F70225" w:rsidRDefault="00A524A2">
      <w:pPr>
        <w:tabs>
          <w:tab w:val="left" w:pos="567"/>
        </w:tabs>
        <w:rPr>
          <w:szCs w:val="22"/>
          <w:lang w:val="en-US"/>
        </w:rPr>
      </w:pPr>
      <w:r w:rsidRPr="00F70225">
        <w:rPr>
          <w:szCs w:val="22"/>
          <w:lang w:val="en-US"/>
        </w:rPr>
        <w:t>FI-02200 Espoo</w:t>
      </w:r>
    </w:p>
    <w:p w14:paraId="3D074192" w14:textId="77777777" w:rsidR="00A524A2" w:rsidRPr="00F70225" w:rsidRDefault="00A524A2">
      <w:pPr>
        <w:tabs>
          <w:tab w:val="left" w:pos="567"/>
        </w:tabs>
        <w:rPr>
          <w:szCs w:val="22"/>
          <w:lang w:val="en-US"/>
        </w:rPr>
      </w:pPr>
      <w:r w:rsidRPr="00F70225">
        <w:rPr>
          <w:szCs w:val="22"/>
          <w:lang w:val="en-US"/>
        </w:rPr>
        <w:t>Finlandia</w:t>
      </w:r>
    </w:p>
    <w:p w14:paraId="6F6FA129" w14:textId="77777777" w:rsidR="00B44B20" w:rsidRDefault="00B44B20" w:rsidP="00B44B20">
      <w:pPr>
        <w:tabs>
          <w:tab w:val="left" w:pos="567"/>
        </w:tabs>
        <w:rPr>
          <w:b/>
          <w:bCs/>
          <w:szCs w:val="22"/>
          <w:lang w:val="en-US"/>
        </w:rPr>
      </w:pPr>
    </w:p>
    <w:p w14:paraId="276E385C" w14:textId="2CF2889C" w:rsidR="00B44B20" w:rsidRPr="00867E15" w:rsidRDefault="00B44B20" w:rsidP="00B44B20">
      <w:pPr>
        <w:tabs>
          <w:tab w:val="left" w:pos="567"/>
        </w:tabs>
        <w:rPr>
          <w:b/>
          <w:bCs/>
          <w:szCs w:val="22"/>
          <w:lang w:val="en-US"/>
        </w:rPr>
      </w:pPr>
      <w:r w:rsidRPr="00867E15">
        <w:rPr>
          <w:b/>
          <w:bCs/>
          <w:szCs w:val="22"/>
          <w:lang w:val="en-US"/>
        </w:rPr>
        <w:t>Wytwórca</w:t>
      </w:r>
    </w:p>
    <w:p w14:paraId="4A74E442" w14:textId="77777777" w:rsidR="00B44B20" w:rsidRPr="00867E15" w:rsidRDefault="00B44B20" w:rsidP="00B44B20">
      <w:pPr>
        <w:tabs>
          <w:tab w:val="left" w:pos="567"/>
        </w:tabs>
        <w:rPr>
          <w:szCs w:val="22"/>
          <w:lang w:val="en-US"/>
        </w:rPr>
      </w:pPr>
      <w:r w:rsidRPr="00867E15">
        <w:rPr>
          <w:szCs w:val="22"/>
          <w:lang w:val="en-US"/>
        </w:rPr>
        <w:t>Orion Corporation Orion Pharma</w:t>
      </w:r>
    </w:p>
    <w:p w14:paraId="016592B8" w14:textId="77777777" w:rsidR="00B44B20" w:rsidRPr="00867E15" w:rsidRDefault="00B44B20" w:rsidP="00B44B20">
      <w:pPr>
        <w:tabs>
          <w:tab w:val="left" w:pos="567"/>
        </w:tabs>
        <w:rPr>
          <w:szCs w:val="22"/>
          <w:lang w:val="en-US"/>
        </w:rPr>
      </w:pPr>
      <w:r w:rsidRPr="00867E15">
        <w:rPr>
          <w:szCs w:val="22"/>
          <w:lang w:val="en-US"/>
        </w:rPr>
        <w:t>Joensuunkatu 7</w:t>
      </w:r>
    </w:p>
    <w:p w14:paraId="30BA4F0C" w14:textId="77777777" w:rsidR="00B44B20" w:rsidRPr="00867E15" w:rsidRDefault="00B44B20" w:rsidP="00B44B20">
      <w:pPr>
        <w:tabs>
          <w:tab w:val="left" w:pos="567"/>
        </w:tabs>
        <w:rPr>
          <w:szCs w:val="22"/>
          <w:lang w:val="en-US"/>
        </w:rPr>
      </w:pPr>
      <w:r w:rsidRPr="00867E15">
        <w:rPr>
          <w:szCs w:val="22"/>
          <w:lang w:val="en-US"/>
        </w:rPr>
        <w:t>FI-24100 Salo</w:t>
      </w:r>
    </w:p>
    <w:p w14:paraId="76774DA8" w14:textId="77777777" w:rsidR="00B44B20" w:rsidRPr="00867E15" w:rsidRDefault="00B44B20" w:rsidP="00B44B20">
      <w:pPr>
        <w:tabs>
          <w:tab w:val="left" w:pos="567"/>
        </w:tabs>
        <w:rPr>
          <w:szCs w:val="22"/>
          <w:lang w:val="en-US"/>
        </w:rPr>
      </w:pPr>
      <w:r w:rsidRPr="00867E15">
        <w:rPr>
          <w:szCs w:val="22"/>
          <w:lang w:val="en-US"/>
        </w:rPr>
        <w:t>Finland</w:t>
      </w:r>
      <w:r>
        <w:rPr>
          <w:szCs w:val="22"/>
          <w:lang w:val="en-US"/>
        </w:rPr>
        <w:t>ia</w:t>
      </w:r>
    </w:p>
    <w:p w14:paraId="59EB2A9E" w14:textId="77777777" w:rsidR="00B44B20" w:rsidRPr="00867E15" w:rsidRDefault="00B44B20" w:rsidP="00B44B20">
      <w:pPr>
        <w:tabs>
          <w:tab w:val="left" w:pos="567"/>
        </w:tabs>
        <w:rPr>
          <w:szCs w:val="22"/>
          <w:lang w:val="en-US"/>
        </w:rPr>
      </w:pPr>
    </w:p>
    <w:p w14:paraId="2DCEC5F1" w14:textId="77777777" w:rsidR="00B44B20" w:rsidRPr="00867E15" w:rsidRDefault="00B44B20" w:rsidP="00B44B20">
      <w:pPr>
        <w:tabs>
          <w:tab w:val="left" w:pos="567"/>
        </w:tabs>
        <w:rPr>
          <w:szCs w:val="22"/>
          <w:lang w:val="en-US"/>
        </w:rPr>
      </w:pPr>
      <w:r w:rsidRPr="00867E15">
        <w:rPr>
          <w:szCs w:val="22"/>
          <w:lang w:val="en-US"/>
        </w:rPr>
        <w:t>Orion Corporation Orion Pharma</w:t>
      </w:r>
    </w:p>
    <w:p w14:paraId="708C8085" w14:textId="77777777" w:rsidR="00B44B20" w:rsidRPr="00F55A3E" w:rsidRDefault="00B44B20" w:rsidP="00B44B20">
      <w:pPr>
        <w:tabs>
          <w:tab w:val="left" w:pos="567"/>
        </w:tabs>
        <w:rPr>
          <w:szCs w:val="22"/>
        </w:rPr>
      </w:pPr>
      <w:r w:rsidRPr="00F55A3E">
        <w:rPr>
          <w:szCs w:val="22"/>
        </w:rPr>
        <w:t>Orionintie 1</w:t>
      </w:r>
    </w:p>
    <w:p w14:paraId="592B6394" w14:textId="77777777" w:rsidR="00B44B20" w:rsidRPr="00F55A3E" w:rsidRDefault="00B44B20" w:rsidP="00B44B20">
      <w:pPr>
        <w:tabs>
          <w:tab w:val="left" w:pos="567"/>
        </w:tabs>
        <w:rPr>
          <w:szCs w:val="22"/>
        </w:rPr>
      </w:pPr>
      <w:r w:rsidRPr="00F55A3E">
        <w:rPr>
          <w:szCs w:val="22"/>
        </w:rPr>
        <w:t>FI-02200 Espoo</w:t>
      </w:r>
    </w:p>
    <w:p w14:paraId="709808F1" w14:textId="77777777" w:rsidR="00B44B20" w:rsidRPr="00F55A3E" w:rsidRDefault="00B44B20" w:rsidP="00B44B20">
      <w:pPr>
        <w:tabs>
          <w:tab w:val="left" w:pos="567"/>
        </w:tabs>
        <w:rPr>
          <w:szCs w:val="22"/>
        </w:rPr>
      </w:pPr>
      <w:r w:rsidRPr="00F55A3E">
        <w:rPr>
          <w:szCs w:val="22"/>
        </w:rPr>
        <w:t>Finlandia</w:t>
      </w:r>
    </w:p>
    <w:p w14:paraId="673CED73" w14:textId="77777777" w:rsidR="00B44B20" w:rsidRPr="00F55A3E" w:rsidRDefault="00B44B20">
      <w:pPr>
        <w:tabs>
          <w:tab w:val="left" w:pos="567"/>
        </w:tabs>
        <w:rPr>
          <w:szCs w:val="22"/>
        </w:rPr>
      </w:pPr>
    </w:p>
    <w:p w14:paraId="62174FEB" w14:textId="7E2BC90A" w:rsidR="00A524A2" w:rsidRPr="00F70225" w:rsidRDefault="00A524A2">
      <w:pPr>
        <w:tabs>
          <w:tab w:val="left" w:pos="567"/>
        </w:tabs>
        <w:ind w:right="-2"/>
        <w:rPr>
          <w:szCs w:val="22"/>
        </w:rPr>
      </w:pPr>
      <w:r w:rsidRPr="00F70225">
        <w:rPr>
          <w:szCs w:val="22"/>
        </w:rPr>
        <w:t xml:space="preserve">W celu uzyskania bardziej szczegółowych informacji </w:t>
      </w:r>
      <w:r w:rsidR="006A46CB" w:rsidRPr="006A46CB">
        <w:rPr>
          <w:szCs w:val="22"/>
        </w:rPr>
        <w:t xml:space="preserve">dotyczących tego leku </w:t>
      </w:r>
      <w:r w:rsidRPr="00F70225">
        <w:rPr>
          <w:szCs w:val="22"/>
        </w:rPr>
        <w:t xml:space="preserve">należy zwrócić się do przedstawiciela podmiotu odpowiedzialnego. </w:t>
      </w:r>
    </w:p>
    <w:p w14:paraId="3361D944" w14:textId="77777777" w:rsidR="001D69D1" w:rsidRDefault="001D69D1" w:rsidP="004D4C15">
      <w:pPr>
        <w:numPr>
          <w:ilvl w:val="12"/>
          <w:numId w:val="0"/>
        </w:numPr>
        <w:ind w:right="-2"/>
        <w:rPr>
          <w:szCs w:val="22"/>
        </w:rPr>
      </w:pPr>
    </w:p>
    <w:tbl>
      <w:tblPr>
        <w:tblW w:w="9423" w:type="dxa"/>
        <w:tblLayout w:type="fixed"/>
        <w:tblLook w:val="04A0" w:firstRow="1" w:lastRow="0" w:firstColumn="1" w:lastColumn="0" w:noHBand="0" w:noVBand="1"/>
      </w:tblPr>
      <w:tblGrid>
        <w:gridCol w:w="4695"/>
        <w:gridCol w:w="4728"/>
      </w:tblGrid>
      <w:tr w:rsidR="002B00A2" w:rsidRPr="00F705E8" w14:paraId="61B6BF3A" w14:textId="77777777" w:rsidTr="00F75F10">
        <w:trPr>
          <w:cantSplit/>
        </w:trPr>
        <w:tc>
          <w:tcPr>
            <w:tcW w:w="4641" w:type="dxa"/>
          </w:tcPr>
          <w:p w14:paraId="4BD8D8F3" w14:textId="33569662" w:rsidR="002B00A2" w:rsidRPr="00F55A3E" w:rsidRDefault="00FD5EF1" w:rsidP="00F75F10">
            <w:pPr>
              <w:rPr>
                <w:rStyle w:val="Strong"/>
                <w:b w:val="0"/>
                <w:bCs w:val="0"/>
                <w:szCs w:val="22"/>
              </w:rPr>
            </w:pPr>
            <w:r w:rsidRPr="00F55A3E">
              <w:rPr>
                <w:b/>
                <w:szCs w:val="22"/>
                <w:lang w:val="en-GB" w:eastAsia="cs-CZ"/>
              </w:rPr>
              <w:t>België/Belgique/Belgien</w:t>
            </w:r>
            <w:r w:rsidR="002B00A2" w:rsidRPr="007961A8">
              <w:rPr>
                <w:szCs w:val="22"/>
                <w:lang w:val="fr-FR"/>
              </w:rPr>
              <w:br/>
            </w:r>
            <w:r w:rsidR="002B00A2" w:rsidRPr="00F55A3E">
              <w:rPr>
                <w:rStyle w:val="Strong"/>
                <w:b w:val="0"/>
              </w:rPr>
              <w:t>Orion Pharma BVBA/SPRL</w:t>
            </w:r>
          </w:p>
          <w:p w14:paraId="5907B48C" w14:textId="77777777" w:rsidR="002B00A2" w:rsidRPr="00F56B40" w:rsidRDefault="002B00A2" w:rsidP="00F75F10">
            <w:pPr>
              <w:pStyle w:val="Text"/>
              <w:tabs>
                <w:tab w:val="left" w:pos="567"/>
              </w:tabs>
              <w:spacing w:before="0"/>
              <w:rPr>
                <w:sz w:val="22"/>
                <w:szCs w:val="22"/>
                <w:lang w:val="fr-FR"/>
              </w:rPr>
            </w:pPr>
            <w:r w:rsidRPr="00F56B40">
              <w:rPr>
                <w:sz w:val="22"/>
                <w:szCs w:val="22"/>
              </w:rPr>
              <w:t>Tél/Tel: +32 (0)15 64 10 20</w:t>
            </w:r>
          </w:p>
          <w:p w14:paraId="17A649A3" w14:textId="77777777" w:rsidR="002B00A2" w:rsidRPr="007961A8" w:rsidRDefault="002B00A2" w:rsidP="00F75F10">
            <w:pPr>
              <w:ind w:right="-45"/>
              <w:rPr>
                <w:b/>
                <w:szCs w:val="22"/>
                <w:lang w:eastAsia="cs-CZ"/>
              </w:rPr>
            </w:pPr>
          </w:p>
        </w:tc>
        <w:tc>
          <w:tcPr>
            <w:tcW w:w="4674" w:type="dxa"/>
            <w:hideMark/>
          </w:tcPr>
          <w:p w14:paraId="61639F78" w14:textId="77777777" w:rsidR="002B00A2" w:rsidRPr="007961A8" w:rsidRDefault="002B00A2" w:rsidP="00F75F10">
            <w:pPr>
              <w:rPr>
                <w:szCs w:val="22"/>
                <w:lang w:val="fi-FI" w:eastAsia="cs-CZ"/>
              </w:rPr>
            </w:pPr>
            <w:r w:rsidRPr="007961A8">
              <w:rPr>
                <w:b/>
                <w:szCs w:val="22"/>
                <w:lang w:val="fi-FI"/>
              </w:rPr>
              <w:t>Lietuva</w:t>
            </w:r>
          </w:p>
          <w:p w14:paraId="45E9B3B5" w14:textId="77777777" w:rsidR="002B00A2" w:rsidRPr="007961A8" w:rsidRDefault="002B00A2" w:rsidP="00F75F10">
            <w:pPr>
              <w:rPr>
                <w:szCs w:val="22"/>
                <w:lang w:val="fi-FI"/>
              </w:rPr>
            </w:pPr>
            <w:r w:rsidRPr="007961A8">
              <w:rPr>
                <w:szCs w:val="22"/>
                <w:lang w:val="fi-FI"/>
              </w:rPr>
              <w:t>UAB Orion Pharma</w:t>
            </w:r>
          </w:p>
          <w:p w14:paraId="319FFCEC" w14:textId="77777777" w:rsidR="002B00A2" w:rsidRPr="00B97656" w:rsidRDefault="002B00A2" w:rsidP="00F75F10">
            <w:pPr>
              <w:rPr>
                <w:szCs w:val="22"/>
                <w:lang w:val="fi-FI" w:eastAsia="cs-CZ"/>
              </w:rPr>
            </w:pPr>
            <w:r w:rsidRPr="007961A8">
              <w:rPr>
                <w:szCs w:val="22"/>
                <w:lang w:val="fi-FI"/>
              </w:rPr>
              <w:t>Tel. +370 5 276 9499</w:t>
            </w:r>
          </w:p>
        </w:tc>
      </w:tr>
      <w:tr w:rsidR="002B00A2" w:rsidRPr="007961A8" w14:paraId="5D0EBB99" w14:textId="77777777" w:rsidTr="00F75F10">
        <w:trPr>
          <w:cantSplit/>
        </w:trPr>
        <w:tc>
          <w:tcPr>
            <w:tcW w:w="4641" w:type="dxa"/>
            <w:hideMark/>
          </w:tcPr>
          <w:p w14:paraId="3AD2F793" w14:textId="77777777" w:rsidR="002B00A2" w:rsidRPr="007961A8" w:rsidRDefault="002B00A2" w:rsidP="00F75F10">
            <w:pPr>
              <w:rPr>
                <w:b/>
                <w:color w:val="000000"/>
                <w:szCs w:val="22"/>
                <w:lang w:val="fr-FR"/>
              </w:rPr>
            </w:pPr>
            <w:r w:rsidRPr="007961A8">
              <w:rPr>
                <w:b/>
                <w:color w:val="000000"/>
                <w:szCs w:val="22"/>
              </w:rPr>
              <w:t>България</w:t>
            </w:r>
          </w:p>
          <w:p w14:paraId="4A70A4A2" w14:textId="77777777" w:rsidR="00925221" w:rsidRPr="003861EE" w:rsidRDefault="00925221" w:rsidP="00925221">
            <w:pPr>
              <w:rPr>
                <w:szCs w:val="22"/>
                <w:lang w:val="it-IT"/>
              </w:rPr>
            </w:pPr>
            <w:r w:rsidRPr="003861EE">
              <w:rPr>
                <w:szCs w:val="22"/>
                <w:lang w:val="it-IT"/>
              </w:rPr>
              <w:t>Orion Pharma Poland Sp z.o.o.</w:t>
            </w:r>
          </w:p>
          <w:p w14:paraId="5E68B9B6" w14:textId="77777777" w:rsidR="002B00A2" w:rsidRDefault="00925221" w:rsidP="00F75F10">
            <w:pPr>
              <w:rPr>
                <w:szCs w:val="22"/>
                <w:lang w:val="it-IT"/>
              </w:rPr>
            </w:pPr>
            <w:r>
              <w:rPr>
                <w:szCs w:val="22"/>
                <w:lang w:val="it-IT"/>
              </w:rPr>
              <w:t>Tel.: + 48 22 </w:t>
            </w:r>
            <w:r w:rsidRPr="003861EE">
              <w:rPr>
                <w:szCs w:val="22"/>
                <w:lang w:val="it-IT"/>
              </w:rPr>
              <w:t>8333177</w:t>
            </w:r>
          </w:p>
          <w:p w14:paraId="72A9534E" w14:textId="77777777" w:rsidR="002B00A2" w:rsidRPr="001037BA" w:rsidRDefault="002B00A2" w:rsidP="00F75F10">
            <w:pPr>
              <w:rPr>
                <w:b/>
                <w:szCs w:val="22"/>
                <w:lang w:val="fi-FI"/>
              </w:rPr>
            </w:pPr>
          </w:p>
        </w:tc>
        <w:tc>
          <w:tcPr>
            <w:tcW w:w="4674" w:type="dxa"/>
          </w:tcPr>
          <w:p w14:paraId="64EDCF85" w14:textId="77777777" w:rsidR="002B00A2" w:rsidRPr="00F55A3E" w:rsidRDefault="002B00A2" w:rsidP="00F75F10">
            <w:pPr>
              <w:rPr>
                <w:rStyle w:val="Strong"/>
                <w:b w:val="0"/>
                <w:bCs w:val="0"/>
                <w:szCs w:val="22"/>
              </w:rPr>
            </w:pPr>
            <w:r w:rsidRPr="007961A8">
              <w:rPr>
                <w:b/>
                <w:szCs w:val="22"/>
                <w:lang w:val="de-DE"/>
              </w:rPr>
              <w:t>Luxembourg/Luxemburg</w:t>
            </w:r>
            <w:r w:rsidRPr="007961A8">
              <w:rPr>
                <w:szCs w:val="22"/>
                <w:lang w:val="de-DE"/>
              </w:rPr>
              <w:br/>
            </w:r>
            <w:r w:rsidRPr="00F55A3E">
              <w:rPr>
                <w:rStyle w:val="Strong"/>
                <w:b w:val="0"/>
              </w:rPr>
              <w:t>Orion Pharma BVBA/SPRL</w:t>
            </w:r>
          </w:p>
          <w:p w14:paraId="123F08A5" w14:textId="77777777" w:rsidR="002B00A2" w:rsidRPr="00F56B40" w:rsidRDefault="002B00A2" w:rsidP="00F75F10">
            <w:pPr>
              <w:pStyle w:val="Text"/>
              <w:tabs>
                <w:tab w:val="left" w:pos="567"/>
              </w:tabs>
              <w:spacing w:before="0"/>
              <w:rPr>
                <w:sz w:val="22"/>
                <w:szCs w:val="22"/>
                <w:lang w:val="fr-FR"/>
              </w:rPr>
            </w:pPr>
            <w:r w:rsidRPr="00F56B40">
              <w:rPr>
                <w:sz w:val="22"/>
                <w:szCs w:val="22"/>
              </w:rPr>
              <w:t>Tél/Tel: +32 (0)15 64 10 20</w:t>
            </w:r>
          </w:p>
          <w:p w14:paraId="173B67ED" w14:textId="77777777" w:rsidR="002B00A2" w:rsidRPr="007961A8" w:rsidRDefault="002B00A2" w:rsidP="00F75F10">
            <w:pPr>
              <w:rPr>
                <w:b/>
                <w:szCs w:val="22"/>
                <w:lang w:val="sv-SE"/>
              </w:rPr>
            </w:pPr>
          </w:p>
        </w:tc>
      </w:tr>
      <w:tr w:rsidR="002B00A2" w:rsidRPr="00F705E8" w14:paraId="68B9DB59" w14:textId="77777777" w:rsidTr="00F75F10">
        <w:trPr>
          <w:cantSplit/>
        </w:trPr>
        <w:tc>
          <w:tcPr>
            <w:tcW w:w="4641" w:type="dxa"/>
            <w:hideMark/>
          </w:tcPr>
          <w:p w14:paraId="193FC7E2" w14:textId="77777777" w:rsidR="002B00A2" w:rsidRPr="007961A8" w:rsidRDefault="002B00A2" w:rsidP="00F75F10">
            <w:pPr>
              <w:rPr>
                <w:szCs w:val="22"/>
                <w:lang w:val="sv-SE" w:eastAsia="cs-CZ"/>
              </w:rPr>
            </w:pPr>
            <w:r w:rsidRPr="007961A8">
              <w:rPr>
                <w:b/>
                <w:szCs w:val="22"/>
                <w:lang w:val="sv-SE"/>
              </w:rPr>
              <w:t>Česká republika</w:t>
            </w:r>
          </w:p>
          <w:p w14:paraId="3EE3E0C6" w14:textId="77777777" w:rsidR="002B00A2" w:rsidRDefault="002B00A2" w:rsidP="00F75F10">
            <w:pPr>
              <w:rPr>
                <w:lang w:val="fi-FI"/>
              </w:rPr>
            </w:pPr>
            <w:r w:rsidRPr="00AE2ED3">
              <w:rPr>
                <w:lang w:val="fi-FI"/>
              </w:rPr>
              <w:t>Orion Pharma s.r.o.</w:t>
            </w:r>
          </w:p>
          <w:p w14:paraId="4732E432" w14:textId="77777777" w:rsidR="002B00A2" w:rsidRPr="007961A8" w:rsidRDefault="002B00A2" w:rsidP="00F75F10">
            <w:pPr>
              <w:rPr>
                <w:b/>
                <w:szCs w:val="22"/>
                <w:lang w:eastAsia="cs-CZ"/>
              </w:rPr>
            </w:pPr>
            <w:r w:rsidRPr="00C2606D">
              <w:t xml:space="preserve">Tel: </w:t>
            </w:r>
            <w:r>
              <w:t xml:space="preserve"> </w:t>
            </w:r>
            <w:r w:rsidRPr="003C02BF">
              <w:rPr>
                <w:lang w:val="sv-SE"/>
              </w:rPr>
              <w:t>+420 234 703 305</w:t>
            </w:r>
          </w:p>
        </w:tc>
        <w:tc>
          <w:tcPr>
            <w:tcW w:w="4674" w:type="dxa"/>
            <w:hideMark/>
          </w:tcPr>
          <w:p w14:paraId="06692AF5" w14:textId="77777777" w:rsidR="002B00A2" w:rsidRPr="007961A8" w:rsidRDefault="002B00A2" w:rsidP="00F75F10">
            <w:pPr>
              <w:rPr>
                <w:b/>
                <w:szCs w:val="22"/>
                <w:lang w:val="sv-SE" w:eastAsia="cs-CZ"/>
              </w:rPr>
            </w:pPr>
            <w:r w:rsidRPr="007961A8">
              <w:rPr>
                <w:b/>
                <w:szCs w:val="22"/>
                <w:lang w:val="sv-SE"/>
              </w:rPr>
              <w:t>Magyarország</w:t>
            </w:r>
          </w:p>
          <w:p w14:paraId="0BA1B5D9" w14:textId="77777777" w:rsidR="002B00A2" w:rsidRPr="00F55A3E" w:rsidRDefault="002B00A2" w:rsidP="00F75F10">
            <w:pPr>
              <w:spacing w:line="260" w:lineRule="atLeast"/>
              <w:rPr>
                <w:b/>
                <w:szCs w:val="22"/>
              </w:rPr>
            </w:pPr>
            <w:r w:rsidRPr="00F55A3E">
              <w:rPr>
                <w:rStyle w:val="Strong"/>
                <w:b w:val="0"/>
                <w:szCs w:val="22"/>
              </w:rPr>
              <w:t>Orion Pharma Kft.</w:t>
            </w:r>
          </w:p>
          <w:p w14:paraId="55CA0C30" w14:textId="77777777" w:rsidR="002B00A2" w:rsidRDefault="002B00A2" w:rsidP="00F75F10">
            <w:pPr>
              <w:rPr>
                <w:szCs w:val="22"/>
                <w:lang w:val="sv-SE"/>
              </w:rPr>
            </w:pPr>
            <w:r w:rsidRPr="00F55A3E">
              <w:rPr>
                <w:szCs w:val="22"/>
              </w:rPr>
              <w:t>Tel.: +</w:t>
            </w:r>
            <w:r w:rsidRPr="00F55A3E">
              <w:t>36 1 239 9095</w:t>
            </w:r>
          </w:p>
          <w:p w14:paraId="43427CC8" w14:textId="77777777" w:rsidR="002B00A2" w:rsidRPr="007961A8" w:rsidRDefault="002B00A2" w:rsidP="00F75F10">
            <w:pPr>
              <w:rPr>
                <w:szCs w:val="22"/>
                <w:lang w:val="fr-FR" w:eastAsia="cs-CZ"/>
              </w:rPr>
            </w:pPr>
          </w:p>
        </w:tc>
      </w:tr>
      <w:tr w:rsidR="002B00A2" w:rsidRPr="007961A8" w14:paraId="695F3A82" w14:textId="77777777" w:rsidTr="00F75F10">
        <w:trPr>
          <w:cantSplit/>
        </w:trPr>
        <w:tc>
          <w:tcPr>
            <w:tcW w:w="4641" w:type="dxa"/>
            <w:hideMark/>
          </w:tcPr>
          <w:p w14:paraId="3D20C53E" w14:textId="77777777" w:rsidR="002B00A2" w:rsidRPr="00F55A3E" w:rsidRDefault="002B00A2" w:rsidP="00F75F10">
            <w:pPr>
              <w:ind w:right="-45"/>
              <w:rPr>
                <w:szCs w:val="22"/>
                <w:lang w:eastAsia="cs-CZ"/>
              </w:rPr>
            </w:pPr>
            <w:r w:rsidRPr="00F55A3E">
              <w:rPr>
                <w:b/>
                <w:szCs w:val="22"/>
              </w:rPr>
              <w:t>Danmark</w:t>
            </w:r>
            <w:r w:rsidRPr="00F55A3E">
              <w:rPr>
                <w:szCs w:val="22"/>
              </w:rPr>
              <w:br/>
              <w:t>Orion Pharma A/S</w:t>
            </w:r>
            <w:r w:rsidRPr="00F55A3E">
              <w:rPr>
                <w:szCs w:val="22"/>
              </w:rPr>
              <w:br/>
              <w:t>Tlf: +45 8614 0000</w:t>
            </w:r>
          </w:p>
        </w:tc>
        <w:tc>
          <w:tcPr>
            <w:tcW w:w="4674" w:type="dxa"/>
            <w:hideMark/>
          </w:tcPr>
          <w:p w14:paraId="2D3BA22F" w14:textId="77777777" w:rsidR="002B00A2" w:rsidRPr="007961A8" w:rsidRDefault="002B00A2" w:rsidP="00F75F10">
            <w:pPr>
              <w:rPr>
                <w:b/>
                <w:szCs w:val="22"/>
                <w:lang w:val="fr-FR" w:eastAsia="cs-CZ"/>
              </w:rPr>
            </w:pPr>
            <w:r w:rsidRPr="007961A8">
              <w:rPr>
                <w:b/>
                <w:szCs w:val="22"/>
                <w:lang w:val="fr-FR"/>
              </w:rPr>
              <w:t>Malta</w:t>
            </w:r>
          </w:p>
          <w:p w14:paraId="63C9A390" w14:textId="77777777" w:rsidR="00925221" w:rsidRPr="002E7B63" w:rsidRDefault="00925221" w:rsidP="00925221">
            <w:pPr>
              <w:rPr>
                <w:szCs w:val="22"/>
                <w:lang w:val="it-IT"/>
              </w:rPr>
            </w:pPr>
            <w:r w:rsidRPr="002E7B63">
              <w:rPr>
                <w:szCs w:val="22"/>
                <w:lang w:val="it-IT"/>
              </w:rPr>
              <w:t>Salomone Pharma</w:t>
            </w:r>
          </w:p>
          <w:p w14:paraId="4994B7E2" w14:textId="77777777" w:rsidR="002B00A2" w:rsidRPr="007961A8" w:rsidRDefault="00925221" w:rsidP="00F75F10">
            <w:pPr>
              <w:spacing w:after="180"/>
              <w:ind w:right="-45"/>
              <w:rPr>
                <w:szCs w:val="22"/>
                <w:lang w:eastAsia="cs-CZ"/>
              </w:rPr>
            </w:pPr>
            <w:r>
              <w:rPr>
                <w:szCs w:val="22"/>
                <w:lang w:val="it-IT"/>
              </w:rPr>
              <w:t>Tel: +356 </w:t>
            </w:r>
            <w:r w:rsidRPr="002E7B63">
              <w:rPr>
                <w:szCs w:val="22"/>
                <w:lang w:val="it-IT"/>
              </w:rPr>
              <w:t>21220174</w:t>
            </w:r>
          </w:p>
        </w:tc>
      </w:tr>
      <w:tr w:rsidR="002B00A2" w:rsidRPr="00F705E8" w14:paraId="350D7FAB" w14:textId="77777777" w:rsidTr="00F75F10">
        <w:trPr>
          <w:cantSplit/>
        </w:trPr>
        <w:tc>
          <w:tcPr>
            <w:tcW w:w="4641" w:type="dxa"/>
            <w:hideMark/>
          </w:tcPr>
          <w:p w14:paraId="05546C2A" w14:textId="77777777" w:rsidR="002B00A2" w:rsidRPr="007961A8" w:rsidRDefault="002B00A2" w:rsidP="00F75F10">
            <w:pPr>
              <w:ind w:right="-45"/>
              <w:rPr>
                <w:szCs w:val="22"/>
                <w:lang w:val="de-DE" w:eastAsia="cs-CZ"/>
              </w:rPr>
            </w:pPr>
            <w:r w:rsidRPr="007961A8">
              <w:rPr>
                <w:b/>
                <w:szCs w:val="22"/>
                <w:lang w:val="de-DE"/>
              </w:rPr>
              <w:t>Deutschland</w:t>
            </w:r>
            <w:r w:rsidRPr="007961A8">
              <w:rPr>
                <w:szCs w:val="22"/>
                <w:lang w:val="de-DE"/>
              </w:rPr>
              <w:br/>
              <w:t>Orion Pharma GmbH</w:t>
            </w:r>
          </w:p>
          <w:p w14:paraId="12C6400E" w14:textId="77777777" w:rsidR="002B00A2" w:rsidRPr="007961A8" w:rsidRDefault="002B00A2" w:rsidP="00F75F10">
            <w:pPr>
              <w:ind w:right="-45"/>
              <w:rPr>
                <w:szCs w:val="22"/>
                <w:lang w:val="de-DE" w:eastAsia="cs-CZ"/>
              </w:rPr>
            </w:pPr>
            <w:r w:rsidRPr="007961A8">
              <w:rPr>
                <w:szCs w:val="22"/>
                <w:lang w:val="de-DE"/>
              </w:rPr>
              <w:t>Tel: +49 40 899 6890</w:t>
            </w:r>
          </w:p>
        </w:tc>
        <w:tc>
          <w:tcPr>
            <w:tcW w:w="4674" w:type="dxa"/>
            <w:hideMark/>
          </w:tcPr>
          <w:p w14:paraId="5A9426C9" w14:textId="77777777" w:rsidR="002B00A2" w:rsidRPr="00F55A3E" w:rsidRDefault="002B00A2" w:rsidP="00F75F10">
            <w:pPr>
              <w:rPr>
                <w:rStyle w:val="Strong"/>
                <w:b w:val="0"/>
                <w:bCs w:val="0"/>
                <w:szCs w:val="22"/>
              </w:rPr>
            </w:pPr>
            <w:r w:rsidRPr="007961A8">
              <w:rPr>
                <w:b/>
                <w:szCs w:val="22"/>
                <w:lang w:val="sv-SE"/>
              </w:rPr>
              <w:t>Nederland</w:t>
            </w:r>
            <w:r w:rsidRPr="007961A8">
              <w:rPr>
                <w:szCs w:val="22"/>
                <w:lang w:val="sv-SE"/>
              </w:rPr>
              <w:br/>
            </w:r>
            <w:r w:rsidRPr="00F55A3E">
              <w:rPr>
                <w:rStyle w:val="Strong"/>
                <w:b w:val="0"/>
              </w:rPr>
              <w:t>Orion Pharma BVBA/SPRL</w:t>
            </w:r>
          </w:p>
          <w:p w14:paraId="00A0D4B9" w14:textId="77777777" w:rsidR="002B00A2" w:rsidRPr="007961A8" w:rsidRDefault="002B00A2" w:rsidP="00F75F10">
            <w:pPr>
              <w:pStyle w:val="Text"/>
              <w:tabs>
                <w:tab w:val="left" w:pos="567"/>
              </w:tabs>
              <w:spacing w:before="0" w:after="180"/>
              <w:rPr>
                <w:sz w:val="22"/>
                <w:szCs w:val="22"/>
                <w:lang w:val="en-GB" w:eastAsia="cs-CZ"/>
              </w:rPr>
            </w:pPr>
            <w:r w:rsidRPr="00F56B40">
              <w:rPr>
                <w:sz w:val="22"/>
                <w:szCs w:val="22"/>
              </w:rPr>
              <w:t>Tél/Tel: +32 (0)15 64 10 20</w:t>
            </w:r>
          </w:p>
        </w:tc>
      </w:tr>
      <w:tr w:rsidR="002B00A2" w:rsidRPr="00F705E8" w14:paraId="4936CEF2" w14:textId="77777777" w:rsidTr="00F75F10">
        <w:trPr>
          <w:cantSplit/>
        </w:trPr>
        <w:tc>
          <w:tcPr>
            <w:tcW w:w="4641" w:type="dxa"/>
            <w:hideMark/>
          </w:tcPr>
          <w:p w14:paraId="61E7A161" w14:textId="77777777" w:rsidR="002B00A2" w:rsidRPr="007961A8" w:rsidRDefault="002B00A2" w:rsidP="00F75F10">
            <w:pPr>
              <w:rPr>
                <w:b/>
                <w:bCs/>
                <w:szCs w:val="22"/>
                <w:lang w:val="fi-FI" w:eastAsia="cs-CZ"/>
              </w:rPr>
            </w:pPr>
            <w:r w:rsidRPr="007961A8">
              <w:rPr>
                <w:b/>
                <w:bCs/>
                <w:szCs w:val="22"/>
                <w:lang w:val="fi-FI"/>
              </w:rPr>
              <w:t>Eesti</w:t>
            </w:r>
          </w:p>
          <w:p w14:paraId="0E26FEEA" w14:textId="77777777" w:rsidR="002B00A2" w:rsidRPr="007961A8" w:rsidRDefault="002B00A2" w:rsidP="00F75F10">
            <w:pPr>
              <w:rPr>
                <w:szCs w:val="22"/>
                <w:lang w:val="fi-FI"/>
              </w:rPr>
            </w:pPr>
            <w:r w:rsidRPr="007961A8">
              <w:rPr>
                <w:szCs w:val="22"/>
                <w:lang w:val="fi-FI"/>
              </w:rPr>
              <w:t>Orion Pharma Eesti OÜ</w:t>
            </w:r>
          </w:p>
          <w:p w14:paraId="090E0BC3" w14:textId="77777777" w:rsidR="002B00A2" w:rsidRPr="007961A8" w:rsidRDefault="002B00A2" w:rsidP="00F75F10">
            <w:pPr>
              <w:rPr>
                <w:szCs w:val="22"/>
                <w:lang w:val="fi-FI" w:eastAsia="cs-CZ"/>
              </w:rPr>
            </w:pPr>
            <w:r w:rsidRPr="007961A8">
              <w:rPr>
                <w:szCs w:val="22"/>
                <w:lang w:val="fi-FI"/>
              </w:rPr>
              <w:t>Tel: +372 66 44 55</w:t>
            </w:r>
            <w:r>
              <w:rPr>
                <w:szCs w:val="22"/>
                <w:lang w:val="fi-FI"/>
              </w:rPr>
              <w:t>0</w:t>
            </w:r>
          </w:p>
        </w:tc>
        <w:tc>
          <w:tcPr>
            <w:tcW w:w="4674" w:type="dxa"/>
            <w:hideMark/>
          </w:tcPr>
          <w:p w14:paraId="7AE5E684" w14:textId="77777777" w:rsidR="002B00A2" w:rsidRPr="00F55A3E" w:rsidRDefault="002B00A2" w:rsidP="00F75F10">
            <w:pPr>
              <w:ind w:right="-45"/>
              <w:rPr>
                <w:szCs w:val="22"/>
                <w:lang w:eastAsia="cs-CZ"/>
              </w:rPr>
            </w:pPr>
            <w:r w:rsidRPr="00F55A3E">
              <w:rPr>
                <w:b/>
                <w:szCs w:val="22"/>
              </w:rPr>
              <w:t>Norge</w:t>
            </w:r>
          </w:p>
          <w:p w14:paraId="60C95C5F" w14:textId="77777777" w:rsidR="002B00A2" w:rsidRPr="00F55A3E" w:rsidRDefault="002B00A2" w:rsidP="00F75F10">
            <w:pPr>
              <w:rPr>
                <w:szCs w:val="22"/>
              </w:rPr>
            </w:pPr>
            <w:r w:rsidRPr="00F55A3E">
              <w:rPr>
                <w:szCs w:val="22"/>
              </w:rPr>
              <w:t>Orion Pharma AS</w:t>
            </w:r>
          </w:p>
          <w:p w14:paraId="27E9A39F" w14:textId="77777777" w:rsidR="002B00A2" w:rsidRPr="007961A8" w:rsidRDefault="002B00A2" w:rsidP="00F75F10">
            <w:pPr>
              <w:spacing w:after="180"/>
              <w:ind w:right="-45"/>
              <w:rPr>
                <w:szCs w:val="22"/>
                <w:lang w:val="de-DE" w:eastAsia="cs-CZ"/>
              </w:rPr>
            </w:pPr>
            <w:r w:rsidRPr="00F55A3E">
              <w:rPr>
                <w:szCs w:val="22"/>
              </w:rPr>
              <w:t>Tlf: +47 40 00 42 10</w:t>
            </w:r>
          </w:p>
        </w:tc>
      </w:tr>
      <w:tr w:rsidR="002B00A2" w:rsidRPr="00F705E8" w14:paraId="63C7F889" w14:textId="77777777" w:rsidTr="00F75F10">
        <w:trPr>
          <w:cantSplit/>
        </w:trPr>
        <w:tc>
          <w:tcPr>
            <w:tcW w:w="4641" w:type="dxa"/>
          </w:tcPr>
          <w:p w14:paraId="56ADFEFE" w14:textId="77777777" w:rsidR="002B00A2" w:rsidRPr="00F56B40" w:rsidRDefault="002B00A2" w:rsidP="00F75F10">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14:paraId="6C1C3162" w14:textId="77777777" w:rsidR="002B00A2" w:rsidRPr="007961A8" w:rsidRDefault="002B00A2" w:rsidP="00F75F10">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14:paraId="109F7803" w14:textId="77777777" w:rsidR="002B00A2" w:rsidRPr="007961A8" w:rsidRDefault="002B00A2" w:rsidP="00F75F10">
            <w:pPr>
              <w:ind w:right="-45"/>
              <w:rPr>
                <w:b/>
                <w:szCs w:val="22"/>
                <w:lang w:eastAsia="cs-CZ"/>
              </w:rPr>
            </w:pPr>
          </w:p>
        </w:tc>
        <w:tc>
          <w:tcPr>
            <w:tcW w:w="4674" w:type="dxa"/>
            <w:hideMark/>
          </w:tcPr>
          <w:p w14:paraId="50CBC4DC" w14:textId="77777777" w:rsidR="002B00A2" w:rsidRPr="007961A8" w:rsidRDefault="002B00A2" w:rsidP="00F75F10">
            <w:pPr>
              <w:ind w:right="-45"/>
              <w:rPr>
                <w:szCs w:val="22"/>
                <w:lang w:val="de-DE" w:eastAsia="cs-CZ"/>
              </w:rPr>
            </w:pPr>
            <w:r w:rsidRPr="007961A8">
              <w:rPr>
                <w:b/>
                <w:szCs w:val="22"/>
                <w:lang w:val="de-DE"/>
              </w:rPr>
              <w:t>Österreich</w:t>
            </w:r>
            <w:r w:rsidRPr="007961A8">
              <w:rPr>
                <w:szCs w:val="22"/>
                <w:lang w:val="de-DE"/>
              </w:rPr>
              <w:br/>
              <w:t>Orion Pharma GmbH</w:t>
            </w:r>
          </w:p>
          <w:p w14:paraId="344C077C" w14:textId="77777777" w:rsidR="002B00A2" w:rsidRPr="008E2834" w:rsidRDefault="002B00A2" w:rsidP="00F75F10">
            <w:pPr>
              <w:pStyle w:val="Text"/>
              <w:tabs>
                <w:tab w:val="left" w:pos="567"/>
              </w:tabs>
              <w:spacing w:before="0" w:after="180"/>
              <w:rPr>
                <w:sz w:val="22"/>
                <w:szCs w:val="22"/>
                <w:lang w:val="en-GB" w:eastAsia="cs-CZ"/>
              </w:rPr>
            </w:pPr>
            <w:r w:rsidRPr="008E2834">
              <w:rPr>
                <w:sz w:val="22"/>
                <w:szCs w:val="22"/>
                <w:lang w:val="de-DE"/>
              </w:rPr>
              <w:t>Tel: +49 40 899 6890</w:t>
            </w:r>
          </w:p>
        </w:tc>
      </w:tr>
      <w:tr w:rsidR="002B00A2" w:rsidRPr="007961A8" w14:paraId="4B7331E4" w14:textId="77777777" w:rsidTr="00F75F10">
        <w:trPr>
          <w:cantSplit/>
        </w:trPr>
        <w:tc>
          <w:tcPr>
            <w:tcW w:w="4641" w:type="dxa"/>
          </w:tcPr>
          <w:p w14:paraId="09968D78" w14:textId="77777777" w:rsidR="002B00A2" w:rsidRPr="0010673F" w:rsidRDefault="002B00A2" w:rsidP="00F75F10">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14:paraId="6FBDE512" w14:textId="77777777" w:rsidR="002B00A2" w:rsidRPr="007961A8" w:rsidRDefault="002B00A2" w:rsidP="00F75F10">
            <w:pPr>
              <w:pStyle w:val="Text"/>
              <w:tabs>
                <w:tab w:val="left" w:pos="567"/>
              </w:tabs>
              <w:spacing w:before="0"/>
              <w:rPr>
                <w:sz w:val="22"/>
                <w:szCs w:val="22"/>
                <w:lang w:val="en-GB"/>
              </w:rPr>
            </w:pPr>
            <w:r w:rsidRPr="00F56B40">
              <w:rPr>
                <w:sz w:val="22"/>
                <w:szCs w:val="22"/>
              </w:rPr>
              <w:t>Tel: + 34 91  599 86 01</w:t>
            </w:r>
          </w:p>
          <w:p w14:paraId="6309D162" w14:textId="77777777" w:rsidR="002B00A2" w:rsidRPr="007961A8" w:rsidRDefault="002B00A2" w:rsidP="00F75F10">
            <w:pPr>
              <w:ind w:right="-45"/>
              <w:rPr>
                <w:b/>
                <w:szCs w:val="22"/>
                <w:lang w:eastAsia="cs-CZ"/>
              </w:rPr>
            </w:pPr>
          </w:p>
        </w:tc>
        <w:tc>
          <w:tcPr>
            <w:tcW w:w="4674" w:type="dxa"/>
            <w:hideMark/>
          </w:tcPr>
          <w:p w14:paraId="0AB28189" w14:textId="77777777" w:rsidR="002B00A2" w:rsidRPr="007961A8" w:rsidRDefault="002B00A2" w:rsidP="00F75F10">
            <w:pPr>
              <w:rPr>
                <w:b/>
                <w:szCs w:val="22"/>
                <w:lang w:eastAsia="cs-CZ"/>
              </w:rPr>
            </w:pPr>
            <w:r w:rsidRPr="007961A8">
              <w:rPr>
                <w:b/>
                <w:szCs w:val="22"/>
              </w:rPr>
              <w:t>Polska</w:t>
            </w:r>
          </w:p>
          <w:p w14:paraId="7D200B94" w14:textId="77777777" w:rsidR="002B00A2" w:rsidRPr="007961A8" w:rsidRDefault="002B00A2" w:rsidP="00F75F10">
            <w:pPr>
              <w:rPr>
                <w:szCs w:val="22"/>
              </w:rPr>
            </w:pPr>
            <w:r w:rsidRPr="007961A8">
              <w:rPr>
                <w:szCs w:val="22"/>
                <w:lang w:val="sv-SE"/>
              </w:rPr>
              <w:t>Orion Pharma Poland Sp z.o.o.</w:t>
            </w:r>
          </w:p>
          <w:p w14:paraId="5169306A" w14:textId="77777777" w:rsidR="002B00A2" w:rsidRPr="007961A8" w:rsidRDefault="002B00A2" w:rsidP="00F75F10">
            <w:pPr>
              <w:spacing w:after="180"/>
              <w:rPr>
                <w:szCs w:val="22"/>
                <w:lang w:eastAsia="cs-CZ"/>
              </w:rPr>
            </w:pPr>
            <w:r w:rsidRPr="007961A8">
              <w:rPr>
                <w:szCs w:val="22"/>
              </w:rPr>
              <w:t>Tel.: + 48 22 8333177</w:t>
            </w:r>
          </w:p>
        </w:tc>
      </w:tr>
      <w:tr w:rsidR="002B00A2" w:rsidRPr="00F705E8" w14:paraId="285A183D" w14:textId="77777777" w:rsidTr="00F75F10">
        <w:trPr>
          <w:cantSplit/>
        </w:trPr>
        <w:tc>
          <w:tcPr>
            <w:tcW w:w="4641" w:type="dxa"/>
          </w:tcPr>
          <w:p w14:paraId="1D4DDA70" w14:textId="77777777" w:rsidR="002B00A2" w:rsidRPr="00F56B40" w:rsidRDefault="002B00A2" w:rsidP="00F75F10">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14:paraId="4EC1AFA9" w14:textId="77777777" w:rsidR="002B00A2" w:rsidRPr="007961A8" w:rsidRDefault="002B00A2" w:rsidP="00F75F10">
            <w:pPr>
              <w:pStyle w:val="Text"/>
              <w:tabs>
                <w:tab w:val="left" w:pos="567"/>
              </w:tabs>
              <w:spacing w:before="0"/>
              <w:rPr>
                <w:sz w:val="22"/>
                <w:szCs w:val="22"/>
                <w:lang w:val="fr-FR"/>
              </w:rPr>
            </w:pPr>
            <w:r w:rsidRPr="00F56B40">
              <w:rPr>
                <w:rFonts w:eastAsia="Calibri"/>
                <w:sz w:val="22"/>
                <w:szCs w:val="22"/>
                <w:lang w:eastAsia="en-GB"/>
              </w:rPr>
              <w:t>Tel: + 33 (0) 1 47 04 80 46</w:t>
            </w:r>
          </w:p>
          <w:p w14:paraId="777CD057" w14:textId="77777777" w:rsidR="002B00A2" w:rsidRPr="007961A8" w:rsidRDefault="002B00A2" w:rsidP="00F75F10">
            <w:pPr>
              <w:ind w:right="-45"/>
              <w:rPr>
                <w:b/>
                <w:szCs w:val="22"/>
                <w:lang w:val="fr-FR" w:eastAsia="cs-CZ"/>
              </w:rPr>
            </w:pPr>
          </w:p>
        </w:tc>
        <w:tc>
          <w:tcPr>
            <w:tcW w:w="4674" w:type="dxa"/>
            <w:hideMark/>
          </w:tcPr>
          <w:p w14:paraId="0A5193AB" w14:textId="77777777" w:rsidR="002B00A2" w:rsidRPr="00F56B40" w:rsidRDefault="002B00A2" w:rsidP="00F75F10">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14:paraId="769AB68C" w14:textId="77777777" w:rsidR="002B00A2" w:rsidRPr="007961A8" w:rsidRDefault="002B00A2" w:rsidP="00F75F10">
            <w:pPr>
              <w:spacing w:after="180"/>
              <w:ind w:right="-45"/>
              <w:rPr>
                <w:szCs w:val="22"/>
                <w:lang w:val="fr-FR" w:eastAsia="cs-CZ"/>
              </w:rPr>
            </w:pPr>
            <w:r w:rsidRPr="00F55A3E">
              <w:rPr>
                <w:szCs w:val="22"/>
              </w:rPr>
              <w:t>Tel: + 351 21 154 68 20</w:t>
            </w:r>
          </w:p>
        </w:tc>
      </w:tr>
      <w:tr w:rsidR="002B00A2" w:rsidRPr="007961A8" w14:paraId="6E6C27B5" w14:textId="77777777" w:rsidTr="00F75F10">
        <w:trPr>
          <w:cantSplit/>
        </w:trPr>
        <w:tc>
          <w:tcPr>
            <w:tcW w:w="4641" w:type="dxa"/>
            <w:hideMark/>
          </w:tcPr>
          <w:p w14:paraId="2360ADE9" w14:textId="77777777" w:rsidR="002B00A2" w:rsidRPr="002D6D28" w:rsidRDefault="002B00A2" w:rsidP="00F75F10">
            <w:pPr>
              <w:ind w:right="-45"/>
              <w:rPr>
                <w:b/>
                <w:szCs w:val="22"/>
                <w:lang w:val="fi-FI" w:eastAsia="cs-CZ"/>
              </w:rPr>
            </w:pPr>
            <w:r w:rsidRPr="002D6D28">
              <w:rPr>
                <w:b/>
                <w:szCs w:val="22"/>
                <w:lang w:val="fi-FI" w:eastAsia="cs-CZ"/>
              </w:rPr>
              <w:t>Hrvatska</w:t>
            </w:r>
          </w:p>
          <w:p w14:paraId="4EFC7DA3" w14:textId="77777777" w:rsidR="002B00A2" w:rsidRDefault="002B00A2" w:rsidP="00F75F10">
            <w:pPr>
              <w:rPr>
                <w:rStyle w:val="Strong"/>
                <w:b w:val="0"/>
                <w:szCs w:val="22"/>
                <w:lang w:val="fi-FI"/>
              </w:rPr>
            </w:pPr>
            <w:r w:rsidRPr="00E15FA7">
              <w:rPr>
                <w:rStyle w:val="Strong"/>
                <w:b w:val="0"/>
                <w:szCs w:val="22"/>
                <w:lang w:val="fi-FI"/>
              </w:rPr>
              <w:t>Orion Pharma d.o.o.</w:t>
            </w:r>
          </w:p>
          <w:p w14:paraId="476CC6AF" w14:textId="77777777" w:rsidR="002B00A2" w:rsidRPr="00F55A3E" w:rsidRDefault="002B00A2" w:rsidP="00F75F10">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14:paraId="330EF3B4" w14:textId="77777777" w:rsidR="002B00A2" w:rsidRPr="007961A8" w:rsidRDefault="002B00A2" w:rsidP="00F75F10">
            <w:pPr>
              <w:autoSpaceDE w:val="0"/>
              <w:autoSpaceDN w:val="0"/>
              <w:adjustRightInd w:val="0"/>
              <w:spacing w:line="240" w:lineRule="exact"/>
              <w:rPr>
                <w:b/>
                <w:bCs/>
                <w:color w:val="000000"/>
                <w:szCs w:val="22"/>
                <w:lang w:val="fr-FR"/>
              </w:rPr>
            </w:pPr>
            <w:r w:rsidRPr="007961A8">
              <w:rPr>
                <w:b/>
                <w:bCs/>
                <w:color w:val="000000"/>
                <w:szCs w:val="22"/>
                <w:lang w:val="fr-FR"/>
              </w:rPr>
              <w:t>România</w:t>
            </w:r>
          </w:p>
          <w:p w14:paraId="5FA808D8" w14:textId="77777777" w:rsidR="002B00A2" w:rsidRPr="003A46F8" w:rsidRDefault="002B00A2" w:rsidP="00F75F10">
            <w:pPr>
              <w:autoSpaceDE w:val="0"/>
              <w:autoSpaceDN w:val="0"/>
              <w:adjustRightInd w:val="0"/>
              <w:rPr>
                <w:color w:val="000000"/>
                <w:szCs w:val="22"/>
                <w:lang w:val="fr-FR"/>
              </w:rPr>
            </w:pPr>
            <w:r w:rsidRPr="003A46F8">
              <w:rPr>
                <w:szCs w:val="22"/>
                <w:lang w:val="it-IT"/>
              </w:rPr>
              <w:t>Orion Corporation</w:t>
            </w:r>
          </w:p>
          <w:p w14:paraId="4C68391C" w14:textId="77777777" w:rsidR="002B00A2" w:rsidRDefault="002B00A2" w:rsidP="00F75F10">
            <w:pPr>
              <w:rPr>
                <w:color w:val="000000"/>
                <w:szCs w:val="22"/>
                <w:lang w:val="fr-FR"/>
              </w:rPr>
            </w:pPr>
            <w:r w:rsidRPr="00D715EB">
              <w:rPr>
                <w:color w:val="000000"/>
                <w:szCs w:val="22"/>
                <w:lang w:val="fr-FR"/>
              </w:rPr>
              <w:t>Tel: +358 10 4261</w:t>
            </w:r>
          </w:p>
          <w:p w14:paraId="5563BD90" w14:textId="77777777" w:rsidR="002B00A2" w:rsidRPr="007961A8" w:rsidRDefault="002B00A2" w:rsidP="00F75F10">
            <w:pPr>
              <w:rPr>
                <w:szCs w:val="22"/>
                <w:lang w:eastAsia="cs-CZ"/>
              </w:rPr>
            </w:pPr>
          </w:p>
        </w:tc>
      </w:tr>
      <w:tr w:rsidR="002B00A2" w:rsidRPr="007961A8" w14:paraId="5C645D6D" w14:textId="77777777" w:rsidTr="00F75F10">
        <w:trPr>
          <w:cantSplit/>
        </w:trPr>
        <w:tc>
          <w:tcPr>
            <w:tcW w:w="4641" w:type="dxa"/>
            <w:hideMark/>
          </w:tcPr>
          <w:p w14:paraId="463C4842" w14:textId="77777777" w:rsidR="002B00A2" w:rsidRPr="00F55A3E" w:rsidRDefault="002B00A2" w:rsidP="00F75F10">
            <w:pPr>
              <w:rPr>
                <w:szCs w:val="22"/>
                <w:lang w:eastAsia="cs-CZ"/>
              </w:rPr>
            </w:pPr>
            <w:r w:rsidRPr="00F55A3E">
              <w:rPr>
                <w:b/>
                <w:szCs w:val="22"/>
              </w:rPr>
              <w:t>Ireland</w:t>
            </w:r>
            <w:r w:rsidRPr="00F55A3E">
              <w:rPr>
                <w:szCs w:val="22"/>
              </w:rPr>
              <w:br/>
              <w:t>Orion Pharma (Ireland) Ltd.</w:t>
            </w:r>
          </w:p>
          <w:p w14:paraId="11ACEF69" w14:textId="77777777" w:rsidR="002B00A2" w:rsidRPr="00F55A3E" w:rsidRDefault="002B00A2" w:rsidP="00F75F10">
            <w:pPr>
              <w:rPr>
                <w:szCs w:val="22"/>
              </w:rPr>
            </w:pPr>
            <w:r w:rsidRPr="00F55A3E">
              <w:rPr>
                <w:szCs w:val="22"/>
              </w:rPr>
              <w:t>c/o Allphar Services Ltd.</w:t>
            </w:r>
          </w:p>
          <w:p w14:paraId="3269440C" w14:textId="77777777" w:rsidR="002B00A2" w:rsidRDefault="002B00A2" w:rsidP="00F75F10">
            <w:pPr>
              <w:rPr>
                <w:szCs w:val="22"/>
              </w:rPr>
            </w:pPr>
            <w:r w:rsidRPr="007961A8">
              <w:rPr>
                <w:szCs w:val="22"/>
              </w:rPr>
              <w:t xml:space="preserve">Tel: </w:t>
            </w:r>
            <w:r>
              <w:rPr>
                <w:szCs w:val="22"/>
              </w:rPr>
              <w:t>+353 1 428 7777</w:t>
            </w:r>
          </w:p>
          <w:p w14:paraId="0B643CFB" w14:textId="77777777" w:rsidR="002B00A2" w:rsidRPr="007961A8" w:rsidRDefault="002B00A2" w:rsidP="00F75F10">
            <w:pPr>
              <w:rPr>
                <w:szCs w:val="22"/>
                <w:lang w:eastAsia="cs-CZ"/>
              </w:rPr>
            </w:pPr>
          </w:p>
        </w:tc>
        <w:tc>
          <w:tcPr>
            <w:tcW w:w="4674" w:type="dxa"/>
            <w:hideMark/>
          </w:tcPr>
          <w:p w14:paraId="1F841AA3" w14:textId="77777777" w:rsidR="002B00A2" w:rsidRPr="007961A8" w:rsidRDefault="002B00A2" w:rsidP="00F75F10">
            <w:pPr>
              <w:rPr>
                <w:szCs w:val="22"/>
                <w:lang w:val="it-IT" w:eastAsia="cs-CZ"/>
              </w:rPr>
            </w:pPr>
            <w:r w:rsidRPr="007961A8">
              <w:rPr>
                <w:b/>
                <w:szCs w:val="22"/>
                <w:lang w:val="it-IT"/>
              </w:rPr>
              <w:t>Slovenija</w:t>
            </w:r>
          </w:p>
          <w:p w14:paraId="29FEB48F" w14:textId="77777777" w:rsidR="002B00A2" w:rsidRDefault="002B00A2" w:rsidP="00F75F10">
            <w:pPr>
              <w:rPr>
                <w:rStyle w:val="Strong"/>
                <w:b w:val="0"/>
                <w:szCs w:val="22"/>
                <w:lang w:val="fi-FI"/>
              </w:rPr>
            </w:pPr>
            <w:r w:rsidRPr="00E15FA7">
              <w:rPr>
                <w:rStyle w:val="Strong"/>
                <w:b w:val="0"/>
                <w:szCs w:val="22"/>
                <w:lang w:val="fi-FI"/>
              </w:rPr>
              <w:t>Orion Pharma d.o.o.</w:t>
            </w:r>
          </w:p>
          <w:p w14:paraId="2B61A785" w14:textId="77777777" w:rsidR="002B00A2" w:rsidRPr="007961A8" w:rsidRDefault="002B00A2" w:rsidP="00F75F10">
            <w:pPr>
              <w:spacing w:after="180"/>
              <w:rPr>
                <w:b/>
                <w:szCs w:val="22"/>
                <w:lang w:eastAsia="cs-CZ"/>
              </w:rPr>
            </w:pPr>
            <w:r w:rsidRPr="00E15FA7">
              <w:rPr>
                <w:szCs w:val="22"/>
                <w:lang w:val="fi-FI"/>
              </w:rPr>
              <w:t>Tel:</w:t>
            </w:r>
            <w:r w:rsidRPr="00E15FA7">
              <w:rPr>
                <w:lang w:val="fi-FI"/>
              </w:rPr>
              <w:t xml:space="preserve"> +386 (0) 1 600 8015</w:t>
            </w:r>
          </w:p>
        </w:tc>
      </w:tr>
      <w:tr w:rsidR="002B00A2" w:rsidRPr="007961A8" w14:paraId="61F513FC" w14:textId="77777777" w:rsidTr="00F75F10">
        <w:trPr>
          <w:cantSplit/>
        </w:trPr>
        <w:tc>
          <w:tcPr>
            <w:tcW w:w="4641" w:type="dxa"/>
            <w:hideMark/>
          </w:tcPr>
          <w:p w14:paraId="1160FCB6" w14:textId="77777777" w:rsidR="002B00A2" w:rsidRPr="007961A8" w:rsidRDefault="002B00A2" w:rsidP="00F75F10">
            <w:pPr>
              <w:ind w:right="-45"/>
              <w:rPr>
                <w:b/>
                <w:szCs w:val="22"/>
                <w:lang w:eastAsia="cs-CZ"/>
              </w:rPr>
            </w:pPr>
            <w:r>
              <w:rPr>
                <w:b/>
                <w:szCs w:val="22"/>
              </w:rPr>
              <w:t>Ísland</w:t>
            </w:r>
          </w:p>
          <w:p w14:paraId="50CB8AFD" w14:textId="77777777" w:rsidR="002B00A2" w:rsidRPr="00F0006F" w:rsidRDefault="002B00A2" w:rsidP="00F75F10">
            <w:pPr>
              <w:rPr>
                <w:szCs w:val="22"/>
              </w:rPr>
            </w:pPr>
            <w:r w:rsidRPr="00F0006F">
              <w:rPr>
                <w:szCs w:val="22"/>
              </w:rPr>
              <w:t>Vistor hf.</w:t>
            </w:r>
          </w:p>
          <w:p w14:paraId="2B9FE095" w14:textId="77777777" w:rsidR="002B00A2" w:rsidRPr="007961A8" w:rsidRDefault="002B00A2" w:rsidP="00F75F10">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14:paraId="2F777159" w14:textId="77777777" w:rsidR="002B00A2" w:rsidRPr="007961A8" w:rsidRDefault="002B00A2" w:rsidP="00F75F10">
            <w:pPr>
              <w:rPr>
                <w:b/>
                <w:szCs w:val="22"/>
                <w:lang w:val="sv-SE" w:eastAsia="cs-CZ"/>
              </w:rPr>
            </w:pPr>
            <w:r w:rsidRPr="007961A8">
              <w:rPr>
                <w:b/>
                <w:szCs w:val="22"/>
                <w:lang w:val="sv-SE"/>
              </w:rPr>
              <w:t>Slovenská republika</w:t>
            </w:r>
          </w:p>
          <w:p w14:paraId="1444262C" w14:textId="77777777" w:rsidR="002B00A2" w:rsidRDefault="002B00A2" w:rsidP="00F75F10">
            <w:pPr>
              <w:rPr>
                <w:rStyle w:val="Strong"/>
                <w:b w:val="0"/>
                <w:szCs w:val="22"/>
                <w:lang w:val="sv-SE"/>
              </w:rPr>
            </w:pPr>
            <w:r w:rsidRPr="00AE2ED3">
              <w:rPr>
                <w:rStyle w:val="Strong"/>
                <w:b w:val="0"/>
                <w:szCs w:val="22"/>
                <w:lang w:val="sv-SE"/>
              </w:rPr>
              <w:t>Orion Pharma s.r.o</w:t>
            </w:r>
          </w:p>
          <w:p w14:paraId="15791A5D" w14:textId="77777777" w:rsidR="002B00A2" w:rsidRPr="007961A8" w:rsidRDefault="002B00A2" w:rsidP="00F75F10">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2B00A2" w:rsidRPr="00F705E8" w14:paraId="309D66A0" w14:textId="77777777" w:rsidTr="00F75F10">
        <w:trPr>
          <w:cantSplit/>
        </w:trPr>
        <w:tc>
          <w:tcPr>
            <w:tcW w:w="4641" w:type="dxa"/>
            <w:hideMark/>
          </w:tcPr>
          <w:p w14:paraId="120C9F37" w14:textId="77777777" w:rsidR="002B00A2" w:rsidRPr="00F56B40" w:rsidRDefault="002B00A2" w:rsidP="00F75F10">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14:paraId="0944AD57" w14:textId="77777777" w:rsidR="002B00A2" w:rsidRPr="007961A8" w:rsidRDefault="002B00A2" w:rsidP="00F75F10">
            <w:pPr>
              <w:spacing w:after="180"/>
              <w:rPr>
                <w:szCs w:val="22"/>
                <w:lang w:val="el-GR" w:eastAsia="cs-CZ"/>
              </w:rPr>
            </w:pPr>
            <w:r w:rsidRPr="00F56B40">
              <w:rPr>
                <w:szCs w:val="22"/>
              </w:rPr>
              <w:t>Tel: + 39 02 67876111</w:t>
            </w:r>
          </w:p>
        </w:tc>
        <w:tc>
          <w:tcPr>
            <w:tcW w:w="4674" w:type="dxa"/>
          </w:tcPr>
          <w:p w14:paraId="2ABAAA77" w14:textId="77777777" w:rsidR="002B00A2" w:rsidRPr="007961A8" w:rsidRDefault="002B00A2" w:rsidP="00F75F10">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14:paraId="562A5220" w14:textId="77777777" w:rsidR="002B00A2" w:rsidRPr="007961A8" w:rsidRDefault="002B00A2" w:rsidP="00F75F10">
            <w:pPr>
              <w:ind w:right="-45"/>
              <w:rPr>
                <w:szCs w:val="22"/>
                <w:lang w:val="de-DE" w:eastAsia="cs-CZ"/>
              </w:rPr>
            </w:pPr>
            <w:r w:rsidRPr="007961A8">
              <w:rPr>
                <w:szCs w:val="22"/>
                <w:lang w:val="it-IT"/>
              </w:rPr>
              <w:t>Puh./Tel: +358 10 4261</w:t>
            </w:r>
          </w:p>
        </w:tc>
      </w:tr>
      <w:tr w:rsidR="002B00A2" w:rsidRPr="00F705E8" w14:paraId="1D86563E" w14:textId="77777777" w:rsidTr="00F75F10">
        <w:trPr>
          <w:cantSplit/>
        </w:trPr>
        <w:tc>
          <w:tcPr>
            <w:tcW w:w="4641" w:type="dxa"/>
          </w:tcPr>
          <w:p w14:paraId="2176C92A" w14:textId="77777777" w:rsidR="002B00A2" w:rsidRPr="007961A8" w:rsidRDefault="002B00A2" w:rsidP="00F75F10">
            <w:pPr>
              <w:rPr>
                <w:b/>
                <w:szCs w:val="22"/>
                <w:lang w:val="el-GR" w:eastAsia="cs-CZ"/>
              </w:rPr>
            </w:pPr>
            <w:r w:rsidRPr="007961A8">
              <w:rPr>
                <w:b/>
                <w:szCs w:val="22"/>
                <w:lang w:val="el-GR"/>
              </w:rPr>
              <w:t>Κύπρος</w:t>
            </w:r>
          </w:p>
          <w:p w14:paraId="65101D35" w14:textId="77777777" w:rsidR="002B00A2" w:rsidRPr="00E856CB" w:rsidRDefault="002B00A2" w:rsidP="00F75F10">
            <w:pPr>
              <w:tabs>
                <w:tab w:val="left" w:pos="-720"/>
                <w:tab w:val="left" w:pos="4536"/>
              </w:tabs>
              <w:rPr>
                <w:szCs w:val="22"/>
                <w:lang w:val="de-DE"/>
              </w:rPr>
            </w:pPr>
            <w:r w:rsidRPr="00E856CB">
              <w:rPr>
                <w:szCs w:val="22"/>
                <w:lang w:val="de-DE"/>
              </w:rPr>
              <w:t>Lifepharma (ZAM) Ltd</w:t>
            </w:r>
          </w:p>
          <w:p w14:paraId="363D6900" w14:textId="77777777" w:rsidR="002B00A2" w:rsidRPr="00E856CB" w:rsidRDefault="002B00A2" w:rsidP="00F75F10">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14:paraId="6CF1EA4E" w14:textId="77777777" w:rsidR="002B00A2" w:rsidRPr="007961A8" w:rsidRDefault="002B00A2" w:rsidP="00F75F10">
            <w:pPr>
              <w:ind w:right="-45"/>
              <w:rPr>
                <w:szCs w:val="22"/>
                <w:lang w:val="de-DE" w:eastAsia="cs-CZ"/>
              </w:rPr>
            </w:pPr>
            <w:r w:rsidRPr="007961A8">
              <w:rPr>
                <w:b/>
                <w:szCs w:val="22"/>
                <w:lang w:val="de-DE"/>
              </w:rPr>
              <w:t>Sverige</w:t>
            </w:r>
            <w:r w:rsidRPr="007961A8">
              <w:rPr>
                <w:szCs w:val="22"/>
                <w:lang w:val="de-DE"/>
              </w:rPr>
              <w:br/>
              <w:t>Orion Pharma AB</w:t>
            </w:r>
          </w:p>
          <w:p w14:paraId="17B6B337" w14:textId="77777777" w:rsidR="002B00A2" w:rsidRDefault="002B00A2" w:rsidP="00F75F10">
            <w:pPr>
              <w:ind w:right="-45"/>
              <w:rPr>
                <w:szCs w:val="22"/>
                <w:lang w:val="de-DE"/>
              </w:rPr>
            </w:pPr>
            <w:r w:rsidRPr="007961A8">
              <w:rPr>
                <w:szCs w:val="22"/>
                <w:lang w:val="de-DE"/>
              </w:rPr>
              <w:t>Tel: +46 8 623 6440</w:t>
            </w:r>
          </w:p>
          <w:p w14:paraId="570608A4" w14:textId="77777777" w:rsidR="002B00A2" w:rsidRPr="00B009BB" w:rsidRDefault="002B00A2" w:rsidP="00F75F10">
            <w:pPr>
              <w:ind w:right="-45"/>
              <w:rPr>
                <w:szCs w:val="22"/>
                <w:lang w:val="de-DE" w:eastAsia="cs-CZ"/>
              </w:rPr>
            </w:pPr>
          </w:p>
        </w:tc>
      </w:tr>
      <w:tr w:rsidR="002B00A2" w:rsidRPr="007961A8" w14:paraId="05465A19" w14:textId="77777777" w:rsidTr="00F75F10">
        <w:trPr>
          <w:cantSplit/>
        </w:trPr>
        <w:tc>
          <w:tcPr>
            <w:tcW w:w="4641" w:type="dxa"/>
          </w:tcPr>
          <w:p w14:paraId="45A75A1F" w14:textId="77777777" w:rsidR="002B00A2" w:rsidRPr="00880178" w:rsidRDefault="002B00A2" w:rsidP="00F75F10">
            <w:pPr>
              <w:rPr>
                <w:b/>
                <w:szCs w:val="22"/>
                <w:lang w:val="en-US" w:eastAsia="cs-CZ"/>
              </w:rPr>
            </w:pPr>
            <w:r w:rsidRPr="00880178">
              <w:rPr>
                <w:b/>
                <w:szCs w:val="22"/>
                <w:lang w:val="en-US"/>
              </w:rPr>
              <w:t>Latvija</w:t>
            </w:r>
          </w:p>
          <w:p w14:paraId="403929AF" w14:textId="77777777" w:rsidR="002B00A2" w:rsidRPr="00D5401E" w:rsidRDefault="002B00A2" w:rsidP="00F75F10">
            <w:pPr>
              <w:rPr>
                <w:szCs w:val="22"/>
                <w:lang w:val="en-US"/>
              </w:rPr>
            </w:pPr>
            <w:r w:rsidRPr="00D5401E">
              <w:rPr>
                <w:szCs w:val="22"/>
                <w:lang w:val="en-US"/>
              </w:rPr>
              <w:t>Orion Corporation</w:t>
            </w:r>
          </w:p>
          <w:p w14:paraId="6C00F0EB" w14:textId="77777777" w:rsidR="002B00A2" w:rsidRPr="00D5401E" w:rsidRDefault="002B00A2" w:rsidP="00F75F10">
            <w:pPr>
              <w:rPr>
                <w:szCs w:val="22"/>
                <w:lang w:val="en-US"/>
              </w:rPr>
            </w:pPr>
            <w:r w:rsidRPr="00D5401E">
              <w:rPr>
                <w:szCs w:val="22"/>
                <w:lang w:val="en-US"/>
              </w:rPr>
              <w:t>Orion Pharma pārstāvniecība</w:t>
            </w:r>
          </w:p>
          <w:p w14:paraId="7B27591C" w14:textId="77777777" w:rsidR="002B00A2" w:rsidRPr="00CB31B3" w:rsidRDefault="002B00A2" w:rsidP="00F75F10">
            <w:pPr>
              <w:rPr>
                <w:szCs w:val="22"/>
                <w:lang w:val="en-US"/>
              </w:rPr>
            </w:pPr>
            <w:r w:rsidRPr="00D5401E">
              <w:rPr>
                <w:szCs w:val="22"/>
                <w:lang w:val="en-US"/>
              </w:rPr>
              <w:t>Tel: +371 20028332</w:t>
            </w:r>
          </w:p>
          <w:p w14:paraId="2F927D2F" w14:textId="77777777" w:rsidR="002B00A2" w:rsidRPr="00CB31B3" w:rsidRDefault="002B00A2" w:rsidP="00F75F10">
            <w:pPr>
              <w:rPr>
                <w:szCs w:val="22"/>
                <w:lang w:val="en-US" w:eastAsia="cs-CZ"/>
              </w:rPr>
            </w:pPr>
          </w:p>
        </w:tc>
        <w:tc>
          <w:tcPr>
            <w:tcW w:w="4674" w:type="dxa"/>
          </w:tcPr>
          <w:p w14:paraId="21D95136" w14:textId="77777777" w:rsidR="002B00A2" w:rsidRPr="00F55A3E" w:rsidRDefault="002B00A2" w:rsidP="00F75F10">
            <w:pPr>
              <w:ind w:right="-45"/>
              <w:rPr>
                <w:szCs w:val="22"/>
                <w:lang w:eastAsia="cs-CZ"/>
              </w:rPr>
            </w:pPr>
            <w:r w:rsidRPr="00F55A3E">
              <w:rPr>
                <w:b/>
                <w:szCs w:val="22"/>
              </w:rPr>
              <w:t>United Kingdom</w:t>
            </w:r>
          </w:p>
          <w:p w14:paraId="290D55FE" w14:textId="77777777" w:rsidR="002B00A2" w:rsidRPr="00F55A3E" w:rsidRDefault="002B00A2" w:rsidP="00F75F10">
            <w:pPr>
              <w:rPr>
                <w:szCs w:val="22"/>
              </w:rPr>
            </w:pPr>
            <w:r w:rsidRPr="00F55A3E">
              <w:rPr>
                <w:szCs w:val="22"/>
              </w:rPr>
              <w:t>Orion Pharma (UK) Ltd.</w:t>
            </w:r>
          </w:p>
          <w:p w14:paraId="7FA8AEC9" w14:textId="77777777" w:rsidR="002B00A2" w:rsidRPr="007961A8" w:rsidRDefault="002B00A2" w:rsidP="00F75F10">
            <w:pPr>
              <w:rPr>
                <w:szCs w:val="22"/>
                <w:lang w:val="fi-FI" w:eastAsia="cs-CZ"/>
              </w:rPr>
            </w:pPr>
            <w:r w:rsidRPr="007961A8">
              <w:rPr>
                <w:szCs w:val="22"/>
              </w:rPr>
              <w:t>Tel: +44 1635 520 300</w:t>
            </w:r>
          </w:p>
        </w:tc>
      </w:tr>
    </w:tbl>
    <w:p w14:paraId="76FB14F8" w14:textId="77777777" w:rsidR="00CB4CF1" w:rsidRPr="001D69D1" w:rsidRDefault="00CB4CF1" w:rsidP="004D4C15">
      <w:pPr>
        <w:numPr>
          <w:ilvl w:val="12"/>
          <w:numId w:val="0"/>
        </w:numPr>
        <w:ind w:right="-2"/>
        <w:rPr>
          <w:szCs w:val="22"/>
        </w:rPr>
      </w:pPr>
    </w:p>
    <w:p w14:paraId="19606E86" w14:textId="77777777" w:rsidR="00A524A2" w:rsidRDefault="00A524A2" w:rsidP="00F541E7">
      <w:pPr>
        <w:rPr>
          <w:b/>
        </w:rPr>
      </w:pPr>
      <w:r w:rsidRPr="00F541E7">
        <w:rPr>
          <w:b/>
        </w:rPr>
        <w:t xml:space="preserve">Data </w:t>
      </w:r>
      <w:r w:rsidR="00574CF4" w:rsidRPr="00F541E7">
        <w:rPr>
          <w:b/>
        </w:rPr>
        <w:t xml:space="preserve">ostatniej aktualizacji </w:t>
      </w:r>
      <w:r w:rsidRPr="00F541E7">
        <w:rPr>
          <w:b/>
        </w:rPr>
        <w:t>ulotki</w:t>
      </w:r>
      <w:r w:rsidR="004D1698" w:rsidRPr="00F541E7">
        <w:rPr>
          <w:b/>
        </w:rPr>
        <w:t>:</w:t>
      </w:r>
    </w:p>
    <w:p w14:paraId="237CCB0C" w14:textId="77777777" w:rsidR="002B00A2" w:rsidRPr="00F541E7" w:rsidRDefault="002B00A2" w:rsidP="00F541E7">
      <w:pPr>
        <w:rPr>
          <w:b/>
        </w:rPr>
      </w:pPr>
    </w:p>
    <w:p w14:paraId="05863FF7" w14:textId="77777777" w:rsidR="001B62F5" w:rsidRPr="004D1698" w:rsidRDefault="001B62F5">
      <w:pPr>
        <w:rPr>
          <w:szCs w:val="22"/>
        </w:rPr>
      </w:pPr>
    </w:p>
    <w:p w14:paraId="0A50877A" w14:textId="77777777" w:rsidR="00574CF4" w:rsidRDefault="00574CF4" w:rsidP="00574CF4">
      <w:pPr>
        <w:outlineLvl w:val="0"/>
        <w:rPr>
          <w:b/>
          <w:noProof/>
          <w:szCs w:val="22"/>
        </w:rPr>
      </w:pPr>
      <w:r w:rsidRPr="004D1698">
        <w:rPr>
          <w:b/>
          <w:noProof/>
          <w:szCs w:val="22"/>
        </w:rPr>
        <w:t>Inne źródła informacji</w:t>
      </w:r>
    </w:p>
    <w:p w14:paraId="4E6A1542" w14:textId="77777777" w:rsidR="002B00A2" w:rsidRPr="004D1698" w:rsidRDefault="002B00A2" w:rsidP="00574CF4">
      <w:pPr>
        <w:outlineLvl w:val="0"/>
        <w:rPr>
          <w:noProof/>
          <w:szCs w:val="22"/>
        </w:rPr>
      </w:pPr>
    </w:p>
    <w:p w14:paraId="56BE58D2" w14:textId="77777777" w:rsidR="00A524A2" w:rsidRPr="00F70225" w:rsidRDefault="00A524A2">
      <w:pPr>
        <w:tabs>
          <w:tab w:val="left" w:pos="567"/>
        </w:tabs>
        <w:ind w:right="-2"/>
        <w:rPr>
          <w:szCs w:val="22"/>
        </w:rPr>
      </w:pPr>
      <w:r w:rsidRPr="00F70225">
        <w:rPr>
          <w:szCs w:val="22"/>
        </w:rPr>
        <w:t xml:space="preserve">Szczegółowa informacja o tym leku jest dostępna na stronie internetowej Europejskiej Agencji Leków </w:t>
      </w:r>
      <w:hyperlink r:id="rId16" w:history="1">
        <w:r w:rsidRPr="00F70225">
          <w:rPr>
            <w:rStyle w:val="Hyperlink"/>
            <w:szCs w:val="22"/>
          </w:rPr>
          <w:t>http://www.ema.europa.eu</w:t>
        </w:r>
      </w:hyperlink>
    </w:p>
    <w:p w14:paraId="5F6253F1" w14:textId="77777777" w:rsidR="001D7EA8" w:rsidRPr="001D7EA8" w:rsidRDefault="001D7EA8" w:rsidP="001D7EA8">
      <w:pPr>
        <w:tabs>
          <w:tab w:val="left" w:pos="567"/>
        </w:tabs>
        <w:ind w:right="-2"/>
        <w:jc w:val="center"/>
        <w:rPr>
          <w:b/>
          <w:szCs w:val="22"/>
        </w:rPr>
      </w:pPr>
      <w:r>
        <w:rPr>
          <w:szCs w:val="22"/>
        </w:rPr>
        <w:br w:type="page"/>
      </w:r>
      <w:r w:rsidRPr="001D7EA8">
        <w:rPr>
          <w:b/>
          <w:szCs w:val="22"/>
        </w:rPr>
        <w:t>Ulotka dołączona do opakowania: informacja dla użytkownika</w:t>
      </w:r>
    </w:p>
    <w:p w14:paraId="5A3B34B8" w14:textId="77777777" w:rsidR="001D7EA8" w:rsidRPr="001D7EA8" w:rsidRDefault="001D7EA8" w:rsidP="001D7EA8">
      <w:pPr>
        <w:pStyle w:val="EndnoteText"/>
        <w:jc w:val="center"/>
        <w:rPr>
          <w:b/>
          <w:szCs w:val="22"/>
          <w:lang w:val="pl-PL"/>
        </w:rPr>
      </w:pPr>
    </w:p>
    <w:p w14:paraId="2C624D76" w14:textId="77777777" w:rsidR="001D7EA8" w:rsidRPr="001D7EA8" w:rsidRDefault="001D7EA8" w:rsidP="001D7EA8">
      <w:pPr>
        <w:pStyle w:val="EndnoteText"/>
        <w:jc w:val="center"/>
        <w:rPr>
          <w:b/>
          <w:szCs w:val="22"/>
          <w:lang w:val="pl-PL"/>
        </w:rPr>
      </w:pPr>
      <w:r w:rsidRPr="001D7EA8">
        <w:rPr>
          <w:b/>
          <w:szCs w:val="22"/>
          <w:lang w:val="pl-PL"/>
        </w:rPr>
        <w:t>Stalevo 100</w:t>
      </w:r>
      <w:r w:rsidR="00DE5A2A">
        <w:rPr>
          <w:b/>
          <w:szCs w:val="22"/>
          <w:lang w:val="pl-PL"/>
        </w:rPr>
        <w:t> mg</w:t>
      </w:r>
      <w:r w:rsidRPr="001D7EA8">
        <w:rPr>
          <w:b/>
          <w:szCs w:val="22"/>
          <w:lang w:val="pl-PL"/>
        </w:rPr>
        <w:t>/25</w:t>
      </w:r>
      <w:r w:rsidR="00DE5A2A">
        <w:rPr>
          <w:b/>
          <w:szCs w:val="22"/>
          <w:lang w:val="pl-PL"/>
        </w:rPr>
        <w:t> mg</w:t>
      </w:r>
      <w:r w:rsidRPr="001D7EA8">
        <w:rPr>
          <w:b/>
          <w:szCs w:val="22"/>
          <w:lang w:val="pl-PL"/>
        </w:rPr>
        <w:t>/200</w:t>
      </w:r>
      <w:r w:rsidR="00DE5A2A">
        <w:rPr>
          <w:b/>
          <w:szCs w:val="22"/>
          <w:lang w:val="pl-PL"/>
        </w:rPr>
        <w:t> mg</w:t>
      </w:r>
      <w:r w:rsidRPr="001D7EA8">
        <w:rPr>
          <w:b/>
          <w:szCs w:val="22"/>
          <w:lang w:val="pl-PL"/>
        </w:rPr>
        <w:t xml:space="preserve"> tabletki powlekane</w:t>
      </w:r>
    </w:p>
    <w:p w14:paraId="524280CE" w14:textId="1BD3FA1B" w:rsidR="001D7EA8" w:rsidRPr="001D7EA8" w:rsidRDefault="003B28E5" w:rsidP="001D7EA8">
      <w:pPr>
        <w:pStyle w:val="EndnoteText"/>
        <w:jc w:val="center"/>
        <w:rPr>
          <w:szCs w:val="22"/>
          <w:lang w:val="pl-PL"/>
        </w:rPr>
      </w:pPr>
      <w:r>
        <w:rPr>
          <w:szCs w:val="22"/>
          <w:lang w:val="pl-PL"/>
        </w:rPr>
        <w:t>l</w:t>
      </w:r>
      <w:r w:rsidR="001D7EA8" w:rsidRPr="001D7EA8">
        <w:rPr>
          <w:szCs w:val="22"/>
          <w:lang w:val="pl-PL"/>
        </w:rPr>
        <w:t>ewodopa/karbidopa/entakapon</w:t>
      </w:r>
    </w:p>
    <w:p w14:paraId="5C544FFA" w14:textId="77777777" w:rsidR="00A30CC3" w:rsidRDefault="00A30CC3">
      <w:pPr>
        <w:pStyle w:val="EndnoteText"/>
        <w:rPr>
          <w:szCs w:val="22"/>
          <w:lang w:val="pl-PL"/>
        </w:rPr>
      </w:pPr>
    </w:p>
    <w:p w14:paraId="298D0E4D" w14:textId="77777777" w:rsidR="001D7EA8" w:rsidRPr="00F70225" w:rsidRDefault="001D7EA8">
      <w:pPr>
        <w:pStyle w:val="EndnoteText"/>
        <w:rPr>
          <w:szCs w:val="22"/>
          <w:lang w:val="pl-PL"/>
        </w:rPr>
      </w:pPr>
    </w:p>
    <w:p w14:paraId="236A69B4" w14:textId="77777777" w:rsidR="00A524A2" w:rsidRPr="00A30CC3" w:rsidRDefault="00A524A2" w:rsidP="00A30CC3">
      <w:pPr>
        <w:suppressAutoHyphens w:val="0"/>
        <w:outlineLvl w:val="0"/>
        <w:rPr>
          <w:b/>
          <w:color w:val="000000"/>
          <w:szCs w:val="22"/>
          <w:lang w:eastAsia="pl-PL"/>
        </w:rPr>
      </w:pPr>
      <w:r w:rsidRPr="00A30CC3">
        <w:rPr>
          <w:b/>
          <w:color w:val="000000"/>
          <w:szCs w:val="22"/>
          <w:lang w:eastAsia="pl-PL"/>
        </w:rPr>
        <w:t xml:space="preserve">Należy </w:t>
      </w:r>
      <w:r w:rsidR="00A30CC3" w:rsidRPr="006A5E9B">
        <w:rPr>
          <w:b/>
          <w:color w:val="000000"/>
          <w:szCs w:val="22"/>
          <w:lang w:eastAsia="pl-PL"/>
        </w:rPr>
        <w:t xml:space="preserve">uważnie </w:t>
      </w:r>
      <w:r w:rsidRPr="00A30CC3">
        <w:rPr>
          <w:b/>
          <w:color w:val="000000"/>
          <w:szCs w:val="22"/>
          <w:lang w:eastAsia="pl-PL"/>
        </w:rPr>
        <w:t>zapoznać się z treścią ulotki przed zastosowaniem leku</w:t>
      </w:r>
      <w:r w:rsidR="00A30CC3" w:rsidRPr="006A5E9B">
        <w:rPr>
          <w:b/>
          <w:color w:val="000000"/>
          <w:szCs w:val="22"/>
          <w:lang w:eastAsia="pl-PL"/>
        </w:rPr>
        <w:t>, ponieważ zawiera ona informacje ważne dla pacjenta</w:t>
      </w:r>
      <w:r w:rsidRPr="00A30CC3">
        <w:rPr>
          <w:b/>
          <w:color w:val="000000"/>
          <w:szCs w:val="22"/>
          <w:lang w:eastAsia="pl-PL"/>
        </w:rPr>
        <w:t xml:space="preserve">. </w:t>
      </w:r>
    </w:p>
    <w:p w14:paraId="4465EE0A" w14:textId="77777777" w:rsidR="00A524A2" w:rsidRPr="00F70225" w:rsidRDefault="00A524A2" w:rsidP="0082103A">
      <w:pPr>
        <w:numPr>
          <w:ilvl w:val="0"/>
          <w:numId w:val="75"/>
        </w:numPr>
        <w:tabs>
          <w:tab w:val="left" w:pos="567"/>
        </w:tabs>
        <w:ind w:right="-2"/>
        <w:rPr>
          <w:szCs w:val="22"/>
        </w:rPr>
      </w:pPr>
      <w:r w:rsidRPr="00F70225">
        <w:rPr>
          <w:szCs w:val="22"/>
        </w:rPr>
        <w:t xml:space="preserve">Należy zachować tę ulotkę, aby w razie potrzeby móc ją ponownie przeczytać. </w:t>
      </w:r>
    </w:p>
    <w:p w14:paraId="1569D2B2" w14:textId="77777777" w:rsidR="00A524A2" w:rsidRPr="00F70225" w:rsidRDefault="00DE422F" w:rsidP="0082103A">
      <w:pPr>
        <w:numPr>
          <w:ilvl w:val="0"/>
          <w:numId w:val="75"/>
        </w:numPr>
        <w:tabs>
          <w:tab w:val="left" w:pos="567"/>
        </w:tabs>
        <w:ind w:left="567" w:right="-2" w:hanging="567"/>
        <w:rPr>
          <w:szCs w:val="22"/>
        </w:rPr>
      </w:pPr>
      <w:r>
        <w:rPr>
          <w:szCs w:val="22"/>
        </w:rPr>
        <w:t>W</w:t>
      </w:r>
      <w:r w:rsidR="00A30CC3">
        <w:rPr>
          <w:szCs w:val="22"/>
        </w:rPr>
        <w:t xml:space="preserve"> razie jakichkolwiek wątpliwości</w:t>
      </w:r>
      <w:r w:rsidR="003A78E4">
        <w:rPr>
          <w:szCs w:val="22"/>
        </w:rPr>
        <w:t xml:space="preserve"> należy zwrócić się do lekarza lub farmaceuty</w:t>
      </w:r>
      <w:r w:rsidR="00A524A2" w:rsidRPr="00F70225">
        <w:rPr>
          <w:szCs w:val="22"/>
        </w:rPr>
        <w:t>.</w:t>
      </w:r>
    </w:p>
    <w:p w14:paraId="17C4C112" w14:textId="77777777" w:rsidR="00A524A2" w:rsidRPr="00F70225" w:rsidRDefault="00A524A2">
      <w:pPr>
        <w:tabs>
          <w:tab w:val="left" w:pos="567"/>
        </w:tabs>
        <w:ind w:left="540" w:right="-2" w:hanging="540"/>
        <w:rPr>
          <w:szCs w:val="22"/>
        </w:rPr>
      </w:pPr>
      <w:r w:rsidRPr="00F70225">
        <w:rPr>
          <w:szCs w:val="22"/>
        </w:rPr>
        <w:t>-</w:t>
      </w:r>
      <w:r w:rsidRPr="00F70225">
        <w:rPr>
          <w:szCs w:val="22"/>
        </w:rPr>
        <w:tab/>
        <w:t>Lek ten przepisan</w:t>
      </w:r>
      <w:r w:rsidR="00DE422F">
        <w:rPr>
          <w:szCs w:val="22"/>
        </w:rPr>
        <w:t>o</w:t>
      </w:r>
      <w:r w:rsidRPr="00F70225">
        <w:rPr>
          <w:szCs w:val="22"/>
        </w:rPr>
        <w:t xml:space="preserve"> ściśle określonej osobie</w:t>
      </w:r>
      <w:r w:rsidR="00A30CC3">
        <w:rPr>
          <w:szCs w:val="22"/>
        </w:rPr>
        <w:t>.</w:t>
      </w:r>
      <w:r w:rsidRPr="00F70225">
        <w:rPr>
          <w:szCs w:val="22"/>
        </w:rPr>
        <w:t xml:space="preserve"> </w:t>
      </w:r>
      <w:r w:rsidR="00A30CC3">
        <w:rPr>
          <w:szCs w:val="22"/>
        </w:rPr>
        <w:t>N</w:t>
      </w:r>
      <w:r w:rsidRPr="00F70225">
        <w:rPr>
          <w:szCs w:val="22"/>
        </w:rPr>
        <w:t>ie należy go przekazywać innym</w:t>
      </w:r>
      <w:r w:rsidR="00A30CC3">
        <w:rPr>
          <w:szCs w:val="22"/>
        </w:rPr>
        <w:t>.</w:t>
      </w:r>
      <w:r w:rsidRPr="00F70225">
        <w:rPr>
          <w:szCs w:val="22"/>
        </w:rPr>
        <w:t xml:space="preserve"> </w:t>
      </w:r>
      <w:r w:rsidR="00A30CC3">
        <w:rPr>
          <w:szCs w:val="22"/>
        </w:rPr>
        <w:t xml:space="preserve">Lek </w:t>
      </w:r>
      <w:r w:rsidRPr="00F70225">
        <w:rPr>
          <w:szCs w:val="22"/>
        </w:rPr>
        <w:t>może zaszkodzić</w:t>
      </w:r>
      <w:r w:rsidR="00A30CC3">
        <w:rPr>
          <w:szCs w:val="22"/>
        </w:rPr>
        <w:t xml:space="preserve"> innej osobie</w:t>
      </w:r>
      <w:r w:rsidRPr="00F70225">
        <w:rPr>
          <w:szCs w:val="22"/>
        </w:rPr>
        <w:t xml:space="preserve">, nawet jeśli objawy </w:t>
      </w:r>
      <w:r w:rsidR="00A30CC3">
        <w:rPr>
          <w:szCs w:val="22"/>
        </w:rPr>
        <w:t xml:space="preserve">jej </w:t>
      </w:r>
      <w:r w:rsidRPr="00F70225">
        <w:rPr>
          <w:szCs w:val="22"/>
        </w:rPr>
        <w:t>choroby są takie same.</w:t>
      </w:r>
    </w:p>
    <w:p w14:paraId="722F912C" w14:textId="77777777" w:rsidR="00A524A2" w:rsidRPr="00F70225" w:rsidRDefault="00A524A2">
      <w:pPr>
        <w:tabs>
          <w:tab w:val="left" w:pos="567"/>
        </w:tabs>
        <w:ind w:left="540" w:right="-2" w:hanging="540"/>
        <w:rPr>
          <w:szCs w:val="22"/>
        </w:rPr>
      </w:pPr>
      <w:r w:rsidRPr="00F70225">
        <w:rPr>
          <w:szCs w:val="22"/>
        </w:rPr>
        <w:t>-</w:t>
      </w:r>
      <w:r w:rsidRPr="00F70225">
        <w:rPr>
          <w:szCs w:val="22"/>
        </w:rPr>
        <w:tab/>
        <w:t xml:space="preserve">Jeśli </w:t>
      </w:r>
      <w:r w:rsidR="00DE422F">
        <w:rPr>
          <w:szCs w:val="22"/>
        </w:rPr>
        <w:t xml:space="preserve">u pacjenta </w:t>
      </w:r>
      <w:r w:rsidR="00A30CC3">
        <w:rPr>
          <w:szCs w:val="22"/>
        </w:rPr>
        <w:t>wystąpią jakie</w:t>
      </w:r>
      <w:r w:rsidRPr="00F70225">
        <w:rPr>
          <w:szCs w:val="22"/>
        </w:rPr>
        <w:t xml:space="preserve">kolwiek </w:t>
      </w:r>
      <w:r w:rsidR="00A30CC3" w:rsidRPr="00F70225">
        <w:rPr>
          <w:szCs w:val="22"/>
        </w:rPr>
        <w:t>objaw</w:t>
      </w:r>
      <w:r w:rsidR="00A30CC3">
        <w:rPr>
          <w:szCs w:val="22"/>
        </w:rPr>
        <w:t>y</w:t>
      </w:r>
      <w:r w:rsidR="00A30CC3" w:rsidRPr="00F70225">
        <w:rPr>
          <w:szCs w:val="22"/>
        </w:rPr>
        <w:t xml:space="preserve"> </w:t>
      </w:r>
      <w:r w:rsidRPr="00F70225">
        <w:rPr>
          <w:szCs w:val="22"/>
        </w:rPr>
        <w:t>niepożądan</w:t>
      </w:r>
      <w:r w:rsidR="00A30CC3">
        <w:rPr>
          <w:szCs w:val="22"/>
        </w:rPr>
        <w:t>e,</w:t>
      </w:r>
      <w:r w:rsidRPr="00F70225">
        <w:rPr>
          <w:szCs w:val="22"/>
        </w:rPr>
        <w:t xml:space="preserve"> </w:t>
      </w:r>
      <w:r w:rsidR="00A30CC3" w:rsidRPr="0082103A">
        <w:rPr>
          <w:szCs w:val="22"/>
        </w:rPr>
        <w:t xml:space="preserve">w tym wszelkie </w:t>
      </w:r>
      <w:r w:rsidRPr="00F70225">
        <w:rPr>
          <w:szCs w:val="22"/>
        </w:rPr>
        <w:t xml:space="preserve">objawy niepożądane </w:t>
      </w:r>
      <w:r w:rsidR="00DA0CEE" w:rsidRPr="00F70225">
        <w:rPr>
          <w:szCs w:val="22"/>
        </w:rPr>
        <w:t xml:space="preserve">niewymienione </w:t>
      </w:r>
      <w:r w:rsidRPr="00F70225">
        <w:rPr>
          <w:szCs w:val="22"/>
        </w:rPr>
        <w:t xml:space="preserve">w </w:t>
      </w:r>
      <w:r w:rsidR="00DE422F">
        <w:rPr>
          <w:szCs w:val="22"/>
        </w:rPr>
        <w:t xml:space="preserve">tej </w:t>
      </w:r>
      <w:r w:rsidRPr="00F70225">
        <w:rPr>
          <w:szCs w:val="22"/>
        </w:rPr>
        <w:t xml:space="preserve">ulotce, należy </w:t>
      </w:r>
      <w:r w:rsidR="00DE422F">
        <w:rPr>
          <w:szCs w:val="22"/>
        </w:rPr>
        <w:t>powiedzieć o tym</w:t>
      </w:r>
      <w:r w:rsidR="00DE422F" w:rsidRPr="00F70225">
        <w:rPr>
          <w:szCs w:val="22"/>
        </w:rPr>
        <w:t xml:space="preserve"> </w:t>
      </w:r>
      <w:r w:rsidRPr="00F70225">
        <w:rPr>
          <w:szCs w:val="22"/>
        </w:rPr>
        <w:t>lekarz</w:t>
      </w:r>
      <w:r w:rsidR="00DE422F">
        <w:rPr>
          <w:szCs w:val="22"/>
        </w:rPr>
        <w:t>owi</w:t>
      </w:r>
      <w:r w:rsidRPr="00F70225">
        <w:rPr>
          <w:szCs w:val="22"/>
        </w:rPr>
        <w:t xml:space="preserve"> lub farmaceu</w:t>
      </w:r>
      <w:r w:rsidR="00DE422F">
        <w:rPr>
          <w:szCs w:val="22"/>
        </w:rPr>
        <w:t>cie</w:t>
      </w:r>
      <w:r w:rsidRPr="00F70225">
        <w:rPr>
          <w:szCs w:val="22"/>
        </w:rPr>
        <w:t>.</w:t>
      </w:r>
      <w:r w:rsidR="00DE422F">
        <w:rPr>
          <w:szCs w:val="22"/>
        </w:rPr>
        <w:t xml:space="preserve"> Patrz punkt 4.</w:t>
      </w:r>
    </w:p>
    <w:p w14:paraId="25E149AF" w14:textId="77777777" w:rsidR="00A524A2" w:rsidRPr="00F70225" w:rsidRDefault="00A524A2" w:rsidP="00A30CC3">
      <w:pPr>
        <w:ind w:right="-2"/>
        <w:rPr>
          <w:szCs w:val="22"/>
        </w:rPr>
      </w:pPr>
    </w:p>
    <w:p w14:paraId="4ED48C6D" w14:textId="77777777" w:rsidR="00A524A2" w:rsidRPr="00F541E7" w:rsidRDefault="00A524A2" w:rsidP="00F541E7">
      <w:pPr>
        <w:rPr>
          <w:b/>
        </w:rPr>
      </w:pPr>
      <w:r w:rsidRPr="00F541E7">
        <w:rPr>
          <w:b/>
        </w:rPr>
        <w:t>Spis treści ulotki</w:t>
      </w:r>
    </w:p>
    <w:p w14:paraId="4B1C00DF" w14:textId="77777777" w:rsidR="00A524A2" w:rsidRPr="00F70225" w:rsidRDefault="00A524A2" w:rsidP="00F541E7">
      <w:r w:rsidRPr="00F70225">
        <w:t>1.</w:t>
      </w:r>
      <w:r w:rsidRPr="00F70225">
        <w:tab/>
        <w:t>Co to jest lek Stalevo i w jakim celu się go stosuje</w:t>
      </w:r>
    </w:p>
    <w:p w14:paraId="0C5A4B99" w14:textId="77777777" w:rsidR="00A524A2" w:rsidRPr="00F70225" w:rsidRDefault="00A524A2" w:rsidP="00F541E7">
      <w:r w:rsidRPr="00F70225">
        <w:t>2.</w:t>
      </w:r>
      <w:r w:rsidRPr="00F70225">
        <w:tab/>
        <w:t>Informacje ważne przed zastosowaniem leku Stalevo</w:t>
      </w:r>
    </w:p>
    <w:p w14:paraId="7F12E539" w14:textId="77777777" w:rsidR="00A524A2" w:rsidRPr="00F70225" w:rsidRDefault="00A524A2" w:rsidP="00F541E7">
      <w:r w:rsidRPr="00F70225">
        <w:t>3.</w:t>
      </w:r>
      <w:r w:rsidRPr="00F70225">
        <w:tab/>
        <w:t>Jak stosować lek Stalevo</w:t>
      </w:r>
    </w:p>
    <w:p w14:paraId="12F0C833" w14:textId="77777777" w:rsidR="00A524A2" w:rsidRPr="00F70225" w:rsidRDefault="00A524A2" w:rsidP="00F541E7">
      <w:r w:rsidRPr="00F70225">
        <w:t>4.</w:t>
      </w:r>
      <w:r w:rsidRPr="00F70225">
        <w:tab/>
        <w:t>Możliwe działania niepożądane</w:t>
      </w:r>
    </w:p>
    <w:p w14:paraId="3A3D162F" w14:textId="77777777" w:rsidR="00A524A2" w:rsidRPr="00F70225" w:rsidRDefault="00A524A2" w:rsidP="00F541E7">
      <w:r w:rsidRPr="00F70225">
        <w:t>5</w:t>
      </w:r>
      <w:r w:rsidR="00AE1F52" w:rsidRPr="00F70225">
        <w:t>.</w:t>
      </w:r>
      <w:r w:rsidRPr="00F70225">
        <w:tab/>
        <w:t>Jak przechowywać lek Stalevo</w:t>
      </w:r>
    </w:p>
    <w:p w14:paraId="5488D1C1" w14:textId="77777777" w:rsidR="00A524A2" w:rsidRPr="00F70225" w:rsidRDefault="00A524A2" w:rsidP="00F541E7">
      <w:r w:rsidRPr="00F70225">
        <w:t>6.</w:t>
      </w:r>
      <w:r w:rsidRPr="00F70225">
        <w:tab/>
      </w:r>
      <w:r w:rsidR="00830DD6" w:rsidRPr="00D8253B">
        <w:t xml:space="preserve">Zawartość opakowania i </w:t>
      </w:r>
      <w:r w:rsidR="00830DD6">
        <w:t>i</w:t>
      </w:r>
      <w:r w:rsidRPr="00F70225">
        <w:t>nne informacje</w:t>
      </w:r>
    </w:p>
    <w:p w14:paraId="1FE3BA4C" w14:textId="77777777" w:rsidR="00A524A2" w:rsidRPr="00830DD6" w:rsidRDefault="00A524A2" w:rsidP="00F541E7"/>
    <w:p w14:paraId="7E6EBFA3" w14:textId="77777777" w:rsidR="00A524A2" w:rsidRPr="00830DD6" w:rsidRDefault="00A524A2" w:rsidP="00F541E7"/>
    <w:p w14:paraId="79BABBBC" w14:textId="77777777" w:rsidR="00A524A2" w:rsidRPr="001A09F2" w:rsidRDefault="00A524A2" w:rsidP="001A09F2">
      <w:pPr>
        <w:suppressAutoHyphens w:val="0"/>
        <w:ind w:left="567" w:hanging="567"/>
        <w:rPr>
          <w:b/>
          <w:noProof/>
          <w:snapToGrid w:val="0"/>
          <w:szCs w:val="24"/>
          <w:lang w:eastAsia="zh-CN"/>
        </w:rPr>
      </w:pPr>
      <w:r w:rsidRPr="001A09F2">
        <w:rPr>
          <w:b/>
          <w:noProof/>
          <w:snapToGrid w:val="0"/>
          <w:szCs w:val="24"/>
          <w:lang w:eastAsia="zh-CN"/>
        </w:rPr>
        <w:t>1.</w:t>
      </w:r>
      <w:r w:rsidRPr="001A09F2">
        <w:rPr>
          <w:b/>
          <w:noProof/>
          <w:snapToGrid w:val="0"/>
          <w:szCs w:val="24"/>
          <w:lang w:eastAsia="zh-CN"/>
        </w:rPr>
        <w:tab/>
      </w:r>
      <w:r w:rsidR="00830DD6" w:rsidRPr="00D530C6">
        <w:rPr>
          <w:b/>
          <w:noProof/>
          <w:snapToGrid w:val="0"/>
          <w:szCs w:val="24"/>
          <w:lang w:eastAsia="zh-CN"/>
        </w:rPr>
        <w:t>Co to jest Stalevo i w jakim celu się go stosuje</w:t>
      </w:r>
    </w:p>
    <w:p w14:paraId="0BC10E51" w14:textId="77777777" w:rsidR="00A524A2" w:rsidRPr="00F70225" w:rsidRDefault="00A524A2">
      <w:pPr>
        <w:tabs>
          <w:tab w:val="left" w:pos="567"/>
        </w:tabs>
        <w:ind w:right="-2"/>
        <w:rPr>
          <w:b/>
          <w:szCs w:val="22"/>
        </w:rPr>
      </w:pPr>
    </w:p>
    <w:p w14:paraId="084EE603" w14:textId="77777777" w:rsidR="00A524A2" w:rsidRPr="00F70225" w:rsidRDefault="00A524A2">
      <w:pPr>
        <w:tabs>
          <w:tab w:val="left" w:pos="567"/>
        </w:tabs>
        <w:ind w:right="-2"/>
        <w:rPr>
          <w:szCs w:val="22"/>
        </w:rPr>
      </w:pPr>
      <w:r w:rsidRPr="00F70225">
        <w:rPr>
          <w:szCs w:val="22"/>
        </w:rPr>
        <w:t>Lek Stalevo zawiera trzy substancje czynne (lewodopę, karbidopę i entakapon) w jednej tabletce powlekanej. Lek Stalevo jest stosowany w leczeniu choroby Parkinsona.</w:t>
      </w:r>
    </w:p>
    <w:p w14:paraId="55DAB77D" w14:textId="77777777" w:rsidR="00A524A2" w:rsidRPr="00F70225" w:rsidRDefault="00A524A2">
      <w:pPr>
        <w:tabs>
          <w:tab w:val="left" w:pos="567"/>
        </w:tabs>
        <w:ind w:right="-2"/>
        <w:rPr>
          <w:szCs w:val="22"/>
        </w:rPr>
      </w:pPr>
    </w:p>
    <w:p w14:paraId="42BE0B4E" w14:textId="77777777" w:rsidR="00A524A2" w:rsidRPr="00F70225" w:rsidRDefault="00A524A2">
      <w:pPr>
        <w:ind w:right="-2"/>
        <w:rPr>
          <w:szCs w:val="22"/>
        </w:rPr>
      </w:pPr>
      <w:r w:rsidRPr="00F70225">
        <w:rPr>
          <w:szCs w:val="22"/>
        </w:rPr>
        <w:t xml:space="preserve">Choroba Parkinsona jest wywołana małym stężeniem substancji zwanej dopaminą w mózgu. Lewodopa zwiększa ilość dopaminy, w związku z czym zmniejsza objawy choroby </w:t>
      </w:r>
      <w:r w:rsidR="00FE65E1" w:rsidRPr="00F70225">
        <w:rPr>
          <w:szCs w:val="22"/>
        </w:rPr>
        <w:t>Parkinsona</w:t>
      </w:r>
      <w:r w:rsidRPr="00F70225">
        <w:rPr>
          <w:szCs w:val="22"/>
        </w:rPr>
        <w:t>. Karbidopa i entakapon poprawiają działanie lewodopy przeciw parkinsonizmowi.</w:t>
      </w:r>
    </w:p>
    <w:p w14:paraId="0FC48176" w14:textId="77777777" w:rsidR="00A524A2" w:rsidRPr="00F70225" w:rsidRDefault="00A524A2">
      <w:pPr>
        <w:tabs>
          <w:tab w:val="left" w:pos="567"/>
        </w:tabs>
        <w:ind w:right="-2"/>
        <w:rPr>
          <w:szCs w:val="22"/>
        </w:rPr>
      </w:pPr>
    </w:p>
    <w:p w14:paraId="00A74258" w14:textId="77777777" w:rsidR="00A524A2" w:rsidRPr="00F70225" w:rsidRDefault="00A524A2">
      <w:pPr>
        <w:tabs>
          <w:tab w:val="left" w:pos="567"/>
        </w:tabs>
        <w:ind w:right="-2"/>
        <w:rPr>
          <w:szCs w:val="22"/>
        </w:rPr>
      </w:pPr>
    </w:p>
    <w:p w14:paraId="2BA8DF78" w14:textId="77777777" w:rsidR="00A524A2" w:rsidRPr="001A09F2" w:rsidRDefault="00A524A2" w:rsidP="001A09F2">
      <w:pPr>
        <w:suppressAutoHyphens w:val="0"/>
        <w:ind w:left="567" w:hanging="567"/>
        <w:rPr>
          <w:b/>
          <w:noProof/>
          <w:snapToGrid w:val="0"/>
          <w:szCs w:val="24"/>
          <w:lang w:eastAsia="zh-CN"/>
        </w:rPr>
      </w:pPr>
      <w:r w:rsidRPr="001A09F2">
        <w:rPr>
          <w:b/>
          <w:noProof/>
          <w:snapToGrid w:val="0"/>
          <w:szCs w:val="24"/>
          <w:lang w:eastAsia="zh-CN"/>
        </w:rPr>
        <w:t>2.</w:t>
      </w:r>
      <w:r w:rsidRPr="001A09F2">
        <w:rPr>
          <w:b/>
          <w:noProof/>
          <w:snapToGrid w:val="0"/>
          <w:szCs w:val="24"/>
          <w:lang w:eastAsia="zh-CN"/>
        </w:rPr>
        <w:tab/>
      </w:r>
      <w:r w:rsidR="001A09F2" w:rsidRPr="00FE18A6">
        <w:rPr>
          <w:b/>
          <w:noProof/>
          <w:snapToGrid w:val="0"/>
          <w:szCs w:val="24"/>
          <w:lang w:eastAsia="zh-CN"/>
        </w:rPr>
        <w:t>Informacje ważne przed zastosowaniem leku Stalevo</w:t>
      </w:r>
    </w:p>
    <w:p w14:paraId="0891CC99" w14:textId="77777777" w:rsidR="00A524A2" w:rsidRPr="00F70225" w:rsidRDefault="00A524A2">
      <w:pPr>
        <w:tabs>
          <w:tab w:val="left" w:pos="567"/>
        </w:tabs>
        <w:rPr>
          <w:szCs w:val="22"/>
        </w:rPr>
      </w:pPr>
    </w:p>
    <w:p w14:paraId="5C62CBEE" w14:textId="68768D3D" w:rsidR="00A524A2" w:rsidRPr="001A09F2" w:rsidRDefault="00A524A2" w:rsidP="001A09F2">
      <w:pPr>
        <w:suppressAutoHyphens w:val="0"/>
        <w:ind w:left="567" w:hanging="567"/>
        <w:rPr>
          <w:b/>
          <w:noProof/>
          <w:snapToGrid w:val="0"/>
          <w:szCs w:val="24"/>
          <w:lang w:eastAsia="zh-CN"/>
        </w:rPr>
      </w:pPr>
      <w:r w:rsidRPr="001A09F2">
        <w:rPr>
          <w:b/>
          <w:noProof/>
          <w:snapToGrid w:val="0"/>
          <w:szCs w:val="24"/>
          <w:lang w:eastAsia="zh-CN"/>
        </w:rPr>
        <w:t xml:space="preserve">Nie stosować leku Stalevo, </w:t>
      </w:r>
      <w:r w:rsidR="00555465">
        <w:rPr>
          <w:b/>
          <w:noProof/>
          <w:snapToGrid w:val="0"/>
          <w:szCs w:val="24"/>
          <w:lang w:eastAsia="zh-CN"/>
        </w:rPr>
        <w:t>jeśli</w:t>
      </w:r>
      <w:r w:rsidRPr="001A09F2">
        <w:rPr>
          <w:b/>
          <w:noProof/>
          <w:snapToGrid w:val="0"/>
          <w:szCs w:val="24"/>
          <w:lang w:eastAsia="zh-CN"/>
        </w:rPr>
        <w:t>:</w:t>
      </w:r>
    </w:p>
    <w:p w14:paraId="55365073" w14:textId="77777777" w:rsidR="00A524A2" w:rsidRPr="00F70225" w:rsidRDefault="00A524A2">
      <w:pPr>
        <w:tabs>
          <w:tab w:val="left" w:pos="567"/>
        </w:tabs>
        <w:rPr>
          <w:szCs w:val="22"/>
        </w:rPr>
      </w:pPr>
    </w:p>
    <w:p w14:paraId="1FB92BFD" w14:textId="77777777" w:rsidR="00A524A2" w:rsidRPr="00F70225" w:rsidRDefault="00A524A2" w:rsidP="0082103A">
      <w:pPr>
        <w:pStyle w:val="Text"/>
        <w:numPr>
          <w:ilvl w:val="0"/>
          <w:numId w:val="77"/>
        </w:numPr>
        <w:tabs>
          <w:tab w:val="left" w:pos="567"/>
        </w:tabs>
        <w:spacing w:before="0"/>
        <w:ind w:left="567" w:hanging="567"/>
        <w:jc w:val="left"/>
        <w:rPr>
          <w:sz w:val="22"/>
          <w:szCs w:val="22"/>
          <w:lang w:val="pl-PL"/>
        </w:rPr>
      </w:pPr>
      <w:r w:rsidRPr="00F70225">
        <w:rPr>
          <w:sz w:val="22"/>
          <w:szCs w:val="22"/>
          <w:lang w:val="pl-PL"/>
        </w:rPr>
        <w:t xml:space="preserve">pacjent </w:t>
      </w:r>
      <w:r w:rsidR="00DE422F">
        <w:rPr>
          <w:sz w:val="22"/>
          <w:szCs w:val="22"/>
          <w:lang w:val="pl-PL"/>
        </w:rPr>
        <w:t>ma uczulenie</w:t>
      </w:r>
      <w:r w:rsidRPr="00F70225">
        <w:rPr>
          <w:sz w:val="22"/>
          <w:szCs w:val="22"/>
          <w:lang w:val="pl-PL"/>
        </w:rPr>
        <w:t xml:space="preserve"> na lewodopę, karbidopę lub entakapon lub którykolwiek z pozostałych składników </w:t>
      </w:r>
      <w:r w:rsidR="001A09F2" w:rsidRPr="00523F91">
        <w:rPr>
          <w:sz w:val="22"/>
          <w:szCs w:val="22"/>
          <w:lang w:val="pl-PL"/>
        </w:rPr>
        <w:t xml:space="preserve">tego </w:t>
      </w:r>
      <w:r w:rsidRPr="00F70225">
        <w:rPr>
          <w:sz w:val="22"/>
          <w:szCs w:val="22"/>
          <w:lang w:val="pl-PL"/>
        </w:rPr>
        <w:t xml:space="preserve">leku </w:t>
      </w:r>
      <w:r w:rsidR="001A09F2" w:rsidRPr="00523F91">
        <w:rPr>
          <w:sz w:val="22"/>
          <w:szCs w:val="22"/>
          <w:lang w:val="pl-PL"/>
        </w:rPr>
        <w:t>(wymienion</w:t>
      </w:r>
      <w:r w:rsidR="00DE422F">
        <w:rPr>
          <w:sz w:val="22"/>
          <w:szCs w:val="22"/>
          <w:lang w:val="pl-PL"/>
        </w:rPr>
        <w:t>ych</w:t>
      </w:r>
      <w:r w:rsidR="001A09F2" w:rsidRPr="00523F91">
        <w:rPr>
          <w:sz w:val="22"/>
          <w:szCs w:val="22"/>
          <w:lang w:val="pl-PL"/>
        </w:rPr>
        <w:t xml:space="preserve"> w punkcie 6)</w:t>
      </w:r>
    </w:p>
    <w:p w14:paraId="1DD94514"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u pacjenta stwierdzono jaskrę z wąskim kątem przesączania (zaburzenie dotyczące oka)</w:t>
      </w:r>
    </w:p>
    <w:p w14:paraId="333BE4A3"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stwierdzono guz nadnercza</w:t>
      </w:r>
    </w:p>
    <w:p w14:paraId="1BBF08EC"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pacjent przyjmuje niektóre leki stosowane w leczeniu depresji (skojarzenie wybiórczych inhibitorów MAO-A i MAO-B lub niewybiórcze inhibitory MAO)</w:t>
      </w:r>
    </w:p>
    <w:p w14:paraId="0AC6190F"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złośliwy zespół neuroleptyczny (ang. Neuroleptic Malignant Syndrome - NMS – jest to rzadko występująca reakcja na leki stosowane w leczeniu ciężkich zaburzeń psychicznych)</w:t>
      </w:r>
    </w:p>
    <w:p w14:paraId="6CBC0753"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nieurazowy rozpad mięśni poprzecznie prążkowanych (rabdomioliza - rzadka choroba mięśni)</w:t>
      </w:r>
    </w:p>
    <w:p w14:paraId="0471E1CF"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stwierdzono ciężką chorobę wątroby. </w:t>
      </w:r>
    </w:p>
    <w:p w14:paraId="1FF06FFC" w14:textId="77777777" w:rsidR="00A524A2" w:rsidRPr="00F70225" w:rsidRDefault="00A524A2">
      <w:pPr>
        <w:pStyle w:val="Text"/>
        <w:tabs>
          <w:tab w:val="left" w:pos="567"/>
        </w:tabs>
        <w:spacing w:before="0"/>
        <w:ind w:left="567" w:hanging="567"/>
        <w:jc w:val="left"/>
        <w:rPr>
          <w:sz w:val="22"/>
          <w:szCs w:val="22"/>
          <w:lang w:val="pl-PL"/>
        </w:rPr>
      </w:pPr>
    </w:p>
    <w:p w14:paraId="6604C959" w14:textId="77777777" w:rsidR="00A524A2" w:rsidRPr="001A09F2" w:rsidRDefault="001A09F2" w:rsidP="001A09F2">
      <w:pPr>
        <w:suppressAutoHyphens w:val="0"/>
        <w:ind w:left="567" w:hanging="567"/>
        <w:rPr>
          <w:b/>
          <w:noProof/>
          <w:snapToGrid w:val="0"/>
          <w:szCs w:val="24"/>
          <w:lang w:eastAsia="zh-CN"/>
        </w:rPr>
      </w:pPr>
      <w:r w:rsidRPr="00FE18A6">
        <w:rPr>
          <w:b/>
          <w:noProof/>
          <w:snapToGrid w:val="0"/>
          <w:szCs w:val="24"/>
          <w:lang w:eastAsia="zh-CN"/>
        </w:rPr>
        <w:t>Ostrzeżenia i środki ostrożności</w:t>
      </w:r>
    </w:p>
    <w:p w14:paraId="60AD3B04" w14:textId="77777777" w:rsidR="00A524A2" w:rsidRPr="00F70225" w:rsidRDefault="00A524A2">
      <w:pPr>
        <w:tabs>
          <w:tab w:val="left" w:pos="567"/>
        </w:tabs>
        <w:rPr>
          <w:szCs w:val="22"/>
        </w:rPr>
      </w:pPr>
    </w:p>
    <w:p w14:paraId="70BDE091" w14:textId="77777777" w:rsidR="00A524A2" w:rsidRPr="004D1698" w:rsidRDefault="001A09F2">
      <w:pPr>
        <w:tabs>
          <w:tab w:val="left" w:pos="567"/>
        </w:tabs>
        <w:rPr>
          <w:szCs w:val="22"/>
        </w:rPr>
      </w:pPr>
      <w:r w:rsidRPr="004D1698">
        <w:rPr>
          <w:szCs w:val="22"/>
        </w:rPr>
        <w:t xml:space="preserve">Przed rozpoczęciem przyjmowania leku Stalevo należy </w:t>
      </w:r>
      <w:r w:rsidR="00DE422F">
        <w:rPr>
          <w:szCs w:val="22"/>
        </w:rPr>
        <w:t>omówić to z</w:t>
      </w:r>
      <w:r w:rsidRPr="004D1698">
        <w:rPr>
          <w:szCs w:val="22"/>
        </w:rPr>
        <w:t xml:space="preserve"> lekarz</w:t>
      </w:r>
      <w:r w:rsidR="00DE422F">
        <w:rPr>
          <w:szCs w:val="22"/>
        </w:rPr>
        <w:t>em</w:t>
      </w:r>
      <w:r w:rsidRPr="004D1698">
        <w:rPr>
          <w:szCs w:val="22"/>
        </w:rPr>
        <w:t xml:space="preserve"> lub farmaceut</w:t>
      </w:r>
      <w:r w:rsidR="00DE422F">
        <w:rPr>
          <w:szCs w:val="22"/>
        </w:rPr>
        <w:t>ą,</w:t>
      </w:r>
      <w:r w:rsidR="00DE422F" w:rsidRPr="00DE422F">
        <w:rPr>
          <w:szCs w:val="22"/>
        </w:rPr>
        <w:t xml:space="preserve"> </w:t>
      </w:r>
      <w:r w:rsidR="00DE422F">
        <w:rPr>
          <w:szCs w:val="22"/>
        </w:rPr>
        <w:t>jeśli u pacjenta występuje lub kiedykolwiek występował</w:t>
      </w:r>
      <w:r w:rsidR="00A524A2" w:rsidRPr="004D1698">
        <w:rPr>
          <w:szCs w:val="22"/>
        </w:rPr>
        <w:t>:</w:t>
      </w:r>
    </w:p>
    <w:p w14:paraId="3F5D0BE5" w14:textId="77777777" w:rsidR="00A524A2" w:rsidRPr="00F70225" w:rsidRDefault="00A524A2" w:rsidP="0082103A">
      <w:pPr>
        <w:pStyle w:val="Text"/>
        <w:numPr>
          <w:ilvl w:val="0"/>
          <w:numId w:val="78"/>
        </w:numPr>
        <w:tabs>
          <w:tab w:val="left" w:pos="567"/>
        </w:tabs>
        <w:spacing w:before="0"/>
        <w:ind w:left="567" w:hanging="567"/>
        <w:jc w:val="left"/>
        <w:rPr>
          <w:sz w:val="22"/>
          <w:szCs w:val="22"/>
          <w:lang w:val="pl-PL"/>
        </w:rPr>
      </w:pPr>
      <w:r w:rsidRPr="00F70225">
        <w:rPr>
          <w:sz w:val="22"/>
          <w:szCs w:val="22"/>
          <w:lang w:val="pl-PL"/>
        </w:rPr>
        <w:t>zawał mięśnia sercowego lub inna choroba serca, w tym zaburzenia rytmu serca lub jakakolwiek inna choroba naczyń krwionośnych</w:t>
      </w:r>
    </w:p>
    <w:p w14:paraId="6F9E1559" w14:textId="77777777" w:rsidR="00A524A2" w:rsidRPr="00F70225" w:rsidRDefault="00A524A2" w:rsidP="0082103A">
      <w:pPr>
        <w:pStyle w:val="Text"/>
        <w:numPr>
          <w:ilvl w:val="0"/>
          <w:numId w:val="78"/>
        </w:numPr>
        <w:tabs>
          <w:tab w:val="left" w:pos="567"/>
        </w:tabs>
        <w:spacing w:before="0"/>
        <w:ind w:left="567" w:hanging="567"/>
        <w:jc w:val="left"/>
        <w:rPr>
          <w:sz w:val="22"/>
          <w:szCs w:val="22"/>
          <w:lang w:val="pl-PL"/>
        </w:rPr>
      </w:pPr>
      <w:r w:rsidRPr="00F70225">
        <w:rPr>
          <w:sz w:val="22"/>
          <w:szCs w:val="22"/>
          <w:lang w:val="pl-PL"/>
        </w:rPr>
        <w:t>astma lub inna choroba płuc</w:t>
      </w:r>
    </w:p>
    <w:p w14:paraId="1EA5EA46"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zaburzenia dotyczące wątroby, ponieważ konieczne może być dostosowanie dawki</w:t>
      </w:r>
    </w:p>
    <w:p w14:paraId="5E194B7B" w14:textId="2E2EA2BE"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choroba nerek lub choroby o pod</w:t>
      </w:r>
      <w:r w:rsidR="00C95627">
        <w:rPr>
          <w:sz w:val="22"/>
          <w:szCs w:val="22"/>
          <w:lang w:val="pl-PL"/>
        </w:rPr>
        <w:t>ł</w:t>
      </w:r>
      <w:r w:rsidRPr="00F70225">
        <w:rPr>
          <w:sz w:val="22"/>
          <w:szCs w:val="22"/>
          <w:lang w:val="pl-PL"/>
        </w:rPr>
        <w:t>ożu hormonalnym</w:t>
      </w:r>
    </w:p>
    <w:p w14:paraId="0B71958A"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wrzód żołądka lub drgawki</w:t>
      </w:r>
    </w:p>
    <w:p w14:paraId="1F82792B"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jeśli u pacjenta wystąpiła przedłużająca się biegunka, należy skonsultować się z lekarzem, ponieważ może to być objawem zapalenia jelita grubego</w:t>
      </w:r>
    </w:p>
    <w:p w14:paraId="6B6F3CA3"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jakakolwiek postać ciężkich zaburzeń psychicznych, taka jak psychoza</w:t>
      </w:r>
    </w:p>
    <w:p w14:paraId="25762723"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przewlekła jaskra z szerokim kątem przesączania, ponieważ w takim przypadku dawkę należy odpowiednio dostosowywać i monitorować ciśnienie wewnątrzgałkowe.</w:t>
      </w:r>
    </w:p>
    <w:p w14:paraId="40C82F2C" w14:textId="77777777" w:rsidR="00A524A2" w:rsidRPr="00F70225" w:rsidRDefault="00A524A2">
      <w:pPr>
        <w:pStyle w:val="Text"/>
        <w:tabs>
          <w:tab w:val="left" w:pos="567"/>
        </w:tabs>
        <w:spacing w:before="0"/>
        <w:ind w:left="567" w:hanging="567"/>
        <w:jc w:val="left"/>
        <w:rPr>
          <w:sz w:val="22"/>
          <w:szCs w:val="22"/>
          <w:lang w:val="pl-PL"/>
        </w:rPr>
      </w:pPr>
    </w:p>
    <w:p w14:paraId="5AC6936F" w14:textId="77777777" w:rsidR="00A524A2" w:rsidRPr="00F70225" w:rsidRDefault="00A524A2">
      <w:pPr>
        <w:pStyle w:val="Text"/>
        <w:tabs>
          <w:tab w:val="left" w:pos="567"/>
        </w:tabs>
        <w:spacing w:before="0"/>
        <w:ind w:left="567" w:hanging="567"/>
        <w:jc w:val="left"/>
        <w:rPr>
          <w:sz w:val="22"/>
          <w:szCs w:val="22"/>
          <w:u w:val="single"/>
          <w:lang w:val="pl-PL"/>
        </w:rPr>
      </w:pPr>
      <w:r w:rsidRPr="00F70225">
        <w:rPr>
          <w:sz w:val="22"/>
          <w:szCs w:val="22"/>
          <w:u w:val="single"/>
          <w:lang w:val="pl-PL"/>
        </w:rPr>
        <w:t>Należy skonsultować się z lekarzem w przypadku aktualnego przyjmowania:</w:t>
      </w:r>
    </w:p>
    <w:p w14:paraId="0F12EB1C" w14:textId="13A8D8C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w:t>
      </w:r>
      <w:r w:rsidR="001E7CCF">
        <w:rPr>
          <w:sz w:val="22"/>
          <w:szCs w:val="22"/>
          <w:lang w:val="pl-PL"/>
        </w:rPr>
        <w:t>k</w:t>
      </w:r>
      <w:r w:rsidRPr="00F70225">
        <w:rPr>
          <w:sz w:val="22"/>
          <w:szCs w:val="22"/>
          <w:lang w:val="pl-PL"/>
        </w:rPr>
        <w:t>ów przeciwpsychotycznych (leki stosowane w leczeniu psychozy)</w:t>
      </w:r>
    </w:p>
    <w:p w14:paraId="63D24638"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które mogą obniżać ciśnienie krwi, gdy pacjent wstaje z krzesła lub łóżka. Należy pamiętać, że lek Stalevo może nasilać to działanie.</w:t>
      </w:r>
    </w:p>
    <w:p w14:paraId="14DCC343" w14:textId="77777777" w:rsidR="00A524A2" w:rsidRPr="00F70225" w:rsidRDefault="00A524A2">
      <w:pPr>
        <w:pStyle w:val="Text"/>
        <w:tabs>
          <w:tab w:val="left" w:pos="567"/>
        </w:tabs>
        <w:spacing w:before="0"/>
        <w:ind w:left="567" w:hanging="567"/>
        <w:jc w:val="left"/>
        <w:rPr>
          <w:sz w:val="22"/>
          <w:szCs w:val="22"/>
          <w:lang w:val="pl-PL"/>
        </w:rPr>
      </w:pPr>
    </w:p>
    <w:p w14:paraId="743BB0E9" w14:textId="77777777" w:rsidR="00A524A2" w:rsidRPr="00F70225" w:rsidRDefault="00A524A2">
      <w:pPr>
        <w:pStyle w:val="Text"/>
        <w:tabs>
          <w:tab w:val="left" w:pos="567"/>
        </w:tabs>
        <w:spacing w:before="0"/>
        <w:ind w:left="567" w:hanging="567"/>
        <w:jc w:val="left"/>
        <w:rPr>
          <w:sz w:val="22"/>
          <w:szCs w:val="22"/>
          <w:u w:val="single"/>
          <w:lang w:val="pl-PL"/>
        </w:rPr>
      </w:pPr>
      <w:r w:rsidRPr="00F70225">
        <w:rPr>
          <w:sz w:val="22"/>
          <w:szCs w:val="22"/>
          <w:u w:val="single"/>
          <w:lang w:val="pl-PL"/>
        </w:rPr>
        <w:t>Należy skonsultować się z lekarzem, jeśli podczas leczenia lekiem Stalevo:</w:t>
      </w:r>
    </w:p>
    <w:p w14:paraId="30FED71A" w14:textId="77777777" w:rsidR="00A524A2" w:rsidRPr="00F70225" w:rsidRDefault="00A524A2">
      <w:pPr>
        <w:pStyle w:val="Text"/>
        <w:tabs>
          <w:tab w:val="left" w:pos="567"/>
        </w:tabs>
        <w:spacing w:before="0"/>
        <w:ind w:left="567" w:hanging="567"/>
        <w:jc w:val="left"/>
        <w:rPr>
          <w:b/>
          <w:sz w:val="22"/>
          <w:szCs w:val="22"/>
          <w:lang w:val="pl-PL"/>
        </w:rPr>
      </w:pPr>
      <w:r w:rsidRPr="00F70225">
        <w:rPr>
          <w:sz w:val="22"/>
          <w:szCs w:val="22"/>
          <w:lang w:val="pl-PL"/>
        </w:rPr>
        <w:t>-</w:t>
      </w:r>
      <w:r w:rsidRPr="00F70225">
        <w:rPr>
          <w:sz w:val="22"/>
          <w:szCs w:val="22"/>
          <w:lang w:val="pl-PL"/>
        </w:rPr>
        <w:tab/>
        <w:t xml:space="preserve">u pacjenta wystąpi sztywność lub gwałtowne drgawki mięśni lub jeżeli pojawią się objawy takie jak drżenie, pobudzenie, dezorientacja, gorączka, szybki puls lub duże wahania ciśnienia krwi. Jeżeli wystąpi jakikolwiek z tych objawów należy </w:t>
      </w:r>
      <w:r w:rsidRPr="00F70225">
        <w:rPr>
          <w:b/>
          <w:sz w:val="22"/>
          <w:szCs w:val="22"/>
          <w:lang w:val="pl-PL"/>
        </w:rPr>
        <w:t>natychmiast skontaktować się z lekarzem</w:t>
      </w:r>
      <w:r w:rsidR="00DA0CEE" w:rsidRPr="00F70225">
        <w:rPr>
          <w:b/>
          <w:sz w:val="22"/>
          <w:szCs w:val="22"/>
          <w:lang w:val="pl-PL"/>
        </w:rPr>
        <w:t>.</w:t>
      </w:r>
    </w:p>
    <w:p w14:paraId="3B8ECF0C"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depresja, pojawiają się myśli samobójcze lub nietypowe zmiany w zachowaniu.</w:t>
      </w:r>
    </w:p>
    <w:p w14:paraId="70A9C796"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występują epizody nagłego snu lub uczucie senności. Jeśli występują takie objawy, pacjent nie powinien prowadzić pojazdów ani obsługiwać narzędzi lub maszyn (patrz także punkt „Prowadzenie pojazdów i obsług</w:t>
      </w:r>
      <w:r w:rsidR="002B3155">
        <w:rPr>
          <w:sz w:val="22"/>
          <w:szCs w:val="22"/>
          <w:lang w:val="pl-PL"/>
        </w:rPr>
        <w:t>iwanie</w:t>
      </w:r>
      <w:r w:rsidRPr="00F70225">
        <w:rPr>
          <w:sz w:val="22"/>
          <w:szCs w:val="22"/>
          <w:lang w:val="pl-PL"/>
        </w:rPr>
        <w:t xml:space="preserve"> maszyn”).</w:t>
      </w:r>
    </w:p>
    <w:p w14:paraId="3C5AC997"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zaczną występować niekontrolowane ruchy lub jeżeli ulegną nasileniu po rozpoczęciu przyjmowania leku Stalevo. W takim wypadku należy skontaktować się z lekarzem, ponieważ może być konieczna zmiana dawki leku przeciw parkinsonizmowi. </w:t>
      </w:r>
    </w:p>
    <w:p w14:paraId="01F488B1" w14:textId="77777777" w:rsidR="00A524A2" w:rsidRPr="00F70225" w:rsidRDefault="00A524A2">
      <w:pPr>
        <w:pStyle w:val="Text"/>
        <w:tabs>
          <w:tab w:val="left" w:pos="567"/>
        </w:tabs>
        <w:spacing w:before="0"/>
        <w:ind w:left="567" w:hanging="567"/>
        <w:rPr>
          <w:sz w:val="22"/>
          <w:szCs w:val="22"/>
          <w:lang w:val="pl-PL"/>
        </w:rPr>
      </w:pPr>
      <w:r w:rsidRPr="00F70225">
        <w:rPr>
          <w:sz w:val="22"/>
          <w:szCs w:val="22"/>
          <w:lang w:val="pl-PL"/>
        </w:rPr>
        <w:t>-</w:t>
      </w:r>
      <w:r w:rsidRPr="00F70225">
        <w:rPr>
          <w:sz w:val="22"/>
          <w:szCs w:val="22"/>
          <w:lang w:val="pl-PL"/>
        </w:rPr>
        <w:tab/>
        <w:t xml:space="preserve">u pacjenta występuje </w:t>
      </w:r>
      <w:r w:rsidR="00DA0CEE" w:rsidRPr="00F70225">
        <w:rPr>
          <w:sz w:val="22"/>
          <w:szCs w:val="22"/>
          <w:lang w:val="pl-PL"/>
        </w:rPr>
        <w:t>biegunka;</w:t>
      </w:r>
      <w:r w:rsidRPr="00F70225">
        <w:rPr>
          <w:sz w:val="22"/>
          <w:szCs w:val="22"/>
          <w:lang w:val="pl-PL"/>
        </w:rPr>
        <w:t xml:space="preserve"> zalecane jest kontrolowanie masy ciała, aby uniknąć jej potencjalnie nadmiernej utraty.</w:t>
      </w:r>
    </w:p>
    <w:p w14:paraId="1D2C91D2" w14:textId="77777777" w:rsidR="00A524A2" w:rsidRPr="00F70225" w:rsidRDefault="00A524A2" w:rsidP="0082103A">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postępujący brak łaknienia, astenia (osłabienie, wyczerpanie) i zmniejszenie masy ciała w ciągu relatywnie krótkiego okresu. Należy rozważyć przeprowadzenie ogólnej oceny medycznej pacjenta, w tym badanie czynności wątroby.</w:t>
      </w:r>
    </w:p>
    <w:p w14:paraId="51E2DC83" w14:textId="77777777" w:rsidR="00A524A2" w:rsidRPr="00F70225" w:rsidRDefault="00A524A2" w:rsidP="00DE422F">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jeżeli pacjent uzna, że powinien zaprzestać stosowania leku Stalevo, patrz punkt „Przerwanie stosowania leku Stalevo”.</w:t>
      </w:r>
    </w:p>
    <w:p w14:paraId="0732796A" w14:textId="77777777" w:rsidR="00A524A2" w:rsidRDefault="00A524A2">
      <w:pPr>
        <w:pStyle w:val="Text"/>
        <w:tabs>
          <w:tab w:val="left" w:pos="567"/>
        </w:tabs>
        <w:spacing w:before="0"/>
        <w:ind w:left="567" w:hanging="567"/>
        <w:jc w:val="left"/>
        <w:rPr>
          <w:sz w:val="22"/>
          <w:szCs w:val="22"/>
          <w:lang w:val="pl-PL"/>
        </w:rPr>
      </w:pPr>
    </w:p>
    <w:p w14:paraId="36689998" w14:textId="77777777" w:rsidR="00030A1D" w:rsidRPr="00E50949" w:rsidRDefault="00030A1D" w:rsidP="00030A1D">
      <w:r>
        <w:t>Jeśli pacjent lub jego rodzina (</w:t>
      </w:r>
      <w:r w:rsidRPr="00E50949">
        <w:t>opiekun</w:t>
      </w:r>
      <w:r>
        <w:t>)</w:t>
      </w:r>
      <w:r w:rsidRPr="00E50949">
        <w:t xml:space="preserve"> zauważ</w:t>
      </w:r>
      <w:r>
        <w:t>ą</w:t>
      </w:r>
      <w:r w:rsidRPr="00E50949">
        <w:t xml:space="preserve"> wystąpienie objawów podobnych do uzależnienia, prowadzących do </w:t>
      </w:r>
      <w:r w:rsidR="00F71B32" w:rsidRPr="008429DB">
        <w:t>nieodpartej</w:t>
      </w:r>
      <w:r w:rsidR="00F71B32" w:rsidRPr="00E50949">
        <w:t xml:space="preserve"> </w:t>
      </w:r>
      <w:r w:rsidRPr="00E50949">
        <w:t xml:space="preserve">chęci przyjmowania dużych dawek </w:t>
      </w:r>
      <w:r>
        <w:t xml:space="preserve">leku </w:t>
      </w:r>
      <w:r w:rsidRPr="00E50949">
        <w:t>Stalevo oraz innych leków stosowanych w leczeniu choroby Parkinsona, należy powiedzieć o tym lekarzowi.</w:t>
      </w:r>
    </w:p>
    <w:p w14:paraId="65D93E00" w14:textId="77777777" w:rsidR="00AE1F6B" w:rsidRPr="00F70225" w:rsidRDefault="00AE1F6B">
      <w:pPr>
        <w:pStyle w:val="Text"/>
        <w:tabs>
          <w:tab w:val="left" w:pos="567"/>
        </w:tabs>
        <w:spacing w:before="0"/>
        <w:ind w:left="567" w:hanging="567"/>
        <w:jc w:val="left"/>
        <w:rPr>
          <w:sz w:val="22"/>
          <w:szCs w:val="22"/>
          <w:lang w:val="pl-PL"/>
        </w:rPr>
      </w:pPr>
    </w:p>
    <w:p w14:paraId="5A2C6169" w14:textId="77777777" w:rsidR="001A09F2" w:rsidRPr="00D01478" w:rsidRDefault="001A09F2" w:rsidP="0082103A">
      <w:pPr>
        <w:pStyle w:val="Text"/>
        <w:spacing w:before="0"/>
        <w:jc w:val="left"/>
        <w:rPr>
          <w:sz w:val="22"/>
          <w:szCs w:val="22"/>
          <w:lang w:val="pl-PL"/>
        </w:rPr>
      </w:pPr>
      <w:r w:rsidRPr="00D01478">
        <w:rPr>
          <w:sz w:val="22"/>
          <w:szCs w:val="22"/>
          <w:lang w:val="pl-PL"/>
        </w:rPr>
        <w:t xml:space="preserve">Jeśli rodzina/opiekun zauważy u pacjenta pojawienie się popędów lub skłonności do nietypowego zachowania lub jeśli pacjent nie jest w stanie oprzeć się impulsowi, popędowi lub pokusie wykonania pewnych czynności, przez które może wyrządzić krzywdę sobie lub innym osobom, należy powiadomić o tym lekarza. Takie zachowania nazywane są zaburzeniami kontroli impulsów i mogą obejmować: nałogowy hazard, nadmierne objadanie się lub wydawanie pieniędzy, patologiczne zwiększenie popędu seksualnego oraz nadmierne zaabsorbowanie myślami lub uczuciami o charakterze seksualnym. </w:t>
      </w:r>
      <w:r w:rsidRPr="00D01478">
        <w:rPr>
          <w:sz w:val="22"/>
          <w:szCs w:val="22"/>
          <w:u w:val="single"/>
          <w:lang w:val="pl-PL"/>
        </w:rPr>
        <w:t>Lekarz może dokonać oceny leczenia.</w:t>
      </w:r>
    </w:p>
    <w:p w14:paraId="73A1EA0F" w14:textId="77777777" w:rsidR="001A09F2" w:rsidRPr="00D01478" w:rsidRDefault="001A09F2" w:rsidP="0082103A">
      <w:pPr>
        <w:pStyle w:val="Text"/>
        <w:spacing w:before="0"/>
        <w:jc w:val="left"/>
        <w:rPr>
          <w:sz w:val="22"/>
          <w:szCs w:val="22"/>
          <w:lang w:val="pl-PL"/>
        </w:rPr>
      </w:pPr>
    </w:p>
    <w:p w14:paraId="259D3763" w14:textId="77777777" w:rsidR="00A524A2" w:rsidRPr="00F70225" w:rsidRDefault="00A524A2" w:rsidP="0082103A">
      <w:pPr>
        <w:pStyle w:val="Text"/>
        <w:spacing w:before="0"/>
        <w:jc w:val="left"/>
        <w:rPr>
          <w:sz w:val="22"/>
          <w:szCs w:val="22"/>
          <w:lang w:val="pl-PL"/>
        </w:rPr>
      </w:pPr>
      <w:r w:rsidRPr="00F70225">
        <w:rPr>
          <w:sz w:val="22"/>
          <w:szCs w:val="22"/>
          <w:lang w:val="pl-PL"/>
        </w:rPr>
        <w:t>Lekarz może zalecić regularne wykonanie niektórych badań laboratoryjnych podczas długoterminowego leczenia lekiem Stalevo.</w:t>
      </w:r>
    </w:p>
    <w:p w14:paraId="1B62A736" w14:textId="77777777" w:rsidR="00A524A2" w:rsidRPr="00F70225" w:rsidRDefault="00A524A2" w:rsidP="0082103A">
      <w:pPr>
        <w:pStyle w:val="Text"/>
        <w:spacing w:before="0"/>
        <w:jc w:val="left"/>
        <w:rPr>
          <w:sz w:val="22"/>
          <w:szCs w:val="22"/>
          <w:lang w:val="pl-PL"/>
        </w:rPr>
      </w:pPr>
    </w:p>
    <w:p w14:paraId="32B578B7" w14:textId="77777777" w:rsidR="00A524A2" w:rsidRPr="00F70225" w:rsidRDefault="00A524A2" w:rsidP="0082103A">
      <w:pPr>
        <w:pStyle w:val="Text"/>
        <w:spacing w:before="0"/>
        <w:jc w:val="left"/>
        <w:rPr>
          <w:sz w:val="22"/>
          <w:szCs w:val="22"/>
          <w:lang w:val="pl-PL"/>
        </w:rPr>
      </w:pPr>
      <w:r w:rsidRPr="00F70225">
        <w:rPr>
          <w:sz w:val="22"/>
          <w:szCs w:val="22"/>
          <w:lang w:val="pl-PL"/>
        </w:rPr>
        <w:t>Pacjent powinien poinformować lekarza o stosowaniu leku Stalevo, w przypadku gdy musi być poddany zabiegowi operacyjnemu.</w:t>
      </w:r>
    </w:p>
    <w:p w14:paraId="76E4E3DC" w14:textId="77777777" w:rsidR="00A524A2" w:rsidRPr="00F70225" w:rsidRDefault="00A524A2">
      <w:pPr>
        <w:pStyle w:val="Text"/>
        <w:spacing w:before="0"/>
        <w:rPr>
          <w:sz w:val="22"/>
          <w:szCs w:val="22"/>
          <w:lang w:val="pl-PL"/>
        </w:rPr>
      </w:pPr>
    </w:p>
    <w:p w14:paraId="460677E4" w14:textId="77777777" w:rsidR="00A524A2" w:rsidRPr="00F70225" w:rsidRDefault="00A524A2" w:rsidP="0082103A">
      <w:pPr>
        <w:pStyle w:val="Text"/>
        <w:spacing w:before="0"/>
        <w:jc w:val="left"/>
        <w:rPr>
          <w:sz w:val="22"/>
          <w:szCs w:val="22"/>
          <w:lang w:val="pl-PL"/>
        </w:rPr>
      </w:pPr>
      <w:r w:rsidRPr="00F70225">
        <w:rPr>
          <w:sz w:val="22"/>
          <w:szCs w:val="22"/>
          <w:lang w:val="pl-PL"/>
        </w:rPr>
        <w:t>Lek Stalevo nie jest zalecany w leczeniu objawów pozapiramidowych (np. ruchy mimowolne, drżenie, sztywność i skurcze mięśni) wywołanych przez inne leki.</w:t>
      </w:r>
    </w:p>
    <w:p w14:paraId="0132412B" w14:textId="77777777" w:rsidR="00A524A2" w:rsidRDefault="00A524A2">
      <w:pPr>
        <w:tabs>
          <w:tab w:val="left" w:pos="567"/>
        </w:tabs>
        <w:rPr>
          <w:b/>
          <w:szCs w:val="22"/>
        </w:rPr>
      </w:pPr>
      <w:r w:rsidRPr="007B1DE8">
        <w:rPr>
          <w:b/>
          <w:szCs w:val="22"/>
        </w:rPr>
        <w:t>Dzieci</w:t>
      </w:r>
      <w:r w:rsidR="001A09F2" w:rsidRPr="007B1DE8">
        <w:rPr>
          <w:b/>
          <w:szCs w:val="22"/>
        </w:rPr>
        <w:t xml:space="preserve"> i młodzież</w:t>
      </w:r>
    </w:p>
    <w:p w14:paraId="7FFAD234" w14:textId="77777777" w:rsidR="00F6513D" w:rsidRPr="007B1DE8" w:rsidRDefault="00F6513D">
      <w:pPr>
        <w:tabs>
          <w:tab w:val="left" w:pos="567"/>
        </w:tabs>
        <w:rPr>
          <w:b/>
          <w:szCs w:val="22"/>
        </w:rPr>
      </w:pPr>
    </w:p>
    <w:p w14:paraId="545F0EF3" w14:textId="77777777" w:rsidR="00A524A2" w:rsidRPr="00F70225" w:rsidRDefault="00A524A2">
      <w:pPr>
        <w:tabs>
          <w:tab w:val="left" w:pos="567"/>
        </w:tabs>
        <w:rPr>
          <w:szCs w:val="22"/>
        </w:rPr>
      </w:pPr>
      <w:r w:rsidRPr="00F70225">
        <w:rPr>
          <w:szCs w:val="22"/>
        </w:rPr>
        <w:t>Doświadczenie w stosowaniu leku Stalevo u pacjentów w wieku poniżej 18 lat jest ograniczone. Dlatego nie zaleca się stosowania leku Stalevo u dzieci</w:t>
      </w:r>
      <w:r w:rsidR="00B273CF" w:rsidRPr="00B273CF">
        <w:rPr>
          <w:szCs w:val="22"/>
        </w:rPr>
        <w:t xml:space="preserve"> </w:t>
      </w:r>
      <w:r w:rsidR="00B273CF">
        <w:rPr>
          <w:szCs w:val="22"/>
        </w:rPr>
        <w:t>i młodzieży</w:t>
      </w:r>
      <w:r w:rsidRPr="00F70225">
        <w:rPr>
          <w:szCs w:val="22"/>
        </w:rPr>
        <w:t>.</w:t>
      </w:r>
    </w:p>
    <w:p w14:paraId="5DCD619C" w14:textId="77777777" w:rsidR="00E868D3" w:rsidRDefault="00E868D3">
      <w:pPr>
        <w:pStyle w:val="Text"/>
        <w:tabs>
          <w:tab w:val="left" w:pos="567"/>
        </w:tabs>
        <w:spacing w:before="0"/>
        <w:ind w:left="567" w:hanging="567"/>
        <w:jc w:val="left"/>
        <w:rPr>
          <w:b/>
          <w:sz w:val="22"/>
          <w:szCs w:val="22"/>
          <w:lang w:val="pl-PL"/>
        </w:rPr>
      </w:pPr>
    </w:p>
    <w:p w14:paraId="2B2675A4" w14:textId="77777777" w:rsidR="00A524A2" w:rsidRPr="00F70225" w:rsidRDefault="001A09F2">
      <w:pPr>
        <w:pStyle w:val="Text"/>
        <w:tabs>
          <w:tab w:val="left" w:pos="567"/>
        </w:tabs>
        <w:spacing w:before="0"/>
        <w:ind w:left="567" w:hanging="567"/>
        <w:jc w:val="left"/>
        <w:rPr>
          <w:b/>
          <w:sz w:val="22"/>
          <w:szCs w:val="22"/>
          <w:lang w:val="pl-PL"/>
        </w:rPr>
      </w:pPr>
      <w:r>
        <w:rPr>
          <w:b/>
          <w:sz w:val="22"/>
          <w:szCs w:val="22"/>
          <w:lang w:val="pl-PL"/>
        </w:rPr>
        <w:t>Stalevo</w:t>
      </w:r>
      <w:r w:rsidR="00DE422F">
        <w:rPr>
          <w:b/>
          <w:sz w:val="22"/>
          <w:szCs w:val="22"/>
          <w:lang w:val="pl-PL"/>
        </w:rPr>
        <w:t xml:space="preserve"> a inne leki</w:t>
      </w:r>
    </w:p>
    <w:p w14:paraId="7D7BD17E" w14:textId="77777777" w:rsidR="00A524A2" w:rsidRPr="00F70225" w:rsidRDefault="00A524A2">
      <w:pPr>
        <w:pStyle w:val="Text"/>
        <w:tabs>
          <w:tab w:val="left" w:pos="567"/>
        </w:tabs>
        <w:spacing w:before="0"/>
        <w:ind w:left="567" w:hanging="567"/>
        <w:jc w:val="left"/>
        <w:rPr>
          <w:b/>
          <w:sz w:val="22"/>
          <w:szCs w:val="22"/>
          <w:lang w:val="pl-PL"/>
        </w:rPr>
      </w:pPr>
    </w:p>
    <w:p w14:paraId="1220C277"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Należy </w:t>
      </w:r>
      <w:r w:rsidR="00DE422F">
        <w:rPr>
          <w:b w:val="0"/>
          <w:i w:val="0"/>
          <w:szCs w:val="22"/>
          <w:lang w:val="pl-PL"/>
        </w:rPr>
        <w:t>powiedzieć</w:t>
      </w:r>
      <w:r w:rsidR="00DE422F" w:rsidRPr="00F70225">
        <w:rPr>
          <w:b w:val="0"/>
          <w:i w:val="0"/>
          <w:szCs w:val="22"/>
          <w:lang w:val="pl-PL"/>
        </w:rPr>
        <w:t xml:space="preserve"> </w:t>
      </w:r>
      <w:r w:rsidRPr="00F70225">
        <w:rPr>
          <w:b w:val="0"/>
          <w:i w:val="0"/>
          <w:szCs w:val="22"/>
          <w:lang w:val="pl-PL"/>
        </w:rPr>
        <w:t>lekarz</w:t>
      </w:r>
      <w:r w:rsidR="00DE422F">
        <w:rPr>
          <w:b w:val="0"/>
          <w:i w:val="0"/>
          <w:szCs w:val="22"/>
          <w:lang w:val="pl-PL"/>
        </w:rPr>
        <w:t>owi</w:t>
      </w:r>
      <w:r w:rsidRPr="00F70225">
        <w:rPr>
          <w:b w:val="0"/>
          <w:i w:val="0"/>
          <w:szCs w:val="22"/>
          <w:lang w:val="pl-PL"/>
        </w:rPr>
        <w:t xml:space="preserve"> lub farmaceu</w:t>
      </w:r>
      <w:r w:rsidR="002B3155">
        <w:rPr>
          <w:b w:val="0"/>
          <w:i w:val="0"/>
          <w:szCs w:val="22"/>
          <w:lang w:val="pl-PL"/>
        </w:rPr>
        <w:t>cie</w:t>
      </w:r>
      <w:r w:rsidRPr="00F70225">
        <w:rPr>
          <w:b w:val="0"/>
          <w:i w:val="0"/>
          <w:szCs w:val="22"/>
          <w:lang w:val="pl-PL"/>
        </w:rPr>
        <w:t xml:space="preserve"> o wszystkich </w:t>
      </w:r>
      <w:r w:rsidR="001A09F2" w:rsidRPr="0000071E">
        <w:rPr>
          <w:b w:val="0"/>
          <w:i w:val="0"/>
          <w:szCs w:val="22"/>
          <w:lang w:val="pl-PL"/>
        </w:rPr>
        <w:t xml:space="preserve">lekach </w:t>
      </w:r>
      <w:r w:rsidRPr="00F70225">
        <w:rPr>
          <w:b w:val="0"/>
          <w:i w:val="0"/>
          <w:szCs w:val="22"/>
          <w:lang w:val="pl-PL"/>
        </w:rPr>
        <w:t xml:space="preserve">przyjmowanych </w:t>
      </w:r>
      <w:r w:rsidR="002B3155">
        <w:rPr>
          <w:b w:val="0"/>
          <w:i w:val="0"/>
          <w:szCs w:val="22"/>
          <w:lang w:val="pl-PL"/>
        </w:rPr>
        <w:t xml:space="preserve">przez pacjenta </w:t>
      </w:r>
      <w:r w:rsidR="001A09F2" w:rsidRPr="0000071E">
        <w:rPr>
          <w:b w:val="0"/>
          <w:i w:val="0"/>
          <w:szCs w:val="22"/>
          <w:lang w:val="pl-PL"/>
        </w:rPr>
        <w:t xml:space="preserve">obecnie </w:t>
      </w:r>
      <w:r w:rsidR="001A09F2">
        <w:rPr>
          <w:b w:val="0"/>
          <w:i w:val="0"/>
          <w:szCs w:val="22"/>
          <w:lang w:val="pl-PL"/>
        </w:rPr>
        <w:t xml:space="preserve">lub </w:t>
      </w:r>
      <w:r w:rsidRPr="00F70225">
        <w:rPr>
          <w:b w:val="0"/>
          <w:i w:val="0"/>
          <w:szCs w:val="22"/>
          <w:lang w:val="pl-PL"/>
        </w:rPr>
        <w:t>ostatnio</w:t>
      </w:r>
      <w:r w:rsidR="002B3155">
        <w:rPr>
          <w:b w:val="0"/>
          <w:i w:val="0"/>
          <w:szCs w:val="22"/>
          <w:lang w:val="pl-PL"/>
        </w:rPr>
        <w:t>,</w:t>
      </w:r>
      <w:r w:rsidRPr="00F70225">
        <w:rPr>
          <w:b w:val="0"/>
          <w:i w:val="0"/>
          <w:szCs w:val="22"/>
          <w:lang w:val="pl-PL"/>
        </w:rPr>
        <w:t xml:space="preserve"> </w:t>
      </w:r>
      <w:r w:rsidR="001A09F2" w:rsidRPr="0000071E">
        <w:rPr>
          <w:b w:val="0"/>
          <w:i w:val="0"/>
          <w:szCs w:val="22"/>
          <w:lang w:val="pl-PL"/>
        </w:rPr>
        <w:t>a także o lekach</w:t>
      </w:r>
      <w:r w:rsidRPr="00F70225">
        <w:rPr>
          <w:b w:val="0"/>
          <w:i w:val="0"/>
          <w:szCs w:val="22"/>
          <w:lang w:val="pl-PL"/>
        </w:rPr>
        <w:t xml:space="preserve">, które </w:t>
      </w:r>
      <w:r w:rsidR="001A09F2" w:rsidRPr="0000071E">
        <w:rPr>
          <w:b w:val="0"/>
          <w:i w:val="0"/>
          <w:szCs w:val="22"/>
          <w:lang w:val="pl-PL"/>
        </w:rPr>
        <w:t>pacjent planuje przyjmować</w:t>
      </w:r>
      <w:r w:rsidRPr="00F70225">
        <w:rPr>
          <w:b w:val="0"/>
          <w:i w:val="0"/>
          <w:szCs w:val="22"/>
          <w:lang w:val="pl-PL"/>
        </w:rPr>
        <w:t>.</w:t>
      </w:r>
    </w:p>
    <w:p w14:paraId="0DD11418" w14:textId="77777777" w:rsidR="00A524A2" w:rsidRPr="00F70225" w:rsidRDefault="00A524A2">
      <w:pPr>
        <w:tabs>
          <w:tab w:val="left" w:pos="567"/>
        </w:tabs>
        <w:ind w:right="-2"/>
        <w:rPr>
          <w:szCs w:val="22"/>
        </w:rPr>
      </w:pPr>
    </w:p>
    <w:p w14:paraId="28FC8D6D" w14:textId="77777777" w:rsidR="00A524A2" w:rsidRPr="00F70225" w:rsidRDefault="00A524A2">
      <w:pPr>
        <w:tabs>
          <w:tab w:val="left" w:pos="567"/>
        </w:tabs>
        <w:ind w:right="-2"/>
        <w:rPr>
          <w:szCs w:val="22"/>
        </w:rPr>
      </w:pPr>
      <w:r w:rsidRPr="00F70225">
        <w:rPr>
          <w:szCs w:val="22"/>
        </w:rPr>
        <w:t>Nie należy przyjmować leku Stalevo, jeżeli pacjent przyjmuje pewne leki stosowane w leczeniu depresji (kombinacje selektywnych inhibitorów MAO-A i MAO-B lub nieselektywne inhibitory MAO).</w:t>
      </w:r>
    </w:p>
    <w:p w14:paraId="7BCA449E" w14:textId="77777777" w:rsidR="00A524A2" w:rsidRPr="00F70225" w:rsidRDefault="00A524A2">
      <w:pPr>
        <w:tabs>
          <w:tab w:val="left" w:pos="567"/>
        </w:tabs>
        <w:ind w:right="-2"/>
        <w:rPr>
          <w:szCs w:val="22"/>
        </w:rPr>
      </w:pPr>
    </w:p>
    <w:p w14:paraId="19B7602E" w14:textId="77777777" w:rsidR="00A524A2" w:rsidRPr="00F70225" w:rsidRDefault="00A524A2">
      <w:pPr>
        <w:tabs>
          <w:tab w:val="left" w:pos="567"/>
        </w:tabs>
        <w:ind w:right="-2"/>
        <w:rPr>
          <w:szCs w:val="22"/>
        </w:rPr>
      </w:pPr>
      <w:r w:rsidRPr="00F70225">
        <w:rPr>
          <w:szCs w:val="22"/>
        </w:rPr>
        <w:t>Lek Stalevo może zwiększyć działanie oraz działania niepożądane niektórych środków przeciwdepresyjnych oraz innych leków. Do leków tych należą:</w:t>
      </w:r>
    </w:p>
    <w:p w14:paraId="2AF18513"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 xml:space="preserve">leki stosowane w leczeniu depresji, takie jak: moklobemid, </w:t>
      </w:r>
      <w:r w:rsidR="00FE65E1" w:rsidRPr="00F70225">
        <w:rPr>
          <w:sz w:val="22"/>
          <w:szCs w:val="22"/>
          <w:lang w:val="pl-PL"/>
        </w:rPr>
        <w:t>amitryptylina, dezypramina</w:t>
      </w:r>
      <w:r w:rsidRPr="00F70225">
        <w:rPr>
          <w:sz w:val="22"/>
          <w:szCs w:val="22"/>
          <w:lang w:val="pl-PL"/>
        </w:rPr>
        <w:t>, maprotylina, wenlafaksyna oraz paroksetyna</w:t>
      </w:r>
    </w:p>
    <w:p w14:paraId="0E8B04DE"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rymiterol i izoprenalina, stosowane w leczeniu chorób układu oddechowego</w:t>
      </w:r>
    </w:p>
    <w:p w14:paraId="06467FC2"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adrenalina, stosowana w przypadku ciężkich reakcji alergicznych</w:t>
      </w:r>
    </w:p>
    <w:p w14:paraId="599FF76A"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noradrenalina, dopamina i dobutamina, stosowane w leczeniu chorób serca i niskiego ciśnienia krwi</w:t>
      </w:r>
    </w:p>
    <w:p w14:paraId="68E3715A"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alfa-metyldopa, stosowana w leczeniu wysokiego ciśnienia krwi</w:t>
      </w:r>
    </w:p>
    <w:p w14:paraId="78806D59"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apomorfina, która jest stosowana w leczeniu choroby Parkinsona.</w:t>
      </w:r>
    </w:p>
    <w:p w14:paraId="71EFDF7F" w14:textId="77777777" w:rsidR="00A524A2" w:rsidRPr="00F70225" w:rsidRDefault="00A524A2">
      <w:pPr>
        <w:tabs>
          <w:tab w:val="left" w:pos="567"/>
        </w:tabs>
        <w:ind w:right="-2"/>
        <w:rPr>
          <w:szCs w:val="22"/>
        </w:rPr>
      </w:pPr>
    </w:p>
    <w:p w14:paraId="1A5E0832" w14:textId="77777777" w:rsidR="00A524A2" w:rsidRPr="00F70225" w:rsidRDefault="00A524A2">
      <w:pPr>
        <w:pStyle w:val="Text"/>
        <w:tabs>
          <w:tab w:val="left" w:pos="567"/>
        </w:tabs>
        <w:spacing w:before="0"/>
        <w:jc w:val="left"/>
        <w:rPr>
          <w:sz w:val="22"/>
          <w:szCs w:val="22"/>
          <w:lang w:val="pl-PL"/>
        </w:rPr>
      </w:pPr>
      <w:r w:rsidRPr="00F70225">
        <w:rPr>
          <w:sz w:val="22"/>
          <w:szCs w:val="22"/>
          <w:lang w:val="pl-PL"/>
        </w:rPr>
        <w:t xml:space="preserve">Niektóre leki mogą osłabiać działanie leku Stalevo. Do leków tych należą: </w:t>
      </w:r>
    </w:p>
    <w:p w14:paraId="246D1FC9"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antagoniści dopaminy - leki stosowane w leczeniu zaburzeń psychicznych, nudności i wymiotów</w:t>
      </w:r>
    </w:p>
    <w:p w14:paraId="09692FA6"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fenytoina, stosowana w zapobieganiu drgawkom</w:t>
      </w:r>
    </w:p>
    <w:p w14:paraId="2355ADAD"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papaweryna, stosowana do zwiotczenia mięśni.</w:t>
      </w:r>
    </w:p>
    <w:p w14:paraId="28F48C6F" w14:textId="77777777" w:rsidR="00A524A2" w:rsidRPr="00F70225" w:rsidRDefault="00A524A2">
      <w:pPr>
        <w:pStyle w:val="Text"/>
        <w:spacing w:before="0"/>
        <w:jc w:val="left"/>
        <w:rPr>
          <w:sz w:val="22"/>
          <w:szCs w:val="22"/>
          <w:lang w:val="pl-PL"/>
        </w:rPr>
      </w:pPr>
    </w:p>
    <w:p w14:paraId="48BC35D9" w14:textId="77777777" w:rsidR="00A524A2" w:rsidRPr="00F70225" w:rsidRDefault="00A524A2">
      <w:pPr>
        <w:pStyle w:val="Text"/>
        <w:tabs>
          <w:tab w:val="left" w:pos="567"/>
        </w:tabs>
        <w:spacing w:before="0"/>
        <w:jc w:val="left"/>
        <w:rPr>
          <w:sz w:val="22"/>
          <w:szCs w:val="22"/>
          <w:lang w:val="pl-PL"/>
        </w:rPr>
      </w:pPr>
      <w:r w:rsidRPr="00F70225">
        <w:rPr>
          <w:sz w:val="22"/>
          <w:szCs w:val="22"/>
          <w:lang w:val="pl-PL"/>
        </w:rPr>
        <w:t>Lek Stalevo może utrudniać trawienie żelaza. Nie należy w związku z tym przyjmować leku Stalevo i suplementów żelaza w tym samym czasie. Należy przyjmować je w odstępie co najmniej 2 – 3 godzin.</w:t>
      </w:r>
    </w:p>
    <w:p w14:paraId="776A9028" w14:textId="77777777" w:rsidR="00A524A2" w:rsidRPr="00F70225" w:rsidRDefault="00A524A2">
      <w:pPr>
        <w:pStyle w:val="Text"/>
        <w:tabs>
          <w:tab w:val="left" w:pos="567"/>
        </w:tabs>
        <w:spacing w:before="0"/>
        <w:ind w:left="567" w:hanging="567"/>
        <w:jc w:val="left"/>
        <w:rPr>
          <w:b/>
          <w:sz w:val="22"/>
          <w:szCs w:val="22"/>
          <w:lang w:val="pl-PL"/>
        </w:rPr>
      </w:pPr>
    </w:p>
    <w:p w14:paraId="4E2955ED" w14:textId="77777777" w:rsidR="00A524A2" w:rsidRPr="001A09F2" w:rsidRDefault="00A524A2" w:rsidP="001A09F2">
      <w:pPr>
        <w:tabs>
          <w:tab w:val="left" w:pos="5970"/>
        </w:tabs>
        <w:suppressAutoHyphens w:val="0"/>
        <w:ind w:left="567" w:hanging="567"/>
        <w:rPr>
          <w:b/>
          <w:noProof/>
          <w:snapToGrid w:val="0"/>
          <w:szCs w:val="24"/>
          <w:lang w:eastAsia="zh-CN"/>
        </w:rPr>
      </w:pPr>
      <w:r w:rsidRPr="001A09F2">
        <w:rPr>
          <w:b/>
          <w:noProof/>
          <w:snapToGrid w:val="0"/>
          <w:szCs w:val="24"/>
          <w:lang w:eastAsia="zh-CN"/>
        </w:rPr>
        <w:t>Stalevo z jedzeniem i piciem</w:t>
      </w:r>
    </w:p>
    <w:p w14:paraId="22D247A1" w14:textId="77777777" w:rsidR="00A524A2" w:rsidRPr="00F70225" w:rsidRDefault="00A524A2">
      <w:pPr>
        <w:pStyle w:val="Text"/>
        <w:tabs>
          <w:tab w:val="left" w:pos="567"/>
        </w:tabs>
        <w:spacing w:before="0"/>
        <w:ind w:left="567" w:hanging="567"/>
        <w:jc w:val="left"/>
        <w:rPr>
          <w:sz w:val="22"/>
          <w:szCs w:val="22"/>
          <w:lang w:val="pl-PL"/>
        </w:rPr>
      </w:pPr>
    </w:p>
    <w:p w14:paraId="7812BFDB" w14:textId="77777777" w:rsidR="00A524A2" w:rsidRPr="00F70225" w:rsidRDefault="00A524A2">
      <w:pPr>
        <w:pStyle w:val="BodyText"/>
        <w:tabs>
          <w:tab w:val="clear" w:pos="567"/>
        </w:tabs>
        <w:spacing w:line="240" w:lineRule="auto"/>
        <w:rPr>
          <w:b w:val="0"/>
          <w:i w:val="0"/>
          <w:szCs w:val="22"/>
          <w:lang w:val="pl-PL"/>
        </w:rPr>
      </w:pPr>
      <w:r w:rsidRPr="00F70225">
        <w:rPr>
          <w:b w:val="0"/>
          <w:i w:val="0"/>
          <w:szCs w:val="22"/>
          <w:lang w:val="pl-PL"/>
        </w:rPr>
        <w:t>Lek Stalevo można przyjmować z posiłkiem lub bez posiłku. U niektórych pacjentów lek Stalevo może być źle wchłaniany, jeżeli przyjmuje się go z posiłkiem lub tuż po posiłku bogatym w białko (takim jak mięso, ryby, nabiał, nasiona i orzechy). Pacjenci, których może to dotyczyć, powinni zasięgnąć rady lekarza.</w:t>
      </w:r>
    </w:p>
    <w:p w14:paraId="025722A2" w14:textId="77777777" w:rsidR="00A524A2" w:rsidRPr="00F70225" w:rsidRDefault="00A524A2">
      <w:pPr>
        <w:pStyle w:val="Text"/>
        <w:tabs>
          <w:tab w:val="left" w:pos="567"/>
        </w:tabs>
        <w:spacing w:before="0"/>
        <w:ind w:left="567" w:hanging="567"/>
        <w:jc w:val="left"/>
        <w:rPr>
          <w:sz w:val="22"/>
          <w:szCs w:val="22"/>
          <w:lang w:val="pl-PL"/>
        </w:rPr>
      </w:pPr>
    </w:p>
    <w:p w14:paraId="63D84DE2" w14:textId="77777777" w:rsidR="00A524A2" w:rsidRPr="001A09F2" w:rsidRDefault="00A524A2" w:rsidP="001A09F2">
      <w:pPr>
        <w:tabs>
          <w:tab w:val="left" w:pos="5970"/>
        </w:tabs>
        <w:suppressAutoHyphens w:val="0"/>
        <w:ind w:left="567" w:hanging="567"/>
        <w:rPr>
          <w:b/>
          <w:noProof/>
          <w:snapToGrid w:val="0"/>
          <w:szCs w:val="24"/>
          <w:lang w:eastAsia="zh-CN"/>
        </w:rPr>
      </w:pPr>
      <w:r w:rsidRPr="001A09F2">
        <w:rPr>
          <w:b/>
          <w:noProof/>
          <w:snapToGrid w:val="0"/>
          <w:szCs w:val="24"/>
          <w:lang w:eastAsia="zh-CN"/>
        </w:rPr>
        <w:t>Ciąża</w:t>
      </w:r>
      <w:r w:rsidR="001A09F2" w:rsidRPr="001A09F2">
        <w:rPr>
          <w:b/>
          <w:noProof/>
          <w:snapToGrid w:val="0"/>
          <w:szCs w:val="24"/>
          <w:lang w:eastAsia="zh-CN"/>
        </w:rPr>
        <w:t>,</w:t>
      </w:r>
      <w:r w:rsidRPr="001A09F2">
        <w:rPr>
          <w:b/>
          <w:noProof/>
          <w:snapToGrid w:val="0"/>
          <w:szCs w:val="24"/>
          <w:lang w:eastAsia="zh-CN"/>
        </w:rPr>
        <w:t xml:space="preserve"> karmienie piersią</w:t>
      </w:r>
      <w:r w:rsidR="001A09F2" w:rsidRPr="00FE18A6">
        <w:rPr>
          <w:b/>
          <w:noProof/>
          <w:snapToGrid w:val="0"/>
          <w:szCs w:val="24"/>
          <w:lang w:eastAsia="zh-CN"/>
        </w:rPr>
        <w:t xml:space="preserve"> i wpływ na płodność</w:t>
      </w:r>
    </w:p>
    <w:p w14:paraId="7C30B74F" w14:textId="77777777" w:rsidR="00A524A2" w:rsidRPr="00F70225" w:rsidRDefault="00A524A2" w:rsidP="00F541E7"/>
    <w:p w14:paraId="73F54B3B" w14:textId="77777777" w:rsidR="002B3155" w:rsidRPr="00027F0E" w:rsidRDefault="002B3155" w:rsidP="002B3155">
      <w:pPr>
        <w:tabs>
          <w:tab w:val="left" w:pos="567"/>
        </w:tabs>
        <w:rPr>
          <w:szCs w:val="22"/>
        </w:rPr>
      </w:pPr>
      <w:r w:rsidRPr="00027F0E">
        <w:rPr>
          <w:noProof/>
          <w:szCs w:val="22"/>
        </w:rPr>
        <w:t>Jeśli pacjentka jest w ciąży lub karmi piersią, przypuszcza że może być w ciąży lub gdy planuje mieć dziecko, powinna poradzić się lekarza lub farmaceuty przed zastosowaniem tego leku.</w:t>
      </w:r>
    </w:p>
    <w:p w14:paraId="24540840" w14:textId="77777777" w:rsidR="00A524A2" w:rsidRDefault="00A524A2">
      <w:pPr>
        <w:tabs>
          <w:tab w:val="left" w:pos="567"/>
        </w:tabs>
        <w:rPr>
          <w:szCs w:val="22"/>
        </w:rPr>
      </w:pPr>
    </w:p>
    <w:p w14:paraId="46CD55CB" w14:textId="77777777" w:rsidR="00A524A2" w:rsidRPr="00F70225" w:rsidRDefault="00A524A2">
      <w:pPr>
        <w:tabs>
          <w:tab w:val="left" w:pos="567"/>
        </w:tabs>
        <w:rPr>
          <w:szCs w:val="22"/>
        </w:rPr>
      </w:pPr>
      <w:r w:rsidRPr="00F70225">
        <w:rPr>
          <w:szCs w:val="22"/>
        </w:rPr>
        <w:t>Nie należy karmić piersią podczas leczenia lekiem Stalevo.</w:t>
      </w:r>
    </w:p>
    <w:p w14:paraId="4E611EB8" w14:textId="77777777" w:rsidR="00A524A2" w:rsidRPr="00F70225" w:rsidRDefault="00A524A2">
      <w:pPr>
        <w:tabs>
          <w:tab w:val="left" w:pos="567"/>
        </w:tabs>
        <w:rPr>
          <w:szCs w:val="22"/>
        </w:rPr>
      </w:pPr>
    </w:p>
    <w:p w14:paraId="7EE447BD" w14:textId="77777777" w:rsidR="00A524A2" w:rsidRPr="001A09F2" w:rsidRDefault="00A524A2" w:rsidP="001A09F2">
      <w:pPr>
        <w:tabs>
          <w:tab w:val="left" w:pos="5970"/>
        </w:tabs>
        <w:suppressAutoHyphens w:val="0"/>
        <w:ind w:left="567" w:hanging="567"/>
        <w:rPr>
          <w:b/>
          <w:noProof/>
          <w:snapToGrid w:val="0"/>
          <w:szCs w:val="24"/>
          <w:lang w:eastAsia="zh-CN"/>
        </w:rPr>
      </w:pPr>
      <w:r w:rsidRPr="001A09F2">
        <w:rPr>
          <w:b/>
          <w:noProof/>
          <w:snapToGrid w:val="0"/>
          <w:szCs w:val="24"/>
          <w:lang w:eastAsia="zh-CN"/>
        </w:rPr>
        <w:t>Prowadzenie pojazdów i obsług</w:t>
      </w:r>
      <w:r w:rsidR="002B3155">
        <w:rPr>
          <w:b/>
          <w:noProof/>
          <w:snapToGrid w:val="0"/>
          <w:szCs w:val="24"/>
          <w:lang w:eastAsia="zh-CN"/>
        </w:rPr>
        <w:t>iwanie</w:t>
      </w:r>
      <w:r w:rsidRPr="001A09F2">
        <w:rPr>
          <w:b/>
          <w:noProof/>
          <w:snapToGrid w:val="0"/>
          <w:szCs w:val="24"/>
          <w:lang w:eastAsia="zh-CN"/>
        </w:rPr>
        <w:t xml:space="preserve"> maszyn</w:t>
      </w:r>
    </w:p>
    <w:p w14:paraId="16A12821" w14:textId="77777777" w:rsidR="00A524A2" w:rsidRPr="00F70225" w:rsidRDefault="00A524A2">
      <w:pPr>
        <w:tabs>
          <w:tab w:val="left" w:pos="567"/>
        </w:tabs>
        <w:rPr>
          <w:szCs w:val="22"/>
        </w:rPr>
      </w:pPr>
    </w:p>
    <w:p w14:paraId="3F8D473D" w14:textId="77777777" w:rsidR="00A524A2" w:rsidRPr="00F70225" w:rsidRDefault="00A524A2">
      <w:pPr>
        <w:tabs>
          <w:tab w:val="left" w:pos="567"/>
        </w:tabs>
        <w:rPr>
          <w:szCs w:val="22"/>
        </w:rPr>
      </w:pPr>
      <w:r w:rsidRPr="00F70225">
        <w:rPr>
          <w:szCs w:val="22"/>
        </w:rPr>
        <w:t xml:space="preserve">Lek Stalevo może obniżać ciśnienie krwi, co może powodować uczucie pustki w głowie lub zawroty głowy. Należy zachować szczególną ostrożność podczas prowadzenia pojazdów lub posługiwania się narzędziami albo obsługi maszyn. </w:t>
      </w:r>
    </w:p>
    <w:p w14:paraId="29F2D36A" w14:textId="77777777" w:rsidR="00A524A2" w:rsidRPr="00F70225" w:rsidRDefault="00A524A2">
      <w:pPr>
        <w:pStyle w:val="Figure"/>
        <w:keepNext w:val="0"/>
        <w:tabs>
          <w:tab w:val="left" w:pos="567"/>
        </w:tabs>
        <w:spacing w:before="0"/>
        <w:rPr>
          <w:sz w:val="22"/>
          <w:szCs w:val="22"/>
          <w:lang w:val="pl-PL"/>
        </w:rPr>
      </w:pPr>
    </w:p>
    <w:p w14:paraId="63A564B2" w14:textId="77777777" w:rsidR="00A524A2" w:rsidRPr="00F70225" w:rsidRDefault="00A524A2">
      <w:pPr>
        <w:pStyle w:val="Figure"/>
        <w:keepNext w:val="0"/>
        <w:tabs>
          <w:tab w:val="left" w:pos="567"/>
        </w:tabs>
        <w:spacing w:before="0"/>
        <w:rPr>
          <w:sz w:val="22"/>
          <w:szCs w:val="22"/>
          <w:lang w:val="pl-PL"/>
        </w:rPr>
      </w:pPr>
      <w:r w:rsidRPr="00F70225">
        <w:rPr>
          <w:sz w:val="22"/>
          <w:szCs w:val="22"/>
          <w:lang w:val="pl-PL"/>
        </w:rPr>
        <w:t>W przypadku uczucia znacznej senności lub nagłego zaśnięcia, nie należy prowadzić pojazdu ani wykonywać żadnych czynności wymagających zachowania czujności, dopóki uczucie senności całkowicie nie minie. W przeciwnym razie może to stanowić zagrożenie zarówno dla chorego, jak dla innych osób i prowadzić do poważnych obrażeń ciała lub śmierci.</w:t>
      </w:r>
    </w:p>
    <w:p w14:paraId="5B14DCAD" w14:textId="77777777" w:rsidR="00A524A2" w:rsidRPr="00F70225" w:rsidRDefault="00A524A2">
      <w:pPr>
        <w:pStyle w:val="EndnoteText"/>
        <w:rPr>
          <w:szCs w:val="22"/>
          <w:lang w:val="pl-PL"/>
        </w:rPr>
      </w:pPr>
    </w:p>
    <w:p w14:paraId="4A62B4C9" w14:textId="77777777" w:rsidR="00A524A2" w:rsidRPr="001A09F2" w:rsidRDefault="00A524A2" w:rsidP="001A09F2">
      <w:pPr>
        <w:tabs>
          <w:tab w:val="left" w:pos="5970"/>
        </w:tabs>
        <w:suppressAutoHyphens w:val="0"/>
        <w:ind w:left="567" w:hanging="567"/>
        <w:rPr>
          <w:b/>
          <w:noProof/>
          <w:snapToGrid w:val="0"/>
          <w:szCs w:val="24"/>
          <w:lang w:eastAsia="zh-CN"/>
        </w:rPr>
      </w:pPr>
      <w:r w:rsidRPr="001A09F2">
        <w:rPr>
          <w:b/>
          <w:noProof/>
          <w:snapToGrid w:val="0"/>
          <w:szCs w:val="24"/>
          <w:lang w:eastAsia="zh-CN"/>
        </w:rPr>
        <w:t>Stalevo</w:t>
      </w:r>
      <w:r w:rsidR="001A09F2" w:rsidRPr="00FE18A6">
        <w:rPr>
          <w:b/>
          <w:noProof/>
          <w:snapToGrid w:val="0"/>
          <w:szCs w:val="24"/>
          <w:lang w:eastAsia="zh-CN"/>
        </w:rPr>
        <w:t xml:space="preserve"> zawiera sacharozę</w:t>
      </w:r>
    </w:p>
    <w:p w14:paraId="47BE57FD" w14:textId="77777777" w:rsidR="00A524A2" w:rsidRPr="00F70225" w:rsidRDefault="00A524A2">
      <w:pPr>
        <w:pStyle w:val="EndnoteText"/>
        <w:rPr>
          <w:b/>
          <w:szCs w:val="22"/>
          <w:lang w:val="pl-PL"/>
        </w:rPr>
      </w:pPr>
    </w:p>
    <w:p w14:paraId="6C425DFF" w14:textId="77777777" w:rsidR="00A524A2" w:rsidRDefault="00A524A2">
      <w:pPr>
        <w:pStyle w:val="EndnoteText"/>
        <w:rPr>
          <w:szCs w:val="22"/>
          <w:lang w:val="pl-PL"/>
        </w:rPr>
      </w:pPr>
      <w:r w:rsidRPr="00F70225">
        <w:rPr>
          <w:szCs w:val="22"/>
          <w:lang w:val="pl-PL"/>
        </w:rPr>
        <w:t>Stalevo zawiera sacharozę (1,6</w:t>
      </w:r>
      <w:r w:rsidR="00DE5A2A">
        <w:rPr>
          <w:szCs w:val="22"/>
          <w:lang w:val="pl-PL"/>
        </w:rPr>
        <w:t> mg</w:t>
      </w:r>
      <w:r w:rsidRPr="00F70225">
        <w:rPr>
          <w:szCs w:val="22"/>
          <w:lang w:val="pl-PL"/>
        </w:rPr>
        <w:t xml:space="preserve">/tabletkę). </w:t>
      </w:r>
      <w:r w:rsidR="001A09F2" w:rsidRPr="00F70225">
        <w:rPr>
          <w:szCs w:val="22"/>
          <w:lang w:val="pl-PL"/>
        </w:rPr>
        <w:t>Je</w:t>
      </w:r>
      <w:r w:rsidR="001A09F2">
        <w:rPr>
          <w:szCs w:val="22"/>
          <w:lang w:val="pl-PL"/>
        </w:rPr>
        <w:t>żeli</w:t>
      </w:r>
      <w:r w:rsidR="001A09F2" w:rsidRPr="00F70225">
        <w:rPr>
          <w:szCs w:val="22"/>
          <w:lang w:val="pl-PL"/>
        </w:rPr>
        <w:t xml:space="preserve"> </w:t>
      </w:r>
      <w:r w:rsidR="001A09F2">
        <w:rPr>
          <w:szCs w:val="22"/>
          <w:lang w:val="pl-PL"/>
        </w:rPr>
        <w:t xml:space="preserve">stwierdzono wcześniej u </w:t>
      </w:r>
      <w:r w:rsidRPr="00F70225">
        <w:rPr>
          <w:szCs w:val="22"/>
          <w:lang w:val="pl-PL"/>
        </w:rPr>
        <w:t>pacjent</w:t>
      </w:r>
      <w:r w:rsidR="001A09F2">
        <w:rPr>
          <w:szCs w:val="22"/>
          <w:lang w:val="pl-PL"/>
        </w:rPr>
        <w:t>a</w:t>
      </w:r>
      <w:r w:rsidRPr="00F70225">
        <w:rPr>
          <w:szCs w:val="22"/>
          <w:lang w:val="pl-PL"/>
        </w:rPr>
        <w:t xml:space="preserve"> nietolerancj</w:t>
      </w:r>
      <w:r w:rsidR="00EB428E">
        <w:rPr>
          <w:szCs w:val="22"/>
          <w:lang w:val="pl-PL"/>
        </w:rPr>
        <w:t>ę</w:t>
      </w:r>
      <w:r w:rsidRPr="00F70225">
        <w:rPr>
          <w:szCs w:val="22"/>
          <w:lang w:val="pl-PL"/>
        </w:rPr>
        <w:t xml:space="preserve"> niektórych cukrów, </w:t>
      </w:r>
      <w:r w:rsidR="001A09F2">
        <w:rPr>
          <w:szCs w:val="22"/>
          <w:lang w:val="pl-PL"/>
        </w:rPr>
        <w:t xml:space="preserve">pacjent </w:t>
      </w:r>
      <w:r w:rsidRPr="00F70225">
        <w:rPr>
          <w:szCs w:val="22"/>
          <w:lang w:val="pl-PL"/>
        </w:rPr>
        <w:t xml:space="preserve">powinien </w:t>
      </w:r>
      <w:r w:rsidR="001A09F2">
        <w:rPr>
          <w:szCs w:val="22"/>
          <w:lang w:val="pl-PL"/>
        </w:rPr>
        <w:t>skontaktować</w:t>
      </w:r>
      <w:r w:rsidR="001A09F2" w:rsidRPr="00F70225">
        <w:rPr>
          <w:szCs w:val="22"/>
          <w:lang w:val="pl-PL"/>
        </w:rPr>
        <w:t xml:space="preserve"> </w:t>
      </w:r>
      <w:r w:rsidRPr="00F70225">
        <w:rPr>
          <w:szCs w:val="22"/>
          <w:lang w:val="pl-PL"/>
        </w:rPr>
        <w:t xml:space="preserve">się </w:t>
      </w:r>
      <w:r w:rsidR="001A09F2">
        <w:rPr>
          <w:szCs w:val="22"/>
          <w:lang w:val="pl-PL"/>
        </w:rPr>
        <w:t xml:space="preserve">z </w:t>
      </w:r>
      <w:r w:rsidRPr="00F70225">
        <w:rPr>
          <w:szCs w:val="22"/>
          <w:lang w:val="pl-PL"/>
        </w:rPr>
        <w:t>lekarz</w:t>
      </w:r>
      <w:r w:rsidR="001A09F2">
        <w:rPr>
          <w:szCs w:val="22"/>
          <w:lang w:val="pl-PL"/>
        </w:rPr>
        <w:t xml:space="preserve">em przed przyjęciem </w:t>
      </w:r>
      <w:r w:rsidRPr="00F70225">
        <w:rPr>
          <w:szCs w:val="22"/>
          <w:lang w:val="pl-PL"/>
        </w:rPr>
        <w:t>lek</w:t>
      </w:r>
      <w:r w:rsidR="001A09F2">
        <w:rPr>
          <w:szCs w:val="22"/>
          <w:lang w:val="pl-PL"/>
        </w:rPr>
        <w:t>u</w:t>
      </w:r>
      <w:r w:rsidRPr="00F70225">
        <w:rPr>
          <w:szCs w:val="22"/>
          <w:lang w:val="pl-PL"/>
        </w:rPr>
        <w:t>.</w:t>
      </w:r>
    </w:p>
    <w:p w14:paraId="491CFEB7" w14:textId="77777777" w:rsidR="009E131A" w:rsidRDefault="009E131A">
      <w:pPr>
        <w:pStyle w:val="EndnoteText"/>
        <w:rPr>
          <w:szCs w:val="22"/>
          <w:lang w:val="pl-PL"/>
        </w:rPr>
      </w:pPr>
    </w:p>
    <w:p w14:paraId="78648EB7" w14:textId="77777777" w:rsidR="00030A1D" w:rsidRDefault="00030A1D">
      <w:pPr>
        <w:pStyle w:val="EndnoteText"/>
        <w:rPr>
          <w:szCs w:val="22"/>
          <w:lang w:val="pl-PL"/>
        </w:rPr>
      </w:pPr>
    </w:p>
    <w:p w14:paraId="44C3F353" w14:textId="77777777" w:rsidR="00A524A2" w:rsidRPr="002B7E72" w:rsidRDefault="00A524A2" w:rsidP="002B7E72">
      <w:pPr>
        <w:suppressAutoHyphens w:val="0"/>
        <w:ind w:left="567" w:hanging="567"/>
        <w:rPr>
          <w:b/>
          <w:noProof/>
          <w:snapToGrid w:val="0"/>
          <w:szCs w:val="24"/>
          <w:lang w:eastAsia="zh-CN"/>
        </w:rPr>
      </w:pPr>
      <w:r w:rsidRPr="002B7E72">
        <w:rPr>
          <w:b/>
          <w:noProof/>
          <w:snapToGrid w:val="0"/>
          <w:szCs w:val="24"/>
          <w:lang w:eastAsia="zh-CN"/>
        </w:rPr>
        <w:t>3.</w:t>
      </w:r>
      <w:r w:rsidRPr="002B7E72">
        <w:rPr>
          <w:b/>
          <w:noProof/>
          <w:snapToGrid w:val="0"/>
          <w:szCs w:val="24"/>
          <w:lang w:eastAsia="zh-CN"/>
        </w:rPr>
        <w:tab/>
      </w:r>
      <w:r w:rsidR="002B7E72" w:rsidRPr="002B7E72">
        <w:rPr>
          <w:b/>
          <w:noProof/>
          <w:snapToGrid w:val="0"/>
          <w:szCs w:val="24"/>
          <w:lang w:eastAsia="zh-CN"/>
        </w:rPr>
        <w:t>Jak stosować lek Stalevo</w:t>
      </w:r>
    </w:p>
    <w:p w14:paraId="2C5A7FE9" w14:textId="77777777" w:rsidR="00A524A2" w:rsidRPr="00F70225" w:rsidRDefault="00A524A2">
      <w:pPr>
        <w:tabs>
          <w:tab w:val="left" w:pos="567"/>
        </w:tabs>
        <w:rPr>
          <w:szCs w:val="22"/>
        </w:rPr>
      </w:pPr>
    </w:p>
    <w:p w14:paraId="26E9CF6F" w14:textId="77777777" w:rsidR="00A524A2" w:rsidRPr="00F70225" w:rsidRDefault="002B7E72">
      <w:pPr>
        <w:tabs>
          <w:tab w:val="left" w:pos="567"/>
        </w:tabs>
        <w:ind w:right="-2"/>
        <w:rPr>
          <w:szCs w:val="22"/>
        </w:rPr>
      </w:pPr>
      <w:r>
        <w:rPr>
          <w:szCs w:val="22"/>
        </w:rPr>
        <w:t>Ten l</w:t>
      </w:r>
      <w:r w:rsidR="00A524A2" w:rsidRPr="00F70225">
        <w:rPr>
          <w:szCs w:val="22"/>
        </w:rPr>
        <w:t>ek należy zawsze przyjmować zgodnie z zaleceniami lekarza</w:t>
      </w:r>
      <w:r w:rsidRPr="00F96312">
        <w:rPr>
          <w:szCs w:val="22"/>
        </w:rPr>
        <w:t xml:space="preserve"> lub farmaceuty</w:t>
      </w:r>
      <w:r w:rsidR="00A524A2" w:rsidRPr="00F70225">
        <w:rPr>
          <w:szCs w:val="22"/>
        </w:rPr>
        <w:t xml:space="preserve">. W </w:t>
      </w:r>
      <w:r>
        <w:rPr>
          <w:szCs w:val="22"/>
        </w:rPr>
        <w:t xml:space="preserve">razie </w:t>
      </w:r>
      <w:r w:rsidR="00A524A2" w:rsidRPr="00F70225">
        <w:rPr>
          <w:szCs w:val="22"/>
        </w:rPr>
        <w:t xml:space="preserve">wątpliwości należy </w:t>
      </w:r>
      <w:r>
        <w:rPr>
          <w:szCs w:val="22"/>
        </w:rPr>
        <w:t xml:space="preserve">zwrócić </w:t>
      </w:r>
      <w:r w:rsidR="00A524A2" w:rsidRPr="00F70225">
        <w:rPr>
          <w:szCs w:val="22"/>
        </w:rPr>
        <w:t xml:space="preserve">się </w:t>
      </w:r>
      <w:r>
        <w:rPr>
          <w:szCs w:val="22"/>
        </w:rPr>
        <w:t>do</w:t>
      </w:r>
      <w:r w:rsidR="00A524A2" w:rsidRPr="00F70225">
        <w:rPr>
          <w:szCs w:val="22"/>
        </w:rPr>
        <w:t xml:space="preserve"> lekarz</w:t>
      </w:r>
      <w:r>
        <w:rPr>
          <w:szCs w:val="22"/>
        </w:rPr>
        <w:t>a</w:t>
      </w:r>
      <w:r w:rsidR="00A524A2" w:rsidRPr="00F70225">
        <w:rPr>
          <w:szCs w:val="22"/>
        </w:rPr>
        <w:t xml:space="preserve"> lub farmaceut</w:t>
      </w:r>
      <w:r>
        <w:rPr>
          <w:szCs w:val="22"/>
        </w:rPr>
        <w:t>y</w:t>
      </w:r>
      <w:r w:rsidR="00A524A2" w:rsidRPr="00F70225">
        <w:rPr>
          <w:szCs w:val="22"/>
        </w:rPr>
        <w:t xml:space="preserve">. </w:t>
      </w:r>
    </w:p>
    <w:p w14:paraId="72C79B3B" w14:textId="77777777" w:rsidR="00A524A2" w:rsidRPr="00F70225" w:rsidRDefault="00A524A2">
      <w:pPr>
        <w:tabs>
          <w:tab w:val="left" w:pos="567"/>
        </w:tabs>
        <w:ind w:right="-2"/>
        <w:rPr>
          <w:szCs w:val="22"/>
        </w:rPr>
      </w:pPr>
    </w:p>
    <w:p w14:paraId="6E9B1254" w14:textId="77777777" w:rsidR="00A524A2" w:rsidRPr="004D1698" w:rsidRDefault="00A524A2">
      <w:pPr>
        <w:tabs>
          <w:tab w:val="left" w:pos="567"/>
        </w:tabs>
        <w:ind w:right="-2"/>
        <w:rPr>
          <w:szCs w:val="22"/>
          <w:u w:val="single"/>
        </w:rPr>
      </w:pPr>
      <w:r w:rsidRPr="004D1698">
        <w:rPr>
          <w:szCs w:val="22"/>
          <w:u w:val="single"/>
        </w:rPr>
        <w:t>Dorośli i osoby w podeszłym wieku:</w:t>
      </w:r>
    </w:p>
    <w:p w14:paraId="4E1B0FEF" w14:textId="77777777" w:rsidR="00A524A2" w:rsidRPr="00F70225" w:rsidRDefault="00A524A2">
      <w:pPr>
        <w:tabs>
          <w:tab w:val="left" w:pos="567"/>
        </w:tabs>
        <w:ind w:right="-2"/>
        <w:rPr>
          <w:szCs w:val="22"/>
        </w:rPr>
      </w:pPr>
      <w:r w:rsidRPr="00F70225">
        <w:rPr>
          <w:szCs w:val="22"/>
        </w:rPr>
        <w:t>-</w:t>
      </w:r>
      <w:r w:rsidRPr="00F70225">
        <w:rPr>
          <w:szCs w:val="22"/>
        </w:rPr>
        <w:tab/>
        <w:t>Lekarz zaleci</w:t>
      </w:r>
      <w:r w:rsidR="00DA0CEE" w:rsidRPr="00F70225">
        <w:rPr>
          <w:szCs w:val="22"/>
        </w:rPr>
        <w:t xml:space="preserve">, ile </w:t>
      </w:r>
      <w:r w:rsidRPr="00F70225">
        <w:rPr>
          <w:szCs w:val="22"/>
        </w:rPr>
        <w:t>tabletek leku Stalevo</w:t>
      </w:r>
      <w:r w:rsidR="00DA0CEE" w:rsidRPr="00F70225">
        <w:rPr>
          <w:szCs w:val="22"/>
        </w:rPr>
        <w:t xml:space="preserve"> </w:t>
      </w:r>
      <w:r w:rsidRPr="00F70225">
        <w:rPr>
          <w:szCs w:val="22"/>
        </w:rPr>
        <w:t>należy przyjmować każdego dnia.</w:t>
      </w:r>
    </w:p>
    <w:p w14:paraId="7F3F218E" w14:textId="77777777" w:rsidR="00A524A2" w:rsidRPr="00F70225" w:rsidRDefault="00A524A2">
      <w:pPr>
        <w:tabs>
          <w:tab w:val="left" w:pos="567"/>
        </w:tabs>
        <w:ind w:right="-2"/>
        <w:rPr>
          <w:szCs w:val="22"/>
        </w:rPr>
      </w:pPr>
      <w:r w:rsidRPr="00F70225">
        <w:rPr>
          <w:szCs w:val="22"/>
        </w:rPr>
        <w:t>-</w:t>
      </w:r>
      <w:r w:rsidRPr="00F70225">
        <w:rPr>
          <w:szCs w:val="22"/>
        </w:rPr>
        <w:tab/>
        <w:t>Tabletki nie są przeznaczone do rozdrabniania lub kruszenia na mniejsze części.</w:t>
      </w:r>
    </w:p>
    <w:p w14:paraId="33F74DB5" w14:textId="77777777" w:rsidR="00A524A2" w:rsidRPr="00F70225" w:rsidRDefault="00A524A2">
      <w:pPr>
        <w:tabs>
          <w:tab w:val="left" w:pos="567"/>
        </w:tabs>
        <w:ind w:right="-2"/>
        <w:rPr>
          <w:szCs w:val="22"/>
        </w:rPr>
      </w:pPr>
      <w:r w:rsidRPr="00F70225">
        <w:rPr>
          <w:szCs w:val="22"/>
        </w:rPr>
        <w:t>-</w:t>
      </w:r>
      <w:r w:rsidRPr="00F70225">
        <w:rPr>
          <w:szCs w:val="22"/>
        </w:rPr>
        <w:tab/>
        <w:t>Za każdym razem należy przyjąć tylko jedną tabletkę.</w:t>
      </w:r>
    </w:p>
    <w:p w14:paraId="316CDBD1" w14:textId="77777777" w:rsidR="00A524A2" w:rsidRPr="00F70225" w:rsidRDefault="00A524A2">
      <w:pPr>
        <w:tabs>
          <w:tab w:val="left" w:pos="567"/>
        </w:tabs>
        <w:ind w:left="567" w:right="-2" w:hanging="567"/>
        <w:rPr>
          <w:szCs w:val="22"/>
        </w:rPr>
      </w:pPr>
      <w:r w:rsidRPr="00F70225">
        <w:rPr>
          <w:szCs w:val="22"/>
        </w:rPr>
        <w:t>-</w:t>
      </w:r>
      <w:r w:rsidRPr="00F70225">
        <w:rPr>
          <w:szCs w:val="22"/>
        </w:rPr>
        <w:tab/>
        <w:t xml:space="preserve">W zależności od reakcji organizmu na leczenie, lekarz może zalecić większą lub mniejszą dawkę. </w:t>
      </w:r>
    </w:p>
    <w:p w14:paraId="3839AA35" w14:textId="77777777" w:rsidR="00A524A2" w:rsidRPr="00F70225" w:rsidRDefault="00A524A2">
      <w:pPr>
        <w:tabs>
          <w:tab w:val="left" w:pos="567"/>
        </w:tabs>
        <w:ind w:left="567" w:right="-2" w:hanging="567"/>
        <w:rPr>
          <w:szCs w:val="22"/>
        </w:rPr>
      </w:pPr>
      <w:r w:rsidRPr="00F70225">
        <w:rPr>
          <w:szCs w:val="22"/>
        </w:rPr>
        <w:t>-</w:t>
      </w:r>
      <w:r w:rsidRPr="00F70225">
        <w:rPr>
          <w:szCs w:val="22"/>
        </w:rPr>
        <w:tab/>
        <w:t>Jeżeli pacjent przyjmuje Stalevo 50</w:t>
      </w:r>
      <w:r w:rsidR="00DE5A2A">
        <w:rPr>
          <w:szCs w:val="22"/>
        </w:rPr>
        <w:t> mg</w:t>
      </w:r>
      <w:r w:rsidRPr="00F70225">
        <w:rPr>
          <w:szCs w:val="22"/>
        </w:rPr>
        <w:t>/12,5</w:t>
      </w:r>
      <w:r w:rsidR="00DE5A2A">
        <w:rPr>
          <w:szCs w:val="22"/>
        </w:rPr>
        <w:t> mg</w:t>
      </w:r>
      <w:r w:rsidRPr="00F70225">
        <w:rPr>
          <w:szCs w:val="22"/>
        </w:rPr>
        <w:t>/200</w:t>
      </w:r>
      <w:r w:rsidR="00DE5A2A">
        <w:rPr>
          <w:szCs w:val="22"/>
        </w:rPr>
        <w:t> mg</w:t>
      </w:r>
      <w:r w:rsidRPr="00F70225">
        <w:rPr>
          <w:szCs w:val="22"/>
        </w:rPr>
        <w:t>, 75</w:t>
      </w:r>
      <w:r w:rsidR="00DE5A2A">
        <w:rPr>
          <w:szCs w:val="22"/>
        </w:rPr>
        <w:t> mg</w:t>
      </w:r>
      <w:r w:rsidRPr="00F70225">
        <w:rPr>
          <w:szCs w:val="22"/>
        </w:rPr>
        <w:t>/18,75</w:t>
      </w:r>
      <w:r w:rsidR="00DE5A2A">
        <w:rPr>
          <w:szCs w:val="22"/>
        </w:rPr>
        <w:t> mg</w:t>
      </w:r>
      <w:r w:rsidRPr="00F70225">
        <w:rPr>
          <w:szCs w:val="22"/>
        </w:rPr>
        <w:t>/200</w:t>
      </w:r>
      <w:r w:rsidR="00DE5A2A">
        <w:rPr>
          <w:szCs w:val="22"/>
        </w:rPr>
        <w:t> mg</w:t>
      </w:r>
      <w:r w:rsidRPr="00F70225">
        <w:rPr>
          <w:szCs w:val="22"/>
        </w:rPr>
        <w:t>, 100</w:t>
      </w:r>
      <w:r w:rsidR="00DE5A2A">
        <w:rPr>
          <w:szCs w:val="22"/>
        </w:rPr>
        <w:t> mg</w:t>
      </w:r>
      <w:r w:rsidRPr="00F70225">
        <w:rPr>
          <w:szCs w:val="22"/>
        </w:rPr>
        <w:t>/25</w:t>
      </w:r>
      <w:r w:rsidR="00DE5A2A">
        <w:rPr>
          <w:szCs w:val="22"/>
        </w:rPr>
        <w:t> mg</w:t>
      </w:r>
      <w:r w:rsidRPr="00F70225">
        <w:rPr>
          <w:szCs w:val="22"/>
        </w:rPr>
        <w:t>/200</w:t>
      </w:r>
      <w:r w:rsidR="00DE5A2A">
        <w:rPr>
          <w:szCs w:val="22"/>
        </w:rPr>
        <w:t> mg</w:t>
      </w:r>
      <w:r w:rsidRPr="00F70225">
        <w:rPr>
          <w:szCs w:val="22"/>
        </w:rPr>
        <w:t>, 125</w:t>
      </w:r>
      <w:r w:rsidR="00DE5A2A">
        <w:rPr>
          <w:szCs w:val="22"/>
        </w:rPr>
        <w:t> mg</w:t>
      </w:r>
      <w:r w:rsidRPr="00F70225">
        <w:rPr>
          <w:szCs w:val="22"/>
        </w:rPr>
        <w:t>/31,25</w:t>
      </w:r>
      <w:r w:rsidR="00DE5A2A">
        <w:rPr>
          <w:szCs w:val="22"/>
        </w:rPr>
        <w:t> mg</w:t>
      </w:r>
      <w:r w:rsidRPr="00F70225">
        <w:rPr>
          <w:szCs w:val="22"/>
        </w:rPr>
        <w:t>/200</w:t>
      </w:r>
      <w:r w:rsidR="00DE5A2A">
        <w:rPr>
          <w:szCs w:val="22"/>
        </w:rPr>
        <w:t> mg</w:t>
      </w:r>
      <w:r w:rsidRPr="00F70225">
        <w:rPr>
          <w:szCs w:val="22"/>
        </w:rPr>
        <w:t xml:space="preserve"> lub 150</w:t>
      </w:r>
      <w:r w:rsidR="00DE5A2A">
        <w:rPr>
          <w:szCs w:val="22"/>
        </w:rPr>
        <w:t> mg</w:t>
      </w:r>
      <w:r w:rsidRPr="00F70225">
        <w:rPr>
          <w:szCs w:val="22"/>
        </w:rPr>
        <w:t>/37,5</w:t>
      </w:r>
      <w:r w:rsidR="00DE5A2A">
        <w:rPr>
          <w:szCs w:val="22"/>
        </w:rPr>
        <w:t> mg</w:t>
      </w:r>
      <w:r w:rsidRPr="00F70225">
        <w:rPr>
          <w:szCs w:val="22"/>
        </w:rPr>
        <w:t>/200</w:t>
      </w:r>
      <w:r w:rsidR="00DE5A2A">
        <w:rPr>
          <w:szCs w:val="22"/>
        </w:rPr>
        <w:t> mg</w:t>
      </w:r>
      <w:r w:rsidRPr="00F70225">
        <w:rPr>
          <w:szCs w:val="22"/>
        </w:rPr>
        <w:t>, nie należy przyjmować więcej niż 10 tabletek tej mocy na dobę.</w:t>
      </w:r>
    </w:p>
    <w:p w14:paraId="17437F75" w14:textId="77777777" w:rsidR="00A524A2" w:rsidRPr="00F70225" w:rsidRDefault="00A524A2">
      <w:pPr>
        <w:tabs>
          <w:tab w:val="left" w:pos="567"/>
        </w:tabs>
        <w:ind w:right="-2"/>
        <w:rPr>
          <w:szCs w:val="22"/>
        </w:rPr>
      </w:pPr>
    </w:p>
    <w:p w14:paraId="137D7AEE" w14:textId="77777777" w:rsidR="00A524A2" w:rsidRPr="00F70225" w:rsidRDefault="00A524A2">
      <w:pPr>
        <w:tabs>
          <w:tab w:val="left" w:pos="567"/>
        </w:tabs>
        <w:ind w:right="-2"/>
        <w:rPr>
          <w:szCs w:val="22"/>
        </w:rPr>
      </w:pPr>
      <w:r w:rsidRPr="00F70225">
        <w:rPr>
          <w:szCs w:val="22"/>
        </w:rPr>
        <w:t>W przypadku przekonania, że działanie leku Stalevo jest za silne lub za słabe, lub w przypadku wystąpienia działań niepożądanych, należy zwrócić się do lekarza lub farmaceuty.</w:t>
      </w:r>
    </w:p>
    <w:p w14:paraId="4FE1C49E" w14:textId="77777777" w:rsidR="00A524A2" w:rsidRDefault="00A524A2">
      <w:pPr>
        <w:tabs>
          <w:tab w:val="left" w:pos="567"/>
        </w:tabs>
        <w:ind w:right="-2"/>
        <w:rPr>
          <w:szCs w:val="22"/>
        </w:rPr>
      </w:pPr>
    </w:p>
    <w:tbl>
      <w:tblPr>
        <w:tblW w:w="0" w:type="auto"/>
        <w:tblLook w:val="04A0" w:firstRow="1" w:lastRow="0" w:firstColumn="1" w:lastColumn="0" w:noHBand="0" w:noVBand="1"/>
      </w:tblPr>
      <w:tblGrid>
        <w:gridCol w:w="5081"/>
        <w:gridCol w:w="3990"/>
      </w:tblGrid>
      <w:tr w:rsidR="0014534D" w:rsidRPr="004914C0" w14:paraId="61A51ADE" w14:textId="77777777" w:rsidTr="00DE5A2A">
        <w:tc>
          <w:tcPr>
            <w:tcW w:w="5211" w:type="dxa"/>
            <w:shd w:val="clear" w:color="auto" w:fill="auto"/>
          </w:tcPr>
          <w:p w14:paraId="2340B82B" w14:textId="77777777" w:rsidR="0014534D" w:rsidRPr="004914C0" w:rsidRDefault="0014534D" w:rsidP="00DE5A2A">
            <w:pPr>
              <w:numPr>
                <w:ilvl w:val="12"/>
                <w:numId w:val="0"/>
              </w:numPr>
              <w:ind w:right="-2"/>
              <w:jc w:val="both"/>
              <w:rPr>
                <w:szCs w:val="22"/>
              </w:rPr>
            </w:pPr>
          </w:p>
          <w:p w14:paraId="04E60A23" w14:textId="77777777" w:rsidR="0014534D" w:rsidRDefault="0014534D" w:rsidP="00DE5A2A">
            <w:pPr>
              <w:tabs>
                <w:tab w:val="left" w:pos="567"/>
              </w:tabs>
              <w:ind w:right="-2"/>
              <w:rPr>
                <w:szCs w:val="22"/>
              </w:rPr>
            </w:pPr>
            <w:r>
              <w:rPr>
                <w:szCs w:val="22"/>
              </w:rPr>
              <w:t xml:space="preserve">Pierwsze otwarcie butelki: otworzyć zamknięcie, </w:t>
            </w:r>
          </w:p>
          <w:p w14:paraId="081FA341" w14:textId="77777777" w:rsidR="0014534D" w:rsidRDefault="0014534D" w:rsidP="00DE5A2A">
            <w:pPr>
              <w:tabs>
                <w:tab w:val="left" w:pos="567"/>
              </w:tabs>
              <w:ind w:right="-2"/>
              <w:rPr>
                <w:szCs w:val="22"/>
              </w:rPr>
            </w:pPr>
            <w:r>
              <w:rPr>
                <w:szCs w:val="22"/>
              </w:rPr>
              <w:t>a następnie naciskać kciukiem na uszczelnienie do momentu, aż ono pęknie. Patrz rysunek 1.</w:t>
            </w:r>
          </w:p>
          <w:p w14:paraId="40C6B37A" w14:textId="77777777" w:rsidR="0014534D" w:rsidRPr="004914C0" w:rsidRDefault="0014534D" w:rsidP="00DE5A2A">
            <w:pPr>
              <w:numPr>
                <w:ilvl w:val="12"/>
                <w:numId w:val="0"/>
              </w:numPr>
              <w:ind w:right="-2"/>
              <w:jc w:val="both"/>
              <w:rPr>
                <w:szCs w:val="22"/>
              </w:rPr>
            </w:pPr>
          </w:p>
        </w:tc>
        <w:tc>
          <w:tcPr>
            <w:tcW w:w="4076" w:type="dxa"/>
            <w:shd w:val="clear" w:color="auto" w:fill="auto"/>
          </w:tcPr>
          <w:p w14:paraId="21E0385F" w14:textId="77777777" w:rsidR="0014534D" w:rsidRDefault="0014534D" w:rsidP="00DE5A2A">
            <w:pPr>
              <w:tabs>
                <w:tab w:val="left" w:pos="567"/>
              </w:tabs>
              <w:ind w:right="-2"/>
              <w:rPr>
                <w:szCs w:val="22"/>
              </w:rPr>
            </w:pPr>
            <w:r>
              <w:rPr>
                <w:szCs w:val="22"/>
              </w:rPr>
              <w:t xml:space="preserve">                        Rysunek 1.</w:t>
            </w:r>
          </w:p>
          <w:p w14:paraId="31DF6150" w14:textId="5A270348" w:rsidR="0014534D" w:rsidRPr="004914C0" w:rsidRDefault="00637DF9" w:rsidP="00DE5A2A">
            <w:pPr>
              <w:numPr>
                <w:ilvl w:val="12"/>
                <w:numId w:val="0"/>
              </w:numPr>
              <w:ind w:right="-2"/>
              <w:jc w:val="center"/>
              <w:rPr>
                <w:szCs w:val="22"/>
              </w:rPr>
            </w:pPr>
            <w:r>
              <w:rPr>
                <w:noProof/>
                <w:szCs w:val="22"/>
              </w:rPr>
              <w:drawing>
                <wp:inline distT="0" distB="0" distL="0" distR="0" wp14:anchorId="1BF02EA9" wp14:editId="319FCA77">
                  <wp:extent cx="857250" cy="6731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0" cy="673100"/>
                          </a:xfrm>
                          <a:prstGeom prst="rect">
                            <a:avLst/>
                          </a:prstGeom>
                          <a:noFill/>
                          <a:ln>
                            <a:noFill/>
                          </a:ln>
                        </pic:spPr>
                      </pic:pic>
                    </a:graphicData>
                  </a:graphic>
                </wp:inline>
              </w:drawing>
            </w:r>
          </w:p>
        </w:tc>
      </w:tr>
    </w:tbl>
    <w:p w14:paraId="1604AA91" w14:textId="77777777" w:rsidR="0014534D" w:rsidRPr="00F70225" w:rsidRDefault="0014534D">
      <w:pPr>
        <w:tabs>
          <w:tab w:val="left" w:pos="567"/>
        </w:tabs>
        <w:ind w:right="-2"/>
        <w:rPr>
          <w:szCs w:val="22"/>
        </w:rPr>
      </w:pPr>
    </w:p>
    <w:p w14:paraId="4C103014" w14:textId="77777777" w:rsidR="00A524A2" w:rsidRPr="002B7E72" w:rsidRDefault="00A524A2" w:rsidP="002B7E72">
      <w:pPr>
        <w:suppressAutoHyphens w:val="0"/>
        <w:ind w:left="567" w:hanging="567"/>
        <w:rPr>
          <w:b/>
          <w:noProof/>
          <w:snapToGrid w:val="0"/>
          <w:szCs w:val="24"/>
          <w:lang w:eastAsia="zh-CN"/>
        </w:rPr>
      </w:pPr>
      <w:r w:rsidRPr="002B7E72">
        <w:rPr>
          <w:b/>
          <w:noProof/>
          <w:snapToGrid w:val="0"/>
          <w:szCs w:val="24"/>
          <w:lang w:eastAsia="zh-CN"/>
        </w:rPr>
        <w:t>Zastosowanie większej niż zalecana dawki leku Stalevo</w:t>
      </w:r>
    </w:p>
    <w:p w14:paraId="241139F9" w14:textId="77777777" w:rsidR="00A524A2" w:rsidRPr="00F70225" w:rsidRDefault="00A524A2">
      <w:pPr>
        <w:tabs>
          <w:tab w:val="left" w:pos="567"/>
        </w:tabs>
        <w:rPr>
          <w:szCs w:val="22"/>
        </w:rPr>
      </w:pPr>
    </w:p>
    <w:p w14:paraId="43E9BC9B" w14:textId="77777777" w:rsidR="00A524A2" w:rsidRPr="00F70225" w:rsidRDefault="00A524A2">
      <w:pPr>
        <w:tabs>
          <w:tab w:val="left" w:pos="567"/>
        </w:tabs>
        <w:rPr>
          <w:szCs w:val="22"/>
        </w:rPr>
      </w:pPr>
      <w:r w:rsidRPr="00F70225">
        <w:rPr>
          <w:szCs w:val="22"/>
        </w:rPr>
        <w:t xml:space="preserve">W razie przypadkowego przyjęcia większej ilości tabletek Stalevo niż zalecono, należy natychmiast zasięgnąć porady lekarza lub farmaceuty. </w:t>
      </w:r>
      <w:r w:rsidR="00444B8D" w:rsidRPr="00F70225">
        <w:rPr>
          <w:szCs w:val="22"/>
        </w:rPr>
        <w:t>Po przedawkowaniu pacjent może czuć się zdezorientowany lub pobudzony, może mieć wolniejsze lub szybsze niż zwykle tętno, zmienić się też może kolor skóry, języka, oczu lub moczu</w:t>
      </w:r>
      <w:r w:rsidR="007758A0" w:rsidRPr="00F70225">
        <w:rPr>
          <w:szCs w:val="22"/>
        </w:rPr>
        <w:t>.</w:t>
      </w:r>
    </w:p>
    <w:p w14:paraId="78F55428" w14:textId="77777777" w:rsidR="00A524A2" w:rsidRPr="00F70225" w:rsidRDefault="00A524A2">
      <w:pPr>
        <w:tabs>
          <w:tab w:val="left" w:pos="567"/>
        </w:tabs>
        <w:rPr>
          <w:szCs w:val="22"/>
        </w:rPr>
      </w:pPr>
    </w:p>
    <w:p w14:paraId="76AA782A" w14:textId="77777777" w:rsidR="00A524A2" w:rsidRPr="002B7E72" w:rsidRDefault="00A524A2" w:rsidP="002B7E72">
      <w:pPr>
        <w:suppressAutoHyphens w:val="0"/>
        <w:ind w:left="567" w:hanging="567"/>
        <w:rPr>
          <w:b/>
          <w:noProof/>
          <w:snapToGrid w:val="0"/>
          <w:szCs w:val="24"/>
          <w:lang w:eastAsia="zh-CN"/>
        </w:rPr>
      </w:pPr>
      <w:r w:rsidRPr="002B7E72">
        <w:rPr>
          <w:b/>
          <w:noProof/>
          <w:snapToGrid w:val="0"/>
          <w:szCs w:val="24"/>
          <w:lang w:eastAsia="zh-CN"/>
        </w:rPr>
        <w:t>Pominięcie zażycia leku Stalevo</w:t>
      </w:r>
    </w:p>
    <w:p w14:paraId="04D0EA5C" w14:textId="77777777" w:rsidR="00A524A2" w:rsidRPr="00F70225" w:rsidRDefault="00A524A2">
      <w:pPr>
        <w:tabs>
          <w:tab w:val="left" w:pos="567"/>
        </w:tabs>
        <w:rPr>
          <w:szCs w:val="22"/>
        </w:rPr>
      </w:pPr>
    </w:p>
    <w:p w14:paraId="5DBB6BB7" w14:textId="77777777" w:rsidR="00A524A2" w:rsidRPr="00F70225" w:rsidRDefault="00A524A2">
      <w:pPr>
        <w:tabs>
          <w:tab w:val="left" w:pos="567"/>
        </w:tabs>
        <w:rPr>
          <w:szCs w:val="22"/>
        </w:rPr>
      </w:pPr>
      <w:r w:rsidRPr="00F70225">
        <w:rPr>
          <w:szCs w:val="22"/>
        </w:rPr>
        <w:t>Nie należy stosować dawki podwójnej w celu uzupełnienia pominiętej tabletki.</w:t>
      </w:r>
    </w:p>
    <w:p w14:paraId="7A203055" w14:textId="77777777" w:rsidR="00A524A2" w:rsidRPr="00F70225" w:rsidRDefault="00A524A2">
      <w:pPr>
        <w:tabs>
          <w:tab w:val="left" w:pos="567"/>
        </w:tabs>
        <w:rPr>
          <w:szCs w:val="22"/>
        </w:rPr>
      </w:pPr>
    </w:p>
    <w:p w14:paraId="3FEB1973" w14:textId="77777777" w:rsidR="00A524A2" w:rsidRPr="00F70225" w:rsidRDefault="00A524A2">
      <w:pPr>
        <w:tabs>
          <w:tab w:val="left" w:pos="567"/>
        </w:tabs>
        <w:ind w:right="-2"/>
        <w:rPr>
          <w:szCs w:val="22"/>
          <w:u w:val="single"/>
        </w:rPr>
      </w:pPr>
      <w:r w:rsidRPr="00F70225">
        <w:rPr>
          <w:szCs w:val="22"/>
          <w:u w:val="single"/>
        </w:rPr>
        <w:t xml:space="preserve">Jeżeli do następnej dawki pozostaje więcej niż 1 godzina: </w:t>
      </w:r>
    </w:p>
    <w:p w14:paraId="393C3243"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Należy wziąć jedną tabletkę tak szybko jak to możliwe i następną o zwykłej porze. </w:t>
      </w:r>
    </w:p>
    <w:p w14:paraId="5560F3E1" w14:textId="77777777" w:rsidR="00A524A2" w:rsidRPr="00F70225" w:rsidRDefault="00A524A2">
      <w:pPr>
        <w:tabs>
          <w:tab w:val="left" w:pos="567"/>
        </w:tabs>
        <w:ind w:right="-2"/>
        <w:rPr>
          <w:szCs w:val="22"/>
        </w:rPr>
      </w:pPr>
    </w:p>
    <w:p w14:paraId="0378D9C8" w14:textId="77777777" w:rsidR="00A524A2" w:rsidRPr="00F70225" w:rsidRDefault="00A524A2">
      <w:pPr>
        <w:tabs>
          <w:tab w:val="left" w:pos="567"/>
        </w:tabs>
        <w:ind w:right="-2"/>
        <w:rPr>
          <w:szCs w:val="22"/>
          <w:u w:val="single"/>
        </w:rPr>
      </w:pPr>
      <w:r w:rsidRPr="00F70225">
        <w:rPr>
          <w:szCs w:val="22"/>
          <w:u w:val="single"/>
        </w:rPr>
        <w:t>Jeżeli do następnej dawki pozostaje mniej niż 1 godzina:</w:t>
      </w:r>
    </w:p>
    <w:p w14:paraId="4E47755E" w14:textId="77777777" w:rsidR="00A524A2" w:rsidRPr="00F70225" w:rsidRDefault="00A524A2">
      <w:pPr>
        <w:pStyle w:val="BodyText2"/>
        <w:tabs>
          <w:tab w:val="clear" w:pos="4536"/>
        </w:tabs>
        <w:spacing w:line="240" w:lineRule="auto"/>
        <w:jc w:val="left"/>
        <w:rPr>
          <w:b w:val="0"/>
          <w:szCs w:val="22"/>
          <w:lang w:val="pl-PL"/>
        </w:rPr>
      </w:pPr>
      <w:r w:rsidRPr="00F70225">
        <w:rPr>
          <w:b w:val="0"/>
          <w:szCs w:val="22"/>
          <w:lang w:val="pl-PL"/>
        </w:rPr>
        <w:t xml:space="preserve">Należy wziąć jedną tabletkę tak szybko jak to możliwe, odczekać 1 godzinę i wziąć następną tabletkę. Następnie należy wrócić do normalnego schematu przyjmowania leku. </w:t>
      </w:r>
    </w:p>
    <w:p w14:paraId="266E7B54" w14:textId="77777777" w:rsidR="00A524A2" w:rsidRPr="00F70225" w:rsidRDefault="00A524A2">
      <w:pPr>
        <w:tabs>
          <w:tab w:val="left" w:pos="567"/>
        </w:tabs>
        <w:ind w:right="-2"/>
        <w:rPr>
          <w:szCs w:val="22"/>
        </w:rPr>
      </w:pPr>
    </w:p>
    <w:p w14:paraId="777E19BB" w14:textId="77777777" w:rsidR="00A524A2" w:rsidRPr="00F70225" w:rsidRDefault="00A524A2">
      <w:pPr>
        <w:tabs>
          <w:tab w:val="left" w:pos="567"/>
        </w:tabs>
        <w:ind w:right="-2"/>
        <w:rPr>
          <w:szCs w:val="22"/>
        </w:rPr>
      </w:pPr>
      <w:r w:rsidRPr="00F70225">
        <w:rPr>
          <w:szCs w:val="22"/>
        </w:rPr>
        <w:t>Zawsze należy zachować co najmniej jednogodzinny odstęp pomiędzy tabletkami Stalevo, aby uniknąć możliwych działań niepożądanych.</w:t>
      </w:r>
    </w:p>
    <w:p w14:paraId="3BAE216E" w14:textId="6D76E51C" w:rsidR="00A524A2" w:rsidRDefault="00A524A2">
      <w:pPr>
        <w:tabs>
          <w:tab w:val="left" w:pos="567"/>
        </w:tabs>
        <w:ind w:right="-2"/>
        <w:rPr>
          <w:szCs w:val="22"/>
        </w:rPr>
      </w:pPr>
    </w:p>
    <w:p w14:paraId="05405EF5" w14:textId="1187932E" w:rsidR="00B62092" w:rsidRDefault="00B62092">
      <w:pPr>
        <w:tabs>
          <w:tab w:val="left" w:pos="567"/>
        </w:tabs>
        <w:ind w:right="-2"/>
        <w:rPr>
          <w:szCs w:val="22"/>
        </w:rPr>
      </w:pPr>
    </w:p>
    <w:p w14:paraId="19260BB4" w14:textId="639BB083" w:rsidR="00B62092" w:rsidRDefault="00B62092">
      <w:pPr>
        <w:tabs>
          <w:tab w:val="left" w:pos="567"/>
        </w:tabs>
        <w:ind w:right="-2"/>
        <w:rPr>
          <w:szCs w:val="22"/>
        </w:rPr>
      </w:pPr>
    </w:p>
    <w:p w14:paraId="66CF6D4D" w14:textId="77777777" w:rsidR="00B62092" w:rsidRDefault="00B62092">
      <w:pPr>
        <w:tabs>
          <w:tab w:val="left" w:pos="567"/>
        </w:tabs>
        <w:ind w:right="-2"/>
        <w:rPr>
          <w:szCs w:val="22"/>
        </w:rPr>
      </w:pPr>
    </w:p>
    <w:p w14:paraId="54568678" w14:textId="77777777" w:rsidR="00A524A2" w:rsidRPr="002B7E72" w:rsidRDefault="00A524A2" w:rsidP="002B7E72">
      <w:pPr>
        <w:suppressAutoHyphens w:val="0"/>
        <w:ind w:left="567" w:hanging="567"/>
        <w:rPr>
          <w:b/>
          <w:noProof/>
          <w:snapToGrid w:val="0"/>
          <w:szCs w:val="24"/>
          <w:lang w:eastAsia="zh-CN"/>
        </w:rPr>
      </w:pPr>
      <w:r w:rsidRPr="002B7E72">
        <w:rPr>
          <w:b/>
          <w:noProof/>
          <w:snapToGrid w:val="0"/>
          <w:szCs w:val="24"/>
          <w:lang w:eastAsia="zh-CN"/>
        </w:rPr>
        <w:t>Przerwanie stosowania leku Stalevo</w:t>
      </w:r>
    </w:p>
    <w:p w14:paraId="167193EB" w14:textId="77777777" w:rsidR="00A524A2" w:rsidRPr="00F70225" w:rsidRDefault="00A524A2">
      <w:pPr>
        <w:tabs>
          <w:tab w:val="left" w:pos="567"/>
        </w:tabs>
        <w:rPr>
          <w:szCs w:val="22"/>
        </w:rPr>
      </w:pPr>
    </w:p>
    <w:p w14:paraId="1E446E8C" w14:textId="77777777" w:rsidR="00A524A2" w:rsidRPr="00F70225" w:rsidRDefault="00A524A2">
      <w:pPr>
        <w:tabs>
          <w:tab w:val="left" w:pos="567"/>
        </w:tabs>
        <w:ind w:right="-2"/>
        <w:rPr>
          <w:szCs w:val="22"/>
        </w:rPr>
      </w:pPr>
      <w:r w:rsidRPr="00F70225">
        <w:rPr>
          <w:szCs w:val="22"/>
        </w:rPr>
        <w:t>Nie przerywać przyjmowania leku Stalevo, chyba, że lekarz zaleci inaczej. W takim przypadku lekarz może zmienić dawkowanie innych przyjmowanych leków przeciw parkinsonizmowi, szczególnie lewodopy, aby zapewnić odpowiednią kontrolę objawów. W przypadku gdy pacjent nagle przerwie przyjmowanie leku Stalevo i innych leków przeciw parkinsonizmowi może prowadzić do wystąpienia działań niepożądanych.</w:t>
      </w:r>
    </w:p>
    <w:p w14:paraId="4251B1F9" w14:textId="77777777" w:rsidR="00A524A2" w:rsidRPr="00F70225" w:rsidRDefault="00A524A2">
      <w:pPr>
        <w:tabs>
          <w:tab w:val="left" w:pos="567"/>
        </w:tabs>
        <w:ind w:right="-2"/>
        <w:rPr>
          <w:szCs w:val="22"/>
        </w:rPr>
      </w:pPr>
    </w:p>
    <w:p w14:paraId="53257160" w14:textId="77777777" w:rsidR="00A524A2" w:rsidRPr="00F70225" w:rsidRDefault="00A524A2">
      <w:pPr>
        <w:tabs>
          <w:tab w:val="left" w:pos="567"/>
        </w:tabs>
        <w:ind w:right="-2"/>
        <w:rPr>
          <w:szCs w:val="22"/>
        </w:rPr>
      </w:pPr>
      <w:r w:rsidRPr="00F70225">
        <w:rPr>
          <w:szCs w:val="22"/>
        </w:rPr>
        <w:t xml:space="preserve">W razie </w:t>
      </w:r>
      <w:r w:rsidR="002B7E72">
        <w:rPr>
          <w:szCs w:val="22"/>
        </w:rPr>
        <w:t xml:space="preserve">jakichkolwiek dalszych </w:t>
      </w:r>
      <w:r w:rsidRPr="00F70225">
        <w:rPr>
          <w:szCs w:val="22"/>
        </w:rPr>
        <w:t xml:space="preserve">wątpliwości związanych ze stosowaniem </w:t>
      </w:r>
      <w:r w:rsidR="002B7E72">
        <w:rPr>
          <w:szCs w:val="22"/>
        </w:rPr>
        <w:t xml:space="preserve">tego </w:t>
      </w:r>
      <w:r w:rsidRPr="00F70225">
        <w:rPr>
          <w:szCs w:val="22"/>
        </w:rPr>
        <w:t>leku należy zwrócić się do lekarza lub farmaceuty.</w:t>
      </w:r>
    </w:p>
    <w:p w14:paraId="5E7B5A7F" w14:textId="77777777" w:rsidR="00A524A2" w:rsidRPr="00F70225" w:rsidRDefault="00A524A2">
      <w:pPr>
        <w:tabs>
          <w:tab w:val="left" w:pos="567"/>
        </w:tabs>
        <w:ind w:right="-2"/>
        <w:rPr>
          <w:szCs w:val="22"/>
        </w:rPr>
      </w:pPr>
    </w:p>
    <w:p w14:paraId="3D4BA62F" w14:textId="77777777" w:rsidR="00A524A2" w:rsidRDefault="00A524A2">
      <w:pPr>
        <w:tabs>
          <w:tab w:val="left" w:pos="567"/>
        </w:tabs>
        <w:ind w:right="-2"/>
        <w:rPr>
          <w:szCs w:val="22"/>
        </w:rPr>
      </w:pPr>
    </w:p>
    <w:p w14:paraId="1A333012" w14:textId="77777777" w:rsidR="00A524A2" w:rsidRPr="002B7E72" w:rsidRDefault="00A524A2" w:rsidP="002B7E72">
      <w:pPr>
        <w:suppressAutoHyphens w:val="0"/>
        <w:ind w:left="567" w:hanging="567"/>
        <w:rPr>
          <w:b/>
          <w:noProof/>
          <w:snapToGrid w:val="0"/>
          <w:szCs w:val="24"/>
          <w:lang w:eastAsia="zh-CN"/>
        </w:rPr>
      </w:pPr>
      <w:r w:rsidRPr="002B7E72">
        <w:rPr>
          <w:b/>
          <w:noProof/>
          <w:snapToGrid w:val="0"/>
          <w:szCs w:val="24"/>
          <w:lang w:eastAsia="zh-CN"/>
        </w:rPr>
        <w:t>4.</w:t>
      </w:r>
      <w:r w:rsidRPr="002B7E72">
        <w:rPr>
          <w:b/>
          <w:noProof/>
          <w:snapToGrid w:val="0"/>
          <w:szCs w:val="24"/>
          <w:lang w:eastAsia="zh-CN"/>
        </w:rPr>
        <w:tab/>
      </w:r>
      <w:r w:rsidR="002B7E72" w:rsidRPr="00FE18A6">
        <w:rPr>
          <w:b/>
          <w:noProof/>
          <w:snapToGrid w:val="0"/>
          <w:szCs w:val="24"/>
          <w:lang w:eastAsia="zh-CN"/>
        </w:rPr>
        <w:t>Możliwe działania niepożądane</w:t>
      </w:r>
    </w:p>
    <w:p w14:paraId="38C7D198" w14:textId="77777777" w:rsidR="00A524A2" w:rsidRPr="00F70225" w:rsidRDefault="00A524A2">
      <w:pPr>
        <w:tabs>
          <w:tab w:val="left" w:pos="567"/>
        </w:tabs>
        <w:ind w:right="-28"/>
        <w:rPr>
          <w:szCs w:val="22"/>
        </w:rPr>
      </w:pPr>
    </w:p>
    <w:p w14:paraId="64C090C1" w14:textId="77777777" w:rsidR="00A524A2" w:rsidRPr="00F70225" w:rsidRDefault="00A524A2">
      <w:pPr>
        <w:tabs>
          <w:tab w:val="left" w:pos="567"/>
        </w:tabs>
        <w:ind w:right="-28"/>
        <w:rPr>
          <w:szCs w:val="22"/>
        </w:rPr>
      </w:pPr>
      <w:r w:rsidRPr="00F70225">
        <w:rPr>
          <w:szCs w:val="22"/>
        </w:rPr>
        <w:t xml:space="preserve">Jak każdy lek, </w:t>
      </w:r>
      <w:r w:rsidR="002B7E72">
        <w:rPr>
          <w:szCs w:val="22"/>
        </w:rPr>
        <w:t xml:space="preserve">lek ten </w:t>
      </w:r>
      <w:r w:rsidRPr="00F70225">
        <w:rPr>
          <w:szCs w:val="22"/>
        </w:rPr>
        <w:t xml:space="preserve">może powodować działania niepożądane, chociaż nie u każdego one wystąpią. Wiele działań niepożądanych może być złagodzonych przez dostosowanie dawki. </w:t>
      </w:r>
    </w:p>
    <w:p w14:paraId="4A7E2277" w14:textId="77777777" w:rsidR="00A524A2" w:rsidRPr="00F70225" w:rsidRDefault="00A524A2">
      <w:pPr>
        <w:tabs>
          <w:tab w:val="left" w:pos="567"/>
        </w:tabs>
        <w:ind w:right="-28"/>
        <w:rPr>
          <w:szCs w:val="22"/>
        </w:rPr>
      </w:pPr>
    </w:p>
    <w:p w14:paraId="63FD0DB7" w14:textId="77777777" w:rsidR="00BF1A6F" w:rsidRPr="00F70225" w:rsidRDefault="004A5BB9" w:rsidP="00BF1A6F">
      <w:pPr>
        <w:tabs>
          <w:tab w:val="left" w:pos="567"/>
        </w:tabs>
        <w:ind w:right="-2"/>
        <w:rPr>
          <w:szCs w:val="22"/>
        </w:rPr>
      </w:pPr>
      <w:r w:rsidRPr="00F70225">
        <w:rPr>
          <w:b/>
          <w:szCs w:val="22"/>
        </w:rPr>
        <w:t>Należy natychmiast skontaktować się z lekarzem</w:t>
      </w:r>
      <w:r w:rsidRPr="00F70225">
        <w:rPr>
          <w:szCs w:val="22"/>
        </w:rPr>
        <w:t>, jeśli w trakcie leczenia lekiem Stalevo u pacjenta wystąpi</w:t>
      </w:r>
      <w:r w:rsidR="00BF1A6F" w:rsidRPr="00F70225">
        <w:rPr>
          <w:szCs w:val="22"/>
        </w:rPr>
        <w:t xml:space="preserve">: </w:t>
      </w:r>
    </w:p>
    <w:p w14:paraId="7E040130" w14:textId="77777777" w:rsidR="00BF1A6F" w:rsidRPr="00F70225" w:rsidRDefault="00D43814" w:rsidP="001D69D1">
      <w:pPr>
        <w:numPr>
          <w:ilvl w:val="0"/>
          <w:numId w:val="16"/>
        </w:numPr>
        <w:ind w:left="567" w:right="-2" w:hanging="567"/>
        <w:rPr>
          <w:szCs w:val="22"/>
        </w:rPr>
      </w:pPr>
      <w:r w:rsidRPr="00F70225">
        <w:rPr>
          <w:szCs w:val="22"/>
        </w:rPr>
        <w:t>Sztywność mięśni lub gwałtowne drgawki, drżenie</w:t>
      </w:r>
      <w:r w:rsidR="00BF1A6F" w:rsidRPr="00F70225">
        <w:rPr>
          <w:szCs w:val="22"/>
        </w:rPr>
        <w:t>, pobudzenie, dezorientacja, gorączka, szybki puls lub duże wahania ciśnienia krwi. Mogą to być objawy złośliwego zespołu neuroleptycznego (ang. NMS, rzadko występująca, ciężka reakcja na leki stosowane w leczeniu chorób ośrodkowego układu nerwowego) lub rabdomiolizy (</w:t>
      </w:r>
      <w:r w:rsidRPr="00F70225">
        <w:rPr>
          <w:szCs w:val="22"/>
        </w:rPr>
        <w:t>rzadka ciężka choroba mięśni</w:t>
      </w:r>
      <w:r w:rsidR="00BF1A6F" w:rsidRPr="00F70225">
        <w:rPr>
          <w:szCs w:val="22"/>
        </w:rPr>
        <w:t>).</w:t>
      </w:r>
    </w:p>
    <w:p w14:paraId="7AAE9B39" w14:textId="77777777" w:rsidR="00BF1A6F" w:rsidRPr="00F70225" w:rsidRDefault="00BF1A6F" w:rsidP="00BF1A6F">
      <w:pPr>
        <w:pStyle w:val="Text"/>
        <w:numPr>
          <w:ilvl w:val="0"/>
          <w:numId w:val="16"/>
        </w:numPr>
        <w:spacing w:before="0"/>
        <w:ind w:left="600" w:hanging="600"/>
        <w:jc w:val="left"/>
        <w:rPr>
          <w:sz w:val="22"/>
          <w:szCs w:val="22"/>
          <w:lang w:val="pl-PL"/>
        </w:rPr>
      </w:pPr>
      <w:r w:rsidRPr="00F70225">
        <w:rPr>
          <w:sz w:val="22"/>
          <w:szCs w:val="22"/>
          <w:lang w:val="pl-PL"/>
        </w:rPr>
        <w:t>Reakcja alergiczna, objawy mogą obejmować pokrzywkę, świąd, wysypkę, obrzęk twarzy, ust, języka lub gardła. Może to powodować trudności w oddychaniu lub połykaniu.</w:t>
      </w:r>
    </w:p>
    <w:p w14:paraId="1785E59A" w14:textId="77777777" w:rsidR="00BF1A6F" w:rsidRPr="00F70225" w:rsidRDefault="00BF1A6F">
      <w:pPr>
        <w:tabs>
          <w:tab w:val="left" w:pos="567"/>
        </w:tabs>
        <w:ind w:right="-28"/>
        <w:rPr>
          <w:szCs w:val="22"/>
        </w:rPr>
      </w:pPr>
    </w:p>
    <w:p w14:paraId="06C5FD38" w14:textId="77777777" w:rsidR="003044EA" w:rsidRPr="002B7E72" w:rsidRDefault="003044EA" w:rsidP="002B7E72">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2B7E72">
        <w:rPr>
          <w:b w:val="0"/>
          <w:color w:val="000000"/>
          <w:szCs w:val="22"/>
          <w:u w:val="single"/>
          <w:lang w:val="pl-PL" w:eastAsia="en-US"/>
        </w:rPr>
        <w:t>Bardzo często</w:t>
      </w:r>
      <w:r w:rsidR="002B7E72" w:rsidRPr="00A748B1">
        <w:rPr>
          <w:b w:val="0"/>
          <w:color w:val="000000"/>
          <w:szCs w:val="22"/>
          <w:u w:val="single"/>
          <w:lang w:val="pl-PL" w:eastAsia="en-US"/>
        </w:rPr>
        <w:t xml:space="preserve"> (mogą dotyczyć więcej niż 1 na 10 osób):</w:t>
      </w:r>
    </w:p>
    <w:p w14:paraId="749010A0"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 xml:space="preserve">niekontrolowane ruchy (dyskinezy) </w:t>
      </w:r>
    </w:p>
    <w:p w14:paraId="55DACEAC"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uczucie mdłości (nudności)</w:t>
      </w:r>
    </w:p>
    <w:p w14:paraId="463782C3"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nieszkodliwe zabarwienie moczu na kolor czerwonobrązowy</w:t>
      </w:r>
    </w:p>
    <w:p w14:paraId="5AA04A5B"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bóle mięśni</w:t>
      </w:r>
    </w:p>
    <w:p w14:paraId="525164E4"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biegunka</w:t>
      </w:r>
    </w:p>
    <w:p w14:paraId="179864E2" w14:textId="77777777" w:rsidR="003044EA" w:rsidRPr="00F70225" w:rsidRDefault="003044EA" w:rsidP="003044EA">
      <w:pPr>
        <w:pStyle w:val="Text"/>
        <w:tabs>
          <w:tab w:val="left" w:pos="567"/>
        </w:tabs>
        <w:spacing w:before="0"/>
        <w:jc w:val="left"/>
        <w:rPr>
          <w:sz w:val="22"/>
          <w:szCs w:val="22"/>
          <w:lang w:val="pl-PL"/>
        </w:rPr>
      </w:pPr>
    </w:p>
    <w:p w14:paraId="4C62F4B6" w14:textId="77777777" w:rsidR="003044EA" w:rsidRPr="002B7E72" w:rsidRDefault="003044EA" w:rsidP="002B7E72">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2B7E72">
        <w:rPr>
          <w:b w:val="0"/>
          <w:color w:val="000000"/>
          <w:szCs w:val="22"/>
          <w:u w:val="single"/>
          <w:lang w:val="pl-PL" w:eastAsia="en-US"/>
        </w:rPr>
        <w:t>Często</w:t>
      </w:r>
      <w:r w:rsidR="002B7E72" w:rsidRPr="00A748B1">
        <w:rPr>
          <w:b w:val="0"/>
          <w:color w:val="000000"/>
          <w:szCs w:val="22"/>
          <w:u w:val="single"/>
          <w:lang w:val="pl-PL" w:eastAsia="en-US"/>
        </w:rPr>
        <w:t xml:space="preserve"> (mogą dotyczyć do 1 na 10 osób):</w:t>
      </w:r>
    </w:p>
    <w:p w14:paraId="0B52D651"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uczucie pustki w głowie lub omdlenia w wyniku niskiego ciśnienia krwi, wysokie ciśnienie krwi</w:t>
      </w:r>
    </w:p>
    <w:p w14:paraId="03F49FFF"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nasilenie objawów choroby Parkinsona, zawroty głowy, senność</w:t>
      </w:r>
    </w:p>
    <w:p w14:paraId="5AAAA073"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wymioty, ból brzucha i uczucie dyskomfortu, zgaga, suchość w ustach, zaparcia</w:t>
      </w:r>
    </w:p>
    <w:p w14:paraId="5EDA3910"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trudności ze snem, omamy, dezorientacja, nietypowe sny (w tym koszmary senne), zmęczenie</w:t>
      </w:r>
    </w:p>
    <w:p w14:paraId="74CBFA1E" w14:textId="77777777" w:rsidR="003044EA" w:rsidRPr="00F70225" w:rsidRDefault="00FF3BE3" w:rsidP="003044EA">
      <w:pPr>
        <w:pStyle w:val="Text"/>
        <w:numPr>
          <w:ilvl w:val="0"/>
          <w:numId w:val="10"/>
        </w:numPr>
        <w:tabs>
          <w:tab w:val="left" w:pos="567"/>
        </w:tabs>
        <w:spacing w:before="0"/>
        <w:jc w:val="left"/>
        <w:rPr>
          <w:sz w:val="22"/>
          <w:szCs w:val="22"/>
          <w:lang w:val="pl-PL"/>
        </w:rPr>
      </w:pPr>
      <w:r w:rsidRPr="00F70225">
        <w:rPr>
          <w:sz w:val="22"/>
          <w:szCs w:val="22"/>
          <w:lang w:val="pl-PL"/>
        </w:rPr>
        <w:t>zmiany psychiczne – w tym problemy z pamięcią, lęk i depresja</w:t>
      </w:r>
      <w:r w:rsidR="003044EA" w:rsidRPr="00F70225">
        <w:rPr>
          <w:sz w:val="22"/>
          <w:szCs w:val="22"/>
          <w:lang w:val="pl-PL"/>
        </w:rPr>
        <w:t xml:space="preserve"> (łącznie z myślami samobójczymi)</w:t>
      </w:r>
    </w:p>
    <w:p w14:paraId="504752E6"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przypadki chorób serca lub tętnic (np. ból w klatce piersiowej), nieregularne tętno lub rytm serca</w:t>
      </w:r>
    </w:p>
    <w:p w14:paraId="5B442116"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częstsze upadki</w:t>
      </w:r>
    </w:p>
    <w:p w14:paraId="5FB63988"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skrócony oddech</w:t>
      </w:r>
    </w:p>
    <w:p w14:paraId="6CCA0FDD"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zwiększone pocenie się, wysypka</w:t>
      </w:r>
    </w:p>
    <w:p w14:paraId="1ECF7BFC"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skurcze mięśni, obrzęki nóg</w:t>
      </w:r>
    </w:p>
    <w:p w14:paraId="18D43F34"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niewyraźne widzenie</w:t>
      </w:r>
    </w:p>
    <w:p w14:paraId="21895A66"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niedokrwistość</w:t>
      </w:r>
    </w:p>
    <w:p w14:paraId="2D5DD0D9" w14:textId="77777777" w:rsidR="003044EA" w:rsidRPr="00F70225" w:rsidRDefault="000F3849" w:rsidP="003044EA">
      <w:pPr>
        <w:pStyle w:val="Text"/>
        <w:numPr>
          <w:ilvl w:val="0"/>
          <w:numId w:val="10"/>
        </w:numPr>
        <w:tabs>
          <w:tab w:val="left" w:pos="567"/>
        </w:tabs>
        <w:spacing w:before="0"/>
        <w:jc w:val="left"/>
        <w:rPr>
          <w:sz w:val="22"/>
          <w:szCs w:val="22"/>
          <w:lang w:val="pl-PL"/>
        </w:rPr>
      </w:pPr>
      <w:r w:rsidRPr="00F70225">
        <w:rPr>
          <w:sz w:val="22"/>
          <w:szCs w:val="22"/>
          <w:lang w:val="pl-PL"/>
        </w:rPr>
        <w:t>zmniejszenie apetytu, zmniejszenie masy ciała</w:t>
      </w:r>
    </w:p>
    <w:p w14:paraId="0321EDDA"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bóle głowy, ból stawów</w:t>
      </w:r>
    </w:p>
    <w:p w14:paraId="47AE6F94"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zakażenie dróg moczowych</w:t>
      </w:r>
    </w:p>
    <w:p w14:paraId="09FB6121" w14:textId="77777777" w:rsidR="003044EA" w:rsidRPr="00F70225" w:rsidRDefault="003044EA" w:rsidP="003044EA">
      <w:pPr>
        <w:pStyle w:val="Text"/>
        <w:tabs>
          <w:tab w:val="left" w:pos="567"/>
        </w:tabs>
        <w:spacing w:before="0"/>
        <w:jc w:val="left"/>
        <w:rPr>
          <w:sz w:val="22"/>
          <w:szCs w:val="22"/>
          <w:lang w:val="pl-PL"/>
        </w:rPr>
      </w:pPr>
    </w:p>
    <w:p w14:paraId="0BC9E9BC" w14:textId="77777777" w:rsidR="003044EA" w:rsidRPr="002B7E72" w:rsidRDefault="003044EA" w:rsidP="002B7E72">
      <w:pPr>
        <w:suppressAutoHyphens w:val="0"/>
        <w:ind w:left="567" w:hanging="567"/>
        <w:rPr>
          <w:szCs w:val="28"/>
          <w:u w:val="single"/>
          <w:lang w:eastAsia="pl-PL"/>
        </w:rPr>
      </w:pPr>
      <w:r w:rsidRPr="002B7E72">
        <w:rPr>
          <w:szCs w:val="28"/>
          <w:u w:val="single"/>
          <w:lang w:eastAsia="pl-PL"/>
        </w:rPr>
        <w:t>Niezbyt często</w:t>
      </w:r>
      <w:r w:rsidR="002B7E72" w:rsidRPr="00A748B1">
        <w:rPr>
          <w:szCs w:val="28"/>
          <w:u w:val="single"/>
          <w:lang w:eastAsia="pl-PL"/>
        </w:rPr>
        <w:t xml:space="preserve"> (mogą dotyczyć do 1 na 100 osób):</w:t>
      </w:r>
    </w:p>
    <w:p w14:paraId="5C18945B"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zawał serca</w:t>
      </w:r>
    </w:p>
    <w:p w14:paraId="360056B4"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krwawienie z jelit</w:t>
      </w:r>
    </w:p>
    <w:p w14:paraId="460B0398" w14:textId="4E26310F"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zmiany w morfologii krwi, które mogą prowadzić do krwawienia, nieprawidłowe wyniki prób wątrobowych</w:t>
      </w:r>
    </w:p>
    <w:p w14:paraId="2F95ADA5"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drgawki</w:t>
      </w:r>
    </w:p>
    <w:p w14:paraId="1C335B1A"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uczucie pobudzenia</w:t>
      </w:r>
    </w:p>
    <w:p w14:paraId="793AA4D9"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objawy psychotyczne</w:t>
      </w:r>
    </w:p>
    <w:p w14:paraId="59D2FFB5" w14:textId="77777777" w:rsidR="003044EA" w:rsidRPr="00F70225" w:rsidRDefault="003044EA" w:rsidP="003044EA">
      <w:pPr>
        <w:numPr>
          <w:ilvl w:val="0"/>
          <w:numId w:val="6"/>
        </w:numPr>
        <w:ind w:right="-2"/>
        <w:rPr>
          <w:szCs w:val="22"/>
        </w:rPr>
      </w:pPr>
      <w:r w:rsidRPr="00F70225">
        <w:rPr>
          <w:szCs w:val="22"/>
        </w:rPr>
        <w:t>colitis (zapalenie jelita grubego)</w:t>
      </w:r>
    </w:p>
    <w:p w14:paraId="0EA8ABBB"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przebarwienia, inne niż moczu (np. skóry, paznokci, włosów, potu)</w:t>
      </w:r>
    </w:p>
    <w:p w14:paraId="77D0EAC4"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problemy z przełykaniem</w:t>
      </w:r>
    </w:p>
    <w:p w14:paraId="24CB4622" w14:textId="77777777" w:rsidR="003044EA" w:rsidRPr="003A78E4" w:rsidRDefault="003044EA" w:rsidP="003A78E4">
      <w:pPr>
        <w:pStyle w:val="Text"/>
        <w:numPr>
          <w:ilvl w:val="0"/>
          <w:numId w:val="6"/>
        </w:numPr>
        <w:tabs>
          <w:tab w:val="left" w:pos="567"/>
        </w:tabs>
        <w:spacing w:before="0"/>
        <w:jc w:val="left"/>
        <w:rPr>
          <w:sz w:val="22"/>
          <w:szCs w:val="22"/>
          <w:lang w:val="pl-PL"/>
        </w:rPr>
      </w:pPr>
      <w:r w:rsidRPr="00F70225">
        <w:rPr>
          <w:sz w:val="22"/>
          <w:szCs w:val="22"/>
          <w:lang w:val="pl-PL"/>
        </w:rPr>
        <w:t>niemożność oddawania moczu</w:t>
      </w:r>
    </w:p>
    <w:p w14:paraId="254E539B" w14:textId="77777777" w:rsidR="00F06CCA" w:rsidRDefault="00F06CCA" w:rsidP="003044EA">
      <w:pPr>
        <w:tabs>
          <w:tab w:val="left" w:pos="567"/>
        </w:tabs>
        <w:ind w:right="-2"/>
        <w:rPr>
          <w:szCs w:val="22"/>
          <w:u w:val="single"/>
        </w:rPr>
      </w:pPr>
    </w:p>
    <w:p w14:paraId="48EA1F33" w14:textId="77777777" w:rsidR="00AE1F6B" w:rsidRPr="00E50949" w:rsidRDefault="00030A1D" w:rsidP="00AE1F6B">
      <w:pPr>
        <w:suppressAutoHyphens w:val="0"/>
        <w:autoSpaceDE w:val="0"/>
        <w:autoSpaceDN w:val="0"/>
        <w:adjustRightInd w:val="0"/>
        <w:rPr>
          <w:szCs w:val="22"/>
          <w:lang w:eastAsia="pl-PL"/>
        </w:rPr>
      </w:pPr>
      <w:r>
        <w:rPr>
          <w:szCs w:val="22"/>
          <w:u w:val="single"/>
          <w:lang w:eastAsia="pl-PL"/>
        </w:rPr>
        <w:t>Częstość nie</w:t>
      </w:r>
      <w:r w:rsidR="00AE1F6B" w:rsidRPr="00E50949">
        <w:rPr>
          <w:szCs w:val="22"/>
          <w:u w:val="single"/>
          <w:lang w:eastAsia="pl-PL"/>
        </w:rPr>
        <w:t>znana (częstość nie może być określona na podstawie dostępnych danych)</w:t>
      </w:r>
    </w:p>
    <w:p w14:paraId="58BBC2B7" w14:textId="77777777" w:rsidR="00AE1F6B" w:rsidRPr="00E50949" w:rsidRDefault="00AE1F6B" w:rsidP="00AE1F6B">
      <w:pPr>
        <w:suppressAutoHyphens w:val="0"/>
        <w:autoSpaceDE w:val="0"/>
        <w:autoSpaceDN w:val="0"/>
        <w:adjustRightInd w:val="0"/>
        <w:rPr>
          <w:szCs w:val="22"/>
          <w:lang w:eastAsia="pl-PL"/>
        </w:rPr>
      </w:pPr>
      <w:r w:rsidRPr="00E50949">
        <w:rPr>
          <w:szCs w:val="22"/>
          <w:lang w:eastAsia="pl-PL"/>
        </w:rPr>
        <w:t>Chęć przyjmowania dużych dawek leku Stalevo, większych niż konieczne do opanowania objawów</w:t>
      </w:r>
    </w:p>
    <w:p w14:paraId="3629C27E" w14:textId="77777777" w:rsidR="00AE1F6B" w:rsidRPr="00E50949" w:rsidRDefault="00AE1F6B" w:rsidP="00AE1F6B">
      <w:pPr>
        <w:suppressAutoHyphens w:val="0"/>
        <w:autoSpaceDE w:val="0"/>
        <w:autoSpaceDN w:val="0"/>
        <w:adjustRightInd w:val="0"/>
        <w:rPr>
          <w:szCs w:val="22"/>
          <w:u w:val="single"/>
        </w:rPr>
      </w:pPr>
      <w:r w:rsidRPr="00E50949">
        <w:rPr>
          <w:szCs w:val="22"/>
          <w:lang w:eastAsia="pl-PL"/>
        </w:rPr>
        <w:t>motorycznych, określana jako zespół dysregulacji dopaminowej. U niektórych pacjentów po zażyciu dużych dawek leku Stalevo mogą wystąpić ciężkie zaburzenia w postaci mimowolnych ruchów (dyskinezy), wahania nastroju lub inne działania niepożądane.</w:t>
      </w:r>
    </w:p>
    <w:p w14:paraId="7B1737B5" w14:textId="77777777" w:rsidR="00AE1F6B" w:rsidRDefault="00AE1F6B" w:rsidP="003044EA">
      <w:pPr>
        <w:tabs>
          <w:tab w:val="left" w:pos="567"/>
        </w:tabs>
        <w:ind w:right="-2"/>
        <w:rPr>
          <w:szCs w:val="22"/>
          <w:u w:val="single"/>
        </w:rPr>
      </w:pPr>
    </w:p>
    <w:p w14:paraId="44C11616" w14:textId="77777777" w:rsidR="003044EA" w:rsidRPr="002B7E72" w:rsidRDefault="003044EA" w:rsidP="003044EA">
      <w:pPr>
        <w:tabs>
          <w:tab w:val="left" w:pos="567"/>
        </w:tabs>
        <w:ind w:right="-2"/>
        <w:rPr>
          <w:szCs w:val="22"/>
          <w:u w:val="single"/>
        </w:rPr>
      </w:pPr>
      <w:r w:rsidRPr="002B7E72">
        <w:rPr>
          <w:szCs w:val="22"/>
          <w:u w:val="single"/>
        </w:rPr>
        <w:t>Zgłoszono również następujące działania niepożądane:</w:t>
      </w:r>
    </w:p>
    <w:p w14:paraId="3E79233B" w14:textId="77777777" w:rsidR="003044EA" w:rsidRPr="00F70225" w:rsidRDefault="003044EA" w:rsidP="003044EA">
      <w:pPr>
        <w:tabs>
          <w:tab w:val="left" w:pos="567"/>
        </w:tabs>
        <w:ind w:right="-2"/>
        <w:rPr>
          <w:szCs w:val="22"/>
        </w:rPr>
      </w:pPr>
      <w:r w:rsidRPr="00F70225">
        <w:rPr>
          <w:szCs w:val="22"/>
        </w:rPr>
        <w:t>-</w:t>
      </w:r>
      <w:r w:rsidRPr="00F70225">
        <w:rPr>
          <w:szCs w:val="22"/>
        </w:rPr>
        <w:tab/>
        <w:t>zapalenie wątroby</w:t>
      </w:r>
    </w:p>
    <w:p w14:paraId="48497516"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swędzenie</w:t>
      </w:r>
    </w:p>
    <w:p w14:paraId="451DA0FD" w14:textId="77777777" w:rsidR="003044EA" w:rsidRPr="00F70225" w:rsidRDefault="003044EA" w:rsidP="003044EA">
      <w:pPr>
        <w:tabs>
          <w:tab w:val="left" w:pos="567"/>
        </w:tabs>
        <w:ind w:right="-2"/>
        <w:rPr>
          <w:szCs w:val="22"/>
        </w:rPr>
      </w:pPr>
    </w:p>
    <w:p w14:paraId="1CB5D524" w14:textId="77777777" w:rsidR="00CE51DA" w:rsidRPr="00775CDA" w:rsidRDefault="00CE51DA" w:rsidP="00CE51DA">
      <w:pPr>
        <w:pStyle w:val="ListParagraph"/>
        <w:ind w:left="540" w:hanging="540"/>
        <w:rPr>
          <w:color w:val="000000"/>
          <w:szCs w:val="22"/>
          <w:u w:val="single"/>
        </w:rPr>
      </w:pPr>
      <w:r w:rsidRPr="00775CDA">
        <w:rPr>
          <w:color w:val="000000"/>
          <w:szCs w:val="22"/>
          <w:u w:val="single"/>
        </w:rPr>
        <w:t>U pacjenta mogą wystąpić następujące działania niepożądane:</w:t>
      </w:r>
    </w:p>
    <w:p w14:paraId="06BE87A5" w14:textId="77777777" w:rsidR="00CE51DA" w:rsidRPr="00F96881" w:rsidRDefault="00CE51DA" w:rsidP="00CE51DA">
      <w:pPr>
        <w:pStyle w:val="ListParagraph"/>
        <w:numPr>
          <w:ilvl w:val="0"/>
          <w:numId w:val="38"/>
        </w:numPr>
        <w:rPr>
          <w:color w:val="000000"/>
          <w:szCs w:val="22"/>
        </w:rPr>
      </w:pPr>
      <w:r w:rsidRPr="00F96881">
        <w:rPr>
          <w:color w:val="000000"/>
          <w:szCs w:val="22"/>
        </w:rPr>
        <w:t>niezdolność do powstrzymania się przed wykonaniem czynności, które mogą być szkodliwe, np.:</w:t>
      </w:r>
    </w:p>
    <w:p w14:paraId="566675F2" w14:textId="77777777" w:rsidR="00CE51DA" w:rsidRDefault="00CE51DA" w:rsidP="00CE51DA">
      <w:pPr>
        <w:pStyle w:val="ListParagraph"/>
        <w:numPr>
          <w:ilvl w:val="1"/>
          <w:numId w:val="39"/>
        </w:numPr>
        <w:rPr>
          <w:color w:val="000000"/>
          <w:szCs w:val="22"/>
        </w:rPr>
      </w:pPr>
      <w:r w:rsidRPr="00F96881">
        <w:rPr>
          <w:color w:val="000000"/>
          <w:szCs w:val="22"/>
        </w:rPr>
        <w:t>silny pęd do hazardu pomimo poważnych konsekwencji osobistych lub rodzinnych;</w:t>
      </w:r>
    </w:p>
    <w:p w14:paraId="33C796D0" w14:textId="77777777" w:rsidR="00CE51DA" w:rsidRPr="00F96881" w:rsidRDefault="00CE51DA" w:rsidP="00CE51DA">
      <w:pPr>
        <w:pStyle w:val="ListParagraph"/>
        <w:numPr>
          <w:ilvl w:val="1"/>
          <w:numId w:val="39"/>
        </w:numPr>
        <w:rPr>
          <w:color w:val="000000"/>
          <w:szCs w:val="22"/>
        </w:rPr>
      </w:pPr>
      <w:r>
        <w:rPr>
          <w:color w:val="000000"/>
          <w:szCs w:val="22"/>
        </w:rPr>
        <w:t>z</w:t>
      </w:r>
      <w:r w:rsidRPr="00F96881">
        <w:rPr>
          <w:color w:val="000000"/>
          <w:szCs w:val="22"/>
        </w:rPr>
        <w:t>miana</w:t>
      </w:r>
      <w:r>
        <w:rPr>
          <w:color w:val="000000"/>
          <w:szCs w:val="22"/>
        </w:rPr>
        <w:t xml:space="preserve"> </w:t>
      </w:r>
      <w:r w:rsidRPr="00F96881">
        <w:rPr>
          <w:color w:val="000000"/>
          <w:szCs w:val="22"/>
        </w:rPr>
        <w:t>lub zwiększenie zainteresowań o charakterze seksualnym oraz zachowania</w:t>
      </w:r>
      <w:r>
        <w:rPr>
          <w:color w:val="000000"/>
          <w:szCs w:val="22"/>
        </w:rPr>
        <w:t xml:space="preserve"> </w:t>
      </w:r>
      <w:r w:rsidRPr="00E076CA">
        <w:rPr>
          <w:color w:val="000000"/>
          <w:szCs w:val="22"/>
        </w:rPr>
        <w:t>powodujące znaczące problemy dla pacjenta lub innych osób, np. wzrost popędu seksualnego;</w:t>
      </w:r>
    </w:p>
    <w:p w14:paraId="0AF1717F" w14:textId="77777777" w:rsidR="00CE51DA" w:rsidRPr="00F96881" w:rsidRDefault="00CE51DA" w:rsidP="00CE51DA">
      <w:pPr>
        <w:pStyle w:val="ListParagraph"/>
        <w:numPr>
          <w:ilvl w:val="1"/>
          <w:numId w:val="39"/>
        </w:numPr>
        <w:rPr>
          <w:color w:val="000000"/>
          <w:szCs w:val="22"/>
        </w:rPr>
      </w:pPr>
      <w:r w:rsidRPr="00F96881">
        <w:rPr>
          <w:color w:val="000000"/>
          <w:szCs w:val="22"/>
        </w:rPr>
        <w:t>niekontrolowane, nadmierne wydawanie pieniędzy lub kupowanie;</w:t>
      </w:r>
    </w:p>
    <w:p w14:paraId="6B9BD6FF" w14:textId="77777777" w:rsidR="00CE51DA" w:rsidRPr="00F96881" w:rsidRDefault="00CE51DA" w:rsidP="00CE51DA">
      <w:pPr>
        <w:pStyle w:val="ListParagraph"/>
        <w:numPr>
          <w:ilvl w:val="1"/>
          <w:numId w:val="39"/>
        </w:numPr>
        <w:rPr>
          <w:color w:val="000000"/>
          <w:szCs w:val="22"/>
        </w:rPr>
      </w:pPr>
      <w:r w:rsidRPr="00F96881">
        <w:rPr>
          <w:color w:val="000000"/>
          <w:szCs w:val="22"/>
        </w:rPr>
        <w:t>napadowe objadanie się (spożywanie dużych ilości pokarmów w krótkim czasie) lub jedzenie kompulsywne (spożywanie większej ilości pokarmów niż normalnie oraz niż potrzeba do zaspokojenia głodu).</w:t>
      </w:r>
    </w:p>
    <w:p w14:paraId="5493E7E0" w14:textId="77777777" w:rsidR="00CE51DA" w:rsidRPr="00E076CA" w:rsidRDefault="00CE51DA" w:rsidP="00CE51DA">
      <w:pPr>
        <w:pStyle w:val="ListParagraph"/>
        <w:ind w:left="540" w:hanging="540"/>
        <w:rPr>
          <w:color w:val="000000"/>
          <w:szCs w:val="22"/>
        </w:rPr>
      </w:pPr>
    </w:p>
    <w:p w14:paraId="4933644D" w14:textId="77777777" w:rsidR="00CE51DA" w:rsidRPr="00A748B1" w:rsidRDefault="00CE51DA" w:rsidP="00CE51DA">
      <w:pPr>
        <w:pStyle w:val="ListParagraph"/>
        <w:ind w:left="0" w:firstLine="0"/>
        <w:rPr>
          <w:color w:val="000000"/>
          <w:szCs w:val="22"/>
        </w:rPr>
      </w:pPr>
      <w:r w:rsidRPr="00A748B1">
        <w:rPr>
          <w:color w:val="000000"/>
          <w:szCs w:val="22"/>
        </w:rPr>
        <w:t>W razie wystąpienia któregokolwiek z wymienionych zachowań należy porozmawiać z lekarzem. Lekarz omówi z pacjentem sposoby postępowania oraz łagodzenia tych objawów.</w:t>
      </w:r>
    </w:p>
    <w:p w14:paraId="539BB557" w14:textId="77777777" w:rsidR="00A524A2" w:rsidRPr="00F70225" w:rsidRDefault="00A524A2">
      <w:pPr>
        <w:tabs>
          <w:tab w:val="left" w:pos="567"/>
        </w:tabs>
        <w:ind w:right="-2"/>
        <w:rPr>
          <w:szCs w:val="22"/>
        </w:rPr>
      </w:pPr>
    </w:p>
    <w:p w14:paraId="17889C81" w14:textId="77777777" w:rsidR="0014534D" w:rsidRPr="00A53ED5" w:rsidRDefault="0014534D" w:rsidP="0014534D">
      <w:pPr>
        <w:rPr>
          <w:b/>
          <w:bCs/>
          <w:szCs w:val="22"/>
        </w:rPr>
      </w:pPr>
      <w:r w:rsidRPr="00A53ED5">
        <w:rPr>
          <w:b/>
          <w:bCs/>
          <w:szCs w:val="22"/>
        </w:rPr>
        <w:t>Zgłaszanie działań niepożądanych</w:t>
      </w:r>
    </w:p>
    <w:p w14:paraId="6EE8C8CB" w14:textId="77777777" w:rsidR="0014534D" w:rsidRPr="00A53ED5" w:rsidRDefault="0014534D" w:rsidP="0014534D">
      <w:pPr>
        <w:rPr>
          <w:szCs w:val="22"/>
        </w:rPr>
      </w:pPr>
    </w:p>
    <w:p w14:paraId="736BFBF8" w14:textId="73B9917F" w:rsidR="0014534D" w:rsidRPr="00A53ED5" w:rsidRDefault="0014534D" w:rsidP="0014534D">
      <w:pPr>
        <w:rPr>
          <w:szCs w:val="22"/>
        </w:rPr>
      </w:pPr>
      <w:r w:rsidRPr="00A53ED5">
        <w:rPr>
          <w:szCs w:val="22"/>
        </w:rPr>
        <w:t xml:space="preserve">Jeśli wystąpią jakiekolwiek objawy niepożądane, w tym wszelkie objawy niepożądane niewymienione w </w:t>
      </w:r>
      <w:r w:rsidR="008A0FA4" w:rsidRPr="008A0FA4">
        <w:rPr>
          <w:szCs w:val="22"/>
        </w:rPr>
        <w:t xml:space="preserve">tej </w:t>
      </w:r>
      <w:r w:rsidRPr="00A53ED5">
        <w:rPr>
          <w:szCs w:val="22"/>
        </w:rPr>
        <w:t>ulotce, należy powiedzieć o tym lekarzowi</w:t>
      </w:r>
      <w:r w:rsidR="00555465">
        <w:rPr>
          <w:szCs w:val="22"/>
        </w:rPr>
        <w:t xml:space="preserve"> lub</w:t>
      </w:r>
      <w:r w:rsidRPr="00A53ED5">
        <w:rPr>
          <w:szCs w:val="22"/>
        </w:rPr>
        <w:t xml:space="preserve"> farmaceucie. Działania niepożądane można zgłaszać bezpośrednio do </w:t>
      </w:r>
      <w:r w:rsidRPr="00A53ED5">
        <w:rPr>
          <w:szCs w:val="22"/>
          <w:shd w:val="clear" w:color="auto" w:fill="C0C0C0"/>
        </w:rPr>
        <w:t xml:space="preserve">„krajowego systemu zgłaszania” wymienionego w </w:t>
      </w:r>
      <w:hyperlink r:id="rId17" w:tooltip="http://www.ema.europa.eu/docs/en_GB/document_library/Template_or_form/2013/03/WC500139752.doc" w:history="1">
        <w:r w:rsidRPr="00A53ED5">
          <w:rPr>
            <w:rStyle w:val="Hyperlink"/>
            <w:szCs w:val="22"/>
            <w:shd w:val="clear" w:color="auto" w:fill="C0C0C0"/>
          </w:rPr>
          <w:t>załączniku V</w:t>
        </w:r>
      </w:hyperlink>
      <w:r w:rsidRPr="00A53ED5">
        <w:rPr>
          <w:szCs w:val="22"/>
        </w:rPr>
        <w:t xml:space="preserve">. </w:t>
      </w:r>
    </w:p>
    <w:p w14:paraId="10AE4C69" w14:textId="77777777" w:rsidR="00A524A2" w:rsidRPr="00F70225" w:rsidRDefault="0014534D" w:rsidP="0014534D">
      <w:pPr>
        <w:tabs>
          <w:tab w:val="left" w:pos="567"/>
        </w:tabs>
        <w:ind w:right="-2"/>
        <w:rPr>
          <w:szCs w:val="22"/>
        </w:rPr>
      </w:pPr>
      <w:r w:rsidRPr="00A53ED5">
        <w:rPr>
          <w:szCs w:val="22"/>
        </w:rPr>
        <w:t>Dzięki zgłaszaniu działań niepożądanych można będzie zgromadzić więcej informacji na temat bezpieczeństwa stosowania leku.</w:t>
      </w:r>
    </w:p>
    <w:p w14:paraId="09B6209B" w14:textId="77777777" w:rsidR="00A524A2" w:rsidRPr="00F70225" w:rsidRDefault="00A524A2">
      <w:pPr>
        <w:tabs>
          <w:tab w:val="left" w:pos="567"/>
        </w:tabs>
        <w:ind w:right="-2"/>
        <w:rPr>
          <w:szCs w:val="22"/>
        </w:rPr>
      </w:pPr>
    </w:p>
    <w:p w14:paraId="2B0D8039" w14:textId="77777777" w:rsidR="00A524A2" w:rsidRPr="00F70225" w:rsidRDefault="00A524A2" w:rsidP="00F541E7"/>
    <w:p w14:paraId="3FFCE11A" w14:textId="77777777" w:rsidR="00A524A2" w:rsidRPr="00CE51DA" w:rsidRDefault="00A524A2" w:rsidP="00CE51DA">
      <w:pPr>
        <w:suppressAutoHyphens w:val="0"/>
        <w:ind w:left="567" w:hanging="567"/>
        <w:rPr>
          <w:b/>
          <w:snapToGrid w:val="0"/>
          <w:szCs w:val="28"/>
          <w:lang w:eastAsia="zh-CN"/>
        </w:rPr>
      </w:pPr>
      <w:r w:rsidRPr="00CE51DA">
        <w:rPr>
          <w:b/>
          <w:snapToGrid w:val="0"/>
          <w:szCs w:val="28"/>
          <w:lang w:eastAsia="zh-CN"/>
        </w:rPr>
        <w:t>5.</w:t>
      </w:r>
      <w:r w:rsidRPr="00CE51DA">
        <w:rPr>
          <w:b/>
          <w:snapToGrid w:val="0"/>
          <w:szCs w:val="28"/>
          <w:lang w:eastAsia="zh-CN"/>
        </w:rPr>
        <w:tab/>
      </w:r>
      <w:r w:rsidR="00CE51DA" w:rsidRPr="00FE18A6">
        <w:rPr>
          <w:b/>
          <w:snapToGrid w:val="0"/>
          <w:szCs w:val="28"/>
          <w:lang w:eastAsia="zh-CN"/>
        </w:rPr>
        <w:t>Jak przechowywać lek Stalevo</w:t>
      </w:r>
    </w:p>
    <w:p w14:paraId="6354667A" w14:textId="77777777" w:rsidR="00A524A2" w:rsidRPr="00F70225" w:rsidRDefault="00A524A2">
      <w:pPr>
        <w:tabs>
          <w:tab w:val="left" w:pos="567"/>
        </w:tabs>
        <w:rPr>
          <w:szCs w:val="22"/>
        </w:rPr>
      </w:pPr>
    </w:p>
    <w:p w14:paraId="37EC53D3" w14:textId="77777777" w:rsidR="00A524A2" w:rsidRPr="00F70225" w:rsidRDefault="00CE51DA">
      <w:pPr>
        <w:tabs>
          <w:tab w:val="left" w:pos="567"/>
        </w:tabs>
        <w:ind w:right="-2"/>
        <w:rPr>
          <w:szCs w:val="22"/>
        </w:rPr>
      </w:pPr>
      <w:r>
        <w:rPr>
          <w:szCs w:val="22"/>
        </w:rPr>
        <w:t>Lek należy p</w:t>
      </w:r>
      <w:r w:rsidR="00A524A2" w:rsidRPr="00F70225">
        <w:rPr>
          <w:szCs w:val="22"/>
        </w:rPr>
        <w:t xml:space="preserve">rzechowywać w miejscu niewidocznym </w:t>
      </w:r>
      <w:r>
        <w:rPr>
          <w:szCs w:val="22"/>
        </w:rPr>
        <w:t xml:space="preserve">i </w:t>
      </w:r>
      <w:r w:rsidRPr="00F70225">
        <w:rPr>
          <w:szCs w:val="22"/>
        </w:rPr>
        <w:t xml:space="preserve">niedostępnym </w:t>
      </w:r>
      <w:r w:rsidR="00A524A2" w:rsidRPr="00F70225">
        <w:rPr>
          <w:szCs w:val="22"/>
        </w:rPr>
        <w:t>dla dzieci.</w:t>
      </w:r>
    </w:p>
    <w:p w14:paraId="0058A903" w14:textId="77777777" w:rsidR="00A524A2" w:rsidRPr="00F70225" w:rsidRDefault="00A524A2">
      <w:pPr>
        <w:tabs>
          <w:tab w:val="left" w:pos="567"/>
        </w:tabs>
        <w:ind w:right="-2"/>
        <w:rPr>
          <w:szCs w:val="22"/>
        </w:rPr>
      </w:pPr>
    </w:p>
    <w:p w14:paraId="64588605" w14:textId="77777777" w:rsidR="00A524A2" w:rsidRPr="00F70225" w:rsidRDefault="00A524A2">
      <w:pPr>
        <w:tabs>
          <w:tab w:val="left" w:pos="567"/>
        </w:tabs>
        <w:ind w:right="-2"/>
        <w:rPr>
          <w:szCs w:val="22"/>
        </w:rPr>
      </w:pPr>
      <w:r w:rsidRPr="00F70225">
        <w:rPr>
          <w:szCs w:val="22"/>
        </w:rPr>
        <w:t xml:space="preserve">Nie stosować </w:t>
      </w:r>
      <w:r w:rsidR="00CE51DA">
        <w:rPr>
          <w:szCs w:val="22"/>
        </w:rPr>
        <w:t xml:space="preserve">tego </w:t>
      </w:r>
      <w:r w:rsidRPr="00F70225">
        <w:rPr>
          <w:szCs w:val="22"/>
        </w:rPr>
        <w:t xml:space="preserve">leku po upływie terminu ważności zamieszczonego na etykiecie butelki i kartoniku po słowach „Termin ważności”. Termin ważności oznacza ostatni dzień </w:t>
      </w:r>
      <w:r w:rsidR="00CE51DA">
        <w:rPr>
          <w:szCs w:val="22"/>
        </w:rPr>
        <w:t>po</w:t>
      </w:r>
      <w:r w:rsidRPr="00F70225">
        <w:rPr>
          <w:szCs w:val="22"/>
        </w:rPr>
        <w:t>danego miesiąca.</w:t>
      </w:r>
    </w:p>
    <w:p w14:paraId="331A54EC" w14:textId="77777777" w:rsidR="00A524A2" w:rsidRPr="00F70225" w:rsidRDefault="00A524A2">
      <w:pPr>
        <w:tabs>
          <w:tab w:val="left" w:pos="567"/>
        </w:tabs>
        <w:ind w:right="-2"/>
        <w:rPr>
          <w:szCs w:val="22"/>
        </w:rPr>
      </w:pPr>
    </w:p>
    <w:p w14:paraId="1438A134" w14:textId="77777777" w:rsidR="00A524A2" w:rsidRPr="00F70225" w:rsidRDefault="00CE51DA">
      <w:pPr>
        <w:tabs>
          <w:tab w:val="left" w:pos="567"/>
        </w:tabs>
        <w:ind w:right="-2"/>
        <w:rPr>
          <w:szCs w:val="22"/>
        </w:rPr>
      </w:pPr>
      <w:r>
        <w:rPr>
          <w:szCs w:val="22"/>
        </w:rPr>
        <w:t xml:space="preserve">Brak </w:t>
      </w:r>
      <w:r w:rsidR="00A524A2" w:rsidRPr="00F70225">
        <w:rPr>
          <w:szCs w:val="22"/>
        </w:rPr>
        <w:t xml:space="preserve">specjalnych </w:t>
      </w:r>
      <w:r>
        <w:rPr>
          <w:szCs w:val="22"/>
        </w:rPr>
        <w:t xml:space="preserve">zaleceń dotyczących </w:t>
      </w:r>
      <w:r w:rsidR="00A524A2" w:rsidRPr="00F70225">
        <w:rPr>
          <w:szCs w:val="22"/>
        </w:rPr>
        <w:t>przechowywania</w:t>
      </w:r>
      <w:r>
        <w:rPr>
          <w:szCs w:val="22"/>
        </w:rPr>
        <w:t xml:space="preserve"> produktu leczniczego</w:t>
      </w:r>
      <w:r w:rsidR="00A524A2" w:rsidRPr="00F70225">
        <w:rPr>
          <w:szCs w:val="22"/>
        </w:rPr>
        <w:t>.</w:t>
      </w:r>
    </w:p>
    <w:p w14:paraId="5B8CF598" w14:textId="77777777" w:rsidR="00A524A2" w:rsidRPr="00F70225" w:rsidRDefault="00A524A2">
      <w:pPr>
        <w:tabs>
          <w:tab w:val="left" w:pos="567"/>
        </w:tabs>
        <w:ind w:right="-2"/>
        <w:rPr>
          <w:szCs w:val="22"/>
        </w:rPr>
      </w:pPr>
    </w:p>
    <w:p w14:paraId="49B6C0C7" w14:textId="77777777" w:rsidR="00A524A2" w:rsidRPr="00F70225" w:rsidRDefault="00A524A2">
      <w:pPr>
        <w:tabs>
          <w:tab w:val="left" w:pos="567"/>
        </w:tabs>
        <w:ind w:right="-2"/>
        <w:rPr>
          <w:szCs w:val="22"/>
        </w:rPr>
      </w:pPr>
      <w:r w:rsidRPr="00F70225">
        <w:rPr>
          <w:szCs w:val="22"/>
        </w:rPr>
        <w:t xml:space="preserve">Leków nie należy wyrzucać do kanalizacji </w:t>
      </w:r>
      <w:r w:rsidR="00CE51DA">
        <w:rPr>
          <w:szCs w:val="22"/>
        </w:rPr>
        <w:t>ani</w:t>
      </w:r>
      <w:r w:rsidR="00CE51DA" w:rsidRPr="00F70225">
        <w:rPr>
          <w:szCs w:val="22"/>
        </w:rPr>
        <w:t xml:space="preserve"> </w:t>
      </w:r>
      <w:r w:rsidRPr="00F70225">
        <w:rPr>
          <w:szCs w:val="22"/>
        </w:rPr>
        <w:t>domowych pojemników na odpadki. Należy zapytać farmaceutę</w:t>
      </w:r>
      <w:r w:rsidR="00CE51DA">
        <w:rPr>
          <w:szCs w:val="22"/>
        </w:rPr>
        <w:t>, jak usunąć</w:t>
      </w:r>
      <w:r w:rsidRPr="00F70225">
        <w:rPr>
          <w:szCs w:val="22"/>
        </w:rPr>
        <w:t xml:space="preserve"> leki, których się już nie </w:t>
      </w:r>
      <w:r w:rsidR="00CE51DA">
        <w:rPr>
          <w:szCs w:val="22"/>
        </w:rPr>
        <w:t>używa</w:t>
      </w:r>
      <w:r w:rsidRPr="00F70225">
        <w:rPr>
          <w:szCs w:val="22"/>
        </w:rPr>
        <w:t>. Takie postępowanie pomoże chronić środowisko.</w:t>
      </w:r>
    </w:p>
    <w:p w14:paraId="030E761A" w14:textId="77777777" w:rsidR="00A524A2" w:rsidRPr="00F70225" w:rsidRDefault="00A524A2" w:rsidP="00F541E7"/>
    <w:p w14:paraId="5CD574D2" w14:textId="77777777" w:rsidR="00A524A2" w:rsidRPr="00F70225" w:rsidRDefault="00A524A2" w:rsidP="00F541E7"/>
    <w:p w14:paraId="03EF9109" w14:textId="77777777" w:rsidR="00A524A2" w:rsidRPr="00CE51DA" w:rsidRDefault="00A524A2" w:rsidP="00CE51DA">
      <w:pPr>
        <w:suppressAutoHyphens w:val="0"/>
        <w:ind w:left="567" w:hanging="567"/>
        <w:rPr>
          <w:b/>
          <w:snapToGrid w:val="0"/>
          <w:szCs w:val="28"/>
          <w:lang w:eastAsia="zh-CN"/>
        </w:rPr>
      </w:pPr>
      <w:r w:rsidRPr="00CE51DA">
        <w:rPr>
          <w:b/>
          <w:snapToGrid w:val="0"/>
          <w:szCs w:val="28"/>
          <w:lang w:eastAsia="zh-CN"/>
        </w:rPr>
        <w:t>6.</w:t>
      </w:r>
      <w:r w:rsidRPr="00CE51DA">
        <w:rPr>
          <w:b/>
          <w:snapToGrid w:val="0"/>
          <w:szCs w:val="28"/>
          <w:lang w:eastAsia="zh-CN"/>
        </w:rPr>
        <w:tab/>
      </w:r>
      <w:r w:rsidR="00CE51DA" w:rsidRPr="00FE18A6">
        <w:rPr>
          <w:b/>
          <w:snapToGrid w:val="0"/>
          <w:szCs w:val="28"/>
          <w:lang w:eastAsia="zh-CN"/>
        </w:rPr>
        <w:t>Zawartość opakowania i inne informacje</w:t>
      </w:r>
    </w:p>
    <w:p w14:paraId="189BAA3D" w14:textId="77777777" w:rsidR="00A524A2" w:rsidRPr="00F70225" w:rsidRDefault="00A524A2">
      <w:pPr>
        <w:tabs>
          <w:tab w:val="left" w:pos="567"/>
        </w:tabs>
        <w:rPr>
          <w:szCs w:val="22"/>
        </w:rPr>
      </w:pPr>
    </w:p>
    <w:p w14:paraId="26DEA0D5" w14:textId="77777777" w:rsidR="00A524A2" w:rsidRPr="00F70225" w:rsidRDefault="00A524A2">
      <w:pPr>
        <w:tabs>
          <w:tab w:val="left" w:pos="567"/>
        </w:tabs>
        <w:rPr>
          <w:b/>
          <w:szCs w:val="22"/>
        </w:rPr>
      </w:pPr>
      <w:r w:rsidRPr="00F70225">
        <w:rPr>
          <w:b/>
          <w:szCs w:val="22"/>
        </w:rPr>
        <w:t>Co zawiera lek Stalevo</w:t>
      </w:r>
    </w:p>
    <w:p w14:paraId="45CCC779" w14:textId="77777777" w:rsidR="00A524A2" w:rsidRPr="00F70225" w:rsidRDefault="00A524A2">
      <w:pPr>
        <w:tabs>
          <w:tab w:val="left" w:pos="567"/>
        </w:tabs>
        <w:rPr>
          <w:b/>
          <w:szCs w:val="22"/>
        </w:rPr>
      </w:pPr>
    </w:p>
    <w:p w14:paraId="5C0D3A5B" w14:textId="77777777" w:rsidR="00A524A2" w:rsidRPr="00F70225" w:rsidRDefault="00A524A2">
      <w:pPr>
        <w:tabs>
          <w:tab w:val="left" w:pos="567"/>
        </w:tabs>
        <w:ind w:left="567" w:hanging="567"/>
        <w:rPr>
          <w:szCs w:val="22"/>
        </w:rPr>
      </w:pPr>
      <w:r w:rsidRPr="00F70225">
        <w:rPr>
          <w:szCs w:val="22"/>
        </w:rPr>
        <w:t>-</w:t>
      </w:r>
      <w:r w:rsidRPr="00F70225">
        <w:rPr>
          <w:szCs w:val="22"/>
        </w:rPr>
        <w:tab/>
        <w:t>Substancjami czynnymi leku Stalevo są lewodopa, karbidopa i entakapon.</w:t>
      </w:r>
    </w:p>
    <w:p w14:paraId="0284A741" w14:textId="77777777" w:rsidR="00A524A2" w:rsidRPr="00F70225" w:rsidRDefault="00A524A2">
      <w:pPr>
        <w:tabs>
          <w:tab w:val="left" w:pos="567"/>
        </w:tabs>
        <w:ind w:left="567" w:hanging="567"/>
        <w:rPr>
          <w:szCs w:val="22"/>
        </w:rPr>
      </w:pPr>
      <w:r w:rsidRPr="00F70225">
        <w:rPr>
          <w:szCs w:val="22"/>
        </w:rPr>
        <w:t>-</w:t>
      </w:r>
      <w:r w:rsidRPr="00F70225">
        <w:rPr>
          <w:szCs w:val="22"/>
        </w:rPr>
        <w:tab/>
        <w:t>Każda tabletka leku Stalevo 100</w:t>
      </w:r>
      <w:r w:rsidR="00DE5A2A">
        <w:rPr>
          <w:szCs w:val="22"/>
        </w:rPr>
        <w:t> mg</w:t>
      </w:r>
      <w:r w:rsidRPr="00F70225">
        <w:rPr>
          <w:szCs w:val="22"/>
        </w:rPr>
        <w:t>/25</w:t>
      </w:r>
      <w:r w:rsidR="00DE5A2A">
        <w:rPr>
          <w:szCs w:val="22"/>
        </w:rPr>
        <w:t> mg</w:t>
      </w:r>
      <w:r w:rsidRPr="00F70225">
        <w:rPr>
          <w:szCs w:val="22"/>
        </w:rPr>
        <w:t>/200</w:t>
      </w:r>
      <w:r w:rsidR="00DE5A2A">
        <w:rPr>
          <w:szCs w:val="22"/>
        </w:rPr>
        <w:t> mg</w:t>
      </w:r>
      <w:r w:rsidRPr="00F70225">
        <w:rPr>
          <w:szCs w:val="22"/>
        </w:rPr>
        <w:t xml:space="preserve"> zawiera 100</w:t>
      </w:r>
      <w:r w:rsidR="00DE5A2A">
        <w:rPr>
          <w:szCs w:val="22"/>
        </w:rPr>
        <w:t> mg</w:t>
      </w:r>
      <w:r w:rsidRPr="00F70225">
        <w:rPr>
          <w:szCs w:val="22"/>
        </w:rPr>
        <w:t xml:space="preserve"> lewodopy, 25</w:t>
      </w:r>
      <w:r w:rsidR="00DE5A2A">
        <w:rPr>
          <w:szCs w:val="22"/>
        </w:rPr>
        <w:t> mg</w:t>
      </w:r>
      <w:r w:rsidRPr="00F70225">
        <w:rPr>
          <w:szCs w:val="22"/>
        </w:rPr>
        <w:t xml:space="preserve"> karbidopy i 200</w:t>
      </w:r>
      <w:r w:rsidR="00DE5A2A">
        <w:rPr>
          <w:szCs w:val="22"/>
        </w:rPr>
        <w:t> mg</w:t>
      </w:r>
      <w:r w:rsidRPr="00F70225">
        <w:rPr>
          <w:szCs w:val="22"/>
        </w:rPr>
        <w:t xml:space="preserve"> entakaponu.</w:t>
      </w:r>
    </w:p>
    <w:p w14:paraId="36111532" w14:textId="77777777" w:rsidR="00A524A2" w:rsidRPr="00F70225" w:rsidRDefault="00A524A2">
      <w:pPr>
        <w:tabs>
          <w:tab w:val="left" w:pos="567"/>
        </w:tabs>
        <w:ind w:left="567" w:hanging="567"/>
        <w:rPr>
          <w:szCs w:val="22"/>
        </w:rPr>
      </w:pPr>
      <w:r w:rsidRPr="00F70225">
        <w:rPr>
          <w:szCs w:val="22"/>
        </w:rPr>
        <w:t>-</w:t>
      </w:r>
      <w:r w:rsidRPr="00F70225">
        <w:rPr>
          <w:szCs w:val="22"/>
        </w:rPr>
        <w:tab/>
      </w:r>
      <w:r w:rsidR="00CE51DA">
        <w:rPr>
          <w:szCs w:val="22"/>
        </w:rPr>
        <w:t>Pozostałe</w:t>
      </w:r>
      <w:r w:rsidR="00CE51DA" w:rsidRPr="00F70225">
        <w:rPr>
          <w:szCs w:val="22"/>
        </w:rPr>
        <w:t xml:space="preserve"> </w:t>
      </w:r>
      <w:r w:rsidRPr="00F70225">
        <w:rPr>
          <w:szCs w:val="22"/>
        </w:rPr>
        <w:t xml:space="preserve">składniki rdzenia tabletki to kroskarmeloza sodu, </w:t>
      </w:r>
      <w:r w:rsidR="000F3849" w:rsidRPr="00F70225">
        <w:rPr>
          <w:szCs w:val="22"/>
        </w:rPr>
        <w:t>magnezu stearynian</w:t>
      </w:r>
      <w:r w:rsidRPr="00F70225">
        <w:rPr>
          <w:szCs w:val="22"/>
        </w:rPr>
        <w:t>, skrobia kukurydziana, mannitol (E421), powidon (E1201).</w:t>
      </w:r>
    </w:p>
    <w:p w14:paraId="4866FBED" w14:textId="77777777" w:rsidR="00A524A2" w:rsidRPr="00F70225" w:rsidRDefault="00A524A2" w:rsidP="0082103A">
      <w:pPr>
        <w:tabs>
          <w:tab w:val="left" w:pos="567"/>
        </w:tabs>
        <w:ind w:left="567" w:hanging="567"/>
        <w:rPr>
          <w:szCs w:val="22"/>
        </w:rPr>
      </w:pPr>
      <w:r w:rsidRPr="00F70225">
        <w:rPr>
          <w:szCs w:val="22"/>
        </w:rPr>
        <w:t>-</w:t>
      </w:r>
      <w:r w:rsidRPr="00F70225">
        <w:rPr>
          <w:szCs w:val="22"/>
        </w:rPr>
        <w:tab/>
        <w:t xml:space="preserve">Składniki otoczki to glicerol </w:t>
      </w:r>
      <w:r w:rsidR="001C14DD" w:rsidRPr="00F70225">
        <w:rPr>
          <w:szCs w:val="22"/>
        </w:rPr>
        <w:t>(85%)</w:t>
      </w:r>
      <w:r w:rsidRPr="00F70225">
        <w:rPr>
          <w:szCs w:val="22"/>
        </w:rPr>
        <w:t xml:space="preserve"> (E422), hypromeloza, </w:t>
      </w:r>
      <w:r w:rsidR="000F3849" w:rsidRPr="00F70225">
        <w:rPr>
          <w:szCs w:val="22"/>
        </w:rPr>
        <w:t>magnezu stearynian</w:t>
      </w:r>
      <w:r w:rsidRPr="00F70225">
        <w:rPr>
          <w:szCs w:val="22"/>
        </w:rPr>
        <w:t xml:space="preserve">, polisorbat 80, </w:t>
      </w:r>
      <w:r w:rsidR="000F3849" w:rsidRPr="00F70225">
        <w:rPr>
          <w:szCs w:val="22"/>
        </w:rPr>
        <w:t>żelaza tlenek czerwony</w:t>
      </w:r>
      <w:r w:rsidRPr="00F70225">
        <w:rPr>
          <w:szCs w:val="22"/>
        </w:rPr>
        <w:t xml:space="preserve"> (E172), sacharoza, </w:t>
      </w:r>
      <w:r w:rsidR="000F3849" w:rsidRPr="00F70225">
        <w:rPr>
          <w:szCs w:val="22"/>
        </w:rPr>
        <w:t>tytanu dwutlenek</w:t>
      </w:r>
      <w:r w:rsidRPr="00F70225">
        <w:rPr>
          <w:szCs w:val="22"/>
        </w:rPr>
        <w:t xml:space="preserve"> (E171), </w:t>
      </w:r>
      <w:r w:rsidR="000F3849" w:rsidRPr="00F70225">
        <w:rPr>
          <w:szCs w:val="22"/>
        </w:rPr>
        <w:t xml:space="preserve">żelaza tlenek żółty </w:t>
      </w:r>
      <w:r w:rsidRPr="00F70225">
        <w:rPr>
          <w:szCs w:val="22"/>
        </w:rPr>
        <w:t>(E172).</w:t>
      </w:r>
    </w:p>
    <w:p w14:paraId="31DB9EFF" w14:textId="77777777" w:rsidR="00A524A2" w:rsidRPr="00F70225" w:rsidRDefault="00A524A2">
      <w:pPr>
        <w:tabs>
          <w:tab w:val="left" w:pos="567"/>
        </w:tabs>
        <w:rPr>
          <w:b/>
          <w:szCs w:val="22"/>
        </w:rPr>
      </w:pPr>
    </w:p>
    <w:p w14:paraId="516F65B1" w14:textId="77777777" w:rsidR="00A524A2" w:rsidRPr="00F70225" w:rsidRDefault="00A524A2">
      <w:pPr>
        <w:tabs>
          <w:tab w:val="left" w:pos="567"/>
        </w:tabs>
        <w:rPr>
          <w:b/>
          <w:szCs w:val="22"/>
        </w:rPr>
      </w:pPr>
      <w:r w:rsidRPr="00F70225">
        <w:rPr>
          <w:b/>
          <w:szCs w:val="22"/>
        </w:rPr>
        <w:t>Jak wygląda lek Stalevo i co zawiera opakowanie</w:t>
      </w:r>
    </w:p>
    <w:p w14:paraId="399D14F6" w14:textId="77777777" w:rsidR="00A524A2" w:rsidRPr="00F70225" w:rsidRDefault="00A524A2">
      <w:pPr>
        <w:tabs>
          <w:tab w:val="left" w:pos="567"/>
        </w:tabs>
        <w:rPr>
          <w:b/>
          <w:szCs w:val="22"/>
        </w:rPr>
      </w:pPr>
    </w:p>
    <w:p w14:paraId="5A39FD27" w14:textId="77777777" w:rsidR="00A524A2" w:rsidRPr="00F70225" w:rsidRDefault="00A524A2">
      <w:pPr>
        <w:rPr>
          <w:szCs w:val="22"/>
        </w:rPr>
      </w:pPr>
      <w:r w:rsidRPr="00F70225">
        <w:rPr>
          <w:szCs w:val="22"/>
        </w:rPr>
        <w:t>Stalevo 100</w:t>
      </w:r>
      <w:r w:rsidR="00DE5A2A">
        <w:rPr>
          <w:szCs w:val="22"/>
        </w:rPr>
        <w:t> mg</w:t>
      </w:r>
      <w:r w:rsidRPr="00F70225">
        <w:rPr>
          <w:szCs w:val="22"/>
        </w:rPr>
        <w:t>/25</w:t>
      </w:r>
      <w:r w:rsidR="00DE5A2A">
        <w:rPr>
          <w:szCs w:val="22"/>
        </w:rPr>
        <w:t> mg</w:t>
      </w:r>
      <w:r w:rsidRPr="00F70225">
        <w:rPr>
          <w:szCs w:val="22"/>
        </w:rPr>
        <w:t>/200</w:t>
      </w:r>
      <w:r w:rsidR="00DE5A2A">
        <w:rPr>
          <w:szCs w:val="22"/>
        </w:rPr>
        <w:t> mg</w:t>
      </w:r>
      <w:r w:rsidRPr="00F70225">
        <w:rPr>
          <w:szCs w:val="22"/>
        </w:rPr>
        <w:t>: brązowawe lub szarawo-czerwone, owalne powlekane tabletki, bez rowka dzielącego, oznaczone „LCE 100” po jednej stronie.</w:t>
      </w:r>
    </w:p>
    <w:p w14:paraId="7DB1AE8F" w14:textId="77777777" w:rsidR="00A524A2" w:rsidRPr="00F70225" w:rsidRDefault="00A524A2">
      <w:pPr>
        <w:rPr>
          <w:szCs w:val="22"/>
        </w:rPr>
      </w:pPr>
      <w:r w:rsidRPr="00F70225">
        <w:rPr>
          <w:szCs w:val="22"/>
        </w:rPr>
        <w:t xml:space="preserve">Lek Stalevo jest dostępny w sześciu różnych wielkościach opakowań (10, 30, 100, 130, 175 lub 250 tabletek). Nie wszystkie </w:t>
      </w:r>
      <w:r w:rsidR="00582242" w:rsidRPr="00F70225">
        <w:rPr>
          <w:szCs w:val="22"/>
        </w:rPr>
        <w:t>wielkości</w:t>
      </w:r>
      <w:r w:rsidRPr="00F70225">
        <w:rPr>
          <w:szCs w:val="22"/>
        </w:rPr>
        <w:t xml:space="preserve"> opakowań muszą znajdować się w obrocie.</w:t>
      </w:r>
    </w:p>
    <w:p w14:paraId="2482ABA5" w14:textId="77777777" w:rsidR="00B273CF" w:rsidRDefault="00B273CF">
      <w:pPr>
        <w:tabs>
          <w:tab w:val="left" w:pos="567"/>
        </w:tabs>
        <w:rPr>
          <w:b/>
          <w:szCs w:val="22"/>
        </w:rPr>
      </w:pPr>
    </w:p>
    <w:p w14:paraId="43FFB0FB" w14:textId="2A34E4B7" w:rsidR="00A524A2" w:rsidRPr="00F70225" w:rsidRDefault="00A524A2">
      <w:pPr>
        <w:tabs>
          <w:tab w:val="left" w:pos="567"/>
        </w:tabs>
        <w:rPr>
          <w:b/>
          <w:szCs w:val="22"/>
        </w:rPr>
      </w:pPr>
      <w:r w:rsidRPr="00F70225">
        <w:rPr>
          <w:b/>
          <w:szCs w:val="22"/>
        </w:rPr>
        <w:t xml:space="preserve">Podmiot odpowiedzialny </w:t>
      </w:r>
    </w:p>
    <w:p w14:paraId="4335776F" w14:textId="77777777" w:rsidR="00A524A2" w:rsidRPr="00F70225" w:rsidRDefault="00A524A2">
      <w:pPr>
        <w:tabs>
          <w:tab w:val="left" w:pos="567"/>
        </w:tabs>
        <w:rPr>
          <w:b/>
          <w:szCs w:val="22"/>
        </w:rPr>
      </w:pPr>
    </w:p>
    <w:p w14:paraId="7533A687" w14:textId="77777777" w:rsidR="00A524A2" w:rsidRPr="00F70225" w:rsidRDefault="00A524A2">
      <w:pPr>
        <w:tabs>
          <w:tab w:val="left" w:pos="567"/>
        </w:tabs>
        <w:rPr>
          <w:szCs w:val="22"/>
          <w:lang w:val="en-US"/>
        </w:rPr>
      </w:pPr>
      <w:r w:rsidRPr="00F70225">
        <w:rPr>
          <w:szCs w:val="22"/>
          <w:lang w:val="en-US"/>
        </w:rPr>
        <w:t>Orion Corporation</w:t>
      </w:r>
    </w:p>
    <w:p w14:paraId="598874A4" w14:textId="77777777" w:rsidR="00A524A2" w:rsidRPr="00F70225" w:rsidRDefault="00A524A2">
      <w:pPr>
        <w:tabs>
          <w:tab w:val="left" w:pos="567"/>
        </w:tabs>
        <w:rPr>
          <w:szCs w:val="22"/>
          <w:lang w:val="en-US"/>
        </w:rPr>
      </w:pPr>
      <w:r w:rsidRPr="00F70225">
        <w:rPr>
          <w:szCs w:val="22"/>
          <w:lang w:val="en-US"/>
        </w:rPr>
        <w:t>Orionintie 1</w:t>
      </w:r>
    </w:p>
    <w:p w14:paraId="62EF8B1F" w14:textId="77777777" w:rsidR="00A524A2" w:rsidRPr="00F70225" w:rsidRDefault="00A524A2">
      <w:pPr>
        <w:tabs>
          <w:tab w:val="left" w:pos="567"/>
        </w:tabs>
        <w:rPr>
          <w:szCs w:val="22"/>
          <w:lang w:val="en-US"/>
        </w:rPr>
      </w:pPr>
      <w:r w:rsidRPr="00F70225">
        <w:rPr>
          <w:szCs w:val="22"/>
          <w:lang w:val="en-US"/>
        </w:rPr>
        <w:t>FI-02200 Espoo</w:t>
      </w:r>
    </w:p>
    <w:p w14:paraId="1AB91269" w14:textId="77777777" w:rsidR="00A524A2" w:rsidRPr="00F70225" w:rsidRDefault="00A524A2">
      <w:pPr>
        <w:tabs>
          <w:tab w:val="left" w:pos="567"/>
        </w:tabs>
        <w:rPr>
          <w:szCs w:val="22"/>
          <w:lang w:val="en-US"/>
        </w:rPr>
      </w:pPr>
      <w:r w:rsidRPr="00F70225">
        <w:rPr>
          <w:szCs w:val="22"/>
          <w:lang w:val="en-US"/>
        </w:rPr>
        <w:t>Finlandia</w:t>
      </w:r>
    </w:p>
    <w:p w14:paraId="4903FA12" w14:textId="74FA1DF4" w:rsidR="00A524A2" w:rsidRDefault="00A524A2">
      <w:pPr>
        <w:tabs>
          <w:tab w:val="left" w:pos="567"/>
        </w:tabs>
        <w:rPr>
          <w:szCs w:val="22"/>
          <w:lang w:val="en-US"/>
        </w:rPr>
      </w:pPr>
    </w:p>
    <w:p w14:paraId="7A698470" w14:textId="77777777" w:rsidR="003E4814" w:rsidRPr="00867E15" w:rsidRDefault="003E4814" w:rsidP="003E4814">
      <w:pPr>
        <w:tabs>
          <w:tab w:val="left" w:pos="567"/>
        </w:tabs>
        <w:rPr>
          <w:b/>
          <w:bCs/>
          <w:szCs w:val="22"/>
          <w:lang w:val="en-US"/>
        </w:rPr>
      </w:pPr>
      <w:r w:rsidRPr="00867E15">
        <w:rPr>
          <w:b/>
          <w:bCs/>
          <w:szCs w:val="22"/>
          <w:lang w:val="en-US"/>
        </w:rPr>
        <w:t>Wytwórca</w:t>
      </w:r>
    </w:p>
    <w:p w14:paraId="3D0AAAAF" w14:textId="77777777" w:rsidR="003E4814" w:rsidRPr="00867E15" w:rsidRDefault="003E4814" w:rsidP="003E4814">
      <w:pPr>
        <w:tabs>
          <w:tab w:val="left" w:pos="567"/>
        </w:tabs>
        <w:rPr>
          <w:szCs w:val="22"/>
          <w:lang w:val="en-US"/>
        </w:rPr>
      </w:pPr>
      <w:r w:rsidRPr="00867E15">
        <w:rPr>
          <w:szCs w:val="22"/>
          <w:lang w:val="en-US"/>
        </w:rPr>
        <w:t>Orion Corporation Orion Pharma</w:t>
      </w:r>
    </w:p>
    <w:p w14:paraId="5D42C7ED" w14:textId="77777777" w:rsidR="003E4814" w:rsidRPr="00867E15" w:rsidRDefault="003E4814" w:rsidP="003E4814">
      <w:pPr>
        <w:tabs>
          <w:tab w:val="left" w:pos="567"/>
        </w:tabs>
        <w:rPr>
          <w:szCs w:val="22"/>
          <w:lang w:val="en-US"/>
        </w:rPr>
      </w:pPr>
      <w:r w:rsidRPr="00867E15">
        <w:rPr>
          <w:szCs w:val="22"/>
          <w:lang w:val="en-US"/>
        </w:rPr>
        <w:t>Joensuunkatu 7</w:t>
      </w:r>
    </w:p>
    <w:p w14:paraId="65FCAC75" w14:textId="77777777" w:rsidR="003E4814" w:rsidRPr="00867E15" w:rsidRDefault="003E4814" w:rsidP="003E4814">
      <w:pPr>
        <w:tabs>
          <w:tab w:val="left" w:pos="567"/>
        </w:tabs>
        <w:rPr>
          <w:szCs w:val="22"/>
          <w:lang w:val="en-US"/>
        </w:rPr>
      </w:pPr>
      <w:r w:rsidRPr="00867E15">
        <w:rPr>
          <w:szCs w:val="22"/>
          <w:lang w:val="en-US"/>
        </w:rPr>
        <w:t>FI-24100 Salo</w:t>
      </w:r>
    </w:p>
    <w:p w14:paraId="2970EAC8" w14:textId="77777777" w:rsidR="003E4814" w:rsidRPr="00867E15" w:rsidRDefault="003E4814" w:rsidP="003E4814">
      <w:pPr>
        <w:tabs>
          <w:tab w:val="left" w:pos="567"/>
        </w:tabs>
        <w:rPr>
          <w:szCs w:val="22"/>
          <w:lang w:val="en-US"/>
        </w:rPr>
      </w:pPr>
      <w:r w:rsidRPr="00867E15">
        <w:rPr>
          <w:szCs w:val="22"/>
          <w:lang w:val="en-US"/>
        </w:rPr>
        <w:t>Finland</w:t>
      </w:r>
      <w:r>
        <w:rPr>
          <w:szCs w:val="22"/>
          <w:lang w:val="en-US"/>
        </w:rPr>
        <w:t>ia</w:t>
      </w:r>
    </w:p>
    <w:p w14:paraId="6BEBD22C" w14:textId="77777777" w:rsidR="003E4814" w:rsidRPr="00867E15" w:rsidRDefault="003E4814" w:rsidP="003E4814">
      <w:pPr>
        <w:tabs>
          <w:tab w:val="left" w:pos="567"/>
        </w:tabs>
        <w:rPr>
          <w:szCs w:val="22"/>
          <w:lang w:val="en-US"/>
        </w:rPr>
      </w:pPr>
    </w:p>
    <w:p w14:paraId="50EAC1D1" w14:textId="77777777" w:rsidR="003E4814" w:rsidRPr="00867E15" w:rsidRDefault="003E4814" w:rsidP="003E4814">
      <w:pPr>
        <w:tabs>
          <w:tab w:val="left" w:pos="567"/>
        </w:tabs>
        <w:rPr>
          <w:szCs w:val="22"/>
          <w:lang w:val="en-US"/>
        </w:rPr>
      </w:pPr>
      <w:r w:rsidRPr="00867E15">
        <w:rPr>
          <w:szCs w:val="22"/>
          <w:lang w:val="en-US"/>
        </w:rPr>
        <w:t>Orion Corporation Orion Pharma</w:t>
      </w:r>
    </w:p>
    <w:p w14:paraId="591A550D" w14:textId="77777777" w:rsidR="003E4814" w:rsidRPr="00B62092" w:rsidRDefault="003E4814" w:rsidP="003E4814">
      <w:pPr>
        <w:tabs>
          <w:tab w:val="left" w:pos="567"/>
        </w:tabs>
        <w:rPr>
          <w:szCs w:val="22"/>
        </w:rPr>
      </w:pPr>
      <w:r w:rsidRPr="00B62092">
        <w:rPr>
          <w:szCs w:val="22"/>
        </w:rPr>
        <w:t>Orionintie 1</w:t>
      </w:r>
    </w:p>
    <w:p w14:paraId="623DC3AA" w14:textId="77777777" w:rsidR="003E4814" w:rsidRPr="00B62092" w:rsidRDefault="003E4814" w:rsidP="003E4814">
      <w:pPr>
        <w:tabs>
          <w:tab w:val="left" w:pos="567"/>
        </w:tabs>
        <w:rPr>
          <w:szCs w:val="22"/>
        </w:rPr>
      </w:pPr>
      <w:r w:rsidRPr="00B62092">
        <w:rPr>
          <w:szCs w:val="22"/>
        </w:rPr>
        <w:t>FI-02200 Espoo</w:t>
      </w:r>
    </w:p>
    <w:p w14:paraId="3A5C1A4B" w14:textId="42DC1F1D" w:rsidR="003E4814" w:rsidRPr="00B62092" w:rsidRDefault="003E4814" w:rsidP="003E4814">
      <w:pPr>
        <w:tabs>
          <w:tab w:val="left" w:pos="567"/>
        </w:tabs>
        <w:rPr>
          <w:szCs w:val="22"/>
        </w:rPr>
      </w:pPr>
      <w:r w:rsidRPr="00B62092">
        <w:rPr>
          <w:szCs w:val="22"/>
        </w:rPr>
        <w:t>Finlandia</w:t>
      </w:r>
    </w:p>
    <w:p w14:paraId="11A27CB8" w14:textId="77777777" w:rsidR="003E4814" w:rsidRPr="00B62092" w:rsidRDefault="003E4814" w:rsidP="003E4814">
      <w:pPr>
        <w:tabs>
          <w:tab w:val="left" w:pos="567"/>
        </w:tabs>
        <w:rPr>
          <w:szCs w:val="22"/>
        </w:rPr>
      </w:pPr>
    </w:p>
    <w:p w14:paraId="389D59A9" w14:textId="158309AB" w:rsidR="00A524A2" w:rsidRDefault="00A524A2">
      <w:pPr>
        <w:tabs>
          <w:tab w:val="left" w:pos="567"/>
        </w:tabs>
        <w:ind w:right="-2"/>
        <w:rPr>
          <w:szCs w:val="22"/>
        </w:rPr>
      </w:pPr>
      <w:r w:rsidRPr="00F70225">
        <w:rPr>
          <w:szCs w:val="22"/>
        </w:rPr>
        <w:t xml:space="preserve">W celu uzyskania bardziej szczegółowych informacji </w:t>
      </w:r>
      <w:r w:rsidR="00BE6DBC" w:rsidRPr="00867E15">
        <w:rPr>
          <w:szCs w:val="22"/>
        </w:rPr>
        <w:t xml:space="preserve">dotyczących tego leku </w:t>
      </w:r>
      <w:r w:rsidRPr="00F70225">
        <w:rPr>
          <w:szCs w:val="22"/>
        </w:rPr>
        <w:t xml:space="preserve">należy zwrócić się do przedstawiciela podmiotu odpowiedzialnego. </w:t>
      </w:r>
    </w:p>
    <w:p w14:paraId="07856910" w14:textId="77777777" w:rsidR="002B00A2" w:rsidRPr="00F70225" w:rsidRDefault="002B00A2">
      <w:pPr>
        <w:tabs>
          <w:tab w:val="left" w:pos="567"/>
        </w:tabs>
        <w:ind w:right="-2"/>
        <w:rPr>
          <w:szCs w:val="22"/>
        </w:rPr>
      </w:pPr>
    </w:p>
    <w:tbl>
      <w:tblPr>
        <w:tblW w:w="9423" w:type="dxa"/>
        <w:tblLayout w:type="fixed"/>
        <w:tblLook w:val="04A0" w:firstRow="1" w:lastRow="0" w:firstColumn="1" w:lastColumn="0" w:noHBand="0" w:noVBand="1"/>
      </w:tblPr>
      <w:tblGrid>
        <w:gridCol w:w="4695"/>
        <w:gridCol w:w="4728"/>
      </w:tblGrid>
      <w:tr w:rsidR="002B00A2" w:rsidRPr="00F705E8" w14:paraId="60816A2A" w14:textId="77777777" w:rsidTr="00F75F10">
        <w:trPr>
          <w:cantSplit/>
        </w:trPr>
        <w:tc>
          <w:tcPr>
            <w:tcW w:w="4641" w:type="dxa"/>
          </w:tcPr>
          <w:p w14:paraId="241C34ED" w14:textId="4A371945" w:rsidR="002B00A2" w:rsidRPr="00B62092" w:rsidRDefault="003B28E5" w:rsidP="00F75F10">
            <w:pPr>
              <w:rPr>
                <w:rStyle w:val="Strong"/>
                <w:b w:val="0"/>
                <w:bCs w:val="0"/>
                <w:szCs w:val="22"/>
              </w:rPr>
            </w:pPr>
            <w:r w:rsidRPr="00B62092">
              <w:rPr>
                <w:b/>
                <w:szCs w:val="22"/>
                <w:lang w:val="en-GB" w:eastAsia="cs-CZ"/>
              </w:rPr>
              <w:t>België/Belgique/Belgien</w:t>
            </w:r>
            <w:r w:rsidR="002B00A2" w:rsidRPr="007961A8">
              <w:rPr>
                <w:szCs w:val="22"/>
                <w:lang w:val="fr-FR"/>
              </w:rPr>
              <w:br/>
            </w:r>
            <w:r w:rsidR="002B00A2" w:rsidRPr="00B62092">
              <w:rPr>
                <w:rStyle w:val="Strong"/>
                <w:b w:val="0"/>
              </w:rPr>
              <w:t>Orion Pharma BVBA/SPRL</w:t>
            </w:r>
          </w:p>
          <w:p w14:paraId="69271EB8" w14:textId="77777777" w:rsidR="002B00A2" w:rsidRPr="00F56B40" w:rsidRDefault="002B00A2" w:rsidP="00F75F10">
            <w:pPr>
              <w:pStyle w:val="Text"/>
              <w:tabs>
                <w:tab w:val="left" w:pos="567"/>
              </w:tabs>
              <w:spacing w:before="0"/>
              <w:rPr>
                <w:sz w:val="22"/>
                <w:szCs w:val="22"/>
                <w:lang w:val="fr-FR"/>
              </w:rPr>
            </w:pPr>
            <w:r w:rsidRPr="00F56B40">
              <w:rPr>
                <w:sz w:val="22"/>
                <w:szCs w:val="22"/>
              </w:rPr>
              <w:t>Tél/Tel: +32 (0)15 64 10 20</w:t>
            </w:r>
          </w:p>
          <w:p w14:paraId="1CD262A5" w14:textId="77777777" w:rsidR="002B00A2" w:rsidRPr="007961A8" w:rsidRDefault="002B00A2" w:rsidP="00F75F10">
            <w:pPr>
              <w:ind w:right="-45"/>
              <w:rPr>
                <w:b/>
                <w:szCs w:val="22"/>
                <w:lang w:eastAsia="cs-CZ"/>
              </w:rPr>
            </w:pPr>
          </w:p>
        </w:tc>
        <w:tc>
          <w:tcPr>
            <w:tcW w:w="4674" w:type="dxa"/>
            <w:hideMark/>
          </w:tcPr>
          <w:p w14:paraId="4E1F19B3" w14:textId="77777777" w:rsidR="002B00A2" w:rsidRPr="007961A8" w:rsidRDefault="002B00A2" w:rsidP="00F75F10">
            <w:pPr>
              <w:rPr>
                <w:szCs w:val="22"/>
                <w:lang w:val="fi-FI" w:eastAsia="cs-CZ"/>
              </w:rPr>
            </w:pPr>
            <w:r w:rsidRPr="007961A8">
              <w:rPr>
                <w:b/>
                <w:szCs w:val="22"/>
                <w:lang w:val="fi-FI"/>
              </w:rPr>
              <w:t>Lietuva</w:t>
            </w:r>
          </w:p>
          <w:p w14:paraId="1A29C5FD" w14:textId="77777777" w:rsidR="002B00A2" w:rsidRPr="007961A8" w:rsidRDefault="002B00A2" w:rsidP="00F75F10">
            <w:pPr>
              <w:rPr>
                <w:szCs w:val="22"/>
                <w:lang w:val="fi-FI"/>
              </w:rPr>
            </w:pPr>
            <w:r w:rsidRPr="007961A8">
              <w:rPr>
                <w:szCs w:val="22"/>
                <w:lang w:val="fi-FI"/>
              </w:rPr>
              <w:t>UAB Orion Pharma</w:t>
            </w:r>
          </w:p>
          <w:p w14:paraId="4F9D4C35" w14:textId="77777777" w:rsidR="002B00A2" w:rsidRPr="00B97656" w:rsidRDefault="002B00A2" w:rsidP="00F75F10">
            <w:pPr>
              <w:rPr>
                <w:szCs w:val="22"/>
                <w:lang w:val="fi-FI" w:eastAsia="cs-CZ"/>
              </w:rPr>
            </w:pPr>
            <w:r w:rsidRPr="007961A8">
              <w:rPr>
                <w:szCs w:val="22"/>
                <w:lang w:val="fi-FI"/>
              </w:rPr>
              <w:t>Tel. +370 5 276 9499</w:t>
            </w:r>
          </w:p>
        </w:tc>
      </w:tr>
      <w:tr w:rsidR="002B00A2" w:rsidRPr="007961A8" w14:paraId="1CE0BC60" w14:textId="77777777" w:rsidTr="00F75F10">
        <w:trPr>
          <w:cantSplit/>
        </w:trPr>
        <w:tc>
          <w:tcPr>
            <w:tcW w:w="4641" w:type="dxa"/>
            <w:hideMark/>
          </w:tcPr>
          <w:p w14:paraId="5FD2B016" w14:textId="77777777" w:rsidR="002B00A2" w:rsidRPr="007961A8" w:rsidRDefault="002B00A2" w:rsidP="00F75F10">
            <w:pPr>
              <w:rPr>
                <w:b/>
                <w:color w:val="000000"/>
                <w:szCs w:val="22"/>
                <w:lang w:val="fr-FR"/>
              </w:rPr>
            </w:pPr>
            <w:r w:rsidRPr="007961A8">
              <w:rPr>
                <w:b/>
                <w:color w:val="000000"/>
                <w:szCs w:val="22"/>
              </w:rPr>
              <w:t>България</w:t>
            </w:r>
          </w:p>
          <w:p w14:paraId="30BA2C3C" w14:textId="77777777" w:rsidR="00925221" w:rsidRPr="003861EE" w:rsidRDefault="00925221" w:rsidP="00925221">
            <w:pPr>
              <w:rPr>
                <w:szCs w:val="22"/>
                <w:lang w:val="it-IT"/>
              </w:rPr>
            </w:pPr>
            <w:r w:rsidRPr="003861EE">
              <w:rPr>
                <w:szCs w:val="22"/>
                <w:lang w:val="it-IT"/>
              </w:rPr>
              <w:t>Orion Pharma Poland Sp z.o.o.</w:t>
            </w:r>
          </w:p>
          <w:p w14:paraId="713FD761" w14:textId="77777777" w:rsidR="002B00A2" w:rsidRPr="001037BA" w:rsidRDefault="00925221" w:rsidP="00F75F10">
            <w:pPr>
              <w:rPr>
                <w:b/>
                <w:szCs w:val="22"/>
                <w:lang w:val="fi-FI"/>
              </w:rPr>
            </w:pPr>
            <w:r>
              <w:rPr>
                <w:szCs w:val="22"/>
                <w:lang w:val="it-IT"/>
              </w:rPr>
              <w:t>Tel.: + 48 22 </w:t>
            </w:r>
            <w:r w:rsidRPr="003861EE">
              <w:rPr>
                <w:szCs w:val="22"/>
                <w:lang w:val="it-IT"/>
              </w:rPr>
              <w:t>8333177</w:t>
            </w:r>
          </w:p>
        </w:tc>
        <w:tc>
          <w:tcPr>
            <w:tcW w:w="4674" w:type="dxa"/>
          </w:tcPr>
          <w:p w14:paraId="39369F6C" w14:textId="77777777" w:rsidR="002B00A2" w:rsidRPr="00B62092" w:rsidRDefault="002B00A2" w:rsidP="00F75F10">
            <w:pPr>
              <w:rPr>
                <w:rStyle w:val="Strong"/>
                <w:b w:val="0"/>
                <w:bCs w:val="0"/>
                <w:szCs w:val="22"/>
              </w:rPr>
            </w:pPr>
            <w:r w:rsidRPr="007961A8">
              <w:rPr>
                <w:b/>
                <w:szCs w:val="22"/>
                <w:lang w:val="de-DE"/>
              </w:rPr>
              <w:t>Luxembourg/Luxemburg</w:t>
            </w:r>
            <w:r w:rsidRPr="007961A8">
              <w:rPr>
                <w:szCs w:val="22"/>
                <w:lang w:val="de-DE"/>
              </w:rPr>
              <w:br/>
            </w:r>
            <w:r w:rsidRPr="00B62092">
              <w:rPr>
                <w:rStyle w:val="Strong"/>
                <w:b w:val="0"/>
              </w:rPr>
              <w:t>Orion Pharma BVBA/SPRL</w:t>
            </w:r>
          </w:p>
          <w:p w14:paraId="7F8EBD62" w14:textId="77777777" w:rsidR="002B00A2" w:rsidRPr="00F56B40" w:rsidRDefault="002B00A2" w:rsidP="00F75F10">
            <w:pPr>
              <w:pStyle w:val="Text"/>
              <w:tabs>
                <w:tab w:val="left" w:pos="567"/>
              </w:tabs>
              <w:spacing w:before="0"/>
              <w:rPr>
                <w:sz w:val="22"/>
                <w:szCs w:val="22"/>
                <w:lang w:val="fr-FR"/>
              </w:rPr>
            </w:pPr>
            <w:r w:rsidRPr="00F56B40">
              <w:rPr>
                <w:sz w:val="22"/>
                <w:szCs w:val="22"/>
              </w:rPr>
              <w:t>Tél/Tel: +32 (0)15 64 10 20</w:t>
            </w:r>
          </w:p>
          <w:p w14:paraId="22045FED" w14:textId="77777777" w:rsidR="002B00A2" w:rsidRPr="007961A8" w:rsidRDefault="002B00A2" w:rsidP="00F75F10">
            <w:pPr>
              <w:rPr>
                <w:b/>
                <w:szCs w:val="22"/>
                <w:lang w:val="sv-SE"/>
              </w:rPr>
            </w:pPr>
          </w:p>
        </w:tc>
      </w:tr>
      <w:tr w:rsidR="002B00A2" w:rsidRPr="00F705E8" w14:paraId="7008B0AB" w14:textId="77777777" w:rsidTr="00F75F10">
        <w:trPr>
          <w:cantSplit/>
        </w:trPr>
        <w:tc>
          <w:tcPr>
            <w:tcW w:w="4641" w:type="dxa"/>
            <w:hideMark/>
          </w:tcPr>
          <w:p w14:paraId="74A767F8" w14:textId="77777777" w:rsidR="002B00A2" w:rsidRPr="007961A8" w:rsidRDefault="002B00A2" w:rsidP="00F75F10">
            <w:pPr>
              <w:rPr>
                <w:szCs w:val="22"/>
                <w:lang w:val="sv-SE" w:eastAsia="cs-CZ"/>
              </w:rPr>
            </w:pPr>
            <w:r w:rsidRPr="007961A8">
              <w:rPr>
                <w:b/>
                <w:szCs w:val="22"/>
                <w:lang w:val="sv-SE"/>
              </w:rPr>
              <w:t>Česká republika</w:t>
            </w:r>
          </w:p>
          <w:p w14:paraId="554C7EAB" w14:textId="77777777" w:rsidR="002B00A2" w:rsidRDefault="002B00A2" w:rsidP="00F75F10">
            <w:pPr>
              <w:rPr>
                <w:lang w:val="fi-FI"/>
              </w:rPr>
            </w:pPr>
            <w:r w:rsidRPr="00AE2ED3">
              <w:rPr>
                <w:lang w:val="fi-FI"/>
              </w:rPr>
              <w:t>Orion Pharma s.r.o.</w:t>
            </w:r>
          </w:p>
          <w:p w14:paraId="72A43D69" w14:textId="77777777" w:rsidR="002B00A2" w:rsidRPr="007961A8" w:rsidRDefault="002B00A2" w:rsidP="00F75F10">
            <w:pPr>
              <w:rPr>
                <w:b/>
                <w:szCs w:val="22"/>
                <w:lang w:eastAsia="cs-CZ"/>
              </w:rPr>
            </w:pPr>
            <w:r w:rsidRPr="00C2606D">
              <w:t xml:space="preserve">Tel: </w:t>
            </w:r>
            <w:r>
              <w:t xml:space="preserve"> </w:t>
            </w:r>
            <w:r w:rsidRPr="003C02BF">
              <w:rPr>
                <w:lang w:val="sv-SE"/>
              </w:rPr>
              <w:t>+420 234 703 305</w:t>
            </w:r>
          </w:p>
        </w:tc>
        <w:tc>
          <w:tcPr>
            <w:tcW w:w="4674" w:type="dxa"/>
            <w:hideMark/>
          </w:tcPr>
          <w:p w14:paraId="21D4D670" w14:textId="77777777" w:rsidR="002B00A2" w:rsidRPr="007961A8" w:rsidRDefault="002B00A2" w:rsidP="00F75F10">
            <w:pPr>
              <w:rPr>
                <w:b/>
                <w:szCs w:val="22"/>
                <w:lang w:val="sv-SE" w:eastAsia="cs-CZ"/>
              </w:rPr>
            </w:pPr>
            <w:r w:rsidRPr="007961A8">
              <w:rPr>
                <w:b/>
                <w:szCs w:val="22"/>
                <w:lang w:val="sv-SE"/>
              </w:rPr>
              <w:t>Magyarország</w:t>
            </w:r>
          </w:p>
          <w:p w14:paraId="7D3352BC" w14:textId="77777777" w:rsidR="002B00A2" w:rsidRPr="00B62092" w:rsidRDefault="002B00A2" w:rsidP="00F75F10">
            <w:pPr>
              <w:spacing w:line="260" w:lineRule="atLeast"/>
              <w:rPr>
                <w:b/>
                <w:szCs w:val="22"/>
              </w:rPr>
            </w:pPr>
            <w:r w:rsidRPr="00B62092">
              <w:rPr>
                <w:rStyle w:val="Strong"/>
                <w:b w:val="0"/>
                <w:szCs w:val="22"/>
              </w:rPr>
              <w:t>Orion Pharma Kft.</w:t>
            </w:r>
          </w:p>
          <w:p w14:paraId="34FA0483" w14:textId="77777777" w:rsidR="002B00A2" w:rsidRDefault="002B00A2" w:rsidP="00F75F10">
            <w:pPr>
              <w:rPr>
                <w:szCs w:val="22"/>
                <w:lang w:val="sv-SE"/>
              </w:rPr>
            </w:pPr>
            <w:r w:rsidRPr="00B62092">
              <w:rPr>
                <w:szCs w:val="22"/>
              </w:rPr>
              <w:t>Tel.: +</w:t>
            </w:r>
            <w:r w:rsidRPr="00B62092">
              <w:t>36 1 239 9095</w:t>
            </w:r>
          </w:p>
          <w:p w14:paraId="768BE622" w14:textId="77777777" w:rsidR="002B00A2" w:rsidRPr="007961A8" w:rsidRDefault="002B00A2" w:rsidP="00F75F10">
            <w:pPr>
              <w:rPr>
                <w:szCs w:val="22"/>
                <w:lang w:val="fr-FR" w:eastAsia="cs-CZ"/>
              </w:rPr>
            </w:pPr>
          </w:p>
        </w:tc>
      </w:tr>
      <w:tr w:rsidR="002B00A2" w:rsidRPr="007961A8" w14:paraId="70ADB5C6" w14:textId="77777777" w:rsidTr="00F75F10">
        <w:trPr>
          <w:cantSplit/>
        </w:trPr>
        <w:tc>
          <w:tcPr>
            <w:tcW w:w="4641" w:type="dxa"/>
            <w:hideMark/>
          </w:tcPr>
          <w:p w14:paraId="186E75F4" w14:textId="77777777" w:rsidR="002B00A2" w:rsidRPr="00B62092" w:rsidRDefault="002B00A2" w:rsidP="00F75F10">
            <w:pPr>
              <w:ind w:right="-45"/>
              <w:rPr>
                <w:szCs w:val="22"/>
                <w:lang w:eastAsia="cs-CZ"/>
              </w:rPr>
            </w:pPr>
            <w:r w:rsidRPr="00B62092">
              <w:rPr>
                <w:b/>
                <w:szCs w:val="22"/>
              </w:rPr>
              <w:t>Danmark</w:t>
            </w:r>
            <w:r w:rsidRPr="00B62092">
              <w:rPr>
                <w:szCs w:val="22"/>
              </w:rPr>
              <w:br/>
              <w:t>Orion Pharma A/S</w:t>
            </w:r>
            <w:r w:rsidRPr="00B62092">
              <w:rPr>
                <w:szCs w:val="22"/>
              </w:rPr>
              <w:br/>
              <w:t>Tlf: +45 8614 0000</w:t>
            </w:r>
          </w:p>
        </w:tc>
        <w:tc>
          <w:tcPr>
            <w:tcW w:w="4674" w:type="dxa"/>
            <w:hideMark/>
          </w:tcPr>
          <w:p w14:paraId="60AFBF6C" w14:textId="77777777" w:rsidR="002B00A2" w:rsidRPr="007961A8" w:rsidRDefault="002B00A2" w:rsidP="00F75F10">
            <w:pPr>
              <w:rPr>
                <w:b/>
                <w:szCs w:val="22"/>
                <w:lang w:val="fr-FR" w:eastAsia="cs-CZ"/>
              </w:rPr>
            </w:pPr>
            <w:r w:rsidRPr="007961A8">
              <w:rPr>
                <w:b/>
                <w:szCs w:val="22"/>
                <w:lang w:val="fr-FR"/>
              </w:rPr>
              <w:t>Malta</w:t>
            </w:r>
          </w:p>
          <w:p w14:paraId="514F6B66" w14:textId="77777777" w:rsidR="00925221" w:rsidRPr="002E7B63" w:rsidRDefault="00925221" w:rsidP="00925221">
            <w:pPr>
              <w:rPr>
                <w:szCs w:val="22"/>
                <w:lang w:val="it-IT"/>
              </w:rPr>
            </w:pPr>
            <w:r w:rsidRPr="002E7B63">
              <w:rPr>
                <w:szCs w:val="22"/>
                <w:lang w:val="it-IT"/>
              </w:rPr>
              <w:t>Salomone Pharma</w:t>
            </w:r>
          </w:p>
          <w:p w14:paraId="6ED807BC" w14:textId="77777777" w:rsidR="002B00A2" w:rsidRPr="007961A8" w:rsidRDefault="00925221" w:rsidP="00F75F10">
            <w:pPr>
              <w:spacing w:after="180"/>
              <w:ind w:right="-45"/>
              <w:rPr>
                <w:szCs w:val="22"/>
                <w:lang w:eastAsia="cs-CZ"/>
              </w:rPr>
            </w:pPr>
            <w:r>
              <w:rPr>
                <w:szCs w:val="22"/>
                <w:lang w:val="it-IT"/>
              </w:rPr>
              <w:t>Tel: +356 </w:t>
            </w:r>
            <w:r w:rsidRPr="002E7B63">
              <w:rPr>
                <w:szCs w:val="22"/>
                <w:lang w:val="it-IT"/>
              </w:rPr>
              <w:t>21220174</w:t>
            </w:r>
          </w:p>
        </w:tc>
      </w:tr>
      <w:tr w:rsidR="002B00A2" w:rsidRPr="00F705E8" w14:paraId="7C0D23DB" w14:textId="77777777" w:rsidTr="00F75F10">
        <w:trPr>
          <w:cantSplit/>
        </w:trPr>
        <w:tc>
          <w:tcPr>
            <w:tcW w:w="4641" w:type="dxa"/>
            <w:hideMark/>
          </w:tcPr>
          <w:p w14:paraId="53235E25" w14:textId="77777777" w:rsidR="002B00A2" w:rsidRPr="007961A8" w:rsidRDefault="002B00A2" w:rsidP="00F75F10">
            <w:pPr>
              <w:ind w:right="-45"/>
              <w:rPr>
                <w:szCs w:val="22"/>
                <w:lang w:val="de-DE" w:eastAsia="cs-CZ"/>
              </w:rPr>
            </w:pPr>
            <w:r w:rsidRPr="007961A8">
              <w:rPr>
                <w:b/>
                <w:szCs w:val="22"/>
                <w:lang w:val="de-DE"/>
              </w:rPr>
              <w:t>Deutschland</w:t>
            </w:r>
            <w:r w:rsidRPr="007961A8">
              <w:rPr>
                <w:szCs w:val="22"/>
                <w:lang w:val="de-DE"/>
              </w:rPr>
              <w:br/>
              <w:t>Orion Pharma GmbH</w:t>
            </w:r>
          </w:p>
          <w:p w14:paraId="0EDF9CF8" w14:textId="77777777" w:rsidR="002B00A2" w:rsidRPr="007961A8" w:rsidRDefault="002B00A2" w:rsidP="00F75F10">
            <w:pPr>
              <w:ind w:right="-45"/>
              <w:rPr>
                <w:szCs w:val="22"/>
                <w:lang w:val="de-DE" w:eastAsia="cs-CZ"/>
              </w:rPr>
            </w:pPr>
            <w:r w:rsidRPr="007961A8">
              <w:rPr>
                <w:szCs w:val="22"/>
                <w:lang w:val="de-DE"/>
              </w:rPr>
              <w:t>Tel: +49 40 899 6890</w:t>
            </w:r>
          </w:p>
        </w:tc>
        <w:tc>
          <w:tcPr>
            <w:tcW w:w="4674" w:type="dxa"/>
            <w:hideMark/>
          </w:tcPr>
          <w:p w14:paraId="33957C4F" w14:textId="77777777" w:rsidR="002B00A2" w:rsidRPr="00B62092" w:rsidRDefault="002B00A2" w:rsidP="00F75F10">
            <w:pPr>
              <w:rPr>
                <w:rStyle w:val="Strong"/>
                <w:b w:val="0"/>
                <w:bCs w:val="0"/>
                <w:szCs w:val="22"/>
              </w:rPr>
            </w:pPr>
            <w:r w:rsidRPr="007961A8">
              <w:rPr>
                <w:b/>
                <w:szCs w:val="22"/>
                <w:lang w:val="sv-SE"/>
              </w:rPr>
              <w:t>Nederland</w:t>
            </w:r>
            <w:r w:rsidRPr="007961A8">
              <w:rPr>
                <w:szCs w:val="22"/>
                <w:lang w:val="sv-SE"/>
              </w:rPr>
              <w:br/>
            </w:r>
            <w:r w:rsidRPr="00B62092">
              <w:rPr>
                <w:rStyle w:val="Strong"/>
                <w:b w:val="0"/>
              </w:rPr>
              <w:t>Orion Pharma BVBA/SPRL</w:t>
            </w:r>
          </w:p>
          <w:p w14:paraId="08CEAE9B" w14:textId="77777777" w:rsidR="002B00A2" w:rsidRPr="007961A8" w:rsidRDefault="002B00A2" w:rsidP="00F75F10">
            <w:pPr>
              <w:pStyle w:val="Text"/>
              <w:tabs>
                <w:tab w:val="left" w:pos="567"/>
              </w:tabs>
              <w:spacing w:before="0" w:after="180"/>
              <w:rPr>
                <w:sz w:val="22"/>
                <w:szCs w:val="22"/>
                <w:lang w:val="en-GB" w:eastAsia="cs-CZ"/>
              </w:rPr>
            </w:pPr>
            <w:r w:rsidRPr="00F56B40">
              <w:rPr>
                <w:sz w:val="22"/>
                <w:szCs w:val="22"/>
              </w:rPr>
              <w:t>Tél/Tel: +32 (0)15 64 10 20</w:t>
            </w:r>
          </w:p>
        </w:tc>
      </w:tr>
      <w:tr w:rsidR="002B00A2" w:rsidRPr="00F705E8" w14:paraId="32E41E06" w14:textId="77777777" w:rsidTr="00F75F10">
        <w:trPr>
          <w:cantSplit/>
        </w:trPr>
        <w:tc>
          <w:tcPr>
            <w:tcW w:w="4641" w:type="dxa"/>
            <w:hideMark/>
          </w:tcPr>
          <w:p w14:paraId="1F258790" w14:textId="77777777" w:rsidR="002B00A2" w:rsidRPr="007961A8" w:rsidRDefault="002B00A2" w:rsidP="00F75F10">
            <w:pPr>
              <w:rPr>
                <w:b/>
                <w:bCs/>
                <w:szCs w:val="22"/>
                <w:lang w:val="fi-FI" w:eastAsia="cs-CZ"/>
              </w:rPr>
            </w:pPr>
            <w:r w:rsidRPr="007961A8">
              <w:rPr>
                <w:b/>
                <w:bCs/>
                <w:szCs w:val="22"/>
                <w:lang w:val="fi-FI"/>
              </w:rPr>
              <w:t>Eesti</w:t>
            </w:r>
          </w:p>
          <w:p w14:paraId="7DCE74A7" w14:textId="77777777" w:rsidR="002B00A2" w:rsidRPr="007961A8" w:rsidRDefault="002B00A2" w:rsidP="00F75F10">
            <w:pPr>
              <w:rPr>
                <w:szCs w:val="22"/>
                <w:lang w:val="fi-FI"/>
              </w:rPr>
            </w:pPr>
            <w:r w:rsidRPr="007961A8">
              <w:rPr>
                <w:szCs w:val="22"/>
                <w:lang w:val="fi-FI"/>
              </w:rPr>
              <w:t>Orion Pharma Eesti OÜ</w:t>
            </w:r>
          </w:p>
          <w:p w14:paraId="745E2699" w14:textId="77777777" w:rsidR="002B00A2" w:rsidRPr="007961A8" w:rsidRDefault="002B00A2" w:rsidP="00F75F10">
            <w:pPr>
              <w:rPr>
                <w:szCs w:val="22"/>
                <w:lang w:val="fi-FI" w:eastAsia="cs-CZ"/>
              </w:rPr>
            </w:pPr>
            <w:r w:rsidRPr="007961A8">
              <w:rPr>
                <w:szCs w:val="22"/>
                <w:lang w:val="fi-FI"/>
              </w:rPr>
              <w:t>Tel: +372 66 44 55</w:t>
            </w:r>
            <w:r>
              <w:rPr>
                <w:szCs w:val="22"/>
                <w:lang w:val="fi-FI"/>
              </w:rPr>
              <w:t>0</w:t>
            </w:r>
          </w:p>
        </w:tc>
        <w:tc>
          <w:tcPr>
            <w:tcW w:w="4674" w:type="dxa"/>
            <w:hideMark/>
          </w:tcPr>
          <w:p w14:paraId="5AFBA634" w14:textId="77777777" w:rsidR="002B00A2" w:rsidRPr="00B62092" w:rsidRDefault="002B00A2" w:rsidP="00F75F10">
            <w:pPr>
              <w:ind w:right="-45"/>
              <w:rPr>
                <w:szCs w:val="22"/>
                <w:lang w:eastAsia="cs-CZ"/>
              </w:rPr>
            </w:pPr>
            <w:r w:rsidRPr="00B62092">
              <w:rPr>
                <w:b/>
                <w:szCs w:val="22"/>
              </w:rPr>
              <w:t>Norge</w:t>
            </w:r>
          </w:p>
          <w:p w14:paraId="03240504" w14:textId="77777777" w:rsidR="002B00A2" w:rsidRPr="00B62092" w:rsidRDefault="002B00A2" w:rsidP="00F75F10">
            <w:pPr>
              <w:rPr>
                <w:szCs w:val="22"/>
              </w:rPr>
            </w:pPr>
            <w:r w:rsidRPr="00B62092">
              <w:rPr>
                <w:szCs w:val="22"/>
              </w:rPr>
              <w:t>Orion Pharma AS</w:t>
            </w:r>
          </w:p>
          <w:p w14:paraId="17E1220D" w14:textId="77777777" w:rsidR="002B00A2" w:rsidRPr="007961A8" w:rsidRDefault="002B00A2" w:rsidP="00F75F10">
            <w:pPr>
              <w:spacing w:after="180"/>
              <w:ind w:right="-45"/>
              <w:rPr>
                <w:szCs w:val="22"/>
                <w:lang w:val="de-DE" w:eastAsia="cs-CZ"/>
              </w:rPr>
            </w:pPr>
            <w:r w:rsidRPr="00B62092">
              <w:rPr>
                <w:szCs w:val="22"/>
              </w:rPr>
              <w:t>Tlf: +47 40 00 42 10</w:t>
            </w:r>
          </w:p>
        </w:tc>
      </w:tr>
      <w:tr w:rsidR="002B00A2" w:rsidRPr="00F705E8" w14:paraId="563D1762" w14:textId="77777777" w:rsidTr="00F75F10">
        <w:trPr>
          <w:cantSplit/>
        </w:trPr>
        <w:tc>
          <w:tcPr>
            <w:tcW w:w="4641" w:type="dxa"/>
          </w:tcPr>
          <w:p w14:paraId="746099BA" w14:textId="77777777" w:rsidR="002B00A2" w:rsidRPr="00F56B40" w:rsidRDefault="002B00A2" w:rsidP="00F75F10">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14:paraId="38F674B3" w14:textId="77777777" w:rsidR="002B00A2" w:rsidRPr="007961A8" w:rsidRDefault="002B00A2" w:rsidP="00F75F10">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14:paraId="61E7C1E1" w14:textId="77777777" w:rsidR="002B00A2" w:rsidRPr="007961A8" w:rsidRDefault="002B00A2" w:rsidP="00F75F10">
            <w:pPr>
              <w:ind w:right="-45"/>
              <w:rPr>
                <w:b/>
                <w:szCs w:val="22"/>
                <w:lang w:eastAsia="cs-CZ"/>
              </w:rPr>
            </w:pPr>
          </w:p>
        </w:tc>
        <w:tc>
          <w:tcPr>
            <w:tcW w:w="4674" w:type="dxa"/>
            <w:hideMark/>
          </w:tcPr>
          <w:p w14:paraId="1305C030" w14:textId="77777777" w:rsidR="002B00A2" w:rsidRPr="007961A8" w:rsidRDefault="002B00A2" w:rsidP="00F75F10">
            <w:pPr>
              <w:ind w:right="-45"/>
              <w:rPr>
                <w:szCs w:val="22"/>
                <w:lang w:val="de-DE" w:eastAsia="cs-CZ"/>
              </w:rPr>
            </w:pPr>
            <w:r w:rsidRPr="007961A8">
              <w:rPr>
                <w:b/>
                <w:szCs w:val="22"/>
                <w:lang w:val="de-DE"/>
              </w:rPr>
              <w:t>Österreich</w:t>
            </w:r>
            <w:r w:rsidRPr="007961A8">
              <w:rPr>
                <w:szCs w:val="22"/>
                <w:lang w:val="de-DE"/>
              </w:rPr>
              <w:br/>
              <w:t>Orion Pharma GmbH</w:t>
            </w:r>
          </w:p>
          <w:p w14:paraId="5EAAB70B" w14:textId="77777777" w:rsidR="002B00A2" w:rsidRPr="008E2834" w:rsidRDefault="002B00A2" w:rsidP="00F75F10">
            <w:pPr>
              <w:pStyle w:val="Text"/>
              <w:tabs>
                <w:tab w:val="left" w:pos="567"/>
              </w:tabs>
              <w:spacing w:before="0" w:after="180"/>
              <w:rPr>
                <w:sz w:val="22"/>
                <w:szCs w:val="22"/>
                <w:lang w:val="en-GB" w:eastAsia="cs-CZ"/>
              </w:rPr>
            </w:pPr>
            <w:r w:rsidRPr="008E2834">
              <w:rPr>
                <w:sz w:val="22"/>
                <w:szCs w:val="22"/>
                <w:lang w:val="de-DE"/>
              </w:rPr>
              <w:t>Tel: +49 40 899 6890</w:t>
            </w:r>
          </w:p>
        </w:tc>
      </w:tr>
      <w:tr w:rsidR="002B00A2" w:rsidRPr="007961A8" w14:paraId="1A3079DE" w14:textId="77777777" w:rsidTr="00F75F10">
        <w:trPr>
          <w:cantSplit/>
        </w:trPr>
        <w:tc>
          <w:tcPr>
            <w:tcW w:w="4641" w:type="dxa"/>
          </w:tcPr>
          <w:p w14:paraId="00B6E425" w14:textId="77777777" w:rsidR="002B00A2" w:rsidRPr="0010673F" w:rsidRDefault="002B00A2" w:rsidP="00F75F10">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14:paraId="035B153E" w14:textId="77777777" w:rsidR="002B00A2" w:rsidRPr="007961A8" w:rsidRDefault="002B00A2" w:rsidP="00F75F10">
            <w:pPr>
              <w:pStyle w:val="Text"/>
              <w:tabs>
                <w:tab w:val="left" w:pos="567"/>
              </w:tabs>
              <w:spacing w:before="0"/>
              <w:rPr>
                <w:sz w:val="22"/>
                <w:szCs w:val="22"/>
                <w:lang w:val="en-GB"/>
              </w:rPr>
            </w:pPr>
            <w:r w:rsidRPr="00F56B40">
              <w:rPr>
                <w:sz w:val="22"/>
                <w:szCs w:val="22"/>
              </w:rPr>
              <w:t>Tel: + 34 91  599 86 01</w:t>
            </w:r>
          </w:p>
          <w:p w14:paraId="584AAF09" w14:textId="77777777" w:rsidR="002B00A2" w:rsidRPr="007961A8" w:rsidRDefault="002B00A2" w:rsidP="00F75F10">
            <w:pPr>
              <w:ind w:right="-45"/>
              <w:rPr>
                <w:b/>
                <w:szCs w:val="22"/>
                <w:lang w:eastAsia="cs-CZ"/>
              </w:rPr>
            </w:pPr>
          </w:p>
        </w:tc>
        <w:tc>
          <w:tcPr>
            <w:tcW w:w="4674" w:type="dxa"/>
            <w:hideMark/>
          </w:tcPr>
          <w:p w14:paraId="4429C47E" w14:textId="77777777" w:rsidR="002B00A2" w:rsidRPr="007961A8" w:rsidRDefault="002B00A2" w:rsidP="00F75F10">
            <w:pPr>
              <w:rPr>
                <w:b/>
                <w:szCs w:val="22"/>
                <w:lang w:eastAsia="cs-CZ"/>
              </w:rPr>
            </w:pPr>
            <w:r w:rsidRPr="007961A8">
              <w:rPr>
                <w:b/>
                <w:szCs w:val="22"/>
              </w:rPr>
              <w:t>Polska</w:t>
            </w:r>
          </w:p>
          <w:p w14:paraId="1163F6A9" w14:textId="77777777" w:rsidR="002B00A2" w:rsidRPr="007961A8" w:rsidRDefault="002B00A2" w:rsidP="00F75F10">
            <w:pPr>
              <w:rPr>
                <w:szCs w:val="22"/>
              </w:rPr>
            </w:pPr>
            <w:r w:rsidRPr="007961A8">
              <w:rPr>
                <w:szCs w:val="22"/>
                <w:lang w:val="sv-SE"/>
              </w:rPr>
              <w:t>Orion Pharma Poland Sp z.o.o.</w:t>
            </w:r>
          </w:p>
          <w:p w14:paraId="42FA5F8D" w14:textId="77777777" w:rsidR="002B00A2" w:rsidRPr="007961A8" w:rsidRDefault="002B00A2" w:rsidP="00F75F10">
            <w:pPr>
              <w:spacing w:after="180"/>
              <w:rPr>
                <w:szCs w:val="22"/>
                <w:lang w:eastAsia="cs-CZ"/>
              </w:rPr>
            </w:pPr>
            <w:r w:rsidRPr="007961A8">
              <w:rPr>
                <w:szCs w:val="22"/>
              </w:rPr>
              <w:t>Tel.: + 48 22 8333177</w:t>
            </w:r>
          </w:p>
        </w:tc>
      </w:tr>
      <w:tr w:rsidR="002B00A2" w:rsidRPr="00F705E8" w14:paraId="72C24F28" w14:textId="77777777" w:rsidTr="00F75F10">
        <w:trPr>
          <w:cantSplit/>
        </w:trPr>
        <w:tc>
          <w:tcPr>
            <w:tcW w:w="4641" w:type="dxa"/>
          </w:tcPr>
          <w:p w14:paraId="50C004BA" w14:textId="77777777" w:rsidR="002B00A2" w:rsidRPr="00F56B40" w:rsidRDefault="002B00A2" w:rsidP="00F75F10">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14:paraId="71822D8E" w14:textId="77777777" w:rsidR="002B00A2" w:rsidRPr="007961A8" w:rsidRDefault="002B00A2" w:rsidP="00F75F10">
            <w:pPr>
              <w:pStyle w:val="Text"/>
              <w:tabs>
                <w:tab w:val="left" w:pos="567"/>
              </w:tabs>
              <w:spacing w:before="0"/>
              <w:rPr>
                <w:sz w:val="22"/>
                <w:szCs w:val="22"/>
                <w:lang w:val="fr-FR"/>
              </w:rPr>
            </w:pPr>
            <w:r w:rsidRPr="00F56B40">
              <w:rPr>
                <w:rFonts w:eastAsia="Calibri"/>
                <w:sz w:val="22"/>
                <w:szCs w:val="22"/>
                <w:lang w:eastAsia="en-GB"/>
              </w:rPr>
              <w:t>Tel: + 33 (0) 1 47 04 80 46</w:t>
            </w:r>
          </w:p>
          <w:p w14:paraId="2A1AA68F" w14:textId="77777777" w:rsidR="002B00A2" w:rsidRPr="007961A8" w:rsidRDefault="002B00A2" w:rsidP="00F75F10">
            <w:pPr>
              <w:ind w:right="-45"/>
              <w:rPr>
                <w:b/>
                <w:szCs w:val="22"/>
                <w:lang w:val="fr-FR" w:eastAsia="cs-CZ"/>
              </w:rPr>
            </w:pPr>
          </w:p>
        </w:tc>
        <w:tc>
          <w:tcPr>
            <w:tcW w:w="4674" w:type="dxa"/>
            <w:hideMark/>
          </w:tcPr>
          <w:p w14:paraId="5B748D18" w14:textId="77777777" w:rsidR="002B00A2" w:rsidRPr="00F56B40" w:rsidRDefault="002B00A2" w:rsidP="00F75F10">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14:paraId="2155C70F" w14:textId="77777777" w:rsidR="002B00A2" w:rsidRPr="007961A8" w:rsidRDefault="002B00A2" w:rsidP="00F75F10">
            <w:pPr>
              <w:spacing w:after="180"/>
              <w:ind w:right="-45"/>
              <w:rPr>
                <w:szCs w:val="22"/>
                <w:lang w:val="fr-FR" w:eastAsia="cs-CZ"/>
              </w:rPr>
            </w:pPr>
            <w:r w:rsidRPr="00B62092">
              <w:rPr>
                <w:szCs w:val="22"/>
              </w:rPr>
              <w:t>Tel: + 351 21 154 68 20</w:t>
            </w:r>
          </w:p>
        </w:tc>
      </w:tr>
      <w:tr w:rsidR="002B00A2" w:rsidRPr="007961A8" w14:paraId="1F9B742E" w14:textId="77777777" w:rsidTr="00F75F10">
        <w:trPr>
          <w:cantSplit/>
        </w:trPr>
        <w:tc>
          <w:tcPr>
            <w:tcW w:w="4641" w:type="dxa"/>
            <w:hideMark/>
          </w:tcPr>
          <w:p w14:paraId="2363A107" w14:textId="77777777" w:rsidR="002B00A2" w:rsidRPr="002D6D28" w:rsidRDefault="002B00A2" w:rsidP="00F75F10">
            <w:pPr>
              <w:ind w:right="-45"/>
              <w:rPr>
                <w:b/>
                <w:szCs w:val="22"/>
                <w:lang w:val="fi-FI" w:eastAsia="cs-CZ"/>
              </w:rPr>
            </w:pPr>
            <w:r w:rsidRPr="002D6D28">
              <w:rPr>
                <w:b/>
                <w:szCs w:val="22"/>
                <w:lang w:val="fi-FI" w:eastAsia="cs-CZ"/>
              </w:rPr>
              <w:t>Hrvatska</w:t>
            </w:r>
          </w:p>
          <w:p w14:paraId="402547CF" w14:textId="77777777" w:rsidR="002B00A2" w:rsidRDefault="002B00A2" w:rsidP="00F75F10">
            <w:pPr>
              <w:rPr>
                <w:rStyle w:val="Strong"/>
                <w:b w:val="0"/>
                <w:szCs w:val="22"/>
                <w:lang w:val="fi-FI"/>
              </w:rPr>
            </w:pPr>
            <w:r w:rsidRPr="00E15FA7">
              <w:rPr>
                <w:rStyle w:val="Strong"/>
                <w:b w:val="0"/>
                <w:szCs w:val="22"/>
                <w:lang w:val="fi-FI"/>
              </w:rPr>
              <w:t>Orion Pharma d.o.o.</w:t>
            </w:r>
          </w:p>
          <w:p w14:paraId="7140A7DD" w14:textId="77777777" w:rsidR="002B00A2" w:rsidRPr="00B62092" w:rsidRDefault="002B00A2" w:rsidP="00F75F10">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14:paraId="5874B70E" w14:textId="77777777" w:rsidR="002B00A2" w:rsidRPr="007961A8" w:rsidRDefault="002B00A2" w:rsidP="00F75F10">
            <w:pPr>
              <w:autoSpaceDE w:val="0"/>
              <w:autoSpaceDN w:val="0"/>
              <w:adjustRightInd w:val="0"/>
              <w:spacing w:line="240" w:lineRule="exact"/>
              <w:rPr>
                <w:b/>
                <w:bCs/>
                <w:color w:val="000000"/>
                <w:szCs w:val="22"/>
                <w:lang w:val="fr-FR"/>
              </w:rPr>
            </w:pPr>
            <w:r w:rsidRPr="007961A8">
              <w:rPr>
                <w:b/>
                <w:bCs/>
                <w:color w:val="000000"/>
                <w:szCs w:val="22"/>
                <w:lang w:val="fr-FR"/>
              </w:rPr>
              <w:t>România</w:t>
            </w:r>
          </w:p>
          <w:p w14:paraId="109F71F9" w14:textId="77777777" w:rsidR="002B00A2" w:rsidRPr="003A46F8" w:rsidRDefault="002B00A2" w:rsidP="00F75F10">
            <w:pPr>
              <w:autoSpaceDE w:val="0"/>
              <w:autoSpaceDN w:val="0"/>
              <w:adjustRightInd w:val="0"/>
              <w:rPr>
                <w:color w:val="000000"/>
                <w:szCs w:val="22"/>
                <w:lang w:val="fr-FR"/>
              </w:rPr>
            </w:pPr>
            <w:r w:rsidRPr="003A46F8">
              <w:rPr>
                <w:szCs w:val="22"/>
                <w:lang w:val="it-IT"/>
              </w:rPr>
              <w:t>Orion Corporation</w:t>
            </w:r>
          </w:p>
          <w:p w14:paraId="4FE427C9" w14:textId="77777777" w:rsidR="002B00A2" w:rsidRDefault="002B00A2" w:rsidP="00F75F10">
            <w:pPr>
              <w:rPr>
                <w:color w:val="000000"/>
                <w:szCs w:val="22"/>
                <w:lang w:val="fr-FR"/>
              </w:rPr>
            </w:pPr>
            <w:r w:rsidRPr="00D715EB">
              <w:rPr>
                <w:color w:val="000000"/>
                <w:szCs w:val="22"/>
                <w:lang w:val="fr-FR"/>
              </w:rPr>
              <w:t>Tel: +358 10 4261</w:t>
            </w:r>
          </w:p>
          <w:p w14:paraId="7ED72B0C" w14:textId="77777777" w:rsidR="002B00A2" w:rsidRPr="007961A8" w:rsidRDefault="002B00A2" w:rsidP="00F75F10">
            <w:pPr>
              <w:rPr>
                <w:szCs w:val="22"/>
                <w:lang w:eastAsia="cs-CZ"/>
              </w:rPr>
            </w:pPr>
          </w:p>
        </w:tc>
      </w:tr>
      <w:tr w:rsidR="002B00A2" w:rsidRPr="007961A8" w14:paraId="55166D07" w14:textId="77777777" w:rsidTr="00F75F10">
        <w:trPr>
          <w:cantSplit/>
        </w:trPr>
        <w:tc>
          <w:tcPr>
            <w:tcW w:w="4641" w:type="dxa"/>
            <w:hideMark/>
          </w:tcPr>
          <w:p w14:paraId="29C4D643" w14:textId="77777777" w:rsidR="002B00A2" w:rsidRPr="00B62092" w:rsidRDefault="002B00A2" w:rsidP="00F75F10">
            <w:pPr>
              <w:rPr>
                <w:szCs w:val="22"/>
                <w:lang w:eastAsia="cs-CZ"/>
              </w:rPr>
            </w:pPr>
            <w:r w:rsidRPr="00B62092">
              <w:rPr>
                <w:b/>
                <w:szCs w:val="22"/>
              </w:rPr>
              <w:t>Ireland</w:t>
            </w:r>
            <w:r w:rsidRPr="00B62092">
              <w:rPr>
                <w:szCs w:val="22"/>
              </w:rPr>
              <w:br/>
              <w:t>Orion Pharma (Ireland) Ltd.</w:t>
            </w:r>
          </w:p>
          <w:p w14:paraId="7F5CA21A" w14:textId="77777777" w:rsidR="002B00A2" w:rsidRPr="00B62092" w:rsidRDefault="002B00A2" w:rsidP="00F75F10">
            <w:pPr>
              <w:rPr>
                <w:szCs w:val="22"/>
              </w:rPr>
            </w:pPr>
            <w:r w:rsidRPr="00B62092">
              <w:rPr>
                <w:szCs w:val="22"/>
              </w:rPr>
              <w:t>c/o Allphar Services Ltd.</w:t>
            </w:r>
          </w:p>
          <w:p w14:paraId="1FC3B084" w14:textId="77777777" w:rsidR="002B00A2" w:rsidRDefault="002B00A2" w:rsidP="00F75F10">
            <w:pPr>
              <w:rPr>
                <w:szCs w:val="22"/>
              </w:rPr>
            </w:pPr>
            <w:r w:rsidRPr="007961A8">
              <w:rPr>
                <w:szCs w:val="22"/>
              </w:rPr>
              <w:t xml:space="preserve">Tel: </w:t>
            </w:r>
            <w:r>
              <w:rPr>
                <w:szCs w:val="22"/>
              </w:rPr>
              <w:t>+353 1 428 7777</w:t>
            </w:r>
          </w:p>
          <w:p w14:paraId="31576F2D" w14:textId="77777777" w:rsidR="002B00A2" w:rsidRPr="007961A8" w:rsidRDefault="002B00A2" w:rsidP="00F75F10">
            <w:pPr>
              <w:rPr>
                <w:szCs w:val="22"/>
                <w:lang w:eastAsia="cs-CZ"/>
              </w:rPr>
            </w:pPr>
          </w:p>
        </w:tc>
        <w:tc>
          <w:tcPr>
            <w:tcW w:w="4674" w:type="dxa"/>
            <w:hideMark/>
          </w:tcPr>
          <w:p w14:paraId="0250E62C" w14:textId="77777777" w:rsidR="002B00A2" w:rsidRPr="007961A8" w:rsidRDefault="002B00A2" w:rsidP="00F75F10">
            <w:pPr>
              <w:rPr>
                <w:szCs w:val="22"/>
                <w:lang w:val="it-IT" w:eastAsia="cs-CZ"/>
              </w:rPr>
            </w:pPr>
            <w:r w:rsidRPr="007961A8">
              <w:rPr>
                <w:b/>
                <w:szCs w:val="22"/>
                <w:lang w:val="it-IT"/>
              </w:rPr>
              <w:t>Slovenija</w:t>
            </w:r>
          </w:p>
          <w:p w14:paraId="749ACAC5" w14:textId="77777777" w:rsidR="002B00A2" w:rsidRDefault="002B00A2" w:rsidP="00F75F10">
            <w:pPr>
              <w:rPr>
                <w:rStyle w:val="Strong"/>
                <w:b w:val="0"/>
                <w:szCs w:val="22"/>
                <w:lang w:val="fi-FI"/>
              </w:rPr>
            </w:pPr>
            <w:r w:rsidRPr="00E15FA7">
              <w:rPr>
                <w:rStyle w:val="Strong"/>
                <w:b w:val="0"/>
                <w:szCs w:val="22"/>
                <w:lang w:val="fi-FI"/>
              </w:rPr>
              <w:t>Orion Pharma d.o.o.</w:t>
            </w:r>
          </w:p>
          <w:p w14:paraId="7161EEE3" w14:textId="77777777" w:rsidR="002B00A2" w:rsidRPr="007961A8" w:rsidRDefault="002B00A2" w:rsidP="00F75F10">
            <w:pPr>
              <w:spacing w:after="180"/>
              <w:rPr>
                <w:b/>
                <w:szCs w:val="22"/>
                <w:lang w:eastAsia="cs-CZ"/>
              </w:rPr>
            </w:pPr>
            <w:r w:rsidRPr="00E15FA7">
              <w:rPr>
                <w:szCs w:val="22"/>
                <w:lang w:val="fi-FI"/>
              </w:rPr>
              <w:t>Tel:</w:t>
            </w:r>
            <w:r w:rsidRPr="00E15FA7">
              <w:rPr>
                <w:lang w:val="fi-FI"/>
              </w:rPr>
              <w:t xml:space="preserve"> +386 (0) 1 600 8015</w:t>
            </w:r>
          </w:p>
        </w:tc>
      </w:tr>
      <w:tr w:rsidR="002B00A2" w:rsidRPr="007961A8" w14:paraId="1B12D296" w14:textId="77777777" w:rsidTr="00F75F10">
        <w:trPr>
          <w:cantSplit/>
        </w:trPr>
        <w:tc>
          <w:tcPr>
            <w:tcW w:w="4641" w:type="dxa"/>
            <w:hideMark/>
          </w:tcPr>
          <w:p w14:paraId="58619B67" w14:textId="77777777" w:rsidR="002B00A2" w:rsidRPr="007961A8" w:rsidRDefault="002B00A2" w:rsidP="00F75F10">
            <w:pPr>
              <w:ind w:right="-45"/>
              <w:rPr>
                <w:b/>
                <w:szCs w:val="22"/>
                <w:lang w:eastAsia="cs-CZ"/>
              </w:rPr>
            </w:pPr>
            <w:r>
              <w:rPr>
                <w:b/>
                <w:szCs w:val="22"/>
              </w:rPr>
              <w:t>Ísland</w:t>
            </w:r>
          </w:p>
          <w:p w14:paraId="3393B3E8" w14:textId="77777777" w:rsidR="002B00A2" w:rsidRPr="00F0006F" w:rsidRDefault="002B00A2" w:rsidP="00F75F10">
            <w:pPr>
              <w:rPr>
                <w:szCs w:val="22"/>
              </w:rPr>
            </w:pPr>
            <w:r w:rsidRPr="00F0006F">
              <w:rPr>
                <w:szCs w:val="22"/>
              </w:rPr>
              <w:t>Vistor hf.</w:t>
            </w:r>
          </w:p>
          <w:p w14:paraId="44699DED" w14:textId="77777777" w:rsidR="002B00A2" w:rsidRPr="007961A8" w:rsidRDefault="002B00A2" w:rsidP="00F75F10">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14:paraId="22DC745A" w14:textId="77777777" w:rsidR="002B00A2" w:rsidRPr="007961A8" w:rsidRDefault="002B00A2" w:rsidP="00F75F10">
            <w:pPr>
              <w:rPr>
                <w:b/>
                <w:szCs w:val="22"/>
                <w:lang w:val="sv-SE" w:eastAsia="cs-CZ"/>
              </w:rPr>
            </w:pPr>
            <w:r w:rsidRPr="007961A8">
              <w:rPr>
                <w:b/>
                <w:szCs w:val="22"/>
                <w:lang w:val="sv-SE"/>
              </w:rPr>
              <w:t>Slovenská republika</w:t>
            </w:r>
          </w:p>
          <w:p w14:paraId="7E685FB5" w14:textId="77777777" w:rsidR="002B00A2" w:rsidRDefault="002B00A2" w:rsidP="00F75F10">
            <w:pPr>
              <w:rPr>
                <w:rStyle w:val="Strong"/>
                <w:b w:val="0"/>
                <w:szCs w:val="22"/>
                <w:lang w:val="sv-SE"/>
              </w:rPr>
            </w:pPr>
            <w:r w:rsidRPr="00AE2ED3">
              <w:rPr>
                <w:rStyle w:val="Strong"/>
                <w:b w:val="0"/>
                <w:szCs w:val="22"/>
                <w:lang w:val="sv-SE"/>
              </w:rPr>
              <w:t>Orion Pharma s.r.o</w:t>
            </w:r>
          </w:p>
          <w:p w14:paraId="052C99BE" w14:textId="77777777" w:rsidR="002B00A2" w:rsidRPr="007961A8" w:rsidRDefault="002B00A2" w:rsidP="00F75F10">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2B00A2" w:rsidRPr="00F705E8" w14:paraId="33E6AF40" w14:textId="77777777" w:rsidTr="00F75F10">
        <w:trPr>
          <w:cantSplit/>
        </w:trPr>
        <w:tc>
          <w:tcPr>
            <w:tcW w:w="4641" w:type="dxa"/>
            <w:hideMark/>
          </w:tcPr>
          <w:p w14:paraId="3C257FB0" w14:textId="77777777" w:rsidR="002B00A2" w:rsidRPr="00F56B40" w:rsidRDefault="002B00A2" w:rsidP="00F75F10">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14:paraId="05A04973" w14:textId="77777777" w:rsidR="002B00A2" w:rsidRPr="007961A8" w:rsidRDefault="002B00A2" w:rsidP="00F75F10">
            <w:pPr>
              <w:spacing w:after="180"/>
              <w:rPr>
                <w:szCs w:val="22"/>
                <w:lang w:val="el-GR" w:eastAsia="cs-CZ"/>
              </w:rPr>
            </w:pPr>
            <w:r w:rsidRPr="00F56B40">
              <w:rPr>
                <w:szCs w:val="22"/>
              </w:rPr>
              <w:t>Tel: + 39 02 67876111</w:t>
            </w:r>
          </w:p>
        </w:tc>
        <w:tc>
          <w:tcPr>
            <w:tcW w:w="4674" w:type="dxa"/>
          </w:tcPr>
          <w:p w14:paraId="712E7154" w14:textId="77777777" w:rsidR="002B00A2" w:rsidRPr="007961A8" w:rsidRDefault="002B00A2" w:rsidP="00F75F10">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14:paraId="1DBE9855" w14:textId="77777777" w:rsidR="002B00A2" w:rsidRPr="007961A8" w:rsidRDefault="002B00A2" w:rsidP="00F75F10">
            <w:pPr>
              <w:ind w:right="-45"/>
              <w:rPr>
                <w:szCs w:val="22"/>
                <w:lang w:val="de-DE" w:eastAsia="cs-CZ"/>
              </w:rPr>
            </w:pPr>
            <w:r w:rsidRPr="007961A8">
              <w:rPr>
                <w:szCs w:val="22"/>
                <w:lang w:val="it-IT"/>
              </w:rPr>
              <w:t>Puh./Tel: +358 10 4261</w:t>
            </w:r>
          </w:p>
        </w:tc>
      </w:tr>
      <w:tr w:rsidR="002B00A2" w:rsidRPr="00F705E8" w14:paraId="03F7F68B" w14:textId="77777777" w:rsidTr="00F75F10">
        <w:trPr>
          <w:cantSplit/>
        </w:trPr>
        <w:tc>
          <w:tcPr>
            <w:tcW w:w="4641" w:type="dxa"/>
          </w:tcPr>
          <w:p w14:paraId="33DDF0D5" w14:textId="77777777" w:rsidR="002B00A2" w:rsidRPr="007961A8" w:rsidRDefault="002B00A2" w:rsidP="00F75F10">
            <w:pPr>
              <w:rPr>
                <w:b/>
                <w:szCs w:val="22"/>
                <w:lang w:val="el-GR" w:eastAsia="cs-CZ"/>
              </w:rPr>
            </w:pPr>
            <w:r w:rsidRPr="007961A8">
              <w:rPr>
                <w:b/>
                <w:szCs w:val="22"/>
                <w:lang w:val="el-GR"/>
              </w:rPr>
              <w:t>Κύπρος</w:t>
            </w:r>
          </w:p>
          <w:p w14:paraId="646CF943" w14:textId="77777777" w:rsidR="002B00A2" w:rsidRPr="00E856CB" w:rsidRDefault="002B00A2" w:rsidP="00F75F10">
            <w:pPr>
              <w:tabs>
                <w:tab w:val="left" w:pos="-720"/>
                <w:tab w:val="left" w:pos="4536"/>
              </w:tabs>
              <w:rPr>
                <w:szCs w:val="22"/>
                <w:lang w:val="de-DE"/>
              </w:rPr>
            </w:pPr>
            <w:r w:rsidRPr="00E856CB">
              <w:rPr>
                <w:szCs w:val="22"/>
                <w:lang w:val="de-DE"/>
              </w:rPr>
              <w:t>Lifepharma (ZAM) Ltd</w:t>
            </w:r>
          </w:p>
          <w:p w14:paraId="43A37008" w14:textId="77777777" w:rsidR="002B00A2" w:rsidRPr="00E856CB" w:rsidRDefault="002B00A2" w:rsidP="00F75F10">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14:paraId="700DC3F0" w14:textId="77777777" w:rsidR="002B00A2" w:rsidRPr="007961A8" w:rsidRDefault="002B00A2" w:rsidP="00F75F10">
            <w:pPr>
              <w:ind w:right="-45"/>
              <w:rPr>
                <w:szCs w:val="22"/>
                <w:lang w:val="de-DE" w:eastAsia="cs-CZ"/>
              </w:rPr>
            </w:pPr>
            <w:r w:rsidRPr="007961A8">
              <w:rPr>
                <w:b/>
                <w:szCs w:val="22"/>
                <w:lang w:val="de-DE"/>
              </w:rPr>
              <w:t>Sverige</w:t>
            </w:r>
            <w:r w:rsidRPr="007961A8">
              <w:rPr>
                <w:szCs w:val="22"/>
                <w:lang w:val="de-DE"/>
              </w:rPr>
              <w:br/>
              <w:t>Orion Pharma AB</w:t>
            </w:r>
          </w:p>
          <w:p w14:paraId="5B22B0A4" w14:textId="77777777" w:rsidR="002B00A2" w:rsidRDefault="002B00A2" w:rsidP="00F75F10">
            <w:pPr>
              <w:ind w:right="-45"/>
              <w:rPr>
                <w:szCs w:val="22"/>
                <w:lang w:val="de-DE"/>
              </w:rPr>
            </w:pPr>
            <w:r w:rsidRPr="007961A8">
              <w:rPr>
                <w:szCs w:val="22"/>
                <w:lang w:val="de-DE"/>
              </w:rPr>
              <w:t>Tel: +46 8 623 6440</w:t>
            </w:r>
          </w:p>
          <w:p w14:paraId="5CDF777E" w14:textId="77777777" w:rsidR="002B00A2" w:rsidRPr="00B009BB" w:rsidRDefault="002B00A2" w:rsidP="00F75F10">
            <w:pPr>
              <w:ind w:right="-45"/>
              <w:rPr>
                <w:szCs w:val="22"/>
                <w:lang w:val="de-DE" w:eastAsia="cs-CZ"/>
              </w:rPr>
            </w:pPr>
          </w:p>
        </w:tc>
      </w:tr>
      <w:tr w:rsidR="002B00A2" w:rsidRPr="007961A8" w14:paraId="3B8E7B10" w14:textId="77777777" w:rsidTr="00F75F10">
        <w:trPr>
          <w:cantSplit/>
        </w:trPr>
        <w:tc>
          <w:tcPr>
            <w:tcW w:w="4641" w:type="dxa"/>
          </w:tcPr>
          <w:p w14:paraId="5AB9D6D6" w14:textId="77777777" w:rsidR="002B00A2" w:rsidRPr="00880178" w:rsidRDefault="002B00A2" w:rsidP="00F75F10">
            <w:pPr>
              <w:rPr>
                <w:b/>
                <w:szCs w:val="22"/>
                <w:lang w:val="en-US" w:eastAsia="cs-CZ"/>
              </w:rPr>
            </w:pPr>
            <w:r w:rsidRPr="00880178">
              <w:rPr>
                <w:b/>
                <w:szCs w:val="22"/>
                <w:lang w:val="en-US"/>
              </w:rPr>
              <w:t>Latvija</w:t>
            </w:r>
          </w:p>
          <w:p w14:paraId="2673AD41" w14:textId="77777777" w:rsidR="002B00A2" w:rsidRPr="00D5401E" w:rsidRDefault="002B00A2" w:rsidP="00F75F10">
            <w:pPr>
              <w:rPr>
                <w:szCs w:val="22"/>
                <w:lang w:val="en-US"/>
              </w:rPr>
            </w:pPr>
            <w:r w:rsidRPr="00D5401E">
              <w:rPr>
                <w:szCs w:val="22"/>
                <w:lang w:val="en-US"/>
              </w:rPr>
              <w:t>Orion Corporation</w:t>
            </w:r>
          </w:p>
          <w:p w14:paraId="3ECA6477" w14:textId="77777777" w:rsidR="002B00A2" w:rsidRPr="00D5401E" w:rsidRDefault="002B00A2" w:rsidP="00F75F10">
            <w:pPr>
              <w:rPr>
                <w:szCs w:val="22"/>
                <w:lang w:val="en-US"/>
              </w:rPr>
            </w:pPr>
            <w:r w:rsidRPr="00D5401E">
              <w:rPr>
                <w:szCs w:val="22"/>
                <w:lang w:val="en-US"/>
              </w:rPr>
              <w:t>Orion Pharma pārstāvniecība</w:t>
            </w:r>
          </w:p>
          <w:p w14:paraId="757CF880" w14:textId="77777777" w:rsidR="002B00A2" w:rsidRPr="00CB31B3" w:rsidRDefault="002B00A2" w:rsidP="00F75F10">
            <w:pPr>
              <w:rPr>
                <w:szCs w:val="22"/>
                <w:lang w:val="en-US"/>
              </w:rPr>
            </w:pPr>
            <w:r w:rsidRPr="00D5401E">
              <w:rPr>
                <w:szCs w:val="22"/>
                <w:lang w:val="en-US"/>
              </w:rPr>
              <w:t>Tel: +371 20028332</w:t>
            </w:r>
          </w:p>
          <w:p w14:paraId="56564D72" w14:textId="77777777" w:rsidR="002B00A2" w:rsidRPr="00CB31B3" w:rsidRDefault="002B00A2" w:rsidP="00F75F10">
            <w:pPr>
              <w:rPr>
                <w:szCs w:val="22"/>
                <w:lang w:val="en-US" w:eastAsia="cs-CZ"/>
              </w:rPr>
            </w:pPr>
          </w:p>
        </w:tc>
        <w:tc>
          <w:tcPr>
            <w:tcW w:w="4674" w:type="dxa"/>
          </w:tcPr>
          <w:p w14:paraId="47E5ED7F" w14:textId="77777777" w:rsidR="002B00A2" w:rsidRPr="007211FE" w:rsidRDefault="002B00A2" w:rsidP="00F75F10">
            <w:pPr>
              <w:ind w:right="-45"/>
              <w:rPr>
                <w:szCs w:val="22"/>
                <w:lang w:eastAsia="cs-CZ"/>
              </w:rPr>
            </w:pPr>
            <w:r w:rsidRPr="007211FE">
              <w:rPr>
                <w:b/>
                <w:szCs w:val="22"/>
              </w:rPr>
              <w:t>United Kingdom</w:t>
            </w:r>
          </w:p>
          <w:p w14:paraId="5AD50E3B" w14:textId="77777777" w:rsidR="002B00A2" w:rsidRPr="007211FE" w:rsidRDefault="002B00A2" w:rsidP="00F75F10">
            <w:pPr>
              <w:rPr>
                <w:szCs w:val="22"/>
              </w:rPr>
            </w:pPr>
            <w:r w:rsidRPr="007211FE">
              <w:rPr>
                <w:szCs w:val="22"/>
              </w:rPr>
              <w:t>Orion Pharma (UK) Ltd.</w:t>
            </w:r>
          </w:p>
          <w:p w14:paraId="3A8FD942" w14:textId="77777777" w:rsidR="002B00A2" w:rsidRPr="007961A8" w:rsidRDefault="002B00A2" w:rsidP="00F75F10">
            <w:pPr>
              <w:rPr>
                <w:szCs w:val="22"/>
                <w:lang w:val="fi-FI" w:eastAsia="cs-CZ"/>
              </w:rPr>
            </w:pPr>
            <w:r w:rsidRPr="007961A8">
              <w:rPr>
                <w:szCs w:val="22"/>
              </w:rPr>
              <w:t>Tel: +44 1635 520 300</w:t>
            </w:r>
          </w:p>
        </w:tc>
      </w:tr>
    </w:tbl>
    <w:p w14:paraId="6413F698" w14:textId="77777777" w:rsidR="001D69D1" w:rsidRDefault="001D69D1" w:rsidP="004D4C15">
      <w:pPr>
        <w:numPr>
          <w:ilvl w:val="12"/>
          <w:numId w:val="0"/>
        </w:numPr>
        <w:ind w:right="-2"/>
        <w:rPr>
          <w:szCs w:val="22"/>
        </w:rPr>
      </w:pPr>
    </w:p>
    <w:p w14:paraId="6CE800A1" w14:textId="77777777" w:rsidR="002B00A2" w:rsidRPr="001D69D1" w:rsidRDefault="002B00A2" w:rsidP="004D4C15">
      <w:pPr>
        <w:numPr>
          <w:ilvl w:val="12"/>
          <w:numId w:val="0"/>
        </w:numPr>
        <w:ind w:right="-2"/>
        <w:rPr>
          <w:szCs w:val="22"/>
        </w:rPr>
      </w:pPr>
    </w:p>
    <w:p w14:paraId="1B6D1168" w14:textId="77777777" w:rsidR="00A524A2" w:rsidRPr="00F541E7" w:rsidRDefault="00A524A2" w:rsidP="00F541E7">
      <w:pPr>
        <w:rPr>
          <w:b/>
        </w:rPr>
      </w:pPr>
      <w:r w:rsidRPr="00F541E7">
        <w:rPr>
          <w:b/>
        </w:rPr>
        <w:t xml:space="preserve">Data </w:t>
      </w:r>
      <w:r w:rsidR="00CE51DA" w:rsidRPr="00F541E7">
        <w:rPr>
          <w:b/>
        </w:rPr>
        <w:t xml:space="preserve">ostatniej aktualizacji </w:t>
      </w:r>
      <w:r w:rsidRPr="00F541E7">
        <w:rPr>
          <w:b/>
        </w:rPr>
        <w:t>ulotki</w:t>
      </w:r>
      <w:r w:rsidR="004D1698" w:rsidRPr="00F541E7">
        <w:rPr>
          <w:b/>
        </w:rPr>
        <w:t>:</w:t>
      </w:r>
    </w:p>
    <w:p w14:paraId="4241926E" w14:textId="77777777" w:rsidR="00A524A2" w:rsidRPr="00F70225" w:rsidRDefault="00A524A2">
      <w:pPr>
        <w:rPr>
          <w:szCs w:val="22"/>
        </w:rPr>
      </w:pPr>
    </w:p>
    <w:p w14:paraId="689B6305" w14:textId="77777777" w:rsidR="00CE51DA" w:rsidRDefault="00CE51DA" w:rsidP="00CE51DA">
      <w:pPr>
        <w:outlineLvl w:val="0"/>
        <w:rPr>
          <w:b/>
          <w:noProof/>
          <w:szCs w:val="22"/>
        </w:rPr>
      </w:pPr>
      <w:r w:rsidRPr="004D1698">
        <w:rPr>
          <w:b/>
          <w:noProof/>
          <w:szCs w:val="22"/>
        </w:rPr>
        <w:t>Inne źródła informacji</w:t>
      </w:r>
    </w:p>
    <w:p w14:paraId="2C32A796" w14:textId="77777777" w:rsidR="002B00A2" w:rsidRPr="004D1698" w:rsidRDefault="002B00A2" w:rsidP="00CE51DA">
      <w:pPr>
        <w:outlineLvl w:val="0"/>
        <w:rPr>
          <w:noProof/>
          <w:szCs w:val="22"/>
        </w:rPr>
      </w:pPr>
    </w:p>
    <w:p w14:paraId="2E53E721" w14:textId="77777777" w:rsidR="00A524A2" w:rsidRPr="00F70225" w:rsidRDefault="00A524A2">
      <w:pPr>
        <w:tabs>
          <w:tab w:val="left" w:pos="567"/>
        </w:tabs>
        <w:ind w:right="-2"/>
        <w:rPr>
          <w:szCs w:val="22"/>
        </w:rPr>
      </w:pPr>
      <w:r w:rsidRPr="00F70225">
        <w:rPr>
          <w:szCs w:val="22"/>
        </w:rPr>
        <w:t xml:space="preserve">Szczegółowa informacja o tym leku jest dostępna na stronie internetowej Europejskiej Agencji Leków </w:t>
      </w:r>
      <w:hyperlink r:id="rId18" w:history="1">
        <w:r w:rsidRPr="00F70225">
          <w:rPr>
            <w:rStyle w:val="Hyperlink"/>
            <w:szCs w:val="22"/>
          </w:rPr>
          <w:t>http://www.ema.europa.eu</w:t>
        </w:r>
      </w:hyperlink>
    </w:p>
    <w:p w14:paraId="63D6BB52" w14:textId="77777777" w:rsidR="001D7EA8" w:rsidRPr="001D7EA8" w:rsidRDefault="001D7EA8" w:rsidP="001D7EA8">
      <w:pPr>
        <w:jc w:val="center"/>
        <w:rPr>
          <w:b/>
          <w:szCs w:val="22"/>
        </w:rPr>
      </w:pPr>
      <w:r>
        <w:rPr>
          <w:szCs w:val="22"/>
        </w:rPr>
        <w:br w:type="page"/>
      </w:r>
      <w:r w:rsidRPr="001D7EA8">
        <w:rPr>
          <w:b/>
          <w:szCs w:val="22"/>
        </w:rPr>
        <w:t>Ulotka dołączona do opakowania: informacja dla użytkownika</w:t>
      </w:r>
    </w:p>
    <w:p w14:paraId="3FDD2CEE" w14:textId="77777777" w:rsidR="001D7EA8" w:rsidRPr="001D7EA8" w:rsidRDefault="001D7EA8" w:rsidP="001D7EA8">
      <w:pPr>
        <w:pStyle w:val="EndnoteText"/>
        <w:jc w:val="center"/>
        <w:rPr>
          <w:b/>
          <w:szCs w:val="22"/>
          <w:lang w:val="pl-PL"/>
        </w:rPr>
      </w:pPr>
    </w:p>
    <w:p w14:paraId="23116EC5" w14:textId="77777777" w:rsidR="001D7EA8" w:rsidRPr="001D7EA8" w:rsidRDefault="001D7EA8" w:rsidP="001D7EA8">
      <w:pPr>
        <w:pStyle w:val="EndnoteText"/>
        <w:jc w:val="center"/>
        <w:rPr>
          <w:b/>
          <w:szCs w:val="22"/>
          <w:lang w:val="pl-PL"/>
        </w:rPr>
      </w:pPr>
      <w:r w:rsidRPr="001D7EA8">
        <w:rPr>
          <w:b/>
          <w:szCs w:val="22"/>
          <w:lang w:val="pl-PL"/>
        </w:rPr>
        <w:t>Stalevo 125</w:t>
      </w:r>
      <w:r w:rsidR="00DE5A2A">
        <w:rPr>
          <w:b/>
          <w:szCs w:val="22"/>
          <w:lang w:val="pl-PL"/>
        </w:rPr>
        <w:t> mg</w:t>
      </w:r>
      <w:r w:rsidRPr="001D7EA8">
        <w:rPr>
          <w:b/>
          <w:szCs w:val="22"/>
          <w:lang w:val="pl-PL"/>
        </w:rPr>
        <w:t>/31,25</w:t>
      </w:r>
      <w:r w:rsidR="00DE5A2A">
        <w:rPr>
          <w:b/>
          <w:szCs w:val="22"/>
          <w:lang w:val="pl-PL"/>
        </w:rPr>
        <w:t> mg</w:t>
      </w:r>
      <w:r w:rsidRPr="001D7EA8">
        <w:rPr>
          <w:b/>
          <w:szCs w:val="22"/>
          <w:lang w:val="pl-PL"/>
        </w:rPr>
        <w:t>/200</w:t>
      </w:r>
      <w:r w:rsidR="00DE5A2A">
        <w:rPr>
          <w:b/>
          <w:szCs w:val="22"/>
          <w:lang w:val="pl-PL"/>
        </w:rPr>
        <w:t> mg</w:t>
      </w:r>
      <w:r w:rsidRPr="001D7EA8">
        <w:rPr>
          <w:b/>
          <w:szCs w:val="22"/>
          <w:lang w:val="pl-PL"/>
        </w:rPr>
        <w:t xml:space="preserve"> tabletki powlekane</w:t>
      </w:r>
    </w:p>
    <w:p w14:paraId="6ED339E7" w14:textId="3ED14F46" w:rsidR="001D7EA8" w:rsidRPr="001D7EA8" w:rsidRDefault="009F2B6A" w:rsidP="001D7EA8">
      <w:pPr>
        <w:pStyle w:val="EndnoteText"/>
        <w:jc w:val="center"/>
        <w:rPr>
          <w:szCs w:val="22"/>
          <w:lang w:val="pl-PL"/>
        </w:rPr>
      </w:pPr>
      <w:r>
        <w:rPr>
          <w:szCs w:val="22"/>
          <w:lang w:val="pl-PL"/>
        </w:rPr>
        <w:t>l</w:t>
      </w:r>
      <w:r w:rsidR="001D7EA8" w:rsidRPr="001D7EA8">
        <w:rPr>
          <w:szCs w:val="22"/>
          <w:lang w:val="pl-PL"/>
        </w:rPr>
        <w:t>ewodopa/karbidopa/entakapon</w:t>
      </w:r>
    </w:p>
    <w:p w14:paraId="386157EB" w14:textId="77777777" w:rsidR="00160F2D" w:rsidRDefault="00160F2D">
      <w:pPr>
        <w:pStyle w:val="EndnoteText"/>
        <w:rPr>
          <w:szCs w:val="22"/>
          <w:lang w:val="pl-PL"/>
        </w:rPr>
      </w:pPr>
    </w:p>
    <w:p w14:paraId="097695BC" w14:textId="77777777" w:rsidR="001D7EA8" w:rsidRPr="00F70225" w:rsidRDefault="001D7EA8">
      <w:pPr>
        <w:pStyle w:val="EndnoteText"/>
        <w:rPr>
          <w:szCs w:val="22"/>
          <w:lang w:val="pl-PL"/>
        </w:rPr>
      </w:pPr>
    </w:p>
    <w:p w14:paraId="255B0C17" w14:textId="77777777" w:rsidR="00A524A2" w:rsidRPr="00160F2D" w:rsidRDefault="00A524A2" w:rsidP="00160F2D">
      <w:pPr>
        <w:suppressAutoHyphens w:val="0"/>
        <w:outlineLvl w:val="0"/>
        <w:rPr>
          <w:b/>
          <w:color w:val="000000"/>
          <w:szCs w:val="22"/>
          <w:lang w:eastAsia="pl-PL"/>
        </w:rPr>
      </w:pPr>
      <w:r w:rsidRPr="00160F2D">
        <w:rPr>
          <w:b/>
          <w:color w:val="000000"/>
          <w:szCs w:val="22"/>
          <w:lang w:eastAsia="pl-PL"/>
        </w:rPr>
        <w:t xml:space="preserve">Należy </w:t>
      </w:r>
      <w:r w:rsidR="00160F2D" w:rsidRPr="006A5E9B">
        <w:rPr>
          <w:b/>
          <w:color w:val="000000"/>
          <w:szCs w:val="22"/>
          <w:lang w:eastAsia="pl-PL"/>
        </w:rPr>
        <w:t xml:space="preserve">uważnie </w:t>
      </w:r>
      <w:r w:rsidRPr="00160F2D">
        <w:rPr>
          <w:b/>
          <w:color w:val="000000"/>
          <w:szCs w:val="22"/>
          <w:lang w:eastAsia="pl-PL"/>
        </w:rPr>
        <w:t>zapoznać się z treścią ulotki przed zastosowaniem leku</w:t>
      </w:r>
      <w:r w:rsidR="00160F2D" w:rsidRPr="006A5E9B">
        <w:rPr>
          <w:b/>
          <w:color w:val="000000"/>
          <w:szCs w:val="22"/>
          <w:lang w:eastAsia="pl-PL"/>
        </w:rPr>
        <w:t>, ponieważ zawiera ona informacje ważne dla pacjenta</w:t>
      </w:r>
      <w:r w:rsidRPr="00160F2D">
        <w:rPr>
          <w:b/>
          <w:color w:val="000000"/>
          <w:szCs w:val="22"/>
          <w:lang w:eastAsia="pl-PL"/>
        </w:rPr>
        <w:t xml:space="preserve">. </w:t>
      </w:r>
    </w:p>
    <w:p w14:paraId="30EB8A13" w14:textId="77777777" w:rsidR="00A524A2" w:rsidRPr="00F70225" w:rsidRDefault="00A524A2" w:rsidP="0082103A">
      <w:pPr>
        <w:numPr>
          <w:ilvl w:val="0"/>
          <w:numId w:val="79"/>
        </w:numPr>
        <w:tabs>
          <w:tab w:val="left" w:pos="567"/>
        </w:tabs>
        <w:ind w:left="567" w:right="-2" w:hanging="567"/>
        <w:rPr>
          <w:szCs w:val="22"/>
        </w:rPr>
      </w:pPr>
      <w:r w:rsidRPr="00F70225">
        <w:rPr>
          <w:szCs w:val="22"/>
        </w:rPr>
        <w:t xml:space="preserve">Należy zachować tę ulotkę, aby w razie potrzeby móc ją ponownie przeczytać. </w:t>
      </w:r>
    </w:p>
    <w:p w14:paraId="571CCBD3" w14:textId="77777777" w:rsidR="00A524A2" w:rsidRPr="00F70225" w:rsidRDefault="002B3155" w:rsidP="0082103A">
      <w:pPr>
        <w:numPr>
          <w:ilvl w:val="0"/>
          <w:numId w:val="79"/>
        </w:numPr>
        <w:tabs>
          <w:tab w:val="left" w:pos="567"/>
        </w:tabs>
        <w:ind w:left="567" w:right="-2" w:hanging="567"/>
        <w:rPr>
          <w:szCs w:val="22"/>
        </w:rPr>
      </w:pPr>
      <w:r>
        <w:rPr>
          <w:szCs w:val="22"/>
        </w:rPr>
        <w:t>W</w:t>
      </w:r>
      <w:r w:rsidR="00160F2D">
        <w:rPr>
          <w:szCs w:val="22"/>
        </w:rPr>
        <w:t xml:space="preserve"> razie jakichkolwiek wątpliwości</w:t>
      </w:r>
      <w:r>
        <w:rPr>
          <w:szCs w:val="22"/>
        </w:rPr>
        <w:t xml:space="preserve"> należy zwrócić się do lekarza lub farmaceuty</w:t>
      </w:r>
      <w:r w:rsidR="00A524A2" w:rsidRPr="00F70225">
        <w:rPr>
          <w:szCs w:val="22"/>
        </w:rPr>
        <w:t>.</w:t>
      </w:r>
    </w:p>
    <w:p w14:paraId="06C43E17" w14:textId="5EF25ADA" w:rsidR="00A524A2" w:rsidRPr="00F70225" w:rsidRDefault="00A524A2">
      <w:pPr>
        <w:tabs>
          <w:tab w:val="left" w:pos="567"/>
        </w:tabs>
        <w:ind w:left="540" w:right="-2" w:hanging="540"/>
        <w:rPr>
          <w:szCs w:val="22"/>
        </w:rPr>
      </w:pPr>
      <w:r w:rsidRPr="00F70225">
        <w:rPr>
          <w:szCs w:val="22"/>
        </w:rPr>
        <w:t>-</w:t>
      </w:r>
      <w:r w:rsidRPr="00F70225">
        <w:rPr>
          <w:szCs w:val="22"/>
        </w:rPr>
        <w:tab/>
        <w:t>Lek ten przepisan</w:t>
      </w:r>
      <w:r w:rsidR="002B3155">
        <w:rPr>
          <w:szCs w:val="22"/>
        </w:rPr>
        <w:t>o</w:t>
      </w:r>
      <w:r w:rsidRPr="00F70225">
        <w:rPr>
          <w:szCs w:val="22"/>
        </w:rPr>
        <w:t xml:space="preserve"> ściśle określonej osobie</w:t>
      </w:r>
      <w:r w:rsidR="00160F2D">
        <w:rPr>
          <w:szCs w:val="22"/>
        </w:rPr>
        <w:t>.</w:t>
      </w:r>
      <w:r w:rsidRPr="00F70225">
        <w:rPr>
          <w:szCs w:val="22"/>
        </w:rPr>
        <w:t xml:space="preserve"> </w:t>
      </w:r>
      <w:r w:rsidR="00160F2D">
        <w:rPr>
          <w:szCs w:val="22"/>
        </w:rPr>
        <w:t>N</w:t>
      </w:r>
      <w:r w:rsidRPr="00F70225">
        <w:rPr>
          <w:szCs w:val="22"/>
        </w:rPr>
        <w:t>ie należy go przekazywać innym</w:t>
      </w:r>
      <w:r w:rsidR="00160F2D">
        <w:rPr>
          <w:szCs w:val="22"/>
        </w:rPr>
        <w:t>.</w:t>
      </w:r>
      <w:r w:rsidR="00CF7F1E">
        <w:rPr>
          <w:szCs w:val="22"/>
        </w:rPr>
        <w:t xml:space="preserve"> </w:t>
      </w:r>
      <w:r w:rsidR="00160F2D">
        <w:rPr>
          <w:szCs w:val="22"/>
        </w:rPr>
        <w:t>Lek</w:t>
      </w:r>
      <w:r w:rsidRPr="00F70225">
        <w:rPr>
          <w:szCs w:val="22"/>
        </w:rPr>
        <w:t xml:space="preserve"> może zaszkodzić</w:t>
      </w:r>
      <w:r w:rsidR="00160F2D">
        <w:rPr>
          <w:szCs w:val="22"/>
        </w:rPr>
        <w:t xml:space="preserve"> innej osobie</w:t>
      </w:r>
      <w:r w:rsidRPr="00F70225">
        <w:rPr>
          <w:szCs w:val="22"/>
        </w:rPr>
        <w:t xml:space="preserve">, nawet jeśli objawy </w:t>
      </w:r>
      <w:r w:rsidR="00160F2D">
        <w:rPr>
          <w:szCs w:val="22"/>
        </w:rPr>
        <w:t xml:space="preserve">jej </w:t>
      </w:r>
      <w:r w:rsidRPr="00F70225">
        <w:rPr>
          <w:szCs w:val="22"/>
        </w:rPr>
        <w:t>choroby są takie same.</w:t>
      </w:r>
    </w:p>
    <w:p w14:paraId="318EA311" w14:textId="7EDAF6C9" w:rsidR="00A524A2" w:rsidRPr="00F70225" w:rsidRDefault="00A524A2">
      <w:pPr>
        <w:tabs>
          <w:tab w:val="left" w:pos="567"/>
        </w:tabs>
        <w:ind w:left="540" w:right="-2" w:hanging="540"/>
        <w:rPr>
          <w:szCs w:val="22"/>
        </w:rPr>
      </w:pPr>
      <w:r w:rsidRPr="00F70225">
        <w:rPr>
          <w:szCs w:val="22"/>
        </w:rPr>
        <w:t>-</w:t>
      </w:r>
      <w:r w:rsidRPr="00F70225">
        <w:rPr>
          <w:szCs w:val="22"/>
        </w:rPr>
        <w:tab/>
        <w:t xml:space="preserve">Jeśli </w:t>
      </w:r>
      <w:r w:rsidR="002B3155">
        <w:rPr>
          <w:szCs w:val="22"/>
        </w:rPr>
        <w:t xml:space="preserve">u pacjenta </w:t>
      </w:r>
      <w:r w:rsidR="00160F2D">
        <w:rPr>
          <w:szCs w:val="22"/>
        </w:rPr>
        <w:t>wystąpią jakie</w:t>
      </w:r>
      <w:r w:rsidRPr="00F70225">
        <w:rPr>
          <w:szCs w:val="22"/>
        </w:rPr>
        <w:t>kolwiek objaw</w:t>
      </w:r>
      <w:r w:rsidR="00160F2D">
        <w:rPr>
          <w:szCs w:val="22"/>
        </w:rPr>
        <w:t>y</w:t>
      </w:r>
      <w:r w:rsidRPr="00F70225">
        <w:rPr>
          <w:szCs w:val="22"/>
        </w:rPr>
        <w:t xml:space="preserve"> niepożądan</w:t>
      </w:r>
      <w:r w:rsidR="00160F2D">
        <w:rPr>
          <w:szCs w:val="22"/>
        </w:rPr>
        <w:t xml:space="preserve">e, </w:t>
      </w:r>
      <w:r w:rsidR="00160F2D" w:rsidRPr="0082103A">
        <w:rPr>
          <w:szCs w:val="22"/>
        </w:rPr>
        <w:t xml:space="preserve">w tym wszelkie </w:t>
      </w:r>
      <w:r w:rsidRPr="00F70225">
        <w:rPr>
          <w:szCs w:val="22"/>
        </w:rPr>
        <w:t xml:space="preserve">objawy niepożądane </w:t>
      </w:r>
      <w:r w:rsidR="00DA0CEE" w:rsidRPr="00F70225">
        <w:rPr>
          <w:szCs w:val="22"/>
        </w:rPr>
        <w:t xml:space="preserve">niewymienione </w:t>
      </w:r>
      <w:r w:rsidRPr="00F70225">
        <w:rPr>
          <w:szCs w:val="22"/>
        </w:rPr>
        <w:t xml:space="preserve">w </w:t>
      </w:r>
      <w:r w:rsidR="002B3155">
        <w:rPr>
          <w:szCs w:val="22"/>
        </w:rPr>
        <w:t xml:space="preserve">tej </w:t>
      </w:r>
      <w:r w:rsidRPr="00F70225">
        <w:rPr>
          <w:szCs w:val="22"/>
        </w:rPr>
        <w:t xml:space="preserve">ulotce, należy </w:t>
      </w:r>
      <w:r w:rsidR="002B3155">
        <w:rPr>
          <w:szCs w:val="22"/>
        </w:rPr>
        <w:t>powiedzieć o tym</w:t>
      </w:r>
      <w:r w:rsidR="002B3155" w:rsidRPr="00F70225">
        <w:rPr>
          <w:szCs w:val="22"/>
        </w:rPr>
        <w:t xml:space="preserve"> </w:t>
      </w:r>
      <w:r w:rsidRPr="00F70225">
        <w:rPr>
          <w:szCs w:val="22"/>
        </w:rPr>
        <w:t>lekarz</w:t>
      </w:r>
      <w:r w:rsidR="002B3155">
        <w:rPr>
          <w:szCs w:val="22"/>
        </w:rPr>
        <w:t>owi</w:t>
      </w:r>
      <w:r w:rsidRPr="00F70225">
        <w:rPr>
          <w:szCs w:val="22"/>
        </w:rPr>
        <w:t xml:space="preserve"> lub farmaceu</w:t>
      </w:r>
      <w:r w:rsidR="002B3155">
        <w:rPr>
          <w:szCs w:val="22"/>
        </w:rPr>
        <w:t>cie</w:t>
      </w:r>
      <w:r w:rsidRPr="00F70225">
        <w:rPr>
          <w:szCs w:val="22"/>
        </w:rPr>
        <w:t>.</w:t>
      </w:r>
      <w:r w:rsidR="002B3155">
        <w:rPr>
          <w:szCs w:val="22"/>
        </w:rPr>
        <w:t xml:space="preserve"> Patrz punkt 4.</w:t>
      </w:r>
    </w:p>
    <w:p w14:paraId="48128B2F" w14:textId="77777777" w:rsidR="00A524A2" w:rsidRPr="00F70225" w:rsidRDefault="00A524A2" w:rsidP="00160F2D">
      <w:pPr>
        <w:ind w:right="-2"/>
        <w:rPr>
          <w:szCs w:val="22"/>
        </w:rPr>
      </w:pPr>
    </w:p>
    <w:p w14:paraId="0A7252E8" w14:textId="77777777" w:rsidR="00A524A2" w:rsidRPr="00F541E7" w:rsidRDefault="00A524A2" w:rsidP="00F541E7">
      <w:pPr>
        <w:rPr>
          <w:b/>
        </w:rPr>
      </w:pPr>
      <w:r w:rsidRPr="00F541E7">
        <w:rPr>
          <w:b/>
        </w:rPr>
        <w:t>Spis treści ulotki</w:t>
      </w:r>
    </w:p>
    <w:p w14:paraId="5EE35709" w14:textId="77777777" w:rsidR="00A524A2" w:rsidRPr="00F70225" w:rsidRDefault="00A524A2" w:rsidP="00F541E7">
      <w:r w:rsidRPr="00F70225">
        <w:t>1.</w:t>
      </w:r>
      <w:r w:rsidRPr="00F70225">
        <w:tab/>
        <w:t>Co to jest lek Stalevo i w jakim celu się go stosuje</w:t>
      </w:r>
    </w:p>
    <w:p w14:paraId="528EDC6B" w14:textId="77777777" w:rsidR="00A524A2" w:rsidRPr="00F70225" w:rsidRDefault="00A524A2" w:rsidP="00F541E7">
      <w:r w:rsidRPr="00F70225">
        <w:t>2.</w:t>
      </w:r>
      <w:r w:rsidRPr="00F70225">
        <w:tab/>
        <w:t>Informacje ważne przed zastosowaniem leku Stalevo</w:t>
      </w:r>
    </w:p>
    <w:p w14:paraId="4DAAE124" w14:textId="77777777" w:rsidR="00A524A2" w:rsidRPr="00F70225" w:rsidRDefault="00A524A2" w:rsidP="00F541E7">
      <w:r w:rsidRPr="00F70225">
        <w:t>3.</w:t>
      </w:r>
      <w:r w:rsidRPr="00F70225">
        <w:tab/>
        <w:t>Jak stosować lek Stalevo</w:t>
      </w:r>
    </w:p>
    <w:p w14:paraId="2F8C0DFA" w14:textId="77777777" w:rsidR="00A524A2" w:rsidRPr="00F70225" w:rsidRDefault="00A524A2" w:rsidP="00F541E7">
      <w:r w:rsidRPr="00F70225">
        <w:t>4.</w:t>
      </w:r>
      <w:r w:rsidRPr="00F70225">
        <w:tab/>
        <w:t>Możliwe działania niepożądane</w:t>
      </w:r>
    </w:p>
    <w:p w14:paraId="2B00F8E1" w14:textId="77777777" w:rsidR="00A524A2" w:rsidRPr="00F70225" w:rsidRDefault="00A524A2" w:rsidP="00F541E7">
      <w:r w:rsidRPr="00F70225">
        <w:t>5</w:t>
      </w:r>
      <w:r w:rsidR="00AE1F52" w:rsidRPr="00F70225">
        <w:t>.</w:t>
      </w:r>
      <w:r w:rsidRPr="00F70225">
        <w:tab/>
        <w:t>Jak przechowywać lek Stalevo</w:t>
      </w:r>
    </w:p>
    <w:p w14:paraId="5F588709" w14:textId="77777777" w:rsidR="00A524A2" w:rsidRPr="00F70225" w:rsidRDefault="00A524A2" w:rsidP="00F541E7">
      <w:r w:rsidRPr="00F70225">
        <w:t>6.</w:t>
      </w:r>
      <w:r w:rsidRPr="00F70225">
        <w:tab/>
      </w:r>
      <w:r w:rsidR="00160F2D" w:rsidRPr="00D8253B">
        <w:t xml:space="preserve">Zawartość opakowania i </w:t>
      </w:r>
      <w:r w:rsidR="00160F2D">
        <w:t>i</w:t>
      </w:r>
      <w:r w:rsidRPr="00F70225">
        <w:t>nne informacje</w:t>
      </w:r>
    </w:p>
    <w:p w14:paraId="6241400E" w14:textId="77777777" w:rsidR="00A524A2" w:rsidRPr="00160F2D" w:rsidRDefault="00A524A2" w:rsidP="00F541E7"/>
    <w:p w14:paraId="7C43467A" w14:textId="77777777" w:rsidR="00A524A2" w:rsidRPr="00160F2D" w:rsidRDefault="00A524A2" w:rsidP="00F541E7"/>
    <w:p w14:paraId="3BF3BE04" w14:textId="77777777" w:rsidR="00A524A2" w:rsidRPr="00160F2D" w:rsidRDefault="00A524A2" w:rsidP="00160F2D">
      <w:pPr>
        <w:suppressAutoHyphens w:val="0"/>
        <w:ind w:left="567" w:hanging="567"/>
        <w:rPr>
          <w:b/>
          <w:noProof/>
          <w:snapToGrid w:val="0"/>
          <w:szCs w:val="24"/>
          <w:lang w:eastAsia="zh-CN"/>
        </w:rPr>
      </w:pPr>
      <w:r w:rsidRPr="00160F2D">
        <w:rPr>
          <w:b/>
          <w:noProof/>
          <w:snapToGrid w:val="0"/>
          <w:szCs w:val="24"/>
          <w:lang w:eastAsia="zh-CN"/>
        </w:rPr>
        <w:t>1.</w:t>
      </w:r>
      <w:r w:rsidRPr="00160F2D">
        <w:rPr>
          <w:b/>
          <w:noProof/>
          <w:snapToGrid w:val="0"/>
          <w:szCs w:val="24"/>
          <w:lang w:eastAsia="zh-CN"/>
        </w:rPr>
        <w:tab/>
      </w:r>
      <w:r w:rsidR="00160F2D" w:rsidRPr="00D530C6">
        <w:rPr>
          <w:b/>
          <w:noProof/>
          <w:snapToGrid w:val="0"/>
          <w:szCs w:val="24"/>
          <w:lang w:eastAsia="zh-CN"/>
        </w:rPr>
        <w:t>Co to jest Stalevo i w jakim celu się go stosuje</w:t>
      </w:r>
    </w:p>
    <w:p w14:paraId="10CD777F" w14:textId="77777777" w:rsidR="00A524A2" w:rsidRPr="00F70225" w:rsidRDefault="00A524A2">
      <w:pPr>
        <w:tabs>
          <w:tab w:val="left" w:pos="567"/>
        </w:tabs>
        <w:ind w:right="-2"/>
        <w:rPr>
          <w:b/>
          <w:szCs w:val="22"/>
        </w:rPr>
      </w:pPr>
    </w:p>
    <w:p w14:paraId="356E0706" w14:textId="77777777" w:rsidR="00A524A2" w:rsidRPr="00F70225" w:rsidRDefault="00A524A2">
      <w:pPr>
        <w:tabs>
          <w:tab w:val="left" w:pos="567"/>
        </w:tabs>
        <w:ind w:right="-2"/>
        <w:rPr>
          <w:szCs w:val="22"/>
        </w:rPr>
      </w:pPr>
      <w:r w:rsidRPr="00F70225">
        <w:rPr>
          <w:szCs w:val="22"/>
        </w:rPr>
        <w:t>Lek Stalevo zawiera trzy substancje czynne (lewodopę, karbidopę i entakapon) w jednej tabletce powlekanej. Lek Stalevo jest stosowany w leczeniu choroby Parkinsona.</w:t>
      </w:r>
    </w:p>
    <w:p w14:paraId="59103A62" w14:textId="77777777" w:rsidR="00A524A2" w:rsidRPr="00F70225" w:rsidRDefault="00A524A2">
      <w:pPr>
        <w:tabs>
          <w:tab w:val="left" w:pos="567"/>
        </w:tabs>
        <w:ind w:right="-2"/>
        <w:rPr>
          <w:szCs w:val="22"/>
        </w:rPr>
      </w:pPr>
    </w:p>
    <w:p w14:paraId="5E9CAD32" w14:textId="77777777" w:rsidR="00A524A2" w:rsidRPr="00F70225" w:rsidRDefault="00A524A2">
      <w:pPr>
        <w:ind w:right="-2"/>
        <w:rPr>
          <w:szCs w:val="22"/>
        </w:rPr>
      </w:pPr>
      <w:r w:rsidRPr="00F70225">
        <w:rPr>
          <w:szCs w:val="22"/>
        </w:rPr>
        <w:t xml:space="preserve">Choroba Parkinsona jest wywołana małym stężeniem substancji zwanej dopaminą w mózgu. Lewodopa zwiększa ilość dopaminy, w związku z czym zmniejsza objawy choroby </w:t>
      </w:r>
      <w:r w:rsidR="00FE65E1" w:rsidRPr="00F70225">
        <w:rPr>
          <w:szCs w:val="22"/>
        </w:rPr>
        <w:t>Parkinsona</w:t>
      </w:r>
      <w:r w:rsidRPr="00F70225">
        <w:rPr>
          <w:szCs w:val="22"/>
        </w:rPr>
        <w:t>. Karbidopa i entakapon poprawiają działanie lewodopy przeciw parkinsonizmowi.</w:t>
      </w:r>
    </w:p>
    <w:p w14:paraId="3BAD5113" w14:textId="77777777" w:rsidR="00A524A2" w:rsidRPr="00F70225" w:rsidRDefault="00A524A2">
      <w:pPr>
        <w:tabs>
          <w:tab w:val="left" w:pos="567"/>
        </w:tabs>
        <w:ind w:right="-2"/>
        <w:rPr>
          <w:szCs w:val="22"/>
        </w:rPr>
      </w:pPr>
    </w:p>
    <w:p w14:paraId="030C0DB0" w14:textId="77777777" w:rsidR="00A524A2" w:rsidRPr="00F70225" w:rsidRDefault="00A524A2">
      <w:pPr>
        <w:tabs>
          <w:tab w:val="left" w:pos="567"/>
        </w:tabs>
        <w:ind w:right="-2"/>
        <w:rPr>
          <w:szCs w:val="22"/>
        </w:rPr>
      </w:pPr>
    </w:p>
    <w:p w14:paraId="0075CCDE" w14:textId="77777777" w:rsidR="00A524A2" w:rsidRPr="00160F2D" w:rsidRDefault="00A524A2" w:rsidP="00160F2D">
      <w:pPr>
        <w:suppressAutoHyphens w:val="0"/>
        <w:ind w:left="567" w:hanging="567"/>
        <w:rPr>
          <w:b/>
          <w:noProof/>
          <w:snapToGrid w:val="0"/>
          <w:szCs w:val="24"/>
          <w:lang w:eastAsia="zh-CN"/>
        </w:rPr>
      </w:pPr>
      <w:r w:rsidRPr="00160F2D">
        <w:rPr>
          <w:b/>
          <w:noProof/>
          <w:snapToGrid w:val="0"/>
          <w:szCs w:val="24"/>
          <w:lang w:eastAsia="zh-CN"/>
        </w:rPr>
        <w:t>2.</w:t>
      </w:r>
      <w:r w:rsidRPr="00160F2D">
        <w:rPr>
          <w:b/>
          <w:noProof/>
          <w:snapToGrid w:val="0"/>
          <w:szCs w:val="24"/>
          <w:lang w:eastAsia="zh-CN"/>
        </w:rPr>
        <w:tab/>
      </w:r>
      <w:r w:rsidR="00160F2D" w:rsidRPr="00FE18A6">
        <w:rPr>
          <w:b/>
          <w:noProof/>
          <w:snapToGrid w:val="0"/>
          <w:szCs w:val="24"/>
          <w:lang w:eastAsia="zh-CN"/>
        </w:rPr>
        <w:t>Informacje ważne przed zastosowaniem leku Stalevo</w:t>
      </w:r>
    </w:p>
    <w:p w14:paraId="42410F68" w14:textId="77777777" w:rsidR="00A524A2" w:rsidRPr="00F70225" w:rsidRDefault="00A524A2">
      <w:pPr>
        <w:tabs>
          <w:tab w:val="left" w:pos="567"/>
        </w:tabs>
        <w:rPr>
          <w:szCs w:val="22"/>
        </w:rPr>
      </w:pPr>
    </w:p>
    <w:p w14:paraId="54F8E071" w14:textId="27154204" w:rsidR="00A524A2" w:rsidRPr="00160F2D" w:rsidRDefault="00A524A2" w:rsidP="00160F2D">
      <w:pPr>
        <w:suppressAutoHyphens w:val="0"/>
        <w:ind w:left="567" w:hanging="567"/>
        <w:rPr>
          <w:b/>
          <w:noProof/>
          <w:snapToGrid w:val="0"/>
          <w:szCs w:val="24"/>
          <w:lang w:eastAsia="zh-CN"/>
        </w:rPr>
      </w:pPr>
      <w:r w:rsidRPr="00843125">
        <w:rPr>
          <w:b/>
          <w:noProof/>
          <w:snapToGrid w:val="0"/>
          <w:szCs w:val="24"/>
          <w:lang w:eastAsia="zh-CN"/>
        </w:rPr>
        <w:t xml:space="preserve">Nie stosować leku Stalevo, </w:t>
      </w:r>
      <w:r w:rsidR="00555465" w:rsidRPr="00843125">
        <w:rPr>
          <w:b/>
          <w:noProof/>
          <w:snapToGrid w:val="0"/>
          <w:szCs w:val="24"/>
          <w:lang w:eastAsia="zh-CN"/>
        </w:rPr>
        <w:t>jeśli</w:t>
      </w:r>
      <w:r w:rsidRPr="00843125">
        <w:rPr>
          <w:b/>
          <w:noProof/>
          <w:snapToGrid w:val="0"/>
          <w:szCs w:val="24"/>
          <w:lang w:eastAsia="zh-CN"/>
        </w:rPr>
        <w:t>:</w:t>
      </w:r>
    </w:p>
    <w:p w14:paraId="6AC729B6" w14:textId="77777777" w:rsidR="00A524A2" w:rsidRPr="00F70225" w:rsidRDefault="00A524A2">
      <w:pPr>
        <w:tabs>
          <w:tab w:val="left" w:pos="567"/>
        </w:tabs>
        <w:rPr>
          <w:szCs w:val="22"/>
        </w:rPr>
      </w:pPr>
    </w:p>
    <w:p w14:paraId="75982313" w14:textId="77777777" w:rsidR="00A524A2" w:rsidRPr="00F70225" w:rsidRDefault="00A524A2" w:rsidP="0082103A">
      <w:pPr>
        <w:pStyle w:val="Text"/>
        <w:numPr>
          <w:ilvl w:val="0"/>
          <w:numId w:val="80"/>
        </w:numPr>
        <w:tabs>
          <w:tab w:val="left" w:pos="567"/>
        </w:tabs>
        <w:spacing w:before="0"/>
        <w:ind w:left="567" w:hanging="567"/>
        <w:jc w:val="left"/>
        <w:rPr>
          <w:sz w:val="22"/>
          <w:szCs w:val="22"/>
          <w:lang w:val="pl-PL"/>
        </w:rPr>
      </w:pPr>
      <w:r w:rsidRPr="00F70225">
        <w:rPr>
          <w:sz w:val="22"/>
          <w:szCs w:val="22"/>
          <w:lang w:val="pl-PL"/>
        </w:rPr>
        <w:t xml:space="preserve">pacjent </w:t>
      </w:r>
      <w:r w:rsidR="002B3155">
        <w:rPr>
          <w:sz w:val="22"/>
          <w:szCs w:val="22"/>
          <w:lang w:val="pl-PL"/>
        </w:rPr>
        <w:t>ma uczulenie</w:t>
      </w:r>
      <w:r w:rsidRPr="00F70225">
        <w:rPr>
          <w:sz w:val="22"/>
          <w:szCs w:val="22"/>
          <w:lang w:val="pl-PL"/>
        </w:rPr>
        <w:t xml:space="preserve"> na lewodopę, karbidopę lub entakapon lub którykolwiek z pozostałych składników </w:t>
      </w:r>
      <w:r w:rsidR="00160F2D">
        <w:rPr>
          <w:sz w:val="22"/>
          <w:szCs w:val="22"/>
          <w:lang w:val="pl-PL"/>
        </w:rPr>
        <w:t xml:space="preserve">tego </w:t>
      </w:r>
      <w:r w:rsidRPr="00F70225">
        <w:rPr>
          <w:sz w:val="22"/>
          <w:szCs w:val="22"/>
          <w:lang w:val="pl-PL"/>
        </w:rPr>
        <w:t xml:space="preserve">leku </w:t>
      </w:r>
      <w:r w:rsidR="00160F2D" w:rsidRPr="00523F91">
        <w:rPr>
          <w:sz w:val="22"/>
          <w:szCs w:val="22"/>
          <w:lang w:val="pl-PL"/>
        </w:rPr>
        <w:t>(wymienion</w:t>
      </w:r>
      <w:r w:rsidR="002B3155">
        <w:rPr>
          <w:sz w:val="22"/>
          <w:szCs w:val="22"/>
          <w:lang w:val="pl-PL"/>
        </w:rPr>
        <w:t>ych</w:t>
      </w:r>
      <w:r w:rsidR="00160F2D" w:rsidRPr="00523F91">
        <w:rPr>
          <w:sz w:val="22"/>
          <w:szCs w:val="22"/>
          <w:lang w:val="pl-PL"/>
        </w:rPr>
        <w:t xml:space="preserve"> w punkcie 6)</w:t>
      </w:r>
    </w:p>
    <w:p w14:paraId="688688C2"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u pacjenta stwierdzono jaskrę z wąskim kątem przesączania (zaburzenie dotyczące oka)</w:t>
      </w:r>
    </w:p>
    <w:p w14:paraId="0C397A3C"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stwierdzono guz nadnercza</w:t>
      </w:r>
    </w:p>
    <w:p w14:paraId="1412F7A9"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pacjent przyjmuje niektóre leki stosowane w leczeniu depresji (skojarzenie wybiórczych inhibitorów MAO-A i MAO-B lub niewybiórcze inhibitory MAO)</w:t>
      </w:r>
    </w:p>
    <w:p w14:paraId="36B3DA26"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złośliwy zespół neuroleptyczny (ang. Neuroleptic Malignant Syndrome - NMS – jest to rzadko występująca reakcja na leki stosowane w leczeniu ciężkich zaburzeń psychicznych)</w:t>
      </w:r>
    </w:p>
    <w:p w14:paraId="2CC4AFC9"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nieurazowy rozpad mięśni poprzecznie prążkowanych (rabdomioliza - rzadka choroba mięśni)</w:t>
      </w:r>
    </w:p>
    <w:p w14:paraId="10986C8B"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stwierdzono ciężką chorobę wątroby. </w:t>
      </w:r>
    </w:p>
    <w:p w14:paraId="4288BEA7" w14:textId="77777777" w:rsidR="00A524A2" w:rsidRPr="00F70225" w:rsidRDefault="00A524A2">
      <w:pPr>
        <w:pStyle w:val="Text"/>
        <w:tabs>
          <w:tab w:val="left" w:pos="567"/>
        </w:tabs>
        <w:spacing w:before="0"/>
        <w:ind w:left="567" w:hanging="567"/>
        <w:jc w:val="left"/>
        <w:rPr>
          <w:sz w:val="22"/>
          <w:szCs w:val="22"/>
          <w:lang w:val="pl-PL"/>
        </w:rPr>
      </w:pPr>
    </w:p>
    <w:p w14:paraId="1306E250" w14:textId="77777777" w:rsidR="00A524A2" w:rsidRPr="00160F2D" w:rsidRDefault="00160F2D" w:rsidP="00160F2D">
      <w:pPr>
        <w:suppressAutoHyphens w:val="0"/>
        <w:ind w:left="567" w:hanging="567"/>
        <w:rPr>
          <w:b/>
          <w:noProof/>
          <w:snapToGrid w:val="0"/>
          <w:szCs w:val="24"/>
          <w:lang w:eastAsia="zh-CN"/>
        </w:rPr>
      </w:pPr>
      <w:r w:rsidRPr="00FE18A6">
        <w:rPr>
          <w:b/>
          <w:noProof/>
          <w:snapToGrid w:val="0"/>
          <w:szCs w:val="24"/>
          <w:lang w:eastAsia="zh-CN"/>
        </w:rPr>
        <w:t>Ostrzeżenia i środki ostrożności</w:t>
      </w:r>
    </w:p>
    <w:p w14:paraId="0A24E225" w14:textId="77777777" w:rsidR="00A524A2" w:rsidRPr="00F70225" w:rsidRDefault="00A524A2">
      <w:pPr>
        <w:tabs>
          <w:tab w:val="left" w:pos="567"/>
        </w:tabs>
        <w:rPr>
          <w:szCs w:val="22"/>
        </w:rPr>
      </w:pPr>
    </w:p>
    <w:p w14:paraId="44045911" w14:textId="77777777" w:rsidR="00A524A2" w:rsidRPr="00406247" w:rsidRDefault="00160F2D">
      <w:pPr>
        <w:tabs>
          <w:tab w:val="left" w:pos="567"/>
        </w:tabs>
        <w:rPr>
          <w:szCs w:val="22"/>
        </w:rPr>
      </w:pPr>
      <w:r w:rsidRPr="00406247">
        <w:rPr>
          <w:szCs w:val="22"/>
        </w:rPr>
        <w:t xml:space="preserve">Przed rozpoczęciem przyjmowania leku Stalevo należy </w:t>
      </w:r>
      <w:r w:rsidR="002B3155">
        <w:rPr>
          <w:szCs w:val="22"/>
        </w:rPr>
        <w:t>omówić to z</w:t>
      </w:r>
      <w:r w:rsidRPr="00406247">
        <w:rPr>
          <w:szCs w:val="22"/>
        </w:rPr>
        <w:t xml:space="preserve"> lekarz</w:t>
      </w:r>
      <w:r w:rsidR="002B3155">
        <w:rPr>
          <w:szCs w:val="22"/>
        </w:rPr>
        <w:t>em</w:t>
      </w:r>
      <w:r w:rsidRPr="00406247">
        <w:rPr>
          <w:szCs w:val="22"/>
        </w:rPr>
        <w:t xml:space="preserve"> lub farmaceut</w:t>
      </w:r>
      <w:r w:rsidR="002B3155">
        <w:rPr>
          <w:szCs w:val="22"/>
        </w:rPr>
        <w:t>ą,</w:t>
      </w:r>
      <w:r w:rsidR="002B3155" w:rsidRPr="002B3155">
        <w:rPr>
          <w:szCs w:val="22"/>
        </w:rPr>
        <w:t xml:space="preserve"> </w:t>
      </w:r>
      <w:r w:rsidR="002B3155">
        <w:rPr>
          <w:szCs w:val="22"/>
        </w:rPr>
        <w:t>jeśli u pacjenta występuje lub kiedykolwiek występował</w:t>
      </w:r>
      <w:r w:rsidR="00A524A2" w:rsidRPr="00406247">
        <w:rPr>
          <w:szCs w:val="22"/>
        </w:rPr>
        <w:t>:</w:t>
      </w:r>
    </w:p>
    <w:p w14:paraId="75D9C0C8" w14:textId="77777777" w:rsidR="00A524A2" w:rsidRPr="00F70225" w:rsidRDefault="00A524A2" w:rsidP="0082103A">
      <w:pPr>
        <w:pStyle w:val="Text"/>
        <w:numPr>
          <w:ilvl w:val="0"/>
          <w:numId w:val="81"/>
        </w:numPr>
        <w:tabs>
          <w:tab w:val="left" w:pos="567"/>
        </w:tabs>
        <w:spacing w:before="0"/>
        <w:ind w:left="567" w:hanging="567"/>
        <w:jc w:val="left"/>
        <w:rPr>
          <w:sz w:val="22"/>
          <w:szCs w:val="22"/>
          <w:lang w:val="pl-PL"/>
        </w:rPr>
      </w:pPr>
      <w:r w:rsidRPr="00F70225">
        <w:rPr>
          <w:sz w:val="22"/>
          <w:szCs w:val="22"/>
          <w:lang w:val="pl-PL"/>
        </w:rPr>
        <w:t>zawał mięśnia sercowego lub inna choroba serca, w tym zaburzenia rytmu serca lub jakakolwiek inna choroba naczyń krwionośnych</w:t>
      </w:r>
    </w:p>
    <w:p w14:paraId="3DC5B02B" w14:textId="77777777" w:rsidR="00A524A2" w:rsidRPr="00F70225" w:rsidRDefault="00A524A2">
      <w:pPr>
        <w:pStyle w:val="Text"/>
        <w:numPr>
          <w:ilvl w:val="0"/>
          <w:numId w:val="15"/>
        </w:numPr>
        <w:tabs>
          <w:tab w:val="left" w:pos="567"/>
        </w:tabs>
        <w:spacing w:before="0"/>
        <w:ind w:left="567" w:hanging="567"/>
        <w:jc w:val="left"/>
        <w:rPr>
          <w:sz w:val="22"/>
          <w:szCs w:val="22"/>
          <w:lang w:val="pl-PL"/>
        </w:rPr>
      </w:pPr>
      <w:r w:rsidRPr="00F70225">
        <w:rPr>
          <w:sz w:val="22"/>
          <w:szCs w:val="22"/>
          <w:lang w:val="pl-PL"/>
        </w:rPr>
        <w:t>astma lub inna choroba płuc</w:t>
      </w:r>
    </w:p>
    <w:p w14:paraId="640430AB"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zaburzenia dotyczące wątroby, ponieważ konieczne może być dostosowanie dawki</w:t>
      </w:r>
    </w:p>
    <w:p w14:paraId="0FCC022A"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choroba nerek lub choroby o podłożu hormonalnym</w:t>
      </w:r>
    </w:p>
    <w:p w14:paraId="207BCA45"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wrzód żołądka lub drgawki</w:t>
      </w:r>
    </w:p>
    <w:p w14:paraId="480B77B5"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jeśli u pacjenta wystąpiła przedłużająca się biegunka, należy skonsultować się z lekarzem, ponieważ może to być objawem zapalenia jelita grubego</w:t>
      </w:r>
    </w:p>
    <w:p w14:paraId="7AFC2EE5"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jakakolwiek postać ciężkich zaburzeń psychicznych, taka jak psychoza</w:t>
      </w:r>
    </w:p>
    <w:p w14:paraId="37A006B8"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przewlekła jaskra z szerokim kątem przesączania, ponieważ w takim przypadku dawkę należy odpowiednio dostosować i monitorować ciśnienie wewnątrzgałkowe.</w:t>
      </w:r>
    </w:p>
    <w:p w14:paraId="112EA0AE" w14:textId="77777777" w:rsidR="00A524A2" w:rsidRPr="00F70225" w:rsidRDefault="00A524A2">
      <w:pPr>
        <w:pStyle w:val="Text"/>
        <w:tabs>
          <w:tab w:val="left" w:pos="567"/>
        </w:tabs>
        <w:spacing w:before="0"/>
        <w:ind w:left="567" w:hanging="567"/>
        <w:jc w:val="left"/>
        <w:rPr>
          <w:sz w:val="22"/>
          <w:szCs w:val="22"/>
          <w:lang w:val="pl-PL"/>
        </w:rPr>
      </w:pPr>
    </w:p>
    <w:p w14:paraId="44D6F2E6" w14:textId="793CB0BB" w:rsidR="00A524A2" w:rsidRPr="00F70225" w:rsidRDefault="00A524A2">
      <w:pPr>
        <w:pStyle w:val="Text"/>
        <w:tabs>
          <w:tab w:val="left" w:pos="567"/>
        </w:tabs>
        <w:spacing w:before="0"/>
        <w:ind w:left="567" w:hanging="567"/>
        <w:jc w:val="left"/>
        <w:rPr>
          <w:sz w:val="22"/>
          <w:szCs w:val="22"/>
          <w:u w:val="single"/>
          <w:lang w:val="pl-PL"/>
        </w:rPr>
      </w:pPr>
      <w:r w:rsidRPr="00F70225">
        <w:rPr>
          <w:sz w:val="22"/>
          <w:szCs w:val="22"/>
          <w:u w:val="single"/>
          <w:lang w:val="pl-PL"/>
        </w:rPr>
        <w:t xml:space="preserve">Należy skonsultować się z </w:t>
      </w:r>
      <w:r w:rsidRPr="00843125">
        <w:rPr>
          <w:sz w:val="22"/>
          <w:szCs w:val="22"/>
          <w:u w:val="single"/>
          <w:lang w:val="pl-PL"/>
        </w:rPr>
        <w:t>lekarzem</w:t>
      </w:r>
      <w:r w:rsidR="00843125">
        <w:rPr>
          <w:sz w:val="22"/>
          <w:szCs w:val="22"/>
          <w:u w:val="single"/>
          <w:lang w:val="pl-PL"/>
        </w:rPr>
        <w:t xml:space="preserve"> </w:t>
      </w:r>
      <w:r w:rsidRPr="00843125">
        <w:rPr>
          <w:sz w:val="22"/>
          <w:szCs w:val="22"/>
          <w:u w:val="single"/>
          <w:lang w:val="pl-PL"/>
        </w:rPr>
        <w:t>w</w:t>
      </w:r>
      <w:r w:rsidRPr="00F70225">
        <w:rPr>
          <w:sz w:val="22"/>
          <w:szCs w:val="22"/>
          <w:u w:val="single"/>
          <w:lang w:val="pl-PL"/>
        </w:rPr>
        <w:t xml:space="preserve"> przypadku aktualnego przyjmowania:</w:t>
      </w:r>
    </w:p>
    <w:p w14:paraId="05314A88"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przeciwpsychotycznych (leki stosowane w leczeniu psychozy)</w:t>
      </w:r>
    </w:p>
    <w:p w14:paraId="4F05093D"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które mogą obniżać ciśnienie krwi, gdy pacjent wstaje z krzesła lub łóżka. Należy pamiętać, że lek Stalevo może nasilać to działanie.</w:t>
      </w:r>
    </w:p>
    <w:p w14:paraId="0F404E18" w14:textId="77777777" w:rsidR="00A524A2" w:rsidRPr="00F70225" w:rsidRDefault="00A524A2">
      <w:pPr>
        <w:pStyle w:val="Text"/>
        <w:tabs>
          <w:tab w:val="left" w:pos="567"/>
        </w:tabs>
        <w:spacing w:before="0"/>
        <w:ind w:left="567" w:hanging="567"/>
        <w:jc w:val="left"/>
        <w:rPr>
          <w:sz w:val="22"/>
          <w:szCs w:val="22"/>
          <w:lang w:val="pl-PL"/>
        </w:rPr>
      </w:pPr>
    </w:p>
    <w:p w14:paraId="31009588" w14:textId="77777777" w:rsidR="00A524A2" w:rsidRPr="00F70225" w:rsidRDefault="00A524A2">
      <w:pPr>
        <w:pStyle w:val="Text"/>
        <w:tabs>
          <w:tab w:val="left" w:pos="567"/>
        </w:tabs>
        <w:spacing w:before="0"/>
        <w:ind w:left="567" w:hanging="567"/>
        <w:jc w:val="left"/>
        <w:rPr>
          <w:sz w:val="22"/>
          <w:szCs w:val="22"/>
          <w:u w:val="single"/>
          <w:lang w:val="pl-PL"/>
        </w:rPr>
      </w:pPr>
      <w:r w:rsidRPr="00F70225">
        <w:rPr>
          <w:sz w:val="22"/>
          <w:szCs w:val="22"/>
          <w:u w:val="single"/>
          <w:lang w:val="pl-PL"/>
        </w:rPr>
        <w:t>Należy skonsultować się z lekarzem, jeśli podczas leczenia lekiem Stalevo:</w:t>
      </w:r>
    </w:p>
    <w:p w14:paraId="7E755FB0" w14:textId="77777777" w:rsidR="00A524A2" w:rsidRPr="00F70225" w:rsidRDefault="00A524A2">
      <w:pPr>
        <w:pStyle w:val="Text"/>
        <w:tabs>
          <w:tab w:val="left" w:pos="567"/>
        </w:tabs>
        <w:spacing w:before="0"/>
        <w:ind w:left="567" w:hanging="567"/>
        <w:jc w:val="left"/>
        <w:rPr>
          <w:b/>
          <w:sz w:val="22"/>
          <w:szCs w:val="22"/>
          <w:lang w:val="pl-PL"/>
        </w:rPr>
      </w:pPr>
      <w:r w:rsidRPr="00F70225">
        <w:rPr>
          <w:sz w:val="22"/>
          <w:szCs w:val="22"/>
          <w:lang w:val="pl-PL"/>
        </w:rPr>
        <w:t>-</w:t>
      </w:r>
      <w:r w:rsidRPr="00F70225">
        <w:rPr>
          <w:sz w:val="22"/>
          <w:szCs w:val="22"/>
          <w:lang w:val="pl-PL"/>
        </w:rPr>
        <w:tab/>
        <w:t xml:space="preserve">u pacjenta wystąpi sztywność lub gwałtowne drgawki mięśni lub jeżeli pojawią się objawy takie jak drżenie, pobudzenie, dezorientacja, gorączka, szybki puls lub duże wahania ciśnienia krwi. Jeżeli wystąpi jakikolwiek z tych objawów należy </w:t>
      </w:r>
      <w:r w:rsidRPr="00F70225">
        <w:rPr>
          <w:b/>
          <w:sz w:val="22"/>
          <w:szCs w:val="22"/>
          <w:lang w:val="pl-PL"/>
        </w:rPr>
        <w:t>natychmiast skontaktować się z lekarzem</w:t>
      </w:r>
      <w:r w:rsidR="00DA0CEE" w:rsidRPr="00F70225">
        <w:rPr>
          <w:b/>
          <w:sz w:val="22"/>
          <w:szCs w:val="22"/>
          <w:lang w:val="pl-PL"/>
        </w:rPr>
        <w:t>.</w:t>
      </w:r>
    </w:p>
    <w:p w14:paraId="77E4E89B"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depresja, pojawiają się myśli samobójcze lub nietypowe zmiany w zachowaniu.</w:t>
      </w:r>
    </w:p>
    <w:p w14:paraId="23BC8450"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występują epizody nagłego snu lub uczucie senności. Jeśli występują takie objawy, pacjent nie powinien prowadzić pojazdów ani obsługiwać narzędzi lub maszyn (patrz także punkt „Prowadzenie pojazdów i obsług</w:t>
      </w:r>
      <w:r w:rsidR="00C97DB2">
        <w:rPr>
          <w:sz w:val="22"/>
          <w:szCs w:val="22"/>
          <w:lang w:val="pl-PL"/>
        </w:rPr>
        <w:t>iwanie</w:t>
      </w:r>
      <w:r w:rsidRPr="00F70225">
        <w:rPr>
          <w:sz w:val="22"/>
          <w:szCs w:val="22"/>
          <w:lang w:val="pl-PL"/>
        </w:rPr>
        <w:t xml:space="preserve"> maszyn”).</w:t>
      </w:r>
    </w:p>
    <w:p w14:paraId="122CAA3C"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zaczną występować niekontrolowane ruchy lub jeżeli ulegną nasileniu po rozpoczęciu przyjmowania leku Stalevo. W takim wypadku należy skontaktować się z lekarzem, ponieważ może być konieczna zmiana dawki leku przeciw parkinsonizmowi. </w:t>
      </w:r>
    </w:p>
    <w:p w14:paraId="568B89FA" w14:textId="77777777" w:rsidR="00A524A2" w:rsidRPr="00F70225" w:rsidRDefault="00A524A2" w:rsidP="0082103A">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występuje </w:t>
      </w:r>
      <w:r w:rsidR="00DA0CEE" w:rsidRPr="00F70225">
        <w:rPr>
          <w:sz w:val="22"/>
          <w:szCs w:val="22"/>
          <w:lang w:val="pl-PL"/>
        </w:rPr>
        <w:t>biegunka;</w:t>
      </w:r>
      <w:r w:rsidRPr="00F70225">
        <w:rPr>
          <w:sz w:val="22"/>
          <w:szCs w:val="22"/>
          <w:lang w:val="pl-PL"/>
        </w:rPr>
        <w:t xml:space="preserve"> zalecane jest kontrolowanie masy ciała, aby uniknąć jej potencjalnie nadmiernej utraty.</w:t>
      </w:r>
    </w:p>
    <w:p w14:paraId="42390EEA" w14:textId="77777777" w:rsidR="00A524A2" w:rsidRPr="00F70225" w:rsidRDefault="00A524A2" w:rsidP="0082103A">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postępujący brak łaknienia, astenia (osłabienie, wyczerpanie) i zmniejszenie masy ciała w ciągu relatywnie krótkiego okresu. Należy rozważyć przeprowadzenie ogólnej oceny medycznej pacjenta, w tym badanie czynności wątroby.</w:t>
      </w:r>
    </w:p>
    <w:p w14:paraId="21FE11B5" w14:textId="77777777" w:rsidR="00A524A2" w:rsidRPr="00F70225" w:rsidRDefault="00A524A2" w:rsidP="002B3155">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jeżeli pacjent uzna, że powinien zaprzestać stosowania leku Stalevo, patrz punkt „Przerwanie stosowania leku Stalevo”.</w:t>
      </w:r>
    </w:p>
    <w:p w14:paraId="2AFA1968" w14:textId="77777777" w:rsidR="00A524A2" w:rsidRDefault="00A524A2">
      <w:pPr>
        <w:pStyle w:val="Text"/>
        <w:tabs>
          <w:tab w:val="left" w:pos="567"/>
        </w:tabs>
        <w:spacing w:before="0"/>
        <w:ind w:left="567" w:hanging="567"/>
        <w:jc w:val="left"/>
        <w:rPr>
          <w:sz w:val="22"/>
          <w:szCs w:val="22"/>
          <w:lang w:val="pl-PL"/>
        </w:rPr>
      </w:pPr>
    </w:p>
    <w:p w14:paraId="57AD7DA7" w14:textId="77777777" w:rsidR="00030A1D" w:rsidRPr="00E50949" w:rsidRDefault="00030A1D" w:rsidP="00030A1D">
      <w:r>
        <w:t>Jeśli pacjent lub jego rodzina (</w:t>
      </w:r>
      <w:r w:rsidRPr="00E50949">
        <w:t>opiekun</w:t>
      </w:r>
      <w:r>
        <w:t>)</w:t>
      </w:r>
      <w:r w:rsidRPr="00E50949">
        <w:t xml:space="preserve"> zauważ</w:t>
      </w:r>
      <w:r>
        <w:t>ą</w:t>
      </w:r>
      <w:r w:rsidRPr="00E50949">
        <w:t xml:space="preserve"> wystąpienie objawów podobnych do uzależnienia, prowadzących do </w:t>
      </w:r>
      <w:r w:rsidR="005979A3" w:rsidRPr="008429DB">
        <w:t>nieodpartej</w:t>
      </w:r>
      <w:r w:rsidR="005979A3" w:rsidRPr="00E50949">
        <w:t xml:space="preserve"> </w:t>
      </w:r>
      <w:r w:rsidRPr="00E50949">
        <w:t xml:space="preserve">chęci przyjmowania dużych dawek </w:t>
      </w:r>
      <w:r>
        <w:t xml:space="preserve">leku </w:t>
      </w:r>
      <w:r w:rsidRPr="00E50949">
        <w:t>Stalevo oraz innych leków stosowanych w leczeniu choroby Parkinsona, należy powiedzieć o tym lekarzowi.</w:t>
      </w:r>
    </w:p>
    <w:p w14:paraId="35BA4576" w14:textId="77777777" w:rsidR="00AE1F6B" w:rsidRPr="00F70225" w:rsidRDefault="00AE1F6B">
      <w:pPr>
        <w:pStyle w:val="Text"/>
        <w:tabs>
          <w:tab w:val="left" w:pos="567"/>
        </w:tabs>
        <w:spacing w:before="0"/>
        <w:ind w:left="567" w:hanging="567"/>
        <w:jc w:val="left"/>
        <w:rPr>
          <w:sz w:val="22"/>
          <w:szCs w:val="22"/>
          <w:lang w:val="pl-PL"/>
        </w:rPr>
      </w:pPr>
    </w:p>
    <w:p w14:paraId="460798E2" w14:textId="77777777" w:rsidR="00160F2D" w:rsidRPr="00D01478" w:rsidRDefault="00160F2D" w:rsidP="0082103A">
      <w:pPr>
        <w:pStyle w:val="Text"/>
        <w:spacing w:before="0"/>
        <w:jc w:val="left"/>
        <w:rPr>
          <w:sz w:val="22"/>
          <w:szCs w:val="22"/>
          <w:lang w:val="pl-PL"/>
        </w:rPr>
      </w:pPr>
      <w:r w:rsidRPr="00D01478">
        <w:rPr>
          <w:sz w:val="22"/>
          <w:szCs w:val="22"/>
          <w:lang w:val="pl-PL"/>
        </w:rPr>
        <w:t xml:space="preserve">Jeśli rodzina/opiekun zauważy u pacjenta pojawienie się popędów lub skłonności do nietypowego zachowania lub jeśli pacjent nie jest w stanie oprzeć się impulsowi, popędowi lub pokusie wykonania pewnych czynności, przez które może wyrządzić krzywdę sobie lub innym osobom, należy powiadomić o tym lekarza. Takie zachowania nazywane są zaburzeniami kontroli impulsów i mogą obejmować: nałogowy hazard, nadmierne objadanie się lub wydawanie pieniędzy, patologiczne zwiększenie popędu seksualnego oraz nadmierne zaabsorbowanie myślami lub uczuciami o charakterze seksualnym. </w:t>
      </w:r>
      <w:r w:rsidRPr="00D01478">
        <w:rPr>
          <w:sz w:val="22"/>
          <w:szCs w:val="22"/>
          <w:u w:val="single"/>
          <w:lang w:val="pl-PL"/>
        </w:rPr>
        <w:t>Lekarz może dokonać oceny leczenia.</w:t>
      </w:r>
    </w:p>
    <w:p w14:paraId="2C80E7DA" w14:textId="77777777" w:rsidR="00160F2D" w:rsidRPr="00D01478" w:rsidRDefault="00160F2D" w:rsidP="0082103A">
      <w:pPr>
        <w:pStyle w:val="Text"/>
        <w:spacing w:before="0"/>
        <w:jc w:val="left"/>
        <w:rPr>
          <w:sz w:val="22"/>
          <w:szCs w:val="22"/>
          <w:lang w:val="pl-PL"/>
        </w:rPr>
      </w:pPr>
    </w:p>
    <w:p w14:paraId="684B5030" w14:textId="77777777" w:rsidR="00A524A2" w:rsidRPr="00F70225" w:rsidRDefault="00A524A2" w:rsidP="0082103A">
      <w:pPr>
        <w:pStyle w:val="Text"/>
        <w:spacing w:before="0"/>
        <w:jc w:val="left"/>
        <w:rPr>
          <w:sz w:val="22"/>
          <w:szCs w:val="22"/>
          <w:lang w:val="pl-PL"/>
        </w:rPr>
      </w:pPr>
      <w:r w:rsidRPr="00F70225">
        <w:rPr>
          <w:sz w:val="22"/>
          <w:szCs w:val="22"/>
          <w:lang w:val="pl-PL"/>
        </w:rPr>
        <w:t>Lekarz może zalecić regularne wykonanie niektórych badań laboratoryjnych podczas długoterminowego leczenia lekiem Stalevo.</w:t>
      </w:r>
    </w:p>
    <w:p w14:paraId="2C5031E8" w14:textId="77777777" w:rsidR="00A524A2" w:rsidRPr="00F70225" w:rsidRDefault="00A524A2" w:rsidP="0082103A">
      <w:pPr>
        <w:pStyle w:val="Text"/>
        <w:spacing w:before="0"/>
        <w:jc w:val="left"/>
        <w:rPr>
          <w:sz w:val="22"/>
          <w:szCs w:val="22"/>
          <w:lang w:val="pl-PL"/>
        </w:rPr>
      </w:pPr>
    </w:p>
    <w:p w14:paraId="1B975D69" w14:textId="77777777" w:rsidR="00A524A2" w:rsidRPr="00F70225" w:rsidRDefault="00A524A2" w:rsidP="0082103A">
      <w:pPr>
        <w:pStyle w:val="Text"/>
        <w:spacing w:before="0"/>
        <w:jc w:val="left"/>
        <w:rPr>
          <w:sz w:val="22"/>
          <w:szCs w:val="22"/>
          <w:lang w:val="pl-PL"/>
        </w:rPr>
      </w:pPr>
      <w:r w:rsidRPr="00F70225">
        <w:rPr>
          <w:sz w:val="22"/>
          <w:szCs w:val="22"/>
          <w:lang w:val="pl-PL"/>
        </w:rPr>
        <w:t>Pacjent powinien poinformować lekarza o stosowaniu leku Stalevo, w przypadku gdy musi być poddany zabiegowi operacyjnemu.</w:t>
      </w:r>
    </w:p>
    <w:p w14:paraId="18E74D9A" w14:textId="77777777" w:rsidR="00A524A2" w:rsidRPr="00F70225" w:rsidRDefault="00A524A2" w:rsidP="0082103A">
      <w:pPr>
        <w:pStyle w:val="Text"/>
        <w:spacing w:before="0"/>
        <w:jc w:val="left"/>
        <w:rPr>
          <w:sz w:val="22"/>
          <w:szCs w:val="22"/>
          <w:lang w:val="pl-PL"/>
        </w:rPr>
      </w:pPr>
    </w:p>
    <w:p w14:paraId="7C98D938" w14:textId="77777777" w:rsidR="00A524A2" w:rsidRPr="00F70225" w:rsidRDefault="00A524A2" w:rsidP="0082103A">
      <w:pPr>
        <w:pStyle w:val="Text"/>
        <w:spacing w:before="0"/>
        <w:jc w:val="left"/>
        <w:rPr>
          <w:sz w:val="22"/>
          <w:szCs w:val="22"/>
          <w:lang w:val="pl-PL"/>
        </w:rPr>
      </w:pPr>
      <w:r w:rsidRPr="00F70225">
        <w:rPr>
          <w:sz w:val="22"/>
          <w:szCs w:val="22"/>
          <w:lang w:val="pl-PL"/>
        </w:rPr>
        <w:t>Lek Stalevo nie jest zalecany w leczeniu objawów pozapiramidowych (np. ruchy mimowolne, drżenie, sztywność i skurcze mięśni) wywołanych przez inne leki.</w:t>
      </w:r>
    </w:p>
    <w:p w14:paraId="0ED2361A" w14:textId="77777777" w:rsidR="00A524A2" w:rsidRDefault="00A524A2">
      <w:pPr>
        <w:tabs>
          <w:tab w:val="left" w:pos="567"/>
        </w:tabs>
        <w:rPr>
          <w:b/>
          <w:szCs w:val="22"/>
        </w:rPr>
      </w:pPr>
      <w:r w:rsidRPr="007B1DE8">
        <w:rPr>
          <w:b/>
          <w:szCs w:val="22"/>
        </w:rPr>
        <w:t>Dzieci</w:t>
      </w:r>
      <w:r w:rsidR="00160F2D" w:rsidRPr="007B1DE8">
        <w:rPr>
          <w:b/>
          <w:szCs w:val="22"/>
        </w:rPr>
        <w:t xml:space="preserve"> i młodzież</w:t>
      </w:r>
    </w:p>
    <w:p w14:paraId="3172478E" w14:textId="77777777" w:rsidR="00F6513D" w:rsidRPr="007B1DE8" w:rsidRDefault="00F6513D">
      <w:pPr>
        <w:tabs>
          <w:tab w:val="left" w:pos="567"/>
        </w:tabs>
        <w:rPr>
          <w:b/>
          <w:szCs w:val="22"/>
        </w:rPr>
      </w:pPr>
    </w:p>
    <w:p w14:paraId="082FF0B3" w14:textId="77777777" w:rsidR="00A524A2" w:rsidRPr="00F70225" w:rsidRDefault="00A524A2">
      <w:pPr>
        <w:tabs>
          <w:tab w:val="left" w:pos="567"/>
        </w:tabs>
        <w:rPr>
          <w:szCs w:val="22"/>
        </w:rPr>
      </w:pPr>
      <w:r w:rsidRPr="00F70225">
        <w:rPr>
          <w:szCs w:val="22"/>
        </w:rPr>
        <w:t>Doświadczenie w stosowaniu leku Stalevo u pacjentów w wieku poniżej 18 lat jest ograniczone. Dlatego nie zaleca się stosowania leku Stalevo u dzieci</w:t>
      </w:r>
      <w:r w:rsidR="00B273CF" w:rsidRPr="00B273CF">
        <w:rPr>
          <w:szCs w:val="22"/>
        </w:rPr>
        <w:t xml:space="preserve"> </w:t>
      </w:r>
      <w:r w:rsidR="00B273CF">
        <w:rPr>
          <w:szCs w:val="22"/>
        </w:rPr>
        <w:t>i młodzieży</w:t>
      </w:r>
      <w:r w:rsidRPr="00F70225">
        <w:rPr>
          <w:szCs w:val="22"/>
        </w:rPr>
        <w:t>.</w:t>
      </w:r>
    </w:p>
    <w:p w14:paraId="3231BBE6" w14:textId="77777777" w:rsidR="00E868D3" w:rsidRDefault="00E868D3">
      <w:pPr>
        <w:pStyle w:val="Text"/>
        <w:tabs>
          <w:tab w:val="left" w:pos="567"/>
        </w:tabs>
        <w:spacing w:before="0"/>
        <w:ind w:left="567" w:hanging="567"/>
        <w:jc w:val="left"/>
        <w:rPr>
          <w:b/>
          <w:sz w:val="22"/>
          <w:szCs w:val="22"/>
          <w:lang w:val="pl-PL"/>
        </w:rPr>
      </w:pPr>
    </w:p>
    <w:p w14:paraId="39023B39" w14:textId="77777777" w:rsidR="00A524A2" w:rsidRPr="00F70225" w:rsidRDefault="00160F2D">
      <w:pPr>
        <w:pStyle w:val="Text"/>
        <w:tabs>
          <w:tab w:val="left" w:pos="567"/>
        </w:tabs>
        <w:spacing w:before="0"/>
        <w:ind w:left="567" w:hanging="567"/>
        <w:jc w:val="left"/>
        <w:rPr>
          <w:b/>
          <w:sz w:val="22"/>
          <w:szCs w:val="22"/>
          <w:lang w:val="pl-PL"/>
        </w:rPr>
      </w:pPr>
      <w:r>
        <w:rPr>
          <w:b/>
          <w:sz w:val="22"/>
          <w:szCs w:val="22"/>
          <w:lang w:val="pl-PL"/>
        </w:rPr>
        <w:t>Stalevo</w:t>
      </w:r>
      <w:r w:rsidR="002B3155">
        <w:rPr>
          <w:b/>
          <w:sz w:val="22"/>
          <w:szCs w:val="22"/>
          <w:lang w:val="pl-PL"/>
        </w:rPr>
        <w:t xml:space="preserve"> a inne leki</w:t>
      </w:r>
    </w:p>
    <w:p w14:paraId="25A6DD4A" w14:textId="77777777" w:rsidR="00A524A2" w:rsidRPr="00F70225" w:rsidRDefault="00A524A2">
      <w:pPr>
        <w:pStyle w:val="Text"/>
        <w:tabs>
          <w:tab w:val="left" w:pos="567"/>
        </w:tabs>
        <w:spacing w:before="0"/>
        <w:ind w:left="567" w:hanging="567"/>
        <w:jc w:val="left"/>
        <w:rPr>
          <w:b/>
          <w:sz w:val="22"/>
          <w:szCs w:val="22"/>
          <w:lang w:val="pl-PL"/>
        </w:rPr>
      </w:pPr>
    </w:p>
    <w:p w14:paraId="0D8422B9"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Należy </w:t>
      </w:r>
      <w:r w:rsidR="002B3155">
        <w:rPr>
          <w:b w:val="0"/>
          <w:i w:val="0"/>
          <w:szCs w:val="22"/>
          <w:lang w:val="pl-PL"/>
        </w:rPr>
        <w:t>powiedzieć</w:t>
      </w:r>
      <w:r w:rsidR="002B3155" w:rsidRPr="00F70225">
        <w:rPr>
          <w:b w:val="0"/>
          <w:i w:val="0"/>
          <w:szCs w:val="22"/>
          <w:lang w:val="pl-PL"/>
        </w:rPr>
        <w:t xml:space="preserve"> </w:t>
      </w:r>
      <w:r w:rsidRPr="00F70225">
        <w:rPr>
          <w:b w:val="0"/>
          <w:i w:val="0"/>
          <w:szCs w:val="22"/>
          <w:lang w:val="pl-PL"/>
        </w:rPr>
        <w:t>lekarz</w:t>
      </w:r>
      <w:r w:rsidR="002B3155">
        <w:rPr>
          <w:b w:val="0"/>
          <w:i w:val="0"/>
          <w:szCs w:val="22"/>
          <w:lang w:val="pl-PL"/>
        </w:rPr>
        <w:t>owi</w:t>
      </w:r>
      <w:r w:rsidRPr="00F70225">
        <w:rPr>
          <w:b w:val="0"/>
          <w:i w:val="0"/>
          <w:szCs w:val="22"/>
          <w:lang w:val="pl-PL"/>
        </w:rPr>
        <w:t xml:space="preserve"> lub farmaceu</w:t>
      </w:r>
      <w:r w:rsidR="002B3155">
        <w:rPr>
          <w:b w:val="0"/>
          <w:i w:val="0"/>
          <w:szCs w:val="22"/>
          <w:lang w:val="pl-PL"/>
        </w:rPr>
        <w:t>cie</w:t>
      </w:r>
      <w:r w:rsidRPr="00F70225">
        <w:rPr>
          <w:b w:val="0"/>
          <w:i w:val="0"/>
          <w:szCs w:val="22"/>
          <w:lang w:val="pl-PL"/>
        </w:rPr>
        <w:t xml:space="preserve"> o wszystkich </w:t>
      </w:r>
      <w:r w:rsidR="00160F2D" w:rsidRPr="0000071E">
        <w:rPr>
          <w:b w:val="0"/>
          <w:i w:val="0"/>
          <w:szCs w:val="22"/>
          <w:lang w:val="pl-PL"/>
        </w:rPr>
        <w:t xml:space="preserve">lekach </w:t>
      </w:r>
      <w:r w:rsidRPr="00F70225">
        <w:rPr>
          <w:b w:val="0"/>
          <w:i w:val="0"/>
          <w:szCs w:val="22"/>
          <w:lang w:val="pl-PL"/>
        </w:rPr>
        <w:t xml:space="preserve">przyjmowanych </w:t>
      </w:r>
      <w:r w:rsidR="002B3155">
        <w:rPr>
          <w:b w:val="0"/>
          <w:i w:val="0"/>
          <w:szCs w:val="22"/>
          <w:lang w:val="pl-PL"/>
        </w:rPr>
        <w:t xml:space="preserve">przez pacjenta </w:t>
      </w:r>
      <w:r w:rsidR="00160F2D" w:rsidRPr="0000071E">
        <w:rPr>
          <w:b w:val="0"/>
          <w:i w:val="0"/>
          <w:szCs w:val="22"/>
          <w:lang w:val="pl-PL"/>
        </w:rPr>
        <w:t xml:space="preserve">obecnie </w:t>
      </w:r>
      <w:r w:rsidR="00160F2D">
        <w:rPr>
          <w:b w:val="0"/>
          <w:i w:val="0"/>
          <w:szCs w:val="22"/>
          <w:lang w:val="pl-PL"/>
        </w:rPr>
        <w:t xml:space="preserve">lub </w:t>
      </w:r>
      <w:r w:rsidRPr="00F70225">
        <w:rPr>
          <w:b w:val="0"/>
          <w:i w:val="0"/>
          <w:szCs w:val="22"/>
          <w:lang w:val="pl-PL"/>
        </w:rPr>
        <w:t>ostatnio</w:t>
      </w:r>
      <w:r w:rsidR="002B3155">
        <w:rPr>
          <w:b w:val="0"/>
          <w:i w:val="0"/>
          <w:szCs w:val="22"/>
          <w:lang w:val="pl-PL"/>
        </w:rPr>
        <w:t>,</w:t>
      </w:r>
      <w:r w:rsidRPr="00F70225">
        <w:rPr>
          <w:b w:val="0"/>
          <w:i w:val="0"/>
          <w:szCs w:val="22"/>
          <w:lang w:val="pl-PL"/>
        </w:rPr>
        <w:t xml:space="preserve"> </w:t>
      </w:r>
      <w:r w:rsidR="00160F2D" w:rsidRPr="0000071E">
        <w:rPr>
          <w:b w:val="0"/>
          <w:i w:val="0"/>
          <w:szCs w:val="22"/>
          <w:lang w:val="pl-PL"/>
        </w:rPr>
        <w:t>a także o lekach</w:t>
      </w:r>
      <w:r w:rsidRPr="00F70225">
        <w:rPr>
          <w:b w:val="0"/>
          <w:i w:val="0"/>
          <w:szCs w:val="22"/>
          <w:lang w:val="pl-PL"/>
        </w:rPr>
        <w:t xml:space="preserve">, które </w:t>
      </w:r>
      <w:r w:rsidR="00160F2D" w:rsidRPr="0000071E">
        <w:rPr>
          <w:b w:val="0"/>
          <w:i w:val="0"/>
          <w:szCs w:val="22"/>
          <w:lang w:val="pl-PL"/>
        </w:rPr>
        <w:t>pacjent planuje przyjmować</w:t>
      </w:r>
      <w:r w:rsidRPr="00F70225">
        <w:rPr>
          <w:b w:val="0"/>
          <w:i w:val="0"/>
          <w:szCs w:val="22"/>
          <w:lang w:val="pl-PL"/>
        </w:rPr>
        <w:t>.</w:t>
      </w:r>
    </w:p>
    <w:p w14:paraId="2134C796" w14:textId="77777777" w:rsidR="00A524A2" w:rsidRPr="00F70225" w:rsidRDefault="00A524A2">
      <w:pPr>
        <w:tabs>
          <w:tab w:val="left" w:pos="567"/>
        </w:tabs>
        <w:ind w:right="-2"/>
        <w:rPr>
          <w:szCs w:val="22"/>
        </w:rPr>
      </w:pPr>
    </w:p>
    <w:p w14:paraId="00D977B3" w14:textId="77777777" w:rsidR="00A524A2" w:rsidRPr="00F70225" w:rsidRDefault="00A524A2">
      <w:pPr>
        <w:tabs>
          <w:tab w:val="left" w:pos="567"/>
        </w:tabs>
        <w:ind w:right="-2"/>
        <w:rPr>
          <w:szCs w:val="22"/>
        </w:rPr>
      </w:pPr>
      <w:r w:rsidRPr="00F70225">
        <w:rPr>
          <w:szCs w:val="22"/>
        </w:rPr>
        <w:t>Nie należy przyjmować leku Stalevo, jeżeli pacjent przyjmuje pewne leki stosowane w leczeniu depresji (kombinacje selektywnych inhibitorów MAO-A i MAO-B lub nieselektywne inhibitory MAO).</w:t>
      </w:r>
    </w:p>
    <w:p w14:paraId="31D1B5F7" w14:textId="77777777" w:rsidR="00A524A2" w:rsidRPr="00F70225" w:rsidRDefault="00A524A2">
      <w:pPr>
        <w:tabs>
          <w:tab w:val="left" w:pos="567"/>
        </w:tabs>
        <w:ind w:right="-2"/>
        <w:rPr>
          <w:szCs w:val="22"/>
        </w:rPr>
      </w:pPr>
    </w:p>
    <w:p w14:paraId="553E9774" w14:textId="77777777" w:rsidR="00A524A2" w:rsidRPr="00F70225" w:rsidRDefault="00A524A2">
      <w:pPr>
        <w:tabs>
          <w:tab w:val="left" w:pos="567"/>
        </w:tabs>
        <w:ind w:right="-2"/>
        <w:rPr>
          <w:szCs w:val="22"/>
        </w:rPr>
      </w:pPr>
      <w:r w:rsidRPr="00F70225">
        <w:rPr>
          <w:szCs w:val="22"/>
        </w:rPr>
        <w:t>Lek Stalevo może zwiększyć działanie oraz działania niepożądane niektórych środków przeciwdepresyjnych oraz innych leków. Do leków tych należą:</w:t>
      </w:r>
    </w:p>
    <w:p w14:paraId="5D45107F"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 xml:space="preserve">leki stosowane w leczeniu depresji, takie jak: moklobemid, </w:t>
      </w:r>
      <w:r w:rsidR="00FE65E1" w:rsidRPr="00F70225">
        <w:rPr>
          <w:sz w:val="22"/>
          <w:szCs w:val="22"/>
          <w:lang w:val="pl-PL"/>
        </w:rPr>
        <w:t>amitryptylina, dezypramina</w:t>
      </w:r>
      <w:r w:rsidRPr="00F70225">
        <w:rPr>
          <w:sz w:val="22"/>
          <w:szCs w:val="22"/>
          <w:lang w:val="pl-PL"/>
        </w:rPr>
        <w:t>, maprotylina, wenlafaksyna oraz paroksetyna</w:t>
      </w:r>
    </w:p>
    <w:p w14:paraId="3D96C814"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rymiterol i izoprenalina, stosowane w leczeniu chorób układu oddechowego</w:t>
      </w:r>
    </w:p>
    <w:p w14:paraId="5C868F57"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adrenalina, stosowana w przypadku ciężkich reakcji alergicznych</w:t>
      </w:r>
    </w:p>
    <w:p w14:paraId="3135E1E9"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noradrenalina, dopamina i dobutamina, stosowane w leczeniu chorób serca i niskiego ciśnienia krwi</w:t>
      </w:r>
    </w:p>
    <w:p w14:paraId="7B28714C"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alfa-metyldopa, stosowana w leczeniu wysokiego ciśnienia krwi</w:t>
      </w:r>
    </w:p>
    <w:p w14:paraId="598F5FA7"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apomorfina, która jest stosowana w leczeniu choroby Parkinsona.</w:t>
      </w:r>
    </w:p>
    <w:p w14:paraId="6C556AFF" w14:textId="77777777" w:rsidR="00A524A2" w:rsidRPr="00F70225" w:rsidRDefault="00A524A2">
      <w:pPr>
        <w:tabs>
          <w:tab w:val="left" w:pos="567"/>
        </w:tabs>
        <w:ind w:right="-2"/>
        <w:rPr>
          <w:szCs w:val="22"/>
        </w:rPr>
      </w:pPr>
    </w:p>
    <w:p w14:paraId="23F6B6F8" w14:textId="77777777" w:rsidR="00A524A2" w:rsidRPr="00F70225" w:rsidRDefault="00A524A2">
      <w:pPr>
        <w:pStyle w:val="Text"/>
        <w:tabs>
          <w:tab w:val="left" w:pos="567"/>
        </w:tabs>
        <w:spacing w:before="0"/>
        <w:jc w:val="left"/>
        <w:rPr>
          <w:sz w:val="22"/>
          <w:szCs w:val="22"/>
          <w:lang w:val="pl-PL"/>
        </w:rPr>
      </w:pPr>
      <w:r w:rsidRPr="00F70225">
        <w:rPr>
          <w:sz w:val="22"/>
          <w:szCs w:val="22"/>
          <w:lang w:val="pl-PL"/>
        </w:rPr>
        <w:t xml:space="preserve">Niektóre leki mogą osłabiać działanie leku Stalevo. Do leków tych należą: </w:t>
      </w:r>
    </w:p>
    <w:p w14:paraId="4AD60529"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antagoniści dopaminy - leki stosowane w leczeniu zaburzeń psychicznych, nudności i wymiotów</w:t>
      </w:r>
    </w:p>
    <w:p w14:paraId="0F90D129"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fenytoina, stosowana w zapobieganiu drgawkom</w:t>
      </w:r>
    </w:p>
    <w:p w14:paraId="41B4CE83"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papaweryna, stosowana do zwiotczenia mięśni.</w:t>
      </w:r>
    </w:p>
    <w:p w14:paraId="50634F68" w14:textId="77777777" w:rsidR="00A524A2" w:rsidRPr="00F70225" w:rsidRDefault="00A524A2">
      <w:pPr>
        <w:pStyle w:val="Text"/>
        <w:spacing w:before="0"/>
        <w:jc w:val="left"/>
        <w:rPr>
          <w:sz w:val="22"/>
          <w:szCs w:val="22"/>
          <w:lang w:val="pl-PL"/>
        </w:rPr>
      </w:pPr>
    </w:p>
    <w:p w14:paraId="0CEA1E21" w14:textId="77777777" w:rsidR="00A524A2" w:rsidRPr="00F70225" w:rsidRDefault="00A524A2">
      <w:pPr>
        <w:pStyle w:val="Text"/>
        <w:tabs>
          <w:tab w:val="left" w:pos="567"/>
        </w:tabs>
        <w:spacing w:before="0"/>
        <w:jc w:val="left"/>
        <w:rPr>
          <w:sz w:val="22"/>
          <w:szCs w:val="22"/>
          <w:lang w:val="pl-PL"/>
        </w:rPr>
      </w:pPr>
      <w:r w:rsidRPr="00F70225">
        <w:rPr>
          <w:sz w:val="22"/>
          <w:szCs w:val="22"/>
          <w:lang w:val="pl-PL"/>
        </w:rPr>
        <w:t>Lek Stalevo może utrudniać trawienie żelaza. Nie należy w związku z tym przyjmować leku Stalevo i suplementów żelaza w tym samym czasie. Należy przyjmować je w odstępie co najmniej 2 – 3 godzin.</w:t>
      </w:r>
    </w:p>
    <w:p w14:paraId="0C928732" w14:textId="77777777" w:rsidR="00A524A2" w:rsidRPr="00F70225" w:rsidRDefault="00A524A2">
      <w:pPr>
        <w:pStyle w:val="Text"/>
        <w:tabs>
          <w:tab w:val="left" w:pos="567"/>
        </w:tabs>
        <w:spacing w:before="0"/>
        <w:ind w:left="567" w:hanging="567"/>
        <w:jc w:val="left"/>
        <w:rPr>
          <w:b/>
          <w:sz w:val="22"/>
          <w:szCs w:val="22"/>
          <w:lang w:val="pl-PL"/>
        </w:rPr>
      </w:pPr>
    </w:p>
    <w:p w14:paraId="6C594D46" w14:textId="77777777" w:rsidR="00A524A2" w:rsidRPr="00160F2D" w:rsidRDefault="00A524A2" w:rsidP="00160F2D">
      <w:pPr>
        <w:tabs>
          <w:tab w:val="left" w:pos="5970"/>
        </w:tabs>
        <w:suppressAutoHyphens w:val="0"/>
        <w:ind w:left="567" w:hanging="567"/>
        <w:rPr>
          <w:b/>
          <w:noProof/>
          <w:snapToGrid w:val="0"/>
          <w:szCs w:val="24"/>
          <w:lang w:eastAsia="zh-CN"/>
        </w:rPr>
      </w:pPr>
      <w:r w:rsidRPr="00160F2D">
        <w:rPr>
          <w:b/>
          <w:noProof/>
          <w:snapToGrid w:val="0"/>
          <w:szCs w:val="24"/>
          <w:lang w:eastAsia="zh-CN"/>
        </w:rPr>
        <w:t>Stalevo z jedzeniem i piciem</w:t>
      </w:r>
    </w:p>
    <w:p w14:paraId="38F6548A" w14:textId="77777777" w:rsidR="00A524A2" w:rsidRPr="00F70225" w:rsidRDefault="00A524A2">
      <w:pPr>
        <w:pStyle w:val="Text"/>
        <w:tabs>
          <w:tab w:val="left" w:pos="567"/>
        </w:tabs>
        <w:spacing w:before="0"/>
        <w:ind w:left="567" w:hanging="567"/>
        <w:jc w:val="left"/>
        <w:rPr>
          <w:sz w:val="22"/>
          <w:szCs w:val="22"/>
          <w:lang w:val="pl-PL"/>
        </w:rPr>
      </w:pPr>
    </w:p>
    <w:p w14:paraId="5D16115D" w14:textId="77777777" w:rsidR="00A524A2" w:rsidRPr="00F70225" w:rsidRDefault="00A524A2">
      <w:pPr>
        <w:pStyle w:val="BodyText"/>
        <w:tabs>
          <w:tab w:val="clear" w:pos="567"/>
        </w:tabs>
        <w:spacing w:line="240" w:lineRule="auto"/>
        <w:rPr>
          <w:b w:val="0"/>
          <w:i w:val="0"/>
          <w:szCs w:val="22"/>
          <w:lang w:val="pl-PL"/>
        </w:rPr>
      </w:pPr>
      <w:r w:rsidRPr="00F70225">
        <w:rPr>
          <w:b w:val="0"/>
          <w:i w:val="0"/>
          <w:szCs w:val="22"/>
          <w:lang w:val="pl-PL"/>
        </w:rPr>
        <w:t>Lek Stalevo można przyjmować z posiłkiem lub bez posiłku. U niektórych pacjentów lek Stalevo może być źle wchłaniany, jeżeli przyjmuje się go z posiłkiem lub tuż po posiłku bogatym w białko (takim jak mięso, ryby, nabiał, nasiona i orzechy). Pacjenci, których może to dotyczyć, powinni zasięgnąć rady lekarza.</w:t>
      </w:r>
    </w:p>
    <w:p w14:paraId="32A517D2" w14:textId="77777777" w:rsidR="00A524A2" w:rsidRPr="00F70225" w:rsidRDefault="00A524A2">
      <w:pPr>
        <w:pStyle w:val="Text"/>
        <w:tabs>
          <w:tab w:val="left" w:pos="567"/>
        </w:tabs>
        <w:spacing w:before="0"/>
        <w:ind w:left="567" w:hanging="567"/>
        <w:jc w:val="left"/>
        <w:rPr>
          <w:sz w:val="22"/>
          <w:szCs w:val="22"/>
          <w:lang w:val="pl-PL"/>
        </w:rPr>
      </w:pPr>
    </w:p>
    <w:p w14:paraId="028F9082" w14:textId="77777777" w:rsidR="00A524A2" w:rsidRPr="00160F2D" w:rsidRDefault="00A524A2" w:rsidP="00160F2D">
      <w:pPr>
        <w:tabs>
          <w:tab w:val="left" w:pos="5970"/>
        </w:tabs>
        <w:suppressAutoHyphens w:val="0"/>
        <w:ind w:left="567" w:hanging="567"/>
        <w:rPr>
          <w:b/>
          <w:noProof/>
          <w:snapToGrid w:val="0"/>
          <w:szCs w:val="24"/>
          <w:lang w:eastAsia="zh-CN"/>
        </w:rPr>
      </w:pPr>
      <w:r w:rsidRPr="00160F2D">
        <w:rPr>
          <w:b/>
          <w:noProof/>
          <w:snapToGrid w:val="0"/>
          <w:szCs w:val="24"/>
          <w:lang w:eastAsia="zh-CN"/>
        </w:rPr>
        <w:t>Ciąża</w:t>
      </w:r>
      <w:r w:rsidR="00160F2D" w:rsidRPr="00160F2D">
        <w:rPr>
          <w:b/>
          <w:noProof/>
          <w:snapToGrid w:val="0"/>
          <w:szCs w:val="24"/>
          <w:lang w:eastAsia="zh-CN"/>
        </w:rPr>
        <w:t>,</w:t>
      </w:r>
      <w:r w:rsidRPr="00160F2D">
        <w:rPr>
          <w:b/>
          <w:noProof/>
          <w:snapToGrid w:val="0"/>
          <w:szCs w:val="24"/>
          <w:lang w:eastAsia="zh-CN"/>
        </w:rPr>
        <w:t xml:space="preserve"> karmienie piersią</w:t>
      </w:r>
      <w:r w:rsidR="00160F2D" w:rsidRPr="00FE18A6">
        <w:rPr>
          <w:b/>
          <w:noProof/>
          <w:snapToGrid w:val="0"/>
          <w:szCs w:val="24"/>
          <w:lang w:eastAsia="zh-CN"/>
        </w:rPr>
        <w:t xml:space="preserve"> i wpływ na płodność</w:t>
      </w:r>
    </w:p>
    <w:p w14:paraId="58A78E10" w14:textId="77777777" w:rsidR="00A524A2" w:rsidRPr="00F70225" w:rsidRDefault="00A524A2" w:rsidP="00F541E7"/>
    <w:p w14:paraId="2F01D68E" w14:textId="77777777" w:rsidR="002B3155" w:rsidRPr="00027F0E" w:rsidRDefault="002B3155" w:rsidP="002B3155">
      <w:pPr>
        <w:tabs>
          <w:tab w:val="left" w:pos="567"/>
        </w:tabs>
        <w:rPr>
          <w:szCs w:val="22"/>
        </w:rPr>
      </w:pPr>
      <w:r w:rsidRPr="00027F0E">
        <w:rPr>
          <w:noProof/>
          <w:szCs w:val="22"/>
        </w:rPr>
        <w:t>Jeśli pacjentka jest w ciąży lub karmi piersią, przypuszcza że może być w ciąży lub gdy planuje mieć dziecko, powinna poradzić się lekarza lub farmaceuty przed zastosowaniem tego leku.</w:t>
      </w:r>
    </w:p>
    <w:p w14:paraId="7490CECA" w14:textId="77777777" w:rsidR="00A524A2" w:rsidRPr="00F70225" w:rsidRDefault="00A524A2">
      <w:pPr>
        <w:tabs>
          <w:tab w:val="left" w:pos="567"/>
        </w:tabs>
        <w:rPr>
          <w:szCs w:val="22"/>
        </w:rPr>
      </w:pPr>
    </w:p>
    <w:p w14:paraId="725A06FA" w14:textId="77777777" w:rsidR="00A524A2" w:rsidRPr="00F70225" w:rsidRDefault="00A524A2">
      <w:pPr>
        <w:tabs>
          <w:tab w:val="left" w:pos="567"/>
        </w:tabs>
        <w:rPr>
          <w:szCs w:val="22"/>
        </w:rPr>
      </w:pPr>
      <w:r w:rsidRPr="00F70225">
        <w:rPr>
          <w:szCs w:val="22"/>
        </w:rPr>
        <w:t>Nie należy karmić piersią podczas leczenia lekiem Stalevo.</w:t>
      </w:r>
    </w:p>
    <w:p w14:paraId="02CA9EBC" w14:textId="77777777" w:rsidR="00A524A2" w:rsidRPr="00F70225" w:rsidRDefault="00A524A2">
      <w:pPr>
        <w:tabs>
          <w:tab w:val="left" w:pos="567"/>
        </w:tabs>
        <w:rPr>
          <w:szCs w:val="22"/>
        </w:rPr>
      </w:pPr>
    </w:p>
    <w:p w14:paraId="323833CA" w14:textId="77777777" w:rsidR="00A524A2" w:rsidRPr="00160F2D" w:rsidRDefault="00A524A2" w:rsidP="00160F2D">
      <w:pPr>
        <w:tabs>
          <w:tab w:val="left" w:pos="5970"/>
        </w:tabs>
        <w:suppressAutoHyphens w:val="0"/>
        <w:ind w:left="567" w:hanging="567"/>
        <w:rPr>
          <w:b/>
          <w:noProof/>
          <w:snapToGrid w:val="0"/>
          <w:szCs w:val="24"/>
          <w:lang w:eastAsia="zh-CN"/>
        </w:rPr>
      </w:pPr>
      <w:r w:rsidRPr="00160F2D">
        <w:rPr>
          <w:b/>
          <w:noProof/>
          <w:snapToGrid w:val="0"/>
          <w:szCs w:val="24"/>
          <w:lang w:eastAsia="zh-CN"/>
        </w:rPr>
        <w:t>Prowadzenie pojazdów i obsług</w:t>
      </w:r>
      <w:r w:rsidR="002B3155">
        <w:rPr>
          <w:b/>
          <w:noProof/>
          <w:snapToGrid w:val="0"/>
          <w:szCs w:val="24"/>
          <w:lang w:eastAsia="zh-CN"/>
        </w:rPr>
        <w:t>iwanie</w:t>
      </w:r>
      <w:r w:rsidRPr="00160F2D">
        <w:rPr>
          <w:b/>
          <w:noProof/>
          <w:snapToGrid w:val="0"/>
          <w:szCs w:val="24"/>
          <w:lang w:eastAsia="zh-CN"/>
        </w:rPr>
        <w:t xml:space="preserve"> maszyn</w:t>
      </w:r>
    </w:p>
    <w:p w14:paraId="3127ADA5" w14:textId="77777777" w:rsidR="00A524A2" w:rsidRPr="00F70225" w:rsidRDefault="00A524A2">
      <w:pPr>
        <w:tabs>
          <w:tab w:val="left" w:pos="567"/>
        </w:tabs>
        <w:rPr>
          <w:szCs w:val="22"/>
        </w:rPr>
      </w:pPr>
    </w:p>
    <w:p w14:paraId="5A3D5494" w14:textId="77777777" w:rsidR="00A524A2" w:rsidRPr="00F70225" w:rsidRDefault="00A524A2">
      <w:pPr>
        <w:tabs>
          <w:tab w:val="left" w:pos="567"/>
        </w:tabs>
        <w:rPr>
          <w:szCs w:val="22"/>
        </w:rPr>
      </w:pPr>
      <w:r w:rsidRPr="00F70225">
        <w:rPr>
          <w:szCs w:val="22"/>
        </w:rPr>
        <w:t xml:space="preserve">Lek Stalevo może obniżać ciśnienie krwi, co może powodować uczucie pustki w głowie lub zawroty głowy. Należy zachować szczególną ostrożność podczas prowadzenia pojazdów lub posługiwania się narzędziami albo obsługi maszyn. </w:t>
      </w:r>
    </w:p>
    <w:p w14:paraId="7DE29019" w14:textId="77777777" w:rsidR="00A524A2" w:rsidRPr="00F70225" w:rsidRDefault="00A524A2">
      <w:pPr>
        <w:pStyle w:val="Figure"/>
        <w:keepNext w:val="0"/>
        <w:tabs>
          <w:tab w:val="left" w:pos="567"/>
        </w:tabs>
        <w:spacing w:before="0"/>
        <w:rPr>
          <w:sz w:val="22"/>
          <w:szCs w:val="22"/>
          <w:lang w:val="pl-PL"/>
        </w:rPr>
      </w:pPr>
    </w:p>
    <w:p w14:paraId="77BF0338" w14:textId="77777777" w:rsidR="00A524A2" w:rsidRPr="00F70225" w:rsidRDefault="00A524A2">
      <w:pPr>
        <w:pStyle w:val="Figure"/>
        <w:keepNext w:val="0"/>
        <w:tabs>
          <w:tab w:val="left" w:pos="567"/>
        </w:tabs>
        <w:spacing w:before="0"/>
        <w:rPr>
          <w:sz w:val="22"/>
          <w:szCs w:val="22"/>
          <w:lang w:val="pl-PL"/>
        </w:rPr>
      </w:pPr>
      <w:r w:rsidRPr="00F70225">
        <w:rPr>
          <w:sz w:val="22"/>
          <w:szCs w:val="22"/>
          <w:lang w:val="pl-PL"/>
        </w:rPr>
        <w:t>W przypadku uczucia znacznej senności lub nagłego zaśnięcia, nie należy prowadzić pojazdu ani wykonywać żadnych czynności wymagających zachowania czujności, dopóki uczucie senności całkowicie nie minie. W przeciwnym razie może to stanowić zagrożenie zarówno dla chorego, jak dla innych osób i prowadzić do poważnych obrażeń ciała lub śmierci.</w:t>
      </w:r>
    </w:p>
    <w:p w14:paraId="75EB6A29" w14:textId="77777777" w:rsidR="00A524A2" w:rsidRPr="00F70225" w:rsidRDefault="00A524A2">
      <w:pPr>
        <w:pStyle w:val="EndnoteText"/>
        <w:rPr>
          <w:szCs w:val="22"/>
          <w:lang w:val="pl-PL"/>
        </w:rPr>
      </w:pPr>
    </w:p>
    <w:p w14:paraId="6354999C" w14:textId="77777777" w:rsidR="00A524A2" w:rsidRPr="00F70225" w:rsidRDefault="00A524A2">
      <w:pPr>
        <w:pStyle w:val="EndnoteText"/>
        <w:rPr>
          <w:b/>
          <w:szCs w:val="22"/>
          <w:lang w:val="pl-PL"/>
        </w:rPr>
      </w:pPr>
      <w:r w:rsidRPr="00F70225">
        <w:rPr>
          <w:b/>
          <w:szCs w:val="22"/>
          <w:lang w:val="pl-PL"/>
        </w:rPr>
        <w:t>Stalevo</w:t>
      </w:r>
      <w:r w:rsidR="00160F2D" w:rsidRPr="00FE18A6">
        <w:rPr>
          <w:b/>
          <w:noProof/>
          <w:snapToGrid w:val="0"/>
          <w:szCs w:val="24"/>
          <w:lang w:val="pl-PL" w:eastAsia="zh-CN"/>
        </w:rPr>
        <w:t xml:space="preserve"> zawiera sacharozę</w:t>
      </w:r>
    </w:p>
    <w:p w14:paraId="3F95D31C" w14:textId="77777777" w:rsidR="00A524A2" w:rsidRPr="00F70225" w:rsidRDefault="00A524A2">
      <w:pPr>
        <w:pStyle w:val="EndnoteText"/>
        <w:rPr>
          <w:b/>
          <w:szCs w:val="22"/>
          <w:lang w:val="pl-PL"/>
        </w:rPr>
      </w:pPr>
    </w:p>
    <w:p w14:paraId="71D0A00D" w14:textId="77777777" w:rsidR="00A524A2" w:rsidRDefault="00A524A2">
      <w:pPr>
        <w:pStyle w:val="EndnoteText"/>
        <w:rPr>
          <w:szCs w:val="22"/>
          <w:lang w:val="pl-PL"/>
        </w:rPr>
      </w:pPr>
      <w:r w:rsidRPr="00F70225">
        <w:rPr>
          <w:szCs w:val="22"/>
          <w:lang w:val="pl-PL"/>
        </w:rPr>
        <w:t>Stalevo zawiera sacharozę (1,6</w:t>
      </w:r>
      <w:r w:rsidR="00DE5A2A">
        <w:rPr>
          <w:szCs w:val="22"/>
          <w:lang w:val="pl-PL"/>
        </w:rPr>
        <w:t> mg</w:t>
      </w:r>
      <w:r w:rsidRPr="00F70225">
        <w:rPr>
          <w:szCs w:val="22"/>
          <w:lang w:val="pl-PL"/>
        </w:rPr>
        <w:t xml:space="preserve">/tabletkę). </w:t>
      </w:r>
      <w:r w:rsidR="00160F2D" w:rsidRPr="00F70225">
        <w:rPr>
          <w:szCs w:val="22"/>
          <w:lang w:val="pl-PL"/>
        </w:rPr>
        <w:t>Je</w:t>
      </w:r>
      <w:r w:rsidR="00160F2D">
        <w:rPr>
          <w:szCs w:val="22"/>
          <w:lang w:val="pl-PL"/>
        </w:rPr>
        <w:t>żeli</w:t>
      </w:r>
      <w:r w:rsidR="00160F2D" w:rsidRPr="00F70225">
        <w:rPr>
          <w:szCs w:val="22"/>
          <w:lang w:val="pl-PL"/>
        </w:rPr>
        <w:t xml:space="preserve"> </w:t>
      </w:r>
      <w:r w:rsidR="00160F2D">
        <w:rPr>
          <w:szCs w:val="22"/>
          <w:lang w:val="pl-PL"/>
        </w:rPr>
        <w:t xml:space="preserve">stwierdzono wcześniej u </w:t>
      </w:r>
      <w:r w:rsidRPr="00F70225">
        <w:rPr>
          <w:szCs w:val="22"/>
          <w:lang w:val="pl-PL"/>
        </w:rPr>
        <w:t>pacjent</w:t>
      </w:r>
      <w:r w:rsidR="00160F2D">
        <w:rPr>
          <w:szCs w:val="22"/>
          <w:lang w:val="pl-PL"/>
        </w:rPr>
        <w:t>a</w:t>
      </w:r>
      <w:r w:rsidRPr="00F70225">
        <w:rPr>
          <w:szCs w:val="22"/>
          <w:lang w:val="pl-PL"/>
        </w:rPr>
        <w:t xml:space="preserve"> nietolerancj</w:t>
      </w:r>
      <w:r w:rsidR="00885735">
        <w:rPr>
          <w:szCs w:val="22"/>
          <w:lang w:val="pl-PL"/>
        </w:rPr>
        <w:t>ę</w:t>
      </w:r>
      <w:r w:rsidRPr="00F70225">
        <w:rPr>
          <w:szCs w:val="22"/>
          <w:lang w:val="pl-PL"/>
        </w:rPr>
        <w:t xml:space="preserve"> niektórych cukrów, </w:t>
      </w:r>
      <w:r w:rsidR="00885735">
        <w:rPr>
          <w:szCs w:val="22"/>
          <w:lang w:val="pl-PL"/>
        </w:rPr>
        <w:t xml:space="preserve">pacjent </w:t>
      </w:r>
      <w:r w:rsidRPr="00F70225">
        <w:rPr>
          <w:szCs w:val="22"/>
          <w:lang w:val="pl-PL"/>
        </w:rPr>
        <w:t xml:space="preserve">powinien </w:t>
      </w:r>
      <w:r w:rsidR="00885735">
        <w:rPr>
          <w:szCs w:val="22"/>
          <w:lang w:val="pl-PL"/>
        </w:rPr>
        <w:t>skontaktować</w:t>
      </w:r>
      <w:r w:rsidR="00885735" w:rsidRPr="00F70225">
        <w:rPr>
          <w:szCs w:val="22"/>
          <w:lang w:val="pl-PL"/>
        </w:rPr>
        <w:t xml:space="preserve"> </w:t>
      </w:r>
      <w:r w:rsidRPr="00F70225">
        <w:rPr>
          <w:szCs w:val="22"/>
          <w:lang w:val="pl-PL"/>
        </w:rPr>
        <w:t xml:space="preserve">się </w:t>
      </w:r>
      <w:r w:rsidR="00885735">
        <w:rPr>
          <w:szCs w:val="22"/>
          <w:lang w:val="pl-PL"/>
        </w:rPr>
        <w:t xml:space="preserve">z </w:t>
      </w:r>
      <w:r w:rsidRPr="00F70225">
        <w:rPr>
          <w:szCs w:val="22"/>
          <w:lang w:val="pl-PL"/>
        </w:rPr>
        <w:t>lekarz</w:t>
      </w:r>
      <w:r w:rsidR="00885735">
        <w:rPr>
          <w:szCs w:val="22"/>
          <w:lang w:val="pl-PL"/>
        </w:rPr>
        <w:t xml:space="preserve">em przed przyjęciem </w:t>
      </w:r>
      <w:r w:rsidRPr="00F70225">
        <w:rPr>
          <w:szCs w:val="22"/>
          <w:lang w:val="pl-PL"/>
        </w:rPr>
        <w:t>lek</w:t>
      </w:r>
      <w:r w:rsidR="00885735">
        <w:rPr>
          <w:szCs w:val="22"/>
          <w:lang w:val="pl-PL"/>
        </w:rPr>
        <w:t>u</w:t>
      </w:r>
      <w:r w:rsidRPr="00F70225">
        <w:rPr>
          <w:szCs w:val="22"/>
          <w:lang w:val="pl-PL"/>
        </w:rPr>
        <w:t>.</w:t>
      </w:r>
    </w:p>
    <w:p w14:paraId="6B990C7B" w14:textId="77777777" w:rsidR="009A167D" w:rsidRDefault="009A167D" w:rsidP="0093336B">
      <w:pPr>
        <w:suppressAutoHyphens w:val="0"/>
        <w:ind w:left="567" w:hanging="567"/>
        <w:rPr>
          <w:b/>
          <w:noProof/>
          <w:snapToGrid w:val="0"/>
          <w:szCs w:val="24"/>
          <w:lang w:eastAsia="zh-CN"/>
        </w:rPr>
      </w:pPr>
    </w:p>
    <w:p w14:paraId="6980AAF7" w14:textId="77777777" w:rsidR="00030A1D" w:rsidRDefault="00030A1D" w:rsidP="0093336B">
      <w:pPr>
        <w:suppressAutoHyphens w:val="0"/>
        <w:ind w:left="567" w:hanging="567"/>
        <w:rPr>
          <w:b/>
          <w:noProof/>
          <w:snapToGrid w:val="0"/>
          <w:szCs w:val="24"/>
          <w:lang w:eastAsia="zh-CN"/>
        </w:rPr>
      </w:pPr>
    </w:p>
    <w:p w14:paraId="082BAF4F" w14:textId="77777777" w:rsidR="00A524A2" w:rsidRPr="0093336B" w:rsidRDefault="00A524A2" w:rsidP="0093336B">
      <w:pPr>
        <w:suppressAutoHyphens w:val="0"/>
        <w:ind w:left="567" w:hanging="567"/>
        <w:rPr>
          <w:b/>
          <w:noProof/>
          <w:snapToGrid w:val="0"/>
          <w:szCs w:val="24"/>
          <w:lang w:eastAsia="zh-CN"/>
        </w:rPr>
      </w:pPr>
      <w:r w:rsidRPr="0093336B">
        <w:rPr>
          <w:b/>
          <w:noProof/>
          <w:snapToGrid w:val="0"/>
          <w:szCs w:val="24"/>
          <w:lang w:eastAsia="zh-CN"/>
        </w:rPr>
        <w:t>3.</w:t>
      </w:r>
      <w:r w:rsidRPr="0093336B">
        <w:rPr>
          <w:b/>
          <w:noProof/>
          <w:snapToGrid w:val="0"/>
          <w:szCs w:val="24"/>
          <w:lang w:eastAsia="zh-CN"/>
        </w:rPr>
        <w:tab/>
      </w:r>
      <w:r w:rsidR="0093336B" w:rsidRPr="0093336B">
        <w:rPr>
          <w:b/>
          <w:noProof/>
          <w:snapToGrid w:val="0"/>
          <w:szCs w:val="24"/>
          <w:lang w:eastAsia="zh-CN"/>
        </w:rPr>
        <w:t>Jak stosować lek Stalevo</w:t>
      </w:r>
    </w:p>
    <w:p w14:paraId="0EF11A8E" w14:textId="77777777" w:rsidR="00A524A2" w:rsidRPr="00F70225" w:rsidRDefault="00A524A2">
      <w:pPr>
        <w:tabs>
          <w:tab w:val="left" w:pos="567"/>
        </w:tabs>
        <w:rPr>
          <w:szCs w:val="22"/>
        </w:rPr>
      </w:pPr>
    </w:p>
    <w:p w14:paraId="52947D8C" w14:textId="77777777" w:rsidR="00A524A2" w:rsidRPr="00F70225" w:rsidRDefault="0093336B">
      <w:pPr>
        <w:tabs>
          <w:tab w:val="left" w:pos="567"/>
        </w:tabs>
        <w:ind w:right="-2"/>
        <w:rPr>
          <w:szCs w:val="22"/>
        </w:rPr>
      </w:pPr>
      <w:r>
        <w:rPr>
          <w:szCs w:val="22"/>
        </w:rPr>
        <w:t>Ten l</w:t>
      </w:r>
      <w:r w:rsidR="00A524A2" w:rsidRPr="00F70225">
        <w:rPr>
          <w:szCs w:val="22"/>
        </w:rPr>
        <w:t>ek należy zawsze przyjmować zgodnie z zaleceniami lekarza</w:t>
      </w:r>
      <w:r w:rsidRPr="00F96312">
        <w:rPr>
          <w:szCs w:val="22"/>
        </w:rPr>
        <w:t xml:space="preserve"> lub farmaceuty</w:t>
      </w:r>
      <w:r w:rsidR="00A524A2" w:rsidRPr="00F70225">
        <w:rPr>
          <w:szCs w:val="22"/>
        </w:rPr>
        <w:t xml:space="preserve">. W </w:t>
      </w:r>
      <w:r>
        <w:rPr>
          <w:szCs w:val="22"/>
        </w:rPr>
        <w:t xml:space="preserve">razie </w:t>
      </w:r>
      <w:r w:rsidR="00A524A2" w:rsidRPr="00F70225">
        <w:rPr>
          <w:szCs w:val="22"/>
        </w:rPr>
        <w:t xml:space="preserve">wątpliwości należy </w:t>
      </w:r>
      <w:r>
        <w:rPr>
          <w:szCs w:val="22"/>
        </w:rPr>
        <w:t xml:space="preserve">zwrócić </w:t>
      </w:r>
      <w:r w:rsidR="00A524A2" w:rsidRPr="00F70225">
        <w:rPr>
          <w:szCs w:val="22"/>
        </w:rPr>
        <w:t xml:space="preserve">się </w:t>
      </w:r>
      <w:r>
        <w:rPr>
          <w:szCs w:val="22"/>
        </w:rPr>
        <w:t>do</w:t>
      </w:r>
      <w:r w:rsidRPr="00F70225">
        <w:rPr>
          <w:szCs w:val="22"/>
        </w:rPr>
        <w:t xml:space="preserve"> </w:t>
      </w:r>
      <w:r w:rsidR="00A524A2" w:rsidRPr="00F70225">
        <w:rPr>
          <w:szCs w:val="22"/>
        </w:rPr>
        <w:t>lekarz</w:t>
      </w:r>
      <w:r>
        <w:rPr>
          <w:szCs w:val="22"/>
        </w:rPr>
        <w:t>a</w:t>
      </w:r>
      <w:r w:rsidR="00A524A2" w:rsidRPr="00F70225">
        <w:rPr>
          <w:szCs w:val="22"/>
        </w:rPr>
        <w:t xml:space="preserve"> lub farmaceut</w:t>
      </w:r>
      <w:r>
        <w:rPr>
          <w:szCs w:val="22"/>
        </w:rPr>
        <w:t>y</w:t>
      </w:r>
      <w:r w:rsidR="00A524A2" w:rsidRPr="00F70225">
        <w:rPr>
          <w:szCs w:val="22"/>
        </w:rPr>
        <w:t xml:space="preserve">. </w:t>
      </w:r>
    </w:p>
    <w:p w14:paraId="25A13409" w14:textId="77777777" w:rsidR="00A524A2" w:rsidRPr="00F70225" w:rsidRDefault="00A524A2">
      <w:pPr>
        <w:tabs>
          <w:tab w:val="left" w:pos="567"/>
        </w:tabs>
        <w:ind w:right="-2"/>
        <w:rPr>
          <w:szCs w:val="22"/>
        </w:rPr>
      </w:pPr>
    </w:p>
    <w:p w14:paraId="3455FE62" w14:textId="77777777" w:rsidR="00A524A2" w:rsidRPr="00406247" w:rsidRDefault="00A524A2">
      <w:pPr>
        <w:tabs>
          <w:tab w:val="left" w:pos="567"/>
        </w:tabs>
        <w:ind w:right="-2"/>
        <w:rPr>
          <w:szCs w:val="22"/>
          <w:u w:val="single"/>
        </w:rPr>
      </w:pPr>
      <w:r w:rsidRPr="00406247">
        <w:rPr>
          <w:szCs w:val="22"/>
          <w:u w:val="single"/>
        </w:rPr>
        <w:t>Dorośli i osoby w podeszłym wieku:</w:t>
      </w:r>
    </w:p>
    <w:p w14:paraId="620CC985" w14:textId="77777777" w:rsidR="00A524A2" w:rsidRPr="00F70225" w:rsidRDefault="00A524A2">
      <w:pPr>
        <w:tabs>
          <w:tab w:val="left" w:pos="567"/>
        </w:tabs>
        <w:ind w:right="-2"/>
        <w:rPr>
          <w:szCs w:val="22"/>
        </w:rPr>
      </w:pPr>
      <w:r w:rsidRPr="00F70225">
        <w:rPr>
          <w:szCs w:val="22"/>
        </w:rPr>
        <w:t>-</w:t>
      </w:r>
      <w:r w:rsidRPr="00F70225">
        <w:rPr>
          <w:szCs w:val="22"/>
        </w:rPr>
        <w:tab/>
        <w:t>Lekarz zaleci</w:t>
      </w:r>
      <w:r w:rsidR="00DA0CEE" w:rsidRPr="00F70225">
        <w:rPr>
          <w:szCs w:val="22"/>
        </w:rPr>
        <w:t xml:space="preserve">, ile </w:t>
      </w:r>
      <w:r w:rsidRPr="00F70225">
        <w:rPr>
          <w:szCs w:val="22"/>
        </w:rPr>
        <w:t>tabletek leku Stalevo</w:t>
      </w:r>
      <w:r w:rsidR="00DA0CEE" w:rsidRPr="00F70225">
        <w:rPr>
          <w:szCs w:val="22"/>
        </w:rPr>
        <w:t xml:space="preserve"> </w:t>
      </w:r>
      <w:r w:rsidRPr="00F70225">
        <w:rPr>
          <w:szCs w:val="22"/>
        </w:rPr>
        <w:t>należy przyjmować każdego dnia.</w:t>
      </w:r>
    </w:p>
    <w:p w14:paraId="1F9BDDF1" w14:textId="77777777" w:rsidR="00A524A2" w:rsidRPr="00F70225" w:rsidRDefault="00A524A2">
      <w:pPr>
        <w:tabs>
          <w:tab w:val="left" w:pos="567"/>
        </w:tabs>
        <w:ind w:right="-2"/>
        <w:rPr>
          <w:szCs w:val="22"/>
        </w:rPr>
      </w:pPr>
      <w:r w:rsidRPr="00F70225">
        <w:rPr>
          <w:szCs w:val="22"/>
        </w:rPr>
        <w:t>-</w:t>
      </w:r>
      <w:r w:rsidRPr="00F70225">
        <w:rPr>
          <w:szCs w:val="22"/>
        </w:rPr>
        <w:tab/>
        <w:t>Tabletki nie są przeznaczone do rozdrabniania lub kruszenia na mniejsze części.</w:t>
      </w:r>
    </w:p>
    <w:p w14:paraId="399E2C3C" w14:textId="77777777" w:rsidR="00A524A2" w:rsidRPr="00F70225" w:rsidRDefault="00A524A2">
      <w:pPr>
        <w:tabs>
          <w:tab w:val="left" w:pos="567"/>
        </w:tabs>
        <w:ind w:right="-2"/>
        <w:rPr>
          <w:szCs w:val="22"/>
        </w:rPr>
      </w:pPr>
      <w:r w:rsidRPr="00F70225">
        <w:rPr>
          <w:szCs w:val="22"/>
        </w:rPr>
        <w:t>-</w:t>
      </w:r>
      <w:r w:rsidRPr="00F70225">
        <w:rPr>
          <w:szCs w:val="22"/>
        </w:rPr>
        <w:tab/>
        <w:t>Za każdym razem należy przyjąć tylko jedną tabletkę.</w:t>
      </w:r>
    </w:p>
    <w:p w14:paraId="0413D0CB" w14:textId="77777777" w:rsidR="00A524A2" w:rsidRPr="00F70225" w:rsidRDefault="00A524A2">
      <w:pPr>
        <w:tabs>
          <w:tab w:val="left" w:pos="567"/>
        </w:tabs>
        <w:ind w:left="567" w:right="-2" w:hanging="567"/>
        <w:rPr>
          <w:szCs w:val="22"/>
        </w:rPr>
      </w:pPr>
      <w:r w:rsidRPr="00F70225">
        <w:rPr>
          <w:szCs w:val="22"/>
        </w:rPr>
        <w:t>-</w:t>
      </w:r>
      <w:r w:rsidRPr="00F70225">
        <w:rPr>
          <w:szCs w:val="22"/>
        </w:rPr>
        <w:tab/>
        <w:t xml:space="preserve">W zależności od reakcji organizmu na leczenie, lekarz może zalecić większą lub mniejszą dawkę. </w:t>
      </w:r>
    </w:p>
    <w:p w14:paraId="073DAACE" w14:textId="77777777" w:rsidR="00A524A2" w:rsidRPr="00F70225" w:rsidRDefault="00A524A2">
      <w:pPr>
        <w:tabs>
          <w:tab w:val="left" w:pos="567"/>
        </w:tabs>
        <w:ind w:left="567" w:right="-2" w:hanging="567"/>
        <w:rPr>
          <w:szCs w:val="22"/>
        </w:rPr>
      </w:pPr>
      <w:r w:rsidRPr="00F70225">
        <w:rPr>
          <w:szCs w:val="22"/>
        </w:rPr>
        <w:t>-</w:t>
      </w:r>
      <w:r w:rsidRPr="00F70225">
        <w:rPr>
          <w:szCs w:val="22"/>
        </w:rPr>
        <w:tab/>
        <w:t>Jeżeli pacjent przyjmuje Stalevo 50</w:t>
      </w:r>
      <w:r w:rsidR="00DE5A2A">
        <w:rPr>
          <w:szCs w:val="22"/>
        </w:rPr>
        <w:t> mg</w:t>
      </w:r>
      <w:r w:rsidRPr="00F70225">
        <w:rPr>
          <w:szCs w:val="22"/>
        </w:rPr>
        <w:t>/12,5</w:t>
      </w:r>
      <w:r w:rsidR="00DE5A2A">
        <w:rPr>
          <w:szCs w:val="22"/>
        </w:rPr>
        <w:t> mg</w:t>
      </w:r>
      <w:r w:rsidRPr="00F70225">
        <w:rPr>
          <w:szCs w:val="22"/>
        </w:rPr>
        <w:t>/200</w:t>
      </w:r>
      <w:r w:rsidR="00DE5A2A">
        <w:rPr>
          <w:szCs w:val="22"/>
        </w:rPr>
        <w:t> mg</w:t>
      </w:r>
      <w:r w:rsidRPr="00F70225">
        <w:rPr>
          <w:szCs w:val="22"/>
        </w:rPr>
        <w:t>, 75</w:t>
      </w:r>
      <w:r w:rsidR="00DE5A2A">
        <w:rPr>
          <w:szCs w:val="22"/>
        </w:rPr>
        <w:t> mg</w:t>
      </w:r>
      <w:r w:rsidRPr="00F70225">
        <w:rPr>
          <w:szCs w:val="22"/>
        </w:rPr>
        <w:t>/18,75</w:t>
      </w:r>
      <w:r w:rsidR="00DE5A2A">
        <w:rPr>
          <w:szCs w:val="22"/>
        </w:rPr>
        <w:t> mg</w:t>
      </w:r>
      <w:r w:rsidRPr="00F70225">
        <w:rPr>
          <w:szCs w:val="22"/>
        </w:rPr>
        <w:t>/200</w:t>
      </w:r>
      <w:r w:rsidR="00DE5A2A">
        <w:rPr>
          <w:szCs w:val="22"/>
        </w:rPr>
        <w:t> mg</w:t>
      </w:r>
      <w:r w:rsidRPr="00F70225">
        <w:rPr>
          <w:szCs w:val="22"/>
        </w:rPr>
        <w:t>, 100</w:t>
      </w:r>
      <w:r w:rsidR="00DE5A2A">
        <w:rPr>
          <w:szCs w:val="22"/>
        </w:rPr>
        <w:t> mg</w:t>
      </w:r>
      <w:r w:rsidRPr="00F70225">
        <w:rPr>
          <w:szCs w:val="22"/>
        </w:rPr>
        <w:t>/25</w:t>
      </w:r>
      <w:r w:rsidR="00DE5A2A">
        <w:rPr>
          <w:szCs w:val="22"/>
        </w:rPr>
        <w:t> mg</w:t>
      </w:r>
      <w:r w:rsidRPr="00F70225">
        <w:rPr>
          <w:szCs w:val="22"/>
        </w:rPr>
        <w:t>/200</w:t>
      </w:r>
      <w:r w:rsidR="00DE5A2A">
        <w:rPr>
          <w:szCs w:val="22"/>
        </w:rPr>
        <w:t> mg</w:t>
      </w:r>
      <w:r w:rsidRPr="00F70225">
        <w:rPr>
          <w:szCs w:val="22"/>
        </w:rPr>
        <w:t>, 125</w:t>
      </w:r>
      <w:r w:rsidR="00DE5A2A">
        <w:rPr>
          <w:szCs w:val="22"/>
        </w:rPr>
        <w:t> mg</w:t>
      </w:r>
      <w:r w:rsidRPr="00F70225">
        <w:rPr>
          <w:szCs w:val="22"/>
        </w:rPr>
        <w:t>/31,25</w:t>
      </w:r>
      <w:r w:rsidR="00DE5A2A">
        <w:rPr>
          <w:szCs w:val="22"/>
        </w:rPr>
        <w:t> mg</w:t>
      </w:r>
      <w:r w:rsidRPr="00F70225">
        <w:rPr>
          <w:szCs w:val="22"/>
        </w:rPr>
        <w:t>/200</w:t>
      </w:r>
      <w:r w:rsidR="00DE5A2A">
        <w:rPr>
          <w:szCs w:val="22"/>
        </w:rPr>
        <w:t> mg</w:t>
      </w:r>
      <w:r w:rsidRPr="00F70225">
        <w:rPr>
          <w:szCs w:val="22"/>
        </w:rPr>
        <w:t xml:space="preserve"> lub 150</w:t>
      </w:r>
      <w:r w:rsidR="00DE5A2A">
        <w:rPr>
          <w:szCs w:val="22"/>
        </w:rPr>
        <w:t> mg</w:t>
      </w:r>
      <w:r w:rsidRPr="00F70225">
        <w:rPr>
          <w:szCs w:val="22"/>
        </w:rPr>
        <w:t>/37,5</w:t>
      </w:r>
      <w:r w:rsidR="00DE5A2A">
        <w:rPr>
          <w:szCs w:val="22"/>
        </w:rPr>
        <w:t> mg</w:t>
      </w:r>
      <w:r w:rsidRPr="00F70225">
        <w:rPr>
          <w:szCs w:val="22"/>
        </w:rPr>
        <w:t>/200</w:t>
      </w:r>
      <w:r w:rsidR="00DE5A2A">
        <w:rPr>
          <w:szCs w:val="22"/>
        </w:rPr>
        <w:t> mg</w:t>
      </w:r>
      <w:r w:rsidRPr="00F70225">
        <w:rPr>
          <w:szCs w:val="22"/>
        </w:rPr>
        <w:t xml:space="preserve">, nie należy przyjmować </w:t>
      </w:r>
      <w:r w:rsidR="00FE65E1" w:rsidRPr="00F70225">
        <w:rPr>
          <w:szCs w:val="22"/>
        </w:rPr>
        <w:t>więcej niż 10 tabletek tej mocy na dobę.</w:t>
      </w:r>
    </w:p>
    <w:p w14:paraId="63CE5702" w14:textId="77777777" w:rsidR="00A524A2" w:rsidRPr="00F70225" w:rsidRDefault="00A524A2">
      <w:pPr>
        <w:tabs>
          <w:tab w:val="left" w:pos="567"/>
        </w:tabs>
        <w:ind w:right="-2"/>
        <w:rPr>
          <w:szCs w:val="22"/>
        </w:rPr>
      </w:pPr>
    </w:p>
    <w:p w14:paraId="7DECCE13" w14:textId="77777777" w:rsidR="00A524A2" w:rsidRPr="00F70225" w:rsidRDefault="00A524A2">
      <w:pPr>
        <w:tabs>
          <w:tab w:val="left" w:pos="567"/>
        </w:tabs>
        <w:ind w:right="-2"/>
        <w:rPr>
          <w:szCs w:val="22"/>
        </w:rPr>
      </w:pPr>
      <w:r w:rsidRPr="00F70225">
        <w:rPr>
          <w:szCs w:val="22"/>
        </w:rPr>
        <w:t>W przypadku przekonania, że działanie leku Stalevo jest za silne lub za słabe, lub w przypadku wystąpienia działań niepożądanych, należy zwrócić się do lekarza lub farmaceuty.</w:t>
      </w:r>
    </w:p>
    <w:p w14:paraId="00AAB3C1" w14:textId="77777777" w:rsidR="00A524A2" w:rsidRDefault="00A524A2">
      <w:pPr>
        <w:tabs>
          <w:tab w:val="left" w:pos="567"/>
        </w:tabs>
        <w:ind w:right="-2"/>
        <w:rPr>
          <w:szCs w:val="22"/>
        </w:rPr>
      </w:pPr>
    </w:p>
    <w:tbl>
      <w:tblPr>
        <w:tblW w:w="0" w:type="auto"/>
        <w:tblLook w:val="04A0" w:firstRow="1" w:lastRow="0" w:firstColumn="1" w:lastColumn="0" w:noHBand="0" w:noVBand="1"/>
      </w:tblPr>
      <w:tblGrid>
        <w:gridCol w:w="5081"/>
        <w:gridCol w:w="3990"/>
      </w:tblGrid>
      <w:tr w:rsidR="0014534D" w:rsidRPr="004914C0" w14:paraId="5874AC1F" w14:textId="77777777" w:rsidTr="00DE5A2A">
        <w:tc>
          <w:tcPr>
            <w:tcW w:w="5211" w:type="dxa"/>
            <w:shd w:val="clear" w:color="auto" w:fill="auto"/>
          </w:tcPr>
          <w:p w14:paraId="2FBEA88A" w14:textId="77777777" w:rsidR="0014534D" w:rsidRPr="004914C0" w:rsidRDefault="0014534D" w:rsidP="00DE5A2A">
            <w:pPr>
              <w:numPr>
                <w:ilvl w:val="12"/>
                <w:numId w:val="0"/>
              </w:numPr>
              <w:ind w:right="-2"/>
              <w:jc w:val="both"/>
              <w:rPr>
                <w:szCs w:val="22"/>
              </w:rPr>
            </w:pPr>
          </w:p>
          <w:p w14:paraId="40547D2B" w14:textId="77777777" w:rsidR="0014534D" w:rsidRDefault="0014534D" w:rsidP="00DE5A2A">
            <w:pPr>
              <w:tabs>
                <w:tab w:val="left" w:pos="567"/>
              </w:tabs>
              <w:ind w:right="-2"/>
              <w:rPr>
                <w:szCs w:val="22"/>
              </w:rPr>
            </w:pPr>
            <w:r>
              <w:rPr>
                <w:szCs w:val="22"/>
              </w:rPr>
              <w:t xml:space="preserve">Pierwsze otwarcie butelki: otworzyć zamknięcie, </w:t>
            </w:r>
          </w:p>
          <w:p w14:paraId="0452A118" w14:textId="77777777" w:rsidR="0014534D" w:rsidRDefault="0014534D" w:rsidP="00DE5A2A">
            <w:pPr>
              <w:tabs>
                <w:tab w:val="left" w:pos="567"/>
              </w:tabs>
              <w:ind w:right="-2"/>
              <w:rPr>
                <w:szCs w:val="22"/>
              </w:rPr>
            </w:pPr>
            <w:r>
              <w:rPr>
                <w:szCs w:val="22"/>
              </w:rPr>
              <w:t>a następnie naciskać kciukiem na uszczelnienie do momentu, aż ono pęknie. Patrz rysunek 1.</w:t>
            </w:r>
          </w:p>
          <w:p w14:paraId="70FAD601" w14:textId="77777777" w:rsidR="0014534D" w:rsidRPr="004914C0" w:rsidRDefault="0014534D" w:rsidP="00DE5A2A">
            <w:pPr>
              <w:numPr>
                <w:ilvl w:val="12"/>
                <w:numId w:val="0"/>
              </w:numPr>
              <w:ind w:right="-2"/>
              <w:jc w:val="both"/>
              <w:rPr>
                <w:szCs w:val="22"/>
              </w:rPr>
            </w:pPr>
          </w:p>
        </w:tc>
        <w:tc>
          <w:tcPr>
            <w:tcW w:w="4076" w:type="dxa"/>
            <w:shd w:val="clear" w:color="auto" w:fill="auto"/>
          </w:tcPr>
          <w:p w14:paraId="61F0DEB8" w14:textId="77777777" w:rsidR="0014534D" w:rsidRDefault="0014534D" w:rsidP="00DE5A2A">
            <w:pPr>
              <w:tabs>
                <w:tab w:val="left" w:pos="567"/>
              </w:tabs>
              <w:ind w:right="-2"/>
              <w:rPr>
                <w:szCs w:val="22"/>
              </w:rPr>
            </w:pPr>
            <w:r>
              <w:rPr>
                <w:szCs w:val="22"/>
              </w:rPr>
              <w:t xml:space="preserve">                        Rysunek 1.</w:t>
            </w:r>
          </w:p>
          <w:p w14:paraId="709D2A82" w14:textId="3D04A8B6" w:rsidR="0014534D" w:rsidRPr="004914C0" w:rsidRDefault="00637DF9" w:rsidP="00DE5A2A">
            <w:pPr>
              <w:numPr>
                <w:ilvl w:val="12"/>
                <w:numId w:val="0"/>
              </w:numPr>
              <w:ind w:right="-2"/>
              <w:jc w:val="center"/>
              <w:rPr>
                <w:szCs w:val="22"/>
              </w:rPr>
            </w:pPr>
            <w:r>
              <w:rPr>
                <w:noProof/>
                <w:szCs w:val="22"/>
              </w:rPr>
              <w:drawing>
                <wp:inline distT="0" distB="0" distL="0" distR="0" wp14:anchorId="683ADCB6" wp14:editId="54E3AA2F">
                  <wp:extent cx="857250" cy="6731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0" cy="673100"/>
                          </a:xfrm>
                          <a:prstGeom prst="rect">
                            <a:avLst/>
                          </a:prstGeom>
                          <a:noFill/>
                          <a:ln>
                            <a:noFill/>
                          </a:ln>
                        </pic:spPr>
                      </pic:pic>
                    </a:graphicData>
                  </a:graphic>
                </wp:inline>
              </w:drawing>
            </w:r>
          </w:p>
        </w:tc>
      </w:tr>
    </w:tbl>
    <w:p w14:paraId="0EFBF483" w14:textId="77777777" w:rsidR="0014534D" w:rsidRPr="00F70225" w:rsidRDefault="0014534D">
      <w:pPr>
        <w:tabs>
          <w:tab w:val="left" w:pos="567"/>
        </w:tabs>
        <w:ind w:right="-2"/>
        <w:rPr>
          <w:szCs w:val="22"/>
        </w:rPr>
      </w:pPr>
    </w:p>
    <w:p w14:paraId="72DFF17F" w14:textId="77777777" w:rsidR="00A524A2" w:rsidRPr="0093336B" w:rsidRDefault="00A524A2" w:rsidP="0093336B">
      <w:pPr>
        <w:suppressAutoHyphens w:val="0"/>
        <w:ind w:left="567" w:hanging="567"/>
        <w:rPr>
          <w:b/>
          <w:noProof/>
          <w:snapToGrid w:val="0"/>
          <w:szCs w:val="24"/>
          <w:lang w:eastAsia="zh-CN"/>
        </w:rPr>
      </w:pPr>
      <w:r w:rsidRPr="0093336B">
        <w:rPr>
          <w:b/>
          <w:noProof/>
          <w:snapToGrid w:val="0"/>
          <w:szCs w:val="24"/>
          <w:lang w:eastAsia="zh-CN"/>
        </w:rPr>
        <w:t>Zastosowanie większej niż zalecana dawki leku Stalevo</w:t>
      </w:r>
    </w:p>
    <w:p w14:paraId="14407FEA" w14:textId="77777777" w:rsidR="00A524A2" w:rsidRPr="00F70225" w:rsidRDefault="00A524A2">
      <w:pPr>
        <w:tabs>
          <w:tab w:val="left" w:pos="567"/>
        </w:tabs>
        <w:rPr>
          <w:szCs w:val="22"/>
        </w:rPr>
      </w:pPr>
    </w:p>
    <w:p w14:paraId="0977E158" w14:textId="77777777" w:rsidR="00A524A2" w:rsidRPr="00F70225" w:rsidRDefault="00A524A2">
      <w:pPr>
        <w:tabs>
          <w:tab w:val="left" w:pos="567"/>
        </w:tabs>
        <w:rPr>
          <w:szCs w:val="22"/>
        </w:rPr>
      </w:pPr>
      <w:r w:rsidRPr="00F70225">
        <w:rPr>
          <w:szCs w:val="22"/>
        </w:rPr>
        <w:t xml:space="preserve">W razie przypadkowego przyjęcia większej ilości tabletek Stalevo niż zalecono, należy natychmiast zasięgnąć porady lekarza lub farmaceuty. </w:t>
      </w:r>
      <w:r w:rsidR="00444B8D" w:rsidRPr="00F70225">
        <w:rPr>
          <w:szCs w:val="22"/>
        </w:rPr>
        <w:t>Po przedawkowaniu pacjent może czuć się zdezorientowany lub pobudzony, może mieć wolniejsze lub szybsze niż zwykle tętno, zmienić się też może kolor skóry, języka, oczu lub moczu</w:t>
      </w:r>
      <w:r w:rsidR="007758A0" w:rsidRPr="00F70225">
        <w:rPr>
          <w:szCs w:val="22"/>
        </w:rPr>
        <w:t>.</w:t>
      </w:r>
    </w:p>
    <w:p w14:paraId="570C9C53" w14:textId="77777777" w:rsidR="00A524A2" w:rsidRPr="00F70225" w:rsidRDefault="00A524A2">
      <w:pPr>
        <w:tabs>
          <w:tab w:val="left" w:pos="567"/>
        </w:tabs>
        <w:rPr>
          <w:szCs w:val="22"/>
        </w:rPr>
      </w:pPr>
    </w:p>
    <w:p w14:paraId="19D5EE34" w14:textId="77777777" w:rsidR="00A524A2" w:rsidRPr="0093336B" w:rsidRDefault="00A524A2" w:rsidP="0093336B">
      <w:pPr>
        <w:suppressAutoHyphens w:val="0"/>
        <w:ind w:left="567" w:hanging="567"/>
        <w:rPr>
          <w:b/>
          <w:noProof/>
          <w:snapToGrid w:val="0"/>
          <w:szCs w:val="24"/>
          <w:lang w:eastAsia="zh-CN"/>
        </w:rPr>
      </w:pPr>
      <w:r w:rsidRPr="0093336B">
        <w:rPr>
          <w:b/>
          <w:noProof/>
          <w:snapToGrid w:val="0"/>
          <w:szCs w:val="24"/>
          <w:lang w:eastAsia="zh-CN"/>
        </w:rPr>
        <w:t>Pominięcie zażycia leku Stalevo</w:t>
      </w:r>
    </w:p>
    <w:p w14:paraId="3F1FF065" w14:textId="77777777" w:rsidR="00A524A2" w:rsidRPr="00F70225" w:rsidRDefault="00A524A2">
      <w:pPr>
        <w:tabs>
          <w:tab w:val="left" w:pos="567"/>
        </w:tabs>
        <w:rPr>
          <w:szCs w:val="22"/>
        </w:rPr>
      </w:pPr>
    </w:p>
    <w:p w14:paraId="475632AD" w14:textId="77777777" w:rsidR="00A524A2" w:rsidRPr="00F70225" w:rsidRDefault="00A524A2">
      <w:pPr>
        <w:tabs>
          <w:tab w:val="left" w:pos="567"/>
        </w:tabs>
        <w:rPr>
          <w:szCs w:val="22"/>
        </w:rPr>
      </w:pPr>
      <w:r w:rsidRPr="00F70225">
        <w:rPr>
          <w:szCs w:val="22"/>
        </w:rPr>
        <w:t>Nie należy stosować dawki podwójnej w celu uzupełnienia pominiętej tabletki.</w:t>
      </w:r>
    </w:p>
    <w:p w14:paraId="50E2E479" w14:textId="77777777" w:rsidR="00A524A2" w:rsidRPr="00F70225" w:rsidRDefault="00A524A2">
      <w:pPr>
        <w:tabs>
          <w:tab w:val="left" w:pos="567"/>
        </w:tabs>
        <w:rPr>
          <w:szCs w:val="22"/>
        </w:rPr>
      </w:pPr>
    </w:p>
    <w:p w14:paraId="2B63D6B1" w14:textId="77777777" w:rsidR="00A524A2" w:rsidRPr="00F70225" w:rsidRDefault="00A524A2">
      <w:pPr>
        <w:tabs>
          <w:tab w:val="left" w:pos="567"/>
        </w:tabs>
        <w:ind w:right="-2"/>
        <w:rPr>
          <w:szCs w:val="22"/>
          <w:u w:val="single"/>
        </w:rPr>
      </w:pPr>
      <w:r w:rsidRPr="00F70225">
        <w:rPr>
          <w:szCs w:val="22"/>
          <w:u w:val="single"/>
        </w:rPr>
        <w:t xml:space="preserve">Jeżeli do następnej dawki pozostaje więcej niż 1 godzina: </w:t>
      </w:r>
    </w:p>
    <w:p w14:paraId="30300AE2"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Należy wziąć jedną tabletkę tak szybko jak to możliwe i następną o zwykłej porze. </w:t>
      </w:r>
    </w:p>
    <w:p w14:paraId="3E1E5DFD" w14:textId="77777777" w:rsidR="00A524A2" w:rsidRPr="00F70225" w:rsidRDefault="00A524A2">
      <w:pPr>
        <w:tabs>
          <w:tab w:val="left" w:pos="567"/>
        </w:tabs>
        <w:ind w:right="-2"/>
        <w:rPr>
          <w:szCs w:val="22"/>
        </w:rPr>
      </w:pPr>
    </w:p>
    <w:p w14:paraId="2E087D3E" w14:textId="77777777" w:rsidR="00A524A2" w:rsidRPr="00F70225" w:rsidRDefault="00A524A2">
      <w:pPr>
        <w:tabs>
          <w:tab w:val="left" w:pos="567"/>
        </w:tabs>
        <w:ind w:right="-2"/>
        <w:rPr>
          <w:szCs w:val="22"/>
          <w:u w:val="single"/>
        </w:rPr>
      </w:pPr>
      <w:r w:rsidRPr="00F70225">
        <w:rPr>
          <w:szCs w:val="22"/>
          <w:u w:val="single"/>
        </w:rPr>
        <w:t>Jeżeli do następnej dawki pozostaje mniej niż 1 godzina:</w:t>
      </w:r>
    </w:p>
    <w:p w14:paraId="16B96E32" w14:textId="77777777" w:rsidR="00A524A2" w:rsidRPr="00F70225" w:rsidRDefault="00A524A2">
      <w:pPr>
        <w:pStyle w:val="BodyText2"/>
        <w:tabs>
          <w:tab w:val="clear" w:pos="4536"/>
        </w:tabs>
        <w:spacing w:line="240" w:lineRule="auto"/>
        <w:jc w:val="left"/>
        <w:rPr>
          <w:b w:val="0"/>
          <w:szCs w:val="22"/>
          <w:lang w:val="pl-PL"/>
        </w:rPr>
      </w:pPr>
      <w:r w:rsidRPr="00F70225">
        <w:rPr>
          <w:b w:val="0"/>
          <w:szCs w:val="22"/>
          <w:lang w:val="pl-PL"/>
        </w:rPr>
        <w:t xml:space="preserve">Należy wziąć jedną tabletkę tak szybko jak to możliwe, odczekać 1 godzinę i wziąć następną tabletkę. Następnie należy wrócić do normalnego schematu przyjmowania leku. </w:t>
      </w:r>
    </w:p>
    <w:p w14:paraId="62C53041" w14:textId="77777777" w:rsidR="00A524A2" w:rsidRPr="00F70225" w:rsidRDefault="00A524A2">
      <w:pPr>
        <w:tabs>
          <w:tab w:val="left" w:pos="567"/>
        </w:tabs>
        <w:ind w:right="-2"/>
        <w:rPr>
          <w:szCs w:val="22"/>
        </w:rPr>
      </w:pPr>
    </w:p>
    <w:p w14:paraId="41D92161" w14:textId="77777777" w:rsidR="00A524A2" w:rsidRPr="00F70225" w:rsidRDefault="00A524A2">
      <w:pPr>
        <w:tabs>
          <w:tab w:val="left" w:pos="567"/>
        </w:tabs>
        <w:ind w:right="-2"/>
        <w:rPr>
          <w:szCs w:val="22"/>
        </w:rPr>
      </w:pPr>
      <w:r w:rsidRPr="00F70225">
        <w:rPr>
          <w:szCs w:val="22"/>
        </w:rPr>
        <w:t>Zawsze należy zachować co najmniej jednogodzinny odstęp pomiędzy tabletkami Stalevo, aby uniknąć możliwych działań niepożądanych.</w:t>
      </w:r>
    </w:p>
    <w:p w14:paraId="36FD6706" w14:textId="77777777" w:rsidR="00030A1D" w:rsidRDefault="00030A1D">
      <w:pPr>
        <w:tabs>
          <w:tab w:val="left" w:pos="567"/>
        </w:tabs>
        <w:ind w:right="-2"/>
        <w:rPr>
          <w:szCs w:val="22"/>
        </w:rPr>
      </w:pPr>
    </w:p>
    <w:p w14:paraId="32662613" w14:textId="77777777" w:rsidR="00030A1D" w:rsidRPr="00F70225" w:rsidRDefault="00030A1D">
      <w:pPr>
        <w:tabs>
          <w:tab w:val="left" w:pos="567"/>
        </w:tabs>
        <w:ind w:right="-2"/>
        <w:rPr>
          <w:szCs w:val="22"/>
        </w:rPr>
      </w:pPr>
    </w:p>
    <w:p w14:paraId="38CA8C60" w14:textId="77777777" w:rsidR="00787B17" w:rsidRDefault="00787B17" w:rsidP="0093336B">
      <w:pPr>
        <w:suppressAutoHyphens w:val="0"/>
        <w:ind w:left="567" w:hanging="567"/>
        <w:rPr>
          <w:b/>
          <w:noProof/>
          <w:snapToGrid w:val="0"/>
          <w:szCs w:val="24"/>
          <w:lang w:eastAsia="zh-CN"/>
        </w:rPr>
      </w:pPr>
    </w:p>
    <w:p w14:paraId="1025BB03" w14:textId="77777777" w:rsidR="00787B17" w:rsidRDefault="00787B17" w:rsidP="0093336B">
      <w:pPr>
        <w:suppressAutoHyphens w:val="0"/>
        <w:ind w:left="567" w:hanging="567"/>
        <w:rPr>
          <w:b/>
          <w:noProof/>
          <w:snapToGrid w:val="0"/>
          <w:szCs w:val="24"/>
          <w:lang w:eastAsia="zh-CN"/>
        </w:rPr>
      </w:pPr>
    </w:p>
    <w:p w14:paraId="13CF7907" w14:textId="4D78035C" w:rsidR="00A524A2" w:rsidRPr="0093336B" w:rsidRDefault="00A524A2" w:rsidP="0093336B">
      <w:pPr>
        <w:suppressAutoHyphens w:val="0"/>
        <w:ind w:left="567" w:hanging="567"/>
        <w:rPr>
          <w:b/>
          <w:noProof/>
          <w:snapToGrid w:val="0"/>
          <w:szCs w:val="24"/>
          <w:lang w:eastAsia="zh-CN"/>
        </w:rPr>
      </w:pPr>
      <w:r w:rsidRPr="0093336B">
        <w:rPr>
          <w:b/>
          <w:noProof/>
          <w:snapToGrid w:val="0"/>
          <w:szCs w:val="24"/>
          <w:lang w:eastAsia="zh-CN"/>
        </w:rPr>
        <w:t>Przerwanie stosowania leku Stalevo</w:t>
      </w:r>
    </w:p>
    <w:p w14:paraId="1962B805" w14:textId="77777777" w:rsidR="00A524A2" w:rsidRPr="00F70225" w:rsidRDefault="00A524A2">
      <w:pPr>
        <w:tabs>
          <w:tab w:val="left" w:pos="567"/>
        </w:tabs>
        <w:rPr>
          <w:szCs w:val="22"/>
        </w:rPr>
      </w:pPr>
    </w:p>
    <w:p w14:paraId="7B3A4D50" w14:textId="77777777" w:rsidR="00A524A2" w:rsidRPr="00F70225" w:rsidRDefault="00A524A2">
      <w:pPr>
        <w:tabs>
          <w:tab w:val="left" w:pos="567"/>
        </w:tabs>
        <w:ind w:right="-2"/>
        <w:rPr>
          <w:szCs w:val="22"/>
        </w:rPr>
      </w:pPr>
      <w:r w:rsidRPr="00F70225">
        <w:rPr>
          <w:szCs w:val="22"/>
        </w:rPr>
        <w:t>Nie przerywać przyjmowania leku Stalevo, chyba, że lekarz zaleci inaczej. W takim przypadku lekarz może zmienić dawkowanie innych przyjmowanych leków przeciw parkinsonizmowi, szczególnie lewodopy, aby zapewnić odpowiednią kontrolę objawów. W przypadku gdy pacjent nagle przerwie przyjmowanie leku Stalevo i innych leków przeciw parkinsonizmowi może prowadzić do wystąpienia działań niepożądanych.</w:t>
      </w:r>
    </w:p>
    <w:p w14:paraId="06B4EA6E" w14:textId="77777777" w:rsidR="00A524A2" w:rsidRPr="00F70225" w:rsidRDefault="00A524A2">
      <w:pPr>
        <w:tabs>
          <w:tab w:val="left" w:pos="567"/>
        </w:tabs>
        <w:ind w:right="-2"/>
        <w:rPr>
          <w:szCs w:val="22"/>
        </w:rPr>
      </w:pPr>
    </w:p>
    <w:p w14:paraId="659234E2" w14:textId="77777777" w:rsidR="00A524A2" w:rsidRPr="00F70225" w:rsidRDefault="00A524A2">
      <w:pPr>
        <w:tabs>
          <w:tab w:val="left" w:pos="567"/>
        </w:tabs>
        <w:ind w:right="-2"/>
        <w:rPr>
          <w:szCs w:val="22"/>
        </w:rPr>
      </w:pPr>
      <w:r w:rsidRPr="00F70225">
        <w:rPr>
          <w:szCs w:val="22"/>
        </w:rPr>
        <w:t xml:space="preserve">W razie </w:t>
      </w:r>
      <w:r w:rsidR="0093336B">
        <w:rPr>
          <w:szCs w:val="22"/>
        </w:rPr>
        <w:t xml:space="preserve">jakichkolwiek dalszych </w:t>
      </w:r>
      <w:r w:rsidRPr="00F70225">
        <w:rPr>
          <w:szCs w:val="22"/>
        </w:rPr>
        <w:t xml:space="preserve">wątpliwości związanych ze stosowaniem </w:t>
      </w:r>
      <w:r w:rsidR="0093336B">
        <w:rPr>
          <w:szCs w:val="22"/>
        </w:rPr>
        <w:t xml:space="preserve">tego </w:t>
      </w:r>
      <w:r w:rsidRPr="00F70225">
        <w:rPr>
          <w:szCs w:val="22"/>
        </w:rPr>
        <w:t>leku należy zwrócić się do lekarza lub farmaceuty.</w:t>
      </w:r>
    </w:p>
    <w:p w14:paraId="3503A169" w14:textId="77777777" w:rsidR="00A524A2" w:rsidRPr="00F70225" w:rsidRDefault="00A524A2">
      <w:pPr>
        <w:tabs>
          <w:tab w:val="left" w:pos="567"/>
        </w:tabs>
        <w:ind w:right="-2"/>
        <w:rPr>
          <w:szCs w:val="22"/>
        </w:rPr>
      </w:pPr>
    </w:p>
    <w:p w14:paraId="675414C8" w14:textId="77777777" w:rsidR="009A167D" w:rsidRDefault="009A167D" w:rsidP="0093336B">
      <w:pPr>
        <w:suppressAutoHyphens w:val="0"/>
        <w:ind w:left="567" w:hanging="567"/>
        <w:rPr>
          <w:b/>
          <w:noProof/>
          <w:snapToGrid w:val="0"/>
          <w:szCs w:val="24"/>
          <w:lang w:eastAsia="zh-CN"/>
        </w:rPr>
      </w:pPr>
    </w:p>
    <w:p w14:paraId="1FAE1C1E" w14:textId="77777777" w:rsidR="00A524A2" w:rsidRPr="0093336B" w:rsidRDefault="00A524A2" w:rsidP="0093336B">
      <w:pPr>
        <w:suppressAutoHyphens w:val="0"/>
        <w:ind w:left="567" w:hanging="567"/>
        <w:rPr>
          <w:b/>
          <w:noProof/>
          <w:snapToGrid w:val="0"/>
          <w:szCs w:val="24"/>
          <w:lang w:eastAsia="zh-CN"/>
        </w:rPr>
      </w:pPr>
      <w:r w:rsidRPr="0093336B">
        <w:rPr>
          <w:b/>
          <w:noProof/>
          <w:snapToGrid w:val="0"/>
          <w:szCs w:val="24"/>
          <w:lang w:eastAsia="zh-CN"/>
        </w:rPr>
        <w:t>4.</w:t>
      </w:r>
      <w:r w:rsidRPr="0093336B">
        <w:rPr>
          <w:b/>
          <w:noProof/>
          <w:snapToGrid w:val="0"/>
          <w:szCs w:val="24"/>
          <w:lang w:eastAsia="zh-CN"/>
        </w:rPr>
        <w:tab/>
      </w:r>
      <w:r w:rsidR="0093336B" w:rsidRPr="00FE18A6">
        <w:rPr>
          <w:b/>
          <w:noProof/>
          <w:snapToGrid w:val="0"/>
          <w:szCs w:val="24"/>
          <w:lang w:eastAsia="zh-CN"/>
        </w:rPr>
        <w:t>Możliwe działania niepożądane</w:t>
      </w:r>
    </w:p>
    <w:p w14:paraId="75796E1B" w14:textId="77777777" w:rsidR="00A524A2" w:rsidRPr="00F70225" w:rsidRDefault="00A524A2">
      <w:pPr>
        <w:tabs>
          <w:tab w:val="left" w:pos="567"/>
        </w:tabs>
        <w:ind w:right="-28"/>
        <w:rPr>
          <w:szCs w:val="22"/>
        </w:rPr>
      </w:pPr>
    </w:p>
    <w:p w14:paraId="4E81FF63" w14:textId="77777777" w:rsidR="00A524A2" w:rsidRPr="00F70225" w:rsidRDefault="00A524A2">
      <w:pPr>
        <w:tabs>
          <w:tab w:val="left" w:pos="567"/>
        </w:tabs>
        <w:ind w:right="-28"/>
        <w:rPr>
          <w:szCs w:val="22"/>
        </w:rPr>
      </w:pPr>
      <w:r w:rsidRPr="00F70225">
        <w:rPr>
          <w:szCs w:val="22"/>
        </w:rPr>
        <w:t xml:space="preserve">Jak każdy lek, </w:t>
      </w:r>
      <w:r w:rsidR="0093336B">
        <w:rPr>
          <w:szCs w:val="22"/>
        </w:rPr>
        <w:t xml:space="preserve">lek ten </w:t>
      </w:r>
      <w:r w:rsidRPr="00F70225">
        <w:rPr>
          <w:szCs w:val="22"/>
        </w:rPr>
        <w:t xml:space="preserve">może powodować działania niepożądane, chociaż nie u każdego one wystąpią. Wiele działań niepożądanych może być złagodzonych przez dostosowanie dawki. </w:t>
      </w:r>
    </w:p>
    <w:p w14:paraId="6C2F6349" w14:textId="77777777" w:rsidR="00A524A2" w:rsidRPr="00F70225" w:rsidRDefault="00A524A2">
      <w:pPr>
        <w:tabs>
          <w:tab w:val="left" w:pos="567"/>
        </w:tabs>
        <w:ind w:right="-28"/>
        <w:rPr>
          <w:szCs w:val="22"/>
        </w:rPr>
      </w:pPr>
    </w:p>
    <w:p w14:paraId="7100DE0E" w14:textId="77777777" w:rsidR="00BF1A6F" w:rsidRPr="00F70225" w:rsidRDefault="004A5BB9" w:rsidP="00BF1A6F">
      <w:pPr>
        <w:tabs>
          <w:tab w:val="left" w:pos="567"/>
        </w:tabs>
        <w:ind w:right="-2"/>
        <w:rPr>
          <w:szCs w:val="22"/>
        </w:rPr>
      </w:pPr>
      <w:r w:rsidRPr="00F70225">
        <w:rPr>
          <w:b/>
          <w:szCs w:val="22"/>
        </w:rPr>
        <w:t>Należy natychmiast skontaktować się z lekarzem</w:t>
      </w:r>
      <w:r w:rsidRPr="00F70225">
        <w:rPr>
          <w:szCs w:val="22"/>
        </w:rPr>
        <w:t>, jeśli w trakcie leczenia lekiem Stalevo u pacjenta wystąpi</w:t>
      </w:r>
      <w:r w:rsidR="00BF1A6F" w:rsidRPr="00F70225">
        <w:rPr>
          <w:szCs w:val="22"/>
        </w:rPr>
        <w:t xml:space="preserve">: </w:t>
      </w:r>
    </w:p>
    <w:p w14:paraId="4953A6B6" w14:textId="4C7F2B6E" w:rsidR="00BF1A6F" w:rsidRPr="00F70225" w:rsidRDefault="00D43814" w:rsidP="00BF1A6F">
      <w:pPr>
        <w:numPr>
          <w:ilvl w:val="0"/>
          <w:numId w:val="16"/>
        </w:numPr>
        <w:ind w:left="600" w:right="-2" w:hanging="600"/>
        <w:rPr>
          <w:szCs w:val="22"/>
        </w:rPr>
      </w:pPr>
      <w:r w:rsidRPr="00F70225">
        <w:rPr>
          <w:szCs w:val="22"/>
        </w:rPr>
        <w:t>Sztywność mięśni lub gwałtowne drgawki, drżenie</w:t>
      </w:r>
      <w:r w:rsidR="00BF1A6F" w:rsidRPr="00F70225">
        <w:rPr>
          <w:szCs w:val="22"/>
        </w:rPr>
        <w:t>, pobudzenie, dezorientacja, gorączka, szybki puls lub duże wahania ciśnienia krwi. Mogą to być objawy złośliwego zespołu neuroleptycznego (ang. NMS, rzadko występująca, ciężka reakcja na leki stosowane w leczeniu chorób ośrodkowego układu nerwowego) lub rabdomiolizy (</w:t>
      </w:r>
      <w:r w:rsidRPr="00F70225">
        <w:rPr>
          <w:szCs w:val="22"/>
        </w:rPr>
        <w:t>rzadka ciężka choroba mięśni</w:t>
      </w:r>
      <w:r w:rsidR="00BF1A6F" w:rsidRPr="00F70225">
        <w:rPr>
          <w:szCs w:val="22"/>
        </w:rPr>
        <w:t>).</w:t>
      </w:r>
    </w:p>
    <w:p w14:paraId="292F760D" w14:textId="45B1F7B9" w:rsidR="00BF1A6F" w:rsidRPr="00F70225" w:rsidRDefault="00BF1A6F" w:rsidP="00BF1A6F">
      <w:pPr>
        <w:pStyle w:val="Text"/>
        <w:numPr>
          <w:ilvl w:val="0"/>
          <w:numId w:val="16"/>
        </w:numPr>
        <w:spacing w:before="0"/>
        <w:ind w:left="600" w:hanging="600"/>
        <w:jc w:val="left"/>
        <w:rPr>
          <w:sz w:val="22"/>
          <w:szCs w:val="22"/>
          <w:lang w:val="pl-PL"/>
        </w:rPr>
      </w:pPr>
      <w:r w:rsidRPr="00F70225">
        <w:rPr>
          <w:sz w:val="22"/>
          <w:szCs w:val="22"/>
          <w:lang w:val="pl-PL"/>
        </w:rPr>
        <w:t>Reakcja alergiczna, objawy mogą obejmować pokrzywkę, świąd, wysypkę, obrzęk twarzy, ust, języka lub gardła. Może to powodować trudności w oddychaniu lub połykaniu.</w:t>
      </w:r>
    </w:p>
    <w:p w14:paraId="1CD093B6" w14:textId="77777777" w:rsidR="00BF1A6F" w:rsidRPr="00F70225" w:rsidRDefault="00BF1A6F">
      <w:pPr>
        <w:tabs>
          <w:tab w:val="left" w:pos="567"/>
        </w:tabs>
        <w:ind w:right="-28"/>
        <w:rPr>
          <w:szCs w:val="22"/>
        </w:rPr>
      </w:pPr>
    </w:p>
    <w:p w14:paraId="08BF6F6F" w14:textId="77777777" w:rsidR="003044EA" w:rsidRPr="0093336B" w:rsidRDefault="003044EA" w:rsidP="0093336B">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93336B">
        <w:rPr>
          <w:b w:val="0"/>
          <w:color w:val="000000"/>
          <w:szCs w:val="22"/>
          <w:u w:val="single"/>
          <w:lang w:val="pl-PL" w:eastAsia="en-US"/>
        </w:rPr>
        <w:t>Bardzo często</w:t>
      </w:r>
      <w:r w:rsidR="0093336B" w:rsidRPr="00A748B1">
        <w:rPr>
          <w:b w:val="0"/>
          <w:color w:val="000000"/>
          <w:szCs w:val="22"/>
          <w:u w:val="single"/>
          <w:lang w:val="pl-PL" w:eastAsia="en-US"/>
        </w:rPr>
        <w:t xml:space="preserve"> (mogą dotyczyć więcej niż 1 na 10 osób):</w:t>
      </w:r>
    </w:p>
    <w:p w14:paraId="33229F49"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 xml:space="preserve">niekontrolowane ruchy (dyskinezy) </w:t>
      </w:r>
    </w:p>
    <w:p w14:paraId="52458291"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uczucie mdłości (nudności)</w:t>
      </w:r>
    </w:p>
    <w:p w14:paraId="4FAEE6B7"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nieszkodliwe zabarwienie moczu na kolor czerwonobrązowy</w:t>
      </w:r>
    </w:p>
    <w:p w14:paraId="03D5E5DB"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bóle mięśni</w:t>
      </w:r>
    </w:p>
    <w:p w14:paraId="3FDFC133"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biegunka</w:t>
      </w:r>
    </w:p>
    <w:p w14:paraId="060395AD" w14:textId="77777777" w:rsidR="003044EA" w:rsidRPr="00F70225" w:rsidRDefault="003044EA" w:rsidP="003044EA">
      <w:pPr>
        <w:pStyle w:val="Text"/>
        <w:tabs>
          <w:tab w:val="left" w:pos="567"/>
        </w:tabs>
        <w:spacing w:before="0"/>
        <w:jc w:val="left"/>
        <w:rPr>
          <w:sz w:val="22"/>
          <w:szCs w:val="22"/>
          <w:lang w:val="pl-PL"/>
        </w:rPr>
      </w:pPr>
    </w:p>
    <w:p w14:paraId="5291C0A6" w14:textId="77777777" w:rsidR="003044EA" w:rsidRPr="0093336B" w:rsidRDefault="003044EA" w:rsidP="0093336B">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93336B">
        <w:rPr>
          <w:b w:val="0"/>
          <w:color w:val="000000"/>
          <w:szCs w:val="22"/>
          <w:u w:val="single"/>
          <w:lang w:val="pl-PL" w:eastAsia="en-US"/>
        </w:rPr>
        <w:t>Często</w:t>
      </w:r>
      <w:r w:rsidR="0093336B" w:rsidRPr="00A748B1">
        <w:rPr>
          <w:b w:val="0"/>
          <w:color w:val="000000"/>
          <w:szCs w:val="22"/>
          <w:u w:val="single"/>
          <w:lang w:val="pl-PL" w:eastAsia="en-US"/>
        </w:rPr>
        <w:t xml:space="preserve"> (mogą dotyczyć do 1 na 10 osób):</w:t>
      </w:r>
    </w:p>
    <w:p w14:paraId="3C987FFD"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uczucie pustki w głowie lub omdlenia w wyniku niskiego ciśnienia krwi, wysokie ciśnienie krwi</w:t>
      </w:r>
    </w:p>
    <w:p w14:paraId="4172E507"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nasilenie objawów choroby Parkinsona, zawroty głowy, senność</w:t>
      </w:r>
    </w:p>
    <w:p w14:paraId="6FC90865"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wymioty, ból brzucha i uczucie dyskomfortu, zgaga, suchość w ustach, zaparcia</w:t>
      </w:r>
    </w:p>
    <w:p w14:paraId="0E53F624"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trudności ze snem, omamy, dezorientacja, nietypowe sny (w tym koszmary senne), zmęczenie</w:t>
      </w:r>
    </w:p>
    <w:p w14:paraId="461688D6" w14:textId="77777777" w:rsidR="003044EA" w:rsidRPr="00F70225" w:rsidRDefault="00FF3BE3" w:rsidP="003044EA">
      <w:pPr>
        <w:pStyle w:val="Text"/>
        <w:numPr>
          <w:ilvl w:val="0"/>
          <w:numId w:val="10"/>
        </w:numPr>
        <w:tabs>
          <w:tab w:val="left" w:pos="567"/>
        </w:tabs>
        <w:spacing w:before="0"/>
        <w:jc w:val="left"/>
        <w:rPr>
          <w:sz w:val="22"/>
          <w:szCs w:val="22"/>
          <w:lang w:val="pl-PL"/>
        </w:rPr>
      </w:pPr>
      <w:r w:rsidRPr="00F70225">
        <w:rPr>
          <w:sz w:val="22"/>
          <w:szCs w:val="22"/>
          <w:lang w:val="pl-PL"/>
        </w:rPr>
        <w:t>zmiany psychiczne – w tym problemy z pamięcią, lęk i depresja</w:t>
      </w:r>
      <w:r w:rsidR="003044EA" w:rsidRPr="00F70225">
        <w:rPr>
          <w:sz w:val="22"/>
          <w:szCs w:val="22"/>
          <w:lang w:val="pl-PL"/>
        </w:rPr>
        <w:t xml:space="preserve"> (łącznie z myślami samobójczymi)</w:t>
      </w:r>
    </w:p>
    <w:p w14:paraId="698C57B3"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przypadki chorób serca lub tętnic (np. ból w klatce piersiowej), nieregularne tętno lub rytm serca</w:t>
      </w:r>
    </w:p>
    <w:p w14:paraId="480D65B0"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częstsze upadki</w:t>
      </w:r>
    </w:p>
    <w:p w14:paraId="4502EDD9"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skrócony oddech</w:t>
      </w:r>
    </w:p>
    <w:p w14:paraId="1C6B80AA"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zwiększone pocenie się, wysypka</w:t>
      </w:r>
    </w:p>
    <w:p w14:paraId="6333C3A3"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skurcze mięśni, obrzęki nóg</w:t>
      </w:r>
    </w:p>
    <w:p w14:paraId="53E521CD"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niewyraźne widzenie</w:t>
      </w:r>
    </w:p>
    <w:p w14:paraId="184E8A4B"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niedokrwistość</w:t>
      </w:r>
    </w:p>
    <w:p w14:paraId="181C2A67" w14:textId="77777777" w:rsidR="003044EA" w:rsidRPr="00F70225" w:rsidRDefault="000F3849" w:rsidP="003044EA">
      <w:pPr>
        <w:pStyle w:val="Text"/>
        <w:numPr>
          <w:ilvl w:val="0"/>
          <w:numId w:val="10"/>
        </w:numPr>
        <w:tabs>
          <w:tab w:val="left" w:pos="567"/>
        </w:tabs>
        <w:spacing w:before="0"/>
        <w:jc w:val="left"/>
        <w:rPr>
          <w:sz w:val="22"/>
          <w:szCs w:val="22"/>
          <w:lang w:val="pl-PL"/>
        </w:rPr>
      </w:pPr>
      <w:r w:rsidRPr="00F70225">
        <w:rPr>
          <w:sz w:val="22"/>
          <w:szCs w:val="22"/>
          <w:lang w:val="pl-PL"/>
        </w:rPr>
        <w:t>zmniejszenie apetytu, zmniejszenie masy ciała</w:t>
      </w:r>
    </w:p>
    <w:p w14:paraId="0B936C04"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bóle głowy, ból stawów</w:t>
      </w:r>
    </w:p>
    <w:p w14:paraId="31A38A94"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zakażenie dróg moczowych</w:t>
      </w:r>
    </w:p>
    <w:p w14:paraId="6A082149" w14:textId="77777777" w:rsidR="003044EA" w:rsidRPr="00F70225" w:rsidRDefault="003044EA" w:rsidP="003044EA">
      <w:pPr>
        <w:pStyle w:val="Text"/>
        <w:tabs>
          <w:tab w:val="left" w:pos="567"/>
        </w:tabs>
        <w:spacing w:before="0"/>
        <w:jc w:val="left"/>
        <w:rPr>
          <w:sz w:val="22"/>
          <w:szCs w:val="22"/>
          <w:lang w:val="pl-PL"/>
        </w:rPr>
      </w:pPr>
    </w:p>
    <w:p w14:paraId="54F1DF56" w14:textId="77777777" w:rsidR="003044EA" w:rsidRPr="0093336B" w:rsidRDefault="003044EA" w:rsidP="0093336B">
      <w:pPr>
        <w:suppressAutoHyphens w:val="0"/>
        <w:ind w:left="567" w:hanging="567"/>
        <w:rPr>
          <w:szCs w:val="28"/>
          <w:u w:val="single"/>
          <w:lang w:eastAsia="pl-PL"/>
        </w:rPr>
      </w:pPr>
      <w:r w:rsidRPr="0093336B">
        <w:rPr>
          <w:szCs w:val="28"/>
          <w:u w:val="single"/>
          <w:lang w:eastAsia="pl-PL"/>
        </w:rPr>
        <w:t>Niezbyt często</w:t>
      </w:r>
      <w:r w:rsidR="0093336B" w:rsidRPr="00A748B1">
        <w:rPr>
          <w:szCs w:val="28"/>
          <w:u w:val="single"/>
          <w:lang w:eastAsia="pl-PL"/>
        </w:rPr>
        <w:t xml:space="preserve"> (mogą dotyczyć do 1 na 100 osób):</w:t>
      </w:r>
    </w:p>
    <w:p w14:paraId="5E11BCB5"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zawał serca</w:t>
      </w:r>
    </w:p>
    <w:p w14:paraId="69815D1E"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krwawienie z jelit</w:t>
      </w:r>
    </w:p>
    <w:p w14:paraId="22DE4149" w14:textId="313A6C5D"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zmiany w morfologii krwi, które mogą prowadzić do krwawienia, nieprawidłowe wyniki prób wątrobowych</w:t>
      </w:r>
    </w:p>
    <w:p w14:paraId="437B4AE3"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drgawki</w:t>
      </w:r>
    </w:p>
    <w:p w14:paraId="6BF4B73C"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uczucie pobudzenia</w:t>
      </w:r>
    </w:p>
    <w:p w14:paraId="262671A8"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objawy psychotyczne</w:t>
      </w:r>
    </w:p>
    <w:p w14:paraId="2BE3136C" w14:textId="77777777" w:rsidR="003044EA" w:rsidRPr="00F70225" w:rsidRDefault="003044EA" w:rsidP="003044EA">
      <w:pPr>
        <w:numPr>
          <w:ilvl w:val="0"/>
          <w:numId w:val="6"/>
        </w:numPr>
        <w:ind w:right="-2"/>
        <w:rPr>
          <w:szCs w:val="22"/>
        </w:rPr>
      </w:pPr>
      <w:r w:rsidRPr="00F70225">
        <w:rPr>
          <w:szCs w:val="22"/>
        </w:rPr>
        <w:t>colitis (zapalenie jelita grubego)</w:t>
      </w:r>
    </w:p>
    <w:p w14:paraId="416CE476"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przebarwienia, inne niż moczu (np. skóry, paznokci, włosów, potu)</w:t>
      </w:r>
    </w:p>
    <w:p w14:paraId="09854EA0"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problemy z przełykaniem</w:t>
      </w:r>
    </w:p>
    <w:p w14:paraId="5A25F5BD"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niemożność oddawania moczu</w:t>
      </w:r>
    </w:p>
    <w:p w14:paraId="7D51348A" w14:textId="77777777" w:rsidR="00B273CF" w:rsidRDefault="00B273CF" w:rsidP="003044EA">
      <w:pPr>
        <w:tabs>
          <w:tab w:val="left" w:pos="567"/>
        </w:tabs>
        <w:ind w:right="-2"/>
        <w:rPr>
          <w:szCs w:val="22"/>
          <w:u w:val="single"/>
        </w:rPr>
      </w:pPr>
    </w:p>
    <w:p w14:paraId="2F598D04" w14:textId="77777777" w:rsidR="00AE1F6B" w:rsidRPr="00E50949" w:rsidRDefault="00030A1D" w:rsidP="00AE1F6B">
      <w:pPr>
        <w:suppressAutoHyphens w:val="0"/>
        <w:autoSpaceDE w:val="0"/>
        <w:autoSpaceDN w:val="0"/>
        <w:adjustRightInd w:val="0"/>
        <w:rPr>
          <w:szCs w:val="22"/>
          <w:lang w:eastAsia="pl-PL"/>
        </w:rPr>
      </w:pPr>
      <w:r>
        <w:rPr>
          <w:szCs w:val="22"/>
          <w:u w:val="single"/>
          <w:lang w:eastAsia="pl-PL"/>
        </w:rPr>
        <w:t>Częstość nie</w:t>
      </w:r>
      <w:r w:rsidR="00AE1F6B" w:rsidRPr="00E50949">
        <w:rPr>
          <w:szCs w:val="22"/>
          <w:u w:val="single"/>
          <w:lang w:eastAsia="pl-PL"/>
        </w:rPr>
        <w:t>znana (częstość nie może być określona na podstawie dostępnych danych)</w:t>
      </w:r>
    </w:p>
    <w:p w14:paraId="1983A819" w14:textId="77777777" w:rsidR="00AE1F6B" w:rsidRPr="00E50949" w:rsidRDefault="00AE1F6B" w:rsidP="00AE1F6B">
      <w:pPr>
        <w:suppressAutoHyphens w:val="0"/>
        <w:autoSpaceDE w:val="0"/>
        <w:autoSpaceDN w:val="0"/>
        <w:adjustRightInd w:val="0"/>
        <w:rPr>
          <w:szCs w:val="22"/>
          <w:lang w:eastAsia="pl-PL"/>
        </w:rPr>
      </w:pPr>
      <w:r w:rsidRPr="00E50949">
        <w:rPr>
          <w:szCs w:val="22"/>
          <w:lang w:eastAsia="pl-PL"/>
        </w:rPr>
        <w:t>Chęć przyjmowania dużych dawek leku Stalevo, większych niż konieczne do opanowania objawów</w:t>
      </w:r>
    </w:p>
    <w:p w14:paraId="6AD49228" w14:textId="77777777" w:rsidR="00AE1F6B" w:rsidRPr="00E50949" w:rsidRDefault="00AE1F6B" w:rsidP="00AE1F6B">
      <w:pPr>
        <w:suppressAutoHyphens w:val="0"/>
        <w:autoSpaceDE w:val="0"/>
        <w:autoSpaceDN w:val="0"/>
        <w:adjustRightInd w:val="0"/>
        <w:rPr>
          <w:szCs w:val="22"/>
          <w:u w:val="single"/>
        </w:rPr>
      </w:pPr>
      <w:r w:rsidRPr="00E50949">
        <w:rPr>
          <w:szCs w:val="22"/>
          <w:lang w:eastAsia="pl-PL"/>
        </w:rPr>
        <w:t>motorycznych, określana jako zespół dysregulacji dopaminowej. U niektórych pacjentów po zażyciu dużych dawek leku Stalevo mogą wystąpić ciężkie zaburzenia w postaci mimowolnych ruchów (dyskinezy), wahania nastroju lub inne działania niepożądane.</w:t>
      </w:r>
    </w:p>
    <w:p w14:paraId="77F808E1" w14:textId="77777777" w:rsidR="00AE1F6B" w:rsidRDefault="00AE1F6B" w:rsidP="003044EA">
      <w:pPr>
        <w:tabs>
          <w:tab w:val="left" w:pos="567"/>
        </w:tabs>
        <w:ind w:right="-2"/>
        <w:rPr>
          <w:szCs w:val="22"/>
          <w:u w:val="single"/>
        </w:rPr>
      </w:pPr>
    </w:p>
    <w:p w14:paraId="0179A5CA" w14:textId="77777777" w:rsidR="003044EA" w:rsidRPr="0093336B" w:rsidRDefault="003044EA" w:rsidP="003044EA">
      <w:pPr>
        <w:tabs>
          <w:tab w:val="left" w:pos="567"/>
        </w:tabs>
        <w:ind w:right="-2"/>
        <w:rPr>
          <w:szCs w:val="22"/>
          <w:u w:val="single"/>
        </w:rPr>
      </w:pPr>
      <w:r w:rsidRPr="0093336B">
        <w:rPr>
          <w:szCs w:val="22"/>
          <w:u w:val="single"/>
        </w:rPr>
        <w:t>Zgłoszono również następujące działania niepożądane:</w:t>
      </w:r>
    </w:p>
    <w:p w14:paraId="32D9E836" w14:textId="77777777" w:rsidR="003044EA" w:rsidRPr="00F70225" w:rsidRDefault="003044EA" w:rsidP="003044EA">
      <w:pPr>
        <w:tabs>
          <w:tab w:val="left" w:pos="567"/>
        </w:tabs>
        <w:ind w:right="-2"/>
        <w:rPr>
          <w:szCs w:val="22"/>
        </w:rPr>
      </w:pPr>
      <w:r w:rsidRPr="00F70225">
        <w:rPr>
          <w:szCs w:val="22"/>
        </w:rPr>
        <w:t>-</w:t>
      </w:r>
      <w:r w:rsidRPr="00F70225">
        <w:rPr>
          <w:szCs w:val="22"/>
        </w:rPr>
        <w:tab/>
        <w:t>zapalenie wątroby</w:t>
      </w:r>
    </w:p>
    <w:p w14:paraId="6CAE3170"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swędzenie</w:t>
      </w:r>
    </w:p>
    <w:p w14:paraId="71AB8883" w14:textId="77777777" w:rsidR="003044EA" w:rsidRPr="00F70225" w:rsidRDefault="003044EA" w:rsidP="003044EA">
      <w:pPr>
        <w:tabs>
          <w:tab w:val="left" w:pos="567"/>
        </w:tabs>
        <w:ind w:right="-2"/>
        <w:rPr>
          <w:szCs w:val="22"/>
        </w:rPr>
      </w:pPr>
    </w:p>
    <w:p w14:paraId="5CA104B2" w14:textId="77777777" w:rsidR="0093336B" w:rsidRPr="00775CDA" w:rsidRDefault="0093336B" w:rsidP="0093336B">
      <w:pPr>
        <w:pStyle w:val="ListParagraph"/>
        <w:ind w:left="540" w:hanging="540"/>
        <w:rPr>
          <w:color w:val="000000"/>
          <w:szCs w:val="22"/>
          <w:u w:val="single"/>
        </w:rPr>
      </w:pPr>
      <w:r w:rsidRPr="00775CDA">
        <w:rPr>
          <w:color w:val="000000"/>
          <w:szCs w:val="22"/>
          <w:u w:val="single"/>
        </w:rPr>
        <w:t>U pacjenta mogą wystąpić następujące działania niepożądane:</w:t>
      </w:r>
    </w:p>
    <w:p w14:paraId="283E0B4A" w14:textId="77777777" w:rsidR="0093336B" w:rsidRPr="00F96881" w:rsidRDefault="0093336B" w:rsidP="0093336B">
      <w:pPr>
        <w:pStyle w:val="ListParagraph"/>
        <w:numPr>
          <w:ilvl w:val="0"/>
          <w:numId w:val="38"/>
        </w:numPr>
        <w:rPr>
          <w:color w:val="000000"/>
          <w:szCs w:val="22"/>
        </w:rPr>
      </w:pPr>
      <w:r w:rsidRPr="00F96881">
        <w:rPr>
          <w:color w:val="000000"/>
          <w:szCs w:val="22"/>
        </w:rPr>
        <w:t>niezdolność do powstrzymania się przed wykonaniem czynności, które mogą być szkodliwe, np.:</w:t>
      </w:r>
    </w:p>
    <w:p w14:paraId="6F43DB90" w14:textId="77777777" w:rsidR="0093336B" w:rsidRDefault="0093336B" w:rsidP="0093336B">
      <w:pPr>
        <w:pStyle w:val="ListParagraph"/>
        <w:numPr>
          <w:ilvl w:val="1"/>
          <w:numId w:val="39"/>
        </w:numPr>
        <w:rPr>
          <w:color w:val="000000"/>
          <w:szCs w:val="22"/>
        </w:rPr>
      </w:pPr>
      <w:r w:rsidRPr="00F96881">
        <w:rPr>
          <w:color w:val="000000"/>
          <w:szCs w:val="22"/>
        </w:rPr>
        <w:t>silny pęd do hazardu pomimo poważnych konsekwencji osobistych lub rodzinnych;</w:t>
      </w:r>
    </w:p>
    <w:p w14:paraId="194B20AC" w14:textId="77777777" w:rsidR="0093336B" w:rsidRPr="00F96881" w:rsidRDefault="0093336B" w:rsidP="0093336B">
      <w:pPr>
        <w:pStyle w:val="ListParagraph"/>
        <w:numPr>
          <w:ilvl w:val="1"/>
          <w:numId w:val="39"/>
        </w:numPr>
        <w:rPr>
          <w:color w:val="000000"/>
          <w:szCs w:val="22"/>
        </w:rPr>
      </w:pPr>
      <w:r>
        <w:rPr>
          <w:color w:val="000000"/>
          <w:szCs w:val="22"/>
        </w:rPr>
        <w:t>z</w:t>
      </w:r>
      <w:r w:rsidRPr="00F96881">
        <w:rPr>
          <w:color w:val="000000"/>
          <w:szCs w:val="22"/>
        </w:rPr>
        <w:t>miana</w:t>
      </w:r>
      <w:r>
        <w:rPr>
          <w:color w:val="000000"/>
          <w:szCs w:val="22"/>
        </w:rPr>
        <w:t xml:space="preserve"> </w:t>
      </w:r>
      <w:r w:rsidRPr="00F96881">
        <w:rPr>
          <w:color w:val="000000"/>
          <w:szCs w:val="22"/>
        </w:rPr>
        <w:t>lub zwiększenie zainteresowań o charakterze seksualnym oraz zachowania</w:t>
      </w:r>
      <w:r>
        <w:rPr>
          <w:color w:val="000000"/>
          <w:szCs w:val="22"/>
        </w:rPr>
        <w:t xml:space="preserve"> </w:t>
      </w:r>
      <w:r w:rsidRPr="00E076CA">
        <w:rPr>
          <w:color w:val="000000"/>
          <w:szCs w:val="22"/>
        </w:rPr>
        <w:t>powodujące znaczące problemy dla pacjenta lub innych osób, np. wzrost popędu seksualnego;</w:t>
      </w:r>
    </w:p>
    <w:p w14:paraId="7231159D" w14:textId="77777777" w:rsidR="0093336B" w:rsidRPr="00F96881" w:rsidRDefault="0093336B" w:rsidP="0093336B">
      <w:pPr>
        <w:pStyle w:val="ListParagraph"/>
        <w:numPr>
          <w:ilvl w:val="1"/>
          <w:numId w:val="39"/>
        </w:numPr>
        <w:rPr>
          <w:color w:val="000000"/>
          <w:szCs w:val="22"/>
        </w:rPr>
      </w:pPr>
      <w:r w:rsidRPr="00F96881">
        <w:rPr>
          <w:color w:val="000000"/>
          <w:szCs w:val="22"/>
        </w:rPr>
        <w:t>niekontrolowane, nadmierne wydawanie pieniędzy lub kupowanie;</w:t>
      </w:r>
    </w:p>
    <w:p w14:paraId="60170B8A" w14:textId="77777777" w:rsidR="0093336B" w:rsidRPr="00F96881" w:rsidRDefault="0093336B" w:rsidP="0093336B">
      <w:pPr>
        <w:pStyle w:val="ListParagraph"/>
        <w:numPr>
          <w:ilvl w:val="1"/>
          <w:numId w:val="39"/>
        </w:numPr>
        <w:rPr>
          <w:color w:val="000000"/>
          <w:szCs w:val="22"/>
        </w:rPr>
      </w:pPr>
      <w:r w:rsidRPr="00F96881">
        <w:rPr>
          <w:color w:val="000000"/>
          <w:szCs w:val="22"/>
        </w:rPr>
        <w:t>napadowe objadanie się (spożywanie dużych ilości pokarmów w krótkim czasie) lub jedzenie kompulsywne (spożywanie większej ilości pokarmów niż normalnie oraz niż potrzeba do zaspokojenia głodu).</w:t>
      </w:r>
    </w:p>
    <w:p w14:paraId="6F228F5C" w14:textId="77777777" w:rsidR="0093336B" w:rsidRPr="00E076CA" w:rsidRDefault="0093336B" w:rsidP="0093336B">
      <w:pPr>
        <w:pStyle w:val="ListParagraph"/>
        <w:ind w:left="540" w:hanging="540"/>
        <w:rPr>
          <w:color w:val="000000"/>
          <w:szCs w:val="22"/>
        </w:rPr>
      </w:pPr>
    </w:p>
    <w:p w14:paraId="1BE2C1A6" w14:textId="77777777" w:rsidR="0093336B" w:rsidRPr="00A748B1" w:rsidRDefault="0093336B" w:rsidP="0093336B">
      <w:pPr>
        <w:pStyle w:val="ListParagraph"/>
        <w:ind w:left="0" w:firstLine="0"/>
        <w:rPr>
          <w:color w:val="000000"/>
          <w:szCs w:val="22"/>
        </w:rPr>
      </w:pPr>
      <w:r w:rsidRPr="00A748B1">
        <w:rPr>
          <w:color w:val="000000"/>
          <w:szCs w:val="22"/>
        </w:rPr>
        <w:t>W razie wystąpienia któregokolwiek z wymienionych zachowań należy porozmawiać z lekarzem. Lekarz omówi z pacjentem sposoby postępowania oraz łagodzenia tych objawów.</w:t>
      </w:r>
    </w:p>
    <w:p w14:paraId="652BAF48" w14:textId="77777777" w:rsidR="00A524A2" w:rsidRPr="00F70225" w:rsidRDefault="00A524A2">
      <w:pPr>
        <w:tabs>
          <w:tab w:val="left" w:pos="567"/>
        </w:tabs>
        <w:ind w:right="-2"/>
        <w:rPr>
          <w:szCs w:val="22"/>
        </w:rPr>
      </w:pPr>
    </w:p>
    <w:p w14:paraId="57F03CEA" w14:textId="77777777" w:rsidR="0014534D" w:rsidRPr="00A53ED5" w:rsidRDefault="0014534D" w:rsidP="0014534D">
      <w:pPr>
        <w:rPr>
          <w:b/>
          <w:bCs/>
          <w:szCs w:val="22"/>
        </w:rPr>
      </w:pPr>
      <w:r w:rsidRPr="00A53ED5">
        <w:rPr>
          <w:b/>
          <w:bCs/>
          <w:szCs w:val="22"/>
        </w:rPr>
        <w:t>Zgłaszanie działań niepożądanych</w:t>
      </w:r>
    </w:p>
    <w:p w14:paraId="365DBC18" w14:textId="77777777" w:rsidR="0014534D" w:rsidRPr="00A53ED5" w:rsidRDefault="0014534D" w:rsidP="0014534D">
      <w:pPr>
        <w:rPr>
          <w:szCs w:val="22"/>
        </w:rPr>
      </w:pPr>
    </w:p>
    <w:p w14:paraId="4505AB73" w14:textId="5D20E634" w:rsidR="0014534D" w:rsidRPr="00A53ED5" w:rsidRDefault="0014534D" w:rsidP="0014534D">
      <w:pPr>
        <w:rPr>
          <w:szCs w:val="22"/>
        </w:rPr>
      </w:pPr>
      <w:r w:rsidRPr="00A53ED5">
        <w:rPr>
          <w:szCs w:val="22"/>
        </w:rPr>
        <w:t xml:space="preserve">Jeśli wystąpią jakiekolwiek objawy niepożądane, w tym wszelkie objawy niepożądane niewymienione w </w:t>
      </w:r>
      <w:r w:rsidR="008A0FA4" w:rsidRPr="008A0FA4">
        <w:rPr>
          <w:szCs w:val="22"/>
        </w:rPr>
        <w:t xml:space="preserve">tej </w:t>
      </w:r>
      <w:r w:rsidRPr="00A53ED5">
        <w:rPr>
          <w:szCs w:val="22"/>
        </w:rPr>
        <w:t>ulotce, należy powiedzieć o tym lekarzowi</w:t>
      </w:r>
      <w:r w:rsidR="00555465">
        <w:rPr>
          <w:szCs w:val="22"/>
        </w:rPr>
        <w:t xml:space="preserve"> lub</w:t>
      </w:r>
      <w:r w:rsidRPr="00A53ED5">
        <w:rPr>
          <w:szCs w:val="22"/>
        </w:rPr>
        <w:t xml:space="preserve"> farmaceucie. Działania niepożądane można zgłaszać bezpośrednio do </w:t>
      </w:r>
      <w:r w:rsidRPr="00A53ED5">
        <w:rPr>
          <w:szCs w:val="22"/>
          <w:shd w:val="clear" w:color="auto" w:fill="C0C0C0"/>
        </w:rPr>
        <w:t xml:space="preserve">„krajowego systemu zgłaszania” wymienionego w </w:t>
      </w:r>
      <w:hyperlink r:id="rId19" w:tooltip="http://www.ema.europa.eu/docs/en_GB/document_library/Template_or_form/2013/03/WC500139752.doc" w:history="1">
        <w:r w:rsidRPr="00A53ED5">
          <w:rPr>
            <w:rStyle w:val="Hyperlink"/>
            <w:szCs w:val="22"/>
            <w:shd w:val="clear" w:color="auto" w:fill="C0C0C0"/>
          </w:rPr>
          <w:t>załączniku V</w:t>
        </w:r>
      </w:hyperlink>
      <w:r w:rsidRPr="00A53ED5">
        <w:rPr>
          <w:szCs w:val="22"/>
        </w:rPr>
        <w:t xml:space="preserve">. </w:t>
      </w:r>
    </w:p>
    <w:p w14:paraId="058F469A" w14:textId="77777777" w:rsidR="00A524A2" w:rsidRDefault="0014534D">
      <w:pPr>
        <w:tabs>
          <w:tab w:val="left" w:pos="567"/>
        </w:tabs>
        <w:ind w:right="-2"/>
        <w:rPr>
          <w:szCs w:val="22"/>
        </w:rPr>
      </w:pPr>
      <w:r w:rsidRPr="00A53ED5">
        <w:rPr>
          <w:szCs w:val="22"/>
        </w:rPr>
        <w:t>Dzięki zgłaszaniu działań niepożądanych można będzie zgromadzić więcej informacji na temat bezpieczeństwa stosowania leku.</w:t>
      </w:r>
    </w:p>
    <w:p w14:paraId="64944408" w14:textId="77777777" w:rsidR="0014534D" w:rsidRPr="00F70225" w:rsidRDefault="0014534D">
      <w:pPr>
        <w:tabs>
          <w:tab w:val="left" w:pos="567"/>
        </w:tabs>
        <w:ind w:right="-2"/>
        <w:rPr>
          <w:szCs w:val="22"/>
        </w:rPr>
      </w:pPr>
    </w:p>
    <w:p w14:paraId="2702C8B1" w14:textId="77777777" w:rsidR="00A524A2" w:rsidRPr="00F70225" w:rsidRDefault="00A524A2" w:rsidP="00F541E7"/>
    <w:p w14:paraId="30D9E35A" w14:textId="77777777" w:rsidR="00A524A2" w:rsidRPr="0093336B" w:rsidRDefault="00A524A2" w:rsidP="0093336B">
      <w:pPr>
        <w:suppressAutoHyphens w:val="0"/>
        <w:ind w:left="567" w:hanging="567"/>
        <w:rPr>
          <w:b/>
          <w:snapToGrid w:val="0"/>
          <w:szCs w:val="28"/>
          <w:lang w:eastAsia="zh-CN"/>
        </w:rPr>
      </w:pPr>
      <w:r w:rsidRPr="0093336B">
        <w:rPr>
          <w:b/>
          <w:snapToGrid w:val="0"/>
          <w:szCs w:val="28"/>
          <w:lang w:eastAsia="zh-CN"/>
        </w:rPr>
        <w:t>5.</w:t>
      </w:r>
      <w:r w:rsidRPr="0093336B">
        <w:rPr>
          <w:b/>
          <w:snapToGrid w:val="0"/>
          <w:szCs w:val="28"/>
          <w:lang w:eastAsia="zh-CN"/>
        </w:rPr>
        <w:tab/>
      </w:r>
      <w:r w:rsidR="0093336B" w:rsidRPr="00FE18A6">
        <w:rPr>
          <w:b/>
          <w:snapToGrid w:val="0"/>
          <w:szCs w:val="28"/>
          <w:lang w:eastAsia="zh-CN"/>
        </w:rPr>
        <w:t>Jak przechowywać lek Stalevo</w:t>
      </w:r>
    </w:p>
    <w:p w14:paraId="31F3BE40" w14:textId="77777777" w:rsidR="00A524A2" w:rsidRPr="00F70225" w:rsidRDefault="00A524A2">
      <w:pPr>
        <w:tabs>
          <w:tab w:val="left" w:pos="567"/>
        </w:tabs>
        <w:rPr>
          <w:szCs w:val="22"/>
        </w:rPr>
      </w:pPr>
    </w:p>
    <w:p w14:paraId="6ED66CD2" w14:textId="77777777" w:rsidR="00A524A2" w:rsidRPr="00F70225" w:rsidRDefault="0093336B">
      <w:pPr>
        <w:tabs>
          <w:tab w:val="left" w:pos="567"/>
        </w:tabs>
        <w:ind w:right="-2"/>
        <w:rPr>
          <w:szCs w:val="22"/>
        </w:rPr>
      </w:pPr>
      <w:r>
        <w:rPr>
          <w:szCs w:val="22"/>
        </w:rPr>
        <w:t>Lek należy p</w:t>
      </w:r>
      <w:r w:rsidR="00A524A2" w:rsidRPr="00F70225">
        <w:rPr>
          <w:szCs w:val="22"/>
        </w:rPr>
        <w:t xml:space="preserve">rzechowywać w miejscu niewidocznym </w:t>
      </w:r>
      <w:r>
        <w:rPr>
          <w:szCs w:val="22"/>
        </w:rPr>
        <w:t xml:space="preserve">i </w:t>
      </w:r>
      <w:r w:rsidRPr="00F70225">
        <w:rPr>
          <w:szCs w:val="22"/>
        </w:rPr>
        <w:t xml:space="preserve">niedostępnym </w:t>
      </w:r>
      <w:r w:rsidR="00A524A2" w:rsidRPr="00F70225">
        <w:rPr>
          <w:szCs w:val="22"/>
        </w:rPr>
        <w:t>dla dzieci.</w:t>
      </w:r>
    </w:p>
    <w:p w14:paraId="3319B0BF" w14:textId="77777777" w:rsidR="00A524A2" w:rsidRPr="00F70225" w:rsidRDefault="00A524A2">
      <w:pPr>
        <w:tabs>
          <w:tab w:val="left" w:pos="567"/>
        </w:tabs>
        <w:ind w:right="-2"/>
        <w:rPr>
          <w:szCs w:val="22"/>
        </w:rPr>
      </w:pPr>
    </w:p>
    <w:p w14:paraId="7B9E5DFC" w14:textId="77777777" w:rsidR="00A524A2" w:rsidRPr="00F70225" w:rsidRDefault="00A524A2">
      <w:pPr>
        <w:tabs>
          <w:tab w:val="left" w:pos="567"/>
        </w:tabs>
        <w:ind w:right="-2"/>
        <w:rPr>
          <w:szCs w:val="22"/>
        </w:rPr>
      </w:pPr>
      <w:r w:rsidRPr="00F70225">
        <w:rPr>
          <w:szCs w:val="22"/>
        </w:rPr>
        <w:t xml:space="preserve">Nie stosować </w:t>
      </w:r>
      <w:r w:rsidR="0093336B">
        <w:rPr>
          <w:szCs w:val="22"/>
        </w:rPr>
        <w:t xml:space="preserve">tego </w:t>
      </w:r>
      <w:r w:rsidRPr="00F70225">
        <w:rPr>
          <w:szCs w:val="22"/>
        </w:rPr>
        <w:t xml:space="preserve">leku po upływie terminu ważności zamieszczonego na etykiecie butelki i kartoniku po słowach „Termin ważności”. Termin ważności oznacza ostatni dzień </w:t>
      </w:r>
      <w:r w:rsidR="0093336B">
        <w:rPr>
          <w:szCs w:val="22"/>
        </w:rPr>
        <w:t>po</w:t>
      </w:r>
      <w:r w:rsidRPr="00F70225">
        <w:rPr>
          <w:szCs w:val="22"/>
        </w:rPr>
        <w:t>danego miesiąca.</w:t>
      </w:r>
    </w:p>
    <w:p w14:paraId="05887B25" w14:textId="77777777" w:rsidR="00A524A2" w:rsidRPr="00F70225" w:rsidRDefault="00A524A2">
      <w:pPr>
        <w:tabs>
          <w:tab w:val="left" w:pos="567"/>
        </w:tabs>
        <w:ind w:right="-2"/>
        <w:rPr>
          <w:szCs w:val="22"/>
        </w:rPr>
      </w:pPr>
    </w:p>
    <w:p w14:paraId="5FE8F1D0" w14:textId="77777777" w:rsidR="00A524A2" w:rsidRPr="00F70225" w:rsidRDefault="0093336B">
      <w:pPr>
        <w:tabs>
          <w:tab w:val="left" w:pos="567"/>
        </w:tabs>
        <w:ind w:right="-2"/>
        <w:rPr>
          <w:szCs w:val="22"/>
        </w:rPr>
      </w:pPr>
      <w:r>
        <w:rPr>
          <w:szCs w:val="22"/>
        </w:rPr>
        <w:t xml:space="preserve">Brak </w:t>
      </w:r>
      <w:r w:rsidR="00A524A2" w:rsidRPr="00F70225">
        <w:rPr>
          <w:szCs w:val="22"/>
        </w:rPr>
        <w:t xml:space="preserve">specjalnych </w:t>
      </w:r>
      <w:r>
        <w:rPr>
          <w:szCs w:val="22"/>
        </w:rPr>
        <w:t xml:space="preserve">zaleceń dotyczących </w:t>
      </w:r>
      <w:r w:rsidR="00A524A2" w:rsidRPr="00F70225">
        <w:rPr>
          <w:szCs w:val="22"/>
        </w:rPr>
        <w:t>przechowywania</w:t>
      </w:r>
      <w:r>
        <w:rPr>
          <w:szCs w:val="22"/>
        </w:rPr>
        <w:t xml:space="preserve"> produktu leczniczego</w:t>
      </w:r>
      <w:r w:rsidR="00A524A2" w:rsidRPr="00F70225">
        <w:rPr>
          <w:szCs w:val="22"/>
        </w:rPr>
        <w:t>.</w:t>
      </w:r>
    </w:p>
    <w:p w14:paraId="06919B52" w14:textId="77777777" w:rsidR="00A524A2" w:rsidRPr="00F70225" w:rsidRDefault="00A524A2">
      <w:pPr>
        <w:tabs>
          <w:tab w:val="left" w:pos="567"/>
        </w:tabs>
        <w:ind w:right="-2"/>
        <w:rPr>
          <w:szCs w:val="22"/>
        </w:rPr>
      </w:pPr>
    </w:p>
    <w:p w14:paraId="1B005BB4" w14:textId="77777777" w:rsidR="00A524A2" w:rsidRPr="00F70225" w:rsidRDefault="00A524A2">
      <w:pPr>
        <w:tabs>
          <w:tab w:val="left" w:pos="567"/>
        </w:tabs>
        <w:ind w:right="-2"/>
        <w:rPr>
          <w:szCs w:val="22"/>
        </w:rPr>
      </w:pPr>
      <w:r w:rsidRPr="00F70225">
        <w:rPr>
          <w:szCs w:val="22"/>
        </w:rPr>
        <w:t xml:space="preserve">Leków nie należy wyrzucać do kanalizacji </w:t>
      </w:r>
      <w:r w:rsidR="0093336B">
        <w:rPr>
          <w:szCs w:val="22"/>
        </w:rPr>
        <w:t>ani</w:t>
      </w:r>
      <w:r w:rsidR="0093336B" w:rsidRPr="00F70225">
        <w:rPr>
          <w:szCs w:val="22"/>
        </w:rPr>
        <w:t xml:space="preserve"> </w:t>
      </w:r>
      <w:r w:rsidRPr="00F70225">
        <w:rPr>
          <w:szCs w:val="22"/>
        </w:rPr>
        <w:t>domowych pojemników na odpadki. Należy zapytać farmaceutę</w:t>
      </w:r>
      <w:r w:rsidR="0093336B">
        <w:rPr>
          <w:szCs w:val="22"/>
        </w:rPr>
        <w:t>, jak usunąć</w:t>
      </w:r>
      <w:r w:rsidRPr="00F70225">
        <w:rPr>
          <w:szCs w:val="22"/>
        </w:rPr>
        <w:t xml:space="preserve"> leki, których się już nie </w:t>
      </w:r>
      <w:r w:rsidR="0093336B">
        <w:rPr>
          <w:szCs w:val="22"/>
        </w:rPr>
        <w:t>używa</w:t>
      </w:r>
      <w:r w:rsidRPr="00F70225">
        <w:rPr>
          <w:szCs w:val="22"/>
        </w:rPr>
        <w:t>. Takie postępowanie pomoże chronić środowisko.</w:t>
      </w:r>
    </w:p>
    <w:p w14:paraId="77CAC3BB" w14:textId="77777777" w:rsidR="00A524A2" w:rsidRPr="00F70225" w:rsidRDefault="00A524A2" w:rsidP="00F541E7"/>
    <w:p w14:paraId="38C3D7BE" w14:textId="77777777" w:rsidR="00A524A2" w:rsidRPr="00F70225" w:rsidRDefault="00A524A2" w:rsidP="00F541E7"/>
    <w:p w14:paraId="4C3862C6" w14:textId="77777777" w:rsidR="00A524A2" w:rsidRPr="0093336B" w:rsidRDefault="00A524A2" w:rsidP="0093336B">
      <w:pPr>
        <w:suppressAutoHyphens w:val="0"/>
        <w:ind w:left="567" w:hanging="567"/>
        <w:rPr>
          <w:b/>
          <w:snapToGrid w:val="0"/>
          <w:szCs w:val="28"/>
          <w:lang w:eastAsia="zh-CN"/>
        </w:rPr>
      </w:pPr>
      <w:r w:rsidRPr="0093336B">
        <w:rPr>
          <w:b/>
          <w:snapToGrid w:val="0"/>
          <w:szCs w:val="28"/>
          <w:lang w:eastAsia="zh-CN"/>
        </w:rPr>
        <w:t>6.</w:t>
      </w:r>
      <w:r w:rsidRPr="0093336B">
        <w:rPr>
          <w:b/>
          <w:snapToGrid w:val="0"/>
          <w:szCs w:val="28"/>
          <w:lang w:eastAsia="zh-CN"/>
        </w:rPr>
        <w:tab/>
      </w:r>
      <w:r w:rsidR="0093336B" w:rsidRPr="00FE18A6">
        <w:rPr>
          <w:b/>
          <w:snapToGrid w:val="0"/>
          <w:szCs w:val="28"/>
          <w:lang w:eastAsia="zh-CN"/>
        </w:rPr>
        <w:t>Zawartość opakowania i inne informacje</w:t>
      </w:r>
    </w:p>
    <w:p w14:paraId="2A321C19" w14:textId="77777777" w:rsidR="00A524A2" w:rsidRPr="00F70225" w:rsidRDefault="00A524A2">
      <w:pPr>
        <w:tabs>
          <w:tab w:val="left" w:pos="567"/>
        </w:tabs>
        <w:rPr>
          <w:szCs w:val="22"/>
        </w:rPr>
      </w:pPr>
    </w:p>
    <w:p w14:paraId="5F6CC093" w14:textId="77777777" w:rsidR="00A524A2" w:rsidRPr="00F70225" w:rsidRDefault="00A524A2">
      <w:pPr>
        <w:tabs>
          <w:tab w:val="left" w:pos="567"/>
        </w:tabs>
        <w:rPr>
          <w:b/>
          <w:szCs w:val="22"/>
        </w:rPr>
      </w:pPr>
      <w:r w:rsidRPr="00F70225">
        <w:rPr>
          <w:b/>
          <w:szCs w:val="22"/>
        </w:rPr>
        <w:t>Co zawiera lek Stalevo</w:t>
      </w:r>
    </w:p>
    <w:p w14:paraId="6A24AAE8" w14:textId="77777777" w:rsidR="00A524A2" w:rsidRPr="00F70225" w:rsidRDefault="00A524A2">
      <w:pPr>
        <w:tabs>
          <w:tab w:val="left" w:pos="567"/>
        </w:tabs>
        <w:rPr>
          <w:b/>
          <w:szCs w:val="22"/>
        </w:rPr>
      </w:pPr>
    </w:p>
    <w:p w14:paraId="1BBD6884" w14:textId="77777777" w:rsidR="00A524A2" w:rsidRPr="00F70225" w:rsidRDefault="00A524A2">
      <w:pPr>
        <w:tabs>
          <w:tab w:val="left" w:pos="567"/>
        </w:tabs>
        <w:ind w:left="567" w:hanging="567"/>
        <w:rPr>
          <w:szCs w:val="22"/>
        </w:rPr>
      </w:pPr>
      <w:r w:rsidRPr="00F70225">
        <w:rPr>
          <w:szCs w:val="22"/>
        </w:rPr>
        <w:t>-</w:t>
      </w:r>
      <w:r w:rsidRPr="00F70225">
        <w:rPr>
          <w:szCs w:val="22"/>
        </w:rPr>
        <w:tab/>
        <w:t>Substancjami czynnymi leku Stalevo są lewodopa, karbidopa i entakapon.</w:t>
      </w:r>
    </w:p>
    <w:p w14:paraId="4C5F4873" w14:textId="77777777" w:rsidR="00A524A2" w:rsidRPr="00F70225" w:rsidRDefault="00A524A2">
      <w:pPr>
        <w:tabs>
          <w:tab w:val="left" w:pos="567"/>
        </w:tabs>
        <w:ind w:left="567" w:hanging="567"/>
        <w:rPr>
          <w:szCs w:val="22"/>
        </w:rPr>
      </w:pPr>
      <w:r w:rsidRPr="00F70225">
        <w:rPr>
          <w:szCs w:val="22"/>
        </w:rPr>
        <w:t>-</w:t>
      </w:r>
      <w:r w:rsidRPr="00F70225">
        <w:rPr>
          <w:szCs w:val="22"/>
        </w:rPr>
        <w:tab/>
        <w:t>Każda tabletka leku Stalevo 125</w:t>
      </w:r>
      <w:r w:rsidR="00DE5A2A">
        <w:rPr>
          <w:szCs w:val="22"/>
        </w:rPr>
        <w:t> mg</w:t>
      </w:r>
      <w:r w:rsidRPr="00F70225">
        <w:rPr>
          <w:szCs w:val="22"/>
        </w:rPr>
        <w:t>/31,25</w:t>
      </w:r>
      <w:r w:rsidR="00DE5A2A">
        <w:rPr>
          <w:szCs w:val="22"/>
        </w:rPr>
        <w:t> mg</w:t>
      </w:r>
      <w:r w:rsidRPr="00F70225">
        <w:rPr>
          <w:szCs w:val="22"/>
        </w:rPr>
        <w:t>/200</w:t>
      </w:r>
      <w:r w:rsidR="00DE5A2A">
        <w:rPr>
          <w:szCs w:val="22"/>
        </w:rPr>
        <w:t> mg</w:t>
      </w:r>
      <w:r w:rsidRPr="00F70225">
        <w:rPr>
          <w:szCs w:val="22"/>
        </w:rPr>
        <w:t xml:space="preserve"> zawiera 125</w:t>
      </w:r>
      <w:r w:rsidR="00DE5A2A">
        <w:rPr>
          <w:szCs w:val="22"/>
        </w:rPr>
        <w:t> mg</w:t>
      </w:r>
      <w:r w:rsidRPr="00F70225">
        <w:rPr>
          <w:szCs w:val="22"/>
        </w:rPr>
        <w:t xml:space="preserve"> lewodopy, 31,25</w:t>
      </w:r>
      <w:r w:rsidR="00DE5A2A">
        <w:rPr>
          <w:szCs w:val="22"/>
        </w:rPr>
        <w:t> mg</w:t>
      </w:r>
      <w:r w:rsidRPr="00F70225">
        <w:rPr>
          <w:szCs w:val="22"/>
        </w:rPr>
        <w:t xml:space="preserve"> karbidopy i 200</w:t>
      </w:r>
      <w:r w:rsidR="00DE5A2A">
        <w:rPr>
          <w:szCs w:val="22"/>
        </w:rPr>
        <w:t> mg</w:t>
      </w:r>
      <w:r w:rsidRPr="00F70225">
        <w:rPr>
          <w:szCs w:val="22"/>
        </w:rPr>
        <w:t xml:space="preserve"> entakaponu.</w:t>
      </w:r>
    </w:p>
    <w:p w14:paraId="7E6B3BF7" w14:textId="77777777" w:rsidR="00A524A2" w:rsidRPr="00F70225" w:rsidRDefault="00A524A2">
      <w:pPr>
        <w:tabs>
          <w:tab w:val="left" w:pos="567"/>
        </w:tabs>
        <w:ind w:left="567" w:hanging="567"/>
        <w:rPr>
          <w:szCs w:val="22"/>
        </w:rPr>
      </w:pPr>
      <w:r w:rsidRPr="00F70225">
        <w:rPr>
          <w:szCs w:val="22"/>
        </w:rPr>
        <w:t>-</w:t>
      </w:r>
      <w:r w:rsidRPr="00F70225">
        <w:rPr>
          <w:szCs w:val="22"/>
        </w:rPr>
        <w:tab/>
      </w:r>
      <w:r w:rsidR="0093336B">
        <w:rPr>
          <w:szCs w:val="22"/>
        </w:rPr>
        <w:t>Pozostałe</w:t>
      </w:r>
      <w:r w:rsidR="0093336B" w:rsidRPr="00F70225">
        <w:rPr>
          <w:szCs w:val="22"/>
        </w:rPr>
        <w:t xml:space="preserve"> </w:t>
      </w:r>
      <w:r w:rsidRPr="00F70225">
        <w:rPr>
          <w:szCs w:val="22"/>
        </w:rPr>
        <w:t xml:space="preserve">składniki rdzenia tabletki to kroskarmeloza sodu, </w:t>
      </w:r>
      <w:r w:rsidR="000F3849" w:rsidRPr="00F70225">
        <w:rPr>
          <w:szCs w:val="22"/>
        </w:rPr>
        <w:t>magnezu stearynian</w:t>
      </w:r>
      <w:r w:rsidRPr="00F70225">
        <w:rPr>
          <w:szCs w:val="22"/>
        </w:rPr>
        <w:t>, skrobia kukurydziana, mannitol (E421), powidon (E1201).</w:t>
      </w:r>
    </w:p>
    <w:p w14:paraId="72E86AEA" w14:textId="77777777" w:rsidR="00A524A2" w:rsidRPr="00F70225" w:rsidRDefault="00A524A2" w:rsidP="0082103A">
      <w:pPr>
        <w:tabs>
          <w:tab w:val="left" w:pos="567"/>
        </w:tabs>
        <w:ind w:left="567" w:hanging="567"/>
        <w:rPr>
          <w:szCs w:val="22"/>
        </w:rPr>
      </w:pPr>
      <w:r w:rsidRPr="00F70225">
        <w:rPr>
          <w:szCs w:val="22"/>
        </w:rPr>
        <w:t>-</w:t>
      </w:r>
      <w:r w:rsidRPr="00F70225">
        <w:rPr>
          <w:szCs w:val="22"/>
        </w:rPr>
        <w:tab/>
        <w:t xml:space="preserve">Składniki otoczki to glicerol </w:t>
      </w:r>
      <w:r w:rsidR="001C14DD" w:rsidRPr="00F70225">
        <w:rPr>
          <w:szCs w:val="22"/>
        </w:rPr>
        <w:t>(85%)</w:t>
      </w:r>
      <w:r w:rsidRPr="00F70225">
        <w:rPr>
          <w:szCs w:val="22"/>
        </w:rPr>
        <w:t xml:space="preserve"> (E422), hypromeloza, </w:t>
      </w:r>
      <w:r w:rsidR="000F3849" w:rsidRPr="00F70225">
        <w:rPr>
          <w:szCs w:val="22"/>
        </w:rPr>
        <w:t>magnezu stearynian</w:t>
      </w:r>
      <w:r w:rsidRPr="00F70225">
        <w:rPr>
          <w:szCs w:val="22"/>
        </w:rPr>
        <w:t xml:space="preserve">, polisorbat 80, </w:t>
      </w:r>
      <w:r w:rsidR="000F3849" w:rsidRPr="00F70225">
        <w:rPr>
          <w:szCs w:val="22"/>
        </w:rPr>
        <w:t>żelaza tlenek czerwony</w:t>
      </w:r>
      <w:r w:rsidRPr="00F70225">
        <w:rPr>
          <w:szCs w:val="22"/>
        </w:rPr>
        <w:t xml:space="preserve"> (E172), sacharoza, </w:t>
      </w:r>
      <w:r w:rsidR="000F3849" w:rsidRPr="00F70225">
        <w:rPr>
          <w:szCs w:val="22"/>
        </w:rPr>
        <w:t>tytanu dwutlenek</w:t>
      </w:r>
      <w:r w:rsidRPr="00F70225">
        <w:rPr>
          <w:szCs w:val="22"/>
        </w:rPr>
        <w:t xml:space="preserve"> (E171).</w:t>
      </w:r>
    </w:p>
    <w:p w14:paraId="595A7A55" w14:textId="77777777" w:rsidR="00A524A2" w:rsidRPr="00F70225" w:rsidRDefault="00A524A2">
      <w:pPr>
        <w:tabs>
          <w:tab w:val="left" w:pos="567"/>
        </w:tabs>
        <w:rPr>
          <w:b/>
          <w:szCs w:val="22"/>
        </w:rPr>
      </w:pPr>
    </w:p>
    <w:p w14:paraId="7F13FB4C" w14:textId="77777777" w:rsidR="00A524A2" w:rsidRPr="00F70225" w:rsidRDefault="00A524A2">
      <w:pPr>
        <w:tabs>
          <w:tab w:val="left" w:pos="567"/>
        </w:tabs>
        <w:rPr>
          <w:b/>
          <w:szCs w:val="22"/>
        </w:rPr>
      </w:pPr>
      <w:r w:rsidRPr="00F70225">
        <w:rPr>
          <w:b/>
          <w:szCs w:val="22"/>
        </w:rPr>
        <w:t>Jak wygląda lek Stalevo i co zawiera opakowanie</w:t>
      </w:r>
    </w:p>
    <w:p w14:paraId="3C9C8C71" w14:textId="77777777" w:rsidR="00A524A2" w:rsidRPr="00F70225" w:rsidRDefault="00A524A2">
      <w:pPr>
        <w:tabs>
          <w:tab w:val="left" w:pos="567"/>
        </w:tabs>
        <w:rPr>
          <w:b/>
          <w:szCs w:val="22"/>
        </w:rPr>
      </w:pPr>
    </w:p>
    <w:p w14:paraId="5CC4B260" w14:textId="77777777" w:rsidR="00A524A2" w:rsidRPr="00F70225" w:rsidRDefault="00A524A2">
      <w:pPr>
        <w:rPr>
          <w:szCs w:val="22"/>
        </w:rPr>
      </w:pPr>
      <w:r w:rsidRPr="00F70225">
        <w:rPr>
          <w:szCs w:val="22"/>
        </w:rPr>
        <w:t>Stalevo 125</w:t>
      </w:r>
      <w:r w:rsidR="00DE5A2A">
        <w:rPr>
          <w:szCs w:val="22"/>
        </w:rPr>
        <w:t> mg</w:t>
      </w:r>
      <w:r w:rsidRPr="00F70225">
        <w:rPr>
          <w:szCs w:val="22"/>
        </w:rPr>
        <w:t>/31,25</w:t>
      </w:r>
      <w:r w:rsidR="00DE5A2A">
        <w:rPr>
          <w:szCs w:val="22"/>
        </w:rPr>
        <w:t> mg</w:t>
      </w:r>
      <w:r w:rsidRPr="00F70225">
        <w:rPr>
          <w:szCs w:val="22"/>
        </w:rPr>
        <w:t>/200</w:t>
      </w:r>
      <w:r w:rsidR="00DE5A2A">
        <w:rPr>
          <w:szCs w:val="22"/>
        </w:rPr>
        <w:t> mg</w:t>
      </w:r>
      <w:r w:rsidRPr="00F70225">
        <w:rPr>
          <w:szCs w:val="22"/>
        </w:rPr>
        <w:t>: jasno kasztanowe, owalne tabletki, oznaczone „LCE 125” po jednej stronie.</w:t>
      </w:r>
    </w:p>
    <w:p w14:paraId="00FBF93A" w14:textId="77777777" w:rsidR="00A524A2" w:rsidRPr="00F70225" w:rsidRDefault="00A524A2">
      <w:pPr>
        <w:rPr>
          <w:szCs w:val="22"/>
        </w:rPr>
      </w:pPr>
      <w:r w:rsidRPr="00F70225">
        <w:rPr>
          <w:szCs w:val="22"/>
        </w:rPr>
        <w:t>Tabletki Stalevo 125</w:t>
      </w:r>
      <w:r w:rsidR="00DE5A2A">
        <w:rPr>
          <w:szCs w:val="22"/>
        </w:rPr>
        <w:t> mg</w:t>
      </w:r>
      <w:r w:rsidRPr="00F70225">
        <w:rPr>
          <w:szCs w:val="22"/>
        </w:rPr>
        <w:t>/31,25</w:t>
      </w:r>
      <w:r w:rsidR="00DE5A2A">
        <w:rPr>
          <w:szCs w:val="22"/>
        </w:rPr>
        <w:t> mg</w:t>
      </w:r>
      <w:r w:rsidRPr="00F70225">
        <w:rPr>
          <w:szCs w:val="22"/>
        </w:rPr>
        <w:t>/200</w:t>
      </w:r>
      <w:r w:rsidR="00DE5A2A">
        <w:rPr>
          <w:szCs w:val="22"/>
        </w:rPr>
        <w:t> mg</w:t>
      </w:r>
      <w:r w:rsidRPr="00F70225">
        <w:rPr>
          <w:szCs w:val="22"/>
        </w:rPr>
        <w:t xml:space="preserve"> są dostępne w pięciu różnych wielkościach opakowań (10, 30, 100, 130 lub 175 tabletek). Nie wszystkie </w:t>
      </w:r>
      <w:r w:rsidR="00582242" w:rsidRPr="00F70225">
        <w:rPr>
          <w:szCs w:val="22"/>
        </w:rPr>
        <w:t>wielkości</w:t>
      </w:r>
      <w:r w:rsidRPr="00F70225">
        <w:rPr>
          <w:szCs w:val="22"/>
        </w:rPr>
        <w:t xml:space="preserve"> opakowań muszą znajdować się w obrocie.</w:t>
      </w:r>
    </w:p>
    <w:p w14:paraId="5D94CC35" w14:textId="77777777" w:rsidR="003D605B" w:rsidRDefault="003D605B">
      <w:pPr>
        <w:tabs>
          <w:tab w:val="left" w:pos="567"/>
        </w:tabs>
        <w:rPr>
          <w:b/>
          <w:szCs w:val="22"/>
        </w:rPr>
      </w:pPr>
    </w:p>
    <w:p w14:paraId="306AF88E" w14:textId="295C02A1" w:rsidR="00A524A2" w:rsidRPr="00F70225" w:rsidRDefault="00A524A2">
      <w:pPr>
        <w:tabs>
          <w:tab w:val="left" w:pos="567"/>
        </w:tabs>
        <w:rPr>
          <w:b/>
          <w:szCs w:val="22"/>
        </w:rPr>
      </w:pPr>
      <w:r w:rsidRPr="00F70225">
        <w:rPr>
          <w:b/>
          <w:szCs w:val="22"/>
        </w:rPr>
        <w:t xml:space="preserve">Podmiot odpowiedzialny </w:t>
      </w:r>
    </w:p>
    <w:p w14:paraId="12CE22BA" w14:textId="77777777" w:rsidR="00A524A2" w:rsidRPr="00F70225" w:rsidRDefault="00A524A2">
      <w:pPr>
        <w:tabs>
          <w:tab w:val="left" w:pos="567"/>
        </w:tabs>
        <w:rPr>
          <w:b/>
          <w:szCs w:val="22"/>
        </w:rPr>
      </w:pPr>
    </w:p>
    <w:p w14:paraId="0916E375" w14:textId="77777777" w:rsidR="00A524A2" w:rsidRPr="00F70225" w:rsidRDefault="00A524A2">
      <w:pPr>
        <w:tabs>
          <w:tab w:val="left" w:pos="567"/>
        </w:tabs>
        <w:rPr>
          <w:szCs w:val="22"/>
          <w:lang w:val="en-US"/>
        </w:rPr>
      </w:pPr>
      <w:r w:rsidRPr="00F70225">
        <w:rPr>
          <w:szCs w:val="22"/>
          <w:lang w:val="en-US"/>
        </w:rPr>
        <w:t>Orion Corporation</w:t>
      </w:r>
    </w:p>
    <w:p w14:paraId="4E20C796" w14:textId="77777777" w:rsidR="00A524A2" w:rsidRPr="00F70225" w:rsidRDefault="00A524A2">
      <w:pPr>
        <w:tabs>
          <w:tab w:val="left" w:pos="567"/>
        </w:tabs>
        <w:rPr>
          <w:szCs w:val="22"/>
          <w:lang w:val="en-US"/>
        </w:rPr>
      </w:pPr>
      <w:r w:rsidRPr="00F70225">
        <w:rPr>
          <w:szCs w:val="22"/>
          <w:lang w:val="en-US"/>
        </w:rPr>
        <w:t>Orionintie 1</w:t>
      </w:r>
    </w:p>
    <w:p w14:paraId="5A95954A" w14:textId="77777777" w:rsidR="00A524A2" w:rsidRPr="00F70225" w:rsidRDefault="00A524A2">
      <w:pPr>
        <w:tabs>
          <w:tab w:val="left" w:pos="567"/>
        </w:tabs>
        <w:rPr>
          <w:szCs w:val="22"/>
          <w:lang w:val="en-US"/>
        </w:rPr>
      </w:pPr>
      <w:r w:rsidRPr="00F70225">
        <w:rPr>
          <w:szCs w:val="22"/>
          <w:lang w:val="en-US"/>
        </w:rPr>
        <w:t>FI-02200 Espoo</w:t>
      </w:r>
    </w:p>
    <w:p w14:paraId="378D22E2" w14:textId="77777777" w:rsidR="00A524A2" w:rsidRPr="00F70225" w:rsidRDefault="00A524A2">
      <w:pPr>
        <w:tabs>
          <w:tab w:val="left" w:pos="567"/>
        </w:tabs>
        <w:rPr>
          <w:szCs w:val="22"/>
          <w:lang w:val="en-US"/>
        </w:rPr>
      </w:pPr>
      <w:r w:rsidRPr="00F70225">
        <w:rPr>
          <w:szCs w:val="22"/>
          <w:lang w:val="en-US"/>
        </w:rPr>
        <w:t>Finlandia</w:t>
      </w:r>
    </w:p>
    <w:p w14:paraId="3C7FFA44" w14:textId="228FB86C" w:rsidR="00A524A2" w:rsidRDefault="00A524A2">
      <w:pPr>
        <w:tabs>
          <w:tab w:val="left" w:pos="567"/>
        </w:tabs>
        <w:rPr>
          <w:szCs w:val="22"/>
          <w:lang w:val="en-US"/>
        </w:rPr>
      </w:pPr>
    </w:p>
    <w:p w14:paraId="4765614F" w14:textId="77777777" w:rsidR="00190456" w:rsidRPr="00867E15" w:rsidRDefault="00190456" w:rsidP="00190456">
      <w:pPr>
        <w:tabs>
          <w:tab w:val="left" w:pos="567"/>
        </w:tabs>
        <w:rPr>
          <w:b/>
          <w:bCs/>
          <w:szCs w:val="22"/>
          <w:lang w:val="en-US"/>
        </w:rPr>
      </w:pPr>
      <w:r w:rsidRPr="00867E15">
        <w:rPr>
          <w:b/>
          <w:bCs/>
          <w:szCs w:val="22"/>
          <w:lang w:val="en-US"/>
        </w:rPr>
        <w:t>Wytwórca</w:t>
      </w:r>
    </w:p>
    <w:p w14:paraId="1752FBA1" w14:textId="77777777" w:rsidR="00190456" w:rsidRPr="00867E15" w:rsidRDefault="00190456" w:rsidP="00190456">
      <w:pPr>
        <w:tabs>
          <w:tab w:val="left" w:pos="567"/>
        </w:tabs>
        <w:rPr>
          <w:szCs w:val="22"/>
          <w:lang w:val="en-US"/>
        </w:rPr>
      </w:pPr>
      <w:r w:rsidRPr="00867E15">
        <w:rPr>
          <w:szCs w:val="22"/>
          <w:lang w:val="en-US"/>
        </w:rPr>
        <w:t>Orion Corporation Orion Pharma</w:t>
      </w:r>
    </w:p>
    <w:p w14:paraId="658C007D" w14:textId="77777777" w:rsidR="00190456" w:rsidRPr="00867E15" w:rsidRDefault="00190456" w:rsidP="00190456">
      <w:pPr>
        <w:tabs>
          <w:tab w:val="left" w:pos="567"/>
        </w:tabs>
        <w:rPr>
          <w:szCs w:val="22"/>
          <w:lang w:val="en-US"/>
        </w:rPr>
      </w:pPr>
      <w:r w:rsidRPr="00867E15">
        <w:rPr>
          <w:szCs w:val="22"/>
          <w:lang w:val="en-US"/>
        </w:rPr>
        <w:t>Joensuunkatu 7</w:t>
      </w:r>
    </w:p>
    <w:p w14:paraId="46FBB3AC" w14:textId="77777777" w:rsidR="00190456" w:rsidRPr="00867E15" w:rsidRDefault="00190456" w:rsidP="00190456">
      <w:pPr>
        <w:tabs>
          <w:tab w:val="left" w:pos="567"/>
        </w:tabs>
        <w:rPr>
          <w:szCs w:val="22"/>
          <w:lang w:val="en-US"/>
        </w:rPr>
      </w:pPr>
      <w:r w:rsidRPr="00867E15">
        <w:rPr>
          <w:szCs w:val="22"/>
          <w:lang w:val="en-US"/>
        </w:rPr>
        <w:t>FI-24100 Salo</w:t>
      </w:r>
    </w:p>
    <w:p w14:paraId="4128956A" w14:textId="77777777" w:rsidR="00190456" w:rsidRPr="00867E15" w:rsidRDefault="00190456" w:rsidP="00190456">
      <w:pPr>
        <w:tabs>
          <w:tab w:val="left" w:pos="567"/>
        </w:tabs>
        <w:rPr>
          <w:szCs w:val="22"/>
          <w:lang w:val="en-US"/>
        </w:rPr>
      </w:pPr>
      <w:r w:rsidRPr="00867E15">
        <w:rPr>
          <w:szCs w:val="22"/>
          <w:lang w:val="en-US"/>
        </w:rPr>
        <w:t>Finland</w:t>
      </w:r>
      <w:r>
        <w:rPr>
          <w:szCs w:val="22"/>
          <w:lang w:val="en-US"/>
        </w:rPr>
        <w:t>ia</w:t>
      </w:r>
    </w:p>
    <w:p w14:paraId="4CF8EBBC" w14:textId="77777777" w:rsidR="00190456" w:rsidRPr="00867E15" w:rsidRDefault="00190456" w:rsidP="00190456">
      <w:pPr>
        <w:tabs>
          <w:tab w:val="left" w:pos="567"/>
        </w:tabs>
        <w:rPr>
          <w:szCs w:val="22"/>
          <w:lang w:val="en-US"/>
        </w:rPr>
      </w:pPr>
    </w:p>
    <w:p w14:paraId="0478582D" w14:textId="77777777" w:rsidR="00190456" w:rsidRPr="00867E15" w:rsidRDefault="00190456" w:rsidP="00190456">
      <w:pPr>
        <w:tabs>
          <w:tab w:val="left" w:pos="567"/>
        </w:tabs>
        <w:rPr>
          <w:szCs w:val="22"/>
          <w:lang w:val="en-US"/>
        </w:rPr>
      </w:pPr>
      <w:r w:rsidRPr="00867E15">
        <w:rPr>
          <w:szCs w:val="22"/>
          <w:lang w:val="en-US"/>
        </w:rPr>
        <w:t>Orion Corporation Orion Pharma</w:t>
      </w:r>
    </w:p>
    <w:p w14:paraId="17DB77C3" w14:textId="77777777" w:rsidR="00190456" w:rsidRPr="007211FE" w:rsidRDefault="00190456" w:rsidP="00190456">
      <w:pPr>
        <w:tabs>
          <w:tab w:val="left" w:pos="567"/>
        </w:tabs>
        <w:rPr>
          <w:szCs w:val="22"/>
        </w:rPr>
      </w:pPr>
      <w:r w:rsidRPr="007211FE">
        <w:rPr>
          <w:szCs w:val="22"/>
        </w:rPr>
        <w:t>Orionintie 1</w:t>
      </w:r>
    </w:p>
    <w:p w14:paraId="598E3D45" w14:textId="77777777" w:rsidR="00190456" w:rsidRPr="007211FE" w:rsidRDefault="00190456" w:rsidP="00190456">
      <w:pPr>
        <w:tabs>
          <w:tab w:val="left" w:pos="567"/>
        </w:tabs>
        <w:rPr>
          <w:szCs w:val="22"/>
        </w:rPr>
      </w:pPr>
      <w:r w:rsidRPr="007211FE">
        <w:rPr>
          <w:szCs w:val="22"/>
        </w:rPr>
        <w:t>FI-02200 Espoo</w:t>
      </w:r>
    </w:p>
    <w:p w14:paraId="7EA2D229" w14:textId="2FEA7DF2" w:rsidR="00190456" w:rsidRPr="007211FE" w:rsidRDefault="00190456" w:rsidP="00190456">
      <w:pPr>
        <w:tabs>
          <w:tab w:val="left" w:pos="567"/>
        </w:tabs>
        <w:rPr>
          <w:szCs w:val="22"/>
        </w:rPr>
      </w:pPr>
      <w:r w:rsidRPr="007211FE">
        <w:rPr>
          <w:szCs w:val="22"/>
        </w:rPr>
        <w:t>Finlandia</w:t>
      </w:r>
    </w:p>
    <w:p w14:paraId="51EE6A94" w14:textId="77777777" w:rsidR="00190456" w:rsidRPr="007211FE" w:rsidRDefault="00190456" w:rsidP="00190456">
      <w:pPr>
        <w:tabs>
          <w:tab w:val="left" w:pos="567"/>
        </w:tabs>
        <w:rPr>
          <w:szCs w:val="22"/>
        </w:rPr>
      </w:pPr>
    </w:p>
    <w:p w14:paraId="14B0C518" w14:textId="63C4F9DD" w:rsidR="00A524A2" w:rsidRPr="00F70225" w:rsidRDefault="00A524A2">
      <w:pPr>
        <w:tabs>
          <w:tab w:val="left" w:pos="567"/>
        </w:tabs>
        <w:ind w:right="-2"/>
        <w:rPr>
          <w:szCs w:val="22"/>
        </w:rPr>
      </w:pPr>
      <w:r w:rsidRPr="00F70225">
        <w:rPr>
          <w:szCs w:val="22"/>
        </w:rPr>
        <w:t>W celu uzyskania bardziej szczegółowych informacji</w:t>
      </w:r>
      <w:r w:rsidR="009F2B6A" w:rsidRPr="009F2B6A">
        <w:rPr>
          <w:szCs w:val="22"/>
        </w:rPr>
        <w:t xml:space="preserve"> </w:t>
      </w:r>
      <w:r w:rsidR="009F2B6A" w:rsidRPr="00867E15">
        <w:rPr>
          <w:szCs w:val="22"/>
        </w:rPr>
        <w:t>dotyczących tego leku</w:t>
      </w:r>
      <w:r w:rsidRPr="00F70225">
        <w:rPr>
          <w:szCs w:val="22"/>
        </w:rPr>
        <w:t xml:space="preserve"> należy zwrócić się do przedstawiciela podmiotu odpowiedzialnego. </w:t>
      </w:r>
    </w:p>
    <w:p w14:paraId="5C85DAA5" w14:textId="77777777" w:rsidR="00A524A2" w:rsidRDefault="00A524A2">
      <w:pPr>
        <w:tabs>
          <w:tab w:val="left" w:pos="567"/>
        </w:tabs>
        <w:ind w:right="-2"/>
        <w:rPr>
          <w:szCs w:val="22"/>
        </w:rPr>
      </w:pPr>
    </w:p>
    <w:tbl>
      <w:tblPr>
        <w:tblW w:w="9423" w:type="dxa"/>
        <w:tblLayout w:type="fixed"/>
        <w:tblLook w:val="04A0" w:firstRow="1" w:lastRow="0" w:firstColumn="1" w:lastColumn="0" w:noHBand="0" w:noVBand="1"/>
      </w:tblPr>
      <w:tblGrid>
        <w:gridCol w:w="4695"/>
        <w:gridCol w:w="4728"/>
      </w:tblGrid>
      <w:tr w:rsidR="002B00A2" w:rsidRPr="00F705E8" w14:paraId="515F3303" w14:textId="77777777" w:rsidTr="00F75F10">
        <w:trPr>
          <w:cantSplit/>
        </w:trPr>
        <w:tc>
          <w:tcPr>
            <w:tcW w:w="4641" w:type="dxa"/>
          </w:tcPr>
          <w:p w14:paraId="1621DD3C" w14:textId="49DDA1F8" w:rsidR="002B00A2" w:rsidRPr="007211FE" w:rsidRDefault="009907FA" w:rsidP="00F75F10">
            <w:pPr>
              <w:rPr>
                <w:rStyle w:val="Strong"/>
                <w:b w:val="0"/>
                <w:bCs w:val="0"/>
                <w:szCs w:val="22"/>
              </w:rPr>
            </w:pPr>
            <w:r w:rsidRPr="007211FE">
              <w:rPr>
                <w:b/>
                <w:szCs w:val="22"/>
                <w:lang w:val="en-GB" w:eastAsia="cs-CZ"/>
              </w:rPr>
              <w:t>België/Belgique/Belgien</w:t>
            </w:r>
            <w:r w:rsidR="002B00A2" w:rsidRPr="007961A8">
              <w:rPr>
                <w:szCs w:val="22"/>
                <w:lang w:val="fr-FR"/>
              </w:rPr>
              <w:br/>
            </w:r>
            <w:r w:rsidR="002B00A2" w:rsidRPr="007211FE">
              <w:rPr>
                <w:rStyle w:val="Strong"/>
                <w:b w:val="0"/>
              </w:rPr>
              <w:t>Orion Pharma BVBA/SPRL</w:t>
            </w:r>
          </w:p>
          <w:p w14:paraId="2C3112DA" w14:textId="77777777" w:rsidR="002B00A2" w:rsidRPr="00F56B40" w:rsidRDefault="002B00A2" w:rsidP="00F75F10">
            <w:pPr>
              <w:pStyle w:val="Text"/>
              <w:tabs>
                <w:tab w:val="left" w:pos="567"/>
              </w:tabs>
              <w:spacing w:before="0"/>
              <w:rPr>
                <w:sz w:val="22"/>
                <w:szCs w:val="22"/>
                <w:lang w:val="fr-FR"/>
              </w:rPr>
            </w:pPr>
            <w:r w:rsidRPr="00F56B40">
              <w:rPr>
                <w:sz w:val="22"/>
                <w:szCs w:val="22"/>
              </w:rPr>
              <w:t>Tél/Tel: +32 (0)15 64 10 20</w:t>
            </w:r>
          </w:p>
          <w:p w14:paraId="71ACF6AE" w14:textId="77777777" w:rsidR="002B00A2" w:rsidRPr="007961A8" w:rsidRDefault="002B00A2" w:rsidP="00F75F10">
            <w:pPr>
              <w:ind w:right="-45"/>
              <w:rPr>
                <w:b/>
                <w:szCs w:val="22"/>
                <w:lang w:eastAsia="cs-CZ"/>
              </w:rPr>
            </w:pPr>
          </w:p>
        </w:tc>
        <w:tc>
          <w:tcPr>
            <w:tcW w:w="4674" w:type="dxa"/>
            <w:hideMark/>
          </w:tcPr>
          <w:p w14:paraId="138067FA" w14:textId="77777777" w:rsidR="002B00A2" w:rsidRPr="007961A8" w:rsidRDefault="002B00A2" w:rsidP="00F75F10">
            <w:pPr>
              <w:rPr>
                <w:szCs w:val="22"/>
                <w:lang w:val="fi-FI" w:eastAsia="cs-CZ"/>
              </w:rPr>
            </w:pPr>
            <w:r w:rsidRPr="007961A8">
              <w:rPr>
                <w:b/>
                <w:szCs w:val="22"/>
                <w:lang w:val="fi-FI"/>
              </w:rPr>
              <w:t>Lietuva</w:t>
            </w:r>
          </w:p>
          <w:p w14:paraId="4021918D" w14:textId="77777777" w:rsidR="002B00A2" w:rsidRPr="007961A8" w:rsidRDefault="002B00A2" w:rsidP="00F75F10">
            <w:pPr>
              <w:rPr>
                <w:szCs w:val="22"/>
                <w:lang w:val="fi-FI"/>
              </w:rPr>
            </w:pPr>
            <w:r w:rsidRPr="007961A8">
              <w:rPr>
                <w:szCs w:val="22"/>
                <w:lang w:val="fi-FI"/>
              </w:rPr>
              <w:t>UAB Orion Pharma</w:t>
            </w:r>
          </w:p>
          <w:p w14:paraId="62D99CBF" w14:textId="77777777" w:rsidR="002B00A2" w:rsidRPr="00B97656" w:rsidRDefault="002B00A2" w:rsidP="00F75F10">
            <w:pPr>
              <w:rPr>
                <w:szCs w:val="22"/>
                <w:lang w:val="fi-FI" w:eastAsia="cs-CZ"/>
              </w:rPr>
            </w:pPr>
            <w:r w:rsidRPr="007961A8">
              <w:rPr>
                <w:szCs w:val="22"/>
                <w:lang w:val="fi-FI"/>
              </w:rPr>
              <w:t>Tel. +370 5 276 9499</w:t>
            </w:r>
          </w:p>
        </w:tc>
      </w:tr>
      <w:tr w:rsidR="002B00A2" w:rsidRPr="007961A8" w14:paraId="5C3948B3" w14:textId="77777777" w:rsidTr="00F75F10">
        <w:trPr>
          <w:cantSplit/>
        </w:trPr>
        <w:tc>
          <w:tcPr>
            <w:tcW w:w="4641" w:type="dxa"/>
            <w:hideMark/>
          </w:tcPr>
          <w:p w14:paraId="4C34DBF2" w14:textId="77777777" w:rsidR="002B00A2" w:rsidRPr="007961A8" w:rsidRDefault="002B00A2" w:rsidP="00F75F10">
            <w:pPr>
              <w:rPr>
                <w:b/>
                <w:color w:val="000000"/>
                <w:szCs w:val="22"/>
                <w:lang w:val="fr-FR"/>
              </w:rPr>
            </w:pPr>
            <w:r w:rsidRPr="007961A8">
              <w:rPr>
                <w:b/>
                <w:color w:val="000000"/>
                <w:szCs w:val="22"/>
              </w:rPr>
              <w:t>България</w:t>
            </w:r>
          </w:p>
          <w:p w14:paraId="22E6B54C" w14:textId="77777777" w:rsidR="00925221" w:rsidRPr="003861EE" w:rsidRDefault="00925221" w:rsidP="00925221">
            <w:pPr>
              <w:rPr>
                <w:szCs w:val="22"/>
                <w:lang w:val="it-IT"/>
              </w:rPr>
            </w:pPr>
            <w:r w:rsidRPr="003861EE">
              <w:rPr>
                <w:szCs w:val="22"/>
                <w:lang w:val="it-IT"/>
              </w:rPr>
              <w:t>Orion Pharma Poland Sp z.o.o.</w:t>
            </w:r>
          </w:p>
          <w:p w14:paraId="07C5EB0C" w14:textId="77777777" w:rsidR="002B00A2" w:rsidRDefault="00925221" w:rsidP="00F75F10">
            <w:pPr>
              <w:rPr>
                <w:szCs w:val="22"/>
                <w:lang w:val="it-IT"/>
              </w:rPr>
            </w:pPr>
            <w:r>
              <w:rPr>
                <w:szCs w:val="22"/>
                <w:lang w:val="it-IT"/>
              </w:rPr>
              <w:t>Tel.: + 48 22 </w:t>
            </w:r>
            <w:r w:rsidRPr="003861EE">
              <w:rPr>
                <w:szCs w:val="22"/>
                <w:lang w:val="it-IT"/>
              </w:rPr>
              <w:t>8333177</w:t>
            </w:r>
          </w:p>
          <w:p w14:paraId="4ED6D4F2" w14:textId="77777777" w:rsidR="002B00A2" w:rsidRPr="001037BA" w:rsidRDefault="002B00A2" w:rsidP="00F75F10">
            <w:pPr>
              <w:rPr>
                <w:b/>
                <w:szCs w:val="22"/>
                <w:lang w:val="fi-FI"/>
              </w:rPr>
            </w:pPr>
          </w:p>
        </w:tc>
        <w:tc>
          <w:tcPr>
            <w:tcW w:w="4674" w:type="dxa"/>
          </w:tcPr>
          <w:p w14:paraId="22B41A7D" w14:textId="77777777" w:rsidR="002B00A2" w:rsidRPr="007211FE" w:rsidRDefault="002B00A2" w:rsidP="00F75F10">
            <w:pPr>
              <w:rPr>
                <w:rStyle w:val="Strong"/>
                <w:b w:val="0"/>
                <w:bCs w:val="0"/>
                <w:szCs w:val="22"/>
              </w:rPr>
            </w:pPr>
            <w:r w:rsidRPr="007961A8">
              <w:rPr>
                <w:b/>
                <w:szCs w:val="22"/>
                <w:lang w:val="de-DE"/>
              </w:rPr>
              <w:t>Luxembourg/Luxemburg</w:t>
            </w:r>
            <w:r w:rsidRPr="007961A8">
              <w:rPr>
                <w:szCs w:val="22"/>
                <w:lang w:val="de-DE"/>
              </w:rPr>
              <w:br/>
            </w:r>
            <w:r w:rsidRPr="007211FE">
              <w:rPr>
                <w:rStyle w:val="Strong"/>
                <w:b w:val="0"/>
              </w:rPr>
              <w:t>Orion Pharma BVBA/SPRL</w:t>
            </w:r>
          </w:p>
          <w:p w14:paraId="7268E754" w14:textId="77777777" w:rsidR="002B00A2" w:rsidRPr="00F56B40" w:rsidRDefault="002B00A2" w:rsidP="00F75F10">
            <w:pPr>
              <w:pStyle w:val="Text"/>
              <w:tabs>
                <w:tab w:val="left" w:pos="567"/>
              </w:tabs>
              <w:spacing w:before="0"/>
              <w:rPr>
                <w:sz w:val="22"/>
                <w:szCs w:val="22"/>
                <w:lang w:val="fr-FR"/>
              </w:rPr>
            </w:pPr>
            <w:r w:rsidRPr="00F56B40">
              <w:rPr>
                <w:sz w:val="22"/>
                <w:szCs w:val="22"/>
              </w:rPr>
              <w:t>Tél/Tel: +32 (0)15 64 10 20</w:t>
            </w:r>
          </w:p>
          <w:p w14:paraId="3D7F6B04" w14:textId="77777777" w:rsidR="002B00A2" w:rsidRPr="007961A8" w:rsidRDefault="002B00A2" w:rsidP="00F75F10">
            <w:pPr>
              <w:rPr>
                <w:b/>
                <w:szCs w:val="22"/>
                <w:lang w:val="sv-SE"/>
              </w:rPr>
            </w:pPr>
          </w:p>
        </w:tc>
      </w:tr>
      <w:tr w:rsidR="002B00A2" w:rsidRPr="00F705E8" w14:paraId="4E26E778" w14:textId="77777777" w:rsidTr="00F75F10">
        <w:trPr>
          <w:cantSplit/>
        </w:trPr>
        <w:tc>
          <w:tcPr>
            <w:tcW w:w="4641" w:type="dxa"/>
            <w:hideMark/>
          </w:tcPr>
          <w:p w14:paraId="1CA6E979" w14:textId="77777777" w:rsidR="002B00A2" w:rsidRPr="007961A8" w:rsidRDefault="002B00A2" w:rsidP="00F75F10">
            <w:pPr>
              <w:rPr>
                <w:szCs w:val="22"/>
                <w:lang w:val="sv-SE" w:eastAsia="cs-CZ"/>
              </w:rPr>
            </w:pPr>
            <w:r w:rsidRPr="007961A8">
              <w:rPr>
                <w:b/>
                <w:szCs w:val="22"/>
                <w:lang w:val="sv-SE"/>
              </w:rPr>
              <w:t>Česká republika</w:t>
            </w:r>
          </w:p>
          <w:p w14:paraId="4A5796C1" w14:textId="77777777" w:rsidR="002B00A2" w:rsidRDefault="002B00A2" w:rsidP="00F75F10">
            <w:pPr>
              <w:rPr>
                <w:lang w:val="fi-FI"/>
              </w:rPr>
            </w:pPr>
            <w:r w:rsidRPr="00AE2ED3">
              <w:rPr>
                <w:lang w:val="fi-FI"/>
              </w:rPr>
              <w:t>Orion Pharma s.r.o.</w:t>
            </w:r>
          </w:p>
          <w:p w14:paraId="1D3F551D" w14:textId="77777777" w:rsidR="002B00A2" w:rsidRPr="007961A8" w:rsidRDefault="002B00A2" w:rsidP="00F75F10">
            <w:pPr>
              <w:rPr>
                <w:b/>
                <w:szCs w:val="22"/>
                <w:lang w:eastAsia="cs-CZ"/>
              </w:rPr>
            </w:pPr>
            <w:r w:rsidRPr="00C2606D">
              <w:t xml:space="preserve">Tel: </w:t>
            </w:r>
            <w:r>
              <w:t xml:space="preserve"> </w:t>
            </w:r>
            <w:r w:rsidRPr="003C02BF">
              <w:rPr>
                <w:lang w:val="sv-SE"/>
              </w:rPr>
              <w:t>+420 234 703 305</w:t>
            </w:r>
          </w:p>
        </w:tc>
        <w:tc>
          <w:tcPr>
            <w:tcW w:w="4674" w:type="dxa"/>
            <w:hideMark/>
          </w:tcPr>
          <w:p w14:paraId="21B0FBB3" w14:textId="77777777" w:rsidR="002B00A2" w:rsidRPr="007961A8" w:rsidRDefault="002B00A2" w:rsidP="00F75F10">
            <w:pPr>
              <w:rPr>
                <w:b/>
                <w:szCs w:val="22"/>
                <w:lang w:val="sv-SE" w:eastAsia="cs-CZ"/>
              </w:rPr>
            </w:pPr>
            <w:r w:rsidRPr="007961A8">
              <w:rPr>
                <w:b/>
                <w:szCs w:val="22"/>
                <w:lang w:val="sv-SE"/>
              </w:rPr>
              <w:t>Magyarország</w:t>
            </w:r>
          </w:p>
          <w:p w14:paraId="1DB4C46B" w14:textId="77777777" w:rsidR="002B00A2" w:rsidRPr="007211FE" w:rsidRDefault="002B00A2" w:rsidP="00F75F10">
            <w:pPr>
              <w:spacing w:line="260" w:lineRule="atLeast"/>
              <w:rPr>
                <w:b/>
                <w:szCs w:val="22"/>
              </w:rPr>
            </w:pPr>
            <w:r w:rsidRPr="007211FE">
              <w:rPr>
                <w:rStyle w:val="Strong"/>
                <w:b w:val="0"/>
                <w:szCs w:val="22"/>
              </w:rPr>
              <w:t>Orion Pharma Kft.</w:t>
            </w:r>
          </w:p>
          <w:p w14:paraId="3ADFEDCD" w14:textId="77777777" w:rsidR="002B00A2" w:rsidRDefault="002B00A2" w:rsidP="00F75F10">
            <w:pPr>
              <w:rPr>
                <w:szCs w:val="22"/>
                <w:lang w:val="sv-SE"/>
              </w:rPr>
            </w:pPr>
            <w:r w:rsidRPr="007211FE">
              <w:rPr>
                <w:szCs w:val="22"/>
              </w:rPr>
              <w:t>Tel.: +</w:t>
            </w:r>
            <w:r w:rsidRPr="007211FE">
              <w:t>36 1 239 9095</w:t>
            </w:r>
          </w:p>
          <w:p w14:paraId="3BB29C67" w14:textId="77777777" w:rsidR="002B00A2" w:rsidRPr="007961A8" w:rsidRDefault="002B00A2" w:rsidP="00F75F10">
            <w:pPr>
              <w:rPr>
                <w:szCs w:val="22"/>
                <w:lang w:val="fr-FR" w:eastAsia="cs-CZ"/>
              </w:rPr>
            </w:pPr>
          </w:p>
        </w:tc>
      </w:tr>
      <w:tr w:rsidR="002B00A2" w:rsidRPr="007961A8" w14:paraId="3EE56452" w14:textId="77777777" w:rsidTr="00F75F10">
        <w:trPr>
          <w:cantSplit/>
        </w:trPr>
        <w:tc>
          <w:tcPr>
            <w:tcW w:w="4641" w:type="dxa"/>
            <w:hideMark/>
          </w:tcPr>
          <w:p w14:paraId="458ACE72" w14:textId="77777777" w:rsidR="002B00A2" w:rsidRPr="007211FE" w:rsidRDefault="002B00A2" w:rsidP="00F75F10">
            <w:pPr>
              <w:ind w:right="-45"/>
              <w:rPr>
                <w:szCs w:val="22"/>
                <w:lang w:eastAsia="cs-CZ"/>
              </w:rPr>
            </w:pPr>
            <w:r w:rsidRPr="007211FE">
              <w:rPr>
                <w:b/>
                <w:szCs w:val="22"/>
              </w:rPr>
              <w:t>Danmark</w:t>
            </w:r>
            <w:r w:rsidRPr="007211FE">
              <w:rPr>
                <w:szCs w:val="22"/>
              </w:rPr>
              <w:br/>
              <w:t>Orion Pharma A/S</w:t>
            </w:r>
            <w:r w:rsidRPr="007211FE">
              <w:rPr>
                <w:szCs w:val="22"/>
              </w:rPr>
              <w:br/>
              <w:t>Tlf: +45 8614 0000</w:t>
            </w:r>
          </w:p>
        </w:tc>
        <w:tc>
          <w:tcPr>
            <w:tcW w:w="4674" w:type="dxa"/>
            <w:hideMark/>
          </w:tcPr>
          <w:p w14:paraId="791EBBCF" w14:textId="77777777" w:rsidR="002B00A2" w:rsidRPr="007961A8" w:rsidRDefault="002B00A2" w:rsidP="00F75F10">
            <w:pPr>
              <w:rPr>
                <w:b/>
                <w:szCs w:val="22"/>
                <w:lang w:val="fr-FR" w:eastAsia="cs-CZ"/>
              </w:rPr>
            </w:pPr>
            <w:r w:rsidRPr="007961A8">
              <w:rPr>
                <w:b/>
                <w:szCs w:val="22"/>
                <w:lang w:val="fr-FR"/>
              </w:rPr>
              <w:t>Malta</w:t>
            </w:r>
          </w:p>
          <w:p w14:paraId="2B17F095" w14:textId="77777777" w:rsidR="00925221" w:rsidRPr="002E7B63" w:rsidRDefault="00925221" w:rsidP="00925221">
            <w:pPr>
              <w:rPr>
                <w:szCs w:val="22"/>
                <w:lang w:val="it-IT"/>
              </w:rPr>
            </w:pPr>
            <w:r w:rsidRPr="002E7B63">
              <w:rPr>
                <w:szCs w:val="22"/>
                <w:lang w:val="it-IT"/>
              </w:rPr>
              <w:t>Salomone Pharma</w:t>
            </w:r>
          </w:p>
          <w:p w14:paraId="50754BAF" w14:textId="77777777" w:rsidR="002B00A2" w:rsidRPr="007961A8" w:rsidRDefault="00925221" w:rsidP="00F75F10">
            <w:pPr>
              <w:spacing w:after="180"/>
              <w:ind w:right="-45"/>
              <w:rPr>
                <w:szCs w:val="22"/>
                <w:lang w:eastAsia="cs-CZ"/>
              </w:rPr>
            </w:pPr>
            <w:r>
              <w:rPr>
                <w:szCs w:val="22"/>
                <w:lang w:val="it-IT"/>
              </w:rPr>
              <w:t>Tel: +356 </w:t>
            </w:r>
            <w:r w:rsidRPr="002E7B63">
              <w:rPr>
                <w:szCs w:val="22"/>
                <w:lang w:val="it-IT"/>
              </w:rPr>
              <w:t>21220174</w:t>
            </w:r>
          </w:p>
        </w:tc>
      </w:tr>
      <w:tr w:rsidR="002B00A2" w:rsidRPr="00F705E8" w14:paraId="076CCBEE" w14:textId="77777777" w:rsidTr="00F75F10">
        <w:trPr>
          <w:cantSplit/>
        </w:trPr>
        <w:tc>
          <w:tcPr>
            <w:tcW w:w="4641" w:type="dxa"/>
            <w:hideMark/>
          </w:tcPr>
          <w:p w14:paraId="01467F46" w14:textId="77777777" w:rsidR="002B00A2" w:rsidRPr="007961A8" w:rsidRDefault="002B00A2" w:rsidP="00F75F10">
            <w:pPr>
              <w:ind w:right="-45"/>
              <w:rPr>
                <w:szCs w:val="22"/>
                <w:lang w:val="de-DE" w:eastAsia="cs-CZ"/>
              </w:rPr>
            </w:pPr>
            <w:r w:rsidRPr="007961A8">
              <w:rPr>
                <w:b/>
                <w:szCs w:val="22"/>
                <w:lang w:val="de-DE"/>
              </w:rPr>
              <w:t>Deutschland</w:t>
            </w:r>
            <w:r w:rsidRPr="007961A8">
              <w:rPr>
                <w:szCs w:val="22"/>
                <w:lang w:val="de-DE"/>
              </w:rPr>
              <w:br/>
              <w:t>Orion Pharma GmbH</w:t>
            </w:r>
          </w:p>
          <w:p w14:paraId="088D5FF9" w14:textId="77777777" w:rsidR="002B00A2" w:rsidRPr="007961A8" w:rsidRDefault="002B00A2" w:rsidP="00F75F10">
            <w:pPr>
              <w:ind w:right="-45"/>
              <w:rPr>
                <w:szCs w:val="22"/>
                <w:lang w:val="de-DE" w:eastAsia="cs-CZ"/>
              </w:rPr>
            </w:pPr>
            <w:r w:rsidRPr="007961A8">
              <w:rPr>
                <w:szCs w:val="22"/>
                <w:lang w:val="de-DE"/>
              </w:rPr>
              <w:t>Tel: +49 40 899 6890</w:t>
            </w:r>
          </w:p>
        </w:tc>
        <w:tc>
          <w:tcPr>
            <w:tcW w:w="4674" w:type="dxa"/>
            <w:hideMark/>
          </w:tcPr>
          <w:p w14:paraId="32A78822" w14:textId="77777777" w:rsidR="002B00A2" w:rsidRPr="007211FE" w:rsidRDefault="002B00A2" w:rsidP="00F75F10">
            <w:pPr>
              <w:rPr>
                <w:rStyle w:val="Strong"/>
                <w:b w:val="0"/>
                <w:bCs w:val="0"/>
                <w:szCs w:val="22"/>
              </w:rPr>
            </w:pPr>
            <w:r w:rsidRPr="007961A8">
              <w:rPr>
                <w:b/>
                <w:szCs w:val="22"/>
                <w:lang w:val="sv-SE"/>
              </w:rPr>
              <w:t>Nederland</w:t>
            </w:r>
            <w:r w:rsidRPr="007961A8">
              <w:rPr>
                <w:szCs w:val="22"/>
                <w:lang w:val="sv-SE"/>
              </w:rPr>
              <w:br/>
            </w:r>
            <w:r w:rsidRPr="007211FE">
              <w:rPr>
                <w:rStyle w:val="Strong"/>
                <w:b w:val="0"/>
              </w:rPr>
              <w:t>Orion Pharma BVBA/SPRL</w:t>
            </w:r>
          </w:p>
          <w:p w14:paraId="601E59ED" w14:textId="77777777" w:rsidR="002B00A2" w:rsidRPr="007961A8" w:rsidRDefault="002B00A2" w:rsidP="00F75F10">
            <w:pPr>
              <w:pStyle w:val="Text"/>
              <w:tabs>
                <w:tab w:val="left" w:pos="567"/>
              </w:tabs>
              <w:spacing w:before="0" w:after="180"/>
              <w:rPr>
                <w:sz w:val="22"/>
                <w:szCs w:val="22"/>
                <w:lang w:val="en-GB" w:eastAsia="cs-CZ"/>
              </w:rPr>
            </w:pPr>
            <w:r w:rsidRPr="00F56B40">
              <w:rPr>
                <w:sz w:val="22"/>
                <w:szCs w:val="22"/>
              </w:rPr>
              <w:t>Tél/Tel: +32 (0)15 64 10 20</w:t>
            </w:r>
          </w:p>
        </w:tc>
      </w:tr>
      <w:tr w:rsidR="002B00A2" w:rsidRPr="00F705E8" w14:paraId="3629E865" w14:textId="77777777" w:rsidTr="00F75F10">
        <w:trPr>
          <w:cantSplit/>
        </w:trPr>
        <w:tc>
          <w:tcPr>
            <w:tcW w:w="4641" w:type="dxa"/>
            <w:hideMark/>
          </w:tcPr>
          <w:p w14:paraId="73D817C4" w14:textId="77777777" w:rsidR="002B00A2" w:rsidRPr="007961A8" w:rsidRDefault="002B00A2" w:rsidP="00F75F10">
            <w:pPr>
              <w:rPr>
                <w:b/>
                <w:bCs/>
                <w:szCs w:val="22"/>
                <w:lang w:val="fi-FI" w:eastAsia="cs-CZ"/>
              </w:rPr>
            </w:pPr>
            <w:r w:rsidRPr="007961A8">
              <w:rPr>
                <w:b/>
                <w:bCs/>
                <w:szCs w:val="22"/>
                <w:lang w:val="fi-FI"/>
              </w:rPr>
              <w:t>Eesti</w:t>
            </w:r>
          </w:p>
          <w:p w14:paraId="44149DC8" w14:textId="77777777" w:rsidR="002B00A2" w:rsidRPr="007961A8" w:rsidRDefault="002B00A2" w:rsidP="00F75F10">
            <w:pPr>
              <w:rPr>
                <w:szCs w:val="22"/>
                <w:lang w:val="fi-FI"/>
              </w:rPr>
            </w:pPr>
            <w:r w:rsidRPr="007961A8">
              <w:rPr>
                <w:szCs w:val="22"/>
                <w:lang w:val="fi-FI"/>
              </w:rPr>
              <w:t>Orion Pharma Eesti OÜ</w:t>
            </w:r>
          </w:p>
          <w:p w14:paraId="65F5EAEE" w14:textId="77777777" w:rsidR="002B00A2" w:rsidRPr="007961A8" w:rsidRDefault="002B00A2" w:rsidP="00F75F10">
            <w:pPr>
              <w:rPr>
                <w:szCs w:val="22"/>
                <w:lang w:val="fi-FI" w:eastAsia="cs-CZ"/>
              </w:rPr>
            </w:pPr>
            <w:r w:rsidRPr="007961A8">
              <w:rPr>
                <w:szCs w:val="22"/>
                <w:lang w:val="fi-FI"/>
              </w:rPr>
              <w:t>Tel: +372 66 44 55</w:t>
            </w:r>
            <w:r>
              <w:rPr>
                <w:szCs w:val="22"/>
                <w:lang w:val="fi-FI"/>
              </w:rPr>
              <w:t>0</w:t>
            </w:r>
          </w:p>
        </w:tc>
        <w:tc>
          <w:tcPr>
            <w:tcW w:w="4674" w:type="dxa"/>
            <w:hideMark/>
          </w:tcPr>
          <w:p w14:paraId="26428E2B" w14:textId="77777777" w:rsidR="002B00A2" w:rsidRPr="007211FE" w:rsidRDefault="002B00A2" w:rsidP="00F75F10">
            <w:pPr>
              <w:ind w:right="-45"/>
              <w:rPr>
                <w:szCs w:val="22"/>
                <w:lang w:eastAsia="cs-CZ"/>
              </w:rPr>
            </w:pPr>
            <w:r w:rsidRPr="007211FE">
              <w:rPr>
                <w:b/>
                <w:szCs w:val="22"/>
              </w:rPr>
              <w:t>Norge</w:t>
            </w:r>
          </w:p>
          <w:p w14:paraId="6254DC10" w14:textId="77777777" w:rsidR="002B00A2" w:rsidRPr="007211FE" w:rsidRDefault="002B00A2" w:rsidP="00F75F10">
            <w:pPr>
              <w:rPr>
                <w:szCs w:val="22"/>
              </w:rPr>
            </w:pPr>
            <w:r w:rsidRPr="007211FE">
              <w:rPr>
                <w:szCs w:val="22"/>
              </w:rPr>
              <w:t>Orion Pharma AS</w:t>
            </w:r>
          </w:p>
          <w:p w14:paraId="6C8B46D9" w14:textId="77777777" w:rsidR="002B00A2" w:rsidRPr="007961A8" w:rsidRDefault="002B00A2" w:rsidP="00F75F10">
            <w:pPr>
              <w:spacing w:after="180"/>
              <w:ind w:right="-45"/>
              <w:rPr>
                <w:szCs w:val="22"/>
                <w:lang w:val="de-DE" w:eastAsia="cs-CZ"/>
              </w:rPr>
            </w:pPr>
            <w:r w:rsidRPr="007211FE">
              <w:rPr>
                <w:szCs w:val="22"/>
              </w:rPr>
              <w:t>Tlf: +47 40 00 42 10</w:t>
            </w:r>
          </w:p>
        </w:tc>
      </w:tr>
      <w:tr w:rsidR="002B00A2" w:rsidRPr="00F705E8" w14:paraId="1D2C4AD2" w14:textId="77777777" w:rsidTr="00F75F10">
        <w:trPr>
          <w:cantSplit/>
        </w:trPr>
        <w:tc>
          <w:tcPr>
            <w:tcW w:w="4641" w:type="dxa"/>
          </w:tcPr>
          <w:p w14:paraId="00C54462" w14:textId="77777777" w:rsidR="002B00A2" w:rsidRPr="00F56B40" w:rsidRDefault="002B00A2" w:rsidP="00F75F10">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14:paraId="2ADD2757" w14:textId="77777777" w:rsidR="002B00A2" w:rsidRPr="007961A8" w:rsidRDefault="002B00A2" w:rsidP="00F75F10">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14:paraId="013AEFE1" w14:textId="77777777" w:rsidR="002B00A2" w:rsidRPr="007961A8" w:rsidRDefault="002B00A2" w:rsidP="00F75F10">
            <w:pPr>
              <w:ind w:right="-45"/>
              <w:rPr>
                <w:b/>
                <w:szCs w:val="22"/>
                <w:lang w:eastAsia="cs-CZ"/>
              </w:rPr>
            </w:pPr>
          </w:p>
        </w:tc>
        <w:tc>
          <w:tcPr>
            <w:tcW w:w="4674" w:type="dxa"/>
            <w:hideMark/>
          </w:tcPr>
          <w:p w14:paraId="4D113D5A" w14:textId="77777777" w:rsidR="002B00A2" w:rsidRPr="007961A8" w:rsidRDefault="002B00A2" w:rsidP="00F75F10">
            <w:pPr>
              <w:ind w:right="-45"/>
              <w:rPr>
                <w:szCs w:val="22"/>
                <w:lang w:val="de-DE" w:eastAsia="cs-CZ"/>
              </w:rPr>
            </w:pPr>
            <w:r w:rsidRPr="007961A8">
              <w:rPr>
                <w:b/>
                <w:szCs w:val="22"/>
                <w:lang w:val="de-DE"/>
              </w:rPr>
              <w:t>Österreich</w:t>
            </w:r>
            <w:r w:rsidRPr="007961A8">
              <w:rPr>
                <w:szCs w:val="22"/>
                <w:lang w:val="de-DE"/>
              </w:rPr>
              <w:br/>
              <w:t>Orion Pharma GmbH</w:t>
            </w:r>
          </w:p>
          <w:p w14:paraId="296B8724" w14:textId="77777777" w:rsidR="002B00A2" w:rsidRPr="008E2834" w:rsidRDefault="002B00A2" w:rsidP="00F75F10">
            <w:pPr>
              <w:pStyle w:val="Text"/>
              <w:tabs>
                <w:tab w:val="left" w:pos="567"/>
              </w:tabs>
              <w:spacing w:before="0" w:after="180"/>
              <w:rPr>
                <w:sz w:val="22"/>
                <w:szCs w:val="22"/>
                <w:lang w:val="en-GB" w:eastAsia="cs-CZ"/>
              </w:rPr>
            </w:pPr>
            <w:r w:rsidRPr="008E2834">
              <w:rPr>
                <w:sz w:val="22"/>
                <w:szCs w:val="22"/>
                <w:lang w:val="de-DE"/>
              </w:rPr>
              <w:t>Tel: +49 40 899 6890</w:t>
            </w:r>
          </w:p>
        </w:tc>
      </w:tr>
      <w:tr w:rsidR="002B00A2" w:rsidRPr="007961A8" w14:paraId="069DDDC4" w14:textId="77777777" w:rsidTr="00F75F10">
        <w:trPr>
          <w:cantSplit/>
        </w:trPr>
        <w:tc>
          <w:tcPr>
            <w:tcW w:w="4641" w:type="dxa"/>
          </w:tcPr>
          <w:p w14:paraId="473F0C7E" w14:textId="77777777" w:rsidR="002B00A2" w:rsidRPr="0010673F" w:rsidRDefault="002B00A2" w:rsidP="00F75F10">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14:paraId="58CF0C13" w14:textId="77777777" w:rsidR="002B00A2" w:rsidRPr="007961A8" w:rsidRDefault="002B00A2" w:rsidP="00F75F10">
            <w:pPr>
              <w:pStyle w:val="Text"/>
              <w:tabs>
                <w:tab w:val="left" w:pos="567"/>
              </w:tabs>
              <w:spacing w:before="0"/>
              <w:rPr>
                <w:sz w:val="22"/>
                <w:szCs w:val="22"/>
                <w:lang w:val="en-GB"/>
              </w:rPr>
            </w:pPr>
            <w:r w:rsidRPr="00F56B40">
              <w:rPr>
                <w:sz w:val="22"/>
                <w:szCs w:val="22"/>
              </w:rPr>
              <w:t>Tel: + 34 91  599 86 01</w:t>
            </w:r>
          </w:p>
          <w:p w14:paraId="1A0F07A0" w14:textId="77777777" w:rsidR="002B00A2" w:rsidRPr="007961A8" w:rsidRDefault="002B00A2" w:rsidP="00F75F10">
            <w:pPr>
              <w:ind w:right="-45"/>
              <w:rPr>
                <w:b/>
                <w:szCs w:val="22"/>
                <w:lang w:eastAsia="cs-CZ"/>
              </w:rPr>
            </w:pPr>
          </w:p>
        </w:tc>
        <w:tc>
          <w:tcPr>
            <w:tcW w:w="4674" w:type="dxa"/>
            <w:hideMark/>
          </w:tcPr>
          <w:p w14:paraId="4DA44CFB" w14:textId="77777777" w:rsidR="002B00A2" w:rsidRPr="007961A8" w:rsidRDefault="002B00A2" w:rsidP="00F75F10">
            <w:pPr>
              <w:rPr>
                <w:b/>
                <w:szCs w:val="22"/>
                <w:lang w:eastAsia="cs-CZ"/>
              </w:rPr>
            </w:pPr>
            <w:r w:rsidRPr="007961A8">
              <w:rPr>
                <w:b/>
                <w:szCs w:val="22"/>
              </w:rPr>
              <w:t>Polska</w:t>
            </w:r>
          </w:p>
          <w:p w14:paraId="332A1A71" w14:textId="77777777" w:rsidR="002B00A2" w:rsidRPr="007961A8" w:rsidRDefault="002B00A2" w:rsidP="00F75F10">
            <w:pPr>
              <w:rPr>
                <w:szCs w:val="22"/>
              </w:rPr>
            </w:pPr>
            <w:r w:rsidRPr="007961A8">
              <w:rPr>
                <w:szCs w:val="22"/>
                <w:lang w:val="sv-SE"/>
              </w:rPr>
              <w:t>Orion Pharma Poland Sp z.o.o.</w:t>
            </w:r>
          </w:p>
          <w:p w14:paraId="7145320C" w14:textId="77777777" w:rsidR="002B00A2" w:rsidRPr="007961A8" w:rsidRDefault="002B00A2" w:rsidP="00F75F10">
            <w:pPr>
              <w:spacing w:after="180"/>
              <w:rPr>
                <w:szCs w:val="22"/>
                <w:lang w:eastAsia="cs-CZ"/>
              </w:rPr>
            </w:pPr>
            <w:r w:rsidRPr="007961A8">
              <w:rPr>
                <w:szCs w:val="22"/>
              </w:rPr>
              <w:t>Tel.: + 48 22 8333177</w:t>
            </w:r>
          </w:p>
        </w:tc>
      </w:tr>
      <w:tr w:rsidR="002B00A2" w:rsidRPr="00F705E8" w14:paraId="65294996" w14:textId="77777777" w:rsidTr="00F75F10">
        <w:trPr>
          <w:cantSplit/>
        </w:trPr>
        <w:tc>
          <w:tcPr>
            <w:tcW w:w="4641" w:type="dxa"/>
          </w:tcPr>
          <w:p w14:paraId="71514ECA" w14:textId="77777777" w:rsidR="002B00A2" w:rsidRPr="00F56B40" w:rsidRDefault="002B00A2" w:rsidP="00F75F10">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14:paraId="57488A20" w14:textId="77777777" w:rsidR="002B00A2" w:rsidRPr="007961A8" w:rsidRDefault="002B00A2" w:rsidP="00F75F10">
            <w:pPr>
              <w:pStyle w:val="Text"/>
              <w:tabs>
                <w:tab w:val="left" w:pos="567"/>
              </w:tabs>
              <w:spacing w:before="0"/>
              <w:rPr>
                <w:sz w:val="22"/>
                <w:szCs w:val="22"/>
                <w:lang w:val="fr-FR"/>
              </w:rPr>
            </w:pPr>
            <w:r w:rsidRPr="00F56B40">
              <w:rPr>
                <w:rFonts w:eastAsia="Calibri"/>
                <w:sz w:val="22"/>
                <w:szCs w:val="22"/>
                <w:lang w:eastAsia="en-GB"/>
              </w:rPr>
              <w:t>Tel: + 33 (0) 1 47 04 80 46</w:t>
            </w:r>
          </w:p>
          <w:p w14:paraId="14E7D973" w14:textId="77777777" w:rsidR="002B00A2" w:rsidRPr="007961A8" w:rsidRDefault="002B00A2" w:rsidP="00F75F10">
            <w:pPr>
              <w:ind w:right="-45"/>
              <w:rPr>
                <w:b/>
                <w:szCs w:val="22"/>
                <w:lang w:val="fr-FR" w:eastAsia="cs-CZ"/>
              </w:rPr>
            </w:pPr>
          </w:p>
        </w:tc>
        <w:tc>
          <w:tcPr>
            <w:tcW w:w="4674" w:type="dxa"/>
            <w:hideMark/>
          </w:tcPr>
          <w:p w14:paraId="1D8DD2DE" w14:textId="77777777" w:rsidR="002B00A2" w:rsidRPr="00F56B40" w:rsidRDefault="002B00A2" w:rsidP="00F75F10">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14:paraId="64DF4A11" w14:textId="77777777" w:rsidR="002B00A2" w:rsidRPr="007961A8" w:rsidRDefault="002B00A2" w:rsidP="00F75F10">
            <w:pPr>
              <w:spacing w:after="180"/>
              <w:ind w:right="-45"/>
              <w:rPr>
                <w:szCs w:val="22"/>
                <w:lang w:val="fr-FR" w:eastAsia="cs-CZ"/>
              </w:rPr>
            </w:pPr>
            <w:r w:rsidRPr="007211FE">
              <w:rPr>
                <w:szCs w:val="22"/>
              </w:rPr>
              <w:t>Tel: + 351 21 154 68 20</w:t>
            </w:r>
          </w:p>
        </w:tc>
      </w:tr>
      <w:tr w:rsidR="002B00A2" w:rsidRPr="007961A8" w14:paraId="7793CE81" w14:textId="77777777" w:rsidTr="00F75F10">
        <w:trPr>
          <w:cantSplit/>
        </w:trPr>
        <w:tc>
          <w:tcPr>
            <w:tcW w:w="4641" w:type="dxa"/>
            <w:hideMark/>
          </w:tcPr>
          <w:p w14:paraId="7BF8F068" w14:textId="77777777" w:rsidR="002B00A2" w:rsidRPr="002D6D28" w:rsidRDefault="002B00A2" w:rsidP="00F75F10">
            <w:pPr>
              <w:ind w:right="-45"/>
              <w:rPr>
                <w:b/>
                <w:szCs w:val="22"/>
                <w:lang w:val="fi-FI" w:eastAsia="cs-CZ"/>
              </w:rPr>
            </w:pPr>
            <w:r w:rsidRPr="002D6D28">
              <w:rPr>
                <w:b/>
                <w:szCs w:val="22"/>
                <w:lang w:val="fi-FI" w:eastAsia="cs-CZ"/>
              </w:rPr>
              <w:t>Hrvatska</w:t>
            </w:r>
          </w:p>
          <w:p w14:paraId="182BBBB9" w14:textId="77777777" w:rsidR="002B00A2" w:rsidRDefault="002B00A2" w:rsidP="00F75F10">
            <w:pPr>
              <w:rPr>
                <w:rStyle w:val="Strong"/>
                <w:b w:val="0"/>
                <w:szCs w:val="22"/>
                <w:lang w:val="fi-FI"/>
              </w:rPr>
            </w:pPr>
            <w:r w:rsidRPr="00E15FA7">
              <w:rPr>
                <w:rStyle w:val="Strong"/>
                <w:b w:val="0"/>
                <w:szCs w:val="22"/>
                <w:lang w:val="fi-FI"/>
              </w:rPr>
              <w:t>Orion Pharma d.o.o.</w:t>
            </w:r>
          </w:p>
          <w:p w14:paraId="60CD5816" w14:textId="77777777" w:rsidR="002B00A2" w:rsidRPr="007211FE" w:rsidRDefault="002B00A2" w:rsidP="00F75F10">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14:paraId="40B92074" w14:textId="77777777" w:rsidR="002B00A2" w:rsidRPr="007961A8" w:rsidRDefault="002B00A2" w:rsidP="00F75F10">
            <w:pPr>
              <w:autoSpaceDE w:val="0"/>
              <w:autoSpaceDN w:val="0"/>
              <w:adjustRightInd w:val="0"/>
              <w:spacing w:line="240" w:lineRule="exact"/>
              <w:rPr>
                <w:b/>
                <w:bCs/>
                <w:color w:val="000000"/>
                <w:szCs w:val="22"/>
                <w:lang w:val="fr-FR"/>
              </w:rPr>
            </w:pPr>
            <w:r w:rsidRPr="007961A8">
              <w:rPr>
                <w:b/>
                <w:bCs/>
                <w:color w:val="000000"/>
                <w:szCs w:val="22"/>
                <w:lang w:val="fr-FR"/>
              </w:rPr>
              <w:t>România</w:t>
            </w:r>
          </w:p>
          <w:p w14:paraId="191EE187" w14:textId="77777777" w:rsidR="002B00A2" w:rsidRPr="003A46F8" w:rsidRDefault="002B00A2" w:rsidP="00F75F10">
            <w:pPr>
              <w:autoSpaceDE w:val="0"/>
              <w:autoSpaceDN w:val="0"/>
              <w:adjustRightInd w:val="0"/>
              <w:rPr>
                <w:color w:val="000000"/>
                <w:szCs w:val="22"/>
                <w:lang w:val="fr-FR"/>
              </w:rPr>
            </w:pPr>
            <w:r w:rsidRPr="003A46F8">
              <w:rPr>
                <w:szCs w:val="22"/>
                <w:lang w:val="it-IT"/>
              </w:rPr>
              <w:t>Orion Corporation</w:t>
            </w:r>
          </w:p>
          <w:p w14:paraId="50BEB449" w14:textId="77777777" w:rsidR="002B00A2" w:rsidRDefault="002B00A2" w:rsidP="00F75F10">
            <w:pPr>
              <w:rPr>
                <w:color w:val="000000"/>
                <w:szCs w:val="22"/>
                <w:lang w:val="fr-FR"/>
              </w:rPr>
            </w:pPr>
            <w:r w:rsidRPr="00D715EB">
              <w:rPr>
                <w:color w:val="000000"/>
                <w:szCs w:val="22"/>
                <w:lang w:val="fr-FR"/>
              </w:rPr>
              <w:t>Tel: +358 10 4261</w:t>
            </w:r>
          </w:p>
          <w:p w14:paraId="3F172FDC" w14:textId="77777777" w:rsidR="002B00A2" w:rsidRPr="007961A8" w:rsidRDefault="002B00A2" w:rsidP="00F75F10">
            <w:pPr>
              <w:rPr>
                <w:szCs w:val="22"/>
                <w:lang w:eastAsia="cs-CZ"/>
              </w:rPr>
            </w:pPr>
          </w:p>
        </w:tc>
      </w:tr>
      <w:tr w:rsidR="002B00A2" w:rsidRPr="007961A8" w14:paraId="16326BB0" w14:textId="77777777" w:rsidTr="00F75F10">
        <w:trPr>
          <w:cantSplit/>
        </w:trPr>
        <w:tc>
          <w:tcPr>
            <w:tcW w:w="4641" w:type="dxa"/>
            <w:hideMark/>
          </w:tcPr>
          <w:p w14:paraId="7C6624EB" w14:textId="77777777" w:rsidR="002B00A2" w:rsidRPr="007211FE" w:rsidRDefault="002B00A2" w:rsidP="00F75F10">
            <w:pPr>
              <w:rPr>
                <w:szCs w:val="22"/>
                <w:lang w:eastAsia="cs-CZ"/>
              </w:rPr>
            </w:pPr>
            <w:r w:rsidRPr="007211FE">
              <w:rPr>
                <w:b/>
                <w:szCs w:val="22"/>
              </w:rPr>
              <w:t>Ireland</w:t>
            </w:r>
            <w:r w:rsidRPr="007211FE">
              <w:rPr>
                <w:szCs w:val="22"/>
              </w:rPr>
              <w:br/>
              <w:t>Orion Pharma (Ireland) Ltd.</w:t>
            </w:r>
          </w:p>
          <w:p w14:paraId="75A34786" w14:textId="77777777" w:rsidR="002B00A2" w:rsidRPr="007211FE" w:rsidRDefault="002B00A2" w:rsidP="00F75F10">
            <w:pPr>
              <w:rPr>
                <w:szCs w:val="22"/>
              </w:rPr>
            </w:pPr>
            <w:r w:rsidRPr="007211FE">
              <w:rPr>
                <w:szCs w:val="22"/>
              </w:rPr>
              <w:t>c/o Allphar Services Ltd.</w:t>
            </w:r>
          </w:p>
          <w:p w14:paraId="13FBDF23" w14:textId="77777777" w:rsidR="002B00A2" w:rsidRDefault="002B00A2" w:rsidP="00F75F10">
            <w:pPr>
              <w:rPr>
                <w:szCs w:val="22"/>
              </w:rPr>
            </w:pPr>
            <w:r w:rsidRPr="007961A8">
              <w:rPr>
                <w:szCs w:val="22"/>
              </w:rPr>
              <w:t xml:space="preserve">Tel: </w:t>
            </w:r>
            <w:r>
              <w:rPr>
                <w:szCs w:val="22"/>
              </w:rPr>
              <w:t>+353 1 428 7777</w:t>
            </w:r>
          </w:p>
          <w:p w14:paraId="40ABF424" w14:textId="77777777" w:rsidR="002B00A2" w:rsidRPr="007961A8" w:rsidRDefault="002B00A2" w:rsidP="00F75F10">
            <w:pPr>
              <w:rPr>
                <w:szCs w:val="22"/>
                <w:lang w:eastAsia="cs-CZ"/>
              </w:rPr>
            </w:pPr>
          </w:p>
        </w:tc>
        <w:tc>
          <w:tcPr>
            <w:tcW w:w="4674" w:type="dxa"/>
            <w:hideMark/>
          </w:tcPr>
          <w:p w14:paraId="1FC1EC49" w14:textId="77777777" w:rsidR="002B00A2" w:rsidRPr="007961A8" w:rsidRDefault="002B00A2" w:rsidP="00F75F10">
            <w:pPr>
              <w:rPr>
                <w:szCs w:val="22"/>
                <w:lang w:val="it-IT" w:eastAsia="cs-CZ"/>
              </w:rPr>
            </w:pPr>
            <w:r w:rsidRPr="007961A8">
              <w:rPr>
                <w:b/>
                <w:szCs w:val="22"/>
                <w:lang w:val="it-IT"/>
              </w:rPr>
              <w:t>Slovenija</w:t>
            </w:r>
          </w:p>
          <w:p w14:paraId="6D9272E0" w14:textId="77777777" w:rsidR="002B00A2" w:rsidRDefault="002B00A2" w:rsidP="00F75F10">
            <w:pPr>
              <w:rPr>
                <w:rStyle w:val="Strong"/>
                <w:b w:val="0"/>
                <w:szCs w:val="22"/>
                <w:lang w:val="fi-FI"/>
              </w:rPr>
            </w:pPr>
            <w:r w:rsidRPr="00E15FA7">
              <w:rPr>
                <w:rStyle w:val="Strong"/>
                <w:b w:val="0"/>
                <w:szCs w:val="22"/>
                <w:lang w:val="fi-FI"/>
              </w:rPr>
              <w:t>Orion Pharma d.o.o.</w:t>
            </w:r>
          </w:p>
          <w:p w14:paraId="264DEAB8" w14:textId="77777777" w:rsidR="002B00A2" w:rsidRPr="007961A8" w:rsidRDefault="002B00A2" w:rsidP="00F75F10">
            <w:pPr>
              <w:spacing w:after="180"/>
              <w:rPr>
                <w:b/>
                <w:szCs w:val="22"/>
                <w:lang w:eastAsia="cs-CZ"/>
              </w:rPr>
            </w:pPr>
            <w:r w:rsidRPr="00E15FA7">
              <w:rPr>
                <w:szCs w:val="22"/>
                <w:lang w:val="fi-FI"/>
              </w:rPr>
              <w:t>Tel:</w:t>
            </w:r>
            <w:r w:rsidRPr="00E15FA7">
              <w:rPr>
                <w:lang w:val="fi-FI"/>
              </w:rPr>
              <w:t xml:space="preserve"> +386 (0) 1 600 8015</w:t>
            </w:r>
          </w:p>
        </w:tc>
      </w:tr>
      <w:tr w:rsidR="002B00A2" w:rsidRPr="007961A8" w14:paraId="60483DD6" w14:textId="77777777" w:rsidTr="00F75F10">
        <w:trPr>
          <w:cantSplit/>
        </w:trPr>
        <w:tc>
          <w:tcPr>
            <w:tcW w:w="4641" w:type="dxa"/>
            <w:hideMark/>
          </w:tcPr>
          <w:p w14:paraId="275A066C" w14:textId="77777777" w:rsidR="002B00A2" w:rsidRPr="007961A8" w:rsidRDefault="002B00A2" w:rsidP="00F75F10">
            <w:pPr>
              <w:ind w:right="-45"/>
              <w:rPr>
                <w:b/>
                <w:szCs w:val="22"/>
                <w:lang w:eastAsia="cs-CZ"/>
              </w:rPr>
            </w:pPr>
            <w:r>
              <w:rPr>
                <w:b/>
                <w:szCs w:val="22"/>
              </w:rPr>
              <w:t>Ísland</w:t>
            </w:r>
          </w:p>
          <w:p w14:paraId="43B51BA6" w14:textId="77777777" w:rsidR="002B00A2" w:rsidRPr="00F0006F" w:rsidRDefault="002B00A2" w:rsidP="00F75F10">
            <w:pPr>
              <w:rPr>
                <w:szCs w:val="22"/>
              </w:rPr>
            </w:pPr>
            <w:r w:rsidRPr="00F0006F">
              <w:rPr>
                <w:szCs w:val="22"/>
              </w:rPr>
              <w:t>Vistor hf.</w:t>
            </w:r>
          </w:p>
          <w:p w14:paraId="15F294E9" w14:textId="77777777" w:rsidR="002B00A2" w:rsidRPr="007961A8" w:rsidRDefault="002B00A2" w:rsidP="00F75F10">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14:paraId="16476DD0" w14:textId="77777777" w:rsidR="002B00A2" w:rsidRPr="007961A8" w:rsidRDefault="002B00A2" w:rsidP="00F75F10">
            <w:pPr>
              <w:rPr>
                <w:b/>
                <w:szCs w:val="22"/>
                <w:lang w:val="sv-SE" w:eastAsia="cs-CZ"/>
              </w:rPr>
            </w:pPr>
            <w:r w:rsidRPr="007961A8">
              <w:rPr>
                <w:b/>
                <w:szCs w:val="22"/>
                <w:lang w:val="sv-SE"/>
              </w:rPr>
              <w:t>Slovenská republika</w:t>
            </w:r>
          </w:p>
          <w:p w14:paraId="4D4C7CC2" w14:textId="77777777" w:rsidR="002B00A2" w:rsidRDefault="002B00A2" w:rsidP="00F75F10">
            <w:pPr>
              <w:rPr>
                <w:rStyle w:val="Strong"/>
                <w:b w:val="0"/>
                <w:szCs w:val="22"/>
                <w:lang w:val="sv-SE"/>
              </w:rPr>
            </w:pPr>
            <w:r w:rsidRPr="00AE2ED3">
              <w:rPr>
                <w:rStyle w:val="Strong"/>
                <w:b w:val="0"/>
                <w:szCs w:val="22"/>
                <w:lang w:val="sv-SE"/>
              </w:rPr>
              <w:t>Orion Pharma s.r.o</w:t>
            </w:r>
          </w:p>
          <w:p w14:paraId="0A5B0129" w14:textId="77777777" w:rsidR="002B00A2" w:rsidRPr="007961A8" w:rsidRDefault="002B00A2" w:rsidP="00F75F10">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2B00A2" w:rsidRPr="00F705E8" w14:paraId="621CAA61" w14:textId="77777777" w:rsidTr="00F75F10">
        <w:trPr>
          <w:cantSplit/>
        </w:trPr>
        <w:tc>
          <w:tcPr>
            <w:tcW w:w="4641" w:type="dxa"/>
            <w:hideMark/>
          </w:tcPr>
          <w:p w14:paraId="4E792092" w14:textId="77777777" w:rsidR="002B00A2" w:rsidRPr="00F56B40" w:rsidRDefault="002B00A2" w:rsidP="00F75F10">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14:paraId="17E3551D" w14:textId="77777777" w:rsidR="002B00A2" w:rsidRPr="007961A8" w:rsidRDefault="002B00A2" w:rsidP="00F75F10">
            <w:pPr>
              <w:spacing w:after="180"/>
              <w:rPr>
                <w:szCs w:val="22"/>
                <w:lang w:val="el-GR" w:eastAsia="cs-CZ"/>
              </w:rPr>
            </w:pPr>
            <w:r w:rsidRPr="00F56B40">
              <w:rPr>
                <w:szCs w:val="22"/>
              </w:rPr>
              <w:t>Tel: + 39 02 67876111</w:t>
            </w:r>
          </w:p>
        </w:tc>
        <w:tc>
          <w:tcPr>
            <w:tcW w:w="4674" w:type="dxa"/>
          </w:tcPr>
          <w:p w14:paraId="0744E55F" w14:textId="77777777" w:rsidR="002B00A2" w:rsidRPr="007961A8" w:rsidRDefault="002B00A2" w:rsidP="00F75F10">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14:paraId="79202AF3" w14:textId="77777777" w:rsidR="002B00A2" w:rsidRPr="007961A8" w:rsidRDefault="002B00A2" w:rsidP="00F75F10">
            <w:pPr>
              <w:ind w:right="-45"/>
              <w:rPr>
                <w:szCs w:val="22"/>
                <w:lang w:val="de-DE" w:eastAsia="cs-CZ"/>
              </w:rPr>
            </w:pPr>
            <w:r w:rsidRPr="007961A8">
              <w:rPr>
                <w:szCs w:val="22"/>
                <w:lang w:val="it-IT"/>
              </w:rPr>
              <w:t>Puh./Tel: +358 10 4261</w:t>
            </w:r>
          </w:p>
        </w:tc>
      </w:tr>
      <w:tr w:rsidR="002B00A2" w:rsidRPr="00F705E8" w14:paraId="2FA5A5DD" w14:textId="77777777" w:rsidTr="00F75F10">
        <w:trPr>
          <w:cantSplit/>
        </w:trPr>
        <w:tc>
          <w:tcPr>
            <w:tcW w:w="4641" w:type="dxa"/>
          </w:tcPr>
          <w:p w14:paraId="00C1400E" w14:textId="77777777" w:rsidR="002B00A2" w:rsidRPr="007961A8" w:rsidRDefault="002B00A2" w:rsidP="00F75F10">
            <w:pPr>
              <w:rPr>
                <w:b/>
                <w:szCs w:val="22"/>
                <w:lang w:val="el-GR" w:eastAsia="cs-CZ"/>
              </w:rPr>
            </w:pPr>
            <w:r w:rsidRPr="007961A8">
              <w:rPr>
                <w:b/>
                <w:szCs w:val="22"/>
                <w:lang w:val="el-GR"/>
              </w:rPr>
              <w:t>Κύπρος</w:t>
            </w:r>
          </w:p>
          <w:p w14:paraId="10C31362" w14:textId="77777777" w:rsidR="002B00A2" w:rsidRPr="00E856CB" w:rsidRDefault="002B00A2" w:rsidP="00F75F10">
            <w:pPr>
              <w:tabs>
                <w:tab w:val="left" w:pos="-720"/>
                <w:tab w:val="left" w:pos="4536"/>
              </w:tabs>
              <w:rPr>
                <w:szCs w:val="22"/>
                <w:lang w:val="de-DE"/>
              </w:rPr>
            </w:pPr>
            <w:r w:rsidRPr="00E856CB">
              <w:rPr>
                <w:szCs w:val="22"/>
                <w:lang w:val="de-DE"/>
              </w:rPr>
              <w:t>Lifepharma (ZAM) Ltd</w:t>
            </w:r>
          </w:p>
          <w:p w14:paraId="26CB5638" w14:textId="77777777" w:rsidR="002B00A2" w:rsidRPr="00E856CB" w:rsidRDefault="002B00A2" w:rsidP="00F75F10">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14:paraId="61B7697D" w14:textId="77777777" w:rsidR="002B00A2" w:rsidRPr="007961A8" w:rsidRDefault="002B00A2" w:rsidP="00F75F10">
            <w:pPr>
              <w:ind w:right="-45"/>
              <w:rPr>
                <w:szCs w:val="22"/>
                <w:lang w:val="de-DE" w:eastAsia="cs-CZ"/>
              </w:rPr>
            </w:pPr>
            <w:r w:rsidRPr="007961A8">
              <w:rPr>
                <w:b/>
                <w:szCs w:val="22"/>
                <w:lang w:val="de-DE"/>
              </w:rPr>
              <w:t>Sverige</w:t>
            </w:r>
            <w:r w:rsidRPr="007961A8">
              <w:rPr>
                <w:szCs w:val="22"/>
                <w:lang w:val="de-DE"/>
              </w:rPr>
              <w:br/>
              <w:t>Orion Pharma AB</w:t>
            </w:r>
          </w:p>
          <w:p w14:paraId="5456B903" w14:textId="77777777" w:rsidR="002B00A2" w:rsidRDefault="002B00A2" w:rsidP="00F75F10">
            <w:pPr>
              <w:ind w:right="-45"/>
              <w:rPr>
                <w:szCs w:val="22"/>
                <w:lang w:val="de-DE"/>
              </w:rPr>
            </w:pPr>
            <w:r w:rsidRPr="007961A8">
              <w:rPr>
                <w:szCs w:val="22"/>
                <w:lang w:val="de-DE"/>
              </w:rPr>
              <w:t>Tel: +46 8 623 6440</w:t>
            </w:r>
          </w:p>
          <w:p w14:paraId="1E048D18" w14:textId="77777777" w:rsidR="002B00A2" w:rsidRPr="00B009BB" w:rsidRDefault="002B00A2" w:rsidP="00F75F10">
            <w:pPr>
              <w:ind w:right="-45"/>
              <w:rPr>
                <w:szCs w:val="22"/>
                <w:lang w:val="de-DE" w:eastAsia="cs-CZ"/>
              </w:rPr>
            </w:pPr>
          </w:p>
        </w:tc>
      </w:tr>
      <w:tr w:rsidR="002B00A2" w:rsidRPr="007961A8" w14:paraId="78A5D730" w14:textId="77777777" w:rsidTr="00F75F10">
        <w:trPr>
          <w:cantSplit/>
        </w:trPr>
        <w:tc>
          <w:tcPr>
            <w:tcW w:w="4641" w:type="dxa"/>
          </w:tcPr>
          <w:p w14:paraId="00D8E874" w14:textId="77777777" w:rsidR="002B00A2" w:rsidRPr="00880178" w:rsidRDefault="002B00A2" w:rsidP="00F75F10">
            <w:pPr>
              <w:rPr>
                <w:b/>
                <w:szCs w:val="22"/>
                <w:lang w:val="en-US" w:eastAsia="cs-CZ"/>
              </w:rPr>
            </w:pPr>
            <w:r w:rsidRPr="00880178">
              <w:rPr>
                <w:b/>
                <w:szCs w:val="22"/>
                <w:lang w:val="en-US"/>
              </w:rPr>
              <w:t>Latvija</w:t>
            </w:r>
          </w:p>
          <w:p w14:paraId="1C5A6377" w14:textId="77777777" w:rsidR="002B00A2" w:rsidRPr="00D5401E" w:rsidRDefault="002B00A2" w:rsidP="00F75F10">
            <w:pPr>
              <w:rPr>
                <w:szCs w:val="22"/>
                <w:lang w:val="en-US"/>
              </w:rPr>
            </w:pPr>
            <w:r w:rsidRPr="00D5401E">
              <w:rPr>
                <w:szCs w:val="22"/>
                <w:lang w:val="en-US"/>
              </w:rPr>
              <w:t>Orion Corporation</w:t>
            </w:r>
          </w:p>
          <w:p w14:paraId="52A67DFC" w14:textId="77777777" w:rsidR="002B00A2" w:rsidRPr="00D5401E" w:rsidRDefault="002B00A2" w:rsidP="00F75F10">
            <w:pPr>
              <w:rPr>
                <w:szCs w:val="22"/>
                <w:lang w:val="en-US"/>
              </w:rPr>
            </w:pPr>
            <w:r w:rsidRPr="00D5401E">
              <w:rPr>
                <w:szCs w:val="22"/>
                <w:lang w:val="en-US"/>
              </w:rPr>
              <w:t>Orion Pharma pārstāvniecība</w:t>
            </w:r>
          </w:p>
          <w:p w14:paraId="583C02E7" w14:textId="77777777" w:rsidR="002B00A2" w:rsidRPr="00CB31B3" w:rsidRDefault="002B00A2" w:rsidP="00F75F10">
            <w:pPr>
              <w:rPr>
                <w:szCs w:val="22"/>
                <w:lang w:val="en-US"/>
              </w:rPr>
            </w:pPr>
            <w:r w:rsidRPr="00D5401E">
              <w:rPr>
                <w:szCs w:val="22"/>
                <w:lang w:val="en-US"/>
              </w:rPr>
              <w:t>Tel: +371 20028332</w:t>
            </w:r>
          </w:p>
          <w:p w14:paraId="11482BB1" w14:textId="77777777" w:rsidR="002B00A2" w:rsidRPr="00CB31B3" w:rsidRDefault="002B00A2" w:rsidP="00F75F10">
            <w:pPr>
              <w:rPr>
                <w:szCs w:val="22"/>
                <w:lang w:val="en-US" w:eastAsia="cs-CZ"/>
              </w:rPr>
            </w:pPr>
          </w:p>
        </w:tc>
        <w:tc>
          <w:tcPr>
            <w:tcW w:w="4674" w:type="dxa"/>
          </w:tcPr>
          <w:p w14:paraId="18C0DBA0" w14:textId="77777777" w:rsidR="002B00A2" w:rsidRPr="007211FE" w:rsidRDefault="002B00A2" w:rsidP="00F75F10">
            <w:pPr>
              <w:ind w:right="-45"/>
              <w:rPr>
                <w:szCs w:val="22"/>
                <w:lang w:eastAsia="cs-CZ"/>
              </w:rPr>
            </w:pPr>
            <w:r w:rsidRPr="007211FE">
              <w:rPr>
                <w:b/>
                <w:szCs w:val="22"/>
              </w:rPr>
              <w:t>United Kingdom</w:t>
            </w:r>
          </w:p>
          <w:p w14:paraId="39B6570D" w14:textId="77777777" w:rsidR="002B00A2" w:rsidRPr="007211FE" w:rsidRDefault="002B00A2" w:rsidP="00F75F10">
            <w:pPr>
              <w:rPr>
                <w:szCs w:val="22"/>
              </w:rPr>
            </w:pPr>
            <w:r w:rsidRPr="007211FE">
              <w:rPr>
                <w:szCs w:val="22"/>
              </w:rPr>
              <w:t>Orion Pharma (UK) Ltd.</w:t>
            </w:r>
          </w:p>
          <w:p w14:paraId="233663F8" w14:textId="77777777" w:rsidR="002B00A2" w:rsidRPr="007961A8" w:rsidRDefault="002B00A2" w:rsidP="00F75F10">
            <w:pPr>
              <w:rPr>
                <w:szCs w:val="22"/>
                <w:lang w:val="fi-FI" w:eastAsia="cs-CZ"/>
              </w:rPr>
            </w:pPr>
            <w:r w:rsidRPr="007961A8">
              <w:rPr>
                <w:szCs w:val="22"/>
              </w:rPr>
              <w:t>Tel: +44 1635 520 300</w:t>
            </w:r>
          </w:p>
        </w:tc>
      </w:tr>
    </w:tbl>
    <w:p w14:paraId="0D3D5230" w14:textId="77777777" w:rsidR="004A6878" w:rsidRDefault="004A6878">
      <w:pPr>
        <w:tabs>
          <w:tab w:val="left" w:pos="567"/>
        </w:tabs>
        <w:ind w:right="-2"/>
        <w:rPr>
          <w:szCs w:val="22"/>
        </w:rPr>
      </w:pPr>
    </w:p>
    <w:p w14:paraId="0486B7C2" w14:textId="77777777" w:rsidR="00A524A2" w:rsidRDefault="00A524A2" w:rsidP="00F541E7">
      <w:pPr>
        <w:rPr>
          <w:b/>
        </w:rPr>
      </w:pPr>
      <w:r w:rsidRPr="00F541E7">
        <w:rPr>
          <w:b/>
        </w:rPr>
        <w:t xml:space="preserve">Data </w:t>
      </w:r>
      <w:r w:rsidR="0093336B" w:rsidRPr="00F541E7">
        <w:rPr>
          <w:b/>
        </w:rPr>
        <w:t xml:space="preserve">ostatniej aktualizacji </w:t>
      </w:r>
      <w:r w:rsidRPr="00F541E7">
        <w:rPr>
          <w:b/>
        </w:rPr>
        <w:t>ulotki</w:t>
      </w:r>
      <w:r w:rsidR="00406247" w:rsidRPr="00F541E7">
        <w:rPr>
          <w:b/>
        </w:rPr>
        <w:t>:</w:t>
      </w:r>
    </w:p>
    <w:p w14:paraId="3F44496B" w14:textId="77777777" w:rsidR="002B00A2" w:rsidRPr="00F541E7" w:rsidRDefault="002B00A2" w:rsidP="00F541E7">
      <w:pPr>
        <w:rPr>
          <w:b/>
        </w:rPr>
      </w:pPr>
    </w:p>
    <w:p w14:paraId="39C173B3" w14:textId="77777777" w:rsidR="00A524A2" w:rsidRPr="00F70225" w:rsidRDefault="00A524A2">
      <w:pPr>
        <w:rPr>
          <w:szCs w:val="22"/>
        </w:rPr>
      </w:pPr>
    </w:p>
    <w:p w14:paraId="4D806E19" w14:textId="77777777" w:rsidR="0093336B" w:rsidRDefault="0093336B" w:rsidP="0093336B">
      <w:pPr>
        <w:outlineLvl w:val="0"/>
        <w:rPr>
          <w:b/>
          <w:noProof/>
          <w:szCs w:val="22"/>
        </w:rPr>
      </w:pPr>
      <w:r w:rsidRPr="0082103A">
        <w:rPr>
          <w:b/>
          <w:noProof/>
          <w:szCs w:val="22"/>
        </w:rPr>
        <w:t>Inne źródła informacji</w:t>
      </w:r>
    </w:p>
    <w:p w14:paraId="530C8747" w14:textId="77777777" w:rsidR="002B00A2" w:rsidRPr="0082103A" w:rsidRDefault="002B00A2" w:rsidP="0093336B">
      <w:pPr>
        <w:outlineLvl w:val="0"/>
        <w:rPr>
          <w:noProof/>
          <w:szCs w:val="22"/>
        </w:rPr>
      </w:pPr>
    </w:p>
    <w:p w14:paraId="22AE9299" w14:textId="77777777" w:rsidR="00A524A2" w:rsidRPr="00F70225" w:rsidRDefault="00A524A2">
      <w:pPr>
        <w:tabs>
          <w:tab w:val="left" w:pos="567"/>
        </w:tabs>
        <w:ind w:right="-2"/>
        <w:rPr>
          <w:szCs w:val="22"/>
        </w:rPr>
      </w:pPr>
      <w:r w:rsidRPr="00F70225">
        <w:rPr>
          <w:szCs w:val="22"/>
        </w:rPr>
        <w:t xml:space="preserve">Szczegółowa informacja o tym leku jest dostępna na stronie internetowej Europejskiej Agencji Leków </w:t>
      </w:r>
      <w:hyperlink r:id="rId20" w:history="1">
        <w:r w:rsidRPr="00F70225">
          <w:rPr>
            <w:rStyle w:val="Hyperlink"/>
            <w:szCs w:val="22"/>
          </w:rPr>
          <w:t>http://www.ema.europa.eu</w:t>
        </w:r>
      </w:hyperlink>
    </w:p>
    <w:p w14:paraId="1E3ACF53" w14:textId="77777777" w:rsidR="001D7EA8" w:rsidRPr="001D7EA8" w:rsidRDefault="001D7EA8" w:rsidP="001D7EA8">
      <w:pPr>
        <w:jc w:val="center"/>
        <w:rPr>
          <w:b/>
          <w:szCs w:val="22"/>
        </w:rPr>
      </w:pPr>
      <w:r>
        <w:rPr>
          <w:szCs w:val="22"/>
        </w:rPr>
        <w:br w:type="page"/>
      </w:r>
      <w:r w:rsidRPr="001D7EA8">
        <w:rPr>
          <w:b/>
          <w:szCs w:val="22"/>
        </w:rPr>
        <w:t>Ulotka dołączona do opakowania: informacja dla użytkownika</w:t>
      </w:r>
    </w:p>
    <w:p w14:paraId="51307187" w14:textId="77777777" w:rsidR="001D7EA8" w:rsidRPr="001D7EA8" w:rsidRDefault="001D7EA8" w:rsidP="001D7EA8">
      <w:pPr>
        <w:pStyle w:val="EndnoteText"/>
        <w:jc w:val="center"/>
        <w:rPr>
          <w:b/>
          <w:szCs w:val="22"/>
          <w:lang w:val="pl-PL"/>
        </w:rPr>
      </w:pPr>
    </w:p>
    <w:p w14:paraId="4A8021BB" w14:textId="77777777" w:rsidR="001D7EA8" w:rsidRPr="001D7EA8" w:rsidRDefault="001D7EA8" w:rsidP="001D7EA8">
      <w:pPr>
        <w:pStyle w:val="EndnoteText"/>
        <w:jc w:val="center"/>
        <w:rPr>
          <w:b/>
          <w:szCs w:val="22"/>
          <w:lang w:val="pl-PL"/>
        </w:rPr>
      </w:pPr>
      <w:r w:rsidRPr="001D7EA8">
        <w:rPr>
          <w:b/>
          <w:szCs w:val="22"/>
          <w:lang w:val="pl-PL"/>
        </w:rPr>
        <w:t>Stalevo 150</w:t>
      </w:r>
      <w:r w:rsidR="00DE5A2A">
        <w:rPr>
          <w:b/>
          <w:szCs w:val="22"/>
          <w:lang w:val="pl-PL"/>
        </w:rPr>
        <w:t> mg</w:t>
      </w:r>
      <w:r w:rsidRPr="001D7EA8">
        <w:rPr>
          <w:b/>
          <w:szCs w:val="22"/>
          <w:lang w:val="pl-PL"/>
        </w:rPr>
        <w:t>/37,5</w:t>
      </w:r>
      <w:r w:rsidR="00DE5A2A">
        <w:rPr>
          <w:b/>
          <w:szCs w:val="22"/>
          <w:lang w:val="pl-PL"/>
        </w:rPr>
        <w:t> mg</w:t>
      </w:r>
      <w:r w:rsidRPr="001D7EA8">
        <w:rPr>
          <w:b/>
          <w:szCs w:val="22"/>
          <w:lang w:val="pl-PL"/>
        </w:rPr>
        <w:t>/200</w:t>
      </w:r>
      <w:r w:rsidR="00DE5A2A">
        <w:rPr>
          <w:b/>
          <w:szCs w:val="22"/>
          <w:lang w:val="pl-PL"/>
        </w:rPr>
        <w:t> mg</w:t>
      </w:r>
      <w:r w:rsidRPr="001D7EA8">
        <w:rPr>
          <w:b/>
          <w:szCs w:val="22"/>
          <w:lang w:val="pl-PL"/>
        </w:rPr>
        <w:t xml:space="preserve"> tabletki powlekane</w:t>
      </w:r>
    </w:p>
    <w:p w14:paraId="309AED09" w14:textId="569B8BDF" w:rsidR="001D7EA8" w:rsidRPr="001D7EA8" w:rsidRDefault="00855069" w:rsidP="001D7EA8">
      <w:pPr>
        <w:pStyle w:val="EndnoteText"/>
        <w:jc w:val="center"/>
        <w:rPr>
          <w:szCs w:val="22"/>
          <w:lang w:val="pl-PL"/>
        </w:rPr>
      </w:pPr>
      <w:r>
        <w:rPr>
          <w:szCs w:val="22"/>
          <w:lang w:val="pl-PL"/>
        </w:rPr>
        <w:t>l</w:t>
      </w:r>
      <w:r w:rsidR="001D7EA8" w:rsidRPr="001D7EA8">
        <w:rPr>
          <w:szCs w:val="22"/>
          <w:lang w:val="pl-PL"/>
        </w:rPr>
        <w:t>ewodopa/karbidopa/entakapon</w:t>
      </w:r>
    </w:p>
    <w:p w14:paraId="42842D8A" w14:textId="77777777" w:rsidR="001D7EA8" w:rsidRDefault="001D7EA8" w:rsidP="001D7EA8">
      <w:pPr>
        <w:pStyle w:val="EndnoteText"/>
        <w:jc w:val="center"/>
        <w:rPr>
          <w:szCs w:val="22"/>
          <w:lang w:val="pl-PL"/>
        </w:rPr>
      </w:pPr>
    </w:p>
    <w:p w14:paraId="63D3D49B" w14:textId="77777777" w:rsidR="001D7EA8" w:rsidRPr="001D7EA8" w:rsidRDefault="001D7EA8" w:rsidP="001D7EA8">
      <w:pPr>
        <w:pStyle w:val="EndnoteText"/>
        <w:jc w:val="center"/>
        <w:rPr>
          <w:szCs w:val="22"/>
          <w:lang w:val="pl-PL"/>
        </w:rPr>
      </w:pPr>
    </w:p>
    <w:p w14:paraId="50903778" w14:textId="77777777" w:rsidR="00A524A2" w:rsidRPr="00551A1F" w:rsidRDefault="00A524A2" w:rsidP="00551A1F">
      <w:pPr>
        <w:suppressAutoHyphens w:val="0"/>
        <w:outlineLvl w:val="0"/>
        <w:rPr>
          <w:b/>
          <w:color w:val="000000"/>
          <w:szCs w:val="22"/>
          <w:lang w:eastAsia="pl-PL"/>
        </w:rPr>
      </w:pPr>
      <w:r w:rsidRPr="00551A1F">
        <w:rPr>
          <w:b/>
          <w:color w:val="000000"/>
          <w:szCs w:val="22"/>
          <w:lang w:eastAsia="pl-PL"/>
        </w:rPr>
        <w:t xml:space="preserve">Należy </w:t>
      </w:r>
      <w:r w:rsidR="00551A1F" w:rsidRPr="006A5E9B">
        <w:rPr>
          <w:b/>
          <w:color w:val="000000"/>
          <w:szCs w:val="22"/>
          <w:lang w:eastAsia="pl-PL"/>
        </w:rPr>
        <w:t xml:space="preserve">uważnie </w:t>
      </w:r>
      <w:r w:rsidRPr="00551A1F">
        <w:rPr>
          <w:b/>
          <w:color w:val="000000"/>
          <w:szCs w:val="22"/>
          <w:lang w:eastAsia="pl-PL"/>
        </w:rPr>
        <w:t>zapoznać się z treścią ulotki przed zastosowaniem leku</w:t>
      </w:r>
      <w:r w:rsidR="00551A1F" w:rsidRPr="006A5E9B">
        <w:rPr>
          <w:b/>
          <w:color w:val="000000"/>
          <w:szCs w:val="22"/>
          <w:lang w:eastAsia="pl-PL"/>
        </w:rPr>
        <w:t>, ponieważ zawiera ona informacje ważne dla pacjenta</w:t>
      </w:r>
      <w:r w:rsidRPr="00551A1F">
        <w:rPr>
          <w:b/>
          <w:color w:val="000000"/>
          <w:szCs w:val="22"/>
          <w:lang w:eastAsia="pl-PL"/>
        </w:rPr>
        <w:t xml:space="preserve">. </w:t>
      </w:r>
    </w:p>
    <w:p w14:paraId="47ACC56B" w14:textId="77777777" w:rsidR="00A524A2" w:rsidRPr="00F70225" w:rsidRDefault="00A524A2" w:rsidP="0082103A">
      <w:pPr>
        <w:numPr>
          <w:ilvl w:val="0"/>
          <w:numId w:val="82"/>
        </w:numPr>
        <w:tabs>
          <w:tab w:val="left" w:pos="567"/>
        </w:tabs>
        <w:ind w:left="567" w:right="-2" w:hanging="567"/>
        <w:rPr>
          <w:szCs w:val="22"/>
        </w:rPr>
      </w:pPr>
      <w:r w:rsidRPr="00F70225">
        <w:rPr>
          <w:szCs w:val="22"/>
        </w:rPr>
        <w:t xml:space="preserve">Należy zachować tę ulotkę, aby w razie potrzeby móc ją ponownie przeczytać. </w:t>
      </w:r>
    </w:p>
    <w:p w14:paraId="4A1E7702" w14:textId="77777777" w:rsidR="00A524A2" w:rsidRPr="00F70225" w:rsidRDefault="00AC345C" w:rsidP="0082103A">
      <w:pPr>
        <w:numPr>
          <w:ilvl w:val="0"/>
          <w:numId w:val="82"/>
        </w:numPr>
        <w:tabs>
          <w:tab w:val="left" w:pos="567"/>
        </w:tabs>
        <w:ind w:left="567" w:right="-2" w:hanging="567"/>
        <w:rPr>
          <w:szCs w:val="22"/>
        </w:rPr>
      </w:pPr>
      <w:r>
        <w:rPr>
          <w:szCs w:val="22"/>
        </w:rPr>
        <w:t>W</w:t>
      </w:r>
      <w:r w:rsidR="00551A1F">
        <w:rPr>
          <w:szCs w:val="22"/>
        </w:rPr>
        <w:t xml:space="preserve"> razie jakichkolwiek wątpliwości</w:t>
      </w:r>
      <w:r w:rsidRPr="00AC345C">
        <w:rPr>
          <w:szCs w:val="22"/>
        </w:rPr>
        <w:t xml:space="preserve"> </w:t>
      </w:r>
      <w:r>
        <w:rPr>
          <w:szCs w:val="22"/>
        </w:rPr>
        <w:t>n</w:t>
      </w:r>
      <w:r w:rsidRPr="00F70225">
        <w:rPr>
          <w:szCs w:val="22"/>
        </w:rPr>
        <w:t>ależy zwrócić się do lekarza lub farmaceuty</w:t>
      </w:r>
      <w:r w:rsidR="00A524A2" w:rsidRPr="00F70225">
        <w:rPr>
          <w:szCs w:val="22"/>
        </w:rPr>
        <w:t>.</w:t>
      </w:r>
    </w:p>
    <w:p w14:paraId="0DC8591A" w14:textId="77777777" w:rsidR="00A524A2" w:rsidRPr="00F70225" w:rsidRDefault="00A524A2">
      <w:pPr>
        <w:tabs>
          <w:tab w:val="left" w:pos="567"/>
        </w:tabs>
        <w:ind w:left="540" w:right="-2" w:hanging="540"/>
        <w:rPr>
          <w:szCs w:val="22"/>
        </w:rPr>
      </w:pPr>
      <w:r w:rsidRPr="00F70225">
        <w:rPr>
          <w:szCs w:val="22"/>
        </w:rPr>
        <w:t>-</w:t>
      </w:r>
      <w:r w:rsidRPr="00F70225">
        <w:rPr>
          <w:szCs w:val="22"/>
        </w:rPr>
        <w:tab/>
        <w:t>Lek ten przepisan</w:t>
      </w:r>
      <w:r w:rsidR="00AC345C">
        <w:rPr>
          <w:szCs w:val="22"/>
        </w:rPr>
        <w:t>o</w:t>
      </w:r>
      <w:r w:rsidRPr="00F70225">
        <w:rPr>
          <w:szCs w:val="22"/>
        </w:rPr>
        <w:t xml:space="preserve"> ściśle określonej osobie</w:t>
      </w:r>
      <w:r w:rsidR="00551A1F">
        <w:rPr>
          <w:szCs w:val="22"/>
        </w:rPr>
        <w:t>.</w:t>
      </w:r>
      <w:r w:rsidRPr="00F70225">
        <w:rPr>
          <w:szCs w:val="22"/>
        </w:rPr>
        <w:t xml:space="preserve"> </w:t>
      </w:r>
      <w:r w:rsidR="00551A1F">
        <w:rPr>
          <w:szCs w:val="22"/>
        </w:rPr>
        <w:t>N</w:t>
      </w:r>
      <w:r w:rsidRPr="00F70225">
        <w:rPr>
          <w:szCs w:val="22"/>
        </w:rPr>
        <w:t>ie należy go przekazywać innym</w:t>
      </w:r>
      <w:r w:rsidR="00551A1F">
        <w:rPr>
          <w:szCs w:val="22"/>
        </w:rPr>
        <w:t>.</w:t>
      </w:r>
      <w:r w:rsidRPr="00F70225">
        <w:rPr>
          <w:szCs w:val="22"/>
        </w:rPr>
        <w:t xml:space="preserve"> </w:t>
      </w:r>
      <w:r w:rsidR="00551A1F">
        <w:rPr>
          <w:szCs w:val="22"/>
        </w:rPr>
        <w:t xml:space="preserve">Lek </w:t>
      </w:r>
      <w:r w:rsidRPr="00F70225">
        <w:rPr>
          <w:szCs w:val="22"/>
        </w:rPr>
        <w:t>może zaszkodzić</w:t>
      </w:r>
      <w:r w:rsidR="00551A1F">
        <w:rPr>
          <w:szCs w:val="22"/>
        </w:rPr>
        <w:t xml:space="preserve"> innej osobie</w:t>
      </w:r>
      <w:r w:rsidRPr="00F70225">
        <w:rPr>
          <w:szCs w:val="22"/>
        </w:rPr>
        <w:t xml:space="preserve">, nawet jeśli objawy </w:t>
      </w:r>
      <w:r w:rsidR="00551A1F">
        <w:rPr>
          <w:szCs w:val="22"/>
        </w:rPr>
        <w:t xml:space="preserve">jej </w:t>
      </w:r>
      <w:r w:rsidRPr="00F70225">
        <w:rPr>
          <w:szCs w:val="22"/>
        </w:rPr>
        <w:t>choroby są takie same.</w:t>
      </w:r>
    </w:p>
    <w:p w14:paraId="5A0EF7F6" w14:textId="77777777" w:rsidR="00AC345C" w:rsidRPr="00F70225" w:rsidRDefault="00A524A2" w:rsidP="00AC345C">
      <w:pPr>
        <w:tabs>
          <w:tab w:val="left" w:pos="567"/>
        </w:tabs>
        <w:ind w:left="540" w:right="-2" w:hanging="540"/>
        <w:rPr>
          <w:szCs w:val="22"/>
        </w:rPr>
      </w:pPr>
      <w:r w:rsidRPr="00F70225">
        <w:rPr>
          <w:szCs w:val="22"/>
        </w:rPr>
        <w:t>-</w:t>
      </w:r>
      <w:r w:rsidRPr="00F70225">
        <w:rPr>
          <w:szCs w:val="22"/>
        </w:rPr>
        <w:tab/>
        <w:t xml:space="preserve">Jeśli </w:t>
      </w:r>
      <w:r w:rsidR="003A78E4">
        <w:rPr>
          <w:szCs w:val="22"/>
        </w:rPr>
        <w:t>u p</w:t>
      </w:r>
      <w:r w:rsidR="00AC345C">
        <w:rPr>
          <w:szCs w:val="22"/>
        </w:rPr>
        <w:t xml:space="preserve">acjenta </w:t>
      </w:r>
      <w:r w:rsidR="003A78E4">
        <w:rPr>
          <w:szCs w:val="22"/>
        </w:rPr>
        <w:t xml:space="preserve">wystąpią </w:t>
      </w:r>
      <w:r w:rsidR="00551A1F">
        <w:rPr>
          <w:szCs w:val="22"/>
        </w:rPr>
        <w:t>jakie</w:t>
      </w:r>
      <w:r w:rsidRPr="00F70225">
        <w:rPr>
          <w:szCs w:val="22"/>
        </w:rPr>
        <w:t>kolwiek objaw</w:t>
      </w:r>
      <w:r w:rsidR="00551A1F">
        <w:rPr>
          <w:szCs w:val="22"/>
        </w:rPr>
        <w:t>y</w:t>
      </w:r>
      <w:r w:rsidRPr="00F70225">
        <w:rPr>
          <w:szCs w:val="22"/>
        </w:rPr>
        <w:t xml:space="preserve"> niepożądan</w:t>
      </w:r>
      <w:r w:rsidR="00551A1F">
        <w:rPr>
          <w:szCs w:val="22"/>
        </w:rPr>
        <w:t xml:space="preserve">e, </w:t>
      </w:r>
      <w:r w:rsidR="00551A1F" w:rsidRPr="0082103A">
        <w:rPr>
          <w:szCs w:val="22"/>
        </w:rPr>
        <w:t xml:space="preserve">w tym wszelkie </w:t>
      </w:r>
      <w:r w:rsidRPr="00F70225">
        <w:rPr>
          <w:szCs w:val="22"/>
        </w:rPr>
        <w:t xml:space="preserve">objawy niepożądane </w:t>
      </w:r>
      <w:r w:rsidR="00DA0CEE" w:rsidRPr="00F70225">
        <w:rPr>
          <w:szCs w:val="22"/>
        </w:rPr>
        <w:t xml:space="preserve">niewymienione </w:t>
      </w:r>
      <w:r w:rsidRPr="00F70225">
        <w:rPr>
          <w:szCs w:val="22"/>
        </w:rPr>
        <w:t xml:space="preserve">w ulotce, należy </w:t>
      </w:r>
      <w:r w:rsidR="00AC345C">
        <w:rPr>
          <w:szCs w:val="22"/>
        </w:rPr>
        <w:t>powiedzieć o tym</w:t>
      </w:r>
      <w:r w:rsidRPr="00F70225">
        <w:rPr>
          <w:szCs w:val="22"/>
        </w:rPr>
        <w:t xml:space="preserve"> lekarz</w:t>
      </w:r>
      <w:r w:rsidR="00AC345C">
        <w:rPr>
          <w:szCs w:val="22"/>
        </w:rPr>
        <w:t>owi</w:t>
      </w:r>
      <w:r w:rsidRPr="00F70225">
        <w:rPr>
          <w:szCs w:val="22"/>
        </w:rPr>
        <w:t xml:space="preserve"> lub farmaceu</w:t>
      </w:r>
      <w:r w:rsidR="00AC345C">
        <w:rPr>
          <w:szCs w:val="22"/>
        </w:rPr>
        <w:t>cie</w:t>
      </w:r>
      <w:r w:rsidRPr="00F70225">
        <w:rPr>
          <w:szCs w:val="22"/>
        </w:rPr>
        <w:t>.</w:t>
      </w:r>
      <w:r w:rsidR="00AC345C">
        <w:rPr>
          <w:szCs w:val="22"/>
        </w:rPr>
        <w:t xml:space="preserve"> </w:t>
      </w:r>
      <w:r w:rsidR="00AC345C" w:rsidRPr="00B6109F">
        <w:rPr>
          <w:noProof/>
          <w:szCs w:val="22"/>
        </w:rPr>
        <w:t>Patrz punkt 4.</w:t>
      </w:r>
    </w:p>
    <w:p w14:paraId="0B4B7715" w14:textId="77777777" w:rsidR="00A524A2" w:rsidRPr="00F70225" w:rsidRDefault="00A524A2">
      <w:pPr>
        <w:tabs>
          <w:tab w:val="left" w:pos="567"/>
        </w:tabs>
        <w:ind w:left="540" w:right="-2" w:hanging="540"/>
        <w:rPr>
          <w:szCs w:val="22"/>
        </w:rPr>
      </w:pPr>
    </w:p>
    <w:p w14:paraId="69240484" w14:textId="77777777" w:rsidR="00A524A2" w:rsidRPr="00F541E7" w:rsidRDefault="00A524A2" w:rsidP="00F541E7">
      <w:pPr>
        <w:rPr>
          <w:b/>
        </w:rPr>
      </w:pPr>
      <w:r w:rsidRPr="00F541E7">
        <w:rPr>
          <w:b/>
        </w:rPr>
        <w:t>Spis treści ulotki</w:t>
      </w:r>
    </w:p>
    <w:p w14:paraId="25CE3C62" w14:textId="77777777" w:rsidR="00A524A2" w:rsidRPr="00F70225" w:rsidRDefault="00A524A2" w:rsidP="00F541E7">
      <w:r w:rsidRPr="00F70225">
        <w:t>1.</w:t>
      </w:r>
      <w:r w:rsidRPr="00F70225">
        <w:tab/>
        <w:t>Co to jest lek Stalevo i w jakim celu się go stosuje</w:t>
      </w:r>
    </w:p>
    <w:p w14:paraId="73EF3BD0" w14:textId="77777777" w:rsidR="00A524A2" w:rsidRPr="00F70225" w:rsidRDefault="00A524A2" w:rsidP="00F541E7">
      <w:r w:rsidRPr="00F70225">
        <w:t>2.</w:t>
      </w:r>
      <w:r w:rsidRPr="00F70225">
        <w:tab/>
        <w:t>Informacje ważne przed zastosowaniem leku Stalevo</w:t>
      </w:r>
    </w:p>
    <w:p w14:paraId="3BD68DF4" w14:textId="77777777" w:rsidR="00A524A2" w:rsidRPr="00F70225" w:rsidRDefault="00A524A2" w:rsidP="00F541E7">
      <w:r w:rsidRPr="00F70225">
        <w:t>3.</w:t>
      </w:r>
      <w:r w:rsidRPr="00F70225">
        <w:tab/>
        <w:t>Jak stosować lek Stalevo</w:t>
      </w:r>
    </w:p>
    <w:p w14:paraId="311098FE" w14:textId="77777777" w:rsidR="00A524A2" w:rsidRPr="00F70225" w:rsidRDefault="00A524A2" w:rsidP="00F541E7">
      <w:r w:rsidRPr="00F70225">
        <w:t>4.</w:t>
      </w:r>
      <w:r w:rsidRPr="00F70225">
        <w:tab/>
        <w:t>Możliwe działania niepożądane</w:t>
      </w:r>
    </w:p>
    <w:p w14:paraId="64CA0976" w14:textId="77777777" w:rsidR="00A524A2" w:rsidRPr="00F70225" w:rsidRDefault="00A524A2" w:rsidP="00F541E7">
      <w:r w:rsidRPr="00F70225">
        <w:t>5</w:t>
      </w:r>
      <w:r w:rsidR="00AE1F52" w:rsidRPr="00F70225">
        <w:t>.</w:t>
      </w:r>
      <w:r w:rsidRPr="00F70225">
        <w:tab/>
        <w:t>Jak przechowywać lek Stalevo</w:t>
      </w:r>
    </w:p>
    <w:p w14:paraId="35D9CEC2" w14:textId="77777777" w:rsidR="00A524A2" w:rsidRPr="00F70225" w:rsidRDefault="00A524A2" w:rsidP="00F541E7">
      <w:r w:rsidRPr="00F70225">
        <w:t>6.</w:t>
      </w:r>
      <w:r w:rsidRPr="00F70225">
        <w:tab/>
      </w:r>
      <w:r w:rsidR="00551A1F" w:rsidRPr="00D8253B">
        <w:t xml:space="preserve">Zawartość opakowania i </w:t>
      </w:r>
      <w:r w:rsidR="00551A1F">
        <w:t>i</w:t>
      </w:r>
      <w:r w:rsidRPr="00F70225">
        <w:t>nne informacje</w:t>
      </w:r>
    </w:p>
    <w:p w14:paraId="7FDDA89D" w14:textId="77777777" w:rsidR="00A524A2" w:rsidRPr="00551A1F" w:rsidRDefault="00A524A2" w:rsidP="00F541E7"/>
    <w:p w14:paraId="759A7B74" w14:textId="77777777" w:rsidR="00A524A2" w:rsidRPr="00551A1F" w:rsidRDefault="00A524A2" w:rsidP="00F541E7"/>
    <w:p w14:paraId="427F0B0D" w14:textId="77777777" w:rsidR="00A524A2" w:rsidRPr="00551A1F" w:rsidRDefault="00A524A2" w:rsidP="00551A1F">
      <w:pPr>
        <w:suppressAutoHyphens w:val="0"/>
        <w:ind w:left="567" w:hanging="567"/>
        <w:rPr>
          <w:b/>
          <w:noProof/>
          <w:snapToGrid w:val="0"/>
          <w:szCs w:val="24"/>
          <w:lang w:eastAsia="zh-CN"/>
        </w:rPr>
      </w:pPr>
      <w:r w:rsidRPr="00551A1F">
        <w:rPr>
          <w:b/>
          <w:noProof/>
          <w:snapToGrid w:val="0"/>
          <w:szCs w:val="24"/>
          <w:lang w:eastAsia="zh-CN"/>
        </w:rPr>
        <w:t>1.</w:t>
      </w:r>
      <w:r w:rsidRPr="00551A1F">
        <w:rPr>
          <w:b/>
          <w:noProof/>
          <w:snapToGrid w:val="0"/>
          <w:szCs w:val="24"/>
          <w:lang w:eastAsia="zh-CN"/>
        </w:rPr>
        <w:tab/>
      </w:r>
      <w:r w:rsidR="00551A1F" w:rsidRPr="00D530C6">
        <w:rPr>
          <w:b/>
          <w:noProof/>
          <w:snapToGrid w:val="0"/>
          <w:szCs w:val="24"/>
          <w:lang w:eastAsia="zh-CN"/>
        </w:rPr>
        <w:t>Co to jest Stalevo i w jakim celu się go stosuje</w:t>
      </w:r>
    </w:p>
    <w:p w14:paraId="1ED7B995" w14:textId="77777777" w:rsidR="00A524A2" w:rsidRPr="00F70225" w:rsidRDefault="00A524A2">
      <w:pPr>
        <w:tabs>
          <w:tab w:val="left" w:pos="567"/>
        </w:tabs>
        <w:ind w:right="-2"/>
        <w:rPr>
          <w:szCs w:val="22"/>
        </w:rPr>
      </w:pPr>
    </w:p>
    <w:p w14:paraId="54F74406" w14:textId="77777777" w:rsidR="00A524A2" w:rsidRPr="00F70225" w:rsidRDefault="00A524A2">
      <w:pPr>
        <w:tabs>
          <w:tab w:val="left" w:pos="567"/>
        </w:tabs>
        <w:ind w:right="-2"/>
        <w:rPr>
          <w:szCs w:val="22"/>
        </w:rPr>
      </w:pPr>
      <w:r w:rsidRPr="00F70225">
        <w:rPr>
          <w:szCs w:val="22"/>
        </w:rPr>
        <w:t>Lek Stalevo zawiera trzy substancje czynne (lewodopę, karbidopę i entakapon) w jednej tabletce powlekanej. Lek Stalevo jest stosowany w leczeniu choroby Parkinsona.</w:t>
      </w:r>
    </w:p>
    <w:p w14:paraId="2CF96B2E" w14:textId="77777777" w:rsidR="00A524A2" w:rsidRPr="00F70225" w:rsidRDefault="00A524A2">
      <w:pPr>
        <w:tabs>
          <w:tab w:val="left" w:pos="567"/>
        </w:tabs>
        <w:ind w:right="-2"/>
        <w:rPr>
          <w:szCs w:val="22"/>
        </w:rPr>
      </w:pPr>
    </w:p>
    <w:p w14:paraId="779184BF" w14:textId="77777777" w:rsidR="00A524A2" w:rsidRPr="00F70225" w:rsidRDefault="00A524A2">
      <w:pPr>
        <w:tabs>
          <w:tab w:val="left" w:pos="567"/>
        </w:tabs>
        <w:ind w:right="-2"/>
        <w:rPr>
          <w:szCs w:val="22"/>
        </w:rPr>
      </w:pPr>
      <w:r w:rsidRPr="00F70225">
        <w:rPr>
          <w:szCs w:val="22"/>
        </w:rPr>
        <w:t xml:space="preserve">Choroba Parkinsona jest wywołana małym stężeniem substancji zwanej dopaminą w mózgu. Lewodopa zwiększa ilość dopaminy, w związku z czym zmniejsza objawy choroby </w:t>
      </w:r>
      <w:r w:rsidR="00FE65E1" w:rsidRPr="00F70225">
        <w:rPr>
          <w:szCs w:val="22"/>
        </w:rPr>
        <w:t>Parkinsona</w:t>
      </w:r>
      <w:r w:rsidRPr="00F70225">
        <w:rPr>
          <w:szCs w:val="22"/>
        </w:rPr>
        <w:t>. Karbidopa i entakapon poprawiają działanie lewodopy przeciw parkinsonizmowi.</w:t>
      </w:r>
    </w:p>
    <w:p w14:paraId="249E86B4" w14:textId="77777777" w:rsidR="00A524A2" w:rsidRPr="00F70225" w:rsidRDefault="00A524A2">
      <w:pPr>
        <w:tabs>
          <w:tab w:val="left" w:pos="567"/>
        </w:tabs>
        <w:ind w:right="-2"/>
        <w:rPr>
          <w:szCs w:val="22"/>
        </w:rPr>
      </w:pPr>
    </w:p>
    <w:p w14:paraId="70A26FD8" w14:textId="77777777" w:rsidR="00A524A2" w:rsidRPr="00F70225" w:rsidRDefault="00A524A2">
      <w:pPr>
        <w:tabs>
          <w:tab w:val="left" w:pos="567"/>
        </w:tabs>
        <w:ind w:right="-2"/>
        <w:rPr>
          <w:szCs w:val="22"/>
        </w:rPr>
      </w:pPr>
    </w:p>
    <w:p w14:paraId="22A9A41C" w14:textId="77777777" w:rsidR="00A524A2" w:rsidRPr="00551A1F" w:rsidRDefault="00A524A2" w:rsidP="00551A1F">
      <w:pPr>
        <w:suppressAutoHyphens w:val="0"/>
        <w:ind w:left="567" w:hanging="567"/>
        <w:rPr>
          <w:b/>
          <w:noProof/>
          <w:snapToGrid w:val="0"/>
          <w:szCs w:val="24"/>
          <w:lang w:eastAsia="zh-CN"/>
        </w:rPr>
      </w:pPr>
      <w:r w:rsidRPr="00551A1F">
        <w:rPr>
          <w:b/>
          <w:noProof/>
          <w:snapToGrid w:val="0"/>
          <w:szCs w:val="24"/>
          <w:lang w:eastAsia="zh-CN"/>
        </w:rPr>
        <w:t>2.</w:t>
      </w:r>
      <w:r w:rsidRPr="00551A1F">
        <w:rPr>
          <w:b/>
          <w:noProof/>
          <w:snapToGrid w:val="0"/>
          <w:szCs w:val="24"/>
          <w:lang w:eastAsia="zh-CN"/>
        </w:rPr>
        <w:tab/>
      </w:r>
      <w:r w:rsidR="00551A1F" w:rsidRPr="00FE18A6">
        <w:rPr>
          <w:b/>
          <w:noProof/>
          <w:snapToGrid w:val="0"/>
          <w:szCs w:val="24"/>
          <w:lang w:eastAsia="zh-CN"/>
        </w:rPr>
        <w:t>Informacje ważne przed zastosowaniem leku Stalevo</w:t>
      </w:r>
    </w:p>
    <w:p w14:paraId="61099CB6" w14:textId="77777777" w:rsidR="00A524A2" w:rsidRPr="00F70225" w:rsidRDefault="00A524A2">
      <w:pPr>
        <w:tabs>
          <w:tab w:val="left" w:pos="567"/>
        </w:tabs>
        <w:rPr>
          <w:szCs w:val="22"/>
        </w:rPr>
      </w:pPr>
    </w:p>
    <w:p w14:paraId="48CDEA74" w14:textId="759259A8" w:rsidR="00A524A2" w:rsidRPr="00551A1F" w:rsidRDefault="00A524A2" w:rsidP="00551A1F">
      <w:pPr>
        <w:suppressAutoHyphens w:val="0"/>
        <w:ind w:left="567" w:hanging="567"/>
        <w:rPr>
          <w:b/>
          <w:noProof/>
          <w:snapToGrid w:val="0"/>
          <w:szCs w:val="24"/>
          <w:lang w:eastAsia="zh-CN"/>
        </w:rPr>
      </w:pPr>
      <w:r w:rsidRPr="007211FE">
        <w:rPr>
          <w:b/>
          <w:noProof/>
          <w:snapToGrid w:val="0"/>
          <w:szCs w:val="24"/>
          <w:lang w:eastAsia="zh-CN"/>
        </w:rPr>
        <w:t xml:space="preserve">Nie stosować leku Stalevo, </w:t>
      </w:r>
      <w:r w:rsidR="00555465" w:rsidRPr="007211FE">
        <w:rPr>
          <w:b/>
          <w:noProof/>
          <w:snapToGrid w:val="0"/>
          <w:szCs w:val="24"/>
          <w:lang w:eastAsia="zh-CN"/>
        </w:rPr>
        <w:t>jeśli</w:t>
      </w:r>
      <w:r w:rsidRPr="007211FE">
        <w:rPr>
          <w:b/>
          <w:noProof/>
          <w:snapToGrid w:val="0"/>
          <w:szCs w:val="24"/>
          <w:lang w:eastAsia="zh-CN"/>
        </w:rPr>
        <w:t>:</w:t>
      </w:r>
    </w:p>
    <w:p w14:paraId="1EA8330B" w14:textId="77777777" w:rsidR="00A524A2" w:rsidRPr="00F70225" w:rsidRDefault="00A524A2">
      <w:pPr>
        <w:tabs>
          <w:tab w:val="left" w:pos="567"/>
        </w:tabs>
        <w:rPr>
          <w:szCs w:val="22"/>
        </w:rPr>
      </w:pPr>
    </w:p>
    <w:p w14:paraId="35BAEABD" w14:textId="77777777" w:rsidR="00A524A2" w:rsidRPr="00F70225" w:rsidRDefault="00A524A2" w:rsidP="0082103A">
      <w:pPr>
        <w:pStyle w:val="Text"/>
        <w:numPr>
          <w:ilvl w:val="0"/>
          <w:numId w:val="83"/>
        </w:numPr>
        <w:tabs>
          <w:tab w:val="left" w:pos="567"/>
        </w:tabs>
        <w:spacing w:before="0"/>
        <w:ind w:left="567" w:hanging="567"/>
        <w:jc w:val="left"/>
        <w:rPr>
          <w:sz w:val="22"/>
          <w:szCs w:val="22"/>
          <w:lang w:val="pl-PL"/>
        </w:rPr>
      </w:pPr>
      <w:r w:rsidRPr="00F70225">
        <w:rPr>
          <w:sz w:val="22"/>
          <w:szCs w:val="22"/>
          <w:lang w:val="pl-PL"/>
        </w:rPr>
        <w:t xml:space="preserve">pacjent </w:t>
      </w:r>
      <w:r w:rsidR="003A78E4">
        <w:rPr>
          <w:sz w:val="22"/>
          <w:szCs w:val="22"/>
          <w:lang w:val="pl-PL"/>
        </w:rPr>
        <w:t>ma uczulenie</w:t>
      </w:r>
      <w:r w:rsidRPr="00F70225">
        <w:rPr>
          <w:sz w:val="22"/>
          <w:szCs w:val="22"/>
          <w:lang w:val="pl-PL"/>
        </w:rPr>
        <w:t xml:space="preserve"> na lewodopę, karbidopę lub entakapon lub którykolwiek z pozostałych składników </w:t>
      </w:r>
      <w:r w:rsidR="00551A1F" w:rsidRPr="00523F91">
        <w:rPr>
          <w:sz w:val="22"/>
          <w:szCs w:val="22"/>
          <w:lang w:val="pl-PL"/>
        </w:rPr>
        <w:t xml:space="preserve">tego </w:t>
      </w:r>
      <w:r w:rsidRPr="00F70225">
        <w:rPr>
          <w:sz w:val="22"/>
          <w:szCs w:val="22"/>
          <w:lang w:val="pl-PL"/>
        </w:rPr>
        <w:t xml:space="preserve">leku </w:t>
      </w:r>
      <w:r w:rsidR="00551A1F" w:rsidRPr="00523F91">
        <w:rPr>
          <w:sz w:val="22"/>
          <w:szCs w:val="22"/>
          <w:lang w:val="pl-PL"/>
        </w:rPr>
        <w:t>(wymienion</w:t>
      </w:r>
      <w:r w:rsidR="00AC345C">
        <w:rPr>
          <w:sz w:val="22"/>
          <w:szCs w:val="22"/>
          <w:lang w:val="pl-PL"/>
        </w:rPr>
        <w:t>ych</w:t>
      </w:r>
      <w:r w:rsidR="00551A1F" w:rsidRPr="00523F91">
        <w:rPr>
          <w:sz w:val="22"/>
          <w:szCs w:val="22"/>
          <w:lang w:val="pl-PL"/>
        </w:rPr>
        <w:t xml:space="preserve"> w punkcie 6)</w:t>
      </w:r>
    </w:p>
    <w:p w14:paraId="5ECC21E9"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u pacjenta stwierdzono jaskrę z wąskim kątem przesączania (zaburzenie dotyczące oka)</w:t>
      </w:r>
    </w:p>
    <w:p w14:paraId="583DCBE6"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stwierdzono guz nadnercza</w:t>
      </w:r>
    </w:p>
    <w:p w14:paraId="55C411BE"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pacjent przyjmuje niektóre leki stosowane w leczeniu depresji (skojarzenie wybiórczych inhibitorów MAO-A i MAO-B lub niewybiórcze inhibitory MAO)</w:t>
      </w:r>
    </w:p>
    <w:p w14:paraId="5DE98209"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złośliwy zespół neuroleptyczny (ang. Neuroleptic Malignant Syndrome - NMS – jest to rzadko występująca reakcja na leki stosowane w leczeniu ciężkich zaburzeń psychicznych)</w:t>
      </w:r>
    </w:p>
    <w:p w14:paraId="622E6F34"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nieurazowy rozpad mięśni poprzecznie prążkowanych (rabdomioliza - rzadka choroba mięśni)</w:t>
      </w:r>
    </w:p>
    <w:p w14:paraId="2A6D1939"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stwierdzono ciężką chorobę wątroby. </w:t>
      </w:r>
    </w:p>
    <w:p w14:paraId="366D78CC" w14:textId="77777777" w:rsidR="00A524A2" w:rsidRPr="00F70225" w:rsidRDefault="00A524A2">
      <w:pPr>
        <w:pStyle w:val="Text"/>
        <w:tabs>
          <w:tab w:val="left" w:pos="567"/>
        </w:tabs>
        <w:spacing w:before="0"/>
        <w:ind w:left="567" w:hanging="567"/>
        <w:jc w:val="left"/>
        <w:rPr>
          <w:sz w:val="22"/>
          <w:szCs w:val="22"/>
          <w:lang w:val="pl-PL"/>
        </w:rPr>
      </w:pPr>
    </w:p>
    <w:p w14:paraId="20C002D4" w14:textId="77777777" w:rsidR="00A524A2" w:rsidRPr="00551A1F" w:rsidRDefault="00551A1F" w:rsidP="00551A1F">
      <w:pPr>
        <w:suppressAutoHyphens w:val="0"/>
        <w:ind w:left="567" w:hanging="567"/>
        <w:rPr>
          <w:b/>
          <w:noProof/>
          <w:snapToGrid w:val="0"/>
          <w:szCs w:val="24"/>
          <w:lang w:eastAsia="zh-CN"/>
        </w:rPr>
      </w:pPr>
      <w:r w:rsidRPr="00FE18A6">
        <w:rPr>
          <w:b/>
          <w:noProof/>
          <w:snapToGrid w:val="0"/>
          <w:szCs w:val="24"/>
          <w:lang w:eastAsia="zh-CN"/>
        </w:rPr>
        <w:t>Ostrzeżenia i środki ostrożności</w:t>
      </w:r>
    </w:p>
    <w:p w14:paraId="013934E5" w14:textId="77777777" w:rsidR="00A524A2" w:rsidRPr="00F70225" w:rsidRDefault="00A524A2">
      <w:pPr>
        <w:tabs>
          <w:tab w:val="left" w:pos="567"/>
        </w:tabs>
        <w:rPr>
          <w:szCs w:val="22"/>
        </w:rPr>
      </w:pPr>
    </w:p>
    <w:p w14:paraId="0AAED94F" w14:textId="77777777" w:rsidR="00A524A2" w:rsidRPr="00406247" w:rsidRDefault="00551A1F">
      <w:pPr>
        <w:tabs>
          <w:tab w:val="left" w:pos="567"/>
        </w:tabs>
        <w:rPr>
          <w:szCs w:val="22"/>
        </w:rPr>
      </w:pPr>
      <w:r w:rsidRPr="00406247">
        <w:rPr>
          <w:szCs w:val="22"/>
        </w:rPr>
        <w:t xml:space="preserve">Przed rozpoczęciem przyjmowania leku Stalevo należy </w:t>
      </w:r>
      <w:r w:rsidR="00AC345C">
        <w:rPr>
          <w:szCs w:val="22"/>
        </w:rPr>
        <w:t>omówić to z</w:t>
      </w:r>
      <w:r w:rsidR="00AC345C" w:rsidRPr="004D1698">
        <w:rPr>
          <w:szCs w:val="22"/>
        </w:rPr>
        <w:t xml:space="preserve"> </w:t>
      </w:r>
      <w:r w:rsidRPr="00406247">
        <w:rPr>
          <w:szCs w:val="22"/>
        </w:rPr>
        <w:t>lekarz</w:t>
      </w:r>
      <w:r w:rsidR="00AC345C">
        <w:rPr>
          <w:szCs w:val="22"/>
        </w:rPr>
        <w:t>em</w:t>
      </w:r>
      <w:r w:rsidRPr="00406247">
        <w:rPr>
          <w:szCs w:val="22"/>
        </w:rPr>
        <w:t xml:space="preserve"> lub farmaceut</w:t>
      </w:r>
      <w:r w:rsidR="00AC345C">
        <w:rPr>
          <w:szCs w:val="22"/>
        </w:rPr>
        <w:t>ą</w:t>
      </w:r>
      <w:r w:rsidR="00FD5E6F">
        <w:rPr>
          <w:szCs w:val="22"/>
        </w:rPr>
        <w:t>,</w:t>
      </w:r>
      <w:r w:rsidR="00FD5E6F" w:rsidRPr="00FD5E6F">
        <w:rPr>
          <w:szCs w:val="22"/>
        </w:rPr>
        <w:t xml:space="preserve"> </w:t>
      </w:r>
      <w:r w:rsidR="00FD5E6F">
        <w:rPr>
          <w:szCs w:val="22"/>
        </w:rPr>
        <w:t>jeśli u pacjenta występuje lub kiedykolwiek występował</w:t>
      </w:r>
      <w:r w:rsidR="00A524A2" w:rsidRPr="00406247">
        <w:rPr>
          <w:szCs w:val="22"/>
        </w:rPr>
        <w:t>:</w:t>
      </w:r>
    </w:p>
    <w:p w14:paraId="70D3744E" w14:textId="77777777" w:rsidR="00A524A2" w:rsidRPr="00F70225" w:rsidRDefault="00A524A2" w:rsidP="0082103A">
      <w:pPr>
        <w:pStyle w:val="Text"/>
        <w:numPr>
          <w:ilvl w:val="0"/>
          <w:numId w:val="84"/>
        </w:numPr>
        <w:tabs>
          <w:tab w:val="left" w:pos="567"/>
        </w:tabs>
        <w:spacing w:before="0"/>
        <w:ind w:left="567" w:hanging="567"/>
        <w:jc w:val="left"/>
        <w:rPr>
          <w:sz w:val="22"/>
          <w:szCs w:val="22"/>
          <w:lang w:val="pl-PL"/>
        </w:rPr>
      </w:pPr>
      <w:r w:rsidRPr="00F70225">
        <w:rPr>
          <w:sz w:val="22"/>
          <w:szCs w:val="22"/>
          <w:lang w:val="pl-PL"/>
        </w:rPr>
        <w:t>zawał mięśnia sercowego lub inna choroba serca, w tym zaburzenia rytmu serca lub jakakolwiek inna choroba naczyń krwionośnych</w:t>
      </w:r>
    </w:p>
    <w:p w14:paraId="7B21BA0C" w14:textId="77777777" w:rsidR="00A524A2" w:rsidRPr="00F70225" w:rsidRDefault="00A524A2" w:rsidP="0082103A">
      <w:pPr>
        <w:pStyle w:val="Text"/>
        <w:numPr>
          <w:ilvl w:val="0"/>
          <w:numId w:val="84"/>
        </w:numPr>
        <w:tabs>
          <w:tab w:val="left" w:pos="567"/>
        </w:tabs>
        <w:spacing w:before="0"/>
        <w:ind w:left="567" w:hanging="567"/>
        <w:jc w:val="left"/>
        <w:rPr>
          <w:sz w:val="22"/>
          <w:szCs w:val="22"/>
          <w:lang w:val="pl-PL"/>
        </w:rPr>
      </w:pPr>
      <w:r w:rsidRPr="00F70225">
        <w:rPr>
          <w:sz w:val="22"/>
          <w:szCs w:val="22"/>
          <w:lang w:val="pl-PL"/>
        </w:rPr>
        <w:t>astma lub inna choroba płuc</w:t>
      </w:r>
    </w:p>
    <w:p w14:paraId="57EB618F"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zaburzenia dotyczące wątroby, ponieważ konieczne może być dostosowanie dawki</w:t>
      </w:r>
    </w:p>
    <w:p w14:paraId="7C0A86E2"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choroba nerek lub choroby o podłożu hormonalnym</w:t>
      </w:r>
    </w:p>
    <w:p w14:paraId="3AE5876F"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wrzód żołądka lub drgawki</w:t>
      </w:r>
    </w:p>
    <w:p w14:paraId="12898691"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jeśli u pacjenta wystąpiła przedłużająca się biegunka, należy skonsultować się z lekarzem, ponieważ może to być objawem zapalenia jelita grubego</w:t>
      </w:r>
    </w:p>
    <w:p w14:paraId="40FC28F7"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jakakolwiek postać ciężkich zaburzeń psychicznych, taka jak psychoza</w:t>
      </w:r>
    </w:p>
    <w:p w14:paraId="24BC5FBA"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przewlekła jaskra z szerokim kątem przesączania, ponieważ w takim przypadku dawkę należy odpowiednio dostosować i monitorować ciśnienie wewnątrzgałkowe.</w:t>
      </w:r>
    </w:p>
    <w:p w14:paraId="69B12DCC" w14:textId="77777777" w:rsidR="00A524A2" w:rsidRPr="00F70225" w:rsidRDefault="00A524A2">
      <w:pPr>
        <w:pStyle w:val="Text"/>
        <w:tabs>
          <w:tab w:val="left" w:pos="567"/>
        </w:tabs>
        <w:spacing w:before="0"/>
        <w:ind w:left="567" w:hanging="567"/>
        <w:jc w:val="left"/>
        <w:rPr>
          <w:sz w:val="22"/>
          <w:szCs w:val="22"/>
          <w:lang w:val="pl-PL"/>
        </w:rPr>
      </w:pPr>
    </w:p>
    <w:p w14:paraId="4D36D309" w14:textId="77777777" w:rsidR="00A524A2" w:rsidRPr="00F70225" w:rsidRDefault="00A524A2">
      <w:pPr>
        <w:pStyle w:val="Text"/>
        <w:tabs>
          <w:tab w:val="left" w:pos="567"/>
        </w:tabs>
        <w:spacing w:before="0"/>
        <w:ind w:left="567" w:hanging="567"/>
        <w:jc w:val="left"/>
        <w:rPr>
          <w:sz w:val="22"/>
          <w:szCs w:val="22"/>
          <w:u w:val="single"/>
          <w:lang w:val="pl-PL"/>
        </w:rPr>
      </w:pPr>
      <w:r w:rsidRPr="00F70225">
        <w:rPr>
          <w:sz w:val="22"/>
          <w:szCs w:val="22"/>
          <w:u w:val="single"/>
          <w:lang w:val="pl-PL"/>
        </w:rPr>
        <w:t>Należy skonsultować się z lekarzem w przypadku aktualnego przyjmowania:</w:t>
      </w:r>
    </w:p>
    <w:p w14:paraId="4B4AD7A3"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przeciwpsychotycznych (leki stosowane w leczeniu psychozy)</w:t>
      </w:r>
    </w:p>
    <w:p w14:paraId="113F5A1D"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które mogą obniżać ciśnienie krwi, gdy pacjent wstaje z krzesła lub łóżka. Należy pamiętać, że lek Stalevo może nasilać to działanie.</w:t>
      </w:r>
    </w:p>
    <w:p w14:paraId="4670D277" w14:textId="77777777" w:rsidR="00A524A2" w:rsidRPr="00F70225" w:rsidRDefault="00A524A2">
      <w:pPr>
        <w:pStyle w:val="Text"/>
        <w:tabs>
          <w:tab w:val="left" w:pos="567"/>
        </w:tabs>
        <w:spacing w:before="0"/>
        <w:ind w:left="567" w:hanging="567"/>
        <w:jc w:val="left"/>
        <w:rPr>
          <w:sz w:val="22"/>
          <w:szCs w:val="22"/>
          <w:lang w:val="pl-PL"/>
        </w:rPr>
      </w:pPr>
    </w:p>
    <w:p w14:paraId="71470774" w14:textId="77777777" w:rsidR="00A524A2" w:rsidRPr="00F70225" w:rsidRDefault="00A524A2">
      <w:pPr>
        <w:pStyle w:val="Text"/>
        <w:tabs>
          <w:tab w:val="left" w:pos="567"/>
        </w:tabs>
        <w:spacing w:before="0"/>
        <w:ind w:left="567" w:hanging="567"/>
        <w:jc w:val="left"/>
        <w:rPr>
          <w:sz w:val="22"/>
          <w:szCs w:val="22"/>
          <w:u w:val="single"/>
          <w:lang w:val="pl-PL"/>
        </w:rPr>
      </w:pPr>
      <w:r w:rsidRPr="00F70225">
        <w:rPr>
          <w:sz w:val="22"/>
          <w:szCs w:val="22"/>
          <w:u w:val="single"/>
          <w:lang w:val="pl-PL"/>
        </w:rPr>
        <w:t>Należy skonsultować się z lekarzem, jeśli podczas leczenia lekiem Stalevo:</w:t>
      </w:r>
    </w:p>
    <w:p w14:paraId="4CF5E061" w14:textId="77777777" w:rsidR="00A524A2" w:rsidRPr="00F70225" w:rsidRDefault="00A524A2">
      <w:pPr>
        <w:pStyle w:val="Text"/>
        <w:tabs>
          <w:tab w:val="left" w:pos="567"/>
        </w:tabs>
        <w:spacing w:before="0"/>
        <w:ind w:left="567" w:hanging="567"/>
        <w:jc w:val="left"/>
        <w:rPr>
          <w:b/>
          <w:sz w:val="22"/>
          <w:szCs w:val="22"/>
          <w:lang w:val="pl-PL"/>
        </w:rPr>
      </w:pPr>
      <w:r w:rsidRPr="00F70225">
        <w:rPr>
          <w:sz w:val="22"/>
          <w:szCs w:val="22"/>
          <w:lang w:val="pl-PL"/>
        </w:rPr>
        <w:t>-</w:t>
      </w:r>
      <w:r w:rsidRPr="00F70225">
        <w:rPr>
          <w:sz w:val="22"/>
          <w:szCs w:val="22"/>
          <w:lang w:val="pl-PL"/>
        </w:rPr>
        <w:tab/>
        <w:t xml:space="preserve">u pacjenta wystąpi sztywność lub gwałtowne drgawki mięśni lub jeżeli pojawią się objawy takie jak drżenie, pobudzenie, dezorientacja, gorączka, szybki puls lub duże wahania ciśnienia krwi. Jeżeli wystąpi jakikolwiek z tych objawów należy </w:t>
      </w:r>
      <w:r w:rsidRPr="00F70225">
        <w:rPr>
          <w:b/>
          <w:sz w:val="22"/>
          <w:szCs w:val="22"/>
          <w:lang w:val="pl-PL"/>
        </w:rPr>
        <w:t>natychmiast skontaktować się z lekarzem</w:t>
      </w:r>
      <w:r w:rsidR="00DA0CEE" w:rsidRPr="00F70225">
        <w:rPr>
          <w:b/>
          <w:sz w:val="22"/>
          <w:szCs w:val="22"/>
          <w:lang w:val="pl-PL"/>
        </w:rPr>
        <w:t>.</w:t>
      </w:r>
    </w:p>
    <w:p w14:paraId="0FADD12B"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depresja, pojawiają się myśli samobójcze lub nietypowe zmiany w zachowaniu.</w:t>
      </w:r>
    </w:p>
    <w:p w14:paraId="1A3E0FA0"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występują epizody nagłego snu lub uczucie senności. Jeśli występują takie objawy, pacjent nie powinien prowadzić pojazdów ani obsługiwać narzędzi lub maszyn (patrz także punkt „Prowadzenie pojazdów i obsług</w:t>
      </w:r>
      <w:r w:rsidR="00C97DB2">
        <w:rPr>
          <w:sz w:val="22"/>
          <w:szCs w:val="22"/>
          <w:lang w:val="pl-PL"/>
        </w:rPr>
        <w:t>iwanie</w:t>
      </w:r>
      <w:r w:rsidRPr="00F70225">
        <w:rPr>
          <w:sz w:val="22"/>
          <w:szCs w:val="22"/>
          <w:lang w:val="pl-PL"/>
        </w:rPr>
        <w:t xml:space="preserve"> maszyn”).</w:t>
      </w:r>
    </w:p>
    <w:p w14:paraId="59EA3F05"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zaczną występować niekontrolowane ruchy lub jeżeli ulegną nasileniu po rozpoczęciu przyjmowania leku Stalevo. W takim wypadku należy skontaktować się z lekarzem, ponieważ może być konieczna zmiana dawki leku przeciw parkinsonizmowi. </w:t>
      </w:r>
    </w:p>
    <w:p w14:paraId="0A80911D" w14:textId="77777777" w:rsidR="00A524A2" w:rsidRPr="00F70225" w:rsidRDefault="00A524A2" w:rsidP="0082103A">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występuje </w:t>
      </w:r>
      <w:r w:rsidR="00DA0CEE" w:rsidRPr="00F70225">
        <w:rPr>
          <w:sz w:val="22"/>
          <w:szCs w:val="22"/>
          <w:lang w:val="pl-PL"/>
        </w:rPr>
        <w:t>biegunka;</w:t>
      </w:r>
      <w:r w:rsidRPr="00F70225">
        <w:rPr>
          <w:sz w:val="22"/>
          <w:szCs w:val="22"/>
          <w:lang w:val="pl-PL"/>
        </w:rPr>
        <w:t xml:space="preserve"> zalecane jest kontrolowanie masy ciała, aby uniknąć jej potencjalnie nadmiernej utraty.</w:t>
      </w:r>
    </w:p>
    <w:p w14:paraId="014BC767" w14:textId="77777777" w:rsidR="00A524A2" w:rsidRPr="00F70225" w:rsidRDefault="00A524A2" w:rsidP="0082103A">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postępujący brak łaknienia, astenia (osłabienie, wyczerpanie) i zmniejszenie masy ciała w ciągu relatywnie krótkiego okresu. Należy rozważyć przeprowadzenie ogólnej oceny medycznej pacjenta, w tym badanie czynności wątroby.</w:t>
      </w:r>
    </w:p>
    <w:p w14:paraId="532D60EE" w14:textId="77777777" w:rsidR="00A524A2" w:rsidRPr="00F70225" w:rsidRDefault="00A524A2" w:rsidP="00FD5E6F">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jeżeli pacjent uzna, że powinien zaprzestać stosowania leku Stalevo, patrz punkt „Przerwanie stosowania leku Stalevo”.</w:t>
      </w:r>
    </w:p>
    <w:p w14:paraId="0EEC723E" w14:textId="77777777" w:rsidR="00A524A2" w:rsidRDefault="00A524A2" w:rsidP="00A023E8">
      <w:pPr>
        <w:pStyle w:val="Text"/>
        <w:tabs>
          <w:tab w:val="left" w:pos="567"/>
        </w:tabs>
        <w:spacing w:before="0"/>
        <w:ind w:left="567" w:hanging="567"/>
        <w:jc w:val="left"/>
        <w:rPr>
          <w:sz w:val="22"/>
          <w:szCs w:val="22"/>
          <w:lang w:val="pl-PL"/>
        </w:rPr>
      </w:pPr>
    </w:p>
    <w:p w14:paraId="1FE7630E" w14:textId="77777777" w:rsidR="00030A1D" w:rsidRPr="00E50949" w:rsidRDefault="00030A1D" w:rsidP="00030A1D">
      <w:r>
        <w:t>Jeśli pacjent lub jego rodzina (</w:t>
      </w:r>
      <w:r w:rsidRPr="00E50949">
        <w:t>opiekun</w:t>
      </w:r>
      <w:r>
        <w:t>)</w:t>
      </w:r>
      <w:r w:rsidRPr="00E50949">
        <w:t xml:space="preserve"> zauważ</w:t>
      </w:r>
      <w:r>
        <w:t>ą</w:t>
      </w:r>
      <w:r w:rsidRPr="00E50949">
        <w:t xml:space="preserve"> wystąpienie objawów podobnych do uzależnienia, prowadzących do </w:t>
      </w:r>
      <w:r w:rsidR="00C77AFE" w:rsidRPr="008429DB">
        <w:t>nieodpartej</w:t>
      </w:r>
      <w:r w:rsidR="00C77AFE" w:rsidRPr="00E50949">
        <w:t xml:space="preserve"> </w:t>
      </w:r>
      <w:r w:rsidRPr="00E50949">
        <w:t xml:space="preserve">chęci przyjmowania dużych dawek </w:t>
      </w:r>
      <w:r>
        <w:t xml:space="preserve">leku </w:t>
      </w:r>
      <w:r w:rsidRPr="00E50949">
        <w:t>Stalevo oraz innych leków stosowanych w leczeniu choroby Parkinsona, należy powiedzieć o tym lekarzowi.</w:t>
      </w:r>
    </w:p>
    <w:p w14:paraId="0ACFE236" w14:textId="77777777" w:rsidR="00AE1F6B" w:rsidRPr="00F70225" w:rsidRDefault="00AE1F6B" w:rsidP="00A023E8">
      <w:pPr>
        <w:pStyle w:val="Text"/>
        <w:tabs>
          <w:tab w:val="left" w:pos="567"/>
        </w:tabs>
        <w:spacing w:before="0"/>
        <w:ind w:left="567" w:hanging="567"/>
        <w:jc w:val="left"/>
        <w:rPr>
          <w:sz w:val="22"/>
          <w:szCs w:val="22"/>
          <w:lang w:val="pl-PL"/>
        </w:rPr>
      </w:pPr>
    </w:p>
    <w:p w14:paraId="6425E817" w14:textId="77777777" w:rsidR="00551A1F" w:rsidRPr="00D01478" w:rsidRDefault="00551A1F" w:rsidP="0082103A">
      <w:pPr>
        <w:pStyle w:val="Text"/>
        <w:spacing w:before="0"/>
        <w:jc w:val="left"/>
        <w:rPr>
          <w:sz w:val="22"/>
          <w:szCs w:val="22"/>
          <w:lang w:val="pl-PL"/>
        </w:rPr>
      </w:pPr>
      <w:r w:rsidRPr="00D01478">
        <w:rPr>
          <w:sz w:val="22"/>
          <w:szCs w:val="22"/>
          <w:lang w:val="pl-PL"/>
        </w:rPr>
        <w:t xml:space="preserve">Jeśli rodzina/opiekun zauważy u pacjenta pojawienie się popędów lub skłonności do nietypowego zachowania lub jeśli pacjent nie jest w stanie oprzeć się impulsowi, popędowi lub pokusie wykonania pewnych czynności, przez które może wyrządzić krzywdę sobie lub innym osobom, należy powiadomić o tym lekarza. Takie zachowania nazywane są zaburzeniami kontroli impulsów i mogą obejmować: nałogowy hazard, nadmierne objadanie się lub wydawanie pieniędzy, patologiczne zwiększenie popędu seksualnego oraz nadmierne zaabsorbowanie myślami lub uczuciami o charakterze seksualnym. </w:t>
      </w:r>
      <w:r w:rsidRPr="00D01478">
        <w:rPr>
          <w:sz w:val="22"/>
          <w:szCs w:val="22"/>
          <w:u w:val="single"/>
          <w:lang w:val="pl-PL"/>
        </w:rPr>
        <w:t>Lekarz może dokonać oceny leczenia.</w:t>
      </w:r>
    </w:p>
    <w:p w14:paraId="1D459638" w14:textId="77777777" w:rsidR="00551A1F" w:rsidRPr="00D01478" w:rsidRDefault="00551A1F" w:rsidP="0082103A">
      <w:pPr>
        <w:pStyle w:val="Text"/>
        <w:spacing w:before="0"/>
        <w:jc w:val="left"/>
        <w:rPr>
          <w:sz w:val="22"/>
          <w:szCs w:val="22"/>
          <w:lang w:val="pl-PL"/>
        </w:rPr>
      </w:pPr>
    </w:p>
    <w:p w14:paraId="11A0B059" w14:textId="77777777" w:rsidR="00A524A2" w:rsidRPr="00F70225" w:rsidRDefault="00A524A2" w:rsidP="0082103A">
      <w:pPr>
        <w:pStyle w:val="Text"/>
        <w:spacing w:before="0"/>
        <w:jc w:val="left"/>
        <w:rPr>
          <w:sz w:val="22"/>
          <w:szCs w:val="22"/>
          <w:lang w:val="pl-PL"/>
        </w:rPr>
      </w:pPr>
      <w:r w:rsidRPr="00F70225">
        <w:rPr>
          <w:sz w:val="22"/>
          <w:szCs w:val="22"/>
          <w:lang w:val="pl-PL"/>
        </w:rPr>
        <w:t>Lekarz może zalecić regularne wykonanie niektórych badań laboratoryjnych podczas długoterminowego leczenia lekiem Stalevo.</w:t>
      </w:r>
    </w:p>
    <w:p w14:paraId="5C99FD2E" w14:textId="77777777" w:rsidR="00A524A2" w:rsidRPr="00F70225" w:rsidRDefault="00A524A2" w:rsidP="0082103A">
      <w:pPr>
        <w:pStyle w:val="Text"/>
        <w:spacing w:before="0"/>
        <w:jc w:val="left"/>
        <w:rPr>
          <w:sz w:val="22"/>
          <w:szCs w:val="22"/>
          <w:lang w:val="pl-PL"/>
        </w:rPr>
      </w:pPr>
    </w:p>
    <w:p w14:paraId="1A92A60E" w14:textId="77777777" w:rsidR="00A524A2" w:rsidRPr="00F70225" w:rsidRDefault="00A524A2" w:rsidP="0082103A">
      <w:pPr>
        <w:pStyle w:val="Text"/>
        <w:spacing w:before="0"/>
        <w:jc w:val="left"/>
        <w:rPr>
          <w:sz w:val="22"/>
          <w:szCs w:val="22"/>
          <w:lang w:val="pl-PL"/>
        </w:rPr>
      </w:pPr>
      <w:r w:rsidRPr="00F70225">
        <w:rPr>
          <w:sz w:val="22"/>
          <w:szCs w:val="22"/>
          <w:lang w:val="pl-PL"/>
        </w:rPr>
        <w:t>Pacjent powinien poinformować lekarza o stosowaniu leku Stalevo, w przypadku gdy musi być poddany zabiegowi operacyjnemu.</w:t>
      </w:r>
    </w:p>
    <w:p w14:paraId="06F9207C" w14:textId="77777777" w:rsidR="00A524A2" w:rsidRPr="00F70225" w:rsidRDefault="00A524A2">
      <w:pPr>
        <w:pStyle w:val="Text"/>
        <w:spacing w:before="0"/>
        <w:rPr>
          <w:sz w:val="22"/>
          <w:szCs w:val="22"/>
          <w:lang w:val="pl-PL"/>
        </w:rPr>
      </w:pPr>
    </w:p>
    <w:p w14:paraId="1E5FEDC5" w14:textId="77777777" w:rsidR="00A524A2" w:rsidRPr="00F70225" w:rsidRDefault="00A524A2">
      <w:pPr>
        <w:pStyle w:val="Text"/>
        <w:spacing w:before="0"/>
        <w:rPr>
          <w:sz w:val="22"/>
          <w:szCs w:val="22"/>
          <w:lang w:val="pl-PL"/>
        </w:rPr>
      </w:pPr>
      <w:r w:rsidRPr="00F70225">
        <w:rPr>
          <w:sz w:val="22"/>
          <w:szCs w:val="22"/>
          <w:lang w:val="pl-PL"/>
        </w:rPr>
        <w:t>Lek Stalevo nie jest zalecany w leczeniu objawów pozapiramidowych (np. ruchy mimowolne, drżenie, sztywność i skurcze mięśni) wywołanych przez inne leki.</w:t>
      </w:r>
    </w:p>
    <w:p w14:paraId="6131654C" w14:textId="77777777" w:rsidR="00A524A2" w:rsidRDefault="00A524A2">
      <w:pPr>
        <w:tabs>
          <w:tab w:val="left" w:pos="567"/>
        </w:tabs>
        <w:rPr>
          <w:b/>
          <w:szCs w:val="22"/>
        </w:rPr>
      </w:pPr>
      <w:r w:rsidRPr="007B1DE8">
        <w:rPr>
          <w:b/>
          <w:szCs w:val="22"/>
        </w:rPr>
        <w:t>Dzieci</w:t>
      </w:r>
      <w:r w:rsidR="00551A1F" w:rsidRPr="007B1DE8">
        <w:rPr>
          <w:b/>
          <w:szCs w:val="22"/>
        </w:rPr>
        <w:t xml:space="preserve"> i młodzież</w:t>
      </w:r>
    </w:p>
    <w:p w14:paraId="3F08006E" w14:textId="77777777" w:rsidR="00F6513D" w:rsidRPr="007B1DE8" w:rsidRDefault="00F6513D">
      <w:pPr>
        <w:tabs>
          <w:tab w:val="left" w:pos="567"/>
        </w:tabs>
        <w:rPr>
          <w:b/>
          <w:szCs w:val="22"/>
        </w:rPr>
      </w:pPr>
    </w:p>
    <w:p w14:paraId="3105646A" w14:textId="77777777" w:rsidR="00A524A2" w:rsidRPr="00F70225" w:rsidRDefault="00A524A2">
      <w:pPr>
        <w:tabs>
          <w:tab w:val="left" w:pos="567"/>
        </w:tabs>
        <w:rPr>
          <w:szCs w:val="22"/>
        </w:rPr>
      </w:pPr>
      <w:r w:rsidRPr="00F70225">
        <w:rPr>
          <w:szCs w:val="22"/>
        </w:rPr>
        <w:t>Doświadczenie w stosowaniu leku Stalevo u pacjentów w wieku poniżej 18 lat jest ograniczone. Dlatego nie zaleca się stosowania leku Stalevo u dzieci</w:t>
      </w:r>
      <w:r w:rsidR="00B273CF" w:rsidRPr="00B273CF">
        <w:rPr>
          <w:szCs w:val="22"/>
        </w:rPr>
        <w:t xml:space="preserve"> </w:t>
      </w:r>
      <w:r w:rsidR="00B273CF">
        <w:rPr>
          <w:szCs w:val="22"/>
        </w:rPr>
        <w:t>i młodzieży</w:t>
      </w:r>
      <w:r w:rsidRPr="00F70225">
        <w:rPr>
          <w:szCs w:val="22"/>
        </w:rPr>
        <w:t>.</w:t>
      </w:r>
    </w:p>
    <w:p w14:paraId="36E9F1ED" w14:textId="77777777" w:rsidR="00E868D3" w:rsidRDefault="00E868D3">
      <w:pPr>
        <w:pStyle w:val="Text"/>
        <w:tabs>
          <w:tab w:val="left" w:pos="567"/>
        </w:tabs>
        <w:spacing w:before="0"/>
        <w:ind w:left="567" w:hanging="567"/>
        <w:jc w:val="left"/>
        <w:rPr>
          <w:b/>
          <w:sz w:val="22"/>
          <w:szCs w:val="22"/>
          <w:lang w:val="pl-PL"/>
        </w:rPr>
      </w:pPr>
    </w:p>
    <w:p w14:paraId="47F2EC83" w14:textId="77777777" w:rsidR="00A524A2" w:rsidRPr="00F70225" w:rsidRDefault="00551A1F">
      <w:pPr>
        <w:pStyle w:val="Text"/>
        <w:tabs>
          <w:tab w:val="left" w:pos="567"/>
        </w:tabs>
        <w:spacing w:before="0"/>
        <w:ind w:left="567" w:hanging="567"/>
        <w:jc w:val="left"/>
        <w:rPr>
          <w:b/>
          <w:sz w:val="22"/>
          <w:szCs w:val="22"/>
          <w:lang w:val="pl-PL"/>
        </w:rPr>
      </w:pPr>
      <w:r>
        <w:rPr>
          <w:b/>
          <w:sz w:val="22"/>
          <w:szCs w:val="22"/>
          <w:lang w:val="pl-PL"/>
        </w:rPr>
        <w:t>Stalevo</w:t>
      </w:r>
      <w:r w:rsidR="00FD5E6F">
        <w:rPr>
          <w:b/>
          <w:sz w:val="22"/>
          <w:szCs w:val="22"/>
          <w:lang w:val="pl-PL"/>
        </w:rPr>
        <w:t xml:space="preserve"> a inne leki</w:t>
      </w:r>
    </w:p>
    <w:p w14:paraId="4D682825" w14:textId="77777777" w:rsidR="00A524A2" w:rsidRPr="00F70225" w:rsidRDefault="00A524A2">
      <w:pPr>
        <w:pStyle w:val="Text"/>
        <w:tabs>
          <w:tab w:val="left" w:pos="567"/>
        </w:tabs>
        <w:spacing w:before="0"/>
        <w:ind w:left="567" w:hanging="567"/>
        <w:jc w:val="left"/>
        <w:rPr>
          <w:b/>
          <w:sz w:val="22"/>
          <w:szCs w:val="22"/>
          <w:lang w:val="pl-PL"/>
        </w:rPr>
      </w:pPr>
    </w:p>
    <w:p w14:paraId="2FD8E304"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Należy </w:t>
      </w:r>
      <w:r w:rsidR="00C97DB2">
        <w:rPr>
          <w:b w:val="0"/>
          <w:i w:val="0"/>
          <w:szCs w:val="22"/>
          <w:lang w:val="pl-PL"/>
        </w:rPr>
        <w:t>powiedzieć</w:t>
      </w:r>
      <w:r w:rsidR="00C97DB2" w:rsidRPr="00F70225">
        <w:rPr>
          <w:b w:val="0"/>
          <w:i w:val="0"/>
          <w:szCs w:val="22"/>
          <w:lang w:val="pl-PL"/>
        </w:rPr>
        <w:t xml:space="preserve"> </w:t>
      </w:r>
      <w:r w:rsidRPr="00F70225">
        <w:rPr>
          <w:b w:val="0"/>
          <w:i w:val="0"/>
          <w:szCs w:val="22"/>
          <w:lang w:val="pl-PL"/>
        </w:rPr>
        <w:t>lekarz</w:t>
      </w:r>
      <w:r w:rsidR="00C97DB2">
        <w:rPr>
          <w:b w:val="0"/>
          <w:i w:val="0"/>
          <w:szCs w:val="22"/>
          <w:lang w:val="pl-PL"/>
        </w:rPr>
        <w:t>owi</w:t>
      </w:r>
      <w:r w:rsidRPr="00F70225">
        <w:rPr>
          <w:b w:val="0"/>
          <w:i w:val="0"/>
          <w:szCs w:val="22"/>
          <w:lang w:val="pl-PL"/>
        </w:rPr>
        <w:t xml:space="preserve"> lub farmaceu</w:t>
      </w:r>
      <w:r w:rsidR="00C97DB2">
        <w:rPr>
          <w:b w:val="0"/>
          <w:i w:val="0"/>
          <w:szCs w:val="22"/>
          <w:lang w:val="pl-PL"/>
        </w:rPr>
        <w:t>cie</w:t>
      </w:r>
      <w:r w:rsidRPr="00F70225">
        <w:rPr>
          <w:b w:val="0"/>
          <w:i w:val="0"/>
          <w:szCs w:val="22"/>
          <w:lang w:val="pl-PL"/>
        </w:rPr>
        <w:t xml:space="preserve"> o wszystkich </w:t>
      </w:r>
      <w:r w:rsidR="00551A1F" w:rsidRPr="0000071E">
        <w:rPr>
          <w:b w:val="0"/>
          <w:i w:val="0"/>
          <w:szCs w:val="22"/>
          <w:lang w:val="pl-PL"/>
        </w:rPr>
        <w:t xml:space="preserve">lekach </w:t>
      </w:r>
      <w:r w:rsidRPr="00F70225">
        <w:rPr>
          <w:b w:val="0"/>
          <w:i w:val="0"/>
          <w:szCs w:val="22"/>
          <w:lang w:val="pl-PL"/>
        </w:rPr>
        <w:t xml:space="preserve">przyjmowanych </w:t>
      </w:r>
      <w:r w:rsidR="00C97DB2">
        <w:rPr>
          <w:b w:val="0"/>
          <w:i w:val="0"/>
          <w:szCs w:val="22"/>
          <w:lang w:val="pl-PL"/>
        </w:rPr>
        <w:t xml:space="preserve">przez pacjenta </w:t>
      </w:r>
      <w:r w:rsidR="00551A1F" w:rsidRPr="0000071E">
        <w:rPr>
          <w:b w:val="0"/>
          <w:i w:val="0"/>
          <w:szCs w:val="22"/>
          <w:lang w:val="pl-PL"/>
        </w:rPr>
        <w:t xml:space="preserve">obecnie </w:t>
      </w:r>
      <w:r w:rsidR="00551A1F">
        <w:rPr>
          <w:b w:val="0"/>
          <w:i w:val="0"/>
          <w:szCs w:val="22"/>
          <w:lang w:val="pl-PL"/>
        </w:rPr>
        <w:t xml:space="preserve">lub </w:t>
      </w:r>
      <w:r w:rsidRPr="00F70225">
        <w:rPr>
          <w:b w:val="0"/>
          <w:i w:val="0"/>
          <w:szCs w:val="22"/>
          <w:lang w:val="pl-PL"/>
        </w:rPr>
        <w:t>ostatnio</w:t>
      </w:r>
      <w:r w:rsidR="003A78E4">
        <w:rPr>
          <w:b w:val="0"/>
          <w:i w:val="0"/>
          <w:szCs w:val="22"/>
          <w:lang w:val="pl-PL"/>
        </w:rPr>
        <w:t>,</w:t>
      </w:r>
      <w:r w:rsidRPr="00F70225">
        <w:rPr>
          <w:b w:val="0"/>
          <w:i w:val="0"/>
          <w:szCs w:val="22"/>
          <w:lang w:val="pl-PL"/>
        </w:rPr>
        <w:t xml:space="preserve"> </w:t>
      </w:r>
      <w:r w:rsidR="00551A1F" w:rsidRPr="0000071E">
        <w:rPr>
          <w:b w:val="0"/>
          <w:i w:val="0"/>
          <w:szCs w:val="22"/>
          <w:lang w:val="pl-PL"/>
        </w:rPr>
        <w:t>a także o lekach</w:t>
      </w:r>
      <w:r w:rsidRPr="00F70225">
        <w:rPr>
          <w:b w:val="0"/>
          <w:i w:val="0"/>
          <w:szCs w:val="22"/>
          <w:lang w:val="pl-PL"/>
        </w:rPr>
        <w:t xml:space="preserve">, które </w:t>
      </w:r>
      <w:r w:rsidR="00551A1F" w:rsidRPr="0000071E">
        <w:rPr>
          <w:b w:val="0"/>
          <w:i w:val="0"/>
          <w:szCs w:val="22"/>
          <w:lang w:val="pl-PL"/>
        </w:rPr>
        <w:t>pacjent planuje przyjmować</w:t>
      </w:r>
      <w:r w:rsidRPr="00F70225">
        <w:rPr>
          <w:b w:val="0"/>
          <w:i w:val="0"/>
          <w:szCs w:val="22"/>
          <w:lang w:val="pl-PL"/>
        </w:rPr>
        <w:t>.</w:t>
      </w:r>
    </w:p>
    <w:p w14:paraId="2E89E68C" w14:textId="77777777" w:rsidR="00A524A2" w:rsidRPr="00F70225" w:rsidRDefault="00A524A2">
      <w:pPr>
        <w:tabs>
          <w:tab w:val="left" w:pos="567"/>
        </w:tabs>
        <w:ind w:right="-2"/>
        <w:rPr>
          <w:szCs w:val="22"/>
        </w:rPr>
      </w:pPr>
    </w:p>
    <w:p w14:paraId="7B5E5762" w14:textId="77777777" w:rsidR="00A524A2" w:rsidRPr="00F70225" w:rsidRDefault="00A524A2">
      <w:pPr>
        <w:tabs>
          <w:tab w:val="left" w:pos="567"/>
        </w:tabs>
        <w:ind w:right="-2"/>
        <w:rPr>
          <w:szCs w:val="22"/>
        </w:rPr>
      </w:pPr>
      <w:r w:rsidRPr="00F70225">
        <w:rPr>
          <w:szCs w:val="22"/>
        </w:rPr>
        <w:t>Nie należy przyjmować leku Stalevo, jeżeli pacjent przyjmuje pewne leki stosowane w leczeniu depresji (kombinacje selektywnych inhibitorów MAO-A i MAO-B lub nieselektywne inhibitory MAO).</w:t>
      </w:r>
    </w:p>
    <w:p w14:paraId="6D4B323A" w14:textId="77777777" w:rsidR="00A524A2" w:rsidRPr="00F70225" w:rsidRDefault="00A524A2">
      <w:pPr>
        <w:tabs>
          <w:tab w:val="left" w:pos="567"/>
        </w:tabs>
        <w:ind w:right="-2"/>
        <w:rPr>
          <w:szCs w:val="22"/>
        </w:rPr>
      </w:pPr>
    </w:p>
    <w:p w14:paraId="78D2BD00" w14:textId="77777777" w:rsidR="00A524A2" w:rsidRPr="00F70225" w:rsidRDefault="00A524A2">
      <w:pPr>
        <w:tabs>
          <w:tab w:val="left" w:pos="567"/>
        </w:tabs>
        <w:ind w:right="-2"/>
        <w:rPr>
          <w:szCs w:val="22"/>
        </w:rPr>
      </w:pPr>
      <w:r w:rsidRPr="00F70225">
        <w:rPr>
          <w:szCs w:val="22"/>
        </w:rPr>
        <w:t>Lek Stalevo może zwiększyć działanie oraz działania niepożądane niektórych środków przeciwdepresyjnych oraz innych leków. Do leków tych należą:</w:t>
      </w:r>
    </w:p>
    <w:p w14:paraId="47A9926D"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 xml:space="preserve">leki stosowane w leczeniu depresji, takie jak: moklobemid, </w:t>
      </w:r>
      <w:r w:rsidR="00FE65E1" w:rsidRPr="00F70225">
        <w:rPr>
          <w:sz w:val="22"/>
          <w:szCs w:val="22"/>
          <w:lang w:val="pl-PL"/>
        </w:rPr>
        <w:t>amitryptylina, dezypramina</w:t>
      </w:r>
      <w:r w:rsidRPr="00F70225">
        <w:rPr>
          <w:sz w:val="22"/>
          <w:szCs w:val="22"/>
          <w:lang w:val="pl-PL"/>
        </w:rPr>
        <w:t>, maprotylina, wenlafaksyna oraz paroksetyna</w:t>
      </w:r>
    </w:p>
    <w:p w14:paraId="4F6328F4"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rymiterol i izoprenalina, stosowane w leczeniu chorób układu oddechowego</w:t>
      </w:r>
    </w:p>
    <w:p w14:paraId="2A26EBD0"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adrenalina, stosowana w przypadku ciężkich reakcji alergicznych</w:t>
      </w:r>
    </w:p>
    <w:p w14:paraId="323155DE"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noradrenalina, dopamina i dobutamina, stosowane w leczeniu chorób serca i niskiego ciśnienia krwi</w:t>
      </w:r>
    </w:p>
    <w:p w14:paraId="29B7EE2E"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alfa-metyldopa, stosowana w leczeniu wysokiego ciśnienia krwi</w:t>
      </w:r>
    </w:p>
    <w:p w14:paraId="10392DF6"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apomorfina, która jest stosowana w leczeniu choroby Parkinsona.</w:t>
      </w:r>
    </w:p>
    <w:p w14:paraId="7CA4E246" w14:textId="77777777" w:rsidR="00A524A2" w:rsidRPr="00F70225" w:rsidRDefault="00A524A2">
      <w:pPr>
        <w:tabs>
          <w:tab w:val="left" w:pos="567"/>
        </w:tabs>
        <w:ind w:right="-2"/>
        <w:rPr>
          <w:szCs w:val="22"/>
        </w:rPr>
      </w:pPr>
    </w:p>
    <w:p w14:paraId="5C898233" w14:textId="77777777" w:rsidR="00A524A2" w:rsidRPr="00F70225" w:rsidRDefault="00A524A2">
      <w:pPr>
        <w:pStyle w:val="Text"/>
        <w:tabs>
          <w:tab w:val="left" w:pos="567"/>
        </w:tabs>
        <w:spacing w:before="0"/>
        <w:jc w:val="left"/>
        <w:rPr>
          <w:sz w:val="22"/>
          <w:szCs w:val="22"/>
          <w:lang w:val="pl-PL"/>
        </w:rPr>
      </w:pPr>
      <w:r w:rsidRPr="00F70225">
        <w:rPr>
          <w:sz w:val="22"/>
          <w:szCs w:val="22"/>
          <w:lang w:val="pl-PL"/>
        </w:rPr>
        <w:t xml:space="preserve">Niektóre leki mogą osłabiać działanie leku Stalevo. Do leków tych należą: </w:t>
      </w:r>
    </w:p>
    <w:p w14:paraId="2254D896"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antagoniści dopaminy - leki stosowane w leczeniu zaburzeń psychicznych, nudności i wymiotów</w:t>
      </w:r>
    </w:p>
    <w:p w14:paraId="2C05C836"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fenytoina, stosowana w zapobieganiu drgawkom</w:t>
      </w:r>
    </w:p>
    <w:p w14:paraId="74DE91A9"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papaweryna, stosowana do zwiotczenia mięśni.</w:t>
      </w:r>
    </w:p>
    <w:p w14:paraId="1986FCA1" w14:textId="77777777" w:rsidR="00A524A2" w:rsidRPr="00F70225" w:rsidRDefault="00A524A2">
      <w:pPr>
        <w:pStyle w:val="Text"/>
        <w:spacing w:before="0"/>
        <w:jc w:val="left"/>
        <w:rPr>
          <w:sz w:val="22"/>
          <w:szCs w:val="22"/>
          <w:lang w:val="pl-PL"/>
        </w:rPr>
      </w:pPr>
    </w:p>
    <w:p w14:paraId="6A966641" w14:textId="77777777" w:rsidR="00A524A2" w:rsidRPr="00F70225" w:rsidRDefault="00A524A2">
      <w:pPr>
        <w:pStyle w:val="Text"/>
        <w:tabs>
          <w:tab w:val="left" w:pos="567"/>
        </w:tabs>
        <w:spacing w:before="0"/>
        <w:jc w:val="left"/>
        <w:rPr>
          <w:sz w:val="22"/>
          <w:szCs w:val="22"/>
          <w:lang w:val="pl-PL"/>
        </w:rPr>
      </w:pPr>
      <w:r w:rsidRPr="00F70225">
        <w:rPr>
          <w:sz w:val="22"/>
          <w:szCs w:val="22"/>
          <w:lang w:val="pl-PL"/>
        </w:rPr>
        <w:t>Lek Stalevo może utrudniać trawienie żelaza. Nie należy w związku z tym przyjmować leku Stalevo i suplementów żelaza w tym samym czasie. Należy przyjmować je w odstępie co najmniej 2 – 3 godzin.</w:t>
      </w:r>
    </w:p>
    <w:p w14:paraId="26DDCD8A" w14:textId="77777777" w:rsidR="00A524A2" w:rsidRPr="00F70225" w:rsidRDefault="00A524A2">
      <w:pPr>
        <w:pStyle w:val="Text"/>
        <w:tabs>
          <w:tab w:val="left" w:pos="567"/>
        </w:tabs>
        <w:spacing w:before="0"/>
        <w:ind w:left="567" w:hanging="567"/>
        <w:jc w:val="left"/>
        <w:rPr>
          <w:b/>
          <w:sz w:val="22"/>
          <w:szCs w:val="22"/>
          <w:lang w:val="pl-PL"/>
        </w:rPr>
      </w:pPr>
    </w:p>
    <w:p w14:paraId="2622FFA0" w14:textId="77777777" w:rsidR="00A524A2" w:rsidRPr="00551A1F" w:rsidRDefault="00A524A2" w:rsidP="00551A1F">
      <w:pPr>
        <w:tabs>
          <w:tab w:val="left" w:pos="5970"/>
        </w:tabs>
        <w:suppressAutoHyphens w:val="0"/>
        <w:ind w:left="567" w:hanging="567"/>
        <w:rPr>
          <w:b/>
          <w:noProof/>
          <w:snapToGrid w:val="0"/>
          <w:szCs w:val="24"/>
          <w:lang w:eastAsia="zh-CN"/>
        </w:rPr>
      </w:pPr>
      <w:r w:rsidRPr="00551A1F">
        <w:rPr>
          <w:b/>
          <w:noProof/>
          <w:snapToGrid w:val="0"/>
          <w:szCs w:val="24"/>
          <w:lang w:eastAsia="zh-CN"/>
        </w:rPr>
        <w:t>Stalevo z jedzeniem i piciem</w:t>
      </w:r>
    </w:p>
    <w:p w14:paraId="27B56475" w14:textId="77777777" w:rsidR="00A524A2" w:rsidRPr="00F70225" w:rsidRDefault="00A524A2">
      <w:pPr>
        <w:pStyle w:val="Text"/>
        <w:tabs>
          <w:tab w:val="left" w:pos="567"/>
        </w:tabs>
        <w:spacing w:before="0"/>
        <w:ind w:left="567" w:hanging="567"/>
        <w:jc w:val="left"/>
        <w:rPr>
          <w:sz w:val="22"/>
          <w:szCs w:val="22"/>
          <w:lang w:val="pl-PL"/>
        </w:rPr>
      </w:pPr>
    </w:p>
    <w:p w14:paraId="74DBB358"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Lek Stalevo można przyjmować z posiłkiem lub bez </w:t>
      </w:r>
      <w:r w:rsidR="00FE65E1" w:rsidRPr="00F70225">
        <w:rPr>
          <w:b w:val="0"/>
          <w:i w:val="0"/>
          <w:szCs w:val="22"/>
          <w:lang w:val="pl-PL"/>
        </w:rPr>
        <w:t>posiłku. U</w:t>
      </w:r>
      <w:r w:rsidRPr="00F70225">
        <w:rPr>
          <w:b w:val="0"/>
          <w:i w:val="0"/>
          <w:szCs w:val="22"/>
          <w:lang w:val="pl-PL"/>
        </w:rPr>
        <w:t xml:space="preserve"> niektórych pacjentów lek Stalevo może być źle wchłaniany, jeżeli przyjmuje się go z posiłkiem lub tuż po posiłku bogatym w białko (takim jak mięso, ryby, nabiał, nasiona i orzechy). Pacjenci, których może to dotyczyć, powinni zasięgnąć rady lekarza.</w:t>
      </w:r>
    </w:p>
    <w:p w14:paraId="2B7C24D1" w14:textId="77777777" w:rsidR="00A524A2" w:rsidRPr="00F70225" w:rsidRDefault="00A524A2">
      <w:pPr>
        <w:pStyle w:val="Text"/>
        <w:tabs>
          <w:tab w:val="left" w:pos="567"/>
        </w:tabs>
        <w:spacing w:before="0"/>
        <w:ind w:left="567" w:hanging="567"/>
        <w:jc w:val="left"/>
        <w:rPr>
          <w:sz w:val="22"/>
          <w:szCs w:val="22"/>
          <w:lang w:val="pl-PL"/>
        </w:rPr>
      </w:pPr>
    </w:p>
    <w:p w14:paraId="549D247D" w14:textId="77777777" w:rsidR="00A524A2" w:rsidRPr="00551A1F" w:rsidRDefault="00A524A2" w:rsidP="00551A1F">
      <w:pPr>
        <w:tabs>
          <w:tab w:val="left" w:pos="5970"/>
        </w:tabs>
        <w:suppressAutoHyphens w:val="0"/>
        <w:ind w:left="567" w:hanging="567"/>
        <w:rPr>
          <w:b/>
          <w:noProof/>
          <w:snapToGrid w:val="0"/>
          <w:szCs w:val="24"/>
          <w:lang w:eastAsia="zh-CN"/>
        </w:rPr>
      </w:pPr>
      <w:r w:rsidRPr="00551A1F">
        <w:rPr>
          <w:b/>
          <w:noProof/>
          <w:snapToGrid w:val="0"/>
          <w:szCs w:val="24"/>
          <w:lang w:eastAsia="zh-CN"/>
        </w:rPr>
        <w:t>Ciąża</w:t>
      </w:r>
      <w:r w:rsidR="00551A1F" w:rsidRPr="00551A1F">
        <w:rPr>
          <w:b/>
          <w:noProof/>
          <w:snapToGrid w:val="0"/>
          <w:szCs w:val="24"/>
          <w:lang w:eastAsia="zh-CN"/>
        </w:rPr>
        <w:t>,</w:t>
      </w:r>
      <w:r w:rsidRPr="00551A1F">
        <w:rPr>
          <w:b/>
          <w:noProof/>
          <w:snapToGrid w:val="0"/>
          <w:szCs w:val="24"/>
          <w:lang w:eastAsia="zh-CN"/>
        </w:rPr>
        <w:t xml:space="preserve"> karmienie piersią</w:t>
      </w:r>
      <w:r w:rsidR="00551A1F" w:rsidRPr="00FE18A6">
        <w:rPr>
          <w:b/>
          <w:noProof/>
          <w:snapToGrid w:val="0"/>
          <w:szCs w:val="24"/>
          <w:lang w:eastAsia="zh-CN"/>
        </w:rPr>
        <w:t xml:space="preserve"> i wpływ na płodność</w:t>
      </w:r>
    </w:p>
    <w:p w14:paraId="2B8DC2F3" w14:textId="77777777" w:rsidR="00A524A2" w:rsidRPr="00F70225" w:rsidRDefault="00A524A2">
      <w:pPr>
        <w:tabs>
          <w:tab w:val="left" w:pos="567"/>
        </w:tabs>
        <w:rPr>
          <w:szCs w:val="22"/>
        </w:rPr>
      </w:pPr>
    </w:p>
    <w:p w14:paraId="787CC18F" w14:textId="77777777" w:rsidR="00C97DB2" w:rsidRPr="0034567C" w:rsidRDefault="00C97DB2" w:rsidP="00C97DB2">
      <w:pPr>
        <w:pStyle w:val="BodyText"/>
        <w:spacing w:line="240" w:lineRule="auto"/>
        <w:rPr>
          <w:b w:val="0"/>
          <w:i w:val="0"/>
          <w:szCs w:val="22"/>
          <w:lang w:val="pl-PL"/>
        </w:rPr>
      </w:pPr>
      <w:r w:rsidRPr="002C6F0F">
        <w:rPr>
          <w:b w:val="0"/>
          <w:i w:val="0"/>
          <w:noProof/>
          <w:szCs w:val="22"/>
          <w:lang w:val="pl-PL"/>
        </w:rPr>
        <w:t>Jeśli pacjentka jest w ciąży lub karmi piersią, przypuszcza że może być w ciąży lub gdy planuje mieć dziecko, powinna poradzić się lekarza lub farmaceuty przed zastosowaniem tego leku.</w:t>
      </w:r>
    </w:p>
    <w:p w14:paraId="651A909F" w14:textId="77777777" w:rsidR="00A524A2" w:rsidRPr="00F70225" w:rsidRDefault="00A524A2">
      <w:pPr>
        <w:tabs>
          <w:tab w:val="left" w:pos="567"/>
        </w:tabs>
        <w:rPr>
          <w:szCs w:val="22"/>
        </w:rPr>
      </w:pPr>
    </w:p>
    <w:p w14:paraId="472AFF66" w14:textId="77777777" w:rsidR="00A524A2" w:rsidRPr="00F70225" w:rsidRDefault="00FE65E1">
      <w:pPr>
        <w:tabs>
          <w:tab w:val="left" w:pos="567"/>
        </w:tabs>
        <w:rPr>
          <w:szCs w:val="22"/>
        </w:rPr>
      </w:pPr>
      <w:r w:rsidRPr="00F70225">
        <w:rPr>
          <w:szCs w:val="22"/>
        </w:rPr>
        <w:t>Nie należy karmić piersią</w:t>
      </w:r>
      <w:r w:rsidR="00A524A2" w:rsidRPr="00F70225">
        <w:rPr>
          <w:szCs w:val="22"/>
        </w:rPr>
        <w:t xml:space="preserve"> podczas leczenia lekiem Stalevo.</w:t>
      </w:r>
    </w:p>
    <w:p w14:paraId="5794CB83" w14:textId="77777777" w:rsidR="00A524A2" w:rsidRPr="00F70225" w:rsidRDefault="00A524A2">
      <w:pPr>
        <w:tabs>
          <w:tab w:val="left" w:pos="567"/>
        </w:tabs>
        <w:rPr>
          <w:szCs w:val="22"/>
        </w:rPr>
      </w:pPr>
    </w:p>
    <w:p w14:paraId="02504A2B" w14:textId="77777777" w:rsidR="00A524A2" w:rsidRPr="00551A1F" w:rsidRDefault="00A524A2" w:rsidP="00551A1F">
      <w:pPr>
        <w:tabs>
          <w:tab w:val="left" w:pos="5970"/>
        </w:tabs>
        <w:suppressAutoHyphens w:val="0"/>
        <w:ind w:left="567" w:hanging="567"/>
        <w:rPr>
          <w:b/>
          <w:noProof/>
          <w:snapToGrid w:val="0"/>
          <w:szCs w:val="24"/>
          <w:lang w:eastAsia="zh-CN"/>
        </w:rPr>
      </w:pPr>
      <w:r w:rsidRPr="00551A1F">
        <w:rPr>
          <w:b/>
          <w:noProof/>
          <w:snapToGrid w:val="0"/>
          <w:szCs w:val="24"/>
          <w:lang w:eastAsia="zh-CN"/>
        </w:rPr>
        <w:t>Prowadzenie pojazdów i obsług</w:t>
      </w:r>
      <w:r w:rsidR="00FD5E6F">
        <w:rPr>
          <w:b/>
          <w:noProof/>
          <w:snapToGrid w:val="0"/>
          <w:szCs w:val="24"/>
          <w:lang w:eastAsia="zh-CN"/>
        </w:rPr>
        <w:t>iwanie</w:t>
      </w:r>
      <w:r w:rsidRPr="00551A1F">
        <w:rPr>
          <w:b/>
          <w:noProof/>
          <w:snapToGrid w:val="0"/>
          <w:szCs w:val="24"/>
          <w:lang w:eastAsia="zh-CN"/>
        </w:rPr>
        <w:t xml:space="preserve"> maszyn</w:t>
      </w:r>
    </w:p>
    <w:p w14:paraId="5D3A0479" w14:textId="77777777" w:rsidR="00A524A2" w:rsidRPr="00F70225" w:rsidRDefault="00A524A2">
      <w:pPr>
        <w:tabs>
          <w:tab w:val="left" w:pos="567"/>
        </w:tabs>
        <w:rPr>
          <w:szCs w:val="22"/>
        </w:rPr>
      </w:pPr>
    </w:p>
    <w:p w14:paraId="15CA8049" w14:textId="77777777" w:rsidR="00A524A2" w:rsidRPr="00F70225" w:rsidRDefault="00A524A2">
      <w:pPr>
        <w:tabs>
          <w:tab w:val="left" w:pos="567"/>
        </w:tabs>
        <w:rPr>
          <w:szCs w:val="22"/>
        </w:rPr>
      </w:pPr>
      <w:r w:rsidRPr="00F70225">
        <w:rPr>
          <w:szCs w:val="22"/>
        </w:rPr>
        <w:t xml:space="preserve">Lek Stalevo może obniżać ciśnienie krwi, co może powodować uczucie pustki w głowie lub zawroty głowy. Należy zachować szczególną ostrożność podczas prowadzenia pojazdów lub posługiwania się narzędziami albo obsługi maszyn. </w:t>
      </w:r>
    </w:p>
    <w:p w14:paraId="14A83156" w14:textId="77777777" w:rsidR="00A524A2" w:rsidRPr="00F70225" w:rsidRDefault="00A524A2">
      <w:pPr>
        <w:pStyle w:val="Figure"/>
        <w:keepNext w:val="0"/>
        <w:tabs>
          <w:tab w:val="left" w:pos="567"/>
        </w:tabs>
        <w:spacing w:before="0"/>
        <w:rPr>
          <w:sz w:val="22"/>
          <w:szCs w:val="22"/>
          <w:lang w:val="pl-PL"/>
        </w:rPr>
      </w:pPr>
    </w:p>
    <w:p w14:paraId="1379684B" w14:textId="77777777" w:rsidR="00A524A2" w:rsidRPr="00F70225" w:rsidRDefault="00A524A2">
      <w:pPr>
        <w:pStyle w:val="Figure"/>
        <w:keepNext w:val="0"/>
        <w:tabs>
          <w:tab w:val="left" w:pos="567"/>
        </w:tabs>
        <w:spacing w:before="0"/>
        <w:rPr>
          <w:sz w:val="22"/>
          <w:szCs w:val="22"/>
          <w:lang w:val="pl-PL"/>
        </w:rPr>
      </w:pPr>
      <w:r w:rsidRPr="00F70225">
        <w:rPr>
          <w:sz w:val="22"/>
          <w:szCs w:val="22"/>
          <w:lang w:val="pl-PL"/>
        </w:rPr>
        <w:t>W przypadku uczucia znacznej senności lub nagłego zaśnięcia, nie należy prowadzić pojazdu ani wykonywać żadnych czynności wymagających zachowania czujności, dopóki uczucie senności całkowicie nie minie. W przeciwnym razie może to stanowić zagrożenie zarówno dla chorego, jak dla innych osób i prowadzić do poważnych obrażeń ciała lub śmierci.</w:t>
      </w:r>
    </w:p>
    <w:p w14:paraId="33A2B3A1" w14:textId="77777777" w:rsidR="00A524A2" w:rsidRPr="00F70225" w:rsidRDefault="00A524A2">
      <w:pPr>
        <w:pStyle w:val="EndnoteText"/>
        <w:rPr>
          <w:szCs w:val="22"/>
          <w:lang w:val="pl-PL"/>
        </w:rPr>
      </w:pPr>
    </w:p>
    <w:p w14:paraId="03D1EBAD" w14:textId="77777777" w:rsidR="00A524A2" w:rsidRPr="00551A1F" w:rsidRDefault="00A524A2" w:rsidP="00551A1F">
      <w:pPr>
        <w:tabs>
          <w:tab w:val="left" w:pos="5970"/>
        </w:tabs>
        <w:suppressAutoHyphens w:val="0"/>
        <w:ind w:left="567" w:hanging="567"/>
        <w:rPr>
          <w:b/>
          <w:noProof/>
          <w:snapToGrid w:val="0"/>
          <w:szCs w:val="24"/>
          <w:lang w:eastAsia="zh-CN"/>
        </w:rPr>
      </w:pPr>
      <w:r w:rsidRPr="00551A1F">
        <w:rPr>
          <w:b/>
          <w:noProof/>
          <w:snapToGrid w:val="0"/>
          <w:szCs w:val="24"/>
          <w:lang w:eastAsia="zh-CN"/>
        </w:rPr>
        <w:t>Stalevo</w:t>
      </w:r>
      <w:r w:rsidR="00551A1F" w:rsidRPr="00FE18A6">
        <w:rPr>
          <w:b/>
          <w:noProof/>
          <w:snapToGrid w:val="0"/>
          <w:szCs w:val="24"/>
          <w:lang w:eastAsia="zh-CN"/>
        </w:rPr>
        <w:t xml:space="preserve"> zawiera sacharozę</w:t>
      </w:r>
    </w:p>
    <w:p w14:paraId="274B0A91" w14:textId="77777777" w:rsidR="00A524A2" w:rsidRPr="00F70225" w:rsidRDefault="00A524A2">
      <w:pPr>
        <w:pStyle w:val="EndnoteText"/>
        <w:rPr>
          <w:b/>
          <w:szCs w:val="22"/>
          <w:lang w:val="pl-PL"/>
        </w:rPr>
      </w:pPr>
    </w:p>
    <w:p w14:paraId="04E1116E" w14:textId="77777777" w:rsidR="00A524A2" w:rsidRDefault="00A524A2">
      <w:pPr>
        <w:pStyle w:val="EndnoteText"/>
        <w:rPr>
          <w:szCs w:val="22"/>
          <w:lang w:val="pl-PL"/>
        </w:rPr>
      </w:pPr>
      <w:r w:rsidRPr="00F70225">
        <w:rPr>
          <w:szCs w:val="22"/>
          <w:lang w:val="pl-PL"/>
        </w:rPr>
        <w:t>Stalevo zawiera sacharozę (1,9</w:t>
      </w:r>
      <w:r w:rsidR="00DE5A2A">
        <w:rPr>
          <w:szCs w:val="22"/>
          <w:lang w:val="pl-PL"/>
        </w:rPr>
        <w:t> mg</w:t>
      </w:r>
      <w:r w:rsidRPr="00F70225">
        <w:rPr>
          <w:szCs w:val="22"/>
          <w:lang w:val="pl-PL"/>
        </w:rPr>
        <w:t xml:space="preserve">/tabletkę). </w:t>
      </w:r>
      <w:r w:rsidR="00551A1F" w:rsidRPr="00F70225">
        <w:rPr>
          <w:szCs w:val="22"/>
          <w:lang w:val="pl-PL"/>
        </w:rPr>
        <w:t>Je</w:t>
      </w:r>
      <w:r w:rsidR="00551A1F">
        <w:rPr>
          <w:szCs w:val="22"/>
          <w:lang w:val="pl-PL"/>
        </w:rPr>
        <w:t>żeli</w:t>
      </w:r>
      <w:r w:rsidR="00551A1F" w:rsidRPr="00F70225">
        <w:rPr>
          <w:szCs w:val="22"/>
          <w:lang w:val="pl-PL"/>
        </w:rPr>
        <w:t xml:space="preserve"> </w:t>
      </w:r>
      <w:r w:rsidR="00551A1F">
        <w:rPr>
          <w:szCs w:val="22"/>
          <w:lang w:val="pl-PL"/>
        </w:rPr>
        <w:t xml:space="preserve">stwierdzono wcześniej u </w:t>
      </w:r>
      <w:r w:rsidRPr="00F70225">
        <w:rPr>
          <w:szCs w:val="22"/>
          <w:lang w:val="pl-PL"/>
        </w:rPr>
        <w:t>pacjent</w:t>
      </w:r>
      <w:r w:rsidR="00551A1F">
        <w:rPr>
          <w:szCs w:val="22"/>
          <w:lang w:val="pl-PL"/>
        </w:rPr>
        <w:t>a</w:t>
      </w:r>
      <w:r w:rsidRPr="00F70225">
        <w:rPr>
          <w:szCs w:val="22"/>
          <w:lang w:val="pl-PL"/>
        </w:rPr>
        <w:t xml:space="preserve"> nietolerancj</w:t>
      </w:r>
      <w:r w:rsidR="00551A1F">
        <w:rPr>
          <w:szCs w:val="22"/>
          <w:lang w:val="pl-PL"/>
        </w:rPr>
        <w:t>ę</w:t>
      </w:r>
      <w:r w:rsidRPr="00F70225">
        <w:rPr>
          <w:szCs w:val="22"/>
          <w:lang w:val="pl-PL"/>
        </w:rPr>
        <w:t xml:space="preserve"> niektórych cukrów, </w:t>
      </w:r>
      <w:r w:rsidR="00551A1F">
        <w:rPr>
          <w:szCs w:val="22"/>
          <w:lang w:val="pl-PL"/>
        </w:rPr>
        <w:t xml:space="preserve">pacjent </w:t>
      </w:r>
      <w:r w:rsidRPr="00F70225">
        <w:rPr>
          <w:szCs w:val="22"/>
          <w:lang w:val="pl-PL"/>
        </w:rPr>
        <w:t xml:space="preserve">powinien </w:t>
      </w:r>
      <w:r w:rsidR="00551A1F">
        <w:rPr>
          <w:szCs w:val="22"/>
          <w:lang w:val="pl-PL"/>
        </w:rPr>
        <w:t>skontaktować</w:t>
      </w:r>
      <w:r w:rsidR="00551A1F" w:rsidRPr="00F70225">
        <w:rPr>
          <w:szCs w:val="22"/>
          <w:lang w:val="pl-PL"/>
        </w:rPr>
        <w:t xml:space="preserve"> </w:t>
      </w:r>
      <w:r w:rsidRPr="00F70225">
        <w:rPr>
          <w:szCs w:val="22"/>
          <w:lang w:val="pl-PL"/>
        </w:rPr>
        <w:t xml:space="preserve">się </w:t>
      </w:r>
      <w:r w:rsidR="00551A1F">
        <w:rPr>
          <w:szCs w:val="22"/>
          <w:lang w:val="pl-PL"/>
        </w:rPr>
        <w:t>z</w:t>
      </w:r>
      <w:r w:rsidRPr="00F70225">
        <w:rPr>
          <w:szCs w:val="22"/>
          <w:lang w:val="pl-PL"/>
        </w:rPr>
        <w:t xml:space="preserve"> lekarz</w:t>
      </w:r>
      <w:r w:rsidR="00551A1F">
        <w:rPr>
          <w:szCs w:val="22"/>
          <w:lang w:val="pl-PL"/>
        </w:rPr>
        <w:t xml:space="preserve">em przed przyjęciem </w:t>
      </w:r>
      <w:r w:rsidRPr="00F70225">
        <w:rPr>
          <w:szCs w:val="22"/>
          <w:lang w:val="pl-PL"/>
        </w:rPr>
        <w:t>lek</w:t>
      </w:r>
      <w:r w:rsidR="00551A1F">
        <w:rPr>
          <w:szCs w:val="22"/>
          <w:lang w:val="pl-PL"/>
        </w:rPr>
        <w:t>u</w:t>
      </w:r>
      <w:r w:rsidRPr="00F70225">
        <w:rPr>
          <w:szCs w:val="22"/>
          <w:lang w:val="pl-PL"/>
        </w:rPr>
        <w:t>.</w:t>
      </w:r>
    </w:p>
    <w:p w14:paraId="496657A4" w14:textId="77777777" w:rsidR="009E131A" w:rsidRDefault="009E131A">
      <w:pPr>
        <w:pStyle w:val="EndnoteText"/>
        <w:rPr>
          <w:szCs w:val="22"/>
          <w:lang w:val="pl-PL"/>
        </w:rPr>
      </w:pPr>
    </w:p>
    <w:p w14:paraId="763D0EA2" w14:textId="77777777" w:rsidR="00EE1C38" w:rsidRDefault="00EE1C38">
      <w:pPr>
        <w:pStyle w:val="EndnoteText"/>
        <w:rPr>
          <w:szCs w:val="22"/>
          <w:lang w:val="pl-PL"/>
        </w:rPr>
      </w:pPr>
    </w:p>
    <w:p w14:paraId="1F6757D0" w14:textId="77777777" w:rsidR="00A524A2" w:rsidRPr="00551A1F" w:rsidRDefault="00A524A2" w:rsidP="00551A1F">
      <w:pPr>
        <w:suppressAutoHyphens w:val="0"/>
        <w:ind w:left="567" w:hanging="567"/>
        <w:rPr>
          <w:b/>
          <w:noProof/>
          <w:snapToGrid w:val="0"/>
          <w:szCs w:val="24"/>
          <w:lang w:eastAsia="zh-CN"/>
        </w:rPr>
      </w:pPr>
      <w:r w:rsidRPr="00551A1F">
        <w:rPr>
          <w:b/>
          <w:noProof/>
          <w:snapToGrid w:val="0"/>
          <w:szCs w:val="24"/>
          <w:lang w:eastAsia="zh-CN"/>
        </w:rPr>
        <w:t>3.</w:t>
      </w:r>
      <w:r w:rsidRPr="00551A1F">
        <w:rPr>
          <w:b/>
          <w:noProof/>
          <w:snapToGrid w:val="0"/>
          <w:szCs w:val="24"/>
          <w:lang w:eastAsia="zh-CN"/>
        </w:rPr>
        <w:tab/>
      </w:r>
      <w:r w:rsidR="00551A1F" w:rsidRPr="00FE18A6">
        <w:rPr>
          <w:b/>
          <w:noProof/>
          <w:snapToGrid w:val="0"/>
          <w:szCs w:val="24"/>
          <w:lang w:eastAsia="zh-CN"/>
        </w:rPr>
        <w:t xml:space="preserve">Jak stosować </w:t>
      </w:r>
      <w:r w:rsidR="00551A1F">
        <w:rPr>
          <w:b/>
          <w:noProof/>
          <w:snapToGrid w:val="0"/>
          <w:szCs w:val="24"/>
          <w:lang w:eastAsia="zh-CN"/>
        </w:rPr>
        <w:t xml:space="preserve">lek </w:t>
      </w:r>
      <w:r w:rsidR="00551A1F" w:rsidRPr="00FE18A6">
        <w:rPr>
          <w:b/>
          <w:noProof/>
          <w:snapToGrid w:val="0"/>
          <w:szCs w:val="24"/>
          <w:lang w:eastAsia="zh-CN"/>
        </w:rPr>
        <w:t>Stalevo</w:t>
      </w:r>
    </w:p>
    <w:p w14:paraId="5AA07CE2" w14:textId="77777777" w:rsidR="00A524A2" w:rsidRPr="00F70225" w:rsidRDefault="00A524A2">
      <w:pPr>
        <w:tabs>
          <w:tab w:val="left" w:pos="567"/>
        </w:tabs>
        <w:rPr>
          <w:szCs w:val="22"/>
        </w:rPr>
      </w:pPr>
    </w:p>
    <w:p w14:paraId="59E3DE64" w14:textId="77777777" w:rsidR="00A524A2" w:rsidRPr="00F70225" w:rsidRDefault="00551A1F">
      <w:pPr>
        <w:tabs>
          <w:tab w:val="left" w:pos="567"/>
        </w:tabs>
        <w:ind w:right="-2"/>
        <w:rPr>
          <w:szCs w:val="22"/>
        </w:rPr>
      </w:pPr>
      <w:r>
        <w:rPr>
          <w:szCs w:val="22"/>
        </w:rPr>
        <w:t>Ten l</w:t>
      </w:r>
      <w:r w:rsidR="00A524A2" w:rsidRPr="00F70225">
        <w:rPr>
          <w:szCs w:val="22"/>
        </w:rPr>
        <w:t>ek należy zawsze przyjmować zgodnie z zaleceniami lekarza</w:t>
      </w:r>
      <w:r w:rsidRPr="00F96312">
        <w:rPr>
          <w:szCs w:val="22"/>
        </w:rPr>
        <w:t xml:space="preserve"> lub farmaceuty</w:t>
      </w:r>
      <w:r w:rsidR="00A524A2" w:rsidRPr="00F70225">
        <w:rPr>
          <w:szCs w:val="22"/>
        </w:rPr>
        <w:t xml:space="preserve">. W </w:t>
      </w:r>
      <w:r>
        <w:rPr>
          <w:szCs w:val="22"/>
        </w:rPr>
        <w:t xml:space="preserve">razie </w:t>
      </w:r>
      <w:r w:rsidR="00A524A2" w:rsidRPr="00F70225">
        <w:rPr>
          <w:szCs w:val="22"/>
        </w:rPr>
        <w:t xml:space="preserve">wątpliwości należy </w:t>
      </w:r>
      <w:r>
        <w:rPr>
          <w:szCs w:val="22"/>
        </w:rPr>
        <w:t xml:space="preserve">zwrócić </w:t>
      </w:r>
      <w:r w:rsidR="00A524A2" w:rsidRPr="00F70225">
        <w:rPr>
          <w:szCs w:val="22"/>
        </w:rPr>
        <w:t xml:space="preserve">się </w:t>
      </w:r>
      <w:r>
        <w:rPr>
          <w:szCs w:val="22"/>
        </w:rPr>
        <w:t>do</w:t>
      </w:r>
      <w:r w:rsidR="00A524A2" w:rsidRPr="00F70225">
        <w:rPr>
          <w:szCs w:val="22"/>
        </w:rPr>
        <w:t xml:space="preserve"> lekarz</w:t>
      </w:r>
      <w:r>
        <w:rPr>
          <w:szCs w:val="22"/>
        </w:rPr>
        <w:t>a</w:t>
      </w:r>
      <w:r w:rsidR="00A524A2" w:rsidRPr="00F70225">
        <w:rPr>
          <w:szCs w:val="22"/>
        </w:rPr>
        <w:t xml:space="preserve"> lub farmaceut</w:t>
      </w:r>
      <w:r>
        <w:rPr>
          <w:szCs w:val="22"/>
        </w:rPr>
        <w:t>y</w:t>
      </w:r>
      <w:r w:rsidR="00A524A2" w:rsidRPr="00F70225">
        <w:rPr>
          <w:szCs w:val="22"/>
        </w:rPr>
        <w:t xml:space="preserve">. </w:t>
      </w:r>
    </w:p>
    <w:p w14:paraId="15D77893" w14:textId="77777777" w:rsidR="00A524A2" w:rsidRPr="00F70225" w:rsidRDefault="00A524A2">
      <w:pPr>
        <w:tabs>
          <w:tab w:val="left" w:pos="567"/>
        </w:tabs>
        <w:ind w:right="-2"/>
        <w:rPr>
          <w:szCs w:val="22"/>
        </w:rPr>
      </w:pPr>
    </w:p>
    <w:p w14:paraId="06395581" w14:textId="77777777" w:rsidR="00A524A2" w:rsidRPr="00406247" w:rsidRDefault="00A524A2">
      <w:pPr>
        <w:tabs>
          <w:tab w:val="left" w:pos="567"/>
        </w:tabs>
        <w:ind w:right="-2"/>
        <w:rPr>
          <w:szCs w:val="22"/>
          <w:u w:val="single"/>
        </w:rPr>
      </w:pPr>
      <w:r w:rsidRPr="00406247">
        <w:rPr>
          <w:szCs w:val="22"/>
          <w:u w:val="single"/>
        </w:rPr>
        <w:t>Dorośli i osoby w podeszłym wieku:</w:t>
      </w:r>
    </w:p>
    <w:p w14:paraId="6091EEE2" w14:textId="77777777" w:rsidR="00A524A2" w:rsidRPr="00F70225" w:rsidRDefault="00A524A2">
      <w:pPr>
        <w:tabs>
          <w:tab w:val="left" w:pos="567"/>
        </w:tabs>
        <w:ind w:right="-2"/>
        <w:rPr>
          <w:szCs w:val="22"/>
        </w:rPr>
      </w:pPr>
      <w:r w:rsidRPr="00F70225">
        <w:rPr>
          <w:szCs w:val="22"/>
        </w:rPr>
        <w:t>-</w:t>
      </w:r>
      <w:r w:rsidRPr="00F70225">
        <w:rPr>
          <w:szCs w:val="22"/>
        </w:rPr>
        <w:tab/>
        <w:t>Lekarz zaleci</w:t>
      </w:r>
      <w:r w:rsidR="00DA0CEE" w:rsidRPr="00F70225">
        <w:rPr>
          <w:szCs w:val="22"/>
        </w:rPr>
        <w:t xml:space="preserve">, ile </w:t>
      </w:r>
      <w:r w:rsidRPr="00F70225">
        <w:rPr>
          <w:szCs w:val="22"/>
        </w:rPr>
        <w:t>tabletek leku Stalevo</w:t>
      </w:r>
      <w:r w:rsidR="00DA0CEE" w:rsidRPr="00F70225">
        <w:rPr>
          <w:szCs w:val="22"/>
        </w:rPr>
        <w:t xml:space="preserve"> </w:t>
      </w:r>
      <w:r w:rsidRPr="00F70225">
        <w:rPr>
          <w:szCs w:val="22"/>
        </w:rPr>
        <w:t>należy przyjmować każdego dnia.</w:t>
      </w:r>
    </w:p>
    <w:p w14:paraId="598636B5" w14:textId="77777777" w:rsidR="00A524A2" w:rsidRPr="00F70225" w:rsidRDefault="00A524A2">
      <w:pPr>
        <w:tabs>
          <w:tab w:val="left" w:pos="567"/>
        </w:tabs>
        <w:ind w:right="-2"/>
        <w:rPr>
          <w:szCs w:val="22"/>
        </w:rPr>
      </w:pPr>
      <w:r w:rsidRPr="00F70225">
        <w:rPr>
          <w:szCs w:val="22"/>
        </w:rPr>
        <w:t>-</w:t>
      </w:r>
      <w:r w:rsidRPr="00F70225">
        <w:rPr>
          <w:szCs w:val="22"/>
        </w:rPr>
        <w:tab/>
        <w:t>Tabletki nie są przeznaczone do rozdrabniania lub kruszenia na mniejsze części.</w:t>
      </w:r>
    </w:p>
    <w:p w14:paraId="0CED9918" w14:textId="77777777" w:rsidR="00A524A2" w:rsidRPr="00F70225" w:rsidRDefault="00A524A2">
      <w:pPr>
        <w:tabs>
          <w:tab w:val="left" w:pos="567"/>
        </w:tabs>
        <w:ind w:right="-2"/>
        <w:rPr>
          <w:szCs w:val="22"/>
        </w:rPr>
      </w:pPr>
      <w:r w:rsidRPr="00F70225">
        <w:rPr>
          <w:szCs w:val="22"/>
        </w:rPr>
        <w:t>-</w:t>
      </w:r>
      <w:r w:rsidRPr="00F70225">
        <w:rPr>
          <w:szCs w:val="22"/>
        </w:rPr>
        <w:tab/>
        <w:t>Za każdym razem należy przyjąć tylko jedną tabletkę.</w:t>
      </w:r>
    </w:p>
    <w:p w14:paraId="1216F14F" w14:textId="77777777" w:rsidR="00A524A2" w:rsidRPr="00F70225" w:rsidRDefault="00A524A2">
      <w:pPr>
        <w:tabs>
          <w:tab w:val="left" w:pos="567"/>
        </w:tabs>
        <w:ind w:left="567" w:right="-2" w:hanging="567"/>
        <w:rPr>
          <w:szCs w:val="22"/>
        </w:rPr>
      </w:pPr>
      <w:r w:rsidRPr="00F70225">
        <w:rPr>
          <w:szCs w:val="22"/>
        </w:rPr>
        <w:t>-</w:t>
      </w:r>
      <w:r w:rsidRPr="00F70225">
        <w:rPr>
          <w:szCs w:val="22"/>
        </w:rPr>
        <w:tab/>
        <w:t xml:space="preserve">W zależności od reakcji organizmu na leczenie, lekarz może zalecić większą lub mniejszą dawkę. </w:t>
      </w:r>
    </w:p>
    <w:p w14:paraId="15341109" w14:textId="77777777" w:rsidR="00A524A2" w:rsidRPr="00F70225" w:rsidRDefault="00A524A2">
      <w:pPr>
        <w:tabs>
          <w:tab w:val="left" w:pos="567"/>
        </w:tabs>
        <w:ind w:left="567" w:right="-2" w:hanging="567"/>
        <w:rPr>
          <w:szCs w:val="22"/>
        </w:rPr>
      </w:pPr>
      <w:r w:rsidRPr="00F70225">
        <w:rPr>
          <w:szCs w:val="22"/>
        </w:rPr>
        <w:t>-</w:t>
      </w:r>
      <w:r w:rsidRPr="00F70225">
        <w:rPr>
          <w:szCs w:val="22"/>
        </w:rPr>
        <w:tab/>
        <w:t>Jeżeli pacjent przyjmuje Stalevo 50</w:t>
      </w:r>
      <w:r w:rsidR="00DE5A2A">
        <w:rPr>
          <w:szCs w:val="22"/>
        </w:rPr>
        <w:t> mg</w:t>
      </w:r>
      <w:r w:rsidRPr="00F70225">
        <w:rPr>
          <w:szCs w:val="22"/>
        </w:rPr>
        <w:t>/12,5</w:t>
      </w:r>
      <w:r w:rsidR="00DE5A2A">
        <w:rPr>
          <w:szCs w:val="22"/>
        </w:rPr>
        <w:t> mg</w:t>
      </w:r>
      <w:r w:rsidRPr="00F70225">
        <w:rPr>
          <w:szCs w:val="22"/>
        </w:rPr>
        <w:t>/200</w:t>
      </w:r>
      <w:r w:rsidR="00DE5A2A">
        <w:rPr>
          <w:szCs w:val="22"/>
        </w:rPr>
        <w:t> mg</w:t>
      </w:r>
      <w:r w:rsidRPr="00F70225">
        <w:rPr>
          <w:szCs w:val="22"/>
        </w:rPr>
        <w:t>, 75</w:t>
      </w:r>
      <w:r w:rsidR="00DE5A2A">
        <w:rPr>
          <w:szCs w:val="22"/>
        </w:rPr>
        <w:t> mg</w:t>
      </w:r>
      <w:r w:rsidRPr="00F70225">
        <w:rPr>
          <w:szCs w:val="22"/>
        </w:rPr>
        <w:t>/18,75</w:t>
      </w:r>
      <w:r w:rsidR="00DE5A2A">
        <w:rPr>
          <w:szCs w:val="22"/>
        </w:rPr>
        <w:t> mg</w:t>
      </w:r>
      <w:r w:rsidRPr="00F70225">
        <w:rPr>
          <w:szCs w:val="22"/>
        </w:rPr>
        <w:t>/200</w:t>
      </w:r>
      <w:r w:rsidR="00DE5A2A">
        <w:rPr>
          <w:szCs w:val="22"/>
        </w:rPr>
        <w:t> mg</w:t>
      </w:r>
      <w:r w:rsidRPr="00F70225">
        <w:rPr>
          <w:szCs w:val="22"/>
        </w:rPr>
        <w:t>, 100</w:t>
      </w:r>
      <w:r w:rsidR="00DE5A2A">
        <w:rPr>
          <w:szCs w:val="22"/>
        </w:rPr>
        <w:t> mg</w:t>
      </w:r>
      <w:r w:rsidRPr="00F70225">
        <w:rPr>
          <w:szCs w:val="22"/>
        </w:rPr>
        <w:t>/25</w:t>
      </w:r>
      <w:r w:rsidR="00DE5A2A">
        <w:rPr>
          <w:szCs w:val="22"/>
        </w:rPr>
        <w:t> mg</w:t>
      </w:r>
      <w:r w:rsidRPr="00F70225">
        <w:rPr>
          <w:szCs w:val="22"/>
        </w:rPr>
        <w:t>/200</w:t>
      </w:r>
      <w:r w:rsidR="00DE5A2A">
        <w:rPr>
          <w:szCs w:val="22"/>
        </w:rPr>
        <w:t> mg</w:t>
      </w:r>
      <w:r w:rsidRPr="00F70225">
        <w:rPr>
          <w:szCs w:val="22"/>
        </w:rPr>
        <w:t>, 125</w:t>
      </w:r>
      <w:r w:rsidR="00DE5A2A">
        <w:rPr>
          <w:szCs w:val="22"/>
        </w:rPr>
        <w:t> mg</w:t>
      </w:r>
      <w:r w:rsidRPr="00F70225">
        <w:rPr>
          <w:szCs w:val="22"/>
        </w:rPr>
        <w:t>/31,25</w:t>
      </w:r>
      <w:r w:rsidR="00DE5A2A">
        <w:rPr>
          <w:szCs w:val="22"/>
        </w:rPr>
        <w:t> mg</w:t>
      </w:r>
      <w:r w:rsidRPr="00F70225">
        <w:rPr>
          <w:szCs w:val="22"/>
        </w:rPr>
        <w:t>/200</w:t>
      </w:r>
      <w:r w:rsidR="00DE5A2A">
        <w:rPr>
          <w:szCs w:val="22"/>
        </w:rPr>
        <w:t> mg</w:t>
      </w:r>
      <w:r w:rsidRPr="00F70225">
        <w:rPr>
          <w:szCs w:val="22"/>
        </w:rPr>
        <w:t xml:space="preserve"> lub 150</w:t>
      </w:r>
      <w:r w:rsidR="00DE5A2A">
        <w:rPr>
          <w:szCs w:val="22"/>
        </w:rPr>
        <w:t> mg</w:t>
      </w:r>
      <w:r w:rsidRPr="00F70225">
        <w:rPr>
          <w:szCs w:val="22"/>
        </w:rPr>
        <w:t>/37,5</w:t>
      </w:r>
      <w:r w:rsidR="00DE5A2A">
        <w:rPr>
          <w:szCs w:val="22"/>
        </w:rPr>
        <w:t> mg</w:t>
      </w:r>
      <w:r w:rsidRPr="00F70225">
        <w:rPr>
          <w:szCs w:val="22"/>
        </w:rPr>
        <w:t>/200</w:t>
      </w:r>
      <w:r w:rsidR="00DE5A2A">
        <w:rPr>
          <w:szCs w:val="22"/>
        </w:rPr>
        <w:t> mg</w:t>
      </w:r>
      <w:r w:rsidRPr="00F70225">
        <w:rPr>
          <w:szCs w:val="22"/>
        </w:rPr>
        <w:t>, nie należy przyjmować więcej niż 10 tabletek tej mocy na dobę.</w:t>
      </w:r>
    </w:p>
    <w:p w14:paraId="097E35A1" w14:textId="77777777" w:rsidR="00A524A2" w:rsidRPr="00F70225" w:rsidRDefault="00A524A2">
      <w:pPr>
        <w:tabs>
          <w:tab w:val="left" w:pos="567"/>
        </w:tabs>
        <w:ind w:right="-2"/>
        <w:rPr>
          <w:szCs w:val="22"/>
        </w:rPr>
      </w:pPr>
    </w:p>
    <w:p w14:paraId="49DC0D2C" w14:textId="77777777" w:rsidR="00A524A2" w:rsidRPr="00F70225" w:rsidRDefault="00A524A2">
      <w:pPr>
        <w:tabs>
          <w:tab w:val="left" w:pos="567"/>
        </w:tabs>
        <w:ind w:right="-2"/>
        <w:rPr>
          <w:szCs w:val="22"/>
        </w:rPr>
      </w:pPr>
      <w:r w:rsidRPr="00F70225">
        <w:rPr>
          <w:szCs w:val="22"/>
        </w:rPr>
        <w:t>W przypadku przekonania, że działanie leku Stalevo jest za silne lub za słabe, lub w przypadku wystąpienia działań niepożądanych, należy zwrócić się do lekarza lub farmaceuty.</w:t>
      </w:r>
    </w:p>
    <w:p w14:paraId="19F226DB" w14:textId="77777777" w:rsidR="00A524A2" w:rsidRDefault="00A524A2">
      <w:pPr>
        <w:tabs>
          <w:tab w:val="left" w:pos="567"/>
        </w:tabs>
        <w:ind w:right="-2"/>
        <w:rPr>
          <w:szCs w:val="22"/>
        </w:rPr>
      </w:pPr>
    </w:p>
    <w:tbl>
      <w:tblPr>
        <w:tblW w:w="0" w:type="auto"/>
        <w:tblLook w:val="04A0" w:firstRow="1" w:lastRow="0" w:firstColumn="1" w:lastColumn="0" w:noHBand="0" w:noVBand="1"/>
      </w:tblPr>
      <w:tblGrid>
        <w:gridCol w:w="5081"/>
        <w:gridCol w:w="3990"/>
      </w:tblGrid>
      <w:tr w:rsidR="0014534D" w:rsidRPr="004914C0" w14:paraId="6048E0BC" w14:textId="77777777" w:rsidTr="00DE5A2A">
        <w:tc>
          <w:tcPr>
            <w:tcW w:w="5211" w:type="dxa"/>
            <w:shd w:val="clear" w:color="auto" w:fill="auto"/>
          </w:tcPr>
          <w:p w14:paraId="79C9592D" w14:textId="77777777" w:rsidR="0014534D" w:rsidRPr="004914C0" w:rsidRDefault="0014534D" w:rsidP="00DE5A2A">
            <w:pPr>
              <w:numPr>
                <w:ilvl w:val="12"/>
                <w:numId w:val="0"/>
              </w:numPr>
              <w:ind w:right="-2"/>
              <w:jc w:val="both"/>
              <w:rPr>
                <w:szCs w:val="22"/>
              </w:rPr>
            </w:pPr>
          </w:p>
          <w:p w14:paraId="3C6F0756" w14:textId="77777777" w:rsidR="0014534D" w:rsidRDefault="0014534D" w:rsidP="00DE5A2A">
            <w:pPr>
              <w:tabs>
                <w:tab w:val="left" w:pos="567"/>
              </w:tabs>
              <w:ind w:right="-2"/>
              <w:rPr>
                <w:szCs w:val="22"/>
              </w:rPr>
            </w:pPr>
            <w:r>
              <w:rPr>
                <w:szCs w:val="22"/>
              </w:rPr>
              <w:t xml:space="preserve">Pierwsze otwarcie butelki: otworzyć zamknięcie, </w:t>
            </w:r>
          </w:p>
          <w:p w14:paraId="0A794EFA" w14:textId="77777777" w:rsidR="0014534D" w:rsidRDefault="0014534D" w:rsidP="00DE5A2A">
            <w:pPr>
              <w:tabs>
                <w:tab w:val="left" w:pos="567"/>
              </w:tabs>
              <w:ind w:right="-2"/>
              <w:rPr>
                <w:szCs w:val="22"/>
              </w:rPr>
            </w:pPr>
            <w:r>
              <w:rPr>
                <w:szCs w:val="22"/>
              </w:rPr>
              <w:t>a następnie naciskać kciukiem na uszczelnienie do momentu, aż ono pęknie. Patrz rysunek 1.</w:t>
            </w:r>
          </w:p>
          <w:p w14:paraId="6AD79367" w14:textId="77777777" w:rsidR="0014534D" w:rsidRPr="004914C0" w:rsidRDefault="0014534D" w:rsidP="00DE5A2A">
            <w:pPr>
              <w:numPr>
                <w:ilvl w:val="12"/>
                <w:numId w:val="0"/>
              </w:numPr>
              <w:ind w:right="-2"/>
              <w:jc w:val="both"/>
              <w:rPr>
                <w:szCs w:val="22"/>
              </w:rPr>
            </w:pPr>
          </w:p>
        </w:tc>
        <w:tc>
          <w:tcPr>
            <w:tcW w:w="4076" w:type="dxa"/>
            <w:shd w:val="clear" w:color="auto" w:fill="auto"/>
          </w:tcPr>
          <w:p w14:paraId="6B3EB44D" w14:textId="77777777" w:rsidR="0014534D" w:rsidRDefault="0014534D" w:rsidP="00DE5A2A">
            <w:pPr>
              <w:tabs>
                <w:tab w:val="left" w:pos="567"/>
              </w:tabs>
              <w:ind w:right="-2"/>
              <w:rPr>
                <w:szCs w:val="22"/>
              </w:rPr>
            </w:pPr>
            <w:r>
              <w:rPr>
                <w:szCs w:val="22"/>
              </w:rPr>
              <w:t xml:space="preserve">                        Rysunek 1.</w:t>
            </w:r>
          </w:p>
          <w:p w14:paraId="5F97DEBD" w14:textId="7A3217A9" w:rsidR="0014534D" w:rsidRPr="004914C0" w:rsidRDefault="00637DF9" w:rsidP="00DE5A2A">
            <w:pPr>
              <w:numPr>
                <w:ilvl w:val="12"/>
                <w:numId w:val="0"/>
              </w:numPr>
              <w:ind w:right="-2"/>
              <w:jc w:val="center"/>
              <w:rPr>
                <w:szCs w:val="22"/>
              </w:rPr>
            </w:pPr>
            <w:r>
              <w:rPr>
                <w:noProof/>
                <w:szCs w:val="22"/>
              </w:rPr>
              <w:drawing>
                <wp:inline distT="0" distB="0" distL="0" distR="0" wp14:anchorId="353231B9" wp14:editId="2F7D6FAD">
                  <wp:extent cx="857250" cy="6731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0" cy="673100"/>
                          </a:xfrm>
                          <a:prstGeom prst="rect">
                            <a:avLst/>
                          </a:prstGeom>
                          <a:noFill/>
                          <a:ln>
                            <a:noFill/>
                          </a:ln>
                        </pic:spPr>
                      </pic:pic>
                    </a:graphicData>
                  </a:graphic>
                </wp:inline>
              </w:drawing>
            </w:r>
          </w:p>
        </w:tc>
      </w:tr>
    </w:tbl>
    <w:p w14:paraId="66E27199" w14:textId="77777777" w:rsidR="0014534D" w:rsidRPr="00F70225" w:rsidRDefault="0014534D">
      <w:pPr>
        <w:tabs>
          <w:tab w:val="left" w:pos="567"/>
        </w:tabs>
        <w:ind w:right="-2"/>
        <w:rPr>
          <w:szCs w:val="22"/>
        </w:rPr>
      </w:pPr>
    </w:p>
    <w:p w14:paraId="182CEA9A" w14:textId="77777777" w:rsidR="00A524A2" w:rsidRPr="00551A1F" w:rsidRDefault="00A524A2" w:rsidP="00551A1F">
      <w:pPr>
        <w:suppressAutoHyphens w:val="0"/>
        <w:ind w:left="567" w:hanging="567"/>
        <w:rPr>
          <w:b/>
          <w:noProof/>
          <w:snapToGrid w:val="0"/>
          <w:szCs w:val="24"/>
          <w:lang w:eastAsia="zh-CN"/>
        </w:rPr>
      </w:pPr>
      <w:r w:rsidRPr="00551A1F">
        <w:rPr>
          <w:b/>
          <w:noProof/>
          <w:snapToGrid w:val="0"/>
          <w:szCs w:val="24"/>
          <w:lang w:eastAsia="zh-CN"/>
        </w:rPr>
        <w:t>Zastosowanie większej niż zalecana dawki leku Stalevo</w:t>
      </w:r>
    </w:p>
    <w:p w14:paraId="0E30DEA1" w14:textId="77777777" w:rsidR="00A524A2" w:rsidRPr="00F70225" w:rsidRDefault="00A524A2">
      <w:pPr>
        <w:tabs>
          <w:tab w:val="left" w:pos="567"/>
        </w:tabs>
        <w:rPr>
          <w:szCs w:val="22"/>
        </w:rPr>
      </w:pPr>
    </w:p>
    <w:p w14:paraId="03D98150" w14:textId="77777777" w:rsidR="00A524A2" w:rsidRPr="00F70225" w:rsidRDefault="00A524A2">
      <w:pPr>
        <w:tabs>
          <w:tab w:val="left" w:pos="567"/>
        </w:tabs>
        <w:rPr>
          <w:szCs w:val="22"/>
        </w:rPr>
      </w:pPr>
      <w:r w:rsidRPr="00F70225">
        <w:rPr>
          <w:szCs w:val="22"/>
        </w:rPr>
        <w:t xml:space="preserve">W razie przypadkowego przyjęcia większej ilości tabletek Stalevo niż zalecono, należy natychmiast zasięgnąć porady lekarza lub farmaceuty. </w:t>
      </w:r>
      <w:r w:rsidR="00444B8D" w:rsidRPr="00F70225">
        <w:rPr>
          <w:szCs w:val="22"/>
        </w:rPr>
        <w:t>Po przedawkowaniu pacjent może czuć się zdezorientowany lub pobudzony, może mieć wolniejsze lub szybsze niż zwykle tętno, zmienić się też może kolor skóry, języka, oczu lub moczu</w:t>
      </w:r>
      <w:r w:rsidR="007758A0" w:rsidRPr="00F70225">
        <w:rPr>
          <w:szCs w:val="22"/>
        </w:rPr>
        <w:t>.</w:t>
      </w:r>
    </w:p>
    <w:p w14:paraId="4A427DBA" w14:textId="77777777" w:rsidR="00A524A2" w:rsidRPr="00F70225" w:rsidRDefault="00A524A2">
      <w:pPr>
        <w:tabs>
          <w:tab w:val="left" w:pos="567"/>
        </w:tabs>
        <w:rPr>
          <w:szCs w:val="22"/>
        </w:rPr>
      </w:pPr>
    </w:p>
    <w:p w14:paraId="73DE3417" w14:textId="77777777" w:rsidR="00A524A2" w:rsidRPr="00551A1F" w:rsidRDefault="00A524A2" w:rsidP="00551A1F">
      <w:pPr>
        <w:suppressAutoHyphens w:val="0"/>
        <w:ind w:left="567" w:hanging="567"/>
        <w:rPr>
          <w:b/>
          <w:noProof/>
          <w:snapToGrid w:val="0"/>
          <w:szCs w:val="24"/>
          <w:lang w:eastAsia="zh-CN"/>
        </w:rPr>
      </w:pPr>
      <w:r w:rsidRPr="00551A1F">
        <w:rPr>
          <w:b/>
          <w:noProof/>
          <w:snapToGrid w:val="0"/>
          <w:szCs w:val="24"/>
          <w:lang w:eastAsia="zh-CN"/>
        </w:rPr>
        <w:t>Pominięcie zażycia leku Stalevo</w:t>
      </w:r>
    </w:p>
    <w:p w14:paraId="2E81494C" w14:textId="77777777" w:rsidR="00A524A2" w:rsidRPr="00F70225" w:rsidRDefault="00A524A2">
      <w:pPr>
        <w:tabs>
          <w:tab w:val="left" w:pos="567"/>
        </w:tabs>
        <w:rPr>
          <w:szCs w:val="22"/>
        </w:rPr>
      </w:pPr>
    </w:p>
    <w:p w14:paraId="30E5B4AA" w14:textId="77777777" w:rsidR="00A524A2" w:rsidRPr="00F70225" w:rsidRDefault="00A524A2">
      <w:pPr>
        <w:tabs>
          <w:tab w:val="left" w:pos="567"/>
        </w:tabs>
        <w:rPr>
          <w:szCs w:val="22"/>
        </w:rPr>
      </w:pPr>
      <w:r w:rsidRPr="00F70225">
        <w:rPr>
          <w:szCs w:val="22"/>
        </w:rPr>
        <w:t>Nie należy stosować dawki podwójnej w celu uzupełnienia pominiętej tabletki.</w:t>
      </w:r>
    </w:p>
    <w:p w14:paraId="77509F3E" w14:textId="77777777" w:rsidR="00A524A2" w:rsidRPr="00F70225" w:rsidRDefault="00A524A2">
      <w:pPr>
        <w:tabs>
          <w:tab w:val="left" w:pos="567"/>
        </w:tabs>
        <w:ind w:right="-2"/>
        <w:rPr>
          <w:szCs w:val="22"/>
          <w:u w:val="single"/>
        </w:rPr>
      </w:pPr>
    </w:p>
    <w:p w14:paraId="6AFA0448" w14:textId="77777777" w:rsidR="00A524A2" w:rsidRPr="00F70225" w:rsidRDefault="00A524A2">
      <w:pPr>
        <w:tabs>
          <w:tab w:val="left" w:pos="567"/>
        </w:tabs>
        <w:ind w:right="-2"/>
        <w:rPr>
          <w:szCs w:val="22"/>
          <w:u w:val="single"/>
        </w:rPr>
      </w:pPr>
      <w:r w:rsidRPr="00F70225">
        <w:rPr>
          <w:szCs w:val="22"/>
          <w:u w:val="single"/>
        </w:rPr>
        <w:t xml:space="preserve">Jeżeli do następnej dawki pozostaje więcej niż 1 godzina: </w:t>
      </w:r>
    </w:p>
    <w:p w14:paraId="14833A9D"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Należy wziąć jedną tabletkę tak szybko jak to możliwe i następną o zwykłej porze. </w:t>
      </w:r>
    </w:p>
    <w:p w14:paraId="096C67A3" w14:textId="77777777" w:rsidR="00A524A2" w:rsidRPr="00F70225" w:rsidRDefault="00A524A2">
      <w:pPr>
        <w:tabs>
          <w:tab w:val="left" w:pos="567"/>
        </w:tabs>
        <w:ind w:right="-2"/>
        <w:rPr>
          <w:szCs w:val="22"/>
        </w:rPr>
      </w:pPr>
    </w:p>
    <w:p w14:paraId="1ED0A073" w14:textId="77777777" w:rsidR="00A524A2" w:rsidRPr="00F70225" w:rsidRDefault="00A524A2">
      <w:pPr>
        <w:tabs>
          <w:tab w:val="left" w:pos="567"/>
        </w:tabs>
        <w:ind w:right="-2"/>
        <w:rPr>
          <w:szCs w:val="22"/>
          <w:u w:val="single"/>
        </w:rPr>
      </w:pPr>
      <w:r w:rsidRPr="00F70225">
        <w:rPr>
          <w:szCs w:val="22"/>
          <w:u w:val="single"/>
        </w:rPr>
        <w:t>Jeżeli do następnej dawki pozostaje mniej niż 1 godzina:</w:t>
      </w:r>
    </w:p>
    <w:p w14:paraId="44A81326" w14:textId="77777777" w:rsidR="00A524A2" w:rsidRPr="00F70225" w:rsidRDefault="00A524A2">
      <w:pPr>
        <w:pStyle w:val="BodyText2"/>
        <w:tabs>
          <w:tab w:val="clear" w:pos="4536"/>
        </w:tabs>
        <w:spacing w:line="240" w:lineRule="auto"/>
        <w:jc w:val="left"/>
        <w:rPr>
          <w:b w:val="0"/>
          <w:szCs w:val="22"/>
          <w:lang w:val="pl-PL"/>
        </w:rPr>
      </w:pPr>
      <w:r w:rsidRPr="00F70225">
        <w:rPr>
          <w:b w:val="0"/>
          <w:szCs w:val="22"/>
          <w:lang w:val="pl-PL"/>
        </w:rPr>
        <w:t xml:space="preserve">Należy wziąć jedną tabletkę tak szybko jak to możliwe, odczekać 1 godzinę i wziąć następną tabletkę. Następnie należy wrócić do normalnego schematu przyjmowania leku. </w:t>
      </w:r>
    </w:p>
    <w:p w14:paraId="7EF37B8F" w14:textId="77777777" w:rsidR="00A524A2" w:rsidRPr="00F70225" w:rsidRDefault="00A524A2">
      <w:pPr>
        <w:tabs>
          <w:tab w:val="left" w:pos="567"/>
        </w:tabs>
        <w:ind w:right="-2"/>
        <w:rPr>
          <w:szCs w:val="22"/>
        </w:rPr>
      </w:pPr>
    </w:p>
    <w:p w14:paraId="5DD80639" w14:textId="77777777" w:rsidR="00A524A2" w:rsidRPr="00F70225" w:rsidRDefault="00A524A2">
      <w:pPr>
        <w:tabs>
          <w:tab w:val="left" w:pos="567"/>
        </w:tabs>
        <w:ind w:right="-2"/>
        <w:rPr>
          <w:szCs w:val="22"/>
        </w:rPr>
      </w:pPr>
      <w:r w:rsidRPr="00F70225">
        <w:rPr>
          <w:szCs w:val="22"/>
        </w:rPr>
        <w:t>Zawsze należy zachować co najmniej jednogodzinny odstęp pomiędzy tabletkami Stalevo, aby uniknąć możliwych działań niepożądanych.</w:t>
      </w:r>
    </w:p>
    <w:p w14:paraId="43739A7D" w14:textId="72C75F6D" w:rsidR="00A524A2" w:rsidRDefault="00A524A2">
      <w:pPr>
        <w:tabs>
          <w:tab w:val="left" w:pos="567"/>
        </w:tabs>
        <w:ind w:right="-2"/>
        <w:rPr>
          <w:szCs w:val="22"/>
        </w:rPr>
      </w:pPr>
    </w:p>
    <w:p w14:paraId="44FA88D3" w14:textId="65A4BC2D" w:rsidR="00EE1C38" w:rsidRDefault="00EE1C38">
      <w:pPr>
        <w:tabs>
          <w:tab w:val="left" w:pos="567"/>
        </w:tabs>
        <w:ind w:right="-2"/>
        <w:rPr>
          <w:szCs w:val="22"/>
        </w:rPr>
      </w:pPr>
    </w:p>
    <w:p w14:paraId="5A5FD134" w14:textId="77777777" w:rsidR="00EE1C38" w:rsidRDefault="00EE1C38">
      <w:pPr>
        <w:tabs>
          <w:tab w:val="left" w:pos="567"/>
        </w:tabs>
        <w:ind w:right="-2"/>
        <w:rPr>
          <w:szCs w:val="22"/>
        </w:rPr>
      </w:pPr>
    </w:p>
    <w:p w14:paraId="28E9ADD4" w14:textId="77777777" w:rsidR="00EE1C38" w:rsidRPr="00F70225" w:rsidRDefault="00EE1C38">
      <w:pPr>
        <w:tabs>
          <w:tab w:val="left" w:pos="567"/>
        </w:tabs>
        <w:ind w:right="-2"/>
        <w:rPr>
          <w:szCs w:val="22"/>
        </w:rPr>
      </w:pPr>
    </w:p>
    <w:p w14:paraId="27BE741C" w14:textId="77777777" w:rsidR="00A524A2" w:rsidRPr="00551A1F" w:rsidRDefault="00A524A2" w:rsidP="00551A1F">
      <w:pPr>
        <w:suppressAutoHyphens w:val="0"/>
        <w:ind w:left="567" w:hanging="567"/>
        <w:rPr>
          <w:b/>
          <w:noProof/>
          <w:snapToGrid w:val="0"/>
          <w:szCs w:val="24"/>
          <w:lang w:eastAsia="zh-CN"/>
        </w:rPr>
      </w:pPr>
      <w:r w:rsidRPr="00551A1F">
        <w:rPr>
          <w:b/>
          <w:noProof/>
          <w:snapToGrid w:val="0"/>
          <w:szCs w:val="24"/>
          <w:lang w:eastAsia="zh-CN"/>
        </w:rPr>
        <w:t>Przerwanie stosowania leku Stalevo</w:t>
      </w:r>
    </w:p>
    <w:p w14:paraId="507924B2" w14:textId="77777777" w:rsidR="00A524A2" w:rsidRPr="00F70225" w:rsidRDefault="00A524A2">
      <w:pPr>
        <w:tabs>
          <w:tab w:val="left" w:pos="567"/>
        </w:tabs>
        <w:rPr>
          <w:szCs w:val="22"/>
        </w:rPr>
      </w:pPr>
    </w:p>
    <w:p w14:paraId="5281A84A" w14:textId="77777777" w:rsidR="00A524A2" w:rsidRPr="00F70225" w:rsidRDefault="00A524A2">
      <w:pPr>
        <w:tabs>
          <w:tab w:val="left" w:pos="567"/>
        </w:tabs>
        <w:ind w:right="-2"/>
        <w:rPr>
          <w:szCs w:val="22"/>
        </w:rPr>
      </w:pPr>
      <w:r w:rsidRPr="00F70225">
        <w:rPr>
          <w:szCs w:val="22"/>
        </w:rPr>
        <w:t>Nie przerywać przyjmowania leku Stalevo, chyba, że lekarz zaleci inaczej. W takim przypadku lekarz może zmienić dawkowanie innych przyjmowanych leków przeciw parkinsonizmowi, szczególnie lewodopy, aby zapewnić odpowiednią kontrolę objawów. W przypadku gdy pacjent nagle przerwie przyjmowanie leku Stalevo i innych leków przeciw parkinsonizmowi może prowadzić do wystąpienia działań niepożądanych.</w:t>
      </w:r>
    </w:p>
    <w:p w14:paraId="532200BD" w14:textId="77777777" w:rsidR="00A524A2" w:rsidRPr="00F70225" w:rsidRDefault="00A524A2">
      <w:pPr>
        <w:tabs>
          <w:tab w:val="left" w:pos="567"/>
        </w:tabs>
        <w:ind w:right="-2"/>
        <w:rPr>
          <w:szCs w:val="22"/>
        </w:rPr>
      </w:pPr>
    </w:p>
    <w:p w14:paraId="5A83350A" w14:textId="77777777" w:rsidR="00A524A2" w:rsidRPr="00F70225" w:rsidRDefault="00A524A2">
      <w:pPr>
        <w:tabs>
          <w:tab w:val="left" w:pos="567"/>
        </w:tabs>
        <w:ind w:right="-2"/>
        <w:rPr>
          <w:szCs w:val="22"/>
        </w:rPr>
      </w:pPr>
      <w:r w:rsidRPr="00F70225">
        <w:rPr>
          <w:szCs w:val="22"/>
        </w:rPr>
        <w:t xml:space="preserve">W razie </w:t>
      </w:r>
      <w:r w:rsidR="00551A1F">
        <w:rPr>
          <w:szCs w:val="22"/>
        </w:rPr>
        <w:t xml:space="preserve">jakichkolwiek dalszych </w:t>
      </w:r>
      <w:r w:rsidRPr="00F70225">
        <w:rPr>
          <w:szCs w:val="22"/>
        </w:rPr>
        <w:t xml:space="preserve">wątpliwości związanych ze stosowaniem </w:t>
      </w:r>
      <w:r w:rsidR="00551A1F">
        <w:rPr>
          <w:szCs w:val="22"/>
        </w:rPr>
        <w:t xml:space="preserve">tego </w:t>
      </w:r>
      <w:r w:rsidRPr="00F70225">
        <w:rPr>
          <w:szCs w:val="22"/>
        </w:rPr>
        <w:t>leku należy zwrócić się do lekarza lub farmaceuty.</w:t>
      </w:r>
    </w:p>
    <w:p w14:paraId="7696AD6D" w14:textId="77777777" w:rsidR="00A524A2" w:rsidRPr="00F70225" w:rsidRDefault="00A524A2">
      <w:pPr>
        <w:tabs>
          <w:tab w:val="left" w:pos="567"/>
        </w:tabs>
        <w:ind w:right="-2"/>
        <w:rPr>
          <w:szCs w:val="22"/>
        </w:rPr>
      </w:pPr>
    </w:p>
    <w:p w14:paraId="0D8824EA" w14:textId="77777777" w:rsidR="00A524A2" w:rsidRDefault="00A524A2">
      <w:pPr>
        <w:tabs>
          <w:tab w:val="left" w:pos="567"/>
        </w:tabs>
        <w:ind w:right="-2"/>
        <w:rPr>
          <w:szCs w:val="22"/>
        </w:rPr>
      </w:pPr>
    </w:p>
    <w:p w14:paraId="3AFCD14B" w14:textId="77777777" w:rsidR="00A524A2" w:rsidRPr="00551A1F" w:rsidRDefault="00A524A2" w:rsidP="00551A1F">
      <w:pPr>
        <w:suppressAutoHyphens w:val="0"/>
        <w:ind w:left="567" w:hanging="567"/>
        <w:rPr>
          <w:b/>
          <w:noProof/>
          <w:snapToGrid w:val="0"/>
          <w:szCs w:val="24"/>
          <w:lang w:eastAsia="zh-CN"/>
        </w:rPr>
      </w:pPr>
      <w:r w:rsidRPr="00551A1F">
        <w:rPr>
          <w:b/>
          <w:noProof/>
          <w:snapToGrid w:val="0"/>
          <w:szCs w:val="24"/>
          <w:lang w:eastAsia="zh-CN"/>
        </w:rPr>
        <w:t>4.</w:t>
      </w:r>
      <w:r w:rsidRPr="00551A1F">
        <w:rPr>
          <w:b/>
          <w:noProof/>
          <w:snapToGrid w:val="0"/>
          <w:szCs w:val="24"/>
          <w:lang w:eastAsia="zh-CN"/>
        </w:rPr>
        <w:tab/>
      </w:r>
      <w:r w:rsidR="00551A1F" w:rsidRPr="00FE18A6">
        <w:rPr>
          <w:b/>
          <w:noProof/>
          <w:snapToGrid w:val="0"/>
          <w:szCs w:val="24"/>
          <w:lang w:eastAsia="zh-CN"/>
        </w:rPr>
        <w:t>Możliwe działania niepożądane</w:t>
      </w:r>
    </w:p>
    <w:p w14:paraId="0FF5EB23" w14:textId="77777777" w:rsidR="00A524A2" w:rsidRPr="00F70225" w:rsidRDefault="00A524A2">
      <w:pPr>
        <w:tabs>
          <w:tab w:val="left" w:pos="567"/>
        </w:tabs>
        <w:ind w:right="-28"/>
        <w:rPr>
          <w:szCs w:val="22"/>
        </w:rPr>
      </w:pPr>
    </w:p>
    <w:p w14:paraId="684A5CBA" w14:textId="77777777" w:rsidR="00A524A2" w:rsidRPr="00F70225" w:rsidRDefault="00A524A2">
      <w:pPr>
        <w:tabs>
          <w:tab w:val="left" w:pos="567"/>
        </w:tabs>
        <w:ind w:right="-28"/>
        <w:rPr>
          <w:szCs w:val="22"/>
        </w:rPr>
      </w:pPr>
      <w:r w:rsidRPr="00F70225">
        <w:rPr>
          <w:szCs w:val="22"/>
        </w:rPr>
        <w:t xml:space="preserve">Jak każdy lek, </w:t>
      </w:r>
      <w:r w:rsidR="00551A1F">
        <w:rPr>
          <w:szCs w:val="22"/>
        </w:rPr>
        <w:t xml:space="preserve">lek ten </w:t>
      </w:r>
      <w:r w:rsidRPr="00F70225">
        <w:rPr>
          <w:szCs w:val="22"/>
        </w:rPr>
        <w:t xml:space="preserve">może powodować działania niepożądane, chociaż nie u każdego one wystąpią. Wiele działań niepożądanych może być złagodzonych przez dostosowanie dawki. </w:t>
      </w:r>
    </w:p>
    <w:p w14:paraId="07D4428F" w14:textId="77777777" w:rsidR="00A524A2" w:rsidRPr="00F70225" w:rsidRDefault="00A524A2">
      <w:pPr>
        <w:tabs>
          <w:tab w:val="left" w:pos="567"/>
        </w:tabs>
        <w:ind w:right="-28"/>
        <w:rPr>
          <w:szCs w:val="22"/>
        </w:rPr>
      </w:pPr>
    </w:p>
    <w:p w14:paraId="750A2C81" w14:textId="77777777" w:rsidR="00BF1A6F" w:rsidRPr="00F70225" w:rsidRDefault="004A5BB9" w:rsidP="00BF1A6F">
      <w:pPr>
        <w:tabs>
          <w:tab w:val="left" w:pos="567"/>
        </w:tabs>
        <w:ind w:right="-2"/>
        <w:rPr>
          <w:szCs w:val="22"/>
        </w:rPr>
      </w:pPr>
      <w:r w:rsidRPr="00F70225">
        <w:rPr>
          <w:b/>
          <w:szCs w:val="22"/>
        </w:rPr>
        <w:t>Należy natychmiast skontaktować się z lekarzem</w:t>
      </w:r>
      <w:r w:rsidRPr="00F70225">
        <w:rPr>
          <w:szCs w:val="22"/>
        </w:rPr>
        <w:t>, jeśli w trakcie leczenia lekiem Stalevo u pacjenta wystąpi</w:t>
      </w:r>
      <w:r w:rsidR="00BF1A6F" w:rsidRPr="00F70225">
        <w:rPr>
          <w:szCs w:val="22"/>
        </w:rPr>
        <w:t xml:space="preserve">: </w:t>
      </w:r>
    </w:p>
    <w:p w14:paraId="225A58C9" w14:textId="5779601A" w:rsidR="00BF1A6F" w:rsidRPr="00F70225" w:rsidRDefault="00D43814" w:rsidP="00BF1A6F">
      <w:pPr>
        <w:numPr>
          <w:ilvl w:val="0"/>
          <w:numId w:val="16"/>
        </w:numPr>
        <w:ind w:left="600" w:right="-2" w:hanging="600"/>
        <w:rPr>
          <w:szCs w:val="22"/>
        </w:rPr>
      </w:pPr>
      <w:r w:rsidRPr="00F70225">
        <w:rPr>
          <w:szCs w:val="22"/>
        </w:rPr>
        <w:t>Sztywność mięśni lub gwałtowne drgawki, drżenie</w:t>
      </w:r>
      <w:r w:rsidR="00BF1A6F" w:rsidRPr="00F70225">
        <w:rPr>
          <w:szCs w:val="22"/>
        </w:rPr>
        <w:t>, pobudzenie, dezorientacja, gorączka, szybki puls lub duże wahania ciśnienia krwi. Mogą to być objawy złośliwego zespołu neuroleptycznego (ang. NMS, rzadko występująca, ciężka reakcja na leki stosowane w leczeniu chorób ośrodkowego układu nerwowego) lub rabdomiolizy (</w:t>
      </w:r>
      <w:r w:rsidRPr="00F70225">
        <w:rPr>
          <w:szCs w:val="22"/>
        </w:rPr>
        <w:t>rzadka ciężka choroba mięśni</w:t>
      </w:r>
      <w:r w:rsidR="00BF1A6F" w:rsidRPr="00F70225">
        <w:rPr>
          <w:szCs w:val="22"/>
        </w:rPr>
        <w:t>).</w:t>
      </w:r>
    </w:p>
    <w:p w14:paraId="7F0CDDAC" w14:textId="6668B4DD" w:rsidR="00BF1A6F" w:rsidRPr="00F70225" w:rsidRDefault="00BF1A6F" w:rsidP="00BF1A6F">
      <w:pPr>
        <w:pStyle w:val="Text"/>
        <w:numPr>
          <w:ilvl w:val="0"/>
          <w:numId w:val="16"/>
        </w:numPr>
        <w:spacing w:before="0"/>
        <w:ind w:left="600" w:hanging="600"/>
        <w:jc w:val="left"/>
        <w:rPr>
          <w:sz w:val="22"/>
          <w:szCs w:val="22"/>
          <w:lang w:val="pl-PL"/>
        </w:rPr>
      </w:pPr>
      <w:r w:rsidRPr="00F70225">
        <w:rPr>
          <w:sz w:val="22"/>
          <w:szCs w:val="22"/>
          <w:lang w:val="pl-PL"/>
        </w:rPr>
        <w:t>Reakcja alergiczna, objawy mogą obejmować pokrzywkę, świąd, wysypkę, obrzęk twarzy, ust, języka lub gardła. Może to powodować trudności w oddychaniu lub połykaniu.</w:t>
      </w:r>
    </w:p>
    <w:p w14:paraId="2BA11AB4" w14:textId="77777777" w:rsidR="00BF1A6F" w:rsidRPr="00F70225" w:rsidRDefault="00BF1A6F">
      <w:pPr>
        <w:tabs>
          <w:tab w:val="left" w:pos="567"/>
        </w:tabs>
        <w:ind w:right="-28"/>
        <w:rPr>
          <w:szCs w:val="22"/>
        </w:rPr>
      </w:pPr>
    </w:p>
    <w:p w14:paraId="5E8A31BF" w14:textId="77777777" w:rsidR="003044EA" w:rsidRPr="00551A1F" w:rsidRDefault="003044EA" w:rsidP="00551A1F">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551A1F">
        <w:rPr>
          <w:b w:val="0"/>
          <w:color w:val="000000"/>
          <w:szCs w:val="22"/>
          <w:u w:val="single"/>
          <w:lang w:val="pl-PL" w:eastAsia="en-US"/>
        </w:rPr>
        <w:t>Bardzo często</w:t>
      </w:r>
      <w:r w:rsidR="00551A1F" w:rsidRPr="00A748B1">
        <w:rPr>
          <w:b w:val="0"/>
          <w:color w:val="000000"/>
          <w:szCs w:val="22"/>
          <w:u w:val="single"/>
          <w:lang w:val="pl-PL" w:eastAsia="en-US"/>
        </w:rPr>
        <w:t xml:space="preserve"> (mogą dotyczyć więcej niż 1 na 10 osób):</w:t>
      </w:r>
    </w:p>
    <w:p w14:paraId="76A35BBA"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 xml:space="preserve">niekontrolowane ruchy (dyskinezy) </w:t>
      </w:r>
    </w:p>
    <w:p w14:paraId="7402EB9F"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uczucie mdłości (nudności)</w:t>
      </w:r>
    </w:p>
    <w:p w14:paraId="2F16391C"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nieszkodliwe zabarwienie moczu na kolor czerwonobrązowy</w:t>
      </w:r>
    </w:p>
    <w:p w14:paraId="0299B4E0"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bóle mięśni</w:t>
      </w:r>
    </w:p>
    <w:p w14:paraId="5DBCB6B6"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biegunka</w:t>
      </w:r>
    </w:p>
    <w:p w14:paraId="2BBA4CF2" w14:textId="77777777" w:rsidR="003044EA" w:rsidRPr="00F70225" w:rsidRDefault="003044EA" w:rsidP="003044EA">
      <w:pPr>
        <w:pStyle w:val="Text"/>
        <w:tabs>
          <w:tab w:val="left" w:pos="567"/>
        </w:tabs>
        <w:spacing w:before="0"/>
        <w:jc w:val="left"/>
        <w:rPr>
          <w:sz w:val="22"/>
          <w:szCs w:val="22"/>
          <w:lang w:val="pl-PL"/>
        </w:rPr>
      </w:pPr>
    </w:p>
    <w:p w14:paraId="2526AED1" w14:textId="77777777" w:rsidR="003044EA" w:rsidRPr="00551A1F" w:rsidRDefault="003044EA" w:rsidP="00551A1F">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551A1F">
        <w:rPr>
          <w:b w:val="0"/>
          <w:color w:val="000000"/>
          <w:szCs w:val="22"/>
          <w:u w:val="single"/>
          <w:lang w:val="pl-PL" w:eastAsia="en-US"/>
        </w:rPr>
        <w:t>Często</w:t>
      </w:r>
      <w:r w:rsidR="00551A1F" w:rsidRPr="00A748B1">
        <w:rPr>
          <w:b w:val="0"/>
          <w:color w:val="000000"/>
          <w:szCs w:val="22"/>
          <w:u w:val="single"/>
          <w:lang w:val="pl-PL" w:eastAsia="en-US"/>
        </w:rPr>
        <w:t xml:space="preserve"> (mogą dotyczyć do 1 na 10 osób):</w:t>
      </w:r>
    </w:p>
    <w:p w14:paraId="580D45AA"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uczucie pustki w głowie lub omdlenia w wyniku niskiego ciśnienia krwi, wysokie ciśnienie krwi</w:t>
      </w:r>
    </w:p>
    <w:p w14:paraId="10367E60"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nasilenie objawów choroby Parkinsona, zawroty głowy, senność</w:t>
      </w:r>
    </w:p>
    <w:p w14:paraId="159AE6C5"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wymioty, ból brzucha i uczucie dyskomfortu, zgaga, suchość w ustach, zaparcia</w:t>
      </w:r>
    </w:p>
    <w:p w14:paraId="7293C863"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trudności ze snem, omamy, dezorientacja, nietypowe sny (w tym koszmary senne), zmęczenie</w:t>
      </w:r>
    </w:p>
    <w:p w14:paraId="2A7B8057" w14:textId="77777777" w:rsidR="003044EA" w:rsidRPr="00F70225" w:rsidRDefault="00FF3BE3" w:rsidP="003044EA">
      <w:pPr>
        <w:pStyle w:val="Text"/>
        <w:numPr>
          <w:ilvl w:val="0"/>
          <w:numId w:val="10"/>
        </w:numPr>
        <w:tabs>
          <w:tab w:val="left" w:pos="567"/>
        </w:tabs>
        <w:spacing w:before="0"/>
        <w:jc w:val="left"/>
        <w:rPr>
          <w:sz w:val="22"/>
          <w:szCs w:val="22"/>
          <w:lang w:val="pl-PL"/>
        </w:rPr>
      </w:pPr>
      <w:r w:rsidRPr="00F70225">
        <w:rPr>
          <w:sz w:val="22"/>
          <w:szCs w:val="22"/>
          <w:lang w:val="pl-PL"/>
        </w:rPr>
        <w:t>zmiany psychiczne – w tym problemy z pamięcią, lęk i depresja</w:t>
      </w:r>
      <w:r w:rsidR="003044EA" w:rsidRPr="00F70225">
        <w:rPr>
          <w:sz w:val="22"/>
          <w:szCs w:val="22"/>
          <w:lang w:val="pl-PL"/>
        </w:rPr>
        <w:t xml:space="preserve"> (łącznie z myślami samobójczymi)</w:t>
      </w:r>
    </w:p>
    <w:p w14:paraId="5EF7658A"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przypadki chorób serca lub tętnic (np. ból w klatce piersiowej), nieregularne tętno lub rytm serca</w:t>
      </w:r>
    </w:p>
    <w:p w14:paraId="53FF5A77"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częstsze upadki</w:t>
      </w:r>
    </w:p>
    <w:p w14:paraId="063E6053"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skrócony oddech</w:t>
      </w:r>
    </w:p>
    <w:p w14:paraId="22020282"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zwiększone pocenie się, wysypka</w:t>
      </w:r>
    </w:p>
    <w:p w14:paraId="4226EB1A"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skurcze mięśni, obrzęki nóg</w:t>
      </w:r>
    </w:p>
    <w:p w14:paraId="6A160EEC"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niewyraźne widzenie</w:t>
      </w:r>
    </w:p>
    <w:p w14:paraId="6B4762B3"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niedokrwistość</w:t>
      </w:r>
    </w:p>
    <w:p w14:paraId="2CA26D9B" w14:textId="77777777" w:rsidR="003044EA" w:rsidRPr="00F70225" w:rsidRDefault="000F3849" w:rsidP="003044EA">
      <w:pPr>
        <w:pStyle w:val="Text"/>
        <w:numPr>
          <w:ilvl w:val="0"/>
          <w:numId w:val="10"/>
        </w:numPr>
        <w:tabs>
          <w:tab w:val="left" w:pos="567"/>
        </w:tabs>
        <w:spacing w:before="0"/>
        <w:jc w:val="left"/>
        <w:rPr>
          <w:sz w:val="22"/>
          <w:szCs w:val="22"/>
          <w:lang w:val="pl-PL"/>
        </w:rPr>
      </w:pPr>
      <w:r w:rsidRPr="00F70225">
        <w:rPr>
          <w:sz w:val="22"/>
          <w:szCs w:val="22"/>
          <w:lang w:val="pl-PL"/>
        </w:rPr>
        <w:t>zmniejszenie apetytu, zmniejszenie masy ciała</w:t>
      </w:r>
    </w:p>
    <w:p w14:paraId="6E53A175"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bóle głowy, ból stawów</w:t>
      </w:r>
    </w:p>
    <w:p w14:paraId="1965F0A7"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zakażenie dróg moczowych</w:t>
      </w:r>
    </w:p>
    <w:p w14:paraId="76CE06EA" w14:textId="77777777" w:rsidR="003044EA" w:rsidRPr="00F70225" w:rsidRDefault="003044EA" w:rsidP="003044EA">
      <w:pPr>
        <w:pStyle w:val="Text"/>
        <w:tabs>
          <w:tab w:val="left" w:pos="567"/>
        </w:tabs>
        <w:spacing w:before="0"/>
        <w:jc w:val="left"/>
        <w:rPr>
          <w:sz w:val="22"/>
          <w:szCs w:val="22"/>
          <w:lang w:val="pl-PL"/>
        </w:rPr>
      </w:pPr>
    </w:p>
    <w:p w14:paraId="58EC2D73" w14:textId="77777777" w:rsidR="003044EA" w:rsidRPr="00551A1F" w:rsidRDefault="003044EA" w:rsidP="00551A1F">
      <w:pPr>
        <w:suppressAutoHyphens w:val="0"/>
        <w:ind w:left="567" w:hanging="567"/>
        <w:rPr>
          <w:szCs w:val="28"/>
          <w:u w:val="single"/>
          <w:lang w:eastAsia="pl-PL"/>
        </w:rPr>
      </w:pPr>
      <w:r w:rsidRPr="00551A1F">
        <w:rPr>
          <w:szCs w:val="28"/>
          <w:u w:val="single"/>
          <w:lang w:eastAsia="pl-PL"/>
        </w:rPr>
        <w:t>Niezbyt często</w:t>
      </w:r>
      <w:r w:rsidR="00551A1F" w:rsidRPr="00A748B1">
        <w:rPr>
          <w:szCs w:val="28"/>
          <w:u w:val="single"/>
          <w:lang w:eastAsia="pl-PL"/>
        </w:rPr>
        <w:t xml:space="preserve"> (mogą dotyczyć do 1 na 100 osób):</w:t>
      </w:r>
    </w:p>
    <w:p w14:paraId="77988B16"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zawał serca</w:t>
      </w:r>
    </w:p>
    <w:p w14:paraId="321CC3ED"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krwawienie z jelit</w:t>
      </w:r>
    </w:p>
    <w:p w14:paraId="14953B89" w14:textId="2851CF9E"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zmiany w morfologii krwi, które mogą prowadzić do krwawienia, nieprawidłowe wyniki prób wątrobowych</w:t>
      </w:r>
    </w:p>
    <w:p w14:paraId="3C19A17B"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drgawki</w:t>
      </w:r>
    </w:p>
    <w:p w14:paraId="3E54B3B1"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uczucie pobudzenia</w:t>
      </w:r>
    </w:p>
    <w:p w14:paraId="527E5621"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objawy psychotyczne</w:t>
      </w:r>
    </w:p>
    <w:p w14:paraId="53BB1F1B" w14:textId="77777777" w:rsidR="003044EA" w:rsidRPr="00F70225" w:rsidRDefault="003044EA" w:rsidP="003044EA">
      <w:pPr>
        <w:numPr>
          <w:ilvl w:val="0"/>
          <w:numId w:val="6"/>
        </w:numPr>
        <w:ind w:right="-2"/>
        <w:rPr>
          <w:szCs w:val="22"/>
        </w:rPr>
      </w:pPr>
      <w:r w:rsidRPr="00F70225">
        <w:rPr>
          <w:szCs w:val="22"/>
        </w:rPr>
        <w:t>colitis (zapalenie jelita grubego)</w:t>
      </w:r>
    </w:p>
    <w:p w14:paraId="4CA536F5"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przebarwienia, inne niż moczu (np. skóry, paznokci, włosów, potu)</w:t>
      </w:r>
    </w:p>
    <w:p w14:paraId="793A4146"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problemy z przełykaniem</w:t>
      </w:r>
    </w:p>
    <w:p w14:paraId="4AE70653"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niemożność oddawania moczu</w:t>
      </w:r>
    </w:p>
    <w:p w14:paraId="1BEA8D93" w14:textId="77777777" w:rsidR="00B273CF" w:rsidRDefault="00B273CF" w:rsidP="003044EA">
      <w:pPr>
        <w:tabs>
          <w:tab w:val="left" w:pos="567"/>
        </w:tabs>
        <w:ind w:right="-2"/>
        <w:rPr>
          <w:szCs w:val="22"/>
          <w:u w:val="single"/>
        </w:rPr>
      </w:pPr>
    </w:p>
    <w:p w14:paraId="1045F7B4" w14:textId="77777777" w:rsidR="00AE1F6B" w:rsidRPr="00E50949" w:rsidRDefault="00EE1C38" w:rsidP="00AE1F6B">
      <w:pPr>
        <w:suppressAutoHyphens w:val="0"/>
        <w:autoSpaceDE w:val="0"/>
        <w:autoSpaceDN w:val="0"/>
        <w:adjustRightInd w:val="0"/>
        <w:rPr>
          <w:szCs w:val="22"/>
          <w:lang w:eastAsia="pl-PL"/>
        </w:rPr>
      </w:pPr>
      <w:r>
        <w:rPr>
          <w:szCs w:val="22"/>
          <w:u w:val="single"/>
          <w:lang w:eastAsia="pl-PL"/>
        </w:rPr>
        <w:t>Częstość nie</w:t>
      </w:r>
      <w:r w:rsidR="00AE1F6B" w:rsidRPr="00E50949">
        <w:rPr>
          <w:szCs w:val="22"/>
          <w:u w:val="single"/>
          <w:lang w:eastAsia="pl-PL"/>
        </w:rPr>
        <w:t>znana (częstość nie może być określona na podstawie dostępnych danych)</w:t>
      </w:r>
    </w:p>
    <w:p w14:paraId="673C69D0" w14:textId="77777777" w:rsidR="00AE1F6B" w:rsidRPr="00E50949" w:rsidRDefault="00AE1F6B" w:rsidP="00AE1F6B">
      <w:pPr>
        <w:suppressAutoHyphens w:val="0"/>
        <w:autoSpaceDE w:val="0"/>
        <w:autoSpaceDN w:val="0"/>
        <w:adjustRightInd w:val="0"/>
        <w:rPr>
          <w:szCs w:val="22"/>
          <w:lang w:eastAsia="pl-PL"/>
        </w:rPr>
      </w:pPr>
      <w:r w:rsidRPr="00E50949">
        <w:rPr>
          <w:szCs w:val="22"/>
          <w:lang w:eastAsia="pl-PL"/>
        </w:rPr>
        <w:t>Chęć przyjmowania dużych dawek leku Stalevo, większych niż konieczne do opanowania objawów</w:t>
      </w:r>
    </w:p>
    <w:p w14:paraId="13B43DF6" w14:textId="77777777" w:rsidR="00AE1F6B" w:rsidRPr="00E50949" w:rsidRDefault="00AE1F6B" w:rsidP="00AE1F6B">
      <w:pPr>
        <w:suppressAutoHyphens w:val="0"/>
        <w:autoSpaceDE w:val="0"/>
        <w:autoSpaceDN w:val="0"/>
        <w:adjustRightInd w:val="0"/>
        <w:rPr>
          <w:szCs w:val="22"/>
          <w:u w:val="single"/>
        </w:rPr>
      </w:pPr>
      <w:r w:rsidRPr="00E50949">
        <w:rPr>
          <w:szCs w:val="22"/>
          <w:lang w:eastAsia="pl-PL"/>
        </w:rPr>
        <w:t>motorycznych, określana jako zespół dysregulacji dopaminowej. U niektórych pacjentów po zażyciu dużych dawek leku Stalevo mogą wystąpić ciężkie zaburzenia w postaci mimowolnych ruchów (dyskinezy), wahania nastroju lub inne działania niepożądane.</w:t>
      </w:r>
    </w:p>
    <w:p w14:paraId="04B9C157" w14:textId="77777777" w:rsidR="00AE1F6B" w:rsidRDefault="00AE1F6B" w:rsidP="003044EA">
      <w:pPr>
        <w:tabs>
          <w:tab w:val="left" w:pos="567"/>
        </w:tabs>
        <w:ind w:right="-2"/>
        <w:rPr>
          <w:szCs w:val="22"/>
          <w:u w:val="single"/>
        </w:rPr>
      </w:pPr>
    </w:p>
    <w:p w14:paraId="653AD835" w14:textId="77777777" w:rsidR="003044EA" w:rsidRPr="00551A1F" w:rsidRDefault="003044EA" w:rsidP="003044EA">
      <w:pPr>
        <w:tabs>
          <w:tab w:val="left" w:pos="567"/>
        </w:tabs>
        <w:ind w:right="-2"/>
        <w:rPr>
          <w:szCs w:val="22"/>
          <w:u w:val="single"/>
        </w:rPr>
      </w:pPr>
      <w:r w:rsidRPr="00551A1F">
        <w:rPr>
          <w:szCs w:val="22"/>
          <w:u w:val="single"/>
        </w:rPr>
        <w:t>Zgłoszono również następujące działania niepożądane:</w:t>
      </w:r>
    </w:p>
    <w:p w14:paraId="1D854C89" w14:textId="77777777" w:rsidR="003044EA" w:rsidRPr="00F70225" w:rsidRDefault="003044EA" w:rsidP="003044EA">
      <w:pPr>
        <w:tabs>
          <w:tab w:val="left" w:pos="567"/>
        </w:tabs>
        <w:ind w:right="-2"/>
        <w:rPr>
          <w:szCs w:val="22"/>
        </w:rPr>
      </w:pPr>
      <w:r w:rsidRPr="00F70225">
        <w:rPr>
          <w:szCs w:val="22"/>
        </w:rPr>
        <w:t>-</w:t>
      </w:r>
      <w:r w:rsidRPr="00F70225">
        <w:rPr>
          <w:szCs w:val="22"/>
        </w:rPr>
        <w:tab/>
        <w:t>zapalenie wątroby</w:t>
      </w:r>
    </w:p>
    <w:p w14:paraId="1DD5F119"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swędzenie</w:t>
      </w:r>
    </w:p>
    <w:p w14:paraId="338F10F1" w14:textId="77777777" w:rsidR="003044EA" w:rsidRPr="00F70225" w:rsidRDefault="003044EA" w:rsidP="003044EA">
      <w:pPr>
        <w:tabs>
          <w:tab w:val="left" w:pos="567"/>
        </w:tabs>
        <w:ind w:right="-2"/>
        <w:rPr>
          <w:szCs w:val="22"/>
        </w:rPr>
      </w:pPr>
    </w:p>
    <w:p w14:paraId="1289C49F" w14:textId="77777777" w:rsidR="00551A1F" w:rsidRPr="00775CDA" w:rsidRDefault="00551A1F" w:rsidP="00551A1F">
      <w:pPr>
        <w:pStyle w:val="ListParagraph"/>
        <w:ind w:left="540" w:hanging="540"/>
        <w:rPr>
          <w:color w:val="000000"/>
          <w:szCs w:val="22"/>
          <w:u w:val="single"/>
        </w:rPr>
      </w:pPr>
      <w:r w:rsidRPr="00775CDA">
        <w:rPr>
          <w:color w:val="000000"/>
          <w:szCs w:val="22"/>
          <w:u w:val="single"/>
        </w:rPr>
        <w:t>U pacjenta mogą wystąpić następujące działania niepożądane:</w:t>
      </w:r>
    </w:p>
    <w:p w14:paraId="4A48BDC9" w14:textId="77777777" w:rsidR="00551A1F" w:rsidRPr="00F96881" w:rsidRDefault="00551A1F" w:rsidP="00551A1F">
      <w:pPr>
        <w:pStyle w:val="ListParagraph"/>
        <w:numPr>
          <w:ilvl w:val="0"/>
          <w:numId w:val="38"/>
        </w:numPr>
        <w:rPr>
          <w:color w:val="000000"/>
          <w:szCs w:val="22"/>
        </w:rPr>
      </w:pPr>
      <w:r w:rsidRPr="00F96881">
        <w:rPr>
          <w:color w:val="000000"/>
          <w:szCs w:val="22"/>
        </w:rPr>
        <w:t>niezdolność do powstrzymania się przed wykonaniem czynności, które mogą być szkodliwe, np.:</w:t>
      </w:r>
    </w:p>
    <w:p w14:paraId="63A5A06F" w14:textId="77777777" w:rsidR="00551A1F" w:rsidRDefault="00551A1F" w:rsidP="00551A1F">
      <w:pPr>
        <w:pStyle w:val="ListParagraph"/>
        <w:numPr>
          <w:ilvl w:val="1"/>
          <w:numId w:val="39"/>
        </w:numPr>
        <w:rPr>
          <w:color w:val="000000"/>
          <w:szCs w:val="22"/>
        </w:rPr>
      </w:pPr>
      <w:r w:rsidRPr="00F96881">
        <w:rPr>
          <w:color w:val="000000"/>
          <w:szCs w:val="22"/>
        </w:rPr>
        <w:t>silny pęd do hazardu pomimo poważnych konsekwencji osobistych lub rodzinnych;</w:t>
      </w:r>
    </w:p>
    <w:p w14:paraId="6408A90D" w14:textId="77777777" w:rsidR="00551A1F" w:rsidRPr="00F96881" w:rsidRDefault="00551A1F" w:rsidP="00551A1F">
      <w:pPr>
        <w:pStyle w:val="ListParagraph"/>
        <w:numPr>
          <w:ilvl w:val="1"/>
          <w:numId w:val="39"/>
        </w:numPr>
        <w:rPr>
          <w:color w:val="000000"/>
          <w:szCs w:val="22"/>
        </w:rPr>
      </w:pPr>
      <w:r>
        <w:rPr>
          <w:color w:val="000000"/>
          <w:szCs w:val="22"/>
        </w:rPr>
        <w:t>z</w:t>
      </w:r>
      <w:r w:rsidRPr="00F96881">
        <w:rPr>
          <w:color w:val="000000"/>
          <w:szCs w:val="22"/>
        </w:rPr>
        <w:t>miana</w:t>
      </w:r>
      <w:r>
        <w:rPr>
          <w:color w:val="000000"/>
          <w:szCs w:val="22"/>
        </w:rPr>
        <w:t xml:space="preserve"> </w:t>
      </w:r>
      <w:r w:rsidRPr="00F96881">
        <w:rPr>
          <w:color w:val="000000"/>
          <w:szCs w:val="22"/>
        </w:rPr>
        <w:t>lub zwiększenie zainteresowań o charakterze seksualnym oraz zachowania</w:t>
      </w:r>
      <w:r>
        <w:rPr>
          <w:color w:val="000000"/>
          <w:szCs w:val="22"/>
        </w:rPr>
        <w:t xml:space="preserve"> </w:t>
      </w:r>
      <w:r w:rsidRPr="00E076CA">
        <w:rPr>
          <w:color w:val="000000"/>
          <w:szCs w:val="22"/>
        </w:rPr>
        <w:t>powodujące znaczące problemy dla pacjenta lub innych osób, np. wzrost popędu seksualnego;</w:t>
      </w:r>
    </w:p>
    <w:p w14:paraId="3B4A32B0" w14:textId="77777777" w:rsidR="00551A1F" w:rsidRPr="00F96881" w:rsidRDefault="00551A1F" w:rsidP="00551A1F">
      <w:pPr>
        <w:pStyle w:val="ListParagraph"/>
        <w:numPr>
          <w:ilvl w:val="1"/>
          <w:numId w:val="39"/>
        </w:numPr>
        <w:rPr>
          <w:color w:val="000000"/>
          <w:szCs w:val="22"/>
        </w:rPr>
      </w:pPr>
      <w:r w:rsidRPr="00F96881">
        <w:rPr>
          <w:color w:val="000000"/>
          <w:szCs w:val="22"/>
        </w:rPr>
        <w:t>niekontrolowane, nadmierne wydawanie pieniędzy lub kupowanie;</w:t>
      </w:r>
    </w:p>
    <w:p w14:paraId="2887510C" w14:textId="77777777" w:rsidR="00551A1F" w:rsidRPr="00F96881" w:rsidRDefault="00551A1F" w:rsidP="00551A1F">
      <w:pPr>
        <w:pStyle w:val="ListParagraph"/>
        <w:numPr>
          <w:ilvl w:val="1"/>
          <w:numId w:val="39"/>
        </w:numPr>
        <w:rPr>
          <w:color w:val="000000"/>
          <w:szCs w:val="22"/>
        </w:rPr>
      </w:pPr>
      <w:r w:rsidRPr="00F96881">
        <w:rPr>
          <w:color w:val="000000"/>
          <w:szCs w:val="22"/>
        </w:rPr>
        <w:t>napadowe objadanie się (spożywanie dużych ilości pokarmów w krótkim czasie) lub jedzenie kompulsywne (spożywanie większej ilości pokarmów niż normalnie oraz niż potrzeba do zaspokojenia głodu).</w:t>
      </w:r>
    </w:p>
    <w:p w14:paraId="6A3CFB4B" w14:textId="77777777" w:rsidR="00551A1F" w:rsidRPr="00E076CA" w:rsidRDefault="00551A1F" w:rsidP="00551A1F">
      <w:pPr>
        <w:pStyle w:val="ListParagraph"/>
        <w:ind w:left="540" w:hanging="540"/>
        <w:rPr>
          <w:color w:val="000000"/>
          <w:szCs w:val="22"/>
        </w:rPr>
      </w:pPr>
    </w:p>
    <w:p w14:paraId="40816674" w14:textId="77777777" w:rsidR="00551A1F" w:rsidRPr="00A748B1" w:rsidRDefault="00551A1F" w:rsidP="00551A1F">
      <w:pPr>
        <w:pStyle w:val="ListParagraph"/>
        <w:ind w:left="0" w:firstLine="0"/>
        <w:rPr>
          <w:color w:val="000000"/>
          <w:szCs w:val="22"/>
        </w:rPr>
      </w:pPr>
      <w:r w:rsidRPr="00A748B1">
        <w:rPr>
          <w:color w:val="000000"/>
          <w:szCs w:val="22"/>
        </w:rPr>
        <w:t>W razie wystąpienia któregokolwiek z wymienionych zachowań należy porozmawiać z lekarzem. Lekarz omówi z pacjentem sposoby postępowania oraz łagodzenia tych objawów.</w:t>
      </w:r>
    </w:p>
    <w:p w14:paraId="3F4453CC" w14:textId="77777777" w:rsidR="00A524A2" w:rsidRPr="00F70225" w:rsidRDefault="00A524A2">
      <w:pPr>
        <w:tabs>
          <w:tab w:val="left" w:pos="567"/>
        </w:tabs>
        <w:ind w:right="-2"/>
        <w:rPr>
          <w:szCs w:val="22"/>
        </w:rPr>
      </w:pPr>
    </w:p>
    <w:p w14:paraId="3B4F82EA" w14:textId="77777777" w:rsidR="0014534D" w:rsidRPr="00A53ED5" w:rsidRDefault="0014534D" w:rsidP="0014534D">
      <w:pPr>
        <w:rPr>
          <w:b/>
          <w:bCs/>
          <w:szCs w:val="22"/>
        </w:rPr>
      </w:pPr>
      <w:r w:rsidRPr="00A53ED5">
        <w:rPr>
          <w:b/>
          <w:bCs/>
          <w:szCs w:val="22"/>
        </w:rPr>
        <w:t>Zgłaszanie działań niepożądanych</w:t>
      </w:r>
    </w:p>
    <w:p w14:paraId="745E219F" w14:textId="77777777" w:rsidR="0014534D" w:rsidRPr="00A53ED5" w:rsidRDefault="0014534D" w:rsidP="0014534D">
      <w:pPr>
        <w:rPr>
          <w:szCs w:val="22"/>
        </w:rPr>
      </w:pPr>
    </w:p>
    <w:p w14:paraId="5A3CD010" w14:textId="4F36BB26" w:rsidR="0014534D" w:rsidRPr="00A53ED5" w:rsidRDefault="0014534D" w:rsidP="0014534D">
      <w:pPr>
        <w:rPr>
          <w:szCs w:val="22"/>
        </w:rPr>
      </w:pPr>
      <w:r w:rsidRPr="00A53ED5">
        <w:rPr>
          <w:szCs w:val="22"/>
        </w:rPr>
        <w:t xml:space="preserve">Jeśli wystąpią jakiekolwiek objawy niepożądane, w tym wszelkie objawy niepożądane niewymienione w </w:t>
      </w:r>
      <w:r w:rsidR="008A0FA4" w:rsidRPr="008A0FA4">
        <w:rPr>
          <w:szCs w:val="22"/>
        </w:rPr>
        <w:t xml:space="preserve">tej </w:t>
      </w:r>
      <w:r w:rsidRPr="00A53ED5">
        <w:rPr>
          <w:szCs w:val="22"/>
        </w:rPr>
        <w:t>ulotce, należy powiedzieć o tym lekarzowi</w:t>
      </w:r>
      <w:r w:rsidR="00555465">
        <w:rPr>
          <w:szCs w:val="22"/>
        </w:rPr>
        <w:t xml:space="preserve"> lub</w:t>
      </w:r>
      <w:r w:rsidRPr="00A53ED5">
        <w:rPr>
          <w:szCs w:val="22"/>
        </w:rPr>
        <w:t xml:space="preserve"> farmaceucie. Działania niepożądane można zgłaszać bezpośrednio do </w:t>
      </w:r>
      <w:r w:rsidRPr="00A53ED5">
        <w:rPr>
          <w:szCs w:val="22"/>
          <w:shd w:val="clear" w:color="auto" w:fill="C0C0C0"/>
        </w:rPr>
        <w:t xml:space="preserve">„krajowego systemu zgłaszania” wymienionego w </w:t>
      </w:r>
      <w:hyperlink r:id="rId21" w:tooltip="http://www.ema.europa.eu/docs/en_GB/document_library/Template_or_form/2013/03/WC500139752.doc" w:history="1">
        <w:r w:rsidRPr="00A53ED5">
          <w:rPr>
            <w:rStyle w:val="Hyperlink"/>
            <w:szCs w:val="22"/>
            <w:shd w:val="clear" w:color="auto" w:fill="C0C0C0"/>
          </w:rPr>
          <w:t>załączniku V</w:t>
        </w:r>
      </w:hyperlink>
      <w:r w:rsidRPr="00A53ED5">
        <w:rPr>
          <w:szCs w:val="22"/>
        </w:rPr>
        <w:t xml:space="preserve">. </w:t>
      </w:r>
    </w:p>
    <w:p w14:paraId="6A06E707" w14:textId="77777777" w:rsidR="00A524A2" w:rsidRPr="00F70225" w:rsidRDefault="0014534D" w:rsidP="0014534D">
      <w:pPr>
        <w:tabs>
          <w:tab w:val="left" w:pos="567"/>
        </w:tabs>
        <w:ind w:right="-2"/>
        <w:rPr>
          <w:szCs w:val="22"/>
        </w:rPr>
      </w:pPr>
      <w:r w:rsidRPr="00A53ED5">
        <w:rPr>
          <w:szCs w:val="22"/>
        </w:rPr>
        <w:t>Dzięki zgłaszaniu działań niepożądanych można będzie zgromadzić więcej informacji na temat bezpieczeństwa stosowania leku.</w:t>
      </w:r>
    </w:p>
    <w:p w14:paraId="25D9E2FE" w14:textId="77777777" w:rsidR="00A524A2" w:rsidRDefault="00A524A2" w:rsidP="00F541E7"/>
    <w:p w14:paraId="32E5EFE2" w14:textId="77777777" w:rsidR="003A78E4" w:rsidRPr="003A78E4" w:rsidRDefault="003A78E4" w:rsidP="003A78E4"/>
    <w:p w14:paraId="3A308120" w14:textId="77777777" w:rsidR="00A524A2" w:rsidRPr="008A15BD" w:rsidRDefault="00A023E8" w:rsidP="008A15BD">
      <w:pPr>
        <w:suppressAutoHyphens w:val="0"/>
        <w:ind w:left="567" w:hanging="567"/>
        <w:rPr>
          <w:b/>
          <w:snapToGrid w:val="0"/>
          <w:szCs w:val="28"/>
          <w:lang w:eastAsia="zh-CN"/>
        </w:rPr>
      </w:pPr>
      <w:r w:rsidRPr="00A023E8">
        <w:rPr>
          <w:b/>
          <w:szCs w:val="22"/>
        </w:rPr>
        <w:t>5.</w:t>
      </w:r>
      <w:r>
        <w:rPr>
          <w:b/>
          <w:snapToGrid w:val="0"/>
          <w:szCs w:val="28"/>
          <w:lang w:eastAsia="zh-CN"/>
        </w:rPr>
        <w:tab/>
      </w:r>
      <w:r w:rsidR="008A15BD" w:rsidRPr="00FE18A6">
        <w:rPr>
          <w:b/>
          <w:snapToGrid w:val="0"/>
          <w:szCs w:val="28"/>
          <w:lang w:eastAsia="zh-CN"/>
        </w:rPr>
        <w:t>Jak przechowywać lek Stalevo</w:t>
      </w:r>
    </w:p>
    <w:p w14:paraId="71D68229" w14:textId="77777777" w:rsidR="00A524A2" w:rsidRPr="00F70225" w:rsidRDefault="00A524A2">
      <w:pPr>
        <w:tabs>
          <w:tab w:val="left" w:pos="567"/>
        </w:tabs>
        <w:rPr>
          <w:szCs w:val="22"/>
        </w:rPr>
      </w:pPr>
    </w:p>
    <w:p w14:paraId="4D4C616B" w14:textId="77777777" w:rsidR="00A524A2" w:rsidRPr="00F70225" w:rsidRDefault="008A15BD">
      <w:pPr>
        <w:tabs>
          <w:tab w:val="left" w:pos="567"/>
        </w:tabs>
        <w:ind w:right="-2"/>
        <w:rPr>
          <w:szCs w:val="22"/>
        </w:rPr>
      </w:pPr>
      <w:r>
        <w:rPr>
          <w:szCs w:val="22"/>
        </w:rPr>
        <w:t>Lek należy p</w:t>
      </w:r>
      <w:r w:rsidR="00A524A2" w:rsidRPr="00F70225">
        <w:rPr>
          <w:szCs w:val="22"/>
        </w:rPr>
        <w:t xml:space="preserve">rzechowywać w miejscu niewidocznym </w:t>
      </w:r>
      <w:r>
        <w:rPr>
          <w:szCs w:val="22"/>
        </w:rPr>
        <w:t xml:space="preserve">i </w:t>
      </w:r>
      <w:r w:rsidRPr="00F70225">
        <w:rPr>
          <w:szCs w:val="22"/>
        </w:rPr>
        <w:t xml:space="preserve">niedostępnym </w:t>
      </w:r>
      <w:r w:rsidR="00A524A2" w:rsidRPr="00F70225">
        <w:rPr>
          <w:szCs w:val="22"/>
        </w:rPr>
        <w:t>dla dzieci.</w:t>
      </w:r>
    </w:p>
    <w:p w14:paraId="06422FE6" w14:textId="77777777" w:rsidR="00A524A2" w:rsidRPr="00F70225" w:rsidRDefault="00A524A2">
      <w:pPr>
        <w:tabs>
          <w:tab w:val="left" w:pos="567"/>
        </w:tabs>
        <w:ind w:right="-2"/>
        <w:rPr>
          <w:szCs w:val="22"/>
        </w:rPr>
      </w:pPr>
    </w:p>
    <w:p w14:paraId="34343EDB" w14:textId="77777777" w:rsidR="00A524A2" w:rsidRPr="00F70225" w:rsidRDefault="00A524A2">
      <w:pPr>
        <w:tabs>
          <w:tab w:val="left" w:pos="567"/>
        </w:tabs>
        <w:ind w:right="-2"/>
        <w:rPr>
          <w:szCs w:val="22"/>
        </w:rPr>
      </w:pPr>
      <w:r w:rsidRPr="00F70225">
        <w:rPr>
          <w:szCs w:val="22"/>
        </w:rPr>
        <w:t xml:space="preserve">Nie stosować </w:t>
      </w:r>
      <w:r w:rsidR="008A15BD">
        <w:rPr>
          <w:szCs w:val="22"/>
        </w:rPr>
        <w:t xml:space="preserve">tego </w:t>
      </w:r>
      <w:r w:rsidRPr="00F70225">
        <w:rPr>
          <w:szCs w:val="22"/>
        </w:rPr>
        <w:t xml:space="preserve">leku po upływie terminu ważności zamieszczonego na etykiecie butelki i kartoniku po słowach „Termin ważności”. Termin ważności oznacza ostatni dzień </w:t>
      </w:r>
      <w:r w:rsidR="008A15BD">
        <w:rPr>
          <w:szCs w:val="22"/>
        </w:rPr>
        <w:t>po</w:t>
      </w:r>
      <w:r w:rsidRPr="00F70225">
        <w:rPr>
          <w:szCs w:val="22"/>
        </w:rPr>
        <w:t>danego miesiąca.</w:t>
      </w:r>
    </w:p>
    <w:p w14:paraId="535C2928" w14:textId="77777777" w:rsidR="00A524A2" w:rsidRPr="00F70225" w:rsidRDefault="00A524A2">
      <w:pPr>
        <w:tabs>
          <w:tab w:val="left" w:pos="567"/>
        </w:tabs>
        <w:ind w:right="-2"/>
        <w:rPr>
          <w:szCs w:val="22"/>
        </w:rPr>
      </w:pPr>
    </w:p>
    <w:p w14:paraId="11A3B5F5" w14:textId="77777777" w:rsidR="00A524A2" w:rsidRPr="00F70225" w:rsidRDefault="008A15BD">
      <w:pPr>
        <w:tabs>
          <w:tab w:val="left" w:pos="567"/>
        </w:tabs>
        <w:ind w:right="-2"/>
        <w:rPr>
          <w:szCs w:val="22"/>
        </w:rPr>
      </w:pPr>
      <w:r>
        <w:rPr>
          <w:szCs w:val="22"/>
        </w:rPr>
        <w:t xml:space="preserve">Brak </w:t>
      </w:r>
      <w:r w:rsidR="00A524A2" w:rsidRPr="00F70225">
        <w:rPr>
          <w:szCs w:val="22"/>
        </w:rPr>
        <w:t xml:space="preserve">specjalnych </w:t>
      </w:r>
      <w:r>
        <w:rPr>
          <w:szCs w:val="22"/>
        </w:rPr>
        <w:t xml:space="preserve">zaleceń dotyczących </w:t>
      </w:r>
      <w:r w:rsidR="00A524A2" w:rsidRPr="00F70225">
        <w:rPr>
          <w:szCs w:val="22"/>
        </w:rPr>
        <w:t>przechowywania</w:t>
      </w:r>
      <w:r>
        <w:rPr>
          <w:szCs w:val="22"/>
        </w:rPr>
        <w:t xml:space="preserve"> produktu leczniczego</w:t>
      </w:r>
      <w:r w:rsidR="00A524A2" w:rsidRPr="00F70225">
        <w:rPr>
          <w:szCs w:val="22"/>
        </w:rPr>
        <w:t>.</w:t>
      </w:r>
    </w:p>
    <w:p w14:paraId="508823FC" w14:textId="77777777" w:rsidR="00A524A2" w:rsidRPr="00F70225" w:rsidRDefault="00A524A2">
      <w:pPr>
        <w:tabs>
          <w:tab w:val="left" w:pos="567"/>
        </w:tabs>
        <w:ind w:right="-2"/>
        <w:rPr>
          <w:szCs w:val="22"/>
        </w:rPr>
      </w:pPr>
    </w:p>
    <w:p w14:paraId="11D96C4B" w14:textId="77777777" w:rsidR="00A524A2" w:rsidRPr="00F70225" w:rsidRDefault="00A524A2">
      <w:pPr>
        <w:tabs>
          <w:tab w:val="left" w:pos="567"/>
        </w:tabs>
        <w:ind w:right="-2"/>
        <w:rPr>
          <w:szCs w:val="22"/>
        </w:rPr>
      </w:pPr>
      <w:r w:rsidRPr="00F70225">
        <w:rPr>
          <w:szCs w:val="22"/>
        </w:rPr>
        <w:t xml:space="preserve">Leków nie należy wyrzucać do kanalizacji </w:t>
      </w:r>
      <w:r w:rsidR="008A15BD">
        <w:rPr>
          <w:szCs w:val="22"/>
        </w:rPr>
        <w:t xml:space="preserve">ani </w:t>
      </w:r>
      <w:r w:rsidRPr="00F70225">
        <w:rPr>
          <w:szCs w:val="22"/>
        </w:rPr>
        <w:t>domowych pojemników na odpadki. Należy zapytać farmaceutę</w:t>
      </w:r>
      <w:r w:rsidR="008A15BD">
        <w:rPr>
          <w:szCs w:val="22"/>
        </w:rPr>
        <w:t>, jak usunąć</w:t>
      </w:r>
      <w:r w:rsidRPr="00F70225">
        <w:rPr>
          <w:szCs w:val="22"/>
        </w:rPr>
        <w:t xml:space="preserve"> leki, których się już nie </w:t>
      </w:r>
      <w:r w:rsidR="008A15BD">
        <w:rPr>
          <w:szCs w:val="22"/>
        </w:rPr>
        <w:t>używa</w:t>
      </w:r>
      <w:r w:rsidRPr="00F70225">
        <w:rPr>
          <w:szCs w:val="22"/>
        </w:rPr>
        <w:t>. Takie postępowanie pomoże chronić środowisko.</w:t>
      </w:r>
    </w:p>
    <w:p w14:paraId="5D1C2261" w14:textId="77777777" w:rsidR="00A524A2" w:rsidRPr="00F70225" w:rsidRDefault="00A524A2" w:rsidP="00F541E7"/>
    <w:p w14:paraId="1B5FD8BA" w14:textId="77777777" w:rsidR="00A524A2" w:rsidRPr="00F70225" w:rsidRDefault="00A524A2" w:rsidP="00F541E7"/>
    <w:p w14:paraId="470A2A37" w14:textId="77777777" w:rsidR="00A524A2" w:rsidRPr="008A15BD" w:rsidRDefault="00A524A2" w:rsidP="008A15BD">
      <w:pPr>
        <w:suppressAutoHyphens w:val="0"/>
        <w:ind w:left="567" w:hanging="567"/>
        <w:rPr>
          <w:b/>
          <w:snapToGrid w:val="0"/>
          <w:szCs w:val="28"/>
          <w:lang w:eastAsia="zh-CN"/>
        </w:rPr>
      </w:pPr>
      <w:r w:rsidRPr="008A15BD">
        <w:rPr>
          <w:b/>
          <w:snapToGrid w:val="0"/>
          <w:szCs w:val="28"/>
          <w:lang w:eastAsia="zh-CN"/>
        </w:rPr>
        <w:t>6.</w:t>
      </w:r>
      <w:r w:rsidRPr="008A15BD">
        <w:rPr>
          <w:b/>
          <w:snapToGrid w:val="0"/>
          <w:szCs w:val="28"/>
          <w:lang w:eastAsia="zh-CN"/>
        </w:rPr>
        <w:tab/>
      </w:r>
      <w:r w:rsidR="008A15BD" w:rsidRPr="00FE18A6">
        <w:rPr>
          <w:b/>
          <w:snapToGrid w:val="0"/>
          <w:szCs w:val="28"/>
          <w:lang w:eastAsia="zh-CN"/>
        </w:rPr>
        <w:t>Zawartość opakowania i inne informacje</w:t>
      </w:r>
    </w:p>
    <w:p w14:paraId="6C02673B" w14:textId="77777777" w:rsidR="00A524A2" w:rsidRPr="00F70225" w:rsidRDefault="00A524A2">
      <w:pPr>
        <w:tabs>
          <w:tab w:val="left" w:pos="567"/>
        </w:tabs>
        <w:rPr>
          <w:szCs w:val="22"/>
        </w:rPr>
      </w:pPr>
    </w:p>
    <w:p w14:paraId="333F27D0" w14:textId="77777777" w:rsidR="00A524A2" w:rsidRPr="00F70225" w:rsidRDefault="00A524A2">
      <w:pPr>
        <w:tabs>
          <w:tab w:val="left" w:pos="567"/>
        </w:tabs>
        <w:rPr>
          <w:b/>
          <w:szCs w:val="22"/>
        </w:rPr>
      </w:pPr>
      <w:r w:rsidRPr="00F70225">
        <w:rPr>
          <w:b/>
          <w:szCs w:val="22"/>
        </w:rPr>
        <w:t>Co zawiera lek Stalevo</w:t>
      </w:r>
    </w:p>
    <w:p w14:paraId="18E72743" w14:textId="77777777" w:rsidR="00A524A2" w:rsidRPr="00F70225" w:rsidRDefault="00A524A2">
      <w:pPr>
        <w:tabs>
          <w:tab w:val="left" w:pos="567"/>
        </w:tabs>
        <w:rPr>
          <w:b/>
          <w:szCs w:val="22"/>
        </w:rPr>
      </w:pPr>
    </w:p>
    <w:p w14:paraId="76DA00DD" w14:textId="77777777" w:rsidR="00A524A2" w:rsidRPr="00F70225" w:rsidRDefault="00A524A2">
      <w:pPr>
        <w:tabs>
          <w:tab w:val="left" w:pos="567"/>
        </w:tabs>
        <w:ind w:left="567" w:hanging="567"/>
        <w:rPr>
          <w:szCs w:val="22"/>
        </w:rPr>
      </w:pPr>
      <w:r w:rsidRPr="00F70225">
        <w:rPr>
          <w:szCs w:val="22"/>
        </w:rPr>
        <w:t>-</w:t>
      </w:r>
      <w:r w:rsidRPr="00F70225">
        <w:rPr>
          <w:szCs w:val="22"/>
        </w:rPr>
        <w:tab/>
        <w:t>Substancjami czynnymi leku Stalevo są lewodopa, karbidopa i entakapon.</w:t>
      </w:r>
    </w:p>
    <w:p w14:paraId="24602216" w14:textId="77777777" w:rsidR="00A524A2" w:rsidRPr="00F70225" w:rsidRDefault="00A524A2">
      <w:pPr>
        <w:tabs>
          <w:tab w:val="left" w:pos="567"/>
        </w:tabs>
        <w:ind w:left="567" w:hanging="567"/>
        <w:rPr>
          <w:szCs w:val="22"/>
        </w:rPr>
      </w:pPr>
      <w:r w:rsidRPr="00F70225">
        <w:rPr>
          <w:szCs w:val="22"/>
        </w:rPr>
        <w:t>-</w:t>
      </w:r>
      <w:r w:rsidRPr="00F70225">
        <w:rPr>
          <w:szCs w:val="22"/>
        </w:rPr>
        <w:tab/>
        <w:t>Każda tabletka leku Stalevo 150</w:t>
      </w:r>
      <w:r w:rsidR="00DE5A2A">
        <w:rPr>
          <w:szCs w:val="22"/>
        </w:rPr>
        <w:t> mg</w:t>
      </w:r>
      <w:r w:rsidRPr="00F70225">
        <w:rPr>
          <w:szCs w:val="22"/>
        </w:rPr>
        <w:t>/37,5</w:t>
      </w:r>
      <w:r w:rsidR="00DE5A2A">
        <w:rPr>
          <w:szCs w:val="22"/>
        </w:rPr>
        <w:t> mg</w:t>
      </w:r>
      <w:r w:rsidRPr="00F70225">
        <w:rPr>
          <w:szCs w:val="22"/>
        </w:rPr>
        <w:t>/200</w:t>
      </w:r>
      <w:r w:rsidR="00DE5A2A">
        <w:rPr>
          <w:szCs w:val="22"/>
        </w:rPr>
        <w:t> mg</w:t>
      </w:r>
      <w:r w:rsidRPr="00F70225">
        <w:rPr>
          <w:szCs w:val="22"/>
        </w:rPr>
        <w:t xml:space="preserve"> zawiera 150</w:t>
      </w:r>
      <w:r w:rsidR="00DE5A2A">
        <w:rPr>
          <w:szCs w:val="22"/>
        </w:rPr>
        <w:t> mg</w:t>
      </w:r>
      <w:r w:rsidRPr="00F70225">
        <w:rPr>
          <w:szCs w:val="22"/>
        </w:rPr>
        <w:t xml:space="preserve"> lewodopy, 37,5</w:t>
      </w:r>
      <w:r w:rsidR="00DE5A2A">
        <w:rPr>
          <w:szCs w:val="22"/>
        </w:rPr>
        <w:t> mg</w:t>
      </w:r>
      <w:r w:rsidRPr="00F70225">
        <w:rPr>
          <w:szCs w:val="22"/>
        </w:rPr>
        <w:t xml:space="preserve"> karbidopy i 200</w:t>
      </w:r>
      <w:r w:rsidR="00DE5A2A">
        <w:rPr>
          <w:szCs w:val="22"/>
        </w:rPr>
        <w:t> mg</w:t>
      </w:r>
      <w:r w:rsidRPr="00F70225">
        <w:rPr>
          <w:szCs w:val="22"/>
        </w:rPr>
        <w:t xml:space="preserve"> entakaponu.</w:t>
      </w:r>
    </w:p>
    <w:p w14:paraId="17086CF4" w14:textId="77777777" w:rsidR="00A524A2" w:rsidRPr="00F70225" w:rsidRDefault="00A524A2">
      <w:pPr>
        <w:tabs>
          <w:tab w:val="left" w:pos="567"/>
        </w:tabs>
        <w:ind w:left="567" w:hanging="567"/>
        <w:rPr>
          <w:szCs w:val="22"/>
        </w:rPr>
      </w:pPr>
      <w:r w:rsidRPr="00F70225">
        <w:rPr>
          <w:szCs w:val="22"/>
        </w:rPr>
        <w:t>-</w:t>
      </w:r>
      <w:r w:rsidRPr="00F70225">
        <w:rPr>
          <w:szCs w:val="22"/>
        </w:rPr>
        <w:tab/>
      </w:r>
      <w:r w:rsidR="008A15BD">
        <w:rPr>
          <w:szCs w:val="22"/>
        </w:rPr>
        <w:t>Pozostałe</w:t>
      </w:r>
      <w:r w:rsidR="008A15BD" w:rsidRPr="00F70225">
        <w:rPr>
          <w:szCs w:val="22"/>
        </w:rPr>
        <w:t xml:space="preserve"> </w:t>
      </w:r>
      <w:r w:rsidRPr="00F70225">
        <w:rPr>
          <w:szCs w:val="22"/>
        </w:rPr>
        <w:t xml:space="preserve">składniki rdzenia tabletki to kroskarmeloza sodu, </w:t>
      </w:r>
      <w:r w:rsidR="000F3849" w:rsidRPr="00F70225">
        <w:rPr>
          <w:szCs w:val="22"/>
        </w:rPr>
        <w:t>magnezu stearynian</w:t>
      </w:r>
      <w:r w:rsidRPr="00F70225">
        <w:rPr>
          <w:szCs w:val="22"/>
        </w:rPr>
        <w:t>, skrobia kukurydziana, mannitol (E421), powidon (E1201).</w:t>
      </w:r>
    </w:p>
    <w:p w14:paraId="394880A4" w14:textId="65969F90" w:rsidR="00A524A2" w:rsidRPr="00F70225" w:rsidRDefault="00A524A2" w:rsidP="0082103A">
      <w:pPr>
        <w:tabs>
          <w:tab w:val="left" w:pos="567"/>
        </w:tabs>
        <w:ind w:left="567" w:hanging="567"/>
        <w:rPr>
          <w:szCs w:val="22"/>
        </w:rPr>
      </w:pPr>
      <w:r w:rsidRPr="00F70225">
        <w:rPr>
          <w:szCs w:val="22"/>
        </w:rPr>
        <w:t>-</w:t>
      </w:r>
      <w:r w:rsidRPr="00F70225">
        <w:rPr>
          <w:szCs w:val="22"/>
        </w:rPr>
        <w:tab/>
        <w:t xml:space="preserve">Składniki otoczki to glicerol </w:t>
      </w:r>
      <w:r w:rsidR="001C14DD" w:rsidRPr="00F70225">
        <w:rPr>
          <w:szCs w:val="22"/>
        </w:rPr>
        <w:t>(85%)</w:t>
      </w:r>
      <w:r w:rsidRPr="00F70225">
        <w:rPr>
          <w:szCs w:val="22"/>
        </w:rPr>
        <w:t xml:space="preserve"> (E422), hypromeloza, </w:t>
      </w:r>
      <w:r w:rsidR="000F3849" w:rsidRPr="00F70225">
        <w:rPr>
          <w:szCs w:val="22"/>
        </w:rPr>
        <w:t>magnezu stearynian</w:t>
      </w:r>
      <w:r w:rsidRPr="00F70225">
        <w:rPr>
          <w:szCs w:val="22"/>
        </w:rPr>
        <w:t xml:space="preserve">, polisorbat 80, </w:t>
      </w:r>
      <w:r w:rsidR="000F3849" w:rsidRPr="00F70225">
        <w:rPr>
          <w:szCs w:val="22"/>
        </w:rPr>
        <w:t>żelaza tlenek czerwony</w:t>
      </w:r>
      <w:r w:rsidRPr="00F70225">
        <w:rPr>
          <w:szCs w:val="22"/>
        </w:rPr>
        <w:t xml:space="preserve"> (E172), sacharoza, </w:t>
      </w:r>
      <w:r w:rsidR="000F3849" w:rsidRPr="00F70225">
        <w:rPr>
          <w:szCs w:val="22"/>
        </w:rPr>
        <w:t>tytanu dwutlenek</w:t>
      </w:r>
      <w:r w:rsidRPr="00F70225">
        <w:rPr>
          <w:szCs w:val="22"/>
        </w:rPr>
        <w:t xml:space="preserve"> (E171), </w:t>
      </w:r>
      <w:r w:rsidR="000F3849" w:rsidRPr="00F70225">
        <w:rPr>
          <w:szCs w:val="22"/>
        </w:rPr>
        <w:t xml:space="preserve">żelaza tlenek żółty </w:t>
      </w:r>
      <w:r w:rsidRPr="00F70225">
        <w:rPr>
          <w:szCs w:val="22"/>
        </w:rPr>
        <w:t>(E172).</w:t>
      </w:r>
    </w:p>
    <w:p w14:paraId="2D7BEFAB" w14:textId="77777777" w:rsidR="00A524A2" w:rsidRPr="00F70225" w:rsidRDefault="00A524A2">
      <w:pPr>
        <w:tabs>
          <w:tab w:val="left" w:pos="567"/>
        </w:tabs>
        <w:rPr>
          <w:b/>
          <w:szCs w:val="22"/>
        </w:rPr>
      </w:pPr>
    </w:p>
    <w:p w14:paraId="06A62FAB" w14:textId="77777777" w:rsidR="00A524A2" w:rsidRPr="00F70225" w:rsidRDefault="00A524A2">
      <w:pPr>
        <w:tabs>
          <w:tab w:val="left" w:pos="567"/>
        </w:tabs>
        <w:rPr>
          <w:b/>
          <w:szCs w:val="22"/>
        </w:rPr>
      </w:pPr>
      <w:r w:rsidRPr="00F70225">
        <w:rPr>
          <w:b/>
          <w:szCs w:val="22"/>
        </w:rPr>
        <w:t>Jak wygląda lek Stalevo i co zawiera opakowanie</w:t>
      </w:r>
    </w:p>
    <w:p w14:paraId="307F5D9B" w14:textId="77777777" w:rsidR="00A524A2" w:rsidRPr="00F70225" w:rsidRDefault="00A524A2">
      <w:pPr>
        <w:tabs>
          <w:tab w:val="left" w:pos="567"/>
        </w:tabs>
        <w:rPr>
          <w:b/>
          <w:szCs w:val="22"/>
        </w:rPr>
      </w:pPr>
    </w:p>
    <w:p w14:paraId="2136DCC6" w14:textId="77777777" w:rsidR="00A524A2" w:rsidRPr="00F70225" w:rsidRDefault="00A524A2">
      <w:pPr>
        <w:rPr>
          <w:szCs w:val="22"/>
        </w:rPr>
      </w:pPr>
      <w:r w:rsidRPr="00F70225">
        <w:rPr>
          <w:szCs w:val="22"/>
        </w:rPr>
        <w:t>Stalevo 150</w:t>
      </w:r>
      <w:r w:rsidR="00DE5A2A">
        <w:rPr>
          <w:szCs w:val="22"/>
        </w:rPr>
        <w:t> mg</w:t>
      </w:r>
      <w:r w:rsidRPr="00F70225">
        <w:rPr>
          <w:szCs w:val="22"/>
        </w:rPr>
        <w:t>/37,5</w:t>
      </w:r>
      <w:r w:rsidR="00DE5A2A">
        <w:rPr>
          <w:szCs w:val="22"/>
        </w:rPr>
        <w:t> mg</w:t>
      </w:r>
      <w:r w:rsidRPr="00F70225">
        <w:rPr>
          <w:szCs w:val="22"/>
        </w:rPr>
        <w:t>/200</w:t>
      </w:r>
      <w:r w:rsidR="00DE5A2A">
        <w:rPr>
          <w:szCs w:val="22"/>
        </w:rPr>
        <w:t> mg</w:t>
      </w:r>
      <w:r w:rsidRPr="00F70225">
        <w:rPr>
          <w:szCs w:val="22"/>
        </w:rPr>
        <w:t>: brązowawe lub szarawo-czerwone, podłużne eliptyczne powlekane tabletki, bez rowka dzielącego, oznaczone „LCE 150” po jednej stronie.</w:t>
      </w:r>
    </w:p>
    <w:p w14:paraId="50C06D1F" w14:textId="77777777" w:rsidR="00A524A2" w:rsidRPr="00F70225" w:rsidRDefault="00A524A2">
      <w:pPr>
        <w:rPr>
          <w:szCs w:val="22"/>
        </w:rPr>
      </w:pPr>
      <w:r w:rsidRPr="00F70225">
        <w:rPr>
          <w:szCs w:val="22"/>
        </w:rPr>
        <w:t xml:space="preserve">Lek Stalevo jest dostępny w sześciu różnych wielkościach opakowań (10, 30, 100, 130, 175 lub 250 tabletek). Nie wszystkie </w:t>
      </w:r>
      <w:r w:rsidR="00582242" w:rsidRPr="00F70225">
        <w:rPr>
          <w:szCs w:val="22"/>
        </w:rPr>
        <w:t>wielkości</w:t>
      </w:r>
      <w:r w:rsidRPr="00F70225">
        <w:rPr>
          <w:szCs w:val="22"/>
        </w:rPr>
        <w:t xml:space="preserve"> opakowań muszą znajdować się w obrocie.</w:t>
      </w:r>
    </w:p>
    <w:p w14:paraId="01272C43" w14:textId="77777777" w:rsidR="003D605B" w:rsidRDefault="003D605B">
      <w:pPr>
        <w:tabs>
          <w:tab w:val="left" w:pos="567"/>
        </w:tabs>
        <w:rPr>
          <w:b/>
          <w:szCs w:val="22"/>
        </w:rPr>
      </w:pPr>
    </w:p>
    <w:p w14:paraId="56D9AC54" w14:textId="5E7435DF" w:rsidR="00A524A2" w:rsidRPr="00F70225" w:rsidRDefault="00A524A2">
      <w:pPr>
        <w:tabs>
          <w:tab w:val="left" w:pos="567"/>
        </w:tabs>
        <w:rPr>
          <w:b/>
          <w:szCs w:val="22"/>
        </w:rPr>
      </w:pPr>
      <w:r w:rsidRPr="00F70225">
        <w:rPr>
          <w:b/>
          <w:szCs w:val="22"/>
        </w:rPr>
        <w:t xml:space="preserve">Podmiot odpowiedzialny </w:t>
      </w:r>
    </w:p>
    <w:p w14:paraId="77B4EFE0" w14:textId="77777777" w:rsidR="00A524A2" w:rsidRPr="00F70225" w:rsidRDefault="00A524A2">
      <w:pPr>
        <w:tabs>
          <w:tab w:val="left" w:pos="567"/>
        </w:tabs>
        <w:rPr>
          <w:b/>
          <w:szCs w:val="22"/>
        </w:rPr>
      </w:pPr>
    </w:p>
    <w:p w14:paraId="7363561D" w14:textId="77777777" w:rsidR="00A524A2" w:rsidRPr="00F70225" w:rsidRDefault="00A524A2">
      <w:pPr>
        <w:tabs>
          <w:tab w:val="left" w:pos="567"/>
        </w:tabs>
        <w:rPr>
          <w:szCs w:val="22"/>
          <w:lang w:val="en-US"/>
        </w:rPr>
      </w:pPr>
      <w:r w:rsidRPr="00F70225">
        <w:rPr>
          <w:szCs w:val="22"/>
          <w:lang w:val="en-US"/>
        </w:rPr>
        <w:t>Orion Corporation</w:t>
      </w:r>
    </w:p>
    <w:p w14:paraId="44EB8C8C" w14:textId="77777777" w:rsidR="00A524A2" w:rsidRPr="00F70225" w:rsidRDefault="00A524A2">
      <w:pPr>
        <w:tabs>
          <w:tab w:val="left" w:pos="567"/>
        </w:tabs>
        <w:rPr>
          <w:szCs w:val="22"/>
          <w:lang w:val="en-US"/>
        </w:rPr>
      </w:pPr>
      <w:r w:rsidRPr="00F70225">
        <w:rPr>
          <w:szCs w:val="22"/>
          <w:lang w:val="en-US"/>
        </w:rPr>
        <w:t>Orionintie 1</w:t>
      </w:r>
    </w:p>
    <w:p w14:paraId="1B7BB3FF" w14:textId="77777777" w:rsidR="00A524A2" w:rsidRPr="00F70225" w:rsidRDefault="00A524A2">
      <w:pPr>
        <w:tabs>
          <w:tab w:val="left" w:pos="567"/>
        </w:tabs>
        <w:rPr>
          <w:szCs w:val="22"/>
          <w:lang w:val="en-US"/>
        </w:rPr>
      </w:pPr>
      <w:r w:rsidRPr="00F70225">
        <w:rPr>
          <w:szCs w:val="22"/>
          <w:lang w:val="en-US"/>
        </w:rPr>
        <w:t>FI-02200 Espoo</w:t>
      </w:r>
    </w:p>
    <w:p w14:paraId="73B50F02" w14:textId="77777777" w:rsidR="00A524A2" w:rsidRPr="00F70225" w:rsidRDefault="00A524A2">
      <w:pPr>
        <w:tabs>
          <w:tab w:val="left" w:pos="567"/>
        </w:tabs>
        <w:rPr>
          <w:szCs w:val="22"/>
          <w:lang w:val="en-US"/>
        </w:rPr>
      </w:pPr>
      <w:r w:rsidRPr="00F70225">
        <w:rPr>
          <w:szCs w:val="22"/>
          <w:lang w:val="en-US"/>
        </w:rPr>
        <w:t>Finlandia</w:t>
      </w:r>
    </w:p>
    <w:p w14:paraId="040DA39C" w14:textId="2CE7822B" w:rsidR="00A524A2" w:rsidRDefault="00A524A2">
      <w:pPr>
        <w:tabs>
          <w:tab w:val="left" w:pos="567"/>
        </w:tabs>
        <w:rPr>
          <w:szCs w:val="22"/>
          <w:lang w:val="en-US"/>
        </w:rPr>
      </w:pPr>
    </w:p>
    <w:p w14:paraId="79918B12" w14:textId="77777777" w:rsidR="006C5E73" w:rsidRPr="00867E15" w:rsidRDefault="006C5E73" w:rsidP="006C5E73">
      <w:pPr>
        <w:tabs>
          <w:tab w:val="left" w:pos="567"/>
        </w:tabs>
        <w:rPr>
          <w:b/>
          <w:bCs/>
          <w:szCs w:val="22"/>
          <w:lang w:val="en-US"/>
        </w:rPr>
      </w:pPr>
      <w:r w:rsidRPr="00867E15">
        <w:rPr>
          <w:b/>
          <w:bCs/>
          <w:szCs w:val="22"/>
          <w:lang w:val="en-US"/>
        </w:rPr>
        <w:t>Wytwórca</w:t>
      </w:r>
    </w:p>
    <w:p w14:paraId="5F91230E" w14:textId="77777777" w:rsidR="006C5E73" w:rsidRPr="00867E15" w:rsidRDefault="006C5E73" w:rsidP="006C5E73">
      <w:pPr>
        <w:tabs>
          <w:tab w:val="left" w:pos="567"/>
        </w:tabs>
        <w:rPr>
          <w:szCs w:val="22"/>
          <w:lang w:val="en-US"/>
        </w:rPr>
      </w:pPr>
      <w:r w:rsidRPr="00867E15">
        <w:rPr>
          <w:szCs w:val="22"/>
          <w:lang w:val="en-US"/>
        </w:rPr>
        <w:t>Orion Corporation Orion Pharma</w:t>
      </w:r>
    </w:p>
    <w:p w14:paraId="5DFAB11E" w14:textId="77777777" w:rsidR="006C5E73" w:rsidRPr="00867E15" w:rsidRDefault="006C5E73" w:rsidP="006C5E73">
      <w:pPr>
        <w:tabs>
          <w:tab w:val="left" w:pos="567"/>
        </w:tabs>
        <w:rPr>
          <w:szCs w:val="22"/>
          <w:lang w:val="en-US"/>
        </w:rPr>
      </w:pPr>
      <w:r w:rsidRPr="00867E15">
        <w:rPr>
          <w:szCs w:val="22"/>
          <w:lang w:val="en-US"/>
        </w:rPr>
        <w:t>Joensuunkatu 7</w:t>
      </w:r>
    </w:p>
    <w:p w14:paraId="7569AE5A" w14:textId="77777777" w:rsidR="006C5E73" w:rsidRPr="00867E15" w:rsidRDefault="006C5E73" w:rsidP="006C5E73">
      <w:pPr>
        <w:tabs>
          <w:tab w:val="left" w:pos="567"/>
        </w:tabs>
        <w:rPr>
          <w:szCs w:val="22"/>
          <w:lang w:val="en-US"/>
        </w:rPr>
      </w:pPr>
      <w:r w:rsidRPr="00867E15">
        <w:rPr>
          <w:szCs w:val="22"/>
          <w:lang w:val="en-US"/>
        </w:rPr>
        <w:t>FI-24100 Salo</w:t>
      </w:r>
    </w:p>
    <w:p w14:paraId="7252A675" w14:textId="77777777" w:rsidR="006C5E73" w:rsidRPr="00867E15" w:rsidRDefault="006C5E73" w:rsidP="006C5E73">
      <w:pPr>
        <w:tabs>
          <w:tab w:val="left" w:pos="567"/>
        </w:tabs>
        <w:rPr>
          <w:szCs w:val="22"/>
          <w:lang w:val="en-US"/>
        </w:rPr>
      </w:pPr>
      <w:r w:rsidRPr="00867E15">
        <w:rPr>
          <w:szCs w:val="22"/>
          <w:lang w:val="en-US"/>
        </w:rPr>
        <w:t>Finland</w:t>
      </w:r>
      <w:r>
        <w:rPr>
          <w:szCs w:val="22"/>
          <w:lang w:val="en-US"/>
        </w:rPr>
        <w:t>ia</w:t>
      </w:r>
    </w:p>
    <w:p w14:paraId="67C8C8C4" w14:textId="77777777" w:rsidR="006C5E73" w:rsidRPr="00867E15" w:rsidRDefault="006C5E73" w:rsidP="006C5E73">
      <w:pPr>
        <w:tabs>
          <w:tab w:val="left" w:pos="567"/>
        </w:tabs>
        <w:rPr>
          <w:szCs w:val="22"/>
          <w:lang w:val="en-US"/>
        </w:rPr>
      </w:pPr>
    </w:p>
    <w:p w14:paraId="1CCB078F" w14:textId="77777777" w:rsidR="006C5E73" w:rsidRPr="00867E15" w:rsidRDefault="006C5E73" w:rsidP="006C5E73">
      <w:pPr>
        <w:tabs>
          <w:tab w:val="left" w:pos="567"/>
        </w:tabs>
        <w:rPr>
          <w:szCs w:val="22"/>
          <w:lang w:val="en-US"/>
        </w:rPr>
      </w:pPr>
      <w:r w:rsidRPr="00867E15">
        <w:rPr>
          <w:szCs w:val="22"/>
          <w:lang w:val="en-US"/>
        </w:rPr>
        <w:t>Orion Corporation Orion Pharma</w:t>
      </w:r>
    </w:p>
    <w:p w14:paraId="33EDB232" w14:textId="77777777" w:rsidR="006C5E73" w:rsidRPr="007211FE" w:rsidRDefault="006C5E73" w:rsidP="006C5E73">
      <w:pPr>
        <w:tabs>
          <w:tab w:val="left" w:pos="567"/>
        </w:tabs>
        <w:rPr>
          <w:szCs w:val="22"/>
        </w:rPr>
      </w:pPr>
      <w:r w:rsidRPr="007211FE">
        <w:rPr>
          <w:szCs w:val="22"/>
        </w:rPr>
        <w:t>Orionintie 1</w:t>
      </w:r>
    </w:p>
    <w:p w14:paraId="40D9F950" w14:textId="77777777" w:rsidR="006C5E73" w:rsidRPr="007211FE" w:rsidRDefault="006C5E73" w:rsidP="006C5E73">
      <w:pPr>
        <w:tabs>
          <w:tab w:val="left" w:pos="567"/>
        </w:tabs>
        <w:rPr>
          <w:szCs w:val="22"/>
        </w:rPr>
      </w:pPr>
      <w:r w:rsidRPr="007211FE">
        <w:rPr>
          <w:szCs w:val="22"/>
        </w:rPr>
        <w:t>FI-02200 Espoo</w:t>
      </w:r>
    </w:p>
    <w:p w14:paraId="48798935" w14:textId="20DCC1B7" w:rsidR="006C5E73" w:rsidRPr="007211FE" w:rsidRDefault="006C5E73" w:rsidP="006C5E73">
      <w:pPr>
        <w:tabs>
          <w:tab w:val="left" w:pos="567"/>
        </w:tabs>
        <w:rPr>
          <w:szCs w:val="22"/>
        </w:rPr>
      </w:pPr>
      <w:r w:rsidRPr="007211FE">
        <w:rPr>
          <w:szCs w:val="22"/>
        </w:rPr>
        <w:t>Finlandia</w:t>
      </w:r>
    </w:p>
    <w:p w14:paraId="50003AC8" w14:textId="77777777" w:rsidR="006C5E73" w:rsidRPr="007211FE" w:rsidRDefault="006C5E73" w:rsidP="006C5E73">
      <w:pPr>
        <w:tabs>
          <w:tab w:val="left" w:pos="567"/>
        </w:tabs>
        <w:rPr>
          <w:szCs w:val="22"/>
        </w:rPr>
      </w:pPr>
    </w:p>
    <w:p w14:paraId="1A4A5018" w14:textId="25654AF0" w:rsidR="00A524A2" w:rsidRPr="00F70225" w:rsidRDefault="00A524A2">
      <w:pPr>
        <w:tabs>
          <w:tab w:val="left" w:pos="567"/>
        </w:tabs>
        <w:ind w:right="-2"/>
        <w:rPr>
          <w:szCs w:val="22"/>
        </w:rPr>
      </w:pPr>
      <w:r w:rsidRPr="00F70225">
        <w:rPr>
          <w:szCs w:val="22"/>
        </w:rPr>
        <w:t xml:space="preserve">W celu uzyskania bardziej szczegółowych informacji </w:t>
      </w:r>
      <w:r w:rsidR="009C6BE5" w:rsidRPr="009C6BE5">
        <w:rPr>
          <w:szCs w:val="22"/>
        </w:rPr>
        <w:t xml:space="preserve">dotyczących tego leku </w:t>
      </w:r>
      <w:r w:rsidRPr="00F70225">
        <w:rPr>
          <w:szCs w:val="22"/>
        </w:rPr>
        <w:t xml:space="preserve">należy zwrócić się do przedstawiciela podmiotu odpowiedzialnego. </w:t>
      </w:r>
    </w:p>
    <w:p w14:paraId="2FEF79F1" w14:textId="77777777" w:rsidR="00A524A2" w:rsidRDefault="00A524A2">
      <w:pPr>
        <w:tabs>
          <w:tab w:val="left" w:pos="567"/>
        </w:tabs>
        <w:ind w:right="-2"/>
        <w:rPr>
          <w:szCs w:val="22"/>
        </w:rPr>
      </w:pPr>
    </w:p>
    <w:tbl>
      <w:tblPr>
        <w:tblW w:w="9423" w:type="dxa"/>
        <w:tblLayout w:type="fixed"/>
        <w:tblLook w:val="04A0" w:firstRow="1" w:lastRow="0" w:firstColumn="1" w:lastColumn="0" w:noHBand="0" w:noVBand="1"/>
      </w:tblPr>
      <w:tblGrid>
        <w:gridCol w:w="4695"/>
        <w:gridCol w:w="4728"/>
      </w:tblGrid>
      <w:tr w:rsidR="00AC0E37" w:rsidRPr="00F705E8" w14:paraId="2BA1A62F" w14:textId="77777777" w:rsidTr="00F75F10">
        <w:trPr>
          <w:cantSplit/>
        </w:trPr>
        <w:tc>
          <w:tcPr>
            <w:tcW w:w="4641" w:type="dxa"/>
          </w:tcPr>
          <w:p w14:paraId="1125E87F" w14:textId="2B438EB2" w:rsidR="00AC0E37" w:rsidRPr="007211FE" w:rsidRDefault="009907FA" w:rsidP="00F75F10">
            <w:pPr>
              <w:rPr>
                <w:rStyle w:val="Strong"/>
                <w:b w:val="0"/>
                <w:bCs w:val="0"/>
                <w:szCs w:val="22"/>
              </w:rPr>
            </w:pPr>
            <w:r w:rsidRPr="007211FE">
              <w:rPr>
                <w:b/>
                <w:szCs w:val="22"/>
                <w:lang w:val="en-GB" w:eastAsia="cs-CZ"/>
              </w:rPr>
              <w:t>België/Belgique/Belgien</w:t>
            </w:r>
            <w:r w:rsidR="00AC0E37" w:rsidRPr="007961A8">
              <w:rPr>
                <w:szCs w:val="22"/>
                <w:lang w:val="fr-FR"/>
              </w:rPr>
              <w:br/>
            </w:r>
            <w:r w:rsidR="00AC0E37" w:rsidRPr="007211FE">
              <w:rPr>
                <w:rStyle w:val="Strong"/>
                <w:b w:val="0"/>
              </w:rPr>
              <w:t>Orion Pharma BVBA/SPRL</w:t>
            </w:r>
          </w:p>
          <w:p w14:paraId="765510B9" w14:textId="77777777" w:rsidR="00AC0E37" w:rsidRPr="00F56B40" w:rsidRDefault="00AC0E37" w:rsidP="00F75F10">
            <w:pPr>
              <w:pStyle w:val="Text"/>
              <w:tabs>
                <w:tab w:val="left" w:pos="567"/>
              </w:tabs>
              <w:spacing w:before="0"/>
              <w:rPr>
                <w:sz w:val="22"/>
                <w:szCs w:val="22"/>
                <w:lang w:val="fr-FR"/>
              </w:rPr>
            </w:pPr>
            <w:r w:rsidRPr="00F56B40">
              <w:rPr>
                <w:sz w:val="22"/>
                <w:szCs w:val="22"/>
              </w:rPr>
              <w:t>Tél/Tel: +32 (0)15 64 10 20</w:t>
            </w:r>
          </w:p>
          <w:p w14:paraId="386F7913" w14:textId="77777777" w:rsidR="00AC0E37" w:rsidRPr="007961A8" w:rsidRDefault="00AC0E37" w:rsidP="00F75F10">
            <w:pPr>
              <w:ind w:right="-45"/>
              <w:rPr>
                <w:b/>
                <w:szCs w:val="22"/>
                <w:lang w:eastAsia="cs-CZ"/>
              </w:rPr>
            </w:pPr>
          </w:p>
        </w:tc>
        <w:tc>
          <w:tcPr>
            <w:tcW w:w="4674" w:type="dxa"/>
            <w:hideMark/>
          </w:tcPr>
          <w:p w14:paraId="2784AF16" w14:textId="77777777" w:rsidR="00AC0E37" w:rsidRPr="007961A8" w:rsidRDefault="00AC0E37" w:rsidP="00F75F10">
            <w:pPr>
              <w:rPr>
                <w:szCs w:val="22"/>
                <w:lang w:val="fi-FI" w:eastAsia="cs-CZ"/>
              </w:rPr>
            </w:pPr>
            <w:r w:rsidRPr="007961A8">
              <w:rPr>
                <w:b/>
                <w:szCs w:val="22"/>
                <w:lang w:val="fi-FI"/>
              </w:rPr>
              <w:t>Lietuva</w:t>
            </w:r>
          </w:p>
          <w:p w14:paraId="283DA906" w14:textId="77777777" w:rsidR="00AC0E37" w:rsidRPr="007961A8" w:rsidRDefault="00AC0E37" w:rsidP="00F75F10">
            <w:pPr>
              <w:rPr>
                <w:szCs w:val="22"/>
                <w:lang w:val="fi-FI"/>
              </w:rPr>
            </w:pPr>
            <w:r w:rsidRPr="007961A8">
              <w:rPr>
                <w:szCs w:val="22"/>
                <w:lang w:val="fi-FI"/>
              </w:rPr>
              <w:t>UAB Orion Pharma</w:t>
            </w:r>
          </w:p>
          <w:p w14:paraId="608A1056" w14:textId="77777777" w:rsidR="00AC0E37" w:rsidRPr="00B97656" w:rsidRDefault="00AC0E37" w:rsidP="00F75F10">
            <w:pPr>
              <w:rPr>
                <w:szCs w:val="22"/>
                <w:lang w:val="fi-FI" w:eastAsia="cs-CZ"/>
              </w:rPr>
            </w:pPr>
            <w:r w:rsidRPr="007961A8">
              <w:rPr>
                <w:szCs w:val="22"/>
                <w:lang w:val="fi-FI"/>
              </w:rPr>
              <w:t>Tel. +370 5 276 9499</w:t>
            </w:r>
          </w:p>
        </w:tc>
      </w:tr>
      <w:tr w:rsidR="00AC0E37" w:rsidRPr="007961A8" w14:paraId="464A5826" w14:textId="77777777" w:rsidTr="00F75F10">
        <w:trPr>
          <w:cantSplit/>
        </w:trPr>
        <w:tc>
          <w:tcPr>
            <w:tcW w:w="4641" w:type="dxa"/>
            <w:hideMark/>
          </w:tcPr>
          <w:p w14:paraId="737124F9" w14:textId="77777777" w:rsidR="00AC0E37" w:rsidRPr="007961A8" w:rsidRDefault="00AC0E37" w:rsidP="00F75F10">
            <w:pPr>
              <w:rPr>
                <w:b/>
                <w:color w:val="000000"/>
                <w:szCs w:val="22"/>
                <w:lang w:val="fr-FR"/>
              </w:rPr>
            </w:pPr>
            <w:r w:rsidRPr="007961A8">
              <w:rPr>
                <w:b/>
                <w:color w:val="000000"/>
                <w:szCs w:val="22"/>
              </w:rPr>
              <w:t>България</w:t>
            </w:r>
          </w:p>
          <w:p w14:paraId="56A464BC" w14:textId="77777777" w:rsidR="00925221" w:rsidRPr="003861EE" w:rsidRDefault="00925221" w:rsidP="00925221">
            <w:pPr>
              <w:rPr>
                <w:szCs w:val="22"/>
                <w:lang w:val="it-IT"/>
              </w:rPr>
            </w:pPr>
            <w:r w:rsidRPr="003861EE">
              <w:rPr>
                <w:szCs w:val="22"/>
                <w:lang w:val="it-IT"/>
              </w:rPr>
              <w:t>Orion Pharma Poland Sp z.o.o.</w:t>
            </w:r>
          </w:p>
          <w:p w14:paraId="7BB958EF" w14:textId="77777777" w:rsidR="00AC0E37" w:rsidRPr="001037BA" w:rsidRDefault="00925221" w:rsidP="00F75F10">
            <w:pPr>
              <w:rPr>
                <w:b/>
                <w:szCs w:val="22"/>
                <w:lang w:val="fi-FI"/>
              </w:rPr>
            </w:pPr>
            <w:r>
              <w:rPr>
                <w:szCs w:val="22"/>
                <w:lang w:val="it-IT"/>
              </w:rPr>
              <w:t>Tel.: + 48 22 </w:t>
            </w:r>
            <w:r w:rsidRPr="003861EE">
              <w:rPr>
                <w:szCs w:val="22"/>
                <w:lang w:val="it-IT"/>
              </w:rPr>
              <w:t>8333177</w:t>
            </w:r>
          </w:p>
        </w:tc>
        <w:tc>
          <w:tcPr>
            <w:tcW w:w="4674" w:type="dxa"/>
          </w:tcPr>
          <w:p w14:paraId="1095C476" w14:textId="77777777" w:rsidR="00AC0E37" w:rsidRPr="007211FE" w:rsidRDefault="00AC0E37" w:rsidP="00F75F10">
            <w:pPr>
              <w:rPr>
                <w:rStyle w:val="Strong"/>
                <w:b w:val="0"/>
                <w:bCs w:val="0"/>
                <w:szCs w:val="22"/>
              </w:rPr>
            </w:pPr>
            <w:r w:rsidRPr="007961A8">
              <w:rPr>
                <w:b/>
                <w:szCs w:val="22"/>
                <w:lang w:val="de-DE"/>
              </w:rPr>
              <w:t>Luxembourg/Luxemburg</w:t>
            </w:r>
            <w:r w:rsidRPr="007961A8">
              <w:rPr>
                <w:szCs w:val="22"/>
                <w:lang w:val="de-DE"/>
              </w:rPr>
              <w:br/>
            </w:r>
            <w:r w:rsidRPr="007211FE">
              <w:rPr>
                <w:rStyle w:val="Strong"/>
                <w:b w:val="0"/>
              </w:rPr>
              <w:t>Orion Pharma BVBA/SPRL</w:t>
            </w:r>
          </w:p>
          <w:p w14:paraId="5C9E8B41" w14:textId="77777777" w:rsidR="00AC0E37" w:rsidRPr="00F56B40" w:rsidRDefault="00AC0E37" w:rsidP="00F75F10">
            <w:pPr>
              <w:pStyle w:val="Text"/>
              <w:tabs>
                <w:tab w:val="left" w:pos="567"/>
              </w:tabs>
              <w:spacing w:before="0"/>
              <w:rPr>
                <w:sz w:val="22"/>
                <w:szCs w:val="22"/>
                <w:lang w:val="fr-FR"/>
              </w:rPr>
            </w:pPr>
            <w:r w:rsidRPr="00F56B40">
              <w:rPr>
                <w:sz w:val="22"/>
                <w:szCs w:val="22"/>
              </w:rPr>
              <w:t>Tél/Tel: +32 (0)15 64 10 20</w:t>
            </w:r>
          </w:p>
          <w:p w14:paraId="495112C8" w14:textId="77777777" w:rsidR="00AC0E37" w:rsidRPr="007961A8" w:rsidRDefault="00AC0E37" w:rsidP="00F75F10">
            <w:pPr>
              <w:rPr>
                <w:b/>
                <w:szCs w:val="22"/>
                <w:lang w:val="sv-SE"/>
              </w:rPr>
            </w:pPr>
          </w:p>
        </w:tc>
      </w:tr>
      <w:tr w:rsidR="00AC0E37" w:rsidRPr="00F705E8" w14:paraId="7236B6C2" w14:textId="77777777" w:rsidTr="00F75F10">
        <w:trPr>
          <w:cantSplit/>
        </w:trPr>
        <w:tc>
          <w:tcPr>
            <w:tcW w:w="4641" w:type="dxa"/>
            <w:hideMark/>
          </w:tcPr>
          <w:p w14:paraId="2D248D50" w14:textId="77777777" w:rsidR="00AC0E37" w:rsidRPr="007961A8" w:rsidRDefault="00AC0E37" w:rsidP="00F75F10">
            <w:pPr>
              <w:rPr>
                <w:szCs w:val="22"/>
                <w:lang w:val="sv-SE" w:eastAsia="cs-CZ"/>
              </w:rPr>
            </w:pPr>
            <w:r w:rsidRPr="007961A8">
              <w:rPr>
                <w:b/>
                <w:szCs w:val="22"/>
                <w:lang w:val="sv-SE"/>
              </w:rPr>
              <w:t>Česká republika</w:t>
            </w:r>
          </w:p>
          <w:p w14:paraId="6E4DF1ED" w14:textId="77777777" w:rsidR="00AC0E37" w:rsidRDefault="00AC0E37" w:rsidP="00F75F10">
            <w:pPr>
              <w:rPr>
                <w:lang w:val="fi-FI"/>
              </w:rPr>
            </w:pPr>
            <w:r w:rsidRPr="00AE2ED3">
              <w:rPr>
                <w:lang w:val="fi-FI"/>
              </w:rPr>
              <w:t>Orion Pharma s.r.o.</w:t>
            </w:r>
          </w:p>
          <w:p w14:paraId="3F471652" w14:textId="77777777" w:rsidR="00AC0E37" w:rsidRPr="007961A8" w:rsidRDefault="00AC0E37" w:rsidP="00F75F10">
            <w:pPr>
              <w:rPr>
                <w:b/>
                <w:szCs w:val="22"/>
                <w:lang w:eastAsia="cs-CZ"/>
              </w:rPr>
            </w:pPr>
            <w:r w:rsidRPr="00C2606D">
              <w:t xml:space="preserve">Tel: </w:t>
            </w:r>
            <w:r>
              <w:t xml:space="preserve"> </w:t>
            </w:r>
            <w:r w:rsidRPr="003C02BF">
              <w:rPr>
                <w:lang w:val="sv-SE"/>
              </w:rPr>
              <w:t>+420 234 703 305</w:t>
            </w:r>
          </w:p>
        </w:tc>
        <w:tc>
          <w:tcPr>
            <w:tcW w:w="4674" w:type="dxa"/>
            <w:hideMark/>
          </w:tcPr>
          <w:p w14:paraId="25302022" w14:textId="77777777" w:rsidR="00AC0E37" w:rsidRPr="007961A8" w:rsidRDefault="00AC0E37" w:rsidP="00F75F10">
            <w:pPr>
              <w:rPr>
                <w:b/>
                <w:szCs w:val="22"/>
                <w:lang w:val="sv-SE" w:eastAsia="cs-CZ"/>
              </w:rPr>
            </w:pPr>
            <w:r w:rsidRPr="007961A8">
              <w:rPr>
                <w:b/>
                <w:szCs w:val="22"/>
                <w:lang w:val="sv-SE"/>
              </w:rPr>
              <w:t>Magyarország</w:t>
            </w:r>
          </w:p>
          <w:p w14:paraId="424D71BF" w14:textId="77777777" w:rsidR="00AC0E37" w:rsidRPr="007211FE" w:rsidRDefault="00AC0E37" w:rsidP="00F75F10">
            <w:pPr>
              <w:spacing w:line="260" w:lineRule="atLeast"/>
              <w:rPr>
                <w:b/>
                <w:szCs w:val="22"/>
              </w:rPr>
            </w:pPr>
            <w:r w:rsidRPr="007211FE">
              <w:rPr>
                <w:rStyle w:val="Strong"/>
                <w:b w:val="0"/>
                <w:szCs w:val="22"/>
              </w:rPr>
              <w:t>Orion Pharma Kft.</w:t>
            </w:r>
          </w:p>
          <w:p w14:paraId="30118B79" w14:textId="77777777" w:rsidR="00AC0E37" w:rsidRDefault="00AC0E37" w:rsidP="00F75F10">
            <w:pPr>
              <w:rPr>
                <w:szCs w:val="22"/>
                <w:lang w:val="sv-SE"/>
              </w:rPr>
            </w:pPr>
            <w:r w:rsidRPr="007211FE">
              <w:rPr>
                <w:szCs w:val="22"/>
              </w:rPr>
              <w:t>Tel.: +</w:t>
            </w:r>
            <w:r w:rsidRPr="007211FE">
              <w:t>36 1 239 9095</w:t>
            </w:r>
          </w:p>
          <w:p w14:paraId="2C2067B1" w14:textId="77777777" w:rsidR="00AC0E37" w:rsidRPr="007961A8" w:rsidRDefault="00AC0E37" w:rsidP="00F75F10">
            <w:pPr>
              <w:rPr>
                <w:szCs w:val="22"/>
                <w:lang w:val="fr-FR" w:eastAsia="cs-CZ"/>
              </w:rPr>
            </w:pPr>
          </w:p>
        </w:tc>
      </w:tr>
      <w:tr w:rsidR="00AC0E37" w:rsidRPr="007961A8" w14:paraId="27ADFF43" w14:textId="77777777" w:rsidTr="00F75F10">
        <w:trPr>
          <w:cantSplit/>
        </w:trPr>
        <w:tc>
          <w:tcPr>
            <w:tcW w:w="4641" w:type="dxa"/>
            <w:hideMark/>
          </w:tcPr>
          <w:p w14:paraId="380E18ED" w14:textId="77777777" w:rsidR="00AC0E37" w:rsidRPr="007211FE" w:rsidRDefault="00AC0E37" w:rsidP="00F75F10">
            <w:pPr>
              <w:ind w:right="-45"/>
              <w:rPr>
                <w:szCs w:val="22"/>
                <w:lang w:eastAsia="cs-CZ"/>
              </w:rPr>
            </w:pPr>
            <w:r w:rsidRPr="007211FE">
              <w:rPr>
                <w:b/>
                <w:szCs w:val="22"/>
              </w:rPr>
              <w:t>Danmark</w:t>
            </w:r>
            <w:r w:rsidRPr="007211FE">
              <w:rPr>
                <w:szCs w:val="22"/>
              </w:rPr>
              <w:br/>
              <w:t>Orion Pharma A/S</w:t>
            </w:r>
            <w:r w:rsidRPr="007211FE">
              <w:rPr>
                <w:szCs w:val="22"/>
              </w:rPr>
              <w:br/>
              <w:t>Tlf: +45 8614 0000</w:t>
            </w:r>
          </w:p>
        </w:tc>
        <w:tc>
          <w:tcPr>
            <w:tcW w:w="4674" w:type="dxa"/>
            <w:hideMark/>
          </w:tcPr>
          <w:p w14:paraId="0FDF1E08" w14:textId="77777777" w:rsidR="00AC0E37" w:rsidRPr="007961A8" w:rsidRDefault="00AC0E37" w:rsidP="00F75F10">
            <w:pPr>
              <w:rPr>
                <w:b/>
                <w:szCs w:val="22"/>
                <w:lang w:val="fr-FR" w:eastAsia="cs-CZ"/>
              </w:rPr>
            </w:pPr>
            <w:r w:rsidRPr="007961A8">
              <w:rPr>
                <w:b/>
                <w:szCs w:val="22"/>
                <w:lang w:val="fr-FR"/>
              </w:rPr>
              <w:t>Malta</w:t>
            </w:r>
          </w:p>
          <w:p w14:paraId="7D8FDBE4" w14:textId="77777777" w:rsidR="00925221" w:rsidRPr="002E7B63" w:rsidRDefault="00925221" w:rsidP="00925221">
            <w:pPr>
              <w:rPr>
                <w:szCs w:val="22"/>
                <w:lang w:val="it-IT"/>
              </w:rPr>
            </w:pPr>
            <w:r w:rsidRPr="002E7B63">
              <w:rPr>
                <w:szCs w:val="22"/>
                <w:lang w:val="it-IT"/>
              </w:rPr>
              <w:t>Salomone Pharma</w:t>
            </w:r>
          </w:p>
          <w:p w14:paraId="12F3A282" w14:textId="77777777" w:rsidR="00AC0E37" w:rsidRPr="007961A8" w:rsidRDefault="00925221" w:rsidP="00F75F10">
            <w:pPr>
              <w:spacing w:after="180"/>
              <w:ind w:right="-45"/>
              <w:rPr>
                <w:szCs w:val="22"/>
                <w:lang w:eastAsia="cs-CZ"/>
              </w:rPr>
            </w:pPr>
            <w:r>
              <w:rPr>
                <w:szCs w:val="22"/>
                <w:lang w:val="it-IT"/>
              </w:rPr>
              <w:t>Tel: +356 </w:t>
            </w:r>
            <w:r w:rsidRPr="002E7B63">
              <w:rPr>
                <w:szCs w:val="22"/>
                <w:lang w:val="it-IT"/>
              </w:rPr>
              <w:t>21220174</w:t>
            </w:r>
          </w:p>
        </w:tc>
      </w:tr>
      <w:tr w:rsidR="00AC0E37" w:rsidRPr="00F705E8" w14:paraId="63E1456F" w14:textId="77777777" w:rsidTr="00F75F10">
        <w:trPr>
          <w:cantSplit/>
        </w:trPr>
        <w:tc>
          <w:tcPr>
            <w:tcW w:w="4641" w:type="dxa"/>
            <w:hideMark/>
          </w:tcPr>
          <w:p w14:paraId="5926835B" w14:textId="77777777" w:rsidR="00AC0E37" w:rsidRPr="007961A8" w:rsidRDefault="00AC0E37" w:rsidP="00F75F10">
            <w:pPr>
              <w:ind w:right="-45"/>
              <w:rPr>
                <w:szCs w:val="22"/>
                <w:lang w:val="de-DE" w:eastAsia="cs-CZ"/>
              </w:rPr>
            </w:pPr>
            <w:r w:rsidRPr="007961A8">
              <w:rPr>
                <w:b/>
                <w:szCs w:val="22"/>
                <w:lang w:val="de-DE"/>
              </w:rPr>
              <w:t>Deutschland</w:t>
            </w:r>
            <w:r w:rsidRPr="007961A8">
              <w:rPr>
                <w:szCs w:val="22"/>
                <w:lang w:val="de-DE"/>
              </w:rPr>
              <w:br/>
              <w:t>Orion Pharma GmbH</w:t>
            </w:r>
          </w:p>
          <w:p w14:paraId="358A27FB" w14:textId="77777777" w:rsidR="00AC0E37" w:rsidRPr="007961A8" w:rsidRDefault="00AC0E37" w:rsidP="00F75F10">
            <w:pPr>
              <w:ind w:right="-45"/>
              <w:rPr>
                <w:szCs w:val="22"/>
                <w:lang w:val="de-DE" w:eastAsia="cs-CZ"/>
              </w:rPr>
            </w:pPr>
            <w:r w:rsidRPr="007961A8">
              <w:rPr>
                <w:szCs w:val="22"/>
                <w:lang w:val="de-DE"/>
              </w:rPr>
              <w:t>Tel: +49 40 899 6890</w:t>
            </w:r>
          </w:p>
        </w:tc>
        <w:tc>
          <w:tcPr>
            <w:tcW w:w="4674" w:type="dxa"/>
            <w:hideMark/>
          </w:tcPr>
          <w:p w14:paraId="102C8D92" w14:textId="77777777" w:rsidR="00AC0E37" w:rsidRPr="007211FE" w:rsidRDefault="00AC0E37" w:rsidP="00F75F10">
            <w:pPr>
              <w:rPr>
                <w:rStyle w:val="Strong"/>
                <w:b w:val="0"/>
                <w:bCs w:val="0"/>
                <w:szCs w:val="22"/>
              </w:rPr>
            </w:pPr>
            <w:r w:rsidRPr="007961A8">
              <w:rPr>
                <w:b/>
                <w:szCs w:val="22"/>
                <w:lang w:val="sv-SE"/>
              </w:rPr>
              <w:t>Nederland</w:t>
            </w:r>
            <w:r w:rsidRPr="007961A8">
              <w:rPr>
                <w:szCs w:val="22"/>
                <w:lang w:val="sv-SE"/>
              </w:rPr>
              <w:br/>
            </w:r>
            <w:r w:rsidRPr="007211FE">
              <w:rPr>
                <w:rStyle w:val="Strong"/>
                <w:b w:val="0"/>
              </w:rPr>
              <w:t>Orion Pharma BVBA/SPRL</w:t>
            </w:r>
          </w:p>
          <w:p w14:paraId="183FD529" w14:textId="77777777" w:rsidR="00AC0E37" w:rsidRPr="007961A8" w:rsidRDefault="00AC0E37" w:rsidP="00F75F10">
            <w:pPr>
              <w:pStyle w:val="Text"/>
              <w:tabs>
                <w:tab w:val="left" w:pos="567"/>
              </w:tabs>
              <w:spacing w:before="0" w:after="180"/>
              <w:rPr>
                <w:sz w:val="22"/>
                <w:szCs w:val="22"/>
                <w:lang w:val="en-GB" w:eastAsia="cs-CZ"/>
              </w:rPr>
            </w:pPr>
            <w:r w:rsidRPr="00F56B40">
              <w:rPr>
                <w:sz w:val="22"/>
                <w:szCs w:val="22"/>
              </w:rPr>
              <w:t>Tél/Tel: +32 (0)15 64 10 20</w:t>
            </w:r>
          </w:p>
        </w:tc>
      </w:tr>
      <w:tr w:rsidR="00AC0E37" w:rsidRPr="00F705E8" w14:paraId="2779F3D2" w14:textId="77777777" w:rsidTr="00F75F10">
        <w:trPr>
          <w:cantSplit/>
        </w:trPr>
        <w:tc>
          <w:tcPr>
            <w:tcW w:w="4641" w:type="dxa"/>
            <w:hideMark/>
          </w:tcPr>
          <w:p w14:paraId="54318E5C" w14:textId="77777777" w:rsidR="00AC0E37" w:rsidRPr="007961A8" w:rsidRDefault="00AC0E37" w:rsidP="00F75F10">
            <w:pPr>
              <w:rPr>
                <w:b/>
                <w:bCs/>
                <w:szCs w:val="22"/>
                <w:lang w:val="fi-FI" w:eastAsia="cs-CZ"/>
              </w:rPr>
            </w:pPr>
            <w:r w:rsidRPr="007961A8">
              <w:rPr>
                <w:b/>
                <w:bCs/>
                <w:szCs w:val="22"/>
                <w:lang w:val="fi-FI"/>
              </w:rPr>
              <w:t>Eesti</w:t>
            </w:r>
          </w:p>
          <w:p w14:paraId="0C2F53DD" w14:textId="77777777" w:rsidR="00AC0E37" w:rsidRPr="007961A8" w:rsidRDefault="00AC0E37" w:rsidP="00F75F10">
            <w:pPr>
              <w:rPr>
                <w:szCs w:val="22"/>
                <w:lang w:val="fi-FI"/>
              </w:rPr>
            </w:pPr>
            <w:r w:rsidRPr="007961A8">
              <w:rPr>
                <w:szCs w:val="22"/>
                <w:lang w:val="fi-FI"/>
              </w:rPr>
              <w:t>Orion Pharma Eesti OÜ</w:t>
            </w:r>
          </w:p>
          <w:p w14:paraId="0EB1031B" w14:textId="77777777" w:rsidR="00AC0E37" w:rsidRPr="007961A8" w:rsidRDefault="00AC0E37" w:rsidP="00F75F10">
            <w:pPr>
              <w:rPr>
                <w:szCs w:val="22"/>
                <w:lang w:val="fi-FI" w:eastAsia="cs-CZ"/>
              </w:rPr>
            </w:pPr>
            <w:r w:rsidRPr="007961A8">
              <w:rPr>
                <w:szCs w:val="22"/>
                <w:lang w:val="fi-FI"/>
              </w:rPr>
              <w:t>Tel: +372 66 44 55</w:t>
            </w:r>
            <w:r>
              <w:rPr>
                <w:szCs w:val="22"/>
                <w:lang w:val="fi-FI"/>
              </w:rPr>
              <w:t>0</w:t>
            </w:r>
          </w:p>
        </w:tc>
        <w:tc>
          <w:tcPr>
            <w:tcW w:w="4674" w:type="dxa"/>
            <w:hideMark/>
          </w:tcPr>
          <w:p w14:paraId="37D0D0AA" w14:textId="77777777" w:rsidR="00AC0E37" w:rsidRPr="007211FE" w:rsidRDefault="00AC0E37" w:rsidP="00F75F10">
            <w:pPr>
              <w:ind w:right="-45"/>
              <w:rPr>
                <w:szCs w:val="22"/>
                <w:lang w:eastAsia="cs-CZ"/>
              </w:rPr>
            </w:pPr>
            <w:r w:rsidRPr="007211FE">
              <w:rPr>
                <w:b/>
                <w:szCs w:val="22"/>
              </w:rPr>
              <w:t>Norge</w:t>
            </w:r>
          </w:p>
          <w:p w14:paraId="60E1E9E4" w14:textId="77777777" w:rsidR="00AC0E37" w:rsidRPr="007211FE" w:rsidRDefault="00AC0E37" w:rsidP="00F75F10">
            <w:pPr>
              <w:rPr>
                <w:szCs w:val="22"/>
              </w:rPr>
            </w:pPr>
            <w:r w:rsidRPr="007211FE">
              <w:rPr>
                <w:szCs w:val="22"/>
              </w:rPr>
              <w:t>Orion Pharma AS</w:t>
            </w:r>
          </w:p>
          <w:p w14:paraId="55D6AB64" w14:textId="77777777" w:rsidR="00AC0E37" w:rsidRPr="007961A8" w:rsidRDefault="00AC0E37" w:rsidP="00F75F10">
            <w:pPr>
              <w:spacing w:after="180"/>
              <w:ind w:right="-45"/>
              <w:rPr>
                <w:szCs w:val="22"/>
                <w:lang w:val="de-DE" w:eastAsia="cs-CZ"/>
              </w:rPr>
            </w:pPr>
            <w:r w:rsidRPr="007211FE">
              <w:rPr>
                <w:szCs w:val="22"/>
              </w:rPr>
              <w:t>Tlf: +47 40 00 42 10</w:t>
            </w:r>
          </w:p>
        </w:tc>
      </w:tr>
      <w:tr w:rsidR="00AC0E37" w:rsidRPr="00F705E8" w14:paraId="19D066AB" w14:textId="77777777" w:rsidTr="00F75F10">
        <w:trPr>
          <w:cantSplit/>
        </w:trPr>
        <w:tc>
          <w:tcPr>
            <w:tcW w:w="4641" w:type="dxa"/>
          </w:tcPr>
          <w:p w14:paraId="0C8B86A0" w14:textId="77777777" w:rsidR="00AC0E37" w:rsidRPr="00F56B40" w:rsidRDefault="00AC0E37" w:rsidP="00F75F10">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14:paraId="5FB8589A" w14:textId="77777777" w:rsidR="00AC0E37" w:rsidRPr="007961A8" w:rsidRDefault="00AC0E37" w:rsidP="00F75F10">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14:paraId="3E2BF9CA" w14:textId="77777777" w:rsidR="00AC0E37" w:rsidRPr="007961A8" w:rsidRDefault="00AC0E37" w:rsidP="00F75F10">
            <w:pPr>
              <w:ind w:right="-45"/>
              <w:rPr>
                <w:b/>
                <w:szCs w:val="22"/>
                <w:lang w:eastAsia="cs-CZ"/>
              </w:rPr>
            </w:pPr>
          </w:p>
        </w:tc>
        <w:tc>
          <w:tcPr>
            <w:tcW w:w="4674" w:type="dxa"/>
            <w:hideMark/>
          </w:tcPr>
          <w:p w14:paraId="381A9F2A" w14:textId="77777777" w:rsidR="00AC0E37" w:rsidRPr="007961A8" w:rsidRDefault="00AC0E37" w:rsidP="00F75F10">
            <w:pPr>
              <w:ind w:right="-45"/>
              <w:rPr>
                <w:szCs w:val="22"/>
                <w:lang w:val="de-DE" w:eastAsia="cs-CZ"/>
              </w:rPr>
            </w:pPr>
            <w:r w:rsidRPr="007961A8">
              <w:rPr>
                <w:b/>
                <w:szCs w:val="22"/>
                <w:lang w:val="de-DE"/>
              </w:rPr>
              <w:t>Österreich</w:t>
            </w:r>
            <w:r w:rsidRPr="007961A8">
              <w:rPr>
                <w:szCs w:val="22"/>
                <w:lang w:val="de-DE"/>
              </w:rPr>
              <w:br/>
              <w:t>Orion Pharma GmbH</w:t>
            </w:r>
          </w:p>
          <w:p w14:paraId="7058CD7F" w14:textId="77777777" w:rsidR="00AC0E37" w:rsidRPr="008E2834" w:rsidRDefault="00AC0E37" w:rsidP="00F75F10">
            <w:pPr>
              <w:pStyle w:val="Text"/>
              <w:tabs>
                <w:tab w:val="left" w:pos="567"/>
              </w:tabs>
              <w:spacing w:before="0" w:after="180"/>
              <w:rPr>
                <w:sz w:val="22"/>
                <w:szCs w:val="22"/>
                <w:lang w:val="en-GB" w:eastAsia="cs-CZ"/>
              </w:rPr>
            </w:pPr>
            <w:r w:rsidRPr="008E2834">
              <w:rPr>
                <w:sz w:val="22"/>
                <w:szCs w:val="22"/>
                <w:lang w:val="de-DE"/>
              </w:rPr>
              <w:t>Tel: +49 40 899 6890</w:t>
            </w:r>
          </w:p>
        </w:tc>
      </w:tr>
      <w:tr w:rsidR="00AC0E37" w:rsidRPr="007961A8" w14:paraId="10FE98D0" w14:textId="77777777" w:rsidTr="00F75F10">
        <w:trPr>
          <w:cantSplit/>
        </w:trPr>
        <w:tc>
          <w:tcPr>
            <w:tcW w:w="4641" w:type="dxa"/>
          </w:tcPr>
          <w:p w14:paraId="6AFF6664" w14:textId="77777777" w:rsidR="00AC0E37" w:rsidRPr="0010673F" w:rsidRDefault="00AC0E37" w:rsidP="00F75F10">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14:paraId="6307F3FA" w14:textId="77777777" w:rsidR="00AC0E37" w:rsidRPr="007961A8" w:rsidRDefault="00AC0E37" w:rsidP="00F75F10">
            <w:pPr>
              <w:pStyle w:val="Text"/>
              <w:tabs>
                <w:tab w:val="left" w:pos="567"/>
              </w:tabs>
              <w:spacing w:before="0"/>
              <w:rPr>
                <w:sz w:val="22"/>
                <w:szCs w:val="22"/>
                <w:lang w:val="en-GB"/>
              </w:rPr>
            </w:pPr>
            <w:r w:rsidRPr="00F56B40">
              <w:rPr>
                <w:sz w:val="22"/>
                <w:szCs w:val="22"/>
              </w:rPr>
              <w:t>Tel: + 34 91  599 86 01</w:t>
            </w:r>
          </w:p>
          <w:p w14:paraId="43279C28" w14:textId="77777777" w:rsidR="00AC0E37" w:rsidRPr="007961A8" w:rsidRDefault="00AC0E37" w:rsidP="00F75F10">
            <w:pPr>
              <w:ind w:right="-45"/>
              <w:rPr>
                <w:b/>
                <w:szCs w:val="22"/>
                <w:lang w:eastAsia="cs-CZ"/>
              </w:rPr>
            </w:pPr>
          </w:p>
        </w:tc>
        <w:tc>
          <w:tcPr>
            <w:tcW w:w="4674" w:type="dxa"/>
            <w:hideMark/>
          </w:tcPr>
          <w:p w14:paraId="619E784E" w14:textId="77777777" w:rsidR="00AC0E37" w:rsidRPr="007961A8" w:rsidRDefault="00AC0E37" w:rsidP="00F75F10">
            <w:pPr>
              <w:rPr>
                <w:b/>
                <w:szCs w:val="22"/>
                <w:lang w:eastAsia="cs-CZ"/>
              </w:rPr>
            </w:pPr>
            <w:r w:rsidRPr="007961A8">
              <w:rPr>
                <w:b/>
                <w:szCs w:val="22"/>
              </w:rPr>
              <w:t>Polska</w:t>
            </w:r>
          </w:p>
          <w:p w14:paraId="177A3702" w14:textId="77777777" w:rsidR="00AC0E37" w:rsidRPr="007961A8" w:rsidRDefault="00AC0E37" w:rsidP="00F75F10">
            <w:pPr>
              <w:rPr>
                <w:szCs w:val="22"/>
              </w:rPr>
            </w:pPr>
            <w:r w:rsidRPr="007961A8">
              <w:rPr>
                <w:szCs w:val="22"/>
                <w:lang w:val="sv-SE"/>
              </w:rPr>
              <w:t>Orion Pharma Poland Sp z.o.o.</w:t>
            </w:r>
          </w:p>
          <w:p w14:paraId="469D0611" w14:textId="77777777" w:rsidR="00AC0E37" w:rsidRPr="007961A8" w:rsidRDefault="00AC0E37" w:rsidP="00F75F10">
            <w:pPr>
              <w:spacing w:after="180"/>
              <w:rPr>
                <w:szCs w:val="22"/>
                <w:lang w:eastAsia="cs-CZ"/>
              </w:rPr>
            </w:pPr>
            <w:r w:rsidRPr="007961A8">
              <w:rPr>
                <w:szCs w:val="22"/>
              </w:rPr>
              <w:t>Tel.: + 48 22 8333177</w:t>
            </w:r>
          </w:p>
        </w:tc>
      </w:tr>
      <w:tr w:rsidR="00AC0E37" w:rsidRPr="00F705E8" w14:paraId="0836C6AD" w14:textId="77777777" w:rsidTr="00F75F10">
        <w:trPr>
          <w:cantSplit/>
        </w:trPr>
        <w:tc>
          <w:tcPr>
            <w:tcW w:w="4641" w:type="dxa"/>
          </w:tcPr>
          <w:p w14:paraId="123926DA" w14:textId="77777777" w:rsidR="00AC0E37" w:rsidRPr="00F56B40" w:rsidRDefault="00AC0E37" w:rsidP="00F75F10">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14:paraId="35943105" w14:textId="77777777" w:rsidR="00AC0E37" w:rsidRPr="007961A8" w:rsidRDefault="00AC0E37" w:rsidP="00F75F10">
            <w:pPr>
              <w:pStyle w:val="Text"/>
              <w:tabs>
                <w:tab w:val="left" w:pos="567"/>
              </w:tabs>
              <w:spacing w:before="0"/>
              <w:rPr>
                <w:sz w:val="22"/>
                <w:szCs w:val="22"/>
                <w:lang w:val="fr-FR"/>
              </w:rPr>
            </w:pPr>
            <w:r w:rsidRPr="00F56B40">
              <w:rPr>
                <w:rFonts w:eastAsia="Calibri"/>
                <w:sz w:val="22"/>
                <w:szCs w:val="22"/>
                <w:lang w:eastAsia="en-GB"/>
              </w:rPr>
              <w:t>Tel: + 33 (0) 1 47 04 80 46</w:t>
            </w:r>
          </w:p>
          <w:p w14:paraId="11294CA9" w14:textId="77777777" w:rsidR="00AC0E37" w:rsidRPr="007961A8" w:rsidRDefault="00AC0E37" w:rsidP="00F75F10">
            <w:pPr>
              <w:ind w:right="-45"/>
              <w:rPr>
                <w:b/>
                <w:szCs w:val="22"/>
                <w:lang w:val="fr-FR" w:eastAsia="cs-CZ"/>
              </w:rPr>
            </w:pPr>
          </w:p>
        </w:tc>
        <w:tc>
          <w:tcPr>
            <w:tcW w:w="4674" w:type="dxa"/>
            <w:hideMark/>
          </w:tcPr>
          <w:p w14:paraId="786E9993" w14:textId="77777777" w:rsidR="00AC0E37" w:rsidRPr="00F56B40" w:rsidRDefault="00AC0E37" w:rsidP="00F75F10">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14:paraId="4606A6B8" w14:textId="77777777" w:rsidR="00AC0E37" w:rsidRPr="007961A8" w:rsidRDefault="00AC0E37" w:rsidP="00F75F10">
            <w:pPr>
              <w:spacing w:after="180"/>
              <w:ind w:right="-45"/>
              <w:rPr>
                <w:szCs w:val="22"/>
                <w:lang w:val="fr-FR" w:eastAsia="cs-CZ"/>
              </w:rPr>
            </w:pPr>
            <w:r w:rsidRPr="007211FE">
              <w:rPr>
                <w:szCs w:val="22"/>
              </w:rPr>
              <w:t>Tel: + 351 21 154 68 20</w:t>
            </w:r>
          </w:p>
        </w:tc>
      </w:tr>
      <w:tr w:rsidR="00AC0E37" w:rsidRPr="007961A8" w14:paraId="17E07423" w14:textId="77777777" w:rsidTr="00F75F10">
        <w:trPr>
          <w:cantSplit/>
        </w:trPr>
        <w:tc>
          <w:tcPr>
            <w:tcW w:w="4641" w:type="dxa"/>
            <w:hideMark/>
          </w:tcPr>
          <w:p w14:paraId="3870888E" w14:textId="77777777" w:rsidR="00AC0E37" w:rsidRPr="002D6D28" w:rsidRDefault="00AC0E37" w:rsidP="00F75F10">
            <w:pPr>
              <w:ind w:right="-45"/>
              <w:rPr>
                <w:b/>
                <w:szCs w:val="22"/>
                <w:lang w:val="fi-FI" w:eastAsia="cs-CZ"/>
              </w:rPr>
            </w:pPr>
            <w:r w:rsidRPr="002D6D28">
              <w:rPr>
                <w:b/>
                <w:szCs w:val="22"/>
                <w:lang w:val="fi-FI" w:eastAsia="cs-CZ"/>
              </w:rPr>
              <w:t>Hrvatska</w:t>
            </w:r>
          </w:p>
          <w:p w14:paraId="503381C8" w14:textId="77777777" w:rsidR="00AC0E37" w:rsidRDefault="00AC0E37" w:rsidP="00F75F10">
            <w:pPr>
              <w:rPr>
                <w:rStyle w:val="Strong"/>
                <w:b w:val="0"/>
                <w:szCs w:val="22"/>
                <w:lang w:val="fi-FI"/>
              </w:rPr>
            </w:pPr>
            <w:r w:rsidRPr="00E15FA7">
              <w:rPr>
                <w:rStyle w:val="Strong"/>
                <w:b w:val="0"/>
                <w:szCs w:val="22"/>
                <w:lang w:val="fi-FI"/>
              </w:rPr>
              <w:t>Orion Pharma d.o.o.</w:t>
            </w:r>
          </w:p>
          <w:p w14:paraId="6306B975" w14:textId="77777777" w:rsidR="00AC0E37" w:rsidRPr="007211FE" w:rsidRDefault="00AC0E37" w:rsidP="00F75F10">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14:paraId="1405BB9C" w14:textId="77777777" w:rsidR="00AC0E37" w:rsidRPr="007961A8" w:rsidRDefault="00AC0E37" w:rsidP="00F75F10">
            <w:pPr>
              <w:autoSpaceDE w:val="0"/>
              <w:autoSpaceDN w:val="0"/>
              <w:adjustRightInd w:val="0"/>
              <w:spacing w:line="240" w:lineRule="exact"/>
              <w:rPr>
                <w:b/>
                <w:bCs/>
                <w:color w:val="000000"/>
                <w:szCs w:val="22"/>
                <w:lang w:val="fr-FR"/>
              </w:rPr>
            </w:pPr>
            <w:r w:rsidRPr="007961A8">
              <w:rPr>
                <w:b/>
                <w:bCs/>
                <w:color w:val="000000"/>
                <w:szCs w:val="22"/>
                <w:lang w:val="fr-FR"/>
              </w:rPr>
              <w:t>România</w:t>
            </w:r>
          </w:p>
          <w:p w14:paraId="3AFB1E0C" w14:textId="77777777" w:rsidR="00AC0E37" w:rsidRPr="003A46F8" w:rsidRDefault="00AC0E37" w:rsidP="00F75F10">
            <w:pPr>
              <w:autoSpaceDE w:val="0"/>
              <w:autoSpaceDN w:val="0"/>
              <w:adjustRightInd w:val="0"/>
              <w:rPr>
                <w:color w:val="000000"/>
                <w:szCs w:val="22"/>
                <w:lang w:val="fr-FR"/>
              </w:rPr>
            </w:pPr>
            <w:r w:rsidRPr="003A46F8">
              <w:rPr>
                <w:szCs w:val="22"/>
                <w:lang w:val="it-IT"/>
              </w:rPr>
              <w:t>Orion Corporation</w:t>
            </w:r>
          </w:p>
          <w:p w14:paraId="4EBC8C0C" w14:textId="77777777" w:rsidR="00AC0E37" w:rsidRDefault="00AC0E37" w:rsidP="00F75F10">
            <w:pPr>
              <w:rPr>
                <w:color w:val="000000"/>
                <w:szCs w:val="22"/>
                <w:lang w:val="fr-FR"/>
              </w:rPr>
            </w:pPr>
            <w:r w:rsidRPr="00D715EB">
              <w:rPr>
                <w:color w:val="000000"/>
                <w:szCs w:val="22"/>
                <w:lang w:val="fr-FR"/>
              </w:rPr>
              <w:t>Tel: +358 10 4261</w:t>
            </w:r>
          </w:p>
          <w:p w14:paraId="32559276" w14:textId="77777777" w:rsidR="00AC0E37" w:rsidRPr="007961A8" w:rsidRDefault="00AC0E37" w:rsidP="00F75F10">
            <w:pPr>
              <w:rPr>
                <w:szCs w:val="22"/>
                <w:lang w:eastAsia="cs-CZ"/>
              </w:rPr>
            </w:pPr>
          </w:p>
        </w:tc>
      </w:tr>
      <w:tr w:rsidR="00AC0E37" w:rsidRPr="007961A8" w14:paraId="05EE82BF" w14:textId="77777777" w:rsidTr="00F75F10">
        <w:trPr>
          <w:cantSplit/>
        </w:trPr>
        <w:tc>
          <w:tcPr>
            <w:tcW w:w="4641" w:type="dxa"/>
            <w:hideMark/>
          </w:tcPr>
          <w:p w14:paraId="18D43032" w14:textId="77777777" w:rsidR="00AC0E37" w:rsidRPr="007211FE" w:rsidRDefault="00AC0E37" w:rsidP="00F75F10">
            <w:pPr>
              <w:rPr>
                <w:szCs w:val="22"/>
                <w:lang w:eastAsia="cs-CZ"/>
              </w:rPr>
            </w:pPr>
            <w:r w:rsidRPr="007211FE">
              <w:rPr>
                <w:b/>
                <w:szCs w:val="22"/>
              </w:rPr>
              <w:t>Ireland</w:t>
            </w:r>
            <w:r w:rsidRPr="007211FE">
              <w:rPr>
                <w:szCs w:val="22"/>
              </w:rPr>
              <w:br/>
              <w:t>Orion Pharma (Ireland) Ltd.</w:t>
            </w:r>
          </w:p>
          <w:p w14:paraId="1F499A99" w14:textId="77777777" w:rsidR="00AC0E37" w:rsidRPr="007211FE" w:rsidRDefault="00AC0E37" w:rsidP="00F75F10">
            <w:pPr>
              <w:rPr>
                <w:szCs w:val="22"/>
              </w:rPr>
            </w:pPr>
            <w:r w:rsidRPr="007211FE">
              <w:rPr>
                <w:szCs w:val="22"/>
              </w:rPr>
              <w:t>c/o Allphar Services Ltd.</w:t>
            </w:r>
          </w:p>
          <w:p w14:paraId="65BCAE68" w14:textId="77777777" w:rsidR="00AC0E37" w:rsidRDefault="00AC0E37" w:rsidP="00F75F10">
            <w:pPr>
              <w:rPr>
                <w:szCs w:val="22"/>
              </w:rPr>
            </w:pPr>
            <w:r w:rsidRPr="007961A8">
              <w:rPr>
                <w:szCs w:val="22"/>
              </w:rPr>
              <w:t xml:space="preserve">Tel: </w:t>
            </w:r>
            <w:r>
              <w:rPr>
                <w:szCs w:val="22"/>
              </w:rPr>
              <w:t>+353 1 428 7777</w:t>
            </w:r>
          </w:p>
          <w:p w14:paraId="127BA8EC" w14:textId="77777777" w:rsidR="00AC0E37" w:rsidRPr="007961A8" w:rsidRDefault="00AC0E37" w:rsidP="00F75F10">
            <w:pPr>
              <w:rPr>
                <w:szCs w:val="22"/>
                <w:lang w:eastAsia="cs-CZ"/>
              </w:rPr>
            </w:pPr>
          </w:p>
        </w:tc>
        <w:tc>
          <w:tcPr>
            <w:tcW w:w="4674" w:type="dxa"/>
            <w:hideMark/>
          </w:tcPr>
          <w:p w14:paraId="2D0C10BF" w14:textId="77777777" w:rsidR="00AC0E37" w:rsidRPr="007961A8" w:rsidRDefault="00AC0E37" w:rsidP="00F75F10">
            <w:pPr>
              <w:rPr>
                <w:szCs w:val="22"/>
                <w:lang w:val="it-IT" w:eastAsia="cs-CZ"/>
              </w:rPr>
            </w:pPr>
            <w:r w:rsidRPr="007961A8">
              <w:rPr>
                <w:b/>
                <w:szCs w:val="22"/>
                <w:lang w:val="it-IT"/>
              </w:rPr>
              <w:t>Slovenija</w:t>
            </w:r>
          </w:p>
          <w:p w14:paraId="42EB2CE7" w14:textId="77777777" w:rsidR="00AC0E37" w:rsidRDefault="00AC0E37" w:rsidP="00F75F10">
            <w:pPr>
              <w:rPr>
                <w:rStyle w:val="Strong"/>
                <w:b w:val="0"/>
                <w:szCs w:val="22"/>
                <w:lang w:val="fi-FI"/>
              </w:rPr>
            </w:pPr>
            <w:r w:rsidRPr="00E15FA7">
              <w:rPr>
                <w:rStyle w:val="Strong"/>
                <w:b w:val="0"/>
                <w:szCs w:val="22"/>
                <w:lang w:val="fi-FI"/>
              </w:rPr>
              <w:t>Orion Pharma d.o.o.</w:t>
            </w:r>
          </w:p>
          <w:p w14:paraId="532678A0" w14:textId="77777777" w:rsidR="00AC0E37" w:rsidRPr="007961A8" w:rsidRDefault="00AC0E37" w:rsidP="00F75F10">
            <w:pPr>
              <w:spacing w:after="180"/>
              <w:rPr>
                <w:b/>
                <w:szCs w:val="22"/>
                <w:lang w:eastAsia="cs-CZ"/>
              </w:rPr>
            </w:pPr>
            <w:r w:rsidRPr="00E15FA7">
              <w:rPr>
                <w:szCs w:val="22"/>
                <w:lang w:val="fi-FI"/>
              </w:rPr>
              <w:t>Tel:</w:t>
            </w:r>
            <w:r w:rsidRPr="00E15FA7">
              <w:rPr>
                <w:lang w:val="fi-FI"/>
              </w:rPr>
              <w:t xml:space="preserve"> +386 (0) 1 600 8015</w:t>
            </w:r>
          </w:p>
        </w:tc>
      </w:tr>
      <w:tr w:rsidR="00AC0E37" w:rsidRPr="007961A8" w14:paraId="16ED9A4B" w14:textId="77777777" w:rsidTr="00F75F10">
        <w:trPr>
          <w:cantSplit/>
        </w:trPr>
        <w:tc>
          <w:tcPr>
            <w:tcW w:w="4641" w:type="dxa"/>
            <w:hideMark/>
          </w:tcPr>
          <w:p w14:paraId="2A1A8D17" w14:textId="77777777" w:rsidR="00AC0E37" w:rsidRPr="007961A8" w:rsidRDefault="00AC0E37" w:rsidP="00F75F10">
            <w:pPr>
              <w:ind w:right="-45"/>
              <w:rPr>
                <w:b/>
                <w:szCs w:val="22"/>
                <w:lang w:eastAsia="cs-CZ"/>
              </w:rPr>
            </w:pPr>
            <w:r>
              <w:rPr>
                <w:b/>
                <w:szCs w:val="22"/>
              </w:rPr>
              <w:t>Ísland</w:t>
            </w:r>
          </w:p>
          <w:p w14:paraId="57A36B91" w14:textId="77777777" w:rsidR="00AC0E37" w:rsidRPr="00F0006F" w:rsidRDefault="00AC0E37" w:rsidP="00F75F10">
            <w:pPr>
              <w:rPr>
                <w:szCs w:val="22"/>
              </w:rPr>
            </w:pPr>
            <w:r w:rsidRPr="00F0006F">
              <w:rPr>
                <w:szCs w:val="22"/>
              </w:rPr>
              <w:t>Vistor hf.</w:t>
            </w:r>
          </w:p>
          <w:p w14:paraId="33628D11" w14:textId="77777777" w:rsidR="00AC0E37" w:rsidRPr="007961A8" w:rsidRDefault="00AC0E37" w:rsidP="00F75F10">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14:paraId="66CA9486" w14:textId="77777777" w:rsidR="00AC0E37" w:rsidRPr="007961A8" w:rsidRDefault="00AC0E37" w:rsidP="00F75F10">
            <w:pPr>
              <w:rPr>
                <w:b/>
                <w:szCs w:val="22"/>
                <w:lang w:val="sv-SE" w:eastAsia="cs-CZ"/>
              </w:rPr>
            </w:pPr>
            <w:r w:rsidRPr="007961A8">
              <w:rPr>
                <w:b/>
                <w:szCs w:val="22"/>
                <w:lang w:val="sv-SE"/>
              </w:rPr>
              <w:t>Slovenská republika</w:t>
            </w:r>
          </w:p>
          <w:p w14:paraId="04B0C03C" w14:textId="77777777" w:rsidR="00AC0E37" w:rsidRDefault="00AC0E37" w:rsidP="00F75F10">
            <w:pPr>
              <w:rPr>
                <w:rStyle w:val="Strong"/>
                <w:b w:val="0"/>
                <w:szCs w:val="22"/>
                <w:lang w:val="sv-SE"/>
              </w:rPr>
            </w:pPr>
            <w:r w:rsidRPr="00AE2ED3">
              <w:rPr>
                <w:rStyle w:val="Strong"/>
                <w:b w:val="0"/>
                <w:szCs w:val="22"/>
                <w:lang w:val="sv-SE"/>
              </w:rPr>
              <w:t>Orion Pharma s.r.o</w:t>
            </w:r>
          </w:p>
          <w:p w14:paraId="0BCB7253" w14:textId="77777777" w:rsidR="00AC0E37" w:rsidRPr="007961A8" w:rsidRDefault="00AC0E37" w:rsidP="00F75F10">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AC0E37" w:rsidRPr="00F705E8" w14:paraId="7B3A7A3E" w14:textId="77777777" w:rsidTr="00F75F10">
        <w:trPr>
          <w:cantSplit/>
        </w:trPr>
        <w:tc>
          <w:tcPr>
            <w:tcW w:w="4641" w:type="dxa"/>
            <w:hideMark/>
          </w:tcPr>
          <w:p w14:paraId="3444F54E" w14:textId="77777777" w:rsidR="00AC0E37" w:rsidRPr="00F56B40" w:rsidRDefault="00AC0E37" w:rsidP="00F75F10">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14:paraId="548384CE" w14:textId="77777777" w:rsidR="00AC0E37" w:rsidRPr="007961A8" w:rsidRDefault="00AC0E37" w:rsidP="00F75F10">
            <w:pPr>
              <w:spacing w:after="180"/>
              <w:rPr>
                <w:szCs w:val="22"/>
                <w:lang w:val="el-GR" w:eastAsia="cs-CZ"/>
              </w:rPr>
            </w:pPr>
            <w:r w:rsidRPr="00F56B40">
              <w:rPr>
                <w:szCs w:val="22"/>
              </w:rPr>
              <w:t>Tel: + 39 02 67876111</w:t>
            </w:r>
          </w:p>
        </w:tc>
        <w:tc>
          <w:tcPr>
            <w:tcW w:w="4674" w:type="dxa"/>
          </w:tcPr>
          <w:p w14:paraId="548ABA03" w14:textId="77777777" w:rsidR="00AC0E37" w:rsidRPr="007961A8" w:rsidRDefault="00AC0E37" w:rsidP="00F75F10">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14:paraId="690EE37F" w14:textId="77777777" w:rsidR="00AC0E37" w:rsidRPr="007961A8" w:rsidRDefault="00AC0E37" w:rsidP="00F75F10">
            <w:pPr>
              <w:ind w:right="-45"/>
              <w:rPr>
                <w:szCs w:val="22"/>
                <w:lang w:val="de-DE" w:eastAsia="cs-CZ"/>
              </w:rPr>
            </w:pPr>
            <w:r w:rsidRPr="007961A8">
              <w:rPr>
                <w:szCs w:val="22"/>
                <w:lang w:val="it-IT"/>
              </w:rPr>
              <w:t>Puh./Tel: +358 10 4261</w:t>
            </w:r>
          </w:p>
        </w:tc>
      </w:tr>
      <w:tr w:rsidR="00AC0E37" w:rsidRPr="00F705E8" w14:paraId="3E2B0F96" w14:textId="77777777" w:rsidTr="00F75F10">
        <w:trPr>
          <w:cantSplit/>
        </w:trPr>
        <w:tc>
          <w:tcPr>
            <w:tcW w:w="4641" w:type="dxa"/>
          </w:tcPr>
          <w:p w14:paraId="0D708713" w14:textId="77777777" w:rsidR="00AC0E37" w:rsidRPr="007961A8" w:rsidRDefault="00AC0E37" w:rsidP="00F75F10">
            <w:pPr>
              <w:rPr>
                <w:b/>
                <w:szCs w:val="22"/>
                <w:lang w:val="el-GR" w:eastAsia="cs-CZ"/>
              </w:rPr>
            </w:pPr>
            <w:r w:rsidRPr="007961A8">
              <w:rPr>
                <w:b/>
                <w:szCs w:val="22"/>
                <w:lang w:val="el-GR"/>
              </w:rPr>
              <w:t>Κύπρος</w:t>
            </w:r>
          </w:p>
          <w:p w14:paraId="30FAA2C5" w14:textId="77777777" w:rsidR="00AC0E37" w:rsidRPr="00E856CB" w:rsidRDefault="00AC0E37" w:rsidP="00F75F10">
            <w:pPr>
              <w:tabs>
                <w:tab w:val="left" w:pos="-720"/>
                <w:tab w:val="left" w:pos="4536"/>
              </w:tabs>
              <w:rPr>
                <w:szCs w:val="22"/>
                <w:lang w:val="de-DE"/>
              </w:rPr>
            </w:pPr>
            <w:r w:rsidRPr="00E856CB">
              <w:rPr>
                <w:szCs w:val="22"/>
                <w:lang w:val="de-DE"/>
              </w:rPr>
              <w:t>Lifepharma (ZAM) Ltd</w:t>
            </w:r>
          </w:p>
          <w:p w14:paraId="1A432241" w14:textId="77777777" w:rsidR="00AC0E37" w:rsidRPr="00E856CB" w:rsidRDefault="00AC0E37" w:rsidP="00F75F10">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14:paraId="1C85E46B" w14:textId="77777777" w:rsidR="00AC0E37" w:rsidRPr="007961A8" w:rsidRDefault="00AC0E37" w:rsidP="00F75F10">
            <w:pPr>
              <w:ind w:right="-45"/>
              <w:rPr>
                <w:szCs w:val="22"/>
                <w:lang w:val="de-DE" w:eastAsia="cs-CZ"/>
              </w:rPr>
            </w:pPr>
            <w:r w:rsidRPr="007961A8">
              <w:rPr>
                <w:b/>
                <w:szCs w:val="22"/>
                <w:lang w:val="de-DE"/>
              </w:rPr>
              <w:t>Sverige</w:t>
            </w:r>
            <w:r w:rsidRPr="007961A8">
              <w:rPr>
                <w:szCs w:val="22"/>
                <w:lang w:val="de-DE"/>
              </w:rPr>
              <w:br/>
              <w:t>Orion Pharma AB</w:t>
            </w:r>
          </w:p>
          <w:p w14:paraId="57989750" w14:textId="77777777" w:rsidR="00AC0E37" w:rsidRDefault="00AC0E37" w:rsidP="00F75F10">
            <w:pPr>
              <w:ind w:right="-45"/>
              <w:rPr>
                <w:szCs w:val="22"/>
                <w:lang w:val="de-DE"/>
              </w:rPr>
            </w:pPr>
            <w:r w:rsidRPr="007961A8">
              <w:rPr>
                <w:szCs w:val="22"/>
                <w:lang w:val="de-DE"/>
              </w:rPr>
              <w:t>Tel: +46 8 623 6440</w:t>
            </w:r>
          </w:p>
          <w:p w14:paraId="13F1CBFB" w14:textId="77777777" w:rsidR="00AC0E37" w:rsidRPr="00B009BB" w:rsidRDefault="00AC0E37" w:rsidP="00F75F10">
            <w:pPr>
              <w:ind w:right="-45"/>
              <w:rPr>
                <w:szCs w:val="22"/>
                <w:lang w:val="de-DE" w:eastAsia="cs-CZ"/>
              </w:rPr>
            </w:pPr>
          </w:p>
        </w:tc>
      </w:tr>
      <w:tr w:rsidR="00AC0E37" w:rsidRPr="007961A8" w14:paraId="3F85D6BF" w14:textId="77777777" w:rsidTr="00F75F10">
        <w:trPr>
          <w:cantSplit/>
        </w:trPr>
        <w:tc>
          <w:tcPr>
            <w:tcW w:w="4641" w:type="dxa"/>
          </w:tcPr>
          <w:p w14:paraId="1501B833" w14:textId="77777777" w:rsidR="00AC0E37" w:rsidRPr="00880178" w:rsidRDefault="00AC0E37" w:rsidP="00F75F10">
            <w:pPr>
              <w:rPr>
                <w:b/>
                <w:szCs w:val="22"/>
                <w:lang w:val="en-US" w:eastAsia="cs-CZ"/>
              </w:rPr>
            </w:pPr>
            <w:r w:rsidRPr="00880178">
              <w:rPr>
                <w:b/>
                <w:szCs w:val="22"/>
                <w:lang w:val="en-US"/>
              </w:rPr>
              <w:t>Latvija</w:t>
            </w:r>
          </w:p>
          <w:p w14:paraId="7E0433AC" w14:textId="77777777" w:rsidR="00AC0E37" w:rsidRPr="00D5401E" w:rsidRDefault="00AC0E37" w:rsidP="00F75F10">
            <w:pPr>
              <w:rPr>
                <w:szCs w:val="22"/>
                <w:lang w:val="en-US"/>
              </w:rPr>
            </w:pPr>
            <w:r w:rsidRPr="00D5401E">
              <w:rPr>
                <w:szCs w:val="22"/>
                <w:lang w:val="en-US"/>
              </w:rPr>
              <w:t>Orion Corporation</w:t>
            </w:r>
          </w:p>
          <w:p w14:paraId="023F41B4" w14:textId="77777777" w:rsidR="00AC0E37" w:rsidRPr="00D5401E" w:rsidRDefault="00AC0E37" w:rsidP="00F75F10">
            <w:pPr>
              <w:rPr>
                <w:szCs w:val="22"/>
                <w:lang w:val="en-US"/>
              </w:rPr>
            </w:pPr>
            <w:r w:rsidRPr="00D5401E">
              <w:rPr>
                <w:szCs w:val="22"/>
                <w:lang w:val="en-US"/>
              </w:rPr>
              <w:t>Orion Pharma pārstāvniecība</w:t>
            </w:r>
          </w:p>
          <w:p w14:paraId="4FC83F60" w14:textId="77777777" w:rsidR="00AC0E37" w:rsidRPr="00CB31B3" w:rsidRDefault="00AC0E37" w:rsidP="00F75F10">
            <w:pPr>
              <w:rPr>
                <w:szCs w:val="22"/>
                <w:lang w:val="en-US"/>
              </w:rPr>
            </w:pPr>
            <w:r w:rsidRPr="00D5401E">
              <w:rPr>
                <w:szCs w:val="22"/>
                <w:lang w:val="en-US"/>
              </w:rPr>
              <w:t>Tel: +371 20028332</w:t>
            </w:r>
          </w:p>
          <w:p w14:paraId="50342D6D" w14:textId="77777777" w:rsidR="00AC0E37" w:rsidRPr="00CB31B3" w:rsidRDefault="00AC0E37" w:rsidP="00F75F10">
            <w:pPr>
              <w:rPr>
                <w:szCs w:val="22"/>
                <w:lang w:val="en-US" w:eastAsia="cs-CZ"/>
              </w:rPr>
            </w:pPr>
          </w:p>
        </w:tc>
        <w:tc>
          <w:tcPr>
            <w:tcW w:w="4674" w:type="dxa"/>
          </w:tcPr>
          <w:p w14:paraId="7CBFA07C" w14:textId="77777777" w:rsidR="00AC0E37" w:rsidRPr="007211FE" w:rsidRDefault="00AC0E37" w:rsidP="00F75F10">
            <w:pPr>
              <w:ind w:right="-45"/>
              <w:rPr>
                <w:szCs w:val="22"/>
                <w:lang w:eastAsia="cs-CZ"/>
              </w:rPr>
            </w:pPr>
            <w:r w:rsidRPr="007211FE">
              <w:rPr>
                <w:b/>
                <w:szCs w:val="22"/>
              </w:rPr>
              <w:t>United Kingdom</w:t>
            </w:r>
          </w:p>
          <w:p w14:paraId="5E7CB8D8" w14:textId="77777777" w:rsidR="00AC0E37" w:rsidRPr="007211FE" w:rsidRDefault="00AC0E37" w:rsidP="00F75F10">
            <w:pPr>
              <w:rPr>
                <w:szCs w:val="22"/>
              </w:rPr>
            </w:pPr>
            <w:r w:rsidRPr="007211FE">
              <w:rPr>
                <w:szCs w:val="22"/>
              </w:rPr>
              <w:t>Orion Pharma (UK) Ltd.</w:t>
            </w:r>
          </w:p>
          <w:p w14:paraId="71CC23C9" w14:textId="77777777" w:rsidR="00AC0E37" w:rsidRPr="007961A8" w:rsidRDefault="00AC0E37" w:rsidP="00F75F10">
            <w:pPr>
              <w:rPr>
                <w:szCs w:val="22"/>
                <w:lang w:val="fi-FI" w:eastAsia="cs-CZ"/>
              </w:rPr>
            </w:pPr>
            <w:r w:rsidRPr="007961A8">
              <w:rPr>
                <w:szCs w:val="22"/>
              </w:rPr>
              <w:t>Tel: +44 1635 520 300</w:t>
            </w:r>
          </w:p>
        </w:tc>
      </w:tr>
    </w:tbl>
    <w:p w14:paraId="0C8C39A0" w14:textId="77777777" w:rsidR="00DB47AB" w:rsidRPr="00206852" w:rsidRDefault="00DB47AB">
      <w:pPr>
        <w:tabs>
          <w:tab w:val="left" w:pos="567"/>
        </w:tabs>
        <w:ind w:right="-2"/>
        <w:rPr>
          <w:szCs w:val="22"/>
        </w:rPr>
      </w:pPr>
    </w:p>
    <w:p w14:paraId="7A8B799A" w14:textId="77777777" w:rsidR="00A524A2" w:rsidRDefault="00A524A2" w:rsidP="00F541E7">
      <w:pPr>
        <w:rPr>
          <w:b/>
        </w:rPr>
      </w:pPr>
      <w:r w:rsidRPr="00F541E7">
        <w:rPr>
          <w:b/>
        </w:rPr>
        <w:t xml:space="preserve">Data </w:t>
      </w:r>
      <w:r w:rsidR="008A15BD" w:rsidRPr="00F541E7">
        <w:rPr>
          <w:b/>
        </w:rPr>
        <w:t xml:space="preserve">ostatniej aktualizacji </w:t>
      </w:r>
      <w:r w:rsidRPr="00F541E7">
        <w:rPr>
          <w:b/>
        </w:rPr>
        <w:t>ulotki</w:t>
      </w:r>
      <w:r w:rsidR="00406247" w:rsidRPr="00F541E7">
        <w:rPr>
          <w:b/>
        </w:rPr>
        <w:t>:</w:t>
      </w:r>
    </w:p>
    <w:p w14:paraId="53C4F7EA" w14:textId="77777777" w:rsidR="00AC0E37" w:rsidRPr="00F541E7" w:rsidRDefault="00AC0E37" w:rsidP="00F541E7">
      <w:pPr>
        <w:rPr>
          <w:b/>
        </w:rPr>
      </w:pPr>
    </w:p>
    <w:p w14:paraId="4667A64C" w14:textId="77777777" w:rsidR="00A524A2" w:rsidRPr="00F70225" w:rsidRDefault="00A524A2">
      <w:pPr>
        <w:rPr>
          <w:szCs w:val="22"/>
        </w:rPr>
      </w:pPr>
    </w:p>
    <w:p w14:paraId="116386BB" w14:textId="77777777" w:rsidR="008A15BD" w:rsidRDefault="008A15BD" w:rsidP="008A15BD">
      <w:pPr>
        <w:outlineLvl w:val="0"/>
        <w:rPr>
          <w:b/>
          <w:noProof/>
          <w:szCs w:val="22"/>
        </w:rPr>
      </w:pPr>
      <w:r w:rsidRPr="0082103A">
        <w:rPr>
          <w:b/>
          <w:noProof/>
          <w:szCs w:val="22"/>
        </w:rPr>
        <w:t>Inne źródła informacji</w:t>
      </w:r>
    </w:p>
    <w:p w14:paraId="32347499" w14:textId="77777777" w:rsidR="00AC0E37" w:rsidRPr="0082103A" w:rsidRDefault="00AC0E37" w:rsidP="008A15BD">
      <w:pPr>
        <w:outlineLvl w:val="0"/>
        <w:rPr>
          <w:noProof/>
          <w:szCs w:val="22"/>
        </w:rPr>
      </w:pPr>
    </w:p>
    <w:p w14:paraId="2169E20F" w14:textId="77777777" w:rsidR="00A524A2" w:rsidRPr="00F70225" w:rsidRDefault="00A524A2">
      <w:pPr>
        <w:tabs>
          <w:tab w:val="left" w:pos="567"/>
        </w:tabs>
        <w:ind w:right="-2"/>
        <w:rPr>
          <w:szCs w:val="22"/>
        </w:rPr>
      </w:pPr>
      <w:r w:rsidRPr="00F70225">
        <w:rPr>
          <w:szCs w:val="22"/>
        </w:rPr>
        <w:t xml:space="preserve">Szczegółowa informacja o tym leku jest dostępna na stronie internetowej Europejskiej Agencji Leków </w:t>
      </w:r>
      <w:hyperlink r:id="rId22" w:history="1">
        <w:r w:rsidRPr="00F70225">
          <w:rPr>
            <w:rStyle w:val="Hyperlink"/>
            <w:szCs w:val="22"/>
          </w:rPr>
          <w:t>http://www.ema.europa.eu</w:t>
        </w:r>
      </w:hyperlink>
    </w:p>
    <w:p w14:paraId="76121012" w14:textId="77777777" w:rsidR="004670BB" w:rsidRPr="00D22F02" w:rsidRDefault="004670BB" w:rsidP="00D22F02">
      <w:pPr>
        <w:jc w:val="center"/>
        <w:rPr>
          <w:b/>
          <w:szCs w:val="22"/>
        </w:rPr>
      </w:pPr>
      <w:r>
        <w:br w:type="page"/>
      </w:r>
      <w:r w:rsidRPr="00D22F02">
        <w:rPr>
          <w:b/>
          <w:szCs w:val="22"/>
        </w:rPr>
        <w:t>Ulotka dołączona do opakowania: informacja dla użytkownika</w:t>
      </w:r>
    </w:p>
    <w:p w14:paraId="2DFF6C57" w14:textId="77777777" w:rsidR="004670BB" w:rsidRPr="00D22F02" w:rsidRDefault="004670BB" w:rsidP="004670BB">
      <w:pPr>
        <w:pStyle w:val="EndnoteText"/>
        <w:jc w:val="center"/>
        <w:rPr>
          <w:b/>
          <w:szCs w:val="22"/>
          <w:lang w:val="pl-PL"/>
        </w:rPr>
      </w:pPr>
    </w:p>
    <w:p w14:paraId="3AEC0B5D" w14:textId="77777777" w:rsidR="004670BB" w:rsidRPr="004670BB" w:rsidRDefault="004670BB" w:rsidP="004670BB">
      <w:pPr>
        <w:pStyle w:val="EndnoteText"/>
        <w:jc w:val="center"/>
        <w:rPr>
          <w:b/>
          <w:szCs w:val="22"/>
          <w:lang w:val="pl-PL"/>
        </w:rPr>
      </w:pPr>
      <w:r w:rsidRPr="004670BB">
        <w:rPr>
          <w:b/>
          <w:szCs w:val="22"/>
          <w:lang w:val="pl-PL"/>
        </w:rPr>
        <w:t>Stalevo 175</w:t>
      </w:r>
      <w:r w:rsidR="00DE5A2A">
        <w:rPr>
          <w:b/>
          <w:szCs w:val="22"/>
          <w:lang w:val="pl-PL"/>
        </w:rPr>
        <w:t> mg</w:t>
      </w:r>
      <w:r w:rsidRPr="004670BB">
        <w:rPr>
          <w:b/>
          <w:szCs w:val="22"/>
          <w:lang w:val="pl-PL"/>
        </w:rPr>
        <w:t>/43,75</w:t>
      </w:r>
      <w:r w:rsidR="00DE5A2A">
        <w:rPr>
          <w:b/>
          <w:szCs w:val="22"/>
          <w:lang w:val="pl-PL"/>
        </w:rPr>
        <w:t> mg</w:t>
      </w:r>
      <w:r w:rsidRPr="004670BB">
        <w:rPr>
          <w:b/>
          <w:szCs w:val="22"/>
          <w:lang w:val="pl-PL"/>
        </w:rPr>
        <w:t>/200</w:t>
      </w:r>
      <w:r w:rsidR="00DE5A2A">
        <w:rPr>
          <w:b/>
          <w:szCs w:val="22"/>
          <w:lang w:val="pl-PL"/>
        </w:rPr>
        <w:t> mg</w:t>
      </w:r>
      <w:r w:rsidRPr="004670BB">
        <w:rPr>
          <w:b/>
          <w:szCs w:val="22"/>
          <w:lang w:val="pl-PL"/>
        </w:rPr>
        <w:t xml:space="preserve"> tabletki powlekane</w:t>
      </w:r>
    </w:p>
    <w:p w14:paraId="0C7CCCC0" w14:textId="59C5FE9B" w:rsidR="004670BB" w:rsidRDefault="006C5E73" w:rsidP="004670BB">
      <w:pPr>
        <w:pStyle w:val="EndnoteText"/>
        <w:jc w:val="center"/>
        <w:rPr>
          <w:szCs w:val="22"/>
          <w:lang w:val="pl-PL"/>
        </w:rPr>
      </w:pPr>
      <w:r>
        <w:rPr>
          <w:szCs w:val="22"/>
          <w:lang w:val="pl-PL"/>
        </w:rPr>
        <w:t>l</w:t>
      </w:r>
      <w:r w:rsidR="004670BB" w:rsidRPr="004670BB">
        <w:rPr>
          <w:szCs w:val="22"/>
          <w:lang w:val="pl-PL"/>
        </w:rPr>
        <w:t>ewodopa/karbidopa/entakapon</w:t>
      </w:r>
    </w:p>
    <w:p w14:paraId="2AC78CAF" w14:textId="77777777" w:rsidR="00151D22" w:rsidRDefault="00151D22" w:rsidP="00415A5C">
      <w:pPr>
        <w:pStyle w:val="EndnoteText"/>
        <w:rPr>
          <w:szCs w:val="22"/>
          <w:lang w:val="pl-PL"/>
        </w:rPr>
      </w:pPr>
    </w:p>
    <w:p w14:paraId="446CF27C" w14:textId="77777777" w:rsidR="004670BB" w:rsidRPr="00F70225" w:rsidRDefault="004670BB" w:rsidP="00415A5C">
      <w:pPr>
        <w:pStyle w:val="EndnoteText"/>
        <w:rPr>
          <w:szCs w:val="22"/>
          <w:lang w:val="pl-PL"/>
        </w:rPr>
      </w:pPr>
    </w:p>
    <w:p w14:paraId="229F61E1" w14:textId="77777777" w:rsidR="00415A5C" w:rsidRPr="00151D22" w:rsidRDefault="00415A5C" w:rsidP="00151D22">
      <w:pPr>
        <w:suppressAutoHyphens w:val="0"/>
        <w:outlineLvl w:val="0"/>
        <w:rPr>
          <w:b/>
          <w:color w:val="000000"/>
          <w:szCs w:val="22"/>
          <w:lang w:eastAsia="pl-PL"/>
        </w:rPr>
      </w:pPr>
      <w:r w:rsidRPr="00151D22">
        <w:rPr>
          <w:b/>
          <w:color w:val="000000"/>
          <w:szCs w:val="22"/>
          <w:lang w:eastAsia="pl-PL"/>
        </w:rPr>
        <w:t xml:space="preserve">Należy </w:t>
      </w:r>
      <w:r w:rsidR="00151D22" w:rsidRPr="006A5E9B">
        <w:rPr>
          <w:b/>
          <w:color w:val="000000"/>
          <w:szCs w:val="22"/>
          <w:lang w:eastAsia="pl-PL"/>
        </w:rPr>
        <w:t xml:space="preserve">uważnie </w:t>
      </w:r>
      <w:r w:rsidRPr="00151D22">
        <w:rPr>
          <w:b/>
          <w:color w:val="000000"/>
          <w:szCs w:val="22"/>
          <w:lang w:eastAsia="pl-PL"/>
        </w:rPr>
        <w:t>zapoznać się z treścią ulotki przed zastosowaniem leku</w:t>
      </w:r>
      <w:r w:rsidR="00151D22" w:rsidRPr="006A5E9B">
        <w:rPr>
          <w:b/>
          <w:color w:val="000000"/>
          <w:szCs w:val="22"/>
          <w:lang w:eastAsia="pl-PL"/>
        </w:rPr>
        <w:t>, ponieważ zawiera ona informacje ważne dla pacjenta</w:t>
      </w:r>
      <w:r w:rsidRPr="00151D22">
        <w:rPr>
          <w:b/>
          <w:color w:val="000000"/>
          <w:szCs w:val="22"/>
          <w:lang w:eastAsia="pl-PL"/>
        </w:rPr>
        <w:t xml:space="preserve">. </w:t>
      </w:r>
    </w:p>
    <w:p w14:paraId="577ABE9E" w14:textId="77777777" w:rsidR="00415A5C" w:rsidRPr="00F70225" w:rsidRDefault="00415A5C" w:rsidP="0082103A">
      <w:pPr>
        <w:numPr>
          <w:ilvl w:val="0"/>
          <w:numId w:val="85"/>
        </w:numPr>
        <w:tabs>
          <w:tab w:val="left" w:pos="567"/>
        </w:tabs>
        <w:ind w:left="567" w:right="-2" w:hanging="567"/>
        <w:rPr>
          <w:szCs w:val="22"/>
        </w:rPr>
      </w:pPr>
      <w:r w:rsidRPr="00F70225">
        <w:rPr>
          <w:szCs w:val="22"/>
        </w:rPr>
        <w:t xml:space="preserve">Należy zachować tę ulotkę, aby w razie potrzeby móc ją ponownie przeczytać. </w:t>
      </w:r>
    </w:p>
    <w:p w14:paraId="1AEF90FD" w14:textId="77777777" w:rsidR="00415A5C" w:rsidRPr="00F70225" w:rsidRDefault="00A023E8" w:rsidP="0082103A">
      <w:pPr>
        <w:numPr>
          <w:ilvl w:val="0"/>
          <w:numId w:val="85"/>
        </w:numPr>
        <w:tabs>
          <w:tab w:val="left" w:pos="567"/>
        </w:tabs>
        <w:ind w:left="567" w:right="-2" w:hanging="567"/>
        <w:rPr>
          <w:szCs w:val="22"/>
        </w:rPr>
      </w:pPr>
      <w:r>
        <w:rPr>
          <w:szCs w:val="22"/>
        </w:rPr>
        <w:t>W</w:t>
      </w:r>
      <w:r w:rsidR="00151D22">
        <w:rPr>
          <w:szCs w:val="22"/>
        </w:rPr>
        <w:t xml:space="preserve"> razie jakichkolwiek wątpliwości</w:t>
      </w:r>
      <w:r w:rsidRPr="00A023E8">
        <w:rPr>
          <w:szCs w:val="22"/>
        </w:rPr>
        <w:t xml:space="preserve"> </w:t>
      </w:r>
      <w:r>
        <w:rPr>
          <w:szCs w:val="22"/>
        </w:rPr>
        <w:t>n</w:t>
      </w:r>
      <w:r w:rsidRPr="00F70225">
        <w:rPr>
          <w:szCs w:val="22"/>
        </w:rPr>
        <w:t>ależy zwrócić się do lekarza lub farmaceuty</w:t>
      </w:r>
      <w:r w:rsidR="00415A5C" w:rsidRPr="00F70225">
        <w:rPr>
          <w:szCs w:val="22"/>
        </w:rPr>
        <w:t>.</w:t>
      </w:r>
    </w:p>
    <w:p w14:paraId="7399E85D" w14:textId="77777777" w:rsidR="00415A5C" w:rsidRPr="00F70225" w:rsidRDefault="00415A5C" w:rsidP="00415A5C">
      <w:pPr>
        <w:tabs>
          <w:tab w:val="left" w:pos="567"/>
        </w:tabs>
        <w:ind w:left="540" w:right="-2" w:hanging="540"/>
        <w:rPr>
          <w:szCs w:val="22"/>
        </w:rPr>
      </w:pPr>
      <w:r w:rsidRPr="00F70225">
        <w:rPr>
          <w:szCs w:val="22"/>
        </w:rPr>
        <w:t>-</w:t>
      </w:r>
      <w:r w:rsidRPr="00F70225">
        <w:rPr>
          <w:szCs w:val="22"/>
        </w:rPr>
        <w:tab/>
        <w:t>Lek ten przepisan</w:t>
      </w:r>
      <w:r w:rsidR="00A023E8">
        <w:rPr>
          <w:szCs w:val="22"/>
        </w:rPr>
        <w:t>o</w:t>
      </w:r>
      <w:r w:rsidRPr="00F70225">
        <w:rPr>
          <w:szCs w:val="22"/>
        </w:rPr>
        <w:t xml:space="preserve"> ściśle określonej osobie</w:t>
      </w:r>
      <w:r w:rsidR="00151D22">
        <w:rPr>
          <w:szCs w:val="22"/>
        </w:rPr>
        <w:t>.</w:t>
      </w:r>
      <w:r w:rsidRPr="00F70225">
        <w:rPr>
          <w:szCs w:val="22"/>
        </w:rPr>
        <w:t xml:space="preserve"> </w:t>
      </w:r>
      <w:r w:rsidR="00151D22">
        <w:rPr>
          <w:szCs w:val="22"/>
        </w:rPr>
        <w:t>N</w:t>
      </w:r>
      <w:r w:rsidRPr="00F70225">
        <w:rPr>
          <w:szCs w:val="22"/>
        </w:rPr>
        <w:t>ie należy go przekazywać innym</w:t>
      </w:r>
      <w:r w:rsidR="00151D22">
        <w:rPr>
          <w:szCs w:val="22"/>
        </w:rPr>
        <w:t xml:space="preserve">. </w:t>
      </w:r>
      <w:r w:rsidR="00140E67">
        <w:rPr>
          <w:szCs w:val="22"/>
        </w:rPr>
        <w:t>Lek</w:t>
      </w:r>
      <w:r w:rsidRPr="00F70225">
        <w:rPr>
          <w:szCs w:val="22"/>
        </w:rPr>
        <w:t xml:space="preserve"> może im zaszkodzić</w:t>
      </w:r>
      <w:r w:rsidR="00140E67">
        <w:rPr>
          <w:szCs w:val="22"/>
        </w:rPr>
        <w:t xml:space="preserve"> innej osobie</w:t>
      </w:r>
      <w:r w:rsidRPr="00F70225">
        <w:rPr>
          <w:szCs w:val="22"/>
        </w:rPr>
        <w:t xml:space="preserve">, nawet jeśli objawy </w:t>
      </w:r>
      <w:r w:rsidR="00140E67">
        <w:rPr>
          <w:szCs w:val="22"/>
        </w:rPr>
        <w:t xml:space="preserve">jej </w:t>
      </w:r>
      <w:r w:rsidRPr="00F70225">
        <w:rPr>
          <w:szCs w:val="22"/>
        </w:rPr>
        <w:t>choroby są takie same.</w:t>
      </w:r>
    </w:p>
    <w:p w14:paraId="7274294C" w14:textId="77777777" w:rsidR="00415A5C" w:rsidRPr="00F70225" w:rsidRDefault="00415A5C" w:rsidP="00415A5C">
      <w:pPr>
        <w:tabs>
          <w:tab w:val="left" w:pos="567"/>
        </w:tabs>
        <w:ind w:left="540" w:right="-2" w:hanging="540"/>
        <w:rPr>
          <w:szCs w:val="22"/>
        </w:rPr>
      </w:pPr>
      <w:r w:rsidRPr="00F70225">
        <w:rPr>
          <w:szCs w:val="22"/>
        </w:rPr>
        <w:t>-</w:t>
      </w:r>
      <w:r w:rsidRPr="00F70225">
        <w:rPr>
          <w:szCs w:val="22"/>
        </w:rPr>
        <w:tab/>
        <w:t xml:space="preserve">Jeśli </w:t>
      </w:r>
      <w:r w:rsidR="00A023E8">
        <w:rPr>
          <w:szCs w:val="22"/>
        </w:rPr>
        <w:t xml:space="preserve">u pacjenta </w:t>
      </w:r>
      <w:r w:rsidR="00140E67">
        <w:rPr>
          <w:szCs w:val="22"/>
        </w:rPr>
        <w:t>wystąpią jakie</w:t>
      </w:r>
      <w:r w:rsidRPr="00F70225">
        <w:rPr>
          <w:szCs w:val="22"/>
        </w:rPr>
        <w:t>kolwiek objaw</w:t>
      </w:r>
      <w:r w:rsidR="00140E67">
        <w:rPr>
          <w:szCs w:val="22"/>
        </w:rPr>
        <w:t>y</w:t>
      </w:r>
      <w:r w:rsidRPr="00F70225">
        <w:rPr>
          <w:szCs w:val="22"/>
        </w:rPr>
        <w:t xml:space="preserve"> </w:t>
      </w:r>
      <w:r w:rsidRPr="00406247">
        <w:rPr>
          <w:szCs w:val="22"/>
        </w:rPr>
        <w:t>niepożądan</w:t>
      </w:r>
      <w:r w:rsidR="00140E67" w:rsidRPr="00406247">
        <w:rPr>
          <w:szCs w:val="22"/>
        </w:rPr>
        <w:t xml:space="preserve">e, w tym wszelkie </w:t>
      </w:r>
      <w:r w:rsidRPr="00406247">
        <w:rPr>
          <w:szCs w:val="22"/>
        </w:rPr>
        <w:t>objawy</w:t>
      </w:r>
      <w:r w:rsidRPr="00F70225">
        <w:rPr>
          <w:szCs w:val="22"/>
        </w:rPr>
        <w:t xml:space="preserve"> niepożądane </w:t>
      </w:r>
      <w:r w:rsidR="00DA0CEE" w:rsidRPr="00F70225">
        <w:rPr>
          <w:szCs w:val="22"/>
        </w:rPr>
        <w:t xml:space="preserve">niewymienione </w:t>
      </w:r>
      <w:r w:rsidRPr="00F70225">
        <w:rPr>
          <w:szCs w:val="22"/>
        </w:rPr>
        <w:t xml:space="preserve">w </w:t>
      </w:r>
      <w:r w:rsidR="00A023E8">
        <w:rPr>
          <w:szCs w:val="22"/>
        </w:rPr>
        <w:t xml:space="preserve">tej </w:t>
      </w:r>
      <w:r w:rsidRPr="00F70225">
        <w:rPr>
          <w:szCs w:val="22"/>
        </w:rPr>
        <w:t xml:space="preserve">ulotce, należy </w:t>
      </w:r>
      <w:r w:rsidR="00A023E8">
        <w:rPr>
          <w:szCs w:val="22"/>
        </w:rPr>
        <w:t>powiedzieć o tym</w:t>
      </w:r>
      <w:r w:rsidR="00A023E8" w:rsidRPr="00F70225">
        <w:rPr>
          <w:szCs w:val="22"/>
        </w:rPr>
        <w:t xml:space="preserve"> </w:t>
      </w:r>
      <w:r w:rsidRPr="00F70225">
        <w:rPr>
          <w:szCs w:val="22"/>
        </w:rPr>
        <w:t>lekarz</w:t>
      </w:r>
      <w:r w:rsidR="00A023E8">
        <w:rPr>
          <w:szCs w:val="22"/>
        </w:rPr>
        <w:t>owi</w:t>
      </w:r>
      <w:r w:rsidRPr="00F70225">
        <w:rPr>
          <w:szCs w:val="22"/>
        </w:rPr>
        <w:t xml:space="preserve"> lub farmaceu</w:t>
      </w:r>
      <w:r w:rsidR="00A023E8">
        <w:rPr>
          <w:szCs w:val="22"/>
        </w:rPr>
        <w:t>cie</w:t>
      </w:r>
      <w:r w:rsidRPr="00F70225">
        <w:rPr>
          <w:szCs w:val="22"/>
        </w:rPr>
        <w:t>.</w:t>
      </w:r>
      <w:r w:rsidR="00A023E8">
        <w:rPr>
          <w:szCs w:val="22"/>
        </w:rPr>
        <w:t xml:space="preserve"> Patrz punkt 4.</w:t>
      </w:r>
    </w:p>
    <w:p w14:paraId="6D615001" w14:textId="77777777" w:rsidR="00415A5C" w:rsidRPr="00F70225" w:rsidRDefault="00415A5C" w:rsidP="00140E67">
      <w:pPr>
        <w:ind w:right="-2"/>
        <w:rPr>
          <w:szCs w:val="22"/>
        </w:rPr>
      </w:pPr>
    </w:p>
    <w:p w14:paraId="494718E5" w14:textId="77777777" w:rsidR="00415A5C" w:rsidRPr="00F541E7" w:rsidRDefault="00415A5C" w:rsidP="00F541E7">
      <w:pPr>
        <w:rPr>
          <w:b/>
        </w:rPr>
      </w:pPr>
      <w:r w:rsidRPr="00F541E7">
        <w:rPr>
          <w:b/>
        </w:rPr>
        <w:t>Spis treści ulotki</w:t>
      </w:r>
    </w:p>
    <w:p w14:paraId="4792DDA3" w14:textId="77777777" w:rsidR="00415A5C" w:rsidRPr="00F70225" w:rsidRDefault="00415A5C" w:rsidP="00F541E7">
      <w:r w:rsidRPr="00F70225">
        <w:t>1.</w:t>
      </w:r>
      <w:r w:rsidRPr="00F70225">
        <w:tab/>
        <w:t>Co to jest lek Stalevo i w jakim celu się go stosuje</w:t>
      </w:r>
    </w:p>
    <w:p w14:paraId="684D84E3" w14:textId="77777777" w:rsidR="00415A5C" w:rsidRPr="00F70225" w:rsidRDefault="00415A5C" w:rsidP="00F541E7">
      <w:r w:rsidRPr="00F70225">
        <w:t>2.</w:t>
      </w:r>
      <w:r w:rsidRPr="00F70225">
        <w:tab/>
        <w:t>Informacje ważne przed zastosowaniem leku Stalevo</w:t>
      </w:r>
    </w:p>
    <w:p w14:paraId="00EFEE08" w14:textId="77777777" w:rsidR="00415A5C" w:rsidRPr="00F70225" w:rsidRDefault="00415A5C" w:rsidP="00F541E7">
      <w:r w:rsidRPr="00F70225">
        <w:t>3.</w:t>
      </w:r>
      <w:r w:rsidRPr="00F70225">
        <w:tab/>
        <w:t>Jak stosować lek Stalevo</w:t>
      </w:r>
    </w:p>
    <w:p w14:paraId="0F8B5C29" w14:textId="77777777" w:rsidR="00415A5C" w:rsidRPr="00F70225" w:rsidRDefault="00415A5C" w:rsidP="00F541E7">
      <w:r w:rsidRPr="00F70225">
        <w:t>4.</w:t>
      </w:r>
      <w:r w:rsidRPr="00F70225">
        <w:tab/>
        <w:t>Możliwe działania niepożądane</w:t>
      </w:r>
    </w:p>
    <w:p w14:paraId="705B4DA9" w14:textId="77777777" w:rsidR="00415A5C" w:rsidRPr="00F70225" w:rsidRDefault="00415A5C" w:rsidP="00F541E7">
      <w:r w:rsidRPr="00F70225">
        <w:t>5.</w:t>
      </w:r>
      <w:r w:rsidRPr="00F70225">
        <w:tab/>
        <w:t>Jak przechowywać lek Stalevo</w:t>
      </w:r>
    </w:p>
    <w:p w14:paraId="79BF3DA5" w14:textId="77777777" w:rsidR="00415A5C" w:rsidRPr="00F70225" w:rsidRDefault="00415A5C" w:rsidP="00F541E7">
      <w:r w:rsidRPr="00F70225">
        <w:t>6.</w:t>
      </w:r>
      <w:r w:rsidRPr="00F70225">
        <w:tab/>
      </w:r>
      <w:r w:rsidR="00140E67" w:rsidRPr="00D8253B">
        <w:t xml:space="preserve">Zawartość opakowania i </w:t>
      </w:r>
      <w:r w:rsidR="00140E67">
        <w:t>i</w:t>
      </w:r>
      <w:r w:rsidRPr="00F70225">
        <w:t>nne informacje</w:t>
      </w:r>
    </w:p>
    <w:p w14:paraId="38ACE518" w14:textId="77777777" w:rsidR="00415A5C" w:rsidRPr="00140E67" w:rsidRDefault="00415A5C" w:rsidP="00F541E7"/>
    <w:p w14:paraId="5BDD90D3" w14:textId="77777777" w:rsidR="00415A5C" w:rsidRPr="00140E67" w:rsidRDefault="00415A5C" w:rsidP="00F541E7"/>
    <w:p w14:paraId="5E09D6F3" w14:textId="77777777" w:rsidR="00415A5C" w:rsidRPr="00140E67" w:rsidRDefault="00415A5C" w:rsidP="00140E67">
      <w:pPr>
        <w:suppressAutoHyphens w:val="0"/>
        <w:ind w:left="567" w:hanging="567"/>
        <w:rPr>
          <w:b/>
          <w:noProof/>
          <w:snapToGrid w:val="0"/>
          <w:szCs w:val="24"/>
          <w:lang w:eastAsia="zh-CN"/>
        </w:rPr>
      </w:pPr>
      <w:r w:rsidRPr="00140E67">
        <w:rPr>
          <w:b/>
          <w:noProof/>
          <w:snapToGrid w:val="0"/>
          <w:szCs w:val="24"/>
          <w:lang w:eastAsia="zh-CN"/>
        </w:rPr>
        <w:t>1.</w:t>
      </w:r>
      <w:r w:rsidRPr="00140E67">
        <w:rPr>
          <w:b/>
          <w:noProof/>
          <w:snapToGrid w:val="0"/>
          <w:szCs w:val="24"/>
          <w:lang w:eastAsia="zh-CN"/>
        </w:rPr>
        <w:tab/>
      </w:r>
      <w:r w:rsidR="00140E67" w:rsidRPr="00D530C6">
        <w:rPr>
          <w:b/>
          <w:noProof/>
          <w:snapToGrid w:val="0"/>
          <w:szCs w:val="24"/>
          <w:lang w:eastAsia="zh-CN"/>
        </w:rPr>
        <w:t>Co to jest Stalevo i w jakim celu się go stosuje</w:t>
      </w:r>
    </w:p>
    <w:p w14:paraId="3A88227C" w14:textId="77777777" w:rsidR="00415A5C" w:rsidRPr="00F70225" w:rsidRDefault="00415A5C" w:rsidP="00415A5C">
      <w:pPr>
        <w:tabs>
          <w:tab w:val="left" w:pos="567"/>
        </w:tabs>
        <w:ind w:right="-2"/>
        <w:rPr>
          <w:b/>
          <w:szCs w:val="22"/>
        </w:rPr>
      </w:pPr>
    </w:p>
    <w:p w14:paraId="139FD2B4" w14:textId="77777777" w:rsidR="00415A5C" w:rsidRPr="00F70225" w:rsidRDefault="00415A5C" w:rsidP="00415A5C">
      <w:pPr>
        <w:tabs>
          <w:tab w:val="left" w:pos="567"/>
        </w:tabs>
        <w:ind w:right="-2"/>
        <w:rPr>
          <w:szCs w:val="22"/>
        </w:rPr>
      </w:pPr>
      <w:r w:rsidRPr="00F70225">
        <w:rPr>
          <w:szCs w:val="22"/>
        </w:rPr>
        <w:t>Lek Stalevo zawiera trzy substancje czynne (lewodopę, karbidopę i entakapon) w jednej tabletce powlekanej. Lek Stalevo jest stosowany w leczeniu choroby Parkinsona.</w:t>
      </w:r>
    </w:p>
    <w:p w14:paraId="75630D31" w14:textId="77777777" w:rsidR="00415A5C" w:rsidRPr="00F70225" w:rsidRDefault="00415A5C" w:rsidP="00415A5C">
      <w:pPr>
        <w:tabs>
          <w:tab w:val="left" w:pos="567"/>
        </w:tabs>
        <w:ind w:right="-2"/>
        <w:rPr>
          <w:szCs w:val="22"/>
        </w:rPr>
      </w:pPr>
    </w:p>
    <w:p w14:paraId="73FE0DC7" w14:textId="77777777" w:rsidR="00415A5C" w:rsidRPr="00F70225" w:rsidRDefault="00415A5C" w:rsidP="00415A5C">
      <w:pPr>
        <w:ind w:right="-2"/>
        <w:rPr>
          <w:szCs w:val="22"/>
        </w:rPr>
      </w:pPr>
      <w:r w:rsidRPr="00F70225">
        <w:rPr>
          <w:szCs w:val="22"/>
        </w:rPr>
        <w:t xml:space="preserve">Choroba Parkinsona jest wywołana małym stężeniem substancji zwanej dopaminą w mózgu. Lewodopa zwiększa ilość dopaminy, w związku z czym zmniejsza objawy choroby </w:t>
      </w:r>
      <w:r w:rsidR="00FE65E1" w:rsidRPr="00F70225">
        <w:rPr>
          <w:szCs w:val="22"/>
        </w:rPr>
        <w:t>Parkinsona</w:t>
      </w:r>
      <w:r w:rsidRPr="00F70225">
        <w:rPr>
          <w:szCs w:val="22"/>
        </w:rPr>
        <w:t>. Karbidopa i entakapon poprawiają działanie lewodopy przeciw parkinsonizmowi.</w:t>
      </w:r>
    </w:p>
    <w:p w14:paraId="74638A98" w14:textId="77777777" w:rsidR="00415A5C" w:rsidRPr="00F70225" w:rsidRDefault="00415A5C" w:rsidP="00415A5C">
      <w:pPr>
        <w:tabs>
          <w:tab w:val="left" w:pos="567"/>
        </w:tabs>
        <w:ind w:right="-2"/>
        <w:rPr>
          <w:szCs w:val="22"/>
        </w:rPr>
      </w:pPr>
    </w:p>
    <w:p w14:paraId="29C8DA70" w14:textId="77777777" w:rsidR="00415A5C" w:rsidRPr="00F70225" w:rsidRDefault="00415A5C" w:rsidP="00415A5C">
      <w:pPr>
        <w:tabs>
          <w:tab w:val="left" w:pos="567"/>
        </w:tabs>
        <w:ind w:right="-2"/>
        <w:rPr>
          <w:szCs w:val="22"/>
        </w:rPr>
      </w:pPr>
    </w:p>
    <w:p w14:paraId="1970BFD9" w14:textId="77777777" w:rsidR="00415A5C" w:rsidRPr="00140E67" w:rsidRDefault="00415A5C" w:rsidP="00140E67">
      <w:pPr>
        <w:suppressAutoHyphens w:val="0"/>
        <w:ind w:left="567" w:hanging="567"/>
        <w:rPr>
          <w:b/>
          <w:noProof/>
          <w:snapToGrid w:val="0"/>
          <w:szCs w:val="24"/>
          <w:lang w:eastAsia="zh-CN"/>
        </w:rPr>
      </w:pPr>
      <w:r w:rsidRPr="00140E67">
        <w:rPr>
          <w:b/>
          <w:noProof/>
          <w:snapToGrid w:val="0"/>
          <w:szCs w:val="24"/>
          <w:lang w:eastAsia="zh-CN"/>
        </w:rPr>
        <w:t>2.</w:t>
      </w:r>
      <w:r w:rsidRPr="00140E67">
        <w:rPr>
          <w:b/>
          <w:noProof/>
          <w:snapToGrid w:val="0"/>
          <w:szCs w:val="24"/>
          <w:lang w:eastAsia="zh-CN"/>
        </w:rPr>
        <w:tab/>
      </w:r>
      <w:r w:rsidR="00140E67" w:rsidRPr="00FE18A6">
        <w:rPr>
          <w:b/>
          <w:noProof/>
          <w:snapToGrid w:val="0"/>
          <w:szCs w:val="24"/>
          <w:lang w:eastAsia="zh-CN"/>
        </w:rPr>
        <w:t>Informacje ważne przed zastosowaniem leku Stalevo</w:t>
      </w:r>
    </w:p>
    <w:p w14:paraId="157CB469" w14:textId="77777777" w:rsidR="00415A5C" w:rsidRPr="00F70225" w:rsidRDefault="00415A5C" w:rsidP="00415A5C">
      <w:pPr>
        <w:tabs>
          <w:tab w:val="left" w:pos="567"/>
        </w:tabs>
        <w:rPr>
          <w:szCs w:val="22"/>
        </w:rPr>
      </w:pPr>
    </w:p>
    <w:p w14:paraId="6C21EC0B" w14:textId="0A8689CE" w:rsidR="00415A5C" w:rsidRPr="00140E67" w:rsidRDefault="00415A5C" w:rsidP="00140E67">
      <w:pPr>
        <w:suppressAutoHyphens w:val="0"/>
        <w:ind w:left="567" w:hanging="567"/>
        <w:rPr>
          <w:b/>
          <w:noProof/>
          <w:snapToGrid w:val="0"/>
          <w:szCs w:val="24"/>
          <w:lang w:eastAsia="zh-CN"/>
        </w:rPr>
      </w:pPr>
      <w:r w:rsidRPr="007211FE">
        <w:rPr>
          <w:b/>
          <w:noProof/>
          <w:snapToGrid w:val="0"/>
          <w:szCs w:val="24"/>
          <w:lang w:eastAsia="zh-CN"/>
        </w:rPr>
        <w:t xml:space="preserve">Nie stosować leku Stalevo, </w:t>
      </w:r>
      <w:r w:rsidR="00555465" w:rsidRPr="007211FE">
        <w:rPr>
          <w:b/>
          <w:noProof/>
          <w:snapToGrid w:val="0"/>
          <w:szCs w:val="24"/>
          <w:lang w:eastAsia="zh-CN"/>
        </w:rPr>
        <w:t>jeśli</w:t>
      </w:r>
      <w:r w:rsidRPr="007211FE">
        <w:rPr>
          <w:b/>
          <w:noProof/>
          <w:snapToGrid w:val="0"/>
          <w:szCs w:val="24"/>
          <w:lang w:eastAsia="zh-CN"/>
        </w:rPr>
        <w:t>:</w:t>
      </w:r>
    </w:p>
    <w:p w14:paraId="6C696245" w14:textId="77777777" w:rsidR="00415A5C" w:rsidRPr="00F70225" w:rsidRDefault="00415A5C" w:rsidP="00415A5C">
      <w:pPr>
        <w:tabs>
          <w:tab w:val="left" w:pos="567"/>
        </w:tabs>
        <w:rPr>
          <w:szCs w:val="22"/>
        </w:rPr>
      </w:pPr>
    </w:p>
    <w:p w14:paraId="21EBF012" w14:textId="77777777" w:rsidR="00415A5C" w:rsidRPr="00F70225" w:rsidRDefault="00415A5C" w:rsidP="0082103A">
      <w:pPr>
        <w:pStyle w:val="Text"/>
        <w:numPr>
          <w:ilvl w:val="0"/>
          <w:numId w:val="86"/>
        </w:numPr>
        <w:tabs>
          <w:tab w:val="left" w:pos="567"/>
        </w:tabs>
        <w:spacing w:before="0"/>
        <w:ind w:left="567" w:hanging="567"/>
        <w:jc w:val="left"/>
        <w:rPr>
          <w:sz w:val="22"/>
          <w:szCs w:val="22"/>
          <w:lang w:val="pl-PL"/>
        </w:rPr>
      </w:pPr>
      <w:r w:rsidRPr="00F70225">
        <w:rPr>
          <w:sz w:val="22"/>
          <w:szCs w:val="22"/>
          <w:lang w:val="pl-PL"/>
        </w:rPr>
        <w:t xml:space="preserve">pacjent </w:t>
      </w:r>
      <w:r w:rsidR="00A023E8">
        <w:rPr>
          <w:sz w:val="22"/>
          <w:szCs w:val="22"/>
          <w:lang w:val="pl-PL"/>
        </w:rPr>
        <w:t>ma uczulenie</w:t>
      </w:r>
      <w:r w:rsidRPr="00F70225">
        <w:rPr>
          <w:sz w:val="22"/>
          <w:szCs w:val="22"/>
          <w:lang w:val="pl-PL"/>
        </w:rPr>
        <w:t xml:space="preserve"> na lewodopę, karbidopę lub entakapon lub którykolwiek z pozostałych składników </w:t>
      </w:r>
      <w:r w:rsidR="00140E67" w:rsidRPr="00523F91">
        <w:rPr>
          <w:sz w:val="22"/>
          <w:szCs w:val="22"/>
          <w:lang w:val="pl-PL"/>
        </w:rPr>
        <w:t xml:space="preserve">tego </w:t>
      </w:r>
      <w:r w:rsidRPr="00F70225">
        <w:rPr>
          <w:sz w:val="22"/>
          <w:szCs w:val="22"/>
          <w:lang w:val="pl-PL"/>
        </w:rPr>
        <w:t xml:space="preserve">leku </w:t>
      </w:r>
      <w:r w:rsidR="00140E67" w:rsidRPr="00523F91">
        <w:rPr>
          <w:sz w:val="22"/>
          <w:szCs w:val="22"/>
          <w:lang w:val="pl-PL"/>
        </w:rPr>
        <w:t>(wymienion</w:t>
      </w:r>
      <w:r w:rsidR="00A023E8">
        <w:rPr>
          <w:sz w:val="22"/>
          <w:szCs w:val="22"/>
          <w:lang w:val="pl-PL"/>
        </w:rPr>
        <w:t>ych</w:t>
      </w:r>
      <w:r w:rsidR="00140E67" w:rsidRPr="00523F91">
        <w:rPr>
          <w:sz w:val="22"/>
          <w:szCs w:val="22"/>
          <w:lang w:val="pl-PL"/>
        </w:rPr>
        <w:t xml:space="preserve"> w punkcie 6)</w:t>
      </w:r>
    </w:p>
    <w:p w14:paraId="7365B7E1"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u pacjenta stwierdzono jaskrę z wąskim kątem przesączania (zaburzenie dotyczące oka)</w:t>
      </w:r>
    </w:p>
    <w:p w14:paraId="204C2EAC"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stwierdzono guz nadnercza</w:t>
      </w:r>
    </w:p>
    <w:p w14:paraId="25A740BF"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pacjent przyjmuje niektóre leki stosowane w leczeniu depresji (skojarzenie wybiórczych inhibitorów MAO-A i MAO-B lub niewybiórcze inhibitory MAO)</w:t>
      </w:r>
    </w:p>
    <w:p w14:paraId="1C6BA513"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złośliwy zespół neuroleptyczny (ang. Neuroleptic Malignant Syndrome - NMS – jest to rzadko występująca reakcja na leki stosowane w leczeniu ciężkich zaburzeń psychicznych)</w:t>
      </w:r>
    </w:p>
    <w:p w14:paraId="68A87A87"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nieurazowy rozpad mięśni poprzecznie prążkowanych (rabdomioliza - rzadka choroba mięśni)</w:t>
      </w:r>
    </w:p>
    <w:p w14:paraId="227188D4"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stwierdzono ciężką chorobę wątroby. </w:t>
      </w:r>
    </w:p>
    <w:p w14:paraId="789AE330" w14:textId="77777777" w:rsidR="00415A5C" w:rsidRPr="00F70225" w:rsidRDefault="00415A5C" w:rsidP="00415A5C">
      <w:pPr>
        <w:pStyle w:val="Text"/>
        <w:tabs>
          <w:tab w:val="left" w:pos="567"/>
        </w:tabs>
        <w:spacing w:before="0"/>
        <w:ind w:left="567" w:hanging="567"/>
        <w:jc w:val="left"/>
        <w:rPr>
          <w:sz w:val="22"/>
          <w:szCs w:val="22"/>
          <w:lang w:val="pl-PL"/>
        </w:rPr>
      </w:pPr>
    </w:p>
    <w:p w14:paraId="690A8ECA" w14:textId="77777777" w:rsidR="00415A5C" w:rsidRPr="00140E67" w:rsidRDefault="00140E67" w:rsidP="00140E67">
      <w:pPr>
        <w:suppressAutoHyphens w:val="0"/>
        <w:ind w:left="567" w:hanging="567"/>
        <w:rPr>
          <w:b/>
          <w:noProof/>
          <w:snapToGrid w:val="0"/>
          <w:szCs w:val="24"/>
          <w:lang w:eastAsia="zh-CN"/>
        </w:rPr>
      </w:pPr>
      <w:r w:rsidRPr="00FE18A6">
        <w:rPr>
          <w:b/>
          <w:noProof/>
          <w:snapToGrid w:val="0"/>
          <w:szCs w:val="24"/>
          <w:lang w:eastAsia="zh-CN"/>
        </w:rPr>
        <w:t>Ostrzeżenia i środki ostrożności</w:t>
      </w:r>
    </w:p>
    <w:p w14:paraId="5514BA04" w14:textId="77777777" w:rsidR="00415A5C" w:rsidRPr="00F70225" w:rsidRDefault="00415A5C" w:rsidP="00415A5C">
      <w:pPr>
        <w:tabs>
          <w:tab w:val="left" w:pos="567"/>
        </w:tabs>
        <w:rPr>
          <w:szCs w:val="22"/>
        </w:rPr>
      </w:pPr>
    </w:p>
    <w:p w14:paraId="1731151B" w14:textId="77777777" w:rsidR="00415A5C" w:rsidRPr="00406247" w:rsidRDefault="00140E67" w:rsidP="00415A5C">
      <w:pPr>
        <w:tabs>
          <w:tab w:val="left" w:pos="567"/>
        </w:tabs>
        <w:rPr>
          <w:szCs w:val="22"/>
        </w:rPr>
      </w:pPr>
      <w:r w:rsidRPr="00406247">
        <w:rPr>
          <w:szCs w:val="22"/>
        </w:rPr>
        <w:t xml:space="preserve">Przed rozpoczęciem przyjmowania leku Stalevo należy </w:t>
      </w:r>
      <w:r w:rsidR="00A023E8">
        <w:rPr>
          <w:szCs w:val="22"/>
        </w:rPr>
        <w:t>omówić to z</w:t>
      </w:r>
      <w:r w:rsidR="00A023E8" w:rsidRPr="00D36F79">
        <w:rPr>
          <w:szCs w:val="22"/>
        </w:rPr>
        <w:t xml:space="preserve"> </w:t>
      </w:r>
      <w:r w:rsidRPr="00406247">
        <w:rPr>
          <w:szCs w:val="22"/>
        </w:rPr>
        <w:t>lekarz</w:t>
      </w:r>
      <w:r w:rsidR="00A023E8">
        <w:rPr>
          <w:szCs w:val="22"/>
        </w:rPr>
        <w:t>em</w:t>
      </w:r>
      <w:r w:rsidRPr="00406247">
        <w:rPr>
          <w:szCs w:val="22"/>
        </w:rPr>
        <w:t xml:space="preserve"> lub farmaceut</w:t>
      </w:r>
      <w:r w:rsidR="00A023E8">
        <w:rPr>
          <w:szCs w:val="22"/>
        </w:rPr>
        <w:t>ą,</w:t>
      </w:r>
      <w:r w:rsidR="00A023E8" w:rsidRPr="00A023E8">
        <w:rPr>
          <w:szCs w:val="22"/>
        </w:rPr>
        <w:t xml:space="preserve"> </w:t>
      </w:r>
      <w:r w:rsidR="00A023E8">
        <w:rPr>
          <w:szCs w:val="22"/>
        </w:rPr>
        <w:t>jeśli u pacjenta występuje lub kiedykolwiek występował</w:t>
      </w:r>
      <w:r w:rsidR="00415A5C" w:rsidRPr="00406247">
        <w:rPr>
          <w:szCs w:val="22"/>
        </w:rPr>
        <w:t>:</w:t>
      </w:r>
    </w:p>
    <w:p w14:paraId="510364A1" w14:textId="77777777" w:rsidR="00415A5C" w:rsidRPr="00F70225" w:rsidRDefault="00415A5C" w:rsidP="0082103A">
      <w:pPr>
        <w:pStyle w:val="Text"/>
        <w:numPr>
          <w:ilvl w:val="0"/>
          <w:numId w:val="87"/>
        </w:numPr>
        <w:tabs>
          <w:tab w:val="left" w:pos="567"/>
        </w:tabs>
        <w:spacing w:before="0"/>
        <w:ind w:left="567" w:hanging="567"/>
        <w:jc w:val="left"/>
        <w:rPr>
          <w:sz w:val="22"/>
          <w:szCs w:val="22"/>
          <w:lang w:val="pl-PL"/>
        </w:rPr>
      </w:pPr>
      <w:r w:rsidRPr="00F70225">
        <w:rPr>
          <w:sz w:val="22"/>
          <w:szCs w:val="22"/>
          <w:lang w:val="pl-PL"/>
        </w:rPr>
        <w:t>zawał mięśnia sercowego lub inna choroba serca, w tym zaburzenia rytmu serca lub jakakolwiek inna choroba naczyń krwionośnych</w:t>
      </w:r>
    </w:p>
    <w:p w14:paraId="0A385AB2" w14:textId="77777777" w:rsidR="00415A5C" w:rsidRPr="00F70225" w:rsidRDefault="00415A5C" w:rsidP="0082103A">
      <w:pPr>
        <w:pStyle w:val="Text"/>
        <w:numPr>
          <w:ilvl w:val="0"/>
          <w:numId w:val="87"/>
        </w:numPr>
        <w:tabs>
          <w:tab w:val="left" w:pos="567"/>
        </w:tabs>
        <w:spacing w:before="0"/>
        <w:ind w:left="567" w:hanging="567"/>
        <w:jc w:val="left"/>
        <w:rPr>
          <w:sz w:val="22"/>
          <w:szCs w:val="22"/>
          <w:lang w:val="pl-PL"/>
        </w:rPr>
      </w:pPr>
      <w:r w:rsidRPr="00F70225">
        <w:rPr>
          <w:sz w:val="22"/>
          <w:szCs w:val="22"/>
          <w:lang w:val="pl-PL"/>
        </w:rPr>
        <w:t>astma lub inna choroba płuc</w:t>
      </w:r>
    </w:p>
    <w:p w14:paraId="2EFC08DA"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zaburzenia dotyczące wątroby, ponieważ konieczne może być dostosowanie dawki</w:t>
      </w:r>
    </w:p>
    <w:p w14:paraId="15EC50CA"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choroba nerek lub choroby o podłożu hormonalnym</w:t>
      </w:r>
    </w:p>
    <w:p w14:paraId="25E414B3"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wrzód żołądka lub drgawki</w:t>
      </w:r>
    </w:p>
    <w:p w14:paraId="39FADD29"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jeśli u pacjenta wystąpiła przedłużająca się biegunka, należy skonsultować się z lekarzem, ponieważ może to być objawem zapalenia jelita grubego</w:t>
      </w:r>
    </w:p>
    <w:p w14:paraId="68034855"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jakakolwiek postać ciężkich zaburzeń psychicznych, taka jak psychoza</w:t>
      </w:r>
    </w:p>
    <w:p w14:paraId="60FAC7EF"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przewlekła jaskra z szerokim kątem przesączania, ponieważ w takim przypadku dawkę należy odpowiednio dostosować i monitorować ciśnienie wewnątrzgałkowe.</w:t>
      </w:r>
    </w:p>
    <w:p w14:paraId="0FD4FA9D" w14:textId="77777777" w:rsidR="00415A5C" w:rsidRPr="00F70225" w:rsidRDefault="00415A5C" w:rsidP="00415A5C">
      <w:pPr>
        <w:pStyle w:val="Text"/>
        <w:tabs>
          <w:tab w:val="left" w:pos="567"/>
        </w:tabs>
        <w:spacing w:before="0"/>
        <w:ind w:left="567" w:hanging="567"/>
        <w:jc w:val="left"/>
        <w:rPr>
          <w:sz w:val="22"/>
          <w:szCs w:val="22"/>
          <w:lang w:val="pl-PL"/>
        </w:rPr>
      </w:pPr>
    </w:p>
    <w:p w14:paraId="789F03E4" w14:textId="51A3C09B" w:rsidR="00415A5C" w:rsidRPr="00F70225" w:rsidRDefault="00415A5C" w:rsidP="00415A5C">
      <w:pPr>
        <w:pStyle w:val="Text"/>
        <w:tabs>
          <w:tab w:val="left" w:pos="567"/>
        </w:tabs>
        <w:spacing w:before="0"/>
        <w:ind w:left="567" w:hanging="567"/>
        <w:jc w:val="left"/>
        <w:rPr>
          <w:sz w:val="22"/>
          <w:szCs w:val="22"/>
          <w:u w:val="single"/>
          <w:lang w:val="pl-PL"/>
        </w:rPr>
      </w:pPr>
      <w:r w:rsidRPr="00F70225">
        <w:rPr>
          <w:sz w:val="22"/>
          <w:szCs w:val="22"/>
          <w:u w:val="single"/>
          <w:lang w:val="pl-PL"/>
        </w:rPr>
        <w:t xml:space="preserve">Należy skonsultować się z </w:t>
      </w:r>
      <w:r w:rsidRPr="004368F5">
        <w:rPr>
          <w:sz w:val="22"/>
          <w:szCs w:val="22"/>
          <w:u w:val="single"/>
          <w:lang w:val="pl-PL"/>
        </w:rPr>
        <w:t>lekarzem</w:t>
      </w:r>
      <w:r w:rsidR="007054BA" w:rsidRPr="004368F5">
        <w:rPr>
          <w:sz w:val="22"/>
          <w:szCs w:val="22"/>
          <w:u w:val="single"/>
          <w:lang w:val="pl-PL"/>
        </w:rPr>
        <w:t xml:space="preserve"> </w:t>
      </w:r>
      <w:r w:rsidRPr="004368F5">
        <w:rPr>
          <w:sz w:val="22"/>
          <w:szCs w:val="22"/>
          <w:u w:val="single"/>
          <w:lang w:val="pl-PL"/>
        </w:rPr>
        <w:t>w</w:t>
      </w:r>
      <w:r w:rsidRPr="00F70225">
        <w:rPr>
          <w:sz w:val="22"/>
          <w:szCs w:val="22"/>
          <w:u w:val="single"/>
          <w:lang w:val="pl-PL"/>
        </w:rPr>
        <w:t xml:space="preserve"> przypadku aktualnego przyjmowania:</w:t>
      </w:r>
    </w:p>
    <w:p w14:paraId="07653E23"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przeciwpsychotycznych (leki stosowane w leczeniu psychozy)</w:t>
      </w:r>
    </w:p>
    <w:p w14:paraId="520D8561"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które mogą obniżać ciśnienie krwi, gdy pacjent wstaje z krzesła lub łóżka. Należy pamiętać, że lek Stalevo może nasilać to działanie.</w:t>
      </w:r>
    </w:p>
    <w:p w14:paraId="6BC2AAB5" w14:textId="77777777" w:rsidR="00415A5C" w:rsidRPr="00F70225" w:rsidRDefault="00415A5C" w:rsidP="00415A5C">
      <w:pPr>
        <w:pStyle w:val="Text"/>
        <w:tabs>
          <w:tab w:val="left" w:pos="567"/>
        </w:tabs>
        <w:spacing w:before="0"/>
        <w:ind w:left="567" w:hanging="567"/>
        <w:jc w:val="left"/>
        <w:rPr>
          <w:sz w:val="22"/>
          <w:szCs w:val="22"/>
          <w:lang w:val="pl-PL"/>
        </w:rPr>
      </w:pPr>
    </w:p>
    <w:p w14:paraId="261BE51B" w14:textId="77777777" w:rsidR="00415A5C" w:rsidRPr="00F70225" w:rsidRDefault="00415A5C" w:rsidP="00415A5C">
      <w:pPr>
        <w:pStyle w:val="Text"/>
        <w:tabs>
          <w:tab w:val="left" w:pos="567"/>
        </w:tabs>
        <w:spacing w:before="0"/>
        <w:ind w:left="567" w:hanging="567"/>
        <w:jc w:val="left"/>
        <w:rPr>
          <w:sz w:val="22"/>
          <w:szCs w:val="22"/>
          <w:u w:val="single"/>
          <w:lang w:val="pl-PL"/>
        </w:rPr>
      </w:pPr>
      <w:r w:rsidRPr="00F70225">
        <w:rPr>
          <w:sz w:val="22"/>
          <w:szCs w:val="22"/>
          <w:u w:val="single"/>
          <w:lang w:val="pl-PL"/>
        </w:rPr>
        <w:t>Należy skonsultować się z lekarzem, jeśli podczas leczenia lekiem Stalevo:</w:t>
      </w:r>
    </w:p>
    <w:p w14:paraId="17310052" w14:textId="77777777" w:rsidR="00415A5C" w:rsidRPr="00F70225" w:rsidRDefault="00415A5C" w:rsidP="00415A5C">
      <w:pPr>
        <w:pStyle w:val="Text"/>
        <w:tabs>
          <w:tab w:val="left" w:pos="567"/>
        </w:tabs>
        <w:spacing w:before="0"/>
        <w:ind w:left="567" w:hanging="567"/>
        <w:jc w:val="left"/>
        <w:rPr>
          <w:b/>
          <w:sz w:val="22"/>
          <w:szCs w:val="22"/>
          <w:lang w:val="pl-PL"/>
        </w:rPr>
      </w:pPr>
      <w:r w:rsidRPr="00F70225">
        <w:rPr>
          <w:sz w:val="22"/>
          <w:szCs w:val="22"/>
          <w:lang w:val="pl-PL"/>
        </w:rPr>
        <w:t>-</w:t>
      </w:r>
      <w:r w:rsidRPr="00F70225">
        <w:rPr>
          <w:sz w:val="22"/>
          <w:szCs w:val="22"/>
          <w:lang w:val="pl-PL"/>
        </w:rPr>
        <w:tab/>
        <w:t xml:space="preserve">u pacjenta wystąpi sztywność lub gwałtowne drgawki mięśni lub jeżeli pojawią się objawy takie jak drżenie, pobudzenie, dezorientacja, gorączka, szybki puls lub duże wahania ciśnienia krwi. Jeżeli wystąpi jakikolwiek z tych objawów należy </w:t>
      </w:r>
      <w:r w:rsidRPr="00F70225">
        <w:rPr>
          <w:b/>
          <w:sz w:val="22"/>
          <w:szCs w:val="22"/>
          <w:lang w:val="pl-PL"/>
        </w:rPr>
        <w:t>natychmiast skontaktować się z lekarzem</w:t>
      </w:r>
      <w:r w:rsidR="00DA0CEE" w:rsidRPr="00F70225">
        <w:rPr>
          <w:b/>
          <w:sz w:val="22"/>
          <w:szCs w:val="22"/>
          <w:lang w:val="pl-PL"/>
        </w:rPr>
        <w:t>.</w:t>
      </w:r>
    </w:p>
    <w:p w14:paraId="4DE61684"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depresja, pojawiają się myśli samobójcze lub nietypowe zmiany w zachowaniu.</w:t>
      </w:r>
    </w:p>
    <w:p w14:paraId="0EFA9FCC"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występują epizody nagłego snu lub uczucie senności. Jeśli występują takie objawy, pacjent nie powinien prowadzić pojazdów ani obsługiwać narzędzi lub maszyn (patrz także punkt „Prowadzenie pojazdów i obsług</w:t>
      </w:r>
      <w:r w:rsidR="00C97DB2">
        <w:rPr>
          <w:sz w:val="22"/>
          <w:szCs w:val="22"/>
          <w:lang w:val="pl-PL"/>
        </w:rPr>
        <w:t>iwanie</w:t>
      </w:r>
      <w:r w:rsidRPr="00F70225">
        <w:rPr>
          <w:sz w:val="22"/>
          <w:szCs w:val="22"/>
          <w:lang w:val="pl-PL"/>
        </w:rPr>
        <w:t xml:space="preserve"> maszyn”).</w:t>
      </w:r>
    </w:p>
    <w:p w14:paraId="3FD1006B" w14:textId="77777777" w:rsidR="00415A5C" w:rsidRPr="00F70225" w:rsidRDefault="00415A5C" w:rsidP="00415A5C">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zaczną występować niekontrolowane ruchy lub jeżeli ulegną nasileniu po rozpoczęciu przyjmowania leku Stalevo. W takim wypadku należy skontaktować się z lekarzem, ponieważ może być konieczna zmiana dawki leku przeciw parkinsonizmowi. </w:t>
      </w:r>
    </w:p>
    <w:p w14:paraId="5009E243" w14:textId="77777777" w:rsidR="00415A5C" w:rsidRPr="00F70225" w:rsidRDefault="00415A5C" w:rsidP="0082103A">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występuje </w:t>
      </w:r>
      <w:r w:rsidR="00DA0CEE" w:rsidRPr="00F70225">
        <w:rPr>
          <w:sz w:val="22"/>
          <w:szCs w:val="22"/>
          <w:lang w:val="pl-PL"/>
        </w:rPr>
        <w:t>biegunka;</w:t>
      </w:r>
      <w:r w:rsidRPr="00F70225">
        <w:rPr>
          <w:sz w:val="22"/>
          <w:szCs w:val="22"/>
          <w:lang w:val="pl-PL"/>
        </w:rPr>
        <w:t xml:space="preserve"> zalecane jest kontrolowanie masy ciała, aby uniknąć jej potencjalnie nadmiernej utraty.</w:t>
      </w:r>
    </w:p>
    <w:p w14:paraId="2639F291" w14:textId="77777777" w:rsidR="00415A5C" w:rsidRPr="00F70225" w:rsidRDefault="00415A5C" w:rsidP="0082103A">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postępujący brak łaknienia, astenia (osłabienie, wyczerpanie) i zmniejszenie masy ciała w ciągu relatywnie krótkiego okresu. Należy rozważyć przeprowadzenie ogólnej oceny medycznej pacjenta, w tym badanie czynności wątroby.</w:t>
      </w:r>
    </w:p>
    <w:p w14:paraId="181B706E" w14:textId="77777777" w:rsidR="00415A5C" w:rsidRPr="00F70225" w:rsidRDefault="00415A5C" w:rsidP="00A023E8">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jeżeli pacjent uzna, że powinien zaprzestać stosowania leku Stalevo, patrz punkt „Przerwanie stosowania leku Stalevo”.</w:t>
      </w:r>
    </w:p>
    <w:p w14:paraId="6FB4F7F0" w14:textId="77777777" w:rsidR="00415A5C" w:rsidRDefault="00415A5C" w:rsidP="00A023E8">
      <w:pPr>
        <w:pStyle w:val="Text"/>
        <w:tabs>
          <w:tab w:val="left" w:pos="567"/>
        </w:tabs>
        <w:spacing w:before="0"/>
        <w:ind w:left="567" w:hanging="567"/>
        <w:jc w:val="left"/>
        <w:rPr>
          <w:sz w:val="22"/>
          <w:szCs w:val="22"/>
          <w:lang w:val="pl-PL"/>
        </w:rPr>
      </w:pPr>
    </w:p>
    <w:p w14:paraId="0C989313" w14:textId="77777777" w:rsidR="00EE1C38" w:rsidRPr="00E50949" w:rsidRDefault="00EE1C38" w:rsidP="00EE1C38">
      <w:r>
        <w:t>Jeśli pacjent lub jego rodzina (</w:t>
      </w:r>
      <w:r w:rsidRPr="00E50949">
        <w:t>opiekun</w:t>
      </w:r>
      <w:r>
        <w:t>)</w:t>
      </w:r>
      <w:r w:rsidRPr="00E50949">
        <w:t xml:space="preserve"> zauważ</w:t>
      </w:r>
      <w:r>
        <w:t>ą</w:t>
      </w:r>
      <w:r w:rsidRPr="00E50949">
        <w:t xml:space="preserve"> wystąpienie objawów podobnych do uzależnienia, prowadzących do </w:t>
      </w:r>
      <w:r w:rsidR="00C77AFE" w:rsidRPr="008429DB">
        <w:t>nieodpartej</w:t>
      </w:r>
      <w:r w:rsidR="00C77AFE" w:rsidRPr="00E50949">
        <w:t xml:space="preserve"> </w:t>
      </w:r>
      <w:r w:rsidRPr="00E50949">
        <w:t xml:space="preserve">chęci przyjmowania dużych dawek </w:t>
      </w:r>
      <w:r>
        <w:t xml:space="preserve">leku </w:t>
      </w:r>
      <w:r w:rsidRPr="00E50949">
        <w:t>Stalevo oraz innych leków stosowanych w leczeniu choroby Parkinsona, należy powiedzieć o tym lekarzowi.</w:t>
      </w:r>
    </w:p>
    <w:p w14:paraId="544EEE22" w14:textId="77777777" w:rsidR="00AE1F6B" w:rsidRPr="00F70225" w:rsidRDefault="00AE1F6B" w:rsidP="00A023E8">
      <w:pPr>
        <w:pStyle w:val="Text"/>
        <w:tabs>
          <w:tab w:val="left" w:pos="567"/>
        </w:tabs>
        <w:spacing w:before="0"/>
        <w:ind w:left="567" w:hanging="567"/>
        <w:jc w:val="left"/>
        <w:rPr>
          <w:sz w:val="22"/>
          <w:szCs w:val="22"/>
          <w:lang w:val="pl-PL"/>
        </w:rPr>
      </w:pPr>
    </w:p>
    <w:p w14:paraId="73126AF6" w14:textId="77777777" w:rsidR="00140E67" w:rsidRPr="00D01478" w:rsidRDefault="00140E67" w:rsidP="0082103A">
      <w:pPr>
        <w:pStyle w:val="Text"/>
        <w:spacing w:before="0"/>
        <w:jc w:val="left"/>
        <w:rPr>
          <w:sz w:val="22"/>
          <w:szCs w:val="22"/>
          <w:lang w:val="pl-PL"/>
        </w:rPr>
      </w:pPr>
      <w:r w:rsidRPr="00D01478">
        <w:rPr>
          <w:sz w:val="22"/>
          <w:szCs w:val="22"/>
          <w:lang w:val="pl-PL"/>
        </w:rPr>
        <w:t xml:space="preserve">Jeśli rodzina/opiekun zauważy u pacjenta pojawienie się popędów lub skłonności do nietypowego zachowania lub jeśli pacjent nie jest w stanie oprzeć się impulsowi, popędowi lub pokusie wykonania pewnych czynności, przez które może wyrządzić krzywdę sobie lub innym osobom, należy powiadomić o tym lekarza. Takie zachowania nazywane są zaburzeniami kontroli impulsów i mogą obejmować: nałogowy hazard, nadmierne objadanie się lub wydawanie pieniędzy, patologiczne zwiększenie popędu seksualnego oraz nadmierne zaabsorbowanie myślami lub uczuciami o charakterze seksualnym. </w:t>
      </w:r>
      <w:r w:rsidRPr="00D01478">
        <w:rPr>
          <w:sz w:val="22"/>
          <w:szCs w:val="22"/>
          <w:u w:val="single"/>
          <w:lang w:val="pl-PL"/>
        </w:rPr>
        <w:t>Lekarz może dokonać oceny leczenia.</w:t>
      </w:r>
    </w:p>
    <w:p w14:paraId="249E4CB1" w14:textId="77777777" w:rsidR="00140E67" w:rsidRPr="00D01478" w:rsidRDefault="00140E67" w:rsidP="0082103A">
      <w:pPr>
        <w:pStyle w:val="Text"/>
        <w:spacing w:before="0"/>
        <w:jc w:val="left"/>
        <w:rPr>
          <w:sz w:val="22"/>
          <w:szCs w:val="22"/>
          <w:lang w:val="pl-PL"/>
        </w:rPr>
      </w:pPr>
    </w:p>
    <w:p w14:paraId="67F0D660" w14:textId="77777777" w:rsidR="00415A5C" w:rsidRPr="00F70225" w:rsidRDefault="00415A5C" w:rsidP="0082103A">
      <w:pPr>
        <w:pStyle w:val="Text"/>
        <w:spacing w:before="0"/>
        <w:jc w:val="left"/>
        <w:rPr>
          <w:sz w:val="22"/>
          <w:szCs w:val="22"/>
          <w:lang w:val="pl-PL"/>
        </w:rPr>
      </w:pPr>
      <w:r w:rsidRPr="00F70225">
        <w:rPr>
          <w:sz w:val="22"/>
          <w:szCs w:val="22"/>
          <w:lang w:val="pl-PL"/>
        </w:rPr>
        <w:t>Lekarz może zalecić regularne wykonanie niektórych badań laboratoryjnych podczas długoterminowego leczenia lekiem Stalevo.</w:t>
      </w:r>
    </w:p>
    <w:p w14:paraId="1D5D03EF" w14:textId="77777777" w:rsidR="00415A5C" w:rsidRPr="00F70225" w:rsidRDefault="00415A5C" w:rsidP="0082103A">
      <w:pPr>
        <w:pStyle w:val="Text"/>
        <w:spacing w:before="0"/>
        <w:jc w:val="left"/>
        <w:rPr>
          <w:sz w:val="22"/>
          <w:szCs w:val="22"/>
          <w:lang w:val="pl-PL"/>
        </w:rPr>
      </w:pPr>
    </w:p>
    <w:p w14:paraId="146CA040" w14:textId="77777777" w:rsidR="00415A5C" w:rsidRPr="00F70225" w:rsidRDefault="00415A5C" w:rsidP="0082103A">
      <w:pPr>
        <w:pStyle w:val="Text"/>
        <w:spacing w:before="0"/>
        <w:jc w:val="left"/>
        <w:rPr>
          <w:sz w:val="22"/>
          <w:szCs w:val="22"/>
          <w:lang w:val="pl-PL"/>
        </w:rPr>
      </w:pPr>
      <w:r w:rsidRPr="00F70225">
        <w:rPr>
          <w:sz w:val="22"/>
          <w:szCs w:val="22"/>
          <w:lang w:val="pl-PL"/>
        </w:rPr>
        <w:t>Pacjent powinien poinformować lekarza o stosowaniu leku Stalevo, w przypadku gdy musi być poddany zabiegowi operacyjnemu.</w:t>
      </w:r>
    </w:p>
    <w:p w14:paraId="264C621C" w14:textId="77777777" w:rsidR="00415A5C" w:rsidRPr="00F70225" w:rsidRDefault="00415A5C" w:rsidP="00415A5C">
      <w:pPr>
        <w:pStyle w:val="Text"/>
        <w:spacing w:before="0"/>
        <w:rPr>
          <w:sz w:val="22"/>
          <w:szCs w:val="22"/>
          <w:lang w:val="pl-PL"/>
        </w:rPr>
      </w:pPr>
    </w:p>
    <w:p w14:paraId="5B5CA21D" w14:textId="77777777" w:rsidR="00415A5C" w:rsidRPr="00F70225" w:rsidRDefault="00415A5C" w:rsidP="00415A5C">
      <w:pPr>
        <w:pStyle w:val="Text"/>
        <w:spacing w:before="0"/>
        <w:rPr>
          <w:sz w:val="22"/>
          <w:szCs w:val="22"/>
          <w:lang w:val="pl-PL"/>
        </w:rPr>
      </w:pPr>
      <w:r w:rsidRPr="00F70225">
        <w:rPr>
          <w:sz w:val="22"/>
          <w:szCs w:val="22"/>
          <w:lang w:val="pl-PL"/>
        </w:rPr>
        <w:t>Lek Stalevo nie jest zalecany w leczeniu objawów pozapiramidowych (np. ruchy mimowolne, drżenie, sztywność i skurcze mięśni) wywołanych przez inne leki.</w:t>
      </w:r>
    </w:p>
    <w:p w14:paraId="0BC4197D" w14:textId="77777777" w:rsidR="00415A5C" w:rsidRDefault="00415A5C" w:rsidP="00415A5C">
      <w:pPr>
        <w:tabs>
          <w:tab w:val="left" w:pos="567"/>
        </w:tabs>
        <w:rPr>
          <w:b/>
          <w:szCs w:val="22"/>
        </w:rPr>
      </w:pPr>
      <w:r w:rsidRPr="007B1DE8">
        <w:rPr>
          <w:b/>
          <w:szCs w:val="22"/>
        </w:rPr>
        <w:t>Dzieci</w:t>
      </w:r>
      <w:r w:rsidR="00140E67" w:rsidRPr="007B1DE8">
        <w:rPr>
          <w:b/>
          <w:szCs w:val="22"/>
        </w:rPr>
        <w:t xml:space="preserve"> i młodzież</w:t>
      </w:r>
    </w:p>
    <w:p w14:paraId="7D1299E9" w14:textId="77777777" w:rsidR="00F6513D" w:rsidRPr="007B1DE8" w:rsidRDefault="00F6513D" w:rsidP="00415A5C">
      <w:pPr>
        <w:tabs>
          <w:tab w:val="left" w:pos="567"/>
        </w:tabs>
        <w:rPr>
          <w:b/>
          <w:szCs w:val="22"/>
        </w:rPr>
      </w:pPr>
    </w:p>
    <w:p w14:paraId="4DA7871D" w14:textId="77777777" w:rsidR="00415A5C" w:rsidRPr="00F70225" w:rsidRDefault="00415A5C" w:rsidP="00415A5C">
      <w:pPr>
        <w:tabs>
          <w:tab w:val="left" w:pos="567"/>
        </w:tabs>
        <w:rPr>
          <w:szCs w:val="22"/>
        </w:rPr>
      </w:pPr>
      <w:r w:rsidRPr="00F70225">
        <w:rPr>
          <w:szCs w:val="22"/>
        </w:rPr>
        <w:t>Doświadczenie w stosowaniu leku Stalevo u pacjentów w wieku poniżej 18 lat jest ograniczone. Dlatego nie zaleca się stosowania leku Stalevo u dzieci</w:t>
      </w:r>
      <w:r w:rsidR="00B273CF" w:rsidRPr="00B273CF">
        <w:rPr>
          <w:szCs w:val="22"/>
        </w:rPr>
        <w:t xml:space="preserve"> </w:t>
      </w:r>
      <w:r w:rsidR="00B273CF">
        <w:rPr>
          <w:szCs w:val="22"/>
        </w:rPr>
        <w:t>i młodzieży</w:t>
      </w:r>
      <w:r w:rsidRPr="00F70225">
        <w:rPr>
          <w:szCs w:val="22"/>
        </w:rPr>
        <w:t>.</w:t>
      </w:r>
    </w:p>
    <w:p w14:paraId="2EF74CF6" w14:textId="77777777" w:rsidR="00E868D3" w:rsidRDefault="00E868D3" w:rsidP="00415A5C">
      <w:pPr>
        <w:pStyle w:val="Text"/>
        <w:tabs>
          <w:tab w:val="left" w:pos="567"/>
        </w:tabs>
        <w:spacing w:before="0"/>
        <w:ind w:left="567" w:hanging="567"/>
        <w:jc w:val="left"/>
        <w:rPr>
          <w:b/>
          <w:sz w:val="22"/>
          <w:szCs w:val="22"/>
          <w:lang w:val="pl-PL"/>
        </w:rPr>
      </w:pPr>
    </w:p>
    <w:p w14:paraId="605042A5" w14:textId="77777777" w:rsidR="00415A5C" w:rsidRPr="00F70225" w:rsidRDefault="00140E67" w:rsidP="00415A5C">
      <w:pPr>
        <w:pStyle w:val="Text"/>
        <w:tabs>
          <w:tab w:val="left" w:pos="567"/>
        </w:tabs>
        <w:spacing w:before="0"/>
        <w:ind w:left="567" w:hanging="567"/>
        <w:jc w:val="left"/>
        <w:rPr>
          <w:b/>
          <w:sz w:val="22"/>
          <w:szCs w:val="22"/>
          <w:lang w:val="pl-PL"/>
        </w:rPr>
      </w:pPr>
      <w:r>
        <w:rPr>
          <w:b/>
          <w:sz w:val="22"/>
          <w:szCs w:val="22"/>
          <w:lang w:val="pl-PL"/>
        </w:rPr>
        <w:t>Stalevo</w:t>
      </w:r>
      <w:r w:rsidR="00A023E8">
        <w:rPr>
          <w:b/>
          <w:sz w:val="22"/>
          <w:szCs w:val="22"/>
          <w:lang w:val="pl-PL"/>
        </w:rPr>
        <w:t xml:space="preserve"> a inne leki</w:t>
      </w:r>
    </w:p>
    <w:p w14:paraId="0219A683" w14:textId="77777777" w:rsidR="00415A5C" w:rsidRPr="00F70225" w:rsidRDefault="00415A5C" w:rsidP="00415A5C">
      <w:pPr>
        <w:pStyle w:val="Text"/>
        <w:tabs>
          <w:tab w:val="left" w:pos="567"/>
        </w:tabs>
        <w:spacing w:before="0"/>
        <w:ind w:left="567" w:hanging="567"/>
        <w:jc w:val="left"/>
        <w:rPr>
          <w:b/>
          <w:sz w:val="22"/>
          <w:szCs w:val="22"/>
          <w:lang w:val="pl-PL"/>
        </w:rPr>
      </w:pPr>
    </w:p>
    <w:p w14:paraId="2D1598A7" w14:textId="77777777" w:rsidR="00415A5C" w:rsidRPr="00F70225" w:rsidRDefault="00415A5C" w:rsidP="00415A5C">
      <w:pPr>
        <w:pStyle w:val="BodyText"/>
        <w:spacing w:line="240" w:lineRule="auto"/>
        <w:rPr>
          <w:b w:val="0"/>
          <w:i w:val="0"/>
          <w:szCs w:val="22"/>
          <w:lang w:val="pl-PL"/>
        </w:rPr>
      </w:pPr>
      <w:r w:rsidRPr="00F70225">
        <w:rPr>
          <w:b w:val="0"/>
          <w:i w:val="0"/>
          <w:szCs w:val="22"/>
          <w:lang w:val="pl-PL"/>
        </w:rPr>
        <w:t xml:space="preserve">Należy </w:t>
      </w:r>
      <w:r w:rsidR="00A023E8">
        <w:rPr>
          <w:b w:val="0"/>
          <w:i w:val="0"/>
          <w:szCs w:val="22"/>
          <w:lang w:val="pl-PL"/>
        </w:rPr>
        <w:t>powiedzieć</w:t>
      </w:r>
      <w:r w:rsidRPr="00F70225">
        <w:rPr>
          <w:b w:val="0"/>
          <w:i w:val="0"/>
          <w:szCs w:val="22"/>
          <w:lang w:val="pl-PL"/>
        </w:rPr>
        <w:t xml:space="preserve"> lekarz</w:t>
      </w:r>
      <w:r w:rsidR="00A023E8">
        <w:rPr>
          <w:b w:val="0"/>
          <w:i w:val="0"/>
          <w:szCs w:val="22"/>
          <w:lang w:val="pl-PL"/>
        </w:rPr>
        <w:t>owi</w:t>
      </w:r>
      <w:r w:rsidRPr="00F70225">
        <w:rPr>
          <w:b w:val="0"/>
          <w:i w:val="0"/>
          <w:szCs w:val="22"/>
          <w:lang w:val="pl-PL"/>
        </w:rPr>
        <w:t xml:space="preserve"> lub farmaceu</w:t>
      </w:r>
      <w:r w:rsidR="00A023E8">
        <w:rPr>
          <w:b w:val="0"/>
          <w:i w:val="0"/>
          <w:szCs w:val="22"/>
          <w:lang w:val="pl-PL"/>
        </w:rPr>
        <w:t>cie</w:t>
      </w:r>
      <w:r w:rsidRPr="00F70225">
        <w:rPr>
          <w:b w:val="0"/>
          <w:i w:val="0"/>
          <w:szCs w:val="22"/>
          <w:lang w:val="pl-PL"/>
        </w:rPr>
        <w:t xml:space="preserve"> o wszystkich </w:t>
      </w:r>
      <w:r w:rsidR="00140E67" w:rsidRPr="0000071E">
        <w:rPr>
          <w:b w:val="0"/>
          <w:i w:val="0"/>
          <w:szCs w:val="22"/>
          <w:lang w:val="pl-PL"/>
        </w:rPr>
        <w:t xml:space="preserve">lekach </w:t>
      </w:r>
      <w:r w:rsidRPr="00F70225">
        <w:rPr>
          <w:b w:val="0"/>
          <w:i w:val="0"/>
          <w:szCs w:val="22"/>
          <w:lang w:val="pl-PL"/>
        </w:rPr>
        <w:t xml:space="preserve">przyjmowanych </w:t>
      </w:r>
      <w:r w:rsidR="00A023E8">
        <w:rPr>
          <w:b w:val="0"/>
          <w:i w:val="0"/>
          <w:szCs w:val="22"/>
          <w:lang w:val="pl-PL"/>
        </w:rPr>
        <w:t xml:space="preserve">przez pacjenta </w:t>
      </w:r>
      <w:r w:rsidR="00140E67" w:rsidRPr="0000071E">
        <w:rPr>
          <w:b w:val="0"/>
          <w:i w:val="0"/>
          <w:szCs w:val="22"/>
          <w:lang w:val="pl-PL"/>
        </w:rPr>
        <w:t xml:space="preserve">obecnie </w:t>
      </w:r>
      <w:r w:rsidR="00140E67">
        <w:rPr>
          <w:b w:val="0"/>
          <w:i w:val="0"/>
          <w:szCs w:val="22"/>
          <w:lang w:val="pl-PL"/>
        </w:rPr>
        <w:t xml:space="preserve">lub </w:t>
      </w:r>
      <w:r w:rsidRPr="00F70225">
        <w:rPr>
          <w:b w:val="0"/>
          <w:i w:val="0"/>
          <w:szCs w:val="22"/>
          <w:lang w:val="pl-PL"/>
        </w:rPr>
        <w:t>ostatnio</w:t>
      </w:r>
      <w:r w:rsidR="00217775">
        <w:rPr>
          <w:b w:val="0"/>
          <w:i w:val="0"/>
          <w:szCs w:val="22"/>
          <w:lang w:val="pl-PL"/>
        </w:rPr>
        <w:t>,</w:t>
      </w:r>
      <w:r w:rsidRPr="00F70225">
        <w:rPr>
          <w:b w:val="0"/>
          <w:i w:val="0"/>
          <w:szCs w:val="22"/>
          <w:lang w:val="pl-PL"/>
        </w:rPr>
        <w:t xml:space="preserve"> </w:t>
      </w:r>
      <w:r w:rsidR="00140E67" w:rsidRPr="0000071E">
        <w:rPr>
          <w:b w:val="0"/>
          <w:i w:val="0"/>
          <w:szCs w:val="22"/>
          <w:lang w:val="pl-PL"/>
        </w:rPr>
        <w:t>a także o lekach</w:t>
      </w:r>
      <w:r w:rsidRPr="00F70225">
        <w:rPr>
          <w:b w:val="0"/>
          <w:i w:val="0"/>
          <w:szCs w:val="22"/>
          <w:lang w:val="pl-PL"/>
        </w:rPr>
        <w:t xml:space="preserve">, które </w:t>
      </w:r>
      <w:r w:rsidR="00140E67" w:rsidRPr="0000071E">
        <w:rPr>
          <w:b w:val="0"/>
          <w:i w:val="0"/>
          <w:szCs w:val="22"/>
          <w:lang w:val="pl-PL"/>
        </w:rPr>
        <w:t>pacjent planuje przyjmować</w:t>
      </w:r>
      <w:r w:rsidRPr="00F70225">
        <w:rPr>
          <w:b w:val="0"/>
          <w:i w:val="0"/>
          <w:szCs w:val="22"/>
          <w:lang w:val="pl-PL"/>
        </w:rPr>
        <w:t>.</w:t>
      </w:r>
    </w:p>
    <w:p w14:paraId="308E06D4" w14:textId="77777777" w:rsidR="00415A5C" w:rsidRPr="00F70225" w:rsidRDefault="00415A5C" w:rsidP="00415A5C">
      <w:pPr>
        <w:tabs>
          <w:tab w:val="left" w:pos="567"/>
        </w:tabs>
        <w:ind w:right="-2"/>
        <w:rPr>
          <w:szCs w:val="22"/>
        </w:rPr>
      </w:pPr>
    </w:p>
    <w:p w14:paraId="53A8BA6C" w14:textId="77777777" w:rsidR="00415A5C" w:rsidRPr="00F70225" w:rsidRDefault="00415A5C" w:rsidP="00415A5C">
      <w:pPr>
        <w:tabs>
          <w:tab w:val="left" w:pos="567"/>
        </w:tabs>
        <w:ind w:right="-2"/>
        <w:rPr>
          <w:szCs w:val="22"/>
        </w:rPr>
      </w:pPr>
      <w:r w:rsidRPr="00F70225">
        <w:rPr>
          <w:szCs w:val="22"/>
        </w:rPr>
        <w:t>Nie należy przyjmować leku Stalevo, jeżeli pacjent przyjmuje pewne leki stosowane w leczeniu depresji (kombinacje selektywnych inhibitorów MAO-A i MAO-B lub nieselektywne inhibitory MAO).</w:t>
      </w:r>
    </w:p>
    <w:p w14:paraId="0B049F0C" w14:textId="77777777" w:rsidR="00415A5C" w:rsidRPr="00F70225" w:rsidRDefault="00415A5C" w:rsidP="00415A5C">
      <w:pPr>
        <w:tabs>
          <w:tab w:val="left" w:pos="567"/>
        </w:tabs>
        <w:ind w:right="-2"/>
        <w:rPr>
          <w:szCs w:val="22"/>
        </w:rPr>
      </w:pPr>
    </w:p>
    <w:p w14:paraId="4B5652B8" w14:textId="77777777" w:rsidR="00415A5C" w:rsidRPr="00F70225" w:rsidRDefault="00415A5C" w:rsidP="00415A5C">
      <w:pPr>
        <w:tabs>
          <w:tab w:val="left" w:pos="567"/>
        </w:tabs>
        <w:ind w:right="-2"/>
        <w:rPr>
          <w:szCs w:val="22"/>
        </w:rPr>
      </w:pPr>
      <w:r w:rsidRPr="00F70225">
        <w:rPr>
          <w:szCs w:val="22"/>
        </w:rPr>
        <w:t>Lek Stalevo może zwiększyć działanie oraz działania niepożądane niektórych środków przeciwdepresyjnych oraz innych leków. Do leków tych należą:</w:t>
      </w:r>
    </w:p>
    <w:p w14:paraId="49B041FF" w14:textId="77777777" w:rsidR="00415A5C" w:rsidRPr="00F70225" w:rsidRDefault="00415A5C" w:rsidP="00415A5C">
      <w:pPr>
        <w:pStyle w:val="Text"/>
        <w:numPr>
          <w:ilvl w:val="0"/>
          <w:numId w:val="9"/>
        </w:numPr>
        <w:tabs>
          <w:tab w:val="left" w:pos="567"/>
        </w:tabs>
        <w:spacing w:before="0"/>
        <w:jc w:val="left"/>
        <w:rPr>
          <w:sz w:val="22"/>
          <w:szCs w:val="22"/>
          <w:lang w:val="pl-PL"/>
        </w:rPr>
      </w:pPr>
      <w:r w:rsidRPr="00F70225">
        <w:rPr>
          <w:sz w:val="22"/>
          <w:szCs w:val="22"/>
          <w:lang w:val="pl-PL"/>
        </w:rPr>
        <w:t xml:space="preserve">leki stosowane w leczeniu depresji, takie jak: moklobemid, </w:t>
      </w:r>
      <w:r w:rsidR="00FE65E1" w:rsidRPr="00F70225">
        <w:rPr>
          <w:sz w:val="22"/>
          <w:szCs w:val="22"/>
          <w:lang w:val="pl-PL"/>
        </w:rPr>
        <w:t>amitryptylina, dezypramina</w:t>
      </w:r>
      <w:r w:rsidRPr="00F70225">
        <w:rPr>
          <w:sz w:val="22"/>
          <w:szCs w:val="22"/>
          <w:lang w:val="pl-PL"/>
        </w:rPr>
        <w:t>, maprotylina, wenlafaksyna oraz paroksetyna</w:t>
      </w:r>
    </w:p>
    <w:p w14:paraId="09E0B5B9" w14:textId="77777777" w:rsidR="00415A5C" w:rsidRPr="00F70225" w:rsidRDefault="00415A5C" w:rsidP="00415A5C">
      <w:pPr>
        <w:pStyle w:val="Text"/>
        <w:numPr>
          <w:ilvl w:val="0"/>
          <w:numId w:val="9"/>
        </w:numPr>
        <w:tabs>
          <w:tab w:val="left" w:pos="567"/>
        </w:tabs>
        <w:spacing w:before="0"/>
        <w:jc w:val="left"/>
        <w:rPr>
          <w:sz w:val="22"/>
          <w:szCs w:val="22"/>
          <w:lang w:val="pl-PL"/>
        </w:rPr>
      </w:pPr>
      <w:r w:rsidRPr="00F70225">
        <w:rPr>
          <w:sz w:val="22"/>
          <w:szCs w:val="22"/>
          <w:lang w:val="pl-PL"/>
        </w:rPr>
        <w:t>rymiterol i izoprenalina, stosowane w leczeniu chorób układu oddechowego</w:t>
      </w:r>
    </w:p>
    <w:p w14:paraId="0CA824C5" w14:textId="77777777" w:rsidR="00415A5C" w:rsidRPr="00F70225" w:rsidRDefault="00415A5C" w:rsidP="00415A5C">
      <w:pPr>
        <w:pStyle w:val="Text"/>
        <w:numPr>
          <w:ilvl w:val="0"/>
          <w:numId w:val="9"/>
        </w:numPr>
        <w:tabs>
          <w:tab w:val="left" w:pos="567"/>
        </w:tabs>
        <w:spacing w:before="0"/>
        <w:jc w:val="left"/>
        <w:rPr>
          <w:sz w:val="22"/>
          <w:szCs w:val="22"/>
          <w:lang w:val="pl-PL"/>
        </w:rPr>
      </w:pPr>
      <w:r w:rsidRPr="00F70225">
        <w:rPr>
          <w:sz w:val="22"/>
          <w:szCs w:val="22"/>
          <w:lang w:val="pl-PL"/>
        </w:rPr>
        <w:t>adrenalina, stosowana w przypadku ciężkich reakcji alergicznych</w:t>
      </w:r>
    </w:p>
    <w:p w14:paraId="299753A3" w14:textId="77777777" w:rsidR="00415A5C" w:rsidRPr="00F70225" w:rsidRDefault="00415A5C" w:rsidP="00415A5C">
      <w:pPr>
        <w:pStyle w:val="Text"/>
        <w:numPr>
          <w:ilvl w:val="0"/>
          <w:numId w:val="9"/>
        </w:numPr>
        <w:tabs>
          <w:tab w:val="left" w:pos="567"/>
        </w:tabs>
        <w:spacing w:before="0"/>
        <w:jc w:val="left"/>
        <w:rPr>
          <w:sz w:val="22"/>
          <w:szCs w:val="22"/>
          <w:lang w:val="pl-PL"/>
        </w:rPr>
      </w:pPr>
      <w:r w:rsidRPr="00F70225">
        <w:rPr>
          <w:sz w:val="22"/>
          <w:szCs w:val="22"/>
          <w:lang w:val="pl-PL"/>
        </w:rPr>
        <w:t>noradrenalina, dopamina i dobutamina, stosowane w leczeniu chorób serca i niskiego ciśnienia krwi</w:t>
      </w:r>
    </w:p>
    <w:p w14:paraId="2D70654A" w14:textId="77777777" w:rsidR="00415A5C" w:rsidRPr="00F70225" w:rsidRDefault="00415A5C" w:rsidP="00415A5C">
      <w:pPr>
        <w:pStyle w:val="Text"/>
        <w:numPr>
          <w:ilvl w:val="0"/>
          <w:numId w:val="9"/>
        </w:numPr>
        <w:tabs>
          <w:tab w:val="left" w:pos="567"/>
        </w:tabs>
        <w:spacing w:before="0"/>
        <w:jc w:val="left"/>
        <w:rPr>
          <w:sz w:val="22"/>
          <w:szCs w:val="22"/>
          <w:lang w:val="pl-PL"/>
        </w:rPr>
      </w:pPr>
      <w:r w:rsidRPr="00F70225">
        <w:rPr>
          <w:sz w:val="22"/>
          <w:szCs w:val="22"/>
          <w:lang w:val="pl-PL"/>
        </w:rPr>
        <w:t>alfa-metyldopa, stosowana w leczeniu wysokiego ciśnienia krwi</w:t>
      </w:r>
    </w:p>
    <w:p w14:paraId="4BEA8FE3" w14:textId="77777777" w:rsidR="00415A5C" w:rsidRPr="00F70225" w:rsidRDefault="00415A5C" w:rsidP="00415A5C">
      <w:pPr>
        <w:pStyle w:val="Text"/>
        <w:numPr>
          <w:ilvl w:val="0"/>
          <w:numId w:val="9"/>
        </w:numPr>
        <w:tabs>
          <w:tab w:val="left" w:pos="567"/>
        </w:tabs>
        <w:spacing w:before="0"/>
        <w:jc w:val="left"/>
        <w:rPr>
          <w:sz w:val="22"/>
          <w:szCs w:val="22"/>
          <w:lang w:val="pl-PL"/>
        </w:rPr>
      </w:pPr>
      <w:r w:rsidRPr="00F70225">
        <w:rPr>
          <w:sz w:val="22"/>
          <w:szCs w:val="22"/>
          <w:lang w:val="pl-PL"/>
        </w:rPr>
        <w:t>apomorfina, która jest stosowana w leczeniu choroby Parkinsona.</w:t>
      </w:r>
    </w:p>
    <w:p w14:paraId="009EE6AA" w14:textId="77777777" w:rsidR="00415A5C" w:rsidRPr="00F70225" w:rsidRDefault="00415A5C" w:rsidP="00415A5C">
      <w:pPr>
        <w:tabs>
          <w:tab w:val="left" w:pos="567"/>
        </w:tabs>
        <w:ind w:right="-2"/>
        <w:rPr>
          <w:szCs w:val="22"/>
        </w:rPr>
      </w:pPr>
    </w:p>
    <w:p w14:paraId="6B03AA26" w14:textId="77777777" w:rsidR="00415A5C" w:rsidRPr="00F70225" w:rsidRDefault="00415A5C" w:rsidP="00415A5C">
      <w:pPr>
        <w:pStyle w:val="Text"/>
        <w:tabs>
          <w:tab w:val="left" w:pos="567"/>
        </w:tabs>
        <w:spacing w:before="0"/>
        <w:jc w:val="left"/>
        <w:rPr>
          <w:sz w:val="22"/>
          <w:szCs w:val="22"/>
          <w:lang w:val="pl-PL"/>
        </w:rPr>
      </w:pPr>
      <w:r w:rsidRPr="00F70225">
        <w:rPr>
          <w:sz w:val="22"/>
          <w:szCs w:val="22"/>
          <w:lang w:val="pl-PL"/>
        </w:rPr>
        <w:t xml:space="preserve">Niektóre leki mogą osłabiać działanie leku Stalevo. Do leków tych należą: </w:t>
      </w:r>
    </w:p>
    <w:p w14:paraId="06A35BF6" w14:textId="77777777" w:rsidR="00415A5C" w:rsidRPr="00F70225" w:rsidRDefault="00415A5C" w:rsidP="00415A5C">
      <w:pPr>
        <w:pStyle w:val="Text"/>
        <w:numPr>
          <w:ilvl w:val="0"/>
          <w:numId w:val="9"/>
        </w:numPr>
        <w:tabs>
          <w:tab w:val="left" w:pos="567"/>
        </w:tabs>
        <w:spacing w:before="0"/>
        <w:jc w:val="left"/>
        <w:rPr>
          <w:sz w:val="22"/>
          <w:szCs w:val="22"/>
          <w:lang w:val="pl-PL"/>
        </w:rPr>
      </w:pPr>
      <w:r w:rsidRPr="00F70225">
        <w:rPr>
          <w:sz w:val="22"/>
          <w:szCs w:val="22"/>
          <w:lang w:val="pl-PL"/>
        </w:rPr>
        <w:t>antagoniści dopaminy - leki stosowane w leczeniu zaburzeń psychicznych, nudności i wymiotów</w:t>
      </w:r>
    </w:p>
    <w:p w14:paraId="440B9773" w14:textId="77777777" w:rsidR="00415A5C" w:rsidRPr="00F70225" w:rsidRDefault="00415A5C" w:rsidP="00415A5C">
      <w:pPr>
        <w:pStyle w:val="Text"/>
        <w:numPr>
          <w:ilvl w:val="0"/>
          <w:numId w:val="9"/>
        </w:numPr>
        <w:tabs>
          <w:tab w:val="left" w:pos="567"/>
        </w:tabs>
        <w:spacing w:before="0"/>
        <w:jc w:val="left"/>
        <w:rPr>
          <w:sz w:val="22"/>
          <w:szCs w:val="22"/>
          <w:lang w:val="pl-PL"/>
        </w:rPr>
      </w:pPr>
      <w:r w:rsidRPr="00F70225">
        <w:rPr>
          <w:sz w:val="22"/>
          <w:szCs w:val="22"/>
          <w:lang w:val="pl-PL"/>
        </w:rPr>
        <w:t>fenytoina, stosowana w zapobieganiu drgawkom</w:t>
      </w:r>
    </w:p>
    <w:p w14:paraId="0BBE01A1" w14:textId="77777777" w:rsidR="00415A5C" w:rsidRPr="00F70225" w:rsidRDefault="00415A5C" w:rsidP="00415A5C">
      <w:pPr>
        <w:pStyle w:val="Text"/>
        <w:numPr>
          <w:ilvl w:val="0"/>
          <w:numId w:val="9"/>
        </w:numPr>
        <w:tabs>
          <w:tab w:val="left" w:pos="567"/>
        </w:tabs>
        <w:spacing w:before="0"/>
        <w:jc w:val="left"/>
        <w:rPr>
          <w:sz w:val="22"/>
          <w:szCs w:val="22"/>
          <w:lang w:val="pl-PL"/>
        </w:rPr>
      </w:pPr>
      <w:r w:rsidRPr="00F70225">
        <w:rPr>
          <w:sz w:val="22"/>
          <w:szCs w:val="22"/>
          <w:lang w:val="pl-PL"/>
        </w:rPr>
        <w:t>papaweryna, stosowana do zwiotczenia mięśni.</w:t>
      </w:r>
    </w:p>
    <w:p w14:paraId="135131B7" w14:textId="77777777" w:rsidR="00415A5C" w:rsidRPr="00F70225" w:rsidRDefault="00415A5C" w:rsidP="00415A5C">
      <w:pPr>
        <w:pStyle w:val="Text"/>
        <w:spacing w:before="0"/>
        <w:jc w:val="left"/>
        <w:rPr>
          <w:sz w:val="22"/>
          <w:szCs w:val="22"/>
          <w:lang w:val="pl-PL"/>
        </w:rPr>
      </w:pPr>
    </w:p>
    <w:p w14:paraId="2CED041C" w14:textId="77777777" w:rsidR="00415A5C" w:rsidRPr="00F70225" w:rsidRDefault="00415A5C" w:rsidP="00415A5C">
      <w:pPr>
        <w:pStyle w:val="Text"/>
        <w:tabs>
          <w:tab w:val="left" w:pos="567"/>
        </w:tabs>
        <w:spacing w:before="0"/>
        <w:jc w:val="left"/>
        <w:rPr>
          <w:sz w:val="22"/>
          <w:szCs w:val="22"/>
          <w:lang w:val="pl-PL"/>
        </w:rPr>
      </w:pPr>
      <w:r w:rsidRPr="00F70225">
        <w:rPr>
          <w:sz w:val="22"/>
          <w:szCs w:val="22"/>
          <w:lang w:val="pl-PL"/>
        </w:rPr>
        <w:t>Lek Stalevo może utrudniać trawienie żelaza. Nie należy w związku z tym przyjmować leku Stalevo i suplementów żelaza w tym samym czasie. Należy przyjmować je w odstępie co najmniej 2 – 3 godzin.</w:t>
      </w:r>
    </w:p>
    <w:p w14:paraId="1BC37CB7" w14:textId="77777777" w:rsidR="00415A5C" w:rsidRPr="00F70225" w:rsidRDefault="00415A5C" w:rsidP="00415A5C">
      <w:pPr>
        <w:pStyle w:val="Text"/>
        <w:tabs>
          <w:tab w:val="left" w:pos="567"/>
        </w:tabs>
        <w:spacing w:before="0"/>
        <w:ind w:left="567" w:hanging="567"/>
        <w:jc w:val="left"/>
        <w:rPr>
          <w:b/>
          <w:sz w:val="22"/>
          <w:szCs w:val="22"/>
          <w:lang w:val="pl-PL"/>
        </w:rPr>
      </w:pPr>
    </w:p>
    <w:p w14:paraId="35944A74" w14:textId="77777777" w:rsidR="00415A5C" w:rsidRPr="00140E67" w:rsidRDefault="00415A5C" w:rsidP="00140E67">
      <w:pPr>
        <w:tabs>
          <w:tab w:val="left" w:pos="5970"/>
        </w:tabs>
        <w:suppressAutoHyphens w:val="0"/>
        <w:ind w:left="567" w:hanging="567"/>
        <w:rPr>
          <w:b/>
          <w:noProof/>
          <w:snapToGrid w:val="0"/>
          <w:szCs w:val="24"/>
          <w:lang w:eastAsia="zh-CN"/>
        </w:rPr>
      </w:pPr>
      <w:r w:rsidRPr="00140E67">
        <w:rPr>
          <w:b/>
          <w:noProof/>
          <w:snapToGrid w:val="0"/>
          <w:szCs w:val="24"/>
          <w:lang w:eastAsia="zh-CN"/>
        </w:rPr>
        <w:t>Stalevo z jedzeniem i piciem</w:t>
      </w:r>
    </w:p>
    <w:p w14:paraId="14F9130B" w14:textId="77777777" w:rsidR="00415A5C" w:rsidRPr="00F70225" w:rsidRDefault="00415A5C" w:rsidP="00415A5C">
      <w:pPr>
        <w:pStyle w:val="Text"/>
        <w:tabs>
          <w:tab w:val="left" w:pos="567"/>
        </w:tabs>
        <w:spacing w:before="0"/>
        <w:ind w:left="567" w:hanging="567"/>
        <w:jc w:val="left"/>
        <w:rPr>
          <w:sz w:val="22"/>
          <w:szCs w:val="22"/>
          <w:lang w:val="pl-PL"/>
        </w:rPr>
      </w:pPr>
    </w:p>
    <w:p w14:paraId="325C4ABD" w14:textId="77777777" w:rsidR="00415A5C" w:rsidRPr="00F70225" w:rsidRDefault="00415A5C" w:rsidP="00415A5C">
      <w:pPr>
        <w:pStyle w:val="BodyText"/>
        <w:tabs>
          <w:tab w:val="clear" w:pos="567"/>
        </w:tabs>
        <w:spacing w:line="240" w:lineRule="auto"/>
        <w:rPr>
          <w:b w:val="0"/>
          <w:i w:val="0"/>
          <w:szCs w:val="22"/>
          <w:lang w:val="pl-PL"/>
        </w:rPr>
      </w:pPr>
      <w:r w:rsidRPr="00F70225">
        <w:rPr>
          <w:b w:val="0"/>
          <w:i w:val="0"/>
          <w:szCs w:val="22"/>
          <w:lang w:val="pl-PL"/>
        </w:rPr>
        <w:t>Lek Stalevo można przyjmować z posiłkiem lub bez posiłku. U niektórych pacjentów lek Stalevo może być źle wchłaniany, jeżeli przyjmuje się go z posiłkiem lub tuż po posiłku bogatym w białko (takim jak mięso, ryby, nabiał, nasiona i orzechy). Pacjenci, których może to dotyczyć, powinni zasięgnąć rady lekarza.</w:t>
      </w:r>
    </w:p>
    <w:p w14:paraId="19AC01EA" w14:textId="77777777" w:rsidR="00415A5C" w:rsidRPr="00F70225" w:rsidRDefault="00415A5C" w:rsidP="00415A5C">
      <w:pPr>
        <w:pStyle w:val="Text"/>
        <w:tabs>
          <w:tab w:val="left" w:pos="567"/>
        </w:tabs>
        <w:spacing w:before="0"/>
        <w:ind w:left="567" w:hanging="567"/>
        <w:jc w:val="left"/>
        <w:rPr>
          <w:sz w:val="22"/>
          <w:szCs w:val="22"/>
          <w:lang w:val="pl-PL"/>
        </w:rPr>
      </w:pPr>
    </w:p>
    <w:p w14:paraId="76D22BE5" w14:textId="77777777" w:rsidR="00415A5C" w:rsidRPr="00140E67" w:rsidRDefault="00415A5C" w:rsidP="00140E67">
      <w:pPr>
        <w:tabs>
          <w:tab w:val="left" w:pos="5970"/>
        </w:tabs>
        <w:suppressAutoHyphens w:val="0"/>
        <w:ind w:left="567" w:hanging="567"/>
        <w:rPr>
          <w:b/>
          <w:noProof/>
          <w:snapToGrid w:val="0"/>
          <w:szCs w:val="24"/>
          <w:lang w:eastAsia="zh-CN"/>
        </w:rPr>
      </w:pPr>
      <w:r w:rsidRPr="00140E67">
        <w:rPr>
          <w:b/>
          <w:noProof/>
          <w:snapToGrid w:val="0"/>
          <w:szCs w:val="24"/>
          <w:lang w:eastAsia="zh-CN"/>
        </w:rPr>
        <w:t>Ciąża</w:t>
      </w:r>
      <w:r w:rsidR="00140E67" w:rsidRPr="00140E67">
        <w:rPr>
          <w:b/>
          <w:noProof/>
          <w:snapToGrid w:val="0"/>
          <w:szCs w:val="24"/>
          <w:lang w:eastAsia="zh-CN"/>
        </w:rPr>
        <w:t>,</w:t>
      </w:r>
      <w:r w:rsidRPr="00140E67">
        <w:rPr>
          <w:b/>
          <w:noProof/>
          <w:snapToGrid w:val="0"/>
          <w:szCs w:val="24"/>
          <w:lang w:eastAsia="zh-CN"/>
        </w:rPr>
        <w:t xml:space="preserve"> karmienie piersią</w:t>
      </w:r>
      <w:r w:rsidR="00140E67" w:rsidRPr="00FE18A6">
        <w:rPr>
          <w:b/>
          <w:noProof/>
          <w:snapToGrid w:val="0"/>
          <w:szCs w:val="24"/>
          <w:lang w:eastAsia="zh-CN"/>
        </w:rPr>
        <w:t xml:space="preserve"> i wpływ na płodność</w:t>
      </w:r>
    </w:p>
    <w:p w14:paraId="77EAF1BD" w14:textId="77777777" w:rsidR="00415A5C" w:rsidRPr="00F70225" w:rsidRDefault="00415A5C" w:rsidP="00F541E7"/>
    <w:p w14:paraId="0B48E21D" w14:textId="77777777" w:rsidR="00A023E8" w:rsidRPr="00027F0E" w:rsidRDefault="00A023E8" w:rsidP="00A023E8">
      <w:pPr>
        <w:tabs>
          <w:tab w:val="left" w:pos="567"/>
        </w:tabs>
        <w:rPr>
          <w:szCs w:val="22"/>
        </w:rPr>
      </w:pPr>
      <w:r w:rsidRPr="00027F0E">
        <w:rPr>
          <w:noProof/>
          <w:szCs w:val="22"/>
        </w:rPr>
        <w:t>Jeśli pacjentka jest w ciąży lub karmi piersią, przypuszcza że może być w ciąży lub gdy planuje mieć dziecko, powinna poradzić się leka</w:t>
      </w:r>
      <w:r>
        <w:rPr>
          <w:noProof/>
          <w:szCs w:val="22"/>
        </w:rPr>
        <w:t xml:space="preserve">rza lub farmaceuty </w:t>
      </w:r>
      <w:r w:rsidRPr="00027F0E">
        <w:rPr>
          <w:noProof/>
          <w:szCs w:val="22"/>
        </w:rPr>
        <w:t>przed zastosowaniem tego leku.</w:t>
      </w:r>
    </w:p>
    <w:p w14:paraId="06172F28" w14:textId="77777777" w:rsidR="00415A5C" w:rsidRPr="00F70225" w:rsidRDefault="00415A5C" w:rsidP="00415A5C">
      <w:pPr>
        <w:tabs>
          <w:tab w:val="left" w:pos="567"/>
        </w:tabs>
        <w:rPr>
          <w:szCs w:val="22"/>
        </w:rPr>
      </w:pPr>
    </w:p>
    <w:p w14:paraId="4278C2FC" w14:textId="77777777" w:rsidR="00415A5C" w:rsidRPr="00F70225" w:rsidRDefault="00415A5C" w:rsidP="00415A5C">
      <w:pPr>
        <w:tabs>
          <w:tab w:val="left" w:pos="567"/>
        </w:tabs>
        <w:rPr>
          <w:szCs w:val="22"/>
        </w:rPr>
      </w:pPr>
      <w:r w:rsidRPr="00F70225">
        <w:rPr>
          <w:szCs w:val="22"/>
        </w:rPr>
        <w:t>Nie należy karmić piersią podczas leczenia lekiem Stalevo.</w:t>
      </w:r>
    </w:p>
    <w:p w14:paraId="2DDD12E4" w14:textId="77777777" w:rsidR="00415A5C" w:rsidRPr="00F70225" w:rsidRDefault="00415A5C" w:rsidP="00415A5C">
      <w:pPr>
        <w:tabs>
          <w:tab w:val="left" w:pos="567"/>
        </w:tabs>
        <w:rPr>
          <w:szCs w:val="22"/>
        </w:rPr>
      </w:pPr>
    </w:p>
    <w:p w14:paraId="152A8A66" w14:textId="77777777" w:rsidR="00415A5C" w:rsidRPr="00140E67" w:rsidRDefault="00415A5C" w:rsidP="00140E67">
      <w:pPr>
        <w:tabs>
          <w:tab w:val="left" w:pos="5970"/>
        </w:tabs>
        <w:suppressAutoHyphens w:val="0"/>
        <w:ind w:left="567" w:hanging="567"/>
        <w:rPr>
          <w:b/>
          <w:noProof/>
          <w:snapToGrid w:val="0"/>
          <w:szCs w:val="24"/>
          <w:lang w:eastAsia="zh-CN"/>
        </w:rPr>
      </w:pPr>
      <w:r w:rsidRPr="00140E67">
        <w:rPr>
          <w:b/>
          <w:noProof/>
          <w:snapToGrid w:val="0"/>
          <w:szCs w:val="24"/>
          <w:lang w:eastAsia="zh-CN"/>
        </w:rPr>
        <w:t>Prowadzenie pojazdów i obsług</w:t>
      </w:r>
      <w:r w:rsidR="00A023E8">
        <w:rPr>
          <w:b/>
          <w:noProof/>
          <w:snapToGrid w:val="0"/>
          <w:szCs w:val="24"/>
          <w:lang w:eastAsia="zh-CN"/>
        </w:rPr>
        <w:t>iwanie</w:t>
      </w:r>
      <w:r w:rsidRPr="00140E67">
        <w:rPr>
          <w:b/>
          <w:noProof/>
          <w:snapToGrid w:val="0"/>
          <w:szCs w:val="24"/>
          <w:lang w:eastAsia="zh-CN"/>
        </w:rPr>
        <w:t xml:space="preserve"> maszyn</w:t>
      </w:r>
    </w:p>
    <w:p w14:paraId="1C0C2F2B" w14:textId="77777777" w:rsidR="00415A5C" w:rsidRPr="00F70225" w:rsidRDefault="00415A5C" w:rsidP="00415A5C">
      <w:pPr>
        <w:tabs>
          <w:tab w:val="left" w:pos="567"/>
        </w:tabs>
        <w:rPr>
          <w:szCs w:val="22"/>
        </w:rPr>
      </w:pPr>
    </w:p>
    <w:p w14:paraId="1A7A3C5F" w14:textId="77777777" w:rsidR="00415A5C" w:rsidRPr="00F70225" w:rsidRDefault="00415A5C" w:rsidP="00415A5C">
      <w:pPr>
        <w:tabs>
          <w:tab w:val="left" w:pos="567"/>
        </w:tabs>
        <w:rPr>
          <w:szCs w:val="22"/>
        </w:rPr>
      </w:pPr>
      <w:r w:rsidRPr="00F70225">
        <w:rPr>
          <w:szCs w:val="22"/>
        </w:rPr>
        <w:t xml:space="preserve">Lek Stalevo może obniżać ciśnienie krwi, co może powodować uczucie pustki w głowie lub zawroty głowy. Należy zachować szczególną ostrożność podczas prowadzenia pojazdów lub posługiwania się narzędziami albo obsługi maszyn. </w:t>
      </w:r>
    </w:p>
    <w:p w14:paraId="5E6AC161" w14:textId="77777777" w:rsidR="00415A5C" w:rsidRPr="00F70225" w:rsidRDefault="00415A5C" w:rsidP="00415A5C">
      <w:pPr>
        <w:pStyle w:val="Figure"/>
        <w:keepNext w:val="0"/>
        <w:tabs>
          <w:tab w:val="left" w:pos="567"/>
        </w:tabs>
        <w:spacing w:before="0"/>
        <w:rPr>
          <w:sz w:val="22"/>
          <w:szCs w:val="22"/>
          <w:lang w:val="pl-PL"/>
        </w:rPr>
      </w:pPr>
    </w:p>
    <w:p w14:paraId="4089A145" w14:textId="77777777" w:rsidR="00415A5C" w:rsidRPr="00F70225" w:rsidRDefault="00415A5C" w:rsidP="00415A5C">
      <w:pPr>
        <w:pStyle w:val="Figure"/>
        <w:keepNext w:val="0"/>
        <w:tabs>
          <w:tab w:val="left" w:pos="567"/>
        </w:tabs>
        <w:spacing w:before="0"/>
        <w:rPr>
          <w:sz w:val="22"/>
          <w:szCs w:val="22"/>
          <w:lang w:val="pl-PL"/>
        </w:rPr>
      </w:pPr>
      <w:r w:rsidRPr="00F70225">
        <w:rPr>
          <w:sz w:val="22"/>
          <w:szCs w:val="22"/>
          <w:lang w:val="pl-PL"/>
        </w:rPr>
        <w:t>W przypadku uczucia znacznej senności lub nagłego zaśnięcia, nie należy prowadzić pojazdu ani wykonywać żadnych czynności wymagających zachowania czujności, dopóki uczucie senności całkowicie nie minie. W przeciwnym razie może to stanowić zagrożenie zarówno dla chorego, jak dla innych osób i prowadzić do poważnych obrażeń ciała lub śmierci.</w:t>
      </w:r>
    </w:p>
    <w:p w14:paraId="7AFCB7A5" w14:textId="77777777" w:rsidR="00415A5C" w:rsidRPr="00F70225" w:rsidRDefault="00415A5C" w:rsidP="00415A5C">
      <w:pPr>
        <w:pStyle w:val="EndnoteText"/>
        <w:rPr>
          <w:szCs w:val="22"/>
          <w:lang w:val="pl-PL"/>
        </w:rPr>
      </w:pPr>
    </w:p>
    <w:p w14:paraId="4C1E1E24" w14:textId="77777777" w:rsidR="00415A5C" w:rsidRPr="00140E67" w:rsidRDefault="00415A5C" w:rsidP="00140E67">
      <w:pPr>
        <w:tabs>
          <w:tab w:val="left" w:pos="5970"/>
        </w:tabs>
        <w:suppressAutoHyphens w:val="0"/>
        <w:ind w:left="567" w:hanging="567"/>
        <w:rPr>
          <w:b/>
          <w:noProof/>
          <w:snapToGrid w:val="0"/>
          <w:szCs w:val="24"/>
          <w:lang w:eastAsia="zh-CN"/>
        </w:rPr>
      </w:pPr>
      <w:r w:rsidRPr="00140E67">
        <w:rPr>
          <w:b/>
          <w:noProof/>
          <w:snapToGrid w:val="0"/>
          <w:szCs w:val="24"/>
          <w:lang w:eastAsia="zh-CN"/>
        </w:rPr>
        <w:t>Stalevo</w:t>
      </w:r>
      <w:r w:rsidR="00140E67" w:rsidRPr="00FE18A6">
        <w:rPr>
          <w:b/>
          <w:noProof/>
          <w:snapToGrid w:val="0"/>
          <w:szCs w:val="24"/>
          <w:lang w:eastAsia="zh-CN"/>
        </w:rPr>
        <w:t xml:space="preserve"> zawiera sacharozę</w:t>
      </w:r>
    </w:p>
    <w:p w14:paraId="3A7725D1" w14:textId="77777777" w:rsidR="00415A5C" w:rsidRPr="00F70225" w:rsidRDefault="00415A5C" w:rsidP="00415A5C">
      <w:pPr>
        <w:pStyle w:val="EndnoteText"/>
        <w:rPr>
          <w:b/>
          <w:szCs w:val="22"/>
          <w:lang w:val="pl-PL"/>
        </w:rPr>
      </w:pPr>
    </w:p>
    <w:p w14:paraId="07F29B7F" w14:textId="77777777" w:rsidR="00415A5C" w:rsidRDefault="00415A5C" w:rsidP="003D605B">
      <w:pPr>
        <w:pStyle w:val="EndnoteText"/>
        <w:rPr>
          <w:szCs w:val="22"/>
          <w:lang w:val="pl-PL"/>
        </w:rPr>
      </w:pPr>
      <w:r w:rsidRPr="00F70225">
        <w:rPr>
          <w:szCs w:val="22"/>
          <w:lang w:val="pl-PL"/>
        </w:rPr>
        <w:t>Stalevo zawiera sacharozę (</w:t>
      </w:r>
      <w:r w:rsidR="00371E80" w:rsidRPr="00D01478">
        <w:rPr>
          <w:szCs w:val="22"/>
          <w:lang w:val="pl-PL"/>
        </w:rPr>
        <w:t>1</w:t>
      </w:r>
      <w:r w:rsidR="0045428A" w:rsidRPr="00D01478">
        <w:rPr>
          <w:szCs w:val="22"/>
          <w:lang w:val="pl-PL"/>
        </w:rPr>
        <w:t>,</w:t>
      </w:r>
      <w:r w:rsidR="00371E80" w:rsidRPr="00D01478">
        <w:rPr>
          <w:szCs w:val="22"/>
          <w:lang w:val="pl-PL"/>
        </w:rPr>
        <w:t>89</w:t>
      </w:r>
      <w:r w:rsidR="00DE5A2A">
        <w:rPr>
          <w:szCs w:val="22"/>
          <w:lang w:val="pl-PL"/>
        </w:rPr>
        <w:t> mg</w:t>
      </w:r>
      <w:r w:rsidRPr="00F70225">
        <w:rPr>
          <w:szCs w:val="22"/>
          <w:lang w:val="pl-PL"/>
        </w:rPr>
        <w:t xml:space="preserve">/tabletkę). </w:t>
      </w:r>
      <w:r w:rsidR="00140E67" w:rsidRPr="00F70225">
        <w:rPr>
          <w:szCs w:val="22"/>
          <w:lang w:val="pl-PL"/>
        </w:rPr>
        <w:t>Je</w:t>
      </w:r>
      <w:r w:rsidR="00140E67">
        <w:rPr>
          <w:szCs w:val="22"/>
          <w:lang w:val="pl-PL"/>
        </w:rPr>
        <w:t>żeli</w:t>
      </w:r>
      <w:r w:rsidR="00140E67" w:rsidRPr="00F70225">
        <w:rPr>
          <w:szCs w:val="22"/>
          <w:lang w:val="pl-PL"/>
        </w:rPr>
        <w:t xml:space="preserve"> </w:t>
      </w:r>
      <w:r w:rsidR="00140E67">
        <w:rPr>
          <w:szCs w:val="22"/>
          <w:lang w:val="pl-PL"/>
        </w:rPr>
        <w:t xml:space="preserve">stwierdzono wcześniej u </w:t>
      </w:r>
      <w:r w:rsidRPr="00F70225">
        <w:rPr>
          <w:szCs w:val="22"/>
          <w:lang w:val="pl-PL"/>
        </w:rPr>
        <w:t>pacjent</w:t>
      </w:r>
      <w:r w:rsidR="00140E67">
        <w:rPr>
          <w:szCs w:val="22"/>
          <w:lang w:val="pl-PL"/>
        </w:rPr>
        <w:t>a</w:t>
      </w:r>
      <w:r w:rsidRPr="00F70225">
        <w:rPr>
          <w:szCs w:val="22"/>
          <w:lang w:val="pl-PL"/>
        </w:rPr>
        <w:t xml:space="preserve"> nietolerancj</w:t>
      </w:r>
      <w:r w:rsidR="00140E67">
        <w:rPr>
          <w:szCs w:val="22"/>
          <w:lang w:val="pl-PL"/>
        </w:rPr>
        <w:t>ę</w:t>
      </w:r>
      <w:r w:rsidRPr="00F70225">
        <w:rPr>
          <w:szCs w:val="22"/>
          <w:lang w:val="pl-PL"/>
        </w:rPr>
        <w:t xml:space="preserve"> niektórych cukrów, </w:t>
      </w:r>
      <w:r w:rsidR="00140E67">
        <w:rPr>
          <w:szCs w:val="22"/>
          <w:lang w:val="pl-PL"/>
        </w:rPr>
        <w:t xml:space="preserve">pacjent </w:t>
      </w:r>
      <w:r w:rsidRPr="00F70225">
        <w:rPr>
          <w:szCs w:val="22"/>
          <w:lang w:val="pl-PL"/>
        </w:rPr>
        <w:t xml:space="preserve">powinien </w:t>
      </w:r>
      <w:r w:rsidR="00140E67">
        <w:rPr>
          <w:szCs w:val="22"/>
          <w:lang w:val="pl-PL"/>
        </w:rPr>
        <w:t>skontaktować</w:t>
      </w:r>
      <w:r w:rsidR="00140E67" w:rsidRPr="00F70225">
        <w:rPr>
          <w:szCs w:val="22"/>
          <w:lang w:val="pl-PL"/>
        </w:rPr>
        <w:t xml:space="preserve"> </w:t>
      </w:r>
      <w:r w:rsidRPr="00F70225">
        <w:rPr>
          <w:szCs w:val="22"/>
          <w:lang w:val="pl-PL"/>
        </w:rPr>
        <w:t xml:space="preserve">się </w:t>
      </w:r>
      <w:r w:rsidR="00140E67">
        <w:rPr>
          <w:szCs w:val="22"/>
          <w:lang w:val="pl-PL"/>
        </w:rPr>
        <w:t>z</w:t>
      </w:r>
      <w:r w:rsidRPr="00F70225">
        <w:rPr>
          <w:szCs w:val="22"/>
          <w:lang w:val="pl-PL"/>
        </w:rPr>
        <w:t xml:space="preserve"> lekarz</w:t>
      </w:r>
      <w:r w:rsidR="00140E67">
        <w:rPr>
          <w:szCs w:val="22"/>
          <w:lang w:val="pl-PL"/>
        </w:rPr>
        <w:t xml:space="preserve">em przed przyjęciem </w:t>
      </w:r>
      <w:r w:rsidRPr="00F70225">
        <w:rPr>
          <w:szCs w:val="22"/>
          <w:lang w:val="pl-PL"/>
        </w:rPr>
        <w:t>lek</w:t>
      </w:r>
      <w:r w:rsidR="00140E67">
        <w:rPr>
          <w:szCs w:val="22"/>
          <w:lang w:val="pl-PL"/>
        </w:rPr>
        <w:t>u</w:t>
      </w:r>
      <w:r w:rsidRPr="00F70225">
        <w:rPr>
          <w:szCs w:val="22"/>
          <w:lang w:val="pl-PL"/>
        </w:rPr>
        <w:t>.</w:t>
      </w:r>
    </w:p>
    <w:p w14:paraId="0143FF14" w14:textId="77777777" w:rsidR="009E131A" w:rsidRDefault="009E131A" w:rsidP="003D605B">
      <w:pPr>
        <w:pStyle w:val="EndnoteText"/>
        <w:rPr>
          <w:szCs w:val="22"/>
          <w:lang w:val="pl-PL"/>
        </w:rPr>
      </w:pPr>
    </w:p>
    <w:p w14:paraId="289D4EA0" w14:textId="77777777" w:rsidR="00EE1C38" w:rsidRDefault="00EE1C38" w:rsidP="003D605B">
      <w:pPr>
        <w:pStyle w:val="EndnoteText"/>
        <w:rPr>
          <w:szCs w:val="22"/>
          <w:lang w:val="pl-PL"/>
        </w:rPr>
      </w:pPr>
    </w:p>
    <w:p w14:paraId="35DE17FC" w14:textId="77777777" w:rsidR="00415A5C" w:rsidRPr="00140E67" w:rsidRDefault="00415A5C" w:rsidP="00140E67">
      <w:pPr>
        <w:suppressAutoHyphens w:val="0"/>
        <w:ind w:left="567" w:hanging="567"/>
        <w:rPr>
          <w:b/>
          <w:noProof/>
          <w:snapToGrid w:val="0"/>
          <w:szCs w:val="24"/>
          <w:lang w:eastAsia="zh-CN"/>
        </w:rPr>
      </w:pPr>
      <w:r w:rsidRPr="00140E67">
        <w:rPr>
          <w:b/>
          <w:noProof/>
          <w:snapToGrid w:val="0"/>
          <w:szCs w:val="24"/>
          <w:lang w:eastAsia="zh-CN"/>
        </w:rPr>
        <w:t>3.</w:t>
      </w:r>
      <w:r w:rsidRPr="00140E67">
        <w:rPr>
          <w:b/>
          <w:noProof/>
          <w:snapToGrid w:val="0"/>
          <w:szCs w:val="24"/>
          <w:lang w:eastAsia="zh-CN"/>
        </w:rPr>
        <w:tab/>
      </w:r>
      <w:r w:rsidR="00140E67" w:rsidRPr="00FE18A6">
        <w:rPr>
          <w:b/>
          <w:noProof/>
          <w:snapToGrid w:val="0"/>
          <w:szCs w:val="24"/>
          <w:lang w:eastAsia="zh-CN"/>
        </w:rPr>
        <w:t xml:space="preserve">Jak stosować </w:t>
      </w:r>
      <w:r w:rsidR="00140E67">
        <w:rPr>
          <w:b/>
          <w:noProof/>
          <w:snapToGrid w:val="0"/>
          <w:szCs w:val="24"/>
          <w:lang w:eastAsia="zh-CN"/>
        </w:rPr>
        <w:t xml:space="preserve">lek </w:t>
      </w:r>
      <w:r w:rsidR="00140E67" w:rsidRPr="00FE18A6">
        <w:rPr>
          <w:b/>
          <w:noProof/>
          <w:snapToGrid w:val="0"/>
          <w:szCs w:val="24"/>
          <w:lang w:eastAsia="zh-CN"/>
        </w:rPr>
        <w:t>Stalevo</w:t>
      </w:r>
    </w:p>
    <w:p w14:paraId="244AE4F2" w14:textId="77777777" w:rsidR="00415A5C" w:rsidRPr="00F70225" w:rsidRDefault="00415A5C" w:rsidP="00415A5C">
      <w:pPr>
        <w:tabs>
          <w:tab w:val="left" w:pos="567"/>
        </w:tabs>
        <w:rPr>
          <w:szCs w:val="22"/>
        </w:rPr>
      </w:pPr>
    </w:p>
    <w:p w14:paraId="683DD128" w14:textId="77777777" w:rsidR="00415A5C" w:rsidRPr="00F70225" w:rsidRDefault="00140E67" w:rsidP="00415A5C">
      <w:pPr>
        <w:tabs>
          <w:tab w:val="left" w:pos="567"/>
        </w:tabs>
        <w:ind w:right="-2"/>
        <w:rPr>
          <w:szCs w:val="22"/>
        </w:rPr>
      </w:pPr>
      <w:r>
        <w:rPr>
          <w:szCs w:val="22"/>
        </w:rPr>
        <w:t>Ten l</w:t>
      </w:r>
      <w:r w:rsidR="00415A5C" w:rsidRPr="00F70225">
        <w:rPr>
          <w:szCs w:val="22"/>
        </w:rPr>
        <w:t>ek należy zawsze przyjmować zgodnie z zaleceniami lekarza</w:t>
      </w:r>
      <w:r w:rsidRPr="00F96312">
        <w:rPr>
          <w:szCs w:val="22"/>
        </w:rPr>
        <w:t xml:space="preserve"> lub farmaceuty</w:t>
      </w:r>
      <w:r w:rsidR="00415A5C" w:rsidRPr="00F70225">
        <w:rPr>
          <w:szCs w:val="22"/>
        </w:rPr>
        <w:t xml:space="preserve">. W </w:t>
      </w:r>
      <w:r>
        <w:rPr>
          <w:szCs w:val="22"/>
        </w:rPr>
        <w:t xml:space="preserve">razie </w:t>
      </w:r>
      <w:r w:rsidR="00415A5C" w:rsidRPr="00F70225">
        <w:rPr>
          <w:szCs w:val="22"/>
        </w:rPr>
        <w:t xml:space="preserve">wątpliwości należy </w:t>
      </w:r>
      <w:r>
        <w:rPr>
          <w:szCs w:val="22"/>
        </w:rPr>
        <w:t xml:space="preserve">zwrócić </w:t>
      </w:r>
      <w:r w:rsidR="00415A5C" w:rsidRPr="00F70225">
        <w:rPr>
          <w:szCs w:val="22"/>
        </w:rPr>
        <w:t xml:space="preserve">się </w:t>
      </w:r>
      <w:r>
        <w:rPr>
          <w:szCs w:val="22"/>
        </w:rPr>
        <w:t>do</w:t>
      </w:r>
      <w:r w:rsidR="00415A5C" w:rsidRPr="00F70225">
        <w:rPr>
          <w:szCs w:val="22"/>
        </w:rPr>
        <w:t xml:space="preserve"> lekarz</w:t>
      </w:r>
      <w:r>
        <w:rPr>
          <w:szCs w:val="22"/>
        </w:rPr>
        <w:t>a</w:t>
      </w:r>
      <w:r w:rsidR="00415A5C" w:rsidRPr="00F70225">
        <w:rPr>
          <w:szCs w:val="22"/>
        </w:rPr>
        <w:t xml:space="preserve"> lub farmaceut</w:t>
      </w:r>
      <w:r>
        <w:rPr>
          <w:szCs w:val="22"/>
        </w:rPr>
        <w:t>y</w:t>
      </w:r>
      <w:r w:rsidR="00415A5C" w:rsidRPr="00F70225">
        <w:rPr>
          <w:szCs w:val="22"/>
        </w:rPr>
        <w:t xml:space="preserve">. </w:t>
      </w:r>
    </w:p>
    <w:p w14:paraId="268DE30B" w14:textId="77777777" w:rsidR="00415A5C" w:rsidRPr="00F70225" w:rsidRDefault="00415A5C" w:rsidP="00415A5C">
      <w:pPr>
        <w:tabs>
          <w:tab w:val="left" w:pos="567"/>
        </w:tabs>
        <w:ind w:right="-2"/>
        <w:rPr>
          <w:szCs w:val="22"/>
        </w:rPr>
      </w:pPr>
    </w:p>
    <w:p w14:paraId="2C4BEBF9" w14:textId="77777777" w:rsidR="00415A5C" w:rsidRPr="00E078ED" w:rsidRDefault="00415A5C" w:rsidP="00415A5C">
      <w:pPr>
        <w:tabs>
          <w:tab w:val="left" w:pos="567"/>
        </w:tabs>
        <w:ind w:right="-2"/>
        <w:rPr>
          <w:szCs w:val="22"/>
          <w:u w:val="single"/>
        </w:rPr>
      </w:pPr>
      <w:r w:rsidRPr="00E078ED">
        <w:rPr>
          <w:szCs w:val="22"/>
          <w:u w:val="single"/>
        </w:rPr>
        <w:t>Dorośli i osoby w podeszłym wieku:</w:t>
      </w:r>
    </w:p>
    <w:p w14:paraId="77A8742A" w14:textId="77777777" w:rsidR="00415A5C" w:rsidRPr="00F70225" w:rsidRDefault="00415A5C" w:rsidP="00415A5C">
      <w:pPr>
        <w:tabs>
          <w:tab w:val="left" w:pos="567"/>
        </w:tabs>
        <w:ind w:right="-2"/>
        <w:rPr>
          <w:szCs w:val="22"/>
        </w:rPr>
      </w:pPr>
      <w:r w:rsidRPr="00F70225">
        <w:rPr>
          <w:szCs w:val="22"/>
        </w:rPr>
        <w:t>-</w:t>
      </w:r>
      <w:r w:rsidRPr="00F70225">
        <w:rPr>
          <w:szCs w:val="22"/>
        </w:rPr>
        <w:tab/>
        <w:t>Lekarz zaleci</w:t>
      </w:r>
      <w:r w:rsidR="00DA0CEE" w:rsidRPr="00F70225">
        <w:rPr>
          <w:szCs w:val="22"/>
        </w:rPr>
        <w:t xml:space="preserve">, ile </w:t>
      </w:r>
      <w:r w:rsidRPr="00F70225">
        <w:rPr>
          <w:szCs w:val="22"/>
        </w:rPr>
        <w:t>tabletek leku Stalevo</w:t>
      </w:r>
      <w:r w:rsidR="00DA0CEE" w:rsidRPr="00F70225">
        <w:rPr>
          <w:szCs w:val="22"/>
        </w:rPr>
        <w:t xml:space="preserve"> </w:t>
      </w:r>
      <w:r w:rsidRPr="00F70225">
        <w:rPr>
          <w:szCs w:val="22"/>
        </w:rPr>
        <w:t>należy przyjmować każdego dnia.</w:t>
      </w:r>
    </w:p>
    <w:p w14:paraId="147D5EC1" w14:textId="77777777" w:rsidR="00415A5C" w:rsidRPr="00F70225" w:rsidRDefault="00415A5C" w:rsidP="00415A5C">
      <w:pPr>
        <w:tabs>
          <w:tab w:val="left" w:pos="567"/>
        </w:tabs>
        <w:ind w:right="-2"/>
        <w:rPr>
          <w:szCs w:val="22"/>
        </w:rPr>
      </w:pPr>
      <w:r w:rsidRPr="00F70225">
        <w:rPr>
          <w:szCs w:val="22"/>
        </w:rPr>
        <w:t>-</w:t>
      </w:r>
      <w:r w:rsidRPr="00F70225">
        <w:rPr>
          <w:szCs w:val="22"/>
        </w:rPr>
        <w:tab/>
        <w:t>Tabletki nie są przeznaczone do rozdrabniania lub kruszenia na mniejsze części.</w:t>
      </w:r>
    </w:p>
    <w:p w14:paraId="28A8D061" w14:textId="77777777" w:rsidR="00415A5C" w:rsidRPr="00F70225" w:rsidRDefault="00415A5C" w:rsidP="00415A5C">
      <w:pPr>
        <w:tabs>
          <w:tab w:val="left" w:pos="567"/>
        </w:tabs>
        <w:ind w:right="-2"/>
        <w:rPr>
          <w:szCs w:val="22"/>
        </w:rPr>
      </w:pPr>
      <w:r w:rsidRPr="00F70225">
        <w:rPr>
          <w:szCs w:val="22"/>
        </w:rPr>
        <w:t>-</w:t>
      </w:r>
      <w:r w:rsidRPr="00F70225">
        <w:rPr>
          <w:szCs w:val="22"/>
        </w:rPr>
        <w:tab/>
        <w:t>Za każdym razem należy przyjąć tylko jedną tabletkę.</w:t>
      </w:r>
    </w:p>
    <w:p w14:paraId="6F4EF0E7" w14:textId="77777777" w:rsidR="00415A5C" w:rsidRPr="00F70225" w:rsidRDefault="00415A5C" w:rsidP="00415A5C">
      <w:pPr>
        <w:tabs>
          <w:tab w:val="left" w:pos="567"/>
        </w:tabs>
        <w:ind w:left="567" w:right="-2" w:hanging="567"/>
        <w:rPr>
          <w:szCs w:val="22"/>
        </w:rPr>
      </w:pPr>
      <w:r w:rsidRPr="00F70225">
        <w:rPr>
          <w:szCs w:val="22"/>
        </w:rPr>
        <w:t>-</w:t>
      </w:r>
      <w:r w:rsidRPr="00F70225">
        <w:rPr>
          <w:szCs w:val="22"/>
        </w:rPr>
        <w:tab/>
        <w:t xml:space="preserve">W zależności od reakcji organizmu na leczenie, lekarz może zalecić większą lub mniejszą dawkę. </w:t>
      </w:r>
    </w:p>
    <w:p w14:paraId="427CBBB0" w14:textId="77777777" w:rsidR="00415A5C" w:rsidRPr="00F70225" w:rsidRDefault="00415A5C" w:rsidP="00415A5C">
      <w:pPr>
        <w:tabs>
          <w:tab w:val="left" w:pos="567"/>
        </w:tabs>
        <w:ind w:left="567" w:right="-2" w:hanging="567"/>
        <w:rPr>
          <w:szCs w:val="22"/>
        </w:rPr>
      </w:pPr>
      <w:r w:rsidRPr="00F70225">
        <w:rPr>
          <w:szCs w:val="22"/>
        </w:rPr>
        <w:t>-</w:t>
      </w:r>
      <w:r w:rsidRPr="00F70225">
        <w:rPr>
          <w:szCs w:val="22"/>
        </w:rPr>
        <w:tab/>
        <w:t xml:space="preserve">Jeżeli pacjent przyjmuje Stalevo </w:t>
      </w:r>
      <w:r w:rsidR="008672B6" w:rsidRPr="00F70225">
        <w:rPr>
          <w:szCs w:val="22"/>
        </w:rPr>
        <w:t>175</w:t>
      </w:r>
      <w:r w:rsidR="00DE5A2A">
        <w:rPr>
          <w:szCs w:val="22"/>
        </w:rPr>
        <w:t> mg</w:t>
      </w:r>
      <w:r w:rsidR="008672B6" w:rsidRPr="00F70225">
        <w:rPr>
          <w:szCs w:val="22"/>
        </w:rPr>
        <w:t>/43,75</w:t>
      </w:r>
      <w:r w:rsidR="00DE5A2A">
        <w:rPr>
          <w:szCs w:val="22"/>
        </w:rPr>
        <w:t> mg</w:t>
      </w:r>
      <w:r w:rsidR="008672B6" w:rsidRPr="00F70225">
        <w:rPr>
          <w:szCs w:val="22"/>
        </w:rPr>
        <w:t>/200</w:t>
      </w:r>
      <w:r w:rsidR="00DE5A2A">
        <w:rPr>
          <w:szCs w:val="22"/>
        </w:rPr>
        <w:t> mg</w:t>
      </w:r>
      <w:r w:rsidRPr="00F70225">
        <w:rPr>
          <w:szCs w:val="22"/>
        </w:rPr>
        <w:t>, nie</w:t>
      </w:r>
      <w:r w:rsidR="008672B6" w:rsidRPr="00F70225">
        <w:rPr>
          <w:szCs w:val="22"/>
        </w:rPr>
        <w:t xml:space="preserve"> należy przyjmować więcej niż 8</w:t>
      </w:r>
      <w:r w:rsidRPr="00F70225">
        <w:rPr>
          <w:szCs w:val="22"/>
        </w:rPr>
        <w:t xml:space="preserve"> tabletek tej mocy na dobę.</w:t>
      </w:r>
    </w:p>
    <w:p w14:paraId="46392CD3" w14:textId="77777777" w:rsidR="00415A5C" w:rsidRPr="00F70225" w:rsidRDefault="00415A5C" w:rsidP="00415A5C">
      <w:pPr>
        <w:tabs>
          <w:tab w:val="left" w:pos="567"/>
        </w:tabs>
        <w:ind w:right="-2"/>
        <w:rPr>
          <w:szCs w:val="22"/>
        </w:rPr>
      </w:pPr>
    </w:p>
    <w:p w14:paraId="1A7964FC" w14:textId="77777777" w:rsidR="00415A5C" w:rsidRPr="00F70225" w:rsidRDefault="00415A5C" w:rsidP="00415A5C">
      <w:pPr>
        <w:tabs>
          <w:tab w:val="left" w:pos="567"/>
        </w:tabs>
        <w:ind w:right="-2"/>
        <w:rPr>
          <w:szCs w:val="22"/>
        </w:rPr>
      </w:pPr>
      <w:r w:rsidRPr="00F70225">
        <w:rPr>
          <w:szCs w:val="22"/>
        </w:rPr>
        <w:t>W przypadku przekonania, że działanie leku Stalevo jest za silne lub za słabe, lub w przypadku wystąpienia działań niepożądanych, należy zwrócić się do lekarza lub farmaceuty.</w:t>
      </w:r>
    </w:p>
    <w:p w14:paraId="3E23D237" w14:textId="77777777" w:rsidR="00415A5C" w:rsidRDefault="00415A5C" w:rsidP="00415A5C">
      <w:pPr>
        <w:tabs>
          <w:tab w:val="left" w:pos="567"/>
        </w:tabs>
        <w:ind w:right="-2"/>
        <w:rPr>
          <w:szCs w:val="22"/>
        </w:rPr>
      </w:pPr>
    </w:p>
    <w:tbl>
      <w:tblPr>
        <w:tblW w:w="0" w:type="auto"/>
        <w:tblLook w:val="04A0" w:firstRow="1" w:lastRow="0" w:firstColumn="1" w:lastColumn="0" w:noHBand="0" w:noVBand="1"/>
      </w:tblPr>
      <w:tblGrid>
        <w:gridCol w:w="5081"/>
        <w:gridCol w:w="3990"/>
      </w:tblGrid>
      <w:tr w:rsidR="0014534D" w:rsidRPr="004914C0" w14:paraId="2754AF17" w14:textId="77777777" w:rsidTr="00DE5A2A">
        <w:tc>
          <w:tcPr>
            <w:tcW w:w="5211" w:type="dxa"/>
            <w:shd w:val="clear" w:color="auto" w:fill="auto"/>
          </w:tcPr>
          <w:p w14:paraId="7F446A6F" w14:textId="77777777" w:rsidR="0014534D" w:rsidRPr="004914C0" w:rsidRDefault="0014534D" w:rsidP="00DE5A2A">
            <w:pPr>
              <w:numPr>
                <w:ilvl w:val="12"/>
                <w:numId w:val="0"/>
              </w:numPr>
              <w:ind w:right="-2"/>
              <w:jc w:val="both"/>
              <w:rPr>
                <w:szCs w:val="22"/>
              </w:rPr>
            </w:pPr>
          </w:p>
          <w:p w14:paraId="7EB41816" w14:textId="77777777" w:rsidR="0014534D" w:rsidRDefault="0014534D" w:rsidP="00DE5A2A">
            <w:pPr>
              <w:tabs>
                <w:tab w:val="left" w:pos="567"/>
              </w:tabs>
              <w:ind w:right="-2"/>
              <w:rPr>
                <w:szCs w:val="22"/>
              </w:rPr>
            </w:pPr>
            <w:r>
              <w:rPr>
                <w:szCs w:val="22"/>
              </w:rPr>
              <w:t xml:space="preserve">Pierwsze otwarcie butelki: otworzyć zamknięcie, </w:t>
            </w:r>
          </w:p>
          <w:p w14:paraId="5E0CF642" w14:textId="77777777" w:rsidR="0014534D" w:rsidRDefault="0014534D" w:rsidP="00DE5A2A">
            <w:pPr>
              <w:tabs>
                <w:tab w:val="left" w:pos="567"/>
              </w:tabs>
              <w:ind w:right="-2"/>
              <w:rPr>
                <w:szCs w:val="22"/>
              </w:rPr>
            </w:pPr>
            <w:r>
              <w:rPr>
                <w:szCs w:val="22"/>
              </w:rPr>
              <w:t>a następnie naciskać kciukiem na uszczelnienie do momentu, aż ono pęknie. Patrz rysunek 1.</w:t>
            </w:r>
          </w:p>
          <w:p w14:paraId="32501BF7" w14:textId="77777777" w:rsidR="0014534D" w:rsidRPr="004914C0" w:rsidRDefault="0014534D" w:rsidP="00DE5A2A">
            <w:pPr>
              <w:numPr>
                <w:ilvl w:val="12"/>
                <w:numId w:val="0"/>
              </w:numPr>
              <w:ind w:right="-2"/>
              <w:jc w:val="both"/>
              <w:rPr>
                <w:szCs w:val="22"/>
              </w:rPr>
            </w:pPr>
          </w:p>
        </w:tc>
        <w:tc>
          <w:tcPr>
            <w:tcW w:w="4076" w:type="dxa"/>
            <w:shd w:val="clear" w:color="auto" w:fill="auto"/>
          </w:tcPr>
          <w:p w14:paraId="464DB257" w14:textId="77777777" w:rsidR="0014534D" w:rsidRDefault="0014534D" w:rsidP="00DE5A2A">
            <w:pPr>
              <w:tabs>
                <w:tab w:val="left" w:pos="567"/>
              </w:tabs>
              <w:ind w:right="-2"/>
              <w:rPr>
                <w:szCs w:val="22"/>
              </w:rPr>
            </w:pPr>
            <w:r>
              <w:rPr>
                <w:szCs w:val="22"/>
              </w:rPr>
              <w:t xml:space="preserve">                        Rysunek 1.</w:t>
            </w:r>
          </w:p>
          <w:p w14:paraId="2DBF84C1" w14:textId="78388E09" w:rsidR="0014534D" w:rsidRPr="004914C0" w:rsidRDefault="00637DF9" w:rsidP="00DE5A2A">
            <w:pPr>
              <w:numPr>
                <w:ilvl w:val="12"/>
                <w:numId w:val="0"/>
              </w:numPr>
              <w:ind w:right="-2"/>
              <w:jc w:val="center"/>
              <w:rPr>
                <w:szCs w:val="22"/>
              </w:rPr>
            </w:pPr>
            <w:r>
              <w:rPr>
                <w:noProof/>
                <w:szCs w:val="22"/>
              </w:rPr>
              <w:drawing>
                <wp:inline distT="0" distB="0" distL="0" distR="0" wp14:anchorId="61AA467E" wp14:editId="58F98A39">
                  <wp:extent cx="857250" cy="6731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0" cy="673100"/>
                          </a:xfrm>
                          <a:prstGeom prst="rect">
                            <a:avLst/>
                          </a:prstGeom>
                          <a:noFill/>
                          <a:ln>
                            <a:noFill/>
                          </a:ln>
                        </pic:spPr>
                      </pic:pic>
                    </a:graphicData>
                  </a:graphic>
                </wp:inline>
              </w:drawing>
            </w:r>
          </w:p>
        </w:tc>
      </w:tr>
    </w:tbl>
    <w:p w14:paraId="76CDCA10" w14:textId="77777777" w:rsidR="0014534D" w:rsidRPr="00F70225" w:rsidRDefault="0014534D" w:rsidP="00415A5C">
      <w:pPr>
        <w:tabs>
          <w:tab w:val="left" w:pos="567"/>
        </w:tabs>
        <w:ind w:right="-2"/>
        <w:rPr>
          <w:szCs w:val="22"/>
        </w:rPr>
      </w:pPr>
    </w:p>
    <w:p w14:paraId="4FCDB74E" w14:textId="77777777" w:rsidR="00415A5C" w:rsidRPr="00140E67" w:rsidRDefault="00415A5C" w:rsidP="00140E67">
      <w:pPr>
        <w:suppressAutoHyphens w:val="0"/>
        <w:ind w:left="567" w:hanging="567"/>
        <w:rPr>
          <w:b/>
          <w:noProof/>
          <w:snapToGrid w:val="0"/>
          <w:szCs w:val="24"/>
          <w:lang w:eastAsia="zh-CN"/>
        </w:rPr>
      </w:pPr>
      <w:r w:rsidRPr="00140E67">
        <w:rPr>
          <w:b/>
          <w:noProof/>
          <w:snapToGrid w:val="0"/>
          <w:szCs w:val="24"/>
          <w:lang w:eastAsia="zh-CN"/>
        </w:rPr>
        <w:t>Zastosowanie większej niż zalecana dawki leku Stalevo</w:t>
      </w:r>
    </w:p>
    <w:p w14:paraId="21FE0FF7" w14:textId="77777777" w:rsidR="00415A5C" w:rsidRPr="00F70225" w:rsidRDefault="00415A5C" w:rsidP="00415A5C">
      <w:pPr>
        <w:tabs>
          <w:tab w:val="left" w:pos="567"/>
        </w:tabs>
        <w:rPr>
          <w:szCs w:val="22"/>
        </w:rPr>
      </w:pPr>
    </w:p>
    <w:p w14:paraId="2AB74E66" w14:textId="77777777" w:rsidR="00415A5C" w:rsidRPr="00F70225" w:rsidRDefault="00415A5C" w:rsidP="00415A5C">
      <w:pPr>
        <w:tabs>
          <w:tab w:val="left" w:pos="567"/>
        </w:tabs>
        <w:rPr>
          <w:szCs w:val="22"/>
        </w:rPr>
      </w:pPr>
      <w:r w:rsidRPr="00F70225">
        <w:rPr>
          <w:szCs w:val="22"/>
        </w:rPr>
        <w:t xml:space="preserve">W razie przypadkowego przyjęcia większej ilości tabletek Stalevo niż zalecono, należy natychmiast zasięgnąć porady lekarza lub farmaceuty. </w:t>
      </w:r>
      <w:r w:rsidR="00444B8D" w:rsidRPr="00F70225">
        <w:rPr>
          <w:szCs w:val="22"/>
        </w:rPr>
        <w:t>Po przedawkowaniu pacjent może czuć się zdezorientowany lub pobudzony, może mieć wolniejsze lub szybsze niż zwykle tętno, zmienić się też może kolor skóry, języka, oczu lub moczu</w:t>
      </w:r>
      <w:r w:rsidR="007758A0" w:rsidRPr="00F70225">
        <w:rPr>
          <w:szCs w:val="22"/>
        </w:rPr>
        <w:t>.</w:t>
      </w:r>
    </w:p>
    <w:p w14:paraId="55476676" w14:textId="77777777" w:rsidR="00415A5C" w:rsidRPr="00F70225" w:rsidRDefault="00415A5C" w:rsidP="00415A5C">
      <w:pPr>
        <w:tabs>
          <w:tab w:val="left" w:pos="567"/>
        </w:tabs>
        <w:rPr>
          <w:szCs w:val="22"/>
        </w:rPr>
      </w:pPr>
    </w:p>
    <w:p w14:paraId="2F329AAE" w14:textId="77777777" w:rsidR="00415A5C" w:rsidRPr="00140E67" w:rsidRDefault="00415A5C" w:rsidP="00140E67">
      <w:pPr>
        <w:suppressAutoHyphens w:val="0"/>
        <w:ind w:left="567" w:hanging="567"/>
        <w:rPr>
          <w:b/>
          <w:noProof/>
          <w:snapToGrid w:val="0"/>
          <w:szCs w:val="24"/>
          <w:lang w:eastAsia="zh-CN"/>
        </w:rPr>
      </w:pPr>
      <w:r w:rsidRPr="00140E67">
        <w:rPr>
          <w:b/>
          <w:noProof/>
          <w:snapToGrid w:val="0"/>
          <w:szCs w:val="24"/>
          <w:lang w:eastAsia="zh-CN"/>
        </w:rPr>
        <w:t>Pominięcie zażycia leku Stalevo</w:t>
      </w:r>
    </w:p>
    <w:p w14:paraId="4364C892" w14:textId="77777777" w:rsidR="00415A5C" w:rsidRPr="00F70225" w:rsidRDefault="00415A5C" w:rsidP="00415A5C">
      <w:pPr>
        <w:tabs>
          <w:tab w:val="left" w:pos="567"/>
        </w:tabs>
        <w:rPr>
          <w:szCs w:val="22"/>
        </w:rPr>
      </w:pPr>
    </w:p>
    <w:p w14:paraId="0C6F6E32" w14:textId="77777777" w:rsidR="00415A5C" w:rsidRPr="00F70225" w:rsidRDefault="00415A5C" w:rsidP="00415A5C">
      <w:pPr>
        <w:tabs>
          <w:tab w:val="left" w:pos="567"/>
        </w:tabs>
        <w:rPr>
          <w:szCs w:val="22"/>
        </w:rPr>
      </w:pPr>
      <w:r w:rsidRPr="00F70225">
        <w:rPr>
          <w:szCs w:val="22"/>
        </w:rPr>
        <w:t>Nie należy stosować dawki podwójnej w celu uzupełnienia pominiętej tabletki.</w:t>
      </w:r>
    </w:p>
    <w:p w14:paraId="29E32FE2" w14:textId="77777777" w:rsidR="00415A5C" w:rsidRPr="00F70225" w:rsidRDefault="00415A5C" w:rsidP="00415A5C">
      <w:pPr>
        <w:tabs>
          <w:tab w:val="left" w:pos="567"/>
        </w:tabs>
        <w:rPr>
          <w:szCs w:val="22"/>
        </w:rPr>
      </w:pPr>
    </w:p>
    <w:p w14:paraId="0BB0C207" w14:textId="77777777" w:rsidR="00415A5C" w:rsidRPr="00F70225" w:rsidRDefault="00415A5C" w:rsidP="00415A5C">
      <w:pPr>
        <w:tabs>
          <w:tab w:val="left" w:pos="567"/>
        </w:tabs>
        <w:ind w:right="-2"/>
        <w:rPr>
          <w:szCs w:val="22"/>
          <w:u w:val="single"/>
        </w:rPr>
      </w:pPr>
      <w:r w:rsidRPr="00F70225">
        <w:rPr>
          <w:szCs w:val="22"/>
          <w:u w:val="single"/>
        </w:rPr>
        <w:t xml:space="preserve">Jeżeli do następnej dawki pozostaje więcej niż 1 godzina: </w:t>
      </w:r>
    </w:p>
    <w:p w14:paraId="1710409D" w14:textId="77777777" w:rsidR="00415A5C" w:rsidRPr="00F70225" w:rsidRDefault="00415A5C" w:rsidP="00415A5C">
      <w:pPr>
        <w:pStyle w:val="BodyText"/>
        <w:spacing w:line="240" w:lineRule="auto"/>
        <w:rPr>
          <w:b w:val="0"/>
          <w:i w:val="0"/>
          <w:szCs w:val="22"/>
          <w:lang w:val="pl-PL"/>
        </w:rPr>
      </w:pPr>
      <w:r w:rsidRPr="00F70225">
        <w:rPr>
          <w:b w:val="0"/>
          <w:i w:val="0"/>
          <w:szCs w:val="22"/>
          <w:lang w:val="pl-PL"/>
        </w:rPr>
        <w:t xml:space="preserve">Należy wziąć jedną tabletkę tak szybko jak to możliwe i następną o zwykłej porze. </w:t>
      </w:r>
    </w:p>
    <w:p w14:paraId="658B981B" w14:textId="77777777" w:rsidR="00415A5C" w:rsidRPr="00F70225" w:rsidRDefault="00415A5C" w:rsidP="00415A5C">
      <w:pPr>
        <w:tabs>
          <w:tab w:val="left" w:pos="567"/>
        </w:tabs>
        <w:ind w:right="-2"/>
        <w:rPr>
          <w:szCs w:val="22"/>
        </w:rPr>
      </w:pPr>
    </w:p>
    <w:p w14:paraId="3757322E" w14:textId="77777777" w:rsidR="00415A5C" w:rsidRPr="00F70225" w:rsidRDefault="00415A5C" w:rsidP="00415A5C">
      <w:pPr>
        <w:tabs>
          <w:tab w:val="left" w:pos="567"/>
        </w:tabs>
        <w:ind w:right="-2"/>
        <w:rPr>
          <w:szCs w:val="22"/>
          <w:u w:val="single"/>
        </w:rPr>
      </w:pPr>
      <w:r w:rsidRPr="00F70225">
        <w:rPr>
          <w:szCs w:val="22"/>
          <w:u w:val="single"/>
        </w:rPr>
        <w:t>Jeżeli do następnej dawki pozostaje mniej niż 1 godzina:</w:t>
      </w:r>
    </w:p>
    <w:p w14:paraId="272CD78B" w14:textId="77777777" w:rsidR="00415A5C" w:rsidRPr="00F70225" w:rsidRDefault="00415A5C" w:rsidP="00415A5C">
      <w:pPr>
        <w:pStyle w:val="BodyText2"/>
        <w:tabs>
          <w:tab w:val="clear" w:pos="4536"/>
        </w:tabs>
        <w:spacing w:line="240" w:lineRule="auto"/>
        <w:jc w:val="left"/>
        <w:rPr>
          <w:b w:val="0"/>
          <w:szCs w:val="22"/>
          <w:lang w:val="pl-PL"/>
        </w:rPr>
      </w:pPr>
      <w:r w:rsidRPr="00F70225">
        <w:rPr>
          <w:b w:val="0"/>
          <w:szCs w:val="22"/>
          <w:lang w:val="pl-PL"/>
        </w:rPr>
        <w:t xml:space="preserve">Należy wziąć jedną tabletkę tak szybko jak to możliwe, odczekać 1 godzinę i wziąć następną tabletkę. Następnie należy wrócić do normalnego schematu przyjmowania leku. </w:t>
      </w:r>
    </w:p>
    <w:p w14:paraId="7E55B83F" w14:textId="77777777" w:rsidR="00415A5C" w:rsidRPr="00F70225" w:rsidRDefault="00415A5C" w:rsidP="00415A5C">
      <w:pPr>
        <w:tabs>
          <w:tab w:val="left" w:pos="567"/>
        </w:tabs>
        <w:ind w:right="-2"/>
        <w:rPr>
          <w:szCs w:val="22"/>
        </w:rPr>
      </w:pPr>
    </w:p>
    <w:p w14:paraId="398A5767" w14:textId="77777777" w:rsidR="00415A5C" w:rsidRPr="00F70225" w:rsidRDefault="00415A5C" w:rsidP="00415A5C">
      <w:pPr>
        <w:tabs>
          <w:tab w:val="left" w:pos="567"/>
        </w:tabs>
        <w:ind w:right="-2"/>
        <w:rPr>
          <w:szCs w:val="22"/>
        </w:rPr>
      </w:pPr>
      <w:r w:rsidRPr="00F70225">
        <w:rPr>
          <w:szCs w:val="22"/>
        </w:rPr>
        <w:t>Zawsze należy zachować co najmniej jednogodzinny odstęp pomiędzy tabletkami Stalevo, aby uniknąć możliwych działań niepożądanych.</w:t>
      </w:r>
    </w:p>
    <w:p w14:paraId="0B47D07B" w14:textId="77777777" w:rsidR="00415A5C" w:rsidRPr="00F70225" w:rsidRDefault="00415A5C" w:rsidP="00415A5C">
      <w:pPr>
        <w:tabs>
          <w:tab w:val="left" w:pos="567"/>
        </w:tabs>
        <w:ind w:right="-2"/>
        <w:rPr>
          <w:szCs w:val="22"/>
        </w:rPr>
      </w:pPr>
    </w:p>
    <w:p w14:paraId="5D15ABCA" w14:textId="77777777" w:rsidR="00415A5C" w:rsidRPr="00140E67" w:rsidRDefault="00415A5C" w:rsidP="00140E67">
      <w:pPr>
        <w:suppressAutoHyphens w:val="0"/>
        <w:ind w:left="567" w:hanging="567"/>
        <w:rPr>
          <w:b/>
          <w:noProof/>
          <w:snapToGrid w:val="0"/>
          <w:szCs w:val="24"/>
          <w:lang w:eastAsia="zh-CN"/>
        </w:rPr>
      </w:pPr>
      <w:r w:rsidRPr="00140E67">
        <w:rPr>
          <w:b/>
          <w:noProof/>
          <w:snapToGrid w:val="0"/>
          <w:szCs w:val="24"/>
          <w:lang w:eastAsia="zh-CN"/>
        </w:rPr>
        <w:t>Przerwanie stosowania leku Stalevo</w:t>
      </w:r>
    </w:p>
    <w:p w14:paraId="236C4B90" w14:textId="77777777" w:rsidR="00415A5C" w:rsidRPr="00F70225" w:rsidRDefault="00415A5C" w:rsidP="00415A5C">
      <w:pPr>
        <w:tabs>
          <w:tab w:val="left" w:pos="567"/>
        </w:tabs>
        <w:rPr>
          <w:szCs w:val="22"/>
        </w:rPr>
      </w:pPr>
    </w:p>
    <w:p w14:paraId="0C9B8B5D" w14:textId="77777777" w:rsidR="00415A5C" w:rsidRPr="00F70225" w:rsidRDefault="00415A5C" w:rsidP="00415A5C">
      <w:pPr>
        <w:tabs>
          <w:tab w:val="left" w:pos="567"/>
        </w:tabs>
        <w:ind w:right="-2"/>
        <w:rPr>
          <w:szCs w:val="22"/>
        </w:rPr>
      </w:pPr>
      <w:r w:rsidRPr="00F70225">
        <w:rPr>
          <w:szCs w:val="22"/>
        </w:rPr>
        <w:t>Nie przerywać przyjmowania leku Stalevo, chyba, że lekarz zaleci inaczej. W takim przypadku lekarz może zmienić dawkowanie innych przyjmowanych leków przeciw parkinsonizmowi, szczególnie lewodopy, aby zapewnić odpowiednią kontrolę objawów. W przypadku gdy pacjent nagle przerwie przyjmowanie leku Stalevo i innych leków przeciw parkinsonizmowi może prowadzić do wystąpienia działań niepożądanych.</w:t>
      </w:r>
    </w:p>
    <w:p w14:paraId="463E1D2A" w14:textId="77777777" w:rsidR="00415A5C" w:rsidRPr="00F70225" w:rsidRDefault="00415A5C" w:rsidP="00415A5C">
      <w:pPr>
        <w:tabs>
          <w:tab w:val="left" w:pos="567"/>
        </w:tabs>
        <w:ind w:right="-2"/>
        <w:rPr>
          <w:szCs w:val="22"/>
        </w:rPr>
      </w:pPr>
    </w:p>
    <w:p w14:paraId="57F1BECE" w14:textId="77777777" w:rsidR="00415A5C" w:rsidRPr="00F70225" w:rsidRDefault="00415A5C" w:rsidP="00415A5C">
      <w:pPr>
        <w:tabs>
          <w:tab w:val="left" w:pos="567"/>
        </w:tabs>
        <w:ind w:right="-2"/>
        <w:rPr>
          <w:szCs w:val="22"/>
        </w:rPr>
      </w:pPr>
      <w:r w:rsidRPr="00F70225">
        <w:rPr>
          <w:szCs w:val="22"/>
        </w:rPr>
        <w:t xml:space="preserve">W razie </w:t>
      </w:r>
      <w:r w:rsidR="00140E67">
        <w:rPr>
          <w:szCs w:val="22"/>
        </w:rPr>
        <w:t xml:space="preserve">jakichkolwiek dalszych </w:t>
      </w:r>
      <w:r w:rsidRPr="00F70225">
        <w:rPr>
          <w:szCs w:val="22"/>
        </w:rPr>
        <w:t xml:space="preserve">wątpliwości związanych ze stosowaniem </w:t>
      </w:r>
      <w:r w:rsidR="00140E67">
        <w:rPr>
          <w:szCs w:val="22"/>
        </w:rPr>
        <w:t xml:space="preserve">tego </w:t>
      </w:r>
      <w:r w:rsidRPr="00F70225">
        <w:rPr>
          <w:szCs w:val="22"/>
        </w:rPr>
        <w:t>leku należy zwrócić się do lekarza lub farmaceuty.</w:t>
      </w:r>
    </w:p>
    <w:p w14:paraId="7031C9E9" w14:textId="77777777" w:rsidR="003D605B" w:rsidRDefault="003D605B" w:rsidP="00415A5C">
      <w:pPr>
        <w:tabs>
          <w:tab w:val="left" w:pos="567"/>
        </w:tabs>
        <w:ind w:right="-2"/>
        <w:rPr>
          <w:szCs w:val="22"/>
        </w:rPr>
      </w:pPr>
    </w:p>
    <w:p w14:paraId="411BF11F" w14:textId="77777777" w:rsidR="00E868D3" w:rsidRDefault="00E868D3" w:rsidP="00140E67">
      <w:pPr>
        <w:suppressAutoHyphens w:val="0"/>
        <w:ind w:left="567" w:hanging="567"/>
        <w:rPr>
          <w:b/>
          <w:noProof/>
          <w:snapToGrid w:val="0"/>
          <w:szCs w:val="24"/>
          <w:lang w:eastAsia="zh-CN"/>
        </w:rPr>
      </w:pPr>
    </w:p>
    <w:p w14:paraId="67FE074E" w14:textId="77777777" w:rsidR="00415A5C" w:rsidRPr="00140E67" w:rsidRDefault="00415A5C" w:rsidP="00140E67">
      <w:pPr>
        <w:suppressAutoHyphens w:val="0"/>
        <w:ind w:left="567" w:hanging="567"/>
        <w:rPr>
          <w:b/>
          <w:noProof/>
          <w:snapToGrid w:val="0"/>
          <w:szCs w:val="24"/>
          <w:lang w:eastAsia="zh-CN"/>
        </w:rPr>
      </w:pPr>
      <w:r w:rsidRPr="00140E67">
        <w:rPr>
          <w:b/>
          <w:noProof/>
          <w:snapToGrid w:val="0"/>
          <w:szCs w:val="24"/>
          <w:lang w:eastAsia="zh-CN"/>
        </w:rPr>
        <w:t>4.</w:t>
      </w:r>
      <w:r w:rsidRPr="00140E67">
        <w:rPr>
          <w:b/>
          <w:noProof/>
          <w:snapToGrid w:val="0"/>
          <w:szCs w:val="24"/>
          <w:lang w:eastAsia="zh-CN"/>
        </w:rPr>
        <w:tab/>
      </w:r>
      <w:r w:rsidR="00140E67" w:rsidRPr="00FE18A6">
        <w:rPr>
          <w:b/>
          <w:noProof/>
          <w:snapToGrid w:val="0"/>
          <w:szCs w:val="24"/>
          <w:lang w:eastAsia="zh-CN"/>
        </w:rPr>
        <w:t>Możliwe działania niepożądane</w:t>
      </w:r>
    </w:p>
    <w:p w14:paraId="176B1B66" w14:textId="77777777" w:rsidR="00415A5C" w:rsidRPr="00F70225" w:rsidRDefault="00415A5C" w:rsidP="00415A5C">
      <w:pPr>
        <w:tabs>
          <w:tab w:val="left" w:pos="567"/>
        </w:tabs>
        <w:ind w:right="-28"/>
        <w:rPr>
          <w:szCs w:val="22"/>
        </w:rPr>
      </w:pPr>
    </w:p>
    <w:p w14:paraId="0306C64A" w14:textId="77777777" w:rsidR="00415A5C" w:rsidRPr="00F70225" w:rsidRDefault="00415A5C" w:rsidP="00415A5C">
      <w:pPr>
        <w:tabs>
          <w:tab w:val="left" w:pos="567"/>
        </w:tabs>
        <w:ind w:right="-28"/>
        <w:rPr>
          <w:szCs w:val="22"/>
        </w:rPr>
      </w:pPr>
      <w:r w:rsidRPr="00F70225">
        <w:rPr>
          <w:szCs w:val="22"/>
        </w:rPr>
        <w:t xml:space="preserve">Jak każdy lek, </w:t>
      </w:r>
      <w:r w:rsidR="00140E67">
        <w:rPr>
          <w:szCs w:val="22"/>
        </w:rPr>
        <w:t xml:space="preserve">lek ten </w:t>
      </w:r>
      <w:r w:rsidRPr="00F70225">
        <w:rPr>
          <w:szCs w:val="22"/>
        </w:rPr>
        <w:t xml:space="preserve">może powodować działania niepożądane, chociaż nie u każdego one wystąpią. Wiele działań niepożądanych może być złagodzonych przez dostosowanie dawki. </w:t>
      </w:r>
    </w:p>
    <w:p w14:paraId="35F1BB22" w14:textId="77777777" w:rsidR="00415A5C" w:rsidRPr="00F70225" w:rsidRDefault="00415A5C" w:rsidP="00415A5C">
      <w:pPr>
        <w:tabs>
          <w:tab w:val="left" w:pos="567"/>
        </w:tabs>
        <w:ind w:right="-28"/>
        <w:rPr>
          <w:szCs w:val="22"/>
        </w:rPr>
      </w:pPr>
    </w:p>
    <w:p w14:paraId="15A4CE50" w14:textId="77777777" w:rsidR="00BF1A6F" w:rsidRPr="00F70225" w:rsidRDefault="004A5BB9" w:rsidP="00BF1A6F">
      <w:pPr>
        <w:tabs>
          <w:tab w:val="left" w:pos="567"/>
        </w:tabs>
        <w:ind w:right="-2"/>
        <w:rPr>
          <w:szCs w:val="22"/>
        </w:rPr>
      </w:pPr>
      <w:r w:rsidRPr="00F70225">
        <w:rPr>
          <w:b/>
          <w:szCs w:val="22"/>
        </w:rPr>
        <w:t>Należy natychmiast skontaktować się z lekarzem</w:t>
      </w:r>
      <w:r w:rsidRPr="00F70225">
        <w:rPr>
          <w:szCs w:val="22"/>
        </w:rPr>
        <w:t>, jeśli w trakcie leczenia lekiem Stalevo u pacjenta wystąpi</w:t>
      </w:r>
      <w:r w:rsidR="00BF1A6F" w:rsidRPr="00F70225">
        <w:rPr>
          <w:szCs w:val="22"/>
        </w:rPr>
        <w:t xml:space="preserve">: </w:t>
      </w:r>
    </w:p>
    <w:p w14:paraId="6E8B9E10" w14:textId="560D6772" w:rsidR="00BF1A6F" w:rsidRPr="00F70225" w:rsidRDefault="00D43814" w:rsidP="00BF1A6F">
      <w:pPr>
        <w:numPr>
          <w:ilvl w:val="0"/>
          <w:numId w:val="16"/>
        </w:numPr>
        <w:ind w:left="600" w:right="-2" w:hanging="600"/>
        <w:rPr>
          <w:szCs w:val="22"/>
        </w:rPr>
      </w:pPr>
      <w:r w:rsidRPr="00F70225">
        <w:rPr>
          <w:szCs w:val="22"/>
        </w:rPr>
        <w:t>Sztywność mięśni lub gwałtowne drgawki, drżenie</w:t>
      </w:r>
      <w:r w:rsidR="00BF1A6F" w:rsidRPr="00F70225">
        <w:rPr>
          <w:szCs w:val="22"/>
        </w:rPr>
        <w:t>, pobudzenie, dezorientacja, gorączka, szybki puls lub duże wahania ciśnienia krwi. Mogą to być objawy złośliwego zespołu neuroleptycznego (ang. NMS, rzadko występująca, ciężka reakcja na leki stosowane w leczeniu chorób ośrodkowego układu nerwowego) lub rabdomiolizy (</w:t>
      </w:r>
      <w:r w:rsidRPr="00F70225">
        <w:rPr>
          <w:szCs w:val="22"/>
        </w:rPr>
        <w:t>rzadka ciężka choroba mięśni</w:t>
      </w:r>
      <w:r w:rsidR="00BF1A6F" w:rsidRPr="00F70225">
        <w:rPr>
          <w:szCs w:val="22"/>
        </w:rPr>
        <w:t>).</w:t>
      </w:r>
    </w:p>
    <w:p w14:paraId="7D3BC531" w14:textId="5B4664F7" w:rsidR="00BF1A6F" w:rsidRPr="00F70225" w:rsidRDefault="00BF1A6F" w:rsidP="00BF1A6F">
      <w:pPr>
        <w:pStyle w:val="Text"/>
        <w:numPr>
          <w:ilvl w:val="0"/>
          <w:numId w:val="16"/>
        </w:numPr>
        <w:spacing w:before="0"/>
        <w:ind w:left="600" w:hanging="600"/>
        <w:jc w:val="left"/>
        <w:rPr>
          <w:sz w:val="22"/>
          <w:szCs w:val="22"/>
          <w:lang w:val="pl-PL"/>
        </w:rPr>
      </w:pPr>
      <w:r w:rsidRPr="00F70225">
        <w:rPr>
          <w:sz w:val="22"/>
          <w:szCs w:val="22"/>
          <w:lang w:val="pl-PL"/>
        </w:rPr>
        <w:t>Reakcja alergiczna, objawy mogą obejmować pokrzywkę, świąd, wysypkę, obrzęk twarzy, ust, języka lub gardła. Może to powodować trudności w oddychaniu lub połykaniu.</w:t>
      </w:r>
    </w:p>
    <w:p w14:paraId="7908F2E4" w14:textId="77777777" w:rsidR="00BF1A6F" w:rsidRPr="00F70225" w:rsidRDefault="00BF1A6F" w:rsidP="00415A5C">
      <w:pPr>
        <w:tabs>
          <w:tab w:val="left" w:pos="567"/>
        </w:tabs>
        <w:ind w:right="-28"/>
        <w:rPr>
          <w:szCs w:val="22"/>
        </w:rPr>
      </w:pPr>
    </w:p>
    <w:p w14:paraId="675B0C09" w14:textId="77777777" w:rsidR="00415A5C" w:rsidRPr="00140E67" w:rsidRDefault="00415A5C" w:rsidP="00140E67">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140E67">
        <w:rPr>
          <w:b w:val="0"/>
          <w:color w:val="000000"/>
          <w:szCs w:val="22"/>
          <w:u w:val="single"/>
          <w:lang w:val="pl-PL" w:eastAsia="en-US"/>
        </w:rPr>
        <w:t>Bardzo często</w:t>
      </w:r>
      <w:r w:rsidR="00140E67" w:rsidRPr="00A748B1">
        <w:rPr>
          <w:b w:val="0"/>
          <w:color w:val="000000"/>
          <w:szCs w:val="22"/>
          <w:u w:val="single"/>
          <w:lang w:val="pl-PL" w:eastAsia="en-US"/>
        </w:rPr>
        <w:t xml:space="preserve"> (mogą dotyczyć więcej niż 1 na 10 osób):</w:t>
      </w:r>
    </w:p>
    <w:p w14:paraId="2AE9B52C" w14:textId="77777777" w:rsidR="00415A5C" w:rsidRPr="00F70225" w:rsidRDefault="00415A5C" w:rsidP="00415A5C">
      <w:pPr>
        <w:pStyle w:val="Text"/>
        <w:numPr>
          <w:ilvl w:val="0"/>
          <w:numId w:val="17"/>
        </w:numPr>
        <w:tabs>
          <w:tab w:val="left" w:pos="567"/>
        </w:tabs>
        <w:spacing w:before="0"/>
        <w:jc w:val="left"/>
        <w:rPr>
          <w:sz w:val="22"/>
          <w:szCs w:val="22"/>
          <w:lang w:val="pl-PL"/>
        </w:rPr>
      </w:pPr>
      <w:r w:rsidRPr="00F70225">
        <w:rPr>
          <w:sz w:val="22"/>
          <w:szCs w:val="22"/>
          <w:lang w:val="pl-PL"/>
        </w:rPr>
        <w:t xml:space="preserve">niekontrolowane ruchy (dyskinezy) </w:t>
      </w:r>
    </w:p>
    <w:p w14:paraId="62D83525" w14:textId="77777777" w:rsidR="00415A5C" w:rsidRPr="00F70225" w:rsidRDefault="00415A5C" w:rsidP="00415A5C">
      <w:pPr>
        <w:pStyle w:val="Text"/>
        <w:numPr>
          <w:ilvl w:val="0"/>
          <w:numId w:val="17"/>
        </w:numPr>
        <w:tabs>
          <w:tab w:val="left" w:pos="567"/>
        </w:tabs>
        <w:spacing w:before="0"/>
        <w:jc w:val="left"/>
        <w:rPr>
          <w:sz w:val="22"/>
          <w:szCs w:val="22"/>
          <w:lang w:val="pl-PL"/>
        </w:rPr>
      </w:pPr>
      <w:r w:rsidRPr="00F70225">
        <w:rPr>
          <w:sz w:val="22"/>
          <w:szCs w:val="22"/>
          <w:lang w:val="pl-PL"/>
        </w:rPr>
        <w:t>uczucie mdłości (nudności)</w:t>
      </w:r>
    </w:p>
    <w:p w14:paraId="1B7BB651" w14:textId="77777777" w:rsidR="00415A5C" w:rsidRPr="00F70225" w:rsidRDefault="00415A5C" w:rsidP="00415A5C">
      <w:pPr>
        <w:pStyle w:val="Text"/>
        <w:numPr>
          <w:ilvl w:val="0"/>
          <w:numId w:val="17"/>
        </w:numPr>
        <w:tabs>
          <w:tab w:val="left" w:pos="567"/>
        </w:tabs>
        <w:spacing w:before="0"/>
        <w:jc w:val="left"/>
        <w:rPr>
          <w:sz w:val="22"/>
          <w:szCs w:val="22"/>
          <w:lang w:val="pl-PL"/>
        </w:rPr>
      </w:pPr>
      <w:r w:rsidRPr="00F70225">
        <w:rPr>
          <w:sz w:val="22"/>
          <w:szCs w:val="22"/>
          <w:lang w:val="pl-PL"/>
        </w:rPr>
        <w:t>nieszkodliwe zabarwienie moczu na kolor czerwonobrązowy</w:t>
      </w:r>
    </w:p>
    <w:p w14:paraId="740E0E26" w14:textId="77777777" w:rsidR="00415A5C" w:rsidRPr="00F70225" w:rsidRDefault="00415A5C" w:rsidP="00415A5C">
      <w:pPr>
        <w:pStyle w:val="Text"/>
        <w:numPr>
          <w:ilvl w:val="0"/>
          <w:numId w:val="17"/>
        </w:numPr>
        <w:tabs>
          <w:tab w:val="left" w:pos="567"/>
        </w:tabs>
        <w:spacing w:before="0"/>
        <w:jc w:val="left"/>
        <w:rPr>
          <w:sz w:val="22"/>
          <w:szCs w:val="22"/>
          <w:lang w:val="pl-PL"/>
        </w:rPr>
      </w:pPr>
      <w:r w:rsidRPr="00F70225">
        <w:rPr>
          <w:sz w:val="22"/>
          <w:szCs w:val="22"/>
          <w:lang w:val="pl-PL"/>
        </w:rPr>
        <w:t>bóle mięśni</w:t>
      </w:r>
    </w:p>
    <w:p w14:paraId="5A41C801" w14:textId="77777777" w:rsidR="00415A5C" w:rsidRPr="00F70225" w:rsidRDefault="00415A5C" w:rsidP="00415A5C">
      <w:pPr>
        <w:pStyle w:val="Text"/>
        <w:numPr>
          <w:ilvl w:val="0"/>
          <w:numId w:val="17"/>
        </w:numPr>
        <w:tabs>
          <w:tab w:val="left" w:pos="567"/>
        </w:tabs>
        <w:spacing w:before="0"/>
        <w:jc w:val="left"/>
        <w:rPr>
          <w:sz w:val="22"/>
          <w:szCs w:val="22"/>
          <w:lang w:val="pl-PL"/>
        </w:rPr>
      </w:pPr>
      <w:r w:rsidRPr="00F70225">
        <w:rPr>
          <w:sz w:val="22"/>
          <w:szCs w:val="22"/>
          <w:lang w:val="pl-PL"/>
        </w:rPr>
        <w:t>biegunka</w:t>
      </w:r>
    </w:p>
    <w:p w14:paraId="28A2C67A" w14:textId="77777777" w:rsidR="00415A5C" w:rsidRPr="00F70225" w:rsidRDefault="00415A5C" w:rsidP="00415A5C">
      <w:pPr>
        <w:pStyle w:val="Text"/>
        <w:tabs>
          <w:tab w:val="left" w:pos="567"/>
        </w:tabs>
        <w:spacing w:before="0"/>
        <w:jc w:val="left"/>
        <w:rPr>
          <w:sz w:val="22"/>
          <w:szCs w:val="22"/>
          <w:lang w:val="pl-PL"/>
        </w:rPr>
      </w:pPr>
    </w:p>
    <w:p w14:paraId="07A4F052" w14:textId="77777777" w:rsidR="00415A5C" w:rsidRPr="00140E67" w:rsidRDefault="00415A5C" w:rsidP="00140E67">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140E67">
        <w:rPr>
          <w:b w:val="0"/>
          <w:color w:val="000000"/>
          <w:szCs w:val="22"/>
          <w:u w:val="single"/>
          <w:lang w:val="pl-PL" w:eastAsia="en-US"/>
        </w:rPr>
        <w:t>Często</w:t>
      </w:r>
      <w:r w:rsidR="00140E67" w:rsidRPr="00A748B1">
        <w:rPr>
          <w:b w:val="0"/>
          <w:color w:val="000000"/>
          <w:szCs w:val="22"/>
          <w:u w:val="single"/>
          <w:lang w:val="pl-PL" w:eastAsia="en-US"/>
        </w:rPr>
        <w:t xml:space="preserve"> (mogą dotyczyć do 1 na 10 osób):</w:t>
      </w:r>
    </w:p>
    <w:p w14:paraId="5DA41D87"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uczucie pustki w głowie lub omdlenia w wyniku niskiego ciśnienia krwi, wysokie ciśnienie krwi</w:t>
      </w:r>
    </w:p>
    <w:p w14:paraId="7C0DB688"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nasilenie objawów choroby Parkinsona, zawroty głowy, senność</w:t>
      </w:r>
    </w:p>
    <w:p w14:paraId="35206E3A"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wymioty, ból brzucha i uczucie dyskomfortu, zgaga, suchość w ustach, zaparcia</w:t>
      </w:r>
    </w:p>
    <w:p w14:paraId="3831736C"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trudności ze snem, omamy, dezorientacja, nietypowe sny (w tym koszmary senne), zmęczenie</w:t>
      </w:r>
    </w:p>
    <w:p w14:paraId="5C25D398"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zmiany psychiczne – w tym problemy z pamięcią, lęk i depresja (łącznie z myślami samobójczymi)</w:t>
      </w:r>
    </w:p>
    <w:p w14:paraId="3233547F"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przypadki chorób serca lub tętnic (np. ból w klatce piersiowej), nieregularne tętno lub rytm serca</w:t>
      </w:r>
    </w:p>
    <w:p w14:paraId="763D63A6"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częstsze upadki</w:t>
      </w:r>
    </w:p>
    <w:p w14:paraId="2C24DD81"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skrócony oddech</w:t>
      </w:r>
    </w:p>
    <w:p w14:paraId="1D525DA1"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zwiększone pocenie się, wysypka</w:t>
      </w:r>
    </w:p>
    <w:p w14:paraId="7BDEB311"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skurcze mięśni, obrzęki nóg</w:t>
      </w:r>
    </w:p>
    <w:p w14:paraId="29887B41"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niewyraźne widzenie</w:t>
      </w:r>
    </w:p>
    <w:p w14:paraId="73ED2BA0"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niedokrwistość</w:t>
      </w:r>
    </w:p>
    <w:p w14:paraId="6CAF901C"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zmniejszenie apetytu, zmniejszenie masy ciała</w:t>
      </w:r>
    </w:p>
    <w:p w14:paraId="26386D19"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bóle głowy, ból stawów</w:t>
      </w:r>
    </w:p>
    <w:p w14:paraId="5DBE1359" w14:textId="77777777" w:rsidR="00415A5C" w:rsidRPr="00F70225" w:rsidRDefault="00415A5C" w:rsidP="00415A5C">
      <w:pPr>
        <w:pStyle w:val="Text"/>
        <w:numPr>
          <w:ilvl w:val="0"/>
          <w:numId w:val="10"/>
        </w:numPr>
        <w:tabs>
          <w:tab w:val="left" w:pos="567"/>
        </w:tabs>
        <w:spacing w:before="0"/>
        <w:jc w:val="left"/>
        <w:rPr>
          <w:sz w:val="22"/>
          <w:szCs w:val="22"/>
          <w:lang w:val="pl-PL"/>
        </w:rPr>
      </w:pPr>
      <w:r w:rsidRPr="00F70225">
        <w:rPr>
          <w:sz w:val="22"/>
          <w:szCs w:val="22"/>
          <w:lang w:val="pl-PL"/>
        </w:rPr>
        <w:t>zakażenie dróg moczowych</w:t>
      </w:r>
    </w:p>
    <w:p w14:paraId="5FF9312B" w14:textId="77777777" w:rsidR="00415A5C" w:rsidRPr="00F70225" w:rsidRDefault="00415A5C" w:rsidP="00415A5C">
      <w:pPr>
        <w:pStyle w:val="Text"/>
        <w:tabs>
          <w:tab w:val="left" w:pos="567"/>
        </w:tabs>
        <w:spacing w:before="0"/>
        <w:jc w:val="left"/>
        <w:rPr>
          <w:sz w:val="22"/>
          <w:szCs w:val="22"/>
          <w:lang w:val="pl-PL"/>
        </w:rPr>
      </w:pPr>
    </w:p>
    <w:p w14:paraId="75E037C7" w14:textId="77777777" w:rsidR="00415A5C" w:rsidRPr="00140E67" w:rsidRDefault="00415A5C" w:rsidP="00140E67">
      <w:pPr>
        <w:suppressAutoHyphens w:val="0"/>
        <w:ind w:left="567" w:hanging="567"/>
        <w:rPr>
          <w:szCs w:val="28"/>
          <w:u w:val="single"/>
          <w:lang w:eastAsia="pl-PL"/>
        </w:rPr>
      </w:pPr>
      <w:r w:rsidRPr="00140E67">
        <w:rPr>
          <w:szCs w:val="28"/>
          <w:u w:val="single"/>
          <w:lang w:eastAsia="pl-PL"/>
        </w:rPr>
        <w:t>Niezbyt często</w:t>
      </w:r>
      <w:r w:rsidR="00140E67" w:rsidRPr="00A748B1">
        <w:rPr>
          <w:szCs w:val="28"/>
          <w:u w:val="single"/>
          <w:lang w:eastAsia="pl-PL"/>
        </w:rPr>
        <w:t xml:space="preserve"> (mogą dotyczyć do 1 na 100 osób):</w:t>
      </w:r>
    </w:p>
    <w:p w14:paraId="35C8C27B" w14:textId="77777777" w:rsidR="00415A5C" w:rsidRPr="00F70225" w:rsidRDefault="00415A5C" w:rsidP="00415A5C">
      <w:pPr>
        <w:pStyle w:val="Text"/>
        <w:numPr>
          <w:ilvl w:val="0"/>
          <w:numId w:val="6"/>
        </w:numPr>
        <w:tabs>
          <w:tab w:val="left" w:pos="567"/>
        </w:tabs>
        <w:spacing w:before="0"/>
        <w:jc w:val="left"/>
        <w:rPr>
          <w:sz w:val="22"/>
          <w:szCs w:val="22"/>
          <w:lang w:val="pl-PL"/>
        </w:rPr>
      </w:pPr>
      <w:r w:rsidRPr="00F70225">
        <w:rPr>
          <w:sz w:val="22"/>
          <w:szCs w:val="22"/>
          <w:lang w:val="pl-PL"/>
        </w:rPr>
        <w:t>zawał serca</w:t>
      </w:r>
    </w:p>
    <w:p w14:paraId="71D9C5D1" w14:textId="77777777" w:rsidR="00415A5C" w:rsidRPr="00F70225" w:rsidRDefault="00415A5C" w:rsidP="00415A5C">
      <w:pPr>
        <w:pStyle w:val="Text"/>
        <w:numPr>
          <w:ilvl w:val="0"/>
          <w:numId w:val="6"/>
        </w:numPr>
        <w:tabs>
          <w:tab w:val="left" w:pos="567"/>
        </w:tabs>
        <w:spacing w:before="0"/>
        <w:jc w:val="left"/>
        <w:rPr>
          <w:sz w:val="22"/>
          <w:szCs w:val="22"/>
          <w:lang w:val="pl-PL"/>
        </w:rPr>
      </w:pPr>
      <w:r w:rsidRPr="00F70225">
        <w:rPr>
          <w:sz w:val="22"/>
          <w:szCs w:val="22"/>
          <w:lang w:val="pl-PL"/>
        </w:rPr>
        <w:t>krwawienie z jelit</w:t>
      </w:r>
    </w:p>
    <w:p w14:paraId="4A86DAA9" w14:textId="1BC56624" w:rsidR="00415A5C" w:rsidRPr="00F70225" w:rsidRDefault="00415A5C" w:rsidP="00415A5C">
      <w:pPr>
        <w:pStyle w:val="Text"/>
        <w:numPr>
          <w:ilvl w:val="0"/>
          <w:numId w:val="6"/>
        </w:numPr>
        <w:tabs>
          <w:tab w:val="left" w:pos="567"/>
        </w:tabs>
        <w:spacing w:before="0"/>
        <w:jc w:val="left"/>
        <w:rPr>
          <w:sz w:val="22"/>
          <w:szCs w:val="22"/>
          <w:lang w:val="pl-PL"/>
        </w:rPr>
      </w:pPr>
      <w:r w:rsidRPr="00F70225">
        <w:rPr>
          <w:sz w:val="22"/>
          <w:szCs w:val="22"/>
          <w:lang w:val="pl-PL"/>
        </w:rPr>
        <w:t>zmiany w morfologii krwi, które mogą prowadzić do krwawienia, nieprawidłowe wyniki prób wątrobowych</w:t>
      </w:r>
    </w:p>
    <w:p w14:paraId="327F696D" w14:textId="77777777" w:rsidR="00415A5C" w:rsidRPr="00F70225" w:rsidRDefault="00415A5C" w:rsidP="00415A5C">
      <w:pPr>
        <w:pStyle w:val="Text"/>
        <w:numPr>
          <w:ilvl w:val="0"/>
          <w:numId w:val="6"/>
        </w:numPr>
        <w:tabs>
          <w:tab w:val="left" w:pos="567"/>
        </w:tabs>
        <w:spacing w:before="0"/>
        <w:jc w:val="left"/>
        <w:rPr>
          <w:sz w:val="22"/>
          <w:szCs w:val="22"/>
          <w:lang w:val="pl-PL"/>
        </w:rPr>
      </w:pPr>
      <w:r w:rsidRPr="00F70225">
        <w:rPr>
          <w:sz w:val="22"/>
          <w:szCs w:val="22"/>
          <w:lang w:val="pl-PL"/>
        </w:rPr>
        <w:t>drgawki</w:t>
      </w:r>
    </w:p>
    <w:p w14:paraId="5CFC40E1" w14:textId="77777777" w:rsidR="00415A5C" w:rsidRPr="00F70225" w:rsidRDefault="00415A5C" w:rsidP="00415A5C">
      <w:pPr>
        <w:pStyle w:val="Text"/>
        <w:numPr>
          <w:ilvl w:val="0"/>
          <w:numId w:val="6"/>
        </w:numPr>
        <w:tabs>
          <w:tab w:val="left" w:pos="567"/>
        </w:tabs>
        <w:spacing w:before="0"/>
        <w:jc w:val="left"/>
        <w:rPr>
          <w:sz w:val="22"/>
          <w:szCs w:val="22"/>
          <w:lang w:val="pl-PL"/>
        </w:rPr>
      </w:pPr>
      <w:r w:rsidRPr="00F70225">
        <w:rPr>
          <w:sz w:val="22"/>
          <w:szCs w:val="22"/>
          <w:lang w:val="pl-PL"/>
        </w:rPr>
        <w:t>uczucie pobudzenia</w:t>
      </w:r>
    </w:p>
    <w:p w14:paraId="5451E01D" w14:textId="77777777" w:rsidR="00415A5C" w:rsidRPr="00F70225" w:rsidRDefault="00415A5C" w:rsidP="00415A5C">
      <w:pPr>
        <w:pStyle w:val="Text"/>
        <w:numPr>
          <w:ilvl w:val="0"/>
          <w:numId w:val="6"/>
        </w:numPr>
        <w:tabs>
          <w:tab w:val="left" w:pos="567"/>
        </w:tabs>
        <w:spacing w:before="0"/>
        <w:jc w:val="left"/>
        <w:rPr>
          <w:sz w:val="22"/>
          <w:szCs w:val="22"/>
          <w:lang w:val="pl-PL"/>
        </w:rPr>
      </w:pPr>
      <w:r w:rsidRPr="00F70225">
        <w:rPr>
          <w:sz w:val="22"/>
          <w:szCs w:val="22"/>
          <w:lang w:val="pl-PL"/>
        </w:rPr>
        <w:t>objawy psychotyczne</w:t>
      </w:r>
    </w:p>
    <w:p w14:paraId="640F9359" w14:textId="77777777" w:rsidR="00415A5C" w:rsidRPr="00F70225" w:rsidRDefault="00415A5C" w:rsidP="00415A5C">
      <w:pPr>
        <w:numPr>
          <w:ilvl w:val="0"/>
          <w:numId w:val="6"/>
        </w:numPr>
        <w:ind w:right="-2"/>
        <w:rPr>
          <w:szCs w:val="22"/>
        </w:rPr>
      </w:pPr>
      <w:r w:rsidRPr="00F70225">
        <w:rPr>
          <w:szCs w:val="22"/>
        </w:rPr>
        <w:t>colitis (zapalenie jelita grubego)</w:t>
      </w:r>
    </w:p>
    <w:p w14:paraId="44949CDE" w14:textId="77777777" w:rsidR="00415A5C" w:rsidRPr="00F70225" w:rsidRDefault="00415A5C" w:rsidP="00415A5C">
      <w:pPr>
        <w:pStyle w:val="Text"/>
        <w:numPr>
          <w:ilvl w:val="0"/>
          <w:numId w:val="6"/>
        </w:numPr>
        <w:tabs>
          <w:tab w:val="left" w:pos="567"/>
        </w:tabs>
        <w:spacing w:before="0"/>
        <w:jc w:val="left"/>
        <w:rPr>
          <w:sz w:val="22"/>
          <w:szCs w:val="22"/>
          <w:lang w:val="pl-PL"/>
        </w:rPr>
      </w:pPr>
      <w:r w:rsidRPr="00F70225">
        <w:rPr>
          <w:sz w:val="22"/>
          <w:szCs w:val="22"/>
          <w:lang w:val="pl-PL"/>
        </w:rPr>
        <w:t>przebarwienia, inne niż moczu (np. skóry, paznokci, włosów, potu)</w:t>
      </w:r>
    </w:p>
    <w:p w14:paraId="1452BAD5" w14:textId="77777777" w:rsidR="00415A5C" w:rsidRPr="00F70225" w:rsidRDefault="00415A5C" w:rsidP="00415A5C">
      <w:pPr>
        <w:pStyle w:val="Text"/>
        <w:numPr>
          <w:ilvl w:val="0"/>
          <w:numId w:val="6"/>
        </w:numPr>
        <w:tabs>
          <w:tab w:val="left" w:pos="567"/>
        </w:tabs>
        <w:spacing w:before="0"/>
        <w:jc w:val="left"/>
        <w:rPr>
          <w:sz w:val="22"/>
          <w:szCs w:val="22"/>
          <w:lang w:val="pl-PL"/>
        </w:rPr>
      </w:pPr>
      <w:r w:rsidRPr="00F70225">
        <w:rPr>
          <w:sz w:val="22"/>
          <w:szCs w:val="22"/>
          <w:lang w:val="pl-PL"/>
        </w:rPr>
        <w:t>problemy z przełykaniem</w:t>
      </w:r>
    </w:p>
    <w:p w14:paraId="44D62A1C" w14:textId="77777777" w:rsidR="00415A5C" w:rsidRPr="00F70225" w:rsidRDefault="00415A5C" w:rsidP="00415A5C">
      <w:pPr>
        <w:pStyle w:val="Text"/>
        <w:numPr>
          <w:ilvl w:val="0"/>
          <w:numId w:val="6"/>
        </w:numPr>
        <w:tabs>
          <w:tab w:val="left" w:pos="567"/>
        </w:tabs>
        <w:spacing w:before="0"/>
        <w:jc w:val="left"/>
        <w:rPr>
          <w:sz w:val="22"/>
          <w:szCs w:val="22"/>
          <w:lang w:val="pl-PL"/>
        </w:rPr>
      </w:pPr>
      <w:r w:rsidRPr="00F70225">
        <w:rPr>
          <w:sz w:val="22"/>
          <w:szCs w:val="22"/>
          <w:lang w:val="pl-PL"/>
        </w:rPr>
        <w:t>niemożność oddawania moczu</w:t>
      </w:r>
    </w:p>
    <w:p w14:paraId="671A5EDE" w14:textId="77777777" w:rsidR="00B273CF" w:rsidRDefault="00B273CF" w:rsidP="00415A5C">
      <w:pPr>
        <w:tabs>
          <w:tab w:val="left" w:pos="567"/>
        </w:tabs>
        <w:ind w:right="-2"/>
        <w:rPr>
          <w:szCs w:val="22"/>
          <w:u w:val="single"/>
        </w:rPr>
      </w:pPr>
    </w:p>
    <w:p w14:paraId="79B65DA9" w14:textId="77777777" w:rsidR="00AE1F6B" w:rsidRPr="00E50949" w:rsidRDefault="00EE1C38" w:rsidP="00AE1F6B">
      <w:pPr>
        <w:suppressAutoHyphens w:val="0"/>
        <w:autoSpaceDE w:val="0"/>
        <w:autoSpaceDN w:val="0"/>
        <w:adjustRightInd w:val="0"/>
        <w:rPr>
          <w:szCs w:val="22"/>
          <w:lang w:eastAsia="pl-PL"/>
        </w:rPr>
      </w:pPr>
      <w:r>
        <w:rPr>
          <w:szCs w:val="22"/>
          <w:u w:val="single"/>
          <w:lang w:eastAsia="pl-PL"/>
        </w:rPr>
        <w:t>Częstość nie</w:t>
      </w:r>
      <w:r w:rsidR="00AE1F6B" w:rsidRPr="00E50949">
        <w:rPr>
          <w:szCs w:val="22"/>
          <w:u w:val="single"/>
          <w:lang w:eastAsia="pl-PL"/>
        </w:rPr>
        <w:t>znana (częstość nie może być określona na podstawie dostępnych danych)</w:t>
      </w:r>
    </w:p>
    <w:p w14:paraId="643415A0" w14:textId="77777777" w:rsidR="00AE1F6B" w:rsidRPr="00E50949" w:rsidRDefault="00AE1F6B" w:rsidP="00AE1F6B">
      <w:pPr>
        <w:suppressAutoHyphens w:val="0"/>
        <w:autoSpaceDE w:val="0"/>
        <w:autoSpaceDN w:val="0"/>
        <w:adjustRightInd w:val="0"/>
        <w:rPr>
          <w:szCs w:val="22"/>
          <w:lang w:eastAsia="pl-PL"/>
        </w:rPr>
      </w:pPr>
      <w:r w:rsidRPr="00E50949">
        <w:rPr>
          <w:szCs w:val="22"/>
          <w:lang w:eastAsia="pl-PL"/>
        </w:rPr>
        <w:t>Chęć przyjmowania dużych dawek leku Stalevo, większych niż konieczne do opanowania objawów</w:t>
      </w:r>
    </w:p>
    <w:p w14:paraId="3D2E976E" w14:textId="77777777" w:rsidR="00AE1F6B" w:rsidRPr="00E50949" w:rsidRDefault="00AE1F6B" w:rsidP="00AE1F6B">
      <w:pPr>
        <w:suppressAutoHyphens w:val="0"/>
        <w:autoSpaceDE w:val="0"/>
        <w:autoSpaceDN w:val="0"/>
        <w:adjustRightInd w:val="0"/>
        <w:rPr>
          <w:szCs w:val="22"/>
          <w:u w:val="single"/>
        </w:rPr>
      </w:pPr>
      <w:r w:rsidRPr="00E50949">
        <w:rPr>
          <w:szCs w:val="22"/>
          <w:lang w:eastAsia="pl-PL"/>
        </w:rPr>
        <w:t>motorycznych, określana jako zespół dysregulacji dopaminowej. U niektórych pacjentów po zażyciu dużych dawek leku Stalevo mogą wystąpić ciężkie zaburzenia w postaci mimowolnych ruchów (dyskinezy), wahania nastroju lub inne działania niepożądane.</w:t>
      </w:r>
    </w:p>
    <w:p w14:paraId="3F743DEA" w14:textId="77777777" w:rsidR="00AE1F6B" w:rsidRDefault="00AE1F6B" w:rsidP="00415A5C">
      <w:pPr>
        <w:tabs>
          <w:tab w:val="left" w:pos="567"/>
        </w:tabs>
        <w:ind w:right="-2"/>
        <w:rPr>
          <w:szCs w:val="22"/>
          <w:u w:val="single"/>
        </w:rPr>
      </w:pPr>
    </w:p>
    <w:p w14:paraId="69780383" w14:textId="77777777" w:rsidR="00415A5C" w:rsidRPr="00140E67" w:rsidRDefault="00415A5C" w:rsidP="00415A5C">
      <w:pPr>
        <w:tabs>
          <w:tab w:val="left" w:pos="567"/>
        </w:tabs>
        <w:ind w:right="-2"/>
        <w:rPr>
          <w:szCs w:val="22"/>
          <w:u w:val="single"/>
        </w:rPr>
      </w:pPr>
      <w:r w:rsidRPr="00140E67">
        <w:rPr>
          <w:szCs w:val="22"/>
          <w:u w:val="single"/>
        </w:rPr>
        <w:t>Zgłoszono również następujące działania niepożądane:</w:t>
      </w:r>
    </w:p>
    <w:p w14:paraId="3C2B99B3" w14:textId="77777777" w:rsidR="00415A5C" w:rsidRPr="00F70225" w:rsidRDefault="00415A5C" w:rsidP="00415A5C">
      <w:pPr>
        <w:tabs>
          <w:tab w:val="left" w:pos="567"/>
        </w:tabs>
        <w:ind w:right="-2"/>
        <w:rPr>
          <w:szCs w:val="22"/>
        </w:rPr>
      </w:pPr>
      <w:r w:rsidRPr="00F70225">
        <w:rPr>
          <w:szCs w:val="22"/>
        </w:rPr>
        <w:t>-</w:t>
      </w:r>
      <w:r w:rsidRPr="00F70225">
        <w:rPr>
          <w:szCs w:val="22"/>
        </w:rPr>
        <w:tab/>
        <w:t>zapalenie wątroby</w:t>
      </w:r>
    </w:p>
    <w:p w14:paraId="6FB42B16" w14:textId="77777777" w:rsidR="00415A5C" w:rsidRPr="00F70225" w:rsidRDefault="00415A5C" w:rsidP="00415A5C">
      <w:pPr>
        <w:pStyle w:val="Text"/>
        <w:numPr>
          <w:ilvl w:val="0"/>
          <w:numId w:val="6"/>
        </w:numPr>
        <w:tabs>
          <w:tab w:val="left" w:pos="567"/>
        </w:tabs>
        <w:spacing w:before="0"/>
        <w:jc w:val="left"/>
        <w:rPr>
          <w:sz w:val="22"/>
          <w:szCs w:val="22"/>
          <w:lang w:val="pl-PL"/>
        </w:rPr>
      </w:pPr>
      <w:r w:rsidRPr="00F70225">
        <w:rPr>
          <w:sz w:val="22"/>
          <w:szCs w:val="22"/>
          <w:lang w:val="pl-PL"/>
        </w:rPr>
        <w:t>swędzenie</w:t>
      </w:r>
    </w:p>
    <w:p w14:paraId="6DE5DAA2" w14:textId="77777777" w:rsidR="00415A5C" w:rsidRPr="00F70225" w:rsidRDefault="00415A5C" w:rsidP="00415A5C">
      <w:pPr>
        <w:tabs>
          <w:tab w:val="left" w:pos="567"/>
        </w:tabs>
        <w:ind w:right="-2"/>
        <w:rPr>
          <w:szCs w:val="22"/>
        </w:rPr>
      </w:pPr>
    </w:p>
    <w:p w14:paraId="26016B92" w14:textId="77777777" w:rsidR="00140E67" w:rsidRPr="00775CDA" w:rsidRDefault="00140E67" w:rsidP="00140E67">
      <w:pPr>
        <w:pStyle w:val="ListParagraph"/>
        <w:ind w:left="540" w:hanging="540"/>
        <w:rPr>
          <w:color w:val="000000"/>
          <w:szCs w:val="22"/>
          <w:u w:val="single"/>
        </w:rPr>
      </w:pPr>
      <w:r w:rsidRPr="00775CDA">
        <w:rPr>
          <w:color w:val="000000"/>
          <w:szCs w:val="22"/>
          <w:u w:val="single"/>
        </w:rPr>
        <w:t>U pacjenta mogą wystąpić następujące działania niepożądane:</w:t>
      </w:r>
    </w:p>
    <w:p w14:paraId="1F88771D" w14:textId="77777777" w:rsidR="00140E67" w:rsidRPr="00F96881" w:rsidRDefault="00140E67" w:rsidP="00140E67">
      <w:pPr>
        <w:pStyle w:val="ListParagraph"/>
        <w:numPr>
          <w:ilvl w:val="0"/>
          <w:numId w:val="38"/>
        </w:numPr>
        <w:rPr>
          <w:color w:val="000000"/>
          <w:szCs w:val="22"/>
        </w:rPr>
      </w:pPr>
      <w:r w:rsidRPr="00F96881">
        <w:rPr>
          <w:color w:val="000000"/>
          <w:szCs w:val="22"/>
        </w:rPr>
        <w:t>niezdolność do powstrzymania się przed wykonaniem czynności, które mogą być szkodliwe, np.:</w:t>
      </w:r>
    </w:p>
    <w:p w14:paraId="514E5A6B" w14:textId="77777777" w:rsidR="00140E67" w:rsidRDefault="00140E67" w:rsidP="00140E67">
      <w:pPr>
        <w:pStyle w:val="ListParagraph"/>
        <w:numPr>
          <w:ilvl w:val="1"/>
          <w:numId w:val="39"/>
        </w:numPr>
        <w:rPr>
          <w:color w:val="000000"/>
          <w:szCs w:val="22"/>
        </w:rPr>
      </w:pPr>
      <w:r w:rsidRPr="00F96881">
        <w:rPr>
          <w:color w:val="000000"/>
          <w:szCs w:val="22"/>
        </w:rPr>
        <w:t>silny pęd do hazardu pomimo poważnych konsekwencji osobistych lub rodzinnych;</w:t>
      </w:r>
    </w:p>
    <w:p w14:paraId="45EF8E44" w14:textId="77777777" w:rsidR="00140E67" w:rsidRPr="00F96881" w:rsidRDefault="00140E67" w:rsidP="00140E67">
      <w:pPr>
        <w:pStyle w:val="ListParagraph"/>
        <w:numPr>
          <w:ilvl w:val="1"/>
          <w:numId w:val="39"/>
        </w:numPr>
        <w:rPr>
          <w:color w:val="000000"/>
          <w:szCs w:val="22"/>
        </w:rPr>
      </w:pPr>
      <w:r>
        <w:rPr>
          <w:color w:val="000000"/>
          <w:szCs w:val="22"/>
        </w:rPr>
        <w:t>z</w:t>
      </w:r>
      <w:r w:rsidRPr="00F96881">
        <w:rPr>
          <w:color w:val="000000"/>
          <w:szCs w:val="22"/>
        </w:rPr>
        <w:t>miana</w:t>
      </w:r>
      <w:r>
        <w:rPr>
          <w:color w:val="000000"/>
          <w:szCs w:val="22"/>
        </w:rPr>
        <w:t xml:space="preserve"> </w:t>
      </w:r>
      <w:r w:rsidRPr="00F96881">
        <w:rPr>
          <w:color w:val="000000"/>
          <w:szCs w:val="22"/>
        </w:rPr>
        <w:t>lub zwiększenie zainteresowań o charakterze seksualnym oraz zachowania</w:t>
      </w:r>
      <w:r>
        <w:rPr>
          <w:color w:val="000000"/>
          <w:szCs w:val="22"/>
        </w:rPr>
        <w:t xml:space="preserve"> </w:t>
      </w:r>
      <w:r w:rsidRPr="00E076CA">
        <w:rPr>
          <w:color w:val="000000"/>
          <w:szCs w:val="22"/>
        </w:rPr>
        <w:t>powodujące znaczące problemy dla pacjenta lub innych osób, np. wzrost popędu seksualnego;</w:t>
      </w:r>
    </w:p>
    <w:p w14:paraId="1231A6EA" w14:textId="77777777" w:rsidR="00140E67" w:rsidRPr="00F96881" w:rsidRDefault="00140E67" w:rsidP="00140E67">
      <w:pPr>
        <w:pStyle w:val="ListParagraph"/>
        <w:numPr>
          <w:ilvl w:val="1"/>
          <w:numId w:val="39"/>
        </w:numPr>
        <w:rPr>
          <w:color w:val="000000"/>
          <w:szCs w:val="22"/>
        </w:rPr>
      </w:pPr>
      <w:r w:rsidRPr="00F96881">
        <w:rPr>
          <w:color w:val="000000"/>
          <w:szCs w:val="22"/>
        </w:rPr>
        <w:t>niekontrolowane, nadmierne wydawanie pieniędzy lub kupowanie;</w:t>
      </w:r>
    </w:p>
    <w:p w14:paraId="15DD1B2E" w14:textId="77777777" w:rsidR="00140E67" w:rsidRPr="00F96881" w:rsidRDefault="00140E67" w:rsidP="00140E67">
      <w:pPr>
        <w:pStyle w:val="ListParagraph"/>
        <w:numPr>
          <w:ilvl w:val="1"/>
          <w:numId w:val="39"/>
        </w:numPr>
        <w:rPr>
          <w:color w:val="000000"/>
          <w:szCs w:val="22"/>
        </w:rPr>
      </w:pPr>
      <w:r w:rsidRPr="00F96881">
        <w:rPr>
          <w:color w:val="000000"/>
          <w:szCs w:val="22"/>
        </w:rPr>
        <w:t>napadowe objadanie się (spożywanie dużych ilości pokarmów w krótkim czasie) lub jedzenie kompulsywne (spożywanie większej ilości pokarmów niż normalnie oraz niż potrzeba do zaspokojenia głodu).</w:t>
      </w:r>
    </w:p>
    <w:p w14:paraId="5E6861B7" w14:textId="77777777" w:rsidR="00140E67" w:rsidRPr="00E076CA" w:rsidRDefault="00140E67" w:rsidP="00140E67">
      <w:pPr>
        <w:pStyle w:val="ListParagraph"/>
        <w:ind w:left="540" w:hanging="540"/>
        <w:rPr>
          <w:color w:val="000000"/>
          <w:szCs w:val="22"/>
        </w:rPr>
      </w:pPr>
    </w:p>
    <w:p w14:paraId="6579978C" w14:textId="77777777" w:rsidR="00140E67" w:rsidRPr="00A748B1" w:rsidRDefault="00140E67" w:rsidP="00140E67">
      <w:pPr>
        <w:pStyle w:val="ListParagraph"/>
        <w:ind w:left="0" w:firstLine="0"/>
        <w:rPr>
          <w:color w:val="000000"/>
          <w:szCs w:val="22"/>
        </w:rPr>
      </w:pPr>
      <w:r w:rsidRPr="00A748B1">
        <w:rPr>
          <w:color w:val="000000"/>
          <w:szCs w:val="22"/>
        </w:rPr>
        <w:t>W razie wystąpienia któregokolwiek z wymienionych zachowań należy porozmawiać z lekarzem. Lekarz omówi z pacjentem sposoby postępowania oraz łagodzenia tych objawów.</w:t>
      </w:r>
    </w:p>
    <w:p w14:paraId="04B7CF8C" w14:textId="77777777" w:rsidR="00415A5C" w:rsidRPr="00F70225" w:rsidRDefault="00415A5C" w:rsidP="00415A5C">
      <w:pPr>
        <w:tabs>
          <w:tab w:val="left" w:pos="567"/>
        </w:tabs>
        <w:ind w:right="-2"/>
        <w:rPr>
          <w:szCs w:val="22"/>
        </w:rPr>
      </w:pPr>
    </w:p>
    <w:p w14:paraId="1AA1E0BD" w14:textId="77777777" w:rsidR="0014534D" w:rsidRPr="00A53ED5" w:rsidRDefault="0014534D" w:rsidP="0014534D">
      <w:pPr>
        <w:rPr>
          <w:b/>
          <w:bCs/>
          <w:szCs w:val="22"/>
        </w:rPr>
      </w:pPr>
      <w:r w:rsidRPr="00A53ED5">
        <w:rPr>
          <w:b/>
          <w:bCs/>
          <w:szCs w:val="22"/>
        </w:rPr>
        <w:t>Zgłaszanie działań niepożądanych</w:t>
      </w:r>
    </w:p>
    <w:p w14:paraId="4F3772F3" w14:textId="77777777" w:rsidR="0014534D" w:rsidRPr="00A53ED5" w:rsidRDefault="0014534D" w:rsidP="0014534D">
      <w:pPr>
        <w:rPr>
          <w:szCs w:val="22"/>
        </w:rPr>
      </w:pPr>
    </w:p>
    <w:p w14:paraId="1D41A846" w14:textId="5FCF13AD" w:rsidR="0014534D" w:rsidRPr="00A53ED5" w:rsidRDefault="0014534D" w:rsidP="0014534D">
      <w:pPr>
        <w:rPr>
          <w:szCs w:val="22"/>
        </w:rPr>
      </w:pPr>
      <w:r w:rsidRPr="00A53ED5">
        <w:rPr>
          <w:szCs w:val="22"/>
        </w:rPr>
        <w:t xml:space="preserve">Jeśli wystąpią jakiekolwiek objawy niepożądane, w tym wszelkie objawy niepożądane niewymienione w </w:t>
      </w:r>
      <w:r w:rsidR="008A0FA4" w:rsidRPr="008A0FA4">
        <w:rPr>
          <w:szCs w:val="22"/>
        </w:rPr>
        <w:t xml:space="preserve">tej </w:t>
      </w:r>
      <w:r w:rsidRPr="00A53ED5">
        <w:rPr>
          <w:szCs w:val="22"/>
        </w:rPr>
        <w:t>ulotce, należy powiedzieć o tym lekarzowi</w:t>
      </w:r>
      <w:r w:rsidR="00555465">
        <w:rPr>
          <w:szCs w:val="22"/>
        </w:rPr>
        <w:t xml:space="preserve"> lub</w:t>
      </w:r>
      <w:r w:rsidRPr="00A53ED5">
        <w:rPr>
          <w:szCs w:val="22"/>
        </w:rPr>
        <w:t xml:space="preserve"> farmaceucie. Działania niepożądane można zgłaszać bezpośrednio do </w:t>
      </w:r>
      <w:r w:rsidRPr="00A53ED5">
        <w:rPr>
          <w:szCs w:val="22"/>
          <w:shd w:val="clear" w:color="auto" w:fill="C0C0C0"/>
        </w:rPr>
        <w:t xml:space="preserve">„krajowego systemu zgłaszania” wymienionego w </w:t>
      </w:r>
      <w:hyperlink r:id="rId23" w:tooltip="http://www.ema.europa.eu/docs/en_GB/document_library/Template_or_form/2013/03/WC500139752.doc" w:history="1">
        <w:r w:rsidRPr="00A53ED5">
          <w:rPr>
            <w:rStyle w:val="Hyperlink"/>
            <w:szCs w:val="22"/>
            <w:shd w:val="clear" w:color="auto" w:fill="C0C0C0"/>
          </w:rPr>
          <w:t>załączniku V</w:t>
        </w:r>
      </w:hyperlink>
      <w:r w:rsidRPr="00A53ED5">
        <w:rPr>
          <w:szCs w:val="22"/>
        </w:rPr>
        <w:t xml:space="preserve">. </w:t>
      </w:r>
    </w:p>
    <w:p w14:paraId="7AE150A8" w14:textId="77777777" w:rsidR="00415A5C" w:rsidRPr="00F70225" w:rsidRDefault="0014534D" w:rsidP="0014534D">
      <w:pPr>
        <w:tabs>
          <w:tab w:val="left" w:pos="567"/>
        </w:tabs>
        <w:ind w:right="-2"/>
        <w:rPr>
          <w:szCs w:val="22"/>
        </w:rPr>
      </w:pPr>
      <w:r w:rsidRPr="00A53ED5">
        <w:rPr>
          <w:szCs w:val="22"/>
        </w:rPr>
        <w:t>Dzięki zgłaszaniu działań niepożądanych można będzie zgromadzić więcej informacji na temat bezpieczeństwa stosowania leku.</w:t>
      </w:r>
    </w:p>
    <w:p w14:paraId="30E024F5" w14:textId="77777777" w:rsidR="00415A5C" w:rsidRPr="00F70225" w:rsidRDefault="00415A5C" w:rsidP="00415A5C">
      <w:pPr>
        <w:tabs>
          <w:tab w:val="left" w:pos="567"/>
        </w:tabs>
        <w:ind w:right="-2"/>
        <w:rPr>
          <w:szCs w:val="22"/>
        </w:rPr>
      </w:pPr>
    </w:p>
    <w:p w14:paraId="21F6A273" w14:textId="77777777" w:rsidR="00415A5C" w:rsidRPr="00F70225" w:rsidRDefault="00415A5C" w:rsidP="00F541E7"/>
    <w:p w14:paraId="0DC2C848" w14:textId="77777777" w:rsidR="00415A5C" w:rsidRPr="00093880" w:rsidRDefault="00415A5C" w:rsidP="00093880">
      <w:pPr>
        <w:suppressAutoHyphens w:val="0"/>
        <w:ind w:left="567" w:hanging="567"/>
        <w:rPr>
          <w:b/>
          <w:snapToGrid w:val="0"/>
          <w:szCs w:val="28"/>
          <w:lang w:eastAsia="zh-CN"/>
        </w:rPr>
      </w:pPr>
      <w:r w:rsidRPr="00093880">
        <w:rPr>
          <w:b/>
          <w:snapToGrid w:val="0"/>
          <w:szCs w:val="28"/>
          <w:lang w:eastAsia="zh-CN"/>
        </w:rPr>
        <w:t>5.</w:t>
      </w:r>
      <w:r w:rsidRPr="00093880">
        <w:rPr>
          <w:b/>
          <w:snapToGrid w:val="0"/>
          <w:szCs w:val="28"/>
          <w:lang w:eastAsia="zh-CN"/>
        </w:rPr>
        <w:tab/>
      </w:r>
      <w:r w:rsidR="00093880" w:rsidRPr="00FE18A6">
        <w:rPr>
          <w:b/>
          <w:snapToGrid w:val="0"/>
          <w:szCs w:val="28"/>
          <w:lang w:eastAsia="zh-CN"/>
        </w:rPr>
        <w:t>Jak przechowywać lek Stalevo</w:t>
      </w:r>
    </w:p>
    <w:p w14:paraId="048A35F8" w14:textId="77777777" w:rsidR="00415A5C" w:rsidRPr="00F70225" w:rsidRDefault="00415A5C" w:rsidP="00415A5C">
      <w:pPr>
        <w:tabs>
          <w:tab w:val="left" w:pos="567"/>
        </w:tabs>
        <w:rPr>
          <w:szCs w:val="22"/>
        </w:rPr>
      </w:pPr>
    </w:p>
    <w:p w14:paraId="45452D55" w14:textId="77777777" w:rsidR="00415A5C" w:rsidRPr="00F70225" w:rsidRDefault="00093880" w:rsidP="00415A5C">
      <w:pPr>
        <w:tabs>
          <w:tab w:val="left" w:pos="567"/>
        </w:tabs>
        <w:ind w:right="-2"/>
        <w:rPr>
          <w:szCs w:val="22"/>
        </w:rPr>
      </w:pPr>
      <w:r>
        <w:rPr>
          <w:szCs w:val="22"/>
        </w:rPr>
        <w:t>Lek należy p</w:t>
      </w:r>
      <w:r w:rsidR="00415A5C" w:rsidRPr="00F70225">
        <w:rPr>
          <w:szCs w:val="22"/>
        </w:rPr>
        <w:t xml:space="preserve">rzechowywać w miejscu niewidocznym </w:t>
      </w:r>
      <w:r>
        <w:rPr>
          <w:szCs w:val="22"/>
        </w:rPr>
        <w:t xml:space="preserve">i </w:t>
      </w:r>
      <w:r w:rsidRPr="00F70225">
        <w:rPr>
          <w:szCs w:val="22"/>
        </w:rPr>
        <w:t xml:space="preserve">niedostępnym </w:t>
      </w:r>
      <w:r w:rsidR="00415A5C" w:rsidRPr="00F70225">
        <w:rPr>
          <w:szCs w:val="22"/>
        </w:rPr>
        <w:t>dla dzieci.</w:t>
      </w:r>
    </w:p>
    <w:p w14:paraId="09E8DF3D" w14:textId="77777777" w:rsidR="00415A5C" w:rsidRPr="00F70225" w:rsidRDefault="00415A5C" w:rsidP="00415A5C">
      <w:pPr>
        <w:tabs>
          <w:tab w:val="left" w:pos="567"/>
        </w:tabs>
        <w:ind w:right="-2"/>
        <w:rPr>
          <w:szCs w:val="22"/>
        </w:rPr>
      </w:pPr>
    </w:p>
    <w:p w14:paraId="45C8D3F8" w14:textId="77777777" w:rsidR="00415A5C" w:rsidRPr="00F70225" w:rsidRDefault="00415A5C" w:rsidP="00415A5C">
      <w:pPr>
        <w:tabs>
          <w:tab w:val="left" w:pos="567"/>
        </w:tabs>
        <w:ind w:right="-2"/>
        <w:rPr>
          <w:szCs w:val="22"/>
        </w:rPr>
      </w:pPr>
      <w:r w:rsidRPr="00F70225">
        <w:rPr>
          <w:szCs w:val="22"/>
        </w:rPr>
        <w:t xml:space="preserve">Nie stosować </w:t>
      </w:r>
      <w:r w:rsidR="00093880">
        <w:rPr>
          <w:szCs w:val="22"/>
        </w:rPr>
        <w:t xml:space="preserve">tego </w:t>
      </w:r>
      <w:r w:rsidRPr="00F70225">
        <w:rPr>
          <w:szCs w:val="22"/>
        </w:rPr>
        <w:t xml:space="preserve">leku po upływie terminu ważności zamieszczonego na etykiecie butelki i kartoniku po słowach „Termin ważności”. Termin ważności oznacza ostatni dzień </w:t>
      </w:r>
      <w:r w:rsidR="00093880">
        <w:rPr>
          <w:szCs w:val="22"/>
        </w:rPr>
        <w:t>po</w:t>
      </w:r>
      <w:r w:rsidRPr="00F70225">
        <w:rPr>
          <w:szCs w:val="22"/>
        </w:rPr>
        <w:t>danego miesiąca.</w:t>
      </w:r>
    </w:p>
    <w:p w14:paraId="44789C66" w14:textId="77777777" w:rsidR="00415A5C" w:rsidRPr="00F70225" w:rsidRDefault="00415A5C" w:rsidP="00415A5C">
      <w:pPr>
        <w:tabs>
          <w:tab w:val="left" w:pos="567"/>
        </w:tabs>
        <w:ind w:right="-2"/>
        <w:rPr>
          <w:szCs w:val="22"/>
        </w:rPr>
      </w:pPr>
    </w:p>
    <w:p w14:paraId="6214BD95" w14:textId="77777777" w:rsidR="00415A5C" w:rsidRPr="00F70225" w:rsidRDefault="00093880" w:rsidP="00415A5C">
      <w:pPr>
        <w:tabs>
          <w:tab w:val="left" w:pos="567"/>
        </w:tabs>
        <w:ind w:right="-2"/>
        <w:rPr>
          <w:szCs w:val="22"/>
        </w:rPr>
      </w:pPr>
      <w:r>
        <w:rPr>
          <w:szCs w:val="22"/>
        </w:rPr>
        <w:t xml:space="preserve">Brak </w:t>
      </w:r>
      <w:r w:rsidR="00415A5C" w:rsidRPr="00F70225">
        <w:rPr>
          <w:szCs w:val="22"/>
        </w:rPr>
        <w:t xml:space="preserve">specjalnych </w:t>
      </w:r>
      <w:r>
        <w:rPr>
          <w:szCs w:val="22"/>
        </w:rPr>
        <w:t xml:space="preserve">zaleceń dotyczących </w:t>
      </w:r>
      <w:r w:rsidR="00415A5C" w:rsidRPr="00F70225">
        <w:rPr>
          <w:szCs w:val="22"/>
        </w:rPr>
        <w:t>przechowywania</w:t>
      </w:r>
      <w:r>
        <w:rPr>
          <w:szCs w:val="22"/>
        </w:rPr>
        <w:t xml:space="preserve"> produktu leczniczego</w:t>
      </w:r>
      <w:r w:rsidR="00415A5C" w:rsidRPr="00F70225">
        <w:rPr>
          <w:szCs w:val="22"/>
        </w:rPr>
        <w:t>.</w:t>
      </w:r>
    </w:p>
    <w:p w14:paraId="50B9F6BD" w14:textId="77777777" w:rsidR="00415A5C" w:rsidRPr="00F70225" w:rsidRDefault="00415A5C" w:rsidP="00415A5C">
      <w:pPr>
        <w:tabs>
          <w:tab w:val="left" w:pos="567"/>
        </w:tabs>
        <w:ind w:right="-2"/>
        <w:rPr>
          <w:szCs w:val="22"/>
        </w:rPr>
      </w:pPr>
    </w:p>
    <w:p w14:paraId="093B82EF" w14:textId="77777777" w:rsidR="00415A5C" w:rsidRPr="00F70225" w:rsidRDefault="00415A5C" w:rsidP="00415A5C">
      <w:pPr>
        <w:tabs>
          <w:tab w:val="left" w:pos="567"/>
        </w:tabs>
        <w:ind w:right="-2"/>
        <w:rPr>
          <w:szCs w:val="22"/>
        </w:rPr>
      </w:pPr>
      <w:r w:rsidRPr="00F70225">
        <w:rPr>
          <w:szCs w:val="22"/>
        </w:rPr>
        <w:t xml:space="preserve">Leków nie należy wyrzucać do kanalizacji </w:t>
      </w:r>
      <w:r w:rsidR="00093880">
        <w:rPr>
          <w:szCs w:val="22"/>
        </w:rPr>
        <w:t>ani</w:t>
      </w:r>
      <w:r w:rsidRPr="00F70225">
        <w:rPr>
          <w:szCs w:val="22"/>
        </w:rPr>
        <w:t xml:space="preserve"> domowych pojemników na odpadki. Należy zapytać farmaceutę</w:t>
      </w:r>
      <w:r w:rsidR="00093880">
        <w:rPr>
          <w:szCs w:val="22"/>
        </w:rPr>
        <w:t>, jak usunąć</w:t>
      </w:r>
      <w:r w:rsidR="00093880" w:rsidRPr="00F70225" w:rsidDel="00093880">
        <w:rPr>
          <w:szCs w:val="22"/>
        </w:rPr>
        <w:t xml:space="preserve"> </w:t>
      </w:r>
      <w:r w:rsidRPr="00F70225">
        <w:rPr>
          <w:szCs w:val="22"/>
        </w:rPr>
        <w:t xml:space="preserve">leki, których się już nie </w:t>
      </w:r>
      <w:r w:rsidR="00093880">
        <w:rPr>
          <w:szCs w:val="22"/>
        </w:rPr>
        <w:t>używa</w:t>
      </w:r>
      <w:r w:rsidRPr="00F70225">
        <w:rPr>
          <w:szCs w:val="22"/>
        </w:rPr>
        <w:t>. Takie postępowanie pomoże chronić środowisko.</w:t>
      </w:r>
    </w:p>
    <w:p w14:paraId="4B1ACF3C" w14:textId="77777777" w:rsidR="00415A5C" w:rsidRPr="00F70225" w:rsidRDefault="00415A5C" w:rsidP="00F541E7"/>
    <w:p w14:paraId="5E8D046A" w14:textId="77777777" w:rsidR="00415A5C" w:rsidRPr="00F70225" w:rsidRDefault="00415A5C" w:rsidP="00F541E7"/>
    <w:p w14:paraId="62EF4B9E" w14:textId="77777777" w:rsidR="00415A5C" w:rsidRPr="00093880" w:rsidRDefault="00415A5C" w:rsidP="00093880">
      <w:pPr>
        <w:suppressAutoHyphens w:val="0"/>
        <w:ind w:left="567" w:hanging="567"/>
        <w:rPr>
          <w:b/>
          <w:snapToGrid w:val="0"/>
          <w:szCs w:val="28"/>
          <w:lang w:eastAsia="zh-CN"/>
        </w:rPr>
      </w:pPr>
      <w:r w:rsidRPr="00093880">
        <w:rPr>
          <w:b/>
          <w:snapToGrid w:val="0"/>
          <w:szCs w:val="28"/>
          <w:lang w:eastAsia="zh-CN"/>
        </w:rPr>
        <w:t>6.</w:t>
      </w:r>
      <w:r w:rsidRPr="00093880">
        <w:rPr>
          <w:b/>
          <w:snapToGrid w:val="0"/>
          <w:szCs w:val="28"/>
          <w:lang w:eastAsia="zh-CN"/>
        </w:rPr>
        <w:tab/>
      </w:r>
      <w:r w:rsidR="00093880" w:rsidRPr="00FE18A6">
        <w:rPr>
          <w:b/>
          <w:snapToGrid w:val="0"/>
          <w:szCs w:val="28"/>
          <w:lang w:eastAsia="zh-CN"/>
        </w:rPr>
        <w:t>Zawartość opakowania i inne informacje</w:t>
      </w:r>
    </w:p>
    <w:p w14:paraId="1134E8EF" w14:textId="77777777" w:rsidR="00415A5C" w:rsidRPr="00F70225" w:rsidRDefault="00415A5C" w:rsidP="00415A5C">
      <w:pPr>
        <w:tabs>
          <w:tab w:val="left" w:pos="567"/>
        </w:tabs>
        <w:rPr>
          <w:szCs w:val="22"/>
        </w:rPr>
      </w:pPr>
    </w:p>
    <w:p w14:paraId="35D8C7F4" w14:textId="77777777" w:rsidR="00415A5C" w:rsidRPr="00F70225" w:rsidRDefault="00415A5C" w:rsidP="00415A5C">
      <w:pPr>
        <w:tabs>
          <w:tab w:val="left" w:pos="567"/>
        </w:tabs>
        <w:rPr>
          <w:b/>
          <w:szCs w:val="22"/>
        </w:rPr>
      </w:pPr>
      <w:r w:rsidRPr="00F70225">
        <w:rPr>
          <w:b/>
          <w:szCs w:val="22"/>
        </w:rPr>
        <w:t>Co zawiera lek Stalevo</w:t>
      </w:r>
    </w:p>
    <w:p w14:paraId="587BBF25" w14:textId="77777777" w:rsidR="00415A5C" w:rsidRPr="00F70225" w:rsidRDefault="00415A5C" w:rsidP="00415A5C">
      <w:pPr>
        <w:tabs>
          <w:tab w:val="left" w:pos="567"/>
        </w:tabs>
        <w:rPr>
          <w:b/>
          <w:szCs w:val="22"/>
        </w:rPr>
      </w:pPr>
    </w:p>
    <w:p w14:paraId="1E60D0AD" w14:textId="77777777" w:rsidR="00415A5C" w:rsidRPr="00F70225" w:rsidRDefault="00415A5C" w:rsidP="00415A5C">
      <w:pPr>
        <w:tabs>
          <w:tab w:val="left" w:pos="567"/>
        </w:tabs>
        <w:ind w:left="567" w:hanging="567"/>
        <w:rPr>
          <w:szCs w:val="22"/>
        </w:rPr>
      </w:pPr>
      <w:r w:rsidRPr="00F70225">
        <w:rPr>
          <w:szCs w:val="22"/>
        </w:rPr>
        <w:t>-</w:t>
      </w:r>
      <w:r w:rsidRPr="00F70225">
        <w:rPr>
          <w:szCs w:val="22"/>
        </w:rPr>
        <w:tab/>
        <w:t>Substancjami czynnymi leku Stalevo są lewodopa, karbidopa i entakapon.</w:t>
      </w:r>
    </w:p>
    <w:p w14:paraId="03323559" w14:textId="77777777" w:rsidR="00415A5C" w:rsidRPr="00F70225" w:rsidRDefault="00415A5C" w:rsidP="00415A5C">
      <w:pPr>
        <w:tabs>
          <w:tab w:val="left" w:pos="567"/>
        </w:tabs>
        <w:ind w:left="567" w:hanging="567"/>
        <w:rPr>
          <w:szCs w:val="22"/>
        </w:rPr>
      </w:pPr>
      <w:r w:rsidRPr="00F70225">
        <w:rPr>
          <w:szCs w:val="22"/>
        </w:rPr>
        <w:t>-</w:t>
      </w:r>
      <w:r w:rsidRPr="00F70225">
        <w:rPr>
          <w:szCs w:val="22"/>
        </w:rPr>
        <w:tab/>
        <w:t xml:space="preserve">Każda tabletka leku Stalevo </w:t>
      </w:r>
      <w:r w:rsidR="006B5FF1" w:rsidRPr="00F70225">
        <w:rPr>
          <w:szCs w:val="22"/>
        </w:rPr>
        <w:t>175</w:t>
      </w:r>
      <w:r w:rsidR="00DE5A2A">
        <w:rPr>
          <w:szCs w:val="22"/>
        </w:rPr>
        <w:t> mg</w:t>
      </w:r>
      <w:r w:rsidR="006B5FF1" w:rsidRPr="00F70225">
        <w:rPr>
          <w:szCs w:val="22"/>
        </w:rPr>
        <w:t>/43,75</w:t>
      </w:r>
      <w:r w:rsidR="00DE5A2A">
        <w:rPr>
          <w:szCs w:val="22"/>
        </w:rPr>
        <w:t> mg</w:t>
      </w:r>
      <w:r w:rsidR="006B5FF1" w:rsidRPr="00F70225">
        <w:rPr>
          <w:szCs w:val="22"/>
        </w:rPr>
        <w:t>/200</w:t>
      </w:r>
      <w:r w:rsidR="00DE5A2A">
        <w:rPr>
          <w:szCs w:val="22"/>
        </w:rPr>
        <w:t> mg</w:t>
      </w:r>
      <w:r w:rsidR="006B5FF1" w:rsidRPr="00F70225">
        <w:rPr>
          <w:szCs w:val="22"/>
        </w:rPr>
        <w:t xml:space="preserve"> zawiera 17</w:t>
      </w:r>
      <w:r w:rsidRPr="00F70225">
        <w:rPr>
          <w:szCs w:val="22"/>
        </w:rPr>
        <w:t>5</w:t>
      </w:r>
      <w:r w:rsidR="00DE5A2A">
        <w:rPr>
          <w:szCs w:val="22"/>
        </w:rPr>
        <w:t> mg</w:t>
      </w:r>
      <w:r w:rsidRPr="00F70225">
        <w:rPr>
          <w:szCs w:val="22"/>
        </w:rPr>
        <w:t xml:space="preserve"> lewodopy, </w:t>
      </w:r>
      <w:r w:rsidR="006B5FF1" w:rsidRPr="00F70225">
        <w:rPr>
          <w:szCs w:val="22"/>
        </w:rPr>
        <w:t>43,75</w:t>
      </w:r>
      <w:r w:rsidR="00DE5A2A">
        <w:rPr>
          <w:szCs w:val="22"/>
        </w:rPr>
        <w:t> mg</w:t>
      </w:r>
      <w:r w:rsidRPr="00F70225">
        <w:rPr>
          <w:szCs w:val="22"/>
        </w:rPr>
        <w:t xml:space="preserve"> karbidopy i 200</w:t>
      </w:r>
      <w:r w:rsidR="00DE5A2A">
        <w:rPr>
          <w:szCs w:val="22"/>
        </w:rPr>
        <w:t> mg</w:t>
      </w:r>
      <w:r w:rsidRPr="00F70225">
        <w:rPr>
          <w:szCs w:val="22"/>
        </w:rPr>
        <w:t xml:space="preserve"> entakaponu.</w:t>
      </w:r>
    </w:p>
    <w:p w14:paraId="38354929" w14:textId="77777777" w:rsidR="00415A5C" w:rsidRPr="00F70225" w:rsidRDefault="00415A5C" w:rsidP="00415A5C">
      <w:pPr>
        <w:tabs>
          <w:tab w:val="left" w:pos="567"/>
        </w:tabs>
        <w:ind w:left="567" w:hanging="567"/>
        <w:rPr>
          <w:szCs w:val="22"/>
        </w:rPr>
      </w:pPr>
      <w:r w:rsidRPr="00F70225">
        <w:rPr>
          <w:szCs w:val="22"/>
        </w:rPr>
        <w:t>-</w:t>
      </w:r>
      <w:r w:rsidRPr="00F70225">
        <w:rPr>
          <w:szCs w:val="22"/>
        </w:rPr>
        <w:tab/>
      </w:r>
      <w:r w:rsidR="00093880">
        <w:rPr>
          <w:szCs w:val="22"/>
        </w:rPr>
        <w:t>Pozostałe</w:t>
      </w:r>
      <w:r w:rsidR="00093880" w:rsidRPr="00F70225">
        <w:rPr>
          <w:szCs w:val="22"/>
        </w:rPr>
        <w:t xml:space="preserve"> </w:t>
      </w:r>
      <w:r w:rsidRPr="00F70225">
        <w:rPr>
          <w:szCs w:val="22"/>
        </w:rPr>
        <w:t>składniki rdzenia tabletki to kroskarmeloza sodu, magnezu stearynian, skrobia kukurydziana, mannitol (E421), powidon (E1201).</w:t>
      </w:r>
    </w:p>
    <w:p w14:paraId="6F447BB7" w14:textId="77777777" w:rsidR="00415A5C" w:rsidRPr="00F70225" w:rsidRDefault="00415A5C" w:rsidP="00A023E8">
      <w:pPr>
        <w:tabs>
          <w:tab w:val="left" w:pos="567"/>
        </w:tabs>
        <w:ind w:left="567" w:hanging="567"/>
        <w:rPr>
          <w:szCs w:val="22"/>
        </w:rPr>
      </w:pPr>
      <w:r w:rsidRPr="00F70225">
        <w:rPr>
          <w:szCs w:val="22"/>
        </w:rPr>
        <w:t>-</w:t>
      </w:r>
      <w:r w:rsidRPr="00F70225">
        <w:rPr>
          <w:szCs w:val="22"/>
        </w:rPr>
        <w:tab/>
        <w:t>Składniki otoczki to glicerol (85%) (E422), hypromeloza, magnezu stearynian, polisorbat 80, żelaza tlenek czerwony (E172), sacharoza, tytanu dwutlenek (E171).</w:t>
      </w:r>
    </w:p>
    <w:p w14:paraId="314B19D0" w14:textId="77777777" w:rsidR="00415A5C" w:rsidRPr="00F70225" w:rsidRDefault="00415A5C" w:rsidP="00415A5C">
      <w:pPr>
        <w:tabs>
          <w:tab w:val="left" w:pos="567"/>
        </w:tabs>
        <w:rPr>
          <w:b/>
          <w:szCs w:val="22"/>
        </w:rPr>
      </w:pPr>
    </w:p>
    <w:p w14:paraId="2929FDA1" w14:textId="77777777" w:rsidR="00415A5C" w:rsidRPr="00F70225" w:rsidRDefault="00415A5C" w:rsidP="00415A5C">
      <w:pPr>
        <w:tabs>
          <w:tab w:val="left" w:pos="567"/>
        </w:tabs>
        <w:rPr>
          <w:b/>
          <w:szCs w:val="22"/>
        </w:rPr>
      </w:pPr>
      <w:r w:rsidRPr="00F70225">
        <w:rPr>
          <w:b/>
          <w:szCs w:val="22"/>
        </w:rPr>
        <w:t>Jak wygląda lek Stalevo i co zawiera opakowanie</w:t>
      </w:r>
    </w:p>
    <w:p w14:paraId="4AF3E4C0" w14:textId="77777777" w:rsidR="00415A5C" w:rsidRPr="00F70225" w:rsidRDefault="00415A5C" w:rsidP="00415A5C">
      <w:pPr>
        <w:tabs>
          <w:tab w:val="left" w:pos="567"/>
        </w:tabs>
        <w:rPr>
          <w:b/>
          <w:szCs w:val="22"/>
        </w:rPr>
      </w:pPr>
    </w:p>
    <w:p w14:paraId="099B7CBC" w14:textId="77777777" w:rsidR="00415A5C" w:rsidRPr="00F70225" w:rsidRDefault="00415A5C" w:rsidP="00415A5C">
      <w:pPr>
        <w:rPr>
          <w:szCs w:val="22"/>
        </w:rPr>
      </w:pPr>
      <w:r w:rsidRPr="00F70225">
        <w:rPr>
          <w:szCs w:val="22"/>
        </w:rPr>
        <w:t xml:space="preserve">Stalevo </w:t>
      </w:r>
      <w:r w:rsidR="006B5FF1" w:rsidRPr="00F70225">
        <w:rPr>
          <w:szCs w:val="22"/>
        </w:rPr>
        <w:t>175</w:t>
      </w:r>
      <w:r w:rsidR="00DE5A2A">
        <w:rPr>
          <w:szCs w:val="22"/>
        </w:rPr>
        <w:t> mg</w:t>
      </w:r>
      <w:r w:rsidR="006B5FF1" w:rsidRPr="00F70225">
        <w:rPr>
          <w:szCs w:val="22"/>
        </w:rPr>
        <w:t>/43,75</w:t>
      </w:r>
      <w:r w:rsidR="00DE5A2A">
        <w:rPr>
          <w:szCs w:val="22"/>
        </w:rPr>
        <w:t> mg</w:t>
      </w:r>
      <w:r w:rsidR="006B5FF1" w:rsidRPr="00F70225">
        <w:rPr>
          <w:szCs w:val="22"/>
        </w:rPr>
        <w:t>/200</w:t>
      </w:r>
      <w:r w:rsidR="00DE5A2A">
        <w:rPr>
          <w:szCs w:val="22"/>
        </w:rPr>
        <w:t> mg</w:t>
      </w:r>
      <w:r w:rsidRPr="00F70225">
        <w:rPr>
          <w:szCs w:val="22"/>
        </w:rPr>
        <w:t>: jasno kasztanowe, ow</w:t>
      </w:r>
      <w:r w:rsidR="006B5FF1" w:rsidRPr="00F70225">
        <w:rPr>
          <w:szCs w:val="22"/>
        </w:rPr>
        <w:t>alne tabletki</w:t>
      </w:r>
      <w:r w:rsidR="00E777B2" w:rsidRPr="00F70225">
        <w:rPr>
          <w:szCs w:val="22"/>
        </w:rPr>
        <w:t xml:space="preserve"> powlekane</w:t>
      </w:r>
      <w:r w:rsidR="006B5FF1" w:rsidRPr="00F70225">
        <w:rPr>
          <w:szCs w:val="22"/>
        </w:rPr>
        <w:t xml:space="preserve">, </w:t>
      </w:r>
      <w:r w:rsidR="00E777B2" w:rsidRPr="00F70225">
        <w:rPr>
          <w:szCs w:val="22"/>
        </w:rPr>
        <w:t xml:space="preserve">bez rowka dzielącego, </w:t>
      </w:r>
      <w:r w:rsidR="006B5FF1" w:rsidRPr="00F70225">
        <w:rPr>
          <w:szCs w:val="22"/>
        </w:rPr>
        <w:t>oznaczone „LCE 17</w:t>
      </w:r>
      <w:r w:rsidRPr="00F70225">
        <w:rPr>
          <w:szCs w:val="22"/>
        </w:rPr>
        <w:t>5” po jednej stronie.</w:t>
      </w:r>
    </w:p>
    <w:p w14:paraId="2D0CE9C0" w14:textId="77777777" w:rsidR="00415A5C" w:rsidRPr="00F70225" w:rsidRDefault="00415A5C" w:rsidP="00415A5C">
      <w:pPr>
        <w:rPr>
          <w:szCs w:val="22"/>
        </w:rPr>
      </w:pPr>
      <w:r w:rsidRPr="00F70225">
        <w:rPr>
          <w:szCs w:val="22"/>
        </w:rPr>
        <w:t xml:space="preserve">Tabletki Stalevo </w:t>
      </w:r>
      <w:r w:rsidR="00D95661" w:rsidRPr="00F70225">
        <w:rPr>
          <w:szCs w:val="22"/>
        </w:rPr>
        <w:t>175</w:t>
      </w:r>
      <w:r w:rsidR="00DE5A2A">
        <w:rPr>
          <w:szCs w:val="22"/>
        </w:rPr>
        <w:t> mg</w:t>
      </w:r>
      <w:r w:rsidR="00D95661" w:rsidRPr="00F70225">
        <w:rPr>
          <w:szCs w:val="22"/>
        </w:rPr>
        <w:t>/43,75</w:t>
      </w:r>
      <w:r w:rsidR="00DE5A2A">
        <w:rPr>
          <w:szCs w:val="22"/>
        </w:rPr>
        <w:t> mg</w:t>
      </w:r>
      <w:r w:rsidR="00D95661" w:rsidRPr="00F70225">
        <w:rPr>
          <w:szCs w:val="22"/>
        </w:rPr>
        <w:t>/200</w:t>
      </w:r>
      <w:r w:rsidR="00DE5A2A">
        <w:rPr>
          <w:szCs w:val="22"/>
        </w:rPr>
        <w:t> mg</w:t>
      </w:r>
      <w:r w:rsidRPr="00F70225">
        <w:rPr>
          <w:szCs w:val="22"/>
        </w:rPr>
        <w:t xml:space="preserve"> są dostępne w pięciu różnych wielkościach opakowań (10, 30, 100, 130 lub 175 tabletek). Nie wszystkie </w:t>
      </w:r>
      <w:r w:rsidR="00582242" w:rsidRPr="00F70225">
        <w:rPr>
          <w:szCs w:val="22"/>
        </w:rPr>
        <w:t>wielkości</w:t>
      </w:r>
      <w:r w:rsidRPr="00F70225">
        <w:rPr>
          <w:szCs w:val="22"/>
        </w:rPr>
        <w:t xml:space="preserve"> opakowań muszą znajdować się w obrocie.</w:t>
      </w:r>
    </w:p>
    <w:p w14:paraId="63704017" w14:textId="77777777" w:rsidR="00B273CF" w:rsidRDefault="00B273CF" w:rsidP="00415A5C">
      <w:pPr>
        <w:tabs>
          <w:tab w:val="left" w:pos="567"/>
        </w:tabs>
        <w:rPr>
          <w:b/>
          <w:szCs w:val="22"/>
        </w:rPr>
      </w:pPr>
    </w:p>
    <w:p w14:paraId="6457AE49" w14:textId="7EEC20C8" w:rsidR="00415A5C" w:rsidRPr="00F70225" w:rsidRDefault="00415A5C" w:rsidP="00415A5C">
      <w:pPr>
        <w:tabs>
          <w:tab w:val="left" w:pos="567"/>
        </w:tabs>
        <w:rPr>
          <w:b/>
          <w:szCs w:val="22"/>
        </w:rPr>
      </w:pPr>
      <w:r w:rsidRPr="00F70225">
        <w:rPr>
          <w:b/>
          <w:szCs w:val="22"/>
        </w:rPr>
        <w:t xml:space="preserve">Podmiot odpowiedzialny </w:t>
      </w:r>
    </w:p>
    <w:p w14:paraId="12C610FF" w14:textId="77777777" w:rsidR="00415A5C" w:rsidRPr="00F70225" w:rsidRDefault="00415A5C" w:rsidP="00415A5C">
      <w:pPr>
        <w:tabs>
          <w:tab w:val="left" w:pos="567"/>
        </w:tabs>
        <w:rPr>
          <w:b/>
          <w:szCs w:val="22"/>
        </w:rPr>
      </w:pPr>
    </w:p>
    <w:p w14:paraId="5386BE62" w14:textId="77777777" w:rsidR="00415A5C" w:rsidRPr="00F70225" w:rsidRDefault="00415A5C" w:rsidP="00415A5C">
      <w:pPr>
        <w:tabs>
          <w:tab w:val="left" w:pos="567"/>
        </w:tabs>
        <w:rPr>
          <w:szCs w:val="22"/>
          <w:lang w:val="en-US"/>
        </w:rPr>
      </w:pPr>
      <w:r w:rsidRPr="00F70225">
        <w:rPr>
          <w:szCs w:val="22"/>
          <w:lang w:val="en-US"/>
        </w:rPr>
        <w:t>Orion Corporation</w:t>
      </w:r>
    </w:p>
    <w:p w14:paraId="734294D5" w14:textId="77777777" w:rsidR="00415A5C" w:rsidRPr="00F70225" w:rsidRDefault="00415A5C" w:rsidP="00415A5C">
      <w:pPr>
        <w:tabs>
          <w:tab w:val="left" w:pos="567"/>
        </w:tabs>
        <w:rPr>
          <w:szCs w:val="22"/>
          <w:lang w:val="en-US"/>
        </w:rPr>
      </w:pPr>
      <w:r w:rsidRPr="00F70225">
        <w:rPr>
          <w:szCs w:val="22"/>
          <w:lang w:val="en-US"/>
        </w:rPr>
        <w:t>Orionintie 1</w:t>
      </w:r>
    </w:p>
    <w:p w14:paraId="5C54AA69" w14:textId="77777777" w:rsidR="00415A5C" w:rsidRPr="00F70225" w:rsidRDefault="00415A5C" w:rsidP="00415A5C">
      <w:pPr>
        <w:tabs>
          <w:tab w:val="left" w:pos="567"/>
        </w:tabs>
        <w:rPr>
          <w:szCs w:val="22"/>
          <w:lang w:val="en-US"/>
        </w:rPr>
      </w:pPr>
      <w:r w:rsidRPr="00F70225">
        <w:rPr>
          <w:szCs w:val="22"/>
          <w:lang w:val="en-US"/>
        </w:rPr>
        <w:t>FI-02200 Espoo</w:t>
      </w:r>
    </w:p>
    <w:p w14:paraId="371A61E0" w14:textId="77777777" w:rsidR="00415A5C" w:rsidRPr="00F70225" w:rsidRDefault="00415A5C" w:rsidP="00415A5C">
      <w:pPr>
        <w:tabs>
          <w:tab w:val="left" w:pos="567"/>
        </w:tabs>
        <w:rPr>
          <w:szCs w:val="22"/>
          <w:lang w:val="en-US"/>
        </w:rPr>
      </w:pPr>
      <w:r w:rsidRPr="00F70225">
        <w:rPr>
          <w:szCs w:val="22"/>
          <w:lang w:val="en-US"/>
        </w:rPr>
        <w:t>Finlandia</w:t>
      </w:r>
    </w:p>
    <w:p w14:paraId="0A299F27" w14:textId="59F44004" w:rsidR="00415A5C" w:rsidRDefault="00415A5C" w:rsidP="00415A5C">
      <w:pPr>
        <w:tabs>
          <w:tab w:val="left" w:pos="567"/>
        </w:tabs>
        <w:rPr>
          <w:szCs w:val="22"/>
          <w:lang w:val="en-US"/>
        </w:rPr>
      </w:pPr>
    </w:p>
    <w:p w14:paraId="2355076F" w14:textId="77777777" w:rsidR="006C5E73" w:rsidRPr="00867E15" w:rsidRDefault="006C5E73" w:rsidP="006C5E73">
      <w:pPr>
        <w:tabs>
          <w:tab w:val="left" w:pos="567"/>
        </w:tabs>
        <w:rPr>
          <w:b/>
          <w:bCs/>
          <w:szCs w:val="22"/>
          <w:lang w:val="en-US"/>
        </w:rPr>
      </w:pPr>
      <w:r w:rsidRPr="00867E15">
        <w:rPr>
          <w:b/>
          <w:bCs/>
          <w:szCs w:val="22"/>
          <w:lang w:val="en-US"/>
        </w:rPr>
        <w:t>Wytwórca</w:t>
      </w:r>
    </w:p>
    <w:p w14:paraId="100B0585" w14:textId="77777777" w:rsidR="006C5E73" w:rsidRPr="00867E15" w:rsidRDefault="006C5E73" w:rsidP="006C5E73">
      <w:pPr>
        <w:tabs>
          <w:tab w:val="left" w:pos="567"/>
        </w:tabs>
        <w:rPr>
          <w:szCs w:val="22"/>
          <w:lang w:val="en-US"/>
        </w:rPr>
      </w:pPr>
      <w:r w:rsidRPr="00867E15">
        <w:rPr>
          <w:szCs w:val="22"/>
          <w:lang w:val="en-US"/>
        </w:rPr>
        <w:t>Orion Corporation Orion Pharma</w:t>
      </w:r>
    </w:p>
    <w:p w14:paraId="11DF6AC7" w14:textId="77777777" w:rsidR="006C5E73" w:rsidRPr="00867E15" w:rsidRDefault="006C5E73" w:rsidP="006C5E73">
      <w:pPr>
        <w:tabs>
          <w:tab w:val="left" w:pos="567"/>
        </w:tabs>
        <w:rPr>
          <w:szCs w:val="22"/>
          <w:lang w:val="en-US"/>
        </w:rPr>
      </w:pPr>
      <w:r w:rsidRPr="00867E15">
        <w:rPr>
          <w:szCs w:val="22"/>
          <w:lang w:val="en-US"/>
        </w:rPr>
        <w:t>Joensuunkatu 7</w:t>
      </w:r>
    </w:p>
    <w:p w14:paraId="43101542" w14:textId="77777777" w:rsidR="006C5E73" w:rsidRPr="00867E15" w:rsidRDefault="006C5E73" w:rsidP="006C5E73">
      <w:pPr>
        <w:tabs>
          <w:tab w:val="left" w:pos="567"/>
        </w:tabs>
        <w:rPr>
          <w:szCs w:val="22"/>
          <w:lang w:val="en-US"/>
        </w:rPr>
      </w:pPr>
      <w:r w:rsidRPr="00867E15">
        <w:rPr>
          <w:szCs w:val="22"/>
          <w:lang w:val="en-US"/>
        </w:rPr>
        <w:t>FI-24100 Salo</w:t>
      </w:r>
    </w:p>
    <w:p w14:paraId="5B0C4AF5" w14:textId="77777777" w:rsidR="006C5E73" w:rsidRPr="00867E15" w:rsidRDefault="006C5E73" w:rsidP="006C5E73">
      <w:pPr>
        <w:tabs>
          <w:tab w:val="left" w:pos="567"/>
        </w:tabs>
        <w:rPr>
          <w:szCs w:val="22"/>
          <w:lang w:val="en-US"/>
        </w:rPr>
      </w:pPr>
      <w:r w:rsidRPr="00867E15">
        <w:rPr>
          <w:szCs w:val="22"/>
          <w:lang w:val="en-US"/>
        </w:rPr>
        <w:t>Finland</w:t>
      </w:r>
      <w:r>
        <w:rPr>
          <w:szCs w:val="22"/>
          <w:lang w:val="en-US"/>
        </w:rPr>
        <w:t>ia</w:t>
      </w:r>
    </w:p>
    <w:p w14:paraId="01A48BE0" w14:textId="77777777" w:rsidR="006C5E73" w:rsidRPr="00867E15" w:rsidRDefault="006C5E73" w:rsidP="006C5E73">
      <w:pPr>
        <w:tabs>
          <w:tab w:val="left" w:pos="567"/>
        </w:tabs>
        <w:rPr>
          <w:szCs w:val="22"/>
          <w:lang w:val="en-US"/>
        </w:rPr>
      </w:pPr>
    </w:p>
    <w:p w14:paraId="2096AEF3" w14:textId="77777777" w:rsidR="006C5E73" w:rsidRPr="00867E15" w:rsidRDefault="006C5E73" w:rsidP="006C5E73">
      <w:pPr>
        <w:tabs>
          <w:tab w:val="left" w:pos="567"/>
        </w:tabs>
        <w:rPr>
          <w:szCs w:val="22"/>
          <w:lang w:val="en-US"/>
        </w:rPr>
      </w:pPr>
      <w:r w:rsidRPr="00867E15">
        <w:rPr>
          <w:szCs w:val="22"/>
          <w:lang w:val="en-US"/>
        </w:rPr>
        <w:t>Orion Corporation Orion Pharma</w:t>
      </w:r>
    </w:p>
    <w:p w14:paraId="4FC257F3" w14:textId="77777777" w:rsidR="006C5E73" w:rsidRPr="0074344B" w:rsidRDefault="006C5E73" w:rsidP="006C5E73">
      <w:pPr>
        <w:tabs>
          <w:tab w:val="left" w:pos="567"/>
        </w:tabs>
        <w:rPr>
          <w:szCs w:val="22"/>
        </w:rPr>
      </w:pPr>
      <w:r w:rsidRPr="0074344B">
        <w:rPr>
          <w:szCs w:val="22"/>
        </w:rPr>
        <w:t>Orionintie 1</w:t>
      </w:r>
    </w:p>
    <w:p w14:paraId="6DB4E90B" w14:textId="77777777" w:rsidR="006C5E73" w:rsidRPr="0074344B" w:rsidRDefault="006C5E73" w:rsidP="006C5E73">
      <w:pPr>
        <w:tabs>
          <w:tab w:val="left" w:pos="567"/>
        </w:tabs>
        <w:rPr>
          <w:szCs w:val="22"/>
        </w:rPr>
      </w:pPr>
      <w:r w:rsidRPr="0074344B">
        <w:rPr>
          <w:szCs w:val="22"/>
        </w:rPr>
        <w:t>FI-02200 Espoo</w:t>
      </w:r>
    </w:p>
    <w:p w14:paraId="0A48BBB0" w14:textId="661CD87B" w:rsidR="006C5E73" w:rsidRPr="0074344B" w:rsidRDefault="006C5E73" w:rsidP="006C5E73">
      <w:pPr>
        <w:tabs>
          <w:tab w:val="left" w:pos="567"/>
        </w:tabs>
        <w:rPr>
          <w:szCs w:val="22"/>
        </w:rPr>
      </w:pPr>
      <w:r w:rsidRPr="0074344B">
        <w:rPr>
          <w:szCs w:val="22"/>
        </w:rPr>
        <w:t>Finlandia</w:t>
      </w:r>
    </w:p>
    <w:p w14:paraId="7BA9C132" w14:textId="77777777" w:rsidR="006C5E73" w:rsidRPr="0074344B" w:rsidRDefault="006C5E73" w:rsidP="006C5E73">
      <w:pPr>
        <w:tabs>
          <w:tab w:val="left" w:pos="567"/>
        </w:tabs>
        <w:rPr>
          <w:szCs w:val="22"/>
        </w:rPr>
      </w:pPr>
    </w:p>
    <w:p w14:paraId="79CB474C" w14:textId="0B5EDDB7" w:rsidR="00415A5C" w:rsidRDefault="00415A5C" w:rsidP="00415A5C">
      <w:pPr>
        <w:tabs>
          <w:tab w:val="left" w:pos="567"/>
        </w:tabs>
        <w:ind w:right="-2"/>
        <w:rPr>
          <w:szCs w:val="22"/>
        </w:rPr>
      </w:pPr>
      <w:r w:rsidRPr="00F70225">
        <w:rPr>
          <w:szCs w:val="22"/>
        </w:rPr>
        <w:t xml:space="preserve">W celu uzyskania bardziej szczegółowych informacji </w:t>
      </w:r>
      <w:r w:rsidR="00697B33" w:rsidRPr="00697B33">
        <w:rPr>
          <w:szCs w:val="22"/>
        </w:rPr>
        <w:t xml:space="preserve">dotyczących tego leku </w:t>
      </w:r>
      <w:r w:rsidRPr="00F70225">
        <w:rPr>
          <w:szCs w:val="22"/>
        </w:rPr>
        <w:t xml:space="preserve">należy zwrócić się do przedstawiciela podmiotu odpowiedzialnego. </w:t>
      </w:r>
    </w:p>
    <w:p w14:paraId="067B2E4B" w14:textId="77777777" w:rsidR="00AC0E37" w:rsidRPr="00F70225" w:rsidRDefault="00AC0E37" w:rsidP="00415A5C">
      <w:pPr>
        <w:tabs>
          <w:tab w:val="left" w:pos="567"/>
        </w:tabs>
        <w:ind w:right="-2"/>
        <w:rPr>
          <w:szCs w:val="22"/>
        </w:rPr>
      </w:pPr>
    </w:p>
    <w:tbl>
      <w:tblPr>
        <w:tblW w:w="9315" w:type="dxa"/>
        <w:tblLayout w:type="fixed"/>
        <w:tblLook w:val="04A0" w:firstRow="1" w:lastRow="0" w:firstColumn="1" w:lastColumn="0" w:noHBand="0" w:noVBand="1"/>
      </w:tblPr>
      <w:tblGrid>
        <w:gridCol w:w="4641"/>
        <w:gridCol w:w="4674"/>
      </w:tblGrid>
      <w:tr w:rsidR="00AC0E37" w:rsidRPr="00F705E8" w14:paraId="100F7A29" w14:textId="77777777" w:rsidTr="00AC0E37">
        <w:trPr>
          <w:cantSplit/>
        </w:trPr>
        <w:tc>
          <w:tcPr>
            <w:tcW w:w="4641" w:type="dxa"/>
          </w:tcPr>
          <w:p w14:paraId="3EAB9424" w14:textId="43B29137" w:rsidR="00AC0E37" w:rsidRPr="0074344B" w:rsidRDefault="00A40905" w:rsidP="00AC0E37">
            <w:pPr>
              <w:ind w:right="-45"/>
              <w:rPr>
                <w:rStyle w:val="Strong"/>
                <w:b w:val="0"/>
                <w:bCs w:val="0"/>
                <w:szCs w:val="22"/>
                <w:lang w:val="en-GB" w:eastAsia="cs-CZ"/>
              </w:rPr>
            </w:pPr>
            <w:r w:rsidRPr="0074344B">
              <w:rPr>
                <w:b/>
                <w:szCs w:val="22"/>
                <w:lang w:val="en-GB" w:eastAsia="cs-CZ"/>
              </w:rPr>
              <w:t>België/Belgique/Belgien</w:t>
            </w:r>
            <w:r w:rsidR="00AC0E37" w:rsidRPr="0074344B">
              <w:rPr>
                <w:b/>
                <w:szCs w:val="22"/>
                <w:lang w:val="en-GB" w:eastAsia="cs-CZ"/>
              </w:rPr>
              <w:br/>
            </w:r>
            <w:r w:rsidR="00AC0E37" w:rsidRPr="0074344B">
              <w:rPr>
                <w:rStyle w:val="Strong"/>
                <w:b w:val="0"/>
                <w:bCs w:val="0"/>
                <w:szCs w:val="22"/>
                <w:lang w:val="en-GB" w:eastAsia="cs-CZ"/>
              </w:rPr>
              <w:t>Orion Pharma BVBA/SPRL</w:t>
            </w:r>
          </w:p>
          <w:p w14:paraId="575EF8F3" w14:textId="77777777" w:rsidR="00AC0E37" w:rsidRPr="00AC0E37" w:rsidRDefault="00AC0E37" w:rsidP="00AC0E37">
            <w:pPr>
              <w:ind w:right="-45"/>
              <w:rPr>
                <w:szCs w:val="22"/>
                <w:lang w:eastAsia="cs-CZ"/>
              </w:rPr>
            </w:pPr>
            <w:r w:rsidRPr="00AC0E37">
              <w:rPr>
                <w:szCs w:val="22"/>
                <w:lang w:eastAsia="cs-CZ"/>
              </w:rPr>
              <w:t>Tél/Tel: +32 (0)15 64 10 20</w:t>
            </w:r>
          </w:p>
          <w:p w14:paraId="7181743E" w14:textId="77777777" w:rsidR="00AC0E37" w:rsidRPr="007961A8" w:rsidRDefault="00AC0E37" w:rsidP="00F75F10">
            <w:pPr>
              <w:ind w:right="-45"/>
              <w:rPr>
                <w:b/>
                <w:szCs w:val="22"/>
                <w:lang w:eastAsia="cs-CZ"/>
              </w:rPr>
            </w:pPr>
          </w:p>
        </w:tc>
        <w:tc>
          <w:tcPr>
            <w:tcW w:w="4674" w:type="dxa"/>
          </w:tcPr>
          <w:p w14:paraId="0E5552EE" w14:textId="77777777" w:rsidR="00AC0E37" w:rsidRPr="00880178" w:rsidRDefault="00AC0E37" w:rsidP="00F75F10">
            <w:pPr>
              <w:rPr>
                <w:b/>
                <w:szCs w:val="22"/>
                <w:lang w:val="fi-FI" w:eastAsia="cs-CZ"/>
              </w:rPr>
            </w:pPr>
            <w:r w:rsidRPr="00880178">
              <w:rPr>
                <w:b/>
                <w:szCs w:val="22"/>
                <w:lang w:val="fi-FI" w:eastAsia="cs-CZ"/>
              </w:rPr>
              <w:t>Lietuva</w:t>
            </w:r>
          </w:p>
          <w:p w14:paraId="7A5B3738" w14:textId="77777777" w:rsidR="00AC0E37" w:rsidRPr="00880178" w:rsidRDefault="00AC0E37" w:rsidP="00F75F10">
            <w:pPr>
              <w:rPr>
                <w:szCs w:val="22"/>
                <w:lang w:val="fi-FI" w:eastAsia="cs-CZ"/>
              </w:rPr>
            </w:pPr>
            <w:r w:rsidRPr="00880178">
              <w:rPr>
                <w:szCs w:val="22"/>
                <w:lang w:val="fi-FI" w:eastAsia="cs-CZ"/>
              </w:rPr>
              <w:t>UAB Orion Pharma</w:t>
            </w:r>
          </w:p>
          <w:p w14:paraId="1862597B" w14:textId="77777777" w:rsidR="00AC0E37" w:rsidRPr="00880178" w:rsidRDefault="00AC0E37" w:rsidP="00F75F10">
            <w:pPr>
              <w:rPr>
                <w:szCs w:val="22"/>
                <w:lang w:val="fi-FI" w:eastAsia="cs-CZ"/>
              </w:rPr>
            </w:pPr>
            <w:r w:rsidRPr="00880178">
              <w:rPr>
                <w:szCs w:val="22"/>
                <w:lang w:val="fi-FI" w:eastAsia="cs-CZ"/>
              </w:rPr>
              <w:t>Tel. +370 5 276 9499</w:t>
            </w:r>
          </w:p>
        </w:tc>
      </w:tr>
      <w:tr w:rsidR="00AC0E37" w:rsidRPr="007961A8" w14:paraId="4714351F" w14:textId="77777777" w:rsidTr="00AC0E37">
        <w:trPr>
          <w:cantSplit/>
        </w:trPr>
        <w:tc>
          <w:tcPr>
            <w:tcW w:w="4641" w:type="dxa"/>
          </w:tcPr>
          <w:p w14:paraId="3CCE2C65" w14:textId="77777777" w:rsidR="00AC0E37" w:rsidRPr="0074344B" w:rsidRDefault="00AC0E37" w:rsidP="00AC0E37">
            <w:pPr>
              <w:ind w:right="-45"/>
              <w:rPr>
                <w:b/>
                <w:szCs w:val="22"/>
                <w:lang w:eastAsia="cs-CZ"/>
              </w:rPr>
            </w:pPr>
            <w:r w:rsidRPr="00AC0E37">
              <w:rPr>
                <w:b/>
                <w:szCs w:val="22"/>
                <w:lang w:eastAsia="cs-CZ"/>
              </w:rPr>
              <w:t>България</w:t>
            </w:r>
          </w:p>
          <w:p w14:paraId="4C89ECB1" w14:textId="77777777" w:rsidR="00925221" w:rsidRPr="003861EE" w:rsidRDefault="00925221" w:rsidP="00925221">
            <w:pPr>
              <w:rPr>
                <w:szCs w:val="22"/>
                <w:lang w:val="it-IT"/>
              </w:rPr>
            </w:pPr>
            <w:r w:rsidRPr="003861EE">
              <w:rPr>
                <w:szCs w:val="22"/>
                <w:lang w:val="it-IT"/>
              </w:rPr>
              <w:t>Orion Pharma Poland Sp z.o.o.</w:t>
            </w:r>
          </w:p>
          <w:p w14:paraId="624A1F83" w14:textId="77777777" w:rsidR="00AC0E37" w:rsidRPr="00AC0E37" w:rsidRDefault="00925221" w:rsidP="00AC0E37">
            <w:pPr>
              <w:ind w:right="-45"/>
              <w:rPr>
                <w:szCs w:val="22"/>
                <w:lang w:eastAsia="cs-CZ"/>
              </w:rPr>
            </w:pPr>
            <w:r>
              <w:rPr>
                <w:szCs w:val="22"/>
                <w:lang w:val="it-IT"/>
              </w:rPr>
              <w:t>Tel.: + 48 22 </w:t>
            </w:r>
            <w:r w:rsidRPr="003861EE">
              <w:rPr>
                <w:szCs w:val="22"/>
                <w:lang w:val="it-IT"/>
              </w:rPr>
              <w:t>8333177</w:t>
            </w:r>
          </w:p>
          <w:p w14:paraId="50A7BCEE" w14:textId="77777777" w:rsidR="00AC0E37" w:rsidRPr="00AC0E37" w:rsidRDefault="00AC0E37" w:rsidP="00AC0E37">
            <w:pPr>
              <w:ind w:right="-45"/>
              <w:rPr>
                <w:b/>
                <w:szCs w:val="22"/>
                <w:lang w:eastAsia="cs-CZ"/>
              </w:rPr>
            </w:pPr>
          </w:p>
        </w:tc>
        <w:tc>
          <w:tcPr>
            <w:tcW w:w="4674" w:type="dxa"/>
          </w:tcPr>
          <w:p w14:paraId="4E07D638" w14:textId="77777777" w:rsidR="00AC0E37" w:rsidRPr="00AC0E37" w:rsidRDefault="00AC0E37" w:rsidP="00F75F10">
            <w:pPr>
              <w:rPr>
                <w:rStyle w:val="Strong"/>
                <w:b w:val="0"/>
                <w:bCs w:val="0"/>
                <w:szCs w:val="22"/>
                <w:lang w:val="en-US" w:eastAsia="cs-CZ"/>
              </w:rPr>
            </w:pPr>
            <w:r w:rsidRPr="00FA18E7">
              <w:rPr>
                <w:b/>
                <w:szCs w:val="22"/>
                <w:lang w:val="en-US" w:eastAsia="cs-CZ"/>
              </w:rPr>
              <w:t>Luxembourg/Luxemburg</w:t>
            </w:r>
            <w:r w:rsidRPr="00FA18E7">
              <w:rPr>
                <w:b/>
                <w:szCs w:val="22"/>
                <w:lang w:val="en-US" w:eastAsia="cs-CZ"/>
              </w:rPr>
              <w:br/>
            </w:r>
            <w:r w:rsidRPr="00AC0E37">
              <w:rPr>
                <w:rStyle w:val="Strong"/>
                <w:b w:val="0"/>
                <w:bCs w:val="0"/>
                <w:szCs w:val="22"/>
                <w:lang w:val="en-US" w:eastAsia="cs-CZ"/>
              </w:rPr>
              <w:t>Orion Pharma BVBA/SPRL</w:t>
            </w:r>
          </w:p>
          <w:p w14:paraId="1DB2016E" w14:textId="77777777" w:rsidR="00AC0E37" w:rsidRPr="00AC0E37" w:rsidRDefault="00AC0E37" w:rsidP="00AC0E37">
            <w:pPr>
              <w:rPr>
                <w:szCs w:val="22"/>
                <w:lang w:val="en-US" w:eastAsia="cs-CZ"/>
              </w:rPr>
            </w:pPr>
            <w:r w:rsidRPr="00AC0E37">
              <w:rPr>
                <w:szCs w:val="22"/>
                <w:lang w:val="en-US" w:eastAsia="cs-CZ"/>
              </w:rPr>
              <w:t>Tél/Tel: +32 (0)15 64 10 20</w:t>
            </w:r>
          </w:p>
          <w:p w14:paraId="50ED9FB1" w14:textId="77777777" w:rsidR="00AC0E37" w:rsidRPr="00AC0E37" w:rsidRDefault="00AC0E37" w:rsidP="00F75F10">
            <w:pPr>
              <w:rPr>
                <w:szCs w:val="22"/>
                <w:lang w:val="en-US" w:eastAsia="cs-CZ"/>
              </w:rPr>
            </w:pPr>
          </w:p>
        </w:tc>
      </w:tr>
      <w:tr w:rsidR="00AC0E37" w:rsidRPr="00F705E8" w14:paraId="525CF073" w14:textId="77777777" w:rsidTr="00AC0E37">
        <w:trPr>
          <w:cantSplit/>
        </w:trPr>
        <w:tc>
          <w:tcPr>
            <w:tcW w:w="4641" w:type="dxa"/>
          </w:tcPr>
          <w:p w14:paraId="6D46CEB6" w14:textId="77777777" w:rsidR="00AC0E37" w:rsidRPr="00AC0E37" w:rsidRDefault="00AC0E37" w:rsidP="00AC0E37">
            <w:pPr>
              <w:ind w:right="-45"/>
              <w:rPr>
                <w:b/>
                <w:szCs w:val="22"/>
                <w:lang w:eastAsia="cs-CZ"/>
              </w:rPr>
            </w:pPr>
            <w:r w:rsidRPr="00AC0E37">
              <w:rPr>
                <w:b/>
                <w:szCs w:val="22"/>
                <w:lang w:eastAsia="cs-CZ"/>
              </w:rPr>
              <w:t>Česká republika</w:t>
            </w:r>
          </w:p>
          <w:p w14:paraId="5074FDE6" w14:textId="77777777" w:rsidR="00AC0E37" w:rsidRPr="00AC0E37" w:rsidRDefault="00AC0E37" w:rsidP="00AC0E37">
            <w:pPr>
              <w:ind w:right="-45"/>
              <w:rPr>
                <w:szCs w:val="22"/>
                <w:lang w:eastAsia="cs-CZ"/>
              </w:rPr>
            </w:pPr>
            <w:r w:rsidRPr="00AC0E37">
              <w:rPr>
                <w:szCs w:val="22"/>
                <w:lang w:eastAsia="cs-CZ"/>
              </w:rPr>
              <w:t>Orion Pharma s.r.o.</w:t>
            </w:r>
          </w:p>
          <w:p w14:paraId="333D3C0B" w14:textId="77777777" w:rsidR="00AC0E37" w:rsidRPr="007961A8" w:rsidRDefault="00AC0E37" w:rsidP="00AC0E37">
            <w:pPr>
              <w:ind w:right="-45"/>
              <w:rPr>
                <w:b/>
                <w:szCs w:val="22"/>
                <w:lang w:eastAsia="cs-CZ"/>
              </w:rPr>
            </w:pPr>
            <w:r w:rsidRPr="00AC0E37">
              <w:rPr>
                <w:szCs w:val="22"/>
                <w:lang w:eastAsia="cs-CZ"/>
              </w:rPr>
              <w:t>Tel:  +420 234 703 305</w:t>
            </w:r>
          </w:p>
        </w:tc>
        <w:tc>
          <w:tcPr>
            <w:tcW w:w="4674" w:type="dxa"/>
          </w:tcPr>
          <w:p w14:paraId="4F354384" w14:textId="77777777" w:rsidR="00AC0E37" w:rsidRPr="00FA18E7" w:rsidRDefault="00AC0E37" w:rsidP="00F75F10">
            <w:pPr>
              <w:rPr>
                <w:b/>
                <w:szCs w:val="22"/>
                <w:lang w:val="en-US" w:eastAsia="cs-CZ"/>
              </w:rPr>
            </w:pPr>
            <w:r w:rsidRPr="00FA18E7">
              <w:rPr>
                <w:b/>
                <w:szCs w:val="22"/>
                <w:lang w:val="en-US" w:eastAsia="cs-CZ"/>
              </w:rPr>
              <w:t>Magyarország</w:t>
            </w:r>
          </w:p>
          <w:p w14:paraId="496C10C5" w14:textId="77777777" w:rsidR="00AC0E37" w:rsidRPr="00AC0E37" w:rsidRDefault="00AC0E37" w:rsidP="00AC0E37">
            <w:pPr>
              <w:rPr>
                <w:szCs w:val="22"/>
                <w:lang w:val="en-US" w:eastAsia="cs-CZ"/>
              </w:rPr>
            </w:pPr>
            <w:r w:rsidRPr="00AC0E37">
              <w:rPr>
                <w:rStyle w:val="Strong"/>
                <w:b w:val="0"/>
                <w:bCs w:val="0"/>
                <w:szCs w:val="22"/>
                <w:lang w:val="en-US" w:eastAsia="cs-CZ"/>
              </w:rPr>
              <w:t>Orion Pharma Kft.</w:t>
            </w:r>
          </w:p>
          <w:p w14:paraId="51CC2C08" w14:textId="77777777" w:rsidR="00AC0E37" w:rsidRPr="00AC0E37" w:rsidRDefault="00AC0E37" w:rsidP="00F75F10">
            <w:pPr>
              <w:rPr>
                <w:szCs w:val="22"/>
                <w:lang w:val="en-US" w:eastAsia="cs-CZ"/>
              </w:rPr>
            </w:pPr>
            <w:r w:rsidRPr="00AC0E37">
              <w:rPr>
                <w:szCs w:val="22"/>
                <w:lang w:val="en-US" w:eastAsia="cs-CZ"/>
              </w:rPr>
              <w:t>Tel.: +36 1 239 9095</w:t>
            </w:r>
          </w:p>
          <w:p w14:paraId="20C22046" w14:textId="77777777" w:rsidR="00AC0E37" w:rsidRPr="00AC0E37" w:rsidRDefault="00AC0E37" w:rsidP="00F75F10">
            <w:pPr>
              <w:rPr>
                <w:szCs w:val="22"/>
                <w:lang w:val="en-US" w:eastAsia="cs-CZ"/>
              </w:rPr>
            </w:pPr>
          </w:p>
        </w:tc>
      </w:tr>
      <w:tr w:rsidR="00AC0E37" w:rsidRPr="007961A8" w14:paraId="7247F000" w14:textId="77777777" w:rsidTr="00AC0E37">
        <w:trPr>
          <w:cantSplit/>
        </w:trPr>
        <w:tc>
          <w:tcPr>
            <w:tcW w:w="4641" w:type="dxa"/>
          </w:tcPr>
          <w:p w14:paraId="52814F82" w14:textId="77777777" w:rsidR="00AC0E37" w:rsidRPr="0074344B" w:rsidRDefault="00AC0E37" w:rsidP="00F75F10">
            <w:pPr>
              <w:ind w:right="-45"/>
              <w:rPr>
                <w:b/>
                <w:szCs w:val="22"/>
                <w:lang w:eastAsia="cs-CZ"/>
              </w:rPr>
            </w:pPr>
            <w:r w:rsidRPr="0074344B">
              <w:rPr>
                <w:b/>
                <w:szCs w:val="22"/>
                <w:lang w:eastAsia="cs-CZ"/>
              </w:rPr>
              <w:t>Danmark</w:t>
            </w:r>
            <w:r w:rsidRPr="0074344B">
              <w:rPr>
                <w:b/>
                <w:szCs w:val="22"/>
                <w:lang w:eastAsia="cs-CZ"/>
              </w:rPr>
              <w:br/>
            </w:r>
            <w:r w:rsidRPr="0074344B">
              <w:rPr>
                <w:szCs w:val="22"/>
                <w:lang w:eastAsia="cs-CZ"/>
              </w:rPr>
              <w:t>Orion Pharma A/S</w:t>
            </w:r>
            <w:r w:rsidRPr="0074344B">
              <w:rPr>
                <w:szCs w:val="22"/>
                <w:lang w:eastAsia="cs-CZ"/>
              </w:rPr>
              <w:br/>
              <w:t>Tlf: +45 8614 0000</w:t>
            </w:r>
          </w:p>
        </w:tc>
        <w:tc>
          <w:tcPr>
            <w:tcW w:w="4674" w:type="dxa"/>
          </w:tcPr>
          <w:p w14:paraId="45D3FF00" w14:textId="77777777" w:rsidR="00AC0E37" w:rsidRPr="00FA18E7" w:rsidRDefault="00AC0E37" w:rsidP="00F75F10">
            <w:pPr>
              <w:rPr>
                <w:b/>
                <w:szCs w:val="22"/>
                <w:lang w:val="en-US" w:eastAsia="cs-CZ"/>
              </w:rPr>
            </w:pPr>
            <w:r w:rsidRPr="00FA18E7">
              <w:rPr>
                <w:b/>
                <w:szCs w:val="22"/>
                <w:lang w:val="en-US" w:eastAsia="cs-CZ"/>
              </w:rPr>
              <w:t>Malta</w:t>
            </w:r>
          </w:p>
          <w:p w14:paraId="70EA757E" w14:textId="77777777" w:rsidR="00925221" w:rsidRPr="002E7B63" w:rsidRDefault="00925221" w:rsidP="00925221">
            <w:pPr>
              <w:rPr>
                <w:szCs w:val="22"/>
                <w:lang w:val="it-IT"/>
              </w:rPr>
            </w:pPr>
            <w:r w:rsidRPr="002E7B63">
              <w:rPr>
                <w:szCs w:val="22"/>
                <w:lang w:val="it-IT"/>
              </w:rPr>
              <w:t>Salomone Pharma</w:t>
            </w:r>
          </w:p>
          <w:p w14:paraId="6DAA6273" w14:textId="77777777" w:rsidR="00AC0E37" w:rsidRDefault="00925221" w:rsidP="00AC0E37">
            <w:pPr>
              <w:rPr>
                <w:szCs w:val="22"/>
                <w:lang w:val="en-US" w:eastAsia="cs-CZ"/>
              </w:rPr>
            </w:pPr>
            <w:r>
              <w:rPr>
                <w:szCs w:val="22"/>
                <w:lang w:val="it-IT"/>
              </w:rPr>
              <w:t>Tel: +356 </w:t>
            </w:r>
            <w:r w:rsidRPr="002E7B63">
              <w:rPr>
                <w:szCs w:val="22"/>
                <w:lang w:val="it-IT"/>
              </w:rPr>
              <w:t>21220174</w:t>
            </w:r>
          </w:p>
          <w:p w14:paraId="3C8FC366" w14:textId="77777777" w:rsidR="00AC0E37" w:rsidRPr="00AC0E37" w:rsidRDefault="00AC0E37" w:rsidP="00AC0E37">
            <w:pPr>
              <w:rPr>
                <w:szCs w:val="22"/>
                <w:lang w:val="en-US" w:eastAsia="cs-CZ"/>
              </w:rPr>
            </w:pPr>
          </w:p>
        </w:tc>
      </w:tr>
      <w:tr w:rsidR="00AC0E37" w:rsidRPr="00F705E8" w14:paraId="366C19F6" w14:textId="77777777" w:rsidTr="00AC0E37">
        <w:trPr>
          <w:cantSplit/>
        </w:trPr>
        <w:tc>
          <w:tcPr>
            <w:tcW w:w="4641" w:type="dxa"/>
          </w:tcPr>
          <w:p w14:paraId="4CCF28EF" w14:textId="77777777" w:rsidR="00AC0E37" w:rsidRPr="0074344B" w:rsidRDefault="00AC0E37" w:rsidP="00F75F10">
            <w:pPr>
              <w:ind w:right="-45"/>
              <w:rPr>
                <w:szCs w:val="22"/>
                <w:lang w:eastAsia="cs-CZ"/>
              </w:rPr>
            </w:pPr>
            <w:r w:rsidRPr="0074344B">
              <w:rPr>
                <w:b/>
                <w:szCs w:val="22"/>
                <w:lang w:eastAsia="cs-CZ"/>
              </w:rPr>
              <w:t>Deutschland</w:t>
            </w:r>
            <w:r w:rsidRPr="0074344B">
              <w:rPr>
                <w:b/>
                <w:szCs w:val="22"/>
                <w:lang w:eastAsia="cs-CZ"/>
              </w:rPr>
              <w:br/>
            </w:r>
            <w:r w:rsidRPr="0074344B">
              <w:rPr>
                <w:szCs w:val="22"/>
                <w:lang w:eastAsia="cs-CZ"/>
              </w:rPr>
              <w:t>Orion Pharma GmbH</w:t>
            </w:r>
          </w:p>
          <w:p w14:paraId="42623942" w14:textId="77777777" w:rsidR="00AC0E37" w:rsidRPr="0074344B" w:rsidRDefault="00AC0E37" w:rsidP="00F75F10">
            <w:pPr>
              <w:ind w:right="-45"/>
              <w:rPr>
                <w:b/>
                <w:szCs w:val="22"/>
                <w:lang w:eastAsia="cs-CZ"/>
              </w:rPr>
            </w:pPr>
            <w:r w:rsidRPr="0074344B">
              <w:rPr>
                <w:szCs w:val="22"/>
                <w:lang w:eastAsia="cs-CZ"/>
              </w:rPr>
              <w:t>Tel: +49 40 899 6890</w:t>
            </w:r>
          </w:p>
        </w:tc>
        <w:tc>
          <w:tcPr>
            <w:tcW w:w="4674" w:type="dxa"/>
          </w:tcPr>
          <w:p w14:paraId="4D3B6A0C" w14:textId="77777777" w:rsidR="00AC0E37" w:rsidRPr="00AC0E37" w:rsidRDefault="00AC0E37" w:rsidP="00F75F10">
            <w:pPr>
              <w:rPr>
                <w:rStyle w:val="Strong"/>
                <w:b w:val="0"/>
                <w:bCs w:val="0"/>
                <w:szCs w:val="22"/>
                <w:lang w:val="en-US" w:eastAsia="cs-CZ"/>
              </w:rPr>
            </w:pPr>
            <w:r w:rsidRPr="00FA18E7">
              <w:rPr>
                <w:b/>
                <w:szCs w:val="22"/>
                <w:lang w:val="en-US" w:eastAsia="cs-CZ"/>
              </w:rPr>
              <w:t>Nederland</w:t>
            </w:r>
            <w:r w:rsidRPr="00AC0E37">
              <w:rPr>
                <w:szCs w:val="22"/>
                <w:lang w:val="en-US" w:eastAsia="cs-CZ"/>
              </w:rPr>
              <w:br/>
            </w:r>
            <w:r w:rsidRPr="00AC0E37">
              <w:rPr>
                <w:rStyle w:val="Strong"/>
                <w:b w:val="0"/>
                <w:bCs w:val="0"/>
                <w:szCs w:val="22"/>
                <w:lang w:val="en-US" w:eastAsia="cs-CZ"/>
              </w:rPr>
              <w:t>Orion Pharma BVBA/SPRL</w:t>
            </w:r>
          </w:p>
          <w:p w14:paraId="7B603CBA" w14:textId="77777777" w:rsidR="00AC0E37" w:rsidRDefault="00AC0E37" w:rsidP="00AC0E37">
            <w:pPr>
              <w:rPr>
                <w:szCs w:val="22"/>
                <w:lang w:val="en-US" w:eastAsia="cs-CZ"/>
              </w:rPr>
            </w:pPr>
            <w:r w:rsidRPr="00AC0E37">
              <w:rPr>
                <w:szCs w:val="22"/>
                <w:lang w:val="en-US" w:eastAsia="cs-CZ"/>
              </w:rPr>
              <w:t>Tél/Tel: +32 (0)15 64 10 20</w:t>
            </w:r>
          </w:p>
          <w:p w14:paraId="36069AC4" w14:textId="77777777" w:rsidR="00AC0E37" w:rsidRPr="00AC0E37" w:rsidRDefault="00AC0E37" w:rsidP="00AC0E37">
            <w:pPr>
              <w:rPr>
                <w:szCs w:val="22"/>
                <w:lang w:val="en-US" w:eastAsia="cs-CZ"/>
              </w:rPr>
            </w:pPr>
          </w:p>
        </w:tc>
      </w:tr>
      <w:tr w:rsidR="00AC0E37" w:rsidRPr="00F705E8" w14:paraId="4DDFB758" w14:textId="77777777" w:rsidTr="00AC0E37">
        <w:trPr>
          <w:cantSplit/>
        </w:trPr>
        <w:tc>
          <w:tcPr>
            <w:tcW w:w="4641" w:type="dxa"/>
          </w:tcPr>
          <w:p w14:paraId="6C2CB427" w14:textId="77777777" w:rsidR="00AC0E37" w:rsidRPr="0074344B" w:rsidRDefault="00AC0E37" w:rsidP="00AC0E37">
            <w:pPr>
              <w:ind w:right="-45"/>
              <w:rPr>
                <w:b/>
                <w:szCs w:val="22"/>
                <w:lang w:eastAsia="cs-CZ"/>
              </w:rPr>
            </w:pPr>
            <w:r w:rsidRPr="0074344B">
              <w:rPr>
                <w:b/>
                <w:szCs w:val="22"/>
                <w:lang w:eastAsia="cs-CZ"/>
              </w:rPr>
              <w:t>Eesti</w:t>
            </w:r>
          </w:p>
          <w:p w14:paraId="0A082871" w14:textId="77777777" w:rsidR="00AC0E37" w:rsidRPr="0074344B" w:rsidRDefault="00AC0E37" w:rsidP="00AC0E37">
            <w:pPr>
              <w:ind w:right="-45"/>
              <w:rPr>
                <w:szCs w:val="22"/>
                <w:lang w:eastAsia="cs-CZ"/>
              </w:rPr>
            </w:pPr>
            <w:r w:rsidRPr="0074344B">
              <w:rPr>
                <w:szCs w:val="22"/>
                <w:lang w:eastAsia="cs-CZ"/>
              </w:rPr>
              <w:t>Orion Pharma Eesti OÜ</w:t>
            </w:r>
          </w:p>
          <w:p w14:paraId="76043CA8" w14:textId="77777777" w:rsidR="00AC0E37" w:rsidRPr="0074344B" w:rsidRDefault="00AC0E37" w:rsidP="00AC0E37">
            <w:pPr>
              <w:ind w:right="-45"/>
              <w:rPr>
                <w:b/>
                <w:szCs w:val="22"/>
                <w:lang w:eastAsia="cs-CZ"/>
              </w:rPr>
            </w:pPr>
            <w:r w:rsidRPr="0074344B">
              <w:rPr>
                <w:szCs w:val="22"/>
                <w:lang w:eastAsia="cs-CZ"/>
              </w:rPr>
              <w:t>Tel: +372 66 44 550</w:t>
            </w:r>
          </w:p>
        </w:tc>
        <w:tc>
          <w:tcPr>
            <w:tcW w:w="4674" w:type="dxa"/>
          </w:tcPr>
          <w:p w14:paraId="1B97EF6C" w14:textId="77777777" w:rsidR="00AC0E37" w:rsidRPr="00FA18E7" w:rsidRDefault="00AC0E37" w:rsidP="00AC0E37">
            <w:pPr>
              <w:rPr>
                <w:b/>
                <w:szCs w:val="22"/>
                <w:lang w:val="en-US" w:eastAsia="cs-CZ"/>
              </w:rPr>
            </w:pPr>
            <w:r w:rsidRPr="00FA18E7">
              <w:rPr>
                <w:b/>
                <w:szCs w:val="22"/>
                <w:lang w:val="en-US" w:eastAsia="cs-CZ"/>
              </w:rPr>
              <w:t>Norge</w:t>
            </w:r>
          </w:p>
          <w:p w14:paraId="2EC8B569" w14:textId="77777777" w:rsidR="00AC0E37" w:rsidRPr="00AC0E37" w:rsidRDefault="00AC0E37" w:rsidP="00F75F10">
            <w:pPr>
              <w:rPr>
                <w:szCs w:val="22"/>
                <w:lang w:val="en-US" w:eastAsia="cs-CZ"/>
              </w:rPr>
            </w:pPr>
            <w:r w:rsidRPr="00AC0E37">
              <w:rPr>
                <w:szCs w:val="22"/>
                <w:lang w:val="en-US" w:eastAsia="cs-CZ"/>
              </w:rPr>
              <w:t>Orion Pharma AS</w:t>
            </w:r>
          </w:p>
          <w:p w14:paraId="64E4594E" w14:textId="77777777" w:rsidR="00AC0E37" w:rsidRDefault="00AC0E37" w:rsidP="00AC0E37">
            <w:pPr>
              <w:rPr>
                <w:szCs w:val="22"/>
                <w:lang w:val="en-US" w:eastAsia="cs-CZ"/>
              </w:rPr>
            </w:pPr>
            <w:r w:rsidRPr="00AC0E37">
              <w:rPr>
                <w:szCs w:val="22"/>
                <w:lang w:val="en-US" w:eastAsia="cs-CZ"/>
              </w:rPr>
              <w:t>Tlf: +47 40 00 42 10</w:t>
            </w:r>
          </w:p>
          <w:p w14:paraId="2742EF36" w14:textId="77777777" w:rsidR="00AC0E37" w:rsidRPr="00AC0E37" w:rsidRDefault="00AC0E37" w:rsidP="00AC0E37">
            <w:pPr>
              <w:rPr>
                <w:szCs w:val="22"/>
                <w:lang w:val="en-US" w:eastAsia="cs-CZ"/>
              </w:rPr>
            </w:pPr>
          </w:p>
        </w:tc>
      </w:tr>
      <w:tr w:rsidR="00AC0E37" w:rsidRPr="00F705E8" w14:paraId="3FE5ECB7" w14:textId="77777777" w:rsidTr="00AC0E37">
        <w:trPr>
          <w:cantSplit/>
        </w:trPr>
        <w:tc>
          <w:tcPr>
            <w:tcW w:w="4641" w:type="dxa"/>
          </w:tcPr>
          <w:p w14:paraId="1A8984CF" w14:textId="77777777" w:rsidR="00AC0E37" w:rsidRPr="0074344B" w:rsidRDefault="00AC0E37" w:rsidP="00AC0E37">
            <w:pPr>
              <w:ind w:right="-45"/>
              <w:rPr>
                <w:szCs w:val="22"/>
                <w:lang w:eastAsia="cs-CZ"/>
              </w:rPr>
            </w:pPr>
            <w:r w:rsidRPr="00AC0E37">
              <w:rPr>
                <w:b/>
                <w:szCs w:val="22"/>
                <w:lang w:eastAsia="cs-CZ"/>
              </w:rPr>
              <w:t>Ελλάδα</w:t>
            </w:r>
            <w:r w:rsidRPr="0074344B">
              <w:rPr>
                <w:b/>
                <w:szCs w:val="22"/>
                <w:lang w:eastAsia="cs-CZ"/>
              </w:rPr>
              <w:t xml:space="preserve"> </w:t>
            </w:r>
            <w:r w:rsidRPr="0074344B">
              <w:rPr>
                <w:b/>
                <w:szCs w:val="22"/>
                <w:lang w:eastAsia="cs-CZ"/>
              </w:rPr>
              <w:br/>
            </w:r>
            <w:r w:rsidRPr="0074344B">
              <w:rPr>
                <w:szCs w:val="22"/>
                <w:lang w:eastAsia="cs-CZ"/>
              </w:rPr>
              <w:t>Orion Pharma Hellas M.E.</w:t>
            </w:r>
            <w:r w:rsidRPr="00AC0E37">
              <w:rPr>
                <w:szCs w:val="22"/>
                <w:lang w:eastAsia="cs-CZ"/>
              </w:rPr>
              <w:t>Π</w:t>
            </w:r>
            <w:r w:rsidRPr="0074344B">
              <w:rPr>
                <w:szCs w:val="22"/>
                <w:lang w:eastAsia="cs-CZ"/>
              </w:rPr>
              <w:t>.E</w:t>
            </w:r>
          </w:p>
          <w:p w14:paraId="28B8CADF" w14:textId="77777777" w:rsidR="00AC0E37" w:rsidRPr="00AC0E37" w:rsidRDefault="00AC0E37" w:rsidP="00AC0E37">
            <w:pPr>
              <w:ind w:right="-45"/>
              <w:rPr>
                <w:szCs w:val="22"/>
                <w:lang w:eastAsia="cs-CZ"/>
              </w:rPr>
            </w:pPr>
            <w:r w:rsidRPr="00AC0E37">
              <w:rPr>
                <w:szCs w:val="22"/>
                <w:lang w:eastAsia="cs-CZ"/>
              </w:rPr>
              <w:t>Τηλ: + 30 210 980 3355</w:t>
            </w:r>
          </w:p>
          <w:p w14:paraId="544BA666" w14:textId="77777777" w:rsidR="00AC0E37" w:rsidRPr="007961A8" w:rsidRDefault="00AC0E37" w:rsidP="00F75F10">
            <w:pPr>
              <w:ind w:right="-45"/>
              <w:rPr>
                <w:b/>
                <w:szCs w:val="22"/>
                <w:lang w:eastAsia="cs-CZ"/>
              </w:rPr>
            </w:pPr>
          </w:p>
        </w:tc>
        <w:tc>
          <w:tcPr>
            <w:tcW w:w="4674" w:type="dxa"/>
          </w:tcPr>
          <w:p w14:paraId="753B8BA4" w14:textId="77777777" w:rsidR="00AC0E37" w:rsidRPr="00AC0E37" w:rsidRDefault="00AC0E37" w:rsidP="00AC0E37">
            <w:pPr>
              <w:rPr>
                <w:szCs w:val="22"/>
                <w:lang w:val="en-US" w:eastAsia="cs-CZ"/>
              </w:rPr>
            </w:pPr>
            <w:r w:rsidRPr="00FA18E7">
              <w:rPr>
                <w:b/>
                <w:szCs w:val="22"/>
                <w:lang w:val="en-US" w:eastAsia="cs-CZ"/>
              </w:rPr>
              <w:t>Österreich</w:t>
            </w:r>
            <w:r w:rsidRPr="00AC0E37">
              <w:rPr>
                <w:szCs w:val="22"/>
                <w:lang w:val="en-US" w:eastAsia="cs-CZ"/>
              </w:rPr>
              <w:br/>
              <w:t>Orion Pharma GmbH</w:t>
            </w:r>
          </w:p>
          <w:p w14:paraId="086904B3" w14:textId="77777777" w:rsidR="00AC0E37" w:rsidRPr="00AC0E37" w:rsidRDefault="00AC0E37" w:rsidP="00AC0E37">
            <w:pPr>
              <w:rPr>
                <w:szCs w:val="22"/>
                <w:lang w:val="en-US" w:eastAsia="cs-CZ"/>
              </w:rPr>
            </w:pPr>
            <w:r w:rsidRPr="00AC0E37">
              <w:rPr>
                <w:szCs w:val="22"/>
                <w:lang w:val="en-US" w:eastAsia="cs-CZ"/>
              </w:rPr>
              <w:t>Tel: +49 40 899 6890</w:t>
            </w:r>
          </w:p>
        </w:tc>
      </w:tr>
      <w:tr w:rsidR="00AC0E37" w:rsidRPr="007961A8" w14:paraId="104466B6" w14:textId="77777777" w:rsidTr="00AC0E37">
        <w:trPr>
          <w:cantSplit/>
        </w:trPr>
        <w:tc>
          <w:tcPr>
            <w:tcW w:w="4641" w:type="dxa"/>
          </w:tcPr>
          <w:p w14:paraId="72B71054" w14:textId="77777777" w:rsidR="00AC0E37" w:rsidRPr="0074344B" w:rsidRDefault="00AC0E37" w:rsidP="00AC0E37">
            <w:pPr>
              <w:ind w:right="-45"/>
              <w:rPr>
                <w:szCs w:val="22"/>
                <w:lang w:eastAsia="cs-CZ"/>
              </w:rPr>
            </w:pPr>
            <w:r w:rsidRPr="0074344B">
              <w:rPr>
                <w:b/>
                <w:szCs w:val="22"/>
                <w:lang w:eastAsia="cs-CZ"/>
              </w:rPr>
              <w:t>España</w:t>
            </w:r>
            <w:r w:rsidRPr="0074344B">
              <w:rPr>
                <w:szCs w:val="22"/>
                <w:lang w:eastAsia="cs-CZ"/>
              </w:rPr>
              <w:br/>
              <w:t>Orion Pharma S.L.</w:t>
            </w:r>
          </w:p>
          <w:p w14:paraId="73FA5D46" w14:textId="77777777" w:rsidR="00AC0E37" w:rsidRPr="00AC0E37" w:rsidRDefault="00AC0E37" w:rsidP="00AC0E37">
            <w:pPr>
              <w:ind w:right="-45"/>
              <w:rPr>
                <w:szCs w:val="22"/>
                <w:lang w:eastAsia="cs-CZ"/>
              </w:rPr>
            </w:pPr>
            <w:r w:rsidRPr="00AC0E37">
              <w:rPr>
                <w:szCs w:val="22"/>
                <w:lang w:eastAsia="cs-CZ"/>
              </w:rPr>
              <w:t>Tel: + 34 91  599 86 01</w:t>
            </w:r>
          </w:p>
          <w:p w14:paraId="66D942E2" w14:textId="77777777" w:rsidR="00AC0E37" w:rsidRPr="007961A8" w:rsidRDefault="00AC0E37" w:rsidP="00F75F10">
            <w:pPr>
              <w:ind w:right="-45"/>
              <w:rPr>
                <w:b/>
                <w:szCs w:val="22"/>
                <w:lang w:eastAsia="cs-CZ"/>
              </w:rPr>
            </w:pPr>
          </w:p>
        </w:tc>
        <w:tc>
          <w:tcPr>
            <w:tcW w:w="4674" w:type="dxa"/>
          </w:tcPr>
          <w:p w14:paraId="37E7CD11" w14:textId="77777777" w:rsidR="00AC0E37" w:rsidRPr="0074344B" w:rsidRDefault="00AC0E37" w:rsidP="00F75F10">
            <w:pPr>
              <w:rPr>
                <w:b/>
                <w:szCs w:val="22"/>
                <w:lang w:val="en-US" w:eastAsia="cs-CZ"/>
              </w:rPr>
            </w:pPr>
            <w:r w:rsidRPr="0074344B">
              <w:rPr>
                <w:b/>
                <w:szCs w:val="22"/>
                <w:lang w:val="en-US" w:eastAsia="cs-CZ"/>
              </w:rPr>
              <w:t>Polska</w:t>
            </w:r>
          </w:p>
          <w:p w14:paraId="52B2CD68" w14:textId="77777777" w:rsidR="00AC0E37" w:rsidRPr="0074344B" w:rsidRDefault="00AC0E37" w:rsidP="00F75F10">
            <w:pPr>
              <w:rPr>
                <w:szCs w:val="22"/>
                <w:lang w:val="en-US" w:eastAsia="cs-CZ"/>
              </w:rPr>
            </w:pPr>
            <w:r w:rsidRPr="0074344B">
              <w:rPr>
                <w:szCs w:val="22"/>
                <w:lang w:val="en-US" w:eastAsia="cs-CZ"/>
              </w:rPr>
              <w:t>Orion Pharma Poland Sp z.o.o.</w:t>
            </w:r>
          </w:p>
          <w:p w14:paraId="307EEC85" w14:textId="77777777" w:rsidR="00AC0E37" w:rsidRPr="00AC0E37" w:rsidRDefault="00AC0E37" w:rsidP="00AC0E37">
            <w:pPr>
              <w:rPr>
                <w:szCs w:val="22"/>
                <w:lang w:val="en-US" w:eastAsia="cs-CZ"/>
              </w:rPr>
            </w:pPr>
            <w:r w:rsidRPr="00AC0E37">
              <w:rPr>
                <w:szCs w:val="22"/>
                <w:lang w:val="en-US" w:eastAsia="cs-CZ"/>
              </w:rPr>
              <w:t>Tel.: + 48 22 8333177</w:t>
            </w:r>
          </w:p>
        </w:tc>
      </w:tr>
      <w:tr w:rsidR="00AC0E37" w:rsidRPr="00F705E8" w14:paraId="03D73332" w14:textId="77777777" w:rsidTr="00AC0E37">
        <w:trPr>
          <w:cantSplit/>
        </w:trPr>
        <w:tc>
          <w:tcPr>
            <w:tcW w:w="4641" w:type="dxa"/>
          </w:tcPr>
          <w:p w14:paraId="2B251708" w14:textId="77777777" w:rsidR="00AC0E37" w:rsidRPr="0074344B" w:rsidRDefault="00AC0E37" w:rsidP="00AC0E37">
            <w:pPr>
              <w:ind w:right="-45"/>
              <w:rPr>
                <w:szCs w:val="22"/>
                <w:lang w:eastAsia="cs-CZ"/>
              </w:rPr>
            </w:pPr>
            <w:r w:rsidRPr="0074344B">
              <w:rPr>
                <w:b/>
                <w:szCs w:val="22"/>
                <w:lang w:eastAsia="cs-CZ"/>
              </w:rPr>
              <w:t>France</w:t>
            </w:r>
            <w:r w:rsidRPr="0074344B">
              <w:rPr>
                <w:b/>
                <w:szCs w:val="22"/>
                <w:lang w:eastAsia="cs-CZ"/>
              </w:rPr>
              <w:br/>
            </w:r>
            <w:r w:rsidRPr="0074344B">
              <w:rPr>
                <w:szCs w:val="22"/>
                <w:lang w:eastAsia="cs-CZ"/>
              </w:rPr>
              <w:t>Centre Spécialités Pharmaceutiques</w:t>
            </w:r>
          </w:p>
          <w:p w14:paraId="48F14940" w14:textId="77777777" w:rsidR="00AC0E37" w:rsidRPr="0074344B" w:rsidRDefault="00AC0E37" w:rsidP="00AC0E37">
            <w:pPr>
              <w:ind w:right="-45"/>
              <w:rPr>
                <w:szCs w:val="22"/>
                <w:lang w:eastAsia="cs-CZ"/>
              </w:rPr>
            </w:pPr>
            <w:r w:rsidRPr="0074344B">
              <w:rPr>
                <w:szCs w:val="22"/>
                <w:lang w:eastAsia="cs-CZ"/>
              </w:rPr>
              <w:t>Tel: + 33 (0) 1 47 04 80 46</w:t>
            </w:r>
          </w:p>
          <w:p w14:paraId="6B93F0B1" w14:textId="77777777" w:rsidR="00AC0E37" w:rsidRPr="0074344B" w:rsidRDefault="00AC0E37" w:rsidP="00F75F10">
            <w:pPr>
              <w:ind w:right="-45"/>
              <w:rPr>
                <w:b/>
                <w:szCs w:val="22"/>
                <w:lang w:eastAsia="cs-CZ"/>
              </w:rPr>
            </w:pPr>
          </w:p>
        </w:tc>
        <w:tc>
          <w:tcPr>
            <w:tcW w:w="4674" w:type="dxa"/>
          </w:tcPr>
          <w:p w14:paraId="2585AB57" w14:textId="77777777" w:rsidR="00AC0E37" w:rsidRPr="00FA18E7" w:rsidRDefault="00AC0E37" w:rsidP="00AC0E37">
            <w:pPr>
              <w:rPr>
                <w:b/>
                <w:szCs w:val="22"/>
                <w:lang w:val="en-US" w:eastAsia="cs-CZ"/>
              </w:rPr>
            </w:pPr>
            <w:r w:rsidRPr="00FA18E7">
              <w:rPr>
                <w:b/>
                <w:szCs w:val="22"/>
                <w:lang w:val="en-US" w:eastAsia="cs-CZ"/>
              </w:rPr>
              <w:t>Portugal</w:t>
            </w:r>
            <w:r w:rsidRPr="00FA18E7">
              <w:rPr>
                <w:b/>
                <w:szCs w:val="22"/>
                <w:lang w:val="en-US" w:eastAsia="cs-CZ"/>
              </w:rPr>
              <w:br/>
              <w:t>Orionfin Unipessoal Lda</w:t>
            </w:r>
          </w:p>
          <w:p w14:paraId="140AF7F5" w14:textId="77777777" w:rsidR="00AC0E37" w:rsidRPr="00AC0E37" w:rsidRDefault="00AC0E37" w:rsidP="00AC0E37">
            <w:pPr>
              <w:rPr>
                <w:szCs w:val="22"/>
                <w:lang w:val="en-US" w:eastAsia="cs-CZ"/>
              </w:rPr>
            </w:pPr>
            <w:r w:rsidRPr="00AC0E37">
              <w:rPr>
                <w:szCs w:val="22"/>
                <w:lang w:val="en-US" w:eastAsia="cs-CZ"/>
              </w:rPr>
              <w:t>Tel: + 351 21 154 68 20</w:t>
            </w:r>
          </w:p>
        </w:tc>
      </w:tr>
      <w:tr w:rsidR="00AC0E37" w:rsidRPr="007961A8" w14:paraId="67CB7F07" w14:textId="77777777" w:rsidTr="00AC0E37">
        <w:trPr>
          <w:cantSplit/>
        </w:trPr>
        <w:tc>
          <w:tcPr>
            <w:tcW w:w="4641" w:type="dxa"/>
          </w:tcPr>
          <w:p w14:paraId="71D3B9B0" w14:textId="77777777" w:rsidR="00AC0E37" w:rsidRPr="0074344B" w:rsidRDefault="00AC0E37" w:rsidP="00F75F10">
            <w:pPr>
              <w:ind w:right="-45"/>
              <w:rPr>
                <w:b/>
                <w:szCs w:val="22"/>
                <w:lang w:eastAsia="cs-CZ"/>
              </w:rPr>
            </w:pPr>
            <w:r w:rsidRPr="0074344B">
              <w:rPr>
                <w:b/>
                <w:szCs w:val="22"/>
                <w:lang w:eastAsia="cs-CZ"/>
              </w:rPr>
              <w:t>Hrvatska</w:t>
            </w:r>
          </w:p>
          <w:p w14:paraId="62877B70" w14:textId="77777777" w:rsidR="00AC0E37" w:rsidRPr="0074344B" w:rsidRDefault="00AC0E37" w:rsidP="00AC0E37">
            <w:pPr>
              <w:ind w:right="-45"/>
              <w:rPr>
                <w:rStyle w:val="Strong"/>
                <w:b w:val="0"/>
                <w:bCs w:val="0"/>
                <w:szCs w:val="22"/>
                <w:lang w:eastAsia="cs-CZ"/>
              </w:rPr>
            </w:pPr>
            <w:r w:rsidRPr="0074344B">
              <w:rPr>
                <w:rStyle w:val="Strong"/>
                <w:b w:val="0"/>
                <w:bCs w:val="0"/>
                <w:szCs w:val="22"/>
                <w:lang w:eastAsia="cs-CZ"/>
              </w:rPr>
              <w:t>Orion Pharma d.o.o.</w:t>
            </w:r>
          </w:p>
          <w:p w14:paraId="0297641D" w14:textId="77777777" w:rsidR="00AC0E37" w:rsidRPr="0074344B" w:rsidRDefault="00AC0E37" w:rsidP="00F75F10">
            <w:pPr>
              <w:ind w:right="-45"/>
              <w:rPr>
                <w:b/>
                <w:szCs w:val="22"/>
                <w:lang w:eastAsia="cs-CZ"/>
              </w:rPr>
            </w:pPr>
            <w:r w:rsidRPr="0074344B">
              <w:rPr>
                <w:szCs w:val="22"/>
                <w:lang w:eastAsia="cs-CZ"/>
              </w:rPr>
              <w:t>Tel: +386 (0) 1 600 8015</w:t>
            </w:r>
          </w:p>
        </w:tc>
        <w:tc>
          <w:tcPr>
            <w:tcW w:w="4674" w:type="dxa"/>
          </w:tcPr>
          <w:p w14:paraId="04E859A5" w14:textId="77777777" w:rsidR="00AC0E37" w:rsidRPr="00FA18E7" w:rsidRDefault="00AC0E37" w:rsidP="00AC0E37">
            <w:pPr>
              <w:rPr>
                <w:b/>
                <w:szCs w:val="22"/>
                <w:lang w:val="en-US" w:eastAsia="cs-CZ"/>
              </w:rPr>
            </w:pPr>
            <w:r w:rsidRPr="00FA18E7">
              <w:rPr>
                <w:b/>
                <w:szCs w:val="22"/>
                <w:lang w:val="en-US" w:eastAsia="cs-CZ"/>
              </w:rPr>
              <w:t>România</w:t>
            </w:r>
          </w:p>
          <w:p w14:paraId="60C3CFC1" w14:textId="77777777" w:rsidR="00AC0E37" w:rsidRPr="00AC0E37" w:rsidRDefault="00AC0E37" w:rsidP="00AC0E37">
            <w:pPr>
              <w:rPr>
                <w:szCs w:val="22"/>
                <w:lang w:val="en-US" w:eastAsia="cs-CZ"/>
              </w:rPr>
            </w:pPr>
            <w:r w:rsidRPr="00AC0E37">
              <w:rPr>
                <w:szCs w:val="22"/>
                <w:lang w:val="en-US" w:eastAsia="cs-CZ"/>
              </w:rPr>
              <w:t>Orion Corporation</w:t>
            </w:r>
          </w:p>
          <w:p w14:paraId="53061484" w14:textId="77777777" w:rsidR="00AC0E37" w:rsidRPr="00AC0E37" w:rsidRDefault="00AC0E37" w:rsidP="00F75F10">
            <w:pPr>
              <w:rPr>
                <w:szCs w:val="22"/>
                <w:lang w:val="en-US" w:eastAsia="cs-CZ"/>
              </w:rPr>
            </w:pPr>
            <w:r w:rsidRPr="00AC0E37">
              <w:rPr>
                <w:szCs w:val="22"/>
                <w:lang w:val="en-US" w:eastAsia="cs-CZ"/>
              </w:rPr>
              <w:t>Tel: +358 10 4261</w:t>
            </w:r>
          </w:p>
          <w:p w14:paraId="2B4DEEB6" w14:textId="77777777" w:rsidR="00AC0E37" w:rsidRPr="00AC0E37" w:rsidRDefault="00AC0E37" w:rsidP="00F75F10">
            <w:pPr>
              <w:rPr>
                <w:szCs w:val="22"/>
                <w:lang w:val="en-US" w:eastAsia="cs-CZ"/>
              </w:rPr>
            </w:pPr>
          </w:p>
        </w:tc>
      </w:tr>
      <w:tr w:rsidR="00AC0E37" w:rsidRPr="007961A8" w14:paraId="36FECC1C" w14:textId="77777777" w:rsidTr="00AC0E37">
        <w:trPr>
          <w:cantSplit/>
        </w:trPr>
        <w:tc>
          <w:tcPr>
            <w:tcW w:w="4641" w:type="dxa"/>
          </w:tcPr>
          <w:p w14:paraId="04D51141" w14:textId="77777777" w:rsidR="00AC0E37" w:rsidRPr="0074344B" w:rsidRDefault="00AC0E37" w:rsidP="00AC0E37">
            <w:pPr>
              <w:ind w:right="-45"/>
              <w:rPr>
                <w:szCs w:val="22"/>
                <w:lang w:eastAsia="cs-CZ"/>
              </w:rPr>
            </w:pPr>
            <w:r w:rsidRPr="0074344B">
              <w:rPr>
                <w:b/>
                <w:szCs w:val="22"/>
                <w:lang w:eastAsia="cs-CZ"/>
              </w:rPr>
              <w:t>Ireland</w:t>
            </w:r>
            <w:r w:rsidRPr="0074344B">
              <w:rPr>
                <w:b/>
                <w:szCs w:val="22"/>
                <w:lang w:eastAsia="cs-CZ"/>
              </w:rPr>
              <w:br/>
            </w:r>
            <w:r w:rsidRPr="0074344B">
              <w:rPr>
                <w:szCs w:val="22"/>
                <w:lang w:eastAsia="cs-CZ"/>
              </w:rPr>
              <w:t>Orion Pharma (Ireland) Ltd.</w:t>
            </w:r>
          </w:p>
          <w:p w14:paraId="7D0398B1" w14:textId="77777777" w:rsidR="00AC0E37" w:rsidRPr="0074344B" w:rsidRDefault="00AC0E37" w:rsidP="00AC0E37">
            <w:pPr>
              <w:ind w:right="-45"/>
              <w:rPr>
                <w:szCs w:val="22"/>
                <w:lang w:eastAsia="cs-CZ"/>
              </w:rPr>
            </w:pPr>
            <w:r w:rsidRPr="0074344B">
              <w:rPr>
                <w:szCs w:val="22"/>
                <w:lang w:eastAsia="cs-CZ"/>
              </w:rPr>
              <w:t>c/o Allphar Services Ltd.</w:t>
            </w:r>
          </w:p>
          <w:p w14:paraId="0E05B358" w14:textId="77777777" w:rsidR="00AC0E37" w:rsidRPr="00AC0E37" w:rsidRDefault="00AC0E37" w:rsidP="00AC0E37">
            <w:pPr>
              <w:ind w:right="-45"/>
              <w:rPr>
                <w:szCs w:val="22"/>
                <w:lang w:eastAsia="cs-CZ"/>
              </w:rPr>
            </w:pPr>
            <w:r w:rsidRPr="00AC0E37">
              <w:rPr>
                <w:szCs w:val="22"/>
                <w:lang w:eastAsia="cs-CZ"/>
              </w:rPr>
              <w:t>Tel: +353 1 428 7777</w:t>
            </w:r>
          </w:p>
          <w:p w14:paraId="0BBDDFF5" w14:textId="77777777" w:rsidR="00AC0E37" w:rsidRPr="00AC0E37" w:rsidRDefault="00AC0E37" w:rsidP="00AC0E37">
            <w:pPr>
              <w:ind w:right="-45"/>
              <w:rPr>
                <w:b/>
                <w:szCs w:val="22"/>
                <w:lang w:eastAsia="cs-CZ"/>
              </w:rPr>
            </w:pPr>
          </w:p>
        </w:tc>
        <w:tc>
          <w:tcPr>
            <w:tcW w:w="4674" w:type="dxa"/>
          </w:tcPr>
          <w:p w14:paraId="0E457B32" w14:textId="77777777" w:rsidR="00AC0E37" w:rsidRPr="00FA18E7" w:rsidRDefault="00AC0E37" w:rsidP="00F75F10">
            <w:pPr>
              <w:rPr>
                <w:b/>
                <w:szCs w:val="22"/>
                <w:lang w:val="en-US" w:eastAsia="cs-CZ"/>
              </w:rPr>
            </w:pPr>
            <w:r w:rsidRPr="00FA18E7">
              <w:rPr>
                <w:b/>
                <w:szCs w:val="22"/>
                <w:lang w:val="en-US" w:eastAsia="cs-CZ"/>
              </w:rPr>
              <w:t>Slovenija</w:t>
            </w:r>
          </w:p>
          <w:p w14:paraId="1A93E1B1" w14:textId="77777777" w:rsidR="00AC0E37" w:rsidRPr="00AC0E37" w:rsidRDefault="00AC0E37" w:rsidP="00F75F10">
            <w:pPr>
              <w:rPr>
                <w:rStyle w:val="Strong"/>
                <w:b w:val="0"/>
                <w:bCs w:val="0"/>
                <w:szCs w:val="22"/>
                <w:lang w:val="en-US" w:eastAsia="cs-CZ"/>
              </w:rPr>
            </w:pPr>
            <w:r w:rsidRPr="00AC0E37">
              <w:rPr>
                <w:rStyle w:val="Strong"/>
                <w:b w:val="0"/>
                <w:bCs w:val="0"/>
                <w:szCs w:val="22"/>
                <w:lang w:val="en-US" w:eastAsia="cs-CZ"/>
              </w:rPr>
              <w:t>Orion Pharma d.o.o.</w:t>
            </w:r>
          </w:p>
          <w:p w14:paraId="36460371" w14:textId="77777777" w:rsidR="00AC0E37" w:rsidRPr="00AC0E37" w:rsidRDefault="00AC0E37" w:rsidP="00AC0E37">
            <w:pPr>
              <w:rPr>
                <w:szCs w:val="22"/>
                <w:lang w:val="en-US" w:eastAsia="cs-CZ"/>
              </w:rPr>
            </w:pPr>
            <w:r w:rsidRPr="00AC0E37">
              <w:rPr>
                <w:szCs w:val="22"/>
                <w:lang w:val="en-US" w:eastAsia="cs-CZ"/>
              </w:rPr>
              <w:t>Tel: +386 (0) 1 600 8015</w:t>
            </w:r>
          </w:p>
        </w:tc>
      </w:tr>
      <w:tr w:rsidR="00AC0E37" w:rsidRPr="007961A8" w14:paraId="63B4F830" w14:textId="77777777" w:rsidTr="00AC0E37">
        <w:trPr>
          <w:cantSplit/>
        </w:trPr>
        <w:tc>
          <w:tcPr>
            <w:tcW w:w="4641" w:type="dxa"/>
          </w:tcPr>
          <w:p w14:paraId="67E921A4" w14:textId="77777777" w:rsidR="00AC0E37" w:rsidRPr="007961A8" w:rsidRDefault="00AC0E37" w:rsidP="00F75F10">
            <w:pPr>
              <w:ind w:right="-45"/>
              <w:rPr>
                <w:b/>
                <w:szCs w:val="22"/>
                <w:lang w:eastAsia="cs-CZ"/>
              </w:rPr>
            </w:pPr>
            <w:r>
              <w:rPr>
                <w:b/>
                <w:szCs w:val="22"/>
                <w:lang w:eastAsia="cs-CZ"/>
              </w:rPr>
              <w:t>Ísland</w:t>
            </w:r>
          </w:p>
          <w:p w14:paraId="75BC77C0" w14:textId="77777777" w:rsidR="00AC0E37" w:rsidRPr="00AC0E37" w:rsidRDefault="00AC0E37" w:rsidP="00AC0E37">
            <w:pPr>
              <w:ind w:right="-45"/>
              <w:rPr>
                <w:szCs w:val="22"/>
                <w:lang w:eastAsia="cs-CZ"/>
              </w:rPr>
            </w:pPr>
            <w:r w:rsidRPr="00AC0E37">
              <w:rPr>
                <w:szCs w:val="22"/>
                <w:lang w:eastAsia="cs-CZ"/>
              </w:rPr>
              <w:t>Vistor hf.</w:t>
            </w:r>
          </w:p>
          <w:p w14:paraId="5A4B0586" w14:textId="77777777" w:rsidR="00AC0E37" w:rsidRPr="00AC0E37" w:rsidRDefault="00AC0E37" w:rsidP="00AC0E37">
            <w:pPr>
              <w:ind w:right="-45"/>
              <w:rPr>
                <w:b/>
                <w:szCs w:val="22"/>
                <w:lang w:eastAsia="cs-CZ"/>
              </w:rPr>
            </w:pPr>
            <w:r w:rsidRPr="00AC0E37">
              <w:rPr>
                <w:szCs w:val="22"/>
                <w:lang w:eastAsia="cs-CZ"/>
              </w:rPr>
              <w:t>Sími: +354 535 7000</w:t>
            </w:r>
          </w:p>
        </w:tc>
        <w:tc>
          <w:tcPr>
            <w:tcW w:w="4674" w:type="dxa"/>
          </w:tcPr>
          <w:p w14:paraId="0B1FBA6D" w14:textId="77777777" w:rsidR="00AC0E37" w:rsidRPr="00FA18E7" w:rsidRDefault="00AC0E37" w:rsidP="00F75F10">
            <w:pPr>
              <w:rPr>
                <w:b/>
                <w:szCs w:val="22"/>
                <w:lang w:val="en-US" w:eastAsia="cs-CZ"/>
              </w:rPr>
            </w:pPr>
            <w:r w:rsidRPr="00FA18E7">
              <w:rPr>
                <w:b/>
                <w:szCs w:val="22"/>
                <w:lang w:val="en-US" w:eastAsia="cs-CZ"/>
              </w:rPr>
              <w:t>Slovenská republika</w:t>
            </w:r>
          </w:p>
          <w:p w14:paraId="5B3FABC8" w14:textId="77777777" w:rsidR="00AC0E37" w:rsidRPr="00AC0E37" w:rsidRDefault="00AC0E37" w:rsidP="00F75F10">
            <w:pPr>
              <w:rPr>
                <w:rStyle w:val="Strong"/>
                <w:b w:val="0"/>
                <w:bCs w:val="0"/>
                <w:szCs w:val="22"/>
                <w:lang w:val="en-US" w:eastAsia="cs-CZ"/>
              </w:rPr>
            </w:pPr>
            <w:r w:rsidRPr="00AC0E37">
              <w:rPr>
                <w:rStyle w:val="Strong"/>
                <w:b w:val="0"/>
                <w:bCs w:val="0"/>
                <w:szCs w:val="22"/>
                <w:lang w:val="en-US" w:eastAsia="cs-CZ"/>
              </w:rPr>
              <w:t>Orion Pharma s.r.o</w:t>
            </w:r>
          </w:p>
          <w:p w14:paraId="34ADFCBC" w14:textId="77777777" w:rsidR="00AC0E37" w:rsidRDefault="00AC0E37" w:rsidP="00AC0E37">
            <w:pPr>
              <w:rPr>
                <w:szCs w:val="22"/>
                <w:lang w:val="en-US" w:eastAsia="cs-CZ"/>
              </w:rPr>
            </w:pPr>
            <w:r w:rsidRPr="00AC0E37">
              <w:rPr>
                <w:szCs w:val="22"/>
                <w:lang w:val="en-US" w:eastAsia="cs-CZ"/>
              </w:rPr>
              <w:t>Tel:  +420 234 703 305</w:t>
            </w:r>
          </w:p>
          <w:p w14:paraId="11C5936A" w14:textId="77777777" w:rsidR="00AC0E37" w:rsidRPr="00AC0E37" w:rsidRDefault="00AC0E37" w:rsidP="00AC0E37">
            <w:pPr>
              <w:rPr>
                <w:szCs w:val="22"/>
                <w:lang w:val="en-US" w:eastAsia="cs-CZ"/>
              </w:rPr>
            </w:pPr>
          </w:p>
        </w:tc>
      </w:tr>
      <w:tr w:rsidR="00AC0E37" w:rsidRPr="00F705E8" w14:paraId="6FC8731E" w14:textId="77777777" w:rsidTr="00AC0E37">
        <w:trPr>
          <w:cantSplit/>
        </w:trPr>
        <w:tc>
          <w:tcPr>
            <w:tcW w:w="4641" w:type="dxa"/>
          </w:tcPr>
          <w:p w14:paraId="30A2297F" w14:textId="77777777" w:rsidR="00AC0E37" w:rsidRPr="0074344B" w:rsidRDefault="00AC0E37" w:rsidP="00AC0E37">
            <w:pPr>
              <w:ind w:right="-45"/>
              <w:rPr>
                <w:szCs w:val="22"/>
                <w:lang w:eastAsia="cs-CZ"/>
              </w:rPr>
            </w:pPr>
            <w:r w:rsidRPr="0074344B">
              <w:rPr>
                <w:b/>
                <w:szCs w:val="22"/>
                <w:lang w:eastAsia="cs-CZ"/>
              </w:rPr>
              <w:t>Italia</w:t>
            </w:r>
            <w:r w:rsidRPr="0074344B">
              <w:rPr>
                <w:b/>
                <w:szCs w:val="22"/>
                <w:lang w:eastAsia="cs-CZ"/>
              </w:rPr>
              <w:br/>
            </w:r>
            <w:r w:rsidRPr="0074344B">
              <w:rPr>
                <w:szCs w:val="22"/>
                <w:lang w:eastAsia="cs-CZ"/>
              </w:rPr>
              <w:t>Orion Pharma S.r.l.</w:t>
            </w:r>
          </w:p>
          <w:p w14:paraId="581EC1BB" w14:textId="77777777" w:rsidR="00AC0E37" w:rsidRPr="00AC0E37" w:rsidRDefault="00AC0E37" w:rsidP="00AC0E37">
            <w:pPr>
              <w:ind w:right="-45"/>
              <w:rPr>
                <w:b/>
                <w:szCs w:val="22"/>
                <w:lang w:eastAsia="cs-CZ"/>
              </w:rPr>
            </w:pPr>
            <w:r w:rsidRPr="00FA18E7">
              <w:rPr>
                <w:szCs w:val="22"/>
                <w:lang w:eastAsia="cs-CZ"/>
              </w:rPr>
              <w:t>Tel: + 39 02 67876111</w:t>
            </w:r>
          </w:p>
        </w:tc>
        <w:tc>
          <w:tcPr>
            <w:tcW w:w="4674" w:type="dxa"/>
          </w:tcPr>
          <w:p w14:paraId="2EFAFF8C" w14:textId="77777777" w:rsidR="00AC0E37" w:rsidRPr="00AC0E37" w:rsidRDefault="00AC0E37" w:rsidP="00AC0E37">
            <w:pPr>
              <w:rPr>
                <w:szCs w:val="22"/>
                <w:lang w:val="en-US" w:eastAsia="cs-CZ"/>
              </w:rPr>
            </w:pPr>
            <w:r w:rsidRPr="00FA18E7">
              <w:rPr>
                <w:b/>
                <w:szCs w:val="22"/>
                <w:lang w:val="en-US" w:eastAsia="cs-CZ"/>
              </w:rPr>
              <w:t>Suomi/Finland</w:t>
            </w:r>
            <w:r w:rsidRPr="00FA18E7">
              <w:rPr>
                <w:b/>
                <w:szCs w:val="22"/>
                <w:lang w:val="en-US" w:eastAsia="cs-CZ"/>
              </w:rPr>
              <w:br/>
            </w:r>
            <w:r w:rsidRPr="00AC0E37">
              <w:rPr>
                <w:szCs w:val="22"/>
                <w:lang w:val="en-US" w:eastAsia="cs-CZ"/>
              </w:rPr>
              <w:t>Orion Corporation</w:t>
            </w:r>
          </w:p>
          <w:p w14:paraId="6E2A64D0" w14:textId="77777777" w:rsidR="00AC0E37" w:rsidRDefault="00AC0E37" w:rsidP="00AC0E37">
            <w:pPr>
              <w:rPr>
                <w:szCs w:val="22"/>
                <w:lang w:val="en-US" w:eastAsia="cs-CZ"/>
              </w:rPr>
            </w:pPr>
            <w:r w:rsidRPr="00AC0E37">
              <w:rPr>
                <w:szCs w:val="22"/>
                <w:lang w:val="en-US" w:eastAsia="cs-CZ"/>
              </w:rPr>
              <w:t>Puh./Tel: +358 10 4261</w:t>
            </w:r>
          </w:p>
          <w:p w14:paraId="6B6A8049" w14:textId="77777777" w:rsidR="00AC0E37" w:rsidRPr="00AC0E37" w:rsidRDefault="00AC0E37" w:rsidP="00AC0E37">
            <w:pPr>
              <w:rPr>
                <w:szCs w:val="22"/>
                <w:lang w:val="en-US" w:eastAsia="cs-CZ"/>
              </w:rPr>
            </w:pPr>
          </w:p>
        </w:tc>
      </w:tr>
      <w:tr w:rsidR="00AC0E37" w:rsidRPr="00F705E8" w14:paraId="09BBFB8E" w14:textId="77777777" w:rsidTr="00AC0E37">
        <w:trPr>
          <w:cantSplit/>
        </w:trPr>
        <w:tc>
          <w:tcPr>
            <w:tcW w:w="4641" w:type="dxa"/>
          </w:tcPr>
          <w:p w14:paraId="77F536D0" w14:textId="77777777" w:rsidR="00AC0E37" w:rsidRPr="0074344B" w:rsidRDefault="00AC0E37" w:rsidP="00AC0E37">
            <w:pPr>
              <w:ind w:right="-45"/>
              <w:rPr>
                <w:b/>
                <w:szCs w:val="22"/>
                <w:lang w:eastAsia="cs-CZ"/>
              </w:rPr>
            </w:pPr>
            <w:r w:rsidRPr="00AC0E37">
              <w:rPr>
                <w:b/>
                <w:szCs w:val="22"/>
                <w:lang w:eastAsia="cs-CZ"/>
              </w:rPr>
              <w:t>Κύπρος</w:t>
            </w:r>
          </w:p>
          <w:p w14:paraId="1544BF94" w14:textId="77777777" w:rsidR="00AC0E37" w:rsidRPr="0074344B" w:rsidRDefault="00AC0E37" w:rsidP="00AC0E37">
            <w:pPr>
              <w:ind w:right="-45"/>
              <w:rPr>
                <w:szCs w:val="22"/>
                <w:lang w:eastAsia="cs-CZ"/>
              </w:rPr>
            </w:pPr>
            <w:r w:rsidRPr="0074344B">
              <w:rPr>
                <w:szCs w:val="22"/>
                <w:lang w:eastAsia="cs-CZ"/>
              </w:rPr>
              <w:t>Lifepharma (ZAM) Ltd</w:t>
            </w:r>
          </w:p>
          <w:p w14:paraId="0976478B" w14:textId="77777777" w:rsidR="00AC0E37" w:rsidRPr="0074344B" w:rsidRDefault="00AC0E37" w:rsidP="00AC0E37">
            <w:pPr>
              <w:ind w:right="-45"/>
              <w:rPr>
                <w:b/>
                <w:szCs w:val="22"/>
                <w:lang w:eastAsia="cs-CZ"/>
              </w:rPr>
            </w:pPr>
            <w:r w:rsidRPr="00FA18E7">
              <w:rPr>
                <w:szCs w:val="22"/>
                <w:lang w:eastAsia="cs-CZ"/>
              </w:rPr>
              <w:t>Τηλ</w:t>
            </w:r>
            <w:r w:rsidRPr="0074344B">
              <w:rPr>
                <w:szCs w:val="22"/>
                <w:lang w:eastAsia="cs-CZ"/>
              </w:rPr>
              <w:t>.: +357 22056300</w:t>
            </w:r>
          </w:p>
        </w:tc>
        <w:tc>
          <w:tcPr>
            <w:tcW w:w="4674" w:type="dxa"/>
          </w:tcPr>
          <w:p w14:paraId="19A34A82" w14:textId="77777777" w:rsidR="00AC0E37" w:rsidRPr="00AC0E37" w:rsidRDefault="00AC0E37" w:rsidP="00AC0E37">
            <w:pPr>
              <w:rPr>
                <w:szCs w:val="22"/>
                <w:lang w:val="en-US" w:eastAsia="cs-CZ"/>
              </w:rPr>
            </w:pPr>
            <w:r w:rsidRPr="00FA18E7">
              <w:rPr>
                <w:b/>
                <w:szCs w:val="22"/>
                <w:lang w:val="en-US" w:eastAsia="cs-CZ"/>
              </w:rPr>
              <w:t>Sverige</w:t>
            </w:r>
            <w:r w:rsidRPr="00FA18E7">
              <w:rPr>
                <w:b/>
                <w:szCs w:val="22"/>
                <w:lang w:val="en-US" w:eastAsia="cs-CZ"/>
              </w:rPr>
              <w:br/>
            </w:r>
            <w:r w:rsidRPr="00AC0E37">
              <w:rPr>
                <w:szCs w:val="22"/>
                <w:lang w:val="en-US" w:eastAsia="cs-CZ"/>
              </w:rPr>
              <w:t>Orion Pharma AB</w:t>
            </w:r>
          </w:p>
          <w:p w14:paraId="286E1ABF" w14:textId="77777777" w:rsidR="00AC0E37" w:rsidRPr="00AC0E37" w:rsidRDefault="00AC0E37" w:rsidP="00AC0E37">
            <w:pPr>
              <w:rPr>
                <w:szCs w:val="22"/>
                <w:lang w:val="en-US" w:eastAsia="cs-CZ"/>
              </w:rPr>
            </w:pPr>
            <w:r w:rsidRPr="00AC0E37">
              <w:rPr>
                <w:szCs w:val="22"/>
                <w:lang w:val="en-US" w:eastAsia="cs-CZ"/>
              </w:rPr>
              <w:t>Tel: +46 8 623 6440</w:t>
            </w:r>
          </w:p>
          <w:p w14:paraId="2304C9BC" w14:textId="77777777" w:rsidR="00AC0E37" w:rsidRPr="00AC0E37" w:rsidRDefault="00AC0E37" w:rsidP="00AC0E37">
            <w:pPr>
              <w:rPr>
                <w:szCs w:val="22"/>
                <w:lang w:val="en-US" w:eastAsia="cs-CZ"/>
              </w:rPr>
            </w:pPr>
          </w:p>
        </w:tc>
      </w:tr>
      <w:tr w:rsidR="00AC0E37" w:rsidRPr="007961A8" w14:paraId="12B769E2" w14:textId="77777777" w:rsidTr="00AC0E37">
        <w:trPr>
          <w:cantSplit/>
        </w:trPr>
        <w:tc>
          <w:tcPr>
            <w:tcW w:w="4641" w:type="dxa"/>
          </w:tcPr>
          <w:p w14:paraId="0BAE2A4A" w14:textId="77777777" w:rsidR="00AC0E37" w:rsidRPr="0074344B" w:rsidRDefault="00AC0E37" w:rsidP="00AC0E37">
            <w:pPr>
              <w:ind w:right="-45"/>
              <w:rPr>
                <w:b/>
                <w:szCs w:val="22"/>
                <w:lang w:eastAsia="cs-CZ"/>
              </w:rPr>
            </w:pPr>
            <w:r w:rsidRPr="0074344B">
              <w:rPr>
                <w:b/>
                <w:szCs w:val="22"/>
                <w:lang w:eastAsia="cs-CZ"/>
              </w:rPr>
              <w:t>Latvija</w:t>
            </w:r>
          </w:p>
          <w:p w14:paraId="33991919" w14:textId="77777777" w:rsidR="00AC0E37" w:rsidRPr="0074344B" w:rsidRDefault="00AC0E37" w:rsidP="00AC0E37">
            <w:pPr>
              <w:ind w:right="-45"/>
              <w:rPr>
                <w:szCs w:val="22"/>
                <w:lang w:eastAsia="cs-CZ"/>
              </w:rPr>
            </w:pPr>
            <w:r w:rsidRPr="0074344B">
              <w:rPr>
                <w:szCs w:val="22"/>
                <w:lang w:eastAsia="cs-CZ"/>
              </w:rPr>
              <w:t>Orion Corporation</w:t>
            </w:r>
          </w:p>
          <w:p w14:paraId="1364A11D" w14:textId="77777777" w:rsidR="00AC0E37" w:rsidRPr="0074344B" w:rsidRDefault="00AC0E37" w:rsidP="00AC0E37">
            <w:pPr>
              <w:ind w:right="-45"/>
              <w:rPr>
                <w:szCs w:val="22"/>
                <w:lang w:eastAsia="cs-CZ"/>
              </w:rPr>
            </w:pPr>
            <w:r w:rsidRPr="0074344B">
              <w:rPr>
                <w:szCs w:val="22"/>
                <w:lang w:eastAsia="cs-CZ"/>
              </w:rPr>
              <w:t>Orion Pharma pārstāvniecība</w:t>
            </w:r>
          </w:p>
          <w:p w14:paraId="16857E86" w14:textId="77777777" w:rsidR="00AC0E37" w:rsidRPr="00CB31B3" w:rsidRDefault="00AC0E37" w:rsidP="00AC0E37">
            <w:pPr>
              <w:ind w:right="-45"/>
              <w:rPr>
                <w:szCs w:val="22"/>
                <w:lang w:eastAsia="cs-CZ"/>
              </w:rPr>
            </w:pPr>
            <w:r w:rsidRPr="00FA18E7">
              <w:rPr>
                <w:szCs w:val="22"/>
                <w:lang w:eastAsia="cs-CZ"/>
              </w:rPr>
              <w:t>Tel: +371 20028332</w:t>
            </w:r>
          </w:p>
          <w:p w14:paraId="1A539BDF" w14:textId="77777777" w:rsidR="00AC0E37" w:rsidRPr="00CB31B3" w:rsidRDefault="00AC0E37" w:rsidP="00AC0E37">
            <w:pPr>
              <w:ind w:right="-45"/>
              <w:rPr>
                <w:b/>
                <w:szCs w:val="22"/>
                <w:lang w:eastAsia="cs-CZ"/>
              </w:rPr>
            </w:pPr>
          </w:p>
        </w:tc>
        <w:tc>
          <w:tcPr>
            <w:tcW w:w="4674" w:type="dxa"/>
          </w:tcPr>
          <w:p w14:paraId="148F6E8A" w14:textId="77777777" w:rsidR="00AC0E37" w:rsidRPr="00FA18E7" w:rsidRDefault="00AC0E37" w:rsidP="00AC0E37">
            <w:pPr>
              <w:rPr>
                <w:b/>
                <w:szCs w:val="22"/>
                <w:lang w:val="en-US" w:eastAsia="cs-CZ"/>
              </w:rPr>
            </w:pPr>
            <w:r w:rsidRPr="00FA18E7">
              <w:rPr>
                <w:b/>
                <w:szCs w:val="22"/>
                <w:lang w:val="en-US" w:eastAsia="cs-CZ"/>
              </w:rPr>
              <w:t>United Kingdom</w:t>
            </w:r>
          </w:p>
          <w:p w14:paraId="5D906445" w14:textId="77777777" w:rsidR="00AC0E37" w:rsidRPr="00AC0E37" w:rsidRDefault="00AC0E37" w:rsidP="00F75F10">
            <w:pPr>
              <w:rPr>
                <w:szCs w:val="22"/>
                <w:lang w:val="en-US" w:eastAsia="cs-CZ"/>
              </w:rPr>
            </w:pPr>
            <w:r w:rsidRPr="00AC0E37">
              <w:rPr>
                <w:szCs w:val="22"/>
                <w:lang w:val="en-US" w:eastAsia="cs-CZ"/>
              </w:rPr>
              <w:t>Orion Pharma (UK) Ltd.</w:t>
            </w:r>
          </w:p>
          <w:p w14:paraId="0763977E" w14:textId="77777777" w:rsidR="00AC0E37" w:rsidRPr="00AC0E37" w:rsidRDefault="00AC0E37" w:rsidP="00F75F10">
            <w:pPr>
              <w:rPr>
                <w:szCs w:val="22"/>
                <w:lang w:val="en-US" w:eastAsia="cs-CZ"/>
              </w:rPr>
            </w:pPr>
            <w:r w:rsidRPr="00AC0E37">
              <w:rPr>
                <w:szCs w:val="22"/>
                <w:lang w:val="en-US" w:eastAsia="cs-CZ"/>
              </w:rPr>
              <w:t>Tel: +44 1635 520 300</w:t>
            </w:r>
          </w:p>
        </w:tc>
      </w:tr>
    </w:tbl>
    <w:p w14:paraId="2165C3EB" w14:textId="77777777" w:rsidR="00206852" w:rsidRDefault="00206852" w:rsidP="00415A5C">
      <w:pPr>
        <w:tabs>
          <w:tab w:val="left" w:pos="567"/>
        </w:tabs>
        <w:ind w:right="-2"/>
        <w:rPr>
          <w:szCs w:val="22"/>
        </w:rPr>
      </w:pPr>
    </w:p>
    <w:p w14:paraId="5819C66B" w14:textId="77777777" w:rsidR="00415A5C" w:rsidRDefault="00415A5C" w:rsidP="00F541E7">
      <w:pPr>
        <w:rPr>
          <w:b/>
        </w:rPr>
      </w:pPr>
      <w:r w:rsidRPr="00F541E7">
        <w:rPr>
          <w:b/>
        </w:rPr>
        <w:t xml:space="preserve">Data </w:t>
      </w:r>
      <w:r w:rsidR="00093880" w:rsidRPr="00F541E7">
        <w:rPr>
          <w:b/>
        </w:rPr>
        <w:t xml:space="preserve">ostatniej aktualizacji </w:t>
      </w:r>
      <w:r w:rsidRPr="00F541E7">
        <w:rPr>
          <w:b/>
        </w:rPr>
        <w:t>ulotki</w:t>
      </w:r>
      <w:r w:rsidR="00E078ED" w:rsidRPr="00F541E7">
        <w:rPr>
          <w:b/>
        </w:rPr>
        <w:t>:</w:t>
      </w:r>
    </w:p>
    <w:p w14:paraId="6FDDCB9D" w14:textId="77777777" w:rsidR="00AC0E37" w:rsidRPr="00F541E7" w:rsidRDefault="00AC0E37" w:rsidP="00F541E7">
      <w:pPr>
        <w:rPr>
          <w:b/>
        </w:rPr>
      </w:pPr>
    </w:p>
    <w:p w14:paraId="2AD93096" w14:textId="77777777" w:rsidR="00415A5C" w:rsidRPr="00F70225" w:rsidRDefault="00415A5C" w:rsidP="00415A5C">
      <w:pPr>
        <w:rPr>
          <w:szCs w:val="22"/>
        </w:rPr>
      </w:pPr>
    </w:p>
    <w:p w14:paraId="6929A95B" w14:textId="77777777" w:rsidR="00093880" w:rsidRDefault="00093880" w:rsidP="00093880">
      <w:pPr>
        <w:outlineLvl w:val="0"/>
        <w:rPr>
          <w:b/>
          <w:noProof/>
          <w:szCs w:val="22"/>
        </w:rPr>
      </w:pPr>
      <w:r w:rsidRPr="00E078ED">
        <w:rPr>
          <w:b/>
          <w:noProof/>
          <w:szCs w:val="22"/>
        </w:rPr>
        <w:t>Inne źródła informacji</w:t>
      </w:r>
    </w:p>
    <w:p w14:paraId="7E52F11B" w14:textId="77777777" w:rsidR="00AC0E37" w:rsidRPr="00E078ED" w:rsidRDefault="00AC0E37" w:rsidP="00093880">
      <w:pPr>
        <w:outlineLvl w:val="0"/>
        <w:rPr>
          <w:noProof/>
          <w:szCs w:val="22"/>
        </w:rPr>
      </w:pPr>
    </w:p>
    <w:p w14:paraId="4EF88BF9" w14:textId="77777777" w:rsidR="00415A5C" w:rsidRPr="00F70225" w:rsidRDefault="00415A5C" w:rsidP="00415A5C">
      <w:pPr>
        <w:tabs>
          <w:tab w:val="left" w:pos="567"/>
        </w:tabs>
        <w:ind w:right="-2"/>
        <w:rPr>
          <w:szCs w:val="22"/>
        </w:rPr>
      </w:pPr>
      <w:r w:rsidRPr="00F70225">
        <w:rPr>
          <w:szCs w:val="22"/>
        </w:rPr>
        <w:t xml:space="preserve">Szczegółowa informacja o tym leku jest dostępna na stronie internetowej Europejskiej Agencji Leków </w:t>
      </w:r>
      <w:hyperlink r:id="rId24" w:history="1">
        <w:r w:rsidRPr="00F70225">
          <w:rPr>
            <w:rStyle w:val="Hyperlink"/>
            <w:szCs w:val="22"/>
          </w:rPr>
          <w:t>http://www.ema.europa.eu</w:t>
        </w:r>
      </w:hyperlink>
    </w:p>
    <w:p w14:paraId="301EB057" w14:textId="77777777" w:rsidR="00CA7E2E" w:rsidRPr="0082103A" w:rsidRDefault="00CA7E2E" w:rsidP="00CA7E2E">
      <w:pPr>
        <w:tabs>
          <w:tab w:val="left" w:pos="567"/>
        </w:tabs>
        <w:ind w:right="-2"/>
        <w:jc w:val="center"/>
        <w:rPr>
          <w:b/>
          <w:szCs w:val="22"/>
        </w:rPr>
      </w:pPr>
      <w:r>
        <w:rPr>
          <w:szCs w:val="22"/>
        </w:rPr>
        <w:br w:type="page"/>
      </w:r>
      <w:bookmarkStart w:id="6" w:name="OLE_LINK5"/>
      <w:r w:rsidRPr="0082103A">
        <w:rPr>
          <w:b/>
          <w:szCs w:val="22"/>
        </w:rPr>
        <w:t>Ulotka dołączona do opakowania: informacja dla użytkownika</w:t>
      </w:r>
    </w:p>
    <w:p w14:paraId="245FCE20" w14:textId="77777777" w:rsidR="00CA7E2E" w:rsidRPr="00CA7E2E" w:rsidRDefault="00CA7E2E" w:rsidP="00CA7E2E">
      <w:pPr>
        <w:pStyle w:val="EndnoteText"/>
        <w:jc w:val="center"/>
        <w:rPr>
          <w:b/>
          <w:szCs w:val="22"/>
          <w:lang w:val="pl-PL"/>
        </w:rPr>
      </w:pPr>
    </w:p>
    <w:p w14:paraId="0A737746" w14:textId="77777777" w:rsidR="00CA7E2E" w:rsidRPr="00CA7E2E" w:rsidRDefault="00CA7E2E" w:rsidP="00CA7E2E">
      <w:pPr>
        <w:pStyle w:val="EndnoteText"/>
        <w:jc w:val="center"/>
        <w:rPr>
          <w:b/>
          <w:szCs w:val="22"/>
          <w:lang w:val="pl-PL"/>
        </w:rPr>
      </w:pPr>
      <w:r w:rsidRPr="00CA7E2E">
        <w:rPr>
          <w:b/>
          <w:szCs w:val="22"/>
          <w:lang w:val="pl-PL"/>
        </w:rPr>
        <w:t>Stalevo 200</w:t>
      </w:r>
      <w:r w:rsidR="00DE5A2A">
        <w:rPr>
          <w:b/>
          <w:szCs w:val="22"/>
          <w:lang w:val="pl-PL"/>
        </w:rPr>
        <w:t> mg</w:t>
      </w:r>
      <w:r w:rsidRPr="00CA7E2E">
        <w:rPr>
          <w:b/>
          <w:szCs w:val="22"/>
          <w:lang w:val="pl-PL"/>
        </w:rPr>
        <w:t>/50</w:t>
      </w:r>
      <w:r w:rsidR="00DE5A2A">
        <w:rPr>
          <w:b/>
          <w:szCs w:val="22"/>
          <w:lang w:val="pl-PL"/>
        </w:rPr>
        <w:t> mg</w:t>
      </w:r>
      <w:r w:rsidRPr="00CA7E2E">
        <w:rPr>
          <w:b/>
          <w:szCs w:val="22"/>
          <w:lang w:val="pl-PL"/>
        </w:rPr>
        <w:t>/200</w:t>
      </w:r>
      <w:r w:rsidR="00DE5A2A">
        <w:rPr>
          <w:b/>
          <w:szCs w:val="22"/>
          <w:lang w:val="pl-PL"/>
        </w:rPr>
        <w:t> mg</w:t>
      </w:r>
      <w:r w:rsidRPr="00CA7E2E">
        <w:rPr>
          <w:b/>
          <w:szCs w:val="22"/>
          <w:lang w:val="pl-PL"/>
        </w:rPr>
        <w:t xml:space="preserve"> tabletki powlekane</w:t>
      </w:r>
    </w:p>
    <w:p w14:paraId="0AB35D26" w14:textId="3479CEDC" w:rsidR="00CA7E2E" w:rsidRPr="00CA7E2E" w:rsidRDefault="00A40905" w:rsidP="00CA7E2E">
      <w:pPr>
        <w:pStyle w:val="EndnoteText"/>
        <w:jc w:val="center"/>
        <w:rPr>
          <w:szCs w:val="22"/>
          <w:lang w:val="pl-PL"/>
        </w:rPr>
      </w:pPr>
      <w:r>
        <w:rPr>
          <w:szCs w:val="22"/>
          <w:lang w:val="pl-PL"/>
        </w:rPr>
        <w:t>l</w:t>
      </w:r>
      <w:r w:rsidR="00CA7E2E" w:rsidRPr="00CA7E2E">
        <w:rPr>
          <w:szCs w:val="22"/>
          <w:lang w:val="pl-PL"/>
        </w:rPr>
        <w:t>ewodopa/karbidopa/entakapon</w:t>
      </w:r>
    </w:p>
    <w:p w14:paraId="1E092E6F" w14:textId="77777777" w:rsidR="00CA7E2E" w:rsidRDefault="00CA7E2E">
      <w:pPr>
        <w:pStyle w:val="EndnoteText"/>
        <w:rPr>
          <w:szCs w:val="22"/>
          <w:lang w:val="pl-PL"/>
        </w:rPr>
      </w:pPr>
    </w:p>
    <w:p w14:paraId="61471191" w14:textId="77777777" w:rsidR="00CA7E2E" w:rsidRPr="00F70225" w:rsidRDefault="00CA7E2E">
      <w:pPr>
        <w:pStyle w:val="EndnoteText"/>
        <w:rPr>
          <w:szCs w:val="22"/>
          <w:lang w:val="pl-PL"/>
        </w:rPr>
      </w:pPr>
    </w:p>
    <w:p w14:paraId="7E79DF2F" w14:textId="77777777" w:rsidR="00A524A2" w:rsidRPr="00ED61D8" w:rsidRDefault="00A524A2" w:rsidP="00ED61D8">
      <w:pPr>
        <w:suppressAutoHyphens w:val="0"/>
        <w:outlineLvl w:val="0"/>
        <w:rPr>
          <w:b/>
          <w:color w:val="000000"/>
          <w:szCs w:val="22"/>
          <w:lang w:eastAsia="pl-PL"/>
        </w:rPr>
      </w:pPr>
      <w:r w:rsidRPr="00ED61D8">
        <w:rPr>
          <w:b/>
          <w:color w:val="000000"/>
          <w:szCs w:val="22"/>
          <w:lang w:eastAsia="pl-PL"/>
        </w:rPr>
        <w:t xml:space="preserve">Należy </w:t>
      </w:r>
      <w:r w:rsidR="00ED61D8" w:rsidRPr="006A5E9B">
        <w:rPr>
          <w:b/>
          <w:color w:val="000000"/>
          <w:szCs w:val="22"/>
          <w:lang w:eastAsia="pl-PL"/>
        </w:rPr>
        <w:t xml:space="preserve">uważnie </w:t>
      </w:r>
      <w:r w:rsidRPr="00ED61D8">
        <w:rPr>
          <w:b/>
          <w:color w:val="000000"/>
          <w:szCs w:val="22"/>
          <w:lang w:eastAsia="pl-PL"/>
        </w:rPr>
        <w:t>zapoznać się z treścią ulotki przed zastosowaniem leku</w:t>
      </w:r>
      <w:r w:rsidR="00ED61D8" w:rsidRPr="006A5E9B">
        <w:rPr>
          <w:b/>
          <w:color w:val="000000"/>
          <w:szCs w:val="22"/>
          <w:lang w:eastAsia="pl-PL"/>
        </w:rPr>
        <w:t>, ponieważ zawiera ona informacje ważne dla pacjenta</w:t>
      </w:r>
      <w:r w:rsidRPr="00ED61D8">
        <w:rPr>
          <w:b/>
          <w:color w:val="000000"/>
          <w:szCs w:val="22"/>
          <w:lang w:eastAsia="pl-PL"/>
        </w:rPr>
        <w:t xml:space="preserve">. </w:t>
      </w:r>
    </w:p>
    <w:p w14:paraId="2474036A" w14:textId="77777777" w:rsidR="00A524A2" w:rsidRPr="00F70225" w:rsidRDefault="00A524A2" w:rsidP="0082103A">
      <w:pPr>
        <w:numPr>
          <w:ilvl w:val="0"/>
          <w:numId w:val="88"/>
        </w:numPr>
        <w:tabs>
          <w:tab w:val="left" w:pos="567"/>
        </w:tabs>
        <w:ind w:left="567" w:right="-2" w:hanging="567"/>
        <w:rPr>
          <w:szCs w:val="22"/>
        </w:rPr>
      </w:pPr>
      <w:r w:rsidRPr="00F70225">
        <w:rPr>
          <w:szCs w:val="22"/>
        </w:rPr>
        <w:t xml:space="preserve">Należy zachować tę ulotkę, aby w razie potrzeby móc ją ponownie przeczytać. </w:t>
      </w:r>
    </w:p>
    <w:p w14:paraId="11B3BE5F" w14:textId="77777777" w:rsidR="00A524A2" w:rsidRPr="00F70225" w:rsidRDefault="00A023E8" w:rsidP="0082103A">
      <w:pPr>
        <w:numPr>
          <w:ilvl w:val="0"/>
          <w:numId w:val="88"/>
        </w:numPr>
        <w:tabs>
          <w:tab w:val="left" w:pos="567"/>
        </w:tabs>
        <w:ind w:left="567" w:right="-2" w:hanging="567"/>
        <w:rPr>
          <w:szCs w:val="22"/>
        </w:rPr>
      </w:pPr>
      <w:r>
        <w:rPr>
          <w:szCs w:val="22"/>
        </w:rPr>
        <w:t>W</w:t>
      </w:r>
      <w:r w:rsidR="00ED61D8">
        <w:rPr>
          <w:szCs w:val="22"/>
        </w:rPr>
        <w:t xml:space="preserve"> razie jakichkolwiek wątpliwości</w:t>
      </w:r>
      <w:r w:rsidRPr="00A023E8">
        <w:rPr>
          <w:szCs w:val="22"/>
        </w:rPr>
        <w:t xml:space="preserve"> </w:t>
      </w:r>
      <w:r>
        <w:rPr>
          <w:szCs w:val="22"/>
        </w:rPr>
        <w:t>n</w:t>
      </w:r>
      <w:r w:rsidRPr="00F70225">
        <w:rPr>
          <w:szCs w:val="22"/>
        </w:rPr>
        <w:t>ależy zwrócić się do lekarza lub farmaceuty</w:t>
      </w:r>
      <w:r w:rsidR="00A524A2" w:rsidRPr="00F70225">
        <w:rPr>
          <w:szCs w:val="22"/>
        </w:rPr>
        <w:t>.</w:t>
      </w:r>
    </w:p>
    <w:p w14:paraId="379AF337" w14:textId="77777777" w:rsidR="00A524A2" w:rsidRPr="00F70225" w:rsidRDefault="00A524A2">
      <w:pPr>
        <w:tabs>
          <w:tab w:val="left" w:pos="567"/>
        </w:tabs>
        <w:ind w:left="540" w:right="-2" w:hanging="540"/>
        <w:rPr>
          <w:szCs w:val="22"/>
        </w:rPr>
      </w:pPr>
      <w:r w:rsidRPr="00F70225">
        <w:rPr>
          <w:szCs w:val="22"/>
        </w:rPr>
        <w:t>-</w:t>
      </w:r>
      <w:r w:rsidRPr="00F70225">
        <w:rPr>
          <w:szCs w:val="22"/>
        </w:rPr>
        <w:tab/>
        <w:t>Lek ten przepisan</w:t>
      </w:r>
      <w:r w:rsidR="00A023E8">
        <w:rPr>
          <w:szCs w:val="22"/>
        </w:rPr>
        <w:t>o</w:t>
      </w:r>
      <w:r w:rsidRPr="00F70225">
        <w:rPr>
          <w:szCs w:val="22"/>
        </w:rPr>
        <w:t xml:space="preserve"> ściśle określonej osobie</w:t>
      </w:r>
      <w:r w:rsidR="00ED61D8">
        <w:rPr>
          <w:szCs w:val="22"/>
        </w:rPr>
        <w:t>.</w:t>
      </w:r>
      <w:r w:rsidRPr="00F70225">
        <w:rPr>
          <w:szCs w:val="22"/>
        </w:rPr>
        <w:t xml:space="preserve"> </w:t>
      </w:r>
      <w:r w:rsidR="00ED61D8">
        <w:rPr>
          <w:szCs w:val="22"/>
        </w:rPr>
        <w:t>N</w:t>
      </w:r>
      <w:r w:rsidRPr="00F70225">
        <w:rPr>
          <w:szCs w:val="22"/>
        </w:rPr>
        <w:t>ie należy go przekazywać innym</w:t>
      </w:r>
      <w:r w:rsidR="00ED61D8">
        <w:rPr>
          <w:szCs w:val="22"/>
        </w:rPr>
        <w:t xml:space="preserve">. Lek </w:t>
      </w:r>
      <w:r w:rsidRPr="00F70225">
        <w:rPr>
          <w:szCs w:val="22"/>
        </w:rPr>
        <w:t>może zaszkodzić</w:t>
      </w:r>
      <w:r w:rsidR="00ED61D8">
        <w:rPr>
          <w:szCs w:val="22"/>
        </w:rPr>
        <w:t xml:space="preserve"> innej osobie</w:t>
      </w:r>
      <w:r w:rsidRPr="00F70225">
        <w:rPr>
          <w:szCs w:val="22"/>
        </w:rPr>
        <w:t xml:space="preserve">, nawet jeśli objawy </w:t>
      </w:r>
      <w:r w:rsidR="00ED61D8">
        <w:rPr>
          <w:szCs w:val="22"/>
        </w:rPr>
        <w:t>jej</w:t>
      </w:r>
      <w:r w:rsidR="00ED61D8" w:rsidRPr="00F70225">
        <w:rPr>
          <w:szCs w:val="22"/>
        </w:rPr>
        <w:t xml:space="preserve"> </w:t>
      </w:r>
      <w:r w:rsidRPr="00F70225">
        <w:rPr>
          <w:szCs w:val="22"/>
        </w:rPr>
        <w:t>choroby są takie same.</w:t>
      </w:r>
    </w:p>
    <w:p w14:paraId="4E71615E" w14:textId="77777777" w:rsidR="00A524A2" w:rsidRPr="00F70225" w:rsidRDefault="00A524A2">
      <w:pPr>
        <w:tabs>
          <w:tab w:val="left" w:pos="567"/>
        </w:tabs>
        <w:ind w:left="540" w:right="-2" w:hanging="540"/>
        <w:rPr>
          <w:szCs w:val="22"/>
        </w:rPr>
      </w:pPr>
      <w:r w:rsidRPr="00F70225">
        <w:rPr>
          <w:szCs w:val="22"/>
        </w:rPr>
        <w:t>-</w:t>
      </w:r>
      <w:r w:rsidRPr="00F70225">
        <w:rPr>
          <w:szCs w:val="22"/>
        </w:rPr>
        <w:tab/>
        <w:t xml:space="preserve">Jeśli </w:t>
      </w:r>
      <w:r w:rsidR="00A023E8">
        <w:rPr>
          <w:szCs w:val="22"/>
        </w:rPr>
        <w:t xml:space="preserve">u pacjenta </w:t>
      </w:r>
      <w:r w:rsidR="00ED61D8">
        <w:rPr>
          <w:szCs w:val="22"/>
        </w:rPr>
        <w:t>wystąpią jakie</w:t>
      </w:r>
      <w:r w:rsidRPr="00F70225">
        <w:rPr>
          <w:szCs w:val="22"/>
        </w:rPr>
        <w:t>kolwiek objaw</w:t>
      </w:r>
      <w:r w:rsidR="00ED61D8">
        <w:rPr>
          <w:szCs w:val="22"/>
        </w:rPr>
        <w:t>y</w:t>
      </w:r>
      <w:r w:rsidRPr="00F70225">
        <w:rPr>
          <w:szCs w:val="22"/>
        </w:rPr>
        <w:t xml:space="preserve"> </w:t>
      </w:r>
      <w:r w:rsidRPr="00E078ED">
        <w:rPr>
          <w:szCs w:val="22"/>
        </w:rPr>
        <w:t>niepożądan</w:t>
      </w:r>
      <w:r w:rsidR="00ED61D8" w:rsidRPr="00E078ED">
        <w:rPr>
          <w:szCs w:val="22"/>
        </w:rPr>
        <w:t xml:space="preserve">e, w tym wszelkie </w:t>
      </w:r>
      <w:r w:rsidRPr="00E078ED">
        <w:rPr>
          <w:szCs w:val="22"/>
        </w:rPr>
        <w:t>objawy</w:t>
      </w:r>
      <w:r w:rsidRPr="00F70225">
        <w:rPr>
          <w:szCs w:val="22"/>
        </w:rPr>
        <w:t xml:space="preserve"> niepożądane </w:t>
      </w:r>
      <w:r w:rsidR="00DA0CEE" w:rsidRPr="00F70225">
        <w:rPr>
          <w:szCs w:val="22"/>
        </w:rPr>
        <w:t xml:space="preserve">niewymienione </w:t>
      </w:r>
      <w:r w:rsidRPr="00F70225">
        <w:rPr>
          <w:szCs w:val="22"/>
        </w:rPr>
        <w:t xml:space="preserve">w </w:t>
      </w:r>
      <w:r w:rsidR="00A023E8">
        <w:rPr>
          <w:szCs w:val="22"/>
        </w:rPr>
        <w:t xml:space="preserve">tej </w:t>
      </w:r>
      <w:r w:rsidRPr="00F70225">
        <w:rPr>
          <w:szCs w:val="22"/>
        </w:rPr>
        <w:t xml:space="preserve">ulotce, należy </w:t>
      </w:r>
      <w:r w:rsidR="00A023E8">
        <w:rPr>
          <w:szCs w:val="22"/>
        </w:rPr>
        <w:t>powiedzieć o tym</w:t>
      </w:r>
      <w:r w:rsidRPr="00F70225">
        <w:rPr>
          <w:szCs w:val="22"/>
        </w:rPr>
        <w:t xml:space="preserve"> lekarz</w:t>
      </w:r>
      <w:r w:rsidR="00A023E8">
        <w:rPr>
          <w:szCs w:val="22"/>
        </w:rPr>
        <w:t>owi</w:t>
      </w:r>
      <w:r w:rsidRPr="00F70225">
        <w:rPr>
          <w:szCs w:val="22"/>
        </w:rPr>
        <w:t xml:space="preserve"> lub farmaceu</w:t>
      </w:r>
      <w:r w:rsidR="00A023E8">
        <w:rPr>
          <w:szCs w:val="22"/>
        </w:rPr>
        <w:t>cie</w:t>
      </w:r>
      <w:r w:rsidRPr="00F70225">
        <w:rPr>
          <w:szCs w:val="22"/>
        </w:rPr>
        <w:t>.</w:t>
      </w:r>
      <w:r w:rsidR="00A023E8">
        <w:rPr>
          <w:szCs w:val="22"/>
        </w:rPr>
        <w:t xml:space="preserve"> </w:t>
      </w:r>
      <w:r w:rsidR="00A023E8" w:rsidRPr="00B6109F">
        <w:rPr>
          <w:noProof/>
          <w:szCs w:val="22"/>
        </w:rPr>
        <w:t>Patrz punkt 4.</w:t>
      </w:r>
    </w:p>
    <w:p w14:paraId="6EB12B90" w14:textId="77777777" w:rsidR="00A524A2" w:rsidRPr="00F70225" w:rsidRDefault="00A524A2" w:rsidP="00ED61D8">
      <w:pPr>
        <w:ind w:right="-2"/>
        <w:rPr>
          <w:szCs w:val="22"/>
        </w:rPr>
      </w:pPr>
    </w:p>
    <w:p w14:paraId="1DE11A0B" w14:textId="77777777" w:rsidR="00A524A2" w:rsidRPr="00F541E7" w:rsidRDefault="00A524A2" w:rsidP="00F541E7">
      <w:pPr>
        <w:rPr>
          <w:b/>
        </w:rPr>
      </w:pPr>
      <w:r w:rsidRPr="00F541E7">
        <w:rPr>
          <w:b/>
        </w:rPr>
        <w:t>Spis treści ulotki</w:t>
      </w:r>
    </w:p>
    <w:p w14:paraId="5FB0CCAB" w14:textId="77777777" w:rsidR="00A524A2" w:rsidRPr="00F70225" w:rsidRDefault="00A524A2" w:rsidP="00F541E7">
      <w:r w:rsidRPr="00F70225">
        <w:t>1.</w:t>
      </w:r>
      <w:r w:rsidRPr="00F70225">
        <w:tab/>
        <w:t>Co to jest lek Stalevo i w jakim celu się go stosuje</w:t>
      </w:r>
    </w:p>
    <w:p w14:paraId="1CA8B090" w14:textId="77777777" w:rsidR="00A524A2" w:rsidRPr="00F70225" w:rsidRDefault="00A524A2" w:rsidP="00F541E7">
      <w:r w:rsidRPr="00F70225">
        <w:t>2.</w:t>
      </w:r>
      <w:r w:rsidRPr="00F70225">
        <w:tab/>
        <w:t>Informacje ważne przed zastosowaniem leku Stalevo</w:t>
      </w:r>
    </w:p>
    <w:p w14:paraId="0E8A4222" w14:textId="77777777" w:rsidR="00A524A2" w:rsidRPr="00F70225" w:rsidRDefault="00A524A2" w:rsidP="00F541E7">
      <w:r w:rsidRPr="00F70225">
        <w:t>3.</w:t>
      </w:r>
      <w:r w:rsidRPr="00F70225">
        <w:tab/>
        <w:t>Jak stosować lek Stalevo</w:t>
      </w:r>
    </w:p>
    <w:p w14:paraId="6917C035" w14:textId="77777777" w:rsidR="00A524A2" w:rsidRPr="00F70225" w:rsidRDefault="00A524A2" w:rsidP="00F541E7">
      <w:r w:rsidRPr="00F70225">
        <w:t>4.</w:t>
      </w:r>
      <w:r w:rsidRPr="00F70225">
        <w:tab/>
        <w:t>Możliwe działania niepożądane</w:t>
      </w:r>
    </w:p>
    <w:p w14:paraId="4F359163" w14:textId="77777777" w:rsidR="00A524A2" w:rsidRPr="00F70225" w:rsidRDefault="00A524A2" w:rsidP="00F541E7">
      <w:r w:rsidRPr="00F70225">
        <w:t>5</w:t>
      </w:r>
      <w:r w:rsidR="00AE1F52" w:rsidRPr="00F70225">
        <w:t>.</w:t>
      </w:r>
      <w:r w:rsidRPr="00F70225">
        <w:tab/>
        <w:t>Jak przechowywać lek Stalevo</w:t>
      </w:r>
    </w:p>
    <w:p w14:paraId="55175E87" w14:textId="77777777" w:rsidR="00A524A2" w:rsidRPr="00F70225" w:rsidRDefault="00A524A2" w:rsidP="00F541E7">
      <w:r w:rsidRPr="00F70225">
        <w:t>6.</w:t>
      </w:r>
      <w:r w:rsidRPr="00F70225">
        <w:tab/>
      </w:r>
      <w:r w:rsidR="00ED61D8" w:rsidRPr="00D8253B">
        <w:t xml:space="preserve">Zawartość opakowania i </w:t>
      </w:r>
      <w:r w:rsidR="00ED61D8">
        <w:t>i</w:t>
      </w:r>
      <w:r w:rsidRPr="00F70225">
        <w:t>nne informacje</w:t>
      </w:r>
    </w:p>
    <w:p w14:paraId="7C923988" w14:textId="77777777" w:rsidR="00A524A2" w:rsidRPr="00ED61D8" w:rsidRDefault="00A524A2" w:rsidP="00F541E7"/>
    <w:p w14:paraId="10B6041B" w14:textId="77777777" w:rsidR="00A524A2" w:rsidRPr="00ED61D8" w:rsidRDefault="00A524A2" w:rsidP="00F541E7"/>
    <w:p w14:paraId="31C8304A" w14:textId="77777777" w:rsidR="00A524A2" w:rsidRPr="00ED61D8" w:rsidRDefault="00A524A2" w:rsidP="00ED61D8">
      <w:pPr>
        <w:suppressAutoHyphens w:val="0"/>
        <w:ind w:left="567" w:hanging="567"/>
        <w:rPr>
          <w:b/>
          <w:noProof/>
          <w:snapToGrid w:val="0"/>
          <w:szCs w:val="24"/>
          <w:lang w:eastAsia="zh-CN"/>
        </w:rPr>
      </w:pPr>
      <w:r w:rsidRPr="00ED61D8">
        <w:rPr>
          <w:b/>
          <w:noProof/>
          <w:snapToGrid w:val="0"/>
          <w:szCs w:val="24"/>
          <w:lang w:eastAsia="zh-CN"/>
        </w:rPr>
        <w:t>1.</w:t>
      </w:r>
      <w:r w:rsidRPr="00ED61D8">
        <w:rPr>
          <w:b/>
          <w:noProof/>
          <w:snapToGrid w:val="0"/>
          <w:szCs w:val="24"/>
          <w:lang w:eastAsia="zh-CN"/>
        </w:rPr>
        <w:tab/>
      </w:r>
      <w:r w:rsidR="00ED61D8" w:rsidRPr="00D530C6">
        <w:rPr>
          <w:b/>
          <w:noProof/>
          <w:snapToGrid w:val="0"/>
          <w:szCs w:val="24"/>
          <w:lang w:eastAsia="zh-CN"/>
        </w:rPr>
        <w:t>Co to jest Stalevo i w jakim celu się go stosuje</w:t>
      </w:r>
    </w:p>
    <w:p w14:paraId="67F14E5D" w14:textId="77777777" w:rsidR="00A524A2" w:rsidRPr="00F70225" w:rsidRDefault="00A524A2">
      <w:pPr>
        <w:tabs>
          <w:tab w:val="left" w:pos="567"/>
        </w:tabs>
        <w:ind w:right="-2"/>
        <w:rPr>
          <w:b/>
          <w:szCs w:val="22"/>
        </w:rPr>
      </w:pPr>
    </w:p>
    <w:p w14:paraId="2F582A91" w14:textId="77777777" w:rsidR="00A524A2" w:rsidRPr="00F70225" w:rsidRDefault="00A524A2">
      <w:pPr>
        <w:tabs>
          <w:tab w:val="left" w:pos="567"/>
        </w:tabs>
        <w:ind w:right="-2"/>
        <w:rPr>
          <w:szCs w:val="22"/>
        </w:rPr>
      </w:pPr>
      <w:r w:rsidRPr="00F70225">
        <w:rPr>
          <w:szCs w:val="22"/>
        </w:rPr>
        <w:t>Lek Stalevo zawiera trzy substancje czynne (lewodopę, karbidopę i entakapon) w jednej tabletce powlekanej. Lek Stalevo jest stosowany w leczeniu choroby Parkinsona.</w:t>
      </w:r>
    </w:p>
    <w:p w14:paraId="6465BBEA" w14:textId="77777777" w:rsidR="00A524A2" w:rsidRPr="00F70225" w:rsidRDefault="00A524A2">
      <w:pPr>
        <w:tabs>
          <w:tab w:val="left" w:pos="567"/>
        </w:tabs>
        <w:ind w:right="-2"/>
        <w:rPr>
          <w:szCs w:val="22"/>
        </w:rPr>
      </w:pPr>
    </w:p>
    <w:p w14:paraId="2DE6E589" w14:textId="77777777" w:rsidR="00A524A2" w:rsidRPr="00F70225" w:rsidRDefault="00A524A2">
      <w:pPr>
        <w:tabs>
          <w:tab w:val="left" w:pos="567"/>
        </w:tabs>
        <w:ind w:right="-2"/>
        <w:rPr>
          <w:szCs w:val="22"/>
        </w:rPr>
      </w:pPr>
      <w:r w:rsidRPr="00F70225">
        <w:rPr>
          <w:szCs w:val="22"/>
        </w:rPr>
        <w:t xml:space="preserve">Choroba Parkinsona jest wywołana małym stężeniem substancji zwanej dopaminą w mózgu. Lewodopa zwiększa ilość dopaminy, w związku z czym zmniejsza objawy choroby </w:t>
      </w:r>
      <w:r w:rsidR="00FE65E1" w:rsidRPr="00F70225">
        <w:rPr>
          <w:szCs w:val="22"/>
        </w:rPr>
        <w:t>Parkinsona</w:t>
      </w:r>
      <w:r w:rsidRPr="00F70225">
        <w:rPr>
          <w:szCs w:val="22"/>
        </w:rPr>
        <w:t>. Karbidopa i entakapon poprawiają działanie lewodopy przeciw parkinsonizmowi.</w:t>
      </w:r>
    </w:p>
    <w:p w14:paraId="0E009755" w14:textId="77777777" w:rsidR="00A524A2" w:rsidRPr="00F70225" w:rsidRDefault="00A524A2">
      <w:pPr>
        <w:tabs>
          <w:tab w:val="left" w:pos="567"/>
        </w:tabs>
        <w:ind w:right="-2"/>
        <w:rPr>
          <w:szCs w:val="22"/>
        </w:rPr>
      </w:pPr>
    </w:p>
    <w:p w14:paraId="47BA5432" w14:textId="77777777" w:rsidR="00A524A2" w:rsidRPr="00F70225" w:rsidRDefault="00A524A2">
      <w:pPr>
        <w:tabs>
          <w:tab w:val="left" w:pos="567"/>
        </w:tabs>
        <w:ind w:right="-2"/>
        <w:rPr>
          <w:szCs w:val="22"/>
        </w:rPr>
      </w:pPr>
    </w:p>
    <w:p w14:paraId="523CE478" w14:textId="77777777" w:rsidR="00A524A2" w:rsidRPr="00ED61D8" w:rsidRDefault="00A524A2" w:rsidP="00ED61D8">
      <w:pPr>
        <w:suppressAutoHyphens w:val="0"/>
        <w:ind w:left="567" w:hanging="567"/>
        <w:rPr>
          <w:b/>
          <w:noProof/>
          <w:snapToGrid w:val="0"/>
          <w:szCs w:val="24"/>
          <w:lang w:eastAsia="zh-CN"/>
        </w:rPr>
      </w:pPr>
      <w:r w:rsidRPr="00ED61D8">
        <w:rPr>
          <w:b/>
          <w:noProof/>
          <w:snapToGrid w:val="0"/>
          <w:szCs w:val="24"/>
          <w:lang w:eastAsia="zh-CN"/>
        </w:rPr>
        <w:t>2.</w:t>
      </w:r>
      <w:r w:rsidRPr="00ED61D8">
        <w:rPr>
          <w:b/>
          <w:noProof/>
          <w:snapToGrid w:val="0"/>
          <w:szCs w:val="24"/>
          <w:lang w:eastAsia="zh-CN"/>
        </w:rPr>
        <w:tab/>
      </w:r>
      <w:r w:rsidR="00ED61D8" w:rsidRPr="00FE18A6">
        <w:rPr>
          <w:b/>
          <w:noProof/>
          <w:snapToGrid w:val="0"/>
          <w:szCs w:val="24"/>
          <w:lang w:eastAsia="zh-CN"/>
        </w:rPr>
        <w:t>Informacje ważne przed zastosowaniem leku Stalevo</w:t>
      </w:r>
    </w:p>
    <w:p w14:paraId="0515B56D" w14:textId="77777777" w:rsidR="00A524A2" w:rsidRPr="00F70225" w:rsidRDefault="00A524A2">
      <w:pPr>
        <w:tabs>
          <w:tab w:val="left" w:pos="567"/>
        </w:tabs>
        <w:rPr>
          <w:szCs w:val="22"/>
        </w:rPr>
      </w:pPr>
    </w:p>
    <w:p w14:paraId="2CDDC44E" w14:textId="66615C68" w:rsidR="00A524A2" w:rsidRPr="00ED61D8" w:rsidRDefault="00A524A2" w:rsidP="00ED61D8">
      <w:pPr>
        <w:suppressAutoHyphens w:val="0"/>
        <w:ind w:left="567" w:hanging="567"/>
        <w:rPr>
          <w:b/>
          <w:noProof/>
          <w:snapToGrid w:val="0"/>
          <w:szCs w:val="24"/>
          <w:lang w:eastAsia="zh-CN"/>
        </w:rPr>
      </w:pPr>
      <w:r w:rsidRPr="0074344B">
        <w:rPr>
          <w:b/>
          <w:noProof/>
          <w:snapToGrid w:val="0"/>
          <w:szCs w:val="24"/>
          <w:lang w:eastAsia="zh-CN"/>
        </w:rPr>
        <w:t xml:space="preserve">Nie stosować leku Stalevo, </w:t>
      </w:r>
      <w:r w:rsidR="00555465" w:rsidRPr="0074344B">
        <w:rPr>
          <w:b/>
          <w:noProof/>
          <w:snapToGrid w:val="0"/>
          <w:szCs w:val="24"/>
          <w:lang w:eastAsia="zh-CN"/>
        </w:rPr>
        <w:t>jeśli</w:t>
      </w:r>
      <w:r w:rsidRPr="0074344B">
        <w:rPr>
          <w:b/>
          <w:noProof/>
          <w:snapToGrid w:val="0"/>
          <w:szCs w:val="24"/>
          <w:lang w:eastAsia="zh-CN"/>
        </w:rPr>
        <w:t>:</w:t>
      </w:r>
    </w:p>
    <w:p w14:paraId="52C0B688" w14:textId="77777777" w:rsidR="00A524A2" w:rsidRPr="00F70225" w:rsidRDefault="00A524A2">
      <w:pPr>
        <w:tabs>
          <w:tab w:val="left" w:pos="567"/>
        </w:tabs>
        <w:rPr>
          <w:szCs w:val="22"/>
        </w:rPr>
      </w:pPr>
    </w:p>
    <w:p w14:paraId="46276336" w14:textId="77777777" w:rsidR="00A524A2" w:rsidRPr="00F70225" w:rsidRDefault="00A524A2" w:rsidP="0082103A">
      <w:pPr>
        <w:pStyle w:val="Text"/>
        <w:numPr>
          <w:ilvl w:val="0"/>
          <w:numId w:val="89"/>
        </w:numPr>
        <w:tabs>
          <w:tab w:val="left" w:pos="567"/>
        </w:tabs>
        <w:spacing w:before="0"/>
        <w:ind w:left="567" w:hanging="567"/>
        <w:jc w:val="left"/>
        <w:rPr>
          <w:sz w:val="22"/>
          <w:szCs w:val="22"/>
          <w:lang w:val="pl-PL"/>
        </w:rPr>
      </w:pPr>
      <w:r w:rsidRPr="00F70225">
        <w:rPr>
          <w:sz w:val="22"/>
          <w:szCs w:val="22"/>
          <w:lang w:val="pl-PL"/>
        </w:rPr>
        <w:t xml:space="preserve">pacjent </w:t>
      </w:r>
      <w:r w:rsidR="00A023E8">
        <w:rPr>
          <w:sz w:val="22"/>
          <w:szCs w:val="22"/>
          <w:lang w:val="pl-PL"/>
        </w:rPr>
        <w:t>ma uczulenie</w:t>
      </w:r>
      <w:r w:rsidRPr="00F70225">
        <w:rPr>
          <w:sz w:val="22"/>
          <w:szCs w:val="22"/>
          <w:lang w:val="pl-PL"/>
        </w:rPr>
        <w:t xml:space="preserve"> na lewodopę, karbidopę lub entakapon lub którykolwiek z pozostałych składników </w:t>
      </w:r>
      <w:r w:rsidR="00ED61D8" w:rsidRPr="00523F91">
        <w:rPr>
          <w:sz w:val="22"/>
          <w:szCs w:val="22"/>
          <w:lang w:val="pl-PL"/>
        </w:rPr>
        <w:t xml:space="preserve">tego </w:t>
      </w:r>
      <w:r w:rsidRPr="00F70225">
        <w:rPr>
          <w:sz w:val="22"/>
          <w:szCs w:val="22"/>
          <w:lang w:val="pl-PL"/>
        </w:rPr>
        <w:t xml:space="preserve">leku </w:t>
      </w:r>
      <w:r w:rsidR="00ED61D8" w:rsidRPr="00523F91">
        <w:rPr>
          <w:sz w:val="22"/>
          <w:szCs w:val="22"/>
          <w:lang w:val="pl-PL"/>
        </w:rPr>
        <w:t>(wymienion</w:t>
      </w:r>
      <w:r w:rsidR="00A023E8">
        <w:rPr>
          <w:sz w:val="22"/>
          <w:szCs w:val="22"/>
          <w:lang w:val="pl-PL"/>
        </w:rPr>
        <w:t>ych</w:t>
      </w:r>
      <w:r w:rsidR="00ED61D8" w:rsidRPr="00523F91">
        <w:rPr>
          <w:sz w:val="22"/>
          <w:szCs w:val="22"/>
          <w:lang w:val="pl-PL"/>
        </w:rPr>
        <w:t xml:space="preserve"> w punkcie 6)</w:t>
      </w:r>
    </w:p>
    <w:p w14:paraId="7015E65B"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u pacjenta stwierdzono jaskrę z wąskim kątem przesączania (zaburzenie dotyczące oka)</w:t>
      </w:r>
    </w:p>
    <w:p w14:paraId="133325CD"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stwierdzono guz nadnercza</w:t>
      </w:r>
    </w:p>
    <w:p w14:paraId="2C3DDCF3"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pacjent przyjmuje niektóre leki stosowane w leczeniu depresji (skojarzenie wybiórczych inhibitorów MAO-A i MAO-B lub niewybiórcze inhibitory MAO)</w:t>
      </w:r>
    </w:p>
    <w:p w14:paraId="5C5227F3"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złośliwy zespół neuroleptyczny (ang. Neuroleptic Malignant Syndrome - NMS – jest to rzadko występująca reakcja na leki stosowane w leczeniu ciężkich zaburzeń psychicznych)</w:t>
      </w:r>
    </w:p>
    <w:p w14:paraId="56D36EAA"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kiedykolwiek stwierdzono nieurazowy rozpad mięśni poprzecznie prążkowanych (rabdomioliza - rzadka choroba mięśni)</w:t>
      </w:r>
    </w:p>
    <w:p w14:paraId="0849645A"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stwierdzono ciężką chorobę wątroby. </w:t>
      </w:r>
    </w:p>
    <w:p w14:paraId="029B7617" w14:textId="77777777" w:rsidR="00A524A2" w:rsidRPr="00F70225" w:rsidRDefault="00A524A2">
      <w:pPr>
        <w:pStyle w:val="Text"/>
        <w:tabs>
          <w:tab w:val="left" w:pos="567"/>
        </w:tabs>
        <w:spacing w:before="0"/>
        <w:ind w:left="567" w:hanging="567"/>
        <w:jc w:val="left"/>
        <w:rPr>
          <w:sz w:val="22"/>
          <w:szCs w:val="22"/>
          <w:lang w:val="pl-PL"/>
        </w:rPr>
      </w:pPr>
    </w:p>
    <w:p w14:paraId="210DF5F9" w14:textId="77777777" w:rsidR="00A524A2" w:rsidRPr="00ED61D8" w:rsidRDefault="00ED61D8" w:rsidP="00ED61D8">
      <w:pPr>
        <w:suppressAutoHyphens w:val="0"/>
        <w:ind w:left="567" w:hanging="567"/>
        <w:rPr>
          <w:b/>
          <w:noProof/>
          <w:snapToGrid w:val="0"/>
          <w:szCs w:val="24"/>
          <w:lang w:eastAsia="zh-CN"/>
        </w:rPr>
      </w:pPr>
      <w:r w:rsidRPr="00FE18A6">
        <w:rPr>
          <w:b/>
          <w:noProof/>
          <w:snapToGrid w:val="0"/>
          <w:szCs w:val="24"/>
          <w:lang w:eastAsia="zh-CN"/>
        </w:rPr>
        <w:t>Ostrzeżenia i środki ostrożności</w:t>
      </w:r>
    </w:p>
    <w:p w14:paraId="2FA20BFB" w14:textId="77777777" w:rsidR="00A524A2" w:rsidRPr="00F70225" w:rsidRDefault="00A524A2">
      <w:pPr>
        <w:tabs>
          <w:tab w:val="left" w:pos="567"/>
        </w:tabs>
        <w:rPr>
          <w:szCs w:val="22"/>
        </w:rPr>
      </w:pPr>
    </w:p>
    <w:p w14:paraId="76B26157" w14:textId="77777777" w:rsidR="00A524A2" w:rsidRPr="0005106D" w:rsidRDefault="00ED61D8">
      <w:pPr>
        <w:tabs>
          <w:tab w:val="left" w:pos="567"/>
        </w:tabs>
        <w:rPr>
          <w:szCs w:val="22"/>
        </w:rPr>
      </w:pPr>
      <w:r w:rsidRPr="0005106D">
        <w:rPr>
          <w:szCs w:val="22"/>
        </w:rPr>
        <w:t xml:space="preserve">Przed rozpoczęciem przyjmowania leku Stalevo należy </w:t>
      </w:r>
      <w:r w:rsidR="00A023E8">
        <w:rPr>
          <w:szCs w:val="22"/>
        </w:rPr>
        <w:t>omówić to z</w:t>
      </w:r>
      <w:r w:rsidR="00A023E8" w:rsidRPr="00406247">
        <w:rPr>
          <w:szCs w:val="22"/>
        </w:rPr>
        <w:t xml:space="preserve"> </w:t>
      </w:r>
      <w:r w:rsidRPr="0005106D">
        <w:rPr>
          <w:szCs w:val="22"/>
        </w:rPr>
        <w:t>lekarz</w:t>
      </w:r>
      <w:r w:rsidR="00271252">
        <w:rPr>
          <w:szCs w:val="22"/>
        </w:rPr>
        <w:t>em</w:t>
      </w:r>
      <w:r w:rsidRPr="0005106D">
        <w:rPr>
          <w:szCs w:val="22"/>
        </w:rPr>
        <w:t xml:space="preserve"> lub farmaceut</w:t>
      </w:r>
      <w:r w:rsidR="00271252">
        <w:rPr>
          <w:szCs w:val="22"/>
        </w:rPr>
        <w:t>ą,</w:t>
      </w:r>
      <w:r w:rsidR="00271252" w:rsidRPr="00271252">
        <w:rPr>
          <w:szCs w:val="22"/>
        </w:rPr>
        <w:t xml:space="preserve"> </w:t>
      </w:r>
      <w:r w:rsidR="00271252">
        <w:rPr>
          <w:szCs w:val="22"/>
        </w:rPr>
        <w:t>jeśli u pacjenta występuje lub kiedykolwiek występował</w:t>
      </w:r>
      <w:r w:rsidR="00A524A2" w:rsidRPr="0005106D">
        <w:rPr>
          <w:szCs w:val="22"/>
        </w:rPr>
        <w:t>:</w:t>
      </w:r>
    </w:p>
    <w:p w14:paraId="344D398C" w14:textId="77777777" w:rsidR="00A524A2" w:rsidRPr="00F70225" w:rsidRDefault="00A524A2">
      <w:pPr>
        <w:pStyle w:val="Text"/>
        <w:numPr>
          <w:ilvl w:val="0"/>
          <w:numId w:val="15"/>
        </w:numPr>
        <w:tabs>
          <w:tab w:val="left" w:pos="567"/>
        </w:tabs>
        <w:spacing w:before="0"/>
        <w:ind w:left="567" w:hanging="567"/>
        <w:jc w:val="left"/>
        <w:rPr>
          <w:sz w:val="22"/>
          <w:szCs w:val="22"/>
          <w:lang w:val="pl-PL"/>
        </w:rPr>
      </w:pPr>
      <w:r w:rsidRPr="00F70225">
        <w:rPr>
          <w:sz w:val="22"/>
          <w:szCs w:val="22"/>
          <w:lang w:val="pl-PL"/>
        </w:rPr>
        <w:t>zawał mięśnia sercowego lub inna choroba serca, w tym zaburzenia rytmu serca lub jakakolwiek inna choroba naczyń krwionośnych</w:t>
      </w:r>
    </w:p>
    <w:p w14:paraId="11A57BEA" w14:textId="77777777" w:rsidR="00A524A2" w:rsidRPr="00F70225" w:rsidRDefault="00A524A2">
      <w:pPr>
        <w:pStyle w:val="Text"/>
        <w:numPr>
          <w:ilvl w:val="0"/>
          <w:numId w:val="15"/>
        </w:numPr>
        <w:tabs>
          <w:tab w:val="left" w:pos="567"/>
        </w:tabs>
        <w:spacing w:before="0"/>
        <w:ind w:left="567" w:hanging="567"/>
        <w:jc w:val="left"/>
        <w:rPr>
          <w:sz w:val="22"/>
          <w:szCs w:val="22"/>
          <w:lang w:val="pl-PL"/>
        </w:rPr>
      </w:pPr>
      <w:r w:rsidRPr="00F70225">
        <w:rPr>
          <w:sz w:val="22"/>
          <w:szCs w:val="22"/>
          <w:lang w:val="pl-PL"/>
        </w:rPr>
        <w:t>astma lub inna choroba płuc</w:t>
      </w:r>
    </w:p>
    <w:p w14:paraId="148F8180"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zaburzenia dotyczące wątroby, ponieważ konieczne może być dostosowanie dawki</w:t>
      </w:r>
    </w:p>
    <w:p w14:paraId="6067B588"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choroba nerek lub choroby o podłożu hormonalnym</w:t>
      </w:r>
    </w:p>
    <w:p w14:paraId="05AC1ECB"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wrzód żołądka lub drgawki</w:t>
      </w:r>
    </w:p>
    <w:p w14:paraId="3725F2F1"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jeśli u pacjenta wystąpiła przedłużająca się biegunka, należy skonsultować się z lekarzem, ponieważ może to być objawem zapalenia jelita grubego</w:t>
      </w:r>
    </w:p>
    <w:p w14:paraId="45E5CCEF"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jakakolwiek postać ciężkich zaburzeń psychicznych, taka jak psychoza</w:t>
      </w:r>
    </w:p>
    <w:p w14:paraId="1BF3CE4F"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przewlekła jaskra z szerokim kątem przesączania, ponieważ w takim przypadku dawkę należy odpowiednio dostosować i monitorować ciśnienie wewnątrzgałkowe.</w:t>
      </w:r>
    </w:p>
    <w:p w14:paraId="733E6C3C" w14:textId="77777777" w:rsidR="00A524A2" w:rsidRPr="00F70225" w:rsidRDefault="00A524A2">
      <w:pPr>
        <w:pStyle w:val="Text"/>
        <w:tabs>
          <w:tab w:val="left" w:pos="567"/>
        </w:tabs>
        <w:spacing w:before="0"/>
        <w:ind w:left="567" w:hanging="567"/>
        <w:jc w:val="left"/>
        <w:rPr>
          <w:sz w:val="22"/>
          <w:szCs w:val="22"/>
          <w:lang w:val="pl-PL"/>
        </w:rPr>
      </w:pPr>
    </w:p>
    <w:p w14:paraId="3CCB3B33" w14:textId="77777777" w:rsidR="00A524A2" w:rsidRPr="00F70225" w:rsidRDefault="00A524A2">
      <w:pPr>
        <w:pStyle w:val="Text"/>
        <w:tabs>
          <w:tab w:val="left" w:pos="567"/>
        </w:tabs>
        <w:spacing w:before="0"/>
        <w:ind w:left="567" w:hanging="567"/>
        <w:jc w:val="left"/>
        <w:rPr>
          <w:sz w:val="22"/>
          <w:szCs w:val="22"/>
          <w:u w:val="single"/>
          <w:lang w:val="pl-PL"/>
        </w:rPr>
      </w:pPr>
      <w:r w:rsidRPr="00F70225">
        <w:rPr>
          <w:sz w:val="22"/>
          <w:szCs w:val="22"/>
          <w:u w:val="single"/>
          <w:lang w:val="pl-PL"/>
        </w:rPr>
        <w:t>Należy skonsultować się z lekarzem w przypadku aktualnego przyjmowania:</w:t>
      </w:r>
    </w:p>
    <w:p w14:paraId="5BAAE1AD"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przeciwpsychotycznych (leki stosowane w leczeniu psychozy)</w:t>
      </w:r>
    </w:p>
    <w:p w14:paraId="45A094FF"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leków, które mogą obniżać ciśnienie krwi, gdy pacjent wstaje z krzesła lub łóżka. Należy pamiętać, że lek Stalevo może nasilać to działanie.</w:t>
      </w:r>
    </w:p>
    <w:p w14:paraId="3C80CABC" w14:textId="77777777" w:rsidR="00A524A2" w:rsidRPr="00F70225" w:rsidRDefault="00A524A2">
      <w:pPr>
        <w:pStyle w:val="Text"/>
        <w:tabs>
          <w:tab w:val="left" w:pos="567"/>
        </w:tabs>
        <w:spacing w:before="0"/>
        <w:ind w:left="567" w:hanging="567"/>
        <w:jc w:val="left"/>
        <w:rPr>
          <w:sz w:val="22"/>
          <w:szCs w:val="22"/>
          <w:lang w:val="pl-PL"/>
        </w:rPr>
      </w:pPr>
    </w:p>
    <w:p w14:paraId="33EE6ECE" w14:textId="77777777" w:rsidR="00A524A2" w:rsidRPr="00F70225" w:rsidRDefault="00A524A2">
      <w:pPr>
        <w:pStyle w:val="Text"/>
        <w:tabs>
          <w:tab w:val="left" w:pos="567"/>
        </w:tabs>
        <w:spacing w:before="0"/>
        <w:ind w:left="567" w:hanging="567"/>
        <w:jc w:val="left"/>
        <w:rPr>
          <w:sz w:val="22"/>
          <w:szCs w:val="22"/>
          <w:u w:val="single"/>
          <w:lang w:val="pl-PL"/>
        </w:rPr>
      </w:pPr>
      <w:r w:rsidRPr="00F70225">
        <w:rPr>
          <w:sz w:val="22"/>
          <w:szCs w:val="22"/>
          <w:u w:val="single"/>
          <w:lang w:val="pl-PL"/>
        </w:rPr>
        <w:t>Należy skonsultować się z lekarzem, jeśli podczas leczenia lekiem Stalevo:</w:t>
      </w:r>
    </w:p>
    <w:p w14:paraId="5D1DACE0" w14:textId="77777777" w:rsidR="00A524A2" w:rsidRPr="00F70225" w:rsidRDefault="00A524A2">
      <w:pPr>
        <w:pStyle w:val="Text"/>
        <w:tabs>
          <w:tab w:val="left" w:pos="567"/>
        </w:tabs>
        <w:spacing w:before="0"/>
        <w:ind w:left="567" w:hanging="567"/>
        <w:jc w:val="left"/>
        <w:rPr>
          <w:b/>
          <w:sz w:val="22"/>
          <w:szCs w:val="22"/>
          <w:lang w:val="pl-PL"/>
        </w:rPr>
      </w:pPr>
      <w:r w:rsidRPr="00F70225">
        <w:rPr>
          <w:sz w:val="22"/>
          <w:szCs w:val="22"/>
          <w:lang w:val="pl-PL"/>
        </w:rPr>
        <w:t>-</w:t>
      </w:r>
      <w:r w:rsidRPr="00F70225">
        <w:rPr>
          <w:sz w:val="22"/>
          <w:szCs w:val="22"/>
          <w:lang w:val="pl-PL"/>
        </w:rPr>
        <w:tab/>
        <w:t xml:space="preserve">u pacjenta wystąpi sztywność lub gwałtowne drgawki mięśni lub jeżeli pojawią się objawy takie jak drżenie, pobudzenie, dezorientacja, gorączka, szybki puls lub duże wahania ciśnienia krwi. Jeżeli wystąpi jakikolwiek z tych objawów należy </w:t>
      </w:r>
      <w:r w:rsidRPr="00F70225">
        <w:rPr>
          <w:b/>
          <w:sz w:val="22"/>
          <w:szCs w:val="22"/>
          <w:lang w:val="pl-PL"/>
        </w:rPr>
        <w:t>natychmiast skontaktować się z lekarzem</w:t>
      </w:r>
      <w:r w:rsidR="00DA0CEE" w:rsidRPr="00F70225">
        <w:rPr>
          <w:b/>
          <w:sz w:val="22"/>
          <w:szCs w:val="22"/>
          <w:lang w:val="pl-PL"/>
        </w:rPr>
        <w:t>.</w:t>
      </w:r>
    </w:p>
    <w:p w14:paraId="567DF79F"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depresja, pojawiają się myśli samobójcze lub nietypowe zmiany w zachowaniu.</w:t>
      </w:r>
    </w:p>
    <w:p w14:paraId="39917E55"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występują epizody nagłego snu lub uczucie senności. Jeśli występują takie objawy, pacjent nie powinien prowadzić pojazdów ani obsługiwać narzędzi lub maszyn (patrz także punkt „Prowadzenie pojazdów i obsług</w:t>
      </w:r>
      <w:r w:rsidR="00271252">
        <w:rPr>
          <w:sz w:val="22"/>
          <w:szCs w:val="22"/>
          <w:lang w:val="pl-PL"/>
        </w:rPr>
        <w:t>iwanie</w:t>
      </w:r>
      <w:r w:rsidRPr="00F70225">
        <w:rPr>
          <w:sz w:val="22"/>
          <w:szCs w:val="22"/>
          <w:lang w:val="pl-PL"/>
        </w:rPr>
        <w:t xml:space="preserve"> maszyn”).</w:t>
      </w:r>
    </w:p>
    <w:p w14:paraId="1DA8481D" w14:textId="77777777" w:rsidR="00A524A2" w:rsidRPr="00F70225" w:rsidRDefault="00A524A2">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zaczną występować niekontrolowane ruchy lub jeżeli ulegną nasileniu po rozpoczęciu przyjmowania leku Stalevo. W takim wypadku należy skontaktować się z lekarzem, ponieważ może być konieczna zmiana dawki leku przeciw parkinsonizmowi. </w:t>
      </w:r>
    </w:p>
    <w:p w14:paraId="5BE35414" w14:textId="77777777" w:rsidR="00A524A2" w:rsidRPr="00F70225" w:rsidRDefault="00A524A2" w:rsidP="0082103A">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 xml:space="preserve">u pacjenta występuje </w:t>
      </w:r>
      <w:r w:rsidR="00DA0CEE" w:rsidRPr="00F70225">
        <w:rPr>
          <w:sz w:val="22"/>
          <w:szCs w:val="22"/>
          <w:lang w:val="pl-PL"/>
        </w:rPr>
        <w:t>biegunka;</w:t>
      </w:r>
      <w:r w:rsidRPr="00F70225">
        <w:rPr>
          <w:sz w:val="22"/>
          <w:szCs w:val="22"/>
          <w:lang w:val="pl-PL"/>
        </w:rPr>
        <w:t xml:space="preserve"> zalecane jest kontrolowanie masy ciała, aby uniknąć jej potencjalnie nadmiernej utraty.</w:t>
      </w:r>
    </w:p>
    <w:p w14:paraId="3B1D7169" w14:textId="77777777" w:rsidR="00A524A2" w:rsidRPr="00F70225" w:rsidRDefault="00A524A2" w:rsidP="0082103A">
      <w:pPr>
        <w:pStyle w:val="Text"/>
        <w:tabs>
          <w:tab w:val="left" w:pos="567"/>
        </w:tabs>
        <w:spacing w:before="0"/>
        <w:ind w:left="567" w:hanging="567"/>
        <w:jc w:val="left"/>
        <w:rPr>
          <w:sz w:val="22"/>
          <w:szCs w:val="22"/>
          <w:lang w:val="pl-PL"/>
        </w:rPr>
      </w:pPr>
      <w:r w:rsidRPr="00F70225">
        <w:rPr>
          <w:sz w:val="22"/>
          <w:szCs w:val="22"/>
          <w:lang w:val="pl-PL"/>
        </w:rPr>
        <w:t>-</w:t>
      </w:r>
      <w:r w:rsidRPr="00F70225">
        <w:rPr>
          <w:sz w:val="22"/>
          <w:szCs w:val="22"/>
          <w:lang w:val="pl-PL"/>
        </w:rPr>
        <w:tab/>
        <w:t>u pacjenta występuje postępujący brak łaknienia, astenia (osłabienie, wyczerpanie) i zmniejszenie masy ciała w ciągu relatywnie krótkiego okresu. Należy rozważyć przeprowadzenie ogólnej oceny medycznej pacjenta, w tym badanie czynności wątroby.</w:t>
      </w:r>
    </w:p>
    <w:p w14:paraId="7394A36E" w14:textId="77777777" w:rsidR="00A524A2" w:rsidRPr="00F70225" w:rsidRDefault="00A524A2" w:rsidP="00C97DB2">
      <w:pPr>
        <w:pStyle w:val="Text"/>
        <w:tabs>
          <w:tab w:val="left" w:pos="567"/>
        </w:tabs>
        <w:spacing w:before="0"/>
        <w:ind w:left="567" w:hanging="567"/>
        <w:jc w:val="left"/>
        <w:rPr>
          <w:sz w:val="22"/>
          <w:szCs w:val="22"/>
          <w:lang w:val="pl-PL"/>
        </w:rPr>
      </w:pPr>
      <w:r w:rsidRPr="00F70225">
        <w:rPr>
          <w:sz w:val="22"/>
          <w:szCs w:val="22"/>
          <w:lang w:val="pl-PL"/>
        </w:rPr>
        <w:t xml:space="preserve">- </w:t>
      </w:r>
      <w:r w:rsidRPr="00F70225">
        <w:rPr>
          <w:sz w:val="22"/>
          <w:szCs w:val="22"/>
          <w:lang w:val="pl-PL"/>
        </w:rPr>
        <w:tab/>
        <w:t>jeżeli pacjent uzna, że powinien zaprzestać stosowania leku Stalevo, patrz punkt „Przerwanie stosowania leku Stalevo”.</w:t>
      </w:r>
    </w:p>
    <w:p w14:paraId="284EAE72" w14:textId="77777777" w:rsidR="00A524A2" w:rsidRDefault="00A524A2" w:rsidP="004C0F7F">
      <w:pPr>
        <w:pStyle w:val="Text"/>
        <w:tabs>
          <w:tab w:val="left" w:pos="567"/>
        </w:tabs>
        <w:spacing w:before="0"/>
        <w:ind w:left="567" w:hanging="567"/>
        <w:jc w:val="left"/>
        <w:rPr>
          <w:sz w:val="22"/>
          <w:szCs w:val="22"/>
          <w:lang w:val="pl-PL"/>
        </w:rPr>
      </w:pPr>
    </w:p>
    <w:p w14:paraId="6D870C13" w14:textId="77777777" w:rsidR="00EE1C38" w:rsidRPr="00E50949" w:rsidRDefault="00EE1C38" w:rsidP="00EE1C38">
      <w:r>
        <w:t>Jeśli pacjent lub jego rodzina (</w:t>
      </w:r>
      <w:r w:rsidRPr="00E50949">
        <w:t>opiekun</w:t>
      </w:r>
      <w:r>
        <w:t>)</w:t>
      </w:r>
      <w:r w:rsidRPr="00E50949">
        <w:t xml:space="preserve"> zauważ</w:t>
      </w:r>
      <w:r>
        <w:t>ą</w:t>
      </w:r>
      <w:r w:rsidRPr="00E50949">
        <w:t xml:space="preserve"> wystąpienie objawów podobnych do uzależnienia, prowadzących do </w:t>
      </w:r>
      <w:r w:rsidR="00C77AFE" w:rsidRPr="008429DB">
        <w:t>nieodpartej</w:t>
      </w:r>
      <w:r w:rsidR="00C77AFE" w:rsidRPr="00E50949">
        <w:t xml:space="preserve"> </w:t>
      </w:r>
      <w:r w:rsidRPr="00E50949">
        <w:t xml:space="preserve">chęci przyjmowania dużych dawek </w:t>
      </w:r>
      <w:r>
        <w:t xml:space="preserve">leku </w:t>
      </w:r>
      <w:r w:rsidRPr="00E50949">
        <w:t>Stalevo oraz innych leków stosowanych w leczeniu choroby Parkinsona, należy powiedzieć o tym lekarzowi.</w:t>
      </w:r>
    </w:p>
    <w:p w14:paraId="70E72BBC" w14:textId="77777777" w:rsidR="00AE1F6B" w:rsidRPr="00F70225" w:rsidRDefault="00AE1F6B" w:rsidP="004C0F7F">
      <w:pPr>
        <w:pStyle w:val="Text"/>
        <w:tabs>
          <w:tab w:val="left" w:pos="567"/>
        </w:tabs>
        <w:spacing w:before="0"/>
        <w:ind w:left="567" w:hanging="567"/>
        <w:jc w:val="left"/>
        <w:rPr>
          <w:sz w:val="22"/>
          <w:szCs w:val="22"/>
          <w:lang w:val="pl-PL"/>
        </w:rPr>
      </w:pPr>
    </w:p>
    <w:p w14:paraId="6F85CECB" w14:textId="77777777" w:rsidR="00ED61D8" w:rsidRPr="00D01478" w:rsidRDefault="00ED61D8" w:rsidP="0082103A">
      <w:pPr>
        <w:pStyle w:val="Text"/>
        <w:spacing w:before="0"/>
        <w:jc w:val="left"/>
        <w:rPr>
          <w:sz w:val="22"/>
          <w:szCs w:val="22"/>
          <w:lang w:val="pl-PL"/>
        </w:rPr>
      </w:pPr>
      <w:r w:rsidRPr="00D01478">
        <w:rPr>
          <w:sz w:val="22"/>
          <w:szCs w:val="22"/>
          <w:lang w:val="pl-PL"/>
        </w:rPr>
        <w:t xml:space="preserve">Jeśli rodzina/opiekun zauważy u pacjenta pojawienie się popędów lub skłonności do nietypowego zachowania lub jeśli pacjent nie jest w stanie oprzeć się impulsowi, popędowi lub pokusie wykonania pewnych czynności, przez które może wyrządzić krzywdę sobie lub innym osobom, należy powiadomić o tym lekarza. Takie zachowania nazywane są zaburzeniami kontroli impulsów i mogą obejmować: nałogowy hazard, nadmierne objadanie się lub wydawanie pieniędzy, patologiczne zwiększenie popędu seksualnego oraz nadmierne zaabsorbowanie myślami lub uczuciami o charakterze seksualnym. </w:t>
      </w:r>
      <w:r w:rsidRPr="00D01478">
        <w:rPr>
          <w:sz w:val="22"/>
          <w:szCs w:val="22"/>
          <w:u w:val="single"/>
          <w:lang w:val="pl-PL"/>
        </w:rPr>
        <w:t>Lekarz może dokonać oceny leczenia.</w:t>
      </w:r>
    </w:p>
    <w:p w14:paraId="7B5B398E" w14:textId="77777777" w:rsidR="00ED61D8" w:rsidRPr="00D01478" w:rsidRDefault="00ED61D8" w:rsidP="0082103A">
      <w:pPr>
        <w:pStyle w:val="Text"/>
        <w:spacing w:before="0"/>
        <w:jc w:val="left"/>
        <w:rPr>
          <w:sz w:val="22"/>
          <w:szCs w:val="22"/>
          <w:lang w:val="pl-PL"/>
        </w:rPr>
      </w:pPr>
    </w:p>
    <w:p w14:paraId="75BBE781" w14:textId="77777777" w:rsidR="00A524A2" w:rsidRPr="00F70225" w:rsidRDefault="00A524A2" w:rsidP="0082103A">
      <w:pPr>
        <w:pStyle w:val="Text"/>
        <w:spacing w:before="0"/>
        <w:jc w:val="left"/>
        <w:rPr>
          <w:sz w:val="22"/>
          <w:szCs w:val="22"/>
          <w:lang w:val="pl-PL"/>
        </w:rPr>
      </w:pPr>
      <w:r w:rsidRPr="00F70225">
        <w:rPr>
          <w:sz w:val="22"/>
          <w:szCs w:val="22"/>
          <w:lang w:val="pl-PL"/>
        </w:rPr>
        <w:t>Lekarz może zalecić regularne wykonanie niektórych badań laboratoryjnych podczas długoterminowego leczenia lekiem Stalevo.</w:t>
      </w:r>
    </w:p>
    <w:p w14:paraId="44AD47DC" w14:textId="77777777" w:rsidR="00A524A2" w:rsidRPr="00F70225" w:rsidRDefault="00A524A2" w:rsidP="0082103A">
      <w:pPr>
        <w:pStyle w:val="Text"/>
        <w:spacing w:before="0"/>
        <w:jc w:val="left"/>
        <w:rPr>
          <w:sz w:val="22"/>
          <w:szCs w:val="22"/>
          <w:lang w:val="pl-PL"/>
        </w:rPr>
      </w:pPr>
    </w:p>
    <w:p w14:paraId="46AA9079" w14:textId="77777777" w:rsidR="00A524A2" w:rsidRPr="00F70225" w:rsidRDefault="00A524A2" w:rsidP="0082103A">
      <w:pPr>
        <w:pStyle w:val="Text"/>
        <w:spacing w:before="0"/>
        <w:jc w:val="left"/>
        <w:rPr>
          <w:sz w:val="22"/>
          <w:szCs w:val="22"/>
          <w:lang w:val="pl-PL"/>
        </w:rPr>
      </w:pPr>
      <w:r w:rsidRPr="00F70225">
        <w:rPr>
          <w:sz w:val="22"/>
          <w:szCs w:val="22"/>
          <w:lang w:val="pl-PL"/>
        </w:rPr>
        <w:t>Pacjent powinien poinformować lekarza o stosowaniu leku Stalevo, w przypadku gdy musi być poddany zabiegowi operacyjnemu.</w:t>
      </w:r>
    </w:p>
    <w:p w14:paraId="18754BB9" w14:textId="77777777" w:rsidR="00A524A2" w:rsidRPr="00F70225" w:rsidRDefault="00A524A2" w:rsidP="0082103A">
      <w:pPr>
        <w:pStyle w:val="Text"/>
        <w:spacing w:before="0"/>
        <w:jc w:val="left"/>
        <w:rPr>
          <w:sz w:val="22"/>
          <w:szCs w:val="22"/>
          <w:lang w:val="pl-PL"/>
        </w:rPr>
      </w:pPr>
    </w:p>
    <w:p w14:paraId="66E6C2E9" w14:textId="77777777" w:rsidR="00A524A2" w:rsidRPr="00F70225" w:rsidRDefault="00A524A2" w:rsidP="0082103A">
      <w:pPr>
        <w:pStyle w:val="Text"/>
        <w:spacing w:before="0"/>
        <w:jc w:val="left"/>
        <w:rPr>
          <w:sz w:val="22"/>
          <w:szCs w:val="22"/>
          <w:lang w:val="pl-PL"/>
        </w:rPr>
      </w:pPr>
      <w:r w:rsidRPr="00F70225">
        <w:rPr>
          <w:sz w:val="22"/>
          <w:szCs w:val="22"/>
          <w:lang w:val="pl-PL"/>
        </w:rPr>
        <w:t>Lek Stalevo nie jest zalecany w leczeniu objawów pozapiramidowych (np. ruchy mimowolne, drżenie, sztywność i skurcze mięśni) wywołanych przez inne leki.</w:t>
      </w:r>
    </w:p>
    <w:p w14:paraId="3DD04228" w14:textId="77777777" w:rsidR="00A524A2" w:rsidRDefault="00A524A2">
      <w:pPr>
        <w:pStyle w:val="Text"/>
        <w:spacing w:before="0"/>
        <w:rPr>
          <w:b/>
          <w:sz w:val="22"/>
          <w:szCs w:val="22"/>
          <w:lang w:val="pl-PL"/>
        </w:rPr>
      </w:pPr>
      <w:r w:rsidRPr="007B1DE8">
        <w:rPr>
          <w:b/>
          <w:sz w:val="22"/>
          <w:szCs w:val="22"/>
          <w:lang w:val="pl-PL"/>
        </w:rPr>
        <w:t>Dzieci</w:t>
      </w:r>
      <w:r w:rsidR="00ED61D8" w:rsidRPr="007B1DE8">
        <w:rPr>
          <w:b/>
          <w:sz w:val="22"/>
          <w:szCs w:val="22"/>
          <w:lang w:val="pl-PL"/>
        </w:rPr>
        <w:t xml:space="preserve"> i młodzież</w:t>
      </w:r>
    </w:p>
    <w:p w14:paraId="7986C661" w14:textId="77777777" w:rsidR="00F6513D" w:rsidRPr="007B1DE8" w:rsidRDefault="00F6513D">
      <w:pPr>
        <w:pStyle w:val="Text"/>
        <w:spacing w:before="0"/>
        <w:rPr>
          <w:b/>
          <w:sz w:val="22"/>
          <w:szCs w:val="22"/>
          <w:lang w:val="pl-PL"/>
        </w:rPr>
      </w:pPr>
    </w:p>
    <w:p w14:paraId="42756CE0" w14:textId="77777777" w:rsidR="00A524A2" w:rsidRPr="00F70225" w:rsidRDefault="00A524A2" w:rsidP="0074344B">
      <w:pPr>
        <w:pStyle w:val="Text"/>
        <w:spacing w:before="0"/>
        <w:rPr>
          <w:sz w:val="22"/>
          <w:szCs w:val="22"/>
          <w:lang w:val="pl-PL"/>
        </w:rPr>
      </w:pPr>
      <w:r w:rsidRPr="00F70225">
        <w:rPr>
          <w:sz w:val="22"/>
          <w:szCs w:val="22"/>
          <w:lang w:val="pl-PL"/>
        </w:rPr>
        <w:t>Doświadczenie w stosowaniu leku Stalevo u pacjentów w wieku poniżej 18 lat jest ograniczone. Dlatego nie zaleca się stosowania leku Stalevo u dzieci</w:t>
      </w:r>
      <w:r w:rsidR="00B273CF" w:rsidRPr="00B273CF">
        <w:rPr>
          <w:sz w:val="22"/>
          <w:szCs w:val="22"/>
          <w:lang w:val="pl-PL"/>
        </w:rPr>
        <w:t xml:space="preserve"> </w:t>
      </w:r>
      <w:r w:rsidR="00B273CF">
        <w:rPr>
          <w:sz w:val="22"/>
          <w:szCs w:val="22"/>
          <w:lang w:val="pl-PL"/>
        </w:rPr>
        <w:t>i młodzieży</w:t>
      </w:r>
      <w:r w:rsidRPr="00F70225">
        <w:rPr>
          <w:sz w:val="22"/>
          <w:szCs w:val="22"/>
          <w:lang w:val="pl-PL"/>
        </w:rPr>
        <w:t>.</w:t>
      </w:r>
    </w:p>
    <w:p w14:paraId="2DDEAE1C" w14:textId="77777777" w:rsidR="00E868D3" w:rsidRDefault="00E868D3">
      <w:pPr>
        <w:pStyle w:val="Text"/>
        <w:tabs>
          <w:tab w:val="left" w:pos="567"/>
        </w:tabs>
        <w:spacing w:before="0"/>
        <w:ind w:left="567" w:hanging="567"/>
        <w:jc w:val="left"/>
        <w:rPr>
          <w:b/>
          <w:sz w:val="22"/>
          <w:szCs w:val="22"/>
          <w:lang w:val="pl-PL"/>
        </w:rPr>
      </w:pPr>
    </w:p>
    <w:p w14:paraId="52CA2EC1" w14:textId="77777777" w:rsidR="00A524A2" w:rsidRPr="00F70225" w:rsidRDefault="00ED61D8">
      <w:pPr>
        <w:pStyle w:val="Text"/>
        <w:tabs>
          <w:tab w:val="left" w:pos="567"/>
        </w:tabs>
        <w:spacing w:before="0"/>
        <w:ind w:left="567" w:hanging="567"/>
        <w:jc w:val="left"/>
        <w:rPr>
          <w:b/>
          <w:sz w:val="22"/>
          <w:szCs w:val="22"/>
          <w:lang w:val="pl-PL"/>
        </w:rPr>
      </w:pPr>
      <w:r>
        <w:rPr>
          <w:b/>
          <w:sz w:val="22"/>
          <w:szCs w:val="22"/>
          <w:lang w:val="pl-PL"/>
        </w:rPr>
        <w:t>Stalevo</w:t>
      </w:r>
      <w:r w:rsidR="0047342E">
        <w:rPr>
          <w:b/>
          <w:sz w:val="22"/>
          <w:szCs w:val="22"/>
          <w:lang w:val="pl-PL"/>
        </w:rPr>
        <w:t xml:space="preserve"> a inne leki</w:t>
      </w:r>
    </w:p>
    <w:p w14:paraId="31708000" w14:textId="77777777" w:rsidR="00A524A2" w:rsidRPr="00F70225" w:rsidRDefault="00A524A2">
      <w:pPr>
        <w:pStyle w:val="Text"/>
        <w:tabs>
          <w:tab w:val="left" w:pos="567"/>
        </w:tabs>
        <w:spacing w:before="0"/>
        <w:ind w:left="567" w:hanging="567"/>
        <w:jc w:val="left"/>
        <w:rPr>
          <w:b/>
          <w:sz w:val="22"/>
          <w:szCs w:val="22"/>
          <w:lang w:val="pl-PL"/>
        </w:rPr>
      </w:pPr>
    </w:p>
    <w:p w14:paraId="43EB4A54"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Należy </w:t>
      </w:r>
      <w:r w:rsidR="0047342E">
        <w:rPr>
          <w:b w:val="0"/>
          <w:i w:val="0"/>
          <w:szCs w:val="22"/>
          <w:lang w:val="pl-PL"/>
        </w:rPr>
        <w:t>powiedzieć</w:t>
      </w:r>
      <w:r w:rsidR="0047342E" w:rsidRPr="00F70225">
        <w:rPr>
          <w:b w:val="0"/>
          <w:i w:val="0"/>
          <w:szCs w:val="22"/>
          <w:lang w:val="pl-PL"/>
        </w:rPr>
        <w:t xml:space="preserve"> </w:t>
      </w:r>
      <w:r w:rsidRPr="00F70225">
        <w:rPr>
          <w:b w:val="0"/>
          <w:i w:val="0"/>
          <w:szCs w:val="22"/>
          <w:lang w:val="pl-PL"/>
        </w:rPr>
        <w:t>lekarz</w:t>
      </w:r>
      <w:r w:rsidR="0047342E">
        <w:rPr>
          <w:b w:val="0"/>
          <w:i w:val="0"/>
          <w:szCs w:val="22"/>
          <w:lang w:val="pl-PL"/>
        </w:rPr>
        <w:t>owi</w:t>
      </w:r>
      <w:r w:rsidRPr="00F70225">
        <w:rPr>
          <w:b w:val="0"/>
          <w:i w:val="0"/>
          <w:szCs w:val="22"/>
          <w:lang w:val="pl-PL"/>
        </w:rPr>
        <w:t xml:space="preserve"> lub farmaceu</w:t>
      </w:r>
      <w:r w:rsidR="0047342E">
        <w:rPr>
          <w:b w:val="0"/>
          <w:i w:val="0"/>
          <w:szCs w:val="22"/>
          <w:lang w:val="pl-PL"/>
        </w:rPr>
        <w:t>cie</w:t>
      </w:r>
      <w:r w:rsidRPr="00F70225">
        <w:rPr>
          <w:b w:val="0"/>
          <w:i w:val="0"/>
          <w:szCs w:val="22"/>
          <w:lang w:val="pl-PL"/>
        </w:rPr>
        <w:t xml:space="preserve"> o wszystkich </w:t>
      </w:r>
      <w:r w:rsidR="004C6547" w:rsidRPr="0000071E">
        <w:rPr>
          <w:b w:val="0"/>
          <w:i w:val="0"/>
          <w:szCs w:val="22"/>
          <w:lang w:val="pl-PL"/>
        </w:rPr>
        <w:t xml:space="preserve">lekach </w:t>
      </w:r>
      <w:r w:rsidRPr="00F70225">
        <w:rPr>
          <w:b w:val="0"/>
          <w:i w:val="0"/>
          <w:szCs w:val="22"/>
          <w:lang w:val="pl-PL"/>
        </w:rPr>
        <w:t xml:space="preserve">przyjmowanych </w:t>
      </w:r>
      <w:r w:rsidR="0047342E">
        <w:rPr>
          <w:b w:val="0"/>
          <w:i w:val="0"/>
          <w:szCs w:val="22"/>
          <w:lang w:val="pl-PL"/>
        </w:rPr>
        <w:t xml:space="preserve">przez pacjenta </w:t>
      </w:r>
      <w:r w:rsidR="004C6547" w:rsidRPr="0000071E">
        <w:rPr>
          <w:b w:val="0"/>
          <w:i w:val="0"/>
          <w:szCs w:val="22"/>
          <w:lang w:val="pl-PL"/>
        </w:rPr>
        <w:t xml:space="preserve">obecnie </w:t>
      </w:r>
      <w:r w:rsidR="004C6547">
        <w:rPr>
          <w:b w:val="0"/>
          <w:i w:val="0"/>
          <w:szCs w:val="22"/>
          <w:lang w:val="pl-PL"/>
        </w:rPr>
        <w:t xml:space="preserve">lub </w:t>
      </w:r>
      <w:r w:rsidRPr="00F70225">
        <w:rPr>
          <w:b w:val="0"/>
          <w:i w:val="0"/>
          <w:szCs w:val="22"/>
          <w:lang w:val="pl-PL"/>
        </w:rPr>
        <w:t>ostatnio</w:t>
      </w:r>
      <w:r w:rsidR="0047342E">
        <w:rPr>
          <w:b w:val="0"/>
          <w:i w:val="0"/>
          <w:szCs w:val="22"/>
          <w:lang w:val="pl-PL"/>
        </w:rPr>
        <w:t>,</w:t>
      </w:r>
      <w:r w:rsidRPr="00F70225">
        <w:rPr>
          <w:b w:val="0"/>
          <w:i w:val="0"/>
          <w:szCs w:val="22"/>
          <w:lang w:val="pl-PL"/>
        </w:rPr>
        <w:t xml:space="preserve"> </w:t>
      </w:r>
      <w:r w:rsidR="004C6547" w:rsidRPr="0000071E">
        <w:rPr>
          <w:b w:val="0"/>
          <w:i w:val="0"/>
          <w:szCs w:val="22"/>
          <w:lang w:val="pl-PL"/>
        </w:rPr>
        <w:t>a także o lekach</w:t>
      </w:r>
      <w:r w:rsidRPr="00F70225">
        <w:rPr>
          <w:b w:val="0"/>
          <w:i w:val="0"/>
          <w:szCs w:val="22"/>
          <w:lang w:val="pl-PL"/>
        </w:rPr>
        <w:t xml:space="preserve">, które </w:t>
      </w:r>
      <w:r w:rsidR="004C6547" w:rsidRPr="0000071E">
        <w:rPr>
          <w:b w:val="0"/>
          <w:i w:val="0"/>
          <w:szCs w:val="22"/>
          <w:lang w:val="pl-PL"/>
        </w:rPr>
        <w:t>pacjent planuje przyjmować</w:t>
      </w:r>
      <w:r w:rsidRPr="00F70225">
        <w:rPr>
          <w:b w:val="0"/>
          <w:i w:val="0"/>
          <w:szCs w:val="22"/>
          <w:lang w:val="pl-PL"/>
        </w:rPr>
        <w:t>.</w:t>
      </w:r>
    </w:p>
    <w:p w14:paraId="348F598C" w14:textId="77777777" w:rsidR="00A524A2" w:rsidRPr="00F70225" w:rsidRDefault="00A524A2">
      <w:pPr>
        <w:tabs>
          <w:tab w:val="left" w:pos="567"/>
        </w:tabs>
        <w:ind w:right="-2"/>
        <w:rPr>
          <w:szCs w:val="22"/>
        </w:rPr>
      </w:pPr>
    </w:p>
    <w:p w14:paraId="7A6B3250" w14:textId="77777777" w:rsidR="00A524A2" w:rsidRPr="00F70225" w:rsidRDefault="00A524A2">
      <w:pPr>
        <w:tabs>
          <w:tab w:val="left" w:pos="567"/>
        </w:tabs>
        <w:ind w:right="-2"/>
        <w:rPr>
          <w:szCs w:val="22"/>
        </w:rPr>
      </w:pPr>
      <w:r w:rsidRPr="00F70225">
        <w:rPr>
          <w:szCs w:val="22"/>
        </w:rPr>
        <w:t>Nie należy przyjmować leku Stalevo, jeżeli pacjent przyjmuje pewne leki stosowane w leczeniu depresji (kombinacje selektywnych inhibitorów MAO-A i MAO-B lub nieselektywne inhibitory MAO).</w:t>
      </w:r>
    </w:p>
    <w:p w14:paraId="7D761AD3" w14:textId="77777777" w:rsidR="00A524A2" w:rsidRPr="00F70225" w:rsidRDefault="00A524A2">
      <w:pPr>
        <w:tabs>
          <w:tab w:val="left" w:pos="567"/>
        </w:tabs>
        <w:ind w:right="-2"/>
        <w:rPr>
          <w:szCs w:val="22"/>
        </w:rPr>
      </w:pPr>
    </w:p>
    <w:p w14:paraId="36F002EB" w14:textId="77777777" w:rsidR="00A524A2" w:rsidRPr="00F70225" w:rsidRDefault="00A524A2">
      <w:pPr>
        <w:tabs>
          <w:tab w:val="left" w:pos="567"/>
        </w:tabs>
        <w:ind w:right="-2"/>
        <w:rPr>
          <w:szCs w:val="22"/>
        </w:rPr>
      </w:pPr>
      <w:r w:rsidRPr="00F70225">
        <w:rPr>
          <w:szCs w:val="22"/>
        </w:rPr>
        <w:t>Lek Stalevo może zwiększyć działanie oraz działania niepożądane niektórych środków przeciwdepresyjnych oraz innych leków. Do leków tych należą:</w:t>
      </w:r>
    </w:p>
    <w:p w14:paraId="30ACCB5C"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 xml:space="preserve">leki stosowane w leczeniu depresji, takie jak: moklobemid, </w:t>
      </w:r>
      <w:r w:rsidR="00FE65E1" w:rsidRPr="00F70225">
        <w:rPr>
          <w:sz w:val="22"/>
          <w:szCs w:val="22"/>
          <w:lang w:val="pl-PL"/>
        </w:rPr>
        <w:t>amitryptylina, dezypramina</w:t>
      </w:r>
      <w:r w:rsidRPr="00F70225">
        <w:rPr>
          <w:sz w:val="22"/>
          <w:szCs w:val="22"/>
          <w:lang w:val="pl-PL"/>
        </w:rPr>
        <w:t>, maprotylina, wenlafaksyna oraz paroksetyna</w:t>
      </w:r>
    </w:p>
    <w:p w14:paraId="70026807"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rymiterol i izoprenalina, stosowane w leczeniu chorób układu oddechowego</w:t>
      </w:r>
    </w:p>
    <w:p w14:paraId="275DCC0E"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adrenalina, stosowana w przypadku ciężkich reakcji alergicznych</w:t>
      </w:r>
    </w:p>
    <w:p w14:paraId="546A0422"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noradrenalina, dopamina i dobutamina, stosowane w leczeniu chorób serca i niskiego ciśnienia krwi</w:t>
      </w:r>
    </w:p>
    <w:p w14:paraId="022D7E66"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alfa-metyldopa, stosowana w leczeniu wysokiego ciśnienia krwi</w:t>
      </w:r>
    </w:p>
    <w:p w14:paraId="2656ADB4"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apomorfina, która jest stosowana w leczeniu choroby Parkinsona.</w:t>
      </w:r>
    </w:p>
    <w:p w14:paraId="66529108" w14:textId="77777777" w:rsidR="00A524A2" w:rsidRPr="00F70225" w:rsidRDefault="00A524A2">
      <w:pPr>
        <w:pStyle w:val="BodyText"/>
        <w:spacing w:line="240" w:lineRule="auto"/>
        <w:rPr>
          <w:szCs w:val="22"/>
          <w:lang w:val="pl-PL"/>
        </w:rPr>
      </w:pPr>
    </w:p>
    <w:p w14:paraId="0892CB0F" w14:textId="77777777" w:rsidR="00A524A2" w:rsidRPr="00F70225" w:rsidRDefault="00A524A2">
      <w:pPr>
        <w:pStyle w:val="Text"/>
        <w:tabs>
          <w:tab w:val="left" w:pos="567"/>
        </w:tabs>
        <w:spacing w:before="0"/>
        <w:jc w:val="left"/>
        <w:rPr>
          <w:sz w:val="22"/>
          <w:szCs w:val="22"/>
          <w:lang w:val="pl-PL"/>
        </w:rPr>
      </w:pPr>
      <w:r w:rsidRPr="00F70225">
        <w:rPr>
          <w:sz w:val="22"/>
          <w:szCs w:val="22"/>
          <w:lang w:val="pl-PL"/>
        </w:rPr>
        <w:t xml:space="preserve">Niektóre leki mogą osłabiać działanie leku Stalevo. Do leków tych należą: </w:t>
      </w:r>
    </w:p>
    <w:p w14:paraId="0284A830"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antagoniści dopaminy - leki stosowane w leczeniu zaburzeń psychicznych, nudności i wymiotów</w:t>
      </w:r>
    </w:p>
    <w:p w14:paraId="3634F395"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fenytoina, stosowana w zapobieganiu drgawkom</w:t>
      </w:r>
    </w:p>
    <w:p w14:paraId="2871732C" w14:textId="77777777" w:rsidR="00A524A2" w:rsidRPr="00F70225" w:rsidRDefault="00A524A2">
      <w:pPr>
        <w:pStyle w:val="Text"/>
        <w:numPr>
          <w:ilvl w:val="0"/>
          <w:numId w:val="9"/>
        </w:numPr>
        <w:tabs>
          <w:tab w:val="left" w:pos="567"/>
        </w:tabs>
        <w:spacing w:before="0"/>
        <w:jc w:val="left"/>
        <w:rPr>
          <w:sz w:val="22"/>
          <w:szCs w:val="22"/>
          <w:lang w:val="pl-PL"/>
        </w:rPr>
      </w:pPr>
      <w:r w:rsidRPr="00F70225">
        <w:rPr>
          <w:sz w:val="22"/>
          <w:szCs w:val="22"/>
          <w:lang w:val="pl-PL"/>
        </w:rPr>
        <w:t>papaweryna, stosowana do zwiotczenia mięśni.</w:t>
      </w:r>
    </w:p>
    <w:p w14:paraId="235C39E0" w14:textId="77777777" w:rsidR="00A524A2" w:rsidRPr="00F70225" w:rsidRDefault="00A524A2">
      <w:pPr>
        <w:pStyle w:val="Text"/>
        <w:spacing w:before="0"/>
        <w:jc w:val="left"/>
        <w:rPr>
          <w:sz w:val="22"/>
          <w:szCs w:val="22"/>
          <w:lang w:val="pl-PL"/>
        </w:rPr>
      </w:pPr>
    </w:p>
    <w:p w14:paraId="24250684" w14:textId="77777777" w:rsidR="00A524A2" w:rsidRPr="00F70225" w:rsidRDefault="00A524A2">
      <w:pPr>
        <w:pStyle w:val="Text"/>
        <w:tabs>
          <w:tab w:val="left" w:pos="567"/>
        </w:tabs>
        <w:spacing w:before="0"/>
        <w:jc w:val="left"/>
        <w:rPr>
          <w:sz w:val="22"/>
          <w:szCs w:val="22"/>
          <w:lang w:val="pl-PL"/>
        </w:rPr>
      </w:pPr>
      <w:r w:rsidRPr="00F70225">
        <w:rPr>
          <w:sz w:val="22"/>
          <w:szCs w:val="22"/>
          <w:lang w:val="pl-PL"/>
        </w:rPr>
        <w:t>Lek Stalevo może utrudniać trawienie żelaza. Nie należy w związku z tym przyjmować leku Stalevo i suplementów żelaza w tym samym czasie. Należy przyjmować je w odstępie co najmniej 2 – 3 godzin.</w:t>
      </w:r>
    </w:p>
    <w:p w14:paraId="3B77BC03" w14:textId="77777777" w:rsidR="00A524A2" w:rsidRPr="00F70225" w:rsidRDefault="00A524A2">
      <w:pPr>
        <w:pStyle w:val="Text"/>
        <w:tabs>
          <w:tab w:val="left" w:pos="567"/>
        </w:tabs>
        <w:spacing w:before="0"/>
        <w:ind w:left="567" w:hanging="567"/>
        <w:jc w:val="left"/>
        <w:rPr>
          <w:b/>
          <w:sz w:val="22"/>
          <w:szCs w:val="22"/>
          <w:lang w:val="pl-PL"/>
        </w:rPr>
      </w:pPr>
    </w:p>
    <w:p w14:paraId="7B74928F" w14:textId="77777777" w:rsidR="00A524A2" w:rsidRPr="00F70225" w:rsidRDefault="00A524A2">
      <w:pPr>
        <w:pStyle w:val="Text"/>
        <w:tabs>
          <w:tab w:val="left" w:pos="567"/>
        </w:tabs>
        <w:spacing w:before="0"/>
        <w:ind w:left="567" w:hanging="567"/>
        <w:jc w:val="left"/>
        <w:rPr>
          <w:b/>
          <w:sz w:val="22"/>
          <w:szCs w:val="22"/>
          <w:lang w:val="pl-PL"/>
        </w:rPr>
      </w:pPr>
      <w:r w:rsidRPr="00F70225">
        <w:rPr>
          <w:b/>
          <w:sz w:val="22"/>
          <w:szCs w:val="22"/>
          <w:lang w:val="pl-PL"/>
        </w:rPr>
        <w:t>Stalevo z jedzeniem i piciem</w:t>
      </w:r>
    </w:p>
    <w:p w14:paraId="42275F20" w14:textId="77777777" w:rsidR="00A524A2" w:rsidRPr="00F70225" w:rsidRDefault="00A524A2">
      <w:pPr>
        <w:pStyle w:val="Text"/>
        <w:tabs>
          <w:tab w:val="left" w:pos="567"/>
        </w:tabs>
        <w:spacing w:before="0"/>
        <w:ind w:left="567" w:hanging="567"/>
        <w:jc w:val="left"/>
        <w:rPr>
          <w:sz w:val="22"/>
          <w:szCs w:val="22"/>
          <w:lang w:val="pl-PL"/>
        </w:rPr>
      </w:pPr>
    </w:p>
    <w:p w14:paraId="7B792D1B"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Lek Stalevo można przyjmować z posiłkiem lub bez </w:t>
      </w:r>
      <w:r w:rsidR="00FE65E1" w:rsidRPr="00F70225">
        <w:rPr>
          <w:b w:val="0"/>
          <w:i w:val="0"/>
          <w:szCs w:val="22"/>
          <w:lang w:val="pl-PL"/>
        </w:rPr>
        <w:t>posiłku. U</w:t>
      </w:r>
      <w:r w:rsidRPr="00F70225">
        <w:rPr>
          <w:b w:val="0"/>
          <w:i w:val="0"/>
          <w:szCs w:val="22"/>
          <w:lang w:val="pl-PL"/>
        </w:rPr>
        <w:t xml:space="preserve"> niektórych pacjentów lek Stalevo może być źle wchłaniany, jeżeli przyjmuje się go z posiłkiem lub tuż po posiłku bogatym w białko (takim jak mięso, ryby, nabiał, nasiona i orzechy). Pacjenci, których może to dotyczyć, powinni zasięgnąć rady lekarza.</w:t>
      </w:r>
    </w:p>
    <w:p w14:paraId="72C466E2" w14:textId="77777777" w:rsidR="00A524A2" w:rsidRPr="00F70225" w:rsidRDefault="00A524A2">
      <w:pPr>
        <w:pStyle w:val="Text"/>
        <w:tabs>
          <w:tab w:val="left" w:pos="567"/>
        </w:tabs>
        <w:spacing w:before="0"/>
        <w:ind w:left="567" w:hanging="567"/>
        <w:jc w:val="left"/>
        <w:rPr>
          <w:sz w:val="22"/>
          <w:szCs w:val="22"/>
          <w:lang w:val="pl-PL"/>
        </w:rPr>
      </w:pPr>
    </w:p>
    <w:p w14:paraId="73ABD287" w14:textId="77777777" w:rsidR="00A524A2" w:rsidRPr="004C6547" w:rsidRDefault="00A524A2" w:rsidP="004C6547">
      <w:pPr>
        <w:tabs>
          <w:tab w:val="left" w:pos="5970"/>
        </w:tabs>
        <w:suppressAutoHyphens w:val="0"/>
        <w:ind w:left="567" w:hanging="567"/>
        <w:rPr>
          <w:b/>
          <w:noProof/>
          <w:snapToGrid w:val="0"/>
          <w:szCs w:val="24"/>
          <w:lang w:eastAsia="zh-CN"/>
        </w:rPr>
      </w:pPr>
      <w:r w:rsidRPr="004C6547">
        <w:rPr>
          <w:b/>
          <w:noProof/>
          <w:snapToGrid w:val="0"/>
          <w:szCs w:val="24"/>
          <w:lang w:eastAsia="zh-CN"/>
        </w:rPr>
        <w:t>Ciąża</w:t>
      </w:r>
      <w:r w:rsidR="004C6547" w:rsidRPr="004C6547">
        <w:rPr>
          <w:b/>
          <w:noProof/>
          <w:snapToGrid w:val="0"/>
          <w:szCs w:val="24"/>
          <w:lang w:eastAsia="zh-CN"/>
        </w:rPr>
        <w:t>,</w:t>
      </w:r>
      <w:r w:rsidRPr="004C6547">
        <w:rPr>
          <w:b/>
          <w:noProof/>
          <w:snapToGrid w:val="0"/>
          <w:szCs w:val="24"/>
          <w:lang w:eastAsia="zh-CN"/>
        </w:rPr>
        <w:t xml:space="preserve"> karmienie piersią</w:t>
      </w:r>
      <w:r w:rsidR="004C6547" w:rsidRPr="00FE18A6">
        <w:rPr>
          <w:b/>
          <w:noProof/>
          <w:snapToGrid w:val="0"/>
          <w:szCs w:val="24"/>
          <w:lang w:eastAsia="zh-CN"/>
        </w:rPr>
        <w:t xml:space="preserve"> i wpływ na płodność</w:t>
      </w:r>
    </w:p>
    <w:p w14:paraId="21B86A93" w14:textId="77777777" w:rsidR="00A524A2" w:rsidRPr="00F70225" w:rsidRDefault="00A524A2" w:rsidP="00F541E7"/>
    <w:p w14:paraId="3ADD41AD" w14:textId="77777777" w:rsidR="0047342E" w:rsidRPr="0034567C" w:rsidRDefault="0047342E" w:rsidP="0047342E">
      <w:pPr>
        <w:pStyle w:val="BodyText"/>
        <w:spacing w:line="240" w:lineRule="auto"/>
        <w:rPr>
          <w:b w:val="0"/>
          <w:i w:val="0"/>
          <w:szCs w:val="22"/>
          <w:lang w:val="pl-PL"/>
        </w:rPr>
      </w:pPr>
      <w:r w:rsidRPr="002C6F0F">
        <w:rPr>
          <w:b w:val="0"/>
          <w:i w:val="0"/>
          <w:noProof/>
          <w:szCs w:val="22"/>
          <w:lang w:val="pl-PL"/>
        </w:rPr>
        <w:t>Jeśli pacjentka jest w ciąży lub karmi piersią, przypuszcza że może być w ciąży lub gdy planuje mieć dziecko, powinna poradzić się lekarza lub farmaceuty przed zastosowaniem tego leku.</w:t>
      </w:r>
    </w:p>
    <w:p w14:paraId="552D4D22" w14:textId="77777777" w:rsidR="00A524A2" w:rsidRPr="00F70225" w:rsidRDefault="00A524A2">
      <w:pPr>
        <w:tabs>
          <w:tab w:val="left" w:pos="567"/>
        </w:tabs>
        <w:rPr>
          <w:szCs w:val="22"/>
        </w:rPr>
      </w:pPr>
    </w:p>
    <w:p w14:paraId="45F4EF89" w14:textId="77777777" w:rsidR="00A524A2" w:rsidRPr="00F70225" w:rsidRDefault="00A524A2">
      <w:pPr>
        <w:tabs>
          <w:tab w:val="left" w:pos="567"/>
        </w:tabs>
        <w:rPr>
          <w:szCs w:val="22"/>
        </w:rPr>
      </w:pPr>
      <w:r w:rsidRPr="00F70225">
        <w:rPr>
          <w:szCs w:val="22"/>
        </w:rPr>
        <w:t>Nie należy karmić piersią podczas leczenia lekiem Stalevo.</w:t>
      </w:r>
    </w:p>
    <w:p w14:paraId="609640F8" w14:textId="77777777" w:rsidR="00A524A2" w:rsidRPr="00F70225" w:rsidRDefault="00A524A2">
      <w:pPr>
        <w:tabs>
          <w:tab w:val="left" w:pos="567"/>
        </w:tabs>
        <w:rPr>
          <w:szCs w:val="22"/>
        </w:rPr>
      </w:pPr>
    </w:p>
    <w:p w14:paraId="7F476100" w14:textId="77777777" w:rsidR="00A524A2" w:rsidRPr="004C6547" w:rsidRDefault="00A524A2" w:rsidP="004C6547">
      <w:pPr>
        <w:tabs>
          <w:tab w:val="left" w:pos="5970"/>
        </w:tabs>
        <w:suppressAutoHyphens w:val="0"/>
        <w:ind w:left="567" w:hanging="567"/>
        <w:rPr>
          <w:b/>
          <w:noProof/>
          <w:snapToGrid w:val="0"/>
          <w:szCs w:val="24"/>
          <w:lang w:eastAsia="zh-CN"/>
        </w:rPr>
      </w:pPr>
      <w:r w:rsidRPr="004C6547">
        <w:rPr>
          <w:b/>
          <w:noProof/>
          <w:snapToGrid w:val="0"/>
          <w:szCs w:val="24"/>
          <w:lang w:eastAsia="zh-CN"/>
        </w:rPr>
        <w:t>Prowadzenie pojazdów i obsług</w:t>
      </w:r>
      <w:r w:rsidR="0047342E">
        <w:rPr>
          <w:b/>
          <w:noProof/>
          <w:snapToGrid w:val="0"/>
          <w:szCs w:val="24"/>
          <w:lang w:eastAsia="zh-CN"/>
        </w:rPr>
        <w:t>iwanie</w:t>
      </w:r>
      <w:r w:rsidRPr="004C6547">
        <w:rPr>
          <w:b/>
          <w:noProof/>
          <w:snapToGrid w:val="0"/>
          <w:szCs w:val="24"/>
          <w:lang w:eastAsia="zh-CN"/>
        </w:rPr>
        <w:t xml:space="preserve"> maszyn</w:t>
      </w:r>
    </w:p>
    <w:p w14:paraId="70614751" w14:textId="77777777" w:rsidR="00A524A2" w:rsidRPr="00F70225" w:rsidRDefault="00A524A2">
      <w:pPr>
        <w:tabs>
          <w:tab w:val="left" w:pos="567"/>
        </w:tabs>
        <w:rPr>
          <w:szCs w:val="22"/>
        </w:rPr>
      </w:pPr>
    </w:p>
    <w:p w14:paraId="5EF9D440" w14:textId="77777777" w:rsidR="00A524A2" w:rsidRPr="00F70225" w:rsidRDefault="00A524A2">
      <w:pPr>
        <w:tabs>
          <w:tab w:val="left" w:pos="567"/>
        </w:tabs>
        <w:rPr>
          <w:szCs w:val="22"/>
        </w:rPr>
      </w:pPr>
      <w:r w:rsidRPr="00F70225">
        <w:rPr>
          <w:szCs w:val="22"/>
        </w:rPr>
        <w:t xml:space="preserve">Lek Stalevo może obniżać ciśnienie krwi, co może powodować uczucie pustki w głowie lub zawroty głowy. Należy zachować szczególną ostrożność podczas prowadzenia pojazdów lub posługiwania się narzędziami albo obsługi maszyn. </w:t>
      </w:r>
    </w:p>
    <w:p w14:paraId="315095C2" w14:textId="77777777" w:rsidR="00A524A2" w:rsidRPr="00F70225" w:rsidRDefault="00A524A2">
      <w:pPr>
        <w:pStyle w:val="Figure"/>
        <w:keepNext w:val="0"/>
        <w:tabs>
          <w:tab w:val="left" w:pos="567"/>
        </w:tabs>
        <w:spacing w:before="0"/>
        <w:rPr>
          <w:sz w:val="22"/>
          <w:szCs w:val="22"/>
          <w:lang w:val="pl-PL"/>
        </w:rPr>
      </w:pPr>
    </w:p>
    <w:p w14:paraId="7B8E0CA3" w14:textId="77777777" w:rsidR="00A524A2" w:rsidRPr="00F70225" w:rsidRDefault="00A524A2">
      <w:pPr>
        <w:pStyle w:val="Figure"/>
        <w:keepNext w:val="0"/>
        <w:tabs>
          <w:tab w:val="left" w:pos="567"/>
        </w:tabs>
        <w:spacing w:before="0"/>
        <w:rPr>
          <w:sz w:val="22"/>
          <w:szCs w:val="22"/>
          <w:lang w:val="pl-PL"/>
        </w:rPr>
      </w:pPr>
      <w:r w:rsidRPr="00F70225">
        <w:rPr>
          <w:sz w:val="22"/>
          <w:szCs w:val="22"/>
          <w:lang w:val="pl-PL"/>
        </w:rPr>
        <w:t>W przypadku uczucia znacznej senności lub nagłego zaśnięcia, nie należy prowadzić pojazdu ani wykonywać żadnych czynności wymagających zachowania czujności, dopóki uczucie senności całkowicie nie minie. W przeciwnym razie może to stanowić zagrożenie zarówno dla chorego, jak dla innych osób i prowadzić do poważnych obrażeń ciała lub śmierci.</w:t>
      </w:r>
    </w:p>
    <w:p w14:paraId="1387CF44" w14:textId="77777777" w:rsidR="00A524A2" w:rsidRPr="00F70225" w:rsidRDefault="00A524A2">
      <w:pPr>
        <w:pStyle w:val="EndnoteText"/>
        <w:rPr>
          <w:szCs w:val="22"/>
          <w:lang w:val="pl-PL"/>
        </w:rPr>
      </w:pPr>
    </w:p>
    <w:p w14:paraId="5C271587" w14:textId="77777777" w:rsidR="00A524A2" w:rsidRPr="00F70225" w:rsidRDefault="00A524A2">
      <w:pPr>
        <w:pStyle w:val="EndnoteText"/>
        <w:rPr>
          <w:b/>
          <w:szCs w:val="22"/>
          <w:lang w:val="pl-PL"/>
        </w:rPr>
      </w:pPr>
      <w:r w:rsidRPr="00F70225">
        <w:rPr>
          <w:b/>
          <w:szCs w:val="22"/>
          <w:lang w:val="pl-PL"/>
        </w:rPr>
        <w:t>Stalevo</w:t>
      </w:r>
      <w:r w:rsidR="004C6547" w:rsidRPr="00FE18A6">
        <w:rPr>
          <w:b/>
          <w:noProof/>
          <w:snapToGrid w:val="0"/>
          <w:szCs w:val="24"/>
          <w:lang w:val="pl-PL" w:eastAsia="zh-CN"/>
        </w:rPr>
        <w:t xml:space="preserve"> zawiera sacharozę</w:t>
      </w:r>
    </w:p>
    <w:p w14:paraId="6271D43A" w14:textId="77777777" w:rsidR="00A524A2" w:rsidRPr="00F70225" w:rsidRDefault="00A524A2">
      <w:pPr>
        <w:pStyle w:val="EndnoteText"/>
        <w:rPr>
          <w:b/>
          <w:szCs w:val="22"/>
          <w:lang w:val="pl-PL"/>
        </w:rPr>
      </w:pPr>
    </w:p>
    <w:p w14:paraId="43E79C66" w14:textId="77777777" w:rsidR="00A524A2" w:rsidRDefault="00A524A2" w:rsidP="003D605B">
      <w:pPr>
        <w:pStyle w:val="EndnoteText"/>
        <w:rPr>
          <w:szCs w:val="22"/>
          <w:lang w:val="pl-PL"/>
        </w:rPr>
      </w:pPr>
      <w:r w:rsidRPr="00F70225">
        <w:rPr>
          <w:szCs w:val="22"/>
          <w:lang w:val="pl-PL"/>
        </w:rPr>
        <w:t>Stalevo zawiera sacharozę (2,3</w:t>
      </w:r>
      <w:r w:rsidR="00DE5A2A">
        <w:rPr>
          <w:szCs w:val="22"/>
          <w:lang w:val="pl-PL"/>
        </w:rPr>
        <w:t> mg</w:t>
      </w:r>
      <w:r w:rsidRPr="00F70225">
        <w:rPr>
          <w:szCs w:val="22"/>
          <w:lang w:val="pl-PL"/>
        </w:rPr>
        <w:t xml:space="preserve">/tabletkę). </w:t>
      </w:r>
      <w:r w:rsidR="004C6547" w:rsidRPr="00F70225">
        <w:rPr>
          <w:szCs w:val="22"/>
          <w:lang w:val="pl-PL"/>
        </w:rPr>
        <w:t>Je</w:t>
      </w:r>
      <w:r w:rsidR="004C6547">
        <w:rPr>
          <w:szCs w:val="22"/>
          <w:lang w:val="pl-PL"/>
        </w:rPr>
        <w:t>żeli</w:t>
      </w:r>
      <w:r w:rsidR="004C6547" w:rsidRPr="00F70225">
        <w:rPr>
          <w:szCs w:val="22"/>
          <w:lang w:val="pl-PL"/>
        </w:rPr>
        <w:t xml:space="preserve"> </w:t>
      </w:r>
      <w:r w:rsidR="004C6547">
        <w:rPr>
          <w:szCs w:val="22"/>
          <w:lang w:val="pl-PL"/>
        </w:rPr>
        <w:t xml:space="preserve">stwierdzono wcześniej u </w:t>
      </w:r>
      <w:r w:rsidRPr="00F70225">
        <w:rPr>
          <w:szCs w:val="22"/>
          <w:lang w:val="pl-PL"/>
        </w:rPr>
        <w:t>pacjent</w:t>
      </w:r>
      <w:r w:rsidR="004C6547">
        <w:rPr>
          <w:szCs w:val="22"/>
          <w:lang w:val="pl-PL"/>
        </w:rPr>
        <w:t>a</w:t>
      </w:r>
      <w:r w:rsidRPr="00F70225">
        <w:rPr>
          <w:szCs w:val="22"/>
          <w:lang w:val="pl-PL"/>
        </w:rPr>
        <w:t xml:space="preserve"> nietolerancj</w:t>
      </w:r>
      <w:r w:rsidR="004C6547">
        <w:rPr>
          <w:szCs w:val="22"/>
          <w:lang w:val="pl-PL"/>
        </w:rPr>
        <w:t>ę</w:t>
      </w:r>
      <w:r w:rsidRPr="00F70225">
        <w:rPr>
          <w:szCs w:val="22"/>
          <w:lang w:val="pl-PL"/>
        </w:rPr>
        <w:t xml:space="preserve"> niektórych cukrów, </w:t>
      </w:r>
      <w:r w:rsidR="004C6547">
        <w:rPr>
          <w:szCs w:val="22"/>
          <w:lang w:val="pl-PL"/>
        </w:rPr>
        <w:t xml:space="preserve">pacjent </w:t>
      </w:r>
      <w:r w:rsidRPr="00F70225">
        <w:rPr>
          <w:szCs w:val="22"/>
          <w:lang w:val="pl-PL"/>
        </w:rPr>
        <w:t xml:space="preserve">powinien </w:t>
      </w:r>
      <w:r w:rsidR="004C6547">
        <w:rPr>
          <w:szCs w:val="22"/>
          <w:lang w:val="pl-PL"/>
        </w:rPr>
        <w:t>skontaktować</w:t>
      </w:r>
      <w:r w:rsidR="004C6547" w:rsidRPr="00F70225">
        <w:rPr>
          <w:szCs w:val="22"/>
          <w:lang w:val="pl-PL"/>
        </w:rPr>
        <w:t xml:space="preserve"> </w:t>
      </w:r>
      <w:r w:rsidRPr="00F70225">
        <w:rPr>
          <w:szCs w:val="22"/>
          <w:lang w:val="pl-PL"/>
        </w:rPr>
        <w:t xml:space="preserve">się </w:t>
      </w:r>
      <w:r w:rsidR="004C6547">
        <w:rPr>
          <w:szCs w:val="22"/>
          <w:lang w:val="pl-PL"/>
        </w:rPr>
        <w:t>z</w:t>
      </w:r>
      <w:r w:rsidRPr="00F70225">
        <w:rPr>
          <w:szCs w:val="22"/>
          <w:lang w:val="pl-PL"/>
        </w:rPr>
        <w:t xml:space="preserve"> lekarz</w:t>
      </w:r>
      <w:r w:rsidR="004C6547">
        <w:rPr>
          <w:szCs w:val="22"/>
          <w:lang w:val="pl-PL"/>
        </w:rPr>
        <w:t xml:space="preserve">em przed przyjęciem </w:t>
      </w:r>
      <w:r w:rsidRPr="00F70225">
        <w:rPr>
          <w:szCs w:val="22"/>
          <w:lang w:val="pl-PL"/>
        </w:rPr>
        <w:t>lek</w:t>
      </w:r>
      <w:r w:rsidR="004C6547">
        <w:rPr>
          <w:szCs w:val="22"/>
          <w:lang w:val="pl-PL"/>
        </w:rPr>
        <w:t>u</w:t>
      </w:r>
      <w:r w:rsidRPr="00F70225">
        <w:rPr>
          <w:szCs w:val="22"/>
          <w:lang w:val="pl-PL"/>
        </w:rPr>
        <w:t>.</w:t>
      </w:r>
    </w:p>
    <w:p w14:paraId="2767BB0A" w14:textId="77777777" w:rsidR="009E131A" w:rsidRDefault="009E131A" w:rsidP="003D605B">
      <w:pPr>
        <w:pStyle w:val="EndnoteText"/>
        <w:rPr>
          <w:szCs w:val="22"/>
          <w:lang w:val="pl-PL"/>
        </w:rPr>
      </w:pPr>
    </w:p>
    <w:p w14:paraId="517F3B22" w14:textId="77777777" w:rsidR="00EE1C38" w:rsidRDefault="00EE1C38" w:rsidP="003D605B">
      <w:pPr>
        <w:pStyle w:val="EndnoteText"/>
        <w:rPr>
          <w:szCs w:val="22"/>
          <w:lang w:val="pl-PL"/>
        </w:rPr>
      </w:pPr>
    </w:p>
    <w:p w14:paraId="190C72A7" w14:textId="77777777" w:rsidR="00A524A2" w:rsidRPr="004C6547" w:rsidRDefault="00A524A2" w:rsidP="004C6547">
      <w:pPr>
        <w:suppressAutoHyphens w:val="0"/>
        <w:ind w:left="567" w:hanging="567"/>
        <w:rPr>
          <w:b/>
          <w:noProof/>
          <w:snapToGrid w:val="0"/>
          <w:szCs w:val="24"/>
          <w:lang w:eastAsia="zh-CN"/>
        </w:rPr>
      </w:pPr>
      <w:r w:rsidRPr="004C6547">
        <w:rPr>
          <w:b/>
          <w:noProof/>
          <w:snapToGrid w:val="0"/>
          <w:szCs w:val="24"/>
          <w:lang w:eastAsia="zh-CN"/>
        </w:rPr>
        <w:t>3.</w:t>
      </w:r>
      <w:r w:rsidRPr="004C6547">
        <w:rPr>
          <w:b/>
          <w:noProof/>
          <w:snapToGrid w:val="0"/>
          <w:szCs w:val="24"/>
          <w:lang w:eastAsia="zh-CN"/>
        </w:rPr>
        <w:tab/>
      </w:r>
      <w:r w:rsidR="004C6547" w:rsidRPr="00FE18A6">
        <w:rPr>
          <w:b/>
          <w:noProof/>
          <w:snapToGrid w:val="0"/>
          <w:szCs w:val="24"/>
          <w:lang w:eastAsia="zh-CN"/>
        </w:rPr>
        <w:t xml:space="preserve">Jak stosować </w:t>
      </w:r>
      <w:r w:rsidR="004C6547">
        <w:rPr>
          <w:b/>
          <w:noProof/>
          <w:snapToGrid w:val="0"/>
          <w:szCs w:val="24"/>
          <w:lang w:eastAsia="zh-CN"/>
        </w:rPr>
        <w:t xml:space="preserve">lek </w:t>
      </w:r>
      <w:r w:rsidR="004C6547" w:rsidRPr="00FE18A6">
        <w:rPr>
          <w:b/>
          <w:noProof/>
          <w:snapToGrid w:val="0"/>
          <w:szCs w:val="24"/>
          <w:lang w:eastAsia="zh-CN"/>
        </w:rPr>
        <w:t>Stalevo</w:t>
      </w:r>
    </w:p>
    <w:p w14:paraId="0D972858" w14:textId="77777777" w:rsidR="00A524A2" w:rsidRPr="00F70225" w:rsidRDefault="00A524A2">
      <w:pPr>
        <w:tabs>
          <w:tab w:val="left" w:pos="567"/>
        </w:tabs>
        <w:rPr>
          <w:szCs w:val="22"/>
        </w:rPr>
      </w:pPr>
    </w:p>
    <w:p w14:paraId="7AF369DE" w14:textId="77777777" w:rsidR="00A524A2" w:rsidRPr="00F70225" w:rsidRDefault="004C6547">
      <w:pPr>
        <w:tabs>
          <w:tab w:val="left" w:pos="567"/>
        </w:tabs>
        <w:ind w:right="-2"/>
        <w:rPr>
          <w:szCs w:val="22"/>
        </w:rPr>
      </w:pPr>
      <w:r>
        <w:rPr>
          <w:szCs w:val="22"/>
        </w:rPr>
        <w:t>Ten l</w:t>
      </w:r>
      <w:r w:rsidR="00A524A2" w:rsidRPr="00F70225">
        <w:rPr>
          <w:szCs w:val="22"/>
        </w:rPr>
        <w:t>ek należy zawsze przyjmować zgodnie z zaleceniami lekarza</w:t>
      </w:r>
      <w:r w:rsidRPr="00F96312">
        <w:rPr>
          <w:szCs w:val="22"/>
        </w:rPr>
        <w:t xml:space="preserve"> lub farmaceuty</w:t>
      </w:r>
      <w:r w:rsidR="00A524A2" w:rsidRPr="00F70225">
        <w:rPr>
          <w:szCs w:val="22"/>
        </w:rPr>
        <w:t xml:space="preserve">. W </w:t>
      </w:r>
      <w:r>
        <w:rPr>
          <w:szCs w:val="22"/>
        </w:rPr>
        <w:t xml:space="preserve">razie </w:t>
      </w:r>
      <w:r w:rsidR="00A524A2" w:rsidRPr="00F70225">
        <w:rPr>
          <w:szCs w:val="22"/>
        </w:rPr>
        <w:t xml:space="preserve">wątpliwości należy </w:t>
      </w:r>
      <w:r>
        <w:rPr>
          <w:szCs w:val="22"/>
        </w:rPr>
        <w:t xml:space="preserve">zwrócić </w:t>
      </w:r>
      <w:r w:rsidR="00A524A2" w:rsidRPr="00F70225">
        <w:rPr>
          <w:szCs w:val="22"/>
        </w:rPr>
        <w:t xml:space="preserve">się </w:t>
      </w:r>
      <w:r>
        <w:rPr>
          <w:szCs w:val="22"/>
        </w:rPr>
        <w:t>do</w:t>
      </w:r>
      <w:r w:rsidR="00A524A2" w:rsidRPr="00F70225">
        <w:rPr>
          <w:szCs w:val="22"/>
        </w:rPr>
        <w:t xml:space="preserve"> lekarz</w:t>
      </w:r>
      <w:r>
        <w:rPr>
          <w:szCs w:val="22"/>
        </w:rPr>
        <w:t>a</w:t>
      </w:r>
      <w:r w:rsidR="00A524A2" w:rsidRPr="00F70225">
        <w:rPr>
          <w:szCs w:val="22"/>
        </w:rPr>
        <w:t xml:space="preserve"> lub farmaceut</w:t>
      </w:r>
      <w:r>
        <w:rPr>
          <w:szCs w:val="22"/>
        </w:rPr>
        <w:t>y</w:t>
      </w:r>
      <w:r w:rsidR="00A524A2" w:rsidRPr="00F70225">
        <w:rPr>
          <w:szCs w:val="22"/>
        </w:rPr>
        <w:t xml:space="preserve">. </w:t>
      </w:r>
    </w:p>
    <w:p w14:paraId="673168CD" w14:textId="77777777" w:rsidR="00A524A2" w:rsidRPr="00F70225" w:rsidRDefault="00A524A2">
      <w:pPr>
        <w:tabs>
          <w:tab w:val="left" w:pos="567"/>
        </w:tabs>
        <w:ind w:right="-2"/>
        <w:rPr>
          <w:szCs w:val="22"/>
        </w:rPr>
      </w:pPr>
    </w:p>
    <w:p w14:paraId="6D8E63C0" w14:textId="77777777" w:rsidR="00A524A2" w:rsidRPr="00E078ED" w:rsidRDefault="00A524A2">
      <w:pPr>
        <w:tabs>
          <w:tab w:val="left" w:pos="567"/>
        </w:tabs>
        <w:ind w:right="-2"/>
        <w:rPr>
          <w:szCs w:val="22"/>
          <w:u w:val="single"/>
        </w:rPr>
      </w:pPr>
      <w:r w:rsidRPr="00E078ED">
        <w:rPr>
          <w:szCs w:val="22"/>
          <w:u w:val="single"/>
        </w:rPr>
        <w:t>Dorośli i osoby w podeszłym wieku:</w:t>
      </w:r>
    </w:p>
    <w:p w14:paraId="0A95B071" w14:textId="77777777" w:rsidR="00A524A2" w:rsidRPr="00F70225" w:rsidRDefault="00A524A2">
      <w:pPr>
        <w:tabs>
          <w:tab w:val="left" w:pos="567"/>
        </w:tabs>
        <w:ind w:right="-2"/>
        <w:rPr>
          <w:szCs w:val="22"/>
        </w:rPr>
      </w:pPr>
      <w:r w:rsidRPr="00F70225">
        <w:rPr>
          <w:szCs w:val="22"/>
        </w:rPr>
        <w:t>-</w:t>
      </w:r>
      <w:r w:rsidRPr="00F70225">
        <w:rPr>
          <w:szCs w:val="22"/>
        </w:rPr>
        <w:tab/>
        <w:t>Lekarz zaleci</w:t>
      </w:r>
      <w:r w:rsidR="00DA0CEE" w:rsidRPr="00F70225">
        <w:rPr>
          <w:szCs w:val="22"/>
        </w:rPr>
        <w:t xml:space="preserve">, ile </w:t>
      </w:r>
      <w:r w:rsidRPr="00F70225">
        <w:rPr>
          <w:szCs w:val="22"/>
        </w:rPr>
        <w:t>tabletek leku Stalevo</w:t>
      </w:r>
      <w:r w:rsidR="00DA0CEE" w:rsidRPr="00F70225">
        <w:rPr>
          <w:szCs w:val="22"/>
        </w:rPr>
        <w:t xml:space="preserve"> </w:t>
      </w:r>
      <w:r w:rsidRPr="00F70225">
        <w:rPr>
          <w:szCs w:val="22"/>
        </w:rPr>
        <w:t>należy przyjmować każdego dnia.</w:t>
      </w:r>
    </w:p>
    <w:p w14:paraId="2B9EA3E9" w14:textId="77777777" w:rsidR="00A524A2" w:rsidRPr="00F70225" w:rsidRDefault="00A524A2">
      <w:pPr>
        <w:tabs>
          <w:tab w:val="left" w:pos="567"/>
        </w:tabs>
        <w:ind w:right="-2"/>
        <w:rPr>
          <w:szCs w:val="22"/>
        </w:rPr>
      </w:pPr>
      <w:r w:rsidRPr="00F70225">
        <w:rPr>
          <w:szCs w:val="22"/>
        </w:rPr>
        <w:t>-</w:t>
      </w:r>
      <w:r w:rsidRPr="00F70225">
        <w:rPr>
          <w:szCs w:val="22"/>
        </w:rPr>
        <w:tab/>
        <w:t>Tabletki nie są przeznaczone do rozdrabniania lub kruszenia na mniejsze części.</w:t>
      </w:r>
    </w:p>
    <w:p w14:paraId="0002F8B7" w14:textId="77777777" w:rsidR="00A524A2" w:rsidRPr="00F70225" w:rsidRDefault="00A524A2">
      <w:pPr>
        <w:tabs>
          <w:tab w:val="left" w:pos="567"/>
        </w:tabs>
        <w:ind w:right="-2"/>
        <w:rPr>
          <w:szCs w:val="22"/>
        </w:rPr>
      </w:pPr>
      <w:r w:rsidRPr="00F70225">
        <w:rPr>
          <w:szCs w:val="22"/>
        </w:rPr>
        <w:t>-</w:t>
      </w:r>
      <w:r w:rsidRPr="00F70225">
        <w:rPr>
          <w:szCs w:val="22"/>
        </w:rPr>
        <w:tab/>
        <w:t>Za każdym razem należy przyjąć tylko jedną tabletkę.</w:t>
      </w:r>
    </w:p>
    <w:p w14:paraId="0D0C3A82" w14:textId="77777777" w:rsidR="00A524A2" w:rsidRPr="00F70225" w:rsidRDefault="00A524A2">
      <w:pPr>
        <w:tabs>
          <w:tab w:val="left" w:pos="567"/>
        </w:tabs>
        <w:ind w:left="567" w:right="-2" w:hanging="567"/>
        <w:rPr>
          <w:szCs w:val="22"/>
        </w:rPr>
      </w:pPr>
      <w:r w:rsidRPr="00F70225">
        <w:rPr>
          <w:szCs w:val="22"/>
        </w:rPr>
        <w:t>-</w:t>
      </w:r>
      <w:r w:rsidRPr="00F70225">
        <w:rPr>
          <w:szCs w:val="22"/>
        </w:rPr>
        <w:tab/>
        <w:t xml:space="preserve">W zależności od reakcji organizmu na leczenie, lekarz może zalecić większą lub mniejszą dawkę. </w:t>
      </w:r>
    </w:p>
    <w:p w14:paraId="292D3F48" w14:textId="77777777" w:rsidR="00A524A2" w:rsidRPr="00F70225" w:rsidRDefault="00A524A2">
      <w:pPr>
        <w:tabs>
          <w:tab w:val="left" w:pos="567"/>
        </w:tabs>
        <w:ind w:left="567" w:right="-2" w:hanging="567"/>
        <w:rPr>
          <w:szCs w:val="22"/>
        </w:rPr>
      </w:pPr>
      <w:r w:rsidRPr="00F70225">
        <w:rPr>
          <w:szCs w:val="22"/>
        </w:rPr>
        <w:t>-</w:t>
      </w:r>
      <w:r w:rsidRPr="00F70225">
        <w:rPr>
          <w:szCs w:val="22"/>
        </w:rPr>
        <w:tab/>
        <w:t>Jeżeli pacjent przyjmuje Stalevo 200</w:t>
      </w:r>
      <w:r w:rsidR="00DE5A2A">
        <w:rPr>
          <w:szCs w:val="22"/>
        </w:rPr>
        <w:t> mg</w:t>
      </w:r>
      <w:r w:rsidRPr="00F70225">
        <w:rPr>
          <w:szCs w:val="22"/>
        </w:rPr>
        <w:t>/50</w:t>
      </w:r>
      <w:r w:rsidR="00DE5A2A">
        <w:rPr>
          <w:szCs w:val="22"/>
        </w:rPr>
        <w:t> mg</w:t>
      </w:r>
      <w:r w:rsidRPr="00F70225">
        <w:rPr>
          <w:szCs w:val="22"/>
        </w:rPr>
        <w:t>/200</w:t>
      </w:r>
      <w:r w:rsidR="00DE5A2A">
        <w:rPr>
          <w:szCs w:val="22"/>
        </w:rPr>
        <w:t> mg</w:t>
      </w:r>
      <w:r w:rsidRPr="00F70225">
        <w:rPr>
          <w:szCs w:val="22"/>
        </w:rPr>
        <w:t>, nie należy przyjmować więcej niż 7 tabletek tej mocy na dobę.</w:t>
      </w:r>
    </w:p>
    <w:p w14:paraId="47E17B5A" w14:textId="77777777" w:rsidR="00A524A2" w:rsidRPr="00F70225" w:rsidRDefault="00A524A2">
      <w:pPr>
        <w:tabs>
          <w:tab w:val="left" w:pos="567"/>
        </w:tabs>
        <w:ind w:right="-2"/>
        <w:rPr>
          <w:szCs w:val="22"/>
        </w:rPr>
      </w:pPr>
    </w:p>
    <w:p w14:paraId="30461665" w14:textId="77777777" w:rsidR="00A524A2" w:rsidRPr="00F70225" w:rsidRDefault="00A524A2">
      <w:pPr>
        <w:tabs>
          <w:tab w:val="left" w:pos="567"/>
        </w:tabs>
        <w:ind w:right="-2"/>
        <w:rPr>
          <w:szCs w:val="22"/>
        </w:rPr>
      </w:pPr>
      <w:r w:rsidRPr="00F70225">
        <w:rPr>
          <w:szCs w:val="22"/>
        </w:rPr>
        <w:t>W przypadku przekonania, że działanie leku Stalevo jest za silne lub za słabe, lub w przypadku wystąpienia działań niepożądanych, należy zwrócić się do lekarza lub farmaceuty.</w:t>
      </w:r>
    </w:p>
    <w:p w14:paraId="0BD5ED59" w14:textId="77777777" w:rsidR="00A524A2" w:rsidRDefault="00A524A2">
      <w:pPr>
        <w:tabs>
          <w:tab w:val="left" w:pos="567"/>
        </w:tabs>
        <w:ind w:right="-2"/>
        <w:rPr>
          <w:szCs w:val="22"/>
        </w:rPr>
      </w:pPr>
    </w:p>
    <w:tbl>
      <w:tblPr>
        <w:tblW w:w="0" w:type="auto"/>
        <w:tblLook w:val="04A0" w:firstRow="1" w:lastRow="0" w:firstColumn="1" w:lastColumn="0" w:noHBand="0" w:noVBand="1"/>
      </w:tblPr>
      <w:tblGrid>
        <w:gridCol w:w="5081"/>
        <w:gridCol w:w="3990"/>
      </w:tblGrid>
      <w:tr w:rsidR="0014534D" w:rsidRPr="004914C0" w14:paraId="4C06D019" w14:textId="77777777" w:rsidTr="00DE5A2A">
        <w:tc>
          <w:tcPr>
            <w:tcW w:w="5211" w:type="dxa"/>
            <w:shd w:val="clear" w:color="auto" w:fill="auto"/>
          </w:tcPr>
          <w:p w14:paraId="28FF1BD7" w14:textId="77777777" w:rsidR="0014534D" w:rsidRPr="004914C0" w:rsidRDefault="0014534D" w:rsidP="00DE5A2A">
            <w:pPr>
              <w:numPr>
                <w:ilvl w:val="12"/>
                <w:numId w:val="0"/>
              </w:numPr>
              <w:ind w:right="-2"/>
              <w:jc w:val="both"/>
              <w:rPr>
                <w:szCs w:val="22"/>
              </w:rPr>
            </w:pPr>
          </w:p>
          <w:p w14:paraId="5DDBDCE6" w14:textId="77777777" w:rsidR="0014534D" w:rsidRDefault="0014534D" w:rsidP="00DE5A2A">
            <w:pPr>
              <w:tabs>
                <w:tab w:val="left" w:pos="567"/>
              </w:tabs>
              <w:ind w:right="-2"/>
              <w:rPr>
                <w:szCs w:val="22"/>
              </w:rPr>
            </w:pPr>
            <w:r>
              <w:rPr>
                <w:szCs w:val="22"/>
              </w:rPr>
              <w:t xml:space="preserve">Pierwsze otwarcie butelki: otworzyć zamknięcie, </w:t>
            </w:r>
          </w:p>
          <w:p w14:paraId="56B63C92" w14:textId="77777777" w:rsidR="0014534D" w:rsidRDefault="0014534D" w:rsidP="00DE5A2A">
            <w:pPr>
              <w:tabs>
                <w:tab w:val="left" w:pos="567"/>
              </w:tabs>
              <w:ind w:right="-2"/>
              <w:rPr>
                <w:szCs w:val="22"/>
              </w:rPr>
            </w:pPr>
            <w:r>
              <w:rPr>
                <w:szCs w:val="22"/>
              </w:rPr>
              <w:t>a następnie naciskać kciukiem na uszczelnienie do momentu, aż ono pęknie. Patrz rysunek 1.</w:t>
            </w:r>
          </w:p>
          <w:p w14:paraId="283E7ECA" w14:textId="77777777" w:rsidR="0014534D" w:rsidRPr="004914C0" w:rsidRDefault="0014534D" w:rsidP="00DE5A2A">
            <w:pPr>
              <w:numPr>
                <w:ilvl w:val="12"/>
                <w:numId w:val="0"/>
              </w:numPr>
              <w:ind w:right="-2"/>
              <w:jc w:val="both"/>
              <w:rPr>
                <w:szCs w:val="22"/>
              </w:rPr>
            </w:pPr>
          </w:p>
        </w:tc>
        <w:tc>
          <w:tcPr>
            <w:tcW w:w="4076" w:type="dxa"/>
            <w:shd w:val="clear" w:color="auto" w:fill="auto"/>
          </w:tcPr>
          <w:p w14:paraId="0092C562" w14:textId="77777777" w:rsidR="0014534D" w:rsidRDefault="0014534D" w:rsidP="00DE5A2A">
            <w:pPr>
              <w:tabs>
                <w:tab w:val="left" w:pos="567"/>
              </w:tabs>
              <w:ind w:right="-2"/>
              <w:rPr>
                <w:szCs w:val="22"/>
              </w:rPr>
            </w:pPr>
            <w:r>
              <w:rPr>
                <w:szCs w:val="22"/>
              </w:rPr>
              <w:t xml:space="preserve">                        Rysunek 1.</w:t>
            </w:r>
          </w:p>
          <w:p w14:paraId="19AAE458" w14:textId="3ABB5FEA" w:rsidR="0014534D" w:rsidRPr="004914C0" w:rsidRDefault="00637DF9" w:rsidP="00DE5A2A">
            <w:pPr>
              <w:numPr>
                <w:ilvl w:val="12"/>
                <w:numId w:val="0"/>
              </w:numPr>
              <w:ind w:right="-2"/>
              <w:jc w:val="center"/>
              <w:rPr>
                <w:szCs w:val="22"/>
              </w:rPr>
            </w:pPr>
            <w:r>
              <w:rPr>
                <w:noProof/>
                <w:szCs w:val="22"/>
              </w:rPr>
              <w:drawing>
                <wp:inline distT="0" distB="0" distL="0" distR="0" wp14:anchorId="5C5F4A21" wp14:editId="21404C49">
                  <wp:extent cx="857250" cy="673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0" cy="673100"/>
                          </a:xfrm>
                          <a:prstGeom prst="rect">
                            <a:avLst/>
                          </a:prstGeom>
                          <a:noFill/>
                          <a:ln>
                            <a:noFill/>
                          </a:ln>
                        </pic:spPr>
                      </pic:pic>
                    </a:graphicData>
                  </a:graphic>
                </wp:inline>
              </w:drawing>
            </w:r>
          </w:p>
        </w:tc>
      </w:tr>
    </w:tbl>
    <w:p w14:paraId="3C6A230A" w14:textId="77777777" w:rsidR="0014534D" w:rsidRPr="00F70225" w:rsidRDefault="0014534D">
      <w:pPr>
        <w:tabs>
          <w:tab w:val="left" w:pos="567"/>
        </w:tabs>
        <w:ind w:right="-2"/>
        <w:rPr>
          <w:szCs w:val="22"/>
        </w:rPr>
      </w:pPr>
    </w:p>
    <w:p w14:paraId="4ECF1198" w14:textId="77777777" w:rsidR="00A524A2" w:rsidRPr="004C6547" w:rsidRDefault="00A524A2" w:rsidP="004C6547">
      <w:pPr>
        <w:suppressAutoHyphens w:val="0"/>
        <w:ind w:left="567" w:hanging="567"/>
        <w:rPr>
          <w:b/>
          <w:noProof/>
          <w:snapToGrid w:val="0"/>
          <w:szCs w:val="24"/>
          <w:lang w:eastAsia="zh-CN"/>
        </w:rPr>
      </w:pPr>
      <w:r w:rsidRPr="004C6547">
        <w:rPr>
          <w:b/>
          <w:noProof/>
          <w:snapToGrid w:val="0"/>
          <w:szCs w:val="24"/>
          <w:lang w:eastAsia="zh-CN"/>
        </w:rPr>
        <w:t>Zastosowanie większej niż zalecana dawki leku Stalevo</w:t>
      </w:r>
    </w:p>
    <w:p w14:paraId="78E2E1B0" w14:textId="77777777" w:rsidR="00A524A2" w:rsidRPr="00F70225" w:rsidRDefault="00A524A2">
      <w:pPr>
        <w:tabs>
          <w:tab w:val="left" w:pos="567"/>
        </w:tabs>
        <w:rPr>
          <w:szCs w:val="22"/>
        </w:rPr>
      </w:pPr>
    </w:p>
    <w:p w14:paraId="32F9053D" w14:textId="77777777" w:rsidR="00A524A2" w:rsidRPr="00F70225" w:rsidRDefault="00A524A2">
      <w:pPr>
        <w:tabs>
          <w:tab w:val="left" w:pos="567"/>
        </w:tabs>
        <w:rPr>
          <w:szCs w:val="22"/>
        </w:rPr>
      </w:pPr>
      <w:r w:rsidRPr="00F70225">
        <w:rPr>
          <w:szCs w:val="22"/>
        </w:rPr>
        <w:t xml:space="preserve">W razie przypadkowego przyjęcia większej ilości tabletek Stalevo niż zalecono, należy natychmiast zasięgnąć porady lekarza lub farmaceuty. </w:t>
      </w:r>
      <w:r w:rsidR="00444B8D" w:rsidRPr="00F70225">
        <w:rPr>
          <w:szCs w:val="22"/>
        </w:rPr>
        <w:t>Po przedawkowaniu pacjent może czuć się zdezorientowany lub pobudzony, może mieć wolniejsze lub szybsze niż zwykle tętno, zmienić się też może kolor skóry, języka, oczu lub moczu</w:t>
      </w:r>
      <w:r w:rsidR="007758A0" w:rsidRPr="00F70225">
        <w:rPr>
          <w:szCs w:val="22"/>
        </w:rPr>
        <w:t>.</w:t>
      </w:r>
    </w:p>
    <w:p w14:paraId="164AC902" w14:textId="77777777" w:rsidR="00A524A2" w:rsidRPr="00F70225" w:rsidRDefault="00A524A2">
      <w:pPr>
        <w:tabs>
          <w:tab w:val="left" w:pos="567"/>
        </w:tabs>
        <w:rPr>
          <w:szCs w:val="22"/>
        </w:rPr>
      </w:pPr>
    </w:p>
    <w:p w14:paraId="4E0E0F04" w14:textId="77777777" w:rsidR="00A524A2" w:rsidRPr="004C6547" w:rsidRDefault="00A524A2" w:rsidP="004C6547">
      <w:pPr>
        <w:suppressAutoHyphens w:val="0"/>
        <w:ind w:left="567" w:hanging="567"/>
        <w:rPr>
          <w:b/>
          <w:noProof/>
          <w:snapToGrid w:val="0"/>
          <w:szCs w:val="24"/>
          <w:lang w:eastAsia="zh-CN"/>
        </w:rPr>
      </w:pPr>
      <w:r w:rsidRPr="004C6547">
        <w:rPr>
          <w:b/>
          <w:noProof/>
          <w:snapToGrid w:val="0"/>
          <w:szCs w:val="24"/>
          <w:lang w:eastAsia="zh-CN"/>
        </w:rPr>
        <w:t>Pominięcie zażycia leku Stalevo</w:t>
      </w:r>
    </w:p>
    <w:p w14:paraId="0C62FCA0" w14:textId="77777777" w:rsidR="00A524A2" w:rsidRPr="00F70225" w:rsidRDefault="00A524A2">
      <w:pPr>
        <w:tabs>
          <w:tab w:val="left" w:pos="567"/>
        </w:tabs>
        <w:rPr>
          <w:szCs w:val="22"/>
        </w:rPr>
      </w:pPr>
    </w:p>
    <w:p w14:paraId="4C823661" w14:textId="77777777" w:rsidR="00A524A2" w:rsidRPr="00F70225" w:rsidRDefault="00A524A2">
      <w:pPr>
        <w:tabs>
          <w:tab w:val="left" w:pos="567"/>
        </w:tabs>
        <w:rPr>
          <w:szCs w:val="22"/>
        </w:rPr>
      </w:pPr>
      <w:r w:rsidRPr="00F70225">
        <w:rPr>
          <w:szCs w:val="22"/>
        </w:rPr>
        <w:t>Nie należy stosować dawki podwójnej w celu uzupełnienia pominiętej tabletki.</w:t>
      </w:r>
    </w:p>
    <w:p w14:paraId="3A6D002E" w14:textId="77777777" w:rsidR="00A524A2" w:rsidRPr="00F70225" w:rsidRDefault="00A524A2">
      <w:pPr>
        <w:tabs>
          <w:tab w:val="left" w:pos="567"/>
        </w:tabs>
        <w:rPr>
          <w:szCs w:val="22"/>
        </w:rPr>
      </w:pPr>
    </w:p>
    <w:p w14:paraId="02ACAF7E" w14:textId="77777777" w:rsidR="00A524A2" w:rsidRPr="00F70225" w:rsidRDefault="00A524A2">
      <w:pPr>
        <w:tabs>
          <w:tab w:val="left" w:pos="567"/>
        </w:tabs>
        <w:ind w:right="-2"/>
        <w:rPr>
          <w:szCs w:val="22"/>
          <w:u w:val="single"/>
        </w:rPr>
      </w:pPr>
      <w:r w:rsidRPr="00F70225">
        <w:rPr>
          <w:szCs w:val="22"/>
          <w:u w:val="single"/>
        </w:rPr>
        <w:t xml:space="preserve">Jeżeli do następnej dawki pozostaje więcej niż 1 godzina: </w:t>
      </w:r>
    </w:p>
    <w:p w14:paraId="35D532E4" w14:textId="77777777" w:rsidR="00A524A2" w:rsidRPr="00F70225" w:rsidRDefault="00A524A2">
      <w:pPr>
        <w:pStyle w:val="BodyText"/>
        <w:spacing w:line="240" w:lineRule="auto"/>
        <w:rPr>
          <w:b w:val="0"/>
          <w:i w:val="0"/>
          <w:szCs w:val="22"/>
          <w:lang w:val="pl-PL"/>
        </w:rPr>
      </w:pPr>
      <w:r w:rsidRPr="00F70225">
        <w:rPr>
          <w:b w:val="0"/>
          <w:i w:val="0"/>
          <w:szCs w:val="22"/>
          <w:lang w:val="pl-PL"/>
        </w:rPr>
        <w:t xml:space="preserve">Należy wziąć jedną tabletkę tak szybko jak to możliwe i następną o zwykłej porze. </w:t>
      </w:r>
    </w:p>
    <w:p w14:paraId="4F0E1E8F" w14:textId="77777777" w:rsidR="00A524A2" w:rsidRPr="00F70225" w:rsidRDefault="00A524A2">
      <w:pPr>
        <w:tabs>
          <w:tab w:val="left" w:pos="567"/>
        </w:tabs>
        <w:ind w:right="-2"/>
        <w:rPr>
          <w:szCs w:val="22"/>
        </w:rPr>
      </w:pPr>
    </w:p>
    <w:p w14:paraId="6BB73A99" w14:textId="77777777" w:rsidR="00A524A2" w:rsidRPr="00F70225" w:rsidRDefault="00A524A2">
      <w:pPr>
        <w:tabs>
          <w:tab w:val="left" w:pos="567"/>
        </w:tabs>
        <w:ind w:right="-2"/>
        <w:rPr>
          <w:szCs w:val="22"/>
          <w:u w:val="single"/>
        </w:rPr>
      </w:pPr>
      <w:r w:rsidRPr="00F70225">
        <w:rPr>
          <w:szCs w:val="22"/>
          <w:u w:val="single"/>
        </w:rPr>
        <w:t>Jeżeli do następnej dawki pozostaje mniej niż 1 godzina:</w:t>
      </w:r>
    </w:p>
    <w:p w14:paraId="6F4FF9F0" w14:textId="77777777" w:rsidR="00A524A2" w:rsidRPr="00F70225" w:rsidRDefault="00A524A2">
      <w:pPr>
        <w:pStyle w:val="BodyText2"/>
        <w:tabs>
          <w:tab w:val="clear" w:pos="4536"/>
        </w:tabs>
        <w:spacing w:line="240" w:lineRule="auto"/>
        <w:jc w:val="left"/>
        <w:rPr>
          <w:b w:val="0"/>
          <w:bCs/>
          <w:szCs w:val="22"/>
          <w:lang w:val="pl-PL"/>
        </w:rPr>
      </w:pPr>
      <w:r w:rsidRPr="00F70225">
        <w:rPr>
          <w:b w:val="0"/>
          <w:bCs/>
          <w:szCs w:val="22"/>
          <w:lang w:val="pl-PL"/>
        </w:rPr>
        <w:t xml:space="preserve">Należy wziąć jedną tabletkę tak szybko jak to możliwe, odczekać 1 godzinę i wziąć następną tabletkę. Następnie należy wrócić do normalnego schematu przyjmowania leku. </w:t>
      </w:r>
    </w:p>
    <w:p w14:paraId="6A345DDA" w14:textId="77777777" w:rsidR="00A524A2" w:rsidRPr="00F70225" w:rsidRDefault="00A524A2">
      <w:pPr>
        <w:tabs>
          <w:tab w:val="left" w:pos="567"/>
        </w:tabs>
        <w:ind w:right="-2"/>
        <w:rPr>
          <w:szCs w:val="22"/>
        </w:rPr>
      </w:pPr>
    </w:p>
    <w:p w14:paraId="76016329" w14:textId="77777777" w:rsidR="00A524A2" w:rsidRPr="00F70225" w:rsidRDefault="00A524A2">
      <w:pPr>
        <w:tabs>
          <w:tab w:val="left" w:pos="567"/>
        </w:tabs>
        <w:ind w:right="-2"/>
        <w:rPr>
          <w:szCs w:val="22"/>
        </w:rPr>
      </w:pPr>
      <w:r w:rsidRPr="00F70225">
        <w:rPr>
          <w:szCs w:val="22"/>
        </w:rPr>
        <w:t>Zawsze należy zachować co najmniej jednogodzinny odstęp pomiędzy tabletkami Stalevo, aby uniknąć możliwych działań niepożądanych.</w:t>
      </w:r>
    </w:p>
    <w:p w14:paraId="2E461C79" w14:textId="77777777" w:rsidR="00A524A2" w:rsidRPr="00F70225" w:rsidRDefault="00A524A2">
      <w:pPr>
        <w:tabs>
          <w:tab w:val="left" w:pos="567"/>
        </w:tabs>
        <w:ind w:right="-2"/>
        <w:rPr>
          <w:szCs w:val="22"/>
        </w:rPr>
      </w:pPr>
    </w:p>
    <w:p w14:paraId="52BF1C1B" w14:textId="77777777" w:rsidR="00A524A2" w:rsidRPr="004C6547" w:rsidRDefault="00A524A2" w:rsidP="004C6547">
      <w:pPr>
        <w:suppressAutoHyphens w:val="0"/>
        <w:ind w:left="567" w:hanging="567"/>
        <w:rPr>
          <w:b/>
          <w:noProof/>
          <w:snapToGrid w:val="0"/>
          <w:szCs w:val="24"/>
          <w:lang w:eastAsia="zh-CN"/>
        </w:rPr>
      </w:pPr>
      <w:r w:rsidRPr="004C6547">
        <w:rPr>
          <w:b/>
          <w:noProof/>
          <w:snapToGrid w:val="0"/>
          <w:szCs w:val="24"/>
          <w:lang w:eastAsia="zh-CN"/>
        </w:rPr>
        <w:t>Przerwanie stosowania leku Stalevo</w:t>
      </w:r>
    </w:p>
    <w:p w14:paraId="08A622F6" w14:textId="77777777" w:rsidR="00A524A2" w:rsidRPr="00F70225" w:rsidRDefault="00A524A2">
      <w:pPr>
        <w:tabs>
          <w:tab w:val="left" w:pos="567"/>
        </w:tabs>
        <w:rPr>
          <w:szCs w:val="22"/>
        </w:rPr>
      </w:pPr>
    </w:p>
    <w:p w14:paraId="6897E11A" w14:textId="77777777" w:rsidR="00A524A2" w:rsidRPr="00F70225" w:rsidRDefault="00A524A2">
      <w:pPr>
        <w:tabs>
          <w:tab w:val="left" w:pos="567"/>
        </w:tabs>
        <w:ind w:right="-2"/>
        <w:rPr>
          <w:szCs w:val="22"/>
        </w:rPr>
      </w:pPr>
      <w:r w:rsidRPr="00F70225">
        <w:rPr>
          <w:szCs w:val="22"/>
        </w:rPr>
        <w:t>Nie przerywać przyjmowania leku Stalevo, chyba, że lekarz zaleci inaczej. W takim przypadku lekarz może zmienić dawkowanie innych przyjmowanych leków przeciw parkinsonizmowi, szczególnie lewodopy, aby zapewnić odpowiednią kontrolę objawów. W przypadku gdy pacjent nagle przerwie przyjmowanie leku Stalevo i innych leków przeciw parkinsonizmowi może prowadzić do wystąpienia działań niepożądanych.</w:t>
      </w:r>
    </w:p>
    <w:p w14:paraId="25A382F4" w14:textId="77777777" w:rsidR="00A524A2" w:rsidRPr="00F70225" w:rsidRDefault="00A524A2">
      <w:pPr>
        <w:tabs>
          <w:tab w:val="left" w:pos="567"/>
        </w:tabs>
        <w:ind w:right="-2"/>
        <w:rPr>
          <w:szCs w:val="22"/>
        </w:rPr>
      </w:pPr>
    </w:p>
    <w:p w14:paraId="0CE3A2AF" w14:textId="77777777" w:rsidR="00A524A2" w:rsidRPr="00F70225" w:rsidRDefault="00A524A2">
      <w:pPr>
        <w:tabs>
          <w:tab w:val="left" w:pos="567"/>
        </w:tabs>
        <w:ind w:right="-2"/>
        <w:rPr>
          <w:szCs w:val="22"/>
        </w:rPr>
      </w:pPr>
      <w:r w:rsidRPr="00F70225">
        <w:rPr>
          <w:szCs w:val="22"/>
        </w:rPr>
        <w:t xml:space="preserve">W razie </w:t>
      </w:r>
      <w:r w:rsidR="004C6547">
        <w:rPr>
          <w:szCs w:val="22"/>
        </w:rPr>
        <w:t xml:space="preserve">jakichkolwiek dalszych </w:t>
      </w:r>
      <w:r w:rsidRPr="00F70225">
        <w:rPr>
          <w:szCs w:val="22"/>
        </w:rPr>
        <w:t xml:space="preserve">wątpliwości związanych ze stosowaniem </w:t>
      </w:r>
      <w:r w:rsidR="004C6547">
        <w:rPr>
          <w:szCs w:val="22"/>
        </w:rPr>
        <w:t xml:space="preserve">tego </w:t>
      </w:r>
      <w:r w:rsidRPr="00F70225">
        <w:rPr>
          <w:szCs w:val="22"/>
        </w:rPr>
        <w:t>leku należy zwrócić się do lekarza lub farmaceuty.</w:t>
      </w:r>
    </w:p>
    <w:p w14:paraId="13E4D776" w14:textId="77777777" w:rsidR="00A524A2" w:rsidRPr="00F70225" w:rsidRDefault="00A524A2">
      <w:pPr>
        <w:tabs>
          <w:tab w:val="left" w:pos="567"/>
        </w:tabs>
        <w:ind w:right="-2"/>
        <w:rPr>
          <w:szCs w:val="22"/>
        </w:rPr>
      </w:pPr>
    </w:p>
    <w:p w14:paraId="4D2A9312" w14:textId="77777777" w:rsidR="00E868D3" w:rsidRDefault="00E868D3" w:rsidP="004C6547">
      <w:pPr>
        <w:suppressAutoHyphens w:val="0"/>
        <w:ind w:left="567" w:hanging="567"/>
        <w:rPr>
          <w:b/>
          <w:noProof/>
          <w:snapToGrid w:val="0"/>
          <w:szCs w:val="24"/>
          <w:lang w:eastAsia="zh-CN"/>
        </w:rPr>
      </w:pPr>
    </w:p>
    <w:p w14:paraId="75590522" w14:textId="77777777" w:rsidR="00A524A2" w:rsidRPr="004C6547" w:rsidRDefault="00A524A2" w:rsidP="004C6547">
      <w:pPr>
        <w:suppressAutoHyphens w:val="0"/>
        <w:ind w:left="567" w:hanging="567"/>
        <w:rPr>
          <w:b/>
          <w:noProof/>
          <w:snapToGrid w:val="0"/>
          <w:szCs w:val="24"/>
          <w:lang w:eastAsia="zh-CN"/>
        </w:rPr>
      </w:pPr>
      <w:r w:rsidRPr="004C6547">
        <w:rPr>
          <w:b/>
          <w:noProof/>
          <w:snapToGrid w:val="0"/>
          <w:szCs w:val="24"/>
          <w:lang w:eastAsia="zh-CN"/>
        </w:rPr>
        <w:t>4.</w:t>
      </w:r>
      <w:r w:rsidRPr="004C6547">
        <w:rPr>
          <w:b/>
          <w:noProof/>
          <w:snapToGrid w:val="0"/>
          <w:szCs w:val="24"/>
          <w:lang w:eastAsia="zh-CN"/>
        </w:rPr>
        <w:tab/>
      </w:r>
      <w:r w:rsidR="004C6547" w:rsidRPr="00FE18A6">
        <w:rPr>
          <w:b/>
          <w:noProof/>
          <w:snapToGrid w:val="0"/>
          <w:szCs w:val="24"/>
          <w:lang w:eastAsia="zh-CN"/>
        </w:rPr>
        <w:t>Możliwe działania niepożądane</w:t>
      </w:r>
    </w:p>
    <w:p w14:paraId="7326E342" w14:textId="77777777" w:rsidR="00A524A2" w:rsidRPr="00F70225" w:rsidRDefault="00A524A2">
      <w:pPr>
        <w:tabs>
          <w:tab w:val="left" w:pos="567"/>
        </w:tabs>
        <w:ind w:right="-28"/>
        <w:rPr>
          <w:szCs w:val="22"/>
        </w:rPr>
      </w:pPr>
    </w:p>
    <w:p w14:paraId="35E94932" w14:textId="77777777" w:rsidR="00A524A2" w:rsidRPr="00F70225" w:rsidRDefault="00A524A2">
      <w:pPr>
        <w:tabs>
          <w:tab w:val="left" w:pos="567"/>
        </w:tabs>
        <w:ind w:right="-28"/>
        <w:rPr>
          <w:szCs w:val="22"/>
        </w:rPr>
      </w:pPr>
      <w:r w:rsidRPr="00F70225">
        <w:rPr>
          <w:szCs w:val="22"/>
        </w:rPr>
        <w:t xml:space="preserve">Jak każdy lek, </w:t>
      </w:r>
      <w:r w:rsidR="004C6547">
        <w:rPr>
          <w:szCs w:val="22"/>
        </w:rPr>
        <w:t xml:space="preserve">lek ten </w:t>
      </w:r>
      <w:r w:rsidRPr="00F70225">
        <w:rPr>
          <w:szCs w:val="22"/>
        </w:rPr>
        <w:t xml:space="preserve">może powodować działania niepożądane, chociaż nie u każdego one wystąpią. Wiele działań niepożądanych może być złagodzonych przez dostosowanie dawki. </w:t>
      </w:r>
    </w:p>
    <w:p w14:paraId="51A9E47F" w14:textId="77777777" w:rsidR="00A524A2" w:rsidRPr="00F70225" w:rsidRDefault="00A524A2">
      <w:pPr>
        <w:tabs>
          <w:tab w:val="left" w:pos="567"/>
        </w:tabs>
        <w:ind w:right="-28"/>
        <w:rPr>
          <w:szCs w:val="22"/>
        </w:rPr>
      </w:pPr>
    </w:p>
    <w:p w14:paraId="7DAFB419" w14:textId="77777777" w:rsidR="00BF1A6F" w:rsidRPr="00F70225" w:rsidRDefault="004A5BB9" w:rsidP="00BF1A6F">
      <w:pPr>
        <w:tabs>
          <w:tab w:val="left" w:pos="567"/>
        </w:tabs>
        <w:ind w:right="-2"/>
        <w:rPr>
          <w:szCs w:val="22"/>
        </w:rPr>
      </w:pPr>
      <w:r w:rsidRPr="00F70225">
        <w:rPr>
          <w:b/>
          <w:szCs w:val="22"/>
        </w:rPr>
        <w:t>Należy natychmiast skontaktować się z lekarzem</w:t>
      </w:r>
      <w:r w:rsidRPr="00F70225">
        <w:rPr>
          <w:szCs w:val="22"/>
        </w:rPr>
        <w:t>, jeśli w trakcie leczenia lekiem Stalevo u pacjenta wystąpi</w:t>
      </w:r>
      <w:r w:rsidR="00BF1A6F" w:rsidRPr="00F70225">
        <w:rPr>
          <w:szCs w:val="22"/>
        </w:rPr>
        <w:t xml:space="preserve">: </w:t>
      </w:r>
    </w:p>
    <w:p w14:paraId="589D2CB9" w14:textId="7126C28B" w:rsidR="00BF1A6F" w:rsidRPr="00F70225" w:rsidRDefault="00D43814" w:rsidP="00BF1A6F">
      <w:pPr>
        <w:numPr>
          <w:ilvl w:val="0"/>
          <w:numId w:val="16"/>
        </w:numPr>
        <w:ind w:left="600" w:right="-2" w:hanging="600"/>
        <w:rPr>
          <w:szCs w:val="22"/>
        </w:rPr>
      </w:pPr>
      <w:r w:rsidRPr="00F70225">
        <w:rPr>
          <w:szCs w:val="22"/>
        </w:rPr>
        <w:t>Sztywność mięśni lub gwałtowne drgawki, drżenie</w:t>
      </w:r>
      <w:r w:rsidR="00BF1A6F" w:rsidRPr="00F70225">
        <w:rPr>
          <w:szCs w:val="22"/>
        </w:rPr>
        <w:t>, pobudzenie, dezorientacja, gorączka, szybki puls lub duże wahania ciśnienia krwi. Mogą to być objawy złośliwego zespołu neuroleptycznego (ang. NMS, rzadko występująca, ciężka reakcja na leki stosowane w leczeniu chorób ośrodkowego układu nerwowego) lub rabdomiolizy (</w:t>
      </w:r>
      <w:r w:rsidRPr="00F70225">
        <w:rPr>
          <w:szCs w:val="22"/>
        </w:rPr>
        <w:t>rzadka ciężka choroba mięśni</w:t>
      </w:r>
      <w:r w:rsidR="00BF1A6F" w:rsidRPr="00F70225">
        <w:rPr>
          <w:szCs w:val="22"/>
        </w:rPr>
        <w:t>).</w:t>
      </w:r>
    </w:p>
    <w:p w14:paraId="20C9A8F9" w14:textId="77023F09" w:rsidR="00BF1A6F" w:rsidRPr="00F70225" w:rsidRDefault="00BF1A6F" w:rsidP="00BF1A6F">
      <w:pPr>
        <w:pStyle w:val="Text"/>
        <w:numPr>
          <w:ilvl w:val="0"/>
          <w:numId w:val="16"/>
        </w:numPr>
        <w:spacing w:before="0"/>
        <w:ind w:left="600" w:hanging="600"/>
        <w:jc w:val="left"/>
        <w:rPr>
          <w:sz w:val="22"/>
          <w:szCs w:val="22"/>
          <w:lang w:val="pl-PL"/>
        </w:rPr>
      </w:pPr>
      <w:r w:rsidRPr="00F70225">
        <w:rPr>
          <w:sz w:val="22"/>
          <w:szCs w:val="22"/>
          <w:lang w:val="pl-PL"/>
        </w:rPr>
        <w:t>Reakcja alergiczna, objawy mogą obejmować pokrzywkę, świąd, wysypkę, obrzęk twarzy, ust, języka lub gardła. Może to powodować trudności w oddychaniu lub połykaniu.</w:t>
      </w:r>
    </w:p>
    <w:p w14:paraId="73642448" w14:textId="77777777" w:rsidR="00BF1A6F" w:rsidRPr="00F70225" w:rsidRDefault="00BF1A6F">
      <w:pPr>
        <w:tabs>
          <w:tab w:val="left" w:pos="567"/>
        </w:tabs>
        <w:ind w:right="-28"/>
        <w:rPr>
          <w:szCs w:val="22"/>
        </w:rPr>
      </w:pPr>
    </w:p>
    <w:p w14:paraId="63D0D777" w14:textId="77777777" w:rsidR="003044EA" w:rsidRPr="004C6547" w:rsidRDefault="003044EA" w:rsidP="004C6547">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4C6547">
        <w:rPr>
          <w:b w:val="0"/>
          <w:color w:val="000000"/>
          <w:szCs w:val="22"/>
          <w:u w:val="single"/>
          <w:lang w:val="pl-PL" w:eastAsia="en-US"/>
        </w:rPr>
        <w:t>Bardzo często</w:t>
      </w:r>
      <w:r w:rsidR="004C6547" w:rsidRPr="00A748B1">
        <w:rPr>
          <w:b w:val="0"/>
          <w:color w:val="000000"/>
          <w:szCs w:val="22"/>
          <w:u w:val="single"/>
          <w:lang w:val="pl-PL" w:eastAsia="en-US"/>
        </w:rPr>
        <w:t xml:space="preserve"> (mogą dotyczyć więcej niż 1 na 10 osób):</w:t>
      </w:r>
    </w:p>
    <w:p w14:paraId="5DE6CD11"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 xml:space="preserve">niekontrolowane ruchy (dyskinezy) </w:t>
      </w:r>
    </w:p>
    <w:p w14:paraId="7A55E109"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uczucie mdłości (nudności)</w:t>
      </w:r>
    </w:p>
    <w:p w14:paraId="4BA70AA2"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nieszkodliwe zabarwienie moczu na kolor czerwonobrązowy</w:t>
      </w:r>
    </w:p>
    <w:p w14:paraId="624FC623"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bóle mięśni</w:t>
      </w:r>
    </w:p>
    <w:p w14:paraId="29710C06" w14:textId="77777777" w:rsidR="003044EA" w:rsidRPr="00F70225" w:rsidRDefault="003044EA" w:rsidP="003044EA">
      <w:pPr>
        <w:pStyle w:val="Text"/>
        <w:numPr>
          <w:ilvl w:val="0"/>
          <w:numId w:val="17"/>
        </w:numPr>
        <w:tabs>
          <w:tab w:val="left" w:pos="567"/>
        </w:tabs>
        <w:spacing w:before="0"/>
        <w:jc w:val="left"/>
        <w:rPr>
          <w:sz w:val="22"/>
          <w:szCs w:val="22"/>
          <w:lang w:val="pl-PL"/>
        </w:rPr>
      </w:pPr>
      <w:r w:rsidRPr="00F70225">
        <w:rPr>
          <w:sz w:val="22"/>
          <w:szCs w:val="22"/>
          <w:lang w:val="pl-PL"/>
        </w:rPr>
        <w:t>biegunka</w:t>
      </w:r>
    </w:p>
    <w:p w14:paraId="70E71DD0" w14:textId="77777777" w:rsidR="003044EA" w:rsidRPr="00F70225" w:rsidRDefault="003044EA" w:rsidP="003044EA">
      <w:pPr>
        <w:pStyle w:val="Text"/>
        <w:tabs>
          <w:tab w:val="left" w:pos="567"/>
        </w:tabs>
        <w:spacing w:before="0"/>
        <w:jc w:val="left"/>
        <w:rPr>
          <w:sz w:val="22"/>
          <w:szCs w:val="22"/>
          <w:lang w:val="pl-PL"/>
        </w:rPr>
      </w:pPr>
    </w:p>
    <w:p w14:paraId="6D6FBA62" w14:textId="77777777" w:rsidR="003044EA" w:rsidRPr="004C6547" w:rsidRDefault="003044EA" w:rsidP="004C6547">
      <w:pPr>
        <w:pStyle w:val="BodyText2"/>
        <w:tabs>
          <w:tab w:val="clear" w:pos="567"/>
          <w:tab w:val="clear" w:pos="4536"/>
        </w:tabs>
        <w:suppressAutoHyphens w:val="0"/>
        <w:spacing w:line="240" w:lineRule="auto"/>
        <w:jc w:val="left"/>
        <w:outlineLvl w:val="0"/>
        <w:rPr>
          <w:b w:val="0"/>
          <w:color w:val="000000"/>
          <w:szCs w:val="22"/>
          <w:u w:val="single"/>
          <w:lang w:val="pl-PL" w:eastAsia="en-US"/>
        </w:rPr>
      </w:pPr>
      <w:r w:rsidRPr="004C6547">
        <w:rPr>
          <w:b w:val="0"/>
          <w:color w:val="000000"/>
          <w:szCs w:val="22"/>
          <w:u w:val="single"/>
          <w:lang w:val="pl-PL" w:eastAsia="en-US"/>
        </w:rPr>
        <w:t>Często</w:t>
      </w:r>
      <w:r w:rsidR="004C6547" w:rsidRPr="00A748B1">
        <w:rPr>
          <w:b w:val="0"/>
          <w:color w:val="000000"/>
          <w:szCs w:val="22"/>
          <w:u w:val="single"/>
          <w:lang w:val="pl-PL" w:eastAsia="en-US"/>
        </w:rPr>
        <w:t xml:space="preserve"> (mogą dotyczyć do 1 na 10 osób):</w:t>
      </w:r>
    </w:p>
    <w:p w14:paraId="724E2B53"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uczucie pustki w głowie lub omdlenia w wyniku niskiego ciśnienia krwi, wysokie ciśnienie krwi</w:t>
      </w:r>
    </w:p>
    <w:p w14:paraId="3BE0F462"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nasilenie objawów choroby Parkinsona, zawroty głowy, senność</w:t>
      </w:r>
    </w:p>
    <w:p w14:paraId="400C165D"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wymioty, ból brzucha i uczucie dyskomfortu, zgaga, suchość w ustach, zaparcia</w:t>
      </w:r>
    </w:p>
    <w:p w14:paraId="2AC2C18E"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trudności ze snem, omamy, dezorientacja, nietypowe sny (w tym koszmary senne), zmęczenie</w:t>
      </w:r>
    </w:p>
    <w:p w14:paraId="0C884147" w14:textId="77777777" w:rsidR="003044EA" w:rsidRPr="00F70225" w:rsidRDefault="00FF3BE3" w:rsidP="003044EA">
      <w:pPr>
        <w:pStyle w:val="Text"/>
        <w:numPr>
          <w:ilvl w:val="0"/>
          <w:numId w:val="10"/>
        </w:numPr>
        <w:tabs>
          <w:tab w:val="left" w:pos="567"/>
        </w:tabs>
        <w:spacing w:before="0"/>
        <w:jc w:val="left"/>
        <w:rPr>
          <w:sz w:val="22"/>
          <w:szCs w:val="22"/>
          <w:lang w:val="pl-PL"/>
        </w:rPr>
      </w:pPr>
      <w:r w:rsidRPr="00F70225">
        <w:rPr>
          <w:sz w:val="22"/>
          <w:szCs w:val="22"/>
          <w:lang w:val="pl-PL"/>
        </w:rPr>
        <w:t>zmiany psychiczne – w tym problemy z pamięcią, lęk i depresja</w:t>
      </w:r>
      <w:r w:rsidR="003044EA" w:rsidRPr="00F70225">
        <w:rPr>
          <w:sz w:val="22"/>
          <w:szCs w:val="22"/>
          <w:lang w:val="pl-PL"/>
        </w:rPr>
        <w:t xml:space="preserve"> (łącznie z myślami samobójczymi)</w:t>
      </w:r>
    </w:p>
    <w:p w14:paraId="623CE85A"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przypadki chorób serca lub tętnic (np. ból w klatce piersiowej), nieregularne tętno lub rytm serca</w:t>
      </w:r>
    </w:p>
    <w:p w14:paraId="55AAC14D"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częstsze upadki</w:t>
      </w:r>
    </w:p>
    <w:p w14:paraId="12C68370"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skrócony oddech</w:t>
      </w:r>
    </w:p>
    <w:p w14:paraId="64AD18B5"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zwiększone pocenie się, wysypka</w:t>
      </w:r>
    </w:p>
    <w:p w14:paraId="5F99BA5C"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skurcze mięśni, obrzęki nóg</w:t>
      </w:r>
    </w:p>
    <w:p w14:paraId="278F36C3"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niewyraźne widzenie</w:t>
      </w:r>
    </w:p>
    <w:p w14:paraId="3C349A6D"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niedokrwistość</w:t>
      </w:r>
    </w:p>
    <w:p w14:paraId="49151B4B" w14:textId="77777777" w:rsidR="003044EA" w:rsidRPr="00F70225" w:rsidRDefault="000F3849" w:rsidP="003044EA">
      <w:pPr>
        <w:pStyle w:val="Text"/>
        <w:numPr>
          <w:ilvl w:val="0"/>
          <w:numId w:val="10"/>
        </w:numPr>
        <w:tabs>
          <w:tab w:val="left" w:pos="567"/>
        </w:tabs>
        <w:spacing w:before="0"/>
        <w:jc w:val="left"/>
        <w:rPr>
          <w:sz w:val="22"/>
          <w:szCs w:val="22"/>
          <w:lang w:val="pl-PL"/>
        </w:rPr>
      </w:pPr>
      <w:r w:rsidRPr="00F70225">
        <w:rPr>
          <w:sz w:val="22"/>
          <w:szCs w:val="22"/>
          <w:lang w:val="pl-PL"/>
        </w:rPr>
        <w:t>zmniejszenie apetytu, zmniejszenie masy ciała</w:t>
      </w:r>
    </w:p>
    <w:p w14:paraId="49C4E1F7"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bóle głowy, ból stawów</w:t>
      </w:r>
    </w:p>
    <w:p w14:paraId="211D92C7" w14:textId="77777777" w:rsidR="003044EA" w:rsidRPr="00F70225" w:rsidRDefault="003044EA" w:rsidP="003044EA">
      <w:pPr>
        <w:pStyle w:val="Text"/>
        <w:numPr>
          <w:ilvl w:val="0"/>
          <w:numId w:val="10"/>
        </w:numPr>
        <w:tabs>
          <w:tab w:val="left" w:pos="567"/>
        </w:tabs>
        <w:spacing w:before="0"/>
        <w:jc w:val="left"/>
        <w:rPr>
          <w:sz w:val="22"/>
          <w:szCs w:val="22"/>
          <w:lang w:val="pl-PL"/>
        </w:rPr>
      </w:pPr>
      <w:r w:rsidRPr="00F70225">
        <w:rPr>
          <w:sz w:val="22"/>
          <w:szCs w:val="22"/>
          <w:lang w:val="pl-PL"/>
        </w:rPr>
        <w:t>zakażenie dróg moczowych</w:t>
      </w:r>
    </w:p>
    <w:p w14:paraId="0694B22A" w14:textId="77777777" w:rsidR="003044EA" w:rsidRPr="00F70225" w:rsidRDefault="003044EA" w:rsidP="003044EA">
      <w:pPr>
        <w:pStyle w:val="Text"/>
        <w:tabs>
          <w:tab w:val="left" w:pos="567"/>
        </w:tabs>
        <w:spacing w:before="0"/>
        <w:jc w:val="left"/>
        <w:rPr>
          <w:sz w:val="22"/>
          <w:szCs w:val="22"/>
          <w:lang w:val="pl-PL"/>
        </w:rPr>
      </w:pPr>
    </w:p>
    <w:p w14:paraId="1183AEE1" w14:textId="77777777" w:rsidR="003044EA" w:rsidRPr="004C6547" w:rsidRDefault="003044EA" w:rsidP="004C6547">
      <w:pPr>
        <w:suppressAutoHyphens w:val="0"/>
        <w:ind w:left="567" w:hanging="567"/>
        <w:rPr>
          <w:szCs w:val="28"/>
          <w:u w:val="single"/>
          <w:lang w:eastAsia="pl-PL"/>
        </w:rPr>
      </w:pPr>
      <w:r w:rsidRPr="004C6547">
        <w:rPr>
          <w:szCs w:val="28"/>
          <w:u w:val="single"/>
          <w:lang w:eastAsia="pl-PL"/>
        </w:rPr>
        <w:t>Niezbyt często</w:t>
      </w:r>
      <w:r w:rsidR="004C6547" w:rsidRPr="00A748B1">
        <w:rPr>
          <w:szCs w:val="28"/>
          <w:u w:val="single"/>
          <w:lang w:eastAsia="pl-PL"/>
        </w:rPr>
        <w:t xml:space="preserve"> (mogą dotyczyć do 1 na 100 osób):</w:t>
      </w:r>
    </w:p>
    <w:p w14:paraId="03D8BB5E"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zawał serca</w:t>
      </w:r>
    </w:p>
    <w:p w14:paraId="2C98BF85"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krwawienie z jelit</w:t>
      </w:r>
    </w:p>
    <w:p w14:paraId="7AF817E5" w14:textId="4001ACA2"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zmiany w morfologii krwi, które mogą prowadzić do krwawienia, nieprawidłowe wyniki prób wątrobowych</w:t>
      </w:r>
    </w:p>
    <w:p w14:paraId="1AB9B071"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drgawki</w:t>
      </w:r>
    </w:p>
    <w:p w14:paraId="60B2A974"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uczucie pobudzenia</w:t>
      </w:r>
    </w:p>
    <w:p w14:paraId="411BAF24"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objawy psychotyczne</w:t>
      </w:r>
    </w:p>
    <w:p w14:paraId="5E1AD669" w14:textId="77777777" w:rsidR="003044EA" w:rsidRPr="00F70225" w:rsidRDefault="003044EA" w:rsidP="003044EA">
      <w:pPr>
        <w:numPr>
          <w:ilvl w:val="0"/>
          <w:numId w:val="6"/>
        </w:numPr>
        <w:ind w:right="-2"/>
        <w:rPr>
          <w:szCs w:val="22"/>
        </w:rPr>
      </w:pPr>
      <w:r w:rsidRPr="00F70225">
        <w:rPr>
          <w:szCs w:val="22"/>
        </w:rPr>
        <w:t>colitis (zapalenie jelita grubego)</w:t>
      </w:r>
    </w:p>
    <w:p w14:paraId="46A06E49"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przebarwienia, inne niż moczu (np. skóry, paznokci, włosów, potu)</w:t>
      </w:r>
    </w:p>
    <w:p w14:paraId="13B3AED4"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problemy z przełykaniem</w:t>
      </w:r>
    </w:p>
    <w:p w14:paraId="6F46B95A"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niemożność oddawania moczu</w:t>
      </w:r>
    </w:p>
    <w:p w14:paraId="0741B6B2" w14:textId="77777777" w:rsidR="00B273CF" w:rsidRDefault="00B273CF" w:rsidP="003044EA">
      <w:pPr>
        <w:tabs>
          <w:tab w:val="left" w:pos="567"/>
        </w:tabs>
        <w:ind w:right="-2"/>
        <w:rPr>
          <w:szCs w:val="22"/>
          <w:u w:val="single"/>
        </w:rPr>
      </w:pPr>
    </w:p>
    <w:p w14:paraId="7F0A8E05" w14:textId="77777777" w:rsidR="00AE1F6B" w:rsidRPr="00E50949" w:rsidRDefault="00EE1C38" w:rsidP="00AE1F6B">
      <w:pPr>
        <w:suppressAutoHyphens w:val="0"/>
        <w:autoSpaceDE w:val="0"/>
        <w:autoSpaceDN w:val="0"/>
        <w:adjustRightInd w:val="0"/>
        <w:rPr>
          <w:szCs w:val="22"/>
          <w:lang w:eastAsia="pl-PL"/>
        </w:rPr>
      </w:pPr>
      <w:r>
        <w:rPr>
          <w:szCs w:val="22"/>
          <w:u w:val="single"/>
          <w:lang w:eastAsia="pl-PL"/>
        </w:rPr>
        <w:t>Częstość nie</w:t>
      </w:r>
      <w:r w:rsidR="00AE1F6B" w:rsidRPr="00E50949">
        <w:rPr>
          <w:szCs w:val="22"/>
          <w:u w:val="single"/>
          <w:lang w:eastAsia="pl-PL"/>
        </w:rPr>
        <w:t>znana (częstość nie może być określona na podstawie dostępnych danych)</w:t>
      </w:r>
    </w:p>
    <w:p w14:paraId="52F76155" w14:textId="77777777" w:rsidR="00AE1F6B" w:rsidRPr="00E50949" w:rsidRDefault="00AE1F6B" w:rsidP="00AE1F6B">
      <w:pPr>
        <w:suppressAutoHyphens w:val="0"/>
        <w:autoSpaceDE w:val="0"/>
        <w:autoSpaceDN w:val="0"/>
        <w:adjustRightInd w:val="0"/>
        <w:rPr>
          <w:szCs w:val="22"/>
          <w:lang w:eastAsia="pl-PL"/>
        </w:rPr>
      </w:pPr>
      <w:r w:rsidRPr="00E50949">
        <w:rPr>
          <w:szCs w:val="22"/>
          <w:lang w:eastAsia="pl-PL"/>
        </w:rPr>
        <w:t>Chęć przyjmowania dużych dawek leku Stalevo, większych niż konieczne do opanowania objawów</w:t>
      </w:r>
    </w:p>
    <w:p w14:paraId="775DDC1B" w14:textId="77777777" w:rsidR="00AE1F6B" w:rsidRDefault="00AE1F6B" w:rsidP="00AE1F6B">
      <w:pPr>
        <w:tabs>
          <w:tab w:val="left" w:pos="567"/>
        </w:tabs>
        <w:ind w:right="-2"/>
        <w:rPr>
          <w:szCs w:val="22"/>
          <w:u w:val="single"/>
        </w:rPr>
      </w:pPr>
      <w:r w:rsidRPr="00E50949">
        <w:rPr>
          <w:szCs w:val="22"/>
          <w:lang w:eastAsia="pl-PL"/>
        </w:rPr>
        <w:t>motorycznych, określana jako zespół dysregulacji dopaminowej. U niektórych pacjentów po zażyciu dużych dawek leku Stalevo mogą wystąpić ciężkie zaburzenia w postaci mimowolnych ruchów (dyskinezy), wahania nastroju lub inne działania niepożądane.</w:t>
      </w:r>
    </w:p>
    <w:p w14:paraId="66D1FD07" w14:textId="77777777" w:rsidR="00AE1F6B" w:rsidRDefault="00AE1F6B" w:rsidP="003044EA">
      <w:pPr>
        <w:tabs>
          <w:tab w:val="left" w:pos="567"/>
        </w:tabs>
        <w:ind w:right="-2"/>
        <w:rPr>
          <w:szCs w:val="22"/>
          <w:u w:val="single"/>
        </w:rPr>
      </w:pPr>
    </w:p>
    <w:p w14:paraId="20E4F440" w14:textId="77777777" w:rsidR="003044EA" w:rsidRPr="004C6547" w:rsidRDefault="003044EA" w:rsidP="003044EA">
      <w:pPr>
        <w:tabs>
          <w:tab w:val="left" w:pos="567"/>
        </w:tabs>
        <w:ind w:right="-2"/>
        <w:rPr>
          <w:szCs w:val="22"/>
          <w:u w:val="single"/>
        </w:rPr>
      </w:pPr>
      <w:r w:rsidRPr="004C6547">
        <w:rPr>
          <w:szCs w:val="22"/>
          <w:u w:val="single"/>
        </w:rPr>
        <w:t>Zgłoszono również następujące działania niepożądane:</w:t>
      </w:r>
    </w:p>
    <w:p w14:paraId="0A7AF4A6" w14:textId="77777777" w:rsidR="003044EA" w:rsidRPr="00F70225" w:rsidRDefault="003044EA" w:rsidP="003044EA">
      <w:pPr>
        <w:tabs>
          <w:tab w:val="left" w:pos="567"/>
        </w:tabs>
        <w:ind w:right="-2"/>
        <w:rPr>
          <w:szCs w:val="22"/>
        </w:rPr>
      </w:pPr>
      <w:r w:rsidRPr="00F70225">
        <w:rPr>
          <w:szCs w:val="22"/>
        </w:rPr>
        <w:t>-</w:t>
      </w:r>
      <w:r w:rsidRPr="00F70225">
        <w:rPr>
          <w:szCs w:val="22"/>
        </w:rPr>
        <w:tab/>
        <w:t>zapalenie wątroby</w:t>
      </w:r>
    </w:p>
    <w:p w14:paraId="2A083D07" w14:textId="77777777" w:rsidR="003044EA" w:rsidRPr="00F70225" w:rsidRDefault="003044EA" w:rsidP="003044EA">
      <w:pPr>
        <w:pStyle w:val="Text"/>
        <w:numPr>
          <w:ilvl w:val="0"/>
          <w:numId w:val="6"/>
        </w:numPr>
        <w:tabs>
          <w:tab w:val="left" w:pos="567"/>
        </w:tabs>
        <w:spacing w:before="0"/>
        <w:jc w:val="left"/>
        <w:rPr>
          <w:sz w:val="22"/>
          <w:szCs w:val="22"/>
          <w:lang w:val="pl-PL"/>
        </w:rPr>
      </w:pPr>
      <w:r w:rsidRPr="00F70225">
        <w:rPr>
          <w:sz w:val="22"/>
          <w:szCs w:val="22"/>
          <w:lang w:val="pl-PL"/>
        </w:rPr>
        <w:t>swędzenie</w:t>
      </w:r>
    </w:p>
    <w:p w14:paraId="1919FC47" w14:textId="77777777" w:rsidR="003044EA" w:rsidRPr="00F70225" w:rsidRDefault="003044EA" w:rsidP="003044EA">
      <w:pPr>
        <w:tabs>
          <w:tab w:val="left" w:pos="567"/>
        </w:tabs>
        <w:ind w:right="-2"/>
        <w:rPr>
          <w:szCs w:val="22"/>
        </w:rPr>
      </w:pPr>
    </w:p>
    <w:p w14:paraId="14EFF541" w14:textId="77777777" w:rsidR="004C6547" w:rsidRPr="00775CDA" w:rsidRDefault="004C6547" w:rsidP="004C6547">
      <w:pPr>
        <w:pStyle w:val="ListParagraph"/>
        <w:ind w:left="540" w:hanging="540"/>
        <w:rPr>
          <w:color w:val="000000"/>
          <w:szCs w:val="22"/>
          <w:u w:val="single"/>
        </w:rPr>
      </w:pPr>
      <w:r w:rsidRPr="00775CDA">
        <w:rPr>
          <w:color w:val="000000"/>
          <w:szCs w:val="22"/>
          <w:u w:val="single"/>
        </w:rPr>
        <w:t>U pacjenta mogą wystąpić następujące działania niepożądane:</w:t>
      </w:r>
    </w:p>
    <w:p w14:paraId="54A080B3" w14:textId="77777777" w:rsidR="004C6547" w:rsidRPr="00F96881" w:rsidRDefault="004C6547" w:rsidP="004C6547">
      <w:pPr>
        <w:pStyle w:val="ListParagraph"/>
        <w:numPr>
          <w:ilvl w:val="0"/>
          <w:numId w:val="38"/>
        </w:numPr>
        <w:rPr>
          <w:color w:val="000000"/>
          <w:szCs w:val="22"/>
        </w:rPr>
      </w:pPr>
      <w:r w:rsidRPr="00F96881">
        <w:rPr>
          <w:color w:val="000000"/>
          <w:szCs w:val="22"/>
        </w:rPr>
        <w:t>niezdolność do powstrzymania się przed wykonaniem czynności, które mogą być szkodliwe, np.:</w:t>
      </w:r>
    </w:p>
    <w:p w14:paraId="2C7634CF" w14:textId="77777777" w:rsidR="004C6547" w:rsidRDefault="004C6547" w:rsidP="004C6547">
      <w:pPr>
        <w:pStyle w:val="ListParagraph"/>
        <w:numPr>
          <w:ilvl w:val="1"/>
          <w:numId w:val="39"/>
        </w:numPr>
        <w:rPr>
          <w:color w:val="000000"/>
          <w:szCs w:val="22"/>
        </w:rPr>
      </w:pPr>
      <w:r w:rsidRPr="00F96881">
        <w:rPr>
          <w:color w:val="000000"/>
          <w:szCs w:val="22"/>
        </w:rPr>
        <w:t>silny pęd do hazardu pomimo poważnych konsekwencji osobistych lub rodzinnych;</w:t>
      </w:r>
    </w:p>
    <w:p w14:paraId="4DD4C49C" w14:textId="77777777" w:rsidR="004C6547" w:rsidRPr="00F96881" w:rsidRDefault="004C6547" w:rsidP="004C6547">
      <w:pPr>
        <w:pStyle w:val="ListParagraph"/>
        <w:numPr>
          <w:ilvl w:val="1"/>
          <w:numId w:val="39"/>
        </w:numPr>
        <w:rPr>
          <w:color w:val="000000"/>
          <w:szCs w:val="22"/>
        </w:rPr>
      </w:pPr>
      <w:r>
        <w:rPr>
          <w:color w:val="000000"/>
          <w:szCs w:val="22"/>
        </w:rPr>
        <w:t>z</w:t>
      </w:r>
      <w:r w:rsidRPr="00F96881">
        <w:rPr>
          <w:color w:val="000000"/>
          <w:szCs w:val="22"/>
        </w:rPr>
        <w:t>miana</w:t>
      </w:r>
      <w:r>
        <w:rPr>
          <w:color w:val="000000"/>
          <w:szCs w:val="22"/>
        </w:rPr>
        <w:t xml:space="preserve"> </w:t>
      </w:r>
      <w:r w:rsidRPr="00F96881">
        <w:rPr>
          <w:color w:val="000000"/>
          <w:szCs w:val="22"/>
        </w:rPr>
        <w:t>lub zwiększenie zainteresowań o charakterze seksualnym oraz zachowania</w:t>
      </w:r>
      <w:r>
        <w:rPr>
          <w:color w:val="000000"/>
          <w:szCs w:val="22"/>
        </w:rPr>
        <w:t xml:space="preserve"> </w:t>
      </w:r>
      <w:r w:rsidRPr="00E076CA">
        <w:rPr>
          <w:color w:val="000000"/>
          <w:szCs w:val="22"/>
        </w:rPr>
        <w:t>powodujące znaczące problemy dla pacjenta lub innych osób, np. wzrost popędu seksualnego;</w:t>
      </w:r>
    </w:p>
    <w:p w14:paraId="76878596" w14:textId="77777777" w:rsidR="004C6547" w:rsidRPr="00F96881" w:rsidRDefault="004C6547" w:rsidP="004C6547">
      <w:pPr>
        <w:pStyle w:val="ListParagraph"/>
        <w:numPr>
          <w:ilvl w:val="1"/>
          <w:numId w:val="39"/>
        </w:numPr>
        <w:rPr>
          <w:color w:val="000000"/>
          <w:szCs w:val="22"/>
        </w:rPr>
      </w:pPr>
      <w:r w:rsidRPr="00F96881">
        <w:rPr>
          <w:color w:val="000000"/>
          <w:szCs w:val="22"/>
        </w:rPr>
        <w:t>niekontrolowane, nadmierne wydawanie pieniędzy lub kupowanie;</w:t>
      </w:r>
    </w:p>
    <w:p w14:paraId="481CC16E" w14:textId="77777777" w:rsidR="004C6547" w:rsidRPr="00F96881" w:rsidRDefault="004C6547" w:rsidP="004C6547">
      <w:pPr>
        <w:pStyle w:val="ListParagraph"/>
        <w:numPr>
          <w:ilvl w:val="1"/>
          <w:numId w:val="39"/>
        </w:numPr>
        <w:rPr>
          <w:color w:val="000000"/>
          <w:szCs w:val="22"/>
        </w:rPr>
      </w:pPr>
      <w:r w:rsidRPr="00F96881">
        <w:rPr>
          <w:color w:val="000000"/>
          <w:szCs w:val="22"/>
        </w:rPr>
        <w:t>napadowe objadanie się (spożywanie dużych ilości pokarmów w krótkim czasie) lub jedzenie kompulsywne (spożywanie większej ilości pokarmów niż normalnie oraz niż potrzeba do zaspokojenia głodu).</w:t>
      </w:r>
    </w:p>
    <w:p w14:paraId="12356F35" w14:textId="77777777" w:rsidR="004C6547" w:rsidRPr="00E076CA" w:rsidRDefault="004C6547" w:rsidP="004C6547">
      <w:pPr>
        <w:pStyle w:val="ListParagraph"/>
        <w:ind w:left="540" w:hanging="540"/>
        <w:rPr>
          <w:color w:val="000000"/>
          <w:szCs w:val="22"/>
        </w:rPr>
      </w:pPr>
    </w:p>
    <w:p w14:paraId="26F7FA5B" w14:textId="77777777" w:rsidR="004C6547" w:rsidRPr="00A748B1" w:rsidRDefault="004C6547" w:rsidP="004C6547">
      <w:pPr>
        <w:pStyle w:val="ListParagraph"/>
        <w:ind w:left="0" w:firstLine="0"/>
        <w:rPr>
          <w:color w:val="000000"/>
          <w:szCs w:val="22"/>
        </w:rPr>
      </w:pPr>
      <w:r w:rsidRPr="00A748B1">
        <w:rPr>
          <w:color w:val="000000"/>
          <w:szCs w:val="22"/>
        </w:rPr>
        <w:t>W razie wystąpienia któregokolwiek z wymienionych zachowań należy porozmawiać z lekarzem. Lekarz omówi z pacjentem sposoby postępowania oraz łagodzenia tych objawów.</w:t>
      </w:r>
    </w:p>
    <w:p w14:paraId="124C2E15" w14:textId="77777777" w:rsidR="00A524A2" w:rsidRPr="00F70225" w:rsidRDefault="00A524A2">
      <w:pPr>
        <w:tabs>
          <w:tab w:val="left" w:pos="567"/>
        </w:tabs>
        <w:ind w:right="-2"/>
        <w:rPr>
          <w:szCs w:val="22"/>
        </w:rPr>
      </w:pPr>
    </w:p>
    <w:p w14:paraId="0F9097E0" w14:textId="77777777" w:rsidR="0014534D" w:rsidRPr="00A53ED5" w:rsidRDefault="0014534D" w:rsidP="0014534D">
      <w:pPr>
        <w:rPr>
          <w:b/>
          <w:bCs/>
          <w:szCs w:val="22"/>
        </w:rPr>
      </w:pPr>
      <w:r w:rsidRPr="00A53ED5">
        <w:rPr>
          <w:b/>
          <w:bCs/>
          <w:szCs w:val="22"/>
        </w:rPr>
        <w:t>Zgłaszanie działań niepożądanych</w:t>
      </w:r>
    </w:p>
    <w:p w14:paraId="391F215A" w14:textId="77777777" w:rsidR="0014534D" w:rsidRPr="00A53ED5" w:rsidRDefault="0014534D" w:rsidP="0014534D">
      <w:pPr>
        <w:rPr>
          <w:szCs w:val="22"/>
        </w:rPr>
      </w:pPr>
    </w:p>
    <w:p w14:paraId="7A4F3D47" w14:textId="7D37E774" w:rsidR="0014534D" w:rsidRPr="00A53ED5" w:rsidRDefault="0014534D" w:rsidP="0014534D">
      <w:pPr>
        <w:rPr>
          <w:szCs w:val="22"/>
        </w:rPr>
      </w:pPr>
      <w:r w:rsidRPr="00A53ED5">
        <w:rPr>
          <w:szCs w:val="22"/>
        </w:rPr>
        <w:t xml:space="preserve">Jeśli wystąpią jakiekolwiek objawy niepożądane, w tym wszelkie objawy niepożądane niewymienione w </w:t>
      </w:r>
      <w:r w:rsidR="008A0FA4" w:rsidRPr="008A0FA4">
        <w:rPr>
          <w:szCs w:val="22"/>
        </w:rPr>
        <w:t xml:space="preserve">tej </w:t>
      </w:r>
      <w:r w:rsidRPr="00A53ED5">
        <w:rPr>
          <w:szCs w:val="22"/>
        </w:rPr>
        <w:t>ulotce, należy powiedzieć o tym lekarzowi</w:t>
      </w:r>
      <w:r w:rsidR="00555465">
        <w:rPr>
          <w:szCs w:val="22"/>
        </w:rPr>
        <w:t xml:space="preserve"> lub</w:t>
      </w:r>
      <w:r w:rsidRPr="00A53ED5">
        <w:rPr>
          <w:szCs w:val="22"/>
        </w:rPr>
        <w:t xml:space="preserve"> farmaceucie. Działania niepożądane można zgłaszać bezpośrednio do </w:t>
      </w:r>
      <w:r w:rsidRPr="00A53ED5">
        <w:rPr>
          <w:szCs w:val="22"/>
          <w:shd w:val="clear" w:color="auto" w:fill="C0C0C0"/>
        </w:rPr>
        <w:t xml:space="preserve">„krajowego systemu zgłaszania” wymienionego w </w:t>
      </w:r>
      <w:hyperlink r:id="rId25" w:tooltip="http://www.ema.europa.eu/docs/en_GB/document_library/Template_or_form/2013/03/WC500139752.doc" w:history="1">
        <w:r w:rsidRPr="00A53ED5">
          <w:rPr>
            <w:rStyle w:val="Hyperlink"/>
            <w:szCs w:val="22"/>
            <w:shd w:val="clear" w:color="auto" w:fill="C0C0C0"/>
          </w:rPr>
          <w:t>załączniku V</w:t>
        </w:r>
      </w:hyperlink>
      <w:r w:rsidRPr="00A53ED5">
        <w:rPr>
          <w:szCs w:val="22"/>
        </w:rPr>
        <w:t xml:space="preserve">. </w:t>
      </w:r>
    </w:p>
    <w:p w14:paraId="4CEEC6DA" w14:textId="77777777" w:rsidR="00A524A2" w:rsidRPr="00F70225" w:rsidRDefault="0014534D" w:rsidP="0014534D">
      <w:pPr>
        <w:tabs>
          <w:tab w:val="left" w:pos="567"/>
        </w:tabs>
        <w:ind w:right="-2"/>
        <w:rPr>
          <w:szCs w:val="22"/>
        </w:rPr>
      </w:pPr>
      <w:r w:rsidRPr="00A53ED5">
        <w:rPr>
          <w:szCs w:val="22"/>
        </w:rPr>
        <w:t>Dzięki zgłaszaniu działań niepożądanych można będzie zgromadzić więcej informacji na temat bezpieczeństwa stosowania leku.</w:t>
      </w:r>
    </w:p>
    <w:p w14:paraId="7F4F6EFC" w14:textId="77777777" w:rsidR="00A524A2" w:rsidRPr="00F70225" w:rsidRDefault="00A524A2">
      <w:pPr>
        <w:tabs>
          <w:tab w:val="left" w:pos="567"/>
        </w:tabs>
        <w:ind w:right="-2"/>
        <w:rPr>
          <w:szCs w:val="22"/>
        </w:rPr>
      </w:pPr>
    </w:p>
    <w:p w14:paraId="2561B8ED" w14:textId="77777777" w:rsidR="00A524A2" w:rsidRPr="00F70225" w:rsidRDefault="00A524A2" w:rsidP="00F541E7"/>
    <w:p w14:paraId="31002DD8" w14:textId="77777777" w:rsidR="00A524A2" w:rsidRPr="002F6623" w:rsidRDefault="00A524A2" w:rsidP="002F6623">
      <w:pPr>
        <w:suppressAutoHyphens w:val="0"/>
        <w:ind w:left="567" w:hanging="567"/>
        <w:rPr>
          <w:b/>
          <w:snapToGrid w:val="0"/>
          <w:szCs w:val="28"/>
          <w:lang w:eastAsia="zh-CN"/>
        </w:rPr>
      </w:pPr>
      <w:r w:rsidRPr="002F6623">
        <w:rPr>
          <w:b/>
          <w:snapToGrid w:val="0"/>
          <w:szCs w:val="28"/>
          <w:lang w:eastAsia="zh-CN"/>
        </w:rPr>
        <w:t>5.</w:t>
      </w:r>
      <w:r w:rsidRPr="002F6623">
        <w:rPr>
          <w:b/>
          <w:snapToGrid w:val="0"/>
          <w:szCs w:val="28"/>
          <w:lang w:eastAsia="zh-CN"/>
        </w:rPr>
        <w:tab/>
      </w:r>
      <w:r w:rsidR="002F6623" w:rsidRPr="00FE18A6">
        <w:rPr>
          <w:b/>
          <w:snapToGrid w:val="0"/>
          <w:szCs w:val="28"/>
          <w:lang w:eastAsia="zh-CN"/>
        </w:rPr>
        <w:t>Jak przechowywać lek Stalevo</w:t>
      </w:r>
    </w:p>
    <w:p w14:paraId="6EEB97D3" w14:textId="77777777" w:rsidR="00A524A2" w:rsidRPr="00F70225" w:rsidRDefault="00A524A2">
      <w:pPr>
        <w:tabs>
          <w:tab w:val="left" w:pos="567"/>
        </w:tabs>
        <w:rPr>
          <w:szCs w:val="22"/>
        </w:rPr>
      </w:pPr>
    </w:p>
    <w:p w14:paraId="5F2C6A1E" w14:textId="77777777" w:rsidR="00A524A2" w:rsidRPr="00F70225" w:rsidRDefault="002F6623">
      <w:pPr>
        <w:tabs>
          <w:tab w:val="left" w:pos="567"/>
        </w:tabs>
        <w:ind w:right="-2"/>
        <w:rPr>
          <w:szCs w:val="22"/>
        </w:rPr>
      </w:pPr>
      <w:r>
        <w:rPr>
          <w:szCs w:val="22"/>
        </w:rPr>
        <w:t>Lek należy p</w:t>
      </w:r>
      <w:r w:rsidR="00A524A2" w:rsidRPr="00F70225">
        <w:rPr>
          <w:szCs w:val="22"/>
        </w:rPr>
        <w:t xml:space="preserve">rzechowywać w miejscu niewidocznym </w:t>
      </w:r>
      <w:r>
        <w:rPr>
          <w:szCs w:val="22"/>
        </w:rPr>
        <w:t xml:space="preserve">i </w:t>
      </w:r>
      <w:r w:rsidRPr="00F70225">
        <w:rPr>
          <w:szCs w:val="22"/>
        </w:rPr>
        <w:t xml:space="preserve">niedostępnym </w:t>
      </w:r>
      <w:r w:rsidR="00A524A2" w:rsidRPr="00F70225">
        <w:rPr>
          <w:szCs w:val="22"/>
        </w:rPr>
        <w:t>dla dzieci.</w:t>
      </w:r>
    </w:p>
    <w:p w14:paraId="45EFF377" w14:textId="77777777" w:rsidR="00A524A2" w:rsidRPr="00F70225" w:rsidRDefault="00A524A2">
      <w:pPr>
        <w:tabs>
          <w:tab w:val="left" w:pos="567"/>
        </w:tabs>
        <w:ind w:right="-2"/>
        <w:rPr>
          <w:szCs w:val="22"/>
        </w:rPr>
      </w:pPr>
    </w:p>
    <w:p w14:paraId="215BEBA8" w14:textId="77777777" w:rsidR="00A524A2" w:rsidRPr="00F70225" w:rsidRDefault="00A524A2">
      <w:pPr>
        <w:tabs>
          <w:tab w:val="left" w:pos="567"/>
        </w:tabs>
        <w:ind w:right="-2"/>
        <w:rPr>
          <w:szCs w:val="22"/>
        </w:rPr>
      </w:pPr>
      <w:r w:rsidRPr="00F70225">
        <w:rPr>
          <w:szCs w:val="22"/>
        </w:rPr>
        <w:t xml:space="preserve">Nie stosować </w:t>
      </w:r>
      <w:r w:rsidR="002F6623">
        <w:rPr>
          <w:szCs w:val="22"/>
        </w:rPr>
        <w:t xml:space="preserve">tego </w:t>
      </w:r>
      <w:r w:rsidRPr="00F70225">
        <w:rPr>
          <w:szCs w:val="22"/>
        </w:rPr>
        <w:t xml:space="preserve">leku po upływie terminu ważności zamieszczonego na etykiecie butelki i kartoniku po słowach „Termin ważności”. Termin ważności oznacza ostatni dzień </w:t>
      </w:r>
      <w:r w:rsidR="002F6623">
        <w:rPr>
          <w:szCs w:val="22"/>
        </w:rPr>
        <w:t>po</w:t>
      </w:r>
      <w:r w:rsidRPr="00F70225">
        <w:rPr>
          <w:szCs w:val="22"/>
        </w:rPr>
        <w:t>danego miesiąca.</w:t>
      </w:r>
    </w:p>
    <w:p w14:paraId="5E6C5430" w14:textId="77777777" w:rsidR="00A524A2" w:rsidRPr="00F70225" w:rsidRDefault="00A524A2">
      <w:pPr>
        <w:tabs>
          <w:tab w:val="left" w:pos="567"/>
        </w:tabs>
        <w:ind w:right="-2"/>
        <w:rPr>
          <w:szCs w:val="22"/>
        </w:rPr>
      </w:pPr>
    </w:p>
    <w:p w14:paraId="7CE68C33" w14:textId="77777777" w:rsidR="00A524A2" w:rsidRPr="00F70225" w:rsidRDefault="002F6623">
      <w:pPr>
        <w:tabs>
          <w:tab w:val="left" w:pos="567"/>
        </w:tabs>
        <w:ind w:right="-2"/>
        <w:rPr>
          <w:szCs w:val="22"/>
        </w:rPr>
      </w:pPr>
      <w:r>
        <w:rPr>
          <w:szCs w:val="22"/>
        </w:rPr>
        <w:t xml:space="preserve">Brak </w:t>
      </w:r>
      <w:r w:rsidR="00A524A2" w:rsidRPr="00F70225">
        <w:rPr>
          <w:szCs w:val="22"/>
        </w:rPr>
        <w:t xml:space="preserve">specjalnych </w:t>
      </w:r>
      <w:r>
        <w:rPr>
          <w:szCs w:val="22"/>
        </w:rPr>
        <w:t xml:space="preserve">zaleceń dotyczących </w:t>
      </w:r>
      <w:r w:rsidR="00A524A2" w:rsidRPr="00F70225">
        <w:rPr>
          <w:szCs w:val="22"/>
        </w:rPr>
        <w:t>przechowywania</w:t>
      </w:r>
      <w:r>
        <w:rPr>
          <w:szCs w:val="22"/>
        </w:rPr>
        <w:t xml:space="preserve"> produktu leczniczego</w:t>
      </w:r>
      <w:r w:rsidR="00A524A2" w:rsidRPr="00F70225">
        <w:rPr>
          <w:szCs w:val="22"/>
        </w:rPr>
        <w:t>.</w:t>
      </w:r>
    </w:p>
    <w:p w14:paraId="339D8DC5" w14:textId="77777777" w:rsidR="00A524A2" w:rsidRPr="00F70225" w:rsidRDefault="00A524A2">
      <w:pPr>
        <w:tabs>
          <w:tab w:val="left" w:pos="567"/>
        </w:tabs>
        <w:ind w:right="-2"/>
        <w:rPr>
          <w:szCs w:val="22"/>
        </w:rPr>
      </w:pPr>
    </w:p>
    <w:p w14:paraId="3E54812E" w14:textId="77777777" w:rsidR="00A524A2" w:rsidRPr="00F70225" w:rsidRDefault="00A524A2">
      <w:pPr>
        <w:tabs>
          <w:tab w:val="left" w:pos="567"/>
        </w:tabs>
        <w:ind w:right="-2"/>
        <w:rPr>
          <w:szCs w:val="22"/>
        </w:rPr>
      </w:pPr>
      <w:r w:rsidRPr="00F70225">
        <w:rPr>
          <w:szCs w:val="22"/>
        </w:rPr>
        <w:t xml:space="preserve">Leków nie należy wyrzucać do kanalizacji </w:t>
      </w:r>
      <w:r w:rsidR="002F6623">
        <w:rPr>
          <w:szCs w:val="22"/>
        </w:rPr>
        <w:t>ani</w:t>
      </w:r>
      <w:r w:rsidR="002F6623" w:rsidRPr="00F70225">
        <w:rPr>
          <w:szCs w:val="22"/>
        </w:rPr>
        <w:t xml:space="preserve"> </w:t>
      </w:r>
      <w:r w:rsidRPr="00F70225">
        <w:rPr>
          <w:szCs w:val="22"/>
        </w:rPr>
        <w:t>domowych pojemników na odpadki. Należy zapytać farmaceutę</w:t>
      </w:r>
      <w:r w:rsidR="00D22DE5">
        <w:rPr>
          <w:szCs w:val="22"/>
        </w:rPr>
        <w:t>, jak usunąć</w:t>
      </w:r>
      <w:r w:rsidR="00D22DE5" w:rsidRPr="00F70225" w:rsidDel="00D22DE5">
        <w:rPr>
          <w:szCs w:val="22"/>
        </w:rPr>
        <w:t xml:space="preserve"> </w:t>
      </w:r>
      <w:r w:rsidRPr="00F70225">
        <w:rPr>
          <w:szCs w:val="22"/>
        </w:rPr>
        <w:t xml:space="preserve">leki, których się już nie </w:t>
      </w:r>
      <w:r w:rsidR="00D22DE5">
        <w:rPr>
          <w:szCs w:val="22"/>
        </w:rPr>
        <w:t>używa</w:t>
      </w:r>
      <w:r w:rsidRPr="00F70225">
        <w:rPr>
          <w:szCs w:val="22"/>
        </w:rPr>
        <w:t>. Takie postępowanie pomoże chronić środowisko.</w:t>
      </w:r>
    </w:p>
    <w:p w14:paraId="4AEC878B" w14:textId="77777777" w:rsidR="00A524A2" w:rsidRPr="00F70225" w:rsidRDefault="00A524A2" w:rsidP="00F541E7"/>
    <w:p w14:paraId="6F18C46C" w14:textId="77777777" w:rsidR="00A524A2" w:rsidRPr="00F70225" w:rsidRDefault="00A524A2" w:rsidP="00F541E7"/>
    <w:p w14:paraId="243456C7" w14:textId="77777777" w:rsidR="00A524A2" w:rsidRPr="00D22DE5" w:rsidRDefault="00A524A2" w:rsidP="00D22DE5">
      <w:pPr>
        <w:suppressAutoHyphens w:val="0"/>
        <w:ind w:left="567" w:hanging="567"/>
        <w:rPr>
          <w:b/>
          <w:snapToGrid w:val="0"/>
          <w:szCs w:val="28"/>
          <w:lang w:eastAsia="zh-CN"/>
        </w:rPr>
      </w:pPr>
      <w:r w:rsidRPr="00D22DE5">
        <w:rPr>
          <w:b/>
          <w:snapToGrid w:val="0"/>
          <w:szCs w:val="28"/>
          <w:lang w:eastAsia="zh-CN"/>
        </w:rPr>
        <w:t>6.</w:t>
      </w:r>
      <w:r w:rsidRPr="00D22DE5">
        <w:rPr>
          <w:b/>
          <w:snapToGrid w:val="0"/>
          <w:szCs w:val="28"/>
          <w:lang w:eastAsia="zh-CN"/>
        </w:rPr>
        <w:tab/>
      </w:r>
      <w:r w:rsidR="00D22DE5" w:rsidRPr="00FE18A6">
        <w:rPr>
          <w:b/>
          <w:snapToGrid w:val="0"/>
          <w:szCs w:val="28"/>
          <w:lang w:eastAsia="zh-CN"/>
        </w:rPr>
        <w:t>Zawartość opakowania i inne informacje</w:t>
      </w:r>
    </w:p>
    <w:p w14:paraId="06F1C75E" w14:textId="77777777" w:rsidR="00A524A2" w:rsidRPr="00F70225" w:rsidRDefault="00A524A2">
      <w:pPr>
        <w:tabs>
          <w:tab w:val="left" w:pos="567"/>
        </w:tabs>
        <w:rPr>
          <w:szCs w:val="22"/>
        </w:rPr>
      </w:pPr>
    </w:p>
    <w:p w14:paraId="047A2809" w14:textId="77777777" w:rsidR="00A524A2" w:rsidRPr="00F70225" w:rsidRDefault="00A524A2">
      <w:pPr>
        <w:tabs>
          <w:tab w:val="left" w:pos="567"/>
        </w:tabs>
        <w:rPr>
          <w:b/>
          <w:szCs w:val="22"/>
        </w:rPr>
      </w:pPr>
      <w:r w:rsidRPr="00F70225">
        <w:rPr>
          <w:b/>
          <w:szCs w:val="22"/>
        </w:rPr>
        <w:t>Co zawiera lek Stalevo</w:t>
      </w:r>
    </w:p>
    <w:p w14:paraId="5D5E8E4D" w14:textId="77777777" w:rsidR="00A524A2" w:rsidRPr="00F70225" w:rsidRDefault="00A524A2">
      <w:pPr>
        <w:tabs>
          <w:tab w:val="left" w:pos="567"/>
        </w:tabs>
        <w:rPr>
          <w:b/>
          <w:szCs w:val="22"/>
        </w:rPr>
      </w:pPr>
    </w:p>
    <w:p w14:paraId="0F86002F" w14:textId="77777777" w:rsidR="00A524A2" w:rsidRPr="00F70225" w:rsidRDefault="00A524A2">
      <w:pPr>
        <w:tabs>
          <w:tab w:val="left" w:pos="567"/>
        </w:tabs>
        <w:ind w:left="567" w:hanging="567"/>
        <w:rPr>
          <w:szCs w:val="22"/>
        </w:rPr>
      </w:pPr>
      <w:r w:rsidRPr="00F70225">
        <w:rPr>
          <w:szCs w:val="22"/>
        </w:rPr>
        <w:t>-</w:t>
      </w:r>
      <w:r w:rsidRPr="00F70225">
        <w:rPr>
          <w:szCs w:val="22"/>
        </w:rPr>
        <w:tab/>
        <w:t>Substancjami czynnymi leku Stalevo są lewodopa, karbidopa i entakapon.</w:t>
      </w:r>
    </w:p>
    <w:p w14:paraId="22C1C73E" w14:textId="77777777" w:rsidR="00A524A2" w:rsidRPr="00F70225" w:rsidRDefault="00A524A2">
      <w:pPr>
        <w:tabs>
          <w:tab w:val="left" w:pos="567"/>
        </w:tabs>
        <w:ind w:left="567" w:hanging="567"/>
        <w:rPr>
          <w:szCs w:val="22"/>
        </w:rPr>
      </w:pPr>
      <w:r w:rsidRPr="00F70225">
        <w:rPr>
          <w:szCs w:val="22"/>
        </w:rPr>
        <w:t>-</w:t>
      </w:r>
      <w:r w:rsidRPr="00F70225">
        <w:rPr>
          <w:szCs w:val="22"/>
        </w:rPr>
        <w:tab/>
        <w:t>Każda tabletka leku Stalevo 200</w:t>
      </w:r>
      <w:r w:rsidR="00DE5A2A">
        <w:rPr>
          <w:szCs w:val="22"/>
        </w:rPr>
        <w:t> mg</w:t>
      </w:r>
      <w:r w:rsidRPr="00F70225">
        <w:rPr>
          <w:szCs w:val="22"/>
        </w:rPr>
        <w:t>/50</w:t>
      </w:r>
      <w:r w:rsidR="00DE5A2A">
        <w:rPr>
          <w:szCs w:val="22"/>
        </w:rPr>
        <w:t> mg</w:t>
      </w:r>
      <w:r w:rsidRPr="00F70225">
        <w:rPr>
          <w:szCs w:val="22"/>
        </w:rPr>
        <w:t>/200</w:t>
      </w:r>
      <w:r w:rsidR="00DE5A2A">
        <w:rPr>
          <w:szCs w:val="22"/>
        </w:rPr>
        <w:t> mg</w:t>
      </w:r>
      <w:r w:rsidRPr="00F70225">
        <w:rPr>
          <w:szCs w:val="22"/>
        </w:rPr>
        <w:t xml:space="preserve"> zawiera 200</w:t>
      </w:r>
      <w:r w:rsidR="00DE5A2A">
        <w:rPr>
          <w:szCs w:val="22"/>
        </w:rPr>
        <w:t> mg</w:t>
      </w:r>
      <w:r w:rsidRPr="00F70225">
        <w:rPr>
          <w:szCs w:val="22"/>
        </w:rPr>
        <w:t xml:space="preserve"> lewodopy, 50</w:t>
      </w:r>
      <w:r w:rsidR="00DE5A2A">
        <w:rPr>
          <w:szCs w:val="22"/>
        </w:rPr>
        <w:t> mg</w:t>
      </w:r>
      <w:r w:rsidRPr="00F70225">
        <w:rPr>
          <w:szCs w:val="22"/>
        </w:rPr>
        <w:t xml:space="preserve"> karbidopy i 200</w:t>
      </w:r>
      <w:r w:rsidR="00DE5A2A">
        <w:rPr>
          <w:szCs w:val="22"/>
        </w:rPr>
        <w:t> mg</w:t>
      </w:r>
      <w:r w:rsidRPr="00F70225">
        <w:rPr>
          <w:szCs w:val="22"/>
        </w:rPr>
        <w:t xml:space="preserve"> entakaponu.</w:t>
      </w:r>
    </w:p>
    <w:p w14:paraId="7F0569E4" w14:textId="77777777" w:rsidR="00A524A2" w:rsidRPr="00F70225" w:rsidRDefault="00A524A2">
      <w:pPr>
        <w:tabs>
          <w:tab w:val="left" w:pos="567"/>
        </w:tabs>
        <w:ind w:left="567" w:hanging="567"/>
        <w:rPr>
          <w:szCs w:val="22"/>
        </w:rPr>
      </w:pPr>
      <w:r w:rsidRPr="00F70225">
        <w:rPr>
          <w:szCs w:val="22"/>
        </w:rPr>
        <w:t>-</w:t>
      </w:r>
      <w:r w:rsidRPr="00F70225">
        <w:rPr>
          <w:szCs w:val="22"/>
        </w:rPr>
        <w:tab/>
      </w:r>
      <w:r w:rsidR="00D22DE5">
        <w:rPr>
          <w:szCs w:val="22"/>
        </w:rPr>
        <w:t>Pozostałe</w:t>
      </w:r>
      <w:r w:rsidR="00D22DE5" w:rsidRPr="00F70225">
        <w:rPr>
          <w:szCs w:val="22"/>
        </w:rPr>
        <w:t xml:space="preserve"> </w:t>
      </w:r>
      <w:r w:rsidRPr="00F70225">
        <w:rPr>
          <w:szCs w:val="22"/>
        </w:rPr>
        <w:t xml:space="preserve">składniki rdzenia tabletki to kroskarmeloza sodu, </w:t>
      </w:r>
      <w:r w:rsidR="000F3849" w:rsidRPr="00F70225">
        <w:rPr>
          <w:szCs w:val="22"/>
        </w:rPr>
        <w:t>magnezu stearynian</w:t>
      </w:r>
      <w:r w:rsidRPr="00F70225">
        <w:rPr>
          <w:szCs w:val="22"/>
        </w:rPr>
        <w:t>, skrobia kukurydziana, mannitol (E421), powidon (E1201).</w:t>
      </w:r>
    </w:p>
    <w:p w14:paraId="0DBC3DE7" w14:textId="77777777" w:rsidR="00A524A2" w:rsidRPr="00F70225" w:rsidRDefault="00A524A2" w:rsidP="0082103A">
      <w:pPr>
        <w:tabs>
          <w:tab w:val="left" w:pos="567"/>
        </w:tabs>
        <w:ind w:left="567" w:hanging="567"/>
        <w:rPr>
          <w:szCs w:val="22"/>
        </w:rPr>
      </w:pPr>
      <w:r w:rsidRPr="00F70225">
        <w:rPr>
          <w:szCs w:val="22"/>
        </w:rPr>
        <w:t>-</w:t>
      </w:r>
      <w:r w:rsidRPr="00F70225">
        <w:rPr>
          <w:szCs w:val="22"/>
        </w:rPr>
        <w:tab/>
        <w:t xml:space="preserve">Inne składniki otoczki to glicerol </w:t>
      </w:r>
      <w:r w:rsidR="001C14DD" w:rsidRPr="00F70225">
        <w:rPr>
          <w:szCs w:val="22"/>
        </w:rPr>
        <w:t>(85%)</w:t>
      </w:r>
      <w:r w:rsidRPr="00F70225">
        <w:rPr>
          <w:szCs w:val="22"/>
        </w:rPr>
        <w:t xml:space="preserve"> (E422), hypromeloza, </w:t>
      </w:r>
      <w:r w:rsidR="000F3849" w:rsidRPr="00F70225">
        <w:rPr>
          <w:szCs w:val="22"/>
        </w:rPr>
        <w:t>magnezu stearynian</w:t>
      </w:r>
      <w:r w:rsidRPr="00F70225">
        <w:rPr>
          <w:szCs w:val="22"/>
        </w:rPr>
        <w:t xml:space="preserve">, polisorbat 80, </w:t>
      </w:r>
      <w:r w:rsidR="000F3849" w:rsidRPr="00F70225">
        <w:rPr>
          <w:szCs w:val="22"/>
        </w:rPr>
        <w:t>żelaza tlenek czerwony</w:t>
      </w:r>
      <w:r w:rsidRPr="00F70225">
        <w:rPr>
          <w:szCs w:val="22"/>
        </w:rPr>
        <w:t xml:space="preserve"> (E172), sacharoza, </w:t>
      </w:r>
      <w:r w:rsidR="000F3849" w:rsidRPr="00F70225">
        <w:rPr>
          <w:szCs w:val="22"/>
        </w:rPr>
        <w:t>tytanu dwutlenek</w:t>
      </w:r>
      <w:r w:rsidRPr="00F70225">
        <w:rPr>
          <w:szCs w:val="22"/>
        </w:rPr>
        <w:t xml:space="preserve"> (E171).</w:t>
      </w:r>
    </w:p>
    <w:p w14:paraId="099F73F4" w14:textId="77777777" w:rsidR="00A524A2" w:rsidRPr="00F70225" w:rsidRDefault="00A524A2">
      <w:pPr>
        <w:tabs>
          <w:tab w:val="left" w:pos="567"/>
        </w:tabs>
        <w:rPr>
          <w:b/>
          <w:szCs w:val="22"/>
        </w:rPr>
      </w:pPr>
    </w:p>
    <w:p w14:paraId="4530117C" w14:textId="77777777" w:rsidR="00A524A2" w:rsidRPr="00F70225" w:rsidRDefault="00A524A2">
      <w:pPr>
        <w:tabs>
          <w:tab w:val="left" w:pos="567"/>
        </w:tabs>
        <w:rPr>
          <w:b/>
          <w:szCs w:val="22"/>
        </w:rPr>
      </w:pPr>
      <w:r w:rsidRPr="00F70225">
        <w:rPr>
          <w:b/>
          <w:szCs w:val="22"/>
        </w:rPr>
        <w:t>Jak wygląda lek Stalevo i co zawiera opakowanie</w:t>
      </w:r>
    </w:p>
    <w:p w14:paraId="601BA493" w14:textId="77777777" w:rsidR="00A524A2" w:rsidRPr="00F70225" w:rsidRDefault="00A524A2">
      <w:pPr>
        <w:tabs>
          <w:tab w:val="left" w:pos="567"/>
        </w:tabs>
        <w:rPr>
          <w:b/>
          <w:szCs w:val="22"/>
        </w:rPr>
      </w:pPr>
    </w:p>
    <w:p w14:paraId="1F859623" w14:textId="77777777" w:rsidR="00A524A2" w:rsidRPr="00F70225" w:rsidRDefault="00A524A2">
      <w:pPr>
        <w:rPr>
          <w:szCs w:val="22"/>
        </w:rPr>
      </w:pPr>
      <w:r w:rsidRPr="00F70225">
        <w:rPr>
          <w:szCs w:val="22"/>
        </w:rPr>
        <w:t>Stalevo 200</w:t>
      </w:r>
      <w:r w:rsidR="00DE5A2A">
        <w:rPr>
          <w:szCs w:val="22"/>
        </w:rPr>
        <w:t> mg</w:t>
      </w:r>
      <w:r w:rsidRPr="00F70225">
        <w:rPr>
          <w:szCs w:val="22"/>
        </w:rPr>
        <w:t>/50</w:t>
      </w:r>
      <w:r w:rsidR="00DE5A2A">
        <w:rPr>
          <w:szCs w:val="22"/>
        </w:rPr>
        <w:t> mg</w:t>
      </w:r>
      <w:r w:rsidRPr="00F70225">
        <w:rPr>
          <w:szCs w:val="22"/>
        </w:rPr>
        <w:t>/200</w:t>
      </w:r>
      <w:r w:rsidR="00DE5A2A">
        <w:rPr>
          <w:szCs w:val="22"/>
        </w:rPr>
        <w:t> mg</w:t>
      </w:r>
      <w:r w:rsidRPr="00F70225">
        <w:rPr>
          <w:szCs w:val="22"/>
        </w:rPr>
        <w:t>: ciemne brązowawo-czerwone, owalne powlekane tabletki, bez rowka dzielącego, oznaczone „LCE 200” po jednej stronie.</w:t>
      </w:r>
    </w:p>
    <w:p w14:paraId="62DD846B" w14:textId="77777777" w:rsidR="00A524A2" w:rsidRPr="00F70225" w:rsidRDefault="00A524A2">
      <w:pPr>
        <w:rPr>
          <w:szCs w:val="22"/>
        </w:rPr>
      </w:pPr>
      <w:r w:rsidRPr="00F70225">
        <w:rPr>
          <w:szCs w:val="22"/>
        </w:rPr>
        <w:t>Lek Stalevo 200</w:t>
      </w:r>
      <w:r w:rsidR="00DE5A2A">
        <w:rPr>
          <w:szCs w:val="22"/>
        </w:rPr>
        <w:t> mg</w:t>
      </w:r>
      <w:r w:rsidRPr="00F70225">
        <w:rPr>
          <w:szCs w:val="22"/>
        </w:rPr>
        <w:t>/50</w:t>
      </w:r>
      <w:r w:rsidR="00DE5A2A">
        <w:rPr>
          <w:szCs w:val="22"/>
        </w:rPr>
        <w:t> mg</w:t>
      </w:r>
      <w:r w:rsidRPr="00F70225">
        <w:rPr>
          <w:szCs w:val="22"/>
        </w:rPr>
        <w:t>/200</w:t>
      </w:r>
      <w:r w:rsidR="00DE5A2A">
        <w:rPr>
          <w:szCs w:val="22"/>
        </w:rPr>
        <w:t> mg</w:t>
      </w:r>
      <w:r w:rsidRPr="00F70225">
        <w:rPr>
          <w:szCs w:val="22"/>
        </w:rPr>
        <w:t xml:space="preserve"> tabletki jest dostępny w pięciu różnych wielkościach opakowań (10, 30, 100, 130 lub 175 tabletek). Nie wszystkie </w:t>
      </w:r>
      <w:r w:rsidR="00582242" w:rsidRPr="00F70225">
        <w:rPr>
          <w:szCs w:val="22"/>
        </w:rPr>
        <w:t>wielkości</w:t>
      </w:r>
      <w:r w:rsidRPr="00F70225">
        <w:rPr>
          <w:szCs w:val="22"/>
        </w:rPr>
        <w:t xml:space="preserve"> opakowań muszą znajdować się w obrocie.</w:t>
      </w:r>
    </w:p>
    <w:p w14:paraId="672DF68D" w14:textId="77777777" w:rsidR="00B273CF" w:rsidRDefault="00B273CF">
      <w:pPr>
        <w:tabs>
          <w:tab w:val="left" w:pos="567"/>
        </w:tabs>
        <w:rPr>
          <w:b/>
          <w:szCs w:val="22"/>
        </w:rPr>
      </w:pPr>
    </w:p>
    <w:p w14:paraId="69587ED3" w14:textId="1B488D1C" w:rsidR="00A524A2" w:rsidRPr="00F70225" w:rsidRDefault="00A524A2">
      <w:pPr>
        <w:tabs>
          <w:tab w:val="left" w:pos="567"/>
        </w:tabs>
        <w:rPr>
          <w:b/>
          <w:szCs w:val="22"/>
        </w:rPr>
      </w:pPr>
      <w:r w:rsidRPr="00F70225">
        <w:rPr>
          <w:b/>
          <w:szCs w:val="22"/>
        </w:rPr>
        <w:t xml:space="preserve">Podmiot odpowiedzialny </w:t>
      </w:r>
    </w:p>
    <w:p w14:paraId="03064B4F" w14:textId="77777777" w:rsidR="00A524A2" w:rsidRPr="00F70225" w:rsidRDefault="00A524A2">
      <w:pPr>
        <w:tabs>
          <w:tab w:val="left" w:pos="567"/>
        </w:tabs>
        <w:rPr>
          <w:b/>
          <w:szCs w:val="22"/>
        </w:rPr>
      </w:pPr>
    </w:p>
    <w:p w14:paraId="2383C355" w14:textId="77777777" w:rsidR="00A524A2" w:rsidRPr="00F70225" w:rsidRDefault="00A524A2">
      <w:pPr>
        <w:tabs>
          <w:tab w:val="left" w:pos="567"/>
        </w:tabs>
        <w:rPr>
          <w:szCs w:val="22"/>
          <w:lang w:val="en-US"/>
        </w:rPr>
      </w:pPr>
      <w:r w:rsidRPr="00F70225">
        <w:rPr>
          <w:szCs w:val="22"/>
          <w:lang w:val="en-US"/>
        </w:rPr>
        <w:t>Orion Corporation</w:t>
      </w:r>
    </w:p>
    <w:p w14:paraId="10E95F1D" w14:textId="77777777" w:rsidR="00A524A2" w:rsidRPr="00F70225" w:rsidRDefault="00A524A2">
      <w:pPr>
        <w:tabs>
          <w:tab w:val="left" w:pos="567"/>
        </w:tabs>
        <w:rPr>
          <w:szCs w:val="22"/>
          <w:lang w:val="en-US"/>
        </w:rPr>
      </w:pPr>
      <w:r w:rsidRPr="00F70225">
        <w:rPr>
          <w:szCs w:val="22"/>
          <w:lang w:val="en-US"/>
        </w:rPr>
        <w:t>Orionintie 1</w:t>
      </w:r>
    </w:p>
    <w:p w14:paraId="63F28DBC" w14:textId="77777777" w:rsidR="00A524A2" w:rsidRPr="00F70225" w:rsidRDefault="00A524A2">
      <w:pPr>
        <w:tabs>
          <w:tab w:val="left" w:pos="567"/>
        </w:tabs>
        <w:rPr>
          <w:szCs w:val="22"/>
          <w:lang w:val="en-US"/>
        </w:rPr>
      </w:pPr>
      <w:r w:rsidRPr="00F70225">
        <w:rPr>
          <w:szCs w:val="22"/>
          <w:lang w:val="en-US"/>
        </w:rPr>
        <w:t>FI-02200 Espoo</w:t>
      </w:r>
    </w:p>
    <w:p w14:paraId="6B3459F5" w14:textId="77777777" w:rsidR="00A524A2" w:rsidRPr="00F70225" w:rsidRDefault="00A524A2">
      <w:pPr>
        <w:tabs>
          <w:tab w:val="left" w:pos="567"/>
        </w:tabs>
        <w:rPr>
          <w:szCs w:val="22"/>
          <w:lang w:val="en-US"/>
        </w:rPr>
      </w:pPr>
      <w:r w:rsidRPr="00F70225">
        <w:rPr>
          <w:szCs w:val="22"/>
          <w:lang w:val="en-US"/>
        </w:rPr>
        <w:t>Finlandia</w:t>
      </w:r>
    </w:p>
    <w:p w14:paraId="70264A56" w14:textId="77777777" w:rsidR="00670353" w:rsidRDefault="00670353" w:rsidP="00670353">
      <w:pPr>
        <w:tabs>
          <w:tab w:val="left" w:pos="567"/>
        </w:tabs>
        <w:rPr>
          <w:b/>
          <w:bCs/>
          <w:szCs w:val="22"/>
          <w:lang w:val="en-US"/>
        </w:rPr>
      </w:pPr>
    </w:p>
    <w:p w14:paraId="2644C4DD" w14:textId="70D32B05" w:rsidR="00670353" w:rsidRPr="00867E15" w:rsidRDefault="00670353" w:rsidP="00670353">
      <w:pPr>
        <w:tabs>
          <w:tab w:val="left" w:pos="567"/>
        </w:tabs>
        <w:rPr>
          <w:b/>
          <w:bCs/>
          <w:szCs w:val="22"/>
          <w:lang w:val="en-US"/>
        </w:rPr>
      </w:pPr>
      <w:r w:rsidRPr="00867E15">
        <w:rPr>
          <w:b/>
          <w:bCs/>
          <w:szCs w:val="22"/>
          <w:lang w:val="en-US"/>
        </w:rPr>
        <w:t>Wytwórca</w:t>
      </w:r>
    </w:p>
    <w:p w14:paraId="37412024" w14:textId="77777777" w:rsidR="00670353" w:rsidRPr="00867E15" w:rsidRDefault="00670353" w:rsidP="00670353">
      <w:pPr>
        <w:tabs>
          <w:tab w:val="left" w:pos="567"/>
        </w:tabs>
        <w:rPr>
          <w:szCs w:val="22"/>
          <w:lang w:val="en-US"/>
        </w:rPr>
      </w:pPr>
      <w:r w:rsidRPr="00867E15">
        <w:rPr>
          <w:szCs w:val="22"/>
          <w:lang w:val="en-US"/>
        </w:rPr>
        <w:t>Orion Corporation Orion Pharma</w:t>
      </w:r>
    </w:p>
    <w:p w14:paraId="587AC4FE" w14:textId="77777777" w:rsidR="00670353" w:rsidRPr="00867E15" w:rsidRDefault="00670353" w:rsidP="00670353">
      <w:pPr>
        <w:tabs>
          <w:tab w:val="left" w:pos="567"/>
        </w:tabs>
        <w:rPr>
          <w:szCs w:val="22"/>
          <w:lang w:val="en-US"/>
        </w:rPr>
      </w:pPr>
      <w:r w:rsidRPr="00867E15">
        <w:rPr>
          <w:szCs w:val="22"/>
          <w:lang w:val="en-US"/>
        </w:rPr>
        <w:t>Joensuunkatu 7</w:t>
      </w:r>
    </w:p>
    <w:p w14:paraId="78E41BC9" w14:textId="77777777" w:rsidR="00670353" w:rsidRPr="00867E15" w:rsidRDefault="00670353" w:rsidP="00670353">
      <w:pPr>
        <w:tabs>
          <w:tab w:val="left" w:pos="567"/>
        </w:tabs>
        <w:rPr>
          <w:szCs w:val="22"/>
          <w:lang w:val="en-US"/>
        </w:rPr>
      </w:pPr>
      <w:r w:rsidRPr="00867E15">
        <w:rPr>
          <w:szCs w:val="22"/>
          <w:lang w:val="en-US"/>
        </w:rPr>
        <w:t>FI-24100 Salo</w:t>
      </w:r>
    </w:p>
    <w:p w14:paraId="620AF437" w14:textId="77777777" w:rsidR="00670353" w:rsidRPr="00867E15" w:rsidRDefault="00670353" w:rsidP="00670353">
      <w:pPr>
        <w:tabs>
          <w:tab w:val="left" w:pos="567"/>
        </w:tabs>
        <w:rPr>
          <w:szCs w:val="22"/>
          <w:lang w:val="en-US"/>
        </w:rPr>
      </w:pPr>
      <w:r w:rsidRPr="00867E15">
        <w:rPr>
          <w:szCs w:val="22"/>
          <w:lang w:val="en-US"/>
        </w:rPr>
        <w:t>Finland</w:t>
      </w:r>
      <w:r>
        <w:rPr>
          <w:szCs w:val="22"/>
          <w:lang w:val="en-US"/>
        </w:rPr>
        <w:t>ia</w:t>
      </w:r>
    </w:p>
    <w:p w14:paraId="5947C81B" w14:textId="77777777" w:rsidR="00670353" w:rsidRPr="00867E15" w:rsidRDefault="00670353" w:rsidP="00670353">
      <w:pPr>
        <w:tabs>
          <w:tab w:val="left" w:pos="567"/>
        </w:tabs>
        <w:rPr>
          <w:szCs w:val="22"/>
          <w:lang w:val="en-US"/>
        </w:rPr>
      </w:pPr>
    </w:p>
    <w:p w14:paraId="31D4A3C1" w14:textId="77777777" w:rsidR="00670353" w:rsidRPr="00867E15" w:rsidRDefault="00670353" w:rsidP="00670353">
      <w:pPr>
        <w:tabs>
          <w:tab w:val="left" w:pos="567"/>
        </w:tabs>
        <w:rPr>
          <w:szCs w:val="22"/>
          <w:lang w:val="en-US"/>
        </w:rPr>
      </w:pPr>
      <w:r w:rsidRPr="00867E15">
        <w:rPr>
          <w:szCs w:val="22"/>
          <w:lang w:val="en-US"/>
        </w:rPr>
        <w:t>Orion Corporation Orion Pharma</w:t>
      </w:r>
    </w:p>
    <w:p w14:paraId="459AE4D3" w14:textId="77777777" w:rsidR="00670353" w:rsidRPr="00CD3E62" w:rsidRDefault="00670353" w:rsidP="00670353">
      <w:pPr>
        <w:tabs>
          <w:tab w:val="left" w:pos="567"/>
        </w:tabs>
        <w:rPr>
          <w:szCs w:val="22"/>
        </w:rPr>
      </w:pPr>
      <w:r w:rsidRPr="00CD3E62">
        <w:rPr>
          <w:szCs w:val="22"/>
        </w:rPr>
        <w:t>Orionintie 1</w:t>
      </w:r>
    </w:p>
    <w:p w14:paraId="624957F4" w14:textId="77777777" w:rsidR="00670353" w:rsidRPr="00CD3E62" w:rsidRDefault="00670353" w:rsidP="00670353">
      <w:pPr>
        <w:tabs>
          <w:tab w:val="left" w:pos="567"/>
        </w:tabs>
        <w:rPr>
          <w:szCs w:val="22"/>
        </w:rPr>
      </w:pPr>
      <w:r w:rsidRPr="00CD3E62">
        <w:rPr>
          <w:szCs w:val="22"/>
        </w:rPr>
        <w:t>FI-02200 Espoo</w:t>
      </w:r>
    </w:p>
    <w:p w14:paraId="526C0516" w14:textId="32C01BA9" w:rsidR="00A524A2" w:rsidRPr="00CD3E62" w:rsidRDefault="00670353" w:rsidP="00670353">
      <w:pPr>
        <w:tabs>
          <w:tab w:val="left" w:pos="567"/>
        </w:tabs>
        <w:rPr>
          <w:szCs w:val="22"/>
        </w:rPr>
      </w:pPr>
      <w:r w:rsidRPr="00CD3E62">
        <w:rPr>
          <w:szCs w:val="22"/>
        </w:rPr>
        <w:t>Finlandia</w:t>
      </w:r>
    </w:p>
    <w:p w14:paraId="51EF8EEC" w14:textId="77777777" w:rsidR="00670353" w:rsidRDefault="00670353">
      <w:pPr>
        <w:tabs>
          <w:tab w:val="left" w:pos="567"/>
        </w:tabs>
        <w:ind w:right="-2"/>
        <w:rPr>
          <w:szCs w:val="22"/>
        </w:rPr>
      </w:pPr>
    </w:p>
    <w:p w14:paraId="150C0B37" w14:textId="07FEB843" w:rsidR="00A524A2" w:rsidRPr="00F70225" w:rsidRDefault="00A524A2">
      <w:pPr>
        <w:tabs>
          <w:tab w:val="left" w:pos="567"/>
        </w:tabs>
        <w:ind w:right="-2"/>
        <w:rPr>
          <w:szCs w:val="22"/>
        </w:rPr>
      </w:pPr>
      <w:r w:rsidRPr="00F70225">
        <w:rPr>
          <w:szCs w:val="22"/>
        </w:rPr>
        <w:t xml:space="preserve">W celu uzyskania bardziej szczegółowych informacji </w:t>
      </w:r>
      <w:r w:rsidR="00657BC0" w:rsidRPr="00657BC0">
        <w:rPr>
          <w:szCs w:val="22"/>
        </w:rPr>
        <w:t xml:space="preserve">dotyczących tego leku </w:t>
      </w:r>
      <w:r w:rsidRPr="00F70225">
        <w:rPr>
          <w:szCs w:val="22"/>
        </w:rPr>
        <w:t xml:space="preserve">należy zwrócić się do przedstawiciela podmiotu odpowiedzialnego. </w:t>
      </w:r>
    </w:p>
    <w:p w14:paraId="0A16F7E1" w14:textId="77777777" w:rsidR="00206852" w:rsidRDefault="00206852" w:rsidP="004D4C15">
      <w:pPr>
        <w:numPr>
          <w:ilvl w:val="12"/>
          <w:numId w:val="0"/>
        </w:numPr>
        <w:ind w:right="-2"/>
        <w:rPr>
          <w:szCs w:val="22"/>
        </w:rPr>
      </w:pPr>
    </w:p>
    <w:tbl>
      <w:tblPr>
        <w:tblW w:w="9423" w:type="dxa"/>
        <w:tblLayout w:type="fixed"/>
        <w:tblLook w:val="04A0" w:firstRow="1" w:lastRow="0" w:firstColumn="1" w:lastColumn="0" w:noHBand="0" w:noVBand="1"/>
      </w:tblPr>
      <w:tblGrid>
        <w:gridCol w:w="4695"/>
        <w:gridCol w:w="4728"/>
      </w:tblGrid>
      <w:tr w:rsidR="00C330AF" w:rsidRPr="00F705E8" w14:paraId="4095E164" w14:textId="77777777" w:rsidTr="00F75F10">
        <w:trPr>
          <w:cantSplit/>
        </w:trPr>
        <w:tc>
          <w:tcPr>
            <w:tcW w:w="4641" w:type="dxa"/>
          </w:tcPr>
          <w:p w14:paraId="2E301D60" w14:textId="495A1EDF" w:rsidR="00C330AF" w:rsidRPr="00CD3E62" w:rsidRDefault="00A40905" w:rsidP="00F75F10">
            <w:pPr>
              <w:rPr>
                <w:rStyle w:val="Strong"/>
                <w:b w:val="0"/>
                <w:bCs w:val="0"/>
                <w:szCs w:val="22"/>
                <w:lang w:val="en-GB"/>
              </w:rPr>
            </w:pPr>
            <w:r w:rsidRPr="00A40905">
              <w:rPr>
                <w:b/>
                <w:noProof/>
                <w:szCs w:val="22"/>
                <w:lang w:val="fr-FR"/>
              </w:rPr>
              <w:t>België/Belgique/Belgien</w:t>
            </w:r>
            <w:r w:rsidR="00C330AF" w:rsidRPr="007961A8">
              <w:rPr>
                <w:szCs w:val="22"/>
                <w:lang w:val="fr-FR"/>
              </w:rPr>
              <w:br/>
            </w:r>
            <w:r w:rsidR="00C330AF" w:rsidRPr="00CD3E62">
              <w:rPr>
                <w:rStyle w:val="Strong"/>
                <w:b w:val="0"/>
                <w:lang w:val="en-GB"/>
              </w:rPr>
              <w:t>Orion Pharma BVBA/SPRL</w:t>
            </w:r>
          </w:p>
          <w:p w14:paraId="06E3ACEB" w14:textId="77777777" w:rsidR="00C330AF" w:rsidRPr="00F56B40" w:rsidRDefault="00C330AF" w:rsidP="00F75F10">
            <w:pPr>
              <w:pStyle w:val="Text"/>
              <w:tabs>
                <w:tab w:val="left" w:pos="567"/>
              </w:tabs>
              <w:spacing w:before="0"/>
              <w:rPr>
                <w:sz w:val="22"/>
                <w:szCs w:val="22"/>
                <w:lang w:val="fr-FR"/>
              </w:rPr>
            </w:pPr>
            <w:r w:rsidRPr="00F56B40">
              <w:rPr>
                <w:sz w:val="22"/>
                <w:szCs w:val="22"/>
              </w:rPr>
              <w:t>Tél/Tel: +32 (0)15 64 10 20</w:t>
            </w:r>
          </w:p>
          <w:p w14:paraId="676D59F5" w14:textId="77777777" w:rsidR="00C330AF" w:rsidRPr="007961A8" w:rsidRDefault="00C330AF" w:rsidP="00F75F10">
            <w:pPr>
              <w:ind w:right="-45"/>
              <w:rPr>
                <w:b/>
                <w:szCs w:val="22"/>
                <w:lang w:eastAsia="cs-CZ"/>
              </w:rPr>
            </w:pPr>
          </w:p>
        </w:tc>
        <w:tc>
          <w:tcPr>
            <w:tcW w:w="4674" w:type="dxa"/>
            <w:hideMark/>
          </w:tcPr>
          <w:p w14:paraId="6920FABF" w14:textId="77777777" w:rsidR="00C330AF" w:rsidRPr="007961A8" w:rsidRDefault="00C330AF" w:rsidP="00F75F10">
            <w:pPr>
              <w:rPr>
                <w:szCs w:val="22"/>
                <w:lang w:val="fi-FI" w:eastAsia="cs-CZ"/>
              </w:rPr>
            </w:pPr>
            <w:r w:rsidRPr="007961A8">
              <w:rPr>
                <w:b/>
                <w:szCs w:val="22"/>
                <w:lang w:val="fi-FI"/>
              </w:rPr>
              <w:t>Lietuva</w:t>
            </w:r>
          </w:p>
          <w:p w14:paraId="31405D0F" w14:textId="77777777" w:rsidR="00C330AF" w:rsidRPr="007961A8" w:rsidRDefault="00C330AF" w:rsidP="00F75F10">
            <w:pPr>
              <w:rPr>
                <w:szCs w:val="22"/>
                <w:lang w:val="fi-FI"/>
              </w:rPr>
            </w:pPr>
            <w:r w:rsidRPr="007961A8">
              <w:rPr>
                <w:szCs w:val="22"/>
                <w:lang w:val="fi-FI"/>
              </w:rPr>
              <w:t>UAB Orion Pharma</w:t>
            </w:r>
          </w:p>
          <w:p w14:paraId="0D3EE2F7" w14:textId="77777777" w:rsidR="00C330AF" w:rsidRPr="00B97656" w:rsidRDefault="00C330AF" w:rsidP="00F75F10">
            <w:pPr>
              <w:rPr>
                <w:szCs w:val="22"/>
                <w:lang w:val="fi-FI" w:eastAsia="cs-CZ"/>
              </w:rPr>
            </w:pPr>
            <w:r w:rsidRPr="007961A8">
              <w:rPr>
                <w:szCs w:val="22"/>
                <w:lang w:val="fi-FI"/>
              </w:rPr>
              <w:t>Tel. +370 5 276 9499</w:t>
            </w:r>
          </w:p>
        </w:tc>
      </w:tr>
      <w:tr w:rsidR="00C330AF" w:rsidRPr="007961A8" w14:paraId="0626A6D1" w14:textId="77777777" w:rsidTr="00F75F10">
        <w:trPr>
          <w:cantSplit/>
        </w:trPr>
        <w:tc>
          <w:tcPr>
            <w:tcW w:w="4641" w:type="dxa"/>
            <w:hideMark/>
          </w:tcPr>
          <w:p w14:paraId="50F493FE" w14:textId="77777777" w:rsidR="00C330AF" w:rsidRPr="007961A8" w:rsidRDefault="00C330AF" w:rsidP="00F75F10">
            <w:pPr>
              <w:rPr>
                <w:b/>
                <w:color w:val="000000"/>
                <w:szCs w:val="22"/>
                <w:lang w:val="fr-FR"/>
              </w:rPr>
            </w:pPr>
            <w:r w:rsidRPr="007961A8">
              <w:rPr>
                <w:b/>
                <w:color w:val="000000"/>
                <w:szCs w:val="22"/>
              </w:rPr>
              <w:t>България</w:t>
            </w:r>
          </w:p>
          <w:p w14:paraId="51DE48DF" w14:textId="77777777" w:rsidR="00925221" w:rsidRPr="003861EE" w:rsidRDefault="00925221" w:rsidP="00925221">
            <w:pPr>
              <w:rPr>
                <w:szCs w:val="22"/>
                <w:lang w:val="it-IT"/>
              </w:rPr>
            </w:pPr>
            <w:r w:rsidRPr="003861EE">
              <w:rPr>
                <w:szCs w:val="22"/>
                <w:lang w:val="it-IT"/>
              </w:rPr>
              <w:t>Orion Pharma Poland Sp z.o.o.</w:t>
            </w:r>
          </w:p>
          <w:p w14:paraId="579E656F" w14:textId="77777777" w:rsidR="00C330AF" w:rsidRDefault="00925221" w:rsidP="00F75F10">
            <w:pPr>
              <w:rPr>
                <w:szCs w:val="22"/>
                <w:lang w:val="it-IT"/>
              </w:rPr>
            </w:pPr>
            <w:r>
              <w:rPr>
                <w:szCs w:val="22"/>
                <w:lang w:val="it-IT"/>
              </w:rPr>
              <w:t>Tel.: + 48 22 </w:t>
            </w:r>
            <w:r w:rsidRPr="003861EE">
              <w:rPr>
                <w:szCs w:val="22"/>
                <w:lang w:val="it-IT"/>
              </w:rPr>
              <w:t>8333177</w:t>
            </w:r>
          </w:p>
          <w:p w14:paraId="72A625AB" w14:textId="77777777" w:rsidR="00C330AF" w:rsidRPr="001037BA" w:rsidRDefault="00C330AF" w:rsidP="00F75F10">
            <w:pPr>
              <w:rPr>
                <w:b/>
                <w:szCs w:val="22"/>
                <w:lang w:val="fi-FI"/>
              </w:rPr>
            </w:pPr>
          </w:p>
        </w:tc>
        <w:tc>
          <w:tcPr>
            <w:tcW w:w="4674" w:type="dxa"/>
          </w:tcPr>
          <w:p w14:paraId="6B0002DC" w14:textId="77777777" w:rsidR="00C330AF" w:rsidRPr="00CD3E62" w:rsidRDefault="00C330AF" w:rsidP="00F75F10">
            <w:pPr>
              <w:rPr>
                <w:rStyle w:val="Strong"/>
                <w:b w:val="0"/>
                <w:bCs w:val="0"/>
                <w:szCs w:val="22"/>
              </w:rPr>
            </w:pPr>
            <w:r w:rsidRPr="007961A8">
              <w:rPr>
                <w:b/>
                <w:szCs w:val="22"/>
                <w:lang w:val="de-DE"/>
              </w:rPr>
              <w:t>Luxembourg/Luxemburg</w:t>
            </w:r>
            <w:r w:rsidRPr="007961A8">
              <w:rPr>
                <w:szCs w:val="22"/>
                <w:lang w:val="de-DE"/>
              </w:rPr>
              <w:br/>
            </w:r>
            <w:r w:rsidRPr="00CD3E62">
              <w:rPr>
                <w:rStyle w:val="Strong"/>
                <w:b w:val="0"/>
              </w:rPr>
              <w:t>Orion Pharma BVBA/SPRL</w:t>
            </w:r>
          </w:p>
          <w:p w14:paraId="7A7AA7EE" w14:textId="77777777" w:rsidR="00C330AF" w:rsidRPr="00F56B40" w:rsidRDefault="00C330AF" w:rsidP="00F75F10">
            <w:pPr>
              <w:pStyle w:val="Text"/>
              <w:tabs>
                <w:tab w:val="left" w:pos="567"/>
              </w:tabs>
              <w:spacing w:before="0"/>
              <w:rPr>
                <w:sz w:val="22"/>
                <w:szCs w:val="22"/>
                <w:lang w:val="fr-FR"/>
              </w:rPr>
            </w:pPr>
            <w:r w:rsidRPr="00F56B40">
              <w:rPr>
                <w:sz w:val="22"/>
                <w:szCs w:val="22"/>
              </w:rPr>
              <w:t>Tél/Tel: +32 (0)15 64 10 20</w:t>
            </w:r>
          </w:p>
          <w:p w14:paraId="4E8958F6" w14:textId="77777777" w:rsidR="00C330AF" w:rsidRPr="007961A8" w:rsidRDefault="00C330AF" w:rsidP="00F75F10">
            <w:pPr>
              <w:rPr>
                <w:b/>
                <w:szCs w:val="22"/>
                <w:lang w:val="sv-SE"/>
              </w:rPr>
            </w:pPr>
          </w:p>
        </w:tc>
      </w:tr>
      <w:tr w:rsidR="00C330AF" w:rsidRPr="00F705E8" w14:paraId="1BFC2367" w14:textId="77777777" w:rsidTr="00F75F10">
        <w:trPr>
          <w:cantSplit/>
        </w:trPr>
        <w:tc>
          <w:tcPr>
            <w:tcW w:w="4641" w:type="dxa"/>
            <w:hideMark/>
          </w:tcPr>
          <w:p w14:paraId="13DA646A" w14:textId="77777777" w:rsidR="00C330AF" w:rsidRPr="007961A8" w:rsidRDefault="00C330AF" w:rsidP="00F75F10">
            <w:pPr>
              <w:rPr>
                <w:szCs w:val="22"/>
                <w:lang w:val="sv-SE" w:eastAsia="cs-CZ"/>
              </w:rPr>
            </w:pPr>
            <w:r w:rsidRPr="007961A8">
              <w:rPr>
                <w:b/>
                <w:szCs w:val="22"/>
                <w:lang w:val="sv-SE"/>
              </w:rPr>
              <w:t>Česká republika</w:t>
            </w:r>
          </w:p>
          <w:p w14:paraId="3C4AEABC" w14:textId="77777777" w:rsidR="00C330AF" w:rsidRDefault="00C330AF" w:rsidP="00F75F10">
            <w:pPr>
              <w:rPr>
                <w:lang w:val="fi-FI"/>
              </w:rPr>
            </w:pPr>
            <w:r w:rsidRPr="00AE2ED3">
              <w:rPr>
                <w:lang w:val="fi-FI"/>
              </w:rPr>
              <w:t>Orion Pharma s.r.o.</w:t>
            </w:r>
          </w:p>
          <w:p w14:paraId="211BF8ED" w14:textId="77777777" w:rsidR="00C330AF" w:rsidRPr="007961A8" w:rsidRDefault="00C330AF" w:rsidP="00F75F10">
            <w:pPr>
              <w:rPr>
                <w:b/>
                <w:szCs w:val="22"/>
                <w:lang w:eastAsia="cs-CZ"/>
              </w:rPr>
            </w:pPr>
            <w:r w:rsidRPr="00C2606D">
              <w:t xml:space="preserve">Tel: </w:t>
            </w:r>
            <w:r>
              <w:t xml:space="preserve"> </w:t>
            </w:r>
            <w:r w:rsidRPr="003C02BF">
              <w:rPr>
                <w:lang w:val="sv-SE"/>
              </w:rPr>
              <w:t>+420 234 703 305</w:t>
            </w:r>
          </w:p>
        </w:tc>
        <w:tc>
          <w:tcPr>
            <w:tcW w:w="4674" w:type="dxa"/>
            <w:hideMark/>
          </w:tcPr>
          <w:p w14:paraId="492972A4" w14:textId="77777777" w:rsidR="00C330AF" w:rsidRPr="007961A8" w:rsidRDefault="00C330AF" w:rsidP="00F75F10">
            <w:pPr>
              <w:rPr>
                <w:b/>
                <w:szCs w:val="22"/>
                <w:lang w:val="sv-SE" w:eastAsia="cs-CZ"/>
              </w:rPr>
            </w:pPr>
            <w:r w:rsidRPr="007961A8">
              <w:rPr>
                <w:b/>
                <w:szCs w:val="22"/>
                <w:lang w:val="sv-SE"/>
              </w:rPr>
              <w:t>Magyarország</w:t>
            </w:r>
          </w:p>
          <w:p w14:paraId="561FCF8C" w14:textId="77777777" w:rsidR="00C330AF" w:rsidRPr="00CD3E62" w:rsidRDefault="00C330AF" w:rsidP="00F75F10">
            <w:pPr>
              <w:spacing w:line="260" w:lineRule="atLeast"/>
              <w:rPr>
                <w:b/>
                <w:szCs w:val="22"/>
              </w:rPr>
            </w:pPr>
            <w:r w:rsidRPr="00CD3E62">
              <w:rPr>
                <w:rStyle w:val="Strong"/>
                <w:b w:val="0"/>
                <w:szCs w:val="22"/>
              </w:rPr>
              <w:t>Orion Pharma Kft.</w:t>
            </w:r>
          </w:p>
          <w:p w14:paraId="1D6A2320" w14:textId="77777777" w:rsidR="00C330AF" w:rsidRDefault="00C330AF" w:rsidP="00F75F10">
            <w:pPr>
              <w:rPr>
                <w:szCs w:val="22"/>
                <w:lang w:val="sv-SE"/>
              </w:rPr>
            </w:pPr>
            <w:r w:rsidRPr="00CD3E62">
              <w:rPr>
                <w:szCs w:val="22"/>
              </w:rPr>
              <w:t>Tel.: +</w:t>
            </w:r>
            <w:r w:rsidRPr="00CD3E62">
              <w:t>36 1 239 9095</w:t>
            </w:r>
          </w:p>
          <w:p w14:paraId="0BD2405F" w14:textId="77777777" w:rsidR="00C330AF" w:rsidRPr="007961A8" w:rsidRDefault="00C330AF" w:rsidP="00F75F10">
            <w:pPr>
              <w:rPr>
                <w:szCs w:val="22"/>
                <w:lang w:val="fr-FR" w:eastAsia="cs-CZ"/>
              </w:rPr>
            </w:pPr>
          </w:p>
        </w:tc>
      </w:tr>
      <w:tr w:rsidR="00C330AF" w:rsidRPr="007961A8" w14:paraId="50EC45F2" w14:textId="77777777" w:rsidTr="00F75F10">
        <w:trPr>
          <w:cantSplit/>
        </w:trPr>
        <w:tc>
          <w:tcPr>
            <w:tcW w:w="4641" w:type="dxa"/>
            <w:hideMark/>
          </w:tcPr>
          <w:p w14:paraId="32E6E44F" w14:textId="77777777" w:rsidR="00C330AF" w:rsidRPr="00CD3E62" w:rsidRDefault="00C330AF" w:rsidP="00F75F10">
            <w:pPr>
              <w:ind w:right="-45"/>
              <w:rPr>
                <w:szCs w:val="22"/>
                <w:lang w:eastAsia="cs-CZ"/>
              </w:rPr>
            </w:pPr>
            <w:r w:rsidRPr="00CD3E62">
              <w:rPr>
                <w:b/>
                <w:szCs w:val="22"/>
              </w:rPr>
              <w:t>Danmark</w:t>
            </w:r>
            <w:r w:rsidRPr="00CD3E62">
              <w:rPr>
                <w:szCs w:val="22"/>
              </w:rPr>
              <w:br/>
              <w:t>Orion Pharma A/S</w:t>
            </w:r>
            <w:r w:rsidRPr="00CD3E62">
              <w:rPr>
                <w:szCs w:val="22"/>
              </w:rPr>
              <w:br/>
              <w:t>Tlf: +45 8614 0000</w:t>
            </w:r>
          </w:p>
        </w:tc>
        <w:tc>
          <w:tcPr>
            <w:tcW w:w="4674" w:type="dxa"/>
            <w:hideMark/>
          </w:tcPr>
          <w:p w14:paraId="5ED185E3" w14:textId="77777777" w:rsidR="00C330AF" w:rsidRPr="007961A8" w:rsidRDefault="00C330AF" w:rsidP="00F75F10">
            <w:pPr>
              <w:rPr>
                <w:b/>
                <w:szCs w:val="22"/>
                <w:lang w:val="fr-FR" w:eastAsia="cs-CZ"/>
              </w:rPr>
            </w:pPr>
            <w:r w:rsidRPr="007961A8">
              <w:rPr>
                <w:b/>
                <w:szCs w:val="22"/>
                <w:lang w:val="fr-FR"/>
              </w:rPr>
              <w:t>Malta</w:t>
            </w:r>
          </w:p>
          <w:p w14:paraId="270A317B" w14:textId="77777777" w:rsidR="00925221" w:rsidRPr="002E7B63" w:rsidRDefault="00925221" w:rsidP="00925221">
            <w:pPr>
              <w:rPr>
                <w:szCs w:val="22"/>
                <w:lang w:val="it-IT"/>
              </w:rPr>
            </w:pPr>
            <w:r w:rsidRPr="002E7B63">
              <w:rPr>
                <w:szCs w:val="22"/>
                <w:lang w:val="it-IT"/>
              </w:rPr>
              <w:t>Salomone Pharma</w:t>
            </w:r>
          </w:p>
          <w:p w14:paraId="4D18F142" w14:textId="77777777" w:rsidR="00C330AF" w:rsidRPr="007961A8" w:rsidRDefault="00925221" w:rsidP="00F75F10">
            <w:pPr>
              <w:spacing w:after="180"/>
              <w:ind w:right="-45"/>
              <w:rPr>
                <w:szCs w:val="22"/>
                <w:lang w:eastAsia="cs-CZ"/>
              </w:rPr>
            </w:pPr>
            <w:r>
              <w:rPr>
                <w:szCs w:val="22"/>
                <w:lang w:val="it-IT"/>
              </w:rPr>
              <w:t>Tel: +356 </w:t>
            </w:r>
            <w:r w:rsidRPr="002E7B63">
              <w:rPr>
                <w:szCs w:val="22"/>
                <w:lang w:val="it-IT"/>
              </w:rPr>
              <w:t>21220174</w:t>
            </w:r>
          </w:p>
        </w:tc>
      </w:tr>
      <w:tr w:rsidR="00C330AF" w:rsidRPr="00F705E8" w14:paraId="5825B793" w14:textId="77777777" w:rsidTr="00F75F10">
        <w:trPr>
          <w:cantSplit/>
        </w:trPr>
        <w:tc>
          <w:tcPr>
            <w:tcW w:w="4641" w:type="dxa"/>
            <w:hideMark/>
          </w:tcPr>
          <w:p w14:paraId="13442E02" w14:textId="77777777" w:rsidR="00C330AF" w:rsidRPr="007961A8" w:rsidRDefault="00C330AF" w:rsidP="00F75F10">
            <w:pPr>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14:paraId="39A5B514" w14:textId="77777777" w:rsidR="00C330AF" w:rsidRPr="007961A8" w:rsidRDefault="00C330AF" w:rsidP="00F75F10">
            <w:pPr>
              <w:ind w:right="-45"/>
              <w:rPr>
                <w:szCs w:val="22"/>
                <w:lang w:val="de-DE" w:eastAsia="cs-CZ"/>
              </w:rPr>
            </w:pPr>
            <w:r w:rsidRPr="007961A8">
              <w:rPr>
                <w:szCs w:val="22"/>
                <w:lang w:val="de-DE"/>
              </w:rPr>
              <w:t>Tel: +49 40 899 6890</w:t>
            </w:r>
          </w:p>
        </w:tc>
        <w:tc>
          <w:tcPr>
            <w:tcW w:w="4674" w:type="dxa"/>
            <w:hideMark/>
          </w:tcPr>
          <w:p w14:paraId="25209C81" w14:textId="77777777" w:rsidR="00C330AF" w:rsidRPr="00CD3E62" w:rsidRDefault="00C330AF" w:rsidP="00F75F10">
            <w:pPr>
              <w:rPr>
                <w:rStyle w:val="Strong"/>
                <w:b w:val="0"/>
                <w:bCs w:val="0"/>
                <w:szCs w:val="22"/>
              </w:rPr>
            </w:pPr>
            <w:r w:rsidRPr="007961A8">
              <w:rPr>
                <w:b/>
                <w:szCs w:val="22"/>
                <w:lang w:val="sv-SE"/>
              </w:rPr>
              <w:t>Nederland</w:t>
            </w:r>
            <w:r w:rsidRPr="007961A8">
              <w:rPr>
                <w:szCs w:val="22"/>
                <w:lang w:val="sv-SE"/>
              </w:rPr>
              <w:br/>
            </w:r>
            <w:r w:rsidRPr="00CD3E62">
              <w:rPr>
                <w:rStyle w:val="Strong"/>
                <w:b w:val="0"/>
              </w:rPr>
              <w:t>Orion Pharma BVBA/SPRL</w:t>
            </w:r>
          </w:p>
          <w:p w14:paraId="6F20CB57" w14:textId="77777777" w:rsidR="00C330AF" w:rsidRPr="007961A8" w:rsidRDefault="00C330AF" w:rsidP="00F75F10">
            <w:pPr>
              <w:pStyle w:val="Text"/>
              <w:tabs>
                <w:tab w:val="left" w:pos="567"/>
              </w:tabs>
              <w:spacing w:before="0" w:after="180"/>
              <w:rPr>
                <w:sz w:val="22"/>
                <w:szCs w:val="22"/>
                <w:lang w:val="en-GB" w:eastAsia="cs-CZ"/>
              </w:rPr>
            </w:pPr>
            <w:r w:rsidRPr="00F56B40">
              <w:rPr>
                <w:sz w:val="22"/>
                <w:szCs w:val="22"/>
              </w:rPr>
              <w:t>Tél/Tel: +32 (0)15 64 10 20</w:t>
            </w:r>
          </w:p>
        </w:tc>
      </w:tr>
      <w:tr w:rsidR="00C330AF" w:rsidRPr="00F705E8" w14:paraId="5780EB3A" w14:textId="77777777" w:rsidTr="00F75F10">
        <w:trPr>
          <w:cantSplit/>
        </w:trPr>
        <w:tc>
          <w:tcPr>
            <w:tcW w:w="4641" w:type="dxa"/>
            <w:hideMark/>
          </w:tcPr>
          <w:p w14:paraId="3A005CB1" w14:textId="77777777" w:rsidR="00C330AF" w:rsidRPr="007961A8" w:rsidRDefault="00C330AF" w:rsidP="00F75F10">
            <w:pPr>
              <w:rPr>
                <w:b/>
                <w:bCs/>
                <w:szCs w:val="22"/>
                <w:lang w:val="fi-FI" w:eastAsia="cs-CZ"/>
              </w:rPr>
            </w:pPr>
            <w:r w:rsidRPr="007961A8">
              <w:rPr>
                <w:b/>
                <w:bCs/>
                <w:szCs w:val="22"/>
                <w:lang w:val="fi-FI"/>
              </w:rPr>
              <w:t>Eesti</w:t>
            </w:r>
          </w:p>
          <w:p w14:paraId="3AF0C76C" w14:textId="77777777" w:rsidR="00C330AF" w:rsidRPr="007961A8" w:rsidRDefault="00C330AF" w:rsidP="00F75F10">
            <w:pPr>
              <w:rPr>
                <w:szCs w:val="22"/>
                <w:lang w:val="fi-FI"/>
              </w:rPr>
            </w:pPr>
            <w:r w:rsidRPr="007961A8">
              <w:rPr>
                <w:szCs w:val="22"/>
                <w:lang w:val="fi-FI"/>
              </w:rPr>
              <w:t>Orion Pharma Eesti OÜ</w:t>
            </w:r>
          </w:p>
          <w:p w14:paraId="421F3AE6" w14:textId="77777777" w:rsidR="00C330AF" w:rsidRPr="007961A8" w:rsidRDefault="00C330AF" w:rsidP="00F75F10">
            <w:pPr>
              <w:rPr>
                <w:szCs w:val="22"/>
                <w:lang w:val="fi-FI" w:eastAsia="cs-CZ"/>
              </w:rPr>
            </w:pPr>
            <w:r w:rsidRPr="007961A8">
              <w:rPr>
                <w:szCs w:val="22"/>
                <w:lang w:val="fi-FI"/>
              </w:rPr>
              <w:t>Tel: +372 66 44 55</w:t>
            </w:r>
            <w:r>
              <w:rPr>
                <w:szCs w:val="22"/>
                <w:lang w:val="fi-FI"/>
              </w:rPr>
              <w:t>0</w:t>
            </w:r>
          </w:p>
        </w:tc>
        <w:tc>
          <w:tcPr>
            <w:tcW w:w="4674" w:type="dxa"/>
            <w:hideMark/>
          </w:tcPr>
          <w:p w14:paraId="43235A07" w14:textId="77777777" w:rsidR="00C330AF" w:rsidRPr="00CD3E62" w:rsidRDefault="00C330AF" w:rsidP="00F75F10">
            <w:pPr>
              <w:ind w:right="-45"/>
              <w:rPr>
                <w:szCs w:val="22"/>
                <w:lang w:eastAsia="cs-CZ"/>
              </w:rPr>
            </w:pPr>
            <w:r w:rsidRPr="00CD3E62">
              <w:rPr>
                <w:b/>
                <w:szCs w:val="22"/>
              </w:rPr>
              <w:t>Norge</w:t>
            </w:r>
          </w:p>
          <w:p w14:paraId="3E419B88" w14:textId="77777777" w:rsidR="00C330AF" w:rsidRPr="00CD3E62" w:rsidRDefault="00C330AF" w:rsidP="00F75F10">
            <w:pPr>
              <w:rPr>
                <w:szCs w:val="22"/>
              </w:rPr>
            </w:pPr>
            <w:r w:rsidRPr="00CD3E62">
              <w:rPr>
                <w:szCs w:val="22"/>
              </w:rPr>
              <w:t>Orion Pharma AS</w:t>
            </w:r>
          </w:p>
          <w:p w14:paraId="75F873D7" w14:textId="77777777" w:rsidR="00C330AF" w:rsidRPr="007961A8" w:rsidRDefault="00C330AF" w:rsidP="00F75F10">
            <w:pPr>
              <w:spacing w:after="180"/>
              <w:ind w:right="-45"/>
              <w:rPr>
                <w:szCs w:val="22"/>
                <w:lang w:val="de-DE" w:eastAsia="cs-CZ"/>
              </w:rPr>
            </w:pPr>
            <w:r w:rsidRPr="00CD3E62">
              <w:rPr>
                <w:szCs w:val="22"/>
              </w:rPr>
              <w:t>Tlf: +47 40 00 42 10</w:t>
            </w:r>
          </w:p>
        </w:tc>
      </w:tr>
      <w:tr w:rsidR="00C330AF" w:rsidRPr="00F705E8" w14:paraId="0D94407A" w14:textId="77777777" w:rsidTr="00F75F10">
        <w:trPr>
          <w:cantSplit/>
        </w:trPr>
        <w:tc>
          <w:tcPr>
            <w:tcW w:w="4641" w:type="dxa"/>
          </w:tcPr>
          <w:p w14:paraId="07CCEE1C" w14:textId="77777777" w:rsidR="00C330AF" w:rsidRPr="00F56B40" w:rsidRDefault="00C330AF" w:rsidP="00F75F10">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14:paraId="5BD75A13" w14:textId="77777777" w:rsidR="00C330AF" w:rsidRPr="007961A8" w:rsidRDefault="00C330AF" w:rsidP="00F75F10">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14:paraId="6FA763B1" w14:textId="77777777" w:rsidR="00C330AF" w:rsidRPr="007961A8" w:rsidRDefault="00C330AF" w:rsidP="00F75F10">
            <w:pPr>
              <w:ind w:right="-45"/>
              <w:rPr>
                <w:b/>
                <w:szCs w:val="22"/>
                <w:lang w:eastAsia="cs-CZ"/>
              </w:rPr>
            </w:pPr>
          </w:p>
        </w:tc>
        <w:tc>
          <w:tcPr>
            <w:tcW w:w="4674" w:type="dxa"/>
            <w:hideMark/>
          </w:tcPr>
          <w:p w14:paraId="03A86083" w14:textId="77777777" w:rsidR="00C330AF" w:rsidRPr="007961A8" w:rsidRDefault="00C330AF" w:rsidP="00F75F10">
            <w:pPr>
              <w:ind w:right="-45"/>
              <w:rPr>
                <w:szCs w:val="22"/>
                <w:lang w:val="de-DE" w:eastAsia="cs-CZ"/>
              </w:rPr>
            </w:pPr>
            <w:r w:rsidRPr="007961A8">
              <w:rPr>
                <w:b/>
                <w:szCs w:val="22"/>
                <w:lang w:val="de-DE"/>
              </w:rPr>
              <w:t>Österreich</w:t>
            </w:r>
            <w:r w:rsidRPr="007961A8">
              <w:rPr>
                <w:szCs w:val="22"/>
                <w:lang w:val="de-DE"/>
              </w:rPr>
              <w:br/>
              <w:t>Orion Pharma GmbH</w:t>
            </w:r>
          </w:p>
          <w:p w14:paraId="6D8B2195" w14:textId="77777777" w:rsidR="00C330AF" w:rsidRPr="008E2834" w:rsidRDefault="00C330AF" w:rsidP="00F75F10">
            <w:pPr>
              <w:pStyle w:val="Text"/>
              <w:tabs>
                <w:tab w:val="left" w:pos="567"/>
              </w:tabs>
              <w:spacing w:before="0" w:after="180"/>
              <w:rPr>
                <w:sz w:val="22"/>
                <w:szCs w:val="22"/>
                <w:lang w:val="en-GB" w:eastAsia="cs-CZ"/>
              </w:rPr>
            </w:pPr>
            <w:r w:rsidRPr="008E2834">
              <w:rPr>
                <w:sz w:val="22"/>
                <w:szCs w:val="22"/>
                <w:lang w:val="de-DE"/>
              </w:rPr>
              <w:t>Tel: +49 40 899 6890</w:t>
            </w:r>
          </w:p>
        </w:tc>
      </w:tr>
      <w:tr w:rsidR="00C330AF" w:rsidRPr="007961A8" w14:paraId="72A95314" w14:textId="77777777" w:rsidTr="00F75F10">
        <w:trPr>
          <w:cantSplit/>
        </w:trPr>
        <w:tc>
          <w:tcPr>
            <w:tcW w:w="4641" w:type="dxa"/>
          </w:tcPr>
          <w:p w14:paraId="0B7A38CD" w14:textId="77777777" w:rsidR="00C330AF" w:rsidRPr="0010673F" w:rsidRDefault="00C330AF" w:rsidP="00F75F10">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14:paraId="6AE1D7F4" w14:textId="77777777" w:rsidR="00C330AF" w:rsidRPr="007961A8" w:rsidRDefault="00C330AF" w:rsidP="00F75F10">
            <w:pPr>
              <w:pStyle w:val="Text"/>
              <w:tabs>
                <w:tab w:val="left" w:pos="567"/>
              </w:tabs>
              <w:spacing w:before="0"/>
              <w:rPr>
                <w:sz w:val="22"/>
                <w:szCs w:val="22"/>
                <w:lang w:val="en-GB"/>
              </w:rPr>
            </w:pPr>
            <w:r w:rsidRPr="00F56B40">
              <w:rPr>
                <w:sz w:val="22"/>
                <w:szCs w:val="22"/>
              </w:rPr>
              <w:t>Tel: + 34 91  599 86 01</w:t>
            </w:r>
          </w:p>
          <w:p w14:paraId="7526906B" w14:textId="77777777" w:rsidR="00C330AF" w:rsidRPr="007961A8" w:rsidRDefault="00C330AF" w:rsidP="00F75F10">
            <w:pPr>
              <w:ind w:right="-45"/>
              <w:rPr>
                <w:b/>
                <w:szCs w:val="22"/>
                <w:lang w:eastAsia="cs-CZ"/>
              </w:rPr>
            </w:pPr>
          </w:p>
        </w:tc>
        <w:tc>
          <w:tcPr>
            <w:tcW w:w="4674" w:type="dxa"/>
            <w:hideMark/>
          </w:tcPr>
          <w:p w14:paraId="637F3E8C" w14:textId="77777777" w:rsidR="00C330AF" w:rsidRPr="007961A8" w:rsidRDefault="00C330AF" w:rsidP="00F75F10">
            <w:pPr>
              <w:rPr>
                <w:b/>
                <w:szCs w:val="22"/>
                <w:lang w:eastAsia="cs-CZ"/>
              </w:rPr>
            </w:pPr>
            <w:r w:rsidRPr="007961A8">
              <w:rPr>
                <w:b/>
                <w:szCs w:val="22"/>
              </w:rPr>
              <w:t>Polska</w:t>
            </w:r>
          </w:p>
          <w:p w14:paraId="238F6D6F" w14:textId="77777777" w:rsidR="00C330AF" w:rsidRPr="007961A8" w:rsidRDefault="00C330AF" w:rsidP="00F75F10">
            <w:pPr>
              <w:rPr>
                <w:szCs w:val="22"/>
              </w:rPr>
            </w:pPr>
            <w:r w:rsidRPr="007961A8">
              <w:rPr>
                <w:szCs w:val="22"/>
                <w:lang w:val="sv-SE"/>
              </w:rPr>
              <w:t>Orion Pharma Poland Sp z.o.o.</w:t>
            </w:r>
          </w:p>
          <w:p w14:paraId="5065F65E" w14:textId="77777777" w:rsidR="00C330AF" w:rsidRPr="007961A8" w:rsidRDefault="00C330AF" w:rsidP="00F75F10">
            <w:pPr>
              <w:spacing w:after="180"/>
              <w:rPr>
                <w:szCs w:val="22"/>
                <w:lang w:eastAsia="cs-CZ"/>
              </w:rPr>
            </w:pPr>
            <w:r w:rsidRPr="007961A8">
              <w:rPr>
                <w:szCs w:val="22"/>
              </w:rPr>
              <w:t>Tel.: + 48 22 8333177</w:t>
            </w:r>
          </w:p>
        </w:tc>
      </w:tr>
      <w:tr w:rsidR="00C330AF" w:rsidRPr="00F705E8" w14:paraId="4CEEEF31" w14:textId="77777777" w:rsidTr="00F75F10">
        <w:trPr>
          <w:cantSplit/>
        </w:trPr>
        <w:tc>
          <w:tcPr>
            <w:tcW w:w="4641" w:type="dxa"/>
          </w:tcPr>
          <w:p w14:paraId="64E52BC9" w14:textId="77777777" w:rsidR="00C330AF" w:rsidRPr="00F56B40" w:rsidRDefault="00C330AF" w:rsidP="00F75F10">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14:paraId="46CDB23C" w14:textId="77777777" w:rsidR="00C330AF" w:rsidRPr="007961A8" w:rsidRDefault="00C330AF" w:rsidP="00F75F10">
            <w:pPr>
              <w:pStyle w:val="Text"/>
              <w:tabs>
                <w:tab w:val="left" w:pos="567"/>
              </w:tabs>
              <w:spacing w:before="0"/>
              <w:rPr>
                <w:sz w:val="22"/>
                <w:szCs w:val="22"/>
                <w:lang w:val="fr-FR"/>
              </w:rPr>
            </w:pPr>
            <w:r w:rsidRPr="00F56B40">
              <w:rPr>
                <w:rFonts w:eastAsia="Calibri"/>
                <w:sz w:val="22"/>
                <w:szCs w:val="22"/>
                <w:lang w:eastAsia="en-GB"/>
              </w:rPr>
              <w:t>Tel: + 33 (0) 1 47 04 80 46</w:t>
            </w:r>
          </w:p>
          <w:p w14:paraId="5C3B7712" w14:textId="77777777" w:rsidR="00C330AF" w:rsidRPr="007961A8" w:rsidRDefault="00C330AF" w:rsidP="00F75F10">
            <w:pPr>
              <w:ind w:right="-45"/>
              <w:rPr>
                <w:b/>
                <w:szCs w:val="22"/>
                <w:lang w:val="fr-FR" w:eastAsia="cs-CZ"/>
              </w:rPr>
            </w:pPr>
          </w:p>
        </w:tc>
        <w:tc>
          <w:tcPr>
            <w:tcW w:w="4674" w:type="dxa"/>
            <w:hideMark/>
          </w:tcPr>
          <w:p w14:paraId="7053CE1E" w14:textId="77777777" w:rsidR="00C330AF" w:rsidRPr="00F56B40" w:rsidRDefault="00C330AF" w:rsidP="00F75F10">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14:paraId="5A175A45" w14:textId="77777777" w:rsidR="00C330AF" w:rsidRPr="007961A8" w:rsidRDefault="00C330AF" w:rsidP="00F75F10">
            <w:pPr>
              <w:spacing w:after="180"/>
              <w:ind w:right="-45"/>
              <w:rPr>
                <w:szCs w:val="22"/>
                <w:lang w:val="fr-FR" w:eastAsia="cs-CZ"/>
              </w:rPr>
            </w:pPr>
            <w:r w:rsidRPr="00CD3E62">
              <w:rPr>
                <w:szCs w:val="22"/>
              </w:rPr>
              <w:t>Tel: + 351 21 154 68 20</w:t>
            </w:r>
          </w:p>
        </w:tc>
      </w:tr>
      <w:tr w:rsidR="00C330AF" w:rsidRPr="007961A8" w14:paraId="7932BF60" w14:textId="77777777" w:rsidTr="00F75F10">
        <w:trPr>
          <w:cantSplit/>
        </w:trPr>
        <w:tc>
          <w:tcPr>
            <w:tcW w:w="4641" w:type="dxa"/>
            <w:hideMark/>
          </w:tcPr>
          <w:p w14:paraId="055B1ABF" w14:textId="77777777" w:rsidR="00C330AF" w:rsidRPr="002D6D28" w:rsidRDefault="00C330AF" w:rsidP="00F75F10">
            <w:pPr>
              <w:ind w:right="-45"/>
              <w:rPr>
                <w:b/>
                <w:szCs w:val="22"/>
                <w:lang w:val="fi-FI" w:eastAsia="cs-CZ"/>
              </w:rPr>
            </w:pPr>
            <w:r w:rsidRPr="002D6D28">
              <w:rPr>
                <w:b/>
                <w:szCs w:val="22"/>
                <w:lang w:val="fi-FI" w:eastAsia="cs-CZ"/>
              </w:rPr>
              <w:t>Hrvatska</w:t>
            </w:r>
          </w:p>
          <w:p w14:paraId="131DD31A" w14:textId="77777777" w:rsidR="00C330AF" w:rsidRDefault="00C330AF" w:rsidP="00F75F10">
            <w:pPr>
              <w:rPr>
                <w:rStyle w:val="Strong"/>
                <w:b w:val="0"/>
                <w:szCs w:val="22"/>
                <w:lang w:val="fi-FI"/>
              </w:rPr>
            </w:pPr>
            <w:r w:rsidRPr="00E15FA7">
              <w:rPr>
                <w:rStyle w:val="Strong"/>
                <w:b w:val="0"/>
                <w:szCs w:val="22"/>
                <w:lang w:val="fi-FI"/>
              </w:rPr>
              <w:t>Orion Pharma d.o.o.</w:t>
            </w:r>
          </w:p>
          <w:p w14:paraId="7A384B62" w14:textId="77777777" w:rsidR="00C330AF" w:rsidRPr="00CD3E62" w:rsidRDefault="00C330AF" w:rsidP="00F75F10">
            <w:pPr>
              <w:ind w:right="-45"/>
              <w:rPr>
                <w:szCs w:val="22"/>
                <w:lang w:eastAsia="cs-CZ"/>
              </w:rPr>
            </w:pPr>
            <w:r w:rsidRPr="00E15FA7">
              <w:rPr>
                <w:szCs w:val="22"/>
                <w:lang w:val="fi-FI"/>
              </w:rPr>
              <w:t>Tel:</w:t>
            </w:r>
            <w:r w:rsidRPr="00E15FA7">
              <w:rPr>
                <w:lang w:val="fi-FI"/>
              </w:rPr>
              <w:t xml:space="preserve"> +386 (0) 1 600 8015</w:t>
            </w:r>
          </w:p>
        </w:tc>
        <w:tc>
          <w:tcPr>
            <w:tcW w:w="4674" w:type="dxa"/>
            <w:hideMark/>
          </w:tcPr>
          <w:p w14:paraId="5CB0DE9E" w14:textId="77777777" w:rsidR="00C330AF" w:rsidRPr="007961A8" w:rsidRDefault="00C330AF" w:rsidP="00F75F10">
            <w:pPr>
              <w:autoSpaceDE w:val="0"/>
              <w:autoSpaceDN w:val="0"/>
              <w:adjustRightInd w:val="0"/>
              <w:spacing w:line="240" w:lineRule="exact"/>
              <w:rPr>
                <w:b/>
                <w:bCs/>
                <w:color w:val="000000"/>
                <w:szCs w:val="22"/>
                <w:lang w:val="fr-FR"/>
              </w:rPr>
            </w:pPr>
            <w:r w:rsidRPr="007961A8">
              <w:rPr>
                <w:b/>
                <w:bCs/>
                <w:color w:val="000000"/>
                <w:szCs w:val="22"/>
                <w:lang w:val="fr-FR"/>
              </w:rPr>
              <w:t>România</w:t>
            </w:r>
          </w:p>
          <w:p w14:paraId="08594285" w14:textId="77777777" w:rsidR="00C330AF" w:rsidRPr="003A46F8" w:rsidRDefault="00C330AF" w:rsidP="00F75F10">
            <w:pPr>
              <w:autoSpaceDE w:val="0"/>
              <w:autoSpaceDN w:val="0"/>
              <w:adjustRightInd w:val="0"/>
              <w:rPr>
                <w:color w:val="000000"/>
                <w:szCs w:val="22"/>
                <w:lang w:val="fr-FR"/>
              </w:rPr>
            </w:pPr>
            <w:r w:rsidRPr="003A46F8">
              <w:rPr>
                <w:szCs w:val="22"/>
                <w:lang w:val="it-IT"/>
              </w:rPr>
              <w:t>Orion Corporation</w:t>
            </w:r>
          </w:p>
          <w:p w14:paraId="6359AA1A" w14:textId="77777777" w:rsidR="00C330AF" w:rsidRDefault="00C330AF" w:rsidP="00F75F10">
            <w:pPr>
              <w:rPr>
                <w:color w:val="000000"/>
                <w:szCs w:val="22"/>
                <w:lang w:val="fr-FR"/>
              </w:rPr>
            </w:pPr>
            <w:r w:rsidRPr="00D715EB">
              <w:rPr>
                <w:color w:val="000000"/>
                <w:szCs w:val="22"/>
                <w:lang w:val="fr-FR"/>
              </w:rPr>
              <w:t>Tel: +358 10 4261</w:t>
            </w:r>
          </w:p>
          <w:p w14:paraId="01DF93B9" w14:textId="77777777" w:rsidR="00C330AF" w:rsidRPr="007961A8" w:rsidRDefault="00C330AF" w:rsidP="00F75F10">
            <w:pPr>
              <w:rPr>
                <w:szCs w:val="22"/>
                <w:lang w:eastAsia="cs-CZ"/>
              </w:rPr>
            </w:pPr>
          </w:p>
        </w:tc>
      </w:tr>
      <w:tr w:rsidR="00C330AF" w:rsidRPr="007961A8" w14:paraId="7E8C8D78" w14:textId="77777777" w:rsidTr="00F75F10">
        <w:trPr>
          <w:cantSplit/>
        </w:trPr>
        <w:tc>
          <w:tcPr>
            <w:tcW w:w="4641" w:type="dxa"/>
            <w:hideMark/>
          </w:tcPr>
          <w:p w14:paraId="2AE4B54C" w14:textId="77777777" w:rsidR="00C330AF" w:rsidRPr="00CD3E62" w:rsidRDefault="00C330AF" w:rsidP="00F75F10">
            <w:pPr>
              <w:rPr>
                <w:szCs w:val="22"/>
                <w:lang w:eastAsia="cs-CZ"/>
              </w:rPr>
            </w:pPr>
            <w:r w:rsidRPr="00CD3E62">
              <w:rPr>
                <w:b/>
                <w:szCs w:val="22"/>
              </w:rPr>
              <w:t>Ireland</w:t>
            </w:r>
            <w:r w:rsidRPr="00CD3E62">
              <w:rPr>
                <w:szCs w:val="22"/>
              </w:rPr>
              <w:br/>
              <w:t>Orion Pharma (Ireland) Ltd.</w:t>
            </w:r>
          </w:p>
          <w:p w14:paraId="230BF2E9" w14:textId="77777777" w:rsidR="00C330AF" w:rsidRPr="00CD3E62" w:rsidRDefault="00C330AF" w:rsidP="00F75F10">
            <w:pPr>
              <w:rPr>
                <w:szCs w:val="22"/>
              </w:rPr>
            </w:pPr>
            <w:r w:rsidRPr="00CD3E62">
              <w:rPr>
                <w:szCs w:val="22"/>
              </w:rPr>
              <w:t>c/o Allphar Services Ltd.</w:t>
            </w:r>
          </w:p>
          <w:p w14:paraId="1C72A75E" w14:textId="77777777" w:rsidR="00C330AF" w:rsidRDefault="00C330AF" w:rsidP="00F75F10">
            <w:pPr>
              <w:rPr>
                <w:szCs w:val="22"/>
              </w:rPr>
            </w:pPr>
            <w:r w:rsidRPr="007961A8">
              <w:rPr>
                <w:szCs w:val="22"/>
              </w:rPr>
              <w:t xml:space="preserve">Tel: </w:t>
            </w:r>
            <w:r>
              <w:rPr>
                <w:szCs w:val="22"/>
              </w:rPr>
              <w:t>+353 1 428 7777</w:t>
            </w:r>
          </w:p>
          <w:p w14:paraId="758B8900" w14:textId="77777777" w:rsidR="00C330AF" w:rsidRPr="007961A8" w:rsidRDefault="00C330AF" w:rsidP="00F75F10">
            <w:pPr>
              <w:rPr>
                <w:szCs w:val="22"/>
                <w:lang w:eastAsia="cs-CZ"/>
              </w:rPr>
            </w:pPr>
          </w:p>
        </w:tc>
        <w:tc>
          <w:tcPr>
            <w:tcW w:w="4674" w:type="dxa"/>
            <w:hideMark/>
          </w:tcPr>
          <w:p w14:paraId="0513CCA0" w14:textId="77777777" w:rsidR="00C330AF" w:rsidRPr="007961A8" w:rsidRDefault="00C330AF" w:rsidP="00F75F10">
            <w:pPr>
              <w:rPr>
                <w:szCs w:val="22"/>
                <w:lang w:val="it-IT" w:eastAsia="cs-CZ"/>
              </w:rPr>
            </w:pPr>
            <w:r w:rsidRPr="007961A8">
              <w:rPr>
                <w:b/>
                <w:szCs w:val="22"/>
                <w:lang w:val="it-IT"/>
              </w:rPr>
              <w:t>Slovenija</w:t>
            </w:r>
          </w:p>
          <w:p w14:paraId="639DC0E8" w14:textId="77777777" w:rsidR="00C330AF" w:rsidRDefault="00C330AF" w:rsidP="00F75F10">
            <w:pPr>
              <w:rPr>
                <w:rStyle w:val="Strong"/>
                <w:b w:val="0"/>
                <w:szCs w:val="22"/>
                <w:lang w:val="fi-FI"/>
              </w:rPr>
            </w:pPr>
            <w:r w:rsidRPr="00E15FA7">
              <w:rPr>
                <w:rStyle w:val="Strong"/>
                <w:b w:val="0"/>
                <w:szCs w:val="22"/>
                <w:lang w:val="fi-FI"/>
              </w:rPr>
              <w:t>Orion Pharma d.o.o.</w:t>
            </w:r>
          </w:p>
          <w:p w14:paraId="35FE799F" w14:textId="77777777" w:rsidR="00C330AF" w:rsidRPr="007961A8" w:rsidRDefault="00C330AF" w:rsidP="00F75F10">
            <w:pPr>
              <w:spacing w:after="180"/>
              <w:rPr>
                <w:b/>
                <w:szCs w:val="22"/>
                <w:lang w:eastAsia="cs-CZ"/>
              </w:rPr>
            </w:pPr>
            <w:r w:rsidRPr="00E15FA7">
              <w:rPr>
                <w:szCs w:val="22"/>
                <w:lang w:val="fi-FI"/>
              </w:rPr>
              <w:t>Tel:</w:t>
            </w:r>
            <w:r w:rsidRPr="00E15FA7">
              <w:rPr>
                <w:lang w:val="fi-FI"/>
              </w:rPr>
              <w:t xml:space="preserve"> +386 (0) 1 600 8015</w:t>
            </w:r>
          </w:p>
        </w:tc>
      </w:tr>
      <w:tr w:rsidR="00C330AF" w:rsidRPr="007961A8" w14:paraId="70036517" w14:textId="77777777" w:rsidTr="00F75F10">
        <w:trPr>
          <w:cantSplit/>
        </w:trPr>
        <w:tc>
          <w:tcPr>
            <w:tcW w:w="4641" w:type="dxa"/>
            <w:hideMark/>
          </w:tcPr>
          <w:p w14:paraId="711C2416" w14:textId="77777777" w:rsidR="00C330AF" w:rsidRPr="007961A8" w:rsidRDefault="00C330AF" w:rsidP="00F75F10">
            <w:pPr>
              <w:ind w:right="-45"/>
              <w:rPr>
                <w:b/>
                <w:szCs w:val="22"/>
                <w:lang w:eastAsia="cs-CZ"/>
              </w:rPr>
            </w:pPr>
            <w:r>
              <w:rPr>
                <w:b/>
                <w:szCs w:val="22"/>
              </w:rPr>
              <w:t>Ísland</w:t>
            </w:r>
          </w:p>
          <w:p w14:paraId="5FA1449F" w14:textId="77777777" w:rsidR="00C330AF" w:rsidRPr="00F0006F" w:rsidRDefault="00C330AF" w:rsidP="00F75F10">
            <w:pPr>
              <w:rPr>
                <w:szCs w:val="22"/>
              </w:rPr>
            </w:pPr>
            <w:r w:rsidRPr="00F0006F">
              <w:rPr>
                <w:szCs w:val="22"/>
              </w:rPr>
              <w:t>Vistor hf.</w:t>
            </w:r>
          </w:p>
          <w:p w14:paraId="48D25F81" w14:textId="77777777" w:rsidR="00C330AF" w:rsidRPr="007961A8" w:rsidRDefault="00C330AF" w:rsidP="00F75F10">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14:paraId="49A6A63D" w14:textId="77777777" w:rsidR="00C330AF" w:rsidRPr="007961A8" w:rsidRDefault="00C330AF" w:rsidP="00F75F10">
            <w:pPr>
              <w:rPr>
                <w:b/>
                <w:szCs w:val="22"/>
                <w:lang w:val="sv-SE" w:eastAsia="cs-CZ"/>
              </w:rPr>
            </w:pPr>
            <w:r w:rsidRPr="007961A8">
              <w:rPr>
                <w:b/>
                <w:szCs w:val="22"/>
                <w:lang w:val="sv-SE"/>
              </w:rPr>
              <w:t>Slovenská republika</w:t>
            </w:r>
          </w:p>
          <w:p w14:paraId="19444BDA" w14:textId="77777777" w:rsidR="00C330AF" w:rsidRDefault="00C330AF" w:rsidP="00F75F10">
            <w:pPr>
              <w:rPr>
                <w:rStyle w:val="Strong"/>
                <w:b w:val="0"/>
                <w:szCs w:val="22"/>
                <w:lang w:val="sv-SE"/>
              </w:rPr>
            </w:pPr>
            <w:r w:rsidRPr="00AE2ED3">
              <w:rPr>
                <w:rStyle w:val="Strong"/>
                <w:b w:val="0"/>
                <w:szCs w:val="22"/>
                <w:lang w:val="sv-SE"/>
              </w:rPr>
              <w:t>Orion Pharma s.r.o</w:t>
            </w:r>
          </w:p>
          <w:p w14:paraId="6C1EADEE" w14:textId="77777777" w:rsidR="00C330AF" w:rsidRPr="007961A8" w:rsidRDefault="00C330AF" w:rsidP="00F75F10">
            <w:pPr>
              <w:spacing w:after="180"/>
              <w:ind w:right="-45"/>
              <w:rPr>
                <w:szCs w:val="22"/>
                <w:lang w:val="it-IT" w:eastAsia="cs-CZ"/>
              </w:rPr>
            </w:pPr>
            <w:r w:rsidRPr="00AE2ED3">
              <w:rPr>
                <w:lang w:val="sv-SE"/>
              </w:rPr>
              <w:t xml:space="preserve">Tel: </w:t>
            </w:r>
            <w:r>
              <w:t xml:space="preserve"> </w:t>
            </w:r>
            <w:r w:rsidRPr="003C02BF">
              <w:rPr>
                <w:lang w:val="sv-SE"/>
              </w:rPr>
              <w:t>+420 234 703 305</w:t>
            </w:r>
          </w:p>
        </w:tc>
      </w:tr>
      <w:tr w:rsidR="00C330AF" w:rsidRPr="00F705E8" w14:paraId="73CC3734" w14:textId="77777777" w:rsidTr="00F75F10">
        <w:trPr>
          <w:cantSplit/>
        </w:trPr>
        <w:tc>
          <w:tcPr>
            <w:tcW w:w="4641" w:type="dxa"/>
            <w:hideMark/>
          </w:tcPr>
          <w:p w14:paraId="4D4A1745" w14:textId="77777777" w:rsidR="00C330AF" w:rsidRPr="00F56B40" w:rsidRDefault="00C330AF" w:rsidP="00F75F10">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14:paraId="2E6B8BE8" w14:textId="77777777" w:rsidR="00C330AF" w:rsidRPr="007961A8" w:rsidRDefault="00C330AF" w:rsidP="00F75F10">
            <w:pPr>
              <w:spacing w:after="180"/>
              <w:rPr>
                <w:szCs w:val="22"/>
                <w:lang w:val="el-GR" w:eastAsia="cs-CZ"/>
              </w:rPr>
            </w:pPr>
            <w:r w:rsidRPr="00F56B40">
              <w:rPr>
                <w:szCs w:val="22"/>
              </w:rPr>
              <w:t>Tel: + 39 02 67876111</w:t>
            </w:r>
          </w:p>
        </w:tc>
        <w:tc>
          <w:tcPr>
            <w:tcW w:w="4674" w:type="dxa"/>
          </w:tcPr>
          <w:p w14:paraId="6EE314F3" w14:textId="77777777" w:rsidR="00C330AF" w:rsidRPr="007961A8" w:rsidRDefault="00C330AF" w:rsidP="00F75F10">
            <w:pPr>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14:paraId="18A7AE08" w14:textId="77777777" w:rsidR="00C330AF" w:rsidRPr="007961A8" w:rsidRDefault="00C330AF" w:rsidP="00F75F10">
            <w:pPr>
              <w:ind w:right="-45"/>
              <w:rPr>
                <w:szCs w:val="22"/>
                <w:lang w:val="de-DE" w:eastAsia="cs-CZ"/>
              </w:rPr>
            </w:pPr>
            <w:r w:rsidRPr="007961A8">
              <w:rPr>
                <w:szCs w:val="22"/>
                <w:lang w:val="it-IT"/>
              </w:rPr>
              <w:t>Puh./Tel: +358 10 4261</w:t>
            </w:r>
          </w:p>
        </w:tc>
      </w:tr>
      <w:tr w:rsidR="00C330AF" w:rsidRPr="00F705E8" w14:paraId="38004928" w14:textId="77777777" w:rsidTr="00F75F10">
        <w:trPr>
          <w:cantSplit/>
        </w:trPr>
        <w:tc>
          <w:tcPr>
            <w:tcW w:w="4641" w:type="dxa"/>
          </w:tcPr>
          <w:p w14:paraId="7C6EBEF9" w14:textId="77777777" w:rsidR="00C330AF" w:rsidRPr="007961A8" w:rsidRDefault="00C330AF" w:rsidP="00F75F10">
            <w:pPr>
              <w:rPr>
                <w:b/>
                <w:szCs w:val="22"/>
                <w:lang w:val="el-GR" w:eastAsia="cs-CZ"/>
              </w:rPr>
            </w:pPr>
            <w:r w:rsidRPr="007961A8">
              <w:rPr>
                <w:b/>
                <w:szCs w:val="22"/>
                <w:lang w:val="el-GR"/>
              </w:rPr>
              <w:t>Κύπρος</w:t>
            </w:r>
          </w:p>
          <w:p w14:paraId="3FA144AD" w14:textId="77777777" w:rsidR="00C330AF" w:rsidRPr="00E856CB" w:rsidRDefault="00C330AF" w:rsidP="00F75F10">
            <w:pPr>
              <w:tabs>
                <w:tab w:val="left" w:pos="-720"/>
                <w:tab w:val="left" w:pos="4536"/>
              </w:tabs>
              <w:rPr>
                <w:szCs w:val="22"/>
                <w:lang w:val="de-DE"/>
              </w:rPr>
            </w:pPr>
            <w:r w:rsidRPr="00E856CB">
              <w:rPr>
                <w:szCs w:val="22"/>
                <w:lang w:val="de-DE"/>
              </w:rPr>
              <w:t>Lifepharma (ZAM) Ltd</w:t>
            </w:r>
          </w:p>
          <w:p w14:paraId="28D4822E" w14:textId="77777777" w:rsidR="00C330AF" w:rsidRPr="00E856CB" w:rsidRDefault="00C330AF" w:rsidP="00F75F10">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4" w:type="dxa"/>
            <w:hideMark/>
          </w:tcPr>
          <w:p w14:paraId="7B92F6AC" w14:textId="77777777" w:rsidR="00C330AF" w:rsidRPr="007961A8" w:rsidRDefault="00C330AF" w:rsidP="00F75F10">
            <w:pPr>
              <w:ind w:right="-45"/>
              <w:rPr>
                <w:szCs w:val="22"/>
                <w:lang w:val="de-DE" w:eastAsia="cs-CZ"/>
              </w:rPr>
            </w:pPr>
            <w:r w:rsidRPr="007961A8">
              <w:rPr>
                <w:b/>
                <w:szCs w:val="22"/>
                <w:lang w:val="de-DE"/>
              </w:rPr>
              <w:t>Sverige</w:t>
            </w:r>
            <w:r w:rsidRPr="007961A8">
              <w:rPr>
                <w:szCs w:val="22"/>
                <w:lang w:val="de-DE"/>
              </w:rPr>
              <w:br/>
              <w:t>Orion Pharma AB</w:t>
            </w:r>
          </w:p>
          <w:p w14:paraId="500E2E21" w14:textId="77777777" w:rsidR="00C330AF" w:rsidRDefault="00C330AF" w:rsidP="00F75F10">
            <w:pPr>
              <w:ind w:right="-45"/>
              <w:rPr>
                <w:szCs w:val="22"/>
                <w:lang w:val="de-DE"/>
              </w:rPr>
            </w:pPr>
            <w:r w:rsidRPr="007961A8">
              <w:rPr>
                <w:szCs w:val="22"/>
                <w:lang w:val="de-DE"/>
              </w:rPr>
              <w:t>Tel: +46 8 623 6440</w:t>
            </w:r>
          </w:p>
          <w:p w14:paraId="4B0C7564" w14:textId="77777777" w:rsidR="00C330AF" w:rsidRPr="00B009BB" w:rsidRDefault="00C330AF" w:rsidP="00F75F10">
            <w:pPr>
              <w:ind w:right="-45"/>
              <w:rPr>
                <w:szCs w:val="22"/>
                <w:lang w:val="de-DE" w:eastAsia="cs-CZ"/>
              </w:rPr>
            </w:pPr>
          </w:p>
        </w:tc>
      </w:tr>
      <w:tr w:rsidR="00C330AF" w:rsidRPr="007961A8" w14:paraId="30BE9015" w14:textId="77777777" w:rsidTr="00F75F10">
        <w:trPr>
          <w:cantSplit/>
        </w:trPr>
        <w:tc>
          <w:tcPr>
            <w:tcW w:w="4641" w:type="dxa"/>
          </w:tcPr>
          <w:p w14:paraId="7E035679" w14:textId="77777777" w:rsidR="00C330AF" w:rsidRPr="00880178" w:rsidRDefault="00C330AF" w:rsidP="00F75F10">
            <w:pPr>
              <w:rPr>
                <w:b/>
                <w:szCs w:val="22"/>
                <w:lang w:val="en-US" w:eastAsia="cs-CZ"/>
              </w:rPr>
            </w:pPr>
            <w:r w:rsidRPr="00880178">
              <w:rPr>
                <w:b/>
                <w:szCs w:val="22"/>
                <w:lang w:val="en-US"/>
              </w:rPr>
              <w:t>Latvija</w:t>
            </w:r>
          </w:p>
          <w:p w14:paraId="61196314" w14:textId="77777777" w:rsidR="00C330AF" w:rsidRPr="00D5401E" w:rsidRDefault="00C330AF" w:rsidP="00F75F10">
            <w:pPr>
              <w:rPr>
                <w:szCs w:val="22"/>
                <w:lang w:val="en-US"/>
              </w:rPr>
            </w:pPr>
            <w:r w:rsidRPr="00D5401E">
              <w:rPr>
                <w:szCs w:val="22"/>
                <w:lang w:val="en-US"/>
              </w:rPr>
              <w:t>Orion Corporation</w:t>
            </w:r>
          </w:p>
          <w:p w14:paraId="25FAF1AD" w14:textId="77777777" w:rsidR="00C330AF" w:rsidRPr="00D5401E" w:rsidRDefault="00C330AF" w:rsidP="00F75F10">
            <w:pPr>
              <w:rPr>
                <w:szCs w:val="22"/>
                <w:lang w:val="en-US"/>
              </w:rPr>
            </w:pPr>
            <w:r w:rsidRPr="00D5401E">
              <w:rPr>
                <w:szCs w:val="22"/>
                <w:lang w:val="en-US"/>
              </w:rPr>
              <w:t>Orion Pharma pārstāvniecība</w:t>
            </w:r>
          </w:p>
          <w:p w14:paraId="2716338B" w14:textId="77777777" w:rsidR="00C330AF" w:rsidRPr="00CB31B3" w:rsidRDefault="00C330AF" w:rsidP="00F75F10">
            <w:pPr>
              <w:rPr>
                <w:szCs w:val="22"/>
                <w:lang w:val="en-US"/>
              </w:rPr>
            </w:pPr>
            <w:r w:rsidRPr="00D5401E">
              <w:rPr>
                <w:szCs w:val="22"/>
                <w:lang w:val="en-US"/>
              </w:rPr>
              <w:t>Tel: +371 20028332</w:t>
            </w:r>
          </w:p>
          <w:p w14:paraId="19C43018" w14:textId="77777777" w:rsidR="00C330AF" w:rsidRPr="00CB31B3" w:rsidRDefault="00C330AF" w:rsidP="00F75F10">
            <w:pPr>
              <w:rPr>
                <w:szCs w:val="22"/>
                <w:lang w:val="en-US" w:eastAsia="cs-CZ"/>
              </w:rPr>
            </w:pPr>
          </w:p>
        </w:tc>
        <w:tc>
          <w:tcPr>
            <w:tcW w:w="4674" w:type="dxa"/>
          </w:tcPr>
          <w:p w14:paraId="1675BEF8" w14:textId="77777777" w:rsidR="00C330AF" w:rsidRPr="00CD3E62" w:rsidRDefault="00C330AF" w:rsidP="00F75F10">
            <w:pPr>
              <w:ind w:right="-45"/>
              <w:rPr>
                <w:szCs w:val="22"/>
                <w:lang w:eastAsia="cs-CZ"/>
              </w:rPr>
            </w:pPr>
            <w:r w:rsidRPr="00CD3E62">
              <w:rPr>
                <w:b/>
                <w:szCs w:val="22"/>
              </w:rPr>
              <w:t>United Kingdom</w:t>
            </w:r>
          </w:p>
          <w:p w14:paraId="3E2BF70D" w14:textId="77777777" w:rsidR="00C330AF" w:rsidRPr="00CD3E62" w:rsidRDefault="00C330AF" w:rsidP="00F75F10">
            <w:pPr>
              <w:rPr>
                <w:szCs w:val="22"/>
              </w:rPr>
            </w:pPr>
            <w:r w:rsidRPr="00CD3E62">
              <w:rPr>
                <w:szCs w:val="22"/>
              </w:rPr>
              <w:t>Orion Pharma (UK) Ltd.</w:t>
            </w:r>
          </w:p>
          <w:p w14:paraId="37B18816" w14:textId="77777777" w:rsidR="00C330AF" w:rsidRPr="007961A8" w:rsidRDefault="00C330AF" w:rsidP="00F75F10">
            <w:pPr>
              <w:rPr>
                <w:szCs w:val="22"/>
                <w:lang w:val="fi-FI" w:eastAsia="cs-CZ"/>
              </w:rPr>
            </w:pPr>
            <w:r w:rsidRPr="007961A8">
              <w:rPr>
                <w:szCs w:val="22"/>
              </w:rPr>
              <w:t>Tel: +44 1635 520 300</w:t>
            </w:r>
          </w:p>
        </w:tc>
      </w:tr>
    </w:tbl>
    <w:p w14:paraId="19AA322C" w14:textId="77777777" w:rsidR="00AF3279" w:rsidRPr="00206852" w:rsidRDefault="00AF3279" w:rsidP="004D4C15">
      <w:pPr>
        <w:numPr>
          <w:ilvl w:val="12"/>
          <w:numId w:val="0"/>
        </w:numPr>
        <w:ind w:right="-2"/>
        <w:rPr>
          <w:szCs w:val="22"/>
        </w:rPr>
      </w:pPr>
    </w:p>
    <w:p w14:paraId="315392D5" w14:textId="77777777" w:rsidR="00A524A2" w:rsidRDefault="00A524A2" w:rsidP="00F541E7">
      <w:pPr>
        <w:rPr>
          <w:b/>
        </w:rPr>
      </w:pPr>
      <w:r w:rsidRPr="00F541E7">
        <w:rPr>
          <w:b/>
        </w:rPr>
        <w:t xml:space="preserve">Data </w:t>
      </w:r>
      <w:r w:rsidR="00D22DE5" w:rsidRPr="00F541E7">
        <w:rPr>
          <w:b/>
        </w:rPr>
        <w:t xml:space="preserve">ostatniej aktualizacji </w:t>
      </w:r>
      <w:r w:rsidRPr="00F541E7">
        <w:rPr>
          <w:b/>
        </w:rPr>
        <w:t>ulotki</w:t>
      </w:r>
      <w:r w:rsidR="00E078ED" w:rsidRPr="00F541E7">
        <w:rPr>
          <w:b/>
        </w:rPr>
        <w:t>:</w:t>
      </w:r>
    </w:p>
    <w:p w14:paraId="6E34CED7" w14:textId="77777777" w:rsidR="00C330AF" w:rsidRPr="00F541E7" w:rsidRDefault="00C330AF" w:rsidP="00F541E7">
      <w:pPr>
        <w:rPr>
          <w:b/>
        </w:rPr>
      </w:pPr>
    </w:p>
    <w:p w14:paraId="7AF009A9" w14:textId="77777777" w:rsidR="00A524A2" w:rsidRPr="00F70225" w:rsidRDefault="00A524A2">
      <w:pPr>
        <w:rPr>
          <w:szCs w:val="22"/>
        </w:rPr>
      </w:pPr>
    </w:p>
    <w:p w14:paraId="65AF8676" w14:textId="77777777" w:rsidR="00D22DE5" w:rsidRDefault="00D22DE5" w:rsidP="00D22DE5">
      <w:pPr>
        <w:outlineLvl w:val="0"/>
        <w:rPr>
          <w:b/>
          <w:noProof/>
          <w:szCs w:val="22"/>
        </w:rPr>
      </w:pPr>
      <w:r w:rsidRPr="000575CA">
        <w:rPr>
          <w:b/>
          <w:noProof/>
          <w:szCs w:val="22"/>
        </w:rPr>
        <w:t>Inne źródła informacji</w:t>
      </w:r>
    </w:p>
    <w:p w14:paraId="19C656A1" w14:textId="77777777" w:rsidR="00C330AF" w:rsidRPr="000575CA" w:rsidRDefault="00C330AF" w:rsidP="00D22DE5">
      <w:pPr>
        <w:outlineLvl w:val="0"/>
        <w:rPr>
          <w:noProof/>
          <w:szCs w:val="22"/>
        </w:rPr>
      </w:pPr>
    </w:p>
    <w:p w14:paraId="68F61855" w14:textId="77777777" w:rsidR="009A0187" w:rsidRPr="00A64584" w:rsidRDefault="00A524A2" w:rsidP="00A95ADC">
      <w:pPr>
        <w:rPr>
          <w:b/>
          <w:szCs w:val="22"/>
        </w:rPr>
      </w:pPr>
      <w:r w:rsidRPr="00F70225">
        <w:rPr>
          <w:szCs w:val="22"/>
        </w:rPr>
        <w:t xml:space="preserve">Szczegółowa informacja o tym leku jest dostępna na stronie internetowej Europejskiej Agencji Leków </w:t>
      </w:r>
      <w:hyperlink r:id="rId26" w:history="1">
        <w:r w:rsidRPr="00F70225">
          <w:rPr>
            <w:rStyle w:val="Hyperlink"/>
            <w:szCs w:val="22"/>
          </w:rPr>
          <w:t>http://www.ema.europa.eu</w:t>
        </w:r>
      </w:hyperlink>
      <w:bookmarkEnd w:id="6"/>
    </w:p>
    <w:sectPr w:rsidR="009A0187" w:rsidRPr="00A64584" w:rsidSect="00D256CC">
      <w:headerReference w:type="default" r:id="rId27"/>
      <w:footerReference w:type="default" r:id="rId28"/>
      <w:pgSz w:w="11905" w:h="16837"/>
      <w:pgMar w:top="0" w:right="1417" w:bottom="1134" w:left="1417" w:header="708" w:footer="737"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B1470" w14:textId="77777777" w:rsidR="00B104E9" w:rsidRDefault="00B104E9">
      <w:r>
        <w:separator/>
      </w:r>
    </w:p>
  </w:endnote>
  <w:endnote w:type="continuationSeparator" w:id="0">
    <w:p w14:paraId="6C3267E7" w14:textId="77777777" w:rsidR="00B104E9" w:rsidRDefault="00B1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IDFont+F1">
    <w:altName w:val="Times New Roman"/>
    <w:panose1 w:val="00000000000000000000"/>
    <w:charset w:val="EE"/>
    <w:family w:val="auto"/>
    <w:notTrueType/>
    <w:pitch w:val="default"/>
    <w:sig w:usb0="00000005" w:usb1="00000000" w:usb2="00000000" w:usb3="00000000" w:csb0="00000002"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B0D8" w14:textId="77777777" w:rsidR="00DE5A2A" w:rsidRDefault="00DE5A2A">
    <w:pPr>
      <w:pStyle w:val="Footer"/>
      <w:jc w:val="center"/>
    </w:pPr>
    <w:r>
      <w:rPr>
        <w:rStyle w:val="PageNumber"/>
        <w:rFonts w:cs="Arial"/>
        <w:sz w:val="16"/>
      </w:rPr>
      <w:fldChar w:fldCharType="begin"/>
    </w:r>
    <w:r>
      <w:rPr>
        <w:rStyle w:val="PageNumber"/>
        <w:rFonts w:cs="Arial"/>
        <w:sz w:val="16"/>
      </w:rPr>
      <w:instrText xml:space="preserve"> PAGE </w:instrText>
    </w:r>
    <w:r>
      <w:rPr>
        <w:rStyle w:val="PageNumber"/>
        <w:rFonts w:cs="Arial"/>
        <w:sz w:val="16"/>
      </w:rPr>
      <w:fldChar w:fldCharType="separate"/>
    </w:r>
    <w:r w:rsidR="00A95ADC">
      <w:rPr>
        <w:rStyle w:val="PageNumber"/>
        <w:rFonts w:cs="Arial"/>
        <w:noProof/>
        <w:sz w:val="16"/>
      </w:rPr>
      <w:t>1</w:t>
    </w:r>
    <w:r>
      <w:rPr>
        <w:rStyle w:val="PageNumber"/>
        <w:rFonts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DAFD7" w14:textId="77777777" w:rsidR="00B104E9" w:rsidRDefault="00B104E9">
      <w:r>
        <w:separator/>
      </w:r>
    </w:p>
  </w:footnote>
  <w:footnote w:type="continuationSeparator" w:id="0">
    <w:p w14:paraId="56EB1C8A" w14:textId="77777777" w:rsidR="00B104E9" w:rsidRDefault="00B10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A84BE" w14:textId="77777777" w:rsidR="00047B7B" w:rsidRDefault="00047B7B">
    <w:pPr>
      <w:pStyle w:val="Header"/>
    </w:pPr>
  </w:p>
  <w:p w14:paraId="797327C4" w14:textId="77777777" w:rsidR="00047B7B" w:rsidRDefault="00047B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singleLevel"/>
    <w:tmpl w:val="00000002"/>
    <w:name w:val="WW8Num3"/>
    <w:lvl w:ilvl="0">
      <w:start w:val="1"/>
      <w:numFmt w:val="upperLetter"/>
      <w:lvlText w:val="%1."/>
      <w:lvlJc w:val="left"/>
      <w:pPr>
        <w:tabs>
          <w:tab w:val="num" w:pos="0"/>
        </w:tabs>
        <w:ind w:left="1494" w:hanging="360"/>
      </w:pPr>
    </w:lvl>
  </w:abstractNum>
  <w:abstractNum w:abstractNumId="3"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Times New Roman" w:hAnsi="Times New Roman" w:cs="Helvetica"/>
      </w:rPr>
    </w:lvl>
  </w:abstractNum>
  <w:abstractNum w:abstractNumId="4"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Times New Roman" w:hAnsi="Times New Roman" w:cs="Helvetica"/>
      </w:rPr>
    </w:lvl>
  </w:abstractNum>
  <w:abstractNum w:abstractNumId="5" w15:restartNumberingAfterBreak="0">
    <w:nsid w:val="00000005"/>
    <w:multiLevelType w:val="singleLevel"/>
    <w:tmpl w:val="00000005"/>
    <w:name w:val="WW8Num8"/>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6"/>
    <w:multiLevelType w:val="singleLevel"/>
    <w:tmpl w:val="00000006"/>
    <w:name w:val="WW8Num11"/>
    <w:lvl w:ilvl="0">
      <w:start w:val="2"/>
      <w:numFmt w:val="bullet"/>
      <w:lvlText w:val="-"/>
      <w:lvlJc w:val="left"/>
      <w:pPr>
        <w:tabs>
          <w:tab w:val="num" w:pos="567"/>
        </w:tabs>
        <w:ind w:left="567" w:hanging="567"/>
      </w:pPr>
      <w:rPr>
        <w:rFonts w:ascii="Times New Roman" w:hAnsi="Times New Roman" w:cs="Times New Roman"/>
      </w:rPr>
    </w:lvl>
  </w:abstractNum>
  <w:abstractNum w:abstractNumId="7" w15:restartNumberingAfterBreak="0">
    <w:nsid w:val="00000007"/>
    <w:multiLevelType w:val="singleLevel"/>
    <w:tmpl w:val="00000007"/>
    <w:name w:val="WW8Num12"/>
    <w:lvl w:ilvl="0">
      <w:start w:val="7"/>
      <w:numFmt w:val="decimal"/>
      <w:lvlText w:val="%1."/>
      <w:lvlJc w:val="left"/>
      <w:pPr>
        <w:tabs>
          <w:tab w:val="num" w:pos="570"/>
        </w:tabs>
        <w:ind w:left="570" w:hanging="570"/>
      </w:pPr>
    </w:lvl>
  </w:abstractNum>
  <w:abstractNum w:abstractNumId="8" w15:restartNumberingAfterBreak="0">
    <w:nsid w:val="00000008"/>
    <w:multiLevelType w:val="singleLevel"/>
    <w:tmpl w:val="00000008"/>
    <w:name w:val="WW8Num13"/>
    <w:lvl w:ilvl="0">
      <w:start w:val="1"/>
      <w:numFmt w:val="bullet"/>
      <w:lvlText w:val="-"/>
      <w:lvlJc w:val="left"/>
      <w:pPr>
        <w:tabs>
          <w:tab w:val="num" w:pos="0"/>
        </w:tabs>
        <w:ind w:left="720" w:hanging="360"/>
      </w:pPr>
      <w:rPr>
        <w:rFonts w:ascii="Times New Roman" w:hAnsi="Times New Roman" w:cs="Helvetica"/>
      </w:rPr>
    </w:lvl>
  </w:abstractNum>
  <w:abstractNum w:abstractNumId="9" w15:restartNumberingAfterBreak="0">
    <w:nsid w:val="00000009"/>
    <w:multiLevelType w:val="multilevel"/>
    <w:tmpl w:val="00000009"/>
    <w:name w:val="WW8Num14"/>
    <w:lvl w:ilvl="0">
      <w:start w:val="2"/>
      <w:numFmt w:val="bullet"/>
      <w:lvlText w:val="-"/>
      <w:lvlJc w:val="left"/>
      <w:pPr>
        <w:tabs>
          <w:tab w:val="num" w:pos="567"/>
        </w:tabs>
        <w:ind w:left="567" w:hanging="567"/>
      </w:pPr>
      <w:rPr>
        <w:rFonts w:ascii="Times New Roman" w:hAnsi="Times New Roman" w:cs="Times New Roman"/>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0" w15:restartNumberingAfterBreak="0">
    <w:nsid w:val="0000000A"/>
    <w:multiLevelType w:val="multilevel"/>
    <w:tmpl w:val="0000000A"/>
    <w:name w:val="WW8Num16"/>
    <w:lvl w:ilvl="0">
      <w:start w:val="2"/>
      <w:numFmt w:val="bullet"/>
      <w:lvlText w:val="-"/>
      <w:lvlJc w:val="left"/>
      <w:pPr>
        <w:tabs>
          <w:tab w:val="num" w:pos="567"/>
        </w:tabs>
        <w:ind w:left="567" w:hanging="567"/>
      </w:pPr>
      <w:rPr>
        <w:rFonts w:ascii="Times New Roman" w:hAnsi="Times New Roman" w:cs="Times New Roman"/>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 w15:restartNumberingAfterBreak="0">
    <w:nsid w:val="0000000B"/>
    <w:multiLevelType w:val="singleLevel"/>
    <w:tmpl w:val="0000000B"/>
    <w:name w:val="WW8Num18"/>
    <w:lvl w:ilvl="0">
      <w:start w:val="1"/>
      <w:numFmt w:val="bullet"/>
      <w:lvlText w:val="-"/>
      <w:lvlJc w:val="left"/>
      <w:pPr>
        <w:tabs>
          <w:tab w:val="num" w:pos="0"/>
        </w:tabs>
        <w:ind w:left="720" w:hanging="360"/>
      </w:pPr>
      <w:rPr>
        <w:rFonts w:ascii="Times New Roman" w:hAnsi="Times New Roman" w:cs="Helvetica"/>
      </w:rPr>
    </w:lvl>
  </w:abstractNum>
  <w:abstractNum w:abstractNumId="12" w15:restartNumberingAfterBreak="0">
    <w:nsid w:val="0000000C"/>
    <w:multiLevelType w:val="multilevel"/>
    <w:tmpl w:val="0000000C"/>
    <w:name w:val="WW8Num19"/>
    <w:lvl w:ilvl="0">
      <w:start w:val="5"/>
      <w:numFmt w:val="decimal"/>
      <w:lvlText w:val="%1."/>
      <w:lvlJc w:val="left"/>
      <w:pPr>
        <w:tabs>
          <w:tab w:val="num" w:pos="570"/>
        </w:tabs>
        <w:ind w:left="570" w:hanging="570"/>
      </w:pPr>
    </w:lvl>
    <w:lvl w:ilvl="1">
      <w:start w:val="1"/>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15:restartNumberingAfterBreak="0">
    <w:nsid w:val="0000000D"/>
    <w:multiLevelType w:val="multilevel"/>
    <w:tmpl w:val="0000000D"/>
    <w:name w:val="WW8Num20"/>
    <w:lvl w:ilvl="0">
      <w:start w:val="5"/>
      <w:numFmt w:val="decimal"/>
      <w:lvlText w:val="%1."/>
      <w:lvlJc w:val="left"/>
      <w:pPr>
        <w:tabs>
          <w:tab w:val="num" w:pos="570"/>
        </w:tabs>
        <w:ind w:left="570" w:hanging="570"/>
      </w:pPr>
    </w:lvl>
    <w:lvl w:ilvl="1">
      <w:start w:val="1"/>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4" w15:restartNumberingAfterBreak="0">
    <w:nsid w:val="0000000E"/>
    <w:multiLevelType w:val="singleLevel"/>
    <w:tmpl w:val="0000000E"/>
    <w:name w:val="WW8Num22"/>
    <w:lvl w:ilvl="0">
      <w:start w:val="1"/>
      <w:numFmt w:val="bullet"/>
      <w:lvlText w:val="-"/>
      <w:lvlJc w:val="left"/>
      <w:pPr>
        <w:tabs>
          <w:tab w:val="num" w:pos="0"/>
        </w:tabs>
        <w:ind w:left="720" w:hanging="360"/>
      </w:pPr>
      <w:rPr>
        <w:rFonts w:ascii="Times New Roman" w:hAnsi="Times New Roman" w:cs="Helvetica"/>
      </w:rPr>
    </w:lvl>
  </w:abstractNum>
  <w:abstractNum w:abstractNumId="15" w15:restartNumberingAfterBreak="0">
    <w:nsid w:val="0000000F"/>
    <w:multiLevelType w:val="multilevel"/>
    <w:tmpl w:val="0000000F"/>
    <w:name w:val="WW8Num23"/>
    <w:lvl w:ilvl="0">
      <w:start w:val="1"/>
      <w:numFmt w:val="bullet"/>
      <w:lvlText w:val="-"/>
      <w:lvlJc w:val="left"/>
      <w:pPr>
        <w:tabs>
          <w:tab w:val="num" w:pos="0"/>
        </w:tabs>
        <w:ind w:left="360" w:hanging="360"/>
      </w:pPr>
      <w:rPr>
        <w:rFonts w:ascii="OpenSymbol" w:hAnsi="Open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0"/>
    <w:multiLevelType w:val="singleLevel"/>
    <w:tmpl w:val="00000010"/>
    <w:name w:val="WW8Num24"/>
    <w:lvl w:ilvl="0">
      <w:start w:val="1"/>
      <w:numFmt w:val="bullet"/>
      <w:lvlText w:val="-"/>
      <w:lvlJc w:val="left"/>
      <w:pPr>
        <w:tabs>
          <w:tab w:val="num" w:pos="0"/>
        </w:tabs>
        <w:ind w:left="360" w:hanging="360"/>
      </w:pPr>
      <w:rPr>
        <w:rFonts w:ascii="Times New Roman" w:hAnsi="Times New Roman" w:cs="Helvetica"/>
      </w:rPr>
    </w:lvl>
  </w:abstractNum>
  <w:abstractNum w:abstractNumId="17" w15:restartNumberingAfterBreak="0">
    <w:nsid w:val="00000011"/>
    <w:multiLevelType w:val="multilevel"/>
    <w:tmpl w:val="00000011"/>
    <w:name w:val="WW8Num28"/>
    <w:lvl w:ilvl="0">
      <w:start w:val="2"/>
      <w:numFmt w:val="bullet"/>
      <w:lvlText w:val="-"/>
      <w:lvlJc w:val="left"/>
      <w:pPr>
        <w:tabs>
          <w:tab w:val="num" w:pos="567"/>
        </w:tabs>
        <w:ind w:left="567" w:hanging="567"/>
      </w:pPr>
      <w:rPr>
        <w:rFonts w:ascii="Times New Roman" w:hAnsi="Times New Roman" w:cs="Times New Roman"/>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2"/>
    <w:multiLevelType w:val="singleLevel"/>
    <w:tmpl w:val="00000012"/>
    <w:name w:val="WW8Num30"/>
    <w:lvl w:ilvl="0">
      <w:start w:val="3"/>
      <w:numFmt w:val="bullet"/>
      <w:lvlText w:val="-"/>
      <w:lvlJc w:val="left"/>
      <w:pPr>
        <w:tabs>
          <w:tab w:val="num" w:pos="540"/>
        </w:tabs>
        <w:ind w:left="540" w:hanging="540"/>
      </w:pPr>
      <w:rPr>
        <w:rFonts w:ascii="OpenSymbol" w:hAnsi="OpenSymbol"/>
      </w:rPr>
    </w:lvl>
  </w:abstractNum>
  <w:abstractNum w:abstractNumId="19" w15:restartNumberingAfterBreak="0">
    <w:nsid w:val="00000013"/>
    <w:multiLevelType w:val="singleLevel"/>
    <w:tmpl w:val="00000013"/>
    <w:name w:val="WW8Num32"/>
    <w:lvl w:ilvl="0">
      <w:start w:val="7"/>
      <w:numFmt w:val="decimal"/>
      <w:lvlText w:val="%1."/>
      <w:lvlJc w:val="left"/>
      <w:pPr>
        <w:tabs>
          <w:tab w:val="num" w:pos="570"/>
        </w:tabs>
        <w:ind w:left="570" w:hanging="570"/>
      </w:pPr>
    </w:lvl>
  </w:abstractNum>
  <w:abstractNum w:abstractNumId="20" w15:restartNumberingAfterBreak="0">
    <w:nsid w:val="00000014"/>
    <w:multiLevelType w:val="singleLevel"/>
    <w:tmpl w:val="00000014"/>
    <w:name w:val="WW8Num33"/>
    <w:lvl w:ilvl="0">
      <w:start w:val="1"/>
      <w:numFmt w:val="lowerLetter"/>
      <w:lvlText w:val="%1."/>
      <w:lvlJc w:val="left"/>
      <w:pPr>
        <w:tabs>
          <w:tab w:val="num" w:pos="0"/>
        </w:tabs>
        <w:ind w:left="720" w:hanging="360"/>
      </w:pPr>
    </w:lvl>
  </w:abstractNum>
  <w:abstractNum w:abstractNumId="21" w15:restartNumberingAfterBreak="0">
    <w:nsid w:val="00000015"/>
    <w:multiLevelType w:val="singleLevel"/>
    <w:tmpl w:val="00000015"/>
    <w:lvl w:ilvl="0">
      <w:numFmt w:val="bullet"/>
      <w:lvlText w:val=""/>
      <w:lvlJc w:val="left"/>
      <w:pPr>
        <w:tabs>
          <w:tab w:val="num" w:pos="0"/>
        </w:tabs>
        <w:ind w:left="360" w:hanging="360"/>
      </w:pPr>
      <w:rPr>
        <w:rFonts w:ascii="Symbol" w:hAnsi="Symbol"/>
      </w:rPr>
    </w:lvl>
  </w:abstractNum>
  <w:abstractNum w:abstractNumId="22" w15:restartNumberingAfterBreak="0">
    <w:nsid w:val="00000016"/>
    <w:multiLevelType w:val="singleLevel"/>
    <w:tmpl w:val="00000016"/>
    <w:lvl w:ilvl="0">
      <w:numFmt w:val="bullet"/>
      <w:lvlText w:val="-"/>
      <w:lvlJc w:val="left"/>
      <w:pPr>
        <w:tabs>
          <w:tab w:val="num" w:pos="0"/>
        </w:tabs>
        <w:ind w:left="360" w:hanging="360"/>
      </w:pPr>
      <w:rPr>
        <w:rFonts w:ascii="OpenSymbol" w:hAnsi="OpenSymbol"/>
      </w:rPr>
    </w:lvl>
  </w:abstractNum>
  <w:abstractNum w:abstractNumId="23" w15:restartNumberingAfterBreak="0">
    <w:nsid w:val="00000017"/>
    <w:multiLevelType w:val="singleLevel"/>
    <w:tmpl w:val="00000017"/>
    <w:lvl w:ilvl="0">
      <w:numFmt w:val="bullet"/>
      <w:lvlText w:val="-"/>
      <w:lvlJc w:val="left"/>
      <w:pPr>
        <w:tabs>
          <w:tab w:val="num" w:pos="0"/>
        </w:tabs>
        <w:ind w:left="360" w:hanging="360"/>
      </w:pPr>
      <w:rPr>
        <w:rFonts w:ascii="OpenSymbol" w:hAnsi="OpenSymbol"/>
      </w:rPr>
    </w:lvl>
  </w:abstractNum>
  <w:abstractNum w:abstractNumId="24" w15:restartNumberingAfterBreak="0">
    <w:nsid w:val="02B921D4"/>
    <w:multiLevelType w:val="hybridMultilevel"/>
    <w:tmpl w:val="DBA032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04887C13"/>
    <w:multiLevelType w:val="hybridMultilevel"/>
    <w:tmpl w:val="8946BE8A"/>
    <w:lvl w:ilvl="0" w:tplc="FFFFFFFF">
      <w:start w:val="1"/>
      <w:numFmt w:val="bullet"/>
      <w:lvlText w:val="-"/>
      <w:lvlJc w:val="left"/>
      <w:pPr>
        <w:ind w:left="1080" w:hanging="360"/>
      </w:p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08723C93"/>
    <w:multiLevelType w:val="hybridMultilevel"/>
    <w:tmpl w:val="2B92DBEC"/>
    <w:lvl w:ilvl="0" w:tplc="FFFFFFFF">
      <w:start w:val="1"/>
      <w:numFmt w:val="bullet"/>
      <w:lvlText w:val="-"/>
      <w:lvlJc w:val="left"/>
      <w:pPr>
        <w:ind w:left="360" w:hanging="360"/>
      </w:p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D344510"/>
    <w:multiLevelType w:val="hybridMultilevel"/>
    <w:tmpl w:val="5D46C5CA"/>
    <w:lvl w:ilvl="0" w:tplc="FFFFFFFF">
      <w:start w:val="1"/>
      <w:numFmt w:val="bullet"/>
      <w:lvlText w:val="-"/>
      <w:lvlJc w:val="left"/>
      <w:pPr>
        <w:ind w:left="360" w:hanging="360"/>
      </w:p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9" w15:restartNumberingAfterBreak="0">
    <w:nsid w:val="0DF768B6"/>
    <w:multiLevelType w:val="hybridMultilevel"/>
    <w:tmpl w:val="D64CD8A2"/>
    <w:lvl w:ilvl="0" w:tplc="00000003">
      <w:start w:val="1"/>
      <w:numFmt w:val="bullet"/>
      <w:lvlText w:val="-"/>
      <w:lvlJc w:val="left"/>
      <w:pPr>
        <w:ind w:left="720" w:hanging="360"/>
      </w:pPr>
      <w:rPr>
        <w:rFonts w:ascii="Times New Roman" w:hAnsi="Times New Roman" w:cs="Helvetic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110B055F"/>
    <w:multiLevelType w:val="hybridMultilevel"/>
    <w:tmpl w:val="0BE81E08"/>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122002C7"/>
    <w:multiLevelType w:val="multilevel"/>
    <w:tmpl w:val="7B284B36"/>
    <w:lvl w:ilvl="0">
      <w:start w:val="1"/>
      <w:numFmt w:val="bullet"/>
      <w:lvlText w:val="-"/>
      <w:lvlJc w:val="left"/>
      <w:pPr>
        <w:tabs>
          <w:tab w:val="num" w:pos="0"/>
        </w:tabs>
        <w:ind w:left="36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15:restartNumberingAfterBreak="0">
    <w:nsid w:val="12254951"/>
    <w:multiLevelType w:val="multilevel"/>
    <w:tmpl w:val="FB7C4A04"/>
    <w:lvl w:ilvl="0">
      <w:start w:val="1"/>
      <w:numFmt w:val="bullet"/>
      <w:lvlText w:val="-"/>
      <w:lvlJc w:val="left"/>
      <w:pPr>
        <w:tabs>
          <w:tab w:val="num" w:pos="0"/>
        </w:tabs>
        <w:ind w:left="36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15:restartNumberingAfterBreak="0">
    <w:nsid w:val="180406F2"/>
    <w:multiLevelType w:val="hybridMultilevel"/>
    <w:tmpl w:val="374006F2"/>
    <w:lvl w:ilvl="0" w:tplc="FFFFFFFF">
      <w:start w:val="1"/>
      <w:numFmt w:val="bullet"/>
      <w:lvlText w:val="-"/>
      <w:lvlJc w:val="left"/>
      <w:pPr>
        <w:ind w:left="360" w:hanging="360"/>
      </w:p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1D451828"/>
    <w:multiLevelType w:val="multilevel"/>
    <w:tmpl w:val="B59C9CB6"/>
    <w:lvl w:ilvl="0">
      <w:start w:val="1"/>
      <w:numFmt w:val="bullet"/>
      <w:lvlText w:val="-"/>
      <w:lvlJc w:val="left"/>
      <w:pPr>
        <w:tabs>
          <w:tab w:val="num" w:pos="0"/>
        </w:tabs>
        <w:ind w:left="36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15:restartNumberingAfterBreak="0">
    <w:nsid w:val="1E265671"/>
    <w:multiLevelType w:val="singleLevel"/>
    <w:tmpl w:val="00000014"/>
    <w:lvl w:ilvl="0">
      <w:start w:val="1"/>
      <w:numFmt w:val="lowerLetter"/>
      <w:lvlText w:val="%1."/>
      <w:lvlJc w:val="left"/>
      <w:pPr>
        <w:tabs>
          <w:tab w:val="num" w:pos="0"/>
        </w:tabs>
        <w:ind w:left="720" w:hanging="360"/>
      </w:pPr>
    </w:lvl>
  </w:abstractNum>
  <w:abstractNum w:abstractNumId="36" w15:restartNumberingAfterBreak="0">
    <w:nsid w:val="22D916C1"/>
    <w:multiLevelType w:val="hybridMultilevel"/>
    <w:tmpl w:val="1E6A0E4E"/>
    <w:lvl w:ilvl="0" w:tplc="FFFFFFFF">
      <w:start w:val="1"/>
      <w:numFmt w:val="bullet"/>
      <w:lvlText w:val="-"/>
      <w:lvlJc w:val="left"/>
      <w:pPr>
        <w:ind w:left="360" w:hanging="360"/>
      </w:p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7" w15:restartNumberingAfterBreak="0">
    <w:nsid w:val="243D6A1B"/>
    <w:multiLevelType w:val="hybridMultilevel"/>
    <w:tmpl w:val="C98A517A"/>
    <w:lvl w:ilvl="0" w:tplc="FFFFFFFF">
      <w:start w:val="1"/>
      <w:numFmt w:val="bullet"/>
      <w:lvlText w:val="-"/>
      <w:lvlJc w:val="left"/>
      <w:pPr>
        <w:ind w:left="360" w:hanging="360"/>
      </w:p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8" w15:restartNumberingAfterBreak="0">
    <w:nsid w:val="2AE54371"/>
    <w:multiLevelType w:val="hybridMultilevel"/>
    <w:tmpl w:val="178009D2"/>
    <w:lvl w:ilvl="0" w:tplc="FFFFFFFF">
      <w:start w:val="21"/>
      <w:numFmt w:val="bullet"/>
      <w:lvlText w:val="-"/>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2C4C16F9"/>
    <w:multiLevelType w:val="multilevel"/>
    <w:tmpl w:val="25DCEA98"/>
    <w:lvl w:ilvl="0">
      <w:start w:val="1"/>
      <w:numFmt w:val="bullet"/>
      <w:lvlText w:val="-"/>
      <w:lvlJc w:val="left"/>
      <w:pPr>
        <w:tabs>
          <w:tab w:val="num" w:pos="0"/>
        </w:tabs>
        <w:ind w:left="36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15:restartNumberingAfterBreak="0">
    <w:nsid w:val="2F3E174D"/>
    <w:multiLevelType w:val="hybridMultilevel"/>
    <w:tmpl w:val="62C0D486"/>
    <w:lvl w:ilvl="0" w:tplc="6A92C8E4">
      <w:start w:val="1"/>
      <w:numFmt w:val="decimal"/>
      <w:lvlText w:val="%1."/>
      <w:lvlJc w:val="left"/>
      <w:pPr>
        <w:ind w:left="570" w:hanging="570"/>
      </w:pPr>
      <w:rPr>
        <w:rFonts w:cs="Times New Roman"/>
        <w:b/>
        <w:i w:val="0"/>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41" w15:restartNumberingAfterBreak="0">
    <w:nsid w:val="3346307C"/>
    <w:multiLevelType w:val="singleLevel"/>
    <w:tmpl w:val="00000014"/>
    <w:lvl w:ilvl="0">
      <w:start w:val="1"/>
      <w:numFmt w:val="lowerLetter"/>
      <w:lvlText w:val="%1."/>
      <w:lvlJc w:val="left"/>
      <w:pPr>
        <w:tabs>
          <w:tab w:val="num" w:pos="0"/>
        </w:tabs>
        <w:ind w:left="720" w:hanging="360"/>
      </w:pPr>
    </w:lvl>
  </w:abstractNum>
  <w:abstractNum w:abstractNumId="42" w15:restartNumberingAfterBreak="0">
    <w:nsid w:val="340A3002"/>
    <w:multiLevelType w:val="hybridMultilevel"/>
    <w:tmpl w:val="FB6E3860"/>
    <w:lvl w:ilvl="0" w:tplc="E2B24262">
      <w:start w:val="1"/>
      <w:numFmt w:val="bullet"/>
      <w:lvlText w:val="-"/>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34BA6F19"/>
    <w:multiLevelType w:val="multilevel"/>
    <w:tmpl w:val="E676EC9E"/>
    <w:lvl w:ilvl="0">
      <w:start w:val="1"/>
      <w:numFmt w:val="bullet"/>
      <w:lvlText w:val="-"/>
      <w:lvlJc w:val="left"/>
      <w:pPr>
        <w:tabs>
          <w:tab w:val="num" w:pos="0"/>
        </w:tabs>
        <w:ind w:left="360" w:hanging="360"/>
      </w:pPr>
      <w:rPr>
        <w:rFonts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15:restartNumberingAfterBreak="0">
    <w:nsid w:val="36F63A4D"/>
    <w:multiLevelType w:val="hybridMultilevel"/>
    <w:tmpl w:val="C810B4AC"/>
    <w:lvl w:ilvl="0" w:tplc="FFFFFFFF">
      <w:start w:val="1"/>
      <w:numFmt w:val="bullet"/>
      <w:lvlText w:val="-"/>
      <w:lvlJc w:val="left"/>
      <w:pPr>
        <w:ind w:left="360" w:hanging="360"/>
      </w:p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5" w15:restartNumberingAfterBreak="0">
    <w:nsid w:val="3BCE0553"/>
    <w:multiLevelType w:val="hybridMultilevel"/>
    <w:tmpl w:val="D5F21B6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D022916"/>
    <w:multiLevelType w:val="singleLevel"/>
    <w:tmpl w:val="00000014"/>
    <w:lvl w:ilvl="0">
      <w:start w:val="1"/>
      <w:numFmt w:val="lowerLetter"/>
      <w:lvlText w:val="%1."/>
      <w:lvlJc w:val="left"/>
      <w:pPr>
        <w:tabs>
          <w:tab w:val="num" w:pos="0"/>
        </w:tabs>
        <w:ind w:left="720" w:hanging="360"/>
      </w:pPr>
    </w:lvl>
  </w:abstractNum>
  <w:abstractNum w:abstractNumId="47" w15:restartNumberingAfterBreak="0">
    <w:nsid w:val="3EA44A52"/>
    <w:multiLevelType w:val="singleLevel"/>
    <w:tmpl w:val="00000014"/>
    <w:lvl w:ilvl="0">
      <w:start w:val="1"/>
      <w:numFmt w:val="lowerLetter"/>
      <w:lvlText w:val="%1."/>
      <w:lvlJc w:val="left"/>
      <w:pPr>
        <w:tabs>
          <w:tab w:val="num" w:pos="0"/>
        </w:tabs>
        <w:ind w:left="720" w:hanging="360"/>
      </w:pPr>
    </w:lvl>
  </w:abstractNum>
  <w:abstractNum w:abstractNumId="48" w15:restartNumberingAfterBreak="0">
    <w:nsid w:val="3F8231FF"/>
    <w:multiLevelType w:val="singleLevel"/>
    <w:tmpl w:val="00000014"/>
    <w:lvl w:ilvl="0">
      <w:start w:val="1"/>
      <w:numFmt w:val="lowerLetter"/>
      <w:lvlText w:val="%1."/>
      <w:lvlJc w:val="left"/>
      <w:pPr>
        <w:tabs>
          <w:tab w:val="num" w:pos="0"/>
        </w:tabs>
        <w:ind w:left="720" w:hanging="360"/>
      </w:pPr>
    </w:lvl>
  </w:abstractNum>
  <w:abstractNum w:abstractNumId="49" w15:restartNumberingAfterBreak="0">
    <w:nsid w:val="43211E24"/>
    <w:multiLevelType w:val="singleLevel"/>
    <w:tmpl w:val="00000014"/>
    <w:lvl w:ilvl="0">
      <w:start w:val="1"/>
      <w:numFmt w:val="lowerLetter"/>
      <w:lvlText w:val="%1."/>
      <w:lvlJc w:val="left"/>
      <w:pPr>
        <w:tabs>
          <w:tab w:val="num" w:pos="0"/>
        </w:tabs>
        <w:ind w:left="720" w:hanging="360"/>
      </w:pPr>
    </w:lvl>
  </w:abstractNum>
  <w:abstractNum w:abstractNumId="50" w15:restartNumberingAfterBreak="0">
    <w:nsid w:val="461B2DC2"/>
    <w:multiLevelType w:val="multilevel"/>
    <w:tmpl w:val="6D7496E6"/>
    <w:lvl w:ilvl="0">
      <w:start w:val="1"/>
      <w:numFmt w:val="bullet"/>
      <w:lvlText w:val="-"/>
      <w:lvlJc w:val="left"/>
      <w:pPr>
        <w:tabs>
          <w:tab w:val="num" w:pos="0"/>
        </w:tabs>
        <w:ind w:left="36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4EF96A78"/>
    <w:multiLevelType w:val="hybridMultilevel"/>
    <w:tmpl w:val="8C8EB1BE"/>
    <w:lvl w:ilvl="0" w:tplc="FFFFFFFF">
      <w:start w:val="1"/>
      <w:numFmt w:val="bullet"/>
      <w:lvlText w:val="-"/>
      <w:lvlJc w:val="left"/>
      <w:pPr>
        <w:ind w:left="1080" w:hanging="360"/>
      </w:p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2" w15:restartNumberingAfterBreak="0">
    <w:nsid w:val="524B5B4B"/>
    <w:multiLevelType w:val="hybridMultilevel"/>
    <w:tmpl w:val="42C27C44"/>
    <w:lvl w:ilvl="0" w:tplc="BCD00882">
      <w:start w:val="1"/>
      <w:numFmt w:val="lowerLetter"/>
      <w:lvlText w:val="%1."/>
      <w:lvlJc w:val="left"/>
      <w:pPr>
        <w:tabs>
          <w:tab w:val="num" w:pos="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D960E7"/>
    <w:multiLevelType w:val="multilevel"/>
    <w:tmpl w:val="B76E83C0"/>
    <w:lvl w:ilvl="0">
      <w:start w:val="1"/>
      <w:numFmt w:val="bullet"/>
      <w:lvlText w:val="-"/>
      <w:lvlJc w:val="left"/>
      <w:pPr>
        <w:tabs>
          <w:tab w:val="num" w:pos="0"/>
        </w:tabs>
        <w:ind w:left="36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53FD558C"/>
    <w:multiLevelType w:val="multilevel"/>
    <w:tmpl w:val="534E513C"/>
    <w:lvl w:ilvl="0">
      <w:start w:val="1"/>
      <w:numFmt w:val="bullet"/>
      <w:lvlText w:val="-"/>
      <w:lvlJc w:val="left"/>
      <w:pPr>
        <w:tabs>
          <w:tab w:val="num" w:pos="0"/>
        </w:tabs>
        <w:ind w:left="36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56C0492C"/>
    <w:multiLevelType w:val="singleLevel"/>
    <w:tmpl w:val="00000014"/>
    <w:lvl w:ilvl="0">
      <w:start w:val="1"/>
      <w:numFmt w:val="lowerLetter"/>
      <w:lvlText w:val="%1."/>
      <w:lvlJc w:val="left"/>
      <w:pPr>
        <w:tabs>
          <w:tab w:val="num" w:pos="0"/>
        </w:tabs>
        <w:ind w:left="720" w:hanging="360"/>
      </w:pPr>
    </w:lvl>
  </w:abstractNum>
  <w:abstractNum w:abstractNumId="56" w15:restartNumberingAfterBreak="0">
    <w:nsid w:val="6340580F"/>
    <w:multiLevelType w:val="singleLevel"/>
    <w:tmpl w:val="00000014"/>
    <w:lvl w:ilvl="0">
      <w:start w:val="1"/>
      <w:numFmt w:val="lowerLetter"/>
      <w:lvlText w:val="%1."/>
      <w:lvlJc w:val="left"/>
      <w:pPr>
        <w:tabs>
          <w:tab w:val="num" w:pos="0"/>
        </w:tabs>
        <w:ind w:left="720" w:hanging="360"/>
      </w:pPr>
    </w:lvl>
  </w:abstractNum>
  <w:abstractNum w:abstractNumId="57" w15:restartNumberingAfterBreak="0">
    <w:nsid w:val="65B806D0"/>
    <w:multiLevelType w:val="hybridMultilevel"/>
    <w:tmpl w:val="256C0B16"/>
    <w:lvl w:ilvl="0" w:tplc="FFFFFFFF">
      <w:start w:val="1"/>
      <w:numFmt w:val="bullet"/>
      <w:lvlText w:val="-"/>
      <w:lvlJc w:val="left"/>
      <w:pPr>
        <w:ind w:left="360" w:hanging="360"/>
      </w:p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8" w15:restartNumberingAfterBreak="0">
    <w:nsid w:val="67F72A52"/>
    <w:multiLevelType w:val="hybridMultilevel"/>
    <w:tmpl w:val="8FCE3E5A"/>
    <w:lvl w:ilvl="0" w:tplc="FFFFFFFF">
      <w:start w:val="1"/>
      <w:numFmt w:val="bullet"/>
      <w:lvlText w:val="-"/>
      <w:lvlJc w:val="left"/>
      <w:pPr>
        <w:ind w:left="1080" w:hanging="360"/>
      </w:p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9" w15:restartNumberingAfterBreak="0">
    <w:nsid w:val="681074BB"/>
    <w:multiLevelType w:val="multilevel"/>
    <w:tmpl w:val="EE9090C6"/>
    <w:lvl w:ilvl="0">
      <w:start w:val="1"/>
      <w:numFmt w:val="bullet"/>
      <w:lvlText w:val="-"/>
      <w:lvlJc w:val="left"/>
      <w:pPr>
        <w:tabs>
          <w:tab w:val="num" w:pos="0"/>
        </w:tabs>
        <w:ind w:left="360" w:hanging="360"/>
      </w:pPr>
      <w:rPr>
        <w:rFonts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688E58B4"/>
    <w:multiLevelType w:val="singleLevel"/>
    <w:tmpl w:val="00000014"/>
    <w:lvl w:ilvl="0">
      <w:start w:val="1"/>
      <w:numFmt w:val="lowerLetter"/>
      <w:lvlText w:val="%1."/>
      <w:lvlJc w:val="left"/>
      <w:pPr>
        <w:tabs>
          <w:tab w:val="num" w:pos="0"/>
        </w:tabs>
        <w:ind w:left="720" w:hanging="360"/>
      </w:pPr>
    </w:lvl>
  </w:abstractNum>
  <w:abstractNum w:abstractNumId="61" w15:restartNumberingAfterBreak="0">
    <w:nsid w:val="6897423B"/>
    <w:multiLevelType w:val="multilevel"/>
    <w:tmpl w:val="0FB27C3C"/>
    <w:lvl w:ilvl="0">
      <w:start w:val="1"/>
      <w:numFmt w:val="bullet"/>
      <w:lvlText w:val="-"/>
      <w:lvlJc w:val="left"/>
      <w:pPr>
        <w:tabs>
          <w:tab w:val="num" w:pos="0"/>
        </w:tabs>
        <w:ind w:left="36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15:restartNumberingAfterBreak="0">
    <w:nsid w:val="68CC157C"/>
    <w:multiLevelType w:val="hybridMultilevel"/>
    <w:tmpl w:val="E59E8668"/>
    <w:lvl w:ilvl="0" w:tplc="FFFFFFFF">
      <w:start w:val="1"/>
      <w:numFmt w:val="bullet"/>
      <w:lvlText w:val="-"/>
      <w:lvlJc w:val="left"/>
      <w:pPr>
        <w:ind w:left="1080" w:hanging="360"/>
      </w:p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3" w15:restartNumberingAfterBreak="0">
    <w:nsid w:val="6CE135B3"/>
    <w:multiLevelType w:val="singleLevel"/>
    <w:tmpl w:val="00000014"/>
    <w:lvl w:ilvl="0">
      <w:start w:val="1"/>
      <w:numFmt w:val="lowerLetter"/>
      <w:lvlText w:val="%1."/>
      <w:lvlJc w:val="left"/>
      <w:pPr>
        <w:tabs>
          <w:tab w:val="num" w:pos="0"/>
        </w:tabs>
        <w:ind w:left="720" w:hanging="360"/>
      </w:pPr>
    </w:lvl>
  </w:abstractNum>
  <w:abstractNum w:abstractNumId="64" w15:restartNumberingAfterBreak="0">
    <w:nsid w:val="6E307BEA"/>
    <w:multiLevelType w:val="multilevel"/>
    <w:tmpl w:val="21F8B006"/>
    <w:lvl w:ilvl="0">
      <w:start w:val="1"/>
      <w:numFmt w:val="bullet"/>
      <w:lvlText w:val="-"/>
      <w:lvlJc w:val="left"/>
      <w:pPr>
        <w:tabs>
          <w:tab w:val="num" w:pos="0"/>
        </w:tabs>
        <w:ind w:left="36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15:restartNumberingAfterBreak="0">
    <w:nsid w:val="6F9337D0"/>
    <w:multiLevelType w:val="hybridMultilevel"/>
    <w:tmpl w:val="F8A69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4507A46"/>
    <w:multiLevelType w:val="multilevel"/>
    <w:tmpl w:val="39BA0A90"/>
    <w:lvl w:ilvl="0">
      <w:start w:val="1"/>
      <w:numFmt w:val="bullet"/>
      <w:lvlText w:val="-"/>
      <w:lvlJc w:val="left"/>
      <w:pPr>
        <w:tabs>
          <w:tab w:val="num" w:pos="0"/>
        </w:tabs>
        <w:ind w:left="36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15:restartNumberingAfterBreak="0">
    <w:nsid w:val="77AA7583"/>
    <w:multiLevelType w:val="hybridMultilevel"/>
    <w:tmpl w:val="0DEC86F4"/>
    <w:lvl w:ilvl="0" w:tplc="FFFFFFFF">
      <w:start w:val="1"/>
      <w:numFmt w:val="bullet"/>
      <w:lvlText w:val="-"/>
      <w:lvlJc w:val="left"/>
      <w:pPr>
        <w:ind w:left="360" w:hanging="360"/>
      </w:p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8" w15:restartNumberingAfterBreak="0">
    <w:nsid w:val="79417789"/>
    <w:multiLevelType w:val="multilevel"/>
    <w:tmpl w:val="4F14169A"/>
    <w:lvl w:ilvl="0">
      <w:start w:val="1"/>
      <w:numFmt w:val="bullet"/>
      <w:lvlText w:val="-"/>
      <w:lvlJc w:val="left"/>
      <w:pPr>
        <w:tabs>
          <w:tab w:val="num" w:pos="0"/>
        </w:tabs>
        <w:ind w:left="360" w:hanging="360"/>
      </w:p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70" w15:restartNumberingAfterBreak="0">
    <w:nsid w:val="7A125766"/>
    <w:multiLevelType w:val="hybridMultilevel"/>
    <w:tmpl w:val="677ED556"/>
    <w:lvl w:ilvl="0" w:tplc="FFFFFFFF">
      <w:start w:val="1"/>
      <w:numFmt w:val="bullet"/>
      <w:lvlText w:val="-"/>
      <w:lvlJc w:val="left"/>
      <w:pPr>
        <w:ind w:left="1080" w:hanging="360"/>
      </w:p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1" w15:restartNumberingAfterBreak="0">
    <w:nsid w:val="7CCB4292"/>
    <w:multiLevelType w:val="hybridMultilevel"/>
    <w:tmpl w:val="5E8813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2" w15:restartNumberingAfterBreak="0">
    <w:nsid w:val="7FFA6EE4"/>
    <w:multiLevelType w:val="hybridMultilevel"/>
    <w:tmpl w:val="DC4E2A1C"/>
    <w:lvl w:ilvl="0" w:tplc="04090003">
      <w:start w:val="1"/>
      <w:numFmt w:val="bullet"/>
      <w:lvlText w:val="o"/>
      <w:lvlJc w:val="left"/>
      <w:pPr>
        <w:tabs>
          <w:tab w:val="num" w:pos="360"/>
        </w:tabs>
        <w:ind w:left="360" w:hanging="360"/>
      </w:pPr>
      <w:rPr>
        <w:rFonts w:ascii="Courier New" w:hAnsi="Courier New" w:cs="Courier New" w:hint="default"/>
      </w:rPr>
    </w:lvl>
    <w:lvl w:ilvl="1" w:tplc="FFFFFFFF">
      <w:start w:val="21"/>
      <w:numFmt w:val="bullet"/>
      <w:lvlText w:val="-"/>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55"/>
  </w:num>
  <w:num w:numId="25">
    <w:abstractNumId w:val="46"/>
  </w:num>
  <w:num w:numId="26">
    <w:abstractNumId w:val="47"/>
  </w:num>
  <w:num w:numId="27">
    <w:abstractNumId w:val="48"/>
  </w:num>
  <w:num w:numId="28">
    <w:abstractNumId w:val="49"/>
  </w:num>
  <w:num w:numId="29">
    <w:abstractNumId w:val="56"/>
  </w:num>
  <w:num w:numId="30">
    <w:abstractNumId w:val="63"/>
  </w:num>
  <w:num w:numId="31">
    <w:abstractNumId w:val="41"/>
  </w:num>
  <w:num w:numId="32">
    <w:abstractNumId w:val="60"/>
  </w:num>
  <w:num w:numId="33">
    <w:abstractNumId w:val="35"/>
  </w:num>
  <w:num w:numId="34">
    <w:abstractNumId w:val="24"/>
  </w:num>
  <w:num w:numId="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6">
    <w:abstractNumId w:val="30"/>
  </w:num>
  <w:num w:numId="37">
    <w:abstractNumId w:val="71"/>
  </w:num>
  <w:num w:numId="38">
    <w:abstractNumId w:val="38"/>
  </w:num>
  <w:num w:numId="39">
    <w:abstractNumId w:val="72"/>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42"/>
  </w:num>
  <w:num w:numId="61">
    <w:abstractNumId w:val="43"/>
  </w:num>
  <w:num w:numId="62">
    <w:abstractNumId w:val="59"/>
  </w:num>
  <w:num w:numId="63">
    <w:abstractNumId w:val="65"/>
  </w:num>
  <w:num w:numId="64">
    <w:abstractNumId w:val="45"/>
  </w:num>
  <w:num w:numId="65">
    <w:abstractNumId w:val="52"/>
  </w:num>
  <w:num w:numId="66">
    <w:abstractNumId w:val="26"/>
  </w:num>
  <w:num w:numId="67">
    <w:abstractNumId w:val="28"/>
  </w:num>
  <w:num w:numId="68">
    <w:abstractNumId w:val="36"/>
  </w:num>
  <w:num w:numId="69">
    <w:abstractNumId w:val="67"/>
  </w:num>
  <w:num w:numId="70">
    <w:abstractNumId w:val="44"/>
  </w:num>
  <w:num w:numId="71">
    <w:abstractNumId w:val="57"/>
  </w:num>
  <w:num w:numId="72">
    <w:abstractNumId w:val="37"/>
  </w:num>
  <w:num w:numId="73">
    <w:abstractNumId w:val="61"/>
  </w:num>
  <w:num w:numId="74">
    <w:abstractNumId w:val="50"/>
  </w:num>
  <w:num w:numId="75">
    <w:abstractNumId w:val="33"/>
  </w:num>
  <w:num w:numId="76">
    <w:abstractNumId w:val="58"/>
  </w:num>
  <w:num w:numId="77">
    <w:abstractNumId w:val="32"/>
  </w:num>
  <w:num w:numId="78">
    <w:abstractNumId w:val="68"/>
  </w:num>
  <w:num w:numId="79">
    <w:abstractNumId w:val="62"/>
  </w:num>
  <w:num w:numId="80">
    <w:abstractNumId w:val="31"/>
  </w:num>
  <w:num w:numId="81">
    <w:abstractNumId w:val="64"/>
  </w:num>
  <w:num w:numId="82">
    <w:abstractNumId w:val="70"/>
  </w:num>
  <w:num w:numId="83">
    <w:abstractNumId w:val="39"/>
  </w:num>
  <w:num w:numId="84">
    <w:abstractNumId w:val="34"/>
  </w:num>
  <w:num w:numId="85">
    <w:abstractNumId w:val="25"/>
  </w:num>
  <w:num w:numId="86">
    <w:abstractNumId w:val="53"/>
  </w:num>
  <w:num w:numId="87">
    <w:abstractNumId w:val="54"/>
  </w:num>
  <w:num w:numId="88">
    <w:abstractNumId w:val="51"/>
  </w:num>
  <w:num w:numId="89">
    <w:abstractNumId w:val="66"/>
  </w:num>
  <w:num w:numId="90">
    <w:abstractNumId w:val="27"/>
  </w:num>
  <w:num w:numId="9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0"/>
  </w:num>
  <w:num w:numId="93">
    <w:abstractNumId w:val="69"/>
  </w:num>
  <w:num w:numId="94">
    <w:abstractNumId w:val="29"/>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A2"/>
    <w:rsid w:val="0000071E"/>
    <w:rsid w:val="00002D7E"/>
    <w:rsid w:val="00003595"/>
    <w:rsid w:val="00010688"/>
    <w:rsid w:val="00016260"/>
    <w:rsid w:val="00030A1D"/>
    <w:rsid w:val="0003446A"/>
    <w:rsid w:val="000366C5"/>
    <w:rsid w:val="00042EE8"/>
    <w:rsid w:val="00047B7B"/>
    <w:rsid w:val="0005106D"/>
    <w:rsid w:val="000559D1"/>
    <w:rsid w:val="00055F95"/>
    <w:rsid w:val="000575CA"/>
    <w:rsid w:val="00061768"/>
    <w:rsid w:val="000707A5"/>
    <w:rsid w:val="00084881"/>
    <w:rsid w:val="00087825"/>
    <w:rsid w:val="00093880"/>
    <w:rsid w:val="00096224"/>
    <w:rsid w:val="000A2E1B"/>
    <w:rsid w:val="000A5943"/>
    <w:rsid w:val="000B5522"/>
    <w:rsid w:val="000C0E23"/>
    <w:rsid w:val="000E0439"/>
    <w:rsid w:val="000F3849"/>
    <w:rsid w:val="0010572B"/>
    <w:rsid w:val="00107265"/>
    <w:rsid w:val="00122E94"/>
    <w:rsid w:val="00123D0F"/>
    <w:rsid w:val="00124FD6"/>
    <w:rsid w:val="001271A3"/>
    <w:rsid w:val="00127425"/>
    <w:rsid w:val="00134302"/>
    <w:rsid w:val="00140E67"/>
    <w:rsid w:val="0014534D"/>
    <w:rsid w:val="00151675"/>
    <w:rsid w:val="00151D22"/>
    <w:rsid w:val="00160F2D"/>
    <w:rsid w:val="00166A74"/>
    <w:rsid w:val="00171EA3"/>
    <w:rsid w:val="00190456"/>
    <w:rsid w:val="0019267F"/>
    <w:rsid w:val="001A09F2"/>
    <w:rsid w:val="001B1C45"/>
    <w:rsid w:val="001B3130"/>
    <w:rsid w:val="001B54FE"/>
    <w:rsid w:val="001B62F5"/>
    <w:rsid w:val="001C14DD"/>
    <w:rsid w:val="001D1D4D"/>
    <w:rsid w:val="001D69D1"/>
    <w:rsid w:val="001D7EA8"/>
    <w:rsid w:val="001E7CCF"/>
    <w:rsid w:val="001F72AD"/>
    <w:rsid w:val="002053C6"/>
    <w:rsid w:val="0020604F"/>
    <w:rsid w:val="00206852"/>
    <w:rsid w:val="00207215"/>
    <w:rsid w:val="00211237"/>
    <w:rsid w:val="00213E3F"/>
    <w:rsid w:val="00217067"/>
    <w:rsid w:val="00217775"/>
    <w:rsid w:val="0022619C"/>
    <w:rsid w:val="0025006E"/>
    <w:rsid w:val="0025384C"/>
    <w:rsid w:val="00271252"/>
    <w:rsid w:val="00280DB2"/>
    <w:rsid w:val="002A139F"/>
    <w:rsid w:val="002A4F7D"/>
    <w:rsid w:val="002A5608"/>
    <w:rsid w:val="002B00A2"/>
    <w:rsid w:val="002B3155"/>
    <w:rsid w:val="002B41BD"/>
    <w:rsid w:val="002B44B5"/>
    <w:rsid w:val="002B563A"/>
    <w:rsid w:val="002B60CB"/>
    <w:rsid w:val="002B7E72"/>
    <w:rsid w:val="002C29A0"/>
    <w:rsid w:val="002C4F78"/>
    <w:rsid w:val="002C6F0F"/>
    <w:rsid w:val="002D743B"/>
    <w:rsid w:val="002E56B4"/>
    <w:rsid w:val="002F6623"/>
    <w:rsid w:val="003044EA"/>
    <w:rsid w:val="003144F7"/>
    <w:rsid w:val="00317B90"/>
    <w:rsid w:val="00317C94"/>
    <w:rsid w:val="0032332F"/>
    <w:rsid w:val="0032336C"/>
    <w:rsid w:val="00323895"/>
    <w:rsid w:val="00331DA6"/>
    <w:rsid w:val="0033443D"/>
    <w:rsid w:val="00345883"/>
    <w:rsid w:val="00366122"/>
    <w:rsid w:val="003719F3"/>
    <w:rsid w:val="00371E80"/>
    <w:rsid w:val="003844D9"/>
    <w:rsid w:val="00384D68"/>
    <w:rsid w:val="003906EC"/>
    <w:rsid w:val="003A2815"/>
    <w:rsid w:val="003A3C20"/>
    <w:rsid w:val="003A78E4"/>
    <w:rsid w:val="003B28E5"/>
    <w:rsid w:val="003B3955"/>
    <w:rsid w:val="003B474C"/>
    <w:rsid w:val="003B6D23"/>
    <w:rsid w:val="003C05F3"/>
    <w:rsid w:val="003C4408"/>
    <w:rsid w:val="003C4DF5"/>
    <w:rsid w:val="003D605B"/>
    <w:rsid w:val="003E4814"/>
    <w:rsid w:val="003E602A"/>
    <w:rsid w:val="00406247"/>
    <w:rsid w:val="00406B6F"/>
    <w:rsid w:val="00407788"/>
    <w:rsid w:val="004134BD"/>
    <w:rsid w:val="0041563D"/>
    <w:rsid w:val="00415A5C"/>
    <w:rsid w:val="00416F9E"/>
    <w:rsid w:val="00427B14"/>
    <w:rsid w:val="00431C78"/>
    <w:rsid w:val="004368F5"/>
    <w:rsid w:val="00437294"/>
    <w:rsid w:val="00442A8F"/>
    <w:rsid w:val="00444B8D"/>
    <w:rsid w:val="00446607"/>
    <w:rsid w:val="0045428A"/>
    <w:rsid w:val="00460B00"/>
    <w:rsid w:val="00460F2A"/>
    <w:rsid w:val="004670BB"/>
    <w:rsid w:val="004678F8"/>
    <w:rsid w:val="004725BD"/>
    <w:rsid w:val="00472EDE"/>
    <w:rsid w:val="0047342E"/>
    <w:rsid w:val="00476D4B"/>
    <w:rsid w:val="004902A7"/>
    <w:rsid w:val="004A451A"/>
    <w:rsid w:val="004A5BB9"/>
    <w:rsid w:val="004A6878"/>
    <w:rsid w:val="004B0881"/>
    <w:rsid w:val="004B14ED"/>
    <w:rsid w:val="004B3425"/>
    <w:rsid w:val="004C0280"/>
    <w:rsid w:val="004C0F7F"/>
    <w:rsid w:val="004C310B"/>
    <w:rsid w:val="004C6547"/>
    <w:rsid w:val="004D1698"/>
    <w:rsid w:val="004D4C15"/>
    <w:rsid w:val="004D7C9F"/>
    <w:rsid w:val="004E24F7"/>
    <w:rsid w:val="004E28DE"/>
    <w:rsid w:val="004E2C15"/>
    <w:rsid w:val="004E4728"/>
    <w:rsid w:val="004E5BDD"/>
    <w:rsid w:val="004F0D22"/>
    <w:rsid w:val="004F1356"/>
    <w:rsid w:val="004F23E5"/>
    <w:rsid w:val="004F4891"/>
    <w:rsid w:val="00501600"/>
    <w:rsid w:val="00517EF8"/>
    <w:rsid w:val="00523F91"/>
    <w:rsid w:val="00525A61"/>
    <w:rsid w:val="005316CD"/>
    <w:rsid w:val="005322EC"/>
    <w:rsid w:val="005323BE"/>
    <w:rsid w:val="0054028E"/>
    <w:rsid w:val="00542F1A"/>
    <w:rsid w:val="00551A1F"/>
    <w:rsid w:val="00554AEB"/>
    <w:rsid w:val="00555465"/>
    <w:rsid w:val="005578F7"/>
    <w:rsid w:val="00570A82"/>
    <w:rsid w:val="00570AE2"/>
    <w:rsid w:val="005723A1"/>
    <w:rsid w:val="00574CF4"/>
    <w:rsid w:val="005757F3"/>
    <w:rsid w:val="00582242"/>
    <w:rsid w:val="00586BA8"/>
    <w:rsid w:val="00594621"/>
    <w:rsid w:val="005979A3"/>
    <w:rsid w:val="005A2C9E"/>
    <w:rsid w:val="005C25D8"/>
    <w:rsid w:val="005D059B"/>
    <w:rsid w:val="005D0AF0"/>
    <w:rsid w:val="006137D7"/>
    <w:rsid w:val="006229E0"/>
    <w:rsid w:val="006368E6"/>
    <w:rsid w:val="00636C4E"/>
    <w:rsid w:val="00637DF9"/>
    <w:rsid w:val="00644219"/>
    <w:rsid w:val="00646264"/>
    <w:rsid w:val="00650657"/>
    <w:rsid w:val="0065577D"/>
    <w:rsid w:val="00657BC0"/>
    <w:rsid w:val="00664330"/>
    <w:rsid w:val="006677B8"/>
    <w:rsid w:val="00670353"/>
    <w:rsid w:val="00677326"/>
    <w:rsid w:val="0069081A"/>
    <w:rsid w:val="00691100"/>
    <w:rsid w:val="00693D40"/>
    <w:rsid w:val="00697B33"/>
    <w:rsid w:val="006A16C7"/>
    <w:rsid w:val="006A46CB"/>
    <w:rsid w:val="006A5E9B"/>
    <w:rsid w:val="006B4A0A"/>
    <w:rsid w:val="006B5FF1"/>
    <w:rsid w:val="006C5E73"/>
    <w:rsid w:val="006C7788"/>
    <w:rsid w:val="006D4697"/>
    <w:rsid w:val="006E3BF2"/>
    <w:rsid w:val="006E555C"/>
    <w:rsid w:val="006F494D"/>
    <w:rsid w:val="007054BA"/>
    <w:rsid w:val="007163BF"/>
    <w:rsid w:val="007211FE"/>
    <w:rsid w:val="00721AC6"/>
    <w:rsid w:val="007345A8"/>
    <w:rsid w:val="0074344B"/>
    <w:rsid w:val="00752B72"/>
    <w:rsid w:val="007629E2"/>
    <w:rsid w:val="007652DE"/>
    <w:rsid w:val="00770BB5"/>
    <w:rsid w:val="007758A0"/>
    <w:rsid w:val="00775CDA"/>
    <w:rsid w:val="00784A4E"/>
    <w:rsid w:val="00787B17"/>
    <w:rsid w:val="007A1D33"/>
    <w:rsid w:val="007B1DE8"/>
    <w:rsid w:val="007B2131"/>
    <w:rsid w:val="007B3725"/>
    <w:rsid w:val="007C0F20"/>
    <w:rsid w:val="007D0DCA"/>
    <w:rsid w:val="007D1F26"/>
    <w:rsid w:val="007D3D09"/>
    <w:rsid w:val="007E0BC4"/>
    <w:rsid w:val="007E2C07"/>
    <w:rsid w:val="007E4ABF"/>
    <w:rsid w:val="007F3ECD"/>
    <w:rsid w:val="00801BF3"/>
    <w:rsid w:val="00805846"/>
    <w:rsid w:val="00805E82"/>
    <w:rsid w:val="0080783B"/>
    <w:rsid w:val="0081690D"/>
    <w:rsid w:val="00817051"/>
    <w:rsid w:val="0082103A"/>
    <w:rsid w:val="008243D1"/>
    <w:rsid w:val="00827A0E"/>
    <w:rsid w:val="0083037D"/>
    <w:rsid w:val="0083087E"/>
    <w:rsid w:val="00830DD6"/>
    <w:rsid w:val="00837DE8"/>
    <w:rsid w:val="008421FF"/>
    <w:rsid w:val="00843125"/>
    <w:rsid w:val="0084386E"/>
    <w:rsid w:val="00844B7C"/>
    <w:rsid w:val="0084665A"/>
    <w:rsid w:val="00851290"/>
    <w:rsid w:val="0085223F"/>
    <w:rsid w:val="00855069"/>
    <w:rsid w:val="00855536"/>
    <w:rsid w:val="00860092"/>
    <w:rsid w:val="008672B6"/>
    <w:rsid w:val="00867E15"/>
    <w:rsid w:val="0087751B"/>
    <w:rsid w:val="00880178"/>
    <w:rsid w:val="00881C48"/>
    <w:rsid w:val="00885735"/>
    <w:rsid w:val="00891E00"/>
    <w:rsid w:val="00892D8F"/>
    <w:rsid w:val="008A0A21"/>
    <w:rsid w:val="008A0FA4"/>
    <w:rsid w:val="008A15BD"/>
    <w:rsid w:val="008A30FF"/>
    <w:rsid w:val="008B026B"/>
    <w:rsid w:val="008B3AF0"/>
    <w:rsid w:val="008B41B7"/>
    <w:rsid w:val="008C357B"/>
    <w:rsid w:val="008C4BB1"/>
    <w:rsid w:val="008D48E1"/>
    <w:rsid w:val="008E563E"/>
    <w:rsid w:val="008E5BCF"/>
    <w:rsid w:val="008E717B"/>
    <w:rsid w:val="008E7446"/>
    <w:rsid w:val="008F4E1C"/>
    <w:rsid w:val="008F6E9F"/>
    <w:rsid w:val="00901832"/>
    <w:rsid w:val="00910762"/>
    <w:rsid w:val="00915BD7"/>
    <w:rsid w:val="00925221"/>
    <w:rsid w:val="009300A0"/>
    <w:rsid w:val="0093336B"/>
    <w:rsid w:val="009344CE"/>
    <w:rsid w:val="00936375"/>
    <w:rsid w:val="00942C5B"/>
    <w:rsid w:val="0094527D"/>
    <w:rsid w:val="009452DF"/>
    <w:rsid w:val="00945EAD"/>
    <w:rsid w:val="00954287"/>
    <w:rsid w:val="00962257"/>
    <w:rsid w:val="009718BF"/>
    <w:rsid w:val="00975013"/>
    <w:rsid w:val="009847C2"/>
    <w:rsid w:val="009907FA"/>
    <w:rsid w:val="00992417"/>
    <w:rsid w:val="00994081"/>
    <w:rsid w:val="00994A56"/>
    <w:rsid w:val="00995D72"/>
    <w:rsid w:val="009976A9"/>
    <w:rsid w:val="009A0187"/>
    <w:rsid w:val="009A167D"/>
    <w:rsid w:val="009A645E"/>
    <w:rsid w:val="009B0BF5"/>
    <w:rsid w:val="009B341D"/>
    <w:rsid w:val="009C007C"/>
    <w:rsid w:val="009C5018"/>
    <w:rsid w:val="009C6BE5"/>
    <w:rsid w:val="009C7062"/>
    <w:rsid w:val="009D372A"/>
    <w:rsid w:val="009D3DEF"/>
    <w:rsid w:val="009D7F00"/>
    <w:rsid w:val="009E0BBC"/>
    <w:rsid w:val="009E131A"/>
    <w:rsid w:val="009E25EC"/>
    <w:rsid w:val="009E295A"/>
    <w:rsid w:val="009E43C1"/>
    <w:rsid w:val="009F084F"/>
    <w:rsid w:val="009F2B6A"/>
    <w:rsid w:val="009F52D7"/>
    <w:rsid w:val="009F6160"/>
    <w:rsid w:val="009F6DC5"/>
    <w:rsid w:val="00A023E8"/>
    <w:rsid w:val="00A0500A"/>
    <w:rsid w:val="00A17558"/>
    <w:rsid w:val="00A2093D"/>
    <w:rsid w:val="00A26DF0"/>
    <w:rsid w:val="00A30476"/>
    <w:rsid w:val="00A30CC3"/>
    <w:rsid w:val="00A3227E"/>
    <w:rsid w:val="00A33EA7"/>
    <w:rsid w:val="00A34EA1"/>
    <w:rsid w:val="00A40905"/>
    <w:rsid w:val="00A41F82"/>
    <w:rsid w:val="00A524A2"/>
    <w:rsid w:val="00A630CA"/>
    <w:rsid w:val="00A748B1"/>
    <w:rsid w:val="00A765F5"/>
    <w:rsid w:val="00A84BF6"/>
    <w:rsid w:val="00A84D00"/>
    <w:rsid w:val="00A95ADC"/>
    <w:rsid w:val="00AA0C98"/>
    <w:rsid w:val="00AA19B4"/>
    <w:rsid w:val="00AA19F6"/>
    <w:rsid w:val="00AB0405"/>
    <w:rsid w:val="00AB6565"/>
    <w:rsid w:val="00AC0E37"/>
    <w:rsid w:val="00AC345C"/>
    <w:rsid w:val="00AC59C6"/>
    <w:rsid w:val="00AC5C56"/>
    <w:rsid w:val="00AD0E18"/>
    <w:rsid w:val="00AE1F2D"/>
    <w:rsid w:val="00AE1F52"/>
    <w:rsid w:val="00AE1F6B"/>
    <w:rsid w:val="00AE461E"/>
    <w:rsid w:val="00AF3279"/>
    <w:rsid w:val="00B020FD"/>
    <w:rsid w:val="00B0330D"/>
    <w:rsid w:val="00B1030B"/>
    <w:rsid w:val="00B103BD"/>
    <w:rsid w:val="00B104E9"/>
    <w:rsid w:val="00B213EB"/>
    <w:rsid w:val="00B272F5"/>
    <w:rsid w:val="00B273CF"/>
    <w:rsid w:val="00B276AC"/>
    <w:rsid w:val="00B27E70"/>
    <w:rsid w:val="00B31381"/>
    <w:rsid w:val="00B37A6E"/>
    <w:rsid w:val="00B416B8"/>
    <w:rsid w:val="00B437CC"/>
    <w:rsid w:val="00B4428D"/>
    <w:rsid w:val="00B4496F"/>
    <w:rsid w:val="00B44B20"/>
    <w:rsid w:val="00B4579F"/>
    <w:rsid w:val="00B46C4E"/>
    <w:rsid w:val="00B62092"/>
    <w:rsid w:val="00B64DC1"/>
    <w:rsid w:val="00B658CB"/>
    <w:rsid w:val="00B65AC9"/>
    <w:rsid w:val="00B806E5"/>
    <w:rsid w:val="00B837A4"/>
    <w:rsid w:val="00B844E3"/>
    <w:rsid w:val="00B851D1"/>
    <w:rsid w:val="00B94B8F"/>
    <w:rsid w:val="00B97697"/>
    <w:rsid w:val="00BA561B"/>
    <w:rsid w:val="00BB4E4C"/>
    <w:rsid w:val="00BB64D9"/>
    <w:rsid w:val="00BC120E"/>
    <w:rsid w:val="00BC2D74"/>
    <w:rsid w:val="00BC3228"/>
    <w:rsid w:val="00BC7F1D"/>
    <w:rsid w:val="00BD05BC"/>
    <w:rsid w:val="00BD5DC8"/>
    <w:rsid w:val="00BE6DBC"/>
    <w:rsid w:val="00BE7BC8"/>
    <w:rsid w:val="00BF19C8"/>
    <w:rsid w:val="00BF1A6F"/>
    <w:rsid w:val="00BF3800"/>
    <w:rsid w:val="00BF4511"/>
    <w:rsid w:val="00BF5628"/>
    <w:rsid w:val="00C15B2D"/>
    <w:rsid w:val="00C164CF"/>
    <w:rsid w:val="00C1775B"/>
    <w:rsid w:val="00C330AF"/>
    <w:rsid w:val="00C4209A"/>
    <w:rsid w:val="00C457C9"/>
    <w:rsid w:val="00C458FE"/>
    <w:rsid w:val="00C45AF1"/>
    <w:rsid w:val="00C52315"/>
    <w:rsid w:val="00C5290D"/>
    <w:rsid w:val="00C56D2A"/>
    <w:rsid w:val="00C71C1A"/>
    <w:rsid w:val="00C7472E"/>
    <w:rsid w:val="00C77AFE"/>
    <w:rsid w:val="00C819DB"/>
    <w:rsid w:val="00C82EF5"/>
    <w:rsid w:val="00C927E4"/>
    <w:rsid w:val="00C95627"/>
    <w:rsid w:val="00C97DB2"/>
    <w:rsid w:val="00CA1DFC"/>
    <w:rsid w:val="00CA3E9E"/>
    <w:rsid w:val="00CA7E2E"/>
    <w:rsid w:val="00CA7F85"/>
    <w:rsid w:val="00CB31B3"/>
    <w:rsid w:val="00CB3ED2"/>
    <w:rsid w:val="00CB4CF1"/>
    <w:rsid w:val="00CD0B5A"/>
    <w:rsid w:val="00CD0B9F"/>
    <w:rsid w:val="00CD2A2C"/>
    <w:rsid w:val="00CD3E62"/>
    <w:rsid w:val="00CD4C63"/>
    <w:rsid w:val="00CE1149"/>
    <w:rsid w:val="00CE3D29"/>
    <w:rsid w:val="00CE51DA"/>
    <w:rsid w:val="00CE621B"/>
    <w:rsid w:val="00CF16BB"/>
    <w:rsid w:val="00CF5EB1"/>
    <w:rsid w:val="00CF6790"/>
    <w:rsid w:val="00CF79BF"/>
    <w:rsid w:val="00CF7F1E"/>
    <w:rsid w:val="00D01478"/>
    <w:rsid w:val="00D02A6D"/>
    <w:rsid w:val="00D0381A"/>
    <w:rsid w:val="00D16BDA"/>
    <w:rsid w:val="00D20C69"/>
    <w:rsid w:val="00D22D97"/>
    <w:rsid w:val="00D22DE5"/>
    <w:rsid w:val="00D22F02"/>
    <w:rsid w:val="00D24258"/>
    <w:rsid w:val="00D256CC"/>
    <w:rsid w:val="00D261BB"/>
    <w:rsid w:val="00D36F79"/>
    <w:rsid w:val="00D43814"/>
    <w:rsid w:val="00D44D78"/>
    <w:rsid w:val="00D45086"/>
    <w:rsid w:val="00D516CE"/>
    <w:rsid w:val="00D52EE3"/>
    <w:rsid w:val="00D530C6"/>
    <w:rsid w:val="00D56936"/>
    <w:rsid w:val="00D8253B"/>
    <w:rsid w:val="00D83250"/>
    <w:rsid w:val="00D92432"/>
    <w:rsid w:val="00D95661"/>
    <w:rsid w:val="00DA0AF3"/>
    <w:rsid w:val="00DA0CEE"/>
    <w:rsid w:val="00DA6580"/>
    <w:rsid w:val="00DB03C5"/>
    <w:rsid w:val="00DB1F7A"/>
    <w:rsid w:val="00DB47AB"/>
    <w:rsid w:val="00DB562E"/>
    <w:rsid w:val="00DB5B04"/>
    <w:rsid w:val="00DC10CD"/>
    <w:rsid w:val="00DD258C"/>
    <w:rsid w:val="00DD59AB"/>
    <w:rsid w:val="00DD5E8C"/>
    <w:rsid w:val="00DE1D6C"/>
    <w:rsid w:val="00DE330F"/>
    <w:rsid w:val="00DE422F"/>
    <w:rsid w:val="00DE5A2A"/>
    <w:rsid w:val="00DE6611"/>
    <w:rsid w:val="00DE7ACC"/>
    <w:rsid w:val="00DF0E08"/>
    <w:rsid w:val="00DF4312"/>
    <w:rsid w:val="00DF6630"/>
    <w:rsid w:val="00DF6660"/>
    <w:rsid w:val="00E032AD"/>
    <w:rsid w:val="00E04842"/>
    <w:rsid w:val="00E078ED"/>
    <w:rsid w:val="00E11C7F"/>
    <w:rsid w:val="00E1255C"/>
    <w:rsid w:val="00E1306B"/>
    <w:rsid w:val="00E1416D"/>
    <w:rsid w:val="00E156B8"/>
    <w:rsid w:val="00E15844"/>
    <w:rsid w:val="00E1687D"/>
    <w:rsid w:val="00E24A35"/>
    <w:rsid w:val="00E34BC9"/>
    <w:rsid w:val="00E4136B"/>
    <w:rsid w:val="00E46A82"/>
    <w:rsid w:val="00E50E7D"/>
    <w:rsid w:val="00E643AF"/>
    <w:rsid w:val="00E73AB1"/>
    <w:rsid w:val="00E7524F"/>
    <w:rsid w:val="00E770F3"/>
    <w:rsid w:val="00E777B2"/>
    <w:rsid w:val="00E807CC"/>
    <w:rsid w:val="00E81AAD"/>
    <w:rsid w:val="00E8500E"/>
    <w:rsid w:val="00E86359"/>
    <w:rsid w:val="00E868D3"/>
    <w:rsid w:val="00E87C12"/>
    <w:rsid w:val="00E90078"/>
    <w:rsid w:val="00E90F79"/>
    <w:rsid w:val="00E9604F"/>
    <w:rsid w:val="00EA3B8D"/>
    <w:rsid w:val="00EB428E"/>
    <w:rsid w:val="00EB7EBD"/>
    <w:rsid w:val="00EC08C5"/>
    <w:rsid w:val="00EC1BE3"/>
    <w:rsid w:val="00EC73F2"/>
    <w:rsid w:val="00EC7AE3"/>
    <w:rsid w:val="00ED49B1"/>
    <w:rsid w:val="00ED61D8"/>
    <w:rsid w:val="00EE1C38"/>
    <w:rsid w:val="00EE3AD2"/>
    <w:rsid w:val="00EF1D76"/>
    <w:rsid w:val="00EF34ED"/>
    <w:rsid w:val="00F045DB"/>
    <w:rsid w:val="00F051C6"/>
    <w:rsid w:val="00F06CCA"/>
    <w:rsid w:val="00F141B6"/>
    <w:rsid w:val="00F16D2A"/>
    <w:rsid w:val="00F201FC"/>
    <w:rsid w:val="00F316DA"/>
    <w:rsid w:val="00F3203E"/>
    <w:rsid w:val="00F33374"/>
    <w:rsid w:val="00F379C6"/>
    <w:rsid w:val="00F5139E"/>
    <w:rsid w:val="00F51FA7"/>
    <w:rsid w:val="00F541E7"/>
    <w:rsid w:val="00F556C6"/>
    <w:rsid w:val="00F55A3E"/>
    <w:rsid w:val="00F631AE"/>
    <w:rsid w:val="00F6513D"/>
    <w:rsid w:val="00F70225"/>
    <w:rsid w:val="00F705E8"/>
    <w:rsid w:val="00F71B32"/>
    <w:rsid w:val="00F738AF"/>
    <w:rsid w:val="00F744BA"/>
    <w:rsid w:val="00F75E78"/>
    <w:rsid w:val="00F75F10"/>
    <w:rsid w:val="00F81958"/>
    <w:rsid w:val="00F903B5"/>
    <w:rsid w:val="00F90DAA"/>
    <w:rsid w:val="00F9162C"/>
    <w:rsid w:val="00F96312"/>
    <w:rsid w:val="00FA18E7"/>
    <w:rsid w:val="00FA1939"/>
    <w:rsid w:val="00FA311F"/>
    <w:rsid w:val="00FB6BE5"/>
    <w:rsid w:val="00FC1986"/>
    <w:rsid w:val="00FC3F7B"/>
    <w:rsid w:val="00FD5E6F"/>
    <w:rsid w:val="00FD5EF1"/>
    <w:rsid w:val="00FE0AA5"/>
    <w:rsid w:val="00FE18A6"/>
    <w:rsid w:val="00FE50BE"/>
    <w:rsid w:val="00FE5EBC"/>
    <w:rsid w:val="00FE63E0"/>
    <w:rsid w:val="00FE65E1"/>
    <w:rsid w:val="00FF1D9C"/>
    <w:rsid w:val="00FF3BE3"/>
    <w:rsid w:val="00FF4559"/>
    <w:rsid w:val="00FF49F0"/>
    <w:rsid w:val="00FF67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1E76DB19"/>
  <w15:chartTrackingRefBased/>
  <w15:docId w15:val="{C569A096-9478-4518-A47C-2C72A548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1E7"/>
    <w:pPr>
      <w:suppressAutoHyphens/>
    </w:pPr>
    <w:rPr>
      <w:sz w:val="22"/>
      <w:lang w:eastAsia="ar-SA"/>
    </w:rPr>
  </w:style>
  <w:style w:type="paragraph" w:styleId="Heading1">
    <w:name w:val="heading 1"/>
    <w:basedOn w:val="Normal"/>
    <w:next w:val="Normal"/>
    <w:qFormat/>
    <w:rsid w:val="00F541E7"/>
    <w:pPr>
      <w:widowControl w:val="0"/>
      <w:tabs>
        <w:tab w:val="left" w:pos="567"/>
      </w:tabs>
      <w:jc w:val="center"/>
      <w:outlineLvl w:val="0"/>
    </w:pPr>
    <w:rPr>
      <w:b/>
      <w:szCs w:val="22"/>
    </w:rPr>
  </w:style>
  <w:style w:type="paragraph" w:styleId="Heading2">
    <w:name w:val="heading 2"/>
    <w:basedOn w:val="Normal"/>
    <w:next w:val="Normal"/>
    <w:qFormat/>
    <w:pPr>
      <w:keepNext/>
      <w:numPr>
        <w:ilvl w:val="1"/>
        <w:numId w:val="1"/>
      </w:numPr>
      <w:spacing w:before="240" w:after="60" w:line="260" w:lineRule="exact"/>
      <w:outlineLvl w:val="1"/>
    </w:pPr>
    <w:rPr>
      <w:rFonts w:ascii="Helvetica" w:hAnsi="Helvetica"/>
      <w:b/>
      <w:i/>
      <w:sz w:val="24"/>
      <w:lang w:val="en-GB"/>
    </w:rPr>
  </w:style>
  <w:style w:type="paragraph" w:styleId="Heading3">
    <w:name w:val="heading 3"/>
    <w:basedOn w:val="Normal"/>
    <w:next w:val="Normal"/>
    <w:qFormat/>
    <w:pPr>
      <w:keepNext/>
      <w:keepLines/>
      <w:numPr>
        <w:ilvl w:val="2"/>
        <w:numId w:val="1"/>
      </w:numPr>
      <w:tabs>
        <w:tab w:val="left" w:pos="567"/>
      </w:tabs>
      <w:spacing w:before="120" w:after="80" w:line="260" w:lineRule="exact"/>
      <w:outlineLvl w:val="2"/>
    </w:pPr>
    <w:rPr>
      <w:b/>
      <w:kern w:val="1"/>
      <w:sz w:val="24"/>
      <w:lang w:val="en-US"/>
    </w:rPr>
  </w:style>
  <w:style w:type="paragraph" w:styleId="Heading4">
    <w:name w:val="heading 4"/>
    <w:basedOn w:val="Normal"/>
    <w:next w:val="Normal"/>
    <w:qFormat/>
    <w:pPr>
      <w:keepNext/>
      <w:numPr>
        <w:ilvl w:val="3"/>
        <w:numId w:val="1"/>
      </w:numPr>
      <w:tabs>
        <w:tab w:val="left" w:pos="567"/>
      </w:tabs>
      <w:spacing w:line="260" w:lineRule="exact"/>
      <w:jc w:val="both"/>
      <w:outlineLvl w:val="3"/>
    </w:pPr>
    <w:rPr>
      <w:b/>
    </w:rPr>
  </w:style>
  <w:style w:type="paragraph" w:styleId="Heading5">
    <w:name w:val="heading 5"/>
    <w:basedOn w:val="Normal"/>
    <w:next w:val="Normal"/>
    <w:qFormat/>
    <w:pPr>
      <w:keepNext/>
      <w:numPr>
        <w:ilvl w:val="4"/>
        <w:numId w:val="1"/>
      </w:numPr>
      <w:ind w:left="567" w:hanging="567"/>
      <w:jc w:val="center"/>
      <w:outlineLvl w:val="4"/>
    </w:pPr>
    <w:rPr>
      <w:b/>
    </w:rPr>
  </w:style>
  <w:style w:type="paragraph" w:styleId="Heading6">
    <w:name w:val="heading 6"/>
    <w:basedOn w:val="Normal"/>
    <w:next w:val="Normal"/>
    <w:qFormat/>
    <w:pPr>
      <w:keepNext/>
      <w:numPr>
        <w:ilvl w:val="5"/>
        <w:numId w:val="1"/>
      </w:numPr>
      <w:tabs>
        <w:tab w:val="left" w:pos="-720"/>
        <w:tab w:val="left" w:pos="567"/>
        <w:tab w:val="left" w:pos="4536"/>
      </w:tabs>
      <w:spacing w:line="260" w:lineRule="exact"/>
      <w:outlineLvl w:val="5"/>
    </w:pPr>
    <w:rPr>
      <w:i/>
      <w:lang w:val="en-GB"/>
    </w:rPr>
  </w:style>
  <w:style w:type="paragraph" w:styleId="Heading7">
    <w:name w:val="heading 7"/>
    <w:basedOn w:val="Normal"/>
    <w:next w:val="Normal"/>
    <w:qFormat/>
    <w:pPr>
      <w:keepNext/>
      <w:widowControl w:val="0"/>
      <w:numPr>
        <w:ilvl w:val="6"/>
        <w:numId w:val="1"/>
      </w:numPr>
      <w:tabs>
        <w:tab w:val="left" w:pos="567"/>
      </w:tabs>
      <w:jc w:val="center"/>
      <w:outlineLvl w:val="6"/>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Times New Roman" w:eastAsia="Times New Roman" w:hAnsi="Times New Roman" w:cs="Helvetica"/>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Times New Roman" w:eastAsia="Times New Roman" w:hAnsi="Times New Roman" w:cs="Helvetica"/>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0">
    <w:name w:val="WW8Num7z0"/>
    <w:rPr>
      <w:rFonts w:ascii="Times New Roman" w:hAnsi="Times New Roman"/>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b/>
      <w:u w:val="none"/>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0">
    <w:name w:val="WW8Num13z0"/>
    <w:rPr>
      <w:rFonts w:ascii="Times New Roman" w:eastAsia="Times New Roman" w:hAnsi="Times New Roman" w:cs="Helvetica"/>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Times New Roman" w:eastAsia="Times New Roman" w:hAnsi="Times New Roman" w:cs="Times New Roman"/>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8z0">
    <w:name w:val="WW8Num18z0"/>
    <w:rPr>
      <w:rFonts w:ascii="Times New Roman" w:eastAsia="Times New Roman" w:hAnsi="Times New Roman" w:cs="Helvetica"/>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21z0">
    <w:name w:val="WW8Num21z0"/>
    <w:rPr>
      <w:rFonts w:ascii="Symbol" w:eastAsia="Times New Roman" w:hAnsi="Symbol"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Times New Roman" w:eastAsia="Times New Roman" w:hAnsi="Times New Roman" w:cs="Helvetica"/>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Times New Roman" w:eastAsia="Times New Roman" w:hAnsi="Times New Roman" w:cs="Helvetica"/>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7z0">
    <w:name w:val="WW8Num27z0"/>
    <w:rPr>
      <w:rFonts w:ascii="Times New Roman" w:hAnsi="Times New Roman"/>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Times New Roman" w:eastAsia="Times New Roman" w:hAnsi="Times New Roman" w:cs="Times New Roman"/>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31z0">
    <w:name w:val="WW8Num31z0"/>
    <w:rPr>
      <w:rFonts w:ascii="Times New Roman" w:hAnsi="Times New Roman"/>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St2z0">
    <w:name w:val="WW8NumSt2z0"/>
    <w:rPr>
      <w:rFonts w:ascii="Symbol" w:hAnsi="Symbol"/>
    </w:rPr>
  </w:style>
  <w:style w:type="character" w:customStyle="1" w:styleId="WW8NumSt11z0">
    <w:name w:val="WW8NumSt11z0"/>
    <w:rPr>
      <w:rFonts w:ascii="Symbol" w:hAnsi="Symbol"/>
    </w:rPr>
  </w:style>
  <w:style w:type="character" w:customStyle="1" w:styleId="Normal11Char">
    <w:name w:val="Normal11 Char"/>
    <w:rPr>
      <w:sz w:val="22"/>
      <w:lang w:val="fr-FR" w:eastAsia="ar-SA" w:bidi="ar-SA"/>
    </w:rPr>
  </w:style>
  <w:style w:type="character" w:customStyle="1" w:styleId="tw4winMark">
    <w:name w:val="tw4winMark"/>
    <w:rPr>
      <w:rFonts w:ascii="Courier New" w:hAnsi="Courier New" w:cs="Wingdings"/>
      <w:vanish/>
      <w:color w:val="800080"/>
      <w:sz w:val="22"/>
      <w:vertAlign w:val="subscript"/>
    </w:rPr>
  </w:style>
  <w:style w:type="character" w:customStyle="1" w:styleId="Normal11CharZnakZnak">
    <w:name w:val="Normal11 Char Znak Znak"/>
    <w:rPr>
      <w:sz w:val="22"/>
      <w:szCs w:val="24"/>
      <w:lang w:val="fr-FR" w:eastAsia="ar-SA" w:bidi="ar-SA"/>
    </w:rPr>
  </w:style>
  <w:style w:type="character" w:styleId="CommentReference">
    <w:name w:val="annotation reference"/>
    <w:rPr>
      <w:sz w:val="16"/>
      <w:szCs w:val="16"/>
    </w:rPr>
  </w:style>
  <w:style w:type="character" w:styleId="PageNumber">
    <w:name w:val="page number"/>
    <w:basedOn w:val="DefaultParagraphFont"/>
  </w:style>
  <w:style w:type="character" w:styleId="Hyperlink">
    <w:name w:val="Hyperlink"/>
    <w:rPr>
      <w:color w:val="0000FF"/>
      <w:u w:val="single"/>
    </w:rPr>
  </w:style>
  <w:style w:type="character" w:styleId="LineNumber">
    <w:name w:val="line number"/>
    <w:basedOn w:val="DefaultParagraphFont"/>
  </w:style>
  <w:style w:type="paragraph" w:customStyle="1" w:styleId="Nagwek1">
    <w:name w:val="Nagłówek1"/>
    <w:basedOn w:val="Normal"/>
    <w:next w:val="BodyText"/>
    <w:pPr>
      <w:keepNext/>
      <w:spacing w:before="240" w:after="120"/>
    </w:pPr>
    <w:rPr>
      <w:rFonts w:ascii="Arial" w:eastAsia="MS Mincho" w:hAnsi="Arial" w:cs="Tahoma"/>
      <w:sz w:val="28"/>
      <w:szCs w:val="28"/>
    </w:rPr>
  </w:style>
  <w:style w:type="paragraph" w:styleId="BodyText">
    <w:name w:val="Body Text"/>
    <w:basedOn w:val="Normal"/>
    <w:pPr>
      <w:tabs>
        <w:tab w:val="left" w:pos="567"/>
      </w:tabs>
      <w:spacing w:line="260" w:lineRule="exact"/>
    </w:pPr>
    <w:rPr>
      <w:b/>
      <w:i/>
      <w:lang w:val="en-GB"/>
    </w:rPr>
  </w:style>
  <w:style w:type="paragraph" w:styleId="List">
    <w:name w:val="List"/>
    <w:basedOn w:val="BodyText"/>
    <w:rPr>
      <w:rFonts w:cs="Tahoma"/>
    </w:rPr>
  </w:style>
  <w:style w:type="paragraph" w:customStyle="1" w:styleId="Podpis1">
    <w:name w:val="Podpis1"/>
    <w:basedOn w:val="Normal"/>
    <w:pPr>
      <w:suppressLineNumbers/>
      <w:spacing w:before="120" w:after="120"/>
    </w:pPr>
    <w:rPr>
      <w:rFonts w:cs="Tahoma"/>
      <w:i/>
      <w:iCs/>
      <w:sz w:val="24"/>
      <w:szCs w:val="24"/>
    </w:rPr>
  </w:style>
  <w:style w:type="paragraph" w:customStyle="1" w:styleId="Indeks">
    <w:name w:val="Indeks"/>
    <w:basedOn w:val="Normal"/>
    <w:pPr>
      <w:suppressLineNumbers/>
    </w:pPr>
    <w:rPr>
      <w:rFonts w:cs="Tahoma"/>
    </w:rPr>
  </w:style>
  <w:style w:type="paragraph" w:customStyle="1" w:styleId="Normal11">
    <w:name w:val="Normal11"/>
    <w:basedOn w:val="Normal"/>
    <w:pPr>
      <w:jc w:val="both"/>
    </w:pPr>
    <w:rPr>
      <w:lang w:val="fr-FR"/>
    </w:rPr>
  </w:style>
  <w:style w:type="paragraph" w:customStyle="1" w:styleId="Text">
    <w:name w:val="Text"/>
    <w:basedOn w:val="Normal"/>
    <w:pPr>
      <w:spacing w:before="120"/>
      <w:jc w:val="both"/>
    </w:pPr>
    <w:rPr>
      <w:sz w:val="24"/>
      <w:lang w:val="en-US"/>
    </w:rPr>
  </w:style>
  <w:style w:type="paragraph" w:customStyle="1" w:styleId="Inforubrik2">
    <w:name w:val="Info rubrik 2"/>
    <w:basedOn w:val="Heading1"/>
    <w:pPr>
      <w:keepNext/>
      <w:pageBreakBefore/>
      <w:spacing w:before="120" w:after="120"/>
      <w:outlineLvl w:val="9"/>
    </w:pPr>
    <w:rPr>
      <w:sz w:val="24"/>
      <w:lang w:val="en-GB"/>
    </w:rPr>
  </w:style>
  <w:style w:type="paragraph" w:styleId="EndnoteText">
    <w:name w:val="endnote text"/>
    <w:basedOn w:val="Normal"/>
    <w:pPr>
      <w:tabs>
        <w:tab w:val="left" w:pos="567"/>
      </w:tabs>
    </w:pPr>
    <w:rPr>
      <w:lang w:val="en-GB"/>
    </w:rPr>
  </w:style>
  <w:style w:type="paragraph" w:styleId="BodyText2">
    <w:name w:val="Body Text 2"/>
    <w:basedOn w:val="Normal"/>
    <w:pPr>
      <w:tabs>
        <w:tab w:val="left" w:pos="567"/>
        <w:tab w:val="left" w:pos="4536"/>
      </w:tabs>
      <w:spacing w:line="260" w:lineRule="exact"/>
      <w:jc w:val="both"/>
    </w:pPr>
    <w:rPr>
      <w:b/>
      <w:lang w:val="en-GB"/>
    </w:rPr>
  </w:style>
  <w:style w:type="paragraph" w:customStyle="1" w:styleId="Figure">
    <w:name w:val="Figure"/>
    <w:basedOn w:val="Normal"/>
    <w:next w:val="Caption"/>
    <w:pPr>
      <w:keepNext/>
      <w:spacing w:before="320"/>
    </w:pPr>
    <w:rPr>
      <w:sz w:val="24"/>
      <w:lang w:val="en-GB"/>
    </w:rPr>
  </w:style>
  <w:style w:type="paragraph" w:styleId="Caption">
    <w:name w:val="caption"/>
    <w:basedOn w:val="Normal"/>
    <w:next w:val="Normal"/>
    <w:qFormat/>
    <w:pPr>
      <w:spacing w:before="120" w:after="120" w:line="260" w:lineRule="exact"/>
      <w:ind w:left="1134" w:hanging="1134"/>
    </w:pPr>
    <w:rPr>
      <w:sz w:val="24"/>
      <w:lang w:val="en-GB"/>
    </w:rPr>
  </w:style>
  <w:style w:type="paragraph" w:styleId="BodyText3">
    <w:name w:val="Body Text 3"/>
    <w:basedOn w:val="Normal"/>
    <w:pPr>
      <w:tabs>
        <w:tab w:val="left" w:pos="567"/>
      </w:tabs>
      <w:spacing w:line="260" w:lineRule="exact"/>
      <w:jc w:val="both"/>
    </w:pPr>
    <w:rPr>
      <w:b/>
      <w:i/>
      <w:lang w:val="en-GB"/>
    </w:rPr>
  </w:style>
  <w:style w:type="paragraph" w:styleId="BlockText">
    <w:name w:val="Block Text"/>
    <w:basedOn w:val="Normal"/>
    <w:pPr>
      <w:ind w:left="1134" w:right="-1"/>
    </w:pPr>
    <w:rPr>
      <w:lang w:val="en-GB"/>
    </w:rPr>
  </w:style>
  <w:style w:type="paragraph" w:customStyle="1" w:styleId="BalloonText1">
    <w:name w:val="Balloon Text1"/>
    <w:basedOn w:val="Normal"/>
    <w:rPr>
      <w:rFonts w:ascii="Tahoma" w:hAnsi="Tahoma"/>
      <w:sz w:val="16"/>
      <w:szCs w:val="16"/>
    </w:rPr>
  </w:style>
  <w:style w:type="paragraph" w:styleId="BodyTextIndent">
    <w:name w:val="Body Text Indent"/>
    <w:basedOn w:val="Normal"/>
    <w:pPr>
      <w:widowControl w:val="0"/>
      <w:ind w:left="540" w:hanging="540"/>
    </w:pPr>
    <w:rPr>
      <w:b/>
      <w:sz w:val="24"/>
    </w:rPr>
  </w:style>
  <w:style w:type="paragraph" w:styleId="BodyTextIndent2">
    <w:name w:val="Body Text Indent 2"/>
    <w:basedOn w:val="Normal"/>
    <w:pPr>
      <w:widowControl w:val="0"/>
      <w:ind w:left="540" w:hanging="540"/>
    </w:pPr>
    <w:rPr>
      <w:b/>
    </w:rPr>
  </w:style>
  <w:style w:type="paragraph" w:styleId="BalloonText">
    <w:name w:val="Balloon Text"/>
    <w:basedOn w:val="Normal"/>
    <w:rPr>
      <w:rFonts w:ascii="Tahoma" w:hAnsi="Tahoma" w:cs="Tahoma"/>
      <w:sz w:val="16"/>
      <w:szCs w:val="16"/>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Header">
    <w:name w:val="header"/>
    <w:basedOn w:val="Normal"/>
    <w:link w:val="HeaderChar"/>
    <w:uiPriority w:val="99"/>
    <w:pPr>
      <w:tabs>
        <w:tab w:val="center" w:pos="4536"/>
        <w:tab w:val="right" w:pos="9072"/>
      </w:tabs>
    </w:pPr>
  </w:style>
  <w:style w:type="paragraph" w:styleId="Footer">
    <w:name w:val="footer"/>
    <w:basedOn w:val="Normal"/>
    <w:pPr>
      <w:tabs>
        <w:tab w:val="center" w:pos="4536"/>
        <w:tab w:val="right" w:pos="9072"/>
      </w:tabs>
    </w:pPr>
  </w:style>
  <w:style w:type="paragraph" w:styleId="Revision">
    <w:name w:val="Revision"/>
    <w:pPr>
      <w:suppressAutoHyphens/>
    </w:pPr>
    <w:rPr>
      <w:rFonts w:eastAsia="Arial"/>
      <w:lang w:eastAsia="ar-SA"/>
    </w:rPr>
  </w:style>
  <w:style w:type="paragraph" w:customStyle="1" w:styleId="Zawartotabeli">
    <w:name w:val="Zawartość tabeli"/>
    <w:basedOn w:val="Normal"/>
    <w:pPr>
      <w:suppressLineNumbers/>
    </w:pPr>
  </w:style>
  <w:style w:type="paragraph" w:customStyle="1" w:styleId="Nagwektabeli">
    <w:name w:val="Nagłówek tabeli"/>
    <w:basedOn w:val="Zawartotabeli"/>
    <w:pPr>
      <w:jc w:val="center"/>
    </w:pPr>
    <w:rPr>
      <w:b/>
      <w:bCs/>
    </w:rPr>
  </w:style>
  <w:style w:type="paragraph" w:styleId="ListParagraph">
    <w:name w:val="List Paragraph"/>
    <w:basedOn w:val="Normal"/>
    <w:uiPriority w:val="34"/>
    <w:qFormat/>
    <w:rsid w:val="00A748B1"/>
    <w:pPr>
      <w:suppressAutoHyphens w:val="0"/>
      <w:ind w:left="720" w:hanging="567"/>
    </w:pPr>
    <w:rPr>
      <w:szCs w:val="28"/>
      <w:lang w:eastAsia="pl-PL"/>
    </w:rPr>
  </w:style>
  <w:style w:type="character" w:styleId="Strong">
    <w:name w:val="Strong"/>
    <w:qFormat/>
    <w:rsid w:val="0081690D"/>
    <w:rPr>
      <w:b/>
      <w:bCs/>
    </w:rPr>
  </w:style>
  <w:style w:type="character" w:customStyle="1" w:styleId="HeaderChar">
    <w:name w:val="Header Char"/>
    <w:link w:val="Header"/>
    <w:uiPriority w:val="99"/>
    <w:rsid w:val="00047B7B"/>
    <w:rPr>
      <w:sz w:val="22"/>
      <w:lang w:val="pl-PL" w:eastAsia="ar-SA"/>
    </w:rPr>
  </w:style>
  <w:style w:type="paragraph" w:customStyle="1" w:styleId="BodytextAgency">
    <w:name w:val="Body text (Agency)"/>
    <w:basedOn w:val="Normal"/>
    <w:link w:val="BodytextAgencyChar"/>
    <w:qFormat/>
    <w:rsid w:val="009A0187"/>
    <w:pPr>
      <w:suppressAutoHyphens w:val="0"/>
      <w:spacing w:after="140" w:line="280" w:lineRule="atLeast"/>
    </w:pPr>
    <w:rPr>
      <w:rFonts w:ascii="Verdana" w:eastAsia="SimSun" w:hAnsi="Verdana"/>
      <w:sz w:val="18"/>
      <w:lang w:eastAsia="pl-PL"/>
    </w:rPr>
  </w:style>
  <w:style w:type="paragraph" w:customStyle="1" w:styleId="DraftingNotesAgency">
    <w:name w:val="Drafting Notes (Agency)"/>
    <w:basedOn w:val="Normal"/>
    <w:next w:val="BodytextAgency"/>
    <w:link w:val="DraftingNotesAgencyChar"/>
    <w:rsid w:val="009A0187"/>
    <w:pPr>
      <w:suppressAutoHyphens w:val="0"/>
      <w:spacing w:after="140" w:line="280" w:lineRule="atLeast"/>
    </w:pPr>
    <w:rPr>
      <w:rFonts w:ascii="Courier New" w:eastAsia="SimSun" w:hAnsi="Courier New"/>
      <w:i/>
      <w:color w:val="339966"/>
      <w:sz w:val="18"/>
      <w:lang w:eastAsia="pl-PL"/>
    </w:rPr>
  </w:style>
  <w:style w:type="paragraph" w:customStyle="1" w:styleId="No-numheading3Agency">
    <w:name w:val="No-num heading 3 (Agency)"/>
    <w:basedOn w:val="Normal"/>
    <w:next w:val="BodytextAgency"/>
    <w:link w:val="No-numheading3AgencyChar"/>
    <w:uiPriority w:val="99"/>
    <w:rsid w:val="009A0187"/>
    <w:pPr>
      <w:keepNext/>
      <w:suppressAutoHyphens w:val="0"/>
      <w:spacing w:before="280" w:after="220"/>
      <w:outlineLvl w:val="2"/>
    </w:pPr>
    <w:rPr>
      <w:rFonts w:ascii="Verdana" w:eastAsia="SimSun" w:hAnsi="Verdana"/>
      <w:b/>
      <w:kern w:val="32"/>
      <w:lang w:eastAsia="pl-PL"/>
    </w:rPr>
  </w:style>
  <w:style w:type="character" w:customStyle="1" w:styleId="DraftingNotesAgencyChar">
    <w:name w:val="Drafting Notes (Agency) Char"/>
    <w:link w:val="DraftingNotesAgency"/>
    <w:locked/>
    <w:rsid w:val="009A0187"/>
    <w:rPr>
      <w:rFonts w:ascii="Courier New" w:eastAsia="SimSun" w:hAnsi="Courier New"/>
      <w:i/>
      <w:color w:val="339966"/>
      <w:sz w:val="18"/>
      <w:lang w:val="pl-PL" w:eastAsia="pl-PL"/>
    </w:rPr>
  </w:style>
  <w:style w:type="character" w:customStyle="1" w:styleId="BodytextAgencyChar">
    <w:name w:val="Body text (Agency) Char"/>
    <w:link w:val="BodytextAgency"/>
    <w:locked/>
    <w:rsid w:val="009A0187"/>
    <w:rPr>
      <w:rFonts w:ascii="Verdana" w:eastAsia="SimSun" w:hAnsi="Verdana"/>
      <w:sz w:val="18"/>
      <w:lang w:val="pl-PL" w:eastAsia="pl-PL"/>
    </w:rPr>
  </w:style>
  <w:style w:type="character" w:customStyle="1" w:styleId="No-numheading3AgencyChar">
    <w:name w:val="No-num heading 3 (Agency) Char"/>
    <w:link w:val="No-numheading3Agency"/>
    <w:uiPriority w:val="99"/>
    <w:locked/>
    <w:rsid w:val="009A0187"/>
    <w:rPr>
      <w:rFonts w:ascii="Verdana" w:eastAsia="SimSun" w:hAnsi="Verdana"/>
      <w:b/>
      <w:kern w:val="32"/>
      <w:sz w:val="22"/>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1718">
      <w:bodyDiv w:val="1"/>
      <w:marLeft w:val="0"/>
      <w:marRight w:val="0"/>
      <w:marTop w:val="0"/>
      <w:marBottom w:val="0"/>
      <w:divBdr>
        <w:top w:val="none" w:sz="0" w:space="0" w:color="auto"/>
        <w:left w:val="none" w:sz="0" w:space="0" w:color="auto"/>
        <w:bottom w:val="none" w:sz="0" w:space="0" w:color="auto"/>
        <w:right w:val="none" w:sz="0" w:space="0" w:color="auto"/>
      </w:divBdr>
    </w:div>
    <w:div w:id="521212079">
      <w:bodyDiv w:val="1"/>
      <w:marLeft w:val="0"/>
      <w:marRight w:val="0"/>
      <w:marTop w:val="0"/>
      <w:marBottom w:val="0"/>
      <w:divBdr>
        <w:top w:val="none" w:sz="0" w:space="0" w:color="auto"/>
        <w:left w:val="none" w:sz="0" w:space="0" w:color="auto"/>
        <w:bottom w:val="none" w:sz="0" w:space="0" w:color="auto"/>
        <w:right w:val="none" w:sz="0" w:space="0" w:color="auto"/>
      </w:divBdr>
    </w:div>
    <w:div w:id="1067798772">
      <w:bodyDiv w:val="1"/>
      <w:marLeft w:val="0"/>
      <w:marRight w:val="0"/>
      <w:marTop w:val="0"/>
      <w:marBottom w:val="0"/>
      <w:divBdr>
        <w:top w:val="none" w:sz="0" w:space="0" w:color="auto"/>
        <w:left w:val="none" w:sz="0" w:space="0" w:color="auto"/>
        <w:bottom w:val="none" w:sz="0" w:space="0" w:color="auto"/>
        <w:right w:val="none" w:sz="0" w:space="0" w:color="auto"/>
      </w:divBdr>
    </w:div>
    <w:div w:id="1943488981">
      <w:bodyDiv w:val="1"/>
      <w:marLeft w:val="0"/>
      <w:marRight w:val="0"/>
      <w:marTop w:val="0"/>
      <w:marBottom w:val="0"/>
      <w:divBdr>
        <w:top w:val="none" w:sz="0" w:space="0" w:color="auto"/>
        <w:left w:val="none" w:sz="0" w:space="0" w:color="auto"/>
        <w:bottom w:val="none" w:sz="0" w:space="0" w:color="auto"/>
        <w:right w:val="none" w:sz="0" w:space="0" w:color="auto"/>
      </w:divBdr>
    </w:div>
    <w:div w:id="19905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esuo\AppData\Roaming\Microsoft\Templates\PALLAS_RD1%20copy%20headings.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BF9674-1ED2-4BAD-A608-1714266F8A46}"/>
</file>

<file path=customXml/itemProps2.xml><?xml version="1.0" encoding="utf-8"?>
<ds:datastoreItem xmlns:ds="http://schemas.openxmlformats.org/officeDocument/2006/customXml" ds:itemID="{278C6584-DA26-4466-9694-F20D406CEBC0}">
  <ds:schemaRefs>
    <ds:schemaRef ds:uri="http://schemas.microsoft.com/sharepoint/v3/contenttype/forms"/>
  </ds:schemaRefs>
</ds:datastoreItem>
</file>

<file path=customXml/itemProps3.xml><?xml version="1.0" encoding="utf-8"?>
<ds:datastoreItem xmlns:ds="http://schemas.openxmlformats.org/officeDocument/2006/customXml" ds:itemID="{3325F9B6-BA1D-43F2-888C-2089192FD1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PALLAS_RD1 copy headings</Template>
  <TotalTime>0</TotalTime>
  <Pages>15</Pages>
  <Words>29740</Words>
  <Characters>169518</Characters>
  <Application>Microsoft Office Word</Application>
  <DocSecurity>0</DocSecurity>
  <Lines>1412</Lines>
  <Paragraphs>397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Stalevo, INN-levodopa, carbidopa, entacapone</vt:lpstr>
      <vt:lpstr>Stalevo, INN-levodopa, carbidopa, entacapone</vt:lpstr>
    </vt:vector>
  </TitlesOfParts>
  <Company/>
  <LinksUpToDate>false</LinksUpToDate>
  <CharactersWithSpaces>198861</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Lupescu Diana</cp:lastModifiedBy>
  <cp:revision>43</cp:revision>
  <dcterms:created xsi:type="dcterms:W3CDTF">2020-10-06T11:40:00Z</dcterms:created>
  <dcterms:modified xsi:type="dcterms:W3CDTF">2021-05-25T14:32:00Z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MSIP_Label_0eea11ca-d417-4147-80ed-01a58412c458_Enabled">
    <vt:lpwstr>true</vt:lpwstr>
  </property>
  <property fmtid="{D5CDD505-2E9C-101B-9397-08002B2CF9AE}" pid="4" name="MSIP_Label_0eea11ca-d417-4147-80ed-01a58412c458_SetDate">
    <vt:lpwstr>2021-05-25T14:32:12Z</vt:lpwstr>
  </property>
  <property fmtid="{D5CDD505-2E9C-101B-9397-08002B2CF9AE}" pid="5" name="MSIP_Label_0eea11ca-d417-4147-80ed-01a58412c458_Method">
    <vt:lpwstr>Standard</vt:lpwstr>
  </property>
  <property fmtid="{D5CDD505-2E9C-101B-9397-08002B2CF9AE}" pid="6" name="MSIP_Label_0eea11ca-d417-4147-80ed-01a58412c458_Name">
    <vt:lpwstr>0eea11ca-d417-4147-80ed-01a58412c458</vt:lpwstr>
  </property>
  <property fmtid="{D5CDD505-2E9C-101B-9397-08002B2CF9AE}" pid="7" name="MSIP_Label_0eea11ca-d417-4147-80ed-01a58412c458_SiteId">
    <vt:lpwstr>bc9dc15c-61bc-4f03-b60b-e5b6d8922839</vt:lpwstr>
  </property>
  <property fmtid="{D5CDD505-2E9C-101B-9397-08002B2CF9AE}" pid="8" name="MSIP_Label_0eea11ca-d417-4147-80ed-01a58412c458_ActionId">
    <vt:lpwstr>c4acc814-282f-4a21-b499-3187f0a77420</vt:lpwstr>
  </property>
  <property fmtid="{D5CDD505-2E9C-101B-9397-08002B2CF9AE}" pid="9" name="MSIP_Label_0eea11ca-d417-4147-80ed-01a58412c458_ContentBits">
    <vt:lpwstr>2</vt:lpwstr>
  </property>
</Properties>
</file>